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  <w:t>Use case realization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inception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Target pada artefak ini menjelaskan bagaimana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tertentu direalisasikan dalam model desain, dalam hal objek yang berkolaborasi. Tetapi dalam iterasi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 xml:space="preserve">inception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I1 ini hanya akan menjelaskan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awal 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awal.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Kegiatan yang dilakukan yaitu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awal dari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automation scope business case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yang ada pada gambar 3.3.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Use case tersebut diantaranya: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Prodi/Ormawa membuat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Prodi/Ormawa membuat SPJ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WD 2 membuat disposisi permohonan ke PPK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PPK mempelajari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BPP memproses pencairan dana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Kasubag menguji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Kasubag menguji SPJ.</w:t>
      </w:r>
    </w:p>
    <w:p>
      <w:pPr>
        <w:numPr>
          <w:ilvl w:val="0"/>
          <w:numId w:val="0"/>
        </w:numPr>
        <w:bidi w:val="0"/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Berikut adalah gambar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awal.</w:t>
      </w:r>
    </w:p>
    <w:p>
      <w:pPr>
        <w:numPr>
          <w:ilvl w:val="0"/>
          <w:numId w:val="0"/>
        </w:numPr>
        <w:bidi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drawing>
          <wp:inline distT="0" distB="0" distL="114300" distR="114300">
            <wp:extent cx="2472055" cy="3296285"/>
            <wp:effectExtent l="0" t="0" r="4445" b="18415"/>
            <wp:docPr id="7" name="Picture 7" descr="UC_Aw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C_Aw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0" w:name="_Toc1538388382"/>
      <w:bookmarkStart w:id="1" w:name="_Toc2003628087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Awal</w:t>
      </w:r>
      <w:bookmarkEnd w:id="0"/>
      <w:bookmarkEnd w:id="1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Setelah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Awal, selanjutnya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sesuai dengan sistem yang akan dibuat dengan menambahkan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login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maka tiap aktor memiliki autentikasi untuk mendeteksi tiap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yang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login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mempunyai peran akses menu masing-masing sesuai dengan aktor tersebut dan dengan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logout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maka user dapat melakukan aktivitas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logout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setelah selesai beraktivitas didalam sistem. Berikut adalah gambat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2984500" cy="4250690"/>
            <wp:effectExtent l="0" t="0" r="6350" b="16510"/>
            <wp:docPr id="8" name="Picture 8" descr="UC_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C_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2" w:name="_Toc22659081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bookmarkEnd w:id="2"/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elaboration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 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</w:pPr>
      <w:bookmarkStart w:id="3" w:name="_GoBack"/>
      <w:bookmarkEnd w:id="3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Pada iterasi E1 ini diharapkan artefak ini telah selesai dengan dilakukan penambahan proses pengajuan permohonan dan SPJ serta penambahan role Admin untuk mengelola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Realization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t>pada iterasi ini dapat dilihat pada gambar 4.5.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drawing>
          <wp:inline distT="0" distB="0" distL="114300" distR="114300">
            <wp:extent cx="3999865" cy="3665855"/>
            <wp:effectExtent l="0" t="0" r="635" b="10795"/>
            <wp:docPr id="13" name="Picture 13" descr="UCR_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CR_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Realization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Final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E6CF5"/>
    <w:multiLevelType w:val="singleLevel"/>
    <w:tmpl w:val="89FE6C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E840"/>
    <w:rsid w:val="CDEF4BFF"/>
    <w:rsid w:val="FFFEE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2020-09-21T21:00:00Z</dcterms:created>
  <dc:creator>agus</dc:creator>
  <cp:lastModifiedBy>agus</cp:lastModifiedBy>
  <dcterms:modified xsi:type="dcterms:W3CDTF">2020-10-02T08:21:47Z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