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spacing w:after="220" w:before="220" w:lineRule="auto"/>
        <w:rPr>
          <w:sz w:val="23"/>
          <w:szCs w:val="23"/>
        </w:rPr>
      </w:pPr>
      <w:r w:rsidDel="00000000" w:rsidR="00000000" w:rsidRPr="00000000">
        <w:rPr>
          <w:sz w:val="23"/>
          <w:szCs w:val="23"/>
          <w:rtl w:val="0"/>
        </w:rPr>
        <w:t xml:space="preserve">1) Completen el siguiente cuadro</w:t>
      </w:r>
    </w:p>
    <w:tbl>
      <w:tblPr>
        <w:tblStyle w:val="Table1"/>
        <w:tblW w:w="10935.0" w:type="dxa"/>
        <w:jc w:val="left"/>
        <w:tblInd w:w="-565.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845"/>
        <w:gridCol w:w="2865"/>
        <w:gridCol w:w="3285"/>
        <w:gridCol w:w="2940"/>
        <w:tblGridChange w:id="0">
          <w:tblGrid>
            <w:gridCol w:w="1845"/>
            <w:gridCol w:w="2865"/>
            <w:gridCol w:w="3285"/>
            <w:gridCol w:w="2940"/>
          </w:tblGrid>
        </w:tblGridChange>
      </w:tblGrid>
      <w:tr>
        <w:trPr>
          <w:trHeight w:val="705" w:hRule="atLeast"/>
        </w:trPr>
        <w:tc>
          <w:tcPr>
            <w:tcBorders>
              <w:top w:color="808080" w:space="0" w:sz="6" w:val="single"/>
              <w:left w:color="808080" w:space="0" w:sz="6" w:val="single"/>
              <w:bottom w:color="808080" w:space="0" w:sz="6" w:val="single"/>
              <w:right w:color="808080" w:space="0" w:sz="6" w:val="single"/>
            </w:tcBorders>
            <w:tcMar>
              <w:top w:w="220.0" w:type="dxa"/>
              <w:left w:w="80.0" w:type="dxa"/>
              <w:bottom w:w="220.0" w:type="dxa"/>
              <w:right w:w="80.0" w:type="dxa"/>
            </w:tcMar>
            <w:vAlign w:val="center"/>
          </w:tcPr>
          <w:p w:rsidR="00000000" w:rsidDel="00000000" w:rsidP="00000000" w:rsidRDefault="00000000" w:rsidRPr="00000000" w14:paraId="00000002">
            <w:pPr>
              <w:rPr>
                <w:sz w:val="23"/>
                <w:szCs w:val="23"/>
              </w:rPr>
            </w:pPr>
            <w:r w:rsidDel="00000000" w:rsidR="00000000" w:rsidRPr="00000000">
              <w:rPr>
                <w:sz w:val="23"/>
                <w:szCs w:val="23"/>
                <w:rtl w:val="0"/>
              </w:rPr>
              <w:t xml:space="preserve"> </w:t>
            </w:r>
          </w:p>
        </w:tc>
        <w:tc>
          <w:tcPr>
            <w:tcBorders>
              <w:top w:color="808080" w:space="0" w:sz="6" w:val="single"/>
              <w:left w:color="808080" w:space="0" w:sz="6" w:val="single"/>
              <w:bottom w:color="808080" w:space="0" w:sz="6" w:val="single"/>
              <w:right w:color="808080" w:space="0" w:sz="6" w:val="single"/>
            </w:tcBorders>
            <w:tcMar>
              <w:top w:w="220.0" w:type="dxa"/>
              <w:left w:w="80.0" w:type="dxa"/>
              <w:bottom w:w="220.0" w:type="dxa"/>
              <w:right w:w="80.0" w:type="dxa"/>
            </w:tcMar>
            <w:vAlign w:val="cente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rPr>
            </w:pPr>
            <w:r w:rsidDel="00000000" w:rsidR="00000000" w:rsidRPr="00000000">
              <w:rPr>
                <w:sz w:val="23"/>
                <w:szCs w:val="23"/>
                <w:rtl w:val="0"/>
              </w:rPr>
              <w:t xml:space="preserve">Hobbes                   </w:t>
            </w:r>
          </w:p>
        </w:tc>
        <w:tc>
          <w:tcPr>
            <w:tcBorders>
              <w:top w:color="808080" w:space="0" w:sz="6" w:val="single"/>
              <w:left w:color="808080" w:space="0" w:sz="6" w:val="single"/>
              <w:bottom w:color="808080" w:space="0" w:sz="6" w:val="single"/>
              <w:right w:color="808080" w:space="0" w:sz="6" w:val="single"/>
            </w:tcBorders>
            <w:tcMar>
              <w:top w:w="220.0" w:type="dxa"/>
              <w:left w:w="80.0" w:type="dxa"/>
              <w:bottom w:w="220.0" w:type="dxa"/>
              <w:right w:w="80.0" w:type="dxa"/>
            </w:tcMar>
            <w:vAlign w:val="cente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rPr>
            </w:pPr>
            <w:r w:rsidDel="00000000" w:rsidR="00000000" w:rsidRPr="00000000">
              <w:rPr>
                <w:sz w:val="23"/>
                <w:szCs w:val="23"/>
                <w:rtl w:val="0"/>
              </w:rPr>
              <w:t xml:space="preserve">Locke                 </w:t>
            </w:r>
          </w:p>
        </w:tc>
        <w:tc>
          <w:tcPr>
            <w:tcBorders>
              <w:top w:color="808080" w:space="0" w:sz="6" w:val="single"/>
              <w:left w:color="808080" w:space="0" w:sz="6" w:val="single"/>
              <w:bottom w:color="808080" w:space="0" w:sz="6" w:val="single"/>
              <w:right w:color="808080" w:space="0" w:sz="6" w:val="single"/>
            </w:tcBorders>
            <w:tcMar>
              <w:top w:w="220.0" w:type="dxa"/>
              <w:left w:w="80.0" w:type="dxa"/>
              <w:bottom w:w="220.0" w:type="dxa"/>
              <w:right w:w="80.0" w:type="dxa"/>
            </w:tcMar>
            <w:vAlign w:val="cente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rPr>
            </w:pPr>
            <w:r w:rsidDel="00000000" w:rsidR="00000000" w:rsidRPr="00000000">
              <w:rPr>
                <w:sz w:val="23"/>
                <w:szCs w:val="23"/>
                <w:rtl w:val="0"/>
              </w:rPr>
              <w:t xml:space="preserve">Rousseau         </w:t>
            </w:r>
          </w:p>
        </w:tc>
      </w:tr>
      <w:tr>
        <w:trPr>
          <w:trHeight w:val="705" w:hRule="atLeast"/>
        </w:trPr>
        <w:tc>
          <w:tcPr>
            <w:tcBorders>
              <w:top w:color="808080" w:space="0" w:sz="6" w:val="single"/>
              <w:left w:color="808080" w:space="0" w:sz="6" w:val="single"/>
              <w:bottom w:color="808080" w:space="0" w:sz="6" w:val="single"/>
              <w:right w:color="808080" w:space="0" w:sz="6" w:val="single"/>
            </w:tcBorders>
            <w:tcMar>
              <w:top w:w="220.0" w:type="dxa"/>
              <w:left w:w="80.0" w:type="dxa"/>
              <w:bottom w:w="220.0" w:type="dxa"/>
              <w:right w:w="80.0" w:type="dxa"/>
            </w:tcMar>
            <w:vAlign w:val="cente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2"/>
                <w:sz w:val="24"/>
                <w:szCs w:val="24"/>
                <w:highlight w:val="white"/>
              </w:rPr>
            </w:pPr>
            <w:r w:rsidDel="00000000" w:rsidR="00000000" w:rsidRPr="00000000">
              <w:rPr>
                <w:color w:val="202122"/>
                <w:sz w:val="24"/>
                <w:szCs w:val="24"/>
                <w:highlight w:val="white"/>
                <w:rtl w:val="0"/>
              </w:rPr>
              <w:t xml:space="preserve">Características del estado de naturaleza </w:t>
            </w:r>
          </w:p>
        </w:tc>
        <w:tc>
          <w:tcPr>
            <w:tcBorders>
              <w:top w:color="808080" w:space="0" w:sz="6" w:val="single"/>
              <w:left w:color="808080" w:space="0" w:sz="6" w:val="single"/>
              <w:bottom w:color="808080" w:space="0" w:sz="6" w:val="single"/>
              <w:right w:color="808080" w:space="0" w:sz="6" w:val="single"/>
            </w:tcBorders>
            <w:tcMar>
              <w:top w:w="220.0" w:type="dxa"/>
              <w:left w:w="80.0" w:type="dxa"/>
              <w:bottom w:w="220.0" w:type="dxa"/>
              <w:right w:w="80.0" w:type="dxa"/>
            </w:tcMar>
            <w:vAlign w:val="cente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2"/>
                <w:sz w:val="24"/>
                <w:szCs w:val="24"/>
                <w:highlight w:val="white"/>
              </w:rPr>
            </w:pPr>
            <w:r w:rsidDel="00000000" w:rsidR="00000000" w:rsidRPr="00000000">
              <w:rPr>
                <w:color w:val="202122"/>
                <w:sz w:val="24"/>
                <w:szCs w:val="24"/>
                <w:highlight w:val="white"/>
                <w:rtl w:val="0"/>
              </w:rPr>
              <w:t xml:space="preserve">Todos los humanos son por naturaleza iguales en facultades físicas y psicológicas. Desde esta igualdad y otras causas en la naturaleza humana, todo el mundo está, naturalmente dispuesto a pelear entre sí. </w:t>
            </w:r>
            <w:r w:rsidDel="00000000" w:rsidR="00000000" w:rsidRPr="00000000">
              <w:rPr>
                <w:color w:val="202122"/>
                <w:sz w:val="24"/>
                <w:szCs w:val="24"/>
                <w:highlight w:val="white"/>
                <w:rtl w:val="0"/>
              </w:rPr>
              <w:t xml:space="preserve">Hobbes relaciona a los humanos en su estado de naturaleza como animales, de ahí la frase “homo homini lupus” ya que afirma que seria</w:t>
            </w:r>
            <w:r w:rsidDel="00000000" w:rsidR="00000000" w:rsidRPr="00000000">
              <w:rPr>
                <w:color w:val="202122"/>
                <w:sz w:val="24"/>
                <w:szCs w:val="24"/>
                <w:highlight w:val="white"/>
                <w:rtl w:val="0"/>
              </w:rPr>
              <w:t xml:space="preserve"> una anarquía donde todos son malos, egoístas y pelean por su propio bien sin un poco de empatía/moralidad por el otro.</w:t>
            </w:r>
          </w:p>
        </w:tc>
        <w:tc>
          <w:tcPr>
            <w:tcBorders>
              <w:top w:color="808080" w:space="0" w:sz="6" w:val="single"/>
              <w:left w:color="808080" w:space="0" w:sz="6" w:val="single"/>
              <w:bottom w:color="808080" w:space="0" w:sz="6" w:val="single"/>
              <w:right w:color="808080" w:space="0" w:sz="6" w:val="single"/>
            </w:tcBorders>
            <w:tcMar>
              <w:top w:w="220.0" w:type="dxa"/>
              <w:left w:w="80.0" w:type="dxa"/>
              <w:bottom w:w="220.0" w:type="dxa"/>
              <w:right w:w="80.0" w:type="dxa"/>
            </w:tcMar>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color w:val="202122"/>
                <w:sz w:val="24"/>
                <w:szCs w:val="24"/>
                <w:highlight w:val="white"/>
                <w:rtl w:val="0"/>
              </w:rPr>
              <w:t xml:space="preserve">En el estado de naturaleza todos los hombres son libres "para que cada uno ordene sus acciones y disponga posesiones y personas como juzgue oportuno, dentro de los límites de la ley de la naturaleza". El estado de naturaleza tiene una ley que lo gobierna. Locke creía que la razón enseña que "ninguno debe de dañar a otro en lo que atañe a su vida, salud, libertad o posesiones", y que las transgresiones de esto pueden ser castigados.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220.0" w:type="dxa"/>
              <w:left w:w="80.0" w:type="dxa"/>
              <w:bottom w:w="220.0" w:type="dxa"/>
              <w:right w:w="80.0" w:type="dxa"/>
            </w:tcMar>
            <w:vAlign w:val="cente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rPr>
            </w:pPr>
            <w:r w:rsidDel="00000000" w:rsidR="00000000" w:rsidRPr="00000000">
              <w:rPr>
                <w:color w:val="222222"/>
                <w:sz w:val="24"/>
                <w:szCs w:val="24"/>
                <w:highlight w:val="white"/>
                <w:rtl w:val="0"/>
              </w:rPr>
              <w:t xml:space="preserve">Según Rousseau, el hombre en el Estado de Naturaleza es naturalmente inocente, solitario, libre e independiente hasta que se demuestre lo contrario.</w:t>
            </w:r>
            <w:r w:rsidDel="00000000" w:rsidR="00000000" w:rsidRPr="00000000">
              <w:rPr>
                <w:color w:val="222222"/>
                <w:sz w:val="24"/>
                <w:szCs w:val="24"/>
                <w:highlight w:val="white"/>
                <w:rtl w:val="0"/>
              </w:rPr>
              <w:t xml:space="preserve">sostiene que el estado de naturaleza se encuentra la libertad, la amabilidad y la igualdad entre los individuos y</w:t>
            </w:r>
            <w:r w:rsidDel="00000000" w:rsidR="00000000" w:rsidRPr="00000000">
              <w:rPr>
                <w:color w:val="222222"/>
                <w:sz w:val="24"/>
                <w:szCs w:val="24"/>
                <w:highlight w:val="white"/>
                <w:rtl w:val="0"/>
              </w:rPr>
              <w:t xml:space="preserve"> que las sociedades son quienes corrompen esto y conlleva el egoísmo y la maldad de los seres humanos.</w:t>
            </w:r>
            <w:r w:rsidDel="00000000" w:rsidR="00000000" w:rsidRPr="00000000">
              <w:rPr>
                <w:rtl w:val="0"/>
              </w:rPr>
            </w:r>
          </w:p>
        </w:tc>
      </w:tr>
      <w:tr>
        <w:trPr>
          <w:trHeight w:val="1560" w:hRule="atLeast"/>
        </w:trPr>
        <w:tc>
          <w:tcPr>
            <w:tcBorders>
              <w:top w:color="808080" w:space="0" w:sz="6" w:val="single"/>
              <w:left w:color="808080" w:space="0" w:sz="6" w:val="single"/>
              <w:bottom w:color="808080" w:space="0" w:sz="6" w:val="single"/>
              <w:right w:color="808080" w:space="0" w:sz="6" w:val="single"/>
            </w:tcBorders>
            <w:tcMar>
              <w:top w:w="220.0" w:type="dxa"/>
              <w:left w:w="80.0" w:type="dxa"/>
              <w:bottom w:w="220.0" w:type="dxa"/>
              <w:right w:w="80.0" w:type="dxa"/>
            </w:tcMar>
            <w:vAlign w:val="cente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rPr>
            </w:pPr>
            <w:r w:rsidDel="00000000" w:rsidR="00000000" w:rsidRPr="00000000">
              <w:rPr>
                <w:sz w:val="23"/>
                <w:szCs w:val="23"/>
                <w:rtl w:val="0"/>
              </w:rPr>
              <w:t xml:space="preserve">Atribuciones del soberano/ estado</w:t>
            </w:r>
          </w:p>
        </w:tc>
        <w:tc>
          <w:tcPr>
            <w:tcBorders>
              <w:top w:color="808080" w:space="0" w:sz="6" w:val="single"/>
              <w:left w:color="808080" w:space="0" w:sz="6" w:val="single"/>
              <w:bottom w:color="808080" w:space="0" w:sz="6" w:val="single"/>
              <w:right w:color="808080" w:space="0" w:sz="6" w:val="single"/>
            </w:tcBorders>
            <w:tcMar>
              <w:top w:w="220.0" w:type="dxa"/>
              <w:left w:w="80.0" w:type="dxa"/>
              <w:bottom w:w="220.0" w:type="dxa"/>
              <w:right w:w="80.0" w:type="dxa"/>
            </w:tcMar>
            <w:vAlign w:val="cente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rPr>
            </w:pPr>
            <w:r w:rsidDel="00000000" w:rsidR="00000000" w:rsidRPr="00000000">
              <w:rPr>
                <w:sz w:val="23"/>
                <w:szCs w:val="23"/>
                <w:highlight w:val="white"/>
                <w:rtl w:val="0"/>
              </w:rPr>
              <w:t xml:space="preserve"> Habla de un poder centralizado, en el que todo recae sobre una persona (monarquía absoluta). Establece esto porque cree que es la mejor forma de reducir las diversas opiniones a una única opinión.</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220.0" w:type="dxa"/>
              <w:left w:w="80.0" w:type="dxa"/>
              <w:bottom w:w="220.0" w:type="dxa"/>
              <w:right w:w="80.0" w:type="dxa"/>
            </w:tcMar>
            <w:vAlign w:val="cente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 Para Locke el estado no debería estar centrado en una sola persona, la función debe ser controlar a la sociedad de una forma igualitaria para todos. Es decir que exista una constitución, unas leyes que se tengan que cumplir y habla también de un pacto o acuerdo para que se cumplan estas leyes.</w:t>
            </w:r>
          </w:p>
        </w:tc>
        <w:tc>
          <w:tcPr>
            <w:tcBorders>
              <w:top w:color="808080" w:space="0" w:sz="6" w:val="single"/>
              <w:left w:color="808080" w:space="0" w:sz="6" w:val="single"/>
              <w:bottom w:color="808080" w:space="0" w:sz="6" w:val="single"/>
              <w:right w:color="808080" w:space="0" w:sz="6" w:val="single"/>
            </w:tcBorders>
            <w:tcMar>
              <w:top w:w="220.0" w:type="dxa"/>
              <w:left w:w="80.0" w:type="dxa"/>
              <w:bottom w:w="220.0" w:type="dxa"/>
              <w:right w:w="80.0" w:type="dxa"/>
            </w:tcM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 </w:t>
            </w:r>
            <w:r w:rsidDel="00000000" w:rsidR="00000000" w:rsidRPr="00000000">
              <w:rPr>
                <w:sz w:val="23"/>
                <w:szCs w:val="23"/>
                <w:highlight w:val="white"/>
                <w:rtl w:val="0"/>
              </w:rPr>
              <w:t xml:space="preserve">Para Rousseau, el Estado es el cuerpo político que nace del primer convenio y que fue, en éste, aprobado unánimemente. Lo que significa que sólo se distingue el Estado del pueblo soberano cuando éste esté reunido en asamblea y sin esta condición, da lo mismo</w:t>
            </w:r>
            <w:r w:rsidDel="00000000" w:rsidR="00000000" w:rsidRPr="00000000">
              <w:rPr>
                <w:sz w:val="23"/>
                <w:szCs w:val="23"/>
                <w:highlight w:val="white"/>
                <w:rtl w:val="0"/>
              </w:rPr>
              <w:t xml:space="preserve">.</w:t>
            </w:r>
            <w:r w:rsidDel="00000000" w:rsidR="00000000" w:rsidRPr="00000000">
              <w:rPr>
                <w:rtl w:val="0"/>
              </w:rPr>
            </w:r>
          </w:p>
        </w:tc>
      </w:tr>
      <w:tr>
        <w:trPr>
          <w:trHeight w:val="1200" w:hRule="atLeast"/>
        </w:trPr>
        <w:tc>
          <w:tcPr>
            <w:tcBorders>
              <w:top w:color="808080" w:space="0" w:sz="6" w:val="single"/>
              <w:left w:color="808080" w:space="0" w:sz="6" w:val="single"/>
              <w:bottom w:color="808080" w:space="0" w:sz="6" w:val="single"/>
              <w:right w:color="808080" w:space="0" w:sz="6" w:val="single"/>
            </w:tcBorders>
            <w:tcMar>
              <w:top w:w="220.0" w:type="dxa"/>
              <w:left w:w="80.0" w:type="dxa"/>
              <w:bottom w:w="220.0" w:type="dxa"/>
              <w:right w:w="80.0" w:type="dxa"/>
            </w:tcMar>
            <w:vAlign w:val="center"/>
          </w:tcPr>
          <w:p w:rsidR="00000000" w:rsidDel="00000000" w:rsidP="00000000" w:rsidRDefault="00000000" w:rsidRPr="00000000" w14:paraId="0000000E">
            <w:pPr>
              <w:spacing w:after="220" w:before="220" w:lineRule="auto"/>
              <w:rPr>
                <w:sz w:val="23"/>
                <w:szCs w:val="23"/>
              </w:rPr>
            </w:pPr>
            <w:r w:rsidDel="00000000" w:rsidR="00000000" w:rsidRPr="00000000">
              <w:rPr>
                <w:sz w:val="23"/>
                <w:szCs w:val="23"/>
                <w:rtl w:val="0"/>
              </w:rPr>
              <w:t xml:space="preserve">¿Cuáles son las implicancias del pacto para los individuos?</w:t>
            </w:r>
          </w:p>
        </w:tc>
        <w:tc>
          <w:tcPr>
            <w:tcBorders>
              <w:top w:color="808080" w:space="0" w:sz="6" w:val="single"/>
              <w:left w:color="808080" w:space="0" w:sz="6" w:val="single"/>
              <w:bottom w:color="808080" w:space="0" w:sz="6" w:val="single"/>
              <w:right w:color="808080" w:space="0" w:sz="6" w:val="single"/>
            </w:tcBorders>
            <w:tcMar>
              <w:top w:w="220.0" w:type="dxa"/>
              <w:left w:w="80.0" w:type="dxa"/>
              <w:bottom w:w="220.0" w:type="dxa"/>
              <w:right w:w="80.0" w:type="dxa"/>
            </w:tcMar>
            <w:vAlign w:val="center"/>
          </w:tcPr>
          <w:p w:rsidR="00000000" w:rsidDel="00000000" w:rsidP="00000000" w:rsidRDefault="00000000" w:rsidRPr="00000000" w14:paraId="0000000F">
            <w:pPr>
              <w:rPr>
                <w:sz w:val="23"/>
                <w:szCs w:val="23"/>
              </w:rPr>
            </w:pPr>
            <w:r w:rsidDel="00000000" w:rsidR="00000000" w:rsidRPr="00000000">
              <w:rPr>
                <w:sz w:val="23"/>
                <w:szCs w:val="23"/>
                <w:rtl w:val="0"/>
              </w:rPr>
              <w:t xml:space="preserve"> </w:t>
            </w:r>
            <w:r w:rsidDel="00000000" w:rsidR="00000000" w:rsidRPr="00000000">
              <w:rPr>
                <w:sz w:val="23"/>
                <w:szCs w:val="23"/>
                <w:highlight w:val="white"/>
                <w:rtl w:val="0"/>
              </w:rPr>
              <w:t xml:space="preserve">Entre las causas remotas señala la inseguridad a la que se ven sometidos los seres humanos en estado de naturaleza, y la razón, que comprende la existencia de leyes pero, al mismo tiempo, observa que dichas leyes no se cumplirán sin un poder coercitivo, público, respaldado por la fuerza y capaz de castigar a los infractores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220.0" w:type="dxa"/>
              <w:left w:w="80.0" w:type="dxa"/>
              <w:bottom w:w="220.0" w:type="dxa"/>
              <w:right w:w="80.0" w:type="dxa"/>
            </w:tcMar>
            <w:vAlign w:val="cente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rPr>
            </w:pPr>
            <w:r w:rsidDel="00000000" w:rsidR="00000000" w:rsidRPr="00000000">
              <w:rPr>
                <w:sz w:val="23"/>
                <w:szCs w:val="23"/>
                <w:rtl w:val="0"/>
              </w:rPr>
              <w:t xml:space="preserve"> Plantea </w:t>
            </w:r>
            <w:r w:rsidDel="00000000" w:rsidR="00000000" w:rsidRPr="00000000">
              <w:rPr>
                <w:sz w:val="23"/>
                <w:szCs w:val="23"/>
                <w:highlight w:val="white"/>
                <w:rtl w:val="0"/>
              </w:rPr>
              <w:t xml:space="preserve">constituir una sociedad organizada para la más efectiva preservación de sus derechos y libertades, mediante un acuerdo o pacto establecido entre ellos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220.0" w:type="dxa"/>
              <w:left w:w="80.0" w:type="dxa"/>
              <w:bottom w:w="220.0" w:type="dxa"/>
              <w:right w:w="80.0" w:type="dxa"/>
            </w:tcMar>
            <w:vAlign w:val="cente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Rousseau lo llama contrato social y buscaba con el contrato social que los humanos se sometan a la voluntad general.</w:t>
            </w:r>
            <w:r w:rsidDel="00000000" w:rsidR="00000000" w:rsidRPr="00000000">
              <w:rPr>
                <w:rtl w:val="0"/>
              </w:rPr>
            </w:r>
          </w:p>
        </w:tc>
      </w:tr>
      <w:tr>
        <w:trPr>
          <w:trHeight w:val="975" w:hRule="atLeast"/>
        </w:trPr>
        <w:tc>
          <w:tcPr>
            <w:tcBorders>
              <w:top w:color="808080" w:space="0" w:sz="6" w:val="single"/>
              <w:left w:color="808080" w:space="0" w:sz="6" w:val="single"/>
              <w:bottom w:color="808080" w:space="0" w:sz="6" w:val="single"/>
              <w:right w:color="808080" w:space="0" w:sz="6" w:val="single"/>
            </w:tcBorders>
            <w:tcMar>
              <w:top w:w="220.0" w:type="dxa"/>
              <w:left w:w="80.0" w:type="dxa"/>
              <w:bottom w:w="220.0" w:type="dxa"/>
              <w:right w:w="80.0" w:type="dxa"/>
            </w:tcMar>
            <w:vAlign w:val="cente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rPr>
            </w:pPr>
            <w:r w:rsidDel="00000000" w:rsidR="00000000" w:rsidRPr="00000000">
              <w:rPr>
                <w:sz w:val="23"/>
                <w:szCs w:val="23"/>
                <w:rtl w:val="0"/>
              </w:rPr>
              <w:t xml:space="preserve">¿Cuales son los derechos de los ciudadanos/ súbditos?</w:t>
            </w:r>
          </w:p>
        </w:tc>
        <w:tc>
          <w:tcPr>
            <w:tcBorders>
              <w:top w:color="808080" w:space="0" w:sz="6" w:val="single"/>
              <w:left w:color="808080" w:space="0" w:sz="6" w:val="single"/>
              <w:bottom w:color="808080" w:space="0" w:sz="6" w:val="single"/>
              <w:right w:color="808080" w:space="0" w:sz="6" w:val="single"/>
            </w:tcBorders>
            <w:tcMar>
              <w:top w:w="220.0" w:type="dxa"/>
              <w:left w:w="80.0" w:type="dxa"/>
              <w:bottom w:w="220.0" w:type="dxa"/>
              <w:right w:w="80.0" w:type="dxa"/>
            </w:tcMar>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rPr>
            </w:pPr>
            <w:r w:rsidDel="00000000" w:rsidR="00000000" w:rsidRPr="00000000">
              <w:rPr>
                <w:sz w:val="23"/>
                <w:szCs w:val="23"/>
                <w:rtl w:val="0"/>
              </w:rPr>
              <w:t xml:space="preserve">Los seres humanos son libres en estado natural y, por el contrato, renuncian a sus derechos, pero con ciertas limitaciones, que fijan los límites de su libertad en la sociedad civil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220.0" w:type="dxa"/>
              <w:left w:w="80.0" w:type="dxa"/>
              <w:bottom w:w="220.0" w:type="dxa"/>
              <w:right w:w="80.0" w:type="dxa"/>
            </w:tcMar>
            <w:vAlign w:val="center"/>
          </w:tcPr>
          <w:p w:rsidR="00000000" w:rsidDel="00000000" w:rsidP="00000000" w:rsidRDefault="00000000" w:rsidRPr="00000000" w14:paraId="00000014">
            <w:pPr>
              <w:widowControl w:val="0"/>
              <w:shd w:fill="ffffff" w:val="clear"/>
              <w:spacing w:after="220" w:before="220" w:lineRule="auto"/>
              <w:rPr>
                <w:sz w:val="23"/>
                <w:szCs w:val="23"/>
              </w:rPr>
            </w:pPr>
            <w:r w:rsidDel="00000000" w:rsidR="00000000" w:rsidRPr="00000000">
              <w:rPr>
                <w:sz w:val="23"/>
                <w:szCs w:val="23"/>
                <w:rtl w:val="0"/>
              </w:rPr>
              <w:t xml:space="preserve">La constitución de una sociedad civil hace que deban renunciar a ciertos derechos; pero lleva unos beneficios:</w:t>
            </w:r>
          </w:p>
          <w:p w:rsidR="00000000" w:rsidDel="00000000" w:rsidP="00000000" w:rsidRDefault="00000000" w:rsidRPr="00000000" w14:paraId="00000015">
            <w:pPr>
              <w:widowControl w:val="0"/>
              <w:shd w:fill="ffffff" w:val="clear"/>
              <w:spacing w:after="220" w:before="220" w:lineRule="auto"/>
              <w:rPr>
                <w:sz w:val="23"/>
                <w:szCs w:val="23"/>
              </w:rPr>
            </w:pPr>
            <w:r w:rsidDel="00000000" w:rsidR="00000000" w:rsidRPr="00000000">
              <w:rPr>
                <w:sz w:val="23"/>
                <w:szCs w:val="23"/>
                <w:rtl w:val="0"/>
              </w:rPr>
              <w:t xml:space="preserve">Los hombres disponen de una ley escrita que define la ley natural, evitando controversias sobre ella. Se establece un sistema judicial que goza del reconocimiento general y evita arbitrariedades.Se crea un poder capaz de castigar crímenes, y de obligar a ejecutar las sentencias.Se conserva la propiedad privada.</w:t>
            </w:r>
          </w:p>
        </w:tc>
        <w:tc>
          <w:tcPr>
            <w:tcBorders>
              <w:top w:color="808080" w:space="0" w:sz="6" w:val="single"/>
              <w:left w:color="808080" w:space="0" w:sz="6" w:val="single"/>
              <w:bottom w:color="808080" w:space="0" w:sz="6" w:val="single"/>
              <w:right w:color="808080" w:space="0" w:sz="6" w:val="single"/>
            </w:tcBorders>
            <w:tcMar>
              <w:top w:w="220.0" w:type="dxa"/>
              <w:left w:w="80.0" w:type="dxa"/>
              <w:bottom w:w="220.0" w:type="dxa"/>
              <w:right w:w="80.0" w:type="dxa"/>
            </w:tcMar>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rPr>
            </w:pPr>
            <w:r w:rsidDel="00000000" w:rsidR="00000000" w:rsidRPr="00000000">
              <w:rPr>
                <w:sz w:val="23"/>
                <w:szCs w:val="23"/>
                <w:rtl w:val="0"/>
              </w:rPr>
              <w:t xml:space="preserve">D</w:t>
            </w:r>
            <w:r w:rsidDel="00000000" w:rsidR="00000000" w:rsidRPr="00000000">
              <w:rPr>
                <w:sz w:val="23"/>
                <w:szCs w:val="23"/>
                <w:rtl w:val="0"/>
              </w:rPr>
              <w:t xml:space="preserve">efendía una democracia pura, el planteaba que ”</w:t>
            </w:r>
            <w:r w:rsidDel="00000000" w:rsidR="00000000" w:rsidRPr="00000000">
              <w:rPr>
                <w:sz w:val="23"/>
                <w:szCs w:val="23"/>
                <w:rtl w:val="0"/>
              </w:rPr>
              <w:t xml:space="preserve">El hombre ha nacido libre y, sin embargo por todas partes se encuentra encadenado”</w:t>
            </w:r>
            <w:r w:rsidDel="00000000" w:rsidR="00000000" w:rsidRPr="00000000">
              <w:rPr>
                <w:rtl w:val="0"/>
              </w:rPr>
            </w:r>
          </w:p>
        </w:tc>
      </w:tr>
    </w:tbl>
    <w:p w:rsidR="00000000" w:rsidDel="00000000" w:rsidP="00000000" w:rsidRDefault="00000000" w:rsidRPr="00000000" w14:paraId="00000017">
      <w:pPr>
        <w:shd w:fill="ffffff" w:val="clear"/>
        <w:spacing w:after="220" w:before="220" w:lineRule="auto"/>
        <w:rPr>
          <w:sz w:val="23"/>
          <w:szCs w:val="23"/>
        </w:rPr>
      </w:pPr>
      <w:r w:rsidDel="00000000" w:rsidR="00000000" w:rsidRPr="00000000">
        <w:rPr>
          <w:sz w:val="23"/>
          <w:szCs w:val="23"/>
          <w:rtl w:val="0"/>
        </w:rPr>
        <w:t xml:space="preserve">2) </w:t>
      </w:r>
    </w:p>
    <w:p w:rsidR="00000000" w:rsidDel="00000000" w:rsidP="00000000" w:rsidRDefault="00000000" w:rsidRPr="00000000" w14:paraId="00000018">
      <w:pPr>
        <w:shd w:fill="ffffff" w:val="clear"/>
        <w:spacing w:after="220" w:before="220" w:lineRule="auto"/>
        <w:rPr>
          <w:sz w:val="23"/>
          <w:szCs w:val="23"/>
        </w:rPr>
      </w:pPr>
      <w:r w:rsidDel="00000000" w:rsidR="00000000" w:rsidRPr="00000000">
        <w:rPr>
          <w:sz w:val="23"/>
          <w:szCs w:val="23"/>
          <w:rtl w:val="0"/>
        </w:rPr>
        <w:t xml:space="preserve">Respondan las siguientes preguntas desde sus propios puntos de vista:</w:t>
      </w:r>
    </w:p>
    <w:p w:rsidR="00000000" w:rsidDel="00000000" w:rsidP="00000000" w:rsidRDefault="00000000" w:rsidRPr="00000000" w14:paraId="00000019">
      <w:pPr>
        <w:shd w:fill="ffffff" w:val="clear"/>
        <w:spacing w:after="220" w:before="220" w:lineRule="auto"/>
        <w:rPr>
          <w:sz w:val="23"/>
          <w:szCs w:val="23"/>
        </w:rPr>
      </w:pPr>
      <w:r w:rsidDel="00000000" w:rsidR="00000000" w:rsidRPr="00000000">
        <w:rPr>
          <w:sz w:val="23"/>
          <w:szCs w:val="23"/>
          <w:rtl w:val="0"/>
        </w:rPr>
        <w:t xml:space="preserve">a) ¿Por qué estamos unidos en/bajo un Estado? ¿Qué es lo que nos une ? </w:t>
      </w:r>
    </w:p>
    <w:p w:rsidR="00000000" w:rsidDel="00000000" w:rsidP="00000000" w:rsidRDefault="00000000" w:rsidRPr="00000000" w14:paraId="0000001A">
      <w:pPr>
        <w:shd w:fill="ffffff" w:val="clear"/>
        <w:spacing w:after="220" w:before="220" w:lineRule="auto"/>
        <w:rPr>
          <w:sz w:val="23"/>
          <w:szCs w:val="23"/>
        </w:rPr>
      </w:pPr>
      <w:r w:rsidDel="00000000" w:rsidR="00000000" w:rsidRPr="00000000">
        <w:rPr>
          <w:sz w:val="23"/>
          <w:szCs w:val="23"/>
          <w:rtl w:val="0"/>
        </w:rPr>
        <w:t xml:space="preserve">Estamos unidos bajo un estado ya que este lo que hace es implicar un orden para poder organizar mejor a los ciudadanos. Lo que nos une son las respectivas leyes del estado que compartimos entre todos los ciudadanos.</w:t>
      </w:r>
    </w:p>
    <w:p w:rsidR="00000000" w:rsidDel="00000000" w:rsidP="00000000" w:rsidRDefault="00000000" w:rsidRPr="00000000" w14:paraId="0000001B">
      <w:pPr>
        <w:shd w:fill="ffffff" w:val="clear"/>
        <w:spacing w:after="220" w:before="220" w:lineRule="auto"/>
        <w:rPr>
          <w:sz w:val="23"/>
          <w:szCs w:val="23"/>
        </w:rPr>
      </w:pPr>
      <w:r w:rsidDel="00000000" w:rsidR="00000000" w:rsidRPr="00000000">
        <w:rPr>
          <w:sz w:val="23"/>
          <w:szCs w:val="23"/>
          <w:rtl w:val="0"/>
        </w:rPr>
        <w:t xml:space="preserve">b) ¿Existen beneficios de “pertenecer” a un Estado? ¿Cuáles? ¿Qué implicancias tiene?</w:t>
      </w:r>
    </w:p>
    <w:p w:rsidR="00000000" w:rsidDel="00000000" w:rsidP="00000000" w:rsidRDefault="00000000" w:rsidRPr="00000000" w14:paraId="0000001C">
      <w:pPr>
        <w:shd w:fill="ffffff" w:val="clear"/>
        <w:spacing w:after="220" w:before="220" w:lineRule="auto"/>
        <w:rPr>
          <w:sz w:val="23"/>
          <w:szCs w:val="23"/>
          <w:u w:val="single"/>
        </w:rPr>
      </w:pPr>
      <w:r w:rsidDel="00000000" w:rsidR="00000000" w:rsidRPr="00000000">
        <w:rPr>
          <w:sz w:val="23"/>
          <w:szCs w:val="23"/>
          <w:rtl w:val="0"/>
        </w:rPr>
        <w:t xml:space="preserve">Si, los beneficios que hay son: el derecho a la propiedad privada, derecho a la vida, derechos laborales y muchos más, que son garantizados por el estado. Las implicancias que tiene son </w:t>
      </w:r>
      <w:r w:rsidDel="00000000" w:rsidR="00000000" w:rsidRPr="00000000">
        <w:rPr>
          <w:sz w:val="23"/>
          <w:szCs w:val="23"/>
          <w:rtl w:val="0"/>
        </w:rPr>
        <w:t xml:space="preserve">tener instituciones, públicas y jurídicas, que regulen cosas tan básicas como las reglas de tránsito y tan complejas como el mercado.</w:t>
      </w:r>
      <w:r w:rsidDel="00000000" w:rsidR="00000000" w:rsidRPr="00000000">
        <w:rPr>
          <w:rtl w:val="0"/>
        </w:rPr>
      </w:r>
    </w:p>
    <w:p w:rsidR="00000000" w:rsidDel="00000000" w:rsidP="00000000" w:rsidRDefault="00000000" w:rsidRPr="00000000" w14:paraId="0000001D">
      <w:pPr>
        <w:shd w:fill="ffffff" w:val="clear"/>
        <w:spacing w:after="220" w:before="220" w:lineRule="auto"/>
        <w:rPr>
          <w:sz w:val="23"/>
          <w:szCs w:val="23"/>
        </w:rPr>
      </w:pPr>
      <w:r w:rsidDel="00000000" w:rsidR="00000000" w:rsidRPr="00000000">
        <w:rPr>
          <w:sz w:val="23"/>
          <w:szCs w:val="23"/>
          <w:rtl w:val="0"/>
        </w:rPr>
        <w:t xml:space="preserve">c) ¿En qué momento empezamos a pertenecer a un Estado? ¿Quiénes son/somos los que pertenecen/pertenecemos a un Estado?</w:t>
      </w:r>
    </w:p>
    <w:p w:rsidR="00000000" w:rsidDel="00000000" w:rsidP="00000000" w:rsidRDefault="00000000" w:rsidRPr="00000000" w14:paraId="0000001E">
      <w:pPr>
        <w:shd w:fill="ffffff" w:val="clear"/>
        <w:spacing w:after="220" w:before="220" w:lineRule="auto"/>
        <w:rPr>
          <w:sz w:val="23"/>
          <w:szCs w:val="23"/>
        </w:rPr>
      </w:pPr>
      <w:r w:rsidDel="00000000" w:rsidR="00000000" w:rsidRPr="00000000">
        <w:rPr>
          <w:sz w:val="23"/>
          <w:szCs w:val="23"/>
          <w:rtl w:val="0"/>
        </w:rPr>
        <w:t xml:space="preserve">Empezamos a pertenecer al estado desde el momento en que cedemos parte de nuestros derechos a una fuerza mayor para que regule nuestras vidas como sociedad. Los que pertenecemos a un estado hoy en dia somos todos los que cedemos constantemente nuestros derechos.</w:t>
      </w:r>
    </w:p>
    <w:p w:rsidR="00000000" w:rsidDel="00000000" w:rsidP="00000000" w:rsidRDefault="00000000" w:rsidRPr="00000000" w14:paraId="0000001F">
      <w:pPr>
        <w:shd w:fill="ffffff" w:val="clear"/>
        <w:spacing w:after="220" w:before="220" w:lineRule="auto"/>
        <w:rPr>
          <w:sz w:val="23"/>
          <w:szCs w:val="23"/>
        </w:rPr>
      </w:pPr>
      <w:r w:rsidDel="00000000" w:rsidR="00000000" w:rsidRPr="00000000">
        <w:rPr>
          <w:sz w:val="23"/>
          <w:szCs w:val="23"/>
          <w:rtl w:val="0"/>
        </w:rPr>
        <w:t xml:space="preserve">d) ¿Hay alguna forma de organización social por fuera del Estado? ¿Hay algo fuera del Estado? </w:t>
      </w:r>
    </w:p>
    <w:p w:rsidR="00000000" w:rsidDel="00000000" w:rsidP="00000000" w:rsidRDefault="00000000" w:rsidRPr="00000000" w14:paraId="00000020">
      <w:pPr>
        <w:shd w:fill="ffffff" w:val="clear"/>
        <w:spacing w:after="220" w:before="220" w:lineRule="auto"/>
        <w:rPr>
          <w:sz w:val="23"/>
          <w:szCs w:val="23"/>
        </w:rPr>
      </w:pPr>
      <w:r w:rsidDel="00000000" w:rsidR="00000000" w:rsidRPr="00000000">
        <w:rPr>
          <w:sz w:val="23"/>
          <w:szCs w:val="23"/>
          <w:rtl w:val="0"/>
        </w:rPr>
        <w:t xml:space="preserve">Hay formas de organización social por fuera del estado, como por ejemplo una ONG que son organizaciones sociales que no dependen del estado, pero emplean dentro del mismo.</w:t>
      </w:r>
    </w:p>
    <w:p w:rsidR="00000000" w:rsidDel="00000000" w:rsidP="00000000" w:rsidRDefault="00000000" w:rsidRPr="00000000" w14:paraId="00000021">
      <w:pPr>
        <w:shd w:fill="ffffff" w:val="clear"/>
        <w:spacing w:after="220" w:before="220" w:lineRule="auto"/>
        <w:rPr>
          <w:sz w:val="23"/>
          <w:szCs w:val="23"/>
        </w:rPr>
      </w:pPr>
      <w:r w:rsidDel="00000000" w:rsidR="00000000" w:rsidRPr="00000000">
        <w:rPr>
          <w:sz w:val="23"/>
          <w:szCs w:val="23"/>
          <w:rtl w:val="0"/>
        </w:rPr>
        <w:t xml:space="preserve">3) Leé el Preámbulo de la Constitución Nacional y justificá porque este mismo puede pensarse desde los autores de las teorías contractualistas.</w:t>
      </w:r>
    </w:p>
    <w:p w:rsidR="00000000" w:rsidDel="00000000" w:rsidP="00000000" w:rsidRDefault="00000000" w:rsidRPr="00000000" w14:paraId="00000022">
      <w:pPr>
        <w:shd w:fill="ffffff" w:val="clear"/>
        <w:spacing w:after="220" w:before="220" w:lineRule="auto"/>
        <w:rPr>
          <w:sz w:val="23"/>
          <w:szCs w:val="23"/>
        </w:rPr>
      </w:pPr>
      <w:r w:rsidDel="00000000" w:rsidR="00000000" w:rsidRPr="00000000">
        <w:rPr>
          <w:sz w:val="23"/>
          <w:szCs w:val="23"/>
          <w:rtl w:val="0"/>
        </w:rPr>
        <w:t xml:space="preserve"> "Nos los representantes del pueblo de la Nación Argentina, reunidos en Congreso General Constituyente por voluntad y elección de las provincias que la componen, en cumplimiento de pactos preexistentes, con el objeto de constituir la unión nacional, afianzar la justicia, consolidar la paz interior, proveer a la defensa común, promover el bienestar general, y asegurar los beneficios de la libertad, para nosotros, para nuestra posteridad, y para todos los hombres del mundo que quieran habitar en el suelo argentino: invocando la protección de Dios, fuente de toda razón y justicia: ordenamos, decretamos y establecemos esta Constitución, para la Nación Argentina."</w:t>
      </w:r>
    </w:p>
    <w:p w:rsidR="00000000" w:rsidDel="00000000" w:rsidP="00000000" w:rsidRDefault="00000000" w:rsidRPr="00000000" w14:paraId="00000023">
      <w:pPr>
        <w:shd w:fill="ffffff" w:val="clear"/>
        <w:spacing w:after="220" w:before="220" w:lineRule="auto"/>
        <w:rPr/>
      </w:pPr>
      <w:r w:rsidDel="00000000" w:rsidR="00000000" w:rsidRPr="00000000">
        <w:rPr>
          <w:sz w:val="23"/>
          <w:szCs w:val="23"/>
          <w:rtl w:val="0"/>
        </w:rPr>
        <w:t xml:space="preserve">El Preámbulo de la Constitución Nacional puede pensarse desde los autores de las teorías contractualistas porque </w:t>
      </w:r>
      <w:r w:rsidDel="00000000" w:rsidR="00000000" w:rsidRPr="00000000">
        <w:rPr>
          <w:rtl w:val="0"/>
        </w:rPr>
        <w:t xml:space="preserve">habla de proveer la defensa común, el bienestar general y asegurar la libertad (derecho básico). Esto siempre en cuando le cedan parte de sus derechos al estado, así este puede garantizar todo esto. </w:t>
      </w:r>
      <w:r w:rsidDel="00000000" w:rsidR="00000000" w:rsidRPr="00000000">
        <w:rPr>
          <w:rtl w:val="0"/>
        </w:rPr>
      </w:r>
    </w:p>
    <w:sectPr>
      <w:pgSz w:h="16838" w:w="11906"/>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