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KEMENTERIAN PENDIDIKAN TINGGI, SAINS, DAN TEKNOLOGI</w:t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UNIVERSITAS MATARAM</w:t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PUSAT MKWK-MKWU, LPMPP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Jalan Majapahit Nomor 62 Mataram, Nusa Tenggara Barat 83125 · www.unram.ac.id</w:t>
      </w:r>
    </w:p>
    <w:p>
      <w:pPr>
        <w:pBdr>
          <w:bottom w:val="single" w:color="173E60" w:sz="18"/>
        </w:pBdr>
        <w:spacing w:after="200"/>
      </w:pPr>
      <w:r>
        <w:rPr>
          <w:rFonts w:ascii="Times New Roman" w:cs="Times New Roman" w:eastAsia="Times New Roman" w:hAnsi="Times New Roman"/>
        </w:rPr>
        <w:t xml:space="preserve"/>
      </w:r>
    </w:p>
    <w:p>
      <w:pPr>
        <w:spacing w:after="4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KEPUTUSAN PENANGGUNG JAWAB LOMBA PROJECT MKWK NASIONAL 2026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NOMOR: ......../UN18.L15/HK.02/2026</w:t>
      </w:r>
    </w:p>
    <w:p>
      <w:pPr>
        <w:spacing w:after="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TENTANG</w:t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PENETAPAN PEMENANG LOMBA PROJECT MKWK NASIONAL 2026</w:t>
      </w:r>
    </w:p>
    <w:p>
      <w:pPr>
        <w:spacing w:after="30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KATEGORI VIDEO PROJECT DAN POSTER PROJECT</w:t>
      </w:r>
    </w:p>
    <w:p>
      <w:pPr>
        <w:spacing w:after="2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DENGAN RAHMAT TUHAN YANG MAHA ESA</w:t>
      </w:r>
    </w:p>
    <w:p>
      <w:pPr>
        <w:spacing w:after="30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PENANGGUNG JAWAB LOMBA PROJECT MKWK NASIONAL 2026,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Menimbang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:</w:t>
      </w:r>
    </w:p>
    <w:p>
      <w:pPr>
        <w:spacing w:after="80"/>
        <w:ind w:left="340" w:hanging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bahwa dalam rangka penyelenggaraan Lomba Project MKWK Nasional 2026 – Festival Pesona Karakter Tingkat Nasional, telah dilaksanakan penilaian oleh Dewan Juri terhadap seluruh karya peserta Kategori Video Project dan Kategori Poster Project;</w:t>
      </w:r>
    </w:p>
    <w:p>
      <w:pPr>
        <w:spacing w:after="200"/>
        <w:ind w:left="340" w:hanging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bahwa berdasarkan hasil penilaian sebagaimana dimaksud pada huruf a, dan Berita Acara Rapat Pleno Dewan Juri – Penetapan Pemenang, Lomba Project MKWK Nasional 2026 tanggal .......................... 2026, perlu ditetapkan pemenang Lomba Project MKWK Nasional 2026 Kategori Video Project dan Kategori Poster Project melalui suatu Keputusan;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Mengingat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:</w:t>
      </w:r>
    </w:p>
    <w:p>
      <w:pPr>
        <w:spacing w:after="80"/>
        <w:ind w:left="340" w:hanging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Petunjuk Teknis (Juknis) Lomba Project MKWK Nasional 2026, khususnya Bab VII (Kriteria dan Rubrik Penilaian) dan Bab VIII (Penghargaan dan Hadiah);</w:t>
      </w:r>
    </w:p>
    <w:p>
      <w:pPr>
        <w:spacing w:after="200"/>
        <w:ind w:left="340" w:hanging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Berita Acara Rapat Pleno Dewan Juri – Penetapan Pemenang, Lomba Project MKWK Nasional 2026;</w:t>
      </w:r>
    </w:p>
    <w:p>
      <w:pPr>
        <w:spacing w:after="200" w:before="10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MEMUTUSKAN: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Menetapkan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:</w:t>
      </w:r>
    </w:p>
    <w:p>
      <w:pPr>
        <w:spacing w:after="160"/>
        <w:ind w:left="900" w:hanging="9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KESATU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Menetapkan pemenang Lomba Project MKWK Nasional 2026 Kategori Video Project sebagaimana tercantum dalam Lampiran I yang merupakan bagian tidak terpisahkan dari Keputusan ini.</w:t>
      </w:r>
    </w:p>
    <w:p>
      <w:pPr>
        <w:spacing w:after="160"/>
        <w:ind w:left="900" w:hanging="9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KEDUA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Menetapkan pemenang Lomba Project MKWK Nasional 2026 Kategori Poster Project sebagaimana tercantum dalam Lampiran II yang merupakan bagian tidak terpisahkan dari Keputusan ini.</w:t>
      </w:r>
    </w:p>
    <w:p>
      <w:pPr>
        <w:spacing w:after="160"/>
        <w:ind w:left="900" w:hanging="9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KETIGA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Keputusan Dewan Juri sebagaimana dimaksud pada Diktum KESATU dan KEDUA bersifat final dan tidak dapat diganggu gugat, sebagaimana diatur dalam Bab VII.C Juknis Lomba Project MKWK Nasional 2026.</w:t>
      </w:r>
    </w:p>
    <w:p>
      <w:pPr>
        <w:spacing w:after="160"/>
        <w:ind w:left="900" w:hanging="9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KEEMPAT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Keputusan ini mulai berlaku sejak tanggal ditetapkan, dengan ketentuan apabila di kemudian hari terdapat kekeliruan dalam Keputusan ini akan diadakan perbaikan sebagaimana mestinya.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Ditetapkan di  : Mataram</w:t>
      </w:r>
    </w:p>
    <w:p>
      <w:pPr>
        <w:spacing w:after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Pada tanggal  : .......................... 2026</w:t>
      </w:r>
    </w:p>
    <w:p>
      <w:pPr>
        <w:spacing w:after="8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Penanggung Jawab Lomba,</w:t>
      </w:r>
    </w:p>
    <w:p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Agus Kurnia, S.S., M.Ag.</w:t>
      </w:r>
    </w:p>
    <w:p>
      <w:r>
        <w:br w:type="page"/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KEMENTERIAN PENDIDIKAN TINGGI, SAINS, DAN TEKNOLOGI</w:t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UNIVERSITAS MATARAM</w:t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PUSAT MKWK-MKWU, LPMPP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Jalan Majapahit Nomor 62 Mataram, Nusa Tenggara Barat 83125 · www.unram.ac.id</w:t>
      </w:r>
    </w:p>
    <w:p>
      <w:pPr>
        <w:pBdr>
          <w:bottom w:val="single" w:color="173E60" w:sz="18"/>
        </w:pBdr>
        <w:spacing w:after="200"/>
      </w:pPr>
      <w:r>
        <w:rPr>
          <w:rFonts w:ascii="Times New Roman" w:cs="Times New Roman" w:eastAsia="Times New Roman" w:hAnsi="Times New Roman"/>
        </w:rPr>
        <w:t xml:space="preserve"/>
      </w:r>
    </w:p>
    <w:p>
      <w:pPr>
        <w:spacing w:after="2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LAMPIRAN I</w:t>
      </w:r>
    </w:p>
    <w:p>
      <w:pPr>
        <w:spacing w:after="20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KEPUTUSAN PENANGGUNG JAWAB LOMBA PROJECT MKWK NASIONAL 2026</w:t>
      </w:r>
    </w:p>
    <w:p>
      <w:pPr>
        <w:spacing w:after="1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NOMOR: ......../UN18.L15/HK.02/2026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TENTANG PENETAPAN PEMENANG LOMBA PROJECT MKWK NASIONAL 2026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PEMENANG KATEGORI VIDEO PROJECT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400"/>
        <w:gridCol w:w="2900"/>
        <w:gridCol w:w="1900"/>
        <w:gridCol w:w="854"/>
      </w:tblGrid>
      <w:tr>
        <w:trPr>
          <w:tblHeader/>
        </w:trPr>
        <w:tc>
          <w:tcPr>
            <w:tcW w:type="dxa" w:w="1300"/>
            <w:shd w:fill="173E6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Peringkat</w:t>
            </w:r>
          </w:p>
        </w:tc>
        <w:tc>
          <w:tcPr>
            <w:tcW w:type="dxa" w:w="2400"/>
            <w:shd w:fill="173E6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Nama Tim</w:t>
            </w:r>
          </w:p>
        </w:tc>
        <w:tc>
          <w:tcPr>
            <w:tcW w:type="dxa" w:w="2900"/>
            <w:shd w:fill="173E6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Perguruan Tinggi</w:t>
            </w:r>
          </w:p>
        </w:tc>
        <w:tc>
          <w:tcPr>
            <w:tcW w:type="dxa" w:w="1900"/>
            <w:shd w:fill="173E6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Ketua Tim</w:t>
            </w:r>
          </w:p>
        </w:tc>
        <w:tc>
          <w:tcPr>
            <w:tcW w:type="dxa" w:w="854"/>
            <w:shd w:fill="173E6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Skor Akhir</w:t>
            </w:r>
          </w:p>
        </w:tc>
      </w:tr>
      <w:tr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Juara I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SortNova.team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Universitas Mataram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Muhammad Rifky Alfarizi</w:t>
            </w:r>
          </w:p>
        </w:tc>
        <w:tc>
          <w:tcPr>
            <w:tcW w:type="dxa" w:w="85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86.45</w:t>
            </w:r>
          </w:p>
        </w:tc>
      </w:tr>
      <w:tr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Juara II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Nawasena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Sekolah Tinggi Agama Hindu Dharma Nusantara Jakarta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Tria Murti</w:t>
            </w:r>
          </w:p>
        </w:tc>
        <w:tc>
          <w:tcPr>
            <w:tcW w:type="dxa" w:w="85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83.62</w:t>
            </w:r>
          </w:p>
        </w:tc>
      </w:tr>
      <w:tr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Juara III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Grow With Nature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Universitas Mataram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Rizki Yudatama</w:t>
            </w:r>
          </w:p>
        </w:tc>
        <w:tc>
          <w:tcPr>
            <w:tcW w:type="dxa" w:w="85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81.51</w:t>
            </w:r>
          </w:p>
        </w:tc>
      </w:tr>
      <w:tr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Harapan I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The last trace team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Universitas Mataram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Fatima Azzahra</w:t>
            </w:r>
          </w:p>
        </w:tc>
        <w:tc>
          <w:tcPr>
            <w:tcW w:type="dxa" w:w="85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80.76</w:t>
            </w:r>
          </w:p>
        </w:tc>
      </w:tr>
      <w:tr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Harapan II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Tim Karsa Nusantara UMRI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Universitas Muhammadiyah Riau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Wina Adilia</w:t>
            </w:r>
          </w:p>
        </w:tc>
        <w:tc>
          <w:tcPr>
            <w:tcW w:type="dxa" w:w="85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79.20</w:t>
            </w:r>
          </w:p>
        </w:tc>
      </w:tr>
      <w:tr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Harapan III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TeamKWU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Universitas Pasir Pengaraian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Muhamad Arif</w:t>
            </w:r>
          </w:p>
        </w:tc>
        <w:tc>
          <w:tcPr>
            <w:tcW w:type="dxa" w:w="85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76.60</w:t>
            </w:r>
          </w:p>
        </w:tc>
      </w:tr>
    </w:tbl>
    <w:p>
      <w:pPr>
        <w:spacing w:before="120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Catatan: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Nusa Data Team (skor 24,90) tidak memenuhi kelengkapan penilaian dan tidak masuk dalam kategori juara.</w:t>
      </w:r>
    </w:p>
    <w:p>
      <w:pPr>
        <w:spacing w:after="400" w:before="300"/>
        <w:jc w:val="righ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Ditetapkan di Mataram, pada tanggal .......................... 2026</w:t>
      </w:r>
    </w:p>
    <w:p>
      <w:pPr>
        <w:spacing w:after="80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Penanggung Jawab Lomba,</w:t>
      </w:r>
    </w:p>
    <w:p>
      <w:pPr>
        <w:jc w:val="righ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Agus Kurnia, S.S., M.Ag.</w:t>
      </w:r>
    </w:p>
    <w:p>
      <w:r>
        <w:br w:type="page"/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KEMENTERIAN PENDIDIKAN TINGGI, SAINS, DAN TEKNOLOGI</w:t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UNIVERSITAS MATARAM</w:t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PUSAT MKWK-MKWU, LPMPP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Jalan Majapahit Nomor 62 Mataram, Nusa Tenggara Barat 83125 · www.unram.ac.id</w:t>
      </w:r>
    </w:p>
    <w:p>
      <w:pPr>
        <w:pBdr>
          <w:bottom w:val="single" w:color="173E60" w:sz="18"/>
        </w:pBdr>
        <w:spacing w:after="200"/>
      </w:pPr>
      <w:r>
        <w:rPr>
          <w:rFonts w:ascii="Times New Roman" w:cs="Times New Roman" w:eastAsia="Times New Roman" w:hAnsi="Times New Roman"/>
        </w:rPr>
        <w:t xml:space="preserve"/>
      </w:r>
    </w:p>
    <w:p>
      <w:pPr>
        <w:spacing w:after="2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LAMPIRAN II</w:t>
      </w:r>
    </w:p>
    <w:p>
      <w:pPr>
        <w:spacing w:after="20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KEPUTUSAN PENANGGUNG JAWAB LOMBA PROJECT MKWK NASIONAL 2026</w:t>
      </w:r>
    </w:p>
    <w:p>
      <w:pPr>
        <w:spacing w:after="1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NOMOR: ......../UN18.L15/HK.02/2026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TENTANG PENETAPAN PEMENANG LOMBA PROJECT MKWK NASIONAL 2026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PEMENANG KATEGORI POSTER PROJECT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400"/>
        <w:gridCol w:w="2900"/>
        <w:gridCol w:w="1900"/>
        <w:gridCol w:w="854"/>
      </w:tblGrid>
      <w:tr>
        <w:trPr>
          <w:tblHeader/>
        </w:trPr>
        <w:tc>
          <w:tcPr>
            <w:tcW w:type="dxa" w:w="1300"/>
            <w:shd w:fill="173E6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Peringkat</w:t>
            </w:r>
          </w:p>
        </w:tc>
        <w:tc>
          <w:tcPr>
            <w:tcW w:type="dxa" w:w="2400"/>
            <w:shd w:fill="173E6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Nama Tim</w:t>
            </w:r>
          </w:p>
        </w:tc>
        <w:tc>
          <w:tcPr>
            <w:tcW w:type="dxa" w:w="2900"/>
            <w:shd w:fill="173E6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Perguruan Tinggi</w:t>
            </w:r>
          </w:p>
        </w:tc>
        <w:tc>
          <w:tcPr>
            <w:tcW w:type="dxa" w:w="1900"/>
            <w:shd w:fill="173E6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Ketua Tim</w:t>
            </w:r>
          </w:p>
        </w:tc>
        <w:tc>
          <w:tcPr>
            <w:tcW w:type="dxa" w:w="854"/>
            <w:shd w:fill="173E6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Skor Akhir</w:t>
            </w:r>
          </w:p>
        </w:tc>
      </w:tr>
      <w:tr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Juara I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PANCA INSPIRASI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Universitas Borneo Tarakan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Reski Ramadani</w:t>
            </w:r>
          </w:p>
        </w:tc>
        <w:tc>
          <w:tcPr>
            <w:tcW w:type="dxa" w:w="85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83.84</w:t>
            </w:r>
          </w:p>
        </w:tc>
      </w:tr>
      <w:tr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Juara II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Tim Karsa Nusantara UMRI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Universitas Muhammadiyah Riau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Wina Adilia</w:t>
            </w:r>
          </w:p>
        </w:tc>
        <w:tc>
          <w:tcPr>
            <w:tcW w:type="dxa" w:w="85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82.90</w:t>
            </w:r>
          </w:p>
        </w:tc>
      </w:tr>
      <w:tr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Juara III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GarudaAksi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Universitas Muhammadiyah Riau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Zahwa Rahmadani</w:t>
            </w:r>
          </w:p>
        </w:tc>
        <w:tc>
          <w:tcPr>
            <w:tcW w:type="dxa" w:w="85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82.75</w:t>
            </w:r>
          </w:p>
        </w:tc>
      </w:tr>
      <w:tr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Harapan I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tim hore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Universitas Mataram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Yuni Hidayati</w:t>
            </w:r>
          </w:p>
        </w:tc>
        <w:tc>
          <w:tcPr>
            <w:tcW w:type="dxa" w:w="85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82.70</w:t>
            </w:r>
          </w:p>
        </w:tc>
      </w:tr>
      <w:tr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Harapan II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EcoRizz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Universitas Mataram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Ni Komang Tri Apsari</w:t>
            </w:r>
          </w:p>
        </w:tc>
        <w:tc>
          <w:tcPr>
            <w:tcW w:type="dxa" w:w="85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81.79</w:t>
            </w:r>
          </w:p>
        </w:tc>
      </w:tr>
      <w:tr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Harapan III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bahagia grup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Universitas Negeri Surabaya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Rangga Adhitya Pangestu</w:t>
            </w:r>
          </w:p>
        </w:tc>
        <w:tc>
          <w:tcPr>
            <w:tcW w:type="dxa" w:w="85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21.19</w:t>
            </w:r>
          </w:p>
        </w:tc>
      </w:tr>
    </w:tbl>
    <w:p>
      <w:pPr>
        <w:spacing w:after="400" w:before="300"/>
        <w:jc w:val="righ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Ditetapkan di Mataram, pada tanggal .......................... 2026</w:t>
      </w:r>
    </w:p>
    <w:p>
      <w:pPr>
        <w:spacing w:after="80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Penanggung Jawab Lomba,</w:t>
      </w:r>
    </w:p>
    <w:p>
      <w:pPr>
        <w:jc w:val="righ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Agus Kurnia, S.S., M.Ag.</w:t>
      </w:r>
    </w:p>
    <w:sectPr>
      <w:pgSz w:w="11906" w:h="16838" w:orient="portrait"/>
      <w:pgMar w:top="1134" w:right="1134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2026-08-27T01:11:17.845Z</dcterms:created>
  <dcterms:modified xsi:type="dcterms:W3CDTF">2026-08-27T01:11:17.863Z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