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of keycloak exporter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docker ps to locate the Container ID of the running keycloak instance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the export-realm.bat location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.\export-realm.bat &lt;PATH&gt; &lt;REALM&gt; &lt;CONTAINER_ID&gt; &lt;OFFSET&gt;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PATH: target folder path of the directory where the json will be saved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eg: c:/temp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REALM: existing realm name to export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CONTAINER_ID: ID from docker container (run docker ps for getting it)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OFFSET: use 100, if the export fails, increase this number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eg: .\export-realm.bat c:/temp demorealm 5f2aa9e6725c 100 -&gt; fails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rerun increasing offset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.\export-realm.bat c:/temp demorealm 5f2aa9e6725c 101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new console will prompt, wait for it to finish and hit ctrl+c for the rest of the script to continue when a similar message shows up, it should be the last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18:38:16,950 INFO  [org.jboss.as] (Controller Boot Thread) WFLYSRV0025: Keycloak 10.0.1 (WildFly Core 11.1.1.Final) started in 13434ms - Started 591 of 889 services (606 services are lazy, passive or on-demand)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running the script go to the directory you previously specified and a new &lt;REALM&gt;-export.json will be generated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Eg: demorealm-export.json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of keycloak importer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docker ps to locate the Container ID of the running keycloak instance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import-realm.bat location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.\import-realm.bat &lt;FILE_PATH&gt; &lt;REALM&gt; &lt;NEW_FLAG&gt; &lt;CONTAINER_ID&gt;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FILE_PATH: target file path of the json to import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eg: c:/temp/import-file.json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REALM: realm name to create/update, it has to be the same as the realm name in the file to import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NEW_FLAG: true/false if it’s a new realm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CONTAINER_ID: ID from docker container (run docker ps for getting it)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Create new realm: 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.\import-realm.bat c:/temp/import-file.json demorealm true 5f2aa9e6725c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Update existing realm: 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.\import-realm.bat c:/temp/import-file.json demorealm false 5f2aa9e6725c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