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14ED" w:rsidRDefault="00F906AD">
      <w:r w:rsidRPr="00F906AD">
        <w:drawing>
          <wp:inline distT="0" distB="0" distL="0" distR="0" wp14:anchorId="1A93797D" wp14:editId="478F5DDC">
            <wp:extent cx="4752340" cy="2487937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9262" cy="249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471" w:rsidRDefault="000F3471">
      <w:r w:rsidRPr="000F3471">
        <w:drawing>
          <wp:inline distT="0" distB="0" distL="0" distR="0" wp14:anchorId="49021A9B" wp14:editId="65A2AF06">
            <wp:extent cx="4762500" cy="236500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9893" cy="237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471" w:rsidRDefault="000F3471" w:rsidP="0019297A">
      <w:r w:rsidRPr="000F3471">
        <w:drawing>
          <wp:inline distT="0" distB="0" distL="0" distR="0" wp14:anchorId="6DBB4AE2" wp14:editId="66DE641B">
            <wp:extent cx="5400040" cy="215201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El problema de "Expertos en Viajes" está en otro lado — en el código HTML interno de la página (el título de la pestaña del navegador, el pie de página y los textos de la sección "Sobre Nosotros"). El logo visual está bien, pero el texto que Google lee para indexar el sitio sigue diciendo "Expertos en Viajes".</w:t>
      </w:r>
    </w:p>
    <w:p w:rsidR="0019297A" w:rsidRDefault="000F3471" w:rsidP="000F3471">
      <w:pPr>
        <w:pStyle w:val="font-claude-response-body"/>
      </w:pPr>
      <w:r>
        <w:t>Es decir: lo que ve el cliente está correcto. Lo que ve Google está mal. Eso explica en parte por qué no aparecen bien posicionados en búsquedas — el buscador indexa un</w:t>
      </w:r>
      <w:r w:rsidR="0019297A">
        <w:t xml:space="preserve"> </w:t>
      </w:r>
      <w:r>
        <w:t>nombre que no coincide con ninguna búsqueda real.</w:t>
      </w:r>
      <w:r w:rsidR="00081848">
        <w:br/>
      </w:r>
    </w:p>
    <w:p w:rsidR="0019297A" w:rsidRDefault="0019297A" w:rsidP="0019297A">
      <w:pPr>
        <w:pStyle w:val="font-claude-response-body"/>
      </w:pPr>
      <w:r>
        <w:br w:type="page"/>
      </w:r>
      <w:r>
        <w:lastRenderedPageBreak/>
        <w:t xml:space="preserve">Muy buena pregunta, y la respuesta corta es: </w:t>
      </w:r>
      <w:r>
        <w:rPr>
          <w:rStyle w:val="Textoennegrita"/>
        </w:rPr>
        <w:t>sí, es un problema directo para Agente 1.</w:t>
      </w:r>
    </w:p>
    <w:p w:rsidR="0019297A" w:rsidRDefault="0019297A" w:rsidP="0019297A">
      <w:pPr>
        <w:pStyle w:val="font-claude-response-body"/>
      </w:pPr>
      <w:r>
        <w:t>Acá el razonamiento concreto:</w:t>
      </w:r>
    </w:p>
    <w:p w:rsidR="0019297A" w:rsidRDefault="0019297A" w:rsidP="0019297A">
      <w:pPr>
        <w:pStyle w:val="font-claude-response-body"/>
      </w:pPr>
      <w:r>
        <w:t>Agente 1 está configurado para derivar al cliente a la web cuando quiere ver destinos, paquetes o información de la agencia. Si el agente dice "</w:t>
      </w:r>
      <w:proofErr w:type="spellStart"/>
      <w:r>
        <w:t>podés</w:t>
      </w:r>
      <w:proofErr w:type="spellEnd"/>
      <w:r>
        <w:t xml:space="preserve"> ver nuestros paquetes en la web" y el cliente entra y ve contenido vacío o que no carga correctamente porque es dinámico, se rompe la experiencia de venta en el momento más crítico — cuando el cliente ya tiene intención de compra.</w:t>
      </w:r>
    </w:p>
    <w:p w:rsidR="0019297A" w:rsidRDefault="0019297A" w:rsidP="0019297A">
      <w:pPr>
        <w:pStyle w:val="font-claude-response-body"/>
      </w:pPr>
      <w:r>
        <w:t>Hay tres correcciones específicas que impactan al agente:</w:t>
      </w:r>
    </w:p>
    <w:p w:rsidR="0019297A" w:rsidRDefault="0019297A" w:rsidP="0019297A">
      <w:pPr>
        <w:pStyle w:val="font-claude-response-body"/>
      </w:pPr>
      <w:r>
        <w:t>El primero es el nombre en el código HT</w:t>
      </w:r>
      <w:bookmarkStart w:id="0" w:name="_GoBack"/>
      <w:bookmarkEnd w:id="0"/>
      <w:r>
        <w:t>ML. El agente se presenta como "Expertos en Turismo" pero si el cliente googlea y encuentra una página que internamente dice "Expertos en Viajes", genera desconfianza. Hay que corregir el título de la pestaña, el pie de página y los textos internos para que coincidan con la marca que el agente comunica.</w:t>
      </w:r>
    </w:p>
    <w:p w:rsidR="0019297A" w:rsidRDefault="0019297A" w:rsidP="0019297A">
      <w:pPr>
        <w:pStyle w:val="font-claude-response-body"/>
      </w:pPr>
      <w:r>
        <w:t xml:space="preserve">El segundo es el contenido dinámico de paquetes. Si los paquetes no son visibles para todos los navegadores o dispositivos, el agente no puede referenciar la web como catálogo. O se asegura que el contenido cargue correctamente en </w:t>
      </w:r>
      <w:proofErr w:type="spellStart"/>
      <w:r>
        <w:t>mobile</w:t>
      </w:r>
      <w:proofErr w:type="spellEnd"/>
      <w:r>
        <w:t xml:space="preserve"> — que es desde donde la mayoría de los clientes va a entrar después de hablar con el agente — o el agente no debería derivar ahí hasta que esté resuelto.</w:t>
      </w:r>
    </w:p>
    <w:p w:rsidR="0019297A" w:rsidRDefault="0019297A" w:rsidP="0019297A">
      <w:pPr>
        <w:pStyle w:val="font-claude-response-body"/>
      </w:pPr>
      <w:r>
        <w:t xml:space="preserve">El tercero es la URL que el agente debería usar. En el </w:t>
      </w:r>
      <w:proofErr w:type="spellStart"/>
      <w:r>
        <w:t>prompt</w:t>
      </w:r>
      <w:proofErr w:type="spellEnd"/>
      <w:r>
        <w:t xml:space="preserve"> v6.0 está pendiente cargar la URL de la web. Antes de hacerlo hay que confirmar que la página que recibe al cliente está completa y funcional, porque una URL rota en el </w:t>
      </w:r>
      <w:proofErr w:type="spellStart"/>
      <w:r>
        <w:t>prompt</w:t>
      </w:r>
      <w:proofErr w:type="spellEnd"/>
      <w:r>
        <w:t xml:space="preserve"> del agente es peor que no tener URL.</w:t>
      </w:r>
    </w:p>
    <w:p w:rsidR="0019297A" w:rsidRDefault="0019297A" w:rsidP="0019297A">
      <w:pPr>
        <w:pStyle w:val="font-claude-response-body"/>
      </w:pPr>
      <w:r>
        <w:t xml:space="preserve">La recomendación concreta para el </w:t>
      </w:r>
      <w:proofErr w:type="spellStart"/>
      <w:r>
        <w:t>prompt</w:t>
      </w:r>
      <w:proofErr w:type="spellEnd"/>
      <w:r>
        <w:t xml:space="preserve"> v7.0 que vamos a generar: no cargar la URL de la web hasta verificar que los paquetes se ven correctamente en </w:t>
      </w:r>
      <w:proofErr w:type="spellStart"/>
      <w:r>
        <w:t>mobile</w:t>
      </w:r>
      <w:proofErr w:type="spellEnd"/>
      <w:r>
        <w:t>. ¿</w:t>
      </w:r>
      <w:proofErr w:type="spellStart"/>
      <w:r>
        <w:t>Podés</w:t>
      </w:r>
      <w:proofErr w:type="spellEnd"/>
      <w:r>
        <w:t xml:space="preserve"> chequear eso desde el celular y contarme qué ves?</w:t>
      </w:r>
    </w:p>
    <w:p w:rsidR="000F3471" w:rsidRPr="0019297A" w:rsidRDefault="000F3471" w:rsidP="0019297A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sectPr w:rsidR="000F3471" w:rsidRPr="001929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6F"/>
    <w:rsid w:val="00081848"/>
    <w:rsid w:val="000F3471"/>
    <w:rsid w:val="00134B6F"/>
    <w:rsid w:val="0019297A"/>
    <w:rsid w:val="004214ED"/>
    <w:rsid w:val="00960464"/>
    <w:rsid w:val="00F9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19CE6"/>
  <w15:chartTrackingRefBased/>
  <w15:docId w15:val="{342EEECC-D9A6-4772-AB30-B4402E50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134B6F"/>
    <w:rPr>
      <w:color w:val="0000FF"/>
      <w:u w:val="single"/>
    </w:rPr>
  </w:style>
  <w:style w:type="paragraph" w:customStyle="1" w:styleId="font-claude-response-body">
    <w:name w:val="font-claude-response-body"/>
    <w:basedOn w:val="Normal"/>
    <w:rsid w:val="000F3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1929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2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2</Pages>
  <Words>357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2</cp:revision>
  <dcterms:created xsi:type="dcterms:W3CDTF">2026-04-15T16:09:00Z</dcterms:created>
  <dcterms:modified xsi:type="dcterms:W3CDTF">2026-04-16T10:49:00Z</dcterms:modified>
</cp:coreProperties>
</file>