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7468" w14:textId="46352C46" w:rsidR="007B189D" w:rsidRDefault="00386CC2">
      <w:pPr>
        <w:spacing w:line="360" w:lineRule="auto"/>
        <w:jc w:val="center"/>
        <w:rPr>
          <w:rFonts w:ascii="Arial" w:hAnsi="Arial"/>
          <w:b/>
          <w:color w:val="000000"/>
          <w:w w:val="105"/>
          <w:lang w:val="id-ID"/>
        </w:rPr>
      </w:pPr>
      <w:r>
        <w:rPr>
          <w:rFonts w:ascii="Arial" w:hAnsi="Arial"/>
          <w:b/>
          <w:color w:val="000000"/>
          <w:w w:val="105"/>
          <w:lang w:val="id-ID"/>
        </w:rPr>
        <w:t xml:space="preserve">INSTRUMEN PENILAIAN KINERJA </w:t>
      </w:r>
      <w:r>
        <w:rPr>
          <w:rFonts w:ascii="Arial" w:hAnsi="Arial"/>
          <w:b/>
          <w:color w:val="000000"/>
          <w:w w:val="105"/>
          <w:lang w:val="id-ID"/>
        </w:rPr>
        <w:br/>
        <w:t>PENDIDIK PAUD</w:t>
      </w:r>
    </w:p>
    <w:p w14:paraId="3EE697AB" w14:textId="2D710628" w:rsidR="007B189D" w:rsidRPr="00DB1E29" w:rsidRDefault="00386CC2" w:rsidP="00C86A8F">
      <w:pPr>
        <w:spacing w:before="396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Nama</w:t>
      </w:r>
      <w:r w:rsidR="00C86A8F">
        <w:rPr>
          <w:rFonts w:ascii="Arial" w:hAnsi="Arial"/>
          <w:color w:val="000000"/>
          <w:lang w:val="id-ID"/>
        </w:rPr>
        <w:tab/>
      </w:r>
      <w:r w:rsidR="00C86A8F">
        <w:rPr>
          <w:rFonts w:ascii="Arial" w:hAnsi="Arial"/>
          <w:color w:val="000000"/>
          <w:lang w:val="id-ID"/>
        </w:rPr>
        <w:tab/>
      </w:r>
      <w:r w:rsidR="00C86A8F">
        <w:rPr>
          <w:rFonts w:ascii="Arial" w:hAnsi="Arial"/>
          <w:color w:val="000000"/>
          <w:lang w:val="id-ID"/>
        </w:rPr>
        <w:tab/>
      </w:r>
      <w:r w:rsidR="00C86A8F">
        <w:rPr>
          <w:rFonts w:ascii="Arial" w:hAnsi="Arial"/>
          <w:color w:val="000000"/>
          <w:lang w:val="id-ID"/>
        </w:rPr>
        <w:tab/>
      </w:r>
      <w:r w:rsidR="00DB1E29">
        <w:rPr>
          <w:rFonts w:ascii="Arial" w:hAnsi="Arial"/>
          <w:color w:val="000000"/>
        </w:rPr>
        <w:t xml:space="preserve">:    </w:t>
      </w:r>
      <w:proofErr w:type="spellStart"/>
      <w:r w:rsidR="00DB1E29">
        <w:rPr>
          <w:rFonts w:ascii="Arial" w:hAnsi="Arial"/>
          <w:color w:val="000000"/>
        </w:rPr>
        <w:t>Luluk</w:t>
      </w:r>
      <w:proofErr w:type="spellEnd"/>
      <w:r w:rsidR="00DB1E29">
        <w:rPr>
          <w:rFonts w:ascii="Arial" w:hAnsi="Arial"/>
          <w:color w:val="000000"/>
        </w:rPr>
        <w:t xml:space="preserve"> </w:t>
      </w:r>
      <w:proofErr w:type="spellStart"/>
      <w:r w:rsidR="00DB1E29">
        <w:rPr>
          <w:rFonts w:ascii="Arial" w:hAnsi="Arial"/>
          <w:color w:val="000000"/>
        </w:rPr>
        <w:t>Niswatin</w:t>
      </w:r>
      <w:proofErr w:type="spellEnd"/>
    </w:p>
    <w:p w14:paraId="2F554574" w14:textId="28B4D00C" w:rsidR="007B189D" w:rsidRPr="00DB1E29" w:rsidRDefault="00386CC2" w:rsidP="00C86A8F">
      <w:pPr>
        <w:spacing w:before="108"/>
        <w:ind w:left="72"/>
        <w:rPr>
          <w:rFonts w:ascii="Arial" w:hAnsi="Arial"/>
          <w:color w:val="000000"/>
          <w:spacing w:val="-10"/>
        </w:rPr>
      </w:pPr>
      <w:r>
        <w:rPr>
          <w:rFonts w:ascii="Arial" w:hAnsi="Arial"/>
          <w:color w:val="000000"/>
          <w:spacing w:val="-10"/>
          <w:lang w:val="id-ID"/>
        </w:rPr>
        <w:t>Lembaga PAUD</w:t>
      </w:r>
      <w:r w:rsidR="00C86A8F">
        <w:rPr>
          <w:rFonts w:ascii="Arial" w:hAnsi="Arial"/>
          <w:color w:val="000000"/>
          <w:spacing w:val="-10"/>
          <w:lang w:val="id-ID"/>
        </w:rPr>
        <w:tab/>
      </w:r>
      <w:r w:rsidR="00C86A8F">
        <w:rPr>
          <w:rFonts w:ascii="Arial" w:hAnsi="Arial"/>
          <w:color w:val="000000"/>
          <w:spacing w:val="-10"/>
          <w:lang w:val="id-ID"/>
        </w:rPr>
        <w:tab/>
      </w:r>
      <w:r w:rsidR="00DB1E29">
        <w:rPr>
          <w:rFonts w:ascii="Arial" w:hAnsi="Arial"/>
          <w:color w:val="000000"/>
          <w:spacing w:val="-10"/>
        </w:rPr>
        <w:t>:     KB AL HIDAYAH</w:t>
      </w:r>
    </w:p>
    <w:p w14:paraId="4CCF74B4" w14:textId="5DD225E4" w:rsidR="007B189D" w:rsidRPr="00DB1E29" w:rsidRDefault="00386CC2" w:rsidP="00DB1E29">
      <w:pPr>
        <w:spacing w:before="108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Alamat PAUD</w:t>
      </w:r>
      <w:r w:rsidR="00C86A8F">
        <w:rPr>
          <w:rFonts w:ascii="Arial" w:hAnsi="Arial"/>
          <w:color w:val="000000"/>
          <w:lang w:val="id-ID"/>
        </w:rPr>
        <w:tab/>
      </w:r>
      <w:r w:rsidR="00DB1E29">
        <w:rPr>
          <w:rFonts w:ascii="Arial" w:hAnsi="Arial"/>
          <w:color w:val="000000"/>
          <w:lang w:val="id-ID"/>
        </w:rPr>
        <w:tab/>
      </w:r>
      <w:r w:rsidR="00DB1E29">
        <w:rPr>
          <w:rFonts w:ascii="Arial" w:hAnsi="Arial"/>
          <w:color w:val="000000"/>
          <w:lang w:val="id-ID"/>
        </w:rPr>
        <w:tab/>
      </w:r>
      <w:r w:rsidR="00DB1E29">
        <w:rPr>
          <w:rFonts w:ascii="Arial" w:hAnsi="Arial"/>
          <w:color w:val="000000"/>
        </w:rPr>
        <w:t xml:space="preserve">:    Jl. Raya </w:t>
      </w:r>
      <w:proofErr w:type="spellStart"/>
      <w:r w:rsidR="00DB1E29">
        <w:rPr>
          <w:rFonts w:ascii="Arial" w:hAnsi="Arial"/>
          <w:color w:val="000000"/>
        </w:rPr>
        <w:t>Lopawan</w:t>
      </w:r>
      <w:proofErr w:type="spellEnd"/>
      <w:r w:rsidR="00DB1E29">
        <w:rPr>
          <w:rFonts w:ascii="Arial" w:hAnsi="Arial"/>
          <w:color w:val="000000"/>
        </w:rPr>
        <w:t xml:space="preserve"> </w:t>
      </w:r>
      <w:proofErr w:type="spellStart"/>
      <w:r w:rsidR="00DB1E29">
        <w:rPr>
          <w:rFonts w:ascii="Arial" w:hAnsi="Arial"/>
          <w:color w:val="000000"/>
        </w:rPr>
        <w:t>Dsn.Lopawon</w:t>
      </w:r>
      <w:proofErr w:type="spellEnd"/>
      <w:r w:rsidR="00DB1E29">
        <w:rPr>
          <w:rFonts w:ascii="Arial" w:hAnsi="Arial"/>
          <w:color w:val="000000"/>
        </w:rPr>
        <w:t xml:space="preserve"> </w:t>
      </w:r>
      <w:proofErr w:type="spellStart"/>
      <w:r w:rsidR="00DB1E29">
        <w:rPr>
          <w:rFonts w:ascii="Arial" w:hAnsi="Arial"/>
          <w:color w:val="000000"/>
        </w:rPr>
        <w:t>Kebobang</w:t>
      </w:r>
      <w:proofErr w:type="spellEnd"/>
      <w:r w:rsidR="00DB1E29">
        <w:rPr>
          <w:rFonts w:ascii="Arial" w:hAnsi="Arial"/>
          <w:color w:val="000000"/>
        </w:rPr>
        <w:t xml:space="preserve"> </w:t>
      </w:r>
      <w:proofErr w:type="spellStart"/>
      <w:r w:rsidR="00DB1E29">
        <w:rPr>
          <w:rFonts w:ascii="Arial" w:hAnsi="Arial"/>
          <w:color w:val="000000"/>
        </w:rPr>
        <w:t>Kec.Wonosari</w:t>
      </w:r>
      <w:proofErr w:type="spellEnd"/>
    </w:p>
    <w:p w14:paraId="61F24B9E" w14:textId="274BDC6B" w:rsidR="00DB1E29" w:rsidRDefault="00C86A8F" w:rsidP="00DB1E29">
      <w:pPr>
        <w:spacing w:before="108"/>
        <w:ind w:left="72"/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Jenis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Diklat</w:t>
      </w:r>
      <w:proofErr w:type="spellEnd"/>
      <w:r>
        <w:rPr>
          <w:rFonts w:ascii="Arial" w:hAnsi="Arial"/>
          <w:color w:val="000000"/>
        </w:rPr>
        <w:t xml:space="preserve"> yang </w:t>
      </w:r>
      <w:proofErr w:type="spellStart"/>
      <w:r>
        <w:rPr>
          <w:rFonts w:ascii="Arial" w:hAnsi="Arial"/>
          <w:color w:val="000000"/>
        </w:rPr>
        <w:t>diikuti</w:t>
      </w:r>
      <w:proofErr w:type="spellEnd"/>
      <w:r w:rsidR="00DB1E29">
        <w:rPr>
          <w:rFonts w:ascii="Arial" w:hAnsi="Arial"/>
          <w:color w:val="000000"/>
        </w:rPr>
        <w:tab/>
        <w:t xml:space="preserve">:    </w:t>
      </w:r>
      <w:proofErr w:type="spellStart"/>
      <w:r w:rsidR="00DB1E29">
        <w:rPr>
          <w:rFonts w:ascii="Arial" w:hAnsi="Arial"/>
          <w:color w:val="000000"/>
        </w:rPr>
        <w:t>Diklat</w:t>
      </w:r>
      <w:proofErr w:type="spellEnd"/>
      <w:r w:rsidR="00DB1E29">
        <w:rPr>
          <w:rFonts w:ascii="Arial" w:hAnsi="Arial"/>
          <w:color w:val="000000"/>
        </w:rPr>
        <w:t xml:space="preserve"> Dasar</w:t>
      </w:r>
    </w:p>
    <w:p w14:paraId="2232A624" w14:textId="54CAA3C8" w:rsidR="00C86A8F" w:rsidRPr="00C86A8F" w:rsidRDefault="00C86A8F" w:rsidP="00DB1E29">
      <w:pPr>
        <w:spacing w:before="108"/>
        <w:ind w:left="72"/>
        <w:rPr>
          <w:rFonts w:ascii="Arial" w:hAnsi="Arial"/>
          <w:color w:val="000000"/>
          <w:spacing w:val="2"/>
        </w:rPr>
      </w:pPr>
      <w:proofErr w:type="spellStart"/>
      <w:r>
        <w:rPr>
          <w:rFonts w:ascii="Arial" w:hAnsi="Arial"/>
          <w:color w:val="000000"/>
        </w:rPr>
        <w:t>Tgl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Pelaksanaan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Diklat</w:t>
      </w:r>
      <w:proofErr w:type="spellEnd"/>
      <w:r w:rsidR="00DB1E29">
        <w:rPr>
          <w:rFonts w:ascii="Arial" w:hAnsi="Arial"/>
          <w:color w:val="000000"/>
        </w:rPr>
        <w:tab/>
        <w:t xml:space="preserve">:    </w:t>
      </w:r>
    </w:p>
    <w:p w14:paraId="4DBCEB3E" w14:textId="77777777" w:rsidR="007B189D" w:rsidRDefault="00386CC2">
      <w:pPr>
        <w:tabs>
          <w:tab w:val="right" w:pos="2401"/>
        </w:tabs>
        <w:spacing w:before="432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A</w:t>
      </w:r>
      <w:r>
        <w:rPr>
          <w:rFonts w:ascii="Arial" w:hAnsi="Arial"/>
          <w:color w:val="000000"/>
          <w:lang w:val="id-ID"/>
        </w:rPr>
        <w:t>.</w:t>
      </w:r>
      <w:r>
        <w:rPr>
          <w:rFonts w:ascii="Arial" w:hAnsi="Arial"/>
          <w:color w:val="000000"/>
          <w:lang w:val="id-ID"/>
        </w:rPr>
        <w:tab/>
        <w:t>Petunjuk Umum</w:t>
      </w:r>
    </w:p>
    <w:p w14:paraId="639978CC" w14:textId="77777777" w:rsidR="007B189D" w:rsidRDefault="00386CC2">
      <w:pPr>
        <w:numPr>
          <w:ilvl w:val="0"/>
          <w:numId w:val="1"/>
        </w:numPr>
        <w:tabs>
          <w:tab w:val="clear" w:pos="504"/>
          <w:tab w:val="decimal" w:pos="1368"/>
        </w:tabs>
        <w:spacing w:before="144"/>
        <w:ind w:left="1368" w:hanging="504"/>
        <w:rPr>
          <w:rFonts w:ascii="Arial" w:hAnsi="Arial"/>
          <w:color w:val="000000"/>
          <w:spacing w:val="14"/>
          <w:lang w:val="id-ID"/>
        </w:rPr>
      </w:pPr>
      <w:r>
        <w:rPr>
          <w:rFonts w:ascii="Arial" w:hAnsi="Arial"/>
          <w:color w:val="000000"/>
          <w:spacing w:val="14"/>
          <w:lang w:val="id-ID"/>
        </w:rPr>
        <w:t>Instrumen ini diisi oleh Kepala Lembaga PAUD</w:t>
      </w:r>
    </w:p>
    <w:p w14:paraId="11BC0AB2" w14:textId="77777777" w:rsidR="007B189D" w:rsidRDefault="00386CC2">
      <w:pPr>
        <w:numPr>
          <w:ilvl w:val="0"/>
          <w:numId w:val="1"/>
        </w:numPr>
        <w:tabs>
          <w:tab w:val="clear" w:pos="504"/>
          <w:tab w:val="decimal" w:pos="1368"/>
        </w:tabs>
        <w:spacing w:before="144" w:line="264" w:lineRule="auto"/>
        <w:ind w:left="864"/>
        <w:rPr>
          <w:rFonts w:ascii="Arial" w:hAnsi="Arial"/>
          <w:color w:val="000000"/>
          <w:spacing w:val="10"/>
          <w:lang w:val="id-ID"/>
        </w:rPr>
      </w:pPr>
      <w:r>
        <w:rPr>
          <w:rFonts w:ascii="Arial" w:hAnsi="Arial"/>
          <w:color w:val="000000"/>
          <w:spacing w:val="10"/>
          <w:lang w:val="id-ID"/>
        </w:rPr>
        <w:t xml:space="preserve">Bacalah setiap unsur penilaian secara </w:t>
      </w:r>
      <w:proofErr w:type="spellStart"/>
      <w:r>
        <w:rPr>
          <w:rFonts w:ascii="Arial" w:hAnsi="Arial"/>
          <w:color w:val="000000"/>
          <w:spacing w:val="10"/>
          <w:lang w:val="id-ID"/>
        </w:rPr>
        <w:t>seksama</w:t>
      </w:r>
      <w:proofErr w:type="spellEnd"/>
      <w:r>
        <w:rPr>
          <w:rFonts w:ascii="Arial" w:hAnsi="Arial"/>
          <w:color w:val="000000"/>
          <w:spacing w:val="10"/>
          <w:lang w:val="id-ID"/>
        </w:rPr>
        <w:t xml:space="preserve"> </w:t>
      </w:r>
      <w:proofErr w:type="spellStart"/>
      <w:r>
        <w:rPr>
          <w:rFonts w:ascii="Arial" w:hAnsi="Arial"/>
          <w:color w:val="000000"/>
          <w:spacing w:val="10"/>
          <w:lang w:val="id-ID"/>
        </w:rPr>
        <w:t>sebeium</w:t>
      </w:r>
      <w:proofErr w:type="spellEnd"/>
      <w:r>
        <w:rPr>
          <w:rFonts w:ascii="Arial" w:hAnsi="Arial"/>
          <w:color w:val="000000"/>
          <w:spacing w:val="10"/>
          <w:lang w:val="id-ID"/>
        </w:rPr>
        <w:t xml:space="preserve"> memberikan penilaian</w:t>
      </w:r>
    </w:p>
    <w:p w14:paraId="75F3074F" w14:textId="77777777" w:rsidR="007B189D" w:rsidRDefault="00386CC2">
      <w:pPr>
        <w:numPr>
          <w:ilvl w:val="0"/>
          <w:numId w:val="1"/>
        </w:numPr>
        <w:tabs>
          <w:tab w:val="clear" w:pos="504"/>
          <w:tab w:val="decimal" w:pos="1368"/>
        </w:tabs>
        <w:spacing w:before="108" w:after="72" w:line="360" w:lineRule="auto"/>
        <w:ind w:left="1368" w:right="648" w:hanging="504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 xml:space="preserve">Berikan penilaian pada setiap butir unsur penilaian kinerja dengan menyilang (X) </w:t>
      </w:r>
      <w:r>
        <w:rPr>
          <w:rFonts w:ascii="Arial" w:hAnsi="Arial"/>
          <w:color w:val="000000"/>
          <w:spacing w:val="4"/>
          <w:lang w:val="id-ID"/>
        </w:rPr>
        <w:t>salah satu angka sesuai dengan petunjuk khusus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382"/>
        <w:gridCol w:w="7602"/>
      </w:tblGrid>
      <w:tr w:rsidR="007B189D" w14:paraId="1FB60071" w14:textId="77777777">
        <w:tblPrEx>
          <w:tblCellMar>
            <w:top w:w="0" w:type="dxa"/>
            <w:bottom w:w="0" w:type="dxa"/>
          </w:tblCellMar>
        </w:tblPrEx>
        <w:trPr>
          <w:trHeight w:hRule="exact" w:val="846"/>
        </w:trPr>
        <w:tc>
          <w:tcPr>
            <w:tcW w:w="249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76C47D5" w14:textId="77777777" w:rsidR="007B189D" w:rsidRDefault="00386CC2">
            <w:pPr>
              <w:spacing w:before="144"/>
              <w:ind w:left="756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Petunjuk</w:t>
            </w:r>
          </w:p>
          <w:p w14:paraId="600C59AB" w14:textId="77777777" w:rsidR="007B189D" w:rsidRDefault="00386CC2">
            <w:pPr>
              <w:tabs>
                <w:tab w:val="right" w:pos="1552"/>
              </w:tabs>
              <w:spacing w:before="108" w:line="204" w:lineRule="auto"/>
              <w:ind w:left="126"/>
              <w:rPr>
                <w:rFonts w:ascii="Arial" w:hAnsi="Arial"/>
                <w:color w:val="000000"/>
                <w:spacing w:val="-46"/>
                <w:lang w:val="id-ID"/>
              </w:rPr>
            </w:pPr>
            <w:r>
              <w:rPr>
                <w:rFonts w:ascii="Arial" w:hAnsi="Arial"/>
                <w:color w:val="000000"/>
                <w:spacing w:val="-46"/>
                <w:lang w:val="id-ID"/>
              </w:rPr>
              <w:t>B.</w:t>
            </w:r>
            <w:r>
              <w:rPr>
                <w:rFonts w:ascii="Arial" w:hAnsi="Arial"/>
                <w:color w:val="000000"/>
                <w:spacing w:val="-46"/>
                <w:lang w:val="id-ID"/>
              </w:rPr>
              <w:tab/>
            </w:r>
            <w:r>
              <w:rPr>
                <w:rFonts w:ascii="Arial" w:hAnsi="Arial"/>
                <w:color w:val="000000"/>
                <w:lang w:val="id-ID"/>
              </w:rPr>
              <w:t>Khusus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4D8E42A" w14:textId="77777777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7B189D" w14:paraId="4C502D45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3BB915" w14:textId="77777777" w:rsidR="007B189D" w:rsidRDefault="007B189D">
            <w:pPr>
              <w:numPr>
                <w:ilvl w:val="0"/>
                <w:numId w:val="2"/>
              </w:numPr>
              <w:tabs>
                <w:tab w:val="clear" w:pos="144"/>
                <w:tab w:val="decimal" w:pos="900"/>
              </w:tabs>
              <w:ind w:left="756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381FCA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0%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 xml:space="preserve">- </w:t>
            </w:r>
            <w:r>
              <w:rPr>
                <w:rFonts w:ascii="Arial" w:hAnsi="Arial"/>
                <w:color w:val="000000"/>
                <w:lang w:val="id-ID"/>
              </w:rPr>
              <w:t>20%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E2854F5" w14:textId="77777777" w:rsidR="007B189D" w:rsidRDefault="00386CC2">
            <w:pPr>
              <w:tabs>
                <w:tab w:val="right" w:pos="4641"/>
              </w:tabs>
              <w:ind w:right="2961"/>
              <w:jc w:val="right"/>
              <w:rPr>
                <w:rFonts w:ascii="Arial" w:hAnsi="Arial"/>
                <w:color w:val="000000"/>
                <w:spacing w:val="1"/>
                <w:lang w:val="id-ID"/>
              </w:rPr>
            </w:pPr>
            <w:r>
              <w:rPr>
                <w:rFonts w:ascii="Arial" w:hAnsi="Arial"/>
                <w:color w:val="000000"/>
                <w:spacing w:val="1"/>
                <w:lang w:val="id-ID"/>
              </w:rPr>
              <w:t>perilaku muncul dalam aktivitas sehari</w:t>
            </w:r>
            <w:r>
              <w:rPr>
                <w:rFonts w:ascii="Arial" w:hAnsi="Arial"/>
                <w:color w:val="000000"/>
                <w:spacing w:val="1"/>
                <w:lang w:val="id-ID"/>
              </w:rPr>
              <w:tab/>
            </w:r>
            <w:r>
              <w:rPr>
                <w:rFonts w:ascii="Arial" w:hAnsi="Arial"/>
                <w:color w:val="000000"/>
                <w:lang w:val="id-ID"/>
              </w:rPr>
              <w:t>hari</w:t>
            </w:r>
          </w:p>
        </w:tc>
      </w:tr>
      <w:tr w:rsidR="007B189D" w14:paraId="5DEA7D55" w14:textId="77777777">
        <w:tblPrEx>
          <w:tblCellMar>
            <w:top w:w="0" w:type="dxa"/>
            <w:bottom w:w="0" w:type="dxa"/>
          </w:tblCellMar>
        </w:tblPrEx>
        <w:trPr>
          <w:trHeight w:hRule="exact" w:val="393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E589FB" w14:textId="77777777" w:rsidR="007B189D" w:rsidRDefault="007B189D">
            <w:pPr>
              <w:numPr>
                <w:ilvl w:val="0"/>
                <w:numId w:val="2"/>
              </w:numPr>
              <w:tabs>
                <w:tab w:val="clear" w:pos="144"/>
                <w:tab w:val="decimal" w:pos="900"/>
              </w:tabs>
              <w:ind w:left="756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2EB3AD4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21%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 xml:space="preserve">- </w:t>
            </w:r>
            <w:r>
              <w:rPr>
                <w:rFonts w:ascii="Arial" w:hAnsi="Arial"/>
                <w:color w:val="000000"/>
                <w:lang w:val="id-ID"/>
              </w:rPr>
              <w:t>40%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53C85EB" w14:textId="77777777" w:rsidR="007B189D" w:rsidRDefault="00386CC2">
            <w:pPr>
              <w:tabs>
                <w:tab w:val="right" w:pos="4641"/>
              </w:tabs>
              <w:ind w:right="2961"/>
              <w:jc w:val="right"/>
              <w:rPr>
                <w:rFonts w:ascii="Arial" w:hAnsi="Arial"/>
                <w:color w:val="000000"/>
                <w:spacing w:val="1"/>
                <w:lang w:val="id-ID"/>
              </w:rPr>
            </w:pPr>
            <w:r>
              <w:rPr>
                <w:rFonts w:ascii="Arial" w:hAnsi="Arial"/>
                <w:color w:val="000000"/>
                <w:spacing w:val="1"/>
                <w:lang w:val="id-ID"/>
              </w:rPr>
              <w:t>perilaku muncul dalam aktivitas sehari</w:t>
            </w:r>
            <w:r>
              <w:rPr>
                <w:rFonts w:ascii="Arial" w:hAnsi="Arial"/>
                <w:color w:val="000000"/>
                <w:spacing w:val="1"/>
                <w:lang w:val="id-ID"/>
              </w:rPr>
              <w:tab/>
            </w:r>
            <w:r>
              <w:rPr>
                <w:rFonts w:ascii="Arial" w:hAnsi="Arial"/>
                <w:color w:val="000000"/>
                <w:lang w:val="id-ID"/>
              </w:rPr>
              <w:t>hari</w:t>
            </w:r>
          </w:p>
        </w:tc>
      </w:tr>
      <w:tr w:rsidR="007B189D" w14:paraId="6B62C25C" w14:textId="77777777">
        <w:tblPrEx>
          <w:tblCellMar>
            <w:top w:w="0" w:type="dxa"/>
            <w:bottom w:w="0" w:type="dxa"/>
          </w:tblCellMar>
        </w:tblPrEx>
        <w:trPr>
          <w:trHeight w:hRule="exact" w:val="388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D7147A" w14:textId="77777777" w:rsidR="007B189D" w:rsidRDefault="007B189D">
            <w:pPr>
              <w:numPr>
                <w:ilvl w:val="0"/>
                <w:numId w:val="3"/>
              </w:numPr>
              <w:tabs>
                <w:tab w:val="clear" w:pos="144"/>
                <w:tab w:val="decimal" w:pos="900"/>
              </w:tabs>
              <w:ind w:left="756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3943B1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41%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 xml:space="preserve">- </w:t>
            </w:r>
            <w:r>
              <w:rPr>
                <w:rFonts w:ascii="Arial" w:hAnsi="Arial"/>
                <w:color w:val="000000"/>
                <w:lang w:val="id-ID"/>
              </w:rPr>
              <w:t>60°/0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CE6C00E" w14:textId="77777777" w:rsidR="007B189D" w:rsidRDefault="00386CC2">
            <w:pPr>
              <w:ind w:right="2961"/>
              <w:jc w:val="right"/>
              <w:rPr>
                <w:rFonts w:ascii="Arial" w:hAnsi="Arial"/>
                <w:color w:val="000000"/>
                <w:spacing w:val="5"/>
                <w:lang w:val="id-ID"/>
              </w:rPr>
            </w:pP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perilaku muncul dalam aktivitas sehari </w:t>
            </w:r>
            <w:r>
              <w:rPr>
                <w:rFonts w:ascii="Arial" w:hAnsi="Arial"/>
                <w:color w:val="000000"/>
                <w:spacing w:val="5"/>
                <w:sz w:val="6"/>
                <w:lang w:val="id-ID"/>
              </w:rPr>
              <w:t xml:space="preserve">— </w:t>
            </w:r>
            <w:r>
              <w:rPr>
                <w:rFonts w:ascii="Arial" w:hAnsi="Arial"/>
                <w:color w:val="000000"/>
                <w:spacing w:val="5"/>
                <w:lang w:val="id-ID"/>
              </w:rPr>
              <w:t>hari</w:t>
            </w:r>
          </w:p>
        </w:tc>
      </w:tr>
      <w:tr w:rsidR="007B189D" w14:paraId="5505C54B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C72534" w14:textId="77777777" w:rsidR="007B189D" w:rsidRDefault="007B189D">
            <w:pPr>
              <w:numPr>
                <w:ilvl w:val="0"/>
                <w:numId w:val="4"/>
              </w:numPr>
              <w:tabs>
                <w:tab w:val="clear" w:pos="144"/>
                <w:tab w:val="decimal" w:pos="900"/>
              </w:tabs>
              <w:ind w:left="756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EB1760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61%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 xml:space="preserve">- </w:t>
            </w:r>
            <w:r>
              <w:rPr>
                <w:rFonts w:ascii="Arial" w:hAnsi="Arial"/>
                <w:color w:val="000000"/>
                <w:lang w:val="id-ID"/>
              </w:rPr>
              <w:t>80%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5ECB5C3" w14:textId="77777777" w:rsidR="007B189D" w:rsidRDefault="00386CC2">
            <w:pPr>
              <w:ind w:right="2961"/>
              <w:jc w:val="right"/>
              <w:rPr>
                <w:rFonts w:ascii="Arial" w:hAnsi="Arial"/>
                <w:color w:val="000000"/>
                <w:spacing w:val="5"/>
                <w:lang w:val="id-ID"/>
              </w:rPr>
            </w:pP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perilaku muncul dalam aktivitas sehari </w:t>
            </w:r>
            <w:r>
              <w:rPr>
                <w:rFonts w:ascii="Arial" w:hAnsi="Arial"/>
                <w:color w:val="000000"/>
                <w:spacing w:val="5"/>
                <w:sz w:val="6"/>
                <w:lang w:val="id-ID"/>
              </w:rPr>
              <w:t xml:space="preserve">— </w:t>
            </w:r>
            <w:r>
              <w:rPr>
                <w:rFonts w:ascii="Arial" w:hAnsi="Arial"/>
                <w:color w:val="000000"/>
                <w:spacing w:val="5"/>
                <w:lang w:val="id-ID"/>
              </w:rPr>
              <w:t>hari</w:t>
            </w:r>
          </w:p>
        </w:tc>
      </w:tr>
      <w:tr w:rsidR="007B189D" w14:paraId="065F9AE9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96EA4B6" w14:textId="77777777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B1CB7D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81%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>-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D82712" w14:textId="77777777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7B189D" w14:paraId="35215BAC" w14:textId="77777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CC6870E" w14:textId="77777777" w:rsidR="007B189D" w:rsidRDefault="007B189D">
            <w:pPr>
              <w:numPr>
                <w:ilvl w:val="0"/>
                <w:numId w:val="4"/>
              </w:numPr>
              <w:tabs>
                <w:tab w:val="clear" w:pos="144"/>
                <w:tab w:val="decimal" w:pos="900"/>
              </w:tabs>
              <w:ind w:left="756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1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37F696" w14:textId="77777777" w:rsidR="007B189D" w:rsidRDefault="00386CC2">
            <w:pPr>
              <w:ind w:left="15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1 00%</w:t>
            </w:r>
          </w:p>
        </w:tc>
        <w:tc>
          <w:tcPr>
            <w:tcW w:w="7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8FB8B72" w14:textId="77777777" w:rsidR="007B189D" w:rsidRDefault="00386CC2">
            <w:pPr>
              <w:tabs>
                <w:tab w:val="right" w:pos="4634"/>
              </w:tabs>
              <w:ind w:right="2961"/>
              <w:jc w:val="right"/>
              <w:rPr>
                <w:rFonts w:ascii="Arial" w:hAnsi="Arial"/>
                <w:color w:val="000000"/>
                <w:spacing w:val="1"/>
                <w:lang w:val="id-ID"/>
              </w:rPr>
            </w:pPr>
            <w:r>
              <w:rPr>
                <w:rFonts w:ascii="Arial" w:hAnsi="Arial"/>
                <w:color w:val="000000"/>
                <w:spacing w:val="1"/>
                <w:lang w:val="id-ID"/>
              </w:rPr>
              <w:t>perilaku muncul dalam aktivitas sehari</w:t>
            </w:r>
            <w:r>
              <w:rPr>
                <w:rFonts w:ascii="Arial" w:hAnsi="Arial"/>
                <w:color w:val="000000"/>
                <w:spacing w:val="1"/>
                <w:lang w:val="id-ID"/>
              </w:rPr>
              <w:tab/>
            </w:r>
            <w:r>
              <w:rPr>
                <w:rFonts w:ascii="Arial" w:hAnsi="Arial"/>
                <w:color w:val="000000"/>
                <w:lang w:val="id-ID"/>
              </w:rPr>
              <w:t>hari</w:t>
            </w:r>
          </w:p>
        </w:tc>
      </w:tr>
    </w:tbl>
    <w:p w14:paraId="5BC6A55B" w14:textId="77777777" w:rsidR="007B189D" w:rsidRDefault="007B189D">
      <w:pPr>
        <w:spacing w:after="52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418"/>
        <w:gridCol w:w="349"/>
        <w:gridCol w:w="612"/>
        <w:gridCol w:w="382"/>
        <w:gridCol w:w="450"/>
        <w:gridCol w:w="5187"/>
        <w:gridCol w:w="317"/>
        <w:gridCol w:w="349"/>
        <w:gridCol w:w="328"/>
        <w:gridCol w:w="639"/>
      </w:tblGrid>
      <w:tr w:rsidR="007B189D" w14:paraId="5904C2CF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1202"/>
        </w:trPr>
        <w:tc>
          <w:tcPr>
            <w:tcW w:w="24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none" w:sz="0" w:space="0" w:color="000000"/>
            </w:tcBorders>
            <w:vAlign w:val="center"/>
          </w:tcPr>
          <w:p w14:paraId="6EC28606" w14:textId="29DD86B3" w:rsidR="007B189D" w:rsidRDefault="00386CC2">
            <w:pPr>
              <w:spacing w:line="360" w:lineRule="auto"/>
              <w:ind w:left="360"/>
              <w:jc w:val="center"/>
              <w:rPr>
                <w:rFonts w:ascii="Tahoma" w:hAnsi="Tahoma"/>
                <w:b/>
                <w:color w:val="000000"/>
                <w:sz w:val="21"/>
                <w:lang w:val="id-ID"/>
              </w:rPr>
            </w:pPr>
            <w:r>
              <w:rPr>
                <w:rFonts w:ascii="Tahoma" w:hAnsi="Tahoma"/>
                <w:b/>
                <w:color w:val="000000"/>
                <w:sz w:val="21"/>
                <w:lang w:val="id-ID"/>
              </w:rPr>
              <w:t xml:space="preserve">Skor Kinerja </w:t>
            </w:r>
            <w:r>
              <w:rPr>
                <w:rFonts w:ascii="Tahoma" w:hAnsi="Tahoma"/>
                <w:b/>
                <w:color w:val="000000"/>
                <w:sz w:val="21"/>
                <w:lang w:val="id-ID"/>
              </w:rPr>
              <w:br/>
              <w:t>Sebelum Pelatihan</w:t>
            </w:r>
          </w:p>
        </w:tc>
        <w:tc>
          <w:tcPr>
            <w:tcW w:w="382" w:type="dxa"/>
            <w:tcBorders>
              <w:top w:val="single" w:sz="4" w:space="0" w:color="auto"/>
              <w:left w:val="none" w:sz="0" w:space="0" w:color="000000"/>
              <w:right w:val="single" w:sz="1" w:space="0" w:color="000000"/>
            </w:tcBorders>
          </w:tcPr>
          <w:p w14:paraId="379C7896" w14:textId="39DAEBE4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none" w:sz="0" w:space="0" w:color="000000"/>
            </w:tcBorders>
          </w:tcPr>
          <w:p w14:paraId="08CAD542" w14:textId="7B882668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none" w:sz="0" w:space="0" w:color="000000"/>
              <w:bottom w:val="single" w:sz="1" w:space="0" w:color="000000"/>
              <w:right w:val="single" w:sz="1" w:space="0" w:color="000000"/>
            </w:tcBorders>
          </w:tcPr>
          <w:p w14:paraId="6863F262" w14:textId="77777777" w:rsidR="007B189D" w:rsidRDefault="00386CC2">
            <w:pPr>
              <w:spacing w:before="360"/>
              <w:ind w:right="1472"/>
              <w:jc w:val="right"/>
              <w:rPr>
                <w:rFonts w:ascii="Tahoma" w:hAnsi="Tahoma"/>
                <w:b/>
                <w:color w:val="000000"/>
                <w:spacing w:val="2"/>
                <w:sz w:val="21"/>
                <w:lang w:val="id-ID"/>
              </w:rPr>
            </w:pPr>
            <w:r>
              <w:rPr>
                <w:rFonts w:ascii="Tahoma" w:hAnsi="Tahoma"/>
                <w:b/>
                <w:color w:val="000000"/>
                <w:spacing w:val="2"/>
                <w:sz w:val="21"/>
                <w:lang w:val="id-ID"/>
              </w:rPr>
              <w:t>Unsur Penilaian Kinerja</w:t>
            </w:r>
          </w:p>
        </w:tc>
        <w:tc>
          <w:tcPr>
            <w:tcW w:w="1633" w:type="dxa"/>
            <w:gridSpan w:val="4"/>
            <w:vMerge w:val="restart"/>
            <w:tcBorders>
              <w:top w:val="single" w:sz="4" w:space="0" w:color="auto"/>
              <w:left w:val="single" w:sz="1" w:space="0" w:color="000000"/>
              <w:bottom w:val="none" w:sz="0" w:space="0" w:color="000000"/>
              <w:right w:val="single" w:sz="4" w:space="0" w:color="auto"/>
            </w:tcBorders>
          </w:tcPr>
          <w:p w14:paraId="5D567649" w14:textId="77777777" w:rsidR="007B189D" w:rsidRDefault="00386CC2">
            <w:pPr>
              <w:spacing w:line="360" w:lineRule="auto"/>
              <w:jc w:val="center"/>
              <w:rPr>
                <w:rFonts w:ascii="Tahoma" w:hAnsi="Tahoma"/>
                <w:b/>
                <w:color w:val="000000"/>
                <w:sz w:val="21"/>
                <w:lang w:val="id-ID"/>
              </w:rPr>
            </w:pPr>
            <w:r>
              <w:rPr>
                <w:rFonts w:ascii="Tahoma" w:hAnsi="Tahoma"/>
                <w:b/>
                <w:color w:val="000000"/>
                <w:sz w:val="21"/>
                <w:lang w:val="id-ID"/>
              </w:rPr>
              <w:t xml:space="preserve">Skor Kinerja </w:t>
            </w:r>
            <w:r>
              <w:rPr>
                <w:rFonts w:ascii="Tahoma" w:hAnsi="Tahoma"/>
                <w:b/>
                <w:color w:val="000000"/>
                <w:sz w:val="21"/>
                <w:lang w:val="id-ID"/>
              </w:rPr>
              <w:br/>
              <w:t xml:space="preserve">Setelah </w:t>
            </w:r>
            <w:r>
              <w:rPr>
                <w:rFonts w:ascii="Tahoma" w:hAnsi="Tahoma"/>
                <w:b/>
                <w:color w:val="000000"/>
                <w:sz w:val="21"/>
                <w:lang w:val="id-ID"/>
              </w:rPr>
              <w:br/>
              <w:t>Pelatihan</w:t>
            </w:r>
          </w:p>
        </w:tc>
      </w:tr>
      <w:tr w:rsidR="007B189D" w14:paraId="51D9A426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2448" w:type="dxa"/>
            <w:gridSpan w:val="4"/>
            <w:vMerge/>
            <w:tcBorders>
              <w:top w:val="none" w:sz="0" w:space="0" w:color="000000"/>
              <w:left w:val="single" w:sz="4" w:space="0" w:color="auto"/>
              <w:bottom w:val="single" w:sz="1" w:space="0" w:color="000000"/>
            </w:tcBorders>
            <w:vAlign w:val="center"/>
          </w:tcPr>
          <w:p w14:paraId="26B25572" w14:textId="77777777" w:rsidR="007B189D" w:rsidRDefault="007B189D"/>
        </w:tc>
        <w:tc>
          <w:tcPr>
            <w:tcW w:w="38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4AC84" w14:textId="19A86001" w:rsidR="007B189D" w:rsidRDefault="007B189D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5637" w:type="dxa"/>
            <w:gridSpan w:val="2"/>
            <w:tcBorders>
              <w:top w:val="single" w:sz="1" w:space="0" w:color="000000"/>
              <w:left w:val="single" w:sz="4" w:space="0" w:color="auto"/>
              <w:bottom w:val="single" w:sz="4" w:space="0" w:color="auto"/>
              <w:right w:val="single" w:sz="1" w:space="0" w:color="000000"/>
            </w:tcBorders>
            <w:shd w:val="clear" w:color="E1E0E2" w:fill="E1E0E2"/>
            <w:vAlign w:val="center"/>
          </w:tcPr>
          <w:p w14:paraId="56DAFCF9" w14:textId="1E984D31" w:rsidR="007B189D" w:rsidRPr="00C86A8F" w:rsidRDefault="0080637C" w:rsidP="00C86A8F">
            <w:pPr>
              <w:ind w:right="4727"/>
              <w:rPr>
                <w:rFonts w:ascii="Verdana" w:hAnsi="Verdana"/>
                <w:b/>
                <w:color w:val="000000"/>
                <w:sz w:val="23"/>
              </w:rPr>
            </w:pPr>
            <w:r w:rsidRPr="00EE596E">
              <w:rPr>
                <w:rFonts w:ascii="Verdana" w:hAnsi="Verdana"/>
                <w:b/>
                <w:color w:val="000000"/>
                <w:sz w:val="23"/>
              </w:rPr>
              <w:drawing>
                <wp:anchor distT="0" distB="0" distL="114300" distR="114300" simplePos="0" relativeHeight="251659264" behindDoc="0" locked="0" layoutInCell="1" allowOverlap="1" wp14:anchorId="0BE51664" wp14:editId="78DB962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-354330</wp:posOffset>
                  </wp:positionV>
                  <wp:extent cx="3566795" cy="254000"/>
                  <wp:effectExtent l="0" t="0" r="0" b="0"/>
                  <wp:wrapThrough wrapText="bothSides">
                    <wp:wrapPolygon edited="0">
                      <wp:start x="0" y="0"/>
                      <wp:lineTo x="0" y="19440"/>
                      <wp:lineTo x="21458" y="19440"/>
                      <wp:lineTo x="2145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6A8F">
              <w:rPr>
                <w:rFonts w:ascii="Verdana" w:hAnsi="Verdana"/>
                <w:b/>
                <w:color w:val="000000"/>
                <w:sz w:val="23"/>
              </w:rPr>
              <w:t xml:space="preserve"> </w:t>
            </w:r>
          </w:p>
        </w:tc>
        <w:tc>
          <w:tcPr>
            <w:tcW w:w="1633" w:type="dxa"/>
            <w:gridSpan w:val="4"/>
            <w:vMerge/>
            <w:tcBorders>
              <w:top w:val="none" w:sz="0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 w14:paraId="2A27BF10" w14:textId="77777777" w:rsidR="007B189D" w:rsidRDefault="007B189D"/>
        </w:tc>
      </w:tr>
      <w:tr w:rsidR="007B189D" w14:paraId="1C40BFCE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407"/>
        </w:trPr>
        <w:tc>
          <w:tcPr>
            <w:tcW w:w="1069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257B2FC1" w14:textId="77777777" w:rsidR="007B189D" w:rsidRDefault="00386CC2">
            <w:pPr>
              <w:ind w:right="137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41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01E3D2D0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1C1B24EB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12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58641D6B" w14:textId="77777777" w:rsidR="007B189D" w:rsidRDefault="00386CC2">
            <w:pPr>
              <w:ind w:right="36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4</w:t>
            </w:r>
          </w:p>
        </w:tc>
        <w:tc>
          <w:tcPr>
            <w:tcW w:w="382" w:type="dxa"/>
            <w:tcBorders>
              <w:top w:val="single" w:sz="4" w:space="0" w:color="auto"/>
              <w:left w:val="none" w:sz="0" w:space="0" w:color="000000"/>
              <w:bottom w:val="single" w:sz="1" w:space="0" w:color="000000"/>
              <w:right w:val="single" w:sz="4" w:space="0" w:color="auto"/>
            </w:tcBorders>
          </w:tcPr>
          <w:p w14:paraId="13C97EBF" w14:textId="77777777" w:rsidR="007B189D" w:rsidRDefault="00386CC2">
            <w:pPr>
              <w:ind w:right="234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15F1" w14:textId="77777777" w:rsidR="007B189D" w:rsidRDefault="007B189D" w:rsidP="00D770B6">
            <w:pPr>
              <w:numPr>
                <w:ilvl w:val="0"/>
                <w:numId w:val="5"/>
              </w:numPr>
              <w:ind w:left="0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8D00" w14:textId="30D26123" w:rsidR="007B189D" w:rsidRDefault="00386CC2">
            <w:pPr>
              <w:ind w:left="137"/>
              <w:rPr>
                <w:rFonts w:ascii="Arial" w:hAnsi="Arial"/>
                <w:color w:val="000000"/>
                <w:spacing w:val="4"/>
                <w:lang w:val="id-ID"/>
              </w:rPr>
            </w:pPr>
            <w:r>
              <w:rPr>
                <w:rFonts w:ascii="Arial" w:hAnsi="Arial"/>
                <w:color w:val="000000"/>
                <w:spacing w:val="4"/>
                <w:lang w:val="id-ID"/>
              </w:rPr>
              <w:t>Kemampuan menyusun rencana pembelajaran</w:t>
            </w:r>
          </w:p>
        </w:tc>
        <w:tc>
          <w:tcPr>
            <w:tcW w:w="317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29FC19A9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47712802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2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5B18B6BB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3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14:paraId="5E271440" w14:textId="71A26E4D" w:rsidR="007B189D" w:rsidRDefault="00C86A8F">
            <w:pPr>
              <w:ind w:right="38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</w:rPr>
              <w:t xml:space="preserve">4   </w:t>
            </w:r>
            <w:r w:rsidR="00386CC2">
              <w:rPr>
                <w:rFonts w:ascii="Arial" w:hAnsi="Arial"/>
                <w:color w:val="000000"/>
                <w:lang w:val="id-ID"/>
              </w:rPr>
              <w:t>5</w:t>
            </w:r>
          </w:p>
        </w:tc>
      </w:tr>
      <w:tr w:rsidR="007B189D" w14:paraId="6C7B5F50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1069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7B0B1288" w14:textId="77777777" w:rsidR="007B189D" w:rsidRDefault="00386CC2">
            <w:pPr>
              <w:ind w:right="137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41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72D2DD4B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1E808A0C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12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443CB551" w14:textId="77777777" w:rsidR="007B189D" w:rsidRDefault="00386CC2">
            <w:pPr>
              <w:ind w:right="36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4</w:t>
            </w:r>
          </w:p>
        </w:tc>
        <w:tc>
          <w:tcPr>
            <w:tcW w:w="382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single" w:sz="4" w:space="0" w:color="auto"/>
            </w:tcBorders>
          </w:tcPr>
          <w:p w14:paraId="6804BECA" w14:textId="12F5C8E2" w:rsidR="007B189D" w:rsidRDefault="00C86A8F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779" w14:textId="77777777" w:rsidR="007B189D" w:rsidRDefault="007B189D" w:rsidP="00D770B6">
            <w:pPr>
              <w:numPr>
                <w:ilvl w:val="0"/>
                <w:numId w:val="5"/>
              </w:numPr>
              <w:ind w:left="0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0980" w14:textId="77777777" w:rsidR="007B189D" w:rsidRDefault="00386CC2">
            <w:pPr>
              <w:spacing w:line="360" w:lineRule="auto"/>
              <w:ind w:left="108" w:right="1152"/>
              <w:rPr>
                <w:rFonts w:ascii="Arial" w:hAnsi="Arial"/>
                <w:color w:val="000000"/>
                <w:spacing w:val="1"/>
                <w:lang w:val="id-ID"/>
              </w:rPr>
            </w:pPr>
            <w:r>
              <w:rPr>
                <w:rFonts w:ascii="Arial" w:hAnsi="Arial"/>
                <w:color w:val="000000"/>
                <w:spacing w:val="1"/>
                <w:lang w:val="id-ID"/>
              </w:rPr>
              <w:t xml:space="preserve">Kemampuan dalam merancang media </w:t>
            </w:r>
            <w:r>
              <w:rPr>
                <w:rFonts w:ascii="Arial" w:hAnsi="Arial"/>
                <w:color w:val="000000"/>
                <w:lang w:val="id-ID"/>
              </w:rPr>
              <w:t>pembelajaran</w:t>
            </w:r>
          </w:p>
        </w:tc>
        <w:tc>
          <w:tcPr>
            <w:tcW w:w="317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2C0C4459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6DA6E3CB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2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367DDE4E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3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single" w:sz="4" w:space="0" w:color="auto"/>
            </w:tcBorders>
          </w:tcPr>
          <w:p w14:paraId="15C61E0C" w14:textId="17BA3B25" w:rsidR="007B189D" w:rsidRDefault="00C86A8F">
            <w:pPr>
              <w:ind w:right="38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</w:rPr>
              <w:t xml:space="preserve">4   </w:t>
            </w:r>
            <w:r w:rsidR="00386CC2">
              <w:rPr>
                <w:rFonts w:ascii="Arial" w:hAnsi="Arial"/>
                <w:color w:val="000000"/>
                <w:lang w:val="id-ID"/>
              </w:rPr>
              <w:t>5</w:t>
            </w:r>
          </w:p>
        </w:tc>
      </w:tr>
      <w:tr w:rsidR="007B189D" w14:paraId="3933D785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817"/>
        </w:trPr>
        <w:tc>
          <w:tcPr>
            <w:tcW w:w="1069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54047FAA" w14:textId="77777777" w:rsidR="007B189D" w:rsidRDefault="00386CC2">
            <w:pPr>
              <w:ind w:right="137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41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4BA2837C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349B0703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12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3A68C533" w14:textId="77777777" w:rsidR="007B189D" w:rsidRDefault="00386CC2">
            <w:pPr>
              <w:ind w:right="36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4</w:t>
            </w:r>
          </w:p>
        </w:tc>
        <w:tc>
          <w:tcPr>
            <w:tcW w:w="382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single" w:sz="4" w:space="0" w:color="auto"/>
            </w:tcBorders>
          </w:tcPr>
          <w:p w14:paraId="6061F776" w14:textId="7A28414B" w:rsidR="007B189D" w:rsidRDefault="00C86A8F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6414" w14:textId="77777777" w:rsidR="007B189D" w:rsidRDefault="007B189D" w:rsidP="00D770B6">
            <w:pPr>
              <w:numPr>
                <w:ilvl w:val="0"/>
                <w:numId w:val="5"/>
              </w:numPr>
              <w:ind w:left="0"/>
              <w:rPr>
                <w:rFonts w:ascii="Arial" w:hAnsi="Arial"/>
                <w:color w:val="000000"/>
                <w:lang w:val="id-ID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108E" w14:textId="10EE23AB" w:rsidR="007B189D" w:rsidRDefault="00386CC2">
            <w:pPr>
              <w:spacing w:before="36" w:line="360" w:lineRule="auto"/>
              <w:ind w:left="108" w:right="1188"/>
              <w:rPr>
                <w:rFonts w:ascii="Arial" w:hAnsi="Arial"/>
                <w:color w:val="000000"/>
                <w:spacing w:val="1"/>
                <w:lang w:val="id-ID"/>
              </w:rPr>
            </w:pPr>
            <w:r>
              <w:rPr>
                <w:rFonts w:ascii="Arial" w:hAnsi="Arial"/>
                <w:color w:val="000000"/>
                <w:spacing w:val="1"/>
                <w:lang w:val="id-ID"/>
              </w:rPr>
              <w:t>Kemampuan dalam menata li</w:t>
            </w:r>
            <w:r>
              <w:rPr>
                <w:rFonts w:ascii="Arial" w:hAnsi="Arial"/>
                <w:color w:val="000000"/>
                <w:spacing w:val="1"/>
              </w:rPr>
              <w:t>n</w:t>
            </w:r>
            <w:bookmarkStart w:id="0" w:name="_GoBack"/>
            <w:bookmarkEnd w:id="0"/>
            <w:proofErr w:type="spellStart"/>
            <w:r>
              <w:rPr>
                <w:rFonts w:ascii="Arial" w:hAnsi="Arial"/>
                <w:color w:val="000000"/>
                <w:spacing w:val="1"/>
                <w:lang w:val="id-ID"/>
              </w:rPr>
              <w:t>gkungan</w:t>
            </w:r>
            <w:proofErr w:type="spellEnd"/>
            <w:r>
              <w:rPr>
                <w:rFonts w:ascii="Arial" w:hAnsi="Arial"/>
                <w:color w:val="000000"/>
                <w:spacing w:val="1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lang w:val="id-ID"/>
              </w:rPr>
              <w:t>pembelajaran</w:t>
            </w:r>
          </w:p>
        </w:tc>
        <w:tc>
          <w:tcPr>
            <w:tcW w:w="317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none" w:sz="0" w:space="0" w:color="000000"/>
            </w:tcBorders>
          </w:tcPr>
          <w:p w14:paraId="4A7B07C1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6CE54DBA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28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33E3D7E0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39" w:type="dxa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single" w:sz="4" w:space="0" w:color="auto"/>
            </w:tcBorders>
          </w:tcPr>
          <w:p w14:paraId="46DD773A" w14:textId="53B87361" w:rsidR="007B189D" w:rsidRDefault="00C86A8F">
            <w:pPr>
              <w:ind w:right="38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</w:rPr>
              <w:t xml:space="preserve">  4   </w:t>
            </w:r>
            <w:r w:rsidR="00386CC2">
              <w:rPr>
                <w:rFonts w:ascii="Arial" w:hAnsi="Arial"/>
                <w:color w:val="000000"/>
                <w:lang w:val="id-ID"/>
              </w:rPr>
              <w:t>5</w:t>
            </w:r>
          </w:p>
        </w:tc>
      </w:tr>
      <w:tr w:rsidR="007B189D" w14:paraId="28D605E4" w14:textId="77777777" w:rsidTr="00C86A8F">
        <w:tblPrEx>
          <w:tblCellMar>
            <w:top w:w="0" w:type="dxa"/>
            <w:bottom w:w="0" w:type="dxa"/>
          </w:tblCellMar>
        </w:tblPrEx>
        <w:trPr>
          <w:trHeight w:hRule="exact" w:val="424"/>
        </w:trPr>
        <w:tc>
          <w:tcPr>
            <w:tcW w:w="1069" w:type="dxa"/>
            <w:tcBorders>
              <w:top w:val="single" w:sz="1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</w:tcPr>
          <w:p w14:paraId="14DFCEEE" w14:textId="77777777" w:rsidR="007B189D" w:rsidRDefault="00386CC2">
            <w:pPr>
              <w:ind w:right="137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1</w:t>
            </w:r>
          </w:p>
        </w:tc>
        <w:tc>
          <w:tcPr>
            <w:tcW w:w="418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</w:tcPr>
          <w:p w14:paraId="69122A1E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2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</w:tcPr>
          <w:p w14:paraId="78E6C0CC" w14:textId="77777777" w:rsidR="007B189D" w:rsidRDefault="00386CC2">
            <w:pPr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3</w:t>
            </w:r>
          </w:p>
        </w:tc>
        <w:tc>
          <w:tcPr>
            <w:tcW w:w="612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</w:tcPr>
          <w:p w14:paraId="477F54A2" w14:textId="77777777" w:rsidR="007B189D" w:rsidRDefault="00386CC2">
            <w:pPr>
              <w:ind w:right="36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4</w:t>
            </w:r>
          </w:p>
        </w:tc>
        <w:tc>
          <w:tcPr>
            <w:tcW w:w="382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single" w:sz="4" w:space="0" w:color="auto"/>
            </w:tcBorders>
          </w:tcPr>
          <w:p w14:paraId="7ADEB4DF" w14:textId="755DC71D" w:rsidR="007B189D" w:rsidRDefault="00C86A8F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D00A" w14:textId="5C23288B" w:rsidR="007B189D" w:rsidRDefault="007B189D" w:rsidP="00D770B6">
            <w:pPr>
              <w:numPr>
                <w:ilvl w:val="0"/>
                <w:numId w:val="5"/>
              </w:numPr>
              <w:ind w:left="0"/>
              <w:rPr>
                <w:rFonts w:ascii="Arial" w:hAnsi="Arial"/>
                <w:color w:val="000000"/>
                <w:w w:val="50"/>
                <w:sz w:val="31"/>
                <w:lang w:val="id-ID"/>
              </w:rPr>
            </w:pP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162" w14:textId="77777777" w:rsidR="007B189D" w:rsidRDefault="00386CC2">
            <w:pPr>
              <w:ind w:left="137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Kemampuan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daiam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w w:val="110"/>
                <w:lang w:val="id-ID"/>
              </w:rPr>
              <w:t>menetapkan metode</w:t>
            </w:r>
          </w:p>
        </w:tc>
        <w:tc>
          <w:tcPr>
            <w:tcW w:w="317" w:type="dxa"/>
            <w:tcBorders>
              <w:top w:val="single" w:sz="1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</w:tcPr>
          <w:p w14:paraId="7F7D2698" w14:textId="77777777" w:rsidR="007B189D" w:rsidRDefault="00386CC2">
            <w:pPr>
              <w:jc w:val="center"/>
              <w:rPr>
                <w:rFonts w:ascii="Arial" w:hAnsi="Arial"/>
                <w:color w:val="000000"/>
                <w:w w:val="110"/>
                <w:lang w:val="id-ID"/>
              </w:rPr>
            </w:pPr>
            <w:r>
              <w:rPr>
                <w:rFonts w:ascii="Arial" w:hAnsi="Arial"/>
                <w:color w:val="000000"/>
                <w:w w:val="110"/>
                <w:lang w:val="id-ID"/>
              </w:rPr>
              <w:t>1</w:t>
            </w:r>
          </w:p>
        </w:tc>
        <w:tc>
          <w:tcPr>
            <w:tcW w:w="349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</w:tcPr>
          <w:p w14:paraId="7F3E85AF" w14:textId="77777777" w:rsidR="007B189D" w:rsidRDefault="00386CC2">
            <w:pPr>
              <w:jc w:val="center"/>
              <w:rPr>
                <w:rFonts w:ascii="Arial" w:hAnsi="Arial"/>
                <w:color w:val="000000"/>
                <w:w w:val="110"/>
                <w:lang w:val="id-ID"/>
              </w:rPr>
            </w:pPr>
            <w:r>
              <w:rPr>
                <w:rFonts w:ascii="Arial" w:hAnsi="Arial"/>
                <w:color w:val="000000"/>
                <w:w w:val="110"/>
                <w:lang w:val="id-ID"/>
              </w:rPr>
              <w:t>2</w:t>
            </w:r>
          </w:p>
        </w:tc>
        <w:tc>
          <w:tcPr>
            <w:tcW w:w="328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</w:tcPr>
          <w:p w14:paraId="1C9B7D24" w14:textId="77777777" w:rsidR="007B189D" w:rsidRDefault="00386CC2">
            <w:pPr>
              <w:jc w:val="center"/>
              <w:rPr>
                <w:rFonts w:ascii="Arial" w:hAnsi="Arial"/>
                <w:color w:val="000000"/>
                <w:w w:val="110"/>
                <w:lang w:val="id-ID"/>
              </w:rPr>
            </w:pPr>
            <w:r>
              <w:rPr>
                <w:rFonts w:ascii="Arial" w:hAnsi="Arial"/>
                <w:color w:val="000000"/>
                <w:w w:val="110"/>
                <w:lang w:val="id-ID"/>
              </w:rPr>
              <w:t>3</w:t>
            </w:r>
          </w:p>
        </w:tc>
        <w:tc>
          <w:tcPr>
            <w:tcW w:w="639" w:type="dxa"/>
            <w:tcBorders>
              <w:top w:val="single" w:sz="1" w:space="0" w:color="000000"/>
              <w:left w:val="none" w:sz="0" w:space="0" w:color="000000"/>
              <w:bottom w:val="single" w:sz="4" w:space="0" w:color="auto"/>
              <w:right w:val="single" w:sz="4" w:space="0" w:color="auto"/>
            </w:tcBorders>
          </w:tcPr>
          <w:p w14:paraId="141C9D94" w14:textId="7632E2A7" w:rsidR="007B189D" w:rsidRPr="00C86A8F" w:rsidRDefault="00386CC2">
            <w:pPr>
              <w:ind w:right="38"/>
              <w:jc w:val="right"/>
              <w:rPr>
                <w:rFonts w:ascii="Arial" w:hAnsi="Arial"/>
                <w:color w:val="000000"/>
                <w:w w:val="110"/>
              </w:rPr>
            </w:pPr>
            <w:r>
              <w:rPr>
                <w:rFonts w:ascii="Arial" w:hAnsi="Arial"/>
                <w:color w:val="000000"/>
                <w:w w:val="110"/>
                <w:lang w:val="id-ID"/>
              </w:rPr>
              <w:t xml:space="preserve">4 </w:t>
            </w:r>
            <w:r w:rsidR="00C86A8F">
              <w:rPr>
                <w:rFonts w:ascii="Arial" w:hAnsi="Arial"/>
                <w:color w:val="000000"/>
                <w:w w:val="110"/>
              </w:rPr>
              <w:t xml:space="preserve"> </w:t>
            </w:r>
            <w:r w:rsidR="00C86A8F">
              <w:rPr>
                <w:rFonts w:ascii="Arial" w:hAnsi="Arial"/>
                <w:color w:val="000000"/>
                <w:sz w:val="23"/>
              </w:rPr>
              <w:t xml:space="preserve">5 </w:t>
            </w:r>
          </w:p>
        </w:tc>
      </w:tr>
    </w:tbl>
    <w:p w14:paraId="35ACCE7A" w14:textId="77777777" w:rsidR="00000000" w:rsidRDefault="00386CC2"/>
    <w:sectPr w:rsidR="00000000">
      <w:pgSz w:w="11918" w:h="16854"/>
      <w:pgMar w:top="1684" w:right="848" w:bottom="1640" w:left="9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3615"/>
    <w:multiLevelType w:val="multilevel"/>
    <w:tmpl w:val="01E04C3C"/>
    <w:lvl w:ilvl="0">
      <w:start w:val="3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00000"/>
        <w:spacing w:val="0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2E61B3"/>
    <w:multiLevelType w:val="multilevel"/>
    <w:tmpl w:val="95FE94C8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00000"/>
        <w:spacing w:val="0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94E7D"/>
    <w:multiLevelType w:val="multilevel"/>
    <w:tmpl w:val="BB4A872E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Arial" w:hAnsi="Arial"/>
        <w:strike w:val="0"/>
        <w:color w:val="000000"/>
        <w:spacing w:val="14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9C608E"/>
    <w:multiLevelType w:val="multilevel"/>
    <w:tmpl w:val="02A6EEB8"/>
    <w:lvl w:ilvl="0">
      <w:start w:val="1"/>
      <w:numFmt w:val="lowerLetter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00000"/>
        <w:spacing w:val="0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845146"/>
    <w:multiLevelType w:val="multilevel"/>
    <w:tmpl w:val="551C86F4"/>
    <w:lvl w:ilvl="0">
      <w:start w:val="4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00000"/>
        <w:spacing w:val="0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89D"/>
    <w:rsid w:val="00386CC2"/>
    <w:rsid w:val="007B189D"/>
    <w:rsid w:val="0080637C"/>
    <w:rsid w:val="00C86A8F"/>
    <w:rsid w:val="00D770B6"/>
    <w:rsid w:val="00DB1E29"/>
    <w:rsid w:val="00E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EC79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4</cp:revision>
  <dcterms:created xsi:type="dcterms:W3CDTF">2019-10-09T08:08:00Z</dcterms:created>
  <dcterms:modified xsi:type="dcterms:W3CDTF">2019-10-09T09:58:00Z</dcterms:modified>
</cp:coreProperties>
</file>