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3DAE" w14:textId="0AD1B4DF" w:rsidR="00151FF3" w:rsidRPr="00151FF3" w:rsidRDefault="00151FF3" w:rsidP="00151FF3">
      <w:pPr>
        <w:spacing w:after="0" w:line="259" w:lineRule="auto"/>
        <w:ind w:left="0" w:firstLine="0"/>
        <w:rPr>
          <w:rFonts w:cs="Tahoma"/>
          <w:b/>
          <w:i/>
          <w:lang w:val="en-US"/>
        </w:rPr>
      </w:pPr>
      <w:r w:rsidRPr="00151FF3">
        <w:rPr>
          <w:rFonts w:eastAsia="Calibri" w:cs="Tahoma"/>
          <w:b/>
          <w:i/>
          <w:color w:val="17355D"/>
          <w:sz w:val="52"/>
          <w:highlight w:val="lightGray"/>
          <w:lang w:val="en-US"/>
        </w:rPr>
        <w:t xml:space="preserve">2016 </w:t>
      </w:r>
      <w:r w:rsidRPr="00151FF3">
        <w:rPr>
          <w:rFonts w:eastAsia="Calibri" w:cs="Tahoma"/>
          <w:b/>
          <w:i/>
          <w:color w:val="17355D"/>
          <w:sz w:val="52"/>
          <w:highlight w:val="lightGray"/>
          <w:lang w:val="en-US"/>
        </w:rPr>
        <w:t>– 2016 – 2016</w:t>
      </w:r>
      <w:r w:rsidRPr="00151FF3">
        <w:rPr>
          <w:rFonts w:eastAsia="Calibri" w:cs="Tahoma"/>
          <w:b/>
          <w:i/>
          <w:color w:val="17355D"/>
          <w:sz w:val="52"/>
          <w:highlight w:val="lightGray"/>
          <w:lang w:val="en-US"/>
        </w:rPr>
        <w:t xml:space="preserve"> – 2016 – 2016</w:t>
      </w:r>
      <w:r w:rsidRPr="00151FF3">
        <w:rPr>
          <w:rFonts w:eastAsia="Calibri" w:cs="Tahoma"/>
          <w:b/>
          <w:i/>
          <w:color w:val="17355D"/>
          <w:sz w:val="52"/>
          <w:lang w:val="en-US"/>
        </w:rPr>
        <w:t xml:space="preserve"> </w:t>
      </w:r>
    </w:p>
    <w:p w14:paraId="640B5040" w14:textId="6DFBDCCE" w:rsidR="00B068CF" w:rsidRPr="00D47C80" w:rsidRDefault="00A5698F" w:rsidP="00B068CF">
      <w:pPr>
        <w:spacing w:after="0" w:line="259" w:lineRule="auto"/>
        <w:ind w:left="0" w:firstLine="0"/>
        <w:rPr>
          <w:rFonts w:cs="Tahoma"/>
          <w:lang w:val="en-US"/>
        </w:rPr>
      </w:pPr>
      <w:r>
        <w:rPr>
          <w:rFonts w:eastAsia="Calibri" w:cs="Tahoma"/>
          <w:color w:val="17355D"/>
          <w:sz w:val="52"/>
          <w:lang w:val="en-US"/>
        </w:rPr>
        <w:t xml:space="preserve">T-202-GAG1: Project </w:t>
      </w:r>
      <w:r w:rsidR="005B0BCA">
        <w:rPr>
          <w:rFonts w:eastAsia="Calibri" w:cs="Tahoma"/>
          <w:color w:val="17355D"/>
          <w:sz w:val="52"/>
          <w:lang w:val="en-US"/>
        </w:rPr>
        <w:t>3</w:t>
      </w:r>
    </w:p>
    <w:p w14:paraId="21129DB7" w14:textId="77777777" w:rsidR="00B068CF" w:rsidRPr="00D47C80" w:rsidRDefault="00B068CF" w:rsidP="00151FF3">
      <w:pPr>
        <w:spacing w:after="303" w:line="259" w:lineRule="auto"/>
        <w:ind w:left="0" w:firstLine="0"/>
        <w:rPr>
          <w:rFonts w:cs="Tahoma"/>
          <w:lang w:val="en-US"/>
        </w:rPr>
      </w:pPr>
      <w:r w:rsidRPr="00D47C80">
        <w:rPr>
          <w:rFonts w:eastAsia="Calibri" w:cs="Tahoma"/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C3184F9" wp14:editId="22C733F4">
                <wp:extent cx="5306568" cy="12192"/>
                <wp:effectExtent l="0" t="0" r="0" b="0"/>
                <wp:docPr id="991" name="Group 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568" cy="12192"/>
                          <a:chOff x="0" y="0"/>
                          <a:chExt cx="5306568" cy="12192"/>
                        </a:xfrm>
                      </wpg:grpSpPr>
                      <wps:wsp>
                        <wps:cNvPr id="1261" name="Shape 1261"/>
                        <wps:cNvSpPr/>
                        <wps:spPr>
                          <a:xfrm>
                            <a:off x="0" y="0"/>
                            <a:ext cx="53065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68" h="12192">
                                <a:moveTo>
                                  <a:pt x="0" y="0"/>
                                </a:moveTo>
                                <a:lnTo>
                                  <a:pt x="5306568" y="0"/>
                                </a:lnTo>
                                <a:lnTo>
                                  <a:pt x="53065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62530" id="Group 991" o:spid="_x0000_s1026" style="width:417.85pt;height:.95pt;mso-position-horizontal-relative:char;mso-position-vertical-relative:line" coordsize="5306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">
                <v:shape id="Shape 1261" o:spid="_x0000_s1027" style="position:absolute;width:53065;height:121;visibility:visible;mso-wrap-style:square;v-text-anchor:top" coordsize="53065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F88QA&#10;AADdAAAADwAAAGRycy9kb3ducmV2LnhtbERP32vCMBB+F/Y/hBv4pqkyyuiMMgZzMiZiHT7fmrMt&#10;JpfaRFv/eyMMfLuP7+fNFr014kKtrx0rmIwTEMSF0zWXCn53n6NXED4gazSOScGVPCzmT4MZZtp1&#10;vKVLHkoRQ9hnqKAKocmk9EVFFv3YNcSRO7jWYoiwLaVusYvh1shpkqTSYs2xocKGPioqjvnZKlh3&#10;38d9unnZn/zyp1kfcrP6+jNKDZ/79zcQgfrwEP+7VzrOn6YT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GhfPEAAAA3QAAAA8AAAAAAAAAAAAAAAAAmAIAAGRycy9k&#10;b3ducmV2LnhtbFBLBQYAAAAABAAEAPUAAACJAwAAAAA=&#10;" path="m,l5306568,r,12192l,12192,,e" fillcolor="#4e81bd" stroked="f" strokeweight="0">
                  <v:stroke miterlimit="83231f" joinstyle="miter"/>
                  <v:path arrowok="t" textboxrect="0,0,5306568,12192"/>
                </v:shape>
                <w10:anchorlock/>
              </v:group>
            </w:pict>
          </mc:Fallback>
        </mc:AlternateContent>
      </w:r>
    </w:p>
    <w:p w14:paraId="56386681" w14:textId="77777777" w:rsidR="00B068CF" w:rsidRPr="00D47C80" w:rsidRDefault="00A5698F" w:rsidP="00BE53F1">
      <w:pPr>
        <w:pStyle w:val="Heading1"/>
      </w:pPr>
      <w:r>
        <w:t>Preparation</w:t>
      </w:r>
    </w:p>
    <w:p w14:paraId="2F84318F" w14:textId="7B3BB7C0" w:rsidR="00B068CF" w:rsidRDefault="00B84128" w:rsidP="00DE31CF">
      <w:pPr>
        <w:ind w:left="-5"/>
        <w:rPr>
          <w:rFonts w:cs="Tahoma"/>
          <w:lang w:val="en-US"/>
        </w:rPr>
      </w:pPr>
      <w:r>
        <w:rPr>
          <w:rFonts w:cs="Tahoma"/>
          <w:lang w:val="en-US"/>
        </w:rPr>
        <w:t>Create a new database called PIII and use the scripts that come with the project to populate the database.</w:t>
      </w:r>
      <w:r w:rsidRPr="00D47C80">
        <w:rPr>
          <w:rFonts w:cs="Tahoma"/>
          <w:lang w:val="en-US"/>
        </w:rPr>
        <w:t xml:space="preserve"> </w:t>
      </w:r>
      <w:r w:rsidR="00B068CF" w:rsidRPr="00D47C80">
        <w:rPr>
          <w:rFonts w:cs="Tahoma"/>
          <w:lang w:val="en-US"/>
        </w:rPr>
        <w:t xml:space="preserve">The command script </w:t>
      </w:r>
      <w:proofErr w:type="spellStart"/>
      <w:r w:rsidR="00B068CF" w:rsidRPr="00D47C80">
        <w:rPr>
          <w:rFonts w:cs="Tahoma"/>
          <w:lang w:val="en-US"/>
        </w:rPr>
        <w:t>CREATE.sql</w:t>
      </w:r>
      <w:proofErr w:type="spellEnd"/>
      <w:r w:rsidR="00B068CF" w:rsidRPr="00D47C80">
        <w:rPr>
          <w:rFonts w:cs="Tahoma"/>
          <w:lang w:val="en-US"/>
        </w:rPr>
        <w:t xml:space="preserve"> </w:t>
      </w:r>
      <w:r w:rsidR="003F50B8">
        <w:rPr>
          <w:rFonts w:cs="Tahoma"/>
          <w:lang w:val="en-US"/>
        </w:rPr>
        <w:t xml:space="preserve">first drops and then </w:t>
      </w:r>
      <w:r w:rsidR="00B068CF" w:rsidRPr="00D47C80">
        <w:rPr>
          <w:rFonts w:cs="Tahoma"/>
          <w:lang w:val="en-US"/>
        </w:rPr>
        <w:t xml:space="preserve">creates </w:t>
      </w:r>
      <w:r w:rsidR="00856D56">
        <w:rPr>
          <w:rFonts w:cs="Tahoma"/>
          <w:lang w:val="en-US"/>
        </w:rPr>
        <w:t>f</w:t>
      </w:r>
      <w:r w:rsidR="0093611E">
        <w:rPr>
          <w:rFonts w:cs="Tahoma"/>
          <w:lang w:val="en-US"/>
        </w:rPr>
        <w:t>our</w:t>
      </w:r>
      <w:r w:rsidR="00B068CF" w:rsidRPr="00D47C80">
        <w:rPr>
          <w:rFonts w:cs="Tahoma"/>
          <w:lang w:val="en-US"/>
        </w:rPr>
        <w:t xml:space="preserve"> tables: People</w:t>
      </w:r>
      <w:r w:rsidR="009115E2">
        <w:rPr>
          <w:rFonts w:cs="Tahoma"/>
          <w:lang w:val="en-US"/>
        </w:rPr>
        <w:t xml:space="preserve"> (P)</w:t>
      </w:r>
      <w:r w:rsidR="00B068CF" w:rsidRPr="00D47C80">
        <w:rPr>
          <w:rFonts w:cs="Tahoma"/>
          <w:lang w:val="en-US"/>
        </w:rPr>
        <w:t>, Bills</w:t>
      </w:r>
      <w:r w:rsidR="009115E2">
        <w:rPr>
          <w:rFonts w:cs="Tahoma"/>
          <w:lang w:val="en-US"/>
        </w:rPr>
        <w:t xml:space="preserve"> (B)</w:t>
      </w:r>
      <w:r w:rsidR="00B068CF" w:rsidRPr="00D47C80">
        <w:rPr>
          <w:rFonts w:cs="Tahoma"/>
          <w:lang w:val="en-US"/>
        </w:rPr>
        <w:t>, Accounts</w:t>
      </w:r>
      <w:r w:rsidR="009115E2">
        <w:rPr>
          <w:rFonts w:cs="Tahoma"/>
          <w:lang w:val="en-US"/>
        </w:rPr>
        <w:t xml:space="preserve"> (A)</w:t>
      </w:r>
      <w:r w:rsidR="00B068CF" w:rsidRPr="00D47C80">
        <w:rPr>
          <w:rFonts w:cs="Tahoma"/>
          <w:lang w:val="en-US"/>
        </w:rPr>
        <w:t xml:space="preserve">, </w:t>
      </w:r>
      <w:r w:rsidR="00A5698F">
        <w:rPr>
          <w:rFonts w:cs="Tahoma"/>
          <w:lang w:val="en-US"/>
        </w:rPr>
        <w:t xml:space="preserve">and </w:t>
      </w:r>
      <w:proofErr w:type="spellStart"/>
      <w:r w:rsidR="00B068CF" w:rsidRPr="00D47C80">
        <w:rPr>
          <w:rFonts w:cs="Tahoma"/>
          <w:lang w:val="en-US"/>
        </w:rPr>
        <w:t>AccountRecords</w:t>
      </w:r>
      <w:proofErr w:type="spellEnd"/>
      <w:r w:rsidR="0019485D">
        <w:rPr>
          <w:rFonts w:cs="Tahoma"/>
          <w:lang w:val="en-US"/>
        </w:rPr>
        <w:t xml:space="preserve"> (R)</w:t>
      </w:r>
      <w:r w:rsidR="00B068CF" w:rsidRPr="00D47C80">
        <w:rPr>
          <w:rFonts w:cs="Tahoma"/>
          <w:lang w:val="en-US"/>
        </w:rPr>
        <w:t xml:space="preserve">. The script </w:t>
      </w:r>
      <w:proofErr w:type="spellStart"/>
      <w:r w:rsidR="00B068CF" w:rsidRPr="00D47C80">
        <w:rPr>
          <w:rFonts w:cs="Tahoma"/>
          <w:lang w:val="en-US"/>
        </w:rPr>
        <w:t>FILL.sql</w:t>
      </w:r>
      <w:proofErr w:type="spellEnd"/>
      <w:r w:rsidR="00B068CF" w:rsidRPr="00D47C80">
        <w:rPr>
          <w:rFonts w:cs="Tahoma"/>
          <w:lang w:val="en-US"/>
        </w:rPr>
        <w:t xml:space="preserve"> then inserts 200 individuals into the People table</w:t>
      </w:r>
      <w:r w:rsidR="00235021">
        <w:rPr>
          <w:rFonts w:cs="Tahoma"/>
          <w:lang w:val="en-US"/>
        </w:rPr>
        <w:t xml:space="preserve">, as well as many records into Accounts, </w:t>
      </w:r>
      <w:proofErr w:type="spellStart"/>
      <w:r w:rsidR="00235021">
        <w:rPr>
          <w:rFonts w:cs="Tahoma"/>
          <w:lang w:val="en-US"/>
        </w:rPr>
        <w:t>AccountRecords</w:t>
      </w:r>
      <w:proofErr w:type="spellEnd"/>
      <w:r w:rsidR="00235021">
        <w:rPr>
          <w:rFonts w:cs="Tahoma"/>
          <w:lang w:val="en-US"/>
        </w:rPr>
        <w:t xml:space="preserve"> and Bills</w:t>
      </w:r>
      <w:r w:rsidR="00B95B00">
        <w:rPr>
          <w:rFonts w:cs="Tahoma"/>
          <w:lang w:val="en-US"/>
        </w:rPr>
        <w:t>.</w:t>
      </w:r>
    </w:p>
    <w:p w14:paraId="022EE5EC" w14:textId="5E972489" w:rsidR="00B068CF" w:rsidRDefault="00B068CF" w:rsidP="00DE31CF">
      <w:pPr>
        <w:ind w:left="-5"/>
        <w:rPr>
          <w:rFonts w:cs="Tahoma"/>
          <w:lang w:val="en-US"/>
        </w:rPr>
      </w:pPr>
      <w:r w:rsidRPr="00D47C80">
        <w:rPr>
          <w:rFonts w:cs="Tahoma"/>
          <w:lang w:val="en-US"/>
        </w:rPr>
        <w:t xml:space="preserve">The intention is that </w:t>
      </w:r>
      <w:proofErr w:type="spellStart"/>
      <w:r w:rsidR="005C730A">
        <w:rPr>
          <w:rFonts w:cs="Tahoma"/>
          <w:lang w:val="en-US"/>
        </w:rPr>
        <w:t>A.</w:t>
      </w:r>
      <w:r w:rsidRPr="00D47C80">
        <w:rPr>
          <w:rFonts w:cs="Tahoma"/>
          <w:lang w:val="en-US"/>
        </w:rPr>
        <w:t>a</w:t>
      </w:r>
      <w:r w:rsidR="00A5698F">
        <w:rPr>
          <w:rFonts w:cs="Tahoma"/>
          <w:lang w:val="en-US"/>
        </w:rPr>
        <w:t>Balance</w:t>
      </w:r>
      <w:proofErr w:type="spellEnd"/>
      <w:r w:rsidRPr="00D47C80">
        <w:rPr>
          <w:rFonts w:cs="Tahoma"/>
          <w:lang w:val="en-US"/>
        </w:rPr>
        <w:t xml:space="preserve"> is the current </w:t>
      </w:r>
      <w:r w:rsidR="00A5698F">
        <w:rPr>
          <w:rFonts w:cs="Tahoma"/>
          <w:lang w:val="en-US"/>
        </w:rPr>
        <w:t xml:space="preserve">balance </w:t>
      </w:r>
      <w:r w:rsidRPr="00D47C80">
        <w:rPr>
          <w:rFonts w:cs="Tahoma"/>
          <w:lang w:val="en-US"/>
        </w:rPr>
        <w:t xml:space="preserve">of the account and that </w:t>
      </w:r>
      <w:proofErr w:type="spellStart"/>
      <w:r w:rsidR="005C730A">
        <w:rPr>
          <w:rFonts w:cs="Tahoma"/>
          <w:lang w:val="en-US"/>
        </w:rPr>
        <w:t>A.</w:t>
      </w:r>
      <w:r w:rsidRPr="00D47C80">
        <w:rPr>
          <w:rFonts w:cs="Tahoma"/>
          <w:lang w:val="en-US"/>
        </w:rPr>
        <w:t>a</w:t>
      </w:r>
      <w:r w:rsidR="00A5698F">
        <w:rPr>
          <w:rFonts w:cs="Tahoma"/>
          <w:lang w:val="en-US"/>
        </w:rPr>
        <w:t>D</w:t>
      </w:r>
      <w:r w:rsidRPr="00D47C80">
        <w:rPr>
          <w:rFonts w:cs="Tahoma"/>
          <w:lang w:val="en-US"/>
        </w:rPr>
        <w:t>ate</w:t>
      </w:r>
      <w:proofErr w:type="spellEnd"/>
      <w:r w:rsidRPr="00D47C80">
        <w:rPr>
          <w:rFonts w:cs="Tahoma"/>
          <w:lang w:val="en-US"/>
        </w:rPr>
        <w:t xml:space="preserve"> is the date of the last change to the account. Then, for each record, </w:t>
      </w:r>
      <w:proofErr w:type="spellStart"/>
      <w:proofErr w:type="gramStart"/>
      <w:r w:rsidR="005C730A">
        <w:rPr>
          <w:rFonts w:cs="Tahoma"/>
          <w:lang w:val="en-US"/>
        </w:rPr>
        <w:t>R.</w:t>
      </w:r>
      <w:r w:rsidRPr="00D47C80">
        <w:rPr>
          <w:rFonts w:cs="Tahoma"/>
          <w:lang w:val="en-US"/>
        </w:rPr>
        <w:t>r</w:t>
      </w:r>
      <w:r w:rsidR="00A5698F">
        <w:rPr>
          <w:rFonts w:cs="Tahoma"/>
          <w:lang w:val="en-US"/>
        </w:rPr>
        <w:t>A</w:t>
      </w:r>
      <w:r w:rsidRPr="00D47C80">
        <w:rPr>
          <w:rFonts w:cs="Tahoma"/>
          <w:lang w:val="en-US"/>
        </w:rPr>
        <w:t>mount</w:t>
      </w:r>
      <w:proofErr w:type="spellEnd"/>
      <w:proofErr w:type="gramEnd"/>
      <w:r w:rsidRPr="00D47C80">
        <w:rPr>
          <w:rFonts w:cs="Tahoma"/>
          <w:lang w:val="en-US"/>
        </w:rPr>
        <w:t xml:space="preserve"> should be the amount of the transaction (</w:t>
      </w:r>
      <w:r w:rsidR="00A5698F">
        <w:rPr>
          <w:rFonts w:cs="Tahoma"/>
          <w:lang w:val="en-US"/>
        </w:rPr>
        <w:t xml:space="preserve">positive for a </w:t>
      </w:r>
      <w:r w:rsidRPr="00D47C80">
        <w:rPr>
          <w:rFonts w:cs="Tahoma"/>
          <w:lang w:val="en-US"/>
        </w:rPr>
        <w:t xml:space="preserve">deposit, </w:t>
      </w:r>
      <w:r w:rsidR="00A5698F">
        <w:rPr>
          <w:rFonts w:cs="Tahoma"/>
          <w:lang w:val="en-US"/>
        </w:rPr>
        <w:t xml:space="preserve">negative  for a </w:t>
      </w:r>
      <w:r w:rsidRPr="00D47C80">
        <w:rPr>
          <w:rFonts w:cs="Tahoma"/>
          <w:lang w:val="en-US"/>
        </w:rPr>
        <w:t xml:space="preserve">withdrawal), </w:t>
      </w:r>
      <w:proofErr w:type="spellStart"/>
      <w:r w:rsidR="003C472E">
        <w:rPr>
          <w:rFonts w:cs="Tahoma"/>
          <w:lang w:val="en-US"/>
        </w:rPr>
        <w:t>R.</w:t>
      </w:r>
      <w:r w:rsidRPr="00D47C80">
        <w:rPr>
          <w:rFonts w:cs="Tahoma"/>
          <w:lang w:val="en-US"/>
        </w:rPr>
        <w:t>r</w:t>
      </w:r>
      <w:r w:rsidR="00A5698F">
        <w:rPr>
          <w:rFonts w:cs="Tahoma"/>
          <w:lang w:val="en-US"/>
        </w:rPr>
        <w:t>D</w:t>
      </w:r>
      <w:r w:rsidRPr="00D47C80">
        <w:rPr>
          <w:rFonts w:cs="Tahoma"/>
          <w:lang w:val="en-US"/>
        </w:rPr>
        <w:t>ate</w:t>
      </w:r>
      <w:proofErr w:type="spellEnd"/>
      <w:r w:rsidRPr="00D47C80">
        <w:rPr>
          <w:rFonts w:cs="Tahoma"/>
          <w:lang w:val="en-US"/>
        </w:rPr>
        <w:t xml:space="preserve"> should be the date of that transaction, and </w:t>
      </w:r>
      <w:proofErr w:type="spellStart"/>
      <w:r w:rsidR="001C580E">
        <w:rPr>
          <w:rFonts w:cs="Tahoma"/>
          <w:lang w:val="en-US"/>
        </w:rPr>
        <w:t>R.</w:t>
      </w:r>
      <w:r w:rsidRPr="00D47C80">
        <w:rPr>
          <w:rFonts w:cs="Tahoma"/>
          <w:lang w:val="en-US"/>
        </w:rPr>
        <w:t>r</w:t>
      </w:r>
      <w:r w:rsidR="00A5698F">
        <w:rPr>
          <w:rFonts w:cs="Tahoma"/>
          <w:lang w:val="en-US"/>
        </w:rPr>
        <w:t>Balance</w:t>
      </w:r>
      <w:proofErr w:type="spellEnd"/>
      <w:r w:rsidR="00A5698F">
        <w:rPr>
          <w:rFonts w:cs="Tahoma"/>
          <w:lang w:val="en-US"/>
        </w:rPr>
        <w:t xml:space="preserve"> </w:t>
      </w:r>
      <w:r w:rsidRPr="00D47C80">
        <w:rPr>
          <w:rFonts w:cs="Tahoma"/>
          <w:lang w:val="en-US"/>
        </w:rPr>
        <w:t xml:space="preserve">should be the state of the account </w:t>
      </w:r>
      <w:r w:rsidR="00A5698F">
        <w:rPr>
          <w:rFonts w:cs="Tahoma"/>
          <w:lang w:val="en-US"/>
        </w:rPr>
        <w:t xml:space="preserve">immediately </w:t>
      </w:r>
      <w:r w:rsidRPr="00D47C80">
        <w:rPr>
          <w:rFonts w:cs="Tahoma"/>
          <w:lang w:val="en-US"/>
        </w:rPr>
        <w:t>following the transaction. Thus, the following two queries should return the same data for any account X:</w:t>
      </w:r>
    </w:p>
    <w:p w14:paraId="5C3742CF" w14:textId="77777777" w:rsidR="00B068CF" w:rsidRPr="00D47C80" w:rsidRDefault="00B068CF" w:rsidP="00B068C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="Tahoma"/>
          <w:color w:val="auto"/>
          <w:sz w:val="21"/>
          <w:szCs w:val="21"/>
          <w:lang w:val="en-US"/>
        </w:rPr>
      </w:pPr>
    </w:p>
    <w:p w14:paraId="4F0AE242" w14:textId="552EECF2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0000FF"/>
          <w:szCs w:val="21"/>
        </w:rPr>
        <w:t>SELECT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A.</w:t>
      </w:r>
      <w:r w:rsidRPr="00270A96">
        <w:rPr>
          <w:rFonts w:ascii="Consolas" w:eastAsiaTheme="minorEastAsia" w:hAnsi="Consolas" w:cs="Consolas"/>
          <w:color w:val="auto"/>
          <w:szCs w:val="21"/>
        </w:rPr>
        <w:t>aDate</w:t>
      </w:r>
      <w:r w:rsidRPr="00270A96">
        <w:rPr>
          <w:rFonts w:ascii="Consolas" w:eastAsiaTheme="minorEastAsia" w:hAnsi="Consolas" w:cs="Consolas"/>
          <w:color w:val="808080"/>
          <w:szCs w:val="21"/>
        </w:rPr>
        <w:t>,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A.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aBalance </w:t>
      </w:r>
    </w:p>
    <w:p w14:paraId="6F96CD66" w14:textId="275381BC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0000FF"/>
          <w:szCs w:val="21"/>
        </w:rPr>
        <w:t>FROM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Accounts </w:t>
      </w:r>
      <w:r w:rsidR="00A21EA4">
        <w:rPr>
          <w:rFonts w:ascii="Consolas" w:eastAsiaTheme="minorEastAsia" w:hAnsi="Consolas" w:cs="Consolas"/>
          <w:color w:val="auto"/>
          <w:szCs w:val="21"/>
        </w:rPr>
        <w:t>A</w:t>
      </w:r>
    </w:p>
    <w:p w14:paraId="0752B094" w14:textId="0444F10F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0000FF"/>
          <w:szCs w:val="21"/>
        </w:rPr>
        <w:t>WHERE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A.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AID </w:t>
      </w:r>
      <w:r w:rsidRPr="00270A96">
        <w:rPr>
          <w:rFonts w:ascii="Consolas" w:eastAsiaTheme="minorEastAsia" w:hAnsi="Consolas" w:cs="Consolas"/>
          <w:color w:val="808080"/>
          <w:szCs w:val="21"/>
        </w:rPr>
        <w:t>=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Pr="00EC6FED">
        <w:rPr>
          <w:rFonts w:ascii="Consolas" w:eastAsiaTheme="minorEastAsia" w:hAnsi="Consolas" w:cs="Consolas"/>
          <w:i/>
          <w:color w:val="auto"/>
          <w:szCs w:val="21"/>
        </w:rPr>
        <w:t>X</w:t>
      </w:r>
      <w:r w:rsidRPr="00270A96">
        <w:rPr>
          <w:rFonts w:ascii="Consolas" w:eastAsiaTheme="minorEastAsia" w:hAnsi="Consolas" w:cs="Consolas"/>
          <w:color w:val="808080"/>
          <w:szCs w:val="21"/>
        </w:rPr>
        <w:t>;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</w:p>
    <w:p w14:paraId="0A4CCE3F" w14:textId="77777777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</w:p>
    <w:p w14:paraId="3F910E5E" w14:textId="3830A668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0000FF"/>
          <w:szCs w:val="21"/>
        </w:rPr>
        <w:t>SELECT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R.</w:t>
      </w:r>
      <w:r w:rsidRPr="00270A96">
        <w:rPr>
          <w:rFonts w:ascii="Consolas" w:eastAsiaTheme="minorEastAsia" w:hAnsi="Consolas" w:cs="Consolas"/>
          <w:color w:val="auto"/>
          <w:szCs w:val="21"/>
        </w:rPr>
        <w:t>rDate</w:t>
      </w:r>
      <w:r w:rsidRPr="00270A96">
        <w:rPr>
          <w:rFonts w:ascii="Consolas" w:eastAsiaTheme="minorEastAsia" w:hAnsi="Consolas" w:cs="Consolas"/>
          <w:color w:val="808080"/>
          <w:szCs w:val="21"/>
        </w:rPr>
        <w:t>,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R.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rBalance </w:t>
      </w:r>
    </w:p>
    <w:p w14:paraId="3AE110ED" w14:textId="3D6CB36E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0000FF"/>
          <w:szCs w:val="21"/>
        </w:rPr>
        <w:t>FROM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AccountRecords </w:t>
      </w:r>
      <w:r w:rsidR="00A21EA4">
        <w:rPr>
          <w:rFonts w:ascii="Consolas" w:eastAsiaTheme="minorEastAsia" w:hAnsi="Consolas" w:cs="Consolas"/>
          <w:color w:val="auto"/>
          <w:szCs w:val="21"/>
        </w:rPr>
        <w:t>R</w:t>
      </w:r>
    </w:p>
    <w:p w14:paraId="675339B3" w14:textId="4D44BEB4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0000FF"/>
          <w:szCs w:val="21"/>
        </w:rPr>
        <w:t>WHERE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R.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AID </w:t>
      </w:r>
      <w:r w:rsidRPr="00270A96">
        <w:rPr>
          <w:rFonts w:ascii="Consolas" w:eastAsiaTheme="minorEastAsia" w:hAnsi="Consolas" w:cs="Consolas"/>
          <w:color w:val="808080"/>
          <w:szCs w:val="21"/>
        </w:rPr>
        <w:t>=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Pr="00EC6FED">
        <w:rPr>
          <w:rFonts w:ascii="Consolas" w:eastAsiaTheme="minorEastAsia" w:hAnsi="Consolas" w:cs="Consolas"/>
          <w:i/>
          <w:color w:val="auto"/>
          <w:szCs w:val="21"/>
        </w:rPr>
        <w:t>X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</w:p>
    <w:p w14:paraId="7ED96D8D" w14:textId="0F4C7C0A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auto"/>
          <w:szCs w:val="21"/>
        </w:rPr>
        <w:t xml:space="preserve">  </w:t>
      </w:r>
      <w:r w:rsidR="008F07FE" w:rsidRPr="00EC6FED">
        <w:rPr>
          <w:rFonts w:ascii="Consolas" w:eastAsiaTheme="minorEastAsia" w:hAnsi="Consolas" w:cs="Consolas"/>
          <w:color w:val="0000FF"/>
          <w:szCs w:val="21"/>
        </w:rPr>
        <w:t>AND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R.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RID </w:t>
      </w:r>
      <w:r w:rsidRPr="00270A96">
        <w:rPr>
          <w:rFonts w:ascii="Consolas" w:eastAsiaTheme="minorEastAsia" w:hAnsi="Consolas" w:cs="Consolas"/>
          <w:color w:val="808080"/>
          <w:szCs w:val="21"/>
        </w:rPr>
        <w:t>=</w:t>
      </w:r>
      <w:r w:rsidRPr="00270A96">
        <w:rPr>
          <w:rFonts w:ascii="Consolas" w:eastAsiaTheme="minorEastAsia" w:hAnsi="Consolas" w:cs="Consolas"/>
          <w:color w:val="0000FF"/>
          <w:szCs w:val="21"/>
        </w:rPr>
        <w:t xml:space="preserve"> </w:t>
      </w:r>
      <w:r w:rsidRPr="00270A96">
        <w:rPr>
          <w:rFonts w:ascii="Consolas" w:eastAsiaTheme="minorEastAsia" w:hAnsi="Consolas" w:cs="Consolas"/>
          <w:color w:val="808080"/>
          <w:szCs w:val="21"/>
        </w:rPr>
        <w:t>(</w:t>
      </w:r>
      <w:r w:rsidRPr="00270A96">
        <w:rPr>
          <w:rFonts w:ascii="Consolas" w:eastAsiaTheme="minorEastAsia" w:hAnsi="Consolas" w:cs="Consolas"/>
          <w:color w:val="0000FF"/>
          <w:szCs w:val="21"/>
        </w:rPr>
        <w:t>SELECT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Pr="00EC6FED">
        <w:rPr>
          <w:rFonts w:ascii="Consolas" w:eastAsiaTheme="minorEastAsia" w:hAnsi="Consolas" w:cs="Consolas"/>
          <w:color w:val="0000FF"/>
          <w:szCs w:val="21"/>
        </w:rPr>
        <w:t>MAX</w:t>
      </w:r>
      <w:r w:rsidRPr="00270A96">
        <w:rPr>
          <w:rFonts w:ascii="Consolas" w:eastAsiaTheme="minorEastAsia" w:hAnsi="Consolas" w:cs="Consolas"/>
          <w:color w:val="808080"/>
          <w:szCs w:val="21"/>
        </w:rPr>
        <w:t>(</w:t>
      </w:r>
      <w:r w:rsidRPr="00270A96">
        <w:rPr>
          <w:rFonts w:ascii="Consolas" w:eastAsiaTheme="minorEastAsia" w:hAnsi="Consolas" w:cs="Consolas"/>
          <w:color w:val="auto"/>
          <w:szCs w:val="21"/>
        </w:rPr>
        <w:t>R</w:t>
      </w:r>
      <w:r w:rsidR="00A21EA4">
        <w:rPr>
          <w:rFonts w:ascii="Consolas" w:eastAsiaTheme="minorEastAsia" w:hAnsi="Consolas" w:cs="Consolas"/>
          <w:color w:val="auto"/>
          <w:szCs w:val="21"/>
        </w:rPr>
        <w:t>1.R</w:t>
      </w:r>
      <w:r w:rsidRPr="00270A96">
        <w:rPr>
          <w:rFonts w:ascii="Consolas" w:eastAsiaTheme="minorEastAsia" w:hAnsi="Consolas" w:cs="Consolas"/>
          <w:color w:val="auto"/>
          <w:szCs w:val="21"/>
        </w:rPr>
        <w:t>ID</w:t>
      </w:r>
      <w:r w:rsidRPr="00270A96">
        <w:rPr>
          <w:rFonts w:ascii="Consolas" w:eastAsiaTheme="minorEastAsia" w:hAnsi="Consolas" w:cs="Consolas"/>
          <w:color w:val="808080"/>
          <w:szCs w:val="21"/>
        </w:rPr>
        <w:t>)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</w:p>
    <w:p w14:paraId="764CBF24" w14:textId="6106BA00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5698F" w:rsidRPr="00270A96">
        <w:rPr>
          <w:rFonts w:ascii="Consolas" w:eastAsiaTheme="minorEastAsia" w:hAnsi="Consolas" w:cs="Consolas"/>
          <w:color w:val="auto"/>
          <w:szCs w:val="21"/>
        </w:rPr>
        <w:t xml:space="preserve">       </w:t>
      </w:r>
      <w:r w:rsidR="00A21EA4">
        <w:rPr>
          <w:rFonts w:ascii="Consolas" w:eastAsiaTheme="minorEastAsia" w:hAnsi="Consolas" w:cs="Consolas"/>
          <w:color w:val="auto"/>
          <w:szCs w:val="21"/>
        </w:rPr>
        <w:t xml:space="preserve">  </w:t>
      </w:r>
      <w:r w:rsidR="00A5698F" w:rsidRPr="00270A96">
        <w:rPr>
          <w:rFonts w:ascii="Consolas" w:eastAsiaTheme="minorEastAsia" w:hAnsi="Consolas" w:cs="Consolas"/>
          <w:color w:val="auto"/>
          <w:szCs w:val="21"/>
        </w:rPr>
        <w:t xml:space="preserve">     </w:t>
      </w:r>
      <w:r w:rsidRPr="00270A96">
        <w:rPr>
          <w:rFonts w:ascii="Consolas" w:eastAsiaTheme="minorEastAsia" w:hAnsi="Consolas" w:cs="Consolas"/>
          <w:color w:val="0000FF"/>
          <w:szCs w:val="21"/>
        </w:rPr>
        <w:t>FROM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AccountRecords </w:t>
      </w:r>
      <w:r w:rsidR="00A21EA4">
        <w:rPr>
          <w:rFonts w:ascii="Consolas" w:eastAsiaTheme="minorEastAsia" w:hAnsi="Consolas" w:cs="Consolas"/>
          <w:color w:val="auto"/>
          <w:szCs w:val="21"/>
        </w:rPr>
        <w:t>R1</w:t>
      </w:r>
    </w:p>
    <w:p w14:paraId="794DD145" w14:textId="7CEBD301" w:rsidR="00B068CF" w:rsidRPr="00270A96" w:rsidRDefault="00B068CF" w:rsidP="00690806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eastAsiaTheme="minorEastAsia" w:hAnsi="Consolas" w:cs="Consolas"/>
          <w:color w:val="auto"/>
          <w:szCs w:val="21"/>
        </w:rPr>
      </w:pP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5698F" w:rsidRPr="00270A96">
        <w:rPr>
          <w:rFonts w:ascii="Consolas" w:eastAsiaTheme="minorEastAsia" w:hAnsi="Consolas" w:cs="Consolas"/>
          <w:color w:val="auto"/>
          <w:szCs w:val="21"/>
        </w:rPr>
        <w:t xml:space="preserve">        </w:t>
      </w:r>
      <w:r w:rsidR="00A21EA4">
        <w:rPr>
          <w:rFonts w:ascii="Consolas" w:eastAsiaTheme="minorEastAsia" w:hAnsi="Consolas" w:cs="Consolas"/>
          <w:color w:val="auto"/>
          <w:szCs w:val="21"/>
        </w:rPr>
        <w:t xml:space="preserve">  </w:t>
      </w:r>
      <w:r w:rsidR="00A5698F" w:rsidRPr="00270A96">
        <w:rPr>
          <w:rFonts w:ascii="Consolas" w:eastAsiaTheme="minorEastAsia" w:hAnsi="Consolas" w:cs="Consolas"/>
          <w:color w:val="auto"/>
          <w:szCs w:val="21"/>
        </w:rPr>
        <w:t xml:space="preserve">    </w:t>
      </w:r>
      <w:r w:rsidRPr="00270A96">
        <w:rPr>
          <w:rFonts w:ascii="Consolas" w:eastAsiaTheme="minorEastAsia" w:hAnsi="Consolas" w:cs="Consolas"/>
          <w:color w:val="0000FF"/>
          <w:szCs w:val="21"/>
        </w:rPr>
        <w:t>WHERE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R1.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AID </w:t>
      </w:r>
      <w:r w:rsidRPr="00270A96">
        <w:rPr>
          <w:rFonts w:ascii="Consolas" w:eastAsiaTheme="minorEastAsia" w:hAnsi="Consolas" w:cs="Consolas"/>
          <w:color w:val="808080"/>
          <w:szCs w:val="21"/>
        </w:rPr>
        <w:t>=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="00A21EA4">
        <w:rPr>
          <w:rFonts w:ascii="Consolas" w:eastAsiaTheme="minorEastAsia" w:hAnsi="Consolas" w:cs="Consolas"/>
          <w:color w:val="auto"/>
          <w:szCs w:val="21"/>
        </w:rPr>
        <w:t>R.AID</w:t>
      </w:r>
      <w:r w:rsidRPr="00270A96">
        <w:rPr>
          <w:rFonts w:ascii="Consolas" w:eastAsiaTheme="minorEastAsia" w:hAnsi="Consolas" w:cs="Consolas"/>
          <w:color w:val="808080"/>
          <w:szCs w:val="21"/>
        </w:rPr>
        <w:t>)</w:t>
      </w:r>
      <w:r w:rsidRPr="00270A96">
        <w:rPr>
          <w:rFonts w:ascii="Consolas" w:eastAsiaTheme="minorEastAsia" w:hAnsi="Consolas" w:cs="Consolas"/>
          <w:color w:val="auto"/>
          <w:szCs w:val="21"/>
        </w:rPr>
        <w:t xml:space="preserve"> </w:t>
      </w:r>
      <w:r w:rsidRPr="00270A96">
        <w:rPr>
          <w:rFonts w:ascii="Consolas" w:eastAsiaTheme="minorEastAsia" w:hAnsi="Consolas" w:cs="Consolas"/>
          <w:color w:val="auto"/>
          <w:szCs w:val="21"/>
        </w:rPr>
        <w:br/>
      </w:r>
    </w:p>
    <w:p w14:paraId="39623462" w14:textId="24E35993" w:rsidR="006B4AD0" w:rsidRDefault="006B4AD0" w:rsidP="00B068CF">
      <w:pPr>
        <w:ind w:left="0" w:firstLine="0"/>
        <w:rPr>
          <w:rFonts w:cs="Tahoma"/>
          <w:lang w:val="en-US"/>
        </w:rPr>
      </w:pPr>
      <w:r>
        <w:rPr>
          <w:rFonts w:cs="Tahoma"/>
          <w:lang w:val="en-US"/>
        </w:rPr>
        <w:t xml:space="preserve">Accounts can be overdrawn to the amount </w:t>
      </w:r>
      <w:proofErr w:type="spellStart"/>
      <w:r w:rsidR="00A21EA4">
        <w:rPr>
          <w:rFonts w:cs="Tahoma"/>
          <w:lang w:val="en-US"/>
        </w:rPr>
        <w:t>A.</w:t>
      </w:r>
      <w:r>
        <w:rPr>
          <w:rFonts w:cs="Tahoma"/>
          <w:lang w:val="en-US"/>
        </w:rPr>
        <w:t>aOver</w:t>
      </w:r>
      <w:proofErr w:type="spellEnd"/>
      <w:r w:rsidR="00624CD5">
        <w:rPr>
          <w:rFonts w:cs="Tahoma"/>
          <w:lang w:val="en-US"/>
        </w:rPr>
        <w:t xml:space="preserve"> (i.e., </w:t>
      </w:r>
      <w:proofErr w:type="spellStart"/>
      <w:r w:rsidR="00A21EA4">
        <w:rPr>
          <w:rFonts w:cs="Tahoma"/>
          <w:lang w:val="en-US"/>
        </w:rPr>
        <w:t>A.</w:t>
      </w:r>
      <w:r w:rsidR="00B4318F">
        <w:rPr>
          <w:rFonts w:cs="Tahoma"/>
          <w:lang w:val="en-US"/>
        </w:rPr>
        <w:t>aBalance</w:t>
      </w:r>
      <w:proofErr w:type="spellEnd"/>
      <w:r w:rsidR="00B4318F">
        <w:rPr>
          <w:rFonts w:cs="Tahoma"/>
          <w:lang w:val="en-US"/>
        </w:rPr>
        <w:t xml:space="preserve"> ≥</w:t>
      </w:r>
      <w:r w:rsidR="00624CD5">
        <w:rPr>
          <w:rFonts w:cs="Tahoma"/>
          <w:lang w:val="en-US"/>
        </w:rPr>
        <w:t xml:space="preserve"> –</w:t>
      </w:r>
      <w:proofErr w:type="spellStart"/>
      <w:r w:rsidR="00A21EA4">
        <w:rPr>
          <w:rFonts w:cs="Tahoma"/>
          <w:lang w:val="en-US"/>
        </w:rPr>
        <w:t>A.</w:t>
      </w:r>
      <w:r w:rsidR="00624CD5">
        <w:rPr>
          <w:rFonts w:cs="Tahoma"/>
          <w:lang w:val="en-US"/>
        </w:rPr>
        <w:t>aOver</w:t>
      </w:r>
      <w:proofErr w:type="spellEnd"/>
      <w:r w:rsidR="00624CD5">
        <w:rPr>
          <w:rFonts w:cs="Tahoma"/>
          <w:lang w:val="en-US"/>
        </w:rPr>
        <w:t>)</w:t>
      </w:r>
      <w:r>
        <w:rPr>
          <w:rFonts w:cs="Tahoma"/>
          <w:lang w:val="en-US"/>
        </w:rPr>
        <w:t>.</w:t>
      </w:r>
    </w:p>
    <w:p w14:paraId="0780783C" w14:textId="40F01BCB" w:rsidR="00B068CF" w:rsidRPr="00D47C80" w:rsidRDefault="00B4318F" w:rsidP="00B068CF">
      <w:pPr>
        <w:ind w:left="0" w:firstLine="0"/>
        <w:rPr>
          <w:rFonts w:cs="Tahoma"/>
          <w:lang w:val="en-US"/>
        </w:rPr>
      </w:pPr>
      <w:proofErr w:type="spellStart"/>
      <w:r>
        <w:rPr>
          <w:rFonts w:cs="Tahoma"/>
          <w:lang w:val="en-US"/>
        </w:rPr>
        <w:t>Account</w:t>
      </w:r>
      <w:r w:rsidR="00B068CF" w:rsidRPr="00D47C80">
        <w:rPr>
          <w:rFonts w:cs="Tahoma"/>
          <w:lang w:val="en-US"/>
        </w:rPr>
        <w:t>Records</w:t>
      </w:r>
      <w:proofErr w:type="spellEnd"/>
      <w:r w:rsidR="00B068CF" w:rsidRPr="00D47C80">
        <w:rPr>
          <w:rFonts w:cs="Tahoma"/>
          <w:lang w:val="en-US"/>
        </w:rPr>
        <w:t xml:space="preserve"> contains all transactions made on </w:t>
      </w:r>
      <w:r w:rsidR="00A5698F">
        <w:rPr>
          <w:rFonts w:cs="Tahoma"/>
          <w:lang w:val="en-US"/>
        </w:rPr>
        <w:t xml:space="preserve">each </w:t>
      </w:r>
      <w:r w:rsidR="00B068CF" w:rsidRPr="00D47C80">
        <w:rPr>
          <w:rFonts w:cs="Tahoma"/>
          <w:lang w:val="en-US"/>
        </w:rPr>
        <w:t xml:space="preserve">account. </w:t>
      </w:r>
      <w:r w:rsidR="00A5698F">
        <w:rPr>
          <w:rFonts w:cs="Tahoma"/>
          <w:lang w:val="en-US"/>
        </w:rPr>
        <w:t>Each record</w:t>
      </w:r>
      <w:r w:rsidR="00B068CF" w:rsidRPr="00D47C80">
        <w:rPr>
          <w:rFonts w:cs="Tahoma"/>
          <w:lang w:val="en-US"/>
        </w:rPr>
        <w:t xml:space="preserve"> include</w:t>
      </w:r>
      <w:r w:rsidR="00A5698F">
        <w:rPr>
          <w:rFonts w:cs="Tahoma"/>
          <w:lang w:val="en-US"/>
        </w:rPr>
        <w:t>s</w:t>
      </w:r>
      <w:r w:rsidR="00B068CF" w:rsidRPr="00D47C80">
        <w:rPr>
          <w:rFonts w:cs="Tahoma"/>
          <w:lang w:val="en-US"/>
        </w:rPr>
        <w:t xml:space="preserve"> an </w:t>
      </w:r>
      <w:proofErr w:type="spellStart"/>
      <w:r w:rsidR="00A21EA4">
        <w:rPr>
          <w:rFonts w:cs="Tahoma"/>
          <w:lang w:val="en-US"/>
        </w:rPr>
        <w:t>R.</w:t>
      </w:r>
      <w:r w:rsidR="00B068CF" w:rsidRPr="00D47C80">
        <w:rPr>
          <w:rFonts w:cs="Tahoma"/>
          <w:lang w:val="en-US"/>
        </w:rPr>
        <w:t>aType</w:t>
      </w:r>
      <w:proofErr w:type="spellEnd"/>
      <w:r w:rsidR="00B068CF" w:rsidRPr="00D47C80">
        <w:rPr>
          <w:rFonts w:cs="Tahoma"/>
          <w:lang w:val="en-US"/>
        </w:rPr>
        <w:t xml:space="preserve"> attribute, </w:t>
      </w:r>
      <w:r w:rsidR="00A5698F">
        <w:rPr>
          <w:rFonts w:cs="Tahoma"/>
          <w:lang w:val="en-US"/>
        </w:rPr>
        <w:t xml:space="preserve">which </w:t>
      </w:r>
      <w:r w:rsidR="00B068CF" w:rsidRPr="00D47C80">
        <w:rPr>
          <w:rFonts w:cs="Tahoma"/>
          <w:lang w:val="en-US"/>
        </w:rPr>
        <w:t xml:space="preserve">denotes the type of </w:t>
      </w:r>
      <w:r w:rsidR="00A5698F">
        <w:rPr>
          <w:rFonts w:cs="Tahoma"/>
          <w:lang w:val="en-US"/>
        </w:rPr>
        <w:t xml:space="preserve">the </w:t>
      </w:r>
      <w:r w:rsidR="00B068CF" w:rsidRPr="00D47C80">
        <w:rPr>
          <w:rFonts w:cs="Tahoma"/>
          <w:lang w:val="en-US"/>
        </w:rPr>
        <w:t>record</w:t>
      </w:r>
      <w:r w:rsidR="00A5698F">
        <w:rPr>
          <w:rFonts w:cs="Tahoma"/>
          <w:lang w:val="en-US"/>
        </w:rPr>
        <w:t>:</w:t>
      </w:r>
      <w:r w:rsidR="00B068CF" w:rsidRPr="00D47C80">
        <w:rPr>
          <w:rFonts w:cs="Tahoma"/>
          <w:lang w:val="en-US"/>
        </w:rPr>
        <w:t xml:space="preserve"> </w:t>
      </w:r>
    </w:p>
    <w:p w14:paraId="66914719" w14:textId="5F6A8902" w:rsidR="00B068CF" w:rsidRPr="00D47C80" w:rsidRDefault="00B068CF" w:rsidP="00B068CF">
      <w:pPr>
        <w:pStyle w:val="ListParagraph"/>
        <w:numPr>
          <w:ilvl w:val="0"/>
          <w:numId w:val="4"/>
        </w:numPr>
        <w:rPr>
          <w:rFonts w:cs="Tahoma"/>
          <w:lang w:val="en-US"/>
        </w:rPr>
      </w:pPr>
      <w:r w:rsidRPr="00D47C80">
        <w:rPr>
          <w:rFonts w:cs="Tahoma"/>
          <w:lang w:val="en-US"/>
        </w:rPr>
        <w:t>B for Bills</w:t>
      </w:r>
    </w:p>
    <w:p w14:paraId="6E6177D9" w14:textId="2CB3BBB3" w:rsidR="00B068CF" w:rsidRPr="00D47C80" w:rsidRDefault="00B068CF" w:rsidP="00B068CF">
      <w:pPr>
        <w:pStyle w:val="ListParagraph"/>
        <w:numPr>
          <w:ilvl w:val="0"/>
          <w:numId w:val="4"/>
        </w:numPr>
        <w:rPr>
          <w:rFonts w:cs="Tahoma"/>
          <w:lang w:val="en-US"/>
        </w:rPr>
      </w:pPr>
      <w:r w:rsidRPr="00D47C80">
        <w:rPr>
          <w:rFonts w:cs="Tahoma"/>
          <w:lang w:val="en-US"/>
        </w:rPr>
        <w:t>T for Transfers</w:t>
      </w:r>
      <w:r w:rsidR="006B4AD0">
        <w:rPr>
          <w:rFonts w:cs="Tahoma"/>
          <w:lang w:val="en-US"/>
        </w:rPr>
        <w:t xml:space="preserve"> (Deposit or Withdrawal)</w:t>
      </w:r>
      <w:r w:rsidRPr="00D47C80">
        <w:rPr>
          <w:rFonts w:cs="Tahoma"/>
          <w:lang w:val="en-US"/>
        </w:rPr>
        <w:t xml:space="preserve">. </w:t>
      </w:r>
    </w:p>
    <w:p w14:paraId="2C3FC402" w14:textId="2B3E05F8" w:rsidR="00B068CF" w:rsidRPr="00D47C80" w:rsidRDefault="00B068CF" w:rsidP="00B068CF">
      <w:pPr>
        <w:pStyle w:val="ListParagraph"/>
        <w:numPr>
          <w:ilvl w:val="0"/>
          <w:numId w:val="4"/>
        </w:numPr>
        <w:rPr>
          <w:rFonts w:cs="Tahoma"/>
          <w:lang w:val="en-US"/>
        </w:rPr>
      </w:pPr>
      <w:r w:rsidRPr="00D47C80">
        <w:rPr>
          <w:rFonts w:cs="Tahoma"/>
          <w:lang w:val="en-US"/>
        </w:rPr>
        <w:t>L for loans.</w:t>
      </w:r>
    </w:p>
    <w:p w14:paraId="254F4417" w14:textId="7599AC18" w:rsidR="00B068CF" w:rsidRPr="00D47C80" w:rsidRDefault="00CC7DF1" w:rsidP="00B068CF">
      <w:pPr>
        <w:pStyle w:val="ListParagraph"/>
        <w:numPr>
          <w:ilvl w:val="0"/>
          <w:numId w:val="4"/>
        </w:numPr>
        <w:rPr>
          <w:rFonts w:cs="Tahoma"/>
          <w:lang w:val="en-US"/>
        </w:rPr>
      </w:pPr>
      <w:r>
        <w:rPr>
          <w:rFonts w:cs="Tahoma"/>
          <w:lang w:val="en-US"/>
        </w:rPr>
        <w:t>O</w:t>
      </w:r>
      <w:r w:rsidR="00B068CF" w:rsidRPr="00D47C80">
        <w:rPr>
          <w:rFonts w:cs="Tahoma"/>
          <w:lang w:val="en-US"/>
        </w:rPr>
        <w:t xml:space="preserve"> for other.</w:t>
      </w:r>
    </w:p>
    <w:p w14:paraId="6CF3E525" w14:textId="49A4E626" w:rsidR="00B068CF" w:rsidRPr="00D47C80" w:rsidRDefault="006B4AD0" w:rsidP="00270A96">
      <w:pPr>
        <w:rPr>
          <w:lang w:val="en-US"/>
        </w:rPr>
      </w:pPr>
      <w:r>
        <w:rPr>
          <w:lang w:val="en-US"/>
        </w:rPr>
        <w:t>A</w:t>
      </w:r>
      <w:r w:rsidR="00B068CF" w:rsidRPr="00D47C80">
        <w:rPr>
          <w:lang w:val="en-US"/>
        </w:rPr>
        <w:t xml:space="preserve">ll records due to bills will </w:t>
      </w:r>
      <w:r>
        <w:rPr>
          <w:lang w:val="en-US"/>
        </w:rPr>
        <w:t xml:space="preserve">therefore </w:t>
      </w:r>
      <w:r w:rsidR="00CC7DF1">
        <w:rPr>
          <w:lang w:val="en-US"/>
        </w:rPr>
        <w:t xml:space="preserve">have </w:t>
      </w:r>
      <w:proofErr w:type="spellStart"/>
      <w:r w:rsidR="00A21EA4">
        <w:rPr>
          <w:lang w:val="en-US"/>
        </w:rPr>
        <w:t>R.</w:t>
      </w:r>
      <w:r w:rsidR="00CC7DF1">
        <w:rPr>
          <w:lang w:val="en-US"/>
        </w:rPr>
        <w:t>aType</w:t>
      </w:r>
      <w:proofErr w:type="spellEnd"/>
      <w:r w:rsidR="00CC7DF1">
        <w:rPr>
          <w:lang w:val="en-US"/>
        </w:rPr>
        <w:t xml:space="preserve"> value of B</w:t>
      </w:r>
      <w:r w:rsidR="00B068CF" w:rsidRPr="00D47C80">
        <w:rPr>
          <w:lang w:val="en-US"/>
        </w:rPr>
        <w:t xml:space="preserve">. When a loan is granted </w:t>
      </w:r>
      <w:r>
        <w:rPr>
          <w:lang w:val="en-US"/>
        </w:rPr>
        <w:t xml:space="preserve">and deposited into the account, </w:t>
      </w:r>
      <w:r w:rsidR="00B068CF" w:rsidRPr="00D47C80">
        <w:rPr>
          <w:lang w:val="en-US"/>
        </w:rPr>
        <w:t>the account record</w:t>
      </w:r>
      <w:r w:rsidR="00CC7DF1">
        <w:rPr>
          <w:lang w:val="en-US"/>
        </w:rPr>
        <w:t xml:space="preserve"> will be of </w:t>
      </w:r>
      <w:proofErr w:type="spellStart"/>
      <w:r w:rsidR="00A21EA4">
        <w:rPr>
          <w:lang w:val="en-US"/>
        </w:rPr>
        <w:t>R.</w:t>
      </w:r>
      <w:r w:rsidR="000250C5">
        <w:rPr>
          <w:lang w:val="en-US"/>
        </w:rPr>
        <w:t>aT</w:t>
      </w:r>
      <w:r w:rsidR="00CC7DF1">
        <w:rPr>
          <w:lang w:val="en-US"/>
        </w:rPr>
        <w:t>ype</w:t>
      </w:r>
      <w:proofErr w:type="spellEnd"/>
      <w:r w:rsidR="00CC7DF1">
        <w:rPr>
          <w:lang w:val="en-US"/>
        </w:rPr>
        <w:t xml:space="preserve"> L</w:t>
      </w:r>
      <w:r w:rsidR="00B068CF" w:rsidRPr="00D47C80">
        <w:rPr>
          <w:lang w:val="en-US"/>
        </w:rPr>
        <w:t>.</w:t>
      </w:r>
    </w:p>
    <w:p w14:paraId="63AA9E85" w14:textId="5D3A900F" w:rsidR="00B068CF" w:rsidRPr="00D47C80" w:rsidRDefault="006B4AD0" w:rsidP="00B068CF">
      <w:pPr>
        <w:rPr>
          <w:rFonts w:cs="Tahoma"/>
          <w:lang w:val="en-US"/>
        </w:rPr>
      </w:pPr>
      <w:r>
        <w:rPr>
          <w:rFonts w:cs="Tahoma"/>
          <w:lang w:val="en-US"/>
        </w:rPr>
        <w:t xml:space="preserve">The </w:t>
      </w:r>
      <w:r w:rsidR="00B068CF" w:rsidRPr="00D47C80">
        <w:rPr>
          <w:rFonts w:cs="Tahoma"/>
          <w:lang w:val="en-US"/>
        </w:rPr>
        <w:t xml:space="preserve">Bills table contains both paid and unpaid bills for a person. The </w:t>
      </w:r>
      <w:proofErr w:type="spellStart"/>
      <w:r w:rsidR="00A21EA4">
        <w:rPr>
          <w:rFonts w:cs="Tahoma"/>
          <w:lang w:val="en-US"/>
        </w:rPr>
        <w:t>B.</w:t>
      </w:r>
      <w:r w:rsidR="00B068CF" w:rsidRPr="00D47C80">
        <w:rPr>
          <w:rFonts w:cs="Tahoma"/>
          <w:lang w:val="en-US"/>
        </w:rPr>
        <w:t>bIsPaid</w:t>
      </w:r>
      <w:proofErr w:type="spellEnd"/>
      <w:r w:rsidR="00B068CF" w:rsidRPr="00D47C80">
        <w:rPr>
          <w:rFonts w:cs="Tahoma"/>
          <w:lang w:val="en-US"/>
        </w:rPr>
        <w:t xml:space="preserve"> attribute indicates if the person has paid the bill or not. A bill </w:t>
      </w:r>
      <w:r>
        <w:rPr>
          <w:rFonts w:cs="Tahoma"/>
          <w:lang w:val="en-US"/>
        </w:rPr>
        <w:t xml:space="preserve">always </w:t>
      </w:r>
      <w:r w:rsidR="00B068CF" w:rsidRPr="00D47C80">
        <w:rPr>
          <w:rFonts w:cs="Tahoma"/>
          <w:lang w:val="en-US"/>
        </w:rPr>
        <w:t xml:space="preserve">has a </w:t>
      </w:r>
      <w:r>
        <w:rPr>
          <w:rFonts w:cs="Tahoma"/>
          <w:lang w:val="en-US"/>
        </w:rPr>
        <w:t xml:space="preserve">positive </w:t>
      </w:r>
      <w:r w:rsidR="00B068CF" w:rsidRPr="00D47C80">
        <w:rPr>
          <w:rFonts w:cs="Tahoma"/>
          <w:lang w:val="en-US"/>
        </w:rPr>
        <w:t>amount</w:t>
      </w:r>
      <w:r>
        <w:rPr>
          <w:rFonts w:cs="Tahoma"/>
          <w:lang w:val="en-US"/>
        </w:rPr>
        <w:t xml:space="preserve">, but when paid, the same negative amount should be deducted from an account.  A bill also has a </w:t>
      </w:r>
      <w:proofErr w:type="spellStart"/>
      <w:r w:rsidR="00A21EA4">
        <w:rPr>
          <w:rFonts w:cs="Tahoma"/>
          <w:lang w:val="en-US"/>
        </w:rPr>
        <w:t>B.</w:t>
      </w:r>
      <w:r>
        <w:rPr>
          <w:rFonts w:cs="Tahoma"/>
          <w:lang w:val="en-US"/>
        </w:rPr>
        <w:t>bDueDate</w:t>
      </w:r>
      <w:proofErr w:type="spellEnd"/>
      <w:r>
        <w:rPr>
          <w:rFonts w:cs="Tahoma"/>
          <w:lang w:val="en-US"/>
        </w:rPr>
        <w:t>, which is the date it</w:t>
      </w:r>
      <w:r w:rsidR="00B068CF">
        <w:rPr>
          <w:rFonts w:cs="Tahoma"/>
          <w:lang w:val="en-US"/>
        </w:rPr>
        <w:t xml:space="preserve"> should be paid.</w:t>
      </w:r>
      <w:r w:rsidR="00B068CF" w:rsidRPr="00D47C80">
        <w:rPr>
          <w:rFonts w:cs="Tahoma"/>
          <w:lang w:val="en-US"/>
        </w:rPr>
        <w:t xml:space="preserve"> </w:t>
      </w:r>
    </w:p>
    <w:p w14:paraId="47FD1BFE" w14:textId="77777777" w:rsidR="00151FF3" w:rsidRDefault="00151FF3">
      <w:pPr>
        <w:spacing w:after="160" w:line="259" w:lineRule="auto"/>
        <w:ind w:left="0" w:firstLine="0"/>
        <w:rPr>
          <w:rFonts w:eastAsia="Calibri" w:cs="Tahoma"/>
          <w:b/>
          <w:color w:val="345A8A"/>
          <w:sz w:val="32"/>
          <w:lang w:val="en-US"/>
        </w:rPr>
      </w:pPr>
      <w:r>
        <w:br w:type="page"/>
      </w:r>
    </w:p>
    <w:p w14:paraId="71B4133F" w14:textId="40F9BE0F" w:rsidR="00B068CF" w:rsidRPr="00270A96" w:rsidRDefault="00B068CF" w:rsidP="00BE53F1">
      <w:pPr>
        <w:pStyle w:val="Heading1"/>
      </w:pPr>
      <w:r w:rsidRPr="00270A96">
        <w:lastRenderedPageBreak/>
        <w:t xml:space="preserve">The Project </w:t>
      </w:r>
      <w:bookmarkStart w:id="0" w:name="_GoBack"/>
      <w:bookmarkEnd w:id="0"/>
    </w:p>
    <w:p w14:paraId="24534B34" w14:textId="1F0C4D97" w:rsidR="006B4AD0" w:rsidRPr="006B4AD0" w:rsidRDefault="006B4AD0" w:rsidP="006B4AD0">
      <w:pPr>
        <w:rPr>
          <w:rFonts w:cs="Tahoma"/>
          <w:lang w:val="en-US"/>
        </w:rPr>
      </w:pPr>
      <w:r w:rsidRPr="006B4AD0">
        <w:rPr>
          <w:rFonts w:cs="Tahoma"/>
          <w:lang w:val="en-US"/>
        </w:rPr>
        <w:t xml:space="preserve">Write SQL </w:t>
      </w:r>
      <w:r w:rsidR="0009168A">
        <w:rPr>
          <w:rFonts w:cs="Tahoma"/>
          <w:lang w:val="en-US"/>
        </w:rPr>
        <w:t>code</w:t>
      </w:r>
      <w:r w:rsidRPr="006B4AD0">
        <w:rPr>
          <w:rFonts w:cs="Tahoma"/>
          <w:lang w:val="en-US"/>
        </w:rPr>
        <w:t xml:space="preserve"> </w:t>
      </w:r>
      <w:r>
        <w:rPr>
          <w:rFonts w:cs="Tahoma"/>
          <w:lang w:val="en-US"/>
        </w:rPr>
        <w:t>according to the following description</w:t>
      </w:r>
      <w:r w:rsidRPr="006B4AD0">
        <w:rPr>
          <w:rFonts w:cs="Tahoma"/>
          <w:lang w:val="en-US"/>
        </w:rPr>
        <w:t xml:space="preserve">.  </w:t>
      </w:r>
    </w:p>
    <w:p w14:paraId="2A78D259" w14:textId="5FEB9AAC" w:rsidR="00B068CF" w:rsidRPr="00626A39" w:rsidRDefault="00B068CF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 xml:space="preserve">Create a view </w:t>
      </w:r>
      <w:proofErr w:type="spellStart"/>
      <w:r w:rsidRPr="00626A39">
        <w:rPr>
          <w:rFonts w:cs="Tahoma"/>
          <w:lang w:val="en-US"/>
        </w:rPr>
        <w:t>AllAccountRecords</w:t>
      </w:r>
      <w:proofErr w:type="spellEnd"/>
      <w:r w:rsidRPr="00626A39">
        <w:rPr>
          <w:rFonts w:cs="Tahoma"/>
          <w:lang w:val="en-US"/>
        </w:rPr>
        <w:t xml:space="preserve"> that joins the Accounts and </w:t>
      </w:r>
      <w:proofErr w:type="spellStart"/>
      <w:r w:rsidRPr="00626A39">
        <w:rPr>
          <w:rFonts w:cs="Tahoma"/>
          <w:lang w:val="en-US"/>
        </w:rPr>
        <w:t>AccountRecords</w:t>
      </w:r>
      <w:proofErr w:type="spellEnd"/>
      <w:r w:rsidRPr="00626A39">
        <w:rPr>
          <w:rFonts w:cs="Tahoma"/>
          <w:lang w:val="en-US"/>
        </w:rPr>
        <w:t xml:space="preserve"> and shows one entry for each record for each account.</w:t>
      </w:r>
      <w:r w:rsidR="00C04124">
        <w:rPr>
          <w:rFonts w:cs="Tahoma"/>
          <w:lang w:val="en-US"/>
        </w:rPr>
        <w:t xml:space="preserve"> The view should show all columns from both tables</w:t>
      </w:r>
      <w:r w:rsidR="00E06801">
        <w:rPr>
          <w:rFonts w:cs="Tahoma"/>
          <w:lang w:val="en-US"/>
        </w:rPr>
        <w:t xml:space="preserve">, first Accounts and then </w:t>
      </w:r>
      <w:proofErr w:type="spellStart"/>
      <w:r w:rsidR="00E06801">
        <w:rPr>
          <w:rFonts w:cs="Tahoma"/>
          <w:lang w:val="en-US"/>
        </w:rPr>
        <w:t>AccountRecords</w:t>
      </w:r>
      <w:proofErr w:type="spellEnd"/>
      <w:r w:rsidR="00C04124">
        <w:rPr>
          <w:rFonts w:cs="Tahoma"/>
          <w:lang w:val="en-US"/>
        </w:rPr>
        <w:t xml:space="preserve">, except the </w:t>
      </w:r>
      <w:proofErr w:type="spellStart"/>
      <w:r w:rsidR="00C04124">
        <w:rPr>
          <w:rFonts w:cs="Tahoma"/>
          <w:lang w:val="en-US"/>
        </w:rPr>
        <w:t>AccountRecords.AID</w:t>
      </w:r>
      <w:proofErr w:type="spellEnd"/>
      <w:r w:rsidR="00C04124">
        <w:rPr>
          <w:rFonts w:cs="Tahoma"/>
          <w:lang w:val="en-US"/>
        </w:rPr>
        <w:t xml:space="preserve"> column.</w:t>
      </w:r>
      <w:r w:rsidR="004A1D2B">
        <w:rPr>
          <w:rFonts w:cs="Tahoma"/>
          <w:lang w:val="en-US"/>
        </w:rPr>
        <w:t xml:space="preserve"> Accounts with no entry in </w:t>
      </w:r>
      <w:proofErr w:type="spellStart"/>
      <w:r w:rsidR="004A1D2B">
        <w:rPr>
          <w:rFonts w:cs="Tahoma"/>
          <w:lang w:val="en-US"/>
        </w:rPr>
        <w:t>AccountRecords</w:t>
      </w:r>
      <w:proofErr w:type="spellEnd"/>
      <w:r w:rsidR="004A1D2B">
        <w:rPr>
          <w:rFonts w:cs="Tahoma"/>
          <w:lang w:val="en-US"/>
        </w:rPr>
        <w:t xml:space="preserve"> should be shown with NULLs in the columns for </w:t>
      </w:r>
      <w:proofErr w:type="spellStart"/>
      <w:r w:rsidR="004A1D2B">
        <w:rPr>
          <w:rFonts w:cs="Tahoma"/>
          <w:lang w:val="en-US"/>
        </w:rPr>
        <w:t>AccountRecords</w:t>
      </w:r>
      <w:proofErr w:type="spellEnd"/>
      <w:r w:rsidR="004A1D2B">
        <w:rPr>
          <w:rFonts w:cs="Tahoma"/>
          <w:lang w:val="en-US"/>
        </w:rPr>
        <w:t>.</w:t>
      </w:r>
    </w:p>
    <w:p w14:paraId="5664F552" w14:textId="0D91C0FA" w:rsidR="0064282A" w:rsidRPr="00626A39" w:rsidRDefault="0064282A" w:rsidP="0064282A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 xml:space="preserve">Create a view </w:t>
      </w:r>
      <w:proofErr w:type="spellStart"/>
      <w:r w:rsidRPr="00626A39">
        <w:rPr>
          <w:rFonts w:cs="Tahoma"/>
          <w:lang w:val="en-US"/>
        </w:rPr>
        <w:t>DebtorStatus</w:t>
      </w:r>
      <w:proofErr w:type="spellEnd"/>
      <w:r w:rsidRPr="00626A39">
        <w:rPr>
          <w:rFonts w:cs="Tahoma"/>
          <w:lang w:val="en-US"/>
        </w:rPr>
        <w:t xml:space="preserve"> that shows</w:t>
      </w:r>
      <w:r>
        <w:rPr>
          <w:rFonts w:cs="Tahoma"/>
          <w:lang w:val="en-US"/>
        </w:rPr>
        <w:t>,</w:t>
      </w:r>
      <w:r w:rsidRPr="00626A39">
        <w:rPr>
          <w:rFonts w:cs="Tahoma"/>
          <w:lang w:val="en-US"/>
        </w:rPr>
        <w:t xml:space="preserve"> for each person who</w:t>
      </w:r>
      <w:r>
        <w:rPr>
          <w:rFonts w:cs="Tahoma"/>
          <w:lang w:val="en-US"/>
        </w:rPr>
        <w:t>se total balance is less than 0</w:t>
      </w:r>
      <w:r w:rsidRPr="00626A39">
        <w:rPr>
          <w:rFonts w:cs="Tahoma"/>
          <w:lang w:val="en-US"/>
        </w:rPr>
        <w:t xml:space="preserve">, the PID and </w:t>
      </w:r>
      <w:proofErr w:type="spellStart"/>
      <w:r w:rsidRPr="00626A39">
        <w:rPr>
          <w:rFonts w:cs="Tahoma"/>
          <w:lang w:val="en-US"/>
        </w:rPr>
        <w:t>pName</w:t>
      </w:r>
      <w:proofErr w:type="spellEnd"/>
      <w:r w:rsidRPr="00626A39">
        <w:rPr>
          <w:rFonts w:cs="Tahoma"/>
          <w:lang w:val="en-US"/>
        </w:rPr>
        <w:t xml:space="preserve"> of the person, the total </w:t>
      </w:r>
      <w:r w:rsidR="00FD20C3">
        <w:rPr>
          <w:rFonts w:cs="Tahoma"/>
          <w:lang w:val="en-US"/>
        </w:rPr>
        <w:t xml:space="preserve">balance </w:t>
      </w:r>
      <w:r w:rsidRPr="00626A39">
        <w:rPr>
          <w:rFonts w:cs="Tahoma"/>
          <w:lang w:val="en-US"/>
        </w:rPr>
        <w:t>of all their accounts</w:t>
      </w:r>
      <w:r w:rsidR="00FD20C3">
        <w:rPr>
          <w:rFonts w:cs="Tahoma"/>
          <w:lang w:val="en-US"/>
        </w:rPr>
        <w:t>, and the total overdraft of all their accounts</w:t>
      </w:r>
      <w:r w:rsidRPr="00626A39">
        <w:rPr>
          <w:rFonts w:cs="Tahoma"/>
          <w:lang w:val="en-US"/>
        </w:rPr>
        <w:t>.</w:t>
      </w:r>
    </w:p>
    <w:p w14:paraId="5031D7B1" w14:textId="5B035BA6" w:rsidR="00A36413" w:rsidRPr="00626A39" w:rsidRDefault="00A36413" w:rsidP="00A36413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 xml:space="preserve">Create a view </w:t>
      </w:r>
      <w:proofErr w:type="spellStart"/>
      <w:r w:rsidRPr="00626A39">
        <w:rPr>
          <w:rFonts w:cs="Tahoma"/>
          <w:lang w:val="en-US"/>
        </w:rPr>
        <w:t>FinancialStatus</w:t>
      </w:r>
      <w:proofErr w:type="spellEnd"/>
      <w:r w:rsidRPr="00626A39">
        <w:rPr>
          <w:rFonts w:cs="Tahoma"/>
          <w:lang w:val="en-US"/>
        </w:rPr>
        <w:t xml:space="preserve"> that shows, for each person</w:t>
      </w:r>
      <w:r>
        <w:rPr>
          <w:rFonts w:cs="Tahoma"/>
          <w:lang w:val="en-US"/>
        </w:rPr>
        <w:t xml:space="preserve"> that has </w:t>
      </w:r>
      <w:r w:rsidR="00552939">
        <w:rPr>
          <w:rFonts w:cs="Tahoma"/>
          <w:lang w:val="en-US"/>
        </w:rPr>
        <w:t>one or more</w:t>
      </w:r>
      <w:r>
        <w:rPr>
          <w:rFonts w:cs="Tahoma"/>
          <w:lang w:val="en-US"/>
        </w:rPr>
        <w:t xml:space="preserve"> account</w:t>
      </w:r>
      <w:r w:rsidR="00552939">
        <w:rPr>
          <w:rFonts w:cs="Tahoma"/>
          <w:lang w:val="en-US"/>
        </w:rPr>
        <w:t>s</w:t>
      </w:r>
      <w:r w:rsidRPr="00626A39">
        <w:rPr>
          <w:rFonts w:cs="Tahoma"/>
          <w:lang w:val="en-US"/>
        </w:rPr>
        <w:t xml:space="preserve">, the PID and </w:t>
      </w:r>
      <w:proofErr w:type="spellStart"/>
      <w:r w:rsidRPr="00626A39">
        <w:rPr>
          <w:rFonts w:cs="Tahoma"/>
          <w:lang w:val="en-US"/>
        </w:rPr>
        <w:t>pName</w:t>
      </w:r>
      <w:proofErr w:type="spellEnd"/>
      <w:r w:rsidRPr="00626A39">
        <w:rPr>
          <w:rFonts w:cs="Tahoma"/>
          <w:lang w:val="en-US"/>
        </w:rPr>
        <w:t xml:space="preserve"> of the person, the total amount they have on </w:t>
      </w:r>
      <w:r>
        <w:rPr>
          <w:rFonts w:cs="Tahoma"/>
          <w:lang w:val="en-US"/>
        </w:rPr>
        <w:t xml:space="preserve">all </w:t>
      </w:r>
      <w:r w:rsidRPr="00626A39">
        <w:rPr>
          <w:rFonts w:cs="Tahoma"/>
          <w:lang w:val="en-US"/>
        </w:rPr>
        <w:t>their accounts</w:t>
      </w:r>
      <w:r>
        <w:rPr>
          <w:rFonts w:cs="Tahoma"/>
          <w:lang w:val="en-US"/>
        </w:rPr>
        <w:t>, and the total amount of</w:t>
      </w:r>
      <w:r w:rsidRPr="00626A39">
        <w:rPr>
          <w:rFonts w:cs="Tahoma"/>
          <w:lang w:val="en-US"/>
        </w:rPr>
        <w:t xml:space="preserve"> all </w:t>
      </w:r>
      <w:r>
        <w:rPr>
          <w:rFonts w:cs="Tahoma"/>
          <w:lang w:val="en-US"/>
        </w:rPr>
        <w:t xml:space="preserve">unpaid </w:t>
      </w:r>
      <w:r w:rsidRPr="00626A39">
        <w:rPr>
          <w:rFonts w:cs="Tahoma"/>
          <w:lang w:val="en-US"/>
        </w:rPr>
        <w:t>bills.</w:t>
      </w:r>
    </w:p>
    <w:p w14:paraId="39B764E8" w14:textId="5FEB6EAB" w:rsidR="00430BCB" w:rsidRPr="00F61E2E" w:rsidRDefault="00430BCB" w:rsidP="00F61E2E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>Create a</w:t>
      </w:r>
      <w:r w:rsidR="007E7F4E">
        <w:rPr>
          <w:rFonts w:cs="Tahoma"/>
          <w:lang w:val="en-US"/>
        </w:rPr>
        <w:t xml:space="preserve"> </w:t>
      </w:r>
      <w:r w:rsidRPr="00626A39">
        <w:rPr>
          <w:rFonts w:cs="Tahoma"/>
          <w:lang w:val="en-US"/>
        </w:rPr>
        <w:t xml:space="preserve">trigger </w:t>
      </w:r>
      <w:proofErr w:type="spellStart"/>
      <w:r w:rsidRPr="00626A39">
        <w:rPr>
          <w:rFonts w:cs="Tahoma"/>
          <w:lang w:val="en-US"/>
        </w:rPr>
        <w:t>CheckBills</w:t>
      </w:r>
      <w:proofErr w:type="spellEnd"/>
      <w:r w:rsidRPr="00626A39">
        <w:rPr>
          <w:rFonts w:cs="Tahoma"/>
          <w:lang w:val="en-US"/>
        </w:rPr>
        <w:t xml:space="preserve"> on Bills that enforces a) the rule that bills cannot have a negative amount, and b) that the due date must be in the future</w:t>
      </w:r>
      <w:r w:rsidR="006A09DF">
        <w:rPr>
          <w:rFonts w:cs="Tahoma"/>
          <w:lang w:val="en-US"/>
        </w:rPr>
        <w:t xml:space="preserve"> (tomorrow or later)</w:t>
      </w:r>
      <w:r w:rsidRPr="00626A39">
        <w:rPr>
          <w:rFonts w:cs="Tahoma"/>
          <w:lang w:val="en-US"/>
        </w:rPr>
        <w:t>.</w:t>
      </w:r>
      <w:r w:rsidR="00F61E2E" w:rsidRPr="00F61E2E">
        <w:rPr>
          <w:rFonts w:cs="Tahoma"/>
          <w:lang w:val="en-US"/>
        </w:rPr>
        <w:t xml:space="preserve"> </w:t>
      </w:r>
      <w:r w:rsidR="00F61E2E">
        <w:rPr>
          <w:rFonts w:cs="Tahoma"/>
          <w:lang w:val="en-US"/>
        </w:rPr>
        <w:t>Furthermore, the trigger should explicitly abort any transactions that attempt to update or delete a bill</w:t>
      </w:r>
      <w:r w:rsidR="00D13CF3" w:rsidRPr="00D13CF3">
        <w:rPr>
          <w:rFonts w:cs="Tahoma"/>
          <w:lang w:val="en-US"/>
        </w:rPr>
        <w:t>,</w:t>
      </w:r>
      <w:r w:rsidR="00E21AA6">
        <w:rPr>
          <w:rFonts w:cs="Tahoma"/>
          <w:lang w:val="en-US"/>
        </w:rPr>
        <w:t xml:space="preserve"> except that it must be possible</w:t>
      </w:r>
      <w:r w:rsidR="00D13CF3" w:rsidRPr="00D13CF3">
        <w:rPr>
          <w:rFonts w:cs="Tahoma"/>
          <w:lang w:val="en-US"/>
        </w:rPr>
        <w:t xml:space="preserve"> to update the </w:t>
      </w:r>
      <w:proofErr w:type="spellStart"/>
      <w:r w:rsidR="00D13CF3" w:rsidRPr="00D13CF3">
        <w:rPr>
          <w:rFonts w:cs="Tahoma"/>
          <w:lang w:val="en-US"/>
        </w:rPr>
        <w:t>bIsPaid</w:t>
      </w:r>
      <w:proofErr w:type="spellEnd"/>
      <w:r w:rsidR="00D13CF3" w:rsidRPr="00D13CF3">
        <w:rPr>
          <w:rFonts w:cs="Tahoma"/>
          <w:lang w:val="en-US"/>
        </w:rPr>
        <w:t xml:space="preserve"> field, so that bills can be paid (see </w:t>
      </w:r>
      <w:r w:rsidR="00D13CF3">
        <w:rPr>
          <w:rFonts w:cs="Tahoma"/>
          <w:lang w:val="en-US"/>
        </w:rPr>
        <w:t>function</w:t>
      </w:r>
      <w:r w:rsidR="00D13CF3" w:rsidRPr="00D13CF3">
        <w:rPr>
          <w:rFonts w:cs="Tahoma"/>
          <w:lang w:val="en-US"/>
        </w:rPr>
        <w:t xml:space="preserve"> </w:t>
      </w:r>
      <w:r w:rsidR="00D13CF3">
        <w:rPr>
          <w:rFonts w:cs="Tahoma"/>
          <w:lang w:val="en-US"/>
        </w:rPr>
        <w:t>#</w:t>
      </w:r>
      <w:r w:rsidR="00D13CF3" w:rsidRPr="00D13CF3">
        <w:rPr>
          <w:rFonts w:cs="Tahoma"/>
          <w:lang w:val="en-US"/>
        </w:rPr>
        <w:t>8)</w:t>
      </w:r>
      <w:r w:rsidR="00F61E2E">
        <w:rPr>
          <w:rFonts w:cs="Tahoma"/>
          <w:lang w:val="en-US"/>
        </w:rPr>
        <w:t>.</w:t>
      </w:r>
      <w:r w:rsidR="00F812CB">
        <w:rPr>
          <w:rFonts w:cs="Tahoma"/>
          <w:lang w:val="en-US"/>
        </w:rPr>
        <w:t xml:space="preserve"> </w:t>
      </w:r>
      <w:r w:rsidR="00F812CB" w:rsidRPr="00F812CB">
        <w:rPr>
          <w:rFonts w:cs="Tahoma"/>
          <w:lang w:val="en-US"/>
        </w:rPr>
        <w:t xml:space="preserve">Note that your trigger code can identify </w:t>
      </w:r>
      <w:r w:rsidR="00F812CB">
        <w:rPr>
          <w:rFonts w:cs="Tahoma"/>
          <w:lang w:val="en-US"/>
        </w:rPr>
        <w:t xml:space="preserve">the </w:t>
      </w:r>
      <w:r w:rsidR="00D1018F">
        <w:rPr>
          <w:rFonts w:cs="Tahoma"/>
          <w:lang w:val="en-US"/>
        </w:rPr>
        <w:t xml:space="preserve">current </w:t>
      </w:r>
      <w:r w:rsidR="00F812CB">
        <w:rPr>
          <w:rFonts w:cs="Tahoma"/>
          <w:lang w:val="en-US"/>
        </w:rPr>
        <w:t xml:space="preserve">operation </w:t>
      </w:r>
      <w:r w:rsidR="00F812CB" w:rsidRPr="00F812CB">
        <w:rPr>
          <w:rFonts w:cs="Tahoma"/>
          <w:lang w:val="en-US"/>
        </w:rPr>
        <w:t>by reading the TG_OP variable.</w:t>
      </w:r>
    </w:p>
    <w:p w14:paraId="166C174A" w14:textId="1676EDCC" w:rsidR="00B068CF" w:rsidRPr="00626A39" w:rsidRDefault="00B068CF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>Create a</w:t>
      </w:r>
      <w:r w:rsidR="000F6E00">
        <w:rPr>
          <w:rFonts w:cs="Tahoma"/>
          <w:lang w:val="en-US"/>
        </w:rPr>
        <w:t xml:space="preserve"> </w:t>
      </w:r>
      <w:r w:rsidRPr="00626A39">
        <w:rPr>
          <w:rFonts w:cs="Tahoma"/>
          <w:lang w:val="en-US"/>
        </w:rPr>
        <w:t xml:space="preserve">trigger on the </w:t>
      </w:r>
      <w:proofErr w:type="spellStart"/>
      <w:r w:rsidRPr="00626A39">
        <w:rPr>
          <w:rFonts w:cs="Tahoma"/>
          <w:lang w:val="en-US"/>
        </w:rPr>
        <w:t>Account</w:t>
      </w:r>
      <w:r w:rsidR="006B4AD0" w:rsidRPr="00626A39">
        <w:rPr>
          <w:rFonts w:cs="Tahoma"/>
          <w:lang w:val="en-US"/>
        </w:rPr>
        <w:t>Records</w:t>
      </w:r>
      <w:proofErr w:type="spellEnd"/>
      <w:r w:rsidRPr="00626A39">
        <w:rPr>
          <w:rFonts w:cs="Tahoma"/>
          <w:lang w:val="en-US"/>
        </w:rPr>
        <w:t xml:space="preserve"> table </w:t>
      </w:r>
      <w:r w:rsidR="000F6E00">
        <w:rPr>
          <w:rFonts w:cs="Tahoma"/>
          <w:lang w:val="en-US"/>
        </w:rPr>
        <w:t>that does the following for each insertion:</w:t>
      </w:r>
      <w:r w:rsidRPr="00626A39">
        <w:rPr>
          <w:rFonts w:cs="Tahoma"/>
          <w:lang w:val="en-US"/>
        </w:rPr>
        <w:t xml:space="preserve"> a) check</w:t>
      </w:r>
      <w:r w:rsidR="000F6E00">
        <w:rPr>
          <w:rFonts w:cs="Tahoma"/>
          <w:lang w:val="en-US"/>
        </w:rPr>
        <w:t>s</w:t>
      </w:r>
      <w:r w:rsidRPr="00626A39">
        <w:rPr>
          <w:rFonts w:cs="Tahoma"/>
          <w:lang w:val="en-US"/>
        </w:rPr>
        <w:t xml:space="preserve"> whether the amount is available (taking the overdraft into account) on </w:t>
      </w:r>
      <w:r w:rsidR="00C33855">
        <w:rPr>
          <w:rFonts w:cs="Tahoma"/>
          <w:lang w:val="en-US"/>
        </w:rPr>
        <w:t>the</w:t>
      </w:r>
      <w:r w:rsidRPr="00626A39">
        <w:rPr>
          <w:rFonts w:cs="Tahoma"/>
          <w:lang w:val="en-US"/>
        </w:rPr>
        <w:t xml:space="preserve"> account being withdrawn from, b) update</w:t>
      </w:r>
      <w:r w:rsidR="00606C76">
        <w:rPr>
          <w:rFonts w:cs="Tahoma"/>
          <w:lang w:val="en-US"/>
        </w:rPr>
        <w:t>s</w:t>
      </w:r>
      <w:r w:rsidRPr="00626A39">
        <w:rPr>
          <w:rFonts w:cs="Tahoma"/>
          <w:lang w:val="en-US"/>
        </w:rPr>
        <w:t xml:space="preserve"> the balance on the account</w:t>
      </w:r>
      <w:r w:rsidR="006214D3">
        <w:rPr>
          <w:rFonts w:cs="Tahoma"/>
          <w:lang w:val="en-US"/>
        </w:rPr>
        <w:t xml:space="preserve"> and c) install</w:t>
      </w:r>
      <w:r w:rsidR="00606C76">
        <w:rPr>
          <w:rFonts w:cs="Tahoma"/>
          <w:lang w:val="en-US"/>
        </w:rPr>
        <w:t>s</w:t>
      </w:r>
      <w:r w:rsidR="006214D3">
        <w:rPr>
          <w:rFonts w:cs="Tahoma"/>
          <w:lang w:val="en-US"/>
        </w:rPr>
        <w:t xml:space="preserve"> the correct balance into the </w:t>
      </w:r>
      <w:proofErr w:type="spellStart"/>
      <w:r w:rsidR="006214D3">
        <w:rPr>
          <w:rFonts w:cs="Tahoma"/>
          <w:lang w:val="en-US"/>
        </w:rPr>
        <w:t>AccountRecords</w:t>
      </w:r>
      <w:proofErr w:type="spellEnd"/>
      <w:r w:rsidR="006214D3">
        <w:rPr>
          <w:rFonts w:cs="Tahoma"/>
          <w:lang w:val="en-US"/>
        </w:rPr>
        <w:t xml:space="preserve"> entry. </w:t>
      </w:r>
      <w:r w:rsidR="00A46070">
        <w:rPr>
          <w:rFonts w:cs="Tahoma"/>
          <w:lang w:val="en-US"/>
        </w:rPr>
        <w:t xml:space="preserve">Furthermore, the trigger should explicitly abort </w:t>
      </w:r>
      <w:r w:rsidR="00FA13FB">
        <w:rPr>
          <w:rFonts w:cs="Tahoma"/>
          <w:lang w:val="en-US"/>
        </w:rPr>
        <w:t xml:space="preserve">any </w:t>
      </w:r>
      <w:r w:rsidR="00A46070">
        <w:rPr>
          <w:rFonts w:cs="Tahoma"/>
          <w:lang w:val="en-US"/>
        </w:rPr>
        <w:t xml:space="preserve">transactions that </w:t>
      </w:r>
      <w:r w:rsidR="00AD3305">
        <w:rPr>
          <w:rFonts w:cs="Tahoma"/>
          <w:lang w:val="en-US"/>
        </w:rPr>
        <w:t xml:space="preserve">attempt to </w:t>
      </w:r>
      <w:r w:rsidR="00A46070">
        <w:rPr>
          <w:rFonts w:cs="Tahoma"/>
          <w:lang w:val="en-US"/>
        </w:rPr>
        <w:t xml:space="preserve">update or delete from </w:t>
      </w:r>
      <w:proofErr w:type="spellStart"/>
      <w:r w:rsidR="00A46070">
        <w:rPr>
          <w:rFonts w:cs="Tahoma"/>
          <w:lang w:val="en-US"/>
        </w:rPr>
        <w:t>AccountRecords</w:t>
      </w:r>
      <w:proofErr w:type="spellEnd"/>
      <w:r w:rsidR="00A46070">
        <w:rPr>
          <w:rFonts w:cs="Tahoma"/>
          <w:lang w:val="en-US"/>
        </w:rPr>
        <w:t>.</w:t>
      </w:r>
    </w:p>
    <w:p w14:paraId="52B55C12" w14:textId="157F36AF" w:rsidR="00944511" w:rsidRPr="00626A39" w:rsidRDefault="00944511" w:rsidP="00944511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 xml:space="preserve">Create a </w:t>
      </w:r>
      <w:r w:rsidR="0057178E">
        <w:rPr>
          <w:rFonts w:cs="Tahoma"/>
          <w:lang w:val="en-US"/>
        </w:rPr>
        <w:t>trigger</w:t>
      </w:r>
      <w:r w:rsidRPr="00626A39">
        <w:rPr>
          <w:rFonts w:cs="Tahoma"/>
          <w:lang w:val="en-US"/>
        </w:rPr>
        <w:t xml:space="preserve"> </w:t>
      </w:r>
      <w:proofErr w:type="spellStart"/>
      <w:r w:rsidR="00C6340C">
        <w:rPr>
          <w:rFonts w:cs="Tahoma"/>
          <w:lang w:val="en-US"/>
        </w:rPr>
        <w:t>NewPerson</w:t>
      </w:r>
      <w:proofErr w:type="spellEnd"/>
      <w:r w:rsidR="00C6340C">
        <w:rPr>
          <w:rFonts w:cs="Tahoma"/>
          <w:lang w:val="en-US"/>
        </w:rPr>
        <w:t xml:space="preserve"> </w:t>
      </w:r>
      <w:r w:rsidRPr="00626A39">
        <w:rPr>
          <w:rFonts w:cs="Tahoma"/>
          <w:lang w:val="en-US"/>
        </w:rPr>
        <w:t xml:space="preserve">on People </w:t>
      </w:r>
      <w:r w:rsidR="003D6359">
        <w:rPr>
          <w:rFonts w:cs="Tahoma"/>
          <w:lang w:val="en-US"/>
        </w:rPr>
        <w:t xml:space="preserve">that </w:t>
      </w:r>
      <w:r w:rsidR="00C6340C">
        <w:rPr>
          <w:rFonts w:cs="Tahoma"/>
          <w:lang w:val="en-US"/>
        </w:rPr>
        <w:t xml:space="preserve">creates a new account </w:t>
      </w:r>
      <w:r w:rsidR="00D02021">
        <w:rPr>
          <w:rFonts w:cs="Tahoma"/>
          <w:lang w:val="en-US"/>
        </w:rPr>
        <w:t>when</w:t>
      </w:r>
      <w:r w:rsidR="00C6340C">
        <w:rPr>
          <w:rFonts w:cs="Tahoma"/>
          <w:lang w:val="en-US"/>
        </w:rPr>
        <w:t xml:space="preserve"> a new person is inserted to the table.</w:t>
      </w:r>
      <w:r w:rsidR="00144CF9">
        <w:rPr>
          <w:rFonts w:cs="Tahoma"/>
          <w:lang w:val="en-US"/>
        </w:rPr>
        <w:t xml:space="preserve"> The</w:t>
      </w:r>
      <w:r w:rsidR="006D10DF">
        <w:rPr>
          <w:rFonts w:cs="Tahoma"/>
          <w:lang w:val="en-US"/>
        </w:rPr>
        <w:t xml:space="preserve"> bank has a rule that each new customer gets an initial overdraft of 100</w:t>
      </w:r>
      <w:r w:rsidR="006635C6">
        <w:rPr>
          <w:rFonts w:cs="Tahoma"/>
          <w:lang w:val="en-US"/>
        </w:rPr>
        <w:t>0</w:t>
      </w:r>
      <w:r w:rsidR="003B38D2">
        <w:rPr>
          <w:rFonts w:cs="Tahoma"/>
          <w:lang w:val="en-US"/>
        </w:rPr>
        <w:t>0</w:t>
      </w:r>
      <w:r w:rsidRPr="00626A39">
        <w:rPr>
          <w:rFonts w:cs="Tahoma"/>
          <w:lang w:val="en-US"/>
        </w:rPr>
        <w:t>.</w:t>
      </w:r>
    </w:p>
    <w:p w14:paraId="35C4D27D" w14:textId="3D634516" w:rsidR="00D92D44" w:rsidRPr="00626A39" w:rsidRDefault="00D92D44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>
        <w:rPr>
          <w:rFonts w:cs="Tahoma"/>
          <w:lang w:val="en-US"/>
        </w:rPr>
        <w:t xml:space="preserve">Create a function </w:t>
      </w:r>
      <w:proofErr w:type="spellStart"/>
      <w:r>
        <w:rPr>
          <w:rFonts w:cs="Tahoma"/>
          <w:lang w:val="en-US"/>
        </w:rPr>
        <w:t>InsertPerson</w:t>
      </w:r>
      <w:proofErr w:type="spellEnd"/>
      <w:r>
        <w:rPr>
          <w:rFonts w:cs="Tahoma"/>
          <w:lang w:val="en-US"/>
        </w:rPr>
        <w:t xml:space="preserve"> that takes four </w:t>
      </w:r>
      <w:r w:rsidR="005B0D0E">
        <w:rPr>
          <w:rFonts w:cs="Tahoma"/>
          <w:lang w:val="en-US"/>
        </w:rPr>
        <w:t xml:space="preserve">IN </w:t>
      </w:r>
      <w:r>
        <w:rPr>
          <w:rFonts w:cs="Tahoma"/>
          <w:lang w:val="en-US"/>
        </w:rPr>
        <w:t xml:space="preserve">parameters </w:t>
      </w:r>
      <w:proofErr w:type="spellStart"/>
      <w:r>
        <w:rPr>
          <w:rFonts w:cs="Tahoma"/>
          <w:lang w:val="en-US"/>
        </w:rPr>
        <w:t>iName</w:t>
      </w:r>
      <w:proofErr w:type="spellEnd"/>
      <w:r>
        <w:rPr>
          <w:rFonts w:cs="Tahoma"/>
          <w:lang w:val="en-US"/>
        </w:rPr>
        <w:t xml:space="preserve">, </w:t>
      </w:r>
      <w:proofErr w:type="spellStart"/>
      <w:r>
        <w:rPr>
          <w:rFonts w:cs="Tahoma"/>
          <w:lang w:val="en-US"/>
        </w:rPr>
        <w:t>iGender</w:t>
      </w:r>
      <w:proofErr w:type="spellEnd"/>
      <w:r>
        <w:rPr>
          <w:rFonts w:cs="Tahoma"/>
          <w:lang w:val="en-US"/>
        </w:rPr>
        <w:t xml:space="preserve">, </w:t>
      </w:r>
      <w:proofErr w:type="spellStart"/>
      <w:r>
        <w:rPr>
          <w:rFonts w:cs="Tahoma"/>
          <w:lang w:val="en-US"/>
        </w:rPr>
        <w:t>iHeight</w:t>
      </w:r>
      <w:proofErr w:type="spellEnd"/>
      <w:r>
        <w:rPr>
          <w:rFonts w:cs="Tahoma"/>
          <w:lang w:val="en-US"/>
        </w:rPr>
        <w:t xml:space="preserve">, and </w:t>
      </w:r>
      <w:proofErr w:type="spellStart"/>
      <w:r>
        <w:rPr>
          <w:rFonts w:cs="Tahoma"/>
          <w:lang w:val="en-US"/>
        </w:rPr>
        <w:t>iAmount</w:t>
      </w:r>
      <w:proofErr w:type="spellEnd"/>
      <w:r>
        <w:rPr>
          <w:rFonts w:cs="Tahoma"/>
          <w:lang w:val="en-US"/>
        </w:rPr>
        <w:t xml:space="preserve">. The function should insert a new person to the People table, and then deposit the amount </w:t>
      </w:r>
      <w:proofErr w:type="spellStart"/>
      <w:r>
        <w:rPr>
          <w:rFonts w:cs="Tahoma"/>
          <w:lang w:val="en-US"/>
        </w:rPr>
        <w:t>iAmount</w:t>
      </w:r>
      <w:proofErr w:type="spellEnd"/>
      <w:r>
        <w:rPr>
          <w:rFonts w:cs="Tahoma"/>
          <w:lang w:val="en-US"/>
        </w:rPr>
        <w:t xml:space="preserve"> to the account created by the trigger of </w:t>
      </w:r>
      <w:r w:rsidR="008E3D12">
        <w:rPr>
          <w:rFonts w:cs="Tahoma"/>
          <w:lang w:val="en-US"/>
        </w:rPr>
        <w:t>#</w:t>
      </w:r>
      <w:r w:rsidR="00D6672E">
        <w:rPr>
          <w:rFonts w:cs="Tahoma"/>
          <w:lang w:val="en-US"/>
        </w:rPr>
        <w:t>6</w:t>
      </w:r>
      <w:r>
        <w:rPr>
          <w:rFonts w:cs="Tahoma"/>
          <w:lang w:val="en-US"/>
        </w:rPr>
        <w:t>.</w:t>
      </w:r>
      <w:r w:rsidR="00E15018">
        <w:rPr>
          <w:rFonts w:cs="Tahoma"/>
          <w:lang w:val="en-US"/>
        </w:rPr>
        <w:t xml:space="preserve"> If you were unable to write the trigger of #6, you can create the account in the function as well.</w:t>
      </w:r>
      <w:r w:rsidR="002F11D9">
        <w:rPr>
          <w:rFonts w:cs="Tahoma"/>
          <w:lang w:val="en-US"/>
        </w:rPr>
        <w:t xml:space="preserve"> </w:t>
      </w:r>
      <w:r w:rsidR="0026713B">
        <w:rPr>
          <w:rFonts w:cs="Tahoma"/>
          <w:lang w:val="en-US"/>
        </w:rPr>
        <w:t>No return value.</w:t>
      </w:r>
    </w:p>
    <w:p w14:paraId="574E61E0" w14:textId="4FF0013A" w:rsidR="00B068CF" w:rsidRPr="00626A39" w:rsidRDefault="00B068CF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 xml:space="preserve">Create a </w:t>
      </w:r>
      <w:r w:rsidR="00D72AB2">
        <w:rPr>
          <w:rFonts w:cs="Tahoma"/>
          <w:lang w:val="en-US"/>
        </w:rPr>
        <w:t>function</w:t>
      </w:r>
      <w:r w:rsidRPr="00626A39">
        <w:rPr>
          <w:rFonts w:cs="Tahoma"/>
          <w:lang w:val="en-US"/>
        </w:rPr>
        <w:t xml:space="preserve"> </w:t>
      </w:r>
      <w:proofErr w:type="spellStart"/>
      <w:r w:rsidRPr="00626A39">
        <w:rPr>
          <w:rFonts w:cs="Tahoma"/>
          <w:lang w:val="en-US"/>
        </w:rPr>
        <w:t>Pay</w:t>
      </w:r>
      <w:r w:rsidR="00764D65">
        <w:rPr>
          <w:rFonts w:cs="Tahoma"/>
          <w:lang w:val="en-US"/>
        </w:rPr>
        <w:t>OneBill</w:t>
      </w:r>
      <w:proofErr w:type="spellEnd"/>
      <w:r w:rsidRPr="00626A39">
        <w:rPr>
          <w:rFonts w:cs="Tahoma"/>
          <w:lang w:val="en-US"/>
        </w:rPr>
        <w:t xml:space="preserve"> that </w:t>
      </w:r>
      <w:r w:rsidR="00F16EEF" w:rsidRPr="00626A39">
        <w:rPr>
          <w:rFonts w:cs="Tahoma"/>
          <w:lang w:val="en-US"/>
        </w:rPr>
        <w:t xml:space="preserve">takes </w:t>
      </w:r>
      <w:r w:rsidR="000B02A6" w:rsidRPr="00626A39">
        <w:rPr>
          <w:rFonts w:cs="Tahoma"/>
          <w:lang w:val="en-US"/>
        </w:rPr>
        <w:t xml:space="preserve">one </w:t>
      </w:r>
      <w:r w:rsidR="00F16EEF" w:rsidRPr="00626A39">
        <w:rPr>
          <w:rFonts w:cs="Tahoma"/>
          <w:lang w:val="en-US"/>
        </w:rPr>
        <w:t>parameter</w:t>
      </w:r>
      <w:r w:rsidR="000B02A6" w:rsidRPr="00626A39">
        <w:rPr>
          <w:rFonts w:cs="Tahoma"/>
          <w:lang w:val="en-US"/>
        </w:rPr>
        <w:t>,</w:t>
      </w:r>
      <w:r w:rsidR="00F16EEF" w:rsidRPr="00626A39">
        <w:rPr>
          <w:rFonts w:cs="Tahoma"/>
          <w:lang w:val="en-US"/>
        </w:rPr>
        <w:t xml:space="preserve"> </w:t>
      </w:r>
      <w:proofErr w:type="spellStart"/>
      <w:r w:rsidR="00417623">
        <w:rPr>
          <w:rFonts w:cs="Tahoma"/>
          <w:lang w:val="en-US"/>
        </w:rPr>
        <w:t>i</w:t>
      </w:r>
      <w:r w:rsidR="00000327">
        <w:rPr>
          <w:rFonts w:cs="Tahoma"/>
          <w:lang w:val="en-US"/>
        </w:rPr>
        <w:t>B</w:t>
      </w:r>
      <w:r w:rsidR="00F16EEF" w:rsidRPr="00626A39">
        <w:rPr>
          <w:rFonts w:cs="Tahoma"/>
          <w:lang w:val="en-US"/>
        </w:rPr>
        <w:t>ID</w:t>
      </w:r>
      <w:proofErr w:type="spellEnd"/>
      <w:r w:rsidR="000B02A6" w:rsidRPr="00626A39">
        <w:rPr>
          <w:rFonts w:cs="Tahoma"/>
          <w:lang w:val="en-US"/>
        </w:rPr>
        <w:t>,</w:t>
      </w:r>
      <w:r w:rsidR="00F16EEF" w:rsidRPr="00626A39">
        <w:rPr>
          <w:rFonts w:cs="Tahoma"/>
          <w:lang w:val="en-US"/>
        </w:rPr>
        <w:t xml:space="preserve"> and </w:t>
      </w:r>
      <w:r w:rsidRPr="00626A39">
        <w:rPr>
          <w:rFonts w:cs="Tahoma"/>
          <w:lang w:val="en-US"/>
        </w:rPr>
        <w:t xml:space="preserve">pays </w:t>
      </w:r>
      <w:r w:rsidR="003E674E">
        <w:rPr>
          <w:rFonts w:cs="Tahoma"/>
          <w:lang w:val="en-US"/>
        </w:rPr>
        <w:t>the bill in question</w:t>
      </w:r>
      <w:r w:rsidR="00F16EEF" w:rsidRPr="00626A39">
        <w:rPr>
          <w:rFonts w:cs="Tahoma"/>
          <w:lang w:val="en-US"/>
        </w:rPr>
        <w:t>. The p</w:t>
      </w:r>
      <w:r w:rsidR="003E674E">
        <w:rPr>
          <w:rFonts w:cs="Tahoma"/>
          <w:lang w:val="en-US"/>
        </w:rPr>
        <w:t>ayment</w:t>
      </w:r>
      <w:r w:rsidR="00F16EEF" w:rsidRPr="00626A39">
        <w:rPr>
          <w:rFonts w:cs="Tahoma"/>
          <w:lang w:val="en-US"/>
        </w:rPr>
        <w:t xml:space="preserve"> should come </w:t>
      </w:r>
      <w:r w:rsidRPr="00626A39">
        <w:rPr>
          <w:rFonts w:cs="Tahoma"/>
          <w:lang w:val="en-US"/>
        </w:rPr>
        <w:t xml:space="preserve">from the account with the highest balance </w:t>
      </w:r>
      <w:r w:rsidR="00FE1843">
        <w:rPr>
          <w:rFonts w:cs="Tahoma"/>
          <w:lang w:val="en-US"/>
        </w:rPr>
        <w:t xml:space="preserve">(including the overdraft) </w:t>
      </w:r>
      <w:r w:rsidRPr="00626A39">
        <w:rPr>
          <w:rFonts w:cs="Tahoma"/>
          <w:lang w:val="en-US"/>
        </w:rPr>
        <w:t>of the person’s accounts</w:t>
      </w:r>
      <w:r w:rsidR="00FE1843">
        <w:rPr>
          <w:rFonts w:cs="Tahoma"/>
          <w:lang w:val="en-US"/>
        </w:rPr>
        <w:t xml:space="preserve"> (if two accounts have the same balance</w:t>
      </w:r>
      <w:r w:rsidR="000B3B76">
        <w:rPr>
          <w:rFonts w:cs="Tahoma"/>
          <w:lang w:val="en-US"/>
        </w:rPr>
        <w:t xml:space="preserve"> </w:t>
      </w:r>
      <w:r w:rsidR="00EE3D95">
        <w:rPr>
          <w:rFonts w:cs="Tahoma"/>
          <w:lang w:val="en-US"/>
        </w:rPr>
        <w:t>+</w:t>
      </w:r>
      <w:r w:rsidR="000B3B76">
        <w:rPr>
          <w:rFonts w:cs="Tahoma"/>
          <w:lang w:val="en-US"/>
        </w:rPr>
        <w:t xml:space="preserve"> </w:t>
      </w:r>
      <w:r w:rsidR="00EE3D95">
        <w:rPr>
          <w:rFonts w:cs="Tahoma"/>
          <w:lang w:val="en-US"/>
        </w:rPr>
        <w:t>overdraft</w:t>
      </w:r>
      <w:r w:rsidR="00FE1843">
        <w:rPr>
          <w:rFonts w:cs="Tahoma"/>
          <w:lang w:val="en-US"/>
        </w:rPr>
        <w:t>, either one can chosen)</w:t>
      </w:r>
      <w:r w:rsidRPr="00626A39">
        <w:rPr>
          <w:rFonts w:cs="Tahoma"/>
          <w:lang w:val="en-US"/>
        </w:rPr>
        <w:t xml:space="preserve">. </w:t>
      </w:r>
      <w:r w:rsidR="00912CEB">
        <w:rPr>
          <w:rFonts w:cs="Tahoma"/>
          <w:lang w:val="en-US"/>
        </w:rPr>
        <w:t xml:space="preserve">The </w:t>
      </w:r>
      <w:r w:rsidR="004A2240">
        <w:rPr>
          <w:rFonts w:cs="Tahoma"/>
          <w:lang w:val="en-US"/>
        </w:rPr>
        <w:t>operations</w:t>
      </w:r>
      <w:r w:rsidRPr="00626A39">
        <w:rPr>
          <w:rFonts w:cs="Tahoma"/>
          <w:lang w:val="en-US"/>
        </w:rPr>
        <w:t xml:space="preserve"> should </w:t>
      </w:r>
      <w:r w:rsidR="00E8717E">
        <w:rPr>
          <w:rFonts w:cs="Tahoma"/>
          <w:lang w:val="en-US"/>
        </w:rPr>
        <w:t xml:space="preserve">of course rely on the trigger from </w:t>
      </w:r>
      <w:r w:rsidR="005F0194">
        <w:rPr>
          <w:rFonts w:cs="Tahoma"/>
          <w:lang w:val="en-US"/>
        </w:rPr>
        <w:t>#</w:t>
      </w:r>
      <w:r w:rsidR="0064104C">
        <w:rPr>
          <w:rFonts w:cs="Tahoma"/>
          <w:lang w:val="en-US"/>
        </w:rPr>
        <w:t>5</w:t>
      </w:r>
      <w:r w:rsidR="00F96371">
        <w:rPr>
          <w:rFonts w:cs="Tahoma"/>
          <w:lang w:val="en-US"/>
        </w:rPr>
        <w:t xml:space="preserve"> to maintain consistency</w:t>
      </w:r>
      <w:r w:rsidR="00E8717E">
        <w:rPr>
          <w:rFonts w:cs="Tahoma"/>
          <w:lang w:val="en-US"/>
        </w:rPr>
        <w:t>. I</w:t>
      </w:r>
      <w:r w:rsidR="00F16EEF" w:rsidRPr="00626A39">
        <w:rPr>
          <w:rFonts w:cs="Tahoma"/>
          <w:lang w:val="en-US"/>
        </w:rPr>
        <w:t xml:space="preserve">f there are insufficient funds in a single account </w:t>
      </w:r>
      <w:r w:rsidR="00D70B24">
        <w:rPr>
          <w:rFonts w:cs="Tahoma"/>
          <w:lang w:val="en-US"/>
        </w:rPr>
        <w:t>(</w:t>
      </w:r>
      <w:r w:rsidR="00EE3D95">
        <w:rPr>
          <w:rFonts w:cs="Tahoma"/>
          <w:lang w:val="en-US"/>
        </w:rPr>
        <w:t xml:space="preserve">including the </w:t>
      </w:r>
      <w:r w:rsidR="00D70B24">
        <w:rPr>
          <w:rFonts w:cs="Tahoma"/>
          <w:lang w:val="en-US"/>
        </w:rPr>
        <w:t xml:space="preserve">overdraft) </w:t>
      </w:r>
      <w:r w:rsidR="00F16EEF" w:rsidRPr="00626A39">
        <w:rPr>
          <w:rFonts w:cs="Tahoma"/>
          <w:lang w:val="en-US"/>
        </w:rPr>
        <w:t xml:space="preserve">to pay </w:t>
      </w:r>
      <w:r w:rsidR="008B04CC">
        <w:rPr>
          <w:rFonts w:cs="Tahoma"/>
          <w:lang w:val="en-US"/>
        </w:rPr>
        <w:t>the bill</w:t>
      </w:r>
      <w:r w:rsidR="00F16EEF" w:rsidRPr="00626A39">
        <w:rPr>
          <w:rFonts w:cs="Tahoma"/>
          <w:lang w:val="en-US"/>
        </w:rPr>
        <w:t xml:space="preserve">, then the operation </w:t>
      </w:r>
      <w:r w:rsidR="00E84405">
        <w:rPr>
          <w:rFonts w:cs="Tahoma"/>
          <w:lang w:val="en-US"/>
        </w:rPr>
        <w:t xml:space="preserve">(transaction) </w:t>
      </w:r>
      <w:r w:rsidR="00F16EEF" w:rsidRPr="00626A39">
        <w:rPr>
          <w:rFonts w:cs="Tahoma"/>
          <w:lang w:val="en-US"/>
        </w:rPr>
        <w:t>should be aborted.</w:t>
      </w:r>
      <w:r w:rsidR="0026713B" w:rsidRPr="0026713B">
        <w:rPr>
          <w:rFonts w:cs="Tahoma"/>
          <w:lang w:val="en-US"/>
        </w:rPr>
        <w:t xml:space="preserve"> </w:t>
      </w:r>
      <w:r w:rsidR="00D04D46" w:rsidRPr="00D04D46">
        <w:rPr>
          <w:rFonts w:cs="Tahoma"/>
          <w:lang w:val="en-US"/>
        </w:rPr>
        <w:t xml:space="preserve">Of course, the </w:t>
      </w:r>
      <w:proofErr w:type="spellStart"/>
      <w:r w:rsidR="00D04D46" w:rsidRPr="00D04D46">
        <w:rPr>
          <w:rFonts w:cs="Tahoma"/>
          <w:lang w:val="en-US"/>
        </w:rPr>
        <w:t>bIsPaid</w:t>
      </w:r>
      <w:proofErr w:type="spellEnd"/>
      <w:r w:rsidR="00D04D46" w:rsidRPr="00D04D46">
        <w:rPr>
          <w:rFonts w:cs="Tahoma"/>
          <w:lang w:val="en-US"/>
        </w:rPr>
        <w:t xml:space="preserve"> field must be set to “true” for the bill</w:t>
      </w:r>
      <w:r w:rsidR="00D04D46">
        <w:rPr>
          <w:rFonts w:cs="Tahoma"/>
          <w:lang w:val="en-US"/>
        </w:rPr>
        <w:t xml:space="preserve">. </w:t>
      </w:r>
      <w:r w:rsidR="0026713B">
        <w:rPr>
          <w:rFonts w:cs="Tahoma"/>
          <w:lang w:val="en-US"/>
        </w:rPr>
        <w:t>No return value.</w:t>
      </w:r>
    </w:p>
    <w:p w14:paraId="78D42411" w14:textId="77777777" w:rsidR="00151FF3" w:rsidRDefault="00151FF3">
      <w:pPr>
        <w:spacing w:after="160" w:line="259" w:lineRule="auto"/>
        <w:ind w:left="0" w:firstLine="0"/>
        <w:rPr>
          <w:rFonts w:cs="Tahoma"/>
          <w:lang w:val="en-US"/>
        </w:rPr>
      </w:pPr>
      <w:r>
        <w:rPr>
          <w:rFonts w:cs="Tahoma"/>
          <w:lang w:val="en-US"/>
        </w:rPr>
        <w:br w:type="page"/>
      </w:r>
    </w:p>
    <w:p w14:paraId="2970C6D7" w14:textId="5C1A524C" w:rsidR="00B068CF" w:rsidRPr="00626A39" w:rsidRDefault="00B068CF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lastRenderedPageBreak/>
        <w:t xml:space="preserve">Create a </w:t>
      </w:r>
      <w:r w:rsidR="00D72AB2">
        <w:rPr>
          <w:rFonts w:cs="Tahoma"/>
          <w:lang w:val="en-US"/>
        </w:rPr>
        <w:t>function</w:t>
      </w:r>
      <w:r w:rsidR="00D72AB2" w:rsidRPr="00626A39">
        <w:rPr>
          <w:rFonts w:cs="Tahoma"/>
          <w:lang w:val="en-US"/>
        </w:rPr>
        <w:t xml:space="preserve"> </w:t>
      </w:r>
      <w:r w:rsidRPr="00626A39">
        <w:rPr>
          <w:rFonts w:cs="Tahoma"/>
          <w:lang w:val="en-US"/>
        </w:rPr>
        <w:t>Transfer</w:t>
      </w:r>
      <w:r w:rsidR="00270A96" w:rsidRPr="00626A39">
        <w:rPr>
          <w:rFonts w:cs="Tahoma"/>
          <w:lang w:val="en-US"/>
        </w:rPr>
        <w:t>,</w:t>
      </w:r>
      <w:r w:rsidRPr="00626A39">
        <w:rPr>
          <w:rFonts w:cs="Tahoma"/>
          <w:lang w:val="en-US"/>
        </w:rPr>
        <w:t xml:space="preserve"> </w:t>
      </w:r>
      <w:r w:rsidR="00270A96" w:rsidRPr="00626A39">
        <w:rPr>
          <w:rFonts w:cs="Tahoma"/>
          <w:lang w:val="en-US"/>
        </w:rPr>
        <w:t xml:space="preserve">which takes three parameters, </w:t>
      </w:r>
      <w:proofErr w:type="spellStart"/>
      <w:r w:rsidR="00E96290">
        <w:rPr>
          <w:rFonts w:cs="Tahoma"/>
          <w:lang w:val="en-US"/>
        </w:rPr>
        <w:t>i</w:t>
      </w:r>
      <w:r w:rsidR="002C1EC3">
        <w:rPr>
          <w:rFonts w:cs="Tahoma"/>
          <w:lang w:val="en-US"/>
        </w:rPr>
        <w:t>T</w:t>
      </w:r>
      <w:r w:rsidR="00270A96" w:rsidRPr="00626A39">
        <w:rPr>
          <w:rFonts w:cs="Tahoma"/>
          <w:lang w:val="en-US"/>
        </w:rPr>
        <w:t>oAID</w:t>
      </w:r>
      <w:proofErr w:type="spellEnd"/>
      <w:r w:rsidR="00270A96" w:rsidRPr="00626A39">
        <w:rPr>
          <w:rFonts w:cs="Tahoma"/>
          <w:lang w:val="en-US"/>
        </w:rPr>
        <w:t xml:space="preserve">, </w:t>
      </w:r>
      <w:proofErr w:type="spellStart"/>
      <w:r w:rsidR="00E96290">
        <w:rPr>
          <w:rFonts w:cs="Tahoma"/>
          <w:lang w:val="en-US"/>
        </w:rPr>
        <w:t>i</w:t>
      </w:r>
      <w:r w:rsidR="002C1EC3">
        <w:rPr>
          <w:rFonts w:cs="Tahoma"/>
          <w:lang w:val="en-US"/>
        </w:rPr>
        <w:t>F</w:t>
      </w:r>
      <w:r w:rsidR="00270A96" w:rsidRPr="00626A39">
        <w:rPr>
          <w:rFonts w:cs="Tahoma"/>
          <w:lang w:val="en-US"/>
        </w:rPr>
        <w:t>romAID</w:t>
      </w:r>
      <w:proofErr w:type="spellEnd"/>
      <w:r w:rsidR="00270A96" w:rsidRPr="00626A39">
        <w:rPr>
          <w:rFonts w:cs="Tahoma"/>
          <w:lang w:val="en-US"/>
        </w:rPr>
        <w:t xml:space="preserve">, and </w:t>
      </w:r>
      <w:proofErr w:type="spellStart"/>
      <w:r w:rsidR="00E96290">
        <w:rPr>
          <w:rFonts w:cs="Tahoma"/>
          <w:lang w:val="en-US"/>
        </w:rPr>
        <w:t>i</w:t>
      </w:r>
      <w:r w:rsidR="00270A96" w:rsidRPr="00626A39">
        <w:rPr>
          <w:rFonts w:cs="Tahoma"/>
          <w:lang w:val="en-US"/>
        </w:rPr>
        <w:t>Amount</w:t>
      </w:r>
      <w:proofErr w:type="spellEnd"/>
      <w:r w:rsidR="00270A96" w:rsidRPr="00626A39">
        <w:rPr>
          <w:rFonts w:cs="Tahoma"/>
          <w:lang w:val="en-US"/>
        </w:rPr>
        <w:t>, and</w:t>
      </w:r>
      <w:r w:rsidRPr="00626A39">
        <w:rPr>
          <w:rFonts w:cs="Tahoma"/>
          <w:lang w:val="en-US"/>
        </w:rPr>
        <w:t xml:space="preserve"> transfers </w:t>
      </w:r>
      <w:r w:rsidR="00270A96" w:rsidRPr="00626A39">
        <w:rPr>
          <w:rFonts w:cs="Tahoma"/>
          <w:lang w:val="en-US"/>
        </w:rPr>
        <w:t>the</w:t>
      </w:r>
      <w:r w:rsidRPr="00626A39">
        <w:rPr>
          <w:rFonts w:cs="Tahoma"/>
          <w:lang w:val="en-US"/>
        </w:rPr>
        <w:t xml:space="preserve"> given </w:t>
      </w:r>
      <w:r w:rsidR="00270A96" w:rsidRPr="00626A39">
        <w:rPr>
          <w:rFonts w:cs="Tahoma"/>
          <w:lang w:val="en-US"/>
        </w:rPr>
        <w:t xml:space="preserve">amount </w:t>
      </w:r>
      <w:r w:rsidRPr="00626A39">
        <w:rPr>
          <w:rFonts w:cs="Tahoma"/>
          <w:lang w:val="en-US"/>
        </w:rPr>
        <w:t xml:space="preserve">between </w:t>
      </w:r>
      <w:r w:rsidR="00270A96" w:rsidRPr="00626A39">
        <w:rPr>
          <w:rFonts w:cs="Tahoma"/>
          <w:lang w:val="en-US"/>
        </w:rPr>
        <w:t xml:space="preserve">the </w:t>
      </w:r>
      <w:r w:rsidRPr="00626A39">
        <w:rPr>
          <w:rFonts w:cs="Tahoma"/>
          <w:lang w:val="en-US"/>
        </w:rPr>
        <w:t>two given accounts in a single transaction.</w:t>
      </w:r>
      <w:r w:rsidR="00F16EEF" w:rsidRPr="00626A39">
        <w:rPr>
          <w:rFonts w:cs="Tahoma"/>
          <w:lang w:val="en-US"/>
        </w:rPr>
        <w:t xml:space="preserve"> If the amount is not available in the </w:t>
      </w:r>
      <w:proofErr w:type="spellStart"/>
      <w:r w:rsidR="00E96290">
        <w:rPr>
          <w:rFonts w:cs="Tahoma"/>
          <w:lang w:val="en-US"/>
        </w:rPr>
        <w:t>i</w:t>
      </w:r>
      <w:r w:rsidR="00A30144">
        <w:rPr>
          <w:rFonts w:cs="Tahoma"/>
          <w:lang w:val="en-US"/>
        </w:rPr>
        <w:t>F</w:t>
      </w:r>
      <w:r w:rsidR="00F16EEF" w:rsidRPr="00626A39">
        <w:rPr>
          <w:rFonts w:cs="Tahoma"/>
          <w:lang w:val="en-US"/>
        </w:rPr>
        <w:t>romAID</w:t>
      </w:r>
      <w:proofErr w:type="spellEnd"/>
      <w:r w:rsidR="00A30144">
        <w:rPr>
          <w:rFonts w:cs="Tahoma"/>
          <w:lang w:val="en-US"/>
        </w:rPr>
        <w:t xml:space="preserve"> account</w:t>
      </w:r>
      <w:r w:rsidR="00F16EEF" w:rsidRPr="00626A39">
        <w:rPr>
          <w:rFonts w:cs="Tahoma"/>
          <w:lang w:val="en-US"/>
        </w:rPr>
        <w:t xml:space="preserve">, then </w:t>
      </w:r>
      <w:r w:rsidR="0001581B">
        <w:rPr>
          <w:rFonts w:cs="Tahoma"/>
          <w:lang w:val="en-US"/>
        </w:rPr>
        <w:t xml:space="preserve">the operation should be aborted </w:t>
      </w:r>
      <w:r w:rsidR="00B74E7F">
        <w:rPr>
          <w:rFonts w:cs="Tahoma"/>
          <w:lang w:val="en-US"/>
        </w:rPr>
        <w:t>(this should happen via the trigger</w:t>
      </w:r>
      <w:r w:rsidR="0086494E">
        <w:rPr>
          <w:rFonts w:cs="Tahoma"/>
          <w:lang w:val="en-US"/>
        </w:rPr>
        <w:t xml:space="preserve"> from #</w:t>
      </w:r>
      <w:r w:rsidR="0064104C">
        <w:rPr>
          <w:rFonts w:cs="Tahoma"/>
          <w:lang w:val="en-US"/>
        </w:rPr>
        <w:t>5</w:t>
      </w:r>
      <w:r w:rsidR="00B74E7F">
        <w:rPr>
          <w:rFonts w:cs="Tahoma"/>
          <w:lang w:val="en-US"/>
        </w:rPr>
        <w:t>)</w:t>
      </w:r>
      <w:r w:rsidR="00F16EEF" w:rsidRPr="00626A39">
        <w:rPr>
          <w:rFonts w:cs="Tahoma"/>
          <w:lang w:val="en-US"/>
        </w:rPr>
        <w:t>.</w:t>
      </w:r>
      <w:r w:rsidR="0026713B" w:rsidRPr="0026713B">
        <w:rPr>
          <w:rFonts w:cs="Tahoma"/>
          <w:lang w:val="en-US"/>
        </w:rPr>
        <w:t xml:space="preserve"> </w:t>
      </w:r>
      <w:r w:rsidR="0026713B">
        <w:rPr>
          <w:rFonts w:cs="Tahoma"/>
          <w:lang w:val="en-US"/>
        </w:rPr>
        <w:t>No return value.</w:t>
      </w:r>
    </w:p>
    <w:p w14:paraId="668900D7" w14:textId="302D8D9D" w:rsidR="00B068CF" w:rsidRDefault="00B068CF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 w:rsidRPr="00626A39">
        <w:rPr>
          <w:rFonts w:cs="Tahoma"/>
          <w:lang w:val="en-US"/>
        </w:rPr>
        <w:t xml:space="preserve">Create </w:t>
      </w:r>
      <w:r w:rsidR="008A1A53" w:rsidRPr="00626A39">
        <w:rPr>
          <w:rFonts w:cs="Tahoma"/>
          <w:lang w:val="en-US"/>
        </w:rPr>
        <w:t xml:space="preserve">a </w:t>
      </w:r>
      <w:r w:rsidR="00D72AB2">
        <w:rPr>
          <w:rFonts w:cs="Tahoma"/>
          <w:lang w:val="en-US"/>
        </w:rPr>
        <w:t>function</w:t>
      </w:r>
      <w:r w:rsidRPr="00626A39">
        <w:rPr>
          <w:rFonts w:cs="Tahoma"/>
          <w:lang w:val="en-US"/>
        </w:rPr>
        <w:t xml:space="preserve"> </w:t>
      </w:r>
      <w:proofErr w:type="spellStart"/>
      <w:r w:rsidRPr="00626A39">
        <w:rPr>
          <w:rFonts w:cs="Tahoma"/>
          <w:lang w:val="en-US"/>
        </w:rPr>
        <w:t>LoanMoney</w:t>
      </w:r>
      <w:proofErr w:type="spellEnd"/>
      <w:r w:rsidRPr="00626A39">
        <w:rPr>
          <w:rFonts w:cs="Tahoma"/>
          <w:lang w:val="en-US"/>
        </w:rPr>
        <w:t xml:space="preserve">, which takes three parameters </w:t>
      </w:r>
      <w:proofErr w:type="spellStart"/>
      <w:r w:rsidR="005A2AB1">
        <w:rPr>
          <w:rFonts w:cs="Tahoma"/>
          <w:lang w:val="en-US"/>
        </w:rPr>
        <w:t>i</w:t>
      </w:r>
      <w:r w:rsidRPr="00626A39">
        <w:rPr>
          <w:rFonts w:cs="Tahoma"/>
          <w:lang w:val="en-US"/>
        </w:rPr>
        <w:t>AID</w:t>
      </w:r>
      <w:proofErr w:type="spellEnd"/>
      <w:r w:rsidRPr="00626A39">
        <w:rPr>
          <w:rFonts w:cs="Tahoma"/>
          <w:lang w:val="en-US"/>
        </w:rPr>
        <w:t xml:space="preserve">, </w:t>
      </w:r>
      <w:proofErr w:type="spellStart"/>
      <w:r w:rsidR="005A2AB1">
        <w:rPr>
          <w:rFonts w:cs="Tahoma"/>
          <w:lang w:val="en-US"/>
        </w:rPr>
        <w:t>i</w:t>
      </w:r>
      <w:r w:rsidRPr="00626A39">
        <w:rPr>
          <w:rFonts w:cs="Tahoma"/>
          <w:lang w:val="en-US"/>
        </w:rPr>
        <w:t>Amount</w:t>
      </w:r>
      <w:proofErr w:type="spellEnd"/>
      <w:r w:rsidRPr="00626A39">
        <w:rPr>
          <w:rFonts w:cs="Tahoma"/>
          <w:lang w:val="en-US"/>
        </w:rPr>
        <w:t xml:space="preserve"> and </w:t>
      </w:r>
      <w:proofErr w:type="spellStart"/>
      <w:r w:rsidR="005A2AB1">
        <w:rPr>
          <w:rFonts w:cs="Tahoma"/>
          <w:lang w:val="en-US"/>
        </w:rPr>
        <w:t>i</w:t>
      </w:r>
      <w:r w:rsidR="00270A96" w:rsidRPr="00626A39">
        <w:rPr>
          <w:rFonts w:cs="Tahoma"/>
          <w:lang w:val="en-US"/>
        </w:rPr>
        <w:t>Due</w:t>
      </w:r>
      <w:r w:rsidRPr="00626A39">
        <w:rPr>
          <w:rFonts w:cs="Tahoma"/>
          <w:lang w:val="en-US"/>
        </w:rPr>
        <w:t>Date</w:t>
      </w:r>
      <w:proofErr w:type="spellEnd"/>
      <w:r w:rsidRPr="00626A39">
        <w:rPr>
          <w:rFonts w:cs="Tahoma"/>
          <w:lang w:val="en-US"/>
        </w:rPr>
        <w:t xml:space="preserve">. The procedure should give the account a loan </w:t>
      </w:r>
      <w:r w:rsidR="00270A96" w:rsidRPr="00626A39">
        <w:rPr>
          <w:rFonts w:cs="Tahoma"/>
          <w:lang w:val="en-US"/>
        </w:rPr>
        <w:t xml:space="preserve">of </w:t>
      </w:r>
      <w:proofErr w:type="spellStart"/>
      <w:r w:rsidR="005A2AB1">
        <w:rPr>
          <w:rFonts w:cs="Tahoma"/>
          <w:lang w:val="en-US"/>
        </w:rPr>
        <w:t>i</w:t>
      </w:r>
      <w:r w:rsidRPr="00626A39">
        <w:rPr>
          <w:rFonts w:cs="Tahoma"/>
          <w:lang w:val="en-US"/>
        </w:rPr>
        <w:t>Amount</w:t>
      </w:r>
      <w:proofErr w:type="spellEnd"/>
      <w:r w:rsidRPr="00626A39">
        <w:rPr>
          <w:rFonts w:cs="Tahoma"/>
          <w:lang w:val="en-US"/>
        </w:rPr>
        <w:t xml:space="preserve"> and also create a b</w:t>
      </w:r>
      <w:r w:rsidR="00270A96" w:rsidRPr="00626A39">
        <w:rPr>
          <w:rFonts w:cs="Tahoma"/>
          <w:lang w:val="en-US"/>
        </w:rPr>
        <w:t xml:space="preserve">ill with the same </w:t>
      </w:r>
      <w:proofErr w:type="spellStart"/>
      <w:r w:rsidR="00270A96" w:rsidRPr="00626A39">
        <w:rPr>
          <w:rFonts w:cs="Tahoma"/>
          <w:lang w:val="en-US"/>
        </w:rPr>
        <w:t>lAmount</w:t>
      </w:r>
      <w:proofErr w:type="spellEnd"/>
      <w:r w:rsidR="00270A96" w:rsidRPr="00626A39">
        <w:rPr>
          <w:rFonts w:cs="Tahoma"/>
          <w:lang w:val="en-US"/>
        </w:rPr>
        <w:t xml:space="preserve"> and due </w:t>
      </w:r>
      <w:r w:rsidRPr="00626A39">
        <w:rPr>
          <w:rFonts w:cs="Tahoma"/>
          <w:lang w:val="en-US"/>
        </w:rPr>
        <w:t xml:space="preserve">date on </w:t>
      </w:r>
      <w:proofErr w:type="spellStart"/>
      <w:r w:rsidR="005A2AB1">
        <w:rPr>
          <w:rFonts w:cs="Tahoma"/>
          <w:lang w:val="en-US"/>
        </w:rPr>
        <w:t>i</w:t>
      </w:r>
      <w:r w:rsidR="00270A96" w:rsidRPr="00626A39">
        <w:rPr>
          <w:rFonts w:cs="Tahoma"/>
          <w:lang w:val="en-US"/>
        </w:rPr>
        <w:t>Due</w:t>
      </w:r>
      <w:r w:rsidR="00626A39" w:rsidRPr="00626A39">
        <w:rPr>
          <w:rFonts w:cs="Tahoma"/>
          <w:lang w:val="en-US"/>
        </w:rPr>
        <w:t>Date</w:t>
      </w:r>
      <w:proofErr w:type="spellEnd"/>
      <w:r w:rsidR="00626A39" w:rsidRPr="00626A39">
        <w:rPr>
          <w:rFonts w:cs="Tahoma"/>
          <w:lang w:val="en-US"/>
        </w:rPr>
        <w:t>.</w:t>
      </w:r>
      <w:r w:rsidR="0026713B" w:rsidRPr="0026713B">
        <w:rPr>
          <w:rFonts w:cs="Tahoma"/>
          <w:lang w:val="en-US"/>
        </w:rPr>
        <w:t xml:space="preserve"> </w:t>
      </w:r>
      <w:r w:rsidR="0026713B">
        <w:rPr>
          <w:rFonts w:cs="Tahoma"/>
          <w:lang w:val="en-US"/>
        </w:rPr>
        <w:t xml:space="preserve">No return </w:t>
      </w:r>
      <w:proofErr w:type="gramStart"/>
      <w:r w:rsidR="0026713B">
        <w:rPr>
          <w:rFonts w:cs="Tahoma"/>
          <w:lang w:val="en-US"/>
        </w:rPr>
        <w:t>value</w:t>
      </w:r>
      <w:proofErr w:type="gramEnd"/>
      <w:r w:rsidR="0026713B">
        <w:rPr>
          <w:rFonts w:cs="Tahoma"/>
          <w:lang w:val="en-US"/>
        </w:rPr>
        <w:t>.</w:t>
      </w:r>
    </w:p>
    <w:p w14:paraId="5EFCEBA8" w14:textId="7303E86C" w:rsidR="00406BF2" w:rsidRPr="00626A39" w:rsidRDefault="00F47709" w:rsidP="00626A39">
      <w:pPr>
        <w:pStyle w:val="ListParagraph"/>
        <w:numPr>
          <w:ilvl w:val="0"/>
          <w:numId w:val="5"/>
        </w:numPr>
        <w:rPr>
          <w:rFonts w:cs="Tahoma"/>
          <w:lang w:val="en-US"/>
        </w:rPr>
      </w:pPr>
      <w:r>
        <w:rPr>
          <w:rFonts w:cs="Tahoma"/>
          <w:lang w:val="en-US"/>
        </w:rPr>
        <w:t xml:space="preserve">Create a function </w:t>
      </w:r>
      <w:proofErr w:type="spellStart"/>
      <w:r>
        <w:rPr>
          <w:rFonts w:cs="Tahoma"/>
          <w:lang w:val="en-US"/>
        </w:rPr>
        <w:t>PayAllBills</w:t>
      </w:r>
      <w:proofErr w:type="spellEnd"/>
      <w:r>
        <w:rPr>
          <w:rFonts w:cs="Tahoma"/>
          <w:lang w:val="en-US"/>
        </w:rPr>
        <w:t xml:space="preserve">, which takes one parameter </w:t>
      </w:r>
      <w:proofErr w:type="spellStart"/>
      <w:r>
        <w:rPr>
          <w:rFonts w:cs="Tahoma"/>
          <w:lang w:val="en-US"/>
        </w:rPr>
        <w:t>iPID</w:t>
      </w:r>
      <w:proofErr w:type="spellEnd"/>
      <w:r>
        <w:rPr>
          <w:rFonts w:cs="Tahoma"/>
          <w:lang w:val="en-US"/>
        </w:rPr>
        <w:t xml:space="preserve">. The function should loop through all bills for that person, paying them one by one using </w:t>
      </w:r>
      <w:proofErr w:type="spellStart"/>
      <w:r>
        <w:rPr>
          <w:rFonts w:cs="Tahoma"/>
          <w:lang w:val="en-US"/>
        </w:rPr>
        <w:t>PayOneBill</w:t>
      </w:r>
      <w:proofErr w:type="spellEnd"/>
      <w:r>
        <w:rPr>
          <w:rFonts w:cs="Tahoma"/>
          <w:lang w:val="en-US"/>
        </w:rPr>
        <w:t xml:space="preserve"> above.</w:t>
      </w:r>
    </w:p>
    <w:p w14:paraId="6BF1B9B2" w14:textId="18AD4F67" w:rsidR="00B068CF" w:rsidRPr="00BE53F1" w:rsidRDefault="00151FF3" w:rsidP="00BE53F1">
      <w:pPr>
        <w:pStyle w:val="Heading1"/>
      </w:pPr>
      <w:r>
        <w:t>Testing</w:t>
      </w:r>
      <w:r w:rsidR="00B068CF" w:rsidRPr="00BE53F1">
        <w:t xml:space="preserve"> </w:t>
      </w:r>
    </w:p>
    <w:p w14:paraId="167C54B5" w14:textId="60CFA0EB" w:rsidR="007B3871" w:rsidRPr="008F490E" w:rsidRDefault="007B3871" w:rsidP="007B3871">
      <w:r>
        <w:t xml:space="preserve">You should of course test your queries thoroughly by </w:t>
      </w:r>
      <w:r w:rsidR="001E54AD">
        <w:t xml:space="preserve">carefully </w:t>
      </w:r>
      <w:r>
        <w:t>inserting</w:t>
      </w:r>
      <w:r w:rsidR="001E54AD">
        <w:t xml:space="preserve">, </w:t>
      </w:r>
      <w:r>
        <w:t>deleting</w:t>
      </w:r>
      <w:r w:rsidR="001E54AD">
        <w:t xml:space="preserve"> and </w:t>
      </w:r>
      <w:r w:rsidR="00964BB9">
        <w:t>updating</w:t>
      </w:r>
      <w:r>
        <w:t xml:space="preserve"> date </w:t>
      </w:r>
      <w:r w:rsidR="0054100E">
        <w:t xml:space="preserve">to test </w:t>
      </w:r>
      <w:r w:rsidR="001E54AD">
        <w:t xml:space="preserve">both common and </w:t>
      </w:r>
      <w:r w:rsidR="0054100E">
        <w:t>boundary cases, but the</w:t>
      </w:r>
      <w:r>
        <w:t xml:space="preserve"> data </w:t>
      </w:r>
      <w:r w:rsidR="0054100E">
        <w:t xml:space="preserve">and test scripts </w:t>
      </w:r>
      <w:r>
        <w:t>need not be returned.</w:t>
      </w:r>
    </w:p>
    <w:p w14:paraId="49EAB513" w14:textId="02775516" w:rsidR="00767CC3" w:rsidRPr="007E49EE" w:rsidRDefault="00767CC3" w:rsidP="007E49EE"/>
    <w:sectPr w:rsidR="00767CC3" w:rsidRPr="007E49EE">
      <w:pgSz w:w="11900" w:h="16840"/>
      <w:pgMar w:top="1274" w:right="1770" w:bottom="7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6AFD"/>
    <w:multiLevelType w:val="hybridMultilevel"/>
    <w:tmpl w:val="F202FE22"/>
    <w:lvl w:ilvl="0" w:tplc="7B4A66E6">
      <w:start w:val="10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C1595"/>
    <w:multiLevelType w:val="hybridMultilevel"/>
    <w:tmpl w:val="2B98CC8C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DE5FE8"/>
    <w:multiLevelType w:val="hybridMultilevel"/>
    <w:tmpl w:val="07407F76"/>
    <w:lvl w:ilvl="0" w:tplc="040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114917"/>
    <w:multiLevelType w:val="hybridMultilevel"/>
    <w:tmpl w:val="0ECAC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46112"/>
    <w:multiLevelType w:val="hybridMultilevel"/>
    <w:tmpl w:val="C8481F86"/>
    <w:lvl w:ilvl="0" w:tplc="A67A2F4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360" w:hanging="360"/>
      </w:pPr>
    </w:lvl>
    <w:lvl w:ilvl="2" w:tplc="040F001B">
      <w:start w:val="1"/>
      <w:numFmt w:val="lowerRoman"/>
      <w:lvlText w:val="%3."/>
      <w:lvlJc w:val="right"/>
      <w:pPr>
        <w:ind w:left="1785" w:hanging="180"/>
      </w:pPr>
    </w:lvl>
    <w:lvl w:ilvl="3" w:tplc="040F000F">
      <w:start w:val="1"/>
      <w:numFmt w:val="decimal"/>
      <w:lvlText w:val="%4."/>
      <w:lvlJc w:val="left"/>
      <w:pPr>
        <w:ind w:left="2505" w:hanging="360"/>
      </w:pPr>
    </w:lvl>
    <w:lvl w:ilvl="4" w:tplc="040F0019" w:tentative="1">
      <w:start w:val="1"/>
      <w:numFmt w:val="lowerLetter"/>
      <w:lvlText w:val="%5."/>
      <w:lvlJc w:val="left"/>
      <w:pPr>
        <w:ind w:left="3225" w:hanging="360"/>
      </w:pPr>
    </w:lvl>
    <w:lvl w:ilvl="5" w:tplc="040F001B" w:tentative="1">
      <w:start w:val="1"/>
      <w:numFmt w:val="lowerRoman"/>
      <w:lvlText w:val="%6."/>
      <w:lvlJc w:val="right"/>
      <w:pPr>
        <w:ind w:left="3945" w:hanging="180"/>
      </w:pPr>
    </w:lvl>
    <w:lvl w:ilvl="6" w:tplc="040F000F" w:tentative="1">
      <w:start w:val="1"/>
      <w:numFmt w:val="decimal"/>
      <w:lvlText w:val="%7."/>
      <w:lvlJc w:val="left"/>
      <w:pPr>
        <w:ind w:left="4665" w:hanging="360"/>
      </w:pPr>
    </w:lvl>
    <w:lvl w:ilvl="7" w:tplc="040F0019" w:tentative="1">
      <w:start w:val="1"/>
      <w:numFmt w:val="lowerLetter"/>
      <w:lvlText w:val="%8."/>
      <w:lvlJc w:val="left"/>
      <w:pPr>
        <w:ind w:left="5385" w:hanging="360"/>
      </w:pPr>
    </w:lvl>
    <w:lvl w:ilvl="8" w:tplc="040F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4F0B2B3C"/>
    <w:multiLevelType w:val="hybridMultilevel"/>
    <w:tmpl w:val="00C00852"/>
    <w:lvl w:ilvl="0" w:tplc="7090C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14D47"/>
    <w:multiLevelType w:val="hybridMultilevel"/>
    <w:tmpl w:val="AED25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C3"/>
    <w:rsid w:val="00000327"/>
    <w:rsid w:val="0001581B"/>
    <w:rsid w:val="000178FD"/>
    <w:rsid w:val="000250C5"/>
    <w:rsid w:val="00037985"/>
    <w:rsid w:val="0009168A"/>
    <w:rsid w:val="000B02A6"/>
    <w:rsid w:val="000B19CB"/>
    <w:rsid w:val="000B3B76"/>
    <w:rsid w:val="000C194C"/>
    <w:rsid w:val="000C26E8"/>
    <w:rsid w:val="000F6E00"/>
    <w:rsid w:val="00110AE4"/>
    <w:rsid w:val="00112DA2"/>
    <w:rsid w:val="00114BC8"/>
    <w:rsid w:val="00124BE6"/>
    <w:rsid w:val="00141BB6"/>
    <w:rsid w:val="00144CF9"/>
    <w:rsid w:val="00151FF3"/>
    <w:rsid w:val="0019485D"/>
    <w:rsid w:val="00194E93"/>
    <w:rsid w:val="001A0A01"/>
    <w:rsid w:val="001C301E"/>
    <w:rsid w:val="001C580E"/>
    <w:rsid w:val="001E54AD"/>
    <w:rsid w:val="002201A7"/>
    <w:rsid w:val="00221D98"/>
    <w:rsid w:val="00232D16"/>
    <w:rsid w:val="00235021"/>
    <w:rsid w:val="00247DF6"/>
    <w:rsid w:val="00266A29"/>
    <w:rsid w:val="0026713B"/>
    <w:rsid w:val="00270A96"/>
    <w:rsid w:val="00270EC5"/>
    <w:rsid w:val="00273769"/>
    <w:rsid w:val="00274BC5"/>
    <w:rsid w:val="00284E47"/>
    <w:rsid w:val="002B474E"/>
    <w:rsid w:val="002C1EC3"/>
    <w:rsid w:val="002C69EE"/>
    <w:rsid w:val="002E7905"/>
    <w:rsid w:val="002F11D9"/>
    <w:rsid w:val="00347021"/>
    <w:rsid w:val="00347E8D"/>
    <w:rsid w:val="00364016"/>
    <w:rsid w:val="003664A1"/>
    <w:rsid w:val="00375A50"/>
    <w:rsid w:val="003864F6"/>
    <w:rsid w:val="003B38D2"/>
    <w:rsid w:val="003C2291"/>
    <w:rsid w:val="003C472E"/>
    <w:rsid w:val="003C4DF1"/>
    <w:rsid w:val="003D2BE2"/>
    <w:rsid w:val="003D6359"/>
    <w:rsid w:val="003E34C9"/>
    <w:rsid w:val="003E674E"/>
    <w:rsid w:val="003F2967"/>
    <w:rsid w:val="003F50B8"/>
    <w:rsid w:val="00406BF2"/>
    <w:rsid w:val="00417623"/>
    <w:rsid w:val="00430BCB"/>
    <w:rsid w:val="00433773"/>
    <w:rsid w:val="004650E9"/>
    <w:rsid w:val="00466D32"/>
    <w:rsid w:val="00471F55"/>
    <w:rsid w:val="004767E7"/>
    <w:rsid w:val="0048515F"/>
    <w:rsid w:val="004A1079"/>
    <w:rsid w:val="004A1D2B"/>
    <w:rsid w:val="004A2240"/>
    <w:rsid w:val="004F5DEF"/>
    <w:rsid w:val="00535842"/>
    <w:rsid w:val="0054100E"/>
    <w:rsid w:val="00541849"/>
    <w:rsid w:val="00552939"/>
    <w:rsid w:val="005600D6"/>
    <w:rsid w:val="0057178E"/>
    <w:rsid w:val="00580CDA"/>
    <w:rsid w:val="00590472"/>
    <w:rsid w:val="00591139"/>
    <w:rsid w:val="005A2AB1"/>
    <w:rsid w:val="005B0BCA"/>
    <w:rsid w:val="005B0D0E"/>
    <w:rsid w:val="005B15AE"/>
    <w:rsid w:val="005C730A"/>
    <w:rsid w:val="005D7BB8"/>
    <w:rsid w:val="005F0194"/>
    <w:rsid w:val="00603E85"/>
    <w:rsid w:val="00605A58"/>
    <w:rsid w:val="00606C76"/>
    <w:rsid w:val="006214D3"/>
    <w:rsid w:val="0062216B"/>
    <w:rsid w:val="00624CD5"/>
    <w:rsid w:val="00626A39"/>
    <w:rsid w:val="0064104C"/>
    <w:rsid w:val="006424E4"/>
    <w:rsid w:val="0064282A"/>
    <w:rsid w:val="00650352"/>
    <w:rsid w:val="006635C6"/>
    <w:rsid w:val="00664E67"/>
    <w:rsid w:val="006828A9"/>
    <w:rsid w:val="00690806"/>
    <w:rsid w:val="00693E04"/>
    <w:rsid w:val="006A09DF"/>
    <w:rsid w:val="006A2D03"/>
    <w:rsid w:val="006B4AD0"/>
    <w:rsid w:val="006D10DF"/>
    <w:rsid w:val="006E728A"/>
    <w:rsid w:val="006F744A"/>
    <w:rsid w:val="007622D5"/>
    <w:rsid w:val="00764D65"/>
    <w:rsid w:val="00767CC3"/>
    <w:rsid w:val="00782870"/>
    <w:rsid w:val="007A0867"/>
    <w:rsid w:val="007B03AA"/>
    <w:rsid w:val="007B3871"/>
    <w:rsid w:val="007B5B01"/>
    <w:rsid w:val="007B5E31"/>
    <w:rsid w:val="007E49EE"/>
    <w:rsid w:val="007E650F"/>
    <w:rsid w:val="007E7F4E"/>
    <w:rsid w:val="007F318C"/>
    <w:rsid w:val="00806BCD"/>
    <w:rsid w:val="00815466"/>
    <w:rsid w:val="00856D56"/>
    <w:rsid w:val="008631BE"/>
    <w:rsid w:val="0086494E"/>
    <w:rsid w:val="008A1A53"/>
    <w:rsid w:val="008B04CC"/>
    <w:rsid w:val="008B4286"/>
    <w:rsid w:val="008C38BD"/>
    <w:rsid w:val="008C6F4B"/>
    <w:rsid w:val="008E3D12"/>
    <w:rsid w:val="008E7FCB"/>
    <w:rsid w:val="008F07FE"/>
    <w:rsid w:val="008F7D29"/>
    <w:rsid w:val="00907E14"/>
    <w:rsid w:val="009115E2"/>
    <w:rsid w:val="00912CEB"/>
    <w:rsid w:val="0091708C"/>
    <w:rsid w:val="0093611E"/>
    <w:rsid w:val="00944511"/>
    <w:rsid w:val="00954391"/>
    <w:rsid w:val="00964BB9"/>
    <w:rsid w:val="009925D7"/>
    <w:rsid w:val="009A6618"/>
    <w:rsid w:val="009B787A"/>
    <w:rsid w:val="009B7E10"/>
    <w:rsid w:val="009D1E74"/>
    <w:rsid w:val="00A06F7F"/>
    <w:rsid w:val="00A21EA4"/>
    <w:rsid w:val="00A30144"/>
    <w:rsid w:val="00A36413"/>
    <w:rsid w:val="00A46070"/>
    <w:rsid w:val="00A5369D"/>
    <w:rsid w:val="00A5698F"/>
    <w:rsid w:val="00A67BE3"/>
    <w:rsid w:val="00A75326"/>
    <w:rsid w:val="00A94311"/>
    <w:rsid w:val="00A94EBD"/>
    <w:rsid w:val="00AA347C"/>
    <w:rsid w:val="00AA66D2"/>
    <w:rsid w:val="00AB0A8E"/>
    <w:rsid w:val="00AD3305"/>
    <w:rsid w:val="00AF45B0"/>
    <w:rsid w:val="00B04849"/>
    <w:rsid w:val="00B068CF"/>
    <w:rsid w:val="00B146EC"/>
    <w:rsid w:val="00B17034"/>
    <w:rsid w:val="00B31E0B"/>
    <w:rsid w:val="00B4318F"/>
    <w:rsid w:val="00B504E9"/>
    <w:rsid w:val="00B62AAE"/>
    <w:rsid w:val="00B649BE"/>
    <w:rsid w:val="00B74E7F"/>
    <w:rsid w:val="00B82ABD"/>
    <w:rsid w:val="00B84128"/>
    <w:rsid w:val="00B95B00"/>
    <w:rsid w:val="00BB132B"/>
    <w:rsid w:val="00BB3CD8"/>
    <w:rsid w:val="00BB6491"/>
    <w:rsid w:val="00BE53F1"/>
    <w:rsid w:val="00C03985"/>
    <w:rsid w:val="00C04124"/>
    <w:rsid w:val="00C33855"/>
    <w:rsid w:val="00C5141A"/>
    <w:rsid w:val="00C6340C"/>
    <w:rsid w:val="00C85183"/>
    <w:rsid w:val="00CC7DF1"/>
    <w:rsid w:val="00CD7FF3"/>
    <w:rsid w:val="00CE7D7B"/>
    <w:rsid w:val="00CF4020"/>
    <w:rsid w:val="00CF5B5D"/>
    <w:rsid w:val="00D02021"/>
    <w:rsid w:val="00D04D46"/>
    <w:rsid w:val="00D1018F"/>
    <w:rsid w:val="00D13698"/>
    <w:rsid w:val="00D13CF3"/>
    <w:rsid w:val="00D158F9"/>
    <w:rsid w:val="00D63BD7"/>
    <w:rsid w:val="00D6672E"/>
    <w:rsid w:val="00D70053"/>
    <w:rsid w:val="00D70B24"/>
    <w:rsid w:val="00D72AB2"/>
    <w:rsid w:val="00D73E41"/>
    <w:rsid w:val="00D74AFD"/>
    <w:rsid w:val="00D92D44"/>
    <w:rsid w:val="00DA5118"/>
    <w:rsid w:val="00DA6960"/>
    <w:rsid w:val="00DB225F"/>
    <w:rsid w:val="00DE31CF"/>
    <w:rsid w:val="00E06801"/>
    <w:rsid w:val="00E13AFD"/>
    <w:rsid w:val="00E15018"/>
    <w:rsid w:val="00E21AA6"/>
    <w:rsid w:val="00E33301"/>
    <w:rsid w:val="00E84405"/>
    <w:rsid w:val="00E8717E"/>
    <w:rsid w:val="00E96290"/>
    <w:rsid w:val="00E9758D"/>
    <w:rsid w:val="00EA0A82"/>
    <w:rsid w:val="00EB3DD6"/>
    <w:rsid w:val="00EC6FED"/>
    <w:rsid w:val="00EE2939"/>
    <w:rsid w:val="00EE3D95"/>
    <w:rsid w:val="00F10FFB"/>
    <w:rsid w:val="00F16EEF"/>
    <w:rsid w:val="00F203D6"/>
    <w:rsid w:val="00F46047"/>
    <w:rsid w:val="00F47709"/>
    <w:rsid w:val="00F530C2"/>
    <w:rsid w:val="00F6078B"/>
    <w:rsid w:val="00F610B8"/>
    <w:rsid w:val="00F61E2E"/>
    <w:rsid w:val="00F67406"/>
    <w:rsid w:val="00F72537"/>
    <w:rsid w:val="00F73B80"/>
    <w:rsid w:val="00F812CB"/>
    <w:rsid w:val="00F95B9D"/>
    <w:rsid w:val="00F96371"/>
    <w:rsid w:val="00FA13FB"/>
    <w:rsid w:val="00FA3AEE"/>
    <w:rsid w:val="00FA3BEA"/>
    <w:rsid w:val="00FB26BA"/>
    <w:rsid w:val="00FD20C3"/>
    <w:rsid w:val="00FE1843"/>
    <w:rsid w:val="00F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AFC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09" w:line="247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E53F1"/>
    <w:pPr>
      <w:keepNext/>
      <w:keepLines/>
      <w:tabs>
        <w:tab w:val="left" w:pos="6763"/>
      </w:tabs>
      <w:spacing w:after="139"/>
      <w:ind w:left="-6" w:hanging="11"/>
      <w:outlineLvl w:val="0"/>
    </w:pPr>
    <w:rPr>
      <w:rFonts w:ascii="Cambria" w:eastAsia="Calibri" w:hAnsi="Cambria" w:cs="Tahoma"/>
      <w:b/>
      <w:color w:val="345A8A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53F1"/>
    <w:rPr>
      <w:rFonts w:ascii="Cambria" w:eastAsia="Calibri" w:hAnsi="Cambria" w:cs="Tahoma"/>
      <w:b/>
      <w:color w:val="345A8A"/>
      <w:sz w:val="32"/>
      <w:lang w:val="en-US"/>
    </w:rPr>
  </w:style>
  <w:style w:type="paragraph" w:styleId="ListParagraph">
    <w:name w:val="List Paragraph"/>
    <w:basedOn w:val="Normal"/>
    <w:uiPriority w:val="34"/>
    <w:qFormat/>
    <w:rsid w:val="00605A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68C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4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D3"/>
    <w:rPr>
      <w:rFonts w:ascii="Lucida Grande" w:eastAsia="Cambria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8FFB-A8BA-D944-A208-C67EF7FA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866</Words>
  <Characters>4937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GAG1-Assignment8.docx</vt:lpstr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GAG1-Assignment8.docx</dc:title>
  <dc:creator>Þorgeir Auðunn Karlsson</dc:creator>
  <cp:lastModifiedBy>Björn Þór Jónsson</cp:lastModifiedBy>
  <cp:revision>172</cp:revision>
  <cp:lastPrinted>2015-09-18T15:54:00Z</cp:lastPrinted>
  <dcterms:created xsi:type="dcterms:W3CDTF">2014-10-26T21:00:00Z</dcterms:created>
  <dcterms:modified xsi:type="dcterms:W3CDTF">2017-09-17T11:22:00Z</dcterms:modified>
</cp:coreProperties>
</file>