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sz w:val="96"/>
          <w:szCs w:val="96"/>
        </w:rPr>
      </w:pPr>
      <w:r w:rsidDel="00000000" w:rsidR="00000000" w:rsidRPr="00000000">
        <w:rPr>
          <w:rtl w:val="0"/>
        </w:rPr>
      </w:r>
    </w:p>
    <w:p w:rsidR="00000000" w:rsidDel="00000000" w:rsidP="00000000" w:rsidRDefault="00000000" w:rsidRPr="00000000" w14:paraId="00000002">
      <w:pPr>
        <w:pStyle w:val="Title"/>
        <w:jc w:val="center"/>
        <w:rPr>
          <w:sz w:val="96"/>
          <w:szCs w:val="96"/>
        </w:rPr>
      </w:pPr>
      <w:r w:rsidDel="00000000" w:rsidR="00000000" w:rsidRPr="00000000">
        <w:rPr>
          <w:sz w:val="96"/>
          <w:szCs w:val="96"/>
          <w:rtl w:val="0"/>
        </w:rPr>
        <w:t xml:space="preserve"> Contratación de Internet</w:t>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FERTSPA STUDIOS</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ESI-BUCEO</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MONTEVIDEO</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se dará justificación al plan de Internet contratado para los presupuestos que ofrece nuestra empresa.</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Nosotros recomendamos utilizar este plan ya que se hizo una investigación y se habló con personal de Antel para recabar información de los distintos planes empresariales los cuales no son abiertos para todo el mundo. A continuación el plan y sus características: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tbl>
      <w:tblPr>
        <w:tblStyle w:val="Table1"/>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 de Navegación: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100/30 Mbps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Fibra</w:t>
            </w:r>
          </w:p>
        </w:tc>
      </w:tr>
    </w:tbl>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tbl>
      <w:tblPr>
        <w:tblStyle w:val="Table2"/>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Características: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IPs Públicas Fijas gratis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Dominio gratis por el plazo de un año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min. de larga distancia internacional gratis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Respaldo técnico las 24 horas del día y los 7 días de la semana.</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Conexión permanente  a Internet con tarifa plana y tráfico ilimitado.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de tráfico a través del </w:t>
            </w:r>
            <w:r w:rsidDel="00000000" w:rsidR="00000000" w:rsidRPr="00000000">
              <w:rPr>
                <w:rFonts w:ascii="Times New Roman" w:cs="Times New Roman" w:eastAsia="Times New Roman" w:hAnsi="Times New Roman"/>
                <w:sz w:val="24"/>
                <w:szCs w:val="24"/>
                <w:rtl w:val="0"/>
              </w:rPr>
              <w:t xml:space="preserve">Portal de Gestión de Servicios.</w:t>
            </w:r>
            <w:r w:rsidDel="00000000" w:rsidR="00000000" w:rsidRPr="00000000">
              <w:rPr>
                <w:rtl w:val="0"/>
              </w:rPr>
            </w:r>
          </w:p>
        </w:tc>
      </w:tr>
    </w:tbl>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Decidimos utilizar este plan ya que su velocidad de navegación es perfecta para el equipamiento utilizado en los presupuestos, también utiliza fibra óptica por lo que su adaptabilidad  es mayor. Además tendremos 5 ips públicas fijas, un dominio gratis (creamos una página con la cual aprovechamos este dominio), un soporte 24/7, comunicación internacional gratis y otras características de monitoreo por lo cual es perfecto.</w:t>
      </w:r>
    </w:p>
    <w:p w:rsidR="00000000" w:rsidDel="00000000" w:rsidP="00000000" w:rsidRDefault="00000000" w:rsidRPr="00000000" w14:paraId="00000028">
      <w:pPr>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El precio de este presupuesto es de $11.070 mensuales, además de $</w:t>
      </w:r>
      <w:r w:rsidDel="00000000" w:rsidR="00000000" w:rsidRPr="00000000">
        <w:rPr>
          <w:rFonts w:ascii="Times New Roman" w:cs="Times New Roman" w:eastAsia="Times New Roman" w:hAnsi="Times New Roman"/>
          <w:color w:val="222222"/>
          <w:sz w:val="24"/>
          <w:szCs w:val="24"/>
          <w:highlight w:val="white"/>
          <w:rtl w:val="0"/>
        </w:rPr>
        <w:t xml:space="preserve">5.340 de instalación, el cual se paga al momento de cancelación.</w:t>
      </w:r>
    </w:p>
    <w:p w:rsidR="00000000" w:rsidDel="00000000" w:rsidP="00000000" w:rsidRDefault="00000000" w:rsidRPr="00000000" w14:paraId="00000029">
      <w:pPr>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Por lo que el precio en un año sería de $133.180 o U$S 3500.</w:t>
      </w:r>
    </w:p>
    <w:p w:rsidR="00000000" w:rsidDel="00000000" w:rsidP="00000000" w:rsidRDefault="00000000" w:rsidRPr="00000000" w14:paraId="0000002A">
      <w:pPr>
        <w:rPr/>
      </w:pPr>
      <w:r w:rsidDel="00000000" w:rsidR="00000000" w:rsidRPr="00000000">
        <w:rPr>
          <w:rtl w:val="0"/>
        </w:rPr>
      </w:r>
    </w:p>
    <w:sectPr>
      <w:headerReference r:id="rId7" w:type="default"/>
      <w:footerReference r:id="rId8"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1"/>
        <w:smallCaps w:val="0"/>
        <w:strike w:val="0"/>
        <w:color w:val="000000"/>
        <w:sz w:val="22"/>
        <w:szCs w:val="22"/>
        <w:u w:val="none"/>
        <w:shd w:fill="auto" w:val="clear"/>
        <w:vertAlign w:val="baseline"/>
        <w:rtl w:val="0"/>
      </w:rPr>
      <w:t xml:space="preserve">FERTSPA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-1079499</wp:posOffset>
              </wp:positionH>
              <wp:positionV relativeFrom="paragraph">
                <wp:posOffset>-279399</wp:posOffset>
              </wp:positionV>
              <wp:extent cx="7640950" cy="944875"/>
              <wp:effectExtent b="0" l="0" r="0" t="0"/>
              <wp:wrapSquare wrapText="bothSides" distB="0" distT="0" distL="0" distR="0"/>
              <wp:docPr id="15" name=""/>
              <a:graphic>
                <a:graphicData uri="http://schemas.microsoft.com/office/word/2010/wordprocessingShape">
                  <wps:wsp>
                    <wps:cNvSpPr/>
                    <wps:cNvPr id="3" name="Shape 3"/>
                    <wps:spPr>
                      <a:xfrm>
                        <a:off x="1545525" y="3327563"/>
                        <a:ext cx="7600950" cy="904875"/>
                      </a:xfrm>
                      <a:prstGeom prst="rect">
                        <a:avLst/>
                      </a:prstGeom>
                      <a:solidFill>
                        <a:schemeClr val="dk2"/>
                      </a:solidFill>
                      <a:ln cap="flat" cmpd="sng" w="400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-1079499</wp:posOffset>
              </wp:positionH>
              <wp:positionV relativeFrom="paragraph">
                <wp:posOffset>-279399</wp:posOffset>
              </wp:positionV>
              <wp:extent cx="7640950" cy="944875"/>
              <wp:effectExtent b="0" l="0" r="0" t="0"/>
              <wp:wrapSquare wrapText="bothSides" distB="0" distT="0" distL="0" distR="0"/>
              <wp:docPr id="1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640950" cy="94487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-1327784</wp:posOffset>
          </wp:positionH>
          <wp:positionV relativeFrom="paragraph">
            <wp:posOffset>-375919</wp:posOffset>
          </wp:positionV>
          <wp:extent cx="8201025" cy="1009650"/>
          <wp:effectExtent b="0" l="0" r="0" t="0"/>
          <wp:wrapSquare wrapText="bothSides" distB="0" distT="0" distL="0" distR="0"/>
          <wp:docPr id="1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rot="10800000">
                    <a:off x="0" y="0"/>
                    <a:ext cx="8201025" cy="10096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-1079499</wp:posOffset>
              </wp:positionH>
              <wp:positionV relativeFrom="paragraph">
                <wp:posOffset>-457199</wp:posOffset>
              </wp:positionV>
              <wp:extent cx="7640950" cy="944875"/>
              <wp:effectExtent b="0" l="0" r="0" t="0"/>
              <wp:wrapSquare wrapText="bothSides" distB="0" distT="0" distL="0" distR="0"/>
              <wp:docPr id="14" name=""/>
              <a:graphic>
                <a:graphicData uri="http://schemas.microsoft.com/office/word/2010/wordprocessingShape">
                  <wps:wsp>
                    <wps:cNvSpPr/>
                    <wps:cNvPr id="2" name="Shape 2"/>
                    <wps:spPr>
                      <a:xfrm>
                        <a:off x="1545525" y="3327563"/>
                        <a:ext cx="7600950" cy="904875"/>
                      </a:xfrm>
                      <a:prstGeom prst="rect">
                        <a:avLst/>
                      </a:prstGeom>
                      <a:solidFill>
                        <a:schemeClr val="dk2"/>
                      </a:solidFill>
                      <a:ln cap="flat" cmpd="sng" w="400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-1079499</wp:posOffset>
              </wp:positionH>
              <wp:positionV relativeFrom="paragraph">
                <wp:posOffset>-457199</wp:posOffset>
              </wp:positionV>
              <wp:extent cx="7640950" cy="944875"/>
              <wp:effectExtent b="0" l="0" r="0" t="0"/>
              <wp:wrapSquare wrapText="bothSides" distB="0" distT="0" distL="0" distR="0"/>
              <wp:docPr id="1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640950" cy="94487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-1280160</wp:posOffset>
          </wp:positionH>
          <wp:positionV relativeFrom="paragraph">
            <wp:posOffset>-449579</wp:posOffset>
          </wp:positionV>
          <wp:extent cx="8010525" cy="1009650"/>
          <wp:effectExtent b="0" l="0" r="0" t="0"/>
          <wp:wrapSquare wrapText="bothSides" distB="0" distT="0" distL="0" distR="0"/>
          <wp:docPr id="1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010525" cy="10096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5301615</wp:posOffset>
          </wp:positionH>
          <wp:positionV relativeFrom="paragraph">
            <wp:posOffset>-449579</wp:posOffset>
          </wp:positionV>
          <wp:extent cx="809625" cy="708422"/>
          <wp:effectExtent b="0" l="0" r="0" t="0"/>
          <wp:wrapSquare wrapText="bothSides" distB="0" distT="0" distL="0" distR="0"/>
          <wp:docPr id="17"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809625" cy="70842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-613409</wp:posOffset>
          </wp:positionH>
          <wp:positionV relativeFrom="paragraph">
            <wp:posOffset>-697229</wp:posOffset>
          </wp:positionV>
          <wp:extent cx="1158629" cy="1066800"/>
          <wp:effectExtent b="0" l="0" r="0" t="0"/>
          <wp:wrapSquare wrapText="bothSides" distB="0" distT="0" distL="0" distR="0"/>
          <wp:docPr id="19" name="image3.png"/>
          <a:graphic>
            <a:graphicData uri="http://schemas.openxmlformats.org/drawingml/2006/picture">
              <pic:pic>
                <pic:nvPicPr>
                  <pic:cNvPr id="0" name="image3.png"/>
                  <pic:cNvPicPr preferRelativeResize="0"/>
                </pic:nvPicPr>
                <pic:blipFill>
                  <a:blip r:embed="rId4"/>
                  <a:srcRect b="0" l="0" r="0" t="0"/>
                  <a:stretch>
                    <a:fillRect/>
                  </a:stretch>
                </pic:blipFill>
                <pic:spPr>
                  <a:xfrm>
                    <a:off x="0" y="0"/>
                    <a:ext cx="1158629" cy="1066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before="200" w:lineRule="auto"/>
      <w:jc w:val="center"/>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before="200" w:lineRule="auto"/>
    </w:pPr>
    <w:rPr>
      <w:rFonts w:ascii="Trebuchet MS" w:cs="Trebuchet MS" w:eastAsia="Trebuchet MS" w:hAnsi="Trebuchet MS"/>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Trebuchet MS" w:cs="Trebuchet MS" w:eastAsia="Trebuchet MS" w:hAnsi="Trebuchet MS"/>
      <w:color w:val="17365d"/>
      <w:sz w:val="52"/>
      <w:szCs w:val="52"/>
    </w:rPr>
  </w:style>
  <w:style w:type="paragraph" w:styleId="Normal" w:default="1">
    <w:name w:val="Normal"/>
    <w:qFormat w:val="1"/>
    <w:rsid w:val="0088500F"/>
    <w:pPr>
      <w:spacing w:after="0"/>
    </w:pPr>
    <w:rPr>
      <w:rFonts w:ascii="Arial" w:cs="Arial" w:eastAsia="Times New Roman" w:hAnsi="Arial"/>
      <w:lang w:eastAsia="es-ES"/>
    </w:rPr>
  </w:style>
  <w:style w:type="paragraph" w:styleId="Ttulo1">
    <w:name w:val="heading 1"/>
    <w:basedOn w:val="Normal"/>
    <w:next w:val="Normal"/>
    <w:link w:val="Ttulo1Car"/>
    <w:uiPriority w:val="9"/>
    <w:qFormat w:val="1"/>
    <w:rsid w:val="00A30F2B"/>
    <w:pPr>
      <w:keepNext w:val="1"/>
      <w:keepLines w:val="1"/>
      <w:spacing w:before="480"/>
      <w:outlineLvl w:val="0"/>
    </w:pPr>
    <w:rPr>
      <w:rFonts w:ascii="Times New Roman" w:hAnsi="Times New Roman" w:cstheme="majorBidi" w:eastAsiaTheme="majorEastAsia"/>
      <w:b w:val="1"/>
      <w:bCs w:val="1"/>
      <w:sz w:val="28"/>
      <w:szCs w:val="28"/>
    </w:rPr>
  </w:style>
  <w:style w:type="paragraph" w:styleId="Ttulo2">
    <w:name w:val="heading 2"/>
    <w:basedOn w:val="Normal"/>
    <w:next w:val="Normal"/>
    <w:link w:val="Ttulo2Car"/>
    <w:uiPriority w:val="9"/>
    <w:unhideWhenUsed w:val="1"/>
    <w:qFormat w:val="1"/>
    <w:rsid w:val="00A30F2B"/>
    <w:pPr>
      <w:keepNext w:val="1"/>
      <w:keepLines w:val="1"/>
      <w:spacing w:before="200"/>
      <w:jc w:val="center"/>
      <w:outlineLvl w:val="1"/>
    </w:pPr>
    <w:rPr>
      <w:rFonts w:ascii="Times New Roman" w:hAnsi="Times New Roman" w:cstheme="majorBidi" w:eastAsiaTheme="majorEastAsia"/>
      <w:b w:val="1"/>
      <w:bCs w:val="1"/>
      <w:sz w:val="28"/>
      <w:szCs w:val="26"/>
    </w:rPr>
  </w:style>
  <w:style w:type="paragraph" w:styleId="Ttulo3">
    <w:name w:val="heading 3"/>
    <w:basedOn w:val="Normal"/>
    <w:next w:val="Normal"/>
    <w:link w:val="Ttulo3Car"/>
    <w:uiPriority w:val="9"/>
    <w:unhideWhenUsed w:val="1"/>
    <w:qFormat w:val="1"/>
    <w:rsid w:val="009245B6"/>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88500F"/>
    <w:pPr>
      <w:ind w:left="720"/>
      <w:contextualSpacing w:val="1"/>
    </w:pPr>
  </w:style>
  <w:style w:type="paragraph" w:styleId="Encabezado">
    <w:name w:val="header"/>
    <w:basedOn w:val="Normal"/>
    <w:link w:val="EncabezadoCar"/>
    <w:uiPriority w:val="99"/>
    <w:unhideWhenUsed w:val="1"/>
    <w:rsid w:val="0088500F"/>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88500F"/>
    <w:rPr>
      <w:rFonts w:ascii="Arial" w:cs="Arial" w:eastAsia="Times New Roman" w:hAnsi="Arial"/>
      <w:lang w:eastAsia="es-ES"/>
    </w:rPr>
  </w:style>
  <w:style w:type="paragraph" w:styleId="Piedepgina">
    <w:name w:val="footer"/>
    <w:basedOn w:val="Normal"/>
    <w:link w:val="PiedepginaCar"/>
    <w:uiPriority w:val="99"/>
    <w:unhideWhenUsed w:val="1"/>
    <w:rsid w:val="0088500F"/>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88500F"/>
    <w:rPr>
      <w:rFonts w:ascii="Arial" w:cs="Arial" w:eastAsia="Times New Roman" w:hAnsi="Arial"/>
      <w:lang w:eastAsia="es-ES"/>
    </w:rPr>
  </w:style>
  <w:style w:type="paragraph" w:styleId="Textodeglobo">
    <w:name w:val="Balloon Text"/>
    <w:basedOn w:val="Normal"/>
    <w:link w:val="TextodegloboCar"/>
    <w:uiPriority w:val="99"/>
    <w:semiHidden w:val="1"/>
    <w:unhideWhenUsed w:val="1"/>
    <w:rsid w:val="00F94BDB"/>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F94BDB"/>
    <w:rPr>
      <w:rFonts w:ascii="Tahoma" w:cs="Tahoma" w:eastAsia="Times New Roman" w:hAnsi="Tahoma"/>
      <w:sz w:val="16"/>
      <w:szCs w:val="16"/>
      <w:lang w:eastAsia="es-ES"/>
    </w:rPr>
  </w:style>
  <w:style w:type="paragraph" w:styleId="Titin" w:customStyle="1">
    <w:name w:val="Titin"/>
    <w:qFormat w:val="1"/>
    <w:rsid w:val="009245B6"/>
    <w:pPr>
      <w:jc w:val="center"/>
    </w:pPr>
    <w:rPr>
      <w:rFonts w:ascii="Corbel" w:eastAsia="Dotum" w:hAnsi="Corbel" w:cstheme="majorBidi"/>
      <w:b w:val="1"/>
      <w:bCs w:val="1"/>
      <w:i w:val="1"/>
      <w:color w:val="000000" w:themeColor="text1"/>
      <w:sz w:val="48"/>
      <w:szCs w:val="52"/>
      <w:lang w:eastAsia="es-ES"/>
    </w:rPr>
  </w:style>
  <w:style w:type="character" w:styleId="Ttulo1Car" w:customStyle="1">
    <w:name w:val="Título 1 Car"/>
    <w:basedOn w:val="Fuentedeprrafopredeter"/>
    <w:link w:val="Ttulo1"/>
    <w:uiPriority w:val="9"/>
    <w:rsid w:val="00A30F2B"/>
    <w:rPr>
      <w:rFonts w:ascii="Times New Roman" w:hAnsi="Times New Roman" w:cstheme="majorBidi" w:eastAsiaTheme="majorEastAsia"/>
      <w:b w:val="1"/>
      <w:bCs w:val="1"/>
      <w:sz w:val="28"/>
      <w:szCs w:val="28"/>
      <w:lang w:eastAsia="es-ES"/>
    </w:rPr>
  </w:style>
  <w:style w:type="character" w:styleId="Ttulo2Car" w:customStyle="1">
    <w:name w:val="Título 2 Car"/>
    <w:basedOn w:val="Fuentedeprrafopredeter"/>
    <w:link w:val="Ttulo2"/>
    <w:uiPriority w:val="9"/>
    <w:rsid w:val="00A30F2B"/>
    <w:rPr>
      <w:rFonts w:ascii="Times New Roman" w:hAnsi="Times New Roman" w:cstheme="majorBidi" w:eastAsiaTheme="majorEastAsia"/>
      <w:b w:val="1"/>
      <w:bCs w:val="1"/>
      <w:sz w:val="28"/>
      <w:szCs w:val="26"/>
      <w:lang w:eastAsia="es-ES"/>
    </w:rPr>
  </w:style>
  <w:style w:type="character" w:styleId="Ttulo3Car" w:customStyle="1">
    <w:name w:val="Título 3 Car"/>
    <w:basedOn w:val="Fuentedeprrafopredeter"/>
    <w:link w:val="Ttulo3"/>
    <w:uiPriority w:val="9"/>
    <w:rsid w:val="009245B6"/>
    <w:rPr>
      <w:rFonts w:asciiTheme="majorHAnsi" w:cstheme="majorBidi" w:eastAsiaTheme="majorEastAsia" w:hAnsiTheme="majorHAnsi"/>
      <w:b w:val="1"/>
      <w:bCs w:val="1"/>
      <w:color w:val="4f81bd" w:themeColor="accent1"/>
      <w:lang w:eastAsia="es-ES"/>
    </w:rPr>
  </w:style>
  <w:style w:type="paragraph" w:styleId="Ttulo">
    <w:name w:val="Title"/>
    <w:basedOn w:val="Normal"/>
    <w:next w:val="Normal"/>
    <w:link w:val="TtuloCar"/>
    <w:uiPriority w:val="10"/>
    <w:qFormat w:val="1"/>
    <w:rsid w:val="005241EC"/>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5241EC"/>
    <w:rPr>
      <w:rFonts w:asciiTheme="majorHAnsi" w:cstheme="majorBidi" w:eastAsiaTheme="majorEastAsia" w:hAnsiTheme="majorHAnsi"/>
      <w:color w:val="17365d" w:themeColor="text2" w:themeShade="0000BF"/>
      <w:spacing w:val="5"/>
      <w:kern w:val="28"/>
      <w:sz w:val="52"/>
      <w:szCs w:val="52"/>
      <w:lang w:eastAsia="es-ES"/>
    </w:rPr>
  </w:style>
  <w:style w:type="paragraph" w:styleId="TtulodeTDC">
    <w:name w:val="TOC Heading"/>
    <w:basedOn w:val="Ttulo1"/>
    <w:next w:val="Normal"/>
    <w:uiPriority w:val="39"/>
    <w:unhideWhenUsed w:val="1"/>
    <w:qFormat w:val="1"/>
    <w:rsid w:val="005241EC"/>
    <w:pPr>
      <w:outlineLvl w:val="9"/>
    </w:pPr>
  </w:style>
  <w:style w:type="paragraph" w:styleId="TDC2">
    <w:name w:val="toc 2"/>
    <w:basedOn w:val="Normal"/>
    <w:next w:val="Normal"/>
    <w:autoRedefine w:val="1"/>
    <w:uiPriority w:val="39"/>
    <w:unhideWhenUsed w:val="1"/>
    <w:rsid w:val="005241EC"/>
    <w:pPr>
      <w:spacing w:after="100"/>
      <w:ind w:left="220"/>
    </w:pPr>
  </w:style>
  <w:style w:type="character" w:styleId="Hipervnculo">
    <w:name w:val="Hyperlink"/>
    <w:basedOn w:val="Fuentedeprrafopredeter"/>
    <w:uiPriority w:val="99"/>
    <w:unhideWhenUsed w:val="1"/>
    <w:rsid w:val="005241EC"/>
    <w:rPr>
      <w:color w:val="0000ff" w:themeColor="hyperlink"/>
      <w:u w:val="single"/>
    </w:rPr>
  </w:style>
  <w:style w:type="paragraph" w:styleId="TDC1">
    <w:name w:val="toc 1"/>
    <w:basedOn w:val="Normal"/>
    <w:next w:val="Normal"/>
    <w:autoRedefine w:val="1"/>
    <w:uiPriority w:val="39"/>
    <w:unhideWhenUsed w:val="1"/>
    <w:rsid w:val="005241EC"/>
    <w:pPr>
      <w:spacing w:after="1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 Id="rId3" Type="http://schemas.openxmlformats.org/officeDocument/2006/relationships/image" Target="media/image4.png"/><Relationship Id="rId4"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pulent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YrnTXgjMV3ddCQU3EOF6LWqetA==">AMUW2mXD7WeA+a4mOjXnyKIU/+j7ZVudrCSStHp371jhpJMTBT2uqGCnWwh3uhZRttY6/WMG03FliD63qPieztI/8LErbOQQFNL2T4KCjaJzUn6PQx5FXAg=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2019-09-03T23:26:00Z</dcterms:created>
  <dc:creator>boguiStyle</dc:creator>
</cp:coreProperties>
</file>