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WHO GETS WHAT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1980, Sunday, Late City Final Edition</w:t>
      </w:r>
    </w:p>
    <w:p>
      <w:pPr>
        <w:keepNext w:val="0"/>
        <w:spacing w:after="0" w:line="240" w:lineRule="atLeast"/>
        <w:ind w:right="0"/>
        <w:jc w:val="both"/>
      </w:pPr>
      <w:bookmarkStart w:id="0" w:name="Bookmark_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13, Column 3; Book Review Desk; Review</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MARC F. PLATTNER; Marc F. Plattner is on the staff of the Twentieth Century Fund and is the author of ''Rousseau's State of Nature.''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ZERO-SUM SOCIETY Distribution and the Possibilities for Economic Change.  By Lester C. Thurow.  230 pp. New York: Basic Books. $12.95.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recent magazine articles have called attention to the growing predominance of more conservative views among the leading economists of the younger generation. Lester Thurow, professor of economics and management at M.I.T., remains a notable exception to this trend. Widely re-garded as the most talented of the younger liberal economists, Mr. Thurow has also demonstrated considerable gifts at writing for a popular audience, as well as a willingness to address an impressive range of ethical, political and economic issues. All these qualities are in evidence in ''The Zero-Sum Society,'' a brief and lively analysis of some of the critical economic problems facing the United States in the decade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this volume, Mr. Thurow suggests numerous policy prescriptions -most of them involving an enlarged government role in the economy - that are certain to provoke disagreement among many of his fellow economists. But the underlying thesis that pervades his analysis and provides the central theme of his book is really more political than economic. It may be expressed as follows: There are effective solutions to our major economic problems - energy, inflation, over-regulation, lagging productivity and slow economic growth - but they all involve altering the distribution of income and thereby imposing economic losses on some substantial segment of the population. American democracy, however, is politically incapable of imposing the requisite economic losses. The only way we can solve this dilemma is for government to be willing and able to make explicit equity decisions and to base its policies on the goal of achieving and maintaining a just distribution of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characterize the current impasse, Mr. Thurow draws upon the terminology of game theory to coin the phrase that constitutes the title of his book. A zero-sum game is one in which all winnings are equally counterbalanced by losses. The apparent implication of applying this label to American society is that if some Americans make economic gains, other Americans must suffer equivalent economic setbacks. Such a situation unquestionably would exist in a society that experienced no economic growth, and at first glance, this seems to be the fate that Mr. Thurow envisions for us. His book begins by invoking the 1973 Arab oil embargo and then dwelling upon the declining performance of the United States economy. The reader is thus led to expect another sermon on the theme that we are entering an era of scarcity that will generate increasing pressure for the redistribution of economic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turns out that this is not Mr. Thurow's argument at all. For in later chapters it becomes unmistakably clear that he believes that zero economic growth is neither inevitable nor desirable. In fact, he staunchly opposes zero economic growth precisely because it would drastically increase competition for jobs and income by creating a real zero-sum society: ''Since we find it difficult to make a society work with a substantial zero-sum element, it is difficult to believe that we could make a society that was a pure zero-sum game work at all.'' As regards current American society, then, Mr. Thurow retreats to the more modest and reasonable claim that it contains ''a substantial zero-sum element.''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of this ''substantial zero-sum element'' is the simple fact that technological progress or government intervention in the economy is likely to harm some people even if it benefits most others. But there is surely nothing new about this; American society has always had such a zero-sum element, as must any society that contains a variety of economic interests. What may well be new, however, is a heightened ability of interest groups to prevent the political process from adopting and carrying out policies that would serve the national interest at some cost to them. Mr. Thurow very briefly discusses certain political factors that might plausibly account for this development -the increased use of militant action and litigation by minority interests, and the growing weakness of our political parties - but he offers no suggestions as to how these problems might be remedied.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he argues that the way to break out of the present stalemate is through a redistribution of income that would markedly reduce the </w:t>
      </w:r>
      <w:r>
        <w:rPr>
          <w:rFonts w:ascii="arial" w:eastAsia="arial" w:hAnsi="arial" w:cs="arial"/>
          <w:b/>
          <w:i/>
          <w:strike w:val="0"/>
          <w:noProof w:val="0"/>
          <w:color w:val="000000"/>
          <w:position w:val="0"/>
          <w:sz w:val="20"/>
          <w:u w:val="single"/>
          <w:vertAlign w:val="baseline"/>
        </w:rPr>
        <w:t>economic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gap</w:t>
      </w:r>
      <w:r>
        <w:rPr>
          <w:rFonts w:ascii="arial" w:eastAsia="arial" w:hAnsi="arial" w:cs="arial"/>
          <w:b w:val="0"/>
          <w:i w:val="0"/>
          <w:strike w:val="0"/>
          <w:noProof w:val="0"/>
          <w:color w:val="000000"/>
          <w:position w:val="0"/>
          <w:sz w:val="20"/>
          <w:u w:val="none"/>
          <w:vertAlign w:val="baseline"/>
        </w:rPr>
        <w:t xml:space="preserve"> between the top and bottom fifths of the population. He proposes to achieve this not through tax and transfer policies, but by means of a massive Federal ''guaranteed job program,'' offering employment at a wide range of salary levels. This would ''create a socialized sector of the economy,'' which Mr. Thurow contends would pressure the private sector into readjusting its wage scales in accordance with the desired standard of economic equity.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such a redistribution cure America's political ''paralysis'' and thus make possible the solution of our economic dilemmas? Mr. Thurow's answer to this question remains extremely murky. His view seems to be that once we have achieved an explicit societal consensus about what constitutes a fair distribution of income, we will then be able to reach political agreement about how to allocate the losses that must be imposed to solve the problems of energy, inflation and the like. But this merely begs the question of how this prior consensus can possibly be achieved. For redistribution represents the ultimate zero-sum game. There is no way to improve the relative income position of one segment of the population without reducing the relative position of some other segment. Any increase in the percentage of the national income going to the middle fifth of the distribution, for example, must come at the expense of the two upper fifths or the two lower fifths.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American politics were to focus explicitly on the question of how income should be distributed, it would inevitably become vastly more contentious than it is at present. A politics of class struggle would supersede the interplay of various economic interests cutting across class lines that has been a hallmark of liberal democracy. As Number 10 of the Federalist papers reveals, America's political institutions were designed to foster a multiplicity of economic interests in order to minimize the danger that a self-interested majority would coalesce to oppress a minority. Inevitably, the protection thus provided to minority interests will sometimes enable them to thwart or delay policies that are in the public interest - a tendency that has probably been exacerbated by the increased interventionism of the judiciary and the fragmentation of the party system. Our liberal democratic political institutions may be in need of some repair, but Mr. Thurow's proposed remedy risks undermining them altogether.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GETS WHAT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3S8G-DCC0-000B-Y19P-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GETS WHAT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Doc::urn:hlct:16|contextualFeaturePermID::1519360</vt:lpwstr>
  </property>
  <property fmtid="{D5CDD505-2E9C-101B-9397-08002B2CF9AE}" pid="5" name="UserPermID">
    <vt:lpwstr>urn:user:PA188229948</vt:lpwstr>
  </property>
</Properties>
</file>