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00" w:before="0"/>
        <w:jc w:val="center"/>
      </w:pPr>
      <w:r>
        <w:rPr>
          <w:rFonts w:ascii="Arial" w:cs="Arial" w:eastAsia="Arial" w:hAnsi="Arial"/>
          <w:b/>
          <w:bCs/>
          <w:color w:val="1F4E79"/>
          <w:sz w:val="40"/>
          <w:szCs w:val="40"/>
        </w:rPr>
        <w:t xml:space="preserve">POLYMARKET AI TRADING BOT</w:t>
      </w:r>
    </w:p>
    <w:p>
      <w:pPr>
        <w:spacing w:after="80" w:before="0"/>
        <w:jc w:val="center"/>
      </w:pPr>
      <w:r>
        <w:rPr>
          <w:rFonts w:ascii="Arial" w:cs="Arial" w:eastAsia="Arial" w:hAnsi="Arial"/>
          <w:b/>
          <w:bCs/>
          <w:color w:val="2E75B6"/>
          <w:sz w:val="32"/>
          <w:szCs w:val="32"/>
        </w:rPr>
        <w:t xml:space="preserve">Cost Reduction + DeepSeek Fix Spec — v28</w:t>
      </w:r>
    </w:p>
    <w:p>
      <w:pPr>
        <w:spacing w:after="60" w:before="60"/>
        <w:jc w:val="center"/>
      </w:pPr>
      <w:r>
        <w:rPr>
          <w:rFonts w:ascii="Arial" w:cs="Arial" w:eastAsia="Arial" w:hAnsi="Arial"/>
          <w:color w:val="555555"/>
          <w:sz w:val="22"/>
          <w:szCs w:val="22"/>
        </w:rPr>
        <w:t xml:space="preserve">Fixes: DeepSeek base_url · Haiku ensemble swap · Adaptive weights None crash · Evidence gating context</w:t>
      </w:r>
    </w:p>
    <w:p>
      <w:pPr>
        <w:spacing w:after="0" w:before="80"/>
        <w:jc w:val="center"/>
      </w:pPr>
      <w:r>
        <w:rPr>
          <w:rFonts w:ascii="Arial" w:cs="Arial" w:eastAsia="Arial" w:hAnsi="Arial"/>
          <w:i/>
          <w:iCs/>
          <w:color w:val="888888"/>
          <w:sz w:val="20"/>
          <w:szCs w:val="20"/>
        </w:rPr>
        <w:t xml:space="preserve">April 16, 2026</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Root Cause Analysis — Why Claude Sonnet Is Over-Used</w:t>
      </w:r>
    </w:p>
    <w:p>
      <w:pPr>
        <w:spacing w:after="80" w:before="60"/>
      </w:pPr>
      <w:r>
        <w:rPr>
          <w:rFonts w:ascii="Arial" w:cs="Arial" w:eastAsia="Arial" w:hAnsi="Arial"/>
          <w:sz w:val="22"/>
          <w:szCs w:val="22"/>
        </w:rPr>
        <w:t xml:space="preserve">The Anthropic dashboard shows heavy Claude Sonnet usage because of three compounding issues, not one. Understanding all three is necessary to address the cost correctly.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 on Cost</w:t>
            </w:r>
          </w:p>
        </w:tc>
      </w:tr>
      <w:tr>
        <w:tc>
          <w:tcPr>
            <w:tcW w:type="dxa" w:w="3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20"/>
                <w:szCs w:val="20"/>
              </w:rPr>
              <w:t xml:space="preserve">1. DeepSeek base_url missing /v1</w:t>
            </w:r>
          </w:p>
        </w:tc>
        <w:tc>
          <w:tcPr>
            <w:tcW w:type="dxa" w:w="5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DeepSeek fails every call → only GPT-4o + Claude Sonnet run. Valid key, wrong endpoint URL.</w:t>
            </w:r>
          </w:p>
        </w:tc>
      </w:tr>
      <w:tr>
        <w:tc>
          <w:tcPr>
            <w:tcW w:type="dxa" w:w="3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000000"/>
                <w:sz w:val="20"/>
                <w:szCs w:val="20"/>
              </w:rPr>
              <w:t xml:space="preserve">2. Evidence quality = 0.0 (logging bug)</w:t>
            </w:r>
          </w:p>
        </w:tc>
        <w:tc>
          <w:tcPr>
            <w:tcW w:type="dxa" w:w="57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gating reads 0.0 → LOW tier → caps at 2 models (GPT-4o + Claude). Grok, Gemini, DeepSeek never called.</w:t>
            </w:r>
          </w:p>
        </w:tc>
      </w:tr>
      <w:tr>
        <w:tc>
          <w:tcPr>
            <w:tcW w:type="dxa" w:w="3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000000"/>
                <w:sz w:val="20"/>
                <w:szCs w:val="20"/>
              </w:rPr>
              <w:t xml:space="preserve">3. Claude Sonnet in position [1]</w:t>
            </w:r>
          </w:p>
        </w:tc>
        <w:tc>
          <w:tcPr>
            <w:tcW w:type="dxa" w:w="5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only 2 models run, position [1] is always Claude Sonnet. Replacing with Haiku saves ~73% on those calls.</w:t>
            </w:r>
          </w:p>
        </w:tc>
      </w:tr>
    </w:tbl>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The practical result: every market cycle calls exactly GPT-4o + Claude Sonnet and nothing else. Fixing DeepSeek and the evidence logging bug will immediately bring Gemini, Grok, and DeepSeek back into rotation, distributing load away from Claude. Swapping Sonnet for Haiku further cuts the remaining Claude cost by 73%.</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1 — DeepSeek base_url Missing /v1  [CRITICAL]</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sz w:val="22"/>
          <w:szCs w:val="22"/>
        </w:rPr>
        <w:t xml:space="preserve">The AsyncOpenAI SDK does not automatically append /v1 when a custom base_url is provided. The DeepSeek call in ensemble.py uses:</w:t>
      </w:r>
    </w:p>
    <w:p>
      <w:pPr>
        <w:spacing w:after="80" w:before="80"/>
      </w:pPr>
      <w:r>
        <w:t xml:space="preserve"/>
      </w:r>
    </w:p>
    <w:p>
      <w:pPr>
        <w:spacing w:after="28" w:before="28"/>
        <w:ind w:left="540"/>
      </w:pPr>
      <w:r>
        <w:rPr>
          <w:rFonts w:ascii="Courier New" w:cs="Courier New" w:eastAsia="Courier New" w:hAnsi="Courier New"/>
          <w:color w:val="1A1A1A"/>
          <w:sz w:val="18"/>
          <w:szCs w:val="18"/>
        </w:rPr>
        <w:t xml:space="preserve">client = AsyncOpenAI(api_key=api_key, base_url="https://api.deepseek.com")</w:t>
      </w:r>
    </w:p>
    <w:p>
      <w:pPr>
        <w:spacing w:after="80" w:before="80"/>
      </w:pPr>
      <w:r>
        <w:t xml:space="preserve"/>
      </w:r>
    </w:p>
    <w:p>
      <w:pPr>
        <w:spacing w:after="80" w:before="60"/>
      </w:pPr>
      <w:r>
        <w:rPr>
          <w:rFonts w:ascii="Arial" w:cs="Arial" w:eastAsia="Arial" w:hAnsi="Arial"/>
          <w:sz w:val="22"/>
          <w:szCs w:val="22"/>
        </w:rPr>
        <w:t xml:space="preserve">This results in the SDK hitting https://api.deepseek.com/chat/completions instead of the correct https://api.deepseek.com/v1/chat/completions. DeepSeek's API returns a 401 auth error on the wrong path, which looks identical to an invalid key error in the logs. Compare with Grok (correct):</w:t>
      </w:r>
    </w:p>
    <w:p>
      <w:pPr>
        <w:spacing w:after="80" w:before="80"/>
      </w:pPr>
      <w:r>
        <w:t xml:space="preserve"/>
      </w:r>
    </w:p>
    <w:p>
      <w:pPr>
        <w:spacing w:after="28" w:before="28"/>
        <w:ind w:left="540"/>
      </w:pPr>
      <w:r>
        <w:rPr>
          <w:rFonts w:ascii="Courier New" w:cs="Courier New" w:eastAsia="Courier New" w:hAnsi="Courier New"/>
          <w:color w:val="1A1A1A"/>
          <w:sz w:val="18"/>
          <w:szCs w:val="18"/>
        </w:rPr>
        <w:t xml:space="preserve"># Grok — correct, has explicit /v1:</w:t>
      </w:r>
    </w:p>
    <w:p>
      <w:pPr>
        <w:spacing w:after="28" w:before="28"/>
        <w:ind w:left="540"/>
      </w:pPr>
      <w:r>
        <w:rPr>
          <w:rFonts w:ascii="Courier New" w:cs="Courier New" w:eastAsia="Courier New" w:hAnsi="Courier New"/>
          <w:color w:val="1A1A1A"/>
          <w:sz w:val="18"/>
          <w:szCs w:val="18"/>
        </w:rPr>
        <w:t xml:space="preserve">client = AsyncOpenAI(api_key=api_key, base_url="https://api.x.ai/v1")</w:t>
      </w:r>
    </w:p>
    <w:p>
      <w:pPr>
        <w:spacing w:after="80" w:before="80"/>
      </w:pPr>
      <w:r>
        <w:t xml:space="preserve"/>
      </w:r>
    </w:p>
    <w:p>
      <w:pPr>
        <w:spacing w:after="28" w:before="28"/>
        <w:ind w:left="540"/>
      </w:pPr>
      <w:r>
        <w:rPr>
          <w:rFonts w:ascii="Courier New" w:cs="Courier New" w:eastAsia="Courier New" w:hAnsi="Courier New"/>
          <w:color w:val="1A1A1A"/>
          <w:sz w:val="18"/>
          <w:szCs w:val="18"/>
        </w:rPr>
        <w:t xml:space="preserve"># DeepSeek — WRONG, missing /v1:</w:t>
      </w:r>
    </w:p>
    <w:p>
      <w:pPr>
        <w:spacing w:after="28" w:before="28"/>
        <w:ind w:left="540"/>
      </w:pPr>
      <w:r>
        <w:rPr>
          <w:rFonts w:ascii="Courier New" w:cs="Courier New" w:eastAsia="Courier New" w:hAnsi="Courier New"/>
          <w:color w:val="1A1A1A"/>
          <w:sz w:val="18"/>
          <w:szCs w:val="18"/>
        </w:rPr>
        <w:t xml:space="preserve">client = AsyncOpenAI(api_key=api_key, base_url="https://api.deepseek.com")</w:t>
      </w:r>
    </w:p>
    <w:p>
      <w:pPr>
        <w:pStyle w:val="Heading2"/>
        <w:spacing w:after="80" w:before="260"/>
      </w:pPr>
      <w:r>
        <w:rPr>
          <w:rFonts w:ascii="Arial" w:cs="Arial" w:eastAsia="Arial" w:hAnsi="Arial"/>
          <w:b/>
          <w:bCs/>
          <w:color w:val="2E75B6"/>
          <w:sz w:val="26"/>
          <w:szCs w:val="26"/>
        </w:rPr>
        <w:t xml:space="preserve">Fix — ensemble.py</w:t>
      </w:r>
    </w:p>
    <w:p>
      <w:pPr>
        <w:spacing w:after="80" w:before="60"/>
      </w:pPr>
      <w:r>
        <w:rPr>
          <w:rFonts w:ascii="Arial" w:cs="Arial" w:eastAsia="Arial" w:hAnsi="Arial"/>
          <w:sz w:val="22"/>
          <w:szCs w:val="22"/>
        </w:rPr>
        <w:t xml:space="preserve">File: src/forecast/ensemble.py, function _query_deepseek, line ~597</w:t>
      </w:r>
    </w:p>
    <w:p>
      <w:pPr>
        <w:spacing w:after="80" w:before="80"/>
      </w:pPr>
      <w:r>
        <w:t xml:space="preserve"/>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client = AsyncOpenAI(api_key=api_key, base_url="https://api.deepseek.com")</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client = AsyncOpenAI(api_key=api_key, base_url="https://api.deepseek.com/v1")</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This is a one-character-sequence fix. After this change, DeepSeek will start receiving and responding to calls with your valid key. DeepSeek costs ~$0.27/MTok input vs GPT-4o at $2.50/MTok — it is the cheapest model in the ensemble by a wide margin.</w:t>
      </w:r>
    </w:p>
    <w:p>
      <w:pPr>
        <w:pStyle w:val="Heading2"/>
        <w:spacing w:after="80" w:before="260"/>
      </w:pPr>
      <w:r>
        <w:rPr>
          <w:rFonts w:ascii="Arial" w:cs="Arial" w:eastAsia="Arial" w:hAnsi="Arial"/>
          <w:b/>
          <w:bCs/>
          <w:color w:val="2E75B6"/>
          <w:sz w:val="26"/>
          <w:szCs w:val="26"/>
        </w:rPr>
        <w:t xml:space="preserve">Verification</w:t>
      </w:r>
    </w:p>
    <w:p>
      <w:pPr>
        <w:pStyle w:val="ListParagraph"/>
        <w:numPr>
          <w:ilvl w:val="0"/>
          <w:numId w:val="2"/>
        </w:numPr>
        <w:spacing w:after="36" w:before="36"/>
      </w:pPr>
      <w:r>
        <w:rPr>
          <w:rFonts w:ascii="Arial" w:cs="Arial" w:eastAsia="Arial" w:hAnsi="Arial"/>
          <w:sz w:val="22"/>
          <w:szCs w:val="22"/>
        </w:rPr>
        <w:t xml:space="preserve">Apply the fix and restart the bot.</w:t>
      </w:r>
    </w:p>
    <w:p>
      <w:pPr>
        <w:pStyle w:val="ListParagraph"/>
        <w:numPr>
          <w:ilvl w:val="0"/>
          <w:numId w:val="2"/>
        </w:numPr>
        <w:spacing w:after="36" w:before="36"/>
      </w:pPr>
      <w:r>
        <w:rPr>
          <w:rFonts w:ascii="Arial" w:cs="Arial" w:eastAsia="Arial" w:hAnsi="Arial"/>
          <w:sz w:val="22"/>
          <w:szCs w:val="22"/>
        </w:rPr>
        <w:t xml:space="preserve">Within the first cycle, check logs for ensemble.model_failed with model=deepseek-chat.</w:t>
      </w:r>
    </w:p>
    <w:p>
      <w:pPr>
        <w:pStyle w:val="ListParagraph"/>
        <w:numPr>
          <w:ilvl w:val="0"/>
          <w:numId w:val="2"/>
        </w:numPr>
        <w:spacing w:after="36" w:before="36"/>
      </w:pPr>
      <w:r>
        <w:rPr>
          <w:rFonts w:ascii="Arial" w:cs="Arial" w:eastAsia="Arial" w:hAnsi="Arial"/>
          <w:sz w:val="22"/>
          <w:szCs w:val="22"/>
        </w:rPr>
        <w:t xml:space="preserve">If the fix worked: no DeepSeek errors. You should see deepseek-chat appear in ensemble.degraded_single_model logs as a success, or not appear in failures at all.</w:t>
      </w:r>
    </w:p>
    <w:p>
      <w:pPr>
        <w:pStyle w:val="ListParagraph"/>
        <w:numPr>
          <w:ilvl w:val="0"/>
          <w:numId w:val="2"/>
        </w:numPr>
        <w:spacing w:after="36" w:before="36"/>
      </w:pPr>
      <w:r>
        <w:rPr>
          <w:rFonts w:ascii="Arial" w:cs="Arial" w:eastAsia="Arial" w:hAnsi="Arial"/>
          <w:sz w:val="22"/>
          <w:szCs w:val="22"/>
        </w:rPr>
        <w:t xml:space="preserve">The existing test script (if available) can also be used to call DeepSeek directly: python -c "from src.forecast.ensemble import _query_deepseek; import asyncio; asyncio.run(...)"</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2 — Swap Claude Sonnet → Claude Haiku in Ensemble  [HIGH IMPACT]</w:t>
      </w:r>
    </w:p>
    <w:p>
      <w:pPr>
        <w:pStyle w:val="Heading2"/>
        <w:spacing w:after="80" w:before="260"/>
      </w:pPr>
      <w:r>
        <w:rPr>
          <w:rFonts w:ascii="Arial" w:cs="Arial" w:eastAsia="Arial" w:hAnsi="Arial"/>
          <w:b/>
          <w:bCs/>
          <w:color w:val="2E75B6"/>
          <w:sz w:val="26"/>
          <w:szCs w:val="26"/>
        </w:rPr>
        <w:t xml:space="preserve">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160"/>
        <w:gridCol w:w="19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$/MTok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$/MTok</w:t>
            </w:r>
          </w:p>
        </w:tc>
        <w:tc>
          <w:tcPr>
            <w:tcW w:type="dxa" w:w="1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Daily Cost*</w:t>
            </w:r>
          </w:p>
        </w:tc>
      </w:tr>
      <w:tr>
        <w:tc>
          <w:tcPr>
            <w:tcW w:type="dxa" w:w="31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20"/>
                <w:szCs w:val="20"/>
              </w:rPr>
              <w:t xml:space="preserve">claude-sonnet-4-6</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c>
          <w:tcPr>
            <w:tcW w:type="dxa" w:w="19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~$43/day</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000000"/>
                <w:sz w:val="20"/>
                <w:szCs w:val="20"/>
              </w:rPr>
              <w:t xml:space="preserve">claude-haiku-4-5-20251001</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$4.00</w:t>
            </w:r>
          </w:p>
        </w:tc>
        <w:tc>
          <w:tcPr>
            <w:tcW w:type="dxa" w:w="19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~$12/day</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000000"/>
                <w:sz w:val="20"/>
                <w:szCs w:val="20"/>
              </w:rPr>
              <w:t xml:space="preserve">Savings</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73% cheaper</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73% cheaper</w:t>
            </w:r>
          </w:p>
        </w:tc>
        <w:tc>
          <w:tcPr>
            <w:tcW w:type="dxa" w:w="19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~$31/day</w:t>
            </w:r>
          </w:p>
        </w:tc>
      </w:tr>
    </w:tbl>
    <w:p>
      <w:pPr>
        <w:spacing w:after="80" w:before="80"/>
      </w:pPr>
      <w:r>
        <w:t xml:space="preserve"/>
      </w:r>
    </w:p>
    <w:p>
      <w:pPr>
        <w:spacing w:after="80" w:before="60"/>
      </w:pPr>
      <w:r>
        <w:rPr>
          <w:rFonts w:ascii="Arial" w:cs="Arial" w:eastAsia="Arial" w:hAnsi="Arial"/>
          <w:sz w:val="22"/>
          <w:szCs w:val="22"/>
        </w:rPr>
        <w:t xml:space="preserve">*Based on 2,400 Claude calls/day at ~2,000 input + 800 output tokens each (5 markets/cycle × 480 cycles/day). </w:t>
      </w:r>
      <w:r>
        <w:rPr>
          <w:rFonts w:ascii="Arial" w:cs="Arial" w:eastAsia="Arial" w:hAnsi="Arial"/>
          <w:b/>
          <w:bCs/>
          <w:sz w:val="22"/>
          <w:szCs w:val="22"/>
        </w:rPr>
        <w:t xml:space="preserve">Monthly savings: ~$950.</w:t>
      </w:r>
    </w:p>
    <w:p>
      <w:pPr>
        <w:spacing w:after="80" w:before="80"/>
      </w:pPr>
      <w:r>
        <w:t xml:space="preserve"/>
      </w:r>
    </w:p>
    <w:p>
      <w:pPr>
        <w:spacing w:after="80" w:before="60"/>
      </w:pPr>
      <w:r>
        <w:rPr>
          <w:rFonts w:ascii="Arial" w:cs="Arial" w:eastAsia="Arial" w:hAnsi="Arial"/>
          <w:sz w:val="22"/>
          <w:szCs w:val="22"/>
        </w:rPr>
        <w:t xml:space="preserve">For a 1-of-5 ensemble vote where the result is aggregated via median, Haiku's accuracy is sufficient. The ensemble's robustness comes from diversity of models, not from every individual model being the most expensive option. Haiku is measurably better than GPT-4o-mini and faster than Sonnet.</w:t>
      </w:r>
    </w:p>
    <w:p>
      <w:pPr>
        <w:pStyle w:val="Heading2"/>
        <w:spacing w:after="80" w:before="260"/>
      </w:pPr>
      <w:r>
        <w:rPr>
          <w:rFonts w:ascii="Arial" w:cs="Arial" w:eastAsia="Arial" w:hAnsi="Arial"/>
          <w:b/>
          <w:bCs/>
          <w:color w:val="2E75B6"/>
          <w:sz w:val="26"/>
          <w:szCs w:val="26"/>
        </w:rPr>
        <w:t xml:space="preserve">Fix — config.yaml</w:t>
      </w:r>
    </w:p>
    <w:p>
      <w:pPr>
        <w:spacing w:after="80" w:before="60"/>
      </w:pPr>
      <w:r>
        <w:rPr>
          <w:rFonts w:ascii="Arial" w:cs="Arial" w:eastAsia="Arial" w:hAnsi="Arial"/>
          <w:sz w:val="22"/>
          <w:szCs w:val="22"/>
        </w:rPr>
        <w:t xml:space="preserve">File: config.yaml, ensemble section</w:t>
      </w:r>
    </w:p>
    <w:p>
      <w:pPr>
        <w:spacing w:after="80" w:before="80"/>
      </w:pPr>
      <w:r>
        <w:t xml:space="preserve"/>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ensemble:</w:t>
      </w:r>
    </w:p>
    <w:p>
      <w:pPr>
        <w:spacing w:after="28" w:before="28"/>
        <w:ind w:left="540"/>
      </w:pPr>
      <w:r>
        <w:rPr>
          <w:rFonts w:ascii="Courier New" w:cs="Courier New" w:eastAsia="Courier New" w:hAnsi="Courier New"/>
          <w:color w:val="1A1A1A"/>
          <w:sz w:val="18"/>
          <w:szCs w:val="18"/>
        </w:rPr>
        <w:t xml:space="preserve">  models:</w:t>
      </w:r>
    </w:p>
    <w:p>
      <w:pPr>
        <w:spacing w:after="28" w:before="28"/>
        <w:ind w:left="540"/>
      </w:pPr>
      <w:r>
        <w:rPr>
          <w:rFonts w:ascii="Courier New" w:cs="Courier New" w:eastAsia="Courier New" w:hAnsi="Courier New"/>
          <w:color w:val="1A1A1A"/>
          <w:sz w:val="18"/>
          <w:szCs w:val="18"/>
        </w:rPr>
        <w:t xml:space="preserve">    - gpt-4o</w:t>
      </w:r>
    </w:p>
    <w:p>
      <w:pPr>
        <w:spacing w:after="28" w:before="28"/>
        <w:ind w:left="540"/>
      </w:pPr>
      <w:r>
        <w:rPr>
          <w:rFonts w:ascii="Courier New" w:cs="Courier New" w:eastAsia="Courier New" w:hAnsi="Courier New"/>
          <w:color w:val="1A1A1A"/>
          <w:sz w:val="18"/>
          <w:szCs w:val="18"/>
        </w:rPr>
        <w:t xml:space="preserve">    - claude-sonnet-4-6</w:t>
      </w:r>
    </w:p>
    <w:p>
      <w:pPr>
        <w:spacing w:after="28" w:before="28"/>
        <w:ind w:left="540"/>
      </w:pPr>
      <w:r>
        <w:rPr>
          <w:rFonts w:ascii="Courier New" w:cs="Courier New" w:eastAsia="Courier New" w:hAnsi="Courier New"/>
          <w:color w:val="1A1A1A"/>
          <w:sz w:val="18"/>
          <w:szCs w:val="18"/>
        </w:rPr>
        <w:t xml:space="preserve">    - gemini-2.0-flash</w:t>
      </w:r>
    </w:p>
    <w:p>
      <w:pPr>
        <w:spacing w:after="28" w:before="28"/>
        <w:ind w:left="540"/>
      </w:pPr>
      <w:r>
        <w:rPr>
          <w:rFonts w:ascii="Courier New" w:cs="Courier New" w:eastAsia="Courier New" w:hAnsi="Courier New"/>
          <w:color w:val="1A1A1A"/>
          <w:sz w:val="18"/>
          <w:szCs w:val="18"/>
        </w:rPr>
        <w:t xml:space="preserve">    - grok-4-fast-reasoning</w:t>
      </w:r>
    </w:p>
    <w:p>
      <w:pPr>
        <w:spacing w:after="28" w:before="28"/>
        <w:ind w:left="540"/>
      </w:pPr>
      <w:r>
        <w:rPr>
          <w:rFonts w:ascii="Courier New" w:cs="Courier New" w:eastAsia="Courier New" w:hAnsi="Courier New"/>
          <w:color w:val="1A1A1A"/>
          <w:sz w:val="18"/>
          <w:szCs w:val="18"/>
        </w:rPr>
        <w:t xml:space="preserve">    - deepseek-chat</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ensemble:</w:t>
      </w:r>
    </w:p>
    <w:p>
      <w:pPr>
        <w:spacing w:after="28" w:before="28"/>
        <w:ind w:left="540"/>
      </w:pPr>
      <w:r>
        <w:rPr>
          <w:rFonts w:ascii="Courier New" w:cs="Courier New" w:eastAsia="Courier New" w:hAnsi="Courier New"/>
          <w:color w:val="1A1A1A"/>
          <w:sz w:val="18"/>
          <w:szCs w:val="18"/>
        </w:rPr>
        <w:t xml:space="preserve">  models:</w:t>
      </w:r>
    </w:p>
    <w:p>
      <w:pPr>
        <w:spacing w:after="28" w:before="28"/>
        <w:ind w:left="540"/>
      </w:pPr>
      <w:r>
        <w:rPr>
          <w:rFonts w:ascii="Courier New" w:cs="Courier New" w:eastAsia="Courier New" w:hAnsi="Courier New"/>
          <w:color w:val="1A1A1A"/>
          <w:sz w:val="18"/>
          <w:szCs w:val="18"/>
        </w:rPr>
        <w:t xml:space="preserve">    - gpt-4o</w:t>
      </w:r>
    </w:p>
    <w:p>
      <w:pPr>
        <w:spacing w:after="28" w:before="28"/>
        <w:ind w:left="540"/>
      </w:pPr>
      <w:r>
        <w:rPr>
          <w:rFonts w:ascii="Courier New" w:cs="Courier New" w:eastAsia="Courier New" w:hAnsi="Courier New"/>
          <w:color w:val="1A1A1A"/>
          <w:sz w:val="18"/>
          <w:szCs w:val="18"/>
        </w:rPr>
        <w:t xml:space="preserve">    - claude-haiku-4-5-20251001   # was claude-sonnet-4-6</w:t>
      </w:r>
    </w:p>
    <w:p>
      <w:pPr>
        <w:spacing w:after="28" w:before="28"/>
        <w:ind w:left="540"/>
      </w:pPr>
      <w:r>
        <w:rPr>
          <w:rFonts w:ascii="Courier New" w:cs="Courier New" w:eastAsia="Courier New" w:hAnsi="Courier New"/>
          <w:color w:val="1A1A1A"/>
          <w:sz w:val="18"/>
          <w:szCs w:val="18"/>
        </w:rPr>
        <w:t xml:space="preserve">    - gemini-2.0-flash</w:t>
      </w:r>
    </w:p>
    <w:p>
      <w:pPr>
        <w:spacing w:after="28" w:before="28"/>
        <w:ind w:left="540"/>
      </w:pPr>
      <w:r>
        <w:rPr>
          <w:rFonts w:ascii="Courier New" w:cs="Courier New" w:eastAsia="Courier New" w:hAnsi="Courier New"/>
          <w:color w:val="1A1A1A"/>
          <w:sz w:val="18"/>
          <w:szCs w:val="18"/>
        </w:rPr>
        <w:t xml:space="preserve">    - grok-4-fast-reasoning</w:t>
      </w:r>
    </w:p>
    <w:p>
      <w:pPr>
        <w:spacing w:after="28" w:before="28"/>
        <w:ind w:left="540"/>
      </w:pPr>
      <w:r>
        <w:rPr>
          <w:rFonts w:ascii="Courier New" w:cs="Courier New" w:eastAsia="Courier New" w:hAnsi="Courier New"/>
          <w:color w:val="1A1A1A"/>
          <w:sz w:val="18"/>
          <w:szCs w:val="18"/>
        </w:rPr>
        <w:t xml:space="preserve">    - deepseek-chat</w:t>
      </w:r>
    </w:p>
    <w:p>
      <w:pPr>
        <w:spacing w:after="80" w:before="80"/>
      </w:pPr>
      <w:r>
        <w:t xml:space="preserve"/>
      </w:r>
    </w:p>
    <w:p>
      <w:pPr>
        <w:spacing w:after="80" w:before="60"/>
      </w:pPr>
      <w:r>
        <w:rPr>
          <w:rFonts w:ascii="Arial" w:cs="Arial" w:eastAsia="Arial" w:hAnsi="Arial"/>
          <w:sz w:val="22"/>
          <w:szCs w:val="22"/>
        </w:rPr>
        <w:t xml:space="preserve">Also update the weights dict to reflect the model name change:</w:t>
      </w:r>
    </w:p>
    <w:p>
      <w:pPr>
        <w:spacing w:after="80" w:before="80"/>
      </w:pPr>
      <w:r>
        <w:t xml:space="preserve"/>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  weights:</w:t>
      </w:r>
    </w:p>
    <w:p>
      <w:pPr>
        <w:spacing w:after="28" w:before="28"/>
        <w:ind w:left="540"/>
      </w:pPr>
      <w:r>
        <w:rPr>
          <w:rFonts w:ascii="Courier New" w:cs="Courier New" w:eastAsia="Courier New" w:hAnsi="Courier New"/>
          <w:color w:val="1A1A1A"/>
          <w:sz w:val="18"/>
          <w:szCs w:val="18"/>
        </w:rPr>
        <w:t xml:space="preserve">    gpt-4o: 0.25</w:t>
      </w:r>
    </w:p>
    <w:p>
      <w:pPr>
        <w:spacing w:after="28" w:before="28"/>
        <w:ind w:left="540"/>
      </w:pPr>
      <w:r>
        <w:rPr>
          <w:rFonts w:ascii="Courier New" w:cs="Courier New" w:eastAsia="Courier New" w:hAnsi="Courier New"/>
          <w:color w:val="1A1A1A"/>
          <w:sz w:val="18"/>
          <w:szCs w:val="18"/>
        </w:rPr>
        <w:t xml:space="preserve">    claude-sonnet-4-6: 0.25</w:t>
      </w:r>
    </w:p>
    <w:p>
      <w:pPr>
        <w:spacing w:after="28" w:before="28"/>
        <w:ind w:left="540"/>
      </w:pPr>
      <w:r>
        <w:rPr>
          <w:rFonts w:ascii="Courier New" w:cs="Courier New" w:eastAsia="Courier New" w:hAnsi="Courier New"/>
          <w:color w:val="1A1A1A"/>
          <w:sz w:val="18"/>
          <w:szCs w:val="18"/>
        </w:rPr>
        <w:t xml:space="preserve">    gemini-2.0-flash: 0.20</w:t>
      </w:r>
    </w:p>
    <w:p>
      <w:pPr>
        <w:spacing w:after="28" w:before="28"/>
        <w:ind w:left="540"/>
      </w:pPr>
      <w:r>
        <w:rPr>
          <w:rFonts w:ascii="Courier New" w:cs="Courier New" w:eastAsia="Courier New" w:hAnsi="Courier New"/>
          <w:color w:val="1A1A1A"/>
          <w:sz w:val="18"/>
          <w:szCs w:val="18"/>
        </w:rPr>
        <w:t xml:space="preserve">    grok-4-fast-reasoning: 0.15</w:t>
      </w:r>
    </w:p>
    <w:p>
      <w:pPr>
        <w:spacing w:after="28" w:before="28"/>
        <w:ind w:left="540"/>
      </w:pPr>
      <w:r>
        <w:rPr>
          <w:rFonts w:ascii="Courier New" w:cs="Courier New" w:eastAsia="Courier New" w:hAnsi="Courier New"/>
          <w:color w:val="1A1A1A"/>
          <w:sz w:val="18"/>
          <w:szCs w:val="18"/>
        </w:rPr>
        <w:t xml:space="preserve">    deepseek-chat: 0.15</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  weights:</w:t>
      </w:r>
    </w:p>
    <w:p>
      <w:pPr>
        <w:spacing w:after="28" w:before="28"/>
        <w:ind w:left="540"/>
      </w:pPr>
      <w:r>
        <w:rPr>
          <w:rFonts w:ascii="Courier New" w:cs="Courier New" w:eastAsia="Courier New" w:hAnsi="Courier New"/>
          <w:color w:val="1A1A1A"/>
          <w:sz w:val="18"/>
          <w:szCs w:val="18"/>
        </w:rPr>
        <w:t xml:space="preserve">    gpt-4o: 0.25</w:t>
      </w:r>
    </w:p>
    <w:p>
      <w:pPr>
        <w:spacing w:after="28" w:before="28"/>
        <w:ind w:left="540"/>
      </w:pPr>
      <w:r>
        <w:rPr>
          <w:rFonts w:ascii="Courier New" w:cs="Courier New" w:eastAsia="Courier New" w:hAnsi="Courier New"/>
          <w:color w:val="1A1A1A"/>
          <w:sz w:val="18"/>
          <w:szCs w:val="18"/>
        </w:rPr>
        <w:t xml:space="preserve">    claude-haiku-4-5-20251001: 0.25   # was claude-sonnet-4-6</w:t>
      </w:r>
    </w:p>
    <w:p>
      <w:pPr>
        <w:spacing w:after="28" w:before="28"/>
        <w:ind w:left="540"/>
      </w:pPr>
      <w:r>
        <w:rPr>
          <w:rFonts w:ascii="Courier New" w:cs="Courier New" w:eastAsia="Courier New" w:hAnsi="Courier New"/>
          <w:color w:val="1A1A1A"/>
          <w:sz w:val="18"/>
          <w:szCs w:val="18"/>
        </w:rPr>
        <w:t xml:space="preserve">    gemini-2.0-flash: 0.20</w:t>
      </w:r>
    </w:p>
    <w:p>
      <w:pPr>
        <w:spacing w:after="28" w:before="28"/>
        <w:ind w:left="540"/>
      </w:pPr>
      <w:r>
        <w:rPr>
          <w:rFonts w:ascii="Courier New" w:cs="Courier New" w:eastAsia="Courier New" w:hAnsi="Courier New"/>
          <w:color w:val="1A1A1A"/>
          <w:sz w:val="18"/>
          <w:szCs w:val="18"/>
        </w:rPr>
        <w:t xml:space="preserve">    grok-4-fast-reasoning: 0.15</w:t>
      </w:r>
    </w:p>
    <w:p>
      <w:pPr>
        <w:spacing w:after="28" w:before="28"/>
        <w:ind w:left="540"/>
      </w:pPr>
      <w:r>
        <w:rPr>
          <w:rFonts w:ascii="Courier New" w:cs="Courier New" w:eastAsia="Courier New" w:hAnsi="Courier New"/>
          <w:color w:val="1A1A1A"/>
          <w:sz w:val="18"/>
          <w:szCs w:val="18"/>
        </w:rPr>
        <w:t xml:space="preserve">    deepseek-chat: 0.15</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Also update EnsembleConfig dataclass default — src/config.py</w:t>
      </w:r>
    </w:p>
    <w:p>
      <w:pPr>
        <w:spacing w:after="80" w:before="60"/>
      </w:pPr>
      <w:r>
        <w:rPr>
          <w:rFonts w:ascii="Arial" w:cs="Arial" w:eastAsia="Arial" w:hAnsi="Arial"/>
          <w:sz w:val="22"/>
          <w:szCs w:val="22"/>
        </w:rPr>
        <w:t xml:space="preserve">File: src/config.py, EnsembleConfig class, line ~151</w:t>
      </w:r>
    </w:p>
    <w:p>
      <w:pPr>
        <w:spacing w:after="80" w:before="80"/>
      </w:pPr>
      <w:r>
        <w:t xml:space="preserve"/>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models: list[str] = Field(default_factory=lambda: [</w:t>
      </w:r>
    </w:p>
    <w:p>
      <w:pPr>
        <w:spacing w:after="28" w:before="28"/>
        <w:ind w:left="540"/>
      </w:pPr>
      <w:r>
        <w:rPr>
          <w:rFonts w:ascii="Courier New" w:cs="Courier New" w:eastAsia="Courier New" w:hAnsi="Courier New"/>
          <w:color w:val="1A1A1A"/>
          <w:sz w:val="18"/>
          <w:szCs w:val="18"/>
        </w:rPr>
        <w:t xml:space="preserve">    "gpt-4o", "claude-sonnet-4-6", "gemini-2.0-flash",</w:t>
      </w:r>
    </w:p>
    <w:p>
      <w:pPr>
        <w:spacing w:after="28" w:before="28"/>
        <w:ind w:left="540"/>
      </w:pPr>
      <w:r>
        <w:rPr>
          <w:rFonts w:ascii="Courier New" w:cs="Courier New" w:eastAsia="Courier New" w:hAnsi="Courier New"/>
          <w:color w:val="1A1A1A"/>
          <w:sz w:val="18"/>
          <w:szCs w:val="18"/>
        </w:rPr>
        <w:t xml:space="preserve">    "grok-4-fast-reasoning", "deepseek-chat",</w:t>
      </w:r>
    </w:p>
    <w:p>
      <w:pPr>
        <w:spacing w:after="28" w:before="28"/>
        <w:ind w:left="540"/>
      </w:pPr>
      <w:r>
        <w:rPr>
          <w:rFonts w:ascii="Courier New" w:cs="Courier New" w:eastAsia="Courier New" w:hAnsi="Courier New"/>
          <w:color w:val="1A1A1A"/>
          <w:sz w:val="18"/>
          <w:szCs w:val="18"/>
        </w:rPr>
        <w:t xml:space="preserve">])</w:t>
      </w:r>
    </w:p>
    <w:p>
      <w:pPr>
        <w:spacing w:after="28" w:before="28"/>
        <w:ind w:left="540"/>
      </w:pPr>
      <w:r>
        <w:rPr>
          <w:rFonts w:ascii="Courier New" w:cs="Courier New" w:eastAsia="Courier New" w:hAnsi="Courier New"/>
          <w:color w:val="1A1A1A"/>
          <w:sz w:val="18"/>
          <w:szCs w:val="18"/>
        </w:rPr>
        <w:t xml:space="preserve">weights: dict[str, float] = Field(default_factory=lambda: {</w:t>
      </w:r>
    </w:p>
    <w:p>
      <w:pPr>
        <w:spacing w:after="28" w:before="28"/>
        <w:ind w:left="540"/>
      </w:pPr>
      <w:r>
        <w:rPr>
          <w:rFonts w:ascii="Courier New" w:cs="Courier New" w:eastAsia="Courier New" w:hAnsi="Courier New"/>
          <w:color w:val="1A1A1A"/>
          <w:sz w:val="18"/>
          <w:szCs w:val="18"/>
        </w:rPr>
        <w:t xml:space="preserve">    "gpt-4o": 0.25,</w:t>
      </w:r>
    </w:p>
    <w:p>
      <w:pPr>
        <w:spacing w:after="28" w:before="28"/>
        <w:ind w:left="540"/>
      </w:pPr>
      <w:r>
        <w:rPr>
          <w:rFonts w:ascii="Courier New" w:cs="Courier New" w:eastAsia="Courier New" w:hAnsi="Courier New"/>
          <w:color w:val="1A1A1A"/>
          <w:sz w:val="18"/>
          <w:szCs w:val="18"/>
        </w:rPr>
        <w:t xml:space="preserve">    "claude-sonnet-4-6": 0.25,</w:t>
      </w:r>
    </w:p>
    <w:p>
      <w:pPr>
        <w:spacing w:after="28" w:before="28"/>
        <w:ind w:left="540"/>
      </w:pPr>
      <w:r>
        <w:rPr>
          <w:rFonts w:ascii="Courier New" w:cs="Courier New" w:eastAsia="Courier New" w:hAnsi="Courier New"/>
          <w:color w:val="1A1A1A"/>
          <w:sz w:val="18"/>
          <w:szCs w:val="18"/>
        </w:rPr>
        <w:t xml:space="preserve">    ...</w:t>
      </w:r>
    </w:p>
    <w:p>
      <w:pPr>
        <w:spacing w:after="28" w:before="28"/>
        <w:ind w:left="540"/>
      </w:pPr>
      <w:r>
        <w:rPr>
          <w:rFonts w:ascii="Courier New" w:cs="Courier New" w:eastAsia="Courier New" w:hAnsi="Courier New"/>
          <w:color w:val="1A1A1A"/>
          <w:sz w:val="18"/>
          <w:szCs w:val="18"/>
        </w:rPr>
        <w:t xml:space="preserve">})</w:t>
      </w:r>
    </w:p>
    <w:p>
      <w:pPr>
        <w:spacing w:after="80" w:before="80"/>
      </w:pPr>
      <w:r>
        <w:t xml:space="preserve"/>
      </w:r>
    </w:p>
    <w:p>
      <w:pPr>
        <w:spacing w:after="80" w:before="60"/>
      </w:pPr>
      <w:r>
        <w:rPr>
          <w:rFonts w:ascii="Arial" w:cs="Arial" w:eastAsia="Arial" w:hAnsi="Arial"/>
          <w:sz w:val="22"/>
          <w:szCs w:val="22"/>
        </w:rPr>
        <w:t xml:space="preserve">AFTER: replace claude-sonnet-4-6 with claude-haiku-4-5-20251001 in both the models list and the weights dict.</w:t>
      </w:r>
    </w:p>
    <w:p>
      <w:pPr>
        <w:spacing w:after="80" w:before="80"/>
      </w:pPr>
      <w:r>
        <w:t xml:space="preserve"/>
      </w:r>
    </w:p>
    <w:p>
      <w:pPr>
        <w:pBdr>
          <w:left w:val="single" w:color="2E75B6" w:sz="12" w:space="8"/>
        </w:pBdr>
        <w:shd w:fill="FFF2CC"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Important: both config.yaml AND the Python dataclass default must be updated to stay in sync. A mismatch causes the dataclass default to silently override the YAML when the config is instantiated programmatically (e.g. in tests).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3 — Adaptive Weights None Crash  [MEDIUM]</w:t>
      </w:r>
    </w:p>
    <w:p>
      <w:pPr>
        <w:pStyle w:val="Heading2"/>
        <w:spacing w:after="80" w:before="260"/>
      </w:pPr>
      <w:r>
        <w:rPr>
          <w:rFonts w:ascii="Arial" w:cs="Arial" w:eastAsia="Arial" w:hAnsi="Arial"/>
          <w:b/>
          <w:bCs/>
          <w:color w:val="2E75B6"/>
          <w:sz w:val="26"/>
          <w:szCs w:val="26"/>
        </w:rPr>
        <w:t xml:space="preserve">Symptom</w:t>
      </w:r>
    </w:p>
    <w:p>
      <w:pPr>
        <w:spacing w:after="80" w:before="60"/>
      </w:pPr>
      <w:r>
        <w:rPr>
          <w:rFonts w:ascii="Arial" w:cs="Arial" w:eastAsia="Arial" w:hAnsi="Arial"/>
          <w:sz w:val="22"/>
          <w:szCs w:val="22"/>
        </w:rPr>
        <w:t xml:space="preserve">48× per day in logs:</w:t>
      </w:r>
    </w:p>
    <w:p>
      <w:pPr>
        <w:spacing w:after="28" w:before="28"/>
        <w:ind w:left="540"/>
      </w:pPr>
      <w:r>
        <w:rPr>
          <w:rFonts w:ascii="Courier New" w:cs="Courier New" w:eastAsia="Courier New" w:hAnsi="Courier New"/>
          <w:color w:val="1A1A1A"/>
          <w:sz w:val="18"/>
          <w:szCs w:val="18"/>
        </w:rPr>
        <w:t xml:space="preserve">engine.adaptive_weights_inject_error</w:t>
      </w:r>
    </w:p>
    <w:p>
      <w:pPr>
        <w:spacing w:after="28" w:before="28"/>
        <w:ind w:left="540"/>
      </w:pPr>
      <w:r>
        <w:rPr>
          <w:rFonts w:ascii="Courier New" w:cs="Courier New" w:eastAsia="Courier New" w:hAnsi="Courier New"/>
          <w:color w:val="1A1A1A"/>
          <w:sz w:val="18"/>
          <w:szCs w:val="18"/>
        </w:rPr>
        <w:t xml:space="preserve">  error="float() argument must be a string or a real number, not 'NoneType'"</w:t>
      </w:r>
    </w:p>
    <w:p>
      <w:pPr>
        <w:pStyle w:val="Heading2"/>
        <w:spacing w:after="80" w:before="260"/>
      </w:pPr>
      <w:r>
        <w:rPr>
          <w:rFonts w:ascii="Arial" w:cs="Arial" w:eastAsia="Arial" w:hAnsi="Arial"/>
          <w:b/>
          <w:bCs/>
          <w:color w:val="2E75B6"/>
          <w:sz w:val="26"/>
          <w:szCs w:val="26"/>
        </w:rPr>
        <w:t xml:space="preserve">Root Cause</w:t>
      </w:r>
    </w:p>
    <w:p>
      <w:pPr>
        <w:spacing w:after="80" w:before="60"/>
      </w:pPr>
      <w:r>
        <w:rPr>
          <w:rFonts w:ascii="Arial" w:cs="Arial" w:eastAsia="Arial" w:hAnsi="Arial"/>
          <w:sz w:val="22"/>
          <w:szCs w:val="22"/>
        </w:rPr>
        <w:t xml:space="preserve">In src/analytics/adaptive_weights.py, the _get_learned_weights() function queries the model_forecast_log table for per-model Brier scores. The SQL query uses AVG(), which returns SQL NULL when all matching rows have NULL values for forecast_prob or actual_outcome. SQLite returns None for SQL NULL, and the next line tries float(r["brier"]) which crashes.</w:t>
      </w:r>
    </w:p>
    <w:p>
      <w:pPr>
        <w:spacing w:after="80" w:before="80"/>
      </w:pPr>
      <w:r>
        <w:t xml:space="preserve"/>
      </w:r>
    </w:p>
    <w:p>
      <w:pPr>
        <w:spacing w:after="80" w:before="60"/>
      </w:pPr>
      <w:r>
        <w:rPr>
          <w:rFonts w:ascii="Arial" w:cs="Arial" w:eastAsia="Arial" w:hAnsi="Arial"/>
          <w:sz w:val="22"/>
          <w:szCs w:val="22"/>
        </w:rPr>
        <w:t xml:space="preserve">The crash happens at line ~241:</w:t>
      </w:r>
    </w:p>
    <w:p>
      <w:pPr>
        <w:spacing w:after="28" w:before="28"/>
        <w:ind w:left="540"/>
      </w:pPr>
      <w:r>
        <w:rPr>
          <w:rFonts w:ascii="Courier New" w:cs="Courier New" w:eastAsia="Courier New" w:hAnsi="Courier New"/>
          <w:color w:val="1A1A1A"/>
          <w:sz w:val="18"/>
          <w:szCs w:val="18"/>
        </w:rPr>
        <w:t xml:space="preserve">brier = float(r["brier"])   # crashes when r["brier"] is None (SQL AVG of NULLs)</w:t>
      </w:r>
    </w:p>
    <w:p>
      <w:pPr>
        <w:spacing w:after="80" w:before="80"/>
      </w:pPr>
      <w:r>
        <w:t xml:space="preserve"/>
      </w:r>
    </w:p>
    <w:p>
      <w:pPr>
        <w:spacing w:after="80" w:before="60"/>
      </w:pPr>
      <w:r>
        <w:rPr>
          <w:rFonts w:ascii="Arial" w:cs="Arial" w:eastAsia="Arial" w:hAnsi="Arial"/>
          <w:sz w:val="22"/>
          <w:szCs w:val="22"/>
        </w:rPr>
        <w:t xml:space="preserve">This occurs during early operation when the model_forecast_log table has rows but some have NULL probability values (e.g. from partially-resolved markets or failed resolution lookups). The HAVING cnt &gt;= 5 clause does not prevent this because it counts rows, not non-NULL values.</w:t>
      </w:r>
    </w:p>
    <w:p>
      <w:pPr>
        <w:pStyle w:val="Heading2"/>
        <w:spacing w:after="80" w:before="260"/>
      </w:pPr>
      <w:r>
        <w:rPr>
          <w:rFonts w:ascii="Arial" w:cs="Arial" w:eastAsia="Arial" w:hAnsi="Arial"/>
          <w:b/>
          <w:bCs/>
          <w:color w:val="2E75B6"/>
          <w:sz w:val="26"/>
          <w:szCs w:val="26"/>
        </w:rPr>
        <w:t xml:space="preserve">Fix — adaptive_weights.py</w:t>
      </w:r>
    </w:p>
    <w:p>
      <w:pPr>
        <w:spacing w:after="80" w:before="60"/>
      </w:pPr>
      <w:r>
        <w:rPr>
          <w:rFonts w:ascii="Arial" w:cs="Arial" w:eastAsia="Arial" w:hAnsi="Arial"/>
          <w:sz w:val="22"/>
          <w:szCs w:val="22"/>
        </w:rPr>
        <w:t xml:space="preserve">File: src/analytics/adaptive_weights.py, _get_learned_weights method</w:t>
      </w:r>
    </w:p>
    <w:p>
      <w:pPr>
        <w:spacing w:after="80" w:before="80"/>
      </w:pPr>
      <w:r>
        <w:t xml:space="preserve"/>
      </w:r>
    </w:p>
    <w:p>
      <w:pPr>
        <w:spacing w:after="80" w:before="60"/>
      </w:pPr>
      <w:r>
        <w:rPr>
          <w:rFonts w:ascii="Arial" w:cs="Arial" w:eastAsia="Arial" w:hAnsi="Arial"/>
          <w:sz w:val="22"/>
          <w:szCs w:val="22"/>
        </w:rPr>
        <w:t xml:space="preserve">Two changes needed:</w:t>
      </w:r>
    </w:p>
    <w:p>
      <w:pPr>
        <w:spacing w:after="80" w:before="80"/>
      </w:pPr>
      <w:r>
        <w:t xml:space="preserve"/>
      </w:r>
    </w:p>
    <w:p>
      <w:pPr>
        <w:spacing w:after="60" w:before="180"/>
      </w:pPr>
      <w:r>
        <w:rPr>
          <w:rFonts w:ascii="Arial" w:cs="Arial" w:eastAsia="Arial" w:hAnsi="Arial"/>
          <w:b/>
          <w:bCs/>
          <w:color w:val="333333"/>
          <w:sz w:val="23"/>
          <w:szCs w:val="23"/>
        </w:rPr>
        <w:t xml:space="preserve">Change 1: Guard the float() conversion</w:t>
      </w:r>
    </w:p>
    <w:p>
      <w:pPr>
        <w:spacing w:after="80" w:before="60"/>
      </w:pPr>
      <w:r>
        <w:rPr>
          <w:rFonts w:ascii="Arial" w:cs="Arial" w:eastAsia="Arial" w:hAnsi="Arial"/>
          <w:sz w:val="22"/>
          <w:szCs w:val="22"/>
        </w:rPr>
        <w:t xml:space="preserve">BEFORE (line ~241):</w:t>
      </w:r>
    </w:p>
    <w:p>
      <w:pPr>
        <w:spacing w:after="28" w:before="28"/>
        <w:ind w:left="540"/>
      </w:pPr>
      <w:r>
        <w:rPr>
          <w:rFonts w:ascii="Courier New" w:cs="Courier New" w:eastAsia="Courier New" w:hAnsi="Courier New"/>
          <w:color w:val="1A1A1A"/>
          <w:sz w:val="18"/>
          <w:szCs w:val="18"/>
        </w:rPr>
        <w:t xml:space="preserve">for r in rows:</w:t>
      </w:r>
    </w:p>
    <w:p>
      <w:pPr>
        <w:spacing w:after="28" w:before="28"/>
        <w:ind w:left="540"/>
      </w:pPr>
      <w:r>
        <w:rPr>
          <w:rFonts w:ascii="Courier New" w:cs="Courier New" w:eastAsia="Courier New" w:hAnsi="Courier New"/>
          <w:color w:val="1A1A1A"/>
          <w:sz w:val="18"/>
          <w:szCs w:val="18"/>
        </w:rPr>
        <w:t xml:space="preserve">    brier = float(r["brier"])</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for r in rows:</w:t>
      </w:r>
    </w:p>
    <w:p>
      <w:pPr>
        <w:spacing w:after="28" w:before="28"/>
        <w:ind w:left="540"/>
      </w:pPr>
      <w:r>
        <w:rPr>
          <w:rFonts w:ascii="Courier New" w:cs="Courier New" w:eastAsia="Courier New" w:hAnsi="Courier New"/>
          <w:color w:val="1A1A1A"/>
          <w:sz w:val="18"/>
          <w:szCs w:val="18"/>
        </w:rPr>
        <w:t xml:space="preserve">    if r["brier"] is None:</w:t>
      </w:r>
    </w:p>
    <w:p>
      <w:pPr>
        <w:spacing w:after="28" w:before="28"/>
        <w:ind w:left="540"/>
      </w:pPr>
      <w:r>
        <w:rPr>
          <w:rFonts w:ascii="Courier New" w:cs="Courier New" w:eastAsia="Courier New" w:hAnsi="Courier New"/>
          <w:color w:val="1A1A1A"/>
          <w:sz w:val="18"/>
          <w:szCs w:val="18"/>
        </w:rPr>
        <w:t xml:space="preserve">        continue  # skip models with NULL Brier (unresolved markets)</w:t>
      </w:r>
    </w:p>
    <w:p>
      <w:pPr>
        <w:spacing w:after="28" w:before="28"/>
        <w:ind w:left="540"/>
      </w:pPr>
      <w:r>
        <w:rPr>
          <w:rFonts w:ascii="Courier New" w:cs="Courier New" w:eastAsia="Courier New" w:hAnsi="Courier New"/>
          <w:color w:val="1A1A1A"/>
          <w:sz w:val="18"/>
          <w:szCs w:val="18"/>
        </w:rPr>
        <w:t xml:space="preserve">    brier = float(r["brier"])</w:t>
      </w:r>
    </w:p>
    <w:p>
      <w:pPr>
        <w:spacing w:after="80" w:before="80"/>
      </w:pPr>
      <w:r>
        <w:t xml:space="preserve"/>
      </w:r>
    </w:p>
    <w:p>
      <w:pPr>
        <w:spacing w:after="60" w:before="180"/>
      </w:pPr>
      <w:r>
        <w:rPr>
          <w:rFonts w:ascii="Arial" w:cs="Arial" w:eastAsia="Arial" w:hAnsi="Arial"/>
          <w:b/>
          <w:bCs/>
          <w:color w:val="333333"/>
          <w:sz w:val="23"/>
          <w:szCs w:val="23"/>
        </w:rPr>
        <w:t xml:space="preserve">Change 2: Guard the logging line in pipeline.py</w:t>
      </w:r>
    </w:p>
    <w:p>
      <w:pPr>
        <w:spacing w:after="80" w:before="60"/>
      </w:pPr>
      <w:r>
        <w:rPr>
          <w:rFonts w:ascii="Arial" w:cs="Arial" w:eastAsia="Arial" w:hAnsi="Arial"/>
          <w:sz w:val="22"/>
          <w:szCs w:val="22"/>
        </w:rPr>
        <w:t xml:space="preserve">The log line that crashes is in src/engine/pipeline.py, inside the adaptive weights injection block (~line 397):</w:t>
      </w:r>
    </w:p>
    <w:p>
      <w:pPr>
        <w:spacing w:after="80" w:before="80"/>
      </w:pPr>
      <w:r>
        <w:t xml:space="preserve"/>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weights={k: round(v, 3)</w:t>
      </w:r>
    </w:p>
    <w:p>
      <w:pPr>
        <w:spacing w:after="28" w:before="28"/>
        <w:ind w:left="540"/>
      </w:pPr>
      <w:r>
        <w:rPr>
          <w:rFonts w:ascii="Courier New" w:cs="Courier New" w:eastAsia="Courier New" w:hAnsi="Courier New"/>
          <w:color w:val="1A1A1A"/>
          <w:sz w:val="18"/>
          <w:szCs w:val="18"/>
        </w:rPr>
        <w:t xml:space="preserve">         for k, v in adaptive_result.weights.items()},</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weights={k: round(float(v), 3)</w:t>
      </w:r>
    </w:p>
    <w:p>
      <w:pPr>
        <w:spacing w:after="28" w:before="28"/>
        <w:ind w:left="540"/>
      </w:pPr>
      <w:r>
        <w:rPr>
          <w:rFonts w:ascii="Courier New" w:cs="Courier New" w:eastAsia="Courier New" w:hAnsi="Courier New"/>
          <w:color w:val="1A1A1A"/>
          <w:sz w:val="18"/>
          <w:szCs w:val="18"/>
        </w:rPr>
        <w:t xml:space="preserve">         for k, v in adaptive_result.weights.items()</w:t>
      </w:r>
    </w:p>
    <w:p>
      <w:pPr>
        <w:spacing w:after="28" w:before="28"/>
        <w:ind w:left="540"/>
      </w:pPr>
      <w:r>
        <w:rPr>
          <w:rFonts w:ascii="Courier New" w:cs="Courier New" w:eastAsia="Courier New" w:hAnsi="Courier New"/>
          <w:color w:val="1A1A1A"/>
          <w:sz w:val="18"/>
          <w:szCs w:val="18"/>
        </w:rPr>
        <w:t xml:space="preserve">         if v is not None},</w:t>
      </w:r>
    </w:p>
    <w:p>
      <w:pPr>
        <w:spacing w:after="80" w:before="8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This is a defensive guard for early operation. Once enough resolved trades accumulate in model_forecast_log, all Brier scores will be non-NULL and this path will never trigger. It self-heals over time.</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4 — Lower llm_max_tokens: 4096 → 800  [EASY WIN]</w:t>
      </w:r>
    </w:p>
    <w:p>
      <w:pPr>
        <w:pStyle w:val="Heading2"/>
        <w:spacing w:after="80" w:before="260"/>
      </w:pPr>
      <w:r>
        <w:rPr>
          <w:rFonts w:ascii="Arial" w:cs="Arial" w:eastAsia="Arial" w:hAnsi="Arial"/>
          <w:b/>
          <w:bCs/>
          <w:color w:val="2E75B6"/>
          <w:sz w:val="26"/>
          <w:szCs w:val="26"/>
        </w:rPr>
        <w:t xml:space="preserve">Context</w:t>
      </w:r>
    </w:p>
    <w:p>
      <w:pPr>
        <w:spacing w:after="80" w:before="60"/>
      </w:pPr>
      <w:r>
        <w:rPr>
          <w:rFonts w:ascii="Arial" w:cs="Arial" w:eastAsia="Arial" w:hAnsi="Arial"/>
          <w:sz w:val="22"/>
          <w:szCs w:val="22"/>
        </w:rPr>
        <w:t xml:space="preserve">The ensemble JSON response for a single market forecast is consistently 400–600 tokens. The current llm_max_tokens: 4096 in config.yaml under forecasting: means the API is told it can produce up to 4,096 output tokens. While billing is for actual tokens produced (not the max), there are two indirect costs:</w:t>
      </w:r>
    </w:p>
    <w:p>
      <w:pPr>
        <w:pStyle w:val="ListParagraph"/>
        <w:numPr>
          <w:ilvl w:val="0"/>
          <w:numId w:val="3"/>
        </w:numPr>
        <w:spacing w:after="36" w:before="36"/>
      </w:pPr>
      <w:r>
        <w:rPr>
          <w:rFonts w:ascii="Arial" w:cs="Arial" w:eastAsia="Arial" w:hAnsi="Arial"/>
          <w:sz w:val="22"/>
          <w:szCs w:val="22"/>
        </w:rPr>
        <w:t xml:space="preserve">Slower responses — models sometimes pad output when given a large token budget</w:t>
      </w:r>
    </w:p>
    <w:p>
      <w:pPr>
        <w:pStyle w:val="ListParagraph"/>
        <w:numPr>
          <w:ilvl w:val="0"/>
          <w:numId w:val="3"/>
        </w:numPr>
        <w:spacing w:after="36" w:before="36"/>
      </w:pPr>
      <w:r>
        <w:rPr>
          <w:rFonts w:ascii="Arial" w:cs="Arial" w:eastAsia="Arial" w:hAnsi="Arial"/>
          <w:sz w:val="22"/>
          <w:szCs w:val="22"/>
        </w:rPr>
        <w:t xml:space="preserve">Higher timeout risk — 4096-token budget increases the chance of hitting the 30-second timeout_per_model_secs</w:t>
      </w:r>
    </w:p>
    <w:p>
      <w:pPr>
        <w:spacing w:after="80" w:before="80"/>
      </w:pPr>
      <w:r>
        <w:t xml:space="preserve"/>
      </w:r>
    </w:p>
    <w:p>
      <w:pPr>
        <w:spacing w:after="80" w:before="60"/>
      </w:pPr>
      <w:r>
        <w:rPr>
          <w:rFonts w:ascii="Arial" w:cs="Arial" w:eastAsia="Arial" w:hAnsi="Arial"/>
          <w:sz w:val="22"/>
          <w:szCs w:val="22"/>
        </w:rPr>
        <w:t xml:space="preserve">Setting this to 800 gives a comfortable buffer above the real maximum (~600 tokens) while signalling to the model to be concise.</w:t>
      </w:r>
    </w:p>
    <w:p>
      <w:pPr>
        <w:pStyle w:val="Heading2"/>
        <w:spacing w:after="80" w:before="260"/>
      </w:pPr>
      <w:r>
        <w:rPr>
          <w:rFonts w:ascii="Arial" w:cs="Arial" w:eastAsia="Arial" w:hAnsi="Arial"/>
          <w:b/>
          <w:bCs/>
          <w:color w:val="2E75B6"/>
          <w:sz w:val="26"/>
          <w:szCs w:val="26"/>
        </w:rPr>
        <w:t xml:space="preserve">Fix — config.yaml</w:t>
      </w:r>
    </w:p>
    <w:p>
      <w:pPr>
        <w:spacing w:after="80" w:before="60"/>
      </w:pPr>
      <w:r>
        <w:rPr>
          <w:rFonts w:ascii="Arial" w:cs="Arial" w:eastAsia="Arial" w:hAnsi="Arial"/>
          <w:sz w:val="22"/>
          <w:szCs w:val="22"/>
        </w:rPr>
        <w:t xml:space="preserve">File: config.yaml, forecasting section</w:t>
      </w:r>
    </w:p>
    <w:p>
      <w:pPr>
        <w:spacing w:after="80" w:before="80"/>
      </w:pPr>
      <w:r>
        <w:t xml:space="preserve"/>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forecasting:</w:t>
      </w:r>
    </w:p>
    <w:p>
      <w:pPr>
        <w:spacing w:after="28" w:before="28"/>
        <w:ind w:left="540"/>
      </w:pPr>
      <w:r>
        <w:rPr>
          <w:rFonts w:ascii="Courier New" w:cs="Courier New" w:eastAsia="Courier New" w:hAnsi="Courier New"/>
          <w:color w:val="1A1A1A"/>
          <w:sz w:val="18"/>
          <w:szCs w:val="18"/>
        </w:rPr>
        <w:t xml:space="preserve">  llm_max_tokens: 4096</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forecasting:</w:t>
      </w:r>
    </w:p>
    <w:p>
      <w:pPr>
        <w:spacing w:after="28" w:before="28"/>
        <w:ind w:left="540"/>
      </w:pPr>
      <w:r>
        <w:rPr>
          <w:rFonts w:ascii="Courier New" w:cs="Courier New" w:eastAsia="Courier New" w:hAnsi="Courier New"/>
          <w:color w:val="1A1A1A"/>
          <w:sz w:val="18"/>
          <w:szCs w:val="18"/>
        </w:rPr>
        <w:t xml:space="preserve">  llm_max_tokens: 800</w:t>
      </w:r>
    </w:p>
    <w:p>
      <w:pPr>
        <w:spacing w:after="80" w:before="80"/>
      </w:pPr>
      <w:r>
        <w:t xml:space="preserve"/>
      </w:r>
    </w:p>
    <w:p>
      <w:pPr>
        <w:pBdr>
          <w:left w:val="single" w:color="2E75B6" w:sz="12" w:space="8"/>
        </w:pBdr>
        <w:shd w:fill="FFF2CC"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If any model returns a truncated response (rare), the _parse_llm_json fallback will catch it and return 0.5 probability. Monitor for ensemble.model_failed errors with 'max_tokens' in the message after deploying.</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5 — Evidence Gating: Understand Current State  [INFORMATIONAL]</w:t>
      </w:r>
    </w:p>
    <w:p>
      <w:pPr>
        <w:pStyle w:val="Heading2"/>
        <w:spacing w:after="80" w:before="260"/>
      </w:pPr>
      <w:r>
        <w:rPr>
          <w:rFonts w:ascii="Arial" w:cs="Arial" w:eastAsia="Arial" w:hAnsi="Arial"/>
          <w:b/>
          <w:bCs/>
          <w:color w:val="2E75B6"/>
          <w:sz w:val="26"/>
          <w:szCs w:val="26"/>
        </w:rPr>
        <w:t xml:space="preserve">What Is Happening Right Now</w:t>
      </w:r>
    </w:p>
    <w:p>
      <w:pPr>
        <w:spacing w:after="80" w:before="60"/>
      </w:pPr>
      <w:r>
        <w:rPr>
          <w:rFonts w:ascii="Arial" w:cs="Arial" w:eastAsia="Arial" w:hAnsi="Arial"/>
          <w:sz w:val="22"/>
          <w:szCs w:val="22"/>
        </w:rPr>
        <w:t xml:space="preserve">evidence_model_gating_enabled: true in config.yaml means the ensemble checks evidence quality before deciding how many models to call: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Quality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Models Used</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Which Models</w:t>
            </w:r>
          </w:p>
        </w:tc>
      </w:tr>
      <w:tr>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0.25 (LOW)</w:t>
            </w:r>
          </w:p>
        </w:tc>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2 models</w:t>
            </w:r>
          </w:p>
        </w:tc>
        <w:tc>
          <w:tcPr>
            <w:tcW w:type="dxa" w:w="4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active_models[0] + [1] = GPT-4o + Claude</w:t>
            </w:r>
          </w:p>
        </w:tc>
      </w:tr>
      <w:tr>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0.25–0.50 (MED)</w:t>
            </w:r>
          </w:p>
        </w:tc>
        <w:tc>
          <w:tcPr>
            <w:tcW w:type="dxa" w:w="2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3 models</w:t>
            </w:r>
          </w:p>
        </w:tc>
        <w:tc>
          <w:tcPr>
            <w:tcW w:type="dxa" w:w="4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GPT-4o + Claude + Gemini</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0.50 (HIGH)</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5 models</w:t>
            </w:r>
          </w:p>
        </w:tc>
        <w:tc>
          <w:tcPr>
            <w:tcW w:type="dxa" w:w="4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ensemble</w:t>
            </w:r>
          </w:p>
        </w:tc>
      </w:tr>
    </w:tbl>
    <w:p>
      <w:pPr>
        <w:spacing w:after="80" w:before="80"/>
      </w:pPr>
      <w:r>
        <w:t xml:space="preserve"/>
      </w:r>
    </w:p>
    <w:p>
      <w:pPr>
        <w:spacing w:after="80" w:before="60"/>
      </w:pPr>
      <w:r>
        <w:rPr>
          <w:rFonts w:ascii="Arial" w:cs="Arial" w:eastAsia="Arial" w:hAnsi="Arial"/>
          <w:sz w:val="22"/>
          <w:szCs w:val="22"/>
        </w:rPr>
        <w:t xml:space="preserve">Currently evidence_quality is logging as 0.0 for all markets due to the evidence metadata logging bug (separate issue — the evidence extractor LLM call fails silently when Anthropic credits are low, returning quality_score=0.0). This means the LOW tier fires every cycle, capping at 2 models.</w:t>
      </w:r>
    </w:p>
    <w:p>
      <w:pPr>
        <w:spacing w:after="80" w:before="80"/>
      </w:pPr>
      <w:r>
        <w:t xml:space="preserve"/>
      </w:r>
    </w:p>
    <w:p>
      <w:pPr>
        <w:spacing w:after="80" w:before="60"/>
      </w:pPr>
      <w:r>
        <w:rPr>
          <w:rFonts w:ascii="Arial" w:cs="Arial" w:eastAsia="Arial" w:hAnsi="Arial"/>
          <w:sz w:val="22"/>
          <w:szCs w:val="22"/>
        </w:rPr>
        <w:t xml:space="preserve">Once the Anthropic credit situation is resolved and the evidence extractor runs successfully, quality scores will return to their real values (0.6–0.8 from the logs). At that point:</w:t>
      </w:r>
    </w:p>
    <w:p>
      <w:pPr>
        <w:pStyle w:val="ListParagraph"/>
        <w:numPr>
          <w:ilvl w:val="0"/>
          <w:numId w:val="3"/>
        </w:numPr>
        <w:spacing w:after="36" w:before="36"/>
      </w:pPr>
      <w:r>
        <w:rPr>
          <w:rFonts w:ascii="Arial" w:cs="Arial" w:eastAsia="Arial" w:hAnsi="Arial"/>
          <w:sz w:val="22"/>
          <w:szCs w:val="22"/>
        </w:rPr>
        <w:t xml:space="preserve">Markets with quality &gt;= 0.50 will use all 5 models</w:t>
      </w:r>
    </w:p>
    <w:p>
      <w:pPr>
        <w:pStyle w:val="ListParagraph"/>
        <w:numPr>
          <w:ilvl w:val="0"/>
          <w:numId w:val="3"/>
        </w:numPr>
        <w:spacing w:after="36" w:before="36"/>
      </w:pPr>
      <w:r>
        <w:rPr>
          <w:rFonts w:ascii="Arial" w:cs="Arial" w:eastAsia="Arial" w:hAnsi="Arial"/>
          <w:sz w:val="22"/>
          <w:szCs w:val="22"/>
        </w:rPr>
        <w:t xml:space="preserve">Markets with quality 0.25–0.50 will use 3 models</w:t>
      </w:r>
    </w:p>
    <w:p>
      <w:pPr>
        <w:pStyle w:val="ListParagraph"/>
        <w:numPr>
          <w:ilvl w:val="0"/>
          <w:numId w:val="3"/>
        </w:numPr>
        <w:spacing w:after="36" w:before="36"/>
      </w:pPr>
      <w:r>
        <w:rPr>
          <w:rFonts w:ascii="Arial" w:cs="Arial" w:eastAsia="Arial" w:hAnsi="Arial"/>
          <w:sz w:val="22"/>
          <w:szCs w:val="22"/>
        </w:rPr>
        <w:t xml:space="preserve">Only truly poor-evidence markets use 2 models</w:t>
      </w:r>
    </w:p>
    <w:p>
      <w:pPr>
        <w:spacing w:after="80" w:before="80"/>
      </w:pPr>
      <w:r>
        <w:t xml:space="preserve"/>
      </w:r>
    </w:p>
    <w:p>
      <w:pPr>
        <w:spacing w:after="80" w:before="60"/>
      </w:pPr>
      <w:r>
        <w:rPr>
          <w:rFonts w:ascii="Arial" w:cs="Arial" w:eastAsia="Arial" w:hAnsi="Arial"/>
          <w:sz w:val="22"/>
          <w:szCs w:val="22"/>
        </w:rPr>
        <w:t xml:space="preserve">This means after fixing the credits and DeepSeek, Grok and DeepSeek will start receiving calls naturally as evidence quality improves. No additional config change needed for gating.</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After Fix 1 (DeepSeek URL) and restoring Anthropic credits, the evidence extractor will start returning real quality scores. The gating system will then correctly distribute load across all 5 models. Grok and DeepSeek will no longer show 'barely used' in the Anthropic dashboard.</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Appendix — DeepSeek Connection Test Script</w:t>
      </w:r>
    </w:p>
    <w:p>
      <w:pPr>
        <w:spacing w:after="80" w:before="60"/>
      </w:pPr>
      <w:r>
        <w:rPr>
          <w:rFonts w:ascii="Arial" w:cs="Arial" w:eastAsia="Arial" w:hAnsi="Arial"/>
          <w:sz w:val="22"/>
          <w:szCs w:val="22"/>
        </w:rPr>
        <w:t xml:space="preserve">Run this script directly on your bot machine to verify DeepSeek is working before restarting the full bot. Save as scripts/test_deepseek.py:</w:t>
      </w:r>
    </w:p>
    <w:p>
      <w:pPr>
        <w:spacing w:after="80" w:before="80"/>
      </w:pPr>
      <w:r>
        <w:t xml:space="preserve"/>
      </w:r>
    </w:p>
    <w:p>
      <w:pPr>
        <w:spacing w:after="28" w:before="28"/>
        <w:ind w:left="540"/>
      </w:pPr>
      <w:r>
        <w:rPr>
          <w:rFonts w:ascii="Courier New" w:cs="Courier New" w:eastAsia="Courier New" w:hAnsi="Courier New"/>
          <w:color w:val="1A1A1A"/>
          <w:sz w:val="18"/>
          <w:szCs w:val="18"/>
        </w:rPr>
        <w:t xml:space="preserve">#!/usr/bin/env python3</w:t>
      </w:r>
    </w:p>
    <w:p>
      <w:pPr>
        <w:spacing w:after="28" w:before="28"/>
        <w:ind w:left="540"/>
      </w:pPr>
      <w:r>
        <w:rPr>
          <w:rFonts w:ascii="Courier New" w:cs="Courier New" w:eastAsia="Courier New" w:hAnsi="Courier New"/>
          <w:color w:val="1A1A1A"/>
          <w:sz w:val="18"/>
          <w:szCs w:val="18"/>
        </w:rPr>
        <w:t xml:space="preserve">"""Quick DeepSeek API connectivity test."""</w:t>
      </w:r>
    </w:p>
    <w:p>
      <w:pPr>
        <w:spacing w:after="28" w:before="28"/>
        <w:ind w:left="540"/>
      </w:pPr>
      <w:r>
        <w:rPr>
          <w:rFonts w:ascii="Courier New" w:cs="Courier New" w:eastAsia="Courier New" w:hAnsi="Courier New"/>
          <w:color w:val="1A1A1A"/>
          <w:sz w:val="18"/>
          <w:szCs w:val="18"/>
        </w:rPr>
        <w:t xml:space="preserve">import asyncio, os</w:t>
      </w:r>
    </w:p>
    <w:p>
      <w:pPr>
        <w:spacing w:after="28" w:before="28"/>
        <w:ind w:left="540"/>
      </w:pPr>
      <w:r>
        <w:rPr>
          <w:rFonts w:ascii="Courier New" w:cs="Courier New" w:eastAsia="Courier New" w:hAnsi="Courier New"/>
          <w:color w:val="1A1A1A"/>
          <w:sz w:val="18"/>
          <w:szCs w:val="18"/>
        </w:rPr>
        <w:t xml:space="preserve">from openai import AsyncOpenAI</w:t>
      </w:r>
    </w:p>
    <w:p>
      <w:pPr>
        <w:spacing w:after="28" w:before="28"/>
        <w:ind w:left="540"/>
      </w:pPr>
      <w:r>
        <w:rPr>
          <w:rFonts w:ascii="Courier New" w:cs="Courier New" w:eastAsia="Courier New" w:hAnsi="Courier New"/>
          <w:color w:val="1A1A1A"/>
          <w:sz w:val="18"/>
          <w:szCs w:val="18"/>
        </w:rPr>
        <w:t xml:space="preserve">from dotenv import load_dotenv</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load_dotenv()</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async def test():</w:t>
      </w:r>
    </w:p>
    <w:p>
      <w:pPr>
        <w:spacing w:after="28" w:before="28"/>
        <w:ind w:left="540"/>
      </w:pPr>
      <w:r>
        <w:rPr>
          <w:rFonts w:ascii="Courier New" w:cs="Courier New" w:eastAsia="Courier New" w:hAnsi="Courier New"/>
          <w:color w:val="1A1A1A"/>
          <w:sz w:val="18"/>
          <w:szCs w:val="18"/>
        </w:rPr>
        <w:t xml:space="preserve">    key = os.environ.get('DEEPSEEK_API_KEY', '')</w:t>
      </w:r>
    </w:p>
    <w:p>
      <w:pPr>
        <w:spacing w:after="28" w:before="28"/>
        <w:ind w:left="540"/>
      </w:pPr>
      <w:r>
        <w:rPr>
          <w:rFonts w:ascii="Courier New" w:cs="Courier New" w:eastAsia="Courier New" w:hAnsi="Courier New"/>
          <w:color w:val="1A1A1A"/>
          <w:sz w:val="18"/>
          <w:szCs w:val="18"/>
        </w:rPr>
        <w:t xml:space="preserve">    if not key:</w:t>
      </w:r>
    </w:p>
    <w:p>
      <w:pPr>
        <w:spacing w:after="28" w:before="28"/>
        <w:ind w:left="540"/>
      </w:pPr>
      <w:r>
        <w:rPr>
          <w:rFonts w:ascii="Courier New" w:cs="Courier New" w:eastAsia="Courier New" w:hAnsi="Courier New"/>
          <w:color w:val="1A1A1A"/>
          <w:sz w:val="18"/>
          <w:szCs w:val="18"/>
        </w:rPr>
        <w:t xml:space="preserve">        print('ERROR: DEEPSEEK_API_KEY not set in .env')</w:t>
      </w:r>
    </w:p>
    <w:p>
      <w:pPr>
        <w:spacing w:after="28" w:before="28"/>
        <w:ind w:left="540"/>
      </w:pPr>
      <w:r>
        <w:rPr>
          <w:rFonts w:ascii="Courier New" w:cs="Courier New" w:eastAsia="Courier New" w:hAnsi="Courier New"/>
          <w:color w:val="1A1A1A"/>
          <w:sz w:val="18"/>
          <w:szCs w:val="18"/>
        </w:rPr>
        <w:t xml:space="preserve">        return</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    print(f'Testing with key: ****{key[-4:]}')</w:t>
      </w:r>
    </w:p>
    <w:p>
      <w:pPr>
        <w:spacing w:after="28" w:before="28"/>
        <w:ind w:left="540"/>
      </w:pPr>
      <w:r>
        <w:rPr>
          <w:rFonts w:ascii="Courier New" w:cs="Courier New" w:eastAsia="Courier New" w:hAnsi="Courier New"/>
          <w:color w:val="1A1A1A"/>
          <w:sz w:val="18"/>
          <w:szCs w:val="18"/>
        </w:rPr>
        <w:t xml:space="preserve">    print(f'Endpoint: https://api.deepseek.com/v1/chat/completions')</w:t>
      </w:r>
    </w:p>
    <w:p>
      <w:pPr>
        <w:spacing w:after="28" w:before="28"/>
        <w:ind w:left="540"/>
      </w:pPr>
      <w:r>
        <w:rPr>
          <w:rFonts w:ascii="Courier New" w:cs="Courier New" w:eastAsia="Courier New" w:hAnsi="Courier New"/>
          <w:color w:val="1A1A1A"/>
          <w:sz w:val="18"/>
          <w:szCs w:val="18"/>
        </w:rPr>
        <w:t xml:space="preserve">    print()</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    client = AsyncOpenAI(</w:t>
      </w:r>
    </w:p>
    <w:p>
      <w:pPr>
        <w:spacing w:after="28" w:before="28"/>
        <w:ind w:left="540"/>
      </w:pPr>
      <w:r>
        <w:rPr>
          <w:rFonts w:ascii="Courier New" w:cs="Courier New" w:eastAsia="Courier New" w:hAnsi="Courier New"/>
          <w:color w:val="1A1A1A"/>
          <w:sz w:val="18"/>
          <w:szCs w:val="18"/>
        </w:rPr>
        <w:t xml:space="preserve">        api_key=key,</w:t>
      </w:r>
    </w:p>
    <w:p>
      <w:pPr>
        <w:spacing w:after="28" w:before="28"/>
        <w:ind w:left="540"/>
      </w:pPr>
      <w:r>
        <w:rPr>
          <w:rFonts w:ascii="Courier New" w:cs="Courier New" w:eastAsia="Courier New" w:hAnsi="Courier New"/>
          <w:color w:val="1A1A1A"/>
          <w:sz w:val="18"/>
          <w:szCs w:val="18"/>
        </w:rPr>
        <w:t xml:space="preserve">        base_url='https://api.deepseek.com/v1',  # NOTE: /v1 required</w:t>
      </w:r>
    </w:p>
    <w:p>
      <w:pPr>
        <w:spacing w:after="28" w:before="28"/>
        <w:ind w:left="540"/>
      </w:pPr>
      <w:r>
        <w:rPr>
          <w:rFonts w:ascii="Courier New" w:cs="Courier New" w:eastAsia="Courier New" w:hAnsi="Courier New"/>
          <w:color w:val="1A1A1A"/>
          <w:sz w:val="18"/>
          <w:szCs w:val="18"/>
        </w:rPr>
        <w:t xml:space="preserve">    )</w:t>
      </w:r>
    </w:p>
    <w:p>
      <w:pPr>
        <w:spacing w:after="28" w:before="28"/>
        <w:ind w:left="540"/>
      </w:pPr>
      <w:r>
        <w:rPr>
          <w:rFonts w:ascii="Courier New" w:cs="Courier New" w:eastAsia="Courier New" w:hAnsi="Courier New"/>
          <w:color w:val="1A1A1A"/>
          <w:sz w:val="18"/>
          <w:szCs w:val="18"/>
        </w:rPr>
        <w:t xml:space="preserve">    try:</w:t>
      </w:r>
    </w:p>
    <w:p>
      <w:pPr>
        <w:spacing w:after="28" w:before="28"/>
        <w:ind w:left="540"/>
      </w:pPr>
      <w:r>
        <w:rPr>
          <w:rFonts w:ascii="Courier New" w:cs="Courier New" w:eastAsia="Courier New" w:hAnsi="Courier New"/>
          <w:color w:val="1A1A1A"/>
          <w:sz w:val="18"/>
          <w:szCs w:val="18"/>
        </w:rPr>
        <w:t xml:space="preserve">        resp = await asyncio.wait_for(</w:t>
      </w:r>
    </w:p>
    <w:p>
      <w:pPr>
        <w:spacing w:after="28" w:before="28"/>
        <w:ind w:left="540"/>
      </w:pPr>
      <w:r>
        <w:rPr>
          <w:rFonts w:ascii="Courier New" w:cs="Courier New" w:eastAsia="Courier New" w:hAnsi="Courier New"/>
          <w:color w:val="1A1A1A"/>
          <w:sz w:val="18"/>
          <w:szCs w:val="18"/>
        </w:rPr>
        <w:t xml:space="preserve">            client.chat.completions.create(</w:t>
      </w:r>
    </w:p>
    <w:p>
      <w:pPr>
        <w:spacing w:after="28" w:before="28"/>
        <w:ind w:left="540"/>
      </w:pPr>
      <w:r>
        <w:rPr>
          <w:rFonts w:ascii="Courier New" w:cs="Courier New" w:eastAsia="Courier New" w:hAnsi="Courier New"/>
          <w:color w:val="1A1A1A"/>
          <w:sz w:val="18"/>
          <w:szCs w:val="18"/>
        </w:rPr>
        <w:t xml:space="preserve">                model='deepseek-chat',</w:t>
      </w:r>
    </w:p>
    <w:p>
      <w:pPr>
        <w:spacing w:after="28" w:before="28"/>
        <w:ind w:left="540"/>
      </w:pPr>
      <w:r>
        <w:rPr>
          <w:rFonts w:ascii="Courier New" w:cs="Courier New" w:eastAsia="Courier New" w:hAnsi="Courier New"/>
          <w:color w:val="1A1A1A"/>
          <w:sz w:val="18"/>
          <w:szCs w:val="18"/>
        </w:rPr>
        <w:t xml:space="preserve">                max_tokens=50,</w:t>
      </w:r>
    </w:p>
    <w:p>
      <w:pPr>
        <w:spacing w:after="28" w:before="28"/>
        <w:ind w:left="540"/>
      </w:pPr>
      <w:r>
        <w:rPr>
          <w:rFonts w:ascii="Courier New" w:cs="Courier New" w:eastAsia="Courier New" w:hAnsi="Courier New"/>
          <w:color w:val="1A1A1A"/>
          <w:sz w:val="18"/>
          <w:szCs w:val="18"/>
        </w:rPr>
        <w:t xml:space="preserve">                messages=[</w:t>
      </w:r>
    </w:p>
    <w:p>
      <w:pPr>
        <w:spacing w:after="28" w:before="28"/>
        <w:ind w:left="540"/>
      </w:pPr>
      <w:r>
        <w:rPr>
          <w:rFonts w:ascii="Courier New" w:cs="Courier New" w:eastAsia="Courier New" w:hAnsi="Courier New"/>
          <w:color w:val="1A1A1A"/>
          <w:sz w:val="18"/>
          <w:szCs w:val="18"/>
        </w:rPr>
        <w:t xml:space="preserve">                    {'role':'system','content':'Return only JSON.'},</w:t>
      </w:r>
    </w:p>
    <w:p>
      <w:pPr>
        <w:spacing w:after="28" w:before="28"/>
        <w:ind w:left="540"/>
      </w:pPr>
      <w:r>
        <w:rPr>
          <w:rFonts w:ascii="Courier New" w:cs="Courier New" w:eastAsia="Courier New" w:hAnsi="Courier New"/>
          <w:color w:val="1A1A1A"/>
          <w:sz w:val="18"/>
          <w:szCs w:val="18"/>
        </w:rPr>
        <w:t xml:space="preserve">                    {'role':'user','content':'Return {"ok": true}'},</w:t>
      </w:r>
    </w:p>
    <w:p>
      <w:pPr>
        <w:spacing w:after="28" w:before="28"/>
        <w:ind w:left="540"/>
      </w:pPr>
      <w:r>
        <w:rPr>
          <w:rFonts w:ascii="Courier New" w:cs="Courier New" w:eastAsia="Courier New" w:hAnsi="Courier New"/>
          <w:color w:val="1A1A1A"/>
          <w:sz w:val="18"/>
          <w:szCs w:val="18"/>
        </w:rPr>
        <w:t xml:space="preserve">                ],</w:t>
      </w:r>
    </w:p>
    <w:p>
      <w:pPr>
        <w:spacing w:after="28" w:before="28"/>
        <w:ind w:left="540"/>
      </w:pPr>
      <w:r>
        <w:rPr>
          <w:rFonts w:ascii="Courier New" w:cs="Courier New" w:eastAsia="Courier New" w:hAnsi="Courier New"/>
          <w:color w:val="1A1A1A"/>
          <w:sz w:val="18"/>
          <w:szCs w:val="18"/>
        </w:rPr>
        <w:t xml:space="preserve">            ),</w:t>
      </w:r>
    </w:p>
    <w:p>
      <w:pPr>
        <w:spacing w:after="28" w:before="28"/>
        <w:ind w:left="540"/>
      </w:pPr>
      <w:r>
        <w:rPr>
          <w:rFonts w:ascii="Courier New" w:cs="Courier New" w:eastAsia="Courier New" w:hAnsi="Courier New"/>
          <w:color w:val="1A1A1A"/>
          <w:sz w:val="18"/>
          <w:szCs w:val="18"/>
        </w:rPr>
        <w:t xml:space="preserve">            timeout=15,</w:t>
      </w:r>
    </w:p>
    <w:p>
      <w:pPr>
        <w:spacing w:after="28" w:before="28"/>
        <w:ind w:left="540"/>
      </w:pPr>
      <w:r>
        <w:rPr>
          <w:rFonts w:ascii="Courier New" w:cs="Courier New" w:eastAsia="Courier New" w:hAnsi="Courier New"/>
          <w:color w:val="1A1A1A"/>
          <w:sz w:val="18"/>
          <w:szCs w:val="18"/>
        </w:rPr>
        <w:t xml:space="preserve">        )</w:t>
      </w:r>
    </w:p>
    <w:p>
      <w:pPr>
        <w:spacing w:after="28" w:before="28"/>
        <w:ind w:left="540"/>
      </w:pPr>
      <w:r>
        <w:rPr>
          <w:rFonts w:ascii="Courier New" w:cs="Courier New" w:eastAsia="Courier New" w:hAnsi="Courier New"/>
          <w:color w:val="1A1A1A"/>
          <w:sz w:val="18"/>
          <w:szCs w:val="18"/>
        </w:rPr>
        <w:t xml:space="preserve">        print('SUCCESS:', resp.choices[0].message.content)</w:t>
      </w:r>
    </w:p>
    <w:p>
      <w:pPr>
        <w:spacing w:after="28" w:before="28"/>
        <w:ind w:left="540"/>
      </w:pPr>
      <w:r>
        <w:rPr>
          <w:rFonts w:ascii="Courier New" w:cs="Courier New" w:eastAsia="Courier New" w:hAnsi="Courier New"/>
          <w:color w:val="1A1A1A"/>
          <w:sz w:val="18"/>
          <w:szCs w:val="18"/>
        </w:rPr>
        <w:t xml:space="preserve">        print(f'Tokens used: {resp.usage.total_tokens}')</w:t>
      </w:r>
    </w:p>
    <w:p>
      <w:pPr>
        <w:spacing w:after="28" w:before="28"/>
        <w:ind w:left="540"/>
      </w:pPr>
      <w:r>
        <w:rPr>
          <w:rFonts w:ascii="Courier New" w:cs="Courier New" w:eastAsia="Courier New" w:hAnsi="Courier New"/>
          <w:color w:val="1A1A1A"/>
          <w:sz w:val="18"/>
          <w:szCs w:val="18"/>
        </w:rPr>
        <w:t xml:space="preserve">    except Exception as e:</w:t>
      </w:r>
    </w:p>
    <w:p>
      <w:pPr>
        <w:spacing w:after="28" w:before="28"/>
        <w:ind w:left="540"/>
      </w:pPr>
      <w:r>
        <w:rPr>
          <w:rFonts w:ascii="Courier New" w:cs="Courier New" w:eastAsia="Courier New" w:hAnsi="Courier New"/>
          <w:color w:val="1A1A1A"/>
          <w:sz w:val="18"/>
          <w:szCs w:val="18"/>
        </w:rPr>
        <w:t xml:space="preserve">        print(f'FAILED: {e}')</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asyncio.run(test())</w:t>
      </w:r>
    </w:p>
    <w:p>
      <w:pPr>
        <w:spacing w:after="80" w:before="80"/>
      </w:pPr>
      <w:r>
        <w:t xml:space="preserve"/>
      </w:r>
    </w:p>
    <w:p>
      <w:pPr>
        <w:spacing w:after="80" w:before="60"/>
      </w:pPr>
      <w:r>
        <w:rPr>
          <w:rFonts w:ascii="Arial" w:cs="Arial" w:eastAsia="Arial" w:hAnsi="Arial"/>
          <w:sz w:val="22"/>
          <w:szCs w:val="22"/>
        </w:rPr>
        <w:t xml:space="preserve">Run with: python scripts/test_deepseek.py</w:t>
      </w:r>
    </w:p>
    <w:p>
      <w:pPr>
        <w:spacing w:after="80" w:before="8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Expected output with a valid key and the /v1 fix applied: SUCCESS: {"ok": true}. If you still see a 401, the key in your .env does not match what DeepSeek expects — verify DEEPSEEK_API_KEY= has no trailing spaces or quotes.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Summary &amp;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1440"/>
        <w:gridCol w:w="468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28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DeepSeek base_url: add /v1</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1 line</w:t>
            </w:r>
          </w:p>
        </w:tc>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DeepSeek starts working — immediately reduces Claude load</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28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Swap Sonnet → Haiku in ensemble + weights</w:t>
            </w:r>
          </w:p>
        </w:tc>
        <w:tc>
          <w:tcPr>
            <w:tcW w:type="dxa" w:w="144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4 lines</w:t>
            </w:r>
          </w:p>
        </w:tc>
        <w:tc>
          <w:tcPr>
            <w:tcW w:type="dxa" w:w="46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~$31/day (~$950/month) saved on Claude API</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8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adaptive_weights None guard (2 files)</w:t>
            </w:r>
          </w:p>
        </w:tc>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4 lines</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Stops 48 warning errors/day; prevents weight calculation crashes</w:t>
            </w:r>
          </w:p>
        </w:tc>
      </w:tr>
      <w:tr>
        <w:tc>
          <w:tcPr>
            <w:tcW w:type="dxa" w:w="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llm_max_tokens: 4096 → 800</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 line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Faster responses; cleaner output; no direct billing impact</w:t>
            </w:r>
          </w:p>
        </w:tc>
      </w:tr>
    </w:tbl>
    <w:p>
      <w:pPr>
        <w:spacing w:after="80" w:before="80"/>
      </w:pPr>
      <w:r>
        <w:t xml:space="preserve"/>
      </w:r>
    </w:p>
    <w:p>
      <w:pPr>
        <w:pBdr>
          <w:left w:val="single" w:color="2E75B6" w:sz="12" w:space="8"/>
        </w:pBdr>
        <w:shd w:fill="FFF2CC"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Total code changes: ~10 lines across 4 files. Restart bot after applying all four. Anthropic credits must be topped up separately for evidence extractor to run — without that, quality scores stay 0.0 and the gating system keeps using only 2 models.</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Expected State After All Fixes</w:t>
      </w:r>
    </w:p>
    <w:p>
      <w:pPr>
        <w:pStyle w:val="ListParagraph"/>
        <w:numPr>
          <w:ilvl w:val="0"/>
          <w:numId w:val="3"/>
        </w:numPr>
        <w:spacing w:after="36" w:before="36"/>
      </w:pPr>
      <w:r>
        <w:rPr>
          <w:rFonts w:ascii="Arial" w:cs="Arial" w:eastAsia="Arial" w:hAnsi="Arial"/>
          <w:b/>
          <w:bCs/>
          <w:sz w:val="22"/>
          <w:szCs w:val="22"/>
        </w:rPr>
        <w:t xml:space="preserve">DeepSeek: </w:t>
      </w:r>
      <w:r>
        <w:rPr>
          <w:rFonts w:ascii="Arial" w:cs="Arial" w:eastAsia="Arial" w:hAnsi="Arial"/>
          <w:sz w:val="22"/>
          <w:szCs w:val="22"/>
        </w:rPr>
        <w:t xml:space="preserve">Actively running forecasts. Valid key + correct endpoint = ~$0.27/MTok cost vs $3/MTok for Sonnet.</w:t>
      </w:r>
    </w:p>
    <w:p>
      <w:pPr>
        <w:pStyle w:val="ListParagraph"/>
        <w:numPr>
          <w:ilvl w:val="0"/>
          <w:numId w:val="3"/>
        </w:numPr>
        <w:spacing w:after="36" w:before="36"/>
      </w:pPr>
      <w:r>
        <w:rPr>
          <w:rFonts w:ascii="Arial" w:cs="Arial" w:eastAsia="Arial" w:hAnsi="Arial"/>
          <w:b/>
          <w:bCs/>
          <w:sz w:val="22"/>
          <w:szCs w:val="22"/>
        </w:rPr>
        <w:t xml:space="preserve">Claude: </w:t>
      </w:r>
      <w:r>
        <w:rPr>
          <w:rFonts w:ascii="Arial" w:cs="Arial" w:eastAsia="Arial" w:hAnsi="Arial"/>
          <w:sz w:val="22"/>
          <w:szCs w:val="22"/>
        </w:rPr>
        <w:t xml:space="preserve">Haiku instead of Sonnet. Still in position [1] of ensemble — still called on every LOW-quality market — but at 73% lower cost per call.</w:t>
      </w:r>
    </w:p>
    <w:p>
      <w:pPr>
        <w:pStyle w:val="ListParagraph"/>
        <w:numPr>
          <w:ilvl w:val="0"/>
          <w:numId w:val="3"/>
        </w:numPr>
        <w:spacing w:after="36" w:before="36"/>
      </w:pPr>
      <w:r>
        <w:rPr>
          <w:rFonts w:ascii="Arial" w:cs="Arial" w:eastAsia="Arial" w:hAnsi="Arial"/>
          <w:b/>
          <w:bCs/>
          <w:sz w:val="22"/>
          <w:szCs w:val="22"/>
        </w:rPr>
        <w:t xml:space="preserve">Grok: </w:t>
      </w:r>
      <w:r>
        <w:rPr>
          <w:rFonts w:ascii="Arial" w:cs="Arial" w:eastAsia="Arial" w:hAnsi="Arial"/>
          <w:sz w:val="22"/>
          <w:szCs w:val="22"/>
        </w:rPr>
        <w:t xml:space="preserve">Unchanged — already working. Will appear in all MEDIUM and HIGH quality markets (3+ model tier).</w:t>
      </w:r>
    </w:p>
    <w:p>
      <w:pPr>
        <w:pStyle w:val="ListParagraph"/>
        <w:numPr>
          <w:ilvl w:val="0"/>
          <w:numId w:val="3"/>
        </w:numPr>
        <w:spacing w:after="36" w:before="36"/>
      </w:pPr>
      <w:r>
        <w:rPr>
          <w:rFonts w:ascii="Arial" w:cs="Arial" w:eastAsia="Arial" w:hAnsi="Arial"/>
          <w:b/>
          <w:bCs/>
          <w:sz w:val="22"/>
          <w:szCs w:val="22"/>
        </w:rPr>
        <w:t xml:space="preserve">Gemini: </w:t>
      </w:r>
      <w:r>
        <w:rPr>
          <w:rFonts w:ascii="Arial" w:cs="Arial" w:eastAsia="Arial" w:hAnsi="Arial"/>
          <w:sz w:val="22"/>
          <w:szCs w:val="22"/>
        </w:rPr>
        <w:t xml:space="preserve">Already fixed (blob bug). Will appear in MEDIUM and HIGH tiers once evidence quality scores recover.</w:t>
      </w:r>
    </w:p>
    <w:p>
      <w:pPr>
        <w:pStyle w:val="ListParagraph"/>
        <w:numPr>
          <w:ilvl w:val="0"/>
          <w:numId w:val="3"/>
        </w:numPr>
        <w:spacing w:after="36" w:before="36"/>
      </w:pPr>
      <w:r>
        <w:rPr>
          <w:rFonts w:ascii="Arial" w:cs="Arial" w:eastAsia="Arial" w:hAnsi="Arial"/>
          <w:b/>
          <w:bCs/>
          <w:sz w:val="22"/>
          <w:szCs w:val="22"/>
        </w:rPr>
        <w:t xml:space="preserve">GPT-4o: </w:t>
      </w:r>
      <w:r>
        <w:rPr>
          <w:rFonts w:ascii="Arial" w:cs="Arial" w:eastAsia="Arial" w:hAnsi="Arial"/>
          <w:sz w:val="22"/>
          <w:szCs w:val="22"/>
        </w:rPr>
        <w:t xml:space="preserve">Unchanged — anchor model, always in position [0]. Highest quality but DeepSeek now shares load at 10× lower cost.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Polymarket Bot Cost Reduction Spec v28  |  April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2026-04-16T15:33:16.047Z</dcterms:created>
  <dcterms:modified xsi:type="dcterms:W3CDTF">2026-04-16T15:33:16.048Z</dcterms:modified>
</cp:coreProperties>
</file>

<file path=docProps/custom.xml><?xml version="1.0" encoding="utf-8"?>
<Properties xmlns="http://schemas.openxmlformats.org/officeDocument/2006/custom-properties" xmlns:vt="http://schemas.openxmlformats.org/officeDocument/2006/docPropsVTypes"/>
</file>