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POLYMARKET AI TRADING BOT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Bug Fix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Issues: Gemini SDK Blob Error + DB Schema Migration</w:t>
      </w:r>
    </w:p>
    <w:p>
      <w:pPr>
        <w:spacing w:after="144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Version: v1.0  |  Date: April 15, 2026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Issue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Issue Summary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src/forecast/ensemble.py  |  src/storage/migrations.py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— ensemble runs 1/5 models; position archiving silently fails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forecasts degrade to 50% (GPT-4o only); closed positions not logged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 1: genai SDK called before configure(); Bug 2: DB migration not applied to existing DB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 minutes for both fixes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Bug 1 — Gemini SDK Blob Error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Symptom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ensemble call for gemini-2.0-flash fails with: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Could not create `Blob`, expected `Blob`, `dict` or an `Image` type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Got a: &lt;class 'google.ai.generativelanguage_v1beta.types.generative_service.GenerateContentRequest'&gt;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fires 85 times in the April 14 error log, one per market cycle. The ensemble then degrades to a single model (GPT-4o) for every forecast, confirmed by 25 ensemble.degraded_single_model log entries with configured=5, succeeded=1.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Root Cause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src/forecast/ensemble.py, the _query_google function instantiates the model before configuring the API key: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2" w:space="8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BUG  </w:t>
      </w:r>
      <w:r>
        <w:rPr>
          <w:rFonts w:ascii="Arial" w:cs="Arial" w:eastAsia="Arial" w:hAnsi="Arial"/>
          <w:sz w:val="22"/>
          <w:szCs w:val="22"/>
        </w:rPr>
        <w:t xml:space="preserve">Lines 490-493 — model created before genai.configure() is called: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gmodel = genai.GenerativeModel(model)          # line 490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gmodel._client = genai.GenerativeModel(model)  # line 491 — nonsensical reassignment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genai.configure(api_key=api_key)               # line 492 — too late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google-generativeai SDK uses a global configuration object. When GenerativeModel() is instantiated before genai.configure() is called, the underlying gRPC client is created with no credentials. The subsequent call to generate_content() then receives a GenerateContentRequest object (the raw proto) instead of the expected content blob, because the SDK's transport layer is in an invalid state.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second issue on line 491 is a logic error: gmodel._client is set to a brand-new GenerativeModel instance (not a client). This has no useful effect and should be removed.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— ensemble.py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Change: Reorder genai.configure() to come before model instantiation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FIX  </w:t>
      </w:r>
      <w:r>
        <w:rPr>
          <w:rFonts w:ascii="Arial" w:cs="Arial" w:eastAsia="Arial" w:hAnsi="Arial"/>
          <w:sz w:val="22"/>
          <w:szCs w:val="22"/>
        </w:rPr>
        <w:t xml:space="preserve">Remove lines 490-492 and replace with the block below: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(lines 487-500):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google.generativeai as genai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await rate_limiter.get("google").acquire()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api_key = os.environ.get("GOOGLE_API_KEY", "")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gmodel = genai.GenerativeModel(model)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gmodel._client = genai.GenerativeModel(model)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genai.configure(api_key=api_key)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 = await asyncio.wait_for(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asyncio.to_thread(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gmodel.generate_content,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f"You are a calibrated probabilistic forecaster...{prompt}",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timeout=timeout_secs,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google.generativeai as genai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await rate_limiter.get("google").acquire()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api_key = os.environ.get("GOOGLE_API_KEY", "")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genai.configure(api_key=api_key)            # configure FIRST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gmodel = genai.GenerativeModel(model)       # instantiate AFTER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 = await asyncio.wait_for(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asyncio.to_thread(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gmodel.generate_content,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f"You are a calibrated probabilistic forecaster...{prompt}",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timeout=timeout_secs,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2" w:space="8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NOTE  </w:t>
      </w:r>
      <w:r>
        <w:rPr>
          <w:rFonts w:ascii="Arial" w:cs="Arial" w:eastAsia="Arial" w:hAnsi="Arial"/>
          <w:sz w:val="22"/>
          <w:szCs w:val="22"/>
        </w:rPr>
        <w:t xml:space="preserve">The gmodel._client = genai.GenerativeModel(model) line (original line 492) is a no-op and should be deleted entirely — it assigns a model object to an internal client slot, which does nothing useful and shadows the real gRPC client.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the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the log for the next ensemble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ensemble.model_failed no longer fires for gemini-2.0-flash.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ensemble.degraded_single_model shows succeeded &gt;= 2 (Gemini + GPT-4o at minimum).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Anthropic credits topped up and DeepSeek key fixed, succeeded should reach 4-5.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Bug 2 — Database Schema Migration: closed_positions Missing token_id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Symptom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warning fires 26 times in the April 14 error log, every time a position is closed and the archive function is called: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database.archive_position_error  table closed_positions has no column named token_id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Root Cause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closed_positions table was created in migration 8 (src/storage/migrations.py). The token_id column was added later in migration 17 via an ALTER TABLE statement. On a database that was freshly initialized but whose migration runner did not correctly apply migration 17 (or any edge case where migration 17 was skipped), the token_id column is absent.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Migration 17 ALTER statement (should have run but may have been skipped):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closed_positions ADD COLUMN action_side TEXT DEFAULT '';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closed_positions ADD COLUMN outcome_side TEXT DEFAULT '';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SAFE  </w:t>
      </w:r>
      <w:r>
        <w:rPr>
          <w:rFonts w:ascii="Arial" w:cs="Arial" w:eastAsia="Arial" w:hAnsi="Arial"/>
          <w:sz w:val="22"/>
          <w:szCs w:val="22"/>
        </w:rPr>
        <w:t xml:space="preserve">The migration runner in migrations.py already handles the duplicate column name OperationalError gracefully (it logs and skips). This means re-running the migration is safe — it will add the column if missing, or silently skip if already present.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— Option A: Force Migration Re-run (Recommended)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safest approach is to downgrade the stored schema version so the migration runner re-applies migration 17. This is safe because all migration 17 statements use ALTER TABLE ADD COLUMN which is idempotent (existing columns are skipped).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this one-time SQL command on your bot's database file: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/path/to/bot/data/polymarket.db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"UPDATE schema_version SET version = 16;"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Then restart the bot. The migration runner will detect version=16 and re-apply migration 17 and 18 and 19, adding any missing columns. No data is lost.</w:t>
      </w:r>
    </w:p>
    <w:p>
      <w:pPr>
        <w:pBdr>
          <w:left w:val="single" w:color="2E75B6" w:sz="12" w:space="8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NOTE  </w:t>
      </w:r>
      <w:r>
        <w:rPr>
          <w:rFonts w:ascii="Arial" w:cs="Arial" w:eastAsia="Arial" w:hAnsi="Arial"/>
          <w:sz w:val="22"/>
          <w:szCs w:val="22"/>
        </w:rPr>
        <w:t xml:space="preserve">Replace /path/to/bot/data/polymarket.db with your actual DB path. Check your config.yaml for the database.path value.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— Option B: Apply Column Directly (Faster)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want an immediate fix without restarting: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/path/to/bot/data/polymarket.db &lt;&lt; EOF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closed_positions ADD COLUMN token_id TEXT;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closed_positions ADD COLUMN action_side TEXT DEFAULT '';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closed_positions ADD COLUMN outcome_side TEXT DEFAULT '';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2" w:space="8"/>
        </w:pBdr>
        <w:shd w:fill="DEEAF1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ℹ INFO  </w:t>
      </w:r>
      <w:r>
        <w:rPr>
          <w:rFonts w:ascii="Arial" w:cs="Arial" w:eastAsia="Arial" w:hAnsi="Arial"/>
          <w:sz w:val="22"/>
          <w:szCs w:val="22"/>
        </w:rPr>
        <w:t xml:space="preserve">This is equivalent to re-running migrations 8+17 column additions. Confirm all three ALTER statements succeed (or report 'duplicate column name' which is also fine). Then restart.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applying either fix, restart the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database.archive_position_error no longer appears in the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Let a full position close (or manually test archiving via the CLI if available).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sqlite3 polymarket.db ".schema closed_positions" and confirm token_id, action_side, and outcome_side columns are present.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Secondary Issues (Lower Priority)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arXiv Connector — HTTP 301 Redirect Not Followed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arXiv connector uses http:// URLs which redirect to https://. The httpx client is configured to not follow redirects for this connector. Fix: update the base URL in the arXiv connector from http://export.arxiv.org to https://export.arxiv.org.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src/research/connectors/arxiv.py (or equivalent)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BASE_URL = "https://export.arxiv.org/api/query"  # was http://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UMA Monitor — SSL Certificate Failure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oracle.uma.xyz:443 fails with CERTIFICATE_VERIFY_FAILED. This is likely a missing CA bundle on the host machine. Fix options: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pip install certifi --break-system-packages and set SSL_CERT_FILE=$(python -m certifi) in your .env.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Alternatively, pass ssl=False in the aiohttp connector for uma.xyz if UMA data is non-critical.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OpenFDA Connector — Querying Sports/Esports Market Names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OpenFDA connector is being called with market titles like 'Porsche Tennis' and 'Trail Blazers', querying a drug database. This produces guaranteed 404s. The connector's connector_for() routing in the source fetcher should exclude SPORTS/ESPORTS categories from OpenFDA queries. This is a classification routing fix, not an API credentials issue.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Wikipedia Pageviews — Constructed Article Names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Wikipedia pageviews connector constructs article names like Spread_Cleveland, Heat_Hornets, Avalanche_Oilers that do not exist as Wikipedia articles. These 404s are expected noise for sports spread markets — no fix required, the connector already handles them gracefully. Consider pre-filtering: only query Wikipedia pageviews if the market title maps to a known Wikipedia article (e.g. using the Wikipedia search API to validate before the pageviews call).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— Ensemble Health After All Fixes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Once all four issues are resolved (Anthropic credits, DeepSeek key, Gemini bug, DB migration), the expected ensemble state per cycle: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 Fix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Working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already operational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After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up Anthropic billing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After code 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this spec's Bug 1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Grok (xAI)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If key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XAI_API_KEY in 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✓ After new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invalid key ending 2be7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2E75B6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EXPECTED OUTCOME  </w:t>
      </w:r>
      <w:r>
        <w:rPr>
          <w:rFonts w:ascii="Arial" w:cs="Arial" w:eastAsia="Arial" w:hAnsi="Arial"/>
          <w:sz w:val="22"/>
          <w:szCs w:val="22"/>
        </w:rPr>
        <w:t xml:space="preserve">With all 5 models operational, the median aggregation will produce robust forecasts. The current degraded state (GPT-4o only, 50% fallback) means 0 trades placed — this is the single highest-leverage fix available.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Polymarket Bot Bug Fix Spec  |  April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2026-04-15T18:31:55.236Z</dcterms:created>
  <dcterms:modified xsi:type="dcterms:W3CDTF">2026-04-15T18:31:55.237Z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