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pPr>
      <w:r>
        <w:rPr>
          <w:rFonts w:ascii="Arial" w:cs="Arial" w:eastAsia="Arial" w:hAnsi="Arial"/>
          <w:b/>
          <w:bCs/>
          <w:color w:val="1F4E79"/>
          <w:sz w:val="64"/>
          <w:szCs w:val="64"/>
        </w:rPr>
        <w:t xml:space="preserve">Polymarket AI Trading Bot</w:t>
      </w:r>
    </w:p>
    <w:p>
      <w:pPr>
        <w:spacing w:before="0" w:after="80"/>
      </w:pPr>
      <w:r>
        <w:rPr>
          <w:rFonts w:ascii="Arial" w:cs="Arial" w:eastAsia="Arial" w:hAnsi="Arial"/>
          <w:b/>
          <w:bCs/>
          <w:color w:val="2E75B6"/>
          <w:sz w:val="36"/>
          <w:szCs w:val="36"/>
        </w:rPr>
        <w:t xml:space="preserve">Code Review v10.0 — v9 Checklist Verification</w:t>
      </w:r>
    </w:p>
    <w:p>
      <w:pPr>
        <w:spacing w:before="0" w:after="400"/>
      </w:pPr>
      <w:r>
        <w:rPr>
          <w:rFonts w:ascii="Arial" w:cs="Arial" w:eastAsia="Arial" w:hAnsi="Arial"/>
          <w:color w:val="595959"/>
          <w:sz w:val="24"/>
          <w:szCs w:val="24"/>
        </w:rPr>
        <w:t xml:space="preserve">March 2026  |  commit e37664d  |  Did the v9 updates land correctly?</w:t>
      </w:r>
    </w:p>
    <w:p>
      <w:pPr>
        <w:pBdr>
          <w:bottom w:val="single" w:color="2E75B6" w:sz="4"/>
        </w:pBdr>
        <w:spacing w:before="120" w:after="12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Commit reviewed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e37664d  (review 9 updates)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Test suite</w:t>
            </w:r>
          </w:p>
        </w:tc>
        <w:tc>
          <w:tcPr>
            <w:tcW w:type="dxa" w:w="6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33333"/>
                <w:sz w:val="20"/>
                <w:szCs w:val="20"/>
              </w:rPr>
              <w:t xml:space="preserve">2,557 tests — 100% passing</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v9 items fixed</w:t>
            </w:r>
          </w:p>
        </w:tc>
        <w:tc>
          <w:tcPr>
            <w:tcW w:type="dxa" w:w="6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33333"/>
                <w:sz w:val="20"/>
                <w:szCs w:val="20"/>
              </w:rPr>
              <w:t xml:space="preserve">9 of 12 confirmed fixed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v9 items still open</w:t>
            </w:r>
          </w:p>
        </w:tc>
        <w:tc>
          <w:tcPr>
            <w:tcW w:type="dxa" w:w="6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333333"/>
                <w:sz w:val="20"/>
                <w:szCs w:val="20"/>
              </w:rPr>
              <w:t xml:space="preserve">3  —  old model strings survive in 3 files (LOW severity)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New bugs found</w:t>
            </w:r>
          </w:p>
        </w:tc>
        <w:tc>
          <w:tcPr>
            <w:tcW w:type="dxa" w:w="6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Paper trading ready</w:t>
            </w:r>
          </w:p>
        </w:tc>
        <w:tc>
          <w:tcPr>
            <w:tcW w:type="dxa" w:w="6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33333"/>
                <w:sz w:val="20"/>
                <w:szCs w:val="20"/>
              </w:rPr>
              <w:t xml:space="preserve">YES — start today</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1. What Changed in commit e37664d</w:t>
      </w:r>
    </w:p>
    <w:p>
      <w:pPr>
        <w:spacing w:before="60" w:after="80"/>
      </w:pPr>
      <w:r>
        <w:rPr>
          <w:rFonts w:ascii="Arial" w:cs="Arial" w:eastAsia="Arial" w:hAnsi="Arial"/>
          <w:color w:val="333333"/>
          <w:sz w:val="22"/>
          <w:szCs w:val="22"/>
        </w:rPr>
        <w:t xml:space="preserve">The commit is labelled 'review 9 updates' and contains targeted fixes across 9 files. No new features — this is a clean-up commit addressing the issues identified in review v9. Here is a summary of every change: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Correct?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README.md lines 158–159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git clone URL and cd command: Fully-Autonomous → Fully-Automated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Yes</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DEPLOYMENT.md lines 7–8</w:t>
            </w:r>
          </w:p>
        </w:tc>
        <w:tc>
          <w:tcPr>
            <w:tcW w:type="dxa" w:w="4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Same URL/directory fix</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Yes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DEPLOYMENT.md testnet section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Mumbai testnet section removed entirely. Replaced with Paper Trading → Graduated Live Deployment flow.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Yes</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config.yaml</w:t>
            </w:r>
          </w:p>
        </w:tc>
        <w:tc>
          <w:tcPr>
            <w:tcW w:type="dxa" w:w="4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alerts: enabled: false → true</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Yes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src/config.py ModelTierConfig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claude-sonnet-4-5-20250929 → claude-sonnet-4-6 in premium_models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Yes</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src/config.py AnalystConfig</w:t>
            </w:r>
          </w:p>
        </w:tc>
        <w:tc>
          <w:tcPr>
            <w:tcW w:type="dxa" w:w="4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claude-sonnet-4-5-20250929 → claude-sonnet-4-6 in model field</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Yes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src/observability/metrics.py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_DEFAULT_COSTS and _TOKEN_COSTS keys updated to claude-sonnet-4-6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Yes</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src/observability/reports.py Sharpe</w:t>
            </w:r>
          </w:p>
        </w:tc>
        <w:tc>
          <w:tcPr>
            <w:tcW w:type="dxa" w:w="4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Population variance → sample variance (/ max(len-1, 1))</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Yes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src/observability/reports.py model accuracy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N+1 per-model queries → single GROUP BY with inline CASE expression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Yes</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.env.example</w:t>
            </w:r>
          </w:p>
        </w:tc>
        <w:tc>
          <w:tcPr>
            <w:tcW w:type="dxa" w:w="4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SMTP_USER stray 'c' removed, ALERT_EMAIL_TO stray 'c' removed, SMTP_PORT=587 default added</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Yes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tests/test_ai_analyst.py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 string updated to claude-sonnet-4-6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Yes</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tests/test_model_router.py</w:t>
            </w:r>
          </w:p>
        </w:tc>
        <w:tc>
          <w:tcPr>
            <w:tcW w:type="dxa" w:w="4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 string updated to claude-sonnet-4-6</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Yes</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2. v9 Checklist — Item by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760"/>
      </w:tblGrid>
      <w:tr>
        <w:trPr>
          <w:tblHeader/>
        </w:trP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README.md — dir name Fully-Autonomous → Fully-Automated</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Line 159 now reads: cd Fully-Automated-Polymarket-AI-Trading-Bot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DEPLOYMENT.md — dir name Fully-Autonomous → Fully-Automated</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Line 8 now reads: cd Fully-Automated-Polymarket-AI-Trading-Bot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DEPLOYMENT.md — Mumbai testnet deprecated (chain 80001)</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entire testnet section is gone. Replaced with a clean Paper Trading → Graduated Live flow that goes straight to mainnet (chain 137). Better approach than just swapping 80001→80002.</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config.yaml — alerts.enabled: true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alerts.enabled is now true. Alerts will fire on trades, risk breaches, and weekly digest.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config.py ModelTierConfig — claude-sonnet-4-5-20250929</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premium_models list now uses claude-sonnet-4-6</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config.py AnalystConfig — claude-sonnet-4-5-20250929</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model field now defaults to claude-sonnet-4-6</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metrics.py — cost tracking keys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_DEFAULT_COSTS and _TOKEN_COSTS updated. claude-sonnet-4-6 gets correct pricing.</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reports.py — Sharpe uses population variance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 divides by max(len(pnls)-1, 1). Sharpe values will be slightly larger and statistically correct for small sample sizes.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reports.py — model accuracy N+1 queries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Single GROUP BY query with inline CASE expression. Directional accuracy calculated in SQL, no second query per model.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.env.example — SMTP_USER and ALERT_EMAIL_TO had stray 'c'</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Both fields now blank as expected. SMTP_PORT now has a sensible default of 587.</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email_smtp_password in _SECRET_FIELDS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Already present at line 622. Confirmed — SMTP password will not appear in logs.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EnsembleConfig default models — claude-3-5-sonnet-20241022 / gemini-1.5-pro</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843C0C"/>
                <w:sz w:val="18"/>
                <w:szCs w:val="18"/>
              </w:rPr>
              <w:t xml:space="preserve">OPEN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src/config.py lines 90 and 95 still reference old model strings in the legacy EnsembleConfig. See Section 3.</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3. Three Remaining Open Items</w:t>
      </w:r>
    </w:p>
    <w:p>
      <w:pPr>
        <w:spacing w:before="60" w:after="80"/>
      </w:pPr>
      <w:r>
        <w:rPr>
          <w:rFonts w:ascii="Arial" w:cs="Arial" w:eastAsia="Arial" w:hAnsi="Arial"/>
          <w:color w:val="333333"/>
          <w:sz w:val="22"/>
          <w:szCs w:val="22"/>
        </w:rPr>
        <w:t xml:space="preserve">All three are the same class of issue: old model name strings that were not updated when the primary model references were updated. None of these break any tests or change runtime behaviour (the config.yaml overrides the defaults), but they are inconsistent and will mislead anyone reading the code.</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3.1 EnsembleConfig default model list — src/config.py lines 90–95</w:t>
      </w:r>
    </w:p>
    <w:p>
      <w:pPr>
        <w:spacing w:before="60" w:after="80"/>
      </w:pPr>
      <w:r>
        <w:rPr>
          <w:rFonts w:ascii="Arial" w:cs="Arial" w:eastAsia="Arial" w:hAnsi="Arial"/>
          <w:color w:val="333333"/>
          <w:sz w:val="22"/>
          <w:szCs w:val="22"/>
        </w:rPr>
        <w:t xml:space="preserve">The EnsembleConfig class holds the legacy ensemble configuration (the original 3-model fixed-weight system). Its default model list and default weights were not updated:</w:t>
      </w:r>
    </w:p>
    <w:p>
      <w:pPr>
        <w:spacing w:before="60" w:after="60"/>
      </w:pPr>
      <w:r>
        <w:t xml:space="preserve"/>
      </w:r>
    </w:p>
    <w:p>
      <w:pPr>
        <w:spacing w:before="40" w:after="40"/>
        <w:ind w:left="720"/>
      </w:pPr>
      <w:r>
        <w:rPr>
          <w:rFonts w:ascii="Courier New" w:cs="Courier New" w:eastAsia="Courier New" w:hAnsi="Courier New"/>
          <w:color w:val="222222"/>
          <w:sz w:val="18"/>
          <w:szCs w:val="18"/>
        </w:rPr>
        <w:t xml:space="preserve"># src/config.py — EnsembleConfig (NOT updated)</w:t>
      </w:r>
    </w:p>
    <w:p>
      <w:pPr>
        <w:spacing w:before="40" w:after="40"/>
        <w:ind w:left="720"/>
      </w:pPr>
      <w:r>
        <w:rPr>
          <w:rFonts w:ascii="Courier New" w:cs="Courier New" w:eastAsia="Courier New" w:hAnsi="Courier New"/>
          <w:color w:val="222222"/>
          <w:sz w:val="18"/>
          <w:szCs w:val="18"/>
        </w:rPr>
        <w:t xml:space="preserve">models: list[str] = Field(default_factory=lambda: [</w:t>
      </w:r>
    </w:p>
    <w:p>
      <w:pPr>
        <w:spacing w:before="40" w:after="40"/>
        <w:ind w:left="720"/>
      </w:pPr>
      <w:r>
        <w:rPr>
          <w:rFonts w:ascii="Courier New" w:cs="Courier New" w:eastAsia="Courier New" w:hAnsi="Courier New"/>
          <w:color w:val="222222"/>
          <w:sz w:val="18"/>
          <w:szCs w:val="18"/>
        </w:rPr>
        <w:t xml:space="preserve">    "gpt-4o", "claude-3-5-sonnet-20241022", "gemini-1.5-pro"  # ← OLD</w:t>
      </w:r>
    </w:p>
    <w:p>
      <w:pPr>
        <w:spacing w:before="40" w:after="40"/>
        <w:ind w:left="720"/>
      </w:pPr>
      <w:r>
        <w:rPr>
          <w:rFonts w:ascii="Courier New" w:cs="Courier New" w:eastAsia="Courier New" w:hAnsi="Courier New"/>
          <w:color w:val="222222"/>
          <w:sz w:val="18"/>
          <w:szCs w:val="18"/>
        </w:rPr>
        <w:t xml:space="preserve">])</w:t>
      </w:r>
    </w:p>
    <w:p>
      <w:pPr>
        <w:spacing w:before="40" w:after="40"/>
        <w:ind w:left="720"/>
      </w:pPr>
      <w:r>
        <w:rPr>
          <w:rFonts w:ascii="Courier New" w:cs="Courier New" w:eastAsia="Courier New" w:hAnsi="Courier New"/>
          <w:color w:val="222222"/>
          <w:sz w:val="18"/>
          <w:szCs w:val="18"/>
        </w:rPr>
        <w:t xml:space="preserve">weights: dict[str, float] = Field(default_factory=lambda: {</w:t>
      </w:r>
    </w:p>
    <w:p>
      <w:pPr>
        <w:spacing w:before="40" w:after="40"/>
        <w:ind w:left="720"/>
      </w:pPr>
      <w:r>
        <w:rPr>
          <w:rFonts w:ascii="Courier New" w:cs="Courier New" w:eastAsia="Courier New" w:hAnsi="Courier New"/>
          <w:color w:val="222222"/>
          <w:sz w:val="18"/>
          <w:szCs w:val="18"/>
        </w:rPr>
        <w:t xml:space="preserve">    "gpt-4o": 0.40, "claude-3-5-sonnet-20241022": 0.35, "gemini-1.5-pro": 0.25  # ← OLD</w:t>
      </w:r>
    </w:p>
    <w:p>
      <w:pPr>
        <w:spacing w:before="40" w:after="40"/>
        <w:ind w:left="720"/>
      </w:pPr>
      <w:r>
        <w:rPr>
          <w:rFonts w:ascii="Courier New" w:cs="Courier New" w:eastAsia="Courier New" w:hAnsi="Courier New"/>
          <w:color w:val="222222"/>
          <w:sz w:val="18"/>
          <w:szCs w:val="18"/>
        </w:rPr>
        <w:t xml:space="preserve">})</w:t>
      </w:r>
    </w:p>
    <w:p>
      <w:pPr>
        <w:spacing w:before="60" w:after="60"/>
      </w:pPr>
      <w:r>
        <w:t xml:space="preserve"/>
      </w:r>
    </w:p>
    <w:p>
      <w:pPr>
        <w:spacing w:before="60" w:after="80"/>
      </w:pPr>
      <w:r>
        <w:rPr>
          <w:rFonts w:ascii="Arial" w:cs="Arial" w:eastAsia="Arial" w:hAnsi="Arial"/>
          <w:color w:val="333333"/>
          <w:sz w:val="22"/>
          <w:szCs w:val="22"/>
        </w:rPr>
        <w:t xml:space="preserve">These defaults are overridden by config.yaml in practice, so there is no runtime impact. But if someone runs the bot without a config.yaml entry for ensemble.models, they get the old model list.</w:t>
      </w:r>
    </w:p>
    <w:p>
      <w:pPr>
        <w:spacing w:before="60" w:after="60"/>
      </w:pPr>
      <w:r>
        <w:t xml:space="preserve"/>
      </w:r>
    </w:p>
    <w:p>
      <w:pPr>
        <w:spacing w:before="60" w:after="80"/>
      </w:pPr>
      <w:r>
        <w:rPr>
          <w:rFonts w:ascii="Arial" w:cs="Arial" w:eastAsia="Arial" w:hAnsi="Arial"/>
          <w:color w:val="333333"/>
          <w:sz w:val="22"/>
          <w:szCs w:val="22"/>
        </w:rPr>
        <w:t xml:space="preserve">Fix:</w:t>
      </w:r>
    </w:p>
    <w:p>
      <w:pPr>
        <w:spacing w:before="40" w:after="40"/>
        <w:ind w:left="720"/>
      </w:pPr>
      <w:r>
        <w:rPr>
          <w:rFonts w:ascii="Courier New" w:cs="Courier New" w:eastAsia="Courier New" w:hAnsi="Courier New"/>
          <w:color w:val="222222"/>
          <w:sz w:val="18"/>
          <w:szCs w:val="18"/>
        </w:rPr>
        <w:t xml:space="preserve">models: list[str] = Field(default_factory=lambda: [</w:t>
      </w:r>
    </w:p>
    <w:p>
      <w:pPr>
        <w:spacing w:before="40" w:after="40"/>
        <w:ind w:left="720"/>
      </w:pPr>
      <w:r>
        <w:rPr>
          <w:rFonts w:ascii="Courier New" w:cs="Courier New" w:eastAsia="Courier New" w:hAnsi="Courier New"/>
          <w:color w:val="222222"/>
          <w:sz w:val="18"/>
          <w:szCs w:val="18"/>
        </w:rPr>
        <w:t xml:space="preserve">    "gpt-4o", "claude-sonnet-4-6", "gemini-2.0-flash"</w:t>
      </w:r>
    </w:p>
    <w:p>
      <w:pPr>
        <w:spacing w:before="40" w:after="40"/>
        <w:ind w:left="720"/>
      </w:pPr>
      <w:r>
        <w:rPr>
          <w:rFonts w:ascii="Courier New" w:cs="Courier New" w:eastAsia="Courier New" w:hAnsi="Courier New"/>
          <w:color w:val="222222"/>
          <w:sz w:val="18"/>
          <w:szCs w:val="18"/>
        </w:rPr>
        <w:t xml:space="preserve">])</w:t>
      </w:r>
    </w:p>
    <w:p>
      <w:pPr>
        <w:spacing w:before="40" w:after="40"/>
        <w:ind w:left="720"/>
      </w:pPr>
      <w:r>
        <w:rPr>
          <w:rFonts w:ascii="Courier New" w:cs="Courier New" w:eastAsia="Courier New" w:hAnsi="Courier New"/>
          <w:color w:val="222222"/>
          <w:sz w:val="18"/>
          <w:szCs w:val="18"/>
        </w:rPr>
        <w:t xml:space="preserve">weights: dict[str, float] = Field(default_factory=lambda: {</w:t>
      </w:r>
    </w:p>
    <w:p>
      <w:pPr>
        <w:spacing w:before="40" w:after="40"/>
        <w:ind w:left="720"/>
      </w:pPr>
      <w:r>
        <w:rPr>
          <w:rFonts w:ascii="Courier New" w:cs="Courier New" w:eastAsia="Courier New" w:hAnsi="Courier New"/>
          <w:color w:val="222222"/>
          <w:sz w:val="18"/>
          <w:szCs w:val="18"/>
        </w:rPr>
        <w:t xml:space="preserve">    "gpt-4o": 0.40, "claude-sonnet-4-6": 0.35, "gemini-2.0-flash": 0.25</w:t>
      </w:r>
    </w:p>
    <w:p>
      <w:pPr>
        <w:spacing w:before="40" w:after="40"/>
        <w:ind w:left="720"/>
      </w:pPr>
      <w:r>
        <w:rPr>
          <w:rFonts w:ascii="Courier New" w:cs="Courier New" w:eastAsia="Courier New" w:hAnsi="Courier New"/>
          <w:color w:val="222222"/>
          <w:sz w:val="18"/>
          <w:szCs w:val="18"/>
        </w:rPr>
        <w:t xml:space="preserve">})</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3.2 ensemble.py fallback model dict — src/forecast/ensemble.py line 522</w:t>
      </w:r>
    </w:p>
    <w:p>
      <w:pPr>
        <w:spacing w:before="60" w:after="80"/>
      </w:pPr>
      <w:r>
        <w:rPr>
          <w:rFonts w:ascii="Arial" w:cs="Arial" w:eastAsia="Arial" w:hAnsi="Arial"/>
          <w:color w:val="333333"/>
          <w:sz w:val="22"/>
          <w:szCs w:val="22"/>
        </w:rPr>
        <w:t xml:space="preserve">Inside the ensemble module there is a hardcoded fallback dict mapping provider name to a default model string. This is used when no model is explicitly configured for a provider:</w:t>
      </w:r>
    </w:p>
    <w:p>
      <w:pPr>
        <w:spacing w:before="60" w:after="60"/>
      </w:pPr>
      <w:r>
        <w:t xml:space="preserve"/>
      </w:r>
    </w:p>
    <w:p>
      <w:pPr>
        <w:spacing w:before="40" w:after="40"/>
        <w:ind w:left="720"/>
      </w:pPr>
      <w:r>
        <w:rPr>
          <w:rFonts w:ascii="Courier New" w:cs="Courier New" w:eastAsia="Courier New" w:hAnsi="Courier New"/>
          <w:color w:val="222222"/>
          <w:sz w:val="18"/>
          <w:szCs w:val="18"/>
        </w:rPr>
        <w:t xml:space="preserve"># src/forecast/ensemble.py line 522 — hardcoded fallbacks (NOT updated)</w:t>
      </w:r>
    </w:p>
    <w:p>
      <w:pPr>
        <w:spacing w:before="40" w:after="40"/>
        <w:ind w:left="720"/>
      </w:pPr>
      <w:r>
        <w:rPr>
          <w:rFonts w:ascii="Courier New" w:cs="Courier New" w:eastAsia="Courier New" w:hAnsi="Courier New"/>
          <w:color w:val="222222"/>
          <w:sz w:val="18"/>
          <w:szCs w:val="18"/>
        </w:rPr>
        <w:t xml:space="preserve">default_models = {</w:t>
      </w:r>
    </w:p>
    <w:p>
      <w:pPr>
        <w:spacing w:before="40" w:after="40"/>
        <w:ind w:left="720"/>
      </w:pPr>
      <w:r>
        <w:rPr>
          <w:rFonts w:ascii="Courier New" w:cs="Courier New" w:eastAsia="Courier New" w:hAnsi="Courier New"/>
          <w:color w:val="222222"/>
          <w:sz w:val="18"/>
          <w:szCs w:val="18"/>
        </w:rPr>
        <w:t xml:space="preserve">    "openai":    "gpt-4o",</w:t>
      </w:r>
    </w:p>
    <w:p>
      <w:pPr>
        <w:spacing w:before="40" w:after="40"/>
        <w:ind w:left="720"/>
      </w:pPr>
      <w:r>
        <w:rPr>
          <w:rFonts w:ascii="Courier New" w:cs="Courier New" w:eastAsia="Courier New" w:hAnsi="Courier New"/>
          <w:color w:val="222222"/>
          <w:sz w:val="18"/>
          <w:szCs w:val="18"/>
        </w:rPr>
        <w:t xml:space="preserve">    "anthropic": "claude-3-5-sonnet-20241022",  # ← OLD</w:t>
      </w:r>
    </w:p>
    <w:p>
      <w:pPr>
        <w:spacing w:before="40" w:after="40"/>
        <w:ind w:left="720"/>
      </w:pPr>
      <w:r>
        <w:rPr>
          <w:rFonts w:ascii="Courier New" w:cs="Courier New" w:eastAsia="Courier New" w:hAnsi="Courier New"/>
          <w:color w:val="222222"/>
          <w:sz w:val="18"/>
          <w:szCs w:val="18"/>
        </w:rPr>
        <w:t xml:space="preserve">    "google":    "gemini-1.5-pro",              # ← OLD</w:t>
      </w:r>
    </w:p>
    <w:p>
      <w:pPr>
        <w:spacing w:before="40" w:after="40"/>
        <w:ind w:left="720"/>
      </w:pPr>
      <w:r>
        <w:rPr>
          <w:rFonts w:ascii="Courier New" w:cs="Courier New" w:eastAsia="Courier New" w:hAnsi="Courier New"/>
          <w:color w:val="222222"/>
          <w:sz w:val="18"/>
          <w:szCs w:val="18"/>
        </w:rPr>
        <w:t xml:space="preserve">}</w:t>
      </w:r>
    </w:p>
    <w:p>
      <w:pPr>
        <w:spacing w:before="60" w:after="60"/>
      </w:pPr>
      <w:r>
        <w:t xml:space="preserve"/>
      </w:r>
    </w:p>
    <w:p>
      <w:pPr>
        <w:spacing w:before="60" w:after="80"/>
      </w:pPr>
      <w:r>
        <w:rPr>
          <w:rFonts w:ascii="Arial" w:cs="Arial" w:eastAsia="Arial" w:hAnsi="Arial"/>
          <w:color w:val="333333"/>
          <w:sz w:val="22"/>
          <w:szCs w:val="22"/>
        </w:rPr>
        <w:t xml:space="preserve">If a model is not found in the ensemble config, this fallback is used. A bot running without an explicit ensemble.models config would fall back to the old Sonnet and Gemini 1.5 Pro models, paying higher token prices and missing Sonnet 4.6 improvements.</w:t>
      </w:r>
    </w:p>
    <w:p>
      <w:pPr>
        <w:spacing w:before="60" w:after="60"/>
      </w:pPr>
      <w:r>
        <w:t xml:space="preserve"/>
      </w:r>
    </w:p>
    <w:p>
      <w:pPr>
        <w:spacing w:before="60" w:after="80"/>
      </w:pPr>
      <w:r>
        <w:rPr>
          <w:rFonts w:ascii="Arial" w:cs="Arial" w:eastAsia="Arial" w:hAnsi="Arial"/>
          <w:color w:val="333333"/>
          <w:sz w:val="22"/>
          <w:szCs w:val="22"/>
        </w:rPr>
        <w:t xml:space="preserve">Fix:</w:t>
      </w:r>
    </w:p>
    <w:p>
      <w:pPr>
        <w:spacing w:before="40" w:after="40"/>
        <w:ind w:left="720"/>
      </w:pPr>
      <w:r>
        <w:rPr>
          <w:rFonts w:ascii="Courier New" w:cs="Courier New" w:eastAsia="Courier New" w:hAnsi="Courier New"/>
          <w:color w:val="222222"/>
          <w:sz w:val="18"/>
          <w:szCs w:val="18"/>
        </w:rPr>
        <w:t xml:space="preserve">default_models = {</w:t>
      </w:r>
    </w:p>
    <w:p>
      <w:pPr>
        <w:spacing w:before="40" w:after="40"/>
        <w:ind w:left="720"/>
      </w:pPr>
      <w:r>
        <w:rPr>
          <w:rFonts w:ascii="Courier New" w:cs="Courier New" w:eastAsia="Courier New" w:hAnsi="Courier New"/>
          <w:color w:val="222222"/>
          <w:sz w:val="18"/>
          <w:szCs w:val="18"/>
        </w:rPr>
        <w:t xml:space="preserve">    "openai":    "gpt-4o",</w:t>
      </w:r>
    </w:p>
    <w:p>
      <w:pPr>
        <w:spacing w:before="40" w:after="40"/>
        <w:ind w:left="720"/>
      </w:pPr>
      <w:r>
        <w:rPr>
          <w:rFonts w:ascii="Courier New" w:cs="Courier New" w:eastAsia="Courier New" w:hAnsi="Courier New"/>
          <w:color w:val="222222"/>
          <w:sz w:val="18"/>
          <w:szCs w:val="18"/>
        </w:rPr>
        <w:t xml:space="preserve">    "anthropic": "claude-sonnet-4-6",</w:t>
      </w:r>
    </w:p>
    <w:p>
      <w:pPr>
        <w:spacing w:before="40" w:after="40"/>
        <w:ind w:left="720"/>
      </w:pPr>
      <w:r>
        <w:rPr>
          <w:rFonts w:ascii="Courier New" w:cs="Courier New" w:eastAsia="Courier New" w:hAnsi="Courier New"/>
          <w:color w:val="222222"/>
          <w:sz w:val="18"/>
          <w:szCs w:val="18"/>
        </w:rPr>
        <w:t xml:space="preserve">    "google":    "gemini-2.0-flash",</w:t>
      </w:r>
    </w:p>
    <w:p>
      <w:pPr>
        <w:spacing w:before="40" w:after="40"/>
        <w:ind w:left="720"/>
      </w:pPr>
      <w:r>
        <w:rPr>
          <w:rFonts w:ascii="Courier New" w:cs="Courier New" w:eastAsia="Courier New" w:hAnsi="Courier New"/>
          <w:color w:val="222222"/>
          <w:sz w:val="18"/>
          <w:szCs w:val="18"/>
        </w:rPr>
        <w:t xml:space="preserve">}</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3.3 Dashboard cost table — src/dashboard/app.py lines 6892–6893</w:t>
      </w:r>
    </w:p>
    <w:p>
      <w:pPr>
        <w:spacing w:before="60" w:after="80"/>
      </w:pPr>
      <w:r>
        <w:rPr>
          <w:rFonts w:ascii="Arial" w:cs="Arial" w:eastAsia="Arial" w:hAnsi="Arial"/>
          <w:color w:val="333333"/>
          <w:sz w:val="22"/>
          <w:szCs w:val="22"/>
        </w:rPr>
        <w:t xml:space="preserve">The Admin tab contains an inline cost estimate table for API cost tracking display. This table was not updated:</w:t>
      </w:r>
    </w:p>
    <w:p>
      <w:pPr>
        <w:spacing w:before="60" w:after="60"/>
      </w:pPr>
      <w:r>
        <w:t xml:space="preserve"/>
      </w:r>
    </w:p>
    <w:p>
      <w:pPr>
        <w:spacing w:before="40" w:after="40"/>
        <w:ind w:left="720"/>
      </w:pPr>
      <w:r>
        <w:rPr>
          <w:rFonts w:ascii="Courier New" w:cs="Courier New" w:eastAsia="Courier New" w:hAnsi="Courier New"/>
          <w:color w:val="222222"/>
          <w:sz w:val="18"/>
          <w:szCs w:val="18"/>
        </w:rPr>
        <w:t xml:space="preserve"># src/dashboard/app.py lines 6892–6893 (NOT updated)</w:t>
      </w:r>
    </w:p>
    <w:p>
      <w:pPr>
        <w:spacing w:before="40" w:after="40"/>
        <w:ind w:left="720"/>
      </w:pPr>
      <w:r>
        <w:rPr>
          <w:rFonts w:ascii="Courier New" w:cs="Courier New" w:eastAsia="Courier New" w:hAnsi="Courier New"/>
          <w:color w:val="222222"/>
          <w:sz w:val="18"/>
          <w:szCs w:val="18"/>
        </w:rPr>
        <w:t xml:space="preserve">cost_per_1m_input  = {"gpt-4o": 2.50, "claude-3-5-sonnet-20241022": 3.00, "gemini-1.5-pro": 1.25}</w:t>
      </w:r>
    </w:p>
    <w:p>
      <w:pPr>
        <w:spacing w:before="40" w:after="40"/>
        <w:ind w:left="720"/>
      </w:pPr>
      <w:r>
        <w:rPr>
          <w:rFonts w:ascii="Courier New" w:cs="Courier New" w:eastAsia="Courier New" w:hAnsi="Courier New"/>
          <w:color w:val="222222"/>
          <w:sz w:val="18"/>
          <w:szCs w:val="18"/>
        </w:rPr>
        <w:t xml:space="preserve">cost_per_1m_output = {"gpt-4o": 10.00, "claude-3-5-sonnet-20241022": 15.00, "gemini-1.5-pro": 5.00}</w:t>
      </w:r>
    </w:p>
    <w:p>
      <w:pPr>
        <w:spacing w:before="60" w:after="60"/>
      </w:pPr>
      <w:r>
        <w:t xml:space="preserve"/>
      </w:r>
    </w:p>
    <w:p>
      <w:pPr>
        <w:spacing w:before="60" w:after="80"/>
      </w:pPr>
      <w:r>
        <w:rPr>
          <w:rFonts w:ascii="Arial" w:cs="Arial" w:eastAsia="Arial" w:hAnsi="Arial"/>
          <w:color w:val="333333"/>
          <w:sz w:val="22"/>
          <w:szCs w:val="22"/>
        </w:rPr>
        <w:t xml:space="preserve">The dashboard's cost display will show $0.00 for claude-sonnet-4-6 and gemini-2.0-flash calls because those keys are not in the dict. The actual spend tracking in metrics.py is correct (it was updated in this commit). This is a display-only issue, not a tracking issue.</w:t>
      </w:r>
    </w:p>
    <w:p>
      <w:pPr>
        <w:spacing w:before="60" w:after="60"/>
      </w:pPr>
      <w:r>
        <w:t xml:space="preserve"/>
      </w:r>
    </w:p>
    <w:p>
      <w:pPr>
        <w:spacing w:before="60" w:after="80"/>
      </w:pPr>
      <w:r>
        <w:rPr>
          <w:rFonts w:ascii="Arial" w:cs="Arial" w:eastAsia="Arial" w:hAnsi="Arial"/>
          <w:color w:val="333333"/>
          <w:sz w:val="22"/>
          <w:szCs w:val="22"/>
        </w:rPr>
        <w:t xml:space="preserve">Fix:</w:t>
      </w:r>
    </w:p>
    <w:p>
      <w:pPr>
        <w:spacing w:before="40" w:after="40"/>
        <w:ind w:left="720"/>
      </w:pPr>
      <w:r>
        <w:rPr>
          <w:rFonts w:ascii="Courier New" w:cs="Courier New" w:eastAsia="Courier New" w:hAnsi="Courier New"/>
          <w:color w:val="222222"/>
          <w:sz w:val="18"/>
          <w:szCs w:val="18"/>
        </w:rPr>
        <w:t xml:space="preserve">cost_per_1m_input = {</w:t>
      </w:r>
    </w:p>
    <w:p>
      <w:pPr>
        <w:spacing w:before="40" w:after="40"/>
        <w:ind w:left="720"/>
      </w:pPr>
      <w:r>
        <w:rPr>
          <w:rFonts w:ascii="Courier New" w:cs="Courier New" w:eastAsia="Courier New" w:hAnsi="Courier New"/>
          <w:color w:val="222222"/>
          <w:sz w:val="18"/>
          <w:szCs w:val="18"/>
        </w:rPr>
        <w:t xml:space="preserve">    "gpt-4o": 2.50,</w:t>
      </w:r>
    </w:p>
    <w:p>
      <w:pPr>
        <w:spacing w:before="40" w:after="40"/>
        <w:ind w:left="720"/>
      </w:pPr>
      <w:r>
        <w:rPr>
          <w:rFonts w:ascii="Courier New" w:cs="Courier New" w:eastAsia="Courier New" w:hAnsi="Courier New"/>
          <w:color w:val="222222"/>
          <w:sz w:val="18"/>
          <w:szCs w:val="18"/>
        </w:rPr>
        <w:t xml:space="preserve">    "claude-sonnet-4-6": 3.00,</w:t>
      </w:r>
    </w:p>
    <w:p>
      <w:pPr>
        <w:spacing w:before="40" w:after="40"/>
        <w:ind w:left="720"/>
      </w:pPr>
      <w:r>
        <w:rPr>
          <w:rFonts w:ascii="Courier New" w:cs="Courier New" w:eastAsia="Courier New" w:hAnsi="Courier New"/>
          <w:color w:val="222222"/>
          <w:sz w:val="18"/>
          <w:szCs w:val="18"/>
        </w:rPr>
        <w:t xml:space="preserve">    "claude-3-5-sonnet-20241022": 3.00,   # keep for historical records</w:t>
      </w:r>
    </w:p>
    <w:p>
      <w:pPr>
        <w:spacing w:before="40" w:after="40"/>
        <w:ind w:left="720"/>
      </w:pPr>
      <w:r>
        <w:rPr>
          <w:rFonts w:ascii="Courier New" w:cs="Courier New" w:eastAsia="Courier New" w:hAnsi="Courier New"/>
          <w:color w:val="222222"/>
          <w:sz w:val="18"/>
          <w:szCs w:val="18"/>
        </w:rPr>
        <w:t xml:space="preserve">    "gemini-2.0-flash": 0.10,</w:t>
      </w:r>
    </w:p>
    <w:p>
      <w:pPr>
        <w:spacing w:before="40" w:after="40"/>
        <w:ind w:left="720"/>
      </w:pPr>
      <w:r>
        <w:rPr>
          <w:rFonts w:ascii="Courier New" w:cs="Courier New" w:eastAsia="Courier New" w:hAnsi="Courier New"/>
          <w:color w:val="222222"/>
          <w:sz w:val="18"/>
          <w:szCs w:val="18"/>
        </w:rPr>
        <w:t xml:space="preserve">    "gemini-1.5-pro": 1.25,               # keep for historical records</w:t>
      </w:r>
    </w:p>
    <w:p>
      <w:pPr>
        <w:spacing w:before="40" w:after="40"/>
        <w:ind w:left="720"/>
      </w:pPr>
      <w:r>
        <w:rPr>
          <w:rFonts w:ascii="Courier New" w:cs="Courier New" w:eastAsia="Courier New" w:hAnsi="Courier New"/>
          <w:color w:val="222222"/>
          <w:sz w:val="18"/>
          <w:szCs w:val="18"/>
        </w:rPr>
        <w:t xml:space="preserve">}</w:t>
      </w:r>
    </w:p>
    <w:p>
      <w:pPr>
        <w:spacing w:before="40" w:after="40"/>
        <w:ind w:left="720"/>
      </w:pPr>
      <w:r>
        <w:rPr>
          <w:rFonts w:ascii="Courier New" w:cs="Courier New" w:eastAsia="Courier New" w:hAnsi="Courier New"/>
          <w:color w:val="222222"/>
          <w:sz w:val="18"/>
          <w:szCs w:val="18"/>
        </w:rPr>
        <w:t xml:space="preserve">cost_per_1m_output = {</w:t>
      </w:r>
    </w:p>
    <w:p>
      <w:pPr>
        <w:spacing w:before="40" w:after="40"/>
        <w:ind w:left="720"/>
      </w:pPr>
      <w:r>
        <w:rPr>
          <w:rFonts w:ascii="Courier New" w:cs="Courier New" w:eastAsia="Courier New" w:hAnsi="Courier New"/>
          <w:color w:val="222222"/>
          <w:sz w:val="18"/>
          <w:szCs w:val="18"/>
        </w:rPr>
        <w:t xml:space="preserve">    "gpt-4o": 10.00,</w:t>
      </w:r>
    </w:p>
    <w:p>
      <w:pPr>
        <w:spacing w:before="40" w:after="40"/>
        <w:ind w:left="720"/>
      </w:pPr>
      <w:r>
        <w:rPr>
          <w:rFonts w:ascii="Courier New" w:cs="Courier New" w:eastAsia="Courier New" w:hAnsi="Courier New"/>
          <w:color w:val="222222"/>
          <w:sz w:val="18"/>
          <w:szCs w:val="18"/>
        </w:rPr>
        <w:t xml:space="preserve">    "claude-sonnet-4-6": 15.00,</w:t>
      </w:r>
    </w:p>
    <w:p>
      <w:pPr>
        <w:spacing w:before="40" w:after="40"/>
        <w:ind w:left="720"/>
      </w:pPr>
      <w:r>
        <w:rPr>
          <w:rFonts w:ascii="Courier New" w:cs="Courier New" w:eastAsia="Courier New" w:hAnsi="Courier New"/>
          <w:color w:val="222222"/>
          <w:sz w:val="18"/>
          <w:szCs w:val="18"/>
        </w:rPr>
        <w:t xml:space="preserve">    "claude-3-5-sonnet-20241022": 15.00,</w:t>
      </w:r>
    </w:p>
    <w:p>
      <w:pPr>
        <w:spacing w:before="40" w:after="40"/>
        <w:ind w:left="720"/>
      </w:pPr>
      <w:r>
        <w:rPr>
          <w:rFonts w:ascii="Courier New" w:cs="Courier New" w:eastAsia="Courier New" w:hAnsi="Courier New"/>
          <w:color w:val="222222"/>
          <w:sz w:val="18"/>
          <w:szCs w:val="18"/>
        </w:rPr>
        <w:t xml:space="preserve">    "gemini-2.0-flash": 0.40,</w:t>
      </w:r>
    </w:p>
    <w:p>
      <w:pPr>
        <w:spacing w:before="40" w:after="40"/>
        <w:ind w:left="720"/>
      </w:pPr>
      <w:r>
        <w:rPr>
          <w:rFonts w:ascii="Courier New" w:cs="Courier New" w:eastAsia="Courier New" w:hAnsi="Courier New"/>
          <w:color w:val="222222"/>
          <w:sz w:val="18"/>
          <w:szCs w:val="18"/>
        </w:rPr>
        <w:t xml:space="preserve">    "gemini-1.5-pro": 5.00,</w:t>
      </w:r>
    </w:p>
    <w:p>
      <w:pPr>
        <w:spacing w:before="40" w:after="40"/>
        <w:ind w:left="720"/>
      </w:pPr>
      <w:r>
        <w:rPr>
          <w:rFonts w:ascii="Courier New" w:cs="Courier New" w:eastAsia="Courier New" w:hAnsi="Courier New"/>
          <w:color w:val="222222"/>
          <w:sz w:val="18"/>
          <w:szCs w:val="18"/>
        </w:rPr>
        <w:t xml:space="preserve">}</w:t>
      </w:r>
    </w:p>
    <w:p>
      <w:pPr>
        <w:spacing w:before="60" w:after="60"/>
      </w:pPr>
      <w:r>
        <w:t xml:space="preserve"/>
      </w:r>
    </w:p>
    <w:p>
      <w:pPr>
        <w:spacing w:before="60" w:after="80"/>
      </w:pPr>
      <w:r>
        <w:rPr>
          <w:rFonts w:ascii="Arial" w:cs="Arial" w:eastAsia="Arial" w:hAnsi="Arial"/>
          <w:color w:val="333333"/>
          <w:sz w:val="22"/>
          <w:szCs w:val="22"/>
        </w:rPr>
        <w:t xml:space="preserve">Note: keeping the old entries is worth doing here since the database may contain historical cost records that reference those model names, and you want the dashboard to continue displaying their costs accurately in history views.</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4. Complete Open Item Ledger — All Reviews</w:t>
      </w:r>
    </w:p>
    <w:p>
      <w:pPr>
        <w:spacing w:before="60" w:after="80"/>
      </w:pPr>
      <w:r>
        <w:rPr>
          <w:rFonts w:ascii="Arial" w:cs="Arial" w:eastAsia="Arial" w:hAnsi="Arial"/>
          <w:color w:val="333333"/>
          <w:sz w:val="22"/>
          <w:szCs w:val="22"/>
        </w:rPr>
        <w:t xml:space="preserve">Every item found across all 10 reviews. All critical and high-severity items are resolved.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760"/>
      </w:tblGrid>
      <w:tr>
        <w:trPr>
          <w:tblHeader/>
        </w:trP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Backtest slippage multiplicative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v3</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Decomposition floor penalty</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v3</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use_probability_space_costs defaults False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v3</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utcnow() deprecations — all sites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v4–v5</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Scout confidence gate, fill_size, paper Sharpe, ensemble degradation</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v3</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model_forecast_log never populated</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v4</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Model strings outdated (sonnet-4-5)</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v4 (partial), v10 (3 remaining locations open)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Retry-After header, APScheduler guard, config_snapshot</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v4</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Sentinel -1.0 Brier corruption</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v5</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record_resolution() never wired</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v6</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Markdown injection in Telegram digest</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v6</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CLI market_question not passed to connectors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v8</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CoinGecko module-level cache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v8</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Connector lifecycle (re-instantiated per call)</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v8</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DEPLOYMENT.md / README.md stale repo URL</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v8–v10</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Mumbai testnet deprecated</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v10 — section removed, replaced with graduated deployment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Research connectors no circuit breakers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v9</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Sharpe variance population → sample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v10</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Model accuracy N+1 queries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v10</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alerts.enabled false → true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v10</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.env.example SMTP typos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v10</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EnsembleConfig default models — old strings</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843C0C"/>
                <w:sz w:val="18"/>
                <w:szCs w:val="18"/>
              </w:rPr>
              <w:t xml:space="preserve">OPEN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src/config.py lines 90–95. Low severity — config.yaml overrides in practice.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ensemble.py fallback model dict — old strings</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843C0C"/>
                <w:sz w:val="18"/>
                <w:szCs w:val="18"/>
              </w:rPr>
              <w:t xml:space="preserve">OPEN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src/forecast/ensemble.py line 522. Low severity — only used when config missing.</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Dashboard cost table — old model keys</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843C0C"/>
                <w:sz w:val="18"/>
                <w:szCs w:val="18"/>
              </w:rPr>
              <w:t xml:space="preserve">OPEN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src/dashboard/app.py lines 6892–6893. Display-only — cost tracking in metrics.py is correct.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SourceFetcher recreated per-market</w:t>
            </w:r>
          </w:p>
        </w:tc>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INFO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Efficiency only. Defer to post-paper-trading cleanup.</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5.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v9 items addressed</w:t>
            </w:r>
          </w:p>
        </w:tc>
        <w:tc>
          <w:tcPr>
            <w:tcW w:type="dxa" w:w="6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33333"/>
                <w:sz w:val="20"/>
                <w:szCs w:val="20"/>
              </w:rPr>
              <w:t xml:space="preserve">9 of 12 confirmed fixed. 3 remain — all low severity, none block paper trading.</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New bugs introduced</w:t>
            </w:r>
          </w:p>
        </w:tc>
        <w:tc>
          <w:tcPr>
            <w:tcW w:type="dxa" w:w="6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Test suite</w:t>
            </w:r>
          </w:p>
        </w:tc>
        <w:tc>
          <w:tcPr>
            <w:tcW w:type="dxa" w:w="6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33333"/>
                <w:sz w:val="20"/>
                <w:szCs w:val="20"/>
              </w:rPr>
              <w:t xml:space="preserve">2,557 passing, 0 failures.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Production readiness</w:t>
            </w:r>
          </w:p>
        </w:tc>
        <w:tc>
          <w:tcPr>
            <w:tcW w:type="dxa" w:w="6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33333"/>
                <w:sz w:val="20"/>
                <w:szCs w:val="20"/>
              </w:rPr>
              <w:t xml:space="preserve">Infrastructure complete. Paper trading: start today.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Immediate actions</w:t>
            </w:r>
          </w:p>
        </w:tc>
        <w:tc>
          <w:tcPr>
            <w:tcW w:type="dxa" w:w="6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333333"/>
                <w:sz w:val="20"/>
                <w:szCs w:val="20"/>
              </w:rPr>
              <w:t xml:space="preserve">Fix 3 remaining model string locations (30 minutes total). Then paper trade.</w:t>
            </w:r>
          </w:p>
        </w:tc>
      </w:tr>
    </w:tbl>
    <w:p>
      <w:pPr>
        <w:spacing w:before="60" w:after="60"/>
      </w:pPr>
      <w:r>
        <w:t xml:space="preserve"/>
      </w:r>
    </w:p>
    <w:p>
      <w:pPr>
        <w:spacing w:before="60" w:after="80"/>
      </w:pPr>
      <w:r>
        <w:rPr>
          <w:rFonts w:ascii="Arial" w:cs="Arial" w:eastAsia="Arial" w:hAnsi="Arial"/>
          <w:color w:val="333333"/>
          <w:sz w:val="22"/>
          <w:szCs w:val="22"/>
        </w:rPr>
        <w:t xml:space="preserve">The three remaining items each have a precise fix listed in Section 3. All three are one-liners or small dict updates. Recommend fixing them in a single 'model string cleanup' commit, then starting paper trading without waiting for another review cycle — they do not affect correctness.</w:t>
      </w:r>
    </w:p>
    <w:p>
      <w:pPr>
        <w:spacing w:before="60" w:after="60"/>
      </w:pPr>
      <w:r>
        <w:t xml:space="preserve"/>
      </w:r>
    </w:p>
    <w:p>
      <w:pPr>
        <w:pBdr>
          <w:bottom w:val="single" w:color="2E75B6" w:sz="4"/>
        </w:pBdr>
        <w:spacing w:before="120" w:after="120"/>
      </w:pPr>
      <w:r>
        <w:t xml:space="preserve"/>
      </w:r>
    </w:p>
    <w:p>
      <w:pPr>
        <w:spacing w:before="120" w:after="60"/>
        <w:jc w:val="center"/>
      </w:pPr>
      <w:r>
        <w:rPr>
          <w:rFonts w:ascii="Arial" w:cs="Arial" w:eastAsia="Arial" w:hAnsi="Arial"/>
          <w:i/>
          <w:iCs/>
          <w:color w:val="595959"/>
          <w:sz w:val="18"/>
          <w:szCs w:val="18"/>
        </w:rPr>
        <w:t xml:space="preserve">End of Review — v10.0  |  March 2026  |  9/12 v9 items fixed  |  3 low-severity items remain  |  Paper trade now</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rPr>
        <w:rFonts w:ascii="Arial" w:cs="Arial" w:eastAsia="Arial" w:hAnsi="Arial"/>
        <w:color w:val="595959"/>
        <w:sz w:val="16"/>
        <w:szCs w:val="16"/>
      </w:rPr>
      <w:t xml:space="preserve">March 2026  |  v10.0  |  2,557 tests passing  |  commit e37664d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026"/>
      </w:tabs>
    </w:pPr>
    <w:r>
      <w:rPr>
        <w:rFonts w:ascii="Arial" w:cs="Arial" w:eastAsia="Arial" w:hAnsi="Arial"/>
        <w:b/>
        <w:bCs/>
        <w:color w:val="1F4E79"/>
        <w:sz w:val="18"/>
        <w:szCs w:val="18"/>
      </w:rPr>
      <w:t xml:space="preserve">Polymarket Bot — Code Review v10</w:t>
    </w:r>
    <w:r>
      <w:rPr>
        <w:rFonts w:ascii="Arial" w:cs="Arial" w:eastAsia="Arial" w:hAnsi="Arial"/>
        <w:color w:val="595959"/>
        <w:sz w:val="18"/>
        <w:szCs w:val="18"/>
      </w:rPr>
      <w:t xml:space="preserve">	v9 Checklist Verification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2026-04-02T16:30:58.426Z</dcterms:created>
  <dcterms:modified xsi:type="dcterms:W3CDTF">2026-04-02T16:30:58.427Z</dcterms:modified>
</cp:coreProperties>
</file>

<file path=docProps/custom.xml><?xml version="1.0" encoding="utf-8"?>
<Properties xmlns="http://schemas.openxmlformats.org/officeDocument/2006/custom-properties" xmlns:vt="http://schemas.openxmlformats.org/officeDocument/2006/docPropsVTypes"/>
</file>