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install.packages('terra')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install.packages('sf')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install.packages('gstat')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install.packages('dplyr')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library(terra)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library(sf)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library(gstat)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1. CARGAR DATOS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puntos_raw &lt;- vect("mapa_rinde.shp")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lote_raw   &lt;- vect("lote.shp")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2. EXTRACCIÓN MANUAL Y SINCRONIZACIÓN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crds_mat &lt;- crds(puntos_raw)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attr_df  &lt;- as.data.frame(puntos_raw)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n_filas &lt;- min(nrow(crds_mat), nrow(attr_df))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df_base &lt;- data.frame(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x = crds_mat[1:n_filas, 1],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y = crds_mat[1:n_filas, 2],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yield = as.numeric(attr_df[1:n_filas, "VRYIELDMAS"])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3. LIMPIEZA DE OUTLIERS (Balzarini)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media  &lt;- mean(df_base$yield, na.rm = TRUE)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desvio &lt;- sd(df_base$yield, na.rm = TRUE)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df_limpio &lt;- df_base %&gt;%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filter(!is.na(yield),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yield &gt; 0,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yield &gt; (media - 2.5*desvio),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yield &lt; (media + 2.5*desvio))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NUEVO: BOXPLOT COMPARATIVO (ANTES Y DESPUÉS)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Configuramos la pantalla para ver los dos gráficos juntos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par(mfrow = c(1, 2), mar = c(5, 5, 4, 2))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boxplot(df_base$yield,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main = "Rinde Original\n(Con Outliers)",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ylab = "Rinde (unidades)",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col = "salmon",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cex.main = 0.9)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boxplot(df_limpio$yield,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main = "Rinde Limpio\n(Criterio Balzarini)",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ylab = "Rinde (unidades)",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col = "lightblue",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cex.main = 0.9)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Volvemos a la configuración de 1 solo gráfico por pantalla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par(mfrow = c(1, 1))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4. CONVERSIÓN A SF Y PROYECCIÓN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puntos_sf &lt;- st_as_sf(df_limpio, coords = c("x", "y"), crs = crs(puntos_raw)) %&gt;%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st_transform(32720)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lote_sf &lt;- st_as_sf(lote_raw) %&gt;% st_transform(32720)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5. VARIOGRAMA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v_exp &lt;- variogram(yield ~ 1, puntos_sf)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v_fit &lt;- fit.variogram(v_exp, model = vgm(psill = var(puntos_sf$yield), "Sph", range = 150, nugget = 0))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plot(v_exp, model = v_fit,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main = "Ajuste del Semivariograma (Modelo Esférico)",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xlab = "Distancia entre puntos (metros)",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ylab = "Semivarianza",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col = "blue", lwd = 2, pch = 16)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6. INTERPOLACIÓN (KRIGING)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grid &lt;- st_make_grid(lote_sf, cellsize = 10, what = "centers") %&gt;%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st_as_sf() %&gt;%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st_filter(lote_sf)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kriging_res &lt;- krige(yield ~ 1, puntos_sf, grid, model = v_fit)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7. RASTERIZACIÓN Y RESULTADO FINAL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res_df &lt;- data.frame(st_coordinates(kriging_res), z = kriging_res$var1.pred)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rinde_raster_m &lt;- rast(res_df, type="xyz", crs="EPSG:32720")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rinde_final_wgs84 &lt;- project(rinde_raster_m, "EPSG:4326")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lote_wgs84 &lt;- project(lote_raw, "EPSG:4326")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rinde_final_wgs84 &lt;- mask(rinde_final_wgs84, lote_wgs84)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VISUALIZACIÓN DEL MAPA FINAL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colores_rinde &lt;- colorRampPalette(c("red", "yellow", "darkgreen"))(100)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plot(rinde_final_wgs84,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col = colores_rinde,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main = "Mapa de Rendimiento Final (Interpolado)",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axes = TRUE)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plot(lote_wgs84, add = TRUE, border = "black", lwd = 2)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writeRaster(rinde_final_wgs84, "rinde_final_ok.tif", overwrite = TRUE)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8. ANÁLISIS BIVARIADO NDVI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s2_img &lt;- rast("Sentinel2_RGB_2022_01.tif")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ndvi_raw &lt;- (s2_img[["B8"]] - s2_img[["B4"]]) / (s2_img[["B8"]] + s2_img[["B4"]])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ndvi_resampled &lt;- project(ndvi_raw, rinde_final_wgs84, method = "bilinear")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ndvi_lote &lt;- mask(ndvi_resampled, lote_wgs84)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comparativa_stack &lt;- c(ndvi_lote, rinde_final_wgs84)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names(comparativa_stack) &lt;- c("ndvi", "rinde")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df_correlacion &lt;- as.data.frame(comparativa_stack, na.rm = TRUE)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df_correlacion &lt;- df_correlacion[df_correlacion$rinde &gt; 0, 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10. GRÁFICO BIVARIADO NDVI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plot(df_correlacion$ndvi, df_correlacion$rinde,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pch = 16, cex = 0.6, col = rgb(0.1, 0.4, 0.1, 0.4),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main = "Correlación Bivariada: NDVI vs RINDE",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xlab = "Vigor Vegetativo (NDVI Feb)",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ylab = "Rendimiento (Marzo)")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modelo_lineal &lt;- lm(rinde ~ ndvi, data = df_correlacion)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abline(modelo_lineal, col = "red", lwd = 3)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r_cuadrado &lt;- summary(modelo_lineal)$r.squared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text(x = min(df_correlacion$ndvi), y = max(df_correlacion$rinde),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labels = paste("R² =", round(r_cuadrado, 3)),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pos = 4, font = 2, col = "red", cex = 1.2)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11. GNDVI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gndvi_raw &lt;- (s2_img[["B8"]] - s2_img[["B3"]]) / (s2_img[["B8"]] + s2_img[["B3"]])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gndvi_resampled &lt;- project(gndvi_raw, rinde_final_wgs84, method = "bilinear")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gndvi_lote &lt;- mask(gndvi_resampled, lote_wgs84)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stack_gndvi &lt;- c(gndvi_lote, rinde_final_wgs84)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names(stack_gndvi) &lt;- c("gndvi", "rinde")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df_gndvi &lt;- as.data.frame(stack_gndvi, na.rm = TRUE)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df_gndvi &lt;- df_gndvi[df_gndvi$rinde &gt; 0, 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13. GRÁFICO BIVARIADO GNDVI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plot(df_gndvi$gndvi, df_gndvi$rinde,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pch = 16, cex = 0.6, col = rgb(0.1, 0.1, 0.5, 0.4),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main = "Correlación Bivariada: GNDVI vs RINDE",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xlab = "Vigor Vegetativo (GNDVI Feb)",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ylab = "Rendimiento (Marzo)")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modelo_gndvi &lt;- lm(rinde ~ gndvi, data = df_gndvi)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abline(modelo_gndvi, col = "darkblue", lwd = 3)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r2_gndvi &lt;- summary(modelo_gndvi)$r.squared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text(x = min(df_gndvi$gndvi), y = max(df_gndvi$rinde),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labels = paste("R² GNDVI =", round(r2_gndvi, 3)),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pos = 4, font = 2, col = "darkblue", cex = 1.2)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highlight w:val="yellow"/>
          <w:u w:val="single"/>
        </w:rPr>
      </w:pPr>
      <w:r w:rsidDel="00000000" w:rsidR="00000000" w:rsidRPr="00000000">
        <w:rPr>
          <w:highlight w:val="yellow"/>
          <w:u w:val="single"/>
          <w:rtl w:val="0"/>
        </w:rPr>
        <w:t xml:space="preserve">EDITADO: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install.packages('terra')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install.packages('sf')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install.packages('gstat')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install.packages('dplyr')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install.packages('lwgeom')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library(terra)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library(sf)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library(gstat)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library(lwgeom)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1. CARGAR DATOS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puntos_raw &lt;- vect("mapa_rinde.shp")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lote_raw   &lt;- vect("lote.shp")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2. EXTRACCIÓN MANUAL Y SINCRONIZACIÓN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crds_mat &lt;- crds(puntos_raw)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attr_df  &lt;- as.data.frame(puntos_raw)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n_filas &lt;- min(nrow(crds_mat), nrow(attr_df))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df_base &lt;- data.frame(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x = crds_mat[1:n_filas, 1],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y = crds_mat[1:n_filas, 2],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yield = as.numeric(attr_df[1:n_filas, "VRYIELDMAS"])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 #Verificar el nombre de la variable (atributo) del rinde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3. LIMPIEZA DE OUTLIERS (Balzarini)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media  &lt;- mean(df_base$yield, na.rm = TRUE)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desvio &lt;- sd(df_base$yield, na.rm = TRUE)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df_limpio &lt;- df_base %&gt;%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filter(!is.na(yield),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yield &gt; 0,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yield &gt; (media - 2.5*desvio),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yield &lt; (media + 2.5*desvio))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NUEVO: BOXPLOT COMPARATIVO (ANTES Y DESPUÉS)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Configuramos la pantalla para ver los dos gráficos juntos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par(mfrow = c(1, 2), mar = c(5, 5, 4, 2))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boxplot(df_base$yield,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main = "Rinde Original\n(Con Outliers)",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ylab = "Rinde (unidades)",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col = "salmon",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cex.main = 0.9)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boxplot(df_limpio$yield,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main = "Rinde Limpio\n(Criterio Balzarini)",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ylab = "Rinde (unidades)",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col = "lightblue",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cex.main = 0.9)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Volvemos a la configuración de 1 solo gráfico por pantalla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par(mfrow = c(1, 1))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4. CONVERSIÓN A SF Y PROYECCIÓN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puntos_sf &lt;- st_as_sf(df_limpio, coords = c("x", "y"), crs = crs(puntos_raw)) %&gt;%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st_transform(32720)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lote_sf &lt;- st_as_sf(lote_raw) %&gt;% st_transform(32720)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5. VARIOGRAMA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v_exp &lt;- variogram(yield ~ 1, puntos_sf)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v_fit &lt;- fit.variogram(v_exp, model = vgm(psill = var(puntos_sf$yield), "Sph", range = 150, nugget = 0))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plot(v_exp, model = v_fit,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main = "Ajuste del Semivariograma (Modelo Esférico)",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xlab = "Distancia entre puntos (metros)",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ylab = "Semivarianza",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col = "blue", lwd = 2, pch = 16)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6. INTERPOLACIÓN (KRIGING)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grid &lt;- st_make_grid(lote_sf, cellsize = 10, what = "centers") %&gt;%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st_as_sf() %&gt;%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st_filter(lote_sf)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kriging_res &lt;- krige(yield ~ 1, puntos_sf, grid, model = v_fit)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Resetear la pantalla a 1 solo gráfico (1 fila, 1 columna)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dev.off()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O también podés usar: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par(mfrow = c(1, 1))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7. RASTERIZACIÓN Y RESULTADO FINAL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res_df &lt;- data.frame(st_coordinates(kriging_res), z = kriging_res$var1.pred)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rinde_raster_m &lt;- rast(res_df, type="xyz", crs="EPSG:32720")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rinde_final_wgs84 &lt;- project(rinde_raster_m, "EPSG:4326")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lote_wgs84 &lt;- project(lote_raw, "EPSG:4326")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rinde_final_wgs84 &lt;- mask(rinde_final_wgs84, lote_wgs84)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VISUALIZACIÓN DEL MAPA FINAL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colores_rinde &lt;- colorRampPalette(c("red", "yellow", "darkgreen"))(100)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plot(rinde_final_wgs84,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col = colores_rinde,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main = "Mapa de Rendimiento Final (Interpolado)",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axes = TRUE)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plot(lote_wgs84, add = TRUE, border = "black", lwd = 2)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writeRaster(rinde_final_wgs84, "rinde_final_ok.tif", overwrite = TRUE)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#Hasta acá a partir de MR &gt; limpieza &gt; raster para ambientar en base a datos de rinde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#AMBIENTACION A PARTIR DE MR#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AMBIENTACIÓN: RASTER DE RINDE → POLÍGONOS CONTIGUOS SIN HUECOS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--- Paso 1: Definir número de ambientes 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n_ambientes &lt;- 5  # Podés cambiar a 2, 4, 5, etc.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--- Paso 2: Clasificar el raster en N zonas por cuantiles 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valores &lt;- values(rinde_final_wgs84, na.rm = TRUE)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cortes  &lt;- quantile(valores, probs = seq(0, 1, length.out = n_ambientes + 1))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Crear la matriz de reclasificación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rcl_mat &lt;- cbind(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cortes[1:n_ambientes],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cortes[2:(n_ambientes + 1)],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1:n_ambientes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rinde_class &lt;- classify(rinde_final_wgs84, rcl_mat, include.lowest = TRUE)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--- Paso 3: Suavizar para evitar polígonos fragmentados 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Filtro focal de moda (ventana 5x5, ajustá según resolución)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rinde_suave &lt;- focal(rinde_class, w = 5, fun = "modal", na.rm = TRUE)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Reaplicar la máscara del lote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rinde_suave &lt;- mask(rinde_suave, lote_wgs84)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--- Paso 4: Convertir a polígonos y disolver por zona 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ambientes_vect &lt;- as.polygons(rinde_suave, dissolve = TRUE)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 Convertir a sf para limpieza topológica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ambientes_sf &lt;- st_as_sf(ambientes_vect)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names(ambientes_sf)[1] &lt;- "ambiente"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--- Paso 5a: Asegurar contigüidad total (sin huecos) 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Desactivar s2 para evitar errores de geometría esférica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sf_use_s2(FALSE)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Recortar al lote exacto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ambientes_sf &lt;- st_intersection(ambientes_sf, st_as_sf(lote_wgs84))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Limpiar y reparar geometrías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ambientes_sf &lt;- st_make_valid(ambientes_sf)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ambientes_sf &lt;- st_buffer(ambientes_sf, dist = 0)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Verificar cobertura completa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cobertura   &lt;- st_union(ambientes_sf)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cobertura   &lt;- st_make_valid(cobertura)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lote_sf_wgs &lt;- st_as_sf(lote_wgs84)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lote_sf_wgs &lt;- st_make_valid(lote_sf_wgs)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huecos      &lt;- st_difference(lote_sf_wgs, cobertura)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if (nrow(huecos) &gt; 0 &amp; sum(st_area(huecos)) &gt; units::set_units(0, m^2))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for (i in 1:nrow(huecos))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dists &lt;- st_distance(huecos[i, ], ambientes_sf)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idx_cercano &lt;- which.min(dists)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ambientes_sf$geometry[idx_cercano] &lt;- st_union(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ambientes_sf$geometry[idx_cercano],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huecos$geometry[i]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ambientes_sf &lt;- st_make_valid(ambientes_sf)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 Reactivar s2 (buena práctica)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sf_use_s2(TRUE)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--- Paso 5b: Eliminar polígonos menores a 1 ha (versión rápida) 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ambientes_sf &lt;- st_cast(ambientes_sf, "POLYGON")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ambientes_sf$area_m2 &lt;- as.numeric(st_area(ambientes_sf))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umbral_min &lt;- 10000  # 1 ha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En vez de iterar uno a uno, rasterizar de vuelta y re-poligonizar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Esto es mucho más rápido que el loop con st_touches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Convertir a raster, aplicar focal más agresivo y volver a poligonizar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rinde_suave2 &lt;- focal(rinde_class, w = 11, fun = "modal", na.rm = TRUE)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rinde_suave2 &lt;- mask(rinde_suave2, lote_wgs84)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ambientes_vect &lt;- as.polygons(rinde_suave2, dissolve = TRUE)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ambientes_sf &lt;- st_as_sf(ambientes_vect)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names(ambientes_sf)[1] &lt;- "ambiente"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sf_use_s2(FALSE)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ambientes_sf &lt;- st_intersection(ambientes_sf, st_as_sf(lote_wgs84))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ambientes_sf &lt;- st_make_valid(ambientes_sf)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ambientes_sf &lt;- st_buffer(ambientes_sf, dist = 0)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 Verificar cobertura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cobertura   &lt;- st_union(ambientes_sf)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cobertura   &lt;- st_make_valid(cobertura)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lote_sf_wgs &lt;- st_make_valid(st_as_sf(lote_wgs84))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huecos      &lt;- st_difference(lote_sf_wgs, cobertura)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if (nrow(huecos) &gt; 0 &amp; sum(st_area(huecos)) &gt; units::set_units(0, m^2))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for (i in 1:nrow(huecos))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dists &lt;- st_distance(huecos[i, ], ambientes_sf)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idx_cercano &lt;- which.min(dists)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ambientes_sf$geometry[idx_cercano] &lt;- st_union(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ambientes_sf$geometry[idx_cercano],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huecos$geometry[i]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ambientes_sf &lt;- st_make_valid(ambientes_sf)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sf_use_s2(TRUE)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cat("✔ Polígonos suavizados con ventana focal 11x11\n")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 --- Paso 6: Etiquetar ambientes 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Generar etiquetas dinámicas según n_ambientes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if (n_ambientes == 2)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etiquetas &lt;- c("Bajo", "Alto")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 else if (n_ambientes == 3)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etiquetas &lt;- c("Bajo", "Medio", "Alto")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 else if (n_ambientes == 4)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etiquetas &lt;- c("Bajo", "Medio-Bajo", "Medio-Alto", "Alto")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 else if (n_ambientes == 5)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etiquetas &lt;- c("Muy Bajo", "Bajo", "Medio", "Alto", "Muy Alto")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etiquetas &lt;- paste("Zona", 1:n_ambientes)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ambientes_sf$nombre &lt;- factor(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ambientes_sf$ambiente,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levels = 1:n_ambientes,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labels = etiquetas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 Cerrar todo dispositivo gráfico colgado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graphics.off()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 Simplificar fuerte para que no se trabe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ambientes_plot &lt;- st_simplify(ambientes_sf, dTolerance = 0.0002)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ambientes_plot &lt;- st_make_valid(ambientes_plot)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Graficar la versión liviana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colores_amb &lt;- colorRampPalette(c("red", "gold", "darkgreen"))(n_ambientes)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plot(ambientes_plot["nombre"],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col = colores_amb,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main = paste("Ambientación -", n_ambientes, "zonas"),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border = "grey30", lwd = 0.5,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reset = FALSE)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plot(st_geometry(st_as_sf(lote_wgs84)), add = TRUE, border = "black", lwd = 2)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legend("bottomright", legend = etiquetas,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fill = colores_amb, title = "Ambiente")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 --- Paso 7: Visualización 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Paleta dinámica de rojo a verde con N colores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colores_amb &lt;- colorRampPalette(c("red", "gold", "darkgreen"))(n_ambientes)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plot(ambientes_sf["nombre"],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col = colores_amb,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main = paste("Ambientación -", n_ambientes, "zonas"),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border = "grey30", lwd = 0.5)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plot(st_geometry(st_as_sf(lote_wgs84)), add = TRUE, border = "black", lwd = 2)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legend("bottomright", legend = etiquetas,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fill = colores_amb, title = "Ambiente")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--- Paso 8: Exportar shapefile 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st_write(ambientes_sf, "ambientes_rinde.shp", delete_dsn = TRUE)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cat("\n✔ Shapefile exportado: ambientes_rinde.shp\n")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cat("  Ambientes:", n_ambientes, "\n")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cat("  Áreas por zona:\n")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ambientes_sf$area_ha &lt;- as.numeric(st_area(ambientes_sf)) / 10000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print(ambientes_sf[, c("nombre", "area_ha")] |&gt; st_drop_geometry())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#ACÁ SIGUE EL CODIGO ORIGINAL LIMPIEZA + ANALISIS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8. ANÁLISIS BIVARIADO NDVI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s2_img &lt;- rast("Sentinel2_RGB_2022_01.tif")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ndvi_raw &lt;- (s2_img[["B8"]] - s2_img[["B4"]]) / (s2_img[["B8"]] + s2_img[["B4"]])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ndvi_resampled &lt;- project(ndvi_raw, rinde_final_wgs84, method = "bilinear")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ndvi_lote &lt;- mask(ndvi_resampled, lote_wgs84)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comparativa_stack &lt;- c(ndvi_lote, rinde_final_wgs84)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names(comparativa_stack) &lt;- c("ndvi", "rinde")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df_correlacion &lt;- as.data.frame(comparativa_stack, na.rm = TRUE)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df_correlacion &lt;- df_correlacion[df_correlacion$rinde &gt; 0, 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 10. GRÁFICO BIVARIADO NDVI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plot(df_correlacion$ndvi, df_correlacion$rinde,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pch = 16, cex = 0.6, col = rgb(0.1, 0.4, 0.1, 0.4),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main = "Correlación Bivariada: NDVI vs RINDE",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xlab = "Vigor Vegetativo (NDVI Feb)",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ylab = "Rendimiento (Marzo)")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modelo_lineal &lt;- lm(rinde ~ ndvi, data = df_correlacion)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abline(modelo_lineal, col = "red", lwd = 3)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r_cuadrado &lt;- summary(modelo_lineal)$r.squared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text(x = min(df_correlacion$ndvi), y = max(df_correlacion$rinde),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labels = paste("R² =", round(r_cuadrado, 3)),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pos = 4, font = 2, col = "red", cex = 1.2)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 11. GNDVI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gndvi_raw &lt;- (s2_img[["B8"]] - s2_img[["B3"]]) / (s2_img[["B8"]] + s2_img[["B3"]])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gndvi_resampled &lt;- project(gndvi_raw, rinde_final_wgs84, method = "bilinear")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gndvi_lote &lt;- mask(gndvi_resampled, lote_wgs84)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stack_gndvi &lt;- c(gndvi_lote, rinde_final_wgs84)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names(stack_gndvi) &lt;- c("gndvi", "rinde")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df_gndvi &lt;- as.data.frame(stack_gndvi, na.rm = TRUE)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df_gndvi &lt;- df_gndvi[df_gndvi$rinde &gt; 0, ]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 13. GRÁFICO BIVARIADO GNDVI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plot(df_gndvi$gndvi, df_gndvi$rinde,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pch = 16, cex = 0.6, col = rgb(0.1, 0.1, 0.5, 0.4),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main = "Correlación Bivariada: GNDVI vs RINDE",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xlab = "Vigor Vegetativo (GNDVI Feb)",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ylab = "Rendimiento (Marzo)")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modelo_gndvi &lt;- lm(rinde ~ gndvi, data = df_gndvi)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abline(modelo_gndvi, col = "darkblue", lwd = 3)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r2_gndvi &lt;- summary(modelo_gndvi)$r.squared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text(x = min(df_gndvi$gndvi), y = max(df_gndvi$rinde),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labels = paste("R² GNDVI =", round(r2_gndvi, 3)),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pos = 4, font = 2, col = "darkblue", cex = 1.2)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