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E8600A"/>
          <w:sz w:val="22"/>
          <w:szCs w:val="22"/>
        </w:rPr>
        <w:t xml:space="preserve">NEEXIA</w:t>
      </w:r>
    </w:p>
    <w:p>
      <w:pPr>
        <w:spacing w:after="300"/>
      </w:pPr>
      <w:r>
        <w:rPr>
          <w:b/>
          <w:bCs/>
          <w:color w:val="1A1A1A"/>
          <w:sz w:val="38"/>
          <w:szCs w:val="38"/>
        </w:rPr>
        <w:t xml:space="preserve">Plan de crecimiento en LinkedIn: leads B2B desde el perfil de Agustín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Documento de trabajo — 14 de julio de 2026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1. Resumen ejecutivo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Punto de partida: Agustín ya tiene un perfil de LinkedIn creado pero sin uso activo para Neexia. A diferencia de Instagram, en LinkedIn confirmó que está dispuesto a aparecer como la cara visible de la agencia — esto es clave, porque en LinkedIn no hay atajo: el alcance real pasa por el perfil personal, no por una página de empresa.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Objetivo: usar LinkedIn como canal principal de generación de leads B2B de mayor ticket (automatización, agentes de IA), apoyado en contenido de opinión/experiencia (no explicativo como en Instagram) y prospección directa de decisores.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Enfoque: cuatro frentes en paralelo — optimización del perfil personal, contenido de thought-leadership, conexión directa con el ICP, y mensajes de seguimiento.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Dato clave que cambia la estrategia frente a Instagram: los perfiles personales reciben hasta 5-6 veces más alcance que las páginas de empresa en LinkedIn (65% de asignación de feed contra 5%). Por eso este plan está armado en primera persona, no a nombre de "Neexia" como marca.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2. Por qué LinkedIn y por qué ahora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LinkedIn genera el 80% de los leads sociales en B2B, y los leads que salen de ahí suelen convertir más rápido que los de otras redes.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Da acceso directo a decisores por rol, industria y tamaño de empresa — algo que Instagram no permite filtrar.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Los compradores B2B confían más en personas que en marcas: el contenido de un fundador conecta y convierte mejor que el de una cuenta corporativa.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Es el canal más indicado para los servicios de mayor ticket y complejidad de Neexia (automatización, agentes de IA), donde el comprador investiga y compara antes de escribir.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3. Frente 1 — Optimización del perfil personal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El perfil es la página de aterrizaje de todo lo demás: perfiles completos reciben hasta 40 veces más oportunidades que los incompletos.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Headline: no poner solo el cargo ("Fundador de Neexia") — describir el problema que resolvés y el resultado que generás. Es el campo de mayor impacto: aparece en cada búsqueda, notificación y comentario.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Sección Acerca de: las primeras 2-3 líneas son las únicas visibles antes del "ver más" — tienen que explicar en una frase qué hacés y para quién, en resultados, no en tareas.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Featured: subir 1-2 casos concretos o el sitio de Neexia como próximo paso claro para quien mire el perfil.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Foto y banner profesionales y coherentes con la identidad visual ya definida para Neexia.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4. Frente 2 — Contenido de thought-leadership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 diferencia de Instagram (explicativo, formato demo), en LinkedIn el contenido que mejor funciona es de opinión y experiencia real — el algoritmo premia la perspectiva original por sobre resumir lo que otros ya dijeron.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9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Ángulo de contenido (voz personal de Agustín)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Diagnóstico y análisis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Errores concretos que ve repetirse en pymes antes de automatizar algo — con ejemplos reales, sin nombrar clientes.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Automatización de procesos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Por qué la mayoría de los intentos de automatización fracasan — una lección real, no una lista genérica.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Qué puede y qué no puede hacer un agente de IA hoy, sin exagerar — postura clara aunque genere desacuerdo.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Chatbots conversacionales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diferencia entre un chatbot que ayuda a vender y uno que espanta clientes, con ejemplo de antes/después.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web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Por qué una web linda no es lo mismo que una web que convierte — opinión, no solo consejo.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Building in public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Avances reales de Neexia (aprendizajes, decisiones, algún error) — refuerza credibilidad de fundador activo, no de vendedor.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Formato y cadencia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3-5 posts por semana es el punto óptimo — mejor esa constancia que ráfagas seguidas de silencio.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Elegir 2-3 formatos y dominarlos: texto de opinión, y carrusel (documento PDF) — los carruseles generan hasta 278% más interacción que el video y 596% más que el texto solo.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Si se suma video, que sea nativo (grabado en la plataforma, no un link externo) — un video de 60 segundos hablando a cámara suele superar a un carrusel de fotos genéricas.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La primera hora después de publicar es crítica: si hay interacción temprana, LinkedIn extiende el alcance a más gente fuera de la red de contactos.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5. Frente 3 — Conexión directa con el ICP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El mismo ICP ya definido para Instagram aplica acá: dueños de pymes, emprendedores y responsables de marketing u operaciones — no otras agencias de 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Límite general: 100 solicitudes de conexión por semana en todas las cuentas (gratis, Premium o Sales Navigator).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Con nota personalizada el límite es mucho más chico en cuenta gratuita — los datos hablan de un puñado por semana. Vale la pena igual: una nota personalizada sube la tasa de aceptación entre 15% y 30% en prospectos de valor.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Cuidado con la tasa de aceptación: si cae debajo del 30%, LinkedIn interpreta la actividad como spam y reduce el límite de la cuenta — mejor calidad de targeting que volumen.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Nota simple y efectiva: mencionar algo específico y real (un post suyo, su empresa, un tema en común) — nunca una plantilla genérica copiada y pegada.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6. Frente 4 — Mensajes de seguimiento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Tasas de respuesta esperables: entre 5% y 15% en primer contacto genérico; hasta 18-25% con mensajes bien dirigidos; y 15-25% cuando el mensaje está atado a una señal real (la persona publicó algo, cambió de rol, la empresa creció).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Seguimientos espaciados entre 2 y 5 días hábiles mejoran la conversión hasta un 49% frente a un solo intento sin seguimiento.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Igual que en Instagram: nunca pedir la venta en el primer mensaje — ofrecer valor concreto ligado a algo real de esa persona o su negocio.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7. ¿Vale la pena Sales Navigator?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Sales Navigator Core cuesta aproximadamente USD 120/mes (o ~USD 90/mes pagando anual) e incluye búsqueda avanzada de leads, listas guardadas, alertas y 50 InMails por mes. También sube el límite de conexiones semanales (hasta 200-250 frente a 100 en cuenta gratis).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Recomendación: no es necesario para arrancar. Con la cuenta gratis alcanza para validar el enfoque en la Fase 0 y 1. Tiene sentido evaluarlo recién en la Fase 3, cuando la prospección manual se vuelva el cuello de botella real y ya haya evidencia de qué mensajes convierten.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8. Cómo se relaciona con la estrategia de Instagram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Los dos canales cumplen roles distintos: LinkedIn para llegar directo a decisores con contenido de opinión y prospección activa; Instagram para awareness y contenido más visual/demostrativo, con el pipeline de producción ya automatizado.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No conviene republicar el mismo contenido tal cual en los dos — la voz cambia (personal en LinkedIn, de marca en Instagram) y el formato que mejor funciona también es distinto (carrusel/texto de opinión vs. Reels).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Es razonable que LinkedIn absorba más tiempo real de Agustín en el corto plazo, ya que la prospección ahí no está automatizada y depende de su presencia personal.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9. Plan de acción por fases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5300"/>
      </w:tblGrid>
      <w:tr>
        <w:tc>
          <w:tcPr>
            <w:tcW w:type="dxa" w:w="13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17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3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Reescribir headline y About en primera persona, orientados a resultados. Completar Featured con 1-2 casos o el sitio de Neexia. Foto y banner profesionales.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Semanas 2-4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Arranque de contenido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3-4 posts/semana (mezcla de texto y carrusel) siguiendo los pilares. Empezar a conectar con el ICP: 15-20 solicitudes/semana con nota personalizada.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 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Prospección activa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Sostener cadencia de contenido. Subir conexiones dentro del límite semanal. Primeros mensajes de seguimiento a conexiones aceptadas con interacción.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 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Evaluación y escalado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Medir qué posts generaron más conversaciones en DM. Evaluar si conviene Sales Navigator para escalar prospección. Ajustar pilares según respuesta real.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10. Métricas a seguir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c>
          <w:tcPr>
            <w:tcW w:type="dxa" w:w="42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300"/>
            <w:shd w:fill="F2A4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Impresiones y reacciones en la primera hora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Determina si LinkedIn extiende el alcance del post a más gente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Comentarios reales (no solo likes)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Señal más fuerte de que el contenido generó conversación, no solo scroll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Tasa de aceptación de conexiones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 cae debajo del 30%, LinkedIn puede interpretar la actividad como spam y restringir la cuenta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Respuestas a mensajes enviados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Mide si el mensaje y el targeting del ICP están funcionando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Llamadas o reuniones agendadas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indicador real de lead, no solo de alcance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11. Riesgos y advertencias honestas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Aparecer personalmente implica exposición: los posts de opinión pueden generar desacuerdo público — es parte de lo que hace funcionar al contenido de thought-leadership, no un efecto secundario a evitar.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Igual que en Instagram, los resultados de prospección tardan: no esperar leads significativos antes de 6-8 semanas de aplicación consistente.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Sostener dos canales a la vez (LinkedIn personal + Instagram de marca) es más carga de trabajo que uno solo — si el tiempo se vuelve un problema, priorizar LinkedIn primero por el fit con servicios de mayor ticket.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12. Próximos pasos inmediatos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Reescribir headline y sección Acerca de esta semana.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Completar Featured con el sitio de Neexia o un caso concreto.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Escribir y publicar el primer post de opinión, siguiendo uno de los pilares de la sección 4.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2026-07-15T01:49:00.832Z</dcterms:created>
  <dcterms:modified xsi:type="dcterms:W3CDTF">2026-07-15T01:49:00.833Z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