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REQUERIMIENTOS DE MAYOR PRIORIDAD — SPRINT 2</w:t>
      </w:r>
    </w:p>
    <w:p w:rsidR="00000000" w:rsidDel="00000000" w:rsidP="00000000" w:rsidRDefault="00000000" w:rsidRPr="00000000" w14:paraId="00000003">
      <w:pPr>
        <w:rPr>
          <w:i w:val="1"/>
          <w:iCs w:val="1"/>
        </w:rPr>
      </w:pPr>
      <w:r w:rsidDel="00000000" w:rsidR="00000000" w:rsidRPr="00000000">
        <w:rPr>
          <w:i w:val="1"/>
          <w:iCs w:val="1"/>
          <w:rtl w:val="0"/>
        </w:rPr>
        <w:t xml:space="preserve">SIGMED | Comisiones 10 (Análisis) y 9 (Implementadora)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pPr>
      <w:bookmarkStart w:colFirst="0" w:colLast="0" w:name="_xipddi9ciut1" w:id="0"/>
      <w:bookmarkEnd w:id="0"/>
      <w:r w:rsidDel="00000000" w:rsidR="00000000" w:rsidRPr="00000000">
        <w:rPr>
          <w:b w:val="1"/>
          <w:bCs w:val="1"/>
          <w:color w:val="ff9900"/>
          <w:rtl w:val="0"/>
        </w:rPr>
        <w:t xml:space="preserve">00—Observación sobre la planificación</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Durante el Sprint 1 se implementaron algunas User Stories y funcionalidades que originalmente estaban planificadas para los Sprint 2 y 3 como stock crítico que estaba pensado para el sprint 3 .</w:t>
      </w:r>
    </w:p>
    <w:p w:rsidR="00000000" w:rsidDel="00000000" w:rsidP="00000000" w:rsidRDefault="00000000" w:rsidRPr="00000000" w14:paraId="00000007">
      <w:pPr>
        <w:spacing w:after="240" w:before="240" w:lineRule="auto"/>
        <w:rPr/>
      </w:pPr>
      <w:r w:rsidDel="00000000" w:rsidR="00000000" w:rsidRPr="00000000">
        <w:rPr>
          <w:rtl w:val="0"/>
        </w:rPr>
        <w:t xml:space="preserve">Por este motivo, se revisó la planificación del proyecto para reflejar el avance real y evitar incluir nuevamente funcionalidades ya desarrolladas.</w:t>
      </w:r>
    </w:p>
    <w:p w:rsidR="00000000" w:rsidDel="00000000" w:rsidP="00000000" w:rsidRDefault="00000000" w:rsidRPr="00000000" w14:paraId="00000008">
      <w:pPr>
        <w:spacing w:after="240" w:before="240" w:lineRule="auto"/>
        <w:rPr/>
      </w:pPr>
      <w:r w:rsidDel="00000000" w:rsidR="00000000" w:rsidRPr="00000000">
        <w:rPr>
          <w:rtl w:val="0"/>
        </w:rPr>
        <w:t xml:space="preserve">En este documento se presentan las User Stories previstas para el Sprint 2, junto con los bugs y las propuestas de mejora identificados durante el Sprint 1, para su correspondiente evaluación y priorización.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1"/>
        <w:spacing w:after="140" w:before="280" w:lineRule="auto"/>
        <w:rPr>
          <w:b w:val="1"/>
          <w:bCs w:val="1"/>
          <w:color w:val="ff9900"/>
          <w:sz w:val="28"/>
          <w:szCs w:val="28"/>
        </w:rPr>
      </w:pPr>
      <w:r w:rsidDel="00000000" w:rsidR="00000000" w:rsidRPr="00000000">
        <w:rPr>
          <w:b w:val="1"/>
          <w:bCs w:val="1"/>
          <w:color w:val="ff9900"/>
          <w:sz w:val="28"/>
          <w:szCs w:val="28"/>
          <w:rtl w:val="0"/>
        </w:rPr>
        <w:t xml:space="preserve">01 —User Stories previstas </w:t>
      </w:r>
    </w:p>
    <w:p w:rsidR="00000000" w:rsidDel="00000000" w:rsidP="00000000" w:rsidRDefault="00000000" w:rsidRPr="00000000" w14:paraId="0000000B">
      <w:pPr>
        <w:keepNext w:val="1"/>
        <w:spacing w:after="140" w:before="160" w:lineRule="auto"/>
        <w:rPr>
          <w:b w:val="1"/>
          <w:bCs w:val="1"/>
          <w:sz w:val="24"/>
          <w:szCs w:val="24"/>
        </w:rPr>
      </w:pPr>
      <w:r w:rsidDel="00000000" w:rsidR="00000000" w:rsidRPr="00000000">
        <w:rPr>
          <w:b w:val="1"/>
          <w:bCs w:val="1"/>
          <w:sz w:val="24"/>
          <w:szCs w:val="24"/>
          <w:rtl w:val="0"/>
        </w:rPr>
        <w:t xml:space="preserve">MÓDULO 1 · GESTIÓN DE AGENDA MÉDICA</w:t>
      </w:r>
    </w:p>
    <w:p w:rsidR="00000000" w:rsidDel="00000000" w:rsidP="00000000" w:rsidRDefault="00000000" w:rsidRPr="00000000" w14:paraId="0000000C">
      <w:pPr>
        <w:keepNext w:val="1"/>
        <w:spacing w:after="140" w:before="160" w:lineRule="auto"/>
        <w:rPr>
          <w:b w:val="1"/>
          <w:bCs w:val="1"/>
          <w:color w:val="4a86e8"/>
          <w:sz w:val="24"/>
          <w:szCs w:val="24"/>
        </w:rPr>
      </w:pPr>
      <w:r w:rsidDel="00000000" w:rsidR="00000000" w:rsidRPr="00000000">
        <w:rPr>
          <w:b w:val="1"/>
          <w:bCs w:val="1"/>
          <w:color w:val="4a86e8"/>
          <w:sz w:val="24"/>
          <w:szCs w:val="24"/>
          <w:rtl w:val="0"/>
        </w:rPr>
        <w:t xml:space="preserve">US-1.1 — Disponibilidad mensual (RF-01)</w:t>
      </w:r>
    </w:p>
    <w:p w:rsidR="00000000" w:rsidDel="00000000" w:rsidP="00000000" w:rsidRDefault="00000000" w:rsidRPr="00000000" w14:paraId="0000000D">
      <w:pPr>
        <w:rPr/>
      </w:pPr>
      <w:r w:rsidDel="00000000" w:rsidR="00000000" w:rsidRPr="00000000">
        <w:rPr>
          <w:rtl w:val="0"/>
        </w:rPr>
        <w:t xml:space="preserve">Como médico quiero definir mi disponibilidad mensual (días, horarios y duración de consulta) para que los pacientes puedan reservar turnos.</w:t>
      </w:r>
    </w:p>
    <w:p w:rsidR="00000000" w:rsidDel="00000000" w:rsidP="00000000" w:rsidRDefault="00000000" w:rsidRPr="00000000" w14:paraId="0000000E">
      <w:pPr>
        <w:rPr>
          <w:b w:val="1"/>
          <w:bCs w:val="1"/>
        </w:rPr>
      </w:pPr>
      <w:r w:rsidDel="00000000" w:rsidR="00000000" w:rsidRPr="00000000">
        <w:rPr>
          <w:b w:val="1"/>
          <w:bCs w:val="1"/>
          <w:rtl w:val="0"/>
        </w:rPr>
        <w:t xml:space="preserve">Tareas:</w:t>
      </w:r>
    </w:p>
    <w:p w:rsidR="00000000" w:rsidDel="00000000" w:rsidP="00000000" w:rsidRDefault="00000000" w:rsidRPr="00000000" w14:paraId="0000000F">
      <w:pPr>
        <w:rPr/>
      </w:pPr>
      <w:r w:rsidDel="00000000" w:rsidR="00000000" w:rsidRPr="00000000">
        <w:rPr>
          <w:rtl w:val="0"/>
        </w:rPr>
        <w:t xml:space="preserve">1.1.1 Crear interfaz de calendario de disponibilidad.</w:t>
      </w:r>
    </w:p>
    <w:p w:rsidR="00000000" w:rsidDel="00000000" w:rsidP="00000000" w:rsidRDefault="00000000" w:rsidRPr="00000000" w14:paraId="00000010">
      <w:pPr>
        <w:rPr/>
      </w:pPr>
      <w:r w:rsidDel="00000000" w:rsidR="00000000" w:rsidRPr="00000000">
        <w:rPr>
          <w:rtl w:val="0"/>
        </w:rPr>
        <w:t xml:space="preserve">1.1.2 Implementar backend de cálculo y registro.</w:t>
      </w:r>
    </w:p>
    <w:p w:rsidR="00000000" w:rsidDel="00000000" w:rsidP="00000000" w:rsidRDefault="00000000" w:rsidRPr="00000000" w14:paraId="00000011">
      <w:pPr>
        <w:rPr/>
      </w:pPr>
      <w:r w:rsidDel="00000000" w:rsidR="00000000" w:rsidRPr="00000000">
        <w:rPr>
          <w:rtl w:val="0"/>
        </w:rPr>
        <w:t xml:space="preserve">1.1.3 Integrar y comprobar la persistencia.</w:t>
      </w:r>
    </w:p>
    <w:p w:rsidR="00000000" w:rsidDel="00000000" w:rsidP="00000000" w:rsidRDefault="00000000" w:rsidRPr="00000000" w14:paraId="00000012">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13">
      <w:pPr>
        <w:rPr/>
      </w:pPr>
      <w:r w:rsidDel="00000000" w:rsidR="00000000" w:rsidRPr="00000000">
        <w:rPr>
          <w:rtl w:val="0"/>
        </w:rPr>
        <w:t xml:space="preserve">CA1: El médico registra días y franjas de atención y los datos aparecen al consultar su agenda.</w:t>
      </w:r>
    </w:p>
    <w:p w:rsidR="00000000" w:rsidDel="00000000" w:rsidP="00000000" w:rsidRDefault="00000000" w:rsidRPr="00000000" w14:paraId="00000014">
      <w:pPr>
        <w:rPr/>
      </w:pPr>
      <w:r w:rsidDel="00000000" w:rsidR="00000000" w:rsidRPr="00000000">
        <w:rPr>
          <w:rtl w:val="0"/>
        </w:rPr>
        <w:t xml:space="preserve">CA2: Los horarios inválidos se rechazan con un mensaje claro.</w:t>
      </w:r>
    </w:p>
    <w:p w:rsidR="00000000" w:rsidDel="00000000" w:rsidP="00000000" w:rsidRDefault="00000000" w:rsidRPr="00000000" w14:paraId="00000015">
      <w:pPr>
        <w:rPr>
          <w:b w:val="1"/>
          <w:bCs w:val="1"/>
        </w:rPr>
      </w:pPr>
      <w:r w:rsidDel="00000000" w:rsidR="00000000" w:rsidRPr="00000000">
        <w:rPr>
          <w:b w:val="1"/>
          <w:bCs w:val="1"/>
          <w:rtl w:val="0"/>
        </w:rPr>
        <w:t xml:space="preserve">Diseño:</w:t>
      </w:r>
    </w:p>
    <w:p w:rsidR="00000000" w:rsidDel="00000000" w:rsidP="00000000" w:rsidRDefault="00000000" w:rsidRPr="00000000" w14:paraId="00000016">
      <w:pPr>
        <w:rPr/>
      </w:pPr>
      <w:r w:rsidDel="00000000" w:rsidR="00000000" w:rsidRPr="00000000">
        <w:rPr/>
        <w:drawing>
          <wp:inline distB="114300" distT="114300" distL="114300" distR="114300">
            <wp:extent cx="6188400" cy="3479800"/>
            <wp:effectExtent b="0" l="0" r="0" t="0"/>
            <wp:docPr id="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1"/>
        <w:spacing w:after="140" w:before="160" w:lineRule="auto"/>
        <w:rPr>
          <w:b w:val="1"/>
          <w:bCs w:val="1"/>
          <w:color w:val="4a86e8"/>
          <w:sz w:val="24"/>
          <w:szCs w:val="24"/>
        </w:rPr>
      </w:pPr>
      <w:r w:rsidDel="00000000" w:rsidR="00000000" w:rsidRPr="00000000">
        <w:rPr>
          <w:rtl w:val="0"/>
        </w:rPr>
      </w:r>
    </w:p>
    <w:p w:rsidR="00000000" w:rsidDel="00000000" w:rsidP="00000000" w:rsidRDefault="00000000" w:rsidRPr="00000000" w14:paraId="00000018">
      <w:pPr>
        <w:keepNext w:val="1"/>
        <w:spacing w:after="140" w:before="160" w:lineRule="auto"/>
        <w:rPr>
          <w:b w:val="1"/>
          <w:bCs w:val="1"/>
          <w:color w:val="4a86e8"/>
          <w:sz w:val="24"/>
          <w:szCs w:val="24"/>
        </w:rPr>
      </w:pPr>
      <w:r w:rsidDel="00000000" w:rsidR="00000000" w:rsidRPr="00000000">
        <w:rPr>
          <w:b w:val="1"/>
          <w:bCs w:val="1"/>
          <w:color w:val="4a86e8"/>
          <w:sz w:val="24"/>
          <w:szCs w:val="24"/>
          <w:rtl w:val="0"/>
        </w:rPr>
        <w:t xml:space="preserve">US-1.2 — Publicación automática de la agenda (RF-02)</w:t>
      </w:r>
    </w:p>
    <w:p w:rsidR="00000000" w:rsidDel="00000000" w:rsidP="00000000" w:rsidRDefault="00000000" w:rsidRPr="00000000" w14:paraId="00000019">
      <w:pPr>
        <w:rPr/>
      </w:pPr>
      <w:r w:rsidDel="00000000" w:rsidR="00000000" w:rsidRPr="00000000">
        <w:rPr>
          <w:rtl w:val="0"/>
        </w:rPr>
        <w:t xml:space="preserve">Como paciente quiero que la agenda se publique automáticamente según la disponibilidad del médico para poder reservar sin intervención manual.</w:t>
      </w:r>
    </w:p>
    <w:p w:rsidR="00000000" w:rsidDel="00000000" w:rsidP="00000000" w:rsidRDefault="00000000" w:rsidRPr="00000000" w14:paraId="0000001A">
      <w:pPr>
        <w:rPr>
          <w:b w:val="1"/>
          <w:bCs w:val="1"/>
        </w:rPr>
      </w:pPr>
      <w:r w:rsidDel="00000000" w:rsidR="00000000" w:rsidRPr="00000000">
        <w:rPr>
          <w:b w:val="1"/>
          <w:bCs w:val="1"/>
          <w:rtl w:val="0"/>
        </w:rPr>
        <w:t xml:space="preserve">Tareas:</w:t>
      </w:r>
    </w:p>
    <w:p w:rsidR="00000000" w:rsidDel="00000000" w:rsidP="00000000" w:rsidRDefault="00000000" w:rsidRPr="00000000" w14:paraId="0000001B">
      <w:pPr>
        <w:rPr/>
      </w:pPr>
      <w:r w:rsidDel="00000000" w:rsidR="00000000" w:rsidRPr="00000000">
        <w:rPr>
          <w:rtl w:val="0"/>
        </w:rPr>
        <w:t xml:space="preserve">1.2.1 Implementar reglas de publicación y vista de agenda.</w:t>
      </w:r>
    </w:p>
    <w:p w:rsidR="00000000" w:rsidDel="00000000" w:rsidP="00000000" w:rsidRDefault="00000000" w:rsidRPr="00000000" w14:paraId="0000001C">
      <w:pPr>
        <w:rPr/>
      </w:pPr>
      <w:r w:rsidDel="00000000" w:rsidR="00000000" w:rsidRPr="00000000">
        <w:rPr>
          <w:rtl w:val="0"/>
        </w:rPr>
        <w:t xml:space="preserve">1.2.2 Desarrollar backend de generación/publicación.</w:t>
      </w:r>
    </w:p>
    <w:p w:rsidR="00000000" w:rsidDel="00000000" w:rsidP="00000000" w:rsidRDefault="00000000" w:rsidRPr="00000000" w14:paraId="0000001D">
      <w:pPr>
        <w:rPr/>
      </w:pPr>
      <w:r w:rsidDel="00000000" w:rsidR="00000000" w:rsidRPr="00000000">
        <w:rPr>
          <w:rtl w:val="0"/>
        </w:rPr>
        <w:t xml:space="preserve">1.2.3 Integrar agenda con disponibilidad registrada.</w:t>
      </w:r>
    </w:p>
    <w:p w:rsidR="00000000" w:rsidDel="00000000" w:rsidP="00000000" w:rsidRDefault="00000000" w:rsidRPr="00000000" w14:paraId="0000001E">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1F">
      <w:pPr>
        <w:rPr/>
      </w:pPr>
      <w:r w:rsidDel="00000000" w:rsidR="00000000" w:rsidRPr="00000000">
        <w:rPr>
          <w:rtl w:val="0"/>
        </w:rPr>
        <w:t xml:space="preserve">CA1: Al guardar una disponibilidad válida, se publican los espacios correspondientes.</w:t>
      </w:r>
    </w:p>
    <w:p w:rsidR="00000000" w:rsidDel="00000000" w:rsidP="00000000" w:rsidRDefault="00000000" w:rsidRPr="00000000" w14:paraId="00000020">
      <w:pPr>
        <w:rPr/>
      </w:pPr>
      <w:r w:rsidDel="00000000" w:rsidR="00000000" w:rsidRPr="00000000">
        <w:rPr>
          <w:rtl w:val="0"/>
        </w:rPr>
        <w:t xml:space="preserve">CA2: No se ofrecen franjas fuera de la disponibilidad ni ocupadas.</w:t>
      </w:r>
    </w:p>
    <w:p w:rsidR="00000000" w:rsidDel="00000000" w:rsidP="00000000" w:rsidRDefault="00000000" w:rsidRPr="00000000" w14:paraId="00000021">
      <w:pPr>
        <w:rPr/>
      </w:pPr>
      <w:r w:rsidDel="00000000" w:rsidR="00000000" w:rsidRPr="00000000">
        <w:rPr>
          <w:b w:val="1"/>
          <w:bCs w:val="1"/>
          <w:rtl w:val="0"/>
        </w:rPr>
        <w:t xml:space="preserve">Diseño:</w:t>
      </w:r>
      <w:r w:rsidDel="00000000" w:rsidR="00000000" w:rsidRPr="00000000">
        <w:rPr>
          <w:rtl w:val="0"/>
        </w:rPr>
        <w:t xml:space="preserve">No lleva diseño, funcionalidad automática del backend</w: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1"/>
        <w:spacing w:after="140" w:before="160" w:lineRule="auto"/>
        <w:rPr>
          <w:b w:val="1"/>
          <w:bCs w:val="1"/>
          <w:sz w:val="24"/>
          <w:szCs w:val="24"/>
        </w:rPr>
      </w:pPr>
      <w:r w:rsidDel="00000000" w:rsidR="00000000" w:rsidRPr="00000000">
        <w:rPr>
          <w:b w:val="1"/>
          <w:bCs w:val="1"/>
          <w:sz w:val="24"/>
          <w:szCs w:val="24"/>
          <w:rtl w:val="0"/>
        </w:rPr>
        <w:t xml:space="preserve">MÓDULO 2 · RESERVA DE TURNOS</w:t>
      </w:r>
    </w:p>
    <w:p w:rsidR="00000000" w:rsidDel="00000000" w:rsidP="00000000" w:rsidRDefault="00000000" w:rsidRPr="00000000" w14:paraId="00000025">
      <w:pPr>
        <w:keepNext w:val="1"/>
        <w:spacing w:after="140" w:before="160" w:lineRule="auto"/>
        <w:rPr>
          <w:b w:val="1"/>
          <w:bCs w:val="1"/>
          <w:color w:val="4a86e8"/>
          <w:sz w:val="24"/>
          <w:szCs w:val="24"/>
        </w:rPr>
      </w:pPr>
      <w:r w:rsidDel="00000000" w:rsidR="00000000" w:rsidRPr="00000000">
        <w:rPr>
          <w:rtl w:val="0"/>
        </w:rPr>
      </w:r>
    </w:p>
    <w:p w:rsidR="00000000" w:rsidDel="00000000" w:rsidP="00000000" w:rsidRDefault="00000000" w:rsidRPr="00000000" w14:paraId="00000026">
      <w:pPr>
        <w:keepNext w:val="1"/>
        <w:spacing w:after="140" w:before="160" w:lineRule="auto"/>
        <w:rPr>
          <w:b w:val="1"/>
          <w:bCs w:val="1"/>
          <w:color w:val="4a86e8"/>
          <w:sz w:val="24"/>
          <w:szCs w:val="24"/>
        </w:rPr>
      </w:pPr>
      <w:r w:rsidDel="00000000" w:rsidR="00000000" w:rsidRPr="00000000">
        <w:rPr>
          <w:b w:val="1"/>
          <w:bCs w:val="1"/>
          <w:color w:val="4a86e8"/>
          <w:sz w:val="24"/>
          <w:szCs w:val="24"/>
          <w:rtl w:val="0"/>
        </w:rPr>
        <w:t xml:space="preserve">US-2.1 — Búsqueda de turnos disponibles (RF-05)</w:t>
      </w:r>
    </w:p>
    <w:p w:rsidR="00000000" w:rsidDel="00000000" w:rsidP="00000000" w:rsidRDefault="00000000" w:rsidRPr="00000000" w14:paraId="00000027">
      <w:pPr>
        <w:rPr/>
      </w:pPr>
      <w:r w:rsidDel="00000000" w:rsidR="00000000" w:rsidRPr="00000000">
        <w:rPr>
          <w:rtl w:val="0"/>
        </w:rPr>
        <w:t xml:space="preserve">Como paciente quiero buscar turnos de por especialidad, médico o fecha para encontrar uno que me sirva.</w:t>
      </w:r>
    </w:p>
    <w:p w:rsidR="00000000" w:rsidDel="00000000" w:rsidP="00000000" w:rsidRDefault="00000000" w:rsidRPr="00000000" w14:paraId="00000028">
      <w:pPr>
        <w:rPr>
          <w:b w:val="1"/>
          <w:bCs w:val="1"/>
        </w:rPr>
      </w:pPr>
      <w:r w:rsidDel="00000000" w:rsidR="00000000" w:rsidRPr="00000000">
        <w:rPr>
          <w:b w:val="1"/>
          <w:bCs w:val="1"/>
          <w:rtl w:val="0"/>
        </w:rPr>
        <w:t xml:space="preserve">Tareas:</w:t>
      </w:r>
    </w:p>
    <w:p w:rsidR="00000000" w:rsidDel="00000000" w:rsidP="00000000" w:rsidRDefault="00000000" w:rsidRPr="00000000" w14:paraId="00000029">
      <w:pPr>
        <w:rPr/>
      </w:pPr>
      <w:r w:rsidDel="00000000" w:rsidR="00000000" w:rsidRPr="00000000">
        <w:rPr>
          <w:rtl w:val="0"/>
        </w:rPr>
        <w:t xml:space="preserve">2.1.1 Diseñar panel de filtros y lista de horarios.</w:t>
      </w:r>
    </w:p>
    <w:p w:rsidR="00000000" w:rsidDel="00000000" w:rsidP="00000000" w:rsidRDefault="00000000" w:rsidRPr="00000000" w14:paraId="0000002A">
      <w:pPr>
        <w:rPr/>
      </w:pPr>
      <w:r w:rsidDel="00000000" w:rsidR="00000000" w:rsidRPr="00000000">
        <w:rPr>
          <w:rtl w:val="0"/>
        </w:rPr>
        <w:t xml:space="preserve">2.1.2 Implementar consultas por criterios combinados.</w:t>
      </w:r>
    </w:p>
    <w:p w:rsidR="00000000" w:rsidDel="00000000" w:rsidP="00000000" w:rsidRDefault="00000000" w:rsidRPr="00000000" w14:paraId="0000002B">
      <w:pPr>
        <w:rPr/>
      </w:pPr>
      <w:r w:rsidDel="00000000" w:rsidR="00000000" w:rsidRPr="00000000">
        <w:rPr>
          <w:rtl w:val="0"/>
        </w:rPr>
        <w:t xml:space="preserve">2.1.3 Integrar frontend y backend.</w:t>
      </w:r>
    </w:p>
    <w:p w:rsidR="00000000" w:rsidDel="00000000" w:rsidP="00000000" w:rsidRDefault="00000000" w:rsidRPr="00000000" w14:paraId="0000002C">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2D">
      <w:pPr>
        <w:rPr/>
      </w:pPr>
      <w:r w:rsidDel="00000000" w:rsidR="00000000" w:rsidRPr="00000000">
        <w:rPr>
          <w:rtl w:val="0"/>
        </w:rPr>
        <w:t xml:space="preserve">CA1: Los resultados coinciden con los filtros seleccionados.</w:t>
      </w:r>
    </w:p>
    <w:p w:rsidR="00000000" w:rsidDel="00000000" w:rsidP="00000000" w:rsidRDefault="00000000" w:rsidRPr="00000000" w14:paraId="0000002E">
      <w:pPr>
        <w:rPr/>
      </w:pPr>
      <w:r w:rsidDel="00000000" w:rsidR="00000000" w:rsidRPr="00000000">
        <w:rPr>
          <w:rtl w:val="0"/>
        </w:rPr>
        <w:t xml:space="preserve">CA2: Los espacios no disponibles no aparecen y los casos sin resultados se informan.</w:t>
      </w:r>
    </w:p>
    <w:p w:rsidR="00000000" w:rsidDel="00000000" w:rsidP="00000000" w:rsidRDefault="00000000" w:rsidRPr="00000000" w14:paraId="0000002F">
      <w:pPr>
        <w:rPr>
          <w:b w:val="1"/>
          <w:bCs w:val="1"/>
        </w:rPr>
      </w:pPr>
      <w:r w:rsidDel="00000000" w:rsidR="00000000" w:rsidRPr="00000000">
        <w:rPr>
          <w:b w:val="1"/>
          <w:bCs w:val="1"/>
          <w:rtl w:val="0"/>
        </w:rPr>
        <w:t xml:space="preserve">Diseño:</w:t>
      </w:r>
    </w:p>
    <w:p w:rsidR="00000000" w:rsidDel="00000000" w:rsidP="00000000" w:rsidRDefault="00000000" w:rsidRPr="00000000" w14:paraId="00000030">
      <w:pPr>
        <w:rPr>
          <w:b w:val="1"/>
          <w:bCs w:val="1"/>
        </w:rPr>
      </w:pPr>
      <w:r w:rsidDel="00000000" w:rsidR="00000000" w:rsidRPr="00000000">
        <w:rPr>
          <w:b w:val="1"/>
          <w:bCs w:val="1"/>
        </w:rPr>
        <w:drawing>
          <wp:inline distB="114300" distT="114300" distL="114300" distR="114300">
            <wp:extent cx="6188400" cy="3479800"/>
            <wp:effectExtent b="0" l="0" r="0" t="0"/>
            <wp:docPr id="1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keepNext w:val="1"/>
        <w:spacing w:after="140" w:before="160" w:lineRule="auto"/>
        <w:rPr>
          <w:b w:val="1"/>
          <w:bCs w:val="1"/>
          <w:color w:val="4a86e8"/>
          <w:sz w:val="24"/>
          <w:szCs w:val="24"/>
        </w:rPr>
      </w:pPr>
      <w:r w:rsidDel="00000000" w:rsidR="00000000" w:rsidRPr="00000000">
        <w:rPr>
          <w:b w:val="1"/>
          <w:bCs w:val="1"/>
          <w:color w:val="4a86e8"/>
          <w:sz w:val="24"/>
          <w:szCs w:val="24"/>
          <w:rtl w:val="0"/>
        </w:rPr>
        <w:t xml:space="preserve">US-2.2 — Confirmación del turno (RF-06)</w:t>
      </w:r>
    </w:p>
    <w:p w:rsidR="00000000" w:rsidDel="00000000" w:rsidP="00000000" w:rsidRDefault="00000000" w:rsidRPr="00000000" w14:paraId="00000034">
      <w:pPr>
        <w:rPr/>
      </w:pPr>
      <w:r w:rsidDel="00000000" w:rsidR="00000000" w:rsidRPr="00000000">
        <w:rPr>
          <w:rtl w:val="0"/>
        </w:rPr>
        <w:t xml:space="preserve">Como paciente quiero confirmar mi turno reservado para asegurar mi lugar.</w:t>
      </w:r>
    </w:p>
    <w:p w:rsidR="00000000" w:rsidDel="00000000" w:rsidP="00000000" w:rsidRDefault="00000000" w:rsidRPr="00000000" w14:paraId="00000035">
      <w:pPr>
        <w:rPr>
          <w:b w:val="1"/>
          <w:bCs w:val="1"/>
        </w:rPr>
      </w:pPr>
      <w:r w:rsidDel="00000000" w:rsidR="00000000" w:rsidRPr="00000000">
        <w:rPr>
          <w:b w:val="1"/>
          <w:bCs w:val="1"/>
          <w:rtl w:val="0"/>
        </w:rPr>
        <w:t xml:space="preserve">Tareas:</w:t>
      </w:r>
    </w:p>
    <w:p w:rsidR="00000000" w:rsidDel="00000000" w:rsidP="00000000" w:rsidRDefault="00000000" w:rsidRPr="00000000" w14:paraId="00000036">
      <w:pPr>
        <w:rPr/>
      </w:pPr>
      <w:r w:rsidDel="00000000" w:rsidR="00000000" w:rsidRPr="00000000">
        <w:rPr>
          <w:rtl w:val="0"/>
        </w:rPr>
        <w:t xml:space="preserve">2.2.1 Diseñar pantalla de resumen y confirmación.</w:t>
      </w:r>
    </w:p>
    <w:p w:rsidR="00000000" w:rsidDel="00000000" w:rsidP="00000000" w:rsidRDefault="00000000" w:rsidRPr="00000000" w14:paraId="00000037">
      <w:pPr>
        <w:rPr/>
      </w:pPr>
      <w:r w:rsidDel="00000000" w:rsidR="00000000" w:rsidRPr="00000000">
        <w:rPr>
          <w:rtl w:val="0"/>
        </w:rPr>
        <w:t xml:space="preserve">2.2.2 Implementar cambio de estado y validaciones de concurrencia.</w:t>
      </w:r>
    </w:p>
    <w:p w:rsidR="00000000" w:rsidDel="00000000" w:rsidP="00000000" w:rsidRDefault="00000000" w:rsidRPr="00000000" w14:paraId="00000038">
      <w:pPr>
        <w:rPr/>
      </w:pPr>
      <w:r w:rsidDel="00000000" w:rsidR="00000000" w:rsidRPr="00000000">
        <w:rPr>
          <w:rtl w:val="0"/>
        </w:rPr>
        <w:t xml:space="preserve">2.2.3 Integrar flujo de confirmación.</w:t>
      </w:r>
    </w:p>
    <w:p w:rsidR="00000000" w:rsidDel="00000000" w:rsidP="00000000" w:rsidRDefault="00000000" w:rsidRPr="00000000" w14:paraId="00000039">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3A">
      <w:pPr>
        <w:rPr/>
      </w:pPr>
      <w:r w:rsidDel="00000000" w:rsidR="00000000" w:rsidRPr="00000000">
        <w:rPr>
          <w:rtl w:val="0"/>
        </w:rPr>
        <w:t xml:space="preserve">CA1: Al confirmar una reserva válida, cambia el estado del turno a Confirmado.</w:t>
      </w:r>
    </w:p>
    <w:p w:rsidR="00000000" w:rsidDel="00000000" w:rsidP="00000000" w:rsidRDefault="00000000" w:rsidRPr="00000000" w14:paraId="0000003B">
      <w:pPr>
        <w:rPr/>
      </w:pPr>
      <w:r w:rsidDel="00000000" w:rsidR="00000000" w:rsidRPr="00000000">
        <w:rPr>
          <w:rtl w:val="0"/>
        </w:rPr>
        <w:t xml:space="preserve">CA2: No se confirma una reserva ajena o inválida ni se generan dobles reservas.</w:t>
      </w:r>
    </w:p>
    <w:p w:rsidR="00000000" w:rsidDel="00000000" w:rsidP="00000000" w:rsidRDefault="00000000" w:rsidRPr="00000000" w14:paraId="0000003C">
      <w:pPr>
        <w:rPr>
          <w:b w:val="1"/>
          <w:bCs w:val="1"/>
        </w:rPr>
      </w:pPr>
      <w:r w:rsidDel="00000000" w:rsidR="00000000" w:rsidRPr="00000000">
        <w:rPr>
          <w:b w:val="1"/>
          <w:bCs w:val="1"/>
          <w:rtl w:val="0"/>
        </w:rPr>
        <w:t xml:space="preserve">Diseño:</w:t>
      </w:r>
    </w:p>
    <w:p w:rsidR="00000000" w:rsidDel="00000000" w:rsidP="00000000" w:rsidRDefault="00000000" w:rsidRPr="00000000" w14:paraId="0000003D">
      <w:pPr>
        <w:rPr/>
      </w:pPr>
      <w:r w:rsidDel="00000000" w:rsidR="00000000" w:rsidRPr="00000000">
        <w:rPr>
          <w:b w:val="1"/>
          <w:bCs w:val="1"/>
        </w:rPr>
        <w:drawing>
          <wp:inline distB="114300" distT="114300" distL="114300" distR="114300">
            <wp:extent cx="6188400" cy="3479800"/>
            <wp:effectExtent b="0" l="0" r="0" t="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1"/>
        <w:spacing w:after="140" w:before="160" w:lineRule="auto"/>
        <w:rPr>
          <w:b w:val="1"/>
          <w:bCs w:val="1"/>
          <w:color w:val="4a86e8"/>
          <w:sz w:val="24"/>
          <w:szCs w:val="24"/>
        </w:rPr>
      </w:pPr>
      <w:r w:rsidDel="00000000" w:rsidR="00000000" w:rsidRPr="00000000">
        <w:rPr>
          <w:b w:val="1"/>
          <w:bCs w:val="1"/>
          <w:color w:val="4a86e8"/>
          <w:sz w:val="24"/>
          <w:szCs w:val="24"/>
          <w:rtl w:val="0"/>
        </w:rPr>
        <w:t xml:space="preserve">US-2.8 — Registro de asistencia del paciente (RF-29)</w:t>
      </w:r>
    </w:p>
    <w:p w:rsidR="00000000" w:rsidDel="00000000" w:rsidP="00000000" w:rsidRDefault="00000000" w:rsidRPr="00000000" w14:paraId="00000040">
      <w:pPr>
        <w:rPr/>
      </w:pPr>
      <w:r w:rsidDel="00000000" w:rsidR="00000000" w:rsidRPr="00000000">
        <w:rPr>
          <w:rtl w:val="0"/>
        </w:rPr>
        <w:t xml:space="preserve">Como médico quiero registrar si el paciente asistió al turno para llevar el control de presentismo.</w:t>
      </w:r>
    </w:p>
    <w:p w:rsidR="00000000" w:rsidDel="00000000" w:rsidP="00000000" w:rsidRDefault="00000000" w:rsidRPr="00000000" w14:paraId="00000041">
      <w:pPr>
        <w:rPr>
          <w:b w:val="1"/>
          <w:bCs w:val="1"/>
        </w:rPr>
      </w:pPr>
      <w:r w:rsidDel="00000000" w:rsidR="00000000" w:rsidRPr="00000000">
        <w:rPr>
          <w:b w:val="1"/>
          <w:bCs w:val="1"/>
          <w:rtl w:val="0"/>
        </w:rPr>
        <w:t xml:space="preserve">Tareas:</w:t>
      </w:r>
    </w:p>
    <w:p w:rsidR="00000000" w:rsidDel="00000000" w:rsidP="00000000" w:rsidRDefault="00000000" w:rsidRPr="00000000" w14:paraId="00000042">
      <w:pPr>
        <w:rPr/>
      </w:pPr>
      <w:r w:rsidDel="00000000" w:rsidR="00000000" w:rsidRPr="00000000">
        <w:rPr>
          <w:rtl w:val="0"/>
        </w:rPr>
        <w:t xml:space="preserve">2.8.1 Agregar controles Atendido/Ausente en la hoja de trabajo.</w:t>
      </w:r>
    </w:p>
    <w:p w:rsidR="00000000" w:rsidDel="00000000" w:rsidP="00000000" w:rsidRDefault="00000000" w:rsidRPr="00000000" w14:paraId="00000043">
      <w:pPr>
        <w:rPr/>
      </w:pPr>
      <w:r w:rsidDel="00000000" w:rsidR="00000000" w:rsidRPr="00000000">
        <w:rPr>
          <w:rtl w:val="0"/>
        </w:rPr>
        <w:t xml:space="preserve">2.8.2 Implementar cambio de estado en backend.</w:t>
      </w:r>
    </w:p>
    <w:p w:rsidR="00000000" w:rsidDel="00000000" w:rsidP="00000000" w:rsidRDefault="00000000" w:rsidRPr="00000000" w14:paraId="00000044">
      <w:pPr>
        <w:rPr/>
      </w:pPr>
      <w:r w:rsidDel="00000000" w:rsidR="00000000" w:rsidRPr="00000000">
        <w:rPr>
          <w:rtl w:val="0"/>
        </w:rPr>
        <w:t xml:space="preserve">2.8.3 Integrar y comprobar actualización de turnos.</w:t>
      </w:r>
    </w:p>
    <w:p w:rsidR="00000000" w:rsidDel="00000000" w:rsidP="00000000" w:rsidRDefault="00000000" w:rsidRPr="00000000" w14:paraId="00000045">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46">
      <w:pPr>
        <w:rPr/>
      </w:pPr>
      <w:r w:rsidDel="00000000" w:rsidR="00000000" w:rsidRPr="00000000">
        <w:rPr>
          <w:rtl w:val="0"/>
        </w:rPr>
        <w:t xml:space="preserve">CA1: El médico cambia sus turnos a Atendido o Ausente y el cambio persiste.</w:t>
      </w:r>
    </w:p>
    <w:p w:rsidR="00000000" w:rsidDel="00000000" w:rsidP="00000000" w:rsidRDefault="00000000" w:rsidRPr="00000000" w14:paraId="00000047">
      <w:pPr>
        <w:rPr/>
      </w:pPr>
      <w:r w:rsidDel="00000000" w:rsidR="00000000" w:rsidRPr="00000000">
        <w:rPr>
          <w:rtl w:val="0"/>
        </w:rPr>
        <w:t xml:space="preserve">CA2: No puede actualizar el turno de otro profesional.</w:t>
      </w:r>
    </w:p>
    <w:p w:rsidR="00000000" w:rsidDel="00000000" w:rsidP="00000000" w:rsidRDefault="00000000" w:rsidRPr="00000000" w14:paraId="00000048">
      <w:pPr>
        <w:rPr>
          <w:b w:val="1"/>
          <w:bCs w:val="1"/>
        </w:rPr>
      </w:pPr>
      <w:r w:rsidDel="00000000" w:rsidR="00000000" w:rsidRPr="00000000">
        <w:rPr>
          <w:b w:val="1"/>
          <w:bCs w:val="1"/>
          <w:rtl w:val="0"/>
        </w:rPr>
        <w:t xml:space="preserve">Diseño:</w:t>
      </w:r>
    </w:p>
    <w:p w:rsidR="00000000" w:rsidDel="00000000" w:rsidP="00000000" w:rsidRDefault="00000000" w:rsidRPr="00000000" w14:paraId="00000049">
      <w:pPr>
        <w:rPr>
          <w:b w:val="1"/>
          <w:bCs w:val="1"/>
        </w:rPr>
      </w:pPr>
      <w:r w:rsidDel="00000000" w:rsidR="00000000" w:rsidRPr="00000000">
        <w:rPr>
          <w:b w:val="1"/>
          <w:bCs w:val="1"/>
        </w:rPr>
        <w:drawing>
          <wp:inline distB="114300" distT="114300" distL="114300" distR="114300">
            <wp:extent cx="6188400" cy="24892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884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1"/>
        <w:spacing w:after="140" w:before="160" w:lineRule="auto"/>
        <w:rPr>
          <w:b w:val="1"/>
          <w:bCs w:val="1"/>
          <w:sz w:val="24"/>
          <w:szCs w:val="24"/>
        </w:rPr>
      </w:pPr>
      <w:r w:rsidDel="00000000" w:rsidR="00000000" w:rsidRPr="00000000">
        <w:rPr>
          <w:b w:val="1"/>
          <w:bCs w:val="1"/>
          <w:sz w:val="24"/>
          <w:szCs w:val="24"/>
          <w:rtl w:val="0"/>
        </w:rPr>
        <w:t xml:space="preserve">MÓDULO 5 · HISTORIAL CLÍNICO</w:t>
      </w:r>
    </w:p>
    <w:p w:rsidR="00000000" w:rsidDel="00000000" w:rsidP="00000000" w:rsidRDefault="00000000" w:rsidRPr="00000000" w14:paraId="0000004C">
      <w:pPr>
        <w:keepNext w:val="1"/>
        <w:spacing w:after="140" w:before="160" w:lineRule="auto"/>
        <w:rPr>
          <w:b w:val="1"/>
          <w:bCs w:val="1"/>
          <w:color w:val="4a86e8"/>
          <w:sz w:val="24"/>
          <w:szCs w:val="24"/>
        </w:rPr>
      </w:pPr>
      <w:r w:rsidDel="00000000" w:rsidR="00000000" w:rsidRPr="00000000">
        <w:rPr>
          <w:b w:val="1"/>
          <w:bCs w:val="1"/>
          <w:color w:val="4a86e8"/>
          <w:sz w:val="24"/>
          <w:szCs w:val="24"/>
          <w:rtl w:val="0"/>
        </w:rPr>
        <w:t xml:space="preserve">US-5.1 — Registrar diagnóstico e indicaciones (RF-17)</w:t>
      </w:r>
    </w:p>
    <w:p w:rsidR="00000000" w:rsidDel="00000000" w:rsidP="00000000" w:rsidRDefault="00000000" w:rsidRPr="00000000" w14:paraId="0000004D">
      <w:pPr>
        <w:rPr/>
      </w:pPr>
      <w:r w:rsidDel="00000000" w:rsidR="00000000" w:rsidRPr="00000000">
        <w:rPr>
          <w:rtl w:val="0"/>
        </w:rPr>
        <w:t xml:space="preserve">Como médico quiero cargar diagnósticos, indicaciones y tratamientos en la ficha del paciente para mantener su historial clínico.</w:t>
      </w:r>
    </w:p>
    <w:p w:rsidR="00000000" w:rsidDel="00000000" w:rsidP="00000000" w:rsidRDefault="00000000" w:rsidRPr="00000000" w14:paraId="0000004E">
      <w:pPr>
        <w:rPr>
          <w:b w:val="1"/>
          <w:bCs w:val="1"/>
        </w:rPr>
      </w:pPr>
      <w:r w:rsidDel="00000000" w:rsidR="00000000" w:rsidRPr="00000000">
        <w:rPr>
          <w:b w:val="1"/>
          <w:bCs w:val="1"/>
          <w:rtl w:val="0"/>
        </w:rPr>
        <w:t xml:space="preserve">Tareas:</w:t>
      </w:r>
    </w:p>
    <w:p w:rsidR="00000000" w:rsidDel="00000000" w:rsidP="00000000" w:rsidRDefault="00000000" w:rsidRPr="00000000" w14:paraId="0000004F">
      <w:pPr>
        <w:rPr/>
      </w:pPr>
      <w:r w:rsidDel="00000000" w:rsidR="00000000" w:rsidRPr="00000000">
        <w:rPr>
          <w:rtl w:val="0"/>
        </w:rPr>
        <w:t xml:space="preserve">5.1.1 Diseñar formulario de evolución médica.</w:t>
      </w:r>
    </w:p>
    <w:p w:rsidR="00000000" w:rsidDel="00000000" w:rsidP="00000000" w:rsidRDefault="00000000" w:rsidRPr="00000000" w14:paraId="00000050">
      <w:pPr>
        <w:rPr/>
      </w:pPr>
      <w:r w:rsidDel="00000000" w:rsidR="00000000" w:rsidRPr="00000000">
        <w:rPr>
          <w:rtl w:val="0"/>
        </w:rPr>
        <w:t xml:space="preserve">5.1.2 Guardar diagnóstico, tratamiento e indicaciones asociados al turno y paciente.</w:t>
      </w:r>
    </w:p>
    <w:p w:rsidR="00000000" w:rsidDel="00000000" w:rsidP="00000000" w:rsidRDefault="00000000" w:rsidRPr="00000000" w14:paraId="00000051">
      <w:pPr>
        <w:rPr/>
      </w:pPr>
      <w:r w:rsidDel="00000000" w:rsidR="00000000" w:rsidRPr="00000000">
        <w:rPr>
          <w:rtl w:val="0"/>
        </w:rPr>
        <w:t xml:space="preserve">5.1.3 Integrar con el historial del paciente.</w:t>
      </w:r>
    </w:p>
    <w:p w:rsidR="00000000" w:rsidDel="00000000" w:rsidP="00000000" w:rsidRDefault="00000000" w:rsidRPr="00000000" w14:paraId="00000052">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53">
      <w:pPr>
        <w:rPr/>
      </w:pPr>
      <w:r w:rsidDel="00000000" w:rsidR="00000000" w:rsidRPr="00000000">
        <w:rPr>
          <w:rtl w:val="0"/>
        </w:rPr>
        <w:t xml:space="preserve">CA1: Se registra la información clínica en la ficha del paciente correcto.</w:t>
      </w:r>
    </w:p>
    <w:p w:rsidR="00000000" w:rsidDel="00000000" w:rsidP="00000000" w:rsidRDefault="00000000" w:rsidRPr="00000000" w14:paraId="00000054">
      <w:pPr>
        <w:rPr/>
      </w:pPr>
      <w:r w:rsidDel="00000000" w:rsidR="00000000" w:rsidRPr="00000000">
        <w:rPr>
          <w:rtl w:val="0"/>
        </w:rPr>
        <w:t xml:space="preserve">CA2: El historial permite visualizarla y se protegen los registros frente a acceso no autorizado.</w:t>
      </w:r>
    </w:p>
    <w:p w:rsidR="00000000" w:rsidDel="00000000" w:rsidP="00000000" w:rsidRDefault="00000000" w:rsidRPr="00000000" w14:paraId="00000055">
      <w:pPr>
        <w:rPr>
          <w:b w:val="1"/>
          <w:bCs w:val="1"/>
        </w:rPr>
      </w:pPr>
      <w:r w:rsidDel="00000000" w:rsidR="00000000" w:rsidRPr="00000000">
        <w:rPr>
          <w:b w:val="1"/>
          <w:bCs w:val="1"/>
          <w:rtl w:val="0"/>
        </w:rPr>
        <w:t xml:space="preserve">Diseño:</w:t>
      </w:r>
    </w:p>
    <w:p w:rsidR="00000000" w:rsidDel="00000000" w:rsidP="00000000" w:rsidRDefault="00000000" w:rsidRPr="00000000" w14:paraId="00000056">
      <w:pPr>
        <w:spacing w:after="240" w:before="160" w:lineRule="auto"/>
        <w:jc w:val="center"/>
        <w:rPr/>
      </w:pPr>
      <w:r w:rsidDel="00000000" w:rsidR="00000000" w:rsidRPr="00000000">
        <w:rPr/>
        <w:drawing>
          <wp:inline distB="114300" distT="114300" distL="114300" distR="114300">
            <wp:extent cx="6188400" cy="2832100"/>
            <wp:effectExtent b="0" l="0" r="0" t="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1884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keepNext w:val="1"/>
        <w:spacing w:after="140" w:before="160" w:lineRule="auto"/>
        <w:rPr>
          <w:b w:val="1"/>
          <w:bCs w:val="1"/>
          <w:sz w:val="24"/>
          <w:szCs w:val="24"/>
        </w:rPr>
      </w:pPr>
      <w:r w:rsidDel="00000000" w:rsidR="00000000" w:rsidRPr="00000000">
        <w:rPr>
          <w:b w:val="1"/>
          <w:bCs w:val="1"/>
          <w:sz w:val="24"/>
          <w:szCs w:val="24"/>
          <w:rtl w:val="0"/>
        </w:rPr>
        <w:t xml:space="preserve">MÓDULO 7 · ACCESO, AUTENTICACIÓN Y USUARIOS</w:t>
      </w:r>
    </w:p>
    <w:p w:rsidR="00000000" w:rsidDel="00000000" w:rsidP="00000000" w:rsidRDefault="00000000" w:rsidRPr="00000000" w14:paraId="00000059">
      <w:pPr>
        <w:keepNext w:val="1"/>
        <w:spacing w:after="140" w:before="160" w:lineRule="auto"/>
        <w:rPr>
          <w:b w:val="1"/>
          <w:bCs w:val="1"/>
          <w:color w:val="4a86e8"/>
          <w:sz w:val="24"/>
          <w:szCs w:val="24"/>
        </w:rPr>
      </w:pPr>
      <w:r w:rsidDel="00000000" w:rsidR="00000000" w:rsidRPr="00000000">
        <w:rPr>
          <w:b w:val="1"/>
          <w:bCs w:val="1"/>
          <w:color w:val="4a86e8"/>
          <w:sz w:val="24"/>
          <w:szCs w:val="24"/>
          <w:rtl w:val="0"/>
        </w:rPr>
        <w:t xml:space="preserve">US-7.1 — Registro de pacientes (RF-22)</w:t>
      </w:r>
    </w:p>
    <w:p w:rsidR="00000000" w:rsidDel="00000000" w:rsidP="00000000" w:rsidRDefault="00000000" w:rsidRPr="00000000" w14:paraId="0000005A">
      <w:pPr>
        <w:rPr/>
      </w:pPr>
      <w:r w:rsidDel="00000000" w:rsidR="00000000" w:rsidRPr="00000000">
        <w:rPr>
          <w:rtl w:val="0"/>
        </w:rPr>
        <w:t xml:space="preserve">Como paciente quiero registrarme en la plataforma para utilizar sus servicios.</w:t>
      </w:r>
    </w:p>
    <w:p w:rsidR="00000000" w:rsidDel="00000000" w:rsidP="00000000" w:rsidRDefault="00000000" w:rsidRPr="00000000" w14:paraId="0000005B">
      <w:pPr>
        <w:rPr>
          <w:b w:val="1"/>
          <w:bCs w:val="1"/>
        </w:rPr>
      </w:pPr>
      <w:r w:rsidDel="00000000" w:rsidR="00000000" w:rsidRPr="00000000">
        <w:rPr>
          <w:b w:val="1"/>
          <w:bCs w:val="1"/>
          <w:rtl w:val="0"/>
        </w:rPr>
        <w:t xml:space="preserve">Tareas:</w:t>
      </w:r>
    </w:p>
    <w:p w:rsidR="00000000" w:rsidDel="00000000" w:rsidP="00000000" w:rsidRDefault="00000000" w:rsidRPr="00000000" w14:paraId="0000005C">
      <w:pPr>
        <w:rPr/>
      </w:pPr>
      <w:r w:rsidDel="00000000" w:rsidR="00000000" w:rsidRPr="00000000">
        <w:rPr>
          <w:rtl w:val="0"/>
        </w:rPr>
        <w:t xml:space="preserve">7.1.1 Crear formulario de registro.</w:t>
      </w:r>
    </w:p>
    <w:p w:rsidR="00000000" w:rsidDel="00000000" w:rsidP="00000000" w:rsidRDefault="00000000" w:rsidRPr="00000000" w14:paraId="0000005D">
      <w:pPr>
        <w:rPr/>
      </w:pPr>
      <w:r w:rsidDel="00000000" w:rsidR="00000000" w:rsidRPr="00000000">
        <w:rPr>
          <w:rtl w:val="0"/>
        </w:rPr>
        <w:t xml:space="preserve">7.1.2 Implementar validaciones y alta de usuarios.</w:t>
      </w:r>
    </w:p>
    <w:p w:rsidR="00000000" w:rsidDel="00000000" w:rsidP="00000000" w:rsidRDefault="00000000" w:rsidRPr="00000000" w14:paraId="0000005E">
      <w:pPr>
        <w:rPr/>
      </w:pPr>
      <w:r w:rsidDel="00000000" w:rsidR="00000000" w:rsidRPr="00000000">
        <w:rPr>
          <w:rtl w:val="0"/>
        </w:rPr>
        <w:t xml:space="preserve">7.1.3 Integrar registro con autenticación.</w:t>
      </w:r>
    </w:p>
    <w:p w:rsidR="00000000" w:rsidDel="00000000" w:rsidP="00000000" w:rsidRDefault="00000000" w:rsidRPr="00000000" w14:paraId="0000005F">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60">
      <w:pPr>
        <w:rPr/>
      </w:pPr>
      <w:r w:rsidDel="00000000" w:rsidR="00000000" w:rsidRPr="00000000">
        <w:rPr>
          <w:rtl w:val="0"/>
        </w:rPr>
        <w:t xml:space="preserve">CA1: Los datos válidos crean cuenta con rol Paciente.</w:t>
      </w:r>
    </w:p>
    <w:p w:rsidR="00000000" w:rsidDel="00000000" w:rsidP="00000000" w:rsidRDefault="00000000" w:rsidRPr="00000000" w14:paraId="00000061">
      <w:pPr>
        <w:rPr/>
      </w:pPr>
      <w:r w:rsidDel="00000000" w:rsidR="00000000" w:rsidRPr="00000000">
        <w:rPr>
          <w:rtl w:val="0"/>
        </w:rPr>
        <w:t xml:space="preserve">CA2: Los registros duplicados e inválidos se rechazan.</w:t>
      </w:r>
    </w:p>
    <w:p w:rsidR="00000000" w:rsidDel="00000000" w:rsidP="00000000" w:rsidRDefault="00000000" w:rsidRPr="00000000" w14:paraId="00000062">
      <w:pPr>
        <w:rPr>
          <w:b w:val="1"/>
          <w:bCs w:val="1"/>
        </w:rPr>
      </w:pPr>
      <w:r w:rsidDel="00000000" w:rsidR="00000000" w:rsidRPr="00000000">
        <w:rPr>
          <w:b w:val="1"/>
          <w:bCs w:val="1"/>
          <w:rtl w:val="0"/>
        </w:rPr>
        <w:t xml:space="preserve">Diseño:</w:t>
      </w:r>
    </w:p>
    <w:p w:rsidR="00000000" w:rsidDel="00000000" w:rsidP="00000000" w:rsidRDefault="00000000" w:rsidRPr="00000000" w14:paraId="00000063">
      <w:pPr>
        <w:spacing w:after="240" w:before="160" w:lineRule="auto"/>
        <w:jc w:val="center"/>
        <w:rPr/>
      </w:pPr>
      <w:r w:rsidDel="00000000" w:rsidR="00000000" w:rsidRPr="00000000">
        <w:rPr/>
        <w:drawing>
          <wp:inline distB="114300" distT="114300" distL="114300" distR="114300">
            <wp:extent cx="6188400" cy="2527300"/>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1884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1"/>
        <w:spacing w:after="140" w:before="160" w:lineRule="auto"/>
        <w:rPr>
          <w:b w:val="1"/>
          <w:bCs w:val="1"/>
          <w:color w:val="4a86e8"/>
          <w:sz w:val="24"/>
          <w:szCs w:val="24"/>
        </w:rPr>
      </w:pPr>
      <w:r w:rsidDel="00000000" w:rsidR="00000000" w:rsidRPr="00000000">
        <w:rPr>
          <w:b w:val="1"/>
          <w:bCs w:val="1"/>
          <w:color w:val="4a86e8"/>
          <w:sz w:val="24"/>
          <w:szCs w:val="24"/>
          <w:rtl w:val="0"/>
        </w:rPr>
        <w:t xml:space="preserve">US-7.2 — Inicio de sesión (RF-23)</w:t>
      </w:r>
    </w:p>
    <w:p w:rsidR="00000000" w:rsidDel="00000000" w:rsidP="00000000" w:rsidRDefault="00000000" w:rsidRPr="00000000" w14:paraId="00000066">
      <w:pPr>
        <w:rPr/>
      </w:pPr>
      <w:r w:rsidDel="00000000" w:rsidR="00000000" w:rsidRPr="00000000">
        <w:rPr>
          <w:rtl w:val="0"/>
        </w:rPr>
        <w:t xml:space="preserve">Como usuario quiero iniciar sesión con correo y contraseña para acceder a mi cuenta.</w:t>
      </w:r>
    </w:p>
    <w:p w:rsidR="00000000" w:rsidDel="00000000" w:rsidP="00000000" w:rsidRDefault="00000000" w:rsidRPr="00000000" w14:paraId="00000067">
      <w:pPr>
        <w:rPr>
          <w:b w:val="1"/>
          <w:bCs w:val="1"/>
        </w:rPr>
      </w:pPr>
      <w:r w:rsidDel="00000000" w:rsidR="00000000" w:rsidRPr="00000000">
        <w:rPr>
          <w:b w:val="1"/>
          <w:bCs w:val="1"/>
          <w:rtl w:val="0"/>
        </w:rPr>
        <w:t xml:space="preserve">Tareas:</w:t>
      </w:r>
    </w:p>
    <w:p w:rsidR="00000000" w:rsidDel="00000000" w:rsidP="00000000" w:rsidRDefault="00000000" w:rsidRPr="00000000" w14:paraId="00000068">
      <w:pPr>
        <w:rPr/>
      </w:pPr>
      <w:r w:rsidDel="00000000" w:rsidR="00000000" w:rsidRPr="00000000">
        <w:rPr>
          <w:rtl w:val="0"/>
        </w:rPr>
        <w:t xml:space="preserve">7.2.1 Implementar formulario de acceso.</w:t>
      </w:r>
    </w:p>
    <w:p w:rsidR="00000000" w:rsidDel="00000000" w:rsidP="00000000" w:rsidRDefault="00000000" w:rsidRPr="00000000" w14:paraId="00000069">
      <w:pPr>
        <w:rPr/>
      </w:pPr>
      <w:r w:rsidDel="00000000" w:rsidR="00000000" w:rsidRPr="00000000">
        <w:rPr>
          <w:rtl w:val="0"/>
        </w:rPr>
        <w:t xml:space="preserve">7.2.2 Desarrollar backend de autenticación y sesión.</w:t>
      </w:r>
    </w:p>
    <w:p w:rsidR="00000000" w:rsidDel="00000000" w:rsidP="00000000" w:rsidRDefault="00000000" w:rsidRPr="00000000" w14:paraId="0000006A">
      <w:pPr>
        <w:rPr/>
      </w:pPr>
      <w:r w:rsidDel="00000000" w:rsidR="00000000" w:rsidRPr="00000000">
        <w:rPr>
          <w:rtl w:val="0"/>
        </w:rPr>
        <w:t xml:space="preserve">7.2.3 Integrar navegación y cierre de sesión.</w:t>
      </w:r>
    </w:p>
    <w:p w:rsidR="00000000" w:rsidDel="00000000" w:rsidP="00000000" w:rsidRDefault="00000000" w:rsidRPr="00000000" w14:paraId="0000006B">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6C">
      <w:pPr>
        <w:rPr/>
      </w:pPr>
      <w:r w:rsidDel="00000000" w:rsidR="00000000" w:rsidRPr="00000000">
        <w:rPr>
          <w:rtl w:val="0"/>
        </w:rPr>
        <w:t xml:space="preserve">CA1: Las credenciales correctas dan acceso a la interfaz del rol.</w:t>
      </w:r>
    </w:p>
    <w:p w:rsidR="00000000" w:rsidDel="00000000" w:rsidP="00000000" w:rsidRDefault="00000000" w:rsidRPr="00000000" w14:paraId="0000006D">
      <w:pPr>
        <w:rPr/>
      </w:pPr>
      <w:r w:rsidDel="00000000" w:rsidR="00000000" w:rsidRPr="00000000">
        <w:rPr>
          <w:rtl w:val="0"/>
        </w:rPr>
        <w:t xml:space="preserve">CA2: Las credenciales incorrectas son rechazadas.</w:t>
      </w:r>
    </w:p>
    <w:p w:rsidR="00000000" w:rsidDel="00000000" w:rsidP="00000000" w:rsidRDefault="00000000" w:rsidRPr="00000000" w14:paraId="0000006E">
      <w:pPr>
        <w:rPr/>
      </w:pPr>
      <w:r w:rsidDel="00000000" w:rsidR="00000000" w:rsidRPr="00000000">
        <w:rPr>
          <w:rtl w:val="0"/>
        </w:rPr>
        <w:t xml:space="preserve">CA3: Las rutas protegidas requieren sesión válida.</w:t>
      </w:r>
    </w:p>
    <w:p w:rsidR="00000000" w:rsidDel="00000000" w:rsidP="00000000" w:rsidRDefault="00000000" w:rsidRPr="00000000" w14:paraId="0000006F">
      <w:pPr>
        <w:rPr>
          <w:b w:val="1"/>
          <w:bCs w:val="1"/>
        </w:rPr>
      </w:pPr>
      <w:r w:rsidDel="00000000" w:rsidR="00000000" w:rsidRPr="00000000">
        <w:rPr>
          <w:b w:val="1"/>
          <w:bCs w:val="1"/>
          <w:rtl w:val="0"/>
        </w:rPr>
        <w:t xml:space="preserve">Diseño:</w:t>
      </w:r>
    </w:p>
    <w:p w:rsidR="00000000" w:rsidDel="00000000" w:rsidP="00000000" w:rsidRDefault="00000000" w:rsidRPr="00000000" w14:paraId="00000070">
      <w:pPr>
        <w:spacing w:after="240" w:before="160" w:lineRule="auto"/>
        <w:jc w:val="center"/>
        <w:rPr/>
      </w:pPr>
      <w:r w:rsidDel="00000000" w:rsidR="00000000" w:rsidRPr="00000000">
        <w:rPr/>
        <w:drawing>
          <wp:inline distB="114300" distT="114300" distL="114300" distR="114300">
            <wp:extent cx="6188400" cy="2387600"/>
            <wp:effectExtent b="0" l="0" r="0" t="0"/>
            <wp:docPr id="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1884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Pendiente de revisión: En Sprint 1 se usó selector de usuarios de prueba.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keepNext w:val="1"/>
        <w:spacing w:after="140" w:before="160" w:lineRule="auto"/>
        <w:rPr>
          <w:b w:val="1"/>
          <w:bCs w:val="1"/>
          <w:color w:val="4a86e8"/>
          <w:sz w:val="24"/>
          <w:szCs w:val="24"/>
        </w:rPr>
      </w:pPr>
      <w:r w:rsidDel="00000000" w:rsidR="00000000" w:rsidRPr="00000000">
        <w:rPr>
          <w:b w:val="1"/>
          <w:bCs w:val="1"/>
          <w:color w:val="4a86e8"/>
          <w:sz w:val="24"/>
          <w:szCs w:val="24"/>
          <w:rtl w:val="0"/>
        </w:rPr>
        <w:t xml:space="preserve">US-7.3 — Registro del personal (RF-24)</w:t>
      </w:r>
    </w:p>
    <w:p w:rsidR="00000000" w:rsidDel="00000000" w:rsidP="00000000" w:rsidRDefault="00000000" w:rsidRPr="00000000" w14:paraId="00000074">
      <w:pPr>
        <w:rPr/>
      </w:pPr>
      <w:r w:rsidDel="00000000" w:rsidR="00000000" w:rsidRPr="00000000">
        <w:rPr>
          <w:rtl w:val="0"/>
        </w:rPr>
        <w:t xml:space="preserve">Como administrador quiero crear cuentas de médicos y enfermeras con su rol al momento del alta para que puedan operar en el sistema.</w:t>
      </w:r>
    </w:p>
    <w:p w:rsidR="00000000" w:rsidDel="00000000" w:rsidP="00000000" w:rsidRDefault="00000000" w:rsidRPr="00000000" w14:paraId="00000075">
      <w:pPr>
        <w:rPr>
          <w:b w:val="1"/>
          <w:bCs w:val="1"/>
        </w:rPr>
      </w:pPr>
      <w:r w:rsidDel="00000000" w:rsidR="00000000" w:rsidRPr="00000000">
        <w:rPr>
          <w:b w:val="1"/>
          <w:bCs w:val="1"/>
          <w:rtl w:val="0"/>
        </w:rPr>
        <w:t xml:space="preserve">Tareas:</w:t>
      </w:r>
    </w:p>
    <w:p w:rsidR="00000000" w:rsidDel="00000000" w:rsidP="00000000" w:rsidRDefault="00000000" w:rsidRPr="00000000" w14:paraId="00000076">
      <w:pPr>
        <w:rPr/>
      </w:pPr>
      <w:r w:rsidDel="00000000" w:rsidR="00000000" w:rsidRPr="00000000">
        <w:rPr>
          <w:rtl w:val="0"/>
        </w:rPr>
        <w:t xml:space="preserve">7.3.1 Crear interfaz de alta.</w:t>
      </w:r>
    </w:p>
    <w:p w:rsidR="00000000" w:rsidDel="00000000" w:rsidP="00000000" w:rsidRDefault="00000000" w:rsidRPr="00000000" w14:paraId="00000077">
      <w:pPr>
        <w:rPr/>
      </w:pPr>
      <w:r w:rsidDel="00000000" w:rsidR="00000000" w:rsidRPr="00000000">
        <w:rPr>
          <w:rtl w:val="0"/>
        </w:rPr>
        <w:t xml:space="preserve">7.3.2 Implementar creación y asignación de rol.</w:t>
      </w:r>
    </w:p>
    <w:p w:rsidR="00000000" w:rsidDel="00000000" w:rsidP="00000000" w:rsidRDefault="00000000" w:rsidRPr="00000000" w14:paraId="00000078">
      <w:pPr>
        <w:rPr/>
      </w:pPr>
      <w:r w:rsidDel="00000000" w:rsidR="00000000" w:rsidRPr="00000000">
        <w:rPr>
          <w:rtl w:val="0"/>
        </w:rPr>
        <w:t xml:space="preserve">7.3.3 Integrar permisos y validaciones.</w:t>
      </w:r>
    </w:p>
    <w:p w:rsidR="00000000" w:rsidDel="00000000" w:rsidP="00000000" w:rsidRDefault="00000000" w:rsidRPr="00000000" w14:paraId="00000079">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7A">
      <w:pPr>
        <w:rPr/>
      </w:pPr>
      <w:r w:rsidDel="00000000" w:rsidR="00000000" w:rsidRPr="00000000">
        <w:rPr>
          <w:rtl w:val="0"/>
        </w:rPr>
        <w:t xml:space="preserve">CA1: El administrador registra personal y asigna rol al crear la cuenta.</w:t>
      </w:r>
    </w:p>
    <w:p w:rsidR="00000000" w:rsidDel="00000000" w:rsidP="00000000" w:rsidRDefault="00000000" w:rsidRPr="00000000" w14:paraId="0000007B">
      <w:pPr>
        <w:rPr/>
      </w:pPr>
      <w:r w:rsidDel="00000000" w:rsidR="00000000" w:rsidRPr="00000000">
        <w:rPr>
          <w:rtl w:val="0"/>
        </w:rPr>
        <w:t xml:space="preserve">CA2: Un usuario no administrador no puede efectuar el alta.</w:t>
      </w:r>
    </w:p>
    <w:p w:rsidR="00000000" w:rsidDel="00000000" w:rsidP="00000000" w:rsidRDefault="00000000" w:rsidRPr="00000000" w14:paraId="0000007C">
      <w:pPr>
        <w:rPr>
          <w:b w:val="1"/>
          <w:bCs w:val="1"/>
        </w:rPr>
      </w:pPr>
      <w:r w:rsidDel="00000000" w:rsidR="00000000" w:rsidRPr="00000000">
        <w:rPr>
          <w:b w:val="1"/>
          <w:bCs w:val="1"/>
          <w:rtl w:val="0"/>
        </w:rPr>
        <w:t xml:space="preserve">Diseño:</w:t>
      </w:r>
    </w:p>
    <w:p w:rsidR="00000000" w:rsidDel="00000000" w:rsidP="00000000" w:rsidRDefault="00000000" w:rsidRPr="00000000" w14:paraId="0000007D">
      <w:pPr>
        <w:spacing w:after="240" w:before="160" w:lineRule="auto"/>
        <w:jc w:val="center"/>
        <w:rPr/>
      </w:pPr>
      <w:r w:rsidDel="00000000" w:rsidR="00000000" w:rsidRPr="00000000">
        <w:rPr/>
        <w:drawing>
          <wp:inline distB="114300" distT="114300" distL="114300" distR="114300">
            <wp:extent cx="6188400" cy="2044700"/>
            <wp:effectExtent b="0" l="0" r="0" t="0"/>
            <wp:docPr id="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1884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keepNext w:val="1"/>
        <w:spacing w:after="140" w:before="160" w:lineRule="auto"/>
        <w:rPr>
          <w:b w:val="1"/>
          <w:bCs w:val="1"/>
          <w:color w:val="4a86e8"/>
          <w:sz w:val="24"/>
          <w:szCs w:val="24"/>
        </w:rPr>
      </w:pPr>
      <w:r w:rsidDel="00000000" w:rsidR="00000000" w:rsidRPr="00000000">
        <w:rPr>
          <w:b w:val="1"/>
          <w:bCs w:val="1"/>
          <w:color w:val="4a86e8"/>
          <w:sz w:val="24"/>
          <w:szCs w:val="24"/>
          <w:rtl w:val="0"/>
        </w:rPr>
        <w:t xml:space="preserve">US-7.4 — Interfaz diferenciada por rol (RF-25)</w:t>
      </w:r>
    </w:p>
    <w:p w:rsidR="00000000" w:rsidDel="00000000" w:rsidP="00000000" w:rsidRDefault="00000000" w:rsidRPr="00000000" w14:paraId="00000080">
      <w:pPr>
        <w:rPr/>
      </w:pPr>
      <w:r w:rsidDel="00000000" w:rsidR="00000000" w:rsidRPr="00000000">
        <w:rPr>
          <w:rtl w:val="0"/>
        </w:rPr>
        <w:t xml:space="preserve">Como usuario quiero visualizar solamente las acciones y pantallas de mi rol para utilizar el sistema sin confusiones.</w:t>
      </w:r>
    </w:p>
    <w:p w:rsidR="00000000" w:rsidDel="00000000" w:rsidP="00000000" w:rsidRDefault="00000000" w:rsidRPr="00000000" w14:paraId="00000081">
      <w:pPr>
        <w:rPr>
          <w:b w:val="1"/>
          <w:bCs w:val="1"/>
        </w:rPr>
      </w:pPr>
      <w:r w:rsidDel="00000000" w:rsidR="00000000" w:rsidRPr="00000000">
        <w:rPr>
          <w:b w:val="1"/>
          <w:bCs w:val="1"/>
          <w:rtl w:val="0"/>
        </w:rPr>
        <w:t xml:space="preserve">Tareas:</w:t>
      </w:r>
    </w:p>
    <w:p w:rsidR="00000000" w:rsidDel="00000000" w:rsidP="00000000" w:rsidRDefault="00000000" w:rsidRPr="00000000" w14:paraId="00000082">
      <w:pPr>
        <w:rPr/>
      </w:pPr>
      <w:r w:rsidDel="00000000" w:rsidR="00000000" w:rsidRPr="00000000">
        <w:rPr>
          <w:rtl w:val="0"/>
        </w:rPr>
        <w:t xml:space="preserve">7.4.1 Implementar navegación y protección de rutas por rol.</w:t>
      </w:r>
    </w:p>
    <w:p w:rsidR="00000000" w:rsidDel="00000000" w:rsidP="00000000" w:rsidRDefault="00000000" w:rsidRPr="00000000" w14:paraId="00000083">
      <w:pPr>
        <w:rPr/>
      </w:pPr>
      <w:r w:rsidDel="00000000" w:rsidR="00000000" w:rsidRPr="00000000">
        <w:rPr>
          <w:rtl w:val="0"/>
        </w:rPr>
        <w:t xml:space="preserve">7.4.2 Agregar autorización en backend.</w:t>
      </w:r>
    </w:p>
    <w:p w:rsidR="00000000" w:rsidDel="00000000" w:rsidP="00000000" w:rsidRDefault="00000000" w:rsidRPr="00000000" w14:paraId="00000084">
      <w:pPr>
        <w:rPr/>
      </w:pPr>
      <w:r w:rsidDel="00000000" w:rsidR="00000000" w:rsidRPr="00000000">
        <w:rPr>
          <w:rtl w:val="0"/>
        </w:rPr>
        <w:t xml:space="preserve">7.4.3 Probar los cuatro roles.</w:t>
      </w:r>
    </w:p>
    <w:p w:rsidR="00000000" w:rsidDel="00000000" w:rsidP="00000000" w:rsidRDefault="00000000" w:rsidRPr="00000000" w14:paraId="00000085">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86">
      <w:pPr>
        <w:rPr/>
      </w:pPr>
      <w:r w:rsidDel="00000000" w:rsidR="00000000" w:rsidRPr="00000000">
        <w:rPr>
          <w:rtl w:val="0"/>
        </w:rPr>
        <w:t xml:space="preserve">CA1: Cada rol visualiza solamente las acciones permitidas.</w:t>
      </w:r>
    </w:p>
    <w:p w:rsidR="00000000" w:rsidDel="00000000" w:rsidP="00000000" w:rsidRDefault="00000000" w:rsidRPr="00000000" w14:paraId="00000087">
      <w:pPr>
        <w:rPr/>
      </w:pPr>
      <w:r w:rsidDel="00000000" w:rsidR="00000000" w:rsidRPr="00000000">
        <w:rPr>
          <w:rtl w:val="0"/>
        </w:rPr>
        <w:t xml:space="preserve">CA2: El acceso directo por URL no permite ejecutar acciones ajenas al rol.</w:t>
      </w:r>
    </w:p>
    <w:p w:rsidR="00000000" w:rsidDel="00000000" w:rsidP="00000000" w:rsidRDefault="00000000" w:rsidRPr="00000000" w14:paraId="00000088">
      <w:pPr>
        <w:rPr>
          <w:b w:val="1"/>
          <w:bCs w:val="1"/>
        </w:rPr>
      </w:pPr>
      <w:r w:rsidDel="00000000" w:rsidR="00000000" w:rsidRPr="00000000">
        <w:rPr>
          <w:b w:val="1"/>
          <w:bCs w:val="1"/>
          <w:rtl w:val="0"/>
        </w:rPr>
        <w:t xml:space="preserve">Diseño:</w:t>
      </w:r>
    </w:p>
    <w:p w:rsidR="00000000" w:rsidDel="00000000" w:rsidP="00000000" w:rsidRDefault="00000000" w:rsidRPr="00000000" w14:paraId="00000089">
      <w:pPr>
        <w:spacing w:after="240" w:before="160" w:lineRule="auto"/>
        <w:jc w:val="center"/>
        <w:rPr/>
      </w:pPr>
      <w:r w:rsidDel="00000000" w:rsidR="00000000" w:rsidRPr="00000000">
        <w:rPr/>
        <w:drawing>
          <wp:inline distB="114300" distT="114300" distL="114300" distR="114300">
            <wp:extent cx="6188400" cy="1689100"/>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1884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keepNext w:val="1"/>
        <w:spacing w:after="140" w:before="160" w:lineRule="auto"/>
        <w:rPr>
          <w:b w:val="1"/>
          <w:bCs w:val="1"/>
          <w:color w:val="4a86e8"/>
          <w:sz w:val="24"/>
          <w:szCs w:val="24"/>
        </w:rPr>
      </w:pPr>
      <w:r w:rsidDel="00000000" w:rsidR="00000000" w:rsidRPr="00000000">
        <w:rPr>
          <w:b w:val="1"/>
          <w:bCs w:val="1"/>
          <w:color w:val="4a86e8"/>
          <w:sz w:val="24"/>
          <w:szCs w:val="24"/>
          <w:rtl w:val="0"/>
        </w:rPr>
        <w:t xml:space="preserve">US-7.5 — Funciones de médico y paciente para el administrador (RF-26)</w:t>
      </w:r>
    </w:p>
    <w:p w:rsidR="00000000" w:rsidDel="00000000" w:rsidP="00000000" w:rsidRDefault="00000000" w:rsidRPr="00000000" w14:paraId="0000008C">
      <w:pPr>
        <w:rPr/>
      </w:pPr>
      <w:r w:rsidDel="00000000" w:rsidR="00000000" w:rsidRPr="00000000">
        <w:rPr>
          <w:rtl w:val="0"/>
        </w:rPr>
        <w:t xml:space="preserve">Como administrador quiero acceder a las funciones de médico y paciente para cubrir esas tareas cuando haga falta.</w:t>
      </w:r>
    </w:p>
    <w:p w:rsidR="00000000" w:rsidDel="00000000" w:rsidP="00000000" w:rsidRDefault="00000000" w:rsidRPr="00000000" w14:paraId="0000008D">
      <w:pPr>
        <w:rPr>
          <w:b w:val="1"/>
          <w:bCs w:val="1"/>
        </w:rPr>
      </w:pPr>
      <w:r w:rsidDel="00000000" w:rsidR="00000000" w:rsidRPr="00000000">
        <w:rPr>
          <w:b w:val="1"/>
          <w:bCs w:val="1"/>
          <w:rtl w:val="0"/>
        </w:rPr>
        <w:t xml:space="preserve">Tareas:</w:t>
      </w:r>
    </w:p>
    <w:p w:rsidR="00000000" w:rsidDel="00000000" w:rsidP="00000000" w:rsidRDefault="00000000" w:rsidRPr="00000000" w14:paraId="0000008E">
      <w:pPr>
        <w:rPr/>
      </w:pPr>
      <w:r w:rsidDel="00000000" w:rsidR="00000000" w:rsidRPr="00000000">
        <w:rPr>
          <w:rtl w:val="0"/>
        </w:rPr>
        <w:t xml:space="preserve">7.5.1 Diseñar navegación para funciones adicionales del administrador.</w:t>
      </w:r>
    </w:p>
    <w:p w:rsidR="00000000" w:rsidDel="00000000" w:rsidP="00000000" w:rsidRDefault="00000000" w:rsidRPr="00000000" w14:paraId="0000008F">
      <w:pPr>
        <w:rPr/>
      </w:pPr>
      <w:r w:rsidDel="00000000" w:rsidR="00000000" w:rsidRPr="00000000">
        <w:rPr>
          <w:rtl w:val="0"/>
        </w:rPr>
        <w:t xml:space="preserve">7.5.2 Implementar permisos sin exigir otra cuenta.</w:t>
      </w:r>
    </w:p>
    <w:p w:rsidR="00000000" w:rsidDel="00000000" w:rsidP="00000000" w:rsidRDefault="00000000" w:rsidRPr="00000000" w14:paraId="00000090">
      <w:pPr>
        <w:rPr/>
      </w:pPr>
      <w:r w:rsidDel="00000000" w:rsidR="00000000" w:rsidRPr="00000000">
        <w:rPr>
          <w:rtl w:val="0"/>
        </w:rPr>
        <w:t xml:space="preserve">7.5.3 Integrar auditoría de operaciones.</w:t>
      </w:r>
    </w:p>
    <w:p w:rsidR="00000000" w:rsidDel="00000000" w:rsidP="00000000" w:rsidRDefault="00000000" w:rsidRPr="00000000" w14:paraId="00000091">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92">
      <w:pPr>
        <w:rPr/>
      </w:pPr>
      <w:r w:rsidDel="00000000" w:rsidR="00000000" w:rsidRPr="00000000">
        <w:rPr>
          <w:rtl w:val="0"/>
        </w:rPr>
        <w:t xml:space="preserve">CA1: El administrador puede ejecutar funciones médicas y de paciente autorizadas.</w:t>
      </w:r>
    </w:p>
    <w:p w:rsidR="00000000" w:rsidDel="00000000" w:rsidP="00000000" w:rsidRDefault="00000000" w:rsidRPr="00000000" w14:paraId="00000093">
      <w:pPr>
        <w:rPr/>
      </w:pPr>
      <w:r w:rsidDel="00000000" w:rsidR="00000000" w:rsidRPr="00000000">
        <w:rPr>
          <w:rtl w:val="0"/>
        </w:rPr>
        <w:t xml:space="preserve">CA2: Los demás roles no adquieren permisos administrativos.</w:t>
      </w:r>
    </w:p>
    <w:p w:rsidR="00000000" w:rsidDel="00000000" w:rsidP="00000000" w:rsidRDefault="00000000" w:rsidRPr="00000000" w14:paraId="00000094">
      <w:pPr>
        <w:rPr>
          <w:b w:val="1"/>
          <w:bCs w:val="1"/>
        </w:rPr>
      </w:pPr>
      <w:r w:rsidDel="00000000" w:rsidR="00000000" w:rsidRPr="00000000">
        <w:rPr>
          <w:b w:val="1"/>
          <w:bCs w:val="1"/>
          <w:rtl w:val="0"/>
        </w:rPr>
        <w:t xml:space="preserve">Diseño: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6188400" cy="3479800"/>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1"/>
        <w:spacing w:after="140" w:before="280" w:lineRule="auto"/>
        <w:rPr>
          <w:b w:val="1"/>
          <w:bCs w:val="1"/>
          <w:color w:val="ff9900"/>
          <w:sz w:val="28"/>
          <w:szCs w:val="28"/>
        </w:rPr>
      </w:pPr>
      <w:r w:rsidDel="00000000" w:rsidR="00000000" w:rsidRPr="00000000">
        <w:rPr>
          <w:b w:val="1"/>
          <w:bCs w:val="1"/>
          <w:color w:val="ff9900"/>
          <w:sz w:val="28"/>
          <w:szCs w:val="28"/>
          <w:rtl w:val="0"/>
        </w:rPr>
        <w:t xml:space="preserve">02 —Correcciones y mejoras del Sprint 1 (SigMed)</w:t>
      </w:r>
    </w:p>
    <w:p w:rsidR="00000000" w:rsidDel="00000000" w:rsidP="00000000" w:rsidRDefault="00000000" w:rsidRPr="00000000" w14:paraId="00000098">
      <w:pPr>
        <w:keepNext w:val="1"/>
        <w:spacing w:after="140" w:before="160" w:lineRule="auto"/>
        <w:rPr>
          <w:b w:val="1"/>
          <w:bCs w:val="1"/>
          <w:sz w:val="24"/>
          <w:szCs w:val="24"/>
        </w:rPr>
      </w:pPr>
      <w:r w:rsidDel="00000000" w:rsidR="00000000" w:rsidRPr="00000000">
        <w:rPr>
          <w:b w:val="1"/>
          <w:bCs w:val="1"/>
          <w:sz w:val="24"/>
          <w:szCs w:val="24"/>
          <w:rtl w:val="0"/>
        </w:rPr>
        <w:t xml:space="preserve">SIG-BUG-01 — Corrección visual del área del médico</w:t>
      </w:r>
    </w:p>
    <w:p w:rsidR="00000000" w:rsidDel="00000000" w:rsidP="00000000" w:rsidRDefault="00000000" w:rsidRPr="00000000" w14:paraId="00000099">
      <w:pPr>
        <w:rPr/>
      </w:pPr>
      <w:r w:rsidDel="00000000" w:rsidR="00000000" w:rsidRPr="00000000">
        <w:rPr>
          <w:b w:val="1"/>
          <w:bCs w:val="1"/>
          <w:rtl w:val="0"/>
        </w:rPr>
        <w:t xml:space="preserve">Descripción</w:t>
      </w:r>
      <w:r w:rsidDel="00000000" w:rsidR="00000000" w:rsidRPr="00000000">
        <w:rPr>
          <w:rtl w:val="0"/>
        </w:rPr>
        <w:t xml:space="preserve">: La pantalla del médico se ve cortada, con un gran espacio negro que no se aprovecha y afecta su presentación.</w:t>
      </w:r>
    </w:p>
    <w:p w:rsidR="00000000" w:rsidDel="00000000" w:rsidP="00000000" w:rsidRDefault="00000000" w:rsidRPr="00000000" w14:paraId="0000009A">
      <w:pPr>
        <w:rPr>
          <w:b w:val="1"/>
          <w:bCs w:val="1"/>
        </w:rPr>
      </w:pPr>
      <w:r w:rsidDel="00000000" w:rsidR="00000000" w:rsidRPr="00000000">
        <w:rPr>
          <w:b w:val="1"/>
          <w:bCs w:val="1"/>
          <w:rtl w:val="0"/>
        </w:rPr>
        <w:t xml:space="preserve">Tareas:</w:t>
      </w:r>
    </w:p>
    <w:p w:rsidR="00000000" w:rsidDel="00000000" w:rsidP="00000000" w:rsidRDefault="00000000" w:rsidRPr="00000000" w14:paraId="0000009B">
      <w:pPr>
        <w:rPr/>
      </w:pPr>
      <w:r w:rsidDel="00000000" w:rsidR="00000000" w:rsidRPr="00000000">
        <w:rPr>
          <w:rtl w:val="0"/>
        </w:rPr>
        <w:t xml:space="preserve">SIG-BUG-01.1 Revisar contenedores, alturas y fondos.</w:t>
      </w:r>
    </w:p>
    <w:p w:rsidR="00000000" w:rsidDel="00000000" w:rsidP="00000000" w:rsidRDefault="00000000" w:rsidRPr="00000000" w14:paraId="0000009C">
      <w:pPr>
        <w:rPr/>
      </w:pPr>
      <w:r w:rsidDel="00000000" w:rsidR="00000000" w:rsidRPr="00000000">
        <w:rPr>
          <w:rtl w:val="0"/>
        </w:rPr>
        <w:t xml:space="preserve">SIG-BUG-01.2 Corregir maquetación y probar diferentes tamaños de ventana.</w:t>
      </w:r>
    </w:p>
    <w:p w:rsidR="00000000" w:rsidDel="00000000" w:rsidP="00000000" w:rsidRDefault="00000000" w:rsidRPr="00000000" w14:paraId="0000009D">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9E">
      <w:pPr>
        <w:rPr/>
      </w:pPr>
      <w:r w:rsidDel="00000000" w:rsidR="00000000" w:rsidRPr="00000000">
        <w:rPr>
          <w:rtl w:val="0"/>
        </w:rPr>
        <w:t xml:space="preserve">CA1: La pantalla utiliza el espacio sin un bloque negro innecesario.</w:t>
      </w:r>
    </w:p>
    <w:p w:rsidR="00000000" w:rsidDel="00000000" w:rsidP="00000000" w:rsidRDefault="00000000" w:rsidRPr="00000000" w14:paraId="0000009F">
      <w:pPr>
        <w:rPr/>
      </w:pPr>
      <w:r w:rsidDel="00000000" w:rsidR="00000000" w:rsidRPr="00000000">
        <w:rPr>
          <w:rtl w:val="0"/>
        </w:rPr>
        <w:t xml:space="preserve">CA2: La interfaz mantiene consistencia con las demás áreas.</w:t>
      </w:r>
    </w:p>
    <w:p w:rsidR="00000000" w:rsidDel="00000000" w:rsidP="00000000" w:rsidRDefault="00000000" w:rsidRPr="00000000" w14:paraId="000000A0">
      <w:pPr>
        <w:rPr/>
      </w:pPr>
      <w:r w:rsidDel="00000000" w:rsidR="00000000" w:rsidRPr="00000000">
        <w:rPr>
          <w:rtl w:val="0"/>
        </w:rPr>
        <w:t xml:space="preserve">Estado: Corrección solicitada por el profesor.</w:t>
      </w:r>
    </w:p>
    <w:p w:rsidR="00000000" w:rsidDel="00000000" w:rsidP="00000000" w:rsidRDefault="00000000" w:rsidRPr="00000000" w14:paraId="000000A1">
      <w:pPr>
        <w:rPr>
          <w:b w:val="1"/>
          <w:bCs w:val="1"/>
        </w:rPr>
      </w:pPr>
      <w:r w:rsidDel="00000000" w:rsidR="00000000" w:rsidRPr="00000000">
        <w:rPr>
          <w:b w:val="1"/>
          <w:bCs w:val="1"/>
          <w:rtl w:val="0"/>
        </w:rPr>
        <w:t xml:space="preserve">Diseño/Evidencia:</w:t>
      </w:r>
    </w:p>
    <w:p w:rsidR="00000000" w:rsidDel="00000000" w:rsidP="00000000" w:rsidRDefault="00000000" w:rsidRPr="00000000" w14:paraId="000000A2">
      <w:pPr>
        <w:rPr/>
      </w:pPr>
      <w:r w:rsidDel="00000000" w:rsidR="00000000" w:rsidRPr="00000000">
        <w:rPr>
          <w:rtl w:val="0"/>
        </w:rPr>
        <w:t xml:space="preserve">No se requiere una nueva wireframe, ya que la corrección consiste en ajustar la distribución visual de una pantalla existente, sin modificar su funcionalidad. </w:t>
      </w:r>
    </w:p>
    <w:p w:rsidR="00000000" w:rsidDel="00000000" w:rsidP="00000000" w:rsidRDefault="00000000" w:rsidRPr="00000000" w14:paraId="000000A3">
      <w:pPr>
        <w:rPr/>
      </w:pPr>
      <w:r w:rsidDel="00000000" w:rsidR="00000000" w:rsidRPr="00000000">
        <w:rPr>
          <w:rtl w:val="0"/>
        </w:rPr>
        <w:t xml:space="preserve">Se adjunta una captura del estado actual de la pantalla del médico, donde se observa el espacio negro que debe corregirse.</w:t>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spacing w:after="240" w:before="160" w:lineRule="auto"/>
        <w:jc w:val="center"/>
        <w:rPr/>
      </w:pPr>
      <w:r w:rsidDel="00000000" w:rsidR="00000000" w:rsidRPr="00000000">
        <w:rPr/>
        <w:drawing>
          <wp:inline distB="114300" distT="114300" distL="114300" distR="114300">
            <wp:extent cx="6191250" cy="3122087"/>
            <wp:effectExtent b="0" l="0" r="0" t="0"/>
            <wp:docPr id="14" name="image4.png"/>
            <a:graphic>
              <a:graphicData uri="http://schemas.openxmlformats.org/drawingml/2006/picture">
                <pic:pic>
                  <pic:nvPicPr>
                    <pic:cNvPr id="0" name="image4.png"/>
                    <pic:cNvPicPr preferRelativeResize="0"/>
                  </pic:nvPicPr>
                  <pic:blipFill>
                    <a:blip r:embed="rId16"/>
                    <a:srcRect b="4721" l="0" r="0" t="5419"/>
                    <a:stretch>
                      <a:fillRect/>
                    </a:stretch>
                  </pic:blipFill>
                  <pic:spPr>
                    <a:xfrm>
                      <a:off x="0" y="0"/>
                      <a:ext cx="6191250" cy="3122087"/>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keepNext w:val="1"/>
        <w:spacing w:after="140" w:before="160" w:lineRule="auto"/>
        <w:rPr>
          <w:b w:val="1"/>
          <w:bCs w:val="1"/>
          <w:sz w:val="24"/>
          <w:szCs w:val="24"/>
        </w:rPr>
      </w:pPr>
      <w:r w:rsidDel="00000000" w:rsidR="00000000" w:rsidRPr="00000000">
        <w:rPr>
          <w:b w:val="1"/>
          <w:bCs w:val="1"/>
          <w:sz w:val="24"/>
          <w:szCs w:val="24"/>
          <w:rtl w:val="0"/>
        </w:rPr>
        <w:t xml:space="preserve">SIG-MEJ-01 — Cambiar encabezado del historial clínico</w:t>
      </w:r>
    </w:p>
    <w:p w:rsidR="00000000" w:rsidDel="00000000" w:rsidP="00000000" w:rsidRDefault="00000000" w:rsidRPr="00000000" w14:paraId="000000A8">
      <w:pPr>
        <w:rPr/>
      </w:pPr>
      <w:r w:rsidDel="00000000" w:rsidR="00000000" w:rsidRPr="00000000">
        <w:rPr>
          <w:rtl w:val="0"/>
        </w:rPr>
        <w:t xml:space="preserve">Descripción: El encabezado Acciones describe de manera genérica un botón Detalle que despliega indicaciones médicas. El profesor sugirió Observaciones o Diagnóstico; se propone evaluar Indicaciones o Detalle clínico.</w:t>
      </w:r>
    </w:p>
    <w:p w:rsidR="00000000" w:rsidDel="00000000" w:rsidP="00000000" w:rsidRDefault="00000000" w:rsidRPr="00000000" w14:paraId="000000A9">
      <w:pPr>
        <w:rPr>
          <w:b w:val="1"/>
          <w:bCs w:val="1"/>
        </w:rPr>
      </w:pPr>
      <w:r w:rsidDel="00000000" w:rsidR="00000000" w:rsidRPr="00000000">
        <w:rPr>
          <w:b w:val="1"/>
          <w:bCs w:val="1"/>
          <w:rtl w:val="0"/>
        </w:rPr>
        <w:t xml:space="preserve">Tareas:</w:t>
      </w:r>
    </w:p>
    <w:p w:rsidR="00000000" w:rsidDel="00000000" w:rsidP="00000000" w:rsidRDefault="00000000" w:rsidRPr="00000000" w14:paraId="000000AA">
      <w:pPr>
        <w:rPr/>
      </w:pPr>
      <w:r w:rsidDel="00000000" w:rsidR="00000000" w:rsidRPr="00000000">
        <w:rPr>
          <w:rtl w:val="0"/>
        </w:rPr>
        <w:t xml:space="preserve">SIG-MEJ-01.1 Acordar rótulo con el cliente.</w:t>
      </w:r>
    </w:p>
    <w:p w:rsidR="00000000" w:rsidDel="00000000" w:rsidP="00000000" w:rsidRDefault="00000000" w:rsidRPr="00000000" w14:paraId="000000AB">
      <w:pPr>
        <w:rPr/>
      </w:pPr>
      <w:r w:rsidDel="00000000" w:rsidR="00000000" w:rsidRPr="00000000">
        <w:rPr>
          <w:rtl w:val="0"/>
        </w:rPr>
        <w:t xml:space="preserve">SIG-MEJ-01.2 Actualizar encabezado y botón, conservando la expansión de las indicaciones.</w:t>
      </w:r>
    </w:p>
    <w:p w:rsidR="00000000" w:rsidDel="00000000" w:rsidP="00000000" w:rsidRDefault="00000000" w:rsidRPr="00000000" w14:paraId="000000AC">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AD">
      <w:pPr>
        <w:rPr/>
      </w:pPr>
      <w:r w:rsidDel="00000000" w:rsidR="00000000" w:rsidRPr="00000000">
        <w:rPr>
          <w:rtl w:val="0"/>
        </w:rPr>
        <w:t xml:space="preserve">CA1: El nombre de la columna representa el contenido disponible.</w:t>
      </w:r>
    </w:p>
    <w:p w:rsidR="00000000" w:rsidDel="00000000" w:rsidP="00000000" w:rsidRDefault="00000000" w:rsidRPr="00000000" w14:paraId="000000AE">
      <w:pPr>
        <w:rPr/>
      </w:pPr>
      <w:r w:rsidDel="00000000" w:rsidR="00000000" w:rsidRPr="00000000">
        <w:rPr>
          <w:rtl w:val="0"/>
        </w:rPr>
        <w:t xml:space="preserve">CA2: Se visualizan y ocultan las indicaciones correctas de cada atención.</w:t>
      </w:r>
    </w:p>
    <w:p w:rsidR="00000000" w:rsidDel="00000000" w:rsidP="00000000" w:rsidRDefault="00000000" w:rsidRPr="00000000" w14:paraId="000000AF">
      <w:pPr>
        <w:rPr/>
      </w:pPr>
      <w:r w:rsidDel="00000000" w:rsidR="00000000" w:rsidRPr="00000000">
        <w:rPr>
          <w:rtl w:val="0"/>
        </w:rPr>
        <w:t xml:space="preserve">Estado: Texto definitivo pendiente de aprobación.</w:t>
      </w:r>
    </w:p>
    <w:p w:rsidR="00000000" w:rsidDel="00000000" w:rsidP="00000000" w:rsidRDefault="00000000" w:rsidRPr="00000000" w14:paraId="000000B0">
      <w:pPr>
        <w:rPr>
          <w:b w:val="1"/>
          <w:bCs w:val="1"/>
        </w:rPr>
      </w:pPr>
      <w:r w:rsidDel="00000000" w:rsidR="00000000" w:rsidRPr="00000000">
        <w:rPr>
          <w:b w:val="1"/>
          <w:bCs w:val="1"/>
          <w:rtl w:val="0"/>
        </w:rPr>
        <w:t xml:space="preserve">Diseño:</w:t>
      </w:r>
    </w:p>
    <w:p w:rsidR="00000000" w:rsidDel="00000000" w:rsidP="00000000" w:rsidRDefault="00000000" w:rsidRPr="00000000" w14:paraId="000000B1">
      <w:pPr>
        <w:rPr/>
      </w:pPr>
      <w:r w:rsidDel="00000000" w:rsidR="00000000" w:rsidRPr="00000000">
        <w:rPr>
          <w:rtl w:val="0"/>
        </w:rPr>
        <w:t xml:space="preserve"> No se requiere una nueva wireframe, ya que la mejora consiste únicamente en modificar la denominación de elementos existentes en la tabla del historial clínico. </w:t>
      </w:r>
    </w:p>
    <w:p w:rsidR="00000000" w:rsidDel="00000000" w:rsidP="00000000" w:rsidRDefault="00000000" w:rsidRPr="00000000" w14:paraId="000000B2">
      <w:pPr>
        <w:rPr/>
      </w:pPr>
      <w:r w:rsidDel="00000000" w:rsidR="00000000" w:rsidRPr="00000000">
        <w:rPr>
          <w:rtl w:val="0"/>
        </w:rPr>
        <w:t xml:space="preserve">Se deberá reemplazar el encabezado «Acciones» por una denominación acordada con el cliente, manteniendo la funcionalidad que permite desplegar y ocultar las indicaciones médicas de cada atención.</w:t>
      </w:r>
      <w:r w:rsidDel="00000000" w:rsidR="00000000" w:rsidRPr="00000000">
        <w:rPr>
          <w:rtl w:val="0"/>
        </w:rPr>
      </w:r>
    </w:p>
    <w:p w:rsidR="00000000" w:rsidDel="00000000" w:rsidP="00000000" w:rsidRDefault="00000000" w:rsidRPr="00000000" w14:paraId="000000B3">
      <w:pPr>
        <w:keepNext w:val="1"/>
        <w:spacing w:after="140" w:before="160" w:lineRule="auto"/>
        <w:rPr>
          <w:b w:val="1"/>
          <w:bCs w:val="1"/>
          <w:sz w:val="24"/>
          <w:szCs w:val="24"/>
        </w:rPr>
      </w:pPr>
      <w:r w:rsidDel="00000000" w:rsidR="00000000" w:rsidRPr="00000000">
        <w:rPr>
          <w:b w:val="1"/>
          <w:bCs w:val="1"/>
          <w:sz w:val="24"/>
          <w:szCs w:val="24"/>
          <w:rtl w:val="0"/>
        </w:rPr>
        <w:t xml:space="preserve">SIG-BUG-02 — Normalización del buscador del historial</w:t>
      </w:r>
    </w:p>
    <w:p w:rsidR="00000000" w:rsidDel="00000000" w:rsidP="00000000" w:rsidRDefault="00000000" w:rsidRPr="00000000" w14:paraId="000000B4">
      <w:pPr>
        <w:rPr/>
      </w:pPr>
      <w:r w:rsidDel="00000000" w:rsidR="00000000" w:rsidRPr="00000000">
        <w:rPr>
          <w:b w:val="1"/>
          <w:bCs w:val="1"/>
          <w:rtl w:val="0"/>
        </w:rPr>
        <w:t xml:space="preserve">Descripción</w:t>
      </w:r>
      <w:r w:rsidDel="00000000" w:rsidR="00000000" w:rsidRPr="00000000">
        <w:rPr>
          <w:rtl w:val="0"/>
        </w:rPr>
        <w:t xml:space="preserve">: Al buscar «infección» sin tilde no aparece el diagnóstico «Infección respiratoria alta», aunque las búsquedas «alta» y «ALTA» sí encuentran la atención.</w:t>
      </w:r>
    </w:p>
    <w:p w:rsidR="00000000" w:rsidDel="00000000" w:rsidP="00000000" w:rsidRDefault="00000000" w:rsidRPr="00000000" w14:paraId="000000B5">
      <w:pPr>
        <w:rPr>
          <w:b w:val="1"/>
          <w:bCs w:val="1"/>
        </w:rPr>
      </w:pPr>
      <w:r w:rsidDel="00000000" w:rsidR="00000000" w:rsidRPr="00000000">
        <w:rPr>
          <w:b w:val="1"/>
          <w:bCs w:val="1"/>
          <w:rtl w:val="0"/>
        </w:rPr>
        <w:t xml:space="preserve">Tareas:</w:t>
      </w:r>
    </w:p>
    <w:p w:rsidR="00000000" w:rsidDel="00000000" w:rsidP="00000000" w:rsidRDefault="00000000" w:rsidRPr="00000000" w14:paraId="000000B6">
      <w:pPr>
        <w:rPr/>
      </w:pPr>
      <w:r w:rsidDel="00000000" w:rsidR="00000000" w:rsidRPr="00000000">
        <w:rPr>
          <w:rtl w:val="0"/>
        </w:rPr>
        <w:t xml:space="preserve">SIG-BUG-02.1 Confirmar y reproducir caso con tildes.</w:t>
      </w:r>
    </w:p>
    <w:p w:rsidR="00000000" w:rsidDel="00000000" w:rsidP="00000000" w:rsidRDefault="00000000" w:rsidRPr="00000000" w14:paraId="000000B7">
      <w:pPr>
        <w:rPr/>
      </w:pPr>
      <w:r w:rsidDel="00000000" w:rsidR="00000000" w:rsidRPr="00000000">
        <w:rPr>
          <w:rtl w:val="0"/>
        </w:rPr>
        <w:t xml:space="preserve">SIG-BUG-02.2 Normalizar acentos sin afectar las búsquedas.</w:t>
      </w:r>
    </w:p>
    <w:p w:rsidR="00000000" w:rsidDel="00000000" w:rsidP="00000000" w:rsidRDefault="00000000" w:rsidRPr="00000000" w14:paraId="000000B8">
      <w:pPr>
        <w:rPr/>
      </w:pPr>
      <w:r w:rsidDel="00000000" w:rsidR="00000000" w:rsidRPr="00000000">
        <w:rPr>
          <w:rtl w:val="0"/>
        </w:rPr>
        <w:t xml:space="preserve">SIG-BUG-02.3 Agregar pruebas de regresión.</w:t>
      </w:r>
    </w:p>
    <w:p w:rsidR="00000000" w:rsidDel="00000000" w:rsidP="00000000" w:rsidRDefault="00000000" w:rsidRPr="00000000" w14:paraId="000000B9">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BA">
      <w:pPr>
        <w:rPr/>
      </w:pPr>
      <w:r w:rsidDel="00000000" w:rsidR="00000000" w:rsidRPr="00000000">
        <w:rPr>
          <w:rtl w:val="0"/>
        </w:rPr>
        <w:t xml:space="preserve">CA1: Buscar «infección» encuentra «Infección».</w:t>
      </w:r>
    </w:p>
    <w:p w:rsidR="00000000" w:rsidDel="00000000" w:rsidP="00000000" w:rsidRDefault="00000000" w:rsidRPr="00000000" w14:paraId="000000BB">
      <w:pPr>
        <w:rPr/>
      </w:pPr>
      <w:r w:rsidDel="00000000" w:rsidR="00000000" w:rsidRPr="00000000">
        <w:rPr>
          <w:rtl w:val="0"/>
        </w:rPr>
        <w:t xml:space="preserve">CA2: Las búsquedas son insensibles a mayúsculas y minúsculas.</w:t>
      </w:r>
    </w:p>
    <w:p w:rsidR="00000000" w:rsidDel="00000000" w:rsidP="00000000" w:rsidRDefault="00000000" w:rsidRPr="00000000" w14:paraId="000000BC">
      <w:pPr>
        <w:rPr/>
      </w:pPr>
      <w:r w:rsidDel="00000000" w:rsidR="00000000" w:rsidRPr="00000000">
        <w:rPr>
          <w:rtl w:val="0"/>
        </w:rPr>
        <w:t xml:space="preserve">Estado: Posible bug sujeto a verificación.</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Diseño:</w:t>
      </w:r>
    </w:p>
    <w:p w:rsidR="00000000" w:rsidDel="00000000" w:rsidP="00000000" w:rsidRDefault="00000000" w:rsidRPr="00000000" w14:paraId="000000BE">
      <w:pPr>
        <w:spacing w:after="240" w:before="240" w:lineRule="auto"/>
        <w:rPr/>
      </w:pPr>
      <w:r w:rsidDel="00000000" w:rsidR="00000000" w:rsidRPr="00000000">
        <w:rPr>
          <w:rtl w:val="0"/>
        </w:rPr>
        <w:t xml:space="preserve">No se requiere una nueva wireframe, ya que la mejora utiliza el buscador existente en la pantalla «Mi historial clínico».</w:t>
      </w:r>
    </w:p>
    <w:p w:rsidR="00000000" w:rsidDel="00000000" w:rsidP="00000000" w:rsidRDefault="00000000" w:rsidRPr="00000000" w14:paraId="000000BF">
      <w:pPr>
        <w:spacing w:after="240" w:before="240" w:lineRule="auto"/>
        <w:rPr/>
      </w:pPr>
      <w:r w:rsidDel="00000000" w:rsidR="00000000" w:rsidRPr="00000000">
        <w:rPr>
          <w:rtl w:val="0"/>
        </w:rPr>
        <w:t xml:space="preserve">Se propone agregar debajo del campo de búsqueda el texto de ayuda «Buscar por profesional, diagnóstico o tratamiento» y ampliar su funcionamiento para permitir búsquedas sobre esos tres campos.</w:t>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keepNext w:val="1"/>
        <w:spacing w:after="140" w:before="160" w:lineRule="auto"/>
        <w:rPr>
          <w:b w:val="1"/>
          <w:bCs w:val="1"/>
          <w:sz w:val="24"/>
          <w:szCs w:val="24"/>
        </w:rPr>
      </w:pPr>
      <w:r w:rsidDel="00000000" w:rsidR="00000000" w:rsidRPr="00000000">
        <w:rPr>
          <w:b w:val="1"/>
          <w:bCs w:val="1"/>
          <w:sz w:val="24"/>
          <w:szCs w:val="24"/>
          <w:rtl w:val="0"/>
        </w:rPr>
        <w:t xml:space="preserve">SIG-MEJ-02 — Búsqueda por profesional en historial</w:t>
      </w:r>
    </w:p>
    <w:p w:rsidR="00000000" w:rsidDel="00000000" w:rsidP="00000000" w:rsidRDefault="00000000" w:rsidRPr="00000000" w14:paraId="000000C2">
      <w:pPr>
        <w:rPr/>
      </w:pPr>
      <w:r w:rsidDel="00000000" w:rsidR="00000000" w:rsidRPr="00000000">
        <w:rPr>
          <w:b w:val="1"/>
          <w:bCs w:val="1"/>
          <w:rtl w:val="0"/>
        </w:rPr>
        <w:t xml:space="preserve">Descripción</w:t>
      </w:r>
      <w:r w:rsidDel="00000000" w:rsidR="00000000" w:rsidRPr="00000000">
        <w:rPr>
          <w:rtl w:val="0"/>
        </w:rPr>
        <w:t xml:space="preserve">: Al buscar «Martín» no se encuentra una atención del médico Martín Gómez. No se aclara si la búsqueda contempla el nombre del profesional; se propone ampliarla.</w:t>
      </w:r>
    </w:p>
    <w:p w:rsidR="00000000" w:rsidDel="00000000" w:rsidP="00000000" w:rsidRDefault="00000000" w:rsidRPr="00000000" w14:paraId="000000C3">
      <w:pPr>
        <w:rPr>
          <w:b w:val="1"/>
          <w:bCs w:val="1"/>
        </w:rPr>
      </w:pPr>
      <w:r w:rsidDel="00000000" w:rsidR="00000000" w:rsidRPr="00000000">
        <w:rPr>
          <w:b w:val="1"/>
          <w:bCs w:val="1"/>
          <w:rtl w:val="0"/>
        </w:rPr>
        <w:t xml:space="preserve">Tareas:</w:t>
      </w:r>
    </w:p>
    <w:p w:rsidR="00000000" w:rsidDel="00000000" w:rsidP="00000000" w:rsidRDefault="00000000" w:rsidRPr="00000000" w14:paraId="000000C4">
      <w:pPr>
        <w:rPr/>
      </w:pPr>
      <w:r w:rsidDel="00000000" w:rsidR="00000000" w:rsidRPr="00000000">
        <w:rPr>
          <w:rtl w:val="0"/>
        </w:rPr>
        <w:t xml:space="preserve">SIG-MEJ-02.1 Definir campos buscables.</w:t>
      </w:r>
    </w:p>
    <w:p w:rsidR="00000000" w:rsidDel="00000000" w:rsidP="00000000" w:rsidRDefault="00000000" w:rsidRPr="00000000" w14:paraId="000000C5">
      <w:pPr>
        <w:rPr/>
      </w:pPr>
      <w:r w:rsidDel="00000000" w:rsidR="00000000" w:rsidRPr="00000000">
        <w:rPr>
          <w:rtl w:val="0"/>
        </w:rPr>
        <w:t xml:space="preserve">SIG-MEJ-02.2 Agregar nombre/apellido del médico y texto de ayuda.</w:t>
      </w:r>
    </w:p>
    <w:p w:rsidR="00000000" w:rsidDel="00000000" w:rsidP="00000000" w:rsidRDefault="00000000" w:rsidRPr="00000000" w14:paraId="000000C6">
      <w:pPr>
        <w:rPr/>
      </w:pPr>
      <w:r w:rsidDel="00000000" w:rsidR="00000000" w:rsidRPr="00000000">
        <w:rPr>
          <w:rtl w:val="0"/>
        </w:rPr>
        <w:t xml:space="preserve">SIG-MEJ-02.3 Verificar separación de historiales por paciente.</w:t>
      </w:r>
    </w:p>
    <w:p w:rsidR="00000000" w:rsidDel="00000000" w:rsidP="00000000" w:rsidRDefault="00000000" w:rsidRPr="00000000" w14:paraId="000000C7">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C8">
      <w:pPr>
        <w:rPr/>
      </w:pPr>
      <w:r w:rsidDel="00000000" w:rsidR="00000000" w:rsidRPr="00000000">
        <w:rPr>
          <w:rtl w:val="0"/>
        </w:rPr>
        <w:t xml:space="preserve">CA1: El campo indica qué información admite.</w:t>
      </w:r>
    </w:p>
    <w:p w:rsidR="00000000" w:rsidDel="00000000" w:rsidP="00000000" w:rsidRDefault="00000000" w:rsidRPr="00000000" w14:paraId="000000C9">
      <w:pPr>
        <w:rPr/>
      </w:pPr>
      <w:r w:rsidDel="00000000" w:rsidR="00000000" w:rsidRPr="00000000">
        <w:rPr>
          <w:rtl w:val="0"/>
        </w:rPr>
        <w:t xml:space="preserve">CA2: Se puede encontrar una atención por profesional, si se aprueba.</w:t>
      </w:r>
    </w:p>
    <w:p w:rsidR="00000000" w:rsidDel="00000000" w:rsidP="00000000" w:rsidRDefault="00000000" w:rsidRPr="00000000" w14:paraId="000000CA">
      <w:pPr>
        <w:rPr/>
      </w:pPr>
      <w:r w:rsidDel="00000000" w:rsidR="00000000" w:rsidRPr="00000000">
        <w:rPr>
          <w:rtl w:val="0"/>
        </w:rPr>
        <w:t xml:space="preserve">CA3: No se exponen registros de otros pacientes.</w:t>
      </w:r>
    </w:p>
    <w:p w:rsidR="00000000" w:rsidDel="00000000" w:rsidP="00000000" w:rsidRDefault="00000000" w:rsidRPr="00000000" w14:paraId="000000CB">
      <w:pPr>
        <w:rPr/>
      </w:pPr>
      <w:r w:rsidDel="00000000" w:rsidR="00000000" w:rsidRPr="00000000">
        <w:rPr>
          <w:rtl w:val="0"/>
        </w:rPr>
        <w:t xml:space="preserve">Observación:Expande lo solicitado por el requerimiento funcional 18</w:t>
      </w:r>
    </w:p>
    <w:p w:rsidR="00000000" w:rsidDel="00000000" w:rsidP="00000000" w:rsidRDefault="00000000" w:rsidRPr="00000000" w14:paraId="000000CC">
      <w:pPr>
        <w:rPr>
          <w:b w:val="1"/>
          <w:bCs w:val="1"/>
        </w:rPr>
      </w:pPr>
      <w:r w:rsidDel="00000000" w:rsidR="00000000" w:rsidRPr="00000000">
        <w:rPr>
          <w:b w:val="1"/>
          <w:bCs w:val="1"/>
          <w:rtl w:val="0"/>
        </w:rPr>
        <w:t xml:space="preserve">Diseño:</w:t>
      </w:r>
      <w:r w:rsidDel="00000000" w:rsidR="00000000" w:rsidRPr="00000000">
        <w:rPr>
          <w:b w:val="1"/>
          <w:bCs w:val="1"/>
        </w:rPr>
        <w:drawing>
          <wp:inline distB="114300" distT="114300" distL="114300" distR="114300">
            <wp:extent cx="6188400" cy="3479800"/>
            <wp:effectExtent b="0" l="0" r="0" t="0"/>
            <wp:docPr id="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keepNext w:val="1"/>
        <w:spacing w:after="140" w:before="160" w:lineRule="auto"/>
        <w:rPr/>
      </w:pPr>
      <w:r w:rsidDel="00000000" w:rsidR="00000000" w:rsidRPr="00000000">
        <w:rPr>
          <w:b w:val="1"/>
          <w:bCs w:val="1"/>
          <w:sz w:val="24"/>
          <w:szCs w:val="24"/>
          <w:rtl w:val="0"/>
        </w:rPr>
        <w:t xml:space="preserve">SIG-MEJ-03 — Simplificar ajuste de stock de vacunas</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Descripción: El formulario exige ingresar un número negativo, como -5, para descontar dosis. Se propone seleccionar expresamente Sumar dosis o Descontar dosis y escribir siempre una cantidad positiva.</w:t>
      </w:r>
    </w:p>
    <w:p w:rsidR="00000000" w:rsidDel="00000000" w:rsidP="00000000" w:rsidRDefault="00000000" w:rsidRPr="00000000" w14:paraId="000000D0">
      <w:pPr>
        <w:rPr>
          <w:b w:val="1"/>
          <w:bCs w:val="1"/>
        </w:rPr>
      </w:pPr>
      <w:r w:rsidDel="00000000" w:rsidR="00000000" w:rsidRPr="00000000">
        <w:rPr>
          <w:b w:val="1"/>
          <w:bCs w:val="1"/>
          <w:rtl w:val="0"/>
        </w:rPr>
        <w:t xml:space="preserve">Tareas:</w:t>
      </w:r>
    </w:p>
    <w:p w:rsidR="00000000" w:rsidDel="00000000" w:rsidP="00000000" w:rsidRDefault="00000000" w:rsidRPr="00000000" w14:paraId="000000D1">
      <w:pPr>
        <w:rPr/>
      </w:pPr>
      <w:r w:rsidDel="00000000" w:rsidR="00000000" w:rsidRPr="00000000">
        <w:rPr>
          <w:rtl w:val="0"/>
        </w:rPr>
        <w:t xml:space="preserve">SIG-MEJ-03.1 Incorporar selección de operación.</w:t>
      </w:r>
    </w:p>
    <w:p w:rsidR="00000000" w:rsidDel="00000000" w:rsidP="00000000" w:rsidRDefault="00000000" w:rsidRPr="00000000" w14:paraId="000000D2">
      <w:pPr>
        <w:rPr/>
      </w:pPr>
      <w:r w:rsidDel="00000000" w:rsidR="00000000" w:rsidRPr="00000000">
        <w:rPr>
          <w:rtl w:val="0"/>
        </w:rPr>
        <w:t xml:space="preserve">SIG-MEJ-03.2 Validar enteros positivos y aplicar el signo internamente.</w:t>
      </w:r>
    </w:p>
    <w:p w:rsidR="00000000" w:rsidDel="00000000" w:rsidP="00000000" w:rsidRDefault="00000000" w:rsidRPr="00000000" w14:paraId="000000D3">
      <w:pPr>
        <w:rPr/>
      </w:pPr>
      <w:r w:rsidDel="00000000" w:rsidR="00000000" w:rsidRPr="00000000">
        <w:rPr>
          <w:rtl w:val="0"/>
        </w:rPr>
        <w:t xml:space="preserve">SIG-MEJ-03.3 Verificar trazabilidad y evitar stock negativo.</w:t>
      </w:r>
    </w:p>
    <w:p w:rsidR="00000000" w:rsidDel="00000000" w:rsidP="00000000" w:rsidRDefault="00000000" w:rsidRPr="00000000" w14:paraId="000000D4">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D5">
      <w:pPr>
        <w:rPr/>
      </w:pPr>
      <w:r w:rsidDel="00000000" w:rsidR="00000000" w:rsidRPr="00000000">
        <w:rPr>
          <w:rtl w:val="0"/>
        </w:rPr>
        <w:t xml:space="preserve">CA1: El usuario elige Sumar o Descontar y escribe un número positivo.</w:t>
      </w:r>
    </w:p>
    <w:p w:rsidR="00000000" w:rsidDel="00000000" w:rsidP="00000000" w:rsidRDefault="00000000" w:rsidRPr="00000000" w14:paraId="000000D6">
      <w:pPr>
        <w:rPr/>
      </w:pPr>
      <w:r w:rsidDel="00000000" w:rsidR="00000000" w:rsidRPr="00000000">
        <w:rPr>
          <w:rtl w:val="0"/>
        </w:rPr>
        <w:t xml:space="preserve">CA2: No se permite descontar más dosis de las disponibles.</w:t>
      </w:r>
    </w:p>
    <w:p w:rsidR="00000000" w:rsidDel="00000000" w:rsidP="00000000" w:rsidRDefault="00000000" w:rsidRPr="00000000" w14:paraId="000000D7">
      <w:pPr>
        <w:rPr/>
      </w:pPr>
      <w:r w:rsidDel="00000000" w:rsidR="00000000" w:rsidRPr="00000000">
        <w:rPr>
          <w:rtl w:val="0"/>
        </w:rPr>
        <w:t xml:space="preserve">CA3: El movimiento registra lote, motivo, responsable y cantidad.</w:t>
      </w:r>
    </w:p>
    <w:p w:rsidR="00000000" w:rsidDel="00000000" w:rsidP="00000000" w:rsidRDefault="00000000" w:rsidRPr="00000000" w14:paraId="000000D8">
      <w:pPr>
        <w:rPr/>
      </w:pPr>
      <w:r w:rsidDel="00000000" w:rsidR="00000000" w:rsidRPr="00000000">
        <w:rPr>
          <w:rtl w:val="0"/>
        </w:rPr>
        <w:t xml:space="preserve">Estado: Mejora de usabilidad propuesta.</w:t>
      </w:r>
    </w:p>
    <w:p w:rsidR="00000000" w:rsidDel="00000000" w:rsidP="00000000" w:rsidRDefault="00000000" w:rsidRPr="00000000" w14:paraId="000000D9">
      <w:pPr>
        <w:rPr>
          <w:b w:val="1"/>
          <w:bCs w:val="1"/>
        </w:rPr>
      </w:pPr>
      <w:r w:rsidDel="00000000" w:rsidR="00000000" w:rsidRPr="00000000">
        <w:rPr>
          <w:b w:val="1"/>
          <w:bCs w:val="1"/>
          <w:rtl w:val="0"/>
        </w:rPr>
        <w:t xml:space="preserve">Diseño:</w:t>
      </w:r>
      <w:r w:rsidDel="00000000" w:rsidR="00000000" w:rsidRPr="00000000">
        <w:rPr>
          <w:b w:val="1"/>
          <w:bCs w:val="1"/>
        </w:rPr>
        <w:drawing>
          <wp:inline distB="114300" distT="114300" distL="114300" distR="114300">
            <wp:extent cx="6188400" cy="3479800"/>
            <wp:effectExtent b="0" l="0" r="0" t="0"/>
            <wp:docPr id="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b w:val="1"/>
          <w:bCs w:val="1"/>
          <w:sz w:val="24"/>
          <w:szCs w:val="24"/>
          <w:rtl w:val="0"/>
        </w:rPr>
        <w:t xml:space="preserve">SIG-MEJ-04 — Mejorar los mensajes cuando no hay horarios disponibles para vacunación</w:t>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Al seleccionar una fecha para asignar un turno de vacunación, puede ocurrir que no existan horarios disponibles. En ese caso, el campo «Horario asignado» muestra el mensaje «No hay horarios libres».</w:t>
      </w:r>
    </w:p>
    <w:p w:rsidR="00000000" w:rsidDel="00000000" w:rsidP="00000000" w:rsidRDefault="00000000" w:rsidRPr="00000000" w14:paraId="000000DE">
      <w:pPr>
        <w:spacing w:after="240" w:before="240" w:lineRule="auto"/>
        <w:rPr/>
      </w:pPr>
      <w:r w:rsidDel="00000000" w:rsidR="00000000" w:rsidRPr="00000000">
        <w:rPr>
          <w:rtl w:val="0"/>
        </w:rPr>
        <w:t xml:space="preserve">Sin embargo, si el usuario presiona «Confirmar turno», el sistema muestra un mensaje de error en rojo que dice «El horario es obligatorio», a pesar de que no existen horarios disponibles para seleccionar.</w:t>
      </w:r>
    </w:p>
    <w:p w:rsidR="00000000" w:rsidDel="00000000" w:rsidP="00000000" w:rsidRDefault="00000000" w:rsidRPr="00000000" w14:paraId="000000DF">
      <w:pPr>
        <w:spacing w:after="240" w:before="240" w:lineRule="auto"/>
        <w:rPr/>
      </w:pPr>
      <w:r w:rsidDel="00000000" w:rsidR="00000000" w:rsidRPr="00000000">
        <w:rPr>
          <w:rtl w:val="0"/>
        </w:rPr>
        <w:t xml:space="preserve">Se propone mejorar los mensajes de validación para informar claramente que la fecha seleccionada no tiene horarios disponibles y orientar al usuario a elegir otra fecha.</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Tareas</w:t>
      </w:r>
      <w:r w:rsidDel="00000000" w:rsidR="00000000" w:rsidRPr="00000000">
        <w:rPr>
          <w:rtl w:val="0"/>
        </w:rPr>
        <w:t xml:space="preserve">:</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SIG-MEJ-04.1</w:t>
      </w:r>
      <w:r w:rsidDel="00000000" w:rsidR="00000000" w:rsidRPr="00000000">
        <w:rPr>
          <w:rtl w:val="0"/>
        </w:rPr>
        <w:t xml:space="preserve"> Mostrar un mensaje informativo cuando la fecha seleccionada no tenga horarios disponibles.</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SIG-MEJ-04.2</w:t>
      </w:r>
      <w:r w:rsidDel="00000000" w:rsidR="00000000" w:rsidRPr="00000000">
        <w:rPr>
          <w:rtl w:val="0"/>
        </w:rPr>
        <w:t xml:space="preserve"> Modificar la validación del formulario para que, al intentar confirmar un turno sin horarios disponibles, se indique que no hay turnos libres para la fecha seleccionada, en lugar de mostrar «El horario es obligatorio».</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SIG-MEJ-04.3</w:t>
      </w:r>
      <w:r w:rsidDel="00000000" w:rsidR="00000000" w:rsidRPr="00000000">
        <w:rPr>
          <w:rtl w:val="0"/>
        </w:rPr>
        <w:t xml:space="preserve"> Permitir que, al seleccionar otra fecha con disponibilidad, se actualicen automáticamente los horarios libres correspondientes.</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E5">
      <w:pPr>
        <w:spacing w:after="240" w:before="240" w:lineRule="auto"/>
        <w:rPr/>
      </w:pPr>
      <w:r w:rsidDel="00000000" w:rsidR="00000000" w:rsidRPr="00000000">
        <w:rPr>
          <w:rtl w:val="0"/>
        </w:rPr>
        <w:t xml:space="preserve">CA1: Cuando el usuario selecciona una fecha sin horarios disponibles, el sistema muestra un mensaje indicando que no hay turnos libres para ese día.</w:t>
      </w:r>
    </w:p>
    <w:p w:rsidR="00000000" w:rsidDel="00000000" w:rsidP="00000000" w:rsidRDefault="00000000" w:rsidRPr="00000000" w14:paraId="000000E6">
      <w:pPr>
        <w:spacing w:after="240" w:before="240" w:lineRule="auto"/>
        <w:rPr/>
      </w:pPr>
      <w:r w:rsidDel="00000000" w:rsidR="00000000" w:rsidRPr="00000000">
        <w:rPr>
          <w:rtl w:val="0"/>
        </w:rPr>
        <w:t xml:space="preserve">CA2: Si el usuario intenta confirmar un turno en una fecha sin disponibilidad, el sistema impide la operación y muestra un mensaje claro, como «No hay horarios disponibles para la fecha seleccionada. Elegí otra fecha».</w:t>
      </w:r>
    </w:p>
    <w:p w:rsidR="00000000" w:rsidDel="00000000" w:rsidP="00000000" w:rsidRDefault="00000000" w:rsidRPr="00000000" w14:paraId="000000E7">
      <w:pPr>
        <w:spacing w:after="240" w:before="240" w:lineRule="auto"/>
        <w:rPr/>
      </w:pPr>
      <w:r w:rsidDel="00000000" w:rsidR="00000000" w:rsidRPr="00000000">
        <w:rPr>
          <w:rtl w:val="0"/>
        </w:rPr>
        <w:t xml:space="preserve">CA3: Cuando el usuario selecciona una fecha con disponibilidad, el campo «Horario asignado» muestra los horarios libres correspondientes y permite seleccionar uno.</w:t>
      </w:r>
    </w:p>
    <w:p w:rsidR="00000000" w:rsidDel="00000000" w:rsidP="00000000" w:rsidRDefault="00000000" w:rsidRPr="00000000" w14:paraId="000000E8">
      <w:pPr>
        <w:spacing w:after="240" w:before="240" w:lineRule="auto"/>
        <w:rPr/>
      </w:pPr>
      <w:r w:rsidDel="00000000" w:rsidR="00000000" w:rsidRPr="00000000">
        <w:rPr>
          <w:rtl w:val="0"/>
        </w:rPr>
        <w:t xml:space="preserve">CA4: El mensaje «El horario es obligatorio» solamente aparece cuando existen horarios disponibles, pero el usuario intenta confirmar el turno sin seleccionar ninguno.</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Estado</w:t>
      </w:r>
      <w:r w:rsidDel="00000000" w:rsidR="00000000" w:rsidRPr="00000000">
        <w:rPr>
          <w:rtl w:val="0"/>
        </w:rPr>
        <w:t xml:space="preserve">: Mejora de usabilidad propuesta.</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Diseño</w:t>
      </w:r>
      <w:r w:rsidDel="00000000" w:rsidR="00000000" w:rsidRPr="00000000">
        <w:rPr>
          <w:rtl w:val="0"/>
        </w:rPr>
        <w:t xml:space="preserve">:</w:t>
      </w:r>
    </w:p>
    <w:p w:rsidR="00000000" w:rsidDel="00000000" w:rsidP="00000000" w:rsidRDefault="00000000" w:rsidRPr="00000000" w14:paraId="000000EB">
      <w:pPr>
        <w:spacing w:after="240" w:before="240" w:lineRule="auto"/>
        <w:rPr>
          <w:b w:val="1"/>
          <w:bCs w:val="1"/>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Pr>
        <w:drawing>
          <wp:inline distB="114300" distT="114300" distL="114300" distR="114300">
            <wp:extent cx="6188400" cy="3479800"/>
            <wp:effectExtent b="0" l="0" r="0" t="0"/>
            <wp:docPr id="10"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1"/>
        <w:spacing w:after="140" w:before="280" w:lineRule="auto"/>
        <w:rPr>
          <w:b w:val="1"/>
          <w:bCs w:val="1"/>
          <w:color w:val="ff9900"/>
          <w:sz w:val="28"/>
          <w:szCs w:val="28"/>
        </w:rPr>
      </w:pPr>
      <w:r w:rsidDel="00000000" w:rsidR="00000000" w:rsidRPr="00000000">
        <w:rPr>
          <w:b w:val="1"/>
          <w:bCs w:val="1"/>
          <w:color w:val="ff9900"/>
          <w:sz w:val="28"/>
          <w:szCs w:val="28"/>
          <w:rtl w:val="0"/>
        </w:rPr>
        <w:t xml:space="preserve">03 — Observaciones complementarias, a validar antes de planificar</w:t>
      </w:r>
    </w:p>
    <w:p w:rsidR="00000000" w:rsidDel="00000000" w:rsidP="00000000" w:rsidRDefault="00000000" w:rsidRPr="00000000" w14:paraId="000000EF">
      <w:pPr>
        <w:keepNext w:val="1"/>
        <w:spacing w:after="140" w:before="160" w:lineRule="auto"/>
        <w:rPr>
          <w:b w:val="1"/>
          <w:bCs w:val="1"/>
          <w:sz w:val="24"/>
          <w:szCs w:val="24"/>
        </w:rPr>
      </w:pPr>
      <w:r w:rsidDel="00000000" w:rsidR="00000000" w:rsidRPr="00000000">
        <w:rPr>
          <w:b w:val="1"/>
          <w:bCs w:val="1"/>
          <w:sz w:val="24"/>
          <w:szCs w:val="24"/>
          <w:rtl w:val="0"/>
        </w:rPr>
        <w:t xml:space="preserve">Regla de duración de turnos</w:t>
      </w:r>
    </w:p>
    <w:p w:rsidR="00000000" w:rsidDel="00000000" w:rsidP="00000000" w:rsidRDefault="00000000" w:rsidRPr="00000000" w14:paraId="000000F0">
      <w:pPr>
        <w:rPr/>
      </w:pPr>
      <w:r w:rsidDel="00000000" w:rsidR="00000000" w:rsidRPr="00000000">
        <w:rPr>
          <w:rtl w:val="0"/>
        </w:rPr>
        <w:t xml:space="preserve">Se había conversado una duración fija de 60 minutos para consultas médicas y 30 para vacunación, pero la interfaz de horarios ofrece 15, 20, 30 y 60 minutos. Confirmar regla y corregir si corresponde.</w:t>
      </w:r>
    </w:p>
    <w:p w:rsidR="00000000" w:rsidDel="00000000" w:rsidP="00000000" w:rsidRDefault="00000000" w:rsidRPr="00000000" w14:paraId="000000F1">
      <w:pPr>
        <w:keepNext w:val="1"/>
        <w:spacing w:after="140" w:before="160" w:lineRule="auto"/>
        <w:rPr>
          <w:b w:val="1"/>
          <w:bCs w:val="1"/>
          <w:sz w:val="24"/>
          <w:szCs w:val="24"/>
        </w:rPr>
      </w:pPr>
      <w:r w:rsidDel="00000000" w:rsidR="00000000" w:rsidRPr="00000000">
        <w:rPr>
          <w:b w:val="1"/>
          <w:bCs w:val="1"/>
          <w:sz w:val="24"/>
          <w:szCs w:val="24"/>
          <w:rtl w:val="0"/>
        </w:rPr>
        <w:t xml:space="preserve">Integración de los módulos</w:t>
      </w:r>
    </w:p>
    <w:p w:rsidR="00000000" w:rsidDel="00000000" w:rsidP="00000000" w:rsidRDefault="00000000" w:rsidRPr="00000000" w14:paraId="000000F2">
      <w:pPr>
        <w:rPr/>
      </w:pPr>
      <w:r w:rsidDel="00000000" w:rsidR="00000000" w:rsidRPr="00000000">
        <w:rPr>
          <w:rtl w:val="0"/>
        </w:rPr>
        <w:t xml:space="preserve">En Sprint 1 se navegaron componentes mediante URLs manuales. Verificar y planificar la integración de los flujos que sí corresponden al Sprint 2.</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keepNext w:val="1"/>
        <w:spacing w:after="140" w:before="280" w:lineRule="auto"/>
        <w:rPr>
          <w:b w:val="1"/>
          <w:bCs w:val="1"/>
          <w:color w:val="ff9900"/>
          <w:sz w:val="28"/>
          <w:szCs w:val="28"/>
        </w:rPr>
      </w:pPr>
      <w:r w:rsidDel="00000000" w:rsidR="00000000" w:rsidRPr="00000000">
        <w:rPr>
          <w:b w:val="1"/>
          <w:bCs w:val="1"/>
          <w:color w:val="ff9900"/>
          <w:sz w:val="28"/>
          <w:szCs w:val="28"/>
          <w:rtl w:val="0"/>
        </w:rPr>
        <w:t xml:space="preserve">04 — Continuidad de historias ya iniciadas en Sprint 1</w:t>
      </w:r>
    </w:p>
    <w:p w:rsidR="00000000" w:rsidDel="00000000" w:rsidP="00000000" w:rsidRDefault="00000000" w:rsidRPr="00000000" w14:paraId="000000F6">
      <w:pPr>
        <w:rPr/>
      </w:pPr>
      <w:r w:rsidDel="00000000" w:rsidR="00000000" w:rsidRPr="00000000">
        <w:rPr>
          <w:rtl w:val="0"/>
        </w:rPr>
        <w:t xml:space="preserve">US-1.5 (RF-27): completar backend, solapamientos y efectos sobre turnos vigentes.</w:t>
      </w:r>
    </w:p>
    <w:p w:rsidR="00000000" w:rsidDel="00000000" w:rsidP="00000000" w:rsidRDefault="00000000" w:rsidRPr="00000000" w14:paraId="000000F7">
      <w:pPr>
        <w:rPr/>
      </w:pPr>
      <w:r w:rsidDel="00000000" w:rsidR="00000000" w:rsidRPr="00000000">
        <w:rPr>
          <w:rtl w:val="0"/>
        </w:rPr>
        <w:t xml:space="preserve">US-3.2 (RF-11): completar lógica de inventario y trazabilidad e integración.</w:t>
      </w:r>
    </w:p>
    <w:p w:rsidR="00000000" w:rsidDel="00000000" w:rsidP="00000000" w:rsidRDefault="00000000" w:rsidRPr="00000000" w14:paraId="000000F8">
      <w:pPr>
        <w:rPr/>
      </w:pPr>
      <w:r w:rsidDel="00000000" w:rsidR="00000000" w:rsidRPr="00000000">
        <w:rPr>
          <w:rtl w:val="0"/>
        </w:rPr>
        <w:t xml:space="preserve">US-3.6 (RF-12): completar integración de asignación y descuento/reserva de stock.</w:t>
      </w:r>
    </w:p>
    <w:p w:rsidR="00000000" w:rsidDel="00000000" w:rsidP="00000000" w:rsidRDefault="00000000" w:rsidRPr="00000000" w14:paraId="000000F9">
      <w:pPr>
        <w:rPr/>
      </w:pPr>
      <w:r w:rsidDel="00000000" w:rsidR="00000000" w:rsidRPr="00000000">
        <w:rPr>
          <w:rtl w:val="0"/>
        </w:rPr>
        <w:t xml:space="preserve">US-5.2 (RF-18): completar consulta del historial desde backend y controles de seguridad.</w:t>
      </w:r>
    </w:p>
    <w:p w:rsidR="00000000" w:rsidDel="00000000" w:rsidP="00000000" w:rsidRDefault="00000000" w:rsidRPr="00000000" w14:paraId="000000FA">
      <w:pPr>
        <w:rPr/>
      </w:pPr>
      <w:r w:rsidDel="00000000" w:rsidR="00000000" w:rsidRPr="00000000">
        <w:rPr>
          <w:rtl w:val="0"/>
        </w:rPr>
        <w:t xml:space="preserve">Estas tareas figuran en el plan técnico compartido; verificar qué parte ya está implementada antes de añadirlas al Sprint 2.</w:t>
      </w:r>
    </w:p>
    <w:p w:rsidR="00000000" w:rsidDel="00000000" w:rsidP="00000000" w:rsidRDefault="00000000" w:rsidRPr="00000000" w14:paraId="000000FB">
      <w:pPr>
        <w:rPr/>
      </w:pPr>
      <w:r w:rsidDel="00000000" w:rsidR="00000000" w:rsidRPr="00000000">
        <w:rPr>
          <w:rtl w:val="0"/>
        </w:rPr>
      </w:r>
    </w:p>
    <w:sectPr>
      <w:headerReference r:id="rId20" w:type="default"/>
      <w:pgSz w:h="16834" w:w="11909" w:orient="portrait"/>
      <w:pgMar w:bottom="920" w:top="92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11.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4.png"/><Relationship Id="rId18"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