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58B915" w14:textId="77777777" w:rsidR="007961D0" w:rsidRPr="007961D0" w:rsidRDefault="007961D0" w:rsidP="007961D0">
      <w:pPr>
        <w:rPr>
          <w:sz w:val="32"/>
          <w:szCs w:val="32"/>
        </w:rPr>
      </w:pPr>
      <w:r w:rsidRPr="007961D0">
        <w:rPr>
          <w:b/>
          <w:bCs/>
          <w:sz w:val="32"/>
          <w:szCs w:val="32"/>
        </w:rPr>
        <w:t>Encryption Policy</w:t>
      </w:r>
    </w:p>
    <w:p w14:paraId="55C138D0" w14:textId="77777777" w:rsidR="007961D0" w:rsidRPr="007961D0" w:rsidRDefault="007961D0" w:rsidP="007961D0">
      <w:r w:rsidRPr="007961D0">
        <w:rPr>
          <w:b/>
          <w:bCs/>
        </w:rPr>
        <w:t>[Organization Name]</w:t>
      </w:r>
      <w:r w:rsidRPr="007961D0">
        <w:br/>
      </w:r>
      <w:r w:rsidRPr="007961D0">
        <w:rPr>
          <w:b/>
          <w:bCs/>
        </w:rPr>
        <w:t>Encryption Policy</w:t>
      </w:r>
      <w:r w:rsidRPr="007961D0">
        <w:br/>
      </w:r>
      <w:r w:rsidRPr="007961D0">
        <w:rPr>
          <w:b/>
          <w:bCs/>
        </w:rPr>
        <w:t>Effective Date:</w:t>
      </w:r>
      <w:r w:rsidRPr="007961D0">
        <w:t xml:space="preserve"> [Date]</w:t>
      </w:r>
      <w:r w:rsidRPr="007961D0">
        <w:br/>
      </w:r>
      <w:r w:rsidRPr="007961D0">
        <w:rPr>
          <w:b/>
          <w:bCs/>
        </w:rPr>
        <w:t>Version:</w:t>
      </w:r>
      <w:r w:rsidRPr="007961D0">
        <w:t xml:space="preserve"> 1.0</w:t>
      </w:r>
    </w:p>
    <w:p w14:paraId="70AD69C3" w14:textId="77777777" w:rsidR="007961D0" w:rsidRPr="007961D0" w:rsidRDefault="007961D0" w:rsidP="007961D0">
      <w:r w:rsidRPr="007961D0">
        <w:pict w14:anchorId="282F583C">
          <v:rect id="_x0000_i1025" style="width:0;height:1.5pt" o:hralign="center" o:hrstd="t" o:hrnoshade="t" o:hr="t" stroked="f"/>
        </w:pict>
      </w:r>
    </w:p>
    <w:p w14:paraId="47BF54C0" w14:textId="77777777" w:rsidR="007961D0" w:rsidRPr="007961D0" w:rsidRDefault="007961D0" w:rsidP="007961D0">
      <w:r w:rsidRPr="007961D0">
        <w:rPr>
          <w:b/>
          <w:bCs/>
        </w:rPr>
        <w:t>Purpose</w:t>
      </w:r>
    </w:p>
    <w:p w14:paraId="12232DC8" w14:textId="77777777" w:rsidR="007961D0" w:rsidRPr="007961D0" w:rsidRDefault="007961D0" w:rsidP="007961D0">
      <w:r w:rsidRPr="007961D0">
        <w:t>To establish requirements for the encryption of data at rest and in transit to protect confidentiality and integrity.</w:t>
      </w:r>
    </w:p>
    <w:p w14:paraId="6AA017F0" w14:textId="77777777" w:rsidR="007961D0" w:rsidRPr="007961D0" w:rsidRDefault="007961D0" w:rsidP="007961D0">
      <w:r w:rsidRPr="007961D0">
        <w:rPr>
          <w:b/>
          <w:bCs/>
        </w:rPr>
        <w:t>Scope</w:t>
      </w:r>
    </w:p>
    <w:p w14:paraId="1AC33A91" w14:textId="77777777" w:rsidR="007961D0" w:rsidRPr="007961D0" w:rsidRDefault="007961D0" w:rsidP="007961D0">
      <w:r w:rsidRPr="007961D0">
        <w:t>Applies to all organizational data, systems, and communication channels.</w:t>
      </w:r>
    </w:p>
    <w:p w14:paraId="4EAA8120" w14:textId="77777777" w:rsidR="007961D0" w:rsidRPr="007961D0" w:rsidRDefault="007961D0" w:rsidP="007961D0">
      <w:r w:rsidRPr="007961D0">
        <w:rPr>
          <w:b/>
          <w:bCs/>
        </w:rPr>
        <w:t>Policy</w:t>
      </w:r>
    </w:p>
    <w:p w14:paraId="7E288828" w14:textId="77777777" w:rsidR="007961D0" w:rsidRPr="007961D0" w:rsidRDefault="007961D0" w:rsidP="007961D0">
      <w:r w:rsidRPr="007961D0">
        <w:rPr>
          <w:b/>
          <w:bCs/>
        </w:rPr>
        <w:t>Data Classification &amp; Encryption Requirements</w:t>
      </w:r>
    </w:p>
    <w:p w14:paraId="73FC5712" w14:textId="77777777" w:rsidR="007961D0" w:rsidRPr="007961D0" w:rsidRDefault="007961D0" w:rsidP="007961D0">
      <w:pPr>
        <w:numPr>
          <w:ilvl w:val="0"/>
          <w:numId w:val="1"/>
        </w:numPr>
      </w:pPr>
      <w:r w:rsidRPr="007961D0">
        <w:t>Sensitive and confidential data must be encrypted at rest and during transmission.</w:t>
      </w:r>
    </w:p>
    <w:p w14:paraId="32A54726" w14:textId="77777777" w:rsidR="007961D0" w:rsidRPr="007961D0" w:rsidRDefault="007961D0" w:rsidP="007961D0">
      <w:pPr>
        <w:numPr>
          <w:ilvl w:val="0"/>
          <w:numId w:val="1"/>
        </w:numPr>
      </w:pPr>
      <w:r w:rsidRPr="007961D0">
        <w:t>Public data may not require encryption but should follow organizational standards.</w:t>
      </w:r>
    </w:p>
    <w:p w14:paraId="09A74F28" w14:textId="77777777" w:rsidR="007961D0" w:rsidRPr="007961D0" w:rsidRDefault="007961D0" w:rsidP="007961D0">
      <w:r w:rsidRPr="007961D0">
        <w:rPr>
          <w:b/>
          <w:bCs/>
        </w:rPr>
        <w:t>Encryption Algorithms &amp; Key Management</w:t>
      </w:r>
    </w:p>
    <w:p w14:paraId="7294568B" w14:textId="77777777" w:rsidR="007961D0" w:rsidRPr="007961D0" w:rsidRDefault="007961D0" w:rsidP="007961D0">
      <w:pPr>
        <w:numPr>
          <w:ilvl w:val="0"/>
          <w:numId w:val="2"/>
        </w:numPr>
      </w:pPr>
      <w:r w:rsidRPr="007961D0">
        <w:t>Use approved encryption standards (e.g., AES-256, TLS 1.2/1.3).</w:t>
      </w:r>
    </w:p>
    <w:p w14:paraId="3FC9085C" w14:textId="77777777" w:rsidR="007961D0" w:rsidRPr="007961D0" w:rsidRDefault="007961D0" w:rsidP="007961D0">
      <w:pPr>
        <w:numPr>
          <w:ilvl w:val="0"/>
          <w:numId w:val="2"/>
        </w:numPr>
      </w:pPr>
      <w:r w:rsidRPr="007961D0">
        <w:t>Implement strong key management practices, including secure storage, rotation, and revocation.</w:t>
      </w:r>
    </w:p>
    <w:p w14:paraId="1E5280A0" w14:textId="77777777" w:rsidR="007961D0" w:rsidRPr="007961D0" w:rsidRDefault="007961D0" w:rsidP="007961D0">
      <w:r w:rsidRPr="007961D0">
        <w:rPr>
          <w:b/>
          <w:bCs/>
        </w:rPr>
        <w:t>Data in Transit &amp; Rest</w:t>
      </w:r>
    </w:p>
    <w:p w14:paraId="5E1D2D60" w14:textId="77777777" w:rsidR="007961D0" w:rsidRPr="007961D0" w:rsidRDefault="007961D0" w:rsidP="007961D0">
      <w:pPr>
        <w:numPr>
          <w:ilvl w:val="0"/>
          <w:numId w:val="3"/>
        </w:numPr>
      </w:pPr>
      <w:r w:rsidRPr="007961D0">
        <w:t>All web, email, and API communications must use TLS or equivalent encryption.</w:t>
      </w:r>
    </w:p>
    <w:p w14:paraId="20629F02" w14:textId="77777777" w:rsidR="007961D0" w:rsidRPr="007961D0" w:rsidRDefault="007961D0" w:rsidP="007961D0">
      <w:pPr>
        <w:numPr>
          <w:ilvl w:val="0"/>
          <w:numId w:val="3"/>
        </w:numPr>
      </w:pPr>
      <w:r w:rsidRPr="007961D0">
        <w:t>Data stored on disks, databases, or backups must be encrypted.</w:t>
      </w:r>
    </w:p>
    <w:p w14:paraId="027ACF1F" w14:textId="77777777" w:rsidR="007961D0" w:rsidRPr="007961D0" w:rsidRDefault="007961D0" w:rsidP="007961D0">
      <w:r w:rsidRPr="007961D0">
        <w:rPr>
          <w:b/>
          <w:bCs/>
        </w:rPr>
        <w:t>Key Rotation &amp; Storage</w:t>
      </w:r>
    </w:p>
    <w:p w14:paraId="3C687F00" w14:textId="77777777" w:rsidR="007961D0" w:rsidRPr="007961D0" w:rsidRDefault="007961D0" w:rsidP="007961D0">
      <w:pPr>
        <w:numPr>
          <w:ilvl w:val="0"/>
          <w:numId w:val="4"/>
        </w:numPr>
      </w:pPr>
      <w:r w:rsidRPr="007961D0">
        <w:t>Encryption keys must be rotated at least annually or upon compromise.</w:t>
      </w:r>
    </w:p>
    <w:p w14:paraId="0FDCF953" w14:textId="77777777" w:rsidR="007961D0" w:rsidRPr="007961D0" w:rsidRDefault="007961D0" w:rsidP="007961D0">
      <w:pPr>
        <w:numPr>
          <w:ilvl w:val="0"/>
          <w:numId w:val="4"/>
        </w:numPr>
      </w:pPr>
      <w:r w:rsidRPr="007961D0">
        <w:t>Keys must be stored securely, separate from encrypted data.</w:t>
      </w:r>
    </w:p>
    <w:p w14:paraId="2B5592DC" w14:textId="77777777" w:rsidR="007961D0" w:rsidRPr="007961D0" w:rsidRDefault="007961D0" w:rsidP="007961D0">
      <w:r w:rsidRPr="007961D0">
        <w:rPr>
          <w:b/>
          <w:bCs/>
        </w:rPr>
        <w:t>Compliance &amp; Regulatory Requirements</w:t>
      </w:r>
    </w:p>
    <w:p w14:paraId="0CEFD41F" w14:textId="77777777" w:rsidR="007961D0" w:rsidRPr="007961D0" w:rsidRDefault="007961D0" w:rsidP="007961D0">
      <w:pPr>
        <w:numPr>
          <w:ilvl w:val="0"/>
          <w:numId w:val="5"/>
        </w:numPr>
      </w:pPr>
      <w:r w:rsidRPr="007961D0">
        <w:t>Ensure encryption practices comply with applicable laws (e.g., GDPR, HIPAA).</w:t>
      </w:r>
    </w:p>
    <w:p w14:paraId="67A966B3" w14:textId="77777777" w:rsidR="007961D0" w:rsidRPr="007961D0" w:rsidRDefault="007961D0" w:rsidP="007961D0">
      <w:r w:rsidRPr="007961D0">
        <w:rPr>
          <w:b/>
          <w:bCs/>
        </w:rPr>
        <w:lastRenderedPageBreak/>
        <w:t>Incident &amp; Breach Handling</w:t>
      </w:r>
    </w:p>
    <w:p w14:paraId="68D5DF21" w14:textId="77777777" w:rsidR="007961D0" w:rsidRPr="007961D0" w:rsidRDefault="007961D0" w:rsidP="007961D0">
      <w:pPr>
        <w:numPr>
          <w:ilvl w:val="0"/>
          <w:numId w:val="6"/>
        </w:numPr>
      </w:pPr>
      <w:r w:rsidRPr="007961D0">
        <w:t>Any encryption failures or breaches must be reported immediately.</w:t>
      </w:r>
    </w:p>
    <w:p w14:paraId="6FDDE9B9" w14:textId="77777777" w:rsidR="007961D0" w:rsidRPr="007961D0" w:rsidRDefault="007961D0" w:rsidP="007961D0">
      <w:r w:rsidRPr="007961D0">
        <w:rPr>
          <w:b/>
          <w:bCs/>
        </w:rPr>
        <w:t>Review &amp; Enforcement</w:t>
      </w:r>
    </w:p>
    <w:p w14:paraId="2F5C5E43" w14:textId="77777777" w:rsidR="007961D0" w:rsidRPr="007961D0" w:rsidRDefault="007961D0" w:rsidP="007961D0">
      <w:pPr>
        <w:numPr>
          <w:ilvl w:val="0"/>
          <w:numId w:val="7"/>
        </w:numPr>
      </w:pPr>
      <w:r w:rsidRPr="007961D0">
        <w:t>This policy shall be reviewed annually.</w:t>
      </w:r>
    </w:p>
    <w:p w14:paraId="7EF916E1" w14:textId="77777777" w:rsidR="0058516F" w:rsidRDefault="0058516F"/>
    <w:sectPr w:rsidR="005851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442A7"/>
    <w:multiLevelType w:val="multilevel"/>
    <w:tmpl w:val="AB74F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1D703A"/>
    <w:multiLevelType w:val="multilevel"/>
    <w:tmpl w:val="48765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B34264"/>
    <w:multiLevelType w:val="multilevel"/>
    <w:tmpl w:val="70969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9A4976"/>
    <w:multiLevelType w:val="multilevel"/>
    <w:tmpl w:val="E36A0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817724"/>
    <w:multiLevelType w:val="multilevel"/>
    <w:tmpl w:val="CA944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A34039"/>
    <w:multiLevelType w:val="multilevel"/>
    <w:tmpl w:val="04F48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1C44DF"/>
    <w:multiLevelType w:val="multilevel"/>
    <w:tmpl w:val="B944D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814584">
    <w:abstractNumId w:val="6"/>
  </w:num>
  <w:num w:numId="2" w16cid:durableId="1444108043">
    <w:abstractNumId w:val="2"/>
  </w:num>
  <w:num w:numId="3" w16cid:durableId="324667744">
    <w:abstractNumId w:val="0"/>
  </w:num>
  <w:num w:numId="4" w16cid:durableId="1992522317">
    <w:abstractNumId w:val="5"/>
  </w:num>
  <w:num w:numId="5" w16cid:durableId="1191607958">
    <w:abstractNumId w:val="4"/>
  </w:num>
  <w:num w:numId="6" w16cid:durableId="1382706324">
    <w:abstractNumId w:val="1"/>
  </w:num>
  <w:num w:numId="7" w16cid:durableId="91307936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61D0"/>
    <w:rsid w:val="00033135"/>
    <w:rsid w:val="004A419E"/>
    <w:rsid w:val="0058516F"/>
    <w:rsid w:val="005C1FE9"/>
    <w:rsid w:val="00707809"/>
    <w:rsid w:val="00796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424107"/>
  <w15:chartTrackingRefBased/>
  <w15:docId w15:val="{2785BBD6-2443-4955-8F7B-84652838AA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61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61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61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61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61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61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61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61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61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61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61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61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61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61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61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61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61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61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61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61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61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61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61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61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61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61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61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61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61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194</Words>
  <Characters>1108</Characters>
  <Application>Microsoft Office Word</Application>
  <DocSecurity>0</DocSecurity>
  <Lines>9</Lines>
  <Paragraphs>2</Paragraphs>
  <ScaleCrop>false</ScaleCrop>
  <Company/>
  <LinksUpToDate>false</LinksUpToDate>
  <CharactersWithSpaces>1300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Arthur Mack</dc:creator>
  <cp:keywords/>
  <dc:description/>
  <cp:lastModifiedBy>Arthur Mack</cp:lastModifiedBy>
  <cp:revision>1</cp:revision>
  <dcterms:created xsi:type="dcterms:W3CDTF">2025-08-21T22:32:00Z</dcterms:created>
  <dcterms:modified xsi:type="dcterms:W3CDTF">2025-08-21T22:33:00Z</dcterms:modified>
</cp:coreProperties>
</file>