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93702188"/>
        <w:docPartObj>
          <w:docPartGallery w:val="Cover Pages"/>
          <w:docPartUnique/>
        </w:docPartObj>
      </w:sdtPr>
      <w:sdtEndPr>
        <w:rPr>
          <w:b/>
          <w:lang w:val="en-US"/>
        </w:rPr>
      </w:sdtEndPr>
      <w:sdtContent>
        <w:p w:rsidR="001E5C06" w:rsidRDefault="00DF45C8" w:rsidP="00DF45C8">
          <w:pPr>
            <w:rPr>
              <w:b/>
            </w:rPr>
          </w:pPr>
          <w:r>
            <w:rPr>
              <w:noProof/>
              <w:lang w:val="es-E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DF45C8" w:rsidRDefault="00DF45C8">
                        <w:pPr>
                          <w:spacing w:after="0"/>
                          <w:rPr>
                            <w:b/>
                            <w:bCs/>
                            <w:color w:val="808080" w:themeColor="text1" w:themeTint="7F"/>
                            <w:sz w:val="32"/>
                            <w:szCs w:val="32"/>
                            <w:lang w:val="es-ES"/>
                          </w:rPr>
                        </w:pPr>
                      </w:p>
                      <w:p w:rsidR="00DF45C8" w:rsidRDefault="00DF45C8">
                        <w:pPr>
                          <w:spacing w:after="0"/>
                          <w:rPr>
                            <w:b/>
                            <w:bCs/>
                            <w:color w:val="808080" w:themeColor="text1" w:themeTint="7F"/>
                            <w:sz w:val="32"/>
                            <w:szCs w:val="32"/>
                            <w:lang w:val="es-ES"/>
                          </w:rPr>
                        </w:pPr>
                      </w:p>
                    </w:txbxContent>
                  </v:textbox>
                </v:rect>
                <v:rect id="_x0000_s1039" style="position:absolute;left:6494;top:11160;width:4998;height:768;mso-position-horizontal-relative:margin;mso-position-vertical-relative:margin" filled="f" stroked="f">
                  <v:textbox style="mso-next-textbox:#_x0000_s1039;mso-fit-shape-to-text:t">
                    <w:txbxContent>
                      <w:p w:rsidR="00DF45C8" w:rsidRPr="001E5C06" w:rsidRDefault="001E5C06" w:rsidP="001E5C06">
                        <w:pPr>
                          <w:rPr>
                            <w:szCs w:val="96"/>
                          </w:rPr>
                        </w:pPr>
                        <w:r>
                          <w:rPr>
                            <w:szCs w:val="96"/>
                            <w:lang w:val="es-E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80.75pt;height:20.25pt" fillcolor="#369" stroked="f">
                              <v:shadow on="t" color="#b2b2b2" opacity="52429f" offset="3pt"/>
                              <v:textpath style="font-family:&quot;Times New Roman&quot;;font-size:18pt;v-text-kern:t" trim="t" fitpath="t" string="23 de octubre de 2022"/>
                            </v:shape>
                          </w:pic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s-ES"/>
                          </w:rPr>
                          <w:alias w:val="Título"/>
                          <w:id w:val="15866532"/>
                          <w:placeholder>
                            <w:docPart w:val="AA6BF24B6EAA4FD3B18065C3F1AF9A28"/>
                          </w:placeholder>
                          <w:dataBinding w:prefixMappings="xmlns:ns0='http://schemas.openxmlformats.org/package/2006/metadata/core-properties' xmlns:ns1='http://purl.org/dc/elements/1.1/'" w:xpath="/ns0:coreProperties[1]/ns1:title[1]" w:storeItemID="{6C3C8BC8-F283-45AE-878A-BAB7291924A1}"/>
                          <w:text/>
                        </w:sdtPr>
                        <w:sdtContent>
                          <w:p w:rsidR="00DF45C8" w:rsidRDefault="00DF45C8">
                            <w:pPr>
                              <w:spacing w:after="0"/>
                              <w:rPr>
                                <w:b/>
                                <w:bCs/>
                                <w:color w:val="1F497D" w:themeColor="text2"/>
                                <w:sz w:val="72"/>
                                <w:szCs w:val="72"/>
                                <w:lang w:val="es-ES"/>
                              </w:rPr>
                            </w:pPr>
                            <w:r>
                              <w:rPr>
                                <w:b/>
                                <w:bCs/>
                                <w:color w:val="1F497D" w:themeColor="text2"/>
                                <w:sz w:val="72"/>
                                <w:szCs w:val="72"/>
                                <w:lang w:val="es-ES"/>
                              </w:rPr>
                              <w:t>Aplicación web de gestión de almacén</w:t>
                            </w:r>
                          </w:p>
                        </w:sdtContent>
                      </w:sdt>
                      <w:sdt>
                        <w:sdtPr>
                          <w:rPr>
                            <w:b/>
                            <w:bCs/>
                            <w:color w:val="4F81BD" w:themeColor="accent1"/>
                            <w:sz w:val="40"/>
                            <w:szCs w:val="40"/>
                            <w:lang w:val="es-ES"/>
                          </w:rPr>
                          <w:alias w:val="Subtítulo"/>
                          <w:id w:val="15866538"/>
                          <w:placeholder>
                            <w:docPart w:val="8DF8924CD9C64296A55D122F0370D4C0"/>
                          </w:placeholder>
                          <w:dataBinding w:prefixMappings="xmlns:ns0='http://schemas.openxmlformats.org/package/2006/metadata/core-properties' xmlns:ns1='http://purl.org/dc/elements/1.1/'" w:xpath="/ns0:coreProperties[1]/ns1:subject[1]" w:storeItemID="{6C3C8BC8-F283-45AE-878A-BAB7291924A1}"/>
                          <w:text/>
                        </w:sdtPr>
                        <w:sdtContent>
                          <w:p w:rsidR="00DF45C8" w:rsidRDefault="001E5C06">
                            <w:pPr>
                              <w:rPr>
                                <w:b/>
                                <w:bCs/>
                                <w:color w:val="4F81BD" w:themeColor="accent1"/>
                                <w:sz w:val="40"/>
                                <w:szCs w:val="40"/>
                                <w:lang w:val="es-ES"/>
                              </w:rPr>
                            </w:pPr>
                            <w:r>
                              <w:rPr>
                                <w:b/>
                                <w:bCs/>
                                <w:color w:val="4F81BD" w:themeColor="accent1"/>
                                <w:sz w:val="40"/>
                                <w:szCs w:val="40"/>
                                <w:lang w:val="es-ES"/>
                              </w:rPr>
                              <w:t>Manual de la aplicación</w:t>
                            </w:r>
                          </w:p>
                        </w:sdtContent>
                      </w:sdt>
                      <w:sdt>
                        <w:sdtPr>
                          <w:rPr>
                            <w:b/>
                            <w:bCs/>
                            <w:color w:val="808080" w:themeColor="text1" w:themeTint="7F"/>
                            <w:sz w:val="32"/>
                            <w:szCs w:val="32"/>
                            <w:lang w:val="es-ES"/>
                          </w:rPr>
                          <w:alias w:val="Autor"/>
                          <w:id w:val="15866544"/>
                          <w:placeholder>
                            <w:docPart w:val="50750AFAB926412B9A18BECB5F7692D6"/>
                          </w:placeholder>
                          <w:dataBinding w:prefixMappings="xmlns:ns0='http://schemas.openxmlformats.org/package/2006/metadata/core-properties' xmlns:ns1='http://purl.org/dc/elements/1.1/'" w:xpath="/ns0:coreProperties[1]/ns1:creator[1]" w:storeItemID="{6C3C8BC8-F283-45AE-878A-BAB7291924A1}"/>
                          <w:text/>
                        </w:sdtPr>
                        <w:sdtContent>
                          <w:p w:rsidR="00DF45C8" w:rsidRDefault="00DF45C8">
                            <w:pPr>
                              <w:rPr>
                                <w:b/>
                                <w:bCs/>
                                <w:color w:val="808080" w:themeColor="text1" w:themeTint="7F"/>
                                <w:sz w:val="32"/>
                                <w:szCs w:val="32"/>
                                <w:lang w:val="es-ES"/>
                              </w:rPr>
                            </w:pPr>
                            <w:proofErr w:type="spellStart"/>
                            <w:r>
                              <w:rPr>
                                <w:b/>
                                <w:bCs/>
                                <w:color w:val="808080" w:themeColor="text1" w:themeTint="7F"/>
                                <w:sz w:val="32"/>
                                <w:szCs w:val="32"/>
                                <w:lang w:val="es-ES"/>
                              </w:rPr>
                              <w:t>Agustin</w:t>
                            </w:r>
                            <w:proofErr w:type="spellEnd"/>
                            <w:r>
                              <w:rPr>
                                <w:b/>
                                <w:bCs/>
                                <w:color w:val="808080" w:themeColor="text1" w:themeTint="7F"/>
                                <w:sz w:val="32"/>
                                <w:szCs w:val="32"/>
                                <w:lang w:val="es-ES"/>
                              </w:rPr>
                              <w:t xml:space="preserve"> </w:t>
                            </w:r>
                            <w:proofErr w:type="spellStart"/>
                            <w:r>
                              <w:rPr>
                                <w:b/>
                                <w:bCs/>
                                <w:color w:val="808080" w:themeColor="text1" w:themeTint="7F"/>
                                <w:sz w:val="32"/>
                                <w:szCs w:val="32"/>
                                <w:lang w:val="es-ES"/>
                              </w:rPr>
                              <w:t>Ferreiroa</w:t>
                            </w:r>
                            <w:proofErr w:type="spellEnd"/>
                            <w:r>
                              <w:rPr>
                                <w:b/>
                                <w:bCs/>
                                <w:color w:val="808080" w:themeColor="text1" w:themeTint="7F"/>
                                <w:sz w:val="32"/>
                                <w:szCs w:val="32"/>
                                <w:lang w:val="es-ES"/>
                              </w:rPr>
                              <w:t xml:space="preserve"> González</w:t>
                            </w:r>
                          </w:p>
                        </w:sdtContent>
                      </w:sdt>
                      <w:p w:rsidR="00DF45C8" w:rsidRDefault="00DF45C8">
                        <w:pPr>
                          <w:rPr>
                            <w:b/>
                            <w:bCs/>
                            <w:color w:val="808080" w:themeColor="text1" w:themeTint="7F"/>
                            <w:sz w:val="32"/>
                            <w:szCs w:val="32"/>
                            <w:lang w:val="es-ES"/>
                          </w:rPr>
                        </w:pPr>
                      </w:p>
                    </w:txbxContent>
                  </v:textbox>
                </v:rect>
                <w10:wrap anchorx="page" anchory="margin"/>
              </v:group>
            </w:pict>
          </w:r>
        </w:p>
      </w:sdtContent>
    </w:sdt>
    <w:p w:rsidR="001E5C06" w:rsidRDefault="001E5C06">
      <w:pPr>
        <w:rPr>
          <w:b/>
        </w:rPr>
      </w:pPr>
      <w:r>
        <w:rPr>
          <w:b/>
        </w:rPr>
        <w:br w:type="page"/>
      </w:r>
    </w:p>
    <w:p w:rsidR="00A902B5" w:rsidRDefault="00A902B5" w:rsidP="001E5C06">
      <w:pPr>
        <w:pStyle w:val="Ttulo1"/>
      </w:pPr>
    </w:p>
    <w:p w:rsidR="00A902B5" w:rsidRDefault="00A902B5" w:rsidP="00A902B5">
      <w:pPr>
        <w:rPr>
          <w:rFonts w:asciiTheme="majorHAnsi" w:eastAsiaTheme="majorEastAsia" w:hAnsiTheme="majorHAnsi" w:cstheme="majorBidi"/>
          <w:color w:val="365F91" w:themeColor="accent1" w:themeShade="BF"/>
          <w:sz w:val="28"/>
          <w:szCs w:val="28"/>
        </w:rPr>
      </w:pPr>
    </w:p>
    <w:sdt>
      <w:sdtPr>
        <w:id w:val="93702252"/>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A902B5" w:rsidRDefault="00A902B5">
          <w:pPr>
            <w:pStyle w:val="TtulodeTDC"/>
          </w:pPr>
          <w:r>
            <w:t>Contenido</w:t>
          </w:r>
        </w:p>
        <w:p w:rsidR="00C61B79" w:rsidRDefault="00A902B5">
          <w:pPr>
            <w:pStyle w:val="TDC1"/>
            <w:tabs>
              <w:tab w:val="right" w:leader="dot" w:pos="8494"/>
            </w:tabs>
            <w:rPr>
              <w:rFonts w:eastAsiaTheme="minorEastAsia"/>
              <w:noProof/>
              <w:lang w:val="es-ES" w:eastAsia="es-ES"/>
            </w:rPr>
          </w:pPr>
          <w:r>
            <w:rPr>
              <w:lang w:val="es-ES"/>
            </w:rPr>
            <w:fldChar w:fldCharType="begin"/>
          </w:r>
          <w:r>
            <w:rPr>
              <w:lang w:val="es-ES"/>
            </w:rPr>
            <w:instrText xml:space="preserve"> TOC \o "1-3" \h \z \u </w:instrText>
          </w:r>
          <w:r>
            <w:rPr>
              <w:lang w:val="es-ES"/>
            </w:rPr>
            <w:fldChar w:fldCharType="separate"/>
          </w:r>
          <w:hyperlink w:anchor="_Toc117408121" w:history="1">
            <w:r w:rsidR="00C61B79" w:rsidRPr="00EA27E4">
              <w:rPr>
                <w:rStyle w:val="Hipervnculo"/>
                <w:noProof/>
                <w:lang w:val="es-ES"/>
              </w:rPr>
              <w:t>Introducción</w:t>
            </w:r>
            <w:r w:rsidR="00C61B79">
              <w:rPr>
                <w:noProof/>
                <w:webHidden/>
              </w:rPr>
              <w:tab/>
            </w:r>
            <w:r w:rsidR="00C61B79">
              <w:rPr>
                <w:noProof/>
                <w:webHidden/>
              </w:rPr>
              <w:fldChar w:fldCharType="begin"/>
            </w:r>
            <w:r w:rsidR="00C61B79">
              <w:rPr>
                <w:noProof/>
                <w:webHidden/>
              </w:rPr>
              <w:instrText xml:space="preserve"> PAGEREF _Toc117408121 \h </w:instrText>
            </w:r>
            <w:r w:rsidR="00C61B79">
              <w:rPr>
                <w:noProof/>
                <w:webHidden/>
              </w:rPr>
            </w:r>
            <w:r w:rsidR="00C61B79">
              <w:rPr>
                <w:noProof/>
                <w:webHidden/>
              </w:rPr>
              <w:fldChar w:fldCharType="separate"/>
            </w:r>
            <w:r w:rsidR="00C61B79">
              <w:rPr>
                <w:noProof/>
                <w:webHidden/>
              </w:rPr>
              <w:t>3</w:t>
            </w:r>
            <w:r w:rsidR="00C61B79">
              <w:rPr>
                <w:noProof/>
                <w:webHidden/>
              </w:rPr>
              <w:fldChar w:fldCharType="end"/>
            </w:r>
          </w:hyperlink>
        </w:p>
        <w:p w:rsidR="00C61B79" w:rsidRDefault="00C61B79">
          <w:pPr>
            <w:pStyle w:val="TDC1"/>
            <w:tabs>
              <w:tab w:val="right" w:leader="dot" w:pos="8494"/>
            </w:tabs>
            <w:rPr>
              <w:rFonts w:eastAsiaTheme="minorEastAsia"/>
              <w:noProof/>
              <w:lang w:val="es-ES" w:eastAsia="es-ES"/>
            </w:rPr>
          </w:pPr>
          <w:hyperlink w:anchor="_Toc117408122" w:history="1">
            <w:r w:rsidRPr="00EA27E4">
              <w:rPr>
                <w:rStyle w:val="Hipervnculo"/>
                <w:noProof/>
                <w:lang w:val="es-ES"/>
              </w:rPr>
              <w:t>Funcionamiento</w:t>
            </w:r>
            <w:r>
              <w:rPr>
                <w:noProof/>
                <w:webHidden/>
              </w:rPr>
              <w:tab/>
            </w:r>
            <w:r>
              <w:rPr>
                <w:noProof/>
                <w:webHidden/>
              </w:rPr>
              <w:fldChar w:fldCharType="begin"/>
            </w:r>
            <w:r>
              <w:rPr>
                <w:noProof/>
                <w:webHidden/>
              </w:rPr>
              <w:instrText xml:space="preserve"> PAGEREF _Toc117408122 \h </w:instrText>
            </w:r>
            <w:r>
              <w:rPr>
                <w:noProof/>
                <w:webHidden/>
              </w:rPr>
            </w:r>
            <w:r>
              <w:rPr>
                <w:noProof/>
                <w:webHidden/>
              </w:rPr>
              <w:fldChar w:fldCharType="separate"/>
            </w:r>
            <w:r>
              <w:rPr>
                <w:noProof/>
                <w:webHidden/>
              </w:rPr>
              <w:t>4</w:t>
            </w:r>
            <w:r>
              <w:rPr>
                <w:noProof/>
                <w:webHidden/>
              </w:rPr>
              <w:fldChar w:fldCharType="end"/>
            </w:r>
          </w:hyperlink>
        </w:p>
        <w:p w:rsidR="00A902B5" w:rsidRDefault="00A902B5">
          <w:pPr>
            <w:rPr>
              <w:lang w:val="es-ES"/>
            </w:rPr>
          </w:pPr>
          <w:r>
            <w:rPr>
              <w:lang w:val="es-ES"/>
            </w:rPr>
            <w:fldChar w:fldCharType="end"/>
          </w:r>
        </w:p>
      </w:sdtContent>
    </w:sdt>
    <w:p w:rsidR="00A902B5" w:rsidRDefault="00A902B5" w:rsidP="00A902B5">
      <w:pPr>
        <w:rPr>
          <w:rFonts w:asciiTheme="majorHAnsi" w:eastAsiaTheme="majorEastAsia" w:hAnsiTheme="majorHAnsi" w:cstheme="majorBidi"/>
          <w:color w:val="365F91" w:themeColor="accent1" w:themeShade="BF"/>
          <w:sz w:val="28"/>
          <w:szCs w:val="28"/>
        </w:rPr>
      </w:pPr>
    </w:p>
    <w:p w:rsidR="00A902B5" w:rsidRDefault="00A902B5">
      <w:pPr>
        <w:rPr>
          <w:rFonts w:asciiTheme="majorHAnsi" w:eastAsiaTheme="majorEastAsia" w:hAnsiTheme="majorHAnsi" w:cstheme="majorBidi"/>
          <w:b/>
          <w:bCs/>
          <w:color w:val="365F91" w:themeColor="accent1" w:themeShade="BF"/>
          <w:sz w:val="28"/>
          <w:szCs w:val="28"/>
        </w:rPr>
      </w:pPr>
      <w:r>
        <w:br w:type="page"/>
      </w:r>
    </w:p>
    <w:p w:rsidR="00DF45C8" w:rsidRDefault="001E5C06" w:rsidP="001E5C06">
      <w:pPr>
        <w:pStyle w:val="Ttulo1"/>
      </w:pPr>
      <w:bookmarkStart w:id="0" w:name="_Toc117408121"/>
      <w:proofErr w:type="spellStart"/>
      <w:r w:rsidRPr="00A902B5">
        <w:rPr>
          <w:lang w:val="es-ES"/>
        </w:rPr>
        <w:lastRenderedPageBreak/>
        <w:t>Introducción</w:t>
      </w:r>
      <w:bookmarkEnd w:id="0"/>
      <w:proofErr w:type="spellEnd"/>
    </w:p>
    <w:p w:rsidR="001E5C06" w:rsidRDefault="001E5C06" w:rsidP="001E5C06">
      <w:pPr>
        <w:rPr>
          <w:lang w:val="es-ES"/>
        </w:rPr>
      </w:pPr>
      <w:r w:rsidRPr="001E5C06">
        <w:rPr>
          <w:lang w:val="es-ES"/>
        </w:rPr>
        <w:t>El siti</w:t>
      </w:r>
      <w:r>
        <w:rPr>
          <w:lang w:val="es-ES"/>
        </w:rPr>
        <w:t>o web consta de dos partes, una pública, en la que los usuarios pueden introducir sus credenciales para acceder a la zona privada, cubrir un formulario solicitando al administrador acceso a la base de datos que creará un registro en la base de datos para que el administrador lo revise y le de acceso a la aplicación si lo considera oportuno o la opción de solicitar al administrador que restaure la contraseña del usuario si éste la ha olvidado.</w:t>
      </w:r>
      <w:r w:rsidR="00A902B5">
        <w:rPr>
          <w:lang w:val="es-ES"/>
        </w:rPr>
        <w:t xml:space="preserve"> A la zona Privada se accede con tres tipos de permisos, Lectura, Escritura y Administrador, dependiendo de los permisos tendremos accesos a diferentes menús.</w:t>
      </w:r>
    </w:p>
    <w:p w:rsidR="00A902B5" w:rsidRDefault="00A902B5" w:rsidP="001E5C06">
      <w:pPr>
        <w:rPr>
          <w:lang w:val="es-ES"/>
        </w:rPr>
      </w:pPr>
      <w:r>
        <w:rPr>
          <w:lang w:val="es-ES"/>
        </w:rPr>
        <w:t xml:space="preserve">El sitio web está creado en PHP y basado en </w:t>
      </w:r>
      <w:proofErr w:type="gramStart"/>
      <w:r>
        <w:rPr>
          <w:lang w:val="es-ES"/>
        </w:rPr>
        <w:t>el</w:t>
      </w:r>
      <w:proofErr w:type="gramEnd"/>
      <w:r>
        <w:rPr>
          <w:lang w:val="es-ES"/>
        </w:rPr>
        <w:t xml:space="preserve"> modelo vista – controlador, su estructura es la siguiente:</w:t>
      </w:r>
    </w:p>
    <w:p w:rsidR="00A902B5" w:rsidRDefault="00A902B5" w:rsidP="001E5C06">
      <w:pPr>
        <w:rPr>
          <w:lang w:val="es-ES"/>
        </w:rPr>
      </w:pPr>
      <w:r>
        <w:rPr>
          <w:noProof/>
          <w:lang w:val="es-ES" w:eastAsia="es-ES"/>
        </w:rPr>
        <w:drawing>
          <wp:inline distT="0" distB="0" distL="0" distR="0">
            <wp:extent cx="5400040" cy="2946400"/>
            <wp:effectExtent l="19050" t="0" r="0" b="0"/>
            <wp:docPr id="1" name="0 Imagen" descr="almacen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macen_mvc.png"/>
                    <pic:cNvPicPr/>
                  </pic:nvPicPr>
                  <pic:blipFill>
                    <a:blip r:embed="rId8" cstate="print"/>
                    <a:stretch>
                      <a:fillRect/>
                    </a:stretch>
                  </pic:blipFill>
                  <pic:spPr>
                    <a:xfrm>
                      <a:off x="0" y="0"/>
                      <a:ext cx="5400040" cy="2946400"/>
                    </a:xfrm>
                    <a:prstGeom prst="rect">
                      <a:avLst/>
                    </a:prstGeom>
                  </pic:spPr>
                </pic:pic>
              </a:graphicData>
            </a:graphic>
          </wp:inline>
        </w:drawing>
      </w:r>
    </w:p>
    <w:p w:rsidR="00A902B5" w:rsidRDefault="00A902B5">
      <w:pPr>
        <w:rPr>
          <w:lang w:val="es-ES"/>
        </w:rPr>
      </w:pPr>
      <w:r>
        <w:rPr>
          <w:lang w:val="es-ES"/>
        </w:rPr>
        <w:br w:type="page"/>
      </w:r>
    </w:p>
    <w:p w:rsidR="00A902B5" w:rsidRDefault="00C61B79" w:rsidP="00C61B79">
      <w:pPr>
        <w:pStyle w:val="Ttulo1"/>
        <w:rPr>
          <w:lang w:val="es-ES"/>
        </w:rPr>
      </w:pPr>
      <w:bookmarkStart w:id="1" w:name="_Toc117408122"/>
      <w:r>
        <w:rPr>
          <w:lang w:val="es-ES"/>
        </w:rPr>
        <w:lastRenderedPageBreak/>
        <w:t>Funcionamiento</w:t>
      </w:r>
      <w:bookmarkEnd w:id="1"/>
    </w:p>
    <w:p w:rsidR="00C61B79" w:rsidRDefault="00C61B79" w:rsidP="00C61B79">
      <w:pPr>
        <w:rPr>
          <w:lang w:val="es-ES"/>
        </w:rPr>
      </w:pPr>
      <w:r>
        <w:rPr>
          <w:lang w:val="es-ES"/>
        </w:rPr>
        <w:t xml:space="preserve">La página principal de la zona pública es inicio.php, dicha página se va modificando dinámicamente con las vistas generadas por el controlador. Cuando se envía un formulario desde la página éste llega al </w:t>
      </w:r>
      <w:proofErr w:type="spellStart"/>
      <w:r>
        <w:rPr>
          <w:lang w:val="es-ES"/>
        </w:rPr>
        <w:t>router</w:t>
      </w:r>
      <w:proofErr w:type="spellEnd"/>
      <w:r>
        <w:rPr>
          <w:lang w:val="es-ES"/>
        </w:rPr>
        <w:t xml:space="preserve"> que genera la instrucción apropiada para enviársela al controlador </w:t>
      </w:r>
    </w:p>
    <w:p w:rsidR="00C61B79" w:rsidRPr="00C61B79" w:rsidRDefault="00C61B79" w:rsidP="00C61B79">
      <w:pPr>
        <w:rPr>
          <w:lang w:val="es-ES"/>
        </w:rPr>
      </w:pPr>
    </w:p>
    <w:sectPr w:rsidR="00C61B79" w:rsidRPr="00C61B79" w:rsidSect="00DF45C8">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591" w:rsidRDefault="00AD7591" w:rsidP="00A902B5">
      <w:pPr>
        <w:spacing w:after="0" w:line="240" w:lineRule="auto"/>
      </w:pPr>
      <w:r>
        <w:separator/>
      </w:r>
    </w:p>
  </w:endnote>
  <w:endnote w:type="continuationSeparator" w:id="0">
    <w:p w:rsidR="00AD7591" w:rsidRDefault="00AD7591" w:rsidP="00A902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702251"/>
      <w:docPartObj>
        <w:docPartGallery w:val="Page Numbers (Bottom of Page)"/>
        <w:docPartUnique/>
      </w:docPartObj>
    </w:sdtPr>
    <w:sdtContent>
      <w:p w:rsidR="00A902B5" w:rsidRDefault="00A902B5">
        <w:pPr>
          <w:pStyle w:val="Piedepgina"/>
          <w:jc w:val="center"/>
        </w:pPr>
        <w:fldSimple w:instr=" PAGE   \* MERGEFORMAT ">
          <w:r w:rsidR="00C61B79">
            <w:rPr>
              <w:noProof/>
            </w:rPr>
            <w:t>2</w:t>
          </w:r>
        </w:fldSimple>
      </w:p>
    </w:sdtContent>
  </w:sdt>
  <w:p w:rsidR="00A902B5" w:rsidRDefault="00A902B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591" w:rsidRDefault="00AD7591" w:rsidP="00A902B5">
      <w:pPr>
        <w:spacing w:after="0" w:line="240" w:lineRule="auto"/>
      </w:pPr>
      <w:r>
        <w:separator/>
      </w:r>
    </w:p>
  </w:footnote>
  <w:footnote w:type="continuationSeparator" w:id="0">
    <w:p w:rsidR="00AD7591" w:rsidRDefault="00AD7591" w:rsidP="00A902B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F45C8"/>
    <w:rsid w:val="001E5C06"/>
    <w:rsid w:val="00A80B4A"/>
    <w:rsid w:val="00A8684E"/>
    <w:rsid w:val="00A902B5"/>
    <w:rsid w:val="00AD7591"/>
    <w:rsid w:val="00C61B79"/>
    <w:rsid w:val="00DF45C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B4A"/>
    <w:rPr>
      <w:lang w:val="en-US"/>
    </w:rPr>
  </w:style>
  <w:style w:type="paragraph" w:styleId="Ttulo1">
    <w:name w:val="heading 1"/>
    <w:basedOn w:val="Normal"/>
    <w:next w:val="Normal"/>
    <w:link w:val="Ttulo1Car"/>
    <w:uiPriority w:val="9"/>
    <w:qFormat/>
    <w:rsid w:val="001E5C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F4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45C8"/>
    <w:rPr>
      <w:rFonts w:ascii="Tahoma" w:hAnsi="Tahoma" w:cs="Tahoma"/>
      <w:sz w:val="16"/>
      <w:szCs w:val="16"/>
      <w:lang w:val="en-US"/>
    </w:rPr>
  </w:style>
  <w:style w:type="character" w:customStyle="1" w:styleId="Ttulo1Car">
    <w:name w:val="Título 1 Car"/>
    <w:basedOn w:val="Fuentedeprrafopredeter"/>
    <w:link w:val="Ttulo1"/>
    <w:uiPriority w:val="9"/>
    <w:rsid w:val="001E5C06"/>
    <w:rPr>
      <w:rFonts w:asciiTheme="majorHAnsi" w:eastAsiaTheme="majorEastAsia" w:hAnsiTheme="majorHAnsi" w:cstheme="majorBidi"/>
      <w:b/>
      <w:bCs/>
      <w:color w:val="365F91" w:themeColor="accent1" w:themeShade="BF"/>
      <w:sz w:val="28"/>
      <w:szCs w:val="28"/>
      <w:lang w:val="en-US"/>
    </w:rPr>
  </w:style>
  <w:style w:type="paragraph" w:styleId="Encabezado">
    <w:name w:val="header"/>
    <w:basedOn w:val="Normal"/>
    <w:link w:val="EncabezadoCar"/>
    <w:uiPriority w:val="99"/>
    <w:semiHidden/>
    <w:unhideWhenUsed/>
    <w:rsid w:val="00A902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902B5"/>
    <w:rPr>
      <w:lang w:val="en-US"/>
    </w:rPr>
  </w:style>
  <w:style w:type="paragraph" w:styleId="Piedepgina">
    <w:name w:val="footer"/>
    <w:basedOn w:val="Normal"/>
    <w:link w:val="PiedepginaCar"/>
    <w:uiPriority w:val="99"/>
    <w:unhideWhenUsed/>
    <w:rsid w:val="00A902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902B5"/>
    <w:rPr>
      <w:lang w:val="en-US"/>
    </w:rPr>
  </w:style>
  <w:style w:type="paragraph" w:styleId="TtulodeTDC">
    <w:name w:val="TOC Heading"/>
    <w:basedOn w:val="Ttulo1"/>
    <w:next w:val="Normal"/>
    <w:uiPriority w:val="39"/>
    <w:semiHidden/>
    <w:unhideWhenUsed/>
    <w:qFormat/>
    <w:rsid w:val="00A902B5"/>
    <w:pPr>
      <w:outlineLvl w:val="9"/>
    </w:pPr>
    <w:rPr>
      <w:lang w:val="es-ES"/>
    </w:rPr>
  </w:style>
  <w:style w:type="paragraph" w:styleId="TDC1">
    <w:name w:val="toc 1"/>
    <w:basedOn w:val="Normal"/>
    <w:next w:val="Normal"/>
    <w:autoRedefine/>
    <w:uiPriority w:val="39"/>
    <w:unhideWhenUsed/>
    <w:rsid w:val="00A902B5"/>
    <w:pPr>
      <w:spacing w:after="100"/>
    </w:pPr>
  </w:style>
  <w:style w:type="character" w:styleId="Hipervnculo">
    <w:name w:val="Hyperlink"/>
    <w:basedOn w:val="Fuentedeprrafopredeter"/>
    <w:uiPriority w:val="99"/>
    <w:unhideWhenUsed/>
    <w:rsid w:val="00A902B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A6BF24B6EAA4FD3B18065C3F1AF9A28"/>
        <w:category>
          <w:name w:val="General"/>
          <w:gallery w:val="placeholder"/>
        </w:category>
        <w:types>
          <w:type w:val="bbPlcHdr"/>
        </w:types>
        <w:behaviors>
          <w:behavior w:val="content"/>
        </w:behaviors>
        <w:guid w:val="{FB4EA174-8AD9-4316-A7C0-D523057A1033}"/>
      </w:docPartPr>
      <w:docPartBody>
        <w:p w:rsidR="00000000" w:rsidRDefault="008E51C2" w:rsidP="008E51C2">
          <w:pPr>
            <w:pStyle w:val="AA6BF24B6EAA4FD3B18065C3F1AF9A28"/>
          </w:pPr>
          <w:r>
            <w:rPr>
              <w:b/>
              <w:bCs/>
              <w:color w:val="1F497D" w:themeColor="text2"/>
              <w:sz w:val="72"/>
              <w:szCs w:val="72"/>
            </w:rPr>
            <w:t>[Escribir el título del documento]</w:t>
          </w:r>
        </w:p>
      </w:docPartBody>
    </w:docPart>
    <w:docPart>
      <w:docPartPr>
        <w:name w:val="8DF8924CD9C64296A55D122F0370D4C0"/>
        <w:category>
          <w:name w:val="General"/>
          <w:gallery w:val="placeholder"/>
        </w:category>
        <w:types>
          <w:type w:val="bbPlcHdr"/>
        </w:types>
        <w:behaviors>
          <w:behavior w:val="content"/>
        </w:behaviors>
        <w:guid w:val="{394D962B-FA2B-4FE9-873B-2248A75DFD3F}"/>
      </w:docPartPr>
      <w:docPartBody>
        <w:p w:rsidR="00000000" w:rsidRDefault="008E51C2" w:rsidP="008E51C2">
          <w:pPr>
            <w:pStyle w:val="8DF8924CD9C64296A55D122F0370D4C0"/>
          </w:pPr>
          <w:r>
            <w:rPr>
              <w:b/>
              <w:bCs/>
              <w:color w:val="4F81BD" w:themeColor="accent1"/>
              <w:sz w:val="40"/>
              <w:szCs w:val="40"/>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E51C2"/>
    <w:rsid w:val="00330A26"/>
    <w:rsid w:val="008E51C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F3AFC27A924631BDEDAF2395E30A34">
    <w:name w:val="EDF3AFC27A924631BDEDAF2395E30A34"/>
    <w:rsid w:val="008E51C2"/>
  </w:style>
  <w:style w:type="paragraph" w:customStyle="1" w:styleId="8F8C2627C13540959754A59905095DD4">
    <w:name w:val="8F8C2627C13540959754A59905095DD4"/>
    <w:rsid w:val="008E51C2"/>
  </w:style>
  <w:style w:type="paragraph" w:customStyle="1" w:styleId="AA6BF24B6EAA4FD3B18065C3F1AF9A28">
    <w:name w:val="AA6BF24B6EAA4FD3B18065C3F1AF9A28"/>
    <w:rsid w:val="008E51C2"/>
  </w:style>
  <w:style w:type="paragraph" w:customStyle="1" w:styleId="8DF8924CD9C64296A55D122F0370D4C0">
    <w:name w:val="8DF8924CD9C64296A55D122F0370D4C0"/>
    <w:rsid w:val="008E51C2"/>
  </w:style>
  <w:style w:type="paragraph" w:customStyle="1" w:styleId="50750AFAB926412B9A18BECB5F7692D6">
    <w:name w:val="50750AFAB926412B9A18BECB5F7692D6"/>
    <w:rsid w:val="008E51C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A61C92-EB1B-43BF-9026-0C97AF680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Pages>
  <Words>190</Words>
  <Characters>1050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Cntros Comerciales Caefour</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web de gestión de almacén</dc:title>
  <dc:subject>Manual de la aplicación</dc:subject>
  <dc:creator>Agustin Ferreiroa González</dc:creator>
  <cp:keywords/>
  <dc:description/>
  <cp:lastModifiedBy>Agustin Ferreiroa González</cp:lastModifiedBy>
  <cp:revision>2</cp:revision>
  <dcterms:created xsi:type="dcterms:W3CDTF">2022-10-23T06:25:00Z</dcterms:created>
  <dcterms:modified xsi:type="dcterms:W3CDTF">2022-10-23T07:04:00Z</dcterms:modified>
</cp:coreProperties>
</file>