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spacing w:line="24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3605325</wp:posOffset>
            </wp:positionH>
            <wp:positionV relativeFrom="paragraph">
              <wp:posOffset>166688</wp:posOffset>
            </wp:positionV>
            <wp:extent cx="2145827" cy="1204913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4561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5827" cy="12049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119063</wp:posOffset>
            </wp:positionV>
            <wp:extent cx="2649682" cy="1295400"/>
            <wp:effectExtent b="0" l="0" r="0" t="0"/>
            <wp:wrapSquare wrapText="bothSides" distB="114300" distT="114300" distL="114300" distR="11430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5216" l="0" r="0" t="5216"/>
                    <a:stretch>
                      <a:fillRect/>
                    </a:stretch>
                  </pic:blipFill>
                  <pic:spPr>
                    <a:xfrm>
                      <a:off x="0" y="0"/>
                      <a:ext cx="2649682" cy="1295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ageBreakBefore w:val="0"/>
        <w:widowControl w:val="0"/>
        <w:shd w:fill="ffffff" w:val="clear"/>
        <w:spacing w:before="60" w:line="240" w:lineRule="auto"/>
        <w:jc w:val="center"/>
        <w:rPr>
          <w:b w:val="1"/>
          <w:sz w:val="40"/>
          <w:szCs w:val="40"/>
        </w:rPr>
      </w:pPr>
      <w:bookmarkStart w:colFirst="0" w:colLast="0" w:name="_pztuddunh2w2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after="60" w:before="6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after="60" w:before="6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after="60" w:before="6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60" w:before="6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60" w:before="6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tabs>
          <w:tab w:val="center" w:leader="none" w:pos="4252"/>
          <w:tab w:val="right" w:leader="none" w:pos="8504"/>
        </w:tabs>
        <w:spacing w:after="60" w:before="6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tabs>
          <w:tab w:val="center" w:leader="none" w:pos="4252"/>
          <w:tab w:val="right" w:leader="none" w:pos="8504"/>
        </w:tabs>
        <w:spacing w:after="60" w:before="6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60" w:before="60"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hd w:fill="ffffff" w:val="clear"/>
        <w:spacing w:after="160" w:before="60" w:line="24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hd w:fill="ffffff" w:val="clear"/>
        <w:spacing w:after="160" w:before="60" w:line="240" w:lineRule="auto"/>
        <w:jc w:val="both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keepNext w:val="0"/>
        <w:keepLines w:val="0"/>
        <w:pageBreakBefore w:val="0"/>
        <w:widowControl w:val="0"/>
        <w:shd w:fill="ffffff" w:val="clear"/>
        <w:spacing w:after="160" w:before="160" w:line="240" w:lineRule="auto"/>
        <w:ind w:firstLine="0"/>
        <w:jc w:val="center"/>
        <w:rPr>
          <w:sz w:val="48"/>
          <w:szCs w:val="48"/>
        </w:rPr>
      </w:pPr>
      <w:bookmarkStart w:colFirst="0" w:colLast="0" w:name="_c9v5c0hhvmh3" w:id="1"/>
      <w:bookmarkEnd w:id="1"/>
      <w:r w:rsidDel="00000000" w:rsidR="00000000" w:rsidRPr="00000000">
        <w:rPr>
          <w:sz w:val="48"/>
          <w:szCs w:val="48"/>
          <w:rtl w:val="0"/>
        </w:rPr>
        <w:t xml:space="preserve">Ayuntamiento de Carrocera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keepNext w:val="0"/>
        <w:keepLines w:val="0"/>
        <w:pageBreakBefore w:val="0"/>
        <w:widowControl w:val="0"/>
        <w:shd w:fill="ffffff" w:val="clear"/>
        <w:spacing w:after="160" w:before="160" w:line="240" w:lineRule="auto"/>
        <w:ind w:firstLine="0"/>
        <w:jc w:val="center"/>
        <w:rPr>
          <w:rFonts w:ascii="Exo 2" w:cs="Exo 2" w:eastAsia="Exo 2" w:hAnsi="Exo 2"/>
          <w:sz w:val="36"/>
          <w:szCs w:val="36"/>
        </w:rPr>
      </w:pPr>
      <w:bookmarkStart w:colFirst="0" w:colLast="0" w:name="_2p5j6o6u045w" w:id="2"/>
      <w:bookmarkEnd w:id="2"/>
      <w:r w:rsidDel="00000000" w:rsidR="00000000" w:rsidRPr="00000000">
        <w:rPr>
          <w:rFonts w:ascii="Exo 2" w:cs="Exo 2" w:eastAsia="Exo 2" w:hAnsi="Exo 2"/>
          <w:sz w:val="36"/>
          <w:szCs w:val="36"/>
          <w:rtl w:val="0"/>
        </w:rPr>
        <w:t xml:space="preserve">Ingeniería del Software 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keepNext w:val="0"/>
        <w:keepLines w:val="0"/>
        <w:pageBreakBefore w:val="0"/>
        <w:widowControl w:val="0"/>
        <w:shd w:fill="ffffff" w:val="clear"/>
        <w:spacing w:after="160" w:before="160" w:line="240" w:lineRule="auto"/>
        <w:jc w:val="center"/>
        <w:rPr>
          <w:b w:val="1"/>
          <w:sz w:val="40"/>
          <w:szCs w:val="40"/>
        </w:rPr>
      </w:pPr>
      <w:bookmarkStart w:colFirst="0" w:colLast="0" w:name="_pj57thnr20vt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after="60" w:before="60" w:line="240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pacing w:after="60" w:before="60" w:line="240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after="60" w:before="60" w:line="240" w:lineRule="auto"/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after="60" w:before="60" w:line="24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after="60" w:before="60" w:line="24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spacing w:after="60" w:before="60" w:line="24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after="60" w:before="60" w:line="240" w:lineRule="auto"/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spacing w:after="60" w:before="60" w:line="240" w:lineRule="auto"/>
        <w:ind w:left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Alumnos:</w:t>
      </w:r>
    </w:p>
    <w:p w:rsidR="00000000" w:rsidDel="00000000" w:rsidP="00000000" w:rsidRDefault="00000000" w:rsidRPr="00000000" w14:paraId="00000018">
      <w:pPr>
        <w:pageBreakBefore w:val="0"/>
        <w:spacing w:after="60" w:before="60" w:line="240" w:lineRule="auto"/>
        <w:ind w:left="720" w:right="-178.93700787401428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Alberto Gutiérrez Morán</w:t>
      </w:r>
    </w:p>
    <w:p w:rsidR="00000000" w:rsidDel="00000000" w:rsidP="00000000" w:rsidRDefault="00000000" w:rsidRPr="00000000" w14:paraId="00000019">
      <w:pPr>
        <w:pageBreakBefore w:val="0"/>
        <w:spacing w:after="60" w:before="60" w:line="240" w:lineRule="auto"/>
        <w:ind w:left="720" w:right="-178.93700787401428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Miguel González García</w:t>
      </w:r>
    </w:p>
    <w:p w:rsidR="00000000" w:rsidDel="00000000" w:rsidP="00000000" w:rsidRDefault="00000000" w:rsidRPr="00000000" w14:paraId="0000001A">
      <w:pPr>
        <w:pageBreakBefore w:val="0"/>
        <w:spacing w:after="60" w:before="60" w:line="240" w:lineRule="auto"/>
        <w:ind w:left="720" w:right="-178.93700787401428" w:firstLine="72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Miguel Ángel Pérez López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tabs>
          <w:tab w:val="left" w:leader="none" w:pos="1080"/>
        </w:tabs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tabs>
          <w:tab w:val="left" w:leader="none" w:pos="1080"/>
        </w:tabs>
        <w:spacing w:after="60" w:before="60" w:line="240" w:lineRule="auto"/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Índice</w:t>
      </w:r>
    </w:p>
    <w:p w:rsidR="00000000" w:rsidDel="00000000" w:rsidP="00000000" w:rsidRDefault="00000000" w:rsidRPr="00000000" w14:paraId="0000001D">
      <w:pPr>
        <w:pageBreakBefore w:val="0"/>
        <w:tabs>
          <w:tab w:val="left" w:leader="none" w:pos="1080"/>
        </w:tabs>
        <w:spacing w:after="60" w:before="6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cdupni0kvxg">
            <w:r w:rsidDel="00000000" w:rsidR="00000000" w:rsidRPr="00000000">
              <w:rPr>
                <w:rFonts w:ascii="Exo 2" w:cs="Exo 2" w:eastAsia="Exo 2" w:hAnsi="Exo 2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Descripción final de la aplicación.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2yyfl4cuo7w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SCRUM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sene97fnfaq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Sprint 1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/>
            <w:jc w:val="left"/>
            <w:rPr>
              <w:color w:val="000000"/>
              <w:u w:val="none"/>
            </w:rPr>
          </w:pPr>
          <w:hyperlink w:anchor="_iu6b7j95gct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Descripción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/>
            <w:jc w:val="left"/>
            <w:rPr>
              <w:color w:val="000000"/>
              <w:u w:val="none"/>
            </w:rPr>
          </w:pPr>
          <w:hyperlink w:anchor="_zc8bo81k2lx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Contenido de la  pila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/>
            <w:jc w:val="left"/>
            <w:rPr>
              <w:color w:val="000000"/>
              <w:u w:val="none"/>
            </w:rPr>
          </w:pPr>
          <w:hyperlink w:anchor="_30x9khkcjuj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Acta de reunión de planificación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/>
            <w:jc w:val="left"/>
            <w:rPr>
              <w:color w:val="000000"/>
              <w:u w:val="none"/>
            </w:rPr>
          </w:pPr>
          <w:hyperlink w:anchor="_to51pvf4n4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Acta de reunión de revisión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/>
            <w:jc w:val="left"/>
            <w:rPr>
              <w:color w:val="000000"/>
              <w:u w:val="none"/>
            </w:rPr>
          </w:pPr>
          <w:hyperlink w:anchor="_q9t3j5iiond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Acta de reunión de retrospectiva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4q85ivtdadiq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Sprint 2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/>
            <w:jc w:val="left"/>
            <w:rPr>
              <w:color w:val="000000"/>
              <w:u w:val="none"/>
            </w:rPr>
          </w:pPr>
          <w:hyperlink w:anchor="_i1exp53hwgb5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Descripción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/>
            <w:jc w:val="left"/>
            <w:rPr>
              <w:color w:val="000000"/>
              <w:u w:val="none"/>
            </w:rPr>
          </w:pPr>
          <w:hyperlink w:anchor="_djdj5x6qorpb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Contenido de la  pila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/>
            <w:jc w:val="left"/>
            <w:rPr>
              <w:color w:val="000000"/>
              <w:u w:val="none"/>
            </w:rPr>
          </w:pPr>
          <w:hyperlink w:anchor="_p2x7izjqga6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Acta de reunión de planificación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/>
            <w:jc w:val="left"/>
            <w:rPr>
              <w:color w:val="000000"/>
              <w:u w:val="none"/>
            </w:rPr>
          </w:pPr>
          <w:hyperlink w:anchor="_2v2s0u273g1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Acta de reunión de revisión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720"/>
            <w:jc w:val="left"/>
            <w:rPr>
              <w:color w:val="000000"/>
              <w:u w:val="none"/>
            </w:rPr>
          </w:pPr>
          <w:hyperlink w:anchor="_g9mm627a78g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Acta de reunión de retrospectiva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u8tlr114acx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Pruebas de unidad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k85wami4jl9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Prueba de caja blanca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="240" w:lineRule="auto"/>
            <w:ind w:left="360" w:firstLine="0"/>
            <w:jc w:val="left"/>
            <w:rPr>
              <w:color w:val="000000"/>
              <w:u w:val="none"/>
            </w:rPr>
          </w:pPr>
          <w:hyperlink w:anchor="_kyxahyceyft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Prueba de caja negra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="240" w:lineRule="auto"/>
            <w:ind w:firstLine="0"/>
            <w:jc w:val="left"/>
            <w:rPr>
              <w:b w:val="1"/>
              <w:color w:val="000000"/>
              <w:u w:val="none"/>
            </w:rPr>
          </w:pPr>
          <w:hyperlink w:anchor="_14bhisa19w85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Controlador de versiones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0">
      <w:pPr>
        <w:pageBreakBefore w:val="0"/>
        <w:tabs>
          <w:tab w:val="left" w:leader="none" w:pos="1080"/>
        </w:tabs>
        <w:spacing w:after="60" w:before="60" w:lin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160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pageBreakBefore w:val="0"/>
        <w:rPr/>
      </w:pPr>
      <w:bookmarkStart w:colFirst="0" w:colLast="0" w:name="_1cdupni0kvxg" w:id="4"/>
      <w:bookmarkEnd w:id="4"/>
      <w:r w:rsidDel="00000000" w:rsidR="00000000" w:rsidRPr="00000000">
        <w:rPr>
          <w:rtl w:val="0"/>
        </w:rPr>
        <w:t xml:space="preserve">Descripción final de la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2yyfl4cuo7wu" w:id="5"/>
      <w:bookmarkEnd w:id="5"/>
      <w:r w:rsidDel="00000000" w:rsidR="00000000" w:rsidRPr="00000000">
        <w:rPr>
          <w:rtl w:val="0"/>
        </w:rPr>
        <w:t xml:space="preserve">SCRUM</w:t>
      </w:r>
    </w:p>
    <w:p w:rsidR="00000000" w:rsidDel="00000000" w:rsidP="00000000" w:rsidRDefault="00000000" w:rsidRPr="00000000" w14:paraId="00000034">
      <w:pPr>
        <w:pStyle w:val="Heading2"/>
        <w:rPr/>
      </w:pPr>
      <w:bookmarkStart w:colFirst="0" w:colLast="0" w:name="_sene97fnfaqg" w:id="6"/>
      <w:bookmarkEnd w:id="6"/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 w14:paraId="00000035">
      <w:pPr>
        <w:pStyle w:val="Heading3"/>
        <w:rPr/>
      </w:pPr>
      <w:bookmarkStart w:colFirst="0" w:colLast="0" w:name="_iu6b7j95gctt" w:id="7"/>
      <w:bookmarkEnd w:id="7"/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zc8bo81k2lxe" w:id="8"/>
      <w:bookmarkEnd w:id="8"/>
      <w:r w:rsidDel="00000000" w:rsidR="00000000" w:rsidRPr="00000000">
        <w:rPr>
          <w:rtl w:val="0"/>
        </w:rPr>
        <w:t xml:space="preserve">Contenido de la  pila</w:t>
      </w:r>
    </w:p>
    <w:p w:rsidR="00000000" w:rsidDel="00000000" w:rsidP="00000000" w:rsidRDefault="00000000" w:rsidRPr="00000000" w14:paraId="00000037">
      <w:pPr>
        <w:pStyle w:val="Heading3"/>
        <w:rPr/>
      </w:pPr>
      <w:bookmarkStart w:colFirst="0" w:colLast="0" w:name="_30x9khkcjujq" w:id="9"/>
      <w:bookmarkEnd w:id="9"/>
      <w:r w:rsidDel="00000000" w:rsidR="00000000" w:rsidRPr="00000000">
        <w:rPr>
          <w:rtl w:val="0"/>
        </w:rPr>
        <w:t xml:space="preserve">Acta de reunión de planificación</w:t>
      </w:r>
    </w:p>
    <w:p w:rsidR="00000000" w:rsidDel="00000000" w:rsidP="00000000" w:rsidRDefault="00000000" w:rsidRPr="00000000" w14:paraId="00000038">
      <w:pPr>
        <w:pStyle w:val="Heading3"/>
        <w:rPr/>
      </w:pPr>
      <w:bookmarkStart w:colFirst="0" w:colLast="0" w:name="_to51pvf4n4b" w:id="10"/>
      <w:bookmarkEnd w:id="10"/>
      <w:r w:rsidDel="00000000" w:rsidR="00000000" w:rsidRPr="00000000">
        <w:rPr>
          <w:rtl w:val="0"/>
        </w:rPr>
        <w:t xml:space="preserve">Acta de reunión de revisión</w:t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q9t3j5iiondg" w:id="11"/>
      <w:bookmarkEnd w:id="11"/>
      <w:r w:rsidDel="00000000" w:rsidR="00000000" w:rsidRPr="00000000">
        <w:rPr>
          <w:rtl w:val="0"/>
        </w:rPr>
        <w:t xml:space="preserve">Acta de reunión de retrospectiva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ind w:firstLine="0"/>
        <w:rPr/>
      </w:pPr>
      <w:bookmarkStart w:colFirst="0" w:colLast="0" w:name="_4q85ivtdadiq" w:id="12"/>
      <w:bookmarkEnd w:id="12"/>
      <w:r w:rsidDel="00000000" w:rsidR="00000000" w:rsidRPr="00000000">
        <w:rPr>
          <w:rtl w:val="0"/>
        </w:rPr>
        <w:t xml:space="preserve">Sprint 2</w:t>
      </w:r>
    </w:p>
    <w:p w:rsidR="00000000" w:rsidDel="00000000" w:rsidP="00000000" w:rsidRDefault="00000000" w:rsidRPr="00000000" w14:paraId="0000003B">
      <w:pPr>
        <w:pStyle w:val="Heading3"/>
        <w:rPr/>
      </w:pPr>
      <w:bookmarkStart w:colFirst="0" w:colLast="0" w:name="_i1exp53hwgb5" w:id="13"/>
      <w:bookmarkEnd w:id="13"/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3C">
      <w:pPr>
        <w:pStyle w:val="Heading3"/>
        <w:rPr/>
      </w:pPr>
      <w:bookmarkStart w:colFirst="0" w:colLast="0" w:name="_djdj5x6qorpb" w:id="14"/>
      <w:bookmarkEnd w:id="14"/>
      <w:r w:rsidDel="00000000" w:rsidR="00000000" w:rsidRPr="00000000">
        <w:rPr>
          <w:rtl w:val="0"/>
        </w:rPr>
        <w:t xml:space="preserve">Contenido de la  pila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p2x7izjqga69" w:id="15"/>
      <w:bookmarkEnd w:id="15"/>
      <w:r w:rsidDel="00000000" w:rsidR="00000000" w:rsidRPr="00000000">
        <w:rPr>
          <w:rtl w:val="0"/>
        </w:rPr>
        <w:t xml:space="preserve">Acta de reunión de planificación</w:t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2v2s0u273g16" w:id="16"/>
      <w:bookmarkEnd w:id="16"/>
      <w:r w:rsidDel="00000000" w:rsidR="00000000" w:rsidRPr="00000000">
        <w:rPr>
          <w:rtl w:val="0"/>
        </w:rPr>
        <w:t xml:space="preserve">Acta de reunión de revisión</w:t>
      </w:r>
    </w:p>
    <w:p w:rsidR="00000000" w:rsidDel="00000000" w:rsidP="00000000" w:rsidRDefault="00000000" w:rsidRPr="00000000" w14:paraId="0000003F">
      <w:pPr>
        <w:pStyle w:val="Heading3"/>
        <w:rPr/>
      </w:pPr>
      <w:bookmarkStart w:colFirst="0" w:colLast="0" w:name="_g9mm627a78gv" w:id="17"/>
      <w:bookmarkEnd w:id="17"/>
      <w:r w:rsidDel="00000000" w:rsidR="00000000" w:rsidRPr="00000000">
        <w:rPr>
          <w:rtl w:val="0"/>
        </w:rPr>
        <w:t xml:space="preserve">Acta de reunión de retrospectiva</w:t>
      </w:r>
    </w:p>
    <w:p w:rsidR="00000000" w:rsidDel="00000000" w:rsidP="00000000" w:rsidRDefault="00000000" w:rsidRPr="00000000" w14:paraId="00000040">
      <w:pPr>
        <w:pStyle w:val="Heading1"/>
        <w:rPr/>
      </w:pPr>
      <w:bookmarkStart w:colFirst="0" w:colLast="0" w:name="_u8tlr114acxy" w:id="18"/>
      <w:bookmarkEnd w:id="18"/>
      <w:r w:rsidDel="00000000" w:rsidR="00000000" w:rsidRPr="00000000">
        <w:rPr>
          <w:rtl w:val="0"/>
        </w:rPr>
        <w:t xml:space="preserve">Pruebas de unidad</w:t>
      </w:r>
    </w:p>
    <w:p w:rsidR="00000000" w:rsidDel="00000000" w:rsidP="00000000" w:rsidRDefault="00000000" w:rsidRPr="00000000" w14:paraId="00000041">
      <w:pPr>
        <w:pStyle w:val="Heading2"/>
        <w:rPr/>
      </w:pPr>
      <w:bookmarkStart w:colFirst="0" w:colLast="0" w:name="_k85wami4jl9h" w:id="19"/>
      <w:bookmarkEnd w:id="19"/>
      <w:r w:rsidDel="00000000" w:rsidR="00000000" w:rsidRPr="00000000">
        <w:rPr>
          <w:rtl w:val="0"/>
        </w:rPr>
        <w:t xml:space="preserve">Prueba de caja blanca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kyxahyceyftw" w:id="20"/>
      <w:bookmarkEnd w:id="20"/>
      <w:r w:rsidDel="00000000" w:rsidR="00000000" w:rsidRPr="00000000">
        <w:rPr>
          <w:rtl w:val="0"/>
        </w:rPr>
        <w:t xml:space="preserve">Prueba de caja negra</w:t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14bhisa19w85" w:id="21"/>
      <w:bookmarkEnd w:id="21"/>
      <w:r w:rsidDel="00000000" w:rsidR="00000000" w:rsidRPr="00000000">
        <w:rPr>
          <w:rtl w:val="0"/>
        </w:rPr>
        <w:t xml:space="preserve">Controlador de versiones</w: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6834" w:w="11909" w:orient="portrait"/>
      <w:pgMar w:bottom="1440" w:top="1440" w:left="1417.3228346456694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Exo 2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pageBreakBefore w:val="0"/>
      <w:spacing w:after="0" w:before="0" w:line="240" w:lineRule="auto"/>
      <w:ind w:left="0" w:firstLine="0"/>
      <w:rPr>
        <w:rFonts w:ascii="Trebuchet MS" w:cs="Trebuchet MS" w:eastAsia="Trebuchet MS" w:hAnsi="Trebuchet MS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1"/>
      <w:tblW w:w="9165.0" w:type="dxa"/>
      <w:jc w:val="lef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515"/>
      <w:gridCol w:w="4650"/>
      <w:tblGridChange w:id="0">
        <w:tblGrid>
          <w:gridCol w:w="4515"/>
          <w:gridCol w:w="4650"/>
        </w:tblGrid>
      </w:tblGridChange>
    </w:tblGrid>
    <w:tr>
      <w:trPr>
        <w:cantSplit w:val="0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5">
          <w:pPr>
            <w:pageBreakBefore w:val="0"/>
            <w:spacing w:after="0" w:before="0" w:line="240" w:lineRule="auto"/>
            <w:ind w:firstLine="0"/>
            <w:rPr>
              <w:rFonts w:ascii="Trebuchet MS" w:cs="Trebuchet MS" w:eastAsia="Trebuchet MS" w:hAnsi="Trebuchet MS"/>
              <w:sz w:val="18"/>
              <w:szCs w:val="18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18"/>
              <w:szCs w:val="18"/>
              <w:rtl w:val="0"/>
            </w:rPr>
            <w:t xml:space="preserve">Grado en Ingeniería Informática</w:t>
          </w:r>
        </w:p>
      </w:tc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46">
          <w:pPr>
            <w:pageBreakBefore w:val="0"/>
            <w:spacing w:after="0" w:before="0" w:line="240" w:lineRule="auto"/>
            <w:ind w:firstLine="0"/>
            <w:jc w:val="right"/>
            <w:rPr>
              <w:rFonts w:ascii="Trebuchet MS" w:cs="Trebuchet MS" w:eastAsia="Trebuchet MS" w:hAnsi="Trebuchet MS"/>
              <w:sz w:val="18"/>
              <w:szCs w:val="18"/>
            </w:rPr>
          </w:pPr>
          <w:r w:rsidDel="00000000" w:rsidR="00000000" w:rsidRPr="00000000">
            <w:rPr>
              <w:rFonts w:ascii="Trebuchet MS" w:cs="Trebuchet MS" w:eastAsia="Trebuchet MS" w:hAnsi="Trebuchet MS"/>
              <w:sz w:val="18"/>
              <w:szCs w:val="18"/>
              <w:rtl w:val="0"/>
            </w:rPr>
            <w:t xml:space="preserve">Ingeniería del Software II</w:t>
          </w:r>
        </w:p>
      </w:tc>
    </w:tr>
  </w:tbl>
  <w:p w:rsidR="00000000" w:rsidDel="00000000" w:rsidP="00000000" w:rsidRDefault="00000000" w:rsidRPr="00000000" w14:paraId="00000047">
    <w:pPr>
      <w:pageBreakBefore w:val="0"/>
      <w:spacing w:after="0" w:before="0" w:line="240" w:lineRule="auto"/>
      <w:ind w:firstLine="0"/>
      <w:jc w:val="right"/>
      <w:rPr/>
    </w:pPr>
    <w:r w:rsidDel="00000000" w:rsidR="00000000" w:rsidRPr="00000000">
      <w:rPr>
        <w:rFonts w:ascii="Trebuchet MS" w:cs="Trebuchet MS" w:eastAsia="Trebuchet MS" w:hAnsi="Trebuchet MS"/>
        <w:sz w:val="18"/>
        <w:szCs w:val="18"/>
        <w:rtl w:val="0"/>
      </w:rPr>
      <w:t xml:space="preserve">Página </w:t>
    </w:r>
    <w:r w:rsidDel="00000000" w:rsidR="00000000" w:rsidRPr="00000000">
      <w:rPr>
        <w:rFonts w:ascii="Trebuchet MS" w:cs="Trebuchet MS" w:eastAsia="Trebuchet MS" w:hAnsi="Trebuchet MS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rebuchet MS" w:cs="Trebuchet MS" w:eastAsia="Trebuchet MS" w:hAnsi="Trebuchet MS"/>
        <w:sz w:val="18"/>
        <w:szCs w:val="18"/>
        <w:rtl w:val="0"/>
      </w:rPr>
      <w:t xml:space="preserve"> de </w:t>
    </w:r>
    <w:r w:rsidDel="00000000" w:rsidR="00000000" w:rsidRPr="00000000">
      <w:rPr>
        <w:rFonts w:ascii="Trebuchet MS" w:cs="Trebuchet MS" w:eastAsia="Trebuchet MS" w:hAnsi="Trebuchet MS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pageBreakBefore w:val="0"/>
      <w:spacing w:after="0" w:before="0" w:line="240" w:lineRule="auto"/>
      <w:ind w:firstLine="0"/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pageBreakBefore w:val="0"/>
      <w:tabs>
        <w:tab w:val="left" w:leader="none" w:pos="1080"/>
      </w:tabs>
      <w:spacing w:after="60" w:before="60" w:line="240" w:lineRule="auto"/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Grado en Ingeniería Informática</w:t>
    </w:r>
  </w:p>
  <w:p w:rsidR="00000000" w:rsidDel="00000000" w:rsidP="00000000" w:rsidRDefault="00000000" w:rsidRPr="00000000" w14:paraId="0000004D">
    <w:pPr>
      <w:pageBreakBefore w:val="0"/>
      <w:tabs>
        <w:tab w:val="left" w:leader="none" w:pos="1080"/>
      </w:tabs>
      <w:spacing w:after="60" w:before="60" w:line="240" w:lineRule="auto"/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A">
    <w:pPr>
      <w:pageBreakBefore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B">
    <w:pPr>
      <w:pageBreakBefore w:val="0"/>
      <w:jc w:val="center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pageBreakBefore w:val="0"/>
      <w:rPr>
        <w:rFonts w:ascii="Trebuchet MS" w:cs="Trebuchet MS" w:eastAsia="Trebuchet MS" w:hAnsi="Trebuchet MS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-180974</wp:posOffset>
          </wp:positionH>
          <wp:positionV relativeFrom="paragraph">
            <wp:posOffset>142875</wp:posOffset>
          </wp:positionV>
          <wp:extent cx="1504838" cy="742950"/>
          <wp:effectExtent b="0" l="0" r="0" t="0"/>
          <wp:wrapSquare wrapText="bothSides" distB="0" distT="0" distL="0" distR="0"/>
          <wp:docPr descr="logo oficial" id="3" name="image2.jpg"/>
          <a:graphic>
            <a:graphicData uri="http://schemas.openxmlformats.org/drawingml/2006/picture">
              <pic:pic>
                <pic:nvPicPr>
                  <pic:cNvPr descr="logo oficial"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04838" cy="7429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F">
    <w:pPr>
      <w:keepLines w:val="0"/>
      <w:pageBreakBefore w:val="0"/>
      <w:widowControl w:val="1"/>
      <w:spacing w:after="0" w:before="0" w:line="240" w:lineRule="auto"/>
      <w:jc w:val="right"/>
      <w:rPr>
        <w:rFonts w:ascii="Trebuchet MS" w:cs="Trebuchet MS" w:eastAsia="Trebuchet MS" w:hAnsi="Trebuchet MS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Lines w:val="0"/>
      <w:pageBreakBefore w:val="0"/>
      <w:widowControl w:val="1"/>
      <w:spacing w:after="0" w:before="0" w:line="276" w:lineRule="auto"/>
      <w:jc w:val="right"/>
      <w:rPr>
        <w:rFonts w:ascii="Trebuchet MS" w:cs="Trebuchet MS" w:eastAsia="Trebuchet MS" w:hAnsi="Trebuchet MS"/>
        <w:sz w:val="18"/>
        <w:szCs w:val="18"/>
      </w:rPr>
    </w:pPr>
    <w:r w:rsidDel="00000000" w:rsidR="00000000" w:rsidRPr="00000000">
      <w:rPr>
        <w:rFonts w:ascii="Trebuchet MS" w:cs="Trebuchet MS" w:eastAsia="Trebuchet MS" w:hAnsi="Trebuchet MS"/>
        <w:sz w:val="18"/>
        <w:szCs w:val="18"/>
        <w:rtl w:val="0"/>
      </w:rPr>
      <w:t xml:space="preserve">Escuela de Ingenierías</w:t>
    </w:r>
  </w:p>
  <w:p w:rsidR="00000000" w:rsidDel="00000000" w:rsidP="00000000" w:rsidRDefault="00000000" w:rsidRPr="00000000" w14:paraId="00000051">
    <w:pPr>
      <w:keepLines w:val="0"/>
      <w:pageBreakBefore w:val="0"/>
      <w:widowControl w:val="1"/>
      <w:spacing w:after="0" w:before="0" w:line="276" w:lineRule="auto"/>
      <w:jc w:val="right"/>
      <w:rPr>
        <w:rFonts w:ascii="Trebuchet MS" w:cs="Trebuchet MS" w:eastAsia="Trebuchet MS" w:hAnsi="Trebuchet MS"/>
        <w:sz w:val="18"/>
        <w:szCs w:val="18"/>
      </w:rPr>
    </w:pPr>
    <w:r w:rsidDel="00000000" w:rsidR="00000000" w:rsidRPr="00000000">
      <w:rPr>
        <w:rFonts w:ascii="Trebuchet MS" w:cs="Trebuchet MS" w:eastAsia="Trebuchet MS" w:hAnsi="Trebuchet MS"/>
        <w:sz w:val="18"/>
        <w:szCs w:val="18"/>
        <w:rtl w:val="0"/>
      </w:rPr>
      <w:t xml:space="preserve">Industrial, Informática y Aeroespacial</w:t>
    </w:r>
  </w:p>
  <w:p w:rsidR="00000000" w:rsidDel="00000000" w:rsidP="00000000" w:rsidRDefault="00000000" w:rsidRPr="00000000" w14:paraId="00000052">
    <w:pPr>
      <w:keepLines w:val="0"/>
      <w:pageBreakBefore w:val="0"/>
      <w:widowControl w:val="1"/>
      <w:spacing w:after="0" w:before="0" w:line="360" w:lineRule="auto"/>
      <w:jc w:val="right"/>
      <w:rPr>
        <w:rFonts w:ascii="Trebuchet MS" w:cs="Trebuchet MS" w:eastAsia="Trebuchet MS" w:hAnsi="Trebuchet MS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Exo 2" w:cs="Exo 2" w:eastAsia="Exo 2" w:hAnsi="Exo 2"/>
        <w:sz w:val="22"/>
        <w:szCs w:val="22"/>
        <w:lang w:val="es"/>
      </w:rPr>
    </w:rPrDefault>
    <w:pPrDefault>
      <w:pPr>
        <w:spacing w:after="240" w:before="240" w:line="276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200" w:before="400" w:line="240" w:lineRule="auto"/>
      <w:ind w:firstLine="0"/>
    </w:pPr>
    <w:rPr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before="360" w:line="240" w:lineRule="auto"/>
      <w:ind w:firstLine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ind w:firstLine="0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160" w:before="280" w:lineRule="auto"/>
      <w:ind w:firstLine="0"/>
    </w:pPr>
    <w:rPr>
      <w:color w:val="434343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lineRule="auto"/>
      <w:ind w:firstLine="0"/>
      <w:jc w:val="center"/>
    </w:pPr>
    <w:rPr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jp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xo2-regular.ttf"/><Relationship Id="rId2" Type="http://schemas.openxmlformats.org/officeDocument/2006/relationships/font" Target="fonts/Exo2-bold.ttf"/><Relationship Id="rId3" Type="http://schemas.openxmlformats.org/officeDocument/2006/relationships/font" Target="fonts/Exo2-italic.ttf"/><Relationship Id="rId4" Type="http://schemas.openxmlformats.org/officeDocument/2006/relationships/font" Target="fonts/Exo2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