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599" w:rsidRPr="00DA7D06" w:rsidRDefault="000B7599" w:rsidP="000B7599">
      <w:pPr>
        <w:jc w:val="center"/>
        <w:rPr>
          <w:rFonts w:ascii="Verdana" w:hAnsi="Verdana"/>
          <w:b/>
          <w:sz w:val="28"/>
          <w:u w:val="single"/>
        </w:rPr>
      </w:pPr>
      <w:r w:rsidRPr="00DA7D06">
        <w:rPr>
          <w:rFonts w:ascii="Verdana" w:hAnsi="Verdana"/>
          <w:b/>
          <w:sz w:val="28"/>
          <w:u w:val="single"/>
        </w:rPr>
        <w:t>CLASES 17.4/8.5/22.5/30.5</w:t>
      </w:r>
    </w:p>
    <w:p w:rsidR="000B7599" w:rsidRPr="00DA7D06" w:rsidRDefault="000B7599" w:rsidP="00DA7D06">
      <w:pPr>
        <w:jc w:val="center"/>
        <w:rPr>
          <w:rFonts w:ascii="Verdana" w:hAnsi="Verdana"/>
          <w:b/>
          <w:sz w:val="24"/>
          <w:u w:val="single"/>
        </w:rPr>
      </w:pPr>
      <w:r w:rsidRPr="00DA7D06">
        <w:rPr>
          <w:rFonts w:ascii="Verdana" w:hAnsi="Verdana"/>
          <w:b/>
          <w:sz w:val="24"/>
          <w:u w:val="single"/>
        </w:rPr>
        <w:t>CLASE 17.4: LEY DE PROPIEDAD INTELECTUAL (11.723)</w:t>
      </w:r>
    </w:p>
    <w:p w:rsidR="00DA7D06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S</w:t>
      </w:r>
      <w:r w:rsidRPr="00DA7D06">
        <w:rPr>
          <w:rFonts w:ascii="Verdana" w:hAnsi="Verdana"/>
        </w:rPr>
        <w:t>oftware forma parte del derecho de propiedad intelectual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  <w:b/>
        </w:rPr>
        <w:t xml:space="preserve">OBJETO JURIDICAMENTE PROTEGIDO POR LA LEY: </w:t>
      </w:r>
      <w:r w:rsidRPr="00DA7D06">
        <w:rPr>
          <w:rFonts w:ascii="Verdana" w:hAnsi="Verdana"/>
        </w:rPr>
        <w:t>es un derecho constitucional de la propiedad privada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  <w:b/>
        </w:rPr>
        <w:t>OBJETO</w:t>
      </w:r>
      <w:r w:rsidRPr="00DA7D06">
        <w:rPr>
          <w:rFonts w:ascii="Verdana" w:hAnsi="Verdana"/>
        </w:rPr>
        <w:t>: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 xml:space="preserve">Obras pueden ser: literarias, </w:t>
      </w:r>
      <w:r w:rsidR="00960136" w:rsidRPr="00DA7D06">
        <w:rPr>
          <w:rFonts w:ascii="Verdana" w:hAnsi="Verdana"/>
        </w:rPr>
        <w:t>artísticas</w:t>
      </w:r>
      <w:r w:rsidRPr="00DA7D06">
        <w:rPr>
          <w:rFonts w:ascii="Verdana" w:hAnsi="Verdana"/>
        </w:rPr>
        <w:t xml:space="preserve">, </w:t>
      </w:r>
      <w:r w:rsidR="00960136" w:rsidRPr="00DA7D06">
        <w:rPr>
          <w:rFonts w:ascii="Verdana" w:hAnsi="Verdana"/>
        </w:rPr>
        <w:t>científicas (</w:t>
      </w:r>
      <w:r w:rsidRPr="00DA7D06">
        <w:rPr>
          <w:rFonts w:ascii="Verdana" w:hAnsi="Verdana"/>
        </w:rPr>
        <w:t>en esta se clasifica el software</w:t>
      </w:r>
      <w:r w:rsidR="00960136" w:rsidRPr="00DA7D06">
        <w:rPr>
          <w:rFonts w:ascii="Verdana" w:hAnsi="Verdana"/>
        </w:rPr>
        <w:t>), didácticas</w:t>
      </w:r>
      <w:r w:rsidRPr="00DA7D06">
        <w:rPr>
          <w:rFonts w:ascii="Verdana" w:hAnsi="Verdana"/>
        </w:rPr>
        <w:t xml:space="preserve"> </w:t>
      </w:r>
      <w:r w:rsidR="00960136" w:rsidRPr="00DA7D06">
        <w:rPr>
          <w:rFonts w:ascii="Verdana" w:hAnsi="Verdana"/>
        </w:rPr>
        <w:t>también</w:t>
      </w:r>
      <w:r w:rsidRPr="00DA7D06">
        <w:rPr>
          <w:rFonts w:ascii="Verdana" w:hAnsi="Verdana"/>
        </w:rPr>
        <w:t xml:space="preserve"> cualquier forma o medio de </w:t>
      </w:r>
      <w:r w:rsidR="00960136" w:rsidRPr="00DA7D06">
        <w:rPr>
          <w:rFonts w:ascii="Verdana" w:hAnsi="Verdana"/>
        </w:rPr>
        <w:t>reproducción</w:t>
      </w:r>
      <w:r w:rsidRPr="00DA7D06">
        <w:rPr>
          <w:rFonts w:ascii="Verdana" w:hAnsi="Verdana"/>
        </w:rPr>
        <w:t xml:space="preserve"> de esa obra. </w:t>
      </w:r>
      <w:r w:rsidR="00960136" w:rsidRPr="00DA7D06">
        <w:rPr>
          <w:rFonts w:ascii="Verdana" w:hAnsi="Verdana"/>
        </w:rPr>
        <w:t>También</w:t>
      </w:r>
      <w:r w:rsidRPr="00DA7D06">
        <w:rPr>
          <w:rFonts w:ascii="Verdana" w:hAnsi="Verdana"/>
        </w:rPr>
        <w:t xml:space="preserve"> se protege la </w:t>
      </w:r>
      <w:r w:rsidR="00960136" w:rsidRPr="00DA7D06">
        <w:rPr>
          <w:rFonts w:ascii="Verdana" w:hAnsi="Verdana"/>
        </w:rPr>
        <w:t>obra</w:t>
      </w:r>
      <w:r w:rsidRPr="00DA7D06">
        <w:rPr>
          <w:rFonts w:ascii="Verdana" w:hAnsi="Verdana"/>
        </w:rPr>
        <w:t xml:space="preserve"> extranjera la originaria y la traducida, </w:t>
      </w:r>
      <w:r w:rsidR="00960136" w:rsidRPr="00DA7D06">
        <w:rPr>
          <w:rFonts w:ascii="Verdana" w:hAnsi="Verdana"/>
        </w:rPr>
        <w:t>o sea</w:t>
      </w:r>
      <w:r w:rsidRPr="00DA7D06">
        <w:rPr>
          <w:rFonts w:ascii="Verdana" w:hAnsi="Verdana"/>
        </w:rPr>
        <w:t xml:space="preserve"> la derivada.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  <w:b/>
        </w:rPr>
        <w:t>SUJETO</w:t>
      </w:r>
      <w:r w:rsidRPr="00DA7D06">
        <w:rPr>
          <w:rFonts w:ascii="Verdana" w:hAnsi="Verdana"/>
        </w:rPr>
        <w:t>: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Protege a: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- Autor: Proteccion de por vida, muerto el autor se protege la obra.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- Heredero: Protegido cuando fallece el autor y solo dura 70 años (pero pretege a la obra, no al heredero)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 xml:space="preserve">- Representante legal: Para que se lo proteja tiene que estar inscripto en el registro </w:t>
      </w:r>
      <w:proofErr w:type="spellStart"/>
      <w:r w:rsidRPr="00DA7D06">
        <w:rPr>
          <w:rFonts w:ascii="Verdana" w:hAnsi="Verdana"/>
        </w:rPr>
        <w:t>publico</w:t>
      </w:r>
      <w:proofErr w:type="spellEnd"/>
      <w:r w:rsidRPr="00DA7D06">
        <w:rPr>
          <w:rFonts w:ascii="Verdana" w:hAnsi="Verdana"/>
        </w:rPr>
        <w:t xml:space="preserve"> de P.I</w:t>
      </w:r>
      <w:r w:rsidR="00DA7D06">
        <w:rPr>
          <w:rFonts w:ascii="Verdana" w:hAnsi="Verdana"/>
        </w:rPr>
        <w:t>.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*</w:t>
      </w:r>
      <w:r w:rsidRPr="00DA7D06">
        <w:rPr>
          <w:rFonts w:ascii="Verdana" w:hAnsi="Verdana"/>
        </w:rPr>
        <w:t>Pueden ser de dominio privado o dominio publico</w:t>
      </w:r>
    </w:p>
    <w:p w:rsidR="000B7599" w:rsidRPr="00DA7D06" w:rsidRDefault="000B7599" w:rsidP="000B7599">
      <w:pPr>
        <w:rPr>
          <w:rFonts w:ascii="Verdana" w:hAnsi="Verdana"/>
        </w:rPr>
      </w:pPr>
      <w:r w:rsidRPr="00DA7D06">
        <w:rPr>
          <w:rFonts w:ascii="Verdana" w:hAnsi="Verdana"/>
        </w:rPr>
        <w:t>(ESTA CLASE LA HICE ANTES DE QUE NOS DIVIDIERAMOS)</w:t>
      </w:r>
    </w:p>
    <w:p w:rsidR="00DA7D06" w:rsidRDefault="00DA7D06" w:rsidP="000B7599">
      <w:pPr>
        <w:rPr>
          <w:rFonts w:ascii="Verdana" w:hAnsi="Verdana"/>
          <w:b/>
          <w:sz w:val="24"/>
          <w:u w:val="single"/>
        </w:rPr>
      </w:pPr>
      <w:bookmarkStart w:id="0" w:name="_GoBack"/>
      <w:bookmarkEnd w:id="0"/>
    </w:p>
    <w:p w:rsidR="00DA7D06" w:rsidRDefault="00DA7D06" w:rsidP="000B7599">
      <w:pPr>
        <w:rPr>
          <w:rFonts w:ascii="Verdana" w:hAnsi="Verdana"/>
          <w:b/>
          <w:sz w:val="24"/>
          <w:u w:val="single"/>
        </w:rPr>
      </w:pPr>
    </w:p>
    <w:p w:rsidR="00DA7D06" w:rsidRDefault="00DA7D06" w:rsidP="000B7599">
      <w:pPr>
        <w:rPr>
          <w:rFonts w:ascii="Verdana" w:hAnsi="Verdana"/>
          <w:b/>
          <w:sz w:val="24"/>
          <w:u w:val="single"/>
        </w:rPr>
      </w:pPr>
    </w:p>
    <w:p w:rsidR="000B7599" w:rsidRPr="00DA7D06" w:rsidRDefault="000B7599" w:rsidP="000B7599">
      <w:pPr>
        <w:rPr>
          <w:rFonts w:ascii="Verdana" w:hAnsi="Verdana"/>
          <w:b/>
          <w:sz w:val="24"/>
          <w:u w:val="single"/>
        </w:rPr>
      </w:pPr>
      <w:r w:rsidRPr="00DA7D06">
        <w:rPr>
          <w:rFonts w:ascii="Verdana" w:hAnsi="Verdana"/>
          <w:b/>
          <w:sz w:val="24"/>
          <w:u w:val="single"/>
        </w:rPr>
        <w:t>CLASE 8.5: CONTRATOS INFORMATICOS Y ELECTRONICOS (Profe descremada)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Contrato: (Agregar defincion de contrato)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4 </w:t>
      </w:r>
      <w:r w:rsidR="00960136" w:rsidRPr="00DA7D06">
        <w:rPr>
          <w:rFonts w:ascii="Verdana" w:hAnsi="Verdana" w:cs="Arial"/>
        </w:rPr>
        <w:t>características</w:t>
      </w:r>
      <w:r w:rsidRPr="00DA7D06">
        <w:rPr>
          <w:rFonts w:ascii="Verdana" w:hAnsi="Verdana" w:cs="Arial"/>
        </w:rPr>
        <w:t xml:space="preserve"> de un contrato: Oferta, </w:t>
      </w:r>
      <w:r w:rsidR="00960136" w:rsidRPr="00DA7D06">
        <w:rPr>
          <w:rFonts w:ascii="Verdana" w:hAnsi="Verdana" w:cs="Arial"/>
        </w:rPr>
        <w:t>aceptación</w:t>
      </w:r>
      <w:r w:rsidRPr="00DA7D06">
        <w:rPr>
          <w:rFonts w:ascii="Verdana" w:hAnsi="Verdana" w:cs="Arial"/>
        </w:rPr>
        <w:t>, entrega y pago</w:t>
      </w:r>
    </w:p>
    <w:p w:rsidR="000B7599" w:rsidRPr="00DA7D06" w:rsidRDefault="000B7599" w:rsidP="000B7599">
      <w:pPr>
        <w:rPr>
          <w:rFonts w:ascii="Verdana" w:hAnsi="Verdana" w:cs="Arial"/>
          <w:b/>
          <w:u w:val="single"/>
        </w:rPr>
      </w:pPr>
      <w:r w:rsidRPr="00DA7D06">
        <w:rPr>
          <w:rFonts w:ascii="Verdana" w:hAnsi="Verdana" w:cs="Arial"/>
          <w:b/>
          <w:u w:val="single"/>
        </w:rPr>
        <w:t xml:space="preserve">CONTRATO INFORMATICO: 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Acuerdo de </w:t>
      </w:r>
      <w:r w:rsidR="00960136" w:rsidRPr="00DA7D06">
        <w:rPr>
          <w:rFonts w:ascii="Verdana" w:hAnsi="Verdana" w:cs="Arial"/>
        </w:rPr>
        <w:t>voluntades</w:t>
      </w:r>
      <w:r w:rsidRPr="00DA7D06">
        <w:rPr>
          <w:rFonts w:ascii="Verdana" w:hAnsi="Verdana" w:cs="Arial"/>
        </w:rPr>
        <w:t xml:space="preserve"> de dos o </w:t>
      </w:r>
      <w:r w:rsidR="00960136" w:rsidRPr="00DA7D06">
        <w:rPr>
          <w:rFonts w:ascii="Verdana" w:hAnsi="Verdana" w:cs="Arial"/>
        </w:rPr>
        <w:t>más</w:t>
      </w:r>
      <w:r w:rsidRPr="00DA7D06">
        <w:rPr>
          <w:rFonts w:ascii="Verdana" w:hAnsi="Verdana" w:cs="Arial"/>
        </w:rPr>
        <w:t xml:space="preserve"> partes, que tienen como objeto un compromiso fundamental de cumplirse a</w:t>
      </w:r>
      <w:r w:rsidR="00960136" w:rsidRPr="00DA7D06">
        <w:rPr>
          <w:rFonts w:ascii="Verdana" w:hAnsi="Verdana" w:cs="Arial"/>
        </w:rPr>
        <w:t xml:space="preserve"> través</w:t>
      </w:r>
      <w:r w:rsidRPr="00DA7D06">
        <w:rPr>
          <w:rFonts w:ascii="Verdana" w:hAnsi="Verdana" w:cs="Arial"/>
        </w:rPr>
        <w:t xml:space="preserve"> de los componentes </w:t>
      </w:r>
      <w:r w:rsidR="00960136" w:rsidRPr="00DA7D06">
        <w:rPr>
          <w:rFonts w:ascii="Verdana" w:hAnsi="Verdana" w:cs="Arial"/>
        </w:rPr>
        <w:t>informáticos</w:t>
      </w:r>
      <w:r w:rsidRPr="00DA7D06">
        <w:rPr>
          <w:rFonts w:ascii="Verdana" w:hAnsi="Verdana" w:cs="Arial"/>
        </w:rPr>
        <w:t xml:space="preserve">. Contrato que se realiza </w:t>
      </w:r>
      <w:r w:rsidR="00960136" w:rsidRPr="00DA7D06">
        <w:rPr>
          <w:rFonts w:ascii="Verdana" w:hAnsi="Verdana" w:cs="Arial"/>
        </w:rPr>
        <w:t>a partir</w:t>
      </w:r>
      <w:r w:rsidRPr="00DA7D06">
        <w:rPr>
          <w:rFonts w:ascii="Verdana" w:hAnsi="Verdana" w:cs="Arial"/>
        </w:rPr>
        <w:t xml:space="preserve"> de distintos dispositivos y se </w:t>
      </w:r>
      <w:r w:rsidR="00960136" w:rsidRPr="00DA7D06">
        <w:rPr>
          <w:rFonts w:ascii="Verdana" w:hAnsi="Verdana" w:cs="Arial"/>
        </w:rPr>
        <w:t>perfección</w:t>
      </w:r>
      <w:r w:rsidRPr="00DA7D06">
        <w:rPr>
          <w:rFonts w:ascii="Verdana" w:hAnsi="Verdana" w:cs="Arial"/>
        </w:rPr>
        <w:t xml:space="preserve"> de forma </w:t>
      </w:r>
      <w:r w:rsidR="00960136" w:rsidRPr="00DA7D06">
        <w:rPr>
          <w:rFonts w:ascii="Verdana" w:hAnsi="Verdana" w:cs="Arial"/>
        </w:rPr>
        <w:t>electrónica</w:t>
      </w:r>
      <w:r w:rsidRPr="00DA7D06">
        <w:rPr>
          <w:rFonts w:ascii="Verdana" w:hAnsi="Verdana" w:cs="Arial"/>
        </w:rPr>
        <w:t xml:space="preserve">. No necesita que ambas partes </w:t>
      </w:r>
      <w:r w:rsidR="00960136" w:rsidRPr="00DA7D06">
        <w:rPr>
          <w:rFonts w:ascii="Verdana" w:hAnsi="Verdana" w:cs="Arial"/>
        </w:rPr>
        <w:t>estén</w:t>
      </w:r>
      <w:r w:rsidRPr="00DA7D06">
        <w:rPr>
          <w:rFonts w:ascii="Verdana" w:hAnsi="Verdana" w:cs="Arial"/>
        </w:rPr>
        <w:t xml:space="preserve"> presentes.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lastRenderedPageBreak/>
        <w:tab/>
      </w:r>
      <w:r w:rsidR="00960136" w:rsidRPr="00DA7D06">
        <w:rPr>
          <w:rFonts w:ascii="Verdana" w:hAnsi="Verdana" w:cs="Arial"/>
        </w:rPr>
        <w:t>Características</w:t>
      </w:r>
      <w:r w:rsidRPr="00DA7D06">
        <w:rPr>
          <w:rFonts w:ascii="Verdana" w:hAnsi="Verdana" w:cs="Arial"/>
        </w:rPr>
        <w:t>:</w:t>
      </w:r>
    </w:p>
    <w:p w:rsidR="000B7599" w:rsidRPr="00DA7D06" w:rsidRDefault="000B7599" w:rsidP="000B7599">
      <w:pPr>
        <w:pStyle w:val="Prrafodelista"/>
        <w:numPr>
          <w:ilvl w:val="2"/>
          <w:numId w:val="1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Contrato </w:t>
      </w:r>
      <w:r w:rsidR="00960136" w:rsidRPr="00DA7D06">
        <w:rPr>
          <w:rFonts w:ascii="Verdana" w:hAnsi="Verdana" w:cs="Arial"/>
        </w:rPr>
        <w:t>atípico</w:t>
      </w:r>
      <w:r w:rsidRPr="00DA7D06">
        <w:rPr>
          <w:rFonts w:ascii="Verdana" w:hAnsi="Verdana" w:cs="Arial"/>
        </w:rPr>
        <w:t>.</w:t>
      </w:r>
    </w:p>
    <w:p w:rsidR="000B7599" w:rsidRPr="00DA7D06" w:rsidRDefault="000B7599" w:rsidP="000B7599">
      <w:pPr>
        <w:pStyle w:val="Prrafodelista"/>
        <w:numPr>
          <w:ilvl w:val="2"/>
          <w:numId w:val="1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C</w:t>
      </w:r>
      <w:r w:rsidRPr="00DA7D06">
        <w:rPr>
          <w:rFonts w:ascii="Verdana" w:hAnsi="Verdana" w:cs="Arial"/>
        </w:rPr>
        <w:t>ontrato a distancia.</w:t>
      </w:r>
    </w:p>
    <w:p w:rsidR="000B7599" w:rsidRPr="00DA7D06" w:rsidRDefault="000B7599" w:rsidP="000B7599">
      <w:pPr>
        <w:pStyle w:val="Prrafodelista"/>
        <w:numPr>
          <w:ilvl w:val="2"/>
          <w:numId w:val="1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Protegido por la ley de Defensa al consumidor</w:t>
      </w:r>
    </w:p>
    <w:p w:rsidR="000B7599" w:rsidRPr="00DA7D06" w:rsidRDefault="000B7599" w:rsidP="000B7599">
      <w:pPr>
        <w:rPr>
          <w:rFonts w:ascii="Verdana" w:hAnsi="Verdana" w:cs="Arial"/>
          <w:u w:val="single"/>
        </w:rPr>
      </w:pPr>
      <w:r w:rsidRPr="00DA7D06">
        <w:rPr>
          <w:rFonts w:ascii="Verdana" w:hAnsi="Verdana" w:cs="Arial"/>
          <w:u w:val="single"/>
        </w:rPr>
        <w:t>ELEMENTOS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1)</w:t>
      </w:r>
      <w:r w:rsidRPr="00DA7D06">
        <w:rPr>
          <w:rFonts w:ascii="Verdana" w:hAnsi="Verdana" w:cs="Arial"/>
        </w:rPr>
        <w:t xml:space="preserve">Partes: </w:t>
      </w:r>
    </w:p>
    <w:p w:rsidR="000B7599" w:rsidRPr="00DA7D06" w:rsidRDefault="000B7599" w:rsidP="000B7599">
      <w:pPr>
        <w:pStyle w:val="Prrafodelista"/>
        <w:numPr>
          <w:ilvl w:val="0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Proveedor:</w:t>
      </w:r>
    </w:p>
    <w:p w:rsidR="000B7599" w:rsidRPr="00DA7D06" w:rsidRDefault="000B7599" w:rsidP="000B7599">
      <w:pPr>
        <w:pStyle w:val="Prrafodelista"/>
        <w:numPr>
          <w:ilvl w:val="1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Obligaciones: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INFORMAR acerca de datos e </w:t>
      </w:r>
      <w:r w:rsidR="00960136" w:rsidRPr="00DA7D06">
        <w:rPr>
          <w:rFonts w:ascii="Verdana" w:hAnsi="Verdana" w:cs="Arial"/>
        </w:rPr>
        <w:t>información</w:t>
      </w:r>
      <w:r w:rsidRPr="00DA7D06">
        <w:rPr>
          <w:rFonts w:ascii="Verdana" w:hAnsi="Verdana" w:cs="Arial"/>
        </w:rPr>
        <w:t xml:space="preserve"> real y no contradictoria del bien o servicio ofrecido. 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Aconsejar al usuario 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Mantener las condiciones </w:t>
      </w:r>
      <w:r w:rsidR="00960136" w:rsidRPr="00DA7D06">
        <w:rPr>
          <w:rFonts w:ascii="Verdana" w:hAnsi="Verdana" w:cs="Arial"/>
        </w:rPr>
        <w:t>óptimas</w:t>
      </w:r>
      <w:r w:rsidRPr="00DA7D06">
        <w:rPr>
          <w:rFonts w:ascii="Verdana" w:hAnsi="Verdana" w:cs="Arial"/>
        </w:rPr>
        <w:t xml:space="preserve"> del producto o servicio que ofrece.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Control de vigencia de cumplimiento del contrato.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Reemplazar el bien en caso de deterioro o fallas del mismo.)</w:t>
      </w:r>
    </w:p>
    <w:p w:rsidR="000B7599" w:rsidRPr="00DA7D06" w:rsidRDefault="000B7599" w:rsidP="000B7599">
      <w:pPr>
        <w:pStyle w:val="Prrafodelista"/>
        <w:numPr>
          <w:ilvl w:val="1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Derecho: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 recibir el pago del B/S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 Pedir </w:t>
      </w:r>
      <w:r w:rsidR="00960136" w:rsidRPr="00DA7D06">
        <w:rPr>
          <w:rFonts w:ascii="Verdana" w:hAnsi="Verdana" w:cs="Arial"/>
        </w:rPr>
        <w:t>información</w:t>
      </w:r>
      <w:r w:rsidRPr="00DA7D06">
        <w:rPr>
          <w:rFonts w:ascii="Verdana" w:hAnsi="Verdana" w:cs="Arial"/>
        </w:rPr>
        <w:t xml:space="preserve"> omitida pero necesaria.</w:t>
      </w:r>
    </w:p>
    <w:p w:rsidR="000B7599" w:rsidRPr="00DA7D06" w:rsidRDefault="000B7599" w:rsidP="000B7599">
      <w:pPr>
        <w:pStyle w:val="Prrafodelista"/>
        <w:ind w:left="1080"/>
        <w:rPr>
          <w:rFonts w:ascii="Verdana" w:hAnsi="Verdana" w:cs="Arial"/>
        </w:rPr>
      </w:pPr>
    </w:p>
    <w:p w:rsidR="000B7599" w:rsidRPr="00DA7D06" w:rsidRDefault="000B7599" w:rsidP="000B7599">
      <w:pPr>
        <w:pStyle w:val="Prrafodelista"/>
        <w:numPr>
          <w:ilvl w:val="0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Usuario:</w:t>
      </w:r>
    </w:p>
    <w:p w:rsidR="000B7599" w:rsidRPr="00DA7D06" w:rsidRDefault="000B7599" w:rsidP="000B7599">
      <w:pPr>
        <w:pStyle w:val="Prrafodelista"/>
        <w:numPr>
          <w:ilvl w:val="1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Obligaciones: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Pagar por el b/s. 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Informar al proveedor sobre el cumplimiento de las condiciones </w:t>
      </w:r>
      <w:r w:rsidR="00960136" w:rsidRPr="00DA7D06">
        <w:rPr>
          <w:rFonts w:ascii="Verdana" w:hAnsi="Verdana" w:cs="Arial"/>
        </w:rPr>
        <w:t>y características</w:t>
      </w:r>
      <w:r w:rsidRPr="00DA7D06">
        <w:rPr>
          <w:rFonts w:ascii="Verdana" w:hAnsi="Verdana" w:cs="Arial"/>
        </w:rPr>
        <w:t xml:space="preserve"> que desea </w:t>
      </w:r>
      <w:r w:rsidR="00960136" w:rsidRPr="00DA7D06">
        <w:rPr>
          <w:rFonts w:ascii="Verdana" w:hAnsi="Verdana" w:cs="Arial"/>
        </w:rPr>
        <w:t>acerca</w:t>
      </w:r>
      <w:r w:rsidRPr="00DA7D06">
        <w:rPr>
          <w:rFonts w:ascii="Verdana" w:hAnsi="Verdana" w:cs="Arial"/>
        </w:rPr>
        <w:t xml:space="preserve"> del b/s.</w:t>
      </w:r>
    </w:p>
    <w:p w:rsidR="000B7599" w:rsidRPr="00DA7D06" w:rsidRDefault="000B7599" w:rsidP="000B7599">
      <w:pPr>
        <w:pStyle w:val="Prrafodelista"/>
        <w:ind w:left="1080"/>
        <w:rPr>
          <w:rFonts w:ascii="Verdana" w:hAnsi="Verdana" w:cs="Arial"/>
        </w:rPr>
      </w:pPr>
    </w:p>
    <w:p w:rsidR="000B7599" w:rsidRPr="00DA7D06" w:rsidRDefault="000B7599" w:rsidP="000B7599">
      <w:pPr>
        <w:pStyle w:val="Prrafodelista"/>
        <w:numPr>
          <w:ilvl w:val="1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Derecho: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Su </w:t>
      </w:r>
      <w:r w:rsidR="00960136" w:rsidRPr="00DA7D06">
        <w:rPr>
          <w:rFonts w:ascii="Verdana" w:hAnsi="Verdana" w:cs="Arial"/>
        </w:rPr>
        <w:t>protección</w:t>
      </w:r>
      <w:r w:rsidRPr="00DA7D06">
        <w:rPr>
          <w:rFonts w:ascii="Verdana" w:hAnsi="Verdana" w:cs="Arial"/>
        </w:rPr>
        <w:t xml:space="preserve"> y capacidad de </w:t>
      </w:r>
      <w:r w:rsidR="00960136" w:rsidRPr="00DA7D06">
        <w:rPr>
          <w:rFonts w:ascii="Verdana" w:hAnsi="Verdana" w:cs="Arial"/>
        </w:rPr>
        <w:t>elección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Exigir el cumplimiento de lo establecido en el contrato </w:t>
      </w:r>
    </w:p>
    <w:p w:rsidR="000B7599" w:rsidRPr="00DA7D06" w:rsidRDefault="000B7599" w:rsidP="000B7599">
      <w:pPr>
        <w:pStyle w:val="Prrafodelista"/>
        <w:numPr>
          <w:ilvl w:val="2"/>
          <w:numId w:val="3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Derecho de </w:t>
      </w:r>
      <w:r w:rsidR="00960136" w:rsidRPr="00DA7D06">
        <w:rPr>
          <w:rFonts w:ascii="Verdana" w:hAnsi="Verdana" w:cs="Arial"/>
        </w:rPr>
        <w:t>reparación</w:t>
      </w:r>
      <w:r w:rsidRPr="00DA7D06">
        <w:rPr>
          <w:rFonts w:ascii="Verdana" w:hAnsi="Verdana" w:cs="Arial"/>
        </w:rPr>
        <w:t xml:space="preserve"> por daño</w:t>
      </w:r>
    </w:p>
    <w:p w:rsidR="000B7599" w:rsidRPr="00DA7D06" w:rsidRDefault="000B7599" w:rsidP="000B7599">
      <w:pPr>
        <w:rPr>
          <w:rFonts w:ascii="Verdana" w:hAnsi="Verdana" w:cs="Arial"/>
        </w:rPr>
      </w:pP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2)</w:t>
      </w:r>
      <w:r w:rsidRPr="00DA7D06">
        <w:rPr>
          <w:rFonts w:ascii="Verdana" w:hAnsi="Verdana" w:cs="Arial"/>
        </w:rPr>
        <w:t xml:space="preserve">Objetos debe ser un bien o un servicio </w:t>
      </w:r>
      <w:r w:rsidR="00960136" w:rsidRPr="00DA7D06">
        <w:rPr>
          <w:rFonts w:ascii="Verdana" w:hAnsi="Verdana" w:cs="Arial"/>
        </w:rPr>
        <w:t>informático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3)</w:t>
      </w:r>
      <w:r w:rsidRPr="00DA7D06">
        <w:rPr>
          <w:rFonts w:ascii="Verdana" w:hAnsi="Verdana" w:cs="Arial"/>
        </w:rPr>
        <w:t>Causa.</w:t>
      </w:r>
    </w:p>
    <w:p w:rsidR="000B7599" w:rsidRDefault="000B7599" w:rsidP="000B7599">
      <w:pPr>
        <w:rPr>
          <w:rFonts w:ascii="Verdana" w:hAnsi="Verdana" w:cs="Arial"/>
          <w:i/>
        </w:rPr>
      </w:pPr>
      <w:r w:rsidRPr="00DA7D06">
        <w:rPr>
          <w:rFonts w:ascii="Verdana" w:hAnsi="Verdana" w:cs="Arial"/>
          <w:i/>
        </w:rPr>
        <w:t xml:space="preserve">Limitaciones de las partes para la </w:t>
      </w:r>
      <w:r w:rsidR="00960136" w:rsidRPr="00DA7D06">
        <w:rPr>
          <w:rFonts w:ascii="Verdana" w:hAnsi="Verdana" w:cs="Arial"/>
          <w:i/>
        </w:rPr>
        <w:t>autonomía</w:t>
      </w:r>
      <w:r w:rsidRPr="00DA7D06">
        <w:rPr>
          <w:rFonts w:ascii="Verdana" w:hAnsi="Verdana" w:cs="Arial"/>
          <w:i/>
        </w:rPr>
        <w:t xml:space="preserve"> de contratar mediante la Ley, moral, buenas costumbres y el orden </w:t>
      </w:r>
      <w:r w:rsidR="00960136" w:rsidRPr="00DA7D06">
        <w:rPr>
          <w:rFonts w:ascii="Verdana" w:hAnsi="Verdana" w:cs="Arial"/>
          <w:i/>
        </w:rPr>
        <w:t>público</w:t>
      </w:r>
      <w:r w:rsidRPr="00DA7D06">
        <w:rPr>
          <w:rFonts w:ascii="Verdana" w:hAnsi="Verdana" w:cs="Arial"/>
          <w:i/>
        </w:rPr>
        <w:t>.</w:t>
      </w:r>
    </w:p>
    <w:p w:rsidR="00DA7D06" w:rsidRPr="00DA7D06" w:rsidRDefault="00DA7D06" w:rsidP="000B7599">
      <w:pPr>
        <w:rPr>
          <w:rFonts w:ascii="Verdana" w:hAnsi="Verdana" w:cs="Arial"/>
        </w:rPr>
      </w:pPr>
    </w:p>
    <w:p w:rsidR="000B7599" w:rsidRPr="00DA7D06" w:rsidRDefault="000B7599" w:rsidP="000B7599">
      <w:pPr>
        <w:rPr>
          <w:rFonts w:ascii="Verdana" w:hAnsi="Verdana" w:cs="Arial"/>
          <w:u w:val="single"/>
        </w:rPr>
      </w:pPr>
      <w:r w:rsidRPr="00DA7D06">
        <w:rPr>
          <w:rFonts w:ascii="Verdana" w:hAnsi="Verdana" w:cs="Arial"/>
          <w:u w:val="single"/>
        </w:rPr>
        <w:t>TIPOS DE CONTRATOS INFORMATICOS:</w:t>
      </w:r>
    </w:p>
    <w:p w:rsidR="000B7599" w:rsidRPr="00DA7D06" w:rsidRDefault="000B7599" w:rsidP="00960136">
      <w:pPr>
        <w:pStyle w:val="Prrafodelista"/>
        <w:numPr>
          <w:ilvl w:val="0"/>
          <w:numId w:val="8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Contrato de Hosting: Contrato en virtud del cual, una empresa proveedor de un servicio de </w:t>
      </w:r>
      <w:r w:rsidR="00960136" w:rsidRPr="00DA7D06">
        <w:rPr>
          <w:rFonts w:ascii="Verdana" w:hAnsi="Verdana" w:cs="Arial"/>
        </w:rPr>
        <w:t>internet</w:t>
      </w:r>
      <w:r w:rsidRPr="00DA7D06">
        <w:rPr>
          <w:rFonts w:ascii="Verdana" w:hAnsi="Verdana" w:cs="Arial"/>
        </w:rPr>
        <w:t xml:space="preserve"> aloja o alberga un espacio </w:t>
      </w:r>
      <w:r w:rsidR="00960136" w:rsidRPr="00DA7D06">
        <w:rPr>
          <w:rFonts w:ascii="Verdana" w:hAnsi="Verdana" w:cs="Arial"/>
        </w:rPr>
        <w:t>a cambio</w:t>
      </w:r>
      <w:r w:rsidRPr="00DA7D06">
        <w:rPr>
          <w:rFonts w:ascii="Verdana" w:hAnsi="Verdana" w:cs="Arial"/>
        </w:rPr>
        <w:t xml:space="preserve"> de una </w:t>
      </w:r>
      <w:r w:rsidR="00960136" w:rsidRPr="00DA7D06">
        <w:rPr>
          <w:rFonts w:ascii="Verdana" w:hAnsi="Verdana" w:cs="Arial"/>
        </w:rPr>
        <w:t>remuneración</w:t>
      </w:r>
      <w:r w:rsidRPr="00DA7D06">
        <w:rPr>
          <w:rFonts w:ascii="Verdana" w:hAnsi="Verdana" w:cs="Arial"/>
        </w:rPr>
        <w:t>.</w:t>
      </w:r>
    </w:p>
    <w:p w:rsidR="000B7599" w:rsidRPr="00DA7D06" w:rsidRDefault="000B7599" w:rsidP="000B7599">
      <w:pPr>
        <w:rPr>
          <w:rFonts w:ascii="Verdana" w:hAnsi="Verdana" w:cs="Arial"/>
        </w:rPr>
      </w:pPr>
    </w:p>
    <w:p w:rsidR="000B7599" w:rsidRPr="00DA7D06" w:rsidRDefault="000B7599" w:rsidP="000B7599">
      <w:pPr>
        <w:pStyle w:val="Prrafodelista"/>
        <w:numPr>
          <w:ilvl w:val="0"/>
          <w:numId w:val="8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Contrato de Software: Mediante el cual el usuario o el cliente le encarga al proveedor, que desarrolle una </w:t>
      </w:r>
      <w:r w:rsidR="00960136" w:rsidRPr="00DA7D06">
        <w:rPr>
          <w:rFonts w:ascii="Verdana" w:hAnsi="Verdana" w:cs="Arial"/>
        </w:rPr>
        <w:t>aplicación</w:t>
      </w:r>
      <w:r w:rsidRPr="00DA7D06">
        <w:rPr>
          <w:rFonts w:ascii="Verdana" w:hAnsi="Verdana" w:cs="Arial"/>
        </w:rPr>
        <w:t xml:space="preserve"> a su medida y </w:t>
      </w:r>
      <w:r w:rsidR="00960136" w:rsidRPr="00DA7D06">
        <w:rPr>
          <w:rFonts w:ascii="Verdana" w:hAnsi="Verdana" w:cs="Arial"/>
        </w:rPr>
        <w:t>según</w:t>
      </w:r>
      <w:r w:rsidRPr="00DA7D06">
        <w:rPr>
          <w:rFonts w:ascii="Verdana" w:hAnsi="Verdana" w:cs="Arial"/>
        </w:rPr>
        <w:t xml:space="preserve"> sus necesidades. </w:t>
      </w:r>
    </w:p>
    <w:p w:rsidR="000B7599" w:rsidRPr="00DA7D06" w:rsidRDefault="000B7599" w:rsidP="000B7599">
      <w:pPr>
        <w:rPr>
          <w:rFonts w:ascii="Verdana" w:hAnsi="Verdana" w:cs="Arial"/>
          <w:b/>
          <w:u w:val="single"/>
        </w:rPr>
      </w:pPr>
      <w:r w:rsidRPr="00DA7D06">
        <w:rPr>
          <w:rFonts w:ascii="Verdana" w:hAnsi="Verdana" w:cs="Arial"/>
          <w:b/>
          <w:u w:val="single"/>
        </w:rPr>
        <w:t>CONTRATOS ELECTRONICOS: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Es un acuerdo de dos o </w:t>
      </w:r>
      <w:r w:rsidR="00960136" w:rsidRPr="00DA7D06">
        <w:rPr>
          <w:rFonts w:ascii="Verdana" w:hAnsi="Verdana" w:cs="Arial"/>
        </w:rPr>
        <w:t>más</w:t>
      </w:r>
      <w:r w:rsidRPr="00DA7D06">
        <w:rPr>
          <w:rFonts w:ascii="Verdana" w:hAnsi="Verdana" w:cs="Arial"/>
        </w:rPr>
        <w:t xml:space="preserve"> partes, que crean, transmiten, modifican y regulan derechos, obligaciones o relaciones </w:t>
      </w:r>
      <w:r w:rsidR="00960136" w:rsidRPr="00DA7D06">
        <w:rPr>
          <w:rFonts w:ascii="Verdana" w:hAnsi="Verdana" w:cs="Arial"/>
        </w:rPr>
        <w:t>jurídicas</w:t>
      </w:r>
      <w:r w:rsidRPr="00DA7D06">
        <w:rPr>
          <w:rFonts w:ascii="Verdana" w:hAnsi="Verdana" w:cs="Arial"/>
        </w:rPr>
        <w:t xml:space="preserve"> a </w:t>
      </w:r>
      <w:r w:rsidR="00960136" w:rsidRPr="00DA7D06">
        <w:rPr>
          <w:rFonts w:ascii="Verdana" w:hAnsi="Verdana" w:cs="Arial"/>
        </w:rPr>
        <w:t>través</w:t>
      </w:r>
      <w:r w:rsidRPr="00DA7D06">
        <w:rPr>
          <w:rFonts w:ascii="Verdana" w:hAnsi="Verdana" w:cs="Arial"/>
        </w:rPr>
        <w:t xml:space="preserve"> de medios </w:t>
      </w:r>
      <w:r w:rsidR="00960136" w:rsidRPr="00DA7D06">
        <w:rPr>
          <w:rFonts w:ascii="Verdana" w:hAnsi="Verdana" w:cs="Arial"/>
        </w:rPr>
        <w:t>electrónicos</w:t>
      </w:r>
      <w:r w:rsidRPr="00DA7D06">
        <w:rPr>
          <w:rFonts w:ascii="Verdana" w:hAnsi="Verdana" w:cs="Arial"/>
        </w:rPr>
        <w:t xml:space="preserve">. </w:t>
      </w:r>
    </w:p>
    <w:p w:rsidR="000B7599" w:rsidRPr="00DA7D06" w:rsidRDefault="00960136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Puede</w:t>
      </w:r>
      <w:r w:rsidR="000B7599" w:rsidRPr="00DA7D06">
        <w:rPr>
          <w:rFonts w:ascii="Verdana" w:hAnsi="Verdana" w:cs="Arial"/>
        </w:rPr>
        <w:t xml:space="preserve"> ser considerado un contrato de </w:t>
      </w:r>
      <w:r w:rsidRPr="00DA7D06">
        <w:rPr>
          <w:rFonts w:ascii="Verdana" w:hAnsi="Verdana" w:cs="Arial"/>
        </w:rPr>
        <w:t>adhesión</w:t>
      </w:r>
      <w:r w:rsidR="000B7599" w:rsidRPr="00DA7D06">
        <w:rPr>
          <w:rFonts w:ascii="Verdana" w:hAnsi="Verdana" w:cs="Arial"/>
        </w:rPr>
        <w:t xml:space="preserve">, es decir que son contratos que establecen </w:t>
      </w:r>
      <w:r w:rsidRPr="00DA7D06">
        <w:rPr>
          <w:rFonts w:ascii="Verdana" w:hAnsi="Verdana" w:cs="Arial"/>
        </w:rPr>
        <w:t>clausulas</w:t>
      </w:r>
      <w:r w:rsidR="000B7599" w:rsidRPr="00DA7D06">
        <w:rPr>
          <w:rFonts w:ascii="Verdana" w:hAnsi="Verdana" w:cs="Arial"/>
        </w:rPr>
        <w:t xml:space="preserve"> previas, donde determina la forma en que se lleva acabo las actividades sin </w:t>
      </w:r>
      <w:r w:rsidRPr="00DA7D06">
        <w:rPr>
          <w:rFonts w:ascii="Verdana" w:hAnsi="Verdana" w:cs="Arial"/>
        </w:rPr>
        <w:t>consentimiento</w:t>
      </w:r>
      <w:r w:rsidR="000B7599" w:rsidRPr="00DA7D06">
        <w:rPr>
          <w:rFonts w:ascii="Verdana" w:hAnsi="Verdana" w:cs="Arial"/>
        </w:rPr>
        <w:t xml:space="preserve"> previo de la otra parte, </w:t>
      </w:r>
      <w:r w:rsidRPr="00DA7D06">
        <w:rPr>
          <w:rFonts w:ascii="Verdana" w:hAnsi="Verdana" w:cs="Arial"/>
        </w:rPr>
        <w:t>dándole</w:t>
      </w:r>
      <w:r w:rsidR="000B7599" w:rsidRPr="00DA7D06">
        <w:rPr>
          <w:rFonts w:ascii="Verdana" w:hAnsi="Verdana" w:cs="Arial"/>
        </w:rPr>
        <w:t xml:space="preserve"> a este </w:t>
      </w:r>
      <w:r w:rsidRPr="00DA7D06">
        <w:rPr>
          <w:rFonts w:ascii="Verdana" w:hAnsi="Verdana" w:cs="Arial"/>
        </w:rPr>
        <w:t>último</w:t>
      </w:r>
      <w:r w:rsidR="000B7599" w:rsidRPr="00DA7D06">
        <w:rPr>
          <w:rFonts w:ascii="Verdana" w:hAnsi="Verdana" w:cs="Arial"/>
        </w:rPr>
        <w:t xml:space="preserve">, </w:t>
      </w:r>
      <w:r w:rsidRPr="00DA7D06">
        <w:rPr>
          <w:rFonts w:ascii="Verdana" w:hAnsi="Verdana" w:cs="Arial"/>
        </w:rPr>
        <w:t>únicamente</w:t>
      </w:r>
      <w:r w:rsidR="000B7599" w:rsidRPr="00DA7D06">
        <w:rPr>
          <w:rFonts w:ascii="Verdana" w:hAnsi="Verdana" w:cs="Arial"/>
        </w:rPr>
        <w:t>, la posibilidad de aceptar o no las mismas.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Pueden ser por </w:t>
      </w:r>
      <w:r w:rsidR="00960136" w:rsidRPr="00DA7D06">
        <w:rPr>
          <w:rFonts w:ascii="Verdana" w:hAnsi="Verdana" w:cs="Arial"/>
        </w:rPr>
        <w:t>vía</w:t>
      </w:r>
      <w:r w:rsidRPr="00DA7D06">
        <w:rPr>
          <w:rFonts w:ascii="Verdana" w:hAnsi="Verdana" w:cs="Arial"/>
        </w:rPr>
        <w:t>: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- Directa: Es el cual</w:t>
      </w:r>
      <w:r w:rsidR="00960136" w:rsidRPr="00DA7D06">
        <w:rPr>
          <w:rFonts w:ascii="Verdana" w:hAnsi="Verdana" w:cs="Arial"/>
        </w:rPr>
        <w:t xml:space="preserve"> las</w:t>
      </w:r>
      <w:r w:rsidRPr="00DA7D06">
        <w:rPr>
          <w:rFonts w:ascii="Verdana" w:hAnsi="Verdana" w:cs="Arial"/>
        </w:rPr>
        <w:t xml:space="preserve"> 4 </w:t>
      </w:r>
      <w:r w:rsidR="00960136" w:rsidRPr="00DA7D06">
        <w:rPr>
          <w:rFonts w:ascii="Verdana" w:hAnsi="Verdana" w:cs="Arial"/>
        </w:rPr>
        <w:t>características</w:t>
      </w:r>
      <w:r w:rsidRPr="00DA7D06">
        <w:rPr>
          <w:rFonts w:ascii="Verdana" w:hAnsi="Verdana" w:cs="Arial"/>
        </w:rPr>
        <w:t xml:space="preserve"> de un contrato se realizan de</w:t>
      </w:r>
      <w:r w:rsidR="00960136" w:rsidRPr="00DA7D06">
        <w:rPr>
          <w:rFonts w:ascii="Verdana" w:hAnsi="Verdana" w:cs="Arial"/>
        </w:rPr>
        <w:t>ntro</w:t>
      </w:r>
      <w:r w:rsidRPr="00DA7D06">
        <w:rPr>
          <w:rFonts w:ascii="Verdana" w:hAnsi="Verdana" w:cs="Arial"/>
        </w:rPr>
        <w:t xml:space="preserve"> de la red </w:t>
      </w:r>
      <w:r w:rsidR="00960136" w:rsidRPr="00DA7D06">
        <w:rPr>
          <w:rFonts w:ascii="Verdana" w:hAnsi="Verdana" w:cs="Arial"/>
        </w:rPr>
        <w:t>o de manera</w:t>
      </w:r>
      <w:r w:rsidRPr="00DA7D06">
        <w:rPr>
          <w:rFonts w:ascii="Verdana" w:hAnsi="Verdana" w:cs="Arial"/>
        </w:rPr>
        <w:t xml:space="preserve"> online.</w:t>
      </w:r>
    </w:p>
    <w:p w:rsidR="00DA7D06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- Indirecta: Las dos </w:t>
      </w:r>
      <w:r w:rsidR="00960136" w:rsidRPr="00DA7D06">
        <w:rPr>
          <w:rFonts w:ascii="Verdana" w:hAnsi="Verdana" w:cs="Arial"/>
        </w:rPr>
        <w:t>últimas</w:t>
      </w:r>
      <w:r w:rsidRPr="00DA7D06">
        <w:rPr>
          <w:rFonts w:ascii="Verdana" w:hAnsi="Verdana" w:cs="Arial"/>
        </w:rPr>
        <w:t xml:space="preserve"> </w:t>
      </w:r>
      <w:r w:rsidR="00960136" w:rsidRPr="00DA7D06">
        <w:rPr>
          <w:rFonts w:ascii="Verdana" w:hAnsi="Verdana" w:cs="Arial"/>
        </w:rPr>
        <w:t>características</w:t>
      </w:r>
      <w:r w:rsidRPr="00DA7D06">
        <w:rPr>
          <w:rFonts w:ascii="Verdana" w:hAnsi="Verdana" w:cs="Arial"/>
        </w:rPr>
        <w:t xml:space="preserve"> se pueden realizar de forma offline.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  <w:u w:val="single"/>
        </w:rPr>
        <w:t>ETAPAS</w:t>
      </w:r>
      <w:r w:rsidRPr="00DA7D06">
        <w:rPr>
          <w:rFonts w:ascii="Verdana" w:hAnsi="Verdana" w:cs="Arial"/>
        </w:rPr>
        <w:t>: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1.Precontractual: Se establecen las condiciones puestas por las partes antes de la firma concreta. Sin firma. Genera </w:t>
      </w:r>
      <w:r w:rsidR="00960136" w:rsidRPr="00DA7D06">
        <w:rPr>
          <w:rFonts w:ascii="Verdana" w:hAnsi="Verdana" w:cs="Arial"/>
        </w:rPr>
        <w:t>responsabilidades</w:t>
      </w:r>
      <w:r w:rsidRPr="00DA7D06">
        <w:rPr>
          <w:rFonts w:ascii="Verdana" w:hAnsi="Verdana" w:cs="Arial"/>
        </w:rPr>
        <w:t xml:space="preserve"> y obligaciones.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2.Contractual: </w:t>
      </w:r>
    </w:p>
    <w:p w:rsidR="000B7599" w:rsidRPr="00DA7D06" w:rsidRDefault="00960136" w:rsidP="00DA7D06">
      <w:pPr>
        <w:pStyle w:val="Prrafodelista"/>
        <w:numPr>
          <w:ilvl w:val="0"/>
          <w:numId w:val="9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Celebración</w:t>
      </w:r>
      <w:r w:rsidR="000B7599" w:rsidRPr="00DA7D06">
        <w:rPr>
          <w:rFonts w:ascii="Verdana" w:hAnsi="Verdana" w:cs="Arial"/>
        </w:rPr>
        <w:t xml:space="preserve"> del contrato</w:t>
      </w:r>
    </w:p>
    <w:p w:rsidR="000B7599" w:rsidRPr="00DA7D06" w:rsidRDefault="00960136" w:rsidP="00DA7D06">
      <w:pPr>
        <w:pStyle w:val="Prrafodelista"/>
        <w:numPr>
          <w:ilvl w:val="0"/>
          <w:numId w:val="9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Ejecución</w:t>
      </w:r>
      <w:r w:rsidR="000B7599" w:rsidRPr="00DA7D06">
        <w:rPr>
          <w:rFonts w:ascii="Verdana" w:hAnsi="Verdana" w:cs="Arial"/>
        </w:rPr>
        <w:t xml:space="preserve"> del contrato</w:t>
      </w:r>
    </w:p>
    <w:p w:rsidR="000B7599" w:rsidRPr="00DA7D06" w:rsidRDefault="00960136" w:rsidP="00DA7D06">
      <w:pPr>
        <w:pStyle w:val="Prrafodelista"/>
        <w:numPr>
          <w:ilvl w:val="0"/>
          <w:numId w:val="9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Garantía</w:t>
      </w:r>
      <w:r w:rsidR="000B7599" w:rsidRPr="00DA7D06">
        <w:rPr>
          <w:rFonts w:ascii="Verdana" w:hAnsi="Verdana" w:cs="Arial"/>
        </w:rPr>
        <w:t xml:space="preserve"> de cumplimiento del contrato</w:t>
      </w:r>
    </w:p>
    <w:p w:rsidR="000B7599" w:rsidRPr="00DA7D06" w:rsidRDefault="00960136" w:rsidP="00DA7D06">
      <w:pPr>
        <w:pStyle w:val="Prrafodelista"/>
        <w:numPr>
          <w:ilvl w:val="0"/>
          <w:numId w:val="9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Actualización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*Estas etapas no se dan en el contrato </w:t>
      </w:r>
      <w:r w:rsidR="00960136" w:rsidRPr="00DA7D06">
        <w:rPr>
          <w:rFonts w:ascii="Verdana" w:hAnsi="Verdana" w:cs="Arial"/>
        </w:rPr>
        <w:t>electrónico</w:t>
      </w:r>
      <w:r w:rsidRPr="00DA7D06">
        <w:rPr>
          <w:rFonts w:ascii="Verdana" w:hAnsi="Verdana" w:cs="Arial"/>
        </w:rPr>
        <w:t xml:space="preserve"> o en otros tipos de contratos.</w:t>
      </w:r>
    </w:p>
    <w:p w:rsidR="000B7599" w:rsidRPr="00DA7D06" w:rsidRDefault="000B7599" w:rsidP="000B7599">
      <w:pPr>
        <w:rPr>
          <w:rFonts w:ascii="Verdana" w:hAnsi="Verdana" w:cs="Arial"/>
        </w:rPr>
      </w:pPr>
    </w:p>
    <w:p w:rsidR="000B7599" w:rsidRPr="00DA7D06" w:rsidRDefault="000B7599" w:rsidP="000B7599">
      <w:pPr>
        <w:rPr>
          <w:rFonts w:ascii="Verdana" w:hAnsi="Verdana" w:cs="Arial"/>
        </w:rPr>
      </w:pPr>
    </w:p>
    <w:p w:rsidR="000B7599" w:rsidRPr="00DA7D06" w:rsidRDefault="000B7599" w:rsidP="00DA7D06">
      <w:pPr>
        <w:jc w:val="center"/>
        <w:rPr>
          <w:rFonts w:ascii="Verdana" w:hAnsi="Verdana" w:cs="Arial"/>
          <w:b/>
          <w:sz w:val="24"/>
          <w:u w:val="single"/>
        </w:rPr>
      </w:pPr>
      <w:r w:rsidRPr="00DA7D06">
        <w:rPr>
          <w:rFonts w:ascii="Verdana" w:hAnsi="Verdana" w:cs="Arial"/>
          <w:b/>
          <w:sz w:val="24"/>
          <w:u w:val="single"/>
        </w:rPr>
        <w:t>CLASE 22-05:</w:t>
      </w:r>
      <w:r w:rsidRPr="00DA7D06">
        <w:rPr>
          <w:rFonts w:ascii="Verdana" w:hAnsi="Verdana" w:cs="Arial"/>
          <w:b/>
          <w:sz w:val="24"/>
          <w:u w:val="single"/>
        </w:rPr>
        <w:t xml:space="preserve"> CONTRATOS ELECTRONICOS E INFORMATICOS (Prof. Genre)</w:t>
      </w:r>
    </w:p>
    <w:p w:rsidR="000B7599" w:rsidRPr="00DA7D06" w:rsidRDefault="000B7599" w:rsidP="000B7599">
      <w:pPr>
        <w:rPr>
          <w:rFonts w:ascii="Verdana" w:hAnsi="Verdana" w:cs="Arial"/>
          <w:b/>
          <w:u w:val="single"/>
        </w:rPr>
      </w:pPr>
      <w:r w:rsidRPr="00DA7D06">
        <w:rPr>
          <w:rFonts w:ascii="Verdana" w:hAnsi="Verdana" w:cs="Arial"/>
          <w:b/>
          <w:u w:val="single"/>
        </w:rPr>
        <w:t>-CLASE DE LECTURA DE LOS TRABAJOS PRACTICOS</w:t>
      </w:r>
    </w:p>
    <w:p w:rsidR="000B7599" w:rsidRPr="00DA7D06" w:rsidRDefault="000B7599" w:rsidP="000B7599">
      <w:pPr>
        <w:rPr>
          <w:rFonts w:ascii="Verdana" w:hAnsi="Verdana" w:cs="Arial"/>
          <w:b/>
          <w:u w:val="single"/>
        </w:rPr>
      </w:pPr>
      <w:r w:rsidRPr="00DA7D06">
        <w:rPr>
          <w:rFonts w:ascii="Verdana" w:hAnsi="Verdana" w:cs="Arial"/>
          <w:b/>
          <w:u w:val="single"/>
        </w:rPr>
        <w:t>-CONTRATOS: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Acuerdo o </w:t>
      </w:r>
      <w:r w:rsidR="00960136" w:rsidRPr="00DA7D06">
        <w:rPr>
          <w:rFonts w:ascii="Verdana" w:hAnsi="Verdana" w:cs="Arial"/>
        </w:rPr>
        <w:t>manifestación</w:t>
      </w:r>
      <w:r w:rsidRPr="00DA7D06">
        <w:rPr>
          <w:rFonts w:ascii="Verdana" w:hAnsi="Verdana" w:cs="Arial"/>
        </w:rPr>
        <w:t xml:space="preserve"> de voluntades de 2 o </w:t>
      </w:r>
      <w:r w:rsidR="00960136" w:rsidRPr="00DA7D06">
        <w:rPr>
          <w:rFonts w:ascii="Verdana" w:hAnsi="Verdana" w:cs="Arial"/>
        </w:rPr>
        <w:t>más</w:t>
      </w:r>
      <w:r w:rsidRPr="00DA7D06">
        <w:rPr>
          <w:rFonts w:ascii="Verdana" w:hAnsi="Verdana" w:cs="Arial"/>
        </w:rPr>
        <w:t xml:space="preserve"> partes</w:t>
      </w:r>
      <w:r w:rsidRPr="00DA7D06">
        <w:rPr>
          <w:rFonts w:ascii="Verdana" w:hAnsi="Verdana" w:cs="Arial"/>
        </w:rPr>
        <w:t>, donde</w:t>
      </w:r>
      <w:r w:rsidRPr="00DA7D06">
        <w:rPr>
          <w:rFonts w:ascii="Verdana" w:hAnsi="Verdana" w:cs="Arial"/>
        </w:rPr>
        <w:t xml:space="preserve"> hay una </w:t>
      </w:r>
      <w:r w:rsidR="00960136" w:rsidRPr="00DA7D06">
        <w:rPr>
          <w:rFonts w:ascii="Verdana" w:hAnsi="Verdana" w:cs="Arial"/>
        </w:rPr>
        <w:t>manifestación</w:t>
      </w:r>
      <w:r w:rsidRPr="00DA7D06">
        <w:rPr>
          <w:rFonts w:ascii="Verdana" w:hAnsi="Verdana" w:cs="Arial"/>
        </w:rPr>
        <w:t xml:space="preserve"> de voluntad. Es el reflejo de una </w:t>
      </w:r>
      <w:r w:rsidR="00960136" w:rsidRPr="00DA7D06">
        <w:rPr>
          <w:rFonts w:ascii="Verdana" w:hAnsi="Verdana" w:cs="Arial"/>
        </w:rPr>
        <w:t>relación</w:t>
      </w:r>
      <w:r w:rsidRPr="00DA7D06">
        <w:rPr>
          <w:rFonts w:ascii="Verdana" w:hAnsi="Verdana" w:cs="Arial"/>
        </w:rPr>
        <w:t xml:space="preserve"> </w:t>
      </w:r>
      <w:r w:rsidR="00960136" w:rsidRPr="00DA7D06">
        <w:rPr>
          <w:rFonts w:ascii="Verdana" w:hAnsi="Verdana" w:cs="Arial"/>
        </w:rPr>
        <w:t>jurídica</w:t>
      </w:r>
      <w:r w:rsidRPr="00DA7D06">
        <w:rPr>
          <w:rFonts w:ascii="Verdana" w:hAnsi="Verdana" w:cs="Arial"/>
        </w:rPr>
        <w:t xml:space="preserve">, que nace, </w:t>
      </w:r>
      <w:r w:rsidRPr="00DA7D06">
        <w:rPr>
          <w:rFonts w:ascii="Verdana" w:hAnsi="Verdana" w:cs="Arial"/>
        </w:rPr>
        <w:lastRenderedPageBreak/>
        <w:t xml:space="preserve">extingue o modifica derechos y obligaciones de las partes intervinientes. La ley principal para esos contratantes son las </w:t>
      </w:r>
      <w:r w:rsidR="00960136" w:rsidRPr="00DA7D06">
        <w:rPr>
          <w:rFonts w:ascii="Verdana" w:hAnsi="Verdana" w:cs="Arial"/>
        </w:rPr>
        <w:t>causas</w:t>
      </w:r>
      <w:r w:rsidRPr="00DA7D06">
        <w:rPr>
          <w:rFonts w:ascii="Verdana" w:hAnsi="Verdana" w:cs="Arial"/>
        </w:rPr>
        <w:t xml:space="preserve"> del contrato firmado, es decir lo pactado por las partes, salvo que las </w:t>
      </w:r>
      <w:r w:rsidR="00960136" w:rsidRPr="00DA7D06">
        <w:rPr>
          <w:rFonts w:ascii="Verdana" w:hAnsi="Verdana" w:cs="Arial"/>
        </w:rPr>
        <w:t>cláusulas</w:t>
      </w:r>
      <w:r w:rsidRPr="00DA7D06">
        <w:rPr>
          <w:rFonts w:ascii="Verdana" w:hAnsi="Verdana" w:cs="Arial"/>
        </w:rPr>
        <w:t xml:space="preserve"> excedan el </w:t>
      </w:r>
      <w:r w:rsidR="00960136" w:rsidRPr="00DA7D06">
        <w:rPr>
          <w:rFonts w:ascii="Verdana" w:hAnsi="Verdana" w:cs="Arial"/>
        </w:rPr>
        <w:t>límite</w:t>
      </w:r>
      <w:r w:rsidRPr="00DA7D06">
        <w:rPr>
          <w:rFonts w:ascii="Verdana" w:hAnsi="Verdana" w:cs="Arial"/>
        </w:rPr>
        <w:t xml:space="preserve"> establecido por la moral, las buenas costumbres, el orden </w:t>
      </w:r>
      <w:r w:rsidR="00960136" w:rsidRPr="00DA7D06">
        <w:rPr>
          <w:rFonts w:ascii="Verdana" w:hAnsi="Verdana" w:cs="Arial"/>
        </w:rPr>
        <w:t>público</w:t>
      </w:r>
      <w:r w:rsidRPr="00DA7D06">
        <w:rPr>
          <w:rFonts w:ascii="Verdana" w:hAnsi="Verdana" w:cs="Arial"/>
        </w:rPr>
        <w:t xml:space="preserve"> y lo que diga la ley </w:t>
      </w:r>
      <w:r w:rsidR="00960136" w:rsidRPr="00DA7D06">
        <w:rPr>
          <w:rFonts w:ascii="Verdana" w:hAnsi="Verdana" w:cs="Arial"/>
        </w:rPr>
        <w:t>específicamente</w:t>
      </w:r>
      <w:r w:rsidRPr="00DA7D06">
        <w:rPr>
          <w:rFonts w:ascii="Verdana" w:hAnsi="Verdana" w:cs="Arial"/>
        </w:rPr>
        <w:t xml:space="preserve">. </w:t>
      </w:r>
    </w:p>
    <w:p w:rsidR="000B7599" w:rsidRPr="00DA7D06" w:rsidRDefault="000B7599" w:rsidP="000B7599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REGLA: Todos los contratos nacen para ser cumplido, pero para tener vigencia </w:t>
      </w:r>
      <w:r w:rsidRPr="00DA7D06">
        <w:rPr>
          <w:rFonts w:ascii="Verdana" w:hAnsi="Verdana" w:cs="Arial"/>
          <w:i/>
        </w:rPr>
        <w:t>(Dijo que era importante)</w:t>
      </w:r>
    </w:p>
    <w:p w:rsidR="000B7599" w:rsidRPr="00DA7D06" w:rsidRDefault="00A071AE" w:rsidP="000B7599">
      <w:pPr>
        <w:rPr>
          <w:rFonts w:ascii="Verdana" w:hAnsi="Verdana" w:cs="Arial"/>
          <w:u w:val="single"/>
        </w:rPr>
      </w:pPr>
      <w:r w:rsidRPr="00DA7D06">
        <w:rPr>
          <w:rFonts w:ascii="Verdana" w:hAnsi="Verdana" w:cs="Arial"/>
          <w:u w:val="single"/>
        </w:rPr>
        <w:t>TIPOS</w:t>
      </w:r>
    </w:p>
    <w:p w:rsidR="000B7599" w:rsidRPr="00DA7D06" w:rsidRDefault="000B7599" w:rsidP="00A071AE">
      <w:pPr>
        <w:pStyle w:val="Prrafodelista"/>
        <w:numPr>
          <w:ilvl w:val="0"/>
          <w:numId w:val="4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Contratos Unilaterales:  </w:t>
      </w:r>
    </w:p>
    <w:p w:rsidR="000B7599" w:rsidRPr="00DA7D06" w:rsidRDefault="000B7599" w:rsidP="00A071AE">
      <w:pPr>
        <w:pStyle w:val="Prrafodelista"/>
        <w:numPr>
          <w:ilvl w:val="0"/>
          <w:numId w:val="4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Contratos </w:t>
      </w:r>
      <w:r w:rsidR="00960136" w:rsidRPr="00DA7D06">
        <w:rPr>
          <w:rFonts w:ascii="Verdana" w:hAnsi="Verdana" w:cs="Arial"/>
        </w:rPr>
        <w:t>Múltiples</w:t>
      </w:r>
      <w:r w:rsidRPr="00DA7D06">
        <w:rPr>
          <w:rFonts w:ascii="Verdana" w:hAnsi="Verdana" w:cs="Arial"/>
        </w:rPr>
        <w:t xml:space="preserve"> o Bilateral: Es Bilateral cuando me comprometo o manifiesto mi voluntad a realizar algo en favor de otra persona.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4268"/>
      </w:tblGrid>
      <w:tr w:rsidR="00A071AE" w:rsidRPr="00DA7D06" w:rsidTr="00A071AE">
        <w:tc>
          <w:tcPr>
            <w:tcW w:w="4414" w:type="dxa"/>
          </w:tcPr>
          <w:p w:rsidR="00A071AE" w:rsidRPr="00DA7D06" w:rsidRDefault="00A071AE" w:rsidP="0096013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DA7D06">
              <w:rPr>
                <w:rFonts w:ascii="Verdana" w:hAnsi="Verdana" w:cs="Arial"/>
                <w:b/>
                <w:sz w:val="24"/>
              </w:rPr>
              <w:t>CONTRATO INFORMATICO</w:t>
            </w:r>
          </w:p>
        </w:tc>
        <w:tc>
          <w:tcPr>
            <w:tcW w:w="4414" w:type="dxa"/>
          </w:tcPr>
          <w:p w:rsidR="00A071AE" w:rsidRPr="00DA7D06" w:rsidRDefault="00A071AE" w:rsidP="0096013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DA7D06">
              <w:rPr>
                <w:rFonts w:ascii="Verdana" w:hAnsi="Verdana" w:cs="Arial"/>
                <w:b/>
                <w:sz w:val="24"/>
              </w:rPr>
              <w:t>CONTRATO ELECTRONICO</w:t>
            </w:r>
          </w:p>
        </w:tc>
      </w:tr>
      <w:tr w:rsidR="00A071AE" w:rsidRPr="00DA7D06" w:rsidTr="00A071AE">
        <w:tc>
          <w:tcPr>
            <w:tcW w:w="4414" w:type="dxa"/>
          </w:tcPr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Es un contrato bilateral, es presencial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Es consensuado.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 xml:space="preserve">Objeto: INSUMOS/PROVISION/SERVICIOS/ETC (Todo lo relacionado con la </w:t>
            </w:r>
            <w:r w:rsidR="00960136" w:rsidRPr="00DA7D06">
              <w:rPr>
                <w:rFonts w:ascii="Verdana" w:hAnsi="Verdana" w:cs="Arial"/>
              </w:rPr>
              <w:t>informática</w:t>
            </w:r>
            <w:r w:rsidRPr="00DA7D06">
              <w:rPr>
                <w:rFonts w:ascii="Verdana" w:hAnsi="Verdana" w:cs="Arial"/>
              </w:rPr>
              <w:t>).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Es Oneroso (Siempre se paga)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Hay Garantías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Hay Responsabilidad profesional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No permite retractarse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 xml:space="preserve">Tiene ETAPAS: </w:t>
            </w:r>
          </w:p>
          <w:p w:rsidR="00A071AE" w:rsidRPr="00DA7D06" w:rsidRDefault="00B54961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  <w:b/>
                <w:u w:val="single"/>
              </w:rPr>
              <w:t>-PRE-CONTRACTUAL</w:t>
            </w:r>
            <w:r w:rsidR="00A071AE" w:rsidRPr="00DA7D06">
              <w:rPr>
                <w:rFonts w:ascii="Verdana" w:hAnsi="Verdana" w:cs="Arial"/>
              </w:rPr>
              <w:t xml:space="preserve">: Se brinda la </w:t>
            </w:r>
            <w:r w:rsidR="00960136" w:rsidRPr="00DA7D06">
              <w:rPr>
                <w:rFonts w:ascii="Verdana" w:hAnsi="Verdana" w:cs="Arial"/>
              </w:rPr>
              <w:t>información</w:t>
            </w:r>
            <w:r w:rsidR="00A071AE" w:rsidRPr="00DA7D06">
              <w:rPr>
                <w:rFonts w:ascii="Verdana" w:hAnsi="Verdana" w:cs="Arial"/>
              </w:rPr>
              <w:t xml:space="preserve"> necesaria para confeccionarse el contrato. (que quiere,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 xml:space="preserve">y para que lo quiere). Con </w:t>
            </w:r>
            <w:r w:rsidR="00B54961" w:rsidRPr="00DA7D06">
              <w:rPr>
                <w:rFonts w:ascii="Verdana" w:hAnsi="Verdana" w:cs="Arial"/>
              </w:rPr>
              <w:t>r</w:t>
            </w:r>
            <w:r w:rsidRPr="00DA7D06">
              <w:rPr>
                <w:rFonts w:ascii="Verdana" w:hAnsi="Verdana" w:cs="Arial"/>
              </w:rPr>
              <w:t>esponsabilidad de ambas partes.</w:t>
            </w:r>
          </w:p>
          <w:p w:rsidR="00A071AE" w:rsidRPr="00DA7D06" w:rsidRDefault="00B54961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  <w:b/>
                <w:u w:val="single"/>
              </w:rPr>
              <w:t>-CELEBRACION DEL CONTRATO:</w:t>
            </w:r>
            <w:r w:rsidRPr="00DA7D06">
              <w:rPr>
                <w:rFonts w:ascii="Verdana" w:hAnsi="Verdana" w:cs="Arial"/>
              </w:rPr>
              <w:t xml:space="preserve"> </w:t>
            </w:r>
            <w:r w:rsidR="00A071AE" w:rsidRPr="00DA7D06">
              <w:rPr>
                <w:rFonts w:ascii="Verdana" w:hAnsi="Verdana" w:cs="Arial"/>
              </w:rPr>
              <w:t xml:space="preserve">Se coloca la </w:t>
            </w:r>
            <w:r w:rsidR="00960136" w:rsidRPr="00DA7D06">
              <w:rPr>
                <w:rFonts w:ascii="Verdana" w:hAnsi="Verdana" w:cs="Arial"/>
              </w:rPr>
              <w:t>información</w:t>
            </w:r>
            <w:r w:rsidR="00A071AE" w:rsidRPr="00DA7D06">
              <w:rPr>
                <w:rFonts w:ascii="Verdana" w:hAnsi="Verdana" w:cs="Arial"/>
              </w:rPr>
              <w:t xml:space="preserve"> </w:t>
            </w:r>
            <w:r w:rsidR="00960136" w:rsidRPr="00DA7D06">
              <w:rPr>
                <w:rFonts w:ascii="Verdana" w:hAnsi="Verdana" w:cs="Arial"/>
              </w:rPr>
              <w:t>básica</w:t>
            </w:r>
            <w:r w:rsidR="00A071AE" w:rsidRPr="00DA7D06">
              <w:rPr>
                <w:rFonts w:ascii="Verdana" w:hAnsi="Verdana" w:cs="Arial"/>
              </w:rPr>
              <w:t xml:space="preserve"> de</w:t>
            </w:r>
            <w:r w:rsidRPr="00DA7D06">
              <w:rPr>
                <w:rFonts w:ascii="Verdana" w:hAnsi="Verdana" w:cs="Arial"/>
              </w:rPr>
              <w:t xml:space="preserve"> </w:t>
            </w:r>
            <w:r w:rsidR="00A071AE" w:rsidRPr="00DA7D06">
              <w:rPr>
                <w:rFonts w:ascii="Verdana" w:hAnsi="Verdana" w:cs="Arial"/>
              </w:rPr>
              <w:t>las partes, junto con los tiempos, montos y acciones que se</w:t>
            </w:r>
            <w:r w:rsidRPr="00DA7D06">
              <w:rPr>
                <w:rFonts w:ascii="Verdana" w:hAnsi="Verdana" w:cs="Arial"/>
              </w:rPr>
              <w:t xml:space="preserve"> </w:t>
            </w:r>
            <w:r w:rsidR="00A071AE" w:rsidRPr="00DA7D06">
              <w:rPr>
                <w:rFonts w:ascii="Verdana" w:hAnsi="Verdana" w:cs="Arial"/>
              </w:rPr>
              <w:t xml:space="preserve">van a realizar, y todas las </w:t>
            </w:r>
            <w:r w:rsidR="00960136" w:rsidRPr="00DA7D06">
              <w:rPr>
                <w:rFonts w:ascii="Verdana" w:hAnsi="Verdana" w:cs="Arial"/>
              </w:rPr>
              <w:t>cláusulas</w:t>
            </w:r>
            <w:r w:rsidR="00A071AE" w:rsidRPr="00DA7D06">
              <w:rPr>
                <w:rFonts w:ascii="Verdana" w:hAnsi="Verdana" w:cs="Arial"/>
              </w:rPr>
              <w:t xml:space="preserve"> necesarias para el cumplimiento </w:t>
            </w:r>
            <w:r w:rsidR="00960136" w:rsidRPr="00DA7D06">
              <w:rPr>
                <w:rFonts w:ascii="Verdana" w:hAnsi="Verdana" w:cs="Arial"/>
              </w:rPr>
              <w:t>óptimo</w:t>
            </w:r>
            <w:r w:rsidR="00A071AE" w:rsidRPr="00DA7D06">
              <w:rPr>
                <w:rFonts w:ascii="Verdana" w:hAnsi="Verdana" w:cs="Arial"/>
              </w:rPr>
              <w:t xml:space="preserve"> de la actividad de ambas partes.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lastRenderedPageBreak/>
              <w:t>-</w:t>
            </w:r>
            <w:r w:rsidR="00B54961" w:rsidRPr="00DA7D06">
              <w:rPr>
                <w:rFonts w:ascii="Verdana" w:hAnsi="Verdana" w:cs="Arial"/>
                <w:b/>
                <w:u w:val="single"/>
              </w:rPr>
              <w:t>EJECUCION</w:t>
            </w:r>
            <w:r w:rsidRPr="00DA7D06">
              <w:rPr>
                <w:rFonts w:ascii="Verdana" w:hAnsi="Verdana" w:cs="Arial"/>
              </w:rPr>
              <w:t xml:space="preserve">: </w:t>
            </w:r>
            <w:r w:rsidR="00960136" w:rsidRPr="00DA7D06">
              <w:rPr>
                <w:rFonts w:ascii="Verdana" w:hAnsi="Verdana" w:cs="Arial"/>
              </w:rPr>
              <w:t>Formalización</w:t>
            </w:r>
            <w:r w:rsidRPr="00DA7D06">
              <w:rPr>
                <w:rFonts w:ascii="Verdana" w:hAnsi="Verdana" w:cs="Arial"/>
              </w:rPr>
              <w:t xml:space="preserve"> del contrato, que puede ser por escrito o no.</w:t>
            </w:r>
          </w:p>
          <w:p w:rsidR="00A071AE" w:rsidRPr="00DA7D06" w:rsidRDefault="00A071AE" w:rsidP="00B54961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-</w:t>
            </w:r>
            <w:r w:rsidR="00B54961" w:rsidRPr="00DA7D06">
              <w:rPr>
                <w:rFonts w:ascii="Verdana" w:hAnsi="Verdana" w:cs="Arial"/>
                <w:b/>
                <w:u w:val="single"/>
              </w:rPr>
              <w:t>PERIODO DE GARANTIA</w:t>
            </w:r>
            <w:r w:rsidRPr="00DA7D06">
              <w:rPr>
                <w:rFonts w:ascii="Verdana" w:hAnsi="Verdana" w:cs="Arial"/>
              </w:rPr>
              <w:t xml:space="preserve">: Es el control del funcionamiento </w:t>
            </w:r>
            <w:r w:rsidR="00960136" w:rsidRPr="00DA7D06">
              <w:rPr>
                <w:rFonts w:ascii="Verdana" w:hAnsi="Verdana" w:cs="Arial"/>
              </w:rPr>
              <w:t>óptimo</w:t>
            </w:r>
            <w:r w:rsidR="00B54961" w:rsidRPr="00DA7D06">
              <w:rPr>
                <w:rFonts w:ascii="Verdana" w:hAnsi="Verdana" w:cs="Arial"/>
              </w:rPr>
              <w:t xml:space="preserve"> </w:t>
            </w:r>
            <w:r w:rsidRPr="00DA7D06">
              <w:rPr>
                <w:rFonts w:ascii="Verdana" w:hAnsi="Verdana" w:cs="Arial"/>
              </w:rPr>
              <w:t>de todo lo especificado en el contrato, en las etapas anteriores.</w:t>
            </w:r>
          </w:p>
        </w:tc>
        <w:tc>
          <w:tcPr>
            <w:tcW w:w="4414" w:type="dxa"/>
          </w:tcPr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lastRenderedPageBreak/>
              <w:t>Es bilateral, No es presencial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 xml:space="preserve">Es de </w:t>
            </w:r>
            <w:r w:rsidRPr="00DA7D06">
              <w:rPr>
                <w:rFonts w:ascii="Verdana" w:hAnsi="Verdana" w:cs="Arial"/>
              </w:rPr>
              <w:t xml:space="preserve">adición </w:t>
            </w:r>
            <w:r w:rsidRPr="00DA7D06">
              <w:rPr>
                <w:rFonts w:ascii="Verdana" w:hAnsi="Verdana" w:cs="Arial"/>
              </w:rPr>
              <w:t>(porque no puede</w:t>
            </w:r>
            <w:r w:rsidRPr="00DA7D06">
              <w:rPr>
                <w:rFonts w:ascii="Verdana" w:hAnsi="Verdana" w:cs="Arial"/>
              </w:rPr>
              <w:t xml:space="preserve"> </w:t>
            </w:r>
            <w:r w:rsidRPr="00DA7D06">
              <w:rPr>
                <w:rFonts w:ascii="Verdana" w:hAnsi="Verdana" w:cs="Arial"/>
              </w:rPr>
              <w:t>modificar nada dentro del contrato)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OBJETO: Pueden ser contratos de cualquier tipo.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Puede ser Oneroso o Gratuito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Hay garantías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Puede o no haber responsabilidad.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  <w:r w:rsidRPr="00DA7D06">
              <w:rPr>
                <w:rFonts w:ascii="Verdana" w:hAnsi="Verdana" w:cs="Arial"/>
              </w:rPr>
              <w:t>Permite la posibilidad de retractarse</w:t>
            </w: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  <w:p w:rsidR="00A071AE" w:rsidRPr="00DA7D06" w:rsidRDefault="00A071AE" w:rsidP="00A071AE">
            <w:pPr>
              <w:rPr>
                <w:rFonts w:ascii="Verdana" w:hAnsi="Verdana" w:cs="Arial"/>
              </w:rPr>
            </w:pPr>
          </w:p>
        </w:tc>
      </w:tr>
    </w:tbl>
    <w:p w:rsidR="00A071AE" w:rsidRPr="00DA7D06" w:rsidRDefault="00A071AE" w:rsidP="00A071AE">
      <w:pPr>
        <w:rPr>
          <w:rFonts w:ascii="Verdana" w:hAnsi="Verdana" w:cs="Arial"/>
        </w:rPr>
      </w:pPr>
    </w:p>
    <w:p w:rsidR="00B54961" w:rsidRPr="00DA7D06" w:rsidRDefault="00B54961" w:rsidP="00DA7D06">
      <w:pPr>
        <w:jc w:val="center"/>
        <w:rPr>
          <w:rFonts w:ascii="Verdana" w:hAnsi="Verdana" w:cs="Arial"/>
          <w:b/>
          <w:sz w:val="24"/>
          <w:u w:val="single"/>
        </w:rPr>
      </w:pPr>
      <w:r w:rsidRPr="00DA7D06">
        <w:rPr>
          <w:rFonts w:ascii="Verdana" w:hAnsi="Verdana" w:cs="Arial"/>
          <w:b/>
          <w:sz w:val="24"/>
          <w:u w:val="single"/>
        </w:rPr>
        <w:t>CLASE 30.5: SEGUNDA PARTE DE DELITO INFORMATICO (A</w:t>
      </w:r>
      <w:r w:rsidR="00960136" w:rsidRPr="00DA7D06">
        <w:rPr>
          <w:rFonts w:ascii="Verdana" w:hAnsi="Verdana" w:cs="Arial"/>
          <w:b/>
          <w:sz w:val="24"/>
          <w:u w:val="single"/>
        </w:rPr>
        <w:t xml:space="preserve"> </w:t>
      </w:r>
      <w:r w:rsidRPr="00DA7D06">
        <w:rPr>
          <w:rFonts w:ascii="Verdana" w:hAnsi="Verdana" w:cs="Arial"/>
          <w:b/>
          <w:sz w:val="24"/>
          <w:u w:val="single"/>
        </w:rPr>
        <w:t xml:space="preserve">partir del </w:t>
      </w:r>
      <w:r w:rsidR="00960136" w:rsidRPr="00DA7D06">
        <w:rPr>
          <w:rFonts w:ascii="Verdana" w:hAnsi="Verdana" w:cs="Arial"/>
          <w:b/>
          <w:sz w:val="24"/>
          <w:u w:val="single"/>
        </w:rPr>
        <w:t>artículo</w:t>
      </w:r>
      <w:r w:rsidRPr="00DA7D06">
        <w:rPr>
          <w:rFonts w:ascii="Verdana" w:hAnsi="Verdana" w:cs="Arial"/>
          <w:b/>
          <w:sz w:val="24"/>
          <w:u w:val="single"/>
        </w:rPr>
        <w:t xml:space="preserve"> 157 bis) Y PRIMERA PARTE DE RESPON POR DAÑOS:</w:t>
      </w:r>
    </w:p>
    <w:p w:rsidR="00B54961" w:rsidRPr="00DA7D06" w:rsidRDefault="00B54961" w:rsidP="00960136">
      <w:pPr>
        <w:pStyle w:val="Prrafodelista"/>
        <w:numPr>
          <w:ilvl w:val="0"/>
          <w:numId w:val="6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Art. 128 (Ofrecimiento, </w:t>
      </w:r>
      <w:r w:rsidR="00960136" w:rsidRPr="00DA7D06">
        <w:rPr>
          <w:rFonts w:ascii="Verdana" w:hAnsi="Verdana" w:cs="Arial"/>
        </w:rPr>
        <w:t>distribución</w:t>
      </w:r>
      <w:r w:rsidRPr="00DA7D06">
        <w:rPr>
          <w:rFonts w:ascii="Verdana" w:hAnsi="Verdana" w:cs="Arial"/>
        </w:rPr>
        <w:t xml:space="preserve"> y tenencia de </w:t>
      </w:r>
      <w:r w:rsidR="00960136" w:rsidRPr="00DA7D06">
        <w:rPr>
          <w:rFonts w:ascii="Verdana" w:hAnsi="Verdana" w:cs="Arial"/>
        </w:rPr>
        <w:t>imágenes</w:t>
      </w:r>
      <w:r w:rsidRPr="00DA7D06">
        <w:rPr>
          <w:rFonts w:ascii="Verdana" w:hAnsi="Verdana" w:cs="Arial"/>
        </w:rPr>
        <w:t xml:space="preserve"> relacionados con la </w:t>
      </w:r>
      <w:r w:rsidR="00960136" w:rsidRPr="00DA7D06">
        <w:rPr>
          <w:rFonts w:ascii="Verdana" w:hAnsi="Verdana" w:cs="Arial"/>
        </w:rPr>
        <w:t>pornografía</w:t>
      </w:r>
      <w:r w:rsidRPr="00DA7D06">
        <w:rPr>
          <w:rFonts w:ascii="Verdana" w:hAnsi="Verdana" w:cs="Arial"/>
        </w:rPr>
        <w:t xml:space="preserve"> infantil.)</w:t>
      </w:r>
    </w:p>
    <w:p w:rsidR="00B54961" w:rsidRPr="00DA7D06" w:rsidRDefault="00B54961" w:rsidP="00960136">
      <w:pPr>
        <w:pStyle w:val="Prrafodelista"/>
        <w:numPr>
          <w:ilvl w:val="0"/>
          <w:numId w:val="5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Art 153 (</w:t>
      </w:r>
      <w:r w:rsidR="00960136" w:rsidRPr="00DA7D06">
        <w:rPr>
          <w:rFonts w:ascii="Verdana" w:hAnsi="Verdana" w:cs="Arial"/>
        </w:rPr>
        <w:t>Violación</w:t>
      </w:r>
      <w:r w:rsidRPr="00DA7D06">
        <w:rPr>
          <w:rFonts w:ascii="Verdana" w:hAnsi="Verdana" w:cs="Arial"/>
        </w:rPr>
        <w:t xml:space="preserve"> de correspondencia </w:t>
      </w:r>
      <w:r w:rsidR="00960136" w:rsidRPr="00DA7D06">
        <w:rPr>
          <w:rFonts w:ascii="Verdana" w:hAnsi="Verdana" w:cs="Arial"/>
        </w:rPr>
        <w:t>electrónica</w:t>
      </w:r>
      <w:r w:rsidRPr="00DA7D06">
        <w:rPr>
          <w:rFonts w:ascii="Verdana" w:hAnsi="Verdana" w:cs="Arial"/>
        </w:rPr>
        <w:t>)</w:t>
      </w:r>
    </w:p>
    <w:p w:rsidR="00B54961" w:rsidRPr="00DA7D06" w:rsidRDefault="00B54961" w:rsidP="00960136">
      <w:pPr>
        <w:pStyle w:val="Prrafodelista"/>
        <w:numPr>
          <w:ilvl w:val="0"/>
          <w:numId w:val="5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Art 153 </w:t>
      </w:r>
      <w:r w:rsidR="00960136" w:rsidRPr="00DA7D06">
        <w:rPr>
          <w:rFonts w:ascii="Verdana" w:hAnsi="Verdana" w:cs="Arial"/>
        </w:rPr>
        <w:t>bis (</w:t>
      </w:r>
      <w:r w:rsidRPr="00DA7D06">
        <w:rPr>
          <w:rFonts w:ascii="Verdana" w:hAnsi="Verdana" w:cs="Arial"/>
        </w:rPr>
        <w:t xml:space="preserve">Acceso ilegitimo a un dato o sistema </w:t>
      </w:r>
      <w:r w:rsidR="00960136" w:rsidRPr="00DA7D06">
        <w:rPr>
          <w:rFonts w:ascii="Verdana" w:hAnsi="Verdana" w:cs="Arial"/>
        </w:rPr>
        <w:t>informático</w:t>
      </w:r>
      <w:r w:rsidRPr="00DA7D06">
        <w:rPr>
          <w:rFonts w:ascii="Verdana" w:hAnsi="Verdana" w:cs="Arial"/>
        </w:rPr>
        <w:t>)</w:t>
      </w:r>
    </w:p>
    <w:p w:rsidR="00B54961" w:rsidRPr="00DA7D06" w:rsidRDefault="00B54961" w:rsidP="00960136">
      <w:pPr>
        <w:pStyle w:val="Prrafodelista"/>
        <w:numPr>
          <w:ilvl w:val="0"/>
          <w:numId w:val="5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Art 155 (</w:t>
      </w:r>
      <w:r w:rsidR="00960136" w:rsidRPr="00DA7D06">
        <w:rPr>
          <w:rFonts w:ascii="Verdana" w:hAnsi="Verdana" w:cs="Arial"/>
        </w:rPr>
        <w:t>Publicación</w:t>
      </w:r>
      <w:r w:rsidRPr="00DA7D06">
        <w:rPr>
          <w:rFonts w:ascii="Verdana" w:hAnsi="Verdana" w:cs="Arial"/>
        </w:rPr>
        <w:t xml:space="preserve"> indebida de comunicaciones </w:t>
      </w:r>
      <w:r w:rsidR="00960136" w:rsidRPr="00DA7D06">
        <w:rPr>
          <w:rFonts w:ascii="Verdana" w:hAnsi="Verdana" w:cs="Arial"/>
        </w:rPr>
        <w:t>electrónicas</w:t>
      </w:r>
      <w:r w:rsidRPr="00DA7D06">
        <w:rPr>
          <w:rFonts w:ascii="Verdana" w:hAnsi="Verdana" w:cs="Arial"/>
        </w:rPr>
        <w:t>)</w:t>
      </w:r>
    </w:p>
    <w:p w:rsidR="00B54961" w:rsidRPr="00DA7D06" w:rsidRDefault="00B54961" w:rsidP="00960136">
      <w:pPr>
        <w:pStyle w:val="Prrafodelista"/>
        <w:numPr>
          <w:ilvl w:val="0"/>
          <w:numId w:val="5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Art 157 bis (Delitos relacionados con la </w:t>
      </w:r>
      <w:r w:rsidR="00960136" w:rsidRPr="00DA7D06">
        <w:rPr>
          <w:rFonts w:ascii="Verdana" w:hAnsi="Verdana" w:cs="Arial"/>
        </w:rPr>
        <w:t>protección</w:t>
      </w:r>
      <w:r w:rsidRPr="00DA7D06">
        <w:rPr>
          <w:rFonts w:ascii="Verdana" w:hAnsi="Verdana" w:cs="Arial"/>
        </w:rPr>
        <w:t xml:space="preserve"> de datos personales):</w:t>
      </w:r>
      <w:r w:rsidRPr="00DA7D06">
        <w:rPr>
          <w:rFonts w:ascii="Verdana" w:hAnsi="Verdana" w:cs="Arial"/>
        </w:rPr>
        <w:t xml:space="preserve"> </w:t>
      </w:r>
      <w:r w:rsidRPr="00DA7D06">
        <w:rPr>
          <w:rFonts w:ascii="Verdana" w:hAnsi="Verdana" w:cs="Arial"/>
        </w:rPr>
        <w:t xml:space="preserve">Se </w:t>
      </w:r>
      <w:r w:rsidR="00960136" w:rsidRPr="00DA7D06">
        <w:rPr>
          <w:rFonts w:ascii="Verdana" w:hAnsi="Verdana" w:cs="Arial"/>
        </w:rPr>
        <w:t>vincula,</w:t>
      </w:r>
      <w:r w:rsidRPr="00DA7D06">
        <w:rPr>
          <w:rFonts w:ascii="Verdana" w:hAnsi="Verdana" w:cs="Arial"/>
        </w:rPr>
        <w:t xml:space="preserve"> pero no es igual al 153. La diferencia es </w:t>
      </w:r>
      <w:r w:rsidR="00960136" w:rsidRPr="00DA7D06">
        <w:rPr>
          <w:rFonts w:ascii="Verdana" w:hAnsi="Verdana" w:cs="Arial"/>
        </w:rPr>
        <w:t>que,</w:t>
      </w:r>
      <w:r w:rsidRPr="00DA7D06">
        <w:rPr>
          <w:rFonts w:ascii="Verdana" w:hAnsi="Verdana" w:cs="Arial"/>
        </w:rPr>
        <w:t xml:space="preserve"> al sistema, en el 157, que se accede es </w:t>
      </w:r>
      <w:r w:rsidR="00960136" w:rsidRPr="00DA7D06">
        <w:rPr>
          <w:rFonts w:ascii="Verdana" w:hAnsi="Verdana" w:cs="Arial"/>
        </w:rPr>
        <w:t>bd</w:t>
      </w:r>
      <w:r w:rsidRPr="00DA7D06">
        <w:rPr>
          <w:rFonts w:ascii="Verdana" w:hAnsi="Verdana" w:cs="Arial"/>
        </w:rPr>
        <w:t xml:space="preserve"> personales. </w:t>
      </w:r>
      <w:r w:rsidR="00960136" w:rsidRPr="00DA7D06">
        <w:rPr>
          <w:rFonts w:ascii="Verdana" w:hAnsi="Verdana" w:cs="Arial"/>
        </w:rPr>
        <w:t>Además,</w:t>
      </w:r>
      <w:r w:rsidRPr="00DA7D06">
        <w:rPr>
          <w:rFonts w:ascii="Verdana" w:hAnsi="Verdana" w:cs="Arial"/>
        </w:rPr>
        <w:t xml:space="preserve"> se pena la </w:t>
      </w:r>
      <w:r w:rsidR="00960136" w:rsidRPr="00DA7D06">
        <w:rPr>
          <w:rFonts w:ascii="Verdana" w:hAnsi="Verdana" w:cs="Arial"/>
        </w:rPr>
        <w:t>divulgación</w:t>
      </w:r>
      <w:r w:rsidRPr="00DA7D06">
        <w:rPr>
          <w:rFonts w:ascii="Verdana" w:hAnsi="Verdana" w:cs="Arial"/>
        </w:rPr>
        <w:t xml:space="preserve"> o </w:t>
      </w:r>
      <w:r w:rsidR="00960136" w:rsidRPr="00DA7D06">
        <w:rPr>
          <w:rFonts w:ascii="Verdana" w:hAnsi="Verdana" w:cs="Arial"/>
        </w:rPr>
        <w:t>modificación</w:t>
      </w:r>
      <w:r w:rsidRPr="00DA7D06">
        <w:rPr>
          <w:rFonts w:ascii="Verdana" w:hAnsi="Verdana" w:cs="Arial"/>
        </w:rPr>
        <w:t xml:space="preserve"> del contenido de las bd personales. Tiene dos acciones judiciales</w:t>
      </w:r>
      <w:r w:rsidR="00960136" w:rsidRPr="00DA7D06">
        <w:rPr>
          <w:rFonts w:ascii="Verdana" w:hAnsi="Verdana" w:cs="Arial"/>
        </w:rPr>
        <w:t>, que lo abalan,</w:t>
      </w:r>
      <w:r w:rsidRPr="00DA7D06">
        <w:rPr>
          <w:rFonts w:ascii="Verdana" w:hAnsi="Verdana" w:cs="Arial"/>
        </w:rPr>
        <w:t xml:space="preserve"> una penal y el Habeas Data (</w:t>
      </w:r>
      <w:r w:rsidR="00960136" w:rsidRPr="00DA7D06">
        <w:rPr>
          <w:rFonts w:ascii="Verdana" w:hAnsi="Verdana" w:cs="Arial"/>
        </w:rPr>
        <w:t>garantía</w:t>
      </w:r>
      <w:r w:rsidRPr="00DA7D06">
        <w:rPr>
          <w:rFonts w:ascii="Verdana" w:hAnsi="Verdana" w:cs="Arial"/>
        </w:rPr>
        <w:t xml:space="preserve"> constitucional para pedir al juez la </w:t>
      </w:r>
      <w:r w:rsidR="00960136" w:rsidRPr="00DA7D06">
        <w:rPr>
          <w:rFonts w:ascii="Verdana" w:hAnsi="Verdana" w:cs="Arial"/>
        </w:rPr>
        <w:t>rectificación</w:t>
      </w:r>
      <w:r w:rsidRPr="00DA7D06">
        <w:rPr>
          <w:rFonts w:ascii="Verdana" w:hAnsi="Verdana" w:cs="Arial"/>
        </w:rPr>
        <w:t xml:space="preserve">, </w:t>
      </w:r>
      <w:r w:rsidR="00960136" w:rsidRPr="00DA7D06">
        <w:rPr>
          <w:rFonts w:ascii="Verdana" w:hAnsi="Verdana" w:cs="Arial"/>
        </w:rPr>
        <w:t>modificación</w:t>
      </w:r>
      <w:r w:rsidRPr="00DA7D06">
        <w:rPr>
          <w:rFonts w:ascii="Verdana" w:hAnsi="Verdana" w:cs="Arial"/>
        </w:rPr>
        <w:t xml:space="preserve"> o </w:t>
      </w:r>
      <w:r w:rsidR="00960136" w:rsidRPr="00DA7D06">
        <w:rPr>
          <w:rFonts w:ascii="Verdana" w:hAnsi="Verdana" w:cs="Arial"/>
        </w:rPr>
        <w:t>supresión</w:t>
      </w:r>
      <w:r w:rsidRPr="00DA7D06">
        <w:rPr>
          <w:rFonts w:ascii="Verdana" w:hAnsi="Verdana" w:cs="Arial"/>
        </w:rPr>
        <w:t xml:space="preserve"> de los datos desactualizados o </w:t>
      </w:r>
      <w:r w:rsidR="00960136" w:rsidRPr="00DA7D06">
        <w:rPr>
          <w:rFonts w:ascii="Verdana" w:hAnsi="Verdana" w:cs="Arial"/>
        </w:rPr>
        <w:t>erróneos en una bd o en un banco de datos</w:t>
      </w:r>
      <w:r w:rsidRPr="00DA7D06">
        <w:rPr>
          <w:rFonts w:ascii="Verdana" w:hAnsi="Verdana" w:cs="Arial"/>
        </w:rPr>
        <w:t xml:space="preserve">). </w:t>
      </w:r>
    </w:p>
    <w:p w:rsidR="00B54961" w:rsidRPr="00DA7D06" w:rsidRDefault="00B54961" w:rsidP="00960136">
      <w:pPr>
        <w:ind w:left="360"/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Cuando es un bd personal su </w:t>
      </w:r>
      <w:r w:rsidR="00960136" w:rsidRPr="00DA7D06">
        <w:rPr>
          <w:rFonts w:ascii="Verdana" w:hAnsi="Verdana" w:cs="Arial"/>
        </w:rPr>
        <w:t>sanción</w:t>
      </w:r>
      <w:r w:rsidRPr="00DA7D06">
        <w:rPr>
          <w:rFonts w:ascii="Verdana" w:hAnsi="Verdana" w:cs="Arial"/>
        </w:rPr>
        <w:t xml:space="preserve"> es el doble de la pena </w:t>
      </w:r>
      <w:r w:rsidR="00960136" w:rsidRPr="00DA7D06">
        <w:rPr>
          <w:rFonts w:ascii="Verdana" w:hAnsi="Verdana" w:cs="Arial"/>
        </w:rPr>
        <w:t>mínima</w:t>
      </w:r>
      <w:r w:rsidRPr="00DA7D06">
        <w:rPr>
          <w:rFonts w:ascii="Verdana" w:hAnsi="Verdana" w:cs="Arial"/>
        </w:rPr>
        <w:t xml:space="preserve"> y el </w:t>
      </w:r>
      <w:r w:rsidR="00960136" w:rsidRPr="00DA7D06">
        <w:rPr>
          <w:rFonts w:ascii="Verdana" w:hAnsi="Verdana" w:cs="Arial"/>
        </w:rPr>
        <w:t>cuádruple</w:t>
      </w:r>
      <w:r w:rsidRPr="00DA7D06">
        <w:rPr>
          <w:rFonts w:ascii="Verdana" w:hAnsi="Verdana" w:cs="Arial"/>
        </w:rPr>
        <w:t xml:space="preserve"> de la pena </w:t>
      </w:r>
      <w:r w:rsidR="00960136" w:rsidRPr="00DA7D06">
        <w:rPr>
          <w:rFonts w:ascii="Verdana" w:hAnsi="Verdana" w:cs="Arial"/>
        </w:rPr>
        <w:t>máxima</w:t>
      </w:r>
      <w:r w:rsidRPr="00DA7D06">
        <w:rPr>
          <w:rFonts w:ascii="Verdana" w:hAnsi="Verdana" w:cs="Arial"/>
        </w:rPr>
        <w:t>. Cuya pena es de 1 mes a 2 años.</w:t>
      </w:r>
    </w:p>
    <w:p w:rsidR="00B54961" w:rsidRPr="00DA7D06" w:rsidRDefault="00B54961" w:rsidP="00960136">
      <w:pPr>
        <w:pStyle w:val="Prrafodelista"/>
        <w:numPr>
          <w:ilvl w:val="0"/>
          <w:numId w:val="7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Art. 173 (Estafas especiales) Inc. 16 (Estafa </w:t>
      </w:r>
      <w:r w:rsidR="00960136" w:rsidRPr="00DA7D06">
        <w:rPr>
          <w:rFonts w:ascii="Verdana" w:hAnsi="Verdana" w:cs="Arial"/>
        </w:rPr>
        <w:t>Informática</w:t>
      </w:r>
      <w:r w:rsidRPr="00DA7D06">
        <w:rPr>
          <w:rFonts w:ascii="Verdana" w:hAnsi="Verdana" w:cs="Arial"/>
        </w:rPr>
        <w:t xml:space="preserve">): Completa los casos especiales del Art. 172(estafa </w:t>
      </w:r>
      <w:r w:rsidR="00960136" w:rsidRPr="00DA7D06">
        <w:rPr>
          <w:rFonts w:ascii="Verdana" w:hAnsi="Verdana" w:cs="Arial"/>
        </w:rPr>
        <w:t>genérica</w:t>
      </w:r>
      <w:r w:rsidRPr="00DA7D06">
        <w:rPr>
          <w:rFonts w:ascii="Verdana" w:hAnsi="Verdana" w:cs="Arial"/>
        </w:rPr>
        <w:t>).</w:t>
      </w:r>
    </w:p>
    <w:p w:rsidR="00B54961" w:rsidRPr="00DA7D06" w:rsidRDefault="00B54961" w:rsidP="00960136">
      <w:pPr>
        <w:ind w:left="360"/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Engaño que se realiza a </w:t>
      </w:r>
      <w:r w:rsidR="00960136" w:rsidRPr="00DA7D06">
        <w:rPr>
          <w:rFonts w:ascii="Verdana" w:hAnsi="Verdana" w:cs="Arial"/>
        </w:rPr>
        <w:t>través</w:t>
      </w:r>
      <w:r w:rsidRPr="00DA7D06">
        <w:rPr>
          <w:rFonts w:ascii="Verdana" w:hAnsi="Verdana" w:cs="Arial"/>
        </w:rPr>
        <w:t xml:space="preserve"> de un medio </w:t>
      </w:r>
      <w:r w:rsidR="00960136" w:rsidRPr="00DA7D06">
        <w:rPr>
          <w:rFonts w:ascii="Verdana" w:hAnsi="Verdana" w:cs="Arial"/>
        </w:rPr>
        <w:t>informático</w:t>
      </w:r>
      <w:r w:rsidRPr="00DA7D06">
        <w:rPr>
          <w:rFonts w:ascii="Verdana" w:hAnsi="Verdana" w:cs="Arial"/>
        </w:rPr>
        <w:t xml:space="preserve">, como la </w:t>
      </w:r>
      <w:r w:rsidR="00960136" w:rsidRPr="00DA7D06">
        <w:rPr>
          <w:rFonts w:ascii="Verdana" w:hAnsi="Verdana" w:cs="Arial"/>
        </w:rPr>
        <w:t>duplicación</w:t>
      </w:r>
      <w:r w:rsidRPr="00DA7D06">
        <w:rPr>
          <w:rFonts w:ascii="Verdana" w:hAnsi="Verdana" w:cs="Arial"/>
        </w:rPr>
        <w:t xml:space="preserve"> de </w:t>
      </w:r>
      <w:r w:rsidR="00960136" w:rsidRPr="00DA7D06">
        <w:rPr>
          <w:rFonts w:ascii="Verdana" w:hAnsi="Verdana" w:cs="Arial"/>
        </w:rPr>
        <w:t>una tarjeta</w:t>
      </w:r>
      <w:r w:rsidRPr="00DA7D06">
        <w:rPr>
          <w:rFonts w:ascii="Verdana" w:hAnsi="Verdana" w:cs="Arial"/>
        </w:rPr>
        <w:t>.</w:t>
      </w:r>
    </w:p>
    <w:p w:rsidR="00B54961" w:rsidRPr="00DA7D06" w:rsidRDefault="00B54961" w:rsidP="00DA7D06">
      <w:pPr>
        <w:ind w:left="360"/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Actividades: </w:t>
      </w:r>
      <w:r w:rsidR="00960136" w:rsidRPr="00DA7D06">
        <w:rPr>
          <w:rFonts w:ascii="Verdana" w:hAnsi="Verdana" w:cs="Arial"/>
        </w:rPr>
        <w:t>Defraudación</w:t>
      </w:r>
      <w:r w:rsidRPr="00DA7D06">
        <w:rPr>
          <w:rFonts w:ascii="Verdana" w:hAnsi="Verdana" w:cs="Arial"/>
        </w:rPr>
        <w:t xml:space="preserve"> o una </w:t>
      </w:r>
      <w:r w:rsidR="00960136" w:rsidRPr="00DA7D06">
        <w:rPr>
          <w:rFonts w:ascii="Verdana" w:hAnsi="Verdana" w:cs="Arial"/>
        </w:rPr>
        <w:t>Manipulación</w:t>
      </w:r>
      <w:r w:rsidRPr="00DA7D06">
        <w:rPr>
          <w:rFonts w:ascii="Verdana" w:hAnsi="Verdana" w:cs="Arial"/>
        </w:rPr>
        <w:t xml:space="preserve"> de datos o de un sistema </w:t>
      </w:r>
      <w:r w:rsidR="00960136" w:rsidRPr="00DA7D06">
        <w:rPr>
          <w:rFonts w:ascii="Verdana" w:hAnsi="Verdana" w:cs="Arial"/>
        </w:rPr>
        <w:t>informático</w:t>
      </w:r>
      <w:r w:rsidRPr="00DA7D06">
        <w:rPr>
          <w:rFonts w:ascii="Verdana" w:hAnsi="Verdana" w:cs="Arial"/>
        </w:rPr>
        <w:t xml:space="preserve">. El 172 determina las sanciones: de </w:t>
      </w:r>
      <w:r w:rsidR="00960136" w:rsidRPr="00DA7D06">
        <w:rPr>
          <w:rFonts w:ascii="Verdana" w:hAnsi="Verdana" w:cs="Arial"/>
        </w:rPr>
        <w:t>represión</w:t>
      </w:r>
      <w:r w:rsidRPr="00DA7D06">
        <w:rPr>
          <w:rFonts w:ascii="Verdana" w:hAnsi="Verdana" w:cs="Arial"/>
        </w:rPr>
        <w:t xml:space="preserve"> de </w:t>
      </w:r>
      <w:r w:rsidR="00960136" w:rsidRPr="00DA7D06">
        <w:rPr>
          <w:rFonts w:ascii="Verdana" w:hAnsi="Verdana" w:cs="Arial"/>
        </w:rPr>
        <w:t>prisión</w:t>
      </w:r>
      <w:r w:rsidRPr="00DA7D06">
        <w:rPr>
          <w:rFonts w:ascii="Verdana" w:hAnsi="Verdana" w:cs="Arial"/>
        </w:rPr>
        <w:t xml:space="preserve"> de 1 mes a 6 años el que defraudara a otro.</w:t>
      </w:r>
    </w:p>
    <w:p w:rsidR="00B54961" w:rsidRPr="00DA7D06" w:rsidRDefault="00B54961" w:rsidP="00960136">
      <w:pPr>
        <w:pStyle w:val="Prrafodelista"/>
        <w:numPr>
          <w:ilvl w:val="0"/>
          <w:numId w:val="7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Art. 183 (Daños a bienes intangibles y </w:t>
      </w:r>
      <w:r w:rsidR="00960136" w:rsidRPr="00DA7D06">
        <w:rPr>
          <w:rFonts w:ascii="Verdana" w:hAnsi="Verdana" w:cs="Arial"/>
        </w:rPr>
        <w:t>distribución</w:t>
      </w:r>
      <w:r w:rsidRPr="00DA7D06">
        <w:rPr>
          <w:rFonts w:ascii="Verdana" w:hAnsi="Verdana" w:cs="Arial"/>
        </w:rPr>
        <w:t xml:space="preserve"> de virus </w:t>
      </w:r>
      <w:r w:rsidR="00960136" w:rsidRPr="00DA7D06">
        <w:rPr>
          <w:rFonts w:ascii="Verdana" w:hAnsi="Verdana" w:cs="Arial"/>
        </w:rPr>
        <w:t>informáticos</w:t>
      </w:r>
      <w:r w:rsidRPr="00DA7D06">
        <w:rPr>
          <w:rFonts w:ascii="Verdana" w:hAnsi="Verdana" w:cs="Arial"/>
        </w:rPr>
        <w:t>):</w:t>
      </w:r>
      <w:r w:rsidRPr="00DA7D06">
        <w:rPr>
          <w:rFonts w:ascii="Verdana" w:hAnsi="Verdana" w:cs="Arial"/>
        </w:rPr>
        <w:t xml:space="preserve"> </w:t>
      </w:r>
      <w:r w:rsidR="00960136" w:rsidRPr="00DA7D06">
        <w:rPr>
          <w:rFonts w:ascii="Verdana" w:hAnsi="Verdana" w:cs="Arial"/>
        </w:rPr>
        <w:t>Represión</w:t>
      </w:r>
      <w:r w:rsidRPr="00DA7D06">
        <w:rPr>
          <w:rFonts w:ascii="Verdana" w:hAnsi="Verdana" w:cs="Arial"/>
        </w:rPr>
        <w:t xml:space="preserve"> de 15 </w:t>
      </w:r>
      <w:r w:rsidR="00960136" w:rsidRPr="00DA7D06">
        <w:rPr>
          <w:rFonts w:ascii="Verdana" w:hAnsi="Verdana" w:cs="Arial"/>
        </w:rPr>
        <w:t>días</w:t>
      </w:r>
      <w:r w:rsidRPr="00DA7D06">
        <w:rPr>
          <w:rFonts w:ascii="Verdana" w:hAnsi="Verdana" w:cs="Arial"/>
        </w:rPr>
        <w:t xml:space="preserve"> a 1 año por </w:t>
      </w:r>
      <w:r w:rsidR="00960136" w:rsidRPr="00DA7D06">
        <w:rPr>
          <w:rFonts w:ascii="Verdana" w:hAnsi="Verdana" w:cs="Arial"/>
        </w:rPr>
        <w:t>destrucción</w:t>
      </w:r>
      <w:r w:rsidRPr="00DA7D06">
        <w:rPr>
          <w:rFonts w:ascii="Verdana" w:hAnsi="Verdana" w:cs="Arial"/>
        </w:rPr>
        <w:t xml:space="preserve">, inutilizar, hacer desaparecer o dañar una cosa inmueble, mueble o un animal, total o parcialmente, ajeno a que esto no constituya otro delito </w:t>
      </w:r>
      <w:r w:rsidR="00960136" w:rsidRPr="00DA7D06">
        <w:rPr>
          <w:rFonts w:ascii="Verdana" w:hAnsi="Verdana" w:cs="Arial"/>
        </w:rPr>
        <w:t>más</w:t>
      </w:r>
      <w:r w:rsidRPr="00DA7D06">
        <w:rPr>
          <w:rFonts w:ascii="Verdana" w:hAnsi="Verdana" w:cs="Arial"/>
        </w:rPr>
        <w:t xml:space="preserve"> severamente penado.</w:t>
      </w:r>
    </w:p>
    <w:p w:rsidR="00B54961" w:rsidRPr="00DA7D06" w:rsidRDefault="00B54961" w:rsidP="00960136">
      <w:pPr>
        <w:ind w:left="360"/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En la misma se </w:t>
      </w:r>
      <w:r w:rsidR="00960136" w:rsidRPr="00DA7D06">
        <w:rPr>
          <w:rFonts w:ascii="Verdana" w:hAnsi="Verdana" w:cs="Arial"/>
        </w:rPr>
        <w:t>considerará</w:t>
      </w:r>
      <w:r w:rsidRPr="00DA7D06">
        <w:rPr>
          <w:rFonts w:ascii="Verdana" w:hAnsi="Verdana" w:cs="Arial"/>
        </w:rPr>
        <w:t xml:space="preserve"> el que altera, destruir o </w:t>
      </w:r>
      <w:r w:rsidR="00960136" w:rsidRPr="00DA7D06">
        <w:rPr>
          <w:rFonts w:ascii="Verdana" w:hAnsi="Verdana" w:cs="Arial"/>
        </w:rPr>
        <w:t>inutilizará</w:t>
      </w:r>
      <w:r w:rsidRPr="00DA7D06">
        <w:rPr>
          <w:rFonts w:ascii="Verdana" w:hAnsi="Verdana" w:cs="Arial"/>
        </w:rPr>
        <w:t xml:space="preserve"> datos, documentos, programas o sistemas </w:t>
      </w:r>
      <w:r w:rsidR="00960136" w:rsidRPr="00DA7D06">
        <w:rPr>
          <w:rFonts w:ascii="Verdana" w:hAnsi="Verdana" w:cs="Arial"/>
        </w:rPr>
        <w:t>informáticos</w:t>
      </w:r>
      <w:r w:rsidRPr="00DA7D06">
        <w:rPr>
          <w:rFonts w:ascii="Verdana" w:hAnsi="Verdana" w:cs="Arial"/>
        </w:rPr>
        <w:t>. O que venda o distribuya un programa que generara un daño (virus).</w:t>
      </w:r>
    </w:p>
    <w:p w:rsidR="00B54961" w:rsidRPr="00DA7D06" w:rsidRDefault="00B54961" w:rsidP="00960136">
      <w:pPr>
        <w:ind w:left="360"/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Objetos de delito: Todos los activos </w:t>
      </w:r>
      <w:r w:rsidR="00960136" w:rsidRPr="00DA7D06">
        <w:rPr>
          <w:rFonts w:ascii="Verdana" w:hAnsi="Verdana" w:cs="Arial"/>
        </w:rPr>
        <w:t>informáticos</w:t>
      </w:r>
      <w:r w:rsidRPr="00DA7D06">
        <w:rPr>
          <w:rFonts w:ascii="Verdana" w:hAnsi="Verdana" w:cs="Arial"/>
        </w:rPr>
        <w:t xml:space="preserve"> que contengan o procesen </w:t>
      </w:r>
      <w:r w:rsidR="00960136" w:rsidRPr="00DA7D06">
        <w:rPr>
          <w:rFonts w:ascii="Verdana" w:hAnsi="Verdana" w:cs="Arial"/>
        </w:rPr>
        <w:t>información</w:t>
      </w:r>
      <w:r w:rsidRPr="00DA7D06">
        <w:rPr>
          <w:rFonts w:ascii="Verdana" w:hAnsi="Verdana" w:cs="Arial"/>
        </w:rPr>
        <w:t>.</w:t>
      </w:r>
    </w:p>
    <w:p w:rsidR="00B54961" w:rsidRPr="00DA7D06" w:rsidRDefault="00B54961" w:rsidP="00B54961">
      <w:pPr>
        <w:pStyle w:val="Prrafodelista"/>
        <w:numPr>
          <w:ilvl w:val="0"/>
          <w:numId w:val="7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lastRenderedPageBreak/>
        <w:t>Art. 197 (</w:t>
      </w:r>
      <w:r w:rsidR="00960136" w:rsidRPr="00DA7D06">
        <w:rPr>
          <w:rFonts w:ascii="Verdana" w:hAnsi="Verdana" w:cs="Arial"/>
        </w:rPr>
        <w:t>Interrupción</w:t>
      </w:r>
      <w:r w:rsidRPr="00DA7D06">
        <w:rPr>
          <w:rFonts w:ascii="Verdana" w:hAnsi="Verdana" w:cs="Arial"/>
        </w:rPr>
        <w:t xml:space="preserve"> o entorpecimiento de comunicaciones </w:t>
      </w:r>
      <w:r w:rsidR="00960136" w:rsidRPr="00DA7D06">
        <w:rPr>
          <w:rFonts w:ascii="Verdana" w:hAnsi="Verdana" w:cs="Arial"/>
        </w:rPr>
        <w:t>electrónicas</w:t>
      </w:r>
      <w:r w:rsidRPr="00DA7D06">
        <w:rPr>
          <w:rFonts w:ascii="Verdana" w:hAnsi="Verdana" w:cs="Arial"/>
        </w:rPr>
        <w:t>):</w:t>
      </w:r>
      <w:r w:rsidR="00960136" w:rsidRPr="00DA7D06">
        <w:rPr>
          <w:rFonts w:ascii="Verdana" w:hAnsi="Verdana" w:cs="Arial"/>
        </w:rPr>
        <w:t xml:space="preserve"> Represión</w:t>
      </w:r>
      <w:r w:rsidRPr="00DA7D06">
        <w:rPr>
          <w:rFonts w:ascii="Verdana" w:hAnsi="Verdana" w:cs="Arial"/>
        </w:rPr>
        <w:t xml:space="preserve"> de 6 mes a 2 años el que interrumpiera o entorpeciera la </w:t>
      </w:r>
      <w:r w:rsidR="00960136" w:rsidRPr="00DA7D06">
        <w:rPr>
          <w:rFonts w:ascii="Verdana" w:hAnsi="Verdana" w:cs="Arial"/>
        </w:rPr>
        <w:t>comunicación</w:t>
      </w:r>
      <w:r w:rsidRPr="00DA7D06">
        <w:rPr>
          <w:rFonts w:ascii="Verdana" w:hAnsi="Verdana" w:cs="Arial"/>
        </w:rPr>
        <w:t xml:space="preserve"> </w:t>
      </w:r>
      <w:r w:rsidR="00960136" w:rsidRPr="00DA7D06">
        <w:rPr>
          <w:rFonts w:ascii="Verdana" w:hAnsi="Verdana" w:cs="Arial"/>
        </w:rPr>
        <w:t>telegráfica</w:t>
      </w:r>
      <w:r w:rsidRPr="00DA7D06">
        <w:rPr>
          <w:rFonts w:ascii="Verdana" w:hAnsi="Verdana" w:cs="Arial"/>
        </w:rPr>
        <w:t xml:space="preserve">, </w:t>
      </w:r>
      <w:r w:rsidR="00960136" w:rsidRPr="00DA7D06">
        <w:rPr>
          <w:rFonts w:ascii="Verdana" w:hAnsi="Verdana" w:cs="Arial"/>
        </w:rPr>
        <w:t>telefónica</w:t>
      </w:r>
      <w:r w:rsidRPr="00DA7D06">
        <w:rPr>
          <w:rFonts w:ascii="Verdana" w:hAnsi="Verdana" w:cs="Arial"/>
        </w:rPr>
        <w:t xml:space="preserve"> o de otra naturaleza, o que resista el restablecimiento de la </w:t>
      </w:r>
      <w:r w:rsidR="00960136" w:rsidRPr="00DA7D06">
        <w:rPr>
          <w:rFonts w:ascii="Verdana" w:hAnsi="Verdana" w:cs="Arial"/>
        </w:rPr>
        <w:t>comunicación</w:t>
      </w:r>
      <w:r w:rsidRPr="00DA7D06">
        <w:rPr>
          <w:rFonts w:ascii="Verdana" w:hAnsi="Verdana" w:cs="Arial"/>
        </w:rPr>
        <w:t>.</w:t>
      </w:r>
    </w:p>
    <w:p w:rsidR="00B54961" w:rsidRPr="00DA7D06" w:rsidRDefault="00B54961" w:rsidP="00B54961">
      <w:pPr>
        <w:pStyle w:val="Prrafodelista"/>
        <w:numPr>
          <w:ilvl w:val="0"/>
          <w:numId w:val="7"/>
        </w:numPr>
        <w:rPr>
          <w:rFonts w:ascii="Verdana" w:hAnsi="Verdana" w:cs="Arial"/>
        </w:rPr>
      </w:pPr>
      <w:r w:rsidRPr="00DA7D06">
        <w:rPr>
          <w:rFonts w:ascii="Verdana" w:hAnsi="Verdana" w:cs="Arial"/>
        </w:rPr>
        <w:t>Art 255 (</w:t>
      </w:r>
      <w:r w:rsidR="00960136" w:rsidRPr="00DA7D06">
        <w:rPr>
          <w:rFonts w:ascii="Verdana" w:hAnsi="Verdana" w:cs="Arial"/>
        </w:rPr>
        <w:t>alteración</w:t>
      </w:r>
      <w:r w:rsidRPr="00DA7D06">
        <w:rPr>
          <w:rFonts w:ascii="Verdana" w:hAnsi="Verdana" w:cs="Arial"/>
        </w:rPr>
        <w:t xml:space="preserve"> de la evidencia </w:t>
      </w:r>
      <w:r w:rsidR="00960136" w:rsidRPr="00DA7D06">
        <w:rPr>
          <w:rFonts w:ascii="Verdana" w:hAnsi="Verdana" w:cs="Arial"/>
        </w:rPr>
        <w:t>informática</w:t>
      </w:r>
      <w:r w:rsidRPr="00DA7D06">
        <w:rPr>
          <w:rFonts w:ascii="Verdana" w:hAnsi="Verdana" w:cs="Arial"/>
        </w:rPr>
        <w:t>):</w:t>
      </w:r>
      <w:r w:rsidR="00960136" w:rsidRPr="00DA7D06">
        <w:rPr>
          <w:rFonts w:ascii="Verdana" w:hAnsi="Verdana" w:cs="Arial"/>
        </w:rPr>
        <w:t xml:space="preserve"> </w:t>
      </w:r>
      <w:r w:rsidRPr="00DA7D06">
        <w:rPr>
          <w:rFonts w:ascii="Verdana" w:hAnsi="Verdana" w:cs="Arial"/>
        </w:rPr>
        <w:t xml:space="preserve">Se </w:t>
      </w:r>
      <w:r w:rsidR="00960136" w:rsidRPr="00DA7D06">
        <w:rPr>
          <w:rFonts w:ascii="Verdana" w:hAnsi="Verdana" w:cs="Arial"/>
        </w:rPr>
        <w:t>sancionará</w:t>
      </w:r>
      <w:r w:rsidRPr="00DA7D06">
        <w:rPr>
          <w:rFonts w:ascii="Verdana" w:hAnsi="Verdana" w:cs="Arial"/>
        </w:rPr>
        <w:t xml:space="preserve"> con </w:t>
      </w:r>
      <w:r w:rsidR="00960136" w:rsidRPr="00DA7D06">
        <w:rPr>
          <w:rFonts w:ascii="Verdana" w:hAnsi="Verdana" w:cs="Arial"/>
        </w:rPr>
        <w:t>prisión</w:t>
      </w:r>
      <w:r w:rsidRPr="00DA7D06">
        <w:rPr>
          <w:rFonts w:ascii="Verdana" w:hAnsi="Verdana" w:cs="Arial"/>
        </w:rPr>
        <w:t xml:space="preserve"> de 1 mes a 4 años el que </w:t>
      </w:r>
      <w:r w:rsidR="00960136" w:rsidRPr="00DA7D06">
        <w:rPr>
          <w:rFonts w:ascii="Verdana" w:hAnsi="Verdana" w:cs="Arial"/>
        </w:rPr>
        <w:t>sustraje</w:t>
      </w:r>
      <w:r w:rsidRPr="00DA7D06">
        <w:rPr>
          <w:rFonts w:ascii="Verdana" w:hAnsi="Verdana" w:cs="Arial"/>
        </w:rPr>
        <w:t xml:space="preserve">, altere, oculte, destruya o inutilice, en todo o en parte, objetos destinados a servir de prueba de la autoridad competente.  </w:t>
      </w:r>
    </w:p>
    <w:p w:rsidR="00B54961" w:rsidRPr="00DA7D06" w:rsidRDefault="00B54961" w:rsidP="00B54961">
      <w:pPr>
        <w:rPr>
          <w:rFonts w:ascii="Verdana" w:hAnsi="Verdana" w:cs="Arial"/>
        </w:rPr>
      </w:pPr>
    </w:p>
    <w:p w:rsidR="00B54961" w:rsidRPr="00DA7D06" w:rsidRDefault="00960136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*</w:t>
      </w:r>
      <w:r w:rsidR="00B54961" w:rsidRPr="00DA7D06">
        <w:rPr>
          <w:rFonts w:ascii="Verdana" w:hAnsi="Verdana" w:cs="Arial"/>
        </w:rPr>
        <w:t xml:space="preserve">Delito es aquello no permitido que afecte un bien </w:t>
      </w:r>
      <w:r w:rsidRPr="00DA7D06">
        <w:rPr>
          <w:rFonts w:ascii="Verdana" w:hAnsi="Verdana" w:cs="Arial"/>
        </w:rPr>
        <w:t>jurídico</w:t>
      </w:r>
      <w:r w:rsidR="00B54961" w:rsidRPr="00DA7D06">
        <w:rPr>
          <w:rFonts w:ascii="Verdana" w:hAnsi="Verdana" w:cs="Arial"/>
        </w:rPr>
        <w:t xml:space="preserve"> protegido importante</w:t>
      </w:r>
    </w:p>
    <w:p w:rsidR="00B54961" w:rsidRPr="00DA7D06" w:rsidRDefault="00B54961" w:rsidP="00B54961">
      <w:pPr>
        <w:rPr>
          <w:rFonts w:ascii="Verdana" w:hAnsi="Verdana" w:cs="Arial"/>
          <w:b/>
          <w:u w:val="single"/>
        </w:rPr>
      </w:pPr>
      <w:r w:rsidRPr="00DA7D06">
        <w:rPr>
          <w:rFonts w:ascii="Verdana" w:hAnsi="Verdana" w:cs="Arial"/>
          <w:b/>
          <w:u w:val="single"/>
        </w:rPr>
        <w:t>RESPONSABILIDAD POR DAÑOS-&gt;Responsabilidad penal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2 consecuencias: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 xml:space="preserve">-&gt;Si se causa un daño surge el deber de </w:t>
      </w:r>
      <w:r w:rsidR="00960136" w:rsidRPr="00DA7D06">
        <w:rPr>
          <w:rFonts w:ascii="Verdana" w:hAnsi="Verdana" w:cs="Arial"/>
        </w:rPr>
        <w:t>reparar (</w:t>
      </w:r>
      <w:r w:rsidRPr="00DA7D06">
        <w:rPr>
          <w:rFonts w:ascii="Verdana" w:hAnsi="Verdana" w:cs="Arial"/>
        </w:rPr>
        <w:t>Tratar de volver las cosas al estado anterior).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</w:rPr>
        <w:t>-&gt;Si no se puede reparar se debe indemnizar (Entregar una cantidad dineraria equivalente al daño ocasionado).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  <w:u w:val="single"/>
        </w:rPr>
        <w:t>REGLA GENERAL DE RESPONSABILIDAD</w:t>
      </w:r>
      <w:r w:rsidRPr="00DA7D06">
        <w:rPr>
          <w:rFonts w:ascii="Verdana" w:hAnsi="Verdana" w:cs="Arial"/>
        </w:rPr>
        <w:t xml:space="preserve">: La </w:t>
      </w:r>
      <w:r w:rsidR="00960136" w:rsidRPr="00DA7D06">
        <w:rPr>
          <w:rFonts w:ascii="Verdana" w:hAnsi="Verdana" w:cs="Arial"/>
        </w:rPr>
        <w:t>infracción</w:t>
      </w:r>
      <w:r w:rsidRPr="00DA7D06">
        <w:rPr>
          <w:rFonts w:ascii="Verdana" w:hAnsi="Verdana" w:cs="Arial"/>
        </w:rPr>
        <w:t xml:space="preserve"> a una norma, va a generar consecuencias, esas consecuencias pueden ser de tipo </w:t>
      </w:r>
      <w:r w:rsidR="00960136" w:rsidRPr="00DA7D06">
        <w:rPr>
          <w:rFonts w:ascii="Verdana" w:hAnsi="Verdana" w:cs="Arial"/>
        </w:rPr>
        <w:t>pecuniario</w:t>
      </w:r>
      <w:r w:rsidRPr="00DA7D06">
        <w:rPr>
          <w:rFonts w:ascii="Verdana" w:hAnsi="Verdana" w:cs="Arial"/>
        </w:rPr>
        <w:t xml:space="preserve"> (Daños y </w:t>
      </w:r>
      <w:r w:rsidR="00960136" w:rsidRPr="00DA7D06">
        <w:rPr>
          <w:rFonts w:ascii="Verdana" w:hAnsi="Verdana" w:cs="Arial"/>
        </w:rPr>
        <w:t>perjuicios</w:t>
      </w:r>
      <w:r w:rsidRPr="00DA7D06">
        <w:rPr>
          <w:rFonts w:ascii="Verdana" w:hAnsi="Verdana" w:cs="Arial"/>
        </w:rPr>
        <w:t xml:space="preserve"> -&gt;Responsabilidad por daños) o de tipo penales. 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  <w:u w:val="single"/>
        </w:rPr>
        <w:t xml:space="preserve">PRINCIPIO DE </w:t>
      </w:r>
      <w:r w:rsidR="00960136" w:rsidRPr="00DA7D06">
        <w:rPr>
          <w:rFonts w:ascii="Verdana" w:hAnsi="Verdana" w:cs="Arial"/>
          <w:u w:val="single"/>
        </w:rPr>
        <w:t>LEGALIDAD: es</w:t>
      </w:r>
      <w:r w:rsidRPr="00DA7D06">
        <w:rPr>
          <w:rFonts w:ascii="Verdana" w:hAnsi="Verdana" w:cs="Arial"/>
        </w:rPr>
        <w:t xml:space="preserve"> aquel en el que necesariamente un procedimiento penal debe </w:t>
      </w:r>
      <w:r w:rsidR="00960136" w:rsidRPr="00DA7D06">
        <w:rPr>
          <w:rFonts w:ascii="Verdana" w:hAnsi="Verdana" w:cs="Arial"/>
        </w:rPr>
        <w:t>iniciarse</w:t>
      </w:r>
      <w:r w:rsidRPr="00DA7D06">
        <w:rPr>
          <w:rFonts w:ascii="Verdana" w:hAnsi="Verdana" w:cs="Arial"/>
        </w:rPr>
        <w:t xml:space="preserve"> ante la sospecha de comisión de cualquier hecho delictivo, sin que el Ministerio Fiscal pueda instar la </w:t>
      </w:r>
      <w:r w:rsidR="00960136" w:rsidRPr="00DA7D06">
        <w:rPr>
          <w:rFonts w:ascii="Verdana" w:hAnsi="Verdana" w:cs="Arial"/>
        </w:rPr>
        <w:t>suspensión</w:t>
      </w:r>
      <w:r w:rsidRPr="00DA7D06">
        <w:rPr>
          <w:rFonts w:ascii="Verdana" w:hAnsi="Verdana" w:cs="Arial"/>
        </w:rPr>
        <w:t xml:space="preserve"> del procedimiento judicial, mientras subsistan los presupuestos que lo han originado </w:t>
      </w:r>
      <w:r w:rsidR="00960136" w:rsidRPr="00DA7D06">
        <w:rPr>
          <w:rFonts w:ascii="Verdana" w:hAnsi="Verdana" w:cs="Arial"/>
        </w:rPr>
        <w:t>y,</w:t>
      </w:r>
      <w:r w:rsidRPr="00DA7D06">
        <w:rPr>
          <w:rFonts w:ascii="Verdana" w:hAnsi="Verdana" w:cs="Arial"/>
        </w:rPr>
        <w:t xml:space="preserve"> además, se haya descubierto a un presunto autor, es decir, exista un imputado en la causa.</w:t>
      </w:r>
    </w:p>
    <w:p w:rsidR="00B54961" w:rsidRPr="00DA7D06" w:rsidRDefault="00B54961" w:rsidP="00B54961">
      <w:pPr>
        <w:rPr>
          <w:rFonts w:ascii="Verdana" w:hAnsi="Verdana" w:cs="Arial"/>
        </w:rPr>
      </w:pPr>
      <w:r w:rsidRPr="00DA7D06">
        <w:rPr>
          <w:rFonts w:ascii="Verdana" w:hAnsi="Verdana" w:cs="Arial"/>
          <w:u w:val="single"/>
        </w:rPr>
        <w:t>PRINCIPIO DE OPORTUNIDAD</w:t>
      </w:r>
      <w:r w:rsidRPr="00DA7D06">
        <w:rPr>
          <w:rFonts w:ascii="Verdana" w:hAnsi="Verdana" w:cs="Arial"/>
        </w:rPr>
        <w:t>:</w:t>
      </w:r>
      <w:r w:rsidRPr="00DA7D06">
        <w:rPr>
          <w:rFonts w:ascii="Verdana" w:hAnsi="Verdana" w:cs="Arial"/>
        </w:rPr>
        <w:t xml:space="preserve"> </w:t>
      </w:r>
      <w:r w:rsidRPr="00DA7D06">
        <w:rPr>
          <w:rFonts w:ascii="Verdana" w:hAnsi="Verdana" w:cs="Arial"/>
        </w:rPr>
        <w:t xml:space="preserve">indica que los titulares de la acción penal están autorizados, si se cumplen los presupuestos previstos por la norma, a ejercitarla, iniciando el procedimiento o facilitando su sobreseimiento. Es decir, que se da cuando el agente fiscal tenga la posibilidad de decidir </w:t>
      </w:r>
      <w:r w:rsidR="00960136" w:rsidRPr="00DA7D06">
        <w:rPr>
          <w:rFonts w:ascii="Verdana" w:hAnsi="Verdana" w:cs="Arial"/>
        </w:rPr>
        <w:t>cómo</w:t>
      </w:r>
      <w:r w:rsidRPr="00DA7D06">
        <w:rPr>
          <w:rFonts w:ascii="Verdana" w:hAnsi="Verdana" w:cs="Arial"/>
        </w:rPr>
        <w:t xml:space="preserve"> actuar ante los casos con distinto grado de </w:t>
      </w:r>
      <w:r w:rsidR="00960136" w:rsidRPr="00DA7D06">
        <w:rPr>
          <w:rFonts w:ascii="Verdana" w:hAnsi="Verdana" w:cs="Arial"/>
        </w:rPr>
        <w:t>lesión</w:t>
      </w:r>
      <w:r w:rsidRPr="00DA7D06">
        <w:rPr>
          <w:rFonts w:ascii="Verdana" w:hAnsi="Verdana" w:cs="Arial"/>
        </w:rPr>
        <w:t>.</w:t>
      </w:r>
    </w:p>
    <w:sectPr w:rsidR="00B54961" w:rsidRPr="00DA7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Symbol">
    <w:panose1 w:val="05050102010706020507"/>
    <w:charset w:val="02"/>
    <w:family w:val="auto"/>
    <w:pitch w:val="default"/>
  </w:font>
  <w:font w:name="Courier New">
    <w:panose1 w:val="02070309020205020404"/>
    <w:charset w:val="01"/>
    <w:family w:val="modern"/>
    <w:pitch w:val="fixed"/>
  </w:font>
  <w:font w:name="Calibri">
    <w:panose1 w:val="020F050202020403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D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A0482"/>
    <w:multiLevelType w:val="hybridMultilevel"/>
    <w:tmpl w:val="37F2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5685"/>
    <w:multiLevelType w:val="multilevel"/>
    <w:tmpl w:val="2C7E3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2A5C3B"/>
    <w:multiLevelType w:val="hybridMultilevel"/>
    <w:tmpl w:val="2A321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7A27"/>
    <w:multiLevelType w:val="multilevel"/>
    <w:tmpl w:val="EECCB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1058DC"/>
    <w:multiLevelType w:val="hybridMultilevel"/>
    <w:tmpl w:val="7D98CC7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94330F"/>
    <w:multiLevelType w:val="multilevel"/>
    <w:tmpl w:val="EECCB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261E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EC50AB"/>
    <w:multiLevelType w:val="multilevel"/>
    <w:tmpl w:val="EECCB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99"/>
    <w:rsid w:val="000B7599"/>
    <w:rsid w:val="00960136"/>
    <w:rsid w:val="00A071AE"/>
    <w:rsid w:val="00B54961"/>
    <w:rsid w:val="00D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4DFC"/>
  <w15:chartTrackingRefBased/>
  <w15:docId w15:val="{9C2D0FB3-4320-4453-A41F-C72BC58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5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1475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Vera Gomez</dc:creator>
  <cp:keywords/>
  <dc:description/>
  <cp:lastModifiedBy>Sigrid Vera Gomez</cp:lastModifiedBy>
  <cp:revision>1</cp:revision>
  <dcterms:created xsi:type="dcterms:W3CDTF">2018-06-09T13:28:00Z</dcterms:created>
  <dcterms:modified xsi:type="dcterms:W3CDTF">2018-06-09T14:12:00Z</dcterms:modified>
</cp:coreProperties>
</file>