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838" w:rsidRPr="007219F1" w:rsidRDefault="007219F1" w:rsidP="007219F1">
      <w:pPr>
        <w:pStyle w:val="Heading1"/>
        <w:rPr>
          <w:lang w:val="en-US"/>
        </w:rPr>
      </w:pPr>
      <w:r w:rsidRPr="007219F1">
        <w:rPr>
          <w:lang w:val="en-US"/>
        </w:rPr>
        <w:t>Product Analyst – Personalization &amp; Relevance</w:t>
      </w:r>
    </w:p>
    <w:p w:rsidR="007219F1" w:rsidRDefault="007219F1" w:rsidP="007219F1">
      <w:pPr>
        <w:pStyle w:val="Subtitle"/>
        <w:rPr>
          <w:lang w:val="en-US"/>
        </w:rPr>
      </w:pPr>
      <w:r w:rsidRPr="007219F1">
        <w:rPr>
          <w:lang w:val="en-US"/>
        </w:rPr>
        <w:t>Case Study</w:t>
      </w:r>
    </w:p>
    <w:p w:rsidR="007219F1" w:rsidRDefault="007219F1" w:rsidP="007219F1">
      <w:pPr>
        <w:rPr>
          <w:lang w:val="en-US"/>
        </w:rPr>
      </w:pPr>
    </w:p>
    <w:p w:rsidR="007219F1" w:rsidRDefault="007219F1" w:rsidP="007219F1">
      <w:pPr>
        <w:pStyle w:val="Heading2"/>
        <w:rPr>
          <w:lang w:val="en-US"/>
        </w:rPr>
      </w:pPr>
      <w:r>
        <w:rPr>
          <w:lang w:val="en-US"/>
        </w:rPr>
        <w:t>Problem Definition</w:t>
      </w:r>
    </w:p>
    <w:p w:rsidR="007219F1" w:rsidRDefault="007219F1" w:rsidP="007219F1">
      <w:pPr>
        <w:rPr>
          <w:lang w:val="en-US"/>
        </w:rPr>
      </w:pPr>
      <w:r>
        <w:rPr>
          <w:lang w:val="en-US"/>
        </w:rPr>
        <w:t>We have launched our product in the South African market, and our core goal as a team is to maximize buyers’ chances of finding the content they are looking for and being able to buy it.</w:t>
      </w:r>
    </w:p>
    <w:p w:rsidR="007219F1" w:rsidRDefault="007219F1" w:rsidP="007219F1">
      <w:pPr>
        <w:rPr>
          <w:b/>
          <w:lang w:val="en-US"/>
        </w:rPr>
      </w:pPr>
      <w:r>
        <w:rPr>
          <w:lang w:val="en-US"/>
        </w:rPr>
        <w:t xml:space="preserve">Today we will be focusing on the latter, namely, </w:t>
      </w:r>
      <w:r>
        <w:rPr>
          <w:b/>
          <w:lang w:val="en-US"/>
        </w:rPr>
        <w:t>how can we maximize buyers’ chances of closing a deal after making a reply on an ad?</w:t>
      </w:r>
    </w:p>
    <w:p w:rsidR="007219F1" w:rsidRDefault="007219F1" w:rsidP="007219F1">
      <w:pPr>
        <w:pStyle w:val="Heading2"/>
        <w:rPr>
          <w:lang w:val="en-US"/>
        </w:rPr>
      </w:pPr>
      <w:r>
        <w:rPr>
          <w:lang w:val="en-US"/>
        </w:rPr>
        <w:t>Context</w:t>
      </w:r>
    </w:p>
    <w:p w:rsidR="007219F1" w:rsidRDefault="007219F1" w:rsidP="007219F1">
      <w:pPr>
        <w:rPr>
          <w:b/>
          <w:lang w:val="en-US"/>
        </w:rPr>
      </w:pPr>
      <w:r w:rsidRPr="007219F1">
        <w:rPr>
          <w:b/>
          <w:lang w:val="en-US"/>
        </w:rPr>
        <w:t>OLX</w:t>
      </w:r>
      <w:r>
        <w:rPr>
          <w:b/>
          <w:lang w:val="en-US"/>
        </w:rPr>
        <w:t xml:space="preserve"> Group</w:t>
      </w:r>
      <w:r>
        <w:rPr>
          <w:lang w:val="en-US"/>
        </w:rPr>
        <w:t xml:space="preserve"> provides Online Classifieds</w:t>
      </w:r>
      <w:r>
        <w:rPr>
          <w:b/>
          <w:lang w:val="en-US"/>
        </w:rPr>
        <w:t xml:space="preserve"> </w:t>
      </w:r>
      <w:r>
        <w:rPr>
          <w:lang w:val="en-US"/>
        </w:rPr>
        <w:t xml:space="preserve">platforms, through which sellers (a.k.a. </w:t>
      </w:r>
      <w:proofErr w:type="spellStart"/>
      <w:r>
        <w:rPr>
          <w:lang w:val="en-US"/>
        </w:rPr>
        <w:t>Listers</w:t>
      </w:r>
      <w:proofErr w:type="spellEnd"/>
      <w:r>
        <w:rPr>
          <w:lang w:val="en-US"/>
        </w:rPr>
        <w:t xml:space="preserve">) post goods and services for other users (buyers) to find. When a user finds an id he or she is interested in, they can contact the seller through multiple channels we collectively refer to as reply channels, and each act of contacting a seller is defined as a </w:t>
      </w:r>
      <w:r w:rsidRPr="007219F1">
        <w:rPr>
          <w:b/>
          <w:lang w:val="en-US"/>
        </w:rPr>
        <w:t>reply</w:t>
      </w:r>
      <w:r>
        <w:rPr>
          <w:b/>
          <w:lang w:val="en-US"/>
        </w:rPr>
        <w:t>.</w:t>
      </w:r>
    </w:p>
    <w:p w:rsidR="007219F1" w:rsidRDefault="007219F1" w:rsidP="007219F1">
      <w:pPr>
        <w:rPr>
          <w:lang w:val="en-US"/>
        </w:rPr>
      </w:pPr>
      <w:r>
        <w:rPr>
          <w:lang w:val="en-US"/>
        </w:rPr>
        <w:t xml:space="preserve">For the sake of this analysis, we are focusing exclusively on our largest channel: </w:t>
      </w:r>
      <w:r>
        <w:rPr>
          <w:b/>
          <w:lang w:val="en-US"/>
        </w:rPr>
        <w:t>chat replies.</w:t>
      </w:r>
    </w:p>
    <w:p w:rsidR="007219F1" w:rsidRDefault="007219F1" w:rsidP="007219F1">
      <w:pPr>
        <w:rPr>
          <w:lang w:val="en-US"/>
        </w:rPr>
      </w:pPr>
      <w:r>
        <w:rPr>
          <w:lang w:val="en-US"/>
        </w:rPr>
        <w:t>A chat reply is a unique conversation between a buyer and a seller regarding a specific item. They can be classified as successful (when the seller replies back) and unsuccessful (when the seller doesn’t reply back) and we can use their length (total count of messages) to estimate the relevance of the conversation.</w:t>
      </w:r>
    </w:p>
    <w:p w:rsidR="00D4435A" w:rsidRDefault="00D4435A" w:rsidP="00D4435A">
      <w:pPr>
        <w:pStyle w:val="Heading2"/>
        <w:rPr>
          <w:lang w:val="en-US"/>
        </w:rPr>
      </w:pPr>
      <w:r>
        <w:rPr>
          <w:lang w:val="en-US"/>
        </w:rPr>
        <w:t>Task</w:t>
      </w:r>
    </w:p>
    <w:p w:rsidR="00D4435A" w:rsidRPr="00D4435A" w:rsidRDefault="00D4435A" w:rsidP="00D4435A">
      <w:pPr>
        <w:rPr>
          <w:b/>
          <w:lang w:val="en-US"/>
        </w:rPr>
      </w:pPr>
      <w:r w:rsidRPr="00D4435A">
        <w:rPr>
          <w:b/>
          <w:lang w:val="en-US"/>
        </w:rPr>
        <w:t>Recommend a</w:t>
      </w:r>
      <w:r>
        <w:rPr>
          <w:b/>
          <w:lang w:val="en-US"/>
        </w:rPr>
        <w:t xml:space="preserve"> product</w:t>
      </w:r>
      <w:r w:rsidRPr="00D4435A">
        <w:rPr>
          <w:b/>
          <w:lang w:val="en-US"/>
        </w:rPr>
        <w:t xml:space="preserve"> strategy to maximize buyers’ chances of closing a deal after sending a reply. </w:t>
      </w:r>
    </w:p>
    <w:p w:rsidR="00D4435A" w:rsidRDefault="00D4435A" w:rsidP="00D4435A">
      <w:pPr>
        <w:rPr>
          <w:lang w:val="en-US"/>
        </w:rPr>
      </w:pPr>
      <w:r>
        <w:rPr>
          <w:lang w:val="en-US"/>
        </w:rPr>
        <w:t>You may take any approach you like, choose the target metric you prefer, and use any tool you’re comfortable with (excel, Python, R). The dataset is small enough to be handled by excel.</w:t>
      </w:r>
      <w:r w:rsidRPr="00D4435A">
        <w:rPr>
          <w:lang w:val="en-US"/>
        </w:rPr>
        <w:t xml:space="preserve"> </w:t>
      </w:r>
    </w:p>
    <w:p w:rsidR="00D4435A" w:rsidRDefault="00D4435A" w:rsidP="00D4435A">
      <w:pPr>
        <w:rPr>
          <w:lang w:val="en-US"/>
        </w:rPr>
      </w:pPr>
      <w:r>
        <w:rPr>
          <w:lang w:val="en-US"/>
        </w:rPr>
        <w:t xml:space="preserve">Your end deliverable should be </w:t>
      </w:r>
      <w:r>
        <w:rPr>
          <w:b/>
          <w:lang w:val="en-US"/>
        </w:rPr>
        <w:t>a product recommendation</w:t>
      </w:r>
      <w:r>
        <w:rPr>
          <w:lang w:val="en-US"/>
        </w:rPr>
        <w:t xml:space="preserve"> that, in your opinion, makes sense in our context and is reasonably doable.</w:t>
      </w:r>
    </w:p>
    <w:p w:rsidR="00D4435A" w:rsidRPr="00D4435A" w:rsidRDefault="00D4435A" w:rsidP="00D4435A">
      <w:pPr>
        <w:rPr>
          <w:lang w:val="en-US"/>
        </w:rPr>
      </w:pPr>
      <w:r>
        <w:rPr>
          <w:lang w:val="en-US"/>
        </w:rPr>
        <w:t>Please send back your recommendation, rationale, and any data analysis you perform to get to it.</w:t>
      </w:r>
      <w:bookmarkStart w:id="0" w:name="_GoBack"/>
      <w:bookmarkEnd w:id="0"/>
    </w:p>
    <w:p w:rsidR="00D4435A" w:rsidRDefault="00D4435A">
      <w:pPr>
        <w:rPr>
          <w:rFonts w:asciiTheme="majorHAnsi" w:eastAsiaTheme="majorEastAsia" w:hAnsiTheme="majorHAnsi" w:cstheme="majorBidi"/>
          <w:color w:val="2E74B5" w:themeColor="accent1" w:themeShade="BF"/>
          <w:sz w:val="26"/>
          <w:szCs w:val="26"/>
          <w:lang w:val="en-US"/>
        </w:rPr>
      </w:pPr>
      <w:r>
        <w:rPr>
          <w:lang w:val="en-US"/>
        </w:rPr>
        <w:br w:type="page"/>
      </w:r>
    </w:p>
    <w:p w:rsidR="007219F1" w:rsidRDefault="00D4435A" w:rsidP="00D4435A">
      <w:pPr>
        <w:pStyle w:val="Heading1"/>
        <w:rPr>
          <w:lang w:val="en-US"/>
        </w:rPr>
      </w:pPr>
      <w:r>
        <w:rPr>
          <w:lang w:val="en-US"/>
        </w:rPr>
        <w:lastRenderedPageBreak/>
        <w:t xml:space="preserve">Appendix: </w:t>
      </w:r>
      <w:r w:rsidR="007219F1">
        <w:rPr>
          <w:lang w:val="en-US"/>
        </w:rPr>
        <w:t>Dataset Definition</w:t>
      </w:r>
    </w:p>
    <w:p w:rsidR="007219F1" w:rsidRDefault="007219F1" w:rsidP="007219F1">
      <w:pPr>
        <w:rPr>
          <w:lang w:val="en-US"/>
        </w:rPr>
      </w:pPr>
      <w:r>
        <w:rPr>
          <w:lang w:val="en-US"/>
        </w:rPr>
        <w:t>You are given two datasets:</w:t>
      </w:r>
    </w:p>
    <w:p w:rsidR="007219F1" w:rsidRDefault="007219F1" w:rsidP="007219F1">
      <w:pPr>
        <w:pStyle w:val="ListParagraph"/>
        <w:numPr>
          <w:ilvl w:val="0"/>
          <w:numId w:val="1"/>
        </w:numPr>
        <w:rPr>
          <w:lang w:val="en-US"/>
        </w:rPr>
      </w:pPr>
      <w:r>
        <w:rPr>
          <w:rFonts w:ascii="Lucida Console" w:hAnsi="Lucida Console"/>
          <w:lang w:val="en-US"/>
        </w:rPr>
        <w:t>i</w:t>
      </w:r>
      <w:r w:rsidRPr="007219F1">
        <w:rPr>
          <w:rFonts w:ascii="Lucida Console" w:hAnsi="Lucida Console"/>
          <w:lang w:val="en-US"/>
        </w:rPr>
        <w:t>tem_data.csv</w:t>
      </w:r>
      <w:r>
        <w:rPr>
          <w:lang w:val="en-US"/>
        </w:rPr>
        <w:t xml:space="preserve"> – Data on each of the items listed in our platform that received a reply in the last week</w:t>
      </w:r>
    </w:p>
    <w:p w:rsidR="007219F1" w:rsidRDefault="007219F1" w:rsidP="007219F1">
      <w:pPr>
        <w:pStyle w:val="ListParagraph"/>
        <w:numPr>
          <w:ilvl w:val="0"/>
          <w:numId w:val="1"/>
        </w:numPr>
        <w:rPr>
          <w:lang w:val="en-US"/>
        </w:rPr>
      </w:pPr>
      <w:r w:rsidRPr="007219F1">
        <w:rPr>
          <w:rFonts w:ascii="Lucida Console" w:hAnsi="Lucida Console"/>
          <w:lang w:val="en-US"/>
        </w:rPr>
        <w:t xml:space="preserve">category_data.csv </w:t>
      </w:r>
      <w:r>
        <w:rPr>
          <w:lang w:val="en-US"/>
        </w:rPr>
        <w:t>– Reference of category names and id’s</w:t>
      </w:r>
    </w:p>
    <w:p w:rsidR="007219F1" w:rsidRDefault="007219F1" w:rsidP="00837838">
      <w:pPr>
        <w:pStyle w:val="Heading3"/>
        <w:rPr>
          <w:lang w:val="en-US"/>
        </w:rPr>
      </w:pPr>
      <w:r>
        <w:rPr>
          <w:lang w:val="en-US"/>
        </w:rPr>
        <w:t>Item Data</w:t>
      </w:r>
    </w:p>
    <w:p w:rsidR="00837838" w:rsidRPr="00837838" w:rsidRDefault="00837838" w:rsidP="00837838">
      <w:pPr>
        <w:rPr>
          <w:lang w:val="en-US"/>
        </w:rPr>
      </w:pPr>
      <w:r>
        <w:rPr>
          <w:lang w:val="en-US"/>
        </w:rPr>
        <w:t xml:space="preserve">Field description for the dataset in </w:t>
      </w:r>
      <w:r>
        <w:rPr>
          <w:rFonts w:ascii="Lucida Console" w:hAnsi="Lucida Console"/>
          <w:lang w:val="en-US"/>
        </w:rPr>
        <w:t>i</w:t>
      </w:r>
      <w:r w:rsidRPr="007219F1">
        <w:rPr>
          <w:rFonts w:ascii="Lucida Console" w:hAnsi="Lucida Console"/>
          <w:lang w:val="en-US"/>
        </w:rPr>
        <w:t>tem_data.csv</w:t>
      </w:r>
    </w:p>
    <w:tbl>
      <w:tblPr>
        <w:tblStyle w:val="TableGrid"/>
        <w:tblW w:w="0" w:type="auto"/>
        <w:tblLook w:val="04A0" w:firstRow="1" w:lastRow="0" w:firstColumn="1" w:lastColumn="0" w:noHBand="0" w:noVBand="1"/>
      </w:tblPr>
      <w:tblGrid>
        <w:gridCol w:w="2871"/>
        <w:gridCol w:w="1235"/>
        <w:gridCol w:w="4722"/>
      </w:tblGrid>
      <w:tr w:rsidR="00837838" w:rsidTr="00837838">
        <w:tc>
          <w:tcPr>
            <w:tcW w:w="2871" w:type="dxa"/>
          </w:tcPr>
          <w:p w:rsidR="00837838" w:rsidRDefault="00837838" w:rsidP="007219F1">
            <w:pPr>
              <w:rPr>
                <w:lang w:val="en-US"/>
              </w:rPr>
            </w:pPr>
            <w:r>
              <w:rPr>
                <w:lang w:val="en-US"/>
              </w:rPr>
              <w:t>Field name</w:t>
            </w:r>
          </w:p>
        </w:tc>
        <w:tc>
          <w:tcPr>
            <w:tcW w:w="1235" w:type="dxa"/>
          </w:tcPr>
          <w:p w:rsidR="00837838" w:rsidRDefault="00837838" w:rsidP="007219F1">
            <w:pPr>
              <w:rPr>
                <w:lang w:val="en-US"/>
              </w:rPr>
            </w:pPr>
            <w:r>
              <w:rPr>
                <w:lang w:val="en-US"/>
              </w:rPr>
              <w:t>Data Type</w:t>
            </w:r>
          </w:p>
        </w:tc>
        <w:tc>
          <w:tcPr>
            <w:tcW w:w="4722" w:type="dxa"/>
          </w:tcPr>
          <w:p w:rsidR="00837838" w:rsidRDefault="00837838" w:rsidP="007219F1">
            <w:pPr>
              <w:rPr>
                <w:lang w:val="en-US"/>
              </w:rPr>
            </w:pPr>
            <w:r>
              <w:rPr>
                <w:lang w:val="en-US"/>
              </w:rPr>
              <w:t>Description</w:t>
            </w:r>
          </w:p>
        </w:tc>
      </w:tr>
      <w:tr w:rsidR="00837838" w:rsidTr="00837838">
        <w:tc>
          <w:tcPr>
            <w:tcW w:w="2871" w:type="dxa"/>
          </w:tcPr>
          <w:p w:rsidR="00837838" w:rsidRDefault="00837838" w:rsidP="007219F1">
            <w:pPr>
              <w:rPr>
                <w:lang w:val="en-US"/>
              </w:rPr>
            </w:pPr>
            <w:proofErr w:type="spellStart"/>
            <w:r>
              <w:rPr>
                <w:lang w:val="en-US"/>
              </w:rPr>
              <w:t>date_live_nk</w:t>
            </w:r>
            <w:proofErr w:type="spellEnd"/>
          </w:p>
        </w:tc>
        <w:tc>
          <w:tcPr>
            <w:tcW w:w="1235" w:type="dxa"/>
          </w:tcPr>
          <w:p w:rsidR="00837838" w:rsidRDefault="00837838" w:rsidP="007219F1">
            <w:pPr>
              <w:rPr>
                <w:lang w:val="en-US"/>
              </w:rPr>
            </w:pPr>
            <w:r>
              <w:rPr>
                <w:lang w:val="en-US"/>
              </w:rPr>
              <w:t>date</w:t>
            </w:r>
          </w:p>
        </w:tc>
        <w:tc>
          <w:tcPr>
            <w:tcW w:w="4722" w:type="dxa"/>
          </w:tcPr>
          <w:p w:rsidR="00837838" w:rsidRDefault="00837838" w:rsidP="007219F1">
            <w:pPr>
              <w:rPr>
                <w:lang w:val="en-US"/>
              </w:rPr>
            </w:pPr>
            <w:r>
              <w:rPr>
                <w:lang w:val="en-US"/>
              </w:rPr>
              <w:t>Date when the ad was posted and live on the platform (i.e. findable in search results)</w:t>
            </w:r>
          </w:p>
        </w:tc>
      </w:tr>
      <w:tr w:rsidR="00837838" w:rsidTr="00837838">
        <w:tc>
          <w:tcPr>
            <w:tcW w:w="2871" w:type="dxa"/>
          </w:tcPr>
          <w:p w:rsidR="00837838" w:rsidRDefault="00837838" w:rsidP="007219F1">
            <w:pPr>
              <w:rPr>
                <w:lang w:val="en-US"/>
              </w:rPr>
            </w:pPr>
            <w:proofErr w:type="spellStart"/>
            <w:r>
              <w:rPr>
                <w:lang w:val="en-US"/>
              </w:rPr>
              <w:t>category_sk</w:t>
            </w:r>
            <w:proofErr w:type="spellEnd"/>
          </w:p>
        </w:tc>
        <w:tc>
          <w:tcPr>
            <w:tcW w:w="1235" w:type="dxa"/>
          </w:tcPr>
          <w:p w:rsidR="00837838" w:rsidRDefault="00837838" w:rsidP="00837838">
            <w:pPr>
              <w:rPr>
                <w:lang w:val="en-US"/>
              </w:rPr>
            </w:pPr>
            <w:r>
              <w:rPr>
                <w:lang w:val="en-US"/>
              </w:rPr>
              <w:t xml:space="preserve">string </w:t>
            </w:r>
          </w:p>
        </w:tc>
        <w:tc>
          <w:tcPr>
            <w:tcW w:w="4722" w:type="dxa"/>
          </w:tcPr>
          <w:p w:rsidR="00837838" w:rsidRDefault="00837838" w:rsidP="00837838">
            <w:pPr>
              <w:rPr>
                <w:lang w:val="en-US"/>
              </w:rPr>
            </w:pPr>
            <w:r>
              <w:rPr>
                <w:lang w:val="en-US"/>
              </w:rPr>
              <w:t>Surrogate key (i.e. unique key) identifying the category the item is posted in</w:t>
            </w:r>
          </w:p>
        </w:tc>
      </w:tr>
      <w:tr w:rsidR="00837838" w:rsidTr="00837838">
        <w:tc>
          <w:tcPr>
            <w:tcW w:w="2871" w:type="dxa"/>
          </w:tcPr>
          <w:p w:rsidR="00837838" w:rsidRDefault="00837838" w:rsidP="007219F1">
            <w:pPr>
              <w:rPr>
                <w:lang w:val="en-US"/>
              </w:rPr>
            </w:pPr>
            <w:proofErr w:type="spellStart"/>
            <w:r>
              <w:rPr>
                <w:lang w:val="en-US"/>
              </w:rPr>
              <w:t>listing_sk</w:t>
            </w:r>
            <w:proofErr w:type="spellEnd"/>
          </w:p>
        </w:tc>
        <w:tc>
          <w:tcPr>
            <w:tcW w:w="1235" w:type="dxa"/>
          </w:tcPr>
          <w:p w:rsidR="00837838" w:rsidRDefault="00837838" w:rsidP="00837838">
            <w:pPr>
              <w:rPr>
                <w:lang w:val="en-US"/>
              </w:rPr>
            </w:pPr>
            <w:r>
              <w:rPr>
                <w:lang w:val="en-US"/>
              </w:rPr>
              <w:t xml:space="preserve">string </w:t>
            </w:r>
          </w:p>
        </w:tc>
        <w:tc>
          <w:tcPr>
            <w:tcW w:w="4722" w:type="dxa"/>
          </w:tcPr>
          <w:p w:rsidR="00837838" w:rsidRDefault="00837838" w:rsidP="00837838">
            <w:pPr>
              <w:rPr>
                <w:lang w:val="en-US"/>
              </w:rPr>
            </w:pPr>
            <w:r>
              <w:rPr>
                <w:lang w:val="en-US"/>
              </w:rPr>
              <w:t>Surrogate key (i.e. unique key) of the item itself</w:t>
            </w:r>
          </w:p>
        </w:tc>
      </w:tr>
      <w:tr w:rsidR="00837838" w:rsidTr="00837838">
        <w:tc>
          <w:tcPr>
            <w:tcW w:w="2871" w:type="dxa"/>
          </w:tcPr>
          <w:p w:rsidR="00837838" w:rsidRDefault="00837838" w:rsidP="007219F1">
            <w:pPr>
              <w:rPr>
                <w:lang w:val="en-US"/>
              </w:rPr>
            </w:pPr>
            <w:proofErr w:type="spellStart"/>
            <w:r>
              <w:rPr>
                <w:lang w:val="en-US"/>
              </w:rPr>
              <w:t>user_sk_encrypted</w:t>
            </w:r>
            <w:proofErr w:type="spellEnd"/>
          </w:p>
        </w:tc>
        <w:tc>
          <w:tcPr>
            <w:tcW w:w="1235" w:type="dxa"/>
          </w:tcPr>
          <w:p w:rsidR="00837838" w:rsidRDefault="00837838" w:rsidP="00837838">
            <w:pPr>
              <w:rPr>
                <w:lang w:val="en-US"/>
              </w:rPr>
            </w:pPr>
            <w:r>
              <w:rPr>
                <w:lang w:val="en-US"/>
              </w:rPr>
              <w:t xml:space="preserve">string </w:t>
            </w:r>
          </w:p>
        </w:tc>
        <w:tc>
          <w:tcPr>
            <w:tcW w:w="4722" w:type="dxa"/>
          </w:tcPr>
          <w:p w:rsidR="00837838" w:rsidRDefault="00837838" w:rsidP="00837838">
            <w:pPr>
              <w:rPr>
                <w:lang w:val="en-US"/>
              </w:rPr>
            </w:pPr>
            <w:r>
              <w:rPr>
                <w:lang w:val="en-US"/>
              </w:rPr>
              <w:t>Surrogate key (i.e. unique key) of the seller (encrypted through md5 hash)</w:t>
            </w:r>
          </w:p>
        </w:tc>
      </w:tr>
      <w:tr w:rsidR="00837838" w:rsidTr="00837838">
        <w:tc>
          <w:tcPr>
            <w:tcW w:w="2871" w:type="dxa"/>
          </w:tcPr>
          <w:p w:rsidR="00837838" w:rsidRDefault="00837838" w:rsidP="007219F1">
            <w:pPr>
              <w:rPr>
                <w:lang w:val="en-US"/>
              </w:rPr>
            </w:pPr>
            <w:r>
              <w:rPr>
                <w:lang w:val="en-US"/>
              </w:rPr>
              <w:t>replies</w:t>
            </w:r>
          </w:p>
        </w:tc>
        <w:tc>
          <w:tcPr>
            <w:tcW w:w="1235" w:type="dxa"/>
          </w:tcPr>
          <w:p w:rsidR="00837838" w:rsidRDefault="00837838" w:rsidP="007219F1">
            <w:pPr>
              <w:rPr>
                <w:lang w:val="en-US"/>
              </w:rPr>
            </w:pPr>
            <w:r>
              <w:rPr>
                <w:lang w:val="en-US"/>
              </w:rPr>
              <w:t>integer</w:t>
            </w:r>
          </w:p>
        </w:tc>
        <w:tc>
          <w:tcPr>
            <w:tcW w:w="4722" w:type="dxa"/>
          </w:tcPr>
          <w:p w:rsidR="00837838" w:rsidRDefault="00837838" w:rsidP="007219F1">
            <w:pPr>
              <w:rPr>
                <w:lang w:val="en-US"/>
              </w:rPr>
            </w:pPr>
            <w:r>
              <w:rPr>
                <w:lang w:val="en-US"/>
              </w:rPr>
              <w:t>Amount of unique conversations started by buyers, with respect to the item, during the week preceding September 21</w:t>
            </w:r>
            <w:r w:rsidRPr="00837838">
              <w:rPr>
                <w:vertAlign w:val="superscript"/>
                <w:lang w:val="en-US"/>
              </w:rPr>
              <w:t>st</w:t>
            </w:r>
          </w:p>
        </w:tc>
      </w:tr>
      <w:tr w:rsidR="00837838" w:rsidTr="00837838">
        <w:tc>
          <w:tcPr>
            <w:tcW w:w="2871" w:type="dxa"/>
          </w:tcPr>
          <w:p w:rsidR="00837838" w:rsidRDefault="00837838" w:rsidP="007219F1">
            <w:pPr>
              <w:rPr>
                <w:lang w:val="en-US"/>
              </w:rPr>
            </w:pPr>
            <w:proofErr w:type="spellStart"/>
            <w:r>
              <w:rPr>
                <w:lang w:val="en-US"/>
              </w:rPr>
              <w:t>successful_replies</w:t>
            </w:r>
            <w:proofErr w:type="spellEnd"/>
          </w:p>
        </w:tc>
        <w:tc>
          <w:tcPr>
            <w:tcW w:w="1235" w:type="dxa"/>
          </w:tcPr>
          <w:p w:rsidR="00837838" w:rsidRDefault="00837838" w:rsidP="007219F1">
            <w:pPr>
              <w:rPr>
                <w:lang w:val="en-US"/>
              </w:rPr>
            </w:pPr>
            <w:r>
              <w:rPr>
                <w:lang w:val="en-US"/>
              </w:rPr>
              <w:t>integer</w:t>
            </w:r>
          </w:p>
        </w:tc>
        <w:tc>
          <w:tcPr>
            <w:tcW w:w="4722" w:type="dxa"/>
          </w:tcPr>
          <w:p w:rsidR="00837838" w:rsidRDefault="00837838" w:rsidP="00837838">
            <w:pPr>
              <w:rPr>
                <w:lang w:val="en-US"/>
              </w:rPr>
            </w:pPr>
            <w:r>
              <w:rPr>
                <w:lang w:val="en-US"/>
              </w:rPr>
              <w:t>Amount of unique conversations started by buyers during the week preceding September 21</w:t>
            </w:r>
            <w:r w:rsidRPr="00837838">
              <w:rPr>
                <w:vertAlign w:val="superscript"/>
                <w:lang w:val="en-US"/>
              </w:rPr>
              <w:t>st</w:t>
            </w:r>
            <w:r>
              <w:rPr>
                <w:lang w:val="en-US"/>
              </w:rPr>
              <w:t xml:space="preserve"> to which the seller responded back</w:t>
            </w:r>
          </w:p>
        </w:tc>
      </w:tr>
      <w:tr w:rsidR="00837838" w:rsidTr="00837838">
        <w:tc>
          <w:tcPr>
            <w:tcW w:w="2871" w:type="dxa"/>
          </w:tcPr>
          <w:p w:rsidR="00837838" w:rsidRDefault="00837838" w:rsidP="007219F1">
            <w:pPr>
              <w:rPr>
                <w:lang w:val="en-US"/>
              </w:rPr>
            </w:pPr>
            <w:proofErr w:type="spellStart"/>
            <w:r>
              <w:rPr>
                <w:lang w:val="en-US"/>
              </w:rPr>
              <w:t>average_conversation_length</w:t>
            </w:r>
            <w:proofErr w:type="spellEnd"/>
          </w:p>
        </w:tc>
        <w:tc>
          <w:tcPr>
            <w:tcW w:w="1235" w:type="dxa"/>
          </w:tcPr>
          <w:p w:rsidR="00837838" w:rsidRDefault="00837838" w:rsidP="007219F1">
            <w:pPr>
              <w:rPr>
                <w:lang w:val="en-US"/>
              </w:rPr>
            </w:pPr>
            <w:r>
              <w:rPr>
                <w:lang w:val="en-US"/>
              </w:rPr>
              <w:t>integer</w:t>
            </w:r>
          </w:p>
        </w:tc>
        <w:tc>
          <w:tcPr>
            <w:tcW w:w="4722" w:type="dxa"/>
          </w:tcPr>
          <w:p w:rsidR="00837838" w:rsidRDefault="00837838" w:rsidP="00837838">
            <w:pPr>
              <w:rPr>
                <w:lang w:val="en-US"/>
              </w:rPr>
            </w:pPr>
            <w:r>
              <w:rPr>
                <w:lang w:val="en-US"/>
              </w:rPr>
              <w:t>Average length, in number of messages, of all the conversations that buyers generated on the item during the week preceding September 21</w:t>
            </w:r>
            <w:r w:rsidRPr="00837838">
              <w:rPr>
                <w:vertAlign w:val="superscript"/>
                <w:lang w:val="en-US"/>
              </w:rPr>
              <w:t>st</w:t>
            </w:r>
          </w:p>
        </w:tc>
      </w:tr>
      <w:tr w:rsidR="00837838" w:rsidTr="00837838">
        <w:tc>
          <w:tcPr>
            <w:tcW w:w="2871" w:type="dxa"/>
          </w:tcPr>
          <w:p w:rsidR="00837838" w:rsidRDefault="00837838" w:rsidP="007219F1">
            <w:pPr>
              <w:rPr>
                <w:lang w:val="en-US"/>
              </w:rPr>
            </w:pPr>
            <w:proofErr w:type="spellStart"/>
            <w:r>
              <w:rPr>
                <w:lang w:val="en-US"/>
              </w:rPr>
              <w:t>first_reply_date</w:t>
            </w:r>
            <w:proofErr w:type="spellEnd"/>
          </w:p>
        </w:tc>
        <w:tc>
          <w:tcPr>
            <w:tcW w:w="1235" w:type="dxa"/>
          </w:tcPr>
          <w:p w:rsidR="00837838" w:rsidRDefault="00837838" w:rsidP="007219F1">
            <w:pPr>
              <w:rPr>
                <w:lang w:val="en-US"/>
              </w:rPr>
            </w:pPr>
            <w:r>
              <w:rPr>
                <w:lang w:val="en-US"/>
              </w:rPr>
              <w:t>date</w:t>
            </w:r>
          </w:p>
        </w:tc>
        <w:tc>
          <w:tcPr>
            <w:tcW w:w="4722" w:type="dxa"/>
          </w:tcPr>
          <w:p w:rsidR="00837838" w:rsidRDefault="00837838" w:rsidP="007219F1">
            <w:pPr>
              <w:rPr>
                <w:lang w:val="en-US"/>
              </w:rPr>
            </w:pPr>
            <w:r>
              <w:rPr>
                <w:lang w:val="en-US"/>
              </w:rPr>
              <w:t>Date when the first reply was generated for the item</w:t>
            </w:r>
          </w:p>
        </w:tc>
      </w:tr>
      <w:tr w:rsidR="00837838" w:rsidTr="00837838">
        <w:tc>
          <w:tcPr>
            <w:tcW w:w="2871" w:type="dxa"/>
          </w:tcPr>
          <w:p w:rsidR="00837838" w:rsidRDefault="00837838" w:rsidP="007219F1">
            <w:pPr>
              <w:rPr>
                <w:lang w:val="en-US"/>
              </w:rPr>
            </w:pPr>
            <w:proofErr w:type="spellStart"/>
            <w:r>
              <w:rPr>
                <w:lang w:val="en-US"/>
              </w:rPr>
              <w:t>last_reply_date</w:t>
            </w:r>
            <w:proofErr w:type="spellEnd"/>
          </w:p>
        </w:tc>
        <w:tc>
          <w:tcPr>
            <w:tcW w:w="1235" w:type="dxa"/>
          </w:tcPr>
          <w:p w:rsidR="00837838" w:rsidRDefault="00837838" w:rsidP="007219F1">
            <w:pPr>
              <w:rPr>
                <w:lang w:val="en-US"/>
              </w:rPr>
            </w:pPr>
            <w:r>
              <w:rPr>
                <w:lang w:val="en-US"/>
              </w:rPr>
              <w:t xml:space="preserve">date </w:t>
            </w:r>
          </w:p>
        </w:tc>
        <w:tc>
          <w:tcPr>
            <w:tcW w:w="4722" w:type="dxa"/>
          </w:tcPr>
          <w:p w:rsidR="00837838" w:rsidRDefault="00837838" w:rsidP="007219F1">
            <w:pPr>
              <w:rPr>
                <w:lang w:val="en-US"/>
              </w:rPr>
            </w:pPr>
            <w:r>
              <w:rPr>
                <w:lang w:val="en-US"/>
              </w:rPr>
              <w:t>Date when the last reply was generated for the item</w:t>
            </w:r>
          </w:p>
        </w:tc>
      </w:tr>
    </w:tbl>
    <w:p w:rsidR="00837838" w:rsidRDefault="00837838" w:rsidP="007219F1">
      <w:pPr>
        <w:rPr>
          <w:lang w:val="en-US"/>
        </w:rPr>
      </w:pPr>
    </w:p>
    <w:p w:rsidR="00837838" w:rsidRDefault="00837838" w:rsidP="00837838">
      <w:pPr>
        <w:pStyle w:val="Heading3"/>
        <w:rPr>
          <w:lang w:val="en-US"/>
        </w:rPr>
      </w:pPr>
      <w:r>
        <w:rPr>
          <w:lang w:val="en-US"/>
        </w:rPr>
        <w:t>Category Data</w:t>
      </w:r>
    </w:p>
    <w:p w:rsidR="00D4435A" w:rsidRPr="00D4435A" w:rsidRDefault="00837838" w:rsidP="00837838">
      <w:pPr>
        <w:rPr>
          <w:rFonts w:ascii="Lucida Console" w:hAnsi="Lucida Console"/>
          <w:lang w:val="en-US"/>
        </w:rPr>
      </w:pPr>
      <w:r>
        <w:rPr>
          <w:lang w:val="en-US"/>
        </w:rPr>
        <w:t xml:space="preserve">Field description for the dataset in </w:t>
      </w:r>
      <w:r>
        <w:rPr>
          <w:rFonts w:ascii="Lucida Console" w:hAnsi="Lucida Console"/>
          <w:lang w:val="en-US"/>
        </w:rPr>
        <w:t>category</w:t>
      </w:r>
      <w:r w:rsidRPr="007219F1">
        <w:rPr>
          <w:rFonts w:ascii="Lucida Console" w:hAnsi="Lucida Console"/>
          <w:lang w:val="en-US"/>
        </w:rPr>
        <w:t>_data.csv</w:t>
      </w:r>
    </w:p>
    <w:tbl>
      <w:tblPr>
        <w:tblStyle w:val="TableGrid"/>
        <w:tblW w:w="0" w:type="auto"/>
        <w:tblLook w:val="04A0" w:firstRow="1" w:lastRow="0" w:firstColumn="1" w:lastColumn="0" w:noHBand="0" w:noVBand="1"/>
      </w:tblPr>
      <w:tblGrid>
        <w:gridCol w:w="2871"/>
        <w:gridCol w:w="1235"/>
        <w:gridCol w:w="4722"/>
      </w:tblGrid>
      <w:tr w:rsidR="00837838" w:rsidTr="00837838">
        <w:tc>
          <w:tcPr>
            <w:tcW w:w="2871" w:type="dxa"/>
          </w:tcPr>
          <w:p w:rsidR="00837838" w:rsidRDefault="00837838" w:rsidP="00837838">
            <w:pPr>
              <w:rPr>
                <w:lang w:val="en-US"/>
              </w:rPr>
            </w:pPr>
            <w:r>
              <w:rPr>
                <w:lang w:val="en-US"/>
              </w:rPr>
              <w:t>Field name</w:t>
            </w:r>
          </w:p>
        </w:tc>
        <w:tc>
          <w:tcPr>
            <w:tcW w:w="1235" w:type="dxa"/>
          </w:tcPr>
          <w:p w:rsidR="00837838" w:rsidRDefault="00837838" w:rsidP="00837838">
            <w:pPr>
              <w:rPr>
                <w:lang w:val="en-US"/>
              </w:rPr>
            </w:pPr>
            <w:r>
              <w:rPr>
                <w:lang w:val="en-US"/>
              </w:rPr>
              <w:t>Data Type</w:t>
            </w:r>
          </w:p>
        </w:tc>
        <w:tc>
          <w:tcPr>
            <w:tcW w:w="4722" w:type="dxa"/>
          </w:tcPr>
          <w:p w:rsidR="00837838" w:rsidRDefault="00837838" w:rsidP="00837838">
            <w:pPr>
              <w:rPr>
                <w:lang w:val="en-US"/>
              </w:rPr>
            </w:pPr>
            <w:r>
              <w:rPr>
                <w:lang w:val="en-US"/>
              </w:rPr>
              <w:t>Description</w:t>
            </w:r>
          </w:p>
        </w:tc>
      </w:tr>
      <w:tr w:rsidR="00837838" w:rsidTr="00837838">
        <w:tc>
          <w:tcPr>
            <w:tcW w:w="2871" w:type="dxa"/>
          </w:tcPr>
          <w:p w:rsidR="00837838" w:rsidRDefault="00837838" w:rsidP="00837838">
            <w:pPr>
              <w:rPr>
                <w:lang w:val="en-US"/>
              </w:rPr>
            </w:pPr>
            <w:proofErr w:type="spellStart"/>
            <w:r>
              <w:rPr>
                <w:lang w:val="en-US"/>
              </w:rPr>
              <w:t>category_sk</w:t>
            </w:r>
            <w:proofErr w:type="spellEnd"/>
          </w:p>
        </w:tc>
        <w:tc>
          <w:tcPr>
            <w:tcW w:w="1235" w:type="dxa"/>
          </w:tcPr>
          <w:p w:rsidR="00837838" w:rsidRDefault="00837838" w:rsidP="00837838">
            <w:pPr>
              <w:rPr>
                <w:lang w:val="en-US"/>
              </w:rPr>
            </w:pPr>
            <w:r>
              <w:rPr>
                <w:lang w:val="en-US"/>
              </w:rPr>
              <w:t xml:space="preserve">string </w:t>
            </w:r>
          </w:p>
        </w:tc>
        <w:tc>
          <w:tcPr>
            <w:tcW w:w="4722" w:type="dxa"/>
          </w:tcPr>
          <w:p w:rsidR="00837838" w:rsidRDefault="00837838" w:rsidP="00837838">
            <w:pPr>
              <w:rPr>
                <w:lang w:val="en-US"/>
              </w:rPr>
            </w:pPr>
            <w:r>
              <w:rPr>
                <w:lang w:val="en-US"/>
              </w:rPr>
              <w:t xml:space="preserve">Surrogate key (i.e. unique key) identifying the category </w:t>
            </w:r>
          </w:p>
        </w:tc>
      </w:tr>
      <w:tr w:rsidR="00837838" w:rsidTr="00837838">
        <w:tc>
          <w:tcPr>
            <w:tcW w:w="2871" w:type="dxa"/>
          </w:tcPr>
          <w:p w:rsidR="00837838" w:rsidRDefault="00837838" w:rsidP="00837838">
            <w:pPr>
              <w:tabs>
                <w:tab w:val="left" w:pos="1365"/>
              </w:tabs>
              <w:rPr>
                <w:lang w:val="en-US"/>
              </w:rPr>
            </w:pPr>
            <w:r>
              <w:rPr>
                <w:lang w:val="en-US"/>
              </w:rPr>
              <w:t>category_l1_name_en</w:t>
            </w:r>
            <w:r>
              <w:rPr>
                <w:lang w:val="en-US"/>
              </w:rPr>
              <w:tab/>
            </w:r>
          </w:p>
        </w:tc>
        <w:tc>
          <w:tcPr>
            <w:tcW w:w="1235" w:type="dxa"/>
          </w:tcPr>
          <w:p w:rsidR="00837838" w:rsidRDefault="00837838" w:rsidP="00837838">
            <w:pPr>
              <w:rPr>
                <w:lang w:val="en-US"/>
              </w:rPr>
            </w:pPr>
            <w:r>
              <w:rPr>
                <w:lang w:val="en-US"/>
              </w:rPr>
              <w:t xml:space="preserve">string </w:t>
            </w:r>
          </w:p>
        </w:tc>
        <w:tc>
          <w:tcPr>
            <w:tcW w:w="4722" w:type="dxa"/>
          </w:tcPr>
          <w:p w:rsidR="00837838" w:rsidRDefault="00D4435A" w:rsidP="00837838">
            <w:pPr>
              <w:rPr>
                <w:lang w:val="en-US"/>
              </w:rPr>
            </w:pPr>
            <w:r>
              <w:rPr>
                <w:lang w:val="en-US"/>
              </w:rPr>
              <w:t xml:space="preserve">English name of the parent </w:t>
            </w:r>
            <w:proofErr w:type="spellStart"/>
            <w:r>
              <w:rPr>
                <w:lang w:val="en-US"/>
              </w:rPr>
              <w:t>catgory</w:t>
            </w:r>
            <w:proofErr w:type="spellEnd"/>
            <w:r>
              <w:rPr>
                <w:lang w:val="en-US"/>
              </w:rPr>
              <w:t xml:space="preserve"> (e.g. Vehicles)</w:t>
            </w:r>
          </w:p>
        </w:tc>
      </w:tr>
      <w:tr w:rsidR="00837838" w:rsidTr="00837838">
        <w:tc>
          <w:tcPr>
            <w:tcW w:w="2871" w:type="dxa"/>
          </w:tcPr>
          <w:p w:rsidR="00837838" w:rsidRDefault="00837838" w:rsidP="00837838">
            <w:pPr>
              <w:rPr>
                <w:lang w:val="en-US"/>
              </w:rPr>
            </w:pPr>
            <w:r>
              <w:rPr>
                <w:lang w:val="en-US"/>
              </w:rPr>
              <w:t>category_l2_name_en</w:t>
            </w:r>
          </w:p>
        </w:tc>
        <w:tc>
          <w:tcPr>
            <w:tcW w:w="1235" w:type="dxa"/>
          </w:tcPr>
          <w:p w:rsidR="00837838" w:rsidRDefault="00837838" w:rsidP="00837838">
            <w:pPr>
              <w:rPr>
                <w:lang w:val="en-US"/>
              </w:rPr>
            </w:pPr>
            <w:r>
              <w:rPr>
                <w:lang w:val="en-US"/>
              </w:rPr>
              <w:t xml:space="preserve">string </w:t>
            </w:r>
          </w:p>
        </w:tc>
        <w:tc>
          <w:tcPr>
            <w:tcW w:w="4722" w:type="dxa"/>
          </w:tcPr>
          <w:p w:rsidR="00837838" w:rsidRDefault="00D4435A" w:rsidP="00837838">
            <w:pPr>
              <w:rPr>
                <w:lang w:val="en-US"/>
              </w:rPr>
            </w:pPr>
            <w:r>
              <w:rPr>
                <w:lang w:val="en-US"/>
              </w:rPr>
              <w:t>English name of the category (e.g. Cars)</w:t>
            </w:r>
          </w:p>
        </w:tc>
      </w:tr>
    </w:tbl>
    <w:p w:rsidR="00837838" w:rsidRPr="007219F1" w:rsidRDefault="00837838" w:rsidP="007219F1">
      <w:pPr>
        <w:rPr>
          <w:lang w:val="en-US"/>
        </w:rPr>
      </w:pPr>
    </w:p>
    <w:sectPr w:rsidR="00837838" w:rsidRPr="007219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0285"/>
    <w:multiLevelType w:val="hybridMultilevel"/>
    <w:tmpl w:val="9506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167E3"/>
    <w:multiLevelType w:val="hybridMultilevel"/>
    <w:tmpl w:val="7AD2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F1"/>
    <w:rsid w:val="007219F1"/>
    <w:rsid w:val="00837838"/>
    <w:rsid w:val="00845F4D"/>
    <w:rsid w:val="00CC16FC"/>
    <w:rsid w:val="00D4435A"/>
    <w:rsid w:val="00FF1F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F3B84-BACB-4753-B556-63E8CDC5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721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19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19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9F1"/>
    <w:rPr>
      <w:rFonts w:asciiTheme="majorHAnsi" w:eastAsiaTheme="majorEastAsia" w:hAnsiTheme="majorHAnsi" w:cstheme="majorBidi"/>
      <w:color w:val="2E74B5" w:themeColor="accent1" w:themeShade="BF"/>
      <w:sz w:val="32"/>
      <w:szCs w:val="32"/>
      <w:lang w:val="en-GB"/>
    </w:rPr>
  </w:style>
  <w:style w:type="paragraph" w:styleId="Subtitle">
    <w:name w:val="Subtitle"/>
    <w:basedOn w:val="Normal"/>
    <w:next w:val="Normal"/>
    <w:link w:val="SubtitleChar"/>
    <w:uiPriority w:val="11"/>
    <w:qFormat/>
    <w:rsid w:val="007219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19F1"/>
    <w:rPr>
      <w:rFonts w:eastAsiaTheme="minorEastAsia"/>
      <w:color w:val="5A5A5A" w:themeColor="text1" w:themeTint="A5"/>
      <w:spacing w:val="15"/>
      <w:lang w:val="en-GB"/>
    </w:rPr>
  </w:style>
  <w:style w:type="character" w:customStyle="1" w:styleId="Heading2Char">
    <w:name w:val="Heading 2 Char"/>
    <w:basedOn w:val="DefaultParagraphFont"/>
    <w:link w:val="Heading2"/>
    <w:uiPriority w:val="9"/>
    <w:rsid w:val="007219F1"/>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7219F1"/>
    <w:pPr>
      <w:ind w:left="720"/>
      <w:contextualSpacing/>
    </w:pPr>
  </w:style>
  <w:style w:type="character" w:customStyle="1" w:styleId="Heading3Char">
    <w:name w:val="Heading 3 Char"/>
    <w:basedOn w:val="DefaultParagraphFont"/>
    <w:link w:val="Heading3"/>
    <w:uiPriority w:val="9"/>
    <w:rsid w:val="007219F1"/>
    <w:rPr>
      <w:rFonts w:asciiTheme="majorHAnsi" w:eastAsiaTheme="majorEastAsia" w:hAnsiTheme="majorHAnsi" w:cstheme="majorBidi"/>
      <w:color w:val="1F4D78" w:themeColor="accent1" w:themeShade="7F"/>
      <w:sz w:val="24"/>
      <w:szCs w:val="24"/>
      <w:lang w:val="en-GB"/>
    </w:rPr>
  </w:style>
  <w:style w:type="table" w:styleId="TableGrid">
    <w:name w:val="Table Grid"/>
    <w:basedOn w:val="TableNormal"/>
    <w:uiPriority w:val="39"/>
    <w:rsid w:val="0083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5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OLX - Augusto</dc:creator>
  <cp:keywords/>
  <dc:description/>
  <cp:lastModifiedBy>OLX - Augusto</cp:lastModifiedBy>
  <cp:revision>1</cp:revision>
  <dcterms:created xsi:type="dcterms:W3CDTF">2017-09-22T20:52:00Z</dcterms:created>
  <dcterms:modified xsi:type="dcterms:W3CDTF">2017-09-22T21:32:00Z</dcterms:modified>
</cp:coreProperties>
</file>