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2"/>
        </w:numPr>
        <w:ind w:left="720" w:hanging="360"/>
        <w:contextualSpacing w:val="1"/>
        <w:rPr/>
      </w:pPr>
      <w:bookmarkStart w:colFirst="0" w:colLast="0" w:name="h.d9py6rfuaao" w:id="0"/>
      <w:bookmarkEnd w:id="0"/>
      <w:r w:rsidDel="00000000" w:rsidR="00000000" w:rsidRPr="00000000">
        <w:rPr>
          <w:rtl w:val="0"/>
        </w:rPr>
        <w:t xml:space="preserve">Introduction</w:t>
      </w:r>
    </w:p>
    <w:p w:rsidR="00000000" w:rsidDel="00000000" w:rsidP="00000000" w:rsidRDefault="00000000" w:rsidRPr="00000000">
      <w:pPr>
        <w:pStyle w:val="Heading2"/>
        <w:numPr>
          <w:ilvl w:val="1"/>
          <w:numId w:val="12"/>
        </w:numPr>
        <w:ind w:left="1440" w:hanging="360"/>
        <w:contextualSpacing w:val="1"/>
        <w:rPr/>
      </w:pPr>
      <w:bookmarkStart w:colFirst="0" w:colLast="0" w:name="h.7hag1s87uajd" w:id="1"/>
      <w:bookmarkEnd w:id="1"/>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This document is a test specification for MemCache project based on the Memcache software requirement specification [1].</w:t>
      </w:r>
    </w:p>
    <w:p w:rsidR="00000000" w:rsidDel="00000000" w:rsidP="00000000" w:rsidRDefault="00000000" w:rsidRPr="00000000">
      <w:pPr>
        <w:pStyle w:val="Heading2"/>
        <w:numPr>
          <w:ilvl w:val="1"/>
          <w:numId w:val="12"/>
        </w:numPr>
        <w:ind w:left="1440" w:hanging="360"/>
        <w:contextualSpacing w:val="1"/>
        <w:rPr/>
      </w:pPr>
      <w:bookmarkStart w:colFirst="0" w:colLast="0" w:name="h.s1fs80ec3il3" w:id="2"/>
      <w:bookmarkEnd w:id="2"/>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document is to describe test strategy applied to the project and to list the test-cases.</w:t>
      </w:r>
    </w:p>
    <w:p w:rsidR="00000000" w:rsidDel="00000000" w:rsidP="00000000" w:rsidRDefault="00000000" w:rsidRPr="00000000">
      <w:pPr>
        <w:pStyle w:val="Heading1"/>
        <w:numPr>
          <w:ilvl w:val="0"/>
          <w:numId w:val="12"/>
        </w:numPr>
        <w:ind w:left="720" w:hanging="360"/>
        <w:contextualSpacing w:val="1"/>
        <w:rPr/>
      </w:pPr>
      <w:bookmarkStart w:colFirst="0" w:colLast="0" w:name="h.u08ibmquohoy" w:id="3"/>
      <w:bookmarkEnd w:id="3"/>
      <w:r w:rsidDel="00000000" w:rsidR="00000000" w:rsidRPr="00000000">
        <w:rPr>
          <w:rtl w:val="0"/>
        </w:rPr>
        <w:t xml:space="preserve">Testing strategy</w:t>
      </w:r>
    </w:p>
    <w:p w:rsidR="00000000" w:rsidDel="00000000" w:rsidP="00000000" w:rsidRDefault="00000000" w:rsidRPr="00000000">
      <w:pPr>
        <w:ind w:left="720" w:firstLine="0"/>
        <w:contextualSpacing w:val="0"/>
      </w:pPr>
      <w:r w:rsidDel="00000000" w:rsidR="00000000" w:rsidRPr="00000000">
        <w:rPr>
          <w:rtl w:val="0"/>
        </w:rPr>
        <w:t xml:space="preserve">All tests used for the project shall be created by means of Eiffel Studio embedded tool with respect to the requirements specification. Tests shall be stored in separated cluster in order to prevent their delivery with the application code.  </w:t>
      </w:r>
    </w:p>
    <w:p w:rsidR="00000000" w:rsidDel="00000000" w:rsidP="00000000" w:rsidRDefault="00000000" w:rsidRPr="00000000">
      <w:pPr>
        <w:pStyle w:val="Heading1"/>
        <w:numPr>
          <w:ilvl w:val="0"/>
          <w:numId w:val="12"/>
        </w:numPr>
        <w:ind w:left="720" w:hanging="360"/>
        <w:contextualSpacing w:val="1"/>
        <w:rPr/>
      </w:pPr>
      <w:bookmarkStart w:colFirst="0" w:colLast="0" w:name="h.1akn9z5y9u3o" w:id="4"/>
      <w:bookmarkEnd w:id="4"/>
      <w:r w:rsidDel="00000000" w:rsidR="00000000" w:rsidRPr="00000000">
        <w:rPr>
          <w:rtl w:val="0"/>
        </w:rPr>
        <w:t xml:space="preserve">Test cases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Test cases summary</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1050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415"/>
        <w:gridCol w:w="4785"/>
        <w:gridCol w:w="855"/>
        <w:gridCol w:w="1620"/>
        <w:tblGridChange w:id="0">
          <w:tblGrid>
            <w:gridCol w:w="825"/>
            <w:gridCol w:w="2415"/>
            <w:gridCol w:w="4785"/>
            <w:gridCol w:w="855"/>
            <w:gridCol w:w="1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FR under 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FR title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&lt;key,value&gt; tuple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data in the cache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StoreDuplicatedKey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with duplicated key</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StoreEmptyValue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with empty key or value</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data with the correct key</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Getting data from the cache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GetByFakeKey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data with the key that doesn’t exist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data with the correct key</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Deleting elements from the cache by user request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DeleteByFakeKey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data with the key that doesn’t exist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DeleteAllData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 all the data</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CheckAllDeleted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if data was cleaned after program termination</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FR5</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Deleting elements from the cache automatically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CheckLifo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deleting by lifo strategy</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CheckFifo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deleting by fifo strategy</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CheckLessUsed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deleting by less-used strategy</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by stored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Searching for stored data by the value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CheckByTime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automation deleting after storing time elapsing</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Parametrizing time of data storing</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CheckBySize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automation deleting after cache size overloading</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if the key exist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 existence checking</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TC17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InitializeDefault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default values initialization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Cache size and preemption strategy initialization</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Test cases detailed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Storing &lt;key,value&gt; tuple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Memcache doesn’t contain stored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Memcache.store(key,value)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with predefined key and value is stored in the library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StoreDuplicatedKey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Storing with duplicated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3"/>
              </w:numPr>
              <w:spacing w:line="240" w:lineRule="auto"/>
              <w:ind w:left="720" w:hanging="360"/>
              <w:contextualSpacing w:val="1"/>
              <w:rPr/>
            </w:pPr>
            <w:r w:rsidDel="00000000" w:rsidR="00000000" w:rsidRPr="00000000">
              <w:rPr>
                <w:rtl w:val="0"/>
              </w:rPr>
              <w:t xml:space="preserve">Memcache.store(key,value)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 is not duplicated. </w:t>
            </w:r>
          </w:p>
          <w:p w:rsidR="00000000" w:rsidDel="00000000" w:rsidP="00000000" w:rsidRDefault="00000000" w:rsidRPr="00000000">
            <w:pPr>
              <w:spacing w:line="240" w:lineRule="auto"/>
              <w:contextualSpacing w:val="0"/>
            </w:pPr>
            <w:r w:rsidDel="00000000" w:rsidR="00000000" w:rsidRPr="00000000">
              <w:rPr>
                <w:rtl w:val="0"/>
              </w:rPr>
              <w:t xml:space="preserve">Message “data with the same key exists” appears. (optional)</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StoreEmptyValue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Storing with empty key or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 value1: “value”</w:t>
            </w:r>
          </w:p>
          <w:p w:rsidR="00000000" w:rsidDel="00000000" w:rsidP="00000000" w:rsidRDefault="00000000" w:rsidRPr="00000000">
            <w:pPr>
              <w:spacing w:line="240" w:lineRule="auto"/>
              <w:contextualSpacing w:val="0"/>
            </w:pPr>
            <w:r w:rsidDel="00000000" w:rsidR="00000000" w:rsidRPr="00000000">
              <w:rPr>
                <w:rtl w:val="0"/>
              </w:rPr>
              <w:t xml:space="preserve">key2: “key”, value2: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Memcache.store(key1,value1)</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Memcache.store(key2,value2)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new data is stored.</w:t>
            </w:r>
          </w:p>
          <w:p w:rsidR="00000000" w:rsidDel="00000000" w:rsidP="00000000" w:rsidRDefault="00000000" w:rsidRPr="00000000">
            <w:pPr>
              <w:spacing w:line="240" w:lineRule="auto"/>
              <w:contextualSpacing w:val="0"/>
            </w:pPr>
            <w:r w:rsidDel="00000000" w:rsidR="00000000" w:rsidRPr="00000000">
              <w:rPr>
                <w:rtl w:val="0"/>
              </w:rPr>
              <w:t xml:space="preserve">Message “Can’t store data with empty key/value” appears. (optional)</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 data with the correct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5"/>
              </w:numPr>
              <w:spacing w:line="240" w:lineRule="auto"/>
              <w:ind w:left="720" w:hanging="360"/>
              <w:contextualSpacing w:val="1"/>
              <w:rPr/>
            </w:pPr>
            <w:r w:rsidDel="00000000" w:rsidR="00000000" w:rsidRPr="00000000">
              <w:rPr>
                <w:rtl w:val="0"/>
              </w:rPr>
              <w:t xml:space="preserve">Memcache.retrieve(key)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Corresponding value (“value”) is obtained.</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GetByFakeKey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Get data with the key that doesn’t exist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 (“key”)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Memcache.retrieve(key)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p w:rsidR="00000000" w:rsidDel="00000000" w:rsidP="00000000" w:rsidRDefault="00000000" w:rsidRPr="00000000">
            <w:pPr>
              <w:spacing w:line="240" w:lineRule="auto"/>
              <w:contextualSpacing w:val="0"/>
            </w:pPr>
            <w:r w:rsidDel="00000000" w:rsidR="00000000" w:rsidRPr="00000000">
              <w:rPr>
                <w:rtl w:val="0"/>
              </w:rPr>
              <w:t xml:space="preserve">Message “Nothing was found” appears. (optional)</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 data with the correct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4"/>
              </w:numPr>
              <w:spacing w:line="240" w:lineRule="auto"/>
              <w:ind w:left="720" w:hanging="360"/>
              <w:contextualSpacing w:val="1"/>
              <w:rPr/>
            </w:pPr>
            <w:r w:rsidDel="00000000" w:rsidR="00000000" w:rsidRPr="00000000">
              <w:rPr>
                <w:rtl w:val="0"/>
              </w:rPr>
              <w:t xml:space="preserve">Memcache.delete(key)</w:t>
            </w:r>
          </w:p>
          <w:p w:rsidR="00000000" w:rsidDel="00000000" w:rsidP="00000000" w:rsidRDefault="00000000" w:rsidRPr="00000000">
            <w:pPr>
              <w:numPr>
                <w:ilvl w:val="0"/>
                <w:numId w:val="14"/>
              </w:numPr>
              <w:spacing w:line="240" w:lineRule="auto"/>
              <w:ind w:left="720" w:hanging="360"/>
              <w:contextualSpacing w:val="1"/>
              <w:rPr>
                <w:u w:val="none"/>
              </w:rPr>
            </w:pPr>
            <w:r w:rsidDel="00000000" w:rsidR="00000000" w:rsidRPr="00000000">
              <w:rPr>
                <w:rtl w:val="0"/>
              </w:rPr>
              <w:t xml:space="preserve">Memcache.retrieve(key)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DeleteByFakeKey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 data with the key that doesn’t exist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 (“key”)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Memcache.delete(key)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data is deleted.</w:t>
            </w:r>
          </w:p>
        </w:tc>
      </w:tr>
    </w:tbl>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DeleteAllData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Delete all the 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keys (“key1”, “key2”)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“key1”, value1: “value1”, key2: “key2”, value2: “value2”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Memcache.store(key1, value1)</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Memcache.store(key2, value2)</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Memcache.delete()</w:t>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Memcache.retrieve(key1)</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Memcache.retrieve(key2)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CheckAllDeleted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if data was cleaned after program termination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 (“key1”)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Memcache.store(key, value)</w:t>
            </w:r>
          </w:p>
          <w:p w:rsidR="00000000" w:rsidDel="00000000" w:rsidP="00000000" w:rsidRDefault="00000000" w:rsidRPr="00000000">
            <w:pPr>
              <w:numPr>
                <w:ilvl w:val="0"/>
                <w:numId w:val="16"/>
              </w:numPr>
              <w:spacing w:line="240" w:lineRule="auto"/>
              <w:ind w:left="720" w:hanging="360"/>
              <w:contextualSpacing w:val="1"/>
              <w:rPr>
                <w:u w:val="none"/>
              </w:rPr>
            </w:pPr>
            <w:r w:rsidDel="00000000" w:rsidR="00000000" w:rsidRPr="00000000">
              <w:rPr>
                <w:rtl w:val="0"/>
              </w:rPr>
              <w:t xml:space="preserve">Exit program</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Memcache.retrieve(key)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CheckLifo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deleting by lifo strategy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keys (“key1”, “key2”)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“key1”, value1: “value1”, key2: “key2”, value2: “value2”,</w:t>
            </w:r>
          </w:p>
          <w:p w:rsidR="00000000" w:rsidDel="00000000" w:rsidP="00000000" w:rsidRDefault="00000000" w:rsidRPr="00000000">
            <w:pPr>
              <w:spacing w:line="240" w:lineRule="auto"/>
              <w:contextualSpacing w:val="0"/>
            </w:pPr>
            <w:r w:rsidDel="00000000" w:rsidR="00000000" w:rsidRPr="00000000">
              <w:rPr>
                <w:rtl w:val="0"/>
              </w:rPr>
              <w:t xml:space="preserve">strategy: “lifo”, time: 1, capacity: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9"/>
              </w:numPr>
              <w:spacing w:line="240" w:lineRule="auto"/>
              <w:ind w:left="720" w:hanging="360"/>
              <w:contextualSpacing w:val="1"/>
              <w:rPr/>
            </w:pPr>
            <w:r w:rsidDel="00000000" w:rsidR="00000000" w:rsidRPr="00000000">
              <w:rPr>
                <w:rtl w:val="0"/>
              </w:rPr>
              <w:t xml:space="preserve">Memcache.make(strategy, capacity, time)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Memcache.store(key1, value1)</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sleep (1 minute)</w:t>
              <w:tab/>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Memcache.store(key2, value2)</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sleep (1 minute)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Memcache.retrieve(key2)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CheckFifo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deleting by fifo strategy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keys (“key1”, “key2”)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“key1”, value1: “value1”, key2: “key2”, value2: “value2”,</w:t>
            </w:r>
          </w:p>
          <w:p w:rsidR="00000000" w:rsidDel="00000000" w:rsidP="00000000" w:rsidRDefault="00000000" w:rsidRPr="00000000">
            <w:pPr>
              <w:spacing w:line="240" w:lineRule="auto"/>
              <w:contextualSpacing w:val="0"/>
              <w:rPr/>
            </w:pPr>
            <w:r w:rsidDel="00000000" w:rsidR="00000000" w:rsidRPr="00000000">
              <w:rPr>
                <w:rtl w:val="0"/>
              </w:rPr>
              <w:t xml:space="preserve">strategy: “fifo”, time: 1, capacity: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Memcache.make(strategy, capacity, time)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Memcache.store(key1, value1)</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sleep (1 minute)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Memcache.store(key2, value2)</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sleep (1 minute)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Memcache.retrieve(key2)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CheckLessUsed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deleting by less-used strategy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keys (“key1”, “key2”)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“key1”, value1: “value1”, key2: “key2”, value2: “value2”,</w:t>
            </w:r>
          </w:p>
          <w:p w:rsidR="00000000" w:rsidDel="00000000" w:rsidP="00000000" w:rsidRDefault="00000000" w:rsidRPr="00000000">
            <w:pPr>
              <w:spacing w:line="240" w:lineRule="auto"/>
              <w:contextualSpacing w:val="0"/>
            </w:pPr>
            <w:r w:rsidDel="00000000" w:rsidR="00000000" w:rsidRPr="00000000">
              <w:rPr>
                <w:rtl w:val="0"/>
              </w:rPr>
              <w:t xml:space="preserve">strategy: “less_used”, time: 1, capacity: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Memcache.make(strategy, capacity, time)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Memcache.store(key1, value1)</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Memcache.store(key2, value2)</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Memcache.retrieve(key1)</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sleep (1 minute)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Memcache.retrieve(key2)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SearchData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Search by stored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tl w:val="0"/>
              </w:rPr>
              <w:t xml:space="preserve">Memcache.search(value)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 with corresponding key (“key”) is obtained.</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CheckByTime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automation deleting after storing time elapsing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keys (“key1”, “key2”)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key1: “key1”, value1: “value1”, key2: “key2”, value2: “value2”,</w:t>
            </w:r>
          </w:p>
          <w:p w:rsidR="00000000" w:rsidDel="00000000" w:rsidP="00000000" w:rsidRDefault="00000000" w:rsidRPr="00000000">
            <w:pPr>
              <w:spacing w:line="240" w:lineRule="auto"/>
              <w:contextualSpacing w:val="0"/>
            </w:pPr>
            <w:r w:rsidDel="00000000" w:rsidR="00000000" w:rsidRPr="00000000">
              <w:rPr>
                <w:rtl w:val="0"/>
              </w:rPr>
              <w:t xml:space="preserve">strategy: “less_used”, time: 1, capacity: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Memcache.make(strategy, capacity, time)</w:t>
            </w:r>
          </w:p>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Memcache.store(key1, value1)</w:t>
            </w:r>
          </w:p>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Memcache.store(key2, value2)</w:t>
            </w:r>
          </w:p>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Memcache.retrieve(key1)</w:t>
            </w:r>
          </w:p>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sleep (1 minute)</w:t>
            </w:r>
          </w:p>
          <w:p w:rsidR="00000000" w:rsidDel="00000000" w:rsidP="00000000" w:rsidRDefault="00000000" w:rsidRPr="00000000">
            <w:pPr>
              <w:numPr>
                <w:ilvl w:val="0"/>
                <w:numId w:val="18"/>
              </w:numPr>
              <w:spacing w:line="240" w:lineRule="auto"/>
              <w:ind w:left="720" w:hanging="360"/>
              <w:contextualSpacing w:val="1"/>
              <w:rPr/>
            </w:pPr>
            <w:r w:rsidDel="00000000" w:rsidR="00000000" w:rsidRPr="00000000">
              <w:rPr>
                <w:rtl w:val="0"/>
              </w:rPr>
              <w:t xml:space="preserve">Memcache.retrieve(key2)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CheckBySize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automation deleting after cache size overloading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key (“key”) is stored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value: “value”, key: “key”, </w:t>
            </w:r>
          </w:p>
          <w:p w:rsidR="00000000" w:rsidDel="00000000" w:rsidP="00000000" w:rsidRDefault="00000000" w:rsidRPr="00000000">
            <w:pPr>
              <w:spacing w:line="240" w:lineRule="auto"/>
              <w:contextualSpacing w:val="0"/>
            </w:pPr>
            <w:r w:rsidDel="00000000" w:rsidR="00000000" w:rsidRPr="00000000">
              <w:rPr>
                <w:rtl w:val="0"/>
              </w:rPr>
              <w:t xml:space="preserve">strategy: “fifo”, time: 1, capacity: 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Memcache.make(strategy, capacity, time)</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for (i=1,1&lt;1000)Memcache.store(“key”+i, “value”+i)</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Memcache.retrieve(key1)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 value is obtained.</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if the key exist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tl w:val="0"/>
              </w:rPr>
              <w:t xml:space="preserve">Memcache.if_exist(key)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Positive result is retrieved</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TC17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InitializeDefault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TC 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Check default values initialization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Initial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“key”, value: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Steps</w:t>
            </w:r>
          </w:p>
        </w:tc>
        <w:tc>
          <w:tcPr>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Memcache.make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Memcache.strategy</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Memcache.capacity</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Memcache.time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Expected result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Default values for strategy (“fifo”), capacity(100), time (30) are retrieved.</w:t>
            </w:r>
          </w:p>
        </w:tc>
      </w:tr>
    </w:tbl>
    <w:p w:rsidR="00000000" w:rsidDel="00000000" w:rsidP="00000000" w:rsidRDefault="00000000" w:rsidRPr="00000000">
      <w:pPr>
        <w:pStyle w:val="Heading1"/>
        <w:contextualSpacing w:val="0"/>
      </w:pPr>
      <w:bookmarkStart w:colFirst="0" w:colLast="0" w:name="h.v4k7com5zsg0" w:id="5"/>
      <w:bookmarkEnd w:id="5"/>
      <w:r w:rsidDel="00000000" w:rsidR="00000000" w:rsidRPr="00000000">
        <w:rPr>
          <w:rtl w:val="0"/>
        </w:rPr>
        <w:t xml:space="preserve">References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Memcache SRS </w:t>
      </w:r>
      <w:hyperlink r:id="rId5">
        <w:r w:rsidDel="00000000" w:rsidR="00000000" w:rsidRPr="00000000">
          <w:rPr>
            <w:color w:val="1155cc"/>
            <w:u w:val="single"/>
            <w:rtl w:val="0"/>
          </w:rPr>
          <w:t xml:space="preserve">https://docs.google.com/document/d/1a_ePCO7vkiSV4vSEQ1ZnmRo_7LWERt9tIV5zbjTmLns/edit#</w:t>
        </w:r>
      </w:hyperlink>
      <w:r w:rsidDel="00000000" w:rsidR="00000000" w:rsidRPr="00000000">
        <w:rPr>
          <w:rtl w:val="0"/>
        </w:rPr>
        <w:t xml:space="preserve"> </w:t>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color w:val="666666"/>
        <w:rtl w:val="0"/>
      </w:rPr>
      <w:t xml:space="preserve">Memcache Test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a_ePCO7vkiSV4vSEQ1ZnmRo_7LWERt9tIV5zbjTmLns/edit#" TargetMode="External"/><Relationship Id="rId6" Type="http://schemas.openxmlformats.org/officeDocument/2006/relationships/header" Target="header1.xml"/><Relationship Id="rId7" Type="http://schemas.openxmlformats.org/officeDocument/2006/relationships/footer" Target="footer1.xml"/></Relationships>
</file>