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898" w:rsidRDefault="001E1898">
      <w:pPr>
        <w:rPr>
          <w:noProof/>
        </w:rPr>
      </w:pPr>
      <w:bookmarkStart w:id="0" w:name="_GoBack"/>
      <w:bookmarkEnd w:id="0"/>
    </w:p>
    <w:p w:rsidR="002A641C" w:rsidRDefault="002A641C">
      <w:r>
        <w:rPr>
          <w:noProof/>
        </w:rPr>
        <w:drawing>
          <wp:inline distT="0" distB="0" distL="0" distR="0" wp14:anchorId="447C7A0C" wp14:editId="7662F2CD">
            <wp:extent cx="10378440" cy="4869815"/>
            <wp:effectExtent l="0" t="0" r="3810" b="6985"/>
            <wp:docPr id="1" name="Picture 1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8440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41C" w:rsidRDefault="002A641C"/>
    <w:p w:rsidR="002A641C" w:rsidRDefault="002A641C">
      <w:r>
        <w:rPr>
          <w:noProof/>
        </w:rPr>
        <w:lastRenderedPageBreak/>
        <w:drawing>
          <wp:inline distT="0" distB="0" distL="0" distR="0">
            <wp:extent cx="10378440" cy="4869890"/>
            <wp:effectExtent l="0" t="0" r="3810" b="6985"/>
            <wp:docPr id="2" name="Picture 2" descr="TradingVie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dingView 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8440" cy="486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41C" w:rsidSect="00F51E4B">
      <w:pgSz w:w="16834" w:h="11909" w:orient="landscape" w:code="9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5B"/>
    <w:rsid w:val="001E1898"/>
    <w:rsid w:val="002A641C"/>
    <w:rsid w:val="008D19E6"/>
    <w:rsid w:val="00EF3F5B"/>
    <w:rsid w:val="00F5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9783"/>
  <w15:chartTrackingRefBased/>
  <w15:docId w15:val="{60C0BEC0-F545-454D-B197-8F334F3C6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Iranet.net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Meisami Amir Hossein</dc:creator>
  <cp:keywords/>
  <dc:description/>
  <cp:lastModifiedBy>Meisami Amir Hossein</cp:lastModifiedBy>
  <cp:revision>4</cp:revision>
  <cp:lastPrinted>2024-01-30T07:09:00Z</cp:lastPrinted>
  <dcterms:created xsi:type="dcterms:W3CDTF">2024-01-30T07:06:00Z</dcterms:created>
  <dcterms:modified xsi:type="dcterms:W3CDTF">2024-01-30T07:09:00Z</dcterms:modified>
</cp:coreProperties>
</file>