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31CA" w:rsidRDefault="001C31CA" w:rsidP="001C31CA">
      <w:pPr>
        <w:pStyle w:val="TitleBar"/>
      </w:pPr>
      <w:bookmarkStart w:id="0" w:name="_Toc419698698"/>
    </w:p>
    <w:p w:rsidR="001C31CA" w:rsidRDefault="001C31CA" w:rsidP="001C31CA">
      <w:pPr>
        <w:pStyle w:val="RouteTitle"/>
      </w:pPr>
      <w:r>
        <w:t>OUM</w:t>
      </w:r>
    </w:p>
    <w:p w:rsidR="001C31CA" w:rsidRDefault="001C31CA" w:rsidP="001C31CA">
      <w:pPr>
        <w:pStyle w:val="Title-Major"/>
      </w:pPr>
      <w:bookmarkStart w:id="1" w:name="DocTitle"/>
      <w:r>
        <w:t>ER.090 Solution Readiness Assessment</w:t>
      </w:r>
      <w:bookmarkStart w:id="2" w:name="TitleEnd"/>
      <w:bookmarkEnd w:id="1"/>
      <w:bookmarkEnd w:id="2"/>
    </w:p>
    <w:p w:rsidR="001C31CA" w:rsidRDefault="001C31CA" w:rsidP="001C31CA">
      <w:pPr>
        <w:pStyle w:val="BodyText"/>
        <w:rPr>
          <w:sz w:val="48"/>
        </w:rPr>
      </w:pPr>
      <w:r>
        <w:rPr>
          <w:rStyle w:val="HighlightedVariable"/>
          <w:rFonts w:eastAsia="Calibri"/>
          <w:sz w:val="48"/>
        </w:rPr>
        <w:t>&lt;Company Long Name&gt;</w:t>
      </w:r>
    </w:p>
    <w:p w:rsidR="001C31CA" w:rsidRDefault="001C31CA" w:rsidP="001C31CA">
      <w:pPr>
        <w:pStyle w:val="Subject"/>
      </w:pPr>
      <w:bookmarkStart w:id="3" w:name="Subject"/>
      <w:r>
        <w:rPr>
          <w:rStyle w:val="HighlightedVariable"/>
          <w:rFonts w:eastAsia="Calibri"/>
        </w:rPr>
        <w:t xml:space="preserve">&lt;Subject&gt; </w:t>
      </w:r>
      <w:bookmarkEnd w:id="3"/>
    </w:p>
    <w:p w:rsidR="001C31CA" w:rsidRDefault="001C31CA" w:rsidP="001C31CA">
      <w:pPr>
        <w:pStyle w:val="BodyText"/>
      </w:pPr>
    </w:p>
    <w:p w:rsidR="001947CC" w:rsidRDefault="001947CC" w:rsidP="001947CC">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947CC" w:rsidRDefault="001947CC" w:rsidP="001947CC">
      <w:pPr>
        <w:pStyle w:val="Note"/>
      </w:pPr>
      <w:r>
        <w:t>Please refer to the OUM Template User’s Guide for detailed instructions for working with OUM templates.</w:t>
      </w:r>
    </w:p>
    <w:p w:rsidR="001C31CA" w:rsidRDefault="001C31CA" w:rsidP="001C31CA">
      <w:pPr>
        <w:pStyle w:val="BodyText"/>
      </w:pPr>
    </w:p>
    <w:p w:rsidR="001C31CA" w:rsidRDefault="001C31CA" w:rsidP="001C31CA">
      <w:pPr>
        <w:pStyle w:val="BodyText"/>
      </w:pPr>
    </w:p>
    <w:p w:rsidR="001C31CA" w:rsidRDefault="001C31CA" w:rsidP="001C31CA">
      <w:pPr>
        <w:pStyle w:val="BodyText"/>
      </w:pPr>
    </w:p>
    <w:p w:rsidR="001C31CA" w:rsidRDefault="001C31CA" w:rsidP="001C31CA">
      <w:pPr>
        <w:pStyle w:val="BodyText"/>
        <w:spacing w:after="0"/>
      </w:pPr>
      <w:r>
        <w:t>Author:</w:t>
      </w:r>
      <w:r>
        <w:tab/>
      </w:r>
      <w:r>
        <w:rPr>
          <w:rStyle w:val="HighlightedVariable"/>
          <w:rFonts w:eastAsia="Calibri"/>
        </w:rPr>
        <w:t>&lt;Author&gt;</w:t>
      </w:r>
    </w:p>
    <w:p w:rsidR="001C31CA" w:rsidRDefault="001C31CA" w:rsidP="001C31CA">
      <w:pPr>
        <w:pStyle w:val="BodyText"/>
        <w:spacing w:after="0"/>
      </w:pPr>
      <w:r>
        <w:t>Creation Date:</w:t>
      </w:r>
      <w:r>
        <w:tab/>
      </w:r>
      <w:fldSimple w:instr="createdate \@ &quot;MMMM d, yyyy&quot;">
        <w:r w:rsidR="00D038EC">
          <w:rPr>
            <w:noProof/>
          </w:rPr>
          <w:t>May 12, 2014</w:t>
        </w:r>
      </w:fldSimple>
    </w:p>
    <w:p w:rsidR="001C31CA" w:rsidRDefault="001C31CA" w:rsidP="001C31CA">
      <w:pPr>
        <w:pStyle w:val="BodyText"/>
        <w:spacing w:after="0"/>
      </w:pPr>
      <w:r>
        <w:t>Last Updated:</w:t>
      </w:r>
      <w:r>
        <w:tab/>
      </w:r>
      <w:bookmarkStart w:id="4" w:name="LastDate"/>
      <w:r w:rsidR="00520E8C">
        <w:fldChar w:fldCharType="begin"/>
      </w:r>
      <w:r>
        <w:instrText>savedate \@ "MMMM d, yyyy"</w:instrText>
      </w:r>
      <w:r w:rsidR="00520E8C">
        <w:fldChar w:fldCharType="separate"/>
      </w:r>
      <w:r w:rsidR="001947CC">
        <w:rPr>
          <w:noProof/>
        </w:rPr>
        <w:t>January 12, 2016</w:t>
      </w:r>
      <w:r w:rsidR="00520E8C">
        <w:fldChar w:fldCharType="end"/>
      </w:r>
      <w:bookmarkEnd w:id="4"/>
    </w:p>
    <w:p w:rsidR="001C31CA" w:rsidRDefault="001C31CA" w:rsidP="001C31CA">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1C31CA" w:rsidRDefault="001C31CA" w:rsidP="001C31CA">
      <w:pPr>
        <w:pStyle w:val="BodyText"/>
        <w:spacing w:after="0"/>
      </w:pPr>
      <w:r>
        <w:t>Version:</w:t>
      </w:r>
      <w:r>
        <w:tab/>
      </w:r>
      <w:bookmarkStart w:id="6" w:name="DocVersion"/>
      <w:r>
        <w:t xml:space="preserve">DRAFT 1A   </w:t>
      </w:r>
      <w:bookmarkEnd w:id="6"/>
    </w:p>
    <w:p w:rsidR="001C31CA" w:rsidRDefault="001C31CA" w:rsidP="001C31CA">
      <w:pPr>
        <w:pStyle w:val="BodyText"/>
        <w:tabs>
          <w:tab w:val="left" w:pos="4230"/>
        </w:tabs>
        <w:spacing w:after="0"/>
      </w:pPr>
    </w:p>
    <w:p w:rsidR="001C31CA" w:rsidRDefault="001C31CA" w:rsidP="001947CC">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9B6070">
        <w:rPr>
          <w:b/>
        </w:rPr>
        <w:t>You can make bookmarks visible by selecting the Office Button&gt;Word Options&gt;Advanced&gt; and checking the Show bookmarks option in the Show document content region.</w:t>
      </w:r>
    </w:p>
    <w:p w:rsidR="001C31CA" w:rsidRDefault="001C31CA" w:rsidP="001C31CA">
      <w:pPr>
        <w:pStyle w:val="BodyText"/>
        <w:spacing w:after="0"/>
      </w:pPr>
    </w:p>
    <w:p w:rsidR="001C31CA" w:rsidRDefault="001C31CA" w:rsidP="001C31CA">
      <w:pPr>
        <w:pStyle w:val="BodyText"/>
      </w:pPr>
    </w:p>
    <w:p w:rsidR="001C31CA" w:rsidRDefault="001C31CA" w:rsidP="001C31CA">
      <w:pPr>
        <w:pStyle w:val="BodyText"/>
      </w:pPr>
      <w:r>
        <w:rPr>
          <w:b/>
        </w:rPr>
        <w:t>Approvals:</w:t>
      </w:r>
    </w:p>
    <w:tbl>
      <w:tblPr>
        <w:tblW w:w="0" w:type="auto"/>
        <w:tblInd w:w="1440" w:type="dxa"/>
        <w:tblLayout w:type="fixed"/>
        <w:tblLook w:val="0000"/>
      </w:tblPr>
      <w:tblGrid>
        <w:gridCol w:w="2718"/>
        <w:gridCol w:w="5040"/>
      </w:tblGrid>
      <w:tr w:rsidR="001C31CA" w:rsidTr="006F7CA7">
        <w:tc>
          <w:tcPr>
            <w:tcW w:w="2718" w:type="dxa"/>
            <w:tcBorders>
              <w:top w:val="nil"/>
              <w:left w:val="nil"/>
              <w:bottom w:val="nil"/>
              <w:right w:val="nil"/>
            </w:tcBorders>
          </w:tcPr>
          <w:p w:rsidR="001C31CA" w:rsidRDefault="001C31CA" w:rsidP="006F7CA7">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1C31CA" w:rsidRDefault="001C31CA" w:rsidP="006F7CA7">
            <w:pPr>
              <w:spacing w:before="360"/>
            </w:pPr>
          </w:p>
        </w:tc>
      </w:tr>
      <w:tr w:rsidR="001C31CA" w:rsidTr="006F7CA7">
        <w:tc>
          <w:tcPr>
            <w:tcW w:w="2718" w:type="dxa"/>
            <w:tcBorders>
              <w:top w:val="nil"/>
              <w:left w:val="nil"/>
              <w:bottom w:val="nil"/>
              <w:right w:val="nil"/>
            </w:tcBorders>
          </w:tcPr>
          <w:p w:rsidR="001C31CA" w:rsidRDefault="001C31CA" w:rsidP="006F7CA7">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1C31CA" w:rsidRDefault="001C31CA" w:rsidP="006F7CA7">
            <w:pPr>
              <w:spacing w:before="360"/>
            </w:pPr>
          </w:p>
        </w:tc>
      </w:tr>
    </w:tbl>
    <w:p w:rsidR="001C31CA" w:rsidRDefault="001C31CA" w:rsidP="001947CC">
      <w:pPr>
        <w:pStyle w:val="Note"/>
      </w:pPr>
      <w:r>
        <w:t>To add additional approval lines, press [Tab] from the last cell in the table above.</w:t>
      </w:r>
    </w:p>
    <w:p w:rsidR="001C31CA" w:rsidRDefault="0040087E" w:rsidP="001C31CA">
      <w:pPr>
        <w:pStyle w:val="BodyText"/>
        <w:framePr w:w="10138" w:hSpace="187" w:wrap="auto" w:vAnchor="page" w:hAnchor="page" w:x="1101" w:y="13812"/>
        <w:tabs>
          <w:tab w:val="right" w:pos="9360"/>
          <w:tab w:val="right" w:pos="10080"/>
        </w:tabs>
        <w:spacing w:after="0"/>
        <w:ind w:right="-30"/>
      </w:pPr>
      <w:r w:rsidRPr="0040087E">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1C31CA" w:rsidRDefault="001C31CA" w:rsidP="001947CC">
      <w:pPr>
        <w:pStyle w:val="Note"/>
      </w:pPr>
      <w:r>
        <w:t>You can delete any elements of this cover page that you do not need for your document.</w:t>
      </w:r>
    </w:p>
    <w:p w:rsidR="001C31CA" w:rsidRDefault="001C31CA" w:rsidP="001C31CA">
      <w:pPr>
        <w:rPr>
          <w:sz w:val="2"/>
        </w:rPr>
      </w:pPr>
    </w:p>
    <w:p w:rsidR="001C31CA" w:rsidRDefault="001C31CA" w:rsidP="001C31CA">
      <w:pPr>
        <w:pStyle w:val="Heading1"/>
      </w:pPr>
      <w:bookmarkStart w:id="7" w:name="_Toc270536918"/>
      <w:r>
        <w:lastRenderedPageBreak/>
        <w:t>Document Control</w:t>
      </w:r>
      <w:bookmarkEnd w:id="7"/>
    </w:p>
    <w:p w:rsidR="001C31CA" w:rsidRDefault="001C31CA" w:rsidP="001C31CA">
      <w:pPr>
        <w:pStyle w:val="Heading2"/>
        <w:tabs>
          <w:tab w:val="clear" w:pos="4320"/>
        </w:tabs>
      </w:pPr>
      <w:bookmarkStart w:id="8" w:name="_Toc270536919"/>
      <w:r>
        <w:t>Change Record</w:t>
      </w:r>
      <w:bookmarkEnd w:id="8"/>
    </w:p>
    <w:bookmarkStart w:id="9" w:name="Sec1"/>
    <w:p w:rsidR="001C31CA" w:rsidRDefault="00520E8C" w:rsidP="001C31CA">
      <w:pPr>
        <w:pStyle w:val="BodyText"/>
        <w:ind w:left="8640" w:firstLine="720"/>
      </w:pPr>
      <w:r>
        <w:rPr>
          <w:color w:val="FFFFFF"/>
          <w:sz w:val="10"/>
        </w:rPr>
        <w:fldChar w:fldCharType="begin"/>
      </w:r>
      <w:r w:rsidR="001C31CA">
        <w:rPr>
          <w:color w:val="FFFFFF"/>
          <w:sz w:val="10"/>
        </w:rPr>
        <w:instrText xml:space="preserve"> SECTIONPAGES  \* MERGEFORMAT </w:instrText>
      </w:r>
      <w:r>
        <w:rPr>
          <w:color w:val="FFFFFF"/>
          <w:sz w:val="10"/>
        </w:rPr>
        <w:fldChar w:fldCharType="separate"/>
      </w:r>
      <w:r w:rsidR="00D038EC">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1C31CA" w:rsidTr="006F7CA7">
        <w:trPr>
          <w:cantSplit/>
          <w:tblHeader/>
        </w:trPr>
        <w:tc>
          <w:tcPr>
            <w:tcW w:w="990" w:type="dxa"/>
            <w:tcBorders>
              <w:top w:val="single" w:sz="12" w:space="0" w:color="000000"/>
              <w:bottom w:val="single" w:sz="6" w:space="0" w:color="000000"/>
              <w:right w:val="nil"/>
            </w:tcBorders>
            <w:shd w:val="clear" w:color="000000" w:fill="E6E6E6"/>
          </w:tcPr>
          <w:p w:rsidR="001C31CA" w:rsidRDefault="001C31CA" w:rsidP="006F7CA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1C31CA" w:rsidRDefault="001C31CA" w:rsidP="006F7CA7">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1C31CA" w:rsidRDefault="001C31CA" w:rsidP="006F7CA7">
            <w:pPr>
              <w:pStyle w:val="TableHeading"/>
            </w:pPr>
            <w:r>
              <w:t>Version</w:t>
            </w:r>
          </w:p>
        </w:tc>
        <w:tc>
          <w:tcPr>
            <w:tcW w:w="3870" w:type="dxa"/>
            <w:tcBorders>
              <w:top w:val="single" w:sz="12" w:space="0" w:color="000000"/>
              <w:left w:val="nil"/>
              <w:bottom w:val="single" w:sz="6" w:space="0" w:color="000000"/>
            </w:tcBorders>
            <w:shd w:val="clear" w:color="000000" w:fill="E6E6E6"/>
          </w:tcPr>
          <w:p w:rsidR="001C31CA" w:rsidRDefault="001C31CA" w:rsidP="006F7CA7">
            <w:pPr>
              <w:pStyle w:val="TableHeading"/>
            </w:pPr>
            <w:r>
              <w:t>Change Reference</w:t>
            </w:r>
          </w:p>
        </w:tc>
      </w:tr>
      <w:tr w:rsidR="001C31CA" w:rsidTr="006F7CA7">
        <w:trPr>
          <w:cantSplit/>
        </w:trPr>
        <w:tc>
          <w:tcPr>
            <w:tcW w:w="990" w:type="dxa"/>
            <w:tcBorders>
              <w:top w:val="single" w:sz="6" w:space="0" w:color="000000"/>
            </w:tcBorders>
            <w:shd w:val="clear" w:color="000000" w:fill="FFFFFF"/>
          </w:tcPr>
          <w:p w:rsidR="001C31CA" w:rsidRDefault="00520E8C" w:rsidP="006F7CA7">
            <w:pPr>
              <w:pStyle w:val="TableText"/>
            </w:pPr>
            <w:fldSimple w:instr=" CREATEDATE \@ &quot;d-MMM-yy&quot; ">
              <w:r w:rsidR="001C31CA">
                <w:rPr>
                  <w:noProof/>
                </w:rPr>
                <w:t>10-Nov-99</w:t>
              </w:r>
            </w:fldSimple>
          </w:p>
        </w:tc>
        <w:tc>
          <w:tcPr>
            <w:tcW w:w="1890" w:type="dxa"/>
            <w:tcBorders>
              <w:top w:val="single" w:sz="6" w:space="0" w:color="000000"/>
            </w:tcBorders>
            <w:shd w:val="clear" w:color="000000" w:fill="FFFFFF"/>
          </w:tcPr>
          <w:p w:rsidR="001C31CA" w:rsidRDefault="001C31CA" w:rsidP="006F7CA7">
            <w:pPr>
              <w:pStyle w:val="TableText"/>
            </w:pPr>
            <w:r>
              <w:rPr>
                <w:rStyle w:val="HighlightedVariable"/>
                <w:rFonts w:eastAsia="Calibri"/>
              </w:rPr>
              <w:t>&lt;Author&gt;</w:t>
            </w:r>
          </w:p>
        </w:tc>
        <w:tc>
          <w:tcPr>
            <w:tcW w:w="906" w:type="dxa"/>
            <w:tcBorders>
              <w:top w:val="single" w:sz="6" w:space="0" w:color="000000"/>
            </w:tcBorders>
            <w:shd w:val="clear" w:color="000000" w:fill="FFFFFF"/>
          </w:tcPr>
          <w:p w:rsidR="001C31CA" w:rsidRDefault="001C31CA" w:rsidP="006F7CA7">
            <w:pPr>
              <w:pStyle w:val="TableText"/>
            </w:pPr>
            <w:r>
              <w:t>Draft 1a</w:t>
            </w:r>
          </w:p>
        </w:tc>
        <w:tc>
          <w:tcPr>
            <w:tcW w:w="3870" w:type="dxa"/>
            <w:tcBorders>
              <w:top w:val="single" w:sz="6" w:space="0" w:color="000000"/>
            </w:tcBorders>
            <w:shd w:val="clear" w:color="000000" w:fill="FFFFFF"/>
          </w:tcPr>
          <w:p w:rsidR="001C31CA" w:rsidRDefault="001C31CA" w:rsidP="006F7CA7">
            <w:pPr>
              <w:pStyle w:val="TableText"/>
            </w:pPr>
            <w:r>
              <w:t>No Previous Document</w:t>
            </w:r>
          </w:p>
        </w:tc>
      </w:tr>
      <w:tr w:rsidR="001C31CA" w:rsidTr="006F7CA7">
        <w:trPr>
          <w:cantSplit/>
        </w:trPr>
        <w:tc>
          <w:tcPr>
            <w:tcW w:w="990" w:type="dxa"/>
            <w:shd w:val="clear" w:color="000000" w:fill="FFFFFF"/>
          </w:tcPr>
          <w:p w:rsidR="001C31CA" w:rsidRDefault="001C31CA" w:rsidP="006F7CA7">
            <w:pPr>
              <w:pStyle w:val="TableText"/>
            </w:pPr>
          </w:p>
        </w:tc>
        <w:tc>
          <w:tcPr>
            <w:tcW w:w="1890" w:type="dxa"/>
            <w:shd w:val="clear" w:color="000000" w:fill="FFFFFF"/>
          </w:tcPr>
          <w:p w:rsidR="001C31CA" w:rsidRDefault="001C31CA" w:rsidP="006F7CA7">
            <w:pPr>
              <w:pStyle w:val="TableText"/>
            </w:pPr>
          </w:p>
        </w:tc>
        <w:tc>
          <w:tcPr>
            <w:tcW w:w="906" w:type="dxa"/>
            <w:shd w:val="clear" w:color="000000" w:fill="FFFFFF"/>
          </w:tcPr>
          <w:p w:rsidR="001C31CA" w:rsidRDefault="001C31CA" w:rsidP="006F7CA7">
            <w:pPr>
              <w:pStyle w:val="TableText"/>
            </w:pPr>
          </w:p>
        </w:tc>
        <w:tc>
          <w:tcPr>
            <w:tcW w:w="3870" w:type="dxa"/>
            <w:shd w:val="clear" w:color="000000" w:fill="FFFFFF"/>
          </w:tcPr>
          <w:p w:rsidR="001C31CA" w:rsidRDefault="001C31CA" w:rsidP="006F7CA7">
            <w:pPr>
              <w:pStyle w:val="TableText"/>
            </w:pPr>
          </w:p>
        </w:tc>
      </w:tr>
      <w:tr w:rsidR="001C31CA" w:rsidTr="006F7CA7">
        <w:trPr>
          <w:cantSplit/>
        </w:trPr>
        <w:tc>
          <w:tcPr>
            <w:tcW w:w="990" w:type="dxa"/>
            <w:shd w:val="clear" w:color="000000" w:fill="FFFFFF"/>
          </w:tcPr>
          <w:p w:rsidR="001C31CA" w:rsidRDefault="001C31CA" w:rsidP="006F7CA7">
            <w:pPr>
              <w:pStyle w:val="TableText"/>
            </w:pPr>
          </w:p>
        </w:tc>
        <w:tc>
          <w:tcPr>
            <w:tcW w:w="1890" w:type="dxa"/>
            <w:shd w:val="clear" w:color="000000" w:fill="FFFFFF"/>
          </w:tcPr>
          <w:p w:rsidR="001C31CA" w:rsidRDefault="001C31CA" w:rsidP="006F7CA7">
            <w:pPr>
              <w:pStyle w:val="TableText"/>
            </w:pPr>
          </w:p>
        </w:tc>
        <w:tc>
          <w:tcPr>
            <w:tcW w:w="906" w:type="dxa"/>
            <w:shd w:val="clear" w:color="000000" w:fill="FFFFFF"/>
          </w:tcPr>
          <w:p w:rsidR="001C31CA" w:rsidRDefault="001C31CA" w:rsidP="006F7CA7">
            <w:pPr>
              <w:pStyle w:val="TableText"/>
            </w:pPr>
          </w:p>
        </w:tc>
        <w:tc>
          <w:tcPr>
            <w:tcW w:w="3870" w:type="dxa"/>
            <w:shd w:val="clear" w:color="000000" w:fill="FFFFFF"/>
          </w:tcPr>
          <w:p w:rsidR="001C31CA" w:rsidRDefault="001C31CA" w:rsidP="006F7CA7">
            <w:pPr>
              <w:pStyle w:val="TableText"/>
            </w:pPr>
          </w:p>
        </w:tc>
      </w:tr>
      <w:tr w:rsidR="001C31CA" w:rsidTr="006F7CA7">
        <w:trPr>
          <w:cantSplit/>
        </w:trPr>
        <w:tc>
          <w:tcPr>
            <w:tcW w:w="990" w:type="dxa"/>
            <w:shd w:val="clear" w:color="000000" w:fill="FFFFFF"/>
          </w:tcPr>
          <w:p w:rsidR="001C31CA" w:rsidRDefault="001C31CA" w:rsidP="006F7CA7">
            <w:pPr>
              <w:pStyle w:val="TableText"/>
            </w:pPr>
          </w:p>
        </w:tc>
        <w:tc>
          <w:tcPr>
            <w:tcW w:w="1890" w:type="dxa"/>
            <w:shd w:val="clear" w:color="000000" w:fill="FFFFFF"/>
          </w:tcPr>
          <w:p w:rsidR="001C31CA" w:rsidRDefault="001C31CA" w:rsidP="006F7CA7">
            <w:pPr>
              <w:pStyle w:val="TableText"/>
            </w:pPr>
          </w:p>
        </w:tc>
        <w:tc>
          <w:tcPr>
            <w:tcW w:w="906" w:type="dxa"/>
            <w:shd w:val="clear" w:color="000000" w:fill="FFFFFF"/>
          </w:tcPr>
          <w:p w:rsidR="001C31CA" w:rsidRDefault="001C31CA" w:rsidP="006F7CA7">
            <w:pPr>
              <w:pStyle w:val="TableText"/>
            </w:pPr>
          </w:p>
        </w:tc>
        <w:tc>
          <w:tcPr>
            <w:tcW w:w="3870" w:type="dxa"/>
            <w:shd w:val="clear" w:color="000000" w:fill="FFFFFF"/>
          </w:tcPr>
          <w:p w:rsidR="001C31CA" w:rsidRDefault="001C31CA" w:rsidP="006F7CA7">
            <w:pPr>
              <w:pStyle w:val="TableText"/>
            </w:pPr>
          </w:p>
        </w:tc>
      </w:tr>
    </w:tbl>
    <w:p w:rsidR="001C31CA" w:rsidRDefault="001C31CA" w:rsidP="001C31CA">
      <w:pPr>
        <w:pStyle w:val="BodyText"/>
      </w:pPr>
    </w:p>
    <w:p w:rsidR="001C31CA" w:rsidRDefault="001C31CA" w:rsidP="001C31CA">
      <w:pPr>
        <w:pStyle w:val="Heading2"/>
        <w:tabs>
          <w:tab w:val="clear" w:pos="4320"/>
        </w:tabs>
      </w:pPr>
      <w:bookmarkStart w:id="10" w:name="_Toc270536920"/>
      <w:r>
        <w:t>Reviewers</w:t>
      </w:r>
      <w:bookmarkEnd w:id="10"/>
    </w:p>
    <w:p w:rsidR="001C31CA" w:rsidRDefault="001C31CA" w:rsidP="001C31C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1C31CA" w:rsidTr="006F7CA7">
        <w:trPr>
          <w:cantSplit/>
          <w:tblHeader/>
        </w:trPr>
        <w:tc>
          <w:tcPr>
            <w:tcW w:w="3960" w:type="dxa"/>
            <w:tcBorders>
              <w:top w:val="single" w:sz="12" w:space="0" w:color="000000"/>
              <w:bottom w:val="single" w:sz="6" w:space="0" w:color="000000"/>
              <w:right w:val="nil"/>
            </w:tcBorders>
            <w:shd w:val="clear" w:color="000000" w:fill="E6E6E6"/>
          </w:tcPr>
          <w:p w:rsidR="001C31CA" w:rsidRDefault="001C31CA" w:rsidP="006F7CA7">
            <w:pPr>
              <w:pStyle w:val="TableHeading"/>
            </w:pPr>
            <w:r>
              <w:t>Name</w:t>
            </w:r>
          </w:p>
        </w:tc>
        <w:tc>
          <w:tcPr>
            <w:tcW w:w="3708" w:type="dxa"/>
            <w:tcBorders>
              <w:top w:val="single" w:sz="12" w:space="0" w:color="000000"/>
              <w:left w:val="nil"/>
              <w:bottom w:val="single" w:sz="6" w:space="0" w:color="000000"/>
            </w:tcBorders>
            <w:shd w:val="clear" w:color="000000" w:fill="E6E6E6"/>
          </w:tcPr>
          <w:p w:rsidR="001C31CA" w:rsidRDefault="001C31CA" w:rsidP="006F7CA7">
            <w:pPr>
              <w:pStyle w:val="TableHeading"/>
            </w:pPr>
            <w:r>
              <w:t>Position</w:t>
            </w:r>
          </w:p>
        </w:tc>
      </w:tr>
      <w:tr w:rsidR="001C31CA" w:rsidTr="006F7CA7">
        <w:trPr>
          <w:cantSplit/>
        </w:trPr>
        <w:tc>
          <w:tcPr>
            <w:tcW w:w="3960" w:type="dxa"/>
            <w:tcBorders>
              <w:top w:val="single" w:sz="6" w:space="0" w:color="000000"/>
            </w:tcBorders>
            <w:shd w:val="clear" w:color="000000" w:fill="FFFFFF"/>
          </w:tcPr>
          <w:p w:rsidR="001C31CA" w:rsidRDefault="001C31CA" w:rsidP="006F7CA7">
            <w:pPr>
              <w:pStyle w:val="TableText"/>
            </w:pPr>
          </w:p>
        </w:tc>
        <w:tc>
          <w:tcPr>
            <w:tcW w:w="3708" w:type="dxa"/>
            <w:tcBorders>
              <w:top w:val="single" w:sz="6" w:space="0" w:color="000000"/>
            </w:tcBorders>
            <w:shd w:val="clear" w:color="000000" w:fill="FFFFFF"/>
          </w:tcPr>
          <w:p w:rsidR="001C31CA" w:rsidRDefault="001C31CA" w:rsidP="006F7CA7">
            <w:pPr>
              <w:pStyle w:val="TableText"/>
            </w:pPr>
          </w:p>
        </w:tc>
      </w:tr>
      <w:tr w:rsidR="001C31CA" w:rsidTr="006F7CA7">
        <w:trPr>
          <w:cantSplit/>
        </w:trPr>
        <w:tc>
          <w:tcPr>
            <w:tcW w:w="3960" w:type="dxa"/>
            <w:shd w:val="clear" w:color="000000" w:fill="FFFFFF"/>
          </w:tcPr>
          <w:p w:rsidR="001C31CA" w:rsidRDefault="001C31CA" w:rsidP="006F7CA7">
            <w:pPr>
              <w:pStyle w:val="TableText"/>
            </w:pPr>
          </w:p>
        </w:tc>
        <w:tc>
          <w:tcPr>
            <w:tcW w:w="3708" w:type="dxa"/>
            <w:shd w:val="clear" w:color="000000" w:fill="FFFFFF"/>
          </w:tcPr>
          <w:p w:rsidR="001C31CA" w:rsidRDefault="001C31CA" w:rsidP="006F7CA7">
            <w:pPr>
              <w:pStyle w:val="TableText"/>
            </w:pPr>
          </w:p>
        </w:tc>
      </w:tr>
      <w:tr w:rsidR="001C31CA" w:rsidTr="006F7CA7">
        <w:trPr>
          <w:cantSplit/>
        </w:trPr>
        <w:tc>
          <w:tcPr>
            <w:tcW w:w="3960" w:type="dxa"/>
            <w:shd w:val="clear" w:color="000000" w:fill="FFFFFF"/>
          </w:tcPr>
          <w:p w:rsidR="001C31CA" w:rsidRDefault="001C31CA" w:rsidP="006F7CA7">
            <w:pPr>
              <w:pStyle w:val="TableText"/>
            </w:pPr>
          </w:p>
        </w:tc>
        <w:tc>
          <w:tcPr>
            <w:tcW w:w="3708" w:type="dxa"/>
            <w:shd w:val="clear" w:color="000000" w:fill="FFFFFF"/>
          </w:tcPr>
          <w:p w:rsidR="001C31CA" w:rsidRDefault="001C31CA" w:rsidP="006F7CA7">
            <w:pPr>
              <w:pStyle w:val="TableText"/>
            </w:pPr>
          </w:p>
        </w:tc>
      </w:tr>
      <w:tr w:rsidR="001C31CA" w:rsidTr="006F7CA7">
        <w:trPr>
          <w:cantSplit/>
        </w:trPr>
        <w:tc>
          <w:tcPr>
            <w:tcW w:w="3960" w:type="dxa"/>
            <w:shd w:val="clear" w:color="000000" w:fill="FFFFFF"/>
          </w:tcPr>
          <w:p w:rsidR="001C31CA" w:rsidRDefault="001C31CA" w:rsidP="006F7CA7">
            <w:pPr>
              <w:pStyle w:val="TableText"/>
            </w:pPr>
          </w:p>
        </w:tc>
        <w:tc>
          <w:tcPr>
            <w:tcW w:w="3708" w:type="dxa"/>
            <w:shd w:val="clear" w:color="000000" w:fill="FFFFFF"/>
          </w:tcPr>
          <w:p w:rsidR="001C31CA" w:rsidRDefault="001C31CA" w:rsidP="006F7CA7">
            <w:pPr>
              <w:pStyle w:val="TableText"/>
            </w:pPr>
          </w:p>
        </w:tc>
      </w:tr>
    </w:tbl>
    <w:p w:rsidR="001C31CA" w:rsidRDefault="001C31CA" w:rsidP="001C31CA">
      <w:pPr>
        <w:pStyle w:val="BodyText"/>
      </w:pPr>
    </w:p>
    <w:p w:rsidR="001C31CA" w:rsidRDefault="001C31CA" w:rsidP="001C31CA">
      <w:pPr>
        <w:pStyle w:val="tocheading"/>
      </w:pPr>
      <w:r>
        <w:lastRenderedPageBreak/>
        <w:t>Contents</w:t>
      </w:r>
    </w:p>
    <w:p w:rsidR="001C31CA" w:rsidRDefault="00520E8C" w:rsidP="001C31CA">
      <w:pPr>
        <w:pStyle w:val="TOC1"/>
        <w:rPr>
          <w:rFonts w:ascii="Times New Roman" w:hAnsi="Times New Roman"/>
          <w:b w:val="0"/>
          <w:sz w:val="24"/>
          <w:szCs w:val="24"/>
          <w:lang w:eastAsia="en-US"/>
        </w:rPr>
      </w:pPr>
      <w:r w:rsidRPr="00520E8C">
        <w:fldChar w:fldCharType="begin"/>
      </w:r>
      <w:r w:rsidR="001C31CA">
        <w:instrText xml:space="preserve"> TOC \o "1-2" </w:instrText>
      </w:r>
      <w:r w:rsidRPr="00520E8C">
        <w:fldChar w:fldCharType="separate"/>
      </w:r>
      <w:r w:rsidR="001C31CA">
        <w:t>1</w:t>
      </w:r>
      <w:r w:rsidR="001C31CA">
        <w:rPr>
          <w:rFonts w:ascii="Times New Roman" w:hAnsi="Times New Roman"/>
          <w:b w:val="0"/>
          <w:sz w:val="24"/>
          <w:szCs w:val="24"/>
          <w:lang w:eastAsia="en-US"/>
        </w:rPr>
        <w:tab/>
      </w:r>
      <w:r w:rsidR="001C31CA">
        <w:t>Document Control</w:t>
      </w:r>
      <w:r w:rsidR="001C31CA">
        <w:tab/>
      </w:r>
      <w:r>
        <w:fldChar w:fldCharType="begin"/>
      </w:r>
      <w:r w:rsidR="001C31CA">
        <w:instrText xml:space="preserve"> PAGEREF _Toc270536918 \h </w:instrText>
      </w:r>
      <w:r>
        <w:fldChar w:fldCharType="separate"/>
      </w:r>
      <w:r w:rsidR="00D038EC">
        <w:t>iii</w:t>
      </w:r>
      <w:r>
        <w:fldChar w:fldCharType="end"/>
      </w:r>
    </w:p>
    <w:p w:rsidR="001C31CA" w:rsidRDefault="001C31CA" w:rsidP="001C31CA">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520E8C">
        <w:fldChar w:fldCharType="begin"/>
      </w:r>
      <w:r>
        <w:instrText xml:space="preserve"> PAGEREF _Toc270536919 \h </w:instrText>
      </w:r>
      <w:r w:rsidR="00520E8C">
        <w:fldChar w:fldCharType="separate"/>
      </w:r>
      <w:r w:rsidR="00D038EC">
        <w:t>iii</w:t>
      </w:r>
      <w:r w:rsidR="00520E8C">
        <w:fldChar w:fldCharType="end"/>
      </w:r>
    </w:p>
    <w:p w:rsidR="001C31CA" w:rsidRDefault="001C31CA" w:rsidP="001C31CA">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520E8C">
        <w:fldChar w:fldCharType="begin"/>
      </w:r>
      <w:r>
        <w:instrText xml:space="preserve"> PAGEREF _Toc270536920 \h </w:instrText>
      </w:r>
      <w:r w:rsidR="00520E8C">
        <w:fldChar w:fldCharType="separate"/>
      </w:r>
      <w:r w:rsidR="00D038EC">
        <w:t>iii</w:t>
      </w:r>
      <w:r w:rsidR="00520E8C">
        <w:fldChar w:fldCharType="end"/>
      </w:r>
    </w:p>
    <w:p w:rsidR="001C31CA" w:rsidRDefault="001C31CA" w:rsidP="001C31CA">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520E8C">
        <w:fldChar w:fldCharType="begin"/>
      </w:r>
      <w:r>
        <w:instrText xml:space="preserve"> PAGEREF _Toc270536921 \h </w:instrText>
      </w:r>
      <w:r w:rsidR="00520E8C">
        <w:fldChar w:fldCharType="separate"/>
      </w:r>
      <w:r w:rsidR="00D038EC">
        <w:t>1</w:t>
      </w:r>
      <w:r w:rsidR="00520E8C">
        <w:fldChar w:fldCharType="end"/>
      </w:r>
    </w:p>
    <w:p w:rsidR="001C31CA" w:rsidRDefault="001C31CA" w:rsidP="001C31CA">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520E8C">
        <w:fldChar w:fldCharType="begin"/>
      </w:r>
      <w:r>
        <w:instrText xml:space="preserve"> PAGEREF _Toc270536922 \h </w:instrText>
      </w:r>
      <w:r w:rsidR="00520E8C">
        <w:fldChar w:fldCharType="separate"/>
      </w:r>
      <w:r w:rsidR="00D038EC">
        <w:t>1</w:t>
      </w:r>
      <w:r w:rsidR="00520E8C">
        <w:fldChar w:fldCharType="end"/>
      </w:r>
    </w:p>
    <w:p w:rsidR="001C31CA" w:rsidRDefault="001C31CA" w:rsidP="001C31CA">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Executive Summary</w:t>
      </w:r>
      <w:r>
        <w:tab/>
      </w:r>
      <w:r w:rsidR="00520E8C">
        <w:fldChar w:fldCharType="begin"/>
      </w:r>
      <w:r>
        <w:instrText xml:space="preserve"> PAGEREF _Toc270536923 \h </w:instrText>
      </w:r>
      <w:r w:rsidR="00520E8C">
        <w:fldChar w:fldCharType="separate"/>
      </w:r>
      <w:r w:rsidR="00D038EC">
        <w:t>2</w:t>
      </w:r>
      <w:r w:rsidR="00520E8C">
        <w:fldChar w:fldCharType="end"/>
      </w:r>
    </w:p>
    <w:p w:rsidR="001C31CA" w:rsidRDefault="001C31CA" w:rsidP="001C31CA">
      <w:pPr>
        <w:pStyle w:val="TOC2"/>
        <w:rPr>
          <w:rFonts w:ascii="Times New Roman" w:hAnsi="Times New Roman"/>
          <w:sz w:val="24"/>
          <w:szCs w:val="24"/>
          <w:lang w:eastAsia="en-US"/>
        </w:rPr>
      </w:pPr>
      <w:r>
        <w:t>3.1</w:t>
      </w:r>
      <w:r>
        <w:rPr>
          <w:rFonts w:ascii="Times New Roman" w:hAnsi="Times New Roman"/>
          <w:sz w:val="24"/>
          <w:szCs w:val="24"/>
          <w:lang w:eastAsia="en-US"/>
        </w:rPr>
        <w:tab/>
      </w:r>
      <w:r>
        <w:t>Assessment Findings</w:t>
      </w:r>
      <w:r>
        <w:tab/>
      </w:r>
      <w:r w:rsidR="00520E8C">
        <w:fldChar w:fldCharType="begin"/>
      </w:r>
      <w:r>
        <w:instrText xml:space="preserve"> PAGEREF _Toc270536924 \h </w:instrText>
      </w:r>
      <w:r w:rsidR="00520E8C">
        <w:fldChar w:fldCharType="separate"/>
      </w:r>
      <w:r w:rsidR="00D038EC">
        <w:t>2</w:t>
      </w:r>
      <w:r w:rsidR="00520E8C">
        <w:fldChar w:fldCharType="end"/>
      </w:r>
    </w:p>
    <w:p w:rsidR="001C31CA" w:rsidRDefault="001C31CA" w:rsidP="001C31CA">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Strategic Business Objectives</w:t>
      </w:r>
      <w:r>
        <w:tab/>
      </w:r>
      <w:r w:rsidR="00520E8C">
        <w:fldChar w:fldCharType="begin"/>
      </w:r>
      <w:r>
        <w:instrText xml:space="preserve"> PAGEREF _Toc270536925 \h </w:instrText>
      </w:r>
      <w:r w:rsidR="00520E8C">
        <w:fldChar w:fldCharType="separate"/>
      </w:r>
      <w:r w:rsidR="00D038EC">
        <w:t>4</w:t>
      </w:r>
      <w:r w:rsidR="00520E8C">
        <w:fldChar w:fldCharType="end"/>
      </w:r>
    </w:p>
    <w:p w:rsidR="001C31CA" w:rsidRDefault="001C31CA" w:rsidP="001C31CA">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Business Issues and Pain Points</w:t>
      </w:r>
      <w:r>
        <w:tab/>
      </w:r>
      <w:r w:rsidR="00520E8C">
        <w:fldChar w:fldCharType="begin"/>
      </w:r>
      <w:r>
        <w:instrText xml:space="preserve"> PAGEREF _Toc270536926 \h </w:instrText>
      </w:r>
      <w:r w:rsidR="00520E8C">
        <w:fldChar w:fldCharType="separate"/>
      </w:r>
      <w:r w:rsidR="00D038EC">
        <w:t>5</w:t>
      </w:r>
      <w:r w:rsidR="00520E8C">
        <w:fldChar w:fldCharType="end"/>
      </w:r>
    </w:p>
    <w:p w:rsidR="001C31CA" w:rsidRDefault="001C31CA" w:rsidP="001C31CA">
      <w:pPr>
        <w:pStyle w:val="TOC2"/>
        <w:rPr>
          <w:rFonts w:ascii="Times New Roman" w:hAnsi="Times New Roman"/>
          <w:sz w:val="24"/>
          <w:szCs w:val="24"/>
          <w:lang w:eastAsia="en-US"/>
        </w:rPr>
      </w:pPr>
      <w:r>
        <w:t>5.1</w:t>
      </w:r>
      <w:r>
        <w:rPr>
          <w:rFonts w:ascii="Times New Roman" w:hAnsi="Times New Roman"/>
          <w:sz w:val="24"/>
          <w:szCs w:val="24"/>
          <w:lang w:eastAsia="en-US"/>
        </w:rPr>
        <w:tab/>
      </w:r>
      <w:r>
        <w:t>Tactical Issues/Pain Points (TI)</w:t>
      </w:r>
      <w:r>
        <w:tab/>
      </w:r>
      <w:r w:rsidR="00520E8C">
        <w:fldChar w:fldCharType="begin"/>
      </w:r>
      <w:r>
        <w:instrText xml:space="preserve"> PAGEREF _Toc270536927 \h </w:instrText>
      </w:r>
      <w:r w:rsidR="00520E8C">
        <w:fldChar w:fldCharType="separate"/>
      </w:r>
      <w:r w:rsidR="00D038EC">
        <w:t>5</w:t>
      </w:r>
      <w:r w:rsidR="00520E8C">
        <w:fldChar w:fldCharType="end"/>
      </w:r>
    </w:p>
    <w:p w:rsidR="001C31CA" w:rsidRPr="00116F22" w:rsidRDefault="001C31CA" w:rsidP="001C31CA">
      <w:pPr>
        <w:pStyle w:val="TOC2"/>
        <w:rPr>
          <w:rFonts w:ascii="Times New Roman" w:hAnsi="Times New Roman"/>
          <w:sz w:val="24"/>
          <w:szCs w:val="24"/>
          <w:lang w:val="fr-FR" w:eastAsia="en-US"/>
        </w:rPr>
      </w:pPr>
      <w:r w:rsidRPr="00116F22">
        <w:rPr>
          <w:lang w:val="fr-FR"/>
        </w:rPr>
        <w:t>5.2</w:t>
      </w:r>
      <w:r w:rsidRPr="00116F22">
        <w:rPr>
          <w:rFonts w:ascii="Times New Roman" w:hAnsi="Times New Roman"/>
          <w:sz w:val="24"/>
          <w:szCs w:val="24"/>
          <w:lang w:val="fr-FR" w:eastAsia="en-US"/>
        </w:rPr>
        <w:tab/>
      </w:r>
      <w:r w:rsidRPr="00116F22">
        <w:rPr>
          <w:lang w:val="fr-FR"/>
        </w:rPr>
        <w:t>Consequential Impacts (CI)</w:t>
      </w:r>
      <w:r w:rsidRPr="00116F22">
        <w:rPr>
          <w:lang w:val="fr-FR"/>
        </w:rPr>
        <w:tab/>
      </w:r>
      <w:r w:rsidR="00520E8C">
        <w:fldChar w:fldCharType="begin"/>
      </w:r>
      <w:r w:rsidRPr="00116F22">
        <w:rPr>
          <w:lang w:val="fr-FR"/>
        </w:rPr>
        <w:instrText xml:space="preserve"> PAGEREF _Toc270536928 \h </w:instrText>
      </w:r>
      <w:r w:rsidR="00520E8C">
        <w:fldChar w:fldCharType="separate"/>
      </w:r>
      <w:r w:rsidR="00D038EC">
        <w:rPr>
          <w:lang w:val="fr-FR"/>
        </w:rPr>
        <w:t>5</w:t>
      </w:r>
      <w:r w:rsidR="00520E8C">
        <w:fldChar w:fldCharType="end"/>
      </w:r>
    </w:p>
    <w:p w:rsidR="001C31CA" w:rsidRPr="00116F22" w:rsidRDefault="001C31CA" w:rsidP="001C31CA">
      <w:pPr>
        <w:pStyle w:val="TOC2"/>
        <w:rPr>
          <w:rFonts w:ascii="Times New Roman" w:hAnsi="Times New Roman"/>
          <w:sz w:val="24"/>
          <w:szCs w:val="24"/>
          <w:lang w:val="fr-FR" w:eastAsia="en-US"/>
        </w:rPr>
      </w:pPr>
      <w:r w:rsidRPr="00116F22">
        <w:rPr>
          <w:lang w:val="fr-FR"/>
        </w:rPr>
        <w:t>5.3</w:t>
      </w:r>
      <w:r w:rsidRPr="00116F22">
        <w:rPr>
          <w:rFonts w:ascii="Times New Roman" w:hAnsi="Times New Roman"/>
          <w:sz w:val="24"/>
          <w:szCs w:val="24"/>
          <w:lang w:val="fr-FR" w:eastAsia="en-US"/>
        </w:rPr>
        <w:tab/>
      </w:r>
      <w:r w:rsidRPr="00116F22">
        <w:rPr>
          <w:lang w:val="fr-FR"/>
        </w:rPr>
        <w:t>Solution Map</w:t>
      </w:r>
      <w:r w:rsidRPr="00116F22">
        <w:rPr>
          <w:lang w:val="fr-FR"/>
        </w:rPr>
        <w:tab/>
      </w:r>
      <w:r w:rsidR="00520E8C">
        <w:fldChar w:fldCharType="begin"/>
      </w:r>
      <w:r w:rsidRPr="00116F22">
        <w:rPr>
          <w:lang w:val="fr-FR"/>
        </w:rPr>
        <w:instrText xml:space="preserve"> PAGEREF _Toc270536929 \h </w:instrText>
      </w:r>
      <w:r w:rsidR="00520E8C">
        <w:fldChar w:fldCharType="separate"/>
      </w:r>
      <w:r w:rsidR="00D038EC">
        <w:rPr>
          <w:lang w:val="fr-FR"/>
        </w:rPr>
        <w:t>6</w:t>
      </w:r>
      <w:r w:rsidR="00520E8C">
        <w:fldChar w:fldCharType="end"/>
      </w:r>
    </w:p>
    <w:p w:rsidR="001C31CA" w:rsidRDefault="001C31CA" w:rsidP="001C31CA">
      <w:pPr>
        <w:pStyle w:val="TOC2"/>
        <w:rPr>
          <w:rFonts w:ascii="Times New Roman" w:hAnsi="Times New Roman"/>
          <w:sz w:val="24"/>
          <w:szCs w:val="24"/>
          <w:lang w:eastAsia="en-US"/>
        </w:rPr>
      </w:pPr>
      <w:r>
        <w:t>5.4</w:t>
      </w:r>
      <w:r>
        <w:rPr>
          <w:rFonts w:ascii="Times New Roman" w:hAnsi="Times New Roman"/>
          <w:sz w:val="24"/>
          <w:szCs w:val="24"/>
          <w:lang w:eastAsia="en-US"/>
        </w:rPr>
        <w:tab/>
      </w:r>
      <w:r>
        <w:t>Critical Success Factors</w:t>
      </w:r>
      <w:r>
        <w:tab/>
      </w:r>
      <w:r w:rsidR="00520E8C">
        <w:fldChar w:fldCharType="begin"/>
      </w:r>
      <w:r>
        <w:instrText xml:space="preserve"> PAGEREF _Toc270536930 \h </w:instrText>
      </w:r>
      <w:r w:rsidR="00520E8C">
        <w:fldChar w:fldCharType="separate"/>
      </w:r>
      <w:r w:rsidR="00D038EC">
        <w:t>6</w:t>
      </w:r>
      <w:r w:rsidR="00520E8C">
        <w:fldChar w:fldCharType="end"/>
      </w:r>
    </w:p>
    <w:p w:rsidR="001C31CA" w:rsidRDefault="001C31CA" w:rsidP="001C31CA">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rsidRPr="006C3A06">
        <w:rPr>
          <w:color w:val="0000FF"/>
        </w:rPr>
        <w:t xml:space="preserve">&lt;Technology Name&gt; </w:t>
      </w:r>
      <w:r>
        <w:t>Assessment Summary</w:t>
      </w:r>
      <w:r>
        <w:tab/>
      </w:r>
      <w:r w:rsidR="00520E8C">
        <w:fldChar w:fldCharType="begin"/>
      </w:r>
      <w:r>
        <w:instrText xml:space="preserve"> PAGEREF _Toc270536931 \h </w:instrText>
      </w:r>
      <w:r w:rsidR="00520E8C">
        <w:fldChar w:fldCharType="separate"/>
      </w:r>
      <w:r w:rsidR="00D038EC">
        <w:t>7</w:t>
      </w:r>
      <w:r w:rsidR="00520E8C">
        <w:fldChar w:fldCharType="end"/>
      </w:r>
    </w:p>
    <w:p w:rsidR="001C31CA" w:rsidRDefault="001C31CA" w:rsidP="001C31CA">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Recommendations</w:t>
      </w:r>
      <w:r>
        <w:tab/>
      </w:r>
      <w:r w:rsidR="00520E8C">
        <w:fldChar w:fldCharType="begin"/>
      </w:r>
      <w:r>
        <w:instrText xml:space="preserve"> PAGEREF _Toc270536932 \h </w:instrText>
      </w:r>
      <w:r w:rsidR="00520E8C">
        <w:fldChar w:fldCharType="separate"/>
      </w:r>
      <w:r w:rsidR="00D038EC">
        <w:t>8</w:t>
      </w:r>
      <w:r w:rsidR="00520E8C">
        <w:fldChar w:fldCharType="end"/>
      </w:r>
    </w:p>
    <w:p w:rsidR="001C31CA" w:rsidRDefault="001C31CA" w:rsidP="001C31CA">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Current Software Assets</w:t>
      </w:r>
      <w:r>
        <w:tab/>
      </w:r>
      <w:r w:rsidR="00520E8C">
        <w:fldChar w:fldCharType="begin"/>
      </w:r>
      <w:r>
        <w:instrText xml:space="preserve"> PAGEREF _Toc270536933 \h </w:instrText>
      </w:r>
      <w:r w:rsidR="00520E8C">
        <w:fldChar w:fldCharType="separate"/>
      </w:r>
      <w:r w:rsidR="00D038EC">
        <w:t>9</w:t>
      </w:r>
      <w:r w:rsidR="00520E8C">
        <w:fldChar w:fldCharType="end"/>
      </w:r>
    </w:p>
    <w:p w:rsidR="001C31CA" w:rsidRDefault="001C31CA" w:rsidP="001C31CA">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Organizational Structure</w:t>
      </w:r>
      <w:r>
        <w:tab/>
      </w:r>
      <w:r w:rsidR="00520E8C">
        <w:fldChar w:fldCharType="begin"/>
      </w:r>
      <w:r>
        <w:instrText xml:space="preserve"> PAGEREF _Toc270536934 \h </w:instrText>
      </w:r>
      <w:r w:rsidR="00520E8C">
        <w:fldChar w:fldCharType="separate"/>
      </w:r>
      <w:r w:rsidR="00D038EC">
        <w:t>10</w:t>
      </w:r>
      <w:r w:rsidR="00520E8C">
        <w:fldChar w:fldCharType="end"/>
      </w:r>
    </w:p>
    <w:p w:rsidR="001C31CA" w:rsidRDefault="001C31CA" w:rsidP="001C31CA">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rsidRPr="006C3A06">
        <w:rPr>
          <w:color w:val="0000FF"/>
        </w:rPr>
        <w:t>&lt;Technology Name&gt;</w:t>
      </w:r>
      <w:r>
        <w:t xml:space="preserve"> Industry Best Practices</w:t>
      </w:r>
      <w:r>
        <w:tab/>
      </w:r>
      <w:r w:rsidR="00520E8C">
        <w:fldChar w:fldCharType="begin"/>
      </w:r>
      <w:r>
        <w:instrText xml:space="preserve"> PAGEREF _Toc270536935 \h </w:instrText>
      </w:r>
      <w:r w:rsidR="00520E8C">
        <w:fldChar w:fldCharType="separate"/>
      </w:r>
      <w:r w:rsidR="00D038EC">
        <w:t>11</w:t>
      </w:r>
      <w:r w:rsidR="00520E8C">
        <w:fldChar w:fldCharType="end"/>
      </w:r>
    </w:p>
    <w:p w:rsidR="001C31CA" w:rsidRDefault="001C31CA" w:rsidP="001C31CA">
      <w:pPr>
        <w:pStyle w:val="TOC2"/>
        <w:rPr>
          <w:rFonts w:ascii="Times New Roman" w:hAnsi="Times New Roman"/>
          <w:sz w:val="24"/>
          <w:szCs w:val="24"/>
          <w:lang w:eastAsia="en-US"/>
        </w:rPr>
      </w:pPr>
      <w:r>
        <w:t>10.1</w:t>
      </w:r>
      <w:r>
        <w:rPr>
          <w:rFonts w:ascii="Times New Roman" w:hAnsi="Times New Roman"/>
          <w:sz w:val="24"/>
          <w:szCs w:val="24"/>
          <w:lang w:eastAsia="en-US"/>
        </w:rPr>
        <w:tab/>
      </w:r>
      <w:r>
        <w:t>Open Issues</w:t>
      </w:r>
      <w:r>
        <w:tab/>
      </w:r>
      <w:r w:rsidR="00520E8C">
        <w:fldChar w:fldCharType="begin"/>
      </w:r>
      <w:r>
        <w:instrText xml:space="preserve"> PAGEREF _Toc270536936 \h </w:instrText>
      </w:r>
      <w:r w:rsidR="00520E8C">
        <w:fldChar w:fldCharType="separate"/>
      </w:r>
      <w:r w:rsidR="00D038EC">
        <w:t>11</w:t>
      </w:r>
      <w:r w:rsidR="00520E8C">
        <w:fldChar w:fldCharType="end"/>
      </w:r>
    </w:p>
    <w:p w:rsidR="001C31CA" w:rsidRDefault="001C31CA" w:rsidP="001C31CA">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References</w:t>
      </w:r>
      <w:r>
        <w:tab/>
      </w:r>
      <w:r w:rsidR="00520E8C">
        <w:fldChar w:fldCharType="begin"/>
      </w:r>
      <w:r>
        <w:instrText xml:space="preserve"> PAGEREF _Toc270536937 \h </w:instrText>
      </w:r>
      <w:r w:rsidR="00520E8C">
        <w:fldChar w:fldCharType="separate"/>
      </w:r>
      <w:r w:rsidR="00D038EC">
        <w:t>12</w:t>
      </w:r>
      <w:r w:rsidR="00520E8C">
        <w:fldChar w:fldCharType="end"/>
      </w:r>
    </w:p>
    <w:p w:rsidR="001C31CA" w:rsidRDefault="00520E8C" w:rsidP="001C31CA">
      <w:r>
        <w:fldChar w:fldCharType="end"/>
      </w:r>
    </w:p>
    <w:p w:rsidR="001C31CA" w:rsidRDefault="001C31CA" w:rsidP="001947CC">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1C31CA" w:rsidRDefault="001C31CA" w:rsidP="001C31CA"/>
    <w:p w:rsidR="001C31CA" w:rsidRDefault="001C31CA" w:rsidP="001C31CA">
      <w:pPr>
        <w:pStyle w:val="BodyText"/>
        <w:sectPr w:rsidR="001C31CA" w:rsidSect="00F31F95">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1C31CA" w:rsidRDefault="001C31CA" w:rsidP="001C31CA">
      <w:pPr>
        <w:pStyle w:val="Heading1"/>
      </w:pPr>
      <w:bookmarkStart w:id="11" w:name="_Toc270536921"/>
      <w:bookmarkEnd w:id="0"/>
      <w:r>
        <w:lastRenderedPageBreak/>
        <w:t>Introduction</w:t>
      </w:r>
      <w:bookmarkEnd w:id="11"/>
    </w:p>
    <w:p w:rsidR="001C31CA" w:rsidRDefault="001C31CA" w:rsidP="001C31CA">
      <w:pPr>
        <w:pStyle w:val="BodyText"/>
      </w:pPr>
    </w:p>
    <w:p w:rsidR="001C31CA" w:rsidRDefault="001C31CA" w:rsidP="001C31CA">
      <w:pPr>
        <w:pStyle w:val="Heading2"/>
        <w:tabs>
          <w:tab w:val="clear" w:pos="4320"/>
        </w:tabs>
      </w:pPr>
      <w:bookmarkStart w:id="12" w:name="_Toc270536922"/>
      <w:r>
        <w:t>Scope and Purpose</w:t>
      </w:r>
      <w:bookmarkEnd w:id="12"/>
    </w:p>
    <w:p w:rsidR="001C31CA" w:rsidRDefault="001C31CA" w:rsidP="001C31CA">
      <w:pPr>
        <w:pStyle w:val="BodyText"/>
      </w:pPr>
      <w:r>
        <w:t xml:space="preserve">This document presents the Assessment results for </w:t>
      </w:r>
      <w:r>
        <w:rPr>
          <w:rStyle w:val="HighlightedVariable"/>
          <w:rFonts w:eastAsia="Calibri"/>
        </w:rPr>
        <w:t>&lt;Company Long Name&gt;</w:t>
      </w:r>
      <w:r>
        <w:t xml:space="preserve"> in consideration of </w:t>
      </w:r>
      <w:r>
        <w:rPr>
          <w:rStyle w:val="HighlightedVariable"/>
          <w:rFonts w:eastAsia="Calibri"/>
        </w:rPr>
        <w:t>&lt;Technology Name&gt;</w:t>
      </w:r>
      <w:r>
        <w:t xml:space="preserve"> enablement.</w:t>
      </w:r>
    </w:p>
    <w:p w:rsidR="001C31CA" w:rsidRDefault="001C31CA" w:rsidP="001C31CA">
      <w:pPr>
        <w:pStyle w:val="BodyText"/>
      </w:pPr>
      <w:r>
        <w:t xml:space="preserve">Our assessment was conducted by interviewing </w:t>
      </w:r>
      <w:r>
        <w:rPr>
          <w:rStyle w:val="HighlightedVariable"/>
          <w:rFonts w:eastAsia="Calibri"/>
        </w:rPr>
        <w:t>&lt;Company Long Name&gt;</w:t>
      </w:r>
      <w:r>
        <w:t xml:space="preserve"> employees and consultants and from materials provided by </w:t>
      </w:r>
      <w:r>
        <w:rPr>
          <w:rStyle w:val="HighlightedVariable"/>
          <w:rFonts w:eastAsia="Calibri"/>
        </w:rPr>
        <w:t>&lt;Company Long Name&gt;</w:t>
      </w:r>
      <w:r>
        <w:t>.</w:t>
      </w:r>
    </w:p>
    <w:p w:rsidR="001C31CA" w:rsidRDefault="001C31CA" w:rsidP="001C31CA">
      <w:pPr>
        <w:pStyle w:val="BodyText"/>
      </w:pPr>
      <w:r>
        <w:t xml:space="preserve">The purpose of this assessment is </w:t>
      </w:r>
      <w:proofErr w:type="spellStart"/>
      <w:r>
        <w:t>two fold</w:t>
      </w:r>
      <w:proofErr w:type="spellEnd"/>
      <w:r>
        <w:t>:</w:t>
      </w:r>
    </w:p>
    <w:p w:rsidR="001C31CA" w:rsidRDefault="001C31CA" w:rsidP="001C31CA">
      <w:pPr>
        <w:pStyle w:val="NumberList"/>
        <w:numPr>
          <w:ilvl w:val="0"/>
          <w:numId w:val="34"/>
        </w:numPr>
      </w:pPr>
      <w:r>
        <w:t xml:space="preserve">Review of the </w:t>
      </w:r>
      <w:r w:rsidRPr="00F52966">
        <w:t>resources</w:t>
      </w:r>
      <w:r>
        <w:t xml:space="preserve">, business goals, and business processes which exist today and may be impacted or enhanced </w:t>
      </w:r>
      <w:r>
        <w:rPr>
          <w:rStyle w:val="HighlightedVariable"/>
          <w:rFonts w:eastAsia="Calibri"/>
        </w:rPr>
        <w:t>&lt;Technology Name&gt;</w:t>
      </w:r>
      <w:r>
        <w:t xml:space="preserve"> enablement. </w:t>
      </w:r>
    </w:p>
    <w:p w:rsidR="001C31CA" w:rsidRDefault="001C31CA" w:rsidP="001C31CA">
      <w:pPr>
        <w:pStyle w:val="NumberList"/>
        <w:numPr>
          <w:ilvl w:val="0"/>
          <w:numId w:val="34"/>
        </w:numPr>
      </w:pPr>
      <w:r>
        <w:t xml:space="preserve">Provide Oracle with a cursory insight </w:t>
      </w:r>
      <w:r w:rsidRPr="00F52966">
        <w:t>into</w:t>
      </w:r>
      <w:r>
        <w:t xml:space="preserve"> the </w:t>
      </w:r>
      <w:r>
        <w:rPr>
          <w:rStyle w:val="HighlightedVariable"/>
          <w:rFonts w:eastAsia="Calibri"/>
        </w:rPr>
        <w:t xml:space="preserve">&lt;Company Technology Organization Name&gt; </w:t>
      </w:r>
      <w:r>
        <w:t>organization so that it can be leveraged in the remaining work for the engagement.</w:t>
      </w:r>
    </w:p>
    <w:p w:rsidR="001C31CA" w:rsidRDefault="001C31CA" w:rsidP="001C31CA">
      <w:pPr>
        <w:pStyle w:val="BodyText"/>
      </w:pPr>
      <w:r>
        <w:t xml:space="preserve">The </w:t>
      </w:r>
      <w:r>
        <w:rPr>
          <w:rStyle w:val="HighlightedVariable"/>
          <w:rFonts w:eastAsia="Calibri"/>
        </w:rPr>
        <w:t>&lt;Technology Name&gt;</w:t>
      </w:r>
      <w:r>
        <w:t xml:space="preserve"> Readiness Assessment is intended as a vehicle for understanding the current state of </w:t>
      </w:r>
      <w:r>
        <w:rPr>
          <w:rStyle w:val="HighlightedVariable"/>
          <w:rFonts w:eastAsia="Calibri"/>
        </w:rPr>
        <w:t>&lt;Company Long Name&gt;</w:t>
      </w:r>
      <w:r>
        <w:t xml:space="preserve"> </w:t>
      </w:r>
      <w:r>
        <w:rPr>
          <w:rStyle w:val="HighlightedVariable"/>
          <w:rFonts w:eastAsia="Calibri"/>
        </w:rPr>
        <w:t>&lt;Company Technology Organization Name&gt;</w:t>
      </w:r>
      <w:r>
        <w:t xml:space="preserve"> infrastructure from a </w:t>
      </w:r>
      <w:r>
        <w:rPr>
          <w:rStyle w:val="HighlightedVariable"/>
          <w:rFonts w:eastAsia="Calibri"/>
        </w:rPr>
        <w:t>&lt;Technology Name&gt;</w:t>
      </w:r>
      <w:r>
        <w:t xml:space="preserve"> readiness perspective.</w:t>
      </w:r>
    </w:p>
    <w:p w:rsidR="001C31CA" w:rsidRDefault="001C31CA" w:rsidP="001C31CA">
      <w:pPr>
        <w:pStyle w:val="BodyText"/>
      </w:pPr>
      <w:r>
        <w:t>This assessment has been conducted by</w:t>
      </w:r>
      <w:r>
        <w:rPr>
          <w:rStyle w:val="HighlightedVariable"/>
          <w:rFonts w:eastAsia="Calibri"/>
        </w:rPr>
        <w:t xml:space="preserve"> &lt;Oracle Lead Architect name&gt;</w:t>
      </w:r>
      <w:r>
        <w:t xml:space="preserve"> and </w:t>
      </w:r>
      <w:r>
        <w:rPr>
          <w:rStyle w:val="HighlightedVariable"/>
          <w:rFonts w:eastAsia="Calibri"/>
        </w:rPr>
        <w:t>&lt;Architect Name&gt;</w:t>
      </w:r>
      <w:r>
        <w:t xml:space="preserve"> from Oracle Consulting.</w:t>
      </w:r>
    </w:p>
    <w:p w:rsidR="001C31CA" w:rsidRDefault="001C31CA" w:rsidP="001C31CA">
      <w:pPr>
        <w:pStyle w:val="BodyText"/>
      </w:pPr>
      <w:r>
        <w:t xml:space="preserve">In this assessment Oracle has reported its findings and made recommendations where appropriate.  Finally, this document is not intended as an exhaustive analysis of the </w:t>
      </w:r>
      <w:r>
        <w:rPr>
          <w:rStyle w:val="HighlightedVariable"/>
          <w:rFonts w:eastAsia="Calibri"/>
        </w:rPr>
        <w:t>&lt;Company Long Name&gt;</w:t>
      </w:r>
      <w:r>
        <w:t xml:space="preserve"> organization, but rather a high level review to help ensure </w:t>
      </w:r>
      <w:r>
        <w:rPr>
          <w:rStyle w:val="HighlightedVariable"/>
          <w:rFonts w:eastAsia="Calibri"/>
        </w:rPr>
        <w:t>&lt;Technology Name&gt;</w:t>
      </w:r>
      <w:r>
        <w:t xml:space="preserve"> is leveraged in way most beneficial for </w:t>
      </w:r>
      <w:r>
        <w:rPr>
          <w:rStyle w:val="HighlightedVariable"/>
          <w:rFonts w:eastAsia="Calibri"/>
        </w:rPr>
        <w:t>&lt;Company Long Name&gt;</w:t>
      </w:r>
      <w:r>
        <w:t>.</w:t>
      </w:r>
    </w:p>
    <w:p w:rsidR="001C31CA" w:rsidRDefault="001C31CA" w:rsidP="001C31CA">
      <w:pPr>
        <w:pStyle w:val="BodyText"/>
      </w:pPr>
    </w:p>
    <w:p w:rsidR="001C31CA" w:rsidRDefault="001C31CA" w:rsidP="001C31CA">
      <w:pPr>
        <w:pStyle w:val="Heading1"/>
      </w:pPr>
      <w:bookmarkStart w:id="13" w:name="_Toc270536923"/>
      <w:r>
        <w:lastRenderedPageBreak/>
        <w:t>Executive Summary</w:t>
      </w:r>
      <w:bookmarkEnd w:id="13"/>
    </w:p>
    <w:p w:rsidR="001C31CA" w:rsidRDefault="001C31CA" w:rsidP="001C31CA">
      <w:pPr>
        <w:pStyle w:val="BodyText"/>
      </w:pPr>
      <w:r>
        <w:t xml:space="preserve">Between </w:t>
      </w:r>
      <w:r>
        <w:rPr>
          <w:rStyle w:val="HighlightedVariable"/>
          <w:rFonts w:eastAsia="Calibri"/>
        </w:rPr>
        <w:t>&lt;Assessment Start Date&gt;</w:t>
      </w:r>
      <w:r>
        <w:t xml:space="preserve"> and </w:t>
      </w:r>
      <w:r>
        <w:rPr>
          <w:rStyle w:val="HighlightedVariable"/>
          <w:rFonts w:eastAsia="Calibri"/>
        </w:rPr>
        <w:t>&lt;Assessment End Date&gt;</w:t>
      </w:r>
      <w:r>
        <w:t xml:space="preserve">, Oracle Consulting conducted a </w:t>
      </w:r>
      <w:r>
        <w:rPr>
          <w:rStyle w:val="HighlightedVariable"/>
          <w:rFonts w:eastAsia="Calibri"/>
        </w:rPr>
        <w:t>&lt;Technology Name&gt;</w:t>
      </w:r>
      <w:r>
        <w:t xml:space="preserve"> Assessment of </w:t>
      </w:r>
      <w:r>
        <w:rPr>
          <w:rStyle w:val="HighlightedVariable"/>
          <w:rFonts w:eastAsia="Calibri"/>
        </w:rPr>
        <w:t>&lt;Company Long Name&gt;</w:t>
      </w:r>
      <w:r>
        <w:t xml:space="preserve"> </w:t>
      </w:r>
      <w:r>
        <w:rPr>
          <w:rStyle w:val="HighlightedVariable"/>
          <w:rFonts w:eastAsia="Calibri"/>
        </w:rPr>
        <w:t>&lt;Company Technology Organization Name&gt;</w:t>
      </w:r>
      <w:r>
        <w:t>.</w:t>
      </w:r>
    </w:p>
    <w:p w:rsidR="001C31CA" w:rsidRDefault="001C31CA" w:rsidP="001C31CA">
      <w:pPr>
        <w:pStyle w:val="BodyText"/>
      </w:pPr>
      <w:r>
        <w:t xml:space="preserve">The goal of this assessment was to identify key issues, and gather critical information about </w:t>
      </w:r>
      <w:r>
        <w:rPr>
          <w:rStyle w:val="HighlightedVariable"/>
          <w:rFonts w:eastAsia="Calibri"/>
        </w:rPr>
        <w:t>&lt;Company Long Name&gt;</w:t>
      </w:r>
      <w:r>
        <w:t xml:space="preserve"> current capabilities to deliver on the </w:t>
      </w:r>
      <w:r>
        <w:rPr>
          <w:rStyle w:val="HighlightedVariable"/>
          <w:rFonts w:eastAsia="Calibri"/>
        </w:rPr>
        <w:t>&lt;Technology Name&gt;</w:t>
      </w:r>
      <w:r>
        <w:t xml:space="preserve"> platform.</w:t>
      </w:r>
    </w:p>
    <w:p w:rsidR="001C31CA" w:rsidRDefault="001C31CA" w:rsidP="001C31CA">
      <w:pPr>
        <w:pStyle w:val="BodyText"/>
      </w:pPr>
      <w:r>
        <w:t xml:space="preserve">During the assessment phase, Oracle analyzed current software applications &amp; platform, development team skills, capabilities and process, and architecture guidelines and standards. The Readiness Assessment phase is the foundation for developing recommendations and delivering a plan to the </w:t>
      </w:r>
      <w:r>
        <w:rPr>
          <w:rStyle w:val="HighlightedVariable"/>
          <w:rFonts w:eastAsia="Calibri"/>
        </w:rPr>
        <w:t>&lt;Company Long Name&gt;</w:t>
      </w:r>
      <w:r>
        <w:t xml:space="preserve"> IT organization; for adopting the new </w:t>
      </w:r>
      <w:r>
        <w:rPr>
          <w:rStyle w:val="HighlightedVariable"/>
          <w:rFonts w:eastAsia="Calibri"/>
        </w:rPr>
        <w:t xml:space="preserve">&lt;Technology Name&gt; </w:t>
      </w:r>
      <w:r>
        <w:t xml:space="preserve">technology and successfully delivering </w:t>
      </w:r>
      <w:bookmarkStart w:id="14" w:name="_Toc165206757"/>
      <w:r>
        <w:t>solutions using Oracle technology.</w:t>
      </w:r>
      <w:bookmarkEnd w:id="14"/>
      <w:r>
        <w:t xml:space="preserve"> </w:t>
      </w:r>
    </w:p>
    <w:p w:rsidR="001C31CA" w:rsidRDefault="001C31CA" w:rsidP="001C31CA">
      <w:pPr>
        <w:pStyle w:val="BodyText"/>
      </w:pPr>
      <w:r>
        <w:t>The following key strategic objectives were identified during the review:</w:t>
      </w:r>
    </w:p>
    <w:p w:rsidR="001C31CA" w:rsidRDefault="001C31CA" w:rsidP="001947CC">
      <w:pPr>
        <w:pStyle w:val="Note"/>
      </w:pPr>
      <w:r>
        <w:rPr>
          <w:b/>
          <w:bCs/>
        </w:rPr>
        <w:t xml:space="preserve">You should state the goals in VERB Subject format, be as specific and measurable as possible. </w:t>
      </w:r>
      <w:r>
        <w:rPr>
          <w:b/>
          <w:bCs/>
        </w:rPr>
        <w:br/>
      </w:r>
      <w:r>
        <w:rPr>
          <w:b/>
          <w:bCs/>
        </w:rPr>
        <w:br/>
      </w:r>
      <w:r>
        <w:t>e.g., double the number of stores by 2010, Support growth through Mergers and Acquisitions, Increase Satisfaction and Responsiveness of the IT Organization, Provide more accurate and timely business intelligence reporting to internal and external customers, Align the IT organization with business goals and objectives of the company.</w:t>
      </w:r>
    </w:p>
    <w:p w:rsidR="001C31CA" w:rsidRDefault="001C31CA" w:rsidP="001C31CA">
      <w:pPr>
        <w:pStyle w:val="BodyText"/>
        <w:rPr>
          <w:b/>
          <w:bCs/>
        </w:rPr>
      </w:pPr>
      <w:r>
        <w:rPr>
          <w:rStyle w:val="HighlightedVariable"/>
          <w:rFonts w:eastAsia="Calibri"/>
          <w:b/>
          <w:bCs/>
        </w:rPr>
        <w:t>&lt;Company Long Name&gt;</w:t>
      </w:r>
      <w:r>
        <w:rPr>
          <w:b/>
          <w:bCs/>
        </w:rPr>
        <w:t xml:space="preserve"> executives identified the following strategic business goals:</w:t>
      </w:r>
    </w:p>
    <w:p w:rsidR="001C31CA" w:rsidRPr="00F52966" w:rsidRDefault="001C31CA" w:rsidP="001C31CA">
      <w:pPr>
        <w:pStyle w:val="NumberList"/>
        <w:numPr>
          <w:ilvl w:val="0"/>
          <w:numId w:val="35"/>
        </w:numPr>
      </w:pPr>
      <w:r w:rsidRPr="00F52966">
        <w:t xml:space="preserve">Double the  </w:t>
      </w:r>
    </w:p>
    <w:p w:rsidR="001C31CA" w:rsidRPr="00F52966" w:rsidRDefault="001C31CA" w:rsidP="001C31CA">
      <w:pPr>
        <w:pStyle w:val="NumberList"/>
        <w:numPr>
          <w:ilvl w:val="0"/>
          <w:numId w:val="35"/>
        </w:numPr>
      </w:pPr>
      <w:r w:rsidRPr="00F52966">
        <w:t xml:space="preserve">Support  </w:t>
      </w:r>
    </w:p>
    <w:p w:rsidR="001C31CA" w:rsidRPr="00F52966" w:rsidRDefault="001C31CA" w:rsidP="001C31CA">
      <w:pPr>
        <w:pStyle w:val="NumberList"/>
        <w:numPr>
          <w:ilvl w:val="0"/>
          <w:numId w:val="35"/>
        </w:numPr>
      </w:pPr>
      <w:r w:rsidRPr="00F52966">
        <w:t xml:space="preserve">Increase  </w:t>
      </w:r>
    </w:p>
    <w:p w:rsidR="001C31CA" w:rsidRPr="00F52966" w:rsidRDefault="001C31CA" w:rsidP="001C31CA">
      <w:pPr>
        <w:pStyle w:val="NumberList"/>
        <w:numPr>
          <w:ilvl w:val="0"/>
          <w:numId w:val="35"/>
        </w:numPr>
      </w:pPr>
      <w:r w:rsidRPr="00F52966">
        <w:t xml:space="preserve">Provide  </w:t>
      </w:r>
    </w:p>
    <w:p w:rsidR="001C31CA" w:rsidRPr="00F52966" w:rsidRDefault="001C31CA" w:rsidP="001C31CA">
      <w:pPr>
        <w:pStyle w:val="NumberList"/>
        <w:numPr>
          <w:ilvl w:val="0"/>
          <w:numId w:val="35"/>
        </w:numPr>
      </w:pPr>
      <w:r w:rsidRPr="00F52966">
        <w:t xml:space="preserve">Align </w:t>
      </w:r>
    </w:p>
    <w:p w:rsidR="001C31CA" w:rsidRDefault="001C31CA" w:rsidP="001C31CA">
      <w:pPr>
        <w:pStyle w:val="BodyText"/>
      </w:pPr>
    </w:p>
    <w:p w:rsidR="001C31CA" w:rsidRDefault="001C31CA" w:rsidP="001C31CA">
      <w:pPr>
        <w:pStyle w:val="Heading2"/>
        <w:tabs>
          <w:tab w:val="clear" w:pos="4320"/>
        </w:tabs>
      </w:pPr>
      <w:bookmarkStart w:id="15" w:name="_Toc270536924"/>
      <w:r>
        <w:t>Assessment Findings</w:t>
      </w:r>
      <w:bookmarkEnd w:id="15"/>
    </w:p>
    <w:p w:rsidR="001C31CA" w:rsidRDefault="001C31CA" w:rsidP="001C31CA">
      <w:pPr>
        <w:pStyle w:val="Heading8"/>
      </w:pPr>
      <w:r>
        <w:t>Software Assets and Portfolio of Applications</w:t>
      </w:r>
    </w:p>
    <w:p w:rsidR="001C31CA" w:rsidRDefault="001C31CA" w:rsidP="001C31CA">
      <w:pPr>
        <w:pStyle w:val="BodyText"/>
      </w:pPr>
    </w:p>
    <w:p w:rsidR="001C31CA" w:rsidRDefault="001C31CA" w:rsidP="001947CC">
      <w:pPr>
        <w:pStyle w:val="Note"/>
      </w:pPr>
      <w:r>
        <w:t>Describe the current state of legacy applications, how new software is acquired and evaluated.</w:t>
      </w:r>
    </w:p>
    <w:p w:rsidR="001C31CA" w:rsidRDefault="001C31CA" w:rsidP="001C31CA">
      <w:pPr>
        <w:pStyle w:val="BodyText"/>
      </w:pPr>
    </w:p>
    <w:p w:rsidR="001C31CA" w:rsidRPr="00F52966" w:rsidRDefault="001C31CA" w:rsidP="001C31CA">
      <w:pPr>
        <w:pStyle w:val="NumberList"/>
        <w:numPr>
          <w:ilvl w:val="0"/>
          <w:numId w:val="36"/>
        </w:numPr>
      </w:pPr>
      <w:r w:rsidRPr="00F52966">
        <w:t xml:space="preserve">Legacy applications are  </w:t>
      </w:r>
    </w:p>
    <w:p w:rsidR="001C31CA" w:rsidRPr="00F52966" w:rsidRDefault="001C31CA" w:rsidP="001C31CA">
      <w:pPr>
        <w:pStyle w:val="NumberList"/>
        <w:numPr>
          <w:ilvl w:val="0"/>
          <w:numId w:val="36"/>
        </w:numPr>
      </w:pPr>
      <w:r w:rsidRPr="00F52966">
        <w:t xml:space="preserve">Vision around new software acquisition and key architecture initiatives;  </w:t>
      </w:r>
    </w:p>
    <w:p w:rsidR="001C31CA" w:rsidRDefault="001C31CA" w:rsidP="001C31CA">
      <w:pPr>
        <w:pStyle w:val="BodyText"/>
      </w:pPr>
    </w:p>
    <w:p w:rsidR="001C31CA" w:rsidRDefault="001C31CA" w:rsidP="001C31CA">
      <w:pPr>
        <w:pStyle w:val="Heading8"/>
        <w:rPr>
          <w:rStyle w:val="HighlightedVariable"/>
          <w:rFonts w:eastAsia="Calibri"/>
        </w:rPr>
      </w:pPr>
      <w:r>
        <w:t xml:space="preserve">Development Team Delivery Issues: </w:t>
      </w:r>
      <w:r>
        <w:rPr>
          <w:rStyle w:val="HighlightedVariable"/>
          <w:rFonts w:eastAsia="Calibri"/>
        </w:rPr>
        <w:t>&lt;Company Technology Organization Name&gt;</w:t>
      </w:r>
    </w:p>
    <w:p w:rsidR="001C31CA" w:rsidRDefault="001C31CA" w:rsidP="001C31CA">
      <w:pPr>
        <w:pStyle w:val="BodyText"/>
      </w:pPr>
    </w:p>
    <w:p w:rsidR="001C31CA" w:rsidRDefault="001C31CA" w:rsidP="001947CC">
      <w:pPr>
        <w:pStyle w:val="Note"/>
      </w:pPr>
      <w:r>
        <w:t xml:space="preserve">Describe the findings around development tools, standards, technical guidance for data access, </w:t>
      </w:r>
      <w:r>
        <w:lastRenderedPageBreak/>
        <w:t xml:space="preserve">support &amp; staffing, knowledge of key resources, cross training  </w:t>
      </w:r>
    </w:p>
    <w:p w:rsidR="001C31CA" w:rsidRDefault="001C31CA" w:rsidP="001C31CA">
      <w:pPr>
        <w:pStyle w:val="BodyText"/>
      </w:pPr>
    </w:p>
    <w:p w:rsidR="001C31CA" w:rsidRPr="00F52966" w:rsidRDefault="001C31CA" w:rsidP="001C31CA">
      <w:pPr>
        <w:pStyle w:val="NumberList"/>
        <w:numPr>
          <w:ilvl w:val="0"/>
          <w:numId w:val="37"/>
        </w:numPr>
      </w:pPr>
      <w:r w:rsidRPr="00F52966">
        <w:t xml:space="preserve">  </w:t>
      </w:r>
    </w:p>
    <w:p w:rsidR="001C31CA" w:rsidRPr="00F52966" w:rsidRDefault="001C31CA" w:rsidP="001C31CA">
      <w:pPr>
        <w:pStyle w:val="NumberList"/>
        <w:numPr>
          <w:ilvl w:val="0"/>
          <w:numId w:val="37"/>
        </w:numPr>
      </w:pPr>
      <w:r w:rsidRPr="00F52966">
        <w:t xml:space="preserve">  </w:t>
      </w:r>
    </w:p>
    <w:p w:rsidR="001C31CA" w:rsidRDefault="001C31CA" w:rsidP="001C31CA">
      <w:pPr>
        <w:pStyle w:val="BodyText"/>
      </w:pPr>
    </w:p>
    <w:p w:rsidR="001C31CA" w:rsidRDefault="001C31CA" w:rsidP="001C31CA">
      <w:pPr>
        <w:pStyle w:val="Heading8"/>
      </w:pPr>
      <w:r>
        <w:t xml:space="preserve">Architecture Team Delivery Issues: </w:t>
      </w:r>
      <w:r>
        <w:rPr>
          <w:rStyle w:val="HighlightedVariable"/>
          <w:rFonts w:eastAsia="Calibri"/>
        </w:rPr>
        <w:t>&lt;Company Technology Organization Name&gt;</w:t>
      </w:r>
    </w:p>
    <w:p w:rsidR="001C31CA" w:rsidRDefault="001C31CA" w:rsidP="001C31CA">
      <w:pPr>
        <w:pStyle w:val="BodyText"/>
      </w:pPr>
    </w:p>
    <w:p w:rsidR="001C31CA" w:rsidRDefault="001C31CA" w:rsidP="001947CC">
      <w:pPr>
        <w:pStyle w:val="Note"/>
      </w:pPr>
      <w:r>
        <w:t>Describe the state of Enterprise Architecture, Strategy for data security, governance, reference architectures, consistency and controls for consistency in approach and delivery of solutions.</w:t>
      </w:r>
    </w:p>
    <w:p w:rsidR="001C31CA" w:rsidRDefault="001C31CA" w:rsidP="001C31CA">
      <w:pPr>
        <w:pStyle w:val="BodyText"/>
      </w:pPr>
    </w:p>
    <w:p w:rsidR="001C31CA" w:rsidRPr="00F52966" w:rsidRDefault="001C31CA" w:rsidP="001C31CA">
      <w:pPr>
        <w:pStyle w:val="NumberList"/>
        <w:numPr>
          <w:ilvl w:val="0"/>
          <w:numId w:val="38"/>
        </w:numPr>
      </w:pPr>
      <w:r w:rsidRPr="00F52966">
        <w:t xml:space="preserve">  </w:t>
      </w:r>
    </w:p>
    <w:p w:rsidR="001C31CA" w:rsidRPr="00F52966" w:rsidRDefault="001C31CA" w:rsidP="001C31CA">
      <w:pPr>
        <w:pStyle w:val="NumberList"/>
        <w:numPr>
          <w:ilvl w:val="0"/>
          <w:numId w:val="38"/>
        </w:numPr>
      </w:pPr>
      <w:r w:rsidRPr="00F52966">
        <w:t xml:space="preserve">  </w:t>
      </w:r>
    </w:p>
    <w:p w:rsidR="001C31CA" w:rsidRDefault="001C31CA" w:rsidP="001C31CA">
      <w:pPr>
        <w:pStyle w:val="BodyText"/>
      </w:pPr>
    </w:p>
    <w:p w:rsidR="001C31CA" w:rsidRDefault="001C31CA" w:rsidP="001C31CA">
      <w:pPr>
        <w:pStyle w:val="Heading1"/>
      </w:pPr>
      <w:bookmarkStart w:id="16" w:name="_Toc270536925"/>
      <w:r>
        <w:lastRenderedPageBreak/>
        <w:t>Strategic Business Objectives</w:t>
      </w:r>
      <w:bookmarkEnd w:id="16"/>
    </w:p>
    <w:p w:rsidR="001C31CA" w:rsidRDefault="001C31CA" w:rsidP="001947CC">
      <w:pPr>
        <w:pStyle w:val="Note"/>
      </w:pPr>
      <w:r>
        <w:t>List the Key Business Requirements that support the Key Business Goals defined earlier in the beginning of this work product.  There should be traceability between the Strategic Business Objectives listed in the Executive Summary and the Key Business Requirements described in some detail here.</w:t>
      </w:r>
    </w:p>
    <w:p w:rsidR="001C31CA" w:rsidRDefault="001C31CA" w:rsidP="001C31CA">
      <w:pPr>
        <w:pStyle w:val="BodyText"/>
      </w:pPr>
      <w:r>
        <w:t xml:space="preserve">During the course of Oracle’s engagement with </w:t>
      </w:r>
      <w:r>
        <w:rPr>
          <w:rStyle w:val="HighlightedVariable"/>
          <w:rFonts w:eastAsia="Calibri"/>
        </w:rPr>
        <w:t>&lt;Company Long Name</w:t>
      </w:r>
      <w:proofErr w:type="gramStart"/>
      <w:r>
        <w:rPr>
          <w:rStyle w:val="HighlightedVariable"/>
          <w:rFonts w:eastAsia="Calibri"/>
        </w:rPr>
        <w:t>&gt;</w:t>
      </w:r>
      <w:r>
        <w:rPr>
          <w:rStyle w:val="HighlightedVariable"/>
          <w:rFonts w:eastAsia="Calibri"/>
          <w:b/>
          <w:bCs/>
        </w:rPr>
        <w:t xml:space="preserve"> </w:t>
      </w:r>
      <w:r>
        <w:t>,</w:t>
      </w:r>
      <w:proofErr w:type="gramEnd"/>
      <w:r>
        <w:t xml:space="preserve"> the following Key Business Requirements (KBRs) and goals have been identified:</w:t>
      </w:r>
    </w:p>
    <w:p w:rsidR="001C31CA" w:rsidRDefault="001C31CA" w:rsidP="001C31CA">
      <w:pPr>
        <w:pStyle w:val="BodyText"/>
      </w:pPr>
    </w:p>
    <w:p w:rsidR="001C31CA" w:rsidRDefault="001C31CA" w:rsidP="001C31CA">
      <w:pPr>
        <w:pStyle w:val="Heading8"/>
      </w:pPr>
      <w:r>
        <w:t>Double the Number of &lt;Title Key Businesses Objective&gt; (KBR1)</w:t>
      </w:r>
    </w:p>
    <w:p w:rsidR="001C31CA" w:rsidRDefault="001C31CA" w:rsidP="001C31CA">
      <w:pPr>
        <w:pStyle w:val="BodyText"/>
      </w:pPr>
    </w:p>
    <w:p w:rsidR="001C31CA" w:rsidRDefault="001C31CA" w:rsidP="001C31CA">
      <w:pPr>
        <w:pStyle w:val="Heading8"/>
      </w:pPr>
      <w:bookmarkStart w:id="17" w:name="_Toc165206760"/>
      <w:r>
        <w:t>Double the Number of &lt;Title Key Businesses Objective&gt; (KBR2)</w:t>
      </w:r>
      <w:bookmarkEnd w:id="17"/>
    </w:p>
    <w:p w:rsidR="001C31CA" w:rsidRDefault="001C31CA" w:rsidP="001C31CA">
      <w:pPr>
        <w:pStyle w:val="BodyText"/>
      </w:pPr>
    </w:p>
    <w:p w:rsidR="001C31CA" w:rsidRDefault="001C31CA" w:rsidP="001C31CA">
      <w:pPr>
        <w:pStyle w:val="Heading1"/>
      </w:pPr>
      <w:bookmarkStart w:id="18" w:name="_Toc270536926"/>
      <w:r>
        <w:lastRenderedPageBreak/>
        <w:t>Business Issues and Pain Points</w:t>
      </w:r>
      <w:bookmarkEnd w:id="18"/>
    </w:p>
    <w:p w:rsidR="001C31CA" w:rsidRDefault="001C31CA" w:rsidP="001C31CA">
      <w:pPr>
        <w:pStyle w:val="BodyText"/>
      </w:pPr>
      <w:r>
        <w:t>Business issues were identified during the process of discovery and interviews with the key stakeholders.  This section documents those issues or pain points as either a tactical Issue (TI) or a consequential impact (CI).  A tactical issue is usually a fault, gap, or issue with an IT system whereas a consequential impact is usually a business issue stemming from one or more tactical issues.</w:t>
      </w:r>
    </w:p>
    <w:p w:rsidR="001C31CA" w:rsidRDefault="001C31CA" w:rsidP="001C31CA">
      <w:pPr>
        <w:pStyle w:val="BodyText"/>
      </w:pPr>
      <w:r>
        <w:t xml:space="preserve">These pain points typically inhibit business execution and achievement of the broader goals and targets defined by the business.  The purpose of documenting the issues is to provide a basis for architecture recommendations and a charter for the resolution of tangible business problems.  The following diagram depicts how the tactical issues and consequential impacts inhibit the achievement of </w:t>
      </w:r>
      <w:r>
        <w:rPr>
          <w:rStyle w:val="HighlightedVariable"/>
          <w:rFonts w:eastAsia="Calibri"/>
        </w:rPr>
        <w:t>&lt;Company Long Name&gt;</w:t>
      </w:r>
      <w:r>
        <w:t xml:space="preserve"> key business goals (labeled as KBR for Key Business Requirements).  It was produced after conversations and discussions with </w:t>
      </w:r>
      <w:r>
        <w:rPr>
          <w:rStyle w:val="HighlightedVariable"/>
          <w:rFonts w:eastAsia="Calibri"/>
        </w:rPr>
        <w:t>&lt;Company Long Name&gt;</w:t>
      </w:r>
      <w:r>
        <w:t>.</w:t>
      </w:r>
    </w:p>
    <w:p w:rsidR="001C31CA" w:rsidRDefault="001C31CA" w:rsidP="001947CC">
      <w:pPr>
        <w:pStyle w:val="Note"/>
      </w:pPr>
      <w:r>
        <w:t xml:space="preserve">For Tactical and Consequential business map, choose 4-5 main </w:t>
      </w:r>
      <w:proofErr w:type="gramStart"/>
      <w:r>
        <w:t>KBRs,</w:t>
      </w:r>
      <w:proofErr w:type="gramEnd"/>
      <w:r>
        <w:t xml:space="preserve"> connect up to the TI’s and the CI’s that are inhibiting the KBRs.</w:t>
      </w:r>
    </w:p>
    <w:p w:rsidR="001C31CA" w:rsidRDefault="001C31CA" w:rsidP="001C31CA">
      <w:pPr>
        <w:pStyle w:val="BodyText"/>
      </w:pPr>
    </w:p>
    <w:p w:rsidR="001C31CA" w:rsidRDefault="001C31CA" w:rsidP="001C31CA">
      <w:pPr>
        <w:pStyle w:val="Heading8"/>
      </w:pPr>
      <w:r>
        <w:t>Tactical and Consequential Impact Map</w:t>
      </w:r>
    </w:p>
    <w:p w:rsidR="001C31CA" w:rsidRDefault="001C31CA" w:rsidP="001C31CA">
      <w:pPr>
        <w:pStyle w:val="BodyText"/>
      </w:pPr>
      <w:r>
        <w:t>KBR Affected</w:t>
      </w:r>
    </w:p>
    <w:p w:rsidR="001C31CA" w:rsidRDefault="001C31CA" w:rsidP="001C31CA">
      <w:pPr>
        <w:pStyle w:val="BodyText"/>
      </w:pPr>
    </w:p>
    <w:p w:rsidR="001C31CA" w:rsidRDefault="001C31CA" w:rsidP="001C31CA">
      <w:pPr>
        <w:pStyle w:val="BodyText"/>
      </w:pPr>
      <w:r>
        <w:t>__________________________________________________________________</w:t>
      </w:r>
    </w:p>
    <w:p w:rsidR="001C31CA" w:rsidRDefault="001C31CA" w:rsidP="001C31CA">
      <w:pPr>
        <w:pStyle w:val="BodyText"/>
      </w:pPr>
      <w:r>
        <w:t>Consequential</w:t>
      </w:r>
      <w:r>
        <w:br/>
        <w:t>Impacts</w:t>
      </w:r>
    </w:p>
    <w:p w:rsidR="001C31CA" w:rsidRDefault="001C31CA" w:rsidP="001C31CA">
      <w:pPr>
        <w:pStyle w:val="BodyText"/>
      </w:pPr>
    </w:p>
    <w:p w:rsidR="001C31CA" w:rsidRDefault="001C31CA" w:rsidP="001C31CA">
      <w:pPr>
        <w:pStyle w:val="BodyText"/>
      </w:pPr>
      <w:r>
        <w:t>__________________________________________________________________</w:t>
      </w:r>
    </w:p>
    <w:p w:rsidR="001C31CA" w:rsidRDefault="001C31CA" w:rsidP="001C31CA">
      <w:pPr>
        <w:pStyle w:val="BodyText"/>
      </w:pPr>
      <w:r>
        <w:t>Tactical Issues</w:t>
      </w:r>
    </w:p>
    <w:p w:rsidR="001C31CA" w:rsidRDefault="001C31CA" w:rsidP="001C31CA">
      <w:pPr>
        <w:pStyle w:val="BodyText"/>
      </w:pPr>
    </w:p>
    <w:p w:rsidR="001C31CA" w:rsidRDefault="001C31CA" w:rsidP="001C31CA">
      <w:pPr>
        <w:pStyle w:val="BodyText"/>
      </w:pPr>
    </w:p>
    <w:p w:rsidR="001C31CA" w:rsidRDefault="001C31CA" w:rsidP="001C31CA">
      <w:pPr>
        <w:pStyle w:val="Heading2"/>
        <w:tabs>
          <w:tab w:val="clear" w:pos="4320"/>
        </w:tabs>
      </w:pPr>
      <w:bookmarkStart w:id="19" w:name="_Toc270536927"/>
      <w:r>
        <w:t>Tactical Issues/Pain Points (TI)</w:t>
      </w:r>
      <w:bookmarkEnd w:id="19"/>
    </w:p>
    <w:p w:rsidR="001C31CA" w:rsidRDefault="001C31CA" w:rsidP="001947CC">
      <w:pPr>
        <w:pStyle w:val="Note"/>
      </w:pPr>
      <w:r>
        <w:t>Describe the tactical issues uncovered during the assessment.</w:t>
      </w:r>
    </w:p>
    <w:p w:rsidR="001C31CA" w:rsidRDefault="001C31CA" w:rsidP="001C31CA">
      <w:pPr>
        <w:pStyle w:val="BodyText"/>
      </w:pPr>
      <w:r>
        <w:t>The following tactical issues/pain points were identified during the course of Oracle’s engagement with</w:t>
      </w:r>
      <w:r>
        <w:rPr>
          <w:rStyle w:val="HighlightedVariable"/>
          <w:rFonts w:eastAsia="Calibri"/>
        </w:rPr>
        <w:t xml:space="preserve"> &lt;Customer Long Name&gt;</w:t>
      </w:r>
      <w:r>
        <w:t xml:space="preserve"> key stakeholders:</w:t>
      </w:r>
    </w:p>
    <w:p w:rsidR="001C31CA" w:rsidRDefault="001C31CA" w:rsidP="001C31CA">
      <w:pPr>
        <w:pStyle w:val="BodyText"/>
      </w:pPr>
    </w:p>
    <w:p w:rsidR="001C31CA" w:rsidRDefault="001C31CA" w:rsidP="001C31CA">
      <w:pPr>
        <w:pStyle w:val="Heading2"/>
        <w:tabs>
          <w:tab w:val="clear" w:pos="4320"/>
        </w:tabs>
      </w:pPr>
      <w:bookmarkStart w:id="20" w:name="_Toc270536928"/>
      <w:r>
        <w:t>Consequential Impacts (CI)</w:t>
      </w:r>
      <w:bookmarkEnd w:id="20"/>
    </w:p>
    <w:p w:rsidR="001C31CA" w:rsidRDefault="001C31CA" w:rsidP="001C31CA">
      <w:pPr>
        <w:pStyle w:val="BodyText"/>
      </w:pPr>
      <w:r>
        <w:t xml:space="preserve">Considering the tactical issues/pain points listed in the previous section, the following consequential impacts are a result of those issues. The consequential impacts will inhibit </w:t>
      </w:r>
      <w:r>
        <w:rPr>
          <w:rStyle w:val="HighlightedVariable"/>
          <w:rFonts w:eastAsia="Calibri"/>
        </w:rPr>
        <w:t>&lt;Customer Long Name&gt;</w:t>
      </w:r>
      <w:r>
        <w:rPr>
          <w:color w:val="000000"/>
        </w:rPr>
        <w:t xml:space="preserve"> </w:t>
      </w:r>
      <w:r>
        <w:t>ability to achieve organization goals and objectives.</w:t>
      </w:r>
    </w:p>
    <w:p w:rsidR="001C31CA" w:rsidRDefault="001C31CA" w:rsidP="001C31CA">
      <w:pPr>
        <w:pStyle w:val="BodyText"/>
      </w:pPr>
    </w:p>
    <w:p w:rsidR="001C31CA" w:rsidRDefault="001C31CA" w:rsidP="001C31CA">
      <w:pPr>
        <w:pStyle w:val="Heading2"/>
        <w:tabs>
          <w:tab w:val="clear" w:pos="4320"/>
        </w:tabs>
      </w:pPr>
      <w:bookmarkStart w:id="21" w:name="_Toc270536929"/>
      <w:r>
        <w:lastRenderedPageBreak/>
        <w:t>Solution Map</w:t>
      </w:r>
      <w:bookmarkEnd w:id="21"/>
    </w:p>
    <w:p w:rsidR="001C31CA" w:rsidRDefault="001C31CA" w:rsidP="001947CC">
      <w:pPr>
        <w:pStyle w:val="Note"/>
      </w:pPr>
      <w:r>
        <w:t>Develop the mitigation strategies, and add them to the Tactical and consequential impact map.  Define them in the mitigation strategies below using textual format, and fill in the boxes at the bottom of the Tactical and Consequential impact map.</w:t>
      </w:r>
    </w:p>
    <w:p w:rsidR="001C31CA" w:rsidRDefault="001C31CA" w:rsidP="001C31CA">
      <w:pPr>
        <w:pStyle w:val="BodyText"/>
      </w:pPr>
      <w:r>
        <w:t>The following diagram describes the proposed mapping of the TIs to the Generic Component Architecture Framework (discussed further on).</w:t>
      </w:r>
    </w:p>
    <w:p w:rsidR="001C31CA" w:rsidRDefault="001C31CA" w:rsidP="001C31CA">
      <w:pPr>
        <w:pStyle w:val="BodyText"/>
      </w:pPr>
    </w:p>
    <w:p w:rsidR="001C31CA" w:rsidRDefault="001C31CA" w:rsidP="001C31CA">
      <w:pPr>
        <w:pStyle w:val="Heading8"/>
      </w:pPr>
      <w:r>
        <w:t>Tactical and Consequential Impact Map</w:t>
      </w:r>
    </w:p>
    <w:p w:rsidR="001C31CA" w:rsidRDefault="001C31CA" w:rsidP="001C31CA">
      <w:pPr>
        <w:pStyle w:val="BodyText"/>
      </w:pPr>
      <w:r>
        <w:t>KBR Affected</w:t>
      </w:r>
    </w:p>
    <w:p w:rsidR="001C31CA" w:rsidRDefault="001C31CA" w:rsidP="001C31CA">
      <w:pPr>
        <w:pStyle w:val="BodyText"/>
      </w:pPr>
    </w:p>
    <w:p w:rsidR="001C31CA" w:rsidRDefault="001C31CA" w:rsidP="001C31CA">
      <w:pPr>
        <w:pStyle w:val="BodyText"/>
      </w:pPr>
      <w:r>
        <w:t>__________________________________________________________________</w:t>
      </w:r>
    </w:p>
    <w:p w:rsidR="001C31CA" w:rsidRDefault="001C31CA" w:rsidP="001C31CA">
      <w:pPr>
        <w:pStyle w:val="BodyText"/>
      </w:pPr>
      <w:r>
        <w:t>Consequential</w:t>
      </w:r>
      <w:r>
        <w:br/>
        <w:t>Impacts</w:t>
      </w:r>
    </w:p>
    <w:p w:rsidR="001C31CA" w:rsidRDefault="001C31CA" w:rsidP="001C31CA">
      <w:pPr>
        <w:pStyle w:val="BodyText"/>
      </w:pPr>
    </w:p>
    <w:p w:rsidR="001C31CA" w:rsidRDefault="001C31CA" w:rsidP="001C31CA">
      <w:pPr>
        <w:pStyle w:val="BodyText"/>
      </w:pPr>
      <w:r>
        <w:t>__________________________________________________________________</w:t>
      </w:r>
    </w:p>
    <w:p w:rsidR="001C31CA" w:rsidRDefault="001C31CA" w:rsidP="001C31CA">
      <w:pPr>
        <w:pStyle w:val="BodyText"/>
      </w:pPr>
      <w:r>
        <w:t>Tactical Issues</w:t>
      </w:r>
    </w:p>
    <w:p w:rsidR="001C31CA" w:rsidRDefault="001C31CA" w:rsidP="001C31CA">
      <w:pPr>
        <w:pStyle w:val="BodyText"/>
      </w:pPr>
    </w:p>
    <w:p w:rsidR="001C31CA" w:rsidRDefault="001C31CA" w:rsidP="001C31CA">
      <w:pPr>
        <w:pStyle w:val="Heading8"/>
      </w:pPr>
      <w:r>
        <w:t>Mitigation Strategies</w:t>
      </w:r>
    </w:p>
    <w:p w:rsidR="001C31CA" w:rsidRDefault="001C31CA" w:rsidP="001C31CA">
      <w:pPr>
        <w:pStyle w:val="BodyText"/>
      </w:pPr>
      <w:r>
        <w:t>The tactical issues that are most common to the consequential impacts should be given a higher priority wherever possible.  In addition, the consequential impact that most inhibits the key business requirements being achieved should be given higher priorities.</w:t>
      </w:r>
    </w:p>
    <w:p w:rsidR="001C31CA" w:rsidRDefault="001C31CA" w:rsidP="001C31CA">
      <w:pPr>
        <w:pStyle w:val="Heading2"/>
        <w:tabs>
          <w:tab w:val="clear" w:pos="4320"/>
        </w:tabs>
      </w:pPr>
      <w:bookmarkStart w:id="22" w:name="_Toc270536930"/>
      <w:r>
        <w:t>Critical Success Factors</w:t>
      </w:r>
      <w:bookmarkEnd w:id="22"/>
    </w:p>
    <w:p w:rsidR="001C31CA" w:rsidRDefault="001C31CA" w:rsidP="001947CC">
      <w:pPr>
        <w:pStyle w:val="Note"/>
      </w:pPr>
      <w:r>
        <w:t>List the Critical Success Factors that will support adoption of the new technology, clear away obstacles to the successful enablement of the technology by both the IT and the Business Organization.</w:t>
      </w:r>
    </w:p>
    <w:p w:rsidR="001C31CA" w:rsidRDefault="001C31CA" w:rsidP="001C31CA">
      <w:pPr>
        <w:pStyle w:val="BodyText"/>
      </w:pPr>
      <w:r>
        <w:t>The following actions will be critical to the enablement of</w:t>
      </w:r>
      <w:r>
        <w:rPr>
          <w:rStyle w:val="HighlightedVariable"/>
          <w:rFonts w:eastAsia="Calibri"/>
        </w:rPr>
        <w:t xml:space="preserve"> &lt;Technology Name&gt; </w:t>
      </w:r>
      <w:r>
        <w:t xml:space="preserve">at </w:t>
      </w:r>
      <w:r>
        <w:rPr>
          <w:rStyle w:val="HighlightedVariable"/>
          <w:rFonts w:eastAsia="Calibri"/>
        </w:rPr>
        <w:t>&lt;Customer Long Name&gt;</w:t>
      </w:r>
      <w:r>
        <w:t>:</w:t>
      </w:r>
    </w:p>
    <w:p w:rsidR="001C31CA" w:rsidRDefault="001C31CA" w:rsidP="001C31CA">
      <w:pPr>
        <w:pStyle w:val="BodyText"/>
      </w:pPr>
    </w:p>
    <w:p w:rsidR="001C31CA" w:rsidRDefault="001C31CA" w:rsidP="001C31CA">
      <w:pPr>
        <w:pStyle w:val="Heading1"/>
      </w:pPr>
      <w:bookmarkStart w:id="23" w:name="_Toc270536931"/>
      <w:r>
        <w:rPr>
          <w:rStyle w:val="HighlightedVariable"/>
          <w:rFonts w:eastAsia="Calibri"/>
        </w:rPr>
        <w:lastRenderedPageBreak/>
        <w:t xml:space="preserve">&lt;Technology Name&gt; </w:t>
      </w:r>
      <w:r>
        <w:t>Assessment Summary</w:t>
      </w:r>
      <w:bookmarkEnd w:id="23"/>
    </w:p>
    <w:p w:rsidR="001C31CA" w:rsidRDefault="001C31CA" w:rsidP="001947CC">
      <w:pPr>
        <w:pStyle w:val="Note"/>
      </w:pPr>
      <w:r>
        <w:t xml:space="preserve">In this section describe the Technology under consideration, and the assessment of what level of readiness in the </w:t>
      </w:r>
      <w:r w:rsidR="00657F01">
        <w:t>customer</w:t>
      </w:r>
      <w:r>
        <w:t xml:space="preserve"> organization.  Include maturity maps and scoring as appropriate for the technology(s) being considered.</w:t>
      </w:r>
    </w:p>
    <w:p w:rsidR="001C31CA" w:rsidRDefault="001C31CA" w:rsidP="001C31CA">
      <w:pPr>
        <w:pStyle w:val="BodyText"/>
      </w:pPr>
    </w:p>
    <w:p w:rsidR="001C31CA" w:rsidRDefault="001C31CA" w:rsidP="001C31CA">
      <w:pPr>
        <w:pStyle w:val="Heading1"/>
      </w:pPr>
      <w:bookmarkStart w:id="24" w:name="_Toc270536932"/>
      <w:r>
        <w:lastRenderedPageBreak/>
        <w:t>Recommendations</w:t>
      </w:r>
      <w:bookmarkEnd w:id="24"/>
    </w:p>
    <w:p w:rsidR="001C31CA" w:rsidRDefault="001C31CA" w:rsidP="001947CC">
      <w:pPr>
        <w:pStyle w:val="Note"/>
      </w:pPr>
      <w:r>
        <w:t>List your recommendations here.</w:t>
      </w:r>
    </w:p>
    <w:p w:rsidR="001C31CA" w:rsidRDefault="001C31CA" w:rsidP="001C31CA">
      <w:pPr>
        <w:pStyle w:val="BodyText"/>
      </w:pPr>
    </w:p>
    <w:p w:rsidR="001C31CA" w:rsidRDefault="001C31CA" w:rsidP="001C31CA">
      <w:pPr>
        <w:pStyle w:val="Heading1"/>
      </w:pPr>
      <w:bookmarkStart w:id="25" w:name="_Toc270536933"/>
      <w:r>
        <w:lastRenderedPageBreak/>
        <w:t>Current Software Assets</w:t>
      </w:r>
      <w:bookmarkEnd w:id="25"/>
    </w:p>
    <w:p w:rsidR="001C31CA" w:rsidRDefault="001C31CA" w:rsidP="001947CC">
      <w:pPr>
        <w:pStyle w:val="Note"/>
      </w:pPr>
      <w:r>
        <w:t>Provide a diagram of the current Software Assets.</w:t>
      </w:r>
    </w:p>
    <w:p w:rsidR="001C31CA" w:rsidRDefault="001C31CA" w:rsidP="001C31CA">
      <w:pPr>
        <w:pStyle w:val="BodyText"/>
      </w:pPr>
    </w:p>
    <w:p w:rsidR="001C31CA" w:rsidRDefault="001C31CA" w:rsidP="001C31CA">
      <w:pPr>
        <w:pStyle w:val="Heading1"/>
      </w:pPr>
      <w:bookmarkStart w:id="26" w:name="_Toc270536934"/>
      <w:r>
        <w:lastRenderedPageBreak/>
        <w:t>Organizational Structure</w:t>
      </w:r>
      <w:bookmarkEnd w:id="26"/>
    </w:p>
    <w:p w:rsidR="001C31CA" w:rsidRDefault="001C31CA" w:rsidP="001947CC">
      <w:pPr>
        <w:pStyle w:val="Note"/>
      </w:pPr>
      <w:r>
        <w:t>Provide a diagram of the current Organizational Structure.</w:t>
      </w:r>
    </w:p>
    <w:p w:rsidR="001C31CA" w:rsidRDefault="001C31CA" w:rsidP="001C31CA">
      <w:pPr>
        <w:pStyle w:val="BodyText"/>
      </w:pPr>
    </w:p>
    <w:p w:rsidR="001C31CA" w:rsidRDefault="001C31CA" w:rsidP="001C31CA">
      <w:pPr>
        <w:pStyle w:val="Heading1"/>
      </w:pPr>
      <w:bookmarkStart w:id="27" w:name="_Toc270536935"/>
      <w:r>
        <w:rPr>
          <w:rStyle w:val="HighlightedVariable"/>
          <w:rFonts w:eastAsia="Calibri"/>
        </w:rPr>
        <w:lastRenderedPageBreak/>
        <w:t>&lt;Technology Name&gt;</w:t>
      </w:r>
      <w:r>
        <w:t xml:space="preserve"> Industry Best Practices</w:t>
      </w:r>
      <w:bookmarkEnd w:id="27"/>
    </w:p>
    <w:p w:rsidR="001C31CA" w:rsidRDefault="001C31CA" w:rsidP="001947CC">
      <w:pPr>
        <w:pStyle w:val="Note"/>
      </w:pPr>
      <w:r>
        <w:t>Provide information about the current Industry Best Practices, and reasons why these relate to the KBRs discovered during the assessment.</w:t>
      </w:r>
    </w:p>
    <w:p w:rsidR="001C31CA" w:rsidRDefault="001C31CA" w:rsidP="001C31CA">
      <w:pPr>
        <w:pStyle w:val="BodyText"/>
      </w:pPr>
    </w:p>
    <w:p w:rsidR="001C31CA" w:rsidRDefault="001C31CA" w:rsidP="001C31CA">
      <w:pPr>
        <w:pStyle w:val="BodyText"/>
      </w:pPr>
    </w:p>
    <w:p w:rsidR="001C31CA" w:rsidRDefault="001C31CA" w:rsidP="001C31CA">
      <w:pPr>
        <w:pStyle w:val="Heading2"/>
        <w:tabs>
          <w:tab w:val="clear" w:pos="4320"/>
        </w:tabs>
      </w:pPr>
      <w:bookmarkStart w:id="28" w:name="_Toc195351328"/>
      <w:bookmarkStart w:id="29" w:name="_Toc270536936"/>
      <w:r>
        <w:t>Open Issues</w:t>
      </w:r>
      <w:bookmarkEnd w:id="28"/>
      <w:bookmarkEnd w:id="29"/>
    </w:p>
    <w:p w:rsidR="001C31CA" w:rsidRDefault="001C31CA" w:rsidP="001947CC">
      <w:pPr>
        <w:pStyle w:val="Note"/>
      </w:pPr>
      <w:r>
        <w:t>List of issues about this work product awaiting decisions.</w:t>
      </w:r>
    </w:p>
    <w:p w:rsidR="001C31CA" w:rsidRPr="00F52966" w:rsidRDefault="001C31CA" w:rsidP="001C31CA">
      <w:pPr>
        <w:pStyle w:val="NumberList"/>
        <w:numPr>
          <w:ilvl w:val="0"/>
          <w:numId w:val="39"/>
        </w:numPr>
      </w:pPr>
    </w:p>
    <w:p w:rsidR="001C31CA" w:rsidRPr="00F52966" w:rsidRDefault="001C31CA" w:rsidP="001C31CA">
      <w:pPr>
        <w:pStyle w:val="NumberList"/>
        <w:numPr>
          <w:ilvl w:val="0"/>
          <w:numId w:val="39"/>
        </w:numPr>
      </w:pPr>
    </w:p>
    <w:p w:rsidR="001C31CA" w:rsidRPr="00F52966" w:rsidRDefault="001C31CA" w:rsidP="001C31CA">
      <w:pPr>
        <w:pStyle w:val="NumberList"/>
        <w:numPr>
          <w:ilvl w:val="0"/>
          <w:numId w:val="39"/>
        </w:numPr>
      </w:pPr>
    </w:p>
    <w:p w:rsidR="001C31CA" w:rsidRDefault="001C31CA" w:rsidP="001C31CA">
      <w:pPr>
        <w:pStyle w:val="BodyText"/>
      </w:pPr>
    </w:p>
    <w:p w:rsidR="001C31CA" w:rsidRDefault="001C31CA" w:rsidP="001C31CA">
      <w:pPr>
        <w:pStyle w:val="Heading1"/>
      </w:pPr>
      <w:bookmarkStart w:id="30" w:name="_Toc195351329"/>
      <w:bookmarkStart w:id="31" w:name="_Toc270536937"/>
      <w:r>
        <w:lastRenderedPageBreak/>
        <w:t>References</w:t>
      </w:r>
      <w:bookmarkEnd w:id="30"/>
      <w:bookmarkEnd w:id="31"/>
    </w:p>
    <w:p w:rsidR="001C31CA" w:rsidRDefault="001C31CA" w:rsidP="001C31CA">
      <w:pPr>
        <w:pStyle w:val="BodyText"/>
      </w:pPr>
      <w:r>
        <w:t xml:space="preserve">Author, </w:t>
      </w:r>
      <w:r>
        <w:rPr>
          <w:i/>
          <w:iCs/>
        </w:rPr>
        <w:t>Title of Reference</w:t>
      </w:r>
      <w:r>
        <w:t>, Publisher, Year, ISB Number</w:t>
      </w:r>
    </w:p>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2E0C" w:rsidRDefault="00F12E0C">
      <w:r>
        <w:separator/>
      </w:r>
    </w:p>
  </w:endnote>
  <w:endnote w:type="continuationSeparator" w:id="0">
    <w:p w:rsidR="00F12E0C" w:rsidRDefault="00F12E0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1CA" w:rsidRDefault="00520E8C">
    <w:pPr>
      <w:pStyle w:val="Footer"/>
      <w:framePr w:hSpace="187" w:wrap="auto" w:vAnchor="text" w:hAnchor="margin" w:xAlign="right" w:y="1"/>
      <w:tabs>
        <w:tab w:val="right" w:pos="9900"/>
        <w:tab w:val="right" w:pos="10440"/>
      </w:tabs>
    </w:pPr>
    <w:fldSimple w:instr=" STYLEREF HD1 \* MERGEFORMAT ">
      <w:r w:rsidR="001947CC" w:rsidRPr="001947CC">
        <w:rPr>
          <w:bCs/>
          <w:noProof/>
        </w:rPr>
        <w:t>Document</w:t>
      </w:r>
      <w:r w:rsidR="001947CC">
        <w:rPr>
          <w:noProof/>
        </w:rPr>
        <w:t xml:space="preserve"> Control</w:t>
      </w:r>
    </w:fldSimple>
    <w:r w:rsidR="001C31CA">
      <w:t xml:space="preserve">     </w:t>
    </w:r>
    <w:r>
      <w:fldChar w:fldCharType="begin"/>
    </w:r>
    <w:r w:rsidR="001C31CA">
      <w:instrText xml:space="preserve"> If </w:instrText>
    </w:r>
    <w:fldSimple w:instr=" Section ">
      <w:r w:rsidR="001947CC">
        <w:instrText>1</w:instrText>
      </w:r>
    </w:fldSimple>
    <w:r w:rsidR="001C31CA">
      <w:instrText xml:space="preserve"> &gt; 1 “</w:instrText>
    </w:r>
    <w:fldSimple w:instr="PAGE ">
      <w:r w:rsidR="001947CC">
        <w:rPr>
          <w:noProof/>
        </w:rPr>
        <w:instrText>12</w:instrText>
      </w:r>
    </w:fldSimple>
    <w:r w:rsidR="001C31CA">
      <w:instrText xml:space="preserve"> of </w:instrText>
    </w:r>
    <w:r>
      <w:fldChar w:fldCharType="begin"/>
    </w:r>
    <w:r w:rsidR="001C31CA">
      <w:instrText xml:space="preserve"> =  </w:instrText>
    </w:r>
    <w:fldSimple w:instr=" NUMPAGES ">
      <w:r w:rsidR="001947CC">
        <w:rPr>
          <w:noProof/>
        </w:rPr>
        <w:instrText>28</w:instrText>
      </w:r>
    </w:fldSimple>
    <w:r w:rsidR="001C31CA">
      <w:instrText xml:space="preserve"> - Sec1  </w:instrText>
    </w:r>
    <w:r>
      <w:fldChar w:fldCharType="separate"/>
    </w:r>
    <w:r w:rsidR="001947CC">
      <w:rPr>
        <w:noProof/>
      </w:rPr>
      <w:instrText>24</w:instrText>
    </w:r>
    <w:r>
      <w:fldChar w:fldCharType="end"/>
    </w:r>
    <w:r w:rsidR="001C31CA">
      <w:instrText>” “</w:instrText>
    </w:r>
    <w:fldSimple w:instr=" PAGE ">
      <w:r w:rsidR="001947CC">
        <w:rPr>
          <w:noProof/>
        </w:rPr>
        <w:instrText>ii</w:instrText>
      </w:r>
    </w:fldSimple>
    <w:r w:rsidR="001C31CA">
      <w:instrText xml:space="preserve">” </w:instrText>
    </w:r>
    <w:r>
      <w:fldChar w:fldCharType="separate"/>
    </w:r>
    <w:r w:rsidR="001947CC">
      <w:rPr>
        <w:noProof/>
      </w:rPr>
      <w:t>ii</w:t>
    </w:r>
    <w:r>
      <w:fldChar w:fldCharType="end"/>
    </w:r>
  </w:p>
  <w:p w:rsidR="001C31CA" w:rsidRDefault="00520E8C">
    <w:pPr>
      <w:pStyle w:val="Footer"/>
      <w:tabs>
        <w:tab w:val="right" w:pos="9900"/>
        <w:tab w:val="right" w:pos="10440"/>
      </w:tabs>
    </w:pPr>
    <w:fldSimple w:instr=" REF Subject \* MERGEFORMAT ">
      <w:r w:rsidR="001C31CA" w:rsidRPr="0079726F">
        <w:rPr>
          <w:rStyle w:val="HighlightedVariable"/>
          <w:rFonts w:eastAsia="Calibri"/>
        </w:rPr>
        <w:t>&lt;Subject&gt;</w:t>
      </w:r>
    </w:fldSimple>
  </w:p>
  <w:p w:rsidR="001C31CA" w:rsidRDefault="001C31CA">
    <w:pPr>
      <w:pStyle w:val="Footer"/>
      <w:tabs>
        <w:tab w:val="center" w:pos="5400"/>
        <w:tab w:val="right" w:pos="9720"/>
        <w:tab w:val="right" w:pos="10440"/>
      </w:tabs>
    </w:pPr>
    <w:r>
      <w:t xml:space="preserve">File Ref:  </w:t>
    </w:r>
    <w:fldSimple w:instr=" FILENAME \* FirstCap ">
      <w:r w:rsidR="00D038EC">
        <w:rPr>
          <w:noProof/>
        </w:rPr>
        <w:t>ER-090_SOLUTION_READINESS_ASSESSMENT.DOCX</w:t>
      </w:r>
    </w:fldSimple>
    <w:r>
      <w:t xml:space="preserve">     (v. </w:t>
    </w:r>
    <w:fldSimple w:instr=" REF DocVersion \* MERGEFORMAT ">
      <w:r w:rsidR="00D038EC">
        <w:t xml:space="preserve">DRAFT 1A   </w:t>
      </w:r>
    </w:fldSimple>
    <w:r>
      <w:t xml:space="preserve"> )</w:t>
    </w:r>
  </w:p>
  <w:p w:rsidR="00D038EC" w:rsidRDefault="00D038EC">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1CA" w:rsidRDefault="001C31C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20E8C">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2E0C" w:rsidRDefault="00F12E0C">
      <w:r>
        <w:separator/>
      </w:r>
    </w:p>
  </w:footnote>
  <w:footnote w:type="continuationSeparator" w:id="0">
    <w:p w:rsidR="00F12E0C" w:rsidRDefault="00F12E0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1CA" w:rsidRDefault="001C31CA">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79726F">
        <w:rPr>
          <w:b/>
        </w:rPr>
        <w:t xml:space="preserve"> </w:t>
      </w:r>
    </w:fldSimple>
  </w:p>
  <w:p w:rsidR="001C31CA" w:rsidRDefault="00520E8C">
    <w:pPr>
      <w:pStyle w:val="Header"/>
    </w:pPr>
    <w:fldSimple w:instr=" REF DocTitle \* MERGEFORMAT ">
      <w:r w:rsidR="001C31CA">
        <w:t>ER.090 Solution Readiness Assessment</w:t>
      </w:r>
    </w:fldSimple>
  </w:p>
  <w:p w:rsidR="001C31CA" w:rsidRDefault="00520E8C">
    <w:pPr>
      <w:pStyle w:val="Header"/>
      <w:framePr w:hSpace="187" w:wrap="auto" w:vAnchor="text" w:hAnchor="margin" w:xAlign="right" w:y="1"/>
    </w:pPr>
    <w:fldSimple w:instr=" REF LastDate \* MERGEFORMAT ">
      <w:r w:rsidR="00D038EC">
        <w:t>May 12, 2014</w:t>
      </w:r>
    </w:fldSimple>
  </w:p>
  <w:p w:rsidR="001C31CA" w:rsidRDefault="001C31C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16E58"/>
    <w:multiLevelType w:val="singleLevel"/>
    <w:tmpl w:val="A9722BC8"/>
    <w:lvl w:ilvl="0">
      <w:start w:val="1"/>
      <w:numFmt w:val="none"/>
      <w:lvlText w:val="Note:"/>
      <w:legacy w:legacy="1" w:legacySpace="0" w:legacyIndent="720"/>
      <w:lvlJc w:val="left"/>
      <w:pPr>
        <w:ind w:left="720" w:hanging="720"/>
      </w:pPr>
      <w:rPr>
        <w:b/>
        <w:i w:val="0"/>
      </w:rPr>
    </w:lvl>
  </w:abstractNum>
  <w:abstractNum w:abstractNumId="1">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
    <w:nsid w:val="088F1057"/>
    <w:multiLevelType w:val="singleLevel"/>
    <w:tmpl w:val="A9722BC8"/>
    <w:lvl w:ilvl="0">
      <w:start w:val="1"/>
      <w:numFmt w:val="none"/>
      <w:lvlText w:val="Note:"/>
      <w:legacy w:legacy="1" w:legacySpace="0" w:legacyIndent="720"/>
      <w:lvlJc w:val="left"/>
      <w:pPr>
        <w:ind w:left="720" w:hanging="720"/>
      </w:pPr>
      <w:rPr>
        <w:b/>
        <w:i w:val="0"/>
      </w:rPr>
    </w:lvl>
  </w:abstractNum>
  <w:abstractNum w:abstractNumId="3">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5">
    <w:nsid w:val="0E371569"/>
    <w:multiLevelType w:val="singleLevel"/>
    <w:tmpl w:val="A9722BC8"/>
    <w:lvl w:ilvl="0">
      <w:start w:val="1"/>
      <w:numFmt w:val="none"/>
      <w:lvlText w:val="Note:"/>
      <w:legacy w:legacy="1" w:legacySpace="0" w:legacyIndent="720"/>
      <w:lvlJc w:val="left"/>
      <w:pPr>
        <w:ind w:left="720" w:hanging="720"/>
      </w:pPr>
      <w:rPr>
        <w:b/>
        <w:i w:val="0"/>
      </w:rPr>
    </w:lvl>
  </w:abstractNum>
  <w:abstractNum w:abstractNumId="6">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11312F1E"/>
    <w:multiLevelType w:val="singleLevel"/>
    <w:tmpl w:val="A9722BC8"/>
    <w:lvl w:ilvl="0">
      <w:start w:val="1"/>
      <w:numFmt w:val="none"/>
      <w:lvlText w:val="Note:"/>
      <w:legacy w:legacy="1" w:legacySpace="0" w:legacyIndent="720"/>
      <w:lvlJc w:val="left"/>
      <w:pPr>
        <w:ind w:left="720" w:hanging="720"/>
      </w:pPr>
      <w:rPr>
        <w:b/>
        <w:i w:val="0"/>
      </w:rPr>
    </w:lvl>
  </w:abstractNum>
  <w:abstractNum w:abstractNumId="8">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9">
    <w:nsid w:val="144259C0"/>
    <w:multiLevelType w:val="singleLevel"/>
    <w:tmpl w:val="A9722BC8"/>
    <w:lvl w:ilvl="0">
      <w:start w:val="1"/>
      <w:numFmt w:val="none"/>
      <w:lvlText w:val="Note:"/>
      <w:legacy w:legacy="1" w:legacySpace="0" w:legacyIndent="720"/>
      <w:lvlJc w:val="left"/>
      <w:pPr>
        <w:ind w:left="720" w:hanging="720"/>
      </w:pPr>
      <w:rPr>
        <w:b/>
        <w:i w:val="0"/>
      </w:rPr>
    </w:lvl>
  </w:abstractNum>
  <w:abstractNum w:abstractNumId="10">
    <w:nsid w:val="153965EA"/>
    <w:multiLevelType w:val="singleLevel"/>
    <w:tmpl w:val="A9722BC8"/>
    <w:lvl w:ilvl="0">
      <w:start w:val="1"/>
      <w:numFmt w:val="none"/>
      <w:lvlText w:val="Note:"/>
      <w:legacy w:legacy="1" w:legacySpace="0" w:legacyIndent="720"/>
      <w:lvlJc w:val="left"/>
      <w:pPr>
        <w:ind w:left="720" w:hanging="720"/>
      </w:pPr>
      <w:rPr>
        <w:b/>
        <w:i w:val="0"/>
      </w:rPr>
    </w:lvl>
  </w:abstractNum>
  <w:abstractNum w:abstractNumId="11">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19A45CC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3">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14">
    <w:nsid w:val="1F460309"/>
    <w:multiLevelType w:val="singleLevel"/>
    <w:tmpl w:val="A9722BC8"/>
    <w:lvl w:ilvl="0">
      <w:start w:val="1"/>
      <w:numFmt w:val="none"/>
      <w:lvlText w:val="Note:"/>
      <w:legacy w:legacy="1" w:legacySpace="0" w:legacyIndent="720"/>
      <w:lvlJc w:val="left"/>
      <w:pPr>
        <w:ind w:left="720" w:hanging="720"/>
      </w:pPr>
      <w:rPr>
        <w:b/>
        <w:i w:val="0"/>
      </w:rPr>
    </w:lvl>
  </w:abstractNum>
  <w:abstractNum w:abstractNumId="15">
    <w:nsid w:val="22636265"/>
    <w:multiLevelType w:val="multilevel"/>
    <w:tmpl w:val="EBB8788E"/>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0">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1">
    <w:nsid w:val="4C2B56F4"/>
    <w:multiLevelType w:val="singleLevel"/>
    <w:tmpl w:val="A9722BC8"/>
    <w:lvl w:ilvl="0">
      <w:start w:val="1"/>
      <w:numFmt w:val="none"/>
      <w:lvlText w:val="Note:"/>
      <w:legacy w:legacy="1" w:legacySpace="0" w:legacyIndent="720"/>
      <w:lvlJc w:val="left"/>
      <w:pPr>
        <w:ind w:left="720" w:hanging="720"/>
      </w:pPr>
      <w:rPr>
        <w:b/>
        <w:i w:val="0"/>
      </w:rPr>
    </w:lvl>
  </w:abstractNum>
  <w:abstractNum w:abstractNumId="2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3">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5">
    <w:nsid w:val="5F382EA4"/>
    <w:multiLevelType w:val="singleLevel"/>
    <w:tmpl w:val="A9722BC8"/>
    <w:lvl w:ilvl="0">
      <w:start w:val="1"/>
      <w:numFmt w:val="none"/>
      <w:lvlText w:val="Note:"/>
      <w:legacy w:legacy="1" w:legacySpace="0" w:legacyIndent="720"/>
      <w:lvlJc w:val="left"/>
      <w:pPr>
        <w:ind w:left="720" w:hanging="720"/>
      </w:pPr>
      <w:rPr>
        <w:b/>
        <w:i w:val="0"/>
      </w:rPr>
    </w:lvl>
  </w:abstractNum>
  <w:abstractNum w:abstractNumId="26">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7">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8">
    <w:nsid w:val="62EE02F1"/>
    <w:multiLevelType w:val="singleLevel"/>
    <w:tmpl w:val="4A7A9DB2"/>
    <w:lvl w:ilvl="0">
      <w:start w:val="1"/>
      <w:numFmt w:val="none"/>
      <w:pStyle w:val="Note"/>
      <w:lvlText w:val="Note:"/>
      <w:legacy w:legacy="1" w:legacySpace="0" w:legacyIndent="720"/>
      <w:lvlJc w:val="left"/>
      <w:pPr>
        <w:ind w:left="720" w:hanging="720"/>
      </w:pPr>
      <w:rPr>
        <w:b/>
        <w:i w:val="0"/>
      </w:rPr>
    </w:lvl>
  </w:abstractNum>
  <w:abstractNum w:abstractNumId="29">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0">
    <w:nsid w:val="71C8615B"/>
    <w:multiLevelType w:val="singleLevel"/>
    <w:tmpl w:val="A9722BC8"/>
    <w:lvl w:ilvl="0">
      <w:start w:val="1"/>
      <w:numFmt w:val="none"/>
      <w:lvlText w:val="Note:"/>
      <w:legacy w:legacy="1" w:legacySpace="0" w:legacyIndent="720"/>
      <w:lvlJc w:val="left"/>
      <w:pPr>
        <w:ind w:left="720" w:hanging="720"/>
      </w:pPr>
      <w:rPr>
        <w:b/>
        <w:i w:val="0"/>
      </w:rPr>
    </w:lvl>
  </w:abstractNum>
  <w:abstractNum w:abstractNumId="31">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2">
    <w:nsid w:val="778A32CF"/>
    <w:multiLevelType w:val="singleLevel"/>
    <w:tmpl w:val="A1FE117C"/>
    <w:lvl w:ilvl="0">
      <w:start w:val="1"/>
      <w:numFmt w:val="none"/>
      <w:lvlText w:val="Note:"/>
      <w:legacy w:legacy="1" w:legacySpace="0" w:legacyIndent="720"/>
      <w:lvlJc w:val="left"/>
      <w:pPr>
        <w:ind w:left="720" w:hanging="720"/>
      </w:pPr>
      <w:rPr>
        <w:b/>
        <w:i w:val="0"/>
      </w:rPr>
    </w:lvl>
  </w:abstractNum>
  <w:abstractNum w:abstractNumId="33">
    <w:nsid w:val="7A58640F"/>
    <w:multiLevelType w:val="singleLevel"/>
    <w:tmpl w:val="A9722BC8"/>
    <w:lvl w:ilvl="0">
      <w:start w:val="1"/>
      <w:numFmt w:val="none"/>
      <w:lvlText w:val="Note:"/>
      <w:legacy w:legacy="1" w:legacySpace="0" w:legacyIndent="720"/>
      <w:lvlJc w:val="left"/>
      <w:pPr>
        <w:ind w:left="720" w:hanging="720"/>
      </w:pPr>
      <w:rPr>
        <w:b/>
        <w:i w:val="0"/>
      </w:rPr>
    </w:lvl>
  </w:abstractNum>
  <w:abstractNum w:abstractNumId="34">
    <w:nsid w:val="7F4A0A3D"/>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16"/>
  </w:num>
  <w:num w:numId="2">
    <w:abstractNumId w:val="24"/>
  </w:num>
  <w:num w:numId="3">
    <w:abstractNumId w:val="29"/>
  </w:num>
  <w:num w:numId="4">
    <w:abstractNumId w:val="18"/>
  </w:num>
  <w:num w:numId="5">
    <w:abstractNumId w:val="19"/>
  </w:num>
  <w:num w:numId="6">
    <w:abstractNumId w:val="3"/>
  </w:num>
  <w:num w:numId="7">
    <w:abstractNumId w:val="4"/>
  </w:num>
  <w:num w:numId="8">
    <w:abstractNumId w:val="31"/>
  </w:num>
  <w:num w:numId="9">
    <w:abstractNumId w:val="11"/>
  </w:num>
  <w:num w:numId="10">
    <w:abstractNumId w:val="6"/>
  </w:num>
  <w:num w:numId="11">
    <w:abstractNumId w:val="17"/>
  </w:num>
  <w:num w:numId="12">
    <w:abstractNumId w:val="1"/>
  </w:num>
  <w:num w:numId="13">
    <w:abstractNumId w:val="20"/>
  </w:num>
  <w:num w:numId="14">
    <w:abstractNumId w:val="22"/>
  </w:num>
  <w:num w:numId="15">
    <w:abstractNumId w:val="23"/>
  </w:num>
  <w:num w:numId="16">
    <w:abstractNumId w:val="12"/>
  </w:num>
  <w:num w:numId="17">
    <w:abstractNumId w:val="32"/>
  </w:num>
  <w:num w:numId="18">
    <w:abstractNumId w:val="26"/>
  </w:num>
  <w:num w:numId="19">
    <w:abstractNumId w:val="27"/>
  </w:num>
  <w:num w:numId="20">
    <w:abstractNumId w:val="13"/>
  </w:num>
  <w:num w:numId="21">
    <w:abstractNumId w:val="9"/>
  </w:num>
  <w:num w:numId="22">
    <w:abstractNumId w:val="28"/>
  </w:num>
  <w:num w:numId="23">
    <w:abstractNumId w:val="25"/>
  </w:num>
  <w:num w:numId="24">
    <w:abstractNumId w:val="7"/>
  </w:num>
  <w:num w:numId="25">
    <w:abstractNumId w:val="33"/>
  </w:num>
  <w:num w:numId="26">
    <w:abstractNumId w:val="10"/>
  </w:num>
  <w:num w:numId="27">
    <w:abstractNumId w:val="14"/>
  </w:num>
  <w:num w:numId="28">
    <w:abstractNumId w:val="21"/>
  </w:num>
  <w:num w:numId="29">
    <w:abstractNumId w:val="0"/>
  </w:num>
  <w:num w:numId="30">
    <w:abstractNumId w:val="5"/>
  </w:num>
  <w:num w:numId="31">
    <w:abstractNumId w:val="34"/>
  </w:num>
  <w:num w:numId="32">
    <w:abstractNumId w:val="30"/>
  </w:num>
  <w:num w:numId="33">
    <w:abstractNumId w:val="2"/>
  </w:num>
  <w:num w:numId="34">
    <w:abstractNumId w:val="8"/>
  </w:num>
  <w:num w:numId="35">
    <w:abstractNumId w:val="8"/>
    <w:lvlOverride w:ilvl="0">
      <w:startOverride w:val="1"/>
    </w:lvlOverride>
  </w:num>
  <w:num w:numId="36">
    <w:abstractNumId w:val="8"/>
    <w:lvlOverride w:ilvl="0">
      <w:startOverride w:val="1"/>
    </w:lvlOverride>
  </w:num>
  <w:num w:numId="37">
    <w:abstractNumId w:val="8"/>
    <w:lvlOverride w:ilvl="0">
      <w:startOverride w:val="1"/>
    </w:lvlOverride>
  </w:num>
  <w:num w:numId="38">
    <w:abstractNumId w:val="8"/>
    <w:lvlOverride w:ilvl="0">
      <w:startOverride w:val="1"/>
    </w:lvlOverride>
  </w:num>
  <w:num w:numId="39">
    <w:abstractNumId w:val="8"/>
    <w:lvlOverride w:ilvl="0">
      <w:startOverride w:val="1"/>
    </w:lvlOverride>
  </w:num>
  <w:num w:numId="40">
    <w:abstractNumId w:val="15"/>
  </w:num>
  <w:num w:numId="41">
    <w:abstractNumId w:val="3"/>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0594"/>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6487"/>
    <w:rsid w:val="000937CB"/>
    <w:rsid w:val="000A0CA2"/>
    <w:rsid w:val="000B6334"/>
    <w:rsid w:val="000C4584"/>
    <w:rsid w:val="000F6E70"/>
    <w:rsid w:val="00122E20"/>
    <w:rsid w:val="00123E12"/>
    <w:rsid w:val="00126CC1"/>
    <w:rsid w:val="00151B42"/>
    <w:rsid w:val="001947CC"/>
    <w:rsid w:val="001A5273"/>
    <w:rsid w:val="001C31CA"/>
    <w:rsid w:val="001C7D73"/>
    <w:rsid w:val="001D2C4B"/>
    <w:rsid w:val="00212229"/>
    <w:rsid w:val="0024040C"/>
    <w:rsid w:val="0024726E"/>
    <w:rsid w:val="002578A5"/>
    <w:rsid w:val="002A5EAF"/>
    <w:rsid w:val="002B3AAD"/>
    <w:rsid w:val="002E39DB"/>
    <w:rsid w:val="002E7471"/>
    <w:rsid w:val="00303FE8"/>
    <w:rsid w:val="003131D1"/>
    <w:rsid w:val="0031360D"/>
    <w:rsid w:val="0032404E"/>
    <w:rsid w:val="00342CA9"/>
    <w:rsid w:val="00345CE0"/>
    <w:rsid w:val="00357E01"/>
    <w:rsid w:val="0038379D"/>
    <w:rsid w:val="00387F6B"/>
    <w:rsid w:val="00395F20"/>
    <w:rsid w:val="003E6D46"/>
    <w:rsid w:val="0040087E"/>
    <w:rsid w:val="00431BC1"/>
    <w:rsid w:val="00441AB7"/>
    <w:rsid w:val="00455C5C"/>
    <w:rsid w:val="00475663"/>
    <w:rsid w:val="00481479"/>
    <w:rsid w:val="004B4CD7"/>
    <w:rsid w:val="004C47D9"/>
    <w:rsid w:val="004C5CF5"/>
    <w:rsid w:val="004D49B9"/>
    <w:rsid w:val="004D7E4E"/>
    <w:rsid w:val="00504325"/>
    <w:rsid w:val="00505445"/>
    <w:rsid w:val="00520E8C"/>
    <w:rsid w:val="005233BB"/>
    <w:rsid w:val="00526F88"/>
    <w:rsid w:val="00562F97"/>
    <w:rsid w:val="005A15A1"/>
    <w:rsid w:val="005B3650"/>
    <w:rsid w:val="005B417E"/>
    <w:rsid w:val="005E2275"/>
    <w:rsid w:val="005F249F"/>
    <w:rsid w:val="00601D0B"/>
    <w:rsid w:val="006133FE"/>
    <w:rsid w:val="0061705B"/>
    <w:rsid w:val="006257EF"/>
    <w:rsid w:val="00657F01"/>
    <w:rsid w:val="006658D3"/>
    <w:rsid w:val="0067701E"/>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47182"/>
    <w:rsid w:val="008B7402"/>
    <w:rsid w:val="008C1C0F"/>
    <w:rsid w:val="008C7005"/>
    <w:rsid w:val="008D6A18"/>
    <w:rsid w:val="008F6C07"/>
    <w:rsid w:val="009106EF"/>
    <w:rsid w:val="00917862"/>
    <w:rsid w:val="0092323F"/>
    <w:rsid w:val="009313C8"/>
    <w:rsid w:val="00931531"/>
    <w:rsid w:val="0097035D"/>
    <w:rsid w:val="009705DE"/>
    <w:rsid w:val="00975E6C"/>
    <w:rsid w:val="00985E0B"/>
    <w:rsid w:val="009B6070"/>
    <w:rsid w:val="009C22D7"/>
    <w:rsid w:val="009C2AE3"/>
    <w:rsid w:val="009D4F24"/>
    <w:rsid w:val="009F7976"/>
    <w:rsid w:val="00A2712F"/>
    <w:rsid w:val="00A36816"/>
    <w:rsid w:val="00A400DE"/>
    <w:rsid w:val="00A423BC"/>
    <w:rsid w:val="00A4436F"/>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038EC"/>
    <w:rsid w:val="00D13DF7"/>
    <w:rsid w:val="00D4094F"/>
    <w:rsid w:val="00D40FC3"/>
    <w:rsid w:val="00D63CFA"/>
    <w:rsid w:val="00DB4C36"/>
    <w:rsid w:val="00DC2A45"/>
    <w:rsid w:val="00DC6D0D"/>
    <w:rsid w:val="00DD4D8A"/>
    <w:rsid w:val="00DE08BB"/>
    <w:rsid w:val="00DE248E"/>
    <w:rsid w:val="00DF3DA6"/>
    <w:rsid w:val="00E146CB"/>
    <w:rsid w:val="00E6452A"/>
    <w:rsid w:val="00E7593F"/>
    <w:rsid w:val="00E76037"/>
    <w:rsid w:val="00E83E79"/>
    <w:rsid w:val="00EB2988"/>
    <w:rsid w:val="00F12E0C"/>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947CC"/>
    <w:pPr>
      <w:numPr>
        <w:numId w:val="2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1C31CA"/>
    <w:pPr>
      <w:numPr>
        <w:numId w:val="40"/>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189681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1694</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11328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ER.090 Solution Readiness Assessment</dc:title>
  <dc:creator>Oracle Global Methods</dc:creator>
  <cp:keywords>OUM</cp:keywords>
  <dc:description>Copyright © 2016, Oracle and/or its affiliates.  All rights reserved.</dc:description>
  <cp:lastModifiedBy>masander</cp:lastModifiedBy>
  <cp:revision>7</cp:revision>
  <dcterms:created xsi:type="dcterms:W3CDTF">2014-05-12T13:20:00Z</dcterms:created>
  <dcterms:modified xsi:type="dcterms:W3CDTF">2016-09-18T00:34:00Z</dcterms:modified>
</cp:coreProperties>
</file>