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ACA" w:rsidRDefault="00797ACA" w:rsidP="00797ACA">
      <w:pPr>
        <w:pStyle w:val="TitleBar"/>
      </w:pPr>
      <w:bookmarkStart w:id="0" w:name="_Toc425134628"/>
      <w:bookmarkStart w:id="1" w:name="_Toc427478862"/>
    </w:p>
    <w:p w:rsidR="00797ACA" w:rsidRDefault="00797ACA" w:rsidP="00797ACA">
      <w:pPr>
        <w:pStyle w:val="RouteTitle"/>
      </w:pPr>
      <w:r>
        <w:t>OUM Cloud</w:t>
      </w:r>
    </w:p>
    <w:p w:rsidR="00797ACA" w:rsidRDefault="00797ACA" w:rsidP="00797ACA">
      <w:pPr>
        <w:pStyle w:val="Title-Major"/>
      </w:pPr>
      <w:bookmarkStart w:id="2" w:name="DocTitle"/>
      <w:r>
        <w:t>TE.010 Validation Strategy and Plan</w:t>
      </w:r>
      <w:bookmarkEnd w:id="2"/>
    </w:p>
    <w:p w:rsidR="00797ACA" w:rsidRDefault="00797ACA" w:rsidP="00797ACA">
      <w:pPr>
        <w:pStyle w:val="BodyText"/>
        <w:rPr>
          <w:sz w:val="48"/>
        </w:rPr>
      </w:pPr>
      <w:r>
        <w:rPr>
          <w:rStyle w:val="HighlightedVariable"/>
          <w:sz w:val="48"/>
        </w:rPr>
        <w:t>&lt;Company Long Name&gt;</w:t>
      </w:r>
    </w:p>
    <w:p w:rsidR="00797ACA" w:rsidRDefault="00797ACA" w:rsidP="00797ACA">
      <w:pPr>
        <w:pStyle w:val="Subject"/>
      </w:pPr>
      <w:bookmarkStart w:id="3" w:name="Subject"/>
      <w:r>
        <w:rPr>
          <w:rStyle w:val="HighlightedVariable"/>
        </w:rPr>
        <w:t xml:space="preserve">&lt;Subject&gt; </w:t>
      </w:r>
      <w:bookmarkEnd w:id="3"/>
    </w:p>
    <w:p w:rsidR="00797ACA" w:rsidRDefault="00797ACA" w:rsidP="00797ACA">
      <w:pPr>
        <w:pStyle w:val="BodyText"/>
      </w:pPr>
    </w:p>
    <w:p w:rsidR="002622C0" w:rsidRDefault="002622C0" w:rsidP="00FB3058">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622C0" w:rsidRDefault="002622C0" w:rsidP="00FB3058">
      <w:pPr>
        <w:pStyle w:val="Note"/>
      </w:pPr>
      <w:r>
        <w:t>Please refer to the OUM Template User’s Guide for detailed instructions for working with OUM templates.</w:t>
      </w:r>
    </w:p>
    <w:p w:rsidR="00797ACA" w:rsidRDefault="00797ACA" w:rsidP="00797ACA">
      <w:pPr>
        <w:pStyle w:val="BodyText"/>
      </w:pPr>
    </w:p>
    <w:p w:rsidR="00797ACA" w:rsidRDefault="00797ACA" w:rsidP="00797ACA">
      <w:pPr>
        <w:pStyle w:val="BodyText"/>
      </w:pPr>
    </w:p>
    <w:p w:rsidR="00797ACA" w:rsidRDefault="00797ACA" w:rsidP="00797ACA">
      <w:pPr>
        <w:pStyle w:val="BodyText"/>
      </w:pPr>
    </w:p>
    <w:p w:rsidR="00797ACA" w:rsidRDefault="00797ACA" w:rsidP="00797ACA">
      <w:pPr>
        <w:pStyle w:val="BodyText"/>
        <w:spacing w:after="0"/>
      </w:pPr>
      <w:r>
        <w:t>Author:</w:t>
      </w:r>
      <w:r>
        <w:tab/>
      </w:r>
      <w:r>
        <w:rPr>
          <w:rStyle w:val="HighlightedVariable"/>
        </w:rPr>
        <w:t>&lt;Author&gt;</w:t>
      </w:r>
    </w:p>
    <w:p w:rsidR="00797ACA" w:rsidRDefault="00797ACA" w:rsidP="00797ACA">
      <w:pPr>
        <w:pStyle w:val="BodyText"/>
        <w:spacing w:after="0"/>
      </w:pPr>
      <w:r>
        <w:t>Creation Date:</w:t>
      </w:r>
      <w:r>
        <w:tab/>
      </w:r>
      <w:fldSimple w:instr="createdate \@ &quot;MMMM d, yyyy&quot;">
        <w:r w:rsidR="00CE59FB">
          <w:rPr>
            <w:noProof/>
          </w:rPr>
          <w:t>May 14, 2014</w:t>
        </w:r>
      </w:fldSimple>
    </w:p>
    <w:p w:rsidR="00797ACA" w:rsidRDefault="00797ACA" w:rsidP="00797ACA">
      <w:pPr>
        <w:pStyle w:val="BodyText"/>
        <w:spacing w:after="0"/>
      </w:pPr>
      <w:r>
        <w:t>Last Updated:</w:t>
      </w:r>
      <w:r>
        <w:tab/>
      </w:r>
      <w:bookmarkStart w:id="4" w:name="LastDate"/>
      <w:r w:rsidR="00CD448B">
        <w:fldChar w:fldCharType="begin"/>
      </w:r>
      <w:r>
        <w:instrText>savedate \@ "MMMM d, yyyy"</w:instrText>
      </w:r>
      <w:r w:rsidR="00CD448B">
        <w:fldChar w:fldCharType="separate"/>
      </w:r>
      <w:r w:rsidR="00FB3058">
        <w:rPr>
          <w:noProof/>
        </w:rPr>
        <w:t>September 16, 2016</w:t>
      </w:r>
      <w:r w:rsidR="00CD448B">
        <w:fldChar w:fldCharType="end"/>
      </w:r>
      <w:bookmarkEnd w:id="4"/>
    </w:p>
    <w:p w:rsidR="00797ACA" w:rsidRDefault="00797ACA" w:rsidP="00797ACA">
      <w:pPr>
        <w:pStyle w:val="BodyText"/>
        <w:spacing w:after="0"/>
      </w:pPr>
      <w:r>
        <w:t>Document Ref:</w:t>
      </w:r>
      <w:r>
        <w:tab/>
      </w:r>
      <w:bookmarkStart w:id="5" w:name="DocRefNumber"/>
      <w:r>
        <w:rPr>
          <w:rStyle w:val="HighlightedVariable"/>
        </w:rPr>
        <w:t>&lt;Document Reference Number&gt;</w:t>
      </w:r>
      <w:r>
        <w:t xml:space="preserve"> </w:t>
      </w:r>
      <w:bookmarkEnd w:id="5"/>
    </w:p>
    <w:p w:rsidR="00797ACA" w:rsidRDefault="00797ACA" w:rsidP="00797ACA">
      <w:pPr>
        <w:pStyle w:val="BodyText"/>
        <w:spacing w:after="0"/>
      </w:pPr>
      <w:r>
        <w:t>Version:</w:t>
      </w:r>
      <w:r>
        <w:tab/>
      </w:r>
      <w:bookmarkStart w:id="6" w:name="DocVersion"/>
      <w:r>
        <w:t>DRAFT 1A</w:t>
      </w:r>
      <w:bookmarkEnd w:id="6"/>
    </w:p>
    <w:p w:rsidR="00797ACA" w:rsidRDefault="00797ACA" w:rsidP="00797ACA">
      <w:pPr>
        <w:pStyle w:val="BodyText"/>
        <w:tabs>
          <w:tab w:val="left" w:pos="4230"/>
        </w:tabs>
        <w:spacing w:after="0"/>
      </w:pPr>
    </w:p>
    <w:p w:rsidR="00797ACA" w:rsidRDefault="00797ACA" w:rsidP="00FB305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AB06DB">
        <w:rPr>
          <w:b/>
        </w:rPr>
        <w:t>You can make bookmarks visible by selecting the Office Button&gt;Word Options&gt;Advanced&gt; and checking the Show bookmarks option in the Show document content region.</w:t>
      </w:r>
    </w:p>
    <w:p w:rsidR="00797ACA" w:rsidRDefault="00797ACA" w:rsidP="00797ACA">
      <w:pPr>
        <w:pStyle w:val="BodyText"/>
        <w:spacing w:after="0"/>
      </w:pPr>
    </w:p>
    <w:p w:rsidR="00797ACA" w:rsidRDefault="00797ACA" w:rsidP="00797ACA">
      <w:pPr>
        <w:pStyle w:val="BodyText"/>
      </w:pPr>
    </w:p>
    <w:p w:rsidR="00797ACA" w:rsidRDefault="00797ACA" w:rsidP="00797ACA">
      <w:pPr>
        <w:pStyle w:val="BodyText"/>
      </w:pPr>
      <w:r>
        <w:rPr>
          <w:b/>
        </w:rPr>
        <w:t>Approvals:</w:t>
      </w:r>
    </w:p>
    <w:tbl>
      <w:tblPr>
        <w:tblW w:w="0" w:type="auto"/>
        <w:tblInd w:w="1440" w:type="dxa"/>
        <w:tblLayout w:type="fixed"/>
        <w:tblLook w:val="0000"/>
      </w:tblPr>
      <w:tblGrid>
        <w:gridCol w:w="2718"/>
        <w:gridCol w:w="5040"/>
      </w:tblGrid>
      <w:tr w:rsidR="00797ACA" w:rsidTr="00C00983">
        <w:tc>
          <w:tcPr>
            <w:tcW w:w="2718" w:type="dxa"/>
            <w:tcBorders>
              <w:top w:val="nil"/>
              <w:left w:val="nil"/>
              <w:bottom w:val="nil"/>
              <w:right w:val="nil"/>
            </w:tcBorders>
          </w:tcPr>
          <w:p w:rsidR="00797ACA" w:rsidRDefault="00797ACA" w:rsidP="00C0098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97ACA" w:rsidRDefault="00797ACA" w:rsidP="00C00983">
            <w:pPr>
              <w:spacing w:before="360"/>
            </w:pPr>
          </w:p>
        </w:tc>
      </w:tr>
      <w:tr w:rsidR="00797ACA" w:rsidTr="00C00983">
        <w:tc>
          <w:tcPr>
            <w:tcW w:w="2718" w:type="dxa"/>
            <w:tcBorders>
              <w:top w:val="nil"/>
              <w:left w:val="nil"/>
              <w:bottom w:val="nil"/>
              <w:right w:val="nil"/>
            </w:tcBorders>
          </w:tcPr>
          <w:p w:rsidR="00797ACA" w:rsidRDefault="00797ACA" w:rsidP="00C0098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97ACA" w:rsidRDefault="00797ACA" w:rsidP="00C00983">
            <w:pPr>
              <w:spacing w:before="360"/>
            </w:pPr>
          </w:p>
        </w:tc>
      </w:tr>
    </w:tbl>
    <w:p w:rsidR="00797ACA" w:rsidRDefault="00797ACA" w:rsidP="00FB3058">
      <w:pPr>
        <w:pStyle w:val="Note"/>
      </w:pPr>
      <w:r>
        <w:t>To add additional approval lines, press [Tab] from the last cell in the table above.</w:t>
      </w:r>
    </w:p>
    <w:p w:rsidR="00797ACA" w:rsidRDefault="00FB2933" w:rsidP="00797ACA">
      <w:pPr>
        <w:pStyle w:val="BodyText"/>
        <w:framePr w:w="10138" w:hSpace="187" w:wrap="auto" w:vAnchor="page" w:hAnchor="page" w:x="1101" w:y="13812"/>
        <w:tabs>
          <w:tab w:val="right" w:pos="9360"/>
          <w:tab w:val="right" w:pos="10080"/>
        </w:tabs>
        <w:spacing w:after="0"/>
        <w:ind w:right="-30"/>
      </w:pPr>
      <w:r w:rsidRPr="00FB293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97ACA" w:rsidRDefault="00797ACA" w:rsidP="00FB3058">
      <w:pPr>
        <w:pStyle w:val="Note"/>
      </w:pPr>
      <w:r>
        <w:t>You can delete any elements of this cover page that you do not need for your document.</w:t>
      </w:r>
    </w:p>
    <w:p w:rsidR="00797ACA" w:rsidRDefault="00797ACA" w:rsidP="00797ACA">
      <w:pPr>
        <w:rPr>
          <w:sz w:val="2"/>
        </w:rPr>
      </w:pPr>
    </w:p>
    <w:p w:rsidR="00797ACA" w:rsidRDefault="00797ACA" w:rsidP="00797ACA">
      <w:pPr>
        <w:pStyle w:val="Heading1"/>
      </w:pPr>
      <w:bookmarkStart w:id="7" w:name="_Toc369696086"/>
      <w:r>
        <w:lastRenderedPageBreak/>
        <w:t>Document Control</w:t>
      </w:r>
      <w:bookmarkEnd w:id="7"/>
    </w:p>
    <w:p w:rsidR="00797ACA" w:rsidRDefault="00797ACA" w:rsidP="00797ACA">
      <w:pPr>
        <w:pStyle w:val="Heading2"/>
        <w:tabs>
          <w:tab w:val="clear" w:pos="4320"/>
        </w:tabs>
      </w:pPr>
      <w:bookmarkStart w:id="8" w:name="_Toc369696087"/>
      <w:r>
        <w:t>Change Record</w:t>
      </w:r>
      <w:bookmarkEnd w:id="8"/>
    </w:p>
    <w:bookmarkStart w:id="9" w:name="Sec1"/>
    <w:p w:rsidR="00797ACA" w:rsidRDefault="00CD448B" w:rsidP="00797ACA">
      <w:pPr>
        <w:pStyle w:val="BodyText"/>
        <w:ind w:left="8640" w:firstLine="720"/>
      </w:pPr>
      <w:r>
        <w:rPr>
          <w:color w:val="FFFFFF"/>
          <w:sz w:val="10"/>
        </w:rPr>
        <w:fldChar w:fldCharType="begin"/>
      </w:r>
      <w:r w:rsidR="00797ACA">
        <w:rPr>
          <w:color w:val="FFFFFF"/>
          <w:sz w:val="10"/>
        </w:rPr>
        <w:instrText xml:space="preserve"> SECTIONPAGES  \* MERGEFORMAT </w:instrText>
      </w:r>
      <w:r>
        <w:rPr>
          <w:color w:val="FFFFFF"/>
          <w:sz w:val="10"/>
        </w:rPr>
        <w:fldChar w:fldCharType="separate"/>
      </w:r>
      <w:r w:rsidR="00CE59FB">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797ACA" w:rsidTr="00C00983">
        <w:trPr>
          <w:cantSplit/>
          <w:tblHeader/>
        </w:trPr>
        <w:tc>
          <w:tcPr>
            <w:tcW w:w="990" w:type="dxa"/>
            <w:tcBorders>
              <w:top w:val="single" w:sz="12" w:space="0" w:color="000000"/>
              <w:bottom w:val="single" w:sz="6" w:space="0" w:color="000000"/>
              <w:right w:val="nil"/>
            </w:tcBorders>
            <w:shd w:val="clear" w:color="000000" w:fill="E6E6E6"/>
          </w:tcPr>
          <w:p w:rsidR="00797ACA" w:rsidRDefault="00797ACA" w:rsidP="00C0098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Version</w:t>
            </w:r>
          </w:p>
        </w:tc>
        <w:tc>
          <w:tcPr>
            <w:tcW w:w="4236" w:type="dxa"/>
            <w:tcBorders>
              <w:top w:val="single" w:sz="12" w:space="0" w:color="000000"/>
              <w:left w:val="nil"/>
              <w:bottom w:val="single" w:sz="6" w:space="0" w:color="000000"/>
            </w:tcBorders>
            <w:shd w:val="clear" w:color="000000" w:fill="E6E6E6"/>
          </w:tcPr>
          <w:p w:rsidR="00797ACA" w:rsidRDefault="00797ACA" w:rsidP="00C00983">
            <w:pPr>
              <w:pStyle w:val="TableHeading"/>
            </w:pPr>
            <w:r>
              <w:t>Change Reference</w:t>
            </w:r>
          </w:p>
        </w:tc>
      </w:tr>
      <w:tr w:rsidR="00797ACA" w:rsidTr="00C00983">
        <w:trPr>
          <w:cantSplit/>
        </w:trPr>
        <w:tc>
          <w:tcPr>
            <w:tcW w:w="990" w:type="dxa"/>
            <w:tcBorders>
              <w:top w:val="single" w:sz="6" w:space="0" w:color="000000"/>
            </w:tcBorders>
            <w:shd w:val="clear" w:color="000000" w:fill="FFFFFF"/>
          </w:tcPr>
          <w:p w:rsidR="00797ACA" w:rsidRDefault="00CD448B" w:rsidP="00C00983">
            <w:pPr>
              <w:pStyle w:val="TableText"/>
            </w:pPr>
            <w:fldSimple w:instr=" CREATEDATE \@ &quot;d-MMM-yy&quot; ">
              <w:r w:rsidR="00CE59FB">
                <w:rPr>
                  <w:noProof/>
                </w:rPr>
                <w:t>14-May-14</w:t>
              </w:r>
            </w:fldSimple>
          </w:p>
        </w:tc>
        <w:tc>
          <w:tcPr>
            <w:tcW w:w="1890" w:type="dxa"/>
            <w:tcBorders>
              <w:top w:val="single" w:sz="6" w:space="0" w:color="000000"/>
            </w:tcBorders>
            <w:shd w:val="clear" w:color="000000" w:fill="FFFFFF"/>
          </w:tcPr>
          <w:p w:rsidR="00797ACA" w:rsidRDefault="00797ACA" w:rsidP="00C00983">
            <w:pPr>
              <w:pStyle w:val="TableText"/>
            </w:pPr>
            <w:r>
              <w:rPr>
                <w:rStyle w:val="HighlightedVariable"/>
              </w:rPr>
              <w:t>&lt;Author&gt;</w:t>
            </w:r>
          </w:p>
        </w:tc>
        <w:tc>
          <w:tcPr>
            <w:tcW w:w="810" w:type="dxa"/>
            <w:tcBorders>
              <w:top w:val="single" w:sz="6" w:space="0" w:color="000000"/>
            </w:tcBorders>
            <w:shd w:val="clear" w:color="000000" w:fill="FFFFFF"/>
          </w:tcPr>
          <w:p w:rsidR="00797ACA" w:rsidRDefault="00797ACA" w:rsidP="00C00983">
            <w:pPr>
              <w:pStyle w:val="TableText"/>
            </w:pPr>
            <w:r>
              <w:t>Draft 1a</w:t>
            </w:r>
          </w:p>
        </w:tc>
        <w:tc>
          <w:tcPr>
            <w:tcW w:w="4236" w:type="dxa"/>
            <w:tcBorders>
              <w:top w:val="single" w:sz="6" w:space="0" w:color="000000"/>
            </w:tcBorders>
            <w:shd w:val="clear" w:color="000000" w:fill="FFFFFF"/>
          </w:tcPr>
          <w:p w:rsidR="00797ACA" w:rsidRDefault="00797ACA" w:rsidP="00C00983">
            <w:pPr>
              <w:pStyle w:val="TableText"/>
            </w:pPr>
            <w:r>
              <w:t>No Previous Document</w:t>
            </w:r>
          </w:p>
        </w:tc>
      </w:tr>
      <w:tr w:rsidR="00797ACA" w:rsidTr="00C00983">
        <w:trPr>
          <w:cantSplit/>
        </w:trPr>
        <w:tc>
          <w:tcPr>
            <w:tcW w:w="990" w:type="dxa"/>
            <w:shd w:val="clear" w:color="000000" w:fill="FFFFFF"/>
          </w:tcPr>
          <w:p w:rsidR="00797ACA" w:rsidRDefault="00797ACA" w:rsidP="00C00983">
            <w:pPr>
              <w:pStyle w:val="TableText"/>
            </w:pPr>
          </w:p>
        </w:tc>
        <w:tc>
          <w:tcPr>
            <w:tcW w:w="1890" w:type="dxa"/>
            <w:shd w:val="clear" w:color="000000" w:fill="FFFFFF"/>
          </w:tcPr>
          <w:p w:rsidR="00797ACA" w:rsidRDefault="00797ACA" w:rsidP="00C00983">
            <w:pPr>
              <w:pStyle w:val="TableText"/>
            </w:pPr>
          </w:p>
        </w:tc>
        <w:tc>
          <w:tcPr>
            <w:tcW w:w="810" w:type="dxa"/>
            <w:shd w:val="clear" w:color="000000" w:fill="FFFFFF"/>
          </w:tcPr>
          <w:p w:rsidR="00797ACA" w:rsidRDefault="00797ACA" w:rsidP="00C00983">
            <w:pPr>
              <w:pStyle w:val="TableText"/>
            </w:pPr>
          </w:p>
        </w:tc>
        <w:tc>
          <w:tcPr>
            <w:tcW w:w="4236" w:type="dxa"/>
            <w:shd w:val="clear" w:color="000000" w:fill="FFFFFF"/>
          </w:tcPr>
          <w:p w:rsidR="00797ACA" w:rsidRDefault="00797ACA" w:rsidP="00C00983">
            <w:pPr>
              <w:pStyle w:val="TableText"/>
            </w:pPr>
          </w:p>
        </w:tc>
      </w:tr>
      <w:tr w:rsidR="00797ACA" w:rsidTr="00C00983">
        <w:trPr>
          <w:cantSplit/>
        </w:trPr>
        <w:tc>
          <w:tcPr>
            <w:tcW w:w="990" w:type="dxa"/>
            <w:shd w:val="clear" w:color="000000" w:fill="FFFFFF"/>
          </w:tcPr>
          <w:p w:rsidR="00797ACA" w:rsidRDefault="00797ACA" w:rsidP="00C00983">
            <w:pPr>
              <w:pStyle w:val="TableText"/>
            </w:pPr>
          </w:p>
        </w:tc>
        <w:tc>
          <w:tcPr>
            <w:tcW w:w="1890" w:type="dxa"/>
            <w:shd w:val="clear" w:color="000000" w:fill="FFFFFF"/>
          </w:tcPr>
          <w:p w:rsidR="00797ACA" w:rsidRDefault="00797ACA" w:rsidP="00C00983">
            <w:pPr>
              <w:pStyle w:val="TableText"/>
            </w:pPr>
          </w:p>
        </w:tc>
        <w:tc>
          <w:tcPr>
            <w:tcW w:w="810" w:type="dxa"/>
            <w:shd w:val="clear" w:color="000000" w:fill="FFFFFF"/>
          </w:tcPr>
          <w:p w:rsidR="00797ACA" w:rsidRDefault="00797ACA" w:rsidP="00C00983">
            <w:pPr>
              <w:pStyle w:val="TableText"/>
            </w:pPr>
          </w:p>
        </w:tc>
        <w:tc>
          <w:tcPr>
            <w:tcW w:w="4236" w:type="dxa"/>
            <w:shd w:val="clear" w:color="000000" w:fill="FFFFFF"/>
          </w:tcPr>
          <w:p w:rsidR="00797ACA" w:rsidRDefault="00797ACA" w:rsidP="00C00983">
            <w:pPr>
              <w:pStyle w:val="TableText"/>
            </w:pPr>
          </w:p>
        </w:tc>
      </w:tr>
      <w:tr w:rsidR="00797ACA" w:rsidTr="00C00983">
        <w:trPr>
          <w:cantSplit/>
        </w:trPr>
        <w:tc>
          <w:tcPr>
            <w:tcW w:w="990" w:type="dxa"/>
            <w:shd w:val="clear" w:color="000000" w:fill="FFFFFF"/>
          </w:tcPr>
          <w:p w:rsidR="00797ACA" w:rsidRDefault="00797ACA" w:rsidP="00C00983">
            <w:pPr>
              <w:pStyle w:val="TableText"/>
            </w:pPr>
          </w:p>
        </w:tc>
        <w:tc>
          <w:tcPr>
            <w:tcW w:w="1890" w:type="dxa"/>
            <w:shd w:val="clear" w:color="000000" w:fill="FFFFFF"/>
          </w:tcPr>
          <w:p w:rsidR="00797ACA" w:rsidRDefault="00797ACA" w:rsidP="00C00983">
            <w:pPr>
              <w:pStyle w:val="TableText"/>
            </w:pPr>
          </w:p>
        </w:tc>
        <w:tc>
          <w:tcPr>
            <w:tcW w:w="810" w:type="dxa"/>
            <w:shd w:val="clear" w:color="000000" w:fill="FFFFFF"/>
          </w:tcPr>
          <w:p w:rsidR="00797ACA" w:rsidRDefault="00797ACA" w:rsidP="00C00983">
            <w:pPr>
              <w:pStyle w:val="TableText"/>
            </w:pPr>
          </w:p>
        </w:tc>
        <w:tc>
          <w:tcPr>
            <w:tcW w:w="4236" w:type="dxa"/>
            <w:shd w:val="clear" w:color="000000" w:fill="FFFFFF"/>
          </w:tcPr>
          <w:p w:rsidR="00797ACA" w:rsidRDefault="00797ACA" w:rsidP="00C00983">
            <w:pPr>
              <w:pStyle w:val="TableText"/>
            </w:pPr>
          </w:p>
        </w:tc>
      </w:tr>
    </w:tbl>
    <w:p w:rsidR="00797ACA" w:rsidRDefault="00797ACA" w:rsidP="00797ACA">
      <w:pPr>
        <w:pStyle w:val="BodyText"/>
      </w:pPr>
    </w:p>
    <w:p w:rsidR="00797ACA" w:rsidRDefault="00797ACA" w:rsidP="00797ACA">
      <w:pPr>
        <w:pStyle w:val="Heading2"/>
        <w:tabs>
          <w:tab w:val="clear" w:pos="4320"/>
        </w:tabs>
      </w:pPr>
      <w:bookmarkStart w:id="10" w:name="_Toc369696088"/>
      <w:r>
        <w:t>Reviewers</w:t>
      </w:r>
      <w:bookmarkEnd w:id="10"/>
    </w:p>
    <w:p w:rsidR="00797ACA" w:rsidRDefault="00797ACA" w:rsidP="00797AC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97ACA" w:rsidTr="00C00983">
        <w:trPr>
          <w:cantSplit/>
          <w:tblHeader/>
        </w:trPr>
        <w:tc>
          <w:tcPr>
            <w:tcW w:w="3960" w:type="dxa"/>
            <w:tcBorders>
              <w:top w:val="single" w:sz="12" w:space="0" w:color="000000"/>
              <w:bottom w:val="single" w:sz="6" w:space="0" w:color="000000"/>
              <w:right w:val="nil"/>
            </w:tcBorders>
            <w:shd w:val="clear" w:color="000000" w:fill="E6E6E6"/>
          </w:tcPr>
          <w:p w:rsidR="00797ACA" w:rsidRDefault="00797ACA" w:rsidP="00C00983">
            <w:pPr>
              <w:pStyle w:val="TableHeading"/>
            </w:pPr>
            <w:r>
              <w:t>Name</w:t>
            </w:r>
          </w:p>
        </w:tc>
        <w:tc>
          <w:tcPr>
            <w:tcW w:w="3708" w:type="dxa"/>
            <w:tcBorders>
              <w:top w:val="single" w:sz="12" w:space="0" w:color="000000"/>
              <w:left w:val="nil"/>
              <w:bottom w:val="single" w:sz="6" w:space="0" w:color="000000"/>
            </w:tcBorders>
            <w:shd w:val="clear" w:color="000000" w:fill="E6E6E6"/>
          </w:tcPr>
          <w:p w:rsidR="00797ACA" w:rsidRDefault="00797ACA" w:rsidP="00C00983">
            <w:pPr>
              <w:pStyle w:val="TableHeading"/>
            </w:pPr>
            <w:r>
              <w:t>Position</w:t>
            </w:r>
          </w:p>
        </w:tc>
      </w:tr>
      <w:tr w:rsidR="00797ACA" w:rsidTr="00C00983">
        <w:trPr>
          <w:cantSplit/>
        </w:trPr>
        <w:tc>
          <w:tcPr>
            <w:tcW w:w="3960" w:type="dxa"/>
            <w:tcBorders>
              <w:top w:val="single" w:sz="6" w:space="0" w:color="000000"/>
            </w:tcBorders>
            <w:shd w:val="clear" w:color="000000" w:fill="FFFFFF"/>
          </w:tcPr>
          <w:p w:rsidR="00797ACA" w:rsidRDefault="00797ACA" w:rsidP="00C00983">
            <w:pPr>
              <w:pStyle w:val="TableText"/>
            </w:pPr>
          </w:p>
        </w:tc>
        <w:tc>
          <w:tcPr>
            <w:tcW w:w="3708" w:type="dxa"/>
            <w:tcBorders>
              <w:top w:val="single" w:sz="6" w:space="0" w:color="000000"/>
            </w:tcBorders>
            <w:shd w:val="clear" w:color="000000" w:fill="FFFFFF"/>
          </w:tcPr>
          <w:p w:rsidR="00797ACA" w:rsidRDefault="00797ACA" w:rsidP="00C00983">
            <w:pPr>
              <w:pStyle w:val="TableText"/>
            </w:pPr>
          </w:p>
        </w:tc>
      </w:tr>
      <w:tr w:rsidR="00797ACA" w:rsidTr="00C00983">
        <w:trPr>
          <w:cantSplit/>
        </w:trPr>
        <w:tc>
          <w:tcPr>
            <w:tcW w:w="3960" w:type="dxa"/>
            <w:shd w:val="clear" w:color="000000" w:fill="FFFFFF"/>
          </w:tcPr>
          <w:p w:rsidR="00797ACA" w:rsidRDefault="00797ACA" w:rsidP="00C00983">
            <w:pPr>
              <w:pStyle w:val="TableText"/>
            </w:pPr>
          </w:p>
        </w:tc>
        <w:tc>
          <w:tcPr>
            <w:tcW w:w="3708" w:type="dxa"/>
            <w:shd w:val="clear" w:color="000000" w:fill="FFFFFF"/>
          </w:tcPr>
          <w:p w:rsidR="00797ACA" w:rsidRDefault="00797ACA" w:rsidP="00C00983">
            <w:pPr>
              <w:pStyle w:val="TableText"/>
            </w:pPr>
          </w:p>
        </w:tc>
      </w:tr>
      <w:tr w:rsidR="00797ACA" w:rsidTr="00C00983">
        <w:trPr>
          <w:cantSplit/>
        </w:trPr>
        <w:tc>
          <w:tcPr>
            <w:tcW w:w="3960" w:type="dxa"/>
            <w:shd w:val="clear" w:color="000000" w:fill="FFFFFF"/>
          </w:tcPr>
          <w:p w:rsidR="00797ACA" w:rsidRDefault="00797ACA" w:rsidP="00C00983">
            <w:pPr>
              <w:pStyle w:val="TableText"/>
            </w:pPr>
          </w:p>
        </w:tc>
        <w:tc>
          <w:tcPr>
            <w:tcW w:w="3708" w:type="dxa"/>
            <w:shd w:val="clear" w:color="000000" w:fill="FFFFFF"/>
          </w:tcPr>
          <w:p w:rsidR="00797ACA" w:rsidRDefault="00797ACA" w:rsidP="00C00983">
            <w:pPr>
              <w:pStyle w:val="TableText"/>
            </w:pPr>
          </w:p>
        </w:tc>
      </w:tr>
      <w:tr w:rsidR="00797ACA" w:rsidTr="00C00983">
        <w:trPr>
          <w:cantSplit/>
        </w:trPr>
        <w:tc>
          <w:tcPr>
            <w:tcW w:w="3960" w:type="dxa"/>
            <w:shd w:val="clear" w:color="000000" w:fill="FFFFFF"/>
          </w:tcPr>
          <w:p w:rsidR="00797ACA" w:rsidRDefault="00797ACA" w:rsidP="00C00983">
            <w:pPr>
              <w:pStyle w:val="TableText"/>
            </w:pPr>
          </w:p>
        </w:tc>
        <w:tc>
          <w:tcPr>
            <w:tcW w:w="3708" w:type="dxa"/>
            <w:shd w:val="clear" w:color="000000" w:fill="FFFFFF"/>
          </w:tcPr>
          <w:p w:rsidR="00797ACA" w:rsidRDefault="00797ACA" w:rsidP="00C00983">
            <w:pPr>
              <w:pStyle w:val="TableText"/>
            </w:pPr>
          </w:p>
        </w:tc>
      </w:tr>
    </w:tbl>
    <w:p w:rsidR="00797ACA" w:rsidRDefault="00797ACA" w:rsidP="00797ACA">
      <w:pPr>
        <w:pStyle w:val="BodyText"/>
      </w:pPr>
    </w:p>
    <w:p w:rsidR="00797ACA" w:rsidRDefault="00797ACA" w:rsidP="00797ACA">
      <w:pPr>
        <w:pStyle w:val="tocheading"/>
      </w:pPr>
      <w:r>
        <w:lastRenderedPageBreak/>
        <w:t>Contents</w:t>
      </w:r>
    </w:p>
    <w:p w:rsidR="00797ACA" w:rsidRDefault="00CD448B" w:rsidP="00797ACA">
      <w:pPr>
        <w:pStyle w:val="TOC1"/>
        <w:rPr>
          <w:rFonts w:ascii="Calibri" w:hAnsi="Calibri"/>
          <w:b w:val="0"/>
          <w:sz w:val="22"/>
          <w:szCs w:val="22"/>
          <w:lang w:eastAsia="en-US"/>
        </w:rPr>
      </w:pPr>
      <w:r w:rsidRPr="00CD448B">
        <w:fldChar w:fldCharType="begin"/>
      </w:r>
      <w:r w:rsidR="00797ACA">
        <w:instrText xml:space="preserve"> TOC \o "1-2" </w:instrText>
      </w:r>
      <w:r w:rsidRPr="00CD448B">
        <w:fldChar w:fldCharType="separate"/>
      </w:r>
      <w:r w:rsidR="00797ACA">
        <w:t>1</w:t>
      </w:r>
      <w:r w:rsidR="00797ACA">
        <w:rPr>
          <w:rFonts w:ascii="Calibri" w:hAnsi="Calibri"/>
          <w:b w:val="0"/>
          <w:sz w:val="22"/>
          <w:szCs w:val="22"/>
          <w:lang w:eastAsia="en-US"/>
        </w:rPr>
        <w:tab/>
      </w:r>
      <w:r w:rsidR="00797ACA">
        <w:t>Document Control</w:t>
      </w:r>
      <w:r w:rsidR="00797ACA">
        <w:tab/>
      </w:r>
      <w:r>
        <w:fldChar w:fldCharType="begin"/>
      </w:r>
      <w:r w:rsidR="00797ACA">
        <w:instrText xml:space="preserve"> PAGEREF _Toc369696086 \h </w:instrText>
      </w:r>
      <w:r>
        <w:fldChar w:fldCharType="separate"/>
      </w:r>
      <w:r w:rsidR="00CE59FB">
        <w:t>iii</w:t>
      </w:r>
      <w:r>
        <w:fldChar w:fldCharType="end"/>
      </w:r>
    </w:p>
    <w:p w:rsidR="00797ACA" w:rsidRDefault="00797ACA" w:rsidP="00797ACA">
      <w:pPr>
        <w:pStyle w:val="TOC2"/>
        <w:rPr>
          <w:rFonts w:ascii="Calibri" w:hAnsi="Calibri"/>
          <w:sz w:val="22"/>
          <w:szCs w:val="22"/>
          <w:lang w:eastAsia="en-US"/>
        </w:rPr>
      </w:pPr>
      <w:r>
        <w:t>1.1</w:t>
      </w:r>
      <w:r>
        <w:rPr>
          <w:rFonts w:ascii="Calibri" w:hAnsi="Calibri"/>
          <w:sz w:val="22"/>
          <w:szCs w:val="22"/>
          <w:lang w:eastAsia="en-US"/>
        </w:rPr>
        <w:tab/>
      </w:r>
      <w:r>
        <w:t>Change Record</w:t>
      </w:r>
      <w:r>
        <w:tab/>
      </w:r>
      <w:r w:rsidR="00CD448B">
        <w:fldChar w:fldCharType="begin"/>
      </w:r>
      <w:r>
        <w:instrText xml:space="preserve"> PAGEREF _Toc369696087 \h </w:instrText>
      </w:r>
      <w:r w:rsidR="00CD448B">
        <w:fldChar w:fldCharType="separate"/>
      </w:r>
      <w:r w:rsidR="00CE59FB">
        <w:t>iii</w:t>
      </w:r>
      <w:r w:rsidR="00CD448B">
        <w:fldChar w:fldCharType="end"/>
      </w:r>
    </w:p>
    <w:p w:rsidR="00797ACA" w:rsidRDefault="00797ACA" w:rsidP="00797ACA">
      <w:pPr>
        <w:pStyle w:val="TOC2"/>
        <w:rPr>
          <w:rFonts w:ascii="Calibri" w:hAnsi="Calibri"/>
          <w:sz w:val="22"/>
          <w:szCs w:val="22"/>
          <w:lang w:eastAsia="en-US"/>
        </w:rPr>
      </w:pPr>
      <w:r>
        <w:t>1.2</w:t>
      </w:r>
      <w:r>
        <w:rPr>
          <w:rFonts w:ascii="Calibri" w:hAnsi="Calibri"/>
          <w:sz w:val="22"/>
          <w:szCs w:val="22"/>
          <w:lang w:eastAsia="en-US"/>
        </w:rPr>
        <w:tab/>
      </w:r>
      <w:r>
        <w:t>Reviewers</w:t>
      </w:r>
      <w:r>
        <w:tab/>
      </w:r>
      <w:r w:rsidR="00CD448B">
        <w:fldChar w:fldCharType="begin"/>
      </w:r>
      <w:r>
        <w:instrText xml:space="preserve"> PAGEREF _Toc369696088 \h </w:instrText>
      </w:r>
      <w:r w:rsidR="00CD448B">
        <w:fldChar w:fldCharType="separate"/>
      </w:r>
      <w:r w:rsidR="00CE59FB">
        <w:t>iii</w:t>
      </w:r>
      <w:r w:rsidR="00CD448B">
        <w:fldChar w:fldCharType="end"/>
      </w:r>
    </w:p>
    <w:p w:rsidR="00797ACA" w:rsidRDefault="00797ACA" w:rsidP="00797ACA">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CD448B">
        <w:fldChar w:fldCharType="begin"/>
      </w:r>
      <w:r>
        <w:instrText xml:space="preserve"> PAGEREF _Toc369696089 \h </w:instrText>
      </w:r>
      <w:r w:rsidR="00CD448B">
        <w:fldChar w:fldCharType="separate"/>
      </w:r>
      <w:r w:rsidR="00CE59FB">
        <w:t>1</w:t>
      </w:r>
      <w:r w:rsidR="00CD448B">
        <w:fldChar w:fldCharType="end"/>
      </w:r>
    </w:p>
    <w:p w:rsidR="00797ACA" w:rsidRDefault="00797ACA" w:rsidP="00797ACA">
      <w:pPr>
        <w:pStyle w:val="TOC2"/>
        <w:rPr>
          <w:rFonts w:ascii="Calibri" w:hAnsi="Calibri"/>
          <w:sz w:val="22"/>
          <w:szCs w:val="22"/>
          <w:lang w:eastAsia="en-US"/>
        </w:rPr>
      </w:pPr>
      <w:r>
        <w:t>2.1</w:t>
      </w:r>
      <w:r>
        <w:rPr>
          <w:rFonts w:ascii="Calibri" w:hAnsi="Calibri"/>
          <w:sz w:val="22"/>
          <w:szCs w:val="22"/>
          <w:lang w:eastAsia="en-US"/>
        </w:rPr>
        <w:tab/>
      </w:r>
      <w:r>
        <w:t>Background</w:t>
      </w:r>
      <w:r>
        <w:tab/>
      </w:r>
      <w:r w:rsidR="00CD448B">
        <w:fldChar w:fldCharType="begin"/>
      </w:r>
      <w:r>
        <w:instrText xml:space="preserve"> PAGEREF _Toc369696090 \h </w:instrText>
      </w:r>
      <w:r w:rsidR="00CD448B">
        <w:fldChar w:fldCharType="separate"/>
      </w:r>
      <w:r w:rsidR="00CE59FB">
        <w:t>1</w:t>
      </w:r>
      <w:r w:rsidR="00CD448B">
        <w:fldChar w:fldCharType="end"/>
      </w:r>
    </w:p>
    <w:p w:rsidR="00797ACA" w:rsidRDefault="00797ACA" w:rsidP="00797ACA">
      <w:pPr>
        <w:pStyle w:val="TOC2"/>
        <w:rPr>
          <w:rFonts w:ascii="Calibri" w:hAnsi="Calibri"/>
          <w:sz w:val="22"/>
          <w:szCs w:val="22"/>
          <w:lang w:eastAsia="en-US"/>
        </w:rPr>
      </w:pPr>
      <w:r>
        <w:t>2.2</w:t>
      </w:r>
      <w:r>
        <w:rPr>
          <w:rFonts w:ascii="Calibri" w:hAnsi="Calibri"/>
          <w:sz w:val="22"/>
          <w:szCs w:val="22"/>
          <w:lang w:eastAsia="en-US"/>
        </w:rPr>
        <w:tab/>
      </w:r>
      <w:r>
        <w:t>Objectives</w:t>
      </w:r>
      <w:r>
        <w:tab/>
      </w:r>
      <w:r w:rsidR="00CD448B">
        <w:fldChar w:fldCharType="begin"/>
      </w:r>
      <w:r>
        <w:instrText xml:space="preserve"> PAGEREF _Toc369696091 \h </w:instrText>
      </w:r>
      <w:r w:rsidR="00CD448B">
        <w:fldChar w:fldCharType="separate"/>
      </w:r>
      <w:r w:rsidR="00CE59FB">
        <w:t>1</w:t>
      </w:r>
      <w:r w:rsidR="00CD448B">
        <w:fldChar w:fldCharType="end"/>
      </w:r>
    </w:p>
    <w:p w:rsidR="00797ACA" w:rsidRDefault="00797ACA" w:rsidP="00797ACA">
      <w:pPr>
        <w:pStyle w:val="TOC2"/>
        <w:rPr>
          <w:rFonts w:ascii="Calibri" w:hAnsi="Calibri"/>
          <w:sz w:val="22"/>
          <w:szCs w:val="22"/>
          <w:lang w:eastAsia="en-US"/>
        </w:rPr>
      </w:pPr>
      <w:r>
        <w:t>2.3</w:t>
      </w:r>
      <w:r>
        <w:rPr>
          <w:rFonts w:ascii="Calibri" w:hAnsi="Calibri"/>
          <w:sz w:val="22"/>
          <w:szCs w:val="22"/>
          <w:lang w:eastAsia="en-US"/>
        </w:rPr>
        <w:tab/>
      </w:r>
      <w:r>
        <w:t>Validation Entry Criteria</w:t>
      </w:r>
      <w:r>
        <w:tab/>
      </w:r>
      <w:r w:rsidR="00CD448B">
        <w:fldChar w:fldCharType="begin"/>
      </w:r>
      <w:r>
        <w:instrText xml:space="preserve"> PAGEREF _Toc369696092 \h </w:instrText>
      </w:r>
      <w:r w:rsidR="00CD448B">
        <w:fldChar w:fldCharType="separate"/>
      </w:r>
      <w:r w:rsidR="00CE59FB">
        <w:t>1</w:t>
      </w:r>
      <w:r w:rsidR="00CD448B">
        <w:fldChar w:fldCharType="end"/>
      </w:r>
    </w:p>
    <w:p w:rsidR="00797ACA" w:rsidRDefault="00797ACA" w:rsidP="00797ACA">
      <w:pPr>
        <w:pStyle w:val="TOC2"/>
        <w:rPr>
          <w:rFonts w:ascii="Calibri" w:hAnsi="Calibri"/>
          <w:sz w:val="22"/>
          <w:szCs w:val="22"/>
          <w:lang w:eastAsia="en-US"/>
        </w:rPr>
      </w:pPr>
      <w:r>
        <w:t>2.4</w:t>
      </w:r>
      <w:r>
        <w:rPr>
          <w:rFonts w:ascii="Calibri" w:hAnsi="Calibri"/>
          <w:sz w:val="22"/>
          <w:szCs w:val="22"/>
          <w:lang w:eastAsia="en-US"/>
        </w:rPr>
        <w:tab/>
      </w:r>
      <w:r>
        <w:t>Work Product Audience</w:t>
      </w:r>
      <w:r>
        <w:tab/>
      </w:r>
      <w:r w:rsidR="00CD448B">
        <w:fldChar w:fldCharType="begin"/>
      </w:r>
      <w:r>
        <w:instrText xml:space="preserve"> PAGEREF _Toc369696093 \h </w:instrText>
      </w:r>
      <w:r w:rsidR="00CD448B">
        <w:fldChar w:fldCharType="separate"/>
      </w:r>
      <w:r w:rsidR="00CE59FB">
        <w:t>1</w:t>
      </w:r>
      <w:r w:rsidR="00CD448B">
        <w:fldChar w:fldCharType="end"/>
      </w:r>
    </w:p>
    <w:p w:rsidR="00797ACA" w:rsidRDefault="00797ACA" w:rsidP="00797ACA">
      <w:pPr>
        <w:pStyle w:val="TOC1"/>
        <w:rPr>
          <w:rFonts w:ascii="Calibri" w:hAnsi="Calibri"/>
          <w:b w:val="0"/>
          <w:sz w:val="22"/>
          <w:szCs w:val="22"/>
          <w:lang w:eastAsia="en-US"/>
        </w:rPr>
      </w:pPr>
      <w:r>
        <w:t>3</w:t>
      </w:r>
      <w:r>
        <w:rPr>
          <w:rFonts w:ascii="Calibri" w:hAnsi="Calibri"/>
          <w:b w:val="0"/>
          <w:sz w:val="22"/>
          <w:szCs w:val="22"/>
          <w:lang w:eastAsia="en-US"/>
        </w:rPr>
        <w:tab/>
      </w:r>
      <w:r>
        <w:t>Scope</w:t>
      </w:r>
      <w:r>
        <w:tab/>
      </w:r>
      <w:r w:rsidR="00CD448B">
        <w:fldChar w:fldCharType="begin"/>
      </w:r>
      <w:r>
        <w:instrText xml:space="preserve"> PAGEREF _Toc369696094 \h </w:instrText>
      </w:r>
      <w:r w:rsidR="00CD448B">
        <w:fldChar w:fldCharType="separate"/>
      </w:r>
      <w:r w:rsidR="00CE59FB">
        <w:t>2</w:t>
      </w:r>
      <w:r w:rsidR="00CD448B">
        <w:fldChar w:fldCharType="end"/>
      </w:r>
    </w:p>
    <w:p w:rsidR="00797ACA" w:rsidRDefault="00797ACA" w:rsidP="00797ACA">
      <w:pPr>
        <w:pStyle w:val="TOC2"/>
        <w:rPr>
          <w:rFonts w:ascii="Calibri" w:hAnsi="Calibri"/>
          <w:sz w:val="22"/>
          <w:szCs w:val="22"/>
          <w:lang w:eastAsia="en-US"/>
        </w:rPr>
      </w:pPr>
      <w:r>
        <w:t>3.1</w:t>
      </w:r>
      <w:r>
        <w:rPr>
          <w:rFonts w:ascii="Calibri" w:hAnsi="Calibri"/>
          <w:sz w:val="22"/>
          <w:szCs w:val="22"/>
          <w:lang w:eastAsia="en-US"/>
        </w:rPr>
        <w:tab/>
      </w:r>
      <w:r>
        <w:t>Validation Tasks</w:t>
      </w:r>
      <w:r>
        <w:tab/>
      </w:r>
      <w:r w:rsidR="00CD448B">
        <w:fldChar w:fldCharType="begin"/>
      </w:r>
      <w:r>
        <w:instrText xml:space="preserve"> PAGEREF _Toc369696095 \h </w:instrText>
      </w:r>
      <w:r w:rsidR="00CD448B">
        <w:fldChar w:fldCharType="separate"/>
      </w:r>
      <w:r w:rsidR="00CE59FB">
        <w:t>2</w:t>
      </w:r>
      <w:r w:rsidR="00CD448B">
        <w:fldChar w:fldCharType="end"/>
      </w:r>
    </w:p>
    <w:p w:rsidR="00797ACA" w:rsidRDefault="00797ACA" w:rsidP="00797ACA">
      <w:pPr>
        <w:pStyle w:val="TOC2"/>
        <w:rPr>
          <w:rFonts w:ascii="Calibri" w:hAnsi="Calibri"/>
          <w:sz w:val="22"/>
          <w:szCs w:val="22"/>
          <w:lang w:eastAsia="en-US"/>
        </w:rPr>
      </w:pPr>
      <w:r>
        <w:t>3.2</w:t>
      </w:r>
      <w:r>
        <w:rPr>
          <w:rFonts w:ascii="Calibri" w:hAnsi="Calibri"/>
          <w:sz w:val="22"/>
          <w:szCs w:val="22"/>
          <w:lang w:eastAsia="en-US"/>
        </w:rPr>
        <w:tab/>
      </w:r>
      <w:r>
        <w:t>Validation Types by Task</w:t>
      </w:r>
      <w:r>
        <w:tab/>
      </w:r>
      <w:r w:rsidR="00CD448B">
        <w:fldChar w:fldCharType="begin"/>
      </w:r>
      <w:r>
        <w:instrText xml:space="preserve"> PAGEREF _Toc369696096 \h </w:instrText>
      </w:r>
      <w:r w:rsidR="00CD448B">
        <w:fldChar w:fldCharType="separate"/>
      </w:r>
      <w:r w:rsidR="00CE59FB">
        <w:t>3</w:t>
      </w:r>
      <w:r w:rsidR="00CD448B">
        <w:fldChar w:fldCharType="end"/>
      </w:r>
    </w:p>
    <w:p w:rsidR="00797ACA" w:rsidRDefault="00797ACA" w:rsidP="00797ACA">
      <w:pPr>
        <w:pStyle w:val="TOC2"/>
        <w:rPr>
          <w:rFonts w:ascii="Calibri" w:hAnsi="Calibri"/>
          <w:sz w:val="22"/>
          <w:szCs w:val="22"/>
          <w:lang w:eastAsia="en-US"/>
        </w:rPr>
      </w:pPr>
      <w:r>
        <w:t>3.3</w:t>
      </w:r>
      <w:r>
        <w:rPr>
          <w:rFonts w:ascii="Calibri" w:hAnsi="Calibri"/>
          <w:sz w:val="22"/>
          <w:szCs w:val="22"/>
          <w:lang w:eastAsia="en-US"/>
        </w:rPr>
        <w:tab/>
      </w:r>
      <w:r>
        <w:t>Integrations</w:t>
      </w:r>
      <w:r>
        <w:tab/>
      </w:r>
      <w:r w:rsidR="00CD448B">
        <w:fldChar w:fldCharType="begin"/>
      </w:r>
      <w:r>
        <w:instrText xml:space="preserve"> PAGEREF _Toc369696097 \h </w:instrText>
      </w:r>
      <w:r w:rsidR="00CD448B">
        <w:fldChar w:fldCharType="separate"/>
      </w:r>
      <w:r w:rsidR="00CE59FB">
        <w:t>5</w:t>
      </w:r>
      <w:r w:rsidR="00CD448B">
        <w:fldChar w:fldCharType="end"/>
      </w:r>
    </w:p>
    <w:p w:rsidR="00797ACA" w:rsidRDefault="00797ACA" w:rsidP="00797ACA">
      <w:pPr>
        <w:pStyle w:val="TOC1"/>
        <w:rPr>
          <w:rFonts w:ascii="Calibri" w:hAnsi="Calibri"/>
          <w:b w:val="0"/>
          <w:sz w:val="22"/>
          <w:szCs w:val="22"/>
          <w:lang w:eastAsia="en-US"/>
        </w:rPr>
      </w:pPr>
      <w:r>
        <w:t>4</w:t>
      </w:r>
      <w:r>
        <w:rPr>
          <w:rFonts w:ascii="Calibri" w:hAnsi="Calibri"/>
          <w:b w:val="0"/>
          <w:sz w:val="22"/>
          <w:szCs w:val="22"/>
          <w:lang w:eastAsia="en-US"/>
        </w:rPr>
        <w:tab/>
      </w:r>
      <w:r>
        <w:t>Approach</w:t>
      </w:r>
      <w:r>
        <w:tab/>
      </w:r>
      <w:r w:rsidR="00CD448B">
        <w:fldChar w:fldCharType="begin"/>
      </w:r>
      <w:r>
        <w:instrText xml:space="preserve"> PAGEREF _Toc369696098 \h </w:instrText>
      </w:r>
      <w:r w:rsidR="00CD448B">
        <w:fldChar w:fldCharType="separate"/>
      </w:r>
      <w:r w:rsidR="00CE59FB">
        <w:t>6</w:t>
      </w:r>
      <w:r w:rsidR="00CD448B">
        <w:fldChar w:fldCharType="end"/>
      </w:r>
    </w:p>
    <w:p w:rsidR="00797ACA" w:rsidRDefault="00797ACA" w:rsidP="00797ACA">
      <w:pPr>
        <w:pStyle w:val="TOC2"/>
        <w:rPr>
          <w:rFonts w:ascii="Calibri" w:hAnsi="Calibri"/>
          <w:sz w:val="22"/>
          <w:szCs w:val="22"/>
          <w:lang w:eastAsia="en-US"/>
        </w:rPr>
      </w:pPr>
      <w:r>
        <w:t>4.1</w:t>
      </w:r>
      <w:r>
        <w:rPr>
          <w:rFonts w:ascii="Calibri" w:hAnsi="Calibri"/>
          <w:sz w:val="22"/>
          <w:szCs w:val="22"/>
          <w:lang w:eastAsia="en-US"/>
        </w:rPr>
        <w:tab/>
      </w:r>
      <w:r>
        <w:t>Validation Scripts and Scenarios</w:t>
      </w:r>
      <w:r>
        <w:tab/>
      </w:r>
      <w:r w:rsidR="00CD448B">
        <w:fldChar w:fldCharType="begin"/>
      </w:r>
      <w:r>
        <w:instrText xml:space="preserve"> PAGEREF _Toc369696099 \h </w:instrText>
      </w:r>
      <w:r w:rsidR="00CD448B">
        <w:fldChar w:fldCharType="separate"/>
      </w:r>
      <w:r w:rsidR="00CE59FB">
        <w:t>6</w:t>
      </w:r>
      <w:r w:rsidR="00CD448B">
        <w:fldChar w:fldCharType="end"/>
      </w:r>
    </w:p>
    <w:p w:rsidR="00797ACA" w:rsidRDefault="00797ACA" w:rsidP="00797ACA">
      <w:pPr>
        <w:pStyle w:val="TOC2"/>
        <w:rPr>
          <w:rFonts w:ascii="Calibri" w:hAnsi="Calibri"/>
          <w:sz w:val="22"/>
          <w:szCs w:val="22"/>
          <w:lang w:eastAsia="en-US"/>
        </w:rPr>
      </w:pPr>
      <w:r>
        <w:t>4.2</w:t>
      </w:r>
      <w:r>
        <w:rPr>
          <w:rFonts w:ascii="Calibri" w:hAnsi="Calibri"/>
          <w:sz w:val="22"/>
          <w:szCs w:val="22"/>
          <w:lang w:eastAsia="en-US"/>
        </w:rPr>
        <w:tab/>
      </w:r>
      <w:r>
        <w:t>Approach per Validation Task</w:t>
      </w:r>
      <w:r>
        <w:tab/>
      </w:r>
      <w:r w:rsidR="00CD448B">
        <w:fldChar w:fldCharType="begin"/>
      </w:r>
      <w:r>
        <w:instrText xml:space="preserve"> PAGEREF _Toc369696100 \h </w:instrText>
      </w:r>
      <w:r w:rsidR="00CD448B">
        <w:fldChar w:fldCharType="separate"/>
      </w:r>
      <w:r w:rsidR="00CE59FB">
        <w:t>6</w:t>
      </w:r>
      <w:r w:rsidR="00CD448B">
        <w:fldChar w:fldCharType="end"/>
      </w:r>
    </w:p>
    <w:p w:rsidR="00797ACA" w:rsidRDefault="00797ACA" w:rsidP="00797ACA">
      <w:pPr>
        <w:pStyle w:val="TOC1"/>
        <w:rPr>
          <w:rFonts w:ascii="Calibri" w:hAnsi="Calibri"/>
          <w:b w:val="0"/>
          <w:sz w:val="22"/>
          <w:szCs w:val="22"/>
          <w:lang w:eastAsia="en-US"/>
        </w:rPr>
      </w:pPr>
      <w:r>
        <w:t>5</w:t>
      </w:r>
      <w:r>
        <w:rPr>
          <w:rFonts w:ascii="Calibri" w:hAnsi="Calibri"/>
          <w:b w:val="0"/>
          <w:sz w:val="22"/>
          <w:szCs w:val="22"/>
          <w:lang w:eastAsia="en-US"/>
        </w:rPr>
        <w:tab/>
      </w:r>
      <w:r>
        <w:t>Test Data</w:t>
      </w:r>
      <w:r>
        <w:tab/>
      </w:r>
      <w:r w:rsidR="00CD448B">
        <w:fldChar w:fldCharType="begin"/>
      </w:r>
      <w:r>
        <w:instrText xml:space="preserve"> PAGEREF _Toc369696101 \h </w:instrText>
      </w:r>
      <w:r w:rsidR="00CD448B">
        <w:fldChar w:fldCharType="separate"/>
      </w:r>
      <w:r w:rsidR="00CE59FB">
        <w:t>7</w:t>
      </w:r>
      <w:r w:rsidR="00CD448B">
        <w:fldChar w:fldCharType="end"/>
      </w:r>
    </w:p>
    <w:p w:rsidR="00797ACA" w:rsidRDefault="00797ACA" w:rsidP="00797ACA">
      <w:pPr>
        <w:pStyle w:val="TOC2"/>
        <w:rPr>
          <w:rFonts w:ascii="Calibri" w:hAnsi="Calibri"/>
          <w:sz w:val="22"/>
          <w:szCs w:val="22"/>
          <w:lang w:eastAsia="en-US"/>
        </w:rPr>
      </w:pPr>
      <w:r>
        <w:t>5.1</w:t>
      </w:r>
      <w:r>
        <w:rPr>
          <w:rFonts w:ascii="Calibri" w:hAnsi="Calibri"/>
          <w:sz w:val="22"/>
          <w:szCs w:val="22"/>
          <w:lang w:eastAsia="en-US"/>
        </w:rPr>
        <w:tab/>
      </w:r>
      <w:r>
        <w:t>Converted Data Sources</w:t>
      </w:r>
      <w:r>
        <w:tab/>
      </w:r>
      <w:r w:rsidR="00CD448B">
        <w:fldChar w:fldCharType="begin"/>
      </w:r>
      <w:r>
        <w:instrText xml:space="preserve"> PAGEREF _Toc369696102 \h </w:instrText>
      </w:r>
      <w:r w:rsidR="00CD448B">
        <w:fldChar w:fldCharType="separate"/>
      </w:r>
      <w:r w:rsidR="00CE59FB">
        <w:t>7</w:t>
      </w:r>
      <w:r w:rsidR="00CD448B">
        <w:fldChar w:fldCharType="end"/>
      </w:r>
    </w:p>
    <w:p w:rsidR="00797ACA" w:rsidRDefault="00797ACA" w:rsidP="00797ACA">
      <w:pPr>
        <w:pStyle w:val="TOC2"/>
        <w:rPr>
          <w:rFonts w:ascii="Calibri" w:hAnsi="Calibri"/>
          <w:sz w:val="22"/>
          <w:szCs w:val="22"/>
          <w:lang w:eastAsia="en-US"/>
        </w:rPr>
      </w:pPr>
      <w:r>
        <w:t>5.2</w:t>
      </w:r>
      <w:r>
        <w:rPr>
          <w:rFonts w:ascii="Calibri" w:hAnsi="Calibri"/>
          <w:sz w:val="22"/>
          <w:szCs w:val="22"/>
          <w:lang w:eastAsia="en-US"/>
        </w:rPr>
        <w:tab/>
      </w:r>
      <w:r>
        <w:t>Other Test Data</w:t>
      </w:r>
      <w:r>
        <w:tab/>
      </w:r>
      <w:r w:rsidR="00CD448B">
        <w:fldChar w:fldCharType="begin"/>
      </w:r>
      <w:r>
        <w:instrText xml:space="preserve"> PAGEREF _Toc369696103 \h </w:instrText>
      </w:r>
      <w:r w:rsidR="00CD448B">
        <w:fldChar w:fldCharType="separate"/>
      </w:r>
      <w:r w:rsidR="00CE59FB">
        <w:t>8</w:t>
      </w:r>
      <w:r w:rsidR="00CD448B">
        <w:fldChar w:fldCharType="end"/>
      </w:r>
    </w:p>
    <w:p w:rsidR="00797ACA" w:rsidRDefault="00797ACA" w:rsidP="00797ACA">
      <w:pPr>
        <w:pStyle w:val="TOC1"/>
        <w:rPr>
          <w:rFonts w:ascii="Calibri" w:hAnsi="Calibri"/>
          <w:b w:val="0"/>
          <w:sz w:val="22"/>
          <w:szCs w:val="22"/>
          <w:lang w:eastAsia="en-US"/>
        </w:rPr>
      </w:pPr>
      <w:r>
        <w:t>6</w:t>
      </w:r>
      <w:r>
        <w:rPr>
          <w:rFonts w:ascii="Calibri" w:hAnsi="Calibri"/>
          <w:b w:val="0"/>
          <w:sz w:val="22"/>
          <w:szCs w:val="22"/>
          <w:lang w:eastAsia="en-US"/>
        </w:rPr>
        <w:tab/>
      </w:r>
      <w:r>
        <w:t>Acceptance Criteria</w:t>
      </w:r>
      <w:r>
        <w:tab/>
      </w:r>
      <w:r w:rsidR="00CD448B">
        <w:fldChar w:fldCharType="begin"/>
      </w:r>
      <w:r>
        <w:instrText xml:space="preserve"> PAGEREF _Toc369696104 \h </w:instrText>
      </w:r>
      <w:r w:rsidR="00CD448B">
        <w:fldChar w:fldCharType="separate"/>
      </w:r>
      <w:r w:rsidR="00CE59FB">
        <w:t>9</w:t>
      </w:r>
      <w:r w:rsidR="00CD448B">
        <w:fldChar w:fldCharType="end"/>
      </w:r>
    </w:p>
    <w:p w:rsidR="00797ACA" w:rsidRDefault="00797ACA" w:rsidP="00797ACA">
      <w:pPr>
        <w:pStyle w:val="TOC1"/>
        <w:rPr>
          <w:rFonts w:ascii="Calibri" w:hAnsi="Calibri"/>
          <w:b w:val="0"/>
          <w:sz w:val="22"/>
          <w:szCs w:val="22"/>
          <w:lang w:eastAsia="en-US"/>
        </w:rPr>
      </w:pPr>
      <w:r>
        <w:t>7</w:t>
      </w:r>
      <w:r>
        <w:rPr>
          <w:rFonts w:ascii="Calibri" w:hAnsi="Calibri"/>
          <w:b w:val="0"/>
          <w:sz w:val="22"/>
          <w:szCs w:val="22"/>
          <w:lang w:eastAsia="en-US"/>
        </w:rPr>
        <w:tab/>
      </w:r>
      <w:r>
        <w:t>Problem Management</w:t>
      </w:r>
      <w:r>
        <w:tab/>
      </w:r>
      <w:r w:rsidR="00CD448B">
        <w:fldChar w:fldCharType="begin"/>
      </w:r>
      <w:r>
        <w:instrText xml:space="preserve"> PAGEREF _Toc369696105 \h </w:instrText>
      </w:r>
      <w:r w:rsidR="00CD448B">
        <w:fldChar w:fldCharType="separate"/>
      </w:r>
      <w:r w:rsidR="00CE59FB">
        <w:t>10</w:t>
      </w:r>
      <w:r w:rsidR="00CD448B">
        <w:fldChar w:fldCharType="end"/>
      </w:r>
    </w:p>
    <w:p w:rsidR="00797ACA" w:rsidRDefault="00797ACA" w:rsidP="00797ACA">
      <w:pPr>
        <w:pStyle w:val="TOC1"/>
        <w:rPr>
          <w:rFonts w:ascii="Calibri" w:hAnsi="Calibri"/>
          <w:b w:val="0"/>
          <w:sz w:val="22"/>
          <w:szCs w:val="22"/>
          <w:lang w:eastAsia="en-US"/>
        </w:rPr>
      </w:pPr>
      <w:r>
        <w:t>8</w:t>
      </w:r>
      <w:r>
        <w:rPr>
          <w:rFonts w:ascii="Calibri" w:hAnsi="Calibri"/>
          <w:b w:val="0"/>
          <w:sz w:val="22"/>
          <w:szCs w:val="22"/>
          <w:lang w:eastAsia="en-US"/>
        </w:rPr>
        <w:tab/>
      </w:r>
      <w:r>
        <w:t>Critical Success Factors</w:t>
      </w:r>
      <w:r>
        <w:tab/>
      </w:r>
      <w:r w:rsidR="00CD448B">
        <w:fldChar w:fldCharType="begin"/>
      </w:r>
      <w:r>
        <w:instrText xml:space="preserve"> PAGEREF _Toc369696106 \h </w:instrText>
      </w:r>
      <w:r w:rsidR="00CD448B">
        <w:fldChar w:fldCharType="separate"/>
      </w:r>
      <w:r w:rsidR="00CE59FB">
        <w:t>11</w:t>
      </w:r>
      <w:r w:rsidR="00CD448B">
        <w:fldChar w:fldCharType="end"/>
      </w:r>
    </w:p>
    <w:p w:rsidR="00797ACA" w:rsidRDefault="00CD448B" w:rsidP="00797ACA">
      <w:r>
        <w:fldChar w:fldCharType="end"/>
      </w:r>
    </w:p>
    <w:p w:rsidR="00797ACA" w:rsidRDefault="00797ACA" w:rsidP="00FB305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97ACA" w:rsidRDefault="00797ACA" w:rsidP="00797ACA"/>
    <w:p w:rsidR="00797ACA" w:rsidRDefault="00797ACA" w:rsidP="00797ACA">
      <w:pPr>
        <w:pStyle w:val="BodyText"/>
        <w:sectPr w:rsidR="00797ACA" w:rsidSect="00943EC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797ACA" w:rsidRDefault="00797ACA" w:rsidP="00797ACA">
      <w:pPr>
        <w:pStyle w:val="Heading1"/>
      </w:pPr>
      <w:bookmarkStart w:id="11" w:name="_Toc369696089"/>
      <w:r>
        <w:lastRenderedPageBreak/>
        <w:t>Introduction</w:t>
      </w:r>
      <w:bookmarkEnd w:id="0"/>
      <w:bookmarkEnd w:id="1"/>
      <w:bookmarkEnd w:id="11"/>
    </w:p>
    <w:p w:rsidR="00797ACA" w:rsidRDefault="00797ACA" w:rsidP="00797ACA">
      <w:pPr>
        <w:pStyle w:val="BodyText"/>
      </w:pPr>
      <w:r>
        <w:t xml:space="preserve">This document provides the Validation Strategy for the </w:t>
      </w:r>
      <w:r>
        <w:rPr>
          <w:rStyle w:val="HighlightedVariable"/>
        </w:rPr>
        <w:t>&lt;Application Name&gt;</w:t>
      </w:r>
      <w:r>
        <w:t xml:space="preserve"> system. </w:t>
      </w:r>
    </w:p>
    <w:p w:rsidR="00797ACA" w:rsidRDefault="00797ACA" w:rsidP="00797ACA">
      <w:pPr>
        <w:pStyle w:val="BodyText"/>
        <w:numPr>
          <w:ilvl w:val="12"/>
          <w:numId w:val="0"/>
        </w:numPr>
        <w:ind w:left="2520"/>
      </w:pPr>
      <w:r>
        <w:t xml:space="preserve">The </w:t>
      </w:r>
      <w:r>
        <w:rPr>
          <w:rStyle w:val="HighlightedVariable"/>
        </w:rPr>
        <w:t>&lt;Application Name&gt;</w:t>
      </w:r>
      <w:r>
        <w:t xml:space="preserve"> Validation Strategy determines the project’s approach to testing.  The strategy looks at the characteristics of the system to be built, the project time line and budget, and plans the breadth and depth of the testing effort.  The Testing Strategy influence tasks related to test planning, test types, test script development, and test execution.</w:t>
      </w:r>
    </w:p>
    <w:p w:rsidR="00797ACA" w:rsidRDefault="00797ACA" w:rsidP="00797ACA">
      <w:pPr>
        <w:pStyle w:val="Heading2"/>
        <w:tabs>
          <w:tab w:val="clear" w:pos="4320"/>
        </w:tabs>
      </w:pPr>
      <w:bookmarkStart w:id="12" w:name="_Toc369696090"/>
      <w:r>
        <w:t>Background</w:t>
      </w:r>
      <w:bookmarkEnd w:id="12"/>
    </w:p>
    <w:p w:rsidR="00797ACA" w:rsidRDefault="00797ACA" w:rsidP="00797ACA">
      <w:pPr>
        <w:pStyle w:val="BodyText"/>
        <w:numPr>
          <w:ilvl w:val="12"/>
          <w:numId w:val="0"/>
        </w:numPr>
        <w:ind w:left="2520"/>
      </w:pPr>
    </w:p>
    <w:p w:rsidR="00797ACA" w:rsidRDefault="00797ACA" w:rsidP="00797ACA">
      <w:pPr>
        <w:pStyle w:val="Heading2"/>
        <w:tabs>
          <w:tab w:val="clear" w:pos="4320"/>
        </w:tabs>
      </w:pPr>
      <w:bookmarkStart w:id="13" w:name="_Toc425134631"/>
      <w:bookmarkStart w:id="14" w:name="_Toc427478865"/>
      <w:bookmarkStart w:id="15" w:name="_Toc369696091"/>
      <w:r>
        <w:t>Objectives</w:t>
      </w:r>
      <w:bookmarkEnd w:id="13"/>
      <w:bookmarkEnd w:id="14"/>
      <w:bookmarkEnd w:id="15"/>
    </w:p>
    <w:p w:rsidR="00797ACA" w:rsidRDefault="00797ACA" w:rsidP="00797ACA">
      <w:pPr>
        <w:pStyle w:val="BodyText"/>
      </w:pPr>
      <w:r>
        <w:t xml:space="preserve">The key objectives of the Validation Strategy and Plan are as </w:t>
      </w:r>
      <w:r w:rsidRPr="00E24DD0">
        <w:t>follows</w:t>
      </w:r>
      <w:r>
        <w:t>:</w:t>
      </w:r>
    </w:p>
    <w:p w:rsidR="00797ACA" w:rsidRPr="00647D08" w:rsidRDefault="00797ACA" w:rsidP="00797ACA">
      <w:pPr>
        <w:pStyle w:val="Bullet"/>
        <w:tabs>
          <w:tab w:val="clear" w:pos="4320"/>
        </w:tabs>
      </w:pPr>
      <w:r w:rsidRPr="00647D08">
        <w:t xml:space="preserve">Determine the approach for the various </w:t>
      </w:r>
      <w:r>
        <w:t>validation sessions</w:t>
      </w:r>
      <w:r w:rsidRPr="00647D08">
        <w:t xml:space="preserve"> </w:t>
      </w:r>
      <w:r>
        <w:t>conducted during the project</w:t>
      </w:r>
    </w:p>
    <w:p w:rsidR="00797ACA" w:rsidRPr="00647D08" w:rsidRDefault="00797ACA" w:rsidP="00797ACA">
      <w:pPr>
        <w:pStyle w:val="Bullet"/>
        <w:tabs>
          <w:tab w:val="clear" w:pos="4320"/>
        </w:tabs>
      </w:pPr>
      <w:r w:rsidRPr="00647D08">
        <w:t xml:space="preserve">Support the business objectives for the new </w:t>
      </w:r>
      <w:r w:rsidRPr="00647D08">
        <w:rPr>
          <w:rStyle w:val="HighlightedVariable"/>
        </w:rPr>
        <w:t>&lt;Project Name&gt;</w:t>
      </w:r>
      <w:r w:rsidRPr="00647D08">
        <w:t xml:space="preserve"> project.</w:t>
      </w:r>
    </w:p>
    <w:p w:rsidR="00797ACA" w:rsidRPr="00647D08" w:rsidRDefault="00797ACA" w:rsidP="00797ACA">
      <w:pPr>
        <w:pStyle w:val="Bullet"/>
        <w:tabs>
          <w:tab w:val="clear" w:pos="4320"/>
        </w:tabs>
      </w:pPr>
      <w:r w:rsidRPr="00647D08">
        <w:t xml:space="preserve">Create a new, integrated </w:t>
      </w:r>
      <w:r>
        <w:t>validation plan</w:t>
      </w:r>
      <w:r w:rsidRPr="00647D08">
        <w:t xml:space="preserve"> that includes both existing applications and the new application. </w:t>
      </w:r>
    </w:p>
    <w:p w:rsidR="00797ACA" w:rsidRPr="00647D08" w:rsidRDefault="00797ACA" w:rsidP="00797ACA">
      <w:pPr>
        <w:pStyle w:val="Bullet"/>
        <w:tabs>
          <w:tab w:val="clear" w:pos="4320"/>
        </w:tabs>
      </w:pPr>
      <w:r>
        <w:t>Prepare validation scenarios that allow</w:t>
      </w:r>
      <w:r w:rsidRPr="00647D08">
        <w:t xml:space="preserve"> for expandability, flexibility, and support of future business requirements.</w:t>
      </w:r>
    </w:p>
    <w:p w:rsidR="00797ACA" w:rsidRDefault="00797ACA" w:rsidP="00797ACA">
      <w:pPr>
        <w:pStyle w:val="Bullet"/>
        <w:tabs>
          <w:tab w:val="clear" w:pos="4320"/>
        </w:tabs>
      </w:pPr>
      <w:r w:rsidRPr="00647D08">
        <w:t xml:space="preserve">Determine the types of </w:t>
      </w:r>
      <w:r>
        <w:t>validation</w:t>
      </w:r>
      <w:r w:rsidRPr="00647D08">
        <w:t xml:space="preserve"> required by each </w:t>
      </w:r>
      <w:r>
        <w:t>validation</w:t>
      </w:r>
      <w:r w:rsidRPr="00647D08">
        <w:t xml:space="preserve"> task.</w:t>
      </w:r>
    </w:p>
    <w:p w:rsidR="00797ACA" w:rsidRDefault="00797ACA" w:rsidP="00797ACA">
      <w:pPr>
        <w:pStyle w:val="Heading2"/>
        <w:tabs>
          <w:tab w:val="clear" w:pos="4320"/>
        </w:tabs>
      </w:pPr>
      <w:bookmarkStart w:id="16" w:name="_Toc369696092"/>
      <w:r>
        <w:t>Validation Entry Criteria</w:t>
      </w:r>
      <w:bookmarkEnd w:id="16"/>
    </w:p>
    <w:p w:rsidR="00797ACA" w:rsidRPr="00F52130" w:rsidRDefault="00797ACA" w:rsidP="00FB3058">
      <w:pPr>
        <w:pStyle w:val="Note"/>
      </w:pPr>
      <w:r>
        <w:t xml:space="preserve">Identify the entry level criteria for starting validation. What needs to be prepared/in place and who is responsible.  </w:t>
      </w:r>
    </w:p>
    <w:p w:rsidR="00797ACA" w:rsidRDefault="00797ACA" w:rsidP="00797ACA">
      <w:pPr>
        <w:pStyle w:val="BodyText"/>
      </w:pPr>
    </w:p>
    <w:p w:rsidR="00797ACA" w:rsidRDefault="00797ACA" w:rsidP="00797ACA">
      <w:pPr>
        <w:pStyle w:val="Heading2"/>
        <w:tabs>
          <w:tab w:val="clear" w:pos="4320"/>
        </w:tabs>
      </w:pPr>
      <w:bookmarkStart w:id="17" w:name="_Toc425134632"/>
      <w:bookmarkStart w:id="18" w:name="_Toc427478866"/>
      <w:bookmarkStart w:id="19" w:name="_Toc369696093"/>
      <w:r>
        <w:t>Work Product Audience</w:t>
      </w:r>
      <w:bookmarkEnd w:id="17"/>
      <w:bookmarkEnd w:id="18"/>
      <w:bookmarkEnd w:id="19"/>
    </w:p>
    <w:p w:rsidR="00797ACA" w:rsidRDefault="00797ACA" w:rsidP="00FB3058">
      <w:pPr>
        <w:pStyle w:val="Note"/>
      </w:pPr>
      <w:r>
        <w:t>Adjust according to your own project. For example, if there is no data load as part of the project, remove the data load team.</w:t>
      </w:r>
    </w:p>
    <w:p w:rsidR="00797ACA" w:rsidRDefault="00797ACA" w:rsidP="00797ACA">
      <w:pPr>
        <w:pStyle w:val="BodyText"/>
      </w:pPr>
      <w:r>
        <w:t xml:space="preserve">The </w:t>
      </w:r>
      <w:r>
        <w:rPr>
          <w:rStyle w:val="HighlightedVariable"/>
        </w:rPr>
        <w:t>&lt;Application Name&gt;</w:t>
      </w:r>
      <w:r>
        <w:t xml:space="preserve"> Validation Strategy and Plan is intended for the following </w:t>
      </w:r>
      <w:r w:rsidRPr="00E24DD0">
        <w:t>audience</w:t>
      </w:r>
      <w:r>
        <w:t>:</w:t>
      </w:r>
    </w:p>
    <w:p w:rsidR="00797ACA" w:rsidRDefault="00797ACA" w:rsidP="00797ACA">
      <w:pPr>
        <w:pStyle w:val="Bullet"/>
        <w:tabs>
          <w:tab w:val="clear" w:pos="4320"/>
        </w:tabs>
      </w:pPr>
      <w:r>
        <w:rPr>
          <w:rStyle w:val="HighlightedVariable"/>
        </w:rPr>
        <w:t>&lt;Company Short Name&gt;</w:t>
      </w:r>
      <w:r>
        <w:t xml:space="preserve"> and Oracle </w:t>
      </w:r>
      <w:r w:rsidRPr="00647D08">
        <w:t>analysts</w:t>
      </w:r>
      <w:r>
        <w:t xml:space="preserve"> and designers</w:t>
      </w:r>
    </w:p>
    <w:p w:rsidR="00797ACA" w:rsidRDefault="00797ACA" w:rsidP="00797ACA">
      <w:pPr>
        <w:pStyle w:val="Bullet"/>
        <w:tabs>
          <w:tab w:val="clear" w:pos="4320"/>
        </w:tabs>
      </w:pPr>
      <w:r>
        <w:rPr>
          <w:rStyle w:val="HighlightedVariable"/>
        </w:rPr>
        <w:t>&lt;Company Short Name&gt;</w:t>
      </w:r>
      <w:r>
        <w:t xml:space="preserve"> and Oracle </w:t>
      </w:r>
      <w:r w:rsidRPr="00647D08">
        <w:t>testers</w:t>
      </w:r>
    </w:p>
    <w:p w:rsidR="00797ACA" w:rsidRPr="00647D08" w:rsidRDefault="00797ACA" w:rsidP="00797ACA">
      <w:pPr>
        <w:pStyle w:val="Bullet"/>
        <w:tabs>
          <w:tab w:val="clear" w:pos="4320"/>
        </w:tabs>
      </w:pPr>
      <w:r>
        <w:t>Data load</w:t>
      </w:r>
      <w:r w:rsidRPr="00647D08">
        <w:t xml:space="preserve"> and interface teams</w:t>
      </w:r>
    </w:p>
    <w:p w:rsidR="00797ACA" w:rsidRPr="00647D08" w:rsidRDefault="00797ACA" w:rsidP="00797ACA">
      <w:pPr>
        <w:pStyle w:val="Bullet"/>
        <w:tabs>
          <w:tab w:val="clear" w:pos="4320"/>
        </w:tabs>
      </w:pPr>
      <w:r w:rsidRPr="00647D08">
        <w:t>operations</w:t>
      </w:r>
    </w:p>
    <w:p w:rsidR="00797ACA" w:rsidRDefault="00797ACA" w:rsidP="00797ACA">
      <w:pPr>
        <w:pStyle w:val="Heading1"/>
      </w:pPr>
      <w:bookmarkStart w:id="20" w:name="_Toc425134635"/>
      <w:bookmarkStart w:id="21" w:name="_Toc427478869"/>
      <w:bookmarkStart w:id="22" w:name="_Toc369696094"/>
      <w:r>
        <w:lastRenderedPageBreak/>
        <w:t>Scope</w:t>
      </w:r>
      <w:bookmarkEnd w:id="20"/>
      <w:bookmarkEnd w:id="21"/>
      <w:bookmarkEnd w:id="22"/>
    </w:p>
    <w:p w:rsidR="00797ACA" w:rsidRDefault="00797ACA" w:rsidP="00797ACA">
      <w:pPr>
        <w:pStyle w:val="BodyText"/>
      </w:pPr>
      <w:r>
        <w:t xml:space="preserve">Below is the scope of validations for </w:t>
      </w:r>
      <w:r>
        <w:rPr>
          <w:rStyle w:val="HighlightedVariable"/>
        </w:rPr>
        <w:t>&lt;Application Name&gt;</w:t>
      </w:r>
      <w:r>
        <w:t xml:space="preserve"> detailed through the </w:t>
      </w:r>
      <w:r w:rsidRPr="00E24DD0">
        <w:t>following</w:t>
      </w:r>
      <w:r>
        <w:t xml:space="preserve"> </w:t>
      </w:r>
      <w:proofErr w:type="gramStart"/>
      <w:r>
        <w:t>items:</w:t>
      </w:r>
      <w:proofErr w:type="gramEnd"/>
      <w:r>
        <w:t xml:space="preserve">  </w:t>
      </w:r>
    </w:p>
    <w:p w:rsidR="00797ACA" w:rsidRPr="00647D08" w:rsidRDefault="00797ACA" w:rsidP="00797ACA">
      <w:pPr>
        <w:pStyle w:val="Bullet"/>
        <w:tabs>
          <w:tab w:val="clear" w:pos="4320"/>
        </w:tabs>
      </w:pPr>
      <w:r>
        <w:t>validation</w:t>
      </w:r>
      <w:r w:rsidRPr="00647D08">
        <w:t xml:space="preserve"> tasks</w:t>
      </w:r>
    </w:p>
    <w:p w:rsidR="00797ACA" w:rsidRPr="00647D08" w:rsidRDefault="00797ACA" w:rsidP="00797ACA">
      <w:pPr>
        <w:pStyle w:val="Bullet"/>
        <w:tabs>
          <w:tab w:val="clear" w:pos="4320"/>
        </w:tabs>
      </w:pPr>
      <w:r>
        <w:t>validation</w:t>
      </w:r>
      <w:r w:rsidRPr="00647D08">
        <w:t xml:space="preserve"> types by task</w:t>
      </w:r>
    </w:p>
    <w:p w:rsidR="00797ACA" w:rsidRPr="00647D08" w:rsidRDefault="00797ACA" w:rsidP="00797ACA">
      <w:pPr>
        <w:pStyle w:val="Bullet"/>
        <w:tabs>
          <w:tab w:val="clear" w:pos="4320"/>
        </w:tabs>
      </w:pPr>
      <w:r>
        <w:t>integrations</w:t>
      </w:r>
    </w:p>
    <w:p w:rsidR="00797ACA" w:rsidRDefault="00797ACA" w:rsidP="00797ACA">
      <w:pPr>
        <w:pStyle w:val="Heading2"/>
        <w:tabs>
          <w:tab w:val="clear" w:pos="4320"/>
        </w:tabs>
      </w:pPr>
      <w:bookmarkStart w:id="23" w:name="_Toc425134636"/>
      <w:bookmarkStart w:id="24" w:name="_Toc427478870"/>
      <w:bookmarkStart w:id="25" w:name="_Toc369696095"/>
      <w:r>
        <w:t>Validation Tasks</w:t>
      </w:r>
      <w:bookmarkEnd w:id="23"/>
      <w:bookmarkEnd w:id="24"/>
      <w:bookmarkEnd w:id="25"/>
    </w:p>
    <w:p w:rsidR="00797ACA" w:rsidRDefault="00797ACA" w:rsidP="00FB3058">
      <w:pPr>
        <w:pStyle w:val="Note"/>
      </w:pPr>
      <w:r>
        <w:t>Add, change, or delete tasks as applicable.</w:t>
      </w:r>
    </w:p>
    <w:p w:rsidR="00797ACA" w:rsidRDefault="00797ACA" w:rsidP="00797ACA">
      <w:pPr>
        <w:pStyle w:val="BodyText"/>
      </w:pPr>
      <w:r>
        <w:t>This project includes the following validation tasks:</w:t>
      </w:r>
    </w:p>
    <w:p w:rsidR="00797ACA" w:rsidRPr="00647D08" w:rsidRDefault="00797ACA" w:rsidP="00797ACA">
      <w:pPr>
        <w:pStyle w:val="Bullet"/>
        <w:tabs>
          <w:tab w:val="clear" w:pos="4320"/>
        </w:tabs>
      </w:pPr>
      <w:r>
        <w:t>Configuration Validation Workshops</w:t>
      </w:r>
    </w:p>
    <w:p w:rsidR="00797ACA" w:rsidRPr="00647D08" w:rsidRDefault="00797ACA" w:rsidP="00797ACA">
      <w:pPr>
        <w:pStyle w:val="Bullet"/>
        <w:tabs>
          <w:tab w:val="clear" w:pos="4320"/>
        </w:tabs>
      </w:pPr>
      <w:r>
        <w:t>Data Load Validation</w:t>
      </w:r>
    </w:p>
    <w:p w:rsidR="00797ACA" w:rsidRPr="00647D08" w:rsidRDefault="00797ACA" w:rsidP="00797ACA">
      <w:pPr>
        <w:pStyle w:val="Bullet"/>
        <w:tabs>
          <w:tab w:val="clear" w:pos="4320"/>
        </w:tabs>
      </w:pPr>
      <w:r>
        <w:t>Integration Validation</w:t>
      </w:r>
    </w:p>
    <w:p w:rsidR="00797ACA" w:rsidRPr="00647D08" w:rsidRDefault="00797ACA" w:rsidP="00797ACA">
      <w:pPr>
        <w:pStyle w:val="Bullet"/>
        <w:tabs>
          <w:tab w:val="clear" w:pos="4320"/>
        </w:tabs>
      </w:pPr>
      <w:r>
        <w:t>Extension Validation</w:t>
      </w:r>
    </w:p>
    <w:p w:rsidR="00797ACA" w:rsidRPr="00647D08" w:rsidRDefault="00797ACA" w:rsidP="00797ACA">
      <w:pPr>
        <w:pStyle w:val="Bullet"/>
        <w:tabs>
          <w:tab w:val="clear" w:pos="4320"/>
        </w:tabs>
      </w:pPr>
      <w:r>
        <w:t>End-to-End Review</w:t>
      </w:r>
    </w:p>
    <w:p w:rsidR="00797ACA" w:rsidRPr="00647D08" w:rsidRDefault="00797ACA" w:rsidP="00797ACA">
      <w:pPr>
        <w:pStyle w:val="Bullet"/>
        <w:tabs>
          <w:tab w:val="clear" w:pos="4320"/>
        </w:tabs>
      </w:pPr>
      <w:r>
        <w:t>Final Validation Review</w:t>
      </w:r>
    </w:p>
    <w:p w:rsidR="00797ACA" w:rsidRDefault="00797ACA" w:rsidP="00797ACA">
      <w:r>
        <w:br w:type="page"/>
      </w:r>
    </w:p>
    <w:p w:rsidR="00797ACA" w:rsidRDefault="00797ACA" w:rsidP="00797ACA">
      <w:pPr>
        <w:pStyle w:val="Heading2"/>
        <w:tabs>
          <w:tab w:val="clear" w:pos="4320"/>
        </w:tabs>
      </w:pPr>
      <w:bookmarkStart w:id="26" w:name="_Toc425134637"/>
      <w:bookmarkStart w:id="27" w:name="_Toc427478871"/>
      <w:bookmarkStart w:id="28" w:name="_Toc369696096"/>
      <w:r>
        <w:lastRenderedPageBreak/>
        <w:t>Validation Types by Task</w:t>
      </w:r>
      <w:bookmarkEnd w:id="26"/>
      <w:bookmarkEnd w:id="27"/>
      <w:bookmarkEnd w:id="28"/>
    </w:p>
    <w:p w:rsidR="00797ACA" w:rsidRDefault="00797ACA" w:rsidP="00FB3058">
      <w:pPr>
        <w:pStyle w:val="Note"/>
      </w:pPr>
      <w:r>
        <w:t>Modify the lists below to reflect the validation types you will perform on your project during the various tests.</w:t>
      </w:r>
    </w:p>
    <w:p w:rsidR="00797ACA" w:rsidRDefault="00797ACA" w:rsidP="00FB3058">
      <w:pPr>
        <w:pStyle w:val="Note"/>
      </w:pPr>
      <w:r>
        <w:t>Add, change or delete validation types as applicable.</w:t>
      </w:r>
    </w:p>
    <w:p w:rsidR="00797ACA" w:rsidRDefault="00797ACA" w:rsidP="00797ACA">
      <w:pPr>
        <w:pStyle w:val="BodyText"/>
      </w:pPr>
      <w:r>
        <w:t>The following list identifies, by validation task, the types of validation that will be conducted:</w:t>
      </w:r>
    </w:p>
    <w:p w:rsidR="00797ACA" w:rsidRDefault="00797ACA" w:rsidP="00797ACA">
      <w:pPr>
        <w:pStyle w:val="Heading8"/>
      </w:pPr>
      <w:r>
        <w:t>Configuration Validation Workshops</w:t>
      </w:r>
    </w:p>
    <w:p w:rsidR="00797ACA" w:rsidRDefault="00797ACA" w:rsidP="00797ACA">
      <w:pPr>
        <w:pStyle w:val="BodyText"/>
      </w:pPr>
      <w:proofErr w:type="gramStart"/>
      <w:r>
        <w:t>process</w:t>
      </w:r>
      <w:proofErr w:type="gramEnd"/>
      <w:r>
        <w:br/>
        <w:t>configuration validation</w:t>
      </w:r>
      <w:r>
        <w:br/>
        <w:t>calculation</w:t>
      </w:r>
      <w:r>
        <w:br/>
        <w:t>error handling</w:t>
      </w:r>
      <w:r>
        <w:br/>
        <w:t>database auditing</w:t>
      </w:r>
      <w:r>
        <w:br/>
        <w:t>security</w:t>
      </w:r>
      <w:r>
        <w:br/>
        <w:t>volume data</w:t>
      </w:r>
      <w:r>
        <w:br/>
        <w:t>help text</w:t>
      </w:r>
      <w:r>
        <w:br/>
        <w:t>user interface</w:t>
      </w:r>
      <w:r>
        <w:br/>
        <w:t>report layout</w:t>
      </w:r>
      <w:r>
        <w:br/>
        <w:t>screen layout</w:t>
      </w:r>
    </w:p>
    <w:p w:rsidR="00797ACA" w:rsidRDefault="00797ACA" w:rsidP="00797ACA">
      <w:pPr>
        <w:pStyle w:val="Heading8"/>
      </w:pPr>
      <w:r>
        <w:t>Data Load Validation</w:t>
      </w:r>
    </w:p>
    <w:p w:rsidR="00797ACA" w:rsidRDefault="00797ACA" w:rsidP="00797ACA">
      <w:pPr>
        <w:pStyle w:val="BodyText"/>
      </w:pPr>
      <w:proofErr w:type="gramStart"/>
      <w:r>
        <w:t>loading</w:t>
      </w:r>
      <w:proofErr w:type="gramEnd"/>
      <w:r>
        <w:t xml:space="preserve"> process</w:t>
      </w:r>
      <w:r>
        <w:br/>
        <w:t>loaded data validation</w:t>
      </w:r>
      <w:r>
        <w:br/>
        <w:t>loaded data reconciliation</w:t>
      </w:r>
    </w:p>
    <w:p w:rsidR="00797ACA" w:rsidRDefault="00797ACA" w:rsidP="00797ACA">
      <w:pPr>
        <w:pStyle w:val="Heading8"/>
      </w:pPr>
      <w:r>
        <w:t>Integration Validation</w:t>
      </w:r>
    </w:p>
    <w:p w:rsidR="00797ACA" w:rsidRDefault="00797ACA" w:rsidP="00797ACA">
      <w:pPr>
        <w:pStyle w:val="BodyText"/>
        <w:spacing w:after="0"/>
      </w:pPr>
      <w:proofErr w:type="gramStart"/>
      <w:r>
        <w:t>process</w:t>
      </w:r>
      <w:proofErr w:type="gramEnd"/>
      <w:r>
        <w:br/>
        <w:t>security</w:t>
      </w:r>
      <w:r>
        <w:br/>
        <w:t>volume data</w:t>
      </w:r>
    </w:p>
    <w:p w:rsidR="00797ACA" w:rsidRDefault="00797ACA" w:rsidP="00797ACA">
      <w:pPr>
        <w:pStyle w:val="BodyText"/>
        <w:spacing w:before="0" w:after="0"/>
      </w:pPr>
      <w:proofErr w:type="gramStart"/>
      <w:r>
        <w:t>integration</w:t>
      </w:r>
      <w:proofErr w:type="gramEnd"/>
      <w:r>
        <w:t xml:space="preserve"> process sequence using converted data</w:t>
      </w:r>
    </w:p>
    <w:p w:rsidR="00797ACA" w:rsidRDefault="00797ACA" w:rsidP="00797ACA">
      <w:pPr>
        <w:pStyle w:val="BodyText"/>
        <w:spacing w:before="0" w:after="0"/>
      </w:pPr>
    </w:p>
    <w:p w:rsidR="00797ACA" w:rsidRDefault="00797ACA" w:rsidP="00797ACA">
      <w:pPr>
        <w:pStyle w:val="Heading8"/>
      </w:pPr>
      <w:r>
        <w:br w:type="page"/>
      </w:r>
      <w:r>
        <w:lastRenderedPageBreak/>
        <w:t>Extension Validation</w:t>
      </w:r>
    </w:p>
    <w:p w:rsidR="00797ACA" w:rsidRDefault="00797ACA" w:rsidP="00797ACA">
      <w:pPr>
        <w:pStyle w:val="BodyText"/>
      </w:pPr>
      <w:proofErr w:type="gramStart"/>
      <w:r>
        <w:t>process</w:t>
      </w:r>
      <w:proofErr w:type="gramEnd"/>
      <w:r>
        <w:br/>
        <w:t>configuration validation</w:t>
      </w:r>
      <w:r>
        <w:br/>
      </w:r>
    </w:p>
    <w:p w:rsidR="00797ACA" w:rsidRDefault="00797ACA" w:rsidP="00797ACA">
      <w:pPr>
        <w:pStyle w:val="Heading8"/>
      </w:pPr>
      <w:r>
        <w:t>End-to-End Review</w:t>
      </w:r>
    </w:p>
    <w:p w:rsidR="00797ACA" w:rsidRDefault="00797ACA" w:rsidP="00797ACA">
      <w:pPr>
        <w:pStyle w:val="BodyText"/>
      </w:pPr>
      <w:r>
        <w:t>initial system documentation</w:t>
      </w:r>
      <w:r>
        <w:br/>
        <w:t>manual data load</w:t>
      </w:r>
      <w:r>
        <w:br/>
        <w:t>system process sequence using scripted data</w:t>
      </w:r>
      <w:r>
        <w:br/>
        <w:t>service integration</w:t>
      </w:r>
      <w:r>
        <w:br/>
        <w:t>interface using scripted data</w:t>
      </w:r>
      <w:r>
        <w:br/>
        <w:t>converted data load</w:t>
      </w:r>
      <w:r>
        <w:br/>
        <w:t>converted data inspection</w:t>
      </w:r>
      <w:r>
        <w:br/>
        <w:t>system process sequence using converted data</w:t>
      </w:r>
      <w:r>
        <w:br/>
        <w:t>interface using converted data</w:t>
      </w:r>
      <w:r>
        <w:br/>
        <w:t>job stream</w:t>
      </w:r>
      <w:r>
        <w:br/>
        <w:t>security</w:t>
      </w:r>
      <w:r>
        <w:br/>
      </w:r>
    </w:p>
    <w:p w:rsidR="00797ACA" w:rsidRDefault="00797ACA" w:rsidP="00797ACA">
      <w:pPr>
        <w:pStyle w:val="Heading8"/>
      </w:pPr>
      <w:r>
        <w:t>Final Validation Review</w:t>
      </w:r>
    </w:p>
    <w:p w:rsidR="00797ACA" w:rsidRDefault="00797ACA" w:rsidP="00797ACA">
      <w:pPr>
        <w:pStyle w:val="BodyText"/>
        <w:spacing w:before="0" w:after="0"/>
      </w:pPr>
      <w:proofErr w:type="gramStart"/>
      <w:r>
        <w:t>business</w:t>
      </w:r>
      <w:proofErr w:type="gramEnd"/>
      <w:r>
        <w:t xml:space="preserve"> processes</w:t>
      </w:r>
    </w:p>
    <w:p w:rsidR="00797ACA" w:rsidRDefault="00797ACA" w:rsidP="00797ACA">
      <w:pPr>
        <w:pStyle w:val="BodyText"/>
        <w:spacing w:before="0" w:after="0"/>
      </w:pPr>
      <w:proofErr w:type="gramStart"/>
      <w:r>
        <w:t>live</w:t>
      </w:r>
      <w:proofErr w:type="gramEnd"/>
      <w:r>
        <w:t xml:space="preserve"> data</w:t>
      </w:r>
      <w:r>
        <w:br/>
        <w:t>live environment</w:t>
      </w:r>
      <w:r>
        <w:br/>
        <w:t>final system documentation sign-off</w:t>
      </w:r>
    </w:p>
    <w:p w:rsidR="00797ACA" w:rsidRDefault="00797ACA" w:rsidP="00797ACA">
      <w:r>
        <w:br w:type="page"/>
      </w:r>
    </w:p>
    <w:p w:rsidR="00797ACA" w:rsidRDefault="00797ACA" w:rsidP="00797ACA">
      <w:pPr>
        <w:pStyle w:val="Heading2"/>
        <w:tabs>
          <w:tab w:val="clear" w:pos="4320"/>
        </w:tabs>
      </w:pPr>
      <w:bookmarkStart w:id="29" w:name="_Toc425134639"/>
      <w:bookmarkStart w:id="30" w:name="_Toc427478873"/>
      <w:bookmarkStart w:id="31" w:name="_Toc369696097"/>
      <w:r>
        <w:lastRenderedPageBreak/>
        <w:t>Inte</w:t>
      </w:r>
      <w:bookmarkEnd w:id="29"/>
      <w:bookmarkEnd w:id="30"/>
      <w:r>
        <w:t>grations</w:t>
      </w:r>
      <w:bookmarkEnd w:id="31"/>
    </w:p>
    <w:p w:rsidR="00797ACA" w:rsidRDefault="00797ACA" w:rsidP="00797ACA">
      <w:pPr>
        <w:pStyle w:val="BodyText"/>
      </w:pPr>
      <w:r>
        <w:t xml:space="preserve">The following table identifies key system interfaces that will be integral to the testing of </w:t>
      </w:r>
      <w:r>
        <w:rPr>
          <w:rStyle w:val="HighlightedVariable"/>
        </w:rPr>
        <w:t>&lt;Application Name&gt;</w:t>
      </w:r>
      <w:r>
        <w:t>:</w:t>
      </w:r>
    </w:p>
    <w:p w:rsidR="00797ACA" w:rsidRDefault="00797ACA" w:rsidP="00797ACA"/>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90"/>
        <w:gridCol w:w="1980"/>
      </w:tblGrid>
      <w:tr w:rsidR="00797ACA" w:rsidTr="00C00983">
        <w:trPr>
          <w:tblHeader/>
        </w:trPr>
        <w:tc>
          <w:tcPr>
            <w:tcW w:w="5490" w:type="dxa"/>
            <w:tcBorders>
              <w:top w:val="single" w:sz="12" w:space="0" w:color="000000"/>
              <w:bottom w:val="single" w:sz="6" w:space="0" w:color="000000"/>
              <w:right w:val="nil"/>
            </w:tcBorders>
            <w:shd w:val="clear" w:color="000000" w:fill="E6E6E6"/>
          </w:tcPr>
          <w:p w:rsidR="00797ACA" w:rsidRDefault="00797ACA" w:rsidP="00C00983">
            <w:pPr>
              <w:pStyle w:val="TableHeading"/>
            </w:pPr>
          </w:p>
          <w:p w:rsidR="00797ACA" w:rsidRDefault="00797ACA" w:rsidP="00C00983">
            <w:pPr>
              <w:pStyle w:val="TableHeading"/>
            </w:pPr>
            <w:r>
              <w:t>Integration Name</w:t>
            </w:r>
          </w:p>
        </w:tc>
        <w:tc>
          <w:tcPr>
            <w:tcW w:w="1980" w:type="dxa"/>
            <w:tcBorders>
              <w:top w:val="single" w:sz="12" w:space="0" w:color="000000"/>
              <w:left w:val="nil"/>
              <w:bottom w:val="single" w:sz="6" w:space="0" w:color="000000"/>
            </w:tcBorders>
            <w:shd w:val="clear" w:color="000000" w:fill="E6E6E6"/>
          </w:tcPr>
          <w:p w:rsidR="00797ACA" w:rsidRDefault="00797ACA" w:rsidP="00C00983">
            <w:pPr>
              <w:pStyle w:val="TableHeading"/>
            </w:pPr>
            <w:r>
              <w:t>Type (</w:t>
            </w:r>
            <w:proofErr w:type="spellStart"/>
            <w:r>
              <w:t>input,output</w:t>
            </w:r>
            <w:proofErr w:type="spellEnd"/>
            <w:r>
              <w:t>, two way)</w:t>
            </w:r>
          </w:p>
        </w:tc>
      </w:tr>
      <w:tr w:rsidR="00797ACA" w:rsidTr="00C00983">
        <w:tc>
          <w:tcPr>
            <w:tcW w:w="5490" w:type="dxa"/>
            <w:tcBorders>
              <w:top w:val="single" w:sz="6" w:space="0" w:color="000000"/>
            </w:tcBorders>
            <w:shd w:val="clear" w:color="000000" w:fill="FFFFFF"/>
          </w:tcPr>
          <w:p w:rsidR="00797ACA" w:rsidRDefault="00797ACA" w:rsidP="00C00983">
            <w:pPr>
              <w:pStyle w:val="TableText"/>
            </w:pPr>
          </w:p>
        </w:tc>
        <w:tc>
          <w:tcPr>
            <w:tcW w:w="1980" w:type="dxa"/>
            <w:tcBorders>
              <w:top w:val="single" w:sz="6" w:space="0" w:color="000000"/>
            </w:tcBorders>
            <w:shd w:val="clear" w:color="000000" w:fill="FFFFFF"/>
          </w:tcPr>
          <w:p w:rsidR="00797ACA" w:rsidRDefault="00797ACA" w:rsidP="00C00983">
            <w:pPr>
              <w:pStyle w:val="TableText"/>
            </w:pPr>
          </w:p>
        </w:tc>
      </w:tr>
      <w:tr w:rsidR="00797ACA" w:rsidTr="00C00983">
        <w:tc>
          <w:tcPr>
            <w:tcW w:w="5490" w:type="dxa"/>
            <w:shd w:val="clear" w:color="000000" w:fill="FFFFFF"/>
          </w:tcPr>
          <w:p w:rsidR="00797ACA" w:rsidRDefault="00797ACA" w:rsidP="00C00983">
            <w:pPr>
              <w:pStyle w:val="TableText"/>
            </w:pPr>
          </w:p>
        </w:tc>
        <w:tc>
          <w:tcPr>
            <w:tcW w:w="1980" w:type="dxa"/>
            <w:shd w:val="clear" w:color="000000" w:fill="FFFFFF"/>
          </w:tcPr>
          <w:p w:rsidR="00797ACA" w:rsidRDefault="00797ACA" w:rsidP="00C00983">
            <w:pPr>
              <w:pStyle w:val="TableText"/>
            </w:pPr>
          </w:p>
        </w:tc>
      </w:tr>
      <w:tr w:rsidR="00797ACA" w:rsidTr="00C00983">
        <w:tc>
          <w:tcPr>
            <w:tcW w:w="5490" w:type="dxa"/>
            <w:shd w:val="clear" w:color="000000" w:fill="FFFFFF"/>
          </w:tcPr>
          <w:p w:rsidR="00797ACA" w:rsidRDefault="00797ACA" w:rsidP="00C00983">
            <w:pPr>
              <w:pStyle w:val="TableText"/>
            </w:pPr>
          </w:p>
        </w:tc>
        <w:tc>
          <w:tcPr>
            <w:tcW w:w="1980" w:type="dxa"/>
            <w:shd w:val="clear" w:color="000000" w:fill="FFFFFF"/>
          </w:tcPr>
          <w:p w:rsidR="00797ACA" w:rsidRDefault="00797ACA" w:rsidP="00C00983">
            <w:pPr>
              <w:pStyle w:val="TableText"/>
            </w:pPr>
          </w:p>
        </w:tc>
      </w:tr>
      <w:tr w:rsidR="00797ACA" w:rsidTr="00C00983">
        <w:tc>
          <w:tcPr>
            <w:tcW w:w="5490" w:type="dxa"/>
            <w:shd w:val="clear" w:color="000000" w:fill="FFFFFF"/>
          </w:tcPr>
          <w:p w:rsidR="00797ACA" w:rsidRDefault="00797ACA" w:rsidP="00C00983">
            <w:pPr>
              <w:pStyle w:val="TableText"/>
            </w:pPr>
          </w:p>
        </w:tc>
        <w:tc>
          <w:tcPr>
            <w:tcW w:w="1980" w:type="dxa"/>
            <w:shd w:val="clear" w:color="000000" w:fill="FFFFFF"/>
          </w:tcPr>
          <w:p w:rsidR="00797ACA" w:rsidRDefault="00797ACA" w:rsidP="00C00983">
            <w:pPr>
              <w:pStyle w:val="TableText"/>
            </w:pPr>
          </w:p>
        </w:tc>
      </w:tr>
      <w:tr w:rsidR="00797ACA" w:rsidTr="00C00983">
        <w:tc>
          <w:tcPr>
            <w:tcW w:w="5490" w:type="dxa"/>
            <w:shd w:val="clear" w:color="000000" w:fill="FFFFFF"/>
          </w:tcPr>
          <w:p w:rsidR="00797ACA" w:rsidRDefault="00797ACA" w:rsidP="00C00983">
            <w:pPr>
              <w:pStyle w:val="TableText"/>
            </w:pPr>
          </w:p>
        </w:tc>
        <w:tc>
          <w:tcPr>
            <w:tcW w:w="1980" w:type="dxa"/>
            <w:shd w:val="clear" w:color="000000" w:fill="FFFFFF"/>
          </w:tcPr>
          <w:p w:rsidR="00797ACA" w:rsidRDefault="00797ACA" w:rsidP="00C00983">
            <w:pPr>
              <w:pStyle w:val="TableText"/>
            </w:pPr>
          </w:p>
        </w:tc>
      </w:tr>
      <w:tr w:rsidR="00797ACA" w:rsidTr="00C00983">
        <w:tc>
          <w:tcPr>
            <w:tcW w:w="5490" w:type="dxa"/>
            <w:shd w:val="clear" w:color="000000" w:fill="FFFFFF"/>
          </w:tcPr>
          <w:p w:rsidR="00797ACA" w:rsidRDefault="00797ACA" w:rsidP="00C00983">
            <w:pPr>
              <w:pStyle w:val="TableText"/>
            </w:pPr>
          </w:p>
        </w:tc>
        <w:tc>
          <w:tcPr>
            <w:tcW w:w="1980" w:type="dxa"/>
            <w:shd w:val="clear" w:color="000000" w:fill="FFFFFF"/>
          </w:tcPr>
          <w:p w:rsidR="00797ACA" w:rsidRDefault="00797ACA" w:rsidP="00C00983">
            <w:pPr>
              <w:pStyle w:val="TableText"/>
            </w:pPr>
          </w:p>
        </w:tc>
      </w:tr>
    </w:tbl>
    <w:p w:rsidR="00797ACA" w:rsidRDefault="00797ACA" w:rsidP="00797ACA">
      <w:pPr>
        <w:pStyle w:val="BodyText"/>
      </w:pPr>
    </w:p>
    <w:p w:rsidR="00797ACA" w:rsidRDefault="00797ACA" w:rsidP="00797ACA">
      <w:pPr>
        <w:pStyle w:val="Heading1"/>
      </w:pPr>
      <w:bookmarkStart w:id="32" w:name="_Toc369696098"/>
      <w:r>
        <w:lastRenderedPageBreak/>
        <w:t>Approach</w:t>
      </w:r>
      <w:bookmarkEnd w:id="32"/>
    </w:p>
    <w:p w:rsidR="00797ACA" w:rsidRDefault="00797ACA" w:rsidP="00797ACA">
      <w:pPr>
        <w:pStyle w:val="BodyText"/>
      </w:pPr>
      <w:r>
        <w:t xml:space="preserve">In the </w:t>
      </w:r>
      <w:r>
        <w:rPr>
          <w:rStyle w:val="HighlightedVariable"/>
        </w:rPr>
        <w:t>&lt;Project Name&gt;</w:t>
      </w:r>
      <w:r>
        <w:t xml:space="preserve"> project, validation results should be accepted whenever the system performs in a way that meets the business needs. In order to achieve a business-oriented measure of fitness for purpose, the emphasis in testing is placed on whether the business process, with its supporting application system, meets the objectives stated in business objectives.</w:t>
      </w:r>
    </w:p>
    <w:p w:rsidR="00797ACA" w:rsidRDefault="00797ACA" w:rsidP="00797ACA">
      <w:pPr>
        <w:pStyle w:val="Heading2"/>
        <w:tabs>
          <w:tab w:val="clear" w:pos="4320"/>
        </w:tabs>
      </w:pPr>
      <w:bookmarkStart w:id="33" w:name="_Toc369696099"/>
      <w:r>
        <w:t>Validation Scripts and Scenarios</w:t>
      </w:r>
      <w:bookmarkEnd w:id="33"/>
      <w:r>
        <w:t xml:space="preserve"> </w:t>
      </w:r>
    </w:p>
    <w:p w:rsidR="00797ACA" w:rsidRDefault="00797ACA" w:rsidP="00797ACA">
      <w:pPr>
        <w:pStyle w:val="BodyText"/>
      </w:pPr>
      <w:r>
        <w:t xml:space="preserve">Validation Scripts will be produced and used for each test. The scripts and scenarios will evolve through the project as the system requirements stabilize. </w:t>
      </w:r>
    </w:p>
    <w:p w:rsidR="00797ACA" w:rsidRDefault="00797ACA" w:rsidP="00797ACA">
      <w:pPr>
        <w:pStyle w:val="Heading2"/>
        <w:tabs>
          <w:tab w:val="clear" w:pos="4320"/>
        </w:tabs>
      </w:pPr>
      <w:bookmarkStart w:id="34" w:name="_Toc369696100"/>
      <w:r>
        <w:t>Approach per Validation Task</w:t>
      </w:r>
      <w:bookmarkEnd w:id="34"/>
    </w:p>
    <w:p w:rsidR="00797ACA" w:rsidRDefault="00797ACA" w:rsidP="00797ACA">
      <w:pPr>
        <w:pStyle w:val="Heading8"/>
      </w:pPr>
      <w:r>
        <w:t>Configuration Validation</w:t>
      </w:r>
    </w:p>
    <w:p w:rsidR="00797ACA" w:rsidRDefault="00797ACA" w:rsidP="00FB3058">
      <w:pPr>
        <w:pStyle w:val="Note"/>
      </w:pPr>
      <w:r>
        <w:t>Describe how Configuration Validation workshops  will be conducted on the project.</w:t>
      </w:r>
    </w:p>
    <w:p w:rsidR="00797ACA" w:rsidRDefault="00797ACA" w:rsidP="00797ACA">
      <w:pPr>
        <w:pStyle w:val="BodyText"/>
      </w:pPr>
    </w:p>
    <w:p w:rsidR="00797ACA" w:rsidRDefault="00797ACA" w:rsidP="00797ACA">
      <w:pPr>
        <w:pStyle w:val="Heading8"/>
      </w:pPr>
      <w:r>
        <w:t>Data Load Validation</w:t>
      </w:r>
    </w:p>
    <w:p w:rsidR="00797ACA" w:rsidRDefault="00797ACA" w:rsidP="00FB3058">
      <w:pPr>
        <w:pStyle w:val="Note"/>
      </w:pPr>
      <w:r>
        <w:t xml:space="preserve">Describe how data load validation will be performed. </w:t>
      </w:r>
    </w:p>
    <w:p w:rsidR="00797ACA" w:rsidRDefault="00797ACA" w:rsidP="00FB3058">
      <w:pPr>
        <w:pStyle w:val="Note"/>
      </w:pPr>
      <w:r>
        <w:t xml:space="preserve">Describe to what extent </w:t>
      </w:r>
      <w:r w:rsidR="00830AC9">
        <w:t>customer</w:t>
      </w:r>
      <w:r>
        <w:t xml:space="preserve"> resources should be involved.</w:t>
      </w:r>
    </w:p>
    <w:p w:rsidR="00797ACA" w:rsidRDefault="00797ACA" w:rsidP="00797ACA">
      <w:pPr>
        <w:pStyle w:val="BodyText"/>
      </w:pPr>
    </w:p>
    <w:p w:rsidR="00797ACA" w:rsidRDefault="00797ACA" w:rsidP="00797ACA">
      <w:pPr>
        <w:pStyle w:val="Heading8"/>
      </w:pPr>
      <w:r>
        <w:t>Integration Validation</w:t>
      </w:r>
    </w:p>
    <w:p w:rsidR="00797ACA" w:rsidRDefault="00797ACA" w:rsidP="00FB3058">
      <w:pPr>
        <w:pStyle w:val="Note"/>
      </w:pPr>
      <w:r>
        <w:t>Explain how validation of integrations will be performed on the project.</w:t>
      </w:r>
    </w:p>
    <w:p w:rsidR="00797ACA" w:rsidRDefault="00797ACA" w:rsidP="00FB3058">
      <w:pPr>
        <w:pStyle w:val="Note"/>
      </w:pPr>
      <w:r>
        <w:t xml:space="preserve">Describe to what extent </w:t>
      </w:r>
      <w:r w:rsidR="00830AC9">
        <w:t>customer</w:t>
      </w:r>
      <w:r>
        <w:t xml:space="preserve"> resources should be involved.</w:t>
      </w:r>
    </w:p>
    <w:p w:rsidR="00797ACA" w:rsidRDefault="00797ACA" w:rsidP="00797ACA">
      <w:pPr>
        <w:pStyle w:val="Heading8"/>
      </w:pPr>
      <w:r>
        <w:t>Extension Validation</w:t>
      </w:r>
    </w:p>
    <w:p w:rsidR="00797ACA" w:rsidRDefault="00797ACA" w:rsidP="00FB3058">
      <w:pPr>
        <w:pStyle w:val="Note"/>
      </w:pPr>
      <w:r>
        <w:t>Describe how extension validation will be implemented on the project.</w:t>
      </w:r>
    </w:p>
    <w:p w:rsidR="00797ACA" w:rsidRDefault="00797ACA" w:rsidP="00797ACA">
      <w:pPr>
        <w:pStyle w:val="BodyText"/>
      </w:pPr>
    </w:p>
    <w:p w:rsidR="00797ACA" w:rsidRDefault="00797ACA" w:rsidP="00797ACA">
      <w:pPr>
        <w:pStyle w:val="Heading1"/>
      </w:pPr>
      <w:bookmarkStart w:id="35" w:name="_Toc369696101"/>
      <w:r>
        <w:lastRenderedPageBreak/>
        <w:t>Test Data</w:t>
      </w:r>
      <w:bookmarkEnd w:id="35"/>
    </w:p>
    <w:p w:rsidR="00797ACA" w:rsidRDefault="00797ACA" w:rsidP="00797ACA">
      <w:pPr>
        <w:pStyle w:val="BodyText"/>
      </w:pPr>
      <w:r>
        <w:t>This section describes what kind of test data will be needed as part of the tests, how it will be obtained, and for which tests it will be required and in which testing environments.</w:t>
      </w:r>
    </w:p>
    <w:p w:rsidR="00797ACA" w:rsidRDefault="00797ACA" w:rsidP="00FB3058">
      <w:pPr>
        <w:pStyle w:val="Note"/>
      </w:pPr>
      <w:r>
        <w:t xml:space="preserve">Add the approach for how all data required for test will be obtained, and for which environment. </w:t>
      </w:r>
    </w:p>
    <w:p w:rsidR="00797ACA" w:rsidRDefault="00797ACA" w:rsidP="00797ACA">
      <w:pPr>
        <w:pStyle w:val="Heading2"/>
        <w:tabs>
          <w:tab w:val="clear" w:pos="4320"/>
        </w:tabs>
      </w:pPr>
      <w:bookmarkStart w:id="36" w:name="_Toc369696102"/>
      <w:r>
        <w:t>Converted Data Sources</w:t>
      </w:r>
      <w:bookmarkEnd w:id="36"/>
    </w:p>
    <w:p w:rsidR="00797ACA" w:rsidRDefault="00797ACA" w:rsidP="00797ACA">
      <w:pPr>
        <w:pStyle w:val="BodyText"/>
      </w:pPr>
      <w:r>
        <w:t>The following table identifies legacy or other sources of converted data that will be used for testing:</w:t>
      </w:r>
    </w:p>
    <w:p w:rsidR="00797ACA" w:rsidRDefault="00797ACA" w:rsidP="00797ACA"/>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0"/>
        <w:gridCol w:w="2300"/>
        <w:gridCol w:w="1600"/>
        <w:gridCol w:w="1890"/>
      </w:tblGrid>
      <w:tr w:rsidR="00797ACA" w:rsidTr="00C00983">
        <w:trPr>
          <w:tblHeader/>
        </w:trPr>
        <w:tc>
          <w:tcPr>
            <w:tcW w:w="1680" w:type="dxa"/>
            <w:tcBorders>
              <w:top w:val="single" w:sz="12" w:space="0" w:color="000000"/>
              <w:bottom w:val="single" w:sz="6" w:space="0" w:color="000000"/>
              <w:right w:val="nil"/>
            </w:tcBorders>
            <w:shd w:val="clear" w:color="000000" w:fill="E6E6E6"/>
          </w:tcPr>
          <w:p w:rsidR="00797ACA" w:rsidRDefault="00797ACA" w:rsidP="00C00983">
            <w:pPr>
              <w:pStyle w:val="TableHeading"/>
            </w:pPr>
            <w:r>
              <w:t>Legacy System or Source Name</w:t>
            </w:r>
          </w:p>
        </w:tc>
        <w:tc>
          <w:tcPr>
            <w:tcW w:w="23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Description of Converted Data</w:t>
            </w:r>
          </w:p>
        </w:tc>
        <w:tc>
          <w:tcPr>
            <w:tcW w:w="16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Needed for (when)</w:t>
            </w:r>
          </w:p>
        </w:tc>
        <w:tc>
          <w:tcPr>
            <w:tcW w:w="1890" w:type="dxa"/>
            <w:tcBorders>
              <w:top w:val="single" w:sz="12" w:space="0" w:color="000000"/>
              <w:left w:val="nil"/>
              <w:bottom w:val="single" w:sz="6" w:space="0" w:color="000000"/>
            </w:tcBorders>
            <w:shd w:val="clear" w:color="000000" w:fill="E6E6E6"/>
          </w:tcPr>
          <w:p w:rsidR="00797ACA" w:rsidRDefault="00797ACA" w:rsidP="00C00983">
            <w:pPr>
              <w:pStyle w:val="TableHeading"/>
            </w:pPr>
            <w:r>
              <w:t>Load in Test Environments</w:t>
            </w:r>
          </w:p>
        </w:tc>
      </w:tr>
      <w:tr w:rsidR="00797ACA" w:rsidTr="00C00983">
        <w:tc>
          <w:tcPr>
            <w:tcW w:w="1680" w:type="dxa"/>
            <w:tcBorders>
              <w:top w:val="single" w:sz="6" w:space="0" w:color="000000"/>
            </w:tcBorders>
            <w:shd w:val="clear" w:color="000000" w:fill="FFFFFF"/>
          </w:tcPr>
          <w:p w:rsidR="00797ACA" w:rsidRDefault="00797ACA" w:rsidP="00C00983">
            <w:pPr>
              <w:pStyle w:val="TableText"/>
            </w:pPr>
            <w:r>
              <w:t>&lt;ABC System&gt;</w:t>
            </w:r>
          </w:p>
        </w:tc>
        <w:tc>
          <w:tcPr>
            <w:tcW w:w="2300" w:type="dxa"/>
            <w:tcBorders>
              <w:top w:val="single" w:sz="6" w:space="0" w:color="000000"/>
            </w:tcBorders>
            <w:shd w:val="clear" w:color="000000" w:fill="FFFFFF"/>
          </w:tcPr>
          <w:p w:rsidR="00797ACA" w:rsidRDefault="00797ACA" w:rsidP="00C00983">
            <w:pPr>
              <w:pStyle w:val="TableText"/>
            </w:pPr>
            <w:r>
              <w:t>&lt;Accounting information&gt;</w:t>
            </w:r>
          </w:p>
        </w:tc>
        <w:tc>
          <w:tcPr>
            <w:tcW w:w="1600" w:type="dxa"/>
            <w:tcBorders>
              <w:top w:val="single" w:sz="6" w:space="0" w:color="000000"/>
            </w:tcBorders>
            <w:shd w:val="clear" w:color="000000" w:fill="FFFFFF"/>
          </w:tcPr>
          <w:p w:rsidR="00797ACA" w:rsidRDefault="00797ACA" w:rsidP="00C00983">
            <w:pPr>
              <w:pStyle w:val="TableText"/>
            </w:pPr>
            <w:r>
              <w:t>&lt;Construction phase, 1</w:t>
            </w:r>
            <w:r>
              <w:rPr>
                <w:vertAlign w:val="superscript"/>
              </w:rPr>
              <w:t>st</w:t>
            </w:r>
            <w:r>
              <w:t xml:space="preserve"> iteration&gt;</w:t>
            </w:r>
          </w:p>
        </w:tc>
        <w:tc>
          <w:tcPr>
            <w:tcW w:w="1890" w:type="dxa"/>
            <w:tcBorders>
              <w:top w:val="single" w:sz="6" w:space="0" w:color="000000"/>
            </w:tcBorders>
            <w:shd w:val="clear" w:color="000000" w:fill="FFFFFF"/>
          </w:tcPr>
          <w:p w:rsidR="00797ACA" w:rsidRDefault="00797ACA" w:rsidP="00C00983">
            <w:pPr>
              <w:pStyle w:val="TableText"/>
            </w:pPr>
            <w:r>
              <w:t>&lt;Use Case Test Environment, System Test Environment&gt;</w:t>
            </w:r>
          </w:p>
        </w:tc>
      </w:tr>
      <w:tr w:rsidR="00797ACA" w:rsidTr="00C00983">
        <w:tc>
          <w:tcPr>
            <w:tcW w:w="1680" w:type="dxa"/>
            <w:shd w:val="clear" w:color="000000" w:fill="FFFFFF"/>
          </w:tcPr>
          <w:p w:rsidR="00797ACA" w:rsidRDefault="00797ACA" w:rsidP="00C00983">
            <w:pPr>
              <w:pStyle w:val="TableText"/>
            </w:pPr>
          </w:p>
        </w:tc>
        <w:tc>
          <w:tcPr>
            <w:tcW w:w="2300" w:type="dxa"/>
            <w:shd w:val="clear" w:color="000000" w:fill="FFFFFF"/>
          </w:tcPr>
          <w:p w:rsidR="00797ACA" w:rsidRDefault="00797ACA" w:rsidP="00C00983">
            <w:pPr>
              <w:pStyle w:val="TableText"/>
            </w:pPr>
          </w:p>
        </w:tc>
        <w:tc>
          <w:tcPr>
            <w:tcW w:w="1600" w:type="dxa"/>
            <w:shd w:val="clear" w:color="000000" w:fill="FFFFFF"/>
          </w:tcPr>
          <w:p w:rsidR="00797ACA" w:rsidRDefault="00797ACA" w:rsidP="00C00983">
            <w:pPr>
              <w:pStyle w:val="TableText"/>
            </w:pPr>
          </w:p>
        </w:tc>
        <w:tc>
          <w:tcPr>
            <w:tcW w:w="1890" w:type="dxa"/>
            <w:shd w:val="clear" w:color="000000" w:fill="FFFFFF"/>
          </w:tcPr>
          <w:p w:rsidR="00797ACA" w:rsidRDefault="00797ACA" w:rsidP="00C00983">
            <w:pPr>
              <w:pStyle w:val="TableText"/>
            </w:pPr>
          </w:p>
        </w:tc>
      </w:tr>
      <w:tr w:rsidR="00797ACA" w:rsidTr="00C00983">
        <w:tc>
          <w:tcPr>
            <w:tcW w:w="1680" w:type="dxa"/>
            <w:shd w:val="clear" w:color="000000" w:fill="FFFFFF"/>
          </w:tcPr>
          <w:p w:rsidR="00797ACA" w:rsidRDefault="00797ACA" w:rsidP="00C00983">
            <w:pPr>
              <w:pStyle w:val="TableText"/>
            </w:pPr>
          </w:p>
        </w:tc>
        <w:tc>
          <w:tcPr>
            <w:tcW w:w="2300" w:type="dxa"/>
            <w:shd w:val="clear" w:color="000000" w:fill="FFFFFF"/>
          </w:tcPr>
          <w:p w:rsidR="00797ACA" w:rsidRDefault="00797ACA" w:rsidP="00C00983">
            <w:pPr>
              <w:pStyle w:val="TableText"/>
            </w:pPr>
          </w:p>
        </w:tc>
        <w:tc>
          <w:tcPr>
            <w:tcW w:w="1600" w:type="dxa"/>
            <w:shd w:val="clear" w:color="000000" w:fill="FFFFFF"/>
          </w:tcPr>
          <w:p w:rsidR="00797ACA" w:rsidRDefault="00797ACA" w:rsidP="00C00983">
            <w:pPr>
              <w:pStyle w:val="TableText"/>
            </w:pPr>
          </w:p>
        </w:tc>
        <w:tc>
          <w:tcPr>
            <w:tcW w:w="1890" w:type="dxa"/>
            <w:shd w:val="clear" w:color="000000" w:fill="FFFFFF"/>
          </w:tcPr>
          <w:p w:rsidR="00797ACA" w:rsidRDefault="00797ACA" w:rsidP="00C00983">
            <w:pPr>
              <w:pStyle w:val="TableText"/>
            </w:pPr>
          </w:p>
        </w:tc>
      </w:tr>
    </w:tbl>
    <w:p w:rsidR="00797ACA" w:rsidRDefault="00797ACA" w:rsidP="00797ACA"/>
    <w:p w:rsidR="00797ACA" w:rsidRDefault="00797ACA" w:rsidP="00797ACA"/>
    <w:p w:rsidR="00797ACA" w:rsidRDefault="00797ACA" w:rsidP="00797ACA">
      <w:r>
        <w:br w:type="page"/>
      </w:r>
    </w:p>
    <w:p w:rsidR="00797ACA" w:rsidRDefault="00797ACA" w:rsidP="00797ACA">
      <w:pPr>
        <w:pStyle w:val="Heading2"/>
        <w:tabs>
          <w:tab w:val="clear" w:pos="4320"/>
        </w:tabs>
      </w:pPr>
      <w:bookmarkStart w:id="37" w:name="_Toc369696103"/>
      <w:r>
        <w:lastRenderedPageBreak/>
        <w:t>Other Test Data</w:t>
      </w:r>
      <w:bookmarkEnd w:id="37"/>
    </w:p>
    <w:p w:rsidR="00797ACA" w:rsidRDefault="00797ACA" w:rsidP="00797ACA">
      <w:pPr>
        <w:pStyle w:val="BodyText"/>
      </w:pPr>
      <w:r>
        <w:t>In addition to the converted data sources above, the following test data will be needed. Some of these are needed only until the converted data has become available: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80"/>
        <w:gridCol w:w="1500"/>
        <w:gridCol w:w="1200"/>
        <w:gridCol w:w="1200"/>
        <w:gridCol w:w="1200"/>
        <w:gridCol w:w="1100"/>
        <w:gridCol w:w="800"/>
      </w:tblGrid>
      <w:tr w:rsidR="00797ACA" w:rsidTr="00C00983">
        <w:trPr>
          <w:cantSplit/>
          <w:tblHeader/>
        </w:trPr>
        <w:tc>
          <w:tcPr>
            <w:tcW w:w="880" w:type="dxa"/>
            <w:tcBorders>
              <w:top w:val="single" w:sz="12" w:space="0" w:color="000000"/>
              <w:bottom w:val="single" w:sz="6" w:space="0" w:color="000000"/>
              <w:right w:val="nil"/>
            </w:tcBorders>
            <w:shd w:val="clear" w:color="000000" w:fill="E6E6E6"/>
          </w:tcPr>
          <w:p w:rsidR="00797ACA" w:rsidRDefault="00797ACA" w:rsidP="00C00983">
            <w:pPr>
              <w:pStyle w:val="TableHeading"/>
            </w:pPr>
            <w:r>
              <w:t>Type of data</w:t>
            </w:r>
          </w:p>
        </w:tc>
        <w:tc>
          <w:tcPr>
            <w:tcW w:w="15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 xml:space="preserve">Description </w:t>
            </w:r>
          </w:p>
        </w:tc>
        <w:tc>
          <w:tcPr>
            <w:tcW w:w="12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When</w:t>
            </w:r>
          </w:p>
        </w:tc>
        <w:tc>
          <w:tcPr>
            <w:tcW w:w="12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Environment</w:t>
            </w:r>
          </w:p>
        </w:tc>
        <w:tc>
          <w:tcPr>
            <w:tcW w:w="12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How to produce</w:t>
            </w:r>
          </w:p>
        </w:tc>
        <w:tc>
          <w:tcPr>
            <w:tcW w:w="1100" w:type="dxa"/>
            <w:tcBorders>
              <w:top w:val="single" w:sz="12" w:space="0" w:color="000000"/>
              <w:left w:val="nil"/>
              <w:bottom w:val="single" w:sz="6" w:space="0" w:color="000000"/>
              <w:right w:val="nil"/>
            </w:tcBorders>
            <w:shd w:val="clear" w:color="000000" w:fill="E6E6E6"/>
          </w:tcPr>
          <w:p w:rsidR="00797ACA" w:rsidRDefault="00797ACA" w:rsidP="00C00983">
            <w:pPr>
              <w:pStyle w:val="TableHeading"/>
            </w:pPr>
            <w:r>
              <w:t>Volume</w:t>
            </w:r>
          </w:p>
        </w:tc>
        <w:tc>
          <w:tcPr>
            <w:tcW w:w="800" w:type="dxa"/>
            <w:tcBorders>
              <w:top w:val="single" w:sz="12" w:space="0" w:color="000000"/>
              <w:left w:val="nil"/>
              <w:bottom w:val="single" w:sz="6" w:space="0" w:color="000000"/>
            </w:tcBorders>
            <w:shd w:val="clear" w:color="000000" w:fill="E6E6E6"/>
          </w:tcPr>
          <w:p w:rsidR="00797ACA" w:rsidRDefault="00797ACA" w:rsidP="00C00983">
            <w:pPr>
              <w:pStyle w:val="TableHeading"/>
            </w:pPr>
            <w:r>
              <w:t>Con</w:t>
            </w:r>
          </w:p>
        </w:tc>
      </w:tr>
      <w:tr w:rsidR="00797ACA" w:rsidTr="00C00983">
        <w:trPr>
          <w:cantSplit/>
        </w:trPr>
        <w:tc>
          <w:tcPr>
            <w:tcW w:w="880" w:type="dxa"/>
            <w:tcBorders>
              <w:top w:val="single" w:sz="6" w:space="0" w:color="000000"/>
            </w:tcBorders>
            <w:shd w:val="clear" w:color="000000" w:fill="FFFFFF"/>
          </w:tcPr>
          <w:p w:rsidR="00797ACA" w:rsidRDefault="00797ACA" w:rsidP="00C00983">
            <w:pPr>
              <w:pStyle w:val="TableText"/>
            </w:pPr>
            <w:r>
              <w:t>&lt;PERSON&gt;</w:t>
            </w:r>
          </w:p>
        </w:tc>
        <w:tc>
          <w:tcPr>
            <w:tcW w:w="1500" w:type="dxa"/>
            <w:tcBorders>
              <w:top w:val="single" w:sz="6" w:space="0" w:color="000000"/>
            </w:tcBorders>
            <w:shd w:val="clear" w:color="000000" w:fill="FFFFFF"/>
          </w:tcPr>
          <w:p w:rsidR="00797ACA" w:rsidRDefault="00797ACA" w:rsidP="00C00983">
            <w:pPr>
              <w:pStyle w:val="TableText"/>
            </w:pPr>
            <w:r>
              <w:t>&lt;ID</w:t>
            </w:r>
            <w:proofErr w:type="gramStart"/>
            <w:r>
              <w:t>,NAME,GENDER,AGE</w:t>
            </w:r>
            <w:proofErr w:type="gramEnd"/>
            <w:r>
              <w:t>,…&gt;</w:t>
            </w:r>
          </w:p>
        </w:tc>
        <w:tc>
          <w:tcPr>
            <w:tcW w:w="1200" w:type="dxa"/>
            <w:tcBorders>
              <w:top w:val="single" w:sz="6" w:space="0" w:color="000000"/>
            </w:tcBorders>
            <w:shd w:val="clear" w:color="000000" w:fill="FFFFFF"/>
          </w:tcPr>
          <w:p w:rsidR="00797ACA" w:rsidRDefault="00797ACA" w:rsidP="00C00983">
            <w:pPr>
              <w:pStyle w:val="TableText"/>
            </w:pPr>
            <w:r>
              <w:t>&lt;Validation Phase&gt;</w:t>
            </w:r>
          </w:p>
        </w:tc>
        <w:tc>
          <w:tcPr>
            <w:tcW w:w="1200" w:type="dxa"/>
            <w:tcBorders>
              <w:top w:val="single" w:sz="6" w:space="0" w:color="000000"/>
            </w:tcBorders>
            <w:shd w:val="clear" w:color="000000" w:fill="FFFFFF"/>
          </w:tcPr>
          <w:p w:rsidR="00797ACA" w:rsidRDefault="00797ACA" w:rsidP="00C00983">
            <w:pPr>
              <w:pStyle w:val="TableText"/>
            </w:pPr>
            <w:r>
              <w:t>&lt;Staging&gt;</w:t>
            </w:r>
          </w:p>
        </w:tc>
        <w:tc>
          <w:tcPr>
            <w:tcW w:w="1200" w:type="dxa"/>
            <w:tcBorders>
              <w:top w:val="single" w:sz="6" w:space="0" w:color="000000"/>
            </w:tcBorders>
            <w:shd w:val="clear" w:color="000000" w:fill="FFFFFF"/>
          </w:tcPr>
          <w:p w:rsidR="00797ACA" w:rsidRDefault="00797ACA" w:rsidP="00C00983">
            <w:pPr>
              <w:pStyle w:val="TableText"/>
            </w:pPr>
            <w:r>
              <w:t>&lt;Select from IDP system, manually adjust&gt;</w:t>
            </w:r>
          </w:p>
        </w:tc>
        <w:tc>
          <w:tcPr>
            <w:tcW w:w="1100" w:type="dxa"/>
            <w:tcBorders>
              <w:top w:val="single" w:sz="6" w:space="0" w:color="000000"/>
            </w:tcBorders>
            <w:shd w:val="clear" w:color="000000" w:fill="FFFFFF"/>
          </w:tcPr>
          <w:p w:rsidR="00797ACA" w:rsidRDefault="00797ACA" w:rsidP="00C00983">
            <w:pPr>
              <w:pStyle w:val="TableText"/>
            </w:pPr>
            <w:r>
              <w:t>&lt;100&gt;</w:t>
            </w:r>
          </w:p>
        </w:tc>
        <w:tc>
          <w:tcPr>
            <w:tcW w:w="800" w:type="dxa"/>
            <w:tcBorders>
              <w:top w:val="single" w:sz="6" w:space="0" w:color="000000"/>
            </w:tcBorders>
            <w:shd w:val="clear" w:color="000000" w:fill="FFFFFF"/>
          </w:tcPr>
          <w:p w:rsidR="00797ACA" w:rsidRDefault="00797ACA" w:rsidP="00C00983">
            <w:pPr>
              <w:pStyle w:val="TableText"/>
            </w:pPr>
            <w:r>
              <w:t>&lt;Yes&gt;</w:t>
            </w:r>
          </w:p>
        </w:tc>
      </w:tr>
      <w:tr w:rsidR="00797ACA" w:rsidTr="00C00983">
        <w:trPr>
          <w:cantSplit/>
        </w:trPr>
        <w:tc>
          <w:tcPr>
            <w:tcW w:w="880" w:type="dxa"/>
            <w:shd w:val="clear" w:color="000000" w:fill="FFFFFF"/>
          </w:tcPr>
          <w:p w:rsidR="00797ACA" w:rsidRDefault="00797ACA" w:rsidP="00C00983">
            <w:pPr>
              <w:pStyle w:val="TableText"/>
            </w:pPr>
          </w:p>
        </w:tc>
        <w:tc>
          <w:tcPr>
            <w:tcW w:w="1500" w:type="dxa"/>
            <w:shd w:val="clear" w:color="000000" w:fill="FFFFFF"/>
          </w:tcPr>
          <w:p w:rsidR="00797ACA" w:rsidRDefault="00797ACA" w:rsidP="00C00983">
            <w:pPr>
              <w:pStyle w:val="TableText"/>
            </w:pPr>
          </w:p>
        </w:tc>
        <w:tc>
          <w:tcPr>
            <w:tcW w:w="1200" w:type="dxa"/>
            <w:shd w:val="clear" w:color="000000" w:fill="FFFFFF"/>
          </w:tcPr>
          <w:p w:rsidR="00797ACA" w:rsidRDefault="00797ACA" w:rsidP="00C00983">
            <w:pPr>
              <w:pStyle w:val="TableText"/>
            </w:pPr>
          </w:p>
        </w:tc>
        <w:tc>
          <w:tcPr>
            <w:tcW w:w="1200" w:type="dxa"/>
            <w:shd w:val="clear" w:color="000000" w:fill="FFFFFF"/>
          </w:tcPr>
          <w:p w:rsidR="00797ACA" w:rsidRDefault="00797ACA" w:rsidP="00C00983">
            <w:pPr>
              <w:pStyle w:val="TableText"/>
            </w:pPr>
          </w:p>
        </w:tc>
        <w:tc>
          <w:tcPr>
            <w:tcW w:w="1200" w:type="dxa"/>
            <w:shd w:val="clear" w:color="000000" w:fill="FFFFFF"/>
          </w:tcPr>
          <w:p w:rsidR="00797ACA" w:rsidRDefault="00797ACA" w:rsidP="00C00983">
            <w:pPr>
              <w:pStyle w:val="TableText"/>
            </w:pPr>
          </w:p>
        </w:tc>
        <w:tc>
          <w:tcPr>
            <w:tcW w:w="1100" w:type="dxa"/>
            <w:shd w:val="clear" w:color="000000" w:fill="FFFFFF"/>
          </w:tcPr>
          <w:p w:rsidR="00797ACA" w:rsidRDefault="00797ACA" w:rsidP="00C00983">
            <w:pPr>
              <w:pStyle w:val="TableText"/>
            </w:pPr>
          </w:p>
        </w:tc>
        <w:tc>
          <w:tcPr>
            <w:tcW w:w="800" w:type="dxa"/>
            <w:shd w:val="clear" w:color="000000" w:fill="FFFFFF"/>
          </w:tcPr>
          <w:p w:rsidR="00797ACA" w:rsidRDefault="00797ACA" w:rsidP="00C00983">
            <w:pPr>
              <w:pStyle w:val="TableText"/>
            </w:pPr>
          </w:p>
        </w:tc>
      </w:tr>
      <w:tr w:rsidR="00797ACA" w:rsidTr="00C00983">
        <w:trPr>
          <w:cantSplit/>
        </w:trPr>
        <w:tc>
          <w:tcPr>
            <w:tcW w:w="880" w:type="dxa"/>
            <w:shd w:val="clear" w:color="000000" w:fill="FFFFFF"/>
          </w:tcPr>
          <w:p w:rsidR="00797ACA" w:rsidRDefault="00797ACA" w:rsidP="00C00983">
            <w:pPr>
              <w:pStyle w:val="TableText"/>
            </w:pPr>
          </w:p>
        </w:tc>
        <w:tc>
          <w:tcPr>
            <w:tcW w:w="1500" w:type="dxa"/>
            <w:shd w:val="clear" w:color="000000" w:fill="FFFFFF"/>
          </w:tcPr>
          <w:p w:rsidR="00797ACA" w:rsidRDefault="00797ACA" w:rsidP="00C00983">
            <w:pPr>
              <w:pStyle w:val="TableText"/>
            </w:pPr>
          </w:p>
        </w:tc>
        <w:tc>
          <w:tcPr>
            <w:tcW w:w="1200" w:type="dxa"/>
            <w:shd w:val="clear" w:color="000000" w:fill="FFFFFF"/>
          </w:tcPr>
          <w:p w:rsidR="00797ACA" w:rsidRDefault="00797ACA" w:rsidP="00C00983">
            <w:pPr>
              <w:pStyle w:val="TableText"/>
            </w:pPr>
          </w:p>
        </w:tc>
        <w:tc>
          <w:tcPr>
            <w:tcW w:w="1200" w:type="dxa"/>
            <w:shd w:val="clear" w:color="000000" w:fill="FFFFFF"/>
          </w:tcPr>
          <w:p w:rsidR="00797ACA" w:rsidRDefault="00797ACA" w:rsidP="00C00983">
            <w:pPr>
              <w:pStyle w:val="TableText"/>
            </w:pPr>
          </w:p>
        </w:tc>
        <w:tc>
          <w:tcPr>
            <w:tcW w:w="1200" w:type="dxa"/>
            <w:shd w:val="clear" w:color="000000" w:fill="FFFFFF"/>
          </w:tcPr>
          <w:p w:rsidR="00797ACA" w:rsidRDefault="00797ACA" w:rsidP="00C00983">
            <w:pPr>
              <w:pStyle w:val="TableText"/>
            </w:pPr>
          </w:p>
        </w:tc>
        <w:tc>
          <w:tcPr>
            <w:tcW w:w="1100" w:type="dxa"/>
            <w:shd w:val="clear" w:color="000000" w:fill="FFFFFF"/>
          </w:tcPr>
          <w:p w:rsidR="00797ACA" w:rsidRDefault="00797ACA" w:rsidP="00C00983">
            <w:pPr>
              <w:pStyle w:val="TableText"/>
            </w:pPr>
          </w:p>
        </w:tc>
        <w:tc>
          <w:tcPr>
            <w:tcW w:w="800" w:type="dxa"/>
            <w:shd w:val="clear" w:color="000000" w:fill="FFFFFF"/>
          </w:tcPr>
          <w:p w:rsidR="00797ACA" w:rsidRDefault="00797ACA" w:rsidP="00C00983">
            <w:pPr>
              <w:pStyle w:val="TableText"/>
            </w:pPr>
          </w:p>
        </w:tc>
      </w:tr>
    </w:tbl>
    <w:p w:rsidR="00797ACA" w:rsidRDefault="00797ACA" w:rsidP="00797ACA">
      <w:pPr>
        <w:pStyle w:val="BodyText"/>
      </w:pPr>
      <w:bookmarkStart w:id="38" w:name="_Toc425134642"/>
      <w:bookmarkStart w:id="39" w:name="_Toc427478876"/>
    </w:p>
    <w:bookmarkEnd w:id="38"/>
    <w:bookmarkEnd w:id="39"/>
    <w:p w:rsidR="00797ACA" w:rsidRDefault="00797ACA" w:rsidP="00797ACA">
      <w:pPr>
        <w:pStyle w:val="BodyText"/>
      </w:pPr>
    </w:p>
    <w:p w:rsidR="00797ACA" w:rsidRDefault="00797ACA" w:rsidP="00797ACA">
      <w:pPr>
        <w:pStyle w:val="Heading1"/>
      </w:pPr>
      <w:bookmarkStart w:id="40" w:name="_Toc425134650"/>
      <w:bookmarkStart w:id="41" w:name="_Toc427478884"/>
      <w:bookmarkStart w:id="42" w:name="_Toc369696104"/>
      <w:r>
        <w:lastRenderedPageBreak/>
        <w:t>Acceptance Criteria</w:t>
      </w:r>
      <w:bookmarkEnd w:id="40"/>
      <w:bookmarkEnd w:id="41"/>
      <w:bookmarkEnd w:id="42"/>
    </w:p>
    <w:p w:rsidR="00797ACA" w:rsidRDefault="00797ACA" w:rsidP="00797ACA">
      <w:pPr>
        <w:pStyle w:val="BodyText"/>
        <w:numPr>
          <w:ilvl w:val="12"/>
          <w:numId w:val="0"/>
        </w:numPr>
        <w:ind w:left="2520"/>
      </w:pPr>
    </w:p>
    <w:p w:rsidR="00797ACA" w:rsidRDefault="00797ACA" w:rsidP="00FB3058">
      <w:pPr>
        <w:pStyle w:val="Note"/>
      </w:pPr>
      <w:r>
        <w:t>The acceptance criteria for the application would normally be a part of the contract. Either refer to the contract, or repeat the criteria here for completeness, as the contract may not be available to everyone on the project.</w:t>
      </w:r>
    </w:p>
    <w:p w:rsidR="00797ACA" w:rsidRDefault="00797ACA" w:rsidP="00FB3058">
      <w:pPr>
        <w:pStyle w:val="Note"/>
      </w:pPr>
      <w:r>
        <w:t>Most often the acceptance criteria is based on an accepted level of known defects/problems of different criticality. An example could be:</w:t>
      </w:r>
      <w:r>
        <w:br/>
        <w:t>The &lt;name application&gt; Application is finally accepted provided that there are no open critical problems (problem code A), and no more than 5 serious problems (problem code B) found during the acceptance test.</w:t>
      </w:r>
    </w:p>
    <w:p w:rsidR="00797ACA" w:rsidRDefault="00797ACA" w:rsidP="00797ACA">
      <w:pPr>
        <w:pStyle w:val="BodyText"/>
      </w:pPr>
    </w:p>
    <w:p w:rsidR="00797ACA" w:rsidRDefault="00797ACA" w:rsidP="00797ACA">
      <w:pPr>
        <w:numPr>
          <w:ilvl w:val="12"/>
          <w:numId w:val="0"/>
        </w:numPr>
      </w:pPr>
    </w:p>
    <w:p w:rsidR="00797ACA" w:rsidRDefault="00797ACA" w:rsidP="00797ACA">
      <w:pPr>
        <w:pStyle w:val="Heading1"/>
      </w:pPr>
      <w:bookmarkStart w:id="43" w:name="_Toc425134651"/>
      <w:bookmarkStart w:id="44" w:name="_Toc427478885"/>
      <w:bookmarkStart w:id="45" w:name="_Toc369696105"/>
      <w:r>
        <w:lastRenderedPageBreak/>
        <w:t>Problem Management</w:t>
      </w:r>
      <w:bookmarkEnd w:id="43"/>
      <w:bookmarkEnd w:id="44"/>
      <w:bookmarkEnd w:id="45"/>
    </w:p>
    <w:p w:rsidR="00797ACA" w:rsidRDefault="00797ACA" w:rsidP="00797ACA">
      <w:pPr>
        <w:pStyle w:val="BodyText"/>
        <w:numPr>
          <w:ilvl w:val="12"/>
          <w:numId w:val="0"/>
        </w:numPr>
        <w:ind w:left="2520"/>
      </w:pPr>
      <w:r>
        <w:t xml:space="preserve">The assessment and prioritization of defects found during testing will be strictly controlled using the Issue and Problem Management process.  A detailed discussion of problem management is found in the documentation.  Problem management should be adopted at the overall </w:t>
      </w:r>
      <w:r>
        <w:rPr>
          <w:rStyle w:val="HighlightedVariable"/>
        </w:rPr>
        <w:t>&lt;Project Name&gt;</w:t>
      </w:r>
      <w:r>
        <w:t xml:space="preserve"> project level.  </w:t>
      </w:r>
    </w:p>
    <w:p w:rsidR="00797ACA" w:rsidRDefault="00797ACA" w:rsidP="00797ACA">
      <w:pPr>
        <w:pStyle w:val="BodyText"/>
      </w:pPr>
    </w:p>
    <w:p w:rsidR="00797ACA" w:rsidRDefault="00797ACA" w:rsidP="00797ACA">
      <w:pPr>
        <w:pStyle w:val="Heading1"/>
      </w:pPr>
      <w:bookmarkStart w:id="46" w:name="_Toc425134652"/>
      <w:bookmarkStart w:id="47" w:name="_Toc427478886"/>
      <w:bookmarkStart w:id="48" w:name="_Toc369696106"/>
      <w:r>
        <w:lastRenderedPageBreak/>
        <w:t>Critical Success Factors</w:t>
      </w:r>
      <w:bookmarkEnd w:id="46"/>
      <w:bookmarkEnd w:id="47"/>
      <w:bookmarkEnd w:id="48"/>
    </w:p>
    <w:p w:rsidR="00797ACA" w:rsidRDefault="00797ACA" w:rsidP="00797ACA">
      <w:pPr>
        <w:pStyle w:val="BodyText"/>
      </w:pPr>
      <w:r>
        <w:t xml:space="preserve">In addition to the </w:t>
      </w:r>
      <w:r>
        <w:rPr>
          <w:rStyle w:val="HighlightedVariable"/>
        </w:rPr>
        <w:t>&lt;Project Name&gt;</w:t>
      </w:r>
      <w:r>
        <w:t xml:space="preserve"> overall critical success </w:t>
      </w:r>
      <w:r w:rsidRPr="00E24DD0">
        <w:t>factors</w:t>
      </w:r>
      <w:r>
        <w:t>, the following critical success factors are specific to the Testing process:</w:t>
      </w:r>
    </w:p>
    <w:p w:rsidR="00797ACA" w:rsidRPr="00647D08" w:rsidRDefault="00797ACA" w:rsidP="00797ACA">
      <w:pPr>
        <w:pStyle w:val="Bullet"/>
        <w:tabs>
          <w:tab w:val="clear" w:pos="4320"/>
        </w:tabs>
      </w:pPr>
      <w:r>
        <w:t>Validation</w:t>
      </w:r>
      <w:r w:rsidRPr="00647D08">
        <w:t xml:space="preserve"> considerations must begin in the early phases of the project, and be an integrated part of the project process.</w:t>
      </w:r>
    </w:p>
    <w:p w:rsidR="00797ACA" w:rsidRPr="00647D08" w:rsidRDefault="00797ACA" w:rsidP="00797ACA">
      <w:pPr>
        <w:pStyle w:val="Bullet"/>
        <w:tabs>
          <w:tab w:val="clear" w:pos="4320"/>
        </w:tabs>
      </w:pPr>
      <w:r>
        <w:t>Validation</w:t>
      </w:r>
      <w:r w:rsidRPr="00647D08">
        <w:t xml:space="preserve"> script development must be based on system requirements and future business processes and business use cases.</w:t>
      </w:r>
    </w:p>
    <w:p w:rsidR="00797ACA" w:rsidRPr="00647D08" w:rsidRDefault="00797ACA" w:rsidP="00797ACA">
      <w:pPr>
        <w:pStyle w:val="Bullet"/>
        <w:tabs>
          <w:tab w:val="clear" w:pos="4320"/>
        </w:tabs>
      </w:pPr>
      <w:r>
        <w:t>Validation</w:t>
      </w:r>
      <w:r w:rsidRPr="00647D08">
        <w:t xml:space="preserve"> must be objective and must be performed by an independent test team (other than the programmers responsible for the application software).</w:t>
      </w:r>
    </w:p>
    <w:p w:rsidR="00797ACA" w:rsidRDefault="00797ACA" w:rsidP="00797ACA">
      <w:pPr>
        <w:pStyle w:val="BodyText"/>
      </w:pPr>
    </w:p>
    <w:sectPr w:rsidR="00797ACA"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09AB" w:rsidRDefault="006609AB">
      <w:r>
        <w:separator/>
      </w:r>
    </w:p>
  </w:endnote>
  <w:endnote w:type="continuationSeparator" w:id="0">
    <w:p w:rsidR="006609AB" w:rsidRDefault="006609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ACA" w:rsidRDefault="00CD448B">
    <w:pPr>
      <w:pStyle w:val="Footer"/>
      <w:framePr w:hSpace="187" w:wrap="auto" w:vAnchor="text" w:hAnchor="margin" w:xAlign="right" w:y="1"/>
      <w:tabs>
        <w:tab w:val="right" w:pos="9900"/>
        <w:tab w:val="right" w:pos="10440"/>
      </w:tabs>
    </w:pPr>
    <w:fldSimple w:instr=" STYLEREF HD1 \* MERGEFORMAT ">
      <w:r w:rsidR="00FB3058">
        <w:rPr>
          <w:noProof/>
        </w:rPr>
        <w:t>Document Control</w:t>
      </w:r>
    </w:fldSimple>
    <w:r w:rsidR="00797ACA">
      <w:t xml:space="preserve">     </w:t>
    </w:r>
    <w:r>
      <w:fldChar w:fldCharType="begin"/>
    </w:r>
    <w:r w:rsidR="00797ACA">
      <w:instrText xml:space="preserve"> If </w:instrText>
    </w:r>
    <w:fldSimple w:instr=" Section ">
      <w:r w:rsidR="00FB3058">
        <w:instrText>1</w:instrText>
      </w:r>
    </w:fldSimple>
    <w:r w:rsidR="00797ACA">
      <w:instrText xml:space="preserve"> &gt; 1 “</w:instrText>
    </w:r>
    <w:fldSimple w:instr="PAGE ">
      <w:r w:rsidR="00FB3058">
        <w:rPr>
          <w:noProof/>
        </w:rPr>
        <w:instrText>11</w:instrText>
      </w:r>
    </w:fldSimple>
    <w:r w:rsidR="00797ACA">
      <w:instrText xml:space="preserve"> of </w:instrText>
    </w:r>
    <w:r>
      <w:fldChar w:fldCharType="begin"/>
    </w:r>
    <w:r w:rsidR="00797ACA">
      <w:instrText xml:space="preserve"> =  </w:instrText>
    </w:r>
    <w:fldSimple w:instr=" NUMPAGES ">
      <w:r w:rsidR="00FB3058">
        <w:rPr>
          <w:noProof/>
        </w:rPr>
        <w:instrText>15</w:instrText>
      </w:r>
    </w:fldSimple>
    <w:r w:rsidR="00797ACA">
      <w:instrText xml:space="preserve"> - Sec1  </w:instrText>
    </w:r>
    <w:r>
      <w:fldChar w:fldCharType="separate"/>
    </w:r>
    <w:r w:rsidR="00FB3058">
      <w:rPr>
        <w:noProof/>
      </w:rPr>
      <w:instrText>11</w:instrText>
    </w:r>
    <w:r>
      <w:fldChar w:fldCharType="end"/>
    </w:r>
    <w:r w:rsidR="00797ACA">
      <w:instrText>” “</w:instrText>
    </w:r>
    <w:fldSimple w:instr=" PAGE ">
      <w:r w:rsidR="00FB3058">
        <w:rPr>
          <w:noProof/>
        </w:rPr>
        <w:instrText>ii</w:instrText>
      </w:r>
    </w:fldSimple>
    <w:r w:rsidR="00797ACA">
      <w:instrText xml:space="preserve">” </w:instrText>
    </w:r>
    <w:r>
      <w:fldChar w:fldCharType="separate"/>
    </w:r>
    <w:r w:rsidR="00FB3058">
      <w:rPr>
        <w:noProof/>
      </w:rPr>
      <w:t>ii</w:t>
    </w:r>
    <w:r>
      <w:fldChar w:fldCharType="end"/>
    </w:r>
  </w:p>
  <w:p w:rsidR="00797ACA" w:rsidRDefault="00CD448B">
    <w:pPr>
      <w:pStyle w:val="Footer"/>
      <w:tabs>
        <w:tab w:val="clear" w:pos="7920"/>
        <w:tab w:val="right" w:pos="9900"/>
        <w:tab w:val="right" w:pos="10440"/>
      </w:tabs>
    </w:pPr>
    <w:fldSimple w:instr=" REF Subject \* MERGEFORMAT ">
      <w:r w:rsidR="00797ACA" w:rsidRPr="00E13DF7">
        <w:rPr>
          <w:rStyle w:val="HighlightedVariable"/>
        </w:rPr>
        <w:t>&lt;Subject&gt;</w:t>
      </w:r>
    </w:fldSimple>
  </w:p>
  <w:p w:rsidR="00797ACA" w:rsidRDefault="00797ACA">
    <w:pPr>
      <w:pStyle w:val="Footer"/>
      <w:tabs>
        <w:tab w:val="clear" w:pos="7920"/>
        <w:tab w:val="center" w:pos="5400"/>
        <w:tab w:val="right" w:pos="9720"/>
        <w:tab w:val="right" w:pos="10440"/>
      </w:tabs>
    </w:pPr>
    <w:r>
      <w:t xml:space="preserve">File Ref:  </w:t>
    </w:r>
    <w:fldSimple w:instr=" FILENAME \* FirstCap ">
      <w:r w:rsidR="00CE59FB">
        <w:rPr>
          <w:noProof/>
        </w:rPr>
        <w:t>TE_010_VALIDATION_STRATEGY_AND_PLAN.DOCX</w:t>
      </w:r>
    </w:fldSimple>
    <w:r>
      <w:t xml:space="preserve">     (v. </w:t>
    </w:r>
    <w:fldSimple w:instr=" REF DocVersion \* MERGEFORMAT ">
      <w:r w:rsidR="00CE59FB">
        <w:t>DRAFT 1A</w:t>
      </w:r>
    </w:fldSimple>
    <w:r>
      <w:t xml:space="preserve"> )</w:t>
    </w:r>
  </w:p>
  <w:p w:rsidR="00CE59FB" w:rsidRDefault="00CE59FB">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ACA" w:rsidRDefault="00797AC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D448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09AB" w:rsidRDefault="006609AB">
      <w:r>
        <w:separator/>
      </w:r>
    </w:p>
  </w:footnote>
  <w:footnote w:type="continuationSeparator" w:id="0">
    <w:p w:rsidR="006609AB" w:rsidRDefault="006609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ACA" w:rsidRDefault="00797ACA">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E13DF7">
        <w:rPr>
          <w:b/>
        </w:rPr>
        <w:t xml:space="preserve"> </w:t>
      </w:r>
    </w:fldSimple>
  </w:p>
  <w:p w:rsidR="00797ACA" w:rsidRDefault="00CD448B">
    <w:pPr>
      <w:pStyle w:val="Header"/>
    </w:pPr>
    <w:fldSimple w:instr=" REF DocTitle \* MERGEFORMAT ">
      <w:r w:rsidR="00797ACA">
        <w:t>TE.010 Validation Strategy and Plan</w:t>
      </w:r>
    </w:fldSimple>
  </w:p>
  <w:p w:rsidR="00797ACA" w:rsidRDefault="00CD448B">
    <w:pPr>
      <w:pStyle w:val="Header"/>
      <w:framePr w:hSpace="187" w:wrap="auto" w:vAnchor="text" w:hAnchor="margin" w:xAlign="right" w:y="1"/>
    </w:pPr>
    <w:fldSimple w:instr=" REF LastDate \* MERGEFORMAT ">
      <w:r w:rsidR="00CE59FB">
        <w:t>May 14, 2014</w:t>
      </w:r>
    </w:fldSimple>
  </w:p>
  <w:p w:rsidR="00797ACA" w:rsidRDefault="00797AC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507C347E"/>
    <w:lvl w:ilvl="0">
      <w:numFmt w:val="decimal"/>
      <w:lvlText w:val="*"/>
      <w:lvlJc w:val="left"/>
    </w:lvl>
  </w:abstractNum>
  <w:abstractNum w:abstractNumId="1">
    <w:nsid w:val="0B4F7F8A"/>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
    <w:nsid w:val="0F2A7644"/>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5">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658759E"/>
    <w:multiLevelType w:val="singleLevel"/>
    <w:tmpl w:val="81B8E05C"/>
    <w:lvl w:ilvl="0">
      <w:start w:val="1"/>
      <w:numFmt w:val="none"/>
      <w:lvlText w:val="Note:"/>
      <w:legacy w:legacy="1" w:legacySpace="0" w:legacyIndent="720"/>
      <w:lvlJc w:val="left"/>
      <w:pPr>
        <w:ind w:left="720" w:hanging="720"/>
      </w:pPr>
      <w:rPr>
        <w:b/>
        <w:i w:val="0"/>
      </w:rPr>
    </w:lvl>
  </w:abstractNum>
  <w:abstractNum w:abstractNumId="8">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1">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4">
    <w:nsid w:val="2EA52866"/>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5">
    <w:nsid w:val="31473F98"/>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6">
    <w:nsid w:val="32A93A0D"/>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7">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8">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9">
    <w:nsid w:val="40D9748A"/>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0">
    <w:nsid w:val="44356D7A"/>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1">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2">
    <w:nsid w:val="4A625B34"/>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3">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5">
    <w:nsid w:val="511F689D"/>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8">
    <w:nsid w:val="6238464B"/>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9">
    <w:nsid w:val="62983DF0"/>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0">
    <w:nsid w:val="676D0400"/>
    <w:multiLevelType w:val="singleLevel"/>
    <w:tmpl w:val="2990CF50"/>
    <w:lvl w:ilvl="0">
      <w:start w:val="1"/>
      <w:numFmt w:val="none"/>
      <w:pStyle w:val="Note"/>
      <w:lvlText w:val="Note:"/>
      <w:legacy w:legacy="1" w:legacySpace="0" w:legacyIndent="720"/>
      <w:lvlJc w:val="left"/>
      <w:pPr>
        <w:ind w:left="720" w:hanging="720"/>
      </w:pPr>
      <w:rPr>
        <w:b/>
        <w:i w:val="0"/>
      </w:rPr>
    </w:lvl>
  </w:abstractNum>
  <w:abstractNum w:abstractNumId="3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2">
    <w:nsid w:val="6AFC1864"/>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3">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4">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5">
    <w:nsid w:val="6DD60629"/>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6">
    <w:nsid w:val="6EE21ABF"/>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7">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8">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9">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0">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1">
    <w:nsid w:val="7BB52149"/>
    <w:multiLevelType w:val="singleLevel"/>
    <w:tmpl w:val="81B8E05C"/>
    <w:lvl w:ilvl="0">
      <w:start w:val="1"/>
      <w:numFmt w:val="none"/>
      <w:lvlText w:val="Note:"/>
      <w:legacy w:legacy="1" w:legacySpace="0" w:legacyIndent="720"/>
      <w:lvlJc w:val="left"/>
      <w:pPr>
        <w:ind w:left="720" w:hanging="720"/>
      </w:pPr>
      <w:rPr>
        <w:b/>
        <w:i w:val="0"/>
      </w:rPr>
    </w:lvl>
  </w:abstractNum>
  <w:abstractNum w:abstractNumId="42">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43">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4">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9"/>
  </w:num>
  <w:num w:numId="2">
    <w:abstractNumId w:val="26"/>
  </w:num>
  <w:num w:numId="3">
    <w:abstractNumId w:val="31"/>
  </w:num>
  <w:num w:numId="4">
    <w:abstractNumId w:val="12"/>
  </w:num>
  <w:num w:numId="5">
    <w:abstractNumId w:val="3"/>
  </w:num>
  <w:num w:numId="6">
    <w:abstractNumId w:val="38"/>
  </w:num>
  <w:num w:numId="7">
    <w:abstractNumId w:val="43"/>
  </w:num>
  <w:num w:numId="8">
    <w:abstractNumId w:val="39"/>
  </w:num>
  <w:num w:numId="9">
    <w:abstractNumId w:val="13"/>
  </w:num>
  <w:num w:numId="10">
    <w:abstractNumId w:val="5"/>
  </w:num>
  <w:num w:numId="11">
    <w:abstractNumId w:val="17"/>
  </w:num>
  <w:num w:numId="12">
    <w:abstractNumId w:val="21"/>
  </w:num>
  <w:num w:numId="13">
    <w:abstractNumId w:val="40"/>
  </w:num>
  <w:num w:numId="14">
    <w:abstractNumId w:val="11"/>
  </w:num>
  <w:num w:numId="15">
    <w:abstractNumId w:val="10"/>
  </w:num>
  <w:num w:numId="16">
    <w:abstractNumId w:val="23"/>
  </w:num>
  <w:num w:numId="17">
    <w:abstractNumId w:val="27"/>
  </w:num>
  <w:num w:numId="18">
    <w:abstractNumId w:val="34"/>
  </w:num>
  <w:num w:numId="19">
    <w:abstractNumId w:val="37"/>
  </w:num>
  <w:num w:numId="20">
    <w:abstractNumId w:val="18"/>
  </w:num>
  <w:num w:numId="21">
    <w:abstractNumId w:val="6"/>
  </w:num>
  <w:num w:numId="22">
    <w:abstractNumId w:val="6"/>
    <w:lvlOverride w:ilvl="0">
      <w:startOverride w:val="1"/>
    </w:lvlOverride>
  </w:num>
  <w:num w:numId="23">
    <w:abstractNumId w:val="6"/>
    <w:lvlOverride w:ilvl="0">
      <w:startOverride w:val="1"/>
    </w:lvlOverride>
  </w:num>
  <w:num w:numId="24">
    <w:abstractNumId w:val="24"/>
  </w:num>
  <w:num w:numId="25">
    <w:abstractNumId w:val="44"/>
  </w:num>
  <w:num w:numId="26">
    <w:abstractNumId w:val="4"/>
  </w:num>
  <w:num w:numId="27">
    <w:abstractNumId w:val="33"/>
  </w:num>
  <w:num w:numId="28">
    <w:abstractNumId w:val="42"/>
  </w:num>
  <w:num w:numId="29">
    <w:abstractNumId w:val="8"/>
  </w:num>
  <w:num w:numId="30">
    <w:abstractNumId w:val="0"/>
    <w:lvlOverride w:ilvl="0">
      <w:lvl w:ilvl="0">
        <w:start w:val="1"/>
        <w:numFmt w:val="bullet"/>
        <w:lvlText w:val=""/>
        <w:legacy w:legacy="1" w:legacySpace="0" w:legacyIndent="216"/>
        <w:lvlJc w:val="left"/>
        <w:pPr>
          <w:ind w:left="3096" w:hanging="216"/>
        </w:pPr>
        <w:rPr>
          <w:rFonts w:ascii="Helvetica" w:hAnsi="Helvetica" w:hint="default"/>
        </w:rPr>
      </w:lvl>
    </w:lvlOverride>
  </w:num>
  <w:num w:numId="31">
    <w:abstractNumId w:val="16"/>
  </w:num>
  <w:num w:numId="32">
    <w:abstractNumId w:val="35"/>
  </w:num>
  <w:num w:numId="33">
    <w:abstractNumId w:val="30"/>
  </w:num>
  <w:num w:numId="34">
    <w:abstractNumId w:val="22"/>
  </w:num>
  <w:num w:numId="35">
    <w:abstractNumId w:val="29"/>
  </w:num>
  <w:num w:numId="36">
    <w:abstractNumId w:val="28"/>
  </w:num>
  <w:num w:numId="37">
    <w:abstractNumId w:val="15"/>
  </w:num>
  <w:num w:numId="38">
    <w:abstractNumId w:val="41"/>
  </w:num>
  <w:num w:numId="39">
    <w:abstractNumId w:val="2"/>
  </w:num>
  <w:num w:numId="40">
    <w:abstractNumId w:val="32"/>
  </w:num>
  <w:num w:numId="41">
    <w:abstractNumId w:val="1"/>
  </w:num>
  <w:num w:numId="42">
    <w:abstractNumId w:val="20"/>
  </w:num>
  <w:num w:numId="43">
    <w:abstractNumId w:val="14"/>
  </w:num>
  <w:num w:numId="44">
    <w:abstractNumId w:val="25"/>
  </w:num>
  <w:num w:numId="45">
    <w:abstractNumId w:val="19"/>
  </w:num>
  <w:num w:numId="46">
    <w:abstractNumId w:val="7"/>
  </w:num>
  <w:num w:numId="47">
    <w:abstractNumId w:val="36"/>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274F6"/>
    <w:rsid w:val="000527B0"/>
    <w:rsid w:val="00056CBF"/>
    <w:rsid w:val="00086487"/>
    <w:rsid w:val="000937CB"/>
    <w:rsid w:val="00093E8C"/>
    <w:rsid w:val="000A0CA2"/>
    <w:rsid w:val="000B31DD"/>
    <w:rsid w:val="000B6334"/>
    <w:rsid w:val="000C4584"/>
    <w:rsid w:val="000F0EB4"/>
    <w:rsid w:val="000F6E70"/>
    <w:rsid w:val="00111BEB"/>
    <w:rsid w:val="001179B3"/>
    <w:rsid w:val="00122E20"/>
    <w:rsid w:val="00123E12"/>
    <w:rsid w:val="00126CC1"/>
    <w:rsid w:val="00151B42"/>
    <w:rsid w:val="001A5273"/>
    <w:rsid w:val="001D2C4B"/>
    <w:rsid w:val="00212229"/>
    <w:rsid w:val="0024040C"/>
    <w:rsid w:val="0024726E"/>
    <w:rsid w:val="002578A5"/>
    <w:rsid w:val="002622C0"/>
    <w:rsid w:val="00270ED4"/>
    <w:rsid w:val="002A5EAF"/>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75663"/>
    <w:rsid w:val="00476BD8"/>
    <w:rsid w:val="00481479"/>
    <w:rsid w:val="004968A2"/>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609AB"/>
    <w:rsid w:val="006658D3"/>
    <w:rsid w:val="006859C7"/>
    <w:rsid w:val="006A4663"/>
    <w:rsid w:val="006B327F"/>
    <w:rsid w:val="006C6D6C"/>
    <w:rsid w:val="006D3114"/>
    <w:rsid w:val="006E2668"/>
    <w:rsid w:val="006E7672"/>
    <w:rsid w:val="007018A8"/>
    <w:rsid w:val="00704C75"/>
    <w:rsid w:val="00715A34"/>
    <w:rsid w:val="00723CDA"/>
    <w:rsid w:val="007515CA"/>
    <w:rsid w:val="00771C98"/>
    <w:rsid w:val="00776FC3"/>
    <w:rsid w:val="00783807"/>
    <w:rsid w:val="00797ACA"/>
    <w:rsid w:val="007A62A4"/>
    <w:rsid w:val="007D3959"/>
    <w:rsid w:val="007D7924"/>
    <w:rsid w:val="007E1B1C"/>
    <w:rsid w:val="007E48F7"/>
    <w:rsid w:val="0081693D"/>
    <w:rsid w:val="00830AC9"/>
    <w:rsid w:val="00847182"/>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F7976"/>
    <w:rsid w:val="00A36816"/>
    <w:rsid w:val="00A423BC"/>
    <w:rsid w:val="00A67866"/>
    <w:rsid w:val="00A83A5C"/>
    <w:rsid w:val="00AB06DB"/>
    <w:rsid w:val="00AB1A42"/>
    <w:rsid w:val="00AB27D9"/>
    <w:rsid w:val="00AC4657"/>
    <w:rsid w:val="00AD0A79"/>
    <w:rsid w:val="00AE0EE6"/>
    <w:rsid w:val="00B10EEC"/>
    <w:rsid w:val="00B1332F"/>
    <w:rsid w:val="00B154DA"/>
    <w:rsid w:val="00B21C10"/>
    <w:rsid w:val="00B22C95"/>
    <w:rsid w:val="00B35A10"/>
    <w:rsid w:val="00B4458E"/>
    <w:rsid w:val="00BA74B8"/>
    <w:rsid w:val="00BF6959"/>
    <w:rsid w:val="00BF6F67"/>
    <w:rsid w:val="00C02327"/>
    <w:rsid w:val="00C1067D"/>
    <w:rsid w:val="00C27F1B"/>
    <w:rsid w:val="00C57B27"/>
    <w:rsid w:val="00C6040A"/>
    <w:rsid w:val="00C61732"/>
    <w:rsid w:val="00C80844"/>
    <w:rsid w:val="00CB2759"/>
    <w:rsid w:val="00CB582A"/>
    <w:rsid w:val="00CD448B"/>
    <w:rsid w:val="00CD6C82"/>
    <w:rsid w:val="00CE59FB"/>
    <w:rsid w:val="00CF2E8C"/>
    <w:rsid w:val="00CF458E"/>
    <w:rsid w:val="00D13DF7"/>
    <w:rsid w:val="00D33D25"/>
    <w:rsid w:val="00D4094F"/>
    <w:rsid w:val="00D63CFA"/>
    <w:rsid w:val="00DB4C36"/>
    <w:rsid w:val="00DC2A45"/>
    <w:rsid w:val="00DC6D0D"/>
    <w:rsid w:val="00DD4D8A"/>
    <w:rsid w:val="00DE08BB"/>
    <w:rsid w:val="00DE248E"/>
    <w:rsid w:val="00DF3DA6"/>
    <w:rsid w:val="00E30B45"/>
    <w:rsid w:val="00E6452A"/>
    <w:rsid w:val="00E6751D"/>
    <w:rsid w:val="00E73B5F"/>
    <w:rsid w:val="00E7593F"/>
    <w:rsid w:val="00E76037"/>
    <w:rsid w:val="00E83E79"/>
    <w:rsid w:val="00EB2988"/>
    <w:rsid w:val="00EE182A"/>
    <w:rsid w:val="00F5311D"/>
    <w:rsid w:val="00FB2933"/>
    <w:rsid w:val="00FB3058"/>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FB3058"/>
    <w:pPr>
      <w:numPr>
        <w:numId w:val="33"/>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55053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1517</Words>
  <Characters>8652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TE.010 Validation Strategy and Plan</dc:title>
  <dc:creator>Oracle Global Methods</dc:creator>
  <cp:keywords>OUM</cp:keywords>
  <dc:description>Copyright © 2016, Oracle and/or its affiliates.  All rights reserved.</dc:description>
  <cp:lastModifiedBy>masander</cp:lastModifiedBy>
  <cp:revision>8</cp:revision>
  <dcterms:created xsi:type="dcterms:W3CDTF">2014-05-14T17:36:00Z</dcterms:created>
  <dcterms:modified xsi:type="dcterms:W3CDTF">2016-09-16T22:41:00Z</dcterms:modified>
</cp:coreProperties>
</file>