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E8C" w:rsidRPr="00AD7A25" w:rsidRDefault="00093E8C" w:rsidP="00093E8C">
      <w:pPr>
        <w:pStyle w:val="TitleBar"/>
        <w:rPr>
          <w:noProof/>
        </w:rPr>
      </w:pPr>
    </w:p>
    <w:p w:rsidR="00093E8C" w:rsidRPr="00AD7A25" w:rsidRDefault="00093E8C" w:rsidP="00093E8C">
      <w:pPr>
        <w:pStyle w:val="RouteTitle"/>
        <w:rPr>
          <w:noProof/>
        </w:rPr>
      </w:pPr>
      <w:r w:rsidRPr="00AD7A25">
        <w:rPr>
          <w:noProof/>
        </w:rPr>
        <w:t>OUM</w:t>
      </w:r>
    </w:p>
    <w:p w:rsidR="00093E8C" w:rsidRPr="00AD7A25" w:rsidRDefault="00093E8C" w:rsidP="00093E8C">
      <w:pPr>
        <w:pStyle w:val="Title-Major"/>
        <w:rPr>
          <w:noProof/>
        </w:rPr>
      </w:pPr>
      <w:bookmarkStart w:id="0" w:name="DocTitle"/>
      <w:r w:rsidRPr="00AD7A25">
        <w:rPr>
          <w:noProof/>
        </w:rPr>
        <w:t>TS.030 Installation Plan</w:t>
      </w:r>
      <w:bookmarkEnd w:id="0"/>
    </w:p>
    <w:p w:rsidR="00093E8C" w:rsidRPr="00AD7A25" w:rsidRDefault="00093E8C" w:rsidP="00093E8C">
      <w:pPr>
        <w:pStyle w:val="BodyText"/>
        <w:rPr>
          <w:noProof/>
          <w:sz w:val="48"/>
        </w:rPr>
      </w:pPr>
      <w:r w:rsidRPr="00AD7A25">
        <w:rPr>
          <w:rStyle w:val="HighlightedVariable"/>
          <w:noProof/>
          <w:sz w:val="48"/>
        </w:rPr>
        <w:t>&lt;Company Long Name&gt;</w:t>
      </w:r>
    </w:p>
    <w:p w:rsidR="00093E8C" w:rsidRPr="00AD7A25" w:rsidRDefault="00093E8C" w:rsidP="00093E8C">
      <w:pPr>
        <w:pStyle w:val="Subject"/>
        <w:rPr>
          <w:noProof/>
        </w:rPr>
      </w:pPr>
      <w:bookmarkStart w:id="1" w:name="Subject"/>
      <w:r w:rsidRPr="00AD7A25">
        <w:rPr>
          <w:rStyle w:val="HighlightedVariable"/>
          <w:noProof/>
        </w:rPr>
        <w:t xml:space="preserve">&lt;Subject&gt; </w:t>
      </w:r>
      <w:bookmarkEnd w:id="1"/>
    </w:p>
    <w:p w:rsidR="00093E8C" w:rsidRPr="00AD7A25" w:rsidRDefault="00093E8C" w:rsidP="00093E8C">
      <w:pPr>
        <w:pStyle w:val="BodyText"/>
        <w:rPr>
          <w:noProof/>
        </w:rPr>
      </w:pPr>
    </w:p>
    <w:p w:rsidR="00E74994" w:rsidRDefault="00E74994" w:rsidP="00705CE2">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74994" w:rsidRDefault="00E74994" w:rsidP="00705CE2">
      <w:pPr>
        <w:pStyle w:val="Note"/>
      </w:pPr>
      <w:r>
        <w:t>Please refer to the OUM Template User’s Guide for detailed instructions for working with OUM templates.</w:t>
      </w:r>
    </w:p>
    <w:p w:rsidR="00093E8C" w:rsidRPr="00AD7A25" w:rsidRDefault="00093E8C" w:rsidP="00093E8C">
      <w:pPr>
        <w:pStyle w:val="BodyText"/>
        <w:rPr>
          <w:noProof/>
        </w:rPr>
      </w:pPr>
    </w:p>
    <w:p w:rsidR="00093E8C" w:rsidRPr="00AD7A25" w:rsidRDefault="00093E8C" w:rsidP="00093E8C">
      <w:pPr>
        <w:pStyle w:val="BodyText"/>
        <w:rPr>
          <w:noProof/>
        </w:rPr>
      </w:pPr>
    </w:p>
    <w:p w:rsidR="00093E8C" w:rsidRPr="00AD7A25" w:rsidRDefault="00093E8C" w:rsidP="00093E8C">
      <w:pPr>
        <w:pStyle w:val="BodyText"/>
        <w:rPr>
          <w:noProof/>
        </w:rPr>
      </w:pPr>
    </w:p>
    <w:p w:rsidR="00093E8C" w:rsidRPr="00AD7A25" w:rsidRDefault="00093E8C" w:rsidP="00093E8C">
      <w:pPr>
        <w:pStyle w:val="BodyText"/>
        <w:spacing w:after="0"/>
        <w:rPr>
          <w:noProof/>
        </w:rPr>
      </w:pPr>
      <w:r w:rsidRPr="00AD7A25">
        <w:rPr>
          <w:noProof/>
        </w:rPr>
        <w:t>Author:</w:t>
      </w:r>
      <w:r w:rsidRPr="00AD7A25">
        <w:rPr>
          <w:noProof/>
        </w:rPr>
        <w:tab/>
      </w:r>
      <w:r w:rsidRPr="00AD7A25">
        <w:rPr>
          <w:rStyle w:val="HighlightedVariable"/>
          <w:noProof/>
        </w:rPr>
        <w:t>&lt;Author&gt;</w:t>
      </w:r>
    </w:p>
    <w:p w:rsidR="00093E8C" w:rsidRPr="00AD7A25" w:rsidRDefault="00093E8C" w:rsidP="00093E8C">
      <w:pPr>
        <w:pStyle w:val="BodyText"/>
        <w:spacing w:after="0"/>
        <w:rPr>
          <w:noProof/>
        </w:rPr>
      </w:pPr>
      <w:r w:rsidRPr="00AD7A25">
        <w:rPr>
          <w:noProof/>
        </w:rPr>
        <w:t>Creation Date:</w:t>
      </w:r>
      <w:r w:rsidRPr="00AD7A25">
        <w:rPr>
          <w:noProof/>
        </w:rPr>
        <w:tab/>
      </w:r>
      <w:r w:rsidR="0081640F" w:rsidRPr="00AD7A25">
        <w:rPr>
          <w:noProof/>
        </w:rPr>
        <w:fldChar w:fldCharType="begin"/>
      </w:r>
      <w:r w:rsidRPr="00AD7A25">
        <w:rPr>
          <w:noProof/>
        </w:rPr>
        <w:instrText>createdate \@ "MMMM d, yyyy"</w:instrText>
      </w:r>
      <w:r w:rsidR="0081640F" w:rsidRPr="00AD7A25">
        <w:rPr>
          <w:noProof/>
        </w:rPr>
        <w:fldChar w:fldCharType="separate"/>
      </w:r>
      <w:r w:rsidR="00DD4016">
        <w:rPr>
          <w:noProof/>
        </w:rPr>
        <w:t>May 14, 2014</w:t>
      </w:r>
      <w:r w:rsidR="0081640F" w:rsidRPr="00AD7A25">
        <w:rPr>
          <w:noProof/>
        </w:rPr>
        <w:fldChar w:fldCharType="end"/>
      </w:r>
    </w:p>
    <w:p w:rsidR="00093E8C" w:rsidRPr="00AD7A25" w:rsidRDefault="00093E8C" w:rsidP="00093E8C">
      <w:pPr>
        <w:pStyle w:val="BodyText"/>
        <w:spacing w:after="0"/>
        <w:rPr>
          <w:noProof/>
        </w:rPr>
      </w:pPr>
      <w:r w:rsidRPr="00AD7A25">
        <w:rPr>
          <w:noProof/>
        </w:rPr>
        <w:t>Last Updated:</w:t>
      </w:r>
      <w:r w:rsidRPr="00AD7A25">
        <w:rPr>
          <w:noProof/>
        </w:rPr>
        <w:tab/>
      </w:r>
      <w:bookmarkStart w:id="2" w:name="LastDate"/>
      <w:r w:rsidR="0081640F" w:rsidRPr="00AD7A25">
        <w:rPr>
          <w:noProof/>
        </w:rPr>
        <w:fldChar w:fldCharType="begin"/>
      </w:r>
      <w:r w:rsidRPr="00AD7A25">
        <w:rPr>
          <w:noProof/>
        </w:rPr>
        <w:instrText>savedate \@ "MMMM d, yyyy"</w:instrText>
      </w:r>
      <w:r w:rsidR="0081640F" w:rsidRPr="00AD7A25">
        <w:rPr>
          <w:noProof/>
        </w:rPr>
        <w:fldChar w:fldCharType="separate"/>
      </w:r>
      <w:r w:rsidR="00705CE2">
        <w:rPr>
          <w:noProof/>
        </w:rPr>
        <w:t>September 16, 2016</w:t>
      </w:r>
      <w:r w:rsidR="0081640F" w:rsidRPr="00AD7A25">
        <w:rPr>
          <w:noProof/>
        </w:rPr>
        <w:fldChar w:fldCharType="end"/>
      </w:r>
      <w:bookmarkEnd w:id="2"/>
    </w:p>
    <w:p w:rsidR="00093E8C" w:rsidRPr="00AD7A25" w:rsidRDefault="00093E8C" w:rsidP="00093E8C">
      <w:pPr>
        <w:pStyle w:val="BodyText"/>
        <w:spacing w:after="0"/>
        <w:rPr>
          <w:noProof/>
        </w:rPr>
      </w:pPr>
      <w:r w:rsidRPr="00AD7A25">
        <w:rPr>
          <w:noProof/>
        </w:rPr>
        <w:t>Document Ref:</w:t>
      </w:r>
      <w:r w:rsidRPr="00AD7A25">
        <w:rPr>
          <w:noProof/>
        </w:rPr>
        <w:tab/>
      </w:r>
      <w:bookmarkStart w:id="3" w:name="DocRefNumber"/>
      <w:r w:rsidRPr="00AD7A25">
        <w:rPr>
          <w:rStyle w:val="HighlightedVariable"/>
          <w:noProof/>
        </w:rPr>
        <w:t>&lt;Document Reference Number&gt;</w:t>
      </w:r>
      <w:r w:rsidRPr="00AD7A25">
        <w:rPr>
          <w:noProof/>
        </w:rPr>
        <w:t xml:space="preserve"> </w:t>
      </w:r>
      <w:bookmarkEnd w:id="3"/>
    </w:p>
    <w:p w:rsidR="00093E8C" w:rsidRPr="00AD7A25" w:rsidRDefault="00093E8C" w:rsidP="00093E8C">
      <w:pPr>
        <w:pStyle w:val="BodyText"/>
        <w:spacing w:after="0"/>
        <w:rPr>
          <w:noProof/>
        </w:rPr>
      </w:pPr>
      <w:r w:rsidRPr="00AD7A25">
        <w:rPr>
          <w:noProof/>
        </w:rPr>
        <w:t>Version:</w:t>
      </w:r>
      <w:r w:rsidRPr="00AD7A25">
        <w:rPr>
          <w:noProof/>
        </w:rPr>
        <w:tab/>
      </w:r>
      <w:bookmarkStart w:id="4" w:name="DocVersion"/>
      <w:r w:rsidRPr="00AD7A25">
        <w:rPr>
          <w:noProof/>
        </w:rPr>
        <w:t>DRAFT 1A</w:t>
      </w:r>
      <w:bookmarkEnd w:id="4"/>
    </w:p>
    <w:p w:rsidR="00093E8C" w:rsidRPr="00AD7A25" w:rsidRDefault="00093E8C" w:rsidP="00093E8C">
      <w:pPr>
        <w:pStyle w:val="BodyText"/>
        <w:tabs>
          <w:tab w:val="left" w:pos="4230"/>
        </w:tabs>
        <w:spacing w:after="0"/>
        <w:rPr>
          <w:noProof/>
        </w:rPr>
      </w:pPr>
    </w:p>
    <w:p w:rsidR="00093E8C" w:rsidRPr="00AD7A25" w:rsidRDefault="00093E8C" w:rsidP="00705CE2">
      <w:pPr>
        <w:pStyle w:val="Note"/>
      </w:pPr>
      <w:r w:rsidRPr="00AD7A25">
        <w:rPr>
          <w:b/>
        </w:rPr>
        <w:lastRenderedPageBreak/>
        <w:t>Title, Subject, Last Updated Date, Reference Number</w:t>
      </w:r>
      <w:r w:rsidRPr="00AD7A25">
        <w:t xml:space="preserve">, </w:t>
      </w:r>
      <w:r w:rsidRPr="00AD7A25">
        <w:rPr>
          <w:b/>
        </w:rPr>
        <w:t>and</w:t>
      </w:r>
      <w:r w:rsidRPr="00AD7A25">
        <w:t xml:space="preserve"> </w:t>
      </w:r>
      <w:r w:rsidRPr="00AD7A25">
        <w:rPr>
          <w:b/>
        </w:rPr>
        <w:t>Version</w:t>
      </w:r>
      <w:r w:rsidRPr="00AD7A25">
        <w:t xml:space="preserve"> are marked by a Word Bookmark so that they can be easily reproduced in the header and footer of documents.  When you change any of these values, be careful not to accidentally delete the bookmark.  </w:t>
      </w:r>
      <w:r w:rsidR="009955A9">
        <w:rPr>
          <w:b/>
        </w:rPr>
        <w:t>You can make bookmarks visible by selecting the Office Button&gt;Word Options&gt;Advanced&gt; and checking the Show bookmarks option in the Show document content region.</w:t>
      </w:r>
    </w:p>
    <w:p w:rsidR="00093E8C" w:rsidRPr="00AD7A25" w:rsidRDefault="00093E8C" w:rsidP="00093E8C">
      <w:pPr>
        <w:pStyle w:val="BodyText"/>
        <w:spacing w:after="0"/>
        <w:rPr>
          <w:noProof/>
        </w:rPr>
      </w:pPr>
    </w:p>
    <w:p w:rsidR="00093E8C" w:rsidRPr="00AD7A25" w:rsidRDefault="00093E8C" w:rsidP="00093E8C">
      <w:pPr>
        <w:pStyle w:val="BodyText"/>
        <w:rPr>
          <w:noProof/>
        </w:rPr>
      </w:pPr>
    </w:p>
    <w:p w:rsidR="00093E8C" w:rsidRPr="00AD7A25" w:rsidRDefault="00093E8C" w:rsidP="00093E8C">
      <w:pPr>
        <w:pStyle w:val="BodyText"/>
        <w:rPr>
          <w:noProof/>
        </w:rPr>
      </w:pPr>
      <w:r w:rsidRPr="00AD7A25">
        <w:rPr>
          <w:b/>
          <w:noProof/>
        </w:rPr>
        <w:t>Approvals:</w:t>
      </w:r>
    </w:p>
    <w:tbl>
      <w:tblPr>
        <w:tblW w:w="0" w:type="auto"/>
        <w:tblInd w:w="1440" w:type="dxa"/>
        <w:tblLayout w:type="fixed"/>
        <w:tblLook w:val="0000"/>
      </w:tblPr>
      <w:tblGrid>
        <w:gridCol w:w="2718"/>
        <w:gridCol w:w="5040"/>
      </w:tblGrid>
      <w:tr w:rsidR="00093E8C" w:rsidRPr="00AD7A25" w:rsidTr="00177E66">
        <w:tc>
          <w:tcPr>
            <w:tcW w:w="2718" w:type="dxa"/>
            <w:tcBorders>
              <w:top w:val="nil"/>
              <w:left w:val="nil"/>
              <w:bottom w:val="nil"/>
              <w:right w:val="nil"/>
            </w:tcBorders>
          </w:tcPr>
          <w:p w:rsidR="00093E8C" w:rsidRPr="00AD7A25" w:rsidRDefault="00093E8C" w:rsidP="00177E66">
            <w:pPr>
              <w:spacing w:before="360"/>
              <w:rPr>
                <w:noProof/>
                <w:sz w:val="18"/>
              </w:rPr>
            </w:pPr>
            <w:r w:rsidRPr="00AD7A25">
              <w:rPr>
                <w:rStyle w:val="HighlightedVariable"/>
                <w:noProof/>
              </w:rPr>
              <w:t>&lt;Approver 1&gt;</w:t>
            </w:r>
          </w:p>
        </w:tc>
        <w:tc>
          <w:tcPr>
            <w:tcW w:w="5040" w:type="dxa"/>
            <w:tcBorders>
              <w:top w:val="nil"/>
              <w:left w:val="nil"/>
              <w:bottom w:val="single" w:sz="6" w:space="0" w:color="auto"/>
              <w:right w:val="nil"/>
            </w:tcBorders>
          </w:tcPr>
          <w:p w:rsidR="00093E8C" w:rsidRPr="00AD7A25" w:rsidRDefault="00093E8C" w:rsidP="00177E66">
            <w:pPr>
              <w:spacing w:before="360"/>
              <w:rPr>
                <w:noProof/>
              </w:rPr>
            </w:pPr>
          </w:p>
        </w:tc>
      </w:tr>
      <w:tr w:rsidR="00093E8C" w:rsidRPr="00AD7A25" w:rsidTr="00177E66">
        <w:tc>
          <w:tcPr>
            <w:tcW w:w="2718" w:type="dxa"/>
            <w:tcBorders>
              <w:top w:val="nil"/>
              <w:left w:val="nil"/>
              <w:bottom w:val="nil"/>
              <w:right w:val="nil"/>
            </w:tcBorders>
          </w:tcPr>
          <w:p w:rsidR="00093E8C" w:rsidRPr="00AD7A25" w:rsidRDefault="00093E8C" w:rsidP="00177E66">
            <w:pPr>
              <w:spacing w:before="360"/>
              <w:rPr>
                <w:noProof/>
                <w:sz w:val="18"/>
              </w:rPr>
            </w:pPr>
            <w:r w:rsidRPr="00AD7A25">
              <w:rPr>
                <w:rStyle w:val="HighlightedVariable"/>
                <w:noProof/>
              </w:rPr>
              <w:t>&lt;Approver 2&gt;</w:t>
            </w:r>
          </w:p>
        </w:tc>
        <w:tc>
          <w:tcPr>
            <w:tcW w:w="5040" w:type="dxa"/>
            <w:tcBorders>
              <w:top w:val="single" w:sz="6" w:space="0" w:color="auto"/>
              <w:left w:val="nil"/>
              <w:bottom w:val="single" w:sz="6" w:space="0" w:color="auto"/>
              <w:right w:val="nil"/>
            </w:tcBorders>
          </w:tcPr>
          <w:p w:rsidR="00093E8C" w:rsidRPr="00AD7A25" w:rsidRDefault="00093E8C" w:rsidP="00177E66">
            <w:pPr>
              <w:spacing w:before="360"/>
              <w:rPr>
                <w:noProof/>
              </w:rPr>
            </w:pPr>
          </w:p>
        </w:tc>
      </w:tr>
    </w:tbl>
    <w:p w:rsidR="00093E8C" w:rsidRPr="00AD7A25" w:rsidRDefault="00093E8C" w:rsidP="00705CE2">
      <w:pPr>
        <w:pStyle w:val="Note"/>
      </w:pPr>
      <w:r w:rsidRPr="00AD7A25">
        <w:t>To add additional approval lines, Press [Tab] from the last cell in the table above.</w:t>
      </w:r>
    </w:p>
    <w:p w:rsidR="00093E8C" w:rsidRPr="00AD7A25" w:rsidRDefault="00DD4016" w:rsidP="00093E8C">
      <w:pPr>
        <w:pStyle w:val="BodyText"/>
        <w:framePr w:w="10138" w:hSpace="187" w:wrap="auto" w:vAnchor="page" w:hAnchor="page" w:x="1095" w:y="13811"/>
        <w:tabs>
          <w:tab w:val="right" w:pos="9360"/>
          <w:tab w:val="right" w:pos="10080"/>
        </w:tabs>
        <w:spacing w:after="0"/>
        <w:ind w:right="-30"/>
        <w:rPr>
          <w:noProof/>
        </w:rPr>
      </w:pPr>
      <w:r w:rsidRPr="00DD4016">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93E8C" w:rsidRPr="00AD7A25" w:rsidRDefault="00093E8C" w:rsidP="00705CE2">
      <w:pPr>
        <w:pStyle w:val="Note"/>
      </w:pPr>
      <w:r w:rsidRPr="00AD7A25">
        <w:t>You can delete any elements of this cover page that you do not need for your document.</w:t>
      </w:r>
    </w:p>
    <w:p w:rsidR="00093E8C" w:rsidRPr="00AD7A25" w:rsidRDefault="00093E8C" w:rsidP="00093E8C">
      <w:pPr>
        <w:rPr>
          <w:noProof/>
          <w:sz w:val="2"/>
        </w:rPr>
      </w:pPr>
    </w:p>
    <w:p w:rsidR="00093E8C" w:rsidRPr="00AD7A25" w:rsidRDefault="00093E8C" w:rsidP="00093E8C">
      <w:pPr>
        <w:pStyle w:val="Heading1"/>
        <w:rPr>
          <w:noProof/>
        </w:rPr>
      </w:pPr>
      <w:bookmarkStart w:id="5" w:name="_Toc327900781"/>
      <w:r w:rsidRPr="00AD7A25">
        <w:rPr>
          <w:noProof/>
        </w:rPr>
        <w:lastRenderedPageBreak/>
        <w:t>Document Control</w:t>
      </w:r>
      <w:bookmarkEnd w:id="5"/>
    </w:p>
    <w:p w:rsidR="00093E8C" w:rsidRPr="00AD7A25" w:rsidRDefault="00093E8C" w:rsidP="00093E8C">
      <w:pPr>
        <w:pStyle w:val="Heading2"/>
        <w:tabs>
          <w:tab w:val="clear" w:pos="4320"/>
        </w:tabs>
        <w:rPr>
          <w:noProof/>
        </w:rPr>
      </w:pPr>
      <w:bookmarkStart w:id="6" w:name="_Toc327900782"/>
      <w:r w:rsidRPr="00AD7A25">
        <w:rPr>
          <w:noProof/>
        </w:rPr>
        <w:t>Change Record</w:t>
      </w:r>
      <w:bookmarkEnd w:id="6"/>
    </w:p>
    <w:bookmarkStart w:id="7" w:name="Sec1"/>
    <w:p w:rsidR="00093E8C" w:rsidRPr="00AD7A25" w:rsidRDefault="0081640F" w:rsidP="00093E8C">
      <w:pPr>
        <w:pStyle w:val="BodyText"/>
        <w:ind w:left="8640" w:firstLine="720"/>
        <w:rPr>
          <w:noProof/>
        </w:rPr>
      </w:pPr>
      <w:r w:rsidRPr="00AD7A25">
        <w:rPr>
          <w:noProof/>
          <w:color w:val="FFFFFF"/>
          <w:sz w:val="10"/>
        </w:rPr>
        <w:fldChar w:fldCharType="begin"/>
      </w:r>
      <w:r w:rsidR="00093E8C" w:rsidRPr="00AD7A25">
        <w:rPr>
          <w:noProof/>
          <w:color w:val="FFFFFF"/>
          <w:sz w:val="10"/>
        </w:rPr>
        <w:instrText xml:space="preserve"> SECTIONPAGES  \* MERGEFORMAT </w:instrText>
      </w:r>
      <w:r w:rsidRPr="00AD7A25">
        <w:rPr>
          <w:noProof/>
          <w:color w:val="FFFFFF"/>
          <w:sz w:val="10"/>
        </w:rPr>
        <w:fldChar w:fldCharType="separate"/>
      </w:r>
      <w:r w:rsidR="00DD4016">
        <w:rPr>
          <w:noProof/>
          <w:color w:val="FFFFFF"/>
          <w:sz w:val="10"/>
        </w:rPr>
        <w:t>5</w:t>
      </w:r>
      <w:r w:rsidRPr="00AD7A25">
        <w:rPr>
          <w:noProof/>
          <w:color w:val="FFFFFF"/>
          <w:sz w:val="10"/>
        </w:rPr>
        <w:fldChar w:fldCharType="end"/>
      </w:r>
      <w:bookmarkEnd w:id="7"/>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093E8C" w:rsidRPr="00AD7A25" w:rsidTr="00177E66">
        <w:trPr>
          <w:cantSplit/>
          <w:tblHeader/>
        </w:trPr>
        <w:tc>
          <w:tcPr>
            <w:tcW w:w="990"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Date</w:t>
            </w:r>
          </w:p>
        </w:tc>
        <w:tc>
          <w:tcPr>
            <w:tcW w:w="1890"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Author</w:t>
            </w:r>
          </w:p>
        </w:tc>
        <w:tc>
          <w:tcPr>
            <w:tcW w:w="810"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Version</w:t>
            </w:r>
          </w:p>
        </w:tc>
        <w:tc>
          <w:tcPr>
            <w:tcW w:w="4236"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Change Reference</w:t>
            </w:r>
          </w:p>
        </w:tc>
      </w:tr>
      <w:tr w:rsidR="00093E8C" w:rsidRPr="00AD7A25" w:rsidTr="00177E66">
        <w:trPr>
          <w:cantSplit/>
        </w:trPr>
        <w:tc>
          <w:tcPr>
            <w:tcW w:w="990" w:type="dxa"/>
            <w:tcBorders>
              <w:top w:val="single" w:sz="6" w:space="0" w:color="000000"/>
            </w:tcBorders>
            <w:shd w:val="clear" w:color="000000" w:fill="FFFFFF"/>
          </w:tcPr>
          <w:p w:rsidR="00093E8C" w:rsidRPr="00AD7A25" w:rsidRDefault="0081640F" w:rsidP="00177E66">
            <w:pPr>
              <w:pStyle w:val="TableText"/>
              <w:rPr>
                <w:noProof/>
              </w:rPr>
            </w:pPr>
            <w:r w:rsidRPr="00AD7A25">
              <w:rPr>
                <w:noProof/>
              </w:rPr>
              <w:fldChar w:fldCharType="begin"/>
            </w:r>
            <w:r w:rsidR="00093E8C" w:rsidRPr="00AD7A25">
              <w:rPr>
                <w:noProof/>
              </w:rPr>
              <w:instrText xml:space="preserve"> CREATEDATE \@ "d-MMM-yy" </w:instrText>
            </w:r>
            <w:r w:rsidRPr="00AD7A25">
              <w:rPr>
                <w:noProof/>
              </w:rPr>
              <w:fldChar w:fldCharType="separate"/>
            </w:r>
            <w:r w:rsidR="00DD4016">
              <w:rPr>
                <w:noProof/>
              </w:rPr>
              <w:t>14-May-14</w:t>
            </w:r>
            <w:r w:rsidRPr="00AD7A25">
              <w:rPr>
                <w:noProof/>
              </w:rPr>
              <w:fldChar w:fldCharType="end"/>
            </w:r>
          </w:p>
        </w:tc>
        <w:tc>
          <w:tcPr>
            <w:tcW w:w="1890" w:type="dxa"/>
            <w:tcBorders>
              <w:top w:val="single" w:sz="6" w:space="0" w:color="000000"/>
            </w:tcBorders>
            <w:shd w:val="clear" w:color="000000" w:fill="FFFFFF"/>
          </w:tcPr>
          <w:p w:rsidR="00093E8C" w:rsidRPr="00AD7A25" w:rsidRDefault="00093E8C" w:rsidP="00177E66">
            <w:pPr>
              <w:pStyle w:val="TableText"/>
              <w:rPr>
                <w:noProof/>
              </w:rPr>
            </w:pPr>
            <w:r w:rsidRPr="00AD7A25">
              <w:rPr>
                <w:rStyle w:val="HighlightedVariable"/>
                <w:noProof/>
              </w:rPr>
              <w:t>&lt;Author&gt;</w:t>
            </w:r>
          </w:p>
        </w:tc>
        <w:tc>
          <w:tcPr>
            <w:tcW w:w="810" w:type="dxa"/>
            <w:tcBorders>
              <w:top w:val="single" w:sz="6" w:space="0" w:color="000000"/>
            </w:tcBorders>
            <w:shd w:val="clear" w:color="000000" w:fill="FFFFFF"/>
          </w:tcPr>
          <w:p w:rsidR="00093E8C" w:rsidRPr="00AD7A25" w:rsidRDefault="00093E8C" w:rsidP="00177E66">
            <w:pPr>
              <w:pStyle w:val="TableText"/>
              <w:rPr>
                <w:noProof/>
              </w:rPr>
            </w:pPr>
            <w:r w:rsidRPr="00AD7A25">
              <w:rPr>
                <w:noProof/>
              </w:rPr>
              <w:t>Draft 1a</w:t>
            </w:r>
          </w:p>
        </w:tc>
        <w:tc>
          <w:tcPr>
            <w:tcW w:w="4236" w:type="dxa"/>
            <w:tcBorders>
              <w:top w:val="single" w:sz="6" w:space="0" w:color="000000"/>
            </w:tcBorders>
            <w:shd w:val="clear" w:color="000000" w:fill="FFFFFF"/>
          </w:tcPr>
          <w:p w:rsidR="00093E8C" w:rsidRPr="00AD7A25" w:rsidRDefault="00093E8C" w:rsidP="00177E66">
            <w:pPr>
              <w:pStyle w:val="TableText"/>
              <w:rPr>
                <w:noProof/>
              </w:rPr>
            </w:pPr>
            <w:r w:rsidRPr="00AD7A25">
              <w:rPr>
                <w:noProof/>
              </w:rPr>
              <w:t>No Previous Document</w:t>
            </w:r>
          </w:p>
        </w:tc>
      </w:tr>
      <w:tr w:rsidR="00093E8C" w:rsidRPr="00AD7A25" w:rsidTr="00177E66">
        <w:trPr>
          <w:cantSplit/>
        </w:trPr>
        <w:tc>
          <w:tcPr>
            <w:tcW w:w="9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810" w:type="dxa"/>
            <w:shd w:val="clear" w:color="000000" w:fill="FFFFFF"/>
          </w:tcPr>
          <w:p w:rsidR="00093E8C" w:rsidRPr="00AD7A25" w:rsidRDefault="00093E8C" w:rsidP="00177E66">
            <w:pPr>
              <w:pStyle w:val="TableText"/>
              <w:rPr>
                <w:noProof/>
              </w:rPr>
            </w:pPr>
          </w:p>
        </w:tc>
        <w:tc>
          <w:tcPr>
            <w:tcW w:w="4236" w:type="dxa"/>
            <w:shd w:val="clear" w:color="000000" w:fill="FFFFFF"/>
          </w:tcPr>
          <w:p w:rsidR="00093E8C" w:rsidRPr="00AD7A25" w:rsidRDefault="00093E8C" w:rsidP="00177E66">
            <w:pPr>
              <w:pStyle w:val="TableText"/>
              <w:rPr>
                <w:noProof/>
              </w:rPr>
            </w:pPr>
          </w:p>
        </w:tc>
      </w:tr>
      <w:tr w:rsidR="00093E8C" w:rsidRPr="00AD7A25" w:rsidTr="00177E66">
        <w:trPr>
          <w:cantSplit/>
        </w:trPr>
        <w:tc>
          <w:tcPr>
            <w:tcW w:w="9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810" w:type="dxa"/>
            <w:shd w:val="clear" w:color="000000" w:fill="FFFFFF"/>
          </w:tcPr>
          <w:p w:rsidR="00093E8C" w:rsidRPr="00AD7A25" w:rsidRDefault="00093E8C" w:rsidP="00177E66">
            <w:pPr>
              <w:pStyle w:val="TableText"/>
              <w:rPr>
                <w:noProof/>
              </w:rPr>
            </w:pPr>
          </w:p>
        </w:tc>
        <w:tc>
          <w:tcPr>
            <w:tcW w:w="4236" w:type="dxa"/>
            <w:shd w:val="clear" w:color="000000" w:fill="FFFFFF"/>
          </w:tcPr>
          <w:p w:rsidR="00093E8C" w:rsidRPr="00AD7A25" w:rsidRDefault="00093E8C" w:rsidP="00177E66">
            <w:pPr>
              <w:pStyle w:val="TableText"/>
              <w:rPr>
                <w:noProof/>
              </w:rPr>
            </w:pPr>
          </w:p>
        </w:tc>
      </w:tr>
      <w:tr w:rsidR="00093E8C" w:rsidRPr="00AD7A25" w:rsidTr="00177E66">
        <w:trPr>
          <w:cantSplit/>
        </w:trPr>
        <w:tc>
          <w:tcPr>
            <w:tcW w:w="9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810" w:type="dxa"/>
            <w:shd w:val="clear" w:color="000000" w:fill="FFFFFF"/>
          </w:tcPr>
          <w:p w:rsidR="00093E8C" w:rsidRPr="00AD7A25" w:rsidRDefault="00093E8C" w:rsidP="00177E66">
            <w:pPr>
              <w:pStyle w:val="TableText"/>
              <w:rPr>
                <w:noProof/>
              </w:rPr>
            </w:pPr>
          </w:p>
        </w:tc>
        <w:tc>
          <w:tcPr>
            <w:tcW w:w="4236" w:type="dxa"/>
            <w:shd w:val="clear" w:color="000000" w:fill="FFFFFF"/>
          </w:tcPr>
          <w:p w:rsidR="00093E8C" w:rsidRPr="00AD7A25" w:rsidRDefault="00093E8C" w:rsidP="00177E66">
            <w:pPr>
              <w:pStyle w:val="TableText"/>
              <w:rPr>
                <w:noProof/>
              </w:rPr>
            </w:pPr>
          </w:p>
        </w:tc>
      </w:tr>
    </w:tbl>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8" w:name="_Toc327900783"/>
      <w:r w:rsidRPr="00AD7A25">
        <w:rPr>
          <w:noProof/>
        </w:rPr>
        <w:t>Reviewers</w:t>
      </w:r>
      <w:bookmarkEnd w:id="8"/>
    </w:p>
    <w:p w:rsidR="00093E8C" w:rsidRPr="00AD7A25" w:rsidRDefault="00093E8C" w:rsidP="00093E8C">
      <w:pPr>
        <w:pStyle w:val="BodyText"/>
        <w:rPr>
          <w:noProof/>
        </w:rPr>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093E8C" w:rsidRPr="00AD7A25" w:rsidTr="00177E66">
        <w:trPr>
          <w:cantSplit/>
          <w:tblHeader/>
        </w:trPr>
        <w:tc>
          <w:tcPr>
            <w:tcW w:w="3960"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Name</w:t>
            </w:r>
          </w:p>
        </w:tc>
        <w:tc>
          <w:tcPr>
            <w:tcW w:w="3960"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Position</w:t>
            </w:r>
          </w:p>
        </w:tc>
      </w:tr>
      <w:tr w:rsidR="00093E8C" w:rsidRPr="00AD7A25" w:rsidTr="00177E66">
        <w:trPr>
          <w:cantSplit/>
        </w:trPr>
        <w:tc>
          <w:tcPr>
            <w:tcW w:w="3960" w:type="dxa"/>
            <w:tcBorders>
              <w:top w:val="single" w:sz="6" w:space="0" w:color="000000"/>
            </w:tcBorders>
            <w:shd w:val="clear" w:color="000000" w:fill="FFFFFF"/>
          </w:tcPr>
          <w:p w:rsidR="00093E8C" w:rsidRPr="00AD7A25" w:rsidRDefault="00093E8C" w:rsidP="00177E66">
            <w:pPr>
              <w:pStyle w:val="TableText"/>
              <w:rPr>
                <w:noProof/>
              </w:rPr>
            </w:pPr>
          </w:p>
        </w:tc>
        <w:tc>
          <w:tcPr>
            <w:tcW w:w="3960" w:type="dxa"/>
            <w:tcBorders>
              <w:top w:val="single" w:sz="6" w:space="0" w:color="000000"/>
            </w:tcBorders>
            <w:shd w:val="clear" w:color="000000" w:fill="FFFFFF"/>
          </w:tcPr>
          <w:p w:rsidR="00093E8C" w:rsidRPr="00AD7A25" w:rsidRDefault="00093E8C" w:rsidP="00177E66">
            <w:pPr>
              <w:pStyle w:val="TableText"/>
              <w:rPr>
                <w:noProof/>
              </w:rPr>
            </w:pPr>
          </w:p>
        </w:tc>
      </w:tr>
      <w:tr w:rsidR="00093E8C" w:rsidRPr="00AD7A25" w:rsidTr="00177E66">
        <w:trPr>
          <w:cantSplit/>
        </w:trPr>
        <w:tc>
          <w:tcPr>
            <w:tcW w:w="3960" w:type="dxa"/>
            <w:shd w:val="clear" w:color="000000" w:fill="FFFFFF"/>
          </w:tcPr>
          <w:p w:rsidR="00093E8C" w:rsidRPr="00AD7A25" w:rsidRDefault="00093E8C" w:rsidP="00177E66">
            <w:pPr>
              <w:pStyle w:val="TableText"/>
              <w:rPr>
                <w:noProof/>
              </w:rPr>
            </w:pPr>
          </w:p>
        </w:tc>
        <w:tc>
          <w:tcPr>
            <w:tcW w:w="3960" w:type="dxa"/>
            <w:shd w:val="clear" w:color="000000" w:fill="FFFFFF"/>
          </w:tcPr>
          <w:p w:rsidR="00093E8C" w:rsidRPr="00AD7A25" w:rsidRDefault="00093E8C" w:rsidP="00177E66">
            <w:pPr>
              <w:pStyle w:val="TableText"/>
              <w:rPr>
                <w:noProof/>
              </w:rPr>
            </w:pPr>
          </w:p>
        </w:tc>
      </w:tr>
      <w:tr w:rsidR="00093E8C" w:rsidRPr="00AD7A25" w:rsidTr="00177E66">
        <w:trPr>
          <w:cantSplit/>
        </w:trPr>
        <w:tc>
          <w:tcPr>
            <w:tcW w:w="3960" w:type="dxa"/>
            <w:shd w:val="clear" w:color="000000" w:fill="FFFFFF"/>
          </w:tcPr>
          <w:p w:rsidR="00093E8C" w:rsidRPr="00AD7A25" w:rsidRDefault="00093E8C" w:rsidP="00177E66">
            <w:pPr>
              <w:pStyle w:val="TableText"/>
              <w:rPr>
                <w:noProof/>
              </w:rPr>
            </w:pPr>
          </w:p>
        </w:tc>
        <w:tc>
          <w:tcPr>
            <w:tcW w:w="3960" w:type="dxa"/>
            <w:shd w:val="clear" w:color="000000" w:fill="FFFFFF"/>
          </w:tcPr>
          <w:p w:rsidR="00093E8C" w:rsidRPr="00AD7A25" w:rsidRDefault="00093E8C" w:rsidP="00177E66">
            <w:pPr>
              <w:pStyle w:val="TableText"/>
              <w:rPr>
                <w:noProof/>
              </w:rPr>
            </w:pPr>
          </w:p>
        </w:tc>
      </w:tr>
      <w:tr w:rsidR="00093E8C" w:rsidRPr="00AD7A25" w:rsidTr="00177E66">
        <w:trPr>
          <w:cantSplit/>
        </w:trPr>
        <w:tc>
          <w:tcPr>
            <w:tcW w:w="3960" w:type="dxa"/>
            <w:shd w:val="clear" w:color="000000" w:fill="FFFFFF"/>
          </w:tcPr>
          <w:p w:rsidR="00093E8C" w:rsidRPr="00AD7A25" w:rsidRDefault="00093E8C" w:rsidP="00177E66">
            <w:pPr>
              <w:pStyle w:val="TableText"/>
              <w:rPr>
                <w:noProof/>
              </w:rPr>
            </w:pPr>
          </w:p>
        </w:tc>
        <w:tc>
          <w:tcPr>
            <w:tcW w:w="3960" w:type="dxa"/>
            <w:shd w:val="clear" w:color="000000" w:fill="FFFFFF"/>
          </w:tcPr>
          <w:p w:rsidR="00093E8C" w:rsidRPr="00AD7A25" w:rsidRDefault="00093E8C" w:rsidP="00177E66">
            <w:pPr>
              <w:pStyle w:val="TableText"/>
              <w:rPr>
                <w:noProof/>
              </w:rPr>
            </w:pPr>
          </w:p>
        </w:tc>
      </w:tr>
    </w:tbl>
    <w:p w:rsidR="00093E8C" w:rsidRPr="00AD7A25" w:rsidRDefault="00093E8C" w:rsidP="00093E8C">
      <w:pPr>
        <w:pStyle w:val="BodyText"/>
        <w:rPr>
          <w:noProof/>
        </w:rPr>
      </w:pPr>
    </w:p>
    <w:p w:rsidR="00093E8C" w:rsidRPr="00AD7A25" w:rsidRDefault="00093E8C" w:rsidP="00093E8C">
      <w:pPr>
        <w:pStyle w:val="tocheading"/>
        <w:rPr>
          <w:noProof/>
        </w:rPr>
      </w:pPr>
      <w:r w:rsidRPr="00AD7A25">
        <w:rPr>
          <w:noProof/>
        </w:rPr>
        <w:lastRenderedPageBreak/>
        <w:t>Contents</w:t>
      </w:r>
    </w:p>
    <w:p w:rsidR="00093E8C" w:rsidRDefault="0081640F" w:rsidP="00093E8C">
      <w:pPr>
        <w:pStyle w:val="TOC1"/>
        <w:rPr>
          <w:rFonts w:ascii="Calibri" w:hAnsi="Calibri"/>
          <w:b w:val="0"/>
          <w:sz w:val="22"/>
          <w:szCs w:val="22"/>
          <w:lang w:eastAsia="en-US"/>
        </w:rPr>
      </w:pPr>
      <w:r w:rsidRPr="0081640F">
        <w:fldChar w:fldCharType="begin"/>
      </w:r>
      <w:r w:rsidR="00093E8C" w:rsidRPr="00AD7A25">
        <w:instrText xml:space="preserve"> TOC \o "1-2" </w:instrText>
      </w:r>
      <w:r w:rsidRPr="0081640F">
        <w:fldChar w:fldCharType="separate"/>
      </w:r>
      <w:r w:rsidR="00093E8C">
        <w:t>1</w:t>
      </w:r>
      <w:r w:rsidR="00093E8C">
        <w:rPr>
          <w:rFonts w:ascii="Calibri" w:hAnsi="Calibri"/>
          <w:b w:val="0"/>
          <w:sz w:val="22"/>
          <w:szCs w:val="22"/>
          <w:lang w:eastAsia="en-US"/>
        </w:rPr>
        <w:tab/>
      </w:r>
      <w:r w:rsidR="00093E8C">
        <w:t>Document Control</w:t>
      </w:r>
      <w:r w:rsidR="00093E8C">
        <w:tab/>
      </w:r>
      <w:r>
        <w:fldChar w:fldCharType="begin"/>
      </w:r>
      <w:r w:rsidR="00093E8C">
        <w:instrText xml:space="preserve"> PAGEREF _Toc327900781 \h </w:instrText>
      </w:r>
      <w:r>
        <w:fldChar w:fldCharType="separate"/>
      </w:r>
      <w:r w:rsidR="00DD4016">
        <w:t>iii</w:t>
      </w:r>
      <w:r>
        <w:fldChar w:fldCharType="end"/>
      </w:r>
    </w:p>
    <w:p w:rsidR="00093E8C" w:rsidRDefault="00093E8C" w:rsidP="00093E8C">
      <w:pPr>
        <w:pStyle w:val="TOC2"/>
        <w:rPr>
          <w:rFonts w:ascii="Calibri" w:hAnsi="Calibri"/>
          <w:sz w:val="22"/>
          <w:szCs w:val="22"/>
          <w:lang w:eastAsia="en-US"/>
        </w:rPr>
      </w:pPr>
      <w:r>
        <w:t>1.1</w:t>
      </w:r>
      <w:r>
        <w:rPr>
          <w:rFonts w:ascii="Calibri" w:hAnsi="Calibri"/>
          <w:sz w:val="22"/>
          <w:szCs w:val="22"/>
          <w:lang w:eastAsia="en-US"/>
        </w:rPr>
        <w:tab/>
      </w:r>
      <w:r>
        <w:t>Change Record</w:t>
      </w:r>
      <w:r>
        <w:tab/>
      </w:r>
      <w:r w:rsidR="0081640F">
        <w:fldChar w:fldCharType="begin"/>
      </w:r>
      <w:r>
        <w:instrText xml:space="preserve"> PAGEREF _Toc327900782 \h </w:instrText>
      </w:r>
      <w:r w:rsidR="0081640F">
        <w:fldChar w:fldCharType="separate"/>
      </w:r>
      <w:r w:rsidR="00DD4016">
        <w:t>iii</w:t>
      </w:r>
      <w:r w:rsidR="0081640F">
        <w:fldChar w:fldCharType="end"/>
      </w:r>
    </w:p>
    <w:p w:rsidR="00093E8C" w:rsidRDefault="00093E8C" w:rsidP="00093E8C">
      <w:pPr>
        <w:pStyle w:val="TOC2"/>
        <w:rPr>
          <w:rFonts w:ascii="Calibri" w:hAnsi="Calibri"/>
          <w:sz w:val="22"/>
          <w:szCs w:val="22"/>
          <w:lang w:eastAsia="en-US"/>
        </w:rPr>
      </w:pPr>
      <w:r>
        <w:t>1.2</w:t>
      </w:r>
      <w:r>
        <w:rPr>
          <w:rFonts w:ascii="Calibri" w:hAnsi="Calibri"/>
          <w:sz w:val="22"/>
          <w:szCs w:val="22"/>
          <w:lang w:eastAsia="en-US"/>
        </w:rPr>
        <w:tab/>
      </w:r>
      <w:r>
        <w:t>Reviewers</w:t>
      </w:r>
      <w:r>
        <w:tab/>
      </w:r>
      <w:r w:rsidR="0081640F">
        <w:fldChar w:fldCharType="begin"/>
      </w:r>
      <w:r>
        <w:instrText xml:space="preserve"> PAGEREF _Toc327900783 \h </w:instrText>
      </w:r>
      <w:r w:rsidR="0081640F">
        <w:fldChar w:fldCharType="separate"/>
      </w:r>
      <w:r w:rsidR="00DD4016">
        <w:t>iii</w:t>
      </w:r>
      <w:r w:rsidR="0081640F">
        <w:fldChar w:fldCharType="end"/>
      </w:r>
    </w:p>
    <w:p w:rsidR="00093E8C" w:rsidRDefault="00093E8C" w:rsidP="00093E8C">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81640F">
        <w:fldChar w:fldCharType="begin"/>
      </w:r>
      <w:r>
        <w:instrText xml:space="preserve"> PAGEREF _Toc327900784 \h </w:instrText>
      </w:r>
      <w:r w:rsidR="0081640F">
        <w:fldChar w:fldCharType="separate"/>
      </w:r>
      <w:r w:rsidR="00DD4016">
        <w:t>1</w:t>
      </w:r>
      <w:r w:rsidR="0081640F">
        <w:fldChar w:fldCharType="end"/>
      </w:r>
    </w:p>
    <w:p w:rsidR="00093E8C" w:rsidRDefault="00093E8C" w:rsidP="00093E8C">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81640F">
        <w:fldChar w:fldCharType="begin"/>
      </w:r>
      <w:r>
        <w:instrText xml:space="preserve"> PAGEREF _Toc327900785 \h </w:instrText>
      </w:r>
      <w:r w:rsidR="0081640F">
        <w:fldChar w:fldCharType="separate"/>
      </w:r>
      <w:r w:rsidR="00DD4016">
        <w:t>1</w:t>
      </w:r>
      <w:r w:rsidR="0081640F">
        <w:fldChar w:fldCharType="end"/>
      </w:r>
    </w:p>
    <w:p w:rsidR="00093E8C" w:rsidRDefault="00093E8C" w:rsidP="00093E8C">
      <w:pPr>
        <w:pStyle w:val="TOC2"/>
        <w:rPr>
          <w:rFonts w:ascii="Calibri" w:hAnsi="Calibri"/>
          <w:sz w:val="22"/>
          <w:szCs w:val="22"/>
          <w:lang w:eastAsia="en-US"/>
        </w:rPr>
      </w:pPr>
      <w:r>
        <w:t>2.2</w:t>
      </w:r>
      <w:r>
        <w:rPr>
          <w:rFonts w:ascii="Calibri" w:hAnsi="Calibri"/>
          <w:sz w:val="22"/>
          <w:szCs w:val="22"/>
          <w:lang w:eastAsia="en-US"/>
        </w:rPr>
        <w:tab/>
      </w:r>
      <w:r>
        <w:t>How to Review</w:t>
      </w:r>
      <w:r>
        <w:tab/>
      </w:r>
      <w:r w:rsidR="0081640F">
        <w:fldChar w:fldCharType="begin"/>
      </w:r>
      <w:r>
        <w:instrText xml:space="preserve"> PAGEREF _Toc327900786 \h </w:instrText>
      </w:r>
      <w:r w:rsidR="0081640F">
        <w:fldChar w:fldCharType="separate"/>
      </w:r>
      <w:r w:rsidR="00DD4016">
        <w:t>1</w:t>
      </w:r>
      <w:r w:rsidR="0081640F">
        <w:fldChar w:fldCharType="end"/>
      </w:r>
    </w:p>
    <w:p w:rsidR="00093E8C" w:rsidRDefault="00093E8C" w:rsidP="00093E8C">
      <w:pPr>
        <w:pStyle w:val="TOC1"/>
        <w:rPr>
          <w:rFonts w:ascii="Calibri" w:hAnsi="Calibri"/>
          <w:b w:val="0"/>
          <w:sz w:val="22"/>
          <w:szCs w:val="22"/>
          <w:lang w:eastAsia="en-US"/>
        </w:rPr>
      </w:pPr>
      <w:r>
        <w:t>3</w:t>
      </w:r>
      <w:r>
        <w:rPr>
          <w:rFonts w:ascii="Calibri" w:hAnsi="Calibri"/>
          <w:b w:val="0"/>
          <w:sz w:val="22"/>
          <w:szCs w:val="22"/>
          <w:lang w:eastAsia="en-US"/>
        </w:rPr>
        <w:tab/>
      </w:r>
      <w:r>
        <w:t>Work Products</w:t>
      </w:r>
      <w:r>
        <w:tab/>
      </w:r>
      <w:r w:rsidR="0081640F">
        <w:fldChar w:fldCharType="begin"/>
      </w:r>
      <w:r>
        <w:instrText xml:space="preserve"> PAGEREF _Toc327900787 \h </w:instrText>
      </w:r>
      <w:r w:rsidR="0081640F">
        <w:fldChar w:fldCharType="separate"/>
      </w:r>
      <w:r w:rsidR="00DD4016">
        <w:t>2</w:t>
      </w:r>
      <w:r w:rsidR="0081640F">
        <w:fldChar w:fldCharType="end"/>
      </w:r>
    </w:p>
    <w:p w:rsidR="00093E8C" w:rsidRDefault="00093E8C" w:rsidP="00093E8C">
      <w:pPr>
        <w:pStyle w:val="TOC1"/>
        <w:rPr>
          <w:rFonts w:ascii="Calibri" w:hAnsi="Calibri"/>
          <w:b w:val="0"/>
          <w:sz w:val="22"/>
          <w:szCs w:val="22"/>
          <w:lang w:eastAsia="en-US"/>
        </w:rPr>
      </w:pPr>
      <w:r>
        <w:t>4</w:t>
      </w:r>
      <w:r>
        <w:rPr>
          <w:rFonts w:ascii="Calibri" w:hAnsi="Calibri"/>
          <w:b w:val="0"/>
          <w:sz w:val="22"/>
          <w:szCs w:val="22"/>
          <w:lang w:eastAsia="en-US"/>
        </w:rPr>
        <w:tab/>
      </w:r>
      <w:r>
        <w:t>Assumptions</w:t>
      </w:r>
      <w:r>
        <w:tab/>
      </w:r>
      <w:r w:rsidR="0081640F">
        <w:fldChar w:fldCharType="begin"/>
      </w:r>
      <w:r>
        <w:instrText xml:space="preserve"> PAGEREF _Toc327900788 \h </w:instrText>
      </w:r>
      <w:r w:rsidR="0081640F">
        <w:fldChar w:fldCharType="separate"/>
      </w:r>
      <w:r w:rsidR="00DD4016">
        <w:t>3</w:t>
      </w:r>
      <w:r w:rsidR="0081640F">
        <w:fldChar w:fldCharType="end"/>
      </w:r>
    </w:p>
    <w:p w:rsidR="00093E8C" w:rsidRDefault="00093E8C" w:rsidP="00093E8C">
      <w:pPr>
        <w:pStyle w:val="TOC1"/>
        <w:rPr>
          <w:rFonts w:ascii="Calibri" w:hAnsi="Calibri"/>
          <w:b w:val="0"/>
          <w:sz w:val="22"/>
          <w:szCs w:val="22"/>
          <w:lang w:eastAsia="en-US"/>
        </w:rPr>
      </w:pPr>
      <w:r>
        <w:t>5</w:t>
      </w:r>
      <w:r>
        <w:rPr>
          <w:rFonts w:ascii="Calibri" w:hAnsi="Calibri"/>
          <w:b w:val="0"/>
          <w:sz w:val="22"/>
          <w:szCs w:val="22"/>
          <w:lang w:eastAsia="en-US"/>
        </w:rPr>
        <w:tab/>
      </w:r>
      <w:r>
        <w:t>Usage Requirements</w:t>
      </w:r>
      <w:r>
        <w:tab/>
      </w:r>
      <w:r w:rsidR="0081640F">
        <w:fldChar w:fldCharType="begin"/>
      </w:r>
      <w:r>
        <w:instrText xml:space="preserve"> PAGEREF _Toc327900789 \h </w:instrText>
      </w:r>
      <w:r w:rsidR="0081640F">
        <w:fldChar w:fldCharType="separate"/>
      </w:r>
      <w:r w:rsidR="00DD4016">
        <w:t>4</w:t>
      </w:r>
      <w:r w:rsidR="0081640F">
        <w:fldChar w:fldCharType="end"/>
      </w:r>
    </w:p>
    <w:p w:rsidR="00093E8C" w:rsidRDefault="00093E8C" w:rsidP="00093E8C">
      <w:pPr>
        <w:pStyle w:val="TOC1"/>
        <w:rPr>
          <w:rFonts w:ascii="Calibri" w:hAnsi="Calibri"/>
          <w:b w:val="0"/>
          <w:sz w:val="22"/>
          <w:szCs w:val="22"/>
          <w:lang w:eastAsia="en-US"/>
        </w:rPr>
      </w:pPr>
      <w:r>
        <w:t>6</w:t>
      </w:r>
      <w:r>
        <w:rPr>
          <w:rFonts w:ascii="Calibri" w:hAnsi="Calibri"/>
          <w:b w:val="0"/>
          <w:sz w:val="22"/>
          <w:szCs w:val="22"/>
          <w:lang w:eastAsia="en-US"/>
        </w:rPr>
        <w:tab/>
      </w:r>
      <w:r>
        <w:t>System Requirements</w:t>
      </w:r>
      <w:r>
        <w:tab/>
      </w:r>
      <w:r w:rsidR="0081640F">
        <w:fldChar w:fldCharType="begin"/>
      </w:r>
      <w:r>
        <w:instrText xml:space="preserve"> PAGEREF _Toc327900790 \h </w:instrText>
      </w:r>
      <w:r w:rsidR="0081640F">
        <w:fldChar w:fldCharType="separate"/>
      </w:r>
      <w:r w:rsidR="00DD4016">
        <w:t>5</w:t>
      </w:r>
      <w:r w:rsidR="0081640F">
        <w:fldChar w:fldCharType="end"/>
      </w:r>
    </w:p>
    <w:p w:rsidR="00093E8C" w:rsidRDefault="00093E8C" w:rsidP="00093E8C">
      <w:pPr>
        <w:pStyle w:val="TOC1"/>
        <w:rPr>
          <w:rFonts w:ascii="Calibri" w:hAnsi="Calibri"/>
          <w:b w:val="0"/>
          <w:sz w:val="22"/>
          <w:szCs w:val="22"/>
          <w:lang w:eastAsia="en-US"/>
        </w:rPr>
      </w:pPr>
      <w:r>
        <w:t>7</w:t>
      </w:r>
      <w:r>
        <w:rPr>
          <w:rFonts w:ascii="Calibri" w:hAnsi="Calibri"/>
          <w:b w:val="0"/>
          <w:sz w:val="22"/>
          <w:szCs w:val="22"/>
          <w:lang w:eastAsia="en-US"/>
        </w:rPr>
        <w:tab/>
      </w:r>
      <w:r>
        <w:t>Software Installation</w:t>
      </w:r>
      <w:r>
        <w:tab/>
      </w:r>
      <w:r w:rsidR="0081640F">
        <w:fldChar w:fldCharType="begin"/>
      </w:r>
      <w:r>
        <w:instrText xml:space="preserve"> PAGEREF _Toc327900791 \h </w:instrText>
      </w:r>
      <w:r w:rsidR="0081640F">
        <w:fldChar w:fldCharType="separate"/>
      </w:r>
      <w:r w:rsidR="00DD4016">
        <w:t>6</w:t>
      </w:r>
      <w:r w:rsidR="0081640F">
        <w:fldChar w:fldCharType="end"/>
      </w:r>
    </w:p>
    <w:p w:rsidR="00093E8C" w:rsidRDefault="00093E8C" w:rsidP="00093E8C">
      <w:pPr>
        <w:pStyle w:val="TOC1"/>
        <w:rPr>
          <w:rFonts w:ascii="Calibri" w:hAnsi="Calibri"/>
          <w:b w:val="0"/>
          <w:sz w:val="22"/>
          <w:szCs w:val="22"/>
          <w:lang w:eastAsia="en-US"/>
        </w:rPr>
      </w:pPr>
      <w:r>
        <w:t>8</w:t>
      </w:r>
      <w:r>
        <w:rPr>
          <w:rFonts w:ascii="Calibri" w:hAnsi="Calibri"/>
          <w:b w:val="0"/>
          <w:sz w:val="22"/>
          <w:szCs w:val="22"/>
          <w:lang w:eastAsia="en-US"/>
        </w:rPr>
        <w:tab/>
      </w:r>
      <w:r>
        <w:t>Transition Plan</w:t>
      </w:r>
      <w:r>
        <w:tab/>
      </w:r>
      <w:r w:rsidR="0081640F">
        <w:fldChar w:fldCharType="begin"/>
      </w:r>
      <w:r>
        <w:instrText xml:space="preserve"> PAGEREF _Toc327900792 \h </w:instrText>
      </w:r>
      <w:r w:rsidR="0081640F">
        <w:fldChar w:fldCharType="separate"/>
      </w:r>
      <w:r w:rsidR="00DD4016">
        <w:t>7</w:t>
      </w:r>
      <w:r w:rsidR="0081640F">
        <w:fldChar w:fldCharType="end"/>
      </w:r>
    </w:p>
    <w:p w:rsidR="00093E8C" w:rsidRDefault="00093E8C" w:rsidP="00093E8C">
      <w:pPr>
        <w:pStyle w:val="TOC2"/>
        <w:rPr>
          <w:rFonts w:ascii="Calibri" w:hAnsi="Calibri"/>
          <w:sz w:val="22"/>
          <w:szCs w:val="22"/>
          <w:lang w:eastAsia="en-US"/>
        </w:rPr>
      </w:pPr>
      <w:r>
        <w:t>8.1</w:t>
      </w:r>
      <w:r>
        <w:rPr>
          <w:rFonts w:ascii="Calibri" w:hAnsi="Calibri"/>
          <w:sz w:val="22"/>
          <w:szCs w:val="22"/>
          <w:lang w:eastAsia="en-US"/>
        </w:rPr>
        <w:tab/>
      </w:r>
      <w:r>
        <w:t>General Tasks</w:t>
      </w:r>
      <w:r>
        <w:tab/>
      </w:r>
      <w:r w:rsidR="0081640F">
        <w:fldChar w:fldCharType="begin"/>
      </w:r>
      <w:r>
        <w:instrText xml:space="preserve"> PAGEREF _Toc327900793 \h </w:instrText>
      </w:r>
      <w:r w:rsidR="0081640F">
        <w:fldChar w:fldCharType="separate"/>
      </w:r>
      <w:r w:rsidR="00DD4016">
        <w:t>7</w:t>
      </w:r>
      <w:r w:rsidR="0081640F">
        <w:fldChar w:fldCharType="end"/>
      </w:r>
    </w:p>
    <w:p w:rsidR="00093E8C" w:rsidRDefault="00093E8C" w:rsidP="00093E8C">
      <w:pPr>
        <w:pStyle w:val="TOC2"/>
        <w:rPr>
          <w:rFonts w:ascii="Calibri" w:hAnsi="Calibri"/>
          <w:sz w:val="22"/>
          <w:szCs w:val="22"/>
          <w:lang w:eastAsia="en-US"/>
        </w:rPr>
      </w:pPr>
      <w:r>
        <w:t>8.2</w:t>
      </w:r>
      <w:r>
        <w:rPr>
          <w:rFonts w:ascii="Calibri" w:hAnsi="Calibri"/>
          <w:sz w:val="22"/>
          <w:szCs w:val="22"/>
          <w:lang w:eastAsia="en-US"/>
        </w:rPr>
        <w:tab/>
      </w:r>
      <w:r>
        <w:t>Detailed Checklist Tasks</w:t>
      </w:r>
      <w:r>
        <w:tab/>
      </w:r>
      <w:r w:rsidR="0081640F">
        <w:fldChar w:fldCharType="begin"/>
      </w:r>
      <w:r>
        <w:instrText xml:space="preserve"> PAGEREF _Toc327900794 \h </w:instrText>
      </w:r>
      <w:r w:rsidR="0081640F">
        <w:fldChar w:fldCharType="separate"/>
      </w:r>
      <w:r w:rsidR="00DD4016">
        <w:t>8</w:t>
      </w:r>
      <w:r w:rsidR="0081640F">
        <w:fldChar w:fldCharType="end"/>
      </w:r>
    </w:p>
    <w:p w:rsidR="00093E8C" w:rsidRDefault="00093E8C" w:rsidP="00093E8C">
      <w:pPr>
        <w:pStyle w:val="TOC1"/>
        <w:rPr>
          <w:rFonts w:ascii="Calibri" w:hAnsi="Calibri"/>
          <w:b w:val="0"/>
          <w:sz w:val="22"/>
          <w:szCs w:val="22"/>
          <w:lang w:eastAsia="en-US"/>
        </w:rPr>
      </w:pPr>
      <w:r>
        <w:t>9</w:t>
      </w:r>
      <w:r>
        <w:rPr>
          <w:rFonts w:ascii="Calibri" w:hAnsi="Calibri"/>
          <w:b w:val="0"/>
          <w:sz w:val="22"/>
          <w:szCs w:val="22"/>
          <w:lang w:eastAsia="en-US"/>
        </w:rPr>
        <w:tab/>
      </w:r>
      <w:r>
        <w:t>Transition Resources</w:t>
      </w:r>
      <w:r>
        <w:tab/>
      </w:r>
      <w:r w:rsidR="0081640F">
        <w:fldChar w:fldCharType="begin"/>
      </w:r>
      <w:r>
        <w:instrText xml:space="preserve"> PAGEREF _Toc327900795 \h </w:instrText>
      </w:r>
      <w:r w:rsidR="0081640F">
        <w:fldChar w:fldCharType="separate"/>
      </w:r>
      <w:r w:rsidR="00DD4016">
        <w:t>15</w:t>
      </w:r>
      <w:r w:rsidR="0081640F">
        <w:fldChar w:fldCharType="end"/>
      </w:r>
    </w:p>
    <w:p w:rsidR="00093E8C" w:rsidRDefault="00093E8C" w:rsidP="00093E8C">
      <w:pPr>
        <w:pStyle w:val="TOC1"/>
        <w:rPr>
          <w:rFonts w:ascii="Calibri" w:hAnsi="Calibri"/>
          <w:b w:val="0"/>
          <w:sz w:val="22"/>
          <w:szCs w:val="22"/>
          <w:lang w:eastAsia="en-US"/>
        </w:rPr>
      </w:pPr>
      <w:r>
        <w:t>10</w:t>
      </w:r>
      <w:r>
        <w:rPr>
          <w:rFonts w:ascii="Calibri" w:hAnsi="Calibri"/>
          <w:b w:val="0"/>
          <w:sz w:val="22"/>
          <w:szCs w:val="22"/>
          <w:lang w:eastAsia="en-US"/>
        </w:rPr>
        <w:tab/>
      </w:r>
      <w:r>
        <w:t>Cutover Contingency Plan</w:t>
      </w:r>
      <w:r>
        <w:tab/>
      </w:r>
      <w:r w:rsidR="0081640F">
        <w:fldChar w:fldCharType="begin"/>
      </w:r>
      <w:r>
        <w:instrText xml:space="preserve"> PAGEREF _Toc327900796 \h </w:instrText>
      </w:r>
      <w:r w:rsidR="0081640F">
        <w:fldChar w:fldCharType="separate"/>
      </w:r>
      <w:r w:rsidR="00DD4016">
        <w:t>16</w:t>
      </w:r>
      <w:r w:rsidR="0081640F">
        <w:fldChar w:fldCharType="end"/>
      </w:r>
    </w:p>
    <w:p w:rsidR="00093E8C" w:rsidRDefault="00093E8C" w:rsidP="00093E8C">
      <w:pPr>
        <w:pStyle w:val="TOC2"/>
        <w:rPr>
          <w:rFonts w:ascii="Calibri" w:hAnsi="Calibri"/>
          <w:sz w:val="22"/>
          <w:szCs w:val="22"/>
          <w:lang w:eastAsia="en-US"/>
        </w:rPr>
      </w:pPr>
      <w:r>
        <w:t>10.1</w:t>
      </w:r>
      <w:r>
        <w:rPr>
          <w:rFonts w:ascii="Calibri" w:hAnsi="Calibri"/>
          <w:sz w:val="22"/>
          <w:szCs w:val="22"/>
          <w:lang w:eastAsia="en-US"/>
        </w:rPr>
        <w:tab/>
      </w:r>
      <w:r>
        <w:t>Contingency Steps</w:t>
      </w:r>
      <w:r>
        <w:tab/>
      </w:r>
      <w:r w:rsidR="0081640F">
        <w:fldChar w:fldCharType="begin"/>
      </w:r>
      <w:r>
        <w:instrText xml:space="preserve"> PAGEREF _Toc327900797 \h </w:instrText>
      </w:r>
      <w:r w:rsidR="0081640F">
        <w:fldChar w:fldCharType="separate"/>
      </w:r>
      <w:r w:rsidR="00DD4016">
        <w:t>16</w:t>
      </w:r>
      <w:r w:rsidR="0081640F">
        <w:fldChar w:fldCharType="end"/>
      </w:r>
    </w:p>
    <w:p w:rsidR="00093E8C" w:rsidRDefault="00093E8C" w:rsidP="00093E8C">
      <w:pPr>
        <w:pStyle w:val="TOC2"/>
        <w:rPr>
          <w:rFonts w:ascii="Calibri" w:hAnsi="Calibri"/>
          <w:sz w:val="22"/>
          <w:szCs w:val="22"/>
          <w:lang w:eastAsia="en-US"/>
        </w:rPr>
      </w:pPr>
      <w:r>
        <w:t>10.2</w:t>
      </w:r>
      <w:r>
        <w:rPr>
          <w:rFonts w:ascii="Calibri" w:hAnsi="Calibri"/>
          <w:sz w:val="22"/>
          <w:szCs w:val="22"/>
          <w:lang w:eastAsia="en-US"/>
        </w:rPr>
        <w:tab/>
      </w:r>
      <w:r>
        <w:t>Upon System Availability</w:t>
      </w:r>
      <w:r>
        <w:tab/>
      </w:r>
      <w:r w:rsidR="0081640F">
        <w:fldChar w:fldCharType="begin"/>
      </w:r>
      <w:r>
        <w:instrText xml:space="preserve"> PAGEREF _Toc327900798 \h </w:instrText>
      </w:r>
      <w:r w:rsidR="0081640F">
        <w:fldChar w:fldCharType="separate"/>
      </w:r>
      <w:r w:rsidR="00DD4016">
        <w:t>16</w:t>
      </w:r>
      <w:r w:rsidR="0081640F">
        <w:fldChar w:fldCharType="end"/>
      </w:r>
    </w:p>
    <w:p w:rsidR="00093E8C" w:rsidRDefault="00093E8C" w:rsidP="00093E8C">
      <w:pPr>
        <w:pStyle w:val="TOC1"/>
        <w:rPr>
          <w:rFonts w:ascii="Calibri" w:hAnsi="Calibri"/>
          <w:b w:val="0"/>
          <w:sz w:val="22"/>
          <w:szCs w:val="22"/>
          <w:lang w:eastAsia="en-US"/>
        </w:rPr>
      </w:pPr>
      <w:r>
        <w:t>11</w:t>
      </w:r>
      <w:r>
        <w:rPr>
          <w:rFonts w:ascii="Calibri" w:hAnsi="Calibri"/>
          <w:b w:val="0"/>
          <w:sz w:val="22"/>
          <w:szCs w:val="22"/>
          <w:lang w:eastAsia="en-US"/>
        </w:rPr>
        <w:tab/>
      </w:r>
      <w:r>
        <w:t>Preparing for Production</w:t>
      </w:r>
      <w:r>
        <w:tab/>
      </w:r>
      <w:r w:rsidR="0081640F">
        <w:fldChar w:fldCharType="begin"/>
      </w:r>
      <w:r>
        <w:instrText xml:space="preserve"> PAGEREF _Toc327900799 \h </w:instrText>
      </w:r>
      <w:r w:rsidR="0081640F">
        <w:fldChar w:fldCharType="separate"/>
      </w:r>
      <w:r w:rsidR="00DD4016">
        <w:t>17</w:t>
      </w:r>
      <w:r w:rsidR="0081640F">
        <w:fldChar w:fldCharType="end"/>
      </w:r>
    </w:p>
    <w:p w:rsidR="00093E8C" w:rsidRDefault="00093E8C" w:rsidP="00093E8C">
      <w:pPr>
        <w:pStyle w:val="TOC2"/>
        <w:rPr>
          <w:rFonts w:ascii="Calibri" w:hAnsi="Calibri"/>
          <w:sz w:val="22"/>
          <w:szCs w:val="22"/>
          <w:lang w:eastAsia="en-US"/>
        </w:rPr>
      </w:pPr>
      <w:r>
        <w:t>11.1</w:t>
      </w:r>
      <w:r>
        <w:rPr>
          <w:rFonts w:ascii="Calibri" w:hAnsi="Calibri"/>
          <w:sz w:val="22"/>
          <w:szCs w:val="22"/>
          <w:lang w:eastAsia="en-US"/>
        </w:rPr>
        <w:tab/>
      </w:r>
      <w:r>
        <w:t>Approach</w:t>
      </w:r>
      <w:r>
        <w:tab/>
      </w:r>
      <w:r w:rsidR="0081640F">
        <w:fldChar w:fldCharType="begin"/>
      </w:r>
      <w:r>
        <w:instrText xml:space="preserve"> PAGEREF _Toc327900800 \h </w:instrText>
      </w:r>
      <w:r w:rsidR="0081640F">
        <w:fldChar w:fldCharType="separate"/>
      </w:r>
      <w:r w:rsidR="00DD4016">
        <w:t>17</w:t>
      </w:r>
      <w:r w:rsidR="0081640F">
        <w:fldChar w:fldCharType="end"/>
      </w:r>
    </w:p>
    <w:p w:rsidR="00093E8C" w:rsidRDefault="00093E8C" w:rsidP="00093E8C">
      <w:pPr>
        <w:pStyle w:val="TOC1"/>
        <w:rPr>
          <w:rFonts w:ascii="Calibri" w:hAnsi="Calibri"/>
          <w:b w:val="0"/>
          <w:sz w:val="22"/>
          <w:szCs w:val="22"/>
          <w:lang w:eastAsia="en-US"/>
        </w:rPr>
      </w:pPr>
      <w:r>
        <w:t>12</w:t>
      </w:r>
      <w:r>
        <w:rPr>
          <w:rFonts w:ascii="Calibri" w:hAnsi="Calibri"/>
          <w:b w:val="0"/>
          <w:sz w:val="22"/>
          <w:szCs w:val="22"/>
          <w:lang w:eastAsia="en-US"/>
        </w:rPr>
        <w:tab/>
      </w:r>
      <w:r>
        <w:t>Production Schedule - First Week</w:t>
      </w:r>
      <w:r>
        <w:tab/>
      </w:r>
      <w:r w:rsidR="0081640F">
        <w:fldChar w:fldCharType="begin"/>
      </w:r>
      <w:r>
        <w:instrText xml:space="preserve"> PAGEREF _Toc327900801 \h </w:instrText>
      </w:r>
      <w:r w:rsidR="0081640F">
        <w:fldChar w:fldCharType="separate"/>
      </w:r>
      <w:r w:rsidR="00DD4016">
        <w:t>18</w:t>
      </w:r>
      <w:r w:rsidR="0081640F">
        <w:fldChar w:fldCharType="end"/>
      </w:r>
    </w:p>
    <w:p w:rsidR="00093E8C" w:rsidRDefault="00093E8C" w:rsidP="00093E8C">
      <w:pPr>
        <w:pStyle w:val="TOC2"/>
        <w:rPr>
          <w:rFonts w:ascii="Calibri" w:hAnsi="Calibri"/>
          <w:sz w:val="22"/>
          <w:szCs w:val="22"/>
          <w:lang w:eastAsia="en-US"/>
        </w:rPr>
      </w:pPr>
      <w:r>
        <w:t>12.1</w:t>
      </w:r>
      <w:r>
        <w:rPr>
          <w:rFonts w:ascii="Calibri" w:hAnsi="Calibri"/>
          <w:sz w:val="22"/>
          <w:szCs w:val="22"/>
          <w:lang w:eastAsia="en-US"/>
        </w:rPr>
        <w:tab/>
      </w:r>
      <w:r>
        <w:t>Using the Company Support Infrastructure</w:t>
      </w:r>
      <w:r>
        <w:tab/>
      </w:r>
      <w:r w:rsidR="0081640F">
        <w:fldChar w:fldCharType="begin"/>
      </w:r>
      <w:r>
        <w:instrText xml:space="preserve"> PAGEREF _Toc327900802 \h </w:instrText>
      </w:r>
      <w:r w:rsidR="0081640F">
        <w:fldChar w:fldCharType="separate"/>
      </w:r>
      <w:r w:rsidR="00DD4016">
        <w:t>18</w:t>
      </w:r>
      <w:r w:rsidR="0081640F">
        <w:fldChar w:fldCharType="end"/>
      </w:r>
    </w:p>
    <w:p w:rsidR="00093E8C" w:rsidRDefault="00093E8C" w:rsidP="00093E8C">
      <w:pPr>
        <w:pStyle w:val="TOC2"/>
        <w:rPr>
          <w:rFonts w:ascii="Calibri" w:hAnsi="Calibri"/>
          <w:sz w:val="22"/>
          <w:szCs w:val="22"/>
          <w:lang w:eastAsia="en-US"/>
        </w:rPr>
      </w:pPr>
      <w:r>
        <w:t>12.2</w:t>
      </w:r>
      <w:r>
        <w:rPr>
          <w:rFonts w:ascii="Calibri" w:hAnsi="Calibri"/>
          <w:sz w:val="22"/>
          <w:szCs w:val="22"/>
          <w:lang w:eastAsia="en-US"/>
        </w:rPr>
        <w:tab/>
      </w:r>
      <w:r>
        <w:t>Information Systems Production Feedback Session</w:t>
      </w:r>
      <w:r>
        <w:tab/>
      </w:r>
      <w:r w:rsidR="0081640F">
        <w:fldChar w:fldCharType="begin"/>
      </w:r>
      <w:r>
        <w:instrText xml:space="preserve"> PAGEREF _Toc327900803 \h </w:instrText>
      </w:r>
      <w:r w:rsidR="0081640F">
        <w:fldChar w:fldCharType="separate"/>
      </w:r>
      <w:r w:rsidR="00DD4016">
        <w:t>18</w:t>
      </w:r>
      <w:r w:rsidR="0081640F">
        <w:fldChar w:fldCharType="end"/>
      </w:r>
    </w:p>
    <w:p w:rsidR="00093E8C" w:rsidRDefault="00093E8C" w:rsidP="00093E8C">
      <w:pPr>
        <w:pStyle w:val="TOC2"/>
        <w:rPr>
          <w:rFonts w:ascii="Calibri" w:hAnsi="Calibri"/>
          <w:sz w:val="22"/>
          <w:szCs w:val="22"/>
          <w:lang w:eastAsia="en-US"/>
        </w:rPr>
      </w:pPr>
      <w:r>
        <w:t>12.3</w:t>
      </w:r>
      <w:r>
        <w:rPr>
          <w:rFonts w:ascii="Calibri" w:hAnsi="Calibri"/>
          <w:sz w:val="22"/>
          <w:szCs w:val="22"/>
          <w:lang w:eastAsia="en-US"/>
        </w:rPr>
        <w:tab/>
      </w:r>
      <w:r>
        <w:t>Support Status</w:t>
      </w:r>
      <w:r>
        <w:tab/>
      </w:r>
      <w:r w:rsidR="0081640F">
        <w:fldChar w:fldCharType="begin"/>
      </w:r>
      <w:r>
        <w:instrText xml:space="preserve"> PAGEREF _Toc327900804 \h </w:instrText>
      </w:r>
      <w:r w:rsidR="0081640F">
        <w:fldChar w:fldCharType="separate"/>
      </w:r>
      <w:r w:rsidR="00DD4016">
        <w:t>19</w:t>
      </w:r>
      <w:r w:rsidR="0081640F">
        <w:fldChar w:fldCharType="end"/>
      </w:r>
    </w:p>
    <w:p w:rsidR="00093E8C" w:rsidRDefault="00093E8C" w:rsidP="00093E8C">
      <w:pPr>
        <w:pStyle w:val="TOC1"/>
        <w:rPr>
          <w:rFonts w:ascii="Calibri" w:hAnsi="Calibri"/>
          <w:b w:val="0"/>
          <w:sz w:val="22"/>
          <w:szCs w:val="22"/>
          <w:lang w:eastAsia="en-US"/>
        </w:rPr>
      </w:pPr>
      <w:r>
        <w:t>13</w:t>
      </w:r>
      <w:r>
        <w:rPr>
          <w:rFonts w:ascii="Calibri" w:hAnsi="Calibri"/>
          <w:b w:val="0"/>
          <w:sz w:val="22"/>
          <w:szCs w:val="22"/>
          <w:lang w:eastAsia="en-US"/>
        </w:rPr>
        <w:tab/>
      </w:r>
      <w:r>
        <w:t>Open and Closed Issues</w:t>
      </w:r>
      <w:r>
        <w:tab/>
      </w:r>
      <w:r w:rsidR="0081640F">
        <w:fldChar w:fldCharType="begin"/>
      </w:r>
      <w:r>
        <w:instrText xml:space="preserve"> PAGEREF _Toc327900805 \h </w:instrText>
      </w:r>
      <w:r w:rsidR="0081640F">
        <w:fldChar w:fldCharType="separate"/>
      </w:r>
      <w:r w:rsidR="00DD4016">
        <w:t>20</w:t>
      </w:r>
      <w:r w:rsidR="0081640F">
        <w:fldChar w:fldCharType="end"/>
      </w:r>
    </w:p>
    <w:p w:rsidR="00093E8C" w:rsidRDefault="00093E8C" w:rsidP="00093E8C">
      <w:pPr>
        <w:pStyle w:val="TOC2"/>
        <w:rPr>
          <w:rFonts w:ascii="Calibri" w:hAnsi="Calibri"/>
          <w:sz w:val="22"/>
          <w:szCs w:val="22"/>
          <w:lang w:eastAsia="en-US"/>
        </w:rPr>
      </w:pPr>
      <w:r>
        <w:t>13.1</w:t>
      </w:r>
      <w:r>
        <w:rPr>
          <w:rFonts w:ascii="Calibri" w:hAnsi="Calibri"/>
          <w:sz w:val="22"/>
          <w:szCs w:val="22"/>
          <w:lang w:eastAsia="en-US"/>
        </w:rPr>
        <w:tab/>
      </w:r>
      <w:r>
        <w:t>Open Issues</w:t>
      </w:r>
      <w:r>
        <w:tab/>
      </w:r>
      <w:r w:rsidR="0081640F">
        <w:fldChar w:fldCharType="begin"/>
      </w:r>
      <w:r>
        <w:instrText xml:space="preserve"> PAGEREF _Toc327900806 \h </w:instrText>
      </w:r>
      <w:r w:rsidR="0081640F">
        <w:fldChar w:fldCharType="separate"/>
      </w:r>
      <w:r w:rsidR="00DD4016">
        <w:t>20</w:t>
      </w:r>
      <w:r w:rsidR="0081640F">
        <w:fldChar w:fldCharType="end"/>
      </w:r>
    </w:p>
    <w:p w:rsidR="00093E8C" w:rsidRDefault="00093E8C" w:rsidP="00093E8C">
      <w:pPr>
        <w:pStyle w:val="TOC2"/>
        <w:rPr>
          <w:rFonts w:ascii="Calibri" w:hAnsi="Calibri"/>
          <w:sz w:val="22"/>
          <w:szCs w:val="22"/>
          <w:lang w:eastAsia="en-US"/>
        </w:rPr>
      </w:pPr>
      <w:r>
        <w:t>13.2</w:t>
      </w:r>
      <w:r>
        <w:rPr>
          <w:rFonts w:ascii="Calibri" w:hAnsi="Calibri"/>
          <w:sz w:val="22"/>
          <w:szCs w:val="22"/>
          <w:lang w:eastAsia="en-US"/>
        </w:rPr>
        <w:tab/>
      </w:r>
      <w:r>
        <w:t>Closed Issues</w:t>
      </w:r>
      <w:r>
        <w:tab/>
      </w:r>
      <w:r w:rsidR="0081640F">
        <w:fldChar w:fldCharType="begin"/>
      </w:r>
      <w:r>
        <w:instrText xml:space="preserve"> PAGEREF _Toc327900807 \h </w:instrText>
      </w:r>
      <w:r w:rsidR="0081640F">
        <w:fldChar w:fldCharType="separate"/>
      </w:r>
      <w:r w:rsidR="00DD4016">
        <w:t>20</w:t>
      </w:r>
      <w:r w:rsidR="0081640F">
        <w:fldChar w:fldCharType="end"/>
      </w:r>
    </w:p>
    <w:p w:rsidR="00093E8C" w:rsidRPr="00AD7A25" w:rsidRDefault="0081640F" w:rsidP="00093E8C">
      <w:pPr>
        <w:rPr>
          <w:noProof/>
        </w:rPr>
      </w:pPr>
      <w:r w:rsidRPr="00AD7A25">
        <w:rPr>
          <w:noProof/>
        </w:rPr>
        <w:fldChar w:fldCharType="end"/>
      </w:r>
    </w:p>
    <w:p w:rsidR="00093E8C" w:rsidRPr="00AD7A25" w:rsidRDefault="00093E8C" w:rsidP="00705CE2">
      <w:pPr>
        <w:pStyle w:val="Note"/>
      </w:pPr>
      <w:r w:rsidRPr="00AD7A25">
        <w:lastRenderedPageBreak/>
        <w:t>To update the table of contents, put the cursor anywhere in the table and press [F9].  To change the number of levels displayed, select the menu option Insert</w:t>
      </w:r>
      <w:r w:rsidRPr="00AD7A25">
        <w:noBreakHyphen/>
        <w:t>&gt;Index and Tables, make sure the Table of Contents tab is active, and change the Number of Levels to a new value.</w:t>
      </w:r>
    </w:p>
    <w:p w:rsidR="00093E8C" w:rsidRPr="00AD7A25" w:rsidRDefault="00093E8C" w:rsidP="00093E8C">
      <w:pPr>
        <w:rPr>
          <w:noProof/>
        </w:rPr>
      </w:pPr>
    </w:p>
    <w:p w:rsidR="00093E8C" w:rsidRPr="00AD7A25" w:rsidRDefault="00093E8C" w:rsidP="00093E8C">
      <w:pPr>
        <w:pStyle w:val="BodyText"/>
        <w:rPr>
          <w:noProof/>
        </w:rPr>
        <w:sectPr w:rsidR="00093E8C" w:rsidRPr="00AD7A25">
          <w:headerReference w:type="default" r:id="rId8"/>
          <w:footerReference w:type="default" r:id="rId9"/>
          <w:footerReference w:type="first" r:id="rId10"/>
          <w:pgSz w:w="12240" w:h="15840" w:code="1"/>
          <w:pgMar w:top="1080" w:right="720" w:bottom="1440" w:left="720" w:header="432" w:footer="720" w:gutter="360"/>
          <w:paperSrc w:first="1" w:other="1"/>
          <w:pgNumType w:fmt="lowerRoman" w:start="1"/>
          <w:cols w:space="720"/>
          <w:titlePg/>
        </w:sectPr>
      </w:pPr>
    </w:p>
    <w:p w:rsidR="00093E8C" w:rsidRPr="00AD7A25" w:rsidRDefault="00093E8C" w:rsidP="00093E8C">
      <w:pPr>
        <w:pStyle w:val="Heading1"/>
        <w:rPr>
          <w:noProof/>
        </w:rPr>
      </w:pPr>
      <w:bookmarkStart w:id="9" w:name="_Toc425132651"/>
      <w:bookmarkStart w:id="10" w:name="_Toc435849114"/>
      <w:bookmarkStart w:id="11" w:name="_Toc327900784"/>
      <w:r w:rsidRPr="00AD7A25">
        <w:rPr>
          <w:noProof/>
        </w:rPr>
        <w:lastRenderedPageBreak/>
        <w:t>Introduction</w:t>
      </w:r>
      <w:bookmarkEnd w:id="9"/>
      <w:bookmarkEnd w:id="10"/>
      <w:bookmarkEnd w:id="11"/>
    </w:p>
    <w:p w:rsidR="00093E8C" w:rsidRPr="00AD7A25" w:rsidRDefault="00093E8C" w:rsidP="00093E8C">
      <w:pPr>
        <w:pStyle w:val="Heading2"/>
        <w:tabs>
          <w:tab w:val="clear" w:pos="4320"/>
        </w:tabs>
        <w:rPr>
          <w:noProof/>
        </w:rPr>
      </w:pPr>
      <w:bookmarkStart w:id="12" w:name="_Toc435849115"/>
      <w:bookmarkStart w:id="13" w:name="_Toc327900785"/>
      <w:r w:rsidRPr="00AD7A25">
        <w:rPr>
          <w:noProof/>
        </w:rPr>
        <w:t>Scope and Purpose</w:t>
      </w:r>
      <w:bookmarkEnd w:id="12"/>
      <w:bookmarkEnd w:id="13"/>
    </w:p>
    <w:p w:rsidR="00093E8C" w:rsidRPr="00AD7A25" w:rsidRDefault="00093E8C" w:rsidP="00093E8C">
      <w:pPr>
        <w:pStyle w:val="BodyText"/>
        <w:rPr>
          <w:noProof/>
        </w:rPr>
      </w:pPr>
      <w:r w:rsidRPr="00AD7A25">
        <w:rPr>
          <w:noProof/>
        </w:rPr>
        <w:t xml:space="preserve">This document presents the Installation Plan for the </w:t>
      </w:r>
      <w:r w:rsidRPr="00AD7A25">
        <w:rPr>
          <w:rStyle w:val="HighlightedVariable"/>
          <w:noProof/>
        </w:rPr>
        <w:t>&lt;Application Name&gt;</w:t>
      </w:r>
      <w:r w:rsidRPr="00AD7A25">
        <w:rPr>
          <w:noProof/>
        </w:rPr>
        <w:t xml:space="preserve"> system.  It describes the following:</w:t>
      </w:r>
    </w:p>
    <w:p w:rsidR="00093E8C" w:rsidRPr="00AD7A25" w:rsidRDefault="00093E8C" w:rsidP="00093E8C">
      <w:pPr>
        <w:pStyle w:val="Bullet"/>
        <w:tabs>
          <w:tab w:val="clear" w:pos="4320"/>
        </w:tabs>
        <w:rPr>
          <w:noProof/>
        </w:rPr>
      </w:pPr>
      <w:r w:rsidRPr="00AD7A25">
        <w:rPr>
          <w:noProof/>
        </w:rPr>
        <w:t>work products</w:t>
      </w:r>
    </w:p>
    <w:p w:rsidR="00093E8C" w:rsidRPr="00AD7A25" w:rsidRDefault="00093E8C" w:rsidP="00093E8C">
      <w:pPr>
        <w:pStyle w:val="Bullet"/>
        <w:tabs>
          <w:tab w:val="clear" w:pos="4320"/>
        </w:tabs>
        <w:rPr>
          <w:noProof/>
        </w:rPr>
      </w:pPr>
      <w:r w:rsidRPr="00AD7A25">
        <w:rPr>
          <w:noProof/>
        </w:rPr>
        <w:t>assumptions</w:t>
      </w:r>
    </w:p>
    <w:p w:rsidR="00093E8C" w:rsidRPr="00AD7A25" w:rsidRDefault="00093E8C" w:rsidP="00093E8C">
      <w:pPr>
        <w:pStyle w:val="Bullet"/>
        <w:tabs>
          <w:tab w:val="clear" w:pos="4320"/>
        </w:tabs>
        <w:rPr>
          <w:noProof/>
        </w:rPr>
      </w:pPr>
      <w:r w:rsidRPr="00AD7A25">
        <w:rPr>
          <w:noProof/>
        </w:rPr>
        <w:t>system requirements</w:t>
      </w:r>
    </w:p>
    <w:p w:rsidR="00093E8C" w:rsidRPr="00AD7A25" w:rsidRDefault="00093E8C" w:rsidP="00093E8C">
      <w:pPr>
        <w:pStyle w:val="Bullet"/>
        <w:tabs>
          <w:tab w:val="clear" w:pos="4320"/>
        </w:tabs>
        <w:rPr>
          <w:noProof/>
        </w:rPr>
      </w:pPr>
      <w:r w:rsidRPr="00AD7A25">
        <w:rPr>
          <w:noProof/>
        </w:rPr>
        <w:t>software installation</w:t>
      </w:r>
    </w:p>
    <w:p w:rsidR="00093E8C" w:rsidRPr="00AD7A25" w:rsidRDefault="00093E8C" w:rsidP="00093E8C">
      <w:pPr>
        <w:pStyle w:val="Heading2"/>
        <w:tabs>
          <w:tab w:val="clear" w:pos="4320"/>
        </w:tabs>
        <w:rPr>
          <w:noProof/>
        </w:rPr>
      </w:pPr>
      <w:bookmarkStart w:id="14" w:name="_Toc435849116"/>
      <w:bookmarkStart w:id="15" w:name="_Toc327900786"/>
      <w:r w:rsidRPr="00AD7A25">
        <w:rPr>
          <w:noProof/>
        </w:rPr>
        <w:t>How to Review</w:t>
      </w:r>
      <w:bookmarkEnd w:id="14"/>
      <w:bookmarkEnd w:id="15"/>
    </w:p>
    <w:p w:rsidR="00093E8C" w:rsidRPr="00AD7A25" w:rsidRDefault="00093E8C" w:rsidP="00093E8C">
      <w:pPr>
        <w:pStyle w:val="BodyText"/>
        <w:rPr>
          <w:noProof/>
        </w:rPr>
      </w:pPr>
      <w:r w:rsidRPr="00AD7A25">
        <w:rPr>
          <w:noProof/>
        </w:rPr>
        <w:t>Use the following criteria when reviewing the Installation Plan:</w:t>
      </w:r>
    </w:p>
    <w:p w:rsidR="00093E8C" w:rsidRPr="00AD7A25" w:rsidRDefault="00093E8C" w:rsidP="00093E8C">
      <w:pPr>
        <w:pStyle w:val="Bullet"/>
        <w:tabs>
          <w:tab w:val="clear" w:pos="4320"/>
        </w:tabs>
        <w:rPr>
          <w:noProof/>
        </w:rPr>
      </w:pPr>
      <w:r w:rsidRPr="00AD7A25">
        <w:rPr>
          <w:noProof/>
        </w:rPr>
        <w:t>Is the strategy in keeping with the business needs of the project?</w:t>
      </w:r>
    </w:p>
    <w:p w:rsidR="00093E8C" w:rsidRPr="00AD7A25" w:rsidRDefault="00093E8C" w:rsidP="00093E8C">
      <w:pPr>
        <w:pStyle w:val="Bullet"/>
        <w:tabs>
          <w:tab w:val="clear" w:pos="4320"/>
        </w:tabs>
        <w:rPr>
          <w:noProof/>
        </w:rPr>
      </w:pPr>
      <w:r w:rsidRPr="00AD7A25">
        <w:rPr>
          <w:noProof/>
        </w:rPr>
        <w:t>Have all necessary equipment, resources and facilities been identified?</w:t>
      </w:r>
    </w:p>
    <w:p w:rsidR="00093E8C" w:rsidRPr="00AD7A25" w:rsidRDefault="00093E8C" w:rsidP="00093E8C">
      <w:pPr>
        <w:pStyle w:val="BodyText"/>
        <w:rPr>
          <w:noProof/>
        </w:rPr>
      </w:pPr>
    </w:p>
    <w:p w:rsidR="00093E8C" w:rsidRPr="00AD7A25" w:rsidRDefault="00093E8C" w:rsidP="00093E8C">
      <w:pPr>
        <w:pStyle w:val="Heading1"/>
        <w:rPr>
          <w:noProof/>
        </w:rPr>
      </w:pPr>
      <w:bookmarkStart w:id="16" w:name="_Toc435849117"/>
      <w:bookmarkStart w:id="17" w:name="_Toc327900787"/>
      <w:r w:rsidRPr="00AD7A25">
        <w:rPr>
          <w:noProof/>
        </w:rPr>
        <w:lastRenderedPageBreak/>
        <w:t>Work Products</w:t>
      </w:r>
      <w:bookmarkEnd w:id="16"/>
      <w:bookmarkEnd w:id="17"/>
    </w:p>
    <w:p w:rsidR="00093E8C" w:rsidRPr="00AD7A25" w:rsidRDefault="00093E8C" w:rsidP="00093E8C">
      <w:pPr>
        <w:pStyle w:val="BodyText"/>
        <w:rPr>
          <w:noProof/>
        </w:rPr>
      </w:pPr>
      <w:r w:rsidRPr="00AD7A25">
        <w:rPr>
          <w:noProof/>
        </w:rPr>
        <w:t>The following table details the key tasks (and their corresponding work products) to be carried out during the new system installation.</w:t>
      </w:r>
    </w:p>
    <w:p w:rsidR="00093E8C" w:rsidRPr="00AD7A25" w:rsidRDefault="00093E8C" w:rsidP="00093E8C">
      <w:pPr>
        <w:pStyle w:val="BodyText"/>
        <w:rPr>
          <w:noProof/>
        </w:rPr>
      </w:pPr>
    </w:p>
    <w:tbl>
      <w:tblPr>
        <w:tblW w:w="0" w:type="dxa"/>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453"/>
        <w:gridCol w:w="3462"/>
        <w:gridCol w:w="1112"/>
        <w:gridCol w:w="1112"/>
      </w:tblGrid>
      <w:tr w:rsidR="00093E8C" w:rsidRPr="00AD7A25" w:rsidTr="00177E66">
        <w:trPr>
          <w:tblHeader/>
        </w:trPr>
        <w:tc>
          <w:tcPr>
            <w:tcW w:w="2453"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Task</w:t>
            </w:r>
          </w:p>
        </w:tc>
        <w:tc>
          <w:tcPr>
            <w:tcW w:w="346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Key Work Product</w:t>
            </w:r>
          </w:p>
        </w:tc>
        <w:tc>
          <w:tcPr>
            <w:tcW w:w="111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Review Role</w:t>
            </w:r>
          </w:p>
        </w:tc>
        <w:tc>
          <w:tcPr>
            <w:tcW w:w="1112"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Sign-Off</w:t>
            </w:r>
          </w:p>
        </w:tc>
      </w:tr>
      <w:tr w:rsidR="00093E8C" w:rsidRPr="00AD7A25" w:rsidTr="00177E66">
        <w:tc>
          <w:tcPr>
            <w:tcW w:w="2453" w:type="dxa"/>
            <w:tcBorders>
              <w:top w:val="single" w:sz="6" w:space="0" w:color="000000"/>
            </w:tcBorders>
            <w:shd w:val="clear" w:color="000000" w:fill="FFFFFF"/>
          </w:tcPr>
          <w:p w:rsidR="00093E8C" w:rsidRPr="00AD7A25" w:rsidRDefault="00093E8C" w:rsidP="00177E66">
            <w:pPr>
              <w:pStyle w:val="TableText"/>
              <w:rPr>
                <w:noProof/>
              </w:rPr>
            </w:pPr>
          </w:p>
        </w:tc>
        <w:tc>
          <w:tcPr>
            <w:tcW w:w="3462" w:type="dxa"/>
            <w:tcBorders>
              <w:top w:val="single" w:sz="6" w:space="0" w:color="000000"/>
            </w:tcBorders>
            <w:shd w:val="clear" w:color="000000" w:fill="FFFFFF"/>
          </w:tcPr>
          <w:p w:rsidR="00093E8C" w:rsidRPr="00AD7A25" w:rsidRDefault="00093E8C" w:rsidP="00177E66">
            <w:pPr>
              <w:pStyle w:val="TableText"/>
              <w:rPr>
                <w:noProof/>
              </w:rPr>
            </w:pPr>
          </w:p>
        </w:tc>
        <w:tc>
          <w:tcPr>
            <w:tcW w:w="1112" w:type="dxa"/>
            <w:tcBorders>
              <w:top w:val="single" w:sz="6" w:space="0" w:color="000000"/>
            </w:tcBorders>
            <w:shd w:val="clear" w:color="000000" w:fill="FFFFFF"/>
          </w:tcPr>
          <w:p w:rsidR="00093E8C" w:rsidRPr="00AD7A25" w:rsidRDefault="00093E8C" w:rsidP="00177E66">
            <w:pPr>
              <w:pStyle w:val="TableText"/>
              <w:rPr>
                <w:noProof/>
              </w:rPr>
            </w:pPr>
          </w:p>
        </w:tc>
        <w:tc>
          <w:tcPr>
            <w:tcW w:w="1112" w:type="dxa"/>
            <w:tcBorders>
              <w:top w:val="single" w:sz="6" w:space="0" w:color="000000"/>
            </w:tcBorders>
            <w:shd w:val="clear" w:color="000000" w:fill="FFFFFF"/>
          </w:tcPr>
          <w:p w:rsidR="00093E8C" w:rsidRPr="00AD7A25" w:rsidRDefault="00093E8C" w:rsidP="00177E66">
            <w:pPr>
              <w:pStyle w:val="TableText"/>
              <w:rPr>
                <w:noProof/>
              </w:rPr>
            </w:pPr>
          </w:p>
        </w:tc>
      </w:tr>
      <w:tr w:rsidR="00093E8C" w:rsidRPr="00AD7A25" w:rsidTr="00177E66">
        <w:tc>
          <w:tcPr>
            <w:tcW w:w="2453" w:type="dxa"/>
            <w:shd w:val="clear" w:color="000000" w:fill="FFFFFF"/>
          </w:tcPr>
          <w:p w:rsidR="00093E8C" w:rsidRPr="00AD7A25" w:rsidRDefault="00093E8C" w:rsidP="00177E66">
            <w:pPr>
              <w:pStyle w:val="TableText"/>
              <w:rPr>
                <w:noProof/>
              </w:rPr>
            </w:pPr>
          </w:p>
        </w:tc>
        <w:tc>
          <w:tcPr>
            <w:tcW w:w="346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r>
      <w:tr w:rsidR="00093E8C" w:rsidRPr="00AD7A25" w:rsidTr="00177E66">
        <w:tc>
          <w:tcPr>
            <w:tcW w:w="2453" w:type="dxa"/>
            <w:shd w:val="clear" w:color="000000" w:fill="FFFFFF"/>
          </w:tcPr>
          <w:p w:rsidR="00093E8C" w:rsidRPr="00AD7A25" w:rsidRDefault="00093E8C" w:rsidP="00177E66">
            <w:pPr>
              <w:pStyle w:val="TableText"/>
              <w:rPr>
                <w:noProof/>
              </w:rPr>
            </w:pPr>
          </w:p>
        </w:tc>
        <w:tc>
          <w:tcPr>
            <w:tcW w:w="346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r>
      <w:tr w:rsidR="00093E8C" w:rsidRPr="00AD7A25" w:rsidTr="00177E66">
        <w:tc>
          <w:tcPr>
            <w:tcW w:w="2453" w:type="dxa"/>
            <w:shd w:val="clear" w:color="000000" w:fill="FFFFFF"/>
          </w:tcPr>
          <w:p w:rsidR="00093E8C" w:rsidRPr="00AD7A25" w:rsidRDefault="00093E8C" w:rsidP="00177E66">
            <w:pPr>
              <w:pStyle w:val="TableText"/>
              <w:rPr>
                <w:noProof/>
              </w:rPr>
            </w:pPr>
          </w:p>
        </w:tc>
        <w:tc>
          <w:tcPr>
            <w:tcW w:w="346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r>
      <w:tr w:rsidR="00093E8C" w:rsidRPr="00AD7A25" w:rsidTr="00177E66">
        <w:tc>
          <w:tcPr>
            <w:tcW w:w="2453" w:type="dxa"/>
            <w:shd w:val="clear" w:color="000000" w:fill="FFFFFF"/>
          </w:tcPr>
          <w:p w:rsidR="00093E8C" w:rsidRPr="00AD7A25" w:rsidRDefault="00093E8C" w:rsidP="00177E66">
            <w:pPr>
              <w:pStyle w:val="TableText"/>
              <w:rPr>
                <w:noProof/>
              </w:rPr>
            </w:pPr>
          </w:p>
        </w:tc>
        <w:tc>
          <w:tcPr>
            <w:tcW w:w="346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r>
      <w:tr w:rsidR="00093E8C" w:rsidRPr="00AD7A25" w:rsidTr="00177E66">
        <w:tc>
          <w:tcPr>
            <w:tcW w:w="2453" w:type="dxa"/>
            <w:shd w:val="clear" w:color="000000" w:fill="FFFFFF"/>
          </w:tcPr>
          <w:p w:rsidR="00093E8C" w:rsidRPr="00AD7A25" w:rsidRDefault="00093E8C" w:rsidP="00177E66">
            <w:pPr>
              <w:pStyle w:val="TableText"/>
              <w:rPr>
                <w:noProof/>
              </w:rPr>
            </w:pPr>
          </w:p>
        </w:tc>
        <w:tc>
          <w:tcPr>
            <w:tcW w:w="346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c>
          <w:tcPr>
            <w:tcW w:w="1112" w:type="dxa"/>
            <w:shd w:val="clear" w:color="000000" w:fill="FFFFFF"/>
          </w:tcPr>
          <w:p w:rsidR="00093E8C" w:rsidRPr="00AD7A25" w:rsidRDefault="00093E8C" w:rsidP="00177E66">
            <w:pPr>
              <w:pStyle w:val="TableText"/>
              <w:rPr>
                <w:noProof/>
              </w:rPr>
            </w:pPr>
          </w:p>
        </w:tc>
      </w:tr>
    </w:tbl>
    <w:p w:rsidR="00093E8C" w:rsidRPr="00AD7A25" w:rsidRDefault="00093E8C" w:rsidP="00093E8C">
      <w:pPr>
        <w:pStyle w:val="BodyText"/>
        <w:rPr>
          <w:noProof/>
        </w:rPr>
      </w:pPr>
    </w:p>
    <w:p w:rsidR="00093E8C" w:rsidRPr="00AD7A25" w:rsidRDefault="00093E8C" w:rsidP="00093E8C">
      <w:pPr>
        <w:pStyle w:val="Heading1"/>
        <w:rPr>
          <w:noProof/>
        </w:rPr>
      </w:pPr>
      <w:bookmarkStart w:id="18" w:name="_Toc435849118"/>
      <w:bookmarkStart w:id="19" w:name="_Toc327900788"/>
      <w:r w:rsidRPr="00AD7A25">
        <w:rPr>
          <w:noProof/>
        </w:rPr>
        <w:lastRenderedPageBreak/>
        <w:t>Assumptions</w:t>
      </w:r>
      <w:bookmarkEnd w:id="18"/>
      <w:bookmarkEnd w:id="19"/>
    </w:p>
    <w:p w:rsidR="00093E8C" w:rsidRPr="00AD7A25" w:rsidRDefault="00093E8C" w:rsidP="00705CE2">
      <w:pPr>
        <w:pStyle w:val="Note"/>
      </w:pPr>
      <w:r w:rsidRPr="00AD7A25">
        <w:t>Include in this sections any assumptions that are being made that will have an effect on the successful completion of the new system installation (for example, availability of hardware, availability of client staff)</w:t>
      </w:r>
    </w:p>
    <w:p w:rsidR="00093E8C" w:rsidRPr="00AD7A25" w:rsidRDefault="00093E8C" w:rsidP="00705CE2">
      <w:pPr>
        <w:pStyle w:val="Note"/>
      </w:pPr>
      <w:r w:rsidRPr="00AD7A25">
        <w:t>Include with each assumption some form of indication as to on whom the assumption lies (for example, if there is an assumption for hardware to be in place then indicate the assumption is on the hardware supplier).</w:t>
      </w:r>
    </w:p>
    <w:p w:rsidR="00093E8C" w:rsidRPr="00AD7A25" w:rsidRDefault="00093E8C" w:rsidP="00093E8C">
      <w:pPr>
        <w:pStyle w:val="BodyText"/>
        <w:rPr>
          <w:noProof/>
        </w:rPr>
      </w:pPr>
    </w:p>
    <w:p w:rsidR="00093E8C" w:rsidRPr="00AD7A25" w:rsidRDefault="00093E8C" w:rsidP="00093E8C">
      <w:pPr>
        <w:pStyle w:val="Heading1"/>
        <w:rPr>
          <w:noProof/>
        </w:rPr>
      </w:pPr>
      <w:bookmarkStart w:id="20" w:name="_Toc435849119"/>
      <w:bookmarkStart w:id="21" w:name="_Toc327900789"/>
      <w:r w:rsidRPr="00AD7A25">
        <w:rPr>
          <w:noProof/>
        </w:rPr>
        <w:lastRenderedPageBreak/>
        <w:t>Usage Requirements</w:t>
      </w:r>
      <w:bookmarkEnd w:id="20"/>
      <w:bookmarkEnd w:id="21"/>
    </w:p>
    <w:p w:rsidR="00093E8C" w:rsidRPr="00AD7A25" w:rsidRDefault="00093E8C" w:rsidP="00705CE2">
      <w:pPr>
        <w:pStyle w:val="Note"/>
      </w:pPr>
      <w:r w:rsidRPr="00AD7A25">
        <w:t>Add details as to who will use the system, support levels required etc.</w:t>
      </w:r>
    </w:p>
    <w:p w:rsidR="00093E8C" w:rsidRPr="00AD7A25" w:rsidRDefault="00093E8C" w:rsidP="00093E8C">
      <w:pPr>
        <w:pStyle w:val="BodyText"/>
        <w:rPr>
          <w:noProof/>
        </w:rPr>
      </w:pPr>
    </w:p>
    <w:p w:rsidR="00093E8C" w:rsidRPr="00AD7A25" w:rsidRDefault="00093E8C" w:rsidP="00093E8C">
      <w:pPr>
        <w:pStyle w:val="Heading1"/>
        <w:rPr>
          <w:noProof/>
        </w:rPr>
      </w:pPr>
      <w:bookmarkStart w:id="22" w:name="_Toc435849120"/>
      <w:bookmarkStart w:id="23" w:name="_Toc327900790"/>
      <w:r w:rsidRPr="00AD7A25">
        <w:rPr>
          <w:noProof/>
        </w:rPr>
        <w:lastRenderedPageBreak/>
        <w:t>System Requirements</w:t>
      </w:r>
      <w:bookmarkEnd w:id="22"/>
      <w:bookmarkEnd w:id="23"/>
    </w:p>
    <w:p w:rsidR="00093E8C" w:rsidRPr="00AD7A25" w:rsidRDefault="00093E8C" w:rsidP="00705CE2">
      <w:pPr>
        <w:pStyle w:val="Note"/>
      </w:pPr>
      <w:r w:rsidRPr="00AD7A25">
        <w:t>Add details as to the operating requirements for the new system, such as operating system, hardware requirements, networks etc.</w:t>
      </w:r>
    </w:p>
    <w:p w:rsidR="00093E8C" w:rsidRPr="00AD7A25" w:rsidRDefault="00093E8C" w:rsidP="00093E8C">
      <w:pPr>
        <w:pStyle w:val="BodyText"/>
        <w:rPr>
          <w:noProof/>
        </w:rPr>
      </w:pPr>
    </w:p>
    <w:p w:rsidR="00093E8C" w:rsidRPr="00AD7A25" w:rsidRDefault="00093E8C" w:rsidP="00093E8C">
      <w:pPr>
        <w:pStyle w:val="Heading1"/>
        <w:rPr>
          <w:noProof/>
        </w:rPr>
      </w:pPr>
      <w:bookmarkStart w:id="24" w:name="_Toc435849121"/>
      <w:bookmarkStart w:id="25" w:name="_Toc327900791"/>
      <w:r w:rsidRPr="00AD7A25">
        <w:rPr>
          <w:noProof/>
        </w:rPr>
        <w:lastRenderedPageBreak/>
        <w:t>Software Installation</w:t>
      </w:r>
      <w:bookmarkEnd w:id="24"/>
      <w:bookmarkEnd w:id="25"/>
    </w:p>
    <w:p w:rsidR="00093E8C" w:rsidRPr="00AD7A25" w:rsidRDefault="00093E8C" w:rsidP="00705CE2">
      <w:pPr>
        <w:pStyle w:val="Note"/>
      </w:pPr>
      <w:r w:rsidRPr="00AD7A25">
        <w:t>Add details as to the installations required to be carried out.</w:t>
      </w:r>
    </w:p>
    <w:p w:rsidR="00093E8C" w:rsidRPr="00AD7A25" w:rsidRDefault="00093E8C" w:rsidP="00093E8C">
      <w:pPr>
        <w:pStyle w:val="BodyText"/>
        <w:rPr>
          <w:noProof/>
        </w:rPr>
      </w:pPr>
    </w:p>
    <w:p w:rsidR="00093E8C" w:rsidRPr="00AD7A25" w:rsidRDefault="00093E8C" w:rsidP="00093E8C">
      <w:pPr>
        <w:pStyle w:val="Heading1"/>
        <w:rPr>
          <w:noProof/>
        </w:rPr>
      </w:pPr>
      <w:bookmarkStart w:id="26" w:name="_Toc451159291"/>
      <w:bookmarkStart w:id="27" w:name="_Toc327900792"/>
      <w:r w:rsidRPr="00AD7A25">
        <w:rPr>
          <w:noProof/>
        </w:rPr>
        <w:lastRenderedPageBreak/>
        <w:t>Transition Plan</w:t>
      </w:r>
      <w:bookmarkEnd w:id="26"/>
      <w:bookmarkEnd w:id="27"/>
    </w:p>
    <w:p w:rsidR="00093E8C" w:rsidRPr="00AD7A25" w:rsidRDefault="00093E8C" w:rsidP="00093E8C">
      <w:pPr>
        <w:pStyle w:val="BodyText"/>
        <w:rPr>
          <w:noProof/>
        </w:rPr>
      </w:pPr>
      <w:r w:rsidRPr="00AD7A25">
        <w:rPr>
          <w:noProof/>
        </w:rPr>
        <w:t>This section includes a series of tasks, or checklists, to use during transition of the new system into production.  The general checklist is used to plan and estimate the Transition phase.  The specific checklist is used to guide the execution of the Transition phase.</w:t>
      </w:r>
    </w:p>
    <w:p w:rsidR="00093E8C" w:rsidRPr="00AD7A25" w:rsidRDefault="00093E8C" w:rsidP="00705CE2">
      <w:pPr>
        <w:pStyle w:val="NoteWide"/>
      </w:pPr>
      <w:r w:rsidRPr="00AD7A25">
        <w:t>Allocate sufficient time for executing the transition tasks.  Calculate backwards from the scheduled production to a transition start date.  Use the sample checklist tasks below as a starting point in assembling the appropriate checklist for the implementation.</w:t>
      </w:r>
      <w:r w:rsidRPr="00AD7A25">
        <w:br/>
      </w:r>
      <w:r w:rsidRPr="00AD7A25">
        <w:br/>
        <w:t xml:space="preserve">Some checklist tasks cannot begin until other tasks are sufficiently completed.  Include these dependencies in the project workplan. </w:t>
      </w:r>
      <w:r w:rsidRPr="00AD7A25">
        <w:br/>
      </w:r>
      <w:r w:rsidRPr="00AD7A25">
        <w:br/>
        <w:t>Large or multi-site implementations may have additional dependencies, and may require that you execute some tasks more than once.  You may also need to arrange transition tasks sequentially.  For example, one site may transfer finished goods or materials to another.  The checklists use the word “Phase” or “Periodic” to indicate the repetition of a particular task.</w:t>
      </w:r>
    </w:p>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28" w:name="_Toc451159292"/>
      <w:bookmarkStart w:id="29" w:name="_Toc327900793"/>
      <w:r w:rsidRPr="00AD7A25">
        <w:rPr>
          <w:noProof/>
        </w:rPr>
        <w:t>General Tasks</w:t>
      </w:r>
      <w:bookmarkEnd w:id="28"/>
      <w:bookmarkEnd w:id="29"/>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890"/>
        <w:gridCol w:w="1890"/>
        <w:gridCol w:w="1890"/>
        <w:gridCol w:w="1152"/>
        <w:gridCol w:w="1152"/>
        <w:gridCol w:w="1152"/>
        <w:gridCol w:w="1152"/>
      </w:tblGrid>
      <w:tr w:rsidR="00093E8C" w:rsidRPr="00AD7A25" w:rsidTr="00177E66">
        <w:trPr>
          <w:tblHeader/>
        </w:trPr>
        <w:tc>
          <w:tcPr>
            <w:tcW w:w="1890"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Task</w:t>
            </w:r>
          </w:p>
        </w:tc>
        <w:tc>
          <w:tcPr>
            <w:tcW w:w="1890"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Description</w:t>
            </w:r>
          </w:p>
        </w:tc>
        <w:tc>
          <w:tcPr>
            <w:tcW w:w="1890"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Responsibility</w:t>
            </w:r>
          </w:p>
        </w:tc>
        <w:tc>
          <w:tcPr>
            <w:tcW w:w="115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Status:   Phase 1</w:t>
            </w:r>
          </w:p>
        </w:tc>
        <w:tc>
          <w:tcPr>
            <w:tcW w:w="115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Status:   Phase 2</w:t>
            </w:r>
          </w:p>
        </w:tc>
        <w:tc>
          <w:tcPr>
            <w:tcW w:w="115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Status: Periodic</w:t>
            </w:r>
          </w:p>
        </w:tc>
        <w:tc>
          <w:tcPr>
            <w:tcW w:w="1152"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Production Cutover Status</w:t>
            </w: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Prepare Production Environment</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Set Up Applications</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Install Conversion Programs</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Implement Production Support Infrastructure</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Prepare User Learning Environment</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Conduct User Learning Events</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Perform Acceptance Test</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Convert and Verify Data</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Verify Production Readiness</w:t>
            </w: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r w:rsidR="00093E8C" w:rsidRPr="00AD7A25" w:rsidTr="00177E66">
        <w:trPr>
          <w:tblHeader/>
        </w:trPr>
        <w:tc>
          <w:tcPr>
            <w:tcW w:w="1890" w:type="dxa"/>
            <w:shd w:val="clear" w:color="000000" w:fill="FFFFFF"/>
          </w:tcPr>
          <w:p w:rsidR="00093E8C" w:rsidRPr="00AD7A25" w:rsidRDefault="00093E8C" w:rsidP="00177E66">
            <w:pPr>
              <w:pStyle w:val="TableText"/>
              <w:rPr>
                <w:noProof/>
              </w:rPr>
            </w:pPr>
            <w:r w:rsidRPr="00AD7A25">
              <w:rPr>
                <w:noProof/>
              </w:rPr>
              <w:t>Begin Production</w:t>
            </w:r>
          </w:p>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890"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c>
          <w:tcPr>
            <w:tcW w:w="1152" w:type="dxa"/>
            <w:shd w:val="clear" w:color="000000" w:fill="FFFFFF"/>
          </w:tcPr>
          <w:p w:rsidR="00093E8C" w:rsidRPr="00AD7A25" w:rsidRDefault="00093E8C" w:rsidP="00177E66">
            <w:pPr>
              <w:pStyle w:val="TableText"/>
              <w:rPr>
                <w:noProof/>
              </w:rPr>
            </w:pPr>
          </w:p>
        </w:tc>
      </w:tr>
    </w:tbl>
    <w:p w:rsidR="00093E8C" w:rsidRPr="00AD7A25" w:rsidRDefault="00093E8C" w:rsidP="00093E8C">
      <w:pPr>
        <w:rPr>
          <w:noProof/>
        </w:rPr>
      </w:pPr>
    </w:p>
    <w:p w:rsidR="00093E8C" w:rsidRPr="00AD7A25" w:rsidRDefault="00093E8C" w:rsidP="00093E8C">
      <w:pPr>
        <w:rPr>
          <w:noProof/>
        </w:rPr>
      </w:pPr>
      <w:r w:rsidRPr="00AD7A25">
        <w:rPr>
          <w:noProof/>
        </w:rPr>
        <w:br w:type="page"/>
      </w:r>
    </w:p>
    <w:p w:rsidR="00093E8C" w:rsidRPr="00AD7A25" w:rsidRDefault="00093E8C" w:rsidP="00093E8C">
      <w:pPr>
        <w:pStyle w:val="Heading2"/>
        <w:tabs>
          <w:tab w:val="clear" w:pos="4320"/>
        </w:tabs>
        <w:rPr>
          <w:noProof/>
        </w:rPr>
      </w:pPr>
      <w:bookmarkStart w:id="30" w:name="_Toc451159293"/>
      <w:bookmarkStart w:id="31" w:name="_Toc327900794"/>
      <w:r w:rsidRPr="00AD7A25">
        <w:rPr>
          <w:noProof/>
        </w:rPr>
        <w:lastRenderedPageBreak/>
        <w:t>Detailed Checklist Tasks</w:t>
      </w:r>
      <w:bookmarkEnd w:id="30"/>
      <w:bookmarkEnd w:id="31"/>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1890"/>
        <w:gridCol w:w="1890"/>
        <w:gridCol w:w="1890"/>
        <w:gridCol w:w="1152"/>
        <w:gridCol w:w="1152"/>
        <w:gridCol w:w="1152"/>
        <w:gridCol w:w="1152"/>
      </w:tblGrid>
      <w:tr w:rsidR="00093E8C" w:rsidRPr="00AD7A25" w:rsidTr="00177E66">
        <w:trPr>
          <w:tblHeader/>
        </w:trPr>
        <w:tc>
          <w:tcPr>
            <w:tcW w:w="1890" w:type="dxa"/>
            <w:tcBorders>
              <w:top w:val="single" w:sz="12" w:space="0" w:color="auto"/>
              <w:bottom w:val="single" w:sz="6" w:space="0" w:color="auto"/>
              <w:right w:val="nil"/>
            </w:tcBorders>
            <w:shd w:val="pct10" w:color="auto" w:fill="auto"/>
          </w:tcPr>
          <w:p w:rsidR="00093E8C" w:rsidRPr="00AD7A25" w:rsidRDefault="00093E8C" w:rsidP="00177E66">
            <w:pPr>
              <w:pStyle w:val="TableHeading"/>
              <w:rPr>
                <w:noProof/>
              </w:rPr>
            </w:pPr>
            <w:r w:rsidRPr="00AD7A25">
              <w:rPr>
                <w:noProof/>
              </w:rPr>
              <w:t>Task</w:t>
            </w:r>
          </w:p>
        </w:tc>
        <w:tc>
          <w:tcPr>
            <w:tcW w:w="1890" w:type="dxa"/>
            <w:tcBorders>
              <w:top w:val="single" w:sz="12" w:space="0" w:color="auto"/>
              <w:left w:val="nil"/>
              <w:bottom w:val="single" w:sz="6" w:space="0" w:color="auto"/>
              <w:right w:val="nil"/>
            </w:tcBorders>
            <w:shd w:val="pct10" w:color="auto" w:fill="auto"/>
          </w:tcPr>
          <w:p w:rsidR="00093E8C" w:rsidRPr="00AD7A25" w:rsidRDefault="00093E8C" w:rsidP="00177E66">
            <w:pPr>
              <w:pStyle w:val="TableHeading"/>
              <w:rPr>
                <w:noProof/>
              </w:rPr>
            </w:pPr>
            <w:r w:rsidRPr="00AD7A25">
              <w:rPr>
                <w:noProof/>
              </w:rPr>
              <w:t>Description</w:t>
            </w:r>
          </w:p>
        </w:tc>
        <w:tc>
          <w:tcPr>
            <w:tcW w:w="1890" w:type="dxa"/>
            <w:tcBorders>
              <w:top w:val="single" w:sz="12" w:space="0" w:color="auto"/>
              <w:left w:val="nil"/>
              <w:bottom w:val="single" w:sz="6" w:space="0" w:color="auto"/>
              <w:right w:val="nil"/>
            </w:tcBorders>
            <w:shd w:val="pct10" w:color="auto" w:fill="auto"/>
          </w:tcPr>
          <w:p w:rsidR="00093E8C" w:rsidRPr="00AD7A25" w:rsidRDefault="00093E8C" w:rsidP="00177E66">
            <w:pPr>
              <w:pStyle w:val="TableHeading"/>
              <w:rPr>
                <w:noProof/>
              </w:rPr>
            </w:pPr>
            <w:r w:rsidRPr="00AD7A25">
              <w:rPr>
                <w:noProof/>
              </w:rPr>
              <w:t>Responsibility</w:t>
            </w:r>
          </w:p>
        </w:tc>
        <w:tc>
          <w:tcPr>
            <w:tcW w:w="1152" w:type="dxa"/>
            <w:tcBorders>
              <w:top w:val="single" w:sz="12" w:space="0" w:color="auto"/>
              <w:left w:val="nil"/>
              <w:bottom w:val="single" w:sz="6" w:space="0" w:color="auto"/>
              <w:right w:val="nil"/>
            </w:tcBorders>
            <w:shd w:val="pct10" w:color="auto" w:fill="auto"/>
          </w:tcPr>
          <w:p w:rsidR="00093E8C" w:rsidRPr="00AD7A25" w:rsidRDefault="00093E8C" w:rsidP="00177E66">
            <w:pPr>
              <w:pStyle w:val="TableHeading"/>
              <w:rPr>
                <w:noProof/>
              </w:rPr>
            </w:pPr>
            <w:r w:rsidRPr="00AD7A25">
              <w:rPr>
                <w:noProof/>
              </w:rPr>
              <w:t>Status:   Phase 1</w:t>
            </w:r>
          </w:p>
        </w:tc>
        <w:tc>
          <w:tcPr>
            <w:tcW w:w="1152" w:type="dxa"/>
            <w:tcBorders>
              <w:top w:val="single" w:sz="12" w:space="0" w:color="auto"/>
              <w:left w:val="nil"/>
              <w:bottom w:val="single" w:sz="6" w:space="0" w:color="auto"/>
              <w:right w:val="nil"/>
            </w:tcBorders>
            <w:shd w:val="pct10" w:color="auto" w:fill="auto"/>
          </w:tcPr>
          <w:p w:rsidR="00093E8C" w:rsidRPr="00AD7A25" w:rsidRDefault="00093E8C" w:rsidP="00177E66">
            <w:pPr>
              <w:pStyle w:val="TableHeading"/>
              <w:rPr>
                <w:noProof/>
              </w:rPr>
            </w:pPr>
            <w:r w:rsidRPr="00AD7A25">
              <w:rPr>
                <w:noProof/>
              </w:rPr>
              <w:t>Status:   Phase 2</w:t>
            </w:r>
          </w:p>
        </w:tc>
        <w:tc>
          <w:tcPr>
            <w:tcW w:w="1152" w:type="dxa"/>
            <w:tcBorders>
              <w:top w:val="single" w:sz="12" w:space="0" w:color="auto"/>
              <w:left w:val="nil"/>
              <w:bottom w:val="single" w:sz="6" w:space="0" w:color="auto"/>
              <w:right w:val="nil"/>
            </w:tcBorders>
            <w:shd w:val="pct10" w:color="auto" w:fill="auto"/>
          </w:tcPr>
          <w:p w:rsidR="00093E8C" w:rsidRPr="00AD7A25" w:rsidRDefault="00093E8C" w:rsidP="00177E66">
            <w:pPr>
              <w:pStyle w:val="TableHeading"/>
              <w:rPr>
                <w:noProof/>
              </w:rPr>
            </w:pPr>
            <w:r w:rsidRPr="00AD7A25">
              <w:rPr>
                <w:noProof/>
              </w:rPr>
              <w:t>Status: Periodic</w:t>
            </w:r>
          </w:p>
        </w:tc>
        <w:tc>
          <w:tcPr>
            <w:tcW w:w="1152" w:type="dxa"/>
            <w:tcBorders>
              <w:top w:val="single" w:sz="12" w:space="0" w:color="auto"/>
              <w:left w:val="nil"/>
              <w:bottom w:val="single" w:sz="6" w:space="0" w:color="auto"/>
            </w:tcBorders>
            <w:shd w:val="pct10" w:color="auto" w:fill="auto"/>
          </w:tcPr>
          <w:p w:rsidR="00093E8C" w:rsidRPr="00AD7A25" w:rsidRDefault="00093E8C" w:rsidP="00177E66">
            <w:pPr>
              <w:pStyle w:val="TableHeading"/>
              <w:rPr>
                <w:noProof/>
              </w:rPr>
            </w:pPr>
            <w:r w:rsidRPr="00AD7A25">
              <w:rPr>
                <w:noProof/>
              </w:rPr>
              <w:t>Production Cutover Status</w:t>
            </w:r>
          </w:p>
        </w:tc>
      </w:tr>
      <w:tr w:rsidR="00093E8C" w:rsidRPr="00AD7A25" w:rsidTr="00177E66">
        <w:trPr>
          <w:tblHeader/>
        </w:trPr>
        <w:tc>
          <w:tcPr>
            <w:tcW w:w="10278" w:type="dxa"/>
            <w:gridSpan w:val="7"/>
            <w:tcBorders>
              <w:top w:val="single" w:sz="6" w:space="0" w:color="auto"/>
              <w:bottom w:val="single" w:sz="6" w:space="0" w:color="auto"/>
              <w:right w:val="single" w:sz="12" w:space="0" w:color="auto"/>
            </w:tcBorders>
            <w:shd w:val="pct5" w:color="auto" w:fill="auto"/>
          </w:tcPr>
          <w:p w:rsidR="00093E8C" w:rsidRPr="00AD7A25" w:rsidRDefault="00093E8C" w:rsidP="00177E66">
            <w:pPr>
              <w:pStyle w:val="TableText"/>
              <w:spacing w:before="120" w:after="120"/>
              <w:rPr>
                <w:b/>
                <w:i/>
                <w:noProof/>
              </w:rPr>
            </w:pPr>
            <w:r w:rsidRPr="00AD7A25">
              <w:rPr>
                <w:b/>
                <w:i/>
                <w:noProof/>
              </w:rPr>
              <w:t>TS.050 - Prepare Production Environment</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production servers.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operating system and networking software on the servers.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Connect the servers to the network.</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nil"/>
            </w:tcBorders>
          </w:tcPr>
          <w:p w:rsidR="00093E8C" w:rsidRPr="00AD7A25" w:rsidRDefault="00093E8C" w:rsidP="00177E66">
            <w:pPr>
              <w:pStyle w:val="TableText"/>
              <w:rPr>
                <w:noProof/>
              </w:rPr>
            </w:pPr>
            <w:r w:rsidRPr="00AD7A25">
              <w:rPr>
                <w:noProof/>
              </w:rPr>
              <w:t>Create user accounts on the servers.</w:t>
            </w:r>
          </w:p>
        </w:tc>
        <w:tc>
          <w:tcPr>
            <w:tcW w:w="1890" w:type="dxa"/>
            <w:tcBorders>
              <w:top w:val="single" w:sz="6" w:space="0" w:color="auto"/>
              <w:bottom w:val="nil"/>
            </w:tcBorders>
          </w:tcPr>
          <w:p w:rsidR="00093E8C" w:rsidRPr="00AD7A25" w:rsidRDefault="00093E8C" w:rsidP="00177E66">
            <w:pPr>
              <w:pStyle w:val="TableText"/>
              <w:rPr>
                <w:noProof/>
              </w:rPr>
            </w:pPr>
          </w:p>
        </w:tc>
        <w:tc>
          <w:tcPr>
            <w:tcW w:w="1890" w:type="dxa"/>
            <w:tcBorders>
              <w:top w:val="single" w:sz="6" w:space="0" w:color="auto"/>
              <w:bottom w:val="nil"/>
            </w:tcBorders>
          </w:tcPr>
          <w:p w:rsidR="00093E8C" w:rsidRPr="00AD7A25" w:rsidRDefault="00093E8C" w:rsidP="00177E66">
            <w:pPr>
              <w:pStyle w:val="TableText"/>
              <w:rPr>
                <w:noProof/>
              </w:rPr>
            </w:pPr>
          </w:p>
        </w:tc>
        <w:tc>
          <w:tcPr>
            <w:tcW w:w="1152" w:type="dxa"/>
            <w:tcBorders>
              <w:top w:val="single" w:sz="6" w:space="0" w:color="auto"/>
              <w:bottom w:val="nil"/>
            </w:tcBorders>
          </w:tcPr>
          <w:p w:rsidR="00093E8C" w:rsidRPr="00AD7A25" w:rsidRDefault="00093E8C" w:rsidP="00177E66">
            <w:pPr>
              <w:pStyle w:val="TableText"/>
              <w:rPr>
                <w:noProof/>
              </w:rPr>
            </w:pPr>
          </w:p>
        </w:tc>
        <w:tc>
          <w:tcPr>
            <w:tcW w:w="1152" w:type="dxa"/>
            <w:tcBorders>
              <w:top w:val="single" w:sz="6" w:space="0" w:color="auto"/>
              <w:bottom w:val="nil"/>
            </w:tcBorders>
          </w:tcPr>
          <w:p w:rsidR="00093E8C" w:rsidRPr="00AD7A25" w:rsidRDefault="00093E8C" w:rsidP="00177E66">
            <w:pPr>
              <w:pStyle w:val="TableText"/>
              <w:rPr>
                <w:noProof/>
              </w:rPr>
            </w:pPr>
          </w:p>
        </w:tc>
        <w:tc>
          <w:tcPr>
            <w:tcW w:w="1152" w:type="dxa"/>
            <w:tcBorders>
              <w:top w:val="single" w:sz="6" w:space="0" w:color="auto"/>
              <w:bottom w:val="nil"/>
            </w:tcBorders>
          </w:tcPr>
          <w:p w:rsidR="00093E8C" w:rsidRPr="00AD7A25" w:rsidRDefault="00093E8C" w:rsidP="00177E66">
            <w:pPr>
              <w:pStyle w:val="TableText"/>
              <w:rPr>
                <w:noProof/>
              </w:rPr>
            </w:pPr>
          </w:p>
        </w:tc>
        <w:tc>
          <w:tcPr>
            <w:tcW w:w="1152" w:type="dxa"/>
            <w:tcBorders>
              <w:top w:val="single" w:sz="6" w:space="0" w:color="auto"/>
              <w:bottom w:val="nil"/>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Configure the file system on the servers.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user machines and connect them to the network.</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Oracle database on the database servers.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applications servers.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Configure the standard applications database objects.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the custom database objects.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custom modules.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Start up the database and verify its operation.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the system management tools.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printers and other peripheral devices.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Set remote synchronization system preferences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i/>
                <w:noProof/>
                <w:highlight w:val="yellow"/>
              </w:rPr>
              <w:t>Note: If the implementation will include mobile users, System Preferences must be set to ensure that mobile user synchronization works as desired and that transaction logging is 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Unit test remote synchronization rule changes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highlight w:val="yellow"/>
              </w:rPr>
              <w:t>Remote synchronization should be tested to be sure that it is functioning correctly, and that changes are routed appropriately. If any changes have been made to the synchronization rules by Expert Services, they must be unit tested.</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TS.050 - Set Up Applications</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szCs w:val="16"/>
              </w:rPr>
              <w:lastRenderedPageBreak/>
              <w:t xml:space="preserve">Run repository migration configuration utility as defined in Siebel Bookshelf.   </w:t>
            </w:r>
          </w:p>
        </w:tc>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szCs w:val="16"/>
              </w:rPr>
              <w:t xml:space="preserve">Process will reference two different ODBC data sources (source database and target database).   Will be necessary to manually create ODBC data source for target database.  </w:t>
            </w:r>
            <w:r w:rsidRPr="00AD7A25">
              <w:rPr>
                <w:noProof/>
                <w:szCs w:val="16"/>
                <w:highlight w:val="yellow"/>
              </w:rPr>
              <w:t>(</w:t>
            </w:r>
            <w:r w:rsidRPr="00AD7A25">
              <w:rPr>
                <w:i/>
                <w:noProof/>
                <w:szCs w:val="16"/>
                <w:highlight w:val="yellow"/>
              </w:rPr>
              <w:t>Note:</w:t>
            </w:r>
            <w:r w:rsidRPr="00AD7A25">
              <w:rPr>
                <w:noProof/>
                <w:szCs w:val="16"/>
                <w:highlight w:val="yellow"/>
              </w:rPr>
              <w:t xml:space="preserve">    </w:t>
            </w:r>
            <w:r w:rsidRPr="00AD7A25">
              <w:rPr>
                <w:i/>
                <w:noProof/>
                <w:szCs w:val="16"/>
                <w:highlight w:val="yellow"/>
              </w:rPr>
              <w:t>Follow process in Siebel Bookshelf for Microsoft servers or process for UNIX, as appropriate for environment.)</w:t>
            </w:r>
            <w:r w:rsidRPr="00AD7A25">
              <w:rPr>
                <w:noProof/>
                <w:szCs w:val="16"/>
                <w:highlight w:val="yellow"/>
              </w:rPr>
              <w:t xml:space="preserve">  If desired, update this table to include the steps for these tasks.</w:t>
            </w:r>
            <w:r w:rsidRPr="00AD7A25">
              <w:rPr>
                <w:noProof/>
                <w:szCs w:val="16"/>
              </w:rPr>
              <w:t xml:space="preserve">   </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reference data from design.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List of Values, predefined queries, users, divisions, positions, etc.</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Copy new or modified web templates, images and/or style sheets from the source environment to the target Siebel Server:</w:t>
            </w:r>
          </w:p>
          <w:p w:rsidR="00093E8C" w:rsidRPr="00AD7A25" w:rsidRDefault="00093E8C" w:rsidP="00177E66">
            <w:pPr>
              <w:spacing w:before="40" w:after="40"/>
              <w:rPr>
                <w:i/>
                <w:noProof/>
                <w:sz w:val="16"/>
                <w:szCs w:val="16"/>
              </w:rPr>
            </w:pPr>
            <w:r w:rsidRPr="00AD7A25">
              <w:rPr>
                <w:i/>
                <w:noProof/>
                <w:sz w:val="16"/>
                <w:szCs w:val="16"/>
              </w:rPr>
              <w:t>Templates:  (.swt files)</w:t>
            </w:r>
          </w:p>
          <w:p w:rsidR="00093E8C" w:rsidRPr="00AD7A25" w:rsidRDefault="00093E8C" w:rsidP="00177E66">
            <w:pPr>
              <w:spacing w:before="40" w:after="40"/>
              <w:ind w:left="360"/>
              <w:rPr>
                <w:noProof/>
                <w:sz w:val="16"/>
                <w:szCs w:val="16"/>
              </w:rPr>
            </w:pPr>
            <w:r w:rsidRPr="00AD7A25">
              <w:rPr>
                <w:noProof/>
                <w:sz w:val="16"/>
                <w:szCs w:val="16"/>
              </w:rPr>
              <w:t>siebsrvr_root\WEBTEMPL</w:t>
            </w:r>
          </w:p>
          <w:p w:rsidR="00093E8C" w:rsidRPr="00AD7A25" w:rsidRDefault="00093E8C" w:rsidP="00177E66">
            <w:pPr>
              <w:spacing w:before="40" w:after="40"/>
              <w:rPr>
                <w:noProof/>
                <w:sz w:val="16"/>
                <w:szCs w:val="16"/>
              </w:rPr>
            </w:pPr>
            <w:r w:rsidRPr="00AD7A25">
              <w:rPr>
                <w:i/>
                <w:noProof/>
                <w:sz w:val="16"/>
                <w:szCs w:val="16"/>
              </w:rPr>
              <w:t>Images: (.gif or .jpg files)</w:t>
            </w:r>
          </w:p>
          <w:p w:rsidR="00093E8C" w:rsidRPr="00AD7A25" w:rsidRDefault="00093E8C" w:rsidP="00177E66">
            <w:pPr>
              <w:spacing w:before="40" w:after="40"/>
              <w:ind w:left="360"/>
              <w:rPr>
                <w:noProof/>
                <w:sz w:val="16"/>
                <w:szCs w:val="16"/>
              </w:rPr>
            </w:pPr>
            <w:r w:rsidRPr="00AD7A25">
              <w:rPr>
                <w:noProof/>
                <w:sz w:val="16"/>
                <w:szCs w:val="16"/>
              </w:rPr>
              <w:t>siebsrvr_root\webmaster\images\language_code</w:t>
            </w:r>
          </w:p>
          <w:p w:rsidR="00093E8C" w:rsidRPr="00AD7A25" w:rsidRDefault="00093E8C" w:rsidP="00177E66">
            <w:pPr>
              <w:spacing w:before="40" w:after="40"/>
              <w:rPr>
                <w:i/>
                <w:noProof/>
                <w:sz w:val="16"/>
                <w:szCs w:val="16"/>
              </w:rPr>
            </w:pPr>
            <w:r w:rsidRPr="00AD7A25">
              <w:rPr>
                <w:i/>
                <w:noProof/>
                <w:sz w:val="16"/>
                <w:szCs w:val="16"/>
              </w:rPr>
              <w:t>Cascading Style Sheets: (.css files)</w:t>
            </w:r>
          </w:p>
          <w:p w:rsidR="00093E8C" w:rsidRPr="00AD7A25" w:rsidRDefault="00093E8C" w:rsidP="00177E66">
            <w:pPr>
              <w:pStyle w:val="TableText"/>
              <w:rPr>
                <w:noProof/>
              </w:rPr>
            </w:pPr>
            <w:r w:rsidRPr="00AD7A25">
              <w:rPr>
                <w:noProof/>
                <w:szCs w:val="16"/>
              </w:rPr>
              <w:t>siebsrvr_root\webmaster\files\language_code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required Marketing Admin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Required Mobile Client Admin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Application Meta-Data for In-Scope Siebel Modules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highlight w:val="yellow"/>
              </w:rPr>
              <w:t>Note: Review and then define all the set up data that will be necessary to make the application run. Run unit tests of individual functions to confirm proper functioning of modules requiring such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Migrate any scripts and VB modules that are external to the repository</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Workflow policies and associated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Insert Assignment Manager Rules.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i/>
                <w:noProof/>
                <w:sz w:val="16"/>
                <w:szCs w:val="16"/>
                <w:highlight w:val="yellow"/>
              </w:rPr>
            </w:pPr>
            <w:r w:rsidRPr="00AD7A25">
              <w:rPr>
                <w:noProof/>
                <w:sz w:val="16"/>
                <w:szCs w:val="16"/>
              </w:rPr>
              <w:lastRenderedPageBreak/>
              <w:t xml:space="preserve">Restart Siebel Application Server and selected services.   </w:t>
            </w:r>
            <w:r w:rsidRPr="00AD7A25">
              <w:rPr>
                <w:i/>
                <w:noProof/>
                <w:sz w:val="16"/>
                <w:szCs w:val="16"/>
                <w:highlight w:val="yellow"/>
              </w:rPr>
              <w:t xml:space="preserve">(Note: Identify what specific server processes are needed to complete the update of the production environment.   </w:t>
            </w:r>
          </w:p>
          <w:p w:rsidR="00093E8C" w:rsidRPr="00AD7A25" w:rsidRDefault="00093E8C" w:rsidP="00177E66">
            <w:pPr>
              <w:pStyle w:val="TableText"/>
              <w:rPr>
                <w:noProof/>
              </w:rPr>
            </w:pPr>
            <w:r w:rsidRPr="00AD7A25">
              <w:rPr>
                <w:i/>
                <w:noProof/>
                <w:szCs w:val="16"/>
                <w:highlight w:val="yellow"/>
              </w:rPr>
              <w:t>Update this table with the specific server components and processes that should be started at this time, such as EIM for batch updates of data; Workflow, EAI and System Management for using ADM to migrate customization data, e.g. LOV’s, Responsibilities, PDQ’s, etc.  Update the table with all tasks to be performed for each release.)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&lt;Placeholder:  Specific jobs and processes that will be run to update system&gt;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Bounce database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 xml:space="preserve">Run Siebel Server utility </w:t>
            </w:r>
            <w:r w:rsidRPr="00AD7A25">
              <w:rPr>
                <w:i/>
                <w:noProof/>
                <w:sz w:val="16"/>
                <w:szCs w:val="16"/>
              </w:rPr>
              <w:t>dbchck.exe</w:t>
            </w:r>
            <w:r w:rsidRPr="00AD7A25">
              <w:rPr>
                <w:noProof/>
                <w:sz w:val="16"/>
                <w:szCs w:val="16"/>
              </w:rPr>
              <w:t xml:space="preserve"> (Windows) or dbchck (UNIX) to physical database schema with repository to verify that there are no inconsistencies.  </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Update database statistics with full table scan.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 xml:space="preserve">Restart all required server processes </w:t>
            </w:r>
            <w:r w:rsidRPr="00AD7A25">
              <w:rPr>
                <w:i/>
                <w:noProof/>
                <w:sz w:val="16"/>
                <w:szCs w:val="16"/>
                <w:highlight w:val="yellow"/>
              </w:rPr>
              <w:t>(Update plan to indicate all components that are to be started – do not leave this to memory).</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Turn Transaction Logging to True, if it was turned off for performance reasons during batch updates.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Run Generate Triggers process.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Start Workflow Monitor.</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Run Generate New Database Template, if implementation includes mobile users.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spacing w:before="40" w:after="40"/>
              <w:rPr>
                <w:noProof/>
                <w:sz w:val="16"/>
                <w:szCs w:val="16"/>
              </w:rPr>
            </w:pPr>
            <w:r w:rsidRPr="00AD7A25">
              <w:rPr>
                <w:noProof/>
                <w:sz w:val="16"/>
                <w:szCs w:val="16"/>
              </w:rPr>
              <w:t>Verify that all interfaces between Siebel and other systems are working as expected.</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lastRenderedPageBreak/>
              <w:t>Set up the application users in the new system.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Enter the application setups.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Load the initial setup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Load the setup data for application extensions.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Implement the security configuration.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Enter or load custom seed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Schedule Batch Files for System Integrations.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the online operation of the applications.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batch operation of the operations.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Back up the production system.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CV.064 - Install Conversion Components Initial Load</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conversion programs and automated conversion tool software (if used).</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List the location of each conversion program in the production environment.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List the location of any conversion tools in the production environment.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TS.052 - Implement Production Support Infrastructure</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Set up a library.</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Introduce the help desk to the organization.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communication equipment.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Set up and distribute reference materials.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Implement the online help text.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Implement the online issue tracking system.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Establish a change request and bug reporting procedure.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Establish online support.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Review procedures for getting help.</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Distribute all support materials throughout the organization.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TR.090 - Prepare User Learning Environment</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Review and update checklists.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Install user-learning environment.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Set up applications.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lastRenderedPageBreak/>
              <w:t>Set up support infrastructure.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Convert or add necessary sample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TR.100 - Conduct User Learning Events</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human performance support communications.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Create user-learning communications.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Conduct human performance support orientation and learning events.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Hold user-learning events.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Monitor human performance support deployment progress.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Monitor skills-change progress.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 xml:space="preserve">TE.110 Prepare Acceptance Test Environment </w:t>
            </w:r>
            <w:r w:rsidRPr="00AD7A25">
              <w:rPr>
                <w:b/>
                <w:i/>
                <w:noProof/>
                <w:u w:val="single"/>
              </w:rPr>
              <w:t>and</w:t>
            </w:r>
            <w:r w:rsidRPr="00AD7A25">
              <w:rPr>
                <w:b/>
                <w:i/>
                <w:noProof/>
              </w:rPr>
              <w:t xml:space="preserve"> TE.120 - Support Acceptance Test</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Review responsibilities for the acceptance test with the team.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Back-up production environment for later availability</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Validate the acceptance test environment.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Execute the acceptance test script.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Document the test results.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Summarize the test results.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Determine required actions for problem resolution.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Make recommendations for application changes or corrections based on acceptance testing.</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 xml:space="preserve">Secure acceptance of the acceptance test results. </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CV.065 - Convert and Verify Data</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that legacy data pre-conversion cleanup has been completed.</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Describe the data conversion and verification sequence of events.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Record the sequence in which the download programs should be run and additional important information about the programs.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lastRenderedPageBreak/>
              <w:t>Record the sequence in which the interface table creation programs should be run and additional important information about the programs.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Record the sequence in which the upload programs should be run and additional important information about the programs.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Record the sequence in which the translation programs should be run and additional important information about the programs.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Record the sequence in which the interface/validation programs should be run and additional important information about the programs.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Run the conversion programs to convert the legacy system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the converted data.</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Secure acceptance that the Converted and Verified Data meets Century Date compliance standards.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TS.058 - Verify Production Readiness</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Review the production readiness verification checklist.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Conduct production readiness verification.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Confirm the production cutover.</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Prepare the support team.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Obtain agreement for the initial production schedule.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that users are trained.</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commitment and readiness of internal and external support personnel.</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Verify the completion of production environment.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Confirm senior management commitment via the steering committee.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Distribute the initial production schedule.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Obtain approval for beginning production.</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0278" w:type="dxa"/>
            <w:gridSpan w:val="7"/>
            <w:tcBorders>
              <w:top w:val="single" w:sz="6" w:space="0" w:color="auto"/>
              <w:bottom w:val="single" w:sz="6" w:space="0" w:color="auto"/>
            </w:tcBorders>
            <w:shd w:val="pct10" w:color="auto" w:fill="auto"/>
          </w:tcPr>
          <w:p w:rsidR="00093E8C" w:rsidRPr="00AD7A25" w:rsidRDefault="00093E8C" w:rsidP="00177E66">
            <w:pPr>
              <w:pStyle w:val="TableText"/>
              <w:spacing w:before="120" w:after="120"/>
              <w:rPr>
                <w:b/>
                <w:i/>
                <w:noProof/>
              </w:rPr>
            </w:pPr>
            <w:r w:rsidRPr="00AD7A25">
              <w:rPr>
                <w:b/>
                <w:i/>
                <w:noProof/>
              </w:rPr>
              <w:t>TS.060 - Go Production</w:t>
            </w: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lastRenderedPageBreak/>
              <w:t>Initiate using the production system.</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Initiate incident/technical issue management procedures.</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Initiate open issues and create a resolution list.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Initiate support.</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Confirm that all components of the production system are operational.</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r w:rsidR="00093E8C" w:rsidRPr="00AD7A25" w:rsidTr="00177E66">
        <w:trPr>
          <w:tblHeader/>
        </w:trPr>
        <w:tc>
          <w:tcPr>
            <w:tcW w:w="1890" w:type="dxa"/>
            <w:tcBorders>
              <w:top w:val="single" w:sz="6" w:space="0" w:color="auto"/>
              <w:bottom w:val="single" w:sz="6" w:space="0" w:color="auto"/>
            </w:tcBorders>
          </w:tcPr>
          <w:p w:rsidR="00093E8C" w:rsidRPr="00AD7A25" w:rsidRDefault="00093E8C" w:rsidP="00177E66">
            <w:pPr>
              <w:pStyle w:val="TableText"/>
              <w:rPr>
                <w:noProof/>
              </w:rPr>
            </w:pPr>
            <w:r w:rsidRPr="00AD7A25">
              <w:rPr>
                <w:noProof/>
              </w:rPr>
              <w:t>Declare the new system live.</w:t>
            </w: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890"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c>
          <w:tcPr>
            <w:tcW w:w="1152" w:type="dxa"/>
            <w:tcBorders>
              <w:top w:val="single" w:sz="6" w:space="0" w:color="auto"/>
              <w:bottom w:val="single" w:sz="6" w:space="0" w:color="auto"/>
            </w:tcBorders>
          </w:tcPr>
          <w:p w:rsidR="00093E8C" w:rsidRPr="00AD7A25" w:rsidRDefault="00093E8C" w:rsidP="00177E66">
            <w:pPr>
              <w:pStyle w:val="TableText"/>
              <w:rPr>
                <w:noProof/>
              </w:rPr>
            </w:pPr>
          </w:p>
        </w:tc>
      </w:tr>
    </w:tbl>
    <w:p w:rsidR="00093E8C" w:rsidRPr="00AD7A25" w:rsidRDefault="00093E8C" w:rsidP="00093E8C">
      <w:pPr>
        <w:rPr>
          <w:noProof/>
        </w:rPr>
      </w:pPr>
    </w:p>
    <w:p w:rsidR="00093E8C" w:rsidRPr="00AD7A25" w:rsidRDefault="00093E8C" w:rsidP="00093E8C">
      <w:pPr>
        <w:pStyle w:val="Heading1"/>
        <w:rPr>
          <w:noProof/>
        </w:rPr>
      </w:pPr>
      <w:bookmarkStart w:id="32" w:name="_Toc327900795"/>
      <w:bookmarkStart w:id="33" w:name="_Toc451159294"/>
      <w:r w:rsidRPr="00AD7A25">
        <w:rPr>
          <w:noProof/>
        </w:rPr>
        <w:lastRenderedPageBreak/>
        <w:t>Transition Resources</w:t>
      </w:r>
      <w:bookmarkEnd w:id="32"/>
    </w:p>
    <w:p w:rsidR="00093E8C" w:rsidRPr="00AD7A25" w:rsidRDefault="00093E8C" w:rsidP="00093E8C">
      <w:pPr>
        <w:pStyle w:val="BodyText"/>
        <w:rPr>
          <w:noProof/>
        </w:rPr>
      </w:pPr>
    </w:p>
    <w:p w:rsidR="00093E8C" w:rsidRPr="00AD7A25" w:rsidRDefault="00093E8C" w:rsidP="00093E8C">
      <w:pPr>
        <w:pStyle w:val="Heading1"/>
        <w:rPr>
          <w:noProof/>
        </w:rPr>
      </w:pPr>
      <w:bookmarkStart w:id="34" w:name="_Toc327900796"/>
      <w:r w:rsidRPr="00AD7A25">
        <w:rPr>
          <w:noProof/>
        </w:rPr>
        <w:lastRenderedPageBreak/>
        <w:t>Cutover Contingency Plan</w:t>
      </w:r>
      <w:bookmarkEnd w:id="33"/>
      <w:bookmarkEnd w:id="34"/>
    </w:p>
    <w:p w:rsidR="00093E8C" w:rsidRPr="00AD7A25" w:rsidRDefault="00093E8C" w:rsidP="00093E8C">
      <w:pPr>
        <w:pStyle w:val="BodyText"/>
        <w:rPr>
          <w:noProof/>
        </w:rPr>
      </w:pPr>
      <w:r w:rsidRPr="00AD7A25">
        <w:rPr>
          <w:noProof/>
        </w:rPr>
        <w:t xml:space="preserve">Upon a </w:t>
      </w:r>
      <w:r w:rsidRPr="00AD7A25">
        <w:rPr>
          <w:rStyle w:val="HighlightedVariable"/>
          <w:noProof/>
        </w:rPr>
        <w:t>&lt;Company Short Name&gt;</w:t>
      </w:r>
      <w:r w:rsidRPr="00AD7A25">
        <w:rPr>
          <w:noProof/>
        </w:rPr>
        <w:t xml:space="preserve"> decision not to go into production, the project team will follow the Cutover Contingency Plan outlined below.  Use of the Implementation Contingency plan is a temporary state.  It allows the project team to coordinate efforts until resolution of the factors that caused initiation of the plan.  </w:t>
      </w:r>
      <w:r w:rsidRPr="00AD7A25">
        <w:rPr>
          <w:rStyle w:val="HighlightedVariable"/>
          <w:noProof/>
        </w:rPr>
        <w:t>&lt;Company Short Name&gt;</w:t>
      </w:r>
      <w:r w:rsidRPr="00AD7A25">
        <w:rPr>
          <w:noProof/>
        </w:rPr>
        <w:t xml:space="preserve"> management will alert the company of the final production date.</w:t>
      </w:r>
    </w:p>
    <w:p w:rsidR="00093E8C" w:rsidRPr="00AD7A25" w:rsidRDefault="00093E8C" w:rsidP="00093E8C">
      <w:pPr>
        <w:pStyle w:val="Heading2"/>
        <w:tabs>
          <w:tab w:val="clear" w:pos="4320"/>
        </w:tabs>
        <w:rPr>
          <w:noProof/>
        </w:rPr>
      </w:pPr>
      <w:bookmarkStart w:id="35" w:name="_Toc451159295"/>
      <w:bookmarkStart w:id="36" w:name="_Toc327900797"/>
      <w:r w:rsidRPr="00AD7A25">
        <w:rPr>
          <w:noProof/>
        </w:rPr>
        <w:t>Contingency Steps</w:t>
      </w:r>
      <w:bookmarkEnd w:id="35"/>
      <w:bookmarkEnd w:id="36"/>
    </w:p>
    <w:p w:rsidR="00093E8C" w:rsidRPr="00AD7A25" w:rsidRDefault="00093E8C" w:rsidP="005F6137">
      <w:pPr>
        <w:pStyle w:val="NumberList"/>
        <w:numPr>
          <w:ilvl w:val="0"/>
          <w:numId w:val="21"/>
        </w:numPr>
        <w:rPr>
          <w:noProof/>
        </w:rPr>
      </w:pPr>
      <w:r w:rsidRPr="00AD7A25">
        <w:rPr>
          <w:noProof/>
        </w:rPr>
        <w:t>Restore former system and reset any dates, security, and so on, in order to resume normal production.</w:t>
      </w:r>
    </w:p>
    <w:p w:rsidR="00093E8C" w:rsidRPr="00AD7A25" w:rsidRDefault="00093E8C" w:rsidP="005F6137">
      <w:pPr>
        <w:pStyle w:val="NumberList"/>
        <w:numPr>
          <w:ilvl w:val="0"/>
          <w:numId w:val="21"/>
        </w:numPr>
        <w:rPr>
          <w:noProof/>
        </w:rPr>
      </w:pPr>
      <w:r w:rsidRPr="00AD7A25">
        <w:rPr>
          <w:noProof/>
        </w:rPr>
        <w:t>Login to the former system to verify access.  If access is not available, call the following support number:</w:t>
      </w:r>
    </w:p>
    <w:p w:rsidR="00093E8C" w:rsidRPr="00AD7A25" w:rsidRDefault="00093E8C" w:rsidP="005F6137">
      <w:pPr>
        <w:pStyle w:val="NumberList"/>
        <w:numPr>
          <w:ilvl w:val="0"/>
          <w:numId w:val="21"/>
        </w:numPr>
        <w:rPr>
          <w:noProof/>
        </w:rPr>
      </w:pPr>
      <w:r w:rsidRPr="00AD7A25">
        <w:rPr>
          <w:noProof/>
        </w:rPr>
        <w:t>Use the manual forms defined in the User Reference and Procedures Manual to track business transactions.  Date stamp all transactions.</w:t>
      </w:r>
    </w:p>
    <w:p w:rsidR="00093E8C" w:rsidRPr="00AD7A25" w:rsidRDefault="00093E8C" w:rsidP="005F6137">
      <w:pPr>
        <w:pStyle w:val="NumberList"/>
        <w:numPr>
          <w:ilvl w:val="0"/>
          <w:numId w:val="21"/>
        </w:numPr>
        <w:rPr>
          <w:noProof/>
        </w:rPr>
      </w:pPr>
      <w:r w:rsidRPr="00AD7A25">
        <w:rPr>
          <w:noProof/>
        </w:rPr>
        <w:t>Submit the manual transactions to your manager for cross validation.</w:t>
      </w:r>
    </w:p>
    <w:p w:rsidR="00093E8C" w:rsidRPr="00AD7A25" w:rsidRDefault="00093E8C" w:rsidP="005F6137">
      <w:pPr>
        <w:pStyle w:val="NumberList"/>
        <w:numPr>
          <w:ilvl w:val="0"/>
          <w:numId w:val="21"/>
        </w:numPr>
        <w:rPr>
          <w:noProof/>
        </w:rPr>
      </w:pPr>
      <w:r w:rsidRPr="00AD7A25">
        <w:rPr>
          <w:noProof/>
        </w:rPr>
        <w:t>Request archived or historical data from source (third-party storage or paper copy) to provide inquiry or reference information.</w:t>
      </w:r>
    </w:p>
    <w:p w:rsidR="00093E8C" w:rsidRPr="00AD7A25" w:rsidRDefault="00093E8C" w:rsidP="005F6137">
      <w:pPr>
        <w:pStyle w:val="NumberList"/>
        <w:numPr>
          <w:ilvl w:val="0"/>
          <w:numId w:val="21"/>
        </w:numPr>
        <w:rPr>
          <w:noProof/>
        </w:rPr>
      </w:pPr>
      <w:r w:rsidRPr="00AD7A25">
        <w:rPr>
          <w:noProof/>
        </w:rPr>
        <w:t>Create manual forms for external documents such as order entry acknowledgment, shipment, invoices, and purchase orders.  See the User Reference Manuals and User Procedures Manuals for content.</w:t>
      </w:r>
    </w:p>
    <w:p w:rsidR="00093E8C" w:rsidRPr="00AD7A25" w:rsidRDefault="00093E8C" w:rsidP="005F6137">
      <w:pPr>
        <w:pStyle w:val="NumberList"/>
        <w:numPr>
          <w:ilvl w:val="0"/>
          <w:numId w:val="21"/>
        </w:numPr>
        <w:rPr>
          <w:noProof/>
        </w:rPr>
      </w:pPr>
      <w:r w:rsidRPr="00AD7A25">
        <w:rPr>
          <w:noProof/>
        </w:rPr>
        <w:t xml:space="preserve">Wait until </w:t>
      </w:r>
      <w:r w:rsidRPr="00AD7A25">
        <w:rPr>
          <w:rStyle w:val="HighlightedVariable"/>
          <w:noProof/>
        </w:rPr>
        <w:t>&lt;Company Short Name&gt;</w:t>
      </w:r>
      <w:r w:rsidRPr="00AD7A25">
        <w:rPr>
          <w:noProof/>
        </w:rPr>
        <w:t xml:space="preserve"> management announces availability of the production system.</w:t>
      </w:r>
    </w:p>
    <w:p w:rsidR="00093E8C" w:rsidRPr="00AD7A25" w:rsidRDefault="00093E8C" w:rsidP="00093E8C">
      <w:pPr>
        <w:pStyle w:val="Heading2"/>
        <w:tabs>
          <w:tab w:val="clear" w:pos="4320"/>
        </w:tabs>
        <w:rPr>
          <w:noProof/>
        </w:rPr>
      </w:pPr>
      <w:bookmarkStart w:id="37" w:name="_Toc451159296"/>
      <w:bookmarkStart w:id="38" w:name="_Toc327900798"/>
      <w:r w:rsidRPr="00AD7A25">
        <w:rPr>
          <w:noProof/>
        </w:rPr>
        <w:t>Upon System Availability</w:t>
      </w:r>
      <w:bookmarkEnd w:id="37"/>
      <w:bookmarkEnd w:id="38"/>
    </w:p>
    <w:p w:rsidR="00093E8C" w:rsidRPr="00AD7A25" w:rsidRDefault="00093E8C" w:rsidP="00093E8C">
      <w:pPr>
        <w:pStyle w:val="Bullet"/>
        <w:tabs>
          <w:tab w:val="clear" w:pos="4320"/>
        </w:tabs>
        <w:rPr>
          <w:noProof/>
        </w:rPr>
      </w:pPr>
      <w:r w:rsidRPr="00AD7A25">
        <w:rPr>
          <w:noProof/>
        </w:rPr>
        <w:t>Verify the system date and begin recording the manual transactions.</w:t>
      </w:r>
    </w:p>
    <w:p w:rsidR="00093E8C" w:rsidRPr="00AD7A25" w:rsidRDefault="00093E8C" w:rsidP="00093E8C">
      <w:pPr>
        <w:pStyle w:val="Bullet"/>
        <w:tabs>
          <w:tab w:val="clear" w:pos="4320"/>
        </w:tabs>
        <w:rPr>
          <w:noProof/>
        </w:rPr>
      </w:pPr>
      <w:r w:rsidRPr="00AD7A25">
        <w:rPr>
          <w:noProof/>
        </w:rPr>
        <w:t>Submit any changes or updates that require information systems assistance to the IS Manager.</w:t>
      </w:r>
    </w:p>
    <w:p w:rsidR="00093E8C" w:rsidRPr="00AD7A25" w:rsidRDefault="00093E8C" w:rsidP="00093E8C">
      <w:pPr>
        <w:pStyle w:val="Bullet"/>
        <w:tabs>
          <w:tab w:val="clear" w:pos="4320"/>
        </w:tabs>
        <w:rPr>
          <w:noProof/>
        </w:rPr>
      </w:pPr>
      <w:r w:rsidRPr="00AD7A25">
        <w:rPr>
          <w:noProof/>
        </w:rPr>
        <w:t>Retain transaction copies for internal audits.</w:t>
      </w:r>
    </w:p>
    <w:p w:rsidR="00093E8C" w:rsidRPr="00AD7A25" w:rsidRDefault="00093E8C" w:rsidP="00093E8C">
      <w:pPr>
        <w:pStyle w:val="Bullet"/>
        <w:tabs>
          <w:tab w:val="clear" w:pos="4320"/>
        </w:tabs>
        <w:rPr>
          <w:noProof/>
        </w:rPr>
      </w:pPr>
      <w:r w:rsidRPr="00AD7A25">
        <w:rPr>
          <w:noProof/>
        </w:rPr>
        <w:t>Resume entry of transactions online.</w:t>
      </w:r>
    </w:p>
    <w:p w:rsidR="00093E8C" w:rsidRPr="00AD7A25" w:rsidRDefault="00093E8C" w:rsidP="00093E8C">
      <w:pPr>
        <w:pStyle w:val="BodyText"/>
        <w:rPr>
          <w:noProof/>
        </w:rPr>
      </w:pPr>
    </w:p>
    <w:p w:rsidR="00093E8C" w:rsidRPr="00AD7A25" w:rsidRDefault="00093E8C" w:rsidP="00093E8C">
      <w:pPr>
        <w:pStyle w:val="Heading1"/>
        <w:rPr>
          <w:noProof/>
        </w:rPr>
      </w:pPr>
      <w:bookmarkStart w:id="39" w:name="_Toc451159297"/>
      <w:bookmarkStart w:id="40" w:name="_Toc327900799"/>
      <w:r w:rsidRPr="00AD7A25">
        <w:rPr>
          <w:noProof/>
        </w:rPr>
        <w:lastRenderedPageBreak/>
        <w:t>Preparing for Production</w:t>
      </w:r>
      <w:bookmarkEnd w:id="39"/>
      <w:bookmarkEnd w:id="40"/>
    </w:p>
    <w:p w:rsidR="00093E8C" w:rsidRPr="00AD7A25" w:rsidRDefault="00093E8C" w:rsidP="00705CE2">
      <w:pPr>
        <w:pStyle w:val="Note"/>
      </w:pPr>
      <w:r w:rsidRPr="00AD7A25">
        <w:t>This template ensures that the company plans and schedules operations in a manner capable of support by the information technology and consulting organization.</w:t>
      </w:r>
      <w:r w:rsidRPr="00AD7A25">
        <w:br/>
      </w:r>
      <w:r w:rsidRPr="00AD7A25">
        <w:br/>
        <w:t>Making sure there is a support structure, setting expectations, and establishing a feedback process can significantly improve the results of the initial production week.</w:t>
      </w:r>
    </w:p>
    <w:p w:rsidR="00093E8C" w:rsidRPr="00AD7A25" w:rsidRDefault="00093E8C" w:rsidP="00093E8C">
      <w:pPr>
        <w:pStyle w:val="Heading2"/>
        <w:tabs>
          <w:tab w:val="clear" w:pos="4320"/>
        </w:tabs>
        <w:rPr>
          <w:noProof/>
        </w:rPr>
      </w:pPr>
      <w:bookmarkStart w:id="41" w:name="_Toc451159298"/>
      <w:bookmarkStart w:id="42" w:name="_Toc327900800"/>
      <w:r w:rsidRPr="00AD7A25">
        <w:rPr>
          <w:noProof/>
        </w:rPr>
        <w:t>Approach</w:t>
      </w:r>
      <w:bookmarkEnd w:id="41"/>
      <w:bookmarkEnd w:id="42"/>
    </w:p>
    <w:p w:rsidR="00093E8C" w:rsidRPr="00AD7A25" w:rsidRDefault="00093E8C" w:rsidP="00705CE2">
      <w:pPr>
        <w:pStyle w:val="Note"/>
      </w:pPr>
      <w:r w:rsidRPr="00AD7A25">
        <w:t xml:space="preserve">Based on prior business system testing and user learning, the functionality of the production system should not be a surprise to the user community.  However, careful management of the initial production week can minimize organizational impact.  During the first week, provide additional control over the operational and support flow for all organizations.  </w:t>
      </w:r>
    </w:p>
    <w:p w:rsidR="00093E8C" w:rsidRPr="00AD7A25" w:rsidRDefault="00093E8C" w:rsidP="00093E8C">
      <w:pPr>
        <w:pStyle w:val="BodyText"/>
        <w:rPr>
          <w:noProof/>
        </w:rPr>
      </w:pPr>
      <w:r w:rsidRPr="00AD7A25">
        <w:rPr>
          <w:noProof/>
        </w:rPr>
        <w:t>The approach used in preparing for production is as follows:</w:t>
      </w:r>
    </w:p>
    <w:p w:rsidR="00093E8C" w:rsidRPr="00AD7A25" w:rsidRDefault="00093E8C" w:rsidP="00093E8C">
      <w:pPr>
        <w:pStyle w:val="Bullet"/>
        <w:tabs>
          <w:tab w:val="clear" w:pos="4320"/>
        </w:tabs>
        <w:rPr>
          <w:noProof/>
        </w:rPr>
      </w:pPr>
      <w:r w:rsidRPr="00AD7A25">
        <w:rPr>
          <w:noProof/>
        </w:rPr>
        <w:t xml:space="preserve">Determine production schedules for financial, human resources, distribution, and manufacturing operations. </w:t>
      </w:r>
    </w:p>
    <w:p w:rsidR="00093E8C" w:rsidRPr="00AD7A25" w:rsidRDefault="00093E8C" w:rsidP="00093E8C">
      <w:pPr>
        <w:pStyle w:val="Bullet"/>
        <w:tabs>
          <w:tab w:val="clear" w:pos="4320"/>
        </w:tabs>
        <w:rPr>
          <w:noProof/>
        </w:rPr>
      </w:pPr>
      <w:r w:rsidRPr="00AD7A25">
        <w:rPr>
          <w:noProof/>
        </w:rPr>
        <w:t>Assign analysts, users, or consultants to answer questions, fix problems, and provide real time training as needed.</w:t>
      </w:r>
    </w:p>
    <w:p w:rsidR="00093E8C" w:rsidRPr="00AD7A25" w:rsidRDefault="00093E8C" w:rsidP="00093E8C">
      <w:pPr>
        <w:pStyle w:val="Bullet"/>
        <w:tabs>
          <w:tab w:val="clear" w:pos="4320"/>
        </w:tabs>
        <w:rPr>
          <w:noProof/>
        </w:rPr>
      </w:pPr>
      <w:r w:rsidRPr="00AD7A25">
        <w:rPr>
          <w:noProof/>
        </w:rPr>
        <w:t>Establish a user feedback mechanism.</w:t>
      </w:r>
    </w:p>
    <w:p w:rsidR="00093E8C" w:rsidRPr="00AD7A25" w:rsidRDefault="00093E8C" w:rsidP="00093E8C">
      <w:pPr>
        <w:pStyle w:val="Bullet"/>
        <w:tabs>
          <w:tab w:val="clear" w:pos="4320"/>
        </w:tabs>
        <w:rPr>
          <w:noProof/>
        </w:rPr>
      </w:pPr>
      <w:r w:rsidRPr="00AD7A25">
        <w:rPr>
          <w:noProof/>
        </w:rPr>
        <w:t xml:space="preserve">Manage expectations by documenting the support priorities. </w:t>
      </w:r>
    </w:p>
    <w:p w:rsidR="00093E8C" w:rsidRPr="00AD7A25" w:rsidRDefault="00093E8C" w:rsidP="00093E8C">
      <w:pPr>
        <w:pStyle w:val="Bullet"/>
        <w:tabs>
          <w:tab w:val="clear" w:pos="4320"/>
        </w:tabs>
        <w:rPr>
          <w:noProof/>
        </w:rPr>
      </w:pPr>
      <w:r w:rsidRPr="00AD7A25">
        <w:rPr>
          <w:noProof/>
        </w:rPr>
        <w:t>Update internal and external support channels based on the production date.</w:t>
      </w:r>
    </w:p>
    <w:p w:rsidR="00093E8C" w:rsidRPr="00AD7A25" w:rsidRDefault="00093E8C" w:rsidP="00093E8C">
      <w:pPr>
        <w:pStyle w:val="BodyText"/>
        <w:rPr>
          <w:noProof/>
        </w:rPr>
      </w:pPr>
    </w:p>
    <w:p w:rsidR="00093E8C" w:rsidRPr="00AD7A25" w:rsidRDefault="00093E8C" w:rsidP="00093E8C">
      <w:pPr>
        <w:pStyle w:val="Heading1"/>
        <w:rPr>
          <w:noProof/>
        </w:rPr>
      </w:pPr>
      <w:bookmarkStart w:id="43" w:name="_Toc451159299"/>
      <w:bookmarkStart w:id="44" w:name="_Toc327900801"/>
      <w:r w:rsidRPr="00AD7A25">
        <w:rPr>
          <w:noProof/>
        </w:rPr>
        <w:lastRenderedPageBreak/>
        <w:t>Production Schedule - First Week</w:t>
      </w:r>
      <w:bookmarkEnd w:id="43"/>
      <w:bookmarkEnd w:id="44"/>
    </w:p>
    <w:p w:rsidR="00093E8C" w:rsidRPr="00AD7A25" w:rsidRDefault="00093E8C" w:rsidP="00705CE2">
      <w:pPr>
        <w:pStyle w:val="Note"/>
      </w:pPr>
      <w:r w:rsidRPr="00AD7A25">
        <w:t>You must get commitment from department managers for the production schedule.  If you provide the right level of support, most client managers will agree to the careful orchestration of production.  If no major problems arise, normal operational procedures can begin as soon as the second day of production.</w:t>
      </w:r>
    </w:p>
    <w:p w:rsidR="00093E8C" w:rsidRPr="00AD7A25" w:rsidRDefault="00093E8C" w:rsidP="00093E8C">
      <w:pPr>
        <w:rPr>
          <w:noProof/>
        </w:rPr>
      </w:pPr>
    </w:p>
    <w:p w:rsidR="00093E8C" w:rsidRPr="00AD7A25" w:rsidRDefault="00093E8C" w:rsidP="00705CE2">
      <w:pPr>
        <w:pStyle w:val="Note"/>
      </w:pPr>
      <w:r w:rsidRPr="00AD7A25">
        <w:t xml:space="preserve">Under the process column, list the departments or processes that can begin transactions at a set point in time.  During their dedicated period, information systems will provide full support to that organization.  </w:t>
      </w:r>
    </w:p>
    <w:p w:rsidR="00093E8C" w:rsidRPr="00AD7A25" w:rsidRDefault="00093E8C" w:rsidP="00093E8C">
      <w:pPr>
        <w:pStyle w:val="BodyText"/>
        <w:rPr>
          <w:noProof/>
        </w:rPr>
      </w:pPr>
      <w:r w:rsidRPr="00AD7A25">
        <w:rPr>
          <w:noProof/>
        </w:rPr>
        <w:t>The operations schedule for the first week of production follows: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22"/>
        <w:gridCol w:w="1922"/>
        <w:gridCol w:w="1922"/>
        <w:gridCol w:w="1922"/>
        <w:gridCol w:w="1922"/>
      </w:tblGrid>
      <w:tr w:rsidR="00093E8C" w:rsidRPr="00AD7A25" w:rsidTr="00177E66">
        <w:trPr>
          <w:tblHeader/>
        </w:trPr>
        <w:tc>
          <w:tcPr>
            <w:tcW w:w="1922"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Start Process</w:t>
            </w:r>
          </w:p>
        </w:tc>
        <w:tc>
          <w:tcPr>
            <w:tcW w:w="192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Cut Off Time (Optional)</w:t>
            </w:r>
          </w:p>
        </w:tc>
        <w:tc>
          <w:tcPr>
            <w:tcW w:w="192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Process</w:t>
            </w:r>
          </w:p>
        </w:tc>
        <w:tc>
          <w:tcPr>
            <w:tcW w:w="1922"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Internal Support</w:t>
            </w:r>
          </w:p>
        </w:tc>
        <w:tc>
          <w:tcPr>
            <w:tcW w:w="1922"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Super User Contact</w:t>
            </w:r>
          </w:p>
        </w:tc>
      </w:tr>
      <w:tr w:rsidR="00093E8C" w:rsidRPr="00AD7A25" w:rsidTr="00177E66">
        <w:tc>
          <w:tcPr>
            <w:tcW w:w="1922" w:type="dxa"/>
            <w:tcBorders>
              <w:top w:val="single" w:sz="6" w:space="0" w:color="000000"/>
            </w:tcBorders>
            <w:shd w:val="clear" w:color="000000" w:fill="FFFFFF"/>
          </w:tcPr>
          <w:p w:rsidR="00093E8C" w:rsidRPr="00AD7A25" w:rsidRDefault="00093E8C" w:rsidP="00177E66">
            <w:pPr>
              <w:pStyle w:val="TableText"/>
              <w:rPr>
                <w:noProof/>
              </w:rPr>
            </w:pPr>
            <w:r w:rsidRPr="00AD7A25">
              <w:rPr>
                <w:noProof/>
              </w:rPr>
              <w:t>07:00 AM</w:t>
            </w:r>
          </w:p>
        </w:tc>
        <w:tc>
          <w:tcPr>
            <w:tcW w:w="1922" w:type="dxa"/>
            <w:tcBorders>
              <w:top w:val="single" w:sz="6" w:space="0" w:color="000000"/>
            </w:tcBorders>
            <w:shd w:val="clear" w:color="000000" w:fill="FFFFFF"/>
          </w:tcPr>
          <w:p w:rsidR="00093E8C" w:rsidRPr="00AD7A25" w:rsidRDefault="00093E8C" w:rsidP="00177E66">
            <w:pPr>
              <w:pStyle w:val="TableText"/>
              <w:rPr>
                <w:noProof/>
              </w:rPr>
            </w:pPr>
          </w:p>
        </w:tc>
        <w:tc>
          <w:tcPr>
            <w:tcW w:w="1922" w:type="dxa"/>
            <w:tcBorders>
              <w:top w:val="single" w:sz="6" w:space="0" w:color="000000"/>
            </w:tcBorders>
            <w:shd w:val="clear" w:color="000000" w:fill="FFFFFF"/>
          </w:tcPr>
          <w:p w:rsidR="00093E8C" w:rsidRPr="00AD7A25" w:rsidRDefault="00093E8C" w:rsidP="00177E66">
            <w:pPr>
              <w:pStyle w:val="TableText"/>
              <w:rPr>
                <w:noProof/>
              </w:rPr>
            </w:pPr>
          </w:p>
        </w:tc>
        <w:tc>
          <w:tcPr>
            <w:tcW w:w="1922" w:type="dxa"/>
            <w:tcBorders>
              <w:top w:val="single" w:sz="6" w:space="0" w:color="000000"/>
            </w:tcBorders>
            <w:shd w:val="clear" w:color="000000" w:fill="FFFFFF"/>
          </w:tcPr>
          <w:p w:rsidR="00093E8C" w:rsidRPr="00AD7A25" w:rsidRDefault="00093E8C" w:rsidP="00177E66">
            <w:pPr>
              <w:pStyle w:val="TableText"/>
              <w:rPr>
                <w:noProof/>
              </w:rPr>
            </w:pPr>
          </w:p>
        </w:tc>
        <w:tc>
          <w:tcPr>
            <w:tcW w:w="1922" w:type="dxa"/>
            <w:tcBorders>
              <w:top w:val="single" w:sz="6" w:space="0" w:color="000000"/>
            </w:tcBorders>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08:00 AM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09:00 AM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10:00 AM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11:00 AM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12:00 noon</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01:00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02:00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03:00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04:00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05:00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06:00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07:00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r w:rsidRPr="00AD7A25">
              <w:rPr>
                <w:noProof/>
              </w:rPr>
              <w:t>08:00 PM</w:t>
            </w: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r w:rsidR="00093E8C" w:rsidRPr="00AD7A25" w:rsidTr="00177E66">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c>
          <w:tcPr>
            <w:tcW w:w="1922" w:type="dxa"/>
            <w:shd w:val="clear" w:color="000000" w:fill="FFFFFF"/>
          </w:tcPr>
          <w:p w:rsidR="00093E8C" w:rsidRPr="00AD7A25" w:rsidRDefault="00093E8C" w:rsidP="00177E66">
            <w:pPr>
              <w:pStyle w:val="TableText"/>
              <w:rPr>
                <w:noProof/>
              </w:rPr>
            </w:pPr>
          </w:p>
        </w:tc>
      </w:tr>
    </w:tbl>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45" w:name="_Toc451159300"/>
      <w:bookmarkStart w:id="46" w:name="_Toc327900802"/>
      <w:r w:rsidRPr="00AD7A25">
        <w:rPr>
          <w:noProof/>
        </w:rPr>
        <w:t>Using the Company Support Infrastructure</w:t>
      </w:r>
      <w:bookmarkEnd w:id="45"/>
      <w:bookmarkEnd w:id="46"/>
    </w:p>
    <w:p w:rsidR="00093E8C" w:rsidRPr="00AD7A25" w:rsidRDefault="00093E8C" w:rsidP="00093E8C">
      <w:pPr>
        <w:pStyle w:val="BodyText"/>
        <w:rPr>
          <w:noProof/>
        </w:rPr>
      </w:pPr>
      <w:r w:rsidRPr="00AD7A25">
        <w:rPr>
          <w:noProof/>
        </w:rPr>
        <w:t>After production cutover, use the following process for contacting support:</w:t>
      </w:r>
    </w:p>
    <w:p w:rsidR="00093E8C" w:rsidRPr="00AD7A25" w:rsidRDefault="00093E8C" w:rsidP="005F6137">
      <w:pPr>
        <w:pStyle w:val="NumberList"/>
        <w:numPr>
          <w:ilvl w:val="0"/>
          <w:numId w:val="22"/>
        </w:numPr>
        <w:rPr>
          <w:noProof/>
        </w:rPr>
      </w:pPr>
      <w:r w:rsidRPr="00AD7A25">
        <w:rPr>
          <w:noProof/>
        </w:rPr>
        <w:t>Dial the internal support number.</w:t>
      </w:r>
    </w:p>
    <w:p w:rsidR="00093E8C" w:rsidRPr="00AD7A25" w:rsidRDefault="00093E8C" w:rsidP="005F6137">
      <w:pPr>
        <w:pStyle w:val="NumberList"/>
        <w:numPr>
          <w:ilvl w:val="0"/>
          <w:numId w:val="22"/>
        </w:numPr>
        <w:rPr>
          <w:noProof/>
        </w:rPr>
      </w:pPr>
      <w:r w:rsidRPr="00AD7A25">
        <w:rPr>
          <w:noProof/>
        </w:rPr>
        <w:t>Provide name and phone number.</w:t>
      </w:r>
    </w:p>
    <w:p w:rsidR="00093E8C" w:rsidRPr="00AD7A25" w:rsidRDefault="00093E8C" w:rsidP="005F6137">
      <w:pPr>
        <w:pStyle w:val="NumberList"/>
        <w:numPr>
          <w:ilvl w:val="0"/>
          <w:numId w:val="22"/>
        </w:numPr>
        <w:rPr>
          <w:noProof/>
        </w:rPr>
      </w:pPr>
      <w:r w:rsidRPr="00AD7A25">
        <w:rPr>
          <w:noProof/>
        </w:rPr>
        <w:t>State priority of call.</w:t>
      </w:r>
    </w:p>
    <w:p w:rsidR="00093E8C" w:rsidRPr="00AD7A25" w:rsidRDefault="00093E8C" w:rsidP="005F6137">
      <w:pPr>
        <w:pStyle w:val="NumberList"/>
        <w:numPr>
          <w:ilvl w:val="0"/>
          <w:numId w:val="22"/>
        </w:numPr>
        <w:rPr>
          <w:noProof/>
        </w:rPr>
      </w:pPr>
      <w:r w:rsidRPr="00AD7A25">
        <w:rPr>
          <w:noProof/>
        </w:rPr>
        <w:t>Describe the problem.</w:t>
      </w:r>
    </w:p>
    <w:p w:rsidR="00093E8C" w:rsidRPr="00AD7A25" w:rsidRDefault="00093E8C" w:rsidP="005F6137">
      <w:pPr>
        <w:pStyle w:val="NumberList"/>
        <w:numPr>
          <w:ilvl w:val="0"/>
          <w:numId w:val="22"/>
        </w:numPr>
        <w:rPr>
          <w:noProof/>
        </w:rPr>
      </w:pPr>
      <w:r w:rsidRPr="00AD7A25">
        <w:rPr>
          <w:noProof/>
        </w:rPr>
        <w:t>If required, send supporting materials and references in production system to support.</w:t>
      </w:r>
    </w:p>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47" w:name="_Toc451159301"/>
      <w:bookmarkStart w:id="48" w:name="_Toc327900803"/>
      <w:r w:rsidRPr="00AD7A25">
        <w:rPr>
          <w:noProof/>
        </w:rPr>
        <w:t>Information Systems Production Feedback Session</w:t>
      </w:r>
      <w:bookmarkEnd w:id="47"/>
      <w:bookmarkEnd w:id="48"/>
    </w:p>
    <w:p w:rsidR="00093E8C" w:rsidRPr="00AD7A25" w:rsidRDefault="00093E8C" w:rsidP="00093E8C">
      <w:pPr>
        <w:pStyle w:val="BodyText"/>
        <w:rPr>
          <w:noProof/>
        </w:rPr>
      </w:pPr>
      <w:r w:rsidRPr="00AD7A25">
        <w:rPr>
          <w:noProof/>
        </w:rPr>
        <w:t xml:space="preserve">The project team will hold feedback sessions at the close of each business day for the first production week.  </w:t>
      </w:r>
    </w:p>
    <w:p w:rsidR="00093E8C" w:rsidRPr="00AD7A25" w:rsidRDefault="00093E8C" w:rsidP="00093E8C">
      <w:pPr>
        <w:pStyle w:val="BodyText"/>
        <w:ind w:left="2160"/>
        <w:rPr>
          <w:noProof/>
        </w:rPr>
      </w:pPr>
      <w:r w:rsidRPr="00AD7A25">
        <w:rPr>
          <w:noProof/>
        </w:rPr>
        <w:t xml:space="preserve">Location: </w:t>
      </w:r>
    </w:p>
    <w:p w:rsidR="00093E8C" w:rsidRPr="00AD7A25" w:rsidRDefault="00093E8C" w:rsidP="00093E8C">
      <w:pPr>
        <w:pStyle w:val="BodyText"/>
        <w:ind w:left="2160"/>
        <w:rPr>
          <w:noProof/>
        </w:rPr>
      </w:pPr>
      <w:r w:rsidRPr="00AD7A25">
        <w:rPr>
          <w:noProof/>
        </w:rPr>
        <w:lastRenderedPageBreak/>
        <w:t>Time:</w:t>
      </w:r>
    </w:p>
    <w:p w:rsidR="00093E8C" w:rsidRPr="00AD7A25" w:rsidRDefault="00093E8C" w:rsidP="00093E8C">
      <w:pPr>
        <w:pStyle w:val="BodyText"/>
        <w:ind w:left="2160"/>
        <w:rPr>
          <w:noProof/>
        </w:rPr>
      </w:pPr>
      <w:r w:rsidRPr="00AD7A25">
        <w:rPr>
          <w:noProof/>
        </w:rPr>
        <w:t>Attendees:</w:t>
      </w:r>
    </w:p>
    <w:p w:rsidR="00093E8C" w:rsidRPr="00AD7A25" w:rsidRDefault="00093E8C" w:rsidP="00093E8C">
      <w:pPr>
        <w:pStyle w:val="BodyText"/>
        <w:rPr>
          <w:noProof/>
        </w:rPr>
      </w:pPr>
      <w:r w:rsidRPr="00AD7A25">
        <w:rPr>
          <w:noProof/>
        </w:rPr>
        <w:t xml:space="preserve">Users are encouraged to attend or send a representative with any issues, questions, or comments regarding the new system.  </w:t>
      </w:r>
    </w:p>
    <w:p w:rsidR="00093E8C" w:rsidRPr="00AD7A25" w:rsidRDefault="00093E8C" w:rsidP="00093E8C">
      <w:pPr>
        <w:pStyle w:val="Heading8"/>
        <w:rPr>
          <w:noProof/>
        </w:rPr>
      </w:pPr>
      <w:r w:rsidRPr="00AD7A25">
        <w:rPr>
          <w:noProof/>
        </w:rPr>
        <w:t>Priority</w:t>
      </w:r>
    </w:p>
    <w:p w:rsidR="00093E8C" w:rsidRPr="00AD7A25" w:rsidRDefault="00093E8C" w:rsidP="00093E8C">
      <w:pPr>
        <w:pStyle w:val="BodyText"/>
        <w:rPr>
          <w:noProof/>
        </w:rPr>
      </w:pPr>
      <w:r w:rsidRPr="00AD7A25">
        <w:rPr>
          <w:noProof/>
        </w:rPr>
        <w:t>The information systems staff will be working to resolve any potential issues according to the established priorities.  We will address all issues.  All issues will be resolved based on their potential impacts to the business operations.  For example, issues preventing fundamental business operations will take precedence over reporting requirement.  Issues will be assigned a high, medium, or low priority.</w:t>
      </w:r>
    </w:p>
    <w:p w:rsidR="00093E8C" w:rsidRPr="00AD7A25" w:rsidRDefault="00093E8C" w:rsidP="00093E8C">
      <w:pPr>
        <w:pStyle w:val="BodyText"/>
        <w:rPr>
          <w:noProof/>
        </w:rPr>
      </w:pPr>
      <w:r w:rsidRPr="00AD7A25">
        <w:rPr>
          <w:noProof/>
        </w:rPr>
        <w:t>Issues are prioritized based on the following system areas:</w:t>
      </w:r>
    </w:p>
    <w:p w:rsidR="00093E8C" w:rsidRPr="00AD7A25" w:rsidRDefault="00093E8C" w:rsidP="005F6137">
      <w:pPr>
        <w:pStyle w:val="NumberList"/>
        <w:numPr>
          <w:ilvl w:val="0"/>
          <w:numId w:val="23"/>
        </w:numPr>
        <w:rPr>
          <w:noProof/>
        </w:rPr>
      </w:pPr>
      <w:r w:rsidRPr="00AD7A25">
        <w:rPr>
          <w:noProof/>
        </w:rPr>
        <w:t>Database</w:t>
      </w:r>
    </w:p>
    <w:p w:rsidR="00093E8C" w:rsidRPr="00AD7A25" w:rsidRDefault="00093E8C" w:rsidP="005F6137">
      <w:pPr>
        <w:pStyle w:val="NumberList"/>
        <w:numPr>
          <w:ilvl w:val="0"/>
          <w:numId w:val="23"/>
        </w:numPr>
        <w:rPr>
          <w:noProof/>
        </w:rPr>
      </w:pPr>
      <w:r w:rsidRPr="00AD7A25">
        <w:rPr>
          <w:noProof/>
        </w:rPr>
        <w:t>Transaction Processing</w:t>
      </w:r>
    </w:p>
    <w:p w:rsidR="00093E8C" w:rsidRPr="00AD7A25" w:rsidRDefault="00093E8C" w:rsidP="005F6137">
      <w:pPr>
        <w:pStyle w:val="NumberList"/>
        <w:numPr>
          <w:ilvl w:val="0"/>
          <w:numId w:val="23"/>
        </w:numPr>
        <w:rPr>
          <w:noProof/>
        </w:rPr>
      </w:pPr>
      <w:r w:rsidRPr="00AD7A25">
        <w:rPr>
          <w:noProof/>
        </w:rPr>
        <w:t>Interfaces</w:t>
      </w:r>
    </w:p>
    <w:p w:rsidR="00093E8C" w:rsidRPr="00AD7A25" w:rsidRDefault="00093E8C" w:rsidP="005F6137">
      <w:pPr>
        <w:pStyle w:val="NumberList"/>
        <w:numPr>
          <w:ilvl w:val="0"/>
          <w:numId w:val="23"/>
        </w:numPr>
        <w:rPr>
          <w:noProof/>
        </w:rPr>
      </w:pPr>
      <w:r w:rsidRPr="00AD7A25">
        <w:rPr>
          <w:noProof/>
        </w:rPr>
        <w:t>Setup Modifications</w:t>
      </w:r>
    </w:p>
    <w:p w:rsidR="00093E8C" w:rsidRPr="00AD7A25" w:rsidRDefault="00093E8C" w:rsidP="005F6137">
      <w:pPr>
        <w:pStyle w:val="NumberList"/>
        <w:numPr>
          <w:ilvl w:val="0"/>
          <w:numId w:val="23"/>
        </w:numPr>
        <w:rPr>
          <w:noProof/>
        </w:rPr>
      </w:pPr>
      <w:r w:rsidRPr="00AD7A25">
        <w:rPr>
          <w:noProof/>
        </w:rPr>
        <w:t>Reports</w:t>
      </w:r>
    </w:p>
    <w:p w:rsidR="00093E8C" w:rsidRPr="00AD7A25" w:rsidRDefault="00093E8C" w:rsidP="005F6137">
      <w:pPr>
        <w:pStyle w:val="NumberList"/>
        <w:numPr>
          <w:ilvl w:val="0"/>
          <w:numId w:val="23"/>
        </w:numPr>
        <w:rPr>
          <w:noProof/>
        </w:rPr>
      </w:pPr>
      <w:r w:rsidRPr="00AD7A25">
        <w:rPr>
          <w:noProof/>
        </w:rPr>
        <w:t>Questions</w:t>
      </w:r>
    </w:p>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49" w:name="_Toc451159302"/>
      <w:bookmarkStart w:id="50" w:name="_Toc327900804"/>
      <w:r w:rsidRPr="00AD7A25">
        <w:rPr>
          <w:noProof/>
        </w:rPr>
        <w:t>Support Status</w:t>
      </w:r>
      <w:bookmarkEnd w:id="49"/>
      <w:bookmarkEnd w:id="50"/>
    </w:p>
    <w:p w:rsidR="00093E8C" w:rsidRPr="00AD7A25" w:rsidRDefault="00093E8C" w:rsidP="00093E8C">
      <w:pPr>
        <w:pStyle w:val="BodyText"/>
        <w:rPr>
          <w:noProof/>
        </w:rPr>
      </w:pPr>
      <w:r w:rsidRPr="00AD7A25">
        <w:rPr>
          <w:noProof/>
        </w:rPr>
        <w:t>Oracle Support has been notified of our production status and a dedicated resource will manage the technical assistance requests submitted during the first week.</w:t>
      </w:r>
    </w:p>
    <w:p w:rsidR="00093E8C" w:rsidRPr="00AD7A25" w:rsidRDefault="00093E8C" w:rsidP="00093E8C">
      <w:pPr>
        <w:pStyle w:val="BodyText"/>
        <w:rPr>
          <w:noProof/>
        </w:rPr>
      </w:pPr>
      <w:r w:rsidRPr="00AD7A25">
        <w:rPr>
          <w:noProof/>
        </w:rPr>
        <w:t>Oracle Support Manager:</w:t>
      </w:r>
      <w:r w:rsidRPr="00AD7A25">
        <w:rPr>
          <w:noProof/>
        </w:rPr>
        <w:tab/>
      </w:r>
    </w:p>
    <w:p w:rsidR="00093E8C" w:rsidRPr="00AD7A25" w:rsidRDefault="00093E8C" w:rsidP="00093E8C">
      <w:pPr>
        <w:pStyle w:val="BodyText"/>
        <w:rPr>
          <w:noProof/>
        </w:rPr>
      </w:pPr>
      <w:r w:rsidRPr="00AD7A25">
        <w:rPr>
          <w:noProof/>
        </w:rPr>
        <w:t>Support Telephone Number:</w:t>
      </w:r>
    </w:p>
    <w:p w:rsidR="00093E8C" w:rsidRPr="00AD7A25" w:rsidRDefault="00093E8C" w:rsidP="00093E8C">
      <w:pPr>
        <w:pStyle w:val="BodyText"/>
        <w:rPr>
          <w:noProof/>
        </w:rPr>
      </w:pPr>
      <w:r w:rsidRPr="00AD7A25">
        <w:rPr>
          <w:noProof/>
        </w:rPr>
        <w:t>All standard functions will be communicated to support.  Oracle analysts will log all support calls and provide feedback to the users.  Additional information, tests, or reruns of the process may be required to expedite the support process.</w:t>
      </w:r>
    </w:p>
    <w:p w:rsidR="00093E8C" w:rsidRPr="00AD7A25" w:rsidRDefault="00093E8C" w:rsidP="00093E8C">
      <w:pPr>
        <w:pStyle w:val="Heading1"/>
        <w:rPr>
          <w:noProof/>
        </w:rPr>
      </w:pPr>
      <w:bookmarkStart w:id="51" w:name="_Toc451159303"/>
      <w:bookmarkStart w:id="52" w:name="_Toc327900805"/>
      <w:r w:rsidRPr="00AD7A25">
        <w:rPr>
          <w:noProof/>
        </w:rPr>
        <w:lastRenderedPageBreak/>
        <w:t>Open and Closed Issues</w:t>
      </w:r>
      <w:bookmarkEnd w:id="51"/>
      <w:bookmarkEnd w:id="52"/>
    </w:p>
    <w:p w:rsidR="00093E8C" w:rsidRPr="00AD7A25" w:rsidRDefault="00093E8C" w:rsidP="00705CE2">
      <w:pPr>
        <w:pStyle w:val="Note"/>
      </w:pPr>
      <w:r w:rsidRPr="00AD7A25">
        <w:t>Add open issues that you identify while writing or reviewing this document to the open issues section.  As you resolve issues, move them to the closed issues section and keep the issue ID the same.  Include an explanation of the resolution.</w:t>
      </w:r>
      <w:r w:rsidRPr="00AD7A25">
        <w:br/>
      </w:r>
      <w:r w:rsidRPr="00AD7A25">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093E8C" w:rsidRPr="00AD7A25" w:rsidRDefault="00093E8C" w:rsidP="00093E8C">
      <w:pPr>
        <w:pStyle w:val="Heading2"/>
        <w:tabs>
          <w:tab w:val="clear" w:pos="4320"/>
        </w:tabs>
        <w:rPr>
          <w:noProof/>
        </w:rPr>
      </w:pPr>
      <w:bookmarkStart w:id="53" w:name="_Toc451159304"/>
      <w:bookmarkStart w:id="54" w:name="_Toc327900806"/>
      <w:r w:rsidRPr="00AD7A25">
        <w:rPr>
          <w:noProof/>
        </w:rPr>
        <w:t>Open Issues</w:t>
      </w:r>
      <w:bookmarkEnd w:id="53"/>
      <w:bookmarkEnd w:id="54"/>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93E8C" w:rsidRPr="00AD7A25" w:rsidTr="00177E66">
        <w:trPr>
          <w:tblHeader/>
        </w:trPr>
        <w:tc>
          <w:tcPr>
            <w:tcW w:w="900"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ID</w:t>
            </w:r>
          </w:p>
        </w:tc>
        <w:tc>
          <w:tcPr>
            <w:tcW w:w="2183"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Issue</w:t>
            </w:r>
          </w:p>
        </w:tc>
        <w:tc>
          <w:tcPr>
            <w:tcW w:w="3217"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Resolution</w:t>
            </w:r>
          </w:p>
        </w:tc>
        <w:tc>
          <w:tcPr>
            <w:tcW w:w="1673"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Responsibility</w:t>
            </w:r>
          </w:p>
        </w:tc>
        <w:tc>
          <w:tcPr>
            <w:tcW w:w="1295"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Target Date</w:t>
            </w:r>
          </w:p>
        </w:tc>
        <w:tc>
          <w:tcPr>
            <w:tcW w:w="1256"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Impact Date</w:t>
            </w:r>
          </w:p>
        </w:tc>
      </w:tr>
      <w:tr w:rsidR="00093E8C" w:rsidRPr="00AD7A25" w:rsidTr="00177E66">
        <w:tc>
          <w:tcPr>
            <w:tcW w:w="900" w:type="dxa"/>
            <w:tcBorders>
              <w:top w:val="single" w:sz="6" w:space="0" w:color="000000"/>
            </w:tcBorders>
            <w:shd w:val="clear" w:color="000000" w:fill="FFFFFF"/>
          </w:tcPr>
          <w:p w:rsidR="00093E8C" w:rsidRPr="00AD7A25" w:rsidRDefault="00093E8C" w:rsidP="00177E66">
            <w:pPr>
              <w:pStyle w:val="TableText"/>
              <w:rPr>
                <w:noProof/>
              </w:rPr>
            </w:pPr>
          </w:p>
        </w:tc>
        <w:tc>
          <w:tcPr>
            <w:tcW w:w="2183" w:type="dxa"/>
            <w:tcBorders>
              <w:top w:val="single" w:sz="6" w:space="0" w:color="000000"/>
            </w:tcBorders>
            <w:shd w:val="clear" w:color="000000" w:fill="FFFFFF"/>
          </w:tcPr>
          <w:p w:rsidR="00093E8C" w:rsidRPr="00AD7A25" w:rsidRDefault="00093E8C" w:rsidP="00177E66">
            <w:pPr>
              <w:pStyle w:val="TableText"/>
              <w:rPr>
                <w:noProof/>
              </w:rPr>
            </w:pPr>
          </w:p>
        </w:tc>
        <w:tc>
          <w:tcPr>
            <w:tcW w:w="3217" w:type="dxa"/>
            <w:tcBorders>
              <w:top w:val="single" w:sz="6" w:space="0" w:color="000000"/>
            </w:tcBorders>
            <w:shd w:val="clear" w:color="000000" w:fill="FFFFFF"/>
          </w:tcPr>
          <w:p w:rsidR="00093E8C" w:rsidRPr="00AD7A25" w:rsidRDefault="00093E8C" w:rsidP="00177E66">
            <w:pPr>
              <w:pStyle w:val="TableText"/>
              <w:rPr>
                <w:noProof/>
              </w:rPr>
            </w:pPr>
          </w:p>
        </w:tc>
        <w:tc>
          <w:tcPr>
            <w:tcW w:w="1673" w:type="dxa"/>
            <w:tcBorders>
              <w:top w:val="single" w:sz="6" w:space="0" w:color="000000"/>
            </w:tcBorders>
            <w:shd w:val="clear" w:color="000000" w:fill="FFFFFF"/>
          </w:tcPr>
          <w:p w:rsidR="00093E8C" w:rsidRPr="00AD7A25" w:rsidRDefault="00093E8C" w:rsidP="00177E66">
            <w:pPr>
              <w:pStyle w:val="TableText"/>
              <w:rPr>
                <w:noProof/>
              </w:rPr>
            </w:pPr>
          </w:p>
        </w:tc>
        <w:tc>
          <w:tcPr>
            <w:tcW w:w="1295" w:type="dxa"/>
            <w:tcBorders>
              <w:top w:val="single" w:sz="6" w:space="0" w:color="000000"/>
            </w:tcBorders>
            <w:shd w:val="clear" w:color="000000" w:fill="FFFFFF"/>
          </w:tcPr>
          <w:p w:rsidR="00093E8C" w:rsidRPr="00AD7A25" w:rsidRDefault="00093E8C" w:rsidP="00177E66">
            <w:pPr>
              <w:pStyle w:val="TableText"/>
              <w:rPr>
                <w:noProof/>
              </w:rPr>
            </w:pPr>
          </w:p>
        </w:tc>
        <w:tc>
          <w:tcPr>
            <w:tcW w:w="1256" w:type="dxa"/>
            <w:tcBorders>
              <w:top w:val="single" w:sz="6" w:space="0" w:color="000000"/>
            </w:tcBorders>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bl>
    <w:p w:rsidR="00093E8C" w:rsidRPr="00AD7A25" w:rsidRDefault="00093E8C" w:rsidP="00093E8C">
      <w:pPr>
        <w:pStyle w:val="BodyText"/>
        <w:rPr>
          <w:noProof/>
        </w:rPr>
      </w:pPr>
    </w:p>
    <w:p w:rsidR="00093E8C" w:rsidRPr="00AD7A25" w:rsidRDefault="00093E8C" w:rsidP="00093E8C">
      <w:pPr>
        <w:pStyle w:val="Heading2"/>
        <w:tabs>
          <w:tab w:val="clear" w:pos="4320"/>
        </w:tabs>
        <w:rPr>
          <w:noProof/>
        </w:rPr>
      </w:pPr>
      <w:bookmarkStart w:id="55" w:name="_Toc451159305"/>
      <w:bookmarkStart w:id="56" w:name="_Toc327900807"/>
      <w:r w:rsidRPr="00AD7A25">
        <w:rPr>
          <w:noProof/>
        </w:rPr>
        <w:t>Closed Issues</w:t>
      </w:r>
      <w:bookmarkEnd w:id="55"/>
      <w:bookmarkEnd w:id="56"/>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93E8C" w:rsidRPr="00AD7A25" w:rsidTr="00177E66">
        <w:trPr>
          <w:tblHeader/>
        </w:trPr>
        <w:tc>
          <w:tcPr>
            <w:tcW w:w="900" w:type="dxa"/>
            <w:tcBorders>
              <w:top w:val="single" w:sz="12" w:space="0" w:color="000000"/>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ID</w:t>
            </w:r>
          </w:p>
        </w:tc>
        <w:tc>
          <w:tcPr>
            <w:tcW w:w="2183"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Issue</w:t>
            </w:r>
          </w:p>
        </w:tc>
        <w:tc>
          <w:tcPr>
            <w:tcW w:w="3217"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Resolution</w:t>
            </w:r>
          </w:p>
        </w:tc>
        <w:tc>
          <w:tcPr>
            <w:tcW w:w="1673"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Responsibility</w:t>
            </w:r>
          </w:p>
        </w:tc>
        <w:tc>
          <w:tcPr>
            <w:tcW w:w="1295" w:type="dxa"/>
            <w:tcBorders>
              <w:top w:val="single" w:sz="12" w:space="0" w:color="000000"/>
              <w:left w:val="nil"/>
              <w:bottom w:val="single" w:sz="6" w:space="0" w:color="000000"/>
              <w:right w:val="nil"/>
            </w:tcBorders>
            <w:shd w:val="clear" w:color="000000" w:fill="E6E6E6"/>
          </w:tcPr>
          <w:p w:rsidR="00093E8C" w:rsidRPr="00AD7A25" w:rsidRDefault="00093E8C" w:rsidP="00177E66">
            <w:pPr>
              <w:pStyle w:val="TableHeading"/>
              <w:rPr>
                <w:noProof/>
              </w:rPr>
            </w:pPr>
            <w:r w:rsidRPr="00AD7A25">
              <w:rPr>
                <w:noProof/>
              </w:rPr>
              <w:t>Target Date</w:t>
            </w:r>
          </w:p>
        </w:tc>
        <w:tc>
          <w:tcPr>
            <w:tcW w:w="1256" w:type="dxa"/>
            <w:tcBorders>
              <w:top w:val="single" w:sz="12" w:space="0" w:color="000000"/>
              <w:left w:val="nil"/>
              <w:bottom w:val="single" w:sz="6" w:space="0" w:color="000000"/>
            </w:tcBorders>
            <w:shd w:val="clear" w:color="000000" w:fill="E6E6E6"/>
          </w:tcPr>
          <w:p w:rsidR="00093E8C" w:rsidRPr="00AD7A25" w:rsidRDefault="00093E8C" w:rsidP="00177E66">
            <w:pPr>
              <w:pStyle w:val="TableHeading"/>
              <w:rPr>
                <w:noProof/>
              </w:rPr>
            </w:pPr>
            <w:r w:rsidRPr="00AD7A25">
              <w:rPr>
                <w:noProof/>
              </w:rPr>
              <w:t>Impact Date</w:t>
            </w:r>
          </w:p>
        </w:tc>
      </w:tr>
      <w:tr w:rsidR="00093E8C" w:rsidRPr="00AD7A25" w:rsidTr="00177E66">
        <w:tc>
          <w:tcPr>
            <w:tcW w:w="900" w:type="dxa"/>
            <w:tcBorders>
              <w:top w:val="single" w:sz="6" w:space="0" w:color="000000"/>
            </w:tcBorders>
            <w:shd w:val="clear" w:color="000000" w:fill="FFFFFF"/>
          </w:tcPr>
          <w:p w:rsidR="00093E8C" w:rsidRPr="00AD7A25" w:rsidRDefault="00093E8C" w:rsidP="00177E66">
            <w:pPr>
              <w:pStyle w:val="TableText"/>
              <w:rPr>
                <w:noProof/>
              </w:rPr>
            </w:pPr>
          </w:p>
        </w:tc>
        <w:tc>
          <w:tcPr>
            <w:tcW w:w="2183" w:type="dxa"/>
            <w:tcBorders>
              <w:top w:val="single" w:sz="6" w:space="0" w:color="000000"/>
            </w:tcBorders>
            <w:shd w:val="clear" w:color="000000" w:fill="FFFFFF"/>
          </w:tcPr>
          <w:p w:rsidR="00093E8C" w:rsidRPr="00AD7A25" w:rsidRDefault="00093E8C" w:rsidP="00177E66">
            <w:pPr>
              <w:pStyle w:val="TableText"/>
              <w:rPr>
                <w:noProof/>
              </w:rPr>
            </w:pPr>
          </w:p>
        </w:tc>
        <w:tc>
          <w:tcPr>
            <w:tcW w:w="3217" w:type="dxa"/>
            <w:tcBorders>
              <w:top w:val="single" w:sz="6" w:space="0" w:color="000000"/>
            </w:tcBorders>
            <w:shd w:val="clear" w:color="000000" w:fill="FFFFFF"/>
          </w:tcPr>
          <w:p w:rsidR="00093E8C" w:rsidRPr="00AD7A25" w:rsidRDefault="00093E8C" w:rsidP="00177E66">
            <w:pPr>
              <w:pStyle w:val="TableText"/>
              <w:rPr>
                <w:noProof/>
              </w:rPr>
            </w:pPr>
          </w:p>
        </w:tc>
        <w:tc>
          <w:tcPr>
            <w:tcW w:w="1673" w:type="dxa"/>
            <w:tcBorders>
              <w:top w:val="single" w:sz="6" w:space="0" w:color="000000"/>
            </w:tcBorders>
            <w:shd w:val="clear" w:color="000000" w:fill="FFFFFF"/>
          </w:tcPr>
          <w:p w:rsidR="00093E8C" w:rsidRPr="00AD7A25" w:rsidRDefault="00093E8C" w:rsidP="00177E66">
            <w:pPr>
              <w:pStyle w:val="TableText"/>
              <w:rPr>
                <w:noProof/>
              </w:rPr>
            </w:pPr>
          </w:p>
        </w:tc>
        <w:tc>
          <w:tcPr>
            <w:tcW w:w="1295" w:type="dxa"/>
            <w:tcBorders>
              <w:top w:val="single" w:sz="6" w:space="0" w:color="000000"/>
            </w:tcBorders>
            <w:shd w:val="clear" w:color="000000" w:fill="FFFFFF"/>
          </w:tcPr>
          <w:p w:rsidR="00093E8C" w:rsidRPr="00AD7A25" w:rsidRDefault="00093E8C" w:rsidP="00177E66">
            <w:pPr>
              <w:pStyle w:val="TableText"/>
              <w:rPr>
                <w:noProof/>
              </w:rPr>
            </w:pPr>
          </w:p>
        </w:tc>
        <w:tc>
          <w:tcPr>
            <w:tcW w:w="1256" w:type="dxa"/>
            <w:tcBorders>
              <w:top w:val="single" w:sz="6" w:space="0" w:color="000000"/>
            </w:tcBorders>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r w:rsidR="00093E8C" w:rsidRPr="00AD7A25" w:rsidTr="00177E66">
        <w:tc>
          <w:tcPr>
            <w:tcW w:w="900" w:type="dxa"/>
            <w:shd w:val="clear" w:color="000000" w:fill="FFFFFF"/>
          </w:tcPr>
          <w:p w:rsidR="00093E8C" w:rsidRPr="00AD7A25" w:rsidRDefault="00093E8C" w:rsidP="00177E66">
            <w:pPr>
              <w:pStyle w:val="TableText"/>
              <w:rPr>
                <w:noProof/>
              </w:rPr>
            </w:pPr>
          </w:p>
        </w:tc>
        <w:tc>
          <w:tcPr>
            <w:tcW w:w="2183" w:type="dxa"/>
            <w:shd w:val="clear" w:color="000000" w:fill="FFFFFF"/>
          </w:tcPr>
          <w:p w:rsidR="00093E8C" w:rsidRPr="00AD7A25" w:rsidRDefault="00093E8C" w:rsidP="00177E66">
            <w:pPr>
              <w:pStyle w:val="TableText"/>
              <w:rPr>
                <w:noProof/>
              </w:rPr>
            </w:pPr>
          </w:p>
        </w:tc>
        <w:tc>
          <w:tcPr>
            <w:tcW w:w="3217" w:type="dxa"/>
            <w:shd w:val="clear" w:color="000000" w:fill="FFFFFF"/>
          </w:tcPr>
          <w:p w:rsidR="00093E8C" w:rsidRPr="00AD7A25" w:rsidRDefault="00093E8C" w:rsidP="00177E66">
            <w:pPr>
              <w:pStyle w:val="TableText"/>
              <w:rPr>
                <w:noProof/>
              </w:rPr>
            </w:pPr>
          </w:p>
        </w:tc>
        <w:tc>
          <w:tcPr>
            <w:tcW w:w="1673" w:type="dxa"/>
            <w:shd w:val="clear" w:color="000000" w:fill="FFFFFF"/>
          </w:tcPr>
          <w:p w:rsidR="00093E8C" w:rsidRPr="00AD7A25" w:rsidRDefault="00093E8C" w:rsidP="00177E66">
            <w:pPr>
              <w:pStyle w:val="TableText"/>
              <w:rPr>
                <w:noProof/>
              </w:rPr>
            </w:pPr>
          </w:p>
        </w:tc>
        <w:tc>
          <w:tcPr>
            <w:tcW w:w="1295" w:type="dxa"/>
            <w:shd w:val="clear" w:color="000000" w:fill="FFFFFF"/>
          </w:tcPr>
          <w:p w:rsidR="00093E8C" w:rsidRPr="00AD7A25" w:rsidRDefault="00093E8C" w:rsidP="00177E66">
            <w:pPr>
              <w:pStyle w:val="TableText"/>
              <w:rPr>
                <w:noProof/>
              </w:rPr>
            </w:pPr>
          </w:p>
        </w:tc>
        <w:tc>
          <w:tcPr>
            <w:tcW w:w="1256" w:type="dxa"/>
            <w:shd w:val="clear" w:color="000000" w:fill="FFFFFF"/>
          </w:tcPr>
          <w:p w:rsidR="00093E8C" w:rsidRPr="00AD7A25" w:rsidRDefault="00093E8C" w:rsidP="00177E66">
            <w:pPr>
              <w:pStyle w:val="TableText"/>
              <w:rPr>
                <w:noProof/>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2F75" w:rsidRDefault="00942F75">
      <w:r>
        <w:separator/>
      </w:r>
    </w:p>
  </w:endnote>
  <w:endnote w:type="continuationSeparator" w:id="0">
    <w:p w:rsidR="00942F75" w:rsidRDefault="00942F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E8C" w:rsidRDefault="0081640F">
    <w:pPr>
      <w:pStyle w:val="Footer"/>
      <w:framePr w:hSpace="187" w:wrap="auto" w:vAnchor="text" w:hAnchor="margin" w:xAlign="right" w:y="1"/>
      <w:tabs>
        <w:tab w:val="clear" w:pos="7920"/>
        <w:tab w:val="right" w:pos="9900"/>
        <w:tab w:val="right" w:pos="10440"/>
      </w:tabs>
    </w:pPr>
    <w:fldSimple w:instr=" STYLEREF HD1 \* MERGEFORMAT ">
      <w:r w:rsidR="00705CE2">
        <w:rPr>
          <w:noProof/>
        </w:rPr>
        <w:t>Document Control</w:t>
      </w:r>
    </w:fldSimple>
    <w:r w:rsidR="00093E8C">
      <w:t xml:space="preserve">     </w:t>
    </w:r>
    <w:r>
      <w:fldChar w:fldCharType="begin"/>
    </w:r>
    <w:r w:rsidR="00093E8C">
      <w:instrText xml:space="preserve"> If </w:instrText>
    </w:r>
    <w:fldSimple w:instr=" Section ">
      <w:r w:rsidR="00705CE2">
        <w:instrText>1</w:instrText>
      </w:r>
    </w:fldSimple>
    <w:r w:rsidR="00093E8C">
      <w:instrText xml:space="preserve"> &gt; 1 “</w:instrText>
    </w:r>
    <w:fldSimple w:instr="PAGE ">
      <w:r w:rsidR="00705CE2">
        <w:rPr>
          <w:noProof/>
        </w:rPr>
        <w:instrText>20</w:instrText>
      </w:r>
    </w:fldSimple>
    <w:r w:rsidR="00093E8C">
      <w:instrText xml:space="preserve"> of </w:instrText>
    </w:r>
    <w:r>
      <w:fldChar w:fldCharType="begin"/>
    </w:r>
    <w:r w:rsidR="00093E8C">
      <w:instrText xml:space="preserve"> =  </w:instrText>
    </w:r>
    <w:fldSimple w:instr=" NUMPAGES ">
      <w:r w:rsidR="00705CE2">
        <w:rPr>
          <w:noProof/>
        </w:rPr>
        <w:instrText>25</w:instrText>
      </w:r>
    </w:fldSimple>
    <w:r w:rsidR="00093E8C">
      <w:instrText xml:space="preserve"> - Sec1  </w:instrText>
    </w:r>
    <w:r>
      <w:fldChar w:fldCharType="separate"/>
    </w:r>
    <w:r w:rsidR="00705CE2">
      <w:rPr>
        <w:noProof/>
      </w:rPr>
      <w:instrText>20</w:instrText>
    </w:r>
    <w:r>
      <w:fldChar w:fldCharType="end"/>
    </w:r>
    <w:r w:rsidR="00093E8C">
      <w:instrText>” “</w:instrText>
    </w:r>
    <w:fldSimple w:instr=" PAGE ">
      <w:r w:rsidR="00705CE2">
        <w:rPr>
          <w:noProof/>
        </w:rPr>
        <w:instrText>ii</w:instrText>
      </w:r>
    </w:fldSimple>
    <w:r w:rsidR="00093E8C">
      <w:instrText xml:space="preserve">” </w:instrText>
    </w:r>
    <w:r>
      <w:fldChar w:fldCharType="separate"/>
    </w:r>
    <w:r w:rsidR="00705CE2">
      <w:rPr>
        <w:noProof/>
      </w:rPr>
      <w:t>ii</w:t>
    </w:r>
    <w:r>
      <w:fldChar w:fldCharType="end"/>
    </w:r>
  </w:p>
  <w:p w:rsidR="00093E8C" w:rsidRDefault="0081640F">
    <w:pPr>
      <w:pStyle w:val="Footer"/>
      <w:tabs>
        <w:tab w:val="clear" w:pos="7920"/>
        <w:tab w:val="right" w:pos="9900"/>
        <w:tab w:val="right" w:pos="10440"/>
      </w:tabs>
    </w:pPr>
    <w:fldSimple w:instr=" REF Subject \* MERGEFORMAT ">
      <w:r w:rsidR="00093E8C">
        <w:rPr>
          <w:rStyle w:val="HighlightedVariable"/>
        </w:rPr>
        <w:t>&lt;Subject&gt;</w:t>
      </w:r>
      <w:r w:rsidR="00093E8C">
        <w:t xml:space="preserve"> </w:t>
      </w:r>
    </w:fldSimple>
  </w:p>
  <w:p w:rsidR="00093E8C" w:rsidRDefault="00093E8C">
    <w:pPr>
      <w:pStyle w:val="Footer"/>
      <w:tabs>
        <w:tab w:val="clear" w:pos="7920"/>
        <w:tab w:val="center" w:pos="5400"/>
        <w:tab w:val="right" w:pos="9720"/>
        <w:tab w:val="right" w:pos="10440"/>
      </w:tabs>
    </w:pPr>
    <w:r>
      <w:t xml:space="preserve">File Ref:  </w:t>
    </w:r>
    <w:fldSimple w:instr=" FILENAME \* FirstCap ">
      <w:r w:rsidR="00F93A9F">
        <w:rPr>
          <w:noProof/>
        </w:rPr>
        <w:t>TS-030_INSTALLATION_PLAN_SIEBEL.DOCX</w:t>
      </w:r>
    </w:fldSimple>
    <w:r>
      <w:t xml:space="preserve">     (v. </w:t>
    </w:r>
    <w:fldSimple w:instr=" REF DocVersion \* MERGEFORMAT ">
      <w:r w:rsidR="00F93A9F" w:rsidRPr="00AD7A25">
        <w:t>DRAFT 1A</w:t>
      </w:r>
    </w:fldSimple>
    <w:r>
      <w:t xml:space="preserve"> )</w:t>
    </w:r>
  </w:p>
  <w:p w:rsidR="00F93A9F" w:rsidRDefault="00F93A9F">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E8C" w:rsidRDefault="00093E8C">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1640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2F75" w:rsidRDefault="00942F75">
      <w:r>
        <w:separator/>
      </w:r>
    </w:p>
  </w:footnote>
  <w:footnote w:type="continuationSeparator" w:id="0">
    <w:p w:rsidR="00942F75" w:rsidRDefault="00942F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3E8C" w:rsidRDefault="00093E8C">
    <w:pPr>
      <w:pStyle w:val="Header"/>
      <w:framePr w:hSpace="187" w:wrap="auto"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093E8C" w:rsidRDefault="0081640F">
    <w:pPr>
      <w:pStyle w:val="Header"/>
    </w:pPr>
    <w:fldSimple w:instr=" REF DocTitle \* MERGEFORMAT ">
      <w:r w:rsidR="00093E8C">
        <w:t>TS.030 Installation Plan</w:t>
      </w:r>
    </w:fldSimple>
  </w:p>
  <w:p w:rsidR="00093E8C" w:rsidRDefault="0081640F">
    <w:pPr>
      <w:pStyle w:val="Header"/>
      <w:framePr w:hSpace="187" w:wrap="auto" w:vAnchor="text" w:hAnchor="margin" w:xAlign="right" w:y="1"/>
    </w:pPr>
    <w:fldSimple w:instr=" REF LastDate \* MERGEFORMAT ">
      <w:r w:rsidR="00F93A9F">
        <w:rPr>
          <w:noProof/>
        </w:rPr>
        <w:t>May 14, 2014</w:t>
      </w:r>
    </w:fldSimple>
  </w:p>
  <w:p w:rsidR="00093E8C" w:rsidRDefault="00093E8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4">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5">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7">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8">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9">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0">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1">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4">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5">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6">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7">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8">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0">
    <w:nsid w:val="7E0B49B2"/>
    <w:multiLevelType w:val="singleLevel"/>
    <w:tmpl w:val="7E86774C"/>
    <w:lvl w:ilvl="0">
      <w:start w:val="1"/>
      <w:numFmt w:val="none"/>
      <w:pStyle w:val="Note"/>
      <w:lvlText w:val="Note:"/>
      <w:legacy w:legacy="1" w:legacySpace="0" w:legacyIndent="720"/>
      <w:lvlJc w:val="left"/>
      <w:pPr>
        <w:ind w:left="720" w:hanging="720"/>
      </w:pPr>
      <w:rPr>
        <w:b/>
        <w:i w:val="0"/>
      </w:rPr>
    </w:lvl>
  </w:abstractNum>
  <w:num w:numId="1">
    <w:abstractNumId w:val="3"/>
  </w:num>
  <w:num w:numId="2">
    <w:abstractNumId w:val="12"/>
  </w:num>
  <w:num w:numId="3">
    <w:abstractNumId w:val="14"/>
  </w:num>
  <w:num w:numId="4">
    <w:abstractNumId w:val="6"/>
  </w:num>
  <w:num w:numId="5">
    <w:abstractNumId w:val="0"/>
  </w:num>
  <w:num w:numId="6">
    <w:abstractNumId w:val="17"/>
  </w:num>
  <w:num w:numId="7">
    <w:abstractNumId w:val="20"/>
  </w:num>
  <w:num w:numId="8">
    <w:abstractNumId w:val="18"/>
  </w:num>
  <w:num w:numId="9">
    <w:abstractNumId w:val="7"/>
  </w:num>
  <w:num w:numId="10">
    <w:abstractNumId w:val="1"/>
  </w:num>
  <w:num w:numId="11">
    <w:abstractNumId w:val="8"/>
  </w:num>
  <w:num w:numId="12">
    <w:abstractNumId w:val="10"/>
  </w:num>
  <w:num w:numId="13">
    <w:abstractNumId w:val="19"/>
  </w:num>
  <w:num w:numId="14">
    <w:abstractNumId w:val="5"/>
  </w:num>
  <w:num w:numId="15">
    <w:abstractNumId w:val="4"/>
  </w:num>
  <w:num w:numId="16">
    <w:abstractNumId w:val="11"/>
  </w:num>
  <w:num w:numId="17">
    <w:abstractNumId w:val="13"/>
  </w:num>
  <w:num w:numId="18">
    <w:abstractNumId w:val="15"/>
  </w:num>
  <w:num w:numId="19">
    <w:abstractNumId w:val="16"/>
  </w:num>
  <w:num w:numId="20">
    <w:abstractNumId w:val="9"/>
  </w:num>
  <w:num w:numId="21">
    <w:abstractNumId w:val="2"/>
  </w:num>
  <w:num w:numId="22">
    <w:abstractNumId w:val="2"/>
    <w:lvlOverride w:ilvl="0">
      <w:startOverride w:val="1"/>
    </w:lvlOverride>
  </w:num>
  <w:num w:numId="23">
    <w:abstractNumId w:val="2"/>
    <w:lvlOverride w:ilvl="0">
      <w:startOverride w:val="1"/>
    </w:lvlOverride>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66CCB"/>
    <w:rsid w:val="00086487"/>
    <w:rsid w:val="00090AB0"/>
    <w:rsid w:val="000937CB"/>
    <w:rsid w:val="00093E8C"/>
    <w:rsid w:val="000A0CA2"/>
    <w:rsid w:val="000B31DD"/>
    <w:rsid w:val="000B6334"/>
    <w:rsid w:val="000C4584"/>
    <w:rsid w:val="000F6E70"/>
    <w:rsid w:val="00122E20"/>
    <w:rsid w:val="00123E12"/>
    <w:rsid w:val="00126CC1"/>
    <w:rsid w:val="00151B42"/>
    <w:rsid w:val="00177286"/>
    <w:rsid w:val="001A527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7F6B"/>
    <w:rsid w:val="00395F20"/>
    <w:rsid w:val="003E6D46"/>
    <w:rsid w:val="0043080E"/>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5F6137"/>
    <w:rsid w:val="00601D0B"/>
    <w:rsid w:val="006133FE"/>
    <w:rsid w:val="0061705B"/>
    <w:rsid w:val="006658D3"/>
    <w:rsid w:val="006859C7"/>
    <w:rsid w:val="006A4663"/>
    <w:rsid w:val="006B327F"/>
    <w:rsid w:val="006C6D6C"/>
    <w:rsid w:val="006D3114"/>
    <w:rsid w:val="006E2668"/>
    <w:rsid w:val="006E7672"/>
    <w:rsid w:val="007018A8"/>
    <w:rsid w:val="00705CE2"/>
    <w:rsid w:val="00715A34"/>
    <w:rsid w:val="00721D61"/>
    <w:rsid w:val="00723CDA"/>
    <w:rsid w:val="007515CA"/>
    <w:rsid w:val="00771C98"/>
    <w:rsid w:val="00783807"/>
    <w:rsid w:val="00795321"/>
    <w:rsid w:val="007A62A4"/>
    <w:rsid w:val="007D3959"/>
    <w:rsid w:val="007E1B1C"/>
    <w:rsid w:val="007E48F7"/>
    <w:rsid w:val="0081640F"/>
    <w:rsid w:val="0081693D"/>
    <w:rsid w:val="00847182"/>
    <w:rsid w:val="008B7402"/>
    <w:rsid w:val="008C7005"/>
    <w:rsid w:val="008D6A18"/>
    <w:rsid w:val="00917862"/>
    <w:rsid w:val="0092323F"/>
    <w:rsid w:val="009313C8"/>
    <w:rsid w:val="00931531"/>
    <w:rsid w:val="00942F75"/>
    <w:rsid w:val="0097035D"/>
    <w:rsid w:val="009705DE"/>
    <w:rsid w:val="00975E6C"/>
    <w:rsid w:val="00985E0B"/>
    <w:rsid w:val="009955A9"/>
    <w:rsid w:val="009C22D7"/>
    <w:rsid w:val="009C2AE3"/>
    <w:rsid w:val="009F7976"/>
    <w:rsid w:val="00A36816"/>
    <w:rsid w:val="00A423BC"/>
    <w:rsid w:val="00A67866"/>
    <w:rsid w:val="00A83A5C"/>
    <w:rsid w:val="00AA6E24"/>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4094F"/>
    <w:rsid w:val="00D63CFA"/>
    <w:rsid w:val="00DB4C36"/>
    <w:rsid w:val="00DC2A45"/>
    <w:rsid w:val="00DC6D0D"/>
    <w:rsid w:val="00DD4016"/>
    <w:rsid w:val="00DD4D8A"/>
    <w:rsid w:val="00DE08BB"/>
    <w:rsid w:val="00DE248E"/>
    <w:rsid w:val="00DF3DA6"/>
    <w:rsid w:val="00E6452A"/>
    <w:rsid w:val="00E74994"/>
    <w:rsid w:val="00E7593F"/>
    <w:rsid w:val="00E76037"/>
    <w:rsid w:val="00E83E79"/>
    <w:rsid w:val="00EB2988"/>
    <w:rsid w:val="00F5311D"/>
    <w:rsid w:val="00F93A9F"/>
    <w:rsid w:val="00FB2AFA"/>
    <w:rsid w:val="00FB762A"/>
    <w:rsid w:val="00FD61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05CE2"/>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rPr>
      <w:noProof/>
    </w:r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762139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3192</Words>
  <Characters>18196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21346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TS.030 Installation Plan</dc:title>
  <dc:creator>Oracle Global Methods</dc:creator>
  <cp:keywords>OUM</cp:keywords>
  <dc:description>Copyright © 2016, Oracle and/or its affiliates.  All rights reserved.</dc:description>
  <cp:lastModifiedBy>masander</cp:lastModifiedBy>
  <cp:revision>7</cp:revision>
  <dcterms:created xsi:type="dcterms:W3CDTF">2014-05-14T13:44:00Z</dcterms:created>
  <dcterms:modified xsi:type="dcterms:W3CDTF">2016-09-16T22:52:00Z</dcterms:modified>
</cp:coreProperties>
</file>