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A74B8" w:rsidRDefault="00BA74B8" w:rsidP="00BA74B8">
      <w:pPr>
        <w:pStyle w:val="TitleBar"/>
      </w:pPr>
      <w:bookmarkStart w:id="0" w:name="_Toc323447006"/>
      <w:bookmarkStart w:id="1" w:name="_Toc325688348"/>
    </w:p>
    <w:p w:rsidR="00CC2C16" w:rsidRDefault="00CC2C16" w:rsidP="00CC2C16">
      <w:pPr>
        <w:pStyle w:val="RouteTitle"/>
      </w:pPr>
      <w:r>
        <w:t>OUM</w:t>
      </w:r>
    </w:p>
    <w:p w:rsidR="00CC2C16" w:rsidRDefault="00CC2C16" w:rsidP="00CC2C16">
      <w:pPr>
        <w:pStyle w:val="Title-Major"/>
      </w:pPr>
      <w:bookmarkStart w:id="2" w:name="DocTitle"/>
      <w:r>
        <w:t>CV.027 Data Mapping</w:t>
      </w:r>
      <w:bookmarkStart w:id="3" w:name="TitleEnd"/>
      <w:bookmarkEnd w:id="2"/>
      <w:bookmarkEnd w:id="3"/>
    </w:p>
    <w:p w:rsidR="00CC2C16" w:rsidRDefault="00CC2C16" w:rsidP="00CC2C16">
      <w:pPr>
        <w:pStyle w:val="BodyText"/>
        <w:rPr>
          <w:sz w:val="48"/>
        </w:rPr>
      </w:pPr>
      <w:r>
        <w:rPr>
          <w:rStyle w:val="HighlightedVariable"/>
          <w:sz w:val="48"/>
        </w:rPr>
        <w:t>&lt;Company Long Name&gt;</w:t>
      </w:r>
    </w:p>
    <w:p w:rsidR="00CC2C16" w:rsidRDefault="00CC2C16" w:rsidP="00CC2C16">
      <w:pPr>
        <w:pStyle w:val="Subject"/>
      </w:pPr>
      <w:bookmarkStart w:id="4" w:name="Subject"/>
      <w:r>
        <w:rPr>
          <w:rStyle w:val="HighlightedVariable"/>
        </w:rPr>
        <w:t xml:space="preserve">&lt;Subject&gt; </w:t>
      </w:r>
      <w:bookmarkEnd w:id="4"/>
    </w:p>
    <w:p w:rsidR="00CC2C16" w:rsidRDefault="00CC2C16" w:rsidP="00CC2C16">
      <w:pPr>
        <w:pStyle w:val="BodyText"/>
      </w:pPr>
    </w:p>
    <w:p w:rsidR="00820A4D" w:rsidRDefault="00820A4D" w:rsidP="00820A4D">
      <w:pPr>
        <w:pStyle w:val="Note"/>
      </w:pPr>
      <w:r>
        <w:t>When this template is completed, delete all the yellow notes as follows</w:t>
      </w:r>
      <w:proofErr w:type="gramStart"/>
      <w:r>
        <w:t>:</w:t>
      </w:r>
      <w:proofErr w:type="gramEnd"/>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820A4D" w:rsidRDefault="00820A4D" w:rsidP="00820A4D">
      <w:pPr>
        <w:pStyle w:val="Note"/>
      </w:pPr>
      <w:r>
        <w:t>Please refer to the OUM Template User’s Guide for detailed instructions for working with OUM templates.</w:t>
      </w:r>
    </w:p>
    <w:p w:rsidR="00BA74B8" w:rsidRDefault="00BA74B8" w:rsidP="00BA74B8">
      <w:pPr>
        <w:pStyle w:val="BodyText"/>
      </w:pPr>
    </w:p>
    <w:p w:rsidR="00BA74B8" w:rsidRDefault="00BA74B8" w:rsidP="00BA74B8">
      <w:pPr>
        <w:pStyle w:val="BodyText"/>
      </w:pPr>
    </w:p>
    <w:p w:rsidR="00BA74B8" w:rsidRDefault="00BA74B8" w:rsidP="00BA74B8">
      <w:pPr>
        <w:pStyle w:val="BodyText"/>
      </w:pPr>
    </w:p>
    <w:p w:rsidR="00BA74B8" w:rsidRDefault="00BA74B8" w:rsidP="00BA74B8">
      <w:pPr>
        <w:pStyle w:val="BodyText"/>
        <w:spacing w:after="0"/>
      </w:pPr>
      <w:r>
        <w:t>Author:</w:t>
      </w:r>
      <w:r>
        <w:tab/>
      </w:r>
      <w:r>
        <w:rPr>
          <w:rStyle w:val="HighlightedVariable"/>
        </w:rPr>
        <w:t>&lt;Author&gt;</w:t>
      </w:r>
    </w:p>
    <w:p w:rsidR="00BA74B8" w:rsidRDefault="00BA74B8" w:rsidP="00BA74B8">
      <w:pPr>
        <w:pStyle w:val="BodyText"/>
        <w:spacing w:after="0"/>
      </w:pPr>
      <w:r>
        <w:t>Creation Date:</w:t>
      </w:r>
      <w:r>
        <w:tab/>
      </w:r>
      <w:fldSimple w:instr="createdate \@ &quot;MMMM d, yyyy&quot;">
        <w:r w:rsidR="008D5FA9">
          <w:rPr>
            <w:noProof/>
          </w:rPr>
          <w:t>May 6, 2014</w:t>
        </w:r>
      </w:fldSimple>
    </w:p>
    <w:p w:rsidR="00BA74B8" w:rsidRDefault="00BA74B8" w:rsidP="00BA74B8">
      <w:pPr>
        <w:pStyle w:val="BodyText"/>
        <w:spacing w:after="0"/>
      </w:pPr>
      <w:r>
        <w:t>Last Updated:</w:t>
      </w:r>
      <w:r>
        <w:tab/>
      </w:r>
      <w:bookmarkStart w:id="5" w:name="LastDate"/>
      <w:r w:rsidR="005F452B">
        <w:fldChar w:fldCharType="begin"/>
      </w:r>
      <w:r>
        <w:instrText>savedate \@ "MMMM d, yyyy"</w:instrText>
      </w:r>
      <w:r w:rsidR="005F452B">
        <w:fldChar w:fldCharType="separate"/>
      </w:r>
      <w:r w:rsidR="00820A4D">
        <w:rPr>
          <w:noProof/>
        </w:rPr>
        <w:t>January 12, 2016</w:t>
      </w:r>
      <w:r w:rsidR="005F452B">
        <w:fldChar w:fldCharType="end"/>
      </w:r>
      <w:bookmarkEnd w:id="5"/>
    </w:p>
    <w:p w:rsidR="00BA74B8" w:rsidRDefault="00BA74B8" w:rsidP="00BA74B8">
      <w:pPr>
        <w:pStyle w:val="BodyText"/>
        <w:spacing w:after="0"/>
      </w:pPr>
      <w:r>
        <w:t>Document Ref:</w:t>
      </w:r>
      <w:r>
        <w:tab/>
      </w:r>
      <w:bookmarkStart w:id="6" w:name="DocRefNumber"/>
      <w:r>
        <w:rPr>
          <w:rStyle w:val="HighlightedVariable"/>
        </w:rPr>
        <w:t>&lt;Document Reference Number&gt;</w:t>
      </w:r>
      <w:r>
        <w:t xml:space="preserve"> </w:t>
      </w:r>
      <w:bookmarkEnd w:id="6"/>
    </w:p>
    <w:p w:rsidR="00BA74B8" w:rsidRDefault="00BA74B8" w:rsidP="00BA74B8">
      <w:pPr>
        <w:pStyle w:val="BodyText"/>
        <w:spacing w:after="0"/>
      </w:pPr>
      <w:r>
        <w:t>Version:</w:t>
      </w:r>
      <w:r>
        <w:tab/>
      </w:r>
      <w:bookmarkStart w:id="7" w:name="DocVersion"/>
      <w:r>
        <w:t>DRAFT 1A</w:t>
      </w:r>
      <w:bookmarkEnd w:id="7"/>
    </w:p>
    <w:p w:rsidR="00BA74B8" w:rsidRDefault="00BA74B8" w:rsidP="00BA74B8">
      <w:pPr>
        <w:pStyle w:val="BodyText"/>
        <w:tabs>
          <w:tab w:val="left" w:pos="4230"/>
        </w:tabs>
        <w:spacing w:after="0"/>
      </w:pPr>
    </w:p>
    <w:p w:rsidR="00BA74B8" w:rsidRDefault="00BA74B8" w:rsidP="00820A4D">
      <w:pPr>
        <w:pStyle w:val="Note"/>
      </w:pPr>
      <w:r>
        <w:rPr>
          <w:b/>
        </w:rPr>
        <w:lastRenderedPageBreak/>
        <w:t>Title, Subject, Last Updated Date, Reference Number</w:t>
      </w:r>
      <w:r>
        <w:t xml:space="preserve">, </w:t>
      </w:r>
      <w:r>
        <w:rPr>
          <w:b/>
        </w:rPr>
        <w:t>and</w:t>
      </w:r>
      <w:r>
        <w:t xml:space="preserve"> </w:t>
      </w:r>
      <w:r>
        <w:rPr>
          <w:b/>
        </w:rPr>
        <w:t>Version</w:t>
      </w:r>
      <w:r>
        <w:t xml:space="preserve"> are marked by a Word Bookmark so that they can be easily reproduced in the header and footer of documents.  When you change any of these values, be careful not to accidentally delete the bookmark.  </w:t>
      </w:r>
      <w:r w:rsidR="00700E7F">
        <w:rPr>
          <w:b/>
        </w:rPr>
        <w:t>You can make bookmarks visible by selecting the Office Button&gt;Word Options&gt;Advanced&gt; and checking the Show bookmarks option in the Show document content region.</w:t>
      </w:r>
    </w:p>
    <w:p w:rsidR="00BA74B8" w:rsidRDefault="00BA74B8" w:rsidP="00BA74B8">
      <w:pPr>
        <w:pStyle w:val="BodyText"/>
        <w:spacing w:after="0"/>
      </w:pPr>
    </w:p>
    <w:p w:rsidR="00BA74B8" w:rsidRDefault="00BA74B8" w:rsidP="00BA74B8">
      <w:pPr>
        <w:pStyle w:val="BodyText"/>
      </w:pPr>
    </w:p>
    <w:p w:rsidR="00BA74B8" w:rsidRDefault="00BA74B8" w:rsidP="00BA74B8">
      <w:pPr>
        <w:pStyle w:val="BodyText"/>
      </w:pPr>
      <w:r>
        <w:rPr>
          <w:b/>
        </w:rPr>
        <w:t>Approvals:</w:t>
      </w:r>
    </w:p>
    <w:tbl>
      <w:tblPr>
        <w:tblW w:w="0" w:type="auto"/>
        <w:tblInd w:w="1440" w:type="dxa"/>
        <w:tblLayout w:type="fixed"/>
        <w:tblLook w:val="0000"/>
      </w:tblPr>
      <w:tblGrid>
        <w:gridCol w:w="2718"/>
        <w:gridCol w:w="5040"/>
      </w:tblGrid>
      <w:tr w:rsidR="00BA74B8" w:rsidTr="007A689D">
        <w:tc>
          <w:tcPr>
            <w:tcW w:w="2718" w:type="dxa"/>
          </w:tcPr>
          <w:p w:rsidR="00BA74B8" w:rsidRDefault="00BA74B8" w:rsidP="007A689D">
            <w:pPr>
              <w:spacing w:before="360"/>
              <w:rPr>
                <w:sz w:val="18"/>
              </w:rPr>
            </w:pPr>
            <w:r>
              <w:rPr>
                <w:rStyle w:val="HighlightedVariable"/>
              </w:rPr>
              <w:t>&lt;Approver 1&gt;</w:t>
            </w:r>
          </w:p>
        </w:tc>
        <w:tc>
          <w:tcPr>
            <w:tcW w:w="5040" w:type="dxa"/>
            <w:tcBorders>
              <w:bottom w:val="single" w:sz="6" w:space="0" w:color="auto"/>
            </w:tcBorders>
          </w:tcPr>
          <w:p w:rsidR="00BA74B8" w:rsidRDefault="00BA74B8" w:rsidP="007A689D">
            <w:pPr>
              <w:spacing w:before="360"/>
            </w:pPr>
          </w:p>
        </w:tc>
      </w:tr>
      <w:tr w:rsidR="00BA74B8" w:rsidTr="007A689D">
        <w:tc>
          <w:tcPr>
            <w:tcW w:w="2718" w:type="dxa"/>
          </w:tcPr>
          <w:p w:rsidR="00BA74B8" w:rsidRDefault="00BA74B8" w:rsidP="007A689D">
            <w:pPr>
              <w:spacing w:before="360"/>
              <w:rPr>
                <w:sz w:val="18"/>
              </w:rPr>
            </w:pPr>
            <w:r>
              <w:rPr>
                <w:rStyle w:val="HighlightedVariable"/>
              </w:rPr>
              <w:t>&lt;Approver 2&gt;</w:t>
            </w:r>
          </w:p>
        </w:tc>
        <w:tc>
          <w:tcPr>
            <w:tcW w:w="5040" w:type="dxa"/>
            <w:tcBorders>
              <w:top w:val="single" w:sz="6" w:space="0" w:color="auto"/>
              <w:bottom w:val="single" w:sz="6" w:space="0" w:color="auto"/>
            </w:tcBorders>
          </w:tcPr>
          <w:p w:rsidR="00BA74B8" w:rsidRDefault="00BA74B8" w:rsidP="007A689D">
            <w:pPr>
              <w:spacing w:before="360"/>
            </w:pPr>
          </w:p>
        </w:tc>
      </w:tr>
    </w:tbl>
    <w:p w:rsidR="00BA74B8" w:rsidRDefault="00BA74B8" w:rsidP="00820A4D">
      <w:pPr>
        <w:pStyle w:val="Note"/>
      </w:pPr>
      <w:r>
        <w:t>To add additional approval lines, press [Tab] from the last cell in the table above.</w:t>
      </w:r>
    </w:p>
    <w:p w:rsidR="00BA74B8" w:rsidRDefault="00133B48" w:rsidP="00BA74B8">
      <w:pPr>
        <w:pStyle w:val="BodyText"/>
        <w:framePr w:w="10138" w:hSpace="187" w:wrap="auto" w:vAnchor="page" w:hAnchor="page" w:x="1101" w:y="13812"/>
        <w:tabs>
          <w:tab w:val="right" w:pos="9360"/>
          <w:tab w:val="right" w:pos="10080"/>
        </w:tabs>
        <w:spacing w:after="0"/>
        <w:ind w:right="-30"/>
      </w:pPr>
      <w:r w:rsidRPr="00133B48">
        <w:rPr>
          <w:noProof/>
          <w:lang w:eastAsia="en-US"/>
        </w:rPr>
        <w:drawing>
          <wp:inline distT="0" distB="0" distL="0" distR="0">
            <wp:extent cx="981075" cy="152400"/>
            <wp:effectExtent l="19050" t="0" r="9525" b="0"/>
            <wp:docPr id="2"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BA74B8" w:rsidRDefault="00BA74B8" w:rsidP="00820A4D">
      <w:pPr>
        <w:pStyle w:val="Note"/>
      </w:pPr>
      <w:r>
        <w:t>You can delete any elements of this cover page that you do not need for your document.</w:t>
      </w:r>
    </w:p>
    <w:p w:rsidR="00BA74B8" w:rsidRDefault="00BA74B8" w:rsidP="00BA74B8">
      <w:pPr>
        <w:rPr>
          <w:sz w:val="2"/>
        </w:rPr>
      </w:pPr>
    </w:p>
    <w:p w:rsidR="00BA74B8" w:rsidRDefault="00BA74B8" w:rsidP="00705E91">
      <w:pPr>
        <w:pStyle w:val="Heading1"/>
      </w:pPr>
      <w:bookmarkStart w:id="8" w:name="_Toc387160913"/>
      <w:r>
        <w:lastRenderedPageBreak/>
        <w:t xml:space="preserve">Document </w:t>
      </w:r>
      <w:r w:rsidRPr="00705E91">
        <w:t>Control</w:t>
      </w:r>
      <w:bookmarkEnd w:id="8"/>
    </w:p>
    <w:p w:rsidR="00BA74B8" w:rsidRDefault="00BA74B8" w:rsidP="00BA74B8">
      <w:pPr>
        <w:pStyle w:val="Heading2"/>
        <w:tabs>
          <w:tab w:val="clear" w:pos="4320"/>
        </w:tabs>
      </w:pPr>
      <w:bookmarkStart w:id="9" w:name="_Toc387160914"/>
      <w:r>
        <w:t>Change Record</w:t>
      </w:r>
      <w:bookmarkEnd w:id="9"/>
    </w:p>
    <w:bookmarkStart w:id="10" w:name="Sec1"/>
    <w:p w:rsidR="00BA74B8" w:rsidRDefault="005F452B" w:rsidP="00BA74B8">
      <w:pPr>
        <w:pStyle w:val="BodyText"/>
        <w:ind w:left="8640" w:firstLine="720"/>
      </w:pPr>
      <w:r>
        <w:rPr>
          <w:color w:val="FFFFFF"/>
          <w:sz w:val="10"/>
        </w:rPr>
        <w:fldChar w:fldCharType="begin"/>
      </w:r>
      <w:r w:rsidR="00BA74B8">
        <w:rPr>
          <w:color w:val="FFFFFF"/>
          <w:sz w:val="10"/>
        </w:rPr>
        <w:instrText xml:space="preserve"> SECTIONPAGES  \* MERGEFORMAT </w:instrText>
      </w:r>
      <w:r>
        <w:rPr>
          <w:color w:val="FFFFFF"/>
          <w:sz w:val="10"/>
        </w:rPr>
        <w:fldChar w:fldCharType="separate"/>
      </w:r>
      <w:r w:rsidR="00DE50C3">
        <w:rPr>
          <w:noProof/>
          <w:color w:val="FFFFFF"/>
          <w:sz w:val="10"/>
        </w:rPr>
        <w:t>5</w:t>
      </w:r>
      <w:r>
        <w:rPr>
          <w:color w:val="FFFFFF"/>
          <w:sz w:val="10"/>
        </w:rPr>
        <w:fldChar w:fldCharType="end"/>
      </w:r>
      <w:bookmarkEnd w:id="10"/>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810"/>
        <w:gridCol w:w="3966"/>
      </w:tblGrid>
      <w:tr w:rsidR="00BA74B8" w:rsidTr="007A689D">
        <w:trPr>
          <w:cantSplit/>
          <w:tblHeader/>
        </w:trPr>
        <w:tc>
          <w:tcPr>
            <w:tcW w:w="990" w:type="dxa"/>
            <w:tcBorders>
              <w:top w:val="single" w:sz="12" w:space="0" w:color="000000"/>
              <w:bottom w:val="single" w:sz="6" w:space="0" w:color="000000"/>
              <w:right w:val="nil"/>
            </w:tcBorders>
            <w:shd w:val="clear" w:color="000000" w:fill="E6E6E6"/>
          </w:tcPr>
          <w:p w:rsidR="00BA74B8" w:rsidRDefault="00BA74B8" w:rsidP="007A689D">
            <w:pPr>
              <w:pStyle w:val="TableHeading"/>
            </w:pPr>
            <w:r>
              <w:t>Date</w:t>
            </w:r>
          </w:p>
        </w:tc>
        <w:tc>
          <w:tcPr>
            <w:tcW w:w="1890" w:type="dxa"/>
            <w:tcBorders>
              <w:top w:val="single" w:sz="12" w:space="0" w:color="000000"/>
              <w:left w:val="nil"/>
              <w:bottom w:val="single" w:sz="6" w:space="0" w:color="000000"/>
              <w:right w:val="nil"/>
            </w:tcBorders>
            <w:shd w:val="clear" w:color="000000" w:fill="E6E6E6"/>
          </w:tcPr>
          <w:p w:rsidR="00BA74B8" w:rsidRDefault="00BA74B8" w:rsidP="007A689D">
            <w:pPr>
              <w:pStyle w:val="TableHeading"/>
            </w:pPr>
            <w:r>
              <w:t>Author</w:t>
            </w:r>
          </w:p>
        </w:tc>
        <w:tc>
          <w:tcPr>
            <w:tcW w:w="810" w:type="dxa"/>
            <w:tcBorders>
              <w:top w:val="single" w:sz="12" w:space="0" w:color="000000"/>
              <w:left w:val="nil"/>
              <w:bottom w:val="single" w:sz="6" w:space="0" w:color="000000"/>
              <w:right w:val="nil"/>
            </w:tcBorders>
            <w:shd w:val="clear" w:color="000000" w:fill="E6E6E6"/>
          </w:tcPr>
          <w:p w:rsidR="00BA74B8" w:rsidRDefault="00BA74B8" w:rsidP="007A689D">
            <w:pPr>
              <w:pStyle w:val="TableHeading"/>
            </w:pPr>
            <w:r>
              <w:t>Version</w:t>
            </w:r>
          </w:p>
        </w:tc>
        <w:tc>
          <w:tcPr>
            <w:tcW w:w="3966" w:type="dxa"/>
            <w:tcBorders>
              <w:top w:val="single" w:sz="12" w:space="0" w:color="000000"/>
              <w:left w:val="nil"/>
              <w:bottom w:val="single" w:sz="6" w:space="0" w:color="000000"/>
            </w:tcBorders>
            <w:shd w:val="clear" w:color="000000" w:fill="E6E6E6"/>
          </w:tcPr>
          <w:p w:rsidR="00BA74B8" w:rsidRDefault="00BA74B8" w:rsidP="007A689D">
            <w:pPr>
              <w:pStyle w:val="TableHeading"/>
            </w:pPr>
            <w:r>
              <w:t>Change Reference</w:t>
            </w:r>
          </w:p>
        </w:tc>
      </w:tr>
      <w:tr w:rsidR="00BA74B8" w:rsidTr="007A689D">
        <w:trPr>
          <w:cantSplit/>
        </w:trPr>
        <w:tc>
          <w:tcPr>
            <w:tcW w:w="990" w:type="dxa"/>
            <w:tcBorders>
              <w:top w:val="single" w:sz="6" w:space="0" w:color="000000"/>
            </w:tcBorders>
            <w:shd w:val="clear" w:color="000000" w:fill="FFFFFF"/>
          </w:tcPr>
          <w:p w:rsidR="00BA74B8" w:rsidRDefault="005F452B" w:rsidP="007A689D">
            <w:pPr>
              <w:pStyle w:val="TableText"/>
            </w:pPr>
            <w:fldSimple w:instr=" CREATEDATE \@ &quot;d-MMM-yy&quot; ">
              <w:r w:rsidR="00DE50C3">
                <w:rPr>
                  <w:noProof/>
                </w:rPr>
                <w:t>6-May-14</w:t>
              </w:r>
            </w:fldSimple>
          </w:p>
        </w:tc>
        <w:tc>
          <w:tcPr>
            <w:tcW w:w="1890" w:type="dxa"/>
            <w:tcBorders>
              <w:top w:val="single" w:sz="6" w:space="0" w:color="000000"/>
            </w:tcBorders>
            <w:shd w:val="clear" w:color="000000" w:fill="FFFFFF"/>
          </w:tcPr>
          <w:p w:rsidR="00BA74B8" w:rsidRDefault="00BA74B8" w:rsidP="007A689D">
            <w:pPr>
              <w:pStyle w:val="TableText"/>
            </w:pPr>
            <w:r>
              <w:rPr>
                <w:rStyle w:val="HighlightedVariable"/>
              </w:rPr>
              <w:t>&lt;Author&gt;</w:t>
            </w:r>
          </w:p>
        </w:tc>
        <w:tc>
          <w:tcPr>
            <w:tcW w:w="810" w:type="dxa"/>
            <w:tcBorders>
              <w:top w:val="single" w:sz="6" w:space="0" w:color="000000"/>
            </w:tcBorders>
            <w:shd w:val="clear" w:color="000000" w:fill="FFFFFF"/>
          </w:tcPr>
          <w:p w:rsidR="00BA74B8" w:rsidRDefault="00BA74B8" w:rsidP="007A689D">
            <w:pPr>
              <w:pStyle w:val="TableText"/>
            </w:pPr>
            <w:r>
              <w:t>Draft 1a</w:t>
            </w:r>
          </w:p>
        </w:tc>
        <w:tc>
          <w:tcPr>
            <w:tcW w:w="3966" w:type="dxa"/>
            <w:tcBorders>
              <w:top w:val="single" w:sz="6" w:space="0" w:color="000000"/>
            </w:tcBorders>
            <w:shd w:val="clear" w:color="000000" w:fill="FFFFFF"/>
          </w:tcPr>
          <w:p w:rsidR="00BA74B8" w:rsidRDefault="00BA74B8" w:rsidP="007A689D">
            <w:pPr>
              <w:pStyle w:val="TableText"/>
            </w:pPr>
            <w:r>
              <w:t>No Previous Document</w:t>
            </w:r>
          </w:p>
        </w:tc>
      </w:tr>
      <w:tr w:rsidR="00BA74B8" w:rsidTr="007A689D">
        <w:trPr>
          <w:cantSplit/>
        </w:trPr>
        <w:tc>
          <w:tcPr>
            <w:tcW w:w="990" w:type="dxa"/>
            <w:shd w:val="clear" w:color="000000" w:fill="FFFFFF"/>
          </w:tcPr>
          <w:p w:rsidR="00BA74B8" w:rsidRDefault="00BA74B8" w:rsidP="007A689D">
            <w:pPr>
              <w:pStyle w:val="TableText"/>
            </w:pPr>
          </w:p>
        </w:tc>
        <w:tc>
          <w:tcPr>
            <w:tcW w:w="1890" w:type="dxa"/>
            <w:shd w:val="clear" w:color="000000" w:fill="FFFFFF"/>
          </w:tcPr>
          <w:p w:rsidR="00BA74B8" w:rsidRDefault="00BA74B8" w:rsidP="007A689D">
            <w:pPr>
              <w:pStyle w:val="TableText"/>
            </w:pPr>
          </w:p>
        </w:tc>
        <w:tc>
          <w:tcPr>
            <w:tcW w:w="810" w:type="dxa"/>
            <w:shd w:val="clear" w:color="000000" w:fill="FFFFFF"/>
          </w:tcPr>
          <w:p w:rsidR="00BA74B8" w:rsidRDefault="00BA74B8" w:rsidP="007A689D">
            <w:pPr>
              <w:pStyle w:val="TableText"/>
            </w:pPr>
          </w:p>
        </w:tc>
        <w:tc>
          <w:tcPr>
            <w:tcW w:w="3966" w:type="dxa"/>
            <w:shd w:val="clear" w:color="000000" w:fill="FFFFFF"/>
          </w:tcPr>
          <w:p w:rsidR="00BA74B8" w:rsidRDefault="00BA74B8" w:rsidP="007A689D">
            <w:pPr>
              <w:pStyle w:val="TableText"/>
            </w:pPr>
          </w:p>
        </w:tc>
      </w:tr>
      <w:tr w:rsidR="00BA74B8" w:rsidTr="007A689D">
        <w:trPr>
          <w:cantSplit/>
        </w:trPr>
        <w:tc>
          <w:tcPr>
            <w:tcW w:w="990" w:type="dxa"/>
            <w:shd w:val="clear" w:color="000000" w:fill="FFFFFF"/>
          </w:tcPr>
          <w:p w:rsidR="00BA74B8" w:rsidRDefault="00BA74B8" w:rsidP="007A689D">
            <w:pPr>
              <w:pStyle w:val="TableText"/>
            </w:pPr>
          </w:p>
        </w:tc>
        <w:tc>
          <w:tcPr>
            <w:tcW w:w="1890" w:type="dxa"/>
            <w:shd w:val="clear" w:color="000000" w:fill="FFFFFF"/>
          </w:tcPr>
          <w:p w:rsidR="00BA74B8" w:rsidRDefault="00BA74B8" w:rsidP="007A689D">
            <w:pPr>
              <w:pStyle w:val="TableText"/>
            </w:pPr>
          </w:p>
        </w:tc>
        <w:tc>
          <w:tcPr>
            <w:tcW w:w="810" w:type="dxa"/>
            <w:shd w:val="clear" w:color="000000" w:fill="FFFFFF"/>
          </w:tcPr>
          <w:p w:rsidR="00BA74B8" w:rsidRDefault="00BA74B8" w:rsidP="007A689D">
            <w:pPr>
              <w:pStyle w:val="TableText"/>
            </w:pPr>
          </w:p>
        </w:tc>
        <w:tc>
          <w:tcPr>
            <w:tcW w:w="3966" w:type="dxa"/>
            <w:shd w:val="clear" w:color="000000" w:fill="FFFFFF"/>
          </w:tcPr>
          <w:p w:rsidR="00BA74B8" w:rsidRDefault="00BA74B8" w:rsidP="007A689D">
            <w:pPr>
              <w:pStyle w:val="TableText"/>
            </w:pPr>
          </w:p>
        </w:tc>
      </w:tr>
      <w:tr w:rsidR="00BA74B8" w:rsidTr="007A689D">
        <w:trPr>
          <w:cantSplit/>
        </w:trPr>
        <w:tc>
          <w:tcPr>
            <w:tcW w:w="990" w:type="dxa"/>
            <w:shd w:val="clear" w:color="000000" w:fill="FFFFFF"/>
          </w:tcPr>
          <w:p w:rsidR="00BA74B8" w:rsidRDefault="00BA74B8" w:rsidP="007A689D">
            <w:pPr>
              <w:pStyle w:val="TableText"/>
            </w:pPr>
          </w:p>
        </w:tc>
        <w:tc>
          <w:tcPr>
            <w:tcW w:w="1890" w:type="dxa"/>
            <w:shd w:val="clear" w:color="000000" w:fill="FFFFFF"/>
          </w:tcPr>
          <w:p w:rsidR="00BA74B8" w:rsidRDefault="00BA74B8" w:rsidP="007A689D">
            <w:pPr>
              <w:pStyle w:val="TableText"/>
            </w:pPr>
          </w:p>
        </w:tc>
        <w:tc>
          <w:tcPr>
            <w:tcW w:w="810" w:type="dxa"/>
            <w:shd w:val="clear" w:color="000000" w:fill="FFFFFF"/>
          </w:tcPr>
          <w:p w:rsidR="00BA74B8" w:rsidRDefault="00BA74B8" w:rsidP="007A689D">
            <w:pPr>
              <w:pStyle w:val="TableText"/>
            </w:pPr>
          </w:p>
        </w:tc>
        <w:tc>
          <w:tcPr>
            <w:tcW w:w="3966" w:type="dxa"/>
            <w:shd w:val="clear" w:color="000000" w:fill="FFFFFF"/>
          </w:tcPr>
          <w:p w:rsidR="00BA74B8" w:rsidRDefault="00BA74B8" w:rsidP="007A689D">
            <w:pPr>
              <w:pStyle w:val="TableText"/>
            </w:pPr>
          </w:p>
        </w:tc>
      </w:tr>
    </w:tbl>
    <w:p w:rsidR="00BA74B8" w:rsidRDefault="00BA74B8" w:rsidP="00BA74B8">
      <w:pPr>
        <w:pStyle w:val="BodyText"/>
      </w:pPr>
    </w:p>
    <w:p w:rsidR="00BA74B8" w:rsidRDefault="00BA74B8" w:rsidP="00BA74B8">
      <w:pPr>
        <w:pStyle w:val="Heading2"/>
        <w:tabs>
          <w:tab w:val="clear" w:pos="4320"/>
        </w:tabs>
      </w:pPr>
      <w:bookmarkStart w:id="11" w:name="_Toc387160915"/>
      <w:r>
        <w:t>Reviewers</w:t>
      </w:r>
      <w:bookmarkEnd w:id="11"/>
    </w:p>
    <w:p w:rsidR="00BA74B8" w:rsidRDefault="00BA74B8" w:rsidP="00BA74B8">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708"/>
      </w:tblGrid>
      <w:tr w:rsidR="00BA74B8" w:rsidTr="007A689D">
        <w:trPr>
          <w:cantSplit/>
          <w:tblHeader/>
        </w:trPr>
        <w:tc>
          <w:tcPr>
            <w:tcW w:w="3960" w:type="dxa"/>
            <w:tcBorders>
              <w:top w:val="single" w:sz="12" w:space="0" w:color="000000"/>
              <w:bottom w:val="single" w:sz="6" w:space="0" w:color="000000"/>
              <w:right w:val="nil"/>
            </w:tcBorders>
            <w:shd w:val="clear" w:color="000000" w:fill="E6E6E6"/>
          </w:tcPr>
          <w:p w:rsidR="00BA74B8" w:rsidRDefault="00BA74B8" w:rsidP="007A689D">
            <w:pPr>
              <w:pStyle w:val="TableHeading"/>
            </w:pPr>
            <w:r>
              <w:t>Name</w:t>
            </w:r>
          </w:p>
        </w:tc>
        <w:tc>
          <w:tcPr>
            <w:tcW w:w="3708" w:type="dxa"/>
            <w:tcBorders>
              <w:top w:val="single" w:sz="12" w:space="0" w:color="000000"/>
              <w:left w:val="nil"/>
              <w:bottom w:val="single" w:sz="6" w:space="0" w:color="000000"/>
            </w:tcBorders>
            <w:shd w:val="clear" w:color="000000" w:fill="E6E6E6"/>
          </w:tcPr>
          <w:p w:rsidR="00BA74B8" w:rsidRDefault="00BA74B8" w:rsidP="007A689D">
            <w:pPr>
              <w:pStyle w:val="TableHeading"/>
            </w:pPr>
            <w:r>
              <w:t>Position</w:t>
            </w:r>
          </w:p>
        </w:tc>
      </w:tr>
      <w:tr w:rsidR="00BA74B8" w:rsidTr="007A689D">
        <w:trPr>
          <w:cantSplit/>
        </w:trPr>
        <w:tc>
          <w:tcPr>
            <w:tcW w:w="3960" w:type="dxa"/>
            <w:tcBorders>
              <w:top w:val="single" w:sz="6" w:space="0" w:color="000000"/>
            </w:tcBorders>
            <w:shd w:val="clear" w:color="000000" w:fill="FFFFFF"/>
          </w:tcPr>
          <w:p w:rsidR="00BA74B8" w:rsidRDefault="00BA74B8" w:rsidP="007A689D">
            <w:pPr>
              <w:pStyle w:val="TableText"/>
            </w:pPr>
          </w:p>
        </w:tc>
        <w:tc>
          <w:tcPr>
            <w:tcW w:w="3708" w:type="dxa"/>
            <w:tcBorders>
              <w:top w:val="single" w:sz="6" w:space="0" w:color="000000"/>
            </w:tcBorders>
            <w:shd w:val="clear" w:color="000000" w:fill="FFFFFF"/>
          </w:tcPr>
          <w:p w:rsidR="00BA74B8" w:rsidRDefault="00BA74B8" w:rsidP="007A689D">
            <w:pPr>
              <w:pStyle w:val="TableText"/>
            </w:pPr>
          </w:p>
        </w:tc>
      </w:tr>
      <w:tr w:rsidR="00BA74B8" w:rsidTr="007A689D">
        <w:trPr>
          <w:cantSplit/>
        </w:trPr>
        <w:tc>
          <w:tcPr>
            <w:tcW w:w="3960" w:type="dxa"/>
            <w:shd w:val="clear" w:color="000000" w:fill="FFFFFF"/>
          </w:tcPr>
          <w:p w:rsidR="00BA74B8" w:rsidRDefault="00BA74B8" w:rsidP="007A689D">
            <w:pPr>
              <w:pStyle w:val="TableText"/>
            </w:pPr>
          </w:p>
        </w:tc>
        <w:tc>
          <w:tcPr>
            <w:tcW w:w="3708" w:type="dxa"/>
            <w:shd w:val="clear" w:color="000000" w:fill="FFFFFF"/>
          </w:tcPr>
          <w:p w:rsidR="00BA74B8" w:rsidRDefault="00BA74B8" w:rsidP="007A689D">
            <w:pPr>
              <w:pStyle w:val="TableText"/>
            </w:pPr>
          </w:p>
        </w:tc>
      </w:tr>
      <w:tr w:rsidR="00BA74B8" w:rsidTr="007A689D">
        <w:trPr>
          <w:cantSplit/>
        </w:trPr>
        <w:tc>
          <w:tcPr>
            <w:tcW w:w="3960" w:type="dxa"/>
            <w:shd w:val="clear" w:color="000000" w:fill="FFFFFF"/>
          </w:tcPr>
          <w:p w:rsidR="00BA74B8" w:rsidRDefault="00BA74B8" w:rsidP="007A689D">
            <w:pPr>
              <w:pStyle w:val="TableText"/>
            </w:pPr>
          </w:p>
        </w:tc>
        <w:tc>
          <w:tcPr>
            <w:tcW w:w="3708" w:type="dxa"/>
            <w:shd w:val="clear" w:color="000000" w:fill="FFFFFF"/>
          </w:tcPr>
          <w:p w:rsidR="00BA74B8" w:rsidRDefault="00BA74B8" w:rsidP="007A689D">
            <w:pPr>
              <w:pStyle w:val="TableText"/>
            </w:pPr>
          </w:p>
        </w:tc>
      </w:tr>
      <w:tr w:rsidR="00BA74B8" w:rsidTr="007A689D">
        <w:trPr>
          <w:cantSplit/>
        </w:trPr>
        <w:tc>
          <w:tcPr>
            <w:tcW w:w="3960" w:type="dxa"/>
            <w:shd w:val="clear" w:color="000000" w:fill="FFFFFF"/>
          </w:tcPr>
          <w:p w:rsidR="00BA74B8" w:rsidRDefault="00BA74B8" w:rsidP="007A689D">
            <w:pPr>
              <w:pStyle w:val="TableText"/>
            </w:pPr>
          </w:p>
        </w:tc>
        <w:tc>
          <w:tcPr>
            <w:tcW w:w="3708" w:type="dxa"/>
            <w:shd w:val="clear" w:color="000000" w:fill="FFFFFF"/>
          </w:tcPr>
          <w:p w:rsidR="00BA74B8" w:rsidRDefault="00BA74B8" w:rsidP="007A689D">
            <w:pPr>
              <w:pStyle w:val="TableText"/>
            </w:pPr>
          </w:p>
        </w:tc>
      </w:tr>
    </w:tbl>
    <w:p w:rsidR="00BA74B8" w:rsidRDefault="00BA74B8" w:rsidP="00BA74B8">
      <w:pPr>
        <w:pStyle w:val="BodyText"/>
      </w:pPr>
    </w:p>
    <w:p w:rsidR="00BA74B8" w:rsidRDefault="00BA74B8" w:rsidP="00BA74B8">
      <w:pPr>
        <w:pStyle w:val="tocheading"/>
      </w:pPr>
      <w:r>
        <w:lastRenderedPageBreak/>
        <w:t>Contents</w:t>
      </w:r>
    </w:p>
    <w:p w:rsidR="00CF4EF2" w:rsidRDefault="005F452B" w:rsidP="00CF4EF2">
      <w:pPr>
        <w:pStyle w:val="TOC1"/>
        <w:rPr>
          <w:rFonts w:asciiTheme="minorHAnsi" w:eastAsiaTheme="minorEastAsia" w:hAnsiTheme="minorHAnsi" w:cstheme="minorBidi"/>
          <w:sz w:val="22"/>
          <w:szCs w:val="22"/>
          <w:lang w:eastAsia="en-US"/>
        </w:rPr>
      </w:pPr>
      <w:r w:rsidRPr="005F452B">
        <w:fldChar w:fldCharType="begin"/>
      </w:r>
      <w:r w:rsidR="00BA74B8">
        <w:instrText xml:space="preserve"> TOC \o "1-2" </w:instrText>
      </w:r>
      <w:r w:rsidRPr="005F452B">
        <w:fldChar w:fldCharType="separate"/>
      </w:r>
      <w:r w:rsidR="00CF4EF2">
        <w:t>1</w:t>
      </w:r>
      <w:r w:rsidR="00CF4EF2">
        <w:rPr>
          <w:rFonts w:asciiTheme="minorHAnsi" w:eastAsiaTheme="minorEastAsia" w:hAnsiTheme="minorHAnsi" w:cstheme="minorBidi"/>
          <w:sz w:val="22"/>
          <w:szCs w:val="22"/>
          <w:lang w:eastAsia="en-US"/>
        </w:rPr>
        <w:tab/>
      </w:r>
      <w:r w:rsidR="00CF4EF2">
        <w:t xml:space="preserve">Document </w:t>
      </w:r>
      <w:r w:rsidR="00CF4EF2" w:rsidRPr="00CF4EF2">
        <w:t>Control</w:t>
      </w:r>
      <w:r w:rsidR="00CF4EF2">
        <w:tab/>
      </w:r>
      <w:r>
        <w:fldChar w:fldCharType="begin"/>
      </w:r>
      <w:r w:rsidR="00CF4EF2">
        <w:instrText xml:space="preserve"> PAGEREF _Toc387160913 \h </w:instrText>
      </w:r>
      <w:r>
        <w:fldChar w:fldCharType="separate"/>
      </w:r>
      <w:r w:rsidR="00CF4EF2">
        <w:t>iii</w:t>
      </w:r>
      <w:r>
        <w:fldChar w:fldCharType="end"/>
      </w:r>
    </w:p>
    <w:p w:rsidR="00CF4EF2" w:rsidRDefault="00CF4EF2" w:rsidP="00CF4EF2">
      <w:pPr>
        <w:pStyle w:val="TOC2"/>
        <w:rPr>
          <w:rFonts w:asciiTheme="minorHAnsi" w:eastAsiaTheme="minorEastAsia" w:hAnsiTheme="minorHAnsi" w:cstheme="minorBidi"/>
          <w:sz w:val="22"/>
          <w:szCs w:val="22"/>
          <w:lang w:eastAsia="en-US"/>
        </w:rPr>
      </w:pPr>
      <w:r>
        <w:t>1.1</w:t>
      </w:r>
      <w:r>
        <w:rPr>
          <w:rFonts w:asciiTheme="minorHAnsi" w:eastAsiaTheme="minorEastAsia" w:hAnsiTheme="minorHAnsi" w:cstheme="minorBidi"/>
          <w:sz w:val="22"/>
          <w:szCs w:val="22"/>
          <w:lang w:eastAsia="en-US"/>
        </w:rPr>
        <w:tab/>
      </w:r>
      <w:r>
        <w:t xml:space="preserve">Change </w:t>
      </w:r>
      <w:r w:rsidRPr="00CF4EF2">
        <w:t>Record</w:t>
      </w:r>
      <w:r>
        <w:tab/>
      </w:r>
      <w:r w:rsidR="005F452B">
        <w:fldChar w:fldCharType="begin"/>
      </w:r>
      <w:r>
        <w:instrText xml:space="preserve"> PAGEREF _Toc387160914 \h </w:instrText>
      </w:r>
      <w:r w:rsidR="005F452B">
        <w:fldChar w:fldCharType="separate"/>
      </w:r>
      <w:r>
        <w:t>iii</w:t>
      </w:r>
      <w:r w:rsidR="005F452B">
        <w:fldChar w:fldCharType="end"/>
      </w:r>
    </w:p>
    <w:p w:rsidR="00CF4EF2" w:rsidRDefault="00CF4EF2" w:rsidP="00CF4EF2">
      <w:pPr>
        <w:pStyle w:val="TOC2"/>
        <w:rPr>
          <w:rFonts w:asciiTheme="minorHAnsi" w:eastAsiaTheme="minorEastAsia" w:hAnsiTheme="minorHAnsi" w:cstheme="minorBidi"/>
          <w:sz w:val="22"/>
          <w:szCs w:val="22"/>
          <w:lang w:eastAsia="en-US"/>
        </w:rPr>
      </w:pPr>
      <w:r>
        <w:t>1.2</w:t>
      </w:r>
      <w:r>
        <w:rPr>
          <w:rFonts w:asciiTheme="minorHAnsi" w:eastAsiaTheme="minorEastAsia" w:hAnsiTheme="minorHAnsi" w:cstheme="minorBidi"/>
          <w:sz w:val="22"/>
          <w:szCs w:val="22"/>
          <w:lang w:eastAsia="en-US"/>
        </w:rPr>
        <w:tab/>
      </w:r>
      <w:r>
        <w:t>Reviewers</w:t>
      </w:r>
      <w:r>
        <w:tab/>
      </w:r>
      <w:r w:rsidR="005F452B">
        <w:fldChar w:fldCharType="begin"/>
      </w:r>
      <w:r>
        <w:instrText xml:space="preserve"> PAGEREF _Toc387160915 \h </w:instrText>
      </w:r>
      <w:r w:rsidR="005F452B">
        <w:fldChar w:fldCharType="separate"/>
      </w:r>
      <w:r>
        <w:t>iii</w:t>
      </w:r>
      <w:r w:rsidR="005F452B">
        <w:fldChar w:fldCharType="end"/>
      </w:r>
    </w:p>
    <w:p w:rsidR="00CF4EF2" w:rsidRDefault="00CF4EF2" w:rsidP="00CF4EF2">
      <w:pPr>
        <w:pStyle w:val="TOC1"/>
        <w:rPr>
          <w:rFonts w:asciiTheme="minorHAnsi" w:eastAsiaTheme="minorEastAsia" w:hAnsiTheme="minorHAnsi" w:cstheme="minorBidi"/>
          <w:sz w:val="22"/>
          <w:szCs w:val="22"/>
          <w:lang w:eastAsia="en-US"/>
        </w:rPr>
      </w:pPr>
      <w:r>
        <w:t>2</w:t>
      </w:r>
      <w:r>
        <w:rPr>
          <w:rFonts w:asciiTheme="minorHAnsi" w:eastAsiaTheme="minorEastAsia" w:hAnsiTheme="minorHAnsi" w:cstheme="minorBidi"/>
          <w:sz w:val="22"/>
          <w:szCs w:val="22"/>
          <w:lang w:eastAsia="en-US"/>
        </w:rPr>
        <w:tab/>
      </w:r>
      <w:r>
        <w:t>Introduction</w:t>
      </w:r>
      <w:r>
        <w:tab/>
      </w:r>
      <w:r w:rsidR="005F452B">
        <w:fldChar w:fldCharType="begin"/>
      </w:r>
      <w:r>
        <w:instrText xml:space="preserve"> PAGEREF _Toc387160916 \h </w:instrText>
      </w:r>
      <w:r w:rsidR="005F452B">
        <w:fldChar w:fldCharType="separate"/>
      </w:r>
      <w:r>
        <w:t>1</w:t>
      </w:r>
      <w:r w:rsidR="005F452B">
        <w:fldChar w:fldCharType="end"/>
      </w:r>
    </w:p>
    <w:p w:rsidR="00CF4EF2" w:rsidRDefault="00CF4EF2" w:rsidP="00CF4EF2">
      <w:pPr>
        <w:pStyle w:val="TOC2"/>
        <w:rPr>
          <w:rFonts w:asciiTheme="minorHAnsi" w:eastAsiaTheme="minorEastAsia" w:hAnsiTheme="minorHAnsi" w:cstheme="minorBidi"/>
          <w:sz w:val="22"/>
          <w:szCs w:val="22"/>
          <w:lang w:eastAsia="en-US"/>
        </w:rPr>
      </w:pPr>
      <w:r>
        <w:t>2.1</w:t>
      </w:r>
      <w:r>
        <w:rPr>
          <w:rFonts w:asciiTheme="minorHAnsi" w:eastAsiaTheme="minorEastAsia" w:hAnsiTheme="minorHAnsi" w:cstheme="minorBidi"/>
          <w:sz w:val="22"/>
          <w:szCs w:val="22"/>
          <w:lang w:eastAsia="en-US"/>
        </w:rPr>
        <w:tab/>
      </w:r>
      <w:r>
        <w:t>Definition</w:t>
      </w:r>
      <w:r>
        <w:tab/>
      </w:r>
      <w:r w:rsidR="005F452B">
        <w:fldChar w:fldCharType="begin"/>
      </w:r>
      <w:r>
        <w:instrText xml:space="preserve"> PAGEREF _Toc387160917 \h </w:instrText>
      </w:r>
      <w:r w:rsidR="005F452B">
        <w:fldChar w:fldCharType="separate"/>
      </w:r>
      <w:r>
        <w:t>1</w:t>
      </w:r>
      <w:r w:rsidR="005F452B">
        <w:fldChar w:fldCharType="end"/>
      </w:r>
    </w:p>
    <w:p w:rsidR="00CF4EF2" w:rsidRDefault="00CF4EF2" w:rsidP="00CF4EF2">
      <w:pPr>
        <w:pStyle w:val="TOC2"/>
        <w:rPr>
          <w:rFonts w:asciiTheme="minorHAnsi" w:eastAsiaTheme="minorEastAsia" w:hAnsiTheme="minorHAnsi" w:cstheme="minorBidi"/>
          <w:sz w:val="22"/>
          <w:szCs w:val="22"/>
          <w:lang w:eastAsia="en-US"/>
        </w:rPr>
      </w:pPr>
      <w:r>
        <w:t>2.2</w:t>
      </w:r>
      <w:r>
        <w:rPr>
          <w:rFonts w:asciiTheme="minorHAnsi" w:eastAsiaTheme="minorEastAsia" w:hAnsiTheme="minorHAnsi" w:cstheme="minorBidi"/>
          <w:sz w:val="22"/>
          <w:szCs w:val="22"/>
          <w:lang w:eastAsia="en-US"/>
        </w:rPr>
        <w:tab/>
      </w:r>
      <w:r>
        <w:t>Purpose</w:t>
      </w:r>
      <w:r>
        <w:tab/>
      </w:r>
      <w:r w:rsidR="005F452B">
        <w:fldChar w:fldCharType="begin"/>
      </w:r>
      <w:r>
        <w:instrText xml:space="preserve"> PAGEREF _Toc387160918 \h </w:instrText>
      </w:r>
      <w:r w:rsidR="005F452B">
        <w:fldChar w:fldCharType="separate"/>
      </w:r>
      <w:r>
        <w:t>1</w:t>
      </w:r>
      <w:r w:rsidR="005F452B">
        <w:fldChar w:fldCharType="end"/>
      </w:r>
    </w:p>
    <w:p w:rsidR="00CF4EF2" w:rsidRDefault="00CF4EF2" w:rsidP="00CF4EF2">
      <w:pPr>
        <w:pStyle w:val="TOC2"/>
        <w:rPr>
          <w:rFonts w:asciiTheme="minorHAnsi" w:eastAsiaTheme="minorEastAsia" w:hAnsiTheme="minorHAnsi" w:cstheme="minorBidi"/>
          <w:sz w:val="22"/>
          <w:szCs w:val="22"/>
          <w:lang w:eastAsia="en-US"/>
        </w:rPr>
      </w:pPr>
      <w:r>
        <w:t>2.3</w:t>
      </w:r>
      <w:r>
        <w:rPr>
          <w:rFonts w:asciiTheme="minorHAnsi" w:eastAsiaTheme="minorEastAsia" w:hAnsiTheme="minorHAnsi" w:cstheme="minorBidi"/>
          <w:sz w:val="22"/>
          <w:szCs w:val="22"/>
          <w:lang w:eastAsia="en-US"/>
        </w:rPr>
        <w:tab/>
      </w:r>
      <w:r>
        <w:t>Practical Application</w:t>
      </w:r>
      <w:r>
        <w:tab/>
      </w:r>
      <w:r w:rsidR="005F452B">
        <w:fldChar w:fldCharType="begin"/>
      </w:r>
      <w:r>
        <w:instrText xml:space="preserve"> PAGEREF _Toc387160919 \h </w:instrText>
      </w:r>
      <w:r w:rsidR="005F452B">
        <w:fldChar w:fldCharType="separate"/>
      </w:r>
      <w:r>
        <w:t>1</w:t>
      </w:r>
      <w:r w:rsidR="005F452B">
        <w:fldChar w:fldCharType="end"/>
      </w:r>
    </w:p>
    <w:p w:rsidR="00CF4EF2" w:rsidRDefault="00CF4EF2" w:rsidP="00CF4EF2">
      <w:pPr>
        <w:pStyle w:val="TOC2"/>
        <w:rPr>
          <w:rFonts w:asciiTheme="minorHAnsi" w:eastAsiaTheme="minorEastAsia" w:hAnsiTheme="minorHAnsi" w:cstheme="minorBidi"/>
          <w:sz w:val="22"/>
          <w:szCs w:val="22"/>
          <w:lang w:eastAsia="en-US"/>
        </w:rPr>
      </w:pPr>
      <w:r>
        <w:t>2.4</w:t>
      </w:r>
      <w:r>
        <w:rPr>
          <w:rFonts w:asciiTheme="minorHAnsi" w:eastAsiaTheme="minorEastAsia" w:hAnsiTheme="minorHAnsi" w:cstheme="minorBidi"/>
          <w:sz w:val="22"/>
          <w:szCs w:val="22"/>
          <w:lang w:eastAsia="en-US"/>
        </w:rPr>
        <w:tab/>
      </w:r>
      <w:r>
        <w:t>Related Documents</w:t>
      </w:r>
      <w:r>
        <w:tab/>
      </w:r>
      <w:r w:rsidR="005F452B">
        <w:fldChar w:fldCharType="begin"/>
      </w:r>
      <w:r>
        <w:instrText xml:space="preserve"> PAGEREF _Toc387160920 \h </w:instrText>
      </w:r>
      <w:r w:rsidR="005F452B">
        <w:fldChar w:fldCharType="separate"/>
      </w:r>
      <w:r>
        <w:t>1</w:t>
      </w:r>
      <w:r w:rsidR="005F452B">
        <w:fldChar w:fldCharType="end"/>
      </w:r>
    </w:p>
    <w:p w:rsidR="00CF4EF2" w:rsidRDefault="00CF4EF2" w:rsidP="00CF4EF2">
      <w:pPr>
        <w:pStyle w:val="TOC1"/>
        <w:rPr>
          <w:rFonts w:asciiTheme="minorHAnsi" w:eastAsiaTheme="minorEastAsia" w:hAnsiTheme="minorHAnsi" w:cstheme="minorBidi"/>
          <w:sz w:val="22"/>
          <w:szCs w:val="22"/>
          <w:lang w:eastAsia="en-US"/>
        </w:rPr>
      </w:pPr>
      <w:r>
        <w:t>3</w:t>
      </w:r>
      <w:r>
        <w:rPr>
          <w:rFonts w:asciiTheme="minorHAnsi" w:eastAsiaTheme="minorEastAsia" w:hAnsiTheme="minorHAnsi" w:cstheme="minorBidi"/>
          <w:sz w:val="22"/>
          <w:szCs w:val="22"/>
          <w:lang w:eastAsia="en-US"/>
        </w:rPr>
        <w:tab/>
      </w:r>
      <w:r>
        <w:t>Data Acquisition Assumptions</w:t>
      </w:r>
      <w:r>
        <w:tab/>
      </w:r>
      <w:r w:rsidR="005F452B">
        <w:fldChar w:fldCharType="begin"/>
      </w:r>
      <w:r>
        <w:instrText xml:space="preserve"> PAGEREF _Toc387160921 \h </w:instrText>
      </w:r>
      <w:r w:rsidR="005F452B">
        <w:fldChar w:fldCharType="separate"/>
      </w:r>
      <w:r>
        <w:t>2</w:t>
      </w:r>
      <w:r w:rsidR="005F452B">
        <w:fldChar w:fldCharType="end"/>
      </w:r>
    </w:p>
    <w:p w:rsidR="00CF4EF2" w:rsidRDefault="00CF4EF2" w:rsidP="00CF4EF2">
      <w:pPr>
        <w:pStyle w:val="TOC2"/>
        <w:rPr>
          <w:rFonts w:asciiTheme="minorHAnsi" w:eastAsiaTheme="minorEastAsia" w:hAnsiTheme="minorHAnsi" w:cstheme="minorBidi"/>
          <w:sz w:val="22"/>
          <w:szCs w:val="22"/>
          <w:lang w:eastAsia="en-US"/>
        </w:rPr>
      </w:pPr>
      <w:r>
        <w:t>3.1</w:t>
      </w:r>
      <w:r>
        <w:rPr>
          <w:rFonts w:asciiTheme="minorHAnsi" w:eastAsiaTheme="minorEastAsia" w:hAnsiTheme="minorHAnsi" w:cstheme="minorBidi"/>
          <w:sz w:val="22"/>
          <w:szCs w:val="22"/>
          <w:lang w:eastAsia="en-US"/>
        </w:rPr>
        <w:tab/>
      </w:r>
      <w:r>
        <w:t>Scope</w:t>
      </w:r>
      <w:r>
        <w:tab/>
      </w:r>
      <w:r w:rsidR="005F452B">
        <w:fldChar w:fldCharType="begin"/>
      </w:r>
      <w:r>
        <w:instrText xml:space="preserve"> PAGEREF _Toc387160922 \h </w:instrText>
      </w:r>
      <w:r w:rsidR="005F452B">
        <w:fldChar w:fldCharType="separate"/>
      </w:r>
      <w:r>
        <w:t>2</w:t>
      </w:r>
      <w:r w:rsidR="005F452B">
        <w:fldChar w:fldCharType="end"/>
      </w:r>
    </w:p>
    <w:p w:rsidR="00CF4EF2" w:rsidRDefault="00CF4EF2" w:rsidP="00CF4EF2">
      <w:pPr>
        <w:pStyle w:val="TOC1"/>
        <w:rPr>
          <w:rFonts w:asciiTheme="minorHAnsi" w:eastAsiaTheme="minorEastAsia" w:hAnsiTheme="minorHAnsi" w:cstheme="minorBidi"/>
          <w:sz w:val="22"/>
          <w:szCs w:val="22"/>
          <w:lang w:eastAsia="en-US"/>
        </w:rPr>
      </w:pPr>
      <w:r>
        <w:t>4</w:t>
      </w:r>
      <w:r>
        <w:rPr>
          <w:rFonts w:asciiTheme="minorHAnsi" w:eastAsiaTheme="minorEastAsia" w:hAnsiTheme="minorHAnsi" w:cstheme="minorBidi"/>
          <w:sz w:val="22"/>
          <w:szCs w:val="22"/>
          <w:lang w:eastAsia="en-US"/>
        </w:rPr>
        <w:tab/>
      </w:r>
      <w:r>
        <w:t>Data Acquisition High Level Source to Target Mapping</w:t>
      </w:r>
      <w:r>
        <w:tab/>
      </w:r>
      <w:r w:rsidR="005F452B">
        <w:fldChar w:fldCharType="begin"/>
      </w:r>
      <w:r>
        <w:instrText xml:space="preserve"> PAGEREF _Toc387160923 \h </w:instrText>
      </w:r>
      <w:r w:rsidR="005F452B">
        <w:fldChar w:fldCharType="separate"/>
      </w:r>
      <w:r>
        <w:t>3</w:t>
      </w:r>
      <w:r w:rsidR="005F452B">
        <w:fldChar w:fldCharType="end"/>
      </w:r>
    </w:p>
    <w:p w:rsidR="00CF4EF2" w:rsidRDefault="00CF4EF2" w:rsidP="00CF4EF2">
      <w:pPr>
        <w:pStyle w:val="TOC1"/>
        <w:rPr>
          <w:rFonts w:asciiTheme="minorHAnsi" w:eastAsiaTheme="minorEastAsia" w:hAnsiTheme="minorHAnsi" w:cstheme="minorBidi"/>
          <w:sz w:val="22"/>
          <w:szCs w:val="22"/>
          <w:lang w:eastAsia="en-US"/>
        </w:rPr>
      </w:pPr>
      <w:r>
        <w:t>5</w:t>
      </w:r>
      <w:r>
        <w:rPr>
          <w:rFonts w:asciiTheme="minorHAnsi" w:eastAsiaTheme="minorEastAsia" w:hAnsiTheme="minorHAnsi" w:cstheme="minorBidi"/>
          <w:sz w:val="22"/>
          <w:szCs w:val="22"/>
          <w:lang w:eastAsia="en-US"/>
        </w:rPr>
        <w:tab/>
      </w:r>
      <w:r>
        <w:t>Data Acquisition Column to Column Mappings</w:t>
      </w:r>
      <w:r>
        <w:tab/>
      </w:r>
      <w:r w:rsidR="005F452B">
        <w:fldChar w:fldCharType="begin"/>
      </w:r>
      <w:r>
        <w:instrText xml:space="preserve"> PAGEREF _Toc387160924 \h </w:instrText>
      </w:r>
      <w:r w:rsidR="005F452B">
        <w:fldChar w:fldCharType="separate"/>
      </w:r>
      <w:r>
        <w:t>4</w:t>
      </w:r>
      <w:r w:rsidR="005F452B">
        <w:fldChar w:fldCharType="end"/>
      </w:r>
    </w:p>
    <w:p w:rsidR="00CF4EF2" w:rsidRDefault="00CF4EF2" w:rsidP="00CF4EF2">
      <w:pPr>
        <w:pStyle w:val="TOC2"/>
        <w:rPr>
          <w:rFonts w:asciiTheme="minorHAnsi" w:eastAsiaTheme="minorEastAsia" w:hAnsiTheme="minorHAnsi" w:cstheme="minorBidi"/>
          <w:sz w:val="22"/>
          <w:szCs w:val="22"/>
          <w:lang w:eastAsia="en-US"/>
        </w:rPr>
      </w:pPr>
      <w:r>
        <w:t>5.1</w:t>
      </w:r>
      <w:r>
        <w:rPr>
          <w:rFonts w:asciiTheme="minorHAnsi" w:eastAsiaTheme="minorEastAsia" w:hAnsiTheme="minorHAnsi" w:cstheme="minorBidi"/>
          <w:sz w:val="22"/>
          <w:szCs w:val="22"/>
          <w:lang w:eastAsia="en-US"/>
        </w:rPr>
        <w:tab/>
      </w:r>
      <w:r>
        <w:t>&lt;Target Object&gt;</w:t>
      </w:r>
      <w:r>
        <w:tab/>
      </w:r>
      <w:r w:rsidR="005F452B">
        <w:fldChar w:fldCharType="begin"/>
      </w:r>
      <w:r>
        <w:instrText xml:space="preserve"> PAGEREF _Toc387160925 \h </w:instrText>
      </w:r>
      <w:r w:rsidR="005F452B">
        <w:fldChar w:fldCharType="separate"/>
      </w:r>
      <w:r>
        <w:t>4</w:t>
      </w:r>
      <w:r w:rsidR="005F452B">
        <w:fldChar w:fldCharType="end"/>
      </w:r>
    </w:p>
    <w:p w:rsidR="00CF4EF2" w:rsidRDefault="00CF4EF2" w:rsidP="00CF4EF2">
      <w:pPr>
        <w:pStyle w:val="TOC1"/>
        <w:rPr>
          <w:rFonts w:asciiTheme="minorHAnsi" w:eastAsiaTheme="minorEastAsia" w:hAnsiTheme="minorHAnsi" w:cstheme="minorBidi"/>
          <w:sz w:val="22"/>
          <w:szCs w:val="22"/>
          <w:lang w:eastAsia="en-US"/>
        </w:rPr>
      </w:pPr>
      <w:r>
        <w:t>6</w:t>
      </w:r>
      <w:r>
        <w:rPr>
          <w:rFonts w:asciiTheme="minorHAnsi" w:eastAsiaTheme="minorEastAsia" w:hAnsiTheme="minorHAnsi" w:cstheme="minorBidi"/>
          <w:sz w:val="22"/>
          <w:szCs w:val="22"/>
          <w:lang w:eastAsia="en-US"/>
        </w:rPr>
        <w:tab/>
      </w:r>
      <w:r>
        <w:t>Conversion Assumptions</w:t>
      </w:r>
      <w:r>
        <w:tab/>
      </w:r>
      <w:r w:rsidR="005F452B">
        <w:fldChar w:fldCharType="begin"/>
      </w:r>
      <w:r>
        <w:instrText xml:space="preserve"> PAGEREF _Toc387160926 \h </w:instrText>
      </w:r>
      <w:r w:rsidR="005F452B">
        <w:fldChar w:fldCharType="separate"/>
      </w:r>
      <w:r>
        <w:t>5</w:t>
      </w:r>
      <w:r w:rsidR="005F452B">
        <w:fldChar w:fldCharType="end"/>
      </w:r>
    </w:p>
    <w:p w:rsidR="00CF4EF2" w:rsidRDefault="00CF4EF2" w:rsidP="00CF4EF2">
      <w:pPr>
        <w:pStyle w:val="TOC2"/>
        <w:rPr>
          <w:rFonts w:asciiTheme="minorHAnsi" w:eastAsiaTheme="minorEastAsia" w:hAnsiTheme="minorHAnsi" w:cstheme="minorBidi"/>
          <w:sz w:val="22"/>
          <w:szCs w:val="22"/>
          <w:lang w:eastAsia="en-US"/>
        </w:rPr>
      </w:pPr>
      <w:r>
        <w:t>6.1</w:t>
      </w:r>
      <w:r>
        <w:rPr>
          <w:rFonts w:asciiTheme="minorHAnsi" w:eastAsiaTheme="minorEastAsia" w:hAnsiTheme="minorHAnsi" w:cstheme="minorBidi"/>
          <w:sz w:val="22"/>
          <w:szCs w:val="22"/>
          <w:lang w:eastAsia="en-US"/>
        </w:rPr>
        <w:tab/>
      </w:r>
      <w:r>
        <w:t>Scope</w:t>
      </w:r>
      <w:r>
        <w:tab/>
      </w:r>
      <w:r w:rsidR="005F452B">
        <w:fldChar w:fldCharType="begin"/>
      </w:r>
      <w:r>
        <w:instrText xml:space="preserve"> PAGEREF _Toc387160927 \h </w:instrText>
      </w:r>
      <w:r w:rsidR="005F452B">
        <w:fldChar w:fldCharType="separate"/>
      </w:r>
      <w:r>
        <w:t>5</w:t>
      </w:r>
      <w:r w:rsidR="005F452B">
        <w:fldChar w:fldCharType="end"/>
      </w:r>
    </w:p>
    <w:p w:rsidR="00CF4EF2" w:rsidRDefault="00CF4EF2" w:rsidP="00CF4EF2">
      <w:pPr>
        <w:pStyle w:val="TOC2"/>
        <w:rPr>
          <w:rFonts w:asciiTheme="minorHAnsi" w:eastAsiaTheme="minorEastAsia" w:hAnsiTheme="minorHAnsi" w:cstheme="minorBidi"/>
          <w:sz w:val="22"/>
          <w:szCs w:val="22"/>
          <w:lang w:eastAsia="en-US"/>
        </w:rPr>
      </w:pPr>
      <w:r>
        <w:t>6.2</w:t>
      </w:r>
      <w:r>
        <w:rPr>
          <w:rFonts w:asciiTheme="minorHAnsi" w:eastAsiaTheme="minorEastAsia" w:hAnsiTheme="minorHAnsi" w:cstheme="minorBidi"/>
          <w:sz w:val="22"/>
          <w:szCs w:val="22"/>
          <w:lang w:eastAsia="en-US"/>
        </w:rPr>
        <w:tab/>
      </w:r>
      <w:r>
        <w:t>Cleanup Criteria</w:t>
      </w:r>
      <w:r>
        <w:tab/>
      </w:r>
      <w:r w:rsidR="005F452B">
        <w:fldChar w:fldCharType="begin"/>
      </w:r>
      <w:r>
        <w:instrText xml:space="preserve"> PAGEREF _Toc387160928 \h </w:instrText>
      </w:r>
      <w:r w:rsidR="005F452B">
        <w:fldChar w:fldCharType="separate"/>
      </w:r>
      <w:r>
        <w:t>5</w:t>
      </w:r>
      <w:r w:rsidR="005F452B">
        <w:fldChar w:fldCharType="end"/>
      </w:r>
    </w:p>
    <w:p w:rsidR="00CF4EF2" w:rsidRDefault="00CF4EF2" w:rsidP="00CF4EF2">
      <w:pPr>
        <w:pStyle w:val="TOC1"/>
        <w:rPr>
          <w:rFonts w:asciiTheme="minorHAnsi" w:eastAsiaTheme="minorEastAsia" w:hAnsiTheme="minorHAnsi" w:cstheme="minorBidi"/>
          <w:sz w:val="22"/>
          <w:szCs w:val="22"/>
          <w:lang w:eastAsia="en-US"/>
        </w:rPr>
      </w:pPr>
      <w:r>
        <w:t>7</w:t>
      </w:r>
      <w:r>
        <w:rPr>
          <w:rFonts w:asciiTheme="minorHAnsi" w:eastAsiaTheme="minorEastAsia" w:hAnsiTheme="minorHAnsi" w:cstheme="minorBidi"/>
          <w:sz w:val="22"/>
          <w:szCs w:val="22"/>
          <w:lang w:eastAsia="en-US"/>
        </w:rPr>
        <w:tab/>
      </w:r>
      <w:r>
        <w:t>Conversion Approach</w:t>
      </w:r>
      <w:r>
        <w:tab/>
      </w:r>
      <w:r w:rsidR="005F452B">
        <w:fldChar w:fldCharType="begin"/>
      </w:r>
      <w:r>
        <w:instrText xml:space="preserve"> PAGEREF _Toc387160929 \h </w:instrText>
      </w:r>
      <w:r w:rsidR="005F452B">
        <w:fldChar w:fldCharType="separate"/>
      </w:r>
      <w:r>
        <w:t>6</w:t>
      </w:r>
      <w:r w:rsidR="005F452B">
        <w:fldChar w:fldCharType="end"/>
      </w:r>
    </w:p>
    <w:p w:rsidR="00CF4EF2" w:rsidRDefault="00CF4EF2" w:rsidP="00CF4EF2">
      <w:pPr>
        <w:pStyle w:val="TOC2"/>
        <w:rPr>
          <w:rFonts w:asciiTheme="minorHAnsi" w:eastAsiaTheme="minorEastAsia" w:hAnsiTheme="minorHAnsi" w:cstheme="minorBidi"/>
          <w:sz w:val="22"/>
          <w:szCs w:val="22"/>
          <w:lang w:eastAsia="en-US"/>
        </w:rPr>
      </w:pPr>
      <w:r>
        <w:t>7.1</w:t>
      </w:r>
      <w:r>
        <w:rPr>
          <w:rFonts w:asciiTheme="minorHAnsi" w:eastAsiaTheme="minorEastAsia" w:hAnsiTheme="minorHAnsi" w:cstheme="minorBidi"/>
          <w:sz w:val="22"/>
          <w:szCs w:val="22"/>
          <w:lang w:eastAsia="en-US"/>
        </w:rPr>
        <w:tab/>
      </w:r>
      <w:r>
        <w:t>Conversion Tables</w:t>
      </w:r>
      <w:r>
        <w:tab/>
      </w:r>
      <w:r w:rsidR="005F452B">
        <w:fldChar w:fldCharType="begin"/>
      </w:r>
      <w:r>
        <w:instrText xml:space="preserve"> PAGEREF _Toc387160930 \h </w:instrText>
      </w:r>
      <w:r w:rsidR="005F452B">
        <w:fldChar w:fldCharType="separate"/>
      </w:r>
      <w:r>
        <w:t>6</w:t>
      </w:r>
      <w:r w:rsidR="005F452B">
        <w:fldChar w:fldCharType="end"/>
      </w:r>
    </w:p>
    <w:p w:rsidR="00CF4EF2" w:rsidRDefault="00CF4EF2" w:rsidP="00CF4EF2">
      <w:pPr>
        <w:pStyle w:val="TOC2"/>
        <w:rPr>
          <w:rFonts w:asciiTheme="minorHAnsi" w:eastAsiaTheme="minorEastAsia" w:hAnsiTheme="minorHAnsi" w:cstheme="minorBidi"/>
          <w:sz w:val="22"/>
          <w:szCs w:val="22"/>
          <w:lang w:eastAsia="en-US"/>
        </w:rPr>
      </w:pPr>
      <w:r>
        <w:t>7.2</w:t>
      </w:r>
      <w:r>
        <w:rPr>
          <w:rFonts w:asciiTheme="minorHAnsi" w:eastAsiaTheme="minorEastAsia" w:hAnsiTheme="minorHAnsi" w:cstheme="minorBidi"/>
          <w:sz w:val="22"/>
          <w:szCs w:val="22"/>
          <w:lang w:eastAsia="en-US"/>
        </w:rPr>
        <w:tab/>
      </w:r>
      <w:r>
        <w:t>Dependencies</w:t>
      </w:r>
      <w:r>
        <w:tab/>
      </w:r>
      <w:r w:rsidR="005F452B">
        <w:fldChar w:fldCharType="begin"/>
      </w:r>
      <w:r>
        <w:instrText xml:space="preserve"> PAGEREF _Toc387160931 \h </w:instrText>
      </w:r>
      <w:r w:rsidR="005F452B">
        <w:fldChar w:fldCharType="separate"/>
      </w:r>
      <w:r>
        <w:t>6</w:t>
      </w:r>
      <w:r w:rsidR="005F452B">
        <w:fldChar w:fldCharType="end"/>
      </w:r>
    </w:p>
    <w:p w:rsidR="00CF4EF2" w:rsidRDefault="00CF4EF2" w:rsidP="00CF4EF2">
      <w:pPr>
        <w:pStyle w:val="TOC1"/>
        <w:rPr>
          <w:rFonts w:asciiTheme="minorHAnsi" w:eastAsiaTheme="minorEastAsia" w:hAnsiTheme="minorHAnsi" w:cstheme="minorBidi"/>
          <w:sz w:val="22"/>
          <w:szCs w:val="22"/>
          <w:lang w:eastAsia="en-US"/>
        </w:rPr>
      </w:pPr>
      <w:r>
        <w:t>8</w:t>
      </w:r>
      <w:r>
        <w:rPr>
          <w:rFonts w:asciiTheme="minorHAnsi" w:eastAsiaTheme="minorEastAsia" w:hAnsiTheme="minorHAnsi" w:cstheme="minorBidi"/>
          <w:sz w:val="22"/>
          <w:szCs w:val="22"/>
          <w:lang w:eastAsia="en-US"/>
        </w:rPr>
        <w:tab/>
      </w:r>
      <w:r>
        <w:t>Conversion Mapping</w:t>
      </w:r>
      <w:r>
        <w:tab/>
      </w:r>
      <w:r w:rsidR="005F452B">
        <w:fldChar w:fldCharType="begin"/>
      </w:r>
      <w:r>
        <w:instrText xml:space="preserve"> PAGEREF _Toc387160932 \h </w:instrText>
      </w:r>
      <w:r w:rsidR="005F452B">
        <w:fldChar w:fldCharType="separate"/>
      </w:r>
      <w:r>
        <w:t>7</w:t>
      </w:r>
      <w:r w:rsidR="005F452B">
        <w:fldChar w:fldCharType="end"/>
      </w:r>
    </w:p>
    <w:p w:rsidR="00CF4EF2" w:rsidRDefault="00CF4EF2" w:rsidP="00CF4EF2">
      <w:pPr>
        <w:pStyle w:val="TOC1"/>
        <w:rPr>
          <w:rFonts w:asciiTheme="minorHAnsi" w:eastAsiaTheme="minorEastAsia" w:hAnsiTheme="minorHAnsi" w:cstheme="minorBidi"/>
          <w:sz w:val="22"/>
          <w:szCs w:val="22"/>
          <w:lang w:eastAsia="en-US"/>
        </w:rPr>
      </w:pPr>
      <w:r>
        <w:t>9</w:t>
      </w:r>
      <w:r>
        <w:rPr>
          <w:rFonts w:asciiTheme="minorHAnsi" w:eastAsiaTheme="minorEastAsia" w:hAnsiTheme="minorHAnsi" w:cstheme="minorBidi"/>
          <w:sz w:val="22"/>
          <w:szCs w:val="22"/>
          <w:lang w:eastAsia="en-US"/>
        </w:rPr>
        <w:tab/>
      </w:r>
      <w:r>
        <w:t>Conversion Extract File Layout</w:t>
      </w:r>
      <w:r>
        <w:tab/>
      </w:r>
      <w:r w:rsidR="005F452B">
        <w:fldChar w:fldCharType="begin"/>
      </w:r>
      <w:r>
        <w:instrText xml:space="preserve"> PAGEREF _Toc387160933 \h </w:instrText>
      </w:r>
      <w:r w:rsidR="005F452B">
        <w:fldChar w:fldCharType="separate"/>
      </w:r>
      <w:r>
        <w:t>8</w:t>
      </w:r>
      <w:r w:rsidR="005F452B">
        <w:fldChar w:fldCharType="end"/>
      </w:r>
    </w:p>
    <w:p w:rsidR="00CF4EF2" w:rsidRDefault="00CF4EF2" w:rsidP="00CF4EF2">
      <w:pPr>
        <w:pStyle w:val="TOC1"/>
        <w:rPr>
          <w:rFonts w:asciiTheme="minorHAnsi" w:eastAsiaTheme="minorEastAsia" w:hAnsiTheme="minorHAnsi" w:cstheme="minorBidi"/>
          <w:sz w:val="22"/>
          <w:szCs w:val="22"/>
          <w:lang w:eastAsia="en-US"/>
        </w:rPr>
      </w:pPr>
      <w:r>
        <w:t>10</w:t>
      </w:r>
      <w:r>
        <w:rPr>
          <w:rFonts w:asciiTheme="minorHAnsi" w:eastAsiaTheme="minorEastAsia" w:hAnsiTheme="minorHAnsi" w:cstheme="minorBidi"/>
          <w:sz w:val="22"/>
          <w:szCs w:val="22"/>
          <w:lang w:eastAsia="en-US"/>
        </w:rPr>
        <w:tab/>
      </w:r>
      <w:r>
        <w:t>Open and Closed Issues</w:t>
      </w:r>
      <w:r>
        <w:tab/>
      </w:r>
      <w:r w:rsidR="005F452B">
        <w:fldChar w:fldCharType="begin"/>
      </w:r>
      <w:r>
        <w:instrText xml:space="preserve"> PAGEREF _Toc387160934 \h </w:instrText>
      </w:r>
      <w:r w:rsidR="005F452B">
        <w:fldChar w:fldCharType="separate"/>
      </w:r>
      <w:r>
        <w:t>9</w:t>
      </w:r>
      <w:r w:rsidR="005F452B">
        <w:fldChar w:fldCharType="end"/>
      </w:r>
    </w:p>
    <w:p w:rsidR="00CF4EF2" w:rsidRDefault="00CF4EF2" w:rsidP="00CF4EF2">
      <w:pPr>
        <w:pStyle w:val="TOC2"/>
        <w:rPr>
          <w:rFonts w:asciiTheme="minorHAnsi" w:eastAsiaTheme="minorEastAsia" w:hAnsiTheme="minorHAnsi" w:cstheme="minorBidi"/>
          <w:sz w:val="22"/>
          <w:szCs w:val="22"/>
          <w:lang w:eastAsia="en-US"/>
        </w:rPr>
      </w:pPr>
      <w:r>
        <w:t>10.1</w:t>
      </w:r>
      <w:r>
        <w:rPr>
          <w:rFonts w:asciiTheme="minorHAnsi" w:eastAsiaTheme="minorEastAsia" w:hAnsiTheme="minorHAnsi" w:cstheme="minorBidi"/>
          <w:sz w:val="22"/>
          <w:szCs w:val="22"/>
          <w:lang w:eastAsia="en-US"/>
        </w:rPr>
        <w:tab/>
      </w:r>
      <w:r>
        <w:t>Open Issues</w:t>
      </w:r>
      <w:r>
        <w:tab/>
      </w:r>
      <w:r w:rsidR="005F452B">
        <w:fldChar w:fldCharType="begin"/>
      </w:r>
      <w:r>
        <w:instrText xml:space="preserve"> PAGEREF _Toc387160935 \h </w:instrText>
      </w:r>
      <w:r w:rsidR="005F452B">
        <w:fldChar w:fldCharType="separate"/>
      </w:r>
      <w:r>
        <w:t>9</w:t>
      </w:r>
      <w:r w:rsidR="005F452B">
        <w:fldChar w:fldCharType="end"/>
      </w:r>
    </w:p>
    <w:p w:rsidR="00CF4EF2" w:rsidRDefault="00CF4EF2" w:rsidP="00CF4EF2">
      <w:pPr>
        <w:pStyle w:val="TOC2"/>
        <w:rPr>
          <w:rFonts w:asciiTheme="minorHAnsi" w:eastAsiaTheme="minorEastAsia" w:hAnsiTheme="minorHAnsi" w:cstheme="minorBidi"/>
          <w:sz w:val="22"/>
          <w:szCs w:val="22"/>
          <w:lang w:eastAsia="en-US"/>
        </w:rPr>
      </w:pPr>
      <w:r>
        <w:t>10.2</w:t>
      </w:r>
      <w:r>
        <w:rPr>
          <w:rFonts w:asciiTheme="minorHAnsi" w:eastAsiaTheme="minorEastAsia" w:hAnsiTheme="minorHAnsi" w:cstheme="minorBidi"/>
          <w:sz w:val="22"/>
          <w:szCs w:val="22"/>
          <w:lang w:eastAsia="en-US"/>
        </w:rPr>
        <w:tab/>
      </w:r>
      <w:r>
        <w:t>Closed Issues</w:t>
      </w:r>
      <w:r>
        <w:tab/>
      </w:r>
      <w:r w:rsidR="005F452B">
        <w:fldChar w:fldCharType="begin"/>
      </w:r>
      <w:r>
        <w:instrText xml:space="preserve"> PAGEREF _Toc387160936 \h </w:instrText>
      </w:r>
      <w:r w:rsidR="005F452B">
        <w:fldChar w:fldCharType="separate"/>
      </w:r>
      <w:r>
        <w:t>9</w:t>
      </w:r>
      <w:r w:rsidR="005F452B">
        <w:fldChar w:fldCharType="end"/>
      </w:r>
    </w:p>
    <w:p w:rsidR="00BA74B8" w:rsidRDefault="005F452B" w:rsidP="00BA74B8">
      <w:r>
        <w:fldChar w:fldCharType="end"/>
      </w:r>
    </w:p>
    <w:p w:rsidR="00BA74B8" w:rsidRDefault="00BA74B8" w:rsidP="00820A4D">
      <w:pPr>
        <w:pStyle w:val="Note"/>
      </w:pPr>
      <w:r>
        <w:t>To update the table of contents, put the cursor anywhere in the table and press [F9].  To change the number of levels displayed, select the menu option Insert</w:t>
      </w:r>
      <w:r>
        <w:noBreakHyphen/>
        <w:t>&gt;Index and Tables, make sure the Table of Contents tab is active, and change the Number of Levels to a new value.</w:t>
      </w:r>
    </w:p>
    <w:p w:rsidR="00BA74B8" w:rsidRDefault="00BA74B8" w:rsidP="00BA74B8"/>
    <w:p w:rsidR="00BA74B8" w:rsidRDefault="00BA74B8" w:rsidP="00BA74B8">
      <w:pPr>
        <w:pStyle w:val="BodyText"/>
        <w:sectPr w:rsidR="00BA74B8">
          <w:headerReference w:type="default" r:id="rId8"/>
          <w:footerReference w:type="default" r:id="rId9"/>
          <w:footerReference w:type="first" r:id="rId10"/>
          <w:pgSz w:w="12240" w:h="15840" w:code="1"/>
          <w:pgMar w:top="1080" w:right="720" w:bottom="1440" w:left="720" w:header="432" w:footer="720" w:gutter="360"/>
          <w:paperSrc w:first="12451" w:other="12451"/>
          <w:pgNumType w:fmt="lowerRoman" w:start="1"/>
          <w:cols w:space="720"/>
          <w:titlePg/>
          <w:docGrid w:linePitch="272"/>
        </w:sectPr>
      </w:pPr>
    </w:p>
    <w:p w:rsidR="00CC2C16" w:rsidRDefault="00CC2C16" w:rsidP="00705E91">
      <w:pPr>
        <w:pStyle w:val="Heading1"/>
      </w:pPr>
      <w:bookmarkStart w:id="12" w:name="_Toc387160705"/>
      <w:bookmarkStart w:id="13" w:name="_Toc387160916"/>
      <w:bookmarkEnd w:id="0"/>
      <w:bookmarkEnd w:id="1"/>
      <w:r>
        <w:lastRenderedPageBreak/>
        <w:t>Introduction</w:t>
      </w:r>
      <w:bookmarkEnd w:id="12"/>
      <w:bookmarkEnd w:id="13"/>
    </w:p>
    <w:p w:rsidR="00CC2C16" w:rsidRDefault="00CC2C16" w:rsidP="00820A4D">
      <w:pPr>
        <w:pStyle w:val="Note"/>
      </w:pPr>
      <w:r>
        <w:t xml:space="preserve">Introduce the document with a short paragraph about the content.  </w:t>
      </w:r>
    </w:p>
    <w:p w:rsidR="00CC2C16" w:rsidRDefault="00CC2C16" w:rsidP="00CC2C16">
      <w:pPr>
        <w:pStyle w:val="BodyText"/>
      </w:pPr>
      <w:r>
        <w:t>This document includes mapping documents for Data Acquisition and Conversion.</w:t>
      </w:r>
    </w:p>
    <w:p w:rsidR="00CC2C16" w:rsidRDefault="00CC2C16" w:rsidP="00CC2C16">
      <w:pPr>
        <w:pStyle w:val="BodyText"/>
      </w:pPr>
      <w:r>
        <w:t>For data acquisition, included is a cross-reference from the data source objects to the target logical database objects. Validate that the data required for analysis can be traced back to its original source and that it supports the information requirements of the users.</w:t>
      </w:r>
    </w:p>
    <w:p w:rsidR="00CC2C16" w:rsidRDefault="00CC2C16" w:rsidP="00CC2C16">
      <w:pPr>
        <w:pStyle w:val="BodyText"/>
      </w:pPr>
      <w:r>
        <w:t>For conversion, included is a detailed conversion mapping from the source legacy system to the target application and an extract file layout to be used for extraction of the data from the source system.</w:t>
      </w:r>
    </w:p>
    <w:p w:rsidR="00CC2C16" w:rsidRDefault="00CC2C16" w:rsidP="00CC2C16">
      <w:pPr>
        <w:pStyle w:val="Heading2"/>
        <w:tabs>
          <w:tab w:val="clear" w:pos="4320"/>
        </w:tabs>
      </w:pPr>
      <w:bookmarkStart w:id="14" w:name="_Toc387160706"/>
      <w:bookmarkStart w:id="15" w:name="_Toc387160917"/>
      <w:r>
        <w:t>Definition</w:t>
      </w:r>
      <w:bookmarkEnd w:id="14"/>
      <w:bookmarkEnd w:id="15"/>
    </w:p>
    <w:p w:rsidR="00CC2C16" w:rsidRDefault="00CC2C16" w:rsidP="00CC2C16">
      <w:pPr>
        <w:pStyle w:val="BodyText"/>
      </w:pPr>
      <w:r>
        <w:t>This document defines the key assumptions, mapping between source and target, and mapping rules and logic that is needed to create the conversions and interfaces necessary to support the solution.</w:t>
      </w:r>
    </w:p>
    <w:p w:rsidR="00CC2C16" w:rsidRDefault="00CC2C16" w:rsidP="00CC2C16">
      <w:pPr>
        <w:pStyle w:val="Heading2"/>
        <w:tabs>
          <w:tab w:val="clear" w:pos="4320"/>
        </w:tabs>
      </w:pPr>
      <w:bookmarkStart w:id="16" w:name="_Toc387160707"/>
      <w:bookmarkStart w:id="17" w:name="_Toc387160918"/>
      <w:r>
        <w:t>Purpose</w:t>
      </w:r>
      <w:bookmarkEnd w:id="16"/>
      <w:bookmarkEnd w:id="17"/>
    </w:p>
    <w:p w:rsidR="00CC2C16" w:rsidRDefault="00CC2C16" w:rsidP="00CC2C16">
      <w:pPr>
        <w:pStyle w:val="BodyText"/>
      </w:pPr>
      <w:r>
        <w:t>The purpose of this document is to provide the developer with the necessary information for writing accurate conversion, transformation and load logic.</w:t>
      </w:r>
    </w:p>
    <w:p w:rsidR="00CC2C16" w:rsidRDefault="00CC2C16" w:rsidP="00CC2C16">
      <w:pPr>
        <w:pStyle w:val="Heading2"/>
        <w:tabs>
          <w:tab w:val="clear" w:pos="4320"/>
        </w:tabs>
      </w:pPr>
      <w:bookmarkStart w:id="18" w:name="_Toc387160708"/>
      <w:bookmarkStart w:id="19" w:name="_Toc387160919"/>
      <w:r>
        <w:t>Practical Application</w:t>
      </w:r>
      <w:bookmarkEnd w:id="18"/>
      <w:bookmarkEnd w:id="19"/>
    </w:p>
    <w:p w:rsidR="00CC2C16" w:rsidRDefault="00CC2C16" w:rsidP="00CC2C16">
      <w:pPr>
        <w:pStyle w:val="BodyText"/>
      </w:pPr>
      <w:r>
        <w:t>The project team uses the Data Mapping during development of the Conversion Components of the solution.</w:t>
      </w:r>
    </w:p>
    <w:p w:rsidR="00CC2C16" w:rsidRDefault="00CC2C16" w:rsidP="00CC2C16">
      <w:pPr>
        <w:pStyle w:val="Heading2"/>
        <w:tabs>
          <w:tab w:val="clear" w:pos="4320"/>
        </w:tabs>
      </w:pPr>
      <w:bookmarkStart w:id="20" w:name="_Toc387160709"/>
      <w:bookmarkStart w:id="21" w:name="_Toc387160920"/>
      <w:r>
        <w:t>Related Documents</w:t>
      </w:r>
      <w:bookmarkEnd w:id="20"/>
      <w:bookmarkEnd w:id="21"/>
    </w:p>
    <w:p w:rsidR="00CC2C16" w:rsidRDefault="00CC2C16" w:rsidP="00CC2C16">
      <w:pPr>
        <w:pStyle w:val="BodyText"/>
      </w:pPr>
      <w:r>
        <w:t>The following documents are related to this work product:</w:t>
      </w:r>
    </w:p>
    <w:tbl>
      <w:tblPr>
        <w:tblW w:w="5000" w:type="pct"/>
        <w:tblBorders>
          <w:top w:val="single" w:sz="12" w:space="0" w:color="auto"/>
          <w:left w:val="single" w:sz="12" w:space="0" w:color="auto"/>
          <w:bottom w:val="single" w:sz="12" w:space="0" w:color="auto"/>
          <w:right w:val="single" w:sz="12" w:space="0" w:color="auto"/>
        </w:tblBorders>
        <w:tblLook w:val="0000"/>
      </w:tblPr>
      <w:tblGrid>
        <w:gridCol w:w="4149"/>
        <w:gridCol w:w="6507"/>
      </w:tblGrid>
      <w:tr w:rsidR="00CC2C16" w:rsidTr="00E87D21">
        <w:tc>
          <w:tcPr>
            <w:tcW w:w="3168" w:type="dxa"/>
            <w:tcBorders>
              <w:top w:val="single" w:sz="12" w:space="0" w:color="auto"/>
              <w:bottom w:val="single" w:sz="4" w:space="0" w:color="auto"/>
              <w:right w:val="nil"/>
            </w:tcBorders>
            <w:shd w:val="clear" w:color="auto" w:fill="E6E6E6"/>
          </w:tcPr>
          <w:p w:rsidR="00CC2C16" w:rsidRDefault="00CC2C16" w:rsidP="00E87D21">
            <w:pPr>
              <w:pStyle w:val="TableHeading"/>
            </w:pPr>
            <w:r>
              <w:t>Document</w:t>
            </w:r>
          </w:p>
        </w:tc>
        <w:tc>
          <w:tcPr>
            <w:tcW w:w="4968" w:type="dxa"/>
            <w:tcBorders>
              <w:top w:val="single" w:sz="12" w:space="0" w:color="auto"/>
              <w:left w:val="nil"/>
              <w:bottom w:val="single" w:sz="4" w:space="0" w:color="auto"/>
            </w:tcBorders>
            <w:shd w:val="clear" w:color="auto" w:fill="E6E6E6"/>
          </w:tcPr>
          <w:p w:rsidR="00CC2C16" w:rsidRDefault="00CC2C16" w:rsidP="00E87D21">
            <w:pPr>
              <w:pStyle w:val="TableHeading"/>
            </w:pPr>
            <w:r>
              <w:t>Relationship</w:t>
            </w:r>
          </w:p>
        </w:tc>
      </w:tr>
      <w:tr w:rsidR="00CC2C16" w:rsidTr="00E87D21">
        <w:tc>
          <w:tcPr>
            <w:tcW w:w="3168" w:type="dxa"/>
            <w:tcBorders>
              <w:top w:val="single" w:sz="4" w:space="0" w:color="auto"/>
              <w:left w:val="single" w:sz="12" w:space="0" w:color="auto"/>
              <w:bottom w:val="single" w:sz="6" w:space="0" w:color="auto"/>
              <w:right w:val="single" w:sz="6" w:space="0" w:color="auto"/>
            </w:tcBorders>
          </w:tcPr>
          <w:p w:rsidR="00CC2C16" w:rsidRDefault="00CC2C16" w:rsidP="00E87D21">
            <w:pPr>
              <w:pStyle w:val="TableText"/>
            </w:pPr>
            <w:r>
              <w:t>RA.160 – Business Data Source Gap Analysis</w:t>
            </w:r>
          </w:p>
        </w:tc>
        <w:tc>
          <w:tcPr>
            <w:tcW w:w="4968" w:type="dxa"/>
            <w:tcBorders>
              <w:top w:val="single" w:sz="4" w:space="0" w:color="auto"/>
              <w:left w:val="single" w:sz="6" w:space="0" w:color="auto"/>
              <w:bottom w:val="single" w:sz="6" w:space="0" w:color="auto"/>
              <w:right w:val="single" w:sz="12" w:space="0" w:color="auto"/>
            </w:tcBorders>
          </w:tcPr>
          <w:p w:rsidR="00CC2C16" w:rsidRDefault="00CC2C16" w:rsidP="00E87D21">
            <w:pPr>
              <w:pStyle w:val="TableText"/>
            </w:pPr>
            <w:r>
              <w:t>Report showing gap between information required and information available</w:t>
            </w:r>
          </w:p>
        </w:tc>
      </w:tr>
      <w:tr w:rsidR="00CC2C16" w:rsidTr="00E87D21">
        <w:tc>
          <w:tcPr>
            <w:tcW w:w="3168" w:type="dxa"/>
            <w:tcBorders>
              <w:top w:val="single" w:sz="6" w:space="0" w:color="auto"/>
              <w:left w:val="single" w:sz="12" w:space="0" w:color="auto"/>
              <w:bottom w:val="single" w:sz="6" w:space="0" w:color="auto"/>
              <w:right w:val="single" w:sz="6" w:space="0" w:color="auto"/>
            </w:tcBorders>
          </w:tcPr>
          <w:p w:rsidR="00CC2C16" w:rsidRDefault="00CC2C16" w:rsidP="00E87D21">
            <w:pPr>
              <w:pStyle w:val="TableText"/>
            </w:pPr>
            <w:r>
              <w:t>CV.010 Data Acquisition and Conversion Requirements</w:t>
            </w:r>
          </w:p>
        </w:tc>
        <w:tc>
          <w:tcPr>
            <w:tcW w:w="4968" w:type="dxa"/>
            <w:tcBorders>
              <w:top w:val="single" w:sz="6" w:space="0" w:color="auto"/>
              <w:left w:val="single" w:sz="6" w:space="0" w:color="auto"/>
              <w:bottom w:val="single" w:sz="6" w:space="0" w:color="auto"/>
              <w:right w:val="single" w:sz="12" w:space="0" w:color="auto"/>
            </w:tcBorders>
          </w:tcPr>
          <w:p w:rsidR="00CC2C16" w:rsidRDefault="00CC2C16" w:rsidP="00E87D21">
            <w:pPr>
              <w:pStyle w:val="TableText"/>
            </w:pPr>
            <w:r>
              <w:t>Identified data sources</w:t>
            </w:r>
          </w:p>
        </w:tc>
      </w:tr>
      <w:tr w:rsidR="00CC2C16" w:rsidTr="00E87D21">
        <w:tc>
          <w:tcPr>
            <w:tcW w:w="3168" w:type="dxa"/>
            <w:tcBorders>
              <w:top w:val="single" w:sz="6" w:space="0" w:color="auto"/>
              <w:left w:val="single" w:sz="12" w:space="0" w:color="auto"/>
              <w:bottom w:val="single" w:sz="6" w:space="0" w:color="auto"/>
              <w:right w:val="single" w:sz="6" w:space="0" w:color="auto"/>
            </w:tcBorders>
          </w:tcPr>
          <w:p w:rsidR="00CC2C16" w:rsidRDefault="00CC2C16" w:rsidP="00E87D21">
            <w:pPr>
              <w:pStyle w:val="TableText"/>
            </w:pPr>
            <w:r>
              <w:t>DS.150 – Database Design</w:t>
            </w:r>
          </w:p>
        </w:tc>
        <w:tc>
          <w:tcPr>
            <w:tcW w:w="4968" w:type="dxa"/>
            <w:tcBorders>
              <w:top w:val="single" w:sz="6" w:space="0" w:color="auto"/>
              <w:left w:val="single" w:sz="6" w:space="0" w:color="auto"/>
              <w:bottom w:val="single" w:sz="6" w:space="0" w:color="auto"/>
              <w:right w:val="single" w:sz="12" w:space="0" w:color="auto"/>
            </w:tcBorders>
          </w:tcPr>
          <w:p w:rsidR="00CC2C16" w:rsidRDefault="00CC2C16" w:rsidP="00E87D21">
            <w:pPr>
              <w:pStyle w:val="TableText"/>
            </w:pPr>
            <w:r>
              <w:t>Logical design of the DW database</w:t>
            </w:r>
          </w:p>
        </w:tc>
      </w:tr>
      <w:tr w:rsidR="00CC2C16" w:rsidTr="00E87D21">
        <w:tc>
          <w:tcPr>
            <w:tcW w:w="3168" w:type="dxa"/>
            <w:tcBorders>
              <w:top w:val="single" w:sz="6" w:space="0" w:color="auto"/>
              <w:left w:val="single" w:sz="12" w:space="0" w:color="auto"/>
              <w:bottom w:val="single" w:sz="6" w:space="0" w:color="auto"/>
              <w:right w:val="single" w:sz="6" w:space="0" w:color="auto"/>
            </w:tcBorders>
          </w:tcPr>
          <w:p w:rsidR="00CC2C16" w:rsidRDefault="00CC2C16" w:rsidP="00E87D21">
            <w:pPr>
              <w:pStyle w:val="TableText"/>
            </w:pPr>
            <w:r>
              <w:t>CV.040 Conversion Component Designs</w:t>
            </w:r>
          </w:p>
        </w:tc>
        <w:tc>
          <w:tcPr>
            <w:tcW w:w="4968" w:type="dxa"/>
            <w:tcBorders>
              <w:top w:val="single" w:sz="6" w:space="0" w:color="auto"/>
              <w:left w:val="single" w:sz="6" w:space="0" w:color="auto"/>
              <w:bottom w:val="single" w:sz="6" w:space="0" w:color="auto"/>
              <w:right w:val="single" w:sz="12" w:space="0" w:color="auto"/>
            </w:tcBorders>
          </w:tcPr>
          <w:p w:rsidR="00CC2C16" w:rsidRDefault="00CC2C16" w:rsidP="00E87D21">
            <w:pPr>
              <w:pStyle w:val="TableText"/>
            </w:pPr>
            <w:r>
              <w:t>ETL Process Flow</w:t>
            </w:r>
          </w:p>
        </w:tc>
      </w:tr>
      <w:tr w:rsidR="00CC2C16" w:rsidTr="00E87D21">
        <w:tc>
          <w:tcPr>
            <w:tcW w:w="3168" w:type="dxa"/>
            <w:tcBorders>
              <w:top w:val="single" w:sz="6" w:space="0" w:color="auto"/>
              <w:left w:val="single" w:sz="12" w:space="0" w:color="auto"/>
              <w:bottom w:val="single" w:sz="12" w:space="0" w:color="auto"/>
              <w:right w:val="single" w:sz="6" w:space="0" w:color="auto"/>
            </w:tcBorders>
          </w:tcPr>
          <w:p w:rsidR="00CC2C16" w:rsidRDefault="00CC2C16" w:rsidP="00E87D21">
            <w:pPr>
              <w:pStyle w:val="TableText"/>
            </w:pPr>
            <w:r>
              <w:t>CV.055 Conversion Components</w:t>
            </w:r>
          </w:p>
        </w:tc>
        <w:tc>
          <w:tcPr>
            <w:tcW w:w="4968" w:type="dxa"/>
            <w:tcBorders>
              <w:top w:val="single" w:sz="6" w:space="0" w:color="auto"/>
              <w:left w:val="single" w:sz="6" w:space="0" w:color="auto"/>
              <w:bottom w:val="single" w:sz="12" w:space="0" w:color="auto"/>
              <w:right w:val="single" w:sz="12" w:space="0" w:color="auto"/>
            </w:tcBorders>
          </w:tcPr>
          <w:p w:rsidR="00CC2C16" w:rsidRDefault="00CC2C16" w:rsidP="00E87D21">
            <w:pPr>
              <w:pStyle w:val="TableText"/>
            </w:pPr>
            <w:r>
              <w:t>Specifications of ETL</w:t>
            </w:r>
          </w:p>
        </w:tc>
      </w:tr>
    </w:tbl>
    <w:p w:rsidR="00CC2C16" w:rsidRDefault="00CC2C16" w:rsidP="00CC2C16">
      <w:pPr>
        <w:pStyle w:val="BodyText"/>
      </w:pPr>
      <w:bookmarkStart w:id="22" w:name="_Toc115588458"/>
    </w:p>
    <w:p w:rsidR="00CC2C16" w:rsidRDefault="00CC2C16" w:rsidP="00705E91">
      <w:pPr>
        <w:pStyle w:val="Heading1"/>
      </w:pPr>
      <w:bookmarkStart w:id="23" w:name="_Toc387160710"/>
      <w:bookmarkStart w:id="24" w:name="_Toc387160921"/>
      <w:r>
        <w:lastRenderedPageBreak/>
        <w:t>Data Acquisition Assumptions</w:t>
      </w:r>
      <w:bookmarkEnd w:id="23"/>
      <w:bookmarkEnd w:id="24"/>
    </w:p>
    <w:p w:rsidR="00CC2C16" w:rsidRDefault="00CC2C16" w:rsidP="00CC2C16">
      <w:pPr>
        <w:pStyle w:val="Heading2"/>
        <w:tabs>
          <w:tab w:val="clear" w:pos="4320"/>
        </w:tabs>
      </w:pPr>
      <w:bookmarkStart w:id="25" w:name="_Toc387160711"/>
      <w:bookmarkStart w:id="26" w:name="_Toc387160922"/>
      <w:r>
        <w:t>Scope</w:t>
      </w:r>
      <w:bookmarkEnd w:id="25"/>
      <w:bookmarkEnd w:id="26"/>
    </w:p>
    <w:p w:rsidR="00CC2C16" w:rsidRDefault="00CC2C16" w:rsidP="00CC2C16">
      <w:pPr>
        <w:pStyle w:val="BodyText"/>
      </w:pPr>
    </w:p>
    <w:p w:rsidR="00CC2C16" w:rsidRDefault="00CC2C16" w:rsidP="00820A4D">
      <w:pPr>
        <w:pStyle w:val="Note"/>
      </w:pPr>
      <w:r>
        <w:t xml:space="preserve">Be sure to review this section carefully as the scope of a document or task is the most likely to change on a specific </w:t>
      </w:r>
      <w:r w:rsidR="006B3403">
        <w:t>customer</w:t>
      </w:r>
      <w:r>
        <w:t xml:space="preserve"> site.  Make certain that the scope accurately reflects any and all areas that </w:t>
      </w:r>
      <w:proofErr w:type="gramStart"/>
      <w:r>
        <w:t>this task and work product cover</w:t>
      </w:r>
      <w:proofErr w:type="gramEnd"/>
      <w:r>
        <w:t xml:space="preserve"> as well as any areas that may have been taken out of scope for this project.</w:t>
      </w:r>
    </w:p>
    <w:p w:rsidR="00CC2C16" w:rsidRDefault="00CC2C16" w:rsidP="00CC2C16">
      <w:pPr>
        <w:pStyle w:val="BodyText"/>
      </w:pPr>
    </w:p>
    <w:p w:rsidR="00CC2C16" w:rsidRDefault="00CC2C16" w:rsidP="00CC2C16">
      <w:pPr>
        <w:pStyle w:val="BodyText"/>
      </w:pPr>
      <w:r>
        <w:t>This document addresses the following areas of …</w:t>
      </w:r>
    </w:p>
    <w:p w:rsidR="00CC2C16" w:rsidRDefault="00CC2C16" w:rsidP="00CC2C16">
      <w:pPr>
        <w:pStyle w:val="BodyText"/>
      </w:pPr>
    </w:p>
    <w:p w:rsidR="00CC2C16" w:rsidRDefault="00CC2C16" w:rsidP="00CC2C16">
      <w:pPr>
        <w:pStyle w:val="BodyText"/>
      </w:pPr>
      <w:r>
        <w:t xml:space="preserve">This document includes the following topics to support </w:t>
      </w:r>
      <w:r>
        <w:rPr>
          <w:rStyle w:val="HighlightedVariable"/>
        </w:rPr>
        <w:t>&lt;Company Short Name&gt;</w:t>
      </w:r>
      <w:r>
        <w:t>’s:</w:t>
      </w:r>
    </w:p>
    <w:p w:rsidR="00CC2C16" w:rsidRDefault="00CC2C16" w:rsidP="00CC2C16">
      <w:pPr>
        <w:pStyle w:val="BodyText"/>
      </w:pPr>
    </w:p>
    <w:p w:rsidR="00CC2C16" w:rsidRDefault="00CC2C16" w:rsidP="00CC2C16">
      <w:pPr>
        <w:pStyle w:val="BodyText"/>
      </w:pPr>
    </w:p>
    <w:p w:rsidR="00CC2C16" w:rsidRDefault="00CC2C16" w:rsidP="00705E91">
      <w:pPr>
        <w:pStyle w:val="Heading1"/>
      </w:pPr>
      <w:bookmarkStart w:id="27" w:name="_Toc387160712"/>
      <w:bookmarkStart w:id="28" w:name="_Toc387160923"/>
      <w:r>
        <w:lastRenderedPageBreak/>
        <w:t>Data Acquisition High Level Source to Target Mapping</w:t>
      </w:r>
      <w:bookmarkEnd w:id="22"/>
      <w:bookmarkEnd w:id="27"/>
      <w:bookmarkEnd w:id="28"/>
    </w:p>
    <w:p w:rsidR="00CC2C16" w:rsidRDefault="00CC2C16" w:rsidP="00CC2C16">
      <w:pPr>
        <w:pStyle w:val="BodyText"/>
      </w:pPr>
      <w:r>
        <w:t>The following high-level mapping table maps target objects from the data warehouse logical model to source objects.</w:t>
      </w:r>
    </w:p>
    <w:p w:rsidR="00CC2C16" w:rsidRDefault="00CC2C16" w:rsidP="00CC2C16">
      <w:pPr>
        <w:pStyle w:val="BodyText"/>
      </w:pP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tblPr>
      <w:tblGrid>
        <w:gridCol w:w="1283"/>
        <w:gridCol w:w="1237"/>
        <w:gridCol w:w="1400"/>
        <w:gridCol w:w="1184"/>
        <w:gridCol w:w="1335"/>
        <w:gridCol w:w="1165"/>
        <w:gridCol w:w="1581"/>
        <w:gridCol w:w="1471"/>
      </w:tblGrid>
      <w:tr w:rsidR="00CC2C16" w:rsidTr="00E87D21">
        <w:trPr>
          <w:trHeight w:val="566"/>
        </w:trPr>
        <w:tc>
          <w:tcPr>
            <w:tcW w:w="1237" w:type="dxa"/>
            <w:tcBorders>
              <w:top w:val="single" w:sz="12" w:space="0" w:color="auto"/>
              <w:bottom w:val="single" w:sz="6" w:space="0" w:color="auto"/>
              <w:right w:val="nil"/>
            </w:tcBorders>
            <w:shd w:val="pct10" w:color="auto" w:fill="auto"/>
          </w:tcPr>
          <w:p w:rsidR="00CC2C16" w:rsidRDefault="00CC2C16" w:rsidP="00E87D21">
            <w:pPr>
              <w:pStyle w:val="TableHeading"/>
            </w:pPr>
            <w:r>
              <w:t>Target ETL Stage (Staging / Warehouse / Data Mart)</w:t>
            </w:r>
          </w:p>
        </w:tc>
        <w:tc>
          <w:tcPr>
            <w:tcW w:w="1193" w:type="dxa"/>
            <w:tcBorders>
              <w:top w:val="single" w:sz="12" w:space="0" w:color="auto"/>
              <w:left w:val="nil"/>
              <w:bottom w:val="single" w:sz="6" w:space="0" w:color="auto"/>
              <w:right w:val="nil"/>
            </w:tcBorders>
            <w:shd w:val="pct10" w:color="auto" w:fill="auto"/>
          </w:tcPr>
          <w:p w:rsidR="00CC2C16" w:rsidRDefault="00CC2C16" w:rsidP="00E87D21">
            <w:pPr>
              <w:pStyle w:val="TableHeading"/>
            </w:pPr>
            <w:r>
              <w:t>Target Business Area</w:t>
            </w:r>
          </w:p>
        </w:tc>
        <w:tc>
          <w:tcPr>
            <w:tcW w:w="1350" w:type="dxa"/>
            <w:tcBorders>
              <w:top w:val="single" w:sz="12" w:space="0" w:color="auto"/>
              <w:left w:val="nil"/>
              <w:bottom w:val="single" w:sz="6" w:space="0" w:color="auto"/>
              <w:right w:val="nil"/>
            </w:tcBorders>
            <w:shd w:val="pct10" w:color="auto" w:fill="auto"/>
          </w:tcPr>
          <w:p w:rsidR="00CC2C16" w:rsidRDefault="00CC2C16" w:rsidP="00E87D21">
            <w:pPr>
              <w:pStyle w:val="TableHeading"/>
            </w:pPr>
            <w:r>
              <w:t>Target Object</w:t>
            </w:r>
          </w:p>
        </w:tc>
        <w:tc>
          <w:tcPr>
            <w:tcW w:w="1142" w:type="dxa"/>
            <w:tcBorders>
              <w:top w:val="single" w:sz="12" w:space="0" w:color="auto"/>
              <w:left w:val="nil"/>
              <w:bottom w:val="single" w:sz="6" w:space="0" w:color="auto"/>
              <w:right w:val="nil"/>
            </w:tcBorders>
            <w:shd w:val="pct10" w:color="auto" w:fill="auto"/>
          </w:tcPr>
          <w:p w:rsidR="00CC2C16" w:rsidRDefault="00CC2C16" w:rsidP="00E87D21">
            <w:pPr>
              <w:pStyle w:val="TableHeading"/>
            </w:pPr>
            <w:r>
              <w:t>Source System</w:t>
            </w:r>
          </w:p>
        </w:tc>
        <w:tc>
          <w:tcPr>
            <w:tcW w:w="1288" w:type="dxa"/>
            <w:tcBorders>
              <w:top w:val="single" w:sz="12" w:space="0" w:color="auto"/>
              <w:left w:val="nil"/>
              <w:bottom w:val="single" w:sz="6" w:space="0" w:color="auto"/>
              <w:right w:val="nil"/>
            </w:tcBorders>
            <w:shd w:val="pct10" w:color="auto" w:fill="auto"/>
          </w:tcPr>
          <w:p w:rsidR="00CC2C16" w:rsidRDefault="00CC2C16" w:rsidP="00E87D21">
            <w:pPr>
              <w:pStyle w:val="TableHeading"/>
            </w:pPr>
            <w:r>
              <w:t>Source System Type</w:t>
            </w:r>
          </w:p>
        </w:tc>
        <w:tc>
          <w:tcPr>
            <w:tcW w:w="1124" w:type="dxa"/>
            <w:tcBorders>
              <w:top w:val="single" w:sz="12" w:space="0" w:color="auto"/>
              <w:left w:val="nil"/>
              <w:bottom w:val="single" w:sz="6" w:space="0" w:color="auto"/>
              <w:right w:val="nil"/>
            </w:tcBorders>
            <w:shd w:val="pct10" w:color="auto" w:fill="auto"/>
          </w:tcPr>
          <w:p w:rsidR="00CC2C16" w:rsidRDefault="00CC2C16" w:rsidP="00E87D21">
            <w:pPr>
              <w:pStyle w:val="TableHeading"/>
            </w:pPr>
            <w:r>
              <w:t>Interface Type</w:t>
            </w:r>
          </w:p>
        </w:tc>
        <w:tc>
          <w:tcPr>
            <w:tcW w:w="1525" w:type="dxa"/>
            <w:tcBorders>
              <w:top w:val="single" w:sz="12" w:space="0" w:color="auto"/>
              <w:left w:val="nil"/>
              <w:bottom w:val="single" w:sz="6" w:space="0" w:color="auto"/>
              <w:right w:val="nil"/>
            </w:tcBorders>
            <w:shd w:val="pct10" w:color="auto" w:fill="auto"/>
          </w:tcPr>
          <w:p w:rsidR="00CC2C16" w:rsidRDefault="00CC2C16" w:rsidP="00E87D21">
            <w:pPr>
              <w:pStyle w:val="TableHeading"/>
            </w:pPr>
            <w:r>
              <w:t>Source Object(s)</w:t>
            </w:r>
          </w:p>
        </w:tc>
        <w:tc>
          <w:tcPr>
            <w:tcW w:w="1419" w:type="dxa"/>
            <w:tcBorders>
              <w:top w:val="single" w:sz="12" w:space="0" w:color="auto"/>
              <w:left w:val="nil"/>
              <w:bottom w:val="single" w:sz="6" w:space="0" w:color="auto"/>
            </w:tcBorders>
            <w:shd w:val="pct10" w:color="auto" w:fill="auto"/>
          </w:tcPr>
          <w:p w:rsidR="00CC2C16" w:rsidRDefault="00CC2C16" w:rsidP="00E87D21">
            <w:pPr>
              <w:pStyle w:val="TableHeading"/>
            </w:pPr>
            <w:r>
              <w:t>Join/Filter Conditions</w:t>
            </w:r>
          </w:p>
        </w:tc>
      </w:tr>
      <w:tr w:rsidR="00CC2C16" w:rsidTr="00E87D21">
        <w:trPr>
          <w:trHeight w:val="189"/>
        </w:trPr>
        <w:tc>
          <w:tcPr>
            <w:tcW w:w="1237" w:type="dxa"/>
            <w:tcBorders>
              <w:top w:val="single" w:sz="6" w:space="0" w:color="auto"/>
            </w:tcBorders>
          </w:tcPr>
          <w:p w:rsidR="00CC2C16" w:rsidRDefault="00CC2C16" w:rsidP="00E87D21">
            <w:pPr>
              <w:pStyle w:val="TableText"/>
            </w:pPr>
          </w:p>
        </w:tc>
        <w:tc>
          <w:tcPr>
            <w:tcW w:w="1193" w:type="dxa"/>
            <w:tcBorders>
              <w:top w:val="single" w:sz="6" w:space="0" w:color="auto"/>
            </w:tcBorders>
          </w:tcPr>
          <w:p w:rsidR="00CC2C16" w:rsidRDefault="00CC2C16" w:rsidP="00E87D21">
            <w:pPr>
              <w:pStyle w:val="TableText"/>
            </w:pPr>
          </w:p>
        </w:tc>
        <w:tc>
          <w:tcPr>
            <w:tcW w:w="1350" w:type="dxa"/>
            <w:tcBorders>
              <w:top w:val="single" w:sz="6" w:space="0" w:color="auto"/>
            </w:tcBorders>
          </w:tcPr>
          <w:p w:rsidR="00CC2C16" w:rsidRDefault="00CC2C16" w:rsidP="00E87D21">
            <w:pPr>
              <w:pStyle w:val="TableText"/>
            </w:pPr>
          </w:p>
        </w:tc>
        <w:tc>
          <w:tcPr>
            <w:tcW w:w="1142" w:type="dxa"/>
            <w:tcBorders>
              <w:top w:val="single" w:sz="6" w:space="0" w:color="auto"/>
            </w:tcBorders>
          </w:tcPr>
          <w:p w:rsidR="00CC2C16" w:rsidRDefault="00CC2C16" w:rsidP="00E87D21">
            <w:pPr>
              <w:pStyle w:val="TableText"/>
            </w:pPr>
          </w:p>
        </w:tc>
        <w:tc>
          <w:tcPr>
            <w:tcW w:w="1288" w:type="dxa"/>
            <w:tcBorders>
              <w:top w:val="single" w:sz="6" w:space="0" w:color="auto"/>
            </w:tcBorders>
          </w:tcPr>
          <w:p w:rsidR="00CC2C16" w:rsidRDefault="00CC2C16" w:rsidP="00E87D21">
            <w:pPr>
              <w:pStyle w:val="TableText"/>
            </w:pPr>
          </w:p>
        </w:tc>
        <w:tc>
          <w:tcPr>
            <w:tcW w:w="1124" w:type="dxa"/>
            <w:tcBorders>
              <w:top w:val="single" w:sz="6" w:space="0" w:color="auto"/>
            </w:tcBorders>
          </w:tcPr>
          <w:p w:rsidR="00CC2C16" w:rsidRDefault="00CC2C16" w:rsidP="00E87D21">
            <w:pPr>
              <w:pStyle w:val="TableText"/>
            </w:pPr>
          </w:p>
        </w:tc>
        <w:tc>
          <w:tcPr>
            <w:tcW w:w="1525" w:type="dxa"/>
            <w:tcBorders>
              <w:top w:val="single" w:sz="6" w:space="0" w:color="auto"/>
            </w:tcBorders>
          </w:tcPr>
          <w:p w:rsidR="00CC2C16" w:rsidRDefault="00CC2C16" w:rsidP="00E87D21">
            <w:pPr>
              <w:pStyle w:val="TableText"/>
            </w:pPr>
          </w:p>
        </w:tc>
        <w:tc>
          <w:tcPr>
            <w:tcW w:w="1419" w:type="dxa"/>
            <w:tcBorders>
              <w:top w:val="single" w:sz="6" w:space="0" w:color="auto"/>
            </w:tcBorders>
          </w:tcPr>
          <w:p w:rsidR="00CC2C16" w:rsidRDefault="00CC2C16" w:rsidP="00E87D21">
            <w:pPr>
              <w:pStyle w:val="TableText"/>
            </w:pPr>
          </w:p>
        </w:tc>
      </w:tr>
      <w:tr w:rsidR="00CC2C16" w:rsidTr="00E87D21">
        <w:trPr>
          <w:trHeight w:val="189"/>
        </w:trPr>
        <w:tc>
          <w:tcPr>
            <w:tcW w:w="1237" w:type="dxa"/>
          </w:tcPr>
          <w:p w:rsidR="00CC2C16" w:rsidRDefault="00CC2C16" w:rsidP="00E87D21">
            <w:pPr>
              <w:pStyle w:val="TableText"/>
            </w:pPr>
          </w:p>
        </w:tc>
        <w:tc>
          <w:tcPr>
            <w:tcW w:w="1193" w:type="dxa"/>
          </w:tcPr>
          <w:p w:rsidR="00CC2C16" w:rsidRDefault="00CC2C16" w:rsidP="00E87D21">
            <w:pPr>
              <w:pStyle w:val="TableText"/>
            </w:pPr>
          </w:p>
        </w:tc>
        <w:tc>
          <w:tcPr>
            <w:tcW w:w="1350" w:type="dxa"/>
          </w:tcPr>
          <w:p w:rsidR="00CC2C16" w:rsidRDefault="00CC2C16" w:rsidP="00E87D21">
            <w:pPr>
              <w:pStyle w:val="TableText"/>
            </w:pPr>
          </w:p>
        </w:tc>
        <w:tc>
          <w:tcPr>
            <w:tcW w:w="1142" w:type="dxa"/>
          </w:tcPr>
          <w:p w:rsidR="00CC2C16" w:rsidRDefault="00CC2C16" w:rsidP="00E87D21">
            <w:pPr>
              <w:pStyle w:val="TableText"/>
            </w:pPr>
          </w:p>
        </w:tc>
        <w:tc>
          <w:tcPr>
            <w:tcW w:w="1288" w:type="dxa"/>
          </w:tcPr>
          <w:p w:rsidR="00CC2C16" w:rsidRDefault="00CC2C16" w:rsidP="00E87D21">
            <w:pPr>
              <w:pStyle w:val="TableText"/>
            </w:pPr>
          </w:p>
        </w:tc>
        <w:tc>
          <w:tcPr>
            <w:tcW w:w="1124" w:type="dxa"/>
          </w:tcPr>
          <w:p w:rsidR="00CC2C16" w:rsidRDefault="00CC2C16" w:rsidP="00E87D21">
            <w:pPr>
              <w:pStyle w:val="TableText"/>
            </w:pPr>
          </w:p>
        </w:tc>
        <w:tc>
          <w:tcPr>
            <w:tcW w:w="1525" w:type="dxa"/>
          </w:tcPr>
          <w:p w:rsidR="00CC2C16" w:rsidRDefault="00CC2C16" w:rsidP="00E87D21">
            <w:pPr>
              <w:pStyle w:val="TableText"/>
            </w:pPr>
          </w:p>
        </w:tc>
        <w:tc>
          <w:tcPr>
            <w:tcW w:w="1419" w:type="dxa"/>
          </w:tcPr>
          <w:p w:rsidR="00CC2C16" w:rsidRDefault="00CC2C16" w:rsidP="00E87D21">
            <w:pPr>
              <w:pStyle w:val="TableText"/>
            </w:pPr>
          </w:p>
        </w:tc>
      </w:tr>
      <w:tr w:rsidR="00CC2C16" w:rsidTr="00E87D21">
        <w:trPr>
          <w:trHeight w:val="200"/>
        </w:trPr>
        <w:tc>
          <w:tcPr>
            <w:tcW w:w="1237" w:type="dxa"/>
          </w:tcPr>
          <w:p w:rsidR="00CC2C16" w:rsidRDefault="00CC2C16" w:rsidP="00E87D21">
            <w:pPr>
              <w:pStyle w:val="TableText"/>
            </w:pPr>
          </w:p>
        </w:tc>
        <w:tc>
          <w:tcPr>
            <w:tcW w:w="1193" w:type="dxa"/>
          </w:tcPr>
          <w:p w:rsidR="00CC2C16" w:rsidRDefault="00CC2C16" w:rsidP="00E87D21">
            <w:pPr>
              <w:pStyle w:val="TableText"/>
            </w:pPr>
          </w:p>
        </w:tc>
        <w:tc>
          <w:tcPr>
            <w:tcW w:w="1350" w:type="dxa"/>
          </w:tcPr>
          <w:p w:rsidR="00CC2C16" w:rsidRDefault="00CC2C16" w:rsidP="00E87D21">
            <w:pPr>
              <w:pStyle w:val="TableText"/>
            </w:pPr>
          </w:p>
        </w:tc>
        <w:tc>
          <w:tcPr>
            <w:tcW w:w="1142" w:type="dxa"/>
          </w:tcPr>
          <w:p w:rsidR="00CC2C16" w:rsidRDefault="00CC2C16" w:rsidP="00E87D21">
            <w:pPr>
              <w:pStyle w:val="TableText"/>
            </w:pPr>
          </w:p>
        </w:tc>
        <w:tc>
          <w:tcPr>
            <w:tcW w:w="1288" w:type="dxa"/>
          </w:tcPr>
          <w:p w:rsidR="00CC2C16" w:rsidRDefault="00CC2C16" w:rsidP="00E87D21">
            <w:pPr>
              <w:pStyle w:val="TableText"/>
            </w:pPr>
          </w:p>
        </w:tc>
        <w:tc>
          <w:tcPr>
            <w:tcW w:w="1124" w:type="dxa"/>
          </w:tcPr>
          <w:p w:rsidR="00CC2C16" w:rsidRDefault="00CC2C16" w:rsidP="00E87D21">
            <w:pPr>
              <w:pStyle w:val="TableText"/>
            </w:pPr>
          </w:p>
        </w:tc>
        <w:tc>
          <w:tcPr>
            <w:tcW w:w="1525" w:type="dxa"/>
          </w:tcPr>
          <w:p w:rsidR="00CC2C16" w:rsidRDefault="00CC2C16" w:rsidP="00E87D21">
            <w:pPr>
              <w:pStyle w:val="TableText"/>
            </w:pPr>
          </w:p>
        </w:tc>
        <w:tc>
          <w:tcPr>
            <w:tcW w:w="1419" w:type="dxa"/>
          </w:tcPr>
          <w:p w:rsidR="00CC2C16" w:rsidRDefault="00CC2C16" w:rsidP="00E87D21">
            <w:pPr>
              <w:pStyle w:val="TableText"/>
            </w:pPr>
          </w:p>
        </w:tc>
      </w:tr>
      <w:tr w:rsidR="00CC2C16" w:rsidTr="00E87D21">
        <w:trPr>
          <w:trHeight w:val="200"/>
        </w:trPr>
        <w:tc>
          <w:tcPr>
            <w:tcW w:w="1237" w:type="dxa"/>
          </w:tcPr>
          <w:p w:rsidR="00CC2C16" w:rsidRDefault="00CC2C16" w:rsidP="00E87D21">
            <w:pPr>
              <w:pStyle w:val="TableText"/>
            </w:pPr>
          </w:p>
        </w:tc>
        <w:tc>
          <w:tcPr>
            <w:tcW w:w="1193" w:type="dxa"/>
          </w:tcPr>
          <w:p w:rsidR="00CC2C16" w:rsidRDefault="00CC2C16" w:rsidP="00E87D21">
            <w:pPr>
              <w:pStyle w:val="TableText"/>
            </w:pPr>
          </w:p>
        </w:tc>
        <w:tc>
          <w:tcPr>
            <w:tcW w:w="1350" w:type="dxa"/>
          </w:tcPr>
          <w:p w:rsidR="00CC2C16" w:rsidRDefault="00CC2C16" w:rsidP="00E87D21">
            <w:pPr>
              <w:pStyle w:val="TableText"/>
            </w:pPr>
          </w:p>
        </w:tc>
        <w:tc>
          <w:tcPr>
            <w:tcW w:w="1142" w:type="dxa"/>
          </w:tcPr>
          <w:p w:rsidR="00CC2C16" w:rsidRDefault="00CC2C16" w:rsidP="00E87D21">
            <w:pPr>
              <w:pStyle w:val="TableText"/>
            </w:pPr>
          </w:p>
        </w:tc>
        <w:tc>
          <w:tcPr>
            <w:tcW w:w="1288" w:type="dxa"/>
          </w:tcPr>
          <w:p w:rsidR="00CC2C16" w:rsidRDefault="00CC2C16" w:rsidP="00E87D21">
            <w:pPr>
              <w:pStyle w:val="TableText"/>
            </w:pPr>
          </w:p>
        </w:tc>
        <w:tc>
          <w:tcPr>
            <w:tcW w:w="1124" w:type="dxa"/>
          </w:tcPr>
          <w:p w:rsidR="00CC2C16" w:rsidRDefault="00CC2C16" w:rsidP="00E87D21">
            <w:pPr>
              <w:pStyle w:val="TableText"/>
            </w:pPr>
          </w:p>
        </w:tc>
        <w:tc>
          <w:tcPr>
            <w:tcW w:w="1525" w:type="dxa"/>
          </w:tcPr>
          <w:p w:rsidR="00CC2C16" w:rsidRDefault="00CC2C16" w:rsidP="00E87D21">
            <w:pPr>
              <w:pStyle w:val="TableText"/>
            </w:pPr>
          </w:p>
        </w:tc>
        <w:tc>
          <w:tcPr>
            <w:tcW w:w="1419" w:type="dxa"/>
          </w:tcPr>
          <w:p w:rsidR="00CC2C16" w:rsidRDefault="00CC2C16" w:rsidP="00E87D21">
            <w:pPr>
              <w:pStyle w:val="TableText"/>
            </w:pPr>
          </w:p>
        </w:tc>
      </w:tr>
    </w:tbl>
    <w:p w:rsidR="00CC2C16" w:rsidRDefault="00CC2C16" w:rsidP="00CC2C16">
      <w:pPr>
        <w:pStyle w:val="BodyText"/>
      </w:pPr>
    </w:p>
    <w:p w:rsidR="00CC2C16" w:rsidRDefault="00CC2C16" w:rsidP="00CC2C16">
      <w:pPr>
        <w:pStyle w:val="BodyText"/>
      </w:pPr>
      <w:r>
        <w:t>Interface Type describes the mechanism that allows access to the data source. These are:</w:t>
      </w:r>
    </w:p>
    <w:p w:rsidR="00CC2C16" w:rsidRDefault="00CC2C16" w:rsidP="00CC2C16">
      <w:pPr>
        <w:pStyle w:val="Bullet"/>
        <w:tabs>
          <w:tab w:val="clear" w:pos="4320"/>
        </w:tabs>
      </w:pPr>
      <w:r>
        <w:t>&lt;Interface type1&gt;: &lt;Short description&gt;</w:t>
      </w:r>
    </w:p>
    <w:p w:rsidR="00CC2C16" w:rsidRDefault="00CC2C16" w:rsidP="00CC2C16">
      <w:pPr>
        <w:pStyle w:val="Bullet"/>
        <w:tabs>
          <w:tab w:val="clear" w:pos="4320"/>
        </w:tabs>
      </w:pPr>
      <w:r>
        <w:t>&lt;Interface type 2&gt;</w:t>
      </w:r>
    </w:p>
    <w:p w:rsidR="00CC2C16" w:rsidRDefault="00CC2C16" w:rsidP="00CC2C16">
      <w:pPr>
        <w:pStyle w:val="BodyText"/>
      </w:pPr>
    </w:p>
    <w:p w:rsidR="00CC2C16" w:rsidRDefault="00CC2C16" w:rsidP="00CC2C16">
      <w:pPr>
        <w:pStyle w:val="BodyText"/>
      </w:pPr>
    </w:p>
    <w:p w:rsidR="00CC2C16" w:rsidRDefault="00CC2C16" w:rsidP="00705E91">
      <w:pPr>
        <w:pStyle w:val="Heading1"/>
      </w:pPr>
      <w:bookmarkStart w:id="29" w:name="_Toc115588459"/>
      <w:bookmarkStart w:id="30" w:name="_Toc387160713"/>
      <w:bookmarkStart w:id="31" w:name="_Toc387160924"/>
      <w:r>
        <w:lastRenderedPageBreak/>
        <w:t>Data Acquisition Column to Column Mappings</w:t>
      </w:r>
      <w:bookmarkEnd w:id="29"/>
      <w:bookmarkEnd w:id="30"/>
      <w:bookmarkEnd w:id="31"/>
    </w:p>
    <w:p w:rsidR="00CC2C16" w:rsidRDefault="00CC2C16" w:rsidP="00CC2C16">
      <w:pPr>
        <w:pStyle w:val="BodyText"/>
      </w:pPr>
      <w:r>
        <w:t>This section shows the detailed mapping between chosen fields in source systems to the columns in the target system. A summary of any transformation that is required is included.</w:t>
      </w:r>
    </w:p>
    <w:p w:rsidR="00CC2C16" w:rsidRDefault="00CC2C16" w:rsidP="00CC2C16">
      <w:pPr>
        <w:pStyle w:val="BodyText"/>
      </w:pPr>
    </w:p>
    <w:p w:rsidR="00CC2C16" w:rsidRDefault="00CC2C16" w:rsidP="00CC2C16">
      <w:pPr>
        <w:pStyle w:val="BodyText"/>
      </w:pPr>
      <w:r>
        <w:t>A mapping is provided for each target object identified in the previous section.</w:t>
      </w:r>
    </w:p>
    <w:p w:rsidR="00CC2C16" w:rsidRDefault="00CC2C16" w:rsidP="00CC2C16">
      <w:pPr>
        <w:pStyle w:val="Heading2"/>
        <w:tabs>
          <w:tab w:val="clear" w:pos="4320"/>
        </w:tabs>
      </w:pPr>
      <w:bookmarkStart w:id="32" w:name="_Toc115588460"/>
      <w:bookmarkStart w:id="33" w:name="_Toc387160714"/>
      <w:bookmarkStart w:id="34" w:name="_Toc387160925"/>
      <w:r>
        <w:t>&lt;Target Object&gt;</w:t>
      </w:r>
      <w:bookmarkEnd w:id="32"/>
      <w:bookmarkEnd w:id="33"/>
      <w:bookmarkEnd w:id="34"/>
    </w:p>
    <w:p w:rsidR="00CC2C16" w:rsidRDefault="00CC2C16" w:rsidP="00CC2C16">
      <w:pPr>
        <w:pStyle w:val="Heading3"/>
        <w:tabs>
          <w:tab w:val="clear" w:pos="4320"/>
        </w:tabs>
      </w:pPr>
      <w:r>
        <w:t>Mapping Matrix</w:t>
      </w:r>
    </w:p>
    <w:p w:rsidR="00CC2C16" w:rsidRDefault="00CC2C16" w:rsidP="00CC2C16"/>
    <w:tbl>
      <w:tblPr>
        <w:tblW w:w="10548" w:type="dxa"/>
        <w:jc w:val="righ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tblPr>
      <w:tblGrid>
        <w:gridCol w:w="709"/>
        <w:gridCol w:w="1418"/>
        <w:gridCol w:w="1275"/>
        <w:gridCol w:w="851"/>
        <w:gridCol w:w="992"/>
        <w:gridCol w:w="1276"/>
        <w:gridCol w:w="1559"/>
        <w:gridCol w:w="992"/>
        <w:gridCol w:w="1476"/>
      </w:tblGrid>
      <w:tr w:rsidR="00CC2C16" w:rsidTr="00E87D21">
        <w:trPr>
          <w:trHeight w:val="816"/>
          <w:jc w:val="right"/>
        </w:trPr>
        <w:tc>
          <w:tcPr>
            <w:tcW w:w="709" w:type="dxa"/>
            <w:tcBorders>
              <w:top w:val="single" w:sz="12" w:space="0" w:color="auto"/>
              <w:bottom w:val="single" w:sz="6" w:space="0" w:color="auto"/>
              <w:right w:val="nil"/>
            </w:tcBorders>
            <w:shd w:val="pct10" w:color="auto" w:fill="auto"/>
          </w:tcPr>
          <w:p w:rsidR="00CC2C16" w:rsidRDefault="00CC2C16" w:rsidP="00E87D21">
            <w:pPr>
              <w:pStyle w:val="TableHeading"/>
            </w:pPr>
            <w:r>
              <w:t>Col No</w:t>
            </w:r>
          </w:p>
        </w:tc>
        <w:tc>
          <w:tcPr>
            <w:tcW w:w="1418" w:type="dxa"/>
            <w:tcBorders>
              <w:top w:val="single" w:sz="12" w:space="0" w:color="auto"/>
              <w:left w:val="nil"/>
              <w:bottom w:val="single" w:sz="6" w:space="0" w:color="auto"/>
              <w:right w:val="nil"/>
            </w:tcBorders>
            <w:shd w:val="pct10" w:color="auto" w:fill="auto"/>
          </w:tcPr>
          <w:p w:rsidR="00CC2C16" w:rsidRDefault="00CC2C16" w:rsidP="00E87D21">
            <w:pPr>
              <w:pStyle w:val="TableHeading"/>
            </w:pPr>
            <w:r>
              <w:t>Target Column</w:t>
            </w:r>
          </w:p>
        </w:tc>
        <w:tc>
          <w:tcPr>
            <w:tcW w:w="1275" w:type="dxa"/>
            <w:tcBorders>
              <w:top w:val="single" w:sz="12" w:space="0" w:color="auto"/>
              <w:left w:val="nil"/>
              <w:bottom w:val="single" w:sz="6" w:space="0" w:color="auto"/>
              <w:right w:val="nil"/>
            </w:tcBorders>
            <w:shd w:val="pct10" w:color="auto" w:fill="auto"/>
          </w:tcPr>
          <w:p w:rsidR="00CC2C16" w:rsidRDefault="00CC2C16" w:rsidP="00E87D21">
            <w:pPr>
              <w:pStyle w:val="TableHeading"/>
            </w:pPr>
            <w:r>
              <w:t xml:space="preserve">Target Column </w:t>
            </w:r>
            <w:proofErr w:type="spellStart"/>
            <w:r>
              <w:t>Datatype</w:t>
            </w:r>
            <w:proofErr w:type="spellEnd"/>
          </w:p>
        </w:tc>
        <w:tc>
          <w:tcPr>
            <w:tcW w:w="851" w:type="dxa"/>
            <w:tcBorders>
              <w:top w:val="single" w:sz="12" w:space="0" w:color="auto"/>
              <w:left w:val="nil"/>
              <w:bottom w:val="single" w:sz="6" w:space="0" w:color="auto"/>
              <w:right w:val="nil"/>
            </w:tcBorders>
            <w:shd w:val="pct10" w:color="auto" w:fill="auto"/>
          </w:tcPr>
          <w:p w:rsidR="00CC2C16" w:rsidRDefault="00CC2C16" w:rsidP="00E87D21">
            <w:pPr>
              <w:pStyle w:val="TableHeading"/>
            </w:pPr>
            <w:r>
              <w:t>Key/Not null?</w:t>
            </w:r>
          </w:p>
        </w:tc>
        <w:tc>
          <w:tcPr>
            <w:tcW w:w="992" w:type="dxa"/>
            <w:tcBorders>
              <w:top w:val="single" w:sz="12" w:space="0" w:color="auto"/>
              <w:left w:val="nil"/>
              <w:bottom w:val="single" w:sz="6" w:space="0" w:color="auto"/>
              <w:right w:val="nil"/>
            </w:tcBorders>
            <w:shd w:val="pct10" w:color="auto" w:fill="auto"/>
          </w:tcPr>
          <w:p w:rsidR="00CC2C16" w:rsidRDefault="00CC2C16" w:rsidP="00E87D21">
            <w:pPr>
              <w:pStyle w:val="TableHeading"/>
            </w:pPr>
            <w:r>
              <w:t>Default Value</w:t>
            </w:r>
          </w:p>
        </w:tc>
        <w:tc>
          <w:tcPr>
            <w:tcW w:w="1276" w:type="dxa"/>
            <w:tcBorders>
              <w:top w:val="single" w:sz="12" w:space="0" w:color="auto"/>
              <w:left w:val="nil"/>
              <w:bottom w:val="single" w:sz="6" w:space="0" w:color="auto"/>
              <w:right w:val="nil"/>
            </w:tcBorders>
            <w:shd w:val="pct10" w:color="auto" w:fill="auto"/>
          </w:tcPr>
          <w:p w:rsidR="00CC2C16" w:rsidRDefault="00CC2C16" w:rsidP="00E87D21">
            <w:pPr>
              <w:pStyle w:val="TableHeading"/>
            </w:pPr>
            <w:r>
              <w:t>Source File / Table Name</w:t>
            </w:r>
          </w:p>
        </w:tc>
        <w:tc>
          <w:tcPr>
            <w:tcW w:w="1559" w:type="dxa"/>
            <w:tcBorders>
              <w:top w:val="single" w:sz="12" w:space="0" w:color="auto"/>
              <w:left w:val="nil"/>
              <w:bottom w:val="single" w:sz="6" w:space="0" w:color="auto"/>
              <w:right w:val="nil"/>
            </w:tcBorders>
            <w:shd w:val="pct10" w:color="auto" w:fill="auto"/>
          </w:tcPr>
          <w:p w:rsidR="00CC2C16" w:rsidRDefault="00CC2C16" w:rsidP="00E87D21">
            <w:pPr>
              <w:pStyle w:val="TableHeading"/>
            </w:pPr>
            <w:r>
              <w:t>Source System Field Name</w:t>
            </w:r>
          </w:p>
        </w:tc>
        <w:tc>
          <w:tcPr>
            <w:tcW w:w="992" w:type="dxa"/>
            <w:tcBorders>
              <w:top w:val="single" w:sz="12" w:space="0" w:color="auto"/>
              <w:left w:val="nil"/>
              <w:bottom w:val="single" w:sz="6" w:space="0" w:color="auto"/>
              <w:right w:val="nil"/>
            </w:tcBorders>
            <w:shd w:val="pct10" w:color="auto" w:fill="auto"/>
          </w:tcPr>
          <w:p w:rsidR="00CC2C16" w:rsidRDefault="00CC2C16" w:rsidP="00E87D21">
            <w:pPr>
              <w:pStyle w:val="TableHeading"/>
            </w:pPr>
            <w:r>
              <w:t xml:space="preserve">Source Field </w:t>
            </w:r>
            <w:proofErr w:type="spellStart"/>
            <w:r>
              <w:t>Datatype</w:t>
            </w:r>
            <w:proofErr w:type="spellEnd"/>
          </w:p>
        </w:tc>
        <w:tc>
          <w:tcPr>
            <w:tcW w:w="1476" w:type="dxa"/>
            <w:tcBorders>
              <w:top w:val="single" w:sz="12" w:space="0" w:color="auto"/>
              <w:left w:val="nil"/>
              <w:bottom w:val="single" w:sz="6" w:space="0" w:color="auto"/>
            </w:tcBorders>
            <w:shd w:val="pct10" w:color="auto" w:fill="auto"/>
          </w:tcPr>
          <w:p w:rsidR="00CC2C16" w:rsidRDefault="00CC2C16" w:rsidP="00E87D21">
            <w:pPr>
              <w:pStyle w:val="TableHeading"/>
            </w:pPr>
            <w:r>
              <w:t>Transformation</w:t>
            </w:r>
          </w:p>
        </w:tc>
      </w:tr>
      <w:tr w:rsidR="00CC2C16" w:rsidTr="00E87D21">
        <w:trPr>
          <w:trHeight w:val="300"/>
          <w:jc w:val="right"/>
        </w:trPr>
        <w:tc>
          <w:tcPr>
            <w:tcW w:w="709" w:type="dxa"/>
            <w:tcBorders>
              <w:top w:val="single" w:sz="6" w:space="0" w:color="auto"/>
            </w:tcBorders>
          </w:tcPr>
          <w:p w:rsidR="00CC2C16" w:rsidRDefault="00CC2C16" w:rsidP="00E87D21">
            <w:pPr>
              <w:pStyle w:val="TableText"/>
            </w:pPr>
          </w:p>
        </w:tc>
        <w:tc>
          <w:tcPr>
            <w:tcW w:w="1418" w:type="dxa"/>
            <w:tcBorders>
              <w:top w:val="single" w:sz="6" w:space="0" w:color="auto"/>
            </w:tcBorders>
          </w:tcPr>
          <w:p w:rsidR="00CC2C16" w:rsidRDefault="00CC2C16" w:rsidP="00E87D21">
            <w:pPr>
              <w:pStyle w:val="TableText"/>
            </w:pPr>
          </w:p>
        </w:tc>
        <w:tc>
          <w:tcPr>
            <w:tcW w:w="1275" w:type="dxa"/>
            <w:tcBorders>
              <w:top w:val="single" w:sz="6" w:space="0" w:color="auto"/>
            </w:tcBorders>
          </w:tcPr>
          <w:p w:rsidR="00CC2C16" w:rsidRDefault="00CC2C16" w:rsidP="00E87D21">
            <w:pPr>
              <w:pStyle w:val="TableText"/>
            </w:pPr>
          </w:p>
        </w:tc>
        <w:tc>
          <w:tcPr>
            <w:tcW w:w="851" w:type="dxa"/>
            <w:tcBorders>
              <w:top w:val="single" w:sz="6" w:space="0" w:color="auto"/>
            </w:tcBorders>
          </w:tcPr>
          <w:p w:rsidR="00CC2C16" w:rsidRDefault="00CC2C16" w:rsidP="00E87D21">
            <w:pPr>
              <w:pStyle w:val="TableText"/>
            </w:pPr>
          </w:p>
        </w:tc>
        <w:tc>
          <w:tcPr>
            <w:tcW w:w="992" w:type="dxa"/>
            <w:tcBorders>
              <w:top w:val="single" w:sz="6" w:space="0" w:color="auto"/>
            </w:tcBorders>
          </w:tcPr>
          <w:p w:rsidR="00CC2C16" w:rsidRDefault="00CC2C16" w:rsidP="00E87D21">
            <w:pPr>
              <w:pStyle w:val="TableText"/>
            </w:pPr>
          </w:p>
        </w:tc>
        <w:tc>
          <w:tcPr>
            <w:tcW w:w="1276" w:type="dxa"/>
            <w:tcBorders>
              <w:top w:val="single" w:sz="6" w:space="0" w:color="auto"/>
            </w:tcBorders>
          </w:tcPr>
          <w:p w:rsidR="00CC2C16" w:rsidRDefault="00CC2C16" w:rsidP="00E87D21">
            <w:pPr>
              <w:pStyle w:val="TableText"/>
            </w:pPr>
          </w:p>
        </w:tc>
        <w:tc>
          <w:tcPr>
            <w:tcW w:w="1559" w:type="dxa"/>
            <w:tcBorders>
              <w:top w:val="single" w:sz="6" w:space="0" w:color="auto"/>
            </w:tcBorders>
          </w:tcPr>
          <w:p w:rsidR="00CC2C16" w:rsidRDefault="00CC2C16" w:rsidP="00E87D21">
            <w:pPr>
              <w:pStyle w:val="TableText"/>
            </w:pPr>
          </w:p>
        </w:tc>
        <w:tc>
          <w:tcPr>
            <w:tcW w:w="992" w:type="dxa"/>
            <w:tcBorders>
              <w:top w:val="single" w:sz="6" w:space="0" w:color="auto"/>
            </w:tcBorders>
          </w:tcPr>
          <w:p w:rsidR="00CC2C16" w:rsidRDefault="00CC2C16" w:rsidP="00E87D21">
            <w:pPr>
              <w:pStyle w:val="TableText"/>
            </w:pPr>
          </w:p>
        </w:tc>
        <w:tc>
          <w:tcPr>
            <w:tcW w:w="1476" w:type="dxa"/>
            <w:tcBorders>
              <w:top w:val="single" w:sz="6" w:space="0" w:color="auto"/>
            </w:tcBorders>
          </w:tcPr>
          <w:p w:rsidR="00CC2C16" w:rsidRDefault="00CC2C16" w:rsidP="00E87D21">
            <w:pPr>
              <w:pStyle w:val="TableText"/>
            </w:pPr>
          </w:p>
        </w:tc>
      </w:tr>
      <w:tr w:rsidR="00CC2C16" w:rsidTr="00E87D21">
        <w:trPr>
          <w:trHeight w:val="316"/>
          <w:jc w:val="right"/>
        </w:trPr>
        <w:tc>
          <w:tcPr>
            <w:tcW w:w="709" w:type="dxa"/>
          </w:tcPr>
          <w:p w:rsidR="00CC2C16" w:rsidRDefault="00CC2C16" w:rsidP="00E87D21">
            <w:pPr>
              <w:pStyle w:val="TableText"/>
            </w:pPr>
          </w:p>
        </w:tc>
        <w:tc>
          <w:tcPr>
            <w:tcW w:w="1418" w:type="dxa"/>
          </w:tcPr>
          <w:p w:rsidR="00CC2C16" w:rsidRDefault="00CC2C16" w:rsidP="00E87D21">
            <w:pPr>
              <w:pStyle w:val="TableText"/>
            </w:pPr>
          </w:p>
        </w:tc>
        <w:tc>
          <w:tcPr>
            <w:tcW w:w="1275" w:type="dxa"/>
          </w:tcPr>
          <w:p w:rsidR="00CC2C16" w:rsidRDefault="00CC2C16" w:rsidP="00E87D21">
            <w:pPr>
              <w:pStyle w:val="TableText"/>
            </w:pPr>
          </w:p>
        </w:tc>
        <w:tc>
          <w:tcPr>
            <w:tcW w:w="851" w:type="dxa"/>
          </w:tcPr>
          <w:p w:rsidR="00CC2C16" w:rsidRDefault="00CC2C16" w:rsidP="00E87D21">
            <w:pPr>
              <w:pStyle w:val="TableText"/>
            </w:pPr>
          </w:p>
        </w:tc>
        <w:tc>
          <w:tcPr>
            <w:tcW w:w="992" w:type="dxa"/>
          </w:tcPr>
          <w:p w:rsidR="00CC2C16" w:rsidRDefault="00CC2C16" w:rsidP="00E87D21">
            <w:pPr>
              <w:pStyle w:val="TableText"/>
            </w:pPr>
          </w:p>
        </w:tc>
        <w:tc>
          <w:tcPr>
            <w:tcW w:w="1276" w:type="dxa"/>
          </w:tcPr>
          <w:p w:rsidR="00CC2C16" w:rsidRDefault="00CC2C16" w:rsidP="00E87D21">
            <w:pPr>
              <w:pStyle w:val="TableText"/>
            </w:pPr>
          </w:p>
        </w:tc>
        <w:tc>
          <w:tcPr>
            <w:tcW w:w="1559" w:type="dxa"/>
          </w:tcPr>
          <w:p w:rsidR="00CC2C16" w:rsidRDefault="00CC2C16" w:rsidP="00E87D21">
            <w:pPr>
              <w:pStyle w:val="TableText"/>
            </w:pPr>
          </w:p>
        </w:tc>
        <w:tc>
          <w:tcPr>
            <w:tcW w:w="992" w:type="dxa"/>
          </w:tcPr>
          <w:p w:rsidR="00CC2C16" w:rsidRDefault="00CC2C16" w:rsidP="00E87D21">
            <w:pPr>
              <w:pStyle w:val="TableText"/>
            </w:pPr>
          </w:p>
        </w:tc>
        <w:tc>
          <w:tcPr>
            <w:tcW w:w="1476" w:type="dxa"/>
          </w:tcPr>
          <w:p w:rsidR="00CC2C16" w:rsidRDefault="00CC2C16" w:rsidP="00E87D21">
            <w:pPr>
              <w:pStyle w:val="TableText"/>
            </w:pPr>
          </w:p>
        </w:tc>
      </w:tr>
      <w:tr w:rsidR="00CC2C16" w:rsidTr="00E87D21">
        <w:trPr>
          <w:trHeight w:val="300"/>
          <w:jc w:val="right"/>
        </w:trPr>
        <w:tc>
          <w:tcPr>
            <w:tcW w:w="709" w:type="dxa"/>
          </w:tcPr>
          <w:p w:rsidR="00CC2C16" w:rsidRDefault="00CC2C16" w:rsidP="00E87D21">
            <w:pPr>
              <w:pStyle w:val="TableText"/>
            </w:pPr>
          </w:p>
        </w:tc>
        <w:tc>
          <w:tcPr>
            <w:tcW w:w="1418" w:type="dxa"/>
          </w:tcPr>
          <w:p w:rsidR="00CC2C16" w:rsidRDefault="00CC2C16" w:rsidP="00E87D21">
            <w:pPr>
              <w:pStyle w:val="TableText"/>
            </w:pPr>
          </w:p>
        </w:tc>
        <w:tc>
          <w:tcPr>
            <w:tcW w:w="1275" w:type="dxa"/>
          </w:tcPr>
          <w:p w:rsidR="00CC2C16" w:rsidRDefault="00CC2C16" w:rsidP="00E87D21">
            <w:pPr>
              <w:pStyle w:val="TableText"/>
            </w:pPr>
          </w:p>
        </w:tc>
        <w:tc>
          <w:tcPr>
            <w:tcW w:w="851" w:type="dxa"/>
          </w:tcPr>
          <w:p w:rsidR="00CC2C16" w:rsidRDefault="00CC2C16" w:rsidP="00E87D21">
            <w:pPr>
              <w:pStyle w:val="TableText"/>
            </w:pPr>
          </w:p>
        </w:tc>
        <w:tc>
          <w:tcPr>
            <w:tcW w:w="992" w:type="dxa"/>
          </w:tcPr>
          <w:p w:rsidR="00CC2C16" w:rsidRDefault="00CC2C16" w:rsidP="00E87D21">
            <w:pPr>
              <w:pStyle w:val="TableText"/>
            </w:pPr>
          </w:p>
        </w:tc>
        <w:tc>
          <w:tcPr>
            <w:tcW w:w="1276" w:type="dxa"/>
          </w:tcPr>
          <w:p w:rsidR="00CC2C16" w:rsidRDefault="00CC2C16" w:rsidP="00E87D21">
            <w:pPr>
              <w:pStyle w:val="TableText"/>
            </w:pPr>
          </w:p>
        </w:tc>
        <w:tc>
          <w:tcPr>
            <w:tcW w:w="1559" w:type="dxa"/>
          </w:tcPr>
          <w:p w:rsidR="00CC2C16" w:rsidRDefault="00CC2C16" w:rsidP="00E87D21">
            <w:pPr>
              <w:pStyle w:val="TableText"/>
            </w:pPr>
          </w:p>
        </w:tc>
        <w:tc>
          <w:tcPr>
            <w:tcW w:w="992" w:type="dxa"/>
          </w:tcPr>
          <w:p w:rsidR="00CC2C16" w:rsidRDefault="00CC2C16" w:rsidP="00E87D21">
            <w:pPr>
              <w:pStyle w:val="TableText"/>
            </w:pPr>
          </w:p>
        </w:tc>
        <w:tc>
          <w:tcPr>
            <w:tcW w:w="1476" w:type="dxa"/>
          </w:tcPr>
          <w:p w:rsidR="00CC2C16" w:rsidRDefault="00CC2C16" w:rsidP="00E87D21">
            <w:pPr>
              <w:pStyle w:val="TableText"/>
            </w:pPr>
          </w:p>
        </w:tc>
      </w:tr>
    </w:tbl>
    <w:p w:rsidR="00CC2C16" w:rsidRDefault="00CC2C16" w:rsidP="00CC2C16">
      <w:pPr>
        <w:pStyle w:val="BodyText"/>
      </w:pPr>
    </w:p>
    <w:p w:rsidR="00CC2C16" w:rsidRDefault="00CC2C16" w:rsidP="00CC2C16">
      <w:pPr>
        <w:pStyle w:val="Heading3"/>
        <w:tabs>
          <w:tab w:val="clear" w:pos="4320"/>
        </w:tabs>
      </w:pPr>
      <w:r>
        <w:t>Notes</w:t>
      </w:r>
    </w:p>
    <w:p w:rsidR="00CC2C16" w:rsidRDefault="00CC2C16" w:rsidP="00CC2C16">
      <w:pPr>
        <w:pStyle w:val="NumberedList"/>
      </w:pPr>
      <w:r>
        <w:t>&lt;</w:t>
      </w:r>
      <w:r w:rsidRPr="002B3AAD">
        <w:t>Explanatory</w:t>
      </w:r>
      <w:r>
        <w:t xml:space="preserve"> Note 1&gt;</w:t>
      </w:r>
    </w:p>
    <w:p w:rsidR="00CC2C16" w:rsidRDefault="00CC2C16" w:rsidP="00CC2C16">
      <w:pPr>
        <w:pStyle w:val="NumberedList"/>
      </w:pPr>
      <w:r>
        <w:t>&lt;Note 2&gt;</w:t>
      </w:r>
    </w:p>
    <w:p w:rsidR="00CC2C16" w:rsidRDefault="00CC2C16" w:rsidP="00CC2C16">
      <w:pPr>
        <w:pStyle w:val="Heading3"/>
        <w:tabs>
          <w:tab w:val="clear" w:pos="4320"/>
        </w:tabs>
      </w:pPr>
      <w:r>
        <w:t>Other Considerations</w:t>
      </w:r>
    </w:p>
    <w:p w:rsidR="00CC2C16" w:rsidRDefault="00CC2C16" w:rsidP="00CC2C16">
      <w:pPr>
        <w:pStyle w:val="Bullet"/>
        <w:tabs>
          <w:tab w:val="clear" w:pos="4320"/>
        </w:tabs>
      </w:pPr>
      <w:r>
        <w:t>&lt;Data cleansing, etc.&gt;</w:t>
      </w:r>
    </w:p>
    <w:p w:rsidR="00CC2C16" w:rsidRDefault="00CC2C16" w:rsidP="00CC2C16">
      <w:pPr>
        <w:pStyle w:val="BodyText"/>
      </w:pPr>
    </w:p>
    <w:p w:rsidR="00CC2C16" w:rsidRDefault="00CC2C16" w:rsidP="00CC2C16">
      <w:pPr>
        <w:pStyle w:val="BodyText"/>
      </w:pPr>
    </w:p>
    <w:p w:rsidR="00CC2C16" w:rsidRDefault="00CC2C16" w:rsidP="00CC2C16">
      <w:pPr>
        <w:pStyle w:val="BodyText"/>
      </w:pPr>
    </w:p>
    <w:p w:rsidR="00CC2C16" w:rsidRDefault="00CC2C16" w:rsidP="00705E91">
      <w:pPr>
        <w:pStyle w:val="Heading1"/>
      </w:pPr>
      <w:bookmarkStart w:id="35" w:name="_Toc425128434"/>
      <w:bookmarkStart w:id="36" w:name="_Toc427391198"/>
      <w:bookmarkStart w:id="37" w:name="_Toc441905356"/>
      <w:bookmarkStart w:id="38" w:name="_Toc387160715"/>
      <w:bookmarkStart w:id="39" w:name="_Toc387160926"/>
      <w:r>
        <w:lastRenderedPageBreak/>
        <w:t>Conversion Assumptions</w:t>
      </w:r>
      <w:bookmarkEnd w:id="35"/>
      <w:bookmarkEnd w:id="36"/>
      <w:bookmarkEnd w:id="37"/>
      <w:bookmarkEnd w:id="38"/>
      <w:bookmarkEnd w:id="39"/>
    </w:p>
    <w:p w:rsidR="00CC2C16" w:rsidRDefault="00CC2C16" w:rsidP="00CC2C16">
      <w:pPr>
        <w:pStyle w:val="BodyText"/>
      </w:pPr>
      <w:r>
        <w:t xml:space="preserve">The following are the </w:t>
      </w:r>
      <w:r>
        <w:rPr>
          <w:rStyle w:val="HighlightedVariable"/>
        </w:rPr>
        <w:t>&lt;Entity Being Converted&gt;</w:t>
      </w:r>
      <w:r>
        <w:t xml:space="preserve"> conversion assumptions:</w:t>
      </w:r>
    </w:p>
    <w:p w:rsidR="00CC2C16" w:rsidRDefault="00CC2C16" w:rsidP="00CC2C16">
      <w:pPr>
        <w:pStyle w:val="Heading2"/>
        <w:tabs>
          <w:tab w:val="clear" w:pos="4320"/>
        </w:tabs>
      </w:pPr>
      <w:bookmarkStart w:id="40" w:name="_Toc425128435"/>
      <w:bookmarkStart w:id="41" w:name="_Toc427391199"/>
      <w:bookmarkStart w:id="42" w:name="_Toc441905357"/>
      <w:bookmarkStart w:id="43" w:name="_Toc387160716"/>
      <w:bookmarkStart w:id="44" w:name="_Toc387160927"/>
      <w:r>
        <w:t>Scope</w:t>
      </w:r>
      <w:bookmarkEnd w:id="40"/>
      <w:bookmarkEnd w:id="41"/>
      <w:bookmarkEnd w:id="42"/>
      <w:bookmarkEnd w:id="43"/>
      <w:bookmarkEnd w:id="44"/>
    </w:p>
    <w:p w:rsidR="00CC2C16" w:rsidRDefault="00CC2C16" w:rsidP="00820A4D">
      <w:pPr>
        <w:pStyle w:val="Note"/>
      </w:pPr>
      <w:r>
        <w:t>Document the scope of the conversion of the entity being converted.  The scope should include a brief description of the conversion method being used, the volume of data being converted, and any exceptions, which need to be mentioned.</w:t>
      </w:r>
    </w:p>
    <w:p w:rsidR="00CC2C16" w:rsidRDefault="00CC2C16" w:rsidP="00CC2C16">
      <w:pPr>
        <w:pStyle w:val="BodyText"/>
      </w:pPr>
    </w:p>
    <w:p w:rsidR="00CC2C16" w:rsidRDefault="00CC2C16" w:rsidP="00CC2C16">
      <w:pPr>
        <w:pStyle w:val="Heading2"/>
        <w:tabs>
          <w:tab w:val="clear" w:pos="4320"/>
        </w:tabs>
      </w:pPr>
      <w:bookmarkStart w:id="45" w:name="_Toc425128436"/>
      <w:bookmarkStart w:id="46" w:name="_Toc427391200"/>
      <w:bookmarkStart w:id="47" w:name="_Toc441905358"/>
      <w:bookmarkStart w:id="48" w:name="_Toc387160717"/>
      <w:bookmarkStart w:id="49" w:name="_Toc387160928"/>
      <w:r>
        <w:t>Cleanup Criteria</w:t>
      </w:r>
      <w:bookmarkEnd w:id="45"/>
      <w:bookmarkEnd w:id="46"/>
      <w:bookmarkEnd w:id="47"/>
      <w:bookmarkEnd w:id="48"/>
      <w:bookmarkEnd w:id="49"/>
    </w:p>
    <w:p w:rsidR="00CC2C16" w:rsidRDefault="00CC2C16" w:rsidP="00820A4D">
      <w:pPr>
        <w:pStyle w:val="Note"/>
      </w:pPr>
      <w:r>
        <w:t>Document the cleanup criteria both pre and post conversion for the entity being converted.</w:t>
      </w:r>
    </w:p>
    <w:p w:rsidR="00CC2C16" w:rsidRDefault="00CC2C16" w:rsidP="00CC2C16">
      <w:pPr>
        <w:pStyle w:val="BodyText"/>
      </w:pPr>
    </w:p>
    <w:p w:rsidR="00CC2C16" w:rsidRDefault="00CC2C16" w:rsidP="00705E91">
      <w:pPr>
        <w:pStyle w:val="Heading1"/>
      </w:pPr>
      <w:bookmarkStart w:id="50" w:name="_Toc425128437"/>
      <w:bookmarkStart w:id="51" w:name="_Toc427391201"/>
      <w:bookmarkStart w:id="52" w:name="_Toc441905359"/>
      <w:bookmarkStart w:id="53" w:name="_Toc387160718"/>
      <w:bookmarkStart w:id="54" w:name="_Toc387160929"/>
      <w:r>
        <w:lastRenderedPageBreak/>
        <w:t>Conversion Approach</w:t>
      </w:r>
      <w:bookmarkEnd w:id="50"/>
      <w:bookmarkEnd w:id="51"/>
      <w:bookmarkEnd w:id="52"/>
      <w:bookmarkEnd w:id="53"/>
      <w:bookmarkEnd w:id="54"/>
    </w:p>
    <w:p w:rsidR="00CC2C16" w:rsidRDefault="00CC2C16" w:rsidP="00CC2C16">
      <w:pPr>
        <w:pStyle w:val="BodyText"/>
      </w:pPr>
      <w:r>
        <w:t xml:space="preserve">Below </w:t>
      </w:r>
      <w:proofErr w:type="gramStart"/>
      <w:r>
        <w:t>is</w:t>
      </w:r>
      <w:proofErr w:type="gramEnd"/>
      <w:r>
        <w:t xml:space="preserve"> a description of the Oracle tables that will be populated during the conversion of </w:t>
      </w:r>
      <w:r>
        <w:rPr>
          <w:rStyle w:val="HighlightedVariable"/>
        </w:rPr>
        <w:t>&lt;Entity Being Converted&gt;</w:t>
      </w:r>
      <w:r>
        <w:t xml:space="preserve"> and a description of the order in which the tables need to be populated.  Any dependencies between the tables that need to be populated and any other tables in the Oracle system follow.</w:t>
      </w:r>
    </w:p>
    <w:p w:rsidR="00CC2C16" w:rsidRDefault="00CC2C16" w:rsidP="00CC2C16">
      <w:pPr>
        <w:pStyle w:val="Heading2"/>
        <w:tabs>
          <w:tab w:val="clear" w:pos="4320"/>
        </w:tabs>
      </w:pPr>
      <w:bookmarkStart w:id="55" w:name="_Toc425128438"/>
      <w:bookmarkStart w:id="56" w:name="_Toc427391202"/>
      <w:bookmarkStart w:id="57" w:name="_Toc441905360"/>
      <w:bookmarkStart w:id="58" w:name="_Toc387160719"/>
      <w:bookmarkStart w:id="59" w:name="_Toc387160930"/>
      <w:r>
        <w:t>Conversion Tables</w:t>
      </w:r>
      <w:bookmarkEnd w:id="55"/>
      <w:bookmarkEnd w:id="56"/>
      <w:bookmarkEnd w:id="57"/>
      <w:bookmarkEnd w:id="58"/>
      <w:bookmarkEnd w:id="59"/>
    </w:p>
    <w:p w:rsidR="00CC2C16" w:rsidRDefault="00CC2C16" w:rsidP="00CC2C16">
      <w:pPr>
        <w:pStyle w:val="BodyText"/>
      </w:pPr>
      <w:r>
        <w:t xml:space="preserve">The following tables are going to be populated in the Oracle application for the conversion of </w:t>
      </w:r>
      <w:r>
        <w:rPr>
          <w:rStyle w:val="HighlightedVariable"/>
        </w:rPr>
        <w:t>&lt;Entity Being Converted&gt;</w:t>
      </w:r>
      <w:r>
        <w:t>.</w:t>
      </w:r>
    </w:p>
    <w:p w:rsidR="00CC2C16" w:rsidRDefault="00CC2C16" w:rsidP="00CC2C16">
      <w:pPr>
        <w:pStyle w:val="Heading2"/>
        <w:tabs>
          <w:tab w:val="clear" w:pos="4320"/>
        </w:tabs>
      </w:pPr>
      <w:bookmarkStart w:id="60" w:name="_Toc425128439"/>
      <w:bookmarkStart w:id="61" w:name="_Toc427391203"/>
      <w:bookmarkStart w:id="62" w:name="_Toc441905361"/>
      <w:bookmarkStart w:id="63" w:name="_Toc387160720"/>
      <w:bookmarkStart w:id="64" w:name="_Toc387160931"/>
      <w:r>
        <w:t>Dependencies</w:t>
      </w:r>
      <w:bookmarkEnd w:id="60"/>
      <w:bookmarkEnd w:id="61"/>
      <w:bookmarkEnd w:id="62"/>
      <w:bookmarkEnd w:id="63"/>
      <w:bookmarkEnd w:id="64"/>
    </w:p>
    <w:p w:rsidR="00CC2C16" w:rsidRDefault="00CC2C16" w:rsidP="00CC2C16">
      <w:pPr>
        <w:pStyle w:val="BodyText"/>
      </w:pPr>
      <w:r>
        <w:t xml:space="preserve">Following is a list of tables that need to be populated before </w:t>
      </w:r>
      <w:r>
        <w:rPr>
          <w:rStyle w:val="HighlightedVariable"/>
        </w:rPr>
        <w:t>&lt;Entity Being Converted&gt;</w:t>
      </w:r>
      <w:r>
        <w:t xml:space="preserve"> can be converted:</w:t>
      </w:r>
    </w:p>
    <w:p w:rsidR="00CC2C16" w:rsidRDefault="00CC2C16" w:rsidP="00820A4D">
      <w:pPr>
        <w:pStyle w:val="Note"/>
      </w:pPr>
      <w:r>
        <w:t>List any Oracle table dependencies within the application being converted to and any other Oracle application being developed in this project.</w:t>
      </w:r>
    </w:p>
    <w:p w:rsidR="00CC2C16" w:rsidRDefault="00CC2C16" w:rsidP="00CC2C16">
      <w:pPr>
        <w:pStyle w:val="BodyText"/>
      </w:pPr>
      <w:r>
        <w:t xml:space="preserve">Below is the order in which the tables need to be populated for the conversion of </w:t>
      </w:r>
      <w:r>
        <w:rPr>
          <w:rStyle w:val="HighlightedVariable"/>
        </w:rPr>
        <w:t>&lt;Entity Being Converted&gt;</w:t>
      </w:r>
      <w:r>
        <w:t>:</w:t>
      </w:r>
    </w:p>
    <w:p w:rsidR="00CC2C16" w:rsidRDefault="00CC2C16" w:rsidP="00CC2C16">
      <w:pPr>
        <w:pStyle w:val="BodyText"/>
      </w:pPr>
    </w:p>
    <w:p w:rsidR="00CC2C16" w:rsidRDefault="00CC2C16" w:rsidP="00CC2C16">
      <w:pPr>
        <w:pStyle w:val="BodyText"/>
      </w:pPr>
    </w:p>
    <w:p w:rsidR="00CC2C16" w:rsidRDefault="00CC2C16" w:rsidP="00CC2C16">
      <w:pPr>
        <w:pStyle w:val="BodyText"/>
        <w:sectPr w:rsidR="00CC2C16">
          <w:pgSz w:w="12240" w:h="15840" w:code="1"/>
          <w:pgMar w:top="1080" w:right="720" w:bottom="1440" w:left="720" w:header="432" w:footer="720" w:gutter="360"/>
          <w:paperSrc w:first="12451" w:other="12451"/>
          <w:pgNumType w:start="1"/>
          <w:cols w:space="720"/>
          <w:docGrid w:linePitch="272"/>
        </w:sectPr>
      </w:pPr>
    </w:p>
    <w:p w:rsidR="00CC2C16" w:rsidRDefault="00CC2C16" w:rsidP="00705E91">
      <w:pPr>
        <w:pStyle w:val="Heading1"/>
      </w:pPr>
      <w:bookmarkStart w:id="65" w:name="_Toc425128440"/>
      <w:bookmarkStart w:id="66" w:name="_Toc427391204"/>
      <w:bookmarkStart w:id="67" w:name="_Toc441905362"/>
      <w:bookmarkStart w:id="68" w:name="_Toc387160721"/>
      <w:bookmarkStart w:id="69" w:name="_Toc387160932"/>
      <w:r>
        <w:lastRenderedPageBreak/>
        <w:t>Conversion Mapping</w:t>
      </w:r>
      <w:bookmarkEnd w:id="65"/>
      <w:bookmarkEnd w:id="66"/>
      <w:bookmarkEnd w:id="67"/>
      <w:bookmarkEnd w:id="68"/>
      <w:bookmarkEnd w:id="69"/>
    </w:p>
    <w:p w:rsidR="00CC2C16" w:rsidRDefault="00CC2C16" w:rsidP="00820A4D">
      <w:pPr>
        <w:pStyle w:val="Note"/>
      </w:pPr>
      <w:r>
        <w:t>Repeat this component for each Oracle table to be populated.</w:t>
      </w:r>
    </w:p>
    <w:p w:rsidR="00CC2C16" w:rsidRDefault="00CC2C16" w:rsidP="00CC2C16">
      <w:pPr>
        <w:pStyle w:val="BodyText"/>
      </w:pPr>
      <w:r>
        <w:t xml:space="preserve">Below is a table mapping the legacy data elements to the Oracle tables and </w:t>
      </w:r>
      <w:proofErr w:type="gramStart"/>
      <w:r>
        <w:t>columns.</w:t>
      </w:r>
      <w:proofErr w:type="gramEnd"/>
      <w:r>
        <w:t xml:space="preserve">  The following processing ID codes are used in the mapping spreadsheet:</w:t>
      </w:r>
    </w:p>
    <w:p w:rsidR="00CC2C16" w:rsidRDefault="00CC2C16" w:rsidP="00CC2C16">
      <w:pPr>
        <w:pStyle w:val="BodyText"/>
      </w:pP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tblPr>
      <w:tblGrid>
        <w:gridCol w:w="3384"/>
        <w:gridCol w:w="3384"/>
        <w:gridCol w:w="3384"/>
        <w:gridCol w:w="3384"/>
      </w:tblGrid>
      <w:tr w:rsidR="00CC2C16" w:rsidTr="00E87D21">
        <w:tc>
          <w:tcPr>
            <w:tcW w:w="2880" w:type="dxa"/>
          </w:tcPr>
          <w:p w:rsidR="00CC2C16" w:rsidRDefault="00CC2C16" w:rsidP="00E87D21">
            <w:pPr>
              <w:pStyle w:val="TableText"/>
            </w:pPr>
            <w:r>
              <w:t>PR = Processing Rule</w:t>
            </w:r>
          </w:p>
        </w:tc>
        <w:tc>
          <w:tcPr>
            <w:tcW w:w="2880" w:type="dxa"/>
          </w:tcPr>
          <w:p w:rsidR="00CC2C16" w:rsidRDefault="00CC2C16" w:rsidP="00E87D21">
            <w:pPr>
              <w:pStyle w:val="TableText"/>
            </w:pPr>
            <w:r>
              <w:t>TR = Translation Rule</w:t>
            </w:r>
          </w:p>
        </w:tc>
        <w:tc>
          <w:tcPr>
            <w:tcW w:w="2880" w:type="dxa"/>
          </w:tcPr>
          <w:p w:rsidR="00CC2C16" w:rsidRDefault="00CC2C16" w:rsidP="00E87D21">
            <w:pPr>
              <w:pStyle w:val="TableText"/>
            </w:pPr>
            <w:r>
              <w:t>FR = Filter Rule</w:t>
            </w:r>
          </w:p>
        </w:tc>
        <w:tc>
          <w:tcPr>
            <w:tcW w:w="2880" w:type="dxa"/>
          </w:tcPr>
          <w:p w:rsidR="00CC2C16" w:rsidRDefault="00CC2C16" w:rsidP="00E87D21">
            <w:pPr>
              <w:pStyle w:val="TableText"/>
            </w:pPr>
            <w:r>
              <w:t>FKR = Foreign Key Rule</w:t>
            </w:r>
          </w:p>
        </w:tc>
      </w:tr>
    </w:tbl>
    <w:p w:rsidR="00CC2C16" w:rsidRDefault="00CC2C16" w:rsidP="00CC2C16">
      <w:pPr>
        <w:pStyle w:val="BodyText"/>
      </w:pPr>
    </w:p>
    <w:p w:rsidR="00CC2C16" w:rsidRDefault="00CC2C16" w:rsidP="00CC2C16">
      <w:pPr>
        <w:pStyle w:val="BodyText"/>
      </w:pPr>
      <w:r>
        <w:t xml:space="preserve">Oracle Target Application:  </w:t>
      </w:r>
      <w:r>
        <w:rPr>
          <w:rStyle w:val="HighlightedVariable"/>
        </w:rPr>
        <w:t>&lt;Application Name&gt;</w:t>
      </w:r>
    </w:p>
    <w:p w:rsidR="00CC2C16" w:rsidRDefault="00CC2C16" w:rsidP="00CC2C16">
      <w:pPr>
        <w:pStyle w:val="BodyText"/>
      </w:pPr>
      <w:r>
        <w:t>Oracle Table Name:</w:t>
      </w:r>
    </w:p>
    <w:p w:rsidR="00CC2C16" w:rsidRDefault="00CC2C16" w:rsidP="00CC2C16">
      <w:pPr>
        <w:pStyle w:val="BodyText"/>
      </w:pPr>
      <w:r>
        <w:t>Prepared by:</w:t>
      </w:r>
    </w:p>
    <w:p w:rsidR="00CC2C16" w:rsidRDefault="00CC2C16" w:rsidP="00CC2C16"/>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29" w:type="dxa"/>
          <w:right w:w="29" w:type="dxa"/>
        </w:tblCellMar>
        <w:tblLook w:val="0000"/>
      </w:tblPr>
      <w:tblGrid>
        <w:gridCol w:w="1056"/>
        <w:gridCol w:w="2111"/>
        <w:gridCol w:w="1057"/>
        <w:gridCol w:w="705"/>
        <w:gridCol w:w="1408"/>
        <w:gridCol w:w="1408"/>
        <w:gridCol w:w="1057"/>
        <w:gridCol w:w="1057"/>
        <w:gridCol w:w="2111"/>
        <w:gridCol w:w="1408"/>
      </w:tblGrid>
      <w:tr w:rsidR="00CC2C16" w:rsidTr="00E87D21">
        <w:trPr>
          <w:trHeight w:val="247"/>
          <w:tblHeader/>
        </w:trPr>
        <w:tc>
          <w:tcPr>
            <w:tcW w:w="1080" w:type="dxa"/>
            <w:shd w:val="pct10" w:color="auto" w:fill="auto"/>
          </w:tcPr>
          <w:p w:rsidR="00CC2C16" w:rsidRDefault="00CC2C16" w:rsidP="00E87D21">
            <w:pPr>
              <w:pStyle w:val="TableHeading"/>
            </w:pPr>
            <w:r>
              <w:t>Reference</w:t>
            </w:r>
            <w:r>
              <w:br/>
              <w:t>#</w:t>
            </w:r>
          </w:p>
        </w:tc>
        <w:tc>
          <w:tcPr>
            <w:tcW w:w="2160" w:type="dxa"/>
            <w:shd w:val="pct10" w:color="auto" w:fill="auto"/>
          </w:tcPr>
          <w:p w:rsidR="00CC2C16" w:rsidRDefault="00CC2C16" w:rsidP="00E87D21">
            <w:pPr>
              <w:pStyle w:val="TableHeading"/>
            </w:pPr>
            <w:r>
              <w:t>Target System Column</w:t>
            </w:r>
          </w:p>
        </w:tc>
        <w:tc>
          <w:tcPr>
            <w:tcW w:w="1080" w:type="dxa"/>
            <w:shd w:val="pct10" w:color="auto" w:fill="auto"/>
          </w:tcPr>
          <w:p w:rsidR="00CC2C16" w:rsidRDefault="00CC2C16" w:rsidP="00E87D21">
            <w:pPr>
              <w:pStyle w:val="TableHeading"/>
            </w:pPr>
            <w:proofErr w:type="spellStart"/>
            <w:r>
              <w:t>Datatype</w:t>
            </w:r>
            <w:proofErr w:type="spellEnd"/>
          </w:p>
        </w:tc>
        <w:tc>
          <w:tcPr>
            <w:tcW w:w="720" w:type="dxa"/>
            <w:shd w:val="pct10" w:color="auto" w:fill="auto"/>
          </w:tcPr>
          <w:p w:rsidR="00CC2C16" w:rsidRDefault="00CC2C16" w:rsidP="00E87D21">
            <w:pPr>
              <w:pStyle w:val="TableHeading"/>
            </w:pPr>
            <w:r>
              <w:t>Not Null?</w:t>
            </w:r>
          </w:p>
        </w:tc>
        <w:tc>
          <w:tcPr>
            <w:tcW w:w="1440" w:type="dxa"/>
            <w:shd w:val="pct10" w:color="auto" w:fill="auto"/>
          </w:tcPr>
          <w:p w:rsidR="00CC2C16" w:rsidRDefault="00CC2C16" w:rsidP="00E87D21">
            <w:pPr>
              <w:pStyle w:val="TableHeading"/>
            </w:pPr>
            <w:r>
              <w:t xml:space="preserve">Source System </w:t>
            </w:r>
            <w:r>
              <w:br/>
              <w:t>File Name</w:t>
            </w:r>
          </w:p>
        </w:tc>
        <w:tc>
          <w:tcPr>
            <w:tcW w:w="1440" w:type="dxa"/>
            <w:shd w:val="pct10" w:color="auto" w:fill="auto"/>
          </w:tcPr>
          <w:p w:rsidR="00CC2C16" w:rsidRDefault="00CC2C16" w:rsidP="00E87D21">
            <w:pPr>
              <w:pStyle w:val="TableHeading"/>
            </w:pPr>
            <w:r>
              <w:t>Source System Field Name</w:t>
            </w:r>
          </w:p>
        </w:tc>
        <w:tc>
          <w:tcPr>
            <w:tcW w:w="1080" w:type="dxa"/>
            <w:shd w:val="pct10" w:color="auto" w:fill="auto"/>
          </w:tcPr>
          <w:p w:rsidR="00CC2C16" w:rsidRDefault="00CC2C16" w:rsidP="00E87D21">
            <w:pPr>
              <w:pStyle w:val="TableHeading"/>
            </w:pPr>
            <w:proofErr w:type="spellStart"/>
            <w:r>
              <w:t>Datatype</w:t>
            </w:r>
            <w:proofErr w:type="spellEnd"/>
          </w:p>
        </w:tc>
        <w:tc>
          <w:tcPr>
            <w:tcW w:w="1080" w:type="dxa"/>
            <w:shd w:val="pct10" w:color="auto" w:fill="auto"/>
          </w:tcPr>
          <w:p w:rsidR="00CC2C16" w:rsidRDefault="00CC2C16" w:rsidP="00E87D21">
            <w:pPr>
              <w:pStyle w:val="TableHeading"/>
            </w:pPr>
            <w:r>
              <w:t xml:space="preserve">Default </w:t>
            </w:r>
            <w:r>
              <w:br/>
              <w:t>Value</w:t>
            </w:r>
          </w:p>
        </w:tc>
        <w:tc>
          <w:tcPr>
            <w:tcW w:w="2160" w:type="dxa"/>
            <w:shd w:val="pct10" w:color="auto" w:fill="auto"/>
          </w:tcPr>
          <w:p w:rsidR="00CC2C16" w:rsidRDefault="00CC2C16" w:rsidP="00E87D21">
            <w:pPr>
              <w:pStyle w:val="TableHeading"/>
            </w:pPr>
            <w:r>
              <w:t>Validation</w:t>
            </w:r>
          </w:p>
        </w:tc>
        <w:tc>
          <w:tcPr>
            <w:tcW w:w="1440" w:type="dxa"/>
            <w:shd w:val="pct10" w:color="auto" w:fill="auto"/>
          </w:tcPr>
          <w:p w:rsidR="00CC2C16" w:rsidRDefault="00CC2C16" w:rsidP="00E87D21">
            <w:pPr>
              <w:pStyle w:val="TableHeading"/>
            </w:pPr>
            <w:r>
              <w:t>Rule #</w:t>
            </w:r>
          </w:p>
        </w:tc>
      </w:tr>
      <w:tr w:rsidR="00CC2C16" w:rsidTr="00E87D21">
        <w:trPr>
          <w:trHeight w:val="247"/>
        </w:trPr>
        <w:tc>
          <w:tcPr>
            <w:tcW w:w="1080" w:type="dxa"/>
          </w:tcPr>
          <w:p w:rsidR="00CC2C16" w:rsidRDefault="00CC2C16" w:rsidP="00E87D21">
            <w:pPr>
              <w:pStyle w:val="TableText"/>
            </w:pPr>
          </w:p>
        </w:tc>
        <w:tc>
          <w:tcPr>
            <w:tcW w:w="2160" w:type="dxa"/>
          </w:tcPr>
          <w:p w:rsidR="00CC2C16" w:rsidRDefault="00CC2C16" w:rsidP="00E87D21">
            <w:pPr>
              <w:pStyle w:val="TableText"/>
            </w:pPr>
          </w:p>
        </w:tc>
        <w:tc>
          <w:tcPr>
            <w:tcW w:w="1080" w:type="dxa"/>
          </w:tcPr>
          <w:p w:rsidR="00CC2C16" w:rsidRDefault="00CC2C16" w:rsidP="00E87D21">
            <w:pPr>
              <w:pStyle w:val="TableText"/>
            </w:pPr>
          </w:p>
        </w:tc>
        <w:tc>
          <w:tcPr>
            <w:tcW w:w="720" w:type="dxa"/>
          </w:tcPr>
          <w:p w:rsidR="00CC2C16" w:rsidRDefault="00CC2C16" w:rsidP="00E87D21">
            <w:pPr>
              <w:pStyle w:val="TableText"/>
            </w:pPr>
          </w:p>
        </w:tc>
        <w:tc>
          <w:tcPr>
            <w:tcW w:w="1440" w:type="dxa"/>
          </w:tcPr>
          <w:p w:rsidR="00CC2C16" w:rsidRDefault="00CC2C16" w:rsidP="00E87D21">
            <w:pPr>
              <w:pStyle w:val="TableText"/>
            </w:pPr>
          </w:p>
        </w:tc>
        <w:tc>
          <w:tcPr>
            <w:tcW w:w="1440" w:type="dxa"/>
          </w:tcPr>
          <w:p w:rsidR="00CC2C16" w:rsidRDefault="00CC2C16" w:rsidP="00E87D21">
            <w:pPr>
              <w:pStyle w:val="TableText"/>
            </w:pPr>
          </w:p>
        </w:tc>
        <w:tc>
          <w:tcPr>
            <w:tcW w:w="1080" w:type="dxa"/>
          </w:tcPr>
          <w:p w:rsidR="00CC2C16" w:rsidRDefault="00CC2C16" w:rsidP="00E87D21">
            <w:pPr>
              <w:pStyle w:val="TableText"/>
            </w:pPr>
          </w:p>
        </w:tc>
        <w:tc>
          <w:tcPr>
            <w:tcW w:w="1080" w:type="dxa"/>
          </w:tcPr>
          <w:p w:rsidR="00CC2C16" w:rsidRDefault="00CC2C16" w:rsidP="00E87D21">
            <w:pPr>
              <w:pStyle w:val="TableText"/>
            </w:pPr>
          </w:p>
        </w:tc>
        <w:tc>
          <w:tcPr>
            <w:tcW w:w="2160" w:type="dxa"/>
          </w:tcPr>
          <w:p w:rsidR="00CC2C16" w:rsidRDefault="00CC2C16" w:rsidP="00E87D21">
            <w:pPr>
              <w:pStyle w:val="TableText"/>
            </w:pPr>
          </w:p>
        </w:tc>
        <w:tc>
          <w:tcPr>
            <w:tcW w:w="1440" w:type="dxa"/>
          </w:tcPr>
          <w:p w:rsidR="00CC2C16" w:rsidRDefault="00CC2C16" w:rsidP="00E87D21">
            <w:pPr>
              <w:pStyle w:val="TableText"/>
            </w:pPr>
          </w:p>
        </w:tc>
      </w:tr>
      <w:tr w:rsidR="00CC2C16" w:rsidTr="00E87D21">
        <w:trPr>
          <w:trHeight w:val="247"/>
        </w:trPr>
        <w:tc>
          <w:tcPr>
            <w:tcW w:w="1080" w:type="dxa"/>
          </w:tcPr>
          <w:p w:rsidR="00CC2C16" w:rsidRDefault="00CC2C16" w:rsidP="00E87D21">
            <w:pPr>
              <w:pStyle w:val="TableText"/>
            </w:pPr>
          </w:p>
        </w:tc>
        <w:tc>
          <w:tcPr>
            <w:tcW w:w="2160" w:type="dxa"/>
          </w:tcPr>
          <w:p w:rsidR="00CC2C16" w:rsidRDefault="00CC2C16" w:rsidP="00E87D21">
            <w:pPr>
              <w:pStyle w:val="TableText"/>
            </w:pPr>
          </w:p>
        </w:tc>
        <w:tc>
          <w:tcPr>
            <w:tcW w:w="1080" w:type="dxa"/>
          </w:tcPr>
          <w:p w:rsidR="00CC2C16" w:rsidRDefault="00CC2C16" w:rsidP="00E87D21">
            <w:pPr>
              <w:pStyle w:val="TableText"/>
            </w:pPr>
          </w:p>
        </w:tc>
        <w:tc>
          <w:tcPr>
            <w:tcW w:w="720" w:type="dxa"/>
          </w:tcPr>
          <w:p w:rsidR="00CC2C16" w:rsidRDefault="00CC2C16" w:rsidP="00E87D21">
            <w:pPr>
              <w:pStyle w:val="TableText"/>
            </w:pPr>
          </w:p>
        </w:tc>
        <w:tc>
          <w:tcPr>
            <w:tcW w:w="1440" w:type="dxa"/>
          </w:tcPr>
          <w:p w:rsidR="00CC2C16" w:rsidRDefault="00CC2C16" w:rsidP="00E87D21">
            <w:pPr>
              <w:pStyle w:val="TableText"/>
            </w:pPr>
          </w:p>
        </w:tc>
        <w:tc>
          <w:tcPr>
            <w:tcW w:w="1440" w:type="dxa"/>
          </w:tcPr>
          <w:p w:rsidR="00CC2C16" w:rsidRDefault="00CC2C16" w:rsidP="00E87D21">
            <w:pPr>
              <w:pStyle w:val="TableText"/>
            </w:pPr>
          </w:p>
        </w:tc>
        <w:tc>
          <w:tcPr>
            <w:tcW w:w="1080" w:type="dxa"/>
          </w:tcPr>
          <w:p w:rsidR="00CC2C16" w:rsidRDefault="00CC2C16" w:rsidP="00E87D21">
            <w:pPr>
              <w:pStyle w:val="TableText"/>
            </w:pPr>
          </w:p>
        </w:tc>
        <w:tc>
          <w:tcPr>
            <w:tcW w:w="1080" w:type="dxa"/>
          </w:tcPr>
          <w:p w:rsidR="00CC2C16" w:rsidRDefault="00CC2C16" w:rsidP="00E87D21">
            <w:pPr>
              <w:pStyle w:val="TableText"/>
            </w:pPr>
          </w:p>
        </w:tc>
        <w:tc>
          <w:tcPr>
            <w:tcW w:w="2160" w:type="dxa"/>
          </w:tcPr>
          <w:p w:rsidR="00CC2C16" w:rsidRDefault="00CC2C16" w:rsidP="00E87D21">
            <w:pPr>
              <w:pStyle w:val="TableText"/>
            </w:pPr>
          </w:p>
        </w:tc>
        <w:tc>
          <w:tcPr>
            <w:tcW w:w="1440" w:type="dxa"/>
          </w:tcPr>
          <w:p w:rsidR="00CC2C16" w:rsidRDefault="00CC2C16" w:rsidP="00E87D21">
            <w:pPr>
              <w:pStyle w:val="TableText"/>
            </w:pPr>
          </w:p>
        </w:tc>
      </w:tr>
      <w:tr w:rsidR="00CC2C16" w:rsidTr="00E87D21">
        <w:trPr>
          <w:trHeight w:val="247"/>
        </w:trPr>
        <w:tc>
          <w:tcPr>
            <w:tcW w:w="1080" w:type="dxa"/>
          </w:tcPr>
          <w:p w:rsidR="00CC2C16" w:rsidRDefault="00CC2C16" w:rsidP="00E87D21">
            <w:pPr>
              <w:pStyle w:val="TableText"/>
            </w:pPr>
          </w:p>
        </w:tc>
        <w:tc>
          <w:tcPr>
            <w:tcW w:w="2160" w:type="dxa"/>
          </w:tcPr>
          <w:p w:rsidR="00CC2C16" w:rsidRDefault="00CC2C16" w:rsidP="00E87D21">
            <w:pPr>
              <w:pStyle w:val="TableText"/>
            </w:pPr>
          </w:p>
        </w:tc>
        <w:tc>
          <w:tcPr>
            <w:tcW w:w="1080" w:type="dxa"/>
          </w:tcPr>
          <w:p w:rsidR="00CC2C16" w:rsidRDefault="00CC2C16" w:rsidP="00E87D21">
            <w:pPr>
              <w:pStyle w:val="TableText"/>
            </w:pPr>
          </w:p>
        </w:tc>
        <w:tc>
          <w:tcPr>
            <w:tcW w:w="720" w:type="dxa"/>
          </w:tcPr>
          <w:p w:rsidR="00CC2C16" w:rsidRDefault="00CC2C16" w:rsidP="00E87D21">
            <w:pPr>
              <w:pStyle w:val="TableText"/>
            </w:pPr>
          </w:p>
        </w:tc>
        <w:tc>
          <w:tcPr>
            <w:tcW w:w="1440" w:type="dxa"/>
          </w:tcPr>
          <w:p w:rsidR="00CC2C16" w:rsidRDefault="00CC2C16" w:rsidP="00E87D21">
            <w:pPr>
              <w:pStyle w:val="TableText"/>
            </w:pPr>
          </w:p>
        </w:tc>
        <w:tc>
          <w:tcPr>
            <w:tcW w:w="1440" w:type="dxa"/>
          </w:tcPr>
          <w:p w:rsidR="00CC2C16" w:rsidRDefault="00CC2C16" w:rsidP="00E87D21">
            <w:pPr>
              <w:pStyle w:val="TableText"/>
            </w:pPr>
          </w:p>
        </w:tc>
        <w:tc>
          <w:tcPr>
            <w:tcW w:w="1080" w:type="dxa"/>
          </w:tcPr>
          <w:p w:rsidR="00CC2C16" w:rsidRDefault="00CC2C16" w:rsidP="00E87D21">
            <w:pPr>
              <w:pStyle w:val="TableText"/>
            </w:pPr>
          </w:p>
        </w:tc>
        <w:tc>
          <w:tcPr>
            <w:tcW w:w="1080" w:type="dxa"/>
          </w:tcPr>
          <w:p w:rsidR="00CC2C16" w:rsidRDefault="00CC2C16" w:rsidP="00E87D21">
            <w:pPr>
              <w:pStyle w:val="TableText"/>
            </w:pPr>
          </w:p>
        </w:tc>
        <w:tc>
          <w:tcPr>
            <w:tcW w:w="2160" w:type="dxa"/>
          </w:tcPr>
          <w:p w:rsidR="00CC2C16" w:rsidRDefault="00CC2C16" w:rsidP="00E87D21">
            <w:pPr>
              <w:pStyle w:val="TableText"/>
            </w:pPr>
          </w:p>
        </w:tc>
        <w:tc>
          <w:tcPr>
            <w:tcW w:w="1440" w:type="dxa"/>
          </w:tcPr>
          <w:p w:rsidR="00CC2C16" w:rsidRDefault="00CC2C16" w:rsidP="00E87D21">
            <w:pPr>
              <w:pStyle w:val="TableText"/>
            </w:pPr>
          </w:p>
        </w:tc>
      </w:tr>
      <w:tr w:rsidR="00CC2C16" w:rsidTr="00E87D21">
        <w:trPr>
          <w:trHeight w:val="247"/>
        </w:trPr>
        <w:tc>
          <w:tcPr>
            <w:tcW w:w="1080" w:type="dxa"/>
          </w:tcPr>
          <w:p w:rsidR="00CC2C16" w:rsidRDefault="00CC2C16" w:rsidP="00E87D21">
            <w:pPr>
              <w:pStyle w:val="TableText"/>
            </w:pPr>
          </w:p>
        </w:tc>
        <w:tc>
          <w:tcPr>
            <w:tcW w:w="2160" w:type="dxa"/>
          </w:tcPr>
          <w:p w:rsidR="00CC2C16" w:rsidRDefault="00CC2C16" w:rsidP="00E87D21">
            <w:pPr>
              <w:pStyle w:val="TableText"/>
            </w:pPr>
          </w:p>
        </w:tc>
        <w:tc>
          <w:tcPr>
            <w:tcW w:w="1080" w:type="dxa"/>
          </w:tcPr>
          <w:p w:rsidR="00CC2C16" w:rsidRDefault="00CC2C16" w:rsidP="00E87D21">
            <w:pPr>
              <w:pStyle w:val="TableText"/>
            </w:pPr>
          </w:p>
        </w:tc>
        <w:tc>
          <w:tcPr>
            <w:tcW w:w="720" w:type="dxa"/>
          </w:tcPr>
          <w:p w:rsidR="00CC2C16" w:rsidRDefault="00CC2C16" w:rsidP="00E87D21">
            <w:pPr>
              <w:pStyle w:val="TableText"/>
            </w:pPr>
          </w:p>
        </w:tc>
        <w:tc>
          <w:tcPr>
            <w:tcW w:w="1440" w:type="dxa"/>
          </w:tcPr>
          <w:p w:rsidR="00CC2C16" w:rsidRDefault="00CC2C16" w:rsidP="00E87D21">
            <w:pPr>
              <w:pStyle w:val="TableText"/>
            </w:pPr>
          </w:p>
        </w:tc>
        <w:tc>
          <w:tcPr>
            <w:tcW w:w="1440" w:type="dxa"/>
          </w:tcPr>
          <w:p w:rsidR="00CC2C16" w:rsidRDefault="00CC2C16" w:rsidP="00E87D21">
            <w:pPr>
              <w:pStyle w:val="TableText"/>
            </w:pPr>
          </w:p>
        </w:tc>
        <w:tc>
          <w:tcPr>
            <w:tcW w:w="1080" w:type="dxa"/>
          </w:tcPr>
          <w:p w:rsidR="00CC2C16" w:rsidRDefault="00CC2C16" w:rsidP="00E87D21">
            <w:pPr>
              <w:pStyle w:val="TableText"/>
            </w:pPr>
          </w:p>
        </w:tc>
        <w:tc>
          <w:tcPr>
            <w:tcW w:w="1080" w:type="dxa"/>
          </w:tcPr>
          <w:p w:rsidR="00CC2C16" w:rsidRDefault="00CC2C16" w:rsidP="00E87D21">
            <w:pPr>
              <w:pStyle w:val="TableText"/>
            </w:pPr>
          </w:p>
        </w:tc>
        <w:tc>
          <w:tcPr>
            <w:tcW w:w="2160" w:type="dxa"/>
          </w:tcPr>
          <w:p w:rsidR="00CC2C16" w:rsidRDefault="00CC2C16" w:rsidP="00E87D21">
            <w:pPr>
              <w:pStyle w:val="TableText"/>
            </w:pPr>
          </w:p>
        </w:tc>
        <w:tc>
          <w:tcPr>
            <w:tcW w:w="1440" w:type="dxa"/>
          </w:tcPr>
          <w:p w:rsidR="00CC2C16" w:rsidRDefault="00CC2C16" w:rsidP="00E87D21">
            <w:pPr>
              <w:pStyle w:val="TableText"/>
            </w:pPr>
          </w:p>
        </w:tc>
      </w:tr>
      <w:tr w:rsidR="00CC2C16" w:rsidTr="00E87D21">
        <w:trPr>
          <w:trHeight w:val="247"/>
        </w:trPr>
        <w:tc>
          <w:tcPr>
            <w:tcW w:w="1080" w:type="dxa"/>
          </w:tcPr>
          <w:p w:rsidR="00CC2C16" w:rsidRDefault="00CC2C16" w:rsidP="00E87D21">
            <w:pPr>
              <w:pStyle w:val="TableText"/>
            </w:pPr>
          </w:p>
        </w:tc>
        <w:tc>
          <w:tcPr>
            <w:tcW w:w="2160" w:type="dxa"/>
          </w:tcPr>
          <w:p w:rsidR="00CC2C16" w:rsidRDefault="00CC2C16" w:rsidP="00E87D21">
            <w:pPr>
              <w:pStyle w:val="TableText"/>
            </w:pPr>
          </w:p>
        </w:tc>
        <w:tc>
          <w:tcPr>
            <w:tcW w:w="1080" w:type="dxa"/>
          </w:tcPr>
          <w:p w:rsidR="00CC2C16" w:rsidRDefault="00CC2C16" w:rsidP="00E87D21">
            <w:pPr>
              <w:pStyle w:val="TableText"/>
            </w:pPr>
          </w:p>
        </w:tc>
        <w:tc>
          <w:tcPr>
            <w:tcW w:w="720" w:type="dxa"/>
          </w:tcPr>
          <w:p w:rsidR="00CC2C16" w:rsidRDefault="00CC2C16" w:rsidP="00E87D21">
            <w:pPr>
              <w:pStyle w:val="TableText"/>
            </w:pPr>
          </w:p>
        </w:tc>
        <w:tc>
          <w:tcPr>
            <w:tcW w:w="1440" w:type="dxa"/>
          </w:tcPr>
          <w:p w:rsidR="00CC2C16" w:rsidRDefault="00CC2C16" w:rsidP="00E87D21">
            <w:pPr>
              <w:pStyle w:val="TableText"/>
            </w:pPr>
          </w:p>
        </w:tc>
        <w:tc>
          <w:tcPr>
            <w:tcW w:w="1440" w:type="dxa"/>
          </w:tcPr>
          <w:p w:rsidR="00CC2C16" w:rsidRDefault="00CC2C16" w:rsidP="00E87D21">
            <w:pPr>
              <w:pStyle w:val="TableText"/>
            </w:pPr>
          </w:p>
        </w:tc>
        <w:tc>
          <w:tcPr>
            <w:tcW w:w="1080" w:type="dxa"/>
          </w:tcPr>
          <w:p w:rsidR="00CC2C16" w:rsidRDefault="00CC2C16" w:rsidP="00E87D21">
            <w:pPr>
              <w:pStyle w:val="TableText"/>
            </w:pPr>
          </w:p>
        </w:tc>
        <w:tc>
          <w:tcPr>
            <w:tcW w:w="1080" w:type="dxa"/>
          </w:tcPr>
          <w:p w:rsidR="00CC2C16" w:rsidRDefault="00CC2C16" w:rsidP="00E87D21">
            <w:pPr>
              <w:pStyle w:val="TableText"/>
            </w:pPr>
          </w:p>
        </w:tc>
        <w:tc>
          <w:tcPr>
            <w:tcW w:w="2160" w:type="dxa"/>
          </w:tcPr>
          <w:p w:rsidR="00CC2C16" w:rsidRDefault="00CC2C16" w:rsidP="00E87D21">
            <w:pPr>
              <w:pStyle w:val="TableText"/>
            </w:pPr>
          </w:p>
        </w:tc>
        <w:tc>
          <w:tcPr>
            <w:tcW w:w="1440" w:type="dxa"/>
          </w:tcPr>
          <w:p w:rsidR="00CC2C16" w:rsidRDefault="00CC2C16" w:rsidP="00E87D21">
            <w:pPr>
              <w:pStyle w:val="TableText"/>
            </w:pPr>
          </w:p>
        </w:tc>
      </w:tr>
    </w:tbl>
    <w:p w:rsidR="00CC2C16" w:rsidRDefault="00CC2C16" w:rsidP="00705E91">
      <w:pPr>
        <w:pStyle w:val="Heading1"/>
      </w:pPr>
      <w:bookmarkStart w:id="70" w:name="_Toc425128441"/>
      <w:bookmarkStart w:id="71" w:name="_Toc427391205"/>
      <w:bookmarkStart w:id="72" w:name="_Toc441905363"/>
      <w:bookmarkStart w:id="73" w:name="_Toc387160722"/>
      <w:bookmarkStart w:id="74" w:name="_Toc387160933"/>
      <w:r>
        <w:lastRenderedPageBreak/>
        <w:t>Conversion Extract File Layout</w:t>
      </w:r>
      <w:bookmarkEnd w:id="70"/>
      <w:bookmarkEnd w:id="71"/>
      <w:bookmarkEnd w:id="72"/>
      <w:bookmarkEnd w:id="73"/>
      <w:bookmarkEnd w:id="74"/>
    </w:p>
    <w:p w:rsidR="00CC2C16" w:rsidRDefault="00CC2C16" w:rsidP="00820A4D">
      <w:pPr>
        <w:pStyle w:val="Note"/>
      </w:pPr>
      <w:r>
        <w:t>Repeat this component for each extract file.</w:t>
      </w:r>
    </w:p>
    <w:p w:rsidR="00CC2C16" w:rsidRDefault="00CC2C16" w:rsidP="00CC2C16">
      <w:pPr>
        <w:pStyle w:val="BodyText"/>
      </w:pPr>
      <w:r>
        <w:t xml:space="preserve">Below is a table documenting what the extract file layout(s) should look </w:t>
      </w:r>
      <w:proofErr w:type="gramStart"/>
      <w:r>
        <w:t>like.</w:t>
      </w:r>
      <w:proofErr w:type="gramEnd"/>
      <w:r>
        <w:t xml:space="preserve">  A separate table should be used for each file layout.</w:t>
      </w:r>
    </w:p>
    <w:p w:rsidR="00CC2C16" w:rsidRDefault="00CC2C16" w:rsidP="00CC2C16">
      <w:pPr>
        <w:pStyle w:val="BodyText"/>
      </w:pP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29" w:type="dxa"/>
          <w:right w:w="29" w:type="dxa"/>
        </w:tblCellMar>
        <w:tblLook w:val="0000"/>
      </w:tblPr>
      <w:tblGrid>
        <w:gridCol w:w="1372"/>
        <w:gridCol w:w="1714"/>
        <w:gridCol w:w="1031"/>
        <w:gridCol w:w="1031"/>
        <w:gridCol w:w="1031"/>
        <w:gridCol w:w="2057"/>
        <w:gridCol w:w="2400"/>
        <w:gridCol w:w="2742"/>
      </w:tblGrid>
      <w:tr w:rsidR="00CC2C16" w:rsidTr="00E87D21">
        <w:trPr>
          <w:trHeight w:val="247"/>
          <w:tblHeader/>
        </w:trPr>
        <w:tc>
          <w:tcPr>
            <w:tcW w:w="1440" w:type="dxa"/>
            <w:shd w:val="pct10" w:color="auto" w:fill="auto"/>
          </w:tcPr>
          <w:p w:rsidR="00CC2C16" w:rsidRDefault="00CC2C16" w:rsidP="00E87D21">
            <w:pPr>
              <w:pStyle w:val="TableHeading"/>
            </w:pPr>
            <w:proofErr w:type="spellStart"/>
            <w:r>
              <w:t>Datafile</w:t>
            </w:r>
            <w:proofErr w:type="spellEnd"/>
          </w:p>
        </w:tc>
        <w:tc>
          <w:tcPr>
            <w:tcW w:w="1800" w:type="dxa"/>
            <w:shd w:val="pct10" w:color="auto" w:fill="auto"/>
          </w:tcPr>
          <w:p w:rsidR="00CC2C16" w:rsidRDefault="00CC2C16" w:rsidP="00E87D21">
            <w:pPr>
              <w:pStyle w:val="TableHeading"/>
            </w:pPr>
            <w:r>
              <w:t>Field Name</w:t>
            </w:r>
          </w:p>
        </w:tc>
        <w:tc>
          <w:tcPr>
            <w:tcW w:w="1080" w:type="dxa"/>
            <w:shd w:val="pct10" w:color="auto" w:fill="auto"/>
          </w:tcPr>
          <w:p w:rsidR="00CC2C16" w:rsidRDefault="00CC2C16" w:rsidP="00E87D21">
            <w:pPr>
              <w:pStyle w:val="TableHeading"/>
            </w:pPr>
            <w:proofErr w:type="spellStart"/>
            <w:r>
              <w:t>Datatype</w:t>
            </w:r>
            <w:proofErr w:type="spellEnd"/>
          </w:p>
        </w:tc>
        <w:tc>
          <w:tcPr>
            <w:tcW w:w="1080" w:type="dxa"/>
            <w:shd w:val="pct10" w:color="auto" w:fill="auto"/>
          </w:tcPr>
          <w:p w:rsidR="00CC2C16" w:rsidRDefault="00CC2C16" w:rsidP="00E87D21">
            <w:pPr>
              <w:pStyle w:val="TableHeading"/>
            </w:pPr>
            <w:r>
              <w:t>Position:</w:t>
            </w:r>
            <w:r>
              <w:br/>
              <w:t>From</w:t>
            </w:r>
          </w:p>
        </w:tc>
        <w:tc>
          <w:tcPr>
            <w:tcW w:w="1080" w:type="dxa"/>
            <w:shd w:val="pct10" w:color="auto" w:fill="auto"/>
          </w:tcPr>
          <w:p w:rsidR="00CC2C16" w:rsidRDefault="00CC2C16" w:rsidP="00E87D21">
            <w:pPr>
              <w:pStyle w:val="TableHeading"/>
            </w:pPr>
            <w:r>
              <w:t>Position:</w:t>
            </w:r>
            <w:r>
              <w:br/>
              <w:t>To</w:t>
            </w:r>
          </w:p>
        </w:tc>
        <w:tc>
          <w:tcPr>
            <w:tcW w:w="2160" w:type="dxa"/>
            <w:shd w:val="pct10" w:color="auto" w:fill="auto"/>
          </w:tcPr>
          <w:p w:rsidR="00CC2C16" w:rsidRDefault="00CC2C16" w:rsidP="00E87D21">
            <w:pPr>
              <w:pStyle w:val="TableHeading"/>
            </w:pPr>
            <w:r>
              <w:t>Oracle Table</w:t>
            </w:r>
          </w:p>
        </w:tc>
        <w:tc>
          <w:tcPr>
            <w:tcW w:w="2520" w:type="dxa"/>
            <w:shd w:val="pct10" w:color="auto" w:fill="auto"/>
          </w:tcPr>
          <w:p w:rsidR="00CC2C16" w:rsidRDefault="00CC2C16" w:rsidP="00E87D21">
            <w:pPr>
              <w:pStyle w:val="TableHeading"/>
            </w:pPr>
            <w:r>
              <w:t>Oracle Column</w:t>
            </w:r>
          </w:p>
        </w:tc>
        <w:tc>
          <w:tcPr>
            <w:tcW w:w="2880" w:type="dxa"/>
            <w:shd w:val="pct10" w:color="auto" w:fill="auto"/>
          </w:tcPr>
          <w:p w:rsidR="00CC2C16" w:rsidRDefault="00CC2C16" w:rsidP="00E87D21">
            <w:pPr>
              <w:pStyle w:val="TableHeading"/>
            </w:pPr>
            <w:r>
              <w:t>Comments</w:t>
            </w:r>
          </w:p>
        </w:tc>
      </w:tr>
      <w:tr w:rsidR="00CC2C16" w:rsidTr="00E87D21">
        <w:trPr>
          <w:trHeight w:val="247"/>
        </w:trPr>
        <w:tc>
          <w:tcPr>
            <w:tcW w:w="1440" w:type="dxa"/>
          </w:tcPr>
          <w:p w:rsidR="00CC2C16" w:rsidRDefault="00CC2C16" w:rsidP="00E87D21">
            <w:pPr>
              <w:pStyle w:val="TableText"/>
            </w:pPr>
          </w:p>
        </w:tc>
        <w:tc>
          <w:tcPr>
            <w:tcW w:w="1800" w:type="dxa"/>
          </w:tcPr>
          <w:p w:rsidR="00CC2C16" w:rsidRDefault="00CC2C16" w:rsidP="00E87D21">
            <w:pPr>
              <w:pStyle w:val="TableText"/>
            </w:pPr>
          </w:p>
        </w:tc>
        <w:tc>
          <w:tcPr>
            <w:tcW w:w="1080" w:type="dxa"/>
          </w:tcPr>
          <w:p w:rsidR="00CC2C16" w:rsidRDefault="00CC2C16" w:rsidP="00E87D21">
            <w:pPr>
              <w:pStyle w:val="TableText"/>
            </w:pPr>
          </w:p>
        </w:tc>
        <w:tc>
          <w:tcPr>
            <w:tcW w:w="1080" w:type="dxa"/>
          </w:tcPr>
          <w:p w:rsidR="00CC2C16" w:rsidRDefault="00CC2C16" w:rsidP="00E87D21">
            <w:pPr>
              <w:pStyle w:val="TableText"/>
            </w:pPr>
          </w:p>
        </w:tc>
        <w:tc>
          <w:tcPr>
            <w:tcW w:w="1080" w:type="dxa"/>
          </w:tcPr>
          <w:p w:rsidR="00CC2C16" w:rsidRDefault="00CC2C16" w:rsidP="00E87D21">
            <w:pPr>
              <w:pStyle w:val="TableText"/>
            </w:pPr>
          </w:p>
        </w:tc>
        <w:tc>
          <w:tcPr>
            <w:tcW w:w="2160" w:type="dxa"/>
          </w:tcPr>
          <w:p w:rsidR="00CC2C16" w:rsidRDefault="00CC2C16" w:rsidP="00E87D21">
            <w:pPr>
              <w:pStyle w:val="TableText"/>
            </w:pPr>
          </w:p>
        </w:tc>
        <w:tc>
          <w:tcPr>
            <w:tcW w:w="2520" w:type="dxa"/>
          </w:tcPr>
          <w:p w:rsidR="00CC2C16" w:rsidRDefault="00CC2C16" w:rsidP="00E87D21">
            <w:pPr>
              <w:pStyle w:val="TableText"/>
            </w:pPr>
          </w:p>
        </w:tc>
        <w:tc>
          <w:tcPr>
            <w:tcW w:w="2880" w:type="dxa"/>
          </w:tcPr>
          <w:p w:rsidR="00CC2C16" w:rsidRDefault="00CC2C16" w:rsidP="00E87D21">
            <w:pPr>
              <w:pStyle w:val="TableText"/>
            </w:pPr>
          </w:p>
        </w:tc>
      </w:tr>
      <w:tr w:rsidR="00CC2C16" w:rsidTr="00E87D21">
        <w:trPr>
          <w:trHeight w:val="247"/>
        </w:trPr>
        <w:tc>
          <w:tcPr>
            <w:tcW w:w="1440" w:type="dxa"/>
          </w:tcPr>
          <w:p w:rsidR="00CC2C16" w:rsidRDefault="00CC2C16" w:rsidP="00E87D21">
            <w:pPr>
              <w:pStyle w:val="TableText"/>
            </w:pPr>
          </w:p>
        </w:tc>
        <w:tc>
          <w:tcPr>
            <w:tcW w:w="1800" w:type="dxa"/>
          </w:tcPr>
          <w:p w:rsidR="00CC2C16" w:rsidRDefault="00CC2C16" w:rsidP="00E87D21">
            <w:pPr>
              <w:pStyle w:val="TableText"/>
            </w:pPr>
          </w:p>
        </w:tc>
        <w:tc>
          <w:tcPr>
            <w:tcW w:w="1080" w:type="dxa"/>
          </w:tcPr>
          <w:p w:rsidR="00CC2C16" w:rsidRDefault="00CC2C16" w:rsidP="00E87D21">
            <w:pPr>
              <w:pStyle w:val="TableText"/>
            </w:pPr>
          </w:p>
        </w:tc>
        <w:tc>
          <w:tcPr>
            <w:tcW w:w="1080" w:type="dxa"/>
          </w:tcPr>
          <w:p w:rsidR="00CC2C16" w:rsidRDefault="00CC2C16" w:rsidP="00E87D21">
            <w:pPr>
              <w:pStyle w:val="TableText"/>
            </w:pPr>
          </w:p>
        </w:tc>
        <w:tc>
          <w:tcPr>
            <w:tcW w:w="1080" w:type="dxa"/>
          </w:tcPr>
          <w:p w:rsidR="00CC2C16" w:rsidRDefault="00CC2C16" w:rsidP="00E87D21">
            <w:pPr>
              <w:pStyle w:val="TableText"/>
            </w:pPr>
          </w:p>
        </w:tc>
        <w:tc>
          <w:tcPr>
            <w:tcW w:w="2160" w:type="dxa"/>
          </w:tcPr>
          <w:p w:rsidR="00CC2C16" w:rsidRDefault="00CC2C16" w:rsidP="00E87D21">
            <w:pPr>
              <w:pStyle w:val="TableText"/>
            </w:pPr>
          </w:p>
        </w:tc>
        <w:tc>
          <w:tcPr>
            <w:tcW w:w="2520" w:type="dxa"/>
          </w:tcPr>
          <w:p w:rsidR="00CC2C16" w:rsidRDefault="00CC2C16" w:rsidP="00E87D21">
            <w:pPr>
              <w:pStyle w:val="TableText"/>
            </w:pPr>
          </w:p>
        </w:tc>
        <w:tc>
          <w:tcPr>
            <w:tcW w:w="2880" w:type="dxa"/>
          </w:tcPr>
          <w:p w:rsidR="00CC2C16" w:rsidRDefault="00CC2C16" w:rsidP="00E87D21">
            <w:pPr>
              <w:pStyle w:val="TableText"/>
            </w:pPr>
          </w:p>
        </w:tc>
      </w:tr>
      <w:tr w:rsidR="00CC2C16" w:rsidTr="00E87D21">
        <w:trPr>
          <w:trHeight w:val="247"/>
        </w:trPr>
        <w:tc>
          <w:tcPr>
            <w:tcW w:w="1440" w:type="dxa"/>
          </w:tcPr>
          <w:p w:rsidR="00CC2C16" w:rsidRDefault="00CC2C16" w:rsidP="00E87D21">
            <w:pPr>
              <w:pStyle w:val="TableText"/>
            </w:pPr>
          </w:p>
        </w:tc>
        <w:tc>
          <w:tcPr>
            <w:tcW w:w="1800" w:type="dxa"/>
          </w:tcPr>
          <w:p w:rsidR="00CC2C16" w:rsidRDefault="00CC2C16" w:rsidP="00E87D21">
            <w:pPr>
              <w:pStyle w:val="TableText"/>
            </w:pPr>
          </w:p>
        </w:tc>
        <w:tc>
          <w:tcPr>
            <w:tcW w:w="1080" w:type="dxa"/>
          </w:tcPr>
          <w:p w:rsidR="00CC2C16" w:rsidRDefault="00CC2C16" w:rsidP="00E87D21">
            <w:pPr>
              <w:pStyle w:val="TableText"/>
            </w:pPr>
          </w:p>
        </w:tc>
        <w:tc>
          <w:tcPr>
            <w:tcW w:w="1080" w:type="dxa"/>
          </w:tcPr>
          <w:p w:rsidR="00CC2C16" w:rsidRDefault="00CC2C16" w:rsidP="00E87D21">
            <w:pPr>
              <w:pStyle w:val="TableText"/>
            </w:pPr>
          </w:p>
        </w:tc>
        <w:tc>
          <w:tcPr>
            <w:tcW w:w="1080" w:type="dxa"/>
          </w:tcPr>
          <w:p w:rsidR="00CC2C16" w:rsidRDefault="00CC2C16" w:rsidP="00E87D21">
            <w:pPr>
              <w:pStyle w:val="TableText"/>
            </w:pPr>
          </w:p>
        </w:tc>
        <w:tc>
          <w:tcPr>
            <w:tcW w:w="2160" w:type="dxa"/>
          </w:tcPr>
          <w:p w:rsidR="00CC2C16" w:rsidRDefault="00CC2C16" w:rsidP="00E87D21">
            <w:pPr>
              <w:pStyle w:val="TableText"/>
            </w:pPr>
          </w:p>
        </w:tc>
        <w:tc>
          <w:tcPr>
            <w:tcW w:w="2520" w:type="dxa"/>
          </w:tcPr>
          <w:p w:rsidR="00CC2C16" w:rsidRDefault="00CC2C16" w:rsidP="00E87D21">
            <w:pPr>
              <w:pStyle w:val="TableText"/>
            </w:pPr>
          </w:p>
        </w:tc>
        <w:tc>
          <w:tcPr>
            <w:tcW w:w="2880" w:type="dxa"/>
          </w:tcPr>
          <w:p w:rsidR="00CC2C16" w:rsidRDefault="00CC2C16" w:rsidP="00E87D21">
            <w:pPr>
              <w:pStyle w:val="TableText"/>
            </w:pPr>
          </w:p>
        </w:tc>
      </w:tr>
      <w:tr w:rsidR="00CC2C16" w:rsidTr="00E87D21">
        <w:trPr>
          <w:trHeight w:val="247"/>
        </w:trPr>
        <w:tc>
          <w:tcPr>
            <w:tcW w:w="1440" w:type="dxa"/>
          </w:tcPr>
          <w:p w:rsidR="00CC2C16" w:rsidRDefault="00CC2C16" w:rsidP="00E87D21">
            <w:pPr>
              <w:pStyle w:val="TableText"/>
            </w:pPr>
          </w:p>
        </w:tc>
        <w:tc>
          <w:tcPr>
            <w:tcW w:w="1800" w:type="dxa"/>
          </w:tcPr>
          <w:p w:rsidR="00CC2C16" w:rsidRDefault="00CC2C16" w:rsidP="00E87D21">
            <w:pPr>
              <w:pStyle w:val="TableText"/>
            </w:pPr>
          </w:p>
        </w:tc>
        <w:tc>
          <w:tcPr>
            <w:tcW w:w="1080" w:type="dxa"/>
          </w:tcPr>
          <w:p w:rsidR="00CC2C16" w:rsidRDefault="00CC2C16" w:rsidP="00E87D21">
            <w:pPr>
              <w:pStyle w:val="TableText"/>
            </w:pPr>
          </w:p>
        </w:tc>
        <w:tc>
          <w:tcPr>
            <w:tcW w:w="1080" w:type="dxa"/>
          </w:tcPr>
          <w:p w:rsidR="00CC2C16" w:rsidRDefault="00CC2C16" w:rsidP="00E87D21">
            <w:pPr>
              <w:pStyle w:val="TableText"/>
            </w:pPr>
          </w:p>
        </w:tc>
        <w:tc>
          <w:tcPr>
            <w:tcW w:w="1080" w:type="dxa"/>
          </w:tcPr>
          <w:p w:rsidR="00CC2C16" w:rsidRDefault="00CC2C16" w:rsidP="00E87D21">
            <w:pPr>
              <w:pStyle w:val="TableText"/>
            </w:pPr>
          </w:p>
        </w:tc>
        <w:tc>
          <w:tcPr>
            <w:tcW w:w="2160" w:type="dxa"/>
          </w:tcPr>
          <w:p w:rsidR="00CC2C16" w:rsidRDefault="00CC2C16" w:rsidP="00E87D21">
            <w:pPr>
              <w:pStyle w:val="TableText"/>
            </w:pPr>
          </w:p>
        </w:tc>
        <w:tc>
          <w:tcPr>
            <w:tcW w:w="2520" w:type="dxa"/>
          </w:tcPr>
          <w:p w:rsidR="00CC2C16" w:rsidRDefault="00CC2C16" w:rsidP="00E87D21">
            <w:pPr>
              <w:pStyle w:val="TableText"/>
            </w:pPr>
          </w:p>
        </w:tc>
        <w:tc>
          <w:tcPr>
            <w:tcW w:w="2880" w:type="dxa"/>
          </w:tcPr>
          <w:p w:rsidR="00CC2C16" w:rsidRDefault="00CC2C16" w:rsidP="00E87D21">
            <w:pPr>
              <w:pStyle w:val="TableText"/>
            </w:pPr>
          </w:p>
        </w:tc>
      </w:tr>
      <w:tr w:rsidR="00CC2C16" w:rsidTr="00E87D21">
        <w:trPr>
          <w:trHeight w:val="247"/>
        </w:trPr>
        <w:tc>
          <w:tcPr>
            <w:tcW w:w="1440" w:type="dxa"/>
          </w:tcPr>
          <w:p w:rsidR="00CC2C16" w:rsidRDefault="00CC2C16" w:rsidP="00E87D21">
            <w:pPr>
              <w:pStyle w:val="TableText"/>
            </w:pPr>
          </w:p>
        </w:tc>
        <w:tc>
          <w:tcPr>
            <w:tcW w:w="1800" w:type="dxa"/>
          </w:tcPr>
          <w:p w:rsidR="00CC2C16" w:rsidRDefault="00CC2C16" w:rsidP="00E87D21">
            <w:pPr>
              <w:pStyle w:val="TableText"/>
            </w:pPr>
          </w:p>
        </w:tc>
        <w:tc>
          <w:tcPr>
            <w:tcW w:w="1080" w:type="dxa"/>
          </w:tcPr>
          <w:p w:rsidR="00CC2C16" w:rsidRDefault="00CC2C16" w:rsidP="00E87D21">
            <w:pPr>
              <w:pStyle w:val="TableText"/>
            </w:pPr>
          </w:p>
        </w:tc>
        <w:tc>
          <w:tcPr>
            <w:tcW w:w="1080" w:type="dxa"/>
          </w:tcPr>
          <w:p w:rsidR="00CC2C16" w:rsidRDefault="00CC2C16" w:rsidP="00E87D21">
            <w:pPr>
              <w:pStyle w:val="TableText"/>
            </w:pPr>
          </w:p>
        </w:tc>
        <w:tc>
          <w:tcPr>
            <w:tcW w:w="1080" w:type="dxa"/>
          </w:tcPr>
          <w:p w:rsidR="00CC2C16" w:rsidRDefault="00CC2C16" w:rsidP="00E87D21">
            <w:pPr>
              <w:pStyle w:val="TableText"/>
            </w:pPr>
          </w:p>
        </w:tc>
        <w:tc>
          <w:tcPr>
            <w:tcW w:w="2160" w:type="dxa"/>
          </w:tcPr>
          <w:p w:rsidR="00CC2C16" w:rsidRDefault="00CC2C16" w:rsidP="00E87D21">
            <w:pPr>
              <w:pStyle w:val="TableText"/>
            </w:pPr>
          </w:p>
        </w:tc>
        <w:tc>
          <w:tcPr>
            <w:tcW w:w="2520" w:type="dxa"/>
          </w:tcPr>
          <w:p w:rsidR="00CC2C16" w:rsidRDefault="00CC2C16" w:rsidP="00E87D21">
            <w:pPr>
              <w:pStyle w:val="TableText"/>
            </w:pPr>
          </w:p>
        </w:tc>
        <w:tc>
          <w:tcPr>
            <w:tcW w:w="2880" w:type="dxa"/>
          </w:tcPr>
          <w:p w:rsidR="00CC2C16" w:rsidRDefault="00CC2C16" w:rsidP="00E87D21">
            <w:pPr>
              <w:pStyle w:val="TableText"/>
            </w:pPr>
          </w:p>
        </w:tc>
      </w:tr>
    </w:tbl>
    <w:p w:rsidR="00CC2C16" w:rsidRDefault="00CC2C16" w:rsidP="00CC2C16">
      <w:pPr>
        <w:pStyle w:val="BodyText"/>
      </w:pPr>
    </w:p>
    <w:p w:rsidR="00CF4EF2" w:rsidRDefault="00CF4EF2" w:rsidP="00CC2C16">
      <w:pPr>
        <w:pStyle w:val="BodyText"/>
        <w:sectPr w:rsidR="00CF4EF2" w:rsidSect="00CF4EF2">
          <w:headerReference w:type="even" r:id="rId11"/>
          <w:footerReference w:type="even" r:id="rId12"/>
          <w:headerReference w:type="first" r:id="rId13"/>
          <w:footerReference w:type="first" r:id="rId14"/>
          <w:pgSz w:w="15840" w:h="12240" w:orient="landscape" w:code="1"/>
          <w:pgMar w:top="720" w:right="1080" w:bottom="720" w:left="1440" w:header="432" w:footer="720" w:gutter="360"/>
          <w:paperSrc w:first="12451" w:other="12451"/>
          <w:cols w:space="720"/>
          <w:docGrid w:linePitch="272"/>
        </w:sectPr>
      </w:pPr>
    </w:p>
    <w:p w:rsidR="00BA74B8" w:rsidRDefault="00BA74B8" w:rsidP="00705E91">
      <w:pPr>
        <w:pStyle w:val="Heading1"/>
      </w:pPr>
      <w:bookmarkStart w:id="75" w:name="_Toc387160934"/>
      <w:r>
        <w:lastRenderedPageBreak/>
        <w:t>Open and Closed Issues</w:t>
      </w:r>
      <w:bookmarkEnd w:id="75"/>
    </w:p>
    <w:p w:rsidR="00BA74B8" w:rsidRDefault="00BA74B8" w:rsidP="00BA74B8">
      <w:pPr>
        <w:pStyle w:val="BodyText"/>
      </w:pPr>
    </w:p>
    <w:p w:rsidR="00BA74B8" w:rsidRDefault="00BA74B8" w:rsidP="00820A4D">
      <w:pPr>
        <w:pStyle w:val="Note"/>
      </w:pPr>
      <w:r>
        <w:t>Add open issues that you identify while writing or reviewing this document to the open issues section.  As you resolve issues, move them to the closed issues section and keep the issue ID the same.  Include an explanation of the resolution.</w:t>
      </w:r>
      <w:r>
        <w:br/>
      </w:r>
      <w:r>
        <w:br/>
        <w:t>When this work product is complete, any open issues should be transferred to the project- or process-level Issue Log (Manage focus area) and managed using a project level Issue Form (Manage focus area).  In addition, the open items should remain in the open issues section of this work product, but flagged in the resolution column as being transferred.</w:t>
      </w:r>
    </w:p>
    <w:p w:rsidR="00BA74B8" w:rsidRDefault="00BA74B8" w:rsidP="00BA74B8">
      <w:pPr>
        <w:pStyle w:val="Heading2"/>
        <w:tabs>
          <w:tab w:val="clear" w:pos="4320"/>
        </w:tabs>
      </w:pPr>
      <w:bookmarkStart w:id="76" w:name="_Toc387160935"/>
      <w:r>
        <w:t>Open Issues</w:t>
      </w:r>
      <w:bookmarkEnd w:id="76"/>
    </w:p>
    <w:p w:rsidR="00BA74B8" w:rsidRDefault="00BA74B8" w:rsidP="00BA74B8">
      <w:pPr>
        <w:pStyle w:val="BodyText"/>
      </w:pPr>
    </w:p>
    <w:tbl>
      <w:tblPr>
        <w:tblW w:w="0" w:type="auto"/>
        <w:tblInd w:w="72"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892"/>
        <w:gridCol w:w="2164"/>
        <w:gridCol w:w="3189"/>
        <w:gridCol w:w="1658"/>
        <w:gridCol w:w="1284"/>
        <w:gridCol w:w="894"/>
      </w:tblGrid>
      <w:tr w:rsidR="00BA74B8" w:rsidTr="007A689D">
        <w:trPr>
          <w:tblHeader/>
        </w:trPr>
        <w:tc>
          <w:tcPr>
            <w:tcW w:w="892" w:type="dxa"/>
            <w:tcBorders>
              <w:top w:val="single" w:sz="12" w:space="0" w:color="000000"/>
              <w:bottom w:val="single" w:sz="6" w:space="0" w:color="000000"/>
              <w:right w:val="nil"/>
            </w:tcBorders>
            <w:shd w:val="clear" w:color="000000" w:fill="E6E6E6"/>
          </w:tcPr>
          <w:p w:rsidR="00BA74B8" w:rsidRDefault="00BA74B8" w:rsidP="007A689D">
            <w:pPr>
              <w:pStyle w:val="TableHeading"/>
            </w:pPr>
            <w:r>
              <w:t>ID</w:t>
            </w:r>
          </w:p>
        </w:tc>
        <w:tc>
          <w:tcPr>
            <w:tcW w:w="2164" w:type="dxa"/>
            <w:tcBorders>
              <w:top w:val="single" w:sz="12" w:space="0" w:color="000000"/>
              <w:left w:val="nil"/>
              <w:bottom w:val="single" w:sz="6" w:space="0" w:color="000000"/>
              <w:right w:val="nil"/>
            </w:tcBorders>
            <w:shd w:val="clear" w:color="000000" w:fill="E6E6E6"/>
          </w:tcPr>
          <w:p w:rsidR="00BA74B8" w:rsidRDefault="00BA74B8" w:rsidP="007A689D">
            <w:pPr>
              <w:pStyle w:val="TableHeading"/>
            </w:pPr>
            <w:r>
              <w:t>Issue</w:t>
            </w:r>
          </w:p>
        </w:tc>
        <w:tc>
          <w:tcPr>
            <w:tcW w:w="3189" w:type="dxa"/>
            <w:tcBorders>
              <w:top w:val="single" w:sz="12" w:space="0" w:color="000000"/>
              <w:left w:val="nil"/>
              <w:bottom w:val="single" w:sz="6" w:space="0" w:color="000000"/>
              <w:right w:val="nil"/>
            </w:tcBorders>
            <w:shd w:val="clear" w:color="000000" w:fill="E6E6E6"/>
          </w:tcPr>
          <w:p w:rsidR="00BA74B8" w:rsidRDefault="00BA74B8" w:rsidP="007A689D">
            <w:pPr>
              <w:pStyle w:val="TableHeading"/>
            </w:pPr>
            <w:r>
              <w:t>Resolution</w:t>
            </w:r>
          </w:p>
        </w:tc>
        <w:tc>
          <w:tcPr>
            <w:tcW w:w="1658" w:type="dxa"/>
            <w:tcBorders>
              <w:top w:val="single" w:sz="12" w:space="0" w:color="000000"/>
              <w:left w:val="nil"/>
              <w:bottom w:val="single" w:sz="6" w:space="0" w:color="000000"/>
              <w:right w:val="nil"/>
            </w:tcBorders>
            <w:shd w:val="clear" w:color="000000" w:fill="E6E6E6"/>
          </w:tcPr>
          <w:p w:rsidR="00BA74B8" w:rsidRDefault="00BA74B8" w:rsidP="007A689D">
            <w:pPr>
              <w:pStyle w:val="TableHeading"/>
            </w:pPr>
            <w:r>
              <w:t>Responsibility</w:t>
            </w:r>
          </w:p>
        </w:tc>
        <w:tc>
          <w:tcPr>
            <w:tcW w:w="1284" w:type="dxa"/>
            <w:tcBorders>
              <w:top w:val="single" w:sz="12" w:space="0" w:color="000000"/>
              <w:left w:val="nil"/>
              <w:bottom w:val="single" w:sz="6" w:space="0" w:color="000000"/>
              <w:right w:val="nil"/>
            </w:tcBorders>
            <w:shd w:val="clear" w:color="000000" w:fill="E6E6E6"/>
          </w:tcPr>
          <w:p w:rsidR="00BA74B8" w:rsidRDefault="00BA74B8" w:rsidP="007A689D">
            <w:pPr>
              <w:pStyle w:val="TableHeading"/>
            </w:pPr>
            <w:r>
              <w:t>Target Date</w:t>
            </w:r>
          </w:p>
        </w:tc>
        <w:tc>
          <w:tcPr>
            <w:tcW w:w="894" w:type="dxa"/>
            <w:tcBorders>
              <w:top w:val="single" w:sz="12" w:space="0" w:color="000000"/>
              <w:left w:val="nil"/>
              <w:bottom w:val="single" w:sz="6" w:space="0" w:color="000000"/>
            </w:tcBorders>
            <w:shd w:val="clear" w:color="000000" w:fill="E6E6E6"/>
          </w:tcPr>
          <w:p w:rsidR="00BA74B8" w:rsidRDefault="00BA74B8" w:rsidP="007A689D">
            <w:pPr>
              <w:pStyle w:val="TableHeading"/>
            </w:pPr>
            <w:r>
              <w:t>Impact Date</w:t>
            </w:r>
          </w:p>
        </w:tc>
      </w:tr>
      <w:tr w:rsidR="00BA74B8" w:rsidTr="007A689D">
        <w:tc>
          <w:tcPr>
            <w:tcW w:w="892" w:type="dxa"/>
            <w:tcBorders>
              <w:top w:val="single" w:sz="6" w:space="0" w:color="000000"/>
            </w:tcBorders>
            <w:shd w:val="clear" w:color="000000" w:fill="FFFFFF"/>
          </w:tcPr>
          <w:p w:rsidR="00BA74B8" w:rsidRDefault="00BA74B8" w:rsidP="007A689D">
            <w:pPr>
              <w:pStyle w:val="TableText"/>
            </w:pPr>
          </w:p>
        </w:tc>
        <w:tc>
          <w:tcPr>
            <w:tcW w:w="2164" w:type="dxa"/>
            <w:tcBorders>
              <w:top w:val="single" w:sz="6" w:space="0" w:color="000000"/>
            </w:tcBorders>
            <w:shd w:val="clear" w:color="000000" w:fill="FFFFFF"/>
          </w:tcPr>
          <w:p w:rsidR="00BA74B8" w:rsidRDefault="00BA74B8" w:rsidP="007A689D">
            <w:pPr>
              <w:pStyle w:val="TableText"/>
            </w:pPr>
          </w:p>
        </w:tc>
        <w:tc>
          <w:tcPr>
            <w:tcW w:w="3189" w:type="dxa"/>
            <w:tcBorders>
              <w:top w:val="single" w:sz="6" w:space="0" w:color="000000"/>
            </w:tcBorders>
            <w:shd w:val="clear" w:color="000000" w:fill="FFFFFF"/>
          </w:tcPr>
          <w:p w:rsidR="00BA74B8" w:rsidRDefault="00BA74B8" w:rsidP="007A689D">
            <w:pPr>
              <w:pStyle w:val="TableText"/>
            </w:pPr>
          </w:p>
        </w:tc>
        <w:tc>
          <w:tcPr>
            <w:tcW w:w="1658" w:type="dxa"/>
            <w:tcBorders>
              <w:top w:val="single" w:sz="6" w:space="0" w:color="000000"/>
            </w:tcBorders>
            <w:shd w:val="clear" w:color="000000" w:fill="FFFFFF"/>
          </w:tcPr>
          <w:p w:rsidR="00BA74B8" w:rsidRDefault="00BA74B8" w:rsidP="007A689D">
            <w:pPr>
              <w:pStyle w:val="TableText"/>
            </w:pPr>
          </w:p>
        </w:tc>
        <w:tc>
          <w:tcPr>
            <w:tcW w:w="1284" w:type="dxa"/>
            <w:tcBorders>
              <w:top w:val="single" w:sz="6" w:space="0" w:color="000000"/>
            </w:tcBorders>
            <w:shd w:val="clear" w:color="000000" w:fill="FFFFFF"/>
          </w:tcPr>
          <w:p w:rsidR="00BA74B8" w:rsidRDefault="00BA74B8" w:rsidP="007A689D">
            <w:pPr>
              <w:pStyle w:val="TableText"/>
            </w:pPr>
          </w:p>
        </w:tc>
        <w:tc>
          <w:tcPr>
            <w:tcW w:w="894" w:type="dxa"/>
            <w:tcBorders>
              <w:top w:val="single" w:sz="6" w:space="0" w:color="000000"/>
            </w:tcBorders>
            <w:shd w:val="clear" w:color="000000" w:fill="FFFFFF"/>
          </w:tcPr>
          <w:p w:rsidR="00BA74B8" w:rsidRDefault="00BA74B8" w:rsidP="007A689D">
            <w:pPr>
              <w:pStyle w:val="TableText"/>
            </w:pPr>
          </w:p>
        </w:tc>
      </w:tr>
      <w:tr w:rsidR="00BA74B8" w:rsidTr="007A689D">
        <w:tc>
          <w:tcPr>
            <w:tcW w:w="892" w:type="dxa"/>
            <w:shd w:val="clear" w:color="000000" w:fill="FFFFFF"/>
          </w:tcPr>
          <w:p w:rsidR="00BA74B8" w:rsidRDefault="00BA74B8" w:rsidP="007A689D">
            <w:pPr>
              <w:pStyle w:val="TableText"/>
            </w:pPr>
          </w:p>
        </w:tc>
        <w:tc>
          <w:tcPr>
            <w:tcW w:w="2164" w:type="dxa"/>
            <w:shd w:val="clear" w:color="000000" w:fill="FFFFFF"/>
          </w:tcPr>
          <w:p w:rsidR="00BA74B8" w:rsidRDefault="00BA74B8" w:rsidP="007A689D">
            <w:pPr>
              <w:pStyle w:val="TableText"/>
            </w:pPr>
          </w:p>
        </w:tc>
        <w:tc>
          <w:tcPr>
            <w:tcW w:w="3189" w:type="dxa"/>
            <w:shd w:val="clear" w:color="000000" w:fill="FFFFFF"/>
          </w:tcPr>
          <w:p w:rsidR="00BA74B8" w:rsidRDefault="00BA74B8" w:rsidP="007A689D">
            <w:pPr>
              <w:pStyle w:val="TableText"/>
            </w:pPr>
          </w:p>
        </w:tc>
        <w:tc>
          <w:tcPr>
            <w:tcW w:w="1658" w:type="dxa"/>
            <w:shd w:val="clear" w:color="000000" w:fill="FFFFFF"/>
          </w:tcPr>
          <w:p w:rsidR="00BA74B8" w:rsidRDefault="00BA74B8" w:rsidP="007A689D">
            <w:pPr>
              <w:pStyle w:val="TableText"/>
            </w:pPr>
          </w:p>
        </w:tc>
        <w:tc>
          <w:tcPr>
            <w:tcW w:w="1284" w:type="dxa"/>
            <w:shd w:val="clear" w:color="000000" w:fill="FFFFFF"/>
          </w:tcPr>
          <w:p w:rsidR="00BA74B8" w:rsidRDefault="00BA74B8" w:rsidP="007A689D">
            <w:pPr>
              <w:pStyle w:val="TableText"/>
            </w:pPr>
          </w:p>
        </w:tc>
        <w:tc>
          <w:tcPr>
            <w:tcW w:w="894" w:type="dxa"/>
            <w:shd w:val="clear" w:color="000000" w:fill="FFFFFF"/>
          </w:tcPr>
          <w:p w:rsidR="00BA74B8" w:rsidRDefault="00BA74B8" w:rsidP="007A689D">
            <w:pPr>
              <w:pStyle w:val="TableText"/>
            </w:pPr>
          </w:p>
        </w:tc>
      </w:tr>
      <w:tr w:rsidR="00BA74B8" w:rsidTr="007A689D">
        <w:tc>
          <w:tcPr>
            <w:tcW w:w="892" w:type="dxa"/>
            <w:shd w:val="clear" w:color="000000" w:fill="FFFFFF"/>
          </w:tcPr>
          <w:p w:rsidR="00BA74B8" w:rsidRDefault="00BA74B8" w:rsidP="007A689D">
            <w:pPr>
              <w:pStyle w:val="TableText"/>
            </w:pPr>
          </w:p>
        </w:tc>
        <w:tc>
          <w:tcPr>
            <w:tcW w:w="2164" w:type="dxa"/>
            <w:shd w:val="clear" w:color="000000" w:fill="FFFFFF"/>
          </w:tcPr>
          <w:p w:rsidR="00BA74B8" w:rsidRDefault="00BA74B8" w:rsidP="007A689D">
            <w:pPr>
              <w:pStyle w:val="TableText"/>
            </w:pPr>
          </w:p>
        </w:tc>
        <w:tc>
          <w:tcPr>
            <w:tcW w:w="3189" w:type="dxa"/>
            <w:shd w:val="clear" w:color="000000" w:fill="FFFFFF"/>
          </w:tcPr>
          <w:p w:rsidR="00BA74B8" w:rsidRDefault="00BA74B8" w:rsidP="007A689D">
            <w:pPr>
              <w:pStyle w:val="TableText"/>
            </w:pPr>
          </w:p>
        </w:tc>
        <w:tc>
          <w:tcPr>
            <w:tcW w:w="1658" w:type="dxa"/>
            <w:shd w:val="clear" w:color="000000" w:fill="FFFFFF"/>
          </w:tcPr>
          <w:p w:rsidR="00BA74B8" w:rsidRDefault="00BA74B8" w:rsidP="007A689D">
            <w:pPr>
              <w:pStyle w:val="TableText"/>
            </w:pPr>
          </w:p>
        </w:tc>
        <w:tc>
          <w:tcPr>
            <w:tcW w:w="1284" w:type="dxa"/>
            <w:shd w:val="clear" w:color="000000" w:fill="FFFFFF"/>
          </w:tcPr>
          <w:p w:rsidR="00BA74B8" w:rsidRDefault="00BA74B8" w:rsidP="007A689D">
            <w:pPr>
              <w:pStyle w:val="TableText"/>
            </w:pPr>
          </w:p>
        </w:tc>
        <w:tc>
          <w:tcPr>
            <w:tcW w:w="894" w:type="dxa"/>
            <w:shd w:val="clear" w:color="000000" w:fill="FFFFFF"/>
          </w:tcPr>
          <w:p w:rsidR="00BA74B8" w:rsidRDefault="00BA74B8" w:rsidP="007A689D">
            <w:pPr>
              <w:pStyle w:val="TableText"/>
            </w:pPr>
          </w:p>
        </w:tc>
      </w:tr>
      <w:tr w:rsidR="00BA74B8" w:rsidTr="007A689D">
        <w:tc>
          <w:tcPr>
            <w:tcW w:w="892" w:type="dxa"/>
            <w:shd w:val="clear" w:color="000000" w:fill="FFFFFF"/>
          </w:tcPr>
          <w:p w:rsidR="00BA74B8" w:rsidRDefault="00BA74B8" w:rsidP="007A689D">
            <w:pPr>
              <w:pStyle w:val="TableText"/>
            </w:pPr>
          </w:p>
        </w:tc>
        <w:tc>
          <w:tcPr>
            <w:tcW w:w="2164" w:type="dxa"/>
            <w:shd w:val="clear" w:color="000000" w:fill="FFFFFF"/>
          </w:tcPr>
          <w:p w:rsidR="00BA74B8" w:rsidRDefault="00BA74B8" w:rsidP="007A689D">
            <w:pPr>
              <w:pStyle w:val="TableText"/>
            </w:pPr>
          </w:p>
        </w:tc>
        <w:tc>
          <w:tcPr>
            <w:tcW w:w="3189" w:type="dxa"/>
            <w:shd w:val="clear" w:color="000000" w:fill="FFFFFF"/>
          </w:tcPr>
          <w:p w:rsidR="00BA74B8" w:rsidRDefault="00BA74B8" w:rsidP="007A689D">
            <w:pPr>
              <w:pStyle w:val="TableText"/>
            </w:pPr>
          </w:p>
        </w:tc>
        <w:tc>
          <w:tcPr>
            <w:tcW w:w="1658" w:type="dxa"/>
            <w:shd w:val="clear" w:color="000000" w:fill="FFFFFF"/>
          </w:tcPr>
          <w:p w:rsidR="00BA74B8" w:rsidRDefault="00BA74B8" w:rsidP="007A689D">
            <w:pPr>
              <w:pStyle w:val="TableText"/>
            </w:pPr>
          </w:p>
        </w:tc>
        <w:tc>
          <w:tcPr>
            <w:tcW w:w="1284" w:type="dxa"/>
            <w:shd w:val="clear" w:color="000000" w:fill="FFFFFF"/>
          </w:tcPr>
          <w:p w:rsidR="00BA74B8" w:rsidRDefault="00BA74B8" w:rsidP="007A689D">
            <w:pPr>
              <w:pStyle w:val="TableText"/>
            </w:pPr>
          </w:p>
        </w:tc>
        <w:tc>
          <w:tcPr>
            <w:tcW w:w="894" w:type="dxa"/>
            <w:shd w:val="clear" w:color="000000" w:fill="FFFFFF"/>
          </w:tcPr>
          <w:p w:rsidR="00BA74B8" w:rsidRDefault="00BA74B8" w:rsidP="007A689D">
            <w:pPr>
              <w:pStyle w:val="TableText"/>
            </w:pPr>
          </w:p>
        </w:tc>
      </w:tr>
    </w:tbl>
    <w:p w:rsidR="00BA74B8" w:rsidRDefault="00BA74B8" w:rsidP="00BA74B8">
      <w:pPr>
        <w:pStyle w:val="BodyText"/>
      </w:pPr>
    </w:p>
    <w:p w:rsidR="00BA74B8" w:rsidRDefault="00BA74B8" w:rsidP="00BA74B8">
      <w:pPr>
        <w:pStyle w:val="Heading2"/>
        <w:tabs>
          <w:tab w:val="clear" w:pos="4320"/>
        </w:tabs>
      </w:pPr>
      <w:bookmarkStart w:id="77" w:name="_Toc387160936"/>
      <w:r>
        <w:t>Closed Issues</w:t>
      </w:r>
      <w:bookmarkEnd w:id="77"/>
    </w:p>
    <w:p w:rsidR="00BA74B8" w:rsidRDefault="00BA74B8" w:rsidP="00BA74B8">
      <w:pPr>
        <w:pStyle w:val="BodyText"/>
      </w:pPr>
    </w:p>
    <w:tbl>
      <w:tblPr>
        <w:tblW w:w="0" w:type="auto"/>
        <w:tblInd w:w="72"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892"/>
        <w:gridCol w:w="2164"/>
        <w:gridCol w:w="3189"/>
        <w:gridCol w:w="1658"/>
        <w:gridCol w:w="1284"/>
        <w:gridCol w:w="894"/>
      </w:tblGrid>
      <w:tr w:rsidR="00BA74B8" w:rsidTr="007A689D">
        <w:trPr>
          <w:tblHeader/>
        </w:trPr>
        <w:tc>
          <w:tcPr>
            <w:tcW w:w="892" w:type="dxa"/>
            <w:tcBorders>
              <w:top w:val="single" w:sz="12" w:space="0" w:color="000000"/>
              <w:bottom w:val="single" w:sz="6" w:space="0" w:color="000000"/>
              <w:right w:val="nil"/>
            </w:tcBorders>
            <w:shd w:val="clear" w:color="000000" w:fill="E6E6E6"/>
          </w:tcPr>
          <w:p w:rsidR="00BA74B8" w:rsidRDefault="00BA74B8" w:rsidP="007A689D">
            <w:pPr>
              <w:pStyle w:val="TableHeading"/>
            </w:pPr>
            <w:r>
              <w:t>ID</w:t>
            </w:r>
          </w:p>
        </w:tc>
        <w:tc>
          <w:tcPr>
            <w:tcW w:w="2164" w:type="dxa"/>
            <w:tcBorders>
              <w:top w:val="single" w:sz="12" w:space="0" w:color="000000"/>
              <w:left w:val="nil"/>
              <w:bottom w:val="single" w:sz="6" w:space="0" w:color="000000"/>
              <w:right w:val="nil"/>
            </w:tcBorders>
            <w:shd w:val="clear" w:color="000000" w:fill="E6E6E6"/>
          </w:tcPr>
          <w:p w:rsidR="00BA74B8" w:rsidRDefault="00BA74B8" w:rsidP="007A689D">
            <w:pPr>
              <w:pStyle w:val="TableHeading"/>
            </w:pPr>
            <w:r>
              <w:t>Issue</w:t>
            </w:r>
          </w:p>
        </w:tc>
        <w:tc>
          <w:tcPr>
            <w:tcW w:w="3189" w:type="dxa"/>
            <w:tcBorders>
              <w:top w:val="single" w:sz="12" w:space="0" w:color="000000"/>
              <w:left w:val="nil"/>
              <w:bottom w:val="single" w:sz="6" w:space="0" w:color="000000"/>
              <w:right w:val="nil"/>
            </w:tcBorders>
            <w:shd w:val="clear" w:color="000000" w:fill="E6E6E6"/>
          </w:tcPr>
          <w:p w:rsidR="00BA74B8" w:rsidRDefault="00BA74B8" w:rsidP="007A689D">
            <w:pPr>
              <w:pStyle w:val="TableHeading"/>
            </w:pPr>
            <w:r>
              <w:t>Resolution</w:t>
            </w:r>
          </w:p>
        </w:tc>
        <w:tc>
          <w:tcPr>
            <w:tcW w:w="1658" w:type="dxa"/>
            <w:tcBorders>
              <w:top w:val="single" w:sz="12" w:space="0" w:color="000000"/>
              <w:left w:val="nil"/>
              <w:bottom w:val="single" w:sz="6" w:space="0" w:color="000000"/>
              <w:right w:val="nil"/>
            </w:tcBorders>
            <w:shd w:val="clear" w:color="000000" w:fill="E6E6E6"/>
          </w:tcPr>
          <w:p w:rsidR="00BA74B8" w:rsidRDefault="00BA74B8" w:rsidP="007A689D">
            <w:pPr>
              <w:pStyle w:val="TableHeading"/>
            </w:pPr>
            <w:r>
              <w:t>Responsibility</w:t>
            </w:r>
          </w:p>
        </w:tc>
        <w:tc>
          <w:tcPr>
            <w:tcW w:w="1284" w:type="dxa"/>
            <w:tcBorders>
              <w:top w:val="single" w:sz="12" w:space="0" w:color="000000"/>
              <w:left w:val="nil"/>
              <w:bottom w:val="single" w:sz="6" w:space="0" w:color="000000"/>
              <w:right w:val="nil"/>
            </w:tcBorders>
            <w:shd w:val="clear" w:color="000000" w:fill="E6E6E6"/>
          </w:tcPr>
          <w:p w:rsidR="00BA74B8" w:rsidRDefault="00BA74B8" w:rsidP="007A689D">
            <w:pPr>
              <w:pStyle w:val="TableHeading"/>
            </w:pPr>
            <w:r>
              <w:t>Target Date</w:t>
            </w:r>
          </w:p>
        </w:tc>
        <w:tc>
          <w:tcPr>
            <w:tcW w:w="894" w:type="dxa"/>
            <w:tcBorders>
              <w:top w:val="single" w:sz="12" w:space="0" w:color="000000"/>
              <w:left w:val="nil"/>
              <w:bottom w:val="single" w:sz="6" w:space="0" w:color="000000"/>
            </w:tcBorders>
            <w:shd w:val="clear" w:color="000000" w:fill="E6E6E6"/>
          </w:tcPr>
          <w:p w:rsidR="00BA74B8" w:rsidRDefault="00BA74B8" w:rsidP="007A689D">
            <w:pPr>
              <w:pStyle w:val="TableHeading"/>
            </w:pPr>
            <w:r>
              <w:t>Impact Date</w:t>
            </w:r>
          </w:p>
        </w:tc>
      </w:tr>
      <w:tr w:rsidR="00BA74B8" w:rsidTr="007A689D">
        <w:tc>
          <w:tcPr>
            <w:tcW w:w="892" w:type="dxa"/>
            <w:tcBorders>
              <w:top w:val="single" w:sz="6" w:space="0" w:color="000000"/>
            </w:tcBorders>
            <w:shd w:val="clear" w:color="000000" w:fill="FFFFFF"/>
          </w:tcPr>
          <w:p w:rsidR="00BA74B8" w:rsidRDefault="00BA74B8" w:rsidP="007A689D">
            <w:pPr>
              <w:pStyle w:val="TableText"/>
            </w:pPr>
          </w:p>
        </w:tc>
        <w:tc>
          <w:tcPr>
            <w:tcW w:w="2164" w:type="dxa"/>
            <w:tcBorders>
              <w:top w:val="single" w:sz="6" w:space="0" w:color="000000"/>
            </w:tcBorders>
            <w:shd w:val="clear" w:color="000000" w:fill="FFFFFF"/>
          </w:tcPr>
          <w:p w:rsidR="00BA74B8" w:rsidRDefault="00BA74B8" w:rsidP="007A689D">
            <w:pPr>
              <w:pStyle w:val="TableText"/>
            </w:pPr>
          </w:p>
        </w:tc>
        <w:tc>
          <w:tcPr>
            <w:tcW w:w="3189" w:type="dxa"/>
            <w:tcBorders>
              <w:top w:val="single" w:sz="6" w:space="0" w:color="000000"/>
            </w:tcBorders>
            <w:shd w:val="clear" w:color="000000" w:fill="FFFFFF"/>
          </w:tcPr>
          <w:p w:rsidR="00BA74B8" w:rsidRDefault="00BA74B8" w:rsidP="007A689D">
            <w:pPr>
              <w:pStyle w:val="TableText"/>
            </w:pPr>
          </w:p>
        </w:tc>
        <w:tc>
          <w:tcPr>
            <w:tcW w:w="1658" w:type="dxa"/>
            <w:tcBorders>
              <w:top w:val="single" w:sz="6" w:space="0" w:color="000000"/>
            </w:tcBorders>
            <w:shd w:val="clear" w:color="000000" w:fill="FFFFFF"/>
          </w:tcPr>
          <w:p w:rsidR="00BA74B8" w:rsidRDefault="00BA74B8" w:rsidP="007A689D">
            <w:pPr>
              <w:pStyle w:val="TableText"/>
            </w:pPr>
          </w:p>
        </w:tc>
        <w:tc>
          <w:tcPr>
            <w:tcW w:w="1284" w:type="dxa"/>
            <w:tcBorders>
              <w:top w:val="single" w:sz="6" w:space="0" w:color="000000"/>
            </w:tcBorders>
            <w:shd w:val="clear" w:color="000000" w:fill="FFFFFF"/>
          </w:tcPr>
          <w:p w:rsidR="00BA74B8" w:rsidRDefault="00BA74B8" w:rsidP="007A689D">
            <w:pPr>
              <w:pStyle w:val="TableText"/>
            </w:pPr>
          </w:p>
        </w:tc>
        <w:tc>
          <w:tcPr>
            <w:tcW w:w="894" w:type="dxa"/>
            <w:tcBorders>
              <w:top w:val="single" w:sz="6" w:space="0" w:color="000000"/>
            </w:tcBorders>
            <w:shd w:val="clear" w:color="000000" w:fill="FFFFFF"/>
          </w:tcPr>
          <w:p w:rsidR="00BA74B8" w:rsidRDefault="00BA74B8" w:rsidP="007A689D">
            <w:pPr>
              <w:pStyle w:val="TableText"/>
            </w:pPr>
          </w:p>
        </w:tc>
      </w:tr>
      <w:tr w:rsidR="00BA74B8" w:rsidTr="007A689D">
        <w:tc>
          <w:tcPr>
            <w:tcW w:w="892" w:type="dxa"/>
            <w:shd w:val="clear" w:color="000000" w:fill="FFFFFF"/>
          </w:tcPr>
          <w:p w:rsidR="00BA74B8" w:rsidRDefault="00BA74B8" w:rsidP="007A689D">
            <w:pPr>
              <w:pStyle w:val="TableText"/>
            </w:pPr>
          </w:p>
        </w:tc>
        <w:tc>
          <w:tcPr>
            <w:tcW w:w="2164" w:type="dxa"/>
            <w:shd w:val="clear" w:color="000000" w:fill="FFFFFF"/>
          </w:tcPr>
          <w:p w:rsidR="00BA74B8" w:rsidRDefault="00BA74B8" w:rsidP="007A689D">
            <w:pPr>
              <w:pStyle w:val="TableText"/>
            </w:pPr>
          </w:p>
        </w:tc>
        <w:tc>
          <w:tcPr>
            <w:tcW w:w="3189" w:type="dxa"/>
            <w:shd w:val="clear" w:color="000000" w:fill="FFFFFF"/>
          </w:tcPr>
          <w:p w:rsidR="00BA74B8" w:rsidRDefault="00BA74B8" w:rsidP="007A689D">
            <w:pPr>
              <w:pStyle w:val="TableText"/>
            </w:pPr>
          </w:p>
        </w:tc>
        <w:tc>
          <w:tcPr>
            <w:tcW w:w="1658" w:type="dxa"/>
            <w:shd w:val="clear" w:color="000000" w:fill="FFFFFF"/>
          </w:tcPr>
          <w:p w:rsidR="00BA74B8" w:rsidRDefault="00BA74B8" w:rsidP="007A689D">
            <w:pPr>
              <w:pStyle w:val="TableText"/>
            </w:pPr>
          </w:p>
        </w:tc>
        <w:tc>
          <w:tcPr>
            <w:tcW w:w="1284" w:type="dxa"/>
            <w:shd w:val="clear" w:color="000000" w:fill="FFFFFF"/>
          </w:tcPr>
          <w:p w:rsidR="00BA74B8" w:rsidRDefault="00BA74B8" w:rsidP="007A689D">
            <w:pPr>
              <w:pStyle w:val="TableText"/>
            </w:pPr>
          </w:p>
        </w:tc>
        <w:tc>
          <w:tcPr>
            <w:tcW w:w="894" w:type="dxa"/>
            <w:shd w:val="clear" w:color="000000" w:fill="FFFFFF"/>
          </w:tcPr>
          <w:p w:rsidR="00BA74B8" w:rsidRDefault="00BA74B8" w:rsidP="007A689D">
            <w:pPr>
              <w:pStyle w:val="TableText"/>
            </w:pPr>
          </w:p>
        </w:tc>
      </w:tr>
      <w:tr w:rsidR="00BA74B8" w:rsidTr="007A689D">
        <w:tc>
          <w:tcPr>
            <w:tcW w:w="892" w:type="dxa"/>
            <w:shd w:val="clear" w:color="000000" w:fill="FFFFFF"/>
          </w:tcPr>
          <w:p w:rsidR="00BA74B8" w:rsidRDefault="00BA74B8" w:rsidP="007A689D">
            <w:pPr>
              <w:pStyle w:val="TableText"/>
            </w:pPr>
          </w:p>
        </w:tc>
        <w:tc>
          <w:tcPr>
            <w:tcW w:w="2164" w:type="dxa"/>
            <w:shd w:val="clear" w:color="000000" w:fill="FFFFFF"/>
          </w:tcPr>
          <w:p w:rsidR="00BA74B8" w:rsidRDefault="00BA74B8" w:rsidP="007A689D">
            <w:pPr>
              <w:pStyle w:val="TableText"/>
            </w:pPr>
          </w:p>
        </w:tc>
        <w:tc>
          <w:tcPr>
            <w:tcW w:w="3189" w:type="dxa"/>
            <w:shd w:val="clear" w:color="000000" w:fill="FFFFFF"/>
          </w:tcPr>
          <w:p w:rsidR="00BA74B8" w:rsidRDefault="00BA74B8" w:rsidP="007A689D">
            <w:pPr>
              <w:pStyle w:val="TableText"/>
            </w:pPr>
          </w:p>
        </w:tc>
        <w:tc>
          <w:tcPr>
            <w:tcW w:w="1658" w:type="dxa"/>
            <w:shd w:val="clear" w:color="000000" w:fill="FFFFFF"/>
          </w:tcPr>
          <w:p w:rsidR="00BA74B8" w:rsidRDefault="00BA74B8" w:rsidP="007A689D">
            <w:pPr>
              <w:pStyle w:val="TableText"/>
            </w:pPr>
          </w:p>
        </w:tc>
        <w:tc>
          <w:tcPr>
            <w:tcW w:w="1284" w:type="dxa"/>
            <w:shd w:val="clear" w:color="000000" w:fill="FFFFFF"/>
          </w:tcPr>
          <w:p w:rsidR="00BA74B8" w:rsidRDefault="00BA74B8" w:rsidP="007A689D">
            <w:pPr>
              <w:pStyle w:val="TableText"/>
            </w:pPr>
          </w:p>
        </w:tc>
        <w:tc>
          <w:tcPr>
            <w:tcW w:w="894" w:type="dxa"/>
            <w:shd w:val="clear" w:color="000000" w:fill="FFFFFF"/>
          </w:tcPr>
          <w:p w:rsidR="00BA74B8" w:rsidRDefault="00BA74B8" w:rsidP="007A689D">
            <w:pPr>
              <w:pStyle w:val="TableText"/>
            </w:pPr>
          </w:p>
        </w:tc>
      </w:tr>
      <w:tr w:rsidR="00BA74B8" w:rsidTr="007A689D">
        <w:tc>
          <w:tcPr>
            <w:tcW w:w="892" w:type="dxa"/>
            <w:shd w:val="clear" w:color="000000" w:fill="FFFFFF"/>
          </w:tcPr>
          <w:p w:rsidR="00BA74B8" w:rsidRDefault="00BA74B8" w:rsidP="007A689D">
            <w:pPr>
              <w:pStyle w:val="TableText"/>
            </w:pPr>
          </w:p>
        </w:tc>
        <w:tc>
          <w:tcPr>
            <w:tcW w:w="2164" w:type="dxa"/>
            <w:shd w:val="clear" w:color="000000" w:fill="FFFFFF"/>
          </w:tcPr>
          <w:p w:rsidR="00BA74B8" w:rsidRDefault="00BA74B8" w:rsidP="007A689D">
            <w:pPr>
              <w:pStyle w:val="TableText"/>
            </w:pPr>
          </w:p>
        </w:tc>
        <w:tc>
          <w:tcPr>
            <w:tcW w:w="3189" w:type="dxa"/>
            <w:shd w:val="clear" w:color="000000" w:fill="FFFFFF"/>
          </w:tcPr>
          <w:p w:rsidR="00BA74B8" w:rsidRDefault="00BA74B8" w:rsidP="007A689D">
            <w:pPr>
              <w:pStyle w:val="TableText"/>
            </w:pPr>
          </w:p>
        </w:tc>
        <w:tc>
          <w:tcPr>
            <w:tcW w:w="1658" w:type="dxa"/>
            <w:shd w:val="clear" w:color="000000" w:fill="FFFFFF"/>
          </w:tcPr>
          <w:p w:rsidR="00BA74B8" w:rsidRDefault="00BA74B8" w:rsidP="007A689D">
            <w:pPr>
              <w:pStyle w:val="TableText"/>
            </w:pPr>
          </w:p>
        </w:tc>
        <w:tc>
          <w:tcPr>
            <w:tcW w:w="1284" w:type="dxa"/>
            <w:shd w:val="clear" w:color="000000" w:fill="FFFFFF"/>
          </w:tcPr>
          <w:p w:rsidR="00BA74B8" w:rsidRDefault="00BA74B8" w:rsidP="007A689D">
            <w:pPr>
              <w:pStyle w:val="TableText"/>
            </w:pPr>
          </w:p>
        </w:tc>
        <w:tc>
          <w:tcPr>
            <w:tcW w:w="894" w:type="dxa"/>
            <w:shd w:val="clear" w:color="000000" w:fill="FFFFFF"/>
          </w:tcPr>
          <w:p w:rsidR="00BA74B8" w:rsidRDefault="00BA74B8" w:rsidP="007A689D">
            <w:pPr>
              <w:pStyle w:val="TableText"/>
            </w:pPr>
          </w:p>
        </w:tc>
      </w:tr>
    </w:tbl>
    <w:p w:rsidR="00BA74B8" w:rsidRDefault="00BA74B8" w:rsidP="00BA74B8">
      <w:pPr>
        <w:pStyle w:val="BodyText"/>
      </w:pPr>
    </w:p>
    <w:sectPr w:rsidR="00BA74B8" w:rsidSect="00CF4EF2">
      <w:pgSz w:w="12240" w:h="15840" w:code="1"/>
      <w:pgMar w:top="1440" w:right="720" w:bottom="1080" w:left="720" w:header="432" w:footer="720" w:gutter="360"/>
      <w:paperSrc w:first="12451" w:other="1245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C3828" w:rsidRDefault="00DC3828">
      <w:r>
        <w:separator/>
      </w:r>
    </w:p>
  </w:endnote>
  <w:endnote w:type="continuationSeparator" w:id="0">
    <w:p w:rsidR="00DC3828" w:rsidRDefault="00DC3828">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A74B8" w:rsidRDefault="005F452B">
    <w:pPr>
      <w:pStyle w:val="Footer"/>
      <w:framePr w:hSpace="187" w:wrap="around" w:vAnchor="text" w:hAnchor="margin" w:xAlign="right" w:y="1"/>
      <w:tabs>
        <w:tab w:val="right" w:pos="9900"/>
        <w:tab w:val="right" w:pos="10440"/>
      </w:tabs>
    </w:pPr>
    <w:fldSimple w:instr=" STYLEREF HD1 \* MERGEFORMAT ">
      <w:r w:rsidR="00820A4D">
        <w:rPr>
          <w:noProof/>
        </w:rPr>
        <w:t>Document Control</w:t>
      </w:r>
    </w:fldSimple>
    <w:r w:rsidR="00BA74B8">
      <w:t xml:space="preserve">     </w:t>
    </w:r>
    <w:r>
      <w:fldChar w:fldCharType="begin"/>
    </w:r>
    <w:r w:rsidR="00BA74B8">
      <w:instrText xml:space="preserve"> If </w:instrText>
    </w:r>
    <w:fldSimple w:instr=" Section ">
      <w:r w:rsidR="00820A4D">
        <w:instrText>1</w:instrText>
      </w:r>
    </w:fldSimple>
    <w:r w:rsidR="00BA74B8">
      <w:instrText xml:space="preserve"> &gt; 1 “</w:instrText>
    </w:r>
    <w:fldSimple w:instr="PAGE ">
      <w:r w:rsidR="00820A4D">
        <w:rPr>
          <w:noProof/>
        </w:rPr>
        <w:instrText>9</w:instrText>
      </w:r>
    </w:fldSimple>
    <w:r w:rsidR="00BA74B8">
      <w:instrText xml:space="preserve"> of </w:instrText>
    </w:r>
    <w:r>
      <w:fldChar w:fldCharType="begin"/>
    </w:r>
    <w:r w:rsidR="00BA74B8">
      <w:instrText xml:space="preserve"> =  </w:instrText>
    </w:r>
    <w:fldSimple w:instr=" NUMPAGES ">
      <w:r w:rsidR="00820A4D">
        <w:rPr>
          <w:noProof/>
        </w:rPr>
        <w:instrText>14</w:instrText>
      </w:r>
    </w:fldSimple>
    <w:r w:rsidR="00BA74B8">
      <w:instrText xml:space="preserve"> - Sec1  </w:instrText>
    </w:r>
    <w:r>
      <w:fldChar w:fldCharType="separate"/>
    </w:r>
    <w:r w:rsidR="00820A4D">
      <w:rPr>
        <w:noProof/>
      </w:rPr>
      <w:instrText>9</w:instrText>
    </w:r>
    <w:r>
      <w:fldChar w:fldCharType="end"/>
    </w:r>
    <w:r w:rsidR="00BA74B8">
      <w:instrText>” “</w:instrText>
    </w:r>
    <w:fldSimple w:instr=" PAGE ">
      <w:r w:rsidR="00820A4D">
        <w:rPr>
          <w:noProof/>
        </w:rPr>
        <w:instrText>ii</w:instrText>
      </w:r>
    </w:fldSimple>
    <w:r w:rsidR="00BA74B8">
      <w:instrText xml:space="preserve">” </w:instrText>
    </w:r>
    <w:r>
      <w:fldChar w:fldCharType="separate"/>
    </w:r>
    <w:r w:rsidR="00820A4D">
      <w:rPr>
        <w:noProof/>
      </w:rPr>
      <w:t>ii</w:t>
    </w:r>
    <w:r>
      <w:fldChar w:fldCharType="end"/>
    </w:r>
  </w:p>
  <w:p w:rsidR="00BA74B8" w:rsidRDefault="005F452B">
    <w:pPr>
      <w:pStyle w:val="Footer"/>
      <w:tabs>
        <w:tab w:val="right" w:pos="9900"/>
        <w:tab w:val="right" w:pos="10440"/>
      </w:tabs>
    </w:pPr>
    <w:fldSimple w:instr=" REF Subject \* MERGEFORMAT ">
      <w:r w:rsidR="008D5FA9">
        <w:rPr>
          <w:rStyle w:val="HighlightedVariable"/>
        </w:rPr>
        <w:t xml:space="preserve">&lt;Subject&gt; </w:t>
      </w:r>
    </w:fldSimple>
  </w:p>
  <w:p w:rsidR="00BA74B8" w:rsidRDefault="00BA74B8">
    <w:pPr>
      <w:pStyle w:val="Footer"/>
      <w:tabs>
        <w:tab w:val="center" w:pos="5400"/>
        <w:tab w:val="right" w:pos="9720"/>
        <w:tab w:val="right" w:pos="10440"/>
      </w:tabs>
    </w:pPr>
    <w:r>
      <w:t xml:space="preserve">File Ref:  </w:t>
    </w:r>
    <w:fldSimple w:instr=" FILENAME \* FirstCap ">
      <w:r w:rsidR="00CF0612">
        <w:rPr>
          <w:noProof/>
        </w:rPr>
        <w:t>CV-027_DATA_MAPPING.DOCX</w:t>
      </w:r>
    </w:fldSimple>
    <w:r>
      <w:t xml:space="preserve">     (v. </w:t>
    </w:r>
    <w:fldSimple w:instr=" REF DocVersion \* MERGEFORMAT ">
      <w:r w:rsidR="00CF0612">
        <w:t>DRAFT 1A</w:t>
      </w:r>
    </w:fldSimple>
    <w:r>
      <w:t xml:space="preserve"> )</w:t>
    </w:r>
  </w:p>
  <w:p w:rsidR="00BA74B8" w:rsidRDefault="00BA74B8">
    <w:pPr>
      <w:pStyle w:val="Footer"/>
      <w:tabs>
        <w:tab w:val="center" w:pos="5400"/>
        <w:tab w:val="right" w:pos="9720"/>
        <w:tab w:val="right" w:pos="1044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A74B8" w:rsidRDefault="00BA74B8">
    <w:pPr>
      <w:pStyle w:val="Footer"/>
      <w:tabs>
        <w:tab w:val="right" w:pos="1044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5F452B">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C3828" w:rsidRDefault="00DC3828">
      <w:r>
        <w:separator/>
      </w:r>
    </w:p>
  </w:footnote>
  <w:footnote w:type="continuationSeparator" w:id="0">
    <w:p w:rsidR="00DC3828" w:rsidRDefault="00DC3828">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A74B8" w:rsidRDefault="00BA74B8">
    <w:pPr>
      <w:pStyle w:val="Header"/>
      <w:framePr w:hSpace="187" w:wrap="around" w:vAnchor="page" w:hAnchor="margin" w:xAlign="right" w:y="433"/>
    </w:pPr>
    <w:r>
      <w:t xml:space="preserve">Doc Ref:  </w:t>
    </w:r>
    <w:fldSimple w:instr=" REF DocRefNumber \* MERGEFORMAT ">
      <w:r w:rsidR="008D5FA9">
        <w:rPr>
          <w:rStyle w:val="HighlightedVariable"/>
        </w:rPr>
        <w:t>&lt;Document Reference Number&gt;</w:t>
      </w:r>
      <w:r w:rsidR="008D5FA9" w:rsidRPr="008D5FA9">
        <w:rPr>
          <w:b/>
        </w:rPr>
        <w:t xml:space="preserve"> </w:t>
      </w:r>
    </w:fldSimple>
  </w:p>
  <w:p w:rsidR="00BA74B8" w:rsidRDefault="005F452B">
    <w:pPr>
      <w:pStyle w:val="Header"/>
    </w:pPr>
    <w:fldSimple w:instr=" REF DocTitle \* MERGEFORMAT ">
      <w:r w:rsidR="0045140F">
        <w:t>CV.027 Data Mapping</w:t>
      </w:r>
    </w:fldSimple>
  </w:p>
  <w:p w:rsidR="00BA74B8" w:rsidRDefault="005F452B">
    <w:pPr>
      <w:pStyle w:val="Header"/>
      <w:framePr w:hSpace="187" w:wrap="around" w:vAnchor="text" w:hAnchor="margin" w:xAlign="right" w:y="1"/>
    </w:pPr>
    <w:fldSimple w:instr=" REF LastDate \* MERGEFORMAT ">
      <w:r w:rsidR="008D5FA9">
        <w:t>May 6, 2014</w:t>
      </w:r>
    </w:fldSimple>
  </w:p>
  <w:p w:rsidR="00BA74B8" w:rsidRDefault="00BA74B8">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AA4ADA"/>
    <w:multiLevelType w:val="singleLevel"/>
    <w:tmpl w:val="61EE3F76"/>
    <w:lvl w:ilvl="0">
      <w:start w:val="1"/>
      <w:numFmt w:val="none"/>
      <w:lvlText w:val="Note:"/>
      <w:legacy w:legacy="1" w:legacySpace="0" w:legacyIndent="720"/>
      <w:lvlJc w:val="left"/>
      <w:pPr>
        <w:ind w:left="720" w:hanging="720"/>
      </w:pPr>
      <w:rPr>
        <w:b/>
        <w:i w:val="0"/>
      </w:rPr>
    </w:lvl>
  </w:abstractNum>
  <w:abstractNum w:abstractNumId="1">
    <w:nsid w:val="082762D9"/>
    <w:multiLevelType w:val="singleLevel"/>
    <w:tmpl w:val="709A397A"/>
    <w:lvl w:ilvl="0">
      <w:start w:val="1"/>
      <w:numFmt w:val="none"/>
      <w:lvlText w:val="Note:"/>
      <w:legacy w:legacy="1" w:legacySpace="0" w:legacyIndent="720"/>
      <w:lvlJc w:val="left"/>
      <w:pPr>
        <w:ind w:left="720" w:hanging="720"/>
      </w:pPr>
      <w:rPr>
        <w:b/>
        <w:i w:val="0"/>
      </w:rPr>
    </w:lvl>
  </w:abstractNum>
  <w:abstractNum w:abstractNumId="2">
    <w:nsid w:val="137D4750"/>
    <w:multiLevelType w:val="singleLevel"/>
    <w:tmpl w:val="4000CE36"/>
    <w:lvl w:ilvl="0">
      <w:start w:val="1"/>
      <w:numFmt w:val="none"/>
      <w:pStyle w:val="Note"/>
      <w:lvlText w:val="Note:"/>
      <w:legacy w:legacy="1" w:legacySpace="0" w:legacyIndent="720"/>
      <w:lvlJc w:val="left"/>
      <w:pPr>
        <w:ind w:left="720" w:hanging="720"/>
      </w:pPr>
      <w:rPr>
        <w:b/>
        <w:i w:val="0"/>
      </w:rPr>
    </w:lvl>
  </w:abstractNum>
  <w:abstractNum w:abstractNumId="3">
    <w:nsid w:val="152A320C"/>
    <w:multiLevelType w:val="singleLevel"/>
    <w:tmpl w:val="61EE3F76"/>
    <w:lvl w:ilvl="0">
      <w:start w:val="1"/>
      <w:numFmt w:val="none"/>
      <w:lvlText w:val="Note:"/>
      <w:legacy w:legacy="1" w:legacySpace="0" w:legacyIndent="720"/>
      <w:lvlJc w:val="left"/>
      <w:pPr>
        <w:ind w:left="720" w:hanging="720"/>
      </w:pPr>
      <w:rPr>
        <w:b/>
        <w:i w:val="0"/>
      </w:rPr>
    </w:lvl>
  </w:abstractNum>
  <w:abstractNum w:abstractNumId="4">
    <w:nsid w:val="18AA6E5B"/>
    <w:multiLevelType w:val="singleLevel"/>
    <w:tmpl w:val="D5805036"/>
    <w:lvl w:ilvl="0">
      <w:start w:val="1"/>
      <w:numFmt w:val="none"/>
      <w:lvlText w:val="Note:"/>
      <w:legacy w:legacy="1" w:legacySpace="0" w:legacyIndent="720"/>
      <w:lvlJc w:val="left"/>
      <w:pPr>
        <w:ind w:left="720" w:hanging="720"/>
      </w:pPr>
      <w:rPr>
        <w:b/>
        <w:i w:val="0"/>
      </w:rPr>
    </w:lvl>
  </w:abstractNum>
  <w:abstractNum w:abstractNumId="5">
    <w:nsid w:val="25503506"/>
    <w:multiLevelType w:val="multilevel"/>
    <w:tmpl w:val="659ECC3E"/>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6">
    <w:nsid w:val="2E2908E5"/>
    <w:multiLevelType w:val="hybridMultilevel"/>
    <w:tmpl w:val="A5C28904"/>
    <w:lvl w:ilvl="0" w:tplc="712ADDD2">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7">
    <w:nsid w:val="38B66961"/>
    <w:multiLevelType w:val="singleLevel"/>
    <w:tmpl w:val="61EE3F76"/>
    <w:lvl w:ilvl="0">
      <w:start w:val="1"/>
      <w:numFmt w:val="none"/>
      <w:lvlText w:val="Note:"/>
      <w:legacy w:legacy="1" w:legacySpace="0" w:legacyIndent="720"/>
      <w:lvlJc w:val="left"/>
      <w:pPr>
        <w:ind w:left="720" w:hanging="720"/>
      </w:pPr>
      <w:rPr>
        <w:b/>
        <w:i w:val="0"/>
      </w:rPr>
    </w:lvl>
  </w:abstractNum>
  <w:abstractNum w:abstractNumId="8">
    <w:nsid w:val="38D74E3A"/>
    <w:multiLevelType w:val="singleLevel"/>
    <w:tmpl w:val="709A397A"/>
    <w:lvl w:ilvl="0">
      <w:start w:val="1"/>
      <w:numFmt w:val="none"/>
      <w:lvlText w:val="Note:"/>
      <w:legacy w:legacy="1" w:legacySpace="0" w:legacyIndent="720"/>
      <w:lvlJc w:val="left"/>
      <w:pPr>
        <w:ind w:left="720" w:hanging="720"/>
      </w:pPr>
      <w:rPr>
        <w:b/>
        <w:i w:val="0"/>
      </w:rPr>
    </w:lvl>
  </w:abstractNum>
  <w:abstractNum w:abstractNumId="9">
    <w:nsid w:val="39DC7CCA"/>
    <w:multiLevelType w:val="singleLevel"/>
    <w:tmpl w:val="709A397A"/>
    <w:lvl w:ilvl="0">
      <w:start w:val="1"/>
      <w:numFmt w:val="none"/>
      <w:lvlText w:val="Note:"/>
      <w:legacy w:legacy="1" w:legacySpace="0" w:legacyIndent="720"/>
      <w:lvlJc w:val="left"/>
      <w:pPr>
        <w:ind w:left="720" w:hanging="720"/>
      </w:pPr>
      <w:rPr>
        <w:b/>
        <w:i w:val="0"/>
      </w:rPr>
    </w:lvl>
  </w:abstractNum>
  <w:abstractNum w:abstractNumId="10">
    <w:nsid w:val="39DE3CBF"/>
    <w:multiLevelType w:val="singleLevel"/>
    <w:tmpl w:val="709A397A"/>
    <w:lvl w:ilvl="0">
      <w:start w:val="1"/>
      <w:numFmt w:val="none"/>
      <w:lvlText w:val="Note:"/>
      <w:legacy w:legacy="1" w:legacySpace="0" w:legacyIndent="720"/>
      <w:lvlJc w:val="left"/>
      <w:pPr>
        <w:ind w:left="720" w:hanging="720"/>
      </w:pPr>
      <w:rPr>
        <w:b/>
        <w:i w:val="0"/>
      </w:rPr>
    </w:lvl>
  </w:abstractNum>
  <w:abstractNum w:abstractNumId="11">
    <w:nsid w:val="47373A28"/>
    <w:multiLevelType w:val="singleLevel"/>
    <w:tmpl w:val="709A397A"/>
    <w:lvl w:ilvl="0">
      <w:start w:val="1"/>
      <w:numFmt w:val="none"/>
      <w:lvlText w:val="Note:"/>
      <w:legacy w:legacy="1" w:legacySpace="0" w:legacyIndent="720"/>
      <w:lvlJc w:val="left"/>
      <w:pPr>
        <w:ind w:left="720" w:hanging="720"/>
      </w:pPr>
      <w:rPr>
        <w:b/>
        <w:i w:val="0"/>
      </w:rPr>
    </w:lvl>
  </w:abstractNum>
  <w:abstractNum w:abstractNumId="12">
    <w:nsid w:val="509816AC"/>
    <w:multiLevelType w:val="singleLevel"/>
    <w:tmpl w:val="61EE3F76"/>
    <w:lvl w:ilvl="0">
      <w:start w:val="1"/>
      <w:numFmt w:val="none"/>
      <w:lvlText w:val="Note:"/>
      <w:legacy w:legacy="1" w:legacySpace="0" w:legacyIndent="720"/>
      <w:lvlJc w:val="left"/>
      <w:pPr>
        <w:ind w:left="720" w:hanging="720"/>
      </w:pPr>
      <w:rPr>
        <w:b/>
        <w:i w:val="0"/>
      </w:rPr>
    </w:lvl>
  </w:abstractNum>
  <w:abstractNum w:abstractNumId="13">
    <w:nsid w:val="5B63278B"/>
    <w:multiLevelType w:val="hybridMultilevel"/>
    <w:tmpl w:val="D7EAC15E"/>
    <w:lvl w:ilvl="0">
      <w:start w:val="1"/>
      <w:numFmt w:val="decimal"/>
      <w:pStyle w:val="NumberedList"/>
      <w:lvlText w:val="%1."/>
      <w:lvlJc w:val="left"/>
      <w:pPr>
        <w:tabs>
          <w:tab w:val="num" w:pos="2520"/>
        </w:tabs>
        <w:ind w:left="2520" w:hanging="360"/>
      </w:pPr>
      <w:rPr>
        <w:rFonts w:hint="default"/>
      </w:rPr>
    </w:lvl>
    <w:lvl w:ilvl="1">
      <w:start w:val="1"/>
      <w:numFmt w:val="bullet"/>
      <w:lvlText w:val="o"/>
      <w:lvlJc w:val="left"/>
      <w:pPr>
        <w:tabs>
          <w:tab w:val="num" w:pos="3240"/>
        </w:tabs>
        <w:ind w:left="3240" w:hanging="360"/>
      </w:pPr>
      <w:rPr>
        <w:rFonts w:ascii="Courier New" w:hAnsi="Courier New" w:hint="default"/>
      </w:rPr>
    </w:lvl>
    <w:lvl w:ilvl="2">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14">
    <w:nsid w:val="5D252023"/>
    <w:multiLevelType w:val="singleLevel"/>
    <w:tmpl w:val="61EE3F76"/>
    <w:lvl w:ilvl="0">
      <w:start w:val="1"/>
      <w:numFmt w:val="none"/>
      <w:lvlText w:val="Note:"/>
      <w:legacy w:legacy="1" w:legacySpace="0" w:legacyIndent="720"/>
      <w:lvlJc w:val="left"/>
      <w:pPr>
        <w:ind w:left="720" w:hanging="720"/>
      </w:pPr>
      <w:rPr>
        <w:b/>
        <w:i w:val="0"/>
      </w:rPr>
    </w:lvl>
  </w:abstractNum>
  <w:abstractNum w:abstractNumId="15">
    <w:nsid w:val="60C25062"/>
    <w:multiLevelType w:val="singleLevel"/>
    <w:tmpl w:val="61EE3F76"/>
    <w:lvl w:ilvl="0">
      <w:start w:val="1"/>
      <w:numFmt w:val="none"/>
      <w:lvlText w:val="Note:"/>
      <w:legacy w:legacy="1" w:legacySpace="0" w:legacyIndent="720"/>
      <w:lvlJc w:val="left"/>
      <w:pPr>
        <w:ind w:left="720" w:hanging="720"/>
      </w:pPr>
      <w:rPr>
        <w:b/>
        <w:i w:val="0"/>
      </w:rPr>
    </w:lvl>
  </w:abstractNum>
  <w:abstractNum w:abstractNumId="16">
    <w:nsid w:val="66324620"/>
    <w:multiLevelType w:val="singleLevel"/>
    <w:tmpl w:val="61EE3F76"/>
    <w:lvl w:ilvl="0">
      <w:start w:val="1"/>
      <w:numFmt w:val="none"/>
      <w:lvlText w:val="Note:"/>
      <w:legacy w:legacy="1" w:legacySpace="0" w:legacyIndent="720"/>
      <w:lvlJc w:val="left"/>
      <w:pPr>
        <w:ind w:left="720" w:hanging="720"/>
      </w:pPr>
      <w:rPr>
        <w:b/>
        <w:i w:val="0"/>
      </w:rPr>
    </w:lvl>
  </w:abstractNum>
  <w:abstractNum w:abstractNumId="17">
    <w:nsid w:val="686A651C"/>
    <w:multiLevelType w:val="hybridMultilevel"/>
    <w:tmpl w:val="99AE1756"/>
    <w:lvl w:ilvl="0">
      <w:start w:val="1"/>
      <w:numFmt w:val="bullet"/>
      <w:pStyle w:val="Checklist"/>
      <w:lvlText w:val=""/>
      <w:lvlJc w:val="left"/>
      <w:pPr>
        <w:tabs>
          <w:tab w:val="num" w:pos="2520"/>
        </w:tabs>
        <w:ind w:left="2520" w:hanging="360"/>
      </w:pPr>
      <w:rPr>
        <w:rFonts w:ascii="Wingdings" w:hAnsi="Wingdings" w:hint="default"/>
        <w:sz w:val="16"/>
      </w:rPr>
    </w:lvl>
    <w:lvl w:ilvl="1" w:tentative="1">
      <w:start w:val="1"/>
      <w:numFmt w:val="bullet"/>
      <w:lvlText w:val="o"/>
      <w:lvlJc w:val="left"/>
      <w:pPr>
        <w:tabs>
          <w:tab w:val="num" w:pos="3240"/>
        </w:tabs>
        <w:ind w:left="3240" w:hanging="360"/>
      </w:pPr>
      <w:rPr>
        <w:rFonts w:ascii="Courier New" w:hAnsi="Courier New" w:hint="default"/>
      </w:rPr>
    </w:lvl>
    <w:lvl w:ilvl="2" w:tentative="1">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18">
    <w:nsid w:val="6B5977D6"/>
    <w:multiLevelType w:val="singleLevel"/>
    <w:tmpl w:val="61EE3F76"/>
    <w:lvl w:ilvl="0">
      <w:start w:val="1"/>
      <w:numFmt w:val="none"/>
      <w:lvlText w:val="Note:"/>
      <w:legacy w:legacy="1" w:legacySpace="0" w:legacyIndent="720"/>
      <w:lvlJc w:val="left"/>
      <w:pPr>
        <w:ind w:left="720" w:hanging="720"/>
      </w:pPr>
      <w:rPr>
        <w:b/>
        <w:i w:val="0"/>
      </w:rPr>
    </w:lvl>
  </w:abstractNum>
  <w:abstractNum w:abstractNumId="19">
    <w:nsid w:val="6BB01069"/>
    <w:multiLevelType w:val="singleLevel"/>
    <w:tmpl w:val="61EE3F76"/>
    <w:lvl w:ilvl="0">
      <w:start w:val="1"/>
      <w:numFmt w:val="none"/>
      <w:lvlText w:val="Note:"/>
      <w:legacy w:legacy="1" w:legacySpace="0" w:legacyIndent="720"/>
      <w:lvlJc w:val="left"/>
      <w:pPr>
        <w:ind w:left="720" w:hanging="720"/>
      </w:pPr>
      <w:rPr>
        <w:b/>
        <w:i w:val="0"/>
      </w:rPr>
    </w:lvl>
  </w:abstractNum>
  <w:abstractNum w:abstractNumId="20">
    <w:nsid w:val="748D130E"/>
    <w:multiLevelType w:val="singleLevel"/>
    <w:tmpl w:val="61EE3F76"/>
    <w:lvl w:ilvl="0">
      <w:start w:val="1"/>
      <w:numFmt w:val="none"/>
      <w:lvlText w:val="Note:"/>
      <w:legacy w:legacy="1" w:legacySpace="0" w:legacyIndent="720"/>
      <w:lvlJc w:val="left"/>
      <w:pPr>
        <w:ind w:left="720" w:hanging="720"/>
      </w:pPr>
      <w:rPr>
        <w:b/>
        <w:i w:val="0"/>
      </w:rPr>
    </w:lvl>
  </w:abstractNum>
  <w:abstractNum w:abstractNumId="21">
    <w:nsid w:val="7CCE4110"/>
    <w:multiLevelType w:val="singleLevel"/>
    <w:tmpl w:val="61EE3F76"/>
    <w:lvl w:ilvl="0">
      <w:start w:val="1"/>
      <w:numFmt w:val="none"/>
      <w:lvlText w:val="Note:"/>
      <w:legacy w:legacy="1" w:legacySpace="0" w:legacyIndent="720"/>
      <w:lvlJc w:val="left"/>
      <w:pPr>
        <w:ind w:left="720" w:hanging="720"/>
      </w:pPr>
      <w:rPr>
        <w:b/>
        <w:i w:val="0"/>
      </w:rPr>
    </w:lvl>
  </w:abstractNum>
  <w:num w:numId="1">
    <w:abstractNumId w:val="5"/>
  </w:num>
  <w:num w:numId="2">
    <w:abstractNumId w:val="13"/>
  </w:num>
  <w:num w:numId="3">
    <w:abstractNumId w:val="17"/>
  </w:num>
  <w:num w:numId="4">
    <w:abstractNumId w:val="6"/>
  </w:num>
  <w:num w:numId="5">
    <w:abstractNumId w:val="20"/>
  </w:num>
  <w:num w:numId="6">
    <w:abstractNumId w:val="2"/>
  </w:num>
  <w:num w:numId="7">
    <w:abstractNumId w:val="0"/>
  </w:num>
  <w:num w:numId="8">
    <w:abstractNumId w:val="3"/>
  </w:num>
  <w:num w:numId="9">
    <w:abstractNumId w:val="15"/>
  </w:num>
  <w:num w:numId="10">
    <w:abstractNumId w:val="14"/>
  </w:num>
  <w:num w:numId="11">
    <w:abstractNumId w:val="16"/>
  </w:num>
  <w:num w:numId="12">
    <w:abstractNumId w:val="19"/>
  </w:num>
  <w:num w:numId="13">
    <w:abstractNumId w:val="18"/>
  </w:num>
  <w:num w:numId="14">
    <w:abstractNumId w:val="7"/>
  </w:num>
  <w:num w:numId="15">
    <w:abstractNumId w:val="21"/>
  </w:num>
  <w:num w:numId="16">
    <w:abstractNumId w:val="4"/>
  </w:num>
  <w:num w:numId="17">
    <w:abstractNumId w:val="12"/>
  </w:num>
  <w:num w:numId="18">
    <w:abstractNumId w:val="11"/>
  </w:num>
  <w:num w:numId="19">
    <w:abstractNumId w:val="8"/>
  </w:num>
  <w:num w:numId="20">
    <w:abstractNumId w:val="1"/>
  </w:num>
  <w:num w:numId="21">
    <w:abstractNumId w:val="9"/>
  </w:num>
  <w:num w:numId="22">
    <w:abstractNumId w:val="10"/>
  </w:num>
  <w:numIdMacAtCleanup w:val="16"/>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drawingGridHorizontalSpacing w:val="100"/>
  <w:displayHorizontalDrawingGridEvery w:val="2"/>
  <w:characterSpacingControl w:val="doNotCompress"/>
  <w:hdrShapeDefaults>
    <o:shapedefaults v:ext="edit" spidmax="52226"/>
  </w:hdrShapeDefaults>
  <w:footnotePr>
    <w:footnote w:id="-1"/>
    <w:footnote w:id="0"/>
  </w:footnotePr>
  <w:endnotePr>
    <w:endnote w:id="-1"/>
    <w:endnote w:id="0"/>
  </w:endnotePr>
  <w:compat/>
  <w:rsids>
    <w:rsidRoot w:val="008B7402"/>
    <w:rsid w:val="000274F6"/>
    <w:rsid w:val="000527B0"/>
    <w:rsid w:val="00086487"/>
    <w:rsid w:val="000A0CA2"/>
    <w:rsid w:val="000C4584"/>
    <w:rsid w:val="00102F02"/>
    <w:rsid w:val="00126CC1"/>
    <w:rsid w:val="00133B48"/>
    <w:rsid w:val="001558F0"/>
    <w:rsid w:val="001575B1"/>
    <w:rsid w:val="001A5273"/>
    <w:rsid w:val="001D2C4B"/>
    <w:rsid w:val="00201DDF"/>
    <w:rsid w:val="00212229"/>
    <w:rsid w:val="0024040C"/>
    <w:rsid w:val="002578A5"/>
    <w:rsid w:val="002A5EAF"/>
    <w:rsid w:val="002D60E0"/>
    <w:rsid w:val="002E39DB"/>
    <w:rsid w:val="002E7471"/>
    <w:rsid w:val="00342CA9"/>
    <w:rsid w:val="00345CE0"/>
    <w:rsid w:val="00357E01"/>
    <w:rsid w:val="00441AB7"/>
    <w:rsid w:val="004449B5"/>
    <w:rsid w:val="0045140F"/>
    <w:rsid w:val="00475663"/>
    <w:rsid w:val="004D49B9"/>
    <w:rsid w:val="005005D4"/>
    <w:rsid w:val="00505445"/>
    <w:rsid w:val="00520B40"/>
    <w:rsid w:val="005233BB"/>
    <w:rsid w:val="00562F97"/>
    <w:rsid w:val="005A15A1"/>
    <w:rsid w:val="005B131C"/>
    <w:rsid w:val="005B3650"/>
    <w:rsid w:val="005F249F"/>
    <w:rsid w:val="005F452B"/>
    <w:rsid w:val="00601D0B"/>
    <w:rsid w:val="006133FE"/>
    <w:rsid w:val="0061705B"/>
    <w:rsid w:val="00623C57"/>
    <w:rsid w:val="006B327F"/>
    <w:rsid w:val="006B3403"/>
    <w:rsid w:val="006D3114"/>
    <w:rsid w:val="006E2668"/>
    <w:rsid w:val="00700E7F"/>
    <w:rsid w:val="007018A8"/>
    <w:rsid w:val="00705E91"/>
    <w:rsid w:val="00784568"/>
    <w:rsid w:val="007E48F7"/>
    <w:rsid w:val="0081693D"/>
    <w:rsid w:val="00820A4D"/>
    <w:rsid w:val="008B7402"/>
    <w:rsid w:val="008D5FA9"/>
    <w:rsid w:val="0092323F"/>
    <w:rsid w:val="00954C9A"/>
    <w:rsid w:val="0097035D"/>
    <w:rsid w:val="009705DE"/>
    <w:rsid w:val="00985E0B"/>
    <w:rsid w:val="009C2AE3"/>
    <w:rsid w:val="009F721A"/>
    <w:rsid w:val="00A07394"/>
    <w:rsid w:val="00A423BC"/>
    <w:rsid w:val="00A66053"/>
    <w:rsid w:val="00AB1A42"/>
    <w:rsid w:val="00AB27D9"/>
    <w:rsid w:val="00AC4657"/>
    <w:rsid w:val="00B1332F"/>
    <w:rsid w:val="00B154DA"/>
    <w:rsid w:val="00B80B04"/>
    <w:rsid w:val="00BA74B8"/>
    <w:rsid w:val="00BF6F67"/>
    <w:rsid w:val="00C02327"/>
    <w:rsid w:val="00C1067D"/>
    <w:rsid w:val="00C23CD5"/>
    <w:rsid w:val="00C57B27"/>
    <w:rsid w:val="00C6040A"/>
    <w:rsid w:val="00C61732"/>
    <w:rsid w:val="00C80844"/>
    <w:rsid w:val="00CB2759"/>
    <w:rsid w:val="00CC2C16"/>
    <w:rsid w:val="00CF0612"/>
    <w:rsid w:val="00CF4EF2"/>
    <w:rsid w:val="00D13DF7"/>
    <w:rsid w:val="00D4094F"/>
    <w:rsid w:val="00DC3828"/>
    <w:rsid w:val="00DD4D8A"/>
    <w:rsid w:val="00DE08BB"/>
    <w:rsid w:val="00DE50C3"/>
    <w:rsid w:val="00DF3DA6"/>
    <w:rsid w:val="00E36E34"/>
    <w:rsid w:val="00E41AA7"/>
    <w:rsid w:val="00E72AA2"/>
    <w:rsid w:val="00E76037"/>
    <w:rsid w:val="00E83E79"/>
    <w:rsid w:val="00EB2988"/>
    <w:rsid w:val="00F11FE7"/>
    <w:rsid w:val="00FB762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22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1067D"/>
    <w:rPr>
      <w:rFonts w:ascii="Arial" w:eastAsia="Times New Roman" w:hAnsi="Arial"/>
      <w:lang w:eastAsia="es-ES"/>
    </w:rPr>
  </w:style>
  <w:style w:type="paragraph" w:styleId="Heading1">
    <w:name w:val="heading 1"/>
    <w:aliases w:val="HD1"/>
    <w:basedOn w:val="Normal"/>
    <w:next w:val="Normal"/>
    <w:link w:val="Heading1Char"/>
    <w:qFormat/>
    <w:rsid w:val="00705E91"/>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705E91"/>
    <w:rPr>
      <w:rFonts w:ascii="Arial" w:eastAsia="Times New Roman" w:hAnsi="Arial"/>
      <w:b/>
      <w:sz w:val="32"/>
      <w:lang w:eastAsia="es-ES"/>
    </w:rPr>
  </w:style>
  <w:style w:type="paragraph" w:styleId="BodyText">
    <w:name w:val="Body Text"/>
    <w:basedOn w:val="Normal"/>
    <w:link w:val="BodyTextChar"/>
    <w:unhideWhenUsed/>
    <w:rsid w:val="00AB27D9"/>
    <w:pPr>
      <w:tabs>
        <w:tab w:val="left" w:pos="4320"/>
      </w:tabs>
      <w:spacing w:before="120" w:after="120"/>
    </w:pPr>
  </w:style>
  <w:style w:type="character" w:customStyle="1" w:styleId="BodyTextChar">
    <w:name w:val="Body Text Char"/>
    <w:basedOn w:val="DefaultParagraphFont"/>
    <w:link w:val="BodyText"/>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uiPriority w:val="39"/>
    <w:rsid w:val="00CF4EF2"/>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820A4D"/>
    <w:pPr>
      <w:numPr>
        <w:numId w:val="6"/>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ind w:right="5040"/>
    </w:pPr>
  </w:style>
  <w:style w:type="paragraph" w:customStyle="1" w:styleId="Bullet">
    <w:name w:val="Bullet"/>
    <w:basedOn w:val="BodyText"/>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uiPriority w:val="39"/>
    <w:rsid w:val="00CF4EF2"/>
    <w:pPr>
      <w:keepNext/>
      <w:tabs>
        <w:tab w:val="left" w:pos="2549"/>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s>
</file>

<file path=word/webSettings.xml><?xml version="1.0" encoding="utf-8"?>
<w:webSettings xmlns:r="http://schemas.openxmlformats.org/officeDocument/2006/relationships" xmlns:w="http://schemas.openxmlformats.org/wordprocessingml/2006/main">
  <w:divs>
    <w:div w:id="4785712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14</Pages>
  <Words>1447</Words>
  <Characters>8251</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AN.100 Analysis Specification</vt:lpstr>
    </vt:vector>
  </TitlesOfParts>
  <Company>Oracle Corporation</Company>
  <LinksUpToDate>false</LinksUpToDate>
  <CharactersWithSpaces>9679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CV.027 Data Mapping</dc:title>
  <dc:creator>Oracle Global Methods</dc:creator>
  <cp:keywords>OUM</cp:keywords>
  <dc:description>Copyright © 2016, Oracle and/or its affiliates.  All rights reserved.</dc:description>
  <cp:lastModifiedBy>masander</cp:lastModifiedBy>
  <cp:revision>13</cp:revision>
  <dcterms:created xsi:type="dcterms:W3CDTF">2014-05-06T21:30:00Z</dcterms:created>
  <dcterms:modified xsi:type="dcterms:W3CDTF">2016-09-18T21:50:00Z</dcterms:modified>
</cp:coreProperties>
</file>