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106" w:rsidRDefault="00EE1106" w:rsidP="00EE1106">
      <w:pPr>
        <w:pStyle w:val="TitleBar"/>
      </w:pPr>
    </w:p>
    <w:p w:rsidR="00EE1106" w:rsidRDefault="00EE1106" w:rsidP="00EE1106">
      <w:pPr>
        <w:pStyle w:val="RouteTitle"/>
      </w:pPr>
      <w:r>
        <w:t>OUM</w:t>
      </w:r>
    </w:p>
    <w:p w:rsidR="00EE1106" w:rsidRDefault="00EE1106" w:rsidP="00EE1106">
      <w:pPr>
        <w:pStyle w:val="Title-Major"/>
      </w:pPr>
      <w:bookmarkStart w:id="0" w:name="DocTitle"/>
      <w:r>
        <w:t>CV.040 Conversion Component Designs</w:t>
      </w:r>
      <w:bookmarkEnd w:id="0"/>
    </w:p>
    <w:p w:rsidR="00EE1106" w:rsidRDefault="00EE1106" w:rsidP="00EE1106">
      <w:pPr>
        <w:pStyle w:val="BodyText"/>
        <w:rPr>
          <w:sz w:val="48"/>
        </w:rPr>
      </w:pPr>
      <w:r>
        <w:rPr>
          <w:rStyle w:val="HighlightedVariable"/>
          <w:sz w:val="48"/>
        </w:rPr>
        <w:t>&lt;Company Long Name&gt;</w:t>
      </w:r>
    </w:p>
    <w:p w:rsidR="00EE1106" w:rsidRDefault="00EE1106" w:rsidP="00EE1106">
      <w:pPr>
        <w:pStyle w:val="Subject"/>
      </w:pPr>
      <w:bookmarkStart w:id="1" w:name="Subject"/>
      <w:r>
        <w:rPr>
          <w:rStyle w:val="HighlightedVariable"/>
        </w:rPr>
        <w:t xml:space="preserve">&lt;Subject&gt; </w:t>
      </w:r>
      <w:bookmarkEnd w:id="1"/>
    </w:p>
    <w:p w:rsidR="00EE1106" w:rsidRDefault="00EE1106" w:rsidP="00EE1106">
      <w:pPr>
        <w:pStyle w:val="BodyText"/>
      </w:pPr>
    </w:p>
    <w:p w:rsidR="002D0F75" w:rsidRDefault="002D0F75" w:rsidP="002D0F75">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D0F75" w:rsidRDefault="002D0F75" w:rsidP="002D0F75">
      <w:pPr>
        <w:pStyle w:val="Note"/>
      </w:pPr>
      <w:r>
        <w:t>Please refer to the OUM Template User’s Guide for detailed instructions for working with OUM templates.</w:t>
      </w:r>
    </w:p>
    <w:p w:rsidR="00EE1106" w:rsidRDefault="00EE1106" w:rsidP="00EE1106">
      <w:pPr>
        <w:pStyle w:val="BodyText"/>
      </w:pPr>
    </w:p>
    <w:p w:rsidR="00EE1106" w:rsidRDefault="00EE1106" w:rsidP="00EE1106">
      <w:pPr>
        <w:pStyle w:val="BodyText"/>
      </w:pPr>
    </w:p>
    <w:p w:rsidR="00EE1106" w:rsidRDefault="00EE1106" w:rsidP="00EE1106">
      <w:pPr>
        <w:pStyle w:val="BodyText"/>
      </w:pPr>
    </w:p>
    <w:p w:rsidR="00EE1106" w:rsidRDefault="00EE1106" w:rsidP="00EE1106">
      <w:pPr>
        <w:pStyle w:val="BodyText"/>
        <w:spacing w:after="0"/>
      </w:pPr>
      <w:r>
        <w:t>Author:</w:t>
      </w:r>
      <w:r>
        <w:tab/>
      </w:r>
      <w:r>
        <w:rPr>
          <w:rStyle w:val="HighlightedVariable"/>
        </w:rPr>
        <w:t>&lt;Author&gt;</w:t>
      </w:r>
    </w:p>
    <w:p w:rsidR="00EE1106" w:rsidRDefault="00EE1106" w:rsidP="00EE1106">
      <w:pPr>
        <w:pStyle w:val="BodyText"/>
        <w:spacing w:after="0"/>
      </w:pPr>
      <w:r>
        <w:t>Creation Date:</w:t>
      </w:r>
      <w:r>
        <w:tab/>
      </w:r>
      <w:fldSimple w:instr="createdate \@ &quot;MMMM d, yyyy&quot;">
        <w:r w:rsidR="00572B37">
          <w:rPr>
            <w:noProof/>
          </w:rPr>
          <w:t>May 6, 2014</w:t>
        </w:r>
      </w:fldSimple>
    </w:p>
    <w:p w:rsidR="00EE1106" w:rsidRDefault="00EE1106" w:rsidP="00EE1106">
      <w:pPr>
        <w:pStyle w:val="BodyText"/>
        <w:spacing w:after="0"/>
      </w:pPr>
      <w:r>
        <w:t>Last Updated:</w:t>
      </w:r>
      <w:r>
        <w:tab/>
      </w:r>
      <w:bookmarkStart w:id="2" w:name="LastDate"/>
      <w:r w:rsidR="001A4015">
        <w:fldChar w:fldCharType="begin"/>
      </w:r>
      <w:r>
        <w:instrText>savedate \@ "MMMM d, yyyy"</w:instrText>
      </w:r>
      <w:r w:rsidR="001A4015">
        <w:fldChar w:fldCharType="separate"/>
      </w:r>
      <w:r w:rsidR="002D0F75">
        <w:rPr>
          <w:noProof/>
        </w:rPr>
        <w:t>January 12, 2016</w:t>
      </w:r>
      <w:r w:rsidR="001A4015">
        <w:fldChar w:fldCharType="end"/>
      </w:r>
      <w:bookmarkEnd w:id="2"/>
    </w:p>
    <w:p w:rsidR="00EE1106" w:rsidRDefault="00EE1106" w:rsidP="00EE1106">
      <w:pPr>
        <w:pStyle w:val="BodyText"/>
        <w:spacing w:after="0"/>
      </w:pPr>
      <w:r>
        <w:t>Document Ref:</w:t>
      </w:r>
      <w:r>
        <w:tab/>
      </w:r>
      <w:bookmarkStart w:id="3" w:name="DocRefNumber"/>
      <w:r>
        <w:rPr>
          <w:rStyle w:val="HighlightedVariable"/>
        </w:rPr>
        <w:t>&lt;Document Reference Number&gt;</w:t>
      </w:r>
      <w:r>
        <w:t xml:space="preserve"> </w:t>
      </w:r>
      <w:bookmarkEnd w:id="3"/>
    </w:p>
    <w:p w:rsidR="00EE1106" w:rsidRDefault="00EE1106" w:rsidP="00EE1106">
      <w:pPr>
        <w:pStyle w:val="BodyText"/>
        <w:spacing w:after="0"/>
      </w:pPr>
      <w:r>
        <w:t>Version:</w:t>
      </w:r>
      <w:r>
        <w:tab/>
      </w:r>
      <w:bookmarkStart w:id="4" w:name="DocVersion"/>
      <w:r>
        <w:t>DRAFT 1A</w:t>
      </w:r>
      <w:bookmarkEnd w:id="4"/>
    </w:p>
    <w:p w:rsidR="00EE1106" w:rsidRDefault="00EE1106" w:rsidP="00EE1106">
      <w:pPr>
        <w:pStyle w:val="BodyText"/>
        <w:tabs>
          <w:tab w:val="left" w:pos="4230"/>
        </w:tabs>
        <w:spacing w:after="0"/>
      </w:pPr>
    </w:p>
    <w:p w:rsidR="00EE1106" w:rsidRDefault="00EE1106" w:rsidP="002D0F75">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 xml:space="preserve">You can make bookmarks visible by selecting </w:t>
      </w:r>
      <w:r w:rsidR="00071527">
        <w:rPr>
          <w:b/>
        </w:rPr>
        <w:t xml:space="preserve">the Office Button&gt;Word </w:t>
      </w:r>
      <w:r>
        <w:rPr>
          <w:b/>
        </w:rPr>
        <w:t>Options</w:t>
      </w:r>
      <w:r w:rsidR="00071527">
        <w:rPr>
          <w:b/>
        </w:rPr>
        <w:t xml:space="preserve">&gt;Advanced&gt; </w:t>
      </w:r>
      <w:r>
        <w:rPr>
          <w:b/>
        </w:rPr>
        <w:t xml:space="preserve">and checking the </w:t>
      </w:r>
      <w:r w:rsidR="00071527">
        <w:rPr>
          <w:b/>
        </w:rPr>
        <w:t>Show b</w:t>
      </w:r>
      <w:r>
        <w:rPr>
          <w:b/>
        </w:rPr>
        <w:t xml:space="preserve">ookmarks option in the Show </w:t>
      </w:r>
      <w:r w:rsidR="00071527">
        <w:rPr>
          <w:b/>
        </w:rPr>
        <w:t xml:space="preserve">document content </w:t>
      </w:r>
      <w:r>
        <w:rPr>
          <w:b/>
        </w:rPr>
        <w:t>region.</w:t>
      </w:r>
    </w:p>
    <w:p w:rsidR="00EE1106" w:rsidRDefault="00EE1106" w:rsidP="00EE1106">
      <w:pPr>
        <w:pStyle w:val="BodyText"/>
        <w:spacing w:after="0"/>
      </w:pPr>
    </w:p>
    <w:p w:rsidR="00EE1106" w:rsidRDefault="00EE1106" w:rsidP="00EE1106">
      <w:pPr>
        <w:pStyle w:val="BodyText"/>
      </w:pPr>
    </w:p>
    <w:p w:rsidR="00EE1106" w:rsidRDefault="00EE1106" w:rsidP="00EE1106">
      <w:pPr>
        <w:pStyle w:val="BodyText"/>
      </w:pPr>
      <w:r>
        <w:rPr>
          <w:b/>
        </w:rPr>
        <w:t>Approvals:</w:t>
      </w:r>
    </w:p>
    <w:tbl>
      <w:tblPr>
        <w:tblW w:w="0" w:type="auto"/>
        <w:tblInd w:w="1440" w:type="dxa"/>
        <w:tblLayout w:type="fixed"/>
        <w:tblLook w:val="0000"/>
      </w:tblPr>
      <w:tblGrid>
        <w:gridCol w:w="2718"/>
        <w:gridCol w:w="5040"/>
      </w:tblGrid>
      <w:tr w:rsidR="00EE1106" w:rsidTr="00785F6B">
        <w:tc>
          <w:tcPr>
            <w:tcW w:w="2718" w:type="dxa"/>
          </w:tcPr>
          <w:p w:rsidR="00EE1106" w:rsidRDefault="00EE1106" w:rsidP="00785F6B">
            <w:pPr>
              <w:spacing w:before="360"/>
              <w:rPr>
                <w:sz w:val="18"/>
              </w:rPr>
            </w:pPr>
            <w:r>
              <w:rPr>
                <w:rStyle w:val="HighlightedVariable"/>
              </w:rPr>
              <w:t>&lt;Approver 1&gt;</w:t>
            </w:r>
          </w:p>
        </w:tc>
        <w:tc>
          <w:tcPr>
            <w:tcW w:w="5040" w:type="dxa"/>
            <w:tcBorders>
              <w:bottom w:val="single" w:sz="6" w:space="0" w:color="auto"/>
            </w:tcBorders>
          </w:tcPr>
          <w:p w:rsidR="00EE1106" w:rsidRDefault="00EE1106" w:rsidP="00785F6B">
            <w:pPr>
              <w:spacing w:before="360"/>
            </w:pPr>
          </w:p>
        </w:tc>
      </w:tr>
      <w:tr w:rsidR="00EE1106" w:rsidTr="00785F6B">
        <w:tc>
          <w:tcPr>
            <w:tcW w:w="2718" w:type="dxa"/>
          </w:tcPr>
          <w:p w:rsidR="00EE1106" w:rsidRDefault="00EE1106" w:rsidP="00785F6B">
            <w:pPr>
              <w:spacing w:before="360"/>
              <w:rPr>
                <w:sz w:val="18"/>
              </w:rPr>
            </w:pPr>
            <w:r>
              <w:rPr>
                <w:rStyle w:val="HighlightedVariable"/>
              </w:rPr>
              <w:t>&lt;Approver 2&gt;</w:t>
            </w:r>
          </w:p>
        </w:tc>
        <w:tc>
          <w:tcPr>
            <w:tcW w:w="5040" w:type="dxa"/>
            <w:tcBorders>
              <w:top w:val="single" w:sz="6" w:space="0" w:color="auto"/>
              <w:bottom w:val="single" w:sz="6" w:space="0" w:color="auto"/>
            </w:tcBorders>
          </w:tcPr>
          <w:p w:rsidR="00EE1106" w:rsidRDefault="00EE1106" w:rsidP="00785F6B">
            <w:pPr>
              <w:spacing w:before="360"/>
            </w:pPr>
          </w:p>
        </w:tc>
      </w:tr>
    </w:tbl>
    <w:p w:rsidR="00EE1106" w:rsidRDefault="00EE1106" w:rsidP="002D0F75">
      <w:pPr>
        <w:pStyle w:val="Note"/>
      </w:pPr>
      <w:r>
        <w:t>To add additional approval lines, Press [Tab] from the last cell in the table above.</w:t>
      </w:r>
    </w:p>
    <w:p w:rsidR="00EE1106" w:rsidRDefault="001A4815" w:rsidP="00EE1106">
      <w:pPr>
        <w:pStyle w:val="BodyText"/>
        <w:framePr w:w="10138" w:hSpace="187" w:wrap="around" w:vAnchor="page" w:hAnchor="page" w:x="1095" w:y="13811"/>
        <w:tabs>
          <w:tab w:val="right" w:pos="9360"/>
          <w:tab w:val="right" w:pos="10080"/>
        </w:tabs>
        <w:spacing w:after="0"/>
        <w:ind w:right="-30"/>
      </w:pPr>
      <w:r w:rsidRPr="001A481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E1106" w:rsidRDefault="00EE1106" w:rsidP="002D0F75">
      <w:pPr>
        <w:pStyle w:val="Note"/>
      </w:pPr>
      <w:r>
        <w:t>You can delete any elements of this cover page that you do not need for your document.</w:t>
      </w:r>
    </w:p>
    <w:p w:rsidR="00EE1106" w:rsidRDefault="00EE1106" w:rsidP="00EE1106">
      <w:pPr>
        <w:rPr>
          <w:sz w:val="2"/>
        </w:rPr>
      </w:pPr>
    </w:p>
    <w:p w:rsidR="00EE1106" w:rsidRDefault="00EE1106" w:rsidP="00324CA4">
      <w:pPr>
        <w:pStyle w:val="Heading1"/>
      </w:pPr>
      <w:bookmarkStart w:id="5" w:name="_Toc387170438"/>
      <w:r>
        <w:lastRenderedPageBreak/>
        <w:t>Document Control</w:t>
      </w:r>
      <w:bookmarkEnd w:id="5"/>
    </w:p>
    <w:p w:rsidR="00EE1106" w:rsidRDefault="00EE1106" w:rsidP="00EE1106">
      <w:pPr>
        <w:pStyle w:val="Heading2"/>
        <w:tabs>
          <w:tab w:val="clear" w:pos="4320"/>
        </w:tabs>
      </w:pPr>
      <w:bookmarkStart w:id="6" w:name="_Toc387170439"/>
      <w:r>
        <w:t>Change Record</w:t>
      </w:r>
      <w:bookmarkEnd w:id="6"/>
    </w:p>
    <w:bookmarkStart w:id="7" w:name="Sec1"/>
    <w:p w:rsidR="00EE1106" w:rsidRDefault="001A4015" w:rsidP="00EE1106">
      <w:pPr>
        <w:pStyle w:val="BodyText"/>
        <w:ind w:left="8640" w:firstLine="720"/>
      </w:pPr>
      <w:r>
        <w:rPr>
          <w:color w:val="FFFFFF"/>
          <w:sz w:val="10"/>
        </w:rPr>
        <w:fldChar w:fldCharType="begin"/>
      </w:r>
      <w:r w:rsidR="00EE1106">
        <w:rPr>
          <w:color w:val="FFFFFF"/>
          <w:sz w:val="10"/>
        </w:rPr>
        <w:instrText xml:space="preserve"> SECTIONPAGES  \* MERGEFORMAT </w:instrText>
      </w:r>
      <w:r>
        <w:rPr>
          <w:color w:val="FFFFFF"/>
          <w:sz w:val="10"/>
        </w:rPr>
        <w:fldChar w:fldCharType="separate"/>
      </w:r>
      <w:r w:rsidR="00951316">
        <w:rPr>
          <w:noProof/>
          <w:color w:val="FFFFFF"/>
          <w:sz w:val="10"/>
        </w:rPr>
        <w:t>5</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EE1106" w:rsidTr="00785F6B">
        <w:trPr>
          <w:cantSplit/>
          <w:tblHeader/>
        </w:trPr>
        <w:tc>
          <w:tcPr>
            <w:tcW w:w="990" w:type="dxa"/>
            <w:tcBorders>
              <w:top w:val="single" w:sz="12" w:space="0" w:color="000000"/>
              <w:bottom w:val="single" w:sz="6" w:space="0" w:color="000000"/>
              <w:right w:val="nil"/>
            </w:tcBorders>
            <w:shd w:val="clear" w:color="000000" w:fill="E6E6E6"/>
          </w:tcPr>
          <w:p w:rsidR="00EE1106" w:rsidRDefault="00EE1106" w:rsidP="00785F6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Version</w:t>
            </w:r>
          </w:p>
        </w:tc>
        <w:tc>
          <w:tcPr>
            <w:tcW w:w="4236" w:type="dxa"/>
            <w:tcBorders>
              <w:top w:val="single" w:sz="12" w:space="0" w:color="000000"/>
              <w:left w:val="nil"/>
              <w:bottom w:val="single" w:sz="6" w:space="0" w:color="000000"/>
            </w:tcBorders>
            <w:shd w:val="clear" w:color="000000" w:fill="E6E6E6"/>
          </w:tcPr>
          <w:p w:rsidR="00EE1106" w:rsidRDefault="00EE1106" w:rsidP="00785F6B">
            <w:pPr>
              <w:pStyle w:val="TableHeading"/>
            </w:pPr>
            <w:r>
              <w:t>Change Reference</w:t>
            </w:r>
          </w:p>
        </w:tc>
      </w:tr>
      <w:tr w:rsidR="00EE1106" w:rsidTr="00785F6B">
        <w:trPr>
          <w:cantSplit/>
        </w:trPr>
        <w:tc>
          <w:tcPr>
            <w:tcW w:w="990" w:type="dxa"/>
            <w:tcBorders>
              <w:top w:val="single" w:sz="6" w:space="0" w:color="000000"/>
            </w:tcBorders>
            <w:shd w:val="clear" w:color="000000" w:fill="FFFFFF"/>
          </w:tcPr>
          <w:p w:rsidR="00EE1106" w:rsidRDefault="001A4015" w:rsidP="00785F6B">
            <w:pPr>
              <w:pStyle w:val="TableText"/>
            </w:pPr>
            <w:fldSimple w:instr=" CREATEDATE \@ &quot;d-MMM-yy&quot; ">
              <w:r w:rsidR="00EE1106">
                <w:rPr>
                  <w:noProof/>
                </w:rPr>
                <w:t>25-Jan-99</w:t>
              </w:r>
            </w:fldSimple>
          </w:p>
        </w:tc>
        <w:tc>
          <w:tcPr>
            <w:tcW w:w="1890" w:type="dxa"/>
            <w:tcBorders>
              <w:top w:val="single" w:sz="6" w:space="0" w:color="000000"/>
            </w:tcBorders>
            <w:shd w:val="clear" w:color="000000" w:fill="FFFFFF"/>
          </w:tcPr>
          <w:p w:rsidR="00EE1106" w:rsidRDefault="00EE1106" w:rsidP="00785F6B">
            <w:pPr>
              <w:pStyle w:val="TableText"/>
            </w:pPr>
            <w:r>
              <w:rPr>
                <w:rStyle w:val="HighlightedVariable"/>
              </w:rPr>
              <w:t>&lt;Author&gt;</w:t>
            </w:r>
          </w:p>
        </w:tc>
        <w:tc>
          <w:tcPr>
            <w:tcW w:w="810" w:type="dxa"/>
            <w:tcBorders>
              <w:top w:val="single" w:sz="6" w:space="0" w:color="000000"/>
            </w:tcBorders>
            <w:shd w:val="clear" w:color="000000" w:fill="FFFFFF"/>
          </w:tcPr>
          <w:p w:rsidR="00EE1106" w:rsidRDefault="00EE1106" w:rsidP="00785F6B">
            <w:pPr>
              <w:pStyle w:val="TableText"/>
            </w:pPr>
            <w:r>
              <w:t>Draft 1a</w:t>
            </w:r>
          </w:p>
        </w:tc>
        <w:tc>
          <w:tcPr>
            <w:tcW w:w="4236" w:type="dxa"/>
            <w:tcBorders>
              <w:top w:val="single" w:sz="6" w:space="0" w:color="000000"/>
            </w:tcBorders>
            <w:shd w:val="clear" w:color="000000" w:fill="FFFFFF"/>
          </w:tcPr>
          <w:p w:rsidR="00EE1106" w:rsidRDefault="00EE1106" w:rsidP="00785F6B">
            <w:pPr>
              <w:pStyle w:val="TableText"/>
            </w:pPr>
            <w:r>
              <w:t>No Previous Document</w:t>
            </w:r>
          </w:p>
        </w:tc>
      </w:tr>
      <w:tr w:rsidR="00EE1106" w:rsidTr="00785F6B">
        <w:trPr>
          <w:cantSplit/>
        </w:trPr>
        <w:tc>
          <w:tcPr>
            <w:tcW w:w="990" w:type="dxa"/>
            <w:shd w:val="clear" w:color="000000" w:fill="FFFFFF"/>
          </w:tcPr>
          <w:p w:rsidR="00EE1106" w:rsidRDefault="00EE1106" w:rsidP="00785F6B">
            <w:pPr>
              <w:pStyle w:val="TableText"/>
            </w:pPr>
          </w:p>
        </w:tc>
        <w:tc>
          <w:tcPr>
            <w:tcW w:w="1890" w:type="dxa"/>
            <w:shd w:val="clear" w:color="000000" w:fill="FFFFFF"/>
          </w:tcPr>
          <w:p w:rsidR="00EE1106" w:rsidRDefault="00EE1106" w:rsidP="00785F6B">
            <w:pPr>
              <w:pStyle w:val="TableText"/>
            </w:pPr>
          </w:p>
        </w:tc>
        <w:tc>
          <w:tcPr>
            <w:tcW w:w="810" w:type="dxa"/>
            <w:shd w:val="clear" w:color="000000" w:fill="FFFFFF"/>
          </w:tcPr>
          <w:p w:rsidR="00EE1106" w:rsidRDefault="00EE1106" w:rsidP="00785F6B">
            <w:pPr>
              <w:pStyle w:val="TableText"/>
            </w:pPr>
          </w:p>
        </w:tc>
        <w:tc>
          <w:tcPr>
            <w:tcW w:w="4236" w:type="dxa"/>
            <w:shd w:val="clear" w:color="000000" w:fill="FFFFFF"/>
          </w:tcPr>
          <w:p w:rsidR="00EE1106" w:rsidRDefault="00EE1106" w:rsidP="00785F6B">
            <w:pPr>
              <w:pStyle w:val="TableText"/>
            </w:pPr>
          </w:p>
        </w:tc>
      </w:tr>
      <w:tr w:rsidR="00EE1106" w:rsidTr="00785F6B">
        <w:trPr>
          <w:cantSplit/>
        </w:trPr>
        <w:tc>
          <w:tcPr>
            <w:tcW w:w="990" w:type="dxa"/>
            <w:shd w:val="clear" w:color="000000" w:fill="FFFFFF"/>
          </w:tcPr>
          <w:p w:rsidR="00EE1106" w:rsidRDefault="00EE1106" w:rsidP="00785F6B">
            <w:pPr>
              <w:pStyle w:val="TableText"/>
            </w:pPr>
          </w:p>
        </w:tc>
        <w:tc>
          <w:tcPr>
            <w:tcW w:w="1890" w:type="dxa"/>
            <w:shd w:val="clear" w:color="000000" w:fill="FFFFFF"/>
          </w:tcPr>
          <w:p w:rsidR="00EE1106" w:rsidRDefault="00EE1106" w:rsidP="00785F6B">
            <w:pPr>
              <w:pStyle w:val="TableText"/>
            </w:pPr>
          </w:p>
        </w:tc>
        <w:tc>
          <w:tcPr>
            <w:tcW w:w="810" w:type="dxa"/>
            <w:shd w:val="clear" w:color="000000" w:fill="FFFFFF"/>
          </w:tcPr>
          <w:p w:rsidR="00EE1106" w:rsidRDefault="00EE1106" w:rsidP="00785F6B">
            <w:pPr>
              <w:pStyle w:val="TableText"/>
            </w:pPr>
          </w:p>
        </w:tc>
        <w:tc>
          <w:tcPr>
            <w:tcW w:w="4236" w:type="dxa"/>
            <w:shd w:val="clear" w:color="000000" w:fill="FFFFFF"/>
          </w:tcPr>
          <w:p w:rsidR="00EE1106" w:rsidRDefault="00EE1106" w:rsidP="00785F6B">
            <w:pPr>
              <w:pStyle w:val="TableText"/>
            </w:pPr>
          </w:p>
        </w:tc>
      </w:tr>
      <w:tr w:rsidR="00EE1106" w:rsidTr="00785F6B">
        <w:trPr>
          <w:cantSplit/>
        </w:trPr>
        <w:tc>
          <w:tcPr>
            <w:tcW w:w="990" w:type="dxa"/>
            <w:shd w:val="clear" w:color="000000" w:fill="FFFFFF"/>
          </w:tcPr>
          <w:p w:rsidR="00EE1106" w:rsidRDefault="00EE1106" w:rsidP="00785F6B">
            <w:pPr>
              <w:pStyle w:val="TableText"/>
            </w:pPr>
          </w:p>
        </w:tc>
        <w:tc>
          <w:tcPr>
            <w:tcW w:w="1890" w:type="dxa"/>
            <w:shd w:val="clear" w:color="000000" w:fill="FFFFFF"/>
          </w:tcPr>
          <w:p w:rsidR="00EE1106" w:rsidRDefault="00EE1106" w:rsidP="00785F6B">
            <w:pPr>
              <w:pStyle w:val="TableText"/>
            </w:pPr>
          </w:p>
        </w:tc>
        <w:tc>
          <w:tcPr>
            <w:tcW w:w="810" w:type="dxa"/>
            <w:shd w:val="clear" w:color="000000" w:fill="FFFFFF"/>
          </w:tcPr>
          <w:p w:rsidR="00EE1106" w:rsidRDefault="00EE1106" w:rsidP="00785F6B">
            <w:pPr>
              <w:pStyle w:val="TableText"/>
            </w:pPr>
          </w:p>
        </w:tc>
        <w:tc>
          <w:tcPr>
            <w:tcW w:w="4236" w:type="dxa"/>
            <w:shd w:val="clear" w:color="000000" w:fill="FFFFFF"/>
          </w:tcPr>
          <w:p w:rsidR="00EE1106" w:rsidRDefault="00EE1106" w:rsidP="00785F6B">
            <w:pPr>
              <w:pStyle w:val="TableText"/>
            </w:pPr>
          </w:p>
        </w:tc>
      </w:tr>
    </w:tbl>
    <w:p w:rsidR="00EE1106" w:rsidRDefault="00EE1106" w:rsidP="00EE1106">
      <w:pPr>
        <w:pStyle w:val="BodyText"/>
      </w:pPr>
    </w:p>
    <w:p w:rsidR="00EE1106" w:rsidRDefault="00EE1106" w:rsidP="00EE1106">
      <w:pPr>
        <w:pStyle w:val="Heading2"/>
        <w:tabs>
          <w:tab w:val="clear" w:pos="4320"/>
        </w:tabs>
      </w:pPr>
      <w:bookmarkStart w:id="8" w:name="_Toc387170440"/>
      <w:r>
        <w:t>Reviewers</w:t>
      </w:r>
      <w:bookmarkEnd w:id="8"/>
    </w:p>
    <w:p w:rsidR="00EE1106" w:rsidRDefault="00EE1106" w:rsidP="00EE110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EE1106" w:rsidTr="00785F6B">
        <w:trPr>
          <w:cantSplit/>
          <w:tblHeader/>
        </w:trPr>
        <w:tc>
          <w:tcPr>
            <w:tcW w:w="3960" w:type="dxa"/>
            <w:tcBorders>
              <w:top w:val="single" w:sz="12" w:space="0" w:color="000000"/>
              <w:bottom w:val="single" w:sz="6" w:space="0" w:color="000000"/>
              <w:right w:val="nil"/>
            </w:tcBorders>
            <w:shd w:val="clear" w:color="000000" w:fill="E6E6E6"/>
          </w:tcPr>
          <w:p w:rsidR="00EE1106" w:rsidRDefault="00EE1106" w:rsidP="00785F6B">
            <w:pPr>
              <w:pStyle w:val="TableHeading"/>
            </w:pPr>
            <w:r>
              <w:t>Name</w:t>
            </w:r>
          </w:p>
        </w:tc>
        <w:tc>
          <w:tcPr>
            <w:tcW w:w="3960" w:type="dxa"/>
            <w:tcBorders>
              <w:top w:val="single" w:sz="12" w:space="0" w:color="000000"/>
              <w:left w:val="nil"/>
              <w:bottom w:val="single" w:sz="6" w:space="0" w:color="000000"/>
            </w:tcBorders>
            <w:shd w:val="clear" w:color="000000" w:fill="E6E6E6"/>
          </w:tcPr>
          <w:p w:rsidR="00EE1106" w:rsidRDefault="00EE1106" w:rsidP="00785F6B">
            <w:pPr>
              <w:pStyle w:val="TableHeading"/>
            </w:pPr>
            <w:r>
              <w:t>Position</w:t>
            </w:r>
          </w:p>
        </w:tc>
      </w:tr>
      <w:tr w:rsidR="00EE1106" w:rsidTr="00785F6B">
        <w:trPr>
          <w:cantSplit/>
        </w:trPr>
        <w:tc>
          <w:tcPr>
            <w:tcW w:w="3960" w:type="dxa"/>
            <w:tcBorders>
              <w:top w:val="single" w:sz="6" w:space="0" w:color="000000"/>
            </w:tcBorders>
            <w:shd w:val="clear" w:color="000000" w:fill="FFFFFF"/>
          </w:tcPr>
          <w:p w:rsidR="00EE1106" w:rsidRDefault="00EE1106" w:rsidP="00785F6B">
            <w:pPr>
              <w:pStyle w:val="TableText"/>
            </w:pPr>
          </w:p>
        </w:tc>
        <w:tc>
          <w:tcPr>
            <w:tcW w:w="3960" w:type="dxa"/>
            <w:tcBorders>
              <w:top w:val="single" w:sz="6" w:space="0" w:color="000000"/>
            </w:tcBorders>
            <w:shd w:val="clear" w:color="000000" w:fill="FFFFFF"/>
          </w:tcPr>
          <w:p w:rsidR="00EE1106" w:rsidRDefault="00EE1106" w:rsidP="00785F6B">
            <w:pPr>
              <w:pStyle w:val="TableText"/>
            </w:pPr>
          </w:p>
        </w:tc>
      </w:tr>
      <w:tr w:rsidR="00EE1106" w:rsidTr="00785F6B">
        <w:trPr>
          <w:cantSplit/>
        </w:trPr>
        <w:tc>
          <w:tcPr>
            <w:tcW w:w="3960" w:type="dxa"/>
            <w:shd w:val="clear" w:color="000000" w:fill="FFFFFF"/>
          </w:tcPr>
          <w:p w:rsidR="00EE1106" w:rsidRDefault="00EE1106" w:rsidP="00785F6B">
            <w:pPr>
              <w:pStyle w:val="TableText"/>
            </w:pPr>
          </w:p>
        </w:tc>
        <w:tc>
          <w:tcPr>
            <w:tcW w:w="3960" w:type="dxa"/>
            <w:shd w:val="clear" w:color="000000" w:fill="FFFFFF"/>
          </w:tcPr>
          <w:p w:rsidR="00EE1106" w:rsidRDefault="00EE1106" w:rsidP="00785F6B">
            <w:pPr>
              <w:pStyle w:val="TableText"/>
            </w:pPr>
          </w:p>
        </w:tc>
      </w:tr>
      <w:tr w:rsidR="00EE1106" w:rsidTr="00785F6B">
        <w:trPr>
          <w:cantSplit/>
        </w:trPr>
        <w:tc>
          <w:tcPr>
            <w:tcW w:w="3960" w:type="dxa"/>
            <w:shd w:val="clear" w:color="000000" w:fill="FFFFFF"/>
          </w:tcPr>
          <w:p w:rsidR="00EE1106" w:rsidRDefault="00EE1106" w:rsidP="00785F6B">
            <w:pPr>
              <w:pStyle w:val="TableText"/>
            </w:pPr>
          </w:p>
        </w:tc>
        <w:tc>
          <w:tcPr>
            <w:tcW w:w="3960" w:type="dxa"/>
            <w:shd w:val="clear" w:color="000000" w:fill="FFFFFF"/>
          </w:tcPr>
          <w:p w:rsidR="00EE1106" w:rsidRDefault="00EE1106" w:rsidP="00785F6B">
            <w:pPr>
              <w:pStyle w:val="TableText"/>
            </w:pPr>
          </w:p>
        </w:tc>
      </w:tr>
      <w:tr w:rsidR="00EE1106" w:rsidTr="00785F6B">
        <w:trPr>
          <w:cantSplit/>
        </w:trPr>
        <w:tc>
          <w:tcPr>
            <w:tcW w:w="3960" w:type="dxa"/>
            <w:shd w:val="clear" w:color="000000" w:fill="FFFFFF"/>
          </w:tcPr>
          <w:p w:rsidR="00EE1106" w:rsidRDefault="00EE1106" w:rsidP="00785F6B">
            <w:pPr>
              <w:pStyle w:val="TableText"/>
            </w:pPr>
          </w:p>
        </w:tc>
        <w:tc>
          <w:tcPr>
            <w:tcW w:w="3960" w:type="dxa"/>
            <w:shd w:val="clear" w:color="000000" w:fill="FFFFFF"/>
          </w:tcPr>
          <w:p w:rsidR="00EE1106" w:rsidRDefault="00EE1106" w:rsidP="00785F6B">
            <w:pPr>
              <w:pStyle w:val="TableText"/>
            </w:pPr>
          </w:p>
        </w:tc>
      </w:tr>
    </w:tbl>
    <w:p w:rsidR="00EE1106" w:rsidRDefault="00EE1106" w:rsidP="00EE1106">
      <w:pPr>
        <w:pStyle w:val="BodyText"/>
      </w:pPr>
    </w:p>
    <w:p w:rsidR="00EE1106" w:rsidRDefault="00EE1106" w:rsidP="00EE1106">
      <w:pPr>
        <w:pStyle w:val="tocheading"/>
      </w:pPr>
      <w:r>
        <w:lastRenderedPageBreak/>
        <w:t>Contents</w:t>
      </w:r>
    </w:p>
    <w:p w:rsidR="00951316" w:rsidRDefault="001A4015">
      <w:pPr>
        <w:pStyle w:val="TOC1"/>
        <w:rPr>
          <w:rFonts w:asciiTheme="minorHAnsi" w:eastAsiaTheme="minorEastAsia" w:hAnsiTheme="minorHAnsi" w:cstheme="minorBidi"/>
          <w:b w:val="0"/>
          <w:sz w:val="22"/>
          <w:szCs w:val="22"/>
          <w:lang w:eastAsia="en-US"/>
        </w:rPr>
      </w:pPr>
      <w:r w:rsidRPr="001A4015">
        <w:fldChar w:fldCharType="begin"/>
      </w:r>
      <w:r w:rsidR="00EE1106">
        <w:instrText xml:space="preserve"> TOC \o "1-2" </w:instrText>
      </w:r>
      <w:r w:rsidRPr="001A4015">
        <w:fldChar w:fldCharType="separate"/>
      </w:r>
      <w:r w:rsidR="00951316">
        <w:t>1</w:t>
      </w:r>
      <w:r w:rsidR="00951316">
        <w:rPr>
          <w:rFonts w:asciiTheme="minorHAnsi" w:eastAsiaTheme="minorEastAsia" w:hAnsiTheme="minorHAnsi" w:cstheme="minorBidi"/>
          <w:b w:val="0"/>
          <w:sz w:val="22"/>
          <w:szCs w:val="22"/>
          <w:lang w:eastAsia="en-US"/>
        </w:rPr>
        <w:tab/>
      </w:r>
      <w:r w:rsidR="00951316">
        <w:t>Document Control</w:t>
      </w:r>
      <w:r w:rsidR="00951316">
        <w:tab/>
      </w:r>
      <w:r>
        <w:fldChar w:fldCharType="begin"/>
      </w:r>
      <w:r w:rsidR="00951316">
        <w:instrText xml:space="preserve"> PAGEREF _Toc387170438 \h </w:instrText>
      </w:r>
      <w:r>
        <w:fldChar w:fldCharType="separate"/>
      </w:r>
      <w:r w:rsidR="00951316">
        <w:t>iii</w:t>
      </w:r>
      <w:r>
        <w:fldChar w:fldCharType="end"/>
      </w:r>
    </w:p>
    <w:p w:rsidR="00951316" w:rsidRDefault="00951316">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1A4015">
        <w:fldChar w:fldCharType="begin"/>
      </w:r>
      <w:r>
        <w:instrText xml:space="preserve"> PAGEREF _Toc387170439 \h </w:instrText>
      </w:r>
      <w:r w:rsidR="001A4015">
        <w:fldChar w:fldCharType="separate"/>
      </w:r>
      <w:r>
        <w:t>iii</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1A4015">
        <w:fldChar w:fldCharType="begin"/>
      </w:r>
      <w:r>
        <w:instrText xml:space="preserve"> PAGEREF _Toc387170440 \h </w:instrText>
      </w:r>
      <w:r w:rsidR="001A4015">
        <w:fldChar w:fldCharType="separate"/>
      </w:r>
      <w:r>
        <w:t>iii</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1A4015">
        <w:fldChar w:fldCharType="begin"/>
      </w:r>
      <w:r>
        <w:instrText xml:space="preserve"> PAGEREF _Toc387170441 \h </w:instrText>
      </w:r>
      <w:r w:rsidR="001A4015">
        <w:fldChar w:fldCharType="separate"/>
      </w:r>
      <w:r>
        <w:t>1</w:t>
      </w:r>
      <w:r w:rsidR="001A4015">
        <w:fldChar w:fldCharType="end"/>
      </w:r>
    </w:p>
    <w:p w:rsidR="00951316" w:rsidRDefault="00951316">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1A4015">
        <w:fldChar w:fldCharType="begin"/>
      </w:r>
      <w:r>
        <w:instrText xml:space="preserve"> PAGEREF _Toc387170442 \h </w:instrText>
      </w:r>
      <w:r w:rsidR="001A4015">
        <w:fldChar w:fldCharType="separate"/>
      </w:r>
      <w:r>
        <w:t>1</w:t>
      </w:r>
      <w:r w:rsidR="001A4015">
        <w:fldChar w:fldCharType="end"/>
      </w:r>
    </w:p>
    <w:p w:rsidR="00951316" w:rsidRDefault="00951316">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Practical Application</w:t>
      </w:r>
      <w:r>
        <w:tab/>
      </w:r>
      <w:r w:rsidR="001A4015">
        <w:fldChar w:fldCharType="begin"/>
      </w:r>
      <w:r>
        <w:instrText xml:space="preserve"> PAGEREF _Toc387170443 \h </w:instrText>
      </w:r>
      <w:r w:rsidR="001A4015">
        <w:fldChar w:fldCharType="separate"/>
      </w:r>
      <w:r>
        <w:t>1</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Processing Rules</w:t>
      </w:r>
      <w:r>
        <w:tab/>
      </w:r>
      <w:r w:rsidR="001A4015">
        <w:fldChar w:fldCharType="begin"/>
      </w:r>
      <w:r>
        <w:instrText xml:space="preserve"> PAGEREF _Toc387170444 \h </w:instrText>
      </w:r>
      <w:r w:rsidR="001A4015">
        <w:fldChar w:fldCharType="separate"/>
      </w:r>
      <w:r>
        <w:t>2</w:t>
      </w:r>
      <w:r w:rsidR="001A4015">
        <w:fldChar w:fldCharType="end"/>
      </w:r>
    </w:p>
    <w:p w:rsidR="00951316" w:rsidRDefault="00951316">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Rules</w:t>
      </w:r>
      <w:r>
        <w:tab/>
      </w:r>
      <w:r w:rsidR="001A4015">
        <w:fldChar w:fldCharType="begin"/>
      </w:r>
      <w:r>
        <w:instrText xml:space="preserve"> PAGEREF _Toc387170445 \h </w:instrText>
      </w:r>
      <w:r w:rsidR="001A4015">
        <w:fldChar w:fldCharType="separate"/>
      </w:r>
      <w:r>
        <w:t>2</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Translation Rules</w:t>
      </w:r>
      <w:r>
        <w:tab/>
      </w:r>
      <w:r w:rsidR="001A4015">
        <w:fldChar w:fldCharType="begin"/>
      </w:r>
      <w:r>
        <w:instrText xml:space="preserve"> PAGEREF _Toc387170446 \h </w:instrText>
      </w:r>
      <w:r w:rsidR="001A4015">
        <w:fldChar w:fldCharType="separate"/>
      </w:r>
      <w:r>
        <w:t>3</w:t>
      </w:r>
      <w:r w:rsidR="001A4015">
        <w:fldChar w:fldCharType="end"/>
      </w:r>
    </w:p>
    <w:p w:rsidR="00951316" w:rsidRDefault="00951316">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Rules</w:t>
      </w:r>
      <w:r>
        <w:tab/>
      </w:r>
      <w:r w:rsidR="001A4015">
        <w:fldChar w:fldCharType="begin"/>
      </w:r>
      <w:r>
        <w:instrText xml:space="preserve"> PAGEREF _Toc387170447 \h </w:instrText>
      </w:r>
      <w:r w:rsidR="001A4015">
        <w:fldChar w:fldCharType="separate"/>
      </w:r>
      <w:r>
        <w:t>3</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Filter Rules</w:t>
      </w:r>
      <w:r>
        <w:tab/>
      </w:r>
      <w:r w:rsidR="001A4015">
        <w:fldChar w:fldCharType="begin"/>
      </w:r>
      <w:r>
        <w:instrText xml:space="preserve"> PAGEREF _Toc387170448 \h </w:instrText>
      </w:r>
      <w:r w:rsidR="001A4015">
        <w:fldChar w:fldCharType="separate"/>
      </w:r>
      <w:r>
        <w:t>4</w:t>
      </w:r>
      <w:r w:rsidR="001A4015">
        <w:fldChar w:fldCharType="end"/>
      </w:r>
    </w:p>
    <w:p w:rsidR="00951316" w:rsidRDefault="00951316">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Rules</w:t>
      </w:r>
      <w:r>
        <w:tab/>
      </w:r>
      <w:r w:rsidR="001A4015">
        <w:fldChar w:fldCharType="begin"/>
      </w:r>
      <w:r>
        <w:instrText xml:space="preserve"> PAGEREF _Toc387170449 \h </w:instrText>
      </w:r>
      <w:r w:rsidR="001A4015">
        <w:fldChar w:fldCharType="separate"/>
      </w:r>
      <w:r>
        <w:t>4</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Foreign Key Rules</w:t>
      </w:r>
      <w:r>
        <w:tab/>
      </w:r>
      <w:r w:rsidR="001A4015">
        <w:fldChar w:fldCharType="begin"/>
      </w:r>
      <w:r>
        <w:instrText xml:space="preserve"> PAGEREF _Toc387170450 \h </w:instrText>
      </w:r>
      <w:r w:rsidR="001A4015">
        <w:fldChar w:fldCharType="separate"/>
      </w:r>
      <w:r>
        <w:t>5</w:t>
      </w:r>
      <w:r w:rsidR="001A4015">
        <w:fldChar w:fldCharType="end"/>
      </w:r>
    </w:p>
    <w:p w:rsidR="00951316" w:rsidRDefault="00951316">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Rules</w:t>
      </w:r>
      <w:r>
        <w:tab/>
      </w:r>
      <w:r w:rsidR="001A4015">
        <w:fldChar w:fldCharType="begin"/>
      </w:r>
      <w:r>
        <w:instrText xml:space="preserve"> PAGEREF _Toc387170451 \h </w:instrText>
      </w:r>
      <w:r w:rsidR="001A4015">
        <w:fldChar w:fldCharType="separate"/>
      </w:r>
      <w:r>
        <w:t>5</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Download Component Logic</w:t>
      </w:r>
      <w:r>
        <w:tab/>
      </w:r>
      <w:r w:rsidR="001A4015">
        <w:fldChar w:fldCharType="begin"/>
      </w:r>
      <w:r>
        <w:instrText xml:space="preserve"> PAGEREF _Toc387170452 \h </w:instrText>
      </w:r>
      <w:r w:rsidR="001A4015">
        <w:fldChar w:fldCharType="separate"/>
      </w:r>
      <w:r>
        <w:t>6</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Temporary Table Creation Component Logic</w:t>
      </w:r>
      <w:r>
        <w:tab/>
      </w:r>
      <w:r w:rsidR="001A4015">
        <w:fldChar w:fldCharType="begin"/>
      </w:r>
      <w:r>
        <w:instrText xml:space="preserve"> PAGEREF _Toc387170453 \h </w:instrText>
      </w:r>
      <w:r w:rsidR="001A4015">
        <w:fldChar w:fldCharType="separate"/>
      </w:r>
      <w:r>
        <w:t>7</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Upload Component Logic</w:t>
      </w:r>
      <w:r>
        <w:tab/>
      </w:r>
      <w:r w:rsidR="001A4015">
        <w:fldChar w:fldCharType="begin"/>
      </w:r>
      <w:r>
        <w:instrText xml:space="preserve"> PAGEREF _Toc387170454 \h </w:instrText>
      </w:r>
      <w:r w:rsidR="001A4015">
        <w:fldChar w:fldCharType="separate"/>
      </w:r>
      <w:r>
        <w:t>8</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10</w:t>
      </w:r>
      <w:r>
        <w:rPr>
          <w:rFonts w:asciiTheme="minorHAnsi" w:eastAsiaTheme="minorEastAsia" w:hAnsiTheme="minorHAnsi" w:cstheme="minorBidi"/>
          <w:b w:val="0"/>
          <w:sz w:val="22"/>
          <w:szCs w:val="22"/>
          <w:lang w:eastAsia="en-US"/>
        </w:rPr>
        <w:tab/>
      </w:r>
      <w:r>
        <w:t>Translation Component Logic</w:t>
      </w:r>
      <w:r>
        <w:tab/>
      </w:r>
      <w:r w:rsidR="001A4015">
        <w:fldChar w:fldCharType="begin"/>
      </w:r>
      <w:r>
        <w:instrText xml:space="preserve"> PAGEREF _Toc387170455 \h </w:instrText>
      </w:r>
      <w:r w:rsidR="001A4015">
        <w:fldChar w:fldCharType="separate"/>
      </w:r>
      <w:r>
        <w:t>9</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11</w:t>
      </w:r>
      <w:r>
        <w:rPr>
          <w:rFonts w:asciiTheme="minorHAnsi" w:eastAsiaTheme="minorEastAsia" w:hAnsiTheme="minorHAnsi" w:cstheme="minorBidi"/>
          <w:b w:val="0"/>
          <w:sz w:val="22"/>
          <w:szCs w:val="22"/>
          <w:lang w:eastAsia="en-US"/>
        </w:rPr>
        <w:tab/>
      </w:r>
      <w:r>
        <w:t>Interface Component Logic</w:t>
      </w:r>
      <w:r>
        <w:tab/>
      </w:r>
      <w:r w:rsidR="001A4015">
        <w:fldChar w:fldCharType="begin"/>
      </w:r>
      <w:r>
        <w:instrText xml:space="preserve"> PAGEREF _Toc387170456 \h </w:instrText>
      </w:r>
      <w:r w:rsidR="001A4015">
        <w:fldChar w:fldCharType="separate"/>
      </w:r>
      <w:r>
        <w:t>10</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12</w:t>
      </w:r>
      <w:r>
        <w:rPr>
          <w:rFonts w:asciiTheme="minorHAnsi" w:eastAsiaTheme="minorEastAsia" w:hAnsiTheme="minorHAnsi" w:cstheme="minorBidi"/>
          <w:b w:val="0"/>
          <w:sz w:val="22"/>
          <w:szCs w:val="22"/>
          <w:lang w:eastAsia="en-US"/>
        </w:rPr>
        <w:tab/>
      </w:r>
      <w:r>
        <w:t>Conversion Component Test Plan</w:t>
      </w:r>
      <w:r>
        <w:tab/>
      </w:r>
      <w:r w:rsidR="001A4015">
        <w:fldChar w:fldCharType="begin"/>
      </w:r>
      <w:r>
        <w:instrText xml:space="preserve"> PAGEREF _Toc387170457 \h </w:instrText>
      </w:r>
      <w:r w:rsidR="001A4015">
        <w:fldChar w:fldCharType="separate"/>
      </w:r>
      <w:r>
        <w:t>11</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13</w:t>
      </w:r>
      <w:r>
        <w:rPr>
          <w:rFonts w:asciiTheme="minorHAnsi" w:eastAsiaTheme="minorEastAsia" w:hAnsiTheme="minorHAnsi" w:cstheme="minorBidi"/>
          <w:b w:val="0"/>
          <w:sz w:val="22"/>
          <w:szCs w:val="22"/>
          <w:lang w:eastAsia="en-US"/>
        </w:rPr>
        <w:tab/>
      </w:r>
      <w:r>
        <w:t>Conversion Data Integrity Test Plan</w:t>
      </w:r>
      <w:r>
        <w:tab/>
      </w:r>
      <w:r w:rsidR="001A4015">
        <w:fldChar w:fldCharType="begin"/>
      </w:r>
      <w:r>
        <w:instrText xml:space="preserve"> PAGEREF _Toc387170458 \h </w:instrText>
      </w:r>
      <w:r w:rsidR="001A4015">
        <w:fldChar w:fldCharType="separate"/>
      </w:r>
      <w:r>
        <w:t>13</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14</w:t>
      </w:r>
      <w:r>
        <w:rPr>
          <w:rFonts w:asciiTheme="minorHAnsi" w:eastAsiaTheme="minorEastAsia" w:hAnsiTheme="minorHAnsi" w:cstheme="minorBidi"/>
          <w:b w:val="0"/>
          <w:sz w:val="22"/>
          <w:szCs w:val="22"/>
          <w:lang w:eastAsia="en-US"/>
        </w:rPr>
        <w:tab/>
      </w:r>
      <w:r>
        <w:t>Data Acquisition Components</w:t>
      </w:r>
      <w:r>
        <w:tab/>
      </w:r>
      <w:r w:rsidR="001A4015">
        <w:fldChar w:fldCharType="begin"/>
      </w:r>
      <w:r>
        <w:instrText xml:space="preserve"> PAGEREF _Toc387170459 \h </w:instrText>
      </w:r>
      <w:r w:rsidR="001A4015">
        <w:fldChar w:fldCharType="separate"/>
      </w:r>
      <w:r>
        <w:t>16</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14.1</w:t>
      </w:r>
      <w:r>
        <w:rPr>
          <w:rFonts w:asciiTheme="minorHAnsi" w:eastAsiaTheme="minorEastAsia" w:hAnsiTheme="minorHAnsi" w:cstheme="minorBidi"/>
          <w:sz w:val="22"/>
          <w:szCs w:val="22"/>
          <w:lang w:eastAsia="en-US"/>
        </w:rPr>
        <w:tab/>
      </w:r>
      <w:r>
        <w:t>Solution / Data Flow</w:t>
      </w:r>
      <w:r>
        <w:tab/>
      </w:r>
      <w:r w:rsidR="001A4015">
        <w:fldChar w:fldCharType="begin"/>
      </w:r>
      <w:r>
        <w:instrText xml:space="preserve"> PAGEREF _Toc387170460 \h </w:instrText>
      </w:r>
      <w:r w:rsidR="001A4015">
        <w:fldChar w:fldCharType="separate"/>
      </w:r>
      <w:r>
        <w:t>16</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15</w:t>
      </w:r>
      <w:r>
        <w:rPr>
          <w:rFonts w:asciiTheme="minorHAnsi" w:eastAsiaTheme="minorEastAsia" w:hAnsiTheme="minorHAnsi" w:cstheme="minorBidi"/>
          <w:b w:val="0"/>
          <w:sz w:val="22"/>
          <w:szCs w:val="22"/>
          <w:lang w:eastAsia="en-US"/>
        </w:rPr>
        <w:tab/>
      </w:r>
      <w:r>
        <w:t>&lt;Data Flow 1&gt; Process Technical Overview</w:t>
      </w:r>
      <w:r>
        <w:tab/>
      </w:r>
      <w:r w:rsidR="001A4015">
        <w:fldChar w:fldCharType="begin"/>
      </w:r>
      <w:r>
        <w:instrText xml:space="preserve"> PAGEREF _Toc387170461 \h </w:instrText>
      </w:r>
      <w:r w:rsidR="001A4015">
        <w:fldChar w:fldCharType="separate"/>
      </w:r>
      <w:r>
        <w:t>17</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15.1</w:t>
      </w:r>
      <w:r>
        <w:rPr>
          <w:rFonts w:asciiTheme="minorHAnsi" w:eastAsiaTheme="minorEastAsia" w:hAnsiTheme="minorHAnsi" w:cstheme="minorBidi"/>
          <w:sz w:val="22"/>
          <w:szCs w:val="22"/>
          <w:lang w:eastAsia="en-US"/>
        </w:rPr>
        <w:tab/>
      </w:r>
      <w:r>
        <w:t>Data Flow Diagram</w:t>
      </w:r>
      <w:r>
        <w:tab/>
      </w:r>
      <w:r w:rsidR="001A4015">
        <w:fldChar w:fldCharType="begin"/>
      </w:r>
      <w:r>
        <w:instrText xml:space="preserve"> PAGEREF _Toc387170462 \h </w:instrText>
      </w:r>
      <w:r w:rsidR="001A4015">
        <w:fldChar w:fldCharType="separate"/>
      </w:r>
      <w:r>
        <w:t>17</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15.2</w:t>
      </w:r>
      <w:r>
        <w:rPr>
          <w:rFonts w:asciiTheme="minorHAnsi" w:eastAsiaTheme="minorEastAsia" w:hAnsiTheme="minorHAnsi" w:cstheme="minorBidi"/>
          <w:sz w:val="22"/>
          <w:szCs w:val="22"/>
          <w:lang w:eastAsia="en-US"/>
        </w:rPr>
        <w:tab/>
      </w:r>
      <w:r>
        <w:t>Data Flow / Mapping Matrix</w:t>
      </w:r>
      <w:r>
        <w:tab/>
      </w:r>
      <w:r w:rsidR="001A4015">
        <w:fldChar w:fldCharType="begin"/>
      </w:r>
      <w:r>
        <w:instrText xml:space="preserve"> PAGEREF _Toc387170463 \h </w:instrText>
      </w:r>
      <w:r w:rsidR="001A4015">
        <w:fldChar w:fldCharType="separate"/>
      </w:r>
      <w:r>
        <w:t>17</w:t>
      </w:r>
      <w:r w:rsidR="001A4015">
        <w:fldChar w:fldCharType="end"/>
      </w:r>
    </w:p>
    <w:p w:rsidR="00951316" w:rsidRDefault="00951316">
      <w:pPr>
        <w:pStyle w:val="TOC2"/>
        <w:rPr>
          <w:rFonts w:asciiTheme="minorHAnsi" w:eastAsiaTheme="minorEastAsia" w:hAnsiTheme="minorHAnsi" w:cstheme="minorBidi"/>
          <w:sz w:val="22"/>
          <w:szCs w:val="22"/>
          <w:lang w:eastAsia="en-US"/>
        </w:rPr>
      </w:pPr>
      <w:r>
        <w:lastRenderedPageBreak/>
        <w:t>15.3</w:t>
      </w:r>
      <w:r>
        <w:rPr>
          <w:rFonts w:asciiTheme="minorHAnsi" w:eastAsiaTheme="minorEastAsia" w:hAnsiTheme="minorHAnsi" w:cstheme="minorBidi"/>
          <w:sz w:val="22"/>
          <w:szCs w:val="22"/>
          <w:lang w:eastAsia="en-US"/>
        </w:rPr>
        <w:tab/>
      </w:r>
      <w:r>
        <w:t>Data Flow Assumptions</w:t>
      </w:r>
      <w:r>
        <w:tab/>
      </w:r>
      <w:r w:rsidR="001A4015">
        <w:fldChar w:fldCharType="begin"/>
      </w:r>
      <w:r>
        <w:instrText xml:space="preserve"> PAGEREF _Toc387170464 \h </w:instrText>
      </w:r>
      <w:r w:rsidR="001A4015">
        <w:fldChar w:fldCharType="separate"/>
      </w:r>
      <w:r>
        <w:t>17</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15.4</w:t>
      </w:r>
      <w:r>
        <w:rPr>
          <w:rFonts w:asciiTheme="minorHAnsi" w:eastAsiaTheme="minorEastAsia" w:hAnsiTheme="minorHAnsi" w:cstheme="minorBidi"/>
          <w:sz w:val="22"/>
          <w:szCs w:val="22"/>
          <w:lang w:eastAsia="en-US"/>
        </w:rPr>
        <w:tab/>
      </w:r>
      <w:r>
        <w:t>Data Flow Prerequisites</w:t>
      </w:r>
      <w:r>
        <w:tab/>
      </w:r>
      <w:r w:rsidR="001A4015">
        <w:fldChar w:fldCharType="begin"/>
      </w:r>
      <w:r>
        <w:instrText xml:space="preserve"> PAGEREF _Toc387170465 \h </w:instrText>
      </w:r>
      <w:r w:rsidR="001A4015">
        <w:fldChar w:fldCharType="separate"/>
      </w:r>
      <w:r>
        <w:t>17</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15.5</w:t>
      </w:r>
      <w:r>
        <w:rPr>
          <w:rFonts w:asciiTheme="minorHAnsi" w:eastAsiaTheme="minorEastAsia" w:hAnsiTheme="minorHAnsi" w:cstheme="minorBidi"/>
          <w:sz w:val="22"/>
          <w:szCs w:val="22"/>
          <w:lang w:eastAsia="en-US"/>
        </w:rPr>
        <w:tab/>
      </w:r>
      <w:r>
        <w:t>Frequency of Execution</w:t>
      </w:r>
      <w:r>
        <w:tab/>
      </w:r>
      <w:r w:rsidR="001A4015">
        <w:fldChar w:fldCharType="begin"/>
      </w:r>
      <w:r>
        <w:instrText xml:space="preserve"> PAGEREF _Toc387170466 \h </w:instrText>
      </w:r>
      <w:r w:rsidR="001A4015">
        <w:fldChar w:fldCharType="separate"/>
      </w:r>
      <w:r>
        <w:t>18</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16</w:t>
      </w:r>
      <w:r>
        <w:rPr>
          <w:rFonts w:asciiTheme="minorHAnsi" w:eastAsiaTheme="minorEastAsia" w:hAnsiTheme="minorHAnsi" w:cstheme="minorBidi"/>
          <w:b w:val="0"/>
          <w:sz w:val="22"/>
          <w:szCs w:val="22"/>
          <w:lang w:eastAsia="en-US"/>
        </w:rPr>
        <w:tab/>
      </w:r>
      <w:r>
        <w:t>&lt;Mapping1&gt;  Specifications</w:t>
      </w:r>
      <w:r>
        <w:tab/>
      </w:r>
      <w:r w:rsidR="001A4015">
        <w:fldChar w:fldCharType="begin"/>
      </w:r>
      <w:r>
        <w:instrText xml:space="preserve"> PAGEREF _Toc387170467 \h </w:instrText>
      </w:r>
      <w:r w:rsidR="001A4015">
        <w:fldChar w:fldCharType="separate"/>
      </w:r>
      <w:r>
        <w:t>19</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16.1</w:t>
      </w:r>
      <w:r>
        <w:rPr>
          <w:rFonts w:asciiTheme="minorHAnsi" w:eastAsiaTheme="minorEastAsia" w:hAnsiTheme="minorHAnsi" w:cstheme="minorBidi"/>
          <w:sz w:val="22"/>
          <w:szCs w:val="22"/>
          <w:lang w:eastAsia="en-US"/>
        </w:rPr>
        <w:tab/>
      </w:r>
      <w:r>
        <w:t>Mapping Assumptions</w:t>
      </w:r>
      <w:r>
        <w:tab/>
      </w:r>
      <w:r w:rsidR="001A4015">
        <w:fldChar w:fldCharType="begin"/>
      </w:r>
      <w:r>
        <w:instrText xml:space="preserve"> PAGEREF _Toc387170468 \h </w:instrText>
      </w:r>
      <w:r w:rsidR="001A4015">
        <w:fldChar w:fldCharType="separate"/>
      </w:r>
      <w:r>
        <w:t>19</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16.2</w:t>
      </w:r>
      <w:r>
        <w:rPr>
          <w:rFonts w:asciiTheme="minorHAnsi" w:eastAsiaTheme="minorEastAsia" w:hAnsiTheme="minorHAnsi" w:cstheme="minorBidi"/>
          <w:sz w:val="22"/>
          <w:szCs w:val="22"/>
          <w:lang w:eastAsia="en-US"/>
        </w:rPr>
        <w:tab/>
      </w:r>
      <w:r>
        <w:t>Mapping Prerequisites</w:t>
      </w:r>
      <w:r>
        <w:tab/>
      </w:r>
      <w:r w:rsidR="001A4015">
        <w:fldChar w:fldCharType="begin"/>
      </w:r>
      <w:r>
        <w:instrText xml:space="preserve"> PAGEREF _Toc387170469 \h </w:instrText>
      </w:r>
      <w:r w:rsidR="001A4015">
        <w:fldChar w:fldCharType="separate"/>
      </w:r>
      <w:r>
        <w:t>19</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16.3</w:t>
      </w:r>
      <w:r>
        <w:rPr>
          <w:rFonts w:asciiTheme="minorHAnsi" w:eastAsiaTheme="minorEastAsia" w:hAnsiTheme="minorHAnsi" w:cstheme="minorBidi"/>
          <w:sz w:val="22"/>
          <w:szCs w:val="22"/>
          <w:lang w:eastAsia="en-US"/>
        </w:rPr>
        <w:tab/>
      </w:r>
      <w:r>
        <w:t>Interface Input/Output Parameters</w:t>
      </w:r>
      <w:r>
        <w:tab/>
      </w:r>
      <w:r w:rsidR="001A4015">
        <w:fldChar w:fldCharType="begin"/>
      </w:r>
      <w:r>
        <w:instrText xml:space="preserve"> PAGEREF _Toc387170470 \h </w:instrText>
      </w:r>
      <w:r w:rsidR="001A4015">
        <w:fldChar w:fldCharType="separate"/>
      </w:r>
      <w:r>
        <w:t>19</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16.4</w:t>
      </w:r>
      <w:r>
        <w:rPr>
          <w:rFonts w:asciiTheme="minorHAnsi" w:eastAsiaTheme="minorEastAsia" w:hAnsiTheme="minorHAnsi" w:cstheme="minorBidi"/>
          <w:sz w:val="22"/>
          <w:szCs w:val="22"/>
          <w:lang w:eastAsia="en-US"/>
        </w:rPr>
        <w:tab/>
      </w:r>
      <w:r>
        <w:t>Exception Handling</w:t>
      </w:r>
      <w:r>
        <w:tab/>
      </w:r>
      <w:r w:rsidR="001A4015">
        <w:fldChar w:fldCharType="begin"/>
      </w:r>
      <w:r>
        <w:instrText xml:space="preserve"> PAGEREF _Toc387170471 \h </w:instrText>
      </w:r>
      <w:r w:rsidR="001A4015">
        <w:fldChar w:fldCharType="separate"/>
      </w:r>
      <w:r>
        <w:t>20</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16.5</w:t>
      </w:r>
      <w:r>
        <w:rPr>
          <w:rFonts w:asciiTheme="minorHAnsi" w:eastAsiaTheme="minorEastAsia" w:hAnsiTheme="minorHAnsi" w:cstheme="minorBidi"/>
          <w:sz w:val="22"/>
          <w:szCs w:val="22"/>
          <w:lang w:eastAsia="en-US"/>
        </w:rPr>
        <w:tab/>
      </w:r>
      <w:r>
        <w:t>Pre-Processing Script</w:t>
      </w:r>
      <w:r>
        <w:tab/>
      </w:r>
      <w:r w:rsidR="001A4015">
        <w:fldChar w:fldCharType="begin"/>
      </w:r>
      <w:r>
        <w:instrText xml:space="preserve"> PAGEREF _Toc387170472 \h </w:instrText>
      </w:r>
      <w:r w:rsidR="001A4015">
        <w:fldChar w:fldCharType="separate"/>
      </w:r>
      <w:r>
        <w:t>20</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16.6</w:t>
      </w:r>
      <w:r>
        <w:rPr>
          <w:rFonts w:asciiTheme="minorHAnsi" w:eastAsiaTheme="minorEastAsia" w:hAnsiTheme="minorHAnsi" w:cstheme="minorBidi"/>
          <w:sz w:val="22"/>
          <w:szCs w:val="22"/>
          <w:lang w:eastAsia="en-US"/>
        </w:rPr>
        <w:tab/>
      </w:r>
      <w:r>
        <w:t>Post Processing Scripts</w:t>
      </w:r>
      <w:r>
        <w:tab/>
      </w:r>
      <w:r w:rsidR="001A4015">
        <w:fldChar w:fldCharType="begin"/>
      </w:r>
      <w:r>
        <w:instrText xml:space="preserve"> PAGEREF _Toc387170473 \h </w:instrText>
      </w:r>
      <w:r w:rsidR="001A4015">
        <w:fldChar w:fldCharType="separate"/>
      </w:r>
      <w:r>
        <w:t>20</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16.7</w:t>
      </w:r>
      <w:r>
        <w:rPr>
          <w:rFonts w:asciiTheme="minorHAnsi" w:eastAsiaTheme="minorEastAsia" w:hAnsiTheme="minorHAnsi" w:cstheme="minorBidi"/>
          <w:sz w:val="22"/>
          <w:szCs w:val="22"/>
          <w:lang w:eastAsia="en-US"/>
        </w:rPr>
        <w:tab/>
      </w:r>
      <w:r>
        <w:t>Error Logs</w:t>
      </w:r>
      <w:r>
        <w:tab/>
      </w:r>
      <w:r w:rsidR="001A4015">
        <w:fldChar w:fldCharType="begin"/>
      </w:r>
      <w:r>
        <w:instrText xml:space="preserve"> PAGEREF _Toc387170474 \h </w:instrText>
      </w:r>
      <w:r w:rsidR="001A4015">
        <w:fldChar w:fldCharType="separate"/>
      </w:r>
      <w:r>
        <w:t>20</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16.8</w:t>
      </w:r>
      <w:r>
        <w:rPr>
          <w:rFonts w:asciiTheme="minorHAnsi" w:eastAsiaTheme="minorEastAsia" w:hAnsiTheme="minorHAnsi" w:cstheme="minorBidi"/>
          <w:sz w:val="22"/>
          <w:szCs w:val="22"/>
          <w:lang w:eastAsia="en-US"/>
        </w:rPr>
        <w:tab/>
      </w:r>
      <w:r>
        <w:t>Special Considerations</w:t>
      </w:r>
      <w:r>
        <w:tab/>
      </w:r>
      <w:r w:rsidR="001A4015">
        <w:fldChar w:fldCharType="begin"/>
      </w:r>
      <w:r>
        <w:instrText xml:space="preserve"> PAGEREF _Toc387170475 \h </w:instrText>
      </w:r>
      <w:r w:rsidR="001A4015">
        <w:fldChar w:fldCharType="separate"/>
      </w:r>
      <w:r>
        <w:t>20</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16.9</w:t>
      </w:r>
      <w:r>
        <w:rPr>
          <w:rFonts w:asciiTheme="minorHAnsi" w:eastAsiaTheme="minorEastAsia" w:hAnsiTheme="minorHAnsi" w:cstheme="minorBidi"/>
          <w:sz w:val="22"/>
          <w:szCs w:val="22"/>
          <w:lang w:eastAsia="en-US"/>
        </w:rPr>
        <w:tab/>
      </w:r>
      <w:r>
        <w:t>Data Requirements</w:t>
      </w:r>
      <w:r>
        <w:tab/>
      </w:r>
      <w:r w:rsidR="001A4015">
        <w:fldChar w:fldCharType="begin"/>
      </w:r>
      <w:r>
        <w:instrText xml:space="preserve"> PAGEREF _Toc387170476 \h </w:instrText>
      </w:r>
      <w:r w:rsidR="001A4015">
        <w:fldChar w:fldCharType="separate"/>
      </w:r>
      <w:r>
        <w:t>21</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16.10</w:t>
      </w:r>
      <w:r>
        <w:rPr>
          <w:rFonts w:asciiTheme="minorHAnsi" w:eastAsiaTheme="minorEastAsia" w:hAnsiTheme="minorHAnsi" w:cstheme="minorBidi"/>
          <w:sz w:val="22"/>
          <w:szCs w:val="22"/>
          <w:lang w:eastAsia="en-US"/>
        </w:rPr>
        <w:tab/>
      </w:r>
      <w:r>
        <w:t>ETL Processing Details</w:t>
      </w:r>
      <w:r>
        <w:tab/>
      </w:r>
      <w:r w:rsidR="001A4015">
        <w:fldChar w:fldCharType="begin"/>
      </w:r>
      <w:r>
        <w:instrText xml:space="preserve"> PAGEREF _Toc387170477 \h </w:instrText>
      </w:r>
      <w:r w:rsidR="001A4015">
        <w:fldChar w:fldCharType="separate"/>
      </w:r>
      <w:r>
        <w:t>21</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16.11</w:t>
      </w:r>
      <w:r>
        <w:rPr>
          <w:rFonts w:asciiTheme="minorHAnsi" w:eastAsiaTheme="minorEastAsia" w:hAnsiTheme="minorHAnsi" w:cstheme="minorBidi"/>
          <w:sz w:val="22"/>
          <w:szCs w:val="22"/>
          <w:lang w:eastAsia="en-US"/>
        </w:rPr>
        <w:tab/>
      </w:r>
      <w:r>
        <w:t>Unit Test Cases</w:t>
      </w:r>
      <w:r>
        <w:tab/>
      </w:r>
      <w:r w:rsidR="001A4015">
        <w:fldChar w:fldCharType="begin"/>
      </w:r>
      <w:r>
        <w:instrText xml:space="preserve"> PAGEREF _Toc387170478 \h </w:instrText>
      </w:r>
      <w:r w:rsidR="001A4015">
        <w:fldChar w:fldCharType="separate"/>
      </w:r>
      <w:r>
        <w:t>21</w:t>
      </w:r>
      <w:r w:rsidR="001A4015">
        <w:fldChar w:fldCharType="end"/>
      </w:r>
    </w:p>
    <w:p w:rsidR="00951316" w:rsidRDefault="00951316">
      <w:pPr>
        <w:pStyle w:val="TOC1"/>
        <w:rPr>
          <w:rFonts w:asciiTheme="minorHAnsi" w:eastAsiaTheme="minorEastAsia" w:hAnsiTheme="minorHAnsi" w:cstheme="minorBidi"/>
          <w:b w:val="0"/>
          <w:sz w:val="22"/>
          <w:szCs w:val="22"/>
          <w:lang w:eastAsia="en-US"/>
        </w:rPr>
      </w:pPr>
      <w:r>
        <w:t>17</w:t>
      </w:r>
      <w:r>
        <w:rPr>
          <w:rFonts w:asciiTheme="minorHAnsi" w:eastAsiaTheme="minorEastAsia" w:hAnsiTheme="minorHAnsi" w:cstheme="minorBidi"/>
          <w:b w:val="0"/>
          <w:sz w:val="22"/>
          <w:szCs w:val="22"/>
          <w:lang w:eastAsia="en-US"/>
        </w:rPr>
        <w:tab/>
      </w:r>
      <w:r>
        <w:t>Open and Closed Issues</w:t>
      </w:r>
      <w:r>
        <w:tab/>
      </w:r>
      <w:r w:rsidR="001A4015">
        <w:fldChar w:fldCharType="begin"/>
      </w:r>
      <w:r>
        <w:instrText xml:space="preserve"> PAGEREF _Toc387170479 \h </w:instrText>
      </w:r>
      <w:r w:rsidR="001A4015">
        <w:fldChar w:fldCharType="separate"/>
      </w:r>
      <w:r>
        <w:t>22</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17.1</w:t>
      </w:r>
      <w:r>
        <w:rPr>
          <w:rFonts w:asciiTheme="minorHAnsi" w:eastAsiaTheme="minorEastAsia" w:hAnsiTheme="minorHAnsi" w:cstheme="minorBidi"/>
          <w:sz w:val="22"/>
          <w:szCs w:val="22"/>
          <w:lang w:eastAsia="en-US"/>
        </w:rPr>
        <w:tab/>
      </w:r>
      <w:r>
        <w:t>Open Issues</w:t>
      </w:r>
      <w:r>
        <w:tab/>
      </w:r>
      <w:r w:rsidR="001A4015">
        <w:fldChar w:fldCharType="begin"/>
      </w:r>
      <w:r>
        <w:instrText xml:space="preserve"> PAGEREF _Toc387170480 \h </w:instrText>
      </w:r>
      <w:r w:rsidR="001A4015">
        <w:fldChar w:fldCharType="separate"/>
      </w:r>
      <w:r>
        <w:t>22</w:t>
      </w:r>
      <w:r w:rsidR="001A4015">
        <w:fldChar w:fldCharType="end"/>
      </w:r>
    </w:p>
    <w:p w:rsidR="00951316" w:rsidRDefault="00951316">
      <w:pPr>
        <w:pStyle w:val="TOC2"/>
        <w:rPr>
          <w:rFonts w:asciiTheme="minorHAnsi" w:eastAsiaTheme="minorEastAsia" w:hAnsiTheme="minorHAnsi" w:cstheme="minorBidi"/>
          <w:sz w:val="22"/>
          <w:szCs w:val="22"/>
          <w:lang w:eastAsia="en-US"/>
        </w:rPr>
      </w:pPr>
      <w:r>
        <w:t>17.2</w:t>
      </w:r>
      <w:r>
        <w:rPr>
          <w:rFonts w:asciiTheme="minorHAnsi" w:eastAsiaTheme="minorEastAsia" w:hAnsiTheme="minorHAnsi" w:cstheme="minorBidi"/>
          <w:sz w:val="22"/>
          <w:szCs w:val="22"/>
          <w:lang w:eastAsia="en-US"/>
        </w:rPr>
        <w:tab/>
      </w:r>
      <w:r>
        <w:t>Closed Issues</w:t>
      </w:r>
      <w:r>
        <w:tab/>
      </w:r>
      <w:r w:rsidR="001A4015">
        <w:fldChar w:fldCharType="begin"/>
      </w:r>
      <w:r>
        <w:instrText xml:space="preserve"> PAGEREF _Toc387170481 \h </w:instrText>
      </w:r>
      <w:r w:rsidR="001A4015">
        <w:fldChar w:fldCharType="separate"/>
      </w:r>
      <w:r>
        <w:t>22</w:t>
      </w:r>
      <w:r w:rsidR="001A4015">
        <w:fldChar w:fldCharType="end"/>
      </w:r>
    </w:p>
    <w:p w:rsidR="00EE1106" w:rsidRDefault="001A4015" w:rsidP="00EE1106">
      <w:r>
        <w:fldChar w:fldCharType="end"/>
      </w:r>
    </w:p>
    <w:p w:rsidR="00EE1106" w:rsidRDefault="00EE1106" w:rsidP="002D0F75">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E1106" w:rsidRDefault="00EE1106" w:rsidP="00EE1106"/>
    <w:p w:rsidR="00EE1106" w:rsidRDefault="00EE1106" w:rsidP="00EE1106">
      <w:pPr>
        <w:sectPr w:rsidR="00EE1106">
          <w:headerReference w:type="default" r:id="rId8"/>
          <w:footerReference w:type="even" r:id="rId9"/>
          <w:footerReference w:type="default" r:id="rId10"/>
          <w:footerReference w:type="first" r:id="rId11"/>
          <w:pgSz w:w="12240" w:h="15840" w:code="1"/>
          <w:pgMar w:top="1080" w:right="720" w:bottom="1440" w:left="720" w:header="432" w:footer="720" w:gutter="360"/>
          <w:paperSrc w:first="1" w:other="1"/>
          <w:pgNumType w:fmt="lowerRoman" w:start="1"/>
          <w:cols w:space="720"/>
          <w:titlePg/>
          <w:docGrid w:linePitch="272"/>
        </w:sectPr>
      </w:pPr>
    </w:p>
    <w:p w:rsidR="00EE1106" w:rsidRDefault="00EE1106" w:rsidP="00324CA4">
      <w:pPr>
        <w:pStyle w:val="Heading1"/>
      </w:pPr>
      <w:bookmarkStart w:id="9" w:name="_Toc425128433"/>
      <w:bookmarkStart w:id="10" w:name="_Toc427391197"/>
      <w:bookmarkStart w:id="11" w:name="_Toc387170441"/>
      <w:r>
        <w:lastRenderedPageBreak/>
        <w:t>Introduction</w:t>
      </w:r>
      <w:bookmarkEnd w:id="9"/>
      <w:bookmarkEnd w:id="10"/>
      <w:bookmarkEnd w:id="11"/>
    </w:p>
    <w:p w:rsidR="00EE1106" w:rsidRDefault="00EE1106" w:rsidP="002D0F75">
      <w:pPr>
        <w:pStyle w:val="Note"/>
      </w:pPr>
      <w:r>
        <w:t>A work product document should be produced for each of the business entities being converted.  You may want to use the Subject field to indicate the business entity.</w:t>
      </w:r>
    </w:p>
    <w:p w:rsidR="00EE1106" w:rsidRDefault="00EE1106" w:rsidP="00EE1106">
      <w:pPr>
        <w:pStyle w:val="BodyText"/>
      </w:pPr>
      <w:r>
        <w:t xml:space="preserve">This Conversion Component Designs defines the key assumptions, mapping, rules, and logic that is needed to create the Conversion Components as well as the process flows required for data extraction, transport and transformation and load for </w:t>
      </w:r>
      <w:r>
        <w:rPr>
          <w:color w:val="0000FF"/>
        </w:rPr>
        <w:t>&lt;Company Short Name&gt;</w:t>
      </w:r>
      <w:r>
        <w:t>.  The actual code of the components is not located in this document.  Task CV.055 (Implement Conversion Components) contains the actual code that is written to perform the conversion.  However, this document is intended to provide the developer with the necessary information for writing accurate conversion components.  Conversion component testing and data integrity testing procedures are also included in this document.</w:t>
      </w:r>
    </w:p>
    <w:p w:rsidR="00EE1106" w:rsidRDefault="00EE1106" w:rsidP="00EE1106">
      <w:pPr>
        <w:pStyle w:val="BodyText"/>
      </w:pPr>
      <w:r>
        <w:t>Distribute the Conversion Component Design as follows:</w:t>
      </w:r>
    </w:p>
    <w:p w:rsidR="00EE1106" w:rsidRDefault="00EE1106" w:rsidP="00EE1106">
      <w:pPr>
        <w:pStyle w:val="Bullet"/>
        <w:tabs>
          <w:tab w:val="clear" w:pos="4320"/>
        </w:tabs>
      </w:pPr>
      <w:r>
        <w:t>to the developers who are responsible for writing the various pieces of conversion code</w:t>
      </w:r>
    </w:p>
    <w:p w:rsidR="00EE1106" w:rsidRDefault="00EE1106" w:rsidP="00EE1106">
      <w:pPr>
        <w:pStyle w:val="Bullet"/>
        <w:tabs>
          <w:tab w:val="clear" w:pos="4320"/>
        </w:tabs>
      </w:pPr>
      <w:r>
        <w:t>to the conversion team members</w:t>
      </w:r>
    </w:p>
    <w:p w:rsidR="00EE1106" w:rsidRDefault="00EE1106" w:rsidP="00EE1106">
      <w:pPr>
        <w:pStyle w:val="Bullet"/>
        <w:tabs>
          <w:tab w:val="clear" w:pos="4320"/>
        </w:tabs>
      </w:pPr>
      <w:r>
        <w:t xml:space="preserve">to the </w:t>
      </w:r>
      <w:r w:rsidR="00003AC0">
        <w:t>customer</w:t>
      </w:r>
      <w:r>
        <w:t xml:space="preserve"> member who is responsible for signing off on the accurateness of this component design</w:t>
      </w:r>
    </w:p>
    <w:p w:rsidR="00EE1106" w:rsidRDefault="00EE1106" w:rsidP="00EE1106">
      <w:pPr>
        <w:pStyle w:val="Bullet"/>
        <w:tabs>
          <w:tab w:val="clear" w:pos="4320"/>
        </w:tabs>
      </w:pPr>
      <w:r>
        <w:t>to the overall project leader and the conversion team leader</w:t>
      </w:r>
    </w:p>
    <w:p w:rsidR="00EE1106" w:rsidRDefault="00EE1106" w:rsidP="00EE1106">
      <w:pPr>
        <w:pStyle w:val="BodyText"/>
      </w:pPr>
      <w:r>
        <w:t>Use the following criteria to check the quality of this work product:</w:t>
      </w:r>
    </w:p>
    <w:p w:rsidR="00EE1106" w:rsidRDefault="00EE1106" w:rsidP="00EE1106">
      <w:pPr>
        <w:pStyle w:val="Checklist"/>
        <w:tabs>
          <w:tab w:val="clear" w:pos="4320"/>
        </w:tabs>
      </w:pPr>
      <w:r>
        <w:t>Are all of the rules that impact conversion documented so that they can be written in the conversion code?</w:t>
      </w:r>
    </w:p>
    <w:p w:rsidR="00EE1106" w:rsidRDefault="00EE1106" w:rsidP="00EE1106">
      <w:pPr>
        <w:pStyle w:val="Checklist"/>
        <w:tabs>
          <w:tab w:val="clear" w:pos="4320"/>
        </w:tabs>
      </w:pPr>
      <w:r>
        <w:t>Is the component logic required to write the conversion code documented?</w:t>
      </w:r>
    </w:p>
    <w:p w:rsidR="00EE1106" w:rsidRDefault="00EE1106" w:rsidP="00EE1106">
      <w:pPr>
        <w:pStyle w:val="BodyText"/>
      </w:pPr>
    </w:p>
    <w:p w:rsidR="00EE1106" w:rsidRDefault="00EE1106" w:rsidP="00EE1106">
      <w:pPr>
        <w:pStyle w:val="Heading2"/>
        <w:tabs>
          <w:tab w:val="clear" w:pos="4320"/>
        </w:tabs>
      </w:pPr>
      <w:bookmarkStart w:id="12" w:name="_Toc115588996"/>
      <w:bookmarkStart w:id="13" w:name="_Toc387170442"/>
      <w:r>
        <w:t>Purpose</w:t>
      </w:r>
      <w:bookmarkEnd w:id="12"/>
      <w:bookmarkEnd w:id="13"/>
    </w:p>
    <w:p w:rsidR="00EE1106" w:rsidRDefault="00EE1106" w:rsidP="00EE1106">
      <w:pPr>
        <w:pStyle w:val="BodyText"/>
      </w:pPr>
      <w:r>
        <w:t>The purpose of this document is to document and communicate the data mapping and component design specifications for the conversion of an individual entity that is going to be converted to the Oracle applications, as well as to define an overall technical model for the solution’s interfaces and ETL processes. This includes high-level descriptions of the components of each ETL flow and data constraints and test cases for each flow.</w:t>
      </w:r>
    </w:p>
    <w:p w:rsidR="00EE1106" w:rsidRDefault="00EE1106" w:rsidP="00EE1106">
      <w:pPr>
        <w:pStyle w:val="Heading2"/>
        <w:tabs>
          <w:tab w:val="clear" w:pos="4320"/>
        </w:tabs>
      </w:pPr>
      <w:bookmarkStart w:id="14" w:name="_Toc115588997"/>
      <w:bookmarkStart w:id="15" w:name="_Toc387170443"/>
      <w:r>
        <w:t>Practical Application</w:t>
      </w:r>
      <w:bookmarkEnd w:id="14"/>
      <w:bookmarkEnd w:id="15"/>
    </w:p>
    <w:p w:rsidR="00EE1106" w:rsidRDefault="00EE1106" w:rsidP="00EE1106">
      <w:pPr>
        <w:pStyle w:val="BodyText"/>
      </w:pPr>
      <w:r>
        <w:t>The Conversion Component Designs is used by the project team as the basis for the design and construction of the conversion and ETL components</w:t>
      </w:r>
    </w:p>
    <w:p w:rsidR="00EE1106" w:rsidRDefault="00EE1106" w:rsidP="00EE1106">
      <w:pPr>
        <w:pStyle w:val="BodyText"/>
        <w:sectPr w:rsidR="00EE1106">
          <w:pgSz w:w="12240" w:h="15840" w:code="1"/>
          <w:pgMar w:top="1080" w:right="720" w:bottom="1440" w:left="720" w:header="432" w:footer="720" w:gutter="360"/>
          <w:paperSrc w:first="1" w:other="1"/>
          <w:pgNumType w:start="1"/>
          <w:cols w:space="720"/>
          <w:docGrid w:linePitch="326"/>
        </w:sectPr>
      </w:pPr>
    </w:p>
    <w:p w:rsidR="00EE1106" w:rsidRDefault="00EE1106" w:rsidP="00324CA4">
      <w:pPr>
        <w:pStyle w:val="Heading1"/>
      </w:pPr>
      <w:bookmarkStart w:id="16" w:name="_Toc425128442"/>
      <w:bookmarkStart w:id="17" w:name="_Toc427391206"/>
      <w:bookmarkStart w:id="18" w:name="_Toc387170444"/>
      <w:r>
        <w:lastRenderedPageBreak/>
        <w:t>Processing Rules</w:t>
      </w:r>
      <w:bookmarkEnd w:id="16"/>
      <w:bookmarkEnd w:id="17"/>
      <w:bookmarkEnd w:id="18"/>
    </w:p>
    <w:p w:rsidR="00EE1106" w:rsidRDefault="00EE1106" w:rsidP="00EE1106">
      <w:pPr>
        <w:pStyle w:val="BodyText"/>
      </w:pPr>
      <w:r>
        <w:t xml:space="preserve">Below is a table listing the processing rules that are to be used in the conversion of </w:t>
      </w:r>
      <w:r>
        <w:rPr>
          <w:rStyle w:val="HighlightedVariable"/>
        </w:rPr>
        <w:t>&lt;Entity Being Converted&gt;</w:t>
      </w:r>
      <w:r>
        <w:t>.</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1080"/>
        <w:gridCol w:w="2520"/>
        <w:gridCol w:w="1440"/>
        <w:gridCol w:w="1440"/>
        <w:gridCol w:w="2520"/>
        <w:gridCol w:w="1440"/>
      </w:tblGrid>
      <w:tr w:rsidR="00EE1106" w:rsidTr="00785F6B">
        <w:trPr>
          <w:trHeight w:val="247"/>
          <w:tblHeader/>
        </w:trPr>
        <w:tc>
          <w:tcPr>
            <w:tcW w:w="1080" w:type="dxa"/>
            <w:tcBorders>
              <w:top w:val="single" w:sz="12" w:space="0" w:color="000000"/>
              <w:bottom w:val="single" w:sz="6" w:space="0" w:color="000000"/>
              <w:right w:val="nil"/>
            </w:tcBorders>
            <w:shd w:val="clear" w:color="000000" w:fill="E6E6E6"/>
          </w:tcPr>
          <w:p w:rsidR="00EE1106" w:rsidRDefault="00EE1106" w:rsidP="00785F6B">
            <w:pPr>
              <w:pStyle w:val="TableHeading"/>
            </w:pPr>
            <w:r>
              <w:t>Processing Rule</w:t>
            </w:r>
          </w:p>
        </w:tc>
        <w:tc>
          <w:tcPr>
            <w:tcW w:w="2520"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 xml:space="preserve">Source </w:t>
            </w:r>
            <w:proofErr w:type="spellStart"/>
            <w:r>
              <w:t>Table.Field</w:t>
            </w:r>
            <w:proofErr w:type="spellEnd"/>
          </w:p>
        </w:tc>
        <w:tc>
          <w:tcPr>
            <w:tcW w:w="1440"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Data Source</w:t>
            </w:r>
          </w:p>
        </w:tc>
        <w:tc>
          <w:tcPr>
            <w:tcW w:w="1440"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Data Size/Type</w:t>
            </w:r>
          </w:p>
        </w:tc>
        <w:tc>
          <w:tcPr>
            <w:tcW w:w="2520"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 xml:space="preserve">Target </w:t>
            </w:r>
            <w:proofErr w:type="spellStart"/>
            <w:r>
              <w:t>Table.Column</w:t>
            </w:r>
            <w:proofErr w:type="spellEnd"/>
          </w:p>
        </w:tc>
        <w:tc>
          <w:tcPr>
            <w:tcW w:w="1440" w:type="dxa"/>
            <w:tcBorders>
              <w:top w:val="single" w:sz="12" w:space="0" w:color="000000"/>
              <w:left w:val="nil"/>
              <w:bottom w:val="single" w:sz="6" w:space="0" w:color="000000"/>
            </w:tcBorders>
            <w:shd w:val="clear" w:color="000000" w:fill="E6E6E6"/>
          </w:tcPr>
          <w:p w:rsidR="00EE1106" w:rsidRDefault="00EE1106" w:rsidP="00785F6B">
            <w:pPr>
              <w:pStyle w:val="TableHeading"/>
            </w:pPr>
            <w:r>
              <w:t>Data Size/Type</w:t>
            </w:r>
          </w:p>
        </w:tc>
      </w:tr>
      <w:tr w:rsidR="00EE1106" w:rsidTr="00785F6B">
        <w:trPr>
          <w:trHeight w:val="247"/>
        </w:trPr>
        <w:tc>
          <w:tcPr>
            <w:tcW w:w="1080" w:type="dxa"/>
            <w:tcBorders>
              <w:top w:val="single" w:sz="6" w:space="0" w:color="000000"/>
            </w:tcBorders>
            <w:shd w:val="clear" w:color="000000" w:fill="FFFFFF"/>
          </w:tcPr>
          <w:p w:rsidR="00EE1106" w:rsidRDefault="00EE1106" w:rsidP="00785F6B">
            <w:pPr>
              <w:pStyle w:val="TableText"/>
            </w:pPr>
            <w:r>
              <w:t>PR1</w:t>
            </w:r>
          </w:p>
        </w:tc>
        <w:tc>
          <w:tcPr>
            <w:tcW w:w="2520" w:type="dxa"/>
            <w:tcBorders>
              <w:top w:val="single" w:sz="6" w:space="0" w:color="000000"/>
            </w:tcBorders>
            <w:shd w:val="clear" w:color="000000" w:fill="FFFFFF"/>
          </w:tcPr>
          <w:p w:rsidR="00EE1106" w:rsidRDefault="00EE1106" w:rsidP="00785F6B">
            <w:pPr>
              <w:pStyle w:val="TableText"/>
            </w:pPr>
          </w:p>
        </w:tc>
        <w:tc>
          <w:tcPr>
            <w:tcW w:w="1440" w:type="dxa"/>
            <w:tcBorders>
              <w:top w:val="single" w:sz="6" w:space="0" w:color="000000"/>
            </w:tcBorders>
            <w:shd w:val="clear" w:color="000000" w:fill="FFFFFF"/>
          </w:tcPr>
          <w:p w:rsidR="00EE1106" w:rsidRDefault="00EE1106" w:rsidP="00785F6B">
            <w:pPr>
              <w:pStyle w:val="TableText"/>
            </w:pPr>
          </w:p>
        </w:tc>
        <w:tc>
          <w:tcPr>
            <w:tcW w:w="1440" w:type="dxa"/>
            <w:tcBorders>
              <w:top w:val="single" w:sz="6" w:space="0" w:color="000000"/>
            </w:tcBorders>
            <w:shd w:val="clear" w:color="000000" w:fill="FFFFFF"/>
          </w:tcPr>
          <w:p w:rsidR="00EE1106" w:rsidRDefault="00EE1106" w:rsidP="00785F6B">
            <w:pPr>
              <w:pStyle w:val="TableText"/>
            </w:pPr>
          </w:p>
        </w:tc>
        <w:tc>
          <w:tcPr>
            <w:tcW w:w="2520" w:type="dxa"/>
            <w:tcBorders>
              <w:top w:val="single" w:sz="6" w:space="0" w:color="000000"/>
            </w:tcBorders>
            <w:shd w:val="clear" w:color="000000" w:fill="FFFFFF"/>
          </w:tcPr>
          <w:p w:rsidR="00EE1106" w:rsidRDefault="00EE1106" w:rsidP="00785F6B">
            <w:pPr>
              <w:pStyle w:val="TableText"/>
            </w:pPr>
          </w:p>
        </w:tc>
        <w:tc>
          <w:tcPr>
            <w:tcW w:w="1440" w:type="dxa"/>
            <w:tcBorders>
              <w:top w:val="single" w:sz="6" w:space="0" w:color="000000"/>
            </w:tcBorders>
            <w:shd w:val="clear" w:color="000000" w:fill="FFFFFF"/>
          </w:tcPr>
          <w:p w:rsidR="00EE1106" w:rsidRDefault="00EE1106" w:rsidP="00785F6B">
            <w:pPr>
              <w:pStyle w:val="TableText"/>
            </w:pPr>
          </w:p>
        </w:tc>
      </w:tr>
      <w:tr w:rsidR="00EE1106" w:rsidTr="00785F6B">
        <w:trPr>
          <w:trHeight w:val="247"/>
        </w:trPr>
        <w:tc>
          <w:tcPr>
            <w:tcW w:w="1080" w:type="dxa"/>
            <w:shd w:val="clear" w:color="000000" w:fill="FFFFFF"/>
          </w:tcPr>
          <w:p w:rsidR="00EE1106" w:rsidRDefault="00EE1106" w:rsidP="00785F6B">
            <w:pPr>
              <w:pStyle w:val="TableText"/>
            </w:pPr>
            <w:r>
              <w:t>PR2</w:t>
            </w:r>
          </w:p>
        </w:tc>
        <w:tc>
          <w:tcPr>
            <w:tcW w:w="252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c>
          <w:tcPr>
            <w:tcW w:w="252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r>
      <w:tr w:rsidR="00EE1106" w:rsidTr="00785F6B">
        <w:trPr>
          <w:trHeight w:val="247"/>
        </w:trPr>
        <w:tc>
          <w:tcPr>
            <w:tcW w:w="1080" w:type="dxa"/>
            <w:shd w:val="clear" w:color="000000" w:fill="FFFFFF"/>
          </w:tcPr>
          <w:p w:rsidR="00EE1106" w:rsidRDefault="00EE1106" w:rsidP="00785F6B">
            <w:pPr>
              <w:pStyle w:val="TableText"/>
            </w:pPr>
            <w:r>
              <w:t>PR3</w:t>
            </w:r>
          </w:p>
        </w:tc>
        <w:tc>
          <w:tcPr>
            <w:tcW w:w="252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c>
          <w:tcPr>
            <w:tcW w:w="252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r>
      <w:tr w:rsidR="00EE1106" w:rsidTr="00785F6B">
        <w:trPr>
          <w:trHeight w:val="247"/>
        </w:trPr>
        <w:tc>
          <w:tcPr>
            <w:tcW w:w="1080" w:type="dxa"/>
            <w:shd w:val="clear" w:color="000000" w:fill="FFFFFF"/>
          </w:tcPr>
          <w:p w:rsidR="00EE1106" w:rsidRDefault="00EE1106" w:rsidP="00785F6B">
            <w:pPr>
              <w:pStyle w:val="TableText"/>
            </w:pPr>
          </w:p>
        </w:tc>
        <w:tc>
          <w:tcPr>
            <w:tcW w:w="252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c>
          <w:tcPr>
            <w:tcW w:w="252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r>
      <w:tr w:rsidR="00EE1106" w:rsidTr="00785F6B">
        <w:trPr>
          <w:trHeight w:val="247"/>
        </w:trPr>
        <w:tc>
          <w:tcPr>
            <w:tcW w:w="1080" w:type="dxa"/>
            <w:shd w:val="clear" w:color="000000" w:fill="FFFFFF"/>
          </w:tcPr>
          <w:p w:rsidR="00EE1106" w:rsidRDefault="00EE1106" w:rsidP="00785F6B">
            <w:pPr>
              <w:pStyle w:val="TableText"/>
            </w:pPr>
          </w:p>
        </w:tc>
        <w:tc>
          <w:tcPr>
            <w:tcW w:w="252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c>
          <w:tcPr>
            <w:tcW w:w="2520" w:type="dxa"/>
            <w:shd w:val="clear" w:color="000000" w:fill="FFFFFF"/>
          </w:tcPr>
          <w:p w:rsidR="00EE1106" w:rsidRDefault="00EE1106" w:rsidP="00785F6B">
            <w:pPr>
              <w:pStyle w:val="TableText"/>
            </w:pPr>
          </w:p>
        </w:tc>
        <w:tc>
          <w:tcPr>
            <w:tcW w:w="1440" w:type="dxa"/>
            <w:shd w:val="clear" w:color="000000" w:fill="FFFFFF"/>
          </w:tcPr>
          <w:p w:rsidR="00EE1106" w:rsidRDefault="00EE1106" w:rsidP="00785F6B">
            <w:pPr>
              <w:pStyle w:val="TableText"/>
            </w:pPr>
          </w:p>
        </w:tc>
      </w:tr>
    </w:tbl>
    <w:p w:rsidR="00EE1106" w:rsidRDefault="00EE1106" w:rsidP="00EE1106"/>
    <w:p w:rsidR="00EE1106" w:rsidRDefault="00EE1106" w:rsidP="00EE1106">
      <w:pPr>
        <w:pStyle w:val="Heading2"/>
        <w:tabs>
          <w:tab w:val="clear" w:pos="4320"/>
        </w:tabs>
      </w:pPr>
      <w:bookmarkStart w:id="19" w:name="_Toc425128443"/>
      <w:bookmarkStart w:id="20" w:name="_Toc427391207"/>
      <w:bookmarkStart w:id="21" w:name="_Toc387170445"/>
      <w:r>
        <w:t>Rules</w:t>
      </w:r>
      <w:bookmarkEnd w:id="19"/>
      <w:bookmarkEnd w:id="20"/>
      <w:bookmarkEnd w:id="21"/>
    </w:p>
    <w:p w:rsidR="00EE1106" w:rsidRDefault="00EE1106" w:rsidP="00EE1106">
      <w:pPr>
        <w:pStyle w:val="BodyText"/>
      </w:pPr>
      <w:r>
        <w:rPr>
          <w:b/>
        </w:rPr>
        <w:t>PR1:</w:t>
      </w:r>
      <w:r>
        <w:t xml:space="preserve">  &lt;Processing Rule 1&gt;</w:t>
      </w:r>
    </w:p>
    <w:p w:rsidR="00EE1106" w:rsidRDefault="00EE1106" w:rsidP="00EE1106">
      <w:pPr>
        <w:pStyle w:val="BodyText"/>
      </w:pPr>
      <w:r>
        <w:rPr>
          <w:b/>
        </w:rPr>
        <w:t>PR2:</w:t>
      </w:r>
      <w:r>
        <w:t xml:space="preserve">  &lt;Processing Rule 2&gt;</w:t>
      </w:r>
    </w:p>
    <w:p w:rsidR="00EE1106" w:rsidRDefault="00EE1106" w:rsidP="00EE1106">
      <w:pPr>
        <w:pStyle w:val="BodyText"/>
      </w:pPr>
      <w:r>
        <w:rPr>
          <w:b/>
        </w:rPr>
        <w:t>PR3:</w:t>
      </w:r>
      <w:r>
        <w:t xml:space="preserve">  &lt;Processing Rule 3&gt;</w:t>
      </w:r>
    </w:p>
    <w:p w:rsidR="00EE1106" w:rsidRDefault="00EE1106" w:rsidP="00EE1106">
      <w:pPr>
        <w:pStyle w:val="BodyText"/>
      </w:pPr>
    </w:p>
    <w:p w:rsidR="00EE1106" w:rsidRDefault="00EE1106" w:rsidP="00324CA4">
      <w:pPr>
        <w:pStyle w:val="Heading1"/>
      </w:pPr>
      <w:bookmarkStart w:id="22" w:name="_Toc425128444"/>
      <w:bookmarkStart w:id="23" w:name="_Toc427391208"/>
      <w:bookmarkStart w:id="24" w:name="_Toc387170446"/>
      <w:r>
        <w:lastRenderedPageBreak/>
        <w:t>Translation Rules</w:t>
      </w:r>
      <w:bookmarkEnd w:id="22"/>
      <w:bookmarkEnd w:id="23"/>
      <w:bookmarkEnd w:id="24"/>
    </w:p>
    <w:p w:rsidR="00EE1106" w:rsidRDefault="00EE1106" w:rsidP="00EE1106">
      <w:pPr>
        <w:pStyle w:val="BodyText"/>
      </w:pPr>
      <w:r>
        <w:t xml:space="preserve">Below is a table listing the translation rules, which are to be used in the conversion of </w:t>
      </w:r>
      <w:r>
        <w:rPr>
          <w:rStyle w:val="HighlightedVariable"/>
        </w:rPr>
        <w:t>&lt;Entity Being Converted&gt;</w:t>
      </w:r>
      <w:r>
        <w: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080"/>
        <w:gridCol w:w="2520"/>
        <w:gridCol w:w="1440"/>
        <w:gridCol w:w="1440"/>
        <w:gridCol w:w="2520"/>
        <w:gridCol w:w="1440"/>
      </w:tblGrid>
      <w:tr w:rsidR="00EE1106" w:rsidTr="00785F6B">
        <w:trPr>
          <w:trHeight w:val="247"/>
          <w:tblHeader/>
        </w:trPr>
        <w:tc>
          <w:tcPr>
            <w:tcW w:w="1080" w:type="dxa"/>
            <w:shd w:val="pct10" w:color="auto" w:fill="auto"/>
          </w:tcPr>
          <w:p w:rsidR="00EE1106" w:rsidRDefault="00EE1106" w:rsidP="00785F6B">
            <w:pPr>
              <w:pStyle w:val="TableHeading"/>
            </w:pPr>
            <w:r>
              <w:t>Translation Rule</w:t>
            </w:r>
          </w:p>
        </w:tc>
        <w:tc>
          <w:tcPr>
            <w:tcW w:w="2520" w:type="dxa"/>
            <w:shd w:val="pct10" w:color="auto" w:fill="auto"/>
          </w:tcPr>
          <w:p w:rsidR="00EE1106" w:rsidRDefault="00EE1106" w:rsidP="00785F6B">
            <w:pPr>
              <w:pStyle w:val="TableHeading"/>
            </w:pPr>
            <w:r>
              <w:t xml:space="preserve">Source </w:t>
            </w:r>
            <w:proofErr w:type="spellStart"/>
            <w:r>
              <w:t>Table.Field</w:t>
            </w:r>
            <w:proofErr w:type="spellEnd"/>
          </w:p>
        </w:tc>
        <w:tc>
          <w:tcPr>
            <w:tcW w:w="1440" w:type="dxa"/>
            <w:shd w:val="pct10" w:color="auto" w:fill="auto"/>
          </w:tcPr>
          <w:p w:rsidR="00EE1106" w:rsidRDefault="00EE1106" w:rsidP="00785F6B">
            <w:pPr>
              <w:pStyle w:val="TableHeading"/>
            </w:pPr>
            <w:r>
              <w:t>Data Source</w:t>
            </w:r>
          </w:p>
        </w:tc>
        <w:tc>
          <w:tcPr>
            <w:tcW w:w="1440" w:type="dxa"/>
            <w:shd w:val="pct10" w:color="auto" w:fill="auto"/>
          </w:tcPr>
          <w:p w:rsidR="00EE1106" w:rsidRDefault="00EE1106" w:rsidP="00785F6B">
            <w:pPr>
              <w:pStyle w:val="TableHeading"/>
            </w:pPr>
            <w:r>
              <w:t>Data Size/ Type</w:t>
            </w:r>
          </w:p>
        </w:tc>
        <w:tc>
          <w:tcPr>
            <w:tcW w:w="2520" w:type="dxa"/>
            <w:shd w:val="pct10" w:color="auto" w:fill="auto"/>
          </w:tcPr>
          <w:p w:rsidR="00EE1106" w:rsidRDefault="00EE1106" w:rsidP="00785F6B">
            <w:pPr>
              <w:pStyle w:val="TableHeading"/>
            </w:pPr>
            <w:r>
              <w:t xml:space="preserve">Target </w:t>
            </w:r>
            <w:proofErr w:type="spellStart"/>
            <w:r>
              <w:t>Table.Column</w:t>
            </w:r>
            <w:proofErr w:type="spellEnd"/>
          </w:p>
        </w:tc>
        <w:tc>
          <w:tcPr>
            <w:tcW w:w="1440" w:type="dxa"/>
            <w:shd w:val="pct10" w:color="auto" w:fill="auto"/>
          </w:tcPr>
          <w:p w:rsidR="00EE1106" w:rsidRDefault="00EE1106" w:rsidP="00785F6B">
            <w:pPr>
              <w:pStyle w:val="TableHeading"/>
            </w:pPr>
            <w:r>
              <w:t>Data Size/ Type</w:t>
            </w:r>
          </w:p>
        </w:tc>
      </w:tr>
      <w:tr w:rsidR="00EE1106" w:rsidTr="00785F6B">
        <w:trPr>
          <w:trHeight w:val="247"/>
        </w:trPr>
        <w:tc>
          <w:tcPr>
            <w:tcW w:w="1080" w:type="dxa"/>
          </w:tcPr>
          <w:p w:rsidR="00EE1106" w:rsidRDefault="00EE1106" w:rsidP="00785F6B">
            <w:pPr>
              <w:pStyle w:val="TableText"/>
            </w:pPr>
            <w:r>
              <w:t>TR1</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r>
              <w:t>TR2</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r>
              <w:t>TR3</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bl>
    <w:p w:rsidR="00EE1106" w:rsidRDefault="00EE1106" w:rsidP="00EE1106">
      <w:pPr>
        <w:pStyle w:val="Heading2"/>
        <w:tabs>
          <w:tab w:val="clear" w:pos="4320"/>
        </w:tabs>
      </w:pPr>
      <w:bookmarkStart w:id="25" w:name="_Toc425128445"/>
      <w:bookmarkStart w:id="26" w:name="_Toc427391209"/>
      <w:bookmarkStart w:id="27" w:name="_Toc387170447"/>
      <w:r>
        <w:t>Rules</w:t>
      </w:r>
      <w:bookmarkEnd w:id="25"/>
      <w:bookmarkEnd w:id="26"/>
      <w:bookmarkEnd w:id="27"/>
    </w:p>
    <w:p w:rsidR="00EE1106" w:rsidRDefault="00EE1106" w:rsidP="00EE1106">
      <w:pPr>
        <w:pStyle w:val="BodyText"/>
      </w:pPr>
      <w:r>
        <w:rPr>
          <w:b/>
        </w:rPr>
        <w:t>TR1:</w:t>
      </w:r>
      <w:r>
        <w:t xml:space="preserve">  &lt;Translation Rule 1&gt;</w:t>
      </w:r>
    </w:p>
    <w:p w:rsidR="00EE1106" w:rsidRDefault="00EE1106" w:rsidP="00EE1106">
      <w:pPr>
        <w:pStyle w:val="BodyText"/>
      </w:pPr>
      <w:r>
        <w:rPr>
          <w:b/>
        </w:rPr>
        <w:t>TR2:</w:t>
      </w:r>
      <w:r>
        <w:t xml:space="preserve">  &lt;Translation Rule 2&gt;</w:t>
      </w:r>
    </w:p>
    <w:p w:rsidR="00EE1106" w:rsidRDefault="00EE1106" w:rsidP="00EE1106">
      <w:pPr>
        <w:pStyle w:val="BodyText"/>
      </w:pPr>
      <w:r>
        <w:rPr>
          <w:b/>
        </w:rPr>
        <w:t>TR3:</w:t>
      </w:r>
      <w:r>
        <w:t xml:space="preserve">  &lt;Translation Rule 3&gt;</w:t>
      </w:r>
    </w:p>
    <w:p w:rsidR="00EE1106" w:rsidRDefault="00EE1106" w:rsidP="00EE1106">
      <w:pPr>
        <w:pStyle w:val="BodyText"/>
      </w:pPr>
    </w:p>
    <w:p w:rsidR="00EE1106" w:rsidRDefault="00EE1106" w:rsidP="00324CA4">
      <w:pPr>
        <w:pStyle w:val="Heading1"/>
      </w:pPr>
      <w:bookmarkStart w:id="28" w:name="_Toc425128446"/>
      <w:bookmarkStart w:id="29" w:name="_Toc427391210"/>
      <w:bookmarkStart w:id="30" w:name="_Toc387170448"/>
      <w:r>
        <w:lastRenderedPageBreak/>
        <w:t>Filter Rules</w:t>
      </w:r>
      <w:bookmarkEnd w:id="28"/>
      <w:bookmarkEnd w:id="29"/>
      <w:bookmarkEnd w:id="30"/>
    </w:p>
    <w:p w:rsidR="00EE1106" w:rsidRDefault="00EE1106" w:rsidP="00EE1106">
      <w:pPr>
        <w:pStyle w:val="BodyText"/>
      </w:pPr>
      <w:r>
        <w:t xml:space="preserve">Below is a table listing the filter rules that are to be used in the conversion of </w:t>
      </w:r>
      <w:r>
        <w:rPr>
          <w:rStyle w:val="HighlightedVariable"/>
        </w:rPr>
        <w:t>&lt;Entity Being Converted&gt;</w:t>
      </w:r>
      <w:r>
        <w: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080"/>
        <w:gridCol w:w="2520"/>
        <w:gridCol w:w="1440"/>
        <w:gridCol w:w="1440"/>
        <w:gridCol w:w="2520"/>
        <w:gridCol w:w="1440"/>
      </w:tblGrid>
      <w:tr w:rsidR="00EE1106" w:rsidTr="00785F6B">
        <w:trPr>
          <w:trHeight w:val="247"/>
          <w:tblHeader/>
        </w:trPr>
        <w:tc>
          <w:tcPr>
            <w:tcW w:w="1080" w:type="dxa"/>
            <w:shd w:val="pct10" w:color="auto" w:fill="auto"/>
          </w:tcPr>
          <w:p w:rsidR="00EE1106" w:rsidRDefault="00EE1106" w:rsidP="00785F6B">
            <w:pPr>
              <w:pStyle w:val="TableHeading"/>
            </w:pPr>
            <w:r>
              <w:t>Filter Rule</w:t>
            </w:r>
          </w:p>
        </w:tc>
        <w:tc>
          <w:tcPr>
            <w:tcW w:w="2520" w:type="dxa"/>
            <w:shd w:val="pct10" w:color="auto" w:fill="auto"/>
          </w:tcPr>
          <w:p w:rsidR="00EE1106" w:rsidRDefault="00EE1106" w:rsidP="00785F6B">
            <w:pPr>
              <w:pStyle w:val="TableHeading"/>
            </w:pPr>
            <w:r>
              <w:t xml:space="preserve">Source </w:t>
            </w:r>
            <w:proofErr w:type="spellStart"/>
            <w:r>
              <w:t>Table.Field</w:t>
            </w:r>
            <w:proofErr w:type="spellEnd"/>
          </w:p>
        </w:tc>
        <w:tc>
          <w:tcPr>
            <w:tcW w:w="1440" w:type="dxa"/>
            <w:shd w:val="pct10" w:color="auto" w:fill="auto"/>
          </w:tcPr>
          <w:p w:rsidR="00EE1106" w:rsidRDefault="00EE1106" w:rsidP="00785F6B">
            <w:pPr>
              <w:pStyle w:val="TableHeading"/>
            </w:pPr>
            <w:r>
              <w:t>Data Source</w:t>
            </w:r>
          </w:p>
        </w:tc>
        <w:tc>
          <w:tcPr>
            <w:tcW w:w="1440" w:type="dxa"/>
            <w:shd w:val="pct10" w:color="auto" w:fill="auto"/>
          </w:tcPr>
          <w:p w:rsidR="00EE1106" w:rsidRDefault="00EE1106" w:rsidP="00785F6B">
            <w:pPr>
              <w:pStyle w:val="TableHeading"/>
            </w:pPr>
            <w:r>
              <w:t>Data Size/Type</w:t>
            </w:r>
          </w:p>
        </w:tc>
        <w:tc>
          <w:tcPr>
            <w:tcW w:w="2520" w:type="dxa"/>
            <w:shd w:val="pct10" w:color="auto" w:fill="auto"/>
          </w:tcPr>
          <w:p w:rsidR="00EE1106" w:rsidRDefault="00EE1106" w:rsidP="00785F6B">
            <w:pPr>
              <w:pStyle w:val="TableHeading"/>
            </w:pPr>
            <w:r>
              <w:t xml:space="preserve">Target </w:t>
            </w:r>
            <w:proofErr w:type="spellStart"/>
            <w:r>
              <w:t>Table.Column</w:t>
            </w:r>
            <w:proofErr w:type="spellEnd"/>
          </w:p>
        </w:tc>
        <w:tc>
          <w:tcPr>
            <w:tcW w:w="1440" w:type="dxa"/>
            <w:shd w:val="pct10" w:color="auto" w:fill="auto"/>
          </w:tcPr>
          <w:p w:rsidR="00EE1106" w:rsidRDefault="00EE1106" w:rsidP="00785F6B">
            <w:pPr>
              <w:pStyle w:val="TableHeading"/>
            </w:pPr>
            <w:r>
              <w:t>Data Size/Type</w:t>
            </w:r>
          </w:p>
        </w:tc>
      </w:tr>
      <w:tr w:rsidR="00EE1106" w:rsidTr="00785F6B">
        <w:trPr>
          <w:trHeight w:val="247"/>
        </w:trPr>
        <w:tc>
          <w:tcPr>
            <w:tcW w:w="1080" w:type="dxa"/>
          </w:tcPr>
          <w:p w:rsidR="00EE1106" w:rsidRDefault="00EE1106" w:rsidP="00785F6B">
            <w:pPr>
              <w:pStyle w:val="TableText"/>
            </w:pPr>
            <w:r>
              <w:t>FR1</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r>
              <w:t>FR2</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r>
              <w:t>FR3</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bl>
    <w:p w:rsidR="00EE1106" w:rsidRDefault="00EE1106" w:rsidP="00EE1106">
      <w:pPr>
        <w:pStyle w:val="BodyText"/>
      </w:pPr>
      <w:bookmarkStart w:id="31" w:name="_Toc425128447"/>
      <w:bookmarkStart w:id="32" w:name="_Toc427391211"/>
    </w:p>
    <w:p w:rsidR="00EE1106" w:rsidRDefault="00EE1106" w:rsidP="00EE1106">
      <w:pPr>
        <w:pStyle w:val="Heading2"/>
        <w:tabs>
          <w:tab w:val="clear" w:pos="4320"/>
        </w:tabs>
      </w:pPr>
      <w:bookmarkStart w:id="33" w:name="_Toc387170449"/>
      <w:r>
        <w:t>Rules</w:t>
      </w:r>
      <w:bookmarkEnd w:id="31"/>
      <w:bookmarkEnd w:id="32"/>
      <w:bookmarkEnd w:id="33"/>
    </w:p>
    <w:p w:rsidR="00EE1106" w:rsidRDefault="00EE1106" w:rsidP="00EE1106">
      <w:pPr>
        <w:pStyle w:val="BodyText"/>
      </w:pPr>
      <w:r>
        <w:rPr>
          <w:b/>
        </w:rPr>
        <w:t>FR1:</w:t>
      </w:r>
      <w:r>
        <w:t xml:space="preserve">  &lt;Filter Rule 1&gt;</w:t>
      </w:r>
    </w:p>
    <w:p w:rsidR="00EE1106" w:rsidRDefault="00EE1106" w:rsidP="00EE1106">
      <w:pPr>
        <w:pStyle w:val="BodyText"/>
      </w:pPr>
      <w:r>
        <w:rPr>
          <w:b/>
        </w:rPr>
        <w:t>FR2:</w:t>
      </w:r>
      <w:r>
        <w:t xml:space="preserve">  &lt;Filter Rule 2&gt;</w:t>
      </w:r>
    </w:p>
    <w:p w:rsidR="00EE1106" w:rsidRDefault="00EE1106" w:rsidP="00EE1106">
      <w:pPr>
        <w:pStyle w:val="BodyText"/>
      </w:pPr>
      <w:r>
        <w:rPr>
          <w:b/>
        </w:rPr>
        <w:t>FR3:</w:t>
      </w:r>
      <w:r>
        <w:t xml:space="preserve">  &lt;Filter Rule 3&gt;</w:t>
      </w:r>
    </w:p>
    <w:p w:rsidR="00EE1106" w:rsidRDefault="00EE1106" w:rsidP="00EE1106">
      <w:pPr>
        <w:pStyle w:val="BodyText"/>
      </w:pPr>
    </w:p>
    <w:p w:rsidR="00EE1106" w:rsidRDefault="00EE1106" w:rsidP="00324CA4">
      <w:pPr>
        <w:pStyle w:val="Heading1"/>
      </w:pPr>
      <w:bookmarkStart w:id="34" w:name="_Toc425128448"/>
      <w:bookmarkStart w:id="35" w:name="_Toc427391212"/>
      <w:bookmarkStart w:id="36" w:name="_Toc387170450"/>
      <w:r>
        <w:lastRenderedPageBreak/>
        <w:t>Foreign Key Rules</w:t>
      </w:r>
      <w:bookmarkEnd w:id="34"/>
      <w:bookmarkEnd w:id="35"/>
      <w:bookmarkEnd w:id="36"/>
    </w:p>
    <w:p w:rsidR="00EE1106" w:rsidRDefault="00EE1106" w:rsidP="00EE1106">
      <w:pPr>
        <w:pStyle w:val="BodyText"/>
      </w:pPr>
      <w:r>
        <w:t xml:space="preserve">Below is a table listing the foreign key rules that are to be used in the conversion of </w:t>
      </w:r>
      <w:r>
        <w:rPr>
          <w:rStyle w:val="HighlightedVariable"/>
        </w:rPr>
        <w:t>&lt;Entity Being Converted&gt;</w:t>
      </w:r>
      <w:r>
        <w: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080"/>
        <w:gridCol w:w="2520"/>
        <w:gridCol w:w="1440"/>
        <w:gridCol w:w="1440"/>
        <w:gridCol w:w="2520"/>
        <w:gridCol w:w="1440"/>
      </w:tblGrid>
      <w:tr w:rsidR="00EE1106" w:rsidTr="00785F6B">
        <w:trPr>
          <w:trHeight w:val="247"/>
          <w:tblHeader/>
        </w:trPr>
        <w:tc>
          <w:tcPr>
            <w:tcW w:w="1080" w:type="dxa"/>
            <w:shd w:val="pct10" w:color="auto" w:fill="auto"/>
          </w:tcPr>
          <w:p w:rsidR="00EE1106" w:rsidRDefault="00EE1106" w:rsidP="00785F6B">
            <w:pPr>
              <w:pStyle w:val="TableHeading"/>
            </w:pPr>
            <w:r>
              <w:t>Foreign Key Rule</w:t>
            </w:r>
          </w:p>
        </w:tc>
        <w:tc>
          <w:tcPr>
            <w:tcW w:w="2520" w:type="dxa"/>
            <w:shd w:val="pct10" w:color="auto" w:fill="auto"/>
          </w:tcPr>
          <w:p w:rsidR="00EE1106" w:rsidRDefault="00EE1106" w:rsidP="00785F6B">
            <w:pPr>
              <w:pStyle w:val="TableHeading"/>
            </w:pPr>
            <w:r>
              <w:t xml:space="preserve">Source </w:t>
            </w:r>
            <w:proofErr w:type="spellStart"/>
            <w:r>
              <w:t>Table.Field</w:t>
            </w:r>
            <w:proofErr w:type="spellEnd"/>
          </w:p>
        </w:tc>
        <w:tc>
          <w:tcPr>
            <w:tcW w:w="1440" w:type="dxa"/>
            <w:shd w:val="pct10" w:color="auto" w:fill="auto"/>
          </w:tcPr>
          <w:p w:rsidR="00EE1106" w:rsidRDefault="00EE1106" w:rsidP="00785F6B">
            <w:pPr>
              <w:pStyle w:val="TableHeading"/>
            </w:pPr>
            <w:r>
              <w:t>Data Source</w:t>
            </w:r>
          </w:p>
        </w:tc>
        <w:tc>
          <w:tcPr>
            <w:tcW w:w="1440" w:type="dxa"/>
            <w:shd w:val="pct10" w:color="auto" w:fill="auto"/>
          </w:tcPr>
          <w:p w:rsidR="00EE1106" w:rsidRDefault="00EE1106" w:rsidP="00785F6B">
            <w:pPr>
              <w:pStyle w:val="TableHeading"/>
            </w:pPr>
            <w:r>
              <w:t>Data Size/Type</w:t>
            </w:r>
          </w:p>
        </w:tc>
        <w:tc>
          <w:tcPr>
            <w:tcW w:w="2520" w:type="dxa"/>
            <w:shd w:val="pct10" w:color="auto" w:fill="auto"/>
          </w:tcPr>
          <w:p w:rsidR="00EE1106" w:rsidRDefault="00EE1106" w:rsidP="00785F6B">
            <w:pPr>
              <w:pStyle w:val="TableHeading"/>
            </w:pPr>
            <w:r>
              <w:t xml:space="preserve">Target </w:t>
            </w:r>
            <w:proofErr w:type="spellStart"/>
            <w:r>
              <w:t>Table.Column</w:t>
            </w:r>
            <w:proofErr w:type="spellEnd"/>
          </w:p>
        </w:tc>
        <w:tc>
          <w:tcPr>
            <w:tcW w:w="1440" w:type="dxa"/>
            <w:shd w:val="pct10" w:color="auto" w:fill="auto"/>
          </w:tcPr>
          <w:p w:rsidR="00EE1106" w:rsidRDefault="00EE1106" w:rsidP="00785F6B">
            <w:pPr>
              <w:pStyle w:val="TableHeading"/>
            </w:pPr>
            <w:r>
              <w:t>Data Size/Type</w:t>
            </w:r>
          </w:p>
        </w:tc>
      </w:tr>
      <w:tr w:rsidR="00EE1106" w:rsidTr="00785F6B">
        <w:trPr>
          <w:trHeight w:val="247"/>
        </w:trPr>
        <w:tc>
          <w:tcPr>
            <w:tcW w:w="1080" w:type="dxa"/>
          </w:tcPr>
          <w:p w:rsidR="00EE1106" w:rsidRDefault="00EE1106" w:rsidP="00785F6B">
            <w:pPr>
              <w:pStyle w:val="TableText"/>
            </w:pPr>
            <w:r>
              <w:t>FKR1</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r>
              <w:t>FKR2</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r>
              <w:t>FKR3</w:t>
            </w: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520" w:type="dxa"/>
          </w:tcPr>
          <w:p w:rsidR="00EE1106" w:rsidRDefault="00EE1106" w:rsidP="00785F6B">
            <w:pPr>
              <w:pStyle w:val="TableText"/>
            </w:pPr>
          </w:p>
        </w:tc>
        <w:tc>
          <w:tcPr>
            <w:tcW w:w="1440" w:type="dxa"/>
          </w:tcPr>
          <w:p w:rsidR="00EE1106" w:rsidRDefault="00EE1106" w:rsidP="00785F6B">
            <w:pPr>
              <w:pStyle w:val="TableText"/>
            </w:pPr>
          </w:p>
        </w:tc>
      </w:tr>
    </w:tbl>
    <w:p w:rsidR="00EE1106" w:rsidRDefault="00EE1106" w:rsidP="00EE1106">
      <w:pPr>
        <w:pStyle w:val="Heading2"/>
        <w:tabs>
          <w:tab w:val="clear" w:pos="4320"/>
        </w:tabs>
      </w:pPr>
      <w:bookmarkStart w:id="37" w:name="_Toc425128449"/>
      <w:bookmarkStart w:id="38" w:name="_Toc427391213"/>
      <w:bookmarkStart w:id="39" w:name="_Toc387170451"/>
      <w:r>
        <w:t>Rules</w:t>
      </w:r>
      <w:bookmarkEnd w:id="37"/>
      <w:bookmarkEnd w:id="38"/>
      <w:bookmarkEnd w:id="39"/>
    </w:p>
    <w:p w:rsidR="00EE1106" w:rsidRDefault="00EE1106" w:rsidP="00EE1106">
      <w:pPr>
        <w:pStyle w:val="BodyText"/>
      </w:pPr>
      <w:r>
        <w:rPr>
          <w:b/>
        </w:rPr>
        <w:t>FKR1:</w:t>
      </w:r>
      <w:r>
        <w:t xml:space="preserve">  &lt;Foreign Key Rule 1&gt;</w:t>
      </w:r>
    </w:p>
    <w:p w:rsidR="00EE1106" w:rsidRDefault="00EE1106" w:rsidP="00EE1106">
      <w:pPr>
        <w:pStyle w:val="BodyText"/>
      </w:pPr>
      <w:r>
        <w:rPr>
          <w:b/>
        </w:rPr>
        <w:t>FKR2:</w:t>
      </w:r>
      <w:r>
        <w:t xml:space="preserve">  &lt;Foreign Key Rule 2&gt;</w:t>
      </w:r>
    </w:p>
    <w:p w:rsidR="00EE1106" w:rsidRDefault="00EE1106" w:rsidP="00EE1106">
      <w:pPr>
        <w:pStyle w:val="BodyText"/>
      </w:pPr>
      <w:r>
        <w:rPr>
          <w:b/>
        </w:rPr>
        <w:t>FKR3:</w:t>
      </w:r>
      <w:r>
        <w:t xml:space="preserve">  &lt;Foreign Key Rule 3&gt;</w:t>
      </w:r>
    </w:p>
    <w:p w:rsidR="00EE1106" w:rsidRDefault="00EE1106" w:rsidP="00EE1106">
      <w:pPr>
        <w:pStyle w:val="BodyText"/>
      </w:pPr>
    </w:p>
    <w:p w:rsidR="00EE1106" w:rsidRDefault="00EE1106" w:rsidP="00324CA4">
      <w:pPr>
        <w:pStyle w:val="Heading1"/>
      </w:pPr>
      <w:bookmarkStart w:id="40" w:name="_Toc425128450"/>
      <w:bookmarkStart w:id="41" w:name="_Toc427391214"/>
      <w:bookmarkStart w:id="42" w:name="_Toc387170452"/>
      <w:r>
        <w:lastRenderedPageBreak/>
        <w:t>Download Component Logic</w:t>
      </w:r>
      <w:bookmarkEnd w:id="40"/>
      <w:bookmarkEnd w:id="41"/>
      <w:bookmarkEnd w:id="42"/>
    </w:p>
    <w:p w:rsidR="00EE1106" w:rsidRDefault="00EE1106" w:rsidP="002D0F75">
      <w:pPr>
        <w:pStyle w:val="Note"/>
      </w:pPr>
      <w:r>
        <w:t>Describe the component logic for the download component(s) used to convert the entity being converted.</w:t>
      </w:r>
    </w:p>
    <w:p w:rsidR="00EE1106" w:rsidRDefault="00EE1106" w:rsidP="00EE1106">
      <w:pPr>
        <w:pStyle w:val="BodyText"/>
      </w:pPr>
    </w:p>
    <w:p w:rsidR="00EE1106" w:rsidRDefault="00EE1106" w:rsidP="00324CA4">
      <w:pPr>
        <w:pStyle w:val="Heading1"/>
      </w:pPr>
      <w:bookmarkStart w:id="43" w:name="_Toc425128451"/>
      <w:bookmarkStart w:id="44" w:name="_Toc427391215"/>
      <w:bookmarkStart w:id="45" w:name="_Toc387170453"/>
      <w:r>
        <w:lastRenderedPageBreak/>
        <w:t>Temporary Table Creation Component Logic</w:t>
      </w:r>
      <w:bookmarkEnd w:id="43"/>
      <w:bookmarkEnd w:id="44"/>
      <w:bookmarkEnd w:id="45"/>
    </w:p>
    <w:p w:rsidR="00EE1106" w:rsidRDefault="00EE1106" w:rsidP="002D0F75">
      <w:pPr>
        <w:pStyle w:val="Note"/>
      </w:pPr>
      <w:r>
        <w:t>Describe the component logic for the temporary table creation component(s) used to convert  the entity being converted.</w:t>
      </w:r>
    </w:p>
    <w:p w:rsidR="00EE1106" w:rsidRDefault="00EE1106" w:rsidP="00EE1106">
      <w:pPr>
        <w:pStyle w:val="BodyText"/>
      </w:pPr>
    </w:p>
    <w:p w:rsidR="00EE1106" w:rsidRDefault="00EE1106" w:rsidP="00324CA4">
      <w:pPr>
        <w:pStyle w:val="Heading1"/>
      </w:pPr>
      <w:bookmarkStart w:id="46" w:name="_Toc425128452"/>
      <w:bookmarkStart w:id="47" w:name="_Toc427391216"/>
      <w:bookmarkStart w:id="48" w:name="_Toc387170454"/>
      <w:r>
        <w:lastRenderedPageBreak/>
        <w:t>Upload Component Logic</w:t>
      </w:r>
      <w:bookmarkEnd w:id="46"/>
      <w:bookmarkEnd w:id="47"/>
      <w:bookmarkEnd w:id="48"/>
    </w:p>
    <w:p w:rsidR="00EE1106" w:rsidRDefault="00EE1106" w:rsidP="002D0F75">
      <w:pPr>
        <w:pStyle w:val="Note"/>
      </w:pPr>
      <w:r>
        <w:t>Describe the component logic for the upload component(s) used to convert the entity being converted.</w:t>
      </w:r>
    </w:p>
    <w:p w:rsidR="00EE1106" w:rsidRDefault="00EE1106" w:rsidP="00EE1106">
      <w:pPr>
        <w:pStyle w:val="BodyText"/>
      </w:pPr>
    </w:p>
    <w:p w:rsidR="00EE1106" w:rsidRDefault="00EE1106" w:rsidP="00324CA4">
      <w:pPr>
        <w:pStyle w:val="Heading1"/>
      </w:pPr>
      <w:bookmarkStart w:id="49" w:name="_Toc425128453"/>
      <w:bookmarkStart w:id="50" w:name="_Toc427391217"/>
      <w:bookmarkStart w:id="51" w:name="_Toc387170455"/>
      <w:r>
        <w:lastRenderedPageBreak/>
        <w:t>Translation Component Logic</w:t>
      </w:r>
      <w:bookmarkEnd w:id="49"/>
      <w:bookmarkEnd w:id="50"/>
      <w:bookmarkEnd w:id="51"/>
    </w:p>
    <w:p w:rsidR="00EE1106" w:rsidRDefault="00EE1106" w:rsidP="002D0F75">
      <w:pPr>
        <w:pStyle w:val="Note"/>
      </w:pPr>
      <w:r>
        <w:t>Describe the component logic for the translation component(s) used to convert the entity being converted.</w:t>
      </w:r>
    </w:p>
    <w:p w:rsidR="00EE1106" w:rsidRDefault="00EE1106" w:rsidP="00EE1106">
      <w:pPr>
        <w:pStyle w:val="BodyText"/>
      </w:pPr>
    </w:p>
    <w:p w:rsidR="00EE1106" w:rsidRDefault="00EE1106" w:rsidP="00324CA4">
      <w:pPr>
        <w:pStyle w:val="Heading1"/>
      </w:pPr>
      <w:bookmarkStart w:id="52" w:name="_Toc425128454"/>
      <w:bookmarkStart w:id="53" w:name="_Toc427391218"/>
      <w:bookmarkStart w:id="54" w:name="_Toc387170456"/>
      <w:r>
        <w:lastRenderedPageBreak/>
        <w:t>Interface Component Logic</w:t>
      </w:r>
      <w:bookmarkEnd w:id="52"/>
      <w:bookmarkEnd w:id="53"/>
      <w:bookmarkEnd w:id="54"/>
    </w:p>
    <w:p w:rsidR="00EE1106" w:rsidRDefault="00EE1106" w:rsidP="002D0F75">
      <w:pPr>
        <w:pStyle w:val="Note"/>
      </w:pPr>
      <w:r>
        <w:t>Describe the component logic for the interface component(s) used to convert the entity being converted.</w:t>
      </w:r>
    </w:p>
    <w:p w:rsidR="00EE1106" w:rsidRDefault="00EE1106" w:rsidP="00EE1106">
      <w:pPr>
        <w:pStyle w:val="BodyText"/>
      </w:pPr>
    </w:p>
    <w:p w:rsidR="00EE1106" w:rsidRDefault="00EE1106" w:rsidP="00EE1106">
      <w:pPr>
        <w:pStyle w:val="BodyText"/>
      </w:pPr>
    </w:p>
    <w:p w:rsidR="00EE1106" w:rsidRDefault="00EE1106" w:rsidP="00EE1106">
      <w:pPr>
        <w:pStyle w:val="Heading2"/>
        <w:tabs>
          <w:tab w:val="clear" w:pos="4320"/>
        </w:tabs>
        <w:sectPr w:rsidR="00EE1106">
          <w:pgSz w:w="12240" w:h="15840" w:code="1"/>
          <w:pgMar w:top="1080" w:right="720" w:bottom="1440" w:left="720" w:header="432" w:footer="720" w:gutter="360"/>
          <w:paperSrc w:first="1" w:other="1"/>
          <w:cols w:space="720"/>
          <w:docGrid w:linePitch="272"/>
        </w:sectPr>
      </w:pPr>
    </w:p>
    <w:p w:rsidR="00EE1106" w:rsidRDefault="00EE1106" w:rsidP="00324CA4">
      <w:pPr>
        <w:pStyle w:val="Heading1"/>
      </w:pPr>
      <w:bookmarkStart w:id="55" w:name="_Toc425128455"/>
      <w:bookmarkStart w:id="56" w:name="_Toc427391219"/>
      <w:bookmarkStart w:id="57" w:name="_Toc387170457"/>
      <w:r>
        <w:lastRenderedPageBreak/>
        <w:t>Conversion Component Test Plan</w:t>
      </w:r>
      <w:bookmarkEnd w:id="55"/>
      <w:bookmarkEnd w:id="56"/>
      <w:bookmarkEnd w:id="57"/>
    </w:p>
    <w:p w:rsidR="00EE1106" w:rsidRDefault="00EE1106" w:rsidP="002D0F75">
      <w:pPr>
        <w:pStyle w:val="Note"/>
      </w:pPr>
      <w:r>
        <w:t>Copy the table provided for each component to be tested.  The first column is a reference or sequence column, the second column describes the action being tested and how this action is being tested (for example, number of customers downloaded from the legacy system to be tested by record count).  The third and fourth columns provide a place to record the expected and (later) the actual results.  Finally, there is a column for how any discrepancy is resolved.</w:t>
      </w:r>
    </w:p>
    <w:p w:rsidR="00EE1106" w:rsidRDefault="00EE1106" w:rsidP="00EE1106">
      <w:pPr>
        <w:pStyle w:val="BodyText"/>
      </w:pPr>
      <w:r>
        <w:t>Below is a table listing the conversion components that need to be component tested:</w:t>
      </w:r>
    </w:p>
    <w:p w:rsidR="00EE1106" w:rsidRDefault="00EE1106" w:rsidP="00EE110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tblPr>
      <w:tblGrid>
        <w:gridCol w:w="1152"/>
        <w:gridCol w:w="2117"/>
        <w:gridCol w:w="2498"/>
        <w:gridCol w:w="1321"/>
      </w:tblGrid>
      <w:tr w:rsidR="00EE1106" w:rsidTr="00785F6B">
        <w:trPr>
          <w:cantSplit/>
          <w:tblHeader/>
        </w:trPr>
        <w:tc>
          <w:tcPr>
            <w:tcW w:w="1152" w:type="dxa"/>
            <w:tcBorders>
              <w:top w:val="single" w:sz="12" w:space="0" w:color="000000"/>
              <w:bottom w:val="single" w:sz="6" w:space="0" w:color="000000"/>
              <w:right w:val="nil"/>
            </w:tcBorders>
            <w:shd w:val="clear" w:color="auto" w:fill="E6E6E6"/>
          </w:tcPr>
          <w:p w:rsidR="00EE1106" w:rsidRDefault="00EE1106" w:rsidP="00785F6B">
            <w:pPr>
              <w:pStyle w:val="TableHeading"/>
            </w:pPr>
            <w:r>
              <w:t>Seq.</w:t>
            </w:r>
          </w:p>
        </w:tc>
        <w:tc>
          <w:tcPr>
            <w:tcW w:w="2117" w:type="dxa"/>
            <w:tcBorders>
              <w:top w:val="single" w:sz="12" w:space="0" w:color="000000"/>
              <w:left w:val="nil"/>
              <w:bottom w:val="single" w:sz="6" w:space="0" w:color="000000"/>
              <w:right w:val="nil"/>
            </w:tcBorders>
            <w:shd w:val="clear" w:color="auto" w:fill="E6E6E6"/>
          </w:tcPr>
          <w:p w:rsidR="00EE1106" w:rsidRDefault="00EE1106" w:rsidP="00785F6B">
            <w:pPr>
              <w:pStyle w:val="TableHeading"/>
            </w:pPr>
            <w:r>
              <w:t>Process</w:t>
            </w:r>
          </w:p>
        </w:tc>
        <w:tc>
          <w:tcPr>
            <w:tcW w:w="2498" w:type="dxa"/>
            <w:tcBorders>
              <w:top w:val="single" w:sz="12" w:space="0" w:color="000000"/>
              <w:left w:val="nil"/>
              <w:bottom w:val="single" w:sz="6" w:space="0" w:color="000000"/>
              <w:right w:val="nil"/>
            </w:tcBorders>
            <w:shd w:val="clear" w:color="auto" w:fill="E6E6E6"/>
          </w:tcPr>
          <w:p w:rsidR="00EE1106" w:rsidRDefault="00EE1106" w:rsidP="00785F6B">
            <w:pPr>
              <w:pStyle w:val="TableHeading"/>
            </w:pPr>
            <w:r>
              <w:t>Description</w:t>
            </w:r>
          </w:p>
        </w:tc>
        <w:tc>
          <w:tcPr>
            <w:tcW w:w="1321" w:type="dxa"/>
            <w:tcBorders>
              <w:top w:val="single" w:sz="12" w:space="0" w:color="000000"/>
              <w:left w:val="nil"/>
              <w:bottom w:val="single" w:sz="6" w:space="0" w:color="000000"/>
            </w:tcBorders>
            <w:shd w:val="clear" w:color="auto" w:fill="E6E6E6"/>
          </w:tcPr>
          <w:p w:rsidR="00EE1106" w:rsidRDefault="00EE1106" w:rsidP="00785F6B">
            <w:pPr>
              <w:pStyle w:val="TableHeading"/>
            </w:pPr>
            <w:r>
              <w:t>Test</w:t>
            </w:r>
          </w:p>
        </w:tc>
      </w:tr>
      <w:tr w:rsidR="00EE1106" w:rsidTr="00785F6B">
        <w:trPr>
          <w:cantSplit/>
        </w:trPr>
        <w:tc>
          <w:tcPr>
            <w:tcW w:w="1152" w:type="dxa"/>
            <w:tcBorders>
              <w:top w:val="single" w:sz="6" w:space="0" w:color="000000"/>
            </w:tcBorders>
            <w:shd w:val="clear" w:color="auto" w:fill="FFFFFF"/>
          </w:tcPr>
          <w:p w:rsidR="00EE1106" w:rsidRDefault="00EE1106" w:rsidP="00785F6B">
            <w:pPr>
              <w:pStyle w:val="TableText"/>
            </w:pPr>
            <w:r>
              <w:t>1</w:t>
            </w:r>
          </w:p>
        </w:tc>
        <w:tc>
          <w:tcPr>
            <w:tcW w:w="2117" w:type="dxa"/>
            <w:tcBorders>
              <w:top w:val="single" w:sz="6" w:space="0" w:color="000000"/>
            </w:tcBorders>
            <w:shd w:val="clear" w:color="auto" w:fill="FFFFFF"/>
          </w:tcPr>
          <w:p w:rsidR="00EE1106" w:rsidRDefault="00EE1106" w:rsidP="00785F6B">
            <w:pPr>
              <w:pStyle w:val="TableText"/>
            </w:pPr>
            <w:r>
              <w:t>Download Components</w:t>
            </w:r>
          </w:p>
        </w:tc>
        <w:tc>
          <w:tcPr>
            <w:tcW w:w="2498" w:type="dxa"/>
            <w:tcBorders>
              <w:top w:val="single" w:sz="6" w:space="0" w:color="000000"/>
            </w:tcBorders>
            <w:shd w:val="clear" w:color="auto" w:fill="FFFFFF"/>
          </w:tcPr>
          <w:p w:rsidR="00EE1106" w:rsidRDefault="00EE1106" w:rsidP="00785F6B">
            <w:pPr>
              <w:pStyle w:val="TableText"/>
            </w:pPr>
            <w:r>
              <w:t>Legacy system program to create ASCII file</w:t>
            </w:r>
          </w:p>
        </w:tc>
        <w:tc>
          <w:tcPr>
            <w:tcW w:w="1321" w:type="dxa"/>
            <w:tcBorders>
              <w:top w:val="single" w:sz="6" w:space="0" w:color="000000"/>
            </w:tcBorders>
            <w:shd w:val="clear" w:color="auto" w:fill="FFFFFF"/>
          </w:tcPr>
          <w:p w:rsidR="00EE1106" w:rsidRDefault="00EE1106" w:rsidP="00785F6B">
            <w:pPr>
              <w:pStyle w:val="TableText"/>
            </w:pPr>
            <w:r>
              <w:t>Component</w:t>
            </w:r>
          </w:p>
        </w:tc>
      </w:tr>
      <w:tr w:rsidR="00EE1106" w:rsidTr="00785F6B">
        <w:trPr>
          <w:cantSplit/>
        </w:trPr>
        <w:tc>
          <w:tcPr>
            <w:tcW w:w="1152" w:type="dxa"/>
            <w:shd w:val="clear" w:color="auto" w:fill="FFFFFF"/>
          </w:tcPr>
          <w:p w:rsidR="00EE1106" w:rsidRDefault="00EE1106" w:rsidP="00785F6B">
            <w:pPr>
              <w:pStyle w:val="TableText"/>
            </w:pPr>
            <w:r>
              <w:t>2</w:t>
            </w:r>
          </w:p>
        </w:tc>
        <w:tc>
          <w:tcPr>
            <w:tcW w:w="2117" w:type="dxa"/>
            <w:shd w:val="clear" w:color="auto" w:fill="FFFFFF"/>
          </w:tcPr>
          <w:p w:rsidR="00EE1106" w:rsidRDefault="00EE1106" w:rsidP="00785F6B">
            <w:pPr>
              <w:pStyle w:val="TableText"/>
            </w:pPr>
            <w:r>
              <w:t>Upload Components</w:t>
            </w:r>
          </w:p>
        </w:tc>
        <w:tc>
          <w:tcPr>
            <w:tcW w:w="2498" w:type="dxa"/>
            <w:shd w:val="clear" w:color="auto" w:fill="FFFFFF"/>
          </w:tcPr>
          <w:p w:rsidR="00EE1106" w:rsidRDefault="00EE1106" w:rsidP="00785F6B">
            <w:pPr>
              <w:pStyle w:val="TableText"/>
            </w:pPr>
            <w:r>
              <w:t>Upload script to a predefined temporary interface table</w:t>
            </w:r>
          </w:p>
        </w:tc>
        <w:tc>
          <w:tcPr>
            <w:tcW w:w="1321" w:type="dxa"/>
            <w:shd w:val="clear" w:color="auto" w:fill="FFFFFF"/>
          </w:tcPr>
          <w:p w:rsidR="00EE1106" w:rsidRDefault="00EE1106" w:rsidP="00785F6B">
            <w:pPr>
              <w:pStyle w:val="TableText"/>
            </w:pPr>
            <w:r>
              <w:t>Component</w:t>
            </w:r>
          </w:p>
        </w:tc>
      </w:tr>
      <w:tr w:rsidR="00EE1106" w:rsidTr="00785F6B">
        <w:trPr>
          <w:cantSplit/>
        </w:trPr>
        <w:tc>
          <w:tcPr>
            <w:tcW w:w="1152" w:type="dxa"/>
            <w:shd w:val="clear" w:color="auto" w:fill="FFFFFF"/>
          </w:tcPr>
          <w:p w:rsidR="00EE1106" w:rsidRDefault="00EE1106" w:rsidP="00785F6B">
            <w:pPr>
              <w:pStyle w:val="TableText"/>
            </w:pPr>
            <w:r>
              <w:t>3</w:t>
            </w:r>
          </w:p>
        </w:tc>
        <w:tc>
          <w:tcPr>
            <w:tcW w:w="2117" w:type="dxa"/>
            <w:shd w:val="clear" w:color="auto" w:fill="FFFFFF"/>
          </w:tcPr>
          <w:p w:rsidR="00EE1106" w:rsidRDefault="00EE1106" w:rsidP="00785F6B">
            <w:pPr>
              <w:pStyle w:val="TableText"/>
            </w:pPr>
            <w:r>
              <w:t>Temporary Table Creation Components</w:t>
            </w:r>
          </w:p>
        </w:tc>
        <w:tc>
          <w:tcPr>
            <w:tcW w:w="2498" w:type="dxa"/>
            <w:shd w:val="clear" w:color="auto" w:fill="FFFFFF"/>
          </w:tcPr>
          <w:p w:rsidR="00EE1106" w:rsidRDefault="00EE1106" w:rsidP="00785F6B">
            <w:pPr>
              <w:pStyle w:val="TableText"/>
            </w:pPr>
            <w:r>
              <w:t>Interface script to create temporary information and update table</w:t>
            </w:r>
          </w:p>
        </w:tc>
        <w:tc>
          <w:tcPr>
            <w:tcW w:w="1321" w:type="dxa"/>
            <w:shd w:val="clear" w:color="auto" w:fill="FFFFFF"/>
          </w:tcPr>
          <w:p w:rsidR="00EE1106" w:rsidRDefault="00EE1106" w:rsidP="00785F6B">
            <w:pPr>
              <w:pStyle w:val="TableText"/>
            </w:pPr>
            <w:r>
              <w:t>Component</w:t>
            </w:r>
          </w:p>
        </w:tc>
      </w:tr>
      <w:tr w:rsidR="00EE1106" w:rsidTr="00785F6B">
        <w:trPr>
          <w:cantSplit/>
        </w:trPr>
        <w:tc>
          <w:tcPr>
            <w:tcW w:w="1152" w:type="dxa"/>
            <w:shd w:val="clear" w:color="auto" w:fill="FFFFFF"/>
          </w:tcPr>
          <w:p w:rsidR="00EE1106" w:rsidRDefault="00EE1106" w:rsidP="00785F6B">
            <w:pPr>
              <w:pStyle w:val="TableText"/>
            </w:pPr>
            <w:r>
              <w:t>4</w:t>
            </w:r>
          </w:p>
        </w:tc>
        <w:tc>
          <w:tcPr>
            <w:tcW w:w="2117" w:type="dxa"/>
            <w:shd w:val="clear" w:color="auto" w:fill="FFFFFF"/>
          </w:tcPr>
          <w:p w:rsidR="00EE1106" w:rsidRDefault="00EE1106" w:rsidP="00785F6B">
            <w:pPr>
              <w:pStyle w:val="TableText"/>
            </w:pPr>
            <w:r>
              <w:t>Translation Logic Components</w:t>
            </w:r>
          </w:p>
        </w:tc>
        <w:tc>
          <w:tcPr>
            <w:tcW w:w="2498" w:type="dxa"/>
            <w:shd w:val="clear" w:color="auto" w:fill="FFFFFF"/>
          </w:tcPr>
          <w:p w:rsidR="00EE1106" w:rsidRDefault="00EE1106" w:rsidP="00785F6B">
            <w:pPr>
              <w:pStyle w:val="TableText"/>
            </w:pPr>
            <w:r>
              <w:t>Translation of legacy data elements to Oracle column requirements</w:t>
            </w:r>
          </w:p>
        </w:tc>
        <w:tc>
          <w:tcPr>
            <w:tcW w:w="1321" w:type="dxa"/>
            <w:shd w:val="clear" w:color="auto" w:fill="FFFFFF"/>
          </w:tcPr>
          <w:p w:rsidR="00EE1106" w:rsidRDefault="00EE1106" w:rsidP="00785F6B">
            <w:pPr>
              <w:pStyle w:val="TableText"/>
            </w:pPr>
            <w:r>
              <w:t>Component</w:t>
            </w:r>
          </w:p>
        </w:tc>
      </w:tr>
      <w:tr w:rsidR="00EE1106" w:rsidTr="00785F6B">
        <w:trPr>
          <w:cantSplit/>
        </w:trPr>
        <w:tc>
          <w:tcPr>
            <w:tcW w:w="1152" w:type="dxa"/>
            <w:shd w:val="clear" w:color="auto" w:fill="FFFFFF"/>
          </w:tcPr>
          <w:p w:rsidR="00EE1106" w:rsidRDefault="00EE1106" w:rsidP="00785F6B">
            <w:pPr>
              <w:pStyle w:val="TableText"/>
            </w:pPr>
            <w:r>
              <w:t>5</w:t>
            </w:r>
          </w:p>
        </w:tc>
        <w:tc>
          <w:tcPr>
            <w:tcW w:w="2117" w:type="dxa"/>
            <w:shd w:val="clear" w:color="auto" w:fill="FFFFFF"/>
          </w:tcPr>
          <w:p w:rsidR="00EE1106" w:rsidRDefault="00EE1106" w:rsidP="00785F6B">
            <w:pPr>
              <w:pStyle w:val="TableText"/>
            </w:pPr>
            <w:r>
              <w:t>Interface Programs</w:t>
            </w:r>
          </w:p>
        </w:tc>
        <w:tc>
          <w:tcPr>
            <w:tcW w:w="2498" w:type="dxa"/>
            <w:shd w:val="clear" w:color="auto" w:fill="FFFFFF"/>
          </w:tcPr>
          <w:p w:rsidR="00EE1106" w:rsidRDefault="00EE1106" w:rsidP="00785F6B">
            <w:pPr>
              <w:pStyle w:val="TableText"/>
            </w:pPr>
            <w:r>
              <w:t>Development of scripts to load Oracle production tables and perform data validation</w:t>
            </w:r>
          </w:p>
        </w:tc>
        <w:tc>
          <w:tcPr>
            <w:tcW w:w="1321" w:type="dxa"/>
            <w:shd w:val="clear" w:color="auto" w:fill="FFFFFF"/>
          </w:tcPr>
          <w:p w:rsidR="00EE1106" w:rsidRDefault="00EE1106" w:rsidP="00785F6B">
            <w:pPr>
              <w:pStyle w:val="TableText"/>
            </w:pPr>
            <w:r>
              <w:t>Component</w:t>
            </w:r>
          </w:p>
        </w:tc>
      </w:tr>
    </w:tbl>
    <w:p w:rsidR="00EE1106" w:rsidRDefault="00EE1106" w:rsidP="00EE1106">
      <w:pPr>
        <w:rPr>
          <w:b/>
        </w:rPr>
      </w:pPr>
    </w:p>
    <w:p w:rsidR="00EE1106" w:rsidRDefault="00EE1106" w:rsidP="00EE1106">
      <w:pPr>
        <w:pStyle w:val="BodyText"/>
      </w:pPr>
      <w:r>
        <w:rPr>
          <w:b/>
        </w:rPr>
        <w:br w:type="page"/>
      </w:r>
      <w:r>
        <w:lastRenderedPageBreak/>
        <w:t>Below are tables for recording the component test design for each conversion component.</w:t>
      </w:r>
    </w:p>
    <w:p w:rsidR="00EE1106" w:rsidRDefault="00EE1106" w:rsidP="002D0F75">
      <w:pPr>
        <w:pStyle w:val="Note"/>
      </w:pPr>
      <w:r>
        <w:t>Complete the table below and copy it one time for each conversion component written to perform the conversion of the entity being converted.</w:t>
      </w:r>
    </w:p>
    <w:p w:rsidR="00EE1106" w:rsidRDefault="00EE1106" w:rsidP="00EE1106">
      <w:pPr>
        <w:pStyle w:val="BodyText"/>
      </w:pPr>
      <w:r>
        <w:t>An explanation of the Conversion Component Test Plan follows.</w:t>
      </w:r>
    </w:p>
    <w:p w:rsidR="00EE1106" w:rsidRDefault="00EE1106" w:rsidP="002D0F75">
      <w:pPr>
        <w:pStyle w:val="Note"/>
      </w:pPr>
      <w:r>
        <w:t>Include directions for the tester.</w:t>
      </w:r>
    </w:p>
    <w:p w:rsidR="00EE1106" w:rsidRDefault="00EE1106" w:rsidP="00EE1106">
      <w:pPr>
        <w:rPr>
          <w:b/>
        </w:rPr>
      </w:pPr>
    </w:p>
    <w:p w:rsidR="00EE1106" w:rsidRDefault="00EE1106" w:rsidP="00EE1106">
      <w:pPr>
        <w:rPr>
          <w:b/>
        </w:rPr>
      </w:pPr>
    </w:p>
    <w:p w:rsidR="00EE1106" w:rsidRDefault="00EE1106" w:rsidP="00EE1106">
      <w:r>
        <w:rPr>
          <w:b/>
        </w:rPr>
        <w:t xml:space="preserve">Component:  </w:t>
      </w:r>
    </w:p>
    <w:p w:rsidR="00EE1106" w:rsidRDefault="00EE1106" w:rsidP="00EE1106">
      <w:pPr>
        <w:rPr>
          <w:b/>
        </w:rPr>
      </w:pPr>
      <w:r>
        <w:rPr>
          <w:b/>
        </w:rPr>
        <w:t>Component Purpose:</w:t>
      </w:r>
    </w:p>
    <w:p w:rsidR="00EE1106" w:rsidRDefault="00EE1106" w:rsidP="00EE1106">
      <w:pPr>
        <w:rPr>
          <w:b/>
        </w:rPr>
      </w:pPr>
      <w:r>
        <w:rPr>
          <w:b/>
        </w:rPr>
        <w:t>Tester:</w:t>
      </w:r>
    </w:p>
    <w:p w:rsidR="00EE1106" w:rsidRDefault="00EE1106" w:rsidP="00EE1106">
      <w:pPr>
        <w:rPr>
          <w:b/>
        </w:rPr>
      </w:pPr>
      <w:r>
        <w:rPr>
          <w:b/>
        </w:rPr>
        <w:t>Date:</w:t>
      </w:r>
    </w:p>
    <w:p w:rsidR="00EE1106" w:rsidRDefault="00EE1106" w:rsidP="00EE1106">
      <w:pPr>
        <w:rPr>
          <w:b/>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720"/>
        <w:gridCol w:w="2880"/>
        <w:gridCol w:w="2880"/>
        <w:gridCol w:w="2880"/>
        <w:gridCol w:w="2880"/>
      </w:tblGrid>
      <w:tr w:rsidR="00EE1106" w:rsidTr="00785F6B">
        <w:trPr>
          <w:trHeight w:val="247"/>
          <w:tblHeader/>
        </w:trPr>
        <w:tc>
          <w:tcPr>
            <w:tcW w:w="720" w:type="dxa"/>
            <w:shd w:val="pct10" w:color="auto" w:fill="auto"/>
          </w:tcPr>
          <w:p w:rsidR="00EE1106" w:rsidRDefault="00EE1106" w:rsidP="00785F6B">
            <w:pPr>
              <w:pStyle w:val="TableHeading"/>
            </w:pPr>
            <w:r>
              <w:t>Seq.</w:t>
            </w:r>
          </w:p>
        </w:tc>
        <w:tc>
          <w:tcPr>
            <w:tcW w:w="2880" w:type="dxa"/>
            <w:shd w:val="pct10" w:color="auto" w:fill="auto"/>
          </w:tcPr>
          <w:p w:rsidR="00EE1106" w:rsidRDefault="00EE1106" w:rsidP="00785F6B">
            <w:pPr>
              <w:pStyle w:val="TableHeading"/>
            </w:pPr>
            <w:r>
              <w:t>Action/Test Type</w:t>
            </w:r>
          </w:p>
        </w:tc>
        <w:tc>
          <w:tcPr>
            <w:tcW w:w="2880" w:type="dxa"/>
            <w:shd w:val="pct10" w:color="auto" w:fill="auto"/>
          </w:tcPr>
          <w:p w:rsidR="00EE1106" w:rsidRDefault="00EE1106" w:rsidP="00785F6B">
            <w:pPr>
              <w:pStyle w:val="TableHeading"/>
            </w:pPr>
            <w:r>
              <w:t>Expected Results</w:t>
            </w:r>
          </w:p>
        </w:tc>
        <w:tc>
          <w:tcPr>
            <w:tcW w:w="2880" w:type="dxa"/>
            <w:shd w:val="pct10" w:color="auto" w:fill="auto"/>
          </w:tcPr>
          <w:p w:rsidR="00EE1106" w:rsidRDefault="00EE1106" w:rsidP="00785F6B">
            <w:pPr>
              <w:pStyle w:val="TableHeading"/>
            </w:pPr>
            <w:r>
              <w:t>Actual Results</w:t>
            </w:r>
          </w:p>
        </w:tc>
        <w:tc>
          <w:tcPr>
            <w:tcW w:w="2880" w:type="dxa"/>
            <w:shd w:val="pct10" w:color="auto" w:fill="auto"/>
          </w:tcPr>
          <w:p w:rsidR="00EE1106" w:rsidRDefault="00EE1106" w:rsidP="00785F6B">
            <w:pPr>
              <w:pStyle w:val="TableHeading"/>
            </w:pPr>
            <w:r>
              <w:t>Failure Resolution</w:t>
            </w:r>
          </w:p>
        </w:tc>
      </w:tr>
      <w:tr w:rsidR="00EE1106" w:rsidTr="00785F6B">
        <w:trPr>
          <w:trHeight w:val="247"/>
        </w:trPr>
        <w:tc>
          <w:tcPr>
            <w:tcW w:w="72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72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72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72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72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c>
          <w:tcPr>
            <w:tcW w:w="2880" w:type="dxa"/>
          </w:tcPr>
          <w:p w:rsidR="00EE1106" w:rsidRDefault="00EE1106" w:rsidP="00785F6B">
            <w:pPr>
              <w:pStyle w:val="TableText"/>
            </w:pPr>
          </w:p>
        </w:tc>
      </w:tr>
    </w:tbl>
    <w:p w:rsidR="00EE1106" w:rsidRDefault="00EE1106" w:rsidP="00EE1106">
      <w:pPr>
        <w:pStyle w:val="BodyText"/>
      </w:pPr>
    </w:p>
    <w:p w:rsidR="00EE1106" w:rsidRDefault="00EE1106" w:rsidP="00324CA4">
      <w:pPr>
        <w:pStyle w:val="Heading1"/>
        <w:sectPr w:rsidR="00EE1106">
          <w:pgSz w:w="15840" w:h="12240" w:orient="landscape" w:code="1"/>
          <w:pgMar w:top="1080" w:right="720" w:bottom="1440" w:left="720" w:header="432" w:footer="720" w:gutter="360"/>
          <w:paperSrc w:first="1" w:other="1"/>
          <w:cols w:space="720"/>
          <w:docGrid w:linePitch="326"/>
        </w:sectPr>
      </w:pPr>
    </w:p>
    <w:p w:rsidR="00EE1106" w:rsidRDefault="00EE1106" w:rsidP="00324CA4">
      <w:pPr>
        <w:pStyle w:val="Heading1"/>
      </w:pPr>
      <w:bookmarkStart w:id="58" w:name="_Toc425128456"/>
      <w:bookmarkStart w:id="59" w:name="_Toc427391220"/>
      <w:bookmarkStart w:id="60" w:name="_Toc387170458"/>
      <w:r>
        <w:lastRenderedPageBreak/>
        <w:t>Conversion Data Integrity Test Plan</w:t>
      </w:r>
      <w:bookmarkEnd w:id="58"/>
      <w:bookmarkEnd w:id="59"/>
      <w:bookmarkEnd w:id="60"/>
    </w:p>
    <w:p w:rsidR="00EE1106" w:rsidRDefault="00EE1106" w:rsidP="00EE1106">
      <w:pPr>
        <w:pStyle w:val="BodyText"/>
      </w:pPr>
      <w:r>
        <w:t>Below is a table recording the Data Integrity Test Plan.  Each entity could have multiple tables to test depending on the number of data elements that are going to be tested and the number of tables populated by the entity in Oracle.  A table for (later) recording the test results is also provided.</w:t>
      </w:r>
    </w:p>
    <w:p w:rsidR="00EE1106" w:rsidRDefault="00EE1106" w:rsidP="002D0F75">
      <w:pPr>
        <w:pStyle w:val="Note"/>
      </w:pPr>
      <w:r>
        <w:t>The first table provided should be populated/copied for each Oracle application table for which data elements are going to be tested.  You can copy the columns from your mapping spreadsheet to this table.</w:t>
      </w:r>
    </w:p>
    <w:p w:rsidR="00EE1106" w:rsidRDefault="00EE1106" w:rsidP="002D0F75">
      <w:pPr>
        <w:pStyle w:val="Note"/>
      </w:pPr>
      <w:r>
        <w:t>A corresponding second table is provided for test results and should be completed for each of these tables.  In other words, you should have two Data Integrity Test Plan tables for each Oracle application table for which you plan to test specific data elements.</w:t>
      </w:r>
    </w:p>
    <w:p w:rsidR="00EE1106" w:rsidRDefault="00EE1106" w:rsidP="00EE1106">
      <w:pPr>
        <w:pStyle w:val="BodyText"/>
      </w:pPr>
      <w:r>
        <w:t>An explanation of the Conversion Data Integrity Test Plan follows:</w:t>
      </w:r>
    </w:p>
    <w:p w:rsidR="00EE1106" w:rsidRDefault="00EE1106" w:rsidP="002D0F75">
      <w:pPr>
        <w:pStyle w:val="Note"/>
      </w:pPr>
      <w:r>
        <w:t>Include directions for the tester.</w:t>
      </w:r>
    </w:p>
    <w:p w:rsidR="00EE1106" w:rsidRDefault="00EE1106" w:rsidP="00EE1106">
      <w:pPr>
        <w:pStyle w:val="BodyText"/>
      </w:pPr>
    </w:p>
    <w:p w:rsidR="00EE1106" w:rsidRDefault="00EE1106" w:rsidP="00EE1106">
      <w:pPr>
        <w:pStyle w:val="BodyText"/>
      </w:pPr>
    </w:p>
    <w:p w:rsidR="00EE1106" w:rsidRDefault="00EE1106" w:rsidP="00EE1106">
      <w:pPr>
        <w:pStyle w:val="BodyText"/>
      </w:pPr>
    </w:p>
    <w:p w:rsidR="00EE1106" w:rsidRDefault="00EE1106" w:rsidP="00EE1106">
      <w:pPr>
        <w:pStyle w:val="BodyText"/>
        <w:sectPr w:rsidR="00EE1106">
          <w:pgSz w:w="12240" w:h="15840" w:code="1"/>
          <w:pgMar w:top="1080" w:right="720" w:bottom="1440" w:left="720" w:header="432" w:footer="720" w:gutter="360"/>
          <w:paperSrc w:first="1" w:other="1"/>
          <w:cols w:space="720"/>
          <w:docGrid w:linePitch="272"/>
        </w:sectPr>
      </w:pPr>
    </w:p>
    <w:p w:rsidR="00EE1106" w:rsidRDefault="00EE1106" w:rsidP="00EE1106">
      <w:pPr>
        <w:pStyle w:val="BodyText"/>
        <w:rPr>
          <w:b/>
        </w:rPr>
      </w:pPr>
      <w:r>
        <w:rPr>
          <w:b/>
        </w:rPr>
        <w:lastRenderedPageBreak/>
        <w:t xml:space="preserve">Entity:  </w:t>
      </w:r>
      <w:r>
        <w:rPr>
          <w:rStyle w:val="HighlightedVariable"/>
        </w:rPr>
        <w:t>&lt;Entity Being Converted&gt;</w:t>
      </w:r>
    </w:p>
    <w:p w:rsidR="00EE1106" w:rsidRDefault="00EE1106" w:rsidP="00EE1106">
      <w:pPr>
        <w:pStyle w:val="BodyText"/>
        <w:rPr>
          <w:b/>
        </w:rPr>
      </w:pPr>
      <w:r>
        <w:rPr>
          <w:b/>
        </w:rPr>
        <w:t>Table Name:</w:t>
      </w:r>
    </w:p>
    <w:p w:rsidR="00EE1106" w:rsidRDefault="00EE1106" w:rsidP="00EE1106">
      <w:pPr>
        <w:pStyle w:val="BodyText"/>
        <w:rPr>
          <w:b/>
        </w:rPr>
      </w:pPr>
      <w:r>
        <w:rPr>
          <w:b/>
        </w:rPr>
        <w:t>Test Purpose:</w:t>
      </w:r>
    </w:p>
    <w:p w:rsidR="00EE1106" w:rsidRDefault="00EE1106" w:rsidP="00EE1106">
      <w:pPr>
        <w:pStyle w:val="BodyText"/>
      </w:pPr>
      <w:r>
        <w:rPr>
          <w:b/>
        </w:rPr>
        <w:t>Tester: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2160"/>
        <w:gridCol w:w="720"/>
        <w:gridCol w:w="720"/>
        <w:gridCol w:w="2160"/>
        <w:gridCol w:w="1080"/>
        <w:gridCol w:w="2160"/>
        <w:gridCol w:w="720"/>
        <w:gridCol w:w="720"/>
        <w:gridCol w:w="720"/>
        <w:gridCol w:w="2880"/>
      </w:tblGrid>
      <w:tr w:rsidR="00EE1106" w:rsidTr="00785F6B">
        <w:trPr>
          <w:trHeight w:val="247"/>
          <w:tblHeader/>
        </w:trPr>
        <w:tc>
          <w:tcPr>
            <w:tcW w:w="2160" w:type="dxa"/>
            <w:shd w:val="pct10" w:color="auto" w:fill="auto"/>
          </w:tcPr>
          <w:p w:rsidR="00EE1106" w:rsidRDefault="00EE1106" w:rsidP="00785F6B">
            <w:pPr>
              <w:pStyle w:val="TableHeading"/>
            </w:pPr>
            <w:r>
              <w:t>Oracle Column</w:t>
            </w:r>
          </w:p>
        </w:tc>
        <w:tc>
          <w:tcPr>
            <w:tcW w:w="720" w:type="dxa"/>
            <w:shd w:val="pct10" w:color="auto" w:fill="auto"/>
          </w:tcPr>
          <w:p w:rsidR="00EE1106" w:rsidRDefault="00EE1106" w:rsidP="00785F6B">
            <w:pPr>
              <w:pStyle w:val="TableHeading"/>
            </w:pPr>
            <w:proofErr w:type="spellStart"/>
            <w:r>
              <w:t>Datatype</w:t>
            </w:r>
            <w:proofErr w:type="spellEnd"/>
          </w:p>
        </w:tc>
        <w:tc>
          <w:tcPr>
            <w:tcW w:w="720" w:type="dxa"/>
            <w:shd w:val="pct10" w:color="auto" w:fill="auto"/>
          </w:tcPr>
          <w:p w:rsidR="00EE1106" w:rsidRDefault="00EE1106" w:rsidP="00785F6B">
            <w:pPr>
              <w:pStyle w:val="TableHeading"/>
            </w:pPr>
            <w:r>
              <w:t>Not null?</w:t>
            </w:r>
          </w:p>
        </w:tc>
        <w:tc>
          <w:tcPr>
            <w:tcW w:w="2160" w:type="dxa"/>
            <w:shd w:val="pct10" w:color="auto" w:fill="auto"/>
          </w:tcPr>
          <w:p w:rsidR="00EE1106" w:rsidRDefault="00EE1106" w:rsidP="00785F6B">
            <w:pPr>
              <w:pStyle w:val="TableHeading"/>
            </w:pPr>
            <w:r>
              <w:t>Test Description:  Legacy</w:t>
            </w:r>
          </w:p>
          <w:p w:rsidR="00EE1106" w:rsidRDefault="00EE1106" w:rsidP="00785F6B">
            <w:pPr>
              <w:pStyle w:val="TableHeading"/>
            </w:pPr>
            <w:r>
              <w:t>(Navigation Path/ Object Name)</w:t>
            </w:r>
          </w:p>
        </w:tc>
        <w:tc>
          <w:tcPr>
            <w:tcW w:w="1080" w:type="dxa"/>
            <w:shd w:val="pct10" w:color="auto" w:fill="auto"/>
          </w:tcPr>
          <w:p w:rsidR="00EE1106" w:rsidRDefault="00EE1106" w:rsidP="00785F6B">
            <w:pPr>
              <w:pStyle w:val="TableHeading"/>
            </w:pPr>
            <w:r>
              <w:t>Custom?</w:t>
            </w:r>
          </w:p>
        </w:tc>
        <w:tc>
          <w:tcPr>
            <w:tcW w:w="2160" w:type="dxa"/>
            <w:shd w:val="pct10" w:color="auto" w:fill="auto"/>
          </w:tcPr>
          <w:p w:rsidR="00EE1106" w:rsidRDefault="00EE1106" w:rsidP="00785F6B">
            <w:pPr>
              <w:pStyle w:val="TableHeading"/>
            </w:pPr>
            <w:r>
              <w:t>Test Description:  Oracle</w:t>
            </w:r>
          </w:p>
          <w:p w:rsidR="00EE1106" w:rsidRDefault="00EE1106" w:rsidP="00785F6B">
            <w:pPr>
              <w:pStyle w:val="TableHeading"/>
            </w:pPr>
            <w:r>
              <w:t>(Navigation Path/ Object Name)</w:t>
            </w:r>
          </w:p>
        </w:tc>
        <w:tc>
          <w:tcPr>
            <w:tcW w:w="720" w:type="dxa"/>
            <w:shd w:val="pct10" w:color="auto" w:fill="auto"/>
          </w:tcPr>
          <w:p w:rsidR="00EE1106" w:rsidRDefault="00EE1106" w:rsidP="00785F6B">
            <w:pPr>
              <w:pStyle w:val="TableHeading"/>
            </w:pPr>
            <w:r>
              <w:br/>
              <w:t>Custom?</w:t>
            </w:r>
          </w:p>
        </w:tc>
        <w:tc>
          <w:tcPr>
            <w:tcW w:w="720" w:type="dxa"/>
            <w:shd w:val="pct10" w:color="auto" w:fill="auto"/>
          </w:tcPr>
          <w:p w:rsidR="00EE1106" w:rsidRDefault="00EE1106" w:rsidP="00785F6B">
            <w:pPr>
              <w:pStyle w:val="TableHeading"/>
            </w:pPr>
            <w:r>
              <w:t>% Verified</w:t>
            </w:r>
          </w:p>
        </w:tc>
        <w:tc>
          <w:tcPr>
            <w:tcW w:w="720" w:type="dxa"/>
            <w:shd w:val="pct10" w:color="auto" w:fill="auto"/>
          </w:tcPr>
          <w:p w:rsidR="00EE1106" w:rsidRDefault="00EE1106" w:rsidP="00785F6B">
            <w:pPr>
              <w:pStyle w:val="TableHeading"/>
            </w:pPr>
            <w:r>
              <w:br/>
              <w:t>Test #</w:t>
            </w:r>
          </w:p>
        </w:tc>
        <w:tc>
          <w:tcPr>
            <w:tcW w:w="2880" w:type="dxa"/>
            <w:shd w:val="pct10" w:color="auto" w:fill="auto"/>
          </w:tcPr>
          <w:p w:rsidR="00EE1106" w:rsidRDefault="00EE1106" w:rsidP="00785F6B">
            <w:pPr>
              <w:pStyle w:val="TableHeading"/>
            </w:pPr>
            <w:r>
              <w:t>Notes</w:t>
            </w:r>
          </w:p>
        </w:tc>
      </w:tr>
      <w:tr w:rsidR="00EE1106" w:rsidTr="00785F6B">
        <w:trPr>
          <w:trHeight w:val="247"/>
        </w:trPr>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160" w:type="dxa"/>
          </w:tcPr>
          <w:p w:rsidR="00EE1106" w:rsidRDefault="00EE1106" w:rsidP="00785F6B">
            <w:pPr>
              <w:pStyle w:val="TableText"/>
            </w:pPr>
          </w:p>
        </w:tc>
        <w:tc>
          <w:tcPr>
            <w:tcW w:w="1080" w:type="dxa"/>
          </w:tcPr>
          <w:p w:rsidR="00EE1106" w:rsidRDefault="00EE1106" w:rsidP="00785F6B">
            <w:pPr>
              <w:pStyle w:val="TableText"/>
            </w:pPr>
          </w:p>
        </w:tc>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160" w:type="dxa"/>
          </w:tcPr>
          <w:p w:rsidR="00EE1106" w:rsidRDefault="00EE1106" w:rsidP="00785F6B">
            <w:pPr>
              <w:pStyle w:val="TableText"/>
            </w:pPr>
          </w:p>
        </w:tc>
        <w:tc>
          <w:tcPr>
            <w:tcW w:w="1080" w:type="dxa"/>
          </w:tcPr>
          <w:p w:rsidR="00EE1106" w:rsidRDefault="00EE1106" w:rsidP="00785F6B">
            <w:pPr>
              <w:pStyle w:val="TableText"/>
            </w:pPr>
          </w:p>
        </w:tc>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160" w:type="dxa"/>
          </w:tcPr>
          <w:p w:rsidR="00EE1106" w:rsidRDefault="00EE1106" w:rsidP="00785F6B">
            <w:pPr>
              <w:pStyle w:val="TableText"/>
            </w:pPr>
          </w:p>
        </w:tc>
        <w:tc>
          <w:tcPr>
            <w:tcW w:w="1080" w:type="dxa"/>
          </w:tcPr>
          <w:p w:rsidR="00EE1106" w:rsidRDefault="00EE1106" w:rsidP="00785F6B">
            <w:pPr>
              <w:pStyle w:val="TableText"/>
            </w:pPr>
          </w:p>
        </w:tc>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160" w:type="dxa"/>
          </w:tcPr>
          <w:p w:rsidR="00EE1106" w:rsidRDefault="00EE1106" w:rsidP="00785F6B">
            <w:pPr>
              <w:pStyle w:val="TableText"/>
            </w:pPr>
          </w:p>
        </w:tc>
        <w:tc>
          <w:tcPr>
            <w:tcW w:w="1080" w:type="dxa"/>
          </w:tcPr>
          <w:p w:rsidR="00EE1106" w:rsidRDefault="00EE1106" w:rsidP="00785F6B">
            <w:pPr>
              <w:pStyle w:val="TableText"/>
            </w:pPr>
          </w:p>
        </w:tc>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160" w:type="dxa"/>
          </w:tcPr>
          <w:p w:rsidR="00EE1106" w:rsidRDefault="00EE1106" w:rsidP="00785F6B">
            <w:pPr>
              <w:pStyle w:val="TableText"/>
            </w:pPr>
          </w:p>
        </w:tc>
        <w:tc>
          <w:tcPr>
            <w:tcW w:w="1080" w:type="dxa"/>
          </w:tcPr>
          <w:p w:rsidR="00EE1106" w:rsidRDefault="00EE1106" w:rsidP="00785F6B">
            <w:pPr>
              <w:pStyle w:val="TableText"/>
            </w:pPr>
          </w:p>
        </w:tc>
        <w:tc>
          <w:tcPr>
            <w:tcW w:w="216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720" w:type="dxa"/>
          </w:tcPr>
          <w:p w:rsidR="00EE1106" w:rsidRDefault="00EE1106" w:rsidP="00785F6B">
            <w:pPr>
              <w:pStyle w:val="TableText"/>
            </w:pPr>
          </w:p>
        </w:tc>
        <w:tc>
          <w:tcPr>
            <w:tcW w:w="2880" w:type="dxa"/>
          </w:tcPr>
          <w:p w:rsidR="00EE1106" w:rsidRDefault="00EE1106" w:rsidP="00785F6B">
            <w:pPr>
              <w:pStyle w:val="TableText"/>
            </w:pPr>
          </w:p>
        </w:tc>
      </w:tr>
    </w:tbl>
    <w:p w:rsidR="00EE1106" w:rsidRDefault="00EE1106" w:rsidP="00EE1106">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080"/>
        <w:gridCol w:w="1440"/>
        <w:gridCol w:w="1440"/>
        <w:gridCol w:w="1440"/>
        <w:gridCol w:w="2160"/>
        <w:gridCol w:w="1440"/>
        <w:gridCol w:w="2880"/>
      </w:tblGrid>
      <w:tr w:rsidR="00EE1106" w:rsidTr="00785F6B">
        <w:trPr>
          <w:trHeight w:val="247"/>
          <w:tblHeader/>
        </w:trPr>
        <w:tc>
          <w:tcPr>
            <w:tcW w:w="1080" w:type="dxa"/>
            <w:shd w:val="pct10" w:color="auto" w:fill="auto"/>
          </w:tcPr>
          <w:p w:rsidR="00EE1106" w:rsidRDefault="00EE1106" w:rsidP="00785F6B">
            <w:pPr>
              <w:pStyle w:val="TableHeading"/>
            </w:pPr>
            <w:r>
              <w:t>Test #</w:t>
            </w:r>
          </w:p>
        </w:tc>
        <w:tc>
          <w:tcPr>
            <w:tcW w:w="1440" w:type="dxa"/>
            <w:shd w:val="pct10" w:color="auto" w:fill="auto"/>
          </w:tcPr>
          <w:p w:rsidR="00EE1106" w:rsidRDefault="00EE1106" w:rsidP="00785F6B">
            <w:pPr>
              <w:pStyle w:val="TableHeading"/>
            </w:pPr>
            <w:r>
              <w:t>Order Number</w:t>
            </w:r>
          </w:p>
          <w:p w:rsidR="00EE1106" w:rsidRDefault="00EE1106" w:rsidP="00785F6B">
            <w:pPr>
              <w:pStyle w:val="TableHeading"/>
            </w:pPr>
            <w:r>
              <w:t>________</w:t>
            </w:r>
          </w:p>
          <w:p w:rsidR="00EE1106" w:rsidRDefault="00EE1106" w:rsidP="00785F6B">
            <w:pPr>
              <w:pStyle w:val="TableHeading"/>
            </w:pPr>
            <w:r>
              <w:t>Legacy System</w:t>
            </w:r>
          </w:p>
        </w:tc>
        <w:tc>
          <w:tcPr>
            <w:tcW w:w="1440" w:type="dxa"/>
            <w:shd w:val="pct10" w:color="auto" w:fill="auto"/>
          </w:tcPr>
          <w:p w:rsidR="00EE1106" w:rsidRDefault="00EE1106" w:rsidP="00785F6B">
            <w:pPr>
              <w:pStyle w:val="TableHeading"/>
            </w:pPr>
          </w:p>
          <w:p w:rsidR="00EE1106" w:rsidRDefault="00EE1106" w:rsidP="00785F6B">
            <w:pPr>
              <w:pStyle w:val="TableHeading"/>
            </w:pPr>
          </w:p>
          <w:p w:rsidR="00EE1106" w:rsidRDefault="00EE1106" w:rsidP="00785F6B">
            <w:pPr>
              <w:pStyle w:val="TableHeading"/>
            </w:pPr>
            <w:r>
              <w:t>Oracle System</w:t>
            </w:r>
          </w:p>
        </w:tc>
        <w:tc>
          <w:tcPr>
            <w:tcW w:w="1440" w:type="dxa"/>
            <w:shd w:val="pct10" w:color="auto" w:fill="auto"/>
          </w:tcPr>
          <w:p w:rsidR="00EE1106" w:rsidRDefault="00EE1106" w:rsidP="00785F6B">
            <w:pPr>
              <w:pStyle w:val="TableHeading"/>
            </w:pPr>
            <w:r>
              <w:t>Order Number</w:t>
            </w:r>
          </w:p>
          <w:p w:rsidR="00EE1106" w:rsidRDefault="00EE1106" w:rsidP="00785F6B">
            <w:pPr>
              <w:pStyle w:val="TableHeading"/>
            </w:pPr>
            <w:r>
              <w:t>_________</w:t>
            </w:r>
          </w:p>
          <w:p w:rsidR="00EE1106" w:rsidRDefault="00EE1106" w:rsidP="00785F6B">
            <w:pPr>
              <w:pStyle w:val="TableHeading"/>
            </w:pPr>
            <w:r>
              <w:t>Legacy System</w:t>
            </w:r>
          </w:p>
        </w:tc>
        <w:tc>
          <w:tcPr>
            <w:tcW w:w="2160" w:type="dxa"/>
            <w:shd w:val="pct10" w:color="auto" w:fill="auto"/>
          </w:tcPr>
          <w:p w:rsidR="00EE1106" w:rsidRDefault="00EE1106" w:rsidP="00785F6B">
            <w:pPr>
              <w:pStyle w:val="TableHeading"/>
            </w:pPr>
          </w:p>
          <w:p w:rsidR="00EE1106" w:rsidRDefault="00EE1106" w:rsidP="00785F6B">
            <w:pPr>
              <w:pStyle w:val="TableHeading"/>
            </w:pPr>
          </w:p>
          <w:p w:rsidR="00EE1106" w:rsidRDefault="00EE1106" w:rsidP="00785F6B">
            <w:pPr>
              <w:pStyle w:val="TableHeading"/>
            </w:pPr>
            <w:r>
              <w:t>Oracle System</w:t>
            </w:r>
          </w:p>
        </w:tc>
        <w:tc>
          <w:tcPr>
            <w:tcW w:w="1440" w:type="dxa"/>
            <w:shd w:val="pct10" w:color="auto" w:fill="auto"/>
          </w:tcPr>
          <w:p w:rsidR="00EE1106" w:rsidRDefault="00EE1106" w:rsidP="00785F6B">
            <w:pPr>
              <w:pStyle w:val="TableHeading"/>
            </w:pPr>
            <w:r>
              <w:t>Order Number</w:t>
            </w:r>
          </w:p>
          <w:p w:rsidR="00EE1106" w:rsidRDefault="00EE1106" w:rsidP="00785F6B">
            <w:pPr>
              <w:pStyle w:val="TableHeading"/>
            </w:pPr>
            <w:r>
              <w:t>________</w:t>
            </w:r>
          </w:p>
          <w:p w:rsidR="00EE1106" w:rsidRDefault="00EE1106" w:rsidP="00785F6B">
            <w:pPr>
              <w:pStyle w:val="TableHeading"/>
            </w:pPr>
            <w:r>
              <w:t>Legacy System</w:t>
            </w:r>
          </w:p>
        </w:tc>
        <w:tc>
          <w:tcPr>
            <w:tcW w:w="2880" w:type="dxa"/>
            <w:shd w:val="pct10" w:color="auto" w:fill="auto"/>
          </w:tcPr>
          <w:p w:rsidR="00EE1106" w:rsidRDefault="00EE1106" w:rsidP="00785F6B">
            <w:pPr>
              <w:pStyle w:val="TableHeading"/>
            </w:pPr>
          </w:p>
          <w:p w:rsidR="00EE1106" w:rsidRDefault="00EE1106" w:rsidP="00785F6B">
            <w:pPr>
              <w:pStyle w:val="TableHeading"/>
            </w:pPr>
          </w:p>
          <w:p w:rsidR="00EE1106" w:rsidRDefault="00EE1106" w:rsidP="00785F6B">
            <w:pPr>
              <w:pStyle w:val="TableHeading"/>
            </w:pPr>
            <w:r>
              <w:t>Oracle System</w:t>
            </w:r>
          </w:p>
        </w:tc>
      </w:tr>
      <w:tr w:rsidR="00EE1106" w:rsidTr="00785F6B">
        <w:trPr>
          <w:trHeight w:val="247"/>
        </w:trPr>
        <w:tc>
          <w:tcPr>
            <w:tcW w:w="108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160" w:type="dxa"/>
          </w:tcPr>
          <w:p w:rsidR="00EE1106" w:rsidRDefault="00EE1106" w:rsidP="00785F6B">
            <w:pPr>
              <w:pStyle w:val="TableText"/>
            </w:pPr>
          </w:p>
        </w:tc>
        <w:tc>
          <w:tcPr>
            <w:tcW w:w="144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160" w:type="dxa"/>
          </w:tcPr>
          <w:p w:rsidR="00EE1106" w:rsidRDefault="00EE1106" w:rsidP="00785F6B">
            <w:pPr>
              <w:pStyle w:val="TableText"/>
            </w:pPr>
          </w:p>
        </w:tc>
        <w:tc>
          <w:tcPr>
            <w:tcW w:w="144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160" w:type="dxa"/>
          </w:tcPr>
          <w:p w:rsidR="00EE1106" w:rsidRDefault="00EE1106" w:rsidP="00785F6B">
            <w:pPr>
              <w:pStyle w:val="TableText"/>
            </w:pPr>
          </w:p>
        </w:tc>
        <w:tc>
          <w:tcPr>
            <w:tcW w:w="144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160" w:type="dxa"/>
          </w:tcPr>
          <w:p w:rsidR="00EE1106" w:rsidRDefault="00EE1106" w:rsidP="00785F6B">
            <w:pPr>
              <w:pStyle w:val="TableText"/>
            </w:pPr>
          </w:p>
        </w:tc>
        <w:tc>
          <w:tcPr>
            <w:tcW w:w="1440" w:type="dxa"/>
          </w:tcPr>
          <w:p w:rsidR="00EE1106" w:rsidRDefault="00EE1106" w:rsidP="00785F6B">
            <w:pPr>
              <w:pStyle w:val="TableText"/>
            </w:pPr>
          </w:p>
        </w:tc>
        <w:tc>
          <w:tcPr>
            <w:tcW w:w="2880" w:type="dxa"/>
          </w:tcPr>
          <w:p w:rsidR="00EE1106" w:rsidRDefault="00EE1106" w:rsidP="00785F6B">
            <w:pPr>
              <w:pStyle w:val="TableText"/>
            </w:pPr>
          </w:p>
        </w:tc>
      </w:tr>
      <w:tr w:rsidR="00EE1106" w:rsidTr="00785F6B">
        <w:trPr>
          <w:trHeight w:val="247"/>
        </w:trPr>
        <w:tc>
          <w:tcPr>
            <w:tcW w:w="108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1440" w:type="dxa"/>
          </w:tcPr>
          <w:p w:rsidR="00EE1106" w:rsidRDefault="00EE1106" w:rsidP="00785F6B">
            <w:pPr>
              <w:pStyle w:val="TableText"/>
            </w:pPr>
          </w:p>
        </w:tc>
        <w:tc>
          <w:tcPr>
            <w:tcW w:w="2160" w:type="dxa"/>
          </w:tcPr>
          <w:p w:rsidR="00EE1106" w:rsidRDefault="00EE1106" w:rsidP="00785F6B">
            <w:pPr>
              <w:pStyle w:val="TableText"/>
            </w:pPr>
          </w:p>
        </w:tc>
        <w:tc>
          <w:tcPr>
            <w:tcW w:w="1440" w:type="dxa"/>
          </w:tcPr>
          <w:p w:rsidR="00EE1106" w:rsidRDefault="00EE1106" w:rsidP="00785F6B">
            <w:pPr>
              <w:pStyle w:val="TableText"/>
            </w:pPr>
          </w:p>
        </w:tc>
        <w:tc>
          <w:tcPr>
            <w:tcW w:w="2880" w:type="dxa"/>
          </w:tcPr>
          <w:p w:rsidR="00EE1106" w:rsidRDefault="00EE1106" w:rsidP="00785F6B">
            <w:pPr>
              <w:pStyle w:val="TableText"/>
            </w:pPr>
          </w:p>
        </w:tc>
      </w:tr>
    </w:tbl>
    <w:p w:rsidR="00EE1106" w:rsidRPr="00CF7D45" w:rsidRDefault="00EE1106" w:rsidP="00EE1106">
      <w:pPr>
        <w:pStyle w:val="BodyText"/>
      </w:pPr>
      <w:r w:rsidRPr="00CF7D45">
        <w:t>Test #:</w:t>
      </w:r>
    </w:p>
    <w:p w:rsidR="00EE1106" w:rsidRPr="00CF7D45" w:rsidRDefault="00EE1106" w:rsidP="00EE1106">
      <w:pPr>
        <w:pStyle w:val="BodyText"/>
      </w:pPr>
      <w:r w:rsidRPr="00CF7D45">
        <w:t>Order #:</w:t>
      </w:r>
    </w:p>
    <w:p w:rsidR="00EE1106" w:rsidRPr="00CF7D45" w:rsidRDefault="00EE1106" w:rsidP="00EE1106">
      <w:pPr>
        <w:pStyle w:val="BodyText"/>
      </w:pPr>
      <w:r w:rsidRPr="00CF7D45">
        <w:t>Failure</w:t>
      </w:r>
      <w:proofErr w:type="gramStart"/>
      <w:r w:rsidRPr="00CF7D45">
        <w:t>?:</w:t>
      </w:r>
      <w:proofErr w:type="gramEnd"/>
    </w:p>
    <w:p w:rsidR="00EE1106" w:rsidRPr="00CF7D45" w:rsidRDefault="00EE1106" w:rsidP="00EE1106">
      <w:pPr>
        <w:pStyle w:val="BodyText"/>
      </w:pPr>
      <w:r w:rsidRPr="00CF7D45">
        <w:t>Resolution:</w:t>
      </w:r>
    </w:p>
    <w:p w:rsidR="00EE1106" w:rsidRPr="00CF7D45" w:rsidRDefault="00EE1106" w:rsidP="00EE1106">
      <w:pPr>
        <w:pStyle w:val="BodyText"/>
      </w:pPr>
    </w:p>
    <w:p w:rsidR="00EE1106" w:rsidRPr="00CF7D45" w:rsidRDefault="00EE1106" w:rsidP="00EE1106">
      <w:pPr>
        <w:pStyle w:val="BodyText"/>
      </w:pPr>
      <w:r w:rsidRPr="00CF7D45">
        <w:t>Test #:</w:t>
      </w:r>
    </w:p>
    <w:p w:rsidR="00EE1106" w:rsidRPr="00CF7D45" w:rsidRDefault="00EE1106" w:rsidP="00EE1106">
      <w:pPr>
        <w:pStyle w:val="BodyText"/>
      </w:pPr>
      <w:r w:rsidRPr="00CF7D45">
        <w:t>Order #:</w:t>
      </w:r>
    </w:p>
    <w:p w:rsidR="00EE1106" w:rsidRPr="00CF7D45" w:rsidRDefault="00EE1106" w:rsidP="00EE1106">
      <w:pPr>
        <w:pStyle w:val="BodyText"/>
      </w:pPr>
      <w:r w:rsidRPr="00CF7D45">
        <w:t>Failure</w:t>
      </w:r>
      <w:proofErr w:type="gramStart"/>
      <w:r w:rsidRPr="00CF7D45">
        <w:t>?:</w:t>
      </w:r>
      <w:proofErr w:type="gramEnd"/>
    </w:p>
    <w:p w:rsidR="00EE1106" w:rsidRPr="00CF7D45" w:rsidRDefault="00EE1106" w:rsidP="00EE1106">
      <w:pPr>
        <w:pStyle w:val="BodyText"/>
      </w:pPr>
      <w:r w:rsidRPr="00CF7D45">
        <w:lastRenderedPageBreak/>
        <w:t>Resolution:</w:t>
      </w:r>
    </w:p>
    <w:p w:rsidR="00EE1106" w:rsidRDefault="00EE1106" w:rsidP="002D0F75">
      <w:pPr>
        <w:pStyle w:val="Note"/>
      </w:pPr>
      <w:r>
        <w:t>Repeat as needed.</w:t>
      </w:r>
    </w:p>
    <w:p w:rsidR="00EE1106" w:rsidRDefault="00EE1106" w:rsidP="00EE1106">
      <w:pPr>
        <w:pStyle w:val="BodyText"/>
        <w:sectPr w:rsidR="00EE1106">
          <w:footerReference w:type="even" r:id="rId12"/>
          <w:footerReference w:type="first" r:id="rId13"/>
          <w:pgSz w:w="15840" w:h="12240" w:orient="landscape" w:code="1"/>
          <w:pgMar w:top="1080" w:right="720" w:bottom="1440" w:left="720" w:header="432" w:footer="720" w:gutter="360"/>
          <w:paperSrc w:first="1" w:other="1"/>
          <w:cols w:space="720"/>
          <w:docGrid w:linePitch="326"/>
        </w:sectPr>
      </w:pPr>
    </w:p>
    <w:p w:rsidR="00EE1106" w:rsidRDefault="00EE1106" w:rsidP="00324CA4">
      <w:pPr>
        <w:pStyle w:val="Heading1"/>
      </w:pPr>
      <w:bookmarkStart w:id="61" w:name="_Toc115096675"/>
      <w:bookmarkStart w:id="62" w:name="_Toc115589000"/>
      <w:bookmarkStart w:id="63" w:name="_Toc387170459"/>
      <w:r>
        <w:lastRenderedPageBreak/>
        <w:t>Data Acquisition Components</w:t>
      </w:r>
      <w:bookmarkEnd w:id="61"/>
      <w:bookmarkEnd w:id="62"/>
      <w:bookmarkEnd w:id="63"/>
    </w:p>
    <w:p w:rsidR="00EE1106" w:rsidRDefault="00EE1106" w:rsidP="00EE1106">
      <w:pPr>
        <w:pStyle w:val="Heading2"/>
        <w:tabs>
          <w:tab w:val="clear" w:pos="4320"/>
        </w:tabs>
      </w:pPr>
      <w:bookmarkStart w:id="64" w:name="_Toc115079622"/>
      <w:bookmarkStart w:id="65" w:name="_Toc115096676"/>
      <w:bookmarkStart w:id="66" w:name="_Toc115589001"/>
      <w:bookmarkStart w:id="67" w:name="_Toc387170460"/>
      <w:r>
        <w:t>Solution / Data Flow</w:t>
      </w:r>
      <w:bookmarkEnd w:id="64"/>
      <w:bookmarkEnd w:id="65"/>
      <w:bookmarkEnd w:id="66"/>
      <w:bookmarkEnd w:id="67"/>
      <w:r>
        <w:t xml:space="preserve"> </w:t>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742"/>
        <w:gridCol w:w="6052"/>
      </w:tblGrid>
      <w:tr w:rsidR="00EE1106" w:rsidTr="00785F6B">
        <w:trPr>
          <w:tblHeader/>
        </w:trPr>
        <w:tc>
          <w:tcPr>
            <w:tcW w:w="1742" w:type="dxa"/>
            <w:tcBorders>
              <w:top w:val="single" w:sz="12" w:space="0" w:color="000000"/>
              <w:bottom w:val="single" w:sz="6" w:space="0" w:color="000000"/>
              <w:right w:val="nil"/>
            </w:tcBorders>
            <w:shd w:val="clear" w:color="000000" w:fill="E6E6E6"/>
          </w:tcPr>
          <w:p w:rsidR="00EE1106" w:rsidRDefault="00EE1106" w:rsidP="00785F6B">
            <w:pPr>
              <w:pStyle w:val="TableHeading"/>
            </w:pPr>
            <w:r>
              <w:t>Dataflow Name</w:t>
            </w:r>
          </w:p>
        </w:tc>
        <w:tc>
          <w:tcPr>
            <w:tcW w:w="6052" w:type="dxa"/>
            <w:tcBorders>
              <w:top w:val="single" w:sz="12" w:space="0" w:color="000000"/>
              <w:left w:val="nil"/>
              <w:bottom w:val="single" w:sz="6" w:space="0" w:color="000000"/>
            </w:tcBorders>
            <w:shd w:val="clear" w:color="000000" w:fill="E6E6E6"/>
          </w:tcPr>
          <w:p w:rsidR="00EE1106" w:rsidRDefault="00EE1106" w:rsidP="00785F6B">
            <w:pPr>
              <w:pStyle w:val="TableHeading"/>
            </w:pPr>
            <w:r>
              <w:t>Description</w:t>
            </w:r>
          </w:p>
        </w:tc>
      </w:tr>
      <w:tr w:rsidR="00EE1106" w:rsidTr="00785F6B">
        <w:tc>
          <w:tcPr>
            <w:tcW w:w="1742" w:type="dxa"/>
            <w:tcBorders>
              <w:top w:val="single" w:sz="6" w:space="0" w:color="000000"/>
            </w:tcBorders>
            <w:shd w:val="clear" w:color="000000" w:fill="FFFFFF"/>
          </w:tcPr>
          <w:p w:rsidR="00EE1106" w:rsidRDefault="00EE1106" w:rsidP="00785F6B">
            <w:pPr>
              <w:pStyle w:val="TableText"/>
            </w:pPr>
            <w:r>
              <w:t>&lt;Data Flow 1&gt;</w:t>
            </w:r>
          </w:p>
        </w:tc>
        <w:tc>
          <w:tcPr>
            <w:tcW w:w="6052" w:type="dxa"/>
            <w:tcBorders>
              <w:top w:val="single" w:sz="6" w:space="0" w:color="000000"/>
            </w:tcBorders>
            <w:shd w:val="clear" w:color="000000" w:fill="FFFFFF"/>
          </w:tcPr>
          <w:p w:rsidR="00EE1106" w:rsidRDefault="00EE1106" w:rsidP="00785F6B">
            <w:pPr>
              <w:pStyle w:val="TableText"/>
            </w:pPr>
            <w:r>
              <w:t>&lt;Description of Data Flow&gt;</w:t>
            </w:r>
          </w:p>
        </w:tc>
      </w:tr>
      <w:tr w:rsidR="00EE1106" w:rsidTr="00785F6B">
        <w:tc>
          <w:tcPr>
            <w:tcW w:w="1742" w:type="dxa"/>
            <w:shd w:val="clear" w:color="000000" w:fill="FFFFFF"/>
          </w:tcPr>
          <w:p w:rsidR="00EE1106" w:rsidRDefault="00EE1106" w:rsidP="00785F6B">
            <w:pPr>
              <w:pStyle w:val="TableText"/>
            </w:pPr>
          </w:p>
        </w:tc>
        <w:tc>
          <w:tcPr>
            <w:tcW w:w="6052" w:type="dxa"/>
            <w:shd w:val="clear" w:color="000000" w:fill="FFFFFF"/>
          </w:tcPr>
          <w:p w:rsidR="00EE1106" w:rsidRDefault="00EE1106" w:rsidP="00785F6B">
            <w:pPr>
              <w:pStyle w:val="TableText"/>
            </w:pPr>
          </w:p>
        </w:tc>
      </w:tr>
      <w:tr w:rsidR="00EE1106" w:rsidTr="00785F6B">
        <w:tc>
          <w:tcPr>
            <w:tcW w:w="1742" w:type="dxa"/>
            <w:shd w:val="clear" w:color="000000" w:fill="FFFFFF"/>
          </w:tcPr>
          <w:p w:rsidR="00EE1106" w:rsidRDefault="00EE1106" w:rsidP="00785F6B">
            <w:pPr>
              <w:pStyle w:val="TableText"/>
            </w:pPr>
          </w:p>
        </w:tc>
        <w:tc>
          <w:tcPr>
            <w:tcW w:w="6052" w:type="dxa"/>
            <w:shd w:val="clear" w:color="000000" w:fill="FFFFFF"/>
          </w:tcPr>
          <w:p w:rsidR="00EE1106" w:rsidRDefault="00EE1106" w:rsidP="00785F6B">
            <w:pPr>
              <w:pStyle w:val="TableText"/>
            </w:pPr>
          </w:p>
        </w:tc>
      </w:tr>
    </w:tbl>
    <w:p w:rsidR="00EE1106" w:rsidRDefault="00EE1106" w:rsidP="00EE1106">
      <w:pPr>
        <w:pStyle w:val="BodyText"/>
      </w:pPr>
    </w:p>
    <w:p w:rsidR="00EE1106" w:rsidRDefault="00EE1106" w:rsidP="00EE1106">
      <w:pPr>
        <w:pStyle w:val="BodyText"/>
      </w:pPr>
      <w:r>
        <w:t>This section contains a matrix listing all the Data Flows that comprise this DW solution.</w:t>
      </w:r>
    </w:p>
    <w:p w:rsidR="00EE1106" w:rsidRDefault="00EE1106" w:rsidP="00324CA4">
      <w:pPr>
        <w:pStyle w:val="Heading1"/>
      </w:pPr>
      <w:bookmarkStart w:id="68" w:name="_Toc115096677"/>
      <w:bookmarkStart w:id="69" w:name="_Toc115589002"/>
      <w:bookmarkStart w:id="70" w:name="_Toc387170461"/>
      <w:r>
        <w:lastRenderedPageBreak/>
        <w:t>&lt;Data Flow 1&gt; Process Technical Overview</w:t>
      </w:r>
      <w:bookmarkEnd w:id="68"/>
      <w:bookmarkEnd w:id="69"/>
      <w:bookmarkEnd w:id="70"/>
    </w:p>
    <w:p w:rsidR="00EE1106" w:rsidRDefault="00EE1106" w:rsidP="00EE1106">
      <w:pPr>
        <w:pStyle w:val="BodyText"/>
      </w:pPr>
    </w:p>
    <w:p w:rsidR="00EE1106" w:rsidRDefault="00EE1106" w:rsidP="002D0F75">
      <w:pPr>
        <w:pStyle w:val="Note"/>
      </w:pPr>
      <w:r>
        <w:t xml:space="preserve">Review and select boilerplate for this section from the associated </w:t>
      </w:r>
      <w:r>
        <w:rPr>
          <w:i/>
          <w:iCs/>
        </w:rPr>
        <w:t>Task and Deliverable Guideline</w:t>
      </w:r>
      <w:r>
        <w:t xml:space="preserve"> document.  Be sure to review task and deliverable completion information carefully and select boilerplate content (text, diagrams, illustrations, etc.) </w:t>
      </w:r>
      <w:r>
        <w:rPr>
          <w:b/>
          <w:bCs/>
        </w:rPr>
        <w:t>only</w:t>
      </w:r>
      <w:r>
        <w:t xml:space="preserve"> if it applies to your specific </w:t>
      </w:r>
      <w:r w:rsidR="00003AC0">
        <w:t>customer</w:t>
      </w:r>
      <w:r>
        <w:t xml:space="preserve"> site.  Also, be sure to add any </w:t>
      </w:r>
      <w:r w:rsidR="00003AC0">
        <w:t>customer</w:t>
      </w:r>
      <w:r>
        <w:t xml:space="preserve"> specific details or information to make this section complete.</w:t>
      </w:r>
    </w:p>
    <w:p w:rsidR="00EE1106" w:rsidRDefault="00EE1106" w:rsidP="00EE1106">
      <w:pPr>
        <w:pStyle w:val="BodyText"/>
      </w:pPr>
    </w:p>
    <w:p w:rsidR="00EE1106" w:rsidRDefault="00EE1106" w:rsidP="00EE1106">
      <w:pPr>
        <w:pStyle w:val="BodyText"/>
      </w:pPr>
      <w:r>
        <w:t>This portion of deliverable describes one by one each Data Flow in the solution.</w:t>
      </w:r>
    </w:p>
    <w:p w:rsidR="00EE1106" w:rsidRDefault="00EE1106" w:rsidP="00EE1106">
      <w:pPr>
        <w:pStyle w:val="Heading2"/>
        <w:tabs>
          <w:tab w:val="clear" w:pos="4320"/>
        </w:tabs>
      </w:pPr>
      <w:bookmarkStart w:id="71" w:name="_Toc115096678"/>
      <w:bookmarkStart w:id="72" w:name="_Toc115589003"/>
      <w:bookmarkStart w:id="73" w:name="_Toc387170462"/>
      <w:r>
        <w:t>Data Flow Diagram</w:t>
      </w:r>
      <w:bookmarkEnd w:id="71"/>
      <w:bookmarkEnd w:id="72"/>
      <w:bookmarkEnd w:id="73"/>
    </w:p>
    <w:p w:rsidR="00EE1106" w:rsidRDefault="00EE1106" w:rsidP="00EE1106">
      <w:pPr>
        <w:pStyle w:val="BodyText"/>
      </w:pPr>
      <w:r>
        <w:t>This High Level Summary shows the mappings involved in the Data Flow:</w:t>
      </w:r>
    </w:p>
    <w:p w:rsidR="00EE1106" w:rsidRDefault="00EE1106" w:rsidP="00EE1106">
      <w:pPr>
        <w:pStyle w:val="BodyText"/>
      </w:pPr>
    </w:p>
    <w:p w:rsidR="00EE1106" w:rsidRDefault="00EE1106" w:rsidP="00EE1106">
      <w:pPr>
        <w:pStyle w:val="BodyText"/>
        <w:rPr>
          <w:b/>
          <w:bCs/>
        </w:rPr>
      </w:pPr>
      <w:r>
        <w:rPr>
          <w:b/>
          <w:bCs/>
        </w:rPr>
        <w:t>&lt;Insert Sample Flow Diagram&gt;</w:t>
      </w:r>
    </w:p>
    <w:p w:rsidR="00EE1106" w:rsidRDefault="00EE1106" w:rsidP="00EE1106">
      <w:pPr>
        <w:pStyle w:val="Heading2"/>
        <w:tabs>
          <w:tab w:val="clear" w:pos="4320"/>
        </w:tabs>
      </w:pPr>
      <w:bookmarkStart w:id="74" w:name="_Toc115096679"/>
      <w:bookmarkStart w:id="75" w:name="_Toc115589004"/>
      <w:bookmarkStart w:id="76" w:name="_Toc387170463"/>
      <w:r>
        <w:t>Data Flow / Mapping Matrix</w:t>
      </w:r>
      <w:bookmarkEnd w:id="74"/>
      <w:bookmarkEnd w:id="75"/>
      <w:bookmarkEnd w:id="76"/>
    </w:p>
    <w:p w:rsidR="00EE1106" w:rsidRDefault="00EE1106" w:rsidP="00EE1106">
      <w:pPr>
        <w:pStyle w:val="BodyText"/>
      </w:pPr>
      <w:r>
        <w:t>The following matrix lists all the mappings that comprise this data flow:</w:t>
      </w:r>
    </w:p>
    <w:p w:rsidR="00EE1106" w:rsidRDefault="00EE1106" w:rsidP="00EE110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720"/>
        <w:gridCol w:w="1742"/>
        <w:gridCol w:w="2016"/>
        <w:gridCol w:w="1742"/>
        <w:gridCol w:w="1742"/>
      </w:tblGrid>
      <w:tr w:rsidR="00EE1106" w:rsidTr="00785F6B">
        <w:trPr>
          <w:tblHeader/>
        </w:trPr>
        <w:tc>
          <w:tcPr>
            <w:tcW w:w="720" w:type="dxa"/>
            <w:tcBorders>
              <w:top w:val="single" w:sz="12" w:space="0" w:color="000000"/>
              <w:bottom w:val="single" w:sz="6" w:space="0" w:color="000000"/>
              <w:right w:val="nil"/>
            </w:tcBorders>
            <w:shd w:val="clear" w:color="000000" w:fill="E6E6E6"/>
          </w:tcPr>
          <w:p w:rsidR="00EE1106" w:rsidRDefault="00EE1106" w:rsidP="00785F6B">
            <w:pPr>
              <w:pStyle w:val="TableHeading"/>
            </w:pPr>
            <w:r>
              <w:t>No.</w:t>
            </w:r>
          </w:p>
        </w:tc>
        <w:tc>
          <w:tcPr>
            <w:tcW w:w="1742"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Mapping Name</w:t>
            </w:r>
          </w:p>
        </w:tc>
        <w:tc>
          <w:tcPr>
            <w:tcW w:w="2016"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Description</w:t>
            </w:r>
          </w:p>
        </w:tc>
        <w:tc>
          <w:tcPr>
            <w:tcW w:w="1742"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ETL Technology</w:t>
            </w:r>
          </w:p>
        </w:tc>
        <w:tc>
          <w:tcPr>
            <w:tcW w:w="1742" w:type="dxa"/>
            <w:tcBorders>
              <w:top w:val="single" w:sz="12" w:space="0" w:color="000000"/>
              <w:left w:val="nil"/>
              <w:bottom w:val="single" w:sz="6" w:space="0" w:color="000000"/>
            </w:tcBorders>
            <w:shd w:val="clear" w:color="000000" w:fill="E6E6E6"/>
          </w:tcPr>
          <w:p w:rsidR="00EE1106" w:rsidRDefault="00EE1106" w:rsidP="00785F6B">
            <w:pPr>
              <w:pStyle w:val="TableHeading"/>
            </w:pPr>
            <w:r>
              <w:t>Prerequisite Mapping(s)</w:t>
            </w:r>
          </w:p>
        </w:tc>
      </w:tr>
      <w:tr w:rsidR="00EE1106" w:rsidTr="00785F6B">
        <w:tc>
          <w:tcPr>
            <w:tcW w:w="720" w:type="dxa"/>
            <w:tcBorders>
              <w:top w:val="single" w:sz="6" w:space="0" w:color="000000"/>
            </w:tcBorders>
            <w:shd w:val="clear" w:color="000000" w:fill="FFFFFF"/>
          </w:tcPr>
          <w:p w:rsidR="00EE1106" w:rsidRDefault="00EE1106" w:rsidP="00785F6B">
            <w:pPr>
              <w:pStyle w:val="TableText"/>
            </w:pPr>
            <w:r>
              <w:t>1</w:t>
            </w:r>
          </w:p>
        </w:tc>
        <w:tc>
          <w:tcPr>
            <w:tcW w:w="1742" w:type="dxa"/>
            <w:tcBorders>
              <w:top w:val="single" w:sz="6" w:space="0" w:color="000000"/>
            </w:tcBorders>
            <w:shd w:val="clear" w:color="000000" w:fill="FFFFFF"/>
          </w:tcPr>
          <w:p w:rsidR="00EE1106" w:rsidRDefault="00EE1106" w:rsidP="00785F6B">
            <w:pPr>
              <w:pStyle w:val="TableText"/>
            </w:pPr>
            <w:r>
              <w:t>&lt;Mapping 1&gt;</w:t>
            </w:r>
          </w:p>
        </w:tc>
        <w:tc>
          <w:tcPr>
            <w:tcW w:w="2016" w:type="dxa"/>
            <w:tcBorders>
              <w:top w:val="single" w:sz="6" w:space="0" w:color="000000"/>
            </w:tcBorders>
            <w:shd w:val="clear" w:color="000000" w:fill="FFFFFF"/>
          </w:tcPr>
          <w:p w:rsidR="00EE1106" w:rsidRDefault="00EE1106" w:rsidP="00785F6B">
            <w:pPr>
              <w:pStyle w:val="TableText"/>
            </w:pPr>
            <w:r>
              <w:t>&lt;Description of mapping&gt;</w:t>
            </w:r>
          </w:p>
        </w:tc>
        <w:tc>
          <w:tcPr>
            <w:tcW w:w="1742" w:type="dxa"/>
            <w:tcBorders>
              <w:top w:val="single" w:sz="6" w:space="0" w:color="000000"/>
            </w:tcBorders>
            <w:shd w:val="clear" w:color="000000" w:fill="FFFFFF"/>
          </w:tcPr>
          <w:p w:rsidR="00EE1106" w:rsidRDefault="00EE1106" w:rsidP="00785F6B">
            <w:pPr>
              <w:pStyle w:val="TableText"/>
            </w:pPr>
            <w:r>
              <w:t>&lt;OWB/ PL/SQL / Others&gt;</w:t>
            </w:r>
          </w:p>
        </w:tc>
        <w:tc>
          <w:tcPr>
            <w:tcW w:w="1742" w:type="dxa"/>
            <w:tcBorders>
              <w:top w:val="single" w:sz="6" w:space="0" w:color="000000"/>
            </w:tcBorders>
            <w:shd w:val="clear" w:color="000000" w:fill="FFFFFF"/>
          </w:tcPr>
          <w:p w:rsidR="00EE1106" w:rsidRDefault="00EE1106" w:rsidP="00785F6B">
            <w:pPr>
              <w:pStyle w:val="TableText"/>
            </w:pPr>
            <w:r>
              <w:t>&lt;Flow Name / Mapping No.&gt;</w:t>
            </w:r>
          </w:p>
        </w:tc>
      </w:tr>
      <w:tr w:rsidR="00EE1106" w:rsidTr="00785F6B">
        <w:tc>
          <w:tcPr>
            <w:tcW w:w="720" w:type="dxa"/>
            <w:shd w:val="clear" w:color="000000" w:fill="FFFFFF"/>
          </w:tcPr>
          <w:p w:rsidR="00EE1106" w:rsidRDefault="00EE1106" w:rsidP="00785F6B">
            <w:pPr>
              <w:pStyle w:val="TableText"/>
            </w:pPr>
            <w:r>
              <w:t>2</w:t>
            </w:r>
          </w:p>
        </w:tc>
        <w:tc>
          <w:tcPr>
            <w:tcW w:w="1742" w:type="dxa"/>
            <w:shd w:val="clear" w:color="000000" w:fill="FFFFFF"/>
          </w:tcPr>
          <w:p w:rsidR="00EE1106" w:rsidRDefault="00EE1106" w:rsidP="00785F6B">
            <w:pPr>
              <w:pStyle w:val="TableText"/>
            </w:pPr>
          </w:p>
        </w:tc>
        <w:tc>
          <w:tcPr>
            <w:tcW w:w="2016" w:type="dxa"/>
            <w:shd w:val="clear" w:color="000000" w:fill="FFFFFF"/>
          </w:tcPr>
          <w:p w:rsidR="00EE1106" w:rsidRDefault="00EE1106" w:rsidP="00785F6B">
            <w:pPr>
              <w:pStyle w:val="TableText"/>
            </w:pPr>
          </w:p>
        </w:tc>
        <w:tc>
          <w:tcPr>
            <w:tcW w:w="1742" w:type="dxa"/>
            <w:shd w:val="clear" w:color="000000" w:fill="FFFFFF"/>
          </w:tcPr>
          <w:p w:rsidR="00EE1106" w:rsidRDefault="00EE1106" w:rsidP="00785F6B">
            <w:pPr>
              <w:pStyle w:val="TableText"/>
            </w:pPr>
          </w:p>
        </w:tc>
        <w:tc>
          <w:tcPr>
            <w:tcW w:w="1742" w:type="dxa"/>
            <w:shd w:val="clear" w:color="000000" w:fill="FFFFFF"/>
          </w:tcPr>
          <w:p w:rsidR="00EE1106" w:rsidRDefault="00EE1106" w:rsidP="00785F6B">
            <w:pPr>
              <w:pStyle w:val="TableText"/>
            </w:pPr>
          </w:p>
        </w:tc>
      </w:tr>
      <w:tr w:rsidR="00EE1106" w:rsidTr="00785F6B">
        <w:tc>
          <w:tcPr>
            <w:tcW w:w="720" w:type="dxa"/>
            <w:shd w:val="clear" w:color="000000" w:fill="FFFFFF"/>
          </w:tcPr>
          <w:p w:rsidR="00EE1106" w:rsidRDefault="00EE1106" w:rsidP="00785F6B">
            <w:pPr>
              <w:pStyle w:val="TableText"/>
            </w:pPr>
            <w:r>
              <w:t>3</w:t>
            </w:r>
          </w:p>
        </w:tc>
        <w:tc>
          <w:tcPr>
            <w:tcW w:w="1742" w:type="dxa"/>
            <w:shd w:val="clear" w:color="000000" w:fill="FFFFFF"/>
          </w:tcPr>
          <w:p w:rsidR="00EE1106" w:rsidRDefault="00EE1106" w:rsidP="00785F6B">
            <w:pPr>
              <w:pStyle w:val="TableText"/>
            </w:pPr>
          </w:p>
        </w:tc>
        <w:tc>
          <w:tcPr>
            <w:tcW w:w="2016" w:type="dxa"/>
            <w:shd w:val="clear" w:color="000000" w:fill="FFFFFF"/>
          </w:tcPr>
          <w:p w:rsidR="00EE1106" w:rsidRDefault="00EE1106" w:rsidP="00785F6B">
            <w:pPr>
              <w:pStyle w:val="TableText"/>
            </w:pPr>
          </w:p>
        </w:tc>
        <w:tc>
          <w:tcPr>
            <w:tcW w:w="1742" w:type="dxa"/>
            <w:shd w:val="clear" w:color="000000" w:fill="FFFFFF"/>
          </w:tcPr>
          <w:p w:rsidR="00EE1106" w:rsidRDefault="00EE1106" w:rsidP="00785F6B">
            <w:pPr>
              <w:pStyle w:val="TableText"/>
            </w:pPr>
          </w:p>
        </w:tc>
        <w:tc>
          <w:tcPr>
            <w:tcW w:w="1742" w:type="dxa"/>
            <w:shd w:val="clear" w:color="000000" w:fill="FFFFFF"/>
          </w:tcPr>
          <w:p w:rsidR="00EE1106" w:rsidRDefault="00EE1106" w:rsidP="00785F6B">
            <w:pPr>
              <w:pStyle w:val="TableText"/>
            </w:pPr>
          </w:p>
        </w:tc>
      </w:tr>
    </w:tbl>
    <w:p w:rsidR="00EE1106" w:rsidRDefault="00EE1106" w:rsidP="00EE1106">
      <w:pPr>
        <w:pStyle w:val="Heading2"/>
        <w:tabs>
          <w:tab w:val="clear" w:pos="4320"/>
        </w:tabs>
      </w:pPr>
      <w:bookmarkStart w:id="77" w:name="_Toc115096680"/>
      <w:bookmarkStart w:id="78" w:name="_Toc115589005"/>
      <w:bookmarkStart w:id="79" w:name="_Toc387170464"/>
      <w:r>
        <w:t>Data Flow Assumptions</w:t>
      </w:r>
      <w:bookmarkEnd w:id="77"/>
      <w:bookmarkEnd w:id="78"/>
      <w:bookmarkEnd w:id="79"/>
    </w:p>
    <w:p w:rsidR="00EE1106" w:rsidRDefault="00EE1106" w:rsidP="00EE1106">
      <w:pPr>
        <w:pStyle w:val="BodyText"/>
      </w:pPr>
      <w:r>
        <w:t>The development specifications for &lt;Flow Name&gt; assume the following:</w:t>
      </w:r>
    </w:p>
    <w:p w:rsidR="00EE1106" w:rsidRDefault="00EE1106" w:rsidP="00EE1106">
      <w:pPr>
        <w:pStyle w:val="BodyText"/>
      </w:pPr>
    </w:p>
    <w:p w:rsidR="00EE1106" w:rsidRDefault="00EE1106" w:rsidP="00EE1106">
      <w:pPr>
        <w:pStyle w:val="BodyText"/>
        <w:numPr>
          <w:ilvl w:val="0"/>
          <w:numId w:val="44"/>
        </w:numPr>
        <w:tabs>
          <w:tab w:val="clear" w:pos="4320"/>
        </w:tabs>
      </w:pPr>
      <w:r>
        <w:t>&lt;Assumption1&gt;</w:t>
      </w:r>
    </w:p>
    <w:p w:rsidR="00EE1106" w:rsidRDefault="00EE1106" w:rsidP="00EE1106">
      <w:pPr>
        <w:pStyle w:val="BodyText"/>
        <w:numPr>
          <w:ilvl w:val="0"/>
          <w:numId w:val="44"/>
        </w:numPr>
        <w:tabs>
          <w:tab w:val="clear" w:pos="4320"/>
        </w:tabs>
      </w:pPr>
      <w:r>
        <w:t>&lt;Assumption2&gt;</w:t>
      </w:r>
    </w:p>
    <w:p w:rsidR="00EE1106" w:rsidRDefault="00EE1106" w:rsidP="00EE1106">
      <w:pPr>
        <w:pStyle w:val="BodyText"/>
        <w:numPr>
          <w:ilvl w:val="0"/>
          <w:numId w:val="44"/>
        </w:numPr>
        <w:tabs>
          <w:tab w:val="clear" w:pos="4320"/>
        </w:tabs>
      </w:pPr>
      <w:r>
        <w:t>&lt;Assumption3&gt;</w:t>
      </w:r>
    </w:p>
    <w:p w:rsidR="00EE1106" w:rsidRDefault="00EE1106" w:rsidP="00EE1106">
      <w:pPr>
        <w:pStyle w:val="Heading2"/>
        <w:tabs>
          <w:tab w:val="clear" w:pos="4320"/>
        </w:tabs>
      </w:pPr>
      <w:bookmarkStart w:id="80" w:name="_Toc115096681"/>
      <w:bookmarkStart w:id="81" w:name="_Toc115589006"/>
      <w:bookmarkStart w:id="82" w:name="_Toc387170465"/>
      <w:r>
        <w:t>Data Flow Prerequisites</w:t>
      </w:r>
      <w:bookmarkEnd w:id="80"/>
      <w:bookmarkEnd w:id="81"/>
      <w:bookmarkEnd w:id="82"/>
    </w:p>
    <w:p w:rsidR="00EE1106" w:rsidRDefault="00EE1106" w:rsidP="00EE1106">
      <w:pPr>
        <w:pStyle w:val="BodyText"/>
      </w:pPr>
      <w:r>
        <w:t>The &lt;Data Flow&gt; load process requires that the following environment setups and process executions have been completed for appropriate results from the ETL execution.</w:t>
      </w:r>
    </w:p>
    <w:p w:rsidR="00EE1106" w:rsidRDefault="00EE1106" w:rsidP="00EE1106">
      <w:pPr>
        <w:pStyle w:val="BodyText"/>
      </w:pPr>
    </w:p>
    <w:p w:rsidR="00EE1106" w:rsidRDefault="00EE1106" w:rsidP="00EE1106">
      <w:pPr>
        <w:pStyle w:val="BodyText"/>
        <w:numPr>
          <w:ilvl w:val="0"/>
          <w:numId w:val="45"/>
        </w:numPr>
        <w:tabs>
          <w:tab w:val="clear" w:pos="4320"/>
        </w:tabs>
      </w:pPr>
      <w:r>
        <w:lastRenderedPageBreak/>
        <w:t>This load process assumes that the following of process have been executed and sources tables have been populated,</w:t>
      </w:r>
    </w:p>
    <w:p w:rsidR="00EE1106" w:rsidRDefault="00EE1106" w:rsidP="00EE1106">
      <w:pPr>
        <w:pStyle w:val="BodyText"/>
        <w:numPr>
          <w:ilvl w:val="1"/>
          <w:numId w:val="45"/>
        </w:numPr>
        <w:tabs>
          <w:tab w:val="clear" w:pos="4320"/>
        </w:tabs>
      </w:pPr>
      <w:r>
        <w:t>&lt;Process1&gt;</w:t>
      </w:r>
    </w:p>
    <w:p w:rsidR="00EE1106" w:rsidRDefault="00EE1106" w:rsidP="00EE1106">
      <w:pPr>
        <w:pStyle w:val="BodyText"/>
        <w:numPr>
          <w:ilvl w:val="1"/>
          <w:numId w:val="45"/>
        </w:numPr>
        <w:tabs>
          <w:tab w:val="clear" w:pos="4320"/>
        </w:tabs>
      </w:pPr>
      <w:r>
        <w:t>&lt;Process2&gt;</w:t>
      </w:r>
    </w:p>
    <w:p w:rsidR="00EE1106" w:rsidRDefault="00EE1106" w:rsidP="00EE1106">
      <w:pPr>
        <w:pStyle w:val="BodyText"/>
      </w:pPr>
    </w:p>
    <w:p w:rsidR="00EE1106" w:rsidRDefault="00EE1106" w:rsidP="00EE1106">
      <w:pPr>
        <w:pStyle w:val="Heading2"/>
        <w:tabs>
          <w:tab w:val="clear" w:pos="4320"/>
        </w:tabs>
      </w:pPr>
      <w:bookmarkStart w:id="83" w:name="_Toc115096682"/>
      <w:bookmarkStart w:id="84" w:name="_Toc115589007"/>
      <w:bookmarkStart w:id="85" w:name="_Toc387170466"/>
      <w:r>
        <w:t>Frequency of Execution</w:t>
      </w:r>
      <w:bookmarkEnd w:id="83"/>
      <w:bookmarkEnd w:id="84"/>
      <w:bookmarkEnd w:id="85"/>
    </w:p>
    <w:p w:rsidR="00EE1106" w:rsidRDefault="00EE1106" w:rsidP="00EE1106">
      <w:pPr>
        <w:pStyle w:val="BodyText"/>
      </w:pPr>
      <w:r>
        <w:t xml:space="preserve">This Data Flow should be executed on a &lt;period&gt; basis. It should only be executed once the &lt;system event&gt; process has completed successfully. </w:t>
      </w:r>
    </w:p>
    <w:p w:rsidR="00EE1106" w:rsidRDefault="00EE1106" w:rsidP="00EE1106">
      <w:pPr>
        <w:pStyle w:val="BodyText"/>
      </w:pPr>
    </w:p>
    <w:p w:rsidR="00EE1106" w:rsidRDefault="00EE1106" w:rsidP="00324CA4">
      <w:pPr>
        <w:pStyle w:val="Heading1"/>
      </w:pPr>
      <w:bookmarkStart w:id="86" w:name="_Toc115096683"/>
      <w:bookmarkStart w:id="87" w:name="_Toc115589008"/>
      <w:bookmarkStart w:id="88" w:name="_Toc387170467"/>
      <w:r>
        <w:lastRenderedPageBreak/>
        <w:t>&lt;Mapping1</w:t>
      </w:r>
      <w:proofErr w:type="gramStart"/>
      <w:r>
        <w:t>&gt;  Specifications</w:t>
      </w:r>
      <w:bookmarkEnd w:id="86"/>
      <w:bookmarkEnd w:id="87"/>
      <w:bookmarkEnd w:id="88"/>
      <w:proofErr w:type="gramEnd"/>
    </w:p>
    <w:p w:rsidR="00EE1106" w:rsidRDefault="00EE1106" w:rsidP="00EE1106">
      <w:pPr>
        <w:pStyle w:val="BodyText"/>
      </w:pPr>
    </w:p>
    <w:p w:rsidR="00EE1106" w:rsidRDefault="00EE1106" w:rsidP="00EE1106">
      <w:pPr>
        <w:pStyle w:val="NumberList"/>
        <w:numPr>
          <w:ilvl w:val="0"/>
          <w:numId w:val="24"/>
        </w:numPr>
      </w:pPr>
      <w:r>
        <w:t xml:space="preserve">Review and select boilerplate for this section from the associated </w:t>
      </w:r>
      <w:r>
        <w:rPr>
          <w:i/>
          <w:iCs/>
        </w:rPr>
        <w:t>Task and Deliverable Guideline</w:t>
      </w:r>
      <w:r>
        <w:t xml:space="preserve"> document.  Be careful to review task and deliverable completion information carefully and select boilerplate content (text, diagrams, illustrations, etc.) </w:t>
      </w:r>
      <w:r>
        <w:rPr>
          <w:b/>
          <w:bCs/>
        </w:rPr>
        <w:t>only</w:t>
      </w:r>
      <w:r>
        <w:t xml:space="preserve"> if it applies to your specific </w:t>
      </w:r>
      <w:r w:rsidR="00003AC0">
        <w:t>customer</w:t>
      </w:r>
      <w:r>
        <w:t xml:space="preserve"> site.  Also, be sure to add any </w:t>
      </w:r>
      <w:r w:rsidR="00003AC0">
        <w:t>customer</w:t>
      </w:r>
      <w:r>
        <w:t xml:space="preserve"> specific details or information to make this section complete.</w:t>
      </w:r>
    </w:p>
    <w:p w:rsidR="00EE1106" w:rsidRDefault="00EE1106" w:rsidP="00EE1106">
      <w:pPr>
        <w:pStyle w:val="BodyText"/>
      </w:pPr>
    </w:p>
    <w:p w:rsidR="00EE1106" w:rsidRDefault="00EE1106" w:rsidP="00EE1106">
      <w:pPr>
        <w:pStyle w:val="BodyText"/>
      </w:pPr>
      <w:r>
        <w:t xml:space="preserve">This portion of deliverable describes in detail each mapping within each data flow. Where a mapping is reused by many data flows it only needs to be described once. </w:t>
      </w:r>
    </w:p>
    <w:p w:rsidR="00EE1106" w:rsidRDefault="00EE1106" w:rsidP="00EE1106">
      <w:pPr>
        <w:pStyle w:val="Heading2"/>
        <w:tabs>
          <w:tab w:val="clear" w:pos="4320"/>
        </w:tabs>
      </w:pPr>
      <w:bookmarkStart w:id="89" w:name="_Toc115096684"/>
      <w:bookmarkStart w:id="90" w:name="_Toc115589009"/>
      <w:bookmarkStart w:id="91" w:name="_Toc387170468"/>
      <w:r>
        <w:t>Mapping Assumptions</w:t>
      </w:r>
      <w:bookmarkEnd w:id="89"/>
      <w:bookmarkEnd w:id="90"/>
      <w:bookmarkEnd w:id="91"/>
    </w:p>
    <w:p w:rsidR="00EE1106" w:rsidRDefault="00EE1106" w:rsidP="00EE1106">
      <w:pPr>
        <w:pStyle w:val="BodyText"/>
      </w:pPr>
      <w:r>
        <w:t>The development specifications for &lt;Mapping1&gt; assume the following:</w:t>
      </w:r>
    </w:p>
    <w:p w:rsidR="00EE1106" w:rsidRDefault="00EE1106" w:rsidP="00EE1106">
      <w:pPr>
        <w:pStyle w:val="BodyText"/>
      </w:pPr>
    </w:p>
    <w:p w:rsidR="00EE1106" w:rsidRDefault="00EE1106" w:rsidP="00EE1106">
      <w:pPr>
        <w:pStyle w:val="BodyText"/>
        <w:numPr>
          <w:ilvl w:val="0"/>
          <w:numId w:val="45"/>
        </w:numPr>
        <w:tabs>
          <w:tab w:val="clear" w:pos="4320"/>
        </w:tabs>
      </w:pPr>
      <w:r>
        <w:t>&lt;Assumption1&gt;</w:t>
      </w:r>
    </w:p>
    <w:p w:rsidR="00EE1106" w:rsidRDefault="00EE1106" w:rsidP="00EE1106">
      <w:pPr>
        <w:pStyle w:val="BodyText"/>
        <w:numPr>
          <w:ilvl w:val="0"/>
          <w:numId w:val="45"/>
        </w:numPr>
        <w:tabs>
          <w:tab w:val="clear" w:pos="4320"/>
        </w:tabs>
      </w:pPr>
      <w:r>
        <w:t>&lt;Assumption2&gt;</w:t>
      </w:r>
    </w:p>
    <w:p w:rsidR="00EE1106" w:rsidRDefault="00EE1106" w:rsidP="00EE1106">
      <w:pPr>
        <w:pStyle w:val="BodyText"/>
        <w:numPr>
          <w:ilvl w:val="0"/>
          <w:numId w:val="45"/>
        </w:numPr>
        <w:tabs>
          <w:tab w:val="clear" w:pos="4320"/>
        </w:tabs>
      </w:pPr>
      <w:r>
        <w:t>&lt;Assumption3&gt;</w:t>
      </w:r>
    </w:p>
    <w:p w:rsidR="00EE1106" w:rsidRDefault="00EE1106" w:rsidP="00EE1106">
      <w:pPr>
        <w:pStyle w:val="Heading2"/>
        <w:tabs>
          <w:tab w:val="clear" w:pos="4320"/>
        </w:tabs>
      </w:pPr>
      <w:bookmarkStart w:id="92" w:name="_Toc115096685"/>
      <w:bookmarkStart w:id="93" w:name="_Toc115589010"/>
      <w:bookmarkStart w:id="94" w:name="_Toc387170469"/>
      <w:r>
        <w:t>Mapping Prerequisites</w:t>
      </w:r>
      <w:bookmarkEnd w:id="92"/>
      <w:bookmarkEnd w:id="93"/>
      <w:bookmarkEnd w:id="94"/>
    </w:p>
    <w:p w:rsidR="00EE1106" w:rsidRDefault="00EE1106" w:rsidP="00EE1106">
      <w:pPr>
        <w:pStyle w:val="BodyText"/>
      </w:pPr>
      <w:r>
        <w:t>The &lt;Mapping1&gt; ETL process requires that the following environment setups and process executions have been completed for appropriate results from the ETL execution.</w:t>
      </w:r>
    </w:p>
    <w:p w:rsidR="00EE1106" w:rsidRDefault="00EE1106" w:rsidP="00EE1106">
      <w:pPr>
        <w:pStyle w:val="BodyText"/>
      </w:pPr>
    </w:p>
    <w:p w:rsidR="00EE1106" w:rsidRDefault="00EE1106" w:rsidP="00EE1106">
      <w:pPr>
        <w:pStyle w:val="BodyText"/>
        <w:numPr>
          <w:ilvl w:val="0"/>
          <w:numId w:val="46"/>
        </w:numPr>
        <w:tabs>
          <w:tab w:val="clear" w:pos="4320"/>
        </w:tabs>
      </w:pPr>
      <w:r>
        <w:t>This ETL process assumes that the following of process have been executed and sources tables have been populated,</w:t>
      </w:r>
    </w:p>
    <w:p w:rsidR="00EE1106" w:rsidRDefault="00EE1106" w:rsidP="00EE1106">
      <w:pPr>
        <w:pStyle w:val="BodyText"/>
        <w:numPr>
          <w:ilvl w:val="1"/>
          <w:numId w:val="46"/>
        </w:numPr>
        <w:tabs>
          <w:tab w:val="clear" w:pos="4320"/>
        </w:tabs>
      </w:pPr>
      <w:r>
        <w:t>&lt;Process1&gt;</w:t>
      </w:r>
    </w:p>
    <w:p w:rsidR="00EE1106" w:rsidRDefault="00EE1106" w:rsidP="00EE1106">
      <w:pPr>
        <w:pStyle w:val="BodyText"/>
        <w:numPr>
          <w:ilvl w:val="1"/>
          <w:numId w:val="46"/>
        </w:numPr>
        <w:tabs>
          <w:tab w:val="clear" w:pos="4320"/>
        </w:tabs>
      </w:pPr>
      <w:r>
        <w:t>&lt;Process2&gt;</w:t>
      </w:r>
    </w:p>
    <w:p w:rsidR="00EE1106" w:rsidRDefault="00EE1106" w:rsidP="00EE1106">
      <w:pPr>
        <w:pStyle w:val="BodyText"/>
      </w:pPr>
    </w:p>
    <w:p w:rsidR="00EE1106" w:rsidRDefault="00EE1106" w:rsidP="00EE1106">
      <w:pPr>
        <w:pStyle w:val="Heading2"/>
        <w:tabs>
          <w:tab w:val="clear" w:pos="4320"/>
        </w:tabs>
      </w:pPr>
      <w:bookmarkStart w:id="95" w:name="_Toc115096686"/>
      <w:bookmarkStart w:id="96" w:name="_Toc115589011"/>
      <w:bookmarkStart w:id="97" w:name="_Toc387170470"/>
      <w:r>
        <w:t xml:space="preserve">Interface </w:t>
      </w:r>
      <w:proofErr w:type="spellStart"/>
      <w:r>
        <w:t>Input/Output</w:t>
      </w:r>
      <w:proofErr w:type="spellEnd"/>
      <w:r>
        <w:t xml:space="preserve"> Parameters</w:t>
      </w:r>
      <w:bookmarkEnd w:id="95"/>
      <w:bookmarkEnd w:id="96"/>
      <w:bookmarkEnd w:id="97"/>
      <w:r>
        <w:t xml:space="preserve"> </w:t>
      </w:r>
    </w:p>
    <w:p w:rsidR="00EE1106" w:rsidRDefault="00EE1106" w:rsidP="00EE1106">
      <w:pPr>
        <w:pStyle w:val="BodyText"/>
      </w:pPr>
      <w:r>
        <w:t>&lt;Mapping1&gt; would require the following set of parameters. The ETL process must accept these input parameters and should be able to pass the output parameters back to ensure proper functioning of the complete ETL system.</w:t>
      </w:r>
    </w:p>
    <w:p w:rsidR="00EE1106" w:rsidRDefault="00EE1106" w:rsidP="00EE1106">
      <w:pPr>
        <w:pStyle w:val="BodyText"/>
      </w:pP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592"/>
        <w:gridCol w:w="2592"/>
        <w:gridCol w:w="2592"/>
      </w:tblGrid>
      <w:tr w:rsidR="00EE1106" w:rsidTr="00785F6B">
        <w:trPr>
          <w:tblHeader/>
        </w:trPr>
        <w:tc>
          <w:tcPr>
            <w:tcW w:w="2592" w:type="dxa"/>
            <w:tcBorders>
              <w:top w:val="single" w:sz="12" w:space="0" w:color="000000"/>
              <w:bottom w:val="single" w:sz="6" w:space="0" w:color="000000"/>
              <w:right w:val="nil"/>
            </w:tcBorders>
            <w:shd w:val="clear" w:color="000000" w:fill="E6E6E6"/>
          </w:tcPr>
          <w:p w:rsidR="00EE1106" w:rsidRDefault="00EE1106" w:rsidP="00785F6B">
            <w:pPr>
              <w:pStyle w:val="TableHeading"/>
            </w:pPr>
            <w:r>
              <w:t>Parameter Name</w:t>
            </w:r>
          </w:p>
        </w:tc>
        <w:tc>
          <w:tcPr>
            <w:tcW w:w="2592"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Type (</w:t>
            </w:r>
            <w:proofErr w:type="spellStart"/>
            <w:r>
              <w:t>Input/Output</w:t>
            </w:r>
            <w:proofErr w:type="spellEnd"/>
            <w:r>
              <w:t>)</w:t>
            </w:r>
          </w:p>
        </w:tc>
        <w:tc>
          <w:tcPr>
            <w:tcW w:w="2592" w:type="dxa"/>
            <w:tcBorders>
              <w:top w:val="single" w:sz="12" w:space="0" w:color="000000"/>
              <w:left w:val="nil"/>
              <w:bottom w:val="single" w:sz="6" w:space="0" w:color="000000"/>
            </w:tcBorders>
            <w:shd w:val="clear" w:color="000000" w:fill="E6E6E6"/>
          </w:tcPr>
          <w:p w:rsidR="00EE1106" w:rsidRDefault="00EE1106" w:rsidP="00785F6B">
            <w:pPr>
              <w:pStyle w:val="TableHeading"/>
            </w:pPr>
            <w:r>
              <w:t>Comments</w:t>
            </w:r>
          </w:p>
        </w:tc>
      </w:tr>
      <w:tr w:rsidR="00EE1106" w:rsidTr="00785F6B">
        <w:tc>
          <w:tcPr>
            <w:tcW w:w="2592" w:type="dxa"/>
            <w:tcBorders>
              <w:top w:val="single" w:sz="6" w:space="0" w:color="000000"/>
            </w:tcBorders>
            <w:shd w:val="clear" w:color="000000" w:fill="FFFFFF"/>
          </w:tcPr>
          <w:p w:rsidR="00EE1106" w:rsidRDefault="00EE1106" w:rsidP="00785F6B">
            <w:pPr>
              <w:pStyle w:val="TableText"/>
            </w:pPr>
            <w:proofErr w:type="spellStart"/>
            <w:r>
              <w:t>P_start_date</w:t>
            </w:r>
            <w:proofErr w:type="spellEnd"/>
          </w:p>
        </w:tc>
        <w:tc>
          <w:tcPr>
            <w:tcW w:w="2592" w:type="dxa"/>
            <w:tcBorders>
              <w:top w:val="single" w:sz="6" w:space="0" w:color="000000"/>
            </w:tcBorders>
            <w:shd w:val="clear" w:color="000000" w:fill="FFFFFF"/>
          </w:tcPr>
          <w:p w:rsidR="00EE1106" w:rsidRDefault="00EE1106" w:rsidP="00785F6B">
            <w:pPr>
              <w:pStyle w:val="TableText"/>
            </w:pPr>
            <w:r>
              <w:t>Input</w:t>
            </w:r>
          </w:p>
        </w:tc>
        <w:tc>
          <w:tcPr>
            <w:tcW w:w="2592" w:type="dxa"/>
            <w:tcBorders>
              <w:top w:val="single" w:sz="6" w:space="0" w:color="000000"/>
            </w:tcBorders>
            <w:shd w:val="clear" w:color="000000" w:fill="FFFFFF"/>
          </w:tcPr>
          <w:p w:rsidR="00EE1106" w:rsidRDefault="00EE1106" w:rsidP="00785F6B">
            <w:pPr>
              <w:pStyle w:val="TableText"/>
            </w:pPr>
            <w:r>
              <w:t>Specifies the start date of processing.</w:t>
            </w:r>
          </w:p>
        </w:tc>
      </w:tr>
      <w:tr w:rsidR="00EE1106" w:rsidTr="00785F6B">
        <w:tc>
          <w:tcPr>
            <w:tcW w:w="2592" w:type="dxa"/>
            <w:shd w:val="clear" w:color="000000" w:fill="FFFFFF"/>
          </w:tcPr>
          <w:p w:rsidR="00EE1106" w:rsidRDefault="00EE1106" w:rsidP="00785F6B">
            <w:pPr>
              <w:pStyle w:val="TableText"/>
            </w:pPr>
            <w:proofErr w:type="spellStart"/>
            <w:r>
              <w:t>P_xxxxxx</w:t>
            </w:r>
            <w:proofErr w:type="spellEnd"/>
          </w:p>
        </w:tc>
        <w:tc>
          <w:tcPr>
            <w:tcW w:w="2592" w:type="dxa"/>
            <w:shd w:val="clear" w:color="000000" w:fill="FFFFFF"/>
          </w:tcPr>
          <w:p w:rsidR="00EE1106" w:rsidRDefault="00EE1106" w:rsidP="00785F6B">
            <w:pPr>
              <w:pStyle w:val="TableText"/>
            </w:pPr>
            <w:proofErr w:type="spellStart"/>
            <w:r>
              <w:t>Xxxxxxxxxxxx</w:t>
            </w:r>
            <w:proofErr w:type="spellEnd"/>
          </w:p>
        </w:tc>
        <w:tc>
          <w:tcPr>
            <w:tcW w:w="2592" w:type="dxa"/>
            <w:shd w:val="clear" w:color="000000" w:fill="FFFFFF"/>
          </w:tcPr>
          <w:p w:rsidR="00EE1106" w:rsidRDefault="00EE1106" w:rsidP="00785F6B">
            <w:pPr>
              <w:pStyle w:val="TableText"/>
            </w:pPr>
            <w:proofErr w:type="spellStart"/>
            <w:r>
              <w:t>Xxxxxxxxxxxx</w:t>
            </w:r>
            <w:proofErr w:type="spellEnd"/>
          </w:p>
        </w:tc>
      </w:tr>
      <w:tr w:rsidR="00EE1106" w:rsidTr="00785F6B">
        <w:tc>
          <w:tcPr>
            <w:tcW w:w="2592" w:type="dxa"/>
            <w:shd w:val="clear" w:color="000000" w:fill="FFFFFF"/>
          </w:tcPr>
          <w:p w:rsidR="00EE1106" w:rsidRDefault="00EE1106" w:rsidP="00785F6B">
            <w:pPr>
              <w:pStyle w:val="TableText"/>
            </w:pPr>
          </w:p>
        </w:tc>
        <w:tc>
          <w:tcPr>
            <w:tcW w:w="2592" w:type="dxa"/>
            <w:shd w:val="clear" w:color="000000" w:fill="FFFFFF"/>
          </w:tcPr>
          <w:p w:rsidR="00EE1106" w:rsidRDefault="00EE1106" w:rsidP="00785F6B">
            <w:pPr>
              <w:pStyle w:val="TableText"/>
            </w:pPr>
          </w:p>
        </w:tc>
        <w:tc>
          <w:tcPr>
            <w:tcW w:w="2592" w:type="dxa"/>
            <w:shd w:val="clear" w:color="000000" w:fill="FFFFFF"/>
          </w:tcPr>
          <w:p w:rsidR="00EE1106" w:rsidRDefault="00EE1106" w:rsidP="00785F6B">
            <w:pPr>
              <w:pStyle w:val="TableText"/>
            </w:pPr>
          </w:p>
        </w:tc>
      </w:tr>
    </w:tbl>
    <w:p w:rsidR="00EE1106" w:rsidRDefault="00EE1106" w:rsidP="00EE1106">
      <w:pPr>
        <w:pStyle w:val="BodyText"/>
      </w:pPr>
      <w:bookmarkStart w:id="98" w:name="_Toc115096687"/>
      <w:bookmarkStart w:id="99" w:name="_Toc115589012"/>
    </w:p>
    <w:p w:rsidR="00EE1106" w:rsidRDefault="00EE1106" w:rsidP="00EE1106">
      <w:pPr>
        <w:pStyle w:val="Heading2"/>
        <w:tabs>
          <w:tab w:val="clear" w:pos="4320"/>
        </w:tabs>
      </w:pPr>
      <w:bookmarkStart w:id="100" w:name="_Toc387170471"/>
      <w:r>
        <w:lastRenderedPageBreak/>
        <w:t>Exception Handling</w:t>
      </w:r>
      <w:bookmarkEnd w:id="98"/>
      <w:bookmarkEnd w:id="99"/>
      <w:bookmarkEnd w:id="100"/>
    </w:p>
    <w:p w:rsidR="00EE1106" w:rsidRDefault="00EE1106" w:rsidP="00EE1106">
      <w:pPr>
        <w:pStyle w:val="BodyText"/>
      </w:pPr>
      <w:r>
        <w:t>The following exceptions are to be handled in this mapping:</w:t>
      </w:r>
    </w:p>
    <w:p w:rsidR="00EE1106" w:rsidRDefault="00EE1106" w:rsidP="00EE1106">
      <w:pPr>
        <w:pStyle w:val="BodyText"/>
      </w:pPr>
    </w:p>
    <w:p w:rsidR="00EE1106" w:rsidRDefault="00EE1106" w:rsidP="00EE1106">
      <w:pPr>
        <w:pStyle w:val="Bullet"/>
        <w:tabs>
          <w:tab w:val="clear" w:pos="4320"/>
        </w:tabs>
      </w:pPr>
      <w:r>
        <w:t>&lt;Exception1&gt;</w:t>
      </w:r>
    </w:p>
    <w:p w:rsidR="00EE1106" w:rsidRDefault="00EE1106" w:rsidP="00EE1106">
      <w:pPr>
        <w:pStyle w:val="BodyText"/>
      </w:pPr>
    </w:p>
    <w:p w:rsidR="00EE1106" w:rsidRDefault="00EE1106" w:rsidP="00EE1106">
      <w:pPr>
        <w:pStyle w:val="Heading2"/>
        <w:tabs>
          <w:tab w:val="clear" w:pos="4320"/>
        </w:tabs>
      </w:pPr>
      <w:bookmarkStart w:id="101" w:name="_Toc115096688"/>
      <w:bookmarkStart w:id="102" w:name="_Toc115589013"/>
      <w:bookmarkStart w:id="103" w:name="_Toc387170472"/>
      <w:r>
        <w:t>Pre-Processing Script</w:t>
      </w:r>
      <w:bookmarkEnd w:id="101"/>
      <w:bookmarkEnd w:id="102"/>
      <w:bookmarkEnd w:id="103"/>
    </w:p>
    <w:p w:rsidR="00EE1106" w:rsidRDefault="00EE1106" w:rsidP="00EE1106">
      <w:pPr>
        <w:pStyle w:val="BodyText"/>
      </w:pPr>
      <w:r>
        <w:t xml:space="preserve">The &lt;Mapping1&gt; process for should call the following set of procedures / functions at the beginning of the mapping process. </w:t>
      </w:r>
    </w:p>
    <w:p w:rsidR="00EE1106" w:rsidRDefault="00EE1106" w:rsidP="00EE1106">
      <w:pPr>
        <w:pStyle w:val="BodyText"/>
      </w:pPr>
    </w:p>
    <w:tbl>
      <w:tblPr>
        <w:tblW w:w="0" w:type="auto"/>
        <w:tblInd w:w="2520" w:type="dxa"/>
        <w:tblBorders>
          <w:top w:val="single" w:sz="12" w:space="0" w:color="auto"/>
          <w:left w:val="single" w:sz="12" w:space="0" w:color="auto"/>
          <w:bottom w:val="single" w:sz="12" w:space="0" w:color="auto"/>
          <w:right w:val="single" w:sz="12" w:space="0" w:color="auto"/>
        </w:tblBorders>
        <w:tblLook w:val="0000"/>
      </w:tblPr>
      <w:tblGrid>
        <w:gridCol w:w="2592"/>
        <w:gridCol w:w="2592"/>
        <w:gridCol w:w="2592"/>
      </w:tblGrid>
      <w:tr w:rsidR="00EE1106" w:rsidTr="00785F6B">
        <w:trPr>
          <w:tblHeader/>
        </w:trPr>
        <w:tc>
          <w:tcPr>
            <w:tcW w:w="2592" w:type="dxa"/>
            <w:tcBorders>
              <w:top w:val="single" w:sz="12" w:space="0" w:color="auto"/>
              <w:bottom w:val="single" w:sz="4" w:space="0" w:color="auto"/>
              <w:right w:val="nil"/>
            </w:tcBorders>
            <w:shd w:val="clear" w:color="auto" w:fill="E6E6E6"/>
          </w:tcPr>
          <w:p w:rsidR="00EE1106" w:rsidRDefault="00EE1106" w:rsidP="00785F6B">
            <w:pPr>
              <w:pStyle w:val="TableHeading"/>
            </w:pPr>
            <w:r>
              <w:t>Pre-Map Process Name</w:t>
            </w:r>
          </w:p>
        </w:tc>
        <w:tc>
          <w:tcPr>
            <w:tcW w:w="2592" w:type="dxa"/>
            <w:tcBorders>
              <w:top w:val="single" w:sz="12" w:space="0" w:color="auto"/>
              <w:bottom w:val="single" w:sz="4" w:space="0" w:color="auto"/>
            </w:tcBorders>
            <w:shd w:val="clear" w:color="auto" w:fill="E6E6E6"/>
          </w:tcPr>
          <w:p w:rsidR="00EE1106" w:rsidRDefault="00EE1106" w:rsidP="00785F6B">
            <w:pPr>
              <w:pStyle w:val="TableHeading"/>
            </w:pPr>
            <w:r>
              <w:t>Expected Return Parameters</w:t>
            </w:r>
          </w:p>
        </w:tc>
        <w:tc>
          <w:tcPr>
            <w:tcW w:w="2592" w:type="dxa"/>
            <w:tcBorders>
              <w:top w:val="single" w:sz="12" w:space="0" w:color="auto"/>
              <w:left w:val="nil"/>
              <w:bottom w:val="single" w:sz="4" w:space="0" w:color="auto"/>
            </w:tcBorders>
            <w:shd w:val="clear" w:color="auto" w:fill="E6E6E6"/>
          </w:tcPr>
          <w:p w:rsidR="00EE1106" w:rsidRDefault="00EE1106" w:rsidP="00785F6B">
            <w:pPr>
              <w:pStyle w:val="TableHeading"/>
            </w:pPr>
            <w:r>
              <w:t>Processing Comments</w:t>
            </w:r>
          </w:p>
        </w:tc>
      </w:tr>
      <w:tr w:rsidR="00EE1106" w:rsidTr="00785F6B">
        <w:tc>
          <w:tcPr>
            <w:tcW w:w="2592" w:type="dxa"/>
            <w:tcBorders>
              <w:top w:val="single" w:sz="4" w:space="0" w:color="auto"/>
              <w:left w:val="single" w:sz="12" w:space="0" w:color="auto"/>
              <w:bottom w:val="single" w:sz="6" w:space="0" w:color="auto"/>
              <w:right w:val="single" w:sz="6" w:space="0" w:color="auto"/>
            </w:tcBorders>
          </w:tcPr>
          <w:p w:rsidR="00EE1106" w:rsidRDefault="00EE1106" w:rsidP="00785F6B">
            <w:pPr>
              <w:pStyle w:val="TableText"/>
            </w:pPr>
            <w:r>
              <w:t>&lt;Process/Procedure/Function Name&gt;</w:t>
            </w:r>
          </w:p>
        </w:tc>
        <w:tc>
          <w:tcPr>
            <w:tcW w:w="2592" w:type="dxa"/>
            <w:tcBorders>
              <w:top w:val="single" w:sz="4" w:space="0" w:color="auto"/>
              <w:left w:val="single" w:sz="6" w:space="0" w:color="auto"/>
              <w:bottom w:val="single" w:sz="6" w:space="0" w:color="auto"/>
              <w:right w:val="single" w:sz="6" w:space="0" w:color="auto"/>
            </w:tcBorders>
          </w:tcPr>
          <w:p w:rsidR="00EE1106" w:rsidRDefault="00EE1106" w:rsidP="00785F6B">
            <w:pPr>
              <w:pStyle w:val="TableText"/>
            </w:pPr>
            <w:r>
              <w:t>Return Parameters</w:t>
            </w:r>
          </w:p>
        </w:tc>
        <w:tc>
          <w:tcPr>
            <w:tcW w:w="2592" w:type="dxa"/>
            <w:tcBorders>
              <w:top w:val="single" w:sz="4" w:space="0" w:color="auto"/>
              <w:left w:val="single" w:sz="6" w:space="0" w:color="auto"/>
              <w:bottom w:val="single" w:sz="6" w:space="0" w:color="auto"/>
              <w:right w:val="single" w:sz="12" w:space="0" w:color="auto"/>
            </w:tcBorders>
          </w:tcPr>
          <w:p w:rsidR="00EE1106" w:rsidRDefault="00EE1106" w:rsidP="00785F6B">
            <w:pPr>
              <w:pStyle w:val="TableText"/>
            </w:pPr>
            <w:r>
              <w:t>Text description</w:t>
            </w:r>
          </w:p>
        </w:tc>
      </w:tr>
      <w:tr w:rsidR="00EE1106" w:rsidTr="00785F6B">
        <w:tc>
          <w:tcPr>
            <w:tcW w:w="2592" w:type="dxa"/>
            <w:tcBorders>
              <w:top w:val="single" w:sz="6" w:space="0" w:color="auto"/>
              <w:left w:val="single" w:sz="12" w:space="0" w:color="auto"/>
              <w:bottom w:val="single" w:sz="6" w:space="0" w:color="auto"/>
              <w:right w:val="single" w:sz="6" w:space="0" w:color="auto"/>
            </w:tcBorders>
          </w:tcPr>
          <w:p w:rsidR="00EE1106" w:rsidRDefault="00EE1106" w:rsidP="00785F6B">
            <w:pPr>
              <w:pStyle w:val="TableText"/>
            </w:pPr>
          </w:p>
        </w:tc>
        <w:tc>
          <w:tcPr>
            <w:tcW w:w="2592"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2592" w:type="dxa"/>
            <w:tcBorders>
              <w:top w:val="single" w:sz="6" w:space="0" w:color="auto"/>
              <w:left w:val="single" w:sz="6" w:space="0" w:color="auto"/>
              <w:bottom w:val="single" w:sz="6" w:space="0" w:color="auto"/>
              <w:right w:val="single" w:sz="12" w:space="0" w:color="auto"/>
            </w:tcBorders>
          </w:tcPr>
          <w:p w:rsidR="00EE1106" w:rsidRDefault="00EE1106" w:rsidP="00785F6B">
            <w:pPr>
              <w:pStyle w:val="TableText"/>
            </w:pPr>
          </w:p>
        </w:tc>
      </w:tr>
      <w:tr w:rsidR="00EE1106" w:rsidTr="00785F6B">
        <w:tc>
          <w:tcPr>
            <w:tcW w:w="2592" w:type="dxa"/>
            <w:tcBorders>
              <w:top w:val="single" w:sz="6" w:space="0" w:color="auto"/>
              <w:left w:val="single" w:sz="12" w:space="0" w:color="auto"/>
              <w:bottom w:val="single" w:sz="6" w:space="0" w:color="auto"/>
              <w:right w:val="single" w:sz="6" w:space="0" w:color="auto"/>
            </w:tcBorders>
          </w:tcPr>
          <w:p w:rsidR="00EE1106" w:rsidRDefault="00EE1106" w:rsidP="00785F6B">
            <w:pPr>
              <w:pStyle w:val="TableText"/>
            </w:pPr>
          </w:p>
        </w:tc>
        <w:tc>
          <w:tcPr>
            <w:tcW w:w="2592"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2592" w:type="dxa"/>
            <w:tcBorders>
              <w:top w:val="single" w:sz="6" w:space="0" w:color="auto"/>
              <w:left w:val="single" w:sz="6" w:space="0" w:color="auto"/>
              <w:bottom w:val="single" w:sz="6" w:space="0" w:color="auto"/>
              <w:right w:val="single" w:sz="12" w:space="0" w:color="auto"/>
            </w:tcBorders>
          </w:tcPr>
          <w:p w:rsidR="00EE1106" w:rsidRDefault="00EE1106" w:rsidP="00785F6B">
            <w:pPr>
              <w:pStyle w:val="TableText"/>
            </w:pPr>
          </w:p>
        </w:tc>
      </w:tr>
    </w:tbl>
    <w:p w:rsidR="00EE1106" w:rsidRDefault="00EE1106" w:rsidP="00EE1106">
      <w:pPr>
        <w:pStyle w:val="BodyText"/>
      </w:pPr>
      <w:bookmarkStart w:id="104" w:name="_Toc115096689"/>
      <w:bookmarkStart w:id="105" w:name="_Toc115589014"/>
    </w:p>
    <w:p w:rsidR="00EE1106" w:rsidRDefault="00EE1106" w:rsidP="00EE1106">
      <w:pPr>
        <w:pStyle w:val="Heading2"/>
        <w:tabs>
          <w:tab w:val="clear" w:pos="4320"/>
        </w:tabs>
      </w:pPr>
      <w:bookmarkStart w:id="106" w:name="_Toc387170473"/>
      <w:r>
        <w:t>Post Processing Scripts</w:t>
      </w:r>
      <w:bookmarkEnd w:id="104"/>
      <w:bookmarkEnd w:id="105"/>
      <w:bookmarkEnd w:id="106"/>
    </w:p>
    <w:p w:rsidR="00EE1106" w:rsidRDefault="00EE1106" w:rsidP="00EE1106">
      <w:pPr>
        <w:pStyle w:val="BodyText"/>
      </w:pPr>
      <w:r>
        <w:t xml:space="preserve">The &lt;Mapping1&gt; process should call the following set of procedures / functions before the mapping process ends. </w:t>
      </w:r>
    </w:p>
    <w:p w:rsidR="00EE1106" w:rsidRDefault="00EE1106" w:rsidP="00EE1106">
      <w:pPr>
        <w:pStyle w:val="BodyText"/>
      </w:pPr>
    </w:p>
    <w:tbl>
      <w:tblPr>
        <w:tblW w:w="0" w:type="auto"/>
        <w:tblInd w:w="2520" w:type="dxa"/>
        <w:tblBorders>
          <w:top w:val="single" w:sz="12" w:space="0" w:color="auto"/>
          <w:left w:val="single" w:sz="12" w:space="0" w:color="auto"/>
          <w:bottom w:val="single" w:sz="12" w:space="0" w:color="auto"/>
          <w:right w:val="single" w:sz="12" w:space="0" w:color="auto"/>
        </w:tblBorders>
        <w:tblLook w:val="0000"/>
      </w:tblPr>
      <w:tblGrid>
        <w:gridCol w:w="2592"/>
        <w:gridCol w:w="2592"/>
        <w:gridCol w:w="2592"/>
      </w:tblGrid>
      <w:tr w:rsidR="00EE1106" w:rsidTr="00785F6B">
        <w:trPr>
          <w:tblHeader/>
        </w:trPr>
        <w:tc>
          <w:tcPr>
            <w:tcW w:w="2592" w:type="dxa"/>
            <w:tcBorders>
              <w:top w:val="single" w:sz="12" w:space="0" w:color="auto"/>
              <w:bottom w:val="single" w:sz="4" w:space="0" w:color="auto"/>
              <w:right w:val="nil"/>
            </w:tcBorders>
            <w:shd w:val="clear" w:color="auto" w:fill="E6E6E6"/>
          </w:tcPr>
          <w:p w:rsidR="00EE1106" w:rsidRDefault="00EE1106" w:rsidP="00785F6B">
            <w:pPr>
              <w:pStyle w:val="TableHeading"/>
            </w:pPr>
            <w:r>
              <w:t>Post-Map Process Name</w:t>
            </w:r>
          </w:p>
        </w:tc>
        <w:tc>
          <w:tcPr>
            <w:tcW w:w="2592" w:type="dxa"/>
            <w:tcBorders>
              <w:top w:val="single" w:sz="12" w:space="0" w:color="auto"/>
              <w:bottom w:val="single" w:sz="4" w:space="0" w:color="auto"/>
            </w:tcBorders>
            <w:shd w:val="clear" w:color="auto" w:fill="E6E6E6"/>
          </w:tcPr>
          <w:p w:rsidR="00EE1106" w:rsidRDefault="00EE1106" w:rsidP="00785F6B">
            <w:pPr>
              <w:pStyle w:val="TableHeading"/>
            </w:pPr>
            <w:r>
              <w:t>Expected Return Parameters</w:t>
            </w:r>
          </w:p>
        </w:tc>
        <w:tc>
          <w:tcPr>
            <w:tcW w:w="2592" w:type="dxa"/>
            <w:tcBorders>
              <w:top w:val="single" w:sz="12" w:space="0" w:color="auto"/>
              <w:left w:val="nil"/>
              <w:bottom w:val="single" w:sz="4" w:space="0" w:color="auto"/>
            </w:tcBorders>
            <w:shd w:val="clear" w:color="auto" w:fill="E6E6E6"/>
          </w:tcPr>
          <w:p w:rsidR="00EE1106" w:rsidRDefault="00EE1106" w:rsidP="00785F6B">
            <w:pPr>
              <w:pStyle w:val="TableHeading"/>
            </w:pPr>
            <w:r>
              <w:t>Processing Comments</w:t>
            </w:r>
          </w:p>
        </w:tc>
      </w:tr>
      <w:tr w:rsidR="00EE1106" w:rsidTr="00785F6B">
        <w:tc>
          <w:tcPr>
            <w:tcW w:w="2592" w:type="dxa"/>
            <w:tcBorders>
              <w:top w:val="single" w:sz="4" w:space="0" w:color="auto"/>
              <w:left w:val="single" w:sz="12" w:space="0" w:color="auto"/>
              <w:bottom w:val="single" w:sz="6" w:space="0" w:color="auto"/>
              <w:right w:val="single" w:sz="6" w:space="0" w:color="auto"/>
            </w:tcBorders>
          </w:tcPr>
          <w:p w:rsidR="00EE1106" w:rsidRDefault="00EE1106" w:rsidP="00785F6B">
            <w:pPr>
              <w:pStyle w:val="TableText"/>
            </w:pPr>
            <w:r>
              <w:t>&lt;Process/Procedure/Function Name&gt;</w:t>
            </w:r>
          </w:p>
        </w:tc>
        <w:tc>
          <w:tcPr>
            <w:tcW w:w="2592" w:type="dxa"/>
            <w:tcBorders>
              <w:top w:val="single" w:sz="4" w:space="0" w:color="auto"/>
              <w:left w:val="single" w:sz="6" w:space="0" w:color="auto"/>
              <w:bottom w:val="single" w:sz="6" w:space="0" w:color="auto"/>
              <w:right w:val="single" w:sz="6" w:space="0" w:color="auto"/>
            </w:tcBorders>
          </w:tcPr>
          <w:p w:rsidR="00EE1106" w:rsidRDefault="00EE1106" w:rsidP="00785F6B">
            <w:pPr>
              <w:pStyle w:val="TableText"/>
            </w:pPr>
            <w:r>
              <w:t>Return Parameters</w:t>
            </w:r>
          </w:p>
        </w:tc>
        <w:tc>
          <w:tcPr>
            <w:tcW w:w="2592" w:type="dxa"/>
            <w:tcBorders>
              <w:top w:val="single" w:sz="4" w:space="0" w:color="auto"/>
              <w:left w:val="single" w:sz="6" w:space="0" w:color="auto"/>
              <w:bottom w:val="single" w:sz="6" w:space="0" w:color="auto"/>
              <w:right w:val="single" w:sz="12" w:space="0" w:color="auto"/>
            </w:tcBorders>
          </w:tcPr>
          <w:p w:rsidR="00EE1106" w:rsidRDefault="00EE1106" w:rsidP="00785F6B">
            <w:pPr>
              <w:pStyle w:val="TableText"/>
            </w:pPr>
            <w:r>
              <w:t>Text description</w:t>
            </w:r>
          </w:p>
        </w:tc>
      </w:tr>
      <w:tr w:rsidR="00EE1106" w:rsidTr="00785F6B">
        <w:tc>
          <w:tcPr>
            <w:tcW w:w="2592" w:type="dxa"/>
            <w:tcBorders>
              <w:top w:val="single" w:sz="6" w:space="0" w:color="auto"/>
              <w:left w:val="single" w:sz="12" w:space="0" w:color="auto"/>
              <w:bottom w:val="single" w:sz="6" w:space="0" w:color="auto"/>
              <w:right w:val="single" w:sz="6" w:space="0" w:color="auto"/>
            </w:tcBorders>
          </w:tcPr>
          <w:p w:rsidR="00EE1106" w:rsidRDefault="00EE1106" w:rsidP="00785F6B">
            <w:pPr>
              <w:pStyle w:val="TableText"/>
            </w:pPr>
          </w:p>
        </w:tc>
        <w:tc>
          <w:tcPr>
            <w:tcW w:w="2592"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2592" w:type="dxa"/>
            <w:tcBorders>
              <w:top w:val="single" w:sz="6" w:space="0" w:color="auto"/>
              <w:left w:val="single" w:sz="6" w:space="0" w:color="auto"/>
              <w:bottom w:val="single" w:sz="6" w:space="0" w:color="auto"/>
              <w:right w:val="single" w:sz="12" w:space="0" w:color="auto"/>
            </w:tcBorders>
          </w:tcPr>
          <w:p w:rsidR="00EE1106" w:rsidRDefault="00EE1106" w:rsidP="00785F6B">
            <w:pPr>
              <w:pStyle w:val="TableText"/>
            </w:pPr>
          </w:p>
        </w:tc>
      </w:tr>
      <w:tr w:rsidR="00EE1106" w:rsidTr="00785F6B">
        <w:tc>
          <w:tcPr>
            <w:tcW w:w="2592" w:type="dxa"/>
            <w:tcBorders>
              <w:top w:val="single" w:sz="6" w:space="0" w:color="auto"/>
              <w:left w:val="single" w:sz="12" w:space="0" w:color="auto"/>
              <w:bottom w:val="single" w:sz="6" w:space="0" w:color="auto"/>
              <w:right w:val="single" w:sz="6" w:space="0" w:color="auto"/>
            </w:tcBorders>
          </w:tcPr>
          <w:p w:rsidR="00EE1106" w:rsidRDefault="00EE1106" w:rsidP="00785F6B">
            <w:pPr>
              <w:pStyle w:val="TableText"/>
            </w:pPr>
          </w:p>
        </w:tc>
        <w:tc>
          <w:tcPr>
            <w:tcW w:w="2592"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2592" w:type="dxa"/>
            <w:tcBorders>
              <w:top w:val="single" w:sz="6" w:space="0" w:color="auto"/>
              <w:left w:val="single" w:sz="6" w:space="0" w:color="auto"/>
              <w:bottom w:val="single" w:sz="6" w:space="0" w:color="auto"/>
              <w:right w:val="single" w:sz="12" w:space="0" w:color="auto"/>
            </w:tcBorders>
          </w:tcPr>
          <w:p w:rsidR="00EE1106" w:rsidRDefault="00EE1106" w:rsidP="00785F6B">
            <w:pPr>
              <w:pStyle w:val="TableText"/>
            </w:pPr>
          </w:p>
        </w:tc>
      </w:tr>
    </w:tbl>
    <w:p w:rsidR="00EE1106" w:rsidRDefault="00EE1106" w:rsidP="00EE1106">
      <w:pPr>
        <w:pStyle w:val="BodyText"/>
      </w:pPr>
      <w:bookmarkStart w:id="107" w:name="_Toc100466807"/>
    </w:p>
    <w:p w:rsidR="00EE1106" w:rsidRDefault="00EE1106" w:rsidP="00EE1106">
      <w:pPr>
        <w:pStyle w:val="Heading2"/>
        <w:tabs>
          <w:tab w:val="clear" w:pos="4320"/>
        </w:tabs>
      </w:pPr>
      <w:bookmarkStart w:id="108" w:name="_Toc115096690"/>
      <w:bookmarkStart w:id="109" w:name="_Toc115589015"/>
      <w:bookmarkStart w:id="110" w:name="_Toc387170474"/>
      <w:r>
        <w:t>Error Logs</w:t>
      </w:r>
      <w:bookmarkEnd w:id="107"/>
      <w:bookmarkEnd w:id="108"/>
      <w:bookmarkEnd w:id="109"/>
      <w:bookmarkEnd w:id="110"/>
    </w:p>
    <w:p w:rsidR="00EE1106" w:rsidRDefault="00EE1106" w:rsidP="00EE1106">
      <w:pPr>
        <w:pStyle w:val="BodyText"/>
      </w:pPr>
      <w:r>
        <w:t>The following set of error logs will be generated:</w:t>
      </w:r>
    </w:p>
    <w:p w:rsidR="00EE1106" w:rsidRDefault="00EE1106" w:rsidP="00EE1106">
      <w:pPr>
        <w:pStyle w:val="BodyText"/>
      </w:pPr>
    </w:p>
    <w:p w:rsidR="00EE1106" w:rsidRDefault="00EE1106" w:rsidP="00EE1106">
      <w:pPr>
        <w:pStyle w:val="BodyText"/>
        <w:rPr>
          <w:i/>
          <w:iCs/>
        </w:rPr>
      </w:pPr>
      <w:r>
        <w:rPr>
          <w:i/>
          <w:iCs/>
        </w:rPr>
        <w:t>Steps for Error Logs generation</w:t>
      </w:r>
    </w:p>
    <w:p w:rsidR="00EE1106" w:rsidRDefault="00EE1106" w:rsidP="00EE1106">
      <w:pPr>
        <w:pStyle w:val="Bullet"/>
        <w:tabs>
          <w:tab w:val="clear" w:pos="4320"/>
        </w:tabs>
      </w:pPr>
      <w:r>
        <w:t>Step 1:</w:t>
      </w:r>
    </w:p>
    <w:p w:rsidR="00EE1106" w:rsidRDefault="00EE1106" w:rsidP="00EE1106">
      <w:pPr>
        <w:pStyle w:val="Bullet"/>
        <w:tabs>
          <w:tab w:val="clear" w:pos="4320"/>
        </w:tabs>
      </w:pPr>
      <w:r>
        <w:t>Step 2:</w:t>
      </w:r>
    </w:p>
    <w:p w:rsidR="00EE1106" w:rsidRDefault="00EE1106" w:rsidP="00EE1106">
      <w:pPr>
        <w:pStyle w:val="Heading2"/>
        <w:tabs>
          <w:tab w:val="clear" w:pos="4320"/>
        </w:tabs>
      </w:pPr>
      <w:bookmarkStart w:id="111" w:name="_Toc100466809"/>
      <w:bookmarkStart w:id="112" w:name="_Toc115096691"/>
      <w:bookmarkStart w:id="113" w:name="_Toc115589016"/>
      <w:bookmarkStart w:id="114" w:name="_Toc387170475"/>
      <w:r>
        <w:t>Special Considerations</w:t>
      </w:r>
      <w:bookmarkEnd w:id="111"/>
      <w:bookmarkEnd w:id="112"/>
      <w:bookmarkEnd w:id="113"/>
      <w:bookmarkEnd w:id="114"/>
    </w:p>
    <w:p w:rsidR="00EE1106" w:rsidRDefault="00EE1106" w:rsidP="00EE1106">
      <w:pPr>
        <w:pStyle w:val="BodyText"/>
      </w:pPr>
      <w:r>
        <w:t>&lt;List special design considerations here&gt;</w:t>
      </w:r>
    </w:p>
    <w:p w:rsidR="00EE1106" w:rsidRDefault="00EE1106" w:rsidP="00EE1106">
      <w:pPr>
        <w:pStyle w:val="BodyText"/>
      </w:pPr>
    </w:p>
    <w:p w:rsidR="00EE1106" w:rsidRDefault="00EE1106" w:rsidP="00EE1106">
      <w:pPr>
        <w:pStyle w:val="Heading2"/>
        <w:tabs>
          <w:tab w:val="clear" w:pos="4320"/>
        </w:tabs>
      </w:pPr>
      <w:bookmarkStart w:id="115" w:name="_Toc115096692"/>
      <w:bookmarkStart w:id="116" w:name="_Toc115589017"/>
      <w:bookmarkStart w:id="117" w:name="_Toc387170476"/>
      <w:r>
        <w:lastRenderedPageBreak/>
        <w:t>Data Requirements</w:t>
      </w:r>
      <w:bookmarkEnd w:id="115"/>
      <w:bookmarkEnd w:id="116"/>
      <w:bookmarkEnd w:id="117"/>
    </w:p>
    <w:p w:rsidR="00EE1106" w:rsidRDefault="00EE1106" w:rsidP="00EE1106">
      <w:pPr>
        <w:pStyle w:val="Heading3"/>
        <w:tabs>
          <w:tab w:val="clear" w:pos="4320"/>
        </w:tabs>
      </w:pPr>
      <w:r>
        <w:t xml:space="preserve">Summary of Objects used in this Mapping </w:t>
      </w:r>
    </w:p>
    <w:p w:rsidR="00EE1106" w:rsidRDefault="00EE1106" w:rsidP="00EE1106">
      <w:pPr>
        <w:pStyle w:val="BodyText"/>
      </w:pPr>
      <w:r>
        <w:t>The table below summarizes the objects used for the &lt;Mapping1&gt; process:</w:t>
      </w:r>
    </w:p>
    <w:p w:rsidR="00EE1106" w:rsidRDefault="00EE1106" w:rsidP="00EE1106">
      <w:pPr>
        <w:pStyle w:val="BodyText"/>
      </w:pPr>
    </w:p>
    <w:tbl>
      <w:tblPr>
        <w:tblW w:w="0" w:type="auto"/>
        <w:tblInd w:w="2520" w:type="dxa"/>
        <w:tblBorders>
          <w:top w:val="single" w:sz="12" w:space="0" w:color="auto"/>
          <w:left w:val="single" w:sz="12" w:space="0" w:color="auto"/>
          <w:bottom w:val="single" w:sz="12" w:space="0" w:color="auto"/>
          <w:right w:val="single" w:sz="12" w:space="0" w:color="auto"/>
        </w:tblBorders>
        <w:tblLook w:val="0000"/>
      </w:tblPr>
      <w:tblGrid>
        <w:gridCol w:w="1440"/>
        <w:gridCol w:w="1440"/>
        <w:gridCol w:w="1872"/>
        <w:gridCol w:w="1440"/>
        <w:gridCol w:w="1440"/>
      </w:tblGrid>
      <w:tr w:rsidR="00EE1106" w:rsidTr="00785F6B">
        <w:trPr>
          <w:tblHeader/>
        </w:trPr>
        <w:tc>
          <w:tcPr>
            <w:tcW w:w="1440" w:type="dxa"/>
            <w:tcBorders>
              <w:top w:val="single" w:sz="12" w:space="0" w:color="auto"/>
              <w:bottom w:val="single" w:sz="4" w:space="0" w:color="auto"/>
              <w:right w:val="nil"/>
            </w:tcBorders>
            <w:shd w:val="clear" w:color="auto" w:fill="E6E6E6"/>
          </w:tcPr>
          <w:p w:rsidR="00EE1106" w:rsidRDefault="00EE1106" w:rsidP="00785F6B">
            <w:pPr>
              <w:pStyle w:val="TableHeading"/>
            </w:pPr>
            <w:r>
              <w:t>Object Name</w:t>
            </w:r>
          </w:p>
        </w:tc>
        <w:tc>
          <w:tcPr>
            <w:tcW w:w="1440" w:type="dxa"/>
            <w:tcBorders>
              <w:top w:val="single" w:sz="12" w:space="0" w:color="auto"/>
              <w:bottom w:val="single" w:sz="4" w:space="0" w:color="auto"/>
            </w:tcBorders>
            <w:shd w:val="clear" w:color="auto" w:fill="E6E6E6"/>
          </w:tcPr>
          <w:p w:rsidR="00EE1106" w:rsidRDefault="00EE1106" w:rsidP="00785F6B">
            <w:pPr>
              <w:pStyle w:val="TableHeading"/>
            </w:pPr>
            <w:r>
              <w:t>Object Type</w:t>
            </w:r>
          </w:p>
        </w:tc>
        <w:tc>
          <w:tcPr>
            <w:tcW w:w="1872" w:type="dxa"/>
            <w:tcBorders>
              <w:top w:val="single" w:sz="12" w:space="0" w:color="auto"/>
              <w:bottom w:val="single" w:sz="4" w:space="0" w:color="auto"/>
            </w:tcBorders>
            <w:shd w:val="clear" w:color="auto" w:fill="E6E6E6"/>
          </w:tcPr>
          <w:p w:rsidR="00EE1106" w:rsidRDefault="00EE1106" w:rsidP="00785F6B">
            <w:pPr>
              <w:pStyle w:val="TableHeading"/>
            </w:pPr>
            <w:r>
              <w:t>Role in the Mapping (Source / Staging / Target)</w:t>
            </w:r>
          </w:p>
        </w:tc>
        <w:tc>
          <w:tcPr>
            <w:tcW w:w="1440" w:type="dxa"/>
            <w:tcBorders>
              <w:top w:val="single" w:sz="12" w:space="0" w:color="auto"/>
              <w:bottom w:val="single" w:sz="4" w:space="0" w:color="auto"/>
              <w:right w:val="nil"/>
            </w:tcBorders>
            <w:shd w:val="clear" w:color="auto" w:fill="E6E6E6"/>
          </w:tcPr>
          <w:p w:rsidR="00EE1106" w:rsidRDefault="00EE1106" w:rsidP="00785F6B">
            <w:pPr>
              <w:pStyle w:val="TableHeading"/>
            </w:pPr>
            <w:r>
              <w:t>Location</w:t>
            </w:r>
          </w:p>
        </w:tc>
        <w:tc>
          <w:tcPr>
            <w:tcW w:w="1440" w:type="dxa"/>
            <w:tcBorders>
              <w:top w:val="single" w:sz="12" w:space="0" w:color="auto"/>
              <w:left w:val="nil"/>
              <w:bottom w:val="single" w:sz="4" w:space="0" w:color="auto"/>
            </w:tcBorders>
            <w:shd w:val="clear" w:color="auto" w:fill="E6E6E6"/>
          </w:tcPr>
          <w:p w:rsidR="00EE1106" w:rsidRDefault="00EE1106" w:rsidP="00785F6B">
            <w:pPr>
              <w:pStyle w:val="TableHeading"/>
            </w:pPr>
            <w:r>
              <w:t>Access Information</w:t>
            </w:r>
          </w:p>
        </w:tc>
      </w:tr>
      <w:tr w:rsidR="00EE1106" w:rsidTr="00785F6B">
        <w:tc>
          <w:tcPr>
            <w:tcW w:w="1440" w:type="dxa"/>
            <w:tcBorders>
              <w:top w:val="single" w:sz="4" w:space="0" w:color="auto"/>
              <w:left w:val="single" w:sz="12" w:space="0" w:color="auto"/>
              <w:bottom w:val="single" w:sz="6" w:space="0" w:color="auto"/>
              <w:right w:val="single" w:sz="6" w:space="0" w:color="auto"/>
            </w:tcBorders>
          </w:tcPr>
          <w:p w:rsidR="00EE1106" w:rsidRDefault="00EE1106" w:rsidP="00785F6B">
            <w:pPr>
              <w:pStyle w:val="TableText"/>
            </w:pPr>
            <w:r>
              <w:t>&lt;Object Name&gt;</w:t>
            </w:r>
          </w:p>
        </w:tc>
        <w:tc>
          <w:tcPr>
            <w:tcW w:w="1440" w:type="dxa"/>
            <w:tcBorders>
              <w:top w:val="single" w:sz="4" w:space="0" w:color="auto"/>
              <w:left w:val="single" w:sz="6" w:space="0" w:color="auto"/>
              <w:bottom w:val="single" w:sz="6" w:space="0" w:color="auto"/>
              <w:right w:val="single" w:sz="6" w:space="0" w:color="auto"/>
            </w:tcBorders>
          </w:tcPr>
          <w:p w:rsidR="00EE1106" w:rsidRDefault="00EE1106" w:rsidP="00785F6B">
            <w:pPr>
              <w:pStyle w:val="TableText"/>
            </w:pPr>
            <w:r>
              <w:t>&lt;Table/File&gt;</w:t>
            </w:r>
          </w:p>
        </w:tc>
        <w:tc>
          <w:tcPr>
            <w:tcW w:w="1872" w:type="dxa"/>
            <w:tcBorders>
              <w:top w:val="single" w:sz="4" w:space="0" w:color="auto"/>
              <w:left w:val="single" w:sz="6" w:space="0" w:color="auto"/>
              <w:bottom w:val="single" w:sz="6" w:space="0" w:color="auto"/>
              <w:right w:val="single" w:sz="6" w:space="0" w:color="auto"/>
            </w:tcBorders>
          </w:tcPr>
          <w:p w:rsidR="00EE1106" w:rsidRDefault="00EE1106" w:rsidP="00785F6B">
            <w:pPr>
              <w:pStyle w:val="TableText"/>
            </w:pPr>
            <w:r>
              <w:t>&lt;Source / Staging / Target&gt;</w:t>
            </w:r>
          </w:p>
        </w:tc>
        <w:tc>
          <w:tcPr>
            <w:tcW w:w="1440" w:type="dxa"/>
            <w:tcBorders>
              <w:top w:val="single" w:sz="4" w:space="0" w:color="auto"/>
              <w:left w:val="single" w:sz="6" w:space="0" w:color="auto"/>
              <w:bottom w:val="single" w:sz="6" w:space="0" w:color="auto"/>
              <w:right w:val="single" w:sz="6" w:space="0" w:color="auto"/>
            </w:tcBorders>
          </w:tcPr>
          <w:p w:rsidR="00EE1106" w:rsidRDefault="00EE1106" w:rsidP="00785F6B">
            <w:pPr>
              <w:pStyle w:val="TableText"/>
            </w:pPr>
            <w:r>
              <w:t>&lt;Database / File System / Other Information&gt;</w:t>
            </w:r>
          </w:p>
        </w:tc>
        <w:tc>
          <w:tcPr>
            <w:tcW w:w="1440" w:type="dxa"/>
            <w:tcBorders>
              <w:top w:val="single" w:sz="4" w:space="0" w:color="auto"/>
              <w:left w:val="single" w:sz="6" w:space="0" w:color="auto"/>
              <w:bottom w:val="single" w:sz="6" w:space="0" w:color="auto"/>
              <w:right w:val="single" w:sz="12" w:space="0" w:color="auto"/>
            </w:tcBorders>
          </w:tcPr>
          <w:p w:rsidR="00EE1106" w:rsidRDefault="00EE1106" w:rsidP="00785F6B">
            <w:pPr>
              <w:pStyle w:val="TableText"/>
            </w:pPr>
            <w:r>
              <w:t>&lt;Gateway / DB Links / Schema / User Information&gt;</w:t>
            </w:r>
          </w:p>
        </w:tc>
      </w:tr>
      <w:tr w:rsidR="00EE1106" w:rsidTr="00785F6B">
        <w:tc>
          <w:tcPr>
            <w:tcW w:w="1440" w:type="dxa"/>
            <w:tcBorders>
              <w:top w:val="single" w:sz="6" w:space="0" w:color="auto"/>
              <w:left w:val="single" w:sz="12" w:space="0" w:color="auto"/>
              <w:bottom w:val="single" w:sz="6" w:space="0" w:color="auto"/>
              <w:right w:val="single" w:sz="6" w:space="0" w:color="auto"/>
            </w:tcBorders>
          </w:tcPr>
          <w:p w:rsidR="00EE1106" w:rsidRDefault="00EE1106" w:rsidP="00785F6B">
            <w:pPr>
              <w:pStyle w:val="TableText"/>
            </w:pPr>
          </w:p>
        </w:tc>
        <w:tc>
          <w:tcPr>
            <w:tcW w:w="1440"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1872"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1440"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1440" w:type="dxa"/>
            <w:tcBorders>
              <w:top w:val="single" w:sz="6" w:space="0" w:color="auto"/>
              <w:left w:val="single" w:sz="6" w:space="0" w:color="auto"/>
              <w:bottom w:val="single" w:sz="6" w:space="0" w:color="auto"/>
              <w:right w:val="single" w:sz="12" w:space="0" w:color="auto"/>
            </w:tcBorders>
          </w:tcPr>
          <w:p w:rsidR="00EE1106" w:rsidRDefault="00EE1106" w:rsidP="00785F6B">
            <w:pPr>
              <w:pStyle w:val="TableText"/>
            </w:pPr>
          </w:p>
        </w:tc>
      </w:tr>
      <w:tr w:rsidR="00EE1106" w:rsidTr="00785F6B">
        <w:tc>
          <w:tcPr>
            <w:tcW w:w="1440" w:type="dxa"/>
            <w:tcBorders>
              <w:top w:val="single" w:sz="6" w:space="0" w:color="auto"/>
              <w:left w:val="single" w:sz="12" w:space="0" w:color="auto"/>
              <w:bottom w:val="single" w:sz="6" w:space="0" w:color="auto"/>
              <w:right w:val="single" w:sz="6" w:space="0" w:color="auto"/>
            </w:tcBorders>
          </w:tcPr>
          <w:p w:rsidR="00EE1106" w:rsidRDefault="00EE1106" w:rsidP="00785F6B">
            <w:pPr>
              <w:pStyle w:val="TableText"/>
            </w:pPr>
          </w:p>
        </w:tc>
        <w:tc>
          <w:tcPr>
            <w:tcW w:w="1440"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1872"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1440"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1440" w:type="dxa"/>
            <w:tcBorders>
              <w:top w:val="single" w:sz="6" w:space="0" w:color="auto"/>
              <w:left w:val="single" w:sz="6" w:space="0" w:color="auto"/>
              <w:bottom w:val="single" w:sz="6" w:space="0" w:color="auto"/>
              <w:right w:val="single" w:sz="12" w:space="0" w:color="auto"/>
            </w:tcBorders>
          </w:tcPr>
          <w:p w:rsidR="00EE1106" w:rsidRDefault="00EE1106" w:rsidP="00785F6B">
            <w:pPr>
              <w:pStyle w:val="TableText"/>
            </w:pPr>
          </w:p>
        </w:tc>
      </w:tr>
    </w:tbl>
    <w:p w:rsidR="00EE1106" w:rsidRDefault="00EE1106" w:rsidP="00EE1106">
      <w:pPr>
        <w:pStyle w:val="BodyText"/>
      </w:pPr>
      <w:bookmarkStart w:id="118" w:name="_Toc100466806"/>
    </w:p>
    <w:p w:rsidR="00EE1106" w:rsidRDefault="00EE1106" w:rsidP="00EE1106">
      <w:pPr>
        <w:pStyle w:val="Heading2"/>
        <w:tabs>
          <w:tab w:val="clear" w:pos="4320"/>
        </w:tabs>
      </w:pPr>
      <w:bookmarkStart w:id="119" w:name="_Toc115096693"/>
      <w:bookmarkStart w:id="120" w:name="_Toc115589018"/>
      <w:bookmarkStart w:id="121" w:name="_Toc387170477"/>
      <w:r>
        <w:t>ETL Processing Details</w:t>
      </w:r>
      <w:bookmarkEnd w:id="118"/>
      <w:bookmarkEnd w:id="119"/>
      <w:bookmarkEnd w:id="120"/>
      <w:bookmarkEnd w:id="121"/>
    </w:p>
    <w:p w:rsidR="00EE1106" w:rsidRDefault="00EE1106" w:rsidP="00EE1106">
      <w:pPr>
        <w:pStyle w:val="BodyText"/>
      </w:pPr>
      <w:r>
        <w:t>This section provides the ETL process details.</w:t>
      </w:r>
    </w:p>
    <w:p w:rsidR="00EE1106" w:rsidRDefault="00EE1106" w:rsidP="00EE1106">
      <w:pPr>
        <w:pStyle w:val="BodyText"/>
      </w:pPr>
    </w:p>
    <w:p w:rsidR="00EE1106" w:rsidRDefault="00EE1106" w:rsidP="00EE1106">
      <w:pPr>
        <w:pStyle w:val="BodyText"/>
        <w:rPr>
          <w:i/>
          <w:iCs/>
        </w:rPr>
      </w:pPr>
      <w:r>
        <w:rPr>
          <w:i/>
          <w:iCs/>
        </w:rPr>
        <w:br w:type="textWrapping" w:clear="all"/>
        <w:t>Pseudo Code for execution sequence</w:t>
      </w:r>
    </w:p>
    <w:p w:rsidR="00EE1106" w:rsidRDefault="00EE1106" w:rsidP="00EE1106">
      <w:pPr>
        <w:pStyle w:val="BodyText"/>
        <w:rPr>
          <w:i/>
          <w:iCs/>
        </w:rPr>
      </w:pPr>
    </w:p>
    <w:p w:rsidR="00EE1106" w:rsidRDefault="00EE1106" w:rsidP="00EE1106">
      <w:pPr>
        <w:pStyle w:val="Bullet"/>
        <w:tabs>
          <w:tab w:val="clear" w:pos="4320"/>
        </w:tabs>
      </w:pPr>
      <w:r>
        <w:t>Step 1:</w:t>
      </w:r>
    </w:p>
    <w:p w:rsidR="00EE1106" w:rsidRDefault="00EE1106" w:rsidP="00EE1106">
      <w:pPr>
        <w:pStyle w:val="Bullet"/>
        <w:tabs>
          <w:tab w:val="clear" w:pos="4320"/>
        </w:tabs>
      </w:pPr>
      <w:r>
        <w:t xml:space="preserve">Step 2: </w:t>
      </w:r>
    </w:p>
    <w:p w:rsidR="00EE1106" w:rsidRDefault="00EE1106" w:rsidP="00EE1106">
      <w:pPr>
        <w:pStyle w:val="BodyText"/>
      </w:pPr>
      <w:bookmarkStart w:id="122" w:name="_Toc115589019"/>
    </w:p>
    <w:p w:rsidR="00EE1106" w:rsidRDefault="00EE1106" w:rsidP="00EE1106">
      <w:pPr>
        <w:pStyle w:val="Heading2"/>
        <w:tabs>
          <w:tab w:val="clear" w:pos="4320"/>
        </w:tabs>
      </w:pPr>
      <w:bookmarkStart w:id="123" w:name="_Toc387170478"/>
      <w:r>
        <w:t>Unit Test Cases</w:t>
      </w:r>
      <w:bookmarkEnd w:id="122"/>
      <w:bookmarkEnd w:id="123"/>
    </w:p>
    <w:tbl>
      <w:tblPr>
        <w:tblW w:w="0" w:type="auto"/>
        <w:tblInd w:w="2520" w:type="dxa"/>
        <w:tblBorders>
          <w:top w:val="single" w:sz="12" w:space="0" w:color="auto"/>
          <w:left w:val="single" w:sz="12" w:space="0" w:color="auto"/>
          <w:bottom w:val="single" w:sz="12" w:space="0" w:color="auto"/>
          <w:right w:val="single" w:sz="12" w:space="0" w:color="auto"/>
        </w:tblBorders>
        <w:tblLook w:val="0000"/>
      </w:tblPr>
      <w:tblGrid>
        <w:gridCol w:w="1440"/>
        <w:gridCol w:w="2160"/>
        <w:gridCol w:w="4320"/>
      </w:tblGrid>
      <w:tr w:rsidR="00EE1106" w:rsidTr="00785F6B">
        <w:trPr>
          <w:tblHeader/>
        </w:trPr>
        <w:tc>
          <w:tcPr>
            <w:tcW w:w="1440" w:type="dxa"/>
            <w:tcBorders>
              <w:top w:val="single" w:sz="12" w:space="0" w:color="auto"/>
              <w:bottom w:val="single" w:sz="4" w:space="0" w:color="auto"/>
              <w:right w:val="nil"/>
            </w:tcBorders>
            <w:shd w:val="clear" w:color="auto" w:fill="E6E6E6"/>
          </w:tcPr>
          <w:p w:rsidR="00EE1106" w:rsidRDefault="00EE1106" w:rsidP="00785F6B">
            <w:pPr>
              <w:pStyle w:val="TableHeading"/>
            </w:pPr>
            <w:r>
              <w:t>Test Case ID</w:t>
            </w:r>
          </w:p>
        </w:tc>
        <w:tc>
          <w:tcPr>
            <w:tcW w:w="2160" w:type="dxa"/>
            <w:tcBorders>
              <w:top w:val="single" w:sz="12" w:space="0" w:color="auto"/>
              <w:bottom w:val="single" w:sz="4" w:space="0" w:color="auto"/>
              <w:right w:val="nil"/>
            </w:tcBorders>
            <w:shd w:val="clear" w:color="auto" w:fill="E6E6E6"/>
          </w:tcPr>
          <w:p w:rsidR="00EE1106" w:rsidRDefault="00EE1106" w:rsidP="00785F6B">
            <w:pPr>
              <w:pStyle w:val="TableHeading"/>
            </w:pPr>
            <w:r>
              <w:t>Test Case Name</w:t>
            </w:r>
          </w:p>
        </w:tc>
        <w:tc>
          <w:tcPr>
            <w:tcW w:w="4320" w:type="dxa"/>
            <w:tcBorders>
              <w:top w:val="single" w:sz="12" w:space="0" w:color="auto"/>
              <w:left w:val="nil"/>
              <w:bottom w:val="single" w:sz="4" w:space="0" w:color="auto"/>
            </w:tcBorders>
            <w:shd w:val="clear" w:color="auto" w:fill="E6E6E6"/>
          </w:tcPr>
          <w:p w:rsidR="00EE1106" w:rsidRDefault="00EE1106" w:rsidP="00785F6B">
            <w:pPr>
              <w:pStyle w:val="TableHeading"/>
            </w:pPr>
            <w:r>
              <w:t>Description</w:t>
            </w:r>
          </w:p>
        </w:tc>
      </w:tr>
      <w:tr w:rsidR="00EE1106" w:rsidTr="00785F6B">
        <w:tc>
          <w:tcPr>
            <w:tcW w:w="1440" w:type="dxa"/>
            <w:tcBorders>
              <w:top w:val="single" w:sz="12" w:space="0" w:color="auto"/>
              <w:left w:val="single" w:sz="12" w:space="0" w:color="auto"/>
              <w:bottom w:val="single" w:sz="6" w:space="0" w:color="auto"/>
              <w:right w:val="single" w:sz="6" w:space="0" w:color="auto"/>
            </w:tcBorders>
          </w:tcPr>
          <w:p w:rsidR="00EE1106" w:rsidRDefault="00EE1106" w:rsidP="00785F6B">
            <w:pPr>
              <w:pStyle w:val="TableText"/>
            </w:pPr>
            <w:r>
              <w:t>1</w:t>
            </w:r>
          </w:p>
        </w:tc>
        <w:tc>
          <w:tcPr>
            <w:tcW w:w="2160" w:type="dxa"/>
            <w:tcBorders>
              <w:top w:val="single" w:sz="12" w:space="0" w:color="auto"/>
              <w:left w:val="single" w:sz="6" w:space="0" w:color="auto"/>
              <w:bottom w:val="single" w:sz="6" w:space="0" w:color="auto"/>
              <w:right w:val="single" w:sz="6" w:space="0" w:color="auto"/>
            </w:tcBorders>
          </w:tcPr>
          <w:p w:rsidR="00EE1106" w:rsidRDefault="00EE1106" w:rsidP="00785F6B">
            <w:pPr>
              <w:pStyle w:val="TableText"/>
            </w:pPr>
          </w:p>
        </w:tc>
        <w:tc>
          <w:tcPr>
            <w:tcW w:w="4320" w:type="dxa"/>
            <w:tcBorders>
              <w:top w:val="single" w:sz="12" w:space="0" w:color="auto"/>
              <w:left w:val="single" w:sz="6" w:space="0" w:color="auto"/>
              <w:bottom w:val="single" w:sz="6" w:space="0" w:color="auto"/>
              <w:right w:val="single" w:sz="12" w:space="0" w:color="auto"/>
            </w:tcBorders>
          </w:tcPr>
          <w:p w:rsidR="00EE1106" w:rsidRDefault="00EE1106" w:rsidP="00785F6B">
            <w:pPr>
              <w:pStyle w:val="TableText"/>
            </w:pPr>
            <w:r>
              <w:t>&lt;Functionality to be test and testing method&gt;</w:t>
            </w:r>
          </w:p>
        </w:tc>
      </w:tr>
      <w:tr w:rsidR="00EE1106" w:rsidTr="00785F6B">
        <w:tc>
          <w:tcPr>
            <w:tcW w:w="1440" w:type="dxa"/>
            <w:tcBorders>
              <w:top w:val="single" w:sz="6" w:space="0" w:color="auto"/>
              <w:left w:val="single" w:sz="12" w:space="0" w:color="auto"/>
              <w:bottom w:val="single" w:sz="6" w:space="0" w:color="auto"/>
              <w:right w:val="single" w:sz="6" w:space="0" w:color="auto"/>
            </w:tcBorders>
          </w:tcPr>
          <w:p w:rsidR="00EE1106" w:rsidRDefault="00EE1106" w:rsidP="00785F6B">
            <w:pPr>
              <w:pStyle w:val="TableText"/>
            </w:pPr>
          </w:p>
        </w:tc>
        <w:tc>
          <w:tcPr>
            <w:tcW w:w="2160"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4320" w:type="dxa"/>
            <w:tcBorders>
              <w:top w:val="single" w:sz="6" w:space="0" w:color="auto"/>
              <w:left w:val="single" w:sz="6" w:space="0" w:color="auto"/>
              <w:bottom w:val="single" w:sz="6" w:space="0" w:color="auto"/>
              <w:right w:val="single" w:sz="12" w:space="0" w:color="auto"/>
            </w:tcBorders>
          </w:tcPr>
          <w:p w:rsidR="00EE1106" w:rsidRDefault="00EE1106" w:rsidP="00785F6B">
            <w:pPr>
              <w:pStyle w:val="TableText"/>
            </w:pPr>
          </w:p>
        </w:tc>
      </w:tr>
      <w:tr w:rsidR="00EE1106" w:rsidTr="00785F6B">
        <w:tc>
          <w:tcPr>
            <w:tcW w:w="1440" w:type="dxa"/>
            <w:tcBorders>
              <w:top w:val="single" w:sz="6" w:space="0" w:color="auto"/>
              <w:left w:val="single" w:sz="12" w:space="0" w:color="auto"/>
              <w:bottom w:val="single" w:sz="6" w:space="0" w:color="auto"/>
              <w:right w:val="single" w:sz="6" w:space="0" w:color="auto"/>
            </w:tcBorders>
          </w:tcPr>
          <w:p w:rsidR="00EE1106" w:rsidRDefault="00EE1106" w:rsidP="00785F6B">
            <w:pPr>
              <w:pStyle w:val="TableText"/>
            </w:pPr>
          </w:p>
        </w:tc>
        <w:tc>
          <w:tcPr>
            <w:tcW w:w="2160" w:type="dxa"/>
            <w:tcBorders>
              <w:top w:val="single" w:sz="6" w:space="0" w:color="auto"/>
              <w:left w:val="single" w:sz="6" w:space="0" w:color="auto"/>
              <w:bottom w:val="single" w:sz="6" w:space="0" w:color="auto"/>
              <w:right w:val="single" w:sz="6" w:space="0" w:color="auto"/>
            </w:tcBorders>
          </w:tcPr>
          <w:p w:rsidR="00EE1106" w:rsidRDefault="00EE1106" w:rsidP="00785F6B">
            <w:pPr>
              <w:pStyle w:val="TableText"/>
            </w:pPr>
          </w:p>
        </w:tc>
        <w:tc>
          <w:tcPr>
            <w:tcW w:w="4320" w:type="dxa"/>
            <w:tcBorders>
              <w:top w:val="single" w:sz="6" w:space="0" w:color="auto"/>
              <w:left w:val="single" w:sz="6" w:space="0" w:color="auto"/>
              <w:bottom w:val="single" w:sz="6" w:space="0" w:color="auto"/>
              <w:right w:val="single" w:sz="12" w:space="0" w:color="auto"/>
            </w:tcBorders>
          </w:tcPr>
          <w:p w:rsidR="00EE1106" w:rsidRDefault="00EE1106" w:rsidP="00785F6B">
            <w:pPr>
              <w:pStyle w:val="TableText"/>
            </w:pPr>
          </w:p>
        </w:tc>
      </w:tr>
      <w:tr w:rsidR="00EE1106" w:rsidTr="00785F6B">
        <w:tc>
          <w:tcPr>
            <w:tcW w:w="1440" w:type="dxa"/>
            <w:tcBorders>
              <w:top w:val="single" w:sz="6" w:space="0" w:color="auto"/>
              <w:left w:val="single" w:sz="12" w:space="0" w:color="auto"/>
              <w:bottom w:val="single" w:sz="12" w:space="0" w:color="auto"/>
              <w:right w:val="single" w:sz="6" w:space="0" w:color="auto"/>
            </w:tcBorders>
          </w:tcPr>
          <w:p w:rsidR="00EE1106" w:rsidRDefault="00EE1106" w:rsidP="00785F6B">
            <w:pPr>
              <w:pStyle w:val="TableText"/>
            </w:pPr>
          </w:p>
        </w:tc>
        <w:tc>
          <w:tcPr>
            <w:tcW w:w="2160" w:type="dxa"/>
            <w:tcBorders>
              <w:top w:val="single" w:sz="6" w:space="0" w:color="auto"/>
              <w:left w:val="single" w:sz="6" w:space="0" w:color="auto"/>
              <w:bottom w:val="single" w:sz="12" w:space="0" w:color="auto"/>
              <w:right w:val="single" w:sz="6" w:space="0" w:color="auto"/>
            </w:tcBorders>
          </w:tcPr>
          <w:p w:rsidR="00EE1106" w:rsidRDefault="00EE1106" w:rsidP="00785F6B">
            <w:pPr>
              <w:pStyle w:val="TableText"/>
            </w:pPr>
          </w:p>
        </w:tc>
        <w:tc>
          <w:tcPr>
            <w:tcW w:w="4320" w:type="dxa"/>
            <w:tcBorders>
              <w:top w:val="single" w:sz="6" w:space="0" w:color="auto"/>
              <w:left w:val="single" w:sz="6" w:space="0" w:color="auto"/>
              <w:bottom w:val="single" w:sz="12" w:space="0" w:color="auto"/>
              <w:right w:val="single" w:sz="12" w:space="0" w:color="auto"/>
            </w:tcBorders>
          </w:tcPr>
          <w:p w:rsidR="00EE1106" w:rsidRDefault="00EE1106" w:rsidP="00785F6B">
            <w:pPr>
              <w:pStyle w:val="TableText"/>
            </w:pPr>
          </w:p>
        </w:tc>
      </w:tr>
    </w:tbl>
    <w:p w:rsidR="00EE1106" w:rsidRDefault="00EE1106" w:rsidP="00EE1106">
      <w:pPr>
        <w:pStyle w:val="BodyText"/>
      </w:pPr>
    </w:p>
    <w:p w:rsidR="00EE1106" w:rsidRDefault="00EE1106" w:rsidP="00EE1106">
      <w:pPr>
        <w:pStyle w:val="BodyText"/>
      </w:pPr>
    </w:p>
    <w:p w:rsidR="00EE1106" w:rsidRDefault="00EE1106" w:rsidP="00324CA4">
      <w:pPr>
        <w:pStyle w:val="Heading1"/>
      </w:pPr>
      <w:bookmarkStart w:id="124" w:name="_Toc179629157"/>
      <w:bookmarkStart w:id="125" w:name="_Toc387170479"/>
      <w:r>
        <w:lastRenderedPageBreak/>
        <w:t>Open and Closed Issues</w:t>
      </w:r>
      <w:bookmarkEnd w:id="124"/>
      <w:bookmarkEnd w:id="125"/>
    </w:p>
    <w:p w:rsidR="00EE1106" w:rsidRDefault="00EE1106" w:rsidP="00EE1106">
      <w:pPr>
        <w:pStyle w:val="BodyText"/>
      </w:pPr>
    </w:p>
    <w:p w:rsidR="00EE1106" w:rsidRDefault="00EE1106" w:rsidP="002D0F75">
      <w:pPr>
        <w:pStyle w:val="Note"/>
      </w:pPr>
      <w:bookmarkStart w:id="126" w:name="_Toc115518987"/>
      <w:bookmarkStart w:id="127" w:name="_Toc179629158"/>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E1106" w:rsidRDefault="00EE1106" w:rsidP="00EE1106">
      <w:pPr>
        <w:pStyle w:val="Heading2"/>
        <w:tabs>
          <w:tab w:val="clear" w:pos="4320"/>
        </w:tabs>
      </w:pPr>
      <w:bookmarkStart w:id="128" w:name="_Toc270362456"/>
      <w:bookmarkStart w:id="129" w:name="_Toc387170480"/>
      <w:bookmarkEnd w:id="126"/>
      <w:bookmarkEnd w:id="127"/>
      <w:r>
        <w:t xml:space="preserve">Open </w:t>
      </w:r>
      <w:r w:rsidRPr="00C41273">
        <w:t>Issues</w:t>
      </w:r>
      <w:bookmarkEnd w:id="128"/>
      <w:bookmarkEnd w:id="129"/>
    </w:p>
    <w:p w:rsidR="00EE1106" w:rsidRDefault="00EE1106" w:rsidP="00EE110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EE1106" w:rsidTr="00785F6B">
        <w:trPr>
          <w:tblHeader/>
        </w:trPr>
        <w:tc>
          <w:tcPr>
            <w:tcW w:w="892" w:type="dxa"/>
            <w:tcBorders>
              <w:top w:val="single" w:sz="12" w:space="0" w:color="000000"/>
              <w:bottom w:val="single" w:sz="6" w:space="0" w:color="000000"/>
              <w:right w:val="nil"/>
            </w:tcBorders>
            <w:shd w:val="clear" w:color="000000" w:fill="E6E6E6"/>
          </w:tcPr>
          <w:p w:rsidR="00EE1106" w:rsidRDefault="00EE1106" w:rsidP="00785F6B">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Target Date</w:t>
            </w:r>
          </w:p>
        </w:tc>
        <w:tc>
          <w:tcPr>
            <w:tcW w:w="1260" w:type="dxa"/>
            <w:tcBorders>
              <w:top w:val="single" w:sz="12" w:space="0" w:color="000000"/>
              <w:left w:val="nil"/>
              <w:bottom w:val="single" w:sz="6" w:space="0" w:color="000000"/>
            </w:tcBorders>
            <w:shd w:val="clear" w:color="000000" w:fill="E6E6E6"/>
          </w:tcPr>
          <w:p w:rsidR="00EE1106" w:rsidRDefault="00EE1106" w:rsidP="00785F6B">
            <w:pPr>
              <w:pStyle w:val="TableHeading"/>
            </w:pPr>
            <w:r>
              <w:t>Impact Date</w:t>
            </w:r>
          </w:p>
        </w:tc>
      </w:tr>
      <w:tr w:rsidR="00EE1106" w:rsidTr="00785F6B">
        <w:tc>
          <w:tcPr>
            <w:tcW w:w="892" w:type="dxa"/>
            <w:tcBorders>
              <w:top w:val="single" w:sz="6" w:space="0" w:color="000000"/>
            </w:tcBorders>
            <w:shd w:val="clear" w:color="000000" w:fill="FFFFFF"/>
          </w:tcPr>
          <w:p w:rsidR="00EE1106" w:rsidRDefault="00EE1106" w:rsidP="00785F6B">
            <w:pPr>
              <w:pStyle w:val="TableText"/>
              <w:rPr>
                <w:color w:val="000000"/>
              </w:rPr>
            </w:pPr>
          </w:p>
        </w:tc>
        <w:tc>
          <w:tcPr>
            <w:tcW w:w="2164" w:type="dxa"/>
            <w:tcBorders>
              <w:top w:val="single" w:sz="6" w:space="0" w:color="000000"/>
            </w:tcBorders>
            <w:shd w:val="clear" w:color="000000" w:fill="FFFFFF"/>
          </w:tcPr>
          <w:p w:rsidR="00EE1106" w:rsidRDefault="00EE1106" w:rsidP="00785F6B">
            <w:pPr>
              <w:pStyle w:val="TableText"/>
              <w:rPr>
                <w:color w:val="000000"/>
              </w:rPr>
            </w:pPr>
          </w:p>
        </w:tc>
        <w:tc>
          <w:tcPr>
            <w:tcW w:w="3189" w:type="dxa"/>
            <w:tcBorders>
              <w:top w:val="single" w:sz="6" w:space="0" w:color="000000"/>
            </w:tcBorders>
            <w:shd w:val="clear" w:color="000000" w:fill="FFFFFF"/>
          </w:tcPr>
          <w:p w:rsidR="00EE1106" w:rsidRDefault="00EE1106" w:rsidP="00785F6B">
            <w:pPr>
              <w:pStyle w:val="TableText"/>
              <w:rPr>
                <w:color w:val="000000"/>
              </w:rPr>
            </w:pPr>
          </w:p>
        </w:tc>
        <w:tc>
          <w:tcPr>
            <w:tcW w:w="1405" w:type="dxa"/>
            <w:tcBorders>
              <w:top w:val="single" w:sz="6" w:space="0" w:color="000000"/>
            </w:tcBorders>
            <w:shd w:val="clear" w:color="000000" w:fill="FFFFFF"/>
          </w:tcPr>
          <w:p w:rsidR="00EE1106" w:rsidRDefault="00EE1106" w:rsidP="00785F6B">
            <w:pPr>
              <w:pStyle w:val="TableText"/>
              <w:rPr>
                <w:color w:val="000000"/>
              </w:rPr>
            </w:pPr>
          </w:p>
        </w:tc>
        <w:tc>
          <w:tcPr>
            <w:tcW w:w="1170" w:type="dxa"/>
            <w:tcBorders>
              <w:top w:val="single" w:sz="6" w:space="0" w:color="000000"/>
            </w:tcBorders>
            <w:shd w:val="clear" w:color="000000" w:fill="FFFFFF"/>
          </w:tcPr>
          <w:p w:rsidR="00EE1106" w:rsidRDefault="00EE1106" w:rsidP="00785F6B">
            <w:pPr>
              <w:pStyle w:val="TableText"/>
              <w:rPr>
                <w:color w:val="000000"/>
              </w:rPr>
            </w:pPr>
          </w:p>
        </w:tc>
        <w:tc>
          <w:tcPr>
            <w:tcW w:w="1260" w:type="dxa"/>
            <w:tcBorders>
              <w:top w:val="single" w:sz="6" w:space="0" w:color="000000"/>
            </w:tcBorders>
            <w:shd w:val="clear" w:color="000000" w:fill="FFFFFF"/>
          </w:tcPr>
          <w:p w:rsidR="00EE1106" w:rsidRDefault="00EE1106" w:rsidP="00785F6B">
            <w:pPr>
              <w:pStyle w:val="TableText"/>
              <w:rPr>
                <w:color w:val="000000"/>
              </w:rPr>
            </w:pPr>
          </w:p>
        </w:tc>
      </w:tr>
      <w:tr w:rsidR="00EE1106" w:rsidTr="00785F6B">
        <w:tc>
          <w:tcPr>
            <w:tcW w:w="892" w:type="dxa"/>
            <w:shd w:val="clear" w:color="000000" w:fill="FFFFFF"/>
          </w:tcPr>
          <w:p w:rsidR="00EE1106" w:rsidRDefault="00EE1106" w:rsidP="00785F6B">
            <w:pPr>
              <w:pStyle w:val="TableText"/>
              <w:rPr>
                <w:color w:val="000000"/>
              </w:rPr>
            </w:pPr>
          </w:p>
        </w:tc>
        <w:tc>
          <w:tcPr>
            <w:tcW w:w="2164" w:type="dxa"/>
            <w:shd w:val="clear" w:color="000000" w:fill="FFFFFF"/>
          </w:tcPr>
          <w:p w:rsidR="00EE1106" w:rsidRDefault="00EE1106" w:rsidP="00785F6B">
            <w:pPr>
              <w:pStyle w:val="TableText"/>
              <w:rPr>
                <w:color w:val="000000"/>
              </w:rPr>
            </w:pPr>
          </w:p>
        </w:tc>
        <w:tc>
          <w:tcPr>
            <w:tcW w:w="3189" w:type="dxa"/>
            <w:shd w:val="clear" w:color="000000" w:fill="FFFFFF"/>
          </w:tcPr>
          <w:p w:rsidR="00EE1106" w:rsidRDefault="00EE1106" w:rsidP="00785F6B">
            <w:pPr>
              <w:pStyle w:val="TableText"/>
              <w:rPr>
                <w:color w:val="000000"/>
              </w:rPr>
            </w:pPr>
          </w:p>
        </w:tc>
        <w:tc>
          <w:tcPr>
            <w:tcW w:w="1405" w:type="dxa"/>
            <w:shd w:val="clear" w:color="000000" w:fill="FFFFFF"/>
          </w:tcPr>
          <w:p w:rsidR="00EE1106" w:rsidRDefault="00EE1106" w:rsidP="00785F6B">
            <w:pPr>
              <w:pStyle w:val="TableText"/>
              <w:rPr>
                <w:color w:val="000000"/>
              </w:rPr>
            </w:pPr>
          </w:p>
        </w:tc>
        <w:tc>
          <w:tcPr>
            <w:tcW w:w="1170" w:type="dxa"/>
            <w:shd w:val="clear" w:color="000000" w:fill="FFFFFF"/>
          </w:tcPr>
          <w:p w:rsidR="00EE1106" w:rsidRDefault="00EE1106" w:rsidP="00785F6B">
            <w:pPr>
              <w:pStyle w:val="TableText"/>
              <w:rPr>
                <w:color w:val="000000"/>
              </w:rPr>
            </w:pPr>
          </w:p>
        </w:tc>
        <w:tc>
          <w:tcPr>
            <w:tcW w:w="1260" w:type="dxa"/>
            <w:shd w:val="clear" w:color="000000" w:fill="FFFFFF"/>
          </w:tcPr>
          <w:p w:rsidR="00EE1106" w:rsidRDefault="00EE1106" w:rsidP="00785F6B">
            <w:pPr>
              <w:pStyle w:val="TableText"/>
              <w:rPr>
                <w:color w:val="000000"/>
              </w:rPr>
            </w:pPr>
          </w:p>
        </w:tc>
      </w:tr>
      <w:tr w:rsidR="00EE1106" w:rsidTr="00785F6B">
        <w:tc>
          <w:tcPr>
            <w:tcW w:w="892" w:type="dxa"/>
            <w:shd w:val="clear" w:color="000000" w:fill="FFFFFF"/>
          </w:tcPr>
          <w:p w:rsidR="00EE1106" w:rsidRDefault="00EE1106" w:rsidP="00785F6B">
            <w:pPr>
              <w:pStyle w:val="TableText"/>
              <w:rPr>
                <w:color w:val="000000"/>
              </w:rPr>
            </w:pPr>
          </w:p>
        </w:tc>
        <w:tc>
          <w:tcPr>
            <w:tcW w:w="2164" w:type="dxa"/>
            <w:shd w:val="clear" w:color="000000" w:fill="FFFFFF"/>
          </w:tcPr>
          <w:p w:rsidR="00EE1106" w:rsidRDefault="00EE1106" w:rsidP="00785F6B">
            <w:pPr>
              <w:pStyle w:val="TableText"/>
              <w:rPr>
                <w:color w:val="000000"/>
              </w:rPr>
            </w:pPr>
          </w:p>
        </w:tc>
        <w:tc>
          <w:tcPr>
            <w:tcW w:w="3189" w:type="dxa"/>
            <w:shd w:val="clear" w:color="000000" w:fill="FFFFFF"/>
          </w:tcPr>
          <w:p w:rsidR="00EE1106" w:rsidRDefault="00EE1106" w:rsidP="00785F6B">
            <w:pPr>
              <w:pStyle w:val="TableText"/>
              <w:rPr>
                <w:color w:val="000000"/>
              </w:rPr>
            </w:pPr>
          </w:p>
        </w:tc>
        <w:tc>
          <w:tcPr>
            <w:tcW w:w="1405" w:type="dxa"/>
            <w:shd w:val="clear" w:color="000000" w:fill="FFFFFF"/>
          </w:tcPr>
          <w:p w:rsidR="00EE1106" w:rsidRDefault="00EE1106" w:rsidP="00785F6B">
            <w:pPr>
              <w:pStyle w:val="TableText"/>
              <w:rPr>
                <w:color w:val="000000"/>
              </w:rPr>
            </w:pPr>
          </w:p>
        </w:tc>
        <w:tc>
          <w:tcPr>
            <w:tcW w:w="1170" w:type="dxa"/>
            <w:shd w:val="clear" w:color="000000" w:fill="FFFFFF"/>
          </w:tcPr>
          <w:p w:rsidR="00EE1106" w:rsidRDefault="00EE1106" w:rsidP="00785F6B">
            <w:pPr>
              <w:pStyle w:val="TableText"/>
              <w:rPr>
                <w:color w:val="000000"/>
              </w:rPr>
            </w:pPr>
          </w:p>
        </w:tc>
        <w:tc>
          <w:tcPr>
            <w:tcW w:w="1260" w:type="dxa"/>
            <w:shd w:val="clear" w:color="000000" w:fill="FFFFFF"/>
          </w:tcPr>
          <w:p w:rsidR="00EE1106" w:rsidRDefault="00EE1106" w:rsidP="00785F6B">
            <w:pPr>
              <w:pStyle w:val="TableText"/>
              <w:rPr>
                <w:color w:val="000000"/>
              </w:rPr>
            </w:pPr>
          </w:p>
        </w:tc>
      </w:tr>
      <w:tr w:rsidR="00EE1106" w:rsidTr="00785F6B">
        <w:tc>
          <w:tcPr>
            <w:tcW w:w="892" w:type="dxa"/>
            <w:shd w:val="clear" w:color="000000" w:fill="FFFFFF"/>
          </w:tcPr>
          <w:p w:rsidR="00EE1106" w:rsidRDefault="00EE1106" w:rsidP="00785F6B">
            <w:pPr>
              <w:pStyle w:val="TableText"/>
              <w:rPr>
                <w:color w:val="000000"/>
              </w:rPr>
            </w:pPr>
          </w:p>
        </w:tc>
        <w:tc>
          <w:tcPr>
            <w:tcW w:w="2164" w:type="dxa"/>
            <w:shd w:val="clear" w:color="000000" w:fill="FFFFFF"/>
          </w:tcPr>
          <w:p w:rsidR="00EE1106" w:rsidRDefault="00EE1106" w:rsidP="00785F6B">
            <w:pPr>
              <w:pStyle w:val="TableText"/>
              <w:rPr>
                <w:color w:val="000000"/>
              </w:rPr>
            </w:pPr>
          </w:p>
        </w:tc>
        <w:tc>
          <w:tcPr>
            <w:tcW w:w="3189" w:type="dxa"/>
            <w:shd w:val="clear" w:color="000000" w:fill="FFFFFF"/>
          </w:tcPr>
          <w:p w:rsidR="00EE1106" w:rsidRDefault="00EE1106" w:rsidP="00785F6B">
            <w:pPr>
              <w:pStyle w:val="TableText"/>
              <w:rPr>
                <w:color w:val="000000"/>
              </w:rPr>
            </w:pPr>
          </w:p>
        </w:tc>
        <w:tc>
          <w:tcPr>
            <w:tcW w:w="1405" w:type="dxa"/>
            <w:shd w:val="clear" w:color="000000" w:fill="FFFFFF"/>
          </w:tcPr>
          <w:p w:rsidR="00EE1106" w:rsidRDefault="00EE1106" w:rsidP="00785F6B">
            <w:pPr>
              <w:pStyle w:val="TableText"/>
              <w:rPr>
                <w:color w:val="000000"/>
              </w:rPr>
            </w:pPr>
          </w:p>
        </w:tc>
        <w:tc>
          <w:tcPr>
            <w:tcW w:w="1170" w:type="dxa"/>
            <w:shd w:val="clear" w:color="000000" w:fill="FFFFFF"/>
          </w:tcPr>
          <w:p w:rsidR="00EE1106" w:rsidRDefault="00EE1106" w:rsidP="00785F6B">
            <w:pPr>
              <w:pStyle w:val="TableText"/>
              <w:rPr>
                <w:color w:val="000000"/>
              </w:rPr>
            </w:pPr>
          </w:p>
        </w:tc>
        <w:tc>
          <w:tcPr>
            <w:tcW w:w="1260" w:type="dxa"/>
            <w:shd w:val="clear" w:color="000000" w:fill="FFFFFF"/>
          </w:tcPr>
          <w:p w:rsidR="00EE1106" w:rsidRDefault="00EE1106" w:rsidP="00785F6B">
            <w:pPr>
              <w:pStyle w:val="TableText"/>
              <w:rPr>
                <w:color w:val="000000"/>
              </w:rPr>
            </w:pPr>
          </w:p>
        </w:tc>
      </w:tr>
    </w:tbl>
    <w:p w:rsidR="00EE1106" w:rsidRDefault="00EE1106" w:rsidP="00EE1106">
      <w:pPr>
        <w:pStyle w:val="BodyText"/>
      </w:pPr>
    </w:p>
    <w:p w:rsidR="00EE1106" w:rsidRDefault="00EE1106" w:rsidP="00EE1106">
      <w:pPr>
        <w:pStyle w:val="Heading2"/>
        <w:tabs>
          <w:tab w:val="clear" w:pos="4320"/>
        </w:tabs>
      </w:pPr>
      <w:bookmarkStart w:id="130" w:name="_Toc270362457"/>
      <w:bookmarkStart w:id="131" w:name="_Toc387170481"/>
      <w:r>
        <w:t xml:space="preserve">Closed </w:t>
      </w:r>
      <w:r w:rsidRPr="00C41273">
        <w:t>Issues</w:t>
      </w:r>
      <w:bookmarkEnd w:id="130"/>
      <w:bookmarkEnd w:id="131"/>
    </w:p>
    <w:p w:rsidR="00EE1106" w:rsidRDefault="00EE1106" w:rsidP="00EE110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EE1106" w:rsidTr="00785F6B">
        <w:trPr>
          <w:tblHeader/>
        </w:trPr>
        <w:tc>
          <w:tcPr>
            <w:tcW w:w="892" w:type="dxa"/>
            <w:tcBorders>
              <w:top w:val="single" w:sz="12" w:space="0" w:color="000000"/>
              <w:bottom w:val="single" w:sz="6" w:space="0" w:color="000000"/>
              <w:right w:val="nil"/>
            </w:tcBorders>
            <w:shd w:val="clear" w:color="000000" w:fill="E6E6E6"/>
          </w:tcPr>
          <w:p w:rsidR="00EE1106" w:rsidRDefault="00EE1106" w:rsidP="00785F6B">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EE1106" w:rsidRDefault="00EE1106" w:rsidP="00785F6B">
            <w:pPr>
              <w:pStyle w:val="TableHeading"/>
            </w:pPr>
            <w:r>
              <w:t>Target Date</w:t>
            </w:r>
          </w:p>
        </w:tc>
        <w:tc>
          <w:tcPr>
            <w:tcW w:w="1261" w:type="dxa"/>
            <w:tcBorders>
              <w:top w:val="single" w:sz="12" w:space="0" w:color="000000"/>
              <w:left w:val="nil"/>
              <w:bottom w:val="single" w:sz="6" w:space="0" w:color="000000"/>
            </w:tcBorders>
            <w:shd w:val="clear" w:color="000000" w:fill="E6E6E6"/>
          </w:tcPr>
          <w:p w:rsidR="00EE1106" w:rsidRDefault="00EE1106" w:rsidP="00785F6B">
            <w:pPr>
              <w:pStyle w:val="TableHeading"/>
            </w:pPr>
            <w:r>
              <w:t>Impact Date</w:t>
            </w:r>
          </w:p>
        </w:tc>
      </w:tr>
      <w:tr w:rsidR="00EE1106" w:rsidTr="00785F6B">
        <w:tc>
          <w:tcPr>
            <w:tcW w:w="892" w:type="dxa"/>
            <w:tcBorders>
              <w:top w:val="single" w:sz="6" w:space="0" w:color="000000"/>
            </w:tcBorders>
            <w:shd w:val="clear" w:color="000000" w:fill="FFFFFF"/>
          </w:tcPr>
          <w:p w:rsidR="00EE1106" w:rsidRDefault="00EE1106" w:rsidP="00785F6B">
            <w:pPr>
              <w:pStyle w:val="TableText"/>
              <w:rPr>
                <w:color w:val="000000"/>
              </w:rPr>
            </w:pPr>
          </w:p>
        </w:tc>
        <w:tc>
          <w:tcPr>
            <w:tcW w:w="2164" w:type="dxa"/>
            <w:tcBorders>
              <w:top w:val="single" w:sz="6" w:space="0" w:color="000000"/>
            </w:tcBorders>
            <w:shd w:val="clear" w:color="000000" w:fill="FFFFFF"/>
          </w:tcPr>
          <w:p w:rsidR="00EE1106" w:rsidRDefault="00EE1106" w:rsidP="00785F6B">
            <w:pPr>
              <w:pStyle w:val="TableText"/>
              <w:rPr>
                <w:color w:val="000000"/>
              </w:rPr>
            </w:pPr>
          </w:p>
        </w:tc>
        <w:tc>
          <w:tcPr>
            <w:tcW w:w="3189" w:type="dxa"/>
            <w:tcBorders>
              <w:top w:val="single" w:sz="6" w:space="0" w:color="000000"/>
            </w:tcBorders>
            <w:shd w:val="clear" w:color="000000" w:fill="FFFFFF"/>
          </w:tcPr>
          <w:p w:rsidR="00EE1106" w:rsidRDefault="00EE1106" w:rsidP="00785F6B">
            <w:pPr>
              <w:pStyle w:val="TableText"/>
              <w:rPr>
                <w:color w:val="000000"/>
              </w:rPr>
            </w:pPr>
          </w:p>
        </w:tc>
        <w:tc>
          <w:tcPr>
            <w:tcW w:w="1405" w:type="dxa"/>
            <w:tcBorders>
              <w:top w:val="single" w:sz="6" w:space="0" w:color="000000"/>
            </w:tcBorders>
            <w:shd w:val="clear" w:color="000000" w:fill="FFFFFF"/>
          </w:tcPr>
          <w:p w:rsidR="00EE1106" w:rsidRDefault="00EE1106" w:rsidP="00785F6B">
            <w:pPr>
              <w:pStyle w:val="TableText"/>
              <w:rPr>
                <w:color w:val="000000"/>
              </w:rPr>
            </w:pPr>
          </w:p>
        </w:tc>
        <w:tc>
          <w:tcPr>
            <w:tcW w:w="1170" w:type="dxa"/>
            <w:tcBorders>
              <w:top w:val="single" w:sz="6" w:space="0" w:color="000000"/>
            </w:tcBorders>
            <w:shd w:val="clear" w:color="000000" w:fill="FFFFFF"/>
          </w:tcPr>
          <w:p w:rsidR="00EE1106" w:rsidRDefault="00EE1106" w:rsidP="00785F6B">
            <w:pPr>
              <w:pStyle w:val="TableText"/>
              <w:rPr>
                <w:color w:val="000000"/>
              </w:rPr>
            </w:pPr>
          </w:p>
        </w:tc>
        <w:tc>
          <w:tcPr>
            <w:tcW w:w="1261" w:type="dxa"/>
            <w:tcBorders>
              <w:top w:val="single" w:sz="6" w:space="0" w:color="000000"/>
            </w:tcBorders>
            <w:shd w:val="clear" w:color="000000" w:fill="FFFFFF"/>
          </w:tcPr>
          <w:p w:rsidR="00EE1106" w:rsidRDefault="00EE1106" w:rsidP="00785F6B">
            <w:pPr>
              <w:pStyle w:val="TableText"/>
              <w:rPr>
                <w:color w:val="000000"/>
              </w:rPr>
            </w:pPr>
          </w:p>
        </w:tc>
      </w:tr>
      <w:tr w:rsidR="00EE1106" w:rsidTr="00785F6B">
        <w:tc>
          <w:tcPr>
            <w:tcW w:w="892" w:type="dxa"/>
            <w:shd w:val="clear" w:color="000000" w:fill="FFFFFF"/>
          </w:tcPr>
          <w:p w:rsidR="00EE1106" w:rsidRDefault="00EE1106" w:rsidP="00785F6B">
            <w:pPr>
              <w:pStyle w:val="TableText"/>
              <w:rPr>
                <w:color w:val="000000"/>
              </w:rPr>
            </w:pPr>
          </w:p>
        </w:tc>
        <w:tc>
          <w:tcPr>
            <w:tcW w:w="2164" w:type="dxa"/>
            <w:shd w:val="clear" w:color="000000" w:fill="FFFFFF"/>
          </w:tcPr>
          <w:p w:rsidR="00EE1106" w:rsidRDefault="00EE1106" w:rsidP="00785F6B">
            <w:pPr>
              <w:pStyle w:val="TableText"/>
              <w:rPr>
                <w:color w:val="000000"/>
              </w:rPr>
            </w:pPr>
          </w:p>
        </w:tc>
        <w:tc>
          <w:tcPr>
            <w:tcW w:w="3189" w:type="dxa"/>
            <w:shd w:val="clear" w:color="000000" w:fill="FFFFFF"/>
          </w:tcPr>
          <w:p w:rsidR="00EE1106" w:rsidRDefault="00EE1106" w:rsidP="00785F6B">
            <w:pPr>
              <w:pStyle w:val="TableText"/>
              <w:rPr>
                <w:color w:val="000000"/>
              </w:rPr>
            </w:pPr>
          </w:p>
        </w:tc>
        <w:tc>
          <w:tcPr>
            <w:tcW w:w="1405" w:type="dxa"/>
            <w:shd w:val="clear" w:color="000000" w:fill="FFFFFF"/>
          </w:tcPr>
          <w:p w:rsidR="00EE1106" w:rsidRDefault="00EE1106" w:rsidP="00785F6B">
            <w:pPr>
              <w:pStyle w:val="TableText"/>
              <w:rPr>
                <w:color w:val="000000"/>
              </w:rPr>
            </w:pPr>
          </w:p>
        </w:tc>
        <w:tc>
          <w:tcPr>
            <w:tcW w:w="1170" w:type="dxa"/>
            <w:shd w:val="clear" w:color="000000" w:fill="FFFFFF"/>
          </w:tcPr>
          <w:p w:rsidR="00EE1106" w:rsidRDefault="00EE1106" w:rsidP="00785F6B">
            <w:pPr>
              <w:pStyle w:val="TableText"/>
              <w:rPr>
                <w:color w:val="000000"/>
              </w:rPr>
            </w:pPr>
          </w:p>
        </w:tc>
        <w:tc>
          <w:tcPr>
            <w:tcW w:w="1261" w:type="dxa"/>
            <w:shd w:val="clear" w:color="000000" w:fill="FFFFFF"/>
          </w:tcPr>
          <w:p w:rsidR="00EE1106" w:rsidRDefault="00EE1106" w:rsidP="00785F6B">
            <w:pPr>
              <w:pStyle w:val="TableText"/>
              <w:rPr>
                <w:color w:val="000000"/>
              </w:rPr>
            </w:pPr>
          </w:p>
        </w:tc>
      </w:tr>
      <w:tr w:rsidR="00EE1106" w:rsidTr="00785F6B">
        <w:tc>
          <w:tcPr>
            <w:tcW w:w="892" w:type="dxa"/>
            <w:shd w:val="clear" w:color="000000" w:fill="FFFFFF"/>
          </w:tcPr>
          <w:p w:rsidR="00EE1106" w:rsidRDefault="00EE1106" w:rsidP="00785F6B">
            <w:pPr>
              <w:pStyle w:val="TableText"/>
              <w:rPr>
                <w:color w:val="000000"/>
              </w:rPr>
            </w:pPr>
          </w:p>
        </w:tc>
        <w:tc>
          <w:tcPr>
            <w:tcW w:w="2164" w:type="dxa"/>
            <w:shd w:val="clear" w:color="000000" w:fill="FFFFFF"/>
          </w:tcPr>
          <w:p w:rsidR="00EE1106" w:rsidRDefault="00EE1106" w:rsidP="00785F6B">
            <w:pPr>
              <w:pStyle w:val="TableText"/>
              <w:rPr>
                <w:color w:val="000000"/>
              </w:rPr>
            </w:pPr>
          </w:p>
        </w:tc>
        <w:tc>
          <w:tcPr>
            <w:tcW w:w="3189" w:type="dxa"/>
            <w:shd w:val="clear" w:color="000000" w:fill="FFFFFF"/>
          </w:tcPr>
          <w:p w:rsidR="00EE1106" w:rsidRDefault="00EE1106" w:rsidP="00785F6B">
            <w:pPr>
              <w:pStyle w:val="TableText"/>
              <w:rPr>
                <w:color w:val="000000"/>
              </w:rPr>
            </w:pPr>
          </w:p>
        </w:tc>
        <w:tc>
          <w:tcPr>
            <w:tcW w:w="1405" w:type="dxa"/>
            <w:shd w:val="clear" w:color="000000" w:fill="FFFFFF"/>
          </w:tcPr>
          <w:p w:rsidR="00EE1106" w:rsidRDefault="00EE1106" w:rsidP="00785F6B">
            <w:pPr>
              <w:pStyle w:val="TableText"/>
              <w:rPr>
                <w:color w:val="000000"/>
              </w:rPr>
            </w:pPr>
          </w:p>
        </w:tc>
        <w:tc>
          <w:tcPr>
            <w:tcW w:w="1170" w:type="dxa"/>
            <w:shd w:val="clear" w:color="000000" w:fill="FFFFFF"/>
          </w:tcPr>
          <w:p w:rsidR="00EE1106" w:rsidRDefault="00EE1106" w:rsidP="00785F6B">
            <w:pPr>
              <w:pStyle w:val="TableText"/>
              <w:rPr>
                <w:color w:val="000000"/>
              </w:rPr>
            </w:pPr>
          </w:p>
        </w:tc>
        <w:tc>
          <w:tcPr>
            <w:tcW w:w="1261" w:type="dxa"/>
            <w:shd w:val="clear" w:color="000000" w:fill="FFFFFF"/>
          </w:tcPr>
          <w:p w:rsidR="00EE1106" w:rsidRDefault="00EE1106" w:rsidP="00785F6B">
            <w:pPr>
              <w:pStyle w:val="TableText"/>
              <w:rPr>
                <w:color w:val="000000"/>
              </w:rPr>
            </w:pPr>
          </w:p>
        </w:tc>
      </w:tr>
      <w:tr w:rsidR="00EE1106" w:rsidTr="00785F6B">
        <w:tc>
          <w:tcPr>
            <w:tcW w:w="892" w:type="dxa"/>
            <w:shd w:val="clear" w:color="000000" w:fill="FFFFFF"/>
          </w:tcPr>
          <w:p w:rsidR="00EE1106" w:rsidRDefault="00EE1106" w:rsidP="00785F6B">
            <w:pPr>
              <w:pStyle w:val="TableText"/>
              <w:rPr>
                <w:color w:val="000000"/>
              </w:rPr>
            </w:pPr>
          </w:p>
        </w:tc>
        <w:tc>
          <w:tcPr>
            <w:tcW w:w="2164" w:type="dxa"/>
            <w:shd w:val="clear" w:color="000000" w:fill="FFFFFF"/>
          </w:tcPr>
          <w:p w:rsidR="00EE1106" w:rsidRDefault="00EE1106" w:rsidP="00785F6B">
            <w:pPr>
              <w:pStyle w:val="TableText"/>
              <w:rPr>
                <w:color w:val="000000"/>
              </w:rPr>
            </w:pPr>
          </w:p>
        </w:tc>
        <w:tc>
          <w:tcPr>
            <w:tcW w:w="3189" w:type="dxa"/>
            <w:shd w:val="clear" w:color="000000" w:fill="FFFFFF"/>
          </w:tcPr>
          <w:p w:rsidR="00EE1106" w:rsidRDefault="00EE1106" w:rsidP="00785F6B">
            <w:pPr>
              <w:pStyle w:val="TableText"/>
              <w:rPr>
                <w:color w:val="000000"/>
              </w:rPr>
            </w:pPr>
          </w:p>
        </w:tc>
        <w:tc>
          <w:tcPr>
            <w:tcW w:w="1405" w:type="dxa"/>
            <w:shd w:val="clear" w:color="000000" w:fill="FFFFFF"/>
          </w:tcPr>
          <w:p w:rsidR="00EE1106" w:rsidRDefault="00EE1106" w:rsidP="00785F6B">
            <w:pPr>
              <w:pStyle w:val="TableText"/>
              <w:rPr>
                <w:color w:val="000000"/>
              </w:rPr>
            </w:pPr>
          </w:p>
        </w:tc>
        <w:tc>
          <w:tcPr>
            <w:tcW w:w="1170" w:type="dxa"/>
            <w:shd w:val="clear" w:color="000000" w:fill="FFFFFF"/>
          </w:tcPr>
          <w:p w:rsidR="00EE1106" w:rsidRDefault="00EE1106" w:rsidP="00785F6B">
            <w:pPr>
              <w:pStyle w:val="TableText"/>
              <w:rPr>
                <w:color w:val="000000"/>
              </w:rPr>
            </w:pPr>
          </w:p>
        </w:tc>
        <w:tc>
          <w:tcPr>
            <w:tcW w:w="1261" w:type="dxa"/>
            <w:shd w:val="clear" w:color="000000" w:fill="FFFFFF"/>
          </w:tcPr>
          <w:p w:rsidR="00EE1106" w:rsidRDefault="00EE1106" w:rsidP="00785F6B">
            <w:pPr>
              <w:pStyle w:val="TableText"/>
              <w:rPr>
                <w:color w:val="000000"/>
              </w:rPr>
            </w:pPr>
          </w:p>
        </w:tc>
      </w:tr>
    </w:tbl>
    <w:p w:rsidR="00EE1106" w:rsidRDefault="00EE1106" w:rsidP="00EE1106">
      <w:pPr>
        <w:pStyle w:val="BodyText"/>
      </w:pPr>
    </w:p>
    <w:sectPr w:rsidR="00EE1106" w:rsidSect="00C6040A">
      <w:headerReference w:type="even" r:id="rId14"/>
      <w:footerReference w:type="even" r:id="rId15"/>
      <w:headerReference w:type="first" r:id="rId16"/>
      <w:footerReference w:type="first" r:id="rId17"/>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1AFD" w:rsidRDefault="00871AFD">
      <w:r>
        <w:separator/>
      </w:r>
    </w:p>
  </w:endnote>
  <w:endnote w:type="continuationSeparator" w:id="0">
    <w:p w:rsidR="00871AFD" w:rsidRDefault="00871AF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106" w:rsidRDefault="001A4015">
    <w:pPr>
      <w:pStyle w:val="Footer"/>
      <w:framePr w:wrap="around" w:vAnchor="text" w:hAnchor="margin" w:xAlign="right" w:y="1"/>
      <w:rPr>
        <w:rStyle w:val="PageNumber"/>
      </w:rPr>
    </w:pPr>
    <w:r>
      <w:rPr>
        <w:rStyle w:val="PageNumber"/>
      </w:rPr>
      <w:fldChar w:fldCharType="begin"/>
    </w:r>
    <w:r w:rsidR="00EE1106">
      <w:rPr>
        <w:rStyle w:val="PageNumber"/>
      </w:rPr>
      <w:instrText xml:space="preserve">PAGE  </w:instrText>
    </w:r>
    <w:r>
      <w:rPr>
        <w:rStyle w:val="PageNumber"/>
      </w:rPr>
      <w:fldChar w:fldCharType="separate"/>
    </w:r>
    <w:r w:rsidR="00EE1106">
      <w:rPr>
        <w:rStyle w:val="PageNumber"/>
        <w:noProof/>
      </w:rPr>
      <w:t>v</w:t>
    </w:r>
    <w:r>
      <w:rPr>
        <w:rStyle w:val="PageNumber"/>
      </w:rPr>
      <w:fldChar w:fldCharType="end"/>
    </w:r>
  </w:p>
  <w:p w:rsidR="00EE1106" w:rsidRDefault="00EE110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106" w:rsidRDefault="001A4015">
    <w:pPr>
      <w:pStyle w:val="Footer"/>
      <w:framePr w:hSpace="187" w:wrap="around" w:vAnchor="text" w:hAnchor="margin" w:xAlign="right" w:y="1"/>
      <w:tabs>
        <w:tab w:val="clear" w:pos="7920"/>
        <w:tab w:val="right" w:pos="9900"/>
        <w:tab w:val="right" w:pos="10440"/>
      </w:tabs>
    </w:pPr>
    <w:fldSimple w:instr=" STYLEREF HD1 \* MERGEFORMAT ">
      <w:r w:rsidR="002D0F75">
        <w:rPr>
          <w:noProof/>
        </w:rPr>
        <w:t>Document Control</w:t>
      </w:r>
    </w:fldSimple>
    <w:r w:rsidR="00EE1106">
      <w:t xml:space="preserve">     </w:t>
    </w:r>
    <w:r>
      <w:fldChar w:fldCharType="begin"/>
    </w:r>
    <w:r w:rsidR="00EE1106">
      <w:instrText xml:space="preserve"> If </w:instrText>
    </w:r>
    <w:fldSimple w:instr=" Section ">
      <w:r w:rsidR="002D0F75">
        <w:instrText>1</w:instrText>
      </w:r>
    </w:fldSimple>
    <w:r w:rsidR="00EE1106">
      <w:instrText xml:space="preserve"> &gt; 1 “</w:instrText>
    </w:r>
    <w:fldSimple w:instr="PAGE ">
      <w:r w:rsidR="002D0F75">
        <w:rPr>
          <w:noProof/>
        </w:rPr>
        <w:instrText>22</w:instrText>
      </w:r>
    </w:fldSimple>
    <w:r w:rsidR="00EE1106">
      <w:instrText xml:space="preserve"> of </w:instrText>
    </w:r>
    <w:r>
      <w:fldChar w:fldCharType="begin"/>
    </w:r>
    <w:r w:rsidR="00EE1106">
      <w:instrText xml:space="preserve"> =  </w:instrText>
    </w:r>
    <w:fldSimple w:instr=" NUMPAGES ">
      <w:r w:rsidR="002D0F75">
        <w:rPr>
          <w:noProof/>
        </w:rPr>
        <w:instrText>38</w:instrText>
      </w:r>
    </w:fldSimple>
    <w:r w:rsidR="00EE1106">
      <w:instrText xml:space="preserve"> - Sec1  </w:instrText>
    </w:r>
    <w:r>
      <w:fldChar w:fldCharType="separate"/>
    </w:r>
    <w:r w:rsidR="002D0F75">
      <w:rPr>
        <w:noProof/>
      </w:rPr>
      <w:instrText>33</w:instrText>
    </w:r>
    <w:r>
      <w:fldChar w:fldCharType="end"/>
    </w:r>
    <w:r w:rsidR="00EE1106">
      <w:instrText>” “</w:instrText>
    </w:r>
    <w:fldSimple w:instr=" PAGE ">
      <w:r w:rsidR="002D0F75">
        <w:rPr>
          <w:noProof/>
        </w:rPr>
        <w:instrText>ii</w:instrText>
      </w:r>
    </w:fldSimple>
    <w:r w:rsidR="00EE1106">
      <w:instrText xml:space="preserve">” </w:instrText>
    </w:r>
    <w:r>
      <w:fldChar w:fldCharType="separate"/>
    </w:r>
    <w:r w:rsidR="002D0F75">
      <w:rPr>
        <w:noProof/>
      </w:rPr>
      <w:t>ii</w:t>
    </w:r>
    <w:r>
      <w:fldChar w:fldCharType="end"/>
    </w:r>
  </w:p>
  <w:p w:rsidR="00EE1106" w:rsidRDefault="001A4015">
    <w:pPr>
      <w:pStyle w:val="Footer"/>
      <w:tabs>
        <w:tab w:val="clear" w:pos="7920"/>
        <w:tab w:val="right" w:pos="9900"/>
        <w:tab w:val="right" w:pos="10440"/>
      </w:tabs>
    </w:pPr>
    <w:fldSimple w:instr=" REF Subject \* MERGEFORMAT ">
      <w:r w:rsidR="00071527">
        <w:rPr>
          <w:rStyle w:val="HighlightedVariable"/>
        </w:rPr>
        <w:t xml:space="preserve">&lt;Subject&gt; </w:t>
      </w:r>
    </w:fldSimple>
    <w:r>
      <w:rPr>
        <w:rStyle w:val="HighlightedVariable"/>
      </w:rPr>
      <w:fldChar w:fldCharType="begin"/>
    </w:r>
    <w:r w:rsidR="00EE1106">
      <w:rPr>
        <w:rStyle w:val="HighlightedVariable"/>
      </w:rPr>
      <w:instrText xml:space="preserve"> SUBJECT  \* MERGEFORMAT </w:instrText>
    </w:r>
    <w:r>
      <w:rPr>
        <w:rStyle w:val="HighlightedVariable"/>
      </w:rPr>
      <w:fldChar w:fldCharType="end"/>
    </w:r>
  </w:p>
  <w:p w:rsidR="00EE1106" w:rsidRDefault="00EE1106">
    <w:pPr>
      <w:pStyle w:val="Footer"/>
      <w:tabs>
        <w:tab w:val="clear" w:pos="7920"/>
        <w:tab w:val="center" w:pos="5400"/>
        <w:tab w:val="right" w:pos="10440"/>
      </w:tabs>
    </w:pPr>
    <w:r>
      <w:t xml:space="preserve">File Ref:  </w:t>
    </w:r>
    <w:fldSimple w:instr=" FILENAME \* FirstCap ">
      <w:r w:rsidR="00071527">
        <w:rPr>
          <w:noProof/>
        </w:rPr>
        <w:t>CV-040_CONVERSION_COMPONENT_DESIGNS.DOCX</w:t>
      </w:r>
    </w:fldSimple>
    <w:r>
      <w:t xml:space="preserve">     (v. </w:t>
    </w:r>
    <w:fldSimple w:instr=" REF DocVersion \* MERGEFORMAT ">
      <w:r w:rsidR="00071527">
        <w:t>DRAFT 1A</w:t>
      </w:r>
    </w:fldSimple>
    <w:r>
      <w:t xml:space="preserve"> )</w:t>
    </w:r>
  </w:p>
  <w:p w:rsidR="00572B37" w:rsidRDefault="00572B37">
    <w:pPr>
      <w:pStyle w:val="Footer"/>
      <w:tabs>
        <w:tab w:val="clear" w:pos="7920"/>
        <w:tab w:val="center" w:pos="540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106" w:rsidRDefault="00EE1106">
    <w:pPr>
      <w:pStyle w:val="Footer"/>
      <w:tabs>
        <w:tab w:val="clear" w:pos="7920"/>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106" w:rsidRDefault="001A4015">
    <w:pPr>
      <w:pStyle w:val="Footer"/>
      <w:framePr w:wrap="around" w:vAnchor="text" w:hAnchor="margin" w:xAlign="right" w:y="1"/>
      <w:rPr>
        <w:rStyle w:val="PageNumber"/>
      </w:rPr>
    </w:pPr>
    <w:r>
      <w:rPr>
        <w:rStyle w:val="PageNumber"/>
      </w:rPr>
      <w:fldChar w:fldCharType="begin"/>
    </w:r>
    <w:r w:rsidR="00EE1106">
      <w:rPr>
        <w:rStyle w:val="PageNumber"/>
      </w:rPr>
      <w:instrText xml:space="preserve">PAGE  </w:instrText>
    </w:r>
    <w:r>
      <w:rPr>
        <w:rStyle w:val="PageNumber"/>
      </w:rPr>
      <w:fldChar w:fldCharType="separate"/>
    </w:r>
    <w:r w:rsidR="00EE1106">
      <w:rPr>
        <w:rStyle w:val="PageNumber"/>
        <w:noProof/>
      </w:rPr>
      <w:t>19</w:t>
    </w:r>
    <w:r>
      <w:rPr>
        <w:rStyle w:val="PageNumber"/>
      </w:rPr>
      <w:fldChar w:fldCharType="end"/>
    </w:r>
  </w:p>
  <w:p w:rsidR="00EE1106" w:rsidRDefault="00EE1106">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106" w:rsidRDefault="00EE1106">
    <w:pPr>
      <w:pStyle w:val="Footer"/>
      <w:tabs>
        <w:tab w:val="clear" w:pos="7920"/>
        <w:tab w:val="right" w:pos="10440"/>
      </w:tabs>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A401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1AFD" w:rsidRDefault="00871AFD">
      <w:r>
        <w:separator/>
      </w:r>
    </w:p>
  </w:footnote>
  <w:footnote w:type="continuationSeparator" w:id="0">
    <w:p w:rsidR="00871AFD" w:rsidRDefault="00871AF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106" w:rsidRDefault="00EE1106">
    <w:pPr>
      <w:pStyle w:val="Header"/>
      <w:framePr w:hSpace="187" w:wrap="around" w:vAnchor="page" w:hAnchor="margin" w:xAlign="right" w:y="433"/>
    </w:pPr>
    <w:r>
      <w:t xml:space="preserve">Doc Ref:  </w:t>
    </w:r>
    <w:fldSimple w:instr=" REF DocRefNumber \* MERGEFORMAT ">
      <w:r w:rsidR="00071527">
        <w:rPr>
          <w:rStyle w:val="HighlightedVariable"/>
        </w:rPr>
        <w:t>&lt;Document Reference Number&gt;</w:t>
      </w:r>
      <w:r w:rsidR="00071527" w:rsidRPr="00071527">
        <w:rPr>
          <w:b/>
        </w:rPr>
        <w:t xml:space="preserve"> </w:t>
      </w:r>
    </w:fldSimple>
  </w:p>
  <w:p w:rsidR="00EE1106" w:rsidRDefault="001A4015">
    <w:pPr>
      <w:pStyle w:val="Header"/>
    </w:pPr>
    <w:fldSimple w:instr=" REF DocTitle \* MERGEFORMAT ">
      <w:r w:rsidR="00071527">
        <w:t>CV.040 Conversion Component Designs</w:t>
      </w:r>
    </w:fldSimple>
    <w:r w:rsidR="00EE1106">
      <w:tab/>
    </w:r>
  </w:p>
  <w:p w:rsidR="00EE1106" w:rsidRDefault="001A4015">
    <w:pPr>
      <w:pStyle w:val="Header"/>
      <w:framePr w:hSpace="187" w:wrap="around" w:vAnchor="text" w:hAnchor="margin" w:xAlign="right" w:y="1"/>
    </w:pPr>
    <w:fldSimple w:instr=" REF LastDate \* MERGEFORMAT ">
      <w:r w:rsidR="00071527">
        <w:t>December 20, 2011</w:t>
      </w:r>
    </w:fldSimple>
  </w:p>
  <w:p w:rsidR="00EE1106" w:rsidRDefault="00EE110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4567C65"/>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652387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079810F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5">
    <w:nsid w:val="0FF60A90"/>
    <w:multiLevelType w:val="singleLevel"/>
    <w:tmpl w:val="709A397A"/>
    <w:lvl w:ilvl="0">
      <w:start w:val="1"/>
      <w:numFmt w:val="none"/>
      <w:pStyle w:val="NumberList"/>
      <w:lvlText w:val="Note:"/>
      <w:legacy w:legacy="1" w:legacySpace="0" w:legacyIndent="720"/>
      <w:lvlJc w:val="left"/>
      <w:pPr>
        <w:ind w:left="720" w:hanging="720"/>
      </w:pPr>
      <w:rPr>
        <w:b/>
        <w:i w:val="0"/>
      </w:rPr>
    </w:lvl>
  </w:abstractNum>
  <w:abstractNum w:abstractNumId="6">
    <w:nsid w:val="11040157"/>
    <w:multiLevelType w:val="singleLevel"/>
    <w:tmpl w:val="709A397A"/>
    <w:lvl w:ilvl="0">
      <w:start w:val="1"/>
      <w:numFmt w:val="none"/>
      <w:lvlText w:val="Note:"/>
      <w:legacy w:legacy="1" w:legacySpace="0" w:legacyIndent="720"/>
      <w:lvlJc w:val="left"/>
      <w:pPr>
        <w:ind w:left="720" w:hanging="720"/>
      </w:pPr>
      <w:rPr>
        <w:b/>
        <w:i w:val="0"/>
      </w:rPr>
    </w:lvl>
  </w:abstractNum>
  <w:abstractNum w:abstractNumId="7">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9">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0">
    <w:nsid w:val="16014675"/>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1">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2">
    <w:nsid w:val="1BF822D5"/>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3">
    <w:nsid w:val="25503506"/>
    <w:multiLevelType w:val="multilevel"/>
    <w:tmpl w:val="11DED420"/>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nsid w:val="278F662B"/>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5">
    <w:nsid w:val="2A203C77"/>
    <w:multiLevelType w:val="hybridMultilevel"/>
    <w:tmpl w:val="B400176A"/>
    <w:lvl w:ilvl="0" w:tplc="0409000F">
      <w:start w:val="1"/>
      <w:numFmt w:val="decimal"/>
      <w:lvlText w:val="%1."/>
      <w:lvlJc w:val="left"/>
      <w:pPr>
        <w:tabs>
          <w:tab w:val="num" w:pos="3240"/>
        </w:tabs>
        <w:ind w:left="3240" w:hanging="360"/>
      </w:pPr>
    </w:lvl>
    <w:lvl w:ilvl="1" w:tplc="04090001">
      <w:start w:val="1"/>
      <w:numFmt w:val="bullet"/>
      <w:lvlText w:val=""/>
      <w:lvlJc w:val="left"/>
      <w:pPr>
        <w:tabs>
          <w:tab w:val="num" w:pos="3960"/>
        </w:tabs>
        <w:ind w:left="3960" w:hanging="360"/>
      </w:pPr>
      <w:rPr>
        <w:rFonts w:ascii="Symbol" w:hAnsi="Symbol" w:hint="default"/>
      </w:r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8">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9">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40AB19ED"/>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41CC7170"/>
    <w:multiLevelType w:val="hybridMultilevel"/>
    <w:tmpl w:val="30B4D502"/>
    <w:lvl w:ilvl="0">
      <w:start w:val="1"/>
      <w:numFmt w:val="decimal"/>
      <w:lvlText w:val="%1."/>
      <w:lvlJc w:val="left"/>
      <w:pPr>
        <w:tabs>
          <w:tab w:val="num" w:pos="3240"/>
        </w:tabs>
        <w:ind w:left="3240" w:hanging="360"/>
      </w:pPr>
    </w:lvl>
    <w:lvl w:ilvl="1">
      <w:start w:val="1"/>
      <w:numFmt w:val="bullet"/>
      <w:lvlText w:val=""/>
      <w:lvlJc w:val="left"/>
      <w:pPr>
        <w:tabs>
          <w:tab w:val="num" w:pos="3960"/>
        </w:tabs>
        <w:ind w:left="3960" w:hanging="360"/>
      </w:pPr>
      <w:rPr>
        <w:rFonts w:ascii="Symbol" w:hAnsi="Symbol" w:hint="default"/>
      </w:rPr>
    </w:lvl>
    <w:lvl w:ilvl="2" w:tentative="1">
      <w:start w:val="1"/>
      <w:numFmt w:val="lowerRoman"/>
      <w:lvlText w:val="%3."/>
      <w:lvlJc w:val="right"/>
      <w:pPr>
        <w:tabs>
          <w:tab w:val="num" w:pos="4680"/>
        </w:tabs>
        <w:ind w:left="4680" w:hanging="180"/>
      </w:pPr>
    </w:lvl>
    <w:lvl w:ilvl="3" w:tentative="1">
      <w:start w:val="1"/>
      <w:numFmt w:val="decimal"/>
      <w:lvlText w:val="%4."/>
      <w:lvlJc w:val="left"/>
      <w:pPr>
        <w:tabs>
          <w:tab w:val="num" w:pos="5400"/>
        </w:tabs>
        <w:ind w:left="5400" w:hanging="360"/>
      </w:pPr>
    </w:lvl>
    <w:lvl w:ilvl="4" w:tentative="1">
      <w:start w:val="1"/>
      <w:numFmt w:val="lowerLetter"/>
      <w:lvlText w:val="%5."/>
      <w:lvlJc w:val="left"/>
      <w:pPr>
        <w:tabs>
          <w:tab w:val="num" w:pos="6120"/>
        </w:tabs>
        <w:ind w:left="6120" w:hanging="360"/>
      </w:pPr>
    </w:lvl>
    <w:lvl w:ilvl="5" w:tentative="1">
      <w:start w:val="1"/>
      <w:numFmt w:val="lowerRoman"/>
      <w:lvlText w:val="%6."/>
      <w:lvlJc w:val="right"/>
      <w:pPr>
        <w:tabs>
          <w:tab w:val="num" w:pos="6840"/>
        </w:tabs>
        <w:ind w:left="6840" w:hanging="180"/>
      </w:pPr>
    </w:lvl>
    <w:lvl w:ilvl="6" w:tentative="1">
      <w:start w:val="1"/>
      <w:numFmt w:val="decimal"/>
      <w:lvlText w:val="%7."/>
      <w:lvlJc w:val="left"/>
      <w:pPr>
        <w:tabs>
          <w:tab w:val="num" w:pos="7560"/>
        </w:tabs>
        <w:ind w:left="7560" w:hanging="360"/>
      </w:pPr>
    </w:lvl>
    <w:lvl w:ilvl="7" w:tentative="1">
      <w:start w:val="1"/>
      <w:numFmt w:val="lowerLetter"/>
      <w:lvlText w:val="%8."/>
      <w:lvlJc w:val="left"/>
      <w:pPr>
        <w:tabs>
          <w:tab w:val="num" w:pos="8280"/>
        </w:tabs>
        <w:ind w:left="8280" w:hanging="360"/>
      </w:pPr>
    </w:lvl>
    <w:lvl w:ilvl="8" w:tentative="1">
      <w:start w:val="1"/>
      <w:numFmt w:val="lowerRoman"/>
      <w:lvlText w:val="%9."/>
      <w:lvlJc w:val="right"/>
      <w:pPr>
        <w:tabs>
          <w:tab w:val="num" w:pos="9000"/>
        </w:tabs>
        <w:ind w:left="9000" w:hanging="180"/>
      </w:pPr>
    </w:lvl>
  </w:abstractNum>
  <w:abstractNum w:abstractNumId="24">
    <w:nsid w:val="45EE7D88"/>
    <w:multiLevelType w:val="singleLevel"/>
    <w:tmpl w:val="89BA18F6"/>
    <w:lvl w:ilvl="0">
      <w:start w:val="1"/>
      <w:numFmt w:val="none"/>
      <w:pStyle w:val="Note"/>
      <w:lvlText w:val="Note:"/>
      <w:legacy w:legacy="1" w:legacySpace="0" w:legacyIndent="720"/>
      <w:lvlJc w:val="left"/>
      <w:pPr>
        <w:ind w:left="720" w:hanging="720"/>
      </w:pPr>
      <w:rPr>
        <w:b/>
        <w:i w:val="0"/>
      </w:rPr>
    </w:lvl>
  </w:abstractNum>
  <w:abstractNum w:abstractNumId="25">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6">
    <w:nsid w:val="4B5C400E"/>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ECD518E"/>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9">
    <w:nsid w:val="4F594A72"/>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50AE5F9F"/>
    <w:multiLevelType w:val="hybridMultilevel"/>
    <w:tmpl w:val="5F140BA8"/>
    <w:lvl w:ilvl="0">
      <w:start w:val="1"/>
      <w:numFmt w:val="decimal"/>
      <w:lvlText w:val="%1."/>
      <w:lvlJc w:val="left"/>
      <w:pPr>
        <w:tabs>
          <w:tab w:val="num" w:pos="3240"/>
        </w:tabs>
        <w:ind w:left="3240" w:hanging="360"/>
      </w:pPr>
    </w:lvl>
    <w:lvl w:ilvl="1" w:tentative="1">
      <w:start w:val="1"/>
      <w:numFmt w:val="lowerLetter"/>
      <w:lvlText w:val="%2."/>
      <w:lvlJc w:val="left"/>
      <w:pPr>
        <w:tabs>
          <w:tab w:val="num" w:pos="3960"/>
        </w:tabs>
        <w:ind w:left="3960" w:hanging="360"/>
      </w:pPr>
    </w:lvl>
    <w:lvl w:ilvl="2" w:tentative="1">
      <w:start w:val="1"/>
      <w:numFmt w:val="lowerRoman"/>
      <w:lvlText w:val="%3."/>
      <w:lvlJc w:val="right"/>
      <w:pPr>
        <w:tabs>
          <w:tab w:val="num" w:pos="4680"/>
        </w:tabs>
        <w:ind w:left="4680" w:hanging="180"/>
      </w:pPr>
    </w:lvl>
    <w:lvl w:ilvl="3" w:tentative="1">
      <w:start w:val="1"/>
      <w:numFmt w:val="decimal"/>
      <w:lvlText w:val="%4."/>
      <w:lvlJc w:val="left"/>
      <w:pPr>
        <w:tabs>
          <w:tab w:val="num" w:pos="5400"/>
        </w:tabs>
        <w:ind w:left="5400" w:hanging="360"/>
      </w:pPr>
    </w:lvl>
    <w:lvl w:ilvl="4" w:tentative="1">
      <w:start w:val="1"/>
      <w:numFmt w:val="lowerLetter"/>
      <w:lvlText w:val="%5."/>
      <w:lvlJc w:val="left"/>
      <w:pPr>
        <w:tabs>
          <w:tab w:val="num" w:pos="6120"/>
        </w:tabs>
        <w:ind w:left="6120" w:hanging="360"/>
      </w:pPr>
    </w:lvl>
    <w:lvl w:ilvl="5" w:tentative="1">
      <w:start w:val="1"/>
      <w:numFmt w:val="lowerRoman"/>
      <w:lvlText w:val="%6."/>
      <w:lvlJc w:val="right"/>
      <w:pPr>
        <w:tabs>
          <w:tab w:val="num" w:pos="6840"/>
        </w:tabs>
        <w:ind w:left="6840" w:hanging="180"/>
      </w:pPr>
    </w:lvl>
    <w:lvl w:ilvl="6" w:tentative="1">
      <w:start w:val="1"/>
      <w:numFmt w:val="decimal"/>
      <w:lvlText w:val="%7."/>
      <w:lvlJc w:val="left"/>
      <w:pPr>
        <w:tabs>
          <w:tab w:val="num" w:pos="7560"/>
        </w:tabs>
        <w:ind w:left="7560" w:hanging="360"/>
      </w:pPr>
    </w:lvl>
    <w:lvl w:ilvl="7" w:tentative="1">
      <w:start w:val="1"/>
      <w:numFmt w:val="lowerLetter"/>
      <w:lvlText w:val="%8."/>
      <w:lvlJc w:val="left"/>
      <w:pPr>
        <w:tabs>
          <w:tab w:val="num" w:pos="8280"/>
        </w:tabs>
        <w:ind w:left="8280" w:hanging="360"/>
      </w:pPr>
    </w:lvl>
    <w:lvl w:ilvl="8" w:tentative="1">
      <w:start w:val="1"/>
      <w:numFmt w:val="lowerRoman"/>
      <w:lvlText w:val="%9."/>
      <w:lvlJc w:val="right"/>
      <w:pPr>
        <w:tabs>
          <w:tab w:val="num" w:pos="9000"/>
        </w:tabs>
        <w:ind w:left="9000" w:hanging="180"/>
      </w:pPr>
    </w:lvl>
  </w:abstractNum>
  <w:abstractNum w:abstractNumId="32">
    <w:nsid w:val="5B63278B"/>
    <w:multiLevelType w:val="hybridMultilevel"/>
    <w:tmpl w:val="D7EAC15E"/>
    <w:lvl w:ilvl="0" w:tplc="0409000F">
      <w:start w:val="1"/>
      <w:numFmt w:val="decimal"/>
      <w:pStyle w:val="NumberedList"/>
      <w:lvlText w:val="%1."/>
      <w:lvlJc w:val="left"/>
      <w:pPr>
        <w:tabs>
          <w:tab w:val="num" w:pos="2520"/>
        </w:tabs>
        <w:ind w:left="2520" w:hanging="360"/>
      </w:pPr>
      <w:rPr>
        <w:rFonts w:hint="default"/>
      </w:rPr>
    </w:lvl>
    <w:lvl w:ilvl="1" w:tplc="04090019">
      <w:start w:val="1"/>
      <w:numFmt w:val="bullet"/>
      <w:lvlText w:val="o"/>
      <w:lvlJc w:val="left"/>
      <w:pPr>
        <w:tabs>
          <w:tab w:val="num" w:pos="3240"/>
        </w:tabs>
        <w:ind w:left="3240" w:hanging="360"/>
      </w:pPr>
      <w:rPr>
        <w:rFonts w:ascii="Courier New" w:hAnsi="Courier New" w:hint="default"/>
      </w:rPr>
    </w:lvl>
    <w:lvl w:ilvl="2" w:tplc="0409001B">
      <w:start w:val="1"/>
      <w:numFmt w:val="bullet"/>
      <w:lvlText w:val=""/>
      <w:lvlJc w:val="left"/>
      <w:pPr>
        <w:tabs>
          <w:tab w:val="num" w:pos="3960"/>
        </w:tabs>
        <w:ind w:left="3960" w:hanging="360"/>
      </w:pPr>
      <w:rPr>
        <w:rFonts w:ascii="Wingdings" w:hAnsi="Wingdings" w:hint="default"/>
      </w:rPr>
    </w:lvl>
    <w:lvl w:ilvl="3" w:tplc="0409000F" w:tentative="1">
      <w:start w:val="1"/>
      <w:numFmt w:val="bullet"/>
      <w:lvlText w:val=""/>
      <w:lvlJc w:val="left"/>
      <w:pPr>
        <w:tabs>
          <w:tab w:val="num" w:pos="4680"/>
        </w:tabs>
        <w:ind w:left="4680" w:hanging="360"/>
      </w:pPr>
      <w:rPr>
        <w:rFonts w:ascii="Symbol" w:hAnsi="Symbol" w:hint="default"/>
      </w:rPr>
    </w:lvl>
    <w:lvl w:ilvl="4" w:tplc="04090019" w:tentative="1">
      <w:start w:val="1"/>
      <w:numFmt w:val="bullet"/>
      <w:lvlText w:val="o"/>
      <w:lvlJc w:val="left"/>
      <w:pPr>
        <w:tabs>
          <w:tab w:val="num" w:pos="5400"/>
        </w:tabs>
        <w:ind w:left="5400" w:hanging="360"/>
      </w:pPr>
      <w:rPr>
        <w:rFonts w:ascii="Courier New" w:hAnsi="Courier New" w:hint="default"/>
      </w:rPr>
    </w:lvl>
    <w:lvl w:ilvl="5" w:tplc="0409001B" w:tentative="1">
      <w:start w:val="1"/>
      <w:numFmt w:val="bullet"/>
      <w:lvlText w:val=""/>
      <w:lvlJc w:val="left"/>
      <w:pPr>
        <w:tabs>
          <w:tab w:val="num" w:pos="6120"/>
        </w:tabs>
        <w:ind w:left="6120" w:hanging="360"/>
      </w:pPr>
      <w:rPr>
        <w:rFonts w:ascii="Wingdings" w:hAnsi="Wingdings" w:hint="default"/>
      </w:rPr>
    </w:lvl>
    <w:lvl w:ilvl="6" w:tplc="0409000F" w:tentative="1">
      <w:start w:val="1"/>
      <w:numFmt w:val="bullet"/>
      <w:lvlText w:val=""/>
      <w:lvlJc w:val="left"/>
      <w:pPr>
        <w:tabs>
          <w:tab w:val="num" w:pos="6840"/>
        </w:tabs>
        <w:ind w:left="6840" w:hanging="360"/>
      </w:pPr>
      <w:rPr>
        <w:rFonts w:ascii="Symbol" w:hAnsi="Symbol" w:hint="default"/>
      </w:rPr>
    </w:lvl>
    <w:lvl w:ilvl="7" w:tplc="04090019" w:tentative="1">
      <w:start w:val="1"/>
      <w:numFmt w:val="bullet"/>
      <w:lvlText w:val="o"/>
      <w:lvlJc w:val="left"/>
      <w:pPr>
        <w:tabs>
          <w:tab w:val="num" w:pos="7560"/>
        </w:tabs>
        <w:ind w:left="7560" w:hanging="360"/>
      </w:pPr>
      <w:rPr>
        <w:rFonts w:ascii="Courier New" w:hAnsi="Courier New" w:hint="default"/>
      </w:rPr>
    </w:lvl>
    <w:lvl w:ilvl="8" w:tplc="0409001B" w:tentative="1">
      <w:start w:val="1"/>
      <w:numFmt w:val="bullet"/>
      <w:lvlText w:val=""/>
      <w:lvlJc w:val="left"/>
      <w:pPr>
        <w:tabs>
          <w:tab w:val="num" w:pos="8280"/>
        </w:tabs>
        <w:ind w:left="8280" w:hanging="360"/>
      </w:pPr>
      <w:rPr>
        <w:rFonts w:ascii="Wingdings" w:hAnsi="Wingdings" w:hint="default"/>
      </w:rPr>
    </w:lvl>
  </w:abstractNum>
  <w:abstractNum w:abstractNumId="33">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4">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1B51EAE"/>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6">
    <w:nsid w:val="627610FD"/>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7">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776678B"/>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40">
    <w:nsid w:val="6A5C227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1">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4">
    <w:nsid w:val="7B9E252C"/>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5">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DB568AA"/>
    <w:multiLevelType w:val="singleLevel"/>
    <w:tmpl w:val="709A397A"/>
    <w:lvl w:ilvl="0">
      <w:start w:val="1"/>
      <w:numFmt w:val="none"/>
      <w:lvlText w:val="Note:"/>
      <w:legacy w:legacy="1" w:legacySpace="0" w:legacyIndent="720"/>
      <w:lvlJc w:val="left"/>
      <w:pPr>
        <w:ind w:left="720" w:hanging="720"/>
      </w:pPr>
      <w:rPr>
        <w:b/>
        <w:i w:val="0"/>
      </w:rPr>
    </w:lvl>
  </w:abstractNum>
  <w:num w:numId="1">
    <w:abstractNumId w:val="13"/>
  </w:num>
  <w:num w:numId="2">
    <w:abstractNumId w:val="32"/>
  </w:num>
  <w:num w:numId="3">
    <w:abstractNumId w:val="39"/>
  </w:num>
  <w:num w:numId="4">
    <w:abstractNumId w:val="16"/>
  </w:num>
  <w:num w:numId="5">
    <w:abstractNumId w:val="43"/>
  </w:num>
  <w:num w:numId="6">
    <w:abstractNumId w:val="7"/>
  </w:num>
  <w:num w:numId="7">
    <w:abstractNumId w:val="0"/>
  </w:num>
  <w:num w:numId="8">
    <w:abstractNumId w:val="9"/>
  </w:num>
  <w:num w:numId="9">
    <w:abstractNumId w:val="34"/>
  </w:num>
  <w:num w:numId="10">
    <w:abstractNumId w:val="33"/>
  </w:num>
  <w:num w:numId="11">
    <w:abstractNumId w:val="37"/>
  </w:num>
  <w:num w:numId="12">
    <w:abstractNumId w:val="42"/>
  </w:num>
  <w:num w:numId="13">
    <w:abstractNumId w:val="41"/>
  </w:num>
  <w:num w:numId="14">
    <w:abstractNumId w:val="18"/>
  </w:num>
  <w:num w:numId="15">
    <w:abstractNumId w:val="45"/>
  </w:num>
  <w:num w:numId="16">
    <w:abstractNumId w:val="11"/>
  </w:num>
  <w:num w:numId="17">
    <w:abstractNumId w:val="28"/>
  </w:num>
  <w:num w:numId="18">
    <w:abstractNumId w:val="30"/>
  </w:num>
  <w:num w:numId="19">
    <w:abstractNumId w:val="25"/>
  </w:num>
  <w:num w:numId="20">
    <w:abstractNumId w:val="19"/>
  </w:num>
  <w:num w:numId="21">
    <w:abstractNumId w:val="4"/>
  </w:num>
  <w:num w:numId="22">
    <w:abstractNumId w:val="20"/>
  </w:num>
  <w:num w:numId="23">
    <w:abstractNumId w:val="21"/>
  </w:num>
  <w:num w:numId="24">
    <w:abstractNumId w:val="8"/>
  </w:num>
  <w:num w:numId="25">
    <w:abstractNumId w:val="17"/>
  </w:num>
  <w:num w:numId="26">
    <w:abstractNumId w:val="40"/>
  </w:num>
  <w:num w:numId="27">
    <w:abstractNumId w:val="24"/>
  </w:num>
  <w:num w:numId="28">
    <w:abstractNumId w:val="14"/>
  </w:num>
  <w:num w:numId="29">
    <w:abstractNumId w:val="3"/>
  </w:num>
  <w:num w:numId="30">
    <w:abstractNumId w:val="26"/>
  </w:num>
  <w:num w:numId="31">
    <w:abstractNumId w:val="2"/>
  </w:num>
  <w:num w:numId="32">
    <w:abstractNumId w:val="35"/>
  </w:num>
  <w:num w:numId="33">
    <w:abstractNumId w:val="44"/>
  </w:num>
  <w:num w:numId="34">
    <w:abstractNumId w:val="1"/>
  </w:num>
  <w:num w:numId="35">
    <w:abstractNumId w:val="46"/>
  </w:num>
  <w:num w:numId="36">
    <w:abstractNumId w:val="6"/>
  </w:num>
  <w:num w:numId="37">
    <w:abstractNumId w:val="36"/>
  </w:num>
  <w:num w:numId="38">
    <w:abstractNumId w:val="12"/>
  </w:num>
  <w:num w:numId="39">
    <w:abstractNumId w:val="10"/>
  </w:num>
  <w:num w:numId="40">
    <w:abstractNumId w:val="29"/>
  </w:num>
  <w:num w:numId="41">
    <w:abstractNumId w:val="5"/>
  </w:num>
  <w:num w:numId="42">
    <w:abstractNumId w:val="27"/>
  </w:num>
  <w:num w:numId="43">
    <w:abstractNumId w:val="22"/>
  </w:num>
  <w:num w:numId="44">
    <w:abstractNumId w:val="31"/>
  </w:num>
  <w:num w:numId="45">
    <w:abstractNumId w:val="23"/>
  </w:num>
  <w:num w:numId="46">
    <w:abstractNumId w:val="15"/>
  </w:num>
  <w:num w:numId="47">
    <w:abstractNumId w:val="38"/>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49154"/>
  </w:hdrShapeDefaults>
  <w:footnotePr>
    <w:footnote w:id="-1"/>
    <w:footnote w:id="0"/>
  </w:footnotePr>
  <w:endnotePr>
    <w:endnote w:id="-1"/>
    <w:endnote w:id="0"/>
  </w:endnotePr>
  <w:compat/>
  <w:rsids>
    <w:rsidRoot w:val="008B7402"/>
    <w:rsid w:val="00003AC0"/>
    <w:rsid w:val="000274F6"/>
    <w:rsid w:val="000527B0"/>
    <w:rsid w:val="00071527"/>
    <w:rsid w:val="00086487"/>
    <w:rsid w:val="000937CB"/>
    <w:rsid w:val="000A0CA2"/>
    <w:rsid w:val="000C4584"/>
    <w:rsid w:val="000F6E70"/>
    <w:rsid w:val="00126CC1"/>
    <w:rsid w:val="001A4015"/>
    <w:rsid w:val="001A4815"/>
    <w:rsid w:val="001A5273"/>
    <w:rsid w:val="001D2C4B"/>
    <w:rsid w:val="00212229"/>
    <w:rsid w:val="0024040C"/>
    <w:rsid w:val="0024726E"/>
    <w:rsid w:val="002578A5"/>
    <w:rsid w:val="002A5EAF"/>
    <w:rsid w:val="002B3AAD"/>
    <w:rsid w:val="002D0F75"/>
    <w:rsid w:val="002E39DB"/>
    <w:rsid w:val="002E7471"/>
    <w:rsid w:val="00303FE8"/>
    <w:rsid w:val="0031360D"/>
    <w:rsid w:val="00324CA4"/>
    <w:rsid w:val="00342CA9"/>
    <w:rsid w:val="00345CE0"/>
    <w:rsid w:val="00357E01"/>
    <w:rsid w:val="00387F6B"/>
    <w:rsid w:val="003E3883"/>
    <w:rsid w:val="00441AB7"/>
    <w:rsid w:val="00475663"/>
    <w:rsid w:val="004C47D9"/>
    <w:rsid w:val="004C5CF5"/>
    <w:rsid w:val="004D49B9"/>
    <w:rsid w:val="004D7E4E"/>
    <w:rsid w:val="00505445"/>
    <w:rsid w:val="005233BB"/>
    <w:rsid w:val="00562F97"/>
    <w:rsid w:val="00572B37"/>
    <w:rsid w:val="005A15A1"/>
    <w:rsid w:val="005B3650"/>
    <w:rsid w:val="005F249F"/>
    <w:rsid w:val="00601D0B"/>
    <w:rsid w:val="006133FE"/>
    <w:rsid w:val="0061705B"/>
    <w:rsid w:val="006B327F"/>
    <w:rsid w:val="006C6D6C"/>
    <w:rsid w:val="006D3114"/>
    <w:rsid w:val="006E2668"/>
    <w:rsid w:val="007018A8"/>
    <w:rsid w:val="00723CDA"/>
    <w:rsid w:val="00783807"/>
    <w:rsid w:val="00791CC1"/>
    <w:rsid w:val="007E48F7"/>
    <w:rsid w:val="0081693D"/>
    <w:rsid w:val="00856348"/>
    <w:rsid w:val="00865AA0"/>
    <w:rsid w:val="00871AFD"/>
    <w:rsid w:val="008B7402"/>
    <w:rsid w:val="008F29E6"/>
    <w:rsid w:val="00917862"/>
    <w:rsid w:val="0092323F"/>
    <w:rsid w:val="00931531"/>
    <w:rsid w:val="00946C5D"/>
    <w:rsid w:val="00951316"/>
    <w:rsid w:val="0097035D"/>
    <w:rsid w:val="009705DE"/>
    <w:rsid w:val="00985E0B"/>
    <w:rsid w:val="009C2AE3"/>
    <w:rsid w:val="00A423BC"/>
    <w:rsid w:val="00AB1A42"/>
    <w:rsid w:val="00AB27D9"/>
    <w:rsid w:val="00AC4657"/>
    <w:rsid w:val="00AE1385"/>
    <w:rsid w:val="00B1332F"/>
    <w:rsid w:val="00B154DA"/>
    <w:rsid w:val="00BA74B8"/>
    <w:rsid w:val="00BF6F67"/>
    <w:rsid w:val="00C02327"/>
    <w:rsid w:val="00C1067D"/>
    <w:rsid w:val="00C121FE"/>
    <w:rsid w:val="00C57B27"/>
    <w:rsid w:val="00C6040A"/>
    <w:rsid w:val="00C61732"/>
    <w:rsid w:val="00C80844"/>
    <w:rsid w:val="00CB2759"/>
    <w:rsid w:val="00D13DF7"/>
    <w:rsid w:val="00D4094F"/>
    <w:rsid w:val="00D63CFA"/>
    <w:rsid w:val="00DB4C36"/>
    <w:rsid w:val="00DC2A45"/>
    <w:rsid w:val="00DD4D8A"/>
    <w:rsid w:val="00DE08BB"/>
    <w:rsid w:val="00DF3DA6"/>
    <w:rsid w:val="00E7593F"/>
    <w:rsid w:val="00E76037"/>
    <w:rsid w:val="00E83E79"/>
    <w:rsid w:val="00EB2988"/>
    <w:rsid w:val="00EE1106"/>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324CA4"/>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324CA4"/>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D0F75"/>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EE1106"/>
    <w:pPr>
      <w:numPr>
        <w:numId w:val="41"/>
      </w:numPr>
      <w:tabs>
        <w:tab w:val="clear" w:pos="4320"/>
      </w:tabs>
      <w:spacing w:before="60" w:after="60"/>
    </w:pPr>
  </w:style>
</w:styles>
</file>

<file path=word/webSettings.xml><?xml version="1.0" encoding="utf-8"?>
<w:webSettings xmlns:r="http://schemas.openxmlformats.org/officeDocument/2006/relationships" xmlns:w="http://schemas.openxmlformats.org/wordprocessingml/2006/main">
  <w:divs>
    <w:div w:id="62319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2608</Words>
  <Characters>14869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17443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CV.040 Conversion Component Designs</dc:title>
  <dc:creator>Oracle Global Methods</dc:creator>
  <cp:keywords>OUM</cp:keywords>
  <dc:description>Copyright © 2016, Oracle and/or its affiliates.  All rights reserved.</dc:description>
  <cp:lastModifiedBy>masander</cp:lastModifiedBy>
  <cp:revision>9</cp:revision>
  <dcterms:created xsi:type="dcterms:W3CDTF">2014-05-07T00:04:00Z</dcterms:created>
  <dcterms:modified xsi:type="dcterms:W3CDTF">2016-09-18T21:51:00Z</dcterms:modified>
</cp:coreProperties>
</file>