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2E4" w:rsidRDefault="006F22E4" w:rsidP="006F22E4">
      <w:pPr>
        <w:pStyle w:val="TitleBar"/>
      </w:pPr>
      <w:bookmarkStart w:id="0" w:name="_Toc323446869"/>
      <w:bookmarkStart w:id="1" w:name="_Toc338951135"/>
      <w:bookmarkStart w:id="2" w:name="_Toc352753440"/>
      <w:bookmarkStart w:id="3" w:name="_Toc359824394"/>
    </w:p>
    <w:p w:rsidR="006F22E4" w:rsidRDefault="006F22E4" w:rsidP="006F22E4">
      <w:pPr>
        <w:pStyle w:val="RouteTitle"/>
      </w:pPr>
      <w:r>
        <w:t>OUM</w:t>
      </w:r>
    </w:p>
    <w:p w:rsidR="006F22E4" w:rsidRDefault="006F22E4" w:rsidP="006F22E4">
      <w:pPr>
        <w:pStyle w:val="Title-Major"/>
      </w:pPr>
      <w:bookmarkStart w:id="4" w:name="DocTitle"/>
      <w:r>
        <w:t>PT.020 Performance Management Requirements and Strategy</w:t>
      </w:r>
      <w:bookmarkStart w:id="5" w:name="TitleEnd"/>
      <w:bookmarkEnd w:id="4"/>
      <w:bookmarkEnd w:id="5"/>
    </w:p>
    <w:p w:rsidR="006F22E4" w:rsidRDefault="006F22E4" w:rsidP="006F22E4">
      <w:pPr>
        <w:pStyle w:val="BodyText"/>
        <w:rPr>
          <w:sz w:val="48"/>
        </w:rPr>
      </w:pPr>
      <w:r>
        <w:rPr>
          <w:rStyle w:val="HighlightedVariable"/>
          <w:sz w:val="48"/>
        </w:rPr>
        <w:t>&lt;Company Long Name&gt;</w:t>
      </w:r>
    </w:p>
    <w:p w:rsidR="006F22E4" w:rsidRDefault="006F22E4" w:rsidP="006F22E4">
      <w:pPr>
        <w:pStyle w:val="Subject"/>
      </w:pPr>
      <w:bookmarkStart w:id="6" w:name="Subject"/>
      <w:r>
        <w:rPr>
          <w:rStyle w:val="HighlightedVariable"/>
        </w:rPr>
        <w:t xml:space="preserve">&lt;Subject&gt; </w:t>
      </w:r>
      <w:bookmarkEnd w:id="6"/>
    </w:p>
    <w:p w:rsidR="006F22E4" w:rsidRDefault="006F22E4" w:rsidP="006F22E4">
      <w:pPr>
        <w:pStyle w:val="BodyText"/>
      </w:pPr>
    </w:p>
    <w:p w:rsidR="001668F2" w:rsidRDefault="001668F2" w:rsidP="001668F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668F2" w:rsidRDefault="001668F2" w:rsidP="001668F2">
      <w:pPr>
        <w:pStyle w:val="Note"/>
      </w:pPr>
      <w:r>
        <w:t>Please refer to the OUM Template User’s Guide for detailed instructions for working with OUM templates.</w:t>
      </w:r>
    </w:p>
    <w:p w:rsidR="006F22E4" w:rsidRDefault="006F22E4" w:rsidP="006F22E4">
      <w:pPr>
        <w:pStyle w:val="BodyText"/>
      </w:pPr>
    </w:p>
    <w:p w:rsidR="006F22E4" w:rsidRDefault="006F22E4" w:rsidP="006F22E4">
      <w:pPr>
        <w:pStyle w:val="BodyText"/>
      </w:pPr>
    </w:p>
    <w:p w:rsidR="006F22E4" w:rsidRDefault="006F22E4" w:rsidP="006F22E4">
      <w:pPr>
        <w:pStyle w:val="BodyText"/>
      </w:pPr>
    </w:p>
    <w:p w:rsidR="006F22E4" w:rsidRDefault="006F22E4" w:rsidP="006F22E4">
      <w:pPr>
        <w:pStyle w:val="BodyText"/>
        <w:spacing w:after="0"/>
      </w:pPr>
      <w:r>
        <w:t>Author:</w:t>
      </w:r>
      <w:r>
        <w:tab/>
      </w:r>
      <w:r>
        <w:rPr>
          <w:rStyle w:val="HighlightedVariable"/>
        </w:rPr>
        <w:t>&lt;Author&gt;</w:t>
      </w:r>
    </w:p>
    <w:p w:rsidR="006F22E4" w:rsidRDefault="006F22E4" w:rsidP="006F22E4">
      <w:pPr>
        <w:pStyle w:val="BodyText"/>
        <w:spacing w:after="0"/>
      </w:pPr>
      <w:r>
        <w:t>Creation Date:</w:t>
      </w:r>
      <w:r>
        <w:tab/>
      </w:r>
      <w:fldSimple w:instr="createdate \@ &quot;MMMM d, yyyy&quot;">
        <w:r w:rsidR="0093706B">
          <w:rPr>
            <w:noProof/>
          </w:rPr>
          <w:t>May 7, 2014</w:t>
        </w:r>
      </w:fldSimple>
    </w:p>
    <w:p w:rsidR="006F22E4" w:rsidRDefault="006F22E4" w:rsidP="006F22E4">
      <w:pPr>
        <w:pStyle w:val="BodyText"/>
        <w:spacing w:after="0"/>
      </w:pPr>
      <w:r>
        <w:t>Last Updated:</w:t>
      </w:r>
      <w:r>
        <w:tab/>
      </w:r>
      <w:bookmarkStart w:id="7" w:name="LastDate"/>
      <w:r w:rsidR="000B6D1F">
        <w:fldChar w:fldCharType="begin"/>
      </w:r>
      <w:r>
        <w:instrText>savedate \@ "MMMM d, yyyy"</w:instrText>
      </w:r>
      <w:r w:rsidR="000B6D1F">
        <w:fldChar w:fldCharType="separate"/>
      </w:r>
      <w:r w:rsidR="001668F2">
        <w:rPr>
          <w:noProof/>
        </w:rPr>
        <w:t>January 12, 2016</w:t>
      </w:r>
      <w:r w:rsidR="000B6D1F">
        <w:fldChar w:fldCharType="end"/>
      </w:r>
      <w:bookmarkEnd w:id="7"/>
    </w:p>
    <w:p w:rsidR="006F22E4" w:rsidRPr="008C3EA0" w:rsidRDefault="006F22E4" w:rsidP="006F22E4">
      <w:pPr>
        <w:pStyle w:val="BodyText"/>
        <w:spacing w:after="0"/>
        <w:rPr>
          <w:lang w:val="fr-FR"/>
        </w:rPr>
      </w:pPr>
      <w:r w:rsidRPr="008C3EA0">
        <w:rPr>
          <w:lang w:val="fr-FR"/>
        </w:rPr>
        <w:t xml:space="preserve">Document </w:t>
      </w:r>
      <w:proofErr w:type="spellStart"/>
      <w:r w:rsidRPr="008C3EA0">
        <w:rPr>
          <w:lang w:val="fr-FR"/>
        </w:rPr>
        <w:t>Ref</w:t>
      </w:r>
      <w:proofErr w:type="spellEnd"/>
      <w:r w:rsidRPr="008C3EA0">
        <w:rPr>
          <w:lang w:val="fr-FR"/>
        </w:rPr>
        <w:t>:</w:t>
      </w:r>
      <w:r w:rsidRPr="008C3EA0">
        <w:rPr>
          <w:lang w:val="fr-FR"/>
        </w:rPr>
        <w:tab/>
      </w:r>
      <w:bookmarkStart w:id="8" w:name="DocRefNumber"/>
      <w:r w:rsidRPr="008C3EA0">
        <w:rPr>
          <w:rStyle w:val="HighlightedVariable"/>
          <w:lang w:val="fr-FR"/>
        </w:rPr>
        <w:t xml:space="preserve">&lt;Document </w:t>
      </w:r>
      <w:proofErr w:type="spellStart"/>
      <w:r w:rsidRPr="008C3EA0">
        <w:rPr>
          <w:rStyle w:val="HighlightedVariable"/>
          <w:lang w:val="fr-FR"/>
        </w:rPr>
        <w:t>Reference</w:t>
      </w:r>
      <w:proofErr w:type="spellEnd"/>
      <w:r w:rsidRPr="008C3EA0">
        <w:rPr>
          <w:rStyle w:val="HighlightedVariable"/>
          <w:lang w:val="fr-FR"/>
        </w:rPr>
        <w:t xml:space="preserve"> </w:t>
      </w:r>
      <w:proofErr w:type="spellStart"/>
      <w:r w:rsidRPr="008C3EA0">
        <w:rPr>
          <w:rStyle w:val="HighlightedVariable"/>
          <w:lang w:val="fr-FR"/>
        </w:rPr>
        <w:t>Number</w:t>
      </w:r>
      <w:proofErr w:type="spellEnd"/>
      <w:r w:rsidRPr="008C3EA0">
        <w:rPr>
          <w:rStyle w:val="HighlightedVariable"/>
          <w:lang w:val="fr-FR"/>
        </w:rPr>
        <w:t>&gt;</w:t>
      </w:r>
      <w:r w:rsidRPr="008C3EA0">
        <w:rPr>
          <w:lang w:val="fr-FR"/>
        </w:rPr>
        <w:t xml:space="preserve"> </w:t>
      </w:r>
      <w:bookmarkEnd w:id="8"/>
    </w:p>
    <w:p w:rsidR="006F22E4" w:rsidRDefault="006F22E4" w:rsidP="006F22E4">
      <w:pPr>
        <w:pStyle w:val="BodyText"/>
        <w:spacing w:after="0"/>
      </w:pPr>
      <w:r>
        <w:t>Version:</w:t>
      </w:r>
      <w:r>
        <w:tab/>
      </w:r>
      <w:bookmarkStart w:id="9" w:name="DocVersion"/>
      <w:r>
        <w:t>DRAFT 1A</w:t>
      </w:r>
      <w:bookmarkEnd w:id="9"/>
    </w:p>
    <w:p w:rsidR="006F22E4" w:rsidRDefault="006F22E4" w:rsidP="006F22E4">
      <w:pPr>
        <w:pStyle w:val="BodyText"/>
        <w:tabs>
          <w:tab w:val="left" w:pos="4230"/>
        </w:tabs>
        <w:spacing w:after="0"/>
      </w:pPr>
    </w:p>
    <w:p w:rsidR="006F22E4" w:rsidRDefault="006F22E4" w:rsidP="001668F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A58BD">
        <w:rPr>
          <w:b/>
        </w:rPr>
        <w:t>You can make bookmarks visible by selecting the Office Button&gt;Word Options&gt;Advanced&gt; and checking the Show bookmarks option in the Show document content region.</w:t>
      </w:r>
    </w:p>
    <w:p w:rsidR="006F22E4" w:rsidRDefault="006F22E4" w:rsidP="006F22E4">
      <w:pPr>
        <w:pStyle w:val="BodyText"/>
        <w:spacing w:after="0"/>
      </w:pPr>
    </w:p>
    <w:p w:rsidR="006F22E4" w:rsidRDefault="006F22E4" w:rsidP="006F22E4">
      <w:pPr>
        <w:pStyle w:val="BodyText"/>
      </w:pPr>
    </w:p>
    <w:p w:rsidR="006F22E4" w:rsidRDefault="006F22E4" w:rsidP="006F22E4">
      <w:pPr>
        <w:pStyle w:val="BodyText"/>
      </w:pPr>
      <w:r>
        <w:rPr>
          <w:b/>
        </w:rPr>
        <w:t>Approvals:</w:t>
      </w:r>
    </w:p>
    <w:tbl>
      <w:tblPr>
        <w:tblW w:w="0" w:type="auto"/>
        <w:tblInd w:w="1440" w:type="dxa"/>
        <w:tblLayout w:type="fixed"/>
        <w:tblLook w:val="0000"/>
      </w:tblPr>
      <w:tblGrid>
        <w:gridCol w:w="2718"/>
        <w:gridCol w:w="5040"/>
      </w:tblGrid>
      <w:tr w:rsidR="006F22E4" w:rsidTr="00497EC7">
        <w:tc>
          <w:tcPr>
            <w:tcW w:w="2718" w:type="dxa"/>
          </w:tcPr>
          <w:p w:rsidR="006F22E4" w:rsidRDefault="006F22E4" w:rsidP="00497EC7">
            <w:pPr>
              <w:spacing w:before="360"/>
              <w:rPr>
                <w:sz w:val="18"/>
              </w:rPr>
            </w:pPr>
            <w:r>
              <w:rPr>
                <w:rStyle w:val="HighlightedVariable"/>
              </w:rPr>
              <w:t>&lt;Approver 1&gt;</w:t>
            </w:r>
          </w:p>
        </w:tc>
        <w:tc>
          <w:tcPr>
            <w:tcW w:w="5040" w:type="dxa"/>
            <w:tcBorders>
              <w:bottom w:val="single" w:sz="6" w:space="0" w:color="auto"/>
            </w:tcBorders>
          </w:tcPr>
          <w:p w:rsidR="006F22E4" w:rsidRDefault="006F22E4" w:rsidP="00497EC7">
            <w:pPr>
              <w:spacing w:before="360"/>
            </w:pPr>
          </w:p>
        </w:tc>
      </w:tr>
      <w:tr w:rsidR="006F22E4" w:rsidTr="00497EC7">
        <w:tc>
          <w:tcPr>
            <w:tcW w:w="2718" w:type="dxa"/>
          </w:tcPr>
          <w:p w:rsidR="006F22E4" w:rsidRDefault="006F22E4" w:rsidP="00497EC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6F22E4" w:rsidRDefault="006F22E4" w:rsidP="00497EC7">
            <w:pPr>
              <w:spacing w:before="360"/>
            </w:pPr>
          </w:p>
        </w:tc>
      </w:tr>
    </w:tbl>
    <w:p w:rsidR="006F22E4" w:rsidRDefault="006F22E4" w:rsidP="001668F2">
      <w:pPr>
        <w:pStyle w:val="Note"/>
      </w:pPr>
      <w:r>
        <w:t>To add additional approval lines, press [Tab] from the last cell in the table above.</w:t>
      </w:r>
    </w:p>
    <w:p w:rsidR="006F22E4" w:rsidRDefault="00CA20D9" w:rsidP="006F22E4">
      <w:pPr>
        <w:pStyle w:val="BodyText"/>
        <w:framePr w:w="10138" w:hSpace="187" w:wrap="auto" w:vAnchor="page" w:hAnchor="page" w:x="1101" w:y="13812"/>
        <w:tabs>
          <w:tab w:val="right" w:pos="9360"/>
          <w:tab w:val="right" w:pos="10080"/>
        </w:tabs>
        <w:spacing w:after="0"/>
        <w:ind w:right="-30"/>
      </w:pPr>
      <w:r w:rsidRPr="00CA20D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F22E4" w:rsidRDefault="006F22E4" w:rsidP="001668F2">
      <w:pPr>
        <w:pStyle w:val="Note"/>
      </w:pPr>
      <w:r>
        <w:t>You can delete any elements of this cover page that you do not need for your document.</w:t>
      </w:r>
    </w:p>
    <w:p w:rsidR="006F22E4" w:rsidRDefault="006F22E4" w:rsidP="006F22E4">
      <w:pPr>
        <w:rPr>
          <w:sz w:val="2"/>
        </w:rPr>
      </w:pPr>
    </w:p>
    <w:p w:rsidR="006F22E4" w:rsidRDefault="006F22E4" w:rsidP="006F22E4">
      <w:pPr>
        <w:pStyle w:val="Heading1"/>
      </w:pPr>
      <w:bookmarkStart w:id="10" w:name="_Toc270430432"/>
      <w:r>
        <w:lastRenderedPageBreak/>
        <w:t>Document Control</w:t>
      </w:r>
      <w:bookmarkEnd w:id="10"/>
    </w:p>
    <w:p w:rsidR="006F22E4" w:rsidRDefault="006F22E4" w:rsidP="006F22E4">
      <w:pPr>
        <w:pStyle w:val="Heading2"/>
        <w:tabs>
          <w:tab w:val="clear" w:pos="4320"/>
        </w:tabs>
      </w:pPr>
      <w:bookmarkStart w:id="11" w:name="_Toc270430433"/>
      <w:r>
        <w:t>Change Record</w:t>
      </w:r>
      <w:bookmarkEnd w:id="11"/>
    </w:p>
    <w:bookmarkStart w:id="12" w:name="Sec1"/>
    <w:p w:rsidR="006F22E4" w:rsidRDefault="000B6D1F" w:rsidP="006F22E4">
      <w:pPr>
        <w:pStyle w:val="BodyText"/>
        <w:ind w:left="8640" w:firstLine="720"/>
      </w:pPr>
      <w:r>
        <w:rPr>
          <w:color w:val="FFFFFF"/>
          <w:sz w:val="10"/>
        </w:rPr>
        <w:fldChar w:fldCharType="begin"/>
      </w:r>
      <w:r w:rsidR="006F22E4">
        <w:rPr>
          <w:color w:val="FFFFFF"/>
          <w:sz w:val="10"/>
        </w:rPr>
        <w:instrText xml:space="preserve"> SECTIONPAGES  \* MERGEFORMAT </w:instrText>
      </w:r>
      <w:r>
        <w:rPr>
          <w:color w:val="FFFFFF"/>
          <w:sz w:val="10"/>
        </w:rPr>
        <w:fldChar w:fldCharType="separate"/>
      </w:r>
      <w:r w:rsidR="0093706B">
        <w:rPr>
          <w:noProof/>
          <w:color w:val="FFFFFF"/>
          <w:sz w:val="10"/>
        </w:rPr>
        <w:t>5</w:t>
      </w:r>
      <w:r>
        <w:rPr>
          <w:color w:val="FFFFFF"/>
          <w:sz w:val="10"/>
        </w:rPr>
        <w:fldChar w:fldCharType="end"/>
      </w:r>
      <w:bookmarkEnd w:id="1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6F22E4" w:rsidTr="00497EC7">
        <w:trPr>
          <w:cantSplit/>
          <w:tblHeader/>
        </w:trPr>
        <w:tc>
          <w:tcPr>
            <w:tcW w:w="990" w:type="dxa"/>
            <w:tcBorders>
              <w:top w:val="single" w:sz="12" w:space="0" w:color="000000"/>
              <w:bottom w:val="single" w:sz="6" w:space="0" w:color="000000"/>
              <w:right w:val="nil"/>
            </w:tcBorders>
            <w:shd w:val="clear" w:color="000000" w:fill="E6E6E6"/>
          </w:tcPr>
          <w:p w:rsidR="006F22E4" w:rsidRDefault="006F22E4" w:rsidP="00497EC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Version</w:t>
            </w:r>
          </w:p>
        </w:tc>
        <w:tc>
          <w:tcPr>
            <w:tcW w:w="3966" w:type="dxa"/>
            <w:tcBorders>
              <w:top w:val="single" w:sz="12" w:space="0" w:color="000000"/>
              <w:left w:val="nil"/>
              <w:bottom w:val="single" w:sz="6" w:space="0" w:color="000000"/>
            </w:tcBorders>
            <w:shd w:val="clear" w:color="000000" w:fill="E6E6E6"/>
          </w:tcPr>
          <w:p w:rsidR="006F22E4" w:rsidRDefault="006F22E4" w:rsidP="00497EC7">
            <w:pPr>
              <w:pStyle w:val="TableHeading"/>
            </w:pPr>
            <w:r>
              <w:t>Change Reference</w:t>
            </w:r>
          </w:p>
        </w:tc>
      </w:tr>
      <w:tr w:rsidR="006F22E4" w:rsidTr="00497EC7">
        <w:trPr>
          <w:cantSplit/>
        </w:trPr>
        <w:tc>
          <w:tcPr>
            <w:tcW w:w="990" w:type="dxa"/>
            <w:tcBorders>
              <w:top w:val="single" w:sz="6" w:space="0" w:color="000000"/>
            </w:tcBorders>
            <w:shd w:val="clear" w:color="000000" w:fill="FFFFFF"/>
          </w:tcPr>
          <w:p w:rsidR="006F22E4" w:rsidRDefault="000B6D1F" w:rsidP="00497EC7">
            <w:pPr>
              <w:pStyle w:val="TableText"/>
            </w:pPr>
            <w:fldSimple w:instr=" CREATEDATE \@ &quot;d-MMM-yy&quot; ">
              <w:r w:rsidR="006F22E4">
                <w:rPr>
                  <w:noProof/>
                </w:rPr>
                <w:t>22-Mar-09</w:t>
              </w:r>
            </w:fldSimple>
          </w:p>
        </w:tc>
        <w:tc>
          <w:tcPr>
            <w:tcW w:w="1890" w:type="dxa"/>
            <w:tcBorders>
              <w:top w:val="single" w:sz="6" w:space="0" w:color="000000"/>
            </w:tcBorders>
            <w:shd w:val="clear" w:color="000000" w:fill="FFFFFF"/>
          </w:tcPr>
          <w:p w:rsidR="006F22E4" w:rsidRDefault="006F22E4" w:rsidP="00497EC7">
            <w:pPr>
              <w:pStyle w:val="TableText"/>
            </w:pPr>
            <w:r>
              <w:rPr>
                <w:rStyle w:val="HighlightedVariable"/>
              </w:rPr>
              <w:t>&lt;Author&gt;</w:t>
            </w:r>
          </w:p>
        </w:tc>
        <w:tc>
          <w:tcPr>
            <w:tcW w:w="810" w:type="dxa"/>
            <w:tcBorders>
              <w:top w:val="single" w:sz="6" w:space="0" w:color="000000"/>
            </w:tcBorders>
            <w:shd w:val="clear" w:color="000000" w:fill="FFFFFF"/>
          </w:tcPr>
          <w:p w:rsidR="006F22E4" w:rsidRDefault="006F22E4" w:rsidP="00497EC7">
            <w:pPr>
              <w:pStyle w:val="TableText"/>
            </w:pPr>
            <w:r>
              <w:t>Draft 1a</w:t>
            </w:r>
          </w:p>
        </w:tc>
        <w:tc>
          <w:tcPr>
            <w:tcW w:w="3966" w:type="dxa"/>
            <w:tcBorders>
              <w:top w:val="single" w:sz="6" w:space="0" w:color="000000"/>
            </w:tcBorders>
            <w:shd w:val="clear" w:color="000000" w:fill="FFFFFF"/>
          </w:tcPr>
          <w:p w:rsidR="006F22E4" w:rsidRDefault="006F22E4" w:rsidP="00497EC7">
            <w:pPr>
              <w:pStyle w:val="TableText"/>
            </w:pPr>
            <w:r>
              <w:t>No Previous Document</w:t>
            </w:r>
          </w:p>
        </w:tc>
      </w:tr>
      <w:tr w:rsidR="006F22E4" w:rsidTr="00497EC7">
        <w:trPr>
          <w:cantSplit/>
        </w:trPr>
        <w:tc>
          <w:tcPr>
            <w:tcW w:w="990" w:type="dxa"/>
            <w:shd w:val="clear" w:color="000000" w:fill="FFFFFF"/>
          </w:tcPr>
          <w:p w:rsidR="006F22E4" w:rsidRDefault="006F22E4" w:rsidP="00497EC7">
            <w:pPr>
              <w:pStyle w:val="TableText"/>
            </w:pPr>
          </w:p>
        </w:tc>
        <w:tc>
          <w:tcPr>
            <w:tcW w:w="1890" w:type="dxa"/>
            <w:shd w:val="clear" w:color="000000" w:fill="FFFFFF"/>
          </w:tcPr>
          <w:p w:rsidR="006F22E4" w:rsidRDefault="006F22E4" w:rsidP="00497EC7">
            <w:pPr>
              <w:pStyle w:val="TableText"/>
            </w:pPr>
          </w:p>
        </w:tc>
        <w:tc>
          <w:tcPr>
            <w:tcW w:w="810" w:type="dxa"/>
            <w:shd w:val="clear" w:color="000000" w:fill="FFFFFF"/>
          </w:tcPr>
          <w:p w:rsidR="006F22E4" w:rsidRDefault="006F22E4" w:rsidP="00497EC7">
            <w:pPr>
              <w:pStyle w:val="TableText"/>
            </w:pPr>
          </w:p>
        </w:tc>
        <w:tc>
          <w:tcPr>
            <w:tcW w:w="3966" w:type="dxa"/>
            <w:shd w:val="clear" w:color="000000" w:fill="FFFFFF"/>
          </w:tcPr>
          <w:p w:rsidR="006F22E4" w:rsidRDefault="006F22E4" w:rsidP="00497EC7">
            <w:pPr>
              <w:pStyle w:val="TableText"/>
            </w:pPr>
          </w:p>
        </w:tc>
      </w:tr>
      <w:tr w:rsidR="006F22E4" w:rsidTr="00497EC7">
        <w:trPr>
          <w:cantSplit/>
        </w:trPr>
        <w:tc>
          <w:tcPr>
            <w:tcW w:w="990" w:type="dxa"/>
            <w:shd w:val="clear" w:color="000000" w:fill="FFFFFF"/>
          </w:tcPr>
          <w:p w:rsidR="006F22E4" w:rsidRDefault="006F22E4" w:rsidP="00497EC7">
            <w:pPr>
              <w:pStyle w:val="TableText"/>
            </w:pPr>
          </w:p>
        </w:tc>
        <w:tc>
          <w:tcPr>
            <w:tcW w:w="1890" w:type="dxa"/>
            <w:shd w:val="clear" w:color="000000" w:fill="FFFFFF"/>
          </w:tcPr>
          <w:p w:rsidR="006F22E4" w:rsidRDefault="006F22E4" w:rsidP="00497EC7">
            <w:pPr>
              <w:pStyle w:val="TableText"/>
            </w:pPr>
          </w:p>
        </w:tc>
        <w:tc>
          <w:tcPr>
            <w:tcW w:w="810" w:type="dxa"/>
            <w:shd w:val="clear" w:color="000000" w:fill="FFFFFF"/>
          </w:tcPr>
          <w:p w:rsidR="006F22E4" w:rsidRDefault="006F22E4" w:rsidP="00497EC7">
            <w:pPr>
              <w:pStyle w:val="TableText"/>
            </w:pPr>
          </w:p>
        </w:tc>
        <w:tc>
          <w:tcPr>
            <w:tcW w:w="3966" w:type="dxa"/>
            <w:shd w:val="clear" w:color="000000" w:fill="FFFFFF"/>
          </w:tcPr>
          <w:p w:rsidR="006F22E4" w:rsidRDefault="006F22E4" w:rsidP="00497EC7">
            <w:pPr>
              <w:pStyle w:val="TableText"/>
            </w:pPr>
          </w:p>
        </w:tc>
      </w:tr>
      <w:tr w:rsidR="006F22E4" w:rsidTr="00497EC7">
        <w:trPr>
          <w:cantSplit/>
        </w:trPr>
        <w:tc>
          <w:tcPr>
            <w:tcW w:w="990" w:type="dxa"/>
            <w:shd w:val="clear" w:color="000000" w:fill="FFFFFF"/>
          </w:tcPr>
          <w:p w:rsidR="006F22E4" w:rsidRDefault="006F22E4" w:rsidP="00497EC7">
            <w:pPr>
              <w:pStyle w:val="TableText"/>
            </w:pPr>
          </w:p>
        </w:tc>
        <w:tc>
          <w:tcPr>
            <w:tcW w:w="1890" w:type="dxa"/>
            <w:shd w:val="clear" w:color="000000" w:fill="FFFFFF"/>
          </w:tcPr>
          <w:p w:rsidR="006F22E4" w:rsidRDefault="006F22E4" w:rsidP="00497EC7">
            <w:pPr>
              <w:pStyle w:val="TableText"/>
            </w:pPr>
          </w:p>
        </w:tc>
        <w:tc>
          <w:tcPr>
            <w:tcW w:w="810" w:type="dxa"/>
            <w:shd w:val="clear" w:color="000000" w:fill="FFFFFF"/>
          </w:tcPr>
          <w:p w:rsidR="006F22E4" w:rsidRDefault="006F22E4" w:rsidP="00497EC7">
            <w:pPr>
              <w:pStyle w:val="TableText"/>
            </w:pPr>
          </w:p>
        </w:tc>
        <w:tc>
          <w:tcPr>
            <w:tcW w:w="3966" w:type="dxa"/>
            <w:shd w:val="clear" w:color="000000" w:fill="FFFFFF"/>
          </w:tcPr>
          <w:p w:rsidR="006F22E4" w:rsidRDefault="006F22E4" w:rsidP="00497EC7">
            <w:pPr>
              <w:pStyle w:val="TableText"/>
            </w:pPr>
          </w:p>
        </w:tc>
      </w:tr>
    </w:tbl>
    <w:p w:rsidR="006F22E4" w:rsidRDefault="006F22E4" w:rsidP="006F22E4">
      <w:pPr>
        <w:pStyle w:val="BodyText"/>
      </w:pPr>
    </w:p>
    <w:p w:rsidR="006F22E4" w:rsidRDefault="006F22E4" w:rsidP="006F22E4">
      <w:pPr>
        <w:pStyle w:val="Heading2"/>
        <w:tabs>
          <w:tab w:val="clear" w:pos="4320"/>
        </w:tabs>
      </w:pPr>
      <w:bookmarkStart w:id="13" w:name="_Toc270430434"/>
      <w:r>
        <w:t>Reviewers</w:t>
      </w:r>
      <w:bookmarkEnd w:id="13"/>
    </w:p>
    <w:p w:rsidR="006F22E4" w:rsidRDefault="006F22E4" w:rsidP="006F22E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6F22E4" w:rsidTr="00497EC7">
        <w:trPr>
          <w:cantSplit/>
          <w:tblHeader/>
        </w:trPr>
        <w:tc>
          <w:tcPr>
            <w:tcW w:w="3960" w:type="dxa"/>
            <w:tcBorders>
              <w:top w:val="single" w:sz="12" w:space="0" w:color="000000"/>
              <w:bottom w:val="single" w:sz="6" w:space="0" w:color="000000"/>
              <w:right w:val="nil"/>
            </w:tcBorders>
            <w:shd w:val="clear" w:color="000000" w:fill="E6E6E6"/>
          </w:tcPr>
          <w:p w:rsidR="006F22E4" w:rsidRDefault="006F22E4" w:rsidP="00497EC7">
            <w:pPr>
              <w:pStyle w:val="TableHeading"/>
            </w:pPr>
            <w:r>
              <w:t>Name</w:t>
            </w:r>
          </w:p>
        </w:tc>
        <w:tc>
          <w:tcPr>
            <w:tcW w:w="3708" w:type="dxa"/>
            <w:tcBorders>
              <w:top w:val="single" w:sz="12" w:space="0" w:color="000000"/>
              <w:left w:val="nil"/>
              <w:bottom w:val="single" w:sz="6" w:space="0" w:color="000000"/>
            </w:tcBorders>
            <w:shd w:val="clear" w:color="000000" w:fill="E6E6E6"/>
          </w:tcPr>
          <w:p w:rsidR="006F22E4" w:rsidRDefault="006F22E4" w:rsidP="00497EC7">
            <w:pPr>
              <w:pStyle w:val="TableHeading"/>
            </w:pPr>
            <w:r>
              <w:t>Position</w:t>
            </w:r>
          </w:p>
        </w:tc>
      </w:tr>
      <w:tr w:rsidR="006F22E4" w:rsidTr="00497EC7">
        <w:trPr>
          <w:cantSplit/>
        </w:trPr>
        <w:tc>
          <w:tcPr>
            <w:tcW w:w="3960" w:type="dxa"/>
            <w:tcBorders>
              <w:top w:val="single" w:sz="6" w:space="0" w:color="000000"/>
            </w:tcBorders>
            <w:shd w:val="clear" w:color="000000" w:fill="FFFFFF"/>
          </w:tcPr>
          <w:p w:rsidR="006F22E4" w:rsidRDefault="006F22E4" w:rsidP="00497EC7">
            <w:pPr>
              <w:pStyle w:val="TableText"/>
            </w:pPr>
          </w:p>
        </w:tc>
        <w:tc>
          <w:tcPr>
            <w:tcW w:w="3708" w:type="dxa"/>
            <w:tcBorders>
              <w:top w:val="single" w:sz="6" w:space="0" w:color="000000"/>
            </w:tcBorders>
            <w:shd w:val="clear" w:color="000000" w:fill="FFFFFF"/>
          </w:tcPr>
          <w:p w:rsidR="006F22E4" w:rsidRDefault="006F22E4" w:rsidP="00497EC7">
            <w:pPr>
              <w:pStyle w:val="TableText"/>
            </w:pPr>
          </w:p>
        </w:tc>
      </w:tr>
      <w:tr w:rsidR="006F22E4" w:rsidTr="00497EC7">
        <w:trPr>
          <w:cantSplit/>
        </w:trPr>
        <w:tc>
          <w:tcPr>
            <w:tcW w:w="3960" w:type="dxa"/>
            <w:shd w:val="clear" w:color="000000" w:fill="FFFFFF"/>
          </w:tcPr>
          <w:p w:rsidR="006F22E4" w:rsidRDefault="006F22E4" w:rsidP="00497EC7">
            <w:pPr>
              <w:pStyle w:val="TableText"/>
            </w:pPr>
          </w:p>
        </w:tc>
        <w:tc>
          <w:tcPr>
            <w:tcW w:w="3708" w:type="dxa"/>
            <w:shd w:val="clear" w:color="000000" w:fill="FFFFFF"/>
          </w:tcPr>
          <w:p w:rsidR="006F22E4" w:rsidRDefault="006F22E4" w:rsidP="00497EC7">
            <w:pPr>
              <w:pStyle w:val="TableText"/>
            </w:pPr>
          </w:p>
        </w:tc>
      </w:tr>
      <w:tr w:rsidR="006F22E4" w:rsidTr="00497EC7">
        <w:trPr>
          <w:cantSplit/>
        </w:trPr>
        <w:tc>
          <w:tcPr>
            <w:tcW w:w="3960" w:type="dxa"/>
            <w:shd w:val="clear" w:color="000000" w:fill="FFFFFF"/>
          </w:tcPr>
          <w:p w:rsidR="006F22E4" w:rsidRDefault="006F22E4" w:rsidP="00497EC7">
            <w:pPr>
              <w:pStyle w:val="TableText"/>
            </w:pPr>
          </w:p>
        </w:tc>
        <w:tc>
          <w:tcPr>
            <w:tcW w:w="3708" w:type="dxa"/>
            <w:shd w:val="clear" w:color="000000" w:fill="FFFFFF"/>
          </w:tcPr>
          <w:p w:rsidR="006F22E4" w:rsidRDefault="006F22E4" w:rsidP="00497EC7">
            <w:pPr>
              <w:pStyle w:val="TableText"/>
            </w:pPr>
          </w:p>
        </w:tc>
      </w:tr>
      <w:tr w:rsidR="006F22E4" w:rsidTr="00497EC7">
        <w:trPr>
          <w:cantSplit/>
        </w:trPr>
        <w:tc>
          <w:tcPr>
            <w:tcW w:w="3960" w:type="dxa"/>
            <w:shd w:val="clear" w:color="000000" w:fill="FFFFFF"/>
          </w:tcPr>
          <w:p w:rsidR="006F22E4" w:rsidRDefault="006F22E4" w:rsidP="00497EC7">
            <w:pPr>
              <w:pStyle w:val="TableText"/>
            </w:pPr>
          </w:p>
        </w:tc>
        <w:tc>
          <w:tcPr>
            <w:tcW w:w="3708" w:type="dxa"/>
            <w:shd w:val="clear" w:color="000000" w:fill="FFFFFF"/>
          </w:tcPr>
          <w:p w:rsidR="006F22E4" w:rsidRDefault="006F22E4" w:rsidP="00497EC7">
            <w:pPr>
              <w:pStyle w:val="TableText"/>
            </w:pPr>
          </w:p>
        </w:tc>
      </w:tr>
    </w:tbl>
    <w:p w:rsidR="006F22E4" w:rsidRDefault="006F22E4" w:rsidP="006F22E4">
      <w:pPr>
        <w:pStyle w:val="BodyText"/>
      </w:pPr>
    </w:p>
    <w:p w:rsidR="006F22E4" w:rsidRDefault="006F22E4" w:rsidP="006F22E4">
      <w:pPr>
        <w:pStyle w:val="tocheading"/>
      </w:pPr>
      <w:r>
        <w:lastRenderedPageBreak/>
        <w:t>Contents</w:t>
      </w:r>
    </w:p>
    <w:p w:rsidR="006F22E4" w:rsidRDefault="000B6D1F" w:rsidP="006F22E4">
      <w:pPr>
        <w:pStyle w:val="TOC1"/>
        <w:rPr>
          <w:rFonts w:ascii="Times New Roman" w:hAnsi="Times New Roman"/>
          <w:b w:val="0"/>
          <w:sz w:val="24"/>
          <w:szCs w:val="24"/>
          <w:lang w:eastAsia="en-US"/>
        </w:rPr>
      </w:pPr>
      <w:r w:rsidRPr="000B6D1F">
        <w:fldChar w:fldCharType="begin"/>
      </w:r>
      <w:r w:rsidR="006F22E4">
        <w:instrText xml:space="preserve"> TOC \o "1-2" </w:instrText>
      </w:r>
      <w:r w:rsidRPr="000B6D1F">
        <w:fldChar w:fldCharType="separate"/>
      </w:r>
      <w:r w:rsidR="006F22E4">
        <w:t>1</w:t>
      </w:r>
      <w:r w:rsidR="006F22E4">
        <w:rPr>
          <w:rFonts w:ascii="Times New Roman" w:hAnsi="Times New Roman"/>
          <w:b w:val="0"/>
          <w:sz w:val="24"/>
          <w:szCs w:val="24"/>
          <w:lang w:eastAsia="en-US"/>
        </w:rPr>
        <w:tab/>
      </w:r>
      <w:r w:rsidR="006F22E4">
        <w:t>Document Control</w:t>
      </w:r>
      <w:r w:rsidR="006F22E4">
        <w:tab/>
      </w:r>
      <w:r>
        <w:fldChar w:fldCharType="begin"/>
      </w:r>
      <w:r w:rsidR="006F22E4">
        <w:instrText xml:space="preserve"> PAGEREF _Toc270430432 \h </w:instrText>
      </w:r>
      <w:r>
        <w:fldChar w:fldCharType="separate"/>
      </w:r>
      <w:r w:rsidR="0093706B">
        <w:t>iii</w:t>
      </w:r>
      <w:r>
        <w:fldChar w:fldCharType="end"/>
      </w:r>
    </w:p>
    <w:p w:rsidR="006F22E4" w:rsidRDefault="006F22E4" w:rsidP="006F22E4">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B6D1F">
        <w:fldChar w:fldCharType="begin"/>
      </w:r>
      <w:r>
        <w:instrText xml:space="preserve"> PAGEREF _Toc270430433 \h </w:instrText>
      </w:r>
      <w:r w:rsidR="000B6D1F">
        <w:fldChar w:fldCharType="separate"/>
      </w:r>
      <w:r w:rsidR="0093706B">
        <w:t>iii</w:t>
      </w:r>
      <w:r w:rsidR="000B6D1F">
        <w:fldChar w:fldCharType="end"/>
      </w:r>
    </w:p>
    <w:p w:rsidR="006F22E4" w:rsidRDefault="006F22E4" w:rsidP="006F22E4">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B6D1F">
        <w:fldChar w:fldCharType="begin"/>
      </w:r>
      <w:r>
        <w:instrText xml:space="preserve"> PAGEREF _Toc270430434 \h </w:instrText>
      </w:r>
      <w:r w:rsidR="000B6D1F">
        <w:fldChar w:fldCharType="separate"/>
      </w:r>
      <w:r w:rsidR="0093706B">
        <w:t>iii</w:t>
      </w:r>
      <w:r w:rsidR="000B6D1F">
        <w:fldChar w:fldCharType="end"/>
      </w:r>
    </w:p>
    <w:p w:rsidR="006F22E4" w:rsidRDefault="006F22E4" w:rsidP="006F22E4">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B6D1F">
        <w:fldChar w:fldCharType="begin"/>
      </w:r>
      <w:r>
        <w:instrText xml:space="preserve"> PAGEREF _Toc270430435 \h </w:instrText>
      </w:r>
      <w:r w:rsidR="000B6D1F">
        <w:fldChar w:fldCharType="separate"/>
      </w:r>
      <w:r w:rsidR="0093706B">
        <w:t>1</w:t>
      </w:r>
      <w:r w:rsidR="000B6D1F">
        <w:fldChar w:fldCharType="end"/>
      </w:r>
    </w:p>
    <w:p w:rsidR="006F22E4" w:rsidRDefault="006F22E4" w:rsidP="006F22E4">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B6D1F">
        <w:fldChar w:fldCharType="begin"/>
      </w:r>
      <w:r>
        <w:instrText xml:space="preserve"> PAGEREF _Toc270430436 \h </w:instrText>
      </w:r>
      <w:r w:rsidR="000B6D1F">
        <w:fldChar w:fldCharType="separate"/>
      </w:r>
      <w:r w:rsidR="0093706B">
        <w:t>1</w:t>
      </w:r>
      <w:r w:rsidR="000B6D1F">
        <w:fldChar w:fldCharType="end"/>
      </w:r>
    </w:p>
    <w:p w:rsidR="006F22E4" w:rsidRDefault="006F22E4" w:rsidP="006F22E4">
      <w:pPr>
        <w:pStyle w:val="TOC2"/>
        <w:rPr>
          <w:rFonts w:ascii="Times New Roman" w:hAnsi="Times New Roman"/>
          <w:sz w:val="24"/>
          <w:szCs w:val="24"/>
          <w:lang w:eastAsia="en-US"/>
        </w:rPr>
      </w:pPr>
      <w:r>
        <w:t>2.2</w:t>
      </w:r>
      <w:r>
        <w:rPr>
          <w:rFonts w:ascii="Times New Roman" w:hAnsi="Times New Roman"/>
          <w:sz w:val="24"/>
          <w:szCs w:val="24"/>
          <w:lang w:eastAsia="en-US"/>
        </w:rPr>
        <w:tab/>
      </w:r>
      <w:r>
        <w:t>Background</w:t>
      </w:r>
      <w:r>
        <w:tab/>
      </w:r>
      <w:r w:rsidR="000B6D1F">
        <w:fldChar w:fldCharType="begin"/>
      </w:r>
      <w:r>
        <w:instrText xml:space="preserve"> PAGEREF _Toc270430437 \h </w:instrText>
      </w:r>
      <w:r w:rsidR="000B6D1F">
        <w:fldChar w:fldCharType="separate"/>
      </w:r>
      <w:r w:rsidR="0093706B">
        <w:t>1</w:t>
      </w:r>
      <w:r w:rsidR="000B6D1F">
        <w:fldChar w:fldCharType="end"/>
      </w:r>
    </w:p>
    <w:p w:rsidR="006F22E4" w:rsidRDefault="006F22E4" w:rsidP="006F22E4">
      <w:pPr>
        <w:pStyle w:val="TOC2"/>
        <w:rPr>
          <w:rFonts w:ascii="Times New Roman" w:hAnsi="Times New Roman"/>
          <w:sz w:val="24"/>
          <w:szCs w:val="24"/>
          <w:lang w:eastAsia="en-US"/>
        </w:rPr>
      </w:pPr>
      <w:r>
        <w:t>2.3</w:t>
      </w:r>
      <w:r>
        <w:rPr>
          <w:rFonts w:ascii="Times New Roman" w:hAnsi="Times New Roman"/>
          <w:sz w:val="24"/>
          <w:szCs w:val="24"/>
          <w:lang w:eastAsia="en-US"/>
        </w:rPr>
        <w:tab/>
      </w:r>
      <w:r>
        <w:t>Sources</w:t>
      </w:r>
      <w:r>
        <w:tab/>
      </w:r>
      <w:r w:rsidR="000B6D1F">
        <w:fldChar w:fldCharType="begin"/>
      </w:r>
      <w:r>
        <w:instrText xml:space="preserve"> PAGEREF _Toc270430438 \h </w:instrText>
      </w:r>
      <w:r w:rsidR="000B6D1F">
        <w:fldChar w:fldCharType="separate"/>
      </w:r>
      <w:r w:rsidR="0093706B">
        <w:t>1</w:t>
      </w:r>
      <w:r w:rsidR="000B6D1F">
        <w:fldChar w:fldCharType="end"/>
      </w:r>
    </w:p>
    <w:p w:rsidR="006F22E4" w:rsidRDefault="006F22E4" w:rsidP="006F22E4">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 of Performance Management</w:t>
      </w:r>
      <w:r>
        <w:tab/>
      </w:r>
      <w:r w:rsidR="000B6D1F">
        <w:fldChar w:fldCharType="begin"/>
      </w:r>
      <w:r>
        <w:instrText xml:space="preserve"> PAGEREF _Toc270430439 \h </w:instrText>
      </w:r>
      <w:r w:rsidR="000B6D1F">
        <w:fldChar w:fldCharType="separate"/>
      </w:r>
      <w:r w:rsidR="0093706B">
        <w:t>3</w:t>
      </w:r>
      <w:r w:rsidR="000B6D1F">
        <w:fldChar w:fldCharType="end"/>
      </w:r>
    </w:p>
    <w:p w:rsidR="006F22E4" w:rsidRDefault="006F22E4" w:rsidP="006F22E4">
      <w:pPr>
        <w:pStyle w:val="TOC2"/>
        <w:rPr>
          <w:rFonts w:ascii="Times New Roman" w:hAnsi="Times New Roman"/>
          <w:sz w:val="24"/>
          <w:szCs w:val="24"/>
          <w:lang w:eastAsia="en-US"/>
        </w:rPr>
      </w:pPr>
      <w:r>
        <w:t>3.1</w:t>
      </w:r>
      <w:r>
        <w:rPr>
          <w:rFonts w:ascii="Times New Roman" w:hAnsi="Times New Roman"/>
          <w:sz w:val="24"/>
          <w:szCs w:val="24"/>
          <w:lang w:eastAsia="en-US"/>
        </w:rPr>
        <w:tab/>
      </w:r>
      <w:r>
        <w:t>General Scope Areas</w:t>
      </w:r>
      <w:r>
        <w:tab/>
      </w:r>
      <w:r w:rsidR="000B6D1F">
        <w:fldChar w:fldCharType="begin"/>
      </w:r>
      <w:r>
        <w:instrText xml:space="preserve"> PAGEREF _Toc270430440 \h </w:instrText>
      </w:r>
      <w:r w:rsidR="000B6D1F">
        <w:fldChar w:fldCharType="separate"/>
      </w:r>
      <w:r w:rsidR="0093706B">
        <w:t>3</w:t>
      </w:r>
      <w:r w:rsidR="000B6D1F">
        <w:fldChar w:fldCharType="end"/>
      </w:r>
    </w:p>
    <w:p w:rsidR="006F22E4" w:rsidRDefault="006F22E4" w:rsidP="006F22E4">
      <w:pPr>
        <w:pStyle w:val="TOC2"/>
        <w:rPr>
          <w:rFonts w:ascii="Times New Roman" w:hAnsi="Times New Roman"/>
          <w:sz w:val="24"/>
          <w:szCs w:val="24"/>
          <w:lang w:eastAsia="en-US"/>
        </w:rPr>
      </w:pPr>
      <w:r>
        <w:t>3.2</w:t>
      </w:r>
      <w:r>
        <w:rPr>
          <w:rFonts w:ascii="Times New Roman" w:hAnsi="Times New Roman"/>
          <w:sz w:val="24"/>
          <w:szCs w:val="24"/>
          <w:lang w:eastAsia="en-US"/>
        </w:rPr>
        <w:tab/>
      </w:r>
      <w:r>
        <w:t>Scope In Detail</w:t>
      </w:r>
      <w:r>
        <w:tab/>
      </w:r>
      <w:r w:rsidR="000B6D1F">
        <w:fldChar w:fldCharType="begin"/>
      </w:r>
      <w:r>
        <w:instrText xml:space="preserve"> PAGEREF _Toc270430441 \h </w:instrText>
      </w:r>
      <w:r w:rsidR="000B6D1F">
        <w:fldChar w:fldCharType="separate"/>
      </w:r>
      <w:r w:rsidR="0093706B">
        <w:t>4</w:t>
      </w:r>
      <w:r w:rsidR="000B6D1F">
        <w:fldChar w:fldCharType="end"/>
      </w:r>
    </w:p>
    <w:p w:rsidR="006F22E4" w:rsidRDefault="006F22E4" w:rsidP="006F22E4">
      <w:pPr>
        <w:pStyle w:val="TOC2"/>
        <w:rPr>
          <w:rFonts w:ascii="Times New Roman" w:hAnsi="Times New Roman"/>
          <w:sz w:val="24"/>
          <w:szCs w:val="24"/>
          <w:lang w:eastAsia="en-US"/>
        </w:rPr>
      </w:pPr>
      <w:r>
        <w:t>3.3</w:t>
      </w:r>
      <w:r>
        <w:rPr>
          <w:rFonts w:ascii="Times New Roman" w:hAnsi="Times New Roman"/>
          <w:sz w:val="24"/>
          <w:szCs w:val="24"/>
          <w:lang w:eastAsia="en-US"/>
        </w:rPr>
        <w:tab/>
      </w:r>
      <w:r>
        <w:t>Constraints and Assumptions</w:t>
      </w:r>
      <w:r>
        <w:tab/>
      </w:r>
      <w:r w:rsidR="000B6D1F">
        <w:fldChar w:fldCharType="begin"/>
      </w:r>
      <w:r>
        <w:instrText xml:space="preserve"> PAGEREF _Toc270430442 \h </w:instrText>
      </w:r>
      <w:r w:rsidR="000B6D1F">
        <w:fldChar w:fldCharType="separate"/>
      </w:r>
      <w:r w:rsidR="0093706B">
        <w:t>4</w:t>
      </w:r>
      <w:r w:rsidR="000B6D1F">
        <w:fldChar w:fldCharType="end"/>
      </w:r>
    </w:p>
    <w:p w:rsidR="006F22E4" w:rsidRDefault="006F22E4" w:rsidP="006F22E4">
      <w:pPr>
        <w:pStyle w:val="TOC2"/>
        <w:rPr>
          <w:rFonts w:ascii="Times New Roman" w:hAnsi="Times New Roman"/>
          <w:sz w:val="24"/>
          <w:szCs w:val="24"/>
          <w:lang w:eastAsia="en-US"/>
        </w:rPr>
      </w:pPr>
      <w:r>
        <w:t>3.4</w:t>
      </w:r>
      <w:r>
        <w:rPr>
          <w:rFonts w:ascii="Times New Roman" w:hAnsi="Times New Roman"/>
          <w:sz w:val="24"/>
          <w:szCs w:val="24"/>
          <w:lang w:eastAsia="en-US"/>
        </w:rPr>
        <w:tab/>
      </w:r>
      <w:r>
        <w:t>Relationship to Other Systems/Projects</w:t>
      </w:r>
      <w:r>
        <w:tab/>
      </w:r>
      <w:r w:rsidR="000B6D1F">
        <w:fldChar w:fldCharType="begin"/>
      </w:r>
      <w:r>
        <w:instrText xml:space="preserve"> PAGEREF _Toc270430443 \h </w:instrText>
      </w:r>
      <w:r w:rsidR="000B6D1F">
        <w:fldChar w:fldCharType="separate"/>
      </w:r>
      <w:r w:rsidR="0093706B">
        <w:t>5</w:t>
      </w:r>
      <w:r w:rsidR="000B6D1F">
        <w:fldChar w:fldCharType="end"/>
      </w:r>
    </w:p>
    <w:p w:rsidR="006F22E4" w:rsidRDefault="006F22E4" w:rsidP="006F22E4">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Objectives</w:t>
      </w:r>
      <w:r>
        <w:tab/>
      </w:r>
      <w:r w:rsidR="000B6D1F">
        <w:fldChar w:fldCharType="begin"/>
      </w:r>
      <w:r>
        <w:instrText xml:space="preserve"> PAGEREF _Toc270430444 \h </w:instrText>
      </w:r>
      <w:r w:rsidR="000B6D1F">
        <w:fldChar w:fldCharType="separate"/>
      </w:r>
      <w:r w:rsidR="0093706B">
        <w:t>6</w:t>
      </w:r>
      <w:r w:rsidR="000B6D1F">
        <w:fldChar w:fldCharType="end"/>
      </w:r>
    </w:p>
    <w:p w:rsidR="006F22E4" w:rsidRDefault="006F22E4" w:rsidP="006F22E4">
      <w:pPr>
        <w:pStyle w:val="TOC2"/>
        <w:rPr>
          <w:rFonts w:ascii="Times New Roman" w:hAnsi="Times New Roman"/>
          <w:sz w:val="24"/>
          <w:szCs w:val="24"/>
          <w:lang w:eastAsia="en-US"/>
        </w:rPr>
      </w:pPr>
      <w:r>
        <w:t>4.1</w:t>
      </w:r>
      <w:r>
        <w:rPr>
          <w:rFonts w:ascii="Times New Roman" w:hAnsi="Times New Roman"/>
          <w:sz w:val="24"/>
          <w:szCs w:val="24"/>
          <w:lang w:eastAsia="en-US"/>
        </w:rPr>
        <w:tab/>
      </w:r>
      <w:r>
        <w:t>Performance Management Objectives</w:t>
      </w:r>
      <w:r>
        <w:tab/>
      </w:r>
      <w:r w:rsidR="000B6D1F">
        <w:fldChar w:fldCharType="begin"/>
      </w:r>
      <w:r>
        <w:instrText xml:space="preserve"> PAGEREF _Toc270430445 \h </w:instrText>
      </w:r>
      <w:r w:rsidR="000B6D1F">
        <w:fldChar w:fldCharType="separate"/>
      </w:r>
      <w:r w:rsidR="0093706B">
        <w:t>6</w:t>
      </w:r>
      <w:r w:rsidR="000B6D1F">
        <w:fldChar w:fldCharType="end"/>
      </w:r>
    </w:p>
    <w:p w:rsidR="006F22E4" w:rsidRDefault="006F22E4" w:rsidP="006F22E4">
      <w:pPr>
        <w:pStyle w:val="TOC2"/>
        <w:rPr>
          <w:rFonts w:ascii="Times New Roman" w:hAnsi="Times New Roman"/>
          <w:sz w:val="24"/>
          <w:szCs w:val="24"/>
          <w:lang w:eastAsia="en-US"/>
        </w:rPr>
      </w:pPr>
      <w:r>
        <w:t>4.2</w:t>
      </w:r>
      <w:r>
        <w:rPr>
          <w:rFonts w:ascii="Times New Roman" w:hAnsi="Times New Roman"/>
          <w:sz w:val="24"/>
          <w:szCs w:val="24"/>
          <w:lang w:eastAsia="en-US"/>
        </w:rPr>
        <w:tab/>
      </w:r>
      <w:r>
        <w:t>Critical Success Factors</w:t>
      </w:r>
      <w:r>
        <w:tab/>
      </w:r>
      <w:r w:rsidR="000B6D1F">
        <w:fldChar w:fldCharType="begin"/>
      </w:r>
      <w:r>
        <w:instrText xml:space="preserve"> PAGEREF _Toc270430446 \h </w:instrText>
      </w:r>
      <w:r w:rsidR="000B6D1F">
        <w:fldChar w:fldCharType="separate"/>
      </w:r>
      <w:r w:rsidR="0093706B">
        <w:t>6</w:t>
      </w:r>
      <w:r w:rsidR="000B6D1F">
        <w:fldChar w:fldCharType="end"/>
      </w:r>
    </w:p>
    <w:p w:rsidR="006F22E4" w:rsidRDefault="006F22E4" w:rsidP="006F22E4">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Approach</w:t>
      </w:r>
      <w:r>
        <w:tab/>
      </w:r>
      <w:r w:rsidR="000B6D1F">
        <w:fldChar w:fldCharType="begin"/>
      </w:r>
      <w:r>
        <w:instrText xml:space="preserve"> PAGEREF _Toc270430447 \h </w:instrText>
      </w:r>
      <w:r w:rsidR="000B6D1F">
        <w:fldChar w:fldCharType="separate"/>
      </w:r>
      <w:r w:rsidR="0093706B">
        <w:t>7</w:t>
      </w:r>
      <w:r w:rsidR="000B6D1F">
        <w:fldChar w:fldCharType="end"/>
      </w:r>
    </w:p>
    <w:p w:rsidR="006F22E4" w:rsidRDefault="006F22E4" w:rsidP="006F22E4">
      <w:pPr>
        <w:pStyle w:val="TOC2"/>
        <w:rPr>
          <w:rFonts w:ascii="Times New Roman" w:hAnsi="Times New Roman"/>
          <w:sz w:val="24"/>
          <w:szCs w:val="24"/>
          <w:lang w:eastAsia="en-US"/>
        </w:rPr>
      </w:pPr>
      <w:r>
        <w:t>5.1</w:t>
      </w:r>
      <w:r>
        <w:rPr>
          <w:rFonts w:ascii="Times New Roman" w:hAnsi="Times New Roman"/>
          <w:sz w:val="24"/>
          <w:szCs w:val="24"/>
          <w:lang w:eastAsia="en-US"/>
        </w:rPr>
        <w:tab/>
      </w:r>
      <w:r>
        <w:t>Performance Management Process</w:t>
      </w:r>
      <w:r>
        <w:tab/>
      </w:r>
      <w:r w:rsidR="000B6D1F">
        <w:fldChar w:fldCharType="begin"/>
      </w:r>
      <w:r>
        <w:instrText xml:space="preserve"> PAGEREF _Toc270430448 \h </w:instrText>
      </w:r>
      <w:r w:rsidR="000B6D1F">
        <w:fldChar w:fldCharType="separate"/>
      </w:r>
      <w:r w:rsidR="0093706B">
        <w:t>7</w:t>
      </w:r>
      <w:r w:rsidR="000B6D1F">
        <w:fldChar w:fldCharType="end"/>
      </w:r>
    </w:p>
    <w:p w:rsidR="006F22E4" w:rsidRDefault="006F22E4" w:rsidP="006F22E4">
      <w:pPr>
        <w:pStyle w:val="TOC2"/>
        <w:rPr>
          <w:rFonts w:ascii="Times New Roman" w:hAnsi="Times New Roman"/>
          <w:sz w:val="24"/>
          <w:szCs w:val="24"/>
          <w:lang w:eastAsia="en-US"/>
        </w:rPr>
      </w:pPr>
      <w:r>
        <w:t>5.2</w:t>
      </w:r>
      <w:r>
        <w:rPr>
          <w:rFonts w:ascii="Times New Roman" w:hAnsi="Times New Roman"/>
          <w:sz w:val="24"/>
          <w:szCs w:val="24"/>
          <w:lang w:eastAsia="en-US"/>
        </w:rPr>
        <w:tab/>
      </w:r>
      <w:r>
        <w:t>Key Work Products</w:t>
      </w:r>
      <w:r>
        <w:tab/>
      </w:r>
      <w:r w:rsidR="000B6D1F">
        <w:fldChar w:fldCharType="begin"/>
      </w:r>
      <w:r>
        <w:instrText xml:space="preserve"> PAGEREF _Toc270430449 \h </w:instrText>
      </w:r>
      <w:r w:rsidR="000B6D1F">
        <w:fldChar w:fldCharType="separate"/>
      </w:r>
      <w:r w:rsidR="0093706B">
        <w:t>7</w:t>
      </w:r>
      <w:r w:rsidR="000B6D1F">
        <w:fldChar w:fldCharType="end"/>
      </w:r>
    </w:p>
    <w:p w:rsidR="006F22E4" w:rsidRDefault="006F22E4" w:rsidP="006F22E4">
      <w:pPr>
        <w:pStyle w:val="TOC2"/>
        <w:rPr>
          <w:rFonts w:ascii="Times New Roman" w:hAnsi="Times New Roman"/>
          <w:sz w:val="24"/>
          <w:szCs w:val="24"/>
          <w:lang w:eastAsia="en-US"/>
        </w:rPr>
      </w:pPr>
      <w:r>
        <w:t>5.3</w:t>
      </w:r>
      <w:r>
        <w:rPr>
          <w:rFonts w:ascii="Times New Roman" w:hAnsi="Times New Roman"/>
          <w:sz w:val="24"/>
          <w:szCs w:val="24"/>
          <w:lang w:eastAsia="en-US"/>
        </w:rPr>
        <w:tab/>
      </w:r>
      <w:r>
        <w:t>Benefits</w:t>
      </w:r>
      <w:r>
        <w:tab/>
      </w:r>
      <w:r w:rsidR="000B6D1F">
        <w:fldChar w:fldCharType="begin"/>
      </w:r>
      <w:r>
        <w:instrText xml:space="preserve"> PAGEREF _Toc270430450 \h </w:instrText>
      </w:r>
      <w:r w:rsidR="000B6D1F">
        <w:fldChar w:fldCharType="separate"/>
      </w:r>
      <w:r w:rsidR="0093706B">
        <w:t>7</w:t>
      </w:r>
      <w:r w:rsidR="000B6D1F">
        <w:fldChar w:fldCharType="end"/>
      </w:r>
    </w:p>
    <w:p w:rsidR="006F22E4" w:rsidRDefault="006F22E4" w:rsidP="006F22E4">
      <w:pPr>
        <w:pStyle w:val="TOC2"/>
        <w:rPr>
          <w:rFonts w:ascii="Times New Roman" w:hAnsi="Times New Roman"/>
          <w:sz w:val="24"/>
          <w:szCs w:val="24"/>
          <w:lang w:eastAsia="en-US"/>
        </w:rPr>
      </w:pPr>
      <w:r>
        <w:t>5.4</w:t>
      </w:r>
      <w:r>
        <w:rPr>
          <w:rFonts w:ascii="Times New Roman" w:hAnsi="Times New Roman"/>
          <w:sz w:val="24"/>
          <w:szCs w:val="24"/>
          <w:lang w:eastAsia="en-US"/>
        </w:rPr>
        <w:tab/>
      </w:r>
      <w:r>
        <w:t>Dependencies</w:t>
      </w:r>
      <w:r>
        <w:tab/>
      </w:r>
      <w:r w:rsidR="000B6D1F">
        <w:fldChar w:fldCharType="begin"/>
      </w:r>
      <w:r>
        <w:instrText xml:space="preserve"> PAGEREF _Toc270430451 \h </w:instrText>
      </w:r>
      <w:r w:rsidR="000B6D1F">
        <w:fldChar w:fldCharType="separate"/>
      </w:r>
      <w:r w:rsidR="0093706B">
        <w:t>8</w:t>
      </w:r>
      <w:r w:rsidR="000B6D1F">
        <w:fldChar w:fldCharType="end"/>
      </w:r>
    </w:p>
    <w:p w:rsidR="006F22E4" w:rsidRDefault="006F22E4" w:rsidP="006F22E4">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Technical Strategy</w:t>
      </w:r>
      <w:r>
        <w:tab/>
      </w:r>
      <w:r w:rsidR="000B6D1F">
        <w:fldChar w:fldCharType="begin"/>
      </w:r>
      <w:r>
        <w:instrText xml:space="preserve"> PAGEREF _Toc270430452 \h </w:instrText>
      </w:r>
      <w:r w:rsidR="000B6D1F">
        <w:fldChar w:fldCharType="separate"/>
      </w:r>
      <w:r w:rsidR="0093706B">
        <w:t>9</w:t>
      </w:r>
      <w:r w:rsidR="000B6D1F">
        <w:fldChar w:fldCharType="end"/>
      </w:r>
    </w:p>
    <w:p w:rsidR="006F22E4" w:rsidRDefault="006F22E4" w:rsidP="006F22E4">
      <w:pPr>
        <w:pStyle w:val="TOC2"/>
        <w:rPr>
          <w:rFonts w:ascii="Times New Roman" w:hAnsi="Times New Roman"/>
          <w:sz w:val="24"/>
          <w:szCs w:val="24"/>
          <w:lang w:eastAsia="en-US"/>
        </w:rPr>
      </w:pPr>
      <w:r>
        <w:t>6.1</w:t>
      </w:r>
      <w:r>
        <w:rPr>
          <w:rFonts w:ascii="Times New Roman" w:hAnsi="Times New Roman"/>
          <w:sz w:val="24"/>
          <w:szCs w:val="24"/>
          <w:lang w:eastAsia="en-US"/>
        </w:rPr>
        <w:tab/>
      </w:r>
      <w:r>
        <w:t>Description</w:t>
      </w:r>
      <w:r>
        <w:tab/>
      </w:r>
      <w:r w:rsidR="000B6D1F">
        <w:fldChar w:fldCharType="begin"/>
      </w:r>
      <w:r>
        <w:instrText xml:space="preserve"> PAGEREF _Toc270430453 \h </w:instrText>
      </w:r>
      <w:r w:rsidR="000B6D1F">
        <w:fldChar w:fldCharType="separate"/>
      </w:r>
      <w:r w:rsidR="0093706B">
        <w:t>9</w:t>
      </w:r>
      <w:r w:rsidR="000B6D1F">
        <w:fldChar w:fldCharType="end"/>
      </w:r>
    </w:p>
    <w:p w:rsidR="006F22E4" w:rsidRDefault="006F22E4" w:rsidP="006F22E4">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Technical Architecture</w:t>
      </w:r>
      <w:r>
        <w:tab/>
      </w:r>
      <w:r w:rsidR="000B6D1F">
        <w:fldChar w:fldCharType="begin"/>
      </w:r>
      <w:r>
        <w:instrText xml:space="preserve"> PAGEREF _Toc270430454 \h </w:instrText>
      </w:r>
      <w:r w:rsidR="000B6D1F">
        <w:fldChar w:fldCharType="separate"/>
      </w:r>
      <w:r w:rsidR="0093706B">
        <w:t>10</w:t>
      </w:r>
      <w:r w:rsidR="000B6D1F">
        <w:fldChar w:fldCharType="end"/>
      </w:r>
    </w:p>
    <w:p w:rsidR="006F22E4" w:rsidRDefault="006F22E4" w:rsidP="006F22E4">
      <w:pPr>
        <w:pStyle w:val="TOC2"/>
        <w:rPr>
          <w:rFonts w:ascii="Times New Roman" w:hAnsi="Times New Roman"/>
          <w:sz w:val="24"/>
          <w:szCs w:val="24"/>
          <w:lang w:eastAsia="en-US"/>
        </w:rPr>
      </w:pPr>
      <w:r>
        <w:t>7.1</w:t>
      </w:r>
      <w:r>
        <w:rPr>
          <w:rFonts w:ascii="Times New Roman" w:hAnsi="Times New Roman"/>
          <w:sz w:val="24"/>
          <w:szCs w:val="24"/>
          <w:lang w:eastAsia="en-US"/>
        </w:rPr>
        <w:tab/>
      </w:r>
      <w:r>
        <w:t>Description</w:t>
      </w:r>
      <w:r>
        <w:tab/>
      </w:r>
      <w:r w:rsidR="000B6D1F">
        <w:fldChar w:fldCharType="begin"/>
      </w:r>
      <w:r>
        <w:instrText xml:space="preserve"> PAGEREF _Toc270430455 \h </w:instrText>
      </w:r>
      <w:r w:rsidR="000B6D1F">
        <w:fldChar w:fldCharType="separate"/>
      </w:r>
      <w:r w:rsidR="0093706B">
        <w:t>10</w:t>
      </w:r>
      <w:r w:rsidR="000B6D1F">
        <w:fldChar w:fldCharType="end"/>
      </w:r>
    </w:p>
    <w:p w:rsidR="006F22E4" w:rsidRDefault="006F22E4" w:rsidP="006F22E4">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Roles and Responsibilities</w:t>
      </w:r>
      <w:r>
        <w:tab/>
      </w:r>
      <w:r w:rsidR="000B6D1F">
        <w:fldChar w:fldCharType="begin"/>
      </w:r>
      <w:r>
        <w:instrText xml:space="preserve"> PAGEREF _Toc270430456 \h </w:instrText>
      </w:r>
      <w:r w:rsidR="000B6D1F">
        <w:fldChar w:fldCharType="separate"/>
      </w:r>
      <w:r w:rsidR="0093706B">
        <w:t>11</w:t>
      </w:r>
      <w:r w:rsidR="000B6D1F">
        <w:fldChar w:fldCharType="end"/>
      </w:r>
    </w:p>
    <w:p w:rsidR="006F22E4" w:rsidRDefault="006F22E4" w:rsidP="006F22E4">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Tool Requirements</w:t>
      </w:r>
      <w:r>
        <w:tab/>
      </w:r>
      <w:r w:rsidR="000B6D1F">
        <w:fldChar w:fldCharType="begin"/>
      </w:r>
      <w:r>
        <w:instrText xml:space="preserve"> PAGEREF _Toc270430457 \h </w:instrText>
      </w:r>
      <w:r w:rsidR="000B6D1F">
        <w:fldChar w:fldCharType="separate"/>
      </w:r>
      <w:r w:rsidR="0093706B">
        <w:t>12</w:t>
      </w:r>
      <w:r w:rsidR="000B6D1F">
        <w:fldChar w:fldCharType="end"/>
      </w:r>
    </w:p>
    <w:p w:rsidR="006F22E4" w:rsidRDefault="006F22E4" w:rsidP="006F22E4">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Risks</w:t>
      </w:r>
      <w:r>
        <w:tab/>
      </w:r>
      <w:r w:rsidR="000B6D1F">
        <w:fldChar w:fldCharType="begin"/>
      </w:r>
      <w:r>
        <w:instrText xml:space="preserve"> PAGEREF _Toc270430458 \h </w:instrText>
      </w:r>
      <w:r w:rsidR="000B6D1F">
        <w:fldChar w:fldCharType="separate"/>
      </w:r>
      <w:r w:rsidR="0093706B">
        <w:t>13</w:t>
      </w:r>
      <w:r w:rsidR="000B6D1F">
        <w:fldChar w:fldCharType="end"/>
      </w:r>
    </w:p>
    <w:p w:rsidR="006F22E4" w:rsidRDefault="006F22E4" w:rsidP="006F22E4">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Open and Closed Issues</w:t>
      </w:r>
      <w:r>
        <w:tab/>
      </w:r>
      <w:r w:rsidR="000B6D1F">
        <w:fldChar w:fldCharType="begin"/>
      </w:r>
      <w:r>
        <w:instrText xml:space="preserve"> PAGEREF _Toc270430459 \h </w:instrText>
      </w:r>
      <w:r w:rsidR="000B6D1F">
        <w:fldChar w:fldCharType="separate"/>
      </w:r>
      <w:r w:rsidR="0093706B">
        <w:t>14</w:t>
      </w:r>
      <w:r w:rsidR="000B6D1F">
        <w:fldChar w:fldCharType="end"/>
      </w:r>
    </w:p>
    <w:p w:rsidR="006F22E4" w:rsidRDefault="006F22E4" w:rsidP="006F22E4">
      <w:pPr>
        <w:pStyle w:val="TOC2"/>
        <w:rPr>
          <w:rFonts w:ascii="Times New Roman" w:hAnsi="Times New Roman"/>
          <w:sz w:val="24"/>
          <w:szCs w:val="24"/>
          <w:lang w:eastAsia="en-US"/>
        </w:rPr>
      </w:pPr>
      <w:r>
        <w:t>11.1</w:t>
      </w:r>
      <w:r>
        <w:rPr>
          <w:rFonts w:ascii="Times New Roman" w:hAnsi="Times New Roman"/>
          <w:sz w:val="24"/>
          <w:szCs w:val="24"/>
          <w:lang w:eastAsia="en-US"/>
        </w:rPr>
        <w:tab/>
      </w:r>
      <w:r>
        <w:t>Open Issues</w:t>
      </w:r>
      <w:r>
        <w:tab/>
      </w:r>
      <w:r w:rsidR="000B6D1F">
        <w:fldChar w:fldCharType="begin"/>
      </w:r>
      <w:r>
        <w:instrText xml:space="preserve"> PAGEREF _Toc270430460 \h </w:instrText>
      </w:r>
      <w:r w:rsidR="000B6D1F">
        <w:fldChar w:fldCharType="separate"/>
      </w:r>
      <w:r w:rsidR="0093706B">
        <w:t>14</w:t>
      </w:r>
      <w:r w:rsidR="000B6D1F">
        <w:fldChar w:fldCharType="end"/>
      </w:r>
    </w:p>
    <w:p w:rsidR="006F22E4" w:rsidRDefault="006F22E4" w:rsidP="006F22E4">
      <w:pPr>
        <w:pStyle w:val="TOC2"/>
        <w:rPr>
          <w:rFonts w:ascii="Times New Roman" w:hAnsi="Times New Roman"/>
          <w:sz w:val="24"/>
          <w:szCs w:val="24"/>
          <w:lang w:eastAsia="en-US"/>
        </w:rPr>
      </w:pPr>
      <w:r>
        <w:t>11.2</w:t>
      </w:r>
      <w:r>
        <w:rPr>
          <w:rFonts w:ascii="Times New Roman" w:hAnsi="Times New Roman"/>
          <w:sz w:val="24"/>
          <w:szCs w:val="24"/>
          <w:lang w:eastAsia="en-US"/>
        </w:rPr>
        <w:tab/>
      </w:r>
      <w:r>
        <w:t>Closed Issues</w:t>
      </w:r>
      <w:r>
        <w:tab/>
      </w:r>
      <w:r w:rsidR="000B6D1F">
        <w:fldChar w:fldCharType="begin"/>
      </w:r>
      <w:r>
        <w:instrText xml:space="preserve"> PAGEREF _Toc270430461 \h </w:instrText>
      </w:r>
      <w:r w:rsidR="000B6D1F">
        <w:fldChar w:fldCharType="separate"/>
      </w:r>
      <w:r w:rsidR="0093706B">
        <w:t>14</w:t>
      </w:r>
      <w:r w:rsidR="000B6D1F">
        <w:fldChar w:fldCharType="end"/>
      </w:r>
    </w:p>
    <w:p w:rsidR="006F22E4" w:rsidRDefault="000B6D1F" w:rsidP="006F22E4">
      <w:r>
        <w:lastRenderedPageBreak/>
        <w:fldChar w:fldCharType="end"/>
      </w:r>
    </w:p>
    <w:p w:rsidR="006F22E4" w:rsidRDefault="006F22E4" w:rsidP="001668F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F22E4" w:rsidRDefault="006F22E4" w:rsidP="006F22E4"/>
    <w:p w:rsidR="006F22E4" w:rsidRDefault="006F22E4" w:rsidP="006F22E4">
      <w:pPr>
        <w:pStyle w:val="BodyText"/>
        <w:sectPr w:rsidR="006F22E4">
          <w:headerReference w:type="default" r:id="rId8"/>
          <w:footerReference w:type="default" r:id="rId9"/>
          <w:footerReference w:type="first" r:id="rId10"/>
          <w:pgSz w:w="12240" w:h="15840" w:code="1"/>
          <w:pgMar w:top="1080" w:right="720" w:bottom="1440" w:left="720" w:header="432" w:footer="720" w:gutter="360"/>
          <w:paperSrc w:first="241" w:other="241"/>
          <w:pgNumType w:fmt="lowerRoman" w:start="1"/>
          <w:cols w:space="720"/>
          <w:titlePg/>
          <w:docGrid w:linePitch="272"/>
        </w:sectPr>
      </w:pPr>
    </w:p>
    <w:p w:rsidR="006F22E4" w:rsidRDefault="006F22E4" w:rsidP="006F22E4">
      <w:pPr>
        <w:pStyle w:val="Heading1"/>
      </w:pPr>
      <w:bookmarkStart w:id="14" w:name="_Toc270430435"/>
      <w:r>
        <w:lastRenderedPageBreak/>
        <w:t>Introduction</w:t>
      </w:r>
      <w:bookmarkEnd w:id="0"/>
      <w:bookmarkEnd w:id="1"/>
      <w:bookmarkEnd w:id="2"/>
      <w:bookmarkEnd w:id="3"/>
      <w:bookmarkEnd w:id="14"/>
    </w:p>
    <w:p w:rsidR="006F22E4" w:rsidRDefault="006F22E4" w:rsidP="006F22E4">
      <w:pPr>
        <w:pStyle w:val="Heading2"/>
        <w:tabs>
          <w:tab w:val="clear" w:pos="4320"/>
        </w:tabs>
      </w:pPr>
      <w:bookmarkStart w:id="15" w:name="_Toc359824395"/>
      <w:bookmarkStart w:id="16" w:name="_Toc270430436"/>
      <w:r>
        <w:t>P</w:t>
      </w:r>
      <w:bookmarkEnd w:id="15"/>
      <w:r>
        <w:t>urpose</w:t>
      </w:r>
      <w:bookmarkEnd w:id="16"/>
    </w:p>
    <w:p w:rsidR="006F22E4" w:rsidRDefault="006F22E4" w:rsidP="006F22E4">
      <w:pPr>
        <w:pStyle w:val="BodyText"/>
      </w:pPr>
      <w:r>
        <w:t xml:space="preserve">The purpose of the Performance Management Requirements and Strategy document is to provide resources working on the </w:t>
      </w:r>
      <w:r>
        <w:rPr>
          <w:rStyle w:val="HighlightedVariable"/>
        </w:rPr>
        <w:t>&lt;Project Name&gt;</w:t>
      </w:r>
      <w:r>
        <w:t xml:space="preserve"> project a single point of reference for:</w:t>
      </w:r>
    </w:p>
    <w:p w:rsidR="006F22E4" w:rsidRDefault="006F22E4" w:rsidP="006F22E4">
      <w:pPr>
        <w:pStyle w:val="Bullet"/>
        <w:tabs>
          <w:tab w:val="clear" w:pos="4320"/>
        </w:tabs>
      </w:pPr>
      <w:r>
        <w:t xml:space="preserve">Performance Management scope, objectives, milestones, and critical success factors </w:t>
      </w:r>
    </w:p>
    <w:p w:rsidR="006F22E4" w:rsidRDefault="006F22E4" w:rsidP="006F22E4">
      <w:pPr>
        <w:pStyle w:val="Bullet"/>
        <w:tabs>
          <w:tab w:val="clear" w:pos="4320"/>
        </w:tabs>
      </w:pPr>
      <w:r>
        <w:t>Overall strategy for establishing performance management as an ongoing, holistic process</w:t>
      </w:r>
    </w:p>
    <w:p w:rsidR="006F22E4" w:rsidRDefault="006F22E4" w:rsidP="006F22E4">
      <w:pPr>
        <w:pStyle w:val="Bullet"/>
        <w:tabs>
          <w:tab w:val="clear" w:pos="4320"/>
        </w:tabs>
      </w:pPr>
      <w:r>
        <w:t>Formation of the Performance Management “Virtual Team”</w:t>
      </w:r>
    </w:p>
    <w:p w:rsidR="006F22E4" w:rsidRDefault="006F22E4" w:rsidP="006F22E4">
      <w:pPr>
        <w:pStyle w:val="Bullet"/>
        <w:tabs>
          <w:tab w:val="clear" w:pos="4320"/>
        </w:tabs>
      </w:pPr>
      <w:r>
        <w:t>Performance Management approaches: identification of critical transactions, definition of performance expectations</w:t>
      </w:r>
    </w:p>
    <w:p w:rsidR="006F22E4" w:rsidRDefault="006F22E4" w:rsidP="006F22E4">
      <w:pPr>
        <w:pStyle w:val="Bullet"/>
        <w:tabs>
          <w:tab w:val="clear" w:pos="4320"/>
        </w:tabs>
      </w:pPr>
      <w:r>
        <w:t>Performance Management metrics and reporting</w:t>
      </w:r>
    </w:p>
    <w:p w:rsidR="006F22E4" w:rsidRDefault="006F22E4" w:rsidP="006F22E4">
      <w:pPr>
        <w:pStyle w:val="Bullet"/>
        <w:tabs>
          <w:tab w:val="clear" w:pos="4320"/>
        </w:tabs>
      </w:pPr>
      <w:r>
        <w:t>Project policies, risks, and assumptions related to performance management</w:t>
      </w:r>
    </w:p>
    <w:p w:rsidR="006F22E4" w:rsidRDefault="006F22E4" w:rsidP="006F22E4">
      <w:pPr>
        <w:pStyle w:val="Bullet"/>
        <w:tabs>
          <w:tab w:val="clear" w:pos="4320"/>
        </w:tabs>
      </w:pPr>
      <w:r>
        <w:t xml:space="preserve">Acceptance criteria and change management related to performance management </w:t>
      </w:r>
    </w:p>
    <w:p w:rsidR="006F22E4" w:rsidRDefault="006F22E4" w:rsidP="006F22E4">
      <w:pPr>
        <w:pStyle w:val="Bullet"/>
        <w:tabs>
          <w:tab w:val="clear" w:pos="4320"/>
        </w:tabs>
      </w:pPr>
      <w:r>
        <w:t>Key Relationships of Performance Management to other project efforts.</w:t>
      </w:r>
    </w:p>
    <w:p w:rsidR="006F22E4" w:rsidRDefault="006F22E4" w:rsidP="006F22E4">
      <w:pPr>
        <w:pStyle w:val="Heading2"/>
        <w:tabs>
          <w:tab w:val="clear" w:pos="4320"/>
        </w:tabs>
      </w:pPr>
      <w:bookmarkStart w:id="17" w:name="_Toc359824396"/>
      <w:bookmarkStart w:id="18" w:name="_Toc270430437"/>
      <w:r>
        <w:t>Background</w:t>
      </w:r>
      <w:bookmarkEnd w:id="17"/>
      <w:bookmarkEnd w:id="18"/>
    </w:p>
    <w:p w:rsidR="006F22E4" w:rsidRDefault="006F22E4" w:rsidP="001668F2">
      <w:pPr>
        <w:pStyle w:val="Note"/>
      </w:pPr>
      <w:r>
        <w:t>Insert relevant project background here.</w:t>
      </w:r>
    </w:p>
    <w:p w:rsidR="006F22E4" w:rsidRDefault="006F22E4" w:rsidP="006F22E4">
      <w:pPr>
        <w:pStyle w:val="BodyText"/>
      </w:pPr>
      <w:r>
        <w:t>The goals of the performance management process are:</w:t>
      </w:r>
    </w:p>
    <w:p w:rsidR="006F22E4" w:rsidRDefault="006F22E4" w:rsidP="001668F2">
      <w:pPr>
        <w:pStyle w:val="Note"/>
      </w:pPr>
      <w:r>
        <w:t>The following goals are provided as examples.  Substitute specific goals for your project.</w:t>
      </w:r>
    </w:p>
    <w:p w:rsidR="006F22E4" w:rsidRDefault="006F22E4" w:rsidP="006F22E4">
      <w:pPr>
        <w:pStyle w:val="Bullet"/>
        <w:tabs>
          <w:tab w:val="clear" w:pos="4320"/>
        </w:tabs>
      </w:pPr>
      <w:r>
        <w:t>Validate the critical business processes are understood, and that they will meet their performance expectations</w:t>
      </w:r>
    </w:p>
    <w:p w:rsidR="006F22E4" w:rsidRDefault="006F22E4" w:rsidP="006F22E4">
      <w:pPr>
        <w:pStyle w:val="Bullet"/>
        <w:tabs>
          <w:tab w:val="clear" w:pos="4320"/>
        </w:tabs>
      </w:pPr>
      <w:r>
        <w:t>Validate batch processing can be completed within the scheduled processing period</w:t>
      </w:r>
    </w:p>
    <w:p w:rsidR="006F22E4" w:rsidRDefault="006F22E4" w:rsidP="006F22E4">
      <w:pPr>
        <w:pStyle w:val="Bullet"/>
        <w:tabs>
          <w:tab w:val="clear" w:pos="4320"/>
        </w:tabs>
      </w:pPr>
      <w:r>
        <w:t>Validate that customizations and extensions will perform within expected parameters</w:t>
      </w:r>
    </w:p>
    <w:p w:rsidR="006F22E4" w:rsidRDefault="006F22E4" w:rsidP="006F22E4">
      <w:pPr>
        <w:pStyle w:val="Bullet"/>
        <w:tabs>
          <w:tab w:val="clear" w:pos="4320"/>
        </w:tabs>
      </w:pPr>
      <w:r>
        <w:t>Develop baseline performance metrics that can be used to tune the production system.</w:t>
      </w:r>
    </w:p>
    <w:p w:rsidR="006F22E4" w:rsidRDefault="006F22E4" w:rsidP="006F22E4">
      <w:pPr>
        <w:pStyle w:val="Bullet"/>
        <w:tabs>
          <w:tab w:val="clear" w:pos="4320"/>
        </w:tabs>
      </w:pPr>
      <w:r>
        <w:t>Validate that the processing required to perform a financial period close can be successfully completed with the time frame requirements on a consolidated Global Single Instance under peak workload conditions.</w:t>
      </w:r>
    </w:p>
    <w:p w:rsidR="006F22E4" w:rsidRDefault="006F22E4" w:rsidP="006F22E4">
      <w:pPr>
        <w:pStyle w:val="Heading2"/>
        <w:tabs>
          <w:tab w:val="clear" w:pos="4320"/>
        </w:tabs>
      </w:pPr>
      <w:bookmarkStart w:id="19" w:name="_Toc270430438"/>
      <w:r>
        <w:t>Sources</w:t>
      </w:r>
      <w:bookmarkEnd w:id="19"/>
    </w:p>
    <w:p w:rsidR="006F22E4" w:rsidRDefault="006F22E4" w:rsidP="006F22E4">
      <w:pPr>
        <w:pStyle w:val="BodyText"/>
      </w:pPr>
      <w:r>
        <w:t xml:space="preserve">Preparation of this </w:t>
      </w:r>
      <w:r>
        <w:rPr>
          <w:b/>
        </w:rPr>
        <w:t>Performance Management Strategy</w:t>
      </w:r>
      <w:r>
        <w:t xml:space="preserve"> document resulted from discussions and input from the following sources:</w:t>
      </w:r>
    </w:p>
    <w:p w:rsidR="006F22E4" w:rsidRDefault="006F22E4" w:rsidP="006F22E4">
      <w:pPr>
        <w:pStyle w:val="Bullet"/>
        <w:tabs>
          <w:tab w:val="clear" w:pos="4320"/>
        </w:tabs>
      </w:pPr>
      <w:r>
        <w:t>Review of the Project Management Plan (PJM)</w:t>
      </w:r>
    </w:p>
    <w:p w:rsidR="006F22E4" w:rsidRDefault="006F22E4" w:rsidP="006F22E4">
      <w:pPr>
        <w:pStyle w:val="Bullet"/>
        <w:tabs>
          <w:tab w:val="clear" w:pos="4320"/>
        </w:tabs>
      </w:pPr>
      <w:r>
        <w:t>Input provided by the business during the Performance Management Workshop (PT.010)</w:t>
      </w:r>
    </w:p>
    <w:p w:rsidR="006F22E4" w:rsidRDefault="006F22E4" w:rsidP="006F22E4">
      <w:pPr>
        <w:pStyle w:val="Bullet"/>
        <w:tabs>
          <w:tab w:val="clear" w:pos="4320"/>
        </w:tabs>
      </w:pPr>
      <w:r>
        <w:t>Review of Architecture Requirements and Strategy (TA.020)</w:t>
      </w:r>
    </w:p>
    <w:p w:rsidR="006F22E4" w:rsidRDefault="006F22E4" w:rsidP="006F22E4">
      <w:pPr>
        <w:pStyle w:val="Bullet"/>
        <w:tabs>
          <w:tab w:val="clear" w:pos="4320"/>
        </w:tabs>
      </w:pPr>
      <w:r>
        <w:t>Review of Initial Architecture and Application Mapping (TA.070)</w:t>
      </w:r>
    </w:p>
    <w:p w:rsidR="006F22E4" w:rsidRDefault="006F22E4" w:rsidP="006F22E4">
      <w:pPr>
        <w:pStyle w:val="Bullet"/>
        <w:tabs>
          <w:tab w:val="clear" w:pos="4320"/>
        </w:tabs>
      </w:pPr>
      <w:r>
        <w:t>Interview and conversations with project members including:</w:t>
      </w:r>
    </w:p>
    <w:p w:rsidR="006F22E4" w:rsidRDefault="006F22E4" w:rsidP="001668F2">
      <w:pPr>
        <w:pStyle w:val="Note"/>
      </w:pPr>
      <w:r>
        <w:t>List relevant names, including the functional experts.</w:t>
      </w:r>
    </w:p>
    <w:p w:rsidR="006F22E4" w:rsidRDefault="006F22E4" w:rsidP="006F22E4">
      <w:pPr>
        <w:pStyle w:val="BodyText"/>
      </w:pPr>
    </w:p>
    <w:p w:rsidR="006F22E4" w:rsidRDefault="006F22E4" w:rsidP="006F22E4">
      <w:pPr>
        <w:pStyle w:val="Heading1"/>
      </w:pPr>
      <w:bookmarkStart w:id="20" w:name="_Toc270430439"/>
      <w:bookmarkStart w:id="21" w:name="_Toc359824399"/>
      <w:r>
        <w:lastRenderedPageBreak/>
        <w:t>Scope of Performance Management</w:t>
      </w:r>
      <w:bookmarkEnd w:id="20"/>
    </w:p>
    <w:p w:rsidR="006F22E4" w:rsidRDefault="006F22E4" w:rsidP="006F22E4">
      <w:pPr>
        <w:pStyle w:val="Heading2"/>
        <w:tabs>
          <w:tab w:val="clear" w:pos="4320"/>
        </w:tabs>
      </w:pPr>
      <w:bookmarkStart w:id="22" w:name="_Toc270430440"/>
      <w:bookmarkEnd w:id="21"/>
      <w:r>
        <w:t>General Scope Areas</w:t>
      </w:r>
      <w:bookmarkEnd w:id="22"/>
    </w:p>
    <w:p w:rsidR="006F22E4" w:rsidRDefault="006F22E4" w:rsidP="006F22E4">
      <w:pPr>
        <w:pStyle w:val="BodyText"/>
      </w:pPr>
      <w:r>
        <w:t xml:space="preserve">The general scope of the performance management process includes a number of areas: </w:t>
      </w:r>
    </w:p>
    <w:p w:rsidR="006F22E4" w:rsidRDefault="006F22E4" w:rsidP="001668F2">
      <w:pPr>
        <w:pStyle w:val="Note"/>
      </w:pPr>
      <w:r>
        <w:t xml:space="preserve">Provide a supplement list below with any relevant third party applications, etc.  It is especially important to include “out of scope” items, for example, if there is no network testing included – no test done from remote </w:t>
      </w:r>
      <w:proofErr w:type="gramStart"/>
      <w:r>
        <w:t>locations, that</w:t>
      </w:r>
      <w:proofErr w:type="gramEnd"/>
      <w:r>
        <w:t xml:space="preserve"> should be included here.</w:t>
      </w:r>
    </w:p>
    <w:p w:rsidR="006F22E4" w:rsidRDefault="006F22E4" w:rsidP="006F22E4">
      <w:pPr>
        <w:pStyle w:val="BodyText"/>
      </w:pPr>
    </w:p>
    <w:p w:rsidR="006F22E4" w:rsidRDefault="006F22E4" w:rsidP="001668F2">
      <w:pPr>
        <w:pStyle w:val="Note"/>
      </w:pPr>
      <w:r>
        <w:t>Add or delete scope areas as appropriate.  Use a checkmark to indicate that the scope area will be tested and an x to indicate that an area will not be tested.</w:t>
      </w:r>
    </w:p>
    <w:p w:rsidR="006F22E4" w:rsidRDefault="006F22E4" w:rsidP="006F22E4">
      <w:pPr>
        <w:pStyle w:val="BodyText"/>
      </w:pPr>
    </w:p>
    <w:tbl>
      <w:tblPr>
        <w:tblW w:w="0" w:type="auto"/>
        <w:tblInd w:w="1440" w:type="dxa"/>
        <w:tblBorders>
          <w:bottom w:val="single" w:sz="6" w:space="0" w:color="auto"/>
        </w:tblBorders>
        <w:tblLayout w:type="fixed"/>
        <w:tblLook w:val="0000"/>
      </w:tblPr>
      <w:tblGrid>
        <w:gridCol w:w="2358"/>
        <w:gridCol w:w="1170"/>
        <w:gridCol w:w="3960"/>
      </w:tblGrid>
      <w:tr w:rsidR="006F22E4" w:rsidTr="00497EC7">
        <w:trPr>
          <w:cantSplit/>
          <w:tblHeader/>
        </w:trPr>
        <w:tc>
          <w:tcPr>
            <w:tcW w:w="2358" w:type="dxa"/>
          </w:tcPr>
          <w:p w:rsidR="006F22E4" w:rsidRDefault="006F22E4" w:rsidP="00497EC7">
            <w:pPr>
              <w:pStyle w:val="TableHeading"/>
              <w:pBdr>
                <w:bottom w:val="single" w:sz="6" w:space="1" w:color="auto"/>
              </w:pBdr>
              <w:rPr>
                <w:sz w:val="20"/>
              </w:rPr>
            </w:pPr>
            <w:r>
              <w:rPr>
                <w:sz w:val="20"/>
              </w:rPr>
              <w:t>Scope Area</w:t>
            </w:r>
          </w:p>
        </w:tc>
        <w:tc>
          <w:tcPr>
            <w:tcW w:w="1170" w:type="dxa"/>
          </w:tcPr>
          <w:p w:rsidR="006F22E4" w:rsidRDefault="006F22E4" w:rsidP="00497EC7">
            <w:pPr>
              <w:pStyle w:val="TableHeading"/>
              <w:pBdr>
                <w:bottom w:val="single" w:sz="6" w:space="1" w:color="auto"/>
              </w:pBdr>
              <w:jc w:val="center"/>
              <w:rPr>
                <w:sz w:val="20"/>
              </w:rPr>
            </w:pPr>
            <w:r>
              <w:rPr>
                <w:sz w:val="20"/>
              </w:rPr>
              <w:t>Included?</w:t>
            </w:r>
          </w:p>
        </w:tc>
        <w:tc>
          <w:tcPr>
            <w:tcW w:w="3960" w:type="dxa"/>
          </w:tcPr>
          <w:p w:rsidR="006F22E4" w:rsidRDefault="006F22E4" w:rsidP="00497EC7">
            <w:pPr>
              <w:pStyle w:val="TableHeading"/>
              <w:pBdr>
                <w:bottom w:val="single" w:sz="6" w:space="1" w:color="auto"/>
              </w:pBdr>
              <w:rPr>
                <w:sz w:val="20"/>
              </w:rPr>
            </w:pPr>
            <w:r>
              <w:rPr>
                <w:sz w:val="20"/>
              </w:rPr>
              <w:t>Description</w:t>
            </w:r>
          </w:p>
        </w:tc>
      </w:tr>
      <w:tr w:rsidR="006F22E4" w:rsidTr="00497EC7">
        <w:trPr>
          <w:cantSplit/>
        </w:trPr>
        <w:tc>
          <w:tcPr>
            <w:tcW w:w="2358" w:type="dxa"/>
          </w:tcPr>
          <w:p w:rsidR="006F22E4" w:rsidRDefault="006F22E4" w:rsidP="00497EC7">
            <w:pPr>
              <w:pStyle w:val="TableText"/>
              <w:spacing w:before="120" w:after="120"/>
              <w:rPr>
                <w:sz w:val="20"/>
              </w:rPr>
            </w:pPr>
            <w:r>
              <w:rPr>
                <w:sz w:val="20"/>
              </w:rPr>
              <w:t>Formation of Performance Management Team</w:t>
            </w:r>
          </w:p>
        </w:tc>
        <w:tc>
          <w:tcPr>
            <w:tcW w:w="1170" w:type="dxa"/>
          </w:tcPr>
          <w:p w:rsidR="006F22E4" w:rsidRDefault="006F22E4" w:rsidP="00497EC7">
            <w:pPr>
              <w:pStyle w:val="TableText"/>
              <w:spacing w:before="120" w:after="120"/>
              <w:jc w:val="center"/>
              <w:rPr>
                <w:rFonts w:ascii="Wingdings" w:hAnsi="Wingdings"/>
                <w:b/>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 xml:space="preserve">Establishment of a </w:t>
            </w:r>
            <w:proofErr w:type="spellStart"/>
            <w:r>
              <w:rPr>
                <w:sz w:val="20"/>
              </w:rPr>
              <w:t>matrixed</w:t>
            </w:r>
            <w:proofErr w:type="spellEnd"/>
            <w:r>
              <w:rPr>
                <w:sz w:val="20"/>
              </w:rPr>
              <w:t xml:space="preserve"> organization with a virtual lead to identify, track, manage and monitor performance management issues, problems and risks</w:t>
            </w:r>
          </w:p>
        </w:tc>
      </w:tr>
      <w:tr w:rsidR="006F22E4" w:rsidTr="00497EC7">
        <w:trPr>
          <w:cantSplit/>
        </w:trPr>
        <w:tc>
          <w:tcPr>
            <w:tcW w:w="2358" w:type="dxa"/>
          </w:tcPr>
          <w:p w:rsidR="006F22E4" w:rsidRDefault="006F22E4" w:rsidP="00497EC7">
            <w:pPr>
              <w:pStyle w:val="TableText"/>
              <w:spacing w:before="120" w:after="120"/>
              <w:rPr>
                <w:sz w:val="20"/>
              </w:rPr>
            </w:pPr>
            <w:r>
              <w:rPr>
                <w:sz w:val="20"/>
              </w:rPr>
              <w:t>Critical Business Transactions</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The list of identified critical business transactions will be explicitly reviewed and monitored for performance.  A subset of this list will be included in the automated Performance Test</w:t>
            </w:r>
          </w:p>
        </w:tc>
      </w:tr>
      <w:tr w:rsidR="006F22E4" w:rsidTr="00497EC7">
        <w:trPr>
          <w:cantSplit/>
        </w:trPr>
        <w:tc>
          <w:tcPr>
            <w:tcW w:w="2358" w:type="dxa"/>
          </w:tcPr>
          <w:p w:rsidR="006F22E4" w:rsidRDefault="006F22E4" w:rsidP="00497EC7">
            <w:pPr>
              <w:pStyle w:val="TableText"/>
              <w:spacing w:before="120" w:after="120"/>
              <w:rPr>
                <w:sz w:val="20"/>
              </w:rPr>
            </w:pPr>
            <w:r>
              <w:rPr>
                <w:sz w:val="20"/>
              </w:rPr>
              <w:t>Technical Architecture</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The technical architecture, including applications server configuration and network, will be performance tested.</w:t>
            </w:r>
          </w:p>
        </w:tc>
      </w:tr>
      <w:tr w:rsidR="006F22E4" w:rsidTr="00497EC7">
        <w:trPr>
          <w:cantSplit/>
        </w:trPr>
        <w:tc>
          <w:tcPr>
            <w:tcW w:w="2358" w:type="dxa"/>
          </w:tcPr>
          <w:p w:rsidR="006F22E4" w:rsidRDefault="006F22E4" w:rsidP="00497EC7">
            <w:pPr>
              <w:pStyle w:val="TableText"/>
              <w:spacing w:before="120" w:after="120"/>
              <w:rPr>
                <w:sz w:val="20"/>
              </w:rPr>
            </w:pPr>
            <w:r>
              <w:rPr>
                <w:sz w:val="20"/>
              </w:rPr>
              <w:t>Database</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The performance of the database will be monitored.</w:t>
            </w:r>
          </w:p>
        </w:tc>
      </w:tr>
      <w:tr w:rsidR="006F22E4" w:rsidTr="00497EC7">
        <w:trPr>
          <w:cantSplit/>
        </w:trPr>
        <w:tc>
          <w:tcPr>
            <w:tcW w:w="2358" w:type="dxa"/>
          </w:tcPr>
          <w:p w:rsidR="006F22E4" w:rsidRDefault="006F22E4" w:rsidP="00497EC7">
            <w:pPr>
              <w:pStyle w:val="TableText"/>
              <w:spacing w:before="120" w:after="120"/>
              <w:rPr>
                <w:sz w:val="20"/>
              </w:rPr>
            </w:pPr>
            <w:r>
              <w:rPr>
                <w:sz w:val="20"/>
              </w:rPr>
              <w:t>Business Processes</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Full end-to-end business processes identified as critical will be monitored for throughput performance.</w:t>
            </w:r>
          </w:p>
        </w:tc>
      </w:tr>
      <w:tr w:rsidR="006F22E4" w:rsidTr="00497EC7">
        <w:trPr>
          <w:cantSplit/>
        </w:trPr>
        <w:tc>
          <w:tcPr>
            <w:tcW w:w="2358" w:type="dxa"/>
          </w:tcPr>
          <w:p w:rsidR="006F22E4" w:rsidRDefault="006F22E4" w:rsidP="00497EC7">
            <w:pPr>
              <w:pStyle w:val="TableText"/>
              <w:spacing w:before="120" w:after="120"/>
              <w:rPr>
                <w:sz w:val="20"/>
              </w:rPr>
            </w:pPr>
            <w:r>
              <w:rPr>
                <w:sz w:val="20"/>
              </w:rPr>
              <w:t>Business Functions</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Discrete business functions that have been identified as performance risks will be subject to performance management</w:t>
            </w:r>
          </w:p>
        </w:tc>
      </w:tr>
      <w:tr w:rsidR="006F22E4" w:rsidTr="00497EC7">
        <w:trPr>
          <w:cantSplit/>
        </w:trPr>
        <w:tc>
          <w:tcPr>
            <w:tcW w:w="2358" w:type="dxa"/>
          </w:tcPr>
          <w:p w:rsidR="006F22E4" w:rsidRDefault="006F22E4" w:rsidP="00497EC7">
            <w:pPr>
              <w:pStyle w:val="TableText"/>
              <w:spacing w:before="120" w:after="120"/>
              <w:rPr>
                <w:sz w:val="20"/>
              </w:rPr>
            </w:pPr>
            <w:r>
              <w:rPr>
                <w:sz w:val="20"/>
              </w:rPr>
              <w:lastRenderedPageBreak/>
              <w:t>Printing and remote report distribution</w:t>
            </w:r>
          </w:p>
        </w:tc>
        <w:tc>
          <w:tcPr>
            <w:tcW w:w="1170" w:type="dxa"/>
          </w:tcPr>
          <w:p w:rsidR="006F22E4" w:rsidRDefault="006F22E4" w:rsidP="00497EC7">
            <w:pPr>
              <w:pStyle w:val="TableText"/>
              <w:spacing w:before="120" w:after="120"/>
              <w:jc w:val="center"/>
              <w:rPr>
                <w:sz w:val="20"/>
              </w:rPr>
            </w:pPr>
            <w:r>
              <w:rPr>
                <w:b/>
                <w:sz w:val="20"/>
              </w:rPr>
              <w:t>x</w:t>
            </w:r>
          </w:p>
        </w:tc>
        <w:tc>
          <w:tcPr>
            <w:tcW w:w="3960" w:type="dxa"/>
          </w:tcPr>
          <w:p w:rsidR="006F22E4" w:rsidRDefault="006F22E4" w:rsidP="00497EC7">
            <w:pPr>
              <w:pStyle w:val="TableText"/>
              <w:spacing w:before="120" w:after="120"/>
              <w:rPr>
                <w:sz w:val="20"/>
              </w:rPr>
            </w:pPr>
            <w:r>
              <w:rPr>
                <w:sz w:val="20"/>
              </w:rPr>
              <w:t xml:space="preserve">Printing of reports or other Oracle Applications output at either </w:t>
            </w:r>
            <w:r>
              <w:rPr>
                <w:rStyle w:val="HighlightedVariable"/>
              </w:rPr>
              <w:t>&lt;Company Short Name&gt;</w:t>
            </w:r>
            <w:r>
              <w:rPr>
                <w:sz w:val="20"/>
              </w:rPr>
              <w:t xml:space="preserve"> datacenter or remote sites will not be performance management.  The Performance Management team will assist with problem resolution on an as requested basis.</w:t>
            </w:r>
          </w:p>
        </w:tc>
      </w:tr>
      <w:tr w:rsidR="006F22E4" w:rsidTr="00497EC7">
        <w:trPr>
          <w:cantSplit/>
        </w:trPr>
        <w:tc>
          <w:tcPr>
            <w:tcW w:w="2358" w:type="dxa"/>
          </w:tcPr>
          <w:p w:rsidR="006F22E4" w:rsidRDefault="006F22E4" w:rsidP="00497EC7">
            <w:pPr>
              <w:pStyle w:val="TableText"/>
              <w:spacing w:before="120" w:after="120"/>
              <w:rPr>
                <w:sz w:val="20"/>
              </w:rPr>
            </w:pPr>
            <w:r>
              <w:rPr>
                <w:sz w:val="20"/>
              </w:rPr>
              <w:t>Performance Testing</w:t>
            </w:r>
          </w:p>
        </w:tc>
        <w:tc>
          <w:tcPr>
            <w:tcW w:w="1170" w:type="dxa"/>
          </w:tcPr>
          <w:p w:rsidR="006F22E4" w:rsidRDefault="006F22E4" w:rsidP="00497EC7">
            <w:pPr>
              <w:pStyle w:val="TableText"/>
              <w:spacing w:before="120" w:after="120"/>
              <w:jc w:val="center"/>
              <w:rPr>
                <w:sz w:val="20"/>
              </w:rPr>
            </w:pPr>
            <w:r>
              <w:rPr>
                <w:rFonts w:ascii="Wingdings" w:hAnsi="Wingdings"/>
                <w:b/>
                <w:sz w:val="20"/>
              </w:rPr>
              <w:t></w:t>
            </w:r>
          </w:p>
        </w:tc>
        <w:tc>
          <w:tcPr>
            <w:tcW w:w="3960" w:type="dxa"/>
          </w:tcPr>
          <w:p w:rsidR="006F22E4" w:rsidRDefault="006F22E4" w:rsidP="00497EC7">
            <w:pPr>
              <w:pStyle w:val="TableText"/>
              <w:spacing w:before="120" w:after="120"/>
              <w:rPr>
                <w:sz w:val="20"/>
              </w:rPr>
            </w:pPr>
            <w:r>
              <w:rPr>
                <w:sz w:val="20"/>
              </w:rPr>
              <w:t>Testing of online transaction process (OLTP) transactions will be automated using Oracle Application Testing Suite.  Batch processing will be scheduled using features of the Oracle Concurrent Manager.</w:t>
            </w:r>
          </w:p>
        </w:tc>
      </w:tr>
    </w:tbl>
    <w:p w:rsidR="006F22E4" w:rsidRDefault="006F22E4" w:rsidP="006F22E4">
      <w:pPr>
        <w:pStyle w:val="BodyText"/>
      </w:pPr>
    </w:p>
    <w:p w:rsidR="006F22E4" w:rsidRDefault="006F22E4" w:rsidP="006F22E4">
      <w:pPr>
        <w:pStyle w:val="Heading2"/>
        <w:tabs>
          <w:tab w:val="clear" w:pos="4320"/>
        </w:tabs>
      </w:pPr>
      <w:bookmarkStart w:id="23" w:name="_Toc270430441"/>
      <w:r>
        <w:t xml:space="preserve">Scope </w:t>
      </w:r>
      <w:proofErr w:type="gramStart"/>
      <w:r>
        <w:t>In</w:t>
      </w:r>
      <w:proofErr w:type="gramEnd"/>
      <w:r>
        <w:t xml:space="preserve"> Detail</w:t>
      </w:r>
      <w:bookmarkEnd w:id="23"/>
    </w:p>
    <w:p w:rsidR="006F22E4" w:rsidRDefault="006F22E4" w:rsidP="006F22E4">
      <w:pPr>
        <w:pStyle w:val="BodyText"/>
      </w:pPr>
    </w:p>
    <w:p w:rsidR="006F22E4" w:rsidRDefault="006F22E4" w:rsidP="001668F2">
      <w:pPr>
        <w:pStyle w:val="Note"/>
      </w:pPr>
      <w:r>
        <w:t>Include a more detailed description of each item from the table above</w:t>
      </w:r>
    </w:p>
    <w:p w:rsidR="006F22E4" w:rsidRDefault="006F22E4" w:rsidP="006F22E4">
      <w:pPr>
        <w:pStyle w:val="Heading2"/>
        <w:tabs>
          <w:tab w:val="clear" w:pos="4320"/>
        </w:tabs>
      </w:pPr>
      <w:bookmarkStart w:id="24" w:name="_Toc359824402"/>
      <w:bookmarkStart w:id="25" w:name="_Toc270430442"/>
      <w:r>
        <w:t>Constraints</w:t>
      </w:r>
      <w:bookmarkEnd w:id="24"/>
      <w:r>
        <w:t xml:space="preserve"> and Assumptions</w:t>
      </w:r>
      <w:bookmarkEnd w:id="25"/>
    </w:p>
    <w:p w:rsidR="006F22E4" w:rsidRDefault="006F22E4" w:rsidP="001668F2">
      <w:pPr>
        <w:pStyle w:val="Note"/>
      </w:pPr>
      <w:r>
        <w:t>List any constraints or assumptions on the project such as availability of testing tools, development environment, production Oracle products, etc.  Indicate how you will accommodate or provide a workaround for each assumption or constraint.</w:t>
      </w:r>
    </w:p>
    <w:p w:rsidR="006F22E4" w:rsidRDefault="006F22E4" w:rsidP="001668F2">
      <w:pPr>
        <w:pStyle w:val="Note"/>
      </w:pPr>
      <w:r>
        <w:t>Update tools as applicable.</w:t>
      </w:r>
    </w:p>
    <w:p w:rsidR="006F22E4" w:rsidRDefault="006F22E4" w:rsidP="006F22E4">
      <w:pPr>
        <w:pStyle w:val="Heading8"/>
      </w:pPr>
      <w:r>
        <w:t>Automated Testing Tool Availability</w:t>
      </w:r>
    </w:p>
    <w:p w:rsidR="006F22E4" w:rsidRDefault="006F22E4" w:rsidP="006F22E4">
      <w:pPr>
        <w:pStyle w:val="BodyText"/>
      </w:pPr>
      <w:r>
        <w:rPr>
          <w:rStyle w:val="HighlightedVariable"/>
        </w:rPr>
        <w:t>&lt;Company Short Name&gt;</w:t>
      </w:r>
      <w:r>
        <w:t xml:space="preserve"> has currently licensed the Oracle Application Testing Suite.  There </w:t>
      </w:r>
      <w:proofErr w:type="gramStart"/>
      <w:r>
        <w:t>are</w:t>
      </w:r>
      <w:proofErr w:type="gramEnd"/>
      <w:r>
        <w:t xml:space="preserve"> zero virtual user licenses available, and 4-controller license.  Database and Network monitors have been purchased.  At present there are two dual CPU machines identified as Oracle Load Testing machines.  Both are located in </w:t>
      </w:r>
      <w:r>
        <w:rPr>
          <w:rStyle w:val="HighlightedVariable"/>
        </w:rPr>
        <w:t>&lt;Location&gt;</w:t>
      </w:r>
      <w:r>
        <w:t>.  Real User Monitoring will be done by Oracle Real User Experience Insight.</w:t>
      </w:r>
    </w:p>
    <w:p w:rsidR="006F22E4" w:rsidRDefault="006F22E4" w:rsidP="006F22E4">
      <w:pPr>
        <w:pStyle w:val="BodyText"/>
      </w:pPr>
      <w:r>
        <w:t xml:space="preserve">Virtual users are required to test R11i forms-based OLTP transactions such as (AP, FA, </w:t>
      </w:r>
      <w:proofErr w:type="gramStart"/>
      <w:r>
        <w:t>GL</w:t>
      </w:r>
      <w:proofErr w:type="gramEnd"/>
      <w:r>
        <w:t>).  In order to drive load from an Asian location Several Live User supplemental tests were scripted and then executed from workstations in Asia with additional virtual user to equalize the planned concurrent usage expectations from the region.</w:t>
      </w:r>
    </w:p>
    <w:p w:rsidR="006F22E4" w:rsidRDefault="006F22E4" w:rsidP="006F22E4">
      <w:pPr>
        <w:pStyle w:val="Heading8"/>
      </w:pPr>
      <w:r>
        <w:t>Resource Availability</w:t>
      </w:r>
    </w:p>
    <w:p w:rsidR="006F22E4" w:rsidRDefault="006F22E4" w:rsidP="006F22E4">
      <w:pPr>
        <w:pStyle w:val="BodyText"/>
      </w:pPr>
      <w:r>
        <w:t xml:space="preserve">Staffing of the performance management team has not been finalized at this time.  Team staffing will require resources familiar with performance monitoring, performance tuning, performance testing, database tuning and configuration and scripter experienced with the use of Oracle Application Testing Suite.  </w:t>
      </w:r>
      <w:r>
        <w:rPr>
          <w:rStyle w:val="HighlightedVariable"/>
        </w:rPr>
        <w:t>&lt;Company Short Name&gt;</w:t>
      </w:r>
      <w:r>
        <w:t xml:space="preserve"> has some resources from the QA team that are trained in Oracle Application Testing Suite that could potentially participate as part of the performance testing.</w:t>
      </w:r>
    </w:p>
    <w:p w:rsidR="006F22E4" w:rsidRDefault="006F22E4" w:rsidP="006F22E4">
      <w:pPr>
        <w:pStyle w:val="Heading2"/>
        <w:tabs>
          <w:tab w:val="clear" w:pos="4320"/>
        </w:tabs>
      </w:pPr>
      <w:bookmarkStart w:id="26" w:name="_Toc359824405"/>
      <w:bookmarkStart w:id="27" w:name="_Toc270430443"/>
      <w:r>
        <w:lastRenderedPageBreak/>
        <w:t>Relationship to Other Systems/Projects</w:t>
      </w:r>
      <w:bookmarkEnd w:id="26"/>
      <w:bookmarkEnd w:id="27"/>
    </w:p>
    <w:p w:rsidR="006F22E4" w:rsidRDefault="006F22E4" w:rsidP="001668F2">
      <w:pPr>
        <w:pStyle w:val="Note"/>
      </w:pPr>
      <w:r>
        <w:t>There may be other projects proposed or in process that may affect the performance management process or impact resources who have performance management responsibilities</w:t>
      </w:r>
    </w:p>
    <w:p w:rsidR="006F22E4" w:rsidRDefault="006F22E4" w:rsidP="006F22E4">
      <w:pPr>
        <w:pStyle w:val="BodyText"/>
      </w:pPr>
      <w:r>
        <w:t xml:space="preserve">It is the responsibility of </w:t>
      </w:r>
      <w:r>
        <w:rPr>
          <w:rStyle w:val="HighlightedVariable"/>
        </w:rPr>
        <w:t>&lt;Company Short Name&gt;</w:t>
      </w:r>
      <w:r>
        <w:t xml:space="preserve"> to inform the performance management team of other </w:t>
      </w:r>
      <w:bookmarkStart w:id="28" w:name="_Toc359824406"/>
      <w:r>
        <w:t>business initiatives that may impact the project.  The following is a list of business initiatives that may impact performance management that we are aware of at this time:</w:t>
      </w:r>
    </w:p>
    <w:p w:rsidR="006F22E4" w:rsidRDefault="006F22E4" w:rsidP="006F22E4">
      <w:pPr>
        <w:pStyle w:val="Bullet"/>
        <w:tabs>
          <w:tab w:val="clear" w:pos="4320"/>
        </w:tabs>
      </w:pPr>
      <w:proofErr w:type="spellStart"/>
      <w:r>
        <w:t>On going</w:t>
      </w:r>
      <w:proofErr w:type="spellEnd"/>
      <w:r>
        <w:t xml:space="preserve"> development and support effort for Financials Resources by </w:t>
      </w:r>
      <w:r>
        <w:rPr>
          <w:rStyle w:val="HighlightedVariable"/>
        </w:rPr>
        <w:t xml:space="preserve">&lt;Company Short Name&gt; </w:t>
      </w:r>
      <w:r>
        <w:t>development teams.</w:t>
      </w:r>
    </w:p>
    <w:p w:rsidR="006F22E4" w:rsidRDefault="006F22E4" w:rsidP="006F22E4">
      <w:pPr>
        <w:pStyle w:val="Bullet"/>
        <w:tabs>
          <w:tab w:val="clear" w:pos="4320"/>
        </w:tabs>
      </w:pPr>
      <w:r>
        <w:t>Business or process changes that impact workload during the peak Global processing period or Asia’s batch window could potentially impact the performance of the system and should be identified to the performance test lead as they occur.</w:t>
      </w:r>
    </w:p>
    <w:p w:rsidR="006F22E4" w:rsidRDefault="006F22E4" w:rsidP="006F22E4">
      <w:pPr>
        <w:pStyle w:val="BodyText"/>
      </w:pPr>
    </w:p>
    <w:p w:rsidR="006F22E4" w:rsidRDefault="006F22E4" w:rsidP="006F22E4">
      <w:pPr>
        <w:pStyle w:val="Heading1"/>
      </w:pPr>
      <w:bookmarkStart w:id="29" w:name="_Toc270430444"/>
      <w:r>
        <w:lastRenderedPageBreak/>
        <w:t>Objectives</w:t>
      </w:r>
      <w:bookmarkEnd w:id="28"/>
      <w:bookmarkEnd w:id="29"/>
    </w:p>
    <w:p w:rsidR="006F22E4" w:rsidRDefault="006F22E4" w:rsidP="006F22E4">
      <w:pPr>
        <w:pStyle w:val="Heading2"/>
        <w:tabs>
          <w:tab w:val="clear" w:pos="4320"/>
        </w:tabs>
      </w:pPr>
      <w:bookmarkStart w:id="30" w:name="_Toc359824407"/>
      <w:bookmarkStart w:id="31" w:name="_Toc270430445"/>
      <w:r>
        <w:t>Performance Management Objectives</w:t>
      </w:r>
      <w:bookmarkEnd w:id="30"/>
      <w:bookmarkEnd w:id="31"/>
    </w:p>
    <w:p w:rsidR="006F22E4" w:rsidRDefault="006F22E4" w:rsidP="006F22E4">
      <w:pPr>
        <w:pStyle w:val="BodyText"/>
      </w:pPr>
      <w:r>
        <w:t xml:space="preserve">The </w:t>
      </w:r>
      <w:r w:rsidRPr="008442AC">
        <w:t>objectives</w:t>
      </w:r>
      <w:r>
        <w:t xml:space="preserve"> of the performance management process are to: </w:t>
      </w:r>
    </w:p>
    <w:p w:rsidR="006F22E4" w:rsidRDefault="006F22E4" w:rsidP="001668F2">
      <w:pPr>
        <w:pStyle w:val="Note"/>
      </w:pPr>
      <w:r>
        <w:t>The following objectives are provided as examples.  Substitute specific objectives for your project.</w:t>
      </w:r>
    </w:p>
    <w:p w:rsidR="006F22E4" w:rsidRDefault="006F22E4" w:rsidP="006F22E4">
      <w:pPr>
        <w:pStyle w:val="Bullet"/>
        <w:tabs>
          <w:tab w:val="clear" w:pos="4320"/>
        </w:tabs>
      </w:pPr>
      <w:r>
        <w:t>Develop baseline performance metrics that can be used to tune the production system.</w:t>
      </w:r>
    </w:p>
    <w:p w:rsidR="006F22E4" w:rsidRDefault="006F22E4" w:rsidP="006F22E4">
      <w:pPr>
        <w:pStyle w:val="Bullet"/>
        <w:tabs>
          <w:tab w:val="clear" w:pos="4320"/>
        </w:tabs>
        <w:rPr>
          <w:rFonts w:cs="Arial"/>
        </w:rPr>
      </w:pPr>
      <w:r>
        <w:t>Identify any SQL requiring optimization or tuning before it is creates performance issues for the system users.</w:t>
      </w:r>
    </w:p>
    <w:p w:rsidR="006F22E4" w:rsidRDefault="006F22E4" w:rsidP="006F22E4">
      <w:pPr>
        <w:pStyle w:val="Bullet"/>
        <w:tabs>
          <w:tab w:val="clear" w:pos="4320"/>
        </w:tabs>
        <w:rPr>
          <w:rFonts w:cs="Arial"/>
        </w:rPr>
      </w:pPr>
      <w:r>
        <w:t>Validate that the batch workload can complete within the planned processing window</w:t>
      </w:r>
    </w:p>
    <w:p w:rsidR="006F22E4" w:rsidRDefault="006F22E4" w:rsidP="006F22E4">
      <w:pPr>
        <w:pStyle w:val="Bullet"/>
        <w:tabs>
          <w:tab w:val="clear" w:pos="4320"/>
        </w:tabs>
        <w:rPr>
          <w:rFonts w:cs="Arial"/>
        </w:rPr>
      </w:pPr>
      <w:r>
        <w:t>Etc.</w:t>
      </w:r>
    </w:p>
    <w:p w:rsidR="006F22E4" w:rsidRDefault="006F22E4" w:rsidP="006F22E4">
      <w:pPr>
        <w:pStyle w:val="Heading8"/>
      </w:pPr>
      <w:r>
        <w:t>Performance Metrics</w:t>
      </w:r>
    </w:p>
    <w:p w:rsidR="006F22E4" w:rsidRDefault="006F22E4" w:rsidP="006F22E4">
      <w:pPr>
        <w:pStyle w:val="BodyText"/>
      </w:pPr>
      <w:r>
        <w:t>The following performance metrics will be collected and used to measure the effectiveness of the performance management process: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6F22E4" w:rsidTr="00497EC7">
        <w:trPr>
          <w:cantSplit/>
          <w:tblHeader/>
        </w:trPr>
        <w:tc>
          <w:tcPr>
            <w:tcW w:w="2592" w:type="dxa"/>
            <w:tcBorders>
              <w:top w:val="single" w:sz="12" w:space="0" w:color="000000"/>
              <w:bottom w:val="single" w:sz="6" w:space="0" w:color="000000"/>
              <w:right w:val="nil"/>
            </w:tcBorders>
            <w:shd w:val="clear" w:color="000000" w:fill="E6E6E6"/>
          </w:tcPr>
          <w:p w:rsidR="006F22E4" w:rsidRDefault="006F22E4" w:rsidP="00497EC7">
            <w:pPr>
              <w:pStyle w:val="TableHeading"/>
            </w:pPr>
            <w:r>
              <w:t>Metric</w:t>
            </w:r>
          </w:p>
        </w:tc>
        <w:tc>
          <w:tcPr>
            <w:tcW w:w="2592"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Collection Method</w:t>
            </w:r>
          </w:p>
        </w:tc>
        <w:tc>
          <w:tcPr>
            <w:tcW w:w="2592" w:type="dxa"/>
            <w:tcBorders>
              <w:top w:val="single" w:sz="12" w:space="0" w:color="000000"/>
              <w:left w:val="nil"/>
              <w:bottom w:val="single" w:sz="6" w:space="0" w:color="000000"/>
            </w:tcBorders>
            <w:shd w:val="clear" w:color="000000" w:fill="E6E6E6"/>
          </w:tcPr>
          <w:p w:rsidR="006F22E4" w:rsidRDefault="006F22E4" w:rsidP="00497EC7">
            <w:pPr>
              <w:pStyle w:val="TableHeading"/>
            </w:pPr>
            <w:r>
              <w:t>Description</w:t>
            </w:r>
          </w:p>
        </w:tc>
      </w:tr>
      <w:tr w:rsidR="006F22E4" w:rsidTr="00497EC7">
        <w:trPr>
          <w:cantSplit/>
        </w:trPr>
        <w:tc>
          <w:tcPr>
            <w:tcW w:w="2592" w:type="dxa"/>
            <w:tcBorders>
              <w:top w:val="single" w:sz="6" w:space="0" w:color="000000"/>
            </w:tcBorders>
            <w:shd w:val="clear" w:color="000000" w:fill="FFFFFF"/>
          </w:tcPr>
          <w:p w:rsidR="006F22E4" w:rsidRDefault="006F22E4" w:rsidP="00497EC7">
            <w:pPr>
              <w:pStyle w:val="TableText"/>
            </w:pPr>
            <w:r>
              <w:t>Response Times in transaction flows</w:t>
            </w:r>
          </w:p>
        </w:tc>
        <w:tc>
          <w:tcPr>
            <w:tcW w:w="2592" w:type="dxa"/>
            <w:tcBorders>
              <w:top w:val="single" w:sz="6" w:space="0" w:color="000000"/>
            </w:tcBorders>
            <w:shd w:val="clear" w:color="000000" w:fill="FFFFFF"/>
          </w:tcPr>
          <w:p w:rsidR="006F22E4" w:rsidRDefault="006F22E4" w:rsidP="00497EC7">
            <w:pPr>
              <w:pStyle w:val="TableText"/>
            </w:pPr>
            <w:r>
              <w:t>Oracle Application Testing Suite / Oracle Real User Experience Insight</w:t>
            </w:r>
          </w:p>
        </w:tc>
        <w:tc>
          <w:tcPr>
            <w:tcW w:w="2592" w:type="dxa"/>
            <w:tcBorders>
              <w:top w:val="single" w:sz="6" w:space="0" w:color="000000"/>
            </w:tcBorders>
            <w:shd w:val="clear" w:color="000000" w:fill="FFFFFF"/>
          </w:tcPr>
          <w:p w:rsidR="006F22E4" w:rsidRDefault="006F22E4" w:rsidP="00497EC7">
            <w:pPr>
              <w:pStyle w:val="TableText"/>
            </w:pPr>
            <w:r>
              <w:t>Gathered by tool during test</w:t>
            </w:r>
          </w:p>
        </w:tc>
      </w:tr>
      <w:tr w:rsidR="006F22E4" w:rsidTr="00497EC7">
        <w:trPr>
          <w:cantSplit/>
        </w:trPr>
        <w:tc>
          <w:tcPr>
            <w:tcW w:w="2592" w:type="dxa"/>
            <w:shd w:val="clear" w:color="000000" w:fill="FFFFFF"/>
          </w:tcPr>
          <w:p w:rsidR="006F22E4" w:rsidRDefault="006F22E4" w:rsidP="00497EC7">
            <w:pPr>
              <w:pStyle w:val="TableText"/>
            </w:pPr>
            <w:r>
              <w:t>CPU Utilization</w:t>
            </w:r>
          </w:p>
        </w:tc>
        <w:tc>
          <w:tcPr>
            <w:tcW w:w="2592" w:type="dxa"/>
            <w:shd w:val="clear" w:color="000000" w:fill="FFFFFF"/>
          </w:tcPr>
          <w:p w:rsidR="006F22E4" w:rsidRDefault="006F22E4" w:rsidP="00497EC7">
            <w:pPr>
              <w:pStyle w:val="TableText"/>
            </w:pPr>
            <w:proofErr w:type="spellStart"/>
            <w:r>
              <w:t>Statspack</w:t>
            </w:r>
            <w:proofErr w:type="spellEnd"/>
            <w:r>
              <w:t>, Grid Control</w:t>
            </w:r>
          </w:p>
        </w:tc>
        <w:tc>
          <w:tcPr>
            <w:tcW w:w="2592" w:type="dxa"/>
            <w:shd w:val="clear" w:color="000000" w:fill="FFFFFF"/>
          </w:tcPr>
          <w:p w:rsidR="006F22E4" w:rsidRDefault="006F22E4" w:rsidP="00497EC7">
            <w:pPr>
              <w:pStyle w:val="TableText"/>
            </w:pPr>
            <w:r>
              <w:t>Periodic collection</w:t>
            </w:r>
          </w:p>
        </w:tc>
      </w:tr>
      <w:tr w:rsidR="006F22E4" w:rsidTr="00497EC7">
        <w:trPr>
          <w:cantSplit/>
        </w:trPr>
        <w:tc>
          <w:tcPr>
            <w:tcW w:w="2592" w:type="dxa"/>
            <w:shd w:val="clear" w:color="000000" w:fill="FFFFFF"/>
          </w:tcPr>
          <w:p w:rsidR="006F22E4" w:rsidRDefault="006F22E4" w:rsidP="00497EC7">
            <w:pPr>
              <w:pStyle w:val="TableText"/>
            </w:pPr>
            <w:r>
              <w:t>Database Server Memory</w:t>
            </w:r>
          </w:p>
        </w:tc>
        <w:tc>
          <w:tcPr>
            <w:tcW w:w="2592" w:type="dxa"/>
            <w:shd w:val="clear" w:color="000000" w:fill="FFFFFF"/>
          </w:tcPr>
          <w:p w:rsidR="006F22E4" w:rsidRDefault="006F22E4" w:rsidP="00497EC7">
            <w:pPr>
              <w:pStyle w:val="TableText"/>
            </w:pPr>
            <w:proofErr w:type="spellStart"/>
            <w:r>
              <w:t>Statspack</w:t>
            </w:r>
            <w:proofErr w:type="spellEnd"/>
            <w:r>
              <w:t>, Grid Control</w:t>
            </w:r>
          </w:p>
        </w:tc>
        <w:tc>
          <w:tcPr>
            <w:tcW w:w="2592" w:type="dxa"/>
            <w:shd w:val="clear" w:color="000000" w:fill="FFFFFF"/>
          </w:tcPr>
          <w:p w:rsidR="006F22E4" w:rsidRDefault="006F22E4" w:rsidP="00497EC7">
            <w:pPr>
              <w:pStyle w:val="TableText"/>
            </w:pPr>
            <w:r>
              <w:t>Periodic collection</w:t>
            </w:r>
          </w:p>
        </w:tc>
      </w:tr>
      <w:tr w:rsidR="006F22E4" w:rsidTr="00497EC7">
        <w:trPr>
          <w:cantSplit/>
        </w:trPr>
        <w:tc>
          <w:tcPr>
            <w:tcW w:w="2592" w:type="dxa"/>
            <w:shd w:val="clear" w:color="000000" w:fill="FFFFFF"/>
          </w:tcPr>
          <w:p w:rsidR="006F22E4" w:rsidRDefault="006F22E4" w:rsidP="00497EC7">
            <w:pPr>
              <w:pStyle w:val="TableText"/>
            </w:pPr>
            <w:r>
              <w:t>Disk I/O</w:t>
            </w:r>
          </w:p>
        </w:tc>
        <w:tc>
          <w:tcPr>
            <w:tcW w:w="2592" w:type="dxa"/>
            <w:shd w:val="clear" w:color="000000" w:fill="FFFFFF"/>
          </w:tcPr>
          <w:p w:rsidR="006F22E4" w:rsidRDefault="006F22E4" w:rsidP="00497EC7">
            <w:pPr>
              <w:pStyle w:val="TableText"/>
            </w:pPr>
            <w:proofErr w:type="spellStart"/>
            <w:r>
              <w:t>Statspack</w:t>
            </w:r>
            <w:proofErr w:type="spellEnd"/>
            <w:r>
              <w:t>, Grid Control</w:t>
            </w:r>
          </w:p>
        </w:tc>
        <w:tc>
          <w:tcPr>
            <w:tcW w:w="2592" w:type="dxa"/>
            <w:shd w:val="clear" w:color="000000" w:fill="FFFFFF"/>
          </w:tcPr>
          <w:p w:rsidR="006F22E4" w:rsidRDefault="006F22E4" w:rsidP="00497EC7">
            <w:pPr>
              <w:pStyle w:val="TableText"/>
            </w:pPr>
            <w:r>
              <w:t>Periodic collection</w:t>
            </w:r>
          </w:p>
        </w:tc>
      </w:tr>
      <w:tr w:rsidR="006F22E4" w:rsidTr="00497EC7">
        <w:trPr>
          <w:cantSplit/>
        </w:trPr>
        <w:tc>
          <w:tcPr>
            <w:tcW w:w="2592" w:type="dxa"/>
            <w:shd w:val="clear" w:color="000000" w:fill="FFFFFF"/>
          </w:tcPr>
          <w:p w:rsidR="006F22E4" w:rsidRDefault="006F22E4" w:rsidP="00497EC7">
            <w:pPr>
              <w:pStyle w:val="TableText"/>
            </w:pPr>
            <w:r>
              <w:t>Oracle  Data Dictionary statistics</w:t>
            </w:r>
          </w:p>
        </w:tc>
        <w:tc>
          <w:tcPr>
            <w:tcW w:w="2592" w:type="dxa"/>
            <w:shd w:val="clear" w:color="000000" w:fill="FFFFFF"/>
          </w:tcPr>
          <w:p w:rsidR="006F22E4" w:rsidRDefault="006F22E4" w:rsidP="00497EC7">
            <w:pPr>
              <w:pStyle w:val="TableText"/>
            </w:pPr>
            <w:proofErr w:type="spellStart"/>
            <w:r>
              <w:t>Statspack</w:t>
            </w:r>
            <w:proofErr w:type="spellEnd"/>
            <w:r>
              <w:t>, Grid Control</w:t>
            </w:r>
          </w:p>
        </w:tc>
        <w:tc>
          <w:tcPr>
            <w:tcW w:w="2592" w:type="dxa"/>
            <w:shd w:val="clear" w:color="000000" w:fill="FFFFFF"/>
          </w:tcPr>
          <w:p w:rsidR="006F22E4" w:rsidRDefault="006F22E4" w:rsidP="00497EC7">
            <w:pPr>
              <w:pStyle w:val="TableText"/>
            </w:pPr>
            <w:r>
              <w:t>Periodic collection</w:t>
            </w:r>
          </w:p>
        </w:tc>
      </w:tr>
      <w:tr w:rsidR="006F22E4" w:rsidTr="00497EC7">
        <w:trPr>
          <w:cantSplit/>
        </w:trPr>
        <w:tc>
          <w:tcPr>
            <w:tcW w:w="2592" w:type="dxa"/>
            <w:shd w:val="clear" w:color="000000" w:fill="FFFFFF"/>
          </w:tcPr>
          <w:p w:rsidR="006F22E4" w:rsidRDefault="006F22E4" w:rsidP="00497EC7">
            <w:pPr>
              <w:pStyle w:val="TableText"/>
            </w:pPr>
            <w:r>
              <w:t>Network traffic</w:t>
            </w:r>
          </w:p>
        </w:tc>
        <w:tc>
          <w:tcPr>
            <w:tcW w:w="2592" w:type="dxa"/>
            <w:shd w:val="clear" w:color="000000" w:fill="FFFFFF"/>
          </w:tcPr>
          <w:p w:rsidR="006F22E4" w:rsidRDefault="006F22E4" w:rsidP="00497EC7">
            <w:pPr>
              <w:pStyle w:val="TableText"/>
            </w:pPr>
            <w:r>
              <w:t>Oracle Real Experience Insight</w:t>
            </w:r>
          </w:p>
        </w:tc>
        <w:tc>
          <w:tcPr>
            <w:tcW w:w="2592" w:type="dxa"/>
            <w:shd w:val="clear" w:color="000000" w:fill="FFFFFF"/>
          </w:tcPr>
          <w:p w:rsidR="006F22E4" w:rsidRDefault="006F22E4" w:rsidP="00497EC7">
            <w:pPr>
              <w:pStyle w:val="TableText"/>
            </w:pPr>
            <w:r>
              <w:t>Gathered by tool during test</w:t>
            </w:r>
          </w:p>
        </w:tc>
      </w:tr>
      <w:tr w:rsidR="006F22E4" w:rsidTr="00497EC7">
        <w:trPr>
          <w:cantSplit/>
        </w:trPr>
        <w:tc>
          <w:tcPr>
            <w:tcW w:w="2592" w:type="dxa"/>
            <w:shd w:val="clear" w:color="000000" w:fill="FFFFFF"/>
          </w:tcPr>
          <w:p w:rsidR="006F22E4" w:rsidRDefault="006F22E4" w:rsidP="00497EC7">
            <w:pPr>
              <w:pStyle w:val="TableText"/>
            </w:pPr>
          </w:p>
        </w:tc>
        <w:tc>
          <w:tcPr>
            <w:tcW w:w="2592" w:type="dxa"/>
            <w:shd w:val="clear" w:color="000000" w:fill="FFFFFF"/>
          </w:tcPr>
          <w:p w:rsidR="006F22E4" w:rsidRDefault="006F22E4" w:rsidP="00497EC7">
            <w:pPr>
              <w:pStyle w:val="TableText"/>
            </w:pPr>
          </w:p>
        </w:tc>
        <w:tc>
          <w:tcPr>
            <w:tcW w:w="2592" w:type="dxa"/>
            <w:shd w:val="clear" w:color="000000" w:fill="FFFFFF"/>
          </w:tcPr>
          <w:p w:rsidR="006F22E4" w:rsidRDefault="006F22E4" w:rsidP="00497EC7">
            <w:pPr>
              <w:pStyle w:val="TableText"/>
            </w:pPr>
          </w:p>
        </w:tc>
      </w:tr>
    </w:tbl>
    <w:p w:rsidR="006F22E4" w:rsidRDefault="006F22E4" w:rsidP="006F22E4">
      <w:pPr>
        <w:pStyle w:val="BodyText"/>
      </w:pPr>
    </w:p>
    <w:p w:rsidR="006F22E4" w:rsidRDefault="006F22E4" w:rsidP="006F22E4">
      <w:pPr>
        <w:pStyle w:val="Heading2"/>
        <w:tabs>
          <w:tab w:val="clear" w:pos="4320"/>
        </w:tabs>
      </w:pPr>
      <w:bookmarkStart w:id="32" w:name="_Toc359824408"/>
      <w:bookmarkStart w:id="33" w:name="_Toc270430446"/>
      <w:r>
        <w:t>Critical Success Factors</w:t>
      </w:r>
      <w:bookmarkEnd w:id="32"/>
      <w:bookmarkEnd w:id="33"/>
    </w:p>
    <w:p w:rsidR="006F22E4" w:rsidRDefault="006F22E4" w:rsidP="006F22E4">
      <w:pPr>
        <w:pStyle w:val="BodyText"/>
      </w:pPr>
      <w:r>
        <w:t xml:space="preserve">The critical success factors in meeting </w:t>
      </w:r>
      <w:proofErr w:type="gramStart"/>
      <w:r>
        <w:t>the  performance</w:t>
      </w:r>
      <w:proofErr w:type="gramEnd"/>
      <w:r>
        <w:t xml:space="preserve"> management goals are:</w:t>
      </w:r>
    </w:p>
    <w:p w:rsidR="006F22E4" w:rsidRDefault="006F22E4" w:rsidP="001668F2">
      <w:pPr>
        <w:pStyle w:val="Note"/>
      </w:pPr>
      <w:r>
        <w:t>These are examples. Add the CSFs that are relevant to your project.</w:t>
      </w:r>
    </w:p>
    <w:p w:rsidR="006F22E4" w:rsidRDefault="006F22E4" w:rsidP="006F22E4">
      <w:pPr>
        <w:pStyle w:val="Bullet"/>
        <w:tabs>
          <w:tab w:val="clear" w:pos="4320"/>
        </w:tabs>
      </w:pPr>
      <w:bookmarkStart w:id="34" w:name="_Toc359824409"/>
      <w:r>
        <w:t>Accurate identification of critical business transactions and achievable performance expectations.</w:t>
      </w:r>
    </w:p>
    <w:p w:rsidR="006F22E4" w:rsidRDefault="006F22E4" w:rsidP="006F22E4">
      <w:pPr>
        <w:pStyle w:val="Bullet"/>
        <w:tabs>
          <w:tab w:val="clear" w:pos="4320"/>
        </w:tabs>
      </w:pPr>
      <w:r>
        <w:t>Close communication with conversion and interface development in order to manage the performance of the custom objects in a proactive manner.</w:t>
      </w:r>
    </w:p>
    <w:p w:rsidR="006F22E4" w:rsidRDefault="006F22E4" w:rsidP="006F22E4">
      <w:pPr>
        <w:pStyle w:val="Bullet"/>
        <w:tabs>
          <w:tab w:val="clear" w:pos="4320"/>
        </w:tabs>
      </w:pPr>
      <w:r>
        <w:t>Timely response by the development team in implementing changes related to identified performance issues</w:t>
      </w:r>
    </w:p>
    <w:p w:rsidR="006F22E4" w:rsidRDefault="006F22E4" w:rsidP="006F22E4">
      <w:pPr>
        <w:pStyle w:val="Bullet"/>
        <w:tabs>
          <w:tab w:val="clear" w:pos="4320"/>
        </w:tabs>
      </w:pPr>
    </w:p>
    <w:p w:rsidR="006F22E4" w:rsidRDefault="006F22E4" w:rsidP="006F22E4">
      <w:pPr>
        <w:pStyle w:val="Heading1"/>
      </w:pPr>
      <w:bookmarkStart w:id="35" w:name="_Toc270430447"/>
      <w:r>
        <w:lastRenderedPageBreak/>
        <w:t>Approach</w:t>
      </w:r>
      <w:bookmarkEnd w:id="34"/>
      <w:bookmarkEnd w:id="35"/>
    </w:p>
    <w:p w:rsidR="006F22E4" w:rsidRDefault="006F22E4" w:rsidP="006F22E4">
      <w:pPr>
        <w:pStyle w:val="Heading2"/>
        <w:tabs>
          <w:tab w:val="clear" w:pos="4320"/>
        </w:tabs>
      </w:pPr>
      <w:bookmarkStart w:id="36" w:name="_Toc270430448"/>
      <w:r>
        <w:t>Performance Management Process</w:t>
      </w:r>
      <w:bookmarkEnd w:id="36"/>
    </w:p>
    <w:p w:rsidR="006F22E4" w:rsidRDefault="006F22E4" w:rsidP="001668F2">
      <w:pPr>
        <w:pStyle w:val="Note"/>
      </w:pPr>
      <w:r>
        <w:t>Define here the process you will utilize for the performance management.</w:t>
      </w:r>
    </w:p>
    <w:p w:rsidR="006F22E4" w:rsidRDefault="006F22E4" w:rsidP="006F22E4">
      <w:pPr>
        <w:pStyle w:val="BodyText"/>
      </w:pPr>
      <w:r>
        <w:t xml:space="preserve">The performance management methodology </w:t>
      </w:r>
      <w:r w:rsidRPr="008442AC">
        <w:t>used</w:t>
      </w:r>
      <w:r>
        <w:t xml:space="preserve"> is based on the Performance Management (PT) process defined in Oracle’s Unified Methodology (OUM).  Expected benefits include </w:t>
      </w:r>
    </w:p>
    <w:p w:rsidR="006F22E4" w:rsidRDefault="006F22E4" w:rsidP="006F22E4">
      <w:pPr>
        <w:pStyle w:val="Bullet"/>
        <w:tabs>
          <w:tab w:val="clear" w:pos="4320"/>
        </w:tabs>
      </w:pPr>
      <w:r>
        <w:t>Facilitating accomplishment of the project’s performance management goals</w:t>
      </w:r>
    </w:p>
    <w:p w:rsidR="006F22E4" w:rsidRDefault="006F22E4" w:rsidP="006F22E4">
      <w:pPr>
        <w:pStyle w:val="Bullet"/>
        <w:tabs>
          <w:tab w:val="clear" w:pos="4320"/>
        </w:tabs>
      </w:pPr>
    </w:p>
    <w:p w:rsidR="006F22E4" w:rsidRDefault="006F22E4" w:rsidP="006F22E4">
      <w:pPr>
        <w:pStyle w:val="BodyText"/>
      </w:pPr>
    </w:p>
    <w:p w:rsidR="006F22E4" w:rsidRDefault="006F22E4" w:rsidP="006F22E4">
      <w:pPr>
        <w:pStyle w:val="Heading2"/>
        <w:tabs>
          <w:tab w:val="clear" w:pos="4320"/>
        </w:tabs>
      </w:pPr>
      <w:bookmarkStart w:id="37" w:name="_Toc359917775"/>
      <w:bookmarkStart w:id="38" w:name="_Toc270430449"/>
      <w:r>
        <w:t xml:space="preserve">Key </w:t>
      </w:r>
      <w:bookmarkEnd w:id="37"/>
      <w:r>
        <w:t>Work Products</w:t>
      </w:r>
      <w:bookmarkEnd w:id="38"/>
    </w:p>
    <w:p w:rsidR="006F22E4" w:rsidRDefault="006F22E4" w:rsidP="001668F2">
      <w:pPr>
        <w:pStyle w:val="Note"/>
      </w:pPr>
      <w:r>
        <w:t>List the key work products (documentation and software) that will be output from the tasks in the performance management process as part of this project.</w:t>
      </w:r>
    </w:p>
    <w:p w:rsidR="006F22E4" w:rsidRDefault="006F22E4" w:rsidP="006F22E4">
      <w:pPr>
        <w:pStyle w:val="BodyText"/>
      </w:pPr>
      <w:r>
        <w:t>This section lists the key Performance Management tasks that will be completed during this project and maps these tasks and their outputs to the project phases.  The tasks of the performance management process are as follows: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18"/>
        <w:gridCol w:w="1260"/>
        <w:gridCol w:w="1710"/>
        <w:gridCol w:w="1710"/>
        <w:gridCol w:w="1080"/>
        <w:gridCol w:w="810"/>
      </w:tblGrid>
      <w:tr w:rsidR="006F22E4" w:rsidTr="00497EC7">
        <w:trPr>
          <w:cantSplit/>
          <w:tblHeader/>
        </w:trPr>
        <w:tc>
          <w:tcPr>
            <w:tcW w:w="918" w:type="dxa"/>
            <w:tcBorders>
              <w:top w:val="single" w:sz="12" w:space="0" w:color="000000"/>
              <w:bottom w:val="single" w:sz="6" w:space="0" w:color="000000"/>
              <w:right w:val="nil"/>
            </w:tcBorders>
            <w:shd w:val="clear" w:color="000000" w:fill="E6E6E6"/>
          </w:tcPr>
          <w:p w:rsidR="006F22E4" w:rsidRDefault="006F22E4" w:rsidP="00497EC7">
            <w:pPr>
              <w:pStyle w:val="TableHeading"/>
            </w:pPr>
            <w:r>
              <w:t>ID</w:t>
            </w:r>
          </w:p>
        </w:tc>
        <w:tc>
          <w:tcPr>
            <w:tcW w:w="126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OUM Phase</w:t>
            </w:r>
          </w:p>
        </w:tc>
        <w:tc>
          <w:tcPr>
            <w:tcW w:w="171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Task Name</w:t>
            </w:r>
          </w:p>
        </w:tc>
        <w:tc>
          <w:tcPr>
            <w:tcW w:w="171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Output</w:t>
            </w:r>
          </w:p>
        </w:tc>
        <w:tc>
          <w:tcPr>
            <w:tcW w:w="1080"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Review Type</w:t>
            </w:r>
          </w:p>
        </w:tc>
        <w:tc>
          <w:tcPr>
            <w:tcW w:w="810" w:type="dxa"/>
            <w:tcBorders>
              <w:top w:val="single" w:sz="12" w:space="0" w:color="000000"/>
              <w:left w:val="nil"/>
              <w:bottom w:val="single" w:sz="6" w:space="0" w:color="000000"/>
            </w:tcBorders>
            <w:shd w:val="clear" w:color="000000" w:fill="E6E6E6"/>
          </w:tcPr>
          <w:p w:rsidR="006F22E4" w:rsidRDefault="006F22E4" w:rsidP="00497EC7">
            <w:pPr>
              <w:pStyle w:val="TableHeading"/>
            </w:pPr>
            <w:r>
              <w:t>Sign-Off</w:t>
            </w:r>
          </w:p>
        </w:tc>
      </w:tr>
      <w:tr w:rsidR="006F22E4" w:rsidTr="00497EC7">
        <w:trPr>
          <w:cantSplit/>
        </w:trPr>
        <w:tc>
          <w:tcPr>
            <w:tcW w:w="918" w:type="dxa"/>
            <w:tcBorders>
              <w:top w:val="single" w:sz="6" w:space="0" w:color="000000"/>
            </w:tcBorders>
            <w:shd w:val="clear" w:color="000000" w:fill="FFFFFF"/>
          </w:tcPr>
          <w:p w:rsidR="006F22E4" w:rsidRDefault="006F22E4" w:rsidP="00497EC7">
            <w:pPr>
              <w:pStyle w:val="TableText"/>
            </w:pPr>
            <w:r>
              <w:t>PT.010</w:t>
            </w:r>
          </w:p>
        </w:tc>
        <w:tc>
          <w:tcPr>
            <w:tcW w:w="1260" w:type="dxa"/>
            <w:tcBorders>
              <w:top w:val="single" w:sz="6" w:space="0" w:color="000000"/>
            </w:tcBorders>
            <w:shd w:val="clear" w:color="000000" w:fill="FFFFFF"/>
          </w:tcPr>
          <w:p w:rsidR="006F22E4" w:rsidRDefault="006F22E4" w:rsidP="00497EC7">
            <w:pPr>
              <w:pStyle w:val="TableText"/>
            </w:pPr>
            <w:r>
              <w:t>Inception</w:t>
            </w:r>
          </w:p>
        </w:tc>
        <w:tc>
          <w:tcPr>
            <w:tcW w:w="1710" w:type="dxa"/>
            <w:tcBorders>
              <w:top w:val="single" w:sz="6" w:space="0" w:color="000000"/>
            </w:tcBorders>
            <w:shd w:val="clear" w:color="000000" w:fill="FFFFFF"/>
          </w:tcPr>
          <w:p w:rsidR="006F22E4" w:rsidRDefault="006F22E4" w:rsidP="00497EC7">
            <w:pPr>
              <w:pStyle w:val="TableText"/>
            </w:pPr>
            <w:r>
              <w:t>Performance Management Workshop</w:t>
            </w:r>
          </w:p>
        </w:tc>
        <w:tc>
          <w:tcPr>
            <w:tcW w:w="1710" w:type="dxa"/>
            <w:tcBorders>
              <w:top w:val="single" w:sz="6" w:space="0" w:color="000000"/>
            </w:tcBorders>
            <w:shd w:val="clear" w:color="000000" w:fill="FFFFFF"/>
          </w:tcPr>
          <w:p w:rsidR="006F22E4" w:rsidRDefault="006F22E4" w:rsidP="00497EC7">
            <w:pPr>
              <w:pStyle w:val="TableText"/>
            </w:pPr>
          </w:p>
        </w:tc>
        <w:tc>
          <w:tcPr>
            <w:tcW w:w="1080" w:type="dxa"/>
            <w:tcBorders>
              <w:top w:val="single" w:sz="6" w:space="0" w:color="000000"/>
            </w:tcBorders>
            <w:shd w:val="clear" w:color="000000" w:fill="FFFFFF"/>
          </w:tcPr>
          <w:p w:rsidR="006F22E4" w:rsidRDefault="006F22E4" w:rsidP="00497EC7">
            <w:pPr>
              <w:pStyle w:val="TableText"/>
            </w:pPr>
          </w:p>
        </w:tc>
        <w:tc>
          <w:tcPr>
            <w:tcW w:w="810" w:type="dxa"/>
            <w:tcBorders>
              <w:top w:val="single" w:sz="6" w:space="0" w:color="000000"/>
            </w:tcBorders>
            <w:shd w:val="clear" w:color="000000" w:fill="FFFFFF"/>
          </w:tcPr>
          <w:p w:rsidR="006F22E4" w:rsidRDefault="006F22E4" w:rsidP="00497EC7">
            <w:pPr>
              <w:pStyle w:val="TableText"/>
            </w:pPr>
          </w:p>
        </w:tc>
      </w:tr>
      <w:tr w:rsidR="006F22E4" w:rsidTr="00497EC7">
        <w:trPr>
          <w:cantSplit/>
        </w:trPr>
        <w:tc>
          <w:tcPr>
            <w:tcW w:w="918" w:type="dxa"/>
            <w:shd w:val="clear" w:color="000000" w:fill="FFFFFF"/>
          </w:tcPr>
          <w:p w:rsidR="006F22E4" w:rsidRDefault="006F22E4" w:rsidP="00497EC7">
            <w:pPr>
              <w:pStyle w:val="TableText"/>
            </w:pPr>
            <w:r>
              <w:t>PT.020</w:t>
            </w:r>
          </w:p>
        </w:tc>
        <w:tc>
          <w:tcPr>
            <w:tcW w:w="1260" w:type="dxa"/>
            <w:shd w:val="clear" w:color="000000" w:fill="FFFFFF"/>
          </w:tcPr>
          <w:p w:rsidR="006F22E4" w:rsidRDefault="006F22E4" w:rsidP="00497EC7">
            <w:pPr>
              <w:pStyle w:val="TableText"/>
            </w:pPr>
            <w:r>
              <w:t>Elaboration</w:t>
            </w:r>
          </w:p>
        </w:tc>
        <w:tc>
          <w:tcPr>
            <w:tcW w:w="1710" w:type="dxa"/>
            <w:shd w:val="clear" w:color="000000" w:fill="FFFFFF"/>
          </w:tcPr>
          <w:p w:rsidR="006F22E4" w:rsidRDefault="006F22E4" w:rsidP="00497EC7">
            <w:pPr>
              <w:pStyle w:val="TableText"/>
            </w:pPr>
            <w:r>
              <w:t>Define Performance Management Requirements and  Strategy</w:t>
            </w:r>
          </w:p>
        </w:tc>
        <w:tc>
          <w:tcPr>
            <w:tcW w:w="1710" w:type="dxa"/>
            <w:shd w:val="clear" w:color="000000" w:fill="FFFFFF"/>
          </w:tcPr>
          <w:p w:rsidR="006F22E4" w:rsidRDefault="006F22E4" w:rsidP="00497EC7">
            <w:pPr>
              <w:pStyle w:val="TableText"/>
            </w:pPr>
            <w:r>
              <w:t>Performance Management Requirements and Strategy (This document)</w:t>
            </w:r>
          </w:p>
        </w:tc>
        <w:tc>
          <w:tcPr>
            <w:tcW w:w="1080" w:type="dxa"/>
            <w:shd w:val="clear" w:color="000000" w:fill="FFFFFF"/>
          </w:tcPr>
          <w:p w:rsidR="006F22E4" w:rsidRDefault="006F22E4" w:rsidP="00497EC7">
            <w:pPr>
              <w:pStyle w:val="TableText"/>
            </w:pPr>
            <w:r>
              <w:t>W</w:t>
            </w:r>
          </w:p>
        </w:tc>
        <w:tc>
          <w:tcPr>
            <w:tcW w:w="810" w:type="dxa"/>
            <w:shd w:val="clear" w:color="000000" w:fill="FFFFFF"/>
          </w:tcPr>
          <w:p w:rsidR="006F22E4" w:rsidRDefault="006F22E4" w:rsidP="00497EC7">
            <w:pPr>
              <w:pStyle w:val="TableText"/>
            </w:pPr>
            <w:r>
              <w:t>PS</w:t>
            </w:r>
          </w:p>
        </w:tc>
      </w:tr>
      <w:tr w:rsidR="006F22E4" w:rsidTr="00497EC7">
        <w:trPr>
          <w:cantSplit/>
        </w:trPr>
        <w:tc>
          <w:tcPr>
            <w:tcW w:w="918" w:type="dxa"/>
            <w:shd w:val="clear" w:color="000000" w:fill="FFFFFF"/>
          </w:tcPr>
          <w:p w:rsidR="006F22E4" w:rsidRDefault="006F22E4" w:rsidP="00497EC7">
            <w:pPr>
              <w:pStyle w:val="TableText"/>
            </w:pPr>
            <w:r>
              <w:t>PT.030</w:t>
            </w:r>
          </w:p>
        </w:tc>
        <w:tc>
          <w:tcPr>
            <w:tcW w:w="1260" w:type="dxa"/>
            <w:shd w:val="clear" w:color="000000" w:fill="FFFFFF"/>
          </w:tcPr>
          <w:p w:rsidR="006F22E4" w:rsidRDefault="006F22E4" w:rsidP="00497EC7">
            <w:pPr>
              <w:pStyle w:val="TableText"/>
            </w:pPr>
            <w:r>
              <w:t>Operations Analysis</w:t>
            </w:r>
          </w:p>
        </w:tc>
        <w:tc>
          <w:tcPr>
            <w:tcW w:w="1710" w:type="dxa"/>
            <w:shd w:val="clear" w:color="000000" w:fill="FFFFFF"/>
          </w:tcPr>
          <w:p w:rsidR="006F22E4" w:rsidRDefault="006F22E4" w:rsidP="00497EC7">
            <w:pPr>
              <w:pStyle w:val="TableText"/>
            </w:pPr>
            <w:r>
              <w:t>Performance Test Strategy</w:t>
            </w:r>
          </w:p>
        </w:tc>
        <w:tc>
          <w:tcPr>
            <w:tcW w:w="1710" w:type="dxa"/>
            <w:shd w:val="clear" w:color="000000" w:fill="FFFFFF"/>
          </w:tcPr>
          <w:p w:rsidR="006F22E4" w:rsidRDefault="006F22E4" w:rsidP="00497EC7">
            <w:pPr>
              <w:pStyle w:val="TableText"/>
            </w:pPr>
            <w:r>
              <w:t>Performance Test Strategy</w:t>
            </w:r>
          </w:p>
        </w:tc>
        <w:tc>
          <w:tcPr>
            <w:tcW w:w="1080" w:type="dxa"/>
            <w:shd w:val="clear" w:color="000000" w:fill="FFFFFF"/>
          </w:tcPr>
          <w:p w:rsidR="006F22E4" w:rsidRDefault="006F22E4" w:rsidP="00497EC7">
            <w:pPr>
              <w:pStyle w:val="TableText"/>
            </w:pPr>
            <w:r>
              <w:t>W</w:t>
            </w:r>
          </w:p>
        </w:tc>
        <w:tc>
          <w:tcPr>
            <w:tcW w:w="810" w:type="dxa"/>
            <w:shd w:val="clear" w:color="000000" w:fill="FFFFFF"/>
          </w:tcPr>
          <w:p w:rsidR="006F22E4" w:rsidRDefault="006F22E4" w:rsidP="00497EC7">
            <w:pPr>
              <w:pStyle w:val="TableText"/>
            </w:pPr>
            <w:r>
              <w:t>TL/PM</w:t>
            </w:r>
          </w:p>
        </w:tc>
      </w:tr>
      <w:tr w:rsidR="006F22E4" w:rsidTr="00497EC7">
        <w:trPr>
          <w:cantSplit/>
        </w:trPr>
        <w:tc>
          <w:tcPr>
            <w:tcW w:w="918" w:type="dxa"/>
            <w:shd w:val="clear" w:color="000000" w:fill="FFFFFF"/>
          </w:tcPr>
          <w:p w:rsidR="006F22E4" w:rsidRDefault="006F22E4" w:rsidP="00497EC7">
            <w:pPr>
              <w:pStyle w:val="TableText"/>
            </w:pPr>
            <w:r>
              <w:t>PT.100</w:t>
            </w:r>
          </w:p>
        </w:tc>
        <w:tc>
          <w:tcPr>
            <w:tcW w:w="1260" w:type="dxa"/>
            <w:shd w:val="clear" w:color="000000" w:fill="FFFFFF"/>
          </w:tcPr>
          <w:p w:rsidR="006F22E4" w:rsidRDefault="006F22E4" w:rsidP="00497EC7">
            <w:pPr>
              <w:pStyle w:val="TableText"/>
            </w:pPr>
            <w:r>
              <w:t>Build</w:t>
            </w:r>
          </w:p>
        </w:tc>
        <w:tc>
          <w:tcPr>
            <w:tcW w:w="1710" w:type="dxa"/>
            <w:shd w:val="clear" w:color="000000" w:fill="FFFFFF"/>
          </w:tcPr>
          <w:p w:rsidR="006F22E4" w:rsidRDefault="006F22E4" w:rsidP="00497EC7">
            <w:pPr>
              <w:pStyle w:val="TableText"/>
            </w:pPr>
            <w:r>
              <w:t>Execute Performance Test</w:t>
            </w:r>
          </w:p>
        </w:tc>
        <w:tc>
          <w:tcPr>
            <w:tcW w:w="1710" w:type="dxa"/>
            <w:shd w:val="clear" w:color="000000" w:fill="FFFFFF"/>
          </w:tcPr>
          <w:p w:rsidR="006F22E4" w:rsidRDefault="006F22E4" w:rsidP="00497EC7">
            <w:pPr>
              <w:pStyle w:val="TableText"/>
            </w:pPr>
            <w:r>
              <w:t>Performance Test Results</w:t>
            </w:r>
          </w:p>
        </w:tc>
        <w:tc>
          <w:tcPr>
            <w:tcW w:w="1080" w:type="dxa"/>
            <w:shd w:val="clear" w:color="000000" w:fill="FFFFFF"/>
          </w:tcPr>
          <w:p w:rsidR="006F22E4" w:rsidRDefault="006F22E4" w:rsidP="00497EC7">
            <w:pPr>
              <w:pStyle w:val="TableText"/>
            </w:pPr>
            <w:r>
              <w:t>W</w:t>
            </w:r>
          </w:p>
        </w:tc>
        <w:tc>
          <w:tcPr>
            <w:tcW w:w="810" w:type="dxa"/>
            <w:shd w:val="clear" w:color="000000" w:fill="FFFFFF"/>
          </w:tcPr>
          <w:p w:rsidR="006F22E4" w:rsidRDefault="006F22E4" w:rsidP="00497EC7">
            <w:pPr>
              <w:pStyle w:val="TableText"/>
            </w:pPr>
            <w:r>
              <w:t>TL</w:t>
            </w:r>
          </w:p>
        </w:tc>
      </w:tr>
      <w:tr w:rsidR="006F22E4" w:rsidTr="00497EC7">
        <w:trPr>
          <w:cantSplit/>
        </w:trPr>
        <w:tc>
          <w:tcPr>
            <w:tcW w:w="918" w:type="dxa"/>
            <w:shd w:val="clear" w:color="000000" w:fill="FFFFFF"/>
          </w:tcPr>
          <w:p w:rsidR="006F22E4" w:rsidRDefault="006F22E4" w:rsidP="00497EC7">
            <w:pPr>
              <w:pStyle w:val="TableText"/>
            </w:pPr>
            <w:r>
              <w:t>PT.110</w:t>
            </w:r>
          </w:p>
        </w:tc>
        <w:tc>
          <w:tcPr>
            <w:tcW w:w="1260" w:type="dxa"/>
            <w:shd w:val="clear" w:color="000000" w:fill="FFFFFF"/>
          </w:tcPr>
          <w:p w:rsidR="006F22E4" w:rsidRDefault="006F22E4" w:rsidP="00497EC7">
            <w:pPr>
              <w:pStyle w:val="TableText"/>
            </w:pPr>
            <w:r>
              <w:t>Build</w:t>
            </w:r>
          </w:p>
        </w:tc>
        <w:tc>
          <w:tcPr>
            <w:tcW w:w="1710" w:type="dxa"/>
            <w:shd w:val="clear" w:color="000000" w:fill="FFFFFF"/>
          </w:tcPr>
          <w:p w:rsidR="006F22E4" w:rsidRDefault="006F22E4" w:rsidP="00497EC7">
            <w:pPr>
              <w:pStyle w:val="TableText"/>
            </w:pPr>
            <w:r>
              <w:t>Create Performance Test Report</w:t>
            </w:r>
          </w:p>
        </w:tc>
        <w:tc>
          <w:tcPr>
            <w:tcW w:w="1710" w:type="dxa"/>
            <w:shd w:val="clear" w:color="000000" w:fill="FFFFFF"/>
          </w:tcPr>
          <w:p w:rsidR="006F22E4" w:rsidRDefault="006F22E4" w:rsidP="00497EC7">
            <w:pPr>
              <w:pStyle w:val="TableText"/>
            </w:pPr>
            <w:r>
              <w:t>Performance Test Report</w:t>
            </w:r>
          </w:p>
        </w:tc>
        <w:tc>
          <w:tcPr>
            <w:tcW w:w="1080" w:type="dxa"/>
            <w:shd w:val="clear" w:color="000000" w:fill="FFFFFF"/>
          </w:tcPr>
          <w:p w:rsidR="006F22E4" w:rsidRDefault="006F22E4" w:rsidP="00497EC7">
            <w:pPr>
              <w:pStyle w:val="TableText"/>
            </w:pPr>
            <w:r>
              <w:t>W</w:t>
            </w:r>
          </w:p>
        </w:tc>
        <w:tc>
          <w:tcPr>
            <w:tcW w:w="810" w:type="dxa"/>
            <w:shd w:val="clear" w:color="000000" w:fill="FFFFFF"/>
          </w:tcPr>
          <w:p w:rsidR="006F22E4" w:rsidRDefault="006F22E4" w:rsidP="00497EC7">
            <w:pPr>
              <w:pStyle w:val="TableText"/>
            </w:pPr>
            <w:r>
              <w:t>PS</w:t>
            </w:r>
          </w:p>
        </w:tc>
      </w:tr>
    </w:tbl>
    <w:p w:rsidR="006F22E4" w:rsidRDefault="006F22E4" w:rsidP="006F22E4">
      <w:pPr>
        <w:pStyle w:val="BodyText"/>
      </w:pPr>
    </w:p>
    <w:p w:rsidR="006F22E4" w:rsidRDefault="006F22E4" w:rsidP="006F22E4">
      <w:pPr>
        <w:pStyle w:val="BodyText"/>
      </w:pPr>
      <w:r>
        <w:t>Key:  Review Type</w:t>
      </w:r>
    </w:p>
    <w:p w:rsidR="006F22E4" w:rsidRDefault="006F22E4" w:rsidP="006F22E4">
      <w:pPr>
        <w:pStyle w:val="BodyText"/>
        <w:ind w:left="2880"/>
      </w:pPr>
      <w:r>
        <w:t>I = Inspection, W = Walk through, P = Peer Review/Desk check</w:t>
      </w:r>
    </w:p>
    <w:p w:rsidR="006F22E4" w:rsidRDefault="006F22E4" w:rsidP="006F22E4">
      <w:pPr>
        <w:pStyle w:val="BodyText"/>
      </w:pPr>
      <w:r>
        <w:t xml:space="preserve">Sign-off </w:t>
      </w:r>
    </w:p>
    <w:p w:rsidR="006F22E4" w:rsidRDefault="006F22E4" w:rsidP="006F22E4">
      <w:pPr>
        <w:pStyle w:val="BodyText"/>
        <w:ind w:left="2880"/>
      </w:pPr>
      <w:r>
        <w:t>TL = Team Leader, PS = Project Sponsor, PM = Project Manager</w:t>
      </w:r>
    </w:p>
    <w:p w:rsidR="006F22E4" w:rsidRDefault="006F22E4" w:rsidP="006F22E4">
      <w:pPr>
        <w:pStyle w:val="BodyText"/>
      </w:pPr>
    </w:p>
    <w:p w:rsidR="006F22E4" w:rsidRDefault="006F22E4" w:rsidP="006F22E4">
      <w:pPr>
        <w:pStyle w:val="Heading2"/>
        <w:tabs>
          <w:tab w:val="clear" w:pos="4320"/>
        </w:tabs>
      </w:pPr>
      <w:bookmarkStart w:id="39" w:name="_Toc352753444"/>
      <w:bookmarkStart w:id="40" w:name="_Toc359773452"/>
      <w:bookmarkStart w:id="41" w:name="_Toc359827611"/>
      <w:bookmarkStart w:id="42" w:name="_Toc270430450"/>
      <w:r>
        <w:t>Benefits</w:t>
      </w:r>
      <w:bookmarkEnd w:id="39"/>
      <w:bookmarkEnd w:id="40"/>
      <w:bookmarkEnd w:id="41"/>
      <w:bookmarkEnd w:id="42"/>
    </w:p>
    <w:p w:rsidR="006F22E4" w:rsidRDefault="006F22E4" w:rsidP="006F22E4">
      <w:pPr>
        <w:pStyle w:val="BodyText"/>
      </w:pPr>
      <w:r>
        <w:t xml:space="preserve">Listed below are potential benefits </w:t>
      </w:r>
      <w:r>
        <w:rPr>
          <w:rStyle w:val="HighlightedVariable"/>
        </w:rPr>
        <w:t>&lt;Company Short Name&gt;</w:t>
      </w:r>
      <w:r>
        <w:t xml:space="preserve"> may recognize from this project by following the proven Performance Management process included in OUM:</w:t>
      </w:r>
    </w:p>
    <w:p w:rsidR="006F22E4" w:rsidRDefault="006F22E4" w:rsidP="006F22E4">
      <w:pPr>
        <w:pStyle w:val="Bullet"/>
        <w:tabs>
          <w:tab w:val="clear" w:pos="4320"/>
        </w:tabs>
      </w:pPr>
      <w:r>
        <w:t>structured methodology for determining performance requirements based on business needs</w:t>
      </w:r>
    </w:p>
    <w:p w:rsidR="006F22E4" w:rsidRDefault="006F22E4" w:rsidP="006F22E4">
      <w:pPr>
        <w:pStyle w:val="Bullet"/>
        <w:tabs>
          <w:tab w:val="clear" w:pos="4320"/>
        </w:tabs>
      </w:pPr>
      <w:r>
        <w:lastRenderedPageBreak/>
        <w:t>early identification of performance issues and bottlenecks prior to production implementation</w:t>
      </w:r>
    </w:p>
    <w:p w:rsidR="006F22E4" w:rsidRDefault="006F22E4" w:rsidP="006F22E4">
      <w:pPr>
        <w:pStyle w:val="Bullet"/>
        <w:tabs>
          <w:tab w:val="clear" w:pos="4320"/>
        </w:tabs>
      </w:pPr>
      <w:r>
        <w:t>ability to relate performance test to the real production system environment for correct interpretation of results</w:t>
      </w:r>
    </w:p>
    <w:p w:rsidR="006F22E4" w:rsidRDefault="006F22E4" w:rsidP="006F22E4">
      <w:pPr>
        <w:pStyle w:val="Bullet"/>
        <w:tabs>
          <w:tab w:val="clear" w:pos="4320"/>
        </w:tabs>
      </w:pPr>
      <w:r>
        <w:t>empirical technique for performance quality management in projects, deriving results that can used for system tuning, capacity planning, and optimal setup of applications</w:t>
      </w:r>
    </w:p>
    <w:p w:rsidR="006F22E4" w:rsidRDefault="006F22E4" w:rsidP="006F22E4">
      <w:pPr>
        <w:pStyle w:val="Bullet"/>
        <w:tabs>
          <w:tab w:val="clear" w:pos="4320"/>
        </w:tabs>
      </w:pPr>
      <w:r>
        <w:t>reusable test suite that can be utilized for future performance regression testing prior to introducing new software or hardware reconfiguration into the production system</w:t>
      </w:r>
    </w:p>
    <w:p w:rsidR="006F22E4" w:rsidRDefault="006F22E4" w:rsidP="006F22E4">
      <w:pPr>
        <w:pStyle w:val="BodyText"/>
      </w:pPr>
    </w:p>
    <w:p w:rsidR="006F22E4" w:rsidRDefault="006F22E4" w:rsidP="006F22E4">
      <w:pPr>
        <w:pStyle w:val="Heading2"/>
        <w:tabs>
          <w:tab w:val="clear" w:pos="4320"/>
        </w:tabs>
      </w:pPr>
      <w:bookmarkStart w:id="43" w:name="_Toc35772319"/>
      <w:bookmarkStart w:id="44" w:name="_Toc270430451"/>
      <w:r>
        <w:t>Dependencies</w:t>
      </w:r>
      <w:bookmarkEnd w:id="43"/>
      <w:bookmarkEnd w:id="44"/>
    </w:p>
    <w:p w:rsidR="006F22E4" w:rsidRDefault="006F22E4" w:rsidP="006F22E4">
      <w:pPr>
        <w:pStyle w:val="BodyText"/>
      </w:pPr>
      <w:r>
        <w:t>The performance management process must interact with the following other teams:</w:t>
      </w:r>
    </w:p>
    <w:p w:rsidR="006F22E4" w:rsidRDefault="006F22E4" w:rsidP="006F22E4">
      <w:pPr>
        <w:pStyle w:val="Bullet"/>
        <w:tabs>
          <w:tab w:val="clear" w:pos="4320"/>
        </w:tabs>
      </w:pPr>
      <w:r>
        <w:rPr>
          <w:rStyle w:val="HighlightedVariable"/>
        </w:rPr>
        <w:t>&lt;Company Short Name&gt;</w:t>
      </w:r>
      <w:r>
        <w:t xml:space="preserve"> Financial functional experts for the applications selected to test</w:t>
      </w:r>
    </w:p>
    <w:p w:rsidR="006F22E4" w:rsidRDefault="006F22E4" w:rsidP="006F22E4">
      <w:pPr>
        <w:pStyle w:val="Bullet"/>
        <w:tabs>
          <w:tab w:val="clear" w:pos="4320"/>
        </w:tabs>
      </w:pPr>
      <w:r>
        <w:rPr>
          <w:rStyle w:val="HighlightedVariable"/>
        </w:rPr>
        <w:t>&lt;Company Short Name&gt;</w:t>
      </w:r>
      <w:r>
        <w:t xml:space="preserve"> Financial application and technical architecture team</w:t>
      </w:r>
    </w:p>
    <w:p w:rsidR="006F22E4" w:rsidRDefault="006F22E4" w:rsidP="006F22E4">
      <w:pPr>
        <w:pStyle w:val="Bullet"/>
        <w:tabs>
          <w:tab w:val="clear" w:pos="4320"/>
        </w:tabs>
      </w:pPr>
      <w:r>
        <w:rPr>
          <w:rStyle w:val="HighlightedVariable"/>
        </w:rPr>
        <w:t>&lt;Company Short Name&gt;</w:t>
      </w:r>
      <w:r>
        <w:t xml:space="preserve"> Financial business requirements definition and mapping team</w:t>
      </w:r>
    </w:p>
    <w:p w:rsidR="006F22E4" w:rsidRDefault="006F22E4" w:rsidP="006F22E4">
      <w:pPr>
        <w:pStyle w:val="Bullet"/>
        <w:tabs>
          <w:tab w:val="clear" w:pos="4320"/>
        </w:tabs>
      </w:pPr>
      <w:r>
        <w:rPr>
          <w:rStyle w:val="HighlightedVariable"/>
        </w:rPr>
        <w:t>&lt;Company Short Name&gt;</w:t>
      </w:r>
      <w:r>
        <w:t xml:space="preserve"> Financial module design and build team</w:t>
      </w:r>
    </w:p>
    <w:p w:rsidR="006F22E4" w:rsidRDefault="006F22E4" w:rsidP="006F22E4">
      <w:pPr>
        <w:pStyle w:val="Bullet"/>
        <w:tabs>
          <w:tab w:val="clear" w:pos="4320"/>
        </w:tabs>
      </w:pPr>
      <w:r>
        <w:t>Project managers responsible for staffing the performance management tasks</w:t>
      </w:r>
    </w:p>
    <w:p w:rsidR="006F22E4" w:rsidRDefault="006F22E4" w:rsidP="006F22E4">
      <w:pPr>
        <w:pStyle w:val="BodyText"/>
      </w:pPr>
      <w:r>
        <w:t xml:space="preserve">The dependencies of the </w:t>
      </w:r>
      <w:r w:rsidRPr="008442AC">
        <w:t>Performance</w:t>
      </w:r>
      <w:r>
        <w:t xml:space="preserve"> Management process on other Unified Method processes are:</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Heading1"/>
      </w:pPr>
      <w:bookmarkStart w:id="45" w:name="_Toc359827612"/>
      <w:bookmarkStart w:id="46" w:name="_Toc270430452"/>
      <w:bookmarkStart w:id="47" w:name="_Toc350572429"/>
      <w:bookmarkStart w:id="48" w:name="_Toc352580641"/>
      <w:r>
        <w:lastRenderedPageBreak/>
        <w:t>Technical Strategy</w:t>
      </w:r>
      <w:bookmarkEnd w:id="45"/>
      <w:bookmarkEnd w:id="46"/>
    </w:p>
    <w:p w:rsidR="006F22E4" w:rsidRDefault="006F22E4" w:rsidP="006F22E4">
      <w:pPr>
        <w:pStyle w:val="BodyText"/>
      </w:pPr>
    </w:p>
    <w:p w:rsidR="006F22E4" w:rsidRDefault="006F22E4" w:rsidP="006F22E4">
      <w:pPr>
        <w:pStyle w:val="Heading2"/>
        <w:tabs>
          <w:tab w:val="clear" w:pos="4320"/>
        </w:tabs>
      </w:pPr>
      <w:bookmarkStart w:id="49" w:name="_Toc270430453"/>
      <w:r>
        <w:t>Description</w:t>
      </w:r>
      <w:bookmarkEnd w:id="49"/>
    </w:p>
    <w:p w:rsidR="006F22E4" w:rsidRPr="008442AC" w:rsidRDefault="006F22E4" w:rsidP="006F22E4">
      <w:pPr>
        <w:pStyle w:val="BodyText"/>
      </w:pPr>
    </w:p>
    <w:p w:rsidR="006F22E4" w:rsidRDefault="006F22E4" w:rsidP="001668F2">
      <w:pPr>
        <w:pStyle w:val="Note"/>
      </w:pPr>
      <w:r>
        <w:t>Describe the specific processes and procedures that will be implemented to fulfill the Performance Management Strategy.</w:t>
      </w:r>
    </w:p>
    <w:p w:rsidR="006F22E4" w:rsidRDefault="006F22E4" w:rsidP="006F22E4">
      <w:pPr>
        <w:pStyle w:val="Heading1"/>
      </w:pPr>
      <w:bookmarkStart w:id="50" w:name="_Toc359827621"/>
      <w:bookmarkStart w:id="51" w:name="_Toc270430454"/>
      <w:bookmarkEnd w:id="47"/>
      <w:bookmarkEnd w:id="48"/>
      <w:r>
        <w:lastRenderedPageBreak/>
        <w:t>Technical Architecture</w:t>
      </w:r>
      <w:bookmarkEnd w:id="50"/>
      <w:bookmarkEnd w:id="51"/>
    </w:p>
    <w:p w:rsidR="006F22E4" w:rsidRDefault="006F22E4" w:rsidP="006F22E4">
      <w:pPr>
        <w:pStyle w:val="Heading2"/>
        <w:tabs>
          <w:tab w:val="clear" w:pos="4320"/>
        </w:tabs>
      </w:pPr>
      <w:bookmarkStart w:id="52" w:name="_Toc270430455"/>
      <w:r>
        <w:t>Description</w:t>
      </w:r>
      <w:bookmarkEnd w:id="52"/>
    </w:p>
    <w:p w:rsidR="006F22E4" w:rsidRDefault="006F22E4" w:rsidP="006F22E4">
      <w:pPr>
        <w:pStyle w:val="BodyText"/>
      </w:pPr>
    </w:p>
    <w:p w:rsidR="006F22E4" w:rsidRDefault="006F22E4" w:rsidP="006F22E4">
      <w:pPr>
        <w:pStyle w:val="Heading1"/>
      </w:pPr>
      <w:bookmarkStart w:id="53" w:name="_Toc359827622"/>
      <w:bookmarkStart w:id="54" w:name="_Toc270430456"/>
      <w:r>
        <w:lastRenderedPageBreak/>
        <w:t>Roles and Responsibilities</w:t>
      </w:r>
      <w:bookmarkEnd w:id="53"/>
      <w:bookmarkEnd w:id="54"/>
    </w:p>
    <w:p w:rsidR="006F22E4" w:rsidRDefault="006F22E4" w:rsidP="001668F2">
      <w:pPr>
        <w:pStyle w:val="Note"/>
      </w:pPr>
      <w:r>
        <w:t xml:space="preserve">Describe the organization structure that will support the Performance Management process.  It may be helpful to include an organization chart and process flow diagram if performance management activities involve members of multiple organizations within the project and on the </w:t>
      </w:r>
      <w:r w:rsidR="00112C88">
        <w:t>customer</w:t>
      </w:r>
      <w:r>
        <w:t xml:space="preserve"> staff. </w:t>
      </w:r>
    </w:p>
    <w:p w:rsidR="006F22E4" w:rsidRDefault="006F22E4" w:rsidP="001668F2">
      <w:pPr>
        <w:pStyle w:val="Note"/>
      </w:pPr>
      <w:r>
        <w:t>.</w:t>
      </w:r>
    </w:p>
    <w:p w:rsidR="006F22E4" w:rsidRDefault="006F22E4" w:rsidP="006F22E4">
      <w:pPr>
        <w:pStyle w:val="BodyText"/>
      </w:pPr>
    </w:p>
    <w:p w:rsidR="006F22E4" w:rsidRDefault="006F22E4" w:rsidP="006F22E4">
      <w:pPr>
        <w:pStyle w:val="Heading1"/>
      </w:pPr>
      <w:bookmarkStart w:id="55" w:name="_Toc270430457"/>
      <w:r>
        <w:lastRenderedPageBreak/>
        <w:t>Tool Requirements</w:t>
      </w:r>
      <w:bookmarkEnd w:id="55"/>
    </w:p>
    <w:p w:rsidR="006F22E4" w:rsidRDefault="006F22E4" w:rsidP="006F22E4">
      <w:pPr>
        <w:pStyle w:val="BodyText"/>
      </w:pPr>
      <w:r>
        <w:t xml:space="preserve">This section summarizes the hardware, software, and staff resources required to support the Performance Management Strategy at </w:t>
      </w:r>
      <w:r>
        <w:rPr>
          <w:rStyle w:val="HighlightedVariable"/>
        </w:rPr>
        <w:t>&lt;Company Short Name&gt;</w:t>
      </w:r>
      <w:r>
        <w:t>.  It describes software and systems needed by the project team to carry out project activities.  The software specifically required for the performance management process includes:</w:t>
      </w:r>
    </w:p>
    <w:p w:rsidR="006F22E4" w:rsidRDefault="006F22E4" w:rsidP="006F22E4">
      <w:pPr>
        <w:pStyle w:val="Bullet"/>
        <w:tabs>
          <w:tab w:val="clear" w:pos="4320"/>
        </w:tabs>
      </w:pPr>
      <w:r>
        <w:t xml:space="preserve">Oracle Application Testing Suite version </w:t>
      </w:r>
      <w:proofErr w:type="spellStart"/>
      <w:r>
        <w:t>x.xx</w:t>
      </w:r>
      <w:proofErr w:type="spellEnd"/>
      <w:r>
        <w:t xml:space="preserve"> or higher with 150 </w:t>
      </w:r>
      <w:proofErr w:type="spellStart"/>
      <w:r>
        <w:t>vusers</w:t>
      </w:r>
      <w:proofErr w:type="spellEnd"/>
      <w:r>
        <w:t xml:space="preserve">. A tool capable of remote controlling the Oracle Load Testing system in Asia, such as </w:t>
      </w:r>
      <w:proofErr w:type="spellStart"/>
      <w:r>
        <w:t>PCAnywhere</w:t>
      </w:r>
      <w:proofErr w:type="spellEnd"/>
      <w:r>
        <w:t xml:space="preserve"> or equivalent.</w:t>
      </w:r>
    </w:p>
    <w:p w:rsidR="006F22E4" w:rsidRDefault="006F22E4" w:rsidP="006F22E4">
      <w:pPr>
        <w:pStyle w:val="Bullet"/>
        <w:tabs>
          <w:tab w:val="clear" w:pos="4320"/>
        </w:tabs>
      </w:pPr>
      <w:r>
        <w:t xml:space="preserve">Oracle Real User Experience Insight or equivalent monitoring tool in place at </w:t>
      </w:r>
      <w:r>
        <w:rPr>
          <w:rStyle w:val="HighlightedVariable"/>
        </w:rPr>
        <w:t>&lt;Company Short Name&gt;</w:t>
      </w:r>
    </w:p>
    <w:p w:rsidR="006F22E4" w:rsidRDefault="006F22E4" w:rsidP="006F22E4">
      <w:pPr>
        <w:pStyle w:val="Bullet"/>
        <w:tabs>
          <w:tab w:val="clear" w:pos="4320"/>
        </w:tabs>
      </w:pPr>
      <w:r>
        <w:t>SQL scripts to validate current production concurrent manager activity, including appropriate financial close jobs will be supplied by Oracle Consulting members of the Performance Test team.</w:t>
      </w:r>
    </w:p>
    <w:p w:rsidR="006F22E4" w:rsidRDefault="006F22E4" w:rsidP="006F22E4">
      <w:pPr>
        <w:pStyle w:val="Heading1"/>
      </w:pPr>
      <w:bookmarkStart w:id="56" w:name="_Toc270430458"/>
      <w:r>
        <w:lastRenderedPageBreak/>
        <w:t>Risks</w:t>
      </w:r>
      <w:bookmarkEnd w:id="56"/>
    </w:p>
    <w:p w:rsidR="006F22E4" w:rsidRDefault="006F22E4" w:rsidP="001668F2">
      <w:pPr>
        <w:pStyle w:val="Note"/>
      </w:pPr>
      <w:r>
        <w:t xml:space="preserve">There may be risks associated with the performance management approach selected.  For example, you may not be able test performance with the anticipated production data volumes until late in the project lifecycle, no automated testing may have been planned, </w:t>
      </w:r>
      <w:proofErr w:type="gramStart"/>
      <w:r>
        <w:t>et</w:t>
      </w:r>
      <w:proofErr w:type="gramEnd"/>
      <w:r>
        <w:t xml:space="preserve"> c.</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Bullet"/>
        <w:tabs>
          <w:tab w:val="clear" w:pos="4320"/>
        </w:tabs>
      </w:pPr>
      <w:r>
        <w:t xml:space="preserve"> </w:t>
      </w:r>
    </w:p>
    <w:p w:rsidR="006F22E4" w:rsidRDefault="006F22E4" w:rsidP="006F22E4">
      <w:pPr>
        <w:pStyle w:val="BodyText"/>
      </w:pPr>
      <w:r>
        <w:t xml:space="preserve">Tracking of these and any other risks identified </w:t>
      </w:r>
      <w:proofErr w:type="gramStart"/>
      <w:r>
        <w:t>later,</w:t>
      </w:r>
      <w:proofErr w:type="gramEnd"/>
      <w:r>
        <w:t xml:space="preserve"> follows through to the Risk and Issue Management process defined in the Project Management Plan.</w:t>
      </w:r>
    </w:p>
    <w:p w:rsidR="006F22E4" w:rsidRDefault="006F22E4" w:rsidP="006F22E4">
      <w:pPr>
        <w:pStyle w:val="Heading1"/>
      </w:pPr>
      <w:bookmarkStart w:id="57" w:name="_Toc270430459"/>
      <w:r>
        <w:lastRenderedPageBreak/>
        <w:t>Open and Closed Issues</w:t>
      </w:r>
      <w:bookmarkEnd w:id="57"/>
    </w:p>
    <w:p w:rsidR="006F22E4" w:rsidRDefault="006F22E4" w:rsidP="006F22E4">
      <w:pPr>
        <w:pStyle w:val="BodyText"/>
      </w:pPr>
    </w:p>
    <w:p w:rsidR="006F22E4" w:rsidRDefault="006F22E4" w:rsidP="001668F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F22E4" w:rsidRDefault="006F22E4" w:rsidP="006F22E4">
      <w:pPr>
        <w:pStyle w:val="Heading2"/>
        <w:tabs>
          <w:tab w:val="clear" w:pos="4320"/>
        </w:tabs>
      </w:pPr>
      <w:bookmarkStart w:id="58" w:name="_Toc270430460"/>
      <w:r>
        <w:t>Open Issues</w:t>
      </w:r>
      <w:bookmarkEnd w:id="58"/>
    </w:p>
    <w:p w:rsidR="006F22E4" w:rsidRDefault="006F22E4" w:rsidP="006F22E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F22E4" w:rsidTr="00497EC7">
        <w:trPr>
          <w:tblHeader/>
        </w:trPr>
        <w:tc>
          <w:tcPr>
            <w:tcW w:w="900" w:type="dxa"/>
            <w:tcBorders>
              <w:top w:val="single" w:sz="12" w:space="0" w:color="000000"/>
              <w:bottom w:val="single" w:sz="6" w:space="0" w:color="000000"/>
              <w:right w:val="nil"/>
            </w:tcBorders>
            <w:shd w:val="clear" w:color="000000" w:fill="E6E6E6"/>
          </w:tcPr>
          <w:p w:rsidR="006F22E4" w:rsidRDefault="006F22E4" w:rsidP="00497EC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Target Date</w:t>
            </w:r>
          </w:p>
        </w:tc>
        <w:tc>
          <w:tcPr>
            <w:tcW w:w="1256" w:type="dxa"/>
            <w:tcBorders>
              <w:top w:val="single" w:sz="12" w:space="0" w:color="000000"/>
              <w:left w:val="nil"/>
              <w:bottom w:val="single" w:sz="6" w:space="0" w:color="000000"/>
            </w:tcBorders>
            <w:shd w:val="clear" w:color="000000" w:fill="E6E6E6"/>
          </w:tcPr>
          <w:p w:rsidR="006F22E4" w:rsidRDefault="006F22E4" w:rsidP="00497EC7">
            <w:pPr>
              <w:pStyle w:val="TableHeading"/>
            </w:pPr>
            <w:r>
              <w:t>Impact Date</w:t>
            </w:r>
          </w:p>
        </w:tc>
      </w:tr>
      <w:tr w:rsidR="006F22E4" w:rsidTr="00497EC7">
        <w:tc>
          <w:tcPr>
            <w:tcW w:w="900" w:type="dxa"/>
            <w:tcBorders>
              <w:top w:val="single" w:sz="6" w:space="0" w:color="000000"/>
            </w:tcBorders>
            <w:shd w:val="clear" w:color="000000" w:fill="FFFFFF"/>
          </w:tcPr>
          <w:p w:rsidR="006F22E4" w:rsidRDefault="006F22E4" w:rsidP="00497EC7">
            <w:pPr>
              <w:pStyle w:val="TableText"/>
              <w:rPr>
                <w:color w:val="000000"/>
              </w:rPr>
            </w:pPr>
          </w:p>
        </w:tc>
        <w:tc>
          <w:tcPr>
            <w:tcW w:w="2183" w:type="dxa"/>
            <w:tcBorders>
              <w:top w:val="single" w:sz="6" w:space="0" w:color="000000"/>
            </w:tcBorders>
            <w:shd w:val="clear" w:color="000000" w:fill="FFFFFF"/>
          </w:tcPr>
          <w:p w:rsidR="006F22E4" w:rsidRDefault="006F22E4" w:rsidP="00497EC7">
            <w:pPr>
              <w:pStyle w:val="TableText"/>
              <w:rPr>
                <w:color w:val="000000"/>
              </w:rPr>
            </w:pPr>
          </w:p>
        </w:tc>
        <w:tc>
          <w:tcPr>
            <w:tcW w:w="3217" w:type="dxa"/>
            <w:tcBorders>
              <w:top w:val="single" w:sz="6" w:space="0" w:color="000000"/>
            </w:tcBorders>
            <w:shd w:val="clear" w:color="000000" w:fill="FFFFFF"/>
          </w:tcPr>
          <w:p w:rsidR="006F22E4" w:rsidRDefault="006F22E4" w:rsidP="00497EC7">
            <w:pPr>
              <w:pStyle w:val="TableText"/>
              <w:rPr>
                <w:color w:val="000000"/>
              </w:rPr>
            </w:pPr>
          </w:p>
        </w:tc>
        <w:tc>
          <w:tcPr>
            <w:tcW w:w="1673" w:type="dxa"/>
            <w:tcBorders>
              <w:top w:val="single" w:sz="6" w:space="0" w:color="000000"/>
            </w:tcBorders>
            <w:shd w:val="clear" w:color="000000" w:fill="FFFFFF"/>
          </w:tcPr>
          <w:p w:rsidR="006F22E4" w:rsidRDefault="006F22E4" w:rsidP="00497EC7">
            <w:pPr>
              <w:pStyle w:val="TableText"/>
              <w:rPr>
                <w:color w:val="000000"/>
              </w:rPr>
            </w:pPr>
          </w:p>
        </w:tc>
        <w:tc>
          <w:tcPr>
            <w:tcW w:w="1295" w:type="dxa"/>
            <w:tcBorders>
              <w:top w:val="single" w:sz="6" w:space="0" w:color="000000"/>
            </w:tcBorders>
            <w:shd w:val="clear" w:color="000000" w:fill="FFFFFF"/>
          </w:tcPr>
          <w:p w:rsidR="006F22E4" w:rsidRDefault="006F22E4" w:rsidP="00497EC7">
            <w:pPr>
              <w:pStyle w:val="TableText"/>
              <w:rPr>
                <w:color w:val="000000"/>
              </w:rPr>
            </w:pPr>
          </w:p>
        </w:tc>
        <w:tc>
          <w:tcPr>
            <w:tcW w:w="1256" w:type="dxa"/>
            <w:tcBorders>
              <w:top w:val="single" w:sz="6" w:space="0" w:color="000000"/>
            </w:tcBorders>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bl>
    <w:p w:rsidR="006F22E4" w:rsidRDefault="006F22E4" w:rsidP="006F22E4">
      <w:pPr>
        <w:pStyle w:val="BodyText"/>
      </w:pPr>
    </w:p>
    <w:p w:rsidR="006F22E4" w:rsidRDefault="006F22E4" w:rsidP="006F22E4">
      <w:pPr>
        <w:pStyle w:val="Heading2"/>
        <w:tabs>
          <w:tab w:val="clear" w:pos="4320"/>
        </w:tabs>
      </w:pPr>
      <w:bookmarkStart w:id="59" w:name="_Toc270430461"/>
      <w:r>
        <w:t>Closed Issues</w:t>
      </w:r>
      <w:bookmarkEnd w:id="59"/>
    </w:p>
    <w:p w:rsidR="006F22E4" w:rsidRDefault="006F22E4" w:rsidP="006F22E4">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F22E4" w:rsidTr="00497EC7">
        <w:trPr>
          <w:tblHeader/>
        </w:trPr>
        <w:tc>
          <w:tcPr>
            <w:tcW w:w="900" w:type="dxa"/>
            <w:tcBorders>
              <w:top w:val="single" w:sz="12" w:space="0" w:color="000000"/>
              <w:bottom w:val="single" w:sz="6" w:space="0" w:color="000000"/>
              <w:right w:val="nil"/>
            </w:tcBorders>
            <w:shd w:val="clear" w:color="000000" w:fill="E6E6E6"/>
          </w:tcPr>
          <w:p w:rsidR="006F22E4" w:rsidRDefault="006F22E4" w:rsidP="00497EC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F22E4" w:rsidRDefault="006F22E4" w:rsidP="00497EC7">
            <w:pPr>
              <w:pStyle w:val="TableHeading"/>
            </w:pPr>
            <w:r>
              <w:t>Target Date</w:t>
            </w:r>
          </w:p>
        </w:tc>
        <w:tc>
          <w:tcPr>
            <w:tcW w:w="1256" w:type="dxa"/>
            <w:tcBorders>
              <w:top w:val="single" w:sz="12" w:space="0" w:color="000000"/>
              <w:left w:val="nil"/>
              <w:bottom w:val="single" w:sz="6" w:space="0" w:color="000000"/>
            </w:tcBorders>
            <w:shd w:val="clear" w:color="000000" w:fill="E6E6E6"/>
          </w:tcPr>
          <w:p w:rsidR="006F22E4" w:rsidRDefault="006F22E4" w:rsidP="00497EC7">
            <w:pPr>
              <w:pStyle w:val="TableHeading"/>
            </w:pPr>
            <w:r>
              <w:t>Impact Date</w:t>
            </w:r>
          </w:p>
        </w:tc>
      </w:tr>
      <w:tr w:rsidR="006F22E4" w:rsidTr="00497EC7">
        <w:tc>
          <w:tcPr>
            <w:tcW w:w="900" w:type="dxa"/>
            <w:tcBorders>
              <w:top w:val="single" w:sz="6" w:space="0" w:color="000000"/>
            </w:tcBorders>
            <w:shd w:val="clear" w:color="000000" w:fill="FFFFFF"/>
          </w:tcPr>
          <w:p w:rsidR="006F22E4" w:rsidRDefault="006F22E4" w:rsidP="00497EC7">
            <w:pPr>
              <w:pStyle w:val="TableText"/>
              <w:rPr>
                <w:color w:val="000000"/>
              </w:rPr>
            </w:pPr>
          </w:p>
        </w:tc>
        <w:tc>
          <w:tcPr>
            <w:tcW w:w="2183" w:type="dxa"/>
            <w:tcBorders>
              <w:top w:val="single" w:sz="6" w:space="0" w:color="000000"/>
            </w:tcBorders>
            <w:shd w:val="clear" w:color="000000" w:fill="FFFFFF"/>
          </w:tcPr>
          <w:p w:rsidR="006F22E4" w:rsidRDefault="006F22E4" w:rsidP="00497EC7">
            <w:pPr>
              <w:pStyle w:val="TableText"/>
              <w:rPr>
                <w:color w:val="000000"/>
              </w:rPr>
            </w:pPr>
          </w:p>
        </w:tc>
        <w:tc>
          <w:tcPr>
            <w:tcW w:w="3217" w:type="dxa"/>
            <w:tcBorders>
              <w:top w:val="single" w:sz="6" w:space="0" w:color="000000"/>
            </w:tcBorders>
            <w:shd w:val="clear" w:color="000000" w:fill="FFFFFF"/>
          </w:tcPr>
          <w:p w:rsidR="006F22E4" w:rsidRDefault="006F22E4" w:rsidP="00497EC7">
            <w:pPr>
              <w:pStyle w:val="TableText"/>
              <w:rPr>
                <w:color w:val="000000"/>
              </w:rPr>
            </w:pPr>
          </w:p>
        </w:tc>
        <w:tc>
          <w:tcPr>
            <w:tcW w:w="1673" w:type="dxa"/>
            <w:tcBorders>
              <w:top w:val="single" w:sz="6" w:space="0" w:color="000000"/>
            </w:tcBorders>
            <w:shd w:val="clear" w:color="000000" w:fill="FFFFFF"/>
          </w:tcPr>
          <w:p w:rsidR="006F22E4" w:rsidRDefault="006F22E4" w:rsidP="00497EC7">
            <w:pPr>
              <w:pStyle w:val="TableText"/>
              <w:rPr>
                <w:color w:val="000000"/>
              </w:rPr>
            </w:pPr>
          </w:p>
        </w:tc>
        <w:tc>
          <w:tcPr>
            <w:tcW w:w="1295" w:type="dxa"/>
            <w:tcBorders>
              <w:top w:val="single" w:sz="6" w:space="0" w:color="000000"/>
            </w:tcBorders>
            <w:shd w:val="clear" w:color="000000" w:fill="FFFFFF"/>
          </w:tcPr>
          <w:p w:rsidR="006F22E4" w:rsidRDefault="006F22E4" w:rsidP="00497EC7">
            <w:pPr>
              <w:pStyle w:val="TableText"/>
              <w:rPr>
                <w:color w:val="000000"/>
              </w:rPr>
            </w:pPr>
          </w:p>
        </w:tc>
        <w:tc>
          <w:tcPr>
            <w:tcW w:w="1256" w:type="dxa"/>
            <w:tcBorders>
              <w:top w:val="single" w:sz="6" w:space="0" w:color="000000"/>
            </w:tcBorders>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r w:rsidR="006F22E4" w:rsidTr="00497EC7">
        <w:tc>
          <w:tcPr>
            <w:tcW w:w="900" w:type="dxa"/>
            <w:shd w:val="clear" w:color="000000" w:fill="FFFFFF"/>
          </w:tcPr>
          <w:p w:rsidR="006F22E4" w:rsidRDefault="006F22E4" w:rsidP="00497EC7">
            <w:pPr>
              <w:pStyle w:val="TableText"/>
              <w:rPr>
                <w:color w:val="000000"/>
              </w:rPr>
            </w:pPr>
          </w:p>
        </w:tc>
        <w:tc>
          <w:tcPr>
            <w:tcW w:w="2183" w:type="dxa"/>
            <w:shd w:val="clear" w:color="000000" w:fill="FFFFFF"/>
          </w:tcPr>
          <w:p w:rsidR="006F22E4" w:rsidRDefault="006F22E4" w:rsidP="00497EC7">
            <w:pPr>
              <w:pStyle w:val="TableText"/>
              <w:rPr>
                <w:color w:val="000000"/>
              </w:rPr>
            </w:pPr>
          </w:p>
        </w:tc>
        <w:tc>
          <w:tcPr>
            <w:tcW w:w="3217" w:type="dxa"/>
            <w:shd w:val="clear" w:color="000000" w:fill="FFFFFF"/>
          </w:tcPr>
          <w:p w:rsidR="006F22E4" w:rsidRDefault="006F22E4" w:rsidP="00497EC7">
            <w:pPr>
              <w:pStyle w:val="TableText"/>
              <w:rPr>
                <w:color w:val="000000"/>
              </w:rPr>
            </w:pPr>
          </w:p>
        </w:tc>
        <w:tc>
          <w:tcPr>
            <w:tcW w:w="1673" w:type="dxa"/>
            <w:shd w:val="clear" w:color="000000" w:fill="FFFFFF"/>
          </w:tcPr>
          <w:p w:rsidR="006F22E4" w:rsidRDefault="006F22E4" w:rsidP="00497EC7">
            <w:pPr>
              <w:pStyle w:val="TableText"/>
              <w:rPr>
                <w:color w:val="000000"/>
              </w:rPr>
            </w:pPr>
          </w:p>
        </w:tc>
        <w:tc>
          <w:tcPr>
            <w:tcW w:w="1295" w:type="dxa"/>
            <w:shd w:val="clear" w:color="000000" w:fill="FFFFFF"/>
          </w:tcPr>
          <w:p w:rsidR="006F22E4" w:rsidRDefault="006F22E4" w:rsidP="00497EC7">
            <w:pPr>
              <w:pStyle w:val="TableText"/>
              <w:rPr>
                <w:color w:val="000000"/>
              </w:rPr>
            </w:pPr>
          </w:p>
        </w:tc>
        <w:tc>
          <w:tcPr>
            <w:tcW w:w="1256" w:type="dxa"/>
            <w:shd w:val="clear" w:color="000000" w:fill="FFFFFF"/>
          </w:tcPr>
          <w:p w:rsidR="006F22E4" w:rsidRDefault="006F22E4" w:rsidP="00497EC7">
            <w:pPr>
              <w:pStyle w:val="TableText"/>
              <w:rPr>
                <w:color w:val="000000"/>
              </w:rPr>
            </w:pPr>
          </w:p>
        </w:tc>
      </w:tr>
    </w:tbl>
    <w:p w:rsidR="006F22E4" w:rsidRDefault="006F22E4" w:rsidP="006F22E4">
      <w:pPr>
        <w:pStyle w:val="BodyText"/>
      </w:pPr>
    </w:p>
    <w:sectPr w:rsidR="006F22E4"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65AE" w:rsidRDefault="001B65AE">
      <w:r>
        <w:separator/>
      </w:r>
    </w:p>
  </w:endnote>
  <w:endnote w:type="continuationSeparator" w:id="0">
    <w:p w:rsidR="001B65AE" w:rsidRDefault="001B65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22E4" w:rsidRDefault="000B6D1F">
    <w:pPr>
      <w:pStyle w:val="Footer"/>
      <w:framePr w:hSpace="187" w:wrap="around" w:vAnchor="text" w:hAnchor="margin" w:xAlign="right" w:y="1"/>
      <w:tabs>
        <w:tab w:val="right" w:pos="9900"/>
        <w:tab w:val="right" w:pos="10440"/>
      </w:tabs>
    </w:pPr>
    <w:fldSimple w:instr=" STYLEREF HD1 \* MERGEFORMAT ">
      <w:r w:rsidR="001668F2">
        <w:rPr>
          <w:noProof/>
        </w:rPr>
        <w:t>Document Control</w:t>
      </w:r>
    </w:fldSimple>
    <w:r w:rsidR="006F22E4">
      <w:t xml:space="preserve">     </w:t>
    </w:r>
    <w:r>
      <w:fldChar w:fldCharType="begin"/>
    </w:r>
    <w:r w:rsidR="006F22E4">
      <w:instrText xml:space="preserve"> If </w:instrText>
    </w:r>
    <w:fldSimple w:instr=" Section ">
      <w:r w:rsidR="001668F2">
        <w:instrText>1</w:instrText>
      </w:r>
    </w:fldSimple>
    <w:r w:rsidR="006F22E4">
      <w:instrText xml:space="preserve"> &gt; 1 “</w:instrText>
    </w:r>
    <w:fldSimple w:instr="PAGE ">
      <w:r w:rsidR="001668F2">
        <w:rPr>
          <w:noProof/>
        </w:rPr>
        <w:instrText>14</w:instrText>
      </w:r>
    </w:fldSimple>
    <w:r w:rsidR="006F22E4">
      <w:instrText xml:space="preserve"> of </w:instrText>
    </w:r>
    <w:r>
      <w:fldChar w:fldCharType="begin"/>
    </w:r>
    <w:r w:rsidR="006F22E4">
      <w:instrText xml:space="preserve"> =  </w:instrText>
    </w:r>
    <w:fldSimple w:instr=" NUMPAGES ">
      <w:r w:rsidR="001668F2">
        <w:rPr>
          <w:noProof/>
        </w:rPr>
        <w:instrText>30</w:instrText>
      </w:r>
    </w:fldSimple>
    <w:r w:rsidR="006F22E4">
      <w:instrText xml:space="preserve"> - Sec1  </w:instrText>
    </w:r>
    <w:r>
      <w:fldChar w:fldCharType="separate"/>
    </w:r>
    <w:r w:rsidR="001668F2">
      <w:rPr>
        <w:noProof/>
      </w:rPr>
      <w:instrText>25</w:instrText>
    </w:r>
    <w:r>
      <w:fldChar w:fldCharType="end"/>
    </w:r>
    <w:r w:rsidR="006F22E4">
      <w:instrText>” “</w:instrText>
    </w:r>
    <w:fldSimple w:instr=" PAGE ">
      <w:r w:rsidR="001668F2">
        <w:rPr>
          <w:noProof/>
        </w:rPr>
        <w:instrText>ii</w:instrText>
      </w:r>
    </w:fldSimple>
    <w:r w:rsidR="006F22E4">
      <w:instrText xml:space="preserve">” </w:instrText>
    </w:r>
    <w:r>
      <w:fldChar w:fldCharType="separate"/>
    </w:r>
    <w:r w:rsidR="001668F2">
      <w:rPr>
        <w:noProof/>
      </w:rPr>
      <w:t>ii</w:t>
    </w:r>
    <w:r>
      <w:fldChar w:fldCharType="end"/>
    </w:r>
  </w:p>
  <w:p w:rsidR="006F22E4" w:rsidRDefault="000B6D1F">
    <w:pPr>
      <w:pStyle w:val="Footer"/>
      <w:tabs>
        <w:tab w:val="center" w:pos="5400"/>
        <w:tab w:val="right" w:pos="9720"/>
        <w:tab w:val="right" w:pos="10440"/>
      </w:tabs>
    </w:pPr>
    <w:fldSimple w:instr=" REF Subject \* MERGEFORMAT ">
      <w:r w:rsidR="006F22E4">
        <w:rPr>
          <w:rStyle w:val="HighlightedVariable"/>
        </w:rPr>
        <w:t>&lt;Subject&gt;</w:t>
      </w:r>
    </w:fldSimple>
  </w:p>
  <w:p w:rsidR="006F22E4" w:rsidRDefault="006F22E4">
    <w:pPr>
      <w:pStyle w:val="Footer"/>
      <w:tabs>
        <w:tab w:val="center" w:pos="5400"/>
        <w:tab w:val="right" w:pos="9720"/>
        <w:tab w:val="right" w:pos="10440"/>
      </w:tabs>
    </w:pPr>
    <w:r>
      <w:t xml:space="preserve">File Ref:  </w:t>
    </w:r>
    <w:fldSimple w:instr=" FILENAME \* FirstCap ">
      <w:r w:rsidR="0093706B">
        <w:rPr>
          <w:noProof/>
        </w:rPr>
        <w:t>PT-020_PERFORMANCE_MANAGEMENT_REQUIREMENTS_AND_STRATEGY.DOCX</w:t>
      </w:r>
    </w:fldSimple>
    <w:r>
      <w:t xml:space="preserve">     (v. </w:t>
    </w:r>
    <w:fldSimple w:instr=" REF DocVersion \* MERGEFORMAT ">
      <w:r w:rsidR="0093706B">
        <w:t>DRAFT 1A</w:t>
      </w:r>
    </w:fldSimple>
    <w:r w:rsidR="0093706B">
      <w:t xml:space="preserve"> )</w:t>
    </w:r>
  </w:p>
  <w:p w:rsidR="0093706B" w:rsidRDefault="0093706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22E4" w:rsidRDefault="006F22E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B6D1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65AE" w:rsidRDefault="001B65AE">
      <w:r>
        <w:separator/>
      </w:r>
    </w:p>
  </w:footnote>
  <w:footnote w:type="continuationSeparator" w:id="0">
    <w:p w:rsidR="001B65AE" w:rsidRDefault="001B65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22E4" w:rsidRDefault="006F22E4">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6F22E4" w:rsidRDefault="000B6D1F">
    <w:pPr>
      <w:pStyle w:val="Header"/>
    </w:pPr>
    <w:fldSimple w:instr=" REF DocTitle \* MERGEFORMAT ">
      <w:r w:rsidR="006F22E4">
        <w:t>PT.020 Performance Management Requirements and Strategy</w:t>
      </w:r>
    </w:fldSimple>
  </w:p>
  <w:p w:rsidR="006F22E4" w:rsidRDefault="000B6D1F">
    <w:pPr>
      <w:pStyle w:val="Header"/>
      <w:framePr w:hSpace="187" w:wrap="around" w:vAnchor="text" w:hAnchor="margin" w:xAlign="right" w:y="1"/>
    </w:pPr>
    <w:fldSimple w:instr=" REF LastDate \* MERGEFORMAT ">
      <w:r w:rsidR="0093706B">
        <w:t>May 7, 2014</w:t>
      </w:r>
    </w:fldSimple>
  </w:p>
  <w:p w:rsidR="006F22E4" w:rsidRDefault="006F22E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4406"/>
    <w:multiLevelType w:val="singleLevel"/>
    <w:tmpl w:val="BFAE1EF0"/>
    <w:lvl w:ilvl="0">
      <w:start w:val="1"/>
      <w:numFmt w:val="none"/>
      <w:lvlText w:val="Note:"/>
      <w:legacy w:legacy="1" w:legacySpace="0" w:legacyIndent="720"/>
      <w:lvlJc w:val="left"/>
      <w:pPr>
        <w:ind w:left="720" w:hanging="720"/>
      </w:pPr>
      <w:rPr>
        <w:b/>
        <w:i w:val="0"/>
      </w:rPr>
    </w:lvl>
  </w:abstractNum>
  <w:abstractNum w:abstractNumId="1">
    <w:nsid w:val="03CB35D5"/>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
    <w:nsid w:val="048513EB"/>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
    <w:nsid w:val="078766B0"/>
    <w:multiLevelType w:val="singleLevel"/>
    <w:tmpl w:val="AB08DCF4"/>
    <w:lvl w:ilvl="0">
      <w:start w:val="1"/>
      <w:numFmt w:val="none"/>
      <w:lvlText w:val="Note:"/>
      <w:legacy w:legacy="1" w:legacySpace="0" w:legacyIndent="720"/>
      <w:lvlJc w:val="left"/>
      <w:pPr>
        <w:ind w:left="720" w:hanging="720"/>
      </w:pPr>
      <w:rPr>
        <w:b/>
        <w:i w:val="0"/>
      </w:rPr>
    </w:lvl>
  </w:abstractNum>
  <w:abstractNum w:abstractNumId="4">
    <w:nsid w:val="0F737496"/>
    <w:multiLevelType w:val="singleLevel"/>
    <w:tmpl w:val="BFAE1EF0"/>
    <w:lvl w:ilvl="0">
      <w:start w:val="1"/>
      <w:numFmt w:val="none"/>
      <w:lvlText w:val="Note:"/>
      <w:legacy w:legacy="1" w:legacySpace="0" w:legacyIndent="720"/>
      <w:lvlJc w:val="left"/>
      <w:pPr>
        <w:ind w:left="720" w:hanging="720"/>
      </w:pPr>
      <w:rPr>
        <w:b/>
        <w:i w:val="0"/>
      </w:rPr>
    </w:lvl>
  </w:abstractNum>
  <w:abstractNum w:abstractNumId="5">
    <w:nsid w:val="12E4718C"/>
    <w:multiLevelType w:val="singleLevel"/>
    <w:tmpl w:val="AB08DCF4"/>
    <w:lvl w:ilvl="0">
      <w:start w:val="1"/>
      <w:numFmt w:val="none"/>
      <w:lvlText w:val="Note:"/>
      <w:legacy w:legacy="1" w:legacySpace="0" w:legacyIndent="720"/>
      <w:lvlJc w:val="left"/>
      <w:pPr>
        <w:ind w:left="720" w:hanging="720"/>
      </w:pPr>
      <w:rPr>
        <w:b/>
        <w:i w:val="0"/>
      </w:rPr>
    </w:lvl>
  </w:abstractNum>
  <w:abstractNum w:abstractNumId="6">
    <w:nsid w:val="19EC2914"/>
    <w:multiLevelType w:val="singleLevel"/>
    <w:tmpl w:val="8B607EBA"/>
    <w:lvl w:ilvl="0">
      <w:start w:val="1"/>
      <w:numFmt w:val="none"/>
      <w:pStyle w:val="Note"/>
      <w:lvlText w:val="Note:"/>
      <w:legacy w:legacy="1" w:legacySpace="0" w:legacyIndent="720"/>
      <w:lvlJc w:val="left"/>
      <w:pPr>
        <w:ind w:left="720" w:hanging="720"/>
      </w:pPr>
      <w:rPr>
        <w:b/>
        <w:i w:val="0"/>
      </w:rPr>
    </w:lvl>
  </w:abstractNum>
  <w:abstractNum w:abstractNumId="7">
    <w:nsid w:val="1E52672A"/>
    <w:multiLevelType w:val="singleLevel"/>
    <w:tmpl w:val="BFAE1EF0"/>
    <w:lvl w:ilvl="0">
      <w:start w:val="1"/>
      <w:numFmt w:val="none"/>
      <w:lvlText w:val="Note:"/>
      <w:legacy w:legacy="1" w:legacySpace="0" w:legacyIndent="720"/>
      <w:lvlJc w:val="left"/>
      <w:pPr>
        <w:ind w:left="720" w:hanging="720"/>
      </w:pPr>
      <w:rPr>
        <w:b/>
        <w:i w:val="0"/>
      </w:rPr>
    </w:lvl>
  </w:abstractNum>
  <w:abstractNum w:abstractNumId="8">
    <w:nsid w:val="23AA64C7"/>
    <w:multiLevelType w:val="singleLevel"/>
    <w:tmpl w:val="AB08DCF4"/>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B05A3C"/>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1">
    <w:nsid w:val="2C074A24"/>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D0943B9"/>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4">
    <w:nsid w:val="400E117E"/>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5">
    <w:nsid w:val="444E3035"/>
    <w:multiLevelType w:val="singleLevel"/>
    <w:tmpl w:val="BFAE1EF0"/>
    <w:lvl w:ilvl="0">
      <w:start w:val="1"/>
      <w:numFmt w:val="none"/>
      <w:lvlText w:val="Note:"/>
      <w:legacy w:legacy="1" w:legacySpace="0" w:legacyIndent="720"/>
      <w:lvlJc w:val="left"/>
      <w:pPr>
        <w:ind w:left="720" w:hanging="720"/>
      </w:pPr>
      <w:rPr>
        <w:b/>
        <w:i w:val="0"/>
      </w:rPr>
    </w:lvl>
  </w:abstractNum>
  <w:abstractNum w:abstractNumId="16">
    <w:nsid w:val="518534CD"/>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6C25265A"/>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0">
    <w:nsid w:val="6C6A693A"/>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1">
    <w:nsid w:val="70E4352E"/>
    <w:multiLevelType w:val="singleLevel"/>
    <w:tmpl w:val="BFAE1EF0"/>
    <w:lvl w:ilvl="0">
      <w:start w:val="1"/>
      <w:numFmt w:val="none"/>
      <w:lvlText w:val="Note:"/>
      <w:legacy w:legacy="1" w:legacySpace="0" w:legacyIndent="720"/>
      <w:lvlJc w:val="left"/>
      <w:pPr>
        <w:ind w:left="720" w:hanging="720"/>
      </w:pPr>
      <w:rPr>
        <w:b/>
        <w:i w:val="0"/>
      </w:rPr>
    </w:lvl>
  </w:abstractNum>
  <w:abstractNum w:abstractNumId="22">
    <w:nsid w:val="79481639"/>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3">
    <w:nsid w:val="7A7358C5"/>
    <w:multiLevelType w:val="singleLevel"/>
    <w:tmpl w:val="AB08DCF4"/>
    <w:lvl w:ilvl="0">
      <w:start w:val="1"/>
      <w:numFmt w:val="none"/>
      <w:lvlText w:val="Note:"/>
      <w:legacy w:legacy="1" w:legacySpace="0" w:legacyIndent="720"/>
      <w:lvlJc w:val="left"/>
      <w:pPr>
        <w:ind w:left="720" w:hanging="720"/>
      </w:pPr>
      <w:rPr>
        <w:b/>
        <w:i w:val="0"/>
      </w:rPr>
    </w:lvl>
  </w:abstractNum>
  <w:num w:numId="1">
    <w:abstractNumId w:val="9"/>
  </w:num>
  <w:num w:numId="2">
    <w:abstractNumId w:val="17"/>
  </w:num>
  <w:num w:numId="3">
    <w:abstractNumId w:val="18"/>
  </w:num>
  <w:num w:numId="4">
    <w:abstractNumId w:val="12"/>
  </w:num>
  <w:num w:numId="5">
    <w:abstractNumId w:val="5"/>
  </w:num>
  <w:num w:numId="6">
    <w:abstractNumId w:val="6"/>
  </w:num>
  <w:num w:numId="7">
    <w:abstractNumId w:val="19"/>
  </w:num>
  <w:num w:numId="8">
    <w:abstractNumId w:val="1"/>
  </w:num>
  <w:num w:numId="9">
    <w:abstractNumId w:val="10"/>
  </w:num>
  <w:num w:numId="10">
    <w:abstractNumId w:val="23"/>
  </w:num>
  <w:num w:numId="11">
    <w:abstractNumId w:val="20"/>
  </w:num>
  <w:num w:numId="12">
    <w:abstractNumId w:val="16"/>
  </w:num>
  <w:num w:numId="13">
    <w:abstractNumId w:val="3"/>
  </w:num>
  <w:num w:numId="14">
    <w:abstractNumId w:val="14"/>
  </w:num>
  <w:num w:numId="15">
    <w:abstractNumId w:val="13"/>
  </w:num>
  <w:num w:numId="16">
    <w:abstractNumId w:val="8"/>
  </w:num>
  <w:num w:numId="17">
    <w:abstractNumId w:val="22"/>
  </w:num>
  <w:num w:numId="18">
    <w:abstractNumId w:val="11"/>
  </w:num>
  <w:num w:numId="19">
    <w:abstractNumId w:val="2"/>
  </w:num>
  <w:num w:numId="20">
    <w:abstractNumId w:val="7"/>
  </w:num>
  <w:num w:numId="21">
    <w:abstractNumId w:val="0"/>
  </w:num>
  <w:num w:numId="22">
    <w:abstractNumId w:val="21"/>
  </w:num>
  <w:num w:numId="23">
    <w:abstractNumId w:val="4"/>
  </w:num>
  <w:num w:numId="24">
    <w:abstractNumId w:val="15"/>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B6D1F"/>
    <w:rsid w:val="000C4584"/>
    <w:rsid w:val="000D54BF"/>
    <w:rsid w:val="000F6E70"/>
    <w:rsid w:val="00112C88"/>
    <w:rsid w:val="00126CC1"/>
    <w:rsid w:val="00151B42"/>
    <w:rsid w:val="001668F2"/>
    <w:rsid w:val="001A5273"/>
    <w:rsid w:val="001B0C86"/>
    <w:rsid w:val="001B65AE"/>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6F22E4"/>
    <w:rsid w:val="007018A8"/>
    <w:rsid w:val="00723CDA"/>
    <w:rsid w:val="007515CA"/>
    <w:rsid w:val="00771C98"/>
    <w:rsid w:val="00783807"/>
    <w:rsid w:val="007D3959"/>
    <w:rsid w:val="007E48F7"/>
    <w:rsid w:val="0081693D"/>
    <w:rsid w:val="00846611"/>
    <w:rsid w:val="00847182"/>
    <w:rsid w:val="008B7402"/>
    <w:rsid w:val="008C7005"/>
    <w:rsid w:val="008D6A18"/>
    <w:rsid w:val="00917862"/>
    <w:rsid w:val="0092323F"/>
    <w:rsid w:val="009313C8"/>
    <w:rsid w:val="00931531"/>
    <w:rsid w:val="0093706B"/>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A13DD"/>
    <w:rsid w:val="00BA58BD"/>
    <w:rsid w:val="00BA74B8"/>
    <w:rsid w:val="00BF6F67"/>
    <w:rsid w:val="00C02327"/>
    <w:rsid w:val="00C1067D"/>
    <w:rsid w:val="00C27F1B"/>
    <w:rsid w:val="00C57B27"/>
    <w:rsid w:val="00C6040A"/>
    <w:rsid w:val="00C61732"/>
    <w:rsid w:val="00C80844"/>
    <w:rsid w:val="00CA20D9"/>
    <w:rsid w:val="00CB2759"/>
    <w:rsid w:val="00D13DF7"/>
    <w:rsid w:val="00D4094F"/>
    <w:rsid w:val="00D57AD2"/>
    <w:rsid w:val="00D63CFA"/>
    <w:rsid w:val="00DB4C36"/>
    <w:rsid w:val="00DC2A45"/>
    <w:rsid w:val="00DC7538"/>
    <w:rsid w:val="00DD4D8A"/>
    <w:rsid w:val="00DE08BB"/>
    <w:rsid w:val="00DE248E"/>
    <w:rsid w:val="00DF3DA6"/>
    <w:rsid w:val="00E6452A"/>
    <w:rsid w:val="00E7593F"/>
    <w:rsid w:val="00E76037"/>
    <w:rsid w:val="00E83E79"/>
    <w:rsid w:val="00EB2988"/>
    <w:rsid w:val="00EC487C"/>
    <w:rsid w:val="00F1297C"/>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668F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2974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2592</Words>
  <Characters>14780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17338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PT.020 Performance Management Requirements and Strategy</dc:title>
  <dc:creator>Oracle Global Methods</dc:creator>
  <cp:keywords>OUM</cp:keywords>
  <dc:description>Copyright © 2016, Oracle and/or its affiliates.  All rights reserved.</dc:description>
  <cp:lastModifiedBy>masander</cp:lastModifiedBy>
  <cp:revision>7</cp:revision>
  <dcterms:created xsi:type="dcterms:W3CDTF">2014-05-07T20:09:00Z</dcterms:created>
  <dcterms:modified xsi:type="dcterms:W3CDTF">2016-09-18T22:13:00Z</dcterms:modified>
</cp:coreProperties>
</file>