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1844" w:rsidRDefault="00501844" w:rsidP="00501844">
      <w:pPr>
        <w:pStyle w:val="TitleBar"/>
      </w:pPr>
    </w:p>
    <w:p w:rsidR="00501844" w:rsidRDefault="00501844" w:rsidP="00501844">
      <w:pPr>
        <w:pStyle w:val="RouteTitle"/>
      </w:pPr>
      <w:r>
        <w:t>OUM</w:t>
      </w:r>
    </w:p>
    <w:p w:rsidR="00501844" w:rsidRDefault="00501844" w:rsidP="00501844">
      <w:pPr>
        <w:pStyle w:val="Title-Major"/>
      </w:pPr>
      <w:bookmarkStart w:id="0" w:name="DocTitle"/>
      <w:r>
        <w:t>RA.024 Use Case Specification</w:t>
      </w:r>
      <w:bookmarkEnd w:id="0"/>
    </w:p>
    <w:p w:rsidR="00501844" w:rsidRDefault="00501844" w:rsidP="00501844">
      <w:pPr>
        <w:pStyle w:val="BodyText"/>
        <w:rPr>
          <w:sz w:val="48"/>
        </w:rPr>
      </w:pPr>
      <w:r>
        <w:rPr>
          <w:rStyle w:val="HighlightedVariable"/>
          <w:sz w:val="48"/>
        </w:rPr>
        <w:t>&lt;Company Long Name&gt;</w:t>
      </w:r>
    </w:p>
    <w:p w:rsidR="00501844" w:rsidRDefault="00501844" w:rsidP="00501844">
      <w:pPr>
        <w:pStyle w:val="Subject"/>
      </w:pPr>
      <w:bookmarkStart w:id="1" w:name="Subject"/>
      <w:r>
        <w:rPr>
          <w:rStyle w:val="HighlightedVariable"/>
        </w:rPr>
        <w:t xml:space="preserve">&lt;Subject&gt; </w:t>
      </w:r>
      <w:bookmarkEnd w:id="1"/>
    </w:p>
    <w:p w:rsidR="00501844" w:rsidRDefault="00501844" w:rsidP="00501844">
      <w:pPr>
        <w:pStyle w:val="BodyText"/>
      </w:pPr>
    </w:p>
    <w:p w:rsidR="00DA7874" w:rsidRDefault="00DA7874" w:rsidP="00DA7874">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DA7874" w:rsidRDefault="00DA7874" w:rsidP="00DA7874">
      <w:pPr>
        <w:pStyle w:val="Note"/>
      </w:pPr>
      <w:r>
        <w:t>Please refer to the OUM Template User’s Guide for detailed instructions for working with OUM templates.</w:t>
      </w:r>
    </w:p>
    <w:p w:rsidR="00501844" w:rsidRDefault="00501844" w:rsidP="00501844">
      <w:pPr>
        <w:pStyle w:val="BodyText"/>
      </w:pPr>
    </w:p>
    <w:p w:rsidR="00501844" w:rsidRDefault="00501844" w:rsidP="00501844">
      <w:pPr>
        <w:pStyle w:val="BodyText"/>
      </w:pPr>
    </w:p>
    <w:p w:rsidR="00501844" w:rsidRDefault="00501844" w:rsidP="00501844">
      <w:pPr>
        <w:pStyle w:val="BodyText"/>
      </w:pPr>
    </w:p>
    <w:p w:rsidR="00501844" w:rsidRDefault="00501844" w:rsidP="00501844">
      <w:pPr>
        <w:pStyle w:val="BodyText"/>
        <w:spacing w:after="0"/>
      </w:pPr>
      <w:r>
        <w:t>Author:</w:t>
      </w:r>
      <w:r>
        <w:tab/>
      </w:r>
      <w:r>
        <w:rPr>
          <w:rStyle w:val="HighlightedVariable"/>
        </w:rPr>
        <w:t>&lt;Author&gt;</w:t>
      </w:r>
    </w:p>
    <w:p w:rsidR="00501844" w:rsidRDefault="00501844" w:rsidP="00501844">
      <w:pPr>
        <w:pStyle w:val="BodyText"/>
        <w:spacing w:after="0"/>
      </w:pPr>
      <w:r>
        <w:t>Creation Date:</w:t>
      </w:r>
      <w:r>
        <w:tab/>
      </w:r>
      <w:fldSimple w:instr="createdate \@ &quot;MMMM d, yyyy&quot;">
        <w:r>
          <w:rPr>
            <w:noProof/>
          </w:rPr>
          <w:t>April 7, 2009</w:t>
        </w:r>
      </w:fldSimple>
    </w:p>
    <w:p w:rsidR="00501844" w:rsidRDefault="00501844" w:rsidP="00501844">
      <w:pPr>
        <w:pStyle w:val="BodyText"/>
        <w:spacing w:after="0"/>
      </w:pPr>
      <w:r>
        <w:t>Last Updated:</w:t>
      </w:r>
      <w:r>
        <w:tab/>
      </w:r>
      <w:bookmarkStart w:id="2" w:name="LastDate"/>
      <w:r w:rsidR="005C4162">
        <w:fldChar w:fldCharType="begin"/>
      </w:r>
      <w:r>
        <w:instrText>savedate \@ "MMMM d, yyyy"</w:instrText>
      </w:r>
      <w:r w:rsidR="005C4162">
        <w:fldChar w:fldCharType="separate"/>
      </w:r>
      <w:r w:rsidR="00DA7874">
        <w:rPr>
          <w:noProof/>
        </w:rPr>
        <w:t>December 11, 2014</w:t>
      </w:r>
      <w:r w:rsidR="005C4162">
        <w:fldChar w:fldCharType="end"/>
      </w:r>
      <w:bookmarkEnd w:id="2"/>
    </w:p>
    <w:p w:rsidR="00501844" w:rsidRDefault="00501844" w:rsidP="00501844">
      <w:pPr>
        <w:pStyle w:val="BodyText"/>
        <w:spacing w:after="0"/>
      </w:pPr>
      <w:r>
        <w:t>Document Ref:</w:t>
      </w:r>
      <w:r>
        <w:tab/>
      </w:r>
      <w:bookmarkStart w:id="3" w:name="DocRefNumber"/>
      <w:r>
        <w:rPr>
          <w:rStyle w:val="HighlightedVariable"/>
        </w:rPr>
        <w:t>&lt;Document Reference Number&gt;</w:t>
      </w:r>
      <w:r>
        <w:t xml:space="preserve"> </w:t>
      </w:r>
      <w:bookmarkEnd w:id="3"/>
    </w:p>
    <w:p w:rsidR="00501844" w:rsidRDefault="00501844" w:rsidP="00501844">
      <w:pPr>
        <w:pStyle w:val="BodyText"/>
        <w:spacing w:after="0"/>
      </w:pPr>
      <w:r>
        <w:t>Version:</w:t>
      </w:r>
      <w:r>
        <w:tab/>
      </w:r>
      <w:bookmarkStart w:id="4" w:name="DocVersion"/>
      <w:r>
        <w:t>DRAFT 1A</w:t>
      </w:r>
      <w:bookmarkEnd w:id="4"/>
    </w:p>
    <w:p w:rsidR="00501844" w:rsidRDefault="00501844" w:rsidP="00501844">
      <w:pPr>
        <w:pStyle w:val="BodyText"/>
        <w:tabs>
          <w:tab w:val="left" w:pos="4230"/>
        </w:tabs>
        <w:spacing w:after="0"/>
      </w:pPr>
    </w:p>
    <w:p w:rsidR="00501844" w:rsidRDefault="00501844" w:rsidP="00DA7874">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Pr>
          <w:b/>
        </w:rPr>
        <w:t>You can make bookmarks visible by selecting Tools-&gt;Options…View and checking the Bookmarks option in the Show region.</w:t>
      </w:r>
    </w:p>
    <w:p w:rsidR="00501844" w:rsidRDefault="00501844" w:rsidP="00501844">
      <w:pPr>
        <w:pStyle w:val="BodyText"/>
        <w:spacing w:after="0"/>
      </w:pPr>
    </w:p>
    <w:p w:rsidR="00501844" w:rsidRDefault="00501844" w:rsidP="00501844">
      <w:pPr>
        <w:pStyle w:val="BodyText"/>
      </w:pPr>
    </w:p>
    <w:p w:rsidR="00501844" w:rsidRDefault="00501844" w:rsidP="00501844">
      <w:pPr>
        <w:pStyle w:val="BodyText"/>
      </w:pPr>
      <w:r>
        <w:rPr>
          <w:b/>
        </w:rPr>
        <w:t>Approvals:</w:t>
      </w:r>
    </w:p>
    <w:tbl>
      <w:tblPr>
        <w:tblW w:w="0" w:type="auto"/>
        <w:tblInd w:w="1440" w:type="dxa"/>
        <w:tblLayout w:type="fixed"/>
        <w:tblLook w:val="0000"/>
      </w:tblPr>
      <w:tblGrid>
        <w:gridCol w:w="2718"/>
        <w:gridCol w:w="5040"/>
      </w:tblGrid>
      <w:tr w:rsidR="00501844" w:rsidTr="002223CF">
        <w:tc>
          <w:tcPr>
            <w:tcW w:w="2718" w:type="dxa"/>
            <w:tcBorders>
              <w:top w:val="nil"/>
              <w:left w:val="nil"/>
              <w:bottom w:val="nil"/>
              <w:right w:val="nil"/>
            </w:tcBorders>
          </w:tcPr>
          <w:p w:rsidR="00501844" w:rsidRDefault="00501844" w:rsidP="002223CF">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501844" w:rsidRDefault="00501844" w:rsidP="002223CF">
            <w:pPr>
              <w:spacing w:before="360"/>
            </w:pPr>
          </w:p>
        </w:tc>
      </w:tr>
      <w:tr w:rsidR="00501844" w:rsidTr="002223CF">
        <w:tc>
          <w:tcPr>
            <w:tcW w:w="2718" w:type="dxa"/>
            <w:tcBorders>
              <w:top w:val="nil"/>
              <w:left w:val="nil"/>
              <w:bottom w:val="nil"/>
              <w:right w:val="nil"/>
            </w:tcBorders>
          </w:tcPr>
          <w:p w:rsidR="00501844" w:rsidRDefault="00501844" w:rsidP="002223CF">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501844" w:rsidRDefault="00501844" w:rsidP="002223CF">
            <w:pPr>
              <w:spacing w:before="360"/>
            </w:pPr>
          </w:p>
        </w:tc>
      </w:tr>
    </w:tbl>
    <w:p w:rsidR="00501844" w:rsidRDefault="00501844" w:rsidP="00DA7874">
      <w:pPr>
        <w:pStyle w:val="Note"/>
      </w:pPr>
      <w:r>
        <w:t xml:space="preserve">To add </w:t>
      </w:r>
      <w:r w:rsidRPr="00CE48B7">
        <w:t>additional</w:t>
      </w:r>
      <w:r>
        <w:t xml:space="preserve"> approval lines, press [Tab] from the last cell in the table above.</w:t>
      </w:r>
    </w:p>
    <w:p w:rsidR="00501844" w:rsidRDefault="005C4162" w:rsidP="00501844">
      <w:pPr>
        <w:pStyle w:val="BodyText"/>
        <w:framePr w:w="10138" w:hSpace="187" w:wrap="auto" w:vAnchor="page" w:hAnchor="page" w:x="1101" w:y="13812"/>
        <w:tabs>
          <w:tab w:val="right" w:pos="9360"/>
          <w:tab w:val="right" w:pos="10080"/>
        </w:tabs>
        <w:spacing w:after="0"/>
        <w:ind w:right="-30"/>
      </w:pPr>
      <w:r>
        <w:fldChar w:fldCharType="begin"/>
      </w:r>
      <w:r>
        <w:instrText xml:space="preserve">autotext "PIC Oracle Logo" \* Mergeformat </w:instrText>
      </w:r>
      <w:r>
        <w:fldChar w:fldCharType="separate"/>
      </w:r>
      <w:r w:rsidR="00501844">
        <w:rPr>
          <w:noProof/>
          <w:lang w:eastAsia="en-US"/>
        </w:rPr>
        <w:drawing>
          <wp:inline distT="0" distB="0" distL="0" distR="0">
            <wp:extent cx="1685925" cy="266700"/>
            <wp:effectExtent l="19050" t="0" r="9525"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685925" cy="266700"/>
                    </a:xfrm>
                    <a:prstGeom prst="rect">
                      <a:avLst/>
                    </a:prstGeom>
                    <a:noFill/>
                    <a:ln w="9525">
                      <a:noFill/>
                      <a:miter lim="800000"/>
                      <a:headEnd/>
                      <a:tailEnd/>
                    </a:ln>
                  </pic:spPr>
                </pic:pic>
              </a:graphicData>
            </a:graphic>
          </wp:inline>
        </w:drawing>
      </w:r>
      <w:r w:rsidR="00501844">
        <w:t xml:space="preserve"> </w:t>
      </w:r>
      <w:r>
        <w:fldChar w:fldCharType="end"/>
      </w:r>
    </w:p>
    <w:p w:rsidR="00501844" w:rsidRDefault="00501844" w:rsidP="00DA7874">
      <w:pPr>
        <w:pStyle w:val="Note"/>
      </w:pPr>
      <w:r>
        <w:t>You can delete any elements of this cover page that you do not need for your document.</w:t>
      </w:r>
    </w:p>
    <w:p w:rsidR="00501844" w:rsidRDefault="00501844" w:rsidP="00501844">
      <w:pPr>
        <w:rPr>
          <w:sz w:val="2"/>
        </w:rPr>
      </w:pPr>
    </w:p>
    <w:p w:rsidR="00501844" w:rsidRDefault="00501844" w:rsidP="00501844">
      <w:pPr>
        <w:pStyle w:val="Heading1"/>
        <w:tabs>
          <w:tab w:val="clear" w:pos="1440"/>
          <w:tab w:val="num" w:pos="720"/>
        </w:tabs>
        <w:ind w:left="720" w:right="720" w:hanging="720"/>
      </w:pPr>
      <w:bookmarkStart w:id="5" w:name="_Toc293667068"/>
      <w:r>
        <w:lastRenderedPageBreak/>
        <w:t>Document Control</w:t>
      </w:r>
      <w:bookmarkEnd w:id="5"/>
    </w:p>
    <w:p w:rsidR="00501844" w:rsidRDefault="00501844" w:rsidP="00501844">
      <w:pPr>
        <w:pStyle w:val="Heading2"/>
        <w:pBdr>
          <w:top w:val="single" w:sz="48" w:space="1" w:color="auto"/>
        </w:pBdr>
        <w:tabs>
          <w:tab w:val="clear" w:pos="1440"/>
          <w:tab w:val="clear" w:pos="4320"/>
          <w:tab w:val="num" w:pos="720"/>
        </w:tabs>
        <w:ind w:left="720" w:right="5760" w:hanging="720"/>
      </w:pPr>
      <w:bookmarkStart w:id="6" w:name="_Toc293667069"/>
      <w:r>
        <w:t>Change Record</w:t>
      </w:r>
      <w:bookmarkEnd w:id="6"/>
    </w:p>
    <w:bookmarkStart w:id="7" w:name="Sec1"/>
    <w:p w:rsidR="00501844" w:rsidRDefault="005C4162" w:rsidP="00501844">
      <w:pPr>
        <w:pStyle w:val="BodyText"/>
        <w:ind w:left="8640" w:firstLine="720"/>
      </w:pPr>
      <w:r>
        <w:rPr>
          <w:color w:val="FFFFFF"/>
          <w:sz w:val="10"/>
        </w:rPr>
        <w:fldChar w:fldCharType="begin"/>
      </w:r>
      <w:r w:rsidR="00501844">
        <w:rPr>
          <w:color w:val="FFFFFF"/>
          <w:sz w:val="10"/>
        </w:rPr>
        <w:instrText xml:space="preserve">sectionpages  \* Mergeformat </w:instrText>
      </w:r>
      <w:r>
        <w:rPr>
          <w:color w:val="FFFFFF"/>
          <w:sz w:val="10"/>
        </w:rPr>
        <w:fldChar w:fldCharType="separate"/>
      </w:r>
      <w:r w:rsidR="00501844">
        <w:rPr>
          <w:noProof/>
          <w:color w:val="FFFFFF"/>
          <w:sz w:val="10"/>
        </w:rPr>
        <w:t>3</w:t>
      </w:r>
      <w:r>
        <w:rPr>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501844" w:rsidTr="002223CF">
        <w:trPr>
          <w:cantSplit/>
          <w:tblHeader/>
        </w:trPr>
        <w:tc>
          <w:tcPr>
            <w:tcW w:w="990" w:type="dxa"/>
            <w:tcBorders>
              <w:top w:val="single" w:sz="12" w:space="0" w:color="000000"/>
              <w:bottom w:val="single" w:sz="6" w:space="0" w:color="000000"/>
              <w:right w:val="nil"/>
            </w:tcBorders>
            <w:shd w:val="clear" w:color="000000" w:fill="E6E6E6"/>
          </w:tcPr>
          <w:p w:rsidR="00501844" w:rsidRDefault="00501844" w:rsidP="002223CF">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501844" w:rsidRDefault="00501844" w:rsidP="002223CF">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501844" w:rsidRDefault="00501844" w:rsidP="002223CF">
            <w:pPr>
              <w:pStyle w:val="TableHeading"/>
            </w:pPr>
            <w:r>
              <w:t>Version</w:t>
            </w:r>
          </w:p>
        </w:tc>
        <w:tc>
          <w:tcPr>
            <w:tcW w:w="4236" w:type="dxa"/>
            <w:tcBorders>
              <w:top w:val="single" w:sz="12" w:space="0" w:color="000000"/>
              <w:left w:val="nil"/>
              <w:bottom w:val="single" w:sz="6" w:space="0" w:color="000000"/>
            </w:tcBorders>
            <w:shd w:val="clear" w:color="000000" w:fill="E6E6E6"/>
          </w:tcPr>
          <w:p w:rsidR="00501844" w:rsidRDefault="00501844" w:rsidP="002223CF">
            <w:pPr>
              <w:pStyle w:val="TableHeading"/>
            </w:pPr>
            <w:r>
              <w:t>Change Reference</w:t>
            </w:r>
          </w:p>
        </w:tc>
      </w:tr>
      <w:tr w:rsidR="00501844" w:rsidTr="002223CF">
        <w:trPr>
          <w:cantSplit/>
        </w:trPr>
        <w:tc>
          <w:tcPr>
            <w:tcW w:w="990" w:type="dxa"/>
            <w:tcBorders>
              <w:top w:val="single" w:sz="6" w:space="0" w:color="000000"/>
            </w:tcBorders>
            <w:shd w:val="clear" w:color="000000" w:fill="FFFFFF"/>
          </w:tcPr>
          <w:p w:rsidR="00501844" w:rsidRDefault="005C4162" w:rsidP="002223CF">
            <w:pPr>
              <w:pStyle w:val="TableText"/>
            </w:pPr>
            <w:fldSimple w:instr="createdate \@ &quot;d-MMM-yy&quot; ">
              <w:r w:rsidR="00501844">
                <w:rPr>
                  <w:noProof/>
                </w:rPr>
                <w:t>7-Apr-09</w:t>
              </w:r>
            </w:fldSimple>
          </w:p>
        </w:tc>
        <w:tc>
          <w:tcPr>
            <w:tcW w:w="1890" w:type="dxa"/>
            <w:tcBorders>
              <w:top w:val="single" w:sz="6" w:space="0" w:color="000000"/>
            </w:tcBorders>
            <w:shd w:val="clear" w:color="000000" w:fill="FFFFFF"/>
          </w:tcPr>
          <w:p w:rsidR="00501844" w:rsidRDefault="00501844" w:rsidP="002223CF">
            <w:pPr>
              <w:pStyle w:val="TableText"/>
            </w:pPr>
            <w:r>
              <w:rPr>
                <w:rStyle w:val="HighlightedVariable"/>
              </w:rPr>
              <w:t>&lt;Author&gt;</w:t>
            </w:r>
          </w:p>
        </w:tc>
        <w:tc>
          <w:tcPr>
            <w:tcW w:w="810" w:type="dxa"/>
            <w:tcBorders>
              <w:top w:val="single" w:sz="6" w:space="0" w:color="000000"/>
            </w:tcBorders>
            <w:shd w:val="clear" w:color="000000" w:fill="FFFFFF"/>
          </w:tcPr>
          <w:p w:rsidR="00501844" w:rsidRDefault="00501844" w:rsidP="002223CF">
            <w:pPr>
              <w:pStyle w:val="TableText"/>
            </w:pPr>
            <w:r>
              <w:t>Draft 1a</w:t>
            </w:r>
          </w:p>
        </w:tc>
        <w:tc>
          <w:tcPr>
            <w:tcW w:w="4236" w:type="dxa"/>
            <w:tcBorders>
              <w:top w:val="single" w:sz="6" w:space="0" w:color="000000"/>
            </w:tcBorders>
            <w:shd w:val="clear" w:color="000000" w:fill="FFFFFF"/>
          </w:tcPr>
          <w:p w:rsidR="00501844" w:rsidRDefault="00501844" w:rsidP="002223CF">
            <w:pPr>
              <w:pStyle w:val="TableText"/>
            </w:pPr>
            <w:r>
              <w:t>No Previous Document</w:t>
            </w:r>
          </w:p>
        </w:tc>
      </w:tr>
      <w:tr w:rsidR="00501844" w:rsidTr="002223CF">
        <w:trPr>
          <w:cantSplit/>
        </w:trPr>
        <w:tc>
          <w:tcPr>
            <w:tcW w:w="990" w:type="dxa"/>
            <w:shd w:val="clear" w:color="000000" w:fill="FFFFFF"/>
          </w:tcPr>
          <w:p w:rsidR="00501844" w:rsidRDefault="00501844" w:rsidP="002223CF">
            <w:pPr>
              <w:pStyle w:val="TableText"/>
            </w:pPr>
          </w:p>
        </w:tc>
        <w:tc>
          <w:tcPr>
            <w:tcW w:w="1890" w:type="dxa"/>
            <w:shd w:val="clear" w:color="000000" w:fill="FFFFFF"/>
          </w:tcPr>
          <w:p w:rsidR="00501844" w:rsidRDefault="00501844" w:rsidP="002223CF">
            <w:pPr>
              <w:pStyle w:val="TableText"/>
            </w:pPr>
          </w:p>
        </w:tc>
        <w:tc>
          <w:tcPr>
            <w:tcW w:w="810" w:type="dxa"/>
            <w:shd w:val="clear" w:color="000000" w:fill="FFFFFF"/>
          </w:tcPr>
          <w:p w:rsidR="00501844" w:rsidRDefault="00501844" w:rsidP="002223CF">
            <w:pPr>
              <w:pStyle w:val="TableText"/>
            </w:pPr>
          </w:p>
        </w:tc>
        <w:tc>
          <w:tcPr>
            <w:tcW w:w="4236" w:type="dxa"/>
            <w:shd w:val="clear" w:color="000000" w:fill="FFFFFF"/>
          </w:tcPr>
          <w:p w:rsidR="00501844" w:rsidRDefault="00501844" w:rsidP="002223CF">
            <w:pPr>
              <w:pStyle w:val="TableText"/>
            </w:pPr>
          </w:p>
        </w:tc>
      </w:tr>
      <w:tr w:rsidR="00501844" w:rsidTr="002223CF">
        <w:trPr>
          <w:cantSplit/>
        </w:trPr>
        <w:tc>
          <w:tcPr>
            <w:tcW w:w="990" w:type="dxa"/>
            <w:shd w:val="clear" w:color="000000" w:fill="FFFFFF"/>
          </w:tcPr>
          <w:p w:rsidR="00501844" w:rsidRDefault="00501844" w:rsidP="002223CF">
            <w:pPr>
              <w:pStyle w:val="TableText"/>
            </w:pPr>
          </w:p>
        </w:tc>
        <w:tc>
          <w:tcPr>
            <w:tcW w:w="1890" w:type="dxa"/>
            <w:shd w:val="clear" w:color="000000" w:fill="FFFFFF"/>
          </w:tcPr>
          <w:p w:rsidR="00501844" w:rsidRDefault="00501844" w:rsidP="002223CF">
            <w:pPr>
              <w:pStyle w:val="TableText"/>
            </w:pPr>
          </w:p>
        </w:tc>
        <w:tc>
          <w:tcPr>
            <w:tcW w:w="810" w:type="dxa"/>
            <w:shd w:val="clear" w:color="000000" w:fill="FFFFFF"/>
          </w:tcPr>
          <w:p w:rsidR="00501844" w:rsidRDefault="00501844" w:rsidP="002223CF">
            <w:pPr>
              <w:pStyle w:val="TableText"/>
            </w:pPr>
          </w:p>
        </w:tc>
        <w:tc>
          <w:tcPr>
            <w:tcW w:w="4236" w:type="dxa"/>
            <w:shd w:val="clear" w:color="000000" w:fill="FFFFFF"/>
          </w:tcPr>
          <w:p w:rsidR="00501844" w:rsidRDefault="00501844" w:rsidP="002223CF">
            <w:pPr>
              <w:pStyle w:val="TableText"/>
            </w:pPr>
          </w:p>
        </w:tc>
      </w:tr>
      <w:tr w:rsidR="00501844" w:rsidTr="002223CF">
        <w:trPr>
          <w:cantSplit/>
        </w:trPr>
        <w:tc>
          <w:tcPr>
            <w:tcW w:w="990" w:type="dxa"/>
            <w:shd w:val="clear" w:color="000000" w:fill="FFFFFF"/>
          </w:tcPr>
          <w:p w:rsidR="00501844" w:rsidRDefault="00501844" w:rsidP="002223CF">
            <w:pPr>
              <w:pStyle w:val="TableText"/>
            </w:pPr>
          </w:p>
        </w:tc>
        <w:tc>
          <w:tcPr>
            <w:tcW w:w="1890" w:type="dxa"/>
            <w:shd w:val="clear" w:color="000000" w:fill="FFFFFF"/>
          </w:tcPr>
          <w:p w:rsidR="00501844" w:rsidRDefault="00501844" w:rsidP="002223CF">
            <w:pPr>
              <w:pStyle w:val="TableText"/>
            </w:pPr>
          </w:p>
        </w:tc>
        <w:tc>
          <w:tcPr>
            <w:tcW w:w="810" w:type="dxa"/>
            <w:shd w:val="clear" w:color="000000" w:fill="FFFFFF"/>
          </w:tcPr>
          <w:p w:rsidR="00501844" w:rsidRDefault="00501844" w:rsidP="002223CF">
            <w:pPr>
              <w:pStyle w:val="TableText"/>
            </w:pPr>
          </w:p>
        </w:tc>
        <w:tc>
          <w:tcPr>
            <w:tcW w:w="4236" w:type="dxa"/>
            <w:shd w:val="clear" w:color="000000" w:fill="FFFFFF"/>
          </w:tcPr>
          <w:p w:rsidR="00501844" w:rsidRDefault="00501844" w:rsidP="002223CF">
            <w:pPr>
              <w:pStyle w:val="TableText"/>
            </w:pPr>
          </w:p>
        </w:tc>
      </w:tr>
    </w:tbl>
    <w:p w:rsidR="00501844" w:rsidRDefault="00501844" w:rsidP="00501844">
      <w:pPr>
        <w:pStyle w:val="BodyText"/>
      </w:pPr>
    </w:p>
    <w:p w:rsidR="00501844" w:rsidRDefault="00501844" w:rsidP="00501844">
      <w:pPr>
        <w:pStyle w:val="Heading2"/>
        <w:pBdr>
          <w:top w:val="single" w:sz="48" w:space="1" w:color="auto"/>
        </w:pBdr>
        <w:tabs>
          <w:tab w:val="clear" w:pos="1440"/>
          <w:tab w:val="clear" w:pos="4320"/>
          <w:tab w:val="num" w:pos="720"/>
        </w:tabs>
        <w:ind w:left="720" w:right="5760" w:hanging="720"/>
      </w:pPr>
      <w:bookmarkStart w:id="8" w:name="_Toc293667070"/>
      <w:r>
        <w:t>Reviewers</w:t>
      </w:r>
      <w:bookmarkEnd w:id="8"/>
    </w:p>
    <w:p w:rsidR="00501844" w:rsidRDefault="00501844" w:rsidP="00501844">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501844" w:rsidTr="002223CF">
        <w:trPr>
          <w:cantSplit/>
          <w:tblHeader/>
        </w:trPr>
        <w:tc>
          <w:tcPr>
            <w:tcW w:w="3960" w:type="dxa"/>
            <w:tcBorders>
              <w:top w:val="single" w:sz="12" w:space="0" w:color="000000"/>
              <w:bottom w:val="single" w:sz="6" w:space="0" w:color="000000"/>
              <w:right w:val="nil"/>
            </w:tcBorders>
            <w:shd w:val="clear" w:color="000000" w:fill="E6E6E6"/>
          </w:tcPr>
          <w:p w:rsidR="00501844" w:rsidRDefault="00501844" w:rsidP="002223CF">
            <w:pPr>
              <w:pStyle w:val="TableHeading"/>
            </w:pPr>
            <w:r>
              <w:t>Name</w:t>
            </w:r>
          </w:p>
        </w:tc>
        <w:tc>
          <w:tcPr>
            <w:tcW w:w="3960" w:type="dxa"/>
            <w:tcBorders>
              <w:top w:val="single" w:sz="12" w:space="0" w:color="000000"/>
              <w:left w:val="nil"/>
              <w:bottom w:val="single" w:sz="6" w:space="0" w:color="000000"/>
            </w:tcBorders>
            <w:shd w:val="clear" w:color="000000" w:fill="E6E6E6"/>
          </w:tcPr>
          <w:p w:rsidR="00501844" w:rsidRDefault="00501844" w:rsidP="002223CF">
            <w:pPr>
              <w:pStyle w:val="TableHeading"/>
            </w:pPr>
            <w:r>
              <w:t>Position</w:t>
            </w:r>
          </w:p>
        </w:tc>
      </w:tr>
      <w:tr w:rsidR="00501844" w:rsidTr="002223CF">
        <w:trPr>
          <w:cantSplit/>
        </w:trPr>
        <w:tc>
          <w:tcPr>
            <w:tcW w:w="3960" w:type="dxa"/>
            <w:tcBorders>
              <w:top w:val="single" w:sz="6" w:space="0" w:color="000000"/>
            </w:tcBorders>
            <w:shd w:val="clear" w:color="000000" w:fill="FFFFFF"/>
          </w:tcPr>
          <w:p w:rsidR="00501844" w:rsidRDefault="00501844" w:rsidP="002223CF">
            <w:pPr>
              <w:pStyle w:val="TableText"/>
            </w:pPr>
          </w:p>
        </w:tc>
        <w:tc>
          <w:tcPr>
            <w:tcW w:w="3960" w:type="dxa"/>
            <w:tcBorders>
              <w:top w:val="single" w:sz="6" w:space="0" w:color="000000"/>
            </w:tcBorders>
            <w:shd w:val="clear" w:color="000000" w:fill="FFFFFF"/>
          </w:tcPr>
          <w:p w:rsidR="00501844" w:rsidRDefault="00501844" w:rsidP="002223CF">
            <w:pPr>
              <w:pStyle w:val="TableText"/>
            </w:pPr>
          </w:p>
        </w:tc>
      </w:tr>
      <w:tr w:rsidR="00501844" w:rsidTr="002223CF">
        <w:trPr>
          <w:cantSplit/>
        </w:trPr>
        <w:tc>
          <w:tcPr>
            <w:tcW w:w="3960" w:type="dxa"/>
            <w:shd w:val="clear" w:color="000000" w:fill="FFFFFF"/>
          </w:tcPr>
          <w:p w:rsidR="00501844" w:rsidRDefault="00501844" w:rsidP="002223CF">
            <w:pPr>
              <w:pStyle w:val="TableText"/>
            </w:pPr>
          </w:p>
        </w:tc>
        <w:tc>
          <w:tcPr>
            <w:tcW w:w="3960" w:type="dxa"/>
            <w:shd w:val="clear" w:color="000000" w:fill="FFFFFF"/>
          </w:tcPr>
          <w:p w:rsidR="00501844" w:rsidRDefault="00501844" w:rsidP="002223CF">
            <w:pPr>
              <w:pStyle w:val="TableText"/>
            </w:pPr>
          </w:p>
        </w:tc>
      </w:tr>
      <w:tr w:rsidR="00501844" w:rsidTr="002223CF">
        <w:trPr>
          <w:cantSplit/>
        </w:trPr>
        <w:tc>
          <w:tcPr>
            <w:tcW w:w="3960" w:type="dxa"/>
            <w:shd w:val="clear" w:color="000000" w:fill="FFFFFF"/>
          </w:tcPr>
          <w:p w:rsidR="00501844" w:rsidRDefault="00501844" w:rsidP="002223CF">
            <w:pPr>
              <w:pStyle w:val="TableText"/>
            </w:pPr>
          </w:p>
        </w:tc>
        <w:tc>
          <w:tcPr>
            <w:tcW w:w="3960" w:type="dxa"/>
            <w:shd w:val="clear" w:color="000000" w:fill="FFFFFF"/>
          </w:tcPr>
          <w:p w:rsidR="00501844" w:rsidRDefault="00501844" w:rsidP="002223CF">
            <w:pPr>
              <w:pStyle w:val="TableText"/>
            </w:pPr>
          </w:p>
        </w:tc>
      </w:tr>
      <w:tr w:rsidR="00501844" w:rsidTr="002223CF">
        <w:trPr>
          <w:cantSplit/>
        </w:trPr>
        <w:tc>
          <w:tcPr>
            <w:tcW w:w="3960" w:type="dxa"/>
            <w:shd w:val="clear" w:color="000000" w:fill="FFFFFF"/>
          </w:tcPr>
          <w:p w:rsidR="00501844" w:rsidRDefault="00501844" w:rsidP="002223CF">
            <w:pPr>
              <w:pStyle w:val="TableText"/>
            </w:pPr>
          </w:p>
        </w:tc>
        <w:tc>
          <w:tcPr>
            <w:tcW w:w="3960" w:type="dxa"/>
            <w:shd w:val="clear" w:color="000000" w:fill="FFFFFF"/>
          </w:tcPr>
          <w:p w:rsidR="00501844" w:rsidRDefault="00501844" w:rsidP="002223CF">
            <w:pPr>
              <w:pStyle w:val="TableText"/>
            </w:pPr>
          </w:p>
        </w:tc>
      </w:tr>
    </w:tbl>
    <w:p w:rsidR="00501844" w:rsidRDefault="00501844" w:rsidP="00501844">
      <w:pPr>
        <w:pStyle w:val="BodyText"/>
      </w:pPr>
    </w:p>
    <w:p w:rsidR="00501844" w:rsidRDefault="00501844" w:rsidP="00501844">
      <w:pPr>
        <w:pStyle w:val="tocheading"/>
      </w:pPr>
      <w:r>
        <w:lastRenderedPageBreak/>
        <w:t>Contents</w:t>
      </w:r>
    </w:p>
    <w:p w:rsidR="00501844" w:rsidRDefault="005C4162" w:rsidP="00501844">
      <w:pPr>
        <w:pStyle w:val="TOC1"/>
        <w:rPr>
          <w:rFonts w:ascii="Calibri" w:hAnsi="Calibri"/>
          <w:b w:val="0"/>
          <w:sz w:val="22"/>
          <w:szCs w:val="22"/>
          <w:lang w:eastAsia="en-US"/>
        </w:rPr>
      </w:pPr>
      <w:r w:rsidRPr="005C4162">
        <w:fldChar w:fldCharType="begin"/>
      </w:r>
      <w:r w:rsidR="00501844">
        <w:instrText xml:space="preserve">toc \o "1-2" </w:instrText>
      </w:r>
      <w:r w:rsidRPr="005C4162">
        <w:fldChar w:fldCharType="separate"/>
      </w:r>
      <w:r w:rsidR="00501844">
        <w:t>1</w:t>
      </w:r>
      <w:r w:rsidR="00501844">
        <w:rPr>
          <w:rFonts w:ascii="Calibri" w:hAnsi="Calibri"/>
          <w:b w:val="0"/>
          <w:sz w:val="22"/>
          <w:szCs w:val="22"/>
          <w:lang w:eastAsia="en-US"/>
        </w:rPr>
        <w:tab/>
      </w:r>
      <w:r w:rsidR="00501844">
        <w:t>Document Control</w:t>
      </w:r>
      <w:r w:rsidR="00501844">
        <w:tab/>
      </w:r>
      <w:r>
        <w:fldChar w:fldCharType="begin"/>
      </w:r>
      <w:r w:rsidR="00501844">
        <w:instrText xml:space="preserve"> PAGEREF _Toc293667068 \h </w:instrText>
      </w:r>
      <w:r>
        <w:fldChar w:fldCharType="separate"/>
      </w:r>
      <w:r w:rsidR="00501844">
        <w:t>iii</w:t>
      </w:r>
      <w:r>
        <w:fldChar w:fldCharType="end"/>
      </w:r>
    </w:p>
    <w:p w:rsidR="00501844" w:rsidRDefault="00501844" w:rsidP="00501844">
      <w:pPr>
        <w:pStyle w:val="TOC2"/>
        <w:rPr>
          <w:rFonts w:ascii="Calibri" w:hAnsi="Calibri"/>
          <w:sz w:val="22"/>
          <w:szCs w:val="22"/>
          <w:lang w:eastAsia="en-US"/>
        </w:rPr>
      </w:pPr>
      <w:r>
        <w:t>1.1</w:t>
      </w:r>
      <w:r>
        <w:rPr>
          <w:rFonts w:ascii="Calibri" w:hAnsi="Calibri"/>
          <w:sz w:val="22"/>
          <w:szCs w:val="22"/>
          <w:lang w:eastAsia="en-US"/>
        </w:rPr>
        <w:tab/>
      </w:r>
      <w:r>
        <w:t>Change Record</w:t>
      </w:r>
      <w:r>
        <w:tab/>
      </w:r>
      <w:r w:rsidR="005C4162">
        <w:fldChar w:fldCharType="begin"/>
      </w:r>
      <w:r>
        <w:instrText xml:space="preserve"> PAGEREF _Toc293667069 \h </w:instrText>
      </w:r>
      <w:r w:rsidR="005C4162">
        <w:fldChar w:fldCharType="separate"/>
      </w:r>
      <w:r>
        <w:t>iii</w:t>
      </w:r>
      <w:r w:rsidR="005C4162">
        <w:fldChar w:fldCharType="end"/>
      </w:r>
    </w:p>
    <w:p w:rsidR="00501844" w:rsidRDefault="00501844" w:rsidP="00501844">
      <w:pPr>
        <w:pStyle w:val="TOC2"/>
        <w:rPr>
          <w:rFonts w:ascii="Calibri" w:hAnsi="Calibri"/>
          <w:sz w:val="22"/>
          <w:szCs w:val="22"/>
          <w:lang w:eastAsia="en-US"/>
        </w:rPr>
      </w:pPr>
      <w:r>
        <w:t>1.2</w:t>
      </w:r>
      <w:r>
        <w:rPr>
          <w:rFonts w:ascii="Calibri" w:hAnsi="Calibri"/>
          <w:sz w:val="22"/>
          <w:szCs w:val="22"/>
          <w:lang w:eastAsia="en-US"/>
        </w:rPr>
        <w:tab/>
      </w:r>
      <w:r>
        <w:t>Reviewers</w:t>
      </w:r>
      <w:r>
        <w:tab/>
      </w:r>
      <w:r w:rsidR="005C4162">
        <w:fldChar w:fldCharType="begin"/>
      </w:r>
      <w:r>
        <w:instrText xml:space="preserve"> PAGEREF _Toc293667070 \h </w:instrText>
      </w:r>
      <w:r w:rsidR="005C4162">
        <w:fldChar w:fldCharType="separate"/>
      </w:r>
      <w:r>
        <w:t>iii</w:t>
      </w:r>
      <w:r w:rsidR="005C4162">
        <w:fldChar w:fldCharType="end"/>
      </w:r>
    </w:p>
    <w:p w:rsidR="00501844" w:rsidRDefault="00501844" w:rsidP="00501844">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5C4162">
        <w:fldChar w:fldCharType="begin"/>
      </w:r>
      <w:r>
        <w:instrText xml:space="preserve"> PAGEREF _Toc293667071 \h </w:instrText>
      </w:r>
      <w:r w:rsidR="005C4162">
        <w:fldChar w:fldCharType="separate"/>
      </w:r>
      <w:r>
        <w:t>1</w:t>
      </w:r>
      <w:r w:rsidR="005C4162">
        <w:fldChar w:fldCharType="end"/>
      </w:r>
    </w:p>
    <w:p w:rsidR="00501844" w:rsidRDefault="00501844" w:rsidP="00501844">
      <w:pPr>
        <w:pStyle w:val="TOC2"/>
        <w:rPr>
          <w:rFonts w:ascii="Calibri" w:hAnsi="Calibri"/>
          <w:sz w:val="22"/>
          <w:szCs w:val="22"/>
          <w:lang w:eastAsia="en-US"/>
        </w:rPr>
      </w:pPr>
      <w:r>
        <w:t>2.1</w:t>
      </w:r>
      <w:r>
        <w:rPr>
          <w:rFonts w:ascii="Calibri" w:hAnsi="Calibri"/>
          <w:sz w:val="22"/>
          <w:szCs w:val="22"/>
          <w:lang w:eastAsia="en-US"/>
        </w:rPr>
        <w:tab/>
      </w:r>
      <w:r>
        <w:t>Scope and Purpose</w:t>
      </w:r>
      <w:r>
        <w:tab/>
      </w:r>
      <w:r w:rsidR="005C4162">
        <w:fldChar w:fldCharType="begin"/>
      </w:r>
      <w:r>
        <w:instrText xml:space="preserve"> PAGEREF _Toc293667072 \h </w:instrText>
      </w:r>
      <w:r w:rsidR="005C4162">
        <w:fldChar w:fldCharType="separate"/>
      </w:r>
      <w:r>
        <w:t>1</w:t>
      </w:r>
      <w:r w:rsidR="005C4162">
        <w:fldChar w:fldCharType="end"/>
      </w:r>
    </w:p>
    <w:p w:rsidR="00501844" w:rsidRDefault="00501844" w:rsidP="00501844">
      <w:pPr>
        <w:pStyle w:val="TOC2"/>
        <w:rPr>
          <w:rFonts w:ascii="Calibri" w:hAnsi="Calibri"/>
          <w:sz w:val="22"/>
          <w:szCs w:val="22"/>
          <w:lang w:eastAsia="en-US"/>
        </w:rPr>
      </w:pPr>
      <w:r>
        <w:t>2.2</w:t>
      </w:r>
      <w:r>
        <w:rPr>
          <w:rFonts w:ascii="Calibri" w:hAnsi="Calibri"/>
          <w:sz w:val="22"/>
          <w:szCs w:val="22"/>
          <w:lang w:eastAsia="en-US"/>
        </w:rPr>
        <w:tab/>
      </w:r>
      <w:r>
        <w:t>Definitions, Acronyms, and Abbreviations</w:t>
      </w:r>
      <w:r>
        <w:tab/>
      </w:r>
      <w:r w:rsidR="005C4162">
        <w:fldChar w:fldCharType="begin"/>
      </w:r>
      <w:r>
        <w:instrText xml:space="preserve"> PAGEREF _Toc293667073 \h </w:instrText>
      </w:r>
      <w:r w:rsidR="005C4162">
        <w:fldChar w:fldCharType="separate"/>
      </w:r>
      <w:r>
        <w:t>1</w:t>
      </w:r>
      <w:r w:rsidR="005C4162">
        <w:fldChar w:fldCharType="end"/>
      </w:r>
    </w:p>
    <w:p w:rsidR="00501844" w:rsidRDefault="00501844" w:rsidP="00501844">
      <w:pPr>
        <w:pStyle w:val="TOC1"/>
        <w:rPr>
          <w:rFonts w:ascii="Calibri" w:hAnsi="Calibri"/>
          <w:b w:val="0"/>
          <w:sz w:val="22"/>
          <w:szCs w:val="22"/>
          <w:lang w:eastAsia="en-US"/>
        </w:rPr>
      </w:pPr>
      <w:r>
        <w:t>3</w:t>
      </w:r>
      <w:r>
        <w:rPr>
          <w:rFonts w:ascii="Calibri" w:hAnsi="Calibri"/>
          <w:b w:val="0"/>
          <w:sz w:val="22"/>
          <w:szCs w:val="22"/>
          <w:lang w:eastAsia="en-US"/>
        </w:rPr>
        <w:tab/>
      </w:r>
      <w:r>
        <w:t>&lt;UC number&gt;: &lt;Scope symbol&gt; &lt;UC name&gt; &lt;Level symbol&gt;</w:t>
      </w:r>
      <w:r>
        <w:tab/>
      </w:r>
      <w:r w:rsidR="005C4162">
        <w:fldChar w:fldCharType="begin"/>
      </w:r>
      <w:r>
        <w:instrText xml:space="preserve"> PAGEREF _Toc293667074 \h </w:instrText>
      </w:r>
      <w:r w:rsidR="005C4162">
        <w:fldChar w:fldCharType="separate"/>
      </w:r>
      <w:r>
        <w:t>2</w:t>
      </w:r>
      <w:r w:rsidR="005C4162">
        <w:fldChar w:fldCharType="end"/>
      </w:r>
    </w:p>
    <w:p w:rsidR="00501844" w:rsidRDefault="00501844" w:rsidP="00501844">
      <w:pPr>
        <w:pStyle w:val="TOC2"/>
        <w:rPr>
          <w:rFonts w:ascii="Calibri" w:hAnsi="Calibri"/>
          <w:sz w:val="22"/>
          <w:szCs w:val="22"/>
          <w:lang w:eastAsia="en-US"/>
        </w:rPr>
      </w:pPr>
      <w:r>
        <w:t>3.1</w:t>
      </w:r>
      <w:r>
        <w:rPr>
          <w:rFonts w:ascii="Calibri" w:hAnsi="Calibri"/>
          <w:sz w:val="22"/>
          <w:szCs w:val="22"/>
          <w:lang w:eastAsia="en-US"/>
        </w:rPr>
        <w:tab/>
      </w:r>
      <w:r>
        <w:t>Context of Use</w:t>
      </w:r>
      <w:r>
        <w:tab/>
      </w:r>
      <w:r w:rsidR="005C4162">
        <w:fldChar w:fldCharType="begin"/>
      </w:r>
      <w:r>
        <w:instrText xml:space="preserve"> PAGEREF _Toc293667075 \h </w:instrText>
      </w:r>
      <w:r w:rsidR="005C4162">
        <w:fldChar w:fldCharType="separate"/>
      </w:r>
      <w:r>
        <w:t>2</w:t>
      </w:r>
      <w:r w:rsidR="005C4162">
        <w:fldChar w:fldCharType="end"/>
      </w:r>
    </w:p>
    <w:p w:rsidR="00501844" w:rsidRDefault="00501844" w:rsidP="00501844">
      <w:pPr>
        <w:pStyle w:val="TOC2"/>
        <w:rPr>
          <w:rFonts w:ascii="Calibri" w:hAnsi="Calibri"/>
          <w:sz w:val="22"/>
          <w:szCs w:val="22"/>
          <w:lang w:eastAsia="en-US"/>
        </w:rPr>
      </w:pPr>
      <w:r>
        <w:t>3.2</w:t>
      </w:r>
      <w:r>
        <w:rPr>
          <w:rFonts w:ascii="Calibri" w:hAnsi="Calibri"/>
          <w:sz w:val="22"/>
          <w:szCs w:val="22"/>
          <w:lang w:eastAsia="en-US"/>
        </w:rPr>
        <w:tab/>
      </w:r>
      <w:r>
        <w:t>Scope and Level</w:t>
      </w:r>
      <w:r>
        <w:tab/>
      </w:r>
      <w:r w:rsidR="005C4162">
        <w:fldChar w:fldCharType="begin"/>
      </w:r>
      <w:r>
        <w:instrText xml:space="preserve"> PAGEREF _Toc293667076 \h </w:instrText>
      </w:r>
      <w:r w:rsidR="005C4162">
        <w:fldChar w:fldCharType="separate"/>
      </w:r>
      <w:r>
        <w:t>2</w:t>
      </w:r>
      <w:r w:rsidR="005C4162">
        <w:fldChar w:fldCharType="end"/>
      </w:r>
    </w:p>
    <w:p w:rsidR="00501844" w:rsidRDefault="00501844" w:rsidP="00501844">
      <w:pPr>
        <w:pStyle w:val="TOC2"/>
        <w:rPr>
          <w:rFonts w:ascii="Calibri" w:hAnsi="Calibri"/>
          <w:sz w:val="22"/>
          <w:szCs w:val="22"/>
          <w:lang w:eastAsia="en-US"/>
        </w:rPr>
      </w:pPr>
      <w:r>
        <w:t>3.3</w:t>
      </w:r>
      <w:r>
        <w:rPr>
          <w:rFonts w:ascii="Calibri" w:hAnsi="Calibri"/>
          <w:sz w:val="22"/>
          <w:szCs w:val="22"/>
          <w:lang w:eastAsia="en-US"/>
        </w:rPr>
        <w:tab/>
      </w:r>
      <w:r>
        <w:t>Primary and Secondary Actors</w:t>
      </w:r>
      <w:r>
        <w:tab/>
      </w:r>
      <w:r w:rsidR="005C4162">
        <w:fldChar w:fldCharType="begin"/>
      </w:r>
      <w:r>
        <w:instrText xml:space="preserve"> PAGEREF _Toc293667077 \h </w:instrText>
      </w:r>
      <w:r w:rsidR="005C4162">
        <w:fldChar w:fldCharType="separate"/>
      </w:r>
      <w:r>
        <w:t>2</w:t>
      </w:r>
      <w:r w:rsidR="005C4162">
        <w:fldChar w:fldCharType="end"/>
      </w:r>
    </w:p>
    <w:p w:rsidR="00501844" w:rsidRDefault="00501844" w:rsidP="00501844">
      <w:pPr>
        <w:pStyle w:val="TOC2"/>
        <w:rPr>
          <w:rFonts w:ascii="Calibri" w:hAnsi="Calibri"/>
          <w:sz w:val="22"/>
          <w:szCs w:val="22"/>
          <w:lang w:eastAsia="en-US"/>
        </w:rPr>
      </w:pPr>
      <w:r>
        <w:t>3.4</w:t>
      </w:r>
      <w:r>
        <w:rPr>
          <w:rFonts w:ascii="Calibri" w:hAnsi="Calibri"/>
          <w:sz w:val="22"/>
          <w:szCs w:val="22"/>
          <w:lang w:eastAsia="en-US"/>
        </w:rPr>
        <w:tab/>
      </w:r>
      <w:r>
        <w:t>Stakeholder and Interest</w:t>
      </w:r>
      <w:r>
        <w:tab/>
      </w:r>
      <w:r w:rsidR="005C4162">
        <w:fldChar w:fldCharType="begin"/>
      </w:r>
      <w:r>
        <w:instrText xml:space="preserve"> PAGEREF _Toc293667078 \h </w:instrText>
      </w:r>
      <w:r w:rsidR="005C4162">
        <w:fldChar w:fldCharType="separate"/>
      </w:r>
      <w:r>
        <w:t>2</w:t>
      </w:r>
      <w:r w:rsidR="005C4162">
        <w:fldChar w:fldCharType="end"/>
      </w:r>
    </w:p>
    <w:p w:rsidR="00501844" w:rsidRDefault="00501844" w:rsidP="00501844">
      <w:pPr>
        <w:pStyle w:val="TOC2"/>
        <w:rPr>
          <w:rFonts w:ascii="Calibri" w:hAnsi="Calibri"/>
          <w:sz w:val="22"/>
          <w:szCs w:val="22"/>
          <w:lang w:eastAsia="en-US"/>
        </w:rPr>
      </w:pPr>
      <w:r>
        <w:t>3.5</w:t>
      </w:r>
      <w:r>
        <w:rPr>
          <w:rFonts w:ascii="Calibri" w:hAnsi="Calibri"/>
          <w:sz w:val="22"/>
          <w:szCs w:val="22"/>
          <w:lang w:eastAsia="en-US"/>
        </w:rPr>
        <w:tab/>
      </w:r>
      <w:r>
        <w:t>Assumptions</w:t>
      </w:r>
      <w:r>
        <w:tab/>
      </w:r>
      <w:r w:rsidR="005C4162">
        <w:fldChar w:fldCharType="begin"/>
      </w:r>
      <w:r>
        <w:instrText xml:space="preserve"> PAGEREF _Toc293667079 \h </w:instrText>
      </w:r>
      <w:r w:rsidR="005C4162">
        <w:fldChar w:fldCharType="separate"/>
      </w:r>
      <w:r>
        <w:t>3</w:t>
      </w:r>
      <w:r w:rsidR="005C4162">
        <w:fldChar w:fldCharType="end"/>
      </w:r>
    </w:p>
    <w:p w:rsidR="00501844" w:rsidRDefault="00501844" w:rsidP="00501844">
      <w:pPr>
        <w:pStyle w:val="TOC2"/>
        <w:rPr>
          <w:rFonts w:ascii="Calibri" w:hAnsi="Calibri"/>
          <w:sz w:val="22"/>
          <w:szCs w:val="22"/>
          <w:lang w:eastAsia="en-US"/>
        </w:rPr>
      </w:pPr>
      <w:r>
        <w:t>3.6</w:t>
      </w:r>
      <w:r>
        <w:rPr>
          <w:rFonts w:ascii="Calibri" w:hAnsi="Calibri"/>
          <w:sz w:val="22"/>
          <w:szCs w:val="22"/>
          <w:lang w:eastAsia="en-US"/>
        </w:rPr>
        <w:tab/>
      </w:r>
      <w:r>
        <w:t>Pre-Conditions</w:t>
      </w:r>
      <w:r>
        <w:tab/>
      </w:r>
      <w:r w:rsidR="005C4162">
        <w:fldChar w:fldCharType="begin"/>
      </w:r>
      <w:r>
        <w:instrText xml:space="preserve"> PAGEREF _Toc293667080 \h </w:instrText>
      </w:r>
      <w:r w:rsidR="005C4162">
        <w:fldChar w:fldCharType="separate"/>
      </w:r>
      <w:r>
        <w:t>3</w:t>
      </w:r>
      <w:r w:rsidR="005C4162">
        <w:fldChar w:fldCharType="end"/>
      </w:r>
    </w:p>
    <w:p w:rsidR="00501844" w:rsidRDefault="00501844" w:rsidP="00501844">
      <w:pPr>
        <w:pStyle w:val="TOC2"/>
        <w:rPr>
          <w:rFonts w:ascii="Calibri" w:hAnsi="Calibri"/>
          <w:sz w:val="22"/>
          <w:szCs w:val="22"/>
          <w:lang w:eastAsia="en-US"/>
        </w:rPr>
      </w:pPr>
      <w:r>
        <w:t>3.7</w:t>
      </w:r>
      <w:r>
        <w:rPr>
          <w:rFonts w:ascii="Calibri" w:hAnsi="Calibri"/>
          <w:sz w:val="22"/>
          <w:szCs w:val="22"/>
          <w:lang w:eastAsia="en-US"/>
        </w:rPr>
        <w:tab/>
      </w:r>
      <w:r>
        <w:t>Post-Conditions</w:t>
      </w:r>
      <w:r>
        <w:tab/>
      </w:r>
      <w:r w:rsidR="005C4162">
        <w:fldChar w:fldCharType="begin"/>
      </w:r>
      <w:r>
        <w:instrText xml:space="preserve"> PAGEREF _Toc293667081 \h </w:instrText>
      </w:r>
      <w:r w:rsidR="005C4162">
        <w:fldChar w:fldCharType="separate"/>
      </w:r>
      <w:r>
        <w:t>3</w:t>
      </w:r>
      <w:r w:rsidR="005C4162">
        <w:fldChar w:fldCharType="end"/>
      </w:r>
    </w:p>
    <w:p w:rsidR="00501844" w:rsidRDefault="00501844" w:rsidP="00501844">
      <w:pPr>
        <w:pStyle w:val="TOC2"/>
        <w:rPr>
          <w:rFonts w:ascii="Calibri" w:hAnsi="Calibri"/>
          <w:sz w:val="22"/>
          <w:szCs w:val="22"/>
          <w:lang w:eastAsia="en-US"/>
        </w:rPr>
      </w:pPr>
      <w:r>
        <w:t>3.8</w:t>
      </w:r>
      <w:r>
        <w:rPr>
          <w:rFonts w:ascii="Calibri" w:hAnsi="Calibri"/>
          <w:sz w:val="22"/>
          <w:szCs w:val="22"/>
          <w:lang w:eastAsia="en-US"/>
        </w:rPr>
        <w:tab/>
      </w:r>
      <w:r>
        <w:t>Trigger</w:t>
      </w:r>
      <w:r>
        <w:tab/>
      </w:r>
      <w:r w:rsidR="005C4162">
        <w:fldChar w:fldCharType="begin"/>
      </w:r>
      <w:r>
        <w:instrText xml:space="preserve"> PAGEREF _Toc293667082 \h </w:instrText>
      </w:r>
      <w:r w:rsidR="005C4162">
        <w:fldChar w:fldCharType="separate"/>
      </w:r>
      <w:r>
        <w:t>3</w:t>
      </w:r>
      <w:r w:rsidR="005C4162">
        <w:fldChar w:fldCharType="end"/>
      </w:r>
    </w:p>
    <w:p w:rsidR="00501844" w:rsidRDefault="00501844" w:rsidP="00501844">
      <w:pPr>
        <w:pStyle w:val="TOC2"/>
        <w:rPr>
          <w:rFonts w:ascii="Calibri" w:hAnsi="Calibri"/>
          <w:sz w:val="22"/>
          <w:szCs w:val="22"/>
          <w:lang w:eastAsia="en-US"/>
        </w:rPr>
      </w:pPr>
      <w:r>
        <w:t>3.9</w:t>
      </w:r>
      <w:r>
        <w:rPr>
          <w:rFonts w:ascii="Calibri" w:hAnsi="Calibri"/>
          <w:sz w:val="22"/>
          <w:szCs w:val="22"/>
          <w:lang w:eastAsia="en-US"/>
        </w:rPr>
        <w:tab/>
      </w:r>
      <w:r>
        <w:t>Main Success Scenario</w:t>
      </w:r>
      <w:r>
        <w:tab/>
      </w:r>
      <w:r w:rsidR="005C4162">
        <w:fldChar w:fldCharType="begin"/>
      </w:r>
      <w:r>
        <w:instrText xml:space="preserve"> PAGEREF _Toc293667083 \h </w:instrText>
      </w:r>
      <w:r w:rsidR="005C4162">
        <w:fldChar w:fldCharType="separate"/>
      </w:r>
      <w:r>
        <w:t>3</w:t>
      </w:r>
      <w:r w:rsidR="005C4162">
        <w:fldChar w:fldCharType="end"/>
      </w:r>
    </w:p>
    <w:p w:rsidR="00501844" w:rsidRDefault="00501844" w:rsidP="00501844">
      <w:pPr>
        <w:pStyle w:val="TOC2"/>
        <w:rPr>
          <w:rFonts w:ascii="Calibri" w:hAnsi="Calibri"/>
          <w:sz w:val="22"/>
          <w:szCs w:val="22"/>
          <w:lang w:eastAsia="en-US"/>
        </w:rPr>
      </w:pPr>
      <w:r>
        <w:t>3.10</w:t>
      </w:r>
      <w:r>
        <w:rPr>
          <w:rFonts w:ascii="Calibri" w:hAnsi="Calibri"/>
          <w:sz w:val="22"/>
          <w:szCs w:val="22"/>
          <w:lang w:eastAsia="en-US"/>
        </w:rPr>
        <w:tab/>
      </w:r>
      <w:r>
        <w:t>Extension – Alternate Flows</w:t>
      </w:r>
      <w:r>
        <w:tab/>
      </w:r>
      <w:r w:rsidR="005C4162">
        <w:fldChar w:fldCharType="begin"/>
      </w:r>
      <w:r>
        <w:instrText xml:space="preserve"> PAGEREF _Toc293667084 \h </w:instrText>
      </w:r>
      <w:r w:rsidR="005C4162">
        <w:fldChar w:fldCharType="separate"/>
      </w:r>
      <w:r>
        <w:t>4</w:t>
      </w:r>
      <w:r w:rsidR="005C4162">
        <w:fldChar w:fldCharType="end"/>
      </w:r>
    </w:p>
    <w:p w:rsidR="00501844" w:rsidRDefault="00501844" w:rsidP="00501844">
      <w:pPr>
        <w:pStyle w:val="TOC2"/>
        <w:rPr>
          <w:rFonts w:ascii="Calibri" w:hAnsi="Calibri"/>
          <w:sz w:val="22"/>
          <w:szCs w:val="22"/>
          <w:lang w:eastAsia="en-US"/>
        </w:rPr>
      </w:pPr>
      <w:r>
        <w:t>3.11</w:t>
      </w:r>
      <w:r>
        <w:rPr>
          <w:rFonts w:ascii="Calibri" w:hAnsi="Calibri"/>
          <w:sz w:val="22"/>
          <w:szCs w:val="22"/>
          <w:lang w:eastAsia="en-US"/>
        </w:rPr>
        <w:tab/>
      </w:r>
      <w:r>
        <w:t>Exception Flows</w:t>
      </w:r>
      <w:r>
        <w:tab/>
      </w:r>
      <w:r w:rsidR="005C4162">
        <w:fldChar w:fldCharType="begin"/>
      </w:r>
      <w:r>
        <w:instrText xml:space="preserve"> PAGEREF _Toc293667085 \h </w:instrText>
      </w:r>
      <w:r w:rsidR="005C4162">
        <w:fldChar w:fldCharType="separate"/>
      </w:r>
      <w:r>
        <w:t>4</w:t>
      </w:r>
      <w:r w:rsidR="005C4162">
        <w:fldChar w:fldCharType="end"/>
      </w:r>
    </w:p>
    <w:p w:rsidR="00501844" w:rsidRDefault="00501844" w:rsidP="00501844">
      <w:pPr>
        <w:pStyle w:val="TOC2"/>
        <w:rPr>
          <w:rFonts w:ascii="Calibri" w:hAnsi="Calibri"/>
          <w:sz w:val="22"/>
          <w:szCs w:val="22"/>
          <w:lang w:eastAsia="en-US"/>
        </w:rPr>
      </w:pPr>
      <w:r>
        <w:t>3.12</w:t>
      </w:r>
      <w:r>
        <w:rPr>
          <w:rFonts w:ascii="Calibri" w:hAnsi="Calibri"/>
          <w:sz w:val="22"/>
          <w:szCs w:val="22"/>
          <w:lang w:eastAsia="en-US"/>
        </w:rPr>
        <w:tab/>
      </w:r>
      <w:r>
        <w:t>Technology and Data Variations List</w:t>
      </w:r>
      <w:r>
        <w:tab/>
      </w:r>
      <w:r w:rsidR="005C4162">
        <w:fldChar w:fldCharType="begin"/>
      </w:r>
      <w:r>
        <w:instrText xml:space="preserve"> PAGEREF _Toc293667086 \h </w:instrText>
      </w:r>
      <w:r w:rsidR="005C4162">
        <w:fldChar w:fldCharType="separate"/>
      </w:r>
      <w:r>
        <w:t>5</w:t>
      </w:r>
      <w:r w:rsidR="005C4162">
        <w:fldChar w:fldCharType="end"/>
      </w:r>
    </w:p>
    <w:p w:rsidR="00501844" w:rsidRDefault="00501844" w:rsidP="00501844">
      <w:pPr>
        <w:pStyle w:val="TOC2"/>
        <w:rPr>
          <w:rFonts w:ascii="Calibri" w:hAnsi="Calibri"/>
          <w:sz w:val="22"/>
          <w:szCs w:val="22"/>
          <w:lang w:eastAsia="en-US"/>
        </w:rPr>
      </w:pPr>
      <w:r>
        <w:t>3.13</w:t>
      </w:r>
      <w:r>
        <w:rPr>
          <w:rFonts w:ascii="Calibri" w:hAnsi="Calibri"/>
          <w:sz w:val="22"/>
          <w:szCs w:val="22"/>
          <w:lang w:eastAsia="en-US"/>
        </w:rPr>
        <w:tab/>
      </w:r>
      <w:r>
        <w:t>Related Information</w:t>
      </w:r>
      <w:r>
        <w:tab/>
      </w:r>
      <w:r w:rsidR="005C4162">
        <w:fldChar w:fldCharType="begin"/>
      </w:r>
      <w:r>
        <w:instrText xml:space="preserve"> PAGEREF _Toc293667087 \h </w:instrText>
      </w:r>
      <w:r w:rsidR="005C4162">
        <w:fldChar w:fldCharType="separate"/>
      </w:r>
      <w:r>
        <w:t>5</w:t>
      </w:r>
      <w:r w:rsidR="005C4162">
        <w:fldChar w:fldCharType="end"/>
      </w:r>
    </w:p>
    <w:p w:rsidR="00501844" w:rsidRDefault="00501844" w:rsidP="00501844">
      <w:pPr>
        <w:pStyle w:val="TOC2"/>
        <w:rPr>
          <w:rFonts w:ascii="Calibri" w:hAnsi="Calibri"/>
          <w:sz w:val="22"/>
          <w:szCs w:val="22"/>
          <w:lang w:eastAsia="en-US"/>
        </w:rPr>
      </w:pPr>
      <w:r>
        <w:t>3.14</w:t>
      </w:r>
      <w:r>
        <w:rPr>
          <w:rFonts w:ascii="Calibri" w:hAnsi="Calibri"/>
          <w:sz w:val="22"/>
          <w:szCs w:val="22"/>
          <w:lang w:eastAsia="en-US"/>
        </w:rPr>
        <w:tab/>
      </w:r>
      <w:r>
        <w:t>Decisions</w:t>
      </w:r>
      <w:r>
        <w:tab/>
      </w:r>
      <w:r w:rsidR="005C4162">
        <w:fldChar w:fldCharType="begin"/>
      </w:r>
      <w:r>
        <w:instrText xml:space="preserve"> PAGEREF _Toc293667088 \h </w:instrText>
      </w:r>
      <w:r w:rsidR="005C4162">
        <w:fldChar w:fldCharType="separate"/>
      </w:r>
      <w:r>
        <w:t>5</w:t>
      </w:r>
      <w:r w:rsidR="005C4162">
        <w:fldChar w:fldCharType="end"/>
      </w:r>
    </w:p>
    <w:p w:rsidR="00501844" w:rsidRDefault="00501844" w:rsidP="00501844">
      <w:pPr>
        <w:pStyle w:val="TOC2"/>
        <w:rPr>
          <w:rFonts w:ascii="Calibri" w:hAnsi="Calibri"/>
          <w:sz w:val="22"/>
          <w:szCs w:val="22"/>
          <w:lang w:eastAsia="en-US"/>
        </w:rPr>
      </w:pPr>
      <w:r>
        <w:t>3.15</w:t>
      </w:r>
      <w:r>
        <w:rPr>
          <w:rFonts w:ascii="Calibri" w:hAnsi="Calibri"/>
          <w:sz w:val="22"/>
          <w:szCs w:val="22"/>
          <w:lang w:eastAsia="en-US"/>
        </w:rPr>
        <w:tab/>
      </w:r>
      <w:r>
        <w:t>Open Issues</w:t>
      </w:r>
      <w:r>
        <w:tab/>
      </w:r>
      <w:r w:rsidR="005C4162">
        <w:fldChar w:fldCharType="begin"/>
      </w:r>
      <w:r>
        <w:instrText xml:space="preserve"> PAGEREF _Toc293667089 \h </w:instrText>
      </w:r>
      <w:r w:rsidR="005C4162">
        <w:fldChar w:fldCharType="separate"/>
      </w:r>
      <w:r>
        <w:t>5</w:t>
      </w:r>
      <w:r w:rsidR="005C4162">
        <w:fldChar w:fldCharType="end"/>
      </w:r>
    </w:p>
    <w:p w:rsidR="00501844" w:rsidRDefault="00501844" w:rsidP="00501844">
      <w:pPr>
        <w:pStyle w:val="TOC1"/>
        <w:rPr>
          <w:rFonts w:ascii="Calibri" w:hAnsi="Calibri"/>
          <w:b w:val="0"/>
          <w:sz w:val="22"/>
          <w:szCs w:val="22"/>
          <w:lang w:eastAsia="en-US"/>
        </w:rPr>
      </w:pPr>
      <w:r>
        <w:t>4</w:t>
      </w:r>
      <w:r>
        <w:rPr>
          <w:rFonts w:ascii="Calibri" w:hAnsi="Calibri"/>
          <w:b w:val="0"/>
          <w:sz w:val="22"/>
          <w:szCs w:val="22"/>
          <w:lang w:eastAsia="en-US"/>
        </w:rPr>
        <w:tab/>
      </w:r>
      <w:r>
        <w:t>References</w:t>
      </w:r>
      <w:r>
        <w:tab/>
      </w:r>
      <w:r w:rsidR="005C4162">
        <w:fldChar w:fldCharType="begin"/>
      </w:r>
      <w:r>
        <w:instrText xml:space="preserve"> PAGEREF _Toc293667090 \h </w:instrText>
      </w:r>
      <w:r w:rsidR="005C4162">
        <w:fldChar w:fldCharType="separate"/>
      </w:r>
      <w:r>
        <w:t>6</w:t>
      </w:r>
      <w:r w:rsidR="005C4162">
        <w:fldChar w:fldCharType="end"/>
      </w:r>
    </w:p>
    <w:p w:rsidR="00501844" w:rsidRDefault="00501844" w:rsidP="00501844">
      <w:pPr>
        <w:pStyle w:val="TOC1"/>
        <w:rPr>
          <w:rFonts w:ascii="Calibri" w:hAnsi="Calibri"/>
          <w:b w:val="0"/>
          <w:sz w:val="22"/>
          <w:szCs w:val="22"/>
          <w:lang w:eastAsia="en-US"/>
        </w:rPr>
      </w:pPr>
      <w:r>
        <w:t>5</w:t>
      </w:r>
      <w:r>
        <w:rPr>
          <w:rFonts w:ascii="Calibri" w:hAnsi="Calibri"/>
          <w:b w:val="0"/>
          <w:sz w:val="22"/>
          <w:szCs w:val="22"/>
          <w:lang w:eastAsia="en-US"/>
        </w:rPr>
        <w:tab/>
      </w:r>
      <w:r>
        <w:t>Notation</w:t>
      </w:r>
      <w:r>
        <w:tab/>
      </w:r>
      <w:r w:rsidR="005C4162">
        <w:fldChar w:fldCharType="begin"/>
      </w:r>
      <w:r>
        <w:instrText xml:space="preserve"> PAGEREF _Toc293667091 \h </w:instrText>
      </w:r>
      <w:r w:rsidR="005C4162">
        <w:fldChar w:fldCharType="separate"/>
      </w:r>
      <w:r>
        <w:t>7</w:t>
      </w:r>
      <w:r w:rsidR="005C4162">
        <w:fldChar w:fldCharType="end"/>
      </w:r>
    </w:p>
    <w:p w:rsidR="00501844" w:rsidRDefault="00501844" w:rsidP="00501844">
      <w:pPr>
        <w:pStyle w:val="TOC1"/>
        <w:rPr>
          <w:rFonts w:ascii="Calibri" w:hAnsi="Calibri"/>
          <w:b w:val="0"/>
          <w:sz w:val="22"/>
          <w:szCs w:val="22"/>
          <w:lang w:eastAsia="en-US"/>
        </w:rPr>
      </w:pPr>
      <w:r>
        <w:t>6</w:t>
      </w:r>
      <w:r>
        <w:rPr>
          <w:rFonts w:ascii="Calibri" w:hAnsi="Calibri"/>
          <w:b w:val="0"/>
          <w:sz w:val="22"/>
          <w:szCs w:val="22"/>
          <w:lang w:eastAsia="en-US"/>
        </w:rPr>
        <w:tab/>
      </w:r>
      <w:r>
        <w:t>How to Review</w:t>
      </w:r>
      <w:r>
        <w:tab/>
      </w:r>
      <w:r w:rsidR="005C4162">
        <w:fldChar w:fldCharType="begin"/>
      </w:r>
      <w:r>
        <w:instrText xml:space="preserve"> PAGEREF _Toc293667092 \h </w:instrText>
      </w:r>
      <w:r w:rsidR="005C4162">
        <w:fldChar w:fldCharType="separate"/>
      </w:r>
      <w:r>
        <w:t>9</w:t>
      </w:r>
      <w:r w:rsidR="005C4162">
        <w:fldChar w:fldCharType="end"/>
      </w:r>
    </w:p>
    <w:p w:rsidR="00501844" w:rsidRDefault="005C4162" w:rsidP="00501844">
      <w:r>
        <w:fldChar w:fldCharType="end"/>
      </w:r>
    </w:p>
    <w:p w:rsidR="00501844" w:rsidRDefault="00501844" w:rsidP="00DA7874">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501844" w:rsidRDefault="00501844" w:rsidP="00501844">
      <w:pPr>
        <w:pStyle w:val="BodyText"/>
        <w:sectPr w:rsidR="00501844">
          <w:headerReference w:type="default" r:id="rId8"/>
          <w:footerReference w:type="default" r:id="rId9"/>
          <w:footerReference w:type="first" r:id="rId10"/>
          <w:pgSz w:w="12240" w:h="15840" w:code="9"/>
          <w:pgMar w:top="1080" w:right="720" w:bottom="1440" w:left="720" w:header="432" w:footer="720" w:gutter="360"/>
          <w:paperSrc w:first="12451" w:other="12451"/>
          <w:pgNumType w:fmt="lowerRoman" w:start="1"/>
          <w:cols w:space="720"/>
          <w:titlePg/>
          <w:docGrid w:linePitch="272"/>
        </w:sectPr>
      </w:pPr>
    </w:p>
    <w:p w:rsidR="00501844" w:rsidRDefault="00501844" w:rsidP="00501844">
      <w:pPr>
        <w:pStyle w:val="Heading1"/>
        <w:tabs>
          <w:tab w:val="clear" w:pos="1440"/>
          <w:tab w:val="num" w:pos="720"/>
        </w:tabs>
        <w:ind w:left="720" w:right="720" w:hanging="720"/>
      </w:pPr>
      <w:bookmarkStart w:id="9" w:name="_Toc102378925"/>
      <w:bookmarkStart w:id="10" w:name="_Toc293667071"/>
      <w:bookmarkStart w:id="11" w:name="_Toc102378929"/>
      <w:r>
        <w:lastRenderedPageBreak/>
        <w:t>Introduction</w:t>
      </w:r>
      <w:bookmarkEnd w:id="9"/>
      <w:bookmarkEnd w:id="10"/>
    </w:p>
    <w:p w:rsidR="00501844" w:rsidRDefault="00501844" w:rsidP="00501844">
      <w:pPr>
        <w:pStyle w:val="Heading2"/>
        <w:pBdr>
          <w:top w:val="single" w:sz="48" w:space="1" w:color="auto"/>
        </w:pBdr>
        <w:tabs>
          <w:tab w:val="clear" w:pos="1440"/>
          <w:tab w:val="clear" w:pos="4320"/>
          <w:tab w:val="num" w:pos="720"/>
        </w:tabs>
        <w:ind w:left="720" w:right="5760" w:hanging="720"/>
      </w:pPr>
      <w:bookmarkStart w:id="12" w:name="_Toc101157687"/>
      <w:bookmarkStart w:id="13" w:name="_Toc101344385"/>
      <w:bookmarkStart w:id="14" w:name="_Toc102378926"/>
      <w:bookmarkStart w:id="15" w:name="_Toc293667072"/>
      <w:r>
        <w:t>Scope and Purpose</w:t>
      </w:r>
      <w:bookmarkEnd w:id="12"/>
      <w:bookmarkEnd w:id="13"/>
      <w:bookmarkEnd w:id="14"/>
      <w:bookmarkEnd w:id="15"/>
    </w:p>
    <w:p w:rsidR="00501844" w:rsidRDefault="00501844" w:rsidP="00501844">
      <w:pPr>
        <w:pStyle w:val="BodyText"/>
        <w:rPr>
          <w:iCs/>
        </w:rPr>
      </w:pPr>
      <w:r>
        <w:t xml:space="preserve">This document presents the Use Case Specifications, which contains the textual properties of the use case. This template proposes the use of the use case notation suggested in </w:t>
      </w:r>
      <w:r>
        <w:rPr>
          <w:i/>
        </w:rPr>
        <w:t xml:space="preserve">"Writing Effective Use Cases" </w:t>
      </w:r>
      <w:r>
        <w:rPr>
          <w:iCs/>
        </w:rPr>
        <w:t>from</w:t>
      </w:r>
      <w:r>
        <w:rPr>
          <w:i/>
        </w:rPr>
        <w:t xml:space="preserve"> Alistair Cockburn</w:t>
      </w:r>
      <w:r>
        <w:rPr>
          <w:iCs/>
        </w:rPr>
        <w:t>.  Refer to the Use Case Technique file associated with the RA.024 Use Case Details task guideline for more information. Refer to the References at the end of this work product to see notation on how to review use cases.</w:t>
      </w:r>
    </w:p>
    <w:p w:rsidR="00501844" w:rsidRDefault="00501844" w:rsidP="00501844">
      <w:pPr>
        <w:pStyle w:val="BodyText"/>
        <w:rPr>
          <w:iCs/>
        </w:rPr>
      </w:pPr>
      <w:r>
        <w:rPr>
          <w:iCs/>
        </w:rPr>
        <w:t>The system use case should describe how the system behaves from the actor’s point of view.  In some cases it may not necessary to go to multiple levels of detail for the design scope and goal level.</w:t>
      </w:r>
    </w:p>
    <w:p w:rsidR="00501844" w:rsidRDefault="00501844" w:rsidP="00501844">
      <w:pPr>
        <w:pStyle w:val="Heading2"/>
        <w:pBdr>
          <w:top w:val="single" w:sz="48" w:space="1" w:color="auto"/>
        </w:pBdr>
        <w:tabs>
          <w:tab w:val="clear" w:pos="1440"/>
          <w:tab w:val="clear" w:pos="4320"/>
          <w:tab w:val="num" w:pos="720"/>
        </w:tabs>
        <w:ind w:left="720" w:right="5760" w:hanging="720"/>
      </w:pPr>
      <w:bookmarkStart w:id="16" w:name="_Toc293667073"/>
      <w:r>
        <w:t>Definitions, Acronyms, and Abbreviations</w:t>
      </w:r>
      <w:bookmarkEnd w:id="16"/>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188"/>
        <w:gridCol w:w="5300"/>
      </w:tblGrid>
      <w:tr w:rsidR="00501844" w:rsidTr="002223CF">
        <w:trPr>
          <w:cantSplit/>
          <w:tblHeader/>
        </w:trPr>
        <w:tc>
          <w:tcPr>
            <w:tcW w:w="2188" w:type="dxa"/>
            <w:tcBorders>
              <w:top w:val="single" w:sz="12" w:space="0" w:color="000000"/>
              <w:bottom w:val="single" w:sz="6" w:space="0" w:color="000000"/>
              <w:right w:val="nil"/>
            </w:tcBorders>
            <w:shd w:val="clear" w:color="000000" w:fill="E6E6E6"/>
          </w:tcPr>
          <w:p w:rsidR="00501844" w:rsidRDefault="00501844" w:rsidP="002223CF">
            <w:pPr>
              <w:pStyle w:val="TableHeading"/>
            </w:pPr>
            <w:r>
              <w:t>Term</w:t>
            </w:r>
          </w:p>
        </w:tc>
        <w:tc>
          <w:tcPr>
            <w:tcW w:w="5300" w:type="dxa"/>
            <w:tcBorders>
              <w:top w:val="single" w:sz="12" w:space="0" w:color="000000"/>
              <w:left w:val="nil"/>
              <w:bottom w:val="single" w:sz="6" w:space="0" w:color="000000"/>
            </w:tcBorders>
            <w:shd w:val="clear" w:color="000000" w:fill="E6E6E6"/>
          </w:tcPr>
          <w:p w:rsidR="00501844" w:rsidRDefault="00501844" w:rsidP="002223CF">
            <w:pPr>
              <w:pStyle w:val="TableHeading"/>
            </w:pPr>
            <w:r>
              <w:t>Meaning</w:t>
            </w:r>
          </w:p>
        </w:tc>
      </w:tr>
      <w:tr w:rsidR="00501844" w:rsidTr="002223CF">
        <w:trPr>
          <w:cantSplit/>
        </w:trPr>
        <w:tc>
          <w:tcPr>
            <w:tcW w:w="2188" w:type="dxa"/>
            <w:tcBorders>
              <w:top w:val="single" w:sz="6" w:space="0" w:color="000000"/>
            </w:tcBorders>
            <w:shd w:val="clear" w:color="000000" w:fill="FFFFFF"/>
          </w:tcPr>
          <w:p w:rsidR="00501844" w:rsidRDefault="00501844" w:rsidP="002223CF">
            <w:pPr>
              <w:pStyle w:val="TableText"/>
            </w:pPr>
            <w:proofErr w:type="spellStart"/>
            <w:r>
              <w:t>SuD</w:t>
            </w:r>
            <w:proofErr w:type="spellEnd"/>
          </w:p>
        </w:tc>
        <w:tc>
          <w:tcPr>
            <w:tcW w:w="5300" w:type="dxa"/>
            <w:tcBorders>
              <w:top w:val="single" w:sz="6" w:space="0" w:color="000000"/>
            </w:tcBorders>
            <w:shd w:val="clear" w:color="000000" w:fill="FFFFFF"/>
          </w:tcPr>
          <w:p w:rsidR="00501844" w:rsidRDefault="00501844" w:rsidP="002223CF">
            <w:pPr>
              <w:pStyle w:val="TableText"/>
            </w:pPr>
            <w:r>
              <w:t>System under Discussion</w:t>
            </w:r>
          </w:p>
        </w:tc>
      </w:tr>
    </w:tbl>
    <w:p w:rsidR="00501844" w:rsidRDefault="00501844" w:rsidP="00501844">
      <w:pPr>
        <w:pStyle w:val="BodyText"/>
      </w:pPr>
    </w:p>
    <w:p w:rsidR="00501844" w:rsidRDefault="00501844" w:rsidP="00501844">
      <w:pPr>
        <w:pStyle w:val="Heading1"/>
        <w:tabs>
          <w:tab w:val="clear" w:pos="1440"/>
          <w:tab w:val="num" w:pos="720"/>
        </w:tabs>
        <w:ind w:left="720" w:right="720" w:hanging="720"/>
      </w:pPr>
      <w:bookmarkStart w:id="17" w:name="_Toc293667074"/>
      <w:r>
        <w:lastRenderedPageBreak/>
        <w:t>&lt;UC number</w:t>
      </w:r>
      <w:proofErr w:type="gramStart"/>
      <w:r>
        <w:t>&gt;:</w:t>
      </w:r>
      <w:proofErr w:type="gramEnd"/>
      <w:r>
        <w:t xml:space="preserve"> &lt;Scope symbol&gt; &lt;UC name&gt; &lt;Level symbol&gt;</w:t>
      </w:r>
      <w:bookmarkEnd w:id="11"/>
      <w:bookmarkEnd w:id="17"/>
    </w:p>
    <w:p w:rsidR="00501844" w:rsidRDefault="00501844" w:rsidP="00DA7874">
      <w:pPr>
        <w:pStyle w:val="Note"/>
      </w:pPr>
      <w:r>
        <w:rPr>
          <w:b/>
          <w:bCs/>
        </w:rPr>
        <w:t>UC number:</w:t>
      </w:r>
      <w:r>
        <w:t xml:space="preserve">  unique Use Case ID</w:t>
      </w:r>
      <w:r>
        <w:br/>
      </w:r>
      <w:r>
        <w:br/>
      </w:r>
      <w:r>
        <w:rPr>
          <w:b/>
          <w:bCs/>
        </w:rPr>
        <w:t xml:space="preserve">Scope symbol: </w:t>
      </w:r>
      <w:r>
        <w:t>Organization black-box, Organization white-box, System black-box, System white-box or Component. (optional – see Use Case Technique associtated with the RA.024 Task Overview)</w:t>
      </w:r>
      <w:r>
        <w:br/>
      </w:r>
      <w:r>
        <w:br/>
      </w:r>
      <w:r>
        <w:rPr>
          <w:b/>
          <w:bCs/>
        </w:rPr>
        <w:t>UC name:</w:t>
      </w:r>
      <w:r>
        <w:t xml:space="preserve"> the name should be the goal as a short active verb phrase.</w:t>
      </w:r>
      <w:r>
        <w:br/>
      </w:r>
      <w:r>
        <w:br/>
      </w:r>
      <w:r>
        <w:rPr>
          <w:b/>
          <w:bCs/>
        </w:rPr>
        <w:t>Level symbol:</w:t>
      </w:r>
      <w:r>
        <w:t xml:space="preserve"> User-Goal, Summary, Very high summary, Subfunction or Too low. (optional – see Use Case Technique associtated with the RA.024 Task Overview)</w:t>
      </w:r>
      <w:r>
        <w:br/>
      </w:r>
      <w:r>
        <w:br/>
        <w:t xml:space="preserve">e.g., UC 26: </w:t>
      </w:r>
      <w:r>
        <w:rPr>
          <w:noProof/>
          <w:lang w:eastAsia="en-US"/>
        </w:rPr>
        <w:drawing>
          <wp:inline distT="0" distB="0" distL="0" distR="0">
            <wp:extent cx="238125" cy="200025"/>
            <wp:effectExtent l="19050" t="0" r="9525"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238125" cy="200025"/>
                    </a:xfrm>
                    <a:prstGeom prst="rect">
                      <a:avLst/>
                    </a:prstGeom>
                    <a:noFill/>
                    <a:ln w="9525">
                      <a:noFill/>
                      <a:miter lim="800000"/>
                      <a:headEnd/>
                      <a:tailEnd/>
                    </a:ln>
                  </pic:spPr>
                </pic:pic>
              </a:graphicData>
            </a:graphic>
          </wp:inline>
        </w:drawing>
      </w:r>
      <w:r>
        <w:t xml:space="preserve"> Register for Courses  </w:t>
      </w:r>
      <w:r>
        <w:rPr>
          <w:noProof/>
          <w:lang w:eastAsia="en-US"/>
        </w:rPr>
        <w:drawing>
          <wp:inline distT="0" distB="0" distL="0" distR="0">
            <wp:extent cx="295275" cy="142875"/>
            <wp:effectExtent l="1905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295275" cy="142875"/>
                    </a:xfrm>
                    <a:prstGeom prst="rect">
                      <a:avLst/>
                    </a:prstGeom>
                    <a:noFill/>
                    <a:ln w="9525">
                      <a:noFill/>
                      <a:miter lim="800000"/>
                      <a:headEnd/>
                      <a:tailEnd/>
                    </a:ln>
                  </pic:spPr>
                </pic:pic>
              </a:graphicData>
            </a:graphic>
          </wp:inline>
        </w:drawing>
      </w:r>
      <w:r>
        <w:br/>
      </w:r>
    </w:p>
    <w:p w:rsidR="00501844" w:rsidRDefault="00501844" w:rsidP="00501844">
      <w:pPr>
        <w:pStyle w:val="Heading2"/>
        <w:pBdr>
          <w:top w:val="single" w:sz="48" w:space="1" w:color="auto"/>
        </w:pBdr>
        <w:tabs>
          <w:tab w:val="clear" w:pos="1440"/>
          <w:tab w:val="clear" w:pos="4320"/>
          <w:tab w:val="num" w:pos="720"/>
        </w:tabs>
        <w:ind w:left="720" w:right="5760" w:hanging="720"/>
      </w:pPr>
      <w:bookmarkStart w:id="18" w:name="_Toc293667075"/>
      <w:r>
        <w:t>Context of Use</w:t>
      </w:r>
      <w:bookmarkEnd w:id="18"/>
    </w:p>
    <w:p w:rsidR="00501844" w:rsidRDefault="00501844" w:rsidP="00DA7874">
      <w:pPr>
        <w:pStyle w:val="Note"/>
        <w:rPr>
          <w:b/>
          <w:bCs/>
        </w:rPr>
      </w:pPr>
      <w:r>
        <w:t xml:space="preserve">Use the Use Case Brief description to develop a longer statement of the goal, if needed, its normal occurrence conditions. </w:t>
      </w:r>
      <w:r>
        <w:br/>
      </w:r>
      <w:r>
        <w:br/>
        <w:t>For example -</w:t>
      </w:r>
      <w:r>
        <w:br/>
        <w:t xml:space="preserve">You should review the </w:t>
      </w:r>
      <w:r>
        <w:rPr>
          <w:b/>
          <w:bCs/>
        </w:rPr>
        <w:t>Brief Description (From RA.023 Use Case Model Task):</w:t>
      </w:r>
      <w:r>
        <w:br/>
      </w:r>
      <w:r>
        <w:rPr>
          <w:rFonts w:cs="Arial"/>
        </w:rPr>
        <w:t>This use case begins when the A/P clerk has invoices that need to be settled.</w:t>
      </w:r>
      <w:r>
        <w:rPr>
          <w:rFonts w:cs="Arial"/>
        </w:rPr>
        <w:br/>
      </w:r>
      <w:r>
        <w:rPr>
          <w:rFonts w:cs="Arial"/>
        </w:rPr>
        <w:br/>
        <w:t>The A/P clerk matches the invoices to the receipt information, until there are no more invoices to process.</w:t>
      </w:r>
      <w:r>
        <w:rPr>
          <w:rFonts w:cs="Arial"/>
        </w:rPr>
        <w:br/>
      </w:r>
      <w:r>
        <w:rPr>
          <w:rFonts w:cs="Arial"/>
        </w:rPr>
        <w:br/>
        <w:t>This use case ends when the A/P clerk has settled all the invoices that have complete receipt information.</w:t>
      </w:r>
      <w:r>
        <w:rPr>
          <w:rFonts w:cs="Arial"/>
        </w:rPr>
        <w:br/>
      </w:r>
      <w:r>
        <w:rPr>
          <w:b/>
          <w:bCs/>
        </w:rPr>
        <w:br/>
      </w:r>
      <w:r>
        <w:rPr>
          <w:rFonts w:cs="Arial"/>
          <w:b/>
          <w:bCs/>
        </w:rPr>
        <w:t>Context of Use:</w:t>
      </w:r>
      <w:r>
        <w:rPr>
          <w:rFonts w:cs="Arial"/>
        </w:rPr>
        <w:t>  The A/P clerk settles invoices on a daily basis.  This can happen several times throughout the day.  In order to settle the invoices, the invoice items and the receipt item information needs to be matched</w:t>
      </w:r>
      <w:r>
        <w:rPr>
          <w:rFonts w:cs="Arial"/>
          <w:b/>
          <w:bCs/>
        </w:rPr>
        <w:t xml:space="preserve">. </w:t>
      </w:r>
      <w:r>
        <w:rPr>
          <w:rFonts w:cs="Arial"/>
          <w:b/>
          <w:bCs/>
        </w:rPr>
        <w:br/>
      </w:r>
      <w:r>
        <w:rPr>
          <w:rFonts w:cs="Arial"/>
          <w:b/>
          <w:bCs/>
        </w:rPr>
        <w:br/>
      </w:r>
      <w:r>
        <w:rPr>
          <w:rFonts w:cs="Arial"/>
          <w:b/>
          <w:bCs/>
          <w:i/>
          <w:iCs/>
        </w:rPr>
        <w:t>The Context Of Use should state under what conditions, when, how often etc.</w:t>
      </w:r>
    </w:p>
    <w:p w:rsidR="00501844" w:rsidRDefault="00501844" w:rsidP="00501844">
      <w:pPr>
        <w:pStyle w:val="BodyText"/>
      </w:pPr>
    </w:p>
    <w:p w:rsidR="00501844" w:rsidRDefault="00501844" w:rsidP="00501844">
      <w:pPr>
        <w:pStyle w:val="Heading2"/>
        <w:pBdr>
          <w:top w:val="single" w:sz="48" w:space="1" w:color="auto"/>
        </w:pBdr>
        <w:tabs>
          <w:tab w:val="clear" w:pos="1440"/>
          <w:tab w:val="clear" w:pos="4320"/>
          <w:tab w:val="num" w:pos="720"/>
        </w:tabs>
        <w:ind w:left="720" w:right="5760" w:hanging="720"/>
      </w:pPr>
      <w:bookmarkStart w:id="19" w:name="_Toc102378931"/>
      <w:bookmarkStart w:id="20" w:name="_Toc293667076"/>
      <w:r>
        <w:lastRenderedPageBreak/>
        <w:t>Scope and Level</w:t>
      </w:r>
      <w:bookmarkEnd w:id="19"/>
      <w:bookmarkEnd w:id="20"/>
    </w:p>
    <w:p w:rsidR="00501844" w:rsidRDefault="00501844" w:rsidP="00DA7874">
      <w:pPr>
        <w:pStyle w:val="Note"/>
      </w:pPr>
      <w:r>
        <w:t>Scope: design scope, what system is being considered black-box under design.</w:t>
      </w:r>
      <w:r>
        <w:br/>
      </w:r>
      <w:r>
        <w:br/>
        <w:t>Level: one of: Summary, User-goal, Subfunction</w:t>
      </w:r>
    </w:p>
    <w:p w:rsidR="00501844" w:rsidRDefault="00501844" w:rsidP="00501844">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148"/>
        <w:gridCol w:w="2340"/>
      </w:tblGrid>
      <w:tr w:rsidR="00501844" w:rsidTr="002223CF">
        <w:trPr>
          <w:cantSplit/>
          <w:tblHeader/>
        </w:trPr>
        <w:tc>
          <w:tcPr>
            <w:tcW w:w="5148" w:type="dxa"/>
            <w:tcBorders>
              <w:top w:val="single" w:sz="12" w:space="0" w:color="000000"/>
              <w:bottom w:val="single" w:sz="6" w:space="0" w:color="000000"/>
              <w:right w:val="nil"/>
            </w:tcBorders>
            <w:shd w:val="clear" w:color="000000" w:fill="E6E6E6"/>
          </w:tcPr>
          <w:p w:rsidR="00501844" w:rsidRDefault="00501844" w:rsidP="002223CF">
            <w:pPr>
              <w:pStyle w:val="TableHeading"/>
            </w:pPr>
            <w:r>
              <w:t xml:space="preserve"> Scope</w:t>
            </w:r>
          </w:p>
        </w:tc>
        <w:tc>
          <w:tcPr>
            <w:tcW w:w="2340" w:type="dxa"/>
            <w:tcBorders>
              <w:top w:val="single" w:sz="12" w:space="0" w:color="000000"/>
              <w:left w:val="nil"/>
              <w:bottom w:val="single" w:sz="6" w:space="0" w:color="000000"/>
            </w:tcBorders>
            <w:shd w:val="clear" w:color="000000" w:fill="E6E6E6"/>
          </w:tcPr>
          <w:p w:rsidR="00501844" w:rsidRDefault="00501844" w:rsidP="002223CF">
            <w:pPr>
              <w:pStyle w:val="TableHeading"/>
            </w:pPr>
            <w:r>
              <w:t>Level</w:t>
            </w:r>
          </w:p>
        </w:tc>
      </w:tr>
      <w:tr w:rsidR="00501844" w:rsidTr="002223CF">
        <w:trPr>
          <w:cantSplit/>
        </w:trPr>
        <w:tc>
          <w:tcPr>
            <w:tcW w:w="5148" w:type="dxa"/>
            <w:tcBorders>
              <w:top w:val="single" w:sz="6" w:space="0" w:color="000000"/>
            </w:tcBorders>
            <w:shd w:val="clear" w:color="000000" w:fill="FFFFFF"/>
          </w:tcPr>
          <w:p w:rsidR="00501844" w:rsidRDefault="00501844" w:rsidP="002223CF">
            <w:pPr>
              <w:pStyle w:val="TableText"/>
            </w:pPr>
          </w:p>
        </w:tc>
        <w:tc>
          <w:tcPr>
            <w:tcW w:w="2340" w:type="dxa"/>
            <w:tcBorders>
              <w:top w:val="single" w:sz="6" w:space="0" w:color="000000"/>
            </w:tcBorders>
            <w:shd w:val="clear" w:color="000000" w:fill="FFFFFF"/>
          </w:tcPr>
          <w:p w:rsidR="00501844" w:rsidRDefault="00501844" w:rsidP="002223CF">
            <w:pPr>
              <w:pStyle w:val="TableText"/>
            </w:pPr>
          </w:p>
        </w:tc>
      </w:tr>
    </w:tbl>
    <w:p w:rsidR="00501844" w:rsidRDefault="00501844" w:rsidP="00501844">
      <w:pPr>
        <w:pStyle w:val="BodyText"/>
      </w:pPr>
    </w:p>
    <w:p w:rsidR="00501844" w:rsidRDefault="00501844" w:rsidP="00501844">
      <w:pPr>
        <w:pStyle w:val="Heading2"/>
        <w:pBdr>
          <w:top w:val="single" w:sz="48" w:space="1" w:color="auto"/>
        </w:pBdr>
        <w:tabs>
          <w:tab w:val="clear" w:pos="1440"/>
          <w:tab w:val="clear" w:pos="4320"/>
          <w:tab w:val="num" w:pos="720"/>
        </w:tabs>
        <w:ind w:left="720" w:right="5760" w:hanging="720"/>
      </w:pPr>
      <w:bookmarkStart w:id="21" w:name="_Toc102378932"/>
      <w:bookmarkStart w:id="22" w:name="_Toc293667077"/>
      <w:r>
        <w:t>Primary and Secondary Actors</w:t>
      </w:r>
      <w:bookmarkEnd w:id="21"/>
      <w:bookmarkEnd w:id="22"/>
    </w:p>
    <w:p w:rsidR="00501844" w:rsidRDefault="00501844" w:rsidP="00DA7874">
      <w:pPr>
        <w:pStyle w:val="Note"/>
      </w:pPr>
      <w:r>
        <w:t>Role name and/or description of the primary and secondary actors for the use case, people, or other associated systems.</w:t>
      </w:r>
    </w:p>
    <w:p w:rsidR="00501844" w:rsidRDefault="00501844" w:rsidP="00501844">
      <w:pPr>
        <w:pStyle w:val="Heading8"/>
      </w:pPr>
      <w:r>
        <w:t>Primary Actor</w:t>
      </w:r>
    </w:p>
    <w:p w:rsidR="00501844" w:rsidRDefault="00501844" w:rsidP="00501844">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48"/>
        <w:gridCol w:w="5040"/>
      </w:tblGrid>
      <w:tr w:rsidR="00501844" w:rsidTr="002223CF">
        <w:trPr>
          <w:cantSplit/>
          <w:tblHeader/>
        </w:trPr>
        <w:tc>
          <w:tcPr>
            <w:tcW w:w="2448" w:type="dxa"/>
            <w:tcBorders>
              <w:top w:val="single" w:sz="12" w:space="0" w:color="000000"/>
              <w:bottom w:val="single" w:sz="6" w:space="0" w:color="000000"/>
              <w:right w:val="nil"/>
            </w:tcBorders>
            <w:shd w:val="clear" w:color="000000" w:fill="E6E6E6"/>
          </w:tcPr>
          <w:p w:rsidR="00501844" w:rsidRDefault="00501844" w:rsidP="002223CF">
            <w:pPr>
              <w:pStyle w:val="TableHeading"/>
            </w:pPr>
            <w:r>
              <w:t>Name</w:t>
            </w:r>
          </w:p>
        </w:tc>
        <w:tc>
          <w:tcPr>
            <w:tcW w:w="5040" w:type="dxa"/>
            <w:tcBorders>
              <w:top w:val="single" w:sz="12" w:space="0" w:color="000000"/>
              <w:left w:val="nil"/>
              <w:bottom w:val="single" w:sz="6" w:space="0" w:color="000000"/>
            </w:tcBorders>
            <w:shd w:val="clear" w:color="000000" w:fill="E6E6E6"/>
          </w:tcPr>
          <w:p w:rsidR="00501844" w:rsidRDefault="00501844" w:rsidP="002223CF">
            <w:pPr>
              <w:pStyle w:val="TableHeading"/>
            </w:pPr>
            <w:r>
              <w:t>Description</w:t>
            </w:r>
          </w:p>
        </w:tc>
      </w:tr>
      <w:tr w:rsidR="00501844" w:rsidTr="002223CF">
        <w:trPr>
          <w:cantSplit/>
        </w:trPr>
        <w:tc>
          <w:tcPr>
            <w:tcW w:w="2448" w:type="dxa"/>
            <w:tcBorders>
              <w:top w:val="single" w:sz="6" w:space="0" w:color="000000"/>
            </w:tcBorders>
            <w:shd w:val="clear" w:color="000000" w:fill="FFFFFF"/>
          </w:tcPr>
          <w:p w:rsidR="00501844" w:rsidRDefault="00501844" w:rsidP="002223CF">
            <w:pPr>
              <w:pStyle w:val="TableText"/>
            </w:pPr>
          </w:p>
        </w:tc>
        <w:tc>
          <w:tcPr>
            <w:tcW w:w="5040" w:type="dxa"/>
            <w:tcBorders>
              <w:top w:val="single" w:sz="6" w:space="0" w:color="000000"/>
            </w:tcBorders>
            <w:shd w:val="clear" w:color="000000" w:fill="FFFFFF"/>
          </w:tcPr>
          <w:p w:rsidR="00501844" w:rsidRDefault="00501844" w:rsidP="002223CF">
            <w:pPr>
              <w:pStyle w:val="TableText"/>
            </w:pPr>
          </w:p>
        </w:tc>
      </w:tr>
    </w:tbl>
    <w:p w:rsidR="00501844" w:rsidRDefault="00501844" w:rsidP="00501844">
      <w:pPr>
        <w:pStyle w:val="BodyText"/>
      </w:pPr>
    </w:p>
    <w:p w:rsidR="00501844" w:rsidRDefault="00501844" w:rsidP="00501844">
      <w:pPr>
        <w:pStyle w:val="Heading8"/>
      </w:pPr>
      <w:r>
        <w:t>Secondary Actors</w:t>
      </w:r>
    </w:p>
    <w:p w:rsidR="00501844" w:rsidRDefault="00501844" w:rsidP="00501844">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48"/>
        <w:gridCol w:w="5040"/>
      </w:tblGrid>
      <w:tr w:rsidR="00501844" w:rsidTr="002223CF">
        <w:trPr>
          <w:cantSplit/>
          <w:tblHeader/>
        </w:trPr>
        <w:tc>
          <w:tcPr>
            <w:tcW w:w="2448" w:type="dxa"/>
            <w:tcBorders>
              <w:top w:val="single" w:sz="12" w:space="0" w:color="000000"/>
              <w:bottom w:val="single" w:sz="6" w:space="0" w:color="000000"/>
              <w:right w:val="nil"/>
            </w:tcBorders>
            <w:shd w:val="clear" w:color="000000" w:fill="E6E6E6"/>
          </w:tcPr>
          <w:p w:rsidR="00501844" w:rsidRDefault="00501844" w:rsidP="002223CF">
            <w:pPr>
              <w:pStyle w:val="TableHeading"/>
            </w:pPr>
            <w:r>
              <w:t>Name</w:t>
            </w:r>
          </w:p>
        </w:tc>
        <w:tc>
          <w:tcPr>
            <w:tcW w:w="5040" w:type="dxa"/>
            <w:tcBorders>
              <w:top w:val="single" w:sz="12" w:space="0" w:color="000000"/>
              <w:left w:val="nil"/>
              <w:bottom w:val="single" w:sz="6" w:space="0" w:color="000000"/>
            </w:tcBorders>
            <w:shd w:val="clear" w:color="000000" w:fill="E6E6E6"/>
          </w:tcPr>
          <w:p w:rsidR="00501844" w:rsidRDefault="00501844" w:rsidP="002223CF">
            <w:pPr>
              <w:pStyle w:val="TableHeading"/>
            </w:pPr>
            <w:r>
              <w:t>Description</w:t>
            </w:r>
          </w:p>
        </w:tc>
      </w:tr>
      <w:tr w:rsidR="00501844" w:rsidTr="002223CF">
        <w:trPr>
          <w:cantSplit/>
        </w:trPr>
        <w:tc>
          <w:tcPr>
            <w:tcW w:w="2448" w:type="dxa"/>
            <w:tcBorders>
              <w:top w:val="single" w:sz="6" w:space="0" w:color="000000"/>
            </w:tcBorders>
            <w:shd w:val="clear" w:color="000000" w:fill="FFFFFF"/>
          </w:tcPr>
          <w:p w:rsidR="00501844" w:rsidRDefault="00501844" w:rsidP="002223CF">
            <w:pPr>
              <w:pStyle w:val="TableText"/>
            </w:pPr>
          </w:p>
        </w:tc>
        <w:tc>
          <w:tcPr>
            <w:tcW w:w="5040" w:type="dxa"/>
            <w:tcBorders>
              <w:top w:val="single" w:sz="6" w:space="0" w:color="000000"/>
            </w:tcBorders>
            <w:shd w:val="clear" w:color="000000" w:fill="FFFFFF"/>
          </w:tcPr>
          <w:p w:rsidR="00501844" w:rsidRDefault="00501844" w:rsidP="002223CF">
            <w:pPr>
              <w:pStyle w:val="TableText"/>
            </w:pPr>
          </w:p>
        </w:tc>
      </w:tr>
      <w:tr w:rsidR="00501844" w:rsidTr="002223CF">
        <w:trPr>
          <w:cantSplit/>
        </w:trPr>
        <w:tc>
          <w:tcPr>
            <w:tcW w:w="2448" w:type="dxa"/>
            <w:shd w:val="clear" w:color="000000" w:fill="FFFFFF"/>
          </w:tcPr>
          <w:p w:rsidR="00501844" w:rsidRDefault="00501844" w:rsidP="002223CF">
            <w:pPr>
              <w:pStyle w:val="TableText"/>
            </w:pPr>
          </w:p>
        </w:tc>
        <w:tc>
          <w:tcPr>
            <w:tcW w:w="5040" w:type="dxa"/>
            <w:shd w:val="clear" w:color="000000" w:fill="FFFFFF"/>
          </w:tcPr>
          <w:p w:rsidR="00501844" w:rsidRDefault="00501844" w:rsidP="002223CF">
            <w:pPr>
              <w:pStyle w:val="TableText"/>
            </w:pPr>
          </w:p>
        </w:tc>
      </w:tr>
      <w:tr w:rsidR="00501844" w:rsidTr="002223CF">
        <w:trPr>
          <w:cantSplit/>
        </w:trPr>
        <w:tc>
          <w:tcPr>
            <w:tcW w:w="2448" w:type="dxa"/>
            <w:shd w:val="clear" w:color="000000" w:fill="FFFFFF"/>
          </w:tcPr>
          <w:p w:rsidR="00501844" w:rsidRDefault="00501844" w:rsidP="002223CF">
            <w:pPr>
              <w:pStyle w:val="TableText"/>
            </w:pPr>
          </w:p>
        </w:tc>
        <w:tc>
          <w:tcPr>
            <w:tcW w:w="5040" w:type="dxa"/>
            <w:shd w:val="clear" w:color="000000" w:fill="FFFFFF"/>
          </w:tcPr>
          <w:p w:rsidR="00501844" w:rsidRDefault="00501844" w:rsidP="002223CF">
            <w:pPr>
              <w:pStyle w:val="TableText"/>
            </w:pPr>
          </w:p>
        </w:tc>
      </w:tr>
    </w:tbl>
    <w:p w:rsidR="00501844" w:rsidRDefault="00501844" w:rsidP="00501844">
      <w:pPr>
        <w:pStyle w:val="BodyText"/>
      </w:pPr>
    </w:p>
    <w:p w:rsidR="00501844" w:rsidRDefault="00501844" w:rsidP="00501844">
      <w:pPr>
        <w:pStyle w:val="Heading2"/>
        <w:pBdr>
          <w:top w:val="single" w:sz="48" w:space="1" w:color="auto"/>
        </w:pBdr>
        <w:tabs>
          <w:tab w:val="clear" w:pos="1440"/>
          <w:tab w:val="clear" w:pos="4320"/>
          <w:tab w:val="num" w:pos="720"/>
        </w:tabs>
        <w:ind w:left="720" w:right="5760" w:hanging="720"/>
      </w:pPr>
      <w:bookmarkStart w:id="23" w:name="_Toc293667078"/>
      <w:r>
        <w:t>Stakeholder and Interest</w:t>
      </w:r>
      <w:bookmarkEnd w:id="23"/>
    </w:p>
    <w:p w:rsidR="00501844" w:rsidRDefault="00501844" w:rsidP="00DA7874">
      <w:pPr>
        <w:pStyle w:val="Note"/>
      </w:pPr>
      <w:r>
        <w:t>Name of the stakeholder and key interests of the stakeholder in the use case.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48"/>
        <w:gridCol w:w="5040"/>
      </w:tblGrid>
      <w:tr w:rsidR="00501844" w:rsidTr="002223CF">
        <w:trPr>
          <w:cantSplit/>
          <w:tblHeader/>
        </w:trPr>
        <w:tc>
          <w:tcPr>
            <w:tcW w:w="2448" w:type="dxa"/>
            <w:tcBorders>
              <w:top w:val="single" w:sz="12" w:space="0" w:color="000000"/>
              <w:bottom w:val="single" w:sz="6" w:space="0" w:color="000000"/>
              <w:right w:val="nil"/>
            </w:tcBorders>
            <w:shd w:val="clear" w:color="000000" w:fill="E6E6E6"/>
          </w:tcPr>
          <w:p w:rsidR="00501844" w:rsidRDefault="00501844" w:rsidP="002223CF">
            <w:pPr>
              <w:pStyle w:val="TableHeading"/>
            </w:pPr>
            <w:r>
              <w:t>Name</w:t>
            </w:r>
          </w:p>
        </w:tc>
        <w:tc>
          <w:tcPr>
            <w:tcW w:w="5040" w:type="dxa"/>
            <w:tcBorders>
              <w:top w:val="single" w:sz="12" w:space="0" w:color="000000"/>
              <w:left w:val="nil"/>
              <w:bottom w:val="single" w:sz="6" w:space="0" w:color="000000"/>
            </w:tcBorders>
            <w:shd w:val="clear" w:color="000000" w:fill="E6E6E6"/>
          </w:tcPr>
          <w:p w:rsidR="00501844" w:rsidRDefault="00501844" w:rsidP="002223CF">
            <w:pPr>
              <w:pStyle w:val="TableHeading"/>
            </w:pPr>
            <w:r>
              <w:t>Interest</w:t>
            </w:r>
          </w:p>
        </w:tc>
      </w:tr>
      <w:tr w:rsidR="00501844" w:rsidTr="002223CF">
        <w:trPr>
          <w:cantSplit/>
        </w:trPr>
        <w:tc>
          <w:tcPr>
            <w:tcW w:w="2448" w:type="dxa"/>
            <w:tcBorders>
              <w:top w:val="single" w:sz="6" w:space="0" w:color="000000"/>
            </w:tcBorders>
            <w:shd w:val="clear" w:color="000000" w:fill="FFFFFF"/>
          </w:tcPr>
          <w:p w:rsidR="00501844" w:rsidRDefault="00501844" w:rsidP="002223CF">
            <w:pPr>
              <w:pStyle w:val="TableText"/>
            </w:pPr>
          </w:p>
        </w:tc>
        <w:tc>
          <w:tcPr>
            <w:tcW w:w="5040" w:type="dxa"/>
            <w:tcBorders>
              <w:top w:val="single" w:sz="6" w:space="0" w:color="000000"/>
            </w:tcBorders>
            <w:shd w:val="clear" w:color="000000" w:fill="FFFFFF"/>
          </w:tcPr>
          <w:p w:rsidR="00501844" w:rsidRDefault="00501844" w:rsidP="002223CF">
            <w:pPr>
              <w:pStyle w:val="TableText"/>
            </w:pPr>
          </w:p>
        </w:tc>
      </w:tr>
      <w:tr w:rsidR="00501844" w:rsidTr="002223CF">
        <w:trPr>
          <w:cantSplit/>
        </w:trPr>
        <w:tc>
          <w:tcPr>
            <w:tcW w:w="2448" w:type="dxa"/>
            <w:shd w:val="clear" w:color="000000" w:fill="FFFFFF"/>
          </w:tcPr>
          <w:p w:rsidR="00501844" w:rsidRDefault="00501844" w:rsidP="002223CF">
            <w:pPr>
              <w:pStyle w:val="TableText"/>
            </w:pPr>
          </w:p>
        </w:tc>
        <w:tc>
          <w:tcPr>
            <w:tcW w:w="5040" w:type="dxa"/>
            <w:shd w:val="clear" w:color="000000" w:fill="FFFFFF"/>
          </w:tcPr>
          <w:p w:rsidR="00501844" w:rsidRDefault="00501844" w:rsidP="002223CF">
            <w:pPr>
              <w:pStyle w:val="TableText"/>
            </w:pPr>
          </w:p>
        </w:tc>
      </w:tr>
      <w:tr w:rsidR="00501844" w:rsidTr="002223CF">
        <w:trPr>
          <w:cantSplit/>
        </w:trPr>
        <w:tc>
          <w:tcPr>
            <w:tcW w:w="2448" w:type="dxa"/>
            <w:shd w:val="clear" w:color="000000" w:fill="FFFFFF"/>
          </w:tcPr>
          <w:p w:rsidR="00501844" w:rsidRDefault="00501844" w:rsidP="002223CF">
            <w:pPr>
              <w:pStyle w:val="TableText"/>
            </w:pPr>
          </w:p>
        </w:tc>
        <w:tc>
          <w:tcPr>
            <w:tcW w:w="5040" w:type="dxa"/>
            <w:shd w:val="clear" w:color="000000" w:fill="FFFFFF"/>
          </w:tcPr>
          <w:p w:rsidR="00501844" w:rsidRDefault="00501844" w:rsidP="002223CF">
            <w:pPr>
              <w:pStyle w:val="TableText"/>
            </w:pPr>
          </w:p>
        </w:tc>
      </w:tr>
      <w:tr w:rsidR="00501844" w:rsidTr="002223CF">
        <w:trPr>
          <w:cantSplit/>
        </w:trPr>
        <w:tc>
          <w:tcPr>
            <w:tcW w:w="2448" w:type="dxa"/>
            <w:shd w:val="clear" w:color="000000" w:fill="FFFFFF"/>
          </w:tcPr>
          <w:p w:rsidR="00501844" w:rsidRDefault="00501844" w:rsidP="002223CF">
            <w:pPr>
              <w:pStyle w:val="TableText"/>
            </w:pPr>
          </w:p>
        </w:tc>
        <w:tc>
          <w:tcPr>
            <w:tcW w:w="5040" w:type="dxa"/>
            <w:shd w:val="clear" w:color="000000" w:fill="FFFFFF"/>
          </w:tcPr>
          <w:p w:rsidR="00501844" w:rsidRDefault="00501844" w:rsidP="002223CF">
            <w:pPr>
              <w:pStyle w:val="TableText"/>
            </w:pPr>
          </w:p>
        </w:tc>
      </w:tr>
    </w:tbl>
    <w:p w:rsidR="00501844" w:rsidRDefault="00501844" w:rsidP="00501844">
      <w:pPr>
        <w:pStyle w:val="BodyText"/>
      </w:pPr>
    </w:p>
    <w:p w:rsidR="00501844" w:rsidRDefault="00501844" w:rsidP="00501844">
      <w:pPr>
        <w:pStyle w:val="Heading2"/>
        <w:pBdr>
          <w:top w:val="single" w:sz="48" w:space="1" w:color="auto"/>
        </w:pBdr>
        <w:tabs>
          <w:tab w:val="clear" w:pos="1440"/>
          <w:tab w:val="clear" w:pos="4320"/>
          <w:tab w:val="num" w:pos="720"/>
        </w:tabs>
        <w:ind w:left="720" w:right="5760" w:hanging="720"/>
      </w:pPr>
      <w:bookmarkStart w:id="24" w:name="_Toc293667079"/>
      <w:r>
        <w:lastRenderedPageBreak/>
        <w:t>Assumptions</w:t>
      </w:r>
      <w:bookmarkEnd w:id="24"/>
    </w:p>
    <w:p w:rsidR="00501844" w:rsidRDefault="00501844" w:rsidP="00DA7874">
      <w:pPr>
        <w:pStyle w:val="Note"/>
      </w:pPr>
      <w:r>
        <w:t>List any assumptions about the Use Case</w:t>
      </w:r>
      <w:r>
        <w:br/>
        <w:t>e.g., The current time of day  system xxx will be used to determine the effective date.</w:t>
      </w:r>
      <w:r>
        <w:br/>
        <w:t xml:space="preserve">       This Use Case applies to all types of Employee Actor.</w:t>
      </w:r>
    </w:p>
    <w:p w:rsidR="00501844" w:rsidRDefault="00501844" w:rsidP="00501844">
      <w:pPr>
        <w:pStyle w:val="BodyText"/>
      </w:pPr>
    </w:p>
    <w:p w:rsidR="00501844" w:rsidRDefault="00501844" w:rsidP="00501844">
      <w:pPr>
        <w:pStyle w:val="Heading2"/>
        <w:pBdr>
          <w:top w:val="single" w:sz="48" w:space="1" w:color="auto"/>
        </w:pBdr>
        <w:tabs>
          <w:tab w:val="clear" w:pos="1440"/>
          <w:tab w:val="clear" w:pos="4320"/>
          <w:tab w:val="num" w:pos="720"/>
        </w:tabs>
        <w:ind w:left="720" w:right="5760" w:hanging="720"/>
      </w:pPr>
      <w:bookmarkStart w:id="25" w:name="_Toc293667080"/>
      <w:r>
        <w:t>Pre-Conditions</w:t>
      </w:r>
      <w:bookmarkEnd w:id="25"/>
    </w:p>
    <w:p w:rsidR="00501844" w:rsidRDefault="00501844" w:rsidP="00DA7874">
      <w:pPr>
        <w:pStyle w:val="Note"/>
      </w:pPr>
      <w:r>
        <w:t>List of conditions that must be true before the use case may be applied. Write pre-conditions as simple assertions.</w:t>
      </w:r>
      <w:r>
        <w:br/>
      </w:r>
      <w:r>
        <w:br/>
        <w:t>e.g. The user is logged on.</w:t>
      </w:r>
      <w:r>
        <w:br/>
        <w:t xml:space="preserve">       The credit card has been validated.</w:t>
      </w:r>
    </w:p>
    <w:p w:rsidR="00501844" w:rsidRDefault="00501844" w:rsidP="00501844">
      <w:pPr>
        <w:pStyle w:val="BodyText"/>
      </w:pPr>
    </w:p>
    <w:p w:rsidR="00501844" w:rsidRDefault="00501844" w:rsidP="00501844">
      <w:pPr>
        <w:pStyle w:val="Heading2"/>
        <w:pBdr>
          <w:top w:val="single" w:sz="48" w:space="1" w:color="auto"/>
        </w:pBdr>
        <w:tabs>
          <w:tab w:val="clear" w:pos="1440"/>
          <w:tab w:val="clear" w:pos="4320"/>
          <w:tab w:val="num" w:pos="720"/>
        </w:tabs>
        <w:ind w:left="720" w:right="5760" w:hanging="720"/>
      </w:pPr>
      <w:bookmarkStart w:id="26" w:name="_Toc293667081"/>
      <w:r>
        <w:t>Post-Conditions</w:t>
      </w:r>
      <w:bookmarkEnd w:id="26"/>
    </w:p>
    <w:p w:rsidR="00501844" w:rsidRDefault="00501844" w:rsidP="00DA7874">
      <w:pPr>
        <w:pStyle w:val="Note"/>
      </w:pPr>
      <w:r>
        <w:t>The state of the system on successful completion of the use case, i.e. achievement of the goal.</w:t>
      </w:r>
      <w:r>
        <w:br/>
      </w:r>
      <w:r>
        <w:br/>
        <w:t>e.g., The Purchaser's account is debited</w:t>
      </w:r>
    </w:p>
    <w:p w:rsidR="00501844" w:rsidRDefault="00501844" w:rsidP="00501844">
      <w:pPr>
        <w:pStyle w:val="Heading8"/>
      </w:pPr>
      <w:r>
        <w:t>Main Success Scenario Post-Conditions</w:t>
      </w:r>
    </w:p>
    <w:p w:rsidR="00501844" w:rsidRDefault="00501844" w:rsidP="00501844">
      <w:pPr>
        <w:pStyle w:val="BodyText"/>
      </w:pPr>
      <w:r>
        <w:t>&lt;Brief Description/Background&gt;</w:t>
      </w:r>
    </w:p>
    <w:p w:rsidR="00501844" w:rsidRDefault="00501844" w:rsidP="00501844">
      <w:pPr>
        <w:pStyle w:val="BodyText"/>
      </w:pPr>
    </w:p>
    <w:p w:rsidR="00501844" w:rsidRDefault="00501844" w:rsidP="00501844">
      <w:pPr>
        <w:pStyle w:val="Heading2"/>
        <w:pBdr>
          <w:top w:val="single" w:sz="48" w:space="1" w:color="auto"/>
        </w:pBdr>
        <w:tabs>
          <w:tab w:val="clear" w:pos="1440"/>
          <w:tab w:val="clear" w:pos="4320"/>
          <w:tab w:val="num" w:pos="720"/>
        </w:tabs>
        <w:ind w:left="720" w:right="5760" w:hanging="720"/>
      </w:pPr>
      <w:bookmarkStart w:id="27" w:name="_Toc293667082"/>
      <w:r>
        <w:t>Trigger</w:t>
      </w:r>
      <w:bookmarkEnd w:id="27"/>
    </w:p>
    <w:p w:rsidR="00501844" w:rsidRDefault="00501844" w:rsidP="00DA7874">
      <w:pPr>
        <w:pStyle w:val="Note"/>
      </w:pPr>
      <w:r>
        <w:t>The action upon the system that starts the use case, may be a time event.</w:t>
      </w:r>
    </w:p>
    <w:p w:rsidR="00501844" w:rsidRDefault="00501844" w:rsidP="00501844">
      <w:pPr>
        <w:pStyle w:val="BodyText"/>
      </w:pPr>
    </w:p>
    <w:p w:rsidR="00501844" w:rsidRDefault="00501844" w:rsidP="00501844">
      <w:pPr>
        <w:pStyle w:val="Heading2"/>
        <w:pBdr>
          <w:top w:val="single" w:sz="48" w:space="1" w:color="auto"/>
        </w:pBdr>
        <w:tabs>
          <w:tab w:val="clear" w:pos="1440"/>
          <w:tab w:val="clear" w:pos="4320"/>
          <w:tab w:val="num" w:pos="720"/>
        </w:tabs>
        <w:ind w:left="720" w:right="5760" w:hanging="720"/>
      </w:pPr>
      <w:bookmarkStart w:id="28" w:name="_Toc293667083"/>
      <w:r>
        <w:t>Main Success Scenario</w:t>
      </w:r>
      <w:bookmarkEnd w:id="28"/>
    </w:p>
    <w:p w:rsidR="00501844" w:rsidRDefault="00501844" w:rsidP="00DA7874">
      <w:pPr>
        <w:pStyle w:val="Note"/>
      </w:pPr>
      <w:r>
        <w:t>List the steps of the scenario from trigger to goal delivery, and any cleanup after.</w:t>
      </w:r>
      <w:r>
        <w:br/>
      </w:r>
      <w:r>
        <w:br/>
        <w:t>This is in the format:</w:t>
      </w:r>
      <w:r>
        <w:br/>
      </w:r>
      <w:r>
        <w:br/>
        <w:t xml:space="preserve">   &lt;step number&gt; &lt;action description&gt;</w:t>
      </w:r>
      <w:r>
        <w:br/>
      </w:r>
      <w:r>
        <w:br/>
        <w:t xml:space="preserve">where action description is of the form &lt;subject&gt; &lt;active verb&gt; &lt;object&gt;. Make sure the actions moves forward after this step. After each step, </w:t>
      </w:r>
      <w:r>
        <w:lastRenderedPageBreak/>
        <w:t>another subject "has the ball", so that typically we show a dialog that is user-system-user.</w:t>
      </w:r>
      <w:r>
        <w:br/>
      </w:r>
      <w:r>
        <w:br/>
        <w:t>e.g., 3. The system displays a list of matching customers and requests a selection</w:t>
      </w:r>
    </w:p>
    <w:p w:rsidR="00501844" w:rsidRDefault="00501844" w:rsidP="00DA7874">
      <w:pPr>
        <w:pStyle w:val="Note"/>
      </w:pPr>
      <w:r>
        <w:t xml:space="preserve">During the discovery of the Main Success Scenario, the actor may have several options.   References to conditional options should be placed in the alternate and exception flow areas of this template.  The assumption in the Main Success Scenario, is that everything works as the user expected and achieves the goal they had intended. </w:t>
      </w:r>
      <w:r>
        <w:br/>
        <w:t>It is recommended that you</w:t>
      </w:r>
      <w:r>
        <w:rPr>
          <w:b/>
          <w:bCs/>
        </w:rPr>
        <w:t xml:space="preserve"> use the table format below.  </w:t>
      </w:r>
      <w:r>
        <w:t>Both an actor step and a system step may appear in the same row of the table.b  You should use structure sentences that use active verb phrases and are in the present tense.  Avoid compound sentences and describe the steps by starting with the phrase The actor or the system, wait until you are done to number the steps. Each step should contain one testable, traceable requirement.</w:t>
      </w:r>
    </w:p>
    <w:p w:rsidR="00501844" w:rsidRDefault="00501844" w:rsidP="00501844">
      <w:pPr>
        <w:pStyle w:val="BodyText"/>
      </w:pPr>
    </w:p>
    <w:tbl>
      <w:tblPr>
        <w:tblW w:w="9948"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900"/>
        <w:gridCol w:w="5048"/>
      </w:tblGrid>
      <w:tr w:rsidR="00501844" w:rsidTr="002223CF">
        <w:tc>
          <w:tcPr>
            <w:tcW w:w="4900" w:type="dxa"/>
          </w:tcPr>
          <w:p w:rsidR="00501844" w:rsidRDefault="00501844" w:rsidP="002223CF">
            <w:pPr>
              <w:pStyle w:val="BodyText"/>
              <w:rPr>
                <w:b/>
                <w:bCs/>
              </w:rPr>
            </w:pPr>
            <w:r>
              <w:rPr>
                <w:b/>
                <w:bCs/>
              </w:rPr>
              <w:t>What the Actor Does</w:t>
            </w:r>
          </w:p>
        </w:tc>
        <w:tc>
          <w:tcPr>
            <w:tcW w:w="5048" w:type="dxa"/>
          </w:tcPr>
          <w:p w:rsidR="00501844" w:rsidRDefault="00501844" w:rsidP="002223CF">
            <w:pPr>
              <w:pStyle w:val="BodyText"/>
              <w:rPr>
                <w:b/>
                <w:bCs/>
              </w:rPr>
            </w:pPr>
            <w:r>
              <w:rPr>
                <w:b/>
                <w:bCs/>
              </w:rPr>
              <w:t>What the System Does</w:t>
            </w:r>
          </w:p>
        </w:tc>
      </w:tr>
      <w:tr w:rsidR="00501844" w:rsidTr="002223CF">
        <w:tc>
          <w:tcPr>
            <w:tcW w:w="4900" w:type="dxa"/>
          </w:tcPr>
          <w:p w:rsidR="00501844" w:rsidRDefault="00501844" w:rsidP="002223CF">
            <w:pPr>
              <w:pStyle w:val="BodyText"/>
              <w:ind w:left="288" w:hanging="288"/>
            </w:pPr>
            <w:r>
              <w:t xml:space="preserve">1.  </w:t>
            </w:r>
            <w:r w:rsidRPr="00651522">
              <w:t>This use case begins when the &lt;actor&gt;  selects the option to &lt;use case name&gt;</w:t>
            </w:r>
          </w:p>
        </w:tc>
        <w:tc>
          <w:tcPr>
            <w:tcW w:w="5048" w:type="dxa"/>
          </w:tcPr>
          <w:p w:rsidR="00501844" w:rsidRDefault="00501844" w:rsidP="002223CF">
            <w:pPr>
              <w:pStyle w:val="BodyText"/>
            </w:pPr>
            <w:r>
              <w:t>2.  The &lt;system name&gt; &lt;action description&gt;</w:t>
            </w:r>
          </w:p>
        </w:tc>
      </w:tr>
      <w:tr w:rsidR="00501844" w:rsidTr="002223CF">
        <w:tc>
          <w:tcPr>
            <w:tcW w:w="4900" w:type="dxa"/>
          </w:tcPr>
          <w:p w:rsidR="00501844" w:rsidRDefault="00501844" w:rsidP="002223CF">
            <w:pPr>
              <w:pStyle w:val="BodyText"/>
            </w:pPr>
          </w:p>
        </w:tc>
        <w:tc>
          <w:tcPr>
            <w:tcW w:w="5048" w:type="dxa"/>
          </w:tcPr>
          <w:p w:rsidR="00501844" w:rsidRDefault="00501844" w:rsidP="002223CF">
            <w:pPr>
              <w:pStyle w:val="BodyText"/>
            </w:pPr>
            <w:r>
              <w:t>3.  The &lt;system name&gt; &lt;action description&gt;</w:t>
            </w:r>
          </w:p>
        </w:tc>
      </w:tr>
      <w:tr w:rsidR="00501844" w:rsidTr="002223CF">
        <w:tc>
          <w:tcPr>
            <w:tcW w:w="4900" w:type="dxa"/>
          </w:tcPr>
          <w:p w:rsidR="00501844" w:rsidRDefault="00501844" w:rsidP="002223CF">
            <w:pPr>
              <w:pStyle w:val="BodyText"/>
            </w:pPr>
            <w:r>
              <w:t>4.  The &lt;actor name&gt; &lt;action description&gt;</w:t>
            </w:r>
          </w:p>
        </w:tc>
        <w:tc>
          <w:tcPr>
            <w:tcW w:w="5048" w:type="dxa"/>
          </w:tcPr>
          <w:p w:rsidR="00501844" w:rsidRDefault="00501844" w:rsidP="002223CF">
            <w:pPr>
              <w:pStyle w:val="BodyText"/>
            </w:pPr>
          </w:p>
        </w:tc>
      </w:tr>
      <w:tr w:rsidR="00501844" w:rsidTr="002223CF">
        <w:tc>
          <w:tcPr>
            <w:tcW w:w="4900" w:type="dxa"/>
          </w:tcPr>
          <w:p w:rsidR="00501844" w:rsidRDefault="00501844" w:rsidP="002223CF">
            <w:pPr>
              <w:pStyle w:val="BodyText"/>
            </w:pPr>
          </w:p>
        </w:tc>
        <w:tc>
          <w:tcPr>
            <w:tcW w:w="5048" w:type="dxa"/>
          </w:tcPr>
          <w:p w:rsidR="00501844" w:rsidRDefault="00501844" w:rsidP="002223CF">
            <w:pPr>
              <w:pStyle w:val="BodyText"/>
            </w:pPr>
          </w:p>
        </w:tc>
      </w:tr>
      <w:tr w:rsidR="00501844" w:rsidTr="002223CF">
        <w:tc>
          <w:tcPr>
            <w:tcW w:w="4900" w:type="dxa"/>
          </w:tcPr>
          <w:p w:rsidR="00501844" w:rsidRDefault="00501844" w:rsidP="002223CF">
            <w:pPr>
              <w:pStyle w:val="BodyText"/>
            </w:pPr>
          </w:p>
        </w:tc>
        <w:tc>
          <w:tcPr>
            <w:tcW w:w="5048" w:type="dxa"/>
          </w:tcPr>
          <w:p w:rsidR="00501844" w:rsidRDefault="00501844" w:rsidP="002223CF">
            <w:pPr>
              <w:pStyle w:val="BodyText"/>
            </w:pPr>
          </w:p>
        </w:tc>
      </w:tr>
      <w:tr w:rsidR="00501844" w:rsidTr="002223CF">
        <w:tc>
          <w:tcPr>
            <w:tcW w:w="4900" w:type="dxa"/>
          </w:tcPr>
          <w:p w:rsidR="00501844" w:rsidRDefault="00501844" w:rsidP="002223CF">
            <w:pPr>
              <w:pStyle w:val="BodyText"/>
            </w:pPr>
          </w:p>
        </w:tc>
        <w:tc>
          <w:tcPr>
            <w:tcW w:w="5048" w:type="dxa"/>
          </w:tcPr>
          <w:p w:rsidR="00501844" w:rsidRDefault="00501844" w:rsidP="002223CF">
            <w:pPr>
              <w:pStyle w:val="BodyText"/>
            </w:pPr>
          </w:p>
        </w:tc>
      </w:tr>
      <w:tr w:rsidR="00501844" w:rsidTr="002223CF">
        <w:tc>
          <w:tcPr>
            <w:tcW w:w="4900" w:type="dxa"/>
          </w:tcPr>
          <w:p w:rsidR="00501844" w:rsidRDefault="00501844" w:rsidP="002223CF">
            <w:pPr>
              <w:pStyle w:val="BodyText"/>
            </w:pPr>
          </w:p>
        </w:tc>
        <w:tc>
          <w:tcPr>
            <w:tcW w:w="5048" w:type="dxa"/>
          </w:tcPr>
          <w:p w:rsidR="00501844" w:rsidRDefault="00501844" w:rsidP="002223CF">
            <w:pPr>
              <w:pStyle w:val="BodyText"/>
            </w:pPr>
          </w:p>
        </w:tc>
      </w:tr>
      <w:tr w:rsidR="00501844" w:rsidTr="002223CF">
        <w:tc>
          <w:tcPr>
            <w:tcW w:w="4900" w:type="dxa"/>
          </w:tcPr>
          <w:p w:rsidR="00501844" w:rsidRDefault="00501844" w:rsidP="002223CF">
            <w:pPr>
              <w:pStyle w:val="BodyText"/>
              <w:ind w:left="288" w:hanging="288"/>
            </w:pPr>
            <w:r>
              <w:t>N.  This use case ends when the &lt;actor name&gt; &lt;action description&gt;</w:t>
            </w:r>
          </w:p>
        </w:tc>
        <w:tc>
          <w:tcPr>
            <w:tcW w:w="5048" w:type="dxa"/>
          </w:tcPr>
          <w:p w:rsidR="00501844" w:rsidRDefault="00501844" w:rsidP="002223CF">
            <w:pPr>
              <w:pStyle w:val="BodyText"/>
              <w:ind w:left="288" w:hanging="288"/>
            </w:pPr>
          </w:p>
        </w:tc>
      </w:tr>
    </w:tbl>
    <w:p w:rsidR="00501844" w:rsidRDefault="00501844" w:rsidP="00501844">
      <w:pPr>
        <w:pStyle w:val="BodyText"/>
      </w:pPr>
    </w:p>
    <w:p w:rsidR="00501844" w:rsidRDefault="00501844" w:rsidP="00501844">
      <w:pPr>
        <w:pStyle w:val="Heading2"/>
        <w:pBdr>
          <w:top w:val="single" w:sz="48" w:space="1" w:color="auto"/>
        </w:pBdr>
        <w:tabs>
          <w:tab w:val="clear" w:pos="1440"/>
          <w:tab w:val="clear" w:pos="4320"/>
          <w:tab w:val="num" w:pos="720"/>
        </w:tabs>
        <w:ind w:left="720" w:right="5760" w:hanging="720"/>
      </w:pPr>
      <w:bookmarkStart w:id="29" w:name="_Toc293667084"/>
      <w:r>
        <w:t>Extension – Alternate Flows</w:t>
      </w:r>
      <w:bookmarkEnd w:id="29"/>
    </w:p>
    <w:p w:rsidR="00501844" w:rsidRDefault="00501844" w:rsidP="00DA7874">
      <w:pPr>
        <w:pStyle w:val="Note"/>
      </w:pPr>
      <w:r>
        <w:t>Put here there extensions, one at a time, each referring to the step of the main scenario.</w:t>
      </w:r>
      <w:r>
        <w:br/>
        <w:t>The first step of the alternate path should explain the deviation</w:t>
      </w:r>
      <w:r>
        <w:br/>
      </w:r>
      <w:r>
        <w:lastRenderedPageBreak/>
        <w:t>The first step has the same number as the step of the Main Success Scenario or basic flow that it came from.</w:t>
      </w:r>
      <w:r>
        <w:br/>
        <w:t>Steps should be numbered x.1, x.2, x.3 (x is the step number of the main flow that originated the alternate flow</w:t>
      </w:r>
      <w:r>
        <w:br/>
        <w:t>Last step of the alternate flow indicates which step in the Main Success Scenario that invoked this alternate flow</w:t>
      </w:r>
      <w:r>
        <w:br/>
        <w:t>Post-Conditions are in addition to those of the basic flow.</w:t>
      </w:r>
      <w:r>
        <w:br/>
      </w:r>
      <w:r>
        <w:br/>
        <w:t>This is in the format:</w:t>
      </w:r>
      <w:r>
        <w:br/>
      </w:r>
      <w:r>
        <w:br/>
        <w:t>&lt; step altered&gt;&lt;branch letter&gt;. &lt;condition&gt;:, followed by &lt;step altered&gt;&lt;branch letter&gt;&lt;step number&gt;. &lt;action or sub-use case&gt;, where “step altered” is the step at which condition occurs and we follow an alternative sequence of numbered steps. One possible action is "the use case continues at step &lt;step number&gt;".</w:t>
      </w:r>
      <w:r>
        <w:br/>
      </w:r>
      <w:r>
        <w:br/>
        <w:t>e.g., 3a. There are no matching customers:</w:t>
      </w:r>
      <w:r>
        <w:br/>
        <w:t xml:space="preserve">              3a1. System reports that no match was found</w:t>
      </w:r>
    </w:p>
    <w:p w:rsidR="00501844" w:rsidRDefault="00501844" w:rsidP="00501844">
      <w:pPr>
        <w:pStyle w:val="BodyText"/>
      </w:pPr>
    </w:p>
    <w:tbl>
      <w:tblPr>
        <w:tblW w:w="0"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900"/>
        <w:gridCol w:w="5048"/>
      </w:tblGrid>
      <w:tr w:rsidR="00501844" w:rsidTr="002223CF">
        <w:tc>
          <w:tcPr>
            <w:tcW w:w="4900" w:type="dxa"/>
          </w:tcPr>
          <w:p w:rsidR="00501844" w:rsidRDefault="00501844" w:rsidP="002223CF">
            <w:pPr>
              <w:pStyle w:val="BodyText"/>
              <w:rPr>
                <w:b/>
                <w:bCs/>
              </w:rPr>
            </w:pPr>
            <w:r>
              <w:rPr>
                <w:b/>
                <w:bCs/>
              </w:rPr>
              <w:t>What the Actor Does</w:t>
            </w:r>
          </w:p>
        </w:tc>
        <w:tc>
          <w:tcPr>
            <w:tcW w:w="5048" w:type="dxa"/>
          </w:tcPr>
          <w:p w:rsidR="00501844" w:rsidRDefault="00501844" w:rsidP="002223CF">
            <w:pPr>
              <w:pStyle w:val="BodyText"/>
              <w:rPr>
                <w:b/>
                <w:bCs/>
              </w:rPr>
            </w:pPr>
            <w:r>
              <w:rPr>
                <w:b/>
                <w:bCs/>
              </w:rPr>
              <w:t>What the System Does</w:t>
            </w:r>
          </w:p>
        </w:tc>
      </w:tr>
      <w:tr w:rsidR="00501844" w:rsidTr="002223CF">
        <w:tc>
          <w:tcPr>
            <w:tcW w:w="4900" w:type="dxa"/>
          </w:tcPr>
          <w:p w:rsidR="00501844" w:rsidRDefault="00501844" w:rsidP="002223CF">
            <w:pPr>
              <w:pStyle w:val="BodyText"/>
            </w:pPr>
            <w:r>
              <w:t>1.  &lt;step altered&gt;&lt;branch letter&gt;  &lt;condition&gt;:</w:t>
            </w:r>
          </w:p>
        </w:tc>
        <w:tc>
          <w:tcPr>
            <w:tcW w:w="5048" w:type="dxa"/>
          </w:tcPr>
          <w:p w:rsidR="00501844" w:rsidRDefault="00501844" w:rsidP="002223CF">
            <w:pPr>
              <w:pStyle w:val="BodyText"/>
            </w:pPr>
            <w:r>
              <w:t>2.  &lt;</w:t>
            </w:r>
            <w:proofErr w:type="gramStart"/>
            <w:r>
              <w:t>step</w:t>
            </w:r>
            <w:proofErr w:type="gramEnd"/>
            <w:r>
              <w:t xml:space="preserve"> altered&gt;&lt;branch letter&gt;&lt;step number&gt;. &lt;action or sub-use case&gt;</w:t>
            </w:r>
          </w:p>
        </w:tc>
      </w:tr>
      <w:tr w:rsidR="00501844" w:rsidTr="002223CF">
        <w:tc>
          <w:tcPr>
            <w:tcW w:w="4900" w:type="dxa"/>
          </w:tcPr>
          <w:p w:rsidR="00501844" w:rsidRDefault="00501844" w:rsidP="002223CF">
            <w:pPr>
              <w:pStyle w:val="BodyText"/>
            </w:pPr>
          </w:p>
        </w:tc>
        <w:tc>
          <w:tcPr>
            <w:tcW w:w="5048" w:type="dxa"/>
          </w:tcPr>
          <w:p w:rsidR="00501844" w:rsidRDefault="00501844" w:rsidP="002223CF">
            <w:pPr>
              <w:pStyle w:val="BodyText"/>
            </w:pPr>
          </w:p>
        </w:tc>
      </w:tr>
      <w:tr w:rsidR="00501844" w:rsidTr="002223CF">
        <w:tc>
          <w:tcPr>
            <w:tcW w:w="4900" w:type="dxa"/>
          </w:tcPr>
          <w:p w:rsidR="00501844" w:rsidRDefault="00501844" w:rsidP="002223CF">
            <w:pPr>
              <w:pStyle w:val="BodyText"/>
            </w:pPr>
          </w:p>
        </w:tc>
        <w:tc>
          <w:tcPr>
            <w:tcW w:w="5048" w:type="dxa"/>
          </w:tcPr>
          <w:p w:rsidR="00501844" w:rsidRDefault="00501844" w:rsidP="002223CF">
            <w:pPr>
              <w:pStyle w:val="BodyText"/>
            </w:pPr>
          </w:p>
        </w:tc>
      </w:tr>
      <w:tr w:rsidR="00501844" w:rsidTr="002223CF">
        <w:tc>
          <w:tcPr>
            <w:tcW w:w="4900" w:type="dxa"/>
          </w:tcPr>
          <w:p w:rsidR="00501844" w:rsidRDefault="00501844" w:rsidP="002223CF">
            <w:pPr>
              <w:pStyle w:val="BodyText"/>
            </w:pPr>
          </w:p>
        </w:tc>
        <w:tc>
          <w:tcPr>
            <w:tcW w:w="5048" w:type="dxa"/>
          </w:tcPr>
          <w:p w:rsidR="00501844" w:rsidRDefault="00501844" w:rsidP="002223CF">
            <w:pPr>
              <w:pStyle w:val="BodyText"/>
            </w:pPr>
          </w:p>
        </w:tc>
      </w:tr>
      <w:tr w:rsidR="00501844" w:rsidTr="002223CF">
        <w:tc>
          <w:tcPr>
            <w:tcW w:w="4900" w:type="dxa"/>
          </w:tcPr>
          <w:p w:rsidR="00501844" w:rsidRDefault="00501844" w:rsidP="002223CF">
            <w:pPr>
              <w:pStyle w:val="BodyText"/>
            </w:pPr>
          </w:p>
        </w:tc>
        <w:tc>
          <w:tcPr>
            <w:tcW w:w="5048" w:type="dxa"/>
          </w:tcPr>
          <w:p w:rsidR="00501844" w:rsidRDefault="00501844" w:rsidP="002223CF">
            <w:pPr>
              <w:pStyle w:val="BodyText"/>
            </w:pPr>
          </w:p>
        </w:tc>
      </w:tr>
      <w:tr w:rsidR="00501844" w:rsidTr="002223CF">
        <w:tc>
          <w:tcPr>
            <w:tcW w:w="4900" w:type="dxa"/>
          </w:tcPr>
          <w:p w:rsidR="00501844" w:rsidRDefault="00501844" w:rsidP="002223CF">
            <w:pPr>
              <w:pStyle w:val="BodyText"/>
            </w:pPr>
          </w:p>
        </w:tc>
        <w:tc>
          <w:tcPr>
            <w:tcW w:w="5048" w:type="dxa"/>
          </w:tcPr>
          <w:p w:rsidR="00501844" w:rsidRDefault="00501844" w:rsidP="002223CF">
            <w:pPr>
              <w:pStyle w:val="BodyText"/>
            </w:pPr>
          </w:p>
        </w:tc>
      </w:tr>
      <w:tr w:rsidR="00501844" w:rsidTr="002223CF">
        <w:tc>
          <w:tcPr>
            <w:tcW w:w="4900" w:type="dxa"/>
          </w:tcPr>
          <w:p w:rsidR="00501844" w:rsidRDefault="00501844" w:rsidP="002223CF">
            <w:pPr>
              <w:pStyle w:val="BodyText"/>
            </w:pPr>
          </w:p>
        </w:tc>
        <w:tc>
          <w:tcPr>
            <w:tcW w:w="5048" w:type="dxa"/>
          </w:tcPr>
          <w:p w:rsidR="00501844" w:rsidRDefault="00501844" w:rsidP="002223CF">
            <w:pPr>
              <w:pStyle w:val="BodyText"/>
            </w:pPr>
          </w:p>
        </w:tc>
      </w:tr>
      <w:tr w:rsidR="00501844" w:rsidTr="002223CF">
        <w:tc>
          <w:tcPr>
            <w:tcW w:w="4900" w:type="dxa"/>
          </w:tcPr>
          <w:p w:rsidR="00501844" w:rsidRDefault="00501844" w:rsidP="002223CF">
            <w:pPr>
              <w:pStyle w:val="BodyText"/>
            </w:pPr>
          </w:p>
        </w:tc>
        <w:tc>
          <w:tcPr>
            <w:tcW w:w="5048" w:type="dxa"/>
          </w:tcPr>
          <w:p w:rsidR="00501844" w:rsidRDefault="00501844" w:rsidP="002223CF">
            <w:pPr>
              <w:pStyle w:val="BodyText"/>
            </w:pPr>
          </w:p>
        </w:tc>
      </w:tr>
    </w:tbl>
    <w:p w:rsidR="00501844" w:rsidRDefault="00501844" w:rsidP="00501844">
      <w:pPr>
        <w:pStyle w:val="BodyText"/>
      </w:pPr>
    </w:p>
    <w:p w:rsidR="00501844" w:rsidRDefault="00501844" w:rsidP="00501844">
      <w:pPr>
        <w:pStyle w:val="Heading8"/>
      </w:pPr>
      <w:r>
        <w:t>Extension - Alternate Flow Scenarios Post-Condition(s)</w:t>
      </w:r>
    </w:p>
    <w:p w:rsidR="00501844" w:rsidRDefault="00501844" w:rsidP="00DA7874">
      <w:pPr>
        <w:pStyle w:val="Note"/>
      </w:pPr>
      <w:r>
        <w:t>Extension Post-Conditions define the state of the system if an Alternate path causes the use case to address conditional options.  Ultimately, the main goal of the Actor is attained.  These alternate Post- Conditions are in addition to the Post-Conditions of the Main Success Scenario.</w:t>
      </w:r>
      <w:r>
        <w:br/>
      </w:r>
      <w:r>
        <w:lastRenderedPageBreak/>
        <w:t>e.g., 3a.The transaction is not completed:</w:t>
      </w:r>
      <w:r>
        <w:br/>
        <w:t xml:space="preserve">              3a1. The System reports that error &lt;description&gt; was encountered</w:t>
      </w:r>
    </w:p>
    <w:p w:rsidR="00501844" w:rsidRDefault="00501844" w:rsidP="00501844">
      <w:pPr>
        <w:pStyle w:val="BodyText"/>
      </w:pPr>
      <w:r>
        <w:t>&lt;</w:t>
      </w:r>
      <w:proofErr w:type="gramStart"/>
      <w:r>
        <w:t>extension</w:t>
      </w:r>
      <w:proofErr w:type="gramEnd"/>
      <w:r>
        <w:t xml:space="preserve"> step&gt; &lt;condition description&gt;</w:t>
      </w:r>
    </w:p>
    <w:p w:rsidR="00501844" w:rsidRDefault="00501844" w:rsidP="00501844">
      <w:pPr>
        <w:pStyle w:val="BodyText"/>
      </w:pPr>
    </w:p>
    <w:p w:rsidR="00501844" w:rsidRDefault="00501844" w:rsidP="00501844">
      <w:pPr>
        <w:pStyle w:val="Heading2"/>
        <w:pBdr>
          <w:top w:val="single" w:sz="48" w:space="1" w:color="auto"/>
        </w:pBdr>
        <w:tabs>
          <w:tab w:val="clear" w:pos="1440"/>
          <w:tab w:val="clear" w:pos="4320"/>
          <w:tab w:val="num" w:pos="720"/>
        </w:tabs>
        <w:ind w:left="720" w:right="5760" w:hanging="720"/>
      </w:pPr>
      <w:bookmarkStart w:id="30" w:name="_Toc293667085"/>
      <w:r>
        <w:t>Exception Flows</w:t>
      </w:r>
      <w:bookmarkEnd w:id="30"/>
    </w:p>
    <w:p w:rsidR="00501844" w:rsidRDefault="00501844" w:rsidP="00501844">
      <w:pPr>
        <w:pStyle w:val="BodyText"/>
      </w:pP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900"/>
        <w:gridCol w:w="5048"/>
      </w:tblGrid>
      <w:tr w:rsidR="00501844" w:rsidTr="002223CF">
        <w:tc>
          <w:tcPr>
            <w:tcW w:w="4900" w:type="dxa"/>
          </w:tcPr>
          <w:p w:rsidR="00501844" w:rsidRDefault="00501844" w:rsidP="002223CF">
            <w:pPr>
              <w:pStyle w:val="BodyText"/>
              <w:rPr>
                <w:b/>
                <w:bCs/>
              </w:rPr>
            </w:pPr>
            <w:r>
              <w:rPr>
                <w:b/>
                <w:bCs/>
              </w:rPr>
              <w:t>What the Actor Does</w:t>
            </w:r>
          </w:p>
        </w:tc>
        <w:tc>
          <w:tcPr>
            <w:tcW w:w="5048" w:type="dxa"/>
          </w:tcPr>
          <w:p w:rsidR="00501844" w:rsidRDefault="00501844" w:rsidP="002223CF">
            <w:pPr>
              <w:pStyle w:val="BodyText"/>
              <w:rPr>
                <w:b/>
                <w:bCs/>
              </w:rPr>
            </w:pPr>
            <w:r>
              <w:rPr>
                <w:b/>
                <w:bCs/>
              </w:rPr>
              <w:t>What the System Does</w:t>
            </w:r>
          </w:p>
        </w:tc>
      </w:tr>
      <w:tr w:rsidR="00501844" w:rsidTr="002223CF">
        <w:tc>
          <w:tcPr>
            <w:tcW w:w="4900" w:type="dxa"/>
          </w:tcPr>
          <w:p w:rsidR="00501844" w:rsidRDefault="00501844" w:rsidP="002223CF">
            <w:pPr>
              <w:pStyle w:val="BodyText"/>
            </w:pPr>
            <w:r>
              <w:t>1.  &lt;step altered&gt;&lt;branch letter&gt;  &lt;condition&gt;:</w:t>
            </w:r>
          </w:p>
        </w:tc>
        <w:tc>
          <w:tcPr>
            <w:tcW w:w="5048" w:type="dxa"/>
          </w:tcPr>
          <w:p w:rsidR="00501844" w:rsidRDefault="00501844" w:rsidP="002223CF">
            <w:pPr>
              <w:pStyle w:val="BodyText"/>
            </w:pPr>
            <w:r>
              <w:t>2.  &lt;</w:t>
            </w:r>
            <w:proofErr w:type="gramStart"/>
            <w:r>
              <w:t>step</w:t>
            </w:r>
            <w:proofErr w:type="gramEnd"/>
            <w:r>
              <w:t xml:space="preserve"> altered&gt;&lt;branch letter&gt;&lt;step number&gt;. &lt;action or sub-use case&gt;</w:t>
            </w:r>
          </w:p>
        </w:tc>
      </w:tr>
      <w:tr w:rsidR="00501844" w:rsidTr="002223CF">
        <w:tc>
          <w:tcPr>
            <w:tcW w:w="4900" w:type="dxa"/>
          </w:tcPr>
          <w:p w:rsidR="00501844" w:rsidRDefault="00501844" w:rsidP="002223CF">
            <w:pPr>
              <w:pStyle w:val="BodyText"/>
            </w:pPr>
          </w:p>
        </w:tc>
        <w:tc>
          <w:tcPr>
            <w:tcW w:w="5048" w:type="dxa"/>
          </w:tcPr>
          <w:p w:rsidR="00501844" w:rsidRDefault="00501844" w:rsidP="002223CF">
            <w:pPr>
              <w:pStyle w:val="BodyText"/>
            </w:pPr>
          </w:p>
        </w:tc>
      </w:tr>
      <w:tr w:rsidR="00501844" w:rsidTr="002223CF">
        <w:tc>
          <w:tcPr>
            <w:tcW w:w="4900" w:type="dxa"/>
          </w:tcPr>
          <w:p w:rsidR="00501844" w:rsidRDefault="00501844" w:rsidP="002223CF">
            <w:pPr>
              <w:pStyle w:val="BodyText"/>
            </w:pPr>
          </w:p>
        </w:tc>
        <w:tc>
          <w:tcPr>
            <w:tcW w:w="5048" w:type="dxa"/>
          </w:tcPr>
          <w:p w:rsidR="00501844" w:rsidRDefault="00501844" w:rsidP="002223CF">
            <w:pPr>
              <w:pStyle w:val="BodyText"/>
            </w:pPr>
          </w:p>
        </w:tc>
      </w:tr>
      <w:tr w:rsidR="00501844" w:rsidTr="002223CF">
        <w:tc>
          <w:tcPr>
            <w:tcW w:w="4900" w:type="dxa"/>
          </w:tcPr>
          <w:p w:rsidR="00501844" w:rsidRDefault="00501844" w:rsidP="002223CF">
            <w:pPr>
              <w:pStyle w:val="BodyText"/>
            </w:pPr>
          </w:p>
        </w:tc>
        <w:tc>
          <w:tcPr>
            <w:tcW w:w="5048" w:type="dxa"/>
          </w:tcPr>
          <w:p w:rsidR="00501844" w:rsidRDefault="00501844" w:rsidP="002223CF">
            <w:pPr>
              <w:pStyle w:val="BodyText"/>
            </w:pPr>
          </w:p>
        </w:tc>
      </w:tr>
    </w:tbl>
    <w:p w:rsidR="00501844" w:rsidRDefault="00501844" w:rsidP="00DA7874">
      <w:pPr>
        <w:pStyle w:val="Note"/>
      </w:pPr>
      <w:r>
        <w:t>Exception flows deviate from the Main Success Scenario and do not return to the basic flow.</w:t>
      </w:r>
      <w:r>
        <w:br/>
        <w:t>The actor’s goal is not achieved.  The path from the beginning of the use case to the end of the exception flow, is called the “exception scenario”</w:t>
      </w:r>
      <w:r>
        <w:br/>
        <w:t>This is in the format:</w:t>
      </w:r>
      <w:r>
        <w:br/>
      </w:r>
      <w:r>
        <w:br/>
        <w:t>&lt; step altered&gt;&lt;branch letter&gt;. &lt;condition&gt;:, followed by &lt;step altered&gt;&lt;branch letter&gt;&lt;step number&gt;. &lt;action or sub-use case&gt;, where “step altered” is the step at which condition occurs and we follow an alternative sequence of numbered steps. One possible action is "the use case continues at step &lt;step number&gt;".</w:t>
      </w:r>
      <w:r>
        <w:br/>
      </w:r>
      <w:r>
        <w:br/>
        <w:t>e.g. 3a. There are no matching customers:</w:t>
      </w:r>
      <w:r>
        <w:br/>
        <w:t xml:space="preserve">              3a1. System reports that no match was found</w:t>
      </w:r>
    </w:p>
    <w:p w:rsidR="00501844" w:rsidRDefault="00501844" w:rsidP="00501844">
      <w:pPr>
        <w:pStyle w:val="BodyText"/>
        <w:spacing w:before="0"/>
        <w:ind w:firstLine="360"/>
      </w:pPr>
    </w:p>
    <w:p w:rsidR="00501844" w:rsidRDefault="00501844" w:rsidP="00501844">
      <w:pPr>
        <w:pStyle w:val="Heading8"/>
      </w:pPr>
      <w:r>
        <w:t>Exception Flow Scenarios - Failed Post-Condition(s)</w:t>
      </w:r>
    </w:p>
    <w:p w:rsidR="00501844" w:rsidRDefault="00501844" w:rsidP="00DA7874">
      <w:pPr>
        <w:pStyle w:val="Note"/>
      </w:pPr>
      <w:r>
        <w:t>Failed Post-Conditions define the state of the system if an exception causes the use case to end without achieving the primary actor’s goal.</w:t>
      </w:r>
      <w:r>
        <w:br/>
        <w:t>e.g., 3a.The transaction is not completed:</w:t>
      </w:r>
      <w:r>
        <w:br/>
        <w:t xml:space="preserve">              3a1. The System reports that error &lt;description&gt; was encountered</w:t>
      </w:r>
    </w:p>
    <w:p w:rsidR="00501844" w:rsidRDefault="00501844" w:rsidP="00501844">
      <w:pPr>
        <w:pStyle w:val="BodyText"/>
      </w:pPr>
      <w:r>
        <w:t>&lt;</w:t>
      </w:r>
      <w:proofErr w:type="gramStart"/>
      <w:r>
        <w:t>exception</w:t>
      </w:r>
      <w:proofErr w:type="gramEnd"/>
      <w:r>
        <w:t xml:space="preserve"> step&gt; &lt;condition description&gt;</w:t>
      </w:r>
    </w:p>
    <w:p w:rsidR="00501844" w:rsidRDefault="00501844" w:rsidP="00501844">
      <w:pPr>
        <w:pStyle w:val="BodyText"/>
        <w:spacing w:before="0"/>
        <w:ind w:firstLine="360"/>
      </w:pPr>
    </w:p>
    <w:p w:rsidR="00501844" w:rsidRDefault="00501844" w:rsidP="00501844">
      <w:pPr>
        <w:pStyle w:val="Heading2"/>
        <w:pBdr>
          <w:top w:val="single" w:sz="48" w:space="1" w:color="auto"/>
        </w:pBdr>
        <w:tabs>
          <w:tab w:val="clear" w:pos="1440"/>
          <w:tab w:val="clear" w:pos="4320"/>
          <w:tab w:val="num" w:pos="720"/>
        </w:tabs>
        <w:ind w:left="720" w:right="5760" w:hanging="720"/>
      </w:pPr>
      <w:bookmarkStart w:id="31" w:name="_Toc293667086"/>
      <w:r>
        <w:lastRenderedPageBreak/>
        <w:t>Technology and Data Variations List</w:t>
      </w:r>
      <w:bookmarkEnd w:id="31"/>
    </w:p>
    <w:p w:rsidR="00501844" w:rsidRDefault="00501844" w:rsidP="00DA7874">
      <w:pPr>
        <w:pStyle w:val="Note"/>
      </w:pPr>
      <w:r>
        <w:t xml:space="preserve">Extensions serve to express that what the system does is different, but occasionally, you want to express that "there are several different ways this can be done". What is happening is the same, but how it is done might vary. Almost always, this is because there are some technology variations you need to capture, or some differences in the data captured. </w:t>
      </w:r>
      <w:r>
        <w:br/>
      </w:r>
      <w:r>
        <w:br/>
        <w:t>e.g.,:</w:t>
      </w:r>
      <w:r>
        <w:br/>
      </w:r>
      <w:r>
        <w:br/>
        <w:t>Your system must credit a customer for returned goods. You write the action step:</w:t>
      </w:r>
      <w:r>
        <w:br/>
      </w:r>
      <w:r>
        <w:br/>
      </w:r>
      <w:r>
        <w:rPr>
          <w:b/>
          <w:bCs/>
        </w:rPr>
        <w:t xml:space="preserve">   Main Success Scenario:</w:t>
      </w:r>
      <w:r>
        <w:rPr>
          <w:b/>
          <w:bCs/>
        </w:rPr>
        <w:br/>
      </w:r>
      <w:r>
        <w:br/>
        <w:t xml:space="preserve">   7. Repay customer for returned goods.</w:t>
      </w:r>
      <w:r>
        <w:br/>
      </w:r>
      <w:r>
        <w:br/>
        <w:t>They can be paid by check, by electronic funds transfer, or by credit against the next purchase.</w:t>
      </w:r>
      <w:r>
        <w:br/>
      </w:r>
      <w:r>
        <w:br/>
        <w:t>So you add:</w:t>
      </w:r>
      <w:r>
        <w:br/>
      </w:r>
      <w:r>
        <w:br/>
        <w:t xml:space="preserve">   </w:t>
      </w:r>
      <w:r>
        <w:rPr>
          <w:b/>
          <w:bCs/>
        </w:rPr>
        <w:t>Technology &amp; Data Variations List:</w:t>
      </w:r>
      <w:r>
        <w:br/>
      </w:r>
      <w:r>
        <w:br/>
        <w:t xml:space="preserve">   7. Repay by check, EFTS, or credit against future purchases.</w:t>
      </w:r>
    </w:p>
    <w:p w:rsidR="00501844" w:rsidRDefault="00501844" w:rsidP="00501844">
      <w:pPr>
        <w:pStyle w:val="BodyText"/>
      </w:pPr>
      <w:r>
        <w:t>&lt;</w:t>
      </w:r>
      <w:proofErr w:type="gramStart"/>
      <w:r>
        <w:t>step</w:t>
      </w:r>
      <w:proofErr w:type="gramEnd"/>
      <w:r>
        <w:t xml:space="preserve"> or variation # &gt; &lt;list of variations&gt;</w:t>
      </w:r>
    </w:p>
    <w:p w:rsidR="00501844" w:rsidRDefault="00501844" w:rsidP="00501844">
      <w:pPr>
        <w:pStyle w:val="BodyText"/>
      </w:pPr>
      <w:r>
        <w:t>&lt;</w:t>
      </w:r>
      <w:proofErr w:type="gramStart"/>
      <w:r>
        <w:t>step</w:t>
      </w:r>
      <w:proofErr w:type="gramEnd"/>
      <w:r>
        <w:t xml:space="preserve"> or variation # &gt; &lt;list of variations&gt;</w:t>
      </w:r>
    </w:p>
    <w:p w:rsidR="00501844" w:rsidRDefault="00501844" w:rsidP="00501844">
      <w:pPr>
        <w:pStyle w:val="Heading2"/>
        <w:pBdr>
          <w:top w:val="single" w:sz="48" w:space="1" w:color="auto"/>
        </w:pBdr>
        <w:tabs>
          <w:tab w:val="clear" w:pos="1440"/>
          <w:tab w:val="clear" w:pos="4320"/>
          <w:tab w:val="num" w:pos="720"/>
        </w:tabs>
        <w:ind w:left="720" w:right="5760" w:hanging="720"/>
      </w:pPr>
      <w:bookmarkStart w:id="32" w:name="_Toc293667087"/>
      <w:r>
        <w:t>Related Information</w:t>
      </w:r>
      <w:bookmarkEnd w:id="32"/>
    </w:p>
    <w:p w:rsidR="00501844" w:rsidRDefault="00501844" w:rsidP="00DA7874">
      <w:pPr>
        <w:pStyle w:val="Note"/>
      </w:pPr>
      <w:r>
        <w:t>Whatever your project needs for additional information. Typical categories are priority, performance target, frequency, data descriptions, business rules, system actions and so on.</w:t>
      </w:r>
      <w:r>
        <w:br/>
      </w:r>
      <w:r>
        <w:br/>
        <w:t xml:space="preserve">e.g., Data definitions: </w:t>
      </w:r>
      <w:r>
        <w:rPr>
          <w:b/>
          <w:bCs/>
        </w:rPr>
        <w:t>existing holdings</w:t>
      </w:r>
      <w:r>
        <w:t xml:space="preserve"> = Company, Holding Name, Price, Quantity</w:t>
      </w:r>
    </w:p>
    <w:p w:rsidR="00501844" w:rsidRDefault="00501844" w:rsidP="00501844">
      <w:pPr>
        <w:pStyle w:val="Bullet"/>
        <w:numPr>
          <w:ilvl w:val="0"/>
          <w:numId w:val="2"/>
        </w:numPr>
        <w:tabs>
          <w:tab w:val="clear" w:pos="1440"/>
          <w:tab w:val="clear" w:pos="1800"/>
          <w:tab w:val="clear" w:pos="4320"/>
        </w:tabs>
        <w:spacing w:before="60" w:after="60"/>
      </w:pPr>
      <w:r>
        <w:t>…</w:t>
      </w:r>
    </w:p>
    <w:p w:rsidR="00501844" w:rsidRDefault="00501844" w:rsidP="00501844">
      <w:pPr>
        <w:pStyle w:val="Bullet"/>
        <w:numPr>
          <w:ilvl w:val="0"/>
          <w:numId w:val="2"/>
        </w:numPr>
        <w:tabs>
          <w:tab w:val="clear" w:pos="1440"/>
          <w:tab w:val="clear" w:pos="1800"/>
          <w:tab w:val="clear" w:pos="4320"/>
        </w:tabs>
        <w:spacing w:before="60" w:after="60"/>
      </w:pPr>
      <w:r>
        <w:t>…</w:t>
      </w:r>
    </w:p>
    <w:p w:rsidR="00501844" w:rsidRDefault="00501844" w:rsidP="00DA7874">
      <w:pPr>
        <w:pStyle w:val="Note"/>
      </w:pPr>
      <w:r>
        <w:t>You may use this  area  to keep references to related artifacts</w:t>
      </w:r>
      <w:r>
        <w:br/>
        <w:t>e.g., emails, meeting minutes or other documents</w:t>
      </w:r>
    </w:p>
    <w:p w:rsidR="00501844" w:rsidRDefault="00501844" w:rsidP="00501844">
      <w:pPr>
        <w:pStyle w:val="BodyText"/>
      </w:pPr>
      <w:r>
        <w:t xml:space="preserve">The following meeting notes, documents, and email message contents </w:t>
      </w:r>
      <w:r>
        <w:br/>
        <w:t>are of relevance to the use case:</w:t>
      </w:r>
    </w:p>
    <w:p w:rsidR="00501844" w:rsidRDefault="00501844" w:rsidP="00501844">
      <w:pPr>
        <w:pStyle w:val="Bullet"/>
        <w:numPr>
          <w:ilvl w:val="0"/>
          <w:numId w:val="2"/>
        </w:numPr>
        <w:tabs>
          <w:tab w:val="clear" w:pos="1440"/>
          <w:tab w:val="clear" w:pos="1800"/>
          <w:tab w:val="clear" w:pos="4320"/>
        </w:tabs>
        <w:spacing w:before="60" w:after="60"/>
      </w:pPr>
      <w:r>
        <w:t>…</w:t>
      </w:r>
    </w:p>
    <w:p w:rsidR="00501844" w:rsidRDefault="00501844" w:rsidP="00501844">
      <w:pPr>
        <w:pStyle w:val="Bullet"/>
        <w:numPr>
          <w:ilvl w:val="0"/>
          <w:numId w:val="2"/>
        </w:numPr>
        <w:tabs>
          <w:tab w:val="clear" w:pos="1440"/>
          <w:tab w:val="clear" w:pos="1800"/>
          <w:tab w:val="clear" w:pos="4320"/>
        </w:tabs>
        <w:spacing w:before="60" w:after="60"/>
      </w:pPr>
      <w:r>
        <w:lastRenderedPageBreak/>
        <w:t>…</w:t>
      </w:r>
    </w:p>
    <w:p w:rsidR="00501844" w:rsidRDefault="00501844" w:rsidP="00501844">
      <w:pPr>
        <w:pStyle w:val="BodyText"/>
      </w:pPr>
    </w:p>
    <w:p w:rsidR="00501844" w:rsidRDefault="00501844" w:rsidP="00DA7874">
      <w:pPr>
        <w:pStyle w:val="Note"/>
      </w:pPr>
      <w:r>
        <w:t>e.g., Meetings, Source Documents, email messages</w:t>
      </w:r>
    </w:p>
    <w:p w:rsidR="00501844" w:rsidRDefault="00501844" w:rsidP="00DA7874">
      <w:pPr>
        <w:pStyle w:val="Note"/>
      </w:pPr>
      <w:r>
        <w:t>Meetings</w:t>
      </w:r>
    </w:p>
    <w:p w:rsidR="00501844" w:rsidRDefault="00501844" w:rsidP="00DA7874">
      <w:pPr>
        <w:pStyle w:val="Note"/>
      </w:pPr>
      <w:r>
        <w:t>mm/dd/yy yy       ATTENDEES &lt;list of meeting attendee&gt; &lt;notes&gt;</w:t>
      </w:r>
      <w:r>
        <w:br/>
      </w:r>
    </w:p>
    <w:p w:rsidR="00501844" w:rsidRDefault="00501844" w:rsidP="00DA7874">
      <w:pPr>
        <w:pStyle w:val="Note"/>
      </w:pPr>
      <w:r>
        <w:t xml:space="preserve">Source Documents </w:t>
      </w:r>
    </w:p>
    <w:p w:rsidR="00501844" w:rsidRDefault="00501844" w:rsidP="00DA7874">
      <w:pPr>
        <w:pStyle w:val="Note"/>
      </w:pPr>
      <w:r>
        <w:t>mm/dd/yyyy        TITLE &lt;document title&gt;</w:t>
      </w:r>
    </w:p>
    <w:p w:rsidR="00501844" w:rsidRDefault="00501844" w:rsidP="00DA7874">
      <w:pPr>
        <w:pStyle w:val="Note"/>
      </w:pPr>
      <w:r>
        <w:t>Email messages</w:t>
      </w:r>
    </w:p>
    <w:p w:rsidR="00501844" w:rsidRDefault="00501844" w:rsidP="00DA7874">
      <w:pPr>
        <w:pStyle w:val="Note"/>
      </w:pPr>
      <w:r>
        <w:t>mm/dd/yyyy         FROM&lt;email source&gt;</w:t>
      </w:r>
    </w:p>
    <w:p w:rsidR="00501844" w:rsidRDefault="00501844" w:rsidP="00501844">
      <w:pPr>
        <w:pStyle w:val="Heading2"/>
        <w:pBdr>
          <w:top w:val="single" w:sz="48" w:space="1" w:color="auto"/>
        </w:pBdr>
        <w:tabs>
          <w:tab w:val="clear" w:pos="1440"/>
          <w:tab w:val="clear" w:pos="4320"/>
          <w:tab w:val="num" w:pos="720"/>
        </w:tabs>
        <w:ind w:left="720" w:right="5760" w:hanging="720"/>
      </w:pPr>
      <w:bookmarkStart w:id="33" w:name="_Toc293667088"/>
      <w:r>
        <w:t>Decisions</w:t>
      </w:r>
      <w:bookmarkEnd w:id="33"/>
    </w:p>
    <w:p w:rsidR="00501844" w:rsidRDefault="00501844" w:rsidP="00DA7874">
      <w:pPr>
        <w:pStyle w:val="Note"/>
      </w:pPr>
      <w:r>
        <w:t>Use this area to document the decisions that were made regarding issues, and how those were reflected in an individual use case.  This is not an exhaustive list, but it will help the readers understand the background, limitations and current state of the use case</w:t>
      </w:r>
    </w:p>
    <w:p w:rsidR="00501844" w:rsidRDefault="00501844" w:rsidP="00501844">
      <w:pPr>
        <w:pStyle w:val="BodyText"/>
      </w:pPr>
      <w:r>
        <w:t xml:space="preserve">The following provides a summary of important decisions made by the business or technical teams that impact the individual use case </w:t>
      </w:r>
    </w:p>
    <w:p w:rsidR="00501844" w:rsidRDefault="00501844" w:rsidP="00501844">
      <w:pPr>
        <w:pStyle w:val="Heading8"/>
      </w:pPr>
      <w:proofErr w:type="gramStart"/>
      <w:r>
        <w:t>&lt;Issue&gt;.</w:t>
      </w:r>
      <w:proofErr w:type="gramEnd"/>
      <w:r>
        <w:t xml:space="preserve"> &lt;Decision/Action&gt;</w:t>
      </w:r>
    </w:p>
    <w:p w:rsidR="00501844" w:rsidRDefault="00501844" w:rsidP="00501844">
      <w:pPr>
        <w:pStyle w:val="BodyText"/>
      </w:pPr>
      <w:r>
        <w:t>&lt;Brief Description/Background&gt;</w:t>
      </w:r>
    </w:p>
    <w:p w:rsidR="00501844" w:rsidRDefault="00501844" w:rsidP="00DA7874">
      <w:pPr>
        <w:pStyle w:val="Note"/>
      </w:pPr>
      <w:r>
        <w:t>The following items are listed as samples of what types of information to include in the decisions section.  This section should be used to record decisions made to resolve issues about a use case, in order for the project to continue to move forward.</w:t>
      </w:r>
    </w:p>
    <w:p w:rsidR="00501844" w:rsidRDefault="00501844" w:rsidP="00DA7874">
      <w:pPr>
        <w:pStyle w:val="Note"/>
      </w:pPr>
      <w:r>
        <w:t>EXAMPLES:</w:t>
      </w:r>
    </w:p>
    <w:p w:rsidR="00501844" w:rsidRDefault="00501844" w:rsidP="00DA7874">
      <w:pPr>
        <w:pStyle w:val="Note"/>
      </w:pPr>
      <w:r>
        <w:t xml:space="preserve">SPECs and Design Pages are not complete. </w:t>
      </w:r>
    </w:p>
    <w:p w:rsidR="00501844" w:rsidRDefault="00501844" w:rsidP="00DA7874">
      <w:pPr>
        <w:pStyle w:val="Note"/>
      </w:pPr>
      <w:r>
        <w:t>Team will use snapshot copies.</w:t>
      </w:r>
    </w:p>
    <w:p w:rsidR="00501844" w:rsidRDefault="00501844" w:rsidP="00DA7874">
      <w:pPr>
        <w:pStyle w:val="Note"/>
      </w:pPr>
      <w:r>
        <w:t>The Design Specification documents and Design pages are not complete.  &lt;Company Long Name&gt; is working to complete the content.  (The specific files are listed in the Related Information section.)</w:t>
      </w:r>
    </w:p>
    <w:p w:rsidR="00501844" w:rsidRDefault="00501844" w:rsidP="00DA7874">
      <w:pPr>
        <w:pStyle w:val="Note"/>
      </w:pPr>
      <w:r>
        <w:t>To work around this problem, we have taken a snapshot of the requirement files and placed them under version control.  This will allow us to start developing the use cases.  The current folders are:</w:t>
      </w:r>
    </w:p>
    <w:p w:rsidR="00501844" w:rsidRDefault="00501844" w:rsidP="00DA7874">
      <w:pPr>
        <w:pStyle w:val="Note"/>
      </w:pPr>
      <w:r>
        <w:t>SPECs - trunk\docs\orcl\business requirements\Administration\020507 WFA Specs</w:t>
      </w:r>
    </w:p>
    <w:p w:rsidR="00501844" w:rsidRDefault="00501844" w:rsidP="00DA7874">
      <w:pPr>
        <w:pStyle w:val="Note"/>
      </w:pPr>
      <w:r>
        <w:t>UID - trunk\docs\orcl\User Interface\ORCL UCD JAN07\GP</w:t>
      </w:r>
    </w:p>
    <w:p w:rsidR="00501844" w:rsidRDefault="00501844" w:rsidP="00DA7874">
      <w:pPr>
        <w:pStyle w:val="Note"/>
      </w:pPr>
      <w:r>
        <w:lastRenderedPageBreak/>
        <w:t>After we have gone through the initial creation of the use case, the developer of this use case will go back and get a new copy of the requirements and update the use case.</w:t>
      </w:r>
    </w:p>
    <w:p w:rsidR="00501844" w:rsidRDefault="00501844" w:rsidP="00DA7874">
      <w:pPr>
        <w:pStyle w:val="Note"/>
      </w:pPr>
      <w:r>
        <w:t>No SPEC.  Creating Use Case from Design sample pages.</w:t>
      </w:r>
    </w:p>
    <w:p w:rsidR="00501844" w:rsidRDefault="00501844" w:rsidP="00DA7874">
      <w:pPr>
        <w:pStyle w:val="Note"/>
      </w:pPr>
      <w:r>
        <w:t>There is no customer Design Specification (SPEC) document for this use case at this time.  We are creating the use case from the Design pages that the customer provided.  We will ask questions to help us fill in the information that we cannot obtain from the Design sample pages.  We will update the use case when s the SPEC document has been released.</w:t>
      </w:r>
    </w:p>
    <w:p w:rsidR="00501844" w:rsidRDefault="00501844" w:rsidP="00DA7874">
      <w:pPr>
        <w:pStyle w:val="Note"/>
      </w:pPr>
      <w:r>
        <w:t>&lt;Use case detail&gt; will be handled outside of the Oracle Applications implementation</w:t>
      </w:r>
    </w:p>
    <w:p w:rsidR="00501844" w:rsidRDefault="00501844" w:rsidP="00DA7874">
      <w:pPr>
        <w:pStyle w:val="Note"/>
      </w:pPr>
      <w:r>
        <w:t xml:space="preserve">We will use the &lt;alternate system name&gt; application to handle position management.  The position management features in the Oracle ERP will not be used.  </w:t>
      </w:r>
    </w:p>
    <w:p w:rsidR="00501844" w:rsidRDefault="00501844" w:rsidP="00DA7874">
      <w:pPr>
        <w:pStyle w:val="Note"/>
      </w:pPr>
      <w:r>
        <w:t xml:space="preserve">The manager can change a person’s Job Title or Position in the ERP system.    If the title or position does not exist, the manager can create it ad hoc with no approvals or validation.  (See: SPEC-zzz-xxx01 Change Job Title.doc).  People who have an ERP or relational database background will have a hard time with the fact that there is no rigid process of Job Title or Position changes.  </w:t>
      </w:r>
    </w:p>
    <w:p w:rsidR="00501844" w:rsidRDefault="00501844" w:rsidP="00DA7874">
      <w:pPr>
        <w:pStyle w:val="Note"/>
      </w:pPr>
      <w:r>
        <w:t>The Design is Set.  Any additional changes are for future releases.</w:t>
      </w:r>
    </w:p>
    <w:p w:rsidR="00501844" w:rsidRDefault="00501844" w:rsidP="00DA7874">
      <w:pPr>
        <w:pStyle w:val="Note"/>
      </w:pPr>
      <w:r>
        <w:t>During the &lt;date&gt;  Turnover Meeting, the project sponsor stated, “The design is set.    Design changes are for future releases.”  (See: Turnover_Meeting Minutes_20070122.DOC)</w:t>
      </w:r>
    </w:p>
    <w:p w:rsidR="00501844" w:rsidRDefault="00501844" w:rsidP="00501844">
      <w:pPr>
        <w:pStyle w:val="Bullet"/>
        <w:numPr>
          <w:ilvl w:val="0"/>
          <w:numId w:val="0"/>
        </w:numPr>
        <w:ind w:left="3096" w:hanging="216"/>
      </w:pPr>
    </w:p>
    <w:p w:rsidR="00501844" w:rsidRDefault="00501844" w:rsidP="00501844">
      <w:pPr>
        <w:pStyle w:val="Heading2"/>
        <w:pBdr>
          <w:top w:val="single" w:sz="48" w:space="1" w:color="auto"/>
        </w:pBdr>
        <w:tabs>
          <w:tab w:val="clear" w:pos="1440"/>
          <w:tab w:val="clear" w:pos="4320"/>
          <w:tab w:val="num" w:pos="720"/>
        </w:tabs>
        <w:ind w:left="720" w:right="5760" w:hanging="720"/>
      </w:pPr>
      <w:bookmarkStart w:id="34" w:name="_Toc293667089"/>
      <w:r>
        <w:t>Open Issues</w:t>
      </w:r>
      <w:bookmarkEnd w:id="34"/>
    </w:p>
    <w:p w:rsidR="00501844" w:rsidRDefault="00501844" w:rsidP="00DA7874">
      <w:pPr>
        <w:pStyle w:val="Note"/>
      </w:pPr>
      <w:r>
        <w:t>List of issues about this use case awaiting decisions.</w:t>
      </w:r>
    </w:p>
    <w:p w:rsidR="00501844" w:rsidRPr="00D30ACE" w:rsidRDefault="00501844" w:rsidP="00501844">
      <w:pPr>
        <w:pStyle w:val="NumberList"/>
      </w:pPr>
      <w:r w:rsidRPr="00D30ACE">
        <w:t>…</w:t>
      </w:r>
    </w:p>
    <w:p w:rsidR="00501844" w:rsidRPr="00D30ACE" w:rsidRDefault="00501844" w:rsidP="00501844">
      <w:pPr>
        <w:pStyle w:val="NumberList"/>
      </w:pPr>
      <w:r w:rsidRPr="00D30ACE">
        <w:t>…</w:t>
      </w:r>
    </w:p>
    <w:p w:rsidR="00501844" w:rsidRDefault="00501844" w:rsidP="00501844">
      <w:pPr>
        <w:pStyle w:val="BodyText"/>
        <w:ind w:left="2880"/>
      </w:pPr>
    </w:p>
    <w:p w:rsidR="00501844" w:rsidRDefault="00501844" w:rsidP="00501844">
      <w:pPr>
        <w:pStyle w:val="Heading1"/>
        <w:tabs>
          <w:tab w:val="clear" w:pos="1440"/>
          <w:tab w:val="num" w:pos="720"/>
        </w:tabs>
        <w:ind w:left="720" w:right="720" w:hanging="720"/>
      </w:pPr>
      <w:bookmarkStart w:id="35" w:name="_Toc293667090"/>
      <w:r>
        <w:lastRenderedPageBreak/>
        <w:t>References</w:t>
      </w:r>
      <w:bookmarkEnd w:id="35"/>
    </w:p>
    <w:p w:rsidR="00501844" w:rsidRDefault="00501844" w:rsidP="00501844">
      <w:pPr>
        <w:pStyle w:val="BodyText"/>
      </w:pPr>
      <w:proofErr w:type="gramStart"/>
      <w:r>
        <w:t xml:space="preserve">Alistair Cockburn, </w:t>
      </w:r>
      <w:r>
        <w:rPr>
          <w:i/>
          <w:iCs/>
        </w:rPr>
        <w:t>Writing Effective Use Cases</w:t>
      </w:r>
      <w:r>
        <w:t>, Addison-Wesley, 2001, ISBN 0-201-70225-8.</w:t>
      </w:r>
      <w:proofErr w:type="gramEnd"/>
    </w:p>
    <w:p w:rsidR="00501844" w:rsidRDefault="00501844" w:rsidP="00501844">
      <w:pPr>
        <w:pStyle w:val="BodyText"/>
      </w:pPr>
      <w:bookmarkStart w:id="36" w:name="_Toc102378927"/>
      <w:proofErr w:type="gramStart"/>
      <w:r>
        <w:t xml:space="preserve">Jan </w:t>
      </w:r>
      <w:proofErr w:type="spellStart"/>
      <w:r>
        <w:t>Kettenis</w:t>
      </w:r>
      <w:proofErr w:type="spellEnd"/>
      <w:r>
        <w:t>, Getting Started with Use Case Modeling, 2005.</w:t>
      </w:r>
      <w:proofErr w:type="gramEnd"/>
    </w:p>
    <w:p w:rsidR="00501844" w:rsidRDefault="00501844" w:rsidP="00501844">
      <w:pPr>
        <w:pStyle w:val="Heading1"/>
        <w:tabs>
          <w:tab w:val="clear" w:pos="1440"/>
          <w:tab w:val="num" w:pos="720"/>
        </w:tabs>
        <w:ind w:left="720" w:right="720" w:hanging="720"/>
      </w:pPr>
      <w:bookmarkStart w:id="37" w:name="_Toc293667091"/>
      <w:r>
        <w:lastRenderedPageBreak/>
        <w:t>Notation</w:t>
      </w:r>
      <w:bookmarkEnd w:id="36"/>
      <w:bookmarkEnd w:id="37"/>
    </w:p>
    <w:p w:rsidR="00501844" w:rsidRDefault="00501844" w:rsidP="00501844">
      <w:pPr>
        <w:pStyle w:val="Heading8"/>
      </w:pPr>
      <w:r>
        <w:t>Design Scope</w:t>
      </w:r>
    </w:p>
    <w:p w:rsidR="00501844" w:rsidRDefault="00501844" w:rsidP="00501844">
      <w:pPr>
        <w:pStyle w:val="BodyText"/>
      </w:pPr>
      <w:proofErr w:type="gramStart"/>
      <w:r>
        <w:t>Level in which the system is inserted in the use case.</w:t>
      </w:r>
      <w:proofErr w:type="gramEnd"/>
      <w:r>
        <w:t xml:space="preserve"> Am I checking up on organization or on system? Am I describing its internal structure or not?</w:t>
      </w:r>
    </w:p>
    <w:tbl>
      <w:tblPr>
        <w:tblW w:w="7920" w:type="dxa"/>
        <w:tblInd w:w="2520" w:type="dxa"/>
        <w:tblLayout w:type="fixed"/>
        <w:tblLook w:val="0000"/>
      </w:tblPr>
      <w:tblGrid>
        <w:gridCol w:w="688"/>
        <w:gridCol w:w="7232"/>
      </w:tblGrid>
      <w:tr w:rsidR="00501844" w:rsidTr="002223CF">
        <w:trPr>
          <w:cantSplit/>
        </w:trPr>
        <w:tc>
          <w:tcPr>
            <w:tcW w:w="688" w:type="dxa"/>
          </w:tcPr>
          <w:p w:rsidR="00501844" w:rsidRDefault="00501844" w:rsidP="002223CF">
            <w:pPr>
              <w:pStyle w:val="TableText"/>
              <w:spacing w:before="200"/>
            </w:pPr>
            <w:r>
              <w:rPr>
                <w:noProof/>
                <w:lang w:eastAsia="en-US"/>
              </w:rPr>
              <w:drawing>
                <wp:inline distT="0" distB="0" distL="0" distR="0">
                  <wp:extent cx="276225" cy="142875"/>
                  <wp:effectExtent l="19050" t="0" r="9525"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276225" cy="142875"/>
                          </a:xfrm>
                          <a:prstGeom prst="rect">
                            <a:avLst/>
                          </a:prstGeom>
                          <a:noFill/>
                          <a:ln w="9525">
                            <a:noFill/>
                            <a:miter lim="800000"/>
                            <a:headEnd/>
                            <a:tailEnd/>
                          </a:ln>
                        </pic:spPr>
                      </pic:pic>
                    </a:graphicData>
                  </a:graphic>
                </wp:inline>
              </w:drawing>
            </w:r>
          </w:p>
        </w:tc>
        <w:tc>
          <w:tcPr>
            <w:tcW w:w="7232" w:type="dxa"/>
          </w:tcPr>
          <w:p w:rsidR="00501844" w:rsidRDefault="00501844" w:rsidP="002223CF">
            <w:pPr>
              <w:spacing w:before="120" w:after="120"/>
            </w:pPr>
            <w:r>
              <w:rPr>
                <w:b/>
              </w:rPr>
              <w:t>Attention:</w:t>
            </w:r>
            <w:r>
              <w:t xml:space="preserve">  In general OUM Prescribes writing Use Cases Details as System Use cases at the black box scope level.  Basically anything that the Actor is aware the system is </w:t>
            </w:r>
            <w:proofErr w:type="gramStart"/>
            <w:r>
              <w:t>doing,</w:t>
            </w:r>
            <w:proofErr w:type="gramEnd"/>
            <w:r>
              <w:t xml:space="preserve"> is shown in the Use Case Details. **</w:t>
            </w:r>
          </w:p>
        </w:tc>
      </w:tr>
    </w:tbl>
    <w:p w:rsidR="00501844" w:rsidRDefault="00501844" w:rsidP="00501844">
      <w:pPr>
        <w:pStyle w:val="BodyText"/>
      </w:pPr>
    </w:p>
    <w:tbl>
      <w:tblPr>
        <w:tblW w:w="7806" w:type="dxa"/>
        <w:tblInd w:w="2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8"/>
        <w:gridCol w:w="6978"/>
      </w:tblGrid>
      <w:tr w:rsidR="00501844" w:rsidTr="002223CF">
        <w:tc>
          <w:tcPr>
            <w:tcW w:w="828" w:type="dxa"/>
          </w:tcPr>
          <w:p w:rsidR="00501844" w:rsidRDefault="00501844" w:rsidP="002223CF">
            <w:pPr>
              <w:pStyle w:val="BodyText"/>
              <w:jc w:val="center"/>
            </w:pPr>
            <w:r>
              <w:rPr>
                <w:noProof/>
                <w:lang w:eastAsia="en-US"/>
              </w:rPr>
              <w:drawing>
                <wp:inline distT="0" distB="0" distL="0" distR="0">
                  <wp:extent cx="333375" cy="295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srcRect/>
                          <a:stretch>
                            <a:fillRect/>
                          </a:stretch>
                        </pic:blipFill>
                        <pic:spPr bwMode="auto">
                          <a:xfrm>
                            <a:off x="0" y="0"/>
                            <a:ext cx="333375" cy="295275"/>
                          </a:xfrm>
                          <a:prstGeom prst="rect">
                            <a:avLst/>
                          </a:prstGeom>
                          <a:noFill/>
                          <a:ln w="9525">
                            <a:noFill/>
                            <a:miter lim="800000"/>
                            <a:headEnd/>
                            <a:tailEnd/>
                          </a:ln>
                        </pic:spPr>
                      </pic:pic>
                    </a:graphicData>
                  </a:graphic>
                </wp:inline>
              </w:drawing>
            </w:r>
          </w:p>
        </w:tc>
        <w:tc>
          <w:tcPr>
            <w:tcW w:w="6978" w:type="dxa"/>
          </w:tcPr>
          <w:p w:rsidR="00501844" w:rsidRDefault="00501844" w:rsidP="002223CF">
            <w:pPr>
              <w:pStyle w:val="BodyText"/>
              <w:rPr>
                <w:b/>
                <w:bCs/>
              </w:rPr>
            </w:pPr>
            <w:r>
              <w:rPr>
                <w:b/>
                <w:bCs/>
              </w:rPr>
              <w:t>Organization black-box</w:t>
            </w:r>
          </w:p>
          <w:p w:rsidR="00501844" w:rsidRDefault="00501844" w:rsidP="002223CF">
            <w:pPr>
              <w:pStyle w:val="BodyText"/>
              <w:spacing w:before="0"/>
            </w:pPr>
            <w:r>
              <w:t xml:space="preserve">Consider the </w:t>
            </w:r>
            <w:r>
              <w:rPr>
                <w:b/>
                <w:bCs/>
              </w:rPr>
              <w:t>organization</w:t>
            </w:r>
            <w:r>
              <w:t xml:space="preserve"> where the system is inserted, </w:t>
            </w:r>
            <w:r>
              <w:rPr>
                <w:b/>
                <w:bCs/>
              </w:rPr>
              <w:t>without revealing</w:t>
            </w:r>
            <w:r>
              <w:t xml:space="preserve"> its internal structure.</w:t>
            </w:r>
          </w:p>
        </w:tc>
      </w:tr>
      <w:tr w:rsidR="00501844" w:rsidTr="002223CF">
        <w:tc>
          <w:tcPr>
            <w:tcW w:w="828" w:type="dxa"/>
            <w:tcBorders>
              <w:bottom w:val="single" w:sz="4" w:space="0" w:color="auto"/>
            </w:tcBorders>
          </w:tcPr>
          <w:p w:rsidR="00501844" w:rsidRDefault="00501844" w:rsidP="002223CF">
            <w:pPr>
              <w:pStyle w:val="BodyText"/>
              <w:jc w:val="center"/>
            </w:pPr>
            <w:r>
              <w:rPr>
                <w:noProof/>
                <w:lang w:eastAsia="en-US"/>
              </w:rPr>
              <w:drawing>
                <wp:inline distT="0" distB="0" distL="0" distR="0">
                  <wp:extent cx="333375" cy="295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srcRect/>
                          <a:stretch>
                            <a:fillRect/>
                          </a:stretch>
                        </pic:blipFill>
                        <pic:spPr bwMode="auto">
                          <a:xfrm>
                            <a:off x="0" y="0"/>
                            <a:ext cx="333375" cy="295275"/>
                          </a:xfrm>
                          <a:prstGeom prst="rect">
                            <a:avLst/>
                          </a:prstGeom>
                          <a:noFill/>
                          <a:ln w="9525">
                            <a:noFill/>
                            <a:miter lim="800000"/>
                            <a:headEnd/>
                            <a:tailEnd/>
                          </a:ln>
                        </pic:spPr>
                      </pic:pic>
                    </a:graphicData>
                  </a:graphic>
                </wp:inline>
              </w:drawing>
            </w:r>
          </w:p>
        </w:tc>
        <w:tc>
          <w:tcPr>
            <w:tcW w:w="6978" w:type="dxa"/>
            <w:tcBorders>
              <w:bottom w:val="single" w:sz="4" w:space="0" w:color="auto"/>
            </w:tcBorders>
          </w:tcPr>
          <w:p w:rsidR="00501844" w:rsidRDefault="00501844" w:rsidP="002223CF">
            <w:pPr>
              <w:pStyle w:val="BodyText"/>
              <w:rPr>
                <w:b/>
                <w:bCs/>
              </w:rPr>
            </w:pPr>
            <w:r>
              <w:rPr>
                <w:b/>
                <w:bCs/>
              </w:rPr>
              <w:t>Organization white-box</w:t>
            </w:r>
          </w:p>
          <w:p w:rsidR="00501844" w:rsidRDefault="00501844" w:rsidP="002223CF">
            <w:pPr>
              <w:pStyle w:val="BodyText"/>
              <w:spacing w:before="0"/>
            </w:pPr>
            <w:r>
              <w:t xml:space="preserve">Consider the </w:t>
            </w:r>
            <w:r>
              <w:rPr>
                <w:b/>
                <w:bCs/>
              </w:rPr>
              <w:t>organization</w:t>
            </w:r>
            <w:r>
              <w:t xml:space="preserve"> where the system is inserted, </w:t>
            </w:r>
            <w:r>
              <w:rPr>
                <w:b/>
                <w:bCs/>
              </w:rPr>
              <w:t>revealing</w:t>
            </w:r>
            <w:r>
              <w:t xml:space="preserve"> its internal structure.</w:t>
            </w:r>
          </w:p>
        </w:tc>
      </w:tr>
      <w:tr w:rsidR="00501844" w:rsidTr="002223CF">
        <w:tc>
          <w:tcPr>
            <w:tcW w:w="828" w:type="dxa"/>
          </w:tcPr>
          <w:p w:rsidR="00501844" w:rsidRDefault="00501844" w:rsidP="002223CF">
            <w:pPr>
              <w:pStyle w:val="BodyText"/>
              <w:jc w:val="center"/>
            </w:pPr>
            <w:r>
              <w:rPr>
                <w:noProof/>
                <w:lang w:eastAsia="en-US"/>
              </w:rPr>
              <w:drawing>
                <wp:inline distT="0" distB="0" distL="0" distR="0">
                  <wp:extent cx="238125" cy="200025"/>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238125" cy="200025"/>
                          </a:xfrm>
                          <a:prstGeom prst="rect">
                            <a:avLst/>
                          </a:prstGeom>
                          <a:noFill/>
                          <a:ln w="9525">
                            <a:noFill/>
                            <a:miter lim="800000"/>
                            <a:headEnd/>
                            <a:tailEnd/>
                          </a:ln>
                        </pic:spPr>
                      </pic:pic>
                    </a:graphicData>
                  </a:graphic>
                </wp:inline>
              </w:drawing>
            </w:r>
          </w:p>
        </w:tc>
        <w:tc>
          <w:tcPr>
            <w:tcW w:w="6978" w:type="dxa"/>
          </w:tcPr>
          <w:p w:rsidR="00501844" w:rsidRDefault="00501844" w:rsidP="002223CF">
            <w:pPr>
              <w:pStyle w:val="BodyText"/>
              <w:rPr>
                <w:b/>
                <w:bCs/>
              </w:rPr>
            </w:pPr>
            <w:r>
              <w:rPr>
                <w:b/>
                <w:bCs/>
              </w:rPr>
              <w:t>System black-box  **</w:t>
            </w:r>
          </w:p>
          <w:p w:rsidR="00501844" w:rsidRDefault="00501844" w:rsidP="002223CF">
            <w:pPr>
              <w:pStyle w:val="BodyText"/>
              <w:spacing w:before="0"/>
            </w:pPr>
            <w:r>
              <w:t xml:space="preserve">Consider the system, </w:t>
            </w:r>
            <w:r>
              <w:rPr>
                <w:b/>
                <w:bCs/>
              </w:rPr>
              <w:t>without revealing</w:t>
            </w:r>
            <w:r>
              <w:t xml:space="preserve"> its internal actions.</w:t>
            </w:r>
          </w:p>
        </w:tc>
      </w:tr>
      <w:tr w:rsidR="00501844" w:rsidTr="002223CF">
        <w:tc>
          <w:tcPr>
            <w:tcW w:w="828" w:type="dxa"/>
          </w:tcPr>
          <w:p w:rsidR="00501844" w:rsidRDefault="00501844" w:rsidP="002223CF">
            <w:pPr>
              <w:pStyle w:val="BodyText"/>
              <w:jc w:val="center"/>
            </w:pPr>
            <w:r>
              <w:rPr>
                <w:noProof/>
                <w:lang w:eastAsia="en-US"/>
              </w:rPr>
              <w:drawing>
                <wp:inline distT="0" distB="0" distL="0" distR="0">
                  <wp:extent cx="238125" cy="200025"/>
                  <wp:effectExtent l="1905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srcRect/>
                          <a:stretch>
                            <a:fillRect/>
                          </a:stretch>
                        </pic:blipFill>
                        <pic:spPr bwMode="auto">
                          <a:xfrm>
                            <a:off x="0" y="0"/>
                            <a:ext cx="238125" cy="200025"/>
                          </a:xfrm>
                          <a:prstGeom prst="rect">
                            <a:avLst/>
                          </a:prstGeom>
                          <a:noFill/>
                          <a:ln w="9525">
                            <a:noFill/>
                            <a:miter lim="800000"/>
                            <a:headEnd/>
                            <a:tailEnd/>
                          </a:ln>
                        </pic:spPr>
                      </pic:pic>
                    </a:graphicData>
                  </a:graphic>
                </wp:inline>
              </w:drawing>
            </w:r>
          </w:p>
        </w:tc>
        <w:tc>
          <w:tcPr>
            <w:tcW w:w="6978" w:type="dxa"/>
          </w:tcPr>
          <w:p w:rsidR="00501844" w:rsidRDefault="00501844" w:rsidP="002223CF">
            <w:pPr>
              <w:pStyle w:val="BodyText"/>
              <w:rPr>
                <w:b/>
                <w:bCs/>
              </w:rPr>
            </w:pPr>
            <w:r>
              <w:rPr>
                <w:b/>
                <w:bCs/>
              </w:rPr>
              <w:t>System white-box</w:t>
            </w:r>
          </w:p>
          <w:p w:rsidR="00501844" w:rsidRDefault="00501844" w:rsidP="002223CF">
            <w:pPr>
              <w:pStyle w:val="BodyText"/>
              <w:spacing w:before="0"/>
            </w:pPr>
            <w:r>
              <w:t xml:space="preserve">Consider the system, </w:t>
            </w:r>
            <w:r>
              <w:rPr>
                <w:b/>
                <w:bCs/>
              </w:rPr>
              <w:t>revealing</w:t>
            </w:r>
            <w:r>
              <w:t xml:space="preserve"> its internal actions.</w:t>
            </w:r>
          </w:p>
        </w:tc>
      </w:tr>
      <w:tr w:rsidR="00501844" w:rsidTr="002223CF">
        <w:tc>
          <w:tcPr>
            <w:tcW w:w="828" w:type="dxa"/>
          </w:tcPr>
          <w:p w:rsidR="00501844" w:rsidRDefault="00501844" w:rsidP="002223CF">
            <w:pPr>
              <w:pStyle w:val="BodyText"/>
              <w:jc w:val="center"/>
            </w:pPr>
            <w:r>
              <w:rPr>
                <w:noProof/>
                <w:lang w:eastAsia="en-US"/>
              </w:rPr>
              <w:drawing>
                <wp:inline distT="0" distB="0" distL="0" distR="0">
                  <wp:extent cx="238125" cy="171450"/>
                  <wp:effectExtent l="1905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srcRect/>
                          <a:stretch>
                            <a:fillRect/>
                          </a:stretch>
                        </pic:blipFill>
                        <pic:spPr bwMode="auto">
                          <a:xfrm>
                            <a:off x="0" y="0"/>
                            <a:ext cx="238125" cy="171450"/>
                          </a:xfrm>
                          <a:prstGeom prst="rect">
                            <a:avLst/>
                          </a:prstGeom>
                          <a:noFill/>
                          <a:ln w="9525">
                            <a:noFill/>
                            <a:miter lim="800000"/>
                            <a:headEnd/>
                            <a:tailEnd/>
                          </a:ln>
                        </pic:spPr>
                      </pic:pic>
                    </a:graphicData>
                  </a:graphic>
                </wp:inline>
              </w:drawing>
            </w:r>
          </w:p>
        </w:tc>
        <w:tc>
          <w:tcPr>
            <w:tcW w:w="6978" w:type="dxa"/>
          </w:tcPr>
          <w:p w:rsidR="00501844" w:rsidRDefault="00501844" w:rsidP="002223CF">
            <w:pPr>
              <w:pStyle w:val="BodyText"/>
              <w:rPr>
                <w:b/>
                <w:bCs/>
              </w:rPr>
            </w:pPr>
            <w:r>
              <w:rPr>
                <w:b/>
                <w:bCs/>
              </w:rPr>
              <w:t>Component</w:t>
            </w:r>
          </w:p>
          <w:p w:rsidR="00501844" w:rsidRDefault="00501844" w:rsidP="002223CF">
            <w:pPr>
              <w:pStyle w:val="BodyText"/>
              <w:spacing w:before="0"/>
            </w:pPr>
            <w:r>
              <w:t>Describes the functioning of a system component.</w:t>
            </w:r>
          </w:p>
        </w:tc>
      </w:tr>
    </w:tbl>
    <w:p w:rsidR="00501844" w:rsidRDefault="00501844" w:rsidP="00501844">
      <w:pPr>
        <w:pStyle w:val="BodyText"/>
      </w:pPr>
    </w:p>
    <w:p w:rsidR="00501844" w:rsidRDefault="00501844" w:rsidP="00501844">
      <w:pPr>
        <w:pStyle w:val="Heading8"/>
      </w:pPr>
      <w:r>
        <w:lastRenderedPageBreak/>
        <w:t>Goal Level</w:t>
      </w:r>
    </w:p>
    <w:p w:rsidR="00501844" w:rsidRDefault="00501844" w:rsidP="00501844">
      <w:pPr>
        <w:pStyle w:val="BodyText"/>
        <w:keepNext/>
      </w:pPr>
      <w:r>
        <w:t>Level in which the user requirements are met, and operation way</w:t>
      </w:r>
    </w:p>
    <w:tbl>
      <w:tblPr>
        <w:tblW w:w="7920" w:type="dxa"/>
        <w:tblInd w:w="2520" w:type="dxa"/>
        <w:tblLayout w:type="fixed"/>
        <w:tblLook w:val="0000"/>
      </w:tblPr>
      <w:tblGrid>
        <w:gridCol w:w="688"/>
        <w:gridCol w:w="7232"/>
      </w:tblGrid>
      <w:tr w:rsidR="00501844" w:rsidTr="002223CF">
        <w:trPr>
          <w:cantSplit/>
        </w:trPr>
        <w:tc>
          <w:tcPr>
            <w:tcW w:w="688" w:type="dxa"/>
          </w:tcPr>
          <w:p w:rsidR="00501844" w:rsidRDefault="00501844" w:rsidP="002223CF">
            <w:pPr>
              <w:pStyle w:val="TableText"/>
              <w:keepNext/>
              <w:spacing w:before="200"/>
            </w:pPr>
            <w:r>
              <w:rPr>
                <w:noProof/>
                <w:lang w:eastAsia="en-US"/>
              </w:rPr>
              <w:drawing>
                <wp:inline distT="0" distB="0" distL="0" distR="0">
                  <wp:extent cx="276225" cy="142875"/>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276225" cy="142875"/>
                          </a:xfrm>
                          <a:prstGeom prst="rect">
                            <a:avLst/>
                          </a:prstGeom>
                          <a:noFill/>
                          <a:ln w="9525">
                            <a:noFill/>
                            <a:miter lim="800000"/>
                            <a:headEnd/>
                            <a:tailEnd/>
                          </a:ln>
                        </pic:spPr>
                      </pic:pic>
                    </a:graphicData>
                  </a:graphic>
                </wp:inline>
              </w:drawing>
            </w:r>
          </w:p>
        </w:tc>
        <w:tc>
          <w:tcPr>
            <w:tcW w:w="7232" w:type="dxa"/>
          </w:tcPr>
          <w:p w:rsidR="00501844" w:rsidRDefault="00501844" w:rsidP="002223CF">
            <w:pPr>
              <w:keepNext/>
              <w:spacing w:before="120" w:after="120"/>
            </w:pPr>
            <w:r>
              <w:rPr>
                <w:b/>
              </w:rPr>
              <w:t>Attention:</w:t>
            </w:r>
            <w:r>
              <w:t xml:space="preserve">  In general OUM Prescribes writing Use Cases Details as User-Goal Level. ***</w:t>
            </w:r>
          </w:p>
        </w:tc>
      </w:tr>
    </w:tbl>
    <w:p w:rsidR="00501844" w:rsidRDefault="00501844" w:rsidP="00501844">
      <w:pPr>
        <w:pStyle w:val="BodyText"/>
        <w:keepNext/>
      </w:pPr>
    </w:p>
    <w:tbl>
      <w:tblPr>
        <w:tblW w:w="0" w:type="auto"/>
        <w:tblInd w:w="2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28"/>
        <w:gridCol w:w="6978"/>
      </w:tblGrid>
      <w:tr w:rsidR="00501844" w:rsidTr="002223CF">
        <w:tc>
          <w:tcPr>
            <w:tcW w:w="828" w:type="dxa"/>
          </w:tcPr>
          <w:p w:rsidR="00501844" w:rsidRDefault="00501844" w:rsidP="002223CF">
            <w:pPr>
              <w:pStyle w:val="BodyText"/>
              <w:keepNext/>
              <w:jc w:val="center"/>
            </w:pPr>
            <w:r>
              <w:rPr>
                <w:noProof/>
                <w:lang w:eastAsia="en-US"/>
              </w:rPr>
              <w:drawing>
                <wp:inline distT="0" distB="0" distL="0" distR="0">
                  <wp:extent cx="285750" cy="20002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srcRect/>
                          <a:stretch>
                            <a:fillRect/>
                          </a:stretch>
                        </pic:blipFill>
                        <pic:spPr bwMode="auto">
                          <a:xfrm>
                            <a:off x="0" y="0"/>
                            <a:ext cx="285750" cy="200025"/>
                          </a:xfrm>
                          <a:prstGeom prst="rect">
                            <a:avLst/>
                          </a:prstGeom>
                          <a:noFill/>
                          <a:ln w="9525">
                            <a:noFill/>
                            <a:miter lim="800000"/>
                            <a:headEnd/>
                            <a:tailEnd/>
                          </a:ln>
                        </pic:spPr>
                      </pic:pic>
                    </a:graphicData>
                  </a:graphic>
                </wp:inline>
              </w:drawing>
            </w:r>
          </w:p>
        </w:tc>
        <w:tc>
          <w:tcPr>
            <w:tcW w:w="6978" w:type="dxa"/>
          </w:tcPr>
          <w:p w:rsidR="00501844" w:rsidRDefault="00501844" w:rsidP="002223CF">
            <w:pPr>
              <w:pStyle w:val="BodyText"/>
              <w:keepNext/>
              <w:rPr>
                <w:b/>
                <w:bCs/>
              </w:rPr>
            </w:pPr>
            <w:r>
              <w:rPr>
                <w:b/>
                <w:bCs/>
              </w:rPr>
              <w:t>User-Goal  ***</w:t>
            </w:r>
          </w:p>
          <w:p w:rsidR="00501844" w:rsidRDefault="00501844" w:rsidP="002223CF">
            <w:pPr>
              <w:pStyle w:val="BodyText"/>
              <w:keepNext/>
              <w:spacing w:before="0"/>
            </w:pPr>
            <w:r>
              <w:t>Corresponds to a user interaction with the system in which one of his goals is met.</w:t>
            </w:r>
          </w:p>
        </w:tc>
      </w:tr>
      <w:tr w:rsidR="00501844" w:rsidTr="002223CF">
        <w:tc>
          <w:tcPr>
            <w:tcW w:w="828" w:type="dxa"/>
          </w:tcPr>
          <w:p w:rsidR="00501844" w:rsidRDefault="00501844" w:rsidP="002223CF">
            <w:pPr>
              <w:pStyle w:val="BodyText"/>
              <w:keepNext/>
              <w:jc w:val="center"/>
            </w:pPr>
            <w:r>
              <w:rPr>
                <w:noProof/>
                <w:lang w:eastAsia="en-US"/>
              </w:rPr>
              <w:drawing>
                <wp:inline distT="0" distB="0" distL="0" distR="0">
                  <wp:extent cx="276225" cy="285750"/>
                  <wp:effectExtent l="1905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srcRect/>
                          <a:stretch>
                            <a:fillRect/>
                          </a:stretch>
                        </pic:blipFill>
                        <pic:spPr bwMode="auto">
                          <a:xfrm>
                            <a:off x="0" y="0"/>
                            <a:ext cx="276225" cy="285750"/>
                          </a:xfrm>
                          <a:prstGeom prst="rect">
                            <a:avLst/>
                          </a:prstGeom>
                          <a:noFill/>
                          <a:ln w="9525">
                            <a:noFill/>
                            <a:miter lim="800000"/>
                            <a:headEnd/>
                            <a:tailEnd/>
                          </a:ln>
                        </pic:spPr>
                      </pic:pic>
                    </a:graphicData>
                  </a:graphic>
                </wp:inline>
              </w:drawing>
            </w:r>
            <w:r>
              <w:rPr>
                <w:noProof/>
                <w:lang w:eastAsia="en-US"/>
              </w:rPr>
              <w:drawing>
                <wp:inline distT="0" distB="0" distL="0" distR="0">
                  <wp:extent cx="276225" cy="276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srcRect/>
                          <a:stretch>
                            <a:fillRect/>
                          </a:stretch>
                        </pic:blipFill>
                        <pic:spPr bwMode="auto">
                          <a:xfrm>
                            <a:off x="0" y="0"/>
                            <a:ext cx="276225" cy="276225"/>
                          </a:xfrm>
                          <a:prstGeom prst="rect">
                            <a:avLst/>
                          </a:prstGeom>
                          <a:noFill/>
                          <a:ln w="9525">
                            <a:noFill/>
                            <a:miter lim="800000"/>
                            <a:headEnd/>
                            <a:tailEnd/>
                          </a:ln>
                        </pic:spPr>
                      </pic:pic>
                    </a:graphicData>
                  </a:graphic>
                </wp:inline>
              </w:drawing>
            </w:r>
          </w:p>
        </w:tc>
        <w:tc>
          <w:tcPr>
            <w:tcW w:w="6978" w:type="dxa"/>
          </w:tcPr>
          <w:p w:rsidR="00501844" w:rsidRDefault="00501844" w:rsidP="002223CF">
            <w:pPr>
              <w:pStyle w:val="BodyText"/>
              <w:keepNext/>
              <w:rPr>
                <w:b/>
                <w:bCs/>
              </w:rPr>
            </w:pPr>
            <w:r>
              <w:rPr>
                <w:b/>
                <w:bCs/>
              </w:rPr>
              <w:t>Summary &amp; Very high summary</w:t>
            </w:r>
          </w:p>
          <w:p w:rsidR="00501844" w:rsidRDefault="00501844" w:rsidP="002223CF">
            <w:pPr>
              <w:pStyle w:val="BodyText"/>
              <w:keepNext/>
              <w:spacing w:before="0"/>
              <w:rPr>
                <w:b/>
                <w:bCs/>
              </w:rPr>
            </w:pPr>
            <w:r>
              <w:t>More abstract level than user-</w:t>
            </w:r>
            <w:proofErr w:type="gramStart"/>
            <w:r>
              <w:t>goal,</w:t>
            </w:r>
            <w:proofErr w:type="gramEnd"/>
            <w:r>
              <w:t xml:space="preserve"> commonly used to provide the context in which the use cases are inserted.</w:t>
            </w:r>
          </w:p>
        </w:tc>
      </w:tr>
      <w:tr w:rsidR="00501844" w:rsidTr="002223CF">
        <w:tc>
          <w:tcPr>
            <w:tcW w:w="828" w:type="dxa"/>
          </w:tcPr>
          <w:p w:rsidR="00501844" w:rsidRDefault="00501844" w:rsidP="002223CF">
            <w:pPr>
              <w:pStyle w:val="BodyText"/>
              <w:keepNext/>
              <w:jc w:val="center"/>
            </w:pPr>
            <w:r>
              <w:rPr>
                <w:noProof/>
                <w:lang w:eastAsia="en-US"/>
              </w:rPr>
              <w:drawing>
                <wp:inline distT="0" distB="0" distL="0" distR="0">
                  <wp:extent cx="295275" cy="14287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srcRect/>
                          <a:stretch>
                            <a:fillRect/>
                          </a:stretch>
                        </pic:blipFill>
                        <pic:spPr bwMode="auto">
                          <a:xfrm>
                            <a:off x="0" y="0"/>
                            <a:ext cx="295275" cy="142875"/>
                          </a:xfrm>
                          <a:prstGeom prst="rect">
                            <a:avLst/>
                          </a:prstGeom>
                          <a:noFill/>
                          <a:ln w="9525">
                            <a:noFill/>
                            <a:miter lim="800000"/>
                            <a:headEnd/>
                            <a:tailEnd/>
                          </a:ln>
                        </pic:spPr>
                      </pic:pic>
                    </a:graphicData>
                  </a:graphic>
                </wp:inline>
              </w:drawing>
            </w:r>
            <w:r>
              <w:rPr>
                <w:noProof/>
                <w:lang w:eastAsia="en-US"/>
              </w:rPr>
              <w:drawing>
                <wp:inline distT="0" distB="0" distL="0" distR="0">
                  <wp:extent cx="285750" cy="2381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srcRect/>
                          <a:stretch>
                            <a:fillRect/>
                          </a:stretch>
                        </pic:blipFill>
                        <pic:spPr bwMode="auto">
                          <a:xfrm>
                            <a:off x="0" y="0"/>
                            <a:ext cx="285750" cy="238125"/>
                          </a:xfrm>
                          <a:prstGeom prst="rect">
                            <a:avLst/>
                          </a:prstGeom>
                          <a:noFill/>
                          <a:ln w="9525">
                            <a:noFill/>
                            <a:miter lim="800000"/>
                            <a:headEnd/>
                            <a:tailEnd/>
                          </a:ln>
                        </pic:spPr>
                      </pic:pic>
                    </a:graphicData>
                  </a:graphic>
                </wp:inline>
              </w:drawing>
            </w:r>
          </w:p>
        </w:tc>
        <w:tc>
          <w:tcPr>
            <w:tcW w:w="6978" w:type="dxa"/>
          </w:tcPr>
          <w:p w:rsidR="00501844" w:rsidRDefault="00501844" w:rsidP="002223CF">
            <w:pPr>
              <w:pStyle w:val="BodyText"/>
              <w:keepNext/>
              <w:rPr>
                <w:b/>
                <w:bCs/>
              </w:rPr>
            </w:pPr>
            <w:proofErr w:type="spellStart"/>
            <w:r>
              <w:rPr>
                <w:b/>
                <w:bCs/>
              </w:rPr>
              <w:t>Subfunction</w:t>
            </w:r>
            <w:proofErr w:type="spellEnd"/>
            <w:r>
              <w:rPr>
                <w:b/>
                <w:bCs/>
              </w:rPr>
              <w:t xml:space="preserve"> &amp; Too low</w:t>
            </w:r>
          </w:p>
          <w:p w:rsidR="00501844" w:rsidRDefault="00501844" w:rsidP="002223CF">
            <w:pPr>
              <w:pStyle w:val="BodyText"/>
              <w:keepNext/>
              <w:spacing w:before="0"/>
              <w:rPr>
                <w:b/>
                <w:bCs/>
              </w:rPr>
            </w:pPr>
            <w:r>
              <w:t>Detailed user-goal, used when some operational detail is necessary.</w:t>
            </w:r>
          </w:p>
        </w:tc>
      </w:tr>
    </w:tbl>
    <w:p w:rsidR="00501844" w:rsidRDefault="00501844" w:rsidP="00501844">
      <w:pPr>
        <w:pStyle w:val="BodyText"/>
      </w:pPr>
    </w:p>
    <w:p w:rsidR="00501844" w:rsidRDefault="00501844" w:rsidP="00501844">
      <w:pPr>
        <w:pStyle w:val="Heading1"/>
        <w:tabs>
          <w:tab w:val="clear" w:pos="1440"/>
          <w:tab w:val="num" w:pos="720"/>
        </w:tabs>
        <w:ind w:left="720" w:right="720" w:hanging="720"/>
      </w:pPr>
      <w:bookmarkStart w:id="38" w:name="_Toc293667092"/>
      <w:r>
        <w:lastRenderedPageBreak/>
        <w:t>How to Review</w:t>
      </w:r>
      <w:bookmarkEnd w:id="38"/>
    </w:p>
    <w:p w:rsidR="00501844" w:rsidRDefault="00501844" w:rsidP="00501844">
      <w:pPr>
        <w:pStyle w:val="BodyText"/>
      </w:pPr>
      <w:r>
        <w:t xml:space="preserve">Please use the following criteria when reviewing the Use Case Specification suggested in </w:t>
      </w:r>
      <w:r>
        <w:rPr>
          <w:i/>
        </w:rPr>
        <w:t xml:space="preserve">"Writing Effective Use Cases" </w:t>
      </w:r>
      <w:r>
        <w:rPr>
          <w:iCs/>
        </w:rPr>
        <w:t>from</w:t>
      </w:r>
      <w:r>
        <w:rPr>
          <w:i/>
        </w:rPr>
        <w:t xml:space="preserve"> Alistair Cockburn</w:t>
      </w:r>
      <w:r>
        <w:t xml:space="preserve"> (all of them should produce a "yes" answer):</w:t>
      </w:r>
    </w:p>
    <w:p w:rsidR="00501844" w:rsidRDefault="00501844" w:rsidP="00501844">
      <w:pPr>
        <w:pStyle w:val="BodyText"/>
      </w:pPr>
      <w:r>
        <w:t xml:space="preserve">Use Case Name </w:t>
      </w:r>
    </w:p>
    <w:p w:rsidR="00501844" w:rsidRDefault="00501844" w:rsidP="00501844">
      <w:pPr>
        <w:pStyle w:val="Bullet"/>
        <w:numPr>
          <w:ilvl w:val="0"/>
          <w:numId w:val="2"/>
        </w:numPr>
        <w:tabs>
          <w:tab w:val="clear" w:pos="1440"/>
          <w:tab w:val="clear" w:pos="1800"/>
          <w:tab w:val="clear" w:pos="4320"/>
        </w:tabs>
        <w:spacing w:before="60" w:after="60"/>
      </w:pPr>
      <w:r>
        <w:t>Is it an active-verb goal phrase that names the goal of the primary actor?</w:t>
      </w:r>
    </w:p>
    <w:p w:rsidR="00501844" w:rsidRDefault="00501844" w:rsidP="00501844">
      <w:pPr>
        <w:pStyle w:val="Bullet"/>
        <w:numPr>
          <w:ilvl w:val="0"/>
          <w:numId w:val="2"/>
        </w:numPr>
        <w:tabs>
          <w:tab w:val="clear" w:pos="1440"/>
          <w:tab w:val="clear" w:pos="1800"/>
          <w:tab w:val="clear" w:pos="4320"/>
        </w:tabs>
        <w:spacing w:before="60" w:after="60"/>
      </w:pPr>
      <w:r>
        <w:t>Can the system deliver that goal?</w:t>
      </w:r>
    </w:p>
    <w:p w:rsidR="00501844" w:rsidRDefault="00501844" w:rsidP="00501844">
      <w:pPr>
        <w:pStyle w:val="BodyText"/>
      </w:pPr>
      <w:r>
        <w:t>Primary Actor</w:t>
      </w:r>
    </w:p>
    <w:p w:rsidR="00501844" w:rsidRDefault="00501844" w:rsidP="00501844">
      <w:pPr>
        <w:pStyle w:val="Bullet"/>
        <w:numPr>
          <w:ilvl w:val="0"/>
          <w:numId w:val="2"/>
        </w:numPr>
        <w:tabs>
          <w:tab w:val="clear" w:pos="1440"/>
          <w:tab w:val="clear" w:pos="1800"/>
          <w:tab w:val="clear" w:pos="4320"/>
        </w:tabs>
        <w:spacing w:before="60" w:after="60"/>
      </w:pPr>
      <w:r>
        <w:t>Does he/she/it have behavior?</w:t>
      </w:r>
    </w:p>
    <w:p w:rsidR="00501844" w:rsidRDefault="00501844" w:rsidP="00501844">
      <w:pPr>
        <w:pStyle w:val="Bullet"/>
        <w:numPr>
          <w:ilvl w:val="0"/>
          <w:numId w:val="2"/>
        </w:numPr>
        <w:tabs>
          <w:tab w:val="clear" w:pos="1440"/>
          <w:tab w:val="clear" w:pos="1800"/>
          <w:tab w:val="clear" w:pos="4320"/>
        </w:tabs>
        <w:spacing w:before="60" w:after="60"/>
      </w:pPr>
      <w:r>
        <w:t xml:space="preserve">Does he/she/it have a goal against the </w:t>
      </w:r>
      <w:proofErr w:type="spellStart"/>
      <w:r>
        <w:t>SuD</w:t>
      </w:r>
      <w:proofErr w:type="spellEnd"/>
      <w:r>
        <w:t xml:space="preserve"> that is a service promise of the </w:t>
      </w:r>
      <w:proofErr w:type="spellStart"/>
      <w:r>
        <w:t>SuD</w:t>
      </w:r>
      <w:proofErr w:type="spellEnd"/>
      <w:r>
        <w:t>?</w:t>
      </w:r>
    </w:p>
    <w:p w:rsidR="00501844" w:rsidRDefault="00501844" w:rsidP="00501844">
      <w:pPr>
        <w:pStyle w:val="BodyText"/>
      </w:pPr>
      <w:r>
        <w:t xml:space="preserve">Pre-Conditions </w:t>
      </w:r>
    </w:p>
    <w:p w:rsidR="00501844" w:rsidRDefault="00501844" w:rsidP="00501844">
      <w:pPr>
        <w:pStyle w:val="Bullet"/>
        <w:numPr>
          <w:ilvl w:val="0"/>
          <w:numId w:val="2"/>
        </w:numPr>
        <w:tabs>
          <w:tab w:val="clear" w:pos="1440"/>
          <w:tab w:val="clear" w:pos="1800"/>
          <w:tab w:val="clear" w:pos="4320"/>
        </w:tabs>
        <w:spacing w:before="60" w:after="60"/>
      </w:pPr>
      <w:r>
        <w:t>Are they mandatory?</w:t>
      </w:r>
    </w:p>
    <w:p w:rsidR="00501844" w:rsidRDefault="00501844" w:rsidP="00501844">
      <w:pPr>
        <w:pStyle w:val="Bullet"/>
        <w:numPr>
          <w:ilvl w:val="0"/>
          <w:numId w:val="2"/>
        </w:numPr>
        <w:tabs>
          <w:tab w:val="clear" w:pos="1440"/>
          <w:tab w:val="clear" w:pos="1800"/>
          <w:tab w:val="clear" w:pos="4320"/>
        </w:tabs>
        <w:spacing w:before="60" w:after="60"/>
      </w:pPr>
      <w:r>
        <w:t>Is it true that they are never checked in the use case?</w:t>
      </w:r>
    </w:p>
    <w:p w:rsidR="00501844" w:rsidRDefault="00501844" w:rsidP="00501844">
      <w:pPr>
        <w:pStyle w:val="BodyText"/>
      </w:pPr>
      <w:r>
        <w:t>Main Success Scenario</w:t>
      </w:r>
    </w:p>
    <w:p w:rsidR="00501844" w:rsidRDefault="00501844" w:rsidP="00501844">
      <w:pPr>
        <w:pStyle w:val="Bullet"/>
        <w:numPr>
          <w:ilvl w:val="0"/>
          <w:numId w:val="2"/>
        </w:numPr>
        <w:tabs>
          <w:tab w:val="clear" w:pos="1440"/>
          <w:tab w:val="clear" w:pos="1800"/>
          <w:tab w:val="clear" w:pos="4320"/>
        </w:tabs>
        <w:spacing w:before="60" w:after="60"/>
      </w:pPr>
      <w:r>
        <w:t>Does it have 3-9 steps?</w:t>
      </w:r>
    </w:p>
    <w:p w:rsidR="00501844" w:rsidRDefault="00501844" w:rsidP="00501844">
      <w:pPr>
        <w:pStyle w:val="Bullet"/>
        <w:numPr>
          <w:ilvl w:val="0"/>
          <w:numId w:val="2"/>
        </w:numPr>
        <w:tabs>
          <w:tab w:val="clear" w:pos="1440"/>
          <w:tab w:val="clear" w:pos="1800"/>
          <w:tab w:val="clear" w:pos="4320"/>
        </w:tabs>
        <w:spacing w:before="60" w:after="60"/>
      </w:pPr>
      <w:r>
        <w:t>Does it run from trigger to delivery of the success guarantee?</w:t>
      </w:r>
    </w:p>
    <w:p w:rsidR="00501844" w:rsidRDefault="00501844" w:rsidP="00501844">
      <w:pPr>
        <w:pStyle w:val="Bullet"/>
        <w:numPr>
          <w:ilvl w:val="0"/>
          <w:numId w:val="2"/>
        </w:numPr>
        <w:tabs>
          <w:tab w:val="clear" w:pos="1440"/>
          <w:tab w:val="clear" w:pos="1800"/>
          <w:tab w:val="clear" w:pos="4320"/>
        </w:tabs>
        <w:spacing w:before="60" w:after="60"/>
      </w:pPr>
      <w:r>
        <w:t xml:space="preserve">Does it allow the right variations in sequence? </w:t>
      </w:r>
    </w:p>
    <w:p w:rsidR="00501844" w:rsidRDefault="00501844" w:rsidP="00501844">
      <w:pPr>
        <w:pStyle w:val="BodyText"/>
      </w:pPr>
      <w:r>
        <w:t xml:space="preserve">Each Step in Any Scenario </w:t>
      </w:r>
    </w:p>
    <w:p w:rsidR="00501844" w:rsidRDefault="00501844" w:rsidP="00501844">
      <w:pPr>
        <w:pStyle w:val="Bullet"/>
        <w:numPr>
          <w:ilvl w:val="0"/>
          <w:numId w:val="2"/>
        </w:numPr>
        <w:tabs>
          <w:tab w:val="clear" w:pos="1440"/>
          <w:tab w:val="clear" w:pos="1800"/>
          <w:tab w:val="clear" w:pos="4320"/>
        </w:tabs>
        <w:spacing w:before="60" w:after="60"/>
      </w:pPr>
      <w:r>
        <w:t>Is it phrased as a goal that succeeds?</w:t>
      </w:r>
    </w:p>
    <w:p w:rsidR="00501844" w:rsidRDefault="00501844" w:rsidP="00501844">
      <w:pPr>
        <w:pStyle w:val="Bullet"/>
        <w:numPr>
          <w:ilvl w:val="0"/>
          <w:numId w:val="2"/>
        </w:numPr>
        <w:tabs>
          <w:tab w:val="clear" w:pos="1440"/>
          <w:tab w:val="clear" w:pos="1800"/>
          <w:tab w:val="clear" w:pos="4320"/>
        </w:tabs>
        <w:spacing w:before="60" w:after="60"/>
      </w:pPr>
      <w:r>
        <w:t>Does the process move distinctly forward after its successful completion?</w:t>
      </w:r>
    </w:p>
    <w:p w:rsidR="00501844" w:rsidRDefault="00501844" w:rsidP="00501844">
      <w:pPr>
        <w:pStyle w:val="Bullet"/>
        <w:numPr>
          <w:ilvl w:val="0"/>
          <w:numId w:val="2"/>
        </w:numPr>
        <w:tabs>
          <w:tab w:val="clear" w:pos="1440"/>
          <w:tab w:val="clear" w:pos="1800"/>
          <w:tab w:val="clear" w:pos="4320"/>
        </w:tabs>
        <w:spacing w:before="60" w:after="60"/>
      </w:pPr>
      <w:r>
        <w:t>Is it clear which actor is operating the goal--</w:t>
      </w:r>
      <w:proofErr w:type="gramStart"/>
      <w:r>
        <w:t>who</w:t>
      </w:r>
      <w:proofErr w:type="gramEnd"/>
      <w:r>
        <w:t xml:space="preserve"> is "kicking the ball"?</w:t>
      </w:r>
    </w:p>
    <w:p w:rsidR="00501844" w:rsidRDefault="00501844" w:rsidP="00501844">
      <w:pPr>
        <w:pStyle w:val="Bullet"/>
        <w:numPr>
          <w:ilvl w:val="0"/>
          <w:numId w:val="2"/>
        </w:numPr>
        <w:tabs>
          <w:tab w:val="clear" w:pos="1440"/>
          <w:tab w:val="clear" w:pos="1800"/>
          <w:tab w:val="clear" w:pos="4320"/>
        </w:tabs>
        <w:spacing w:before="60" w:after="60"/>
      </w:pPr>
      <w:r>
        <w:t>Is the intent of the actor clear?</w:t>
      </w:r>
    </w:p>
    <w:p w:rsidR="00501844" w:rsidRDefault="00501844" w:rsidP="00501844">
      <w:pPr>
        <w:pStyle w:val="Bullet"/>
        <w:numPr>
          <w:ilvl w:val="0"/>
          <w:numId w:val="2"/>
        </w:numPr>
        <w:tabs>
          <w:tab w:val="clear" w:pos="1440"/>
          <w:tab w:val="clear" w:pos="1800"/>
          <w:tab w:val="clear" w:pos="4320"/>
        </w:tabs>
        <w:spacing w:before="60" w:after="60"/>
      </w:pPr>
      <w:r>
        <w:t>Is the goal level of the step lower than the goal level of the overall use case? Is it, preferably, just a bit below the use case goal level?</w:t>
      </w:r>
    </w:p>
    <w:p w:rsidR="00501844" w:rsidRDefault="00501844" w:rsidP="00501844">
      <w:pPr>
        <w:pStyle w:val="Bullet"/>
        <w:numPr>
          <w:ilvl w:val="0"/>
          <w:numId w:val="2"/>
        </w:numPr>
        <w:tabs>
          <w:tab w:val="clear" w:pos="1440"/>
          <w:tab w:val="clear" w:pos="1800"/>
          <w:tab w:val="clear" w:pos="4320"/>
        </w:tabs>
        <w:spacing w:before="60" w:after="60"/>
      </w:pPr>
      <w:r>
        <w:t>Are you sure the step does not describe the user interface design of the system?</w:t>
      </w:r>
    </w:p>
    <w:p w:rsidR="00501844" w:rsidRDefault="00501844" w:rsidP="00501844">
      <w:pPr>
        <w:pStyle w:val="Bullet"/>
        <w:numPr>
          <w:ilvl w:val="0"/>
          <w:numId w:val="2"/>
        </w:numPr>
        <w:tabs>
          <w:tab w:val="clear" w:pos="1440"/>
          <w:tab w:val="clear" w:pos="1800"/>
          <w:tab w:val="clear" w:pos="4320"/>
        </w:tabs>
        <w:spacing w:before="60" w:after="60"/>
      </w:pPr>
      <w:r>
        <w:t>Is it clear what information is being passed in the step?</w:t>
      </w:r>
    </w:p>
    <w:p w:rsidR="00501844" w:rsidRDefault="00501844" w:rsidP="00501844">
      <w:pPr>
        <w:pStyle w:val="BodyText"/>
      </w:pPr>
      <w:r>
        <w:t xml:space="preserve">Extension Condition </w:t>
      </w:r>
    </w:p>
    <w:p w:rsidR="00501844" w:rsidRDefault="00501844" w:rsidP="00501844">
      <w:pPr>
        <w:pStyle w:val="Bullet"/>
        <w:numPr>
          <w:ilvl w:val="0"/>
          <w:numId w:val="2"/>
        </w:numPr>
        <w:tabs>
          <w:tab w:val="clear" w:pos="1440"/>
          <w:tab w:val="clear" w:pos="1800"/>
          <w:tab w:val="clear" w:pos="4320"/>
        </w:tabs>
        <w:spacing w:before="60" w:after="60"/>
      </w:pPr>
      <w:r>
        <w:t>Can and must the system both detect and handle it?</w:t>
      </w:r>
    </w:p>
    <w:p w:rsidR="00501844" w:rsidRDefault="00501844" w:rsidP="00501844">
      <w:pPr>
        <w:pStyle w:val="Bullet"/>
        <w:numPr>
          <w:ilvl w:val="0"/>
          <w:numId w:val="2"/>
        </w:numPr>
        <w:tabs>
          <w:tab w:val="clear" w:pos="1440"/>
          <w:tab w:val="clear" w:pos="1800"/>
          <w:tab w:val="clear" w:pos="4320"/>
        </w:tabs>
        <w:spacing w:before="60" w:after="60"/>
      </w:pPr>
      <w:r>
        <w:t>Is it what the system actually needs?</w:t>
      </w:r>
    </w:p>
    <w:p w:rsidR="00501844" w:rsidRDefault="00501844" w:rsidP="00501844">
      <w:pPr>
        <w:pStyle w:val="BodyText"/>
      </w:pPr>
    </w:p>
    <w:p w:rsidR="00F86903" w:rsidRPr="00501844" w:rsidRDefault="00F86903" w:rsidP="00501844"/>
    <w:sectPr w:rsidR="00F86903" w:rsidRPr="00501844" w:rsidSect="00B22C95">
      <w:headerReference w:type="even" r:id="rId22"/>
      <w:footerReference w:type="even" r:id="rId23"/>
      <w:headerReference w:type="first" r:id="rId24"/>
      <w:footerReference w:type="first" r:id="rId25"/>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7582F" w:rsidRDefault="0077582F">
      <w:r>
        <w:separator/>
      </w:r>
    </w:p>
  </w:endnote>
  <w:endnote w:type="continuationSeparator" w:id="0">
    <w:p w:rsidR="0077582F" w:rsidRDefault="0077582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1844" w:rsidRDefault="005C4162">
    <w:pPr>
      <w:pStyle w:val="Footer"/>
      <w:framePr w:hSpace="187" w:wrap="auto" w:vAnchor="text" w:hAnchor="margin" w:xAlign="right" w:y="1"/>
      <w:tabs>
        <w:tab w:val="clear" w:pos="7920"/>
        <w:tab w:val="right" w:pos="9900"/>
        <w:tab w:val="right" w:pos="10440"/>
      </w:tabs>
    </w:pPr>
    <w:fldSimple w:instr="styleref HD1 \* Mergeformat ">
      <w:r w:rsidR="00DA7874">
        <w:rPr>
          <w:noProof/>
        </w:rPr>
        <w:t>Document Control</w:t>
      </w:r>
    </w:fldSimple>
    <w:r w:rsidR="00501844">
      <w:t xml:space="preserve">     </w:t>
    </w:r>
    <w:r>
      <w:fldChar w:fldCharType="begin"/>
    </w:r>
    <w:r w:rsidR="00501844">
      <w:instrText xml:space="preserve">if </w:instrText>
    </w:r>
    <w:fldSimple w:instr="section ">
      <w:r w:rsidR="00DA7874">
        <w:instrText>1</w:instrText>
      </w:r>
    </w:fldSimple>
    <w:r w:rsidR="00501844">
      <w:instrText xml:space="preserve"> &gt; 1 “</w:instrText>
    </w:r>
    <w:fldSimple w:instr="page ">
      <w:r w:rsidR="00DA7874">
        <w:rPr>
          <w:noProof/>
        </w:rPr>
        <w:instrText>14</w:instrText>
      </w:r>
    </w:fldSimple>
    <w:r w:rsidR="00501844">
      <w:instrText xml:space="preserve"> of </w:instrText>
    </w:r>
    <w:r>
      <w:fldChar w:fldCharType="begin"/>
    </w:r>
    <w:r w:rsidR="00501844">
      <w:instrText xml:space="preserve">=   </w:instrText>
    </w:r>
    <w:fldSimple w:instr="numpages ">
      <w:r w:rsidR="00DA7874">
        <w:rPr>
          <w:noProof/>
        </w:rPr>
        <w:instrText>29</w:instrText>
      </w:r>
    </w:fldSimple>
    <w:r w:rsidR="00501844">
      <w:instrText xml:space="preserve"> - Sec1  </w:instrText>
    </w:r>
    <w:r>
      <w:fldChar w:fldCharType="separate"/>
    </w:r>
    <w:r w:rsidR="00DA7874">
      <w:rPr>
        <w:noProof/>
      </w:rPr>
      <w:instrText>26</w:instrText>
    </w:r>
    <w:r>
      <w:fldChar w:fldCharType="end"/>
    </w:r>
    <w:r w:rsidR="00501844">
      <w:instrText>” “</w:instrText>
    </w:r>
    <w:fldSimple w:instr="page ">
      <w:r w:rsidR="00DA7874">
        <w:rPr>
          <w:noProof/>
        </w:rPr>
        <w:instrText>ii</w:instrText>
      </w:r>
    </w:fldSimple>
    <w:r w:rsidR="00501844">
      <w:instrText xml:space="preserve">” </w:instrText>
    </w:r>
    <w:r>
      <w:fldChar w:fldCharType="separate"/>
    </w:r>
    <w:r w:rsidR="00DA7874">
      <w:rPr>
        <w:noProof/>
      </w:rPr>
      <w:t>ii</w:t>
    </w:r>
    <w:r>
      <w:fldChar w:fldCharType="end"/>
    </w:r>
  </w:p>
  <w:p w:rsidR="00501844" w:rsidRDefault="005C4162">
    <w:pPr>
      <w:pStyle w:val="Footer"/>
      <w:tabs>
        <w:tab w:val="clear" w:pos="7920"/>
        <w:tab w:val="right" w:pos="9900"/>
        <w:tab w:val="right" w:pos="10440"/>
      </w:tabs>
    </w:pPr>
    <w:fldSimple w:instr="ref Subject \* Mergeformat ">
      <w:r w:rsidR="00501844" w:rsidRPr="00CD34E9">
        <w:rPr>
          <w:rStyle w:val="HighlightedVariable"/>
        </w:rPr>
        <w:t>&lt;Subject&gt;</w:t>
      </w:r>
    </w:fldSimple>
  </w:p>
  <w:p w:rsidR="00501844" w:rsidRDefault="00501844">
    <w:pPr>
      <w:pStyle w:val="Footer"/>
      <w:tabs>
        <w:tab w:val="clear" w:pos="7920"/>
        <w:tab w:val="center" w:pos="5400"/>
        <w:tab w:val="right" w:pos="9720"/>
        <w:tab w:val="right" w:pos="10440"/>
      </w:tabs>
    </w:pPr>
    <w:r>
      <w:t xml:space="preserve">File Ref:  </w:t>
    </w:r>
    <w:fldSimple w:instr="filename \* Firstcap ">
      <w:r>
        <w:rPr>
          <w:noProof/>
        </w:rPr>
        <w:t>RA-024_USE_CASE_SPECIFICATION.DOC</w:t>
      </w:r>
    </w:fldSimple>
    <w:r>
      <w:t xml:space="preserve">     (v. </w:t>
    </w:r>
    <w:fldSimple w:instr="ref DocVersion \* Mergeformat ">
      <w:r>
        <w:t>DRAFT 1A</w:t>
      </w:r>
    </w:fldSimple>
    <w:r>
      <w:t xml:space="preserve">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1844" w:rsidRDefault="00501844">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5C4162">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7582F" w:rsidRDefault="0077582F">
      <w:r>
        <w:separator/>
      </w:r>
    </w:p>
  </w:footnote>
  <w:footnote w:type="continuationSeparator" w:id="0">
    <w:p w:rsidR="0077582F" w:rsidRDefault="0077582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1844" w:rsidRDefault="00501844">
    <w:pPr>
      <w:pStyle w:val="Header"/>
      <w:framePr w:hSpace="187" w:wrap="auto" w:vAnchor="page" w:hAnchor="margin" w:xAlign="right" w:y="433"/>
    </w:pPr>
    <w:r>
      <w:t xml:space="preserve">Doc Ref:  </w:t>
    </w:r>
    <w:fldSimple w:instr="ref DocRefNumber \* Mergeformat ">
      <w:r>
        <w:rPr>
          <w:rStyle w:val="HighlightedVariable"/>
        </w:rPr>
        <w:t>&lt;Document Reference Number&gt;</w:t>
      </w:r>
      <w:r w:rsidRPr="00CD34E9">
        <w:rPr>
          <w:b/>
        </w:rPr>
        <w:t xml:space="preserve"> </w:t>
      </w:r>
    </w:fldSimple>
  </w:p>
  <w:p w:rsidR="00501844" w:rsidRDefault="005C4162">
    <w:pPr>
      <w:pStyle w:val="Header"/>
    </w:pPr>
    <w:fldSimple w:instr="ref DocTitle \* Mergeformat ">
      <w:r w:rsidR="00501844">
        <w:t>RA.024 Use Case Specification</w:t>
      </w:r>
    </w:fldSimple>
  </w:p>
  <w:p w:rsidR="00501844" w:rsidRDefault="005C4162">
    <w:pPr>
      <w:pStyle w:val="Header"/>
      <w:framePr w:hSpace="187" w:wrap="auto" w:vAnchor="text" w:hAnchor="margin" w:xAlign="right" w:y="1"/>
    </w:pPr>
    <w:fldSimple w:instr="ref LastDate \* Mergeformat ">
      <w:r w:rsidR="00501844">
        <w:t>June 9, 2010</w:t>
      </w:r>
    </w:fldSimple>
  </w:p>
  <w:p w:rsidR="00501844" w:rsidRDefault="0050184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87F93"/>
    <w:multiLevelType w:val="singleLevel"/>
    <w:tmpl w:val="12D609F4"/>
    <w:lvl w:ilvl="0">
      <w:start w:val="1"/>
      <w:numFmt w:val="decimal"/>
      <w:pStyle w:val="NumberList"/>
      <w:lvlText w:val="%1."/>
      <w:lvlJc w:val="left"/>
      <w:pPr>
        <w:tabs>
          <w:tab w:val="num" w:pos="2520"/>
        </w:tabs>
        <w:ind w:left="2520" w:hanging="360"/>
      </w:pPr>
      <w:rPr>
        <w:rFonts w:hint="default"/>
      </w:rPr>
    </w:lvl>
  </w:abstractNum>
  <w:abstractNum w:abstractNumId="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2">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nsid w:val="45C85FB4"/>
    <w:multiLevelType w:val="singleLevel"/>
    <w:tmpl w:val="15A0DBB8"/>
    <w:lvl w:ilvl="0">
      <w:start w:val="1"/>
      <w:numFmt w:val="none"/>
      <w:pStyle w:val="Note"/>
      <w:lvlText w:val="Note:"/>
      <w:legacy w:legacy="1" w:legacySpace="0" w:legacyIndent="720"/>
      <w:lvlJc w:val="left"/>
      <w:pPr>
        <w:ind w:left="720" w:hanging="720"/>
      </w:pPr>
      <w:rPr>
        <w:b/>
        <w:i w:val="0"/>
      </w:rPr>
    </w:lvl>
  </w:abstractNum>
  <w:abstractNum w:abstractNumId="4">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5">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num w:numId="1">
    <w:abstractNumId w:val="1"/>
  </w:num>
  <w:num w:numId="2">
    <w:abstractNumId w:val="4"/>
  </w:num>
  <w:num w:numId="3">
    <w:abstractNumId w:val="5"/>
  </w:num>
  <w:num w:numId="4">
    <w:abstractNumId w:val="2"/>
  </w:num>
  <w:num w:numId="5">
    <w:abstractNumId w:val="3"/>
  </w:num>
  <w:num w:numId="6">
    <w:abstractNumId w:val="0"/>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3730"/>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6CC1"/>
    <w:rsid w:val="00151B42"/>
    <w:rsid w:val="001A5273"/>
    <w:rsid w:val="001D2C4B"/>
    <w:rsid w:val="00212229"/>
    <w:rsid w:val="0024040C"/>
    <w:rsid w:val="0024726E"/>
    <w:rsid w:val="002578A5"/>
    <w:rsid w:val="00274F91"/>
    <w:rsid w:val="002A5EAF"/>
    <w:rsid w:val="002B3AAD"/>
    <w:rsid w:val="002C53C8"/>
    <w:rsid w:val="002E39DB"/>
    <w:rsid w:val="002E7471"/>
    <w:rsid w:val="00303FE8"/>
    <w:rsid w:val="0031360D"/>
    <w:rsid w:val="00342CA9"/>
    <w:rsid w:val="00345CE0"/>
    <w:rsid w:val="00357E01"/>
    <w:rsid w:val="00387F6B"/>
    <w:rsid w:val="003A0220"/>
    <w:rsid w:val="00441AB7"/>
    <w:rsid w:val="004613C0"/>
    <w:rsid w:val="00475663"/>
    <w:rsid w:val="00481479"/>
    <w:rsid w:val="004C47D9"/>
    <w:rsid w:val="004C5CF5"/>
    <w:rsid w:val="004D49B9"/>
    <w:rsid w:val="004D7E4E"/>
    <w:rsid w:val="00501844"/>
    <w:rsid w:val="00505445"/>
    <w:rsid w:val="005233BB"/>
    <w:rsid w:val="00562F97"/>
    <w:rsid w:val="005A15A1"/>
    <w:rsid w:val="005B3650"/>
    <w:rsid w:val="005C4162"/>
    <w:rsid w:val="005E2275"/>
    <w:rsid w:val="005F249F"/>
    <w:rsid w:val="00601D0B"/>
    <w:rsid w:val="006133FE"/>
    <w:rsid w:val="0061705B"/>
    <w:rsid w:val="006658D3"/>
    <w:rsid w:val="006859C7"/>
    <w:rsid w:val="006A4663"/>
    <w:rsid w:val="006B327F"/>
    <w:rsid w:val="006C6D6C"/>
    <w:rsid w:val="006D3114"/>
    <w:rsid w:val="006E2668"/>
    <w:rsid w:val="006E760C"/>
    <w:rsid w:val="007018A8"/>
    <w:rsid w:val="00723CDA"/>
    <w:rsid w:val="007515CA"/>
    <w:rsid w:val="00771C98"/>
    <w:rsid w:val="0077582F"/>
    <w:rsid w:val="00783807"/>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C22D7"/>
    <w:rsid w:val="009C2AE3"/>
    <w:rsid w:val="00A13A00"/>
    <w:rsid w:val="00A36816"/>
    <w:rsid w:val="00A423BC"/>
    <w:rsid w:val="00A67866"/>
    <w:rsid w:val="00A86C44"/>
    <w:rsid w:val="00AB1A42"/>
    <w:rsid w:val="00AB27D9"/>
    <w:rsid w:val="00AC4657"/>
    <w:rsid w:val="00AD0A79"/>
    <w:rsid w:val="00B10EEC"/>
    <w:rsid w:val="00B1332F"/>
    <w:rsid w:val="00B154DA"/>
    <w:rsid w:val="00B21C10"/>
    <w:rsid w:val="00B22C95"/>
    <w:rsid w:val="00BA74B8"/>
    <w:rsid w:val="00BD20A9"/>
    <w:rsid w:val="00BF6F67"/>
    <w:rsid w:val="00C02327"/>
    <w:rsid w:val="00C1067D"/>
    <w:rsid w:val="00C27F1B"/>
    <w:rsid w:val="00C57B27"/>
    <w:rsid w:val="00C6040A"/>
    <w:rsid w:val="00C61732"/>
    <w:rsid w:val="00C80844"/>
    <w:rsid w:val="00CB2759"/>
    <w:rsid w:val="00CE48B7"/>
    <w:rsid w:val="00D13DF7"/>
    <w:rsid w:val="00D140C8"/>
    <w:rsid w:val="00D4094F"/>
    <w:rsid w:val="00D63CFA"/>
    <w:rsid w:val="00D92647"/>
    <w:rsid w:val="00DA7874"/>
    <w:rsid w:val="00DB4C36"/>
    <w:rsid w:val="00DC2A45"/>
    <w:rsid w:val="00DD4D8A"/>
    <w:rsid w:val="00DE08BB"/>
    <w:rsid w:val="00DE248E"/>
    <w:rsid w:val="00DF3DA6"/>
    <w:rsid w:val="00E6452A"/>
    <w:rsid w:val="00E7593F"/>
    <w:rsid w:val="00E76037"/>
    <w:rsid w:val="00E83E79"/>
    <w:rsid w:val="00E874AB"/>
    <w:rsid w:val="00EB2988"/>
    <w:rsid w:val="00F86903"/>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DA7874"/>
    <w:pPr>
      <w:numPr>
        <w:numId w:val="5"/>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501844"/>
    <w:pPr>
      <w:numPr>
        <w:numId w:val="6"/>
      </w:numPr>
      <w:tabs>
        <w:tab w:val="clear" w:pos="4320"/>
        <w:tab w:val="left" w:pos="2880"/>
      </w:tabs>
      <w:spacing w:before="60" w:after="60"/>
    </w:pPr>
  </w:style>
</w:styles>
</file>

<file path=word/webSettings.xml><?xml version="1.0" encoding="utf-8"?>
<w:webSettings xmlns:r="http://schemas.openxmlformats.org/officeDocument/2006/relationships" xmlns:w="http://schemas.openxmlformats.org/wordprocessingml/2006/main">
  <w:divs>
    <w:div w:id="1663771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wmf"/><Relationship Id="rId18" Type="http://schemas.openxmlformats.org/officeDocument/2006/relationships/image" Target="media/image9.w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wmf"/><Relationship Id="rId7" Type="http://schemas.openxmlformats.org/officeDocument/2006/relationships/image" Target="media/image1.png"/><Relationship Id="rId12" Type="http://schemas.openxmlformats.org/officeDocument/2006/relationships/image" Target="media/image3.wmf"/><Relationship Id="rId17" Type="http://schemas.openxmlformats.org/officeDocument/2006/relationships/image" Target="media/image8.wmf"/><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11.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0.w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wmf"/><Relationship Id="rId22" Type="http://schemas.openxmlformats.org/officeDocument/2006/relationships/header" Target="head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18</Pages>
  <Words>2796</Words>
  <Characters>15940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18699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RA.024 Use Case Specification</dc:title>
  <dc:creator>Oracle Global Methods</dc:creator>
  <cp:keywords>OUM</cp:keywords>
  <dc:description>Copyright © 2016, Oracle and/or its affiliates.  All rights reserved.</dc:description>
  <cp:lastModifiedBy>masander</cp:lastModifiedBy>
  <cp:revision>8</cp:revision>
  <dcterms:created xsi:type="dcterms:W3CDTF">2014-05-07T21:03:00Z</dcterms:created>
  <dcterms:modified xsi:type="dcterms:W3CDTF">2016-09-18T22:20:00Z</dcterms:modified>
</cp:coreProperties>
</file>