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03E" w:rsidRDefault="00B7103E" w:rsidP="00B7103E">
      <w:pPr>
        <w:pStyle w:val="TitleBar"/>
      </w:pPr>
      <w:bookmarkStart w:id="0" w:name="_Toc453915454"/>
    </w:p>
    <w:p w:rsidR="00B7103E" w:rsidRDefault="00B7103E" w:rsidP="00B7103E">
      <w:pPr>
        <w:pStyle w:val="RouteTitle"/>
      </w:pPr>
      <w:r>
        <w:t>OUM</w:t>
      </w:r>
    </w:p>
    <w:p w:rsidR="00B7103E" w:rsidRDefault="00B7103E" w:rsidP="00B7103E">
      <w:pPr>
        <w:pStyle w:val="Title-Major"/>
      </w:pPr>
      <w:bookmarkStart w:id="1" w:name="DocTitle"/>
      <w:r>
        <w:t>TA.160 System Capacity Plan</w:t>
      </w:r>
      <w:bookmarkStart w:id="2" w:name="TitleEnd"/>
      <w:bookmarkEnd w:id="1"/>
      <w:bookmarkEnd w:id="2"/>
    </w:p>
    <w:p w:rsidR="00B7103E" w:rsidRDefault="00B7103E" w:rsidP="00B7103E">
      <w:pPr>
        <w:pStyle w:val="BodyText"/>
        <w:rPr>
          <w:sz w:val="48"/>
        </w:rPr>
      </w:pPr>
      <w:r>
        <w:rPr>
          <w:rStyle w:val="HighlightedVariable"/>
          <w:sz w:val="48"/>
        </w:rPr>
        <w:t>&lt;Company Long Name&gt;</w:t>
      </w:r>
    </w:p>
    <w:p w:rsidR="00B7103E" w:rsidRDefault="00B7103E" w:rsidP="00B7103E">
      <w:pPr>
        <w:pStyle w:val="Subject"/>
      </w:pPr>
      <w:bookmarkStart w:id="3" w:name="Subject"/>
      <w:r>
        <w:rPr>
          <w:rStyle w:val="HighlightedVariable"/>
        </w:rPr>
        <w:t xml:space="preserve">&lt;Subject&gt; </w:t>
      </w:r>
      <w:bookmarkEnd w:id="3"/>
    </w:p>
    <w:p w:rsidR="00B7103E" w:rsidRDefault="00B7103E" w:rsidP="00B7103E">
      <w:pPr>
        <w:pStyle w:val="BodyText"/>
      </w:pPr>
    </w:p>
    <w:p w:rsidR="000C436E" w:rsidRDefault="000C436E" w:rsidP="000C436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C436E" w:rsidRDefault="000C436E" w:rsidP="000C436E">
      <w:pPr>
        <w:pStyle w:val="Note"/>
      </w:pPr>
      <w:r>
        <w:t>Please refer to the OUM Template User’s Guide for detailed instructions for working with OUM templates.</w:t>
      </w:r>
    </w:p>
    <w:p w:rsidR="00B7103E" w:rsidRDefault="00B7103E" w:rsidP="00B7103E">
      <w:pPr>
        <w:pStyle w:val="BodyText"/>
      </w:pPr>
    </w:p>
    <w:p w:rsidR="00B7103E" w:rsidRDefault="00B7103E" w:rsidP="00B7103E">
      <w:pPr>
        <w:pStyle w:val="BodyText"/>
      </w:pPr>
    </w:p>
    <w:p w:rsidR="00B7103E" w:rsidRDefault="00B7103E" w:rsidP="00B7103E">
      <w:pPr>
        <w:pStyle w:val="BodyText"/>
      </w:pPr>
    </w:p>
    <w:p w:rsidR="00B7103E" w:rsidRDefault="00B7103E" w:rsidP="00B7103E">
      <w:pPr>
        <w:pStyle w:val="BodyText"/>
        <w:spacing w:after="0"/>
      </w:pPr>
      <w:r>
        <w:t>Author:</w:t>
      </w:r>
      <w:r>
        <w:tab/>
      </w:r>
      <w:r>
        <w:rPr>
          <w:rStyle w:val="HighlightedVariable"/>
        </w:rPr>
        <w:t>&lt;Author&gt;</w:t>
      </w:r>
    </w:p>
    <w:p w:rsidR="00B7103E" w:rsidRDefault="00B7103E" w:rsidP="00B7103E">
      <w:pPr>
        <w:pStyle w:val="BodyText"/>
        <w:spacing w:after="0"/>
      </w:pPr>
      <w:r>
        <w:t>Creation Date:</w:t>
      </w:r>
      <w:r>
        <w:tab/>
      </w:r>
      <w:fldSimple w:instr="createdate \@ &quot;MMMM d, yyyy&quot;">
        <w:r w:rsidR="00A43BCF">
          <w:rPr>
            <w:noProof/>
          </w:rPr>
          <w:t>May 8, 2014</w:t>
        </w:r>
      </w:fldSimple>
    </w:p>
    <w:p w:rsidR="00B7103E" w:rsidRDefault="00B7103E" w:rsidP="00B7103E">
      <w:pPr>
        <w:pStyle w:val="BodyText"/>
        <w:spacing w:after="0"/>
      </w:pPr>
      <w:r>
        <w:t>Last Updated:</w:t>
      </w:r>
      <w:r>
        <w:tab/>
      </w:r>
      <w:bookmarkStart w:id="4" w:name="LastDate"/>
      <w:r w:rsidR="00A344A2">
        <w:fldChar w:fldCharType="begin"/>
      </w:r>
      <w:r>
        <w:instrText>savedate \@ "MMMM d, yyyy"</w:instrText>
      </w:r>
      <w:r w:rsidR="00A344A2">
        <w:fldChar w:fldCharType="separate"/>
      </w:r>
      <w:r w:rsidR="000C436E">
        <w:rPr>
          <w:noProof/>
        </w:rPr>
        <w:t>June 26, 2014</w:t>
      </w:r>
      <w:r w:rsidR="00A344A2">
        <w:fldChar w:fldCharType="end"/>
      </w:r>
      <w:bookmarkEnd w:id="4"/>
    </w:p>
    <w:p w:rsidR="00B7103E" w:rsidRDefault="00B7103E" w:rsidP="00B7103E">
      <w:pPr>
        <w:pStyle w:val="BodyText"/>
        <w:spacing w:after="0"/>
      </w:pPr>
      <w:r>
        <w:t>Document Ref:</w:t>
      </w:r>
      <w:r>
        <w:tab/>
      </w:r>
      <w:bookmarkStart w:id="5" w:name="DocRefNumber"/>
      <w:r>
        <w:rPr>
          <w:rStyle w:val="HighlightedVariable"/>
        </w:rPr>
        <w:t>&lt;Document Reference Number&gt;</w:t>
      </w:r>
      <w:r>
        <w:t xml:space="preserve"> </w:t>
      </w:r>
      <w:bookmarkEnd w:id="5"/>
    </w:p>
    <w:p w:rsidR="00B7103E" w:rsidRDefault="00B7103E" w:rsidP="00B7103E">
      <w:pPr>
        <w:pStyle w:val="BodyText"/>
        <w:spacing w:after="0"/>
      </w:pPr>
      <w:r>
        <w:t>Version:</w:t>
      </w:r>
      <w:r>
        <w:tab/>
      </w:r>
      <w:bookmarkStart w:id="6" w:name="DocVersion"/>
      <w:r>
        <w:t>DRAFT 1A</w:t>
      </w:r>
      <w:bookmarkEnd w:id="6"/>
    </w:p>
    <w:p w:rsidR="00B7103E" w:rsidRDefault="00B7103E" w:rsidP="00B7103E">
      <w:pPr>
        <w:pStyle w:val="BodyText"/>
        <w:tabs>
          <w:tab w:val="left" w:pos="4230"/>
        </w:tabs>
        <w:spacing w:after="0"/>
      </w:pPr>
    </w:p>
    <w:p w:rsidR="00B7103E" w:rsidRDefault="00B7103E" w:rsidP="000C436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04088">
        <w:rPr>
          <w:b/>
        </w:rPr>
        <w:t>You can make bookmarks visible by selecting the Office Button&gt;Word Options&gt;Advanced&gt; and checking the Show bookmarks option in the Show document content region.</w:t>
      </w:r>
    </w:p>
    <w:p w:rsidR="00B7103E" w:rsidRDefault="00B7103E" w:rsidP="00B7103E">
      <w:pPr>
        <w:pStyle w:val="BodyText"/>
        <w:spacing w:after="0"/>
      </w:pPr>
    </w:p>
    <w:p w:rsidR="00B7103E" w:rsidRDefault="00B7103E" w:rsidP="00B7103E">
      <w:pPr>
        <w:pStyle w:val="BodyText"/>
      </w:pPr>
    </w:p>
    <w:p w:rsidR="00B7103E" w:rsidRDefault="00B7103E" w:rsidP="00B7103E">
      <w:pPr>
        <w:pStyle w:val="BodyText"/>
      </w:pPr>
      <w:r>
        <w:rPr>
          <w:b/>
        </w:rPr>
        <w:t>Approvals:</w:t>
      </w:r>
    </w:p>
    <w:tbl>
      <w:tblPr>
        <w:tblW w:w="0" w:type="auto"/>
        <w:tblInd w:w="1440" w:type="dxa"/>
        <w:tblLayout w:type="fixed"/>
        <w:tblLook w:val="0000"/>
      </w:tblPr>
      <w:tblGrid>
        <w:gridCol w:w="2718"/>
        <w:gridCol w:w="5040"/>
      </w:tblGrid>
      <w:tr w:rsidR="00B7103E" w:rsidTr="00EC4EA3">
        <w:tc>
          <w:tcPr>
            <w:tcW w:w="2718" w:type="dxa"/>
          </w:tcPr>
          <w:p w:rsidR="00B7103E" w:rsidRDefault="00B7103E" w:rsidP="00EC4EA3">
            <w:pPr>
              <w:spacing w:before="360"/>
              <w:rPr>
                <w:sz w:val="18"/>
              </w:rPr>
            </w:pPr>
            <w:r>
              <w:rPr>
                <w:rStyle w:val="HighlightedVariable"/>
              </w:rPr>
              <w:t>&lt;Approver 1&gt;</w:t>
            </w:r>
          </w:p>
        </w:tc>
        <w:tc>
          <w:tcPr>
            <w:tcW w:w="5040" w:type="dxa"/>
            <w:tcBorders>
              <w:bottom w:val="single" w:sz="6" w:space="0" w:color="auto"/>
            </w:tcBorders>
          </w:tcPr>
          <w:p w:rsidR="00B7103E" w:rsidRDefault="00B7103E" w:rsidP="00EC4EA3">
            <w:pPr>
              <w:spacing w:before="360"/>
            </w:pPr>
          </w:p>
        </w:tc>
      </w:tr>
      <w:tr w:rsidR="00B7103E" w:rsidTr="00EC4EA3">
        <w:tc>
          <w:tcPr>
            <w:tcW w:w="2718" w:type="dxa"/>
          </w:tcPr>
          <w:p w:rsidR="00B7103E" w:rsidRDefault="00B7103E" w:rsidP="00EC4EA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7103E" w:rsidRDefault="00B7103E" w:rsidP="00EC4EA3">
            <w:pPr>
              <w:spacing w:before="360"/>
            </w:pPr>
          </w:p>
        </w:tc>
      </w:tr>
    </w:tbl>
    <w:p w:rsidR="00B7103E" w:rsidRDefault="00B7103E" w:rsidP="000C436E">
      <w:pPr>
        <w:pStyle w:val="Note"/>
      </w:pPr>
      <w:r>
        <w:t>To add additional approval lines, press [Tab] from the last cell in the table above.</w:t>
      </w:r>
    </w:p>
    <w:p w:rsidR="00B7103E" w:rsidRDefault="00A43BCF" w:rsidP="00B7103E">
      <w:pPr>
        <w:pStyle w:val="BodyText"/>
        <w:framePr w:w="10138" w:hSpace="187" w:wrap="auto" w:vAnchor="page" w:hAnchor="page" w:x="1101" w:y="13812"/>
        <w:tabs>
          <w:tab w:val="right" w:pos="9360"/>
          <w:tab w:val="right" w:pos="10080"/>
        </w:tabs>
        <w:spacing w:after="0"/>
        <w:ind w:right="-30"/>
      </w:pPr>
      <w:r w:rsidRPr="00A43BC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7103E" w:rsidRDefault="00B7103E" w:rsidP="000C436E">
      <w:pPr>
        <w:pStyle w:val="Note"/>
      </w:pPr>
      <w:r>
        <w:t>You can delete any elements of this cover page that you do not need for your document.</w:t>
      </w:r>
    </w:p>
    <w:p w:rsidR="00B7103E" w:rsidRDefault="00B7103E" w:rsidP="00B7103E">
      <w:pPr>
        <w:rPr>
          <w:sz w:val="2"/>
        </w:rPr>
      </w:pPr>
    </w:p>
    <w:p w:rsidR="00B7103E" w:rsidRDefault="00B7103E" w:rsidP="00B7103E">
      <w:pPr>
        <w:pStyle w:val="Heading1"/>
      </w:pPr>
      <w:bookmarkStart w:id="7" w:name="_Toc270504227"/>
      <w:r>
        <w:lastRenderedPageBreak/>
        <w:t>Document Control</w:t>
      </w:r>
      <w:bookmarkEnd w:id="7"/>
    </w:p>
    <w:p w:rsidR="00B7103E" w:rsidRDefault="00B7103E" w:rsidP="00B7103E">
      <w:pPr>
        <w:pStyle w:val="Heading2"/>
        <w:tabs>
          <w:tab w:val="clear" w:pos="4320"/>
        </w:tabs>
      </w:pPr>
      <w:bookmarkStart w:id="8" w:name="_Toc270504228"/>
      <w:r>
        <w:t>Change Record</w:t>
      </w:r>
      <w:bookmarkEnd w:id="8"/>
    </w:p>
    <w:bookmarkStart w:id="9" w:name="Sec1"/>
    <w:p w:rsidR="00B7103E" w:rsidRDefault="00A344A2" w:rsidP="00B7103E">
      <w:pPr>
        <w:pStyle w:val="BodyText"/>
        <w:ind w:left="8640" w:firstLine="720"/>
      </w:pPr>
      <w:r>
        <w:rPr>
          <w:color w:val="FFFFFF"/>
          <w:sz w:val="10"/>
        </w:rPr>
        <w:fldChar w:fldCharType="begin"/>
      </w:r>
      <w:r w:rsidR="00B7103E">
        <w:rPr>
          <w:color w:val="FFFFFF"/>
          <w:sz w:val="10"/>
        </w:rPr>
        <w:instrText xml:space="preserve"> SECTIONPAGES  \* MERGEFORMAT </w:instrText>
      </w:r>
      <w:r>
        <w:rPr>
          <w:color w:val="FFFFFF"/>
          <w:sz w:val="10"/>
        </w:rPr>
        <w:fldChar w:fldCharType="separate"/>
      </w:r>
      <w:r w:rsidR="00A43BCF">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7103E" w:rsidTr="00EC4EA3">
        <w:trPr>
          <w:cantSplit/>
          <w:tblHeader/>
        </w:trPr>
        <w:tc>
          <w:tcPr>
            <w:tcW w:w="990" w:type="dxa"/>
            <w:tcBorders>
              <w:top w:val="single" w:sz="12" w:space="0" w:color="000000"/>
              <w:bottom w:val="single" w:sz="6" w:space="0" w:color="000000"/>
              <w:right w:val="nil"/>
            </w:tcBorders>
            <w:shd w:val="clear" w:color="000000" w:fill="E6E6E6"/>
          </w:tcPr>
          <w:p w:rsidR="00B7103E" w:rsidRDefault="00B7103E" w:rsidP="00EC4EA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Version</w:t>
            </w:r>
          </w:p>
        </w:tc>
        <w:tc>
          <w:tcPr>
            <w:tcW w:w="3870" w:type="dxa"/>
            <w:tcBorders>
              <w:top w:val="single" w:sz="12" w:space="0" w:color="000000"/>
              <w:left w:val="nil"/>
              <w:bottom w:val="single" w:sz="6" w:space="0" w:color="000000"/>
            </w:tcBorders>
            <w:shd w:val="clear" w:color="000000" w:fill="E6E6E6"/>
          </w:tcPr>
          <w:p w:rsidR="00B7103E" w:rsidRDefault="00B7103E" w:rsidP="00EC4EA3">
            <w:pPr>
              <w:pStyle w:val="TableHeading"/>
            </w:pPr>
            <w:r>
              <w:t>Change Reference</w:t>
            </w:r>
          </w:p>
        </w:tc>
      </w:tr>
      <w:tr w:rsidR="00B7103E" w:rsidTr="00EC4EA3">
        <w:trPr>
          <w:cantSplit/>
        </w:trPr>
        <w:tc>
          <w:tcPr>
            <w:tcW w:w="990" w:type="dxa"/>
            <w:tcBorders>
              <w:top w:val="single" w:sz="6" w:space="0" w:color="000000"/>
            </w:tcBorders>
            <w:shd w:val="clear" w:color="000000" w:fill="FFFFFF"/>
          </w:tcPr>
          <w:p w:rsidR="00B7103E" w:rsidRDefault="00A344A2" w:rsidP="00EC4EA3">
            <w:pPr>
              <w:pStyle w:val="TableText"/>
            </w:pPr>
            <w:fldSimple w:instr=" CREATEDATE \@ &quot;d-MMM-yy&quot; ">
              <w:r w:rsidR="00A43BCF">
                <w:rPr>
                  <w:noProof/>
                </w:rPr>
                <w:t>8-May-14</w:t>
              </w:r>
            </w:fldSimple>
          </w:p>
        </w:tc>
        <w:tc>
          <w:tcPr>
            <w:tcW w:w="1890" w:type="dxa"/>
            <w:tcBorders>
              <w:top w:val="single" w:sz="6" w:space="0" w:color="000000"/>
            </w:tcBorders>
            <w:shd w:val="clear" w:color="000000" w:fill="FFFFFF"/>
          </w:tcPr>
          <w:p w:rsidR="00B7103E" w:rsidRDefault="00B7103E" w:rsidP="00EC4EA3">
            <w:pPr>
              <w:pStyle w:val="TableText"/>
            </w:pPr>
            <w:r>
              <w:rPr>
                <w:rStyle w:val="HighlightedVariable"/>
              </w:rPr>
              <w:t>&lt;Author&gt;</w:t>
            </w:r>
          </w:p>
        </w:tc>
        <w:tc>
          <w:tcPr>
            <w:tcW w:w="906" w:type="dxa"/>
            <w:tcBorders>
              <w:top w:val="single" w:sz="6" w:space="0" w:color="000000"/>
            </w:tcBorders>
            <w:shd w:val="clear" w:color="000000" w:fill="FFFFFF"/>
          </w:tcPr>
          <w:p w:rsidR="00B7103E" w:rsidRDefault="00B7103E" w:rsidP="00EC4EA3">
            <w:pPr>
              <w:pStyle w:val="TableText"/>
            </w:pPr>
            <w:r>
              <w:t>Draft 1a</w:t>
            </w:r>
          </w:p>
        </w:tc>
        <w:tc>
          <w:tcPr>
            <w:tcW w:w="3870" w:type="dxa"/>
            <w:tcBorders>
              <w:top w:val="single" w:sz="6" w:space="0" w:color="000000"/>
            </w:tcBorders>
            <w:shd w:val="clear" w:color="000000" w:fill="FFFFFF"/>
          </w:tcPr>
          <w:p w:rsidR="00B7103E" w:rsidRDefault="00B7103E" w:rsidP="00EC4EA3">
            <w:pPr>
              <w:pStyle w:val="TableText"/>
            </w:pPr>
            <w:r>
              <w:t>No Previous Document</w:t>
            </w:r>
          </w:p>
        </w:tc>
      </w:tr>
      <w:tr w:rsidR="00B7103E" w:rsidTr="00EC4EA3">
        <w:trPr>
          <w:cantSplit/>
        </w:trPr>
        <w:tc>
          <w:tcPr>
            <w:tcW w:w="990" w:type="dxa"/>
            <w:shd w:val="clear" w:color="000000" w:fill="FFFFFF"/>
          </w:tcPr>
          <w:p w:rsidR="00B7103E" w:rsidRDefault="00B7103E" w:rsidP="00EC4EA3">
            <w:pPr>
              <w:pStyle w:val="TableText"/>
            </w:pPr>
          </w:p>
        </w:tc>
        <w:tc>
          <w:tcPr>
            <w:tcW w:w="1890" w:type="dxa"/>
            <w:shd w:val="clear" w:color="000000" w:fill="FFFFFF"/>
          </w:tcPr>
          <w:p w:rsidR="00B7103E" w:rsidRDefault="00B7103E" w:rsidP="00EC4EA3">
            <w:pPr>
              <w:pStyle w:val="TableText"/>
            </w:pPr>
          </w:p>
        </w:tc>
        <w:tc>
          <w:tcPr>
            <w:tcW w:w="906" w:type="dxa"/>
            <w:shd w:val="clear" w:color="000000" w:fill="FFFFFF"/>
          </w:tcPr>
          <w:p w:rsidR="00B7103E" w:rsidRDefault="00B7103E" w:rsidP="00EC4EA3">
            <w:pPr>
              <w:pStyle w:val="TableText"/>
            </w:pPr>
          </w:p>
        </w:tc>
        <w:tc>
          <w:tcPr>
            <w:tcW w:w="3870" w:type="dxa"/>
            <w:shd w:val="clear" w:color="000000" w:fill="FFFFFF"/>
          </w:tcPr>
          <w:p w:rsidR="00B7103E" w:rsidRDefault="00B7103E" w:rsidP="00EC4EA3">
            <w:pPr>
              <w:pStyle w:val="TableText"/>
            </w:pPr>
          </w:p>
        </w:tc>
      </w:tr>
      <w:tr w:rsidR="00B7103E" w:rsidTr="00EC4EA3">
        <w:trPr>
          <w:cantSplit/>
        </w:trPr>
        <w:tc>
          <w:tcPr>
            <w:tcW w:w="990" w:type="dxa"/>
            <w:shd w:val="clear" w:color="000000" w:fill="FFFFFF"/>
          </w:tcPr>
          <w:p w:rsidR="00B7103E" w:rsidRDefault="00B7103E" w:rsidP="00EC4EA3">
            <w:pPr>
              <w:pStyle w:val="TableText"/>
            </w:pPr>
          </w:p>
        </w:tc>
        <w:tc>
          <w:tcPr>
            <w:tcW w:w="1890" w:type="dxa"/>
            <w:shd w:val="clear" w:color="000000" w:fill="FFFFFF"/>
          </w:tcPr>
          <w:p w:rsidR="00B7103E" w:rsidRDefault="00B7103E" w:rsidP="00EC4EA3">
            <w:pPr>
              <w:pStyle w:val="TableText"/>
            </w:pPr>
          </w:p>
        </w:tc>
        <w:tc>
          <w:tcPr>
            <w:tcW w:w="906" w:type="dxa"/>
            <w:shd w:val="clear" w:color="000000" w:fill="FFFFFF"/>
          </w:tcPr>
          <w:p w:rsidR="00B7103E" w:rsidRDefault="00B7103E" w:rsidP="00EC4EA3">
            <w:pPr>
              <w:pStyle w:val="TableText"/>
            </w:pPr>
          </w:p>
        </w:tc>
        <w:tc>
          <w:tcPr>
            <w:tcW w:w="3870" w:type="dxa"/>
            <w:shd w:val="clear" w:color="000000" w:fill="FFFFFF"/>
          </w:tcPr>
          <w:p w:rsidR="00B7103E" w:rsidRDefault="00B7103E" w:rsidP="00EC4EA3">
            <w:pPr>
              <w:pStyle w:val="TableText"/>
            </w:pPr>
          </w:p>
        </w:tc>
      </w:tr>
      <w:tr w:rsidR="00B7103E" w:rsidTr="00EC4EA3">
        <w:trPr>
          <w:cantSplit/>
        </w:trPr>
        <w:tc>
          <w:tcPr>
            <w:tcW w:w="990" w:type="dxa"/>
            <w:shd w:val="clear" w:color="000000" w:fill="FFFFFF"/>
          </w:tcPr>
          <w:p w:rsidR="00B7103E" w:rsidRDefault="00B7103E" w:rsidP="00EC4EA3">
            <w:pPr>
              <w:pStyle w:val="TableText"/>
            </w:pPr>
          </w:p>
        </w:tc>
        <w:tc>
          <w:tcPr>
            <w:tcW w:w="1890" w:type="dxa"/>
            <w:shd w:val="clear" w:color="000000" w:fill="FFFFFF"/>
          </w:tcPr>
          <w:p w:rsidR="00B7103E" w:rsidRDefault="00B7103E" w:rsidP="00EC4EA3">
            <w:pPr>
              <w:pStyle w:val="TableText"/>
            </w:pPr>
          </w:p>
        </w:tc>
        <w:tc>
          <w:tcPr>
            <w:tcW w:w="906" w:type="dxa"/>
            <w:shd w:val="clear" w:color="000000" w:fill="FFFFFF"/>
          </w:tcPr>
          <w:p w:rsidR="00B7103E" w:rsidRDefault="00B7103E" w:rsidP="00EC4EA3">
            <w:pPr>
              <w:pStyle w:val="TableText"/>
            </w:pPr>
          </w:p>
        </w:tc>
        <w:tc>
          <w:tcPr>
            <w:tcW w:w="3870" w:type="dxa"/>
            <w:shd w:val="clear" w:color="000000" w:fill="FFFFFF"/>
          </w:tcPr>
          <w:p w:rsidR="00B7103E" w:rsidRDefault="00B7103E" w:rsidP="00EC4EA3">
            <w:pPr>
              <w:pStyle w:val="TableText"/>
            </w:pPr>
          </w:p>
        </w:tc>
      </w:tr>
    </w:tbl>
    <w:p w:rsidR="00B7103E" w:rsidRDefault="00B7103E" w:rsidP="00B7103E">
      <w:pPr>
        <w:pStyle w:val="BodyText"/>
      </w:pPr>
    </w:p>
    <w:p w:rsidR="00B7103E" w:rsidRDefault="00B7103E" w:rsidP="00B7103E">
      <w:pPr>
        <w:pStyle w:val="Heading2"/>
        <w:tabs>
          <w:tab w:val="clear" w:pos="4320"/>
        </w:tabs>
      </w:pPr>
      <w:bookmarkStart w:id="10" w:name="_Toc270504229"/>
      <w:r>
        <w:t>Reviewers</w:t>
      </w:r>
      <w:bookmarkEnd w:id="10"/>
    </w:p>
    <w:p w:rsidR="00B7103E" w:rsidRDefault="00B7103E" w:rsidP="00B7103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7103E" w:rsidTr="00EC4EA3">
        <w:trPr>
          <w:cantSplit/>
          <w:tblHeader/>
        </w:trPr>
        <w:tc>
          <w:tcPr>
            <w:tcW w:w="3960" w:type="dxa"/>
            <w:tcBorders>
              <w:top w:val="single" w:sz="12" w:space="0" w:color="000000"/>
              <w:bottom w:val="single" w:sz="6" w:space="0" w:color="000000"/>
              <w:right w:val="nil"/>
            </w:tcBorders>
            <w:shd w:val="clear" w:color="000000" w:fill="E6E6E6"/>
          </w:tcPr>
          <w:p w:rsidR="00B7103E" w:rsidRDefault="00B7103E" w:rsidP="00EC4EA3">
            <w:pPr>
              <w:pStyle w:val="TableHeading"/>
            </w:pPr>
            <w:r>
              <w:t>Name</w:t>
            </w:r>
          </w:p>
        </w:tc>
        <w:tc>
          <w:tcPr>
            <w:tcW w:w="3708" w:type="dxa"/>
            <w:tcBorders>
              <w:top w:val="single" w:sz="12" w:space="0" w:color="000000"/>
              <w:left w:val="nil"/>
              <w:bottom w:val="single" w:sz="6" w:space="0" w:color="000000"/>
            </w:tcBorders>
            <w:shd w:val="clear" w:color="000000" w:fill="E6E6E6"/>
          </w:tcPr>
          <w:p w:rsidR="00B7103E" w:rsidRDefault="00B7103E" w:rsidP="00EC4EA3">
            <w:pPr>
              <w:pStyle w:val="TableHeading"/>
            </w:pPr>
            <w:r>
              <w:t>Position</w:t>
            </w:r>
          </w:p>
        </w:tc>
      </w:tr>
      <w:tr w:rsidR="00B7103E" w:rsidTr="00EC4EA3">
        <w:trPr>
          <w:cantSplit/>
        </w:trPr>
        <w:tc>
          <w:tcPr>
            <w:tcW w:w="3960" w:type="dxa"/>
            <w:tcBorders>
              <w:top w:val="single" w:sz="6" w:space="0" w:color="000000"/>
            </w:tcBorders>
            <w:shd w:val="clear" w:color="000000" w:fill="FFFFFF"/>
          </w:tcPr>
          <w:p w:rsidR="00B7103E" w:rsidRDefault="00B7103E" w:rsidP="00EC4EA3">
            <w:pPr>
              <w:pStyle w:val="TableText"/>
            </w:pPr>
          </w:p>
        </w:tc>
        <w:tc>
          <w:tcPr>
            <w:tcW w:w="3708" w:type="dxa"/>
            <w:tcBorders>
              <w:top w:val="single" w:sz="6" w:space="0" w:color="000000"/>
            </w:tcBorders>
            <w:shd w:val="clear" w:color="000000" w:fill="FFFFFF"/>
          </w:tcPr>
          <w:p w:rsidR="00B7103E" w:rsidRDefault="00B7103E" w:rsidP="00EC4EA3">
            <w:pPr>
              <w:pStyle w:val="TableText"/>
            </w:pPr>
          </w:p>
        </w:tc>
      </w:tr>
      <w:tr w:rsidR="00B7103E" w:rsidTr="00EC4EA3">
        <w:trPr>
          <w:cantSplit/>
        </w:trPr>
        <w:tc>
          <w:tcPr>
            <w:tcW w:w="3960" w:type="dxa"/>
            <w:shd w:val="clear" w:color="000000" w:fill="FFFFFF"/>
          </w:tcPr>
          <w:p w:rsidR="00B7103E" w:rsidRDefault="00B7103E" w:rsidP="00EC4EA3">
            <w:pPr>
              <w:pStyle w:val="TableText"/>
            </w:pPr>
          </w:p>
        </w:tc>
        <w:tc>
          <w:tcPr>
            <w:tcW w:w="3708" w:type="dxa"/>
            <w:shd w:val="clear" w:color="000000" w:fill="FFFFFF"/>
          </w:tcPr>
          <w:p w:rsidR="00B7103E" w:rsidRDefault="00B7103E" w:rsidP="00EC4EA3">
            <w:pPr>
              <w:pStyle w:val="TableText"/>
            </w:pPr>
          </w:p>
        </w:tc>
      </w:tr>
      <w:tr w:rsidR="00B7103E" w:rsidTr="00EC4EA3">
        <w:trPr>
          <w:cantSplit/>
        </w:trPr>
        <w:tc>
          <w:tcPr>
            <w:tcW w:w="3960" w:type="dxa"/>
            <w:shd w:val="clear" w:color="000000" w:fill="FFFFFF"/>
          </w:tcPr>
          <w:p w:rsidR="00B7103E" w:rsidRDefault="00B7103E" w:rsidP="00EC4EA3">
            <w:pPr>
              <w:pStyle w:val="TableText"/>
            </w:pPr>
          </w:p>
        </w:tc>
        <w:tc>
          <w:tcPr>
            <w:tcW w:w="3708" w:type="dxa"/>
            <w:shd w:val="clear" w:color="000000" w:fill="FFFFFF"/>
          </w:tcPr>
          <w:p w:rsidR="00B7103E" w:rsidRDefault="00B7103E" w:rsidP="00EC4EA3">
            <w:pPr>
              <w:pStyle w:val="TableText"/>
            </w:pPr>
          </w:p>
        </w:tc>
      </w:tr>
      <w:tr w:rsidR="00B7103E" w:rsidTr="00EC4EA3">
        <w:trPr>
          <w:cantSplit/>
        </w:trPr>
        <w:tc>
          <w:tcPr>
            <w:tcW w:w="3960" w:type="dxa"/>
            <w:shd w:val="clear" w:color="000000" w:fill="FFFFFF"/>
          </w:tcPr>
          <w:p w:rsidR="00B7103E" w:rsidRDefault="00B7103E" w:rsidP="00EC4EA3">
            <w:pPr>
              <w:pStyle w:val="TableText"/>
            </w:pPr>
          </w:p>
        </w:tc>
        <w:tc>
          <w:tcPr>
            <w:tcW w:w="3708" w:type="dxa"/>
            <w:shd w:val="clear" w:color="000000" w:fill="FFFFFF"/>
          </w:tcPr>
          <w:p w:rsidR="00B7103E" w:rsidRDefault="00B7103E" w:rsidP="00EC4EA3">
            <w:pPr>
              <w:pStyle w:val="TableText"/>
            </w:pPr>
          </w:p>
        </w:tc>
      </w:tr>
    </w:tbl>
    <w:p w:rsidR="00B7103E" w:rsidRDefault="00B7103E" w:rsidP="00B7103E">
      <w:pPr>
        <w:pStyle w:val="BodyText"/>
      </w:pPr>
    </w:p>
    <w:p w:rsidR="00B7103E" w:rsidRDefault="00B7103E" w:rsidP="00B7103E">
      <w:pPr>
        <w:pStyle w:val="tocheading"/>
      </w:pPr>
      <w:r>
        <w:lastRenderedPageBreak/>
        <w:t>Contents</w:t>
      </w:r>
    </w:p>
    <w:p w:rsidR="00B7103E" w:rsidRDefault="00A344A2" w:rsidP="00B7103E">
      <w:pPr>
        <w:pStyle w:val="TOC1"/>
        <w:rPr>
          <w:rFonts w:ascii="Times New Roman" w:hAnsi="Times New Roman"/>
          <w:b w:val="0"/>
          <w:sz w:val="24"/>
          <w:szCs w:val="24"/>
          <w:lang w:eastAsia="en-US"/>
        </w:rPr>
      </w:pPr>
      <w:r w:rsidRPr="00A344A2">
        <w:fldChar w:fldCharType="begin"/>
      </w:r>
      <w:r w:rsidR="00B7103E">
        <w:instrText xml:space="preserve"> TOC \o "1-2" </w:instrText>
      </w:r>
      <w:r w:rsidRPr="00A344A2">
        <w:fldChar w:fldCharType="separate"/>
      </w:r>
      <w:r w:rsidR="00B7103E">
        <w:t>1</w:t>
      </w:r>
      <w:r w:rsidR="00B7103E">
        <w:rPr>
          <w:rFonts w:ascii="Times New Roman" w:hAnsi="Times New Roman"/>
          <w:b w:val="0"/>
          <w:sz w:val="24"/>
          <w:szCs w:val="24"/>
          <w:lang w:eastAsia="en-US"/>
        </w:rPr>
        <w:tab/>
      </w:r>
      <w:r w:rsidR="00B7103E">
        <w:t>Document Control</w:t>
      </w:r>
      <w:r w:rsidR="00B7103E">
        <w:tab/>
      </w:r>
      <w:r>
        <w:fldChar w:fldCharType="begin"/>
      </w:r>
      <w:r w:rsidR="00B7103E">
        <w:instrText xml:space="preserve"> PAGEREF _Toc270504227 \h </w:instrText>
      </w:r>
      <w:r>
        <w:fldChar w:fldCharType="separate"/>
      </w:r>
      <w:r w:rsidR="00A43BCF">
        <w:t>iii</w:t>
      </w:r>
      <w:r>
        <w:fldChar w:fldCharType="end"/>
      </w:r>
    </w:p>
    <w:p w:rsidR="00B7103E" w:rsidRDefault="00B7103E" w:rsidP="00B7103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344A2">
        <w:fldChar w:fldCharType="begin"/>
      </w:r>
      <w:r>
        <w:instrText xml:space="preserve"> PAGEREF _Toc270504228 \h </w:instrText>
      </w:r>
      <w:r w:rsidR="00A344A2">
        <w:fldChar w:fldCharType="separate"/>
      </w:r>
      <w:r w:rsidR="00A43BCF">
        <w:t>iii</w:t>
      </w:r>
      <w:r w:rsidR="00A344A2">
        <w:fldChar w:fldCharType="end"/>
      </w:r>
    </w:p>
    <w:p w:rsidR="00B7103E" w:rsidRDefault="00B7103E" w:rsidP="00B7103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344A2">
        <w:fldChar w:fldCharType="begin"/>
      </w:r>
      <w:r>
        <w:instrText xml:space="preserve"> PAGEREF _Toc270504229 \h </w:instrText>
      </w:r>
      <w:r w:rsidR="00A344A2">
        <w:fldChar w:fldCharType="separate"/>
      </w:r>
      <w:r w:rsidR="00A43BCF">
        <w:t>iii</w:t>
      </w:r>
      <w:r w:rsidR="00A344A2">
        <w:fldChar w:fldCharType="end"/>
      </w:r>
    </w:p>
    <w:p w:rsidR="00B7103E" w:rsidRDefault="00B7103E" w:rsidP="00B7103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A344A2">
        <w:fldChar w:fldCharType="begin"/>
      </w:r>
      <w:r>
        <w:instrText xml:space="preserve"> PAGEREF _Toc270504230 \h </w:instrText>
      </w:r>
      <w:r w:rsidR="00A344A2">
        <w:fldChar w:fldCharType="separate"/>
      </w:r>
      <w:r w:rsidR="00A43BCF">
        <w:t>1</w:t>
      </w:r>
      <w:r w:rsidR="00A344A2">
        <w:fldChar w:fldCharType="end"/>
      </w:r>
    </w:p>
    <w:p w:rsidR="00B7103E" w:rsidRDefault="00B7103E" w:rsidP="00B7103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A344A2">
        <w:fldChar w:fldCharType="begin"/>
      </w:r>
      <w:r>
        <w:instrText xml:space="preserve"> PAGEREF _Toc270504231 \h </w:instrText>
      </w:r>
      <w:r w:rsidR="00A344A2">
        <w:fldChar w:fldCharType="separate"/>
      </w:r>
      <w:r w:rsidR="00A43BCF">
        <w:t>1</w:t>
      </w:r>
      <w:r w:rsidR="00A344A2">
        <w:fldChar w:fldCharType="end"/>
      </w:r>
    </w:p>
    <w:p w:rsidR="00B7103E" w:rsidRDefault="00B7103E" w:rsidP="00B7103E">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A344A2">
        <w:fldChar w:fldCharType="begin"/>
      </w:r>
      <w:r>
        <w:instrText xml:space="preserve"> PAGEREF _Toc270504232 \h </w:instrText>
      </w:r>
      <w:r w:rsidR="00A344A2">
        <w:fldChar w:fldCharType="separate"/>
      </w:r>
      <w:r w:rsidR="00A43BCF">
        <w:t>1</w:t>
      </w:r>
      <w:r w:rsidR="00A344A2">
        <w:fldChar w:fldCharType="end"/>
      </w:r>
    </w:p>
    <w:p w:rsidR="00B7103E" w:rsidRDefault="00B7103E" w:rsidP="00B7103E">
      <w:pPr>
        <w:pStyle w:val="TOC2"/>
        <w:rPr>
          <w:rFonts w:ascii="Times New Roman" w:hAnsi="Times New Roman"/>
          <w:sz w:val="24"/>
          <w:szCs w:val="24"/>
          <w:lang w:eastAsia="en-US"/>
        </w:rPr>
      </w:pPr>
      <w:r>
        <w:t>2.3</w:t>
      </w:r>
      <w:r>
        <w:rPr>
          <w:rFonts w:ascii="Times New Roman" w:hAnsi="Times New Roman"/>
          <w:sz w:val="24"/>
          <w:szCs w:val="24"/>
          <w:lang w:eastAsia="en-US"/>
        </w:rPr>
        <w:tab/>
      </w:r>
      <w:r>
        <w:t>Results and Conclusions</w:t>
      </w:r>
      <w:r>
        <w:tab/>
      </w:r>
      <w:r w:rsidR="00A344A2">
        <w:fldChar w:fldCharType="begin"/>
      </w:r>
      <w:r>
        <w:instrText xml:space="preserve"> PAGEREF _Toc270504233 \h </w:instrText>
      </w:r>
      <w:r w:rsidR="00A344A2">
        <w:fldChar w:fldCharType="separate"/>
      </w:r>
      <w:r w:rsidR="00A43BCF">
        <w:t>2</w:t>
      </w:r>
      <w:r w:rsidR="00A344A2">
        <w:fldChar w:fldCharType="end"/>
      </w:r>
    </w:p>
    <w:p w:rsidR="00B7103E" w:rsidRDefault="00B7103E" w:rsidP="00B7103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Capacity Planning Strategy</w:t>
      </w:r>
      <w:r>
        <w:tab/>
      </w:r>
      <w:r w:rsidR="00A344A2">
        <w:fldChar w:fldCharType="begin"/>
      </w:r>
      <w:r>
        <w:instrText xml:space="preserve"> PAGEREF _Toc270504234 \h </w:instrText>
      </w:r>
      <w:r w:rsidR="00A344A2">
        <w:fldChar w:fldCharType="separate"/>
      </w:r>
      <w:r w:rsidR="00A43BCF">
        <w:t>3</w:t>
      </w:r>
      <w:r w:rsidR="00A344A2">
        <w:fldChar w:fldCharType="end"/>
      </w:r>
    </w:p>
    <w:p w:rsidR="00B7103E" w:rsidRDefault="00B7103E" w:rsidP="00B7103E">
      <w:pPr>
        <w:pStyle w:val="TOC2"/>
        <w:rPr>
          <w:rFonts w:ascii="Times New Roman" w:hAnsi="Times New Roman"/>
          <w:sz w:val="24"/>
          <w:szCs w:val="24"/>
          <w:lang w:eastAsia="en-US"/>
        </w:rPr>
      </w:pPr>
      <w:r>
        <w:t>3.1</w:t>
      </w:r>
      <w:r>
        <w:rPr>
          <w:rFonts w:ascii="Times New Roman" w:hAnsi="Times New Roman"/>
          <w:sz w:val="24"/>
          <w:szCs w:val="24"/>
          <w:lang w:eastAsia="en-US"/>
        </w:rPr>
        <w:tab/>
      </w:r>
      <w:r>
        <w:t>Capacity Plan Horizon</w:t>
      </w:r>
      <w:r>
        <w:tab/>
      </w:r>
      <w:r w:rsidR="00A344A2">
        <w:fldChar w:fldCharType="begin"/>
      </w:r>
      <w:r>
        <w:instrText xml:space="preserve"> PAGEREF _Toc270504235 \h </w:instrText>
      </w:r>
      <w:r w:rsidR="00A344A2">
        <w:fldChar w:fldCharType="separate"/>
      </w:r>
      <w:r w:rsidR="00A43BCF">
        <w:t>3</w:t>
      </w:r>
      <w:r w:rsidR="00A344A2">
        <w:fldChar w:fldCharType="end"/>
      </w:r>
    </w:p>
    <w:p w:rsidR="00B7103E" w:rsidRDefault="00B7103E" w:rsidP="00B7103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Business Volume Requirements</w:t>
      </w:r>
      <w:r>
        <w:tab/>
      </w:r>
      <w:r w:rsidR="00A344A2">
        <w:fldChar w:fldCharType="begin"/>
      </w:r>
      <w:r>
        <w:instrText xml:space="preserve"> PAGEREF _Toc270504236 \h </w:instrText>
      </w:r>
      <w:r w:rsidR="00A344A2">
        <w:fldChar w:fldCharType="separate"/>
      </w:r>
      <w:r w:rsidR="00A43BCF">
        <w:t>4</w:t>
      </w:r>
      <w:r w:rsidR="00A344A2">
        <w:fldChar w:fldCharType="end"/>
      </w:r>
    </w:p>
    <w:p w:rsidR="00B7103E" w:rsidRDefault="00B7103E" w:rsidP="00B7103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Production Environment Servers</w:t>
      </w:r>
      <w:r>
        <w:tab/>
      </w:r>
      <w:r w:rsidR="00A344A2">
        <w:fldChar w:fldCharType="begin"/>
      </w:r>
      <w:r>
        <w:instrText xml:space="preserve"> PAGEREF _Toc270504237 \h </w:instrText>
      </w:r>
      <w:r w:rsidR="00A344A2">
        <w:fldChar w:fldCharType="separate"/>
      </w:r>
      <w:r w:rsidR="00A43BCF">
        <w:t>5</w:t>
      </w:r>
      <w:r w:rsidR="00A344A2">
        <w:fldChar w:fldCharType="end"/>
      </w:r>
    </w:p>
    <w:p w:rsidR="00B7103E" w:rsidRDefault="00B7103E" w:rsidP="00B7103E">
      <w:pPr>
        <w:pStyle w:val="TOC2"/>
        <w:rPr>
          <w:rFonts w:ascii="Times New Roman" w:hAnsi="Times New Roman"/>
          <w:sz w:val="24"/>
          <w:szCs w:val="24"/>
          <w:lang w:eastAsia="en-US"/>
        </w:rPr>
      </w:pPr>
      <w:r>
        <w:t>5.1</w:t>
      </w:r>
      <w:r>
        <w:rPr>
          <w:rFonts w:ascii="Times New Roman" w:hAnsi="Times New Roman"/>
          <w:sz w:val="24"/>
          <w:szCs w:val="24"/>
          <w:lang w:eastAsia="en-US"/>
        </w:rPr>
        <w:tab/>
      </w:r>
      <w:r>
        <w:t>Server Capacity Requirements</w:t>
      </w:r>
      <w:r>
        <w:tab/>
      </w:r>
      <w:r w:rsidR="00A344A2">
        <w:fldChar w:fldCharType="begin"/>
      </w:r>
      <w:r>
        <w:instrText xml:space="preserve"> PAGEREF _Toc270504238 \h </w:instrText>
      </w:r>
      <w:r w:rsidR="00A344A2">
        <w:fldChar w:fldCharType="separate"/>
      </w:r>
      <w:r w:rsidR="00A43BCF">
        <w:t>5</w:t>
      </w:r>
      <w:r w:rsidR="00A344A2">
        <w:fldChar w:fldCharType="end"/>
      </w:r>
    </w:p>
    <w:p w:rsidR="00B7103E" w:rsidRDefault="00B7103E" w:rsidP="00B7103E">
      <w:pPr>
        <w:pStyle w:val="TOC2"/>
        <w:rPr>
          <w:rFonts w:ascii="Times New Roman" w:hAnsi="Times New Roman"/>
          <w:sz w:val="24"/>
          <w:szCs w:val="24"/>
          <w:lang w:eastAsia="en-US"/>
        </w:rPr>
      </w:pPr>
      <w:r>
        <w:t>5.2</w:t>
      </w:r>
      <w:r>
        <w:rPr>
          <w:rFonts w:ascii="Times New Roman" w:hAnsi="Times New Roman"/>
          <w:sz w:val="24"/>
          <w:szCs w:val="24"/>
          <w:lang w:eastAsia="en-US"/>
        </w:rPr>
        <w:tab/>
      </w:r>
      <w:r>
        <w:t>Processing Capacity Requirements - Server Class and CPUs</w:t>
      </w:r>
      <w:r>
        <w:tab/>
      </w:r>
      <w:r w:rsidR="00A344A2">
        <w:fldChar w:fldCharType="begin"/>
      </w:r>
      <w:r>
        <w:instrText xml:space="preserve"> PAGEREF _Toc270504239 \h </w:instrText>
      </w:r>
      <w:r w:rsidR="00A344A2">
        <w:fldChar w:fldCharType="separate"/>
      </w:r>
      <w:r w:rsidR="00A43BCF">
        <w:t>6</w:t>
      </w:r>
      <w:r w:rsidR="00A344A2">
        <w:fldChar w:fldCharType="end"/>
      </w:r>
    </w:p>
    <w:p w:rsidR="00B7103E" w:rsidRDefault="00B7103E" w:rsidP="00B7103E">
      <w:pPr>
        <w:pStyle w:val="TOC2"/>
        <w:rPr>
          <w:rFonts w:ascii="Times New Roman" w:hAnsi="Times New Roman"/>
          <w:sz w:val="24"/>
          <w:szCs w:val="24"/>
          <w:lang w:eastAsia="en-US"/>
        </w:rPr>
      </w:pPr>
      <w:r>
        <w:t>5.3</w:t>
      </w:r>
      <w:r>
        <w:rPr>
          <w:rFonts w:ascii="Times New Roman" w:hAnsi="Times New Roman"/>
          <w:sz w:val="24"/>
          <w:szCs w:val="24"/>
          <w:lang w:eastAsia="en-US"/>
        </w:rPr>
        <w:tab/>
      </w:r>
      <w:r>
        <w:t>Memory Requirements</w:t>
      </w:r>
      <w:r>
        <w:tab/>
      </w:r>
      <w:r w:rsidR="00A344A2">
        <w:fldChar w:fldCharType="begin"/>
      </w:r>
      <w:r>
        <w:instrText xml:space="preserve"> PAGEREF _Toc270504240 \h </w:instrText>
      </w:r>
      <w:r w:rsidR="00A344A2">
        <w:fldChar w:fldCharType="separate"/>
      </w:r>
      <w:r w:rsidR="00A43BCF">
        <w:t>6</w:t>
      </w:r>
      <w:r w:rsidR="00A344A2">
        <w:fldChar w:fldCharType="end"/>
      </w:r>
    </w:p>
    <w:p w:rsidR="00B7103E" w:rsidRDefault="00B7103E" w:rsidP="00B7103E">
      <w:pPr>
        <w:pStyle w:val="TOC2"/>
        <w:rPr>
          <w:rFonts w:ascii="Times New Roman" w:hAnsi="Times New Roman"/>
          <w:sz w:val="24"/>
          <w:szCs w:val="24"/>
          <w:lang w:eastAsia="en-US"/>
        </w:rPr>
      </w:pPr>
      <w:r>
        <w:t>5.4</w:t>
      </w:r>
      <w:r>
        <w:rPr>
          <w:rFonts w:ascii="Times New Roman" w:hAnsi="Times New Roman"/>
          <w:sz w:val="24"/>
          <w:szCs w:val="24"/>
          <w:lang w:eastAsia="en-US"/>
        </w:rPr>
        <w:tab/>
      </w:r>
      <w:r>
        <w:t>Disk Capacity Requirements</w:t>
      </w:r>
      <w:r>
        <w:tab/>
      </w:r>
      <w:r w:rsidR="00A344A2">
        <w:fldChar w:fldCharType="begin"/>
      </w:r>
      <w:r>
        <w:instrText xml:space="preserve"> PAGEREF _Toc270504241 \h </w:instrText>
      </w:r>
      <w:r w:rsidR="00A344A2">
        <w:fldChar w:fldCharType="separate"/>
      </w:r>
      <w:r w:rsidR="00A43BCF">
        <w:t>6</w:t>
      </w:r>
      <w:r w:rsidR="00A344A2">
        <w:fldChar w:fldCharType="end"/>
      </w:r>
    </w:p>
    <w:p w:rsidR="00B7103E" w:rsidRDefault="00B7103E" w:rsidP="00B7103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Support and Training Environment Servers</w:t>
      </w:r>
      <w:r>
        <w:tab/>
      </w:r>
      <w:r w:rsidR="00A344A2">
        <w:fldChar w:fldCharType="begin"/>
      </w:r>
      <w:r>
        <w:instrText xml:space="preserve"> PAGEREF _Toc270504242 \h </w:instrText>
      </w:r>
      <w:r w:rsidR="00A344A2">
        <w:fldChar w:fldCharType="separate"/>
      </w:r>
      <w:r w:rsidR="00A43BCF">
        <w:t>7</w:t>
      </w:r>
      <w:r w:rsidR="00A344A2">
        <w:fldChar w:fldCharType="end"/>
      </w:r>
    </w:p>
    <w:p w:rsidR="00B7103E" w:rsidRDefault="00B7103E" w:rsidP="00B7103E">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Desktop Client Machines</w:t>
      </w:r>
      <w:r>
        <w:tab/>
      </w:r>
      <w:r w:rsidR="00A344A2">
        <w:fldChar w:fldCharType="begin"/>
      </w:r>
      <w:r>
        <w:instrText xml:space="preserve"> PAGEREF _Toc270504243 \h </w:instrText>
      </w:r>
      <w:r w:rsidR="00A344A2">
        <w:fldChar w:fldCharType="separate"/>
      </w:r>
      <w:r w:rsidR="00A43BCF">
        <w:t>8</w:t>
      </w:r>
      <w:r w:rsidR="00A344A2">
        <w:fldChar w:fldCharType="end"/>
      </w:r>
    </w:p>
    <w:p w:rsidR="00B7103E" w:rsidRDefault="00B7103E" w:rsidP="00B7103E">
      <w:pPr>
        <w:pStyle w:val="TOC2"/>
        <w:rPr>
          <w:rFonts w:ascii="Times New Roman" w:hAnsi="Times New Roman"/>
          <w:sz w:val="24"/>
          <w:szCs w:val="24"/>
          <w:lang w:eastAsia="en-US"/>
        </w:rPr>
      </w:pPr>
      <w:r>
        <w:t>7.1</w:t>
      </w:r>
      <w:r>
        <w:rPr>
          <w:rFonts w:ascii="Times New Roman" w:hAnsi="Times New Roman"/>
          <w:sz w:val="24"/>
          <w:szCs w:val="24"/>
          <w:lang w:eastAsia="en-US"/>
        </w:rPr>
        <w:tab/>
      </w:r>
      <w:r>
        <w:t>Specifications</w:t>
      </w:r>
      <w:r>
        <w:tab/>
      </w:r>
      <w:r w:rsidR="00A344A2">
        <w:fldChar w:fldCharType="begin"/>
      </w:r>
      <w:r>
        <w:instrText xml:space="preserve"> PAGEREF _Toc270504244 \h </w:instrText>
      </w:r>
      <w:r w:rsidR="00A344A2">
        <w:fldChar w:fldCharType="separate"/>
      </w:r>
      <w:r w:rsidR="00A43BCF">
        <w:t>8</w:t>
      </w:r>
      <w:r w:rsidR="00A344A2">
        <w:fldChar w:fldCharType="end"/>
      </w:r>
    </w:p>
    <w:p w:rsidR="00B7103E" w:rsidRDefault="00B7103E" w:rsidP="00B7103E">
      <w:pPr>
        <w:pStyle w:val="TOC2"/>
        <w:rPr>
          <w:rFonts w:ascii="Times New Roman" w:hAnsi="Times New Roman"/>
          <w:sz w:val="24"/>
          <w:szCs w:val="24"/>
          <w:lang w:eastAsia="en-US"/>
        </w:rPr>
      </w:pPr>
      <w:r>
        <w:t>7.2</w:t>
      </w:r>
      <w:r>
        <w:rPr>
          <w:rFonts w:ascii="Times New Roman" w:hAnsi="Times New Roman"/>
          <w:sz w:val="24"/>
          <w:szCs w:val="24"/>
          <w:lang w:eastAsia="en-US"/>
        </w:rPr>
        <w:tab/>
      </w:r>
      <w:r>
        <w:t>Processing Requirements</w:t>
      </w:r>
      <w:r>
        <w:tab/>
      </w:r>
      <w:r w:rsidR="00A344A2">
        <w:fldChar w:fldCharType="begin"/>
      </w:r>
      <w:r>
        <w:instrText xml:space="preserve"> PAGEREF _Toc270504245 \h </w:instrText>
      </w:r>
      <w:r w:rsidR="00A344A2">
        <w:fldChar w:fldCharType="separate"/>
      </w:r>
      <w:r w:rsidR="00A43BCF">
        <w:t>8</w:t>
      </w:r>
      <w:r w:rsidR="00A344A2">
        <w:fldChar w:fldCharType="end"/>
      </w:r>
    </w:p>
    <w:p w:rsidR="00B7103E" w:rsidRDefault="00B7103E" w:rsidP="00B7103E">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Network Capacity</w:t>
      </w:r>
      <w:r>
        <w:tab/>
      </w:r>
      <w:r w:rsidR="00A344A2">
        <w:fldChar w:fldCharType="begin"/>
      </w:r>
      <w:r>
        <w:instrText xml:space="preserve"> PAGEREF _Toc270504246 \h </w:instrText>
      </w:r>
      <w:r w:rsidR="00A344A2">
        <w:fldChar w:fldCharType="separate"/>
      </w:r>
      <w:r w:rsidR="00A43BCF">
        <w:t>9</w:t>
      </w:r>
      <w:r w:rsidR="00A344A2">
        <w:fldChar w:fldCharType="end"/>
      </w:r>
    </w:p>
    <w:p w:rsidR="00B7103E" w:rsidRDefault="00B7103E" w:rsidP="00B7103E">
      <w:pPr>
        <w:pStyle w:val="TOC2"/>
        <w:rPr>
          <w:rFonts w:ascii="Times New Roman" w:hAnsi="Times New Roman"/>
          <w:sz w:val="24"/>
          <w:szCs w:val="24"/>
          <w:lang w:eastAsia="en-US"/>
        </w:rPr>
      </w:pPr>
      <w:r>
        <w:t>8.1</w:t>
      </w:r>
      <w:r>
        <w:rPr>
          <w:rFonts w:ascii="Times New Roman" w:hAnsi="Times New Roman"/>
          <w:sz w:val="24"/>
          <w:szCs w:val="24"/>
          <w:lang w:eastAsia="en-US"/>
        </w:rPr>
        <w:tab/>
      </w:r>
      <w:r>
        <w:t>Introduction</w:t>
      </w:r>
      <w:r>
        <w:tab/>
      </w:r>
      <w:r w:rsidR="00A344A2">
        <w:fldChar w:fldCharType="begin"/>
      </w:r>
      <w:r>
        <w:instrText xml:space="preserve"> PAGEREF _Toc270504247 \h </w:instrText>
      </w:r>
      <w:r w:rsidR="00A344A2">
        <w:fldChar w:fldCharType="separate"/>
      </w:r>
      <w:r w:rsidR="00A43BCF">
        <w:t>9</w:t>
      </w:r>
      <w:r w:rsidR="00A344A2">
        <w:fldChar w:fldCharType="end"/>
      </w:r>
    </w:p>
    <w:p w:rsidR="00B7103E" w:rsidRDefault="00B7103E" w:rsidP="00B7103E">
      <w:pPr>
        <w:pStyle w:val="TOC2"/>
        <w:rPr>
          <w:rFonts w:ascii="Times New Roman" w:hAnsi="Times New Roman"/>
          <w:sz w:val="24"/>
          <w:szCs w:val="24"/>
          <w:lang w:eastAsia="en-US"/>
        </w:rPr>
      </w:pPr>
      <w:r>
        <w:t>8.2</w:t>
      </w:r>
      <w:r>
        <w:rPr>
          <w:rFonts w:ascii="Times New Roman" w:hAnsi="Times New Roman"/>
          <w:sz w:val="24"/>
          <w:szCs w:val="24"/>
          <w:lang w:eastAsia="en-US"/>
        </w:rPr>
        <w:tab/>
      </w:r>
      <w:r>
        <w:t>Bandwidth Requirements</w:t>
      </w:r>
      <w:r>
        <w:tab/>
      </w:r>
      <w:r w:rsidR="00A344A2">
        <w:fldChar w:fldCharType="begin"/>
      </w:r>
      <w:r>
        <w:instrText xml:space="preserve"> PAGEREF _Toc270504248 \h </w:instrText>
      </w:r>
      <w:r w:rsidR="00A344A2">
        <w:fldChar w:fldCharType="separate"/>
      </w:r>
      <w:r w:rsidR="00A43BCF">
        <w:t>9</w:t>
      </w:r>
      <w:r w:rsidR="00A344A2">
        <w:fldChar w:fldCharType="end"/>
      </w:r>
    </w:p>
    <w:p w:rsidR="00B7103E" w:rsidRDefault="00B7103E" w:rsidP="00B7103E">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Assumptions</w:t>
      </w:r>
      <w:r>
        <w:tab/>
      </w:r>
      <w:r w:rsidR="00A344A2">
        <w:fldChar w:fldCharType="begin"/>
      </w:r>
      <w:r>
        <w:instrText xml:space="preserve"> PAGEREF _Toc270504249 \h </w:instrText>
      </w:r>
      <w:r w:rsidR="00A344A2">
        <w:fldChar w:fldCharType="separate"/>
      </w:r>
      <w:r w:rsidR="00A43BCF">
        <w:t>11</w:t>
      </w:r>
      <w:r w:rsidR="00A344A2">
        <w:fldChar w:fldCharType="end"/>
      </w:r>
    </w:p>
    <w:p w:rsidR="00B7103E" w:rsidRDefault="00B7103E" w:rsidP="00B7103E">
      <w:pPr>
        <w:pStyle w:val="TOC2"/>
        <w:rPr>
          <w:rFonts w:ascii="Times New Roman" w:hAnsi="Times New Roman"/>
          <w:sz w:val="24"/>
          <w:szCs w:val="24"/>
          <w:lang w:eastAsia="en-US"/>
        </w:rPr>
      </w:pPr>
      <w:r>
        <w:t>9.1</w:t>
      </w:r>
      <w:r>
        <w:rPr>
          <w:rFonts w:ascii="Times New Roman" w:hAnsi="Times New Roman"/>
          <w:sz w:val="24"/>
          <w:szCs w:val="24"/>
          <w:lang w:eastAsia="en-US"/>
        </w:rPr>
        <w:tab/>
      </w:r>
      <w:r>
        <w:t>&lt;Assumption 1&gt;</w:t>
      </w:r>
      <w:r>
        <w:tab/>
      </w:r>
      <w:r w:rsidR="00A344A2">
        <w:fldChar w:fldCharType="begin"/>
      </w:r>
      <w:r>
        <w:instrText xml:space="preserve"> PAGEREF _Toc270504250 \h </w:instrText>
      </w:r>
      <w:r w:rsidR="00A344A2">
        <w:fldChar w:fldCharType="separate"/>
      </w:r>
      <w:r w:rsidR="00A43BCF">
        <w:t>11</w:t>
      </w:r>
      <w:r w:rsidR="00A344A2">
        <w:fldChar w:fldCharType="end"/>
      </w:r>
    </w:p>
    <w:p w:rsidR="00B7103E" w:rsidRDefault="00B7103E" w:rsidP="00B7103E">
      <w:pPr>
        <w:pStyle w:val="TOC2"/>
        <w:rPr>
          <w:rFonts w:ascii="Times New Roman" w:hAnsi="Times New Roman"/>
          <w:sz w:val="24"/>
          <w:szCs w:val="24"/>
          <w:lang w:eastAsia="en-US"/>
        </w:rPr>
      </w:pPr>
      <w:r>
        <w:t>9.2</w:t>
      </w:r>
      <w:r>
        <w:rPr>
          <w:rFonts w:ascii="Times New Roman" w:hAnsi="Times New Roman"/>
          <w:sz w:val="24"/>
          <w:szCs w:val="24"/>
          <w:lang w:eastAsia="en-US"/>
        </w:rPr>
        <w:tab/>
      </w:r>
      <w:r>
        <w:t>&lt;Assumption 2&gt;</w:t>
      </w:r>
      <w:r>
        <w:tab/>
      </w:r>
      <w:r w:rsidR="00A344A2">
        <w:fldChar w:fldCharType="begin"/>
      </w:r>
      <w:r>
        <w:instrText xml:space="preserve"> PAGEREF _Toc270504251 \h </w:instrText>
      </w:r>
      <w:r w:rsidR="00A344A2">
        <w:fldChar w:fldCharType="separate"/>
      </w:r>
      <w:r w:rsidR="00A43BCF">
        <w:t>11</w:t>
      </w:r>
      <w:r w:rsidR="00A344A2">
        <w:fldChar w:fldCharType="end"/>
      </w:r>
    </w:p>
    <w:p w:rsidR="00B7103E" w:rsidRDefault="00B7103E" w:rsidP="00B7103E">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Risks</w:t>
      </w:r>
      <w:r>
        <w:tab/>
      </w:r>
      <w:r w:rsidR="00A344A2">
        <w:fldChar w:fldCharType="begin"/>
      </w:r>
      <w:r>
        <w:instrText xml:space="preserve"> PAGEREF _Toc270504252 \h </w:instrText>
      </w:r>
      <w:r w:rsidR="00A344A2">
        <w:fldChar w:fldCharType="separate"/>
      </w:r>
      <w:r w:rsidR="00A43BCF">
        <w:t>12</w:t>
      </w:r>
      <w:r w:rsidR="00A344A2">
        <w:fldChar w:fldCharType="end"/>
      </w:r>
    </w:p>
    <w:p w:rsidR="00B7103E" w:rsidRDefault="00B7103E" w:rsidP="00B7103E">
      <w:pPr>
        <w:pStyle w:val="TOC2"/>
        <w:rPr>
          <w:rFonts w:ascii="Times New Roman" w:hAnsi="Times New Roman"/>
          <w:sz w:val="24"/>
          <w:szCs w:val="24"/>
          <w:lang w:eastAsia="en-US"/>
        </w:rPr>
      </w:pPr>
      <w:r>
        <w:t>10.1</w:t>
      </w:r>
      <w:r>
        <w:rPr>
          <w:rFonts w:ascii="Times New Roman" w:hAnsi="Times New Roman"/>
          <w:sz w:val="24"/>
          <w:szCs w:val="24"/>
          <w:lang w:eastAsia="en-US"/>
        </w:rPr>
        <w:tab/>
      </w:r>
      <w:r>
        <w:t>&lt;Risk 1&gt;</w:t>
      </w:r>
      <w:r>
        <w:tab/>
      </w:r>
      <w:r w:rsidR="00A344A2">
        <w:fldChar w:fldCharType="begin"/>
      </w:r>
      <w:r>
        <w:instrText xml:space="preserve"> PAGEREF _Toc270504253 \h </w:instrText>
      </w:r>
      <w:r w:rsidR="00A344A2">
        <w:fldChar w:fldCharType="separate"/>
      </w:r>
      <w:r w:rsidR="00A43BCF">
        <w:t>12</w:t>
      </w:r>
      <w:r w:rsidR="00A344A2">
        <w:fldChar w:fldCharType="end"/>
      </w:r>
    </w:p>
    <w:p w:rsidR="00B7103E" w:rsidRDefault="00B7103E" w:rsidP="00B7103E">
      <w:pPr>
        <w:pStyle w:val="TOC2"/>
        <w:rPr>
          <w:rFonts w:ascii="Times New Roman" w:hAnsi="Times New Roman"/>
          <w:sz w:val="24"/>
          <w:szCs w:val="24"/>
          <w:lang w:eastAsia="en-US"/>
        </w:rPr>
      </w:pPr>
      <w:r>
        <w:t>10.2</w:t>
      </w:r>
      <w:r>
        <w:rPr>
          <w:rFonts w:ascii="Times New Roman" w:hAnsi="Times New Roman"/>
          <w:sz w:val="24"/>
          <w:szCs w:val="24"/>
          <w:lang w:eastAsia="en-US"/>
        </w:rPr>
        <w:tab/>
      </w:r>
      <w:r>
        <w:t>&lt;Risk 2&gt;</w:t>
      </w:r>
      <w:r>
        <w:tab/>
      </w:r>
      <w:r w:rsidR="00A344A2">
        <w:fldChar w:fldCharType="begin"/>
      </w:r>
      <w:r>
        <w:instrText xml:space="preserve"> PAGEREF _Toc270504254 \h </w:instrText>
      </w:r>
      <w:r w:rsidR="00A344A2">
        <w:fldChar w:fldCharType="separate"/>
      </w:r>
      <w:r w:rsidR="00A43BCF">
        <w:t>12</w:t>
      </w:r>
      <w:r w:rsidR="00A344A2">
        <w:fldChar w:fldCharType="end"/>
      </w:r>
    </w:p>
    <w:p w:rsidR="00B7103E" w:rsidRDefault="00B7103E" w:rsidP="00B7103E">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Open and Closed Issues</w:t>
      </w:r>
      <w:r>
        <w:tab/>
      </w:r>
      <w:r w:rsidR="00A344A2">
        <w:fldChar w:fldCharType="begin"/>
      </w:r>
      <w:r>
        <w:instrText xml:space="preserve"> PAGEREF _Toc270504255 \h </w:instrText>
      </w:r>
      <w:r w:rsidR="00A344A2">
        <w:fldChar w:fldCharType="separate"/>
      </w:r>
      <w:r w:rsidR="00A43BCF">
        <w:t>13</w:t>
      </w:r>
      <w:r w:rsidR="00A344A2">
        <w:fldChar w:fldCharType="end"/>
      </w:r>
    </w:p>
    <w:p w:rsidR="00B7103E" w:rsidRDefault="00B7103E" w:rsidP="00B7103E">
      <w:pPr>
        <w:pStyle w:val="TOC2"/>
        <w:rPr>
          <w:rFonts w:ascii="Times New Roman" w:hAnsi="Times New Roman"/>
          <w:sz w:val="24"/>
          <w:szCs w:val="24"/>
          <w:lang w:eastAsia="en-US"/>
        </w:rPr>
      </w:pPr>
      <w:r>
        <w:t>11.1</w:t>
      </w:r>
      <w:r>
        <w:rPr>
          <w:rFonts w:ascii="Times New Roman" w:hAnsi="Times New Roman"/>
          <w:sz w:val="24"/>
          <w:szCs w:val="24"/>
          <w:lang w:eastAsia="en-US"/>
        </w:rPr>
        <w:tab/>
      </w:r>
      <w:r>
        <w:t>Open Issues</w:t>
      </w:r>
      <w:r>
        <w:tab/>
      </w:r>
      <w:r w:rsidR="00A344A2">
        <w:fldChar w:fldCharType="begin"/>
      </w:r>
      <w:r>
        <w:instrText xml:space="preserve"> PAGEREF _Toc270504256 \h </w:instrText>
      </w:r>
      <w:r w:rsidR="00A344A2">
        <w:fldChar w:fldCharType="separate"/>
      </w:r>
      <w:r w:rsidR="00A43BCF">
        <w:t>13</w:t>
      </w:r>
      <w:r w:rsidR="00A344A2">
        <w:fldChar w:fldCharType="end"/>
      </w:r>
    </w:p>
    <w:p w:rsidR="00B7103E" w:rsidRDefault="00B7103E" w:rsidP="00B7103E">
      <w:pPr>
        <w:pStyle w:val="TOC2"/>
        <w:rPr>
          <w:rFonts w:ascii="Times New Roman" w:hAnsi="Times New Roman"/>
          <w:sz w:val="24"/>
          <w:szCs w:val="24"/>
          <w:lang w:eastAsia="en-US"/>
        </w:rPr>
      </w:pPr>
      <w:r>
        <w:lastRenderedPageBreak/>
        <w:t>11.2</w:t>
      </w:r>
      <w:r>
        <w:rPr>
          <w:rFonts w:ascii="Times New Roman" w:hAnsi="Times New Roman"/>
          <w:sz w:val="24"/>
          <w:szCs w:val="24"/>
          <w:lang w:eastAsia="en-US"/>
        </w:rPr>
        <w:tab/>
      </w:r>
      <w:r>
        <w:t>Closed Issues</w:t>
      </w:r>
      <w:r>
        <w:tab/>
      </w:r>
      <w:r w:rsidR="00A344A2">
        <w:fldChar w:fldCharType="begin"/>
      </w:r>
      <w:r>
        <w:instrText xml:space="preserve"> PAGEREF _Toc270504257 \h </w:instrText>
      </w:r>
      <w:r w:rsidR="00A344A2">
        <w:fldChar w:fldCharType="separate"/>
      </w:r>
      <w:r w:rsidR="00A43BCF">
        <w:t>13</w:t>
      </w:r>
      <w:r w:rsidR="00A344A2">
        <w:fldChar w:fldCharType="end"/>
      </w:r>
    </w:p>
    <w:p w:rsidR="00B7103E" w:rsidRDefault="00A344A2" w:rsidP="00B7103E">
      <w:r>
        <w:fldChar w:fldCharType="end"/>
      </w:r>
    </w:p>
    <w:p w:rsidR="00B7103E" w:rsidRDefault="00B7103E" w:rsidP="000C436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7103E" w:rsidRDefault="00B7103E" w:rsidP="00B7103E"/>
    <w:p w:rsidR="00B7103E" w:rsidRDefault="00B7103E" w:rsidP="00B7103E">
      <w:pPr>
        <w:pStyle w:val="BodyText"/>
        <w:sectPr w:rsidR="00B7103E">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B7103E" w:rsidRDefault="00B7103E" w:rsidP="00B7103E">
      <w:pPr>
        <w:pStyle w:val="Heading1"/>
      </w:pPr>
      <w:bookmarkStart w:id="11" w:name="_Toc270504230"/>
      <w:r>
        <w:lastRenderedPageBreak/>
        <w:t>Introduction</w:t>
      </w:r>
      <w:bookmarkEnd w:id="0"/>
      <w:bookmarkEnd w:id="11"/>
    </w:p>
    <w:p w:rsidR="00B7103E" w:rsidRDefault="00B7103E" w:rsidP="00B7103E">
      <w:pPr>
        <w:pStyle w:val="Heading2"/>
        <w:tabs>
          <w:tab w:val="clear" w:pos="4320"/>
        </w:tabs>
      </w:pPr>
      <w:bookmarkStart w:id="12" w:name="_Toc453915455"/>
      <w:bookmarkStart w:id="13" w:name="_Toc270504231"/>
      <w:r>
        <w:t>Purpose</w:t>
      </w:r>
      <w:bookmarkEnd w:id="12"/>
      <w:bookmarkEnd w:id="13"/>
    </w:p>
    <w:p w:rsidR="00B7103E" w:rsidRDefault="00B7103E" w:rsidP="00B7103E">
      <w:pPr>
        <w:pStyle w:val="BodyText"/>
      </w:pPr>
      <w:r>
        <w:t xml:space="preserve">The purpose of this document is to describe the system capacity requirements for the new systems and applications in </w:t>
      </w:r>
      <w:r>
        <w:rPr>
          <w:rStyle w:val="HighlightedVariable"/>
        </w:rPr>
        <w:t>&lt;Company Short Name&gt;</w:t>
      </w:r>
      <w:r>
        <w:t>‘s architecture at production cutover and for some prescribed period of the future.</w:t>
      </w:r>
    </w:p>
    <w:p w:rsidR="00B7103E" w:rsidRDefault="00B7103E" w:rsidP="00B7103E">
      <w:pPr>
        <w:pStyle w:val="BodyText"/>
      </w:pPr>
      <w:r>
        <w:t xml:space="preserve">This document is intended to provide a reference at any time for resources working on the Application and Technical Architecture process of the </w:t>
      </w:r>
      <w:r>
        <w:rPr>
          <w:rStyle w:val="HighlightedVariable"/>
        </w:rPr>
        <w:t>&lt;Project Name&gt;</w:t>
      </w:r>
      <w:r>
        <w:t xml:space="preserve">.  This document is also the source for current application and technical architecture information for project team members in processes with a dependency on the high level architecture model for </w:t>
      </w:r>
      <w:r>
        <w:rPr>
          <w:rStyle w:val="HighlightedVariable"/>
        </w:rPr>
        <w:t>&lt;Company Short Name&gt;</w:t>
      </w:r>
      <w:r>
        <w:t>’s future information systems.</w:t>
      </w:r>
    </w:p>
    <w:p w:rsidR="00B7103E" w:rsidRDefault="00B7103E" w:rsidP="00B7103E">
      <w:pPr>
        <w:pStyle w:val="BodyText"/>
      </w:pPr>
      <w:r>
        <w:t xml:space="preserve">The performance of the </w:t>
      </w:r>
      <w:r>
        <w:rPr>
          <w:rStyle w:val="HighlightedVariable"/>
        </w:rPr>
        <w:t>&lt;Project Name&gt;</w:t>
      </w:r>
      <w:r>
        <w:t xml:space="preserve"> applications is directly related to the capacity of the machines that the applications are installed on.  If there is insufficient processing capacity in the machines, the performance will be impacted.</w:t>
      </w:r>
    </w:p>
    <w:p w:rsidR="00B7103E" w:rsidRDefault="00B7103E" w:rsidP="00B7103E">
      <w:pPr>
        <w:pStyle w:val="BodyText"/>
      </w:pPr>
      <w:r>
        <w:t xml:space="preserve">The task of planning capacity is designed to ensure that there is sufficient processing capacity to run the new </w:t>
      </w:r>
      <w:r>
        <w:rPr>
          <w:rStyle w:val="HighlightedVariable"/>
        </w:rPr>
        <w:t>&lt;Project Name&gt;</w:t>
      </w:r>
      <w:r>
        <w:t xml:space="preserve"> applications at system cut over time, and for some &lt;specify what predetermined time into the future has been defined as the requirement&gt; as the business of </w:t>
      </w:r>
      <w:r>
        <w:rPr>
          <w:rStyle w:val="HighlightedVariable"/>
        </w:rPr>
        <w:t>&lt;Company Short Name&gt;</w:t>
      </w:r>
      <w:r>
        <w:rPr>
          <w:color w:val="0000FF"/>
        </w:rPr>
        <w:t xml:space="preserve"> </w:t>
      </w:r>
      <w:r>
        <w:t xml:space="preserve">grows.  If </w:t>
      </w:r>
      <w:r>
        <w:rPr>
          <w:rStyle w:val="HighlightedVariable"/>
        </w:rPr>
        <w:t>&lt;Company Short Name&gt;</w:t>
      </w:r>
      <w:r>
        <w:rPr>
          <w:color w:val="0000FF"/>
        </w:rPr>
        <w:t xml:space="preserve"> </w:t>
      </w:r>
      <w:r>
        <w:t xml:space="preserve">runs out of system processing capacity at some future time (either because of increased headcount, higher business volumes or both), the performance of the applications will start to suffer and </w:t>
      </w:r>
      <w:r>
        <w:rPr>
          <w:rStyle w:val="HighlightedVariable"/>
        </w:rPr>
        <w:t>&lt;Company Short Name&gt;</w:t>
      </w:r>
      <w:r>
        <w:t xml:space="preserve"> may be faced with a decision to upgrade the application machines or move to a different more powerful class of machine to process the applications. </w:t>
      </w:r>
    </w:p>
    <w:p w:rsidR="00B7103E" w:rsidRDefault="00B7103E" w:rsidP="00B7103E">
      <w:pPr>
        <w:pStyle w:val="BodyText"/>
      </w:pPr>
      <w:r>
        <w:t xml:space="preserve">To ensure that the </w:t>
      </w:r>
      <w:r>
        <w:rPr>
          <w:rStyle w:val="HighlightedVariable"/>
        </w:rPr>
        <w:t>&lt;Project Name&gt;</w:t>
      </w:r>
      <w:r>
        <w:t xml:space="preserve"> applications implemented at </w:t>
      </w:r>
      <w:r>
        <w:rPr>
          <w:rStyle w:val="HighlightedVariable"/>
        </w:rPr>
        <w:t>&lt;Company Short Name&gt;</w:t>
      </w:r>
      <w:r>
        <w:t xml:space="preserve"> will process the application load at cutover and for &lt; specify future capacity planning window&gt;, a capacity study has been performed.  The method and results of the study are documented in this System Capacity Plan document.</w:t>
      </w:r>
    </w:p>
    <w:p w:rsidR="00B7103E" w:rsidRDefault="00B7103E" w:rsidP="00B7103E">
      <w:pPr>
        <w:pStyle w:val="Heading2"/>
        <w:tabs>
          <w:tab w:val="clear" w:pos="4320"/>
        </w:tabs>
      </w:pPr>
      <w:bookmarkStart w:id="14" w:name="_Toc453915456"/>
      <w:bookmarkStart w:id="15" w:name="_Toc270504232"/>
      <w:r>
        <w:t>Scope</w:t>
      </w:r>
      <w:bookmarkEnd w:id="14"/>
      <w:bookmarkEnd w:id="15"/>
    </w:p>
    <w:p w:rsidR="00B7103E" w:rsidRDefault="00B7103E" w:rsidP="00B7103E">
      <w:pPr>
        <w:pStyle w:val="BodyText"/>
      </w:pPr>
      <w:r>
        <w:t>This System Capacity Plan document covers the following data centers:</w:t>
      </w:r>
    </w:p>
    <w:p w:rsidR="00B7103E" w:rsidRDefault="00B7103E" w:rsidP="00B7103E">
      <w:pPr>
        <w:pStyle w:val="Bullet"/>
        <w:tabs>
          <w:tab w:val="clear" w:pos="4320"/>
        </w:tabs>
      </w:pPr>
      <w:r>
        <w:rPr>
          <w:rStyle w:val="HighlightedVariable"/>
        </w:rPr>
        <w:t>&lt;Data Center Location&gt;</w:t>
      </w:r>
    </w:p>
    <w:p w:rsidR="00B7103E" w:rsidRDefault="00B7103E" w:rsidP="00B7103E">
      <w:pPr>
        <w:pStyle w:val="Bullet"/>
        <w:tabs>
          <w:tab w:val="clear" w:pos="4320"/>
        </w:tabs>
      </w:pPr>
    </w:p>
    <w:p w:rsidR="00B7103E" w:rsidRDefault="00B7103E" w:rsidP="00B7103E">
      <w:pPr>
        <w:pStyle w:val="Bullet"/>
        <w:tabs>
          <w:tab w:val="clear" w:pos="4320"/>
        </w:tabs>
      </w:pPr>
    </w:p>
    <w:p w:rsidR="00B7103E" w:rsidRDefault="00B7103E" w:rsidP="00B7103E">
      <w:pPr>
        <w:pStyle w:val="BodyText"/>
        <w:keepNext/>
      </w:pPr>
      <w:r>
        <w:t>This System Capacity Plan document covers the following architecture components:</w:t>
      </w:r>
    </w:p>
    <w:p w:rsidR="00B7103E" w:rsidRDefault="00B7103E" w:rsidP="00B7103E">
      <w:pPr>
        <w:pStyle w:val="Bullet"/>
        <w:tabs>
          <w:tab w:val="clear" w:pos="4320"/>
        </w:tabs>
      </w:pPr>
      <w:r>
        <w:t>Production Database Servers</w:t>
      </w:r>
    </w:p>
    <w:p w:rsidR="00B7103E" w:rsidRDefault="00B7103E" w:rsidP="00B7103E">
      <w:pPr>
        <w:pStyle w:val="Bullet"/>
        <w:tabs>
          <w:tab w:val="clear" w:pos="4320"/>
        </w:tabs>
      </w:pPr>
      <w:r>
        <w:t>Production Application Servers</w:t>
      </w:r>
    </w:p>
    <w:p w:rsidR="00B7103E" w:rsidRDefault="00B7103E" w:rsidP="00B7103E">
      <w:pPr>
        <w:pStyle w:val="Bullet"/>
        <w:tabs>
          <w:tab w:val="clear" w:pos="4320"/>
        </w:tabs>
      </w:pPr>
      <w:r>
        <w:t>Production Web Servers</w:t>
      </w:r>
    </w:p>
    <w:p w:rsidR="00B7103E" w:rsidRDefault="00B7103E" w:rsidP="00B7103E">
      <w:pPr>
        <w:pStyle w:val="Bullet"/>
        <w:tabs>
          <w:tab w:val="clear" w:pos="4320"/>
        </w:tabs>
      </w:pPr>
      <w:r>
        <w:t xml:space="preserve">Long-Term Development, Test and Production Support Database Servers </w:t>
      </w:r>
    </w:p>
    <w:p w:rsidR="00B7103E" w:rsidRDefault="00B7103E" w:rsidP="00B7103E">
      <w:pPr>
        <w:pStyle w:val="Bullet"/>
        <w:tabs>
          <w:tab w:val="clear" w:pos="4320"/>
        </w:tabs>
      </w:pPr>
      <w:r>
        <w:t>Long-Term Development, Test and Production Support Application Servers</w:t>
      </w:r>
    </w:p>
    <w:p w:rsidR="00B7103E" w:rsidRDefault="00B7103E" w:rsidP="00B7103E">
      <w:pPr>
        <w:pStyle w:val="Bullet"/>
        <w:tabs>
          <w:tab w:val="clear" w:pos="4320"/>
        </w:tabs>
      </w:pPr>
      <w:r>
        <w:t>Long-Term Development, Test and Production Support Web Servers</w:t>
      </w:r>
    </w:p>
    <w:p w:rsidR="00B7103E" w:rsidRDefault="00B7103E" w:rsidP="00B7103E">
      <w:pPr>
        <w:pStyle w:val="Bullet"/>
        <w:tabs>
          <w:tab w:val="clear" w:pos="4320"/>
        </w:tabs>
      </w:pPr>
      <w:r>
        <w:t>Disk Requirements</w:t>
      </w:r>
    </w:p>
    <w:p w:rsidR="00B7103E" w:rsidRDefault="00B7103E" w:rsidP="00B7103E">
      <w:pPr>
        <w:pStyle w:val="Bullet"/>
        <w:tabs>
          <w:tab w:val="clear" w:pos="4320"/>
        </w:tabs>
      </w:pPr>
      <w:r>
        <w:t>Desktop Client Machines</w:t>
      </w:r>
    </w:p>
    <w:p w:rsidR="00B7103E" w:rsidRDefault="00B7103E" w:rsidP="00B7103E">
      <w:pPr>
        <w:pStyle w:val="Bullet"/>
        <w:tabs>
          <w:tab w:val="clear" w:pos="4320"/>
        </w:tabs>
      </w:pPr>
      <w:r>
        <w:t>Print Servers</w:t>
      </w:r>
    </w:p>
    <w:p w:rsidR="00B7103E" w:rsidRDefault="00B7103E" w:rsidP="00B7103E">
      <w:pPr>
        <w:pStyle w:val="Bullet"/>
        <w:tabs>
          <w:tab w:val="clear" w:pos="4320"/>
        </w:tabs>
      </w:pPr>
      <w:r>
        <w:t>Network Facilities</w:t>
      </w:r>
    </w:p>
    <w:p w:rsidR="00B7103E" w:rsidRDefault="00B7103E" w:rsidP="00B7103E">
      <w:pPr>
        <w:pStyle w:val="Heading2"/>
        <w:tabs>
          <w:tab w:val="clear" w:pos="4320"/>
        </w:tabs>
      </w:pPr>
      <w:bookmarkStart w:id="16" w:name="_Toc453915457"/>
      <w:bookmarkStart w:id="17" w:name="_Toc270504233"/>
      <w:r>
        <w:lastRenderedPageBreak/>
        <w:t>Results and Conclusions</w:t>
      </w:r>
      <w:bookmarkEnd w:id="16"/>
      <w:bookmarkEnd w:id="17"/>
    </w:p>
    <w:p w:rsidR="00B7103E" w:rsidRDefault="00B7103E" w:rsidP="00B7103E">
      <w:pPr>
        <w:pStyle w:val="BodyText"/>
      </w:pPr>
      <w:r>
        <w:t>The work on the system capacity plan has yielded the following results:</w:t>
      </w:r>
    </w:p>
    <w:p w:rsidR="00B7103E" w:rsidRDefault="00B7103E" w:rsidP="00B7103E">
      <w:pPr>
        <w:pStyle w:val="Bullet"/>
        <w:tabs>
          <w:tab w:val="clear" w:pos="4320"/>
        </w:tabs>
      </w:pPr>
    </w:p>
    <w:p w:rsidR="00B7103E" w:rsidRDefault="00B7103E" w:rsidP="00B7103E">
      <w:pPr>
        <w:pStyle w:val="Bullet"/>
        <w:tabs>
          <w:tab w:val="clear" w:pos="4320"/>
        </w:tabs>
      </w:pPr>
    </w:p>
    <w:p w:rsidR="00B7103E" w:rsidRDefault="00B7103E" w:rsidP="00B7103E">
      <w:pPr>
        <w:pStyle w:val="Bullet"/>
        <w:tabs>
          <w:tab w:val="clear" w:pos="4320"/>
        </w:tabs>
      </w:pPr>
    </w:p>
    <w:p w:rsidR="00B7103E" w:rsidRDefault="00B7103E" w:rsidP="00B7103E">
      <w:pPr>
        <w:pStyle w:val="BodyText"/>
      </w:pPr>
      <w:r>
        <w:t>These results have the following consequences:</w:t>
      </w:r>
    </w:p>
    <w:p w:rsidR="00B7103E" w:rsidRDefault="00B7103E" w:rsidP="00B7103E">
      <w:pPr>
        <w:pStyle w:val="Bullet"/>
        <w:tabs>
          <w:tab w:val="clear" w:pos="4320"/>
        </w:tabs>
      </w:pPr>
      <w:bookmarkStart w:id="18" w:name="_Toc453915458"/>
    </w:p>
    <w:p w:rsidR="00B7103E" w:rsidRDefault="00B7103E" w:rsidP="00B7103E">
      <w:pPr>
        <w:pStyle w:val="Bullet"/>
        <w:tabs>
          <w:tab w:val="clear" w:pos="4320"/>
        </w:tabs>
      </w:pPr>
    </w:p>
    <w:p w:rsidR="00B7103E" w:rsidRDefault="00B7103E" w:rsidP="00B7103E">
      <w:pPr>
        <w:pStyle w:val="Bullet"/>
        <w:tabs>
          <w:tab w:val="clear" w:pos="4320"/>
        </w:tabs>
      </w:pPr>
    </w:p>
    <w:p w:rsidR="00B7103E" w:rsidRDefault="00B7103E" w:rsidP="00B7103E">
      <w:pPr>
        <w:pStyle w:val="Heading1"/>
      </w:pPr>
      <w:bookmarkStart w:id="19" w:name="_Toc270504234"/>
      <w:r>
        <w:lastRenderedPageBreak/>
        <w:t>Capacity Planning Strategy</w:t>
      </w:r>
      <w:bookmarkEnd w:id="18"/>
      <w:bookmarkEnd w:id="19"/>
    </w:p>
    <w:p w:rsidR="00B7103E" w:rsidRDefault="00B7103E" w:rsidP="00B7103E">
      <w:pPr>
        <w:pStyle w:val="BodyText"/>
      </w:pPr>
      <w:r>
        <w:t xml:space="preserve">This section describes the strategy to be used for the system capacity planning exercise for the </w:t>
      </w:r>
      <w:r>
        <w:rPr>
          <w:rStyle w:val="HighlightedVariable"/>
        </w:rPr>
        <w:t>&lt;Project Name&gt;</w:t>
      </w:r>
      <w:r>
        <w:t xml:space="preserve"> technical architecture.</w:t>
      </w:r>
    </w:p>
    <w:p w:rsidR="00B7103E" w:rsidRDefault="00B7103E" w:rsidP="000C436E">
      <w:pPr>
        <w:pStyle w:val="Note"/>
      </w:pPr>
      <w:r>
        <w:t>The strategy for capacity planning may have been discussed at the inception of the architecture process, in the Architecture Requirements and Strategy (TA.020) work product.  Reference that work product here if you need to avoid repetition.</w:t>
      </w:r>
      <w:r>
        <w:br/>
      </w:r>
      <w:r>
        <w:br/>
        <w:t>You may approach the problem of capacity planning the system from several directions.  For example, an initial theoretical analysis of capacity needed earlier in a project could be replaced by a more thorough metrics gathering exercise later, as the future business and system model becomes more established.</w:t>
      </w:r>
    </w:p>
    <w:p w:rsidR="00B7103E" w:rsidRDefault="00B7103E" w:rsidP="00B7103E">
      <w:pPr>
        <w:pStyle w:val="Heading2"/>
        <w:tabs>
          <w:tab w:val="clear" w:pos="4320"/>
        </w:tabs>
      </w:pPr>
      <w:bookmarkStart w:id="20" w:name="_Toc453915459"/>
      <w:bookmarkStart w:id="21" w:name="_Toc270504235"/>
      <w:r>
        <w:t>Capacity Plan Horizon</w:t>
      </w:r>
      <w:bookmarkEnd w:id="20"/>
      <w:bookmarkEnd w:id="21"/>
    </w:p>
    <w:p w:rsidR="00B7103E" w:rsidRDefault="00B7103E" w:rsidP="00B7103E">
      <w:pPr>
        <w:pStyle w:val="BodyText"/>
      </w:pPr>
      <w:r>
        <w:t>The capacity planning horizon is the time period that you are capacity planning for after some initial date or event which is usually the date at which the new system cuts over into live production operations.</w:t>
      </w:r>
    </w:p>
    <w:p w:rsidR="00B7103E" w:rsidRDefault="00B7103E" w:rsidP="00B7103E">
      <w:pPr>
        <w:pStyle w:val="BodyText"/>
      </w:pPr>
      <w:r>
        <w:rPr>
          <w:i/>
        </w:rPr>
        <w:t>Capacity plan start date:</w:t>
      </w:r>
      <w:r>
        <w:tab/>
      </w:r>
      <w:r>
        <w:rPr>
          <w:rStyle w:val="HighlightedVariable"/>
        </w:rPr>
        <w:t>&lt;Live Production Date&gt;</w:t>
      </w:r>
    </w:p>
    <w:p w:rsidR="00B7103E" w:rsidRDefault="00B7103E" w:rsidP="00B7103E">
      <w:pPr>
        <w:pStyle w:val="BodyText"/>
      </w:pPr>
      <w:r>
        <w:rPr>
          <w:i/>
        </w:rPr>
        <w:t>Capacity plan horizon:</w:t>
      </w:r>
      <w:r>
        <w:tab/>
        <w:t>&lt;Capacity Plan Horizon&gt;</w:t>
      </w:r>
    </w:p>
    <w:p w:rsidR="00B7103E" w:rsidRDefault="00B7103E" w:rsidP="00B7103E"/>
    <w:p w:rsidR="00B7103E" w:rsidRDefault="00B7103E" w:rsidP="00B7103E">
      <w:pPr>
        <w:pStyle w:val="Heading1"/>
      </w:pPr>
      <w:bookmarkStart w:id="22" w:name="_Toc453915460"/>
      <w:bookmarkStart w:id="23" w:name="_Toc270504236"/>
      <w:r>
        <w:lastRenderedPageBreak/>
        <w:t>Business Volume Requirements</w:t>
      </w:r>
      <w:bookmarkEnd w:id="22"/>
      <w:bookmarkEnd w:id="23"/>
    </w:p>
    <w:p w:rsidR="00B7103E" w:rsidRDefault="00B7103E" w:rsidP="00B7103E">
      <w:pPr>
        <w:pStyle w:val="BodyText"/>
      </w:pPr>
      <w:r>
        <w:t xml:space="preserve">This section summarizes the business metrics to be used in capacity planning the system. </w:t>
      </w:r>
    </w:p>
    <w:p w:rsidR="00B7103E" w:rsidRDefault="00B7103E" w:rsidP="000C436E">
      <w:pPr>
        <w:pStyle w:val="Note"/>
      </w:pPr>
      <w:r>
        <w:t>The information in this section may have been captured in detail in the Requirements Definition process work product, Business Volumes and Metrics (RD.040).  If this is the case, refer to that work product here, and summarize the main metrics you will need for the capacity planning analysis.</w:t>
      </w:r>
    </w:p>
    <w:p w:rsidR="00B7103E" w:rsidRDefault="00B7103E" w:rsidP="00B7103E">
      <w:pPr>
        <w:pStyle w:val="BodyText"/>
      </w:pPr>
    </w:p>
    <w:p w:rsidR="00B7103E" w:rsidRDefault="00B7103E" w:rsidP="00B7103E">
      <w:pPr>
        <w:pStyle w:val="Heading1"/>
      </w:pPr>
      <w:bookmarkStart w:id="24" w:name="_Toc453915461"/>
      <w:bookmarkStart w:id="25" w:name="_Toc270504237"/>
      <w:r>
        <w:lastRenderedPageBreak/>
        <w:t>Production Environment Servers</w:t>
      </w:r>
      <w:bookmarkEnd w:id="24"/>
      <w:bookmarkEnd w:id="25"/>
    </w:p>
    <w:p w:rsidR="00B7103E" w:rsidRDefault="00B7103E" w:rsidP="00B7103E">
      <w:pPr>
        <w:pStyle w:val="BodyText"/>
      </w:pPr>
      <w:r>
        <w:t xml:space="preserve">This section describes the capacity planning of the servers that support the production environment.  </w:t>
      </w:r>
      <w:proofErr w:type="gramStart"/>
      <w:r>
        <w:t>Capacity planning of the production servers are</w:t>
      </w:r>
      <w:proofErr w:type="gramEnd"/>
      <w:r>
        <w:t xml:space="preserve"> a critical part of helping to manage the performance quality of the technical architecture.  It is necessary to reduce the risk of capacity shortfall, and any necessary re-architecture or migration to another server before production cutover or during the capacity plan horizon.</w:t>
      </w:r>
    </w:p>
    <w:p w:rsidR="00B7103E" w:rsidRDefault="00B7103E" w:rsidP="00B7103E">
      <w:pPr>
        <w:pStyle w:val="Heading2"/>
        <w:tabs>
          <w:tab w:val="clear" w:pos="4320"/>
        </w:tabs>
      </w:pPr>
      <w:bookmarkStart w:id="26" w:name="_Toc445465743"/>
      <w:bookmarkStart w:id="27" w:name="_Toc453915462"/>
      <w:bookmarkStart w:id="28" w:name="_Toc270504238"/>
      <w:r>
        <w:t>Server Capacity Requirements</w:t>
      </w:r>
      <w:bookmarkEnd w:id="26"/>
      <w:bookmarkEnd w:id="27"/>
      <w:bookmarkEnd w:id="28"/>
    </w:p>
    <w:p w:rsidR="00B7103E" w:rsidRDefault="00B7103E" w:rsidP="000C436E">
      <w:pPr>
        <w:pStyle w:val="Note"/>
      </w:pPr>
      <w:r>
        <w:t>Complete the summary worksheet provided based on what you know about the environment.  This is merely a summary of estimates.  Future adjustments will be made when more information is available.</w:t>
      </w:r>
    </w:p>
    <w:p w:rsidR="00B7103E" w:rsidRDefault="00B7103E" w:rsidP="00B7103E">
      <w:pPr>
        <w:pStyle w:val="BodyText"/>
      </w:pPr>
    </w:p>
    <w:p w:rsidR="00B7103E" w:rsidRDefault="00B7103E" w:rsidP="00B7103E">
      <w:pPr>
        <w:pStyle w:val="Heading8"/>
      </w:pPr>
      <w:r>
        <w:t>Server Processing Capacity</w:t>
      </w:r>
    </w:p>
    <w:p w:rsidR="00B7103E" w:rsidRDefault="00B7103E" w:rsidP="000C436E">
      <w:pPr>
        <w:pStyle w:val="Note"/>
      </w:pPr>
      <w:r>
        <w:t>Describe the database server sizing for project team usage of CPUs and RAM.  If a hardware vendor-sizing tool has been used, include the detailed inputs and outputs as an appendix, and summarize results here.  If an alternative approach was taken, describe the approach</w:t>
      </w:r>
    </w:p>
    <w:p w:rsidR="00B7103E" w:rsidRDefault="00B7103E" w:rsidP="00B7103E">
      <w:pPr>
        <w:pStyle w:val="BodyText"/>
      </w:pPr>
    </w:p>
    <w:p w:rsidR="00B7103E" w:rsidRDefault="00B7103E" w:rsidP="00B7103E">
      <w:pPr>
        <w:pStyle w:val="Heading8"/>
      </w:pPr>
      <w:r>
        <w:t>Local Server Disk Capacity</w:t>
      </w:r>
    </w:p>
    <w:p w:rsidR="00B7103E" w:rsidRDefault="00B7103E" w:rsidP="00B7103E">
      <w:pPr>
        <w:pStyle w:val="BodyText"/>
      </w:pPr>
      <w:r>
        <w:t xml:space="preserve">Preliminary server sizing has been performed for the project servers </w:t>
      </w:r>
      <w:proofErr w:type="gramStart"/>
      <w:r>
        <w:t>by  &lt;</w:t>
      </w:r>
      <w:proofErr w:type="gramEnd"/>
      <w:r>
        <w:t>describe the approach taken &gt;. The results are summarized below.  Additional requirements for operating system and software tools have also been included.  Note that these are servers to support the development of the production environments.  The production environments are sized elsewhere.</w:t>
      </w:r>
    </w:p>
    <w:p w:rsidR="00B7103E" w:rsidRDefault="00B7103E" w:rsidP="00B7103E">
      <w:pPr>
        <w:pStyle w:val="BodyText"/>
      </w:pPr>
      <w:r>
        <w:t xml:space="preserve">The application servers, web servers and database server(s) or segregated for each environment.  . </w:t>
      </w:r>
    </w:p>
    <w:p w:rsidR="00B7103E" w:rsidRDefault="00B7103E" w:rsidP="000C436E">
      <w:pPr>
        <w:pStyle w:val="Note"/>
      </w:pPr>
      <w:r>
        <w:t>If you are combining servers on a single platform, do not double count for the same space requirements.  Use the DNS name to indicate what platform the server will be running on.</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71"/>
        <w:gridCol w:w="1119"/>
        <w:gridCol w:w="966"/>
        <w:gridCol w:w="12"/>
        <w:gridCol w:w="1067"/>
        <w:gridCol w:w="978"/>
        <w:gridCol w:w="978"/>
        <w:gridCol w:w="80"/>
        <w:gridCol w:w="1043"/>
        <w:gridCol w:w="112"/>
        <w:gridCol w:w="1012"/>
        <w:gridCol w:w="1046"/>
      </w:tblGrid>
      <w:tr w:rsidR="00B7103E" w:rsidTr="00EC4EA3">
        <w:trPr>
          <w:tblHeader/>
        </w:trPr>
        <w:tc>
          <w:tcPr>
            <w:tcW w:w="1671" w:type="dxa"/>
            <w:tcBorders>
              <w:top w:val="single" w:sz="12" w:space="0" w:color="000000"/>
              <w:bottom w:val="single" w:sz="6" w:space="0" w:color="000000"/>
              <w:right w:val="nil"/>
            </w:tcBorders>
            <w:shd w:val="clear" w:color="000000" w:fill="E6E6E6"/>
          </w:tcPr>
          <w:p w:rsidR="00B7103E" w:rsidRDefault="00B7103E" w:rsidP="00EC4EA3">
            <w:pPr>
              <w:pStyle w:val="TableHeading"/>
            </w:pPr>
            <w:r>
              <w:t>Component</w:t>
            </w:r>
          </w:p>
        </w:tc>
        <w:tc>
          <w:tcPr>
            <w:tcW w:w="1119"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Concurrent Processing Server (MB)</w:t>
            </w:r>
          </w:p>
        </w:tc>
        <w:tc>
          <w:tcPr>
            <w:tcW w:w="978" w:type="dxa"/>
            <w:gridSpan w:val="2"/>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Admin Server (Mb)</w:t>
            </w:r>
          </w:p>
        </w:tc>
        <w:tc>
          <w:tcPr>
            <w:tcW w:w="1067"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TRAIN</w:t>
            </w:r>
            <w:r>
              <w:br/>
              <w:t>App/Web Server (Mb)</w:t>
            </w:r>
          </w:p>
        </w:tc>
        <w:tc>
          <w:tcPr>
            <w:tcW w:w="978"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MAP</w:t>
            </w:r>
            <w:r>
              <w:br/>
              <w:t>App/Web Server (Mb)</w:t>
            </w:r>
          </w:p>
        </w:tc>
        <w:tc>
          <w:tcPr>
            <w:tcW w:w="978"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DEV</w:t>
            </w:r>
            <w:r>
              <w:br/>
              <w:t>App/Web Server (Mb)</w:t>
            </w:r>
          </w:p>
        </w:tc>
        <w:tc>
          <w:tcPr>
            <w:tcW w:w="1123" w:type="dxa"/>
            <w:gridSpan w:val="2"/>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TRAIN Database Server (MB)</w:t>
            </w:r>
          </w:p>
        </w:tc>
        <w:tc>
          <w:tcPr>
            <w:tcW w:w="1124" w:type="dxa"/>
            <w:gridSpan w:val="2"/>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MAP Database Server (Mb)</w:t>
            </w:r>
          </w:p>
        </w:tc>
        <w:tc>
          <w:tcPr>
            <w:tcW w:w="1046" w:type="dxa"/>
            <w:tcBorders>
              <w:top w:val="single" w:sz="12" w:space="0" w:color="000000"/>
              <w:left w:val="nil"/>
              <w:bottom w:val="single" w:sz="6" w:space="0" w:color="000000"/>
            </w:tcBorders>
            <w:shd w:val="clear" w:color="000000" w:fill="E6E6E6"/>
          </w:tcPr>
          <w:p w:rsidR="00B7103E" w:rsidRDefault="00B7103E" w:rsidP="00EC4EA3">
            <w:pPr>
              <w:pStyle w:val="TableHeading"/>
            </w:pPr>
            <w:r>
              <w:t>DEV Database Server (Mb)</w:t>
            </w:r>
          </w:p>
        </w:tc>
      </w:tr>
      <w:tr w:rsidR="00B7103E" w:rsidTr="00EC4EA3">
        <w:tc>
          <w:tcPr>
            <w:tcW w:w="1671" w:type="dxa"/>
            <w:tcBorders>
              <w:top w:val="single" w:sz="6" w:space="0" w:color="000000"/>
              <w:bottom w:val="single" w:sz="6" w:space="0" w:color="000000"/>
            </w:tcBorders>
            <w:shd w:val="clear" w:color="000000" w:fill="E6E6E6"/>
          </w:tcPr>
          <w:p w:rsidR="00B7103E" w:rsidRDefault="00B7103E" w:rsidP="00EC4EA3">
            <w:pPr>
              <w:pStyle w:val="TableHeading"/>
            </w:pPr>
            <w:r>
              <w:t>DNS Name</w:t>
            </w:r>
          </w:p>
        </w:tc>
        <w:tc>
          <w:tcPr>
            <w:tcW w:w="1119" w:type="dxa"/>
            <w:tcBorders>
              <w:top w:val="single" w:sz="6" w:space="0" w:color="000000"/>
              <w:bottom w:val="single" w:sz="6" w:space="0" w:color="000000"/>
            </w:tcBorders>
            <w:shd w:val="clear" w:color="000000" w:fill="E6E6E6"/>
          </w:tcPr>
          <w:p w:rsidR="00B7103E" w:rsidRDefault="00B7103E" w:rsidP="00EC4EA3">
            <w:pPr>
              <w:pStyle w:val="TableHeading"/>
            </w:pPr>
            <w:r>
              <w:t>&lt;Name&gt;</w:t>
            </w:r>
          </w:p>
        </w:tc>
        <w:tc>
          <w:tcPr>
            <w:tcW w:w="966" w:type="dxa"/>
            <w:tcBorders>
              <w:top w:val="single" w:sz="6" w:space="0" w:color="000000"/>
              <w:bottom w:val="single" w:sz="6" w:space="0" w:color="000000"/>
            </w:tcBorders>
            <w:shd w:val="clear" w:color="000000" w:fill="E6E6E6"/>
          </w:tcPr>
          <w:p w:rsidR="00B7103E" w:rsidRDefault="00B7103E" w:rsidP="00EC4EA3">
            <w:pPr>
              <w:pStyle w:val="TableHeading"/>
            </w:pPr>
            <w:r>
              <w:t>&lt;Name&gt;</w:t>
            </w:r>
          </w:p>
        </w:tc>
        <w:tc>
          <w:tcPr>
            <w:tcW w:w="1079" w:type="dxa"/>
            <w:gridSpan w:val="2"/>
            <w:tcBorders>
              <w:top w:val="single" w:sz="6" w:space="0" w:color="000000"/>
              <w:bottom w:val="single" w:sz="6" w:space="0" w:color="000000"/>
            </w:tcBorders>
            <w:shd w:val="clear" w:color="000000" w:fill="E6E6E6"/>
          </w:tcPr>
          <w:p w:rsidR="00B7103E" w:rsidRDefault="00B7103E" w:rsidP="00EC4EA3">
            <w:pPr>
              <w:pStyle w:val="TableHeading"/>
            </w:pPr>
            <w:r>
              <w:t>&lt;Name&gt;</w:t>
            </w:r>
          </w:p>
        </w:tc>
        <w:tc>
          <w:tcPr>
            <w:tcW w:w="978" w:type="dxa"/>
            <w:tcBorders>
              <w:top w:val="single" w:sz="6" w:space="0" w:color="000000"/>
              <w:bottom w:val="single" w:sz="6" w:space="0" w:color="000000"/>
            </w:tcBorders>
            <w:shd w:val="clear" w:color="000000" w:fill="E6E6E6"/>
          </w:tcPr>
          <w:p w:rsidR="00B7103E" w:rsidRDefault="00B7103E" w:rsidP="00EC4EA3">
            <w:pPr>
              <w:pStyle w:val="TableHeading"/>
            </w:pPr>
            <w:r>
              <w:t>&lt;Name&gt;</w:t>
            </w:r>
          </w:p>
        </w:tc>
        <w:tc>
          <w:tcPr>
            <w:tcW w:w="1058" w:type="dxa"/>
            <w:gridSpan w:val="2"/>
            <w:tcBorders>
              <w:top w:val="single" w:sz="6" w:space="0" w:color="000000"/>
              <w:bottom w:val="single" w:sz="6" w:space="0" w:color="000000"/>
            </w:tcBorders>
            <w:shd w:val="clear" w:color="000000" w:fill="E6E6E6"/>
          </w:tcPr>
          <w:p w:rsidR="00B7103E" w:rsidRDefault="00B7103E" w:rsidP="00EC4EA3">
            <w:pPr>
              <w:pStyle w:val="TableHeading"/>
            </w:pPr>
            <w:r>
              <w:t>&lt;Name&gt;</w:t>
            </w:r>
          </w:p>
        </w:tc>
        <w:tc>
          <w:tcPr>
            <w:tcW w:w="1155" w:type="dxa"/>
            <w:gridSpan w:val="2"/>
            <w:tcBorders>
              <w:top w:val="single" w:sz="6" w:space="0" w:color="000000"/>
              <w:bottom w:val="single" w:sz="6" w:space="0" w:color="000000"/>
            </w:tcBorders>
            <w:shd w:val="clear" w:color="000000" w:fill="E6E6E6"/>
          </w:tcPr>
          <w:p w:rsidR="00B7103E" w:rsidRDefault="00B7103E" w:rsidP="00EC4EA3">
            <w:pPr>
              <w:pStyle w:val="TableHeading"/>
            </w:pPr>
            <w:r>
              <w:t>&lt;Name&gt;</w:t>
            </w:r>
          </w:p>
        </w:tc>
        <w:tc>
          <w:tcPr>
            <w:tcW w:w="1012" w:type="dxa"/>
            <w:tcBorders>
              <w:top w:val="single" w:sz="6" w:space="0" w:color="000000"/>
              <w:bottom w:val="single" w:sz="6" w:space="0" w:color="000000"/>
            </w:tcBorders>
            <w:shd w:val="clear" w:color="000000" w:fill="E6E6E6"/>
          </w:tcPr>
          <w:p w:rsidR="00B7103E" w:rsidRDefault="00B7103E" w:rsidP="00EC4EA3">
            <w:pPr>
              <w:pStyle w:val="TableHeading"/>
            </w:pPr>
            <w:r>
              <w:t>&lt;Name&gt;</w:t>
            </w:r>
          </w:p>
        </w:tc>
        <w:tc>
          <w:tcPr>
            <w:tcW w:w="1046" w:type="dxa"/>
            <w:tcBorders>
              <w:top w:val="single" w:sz="6" w:space="0" w:color="000000"/>
              <w:bottom w:val="single" w:sz="6" w:space="0" w:color="000000"/>
            </w:tcBorders>
            <w:shd w:val="clear" w:color="000000" w:fill="E6E6E6"/>
          </w:tcPr>
          <w:p w:rsidR="00B7103E" w:rsidRDefault="00B7103E" w:rsidP="00EC4EA3">
            <w:pPr>
              <w:pStyle w:val="TableHeading"/>
            </w:pPr>
            <w:r>
              <w:t>&lt;Name&gt;</w:t>
            </w:r>
          </w:p>
        </w:tc>
      </w:tr>
      <w:tr w:rsidR="00B7103E" w:rsidTr="00EC4EA3">
        <w:tc>
          <w:tcPr>
            <w:tcW w:w="1671" w:type="dxa"/>
            <w:tcBorders>
              <w:top w:val="single" w:sz="6" w:space="0" w:color="000000"/>
            </w:tcBorders>
            <w:shd w:val="clear" w:color="000000" w:fill="FFFFFF"/>
          </w:tcPr>
          <w:p w:rsidR="00B7103E" w:rsidRDefault="00B7103E" w:rsidP="00EC4EA3">
            <w:pPr>
              <w:pStyle w:val="TableText"/>
            </w:pPr>
            <w:r>
              <w:t>Operating System</w:t>
            </w:r>
          </w:p>
        </w:tc>
        <w:tc>
          <w:tcPr>
            <w:tcW w:w="1119" w:type="dxa"/>
            <w:tcBorders>
              <w:top w:val="single" w:sz="6" w:space="0" w:color="000000"/>
            </w:tcBorders>
            <w:shd w:val="clear" w:color="000000" w:fill="FFFFFF"/>
          </w:tcPr>
          <w:p w:rsidR="00B7103E" w:rsidRDefault="00B7103E" w:rsidP="00EC4EA3">
            <w:pPr>
              <w:pStyle w:val="TableText"/>
            </w:pPr>
            <w:r>
              <w:t>0</w:t>
            </w:r>
          </w:p>
        </w:tc>
        <w:tc>
          <w:tcPr>
            <w:tcW w:w="966" w:type="dxa"/>
            <w:tcBorders>
              <w:top w:val="single" w:sz="6" w:space="0" w:color="000000"/>
            </w:tcBorders>
            <w:shd w:val="clear" w:color="000000" w:fill="FFFFFF"/>
          </w:tcPr>
          <w:p w:rsidR="00B7103E" w:rsidRDefault="00B7103E" w:rsidP="00EC4EA3">
            <w:pPr>
              <w:pStyle w:val="TableText"/>
            </w:pPr>
            <w:r>
              <w:t>0</w:t>
            </w:r>
          </w:p>
        </w:tc>
        <w:tc>
          <w:tcPr>
            <w:tcW w:w="1079" w:type="dxa"/>
            <w:gridSpan w:val="2"/>
            <w:tcBorders>
              <w:top w:val="single" w:sz="6" w:space="0" w:color="000000"/>
            </w:tcBorders>
            <w:shd w:val="clear" w:color="000000" w:fill="FFFFFF"/>
          </w:tcPr>
          <w:p w:rsidR="00B7103E" w:rsidRDefault="00B7103E" w:rsidP="00EC4EA3">
            <w:pPr>
              <w:pStyle w:val="TableText"/>
            </w:pPr>
            <w:r>
              <w:t>0</w:t>
            </w:r>
          </w:p>
        </w:tc>
        <w:tc>
          <w:tcPr>
            <w:tcW w:w="978" w:type="dxa"/>
            <w:tcBorders>
              <w:top w:val="single" w:sz="6" w:space="0" w:color="000000"/>
            </w:tcBorders>
            <w:shd w:val="clear" w:color="000000" w:fill="FFFFFF"/>
          </w:tcPr>
          <w:p w:rsidR="00B7103E" w:rsidRDefault="00B7103E" w:rsidP="00EC4EA3">
            <w:pPr>
              <w:pStyle w:val="TableText"/>
            </w:pPr>
            <w:r>
              <w:t>0</w:t>
            </w:r>
          </w:p>
        </w:tc>
        <w:tc>
          <w:tcPr>
            <w:tcW w:w="1058" w:type="dxa"/>
            <w:gridSpan w:val="2"/>
            <w:tcBorders>
              <w:top w:val="single" w:sz="6" w:space="0" w:color="000000"/>
            </w:tcBorders>
            <w:shd w:val="clear" w:color="000000" w:fill="FFFFFF"/>
          </w:tcPr>
          <w:p w:rsidR="00B7103E" w:rsidRDefault="00B7103E" w:rsidP="00EC4EA3">
            <w:pPr>
              <w:pStyle w:val="TableText"/>
            </w:pPr>
            <w:r>
              <w:t>0</w:t>
            </w:r>
          </w:p>
        </w:tc>
        <w:tc>
          <w:tcPr>
            <w:tcW w:w="1155" w:type="dxa"/>
            <w:gridSpan w:val="2"/>
            <w:tcBorders>
              <w:top w:val="single" w:sz="6" w:space="0" w:color="000000"/>
            </w:tcBorders>
            <w:shd w:val="clear" w:color="000000" w:fill="FFFFFF"/>
          </w:tcPr>
          <w:p w:rsidR="00B7103E" w:rsidRDefault="00B7103E" w:rsidP="00EC4EA3">
            <w:pPr>
              <w:pStyle w:val="TableText"/>
            </w:pPr>
            <w:r>
              <w:t>0</w:t>
            </w:r>
          </w:p>
        </w:tc>
        <w:tc>
          <w:tcPr>
            <w:tcW w:w="1012" w:type="dxa"/>
            <w:tcBorders>
              <w:top w:val="single" w:sz="6" w:space="0" w:color="000000"/>
            </w:tcBorders>
            <w:shd w:val="clear" w:color="000000" w:fill="FFFFFF"/>
          </w:tcPr>
          <w:p w:rsidR="00B7103E" w:rsidRDefault="00B7103E" w:rsidP="00EC4EA3">
            <w:pPr>
              <w:pStyle w:val="TableText"/>
            </w:pPr>
            <w:r>
              <w:t>0</w:t>
            </w:r>
          </w:p>
        </w:tc>
        <w:tc>
          <w:tcPr>
            <w:tcW w:w="1046" w:type="dxa"/>
            <w:tcBorders>
              <w:top w:val="single" w:sz="6" w:space="0" w:color="000000"/>
            </w:tcBorders>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r>
              <w:t>Swap Space</w:t>
            </w:r>
          </w:p>
        </w:tc>
        <w:tc>
          <w:tcPr>
            <w:tcW w:w="1119" w:type="dxa"/>
            <w:shd w:val="clear" w:color="000000" w:fill="FFFFFF"/>
          </w:tcPr>
          <w:p w:rsidR="00B7103E" w:rsidRDefault="00B7103E" w:rsidP="00EC4EA3">
            <w:pPr>
              <w:pStyle w:val="TableText"/>
            </w:pPr>
            <w:r>
              <w:t>0</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0</w:t>
            </w:r>
          </w:p>
        </w:tc>
        <w:tc>
          <w:tcPr>
            <w:tcW w:w="978" w:type="dxa"/>
            <w:shd w:val="clear" w:color="000000" w:fill="FFFFFF"/>
          </w:tcPr>
          <w:p w:rsidR="00B7103E" w:rsidRDefault="00B7103E" w:rsidP="00EC4EA3">
            <w:pPr>
              <w:pStyle w:val="TableText"/>
            </w:pPr>
            <w:r>
              <w:t>0</w:t>
            </w:r>
          </w:p>
        </w:tc>
        <w:tc>
          <w:tcPr>
            <w:tcW w:w="1058" w:type="dxa"/>
            <w:gridSpan w:val="2"/>
            <w:shd w:val="clear" w:color="000000" w:fill="FFFFFF"/>
          </w:tcPr>
          <w:p w:rsidR="00B7103E" w:rsidRDefault="00B7103E" w:rsidP="00EC4EA3">
            <w:pPr>
              <w:pStyle w:val="TableText"/>
            </w:pPr>
            <w:r>
              <w:t>0</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r>
              <w:t>User Directories</w:t>
            </w:r>
          </w:p>
        </w:tc>
        <w:tc>
          <w:tcPr>
            <w:tcW w:w="1119" w:type="dxa"/>
            <w:shd w:val="clear" w:color="000000" w:fill="FFFFFF"/>
          </w:tcPr>
          <w:p w:rsidR="00B7103E" w:rsidRDefault="00B7103E" w:rsidP="00EC4EA3">
            <w:pPr>
              <w:pStyle w:val="TableText"/>
            </w:pPr>
            <w:r>
              <w:t>0</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0</w:t>
            </w:r>
          </w:p>
        </w:tc>
        <w:tc>
          <w:tcPr>
            <w:tcW w:w="978" w:type="dxa"/>
            <w:shd w:val="clear" w:color="000000" w:fill="FFFFFF"/>
          </w:tcPr>
          <w:p w:rsidR="00B7103E" w:rsidRDefault="00B7103E" w:rsidP="00EC4EA3">
            <w:pPr>
              <w:pStyle w:val="TableText"/>
            </w:pPr>
            <w:r>
              <w:t>0</w:t>
            </w:r>
          </w:p>
        </w:tc>
        <w:tc>
          <w:tcPr>
            <w:tcW w:w="1058" w:type="dxa"/>
            <w:gridSpan w:val="2"/>
            <w:shd w:val="clear" w:color="000000" w:fill="FFFFFF"/>
          </w:tcPr>
          <w:p w:rsidR="00B7103E" w:rsidRDefault="00B7103E" w:rsidP="00EC4EA3">
            <w:pPr>
              <w:pStyle w:val="TableText"/>
            </w:pPr>
            <w:r>
              <w:t>0</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r>
              <w:t>Documentation Repository</w:t>
            </w:r>
          </w:p>
        </w:tc>
        <w:tc>
          <w:tcPr>
            <w:tcW w:w="1119" w:type="dxa"/>
            <w:shd w:val="clear" w:color="000000" w:fill="FFFFFF"/>
          </w:tcPr>
          <w:p w:rsidR="00B7103E" w:rsidRDefault="00B7103E" w:rsidP="00EC4EA3">
            <w:pPr>
              <w:pStyle w:val="TableText"/>
            </w:pPr>
            <w:r>
              <w:t>0</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0</w:t>
            </w:r>
          </w:p>
        </w:tc>
        <w:tc>
          <w:tcPr>
            <w:tcW w:w="978" w:type="dxa"/>
            <w:shd w:val="clear" w:color="000000" w:fill="FFFFFF"/>
          </w:tcPr>
          <w:p w:rsidR="00B7103E" w:rsidRDefault="00B7103E" w:rsidP="00EC4EA3">
            <w:pPr>
              <w:pStyle w:val="TableText"/>
            </w:pPr>
            <w:r>
              <w:t>0</w:t>
            </w:r>
          </w:p>
        </w:tc>
        <w:tc>
          <w:tcPr>
            <w:tcW w:w="1058" w:type="dxa"/>
            <w:gridSpan w:val="2"/>
            <w:shd w:val="clear" w:color="000000" w:fill="FFFFFF"/>
          </w:tcPr>
          <w:p w:rsidR="00B7103E" w:rsidRDefault="00B7103E" w:rsidP="00EC4EA3">
            <w:pPr>
              <w:pStyle w:val="TableText"/>
            </w:pPr>
            <w:r>
              <w:t>0</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r>
              <w:t>&lt;Project Name&gt; Executables</w:t>
            </w:r>
          </w:p>
        </w:tc>
        <w:tc>
          <w:tcPr>
            <w:tcW w:w="1119" w:type="dxa"/>
            <w:shd w:val="clear" w:color="000000" w:fill="FFFFFF"/>
          </w:tcPr>
          <w:p w:rsidR="00B7103E" w:rsidRDefault="00B7103E" w:rsidP="00EC4EA3">
            <w:pPr>
              <w:pStyle w:val="TableText"/>
            </w:pPr>
            <w:r>
              <w:t>0</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0</w:t>
            </w:r>
          </w:p>
        </w:tc>
        <w:tc>
          <w:tcPr>
            <w:tcW w:w="978" w:type="dxa"/>
            <w:shd w:val="clear" w:color="000000" w:fill="FFFFFF"/>
          </w:tcPr>
          <w:p w:rsidR="00B7103E" w:rsidRDefault="00B7103E" w:rsidP="00EC4EA3">
            <w:pPr>
              <w:pStyle w:val="TableText"/>
            </w:pPr>
            <w:r>
              <w:t>0</w:t>
            </w:r>
          </w:p>
        </w:tc>
        <w:tc>
          <w:tcPr>
            <w:tcW w:w="1058" w:type="dxa"/>
            <w:gridSpan w:val="2"/>
            <w:shd w:val="clear" w:color="000000" w:fill="FFFFFF"/>
          </w:tcPr>
          <w:p w:rsidR="00B7103E" w:rsidRDefault="00B7103E" w:rsidP="00EC4EA3">
            <w:pPr>
              <w:pStyle w:val="TableText"/>
            </w:pPr>
            <w:r>
              <w:t>0</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r>
              <w:t>Application Executables</w:t>
            </w:r>
          </w:p>
        </w:tc>
        <w:tc>
          <w:tcPr>
            <w:tcW w:w="1119" w:type="dxa"/>
            <w:shd w:val="clear" w:color="000000" w:fill="FFFFFF"/>
          </w:tcPr>
          <w:p w:rsidR="00B7103E" w:rsidRDefault="00B7103E" w:rsidP="00EC4EA3">
            <w:pPr>
              <w:pStyle w:val="TableText"/>
            </w:pPr>
            <w:r>
              <w:t>0</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0</w:t>
            </w:r>
          </w:p>
        </w:tc>
        <w:tc>
          <w:tcPr>
            <w:tcW w:w="978" w:type="dxa"/>
            <w:shd w:val="clear" w:color="000000" w:fill="FFFFFF"/>
          </w:tcPr>
          <w:p w:rsidR="00B7103E" w:rsidRDefault="00B7103E" w:rsidP="00EC4EA3">
            <w:pPr>
              <w:pStyle w:val="TableText"/>
            </w:pPr>
            <w:r>
              <w:t>0</w:t>
            </w:r>
          </w:p>
        </w:tc>
        <w:tc>
          <w:tcPr>
            <w:tcW w:w="1058" w:type="dxa"/>
            <w:gridSpan w:val="2"/>
            <w:shd w:val="clear" w:color="000000" w:fill="FFFFFF"/>
          </w:tcPr>
          <w:p w:rsidR="00B7103E" w:rsidRDefault="00B7103E" w:rsidP="00EC4EA3">
            <w:pPr>
              <w:pStyle w:val="TableText"/>
            </w:pPr>
            <w:r>
              <w:t>0</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p>
        </w:tc>
        <w:tc>
          <w:tcPr>
            <w:tcW w:w="1119" w:type="dxa"/>
            <w:shd w:val="clear" w:color="000000" w:fill="FFFFFF"/>
          </w:tcPr>
          <w:p w:rsidR="00B7103E" w:rsidRDefault="00B7103E" w:rsidP="00EC4EA3">
            <w:pPr>
              <w:pStyle w:val="TableText"/>
            </w:pPr>
          </w:p>
        </w:tc>
        <w:tc>
          <w:tcPr>
            <w:tcW w:w="966" w:type="dxa"/>
            <w:shd w:val="clear" w:color="000000" w:fill="FFFFFF"/>
          </w:tcPr>
          <w:p w:rsidR="00B7103E" w:rsidRDefault="00B7103E" w:rsidP="00EC4EA3">
            <w:pPr>
              <w:pStyle w:val="TableText"/>
            </w:pPr>
          </w:p>
        </w:tc>
        <w:tc>
          <w:tcPr>
            <w:tcW w:w="1079" w:type="dxa"/>
            <w:gridSpan w:val="2"/>
            <w:shd w:val="clear" w:color="000000" w:fill="FFFFFF"/>
          </w:tcPr>
          <w:p w:rsidR="00B7103E" w:rsidRDefault="00B7103E" w:rsidP="00EC4EA3">
            <w:pPr>
              <w:pStyle w:val="TableText"/>
            </w:pPr>
          </w:p>
        </w:tc>
        <w:tc>
          <w:tcPr>
            <w:tcW w:w="978" w:type="dxa"/>
            <w:shd w:val="clear" w:color="000000" w:fill="FFFFFF"/>
          </w:tcPr>
          <w:p w:rsidR="00B7103E" w:rsidRDefault="00B7103E" w:rsidP="00EC4EA3">
            <w:pPr>
              <w:pStyle w:val="TableText"/>
            </w:pPr>
          </w:p>
        </w:tc>
        <w:tc>
          <w:tcPr>
            <w:tcW w:w="1058" w:type="dxa"/>
            <w:gridSpan w:val="2"/>
            <w:shd w:val="clear" w:color="000000" w:fill="FFFFFF"/>
          </w:tcPr>
          <w:p w:rsidR="00B7103E" w:rsidRDefault="00B7103E" w:rsidP="00EC4EA3">
            <w:pPr>
              <w:pStyle w:val="TableText"/>
            </w:pPr>
          </w:p>
        </w:tc>
        <w:tc>
          <w:tcPr>
            <w:tcW w:w="1155" w:type="dxa"/>
            <w:gridSpan w:val="2"/>
            <w:shd w:val="clear" w:color="000000" w:fill="FFFFFF"/>
          </w:tcPr>
          <w:p w:rsidR="00B7103E" w:rsidRDefault="00B7103E" w:rsidP="00EC4EA3">
            <w:pPr>
              <w:pStyle w:val="TableText"/>
            </w:pPr>
          </w:p>
        </w:tc>
        <w:tc>
          <w:tcPr>
            <w:tcW w:w="1012" w:type="dxa"/>
            <w:shd w:val="clear" w:color="000000" w:fill="FFFFFF"/>
          </w:tcPr>
          <w:p w:rsidR="00B7103E" w:rsidRDefault="00B7103E" w:rsidP="00EC4EA3">
            <w:pPr>
              <w:pStyle w:val="TableText"/>
            </w:pPr>
          </w:p>
        </w:tc>
        <w:tc>
          <w:tcPr>
            <w:tcW w:w="1046" w:type="dxa"/>
            <w:shd w:val="clear" w:color="000000" w:fill="FFFFFF"/>
          </w:tcPr>
          <w:p w:rsidR="00B7103E" w:rsidRDefault="00B7103E" w:rsidP="00EC4EA3">
            <w:pPr>
              <w:pStyle w:val="TableText"/>
            </w:pPr>
          </w:p>
        </w:tc>
      </w:tr>
      <w:tr w:rsidR="00B7103E" w:rsidTr="00EC4EA3">
        <w:tc>
          <w:tcPr>
            <w:tcW w:w="1671" w:type="dxa"/>
            <w:shd w:val="clear" w:color="000000" w:fill="FFFFFF"/>
          </w:tcPr>
          <w:p w:rsidR="00B7103E" w:rsidRDefault="00B7103E" w:rsidP="00EC4EA3">
            <w:pPr>
              <w:pStyle w:val="TableText"/>
            </w:pPr>
          </w:p>
        </w:tc>
        <w:tc>
          <w:tcPr>
            <w:tcW w:w="1119" w:type="dxa"/>
            <w:shd w:val="clear" w:color="000000" w:fill="FFFFFF"/>
          </w:tcPr>
          <w:p w:rsidR="00B7103E" w:rsidRDefault="00B7103E" w:rsidP="00EC4EA3">
            <w:pPr>
              <w:pStyle w:val="TableText"/>
            </w:pPr>
          </w:p>
        </w:tc>
        <w:tc>
          <w:tcPr>
            <w:tcW w:w="966" w:type="dxa"/>
            <w:shd w:val="clear" w:color="000000" w:fill="FFFFFF"/>
          </w:tcPr>
          <w:p w:rsidR="00B7103E" w:rsidRDefault="00B7103E" w:rsidP="00EC4EA3">
            <w:pPr>
              <w:pStyle w:val="TableText"/>
            </w:pPr>
          </w:p>
        </w:tc>
        <w:tc>
          <w:tcPr>
            <w:tcW w:w="1079" w:type="dxa"/>
            <w:gridSpan w:val="2"/>
            <w:shd w:val="clear" w:color="000000" w:fill="FFFFFF"/>
          </w:tcPr>
          <w:p w:rsidR="00B7103E" w:rsidRDefault="00B7103E" w:rsidP="00EC4EA3">
            <w:pPr>
              <w:pStyle w:val="TableText"/>
            </w:pPr>
          </w:p>
        </w:tc>
        <w:tc>
          <w:tcPr>
            <w:tcW w:w="978" w:type="dxa"/>
            <w:shd w:val="clear" w:color="000000" w:fill="FFFFFF"/>
          </w:tcPr>
          <w:p w:rsidR="00B7103E" w:rsidRDefault="00B7103E" w:rsidP="00EC4EA3">
            <w:pPr>
              <w:pStyle w:val="TableText"/>
            </w:pPr>
          </w:p>
        </w:tc>
        <w:tc>
          <w:tcPr>
            <w:tcW w:w="1058" w:type="dxa"/>
            <w:gridSpan w:val="2"/>
            <w:shd w:val="clear" w:color="000000" w:fill="FFFFFF"/>
          </w:tcPr>
          <w:p w:rsidR="00B7103E" w:rsidRDefault="00B7103E" w:rsidP="00EC4EA3">
            <w:pPr>
              <w:pStyle w:val="TableText"/>
            </w:pPr>
          </w:p>
        </w:tc>
        <w:tc>
          <w:tcPr>
            <w:tcW w:w="1155" w:type="dxa"/>
            <w:gridSpan w:val="2"/>
            <w:shd w:val="clear" w:color="000000" w:fill="FFFFFF"/>
          </w:tcPr>
          <w:p w:rsidR="00B7103E" w:rsidRDefault="00B7103E" w:rsidP="00EC4EA3">
            <w:pPr>
              <w:pStyle w:val="TableText"/>
            </w:pPr>
          </w:p>
        </w:tc>
        <w:tc>
          <w:tcPr>
            <w:tcW w:w="1012" w:type="dxa"/>
            <w:shd w:val="clear" w:color="000000" w:fill="FFFFFF"/>
          </w:tcPr>
          <w:p w:rsidR="00B7103E" w:rsidRDefault="00B7103E" w:rsidP="00EC4EA3">
            <w:pPr>
              <w:pStyle w:val="TableText"/>
            </w:pPr>
          </w:p>
        </w:tc>
        <w:tc>
          <w:tcPr>
            <w:tcW w:w="1046" w:type="dxa"/>
            <w:shd w:val="clear" w:color="000000" w:fill="FFFFFF"/>
          </w:tcPr>
          <w:p w:rsidR="00B7103E" w:rsidRDefault="00B7103E" w:rsidP="00EC4EA3">
            <w:pPr>
              <w:pStyle w:val="TableText"/>
            </w:pPr>
          </w:p>
        </w:tc>
      </w:tr>
      <w:tr w:rsidR="00B7103E" w:rsidTr="00EC4EA3">
        <w:tc>
          <w:tcPr>
            <w:tcW w:w="1671" w:type="dxa"/>
            <w:shd w:val="clear" w:color="000000" w:fill="FFFFFF"/>
          </w:tcPr>
          <w:p w:rsidR="00B7103E" w:rsidRDefault="00B7103E" w:rsidP="00EC4EA3">
            <w:pPr>
              <w:pStyle w:val="TableText"/>
            </w:pPr>
          </w:p>
        </w:tc>
        <w:tc>
          <w:tcPr>
            <w:tcW w:w="1119" w:type="dxa"/>
            <w:shd w:val="clear" w:color="000000" w:fill="FFFFFF"/>
          </w:tcPr>
          <w:p w:rsidR="00B7103E" w:rsidRDefault="00B7103E" w:rsidP="00EC4EA3">
            <w:pPr>
              <w:pStyle w:val="TableText"/>
            </w:pPr>
          </w:p>
        </w:tc>
        <w:tc>
          <w:tcPr>
            <w:tcW w:w="966" w:type="dxa"/>
            <w:shd w:val="clear" w:color="000000" w:fill="FFFFFF"/>
          </w:tcPr>
          <w:p w:rsidR="00B7103E" w:rsidRDefault="00B7103E" w:rsidP="00EC4EA3">
            <w:pPr>
              <w:pStyle w:val="TableText"/>
            </w:pPr>
          </w:p>
        </w:tc>
        <w:tc>
          <w:tcPr>
            <w:tcW w:w="1079" w:type="dxa"/>
            <w:gridSpan w:val="2"/>
            <w:shd w:val="clear" w:color="000000" w:fill="FFFFFF"/>
          </w:tcPr>
          <w:p w:rsidR="00B7103E" w:rsidRDefault="00B7103E" w:rsidP="00EC4EA3">
            <w:pPr>
              <w:pStyle w:val="TableText"/>
            </w:pPr>
          </w:p>
        </w:tc>
        <w:tc>
          <w:tcPr>
            <w:tcW w:w="978" w:type="dxa"/>
            <w:shd w:val="clear" w:color="000000" w:fill="FFFFFF"/>
          </w:tcPr>
          <w:p w:rsidR="00B7103E" w:rsidRDefault="00B7103E" w:rsidP="00EC4EA3">
            <w:pPr>
              <w:pStyle w:val="TableText"/>
            </w:pPr>
          </w:p>
        </w:tc>
        <w:tc>
          <w:tcPr>
            <w:tcW w:w="1058" w:type="dxa"/>
            <w:gridSpan w:val="2"/>
            <w:shd w:val="clear" w:color="000000" w:fill="FFFFFF"/>
          </w:tcPr>
          <w:p w:rsidR="00B7103E" w:rsidRDefault="00B7103E" w:rsidP="00EC4EA3">
            <w:pPr>
              <w:pStyle w:val="TableText"/>
            </w:pPr>
          </w:p>
        </w:tc>
        <w:tc>
          <w:tcPr>
            <w:tcW w:w="1155" w:type="dxa"/>
            <w:gridSpan w:val="2"/>
            <w:shd w:val="clear" w:color="000000" w:fill="FFFFFF"/>
          </w:tcPr>
          <w:p w:rsidR="00B7103E" w:rsidRDefault="00B7103E" w:rsidP="00EC4EA3">
            <w:pPr>
              <w:pStyle w:val="TableText"/>
            </w:pPr>
          </w:p>
        </w:tc>
        <w:tc>
          <w:tcPr>
            <w:tcW w:w="1012" w:type="dxa"/>
            <w:shd w:val="clear" w:color="000000" w:fill="FFFFFF"/>
          </w:tcPr>
          <w:p w:rsidR="00B7103E" w:rsidRDefault="00B7103E" w:rsidP="00EC4EA3">
            <w:pPr>
              <w:pStyle w:val="TableText"/>
            </w:pPr>
          </w:p>
        </w:tc>
        <w:tc>
          <w:tcPr>
            <w:tcW w:w="1046" w:type="dxa"/>
            <w:shd w:val="clear" w:color="000000" w:fill="FFFFFF"/>
          </w:tcPr>
          <w:p w:rsidR="00B7103E" w:rsidRDefault="00B7103E" w:rsidP="00EC4EA3">
            <w:pPr>
              <w:pStyle w:val="TableText"/>
            </w:pPr>
          </w:p>
        </w:tc>
      </w:tr>
      <w:tr w:rsidR="00B7103E" w:rsidTr="00EC4EA3">
        <w:tc>
          <w:tcPr>
            <w:tcW w:w="1671" w:type="dxa"/>
            <w:shd w:val="clear" w:color="000000" w:fill="FFFFFF"/>
          </w:tcPr>
          <w:p w:rsidR="00B7103E" w:rsidRDefault="00B7103E" w:rsidP="00EC4EA3">
            <w:pPr>
              <w:pStyle w:val="TableText"/>
            </w:pPr>
          </w:p>
        </w:tc>
        <w:tc>
          <w:tcPr>
            <w:tcW w:w="1119" w:type="dxa"/>
            <w:shd w:val="clear" w:color="000000" w:fill="FFFFFF"/>
          </w:tcPr>
          <w:p w:rsidR="00B7103E" w:rsidRDefault="00B7103E" w:rsidP="00EC4EA3">
            <w:pPr>
              <w:pStyle w:val="TableText"/>
            </w:pPr>
          </w:p>
        </w:tc>
        <w:tc>
          <w:tcPr>
            <w:tcW w:w="966" w:type="dxa"/>
            <w:shd w:val="clear" w:color="000000" w:fill="FFFFFF"/>
          </w:tcPr>
          <w:p w:rsidR="00B7103E" w:rsidRDefault="00B7103E" w:rsidP="00EC4EA3">
            <w:pPr>
              <w:pStyle w:val="TableText"/>
            </w:pPr>
          </w:p>
        </w:tc>
        <w:tc>
          <w:tcPr>
            <w:tcW w:w="1079" w:type="dxa"/>
            <w:gridSpan w:val="2"/>
            <w:shd w:val="clear" w:color="000000" w:fill="FFFFFF"/>
          </w:tcPr>
          <w:p w:rsidR="00B7103E" w:rsidRDefault="00B7103E" w:rsidP="00EC4EA3">
            <w:pPr>
              <w:pStyle w:val="TableText"/>
            </w:pPr>
          </w:p>
        </w:tc>
        <w:tc>
          <w:tcPr>
            <w:tcW w:w="978" w:type="dxa"/>
            <w:shd w:val="clear" w:color="000000" w:fill="FFFFFF"/>
          </w:tcPr>
          <w:p w:rsidR="00B7103E" w:rsidRDefault="00B7103E" w:rsidP="00EC4EA3">
            <w:pPr>
              <w:pStyle w:val="TableText"/>
            </w:pPr>
          </w:p>
        </w:tc>
        <w:tc>
          <w:tcPr>
            <w:tcW w:w="1058" w:type="dxa"/>
            <w:gridSpan w:val="2"/>
            <w:shd w:val="clear" w:color="000000" w:fill="FFFFFF"/>
          </w:tcPr>
          <w:p w:rsidR="00B7103E" w:rsidRDefault="00B7103E" w:rsidP="00EC4EA3">
            <w:pPr>
              <w:pStyle w:val="TableText"/>
            </w:pPr>
          </w:p>
        </w:tc>
        <w:tc>
          <w:tcPr>
            <w:tcW w:w="1155" w:type="dxa"/>
            <w:gridSpan w:val="2"/>
            <w:shd w:val="clear" w:color="000000" w:fill="FFFFFF"/>
          </w:tcPr>
          <w:p w:rsidR="00B7103E" w:rsidRDefault="00B7103E" w:rsidP="00EC4EA3">
            <w:pPr>
              <w:pStyle w:val="TableText"/>
            </w:pPr>
          </w:p>
        </w:tc>
        <w:tc>
          <w:tcPr>
            <w:tcW w:w="1012" w:type="dxa"/>
            <w:shd w:val="clear" w:color="000000" w:fill="FFFFFF"/>
          </w:tcPr>
          <w:p w:rsidR="00B7103E" w:rsidRDefault="00B7103E" w:rsidP="00EC4EA3">
            <w:pPr>
              <w:pStyle w:val="TableText"/>
            </w:pPr>
          </w:p>
        </w:tc>
        <w:tc>
          <w:tcPr>
            <w:tcW w:w="1046" w:type="dxa"/>
            <w:shd w:val="clear" w:color="000000" w:fill="FFFFFF"/>
          </w:tcPr>
          <w:p w:rsidR="00B7103E" w:rsidRDefault="00B7103E" w:rsidP="00EC4EA3">
            <w:pPr>
              <w:pStyle w:val="TableText"/>
            </w:pPr>
          </w:p>
        </w:tc>
      </w:tr>
      <w:tr w:rsidR="00B7103E" w:rsidTr="00EC4EA3">
        <w:tc>
          <w:tcPr>
            <w:tcW w:w="1671" w:type="dxa"/>
            <w:shd w:val="clear" w:color="000000" w:fill="FFFFFF"/>
          </w:tcPr>
          <w:p w:rsidR="00B7103E" w:rsidRDefault="00B7103E" w:rsidP="00EC4EA3">
            <w:pPr>
              <w:pStyle w:val="TableText"/>
            </w:pPr>
          </w:p>
        </w:tc>
        <w:tc>
          <w:tcPr>
            <w:tcW w:w="1119" w:type="dxa"/>
            <w:shd w:val="clear" w:color="000000" w:fill="FFFFFF"/>
          </w:tcPr>
          <w:p w:rsidR="00B7103E" w:rsidRDefault="00B7103E" w:rsidP="00EC4EA3">
            <w:pPr>
              <w:pStyle w:val="TableText"/>
            </w:pPr>
          </w:p>
        </w:tc>
        <w:tc>
          <w:tcPr>
            <w:tcW w:w="966" w:type="dxa"/>
            <w:shd w:val="clear" w:color="000000" w:fill="FFFFFF"/>
          </w:tcPr>
          <w:p w:rsidR="00B7103E" w:rsidRDefault="00B7103E" w:rsidP="00EC4EA3">
            <w:pPr>
              <w:pStyle w:val="TableText"/>
            </w:pPr>
          </w:p>
        </w:tc>
        <w:tc>
          <w:tcPr>
            <w:tcW w:w="1079" w:type="dxa"/>
            <w:gridSpan w:val="2"/>
            <w:shd w:val="clear" w:color="000000" w:fill="FFFFFF"/>
          </w:tcPr>
          <w:p w:rsidR="00B7103E" w:rsidRDefault="00B7103E" w:rsidP="00EC4EA3">
            <w:pPr>
              <w:pStyle w:val="TableText"/>
            </w:pPr>
          </w:p>
        </w:tc>
        <w:tc>
          <w:tcPr>
            <w:tcW w:w="978" w:type="dxa"/>
            <w:shd w:val="clear" w:color="000000" w:fill="FFFFFF"/>
          </w:tcPr>
          <w:p w:rsidR="00B7103E" w:rsidRDefault="00B7103E" w:rsidP="00EC4EA3">
            <w:pPr>
              <w:pStyle w:val="TableText"/>
            </w:pPr>
          </w:p>
        </w:tc>
        <w:tc>
          <w:tcPr>
            <w:tcW w:w="1058" w:type="dxa"/>
            <w:gridSpan w:val="2"/>
            <w:shd w:val="clear" w:color="000000" w:fill="FFFFFF"/>
          </w:tcPr>
          <w:p w:rsidR="00B7103E" w:rsidRDefault="00B7103E" w:rsidP="00EC4EA3">
            <w:pPr>
              <w:pStyle w:val="TableText"/>
            </w:pPr>
          </w:p>
        </w:tc>
        <w:tc>
          <w:tcPr>
            <w:tcW w:w="1155" w:type="dxa"/>
            <w:gridSpan w:val="2"/>
            <w:shd w:val="clear" w:color="000000" w:fill="FFFFFF"/>
          </w:tcPr>
          <w:p w:rsidR="00B7103E" w:rsidRDefault="00B7103E" w:rsidP="00EC4EA3">
            <w:pPr>
              <w:pStyle w:val="TableText"/>
            </w:pPr>
          </w:p>
        </w:tc>
        <w:tc>
          <w:tcPr>
            <w:tcW w:w="1012" w:type="dxa"/>
            <w:shd w:val="clear" w:color="000000" w:fill="FFFFFF"/>
          </w:tcPr>
          <w:p w:rsidR="00B7103E" w:rsidRDefault="00B7103E" w:rsidP="00EC4EA3">
            <w:pPr>
              <w:pStyle w:val="TableText"/>
            </w:pPr>
          </w:p>
        </w:tc>
        <w:tc>
          <w:tcPr>
            <w:tcW w:w="1046" w:type="dxa"/>
            <w:shd w:val="clear" w:color="000000" w:fill="FFFFFF"/>
          </w:tcPr>
          <w:p w:rsidR="00B7103E" w:rsidRDefault="00B7103E" w:rsidP="00EC4EA3">
            <w:pPr>
              <w:pStyle w:val="TableText"/>
            </w:pPr>
          </w:p>
        </w:tc>
      </w:tr>
      <w:tr w:rsidR="00B7103E" w:rsidTr="00EC4EA3">
        <w:tc>
          <w:tcPr>
            <w:tcW w:w="1671" w:type="dxa"/>
            <w:shd w:val="clear" w:color="000000" w:fill="FFFFFF"/>
          </w:tcPr>
          <w:p w:rsidR="00B7103E" w:rsidRDefault="00B7103E" w:rsidP="00EC4EA3">
            <w:pPr>
              <w:pStyle w:val="TableText"/>
            </w:pPr>
          </w:p>
        </w:tc>
        <w:tc>
          <w:tcPr>
            <w:tcW w:w="1119" w:type="dxa"/>
            <w:shd w:val="clear" w:color="000000" w:fill="FFFFFF"/>
          </w:tcPr>
          <w:p w:rsidR="00B7103E" w:rsidRDefault="00B7103E" w:rsidP="00EC4EA3">
            <w:pPr>
              <w:pStyle w:val="TableText"/>
            </w:pPr>
          </w:p>
        </w:tc>
        <w:tc>
          <w:tcPr>
            <w:tcW w:w="966" w:type="dxa"/>
            <w:shd w:val="clear" w:color="000000" w:fill="FFFFFF"/>
          </w:tcPr>
          <w:p w:rsidR="00B7103E" w:rsidRDefault="00B7103E" w:rsidP="00EC4EA3">
            <w:pPr>
              <w:pStyle w:val="TableText"/>
            </w:pPr>
          </w:p>
        </w:tc>
        <w:tc>
          <w:tcPr>
            <w:tcW w:w="1079" w:type="dxa"/>
            <w:gridSpan w:val="2"/>
            <w:shd w:val="clear" w:color="000000" w:fill="FFFFFF"/>
          </w:tcPr>
          <w:p w:rsidR="00B7103E" w:rsidRDefault="00B7103E" w:rsidP="00EC4EA3">
            <w:pPr>
              <w:pStyle w:val="TableText"/>
            </w:pPr>
          </w:p>
        </w:tc>
        <w:tc>
          <w:tcPr>
            <w:tcW w:w="978" w:type="dxa"/>
            <w:shd w:val="clear" w:color="000000" w:fill="FFFFFF"/>
          </w:tcPr>
          <w:p w:rsidR="00B7103E" w:rsidRDefault="00B7103E" w:rsidP="00EC4EA3">
            <w:pPr>
              <w:pStyle w:val="TableText"/>
            </w:pPr>
          </w:p>
        </w:tc>
        <w:tc>
          <w:tcPr>
            <w:tcW w:w="1058" w:type="dxa"/>
            <w:gridSpan w:val="2"/>
            <w:shd w:val="clear" w:color="000000" w:fill="FFFFFF"/>
          </w:tcPr>
          <w:p w:rsidR="00B7103E" w:rsidRDefault="00B7103E" w:rsidP="00EC4EA3">
            <w:pPr>
              <w:pStyle w:val="TableText"/>
            </w:pPr>
          </w:p>
        </w:tc>
        <w:tc>
          <w:tcPr>
            <w:tcW w:w="1155" w:type="dxa"/>
            <w:gridSpan w:val="2"/>
            <w:shd w:val="clear" w:color="000000" w:fill="FFFFFF"/>
          </w:tcPr>
          <w:p w:rsidR="00B7103E" w:rsidRDefault="00B7103E" w:rsidP="00EC4EA3">
            <w:pPr>
              <w:pStyle w:val="TableText"/>
            </w:pPr>
          </w:p>
        </w:tc>
        <w:tc>
          <w:tcPr>
            <w:tcW w:w="1012" w:type="dxa"/>
            <w:shd w:val="clear" w:color="000000" w:fill="FFFFFF"/>
          </w:tcPr>
          <w:p w:rsidR="00B7103E" w:rsidRDefault="00B7103E" w:rsidP="00EC4EA3">
            <w:pPr>
              <w:pStyle w:val="TableText"/>
            </w:pPr>
          </w:p>
        </w:tc>
        <w:tc>
          <w:tcPr>
            <w:tcW w:w="1046" w:type="dxa"/>
            <w:shd w:val="clear" w:color="000000" w:fill="FFFFFF"/>
          </w:tcPr>
          <w:p w:rsidR="00B7103E" w:rsidRDefault="00B7103E" w:rsidP="00EC4EA3">
            <w:pPr>
              <w:pStyle w:val="TableText"/>
            </w:pPr>
          </w:p>
        </w:tc>
      </w:tr>
      <w:tr w:rsidR="00B7103E" w:rsidTr="00EC4EA3">
        <w:tc>
          <w:tcPr>
            <w:tcW w:w="1671" w:type="dxa"/>
            <w:shd w:val="clear" w:color="000000" w:fill="FFFFFF"/>
          </w:tcPr>
          <w:p w:rsidR="00B7103E" w:rsidRDefault="00B7103E" w:rsidP="00EC4EA3">
            <w:pPr>
              <w:pStyle w:val="TableText"/>
            </w:pPr>
          </w:p>
        </w:tc>
        <w:tc>
          <w:tcPr>
            <w:tcW w:w="1119" w:type="dxa"/>
            <w:shd w:val="clear" w:color="000000" w:fill="FFFFFF"/>
          </w:tcPr>
          <w:p w:rsidR="00B7103E" w:rsidRDefault="00B7103E" w:rsidP="00EC4EA3">
            <w:pPr>
              <w:pStyle w:val="TableText"/>
            </w:pPr>
          </w:p>
        </w:tc>
        <w:tc>
          <w:tcPr>
            <w:tcW w:w="966" w:type="dxa"/>
            <w:shd w:val="clear" w:color="000000" w:fill="FFFFFF"/>
          </w:tcPr>
          <w:p w:rsidR="00B7103E" w:rsidRDefault="00B7103E" w:rsidP="00EC4EA3">
            <w:pPr>
              <w:pStyle w:val="TableText"/>
            </w:pPr>
          </w:p>
        </w:tc>
        <w:tc>
          <w:tcPr>
            <w:tcW w:w="1079" w:type="dxa"/>
            <w:gridSpan w:val="2"/>
            <w:shd w:val="clear" w:color="000000" w:fill="FFFFFF"/>
          </w:tcPr>
          <w:p w:rsidR="00B7103E" w:rsidRDefault="00B7103E" w:rsidP="00EC4EA3">
            <w:pPr>
              <w:pStyle w:val="TableText"/>
            </w:pPr>
          </w:p>
        </w:tc>
        <w:tc>
          <w:tcPr>
            <w:tcW w:w="978" w:type="dxa"/>
            <w:shd w:val="clear" w:color="000000" w:fill="FFFFFF"/>
          </w:tcPr>
          <w:p w:rsidR="00B7103E" w:rsidRDefault="00B7103E" w:rsidP="00EC4EA3">
            <w:pPr>
              <w:pStyle w:val="TableText"/>
            </w:pPr>
          </w:p>
        </w:tc>
        <w:tc>
          <w:tcPr>
            <w:tcW w:w="1058" w:type="dxa"/>
            <w:gridSpan w:val="2"/>
            <w:shd w:val="clear" w:color="000000" w:fill="FFFFFF"/>
          </w:tcPr>
          <w:p w:rsidR="00B7103E" w:rsidRDefault="00B7103E" w:rsidP="00EC4EA3">
            <w:pPr>
              <w:pStyle w:val="TableText"/>
            </w:pPr>
          </w:p>
        </w:tc>
        <w:tc>
          <w:tcPr>
            <w:tcW w:w="1155" w:type="dxa"/>
            <w:gridSpan w:val="2"/>
            <w:shd w:val="clear" w:color="000000" w:fill="FFFFFF"/>
          </w:tcPr>
          <w:p w:rsidR="00B7103E" w:rsidRDefault="00B7103E" w:rsidP="00EC4EA3">
            <w:pPr>
              <w:pStyle w:val="TableText"/>
            </w:pPr>
          </w:p>
        </w:tc>
        <w:tc>
          <w:tcPr>
            <w:tcW w:w="1012" w:type="dxa"/>
            <w:shd w:val="clear" w:color="000000" w:fill="FFFFFF"/>
          </w:tcPr>
          <w:p w:rsidR="00B7103E" w:rsidRDefault="00B7103E" w:rsidP="00EC4EA3">
            <w:pPr>
              <w:pStyle w:val="TableText"/>
            </w:pPr>
          </w:p>
        </w:tc>
        <w:tc>
          <w:tcPr>
            <w:tcW w:w="1046" w:type="dxa"/>
            <w:shd w:val="clear" w:color="000000" w:fill="FFFFFF"/>
          </w:tcPr>
          <w:p w:rsidR="00B7103E" w:rsidRDefault="00B7103E" w:rsidP="00EC4EA3">
            <w:pPr>
              <w:pStyle w:val="TableText"/>
            </w:pPr>
          </w:p>
        </w:tc>
      </w:tr>
      <w:tr w:rsidR="00B7103E" w:rsidTr="00EC4EA3">
        <w:tc>
          <w:tcPr>
            <w:tcW w:w="1671" w:type="dxa"/>
            <w:shd w:val="clear" w:color="000000" w:fill="FFFFFF"/>
          </w:tcPr>
          <w:p w:rsidR="00B7103E" w:rsidRDefault="00B7103E" w:rsidP="00EC4EA3">
            <w:pPr>
              <w:pStyle w:val="TableText"/>
            </w:pPr>
            <w:r>
              <w:t>Space for Export files</w:t>
            </w:r>
          </w:p>
        </w:tc>
        <w:tc>
          <w:tcPr>
            <w:tcW w:w="1119" w:type="dxa"/>
            <w:shd w:val="clear" w:color="000000" w:fill="FFFFFF"/>
          </w:tcPr>
          <w:p w:rsidR="00B7103E" w:rsidRDefault="00B7103E" w:rsidP="00EC4EA3">
            <w:pPr>
              <w:pStyle w:val="TableText"/>
            </w:pPr>
            <w:r>
              <w:t>n/a</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n/a</w:t>
            </w:r>
          </w:p>
        </w:tc>
        <w:tc>
          <w:tcPr>
            <w:tcW w:w="978" w:type="dxa"/>
            <w:shd w:val="clear" w:color="000000" w:fill="FFFFFF"/>
          </w:tcPr>
          <w:p w:rsidR="00B7103E" w:rsidRDefault="00B7103E" w:rsidP="00EC4EA3">
            <w:pPr>
              <w:pStyle w:val="TableText"/>
            </w:pPr>
            <w:r>
              <w:t>n/a</w:t>
            </w:r>
          </w:p>
        </w:tc>
        <w:tc>
          <w:tcPr>
            <w:tcW w:w="1058" w:type="dxa"/>
            <w:gridSpan w:val="2"/>
            <w:shd w:val="clear" w:color="000000" w:fill="FFFFFF"/>
          </w:tcPr>
          <w:p w:rsidR="00B7103E" w:rsidRDefault="00B7103E" w:rsidP="00EC4EA3">
            <w:pPr>
              <w:pStyle w:val="TableText"/>
            </w:pPr>
            <w:r>
              <w:t>n/a</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r>
              <w:t>Log files</w:t>
            </w:r>
          </w:p>
        </w:tc>
        <w:tc>
          <w:tcPr>
            <w:tcW w:w="1119" w:type="dxa"/>
            <w:shd w:val="clear" w:color="000000" w:fill="FFFFFF"/>
          </w:tcPr>
          <w:p w:rsidR="00B7103E" w:rsidRDefault="00B7103E" w:rsidP="00EC4EA3">
            <w:pPr>
              <w:pStyle w:val="TableText"/>
            </w:pPr>
            <w:r>
              <w:t>0</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0</w:t>
            </w:r>
          </w:p>
        </w:tc>
        <w:tc>
          <w:tcPr>
            <w:tcW w:w="978" w:type="dxa"/>
            <w:shd w:val="clear" w:color="000000" w:fill="FFFFFF"/>
          </w:tcPr>
          <w:p w:rsidR="00B7103E" w:rsidRDefault="00B7103E" w:rsidP="00EC4EA3">
            <w:pPr>
              <w:pStyle w:val="TableText"/>
            </w:pPr>
            <w:r>
              <w:t>0</w:t>
            </w:r>
          </w:p>
        </w:tc>
        <w:tc>
          <w:tcPr>
            <w:tcW w:w="1058" w:type="dxa"/>
            <w:gridSpan w:val="2"/>
            <w:shd w:val="clear" w:color="000000" w:fill="FFFFFF"/>
          </w:tcPr>
          <w:p w:rsidR="00B7103E" w:rsidRDefault="00B7103E" w:rsidP="00EC4EA3">
            <w:pPr>
              <w:pStyle w:val="TableText"/>
            </w:pPr>
            <w:r>
              <w:t>0</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pPr>
            <w:r>
              <w:t>Output files</w:t>
            </w:r>
          </w:p>
        </w:tc>
        <w:tc>
          <w:tcPr>
            <w:tcW w:w="1119" w:type="dxa"/>
            <w:shd w:val="clear" w:color="000000" w:fill="FFFFFF"/>
          </w:tcPr>
          <w:p w:rsidR="00B7103E" w:rsidRDefault="00B7103E" w:rsidP="00EC4EA3">
            <w:pPr>
              <w:pStyle w:val="TableText"/>
            </w:pPr>
            <w:r>
              <w:t>0</w:t>
            </w:r>
          </w:p>
        </w:tc>
        <w:tc>
          <w:tcPr>
            <w:tcW w:w="966" w:type="dxa"/>
            <w:shd w:val="clear" w:color="000000" w:fill="FFFFFF"/>
          </w:tcPr>
          <w:p w:rsidR="00B7103E" w:rsidRDefault="00B7103E" w:rsidP="00EC4EA3">
            <w:pPr>
              <w:pStyle w:val="TableText"/>
            </w:pPr>
            <w:r>
              <w:t>0</w:t>
            </w:r>
          </w:p>
        </w:tc>
        <w:tc>
          <w:tcPr>
            <w:tcW w:w="1079" w:type="dxa"/>
            <w:gridSpan w:val="2"/>
            <w:shd w:val="clear" w:color="000000" w:fill="FFFFFF"/>
          </w:tcPr>
          <w:p w:rsidR="00B7103E" w:rsidRDefault="00B7103E" w:rsidP="00EC4EA3">
            <w:pPr>
              <w:pStyle w:val="TableText"/>
            </w:pPr>
            <w:r>
              <w:t>0</w:t>
            </w:r>
          </w:p>
        </w:tc>
        <w:tc>
          <w:tcPr>
            <w:tcW w:w="978" w:type="dxa"/>
            <w:shd w:val="clear" w:color="000000" w:fill="FFFFFF"/>
          </w:tcPr>
          <w:p w:rsidR="00B7103E" w:rsidRDefault="00B7103E" w:rsidP="00EC4EA3">
            <w:pPr>
              <w:pStyle w:val="TableText"/>
            </w:pPr>
            <w:r>
              <w:t>0</w:t>
            </w:r>
          </w:p>
        </w:tc>
        <w:tc>
          <w:tcPr>
            <w:tcW w:w="1058" w:type="dxa"/>
            <w:gridSpan w:val="2"/>
            <w:shd w:val="clear" w:color="000000" w:fill="FFFFFF"/>
          </w:tcPr>
          <w:p w:rsidR="00B7103E" w:rsidRDefault="00B7103E" w:rsidP="00EC4EA3">
            <w:pPr>
              <w:pStyle w:val="TableText"/>
            </w:pPr>
            <w:r>
              <w:t>0</w:t>
            </w:r>
          </w:p>
        </w:tc>
        <w:tc>
          <w:tcPr>
            <w:tcW w:w="1155" w:type="dxa"/>
            <w:gridSpan w:val="2"/>
            <w:shd w:val="clear" w:color="000000" w:fill="FFFFFF"/>
          </w:tcPr>
          <w:p w:rsidR="00B7103E" w:rsidRDefault="00B7103E" w:rsidP="00EC4EA3">
            <w:pPr>
              <w:pStyle w:val="TableText"/>
            </w:pPr>
            <w:r>
              <w:t>0</w:t>
            </w:r>
          </w:p>
        </w:tc>
        <w:tc>
          <w:tcPr>
            <w:tcW w:w="1012" w:type="dxa"/>
            <w:shd w:val="clear" w:color="000000" w:fill="FFFFFF"/>
          </w:tcPr>
          <w:p w:rsidR="00B7103E" w:rsidRDefault="00B7103E" w:rsidP="00EC4EA3">
            <w:pPr>
              <w:pStyle w:val="TableText"/>
            </w:pPr>
            <w:r>
              <w:t>0</w:t>
            </w:r>
          </w:p>
        </w:tc>
        <w:tc>
          <w:tcPr>
            <w:tcW w:w="1046" w:type="dxa"/>
            <w:shd w:val="clear" w:color="000000" w:fill="FFFFFF"/>
          </w:tcPr>
          <w:p w:rsidR="00B7103E" w:rsidRDefault="00B7103E" w:rsidP="00EC4EA3">
            <w:pPr>
              <w:pStyle w:val="TableText"/>
            </w:pPr>
            <w:r>
              <w:t>0</w:t>
            </w:r>
          </w:p>
        </w:tc>
      </w:tr>
      <w:tr w:rsidR="00B7103E" w:rsidTr="00EC4EA3">
        <w:tc>
          <w:tcPr>
            <w:tcW w:w="1671" w:type="dxa"/>
            <w:shd w:val="clear" w:color="000000" w:fill="FFFFFF"/>
          </w:tcPr>
          <w:p w:rsidR="00B7103E" w:rsidRDefault="00B7103E" w:rsidP="00EC4EA3">
            <w:pPr>
              <w:pStyle w:val="TableText"/>
              <w:rPr>
                <w:b/>
              </w:rPr>
            </w:pPr>
            <w:r>
              <w:rPr>
                <w:b/>
              </w:rPr>
              <w:t>TOTAL DISK SPACE</w:t>
            </w:r>
          </w:p>
        </w:tc>
        <w:tc>
          <w:tcPr>
            <w:tcW w:w="1119" w:type="dxa"/>
            <w:shd w:val="clear" w:color="000000" w:fill="FFFFFF"/>
          </w:tcPr>
          <w:p w:rsidR="00B7103E" w:rsidRDefault="00A344A2" w:rsidP="00EC4EA3">
            <w:pPr>
              <w:pStyle w:val="TableText"/>
              <w:rPr>
                <w:b/>
              </w:rPr>
            </w:pPr>
            <w:r>
              <w:rPr>
                <w:b/>
              </w:rPr>
              <w:fldChar w:fldCharType="begin"/>
            </w:r>
            <w:r w:rsidR="00B7103E">
              <w:rPr>
                <w:b/>
              </w:rPr>
              <w:instrText xml:space="preserve"> =SUM(Above) </w:instrText>
            </w:r>
            <w:r>
              <w:rPr>
                <w:b/>
              </w:rPr>
              <w:fldChar w:fldCharType="separate"/>
            </w:r>
            <w:r w:rsidR="00A43BCF">
              <w:rPr>
                <w:b/>
                <w:noProof/>
              </w:rPr>
              <w:t>0</w:t>
            </w:r>
            <w:r>
              <w:rPr>
                <w:b/>
              </w:rPr>
              <w:fldChar w:fldCharType="end"/>
            </w:r>
          </w:p>
        </w:tc>
        <w:tc>
          <w:tcPr>
            <w:tcW w:w="966" w:type="dxa"/>
            <w:shd w:val="clear" w:color="000000" w:fill="FFFFFF"/>
          </w:tcPr>
          <w:p w:rsidR="00B7103E" w:rsidRDefault="00B7103E" w:rsidP="00EC4EA3">
            <w:pPr>
              <w:pStyle w:val="TableText"/>
              <w:rPr>
                <w:b/>
              </w:rPr>
            </w:pPr>
            <w:r>
              <w:rPr>
                <w:b/>
              </w:rPr>
              <w:t>0</w:t>
            </w:r>
          </w:p>
        </w:tc>
        <w:tc>
          <w:tcPr>
            <w:tcW w:w="1079" w:type="dxa"/>
            <w:gridSpan w:val="2"/>
            <w:shd w:val="clear" w:color="000000" w:fill="FFFFFF"/>
          </w:tcPr>
          <w:p w:rsidR="00B7103E" w:rsidRDefault="00A344A2" w:rsidP="00EC4EA3">
            <w:pPr>
              <w:pStyle w:val="TableText"/>
              <w:rPr>
                <w:b/>
              </w:rPr>
            </w:pPr>
            <w:r>
              <w:rPr>
                <w:b/>
              </w:rPr>
              <w:fldChar w:fldCharType="begin"/>
            </w:r>
            <w:r w:rsidR="00B7103E">
              <w:rPr>
                <w:b/>
              </w:rPr>
              <w:instrText xml:space="preserve"> =SUM(Above) </w:instrText>
            </w:r>
            <w:r>
              <w:rPr>
                <w:b/>
              </w:rPr>
              <w:fldChar w:fldCharType="separate"/>
            </w:r>
            <w:r w:rsidR="00A43BCF">
              <w:rPr>
                <w:b/>
                <w:noProof/>
              </w:rPr>
              <w:t>0</w:t>
            </w:r>
            <w:r>
              <w:rPr>
                <w:b/>
              </w:rPr>
              <w:fldChar w:fldCharType="end"/>
            </w:r>
          </w:p>
        </w:tc>
        <w:tc>
          <w:tcPr>
            <w:tcW w:w="978" w:type="dxa"/>
            <w:shd w:val="clear" w:color="000000" w:fill="FFFFFF"/>
          </w:tcPr>
          <w:p w:rsidR="00B7103E" w:rsidRDefault="00A344A2" w:rsidP="00EC4EA3">
            <w:pPr>
              <w:pStyle w:val="TableText"/>
              <w:rPr>
                <w:b/>
              </w:rPr>
            </w:pPr>
            <w:r>
              <w:rPr>
                <w:b/>
              </w:rPr>
              <w:fldChar w:fldCharType="begin"/>
            </w:r>
            <w:r w:rsidR="00B7103E">
              <w:rPr>
                <w:b/>
              </w:rPr>
              <w:instrText xml:space="preserve"> =SUM(Above) </w:instrText>
            </w:r>
            <w:r>
              <w:rPr>
                <w:b/>
              </w:rPr>
              <w:fldChar w:fldCharType="separate"/>
            </w:r>
            <w:r w:rsidR="00A43BCF">
              <w:rPr>
                <w:b/>
                <w:noProof/>
              </w:rPr>
              <w:t>0</w:t>
            </w:r>
            <w:r>
              <w:rPr>
                <w:b/>
              </w:rPr>
              <w:fldChar w:fldCharType="end"/>
            </w:r>
          </w:p>
        </w:tc>
        <w:tc>
          <w:tcPr>
            <w:tcW w:w="1058" w:type="dxa"/>
            <w:gridSpan w:val="2"/>
            <w:shd w:val="clear" w:color="000000" w:fill="FFFFFF"/>
          </w:tcPr>
          <w:p w:rsidR="00B7103E" w:rsidRDefault="00A344A2" w:rsidP="00EC4EA3">
            <w:pPr>
              <w:pStyle w:val="TableText"/>
              <w:rPr>
                <w:b/>
              </w:rPr>
            </w:pPr>
            <w:r>
              <w:rPr>
                <w:b/>
              </w:rPr>
              <w:fldChar w:fldCharType="begin"/>
            </w:r>
            <w:r w:rsidR="00B7103E">
              <w:rPr>
                <w:b/>
              </w:rPr>
              <w:instrText xml:space="preserve"> =SUM(Above) </w:instrText>
            </w:r>
            <w:r>
              <w:rPr>
                <w:b/>
              </w:rPr>
              <w:fldChar w:fldCharType="separate"/>
            </w:r>
            <w:r w:rsidR="00A43BCF">
              <w:rPr>
                <w:b/>
                <w:noProof/>
              </w:rPr>
              <w:t>0</w:t>
            </w:r>
            <w:r>
              <w:rPr>
                <w:b/>
              </w:rPr>
              <w:fldChar w:fldCharType="end"/>
            </w:r>
          </w:p>
        </w:tc>
        <w:tc>
          <w:tcPr>
            <w:tcW w:w="1155" w:type="dxa"/>
            <w:gridSpan w:val="2"/>
            <w:shd w:val="clear" w:color="000000" w:fill="FFFFFF"/>
          </w:tcPr>
          <w:p w:rsidR="00B7103E" w:rsidRDefault="00B7103E" w:rsidP="00EC4EA3">
            <w:pPr>
              <w:pStyle w:val="TableText"/>
              <w:rPr>
                <w:b/>
              </w:rPr>
            </w:pPr>
            <w:r>
              <w:rPr>
                <w:b/>
              </w:rPr>
              <w:t>0</w:t>
            </w:r>
          </w:p>
        </w:tc>
        <w:tc>
          <w:tcPr>
            <w:tcW w:w="1012" w:type="dxa"/>
            <w:shd w:val="clear" w:color="000000" w:fill="FFFFFF"/>
          </w:tcPr>
          <w:p w:rsidR="00B7103E" w:rsidRDefault="00A344A2" w:rsidP="00EC4EA3">
            <w:pPr>
              <w:pStyle w:val="TableText"/>
              <w:rPr>
                <w:b/>
              </w:rPr>
            </w:pPr>
            <w:r>
              <w:rPr>
                <w:b/>
              </w:rPr>
              <w:fldChar w:fldCharType="begin"/>
            </w:r>
            <w:r w:rsidR="00B7103E">
              <w:rPr>
                <w:b/>
              </w:rPr>
              <w:instrText xml:space="preserve"> =SUM(Above) </w:instrText>
            </w:r>
            <w:r>
              <w:rPr>
                <w:b/>
              </w:rPr>
              <w:fldChar w:fldCharType="separate"/>
            </w:r>
            <w:r w:rsidR="00A43BCF">
              <w:rPr>
                <w:b/>
                <w:noProof/>
              </w:rPr>
              <w:t>0</w:t>
            </w:r>
            <w:r>
              <w:rPr>
                <w:b/>
              </w:rPr>
              <w:fldChar w:fldCharType="end"/>
            </w:r>
          </w:p>
        </w:tc>
        <w:tc>
          <w:tcPr>
            <w:tcW w:w="1046" w:type="dxa"/>
            <w:shd w:val="clear" w:color="000000" w:fill="FFFFFF"/>
          </w:tcPr>
          <w:p w:rsidR="00B7103E" w:rsidRDefault="00A344A2" w:rsidP="00EC4EA3">
            <w:pPr>
              <w:pStyle w:val="TableText"/>
              <w:rPr>
                <w:b/>
              </w:rPr>
            </w:pPr>
            <w:r>
              <w:rPr>
                <w:b/>
              </w:rPr>
              <w:fldChar w:fldCharType="begin"/>
            </w:r>
            <w:r w:rsidR="00B7103E">
              <w:rPr>
                <w:b/>
              </w:rPr>
              <w:instrText xml:space="preserve"> =SUM(Above) </w:instrText>
            </w:r>
            <w:r>
              <w:rPr>
                <w:b/>
              </w:rPr>
              <w:fldChar w:fldCharType="separate"/>
            </w:r>
            <w:r w:rsidR="00A43BCF">
              <w:rPr>
                <w:b/>
                <w:noProof/>
              </w:rPr>
              <w:t>0</w:t>
            </w:r>
            <w:r>
              <w:rPr>
                <w:b/>
              </w:rPr>
              <w:fldChar w:fldCharType="end"/>
            </w:r>
          </w:p>
        </w:tc>
      </w:tr>
    </w:tbl>
    <w:p w:rsidR="00B7103E" w:rsidRDefault="00B7103E" w:rsidP="00B7103E">
      <w:pPr>
        <w:pStyle w:val="BodyText"/>
      </w:pPr>
    </w:p>
    <w:p w:rsidR="00B7103E" w:rsidRDefault="00B7103E" w:rsidP="00B7103E">
      <w:pPr>
        <w:pStyle w:val="Heading2"/>
        <w:tabs>
          <w:tab w:val="clear" w:pos="4320"/>
        </w:tabs>
      </w:pPr>
      <w:bookmarkStart w:id="29" w:name="_Toc453915463"/>
      <w:bookmarkStart w:id="30" w:name="_Toc270504239"/>
      <w:r>
        <w:t>Processing Capacity Requirements - Server Class and CPUs</w:t>
      </w:r>
      <w:bookmarkEnd w:id="29"/>
      <w:bookmarkEnd w:id="30"/>
    </w:p>
    <w:p w:rsidR="00B7103E" w:rsidRDefault="00B7103E" w:rsidP="00B7103E">
      <w:pPr>
        <w:pStyle w:val="BodyText"/>
      </w:pPr>
    </w:p>
    <w:p w:rsidR="00B7103E" w:rsidRDefault="00B7103E" w:rsidP="00B7103E">
      <w:pPr>
        <w:pStyle w:val="Heading2"/>
        <w:tabs>
          <w:tab w:val="clear" w:pos="4320"/>
        </w:tabs>
      </w:pPr>
      <w:bookmarkStart w:id="31" w:name="_Toc453915464"/>
      <w:bookmarkStart w:id="32" w:name="_Toc270504240"/>
      <w:r>
        <w:t>Memory Requirements</w:t>
      </w:r>
      <w:bookmarkEnd w:id="31"/>
      <w:bookmarkEnd w:id="32"/>
    </w:p>
    <w:p w:rsidR="00B7103E" w:rsidRDefault="00B7103E" w:rsidP="00B7103E">
      <w:pPr>
        <w:pStyle w:val="BodyText"/>
      </w:pPr>
    </w:p>
    <w:p w:rsidR="00B7103E" w:rsidRDefault="00B7103E" w:rsidP="00B7103E">
      <w:pPr>
        <w:pStyle w:val="Heading2"/>
        <w:tabs>
          <w:tab w:val="clear" w:pos="4320"/>
        </w:tabs>
      </w:pPr>
      <w:bookmarkStart w:id="33" w:name="_Toc453915465"/>
      <w:bookmarkStart w:id="34" w:name="_Toc270504241"/>
      <w:r>
        <w:t>Disk Capacity Requirements</w:t>
      </w:r>
      <w:bookmarkEnd w:id="33"/>
      <w:bookmarkEnd w:id="34"/>
    </w:p>
    <w:p w:rsidR="00B7103E" w:rsidRDefault="00B7103E" w:rsidP="00B7103E">
      <w:pPr>
        <w:pStyle w:val="BodyText"/>
      </w:pPr>
      <w:r>
        <w:t xml:space="preserve">This section summarizes the disk space requirements for &lt;Project Name&gt; Applications and related tools to support </w:t>
      </w:r>
      <w:r>
        <w:rPr>
          <w:rStyle w:val="HighlightedVariable"/>
        </w:rPr>
        <w:t>&lt;Company Short Name&gt;</w:t>
      </w:r>
      <w:r>
        <w:t>'s production environment. Included below is a summary from the &lt;Project Name&gt; Applications spreadsheet.  Software and data included in the sizing analysis are:</w:t>
      </w:r>
    </w:p>
    <w:p w:rsidR="00B7103E" w:rsidRDefault="00B7103E" w:rsidP="000C436E">
      <w:pPr>
        <w:pStyle w:val="Note"/>
      </w:pPr>
      <w:r>
        <w:t>Insert a table of application modules and specific disk requirements here.  Include a column for disk requirements of converted data – Consider core application modules, disk for development tools and other software, etc.</w:t>
      </w:r>
    </w:p>
    <w:p w:rsidR="00B7103E" w:rsidRDefault="00B7103E" w:rsidP="00B7103E">
      <w:pPr>
        <w:pStyle w:val="BodyText"/>
      </w:pPr>
    </w:p>
    <w:p w:rsidR="00B7103E" w:rsidRDefault="00B7103E" w:rsidP="00B7103E">
      <w:pPr>
        <w:pStyle w:val="Heading1"/>
      </w:pPr>
      <w:bookmarkStart w:id="35" w:name="_Toc453915466"/>
      <w:bookmarkStart w:id="36" w:name="_Toc270504242"/>
      <w:r>
        <w:lastRenderedPageBreak/>
        <w:t>Support and Training Environment Servers</w:t>
      </w:r>
      <w:bookmarkEnd w:id="35"/>
      <w:bookmarkEnd w:id="36"/>
    </w:p>
    <w:p w:rsidR="00B7103E" w:rsidRDefault="00B7103E" w:rsidP="00B7103E">
      <w:pPr>
        <w:pStyle w:val="BodyText"/>
      </w:pPr>
      <w:r>
        <w:t>This section describes the capacity planning of the servers that support the ongoing Development, Testing, Production Support and Training Environments.  Capacity planning of ongoing support and training environment servers is a critical part of helping to manage the performance quality of the technical architecture.  It is necessary to reduce the risk of capacity shortfall, and any necessary re-architecture or migration to another server before production cutover, or in the middle of the capacity plan horizon.</w:t>
      </w:r>
    </w:p>
    <w:p w:rsidR="00B7103E" w:rsidRDefault="00B7103E" w:rsidP="000C436E">
      <w:pPr>
        <w:pStyle w:val="Note"/>
      </w:pPr>
      <w:r>
        <w:t xml:space="preserve">Include relevant information for Training Environments as done for the production environments above.  </w:t>
      </w:r>
    </w:p>
    <w:p w:rsidR="00B7103E" w:rsidRDefault="00B7103E" w:rsidP="00B7103E">
      <w:pPr>
        <w:pStyle w:val="BodyText"/>
      </w:pPr>
    </w:p>
    <w:p w:rsidR="00B7103E" w:rsidRDefault="00B7103E" w:rsidP="00B7103E">
      <w:pPr>
        <w:pStyle w:val="Heading1"/>
      </w:pPr>
      <w:bookmarkStart w:id="37" w:name="_Toc453915474"/>
      <w:bookmarkStart w:id="38" w:name="_Toc270504243"/>
      <w:r>
        <w:lastRenderedPageBreak/>
        <w:t>Desktop Client Machines</w:t>
      </w:r>
      <w:bookmarkEnd w:id="37"/>
      <w:bookmarkEnd w:id="38"/>
    </w:p>
    <w:p w:rsidR="00B7103E" w:rsidRDefault="00B7103E" w:rsidP="00B7103E">
      <w:pPr>
        <w:pStyle w:val="Heading2"/>
        <w:tabs>
          <w:tab w:val="clear" w:pos="4320"/>
        </w:tabs>
      </w:pPr>
      <w:bookmarkStart w:id="39" w:name="_Toc453915475"/>
      <w:bookmarkStart w:id="40" w:name="_Toc270504244"/>
      <w:r>
        <w:t>Specifications</w:t>
      </w:r>
      <w:bookmarkEnd w:id="39"/>
      <w:bookmarkEnd w:id="40"/>
    </w:p>
    <w:p w:rsidR="00B7103E" w:rsidRDefault="00B7103E" w:rsidP="00B7103E">
      <w:pPr>
        <w:pStyle w:val="BodyText"/>
      </w:pPr>
      <w:r>
        <w:t xml:space="preserve">The following table lists the specifications for the minimum recommended client processing capacity to run </w:t>
      </w:r>
      <w:r>
        <w:rPr>
          <w:rStyle w:val="HighlightedVariable"/>
        </w:rPr>
        <w:t>&lt;Project Name&gt;</w:t>
      </w:r>
      <w:r>
        <w:t>. Applications:</w:t>
      </w:r>
    </w:p>
    <w:p w:rsidR="00B7103E" w:rsidRDefault="00B7103E" w:rsidP="000C436E">
      <w:pPr>
        <w:pStyle w:val="Note"/>
      </w:pPr>
      <w:r>
        <w:t xml:space="preserve">Reference the current minimum recommendations for machines.  This table contains examples only. </w:t>
      </w:r>
      <w:r>
        <w:br/>
      </w:r>
      <w:r>
        <w:br/>
        <w:t>You may choose to provide different types of client machines to different users, in which case document the different user roles and the machines they will use.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28"/>
        <w:gridCol w:w="1620"/>
        <w:gridCol w:w="1890"/>
        <w:gridCol w:w="1530"/>
      </w:tblGrid>
      <w:tr w:rsidR="00B7103E" w:rsidTr="00EC4EA3">
        <w:trPr>
          <w:cantSplit/>
          <w:tblHeader/>
        </w:trPr>
        <w:tc>
          <w:tcPr>
            <w:tcW w:w="2628" w:type="dxa"/>
            <w:tcBorders>
              <w:top w:val="single" w:sz="12" w:space="0" w:color="000000"/>
              <w:bottom w:val="single" w:sz="6" w:space="0" w:color="000000"/>
              <w:right w:val="nil"/>
            </w:tcBorders>
            <w:shd w:val="clear" w:color="000000" w:fill="E6E6E6"/>
          </w:tcPr>
          <w:p w:rsidR="00B7103E" w:rsidRDefault="00B7103E" w:rsidP="00EC4EA3">
            <w:pPr>
              <w:pStyle w:val="TableHeading"/>
            </w:pPr>
            <w:r>
              <w:t>Component</w:t>
            </w:r>
          </w:p>
        </w:tc>
        <w:tc>
          <w:tcPr>
            <w:tcW w:w="162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Desktop User</w:t>
            </w:r>
          </w:p>
        </w:tc>
        <w:tc>
          <w:tcPr>
            <w:tcW w:w="189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Laptop User</w:t>
            </w:r>
          </w:p>
        </w:tc>
        <w:tc>
          <w:tcPr>
            <w:tcW w:w="1530" w:type="dxa"/>
            <w:tcBorders>
              <w:top w:val="single" w:sz="12" w:space="0" w:color="000000"/>
              <w:left w:val="nil"/>
              <w:bottom w:val="single" w:sz="6" w:space="0" w:color="000000"/>
            </w:tcBorders>
            <w:shd w:val="clear" w:color="000000" w:fill="E6E6E6"/>
          </w:tcPr>
          <w:p w:rsidR="00B7103E" w:rsidRDefault="00B7103E" w:rsidP="00EC4EA3">
            <w:pPr>
              <w:pStyle w:val="TableHeading"/>
            </w:pPr>
            <w:r>
              <w:t>Developer</w:t>
            </w:r>
          </w:p>
        </w:tc>
      </w:tr>
      <w:tr w:rsidR="00B7103E" w:rsidTr="00EC4EA3">
        <w:trPr>
          <w:cantSplit/>
        </w:trPr>
        <w:tc>
          <w:tcPr>
            <w:tcW w:w="2628" w:type="dxa"/>
            <w:tcBorders>
              <w:top w:val="single" w:sz="6" w:space="0" w:color="000000"/>
            </w:tcBorders>
            <w:shd w:val="clear" w:color="000000" w:fill="FFFFFF"/>
          </w:tcPr>
          <w:p w:rsidR="00B7103E" w:rsidRDefault="00B7103E" w:rsidP="00EC4EA3">
            <w:pPr>
              <w:pStyle w:val="TableText"/>
            </w:pPr>
            <w:r>
              <w:t>CPU</w:t>
            </w:r>
          </w:p>
        </w:tc>
        <w:tc>
          <w:tcPr>
            <w:tcW w:w="1620" w:type="dxa"/>
            <w:tcBorders>
              <w:top w:val="single" w:sz="6" w:space="0" w:color="000000"/>
            </w:tcBorders>
            <w:shd w:val="clear" w:color="000000" w:fill="FFFFFF"/>
          </w:tcPr>
          <w:p w:rsidR="00B7103E" w:rsidRDefault="00B7103E" w:rsidP="00EC4EA3">
            <w:pPr>
              <w:pStyle w:val="TableText"/>
            </w:pPr>
            <w:r>
              <w:t>Pentium</w:t>
            </w:r>
          </w:p>
        </w:tc>
        <w:tc>
          <w:tcPr>
            <w:tcW w:w="1890" w:type="dxa"/>
            <w:tcBorders>
              <w:top w:val="single" w:sz="6" w:space="0" w:color="000000"/>
            </w:tcBorders>
            <w:shd w:val="clear" w:color="000000" w:fill="FFFFFF"/>
          </w:tcPr>
          <w:p w:rsidR="00B7103E" w:rsidRDefault="00B7103E" w:rsidP="00EC4EA3">
            <w:pPr>
              <w:pStyle w:val="TableText"/>
            </w:pPr>
            <w:r>
              <w:t xml:space="preserve">Pentium </w:t>
            </w:r>
          </w:p>
        </w:tc>
        <w:tc>
          <w:tcPr>
            <w:tcW w:w="1530" w:type="dxa"/>
            <w:tcBorders>
              <w:top w:val="single" w:sz="6" w:space="0" w:color="000000"/>
            </w:tcBorders>
            <w:shd w:val="clear" w:color="000000" w:fill="FFFFFF"/>
          </w:tcPr>
          <w:p w:rsidR="00B7103E" w:rsidRDefault="00B7103E" w:rsidP="00EC4EA3">
            <w:pPr>
              <w:pStyle w:val="TableText"/>
            </w:pPr>
            <w:r>
              <w:t xml:space="preserve">Pentium </w:t>
            </w:r>
          </w:p>
        </w:tc>
      </w:tr>
      <w:tr w:rsidR="00B7103E" w:rsidTr="00EC4EA3">
        <w:trPr>
          <w:cantSplit/>
        </w:trPr>
        <w:tc>
          <w:tcPr>
            <w:tcW w:w="2628" w:type="dxa"/>
            <w:shd w:val="clear" w:color="000000" w:fill="FFFFFF"/>
          </w:tcPr>
          <w:p w:rsidR="00B7103E" w:rsidRDefault="00B7103E" w:rsidP="00EC4EA3">
            <w:pPr>
              <w:pStyle w:val="TableText"/>
            </w:pPr>
            <w:r>
              <w:t>Clock Speed</w:t>
            </w:r>
          </w:p>
        </w:tc>
        <w:tc>
          <w:tcPr>
            <w:tcW w:w="1620" w:type="dxa"/>
            <w:shd w:val="clear" w:color="000000" w:fill="FFFFFF"/>
          </w:tcPr>
          <w:p w:rsidR="00B7103E" w:rsidRDefault="00B7103E" w:rsidP="00EC4EA3">
            <w:pPr>
              <w:pStyle w:val="TableText"/>
            </w:pPr>
            <w:r>
              <w:t>120 MHz</w:t>
            </w:r>
          </w:p>
        </w:tc>
        <w:tc>
          <w:tcPr>
            <w:tcW w:w="1890" w:type="dxa"/>
            <w:shd w:val="clear" w:color="000000" w:fill="FFFFFF"/>
          </w:tcPr>
          <w:p w:rsidR="00B7103E" w:rsidRDefault="00B7103E" w:rsidP="00EC4EA3">
            <w:pPr>
              <w:pStyle w:val="TableText"/>
            </w:pPr>
            <w:r>
              <w:t>120 MHz</w:t>
            </w:r>
          </w:p>
        </w:tc>
        <w:tc>
          <w:tcPr>
            <w:tcW w:w="1530" w:type="dxa"/>
            <w:shd w:val="clear" w:color="000000" w:fill="FFFFFF"/>
          </w:tcPr>
          <w:p w:rsidR="00B7103E" w:rsidRDefault="00B7103E" w:rsidP="00EC4EA3">
            <w:pPr>
              <w:pStyle w:val="TableText"/>
            </w:pPr>
            <w:r>
              <w:t>200 MHz</w:t>
            </w:r>
          </w:p>
        </w:tc>
      </w:tr>
      <w:tr w:rsidR="00B7103E" w:rsidTr="00EC4EA3">
        <w:trPr>
          <w:cantSplit/>
        </w:trPr>
        <w:tc>
          <w:tcPr>
            <w:tcW w:w="2628" w:type="dxa"/>
            <w:shd w:val="clear" w:color="000000" w:fill="FFFFFF"/>
          </w:tcPr>
          <w:p w:rsidR="00B7103E" w:rsidRDefault="00B7103E" w:rsidP="00EC4EA3">
            <w:pPr>
              <w:pStyle w:val="TableText"/>
            </w:pPr>
            <w:r>
              <w:t>RAM</w:t>
            </w:r>
          </w:p>
        </w:tc>
        <w:tc>
          <w:tcPr>
            <w:tcW w:w="1620" w:type="dxa"/>
            <w:shd w:val="clear" w:color="000000" w:fill="FFFFFF"/>
          </w:tcPr>
          <w:p w:rsidR="00B7103E" w:rsidRDefault="00B7103E" w:rsidP="00EC4EA3">
            <w:pPr>
              <w:pStyle w:val="TableText"/>
            </w:pPr>
            <w:r>
              <w:t>16 MB</w:t>
            </w:r>
          </w:p>
        </w:tc>
        <w:tc>
          <w:tcPr>
            <w:tcW w:w="1890" w:type="dxa"/>
            <w:shd w:val="clear" w:color="000000" w:fill="FFFFFF"/>
          </w:tcPr>
          <w:p w:rsidR="00B7103E" w:rsidRDefault="00B7103E" w:rsidP="00EC4EA3">
            <w:pPr>
              <w:pStyle w:val="TableText"/>
            </w:pPr>
            <w:r>
              <w:t>16 MB</w:t>
            </w:r>
          </w:p>
        </w:tc>
        <w:tc>
          <w:tcPr>
            <w:tcW w:w="1530" w:type="dxa"/>
            <w:shd w:val="clear" w:color="000000" w:fill="FFFFFF"/>
          </w:tcPr>
          <w:p w:rsidR="00B7103E" w:rsidRDefault="00B7103E" w:rsidP="00EC4EA3">
            <w:pPr>
              <w:pStyle w:val="TableText"/>
            </w:pPr>
            <w:r>
              <w:t>32 MB</w:t>
            </w:r>
          </w:p>
        </w:tc>
      </w:tr>
      <w:tr w:rsidR="00B7103E" w:rsidTr="00EC4EA3">
        <w:trPr>
          <w:cantSplit/>
        </w:trPr>
        <w:tc>
          <w:tcPr>
            <w:tcW w:w="2628" w:type="dxa"/>
            <w:shd w:val="clear" w:color="000000" w:fill="FFFFFF"/>
          </w:tcPr>
          <w:p w:rsidR="00B7103E" w:rsidRDefault="00B7103E" w:rsidP="00EC4EA3">
            <w:pPr>
              <w:pStyle w:val="TableText"/>
            </w:pPr>
            <w:r>
              <w:t>Disk</w:t>
            </w:r>
          </w:p>
        </w:tc>
        <w:tc>
          <w:tcPr>
            <w:tcW w:w="1620" w:type="dxa"/>
            <w:shd w:val="clear" w:color="000000" w:fill="FFFFFF"/>
          </w:tcPr>
          <w:p w:rsidR="00B7103E" w:rsidRDefault="00B7103E" w:rsidP="00EC4EA3">
            <w:pPr>
              <w:pStyle w:val="TableText"/>
            </w:pPr>
            <w:r>
              <w:t>200 MB</w:t>
            </w:r>
          </w:p>
        </w:tc>
        <w:tc>
          <w:tcPr>
            <w:tcW w:w="1890"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r>
              <w:t>1 GB</w:t>
            </w:r>
          </w:p>
        </w:tc>
      </w:tr>
      <w:tr w:rsidR="00B7103E" w:rsidTr="00EC4EA3">
        <w:trPr>
          <w:cantSplit/>
        </w:trPr>
        <w:tc>
          <w:tcPr>
            <w:tcW w:w="2628" w:type="dxa"/>
            <w:shd w:val="clear" w:color="000000" w:fill="FFFFFF"/>
          </w:tcPr>
          <w:p w:rsidR="00B7103E" w:rsidRDefault="00B7103E" w:rsidP="00EC4EA3">
            <w:pPr>
              <w:pStyle w:val="TableText"/>
            </w:pPr>
            <w:r>
              <w:t>Monitor/Display</w:t>
            </w:r>
          </w:p>
        </w:tc>
        <w:tc>
          <w:tcPr>
            <w:tcW w:w="1620" w:type="dxa"/>
            <w:shd w:val="clear" w:color="000000" w:fill="FFFFFF"/>
          </w:tcPr>
          <w:p w:rsidR="00B7103E" w:rsidRDefault="00B7103E" w:rsidP="00EC4EA3">
            <w:pPr>
              <w:pStyle w:val="TableText"/>
            </w:pPr>
            <w:r>
              <w:t>1024 x 768</w:t>
            </w:r>
          </w:p>
          <w:p w:rsidR="00B7103E" w:rsidRDefault="00B7103E" w:rsidP="00EC4EA3">
            <w:pPr>
              <w:pStyle w:val="TableText"/>
            </w:pPr>
            <w:r>
              <w:t>SVGA</w:t>
            </w:r>
          </w:p>
        </w:tc>
        <w:tc>
          <w:tcPr>
            <w:tcW w:w="1890" w:type="dxa"/>
            <w:shd w:val="clear" w:color="000000" w:fill="FFFFFF"/>
          </w:tcPr>
          <w:p w:rsidR="00B7103E" w:rsidRDefault="00B7103E" w:rsidP="00EC4EA3">
            <w:pPr>
              <w:pStyle w:val="TableText"/>
            </w:pPr>
            <w:r>
              <w:t>1024 x 768</w:t>
            </w:r>
          </w:p>
          <w:p w:rsidR="00B7103E" w:rsidRDefault="00B7103E" w:rsidP="00EC4EA3">
            <w:pPr>
              <w:pStyle w:val="TableText"/>
            </w:pPr>
            <w:r>
              <w:t>SVGA</w:t>
            </w:r>
          </w:p>
        </w:tc>
        <w:tc>
          <w:tcPr>
            <w:tcW w:w="1530" w:type="dxa"/>
            <w:shd w:val="clear" w:color="000000" w:fill="FFFFFF"/>
          </w:tcPr>
          <w:p w:rsidR="00B7103E" w:rsidRDefault="00B7103E" w:rsidP="00EC4EA3">
            <w:pPr>
              <w:pStyle w:val="TableText"/>
            </w:pPr>
            <w:r>
              <w:t>1024 x 768</w:t>
            </w:r>
          </w:p>
          <w:p w:rsidR="00B7103E" w:rsidRDefault="00B7103E" w:rsidP="00EC4EA3">
            <w:pPr>
              <w:pStyle w:val="TableText"/>
            </w:pPr>
            <w:r>
              <w:t>SVGA</w:t>
            </w:r>
          </w:p>
        </w:tc>
      </w:tr>
      <w:tr w:rsidR="00B7103E" w:rsidTr="00EC4EA3">
        <w:trPr>
          <w:cantSplit/>
        </w:trPr>
        <w:tc>
          <w:tcPr>
            <w:tcW w:w="2628" w:type="dxa"/>
            <w:shd w:val="clear" w:color="000000" w:fill="FFFFFF"/>
          </w:tcPr>
          <w:p w:rsidR="00B7103E" w:rsidRDefault="00B7103E" w:rsidP="00EC4EA3">
            <w:pPr>
              <w:pStyle w:val="TableText"/>
            </w:pPr>
          </w:p>
        </w:tc>
        <w:tc>
          <w:tcPr>
            <w:tcW w:w="1620" w:type="dxa"/>
            <w:shd w:val="clear" w:color="000000" w:fill="FFFFFF"/>
          </w:tcPr>
          <w:p w:rsidR="00B7103E" w:rsidRDefault="00B7103E" w:rsidP="00EC4EA3">
            <w:pPr>
              <w:pStyle w:val="TableText"/>
            </w:pPr>
          </w:p>
        </w:tc>
        <w:tc>
          <w:tcPr>
            <w:tcW w:w="1890"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p>
        </w:tc>
        <w:tc>
          <w:tcPr>
            <w:tcW w:w="1620" w:type="dxa"/>
            <w:shd w:val="clear" w:color="000000" w:fill="FFFFFF"/>
          </w:tcPr>
          <w:p w:rsidR="00B7103E" w:rsidRDefault="00B7103E" w:rsidP="00EC4EA3">
            <w:pPr>
              <w:pStyle w:val="TableText"/>
            </w:pPr>
          </w:p>
        </w:tc>
        <w:tc>
          <w:tcPr>
            <w:tcW w:w="1890"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r>
    </w:tbl>
    <w:p w:rsidR="00B7103E" w:rsidRDefault="00B7103E" w:rsidP="00B7103E">
      <w:pPr>
        <w:pStyle w:val="Heading2"/>
        <w:tabs>
          <w:tab w:val="clear" w:pos="4320"/>
        </w:tabs>
      </w:pPr>
      <w:bookmarkStart w:id="41" w:name="_Toc453915476"/>
      <w:bookmarkStart w:id="42" w:name="_Toc270504245"/>
      <w:r>
        <w:t>Processing Requirements</w:t>
      </w:r>
      <w:bookmarkEnd w:id="41"/>
      <w:bookmarkEnd w:id="42"/>
    </w:p>
    <w:p w:rsidR="00B7103E" w:rsidRDefault="00B7103E" w:rsidP="00B7103E">
      <w:pPr>
        <w:pStyle w:val="BodyText"/>
      </w:pPr>
      <w:r>
        <w:t xml:space="preserve">The different user roles in </w:t>
      </w:r>
      <w:r>
        <w:rPr>
          <w:rStyle w:val="HighlightedVariable"/>
        </w:rPr>
        <w:t>&lt;Company Short Name&gt;</w:t>
      </w:r>
      <w:r>
        <w:t>‘s business will have different client machine processing requirements.  This section discusses the individual role requirements for the client desktop machines they will use.</w:t>
      </w:r>
    </w:p>
    <w:p w:rsidR="00B7103E" w:rsidRDefault="00B7103E" w:rsidP="000C436E">
      <w:pPr>
        <w:pStyle w:val="Note"/>
      </w:pPr>
      <w:r>
        <w:t>The desktop requirements for each user will vary with their role in the business, the sort of processing they perform, and the applications they need running concurrently on their desktop.  The information provided in this table are examples only.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28"/>
        <w:gridCol w:w="1170"/>
        <w:gridCol w:w="1080"/>
        <w:gridCol w:w="990"/>
        <w:gridCol w:w="900"/>
        <w:gridCol w:w="900"/>
      </w:tblGrid>
      <w:tr w:rsidR="00B7103E" w:rsidTr="00EC4EA3">
        <w:trPr>
          <w:cantSplit/>
          <w:tblHeader/>
        </w:trPr>
        <w:tc>
          <w:tcPr>
            <w:tcW w:w="2628" w:type="dxa"/>
            <w:tcBorders>
              <w:top w:val="single" w:sz="12" w:space="0" w:color="000000"/>
              <w:bottom w:val="single" w:sz="6" w:space="0" w:color="000000"/>
              <w:right w:val="nil"/>
            </w:tcBorders>
            <w:shd w:val="clear" w:color="000000" w:fill="E6E6E6"/>
          </w:tcPr>
          <w:p w:rsidR="00B7103E" w:rsidRDefault="00B7103E" w:rsidP="00EC4EA3">
            <w:pPr>
              <w:pStyle w:val="TableHeading"/>
            </w:pPr>
            <w:r>
              <w:t>Client Machine Resource</w:t>
            </w:r>
          </w:p>
        </w:tc>
        <w:tc>
          <w:tcPr>
            <w:tcW w:w="117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&lt;User     Role 1&gt;</w:t>
            </w:r>
          </w:p>
        </w:tc>
        <w:tc>
          <w:tcPr>
            <w:tcW w:w="108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&lt;User   Role 2&gt;</w:t>
            </w:r>
          </w:p>
        </w:tc>
        <w:tc>
          <w:tcPr>
            <w:tcW w:w="99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p>
        </w:tc>
        <w:tc>
          <w:tcPr>
            <w:tcW w:w="90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p>
        </w:tc>
        <w:tc>
          <w:tcPr>
            <w:tcW w:w="900" w:type="dxa"/>
            <w:tcBorders>
              <w:top w:val="single" w:sz="12" w:space="0" w:color="000000"/>
              <w:left w:val="nil"/>
              <w:bottom w:val="single" w:sz="6" w:space="0" w:color="000000"/>
            </w:tcBorders>
            <w:shd w:val="clear" w:color="000000" w:fill="E6E6E6"/>
          </w:tcPr>
          <w:p w:rsidR="00B7103E" w:rsidRDefault="00B7103E" w:rsidP="00EC4EA3">
            <w:pPr>
              <w:pStyle w:val="TableHeading"/>
            </w:pPr>
          </w:p>
        </w:tc>
      </w:tr>
      <w:tr w:rsidR="00B7103E" w:rsidTr="00EC4EA3">
        <w:trPr>
          <w:cantSplit/>
        </w:trPr>
        <w:tc>
          <w:tcPr>
            <w:tcW w:w="2628" w:type="dxa"/>
            <w:tcBorders>
              <w:top w:val="single" w:sz="6" w:space="0" w:color="000000"/>
            </w:tcBorders>
            <w:shd w:val="clear" w:color="000000" w:fill="FFFFFF"/>
          </w:tcPr>
          <w:p w:rsidR="00B7103E" w:rsidRDefault="00B7103E" w:rsidP="00EC4EA3">
            <w:pPr>
              <w:pStyle w:val="TableText"/>
            </w:pPr>
            <w:r>
              <w:t>Machine Class</w:t>
            </w:r>
          </w:p>
        </w:tc>
        <w:tc>
          <w:tcPr>
            <w:tcW w:w="1170" w:type="dxa"/>
            <w:tcBorders>
              <w:top w:val="single" w:sz="6" w:space="0" w:color="000000"/>
            </w:tcBorders>
            <w:shd w:val="clear" w:color="000000" w:fill="FFFFFF"/>
          </w:tcPr>
          <w:p w:rsidR="00B7103E" w:rsidRDefault="00B7103E" w:rsidP="00EC4EA3">
            <w:pPr>
              <w:pStyle w:val="TableText"/>
            </w:pPr>
            <w:r>
              <w:t>Desktop</w:t>
            </w:r>
          </w:p>
        </w:tc>
        <w:tc>
          <w:tcPr>
            <w:tcW w:w="1080" w:type="dxa"/>
            <w:tcBorders>
              <w:top w:val="single" w:sz="6" w:space="0" w:color="000000"/>
            </w:tcBorders>
            <w:shd w:val="clear" w:color="000000" w:fill="FFFFFF"/>
          </w:tcPr>
          <w:p w:rsidR="00B7103E" w:rsidRDefault="00B7103E" w:rsidP="00EC4EA3">
            <w:pPr>
              <w:pStyle w:val="TableText"/>
            </w:pPr>
            <w:r>
              <w:t>Laptop</w:t>
            </w:r>
          </w:p>
        </w:tc>
        <w:tc>
          <w:tcPr>
            <w:tcW w:w="990" w:type="dxa"/>
            <w:tcBorders>
              <w:top w:val="single" w:sz="6" w:space="0" w:color="000000"/>
            </w:tcBorders>
            <w:shd w:val="clear" w:color="000000" w:fill="FFFFFF"/>
          </w:tcPr>
          <w:p w:rsidR="00B7103E" w:rsidRDefault="00B7103E" w:rsidP="00EC4EA3">
            <w:pPr>
              <w:pStyle w:val="TableText"/>
            </w:pPr>
          </w:p>
        </w:tc>
        <w:tc>
          <w:tcPr>
            <w:tcW w:w="900" w:type="dxa"/>
            <w:tcBorders>
              <w:top w:val="single" w:sz="6" w:space="0" w:color="000000"/>
            </w:tcBorders>
            <w:shd w:val="clear" w:color="000000" w:fill="FFFFFF"/>
          </w:tcPr>
          <w:p w:rsidR="00B7103E" w:rsidRDefault="00B7103E" w:rsidP="00EC4EA3">
            <w:pPr>
              <w:pStyle w:val="TableText"/>
            </w:pPr>
          </w:p>
        </w:tc>
        <w:tc>
          <w:tcPr>
            <w:tcW w:w="900" w:type="dxa"/>
            <w:tcBorders>
              <w:top w:val="single" w:sz="6" w:space="0" w:color="000000"/>
            </w:tcBorders>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Vendor</w:t>
            </w:r>
          </w:p>
        </w:tc>
        <w:tc>
          <w:tcPr>
            <w:tcW w:w="1170" w:type="dxa"/>
            <w:shd w:val="clear" w:color="000000" w:fill="FFFFFF"/>
          </w:tcPr>
          <w:p w:rsidR="00B7103E" w:rsidRDefault="00B7103E" w:rsidP="00EC4EA3">
            <w:pPr>
              <w:pStyle w:val="TableText"/>
            </w:pPr>
            <w:r>
              <w:t>Dell</w:t>
            </w:r>
          </w:p>
        </w:tc>
        <w:tc>
          <w:tcPr>
            <w:tcW w:w="1080" w:type="dxa"/>
            <w:shd w:val="clear" w:color="000000" w:fill="FFFFFF"/>
          </w:tcPr>
          <w:p w:rsidR="00B7103E" w:rsidRDefault="00B7103E" w:rsidP="00EC4EA3">
            <w:pPr>
              <w:pStyle w:val="TableText"/>
            </w:pPr>
            <w:r>
              <w:t>Toshiba</w:t>
            </w: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CPU</w:t>
            </w:r>
          </w:p>
        </w:tc>
        <w:tc>
          <w:tcPr>
            <w:tcW w:w="1170" w:type="dxa"/>
            <w:shd w:val="clear" w:color="000000" w:fill="FFFFFF"/>
          </w:tcPr>
          <w:p w:rsidR="00B7103E" w:rsidRDefault="00B7103E" w:rsidP="00EC4EA3">
            <w:pPr>
              <w:pStyle w:val="TableText"/>
            </w:pPr>
            <w:r>
              <w:t>Pentium P5</w:t>
            </w:r>
          </w:p>
        </w:tc>
        <w:tc>
          <w:tcPr>
            <w:tcW w:w="1080" w:type="dxa"/>
            <w:shd w:val="clear" w:color="000000" w:fill="FFFFFF"/>
          </w:tcPr>
          <w:p w:rsidR="00B7103E" w:rsidRDefault="00B7103E" w:rsidP="00EC4EA3">
            <w:pPr>
              <w:pStyle w:val="TableText"/>
            </w:pPr>
            <w:r>
              <w:t>Pentium P5</w:t>
            </w: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Clock Speed</w:t>
            </w:r>
          </w:p>
        </w:tc>
        <w:tc>
          <w:tcPr>
            <w:tcW w:w="1170" w:type="dxa"/>
            <w:shd w:val="clear" w:color="000000" w:fill="FFFFFF"/>
          </w:tcPr>
          <w:p w:rsidR="00B7103E" w:rsidRDefault="00B7103E" w:rsidP="00EC4EA3">
            <w:pPr>
              <w:pStyle w:val="TableText"/>
            </w:pPr>
            <w:r>
              <w:t>150Mhz</w:t>
            </w:r>
          </w:p>
        </w:tc>
        <w:tc>
          <w:tcPr>
            <w:tcW w:w="1080" w:type="dxa"/>
            <w:shd w:val="clear" w:color="000000" w:fill="FFFFFF"/>
          </w:tcPr>
          <w:p w:rsidR="00B7103E" w:rsidRDefault="00B7103E" w:rsidP="00EC4EA3">
            <w:pPr>
              <w:pStyle w:val="TableText"/>
            </w:pPr>
            <w:r>
              <w:t>150Mhz</w:t>
            </w: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RAM</w:t>
            </w:r>
          </w:p>
        </w:tc>
        <w:tc>
          <w:tcPr>
            <w:tcW w:w="1170" w:type="dxa"/>
            <w:shd w:val="clear" w:color="000000" w:fill="FFFFFF"/>
          </w:tcPr>
          <w:p w:rsidR="00B7103E" w:rsidRDefault="00B7103E" w:rsidP="00EC4EA3">
            <w:pPr>
              <w:pStyle w:val="TableText"/>
            </w:pPr>
            <w:r>
              <w:t>16 MB</w:t>
            </w:r>
          </w:p>
        </w:tc>
        <w:tc>
          <w:tcPr>
            <w:tcW w:w="1080" w:type="dxa"/>
            <w:shd w:val="clear" w:color="000000" w:fill="FFFFFF"/>
          </w:tcPr>
          <w:p w:rsidR="00B7103E" w:rsidRDefault="00B7103E" w:rsidP="00EC4EA3">
            <w:pPr>
              <w:pStyle w:val="TableText"/>
            </w:pPr>
            <w:r>
              <w:t>32 MB</w:t>
            </w: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Disk</w:t>
            </w:r>
          </w:p>
        </w:tc>
        <w:tc>
          <w:tcPr>
            <w:tcW w:w="1170" w:type="dxa"/>
            <w:shd w:val="clear" w:color="000000" w:fill="FFFFFF"/>
          </w:tcPr>
          <w:p w:rsidR="00B7103E" w:rsidRDefault="00B7103E" w:rsidP="00EC4EA3">
            <w:pPr>
              <w:pStyle w:val="TableText"/>
            </w:pPr>
            <w:r>
              <w:t>810 MB</w:t>
            </w:r>
          </w:p>
        </w:tc>
        <w:tc>
          <w:tcPr>
            <w:tcW w:w="1080" w:type="dxa"/>
            <w:shd w:val="clear" w:color="000000" w:fill="FFFFFF"/>
          </w:tcPr>
          <w:p w:rsidR="00B7103E" w:rsidRDefault="00B7103E" w:rsidP="00EC4EA3">
            <w:pPr>
              <w:pStyle w:val="TableText"/>
            </w:pPr>
            <w:r>
              <w:t>1.2 GB</w:t>
            </w: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Monitor</w:t>
            </w:r>
          </w:p>
        </w:tc>
        <w:tc>
          <w:tcPr>
            <w:tcW w:w="1170" w:type="dxa"/>
            <w:shd w:val="clear" w:color="000000" w:fill="FFFFFF"/>
          </w:tcPr>
          <w:p w:rsidR="00B7103E" w:rsidRDefault="00B7103E" w:rsidP="00EC4EA3">
            <w:pPr>
              <w:pStyle w:val="TableText"/>
            </w:pPr>
            <w:r>
              <w:t>1024 x 768</w:t>
            </w:r>
          </w:p>
          <w:p w:rsidR="00B7103E" w:rsidRDefault="00B7103E" w:rsidP="00EC4EA3">
            <w:pPr>
              <w:pStyle w:val="TableText"/>
            </w:pPr>
            <w:r>
              <w:t>SVGA</w:t>
            </w:r>
          </w:p>
        </w:tc>
        <w:tc>
          <w:tcPr>
            <w:tcW w:w="1080" w:type="dxa"/>
            <w:shd w:val="clear" w:color="000000" w:fill="FFFFFF"/>
          </w:tcPr>
          <w:p w:rsidR="00B7103E" w:rsidRDefault="00B7103E" w:rsidP="00EC4EA3">
            <w:pPr>
              <w:pStyle w:val="TableText"/>
            </w:pPr>
            <w:r>
              <w:t>Laptop 640x480 VGA</w:t>
            </w: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Operating System</w:t>
            </w:r>
          </w:p>
        </w:tc>
        <w:tc>
          <w:tcPr>
            <w:tcW w:w="1170" w:type="dxa"/>
            <w:shd w:val="clear" w:color="000000" w:fill="FFFFFF"/>
          </w:tcPr>
          <w:p w:rsidR="00B7103E" w:rsidRDefault="00B7103E" w:rsidP="00EC4EA3">
            <w:pPr>
              <w:pStyle w:val="TableText"/>
            </w:pPr>
            <w:r>
              <w:t>Win 3000</w:t>
            </w:r>
          </w:p>
        </w:tc>
        <w:tc>
          <w:tcPr>
            <w:tcW w:w="1080" w:type="dxa"/>
            <w:shd w:val="clear" w:color="000000" w:fill="FFFFFF"/>
          </w:tcPr>
          <w:p w:rsidR="00B7103E" w:rsidRDefault="00B7103E" w:rsidP="00EC4EA3">
            <w:pPr>
              <w:pStyle w:val="TableText"/>
            </w:pPr>
            <w:r>
              <w:t>Win 3000</w:t>
            </w: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r w:rsidR="00B7103E" w:rsidTr="00EC4EA3">
        <w:trPr>
          <w:cantSplit/>
        </w:trPr>
        <w:tc>
          <w:tcPr>
            <w:tcW w:w="2628" w:type="dxa"/>
            <w:shd w:val="clear" w:color="000000" w:fill="FFFFFF"/>
          </w:tcPr>
          <w:p w:rsidR="00B7103E" w:rsidRDefault="00B7103E" w:rsidP="00EC4EA3">
            <w:pPr>
              <w:pStyle w:val="TableText"/>
            </w:pPr>
            <w:r>
              <w:t>Network Interface Card</w:t>
            </w:r>
          </w:p>
        </w:tc>
        <w:tc>
          <w:tcPr>
            <w:tcW w:w="117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99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c>
          <w:tcPr>
            <w:tcW w:w="900" w:type="dxa"/>
            <w:shd w:val="clear" w:color="000000" w:fill="FFFFFF"/>
          </w:tcPr>
          <w:p w:rsidR="00B7103E" w:rsidRDefault="00B7103E" w:rsidP="00EC4EA3">
            <w:pPr>
              <w:pStyle w:val="TableText"/>
            </w:pPr>
          </w:p>
        </w:tc>
      </w:tr>
    </w:tbl>
    <w:p w:rsidR="00B7103E" w:rsidRDefault="00B7103E" w:rsidP="00B7103E">
      <w:pPr>
        <w:pStyle w:val="BodyText"/>
      </w:pPr>
    </w:p>
    <w:p w:rsidR="00B7103E" w:rsidRDefault="00B7103E" w:rsidP="00B7103E">
      <w:pPr>
        <w:pStyle w:val="Heading1"/>
      </w:pPr>
      <w:bookmarkStart w:id="43" w:name="_Toc453915477"/>
      <w:bookmarkStart w:id="44" w:name="_Toc270504246"/>
      <w:r>
        <w:lastRenderedPageBreak/>
        <w:t>Network Capacity</w:t>
      </w:r>
      <w:bookmarkEnd w:id="43"/>
      <w:bookmarkEnd w:id="44"/>
    </w:p>
    <w:p w:rsidR="00B7103E" w:rsidRDefault="00B7103E" w:rsidP="00B7103E">
      <w:pPr>
        <w:pStyle w:val="Heading2"/>
        <w:tabs>
          <w:tab w:val="clear" w:pos="4320"/>
        </w:tabs>
      </w:pPr>
      <w:bookmarkStart w:id="45" w:name="_Toc453915478"/>
      <w:bookmarkStart w:id="46" w:name="_Toc270504247"/>
      <w:r>
        <w:t>Introduction</w:t>
      </w:r>
      <w:bookmarkEnd w:id="45"/>
      <w:bookmarkEnd w:id="46"/>
    </w:p>
    <w:p w:rsidR="00B7103E" w:rsidRDefault="00B7103E" w:rsidP="00B7103E">
      <w:pPr>
        <w:pStyle w:val="BodyText"/>
      </w:pPr>
      <w:r>
        <w:t>The performance of an application that runs across a network is very dependent upon the performance of the network that the application runs over.  Oracle Applications technical architecture requires communications between several tiers of the architecture through a network connection.  If the network between the client and the application or database server is performing poorly, the performance of the applications will necessarily be affected, even if the client and database server are high performance machines.</w:t>
      </w:r>
    </w:p>
    <w:p w:rsidR="00B7103E" w:rsidRDefault="00B7103E" w:rsidP="00B7103E">
      <w:pPr>
        <w:pStyle w:val="BodyText"/>
      </w:pPr>
      <w:r>
        <w:t>The two basic factors affecting network performance are network latency and network capacity.  The network latency is not an additive performance parameter like network user bandwidth, but a large volume of user traffic can affect the measured network latency time.  Latency is intrinsically related to the network design including the number of network "hops" that connect two locations.</w:t>
      </w:r>
    </w:p>
    <w:p w:rsidR="00B7103E" w:rsidRDefault="00B7103E" w:rsidP="00B7103E">
      <w:pPr>
        <w:pStyle w:val="Heading2"/>
        <w:tabs>
          <w:tab w:val="clear" w:pos="4320"/>
        </w:tabs>
      </w:pPr>
      <w:bookmarkStart w:id="47" w:name="_Toc453915479"/>
      <w:bookmarkStart w:id="48" w:name="_Toc270504248"/>
      <w:r>
        <w:t>Bandwidth Requirements</w:t>
      </w:r>
      <w:bookmarkEnd w:id="47"/>
      <w:bookmarkEnd w:id="48"/>
    </w:p>
    <w:p w:rsidR="00B7103E" w:rsidRDefault="00B7103E" w:rsidP="00B7103E">
      <w:pPr>
        <w:pStyle w:val="Heading3"/>
        <w:tabs>
          <w:tab w:val="clear" w:pos="4320"/>
        </w:tabs>
      </w:pPr>
      <w:r>
        <w:rPr>
          <w:rStyle w:val="HighlightedVariable"/>
        </w:rPr>
        <w:t>&lt;Project Name&gt;</w:t>
      </w:r>
      <w:r>
        <w:t xml:space="preserve"> Applications Requirements</w:t>
      </w:r>
    </w:p>
    <w:p w:rsidR="00B7103E" w:rsidRDefault="00B7103E" w:rsidP="00B7103E">
      <w:pPr>
        <w:pStyle w:val="BodyText"/>
      </w:pPr>
      <w:r>
        <w:t>The following table summarizes the bandwidth requirements for the users in each site, across each network segment that connects the sites of the client to the database server site.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21"/>
        <w:gridCol w:w="1049"/>
        <w:gridCol w:w="713"/>
        <w:gridCol w:w="786"/>
        <w:gridCol w:w="991"/>
        <w:gridCol w:w="930"/>
        <w:gridCol w:w="1050"/>
        <w:gridCol w:w="1020"/>
      </w:tblGrid>
      <w:tr w:rsidR="00B7103E" w:rsidTr="00EC4EA3">
        <w:trPr>
          <w:cantSplit/>
          <w:tblHeader/>
        </w:trPr>
        <w:tc>
          <w:tcPr>
            <w:tcW w:w="1021" w:type="dxa"/>
            <w:tcBorders>
              <w:top w:val="single" w:sz="12" w:space="0" w:color="000000"/>
              <w:bottom w:val="single" w:sz="6" w:space="0" w:color="000000"/>
              <w:right w:val="nil"/>
            </w:tcBorders>
            <w:shd w:val="clear" w:color="000000" w:fill="E6E6E6"/>
          </w:tcPr>
          <w:p w:rsidR="00B7103E" w:rsidRDefault="00B7103E" w:rsidP="00EC4EA3">
            <w:pPr>
              <w:pStyle w:val="TableHeading"/>
            </w:pPr>
            <w:r>
              <w:t>Site 1 - Client</w:t>
            </w:r>
          </w:p>
        </w:tc>
        <w:tc>
          <w:tcPr>
            <w:tcW w:w="1049"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Business Function</w:t>
            </w:r>
          </w:p>
        </w:tc>
        <w:tc>
          <w:tcPr>
            <w:tcW w:w="713"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No. of Users</w:t>
            </w:r>
          </w:p>
        </w:tc>
        <w:tc>
          <w:tcPr>
            <w:tcW w:w="786"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Site 2 - Server</w:t>
            </w:r>
          </w:p>
        </w:tc>
        <w:tc>
          <w:tcPr>
            <w:tcW w:w="991"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Network Type</w:t>
            </w:r>
          </w:p>
        </w:tc>
        <w:tc>
          <w:tcPr>
            <w:tcW w:w="93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Network Segment</w:t>
            </w:r>
          </w:p>
        </w:tc>
        <w:tc>
          <w:tcPr>
            <w:tcW w:w="1050"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Bandwidth Kbps/user</w:t>
            </w:r>
          </w:p>
        </w:tc>
        <w:tc>
          <w:tcPr>
            <w:tcW w:w="1020" w:type="dxa"/>
            <w:tcBorders>
              <w:top w:val="single" w:sz="12" w:space="0" w:color="000000"/>
              <w:left w:val="nil"/>
              <w:bottom w:val="single" w:sz="6" w:space="0" w:color="000000"/>
            </w:tcBorders>
            <w:shd w:val="clear" w:color="000000" w:fill="E6E6E6"/>
          </w:tcPr>
          <w:p w:rsidR="00B7103E" w:rsidRDefault="00B7103E" w:rsidP="00EC4EA3">
            <w:pPr>
              <w:pStyle w:val="TableHeading"/>
            </w:pPr>
            <w:r>
              <w:t>Comments</w:t>
            </w:r>
          </w:p>
        </w:tc>
      </w:tr>
      <w:tr w:rsidR="00B7103E" w:rsidTr="00EC4EA3">
        <w:trPr>
          <w:cantSplit/>
        </w:trPr>
        <w:tc>
          <w:tcPr>
            <w:tcW w:w="1021" w:type="dxa"/>
            <w:tcBorders>
              <w:top w:val="single" w:sz="6" w:space="0" w:color="000000"/>
            </w:tcBorders>
            <w:shd w:val="clear" w:color="000000" w:fill="FFFFFF"/>
          </w:tcPr>
          <w:p w:rsidR="00B7103E" w:rsidRDefault="00B7103E" w:rsidP="00EC4EA3">
            <w:pPr>
              <w:pStyle w:val="TableText"/>
            </w:pPr>
          </w:p>
        </w:tc>
        <w:tc>
          <w:tcPr>
            <w:tcW w:w="1049" w:type="dxa"/>
            <w:tcBorders>
              <w:top w:val="single" w:sz="6" w:space="0" w:color="000000"/>
            </w:tcBorders>
            <w:shd w:val="clear" w:color="000000" w:fill="FFFFFF"/>
          </w:tcPr>
          <w:p w:rsidR="00B7103E" w:rsidRDefault="00B7103E" w:rsidP="00EC4EA3">
            <w:pPr>
              <w:pStyle w:val="TableText"/>
            </w:pPr>
          </w:p>
        </w:tc>
        <w:tc>
          <w:tcPr>
            <w:tcW w:w="713" w:type="dxa"/>
            <w:tcBorders>
              <w:top w:val="single" w:sz="6" w:space="0" w:color="000000"/>
            </w:tcBorders>
            <w:shd w:val="clear" w:color="000000" w:fill="FFFFFF"/>
          </w:tcPr>
          <w:p w:rsidR="00B7103E" w:rsidRDefault="00B7103E" w:rsidP="00EC4EA3">
            <w:pPr>
              <w:pStyle w:val="TableText"/>
            </w:pPr>
          </w:p>
        </w:tc>
        <w:tc>
          <w:tcPr>
            <w:tcW w:w="786" w:type="dxa"/>
            <w:tcBorders>
              <w:top w:val="single" w:sz="6" w:space="0" w:color="000000"/>
            </w:tcBorders>
            <w:shd w:val="clear" w:color="000000" w:fill="FFFFFF"/>
          </w:tcPr>
          <w:p w:rsidR="00B7103E" w:rsidRDefault="00B7103E" w:rsidP="00EC4EA3">
            <w:pPr>
              <w:pStyle w:val="TableText"/>
            </w:pPr>
          </w:p>
        </w:tc>
        <w:tc>
          <w:tcPr>
            <w:tcW w:w="991" w:type="dxa"/>
            <w:tcBorders>
              <w:top w:val="single" w:sz="6" w:space="0" w:color="000000"/>
            </w:tcBorders>
            <w:shd w:val="clear" w:color="000000" w:fill="FFFFFF"/>
          </w:tcPr>
          <w:p w:rsidR="00B7103E" w:rsidRDefault="00B7103E" w:rsidP="00EC4EA3">
            <w:pPr>
              <w:pStyle w:val="TableText"/>
            </w:pPr>
          </w:p>
        </w:tc>
        <w:tc>
          <w:tcPr>
            <w:tcW w:w="930" w:type="dxa"/>
            <w:tcBorders>
              <w:top w:val="single" w:sz="6" w:space="0" w:color="000000"/>
            </w:tcBorders>
            <w:shd w:val="clear" w:color="000000" w:fill="FFFFFF"/>
          </w:tcPr>
          <w:p w:rsidR="00B7103E" w:rsidRDefault="00B7103E" w:rsidP="00EC4EA3">
            <w:pPr>
              <w:pStyle w:val="TableText"/>
            </w:pPr>
          </w:p>
        </w:tc>
        <w:tc>
          <w:tcPr>
            <w:tcW w:w="1050" w:type="dxa"/>
            <w:tcBorders>
              <w:top w:val="single" w:sz="6" w:space="0" w:color="000000"/>
            </w:tcBorders>
            <w:shd w:val="clear" w:color="000000" w:fill="FFFFFF"/>
          </w:tcPr>
          <w:p w:rsidR="00B7103E" w:rsidRDefault="00B7103E" w:rsidP="00EC4EA3">
            <w:pPr>
              <w:pStyle w:val="TableText"/>
            </w:pPr>
          </w:p>
        </w:tc>
        <w:tc>
          <w:tcPr>
            <w:tcW w:w="1020" w:type="dxa"/>
            <w:tcBorders>
              <w:top w:val="single" w:sz="6" w:space="0" w:color="000000"/>
            </w:tcBorders>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r w:rsidR="00B7103E" w:rsidTr="00EC4EA3">
        <w:trPr>
          <w:cantSplit/>
        </w:trPr>
        <w:tc>
          <w:tcPr>
            <w:tcW w:w="1021" w:type="dxa"/>
            <w:shd w:val="clear" w:color="000000" w:fill="FFFFFF"/>
          </w:tcPr>
          <w:p w:rsidR="00B7103E" w:rsidRDefault="00B7103E" w:rsidP="00EC4EA3">
            <w:pPr>
              <w:pStyle w:val="TableText"/>
            </w:pPr>
          </w:p>
        </w:tc>
        <w:tc>
          <w:tcPr>
            <w:tcW w:w="1049" w:type="dxa"/>
            <w:shd w:val="clear" w:color="000000" w:fill="FFFFFF"/>
          </w:tcPr>
          <w:p w:rsidR="00B7103E" w:rsidRDefault="00B7103E" w:rsidP="00EC4EA3">
            <w:pPr>
              <w:pStyle w:val="TableText"/>
            </w:pPr>
          </w:p>
        </w:tc>
        <w:tc>
          <w:tcPr>
            <w:tcW w:w="713" w:type="dxa"/>
            <w:shd w:val="clear" w:color="000000" w:fill="FFFFFF"/>
          </w:tcPr>
          <w:p w:rsidR="00B7103E" w:rsidRDefault="00B7103E" w:rsidP="00EC4EA3">
            <w:pPr>
              <w:pStyle w:val="TableText"/>
            </w:pPr>
          </w:p>
        </w:tc>
        <w:tc>
          <w:tcPr>
            <w:tcW w:w="786" w:type="dxa"/>
            <w:shd w:val="clear" w:color="000000" w:fill="FFFFFF"/>
          </w:tcPr>
          <w:p w:rsidR="00B7103E" w:rsidRDefault="00B7103E" w:rsidP="00EC4EA3">
            <w:pPr>
              <w:pStyle w:val="TableText"/>
            </w:pPr>
          </w:p>
        </w:tc>
        <w:tc>
          <w:tcPr>
            <w:tcW w:w="991" w:type="dxa"/>
            <w:shd w:val="clear" w:color="000000" w:fill="FFFFFF"/>
          </w:tcPr>
          <w:p w:rsidR="00B7103E" w:rsidRDefault="00B7103E" w:rsidP="00EC4EA3">
            <w:pPr>
              <w:pStyle w:val="TableText"/>
            </w:pPr>
          </w:p>
        </w:tc>
        <w:tc>
          <w:tcPr>
            <w:tcW w:w="930" w:type="dxa"/>
            <w:shd w:val="clear" w:color="000000" w:fill="FFFFFF"/>
          </w:tcPr>
          <w:p w:rsidR="00B7103E" w:rsidRDefault="00B7103E" w:rsidP="00EC4EA3">
            <w:pPr>
              <w:pStyle w:val="TableText"/>
            </w:pPr>
          </w:p>
        </w:tc>
        <w:tc>
          <w:tcPr>
            <w:tcW w:w="1050" w:type="dxa"/>
            <w:shd w:val="clear" w:color="000000" w:fill="FFFFFF"/>
          </w:tcPr>
          <w:p w:rsidR="00B7103E" w:rsidRDefault="00B7103E" w:rsidP="00EC4EA3">
            <w:pPr>
              <w:pStyle w:val="TableText"/>
            </w:pPr>
          </w:p>
        </w:tc>
        <w:tc>
          <w:tcPr>
            <w:tcW w:w="1020" w:type="dxa"/>
            <w:shd w:val="clear" w:color="000000" w:fill="FFFFFF"/>
          </w:tcPr>
          <w:p w:rsidR="00B7103E" w:rsidRDefault="00B7103E" w:rsidP="00EC4EA3">
            <w:pPr>
              <w:pStyle w:val="TableText"/>
            </w:pPr>
          </w:p>
        </w:tc>
      </w:tr>
    </w:tbl>
    <w:p w:rsidR="00B7103E" w:rsidRDefault="00B7103E" w:rsidP="00B7103E">
      <w:pPr>
        <w:pStyle w:val="BodyText"/>
      </w:pPr>
    </w:p>
    <w:p w:rsidR="00B7103E" w:rsidRDefault="00B7103E" w:rsidP="00B7103E">
      <w:pPr>
        <w:pStyle w:val="BodyText"/>
        <w:sectPr w:rsidR="00B7103E">
          <w:footerReference w:type="even" r:id="rId11"/>
          <w:footerReference w:type="first" r:id="rId12"/>
          <w:pgSz w:w="12240" w:h="15840" w:code="1"/>
          <w:pgMar w:top="1080" w:right="720" w:bottom="1440" w:left="720" w:header="432" w:footer="720" w:gutter="360"/>
          <w:pgNumType w:start="1"/>
          <w:cols w:space="720"/>
          <w:docGrid w:linePitch="272"/>
        </w:sectPr>
      </w:pPr>
    </w:p>
    <w:p w:rsidR="00B7103E" w:rsidRDefault="00B7103E" w:rsidP="000C436E">
      <w:pPr>
        <w:pStyle w:val="NoteWide"/>
      </w:pPr>
      <w:r>
        <w:lastRenderedPageBreak/>
        <w:t>The following table gives you the capability of separating the contributions to the total bandwidth for each network segment by site and business function.</w:t>
      </w:r>
    </w:p>
    <w:p w:rsidR="00B7103E" w:rsidRDefault="00B7103E" w:rsidP="00B7103E">
      <w:pPr>
        <w:pStyle w:val="BodyText"/>
      </w:pPr>
      <w:r>
        <w:t>The following table identifies the total bandwidth requirements for each network segment, including applications, email, and so on, and it shows the total expected bandwidth.</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80"/>
        <w:gridCol w:w="1080"/>
        <w:gridCol w:w="1260"/>
        <w:gridCol w:w="1350"/>
        <w:gridCol w:w="1238"/>
        <w:gridCol w:w="922"/>
        <w:gridCol w:w="1530"/>
        <w:gridCol w:w="1078"/>
        <w:gridCol w:w="1145"/>
        <w:gridCol w:w="858"/>
        <w:gridCol w:w="2499"/>
      </w:tblGrid>
      <w:tr w:rsidR="00B7103E" w:rsidTr="00EC4EA3">
        <w:trPr>
          <w:cantSplit/>
          <w:tblHeader/>
        </w:trPr>
        <w:tc>
          <w:tcPr>
            <w:tcW w:w="6930" w:type="dxa"/>
            <w:gridSpan w:val="6"/>
            <w:tcBorders>
              <w:top w:val="single" w:sz="12" w:space="0" w:color="000000"/>
              <w:bottom w:val="single" w:sz="6" w:space="0" w:color="000000"/>
              <w:right w:val="nil"/>
            </w:tcBorders>
            <w:shd w:val="clear" w:color="000000" w:fill="E6E6E6"/>
          </w:tcPr>
          <w:p w:rsidR="00B7103E" w:rsidRDefault="00B7103E" w:rsidP="00EC4EA3">
            <w:pPr>
              <w:pStyle w:val="TableHeading"/>
            </w:pPr>
            <w:r>
              <w:t>Network Connection</w:t>
            </w:r>
          </w:p>
        </w:tc>
        <w:tc>
          <w:tcPr>
            <w:tcW w:w="7110" w:type="dxa"/>
            <w:gridSpan w:val="5"/>
            <w:tcBorders>
              <w:top w:val="single" w:sz="12" w:space="0" w:color="000000"/>
              <w:left w:val="nil"/>
              <w:bottom w:val="single" w:sz="6" w:space="0" w:color="000000"/>
            </w:tcBorders>
            <w:shd w:val="clear" w:color="000000" w:fill="E6E6E6"/>
          </w:tcPr>
          <w:p w:rsidR="00B7103E" w:rsidRDefault="00B7103E" w:rsidP="00EC4EA3">
            <w:pPr>
              <w:pStyle w:val="TableHeading"/>
            </w:pPr>
            <w:r>
              <w:t>Total Bandwidth Requirements For Site/Business Function (Kbps)</w:t>
            </w:r>
          </w:p>
        </w:tc>
      </w:tr>
      <w:tr w:rsidR="00B7103E" w:rsidTr="00EC4EA3">
        <w:trPr>
          <w:cantSplit/>
          <w:tblHeader/>
        </w:trPr>
        <w:tc>
          <w:tcPr>
            <w:tcW w:w="1080" w:type="dxa"/>
            <w:tcBorders>
              <w:top w:val="single" w:sz="6" w:space="0" w:color="000000"/>
              <w:bottom w:val="single" w:sz="6" w:space="0" w:color="000000"/>
            </w:tcBorders>
            <w:shd w:val="clear" w:color="000000" w:fill="E6E6E6"/>
          </w:tcPr>
          <w:p w:rsidR="00B7103E" w:rsidRDefault="00B7103E" w:rsidP="00EC4EA3">
            <w:pPr>
              <w:pStyle w:val="TableHeading"/>
            </w:pPr>
            <w:r>
              <w:t>Network Segment</w:t>
            </w:r>
          </w:p>
        </w:tc>
        <w:tc>
          <w:tcPr>
            <w:tcW w:w="1080" w:type="dxa"/>
            <w:tcBorders>
              <w:top w:val="single" w:sz="6" w:space="0" w:color="000000"/>
              <w:bottom w:val="single" w:sz="6" w:space="0" w:color="000000"/>
            </w:tcBorders>
            <w:shd w:val="clear" w:color="000000" w:fill="E6E6E6"/>
          </w:tcPr>
          <w:p w:rsidR="00B7103E" w:rsidRDefault="00B7103E" w:rsidP="00EC4EA3">
            <w:pPr>
              <w:pStyle w:val="TableHeading"/>
            </w:pPr>
            <w:r>
              <w:t>Network Type</w:t>
            </w:r>
          </w:p>
        </w:tc>
        <w:tc>
          <w:tcPr>
            <w:tcW w:w="1260" w:type="dxa"/>
            <w:tcBorders>
              <w:top w:val="single" w:sz="6" w:space="0" w:color="000000"/>
              <w:bottom w:val="single" w:sz="6" w:space="0" w:color="000000"/>
            </w:tcBorders>
            <w:shd w:val="clear" w:color="000000" w:fill="E6E6E6"/>
          </w:tcPr>
          <w:p w:rsidR="00B7103E" w:rsidRDefault="00B7103E" w:rsidP="00EC4EA3">
            <w:pPr>
              <w:pStyle w:val="TableHeading"/>
            </w:pPr>
            <w:r>
              <w:t>Rated Bandwidth</w:t>
            </w:r>
          </w:p>
        </w:tc>
        <w:tc>
          <w:tcPr>
            <w:tcW w:w="1350" w:type="dxa"/>
            <w:tcBorders>
              <w:top w:val="single" w:sz="6" w:space="0" w:color="000000"/>
              <w:bottom w:val="single" w:sz="6" w:space="0" w:color="000000"/>
            </w:tcBorders>
            <w:shd w:val="clear" w:color="000000" w:fill="E6E6E6"/>
          </w:tcPr>
          <w:p w:rsidR="00B7103E" w:rsidRDefault="00B7103E" w:rsidP="00EC4EA3">
            <w:pPr>
              <w:pStyle w:val="TableHeading"/>
            </w:pPr>
            <w:r>
              <w:t>Site</w:t>
            </w:r>
          </w:p>
        </w:tc>
        <w:tc>
          <w:tcPr>
            <w:tcW w:w="1238" w:type="dxa"/>
            <w:tcBorders>
              <w:top w:val="single" w:sz="6" w:space="0" w:color="000000"/>
              <w:bottom w:val="single" w:sz="6" w:space="0" w:color="000000"/>
            </w:tcBorders>
            <w:shd w:val="clear" w:color="000000" w:fill="E6E6E6"/>
          </w:tcPr>
          <w:p w:rsidR="00B7103E" w:rsidRDefault="00B7103E" w:rsidP="00EC4EA3">
            <w:pPr>
              <w:pStyle w:val="TableHeading"/>
            </w:pPr>
            <w:r>
              <w:t>Business Function</w:t>
            </w:r>
          </w:p>
        </w:tc>
        <w:tc>
          <w:tcPr>
            <w:tcW w:w="922" w:type="dxa"/>
            <w:tcBorders>
              <w:top w:val="single" w:sz="6" w:space="0" w:color="000000"/>
              <w:bottom w:val="single" w:sz="6" w:space="0" w:color="000000"/>
            </w:tcBorders>
            <w:shd w:val="clear" w:color="000000" w:fill="E6E6E6"/>
          </w:tcPr>
          <w:p w:rsidR="00B7103E" w:rsidRDefault="00B7103E" w:rsidP="00EC4EA3">
            <w:pPr>
              <w:pStyle w:val="TableHeading"/>
            </w:pPr>
            <w:r>
              <w:t>No. of Users</w:t>
            </w:r>
          </w:p>
        </w:tc>
        <w:tc>
          <w:tcPr>
            <w:tcW w:w="1530" w:type="dxa"/>
            <w:tcBorders>
              <w:top w:val="single" w:sz="6" w:space="0" w:color="000000"/>
              <w:bottom w:val="single" w:sz="6" w:space="0" w:color="000000"/>
            </w:tcBorders>
            <w:shd w:val="clear" w:color="000000" w:fill="E6E6E6"/>
          </w:tcPr>
          <w:p w:rsidR="00B7103E" w:rsidRDefault="00B7103E" w:rsidP="00EC4EA3">
            <w:pPr>
              <w:pStyle w:val="TableHeading"/>
            </w:pPr>
            <w:r>
              <w:t>Applications</w:t>
            </w:r>
          </w:p>
        </w:tc>
        <w:tc>
          <w:tcPr>
            <w:tcW w:w="1078" w:type="dxa"/>
            <w:tcBorders>
              <w:top w:val="single" w:sz="6" w:space="0" w:color="000000"/>
              <w:bottom w:val="single" w:sz="6" w:space="0" w:color="000000"/>
            </w:tcBorders>
            <w:shd w:val="clear" w:color="000000" w:fill="E6E6E6"/>
          </w:tcPr>
          <w:p w:rsidR="00B7103E" w:rsidRDefault="00B7103E" w:rsidP="00EC4EA3">
            <w:pPr>
              <w:pStyle w:val="TableHeading"/>
            </w:pPr>
            <w:r>
              <w:t xml:space="preserve">Email </w:t>
            </w:r>
          </w:p>
        </w:tc>
        <w:tc>
          <w:tcPr>
            <w:tcW w:w="1145" w:type="dxa"/>
            <w:tcBorders>
              <w:top w:val="single" w:sz="6" w:space="0" w:color="000000"/>
              <w:bottom w:val="single" w:sz="6" w:space="0" w:color="000000"/>
            </w:tcBorders>
            <w:shd w:val="clear" w:color="000000" w:fill="E6E6E6"/>
          </w:tcPr>
          <w:p w:rsidR="00B7103E" w:rsidRDefault="00B7103E" w:rsidP="00EC4EA3">
            <w:pPr>
              <w:pStyle w:val="TableHeading"/>
            </w:pPr>
            <w:r>
              <w:t>File Transfers</w:t>
            </w:r>
          </w:p>
        </w:tc>
        <w:tc>
          <w:tcPr>
            <w:tcW w:w="858" w:type="dxa"/>
            <w:tcBorders>
              <w:top w:val="single" w:sz="6" w:space="0" w:color="000000"/>
              <w:bottom w:val="single" w:sz="6" w:space="0" w:color="000000"/>
            </w:tcBorders>
            <w:shd w:val="clear" w:color="000000" w:fill="E6E6E6"/>
          </w:tcPr>
          <w:p w:rsidR="00B7103E" w:rsidRDefault="00B7103E" w:rsidP="00EC4EA3">
            <w:pPr>
              <w:pStyle w:val="TableHeading"/>
            </w:pPr>
            <w:r>
              <w:t>Web</w:t>
            </w:r>
          </w:p>
        </w:tc>
        <w:tc>
          <w:tcPr>
            <w:tcW w:w="2499" w:type="dxa"/>
            <w:tcBorders>
              <w:top w:val="single" w:sz="6" w:space="0" w:color="000000"/>
              <w:bottom w:val="single" w:sz="6" w:space="0" w:color="000000"/>
            </w:tcBorders>
            <w:shd w:val="clear" w:color="000000" w:fill="E6E6E6"/>
          </w:tcPr>
          <w:p w:rsidR="00B7103E" w:rsidRDefault="00B7103E" w:rsidP="00EC4EA3">
            <w:pPr>
              <w:pStyle w:val="TableHeading"/>
            </w:pPr>
            <w:r>
              <w:t>Total</w:t>
            </w:r>
          </w:p>
        </w:tc>
      </w:tr>
      <w:tr w:rsidR="00B7103E" w:rsidTr="00EC4EA3">
        <w:trPr>
          <w:cantSplit/>
        </w:trPr>
        <w:tc>
          <w:tcPr>
            <w:tcW w:w="1080" w:type="dxa"/>
            <w:tcBorders>
              <w:top w:val="single" w:sz="6" w:space="0" w:color="000000"/>
            </w:tcBorders>
            <w:shd w:val="clear" w:color="000000" w:fill="FFFFFF"/>
          </w:tcPr>
          <w:p w:rsidR="00B7103E" w:rsidRDefault="00B7103E" w:rsidP="00EC4EA3">
            <w:pPr>
              <w:pStyle w:val="TableText"/>
            </w:pPr>
          </w:p>
        </w:tc>
        <w:tc>
          <w:tcPr>
            <w:tcW w:w="1080" w:type="dxa"/>
            <w:tcBorders>
              <w:top w:val="single" w:sz="6" w:space="0" w:color="000000"/>
            </w:tcBorders>
            <w:shd w:val="clear" w:color="000000" w:fill="FFFFFF"/>
          </w:tcPr>
          <w:p w:rsidR="00B7103E" w:rsidRDefault="00B7103E" w:rsidP="00EC4EA3">
            <w:pPr>
              <w:pStyle w:val="TableText"/>
            </w:pPr>
          </w:p>
        </w:tc>
        <w:tc>
          <w:tcPr>
            <w:tcW w:w="1260" w:type="dxa"/>
            <w:tcBorders>
              <w:top w:val="single" w:sz="6" w:space="0" w:color="000000"/>
            </w:tcBorders>
            <w:shd w:val="clear" w:color="000000" w:fill="FFFFFF"/>
          </w:tcPr>
          <w:p w:rsidR="00B7103E" w:rsidRDefault="00B7103E" w:rsidP="00EC4EA3">
            <w:pPr>
              <w:pStyle w:val="TableText"/>
            </w:pPr>
          </w:p>
        </w:tc>
        <w:tc>
          <w:tcPr>
            <w:tcW w:w="1350" w:type="dxa"/>
            <w:tcBorders>
              <w:top w:val="single" w:sz="6" w:space="0" w:color="000000"/>
            </w:tcBorders>
            <w:shd w:val="clear" w:color="000000" w:fill="FFFFFF"/>
          </w:tcPr>
          <w:p w:rsidR="00B7103E" w:rsidRDefault="00B7103E" w:rsidP="00EC4EA3">
            <w:pPr>
              <w:pStyle w:val="TableText"/>
            </w:pPr>
          </w:p>
        </w:tc>
        <w:tc>
          <w:tcPr>
            <w:tcW w:w="1238" w:type="dxa"/>
            <w:tcBorders>
              <w:top w:val="single" w:sz="6" w:space="0" w:color="000000"/>
            </w:tcBorders>
            <w:shd w:val="clear" w:color="000000" w:fill="FFFFFF"/>
          </w:tcPr>
          <w:p w:rsidR="00B7103E" w:rsidRDefault="00B7103E" w:rsidP="00EC4EA3">
            <w:pPr>
              <w:pStyle w:val="TableText"/>
            </w:pPr>
          </w:p>
        </w:tc>
        <w:tc>
          <w:tcPr>
            <w:tcW w:w="922" w:type="dxa"/>
            <w:tcBorders>
              <w:top w:val="single" w:sz="6" w:space="0" w:color="000000"/>
            </w:tcBorders>
            <w:shd w:val="clear" w:color="000000" w:fill="FFFFFF"/>
          </w:tcPr>
          <w:p w:rsidR="00B7103E" w:rsidRDefault="00B7103E" w:rsidP="00EC4EA3">
            <w:pPr>
              <w:pStyle w:val="TableText"/>
            </w:pPr>
          </w:p>
        </w:tc>
        <w:tc>
          <w:tcPr>
            <w:tcW w:w="1530" w:type="dxa"/>
            <w:tcBorders>
              <w:top w:val="single" w:sz="6" w:space="0" w:color="000000"/>
            </w:tcBorders>
            <w:shd w:val="clear" w:color="000000" w:fill="FFFFFF"/>
          </w:tcPr>
          <w:p w:rsidR="00B7103E" w:rsidRDefault="00B7103E" w:rsidP="00EC4EA3">
            <w:pPr>
              <w:pStyle w:val="TableText"/>
            </w:pPr>
          </w:p>
        </w:tc>
        <w:tc>
          <w:tcPr>
            <w:tcW w:w="1078" w:type="dxa"/>
            <w:tcBorders>
              <w:top w:val="single" w:sz="6" w:space="0" w:color="000000"/>
            </w:tcBorders>
            <w:shd w:val="clear" w:color="000000" w:fill="FFFFFF"/>
          </w:tcPr>
          <w:p w:rsidR="00B7103E" w:rsidRDefault="00B7103E" w:rsidP="00EC4EA3">
            <w:pPr>
              <w:pStyle w:val="TableText"/>
            </w:pPr>
          </w:p>
        </w:tc>
        <w:tc>
          <w:tcPr>
            <w:tcW w:w="1145" w:type="dxa"/>
            <w:tcBorders>
              <w:top w:val="single" w:sz="6" w:space="0" w:color="000000"/>
            </w:tcBorders>
            <w:shd w:val="clear" w:color="000000" w:fill="FFFFFF"/>
          </w:tcPr>
          <w:p w:rsidR="00B7103E" w:rsidRDefault="00B7103E" w:rsidP="00EC4EA3">
            <w:pPr>
              <w:pStyle w:val="TableText"/>
            </w:pPr>
          </w:p>
        </w:tc>
        <w:tc>
          <w:tcPr>
            <w:tcW w:w="858" w:type="dxa"/>
            <w:tcBorders>
              <w:top w:val="single" w:sz="6" w:space="0" w:color="000000"/>
            </w:tcBorders>
            <w:shd w:val="clear" w:color="000000" w:fill="FFFFFF"/>
          </w:tcPr>
          <w:p w:rsidR="00B7103E" w:rsidRDefault="00B7103E" w:rsidP="00EC4EA3">
            <w:pPr>
              <w:pStyle w:val="TableText"/>
            </w:pPr>
          </w:p>
        </w:tc>
        <w:tc>
          <w:tcPr>
            <w:tcW w:w="2499" w:type="dxa"/>
            <w:tcBorders>
              <w:top w:val="single" w:sz="6" w:space="0" w:color="000000"/>
            </w:tcBorders>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r w:rsidR="00B7103E" w:rsidTr="00EC4EA3">
        <w:trPr>
          <w:cantSplit/>
        </w:trPr>
        <w:tc>
          <w:tcPr>
            <w:tcW w:w="1080" w:type="dxa"/>
            <w:shd w:val="clear" w:color="000000" w:fill="FFFFFF"/>
          </w:tcPr>
          <w:p w:rsidR="00B7103E" w:rsidRDefault="00B7103E" w:rsidP="00EC4EA3">
            <w:pPr>
              <w:pStyle w:val="TableText"/>
            </w:pPr>
          </w:p>
        </w:tc>
        <w:tc>
          <w:tcPr>
            <w:tcW w:w="1080" w:type="dxa"/>
            <w:shd w:val="clear" w:color="000000" w:fill="FFFFFF"/>
          </w:tcPr>
          <w:p w:rsidR="00B7103E" w:rsidRDefault="00B7103E" w:rsidP="00EC4EA3">
            <w:pPr>
              <w:pStyle w:val="TableText"/>
            </w:pPr>
          </w:p>
        </w:tc>
        <w:tc>
          <w:tcPr>
            <w:tcW w:w="1260" w:type="dxa"/>
            <w:shd w:val="clear" w:color="000000" w:fill="FFFFFF"/>
          </w:tcPr>
          <w:p w:rsidR="00B7103E" w:rsidRDefault="00B7103E" w:rsidP="00EC4EA3">
            <w:pPr>
              <w:pStyle w:val="TableText"/>
            </w:pPr>
          </w:p>
        </w:tc>
        <w:tc>
          <w:tcPr>
            <w:tcW w:w="1350" w:type="dxa"/>
            <w:shd w:val="clear" w:color="000000" w:fill="FFFFFF"/>
          </w:tcPr>
          <w:p w:rsidR="00B7103E" w:rsidRDefault="00B7103E" w:rsidP="00EC4EA3">
            <w:pPr>
              <w:pStyle w:val="TableText"/>
            </w:pPr>
          </w:p>
        </w:tc>
        <w:tc>
          <w:tcPr>
            <w:tcW w:w="1238" w:type="dxa"/>
            <w:shd w:val="clear" w:color="000000" w:fill="FFFFFF"/>
          </w:tcPr>
          <w:p w:rsidR="00B7103E" w:rsidRDefault="00B7103E" w:rsidP="00EC4EA3">
            <w:pPr>
              <w:pStyle w:val="TableText"/>
            </w:pPr>
          </w:p>
        </w:tc>
        <w:tc>
          <w:tcPr>
            <w:tcW w:w="922" w:type="dxa"/>
            <w:shd w:val="clear" w:color="000000" w:fill="FFFFFF"/>
          </w:tcPr>
          <w:p w:rsidR="00B7103E" w:rsidRDefault="00B7103E" w:rsidP="00EC4EA3">
            <w:pPr>
              <w:pStyle w:val="TableText"/>
            </w:pPr>
          </w:p>
        </w:tc>
        <w:tc>
          <w:tcPr>
            <w:tcW w:w="1530" w:type="dxa"/>
            <w:shd w:val="clear" w:color="000000" w:fill="FFFFFF"/>
          </w:tcPr>
          <w:p w:rsidR="00B7103E" w:rsidRDefault="00B7103E" w:rsidP="00EC4EA3">
            <w:pPr>
              <w:pStyle w:val="TableText"/>
            </w:pPr>
          </w:p>
        </w:tc>
        <w:tc>
          <w:tcPr>
            <w:tcW w:w="1078" w:type="dxa"/>
            <w:shd w:val="clear" w:color="000000" w:fill="FFFFFF"/>
          </w:tcPr>
          <w:p w:rsidR="00B7103E" w:rsidRDefault="00B7103E" w:rsidP="00EC4EA3">
            <w:pPr>
              <w:pStyle w:val="TableText"/>
            </w:pPr>
          </w:p>
        </w:tc>
        <w:tc>
          <w:tcPr>
            <w:tcW w:w="1145" w:type="dxa"/>
            <w:shd w:val="clear" w:color="000000" w:fill="FFFFFF"/>
          </w:tcPr>
          <w:p w:rsidR="00B7103E" w:rsidRDefault="00B7103E" w:rsidP="00EC4EA3">
            <w:pPr>
              <w:pStyle w:val="TableText"/>
            </w:pPr>
          </w:p>
        </w:tc>
        <w:tc>
          <w:tcPr>
            <w:tcW w:w="858" w:type="dxa"/>
            <w:shd w:val="clear" w:color="000000" w:fill="FFFFFF"/>
          </w:tcPr>
          <w:p w:rsidR="00B7103E" w:rsidRDefault="00B7103E" w:rsidP="00EC4EA3">
            <w:pPr>
              <w:pStyle w:val="TableText"/>
            </w:pPr>
          </w:p>
        </w:tc>
        <w:tc>
          <w:tcPr>
            <w:tcW w:w="2499" w:type="dxa"/>
            <w:shd w:val="clear" w:color="000000" w:fill="FFFFFF"/>
          </w:tcPr>
          <w:p w:rsidR="00B7103E" w:rsidRDefault="00B7103E" w:rsidP="00EC4EA3">
            <w:pPr>
              <w:pStyle w:val="TableText"/>
            </w:pPr>
          </w:p>
        </w:tc>
      </w:tr>
    </w:tbl>
    <w:p w:rsidR="00B7103E" w:rsidRDefault="00B7103E" w:rsidP="00B7103E">
      <w:pPr>
        <w:pStyle w:val="BodyText"/>
      </w:pPr>
    </w:p>
    <w:p w:rsidR="00B7103E" w:rsidRDefault="00B7103E" w:rsidP="00B7103E">
      <w:pPr>
        <w:pStyle w:val="BodyText"/>
        <w:sectPr w:rsidR="00B7103E">
          <w:headerReference w:type="first" r:id="rId13"/>
          <w:footerReference w:type="first" r:id="rId14"/>
          <w:pgSz w:w="15840" w:h="12240" w:orient="landscape" w:code="1"/>
          <w:pgMar w:top="1080" w:right="720" w:bottom="720" w:left="720" w:header="432" w:footer="720" w:gutter="360"/>
          <w:cols w:space="720"/>
          <w:docGrid w:linePitch="326"/>
        </w:sectPr>
      </w:pPr>
    </w:p>
    <w:p w:rsidR="00B7103E" w:rsidRDefault="00B7103E" w:rsidP="00B7103E">
      <w:pPr>
        <w:pStyle w:val="Heading1"/>
      </w:pPr>
      <w:bookmarkStart w:id="49" w:name="_Toc453915480"/>
      <w:bookmarkStart w:id="50" w:name="_Toc270504249"/>
      <w:r>
        <w:lastRenderedPageBreak/>
        <w:t>Assumptions</w:t>
      </w:r>
      <w:bookmarkEnd w:id="49"/>
      <w:bookmarkEnd w:id="50"/>
    </w:p>
    <w:p w:rsidR="00B7103E" w:rsidRDefault="00B7103E" w:rsidP="00B7103E">
      <w:pPr>
        <w:pStyle w:val="BodyText"/>
      </w:pPr>
      <w:r>
        <w:t>The following assumptions were made in creating this System Capacity Plan:</w:t>
      </w:r>
    </w:p>
    <w:p w:rsidR="00B7103E" w:rsidRPr="009F4B3B" w:rsidRDefault="00B7103E" w:rsidP="00540AC4">
      <w:pPr>
        <w:pStyle w:val="NumberList"/>
        <w:numPr>
          <w:ilvl w:val="0"/>
          <w:numId w:val="5"/>
        </w:numPr>
      </w:pPr>
      <w:r w:rsidRPr="009F4B3B">
        <w:t>&lt;Assumption 1&gt;</w:t>
      </w:r>
    </w:p>
    <w:p w:rsidR="00B7103E" w:rsidRPr="009F4B3B" w:rsidRDefault="00B7103E" w:rsidP="00540AC4">
      <w:pPr>
        <w:pStyle w:val="NumberList"/>
        <w:numPr>
          <w:ilvl w:val="0"/>
          <w:numId w:val="5"/>
        </w:numPr>
      </w:pPr>
      <w:r w:rsidRPr="009F4B3B">
        <w:t>&lt;Assumption 2&gt;</w:t>
      </w:r>
    </w:p>
    <w:p w:rsidR="00B7103E" w:rsidRDefault="00B7103E" w:rsidP="00B7103E">
      <w:pPr>
        <w:pStyle w:val="BodyText"/>
      </w:pPr>
      <w:r>
        <w:t>These are individually described in more detail below.</w:t>
      </w:r>
    </w:p>
    <w:p w:rsidR="00B7103E" w:rsidRDefault="00B7103E" w:rsidP="00B7103E">
      <w:pPr>
        <w:pStyle w:val="Heading2"/>
        <w:tabs>
          <w:tab w:val="clear" w:pos="4320"/>
        </w:tabs>
      </w:pPr>
      <w:bookmarkStart w:id="51" w:name="_Toc270504250"/>
      <w:r>
        <w:t>&lt;Assumption 1&gt;</w:t>
      </w:r>
      <w:bookmarkEnd w:id="51"/>
    </w:p>
    <w:p w:rsidR="00B7103E" w:rsidRDefault="00B7103E" w:rsidP="00B7103E">
      <w:pPr>
        <w:pStyle w:val="BodyText"/>
      </w:pPr>
    </w:p>
    <w:p w:rsidR="00B7103E" w:rsidRDefault="00B7103E" w:rsidP="00B7103E">
      <w:pPr>
        <w:pStyle w:val="Heading2"/>
        <w:tabs>
          <w:tab w:val="clear" w:pos="4320"/>
        </w:tabs>
      </w:pPr>
      <w:bookmarkStart w:id="52" w:name="_Toc270504251"/>
      <w:r>
        <w:t>&lt;Assumption 2&gt;</w:t>
      </w:r>
      <w:bookmarkEnd w:id="52"/>
    </w:p>
    <w:p w:rsidR="00B7103E" w:rsidRDefault="00B7103E" w:rsidP="00B7103E">
      <w:pPr>
        <w:pStyle w:val="BodyText"/>
      </w:pPr>
    </w:p>
    <w:p w:rsidR="00B7103E" w:rsidRDefault="00B7103E" w:rsidP="00B7103E">
      <w:pPr>
        <w:pStyle w:val="Heading1"/>
      </w:pPr>
      <w:bookmarkStart w:id="53" w:name="_Toc453915481"/>
      <w:bookmarkStart w:id="54" w:name="_Toc270504252"/>
      <w:r>
        <w:lastRenderedPageBreak/>
        <w:t>Risks</w:t>
      </w:r>
      <w:bookmarkEnd w:id="53"/>
      <w:bookmarkEnd w:id="54"/>
    </w:p>
    <w:p w:rsidR="00B7103E" w:rsidRDefault="00B7103E" w:rsidP="00B7103E">
      <w:pPr>
        <w:pStyle w:val="BodyText"/>
      </w:pPr>
      <w:r>
        <w:t>The System Capacity Plan presented here carries the following risks:</w:t>
      </w:r>
    </w:p>
    <w:p w:rsidR="00B7103E" w:rsidRPr="009F4B3B" w:rsidRDefault="00B7103E" w:rsidP="00540AC4">
      <w:pPr>
        <w:pStyle w:val="NumberList"/>
        <w:numPr>
          <w:ilvl w:val="0"/>
          <w:numId w:val="22"/>
        </w:numPr>
      </w:pPr>
      <w:r w:rsidRPr="009F4B3B">
        <w:t>&lt;Risk 1&gt;</w:t>
      </w:r>
    </w:p>
    <w:p w:rsidR="00B7103E" w:rsidRPr="009F4B3B" w:rsidRDefault="00B7103E" w:rsidP="00540AC4">
      <w:pPr>
        <w:pStyle w:val="NumberList"/>
        <w:numPr>
          <w:ilvl w:val="0"/>
          <w:numId w:val="22"/>
        </w:numPr>
      </w:pPr>
      <w:r w:rsidRPr="009F4B3B">
        <w:t>&lt;Risk 2&gt;</w:t>
      </w:r>
    </w:p>
    <w:p w:rsidR="00B7103E" w:rsidRDefault="00B7103E" w:rsidP="00B7103E">
      <w:pPr>
        <w:pStyle w:val="BodyText"/>
      </w:pPr>
      <w:r>
        <w:t>These are individually described in more detail below.</w:t>
      </w:r>
    </w:p>
    <w:p w:rsidR="00B7103E" w:rsidRDefault="00B7103E" w:rsidP="000C436E">
      <w:pPr>
        <w:pStyle w:val="Note"/>
      </w:pPr>
      <w:r>
        <w:t>Examples of system capacity risks include: lack of reliable business metrics, inherent risk in the method chosen to plan CPU and Memory capacity requirements for the database server and so on.</w:t>
      </w:r>
    </w:p>
    <w:p w:rsidR="00B7103E" w:rsidRDefault="00B7103E" w:rsidP="00B7103E">
      <w:pPr>
        <w:pStyle w:val="Heading2"/>
        <w:tabs>
          <w:tab w:val="clear" w:pos="4320"/>
        </w:tabs>
      </w:pPr>
      <w:bookmarkStart w:id="55" w:name="_Toc270504253"/>
      <w:r>
        <w:t>&lt;Risk 1&gt;</w:t>
      </w:r>
      <w:bookmarkEnd w:id="55"/>
    </w:p>
    <w:p w:rsidR="00B7103E" w:rsidRDefault="00B7103E" w:rsidP="00B7103E">
      <w:pPr>
        <w:pStyle w:val="BodyText"/>
      </w:pPr>
    </w:p>
    <w:p w:rsidR="00B7103E" w:rsidRDefault="00B7103E" w:rsidP="00B7103E">
      <w:pPr>
        <w:pStyle w:val="Heading2"/>
        <w:tabs>
          <w:tab w:val="clear" w:pos="4320"/>
        </w:tabs>
      </w:pPr>
      <w:bookmarkStart w:id="56" w:name="_Toc270504254"/>
      <w:r>
        <w:t>&lt;Risk 2&gt;</w:t>
      </w:r>
      <w:bookmarkEnd w:id="56"/>
    </w:p>
    <w:p w:rsidR="00B7103E" w:rsidRDefault="00B7103E" w:rsidP="00B7103E">
      <w:pPr>
        <w:pStyle w:val="BodyText"/>
      </w:pPr>
    </w:p>
    <w:p w:rsidR="00B7103E" w:rsidRDefault="00B7103E" w:rsidP="00B7103E">
      <w:pPr>
        <w:pStyle w:val="Heading1"/>
      </w:pPr>
      <w:bookmarkStart w:id="57" w:name="_Toc453915482"/>
      <w:bookmarkStart w:id="58" w:name="_Toc270504255"/>
      <w:r>
        <w:lastRenderedPageBreak/>
        <w:t>Open and Closed Issues</w:t>
      </w:r>
      <w:bookmarkEnd w:id="57"/>
      <w:bookmarkEnd w:id="58"/>
    </w:p>
    <w:p w:rsidR="00B7103E" w:rsidRDefault="00B7103E" w:rsidP="000C436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B7103E" w:rsidRDefault="00B7103E" w:rsidP="00B7103E">
      <w:pPr>
        <w:pStyle w:val="Heading2"/>
        <w:tabs>
          <w:tab w:val="clear" w:pos="4320"/>
        </w:tabs>
      </w:pPr>
      <w:bookmarkStart w:id="59" w:name="_Toc453915483"/>
      <w:bookmarkStart w:id="60" w:name="_Toc270504256"/>
      <w:r>
        <w:t>Open Issues</w:t>
      </w:r>
      <w:bookmarkEnd w:id="59"/>
      <w:bookmarkEnd w:id="60"/>
    </w:p>
    <w:p w:rsidR="00B7103E" w:rsidRDefault="00B7103E" w:rsidP="00B7103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224"/>
        <w:gridCol w:w="1206"/>
      </w:tblGrid>
      <w:tr w:rsidR="00B7103E" w:rsidTr="00EC4EA3">
        <w:trPr>
          <w:tblHeader/>
        </w:trPr>
        <w:tc>
          <w:tcPr>
            <w:tcW w:w="892" w:type="dxa"/>
            <w:tcBorders>
              <w:top w:val="single" w:sz="12" w:space="0" w:color="000000"/>
              <w:bottom w:val="single" w:sz="6" w:space="0" w:color="000000"/>
              <w:right w:val="nil"/>
            </w:tcBorders>
            <w:shd w:val="clear" w:color="000000" w:fill="E6E6E6"/>
          </w:tcPr>
          <w:p w:rsidR="00B7103E" w:rsidRDefault="00B7103E" w:rsidP="00EC4EA3">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Responsibility</w:t>
            </w:r>
          </w:p>
        </w:tc>
        <w:tc>
          <w:tcPr>
            <w:tcW w:w="1224"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Target Date</w:t>
            </w:r>
          </w:p>
        </w:tc>
        <w:tc>
          <w:tcPr>
            <w:tcW w:w="1206" w:type="dxa"/>
            <w:tcBorders>
              <w:top w:val="single" w:sz="12" w:space="0" w:color="000000"/>
              <w:left w:val="nil"/>
              <w:bottom w:val="single" w:sz="6" w:space="0" w:color="000000"/>
            </w:tcBorders>
            <w:shd w:val="clear" w:color="000000" w:fill="E6E6E6"/>
          </w:tcPr>
          <w:p w:rsidR="00B7103E" w:rsidRDefault="00B7103E" w:rsidP="00EC4EA3">
            <w:pPr>
              <w:pStyle w:val="TableHeading"/>
            </w:pPr>
            <w:r>
              <w:t>Impact Date</w:t>
            </w:r>
          </w:p>
        </w:tc>
      </w:tr>
      <w:tr w:rsidR="00B7103E" w:rsidTr="00EC4EA3">
        <w:tc>
          <w:tcPr>
            <w:tcW w:w="892" w:type="dxa"/>
            <w:tcBorders>
              <w:top w:val="single" w:sz="6" w:space="0" w:color="000000"/>
            </w:tcBorders>
            <w:shd w:val="clear" w:color="000000" w:fill="FFFFFF"/>
          </w:tcPr>
          <w:p w:rsidR="00B7103E" w:rsidRDefault="00B7103E" w:rsidP="00EC4EA3">
            <w:pPr>
              <w:pStyle w:val="TableText"/>
              <w:rPr>
                <w:color w:val="000000"/>
              </w:rPr>
            </w:pPr>
          </w:p>
        </w:tc>
        <w:tc>
          <w:tcPr>
            <w:tcW w:w="2164" w:type="dxa"/>
            <w:tcBorders>
              <w:top w:val="single" w:sz="6" w:space="0" w:color="000000"/>
            </w:tcBorders>
            <w:shd w:val="clear" w:color="000000" w:fill="FFFFFF"/>
          </w:tcPr>
          <w:p w:rsidR="00B7103E" w:rsidRDefault="00B7103E" w:rsidP="00EC4EA3">
            <w:pPr>
              <w:pStyle w:val="TableText"/>
              <w:rPr>
                <w:color w:val="000000"/>
              </w:rPr>
            </w:pPr>
          </w:p>
        </w:tc>
        <w:tc>
          <w:tcPr>
            <w:tcW w:w="3189" w:type="dxa"/>
            <w:tcBorders>
              <w:top w:val="single" w:sz="6" w:space="0" w:color="000000"/>
            </w:tcBorders>
            <w:shd w:val="clear" w:color="000000" w:fill="FFFFFF"/>
          </w:tcPr>
          <w:p w:rsidR="00B7103E" w:rsidRDefault="00B7103E" w:rsidP="00EC4EA3">
            <w:pPr>
              <w:pStyle w:val="TableText"/>
              <w:rPr>
                <w:color w:val="000000"/>
              </w:rPr>
            </w:pPr>
          </w:p>
        </w:tc>
        <w:tc>
          <w:tcPr>
            <w:tcW w:w="1405" w:type="dxa"/>
            <w:tcBorders>
              <w:top w:val="single" w:sz="6" w:space="0" w:color="000000"/>
            </w:tcBorders>
            <w:shd w:val="clear" w:color="000000" w:fill="FFFFFF"/>
          </w:tcPr>
          <w:p w:rsidR="00B7103E" w:rsidRDefault="00B7103E" w:rsidP="00EC4EA3">
            <w:pPr>
              <w:pStyle w:val="TableText"/>
              <w:rPr>
                <w:color w:val="000000"/>
              </w:rPr>
            </w:pPr>
          </w:p>
        </w:tc>
        <w:tc>
          <w:tcPr>
            <w:tcW w:w="1224" w:type="dxa"/>
            <w:tcBorders>
              <w:top w:val="single" w:sz="6" w:space="0" w:color="000000"/>
            </w:tcBorders>
            <w:shd w:val="clear" w:color="000000" w:fill="FFFFFF"/>
          </w:tcPr>
          <w:p w:rsidR="00B7103E" w:rsidRDefault="00B7103E" w:rsidP="00EC4EA3">
            <w:pPr>
              <w:pStyle w:val="TableText"/>
              <w:rPr>
                <w:color w:val="000000"/>
              </w:rPr>
            </w:pPr>
          </w:p>
        </w:tc>
        <w:tc>
          <w:tcPr>
            <w:tcW w:w="1206" w:type="dxa"/>
            <w:tcBorders>
              <w:top w:val="single" w:sz="6" w:space="0" w:color="000000"/>
            </w:tcBorders>
            <w:shd w:val="clear" w:color="000000" w:fill="FFFFFF"/>
          </w:tcPr>
          <w:p w:rsidR="00B7103E" w:rsidRDefault="00B7103E" w:rsidP="00EC4EA3">
            <w:pPr>
              <w:pStyle w:val="TableText"/>
              <w:rPr>
                <w:color w:val="000000"/>
              </w:rPr>
            </w:pPr>
          </w:p>
        </w:tc>
      </w:tr>
      <w:tr w:rsidR="00B7103E" w:rsidTr="00EC4EA3">
        <w:tc>
          <w:tcPr>
            <w:tcW w:w="892" w:type="dxa"/>
            <w:shd w:val="clear" w:color="000000" w:fill="FFFFFF"/>
          </w:tcPr>
          <w:p w:rsidR="00B7103E" w:rsidRDefault="00B7103E" w:rsidP="00EC4EA3">
            <w:pPr>
              <w:pStyle w:val="TableText"/>
              <w:rPr>
                <w:color w:val="000000"/>
              </w:rPr>
            </w:pPr>
          </w:p>
        </w:tc>
        <w:tc>
          <w:tcPr>
            <w:tcW w:w="2164" w:type="dxa"/>
            <w:shd w:val="clear" w:color="000000" w:fill="FFFFFF"/>
          </w:tcPr>
          <w:p w:rsidR="00B7103E" w:rsidRDefault="00B7103E" w:rsidP="00EC4EA3">
            <w:pPr>
              <w:pStyle w:val="TableText"/>
              <w:rPr>
                <w:color w:val="000000"/>
              </w:rPr>
            </w:pPr>
          </w:p>
        </w:tc>
        <w:tc>
          <w:tcPr>
            <w:tcW w:w="3189" w:type="dxa"/>
            <w:shd w:val="clear" w:color="000000" w:fill="FFFFFF"/>
          </w:tcPr>
          <w:p w:rsidR="00B7103E" w:rsidRDefault="00B7103E" w:rsidP="00EC4EA3">
            <w:pPr>
              <w:pStyle w:val="TableText"/>
              <w:rPr>
                <w:color w:val="000000"/>
              </w:rPr>
            </w:pPr>
          </w:p>
        </w:tc>
        <w:tc>
          <w:tcPr>
            <w:tcW w:w="1405" w:type="dxa"/>
            <w:shd w:val="clear" w:color="000000" w:fill="FFFFFF"/>
          </w:tcPr>
          <w:p w:rsidR="00B7103E" w:rsidRDefault="00B7103E" w:rsidP="00EC4EA3">
            <w:pPr>
              <w:pStyle w:val="TableText"/>
              <w:rPr>
                <w:color w:val="000000"/>
              </w:rPr>
            </w:pPr>
          </w:p>
        </w:tc>
        <w:tc>
          <w:tcPr>
            <w:tcW w:w="1224" w:type="dxa"/>
            <w:shd w:val="clear" w:color="000000" w:fill="FFFFFF"/>
          </w:tcPr>
          <w:p w:rsidR="00B7103E" w:rsidRDefault="00B7103E" w:rsidP="00EC4EA3">
            <w:pPr>
              <w:pStyle w:val="TableText"/>
              <w:rPr>
                <w:color w:val="000000"/>
              </w:rPr>
            </w:pPr>
          </w:p>
        </w:tc>
        <w:tc>
          <w:tcPr>
            <w:tcW w:w="1206" w:type="dxa"/>
            <w:shd w:val="clear" w:color="000000" w:fill="FFFFFF"/>
          </w:tcPr>
          <w:p w:rsidR="00B7103E" w:rsidRDefault="00B7103E" w:rsidP="00EC4EA3">
            <w:pPr>
              <w:pStyle w:val="TableText"/>
              <w:rPr>
                <w:color w:val="000000"/>
              </w:rPr>
            </w:pPr>
          </w:p>
        </w:tc>
      </w:tr>
      <w:tr w:rsidR="00B7103E" w:rsidTr="00EC4EA3">
        <w:tc>
          <w:tcPr>
            <w:tcW w:w="892" w:type="dxa"/>
            <w:shd w:val="clear" w:color="000000" w:fill="FFFFFF"/>
          </w:tcPr>
          <w:p w:rsidR="00B7103E" w:rsidRDefault="00B7103E" w:rsidP="00EC4EA3">
            <w:pPr>
              <w:pStyle w:val="TableText"/>
              <w:rPr>
                <w:color w:val="000000"/>
              </w:rPr>
            </w:pPr>
          </w:p>
        </w:tc>
        <w:tc>
          <w:tcPr>
            <w:tcW w:w="2164" w:type="dxa"/>
            <w:shd w:val="clear" w:color="000000" w:fill="FFFFFF"/>
          </w:tcPr>
          <w:p w:rsidR="00B7103E" w:rsidRDefault="00B7103E" w:rsidP="00EC4EA3">
            <w:pPr>
              <w:pStyle w:val="TableText"/>
              <w:rPr>
                <w:color w:val="000000"/>
              </w:rPr>
            </w:pPr>
          </w:p>
        </w:tc>
        <w:tc>
          <w:tcPr>
            <w:tcW w:w="3189" w:type="dxa"/>
            <w:shd w:val="clear" w:color="000000" w:fill="FFFFFF"/>
          </w:tcPr>
          <w:p w:rsidR="00B7103E" w:rsidRDefault="00B7103E" w:rsidP="00EC4EA3">
            <w:pPr>
              <w:pStyle w:val="TableText"/>
              <w:rPr>
                <w:color w:val="000000"/>
              </w:rPr>
            </w:pPr>
          </w:p>
        </w:tc>
        <w:tc>
          <w:tcPr>
            <w:tcW w:w="1405" w:type="dxa"/>
            <w:shd w:val="clear" w:color="000000" w:fill="FFFFFF"/>
          </w:tcPr>
          <w:p w:rsidR="00B7103E" w:rsidRDefault="00B7103E" w:rsidP="00EC4EA3">
            <w:pPr>
              <w:pStyle w:val="TableText"/>
              <w:rPr>
                <w:color w:val="000000"/>
              </w:rPr>
            </w:pPr>
          </w:p>
        </w:tc>
        <w:tc>
          <w:tcPr>
            <w:tcW w:w="1224" w:type="dxa"/>
            <w:shd w:val="clear" w:color="000000" w:fill="FFFFFF"/>
          </w:tcPr>
          <w:p w:rsidR="00B7103E" w:rsidRDefault="00B7103E" w:rsidP="00EC4EA3">
            <w:pPr>
              <w:pStyle w:val="TableText"/>
              <w:rPr>
                <w:color w:val="000000"/>
              </w:rPr>
            </w:pPr>
          </w:p>
        </w:tc>
        <w:tc>
          <w:tcPr>
            <w:tcW w:w="1206" w:type="dxa"/>
            <w:shd w:val="clear" w:color="000000" w:fill="FFFFFF"/>
          </w:tcPr>
          <w:p w:rsidR="00B7103E" w:rsidRDefault="00B7103E" w:rsidP="00EC4EA3">
            <w:pPr>
              <w:pStyle w:val="TableText"/>
              <w:rPr>
                <w:color w:val="000000"/>
              </w:rPr>
            </w:pPr>
          </w:p>
        </w:tc>
      </w:tr>
      <w:tr w:rsidR="00B7103E" w:rsidTr="00EC4EA3">
        <w:tc>
          <w:tcPr>
            <w:tcW w:w="892" w:type="dxa"/>
            <w:shd w:val="clear" w:color="000000" w:fill="FFFFFF"/>
          </w:tcPr>
          <w:p w:rsidR="00B7103E" w:rsidRDefault="00B7103E" w:rsidP="00EC4EA3">
            <w:pPr>
              <w:pStyle w:val="TableText"/>
              <w:rPr>
                <w:color w:val="000000"/>
              </w:rPr>
            </w:pPr>
          </w:p>
        </w:tc>
        <w:tc>
          <w:tcPr>
            <w:tcW w:w="2164" w:type="dxa"/>
            <w:shd w:val="clear" w:color="000000" w:fill="FFFFFF"/>
          </w:tcPr>
          <w:p w:rsidR="00B7103E" w:rsidRDefault="00B7103E" w:rsidP="00EC4EA3">
            <w:pPr>
              <w:pStyle w:val="TableText"/>
              <w:rPr>
                <w:color w:val="000000"/>
              </w:rPr>
            </w:pPr>
          </w:p>
        </w:tc>
        <w:tc>
          <w:tcPr>
            <w:tcW w:w="3189" w:type="dxa"/>
            <w:shd w:val="clear" w:color="000000" w:fill="FFFFFF"/>
          </w:tcPr>
          <w:p w:rsidR="00B7103E" w:rsidRDefault="00B7103E" w:rsidP="00EC4EA3">
            <w:pPr>
              <w:pStyle w:val="TableText"/>
              <w:rPr>
                <w:color w:val="000000"/>
              </w:rPr>
            </w:pPr>
          </w:p>
        </w:tc>
        <w:tc>
          <w:tcPr>
            <w:tcW w:w="1405" w:type="dxa"/>
            <w:shd w:val="clear" w:color="000000" w:fill="FFFFFF"/>
          </w:tcPr>
          <w:p w:rsidR="00B7103E" w:rsidRDefault="00B7103E" w:rsidP="00EC4EA3">
            <w:pPr>
              <w:pStyle w:val="TableText"/>
              <w:rPr>
                <w:color w:val="000000"/>
              </w:rPr>
            </w:pPr>
          </w:p>
        </w:tc>
        <w:tc>
          <w:tcPr>
            <w:tcW w:w="1224" w:type="dxa"/>
            <w:shd w:val="clear" w:color="000000" w:fill="FFFFFF"/>
          </w:tcPr>
          <w:p w:rsidR="00B7103E" w:rsidRDefault="00B7103E" w:rsidP="00EC4EA3">
            <w:pPr>
              <w:pStyle w:val="TableText"/>
              <w:rPr>
                <w:color w:val="000000"/>
              </w:rPr>
            </w:pPr>
          </w:p>
        </w:tc>
        <w:tc>
          <w:tcPr>
            <w:tcW w:w="1206" w:type="dxa"/>
            <w:shd w:val="clear" w:color="000000" w:fill="FFFFFF"/>
          </w:tcPr>
          <w:p w:rsidR="00B7103E" w:rsidRDefault="00B7103E" w:rsidP="00EC4EA3">
            <w:pPr>
              <w:pStyle w:val="TableText"/>
              <w:rPr>
                <w:color w:val="000000"/>
              </w:rPr>
            </w:pPr>
          </w:p>
        </w:tc>
      </w:tr>
    </w:tbl>
    <w:p w:rsidR="00B7103E" w:rsidRDefault="00B7103E" w:rsidP="00B7103E">
      <w:pPr>
        <w:pStyle w:val="BodyText"/>
      </w:pPr>
    </w:p>
    <w:p w:rsidR="00B7103E" w:rsidRDefault="00B7103E" w:rsidP="00B7103E">
      <w:pPr>
        <w:pStyle w:val="Heading2"/>
        <w:tabs>
          <w:tab w:val="clear" w:pos="4320"/>
        </w:tabs>
      </w:pPr>
      <w:bookmarkStart w:id="61" w:name="_Toc453915484"/>
      <w:bookmarkStart w:id="62" w:name="_Toc270504257"/>
      <w:r>
        <w:t>Closed Issues</w:t>
      </w:r>
      <w:bookmarkEnd w:id="61"/>
      <w:bookmarkEnd w:id="62"/>
    </w:p>
    <w:p w:rsidR="00B7103E" w:rsidRDefault="00B7103E" w:rsidP="00B7103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27"/>
        <w:gridCol w:w="1126"/>
        <w:gridCol w:w="1283"/>
      </w:tblGrid>
      <w:tr w:rsidR="00B7103E" w:rsidTr="00EC4EA3">
        <w:trPr>
          <w:tblHeader/>
        </w:trPr>
        <w:tc>
          <w:tcPr>
            <w:tcW w:w="892" w:type="dxa"/>
            <w:tcBorders>
              <w:top w:val="single" w:sz="12" w:space="0" w:color="000000"/>
              <w:bottom w:val="single" w:sz="6" w:space="0" w:color="000000"/>
              <w:right w:val="nil"/>
            </w:tcBorders>
            <w:shd w:val="clear" w:color="000000" w:fill="E6E6E6"/>
          </w:tcPr>
          <w:p w:rsidR="00B7103E" w:rsidRDefault="00B7103E" w:rsidP="00EC4EA3">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Responsibility</w:t>
            </w:r>
          </w:p>
        </w:tc>
        <w:tc>
          <w:tcPr>
            <w:tcW w:w="1126" w:type="dxa"/>
            <w:tcBorders>
              <w:top w:val="single" w:sz="12" w:space="0" w:color="000000"/>
              <w:left w:val="nil"/>
              <w:bottom w:val="single" w:sz="6" w:space="0" w:color="000000"/>
              <w:right w:val="nil"/>
            </w:tcBorders>
            <w:shd w:val="clear" w:color="000000" w:fill="E6E6E6"/>
          </w:tcPr>
          <w:p w:rsidR="00B7103E" w:rsidRDefault="00B7103E" w:rsidP="00EC4EA3">
            <w:pPr>
              <w:pStyle w:val="TableHeading"/>
            </w:pPr>
            <w:r>
              <w:t>Target Date</w:t>
            </w:r>
          </w:p>
        </w:tc>
        <w:tc>
          <w:tcPr>
            <w:tcW w:w="1283" w:type="dxa"/>
            <w:tcBorders>
              <w:top w:val="single" w:sz="12" w:space="0" w:color="000000"/>
              <w:left w:val="nil"/>
              <w:bottom w:val="single" w:sz="6" w:space="0" w:color="000000"/>
            </w:tcBorders>
            <w:shd w:val="clear" w:color="000000" w:fill="E6E6E6"/>
          </w:tcPr>
          <w:p w:rsidR="00B7103E" w:rsidRDefault="00B7103E" w:rsidP="00EC4EA3">
            <w:pPr>
              <w:pStyle w:val="TableHeading"/>
            </w:pPr>
            <w:r>
              <w:t>Impact Date</w:t>
            </w:r>
          </w:p>
        </w:tc>
      </w:tr>
      <w:tr w:rsidR="00B7103E" w:rsidTr="00EC4EA3">
        <w:tc>
          <w:tcPr>
            <w:tcW w:w="892" w:type="dxa"/>
            <w:tcBorders>
              <w:top w:val="single" w:sz="6" w:space="0" w:color="000000"/>
            </w:tcBorders>
            <w:shd w:val="clear" w:color="000000" w:fill="FFFFFF"/>
          </w:tcPr>
          <w:p w:rsidR="00B7103E" w:rsidRDefault="00B7103E" w:rsidP="00EC4EA3">
            <w:pPr>
              <w:pStyle w:val="TableText"/>
              <w:rPr>
                <w:color w:val="000000"/>
              </w:rPr>
            </w:pPr>
          </w:p>
        </w:tc>
        <w:tc>
          <w:tcPr>
            <w:tcW w:w="2164" w:type="dxa"/>
            <w:tcBorders>
              <w:top w:val="single" w:sz="6" w:space="0" w:color="000000"/>
            </w:tcBorders>
            <w:shd w:val="clear" w:color="000000" w:fill="FFFFFF"/>
          </w:tcPr>
          <w:p w:rsidR="00B7103E" w:rsidRDefault="00B7103E" w:rsidP="00EC4EA3">
            <w:pPr>
              <w:pStyle w:val="TableText"/>
              <w:rPr>
                <w:color w:val="000000"/>
              </w:rPr>
            </w:pPr>
          </w:p>
        </w:tc>
        <w:tc>
          <w:tcPr>
            <w:tcW w:w="3189" w:type="dxa"/>
            <w:tcBorders>
              <w:top w:val="single" w:sz="6" w:space="0" w:color="000000"/>
            </w:tcBorders>
            <w:shd w:val="clear" w:color="000000" w:fill="FFFFFF"/>
          </w:tcPr>
          <w:p w:rsidR="00B7103E" w:rsidRDefault="00B7103E" w:rsidP="00EC4EA3">
            <w:pPr>
              <w:pStyle w:val="TableText"/>
              <w:rPr>
                <w:color w:val="000000"/>
              </w:rPr>
            </w:pPr>
          </w:p>
        </w:tc>
        <w:tc>
          <w:tcPr>
            <w:tcW w:w="1427" w:type="dxa"/>
            <w:tcBorders>
              <w:top w:val="single" w:sz="6" w:space="0" w:color="000000"/>
            </w:tcBorders>
            <w:shd w:val="clear" w:color="000000" w:fill="FFFFFF"/>
          </w:tcPr>
          <w:p w:rsidR="00B7103E" w:rsidRDefault="00B7103E" w:rsidP="00EC4EA3">
            <w:pPr>
              <w:pStyle w:val="TableText"/>
              <w:rPr>
                <w:color w:val="000000"/>
              </w:rPr>
            </w:pPr>
          </w:p>
        </w:tc>
        <w:tc>
          <w:tcPr>
            <w:tcW w:w="1126" w:type="dxa"/>
            <w:tcBorders>
              <w:top w:val="single" w:sz="6" w:space="0" w:color="000000"/>
            </w:tcBorders>
            <w:shd w:val="clear" w:color="000000" w:fill="FFFFFF"/>
          </w:tcPr>
          <w:p w:rsidR="00B7103E" w:rsidRDefault="00B7103E" w:rsidP="00EC4EA3">
            <w:pPr>
              <w:pStyle w:val="TableText"/>
              <w:rPr>
                <w:color w:val="000000"/>
              </w:rPr>
            </w:pPr>
          </w:p>
        </w:tc>
        <w:tc>
          <w:tcPr>
            <w:tcW w:w="1283" w:type="dxa"/>
            <w:tcBorders>
              <w:top w:val="single" w:sz="6" w:space="0" w:color="000000"/>
            </w:tcBorders>
            <w:shd w:val="clear" w:color="000000" w:fill="FFFFFF"/>
          </w:tcPr>
          <w:p w:rsidR="00B7103E" w:rsidRDefault="00B7103E" w:rsidP="00EC4EA3">
            <w:pPr>
              <w:pStyle w:val="TableText"/>
              <w:rPr>
                <w:color w:val="000000"/>
              </w:rPr>
            </w:pPr>
          </w:p>
        </w:tc>
      </w:tr>
      <w:tr w:rsidR="00B7103E" w:rsidTr="00EC4EA3">
        <w:tc>
          <w:tcPr>
            <w:tcW w:w="892" w:type="dxa"/>
            <w:shd w:val="clear" w:color="000000" w:fill="FFFFFF"/>
          </w:tcPr>
          <w:p w:rsidR="00B7103E" w:rsidRDefault="00B7103E" w:rsidP="00EC4EA3">
            <w:pPr>
              <w:pStyle w:val="TableText"/>
              <w:rPr>
                <w:color w:val="000000"/>
              </w:rPr>
            </w:pPr>
          </w:p>
        </w:tc>
        <w:tc>
          <w:tcPr>
            <w:tcW w:w="2164" w:type="dxa"/>
            <w:shd w:val="clear" w:color="000000" w:fill="FFFFFF"/>
          </w:tcPr>
          <w:p w:rsidR="00B7103E" w:rsidRDefault="00B7103E" w:rsidP="00EC4EA3">
            <w:pPr>
              <w:pStyle w:val="TableText"/>
              <w:rPr>
                <w:color w:val="000000"/>
              </w:rPr>
            </w:pPr>
          </w:p>
        </w:tc>
        <w:tc>
          <w:tcPr>
            <w:tcW w:w="3189" w:type="dxa"/>
            <w:shd w:val="clear" w:color="000000" w:fill="FFFFFF"/>
          </w:tcPr>
          <w:p w:rsidR="00B7103E" w:rsidRDefault="00B7103E" w:rsidP="00EC4EA3">
            <w:pPr>
              <w:pStyle w:val="TableText"/>
              <w:rPr>
                <w:color w:val="000000"/>
              </w:rPr>
            </w:pPr>
          </w:p>
        </w:tc>
        <w:tc>
          <w:tcPr>
            <w:tcW w:w="1427" w:type="dxa"/>
            <w:shd w:val="clear" w:color="000000" w:fill="FFFFFF"/>
          </w:tcPr>
          <w:p w:rsidR="00B7103E" w:rsidRDefault="00B7103E" w:rsidP="00EC4EA3">
            <w:pPr>
              <w:pStyle w:val="TableText"/>
              <w:rPr>
                <w:color w:val="000000"/>
              </w:rPr>
            </w:pPr>
          </w:p>
        </w:tc>
        <w:tc>
          <w:tcPr>
            <w:tcW w:w="1126" w:type="dxa"/>
            <w:shd w:val="clear" w:color="000000" w:fill="FFFFFF"/>
          </w:tcPr>
          <w:p w:rsidR="00B7103E" w:rsidRDefault="00B7103E" w:rsidP="00EC4EA3">
            <w:pPr>
              <w:pStyle w:val="TableText"/>
              <w:rPr>
                <w:color w:val="000000"/>
              </w:rPr>
            </w:pPr>
          </w:p>
        </w:tc>
        <w:tc>
          <w:tcPr>
            <w:tcW w:w="1283" w:type="dxa"/>
            <w:shd w:val="clear" w:color="000000" w:fill="FFFFFF"/>
          </w:tcPr>
          <w:p w:rsidR="00B7103E" w:rsidRDefault="00B7103E" w:rsidP="00EC4EA3">
            <w:pPr>
              <w:pStyle w:val="TableText"/>
              <w:rPr>
                <w:color w:val="000000"/>
              </w:rPr>
            </w:pPr>
          </w:p>
        </w:tc>
      </w:tr>
      <w:tr w:rsidR="00B7103E" w:rsidTr="00EC4EA3">
        <w:tc>
          <w:tcPr>
            <w:tcW w:w="892" w:type="dxa"/>
            <w:shd w:val="clear" w:color="000000" w:fill="FFFFFF"/>
          </w:tcPr>
          <w:p w:rsidR="00B7103E" w:rsidRDefault="00B7103E" w:rsidP="00EC4EA3">
            <w:pPr>
              <w:pStyle w:val="TableText"/>
              <w:rPr>
                <w:color w:val="000000"/>
              </w:rPr>
            </w:pPr>
          </w:p>
        </w:tc>
        <w:tc>
          <w:tcPr>
            <w:tcW w:w="2164" w:type="dxa"/>
            <w:shd w:val="clear" w:color="000000" w:fill="FFFFFF"/>
          </w:tcPr>
          <w:p w:rsidR="00B7103E" w:rsidRDefault="00B7103E" w:rsidP="00EC4EA3">
            <w:pPr>
              <w:pStyle w:val="TableText"/>
              <w:rPr>
                <w:color w:val="000000"/>
              </w:rPr>
            </w:pPr>
          </w:p>
        </w:tc>
        <w:tc>
          <w:tcPr>
            <w:tcW w:w="3189" w:type="dxa"/>
            <w:shd w:val="clear" w:color="000000" w:fill="FFFFFF"/>
          </w:tcPr>
          <w:p w:rsidR="00B7103E" w:rsidRDefault="00B7103E" w:rsidP="00EC4EA3">
            <w:pPr>
              <w:pStyle w:val="TableText"/>
              <w:rPr>
                <w:color w:val="000000"/>
              </w:rPr>
            </w:pPr>
          </w:p>
        </w:tc>
        <w:tc>
          <w:tcPr>
            <w:tcW w:w="1427" w:type="dxa"/>
            <w:shd w:val="clear" w:color="000000" w:fill="FFFFFF"/>
          </w:tcPr>
          <w:p w:rsidR="00B7103E" w:rsidRDefault="00B7103E" w:rsidP="00EC4EA3">
            <w:pPr>
              <w:pStyle w:val="TableText"/>
              <w:rPr>
                <w:color w:val="000000"/>
              </w:rPr>
            </w:pPr>
          </w:p>
        </w:tc>
        <w:tc>
          <w:tcPr>
            <w:tcW w:w="1126" w:type="dxa"/>
            <w:shd w:val="clear" w:color="000000" w:fill="FFFFFF"/>
          </w:tcPr>
          <w:p w:rsidR="00B7103E" w:rsidRDefault="00B7103E" w:rsidP="00EC4EA3">
            <w:pPr>
              <w:pStyle w:val="TableText"/>
              <w:rPr>
                <w:color w:val="000000"/>
              </w:rPr>
            </w:pPr>
          </w:p>
        </w:tc>
        <w:tc>
          <w:tcPr>
            <w:tcW w:w="1283" w:type="dxa"/>
            <w:shd w:val="clear" w:color="000000" w:fill="FFFFFF"/>
          </w:tcPr>
          <w:p w:rsidR="00B7103E" w:rsidRDefault="00B7103E" w:rsidP="00EC4EA3">
            <w:pPr>
              <w:pStyle w:val="TableText"/>
              <w:rPr>
                <w:color w:val="000000"/>
              </w:rPr>
            </w:pPr>
          </w:p>
        </w:tc>
      </w:tr>
      <w:tr w:rsidR="00B7103E" w:rsidTr="00EC4EA3">
        <w:tc>
          <w:tcPr>
            <w:tcW w:w="892" w:type="dxa"/>
            <w:shd w:val="clear" w:color="000000" w:fill="FFFFFF"/>
          </w:tcPr>
          <w:p w:rsidR="00B7103E" w:rsidRDefault="00B7103E" w:rsidP="00EC4EA3">
            <w:pPr>
              <w:pStyle w:val="TableText"/>
              <w:rPr>
                <w:color w:val="000000"/>
              </w:rPr>
            </w:pPr>
          </w:p>
        </w:tc>
        <w:tc>
          <w:tcPr>
            <w:tcW w:w="2164" w:type="dxa"/>
            <w:shd w:val="clear" w:color="000000" w:fill="FFFFFF"/>
          </w:tcPr>
          <w:p w:rsidR="00B7103E" w:rsidRDefault="00B7103E" w:rsidP="00EC4EA3">
            <w:pPr>
              <w:pStyle w:val="TableText"/>
              <w:rPr>
                <w:color w:val="000000"/>
              </w:rPr>
            </w:pPr>
          </w:p>
        </w:tc>
        <w:tc>
          <w:tcPr>
            <w:tcW w:w="3189" w:type="dxa"/>
            <w:shd w:val="clear" w:color="000000" w:fill="FFFFFF"/>
          </w:tcPr>
          <w:p w:rsidR="00B7103E" w:rsidRDefault="00B7103E" w:rsidP="00EC4EA3">
            <w:pPr>
              <w:pStyle w:val="TableText"/>
              <w:rPr>
                <w:color w:val="000000"/>
              </w:rPr>
            </w:pPr>
          </w:p>
        </w:tc>
        <w:tc>
          <w:tcPr>
            <w:tcW w:w="1427" w:type="dxa"/>
            <w:shd w:val="clear" w:color="000000" w:fill="FFFFFF"/>
          </w:tcPr>
          <w:p w:rsidR="00B7103E" w:rsidRDefault="00B7103E" w:rsidP="00EC4EA3">
            <w:pPr>
              <w:pStyle w:val="TableText"/>
              <w:rPr>
                <w:color w:val="000000"/>
              </w:rPr>
            </w:pPr>
          </w:p>
        </w:tc>
        <w:tc>
          <w:tcPr>
            <w:tcW w:w="1126" w:type="dxa"/>
            <w:shd w:val="clear" w:color="000000" w:fill="FFFFFF"/>
          </w:tcPr>
          <w:p w:rsidR="00B7103E" w:rsidRDefault="00B7103E" w:rsidP="00EC4EA3">
            <w:pPr>
              <w:pStyle w:val="TableText"/>
              <w:rPr>
                <w:color w:val="000000"/>
              </w:rPr>
            </w:pPr>
          </w:p>
        </w:tc>
        <w:tc>
          <w:tcPr>
            <w:tcW w:w="1283" w:type="dxa"/>
            <w:shd w:val="clear" w:color="000000" w:fill="FFFFFF"/>
          </w:tcPr>
          <w:p w:rsidR="00B7103E" w:rsidRDefault="00B7103E" w:rsidP="00EC4EA3">
            <w:pPr>
              <w:pStyle w:val="TableText"/>
              <w:rPr>
                <w:color w:val="000000"/>
              </w:rPr>
            </w:pPr>
          </w:p>
        </w:tc>
      </w:tr>
    </w:tbl>
    <w:p w:rsidR="00B7103E" w:rsidRPr="00DB236C" w:rsidRDefault="00B7103E" w:rsidP="00B7103E">
      <w:pPr>
        <w:pStyle w:val="BodyText"/>
      </w:pPr>
    </w:p>
    <w:sectPr w:rsidR="00B7103E" w:rsidRPr="00DB236C" w:rsidSect="004828C9">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3E41" w:rsidRDefault="00443E41">
      <w:r>
        <w:separator/>
      </w:r>
    </w:p>
  </w:endnote>
  <w:endnote w:type="continuationSeparator" w:id="0">
    <w:p w:rsidR="00443E41" w:rsidRDefault="00443E4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3E" w:rsidRDefault="00A344A2">
    <w:pPr>
      <w:pStyle w:val="Footer"/>
      <w:framePr w:hSpace="187" w:wrap="around" w:vAnchor="text" w:hAnchor="margin" w:xAlign="right" w:y="1"/>
      <w:tabs>
        <w:tab w:val="right" w:pos="9900"/>
        <w:tab w:val="right" w:pos="10440"/>
      </w:tabs>
    </w:pPr>
    <w:fldSimple w:instr=" STYLEREF HD1 \* MERGEFORMAT ">
      <w:r w:rsidR="000C436E">
        <w:rPr>
          <w:noProof/>
        </w:rPr>
        <w:t>Document Control</w:t>
      </w:r>
    </w:fldSimple>
    <w:r w:rsidR="00B7103E">
      <w:t xml:space="preserve">     </w:t>
    </w:r>
    <w:r>
      <w:fldChar w:fldCharType="begin"/>
    </w:r>
    <w:r w:rsidR="00B7103E">
      <w:instrText xml:space="preserve"> If </w:instrText>
    </w:r>
    <w:fldSimple w:instr=" Section ">
      <w:r w:rsidR="000C436E">
        <w:instrText>1</w:instrText>
      </w:r>
    </w:fldSimple>
    <w:r w:rsidR="00B7103E">
      <w:instrText xml:space="preserve"> &gt; 1 “</w:instrText>
    </w:r>
    <w:fldSimple w:instr="PAGE ">
      <w:r w:rsidR="000C436E">
        <w:rPr>
          <w:noProof/>
        </w:rPr>
        <w:instrText>13</w:instrText>
      </w:r>
    </w:fldSimple>
    <w:r w:rsidR="00B7103E">
      <w:instrText xml:space="preserve"> of </w:instrText>
    </w:r>
    <w:r>
      <w:fldChar w:fldCharType="begin"/>
    </w:r>
    <w:r w:rsidR="00B7103E">
      <w:instrText xml:space="preserve"> =  </w:instrText>
    </w:r>
    <w:fldSimple w:instr=" NUMPAGES ">
      <w:r w:rsidR="000C436E">
        <w:rPr>
          <w:noProof/>
        </w:rPr>
        <w:instrText>29</w:instrText>
      </w:r>
    </w:fldSimple>
    <w:r w:rsidR="00B7103E">
      <w:instrText xml:space="preserve"> - Sec1  </w:instrText>
    </w:r>
    <w:r>
      <w:fldChar w:fldCharType="separate"/>
    </w:r>
    <w:r w:rsidR="000C436E">
      <w:rPr>
        <w:noProof/>
      </w:rPr>
      <w:instrText>24</w:instrText>
    </w:r>
    <w:r>
      <w:fldChar w:fldCharType="end"/>
    </w:r>
    <w:r w:rsidR="00B7103E">
      <w:instrText>” “</w:instrText>
    </w:r>
    <w:fldSimple w:instr=" PAGE ">
      <w:r w:rsidR="000C436E">
        <w:rPr>
          <w:noProof/>
        </w:rPr>
        <w:instrText>ii</w:instrText>
      </w:r>
    </w:fldSimple>
    <w:r w:rsidR="00B7103E">
      <w:instrText xml:space="preserve">” </w:instrText>
    </w:r>
    <w:r>
      <w:fldChar w:fldCharType="separate"/>
    </w:r>
    <w:r w:rsidR="000C436E">
      <w:rPr>
        <w:noProof/>
      </w:rPr>
      <w:t>ii</w:t>
    </w:r>
    <w:r>
      <w:fldChar w:fldCharType="end"/>
    </w:r>
  </w:p>
  <w:p w:rsidR="00B7103E" w:rsidRDefault="00A344A2">
    <w:pPr>
      <w:pStyle w:val="Footer"/>
      <w:tabs>
        <w:tab w:val="right" w:pos="9900"/>
        <w:tab w:val="right" w:pos="10440"/>
      </w:tabs>
    </w:pPr>
    <w:fldSimple w:instr=" REF Subject \* MERGEFORMAT ">
      <w:r w:rsidR="00B7103E">
        <w:rPr>
          <w:rStyle w:val="HighlightedVariable"/>
        </w:rPr>
        <w:t>&lt;Subject&gt;</w:t>
      </w:r>
    </w:fldSimple>
  </w:p>
  <w:p w:rsidR="00B7103E" w:rsidRDefault="00B7103E">
    <w:pPr>
      <w:pStyle w:val="Footer"/>
      <w:tabs>
        <w:tab w:val="center" w:pos="5400"/>
        <w:tab w:val="right" w:pos="9720"/>
        <w:tab w:val="right" w:pos="10440"/>
      </w:tabs>
    </w:pPr>
    <w:r>
      <w:t xml:space="preserve">File Ref:  </w:t>
    </w:r>
    <w:fldSimple w:instr=" FILENAME \* FirstCap ">
      <w:r w:rsidR="004828C9">
        <w:rPr>
          <w:noProof/>
        </w:rPr>
        <w:t>TA-160_SYSTEM_CAPACITY_PLAN.DOCX</w:t>
      </w:r>
    </w:fldSimple>
    <w:r>
      <w:t xml:space="preserve">     (v. </w:t>
    </w:r>
    <w:fldSimple w:instr=" REF DocVersion \* MERGEFORMAT ">
      <w:r w:rsidR="004828C9">
        <w:t>DRAFT 1A</w:t>
      </w:r>
    </w:fldSimple>
    <w:r>
      <w:t xml:space="preserve"> )</w:t>
    </w:r>
  </w:p>
  <w:p w:rsidR="004828C9" w:rsidRDefault="004828C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3E" w:rsidRDefault="00B7103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3E" w:rsidRDefault="00B7103E">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3E" w:rsidRDefault="00B7103E">
    <w:pPr>
      <w:pStyle w:val="Footer"/>
      <w:tabs>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3E" w:rsidRDefault="00B7103E">
    <w:pPr>
      <w:pStyle w:val="Footer"/>
      <w:tabs>
        <w:tab w:val="right" w:pos="10440"/>
      </w:tabs>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344A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3E41" w:rsidRDefault="00443E41">
      <w:r>
        <w:separator/>
      </w:r>
    </w:p>
  </w:footnote>
  <w:footnote w:type="continuationSeparator" w:id="0">
    <w:p w:rsidR="00443E41" w:rsidRDefault="00443E4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3E" w:rsidRDefault="00B7103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B7103E" w:rsidRDefault="00A344A2">
    <w:pPr>
      <w:pStyle w:val="Header"/>
    </w:pPr>
    <w:fldSimple w:instr=" REF DocTitle \* MERGEFORMAT ">
      <w:r w:rsidR="00B7103E">
        <w:t>TA.160 System Capacity Plan</w:t>
      </w:r>
    </w:fldSimple>
  </w:p>
  <w:p w:rsidR="00B7103E" w:rsidRDefault="00A344A2">
    <w:pPr>
      <w:pStyle w:val="Header"/>
      <w:framePr w:hSpace="187" w:wrap="around" w:vAnchor="text" w:hAnchor="margin" w:xAlign="right" w:y="1"/>
    </w:pPr>
    <w:fldSimple w:instr=" REF LastDate \* MERGEFORMAT ">
      <w:r w:rsidR="00B7103E">
        <w:t>XXX 0, 0000</w:t>
      </w:r>
    </w:fldSimple>
  </w:p>
  <w:p w:rsidR="00B7103E" w:rsidRDefault="00B7103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3E" w:rsidRDefault="00B7103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C46F2"/>
    <w:multiLevelType w:val="singleLevel"/>
    <w:tmpl w:val="99086450"/>
    <w:lvl w:ilvl="0">
      <w:start w:val="1"/>
      <w:numFmt w:val="none"/>
      <w:lvlText w:val="Note:"/>
      <w:legacy w:legacy="1" w:legacySpace="0" w:legacyIndent="720"/>
      <w:lvlJc w:val="left"/>
      <w:pPr>
        <w:ind w:left="720" w:hanging="720"/>
      </w:pPr>
      <w:rPr>
        <w:b/>
        <w:i w:val="0"/>
      </w:rPr>
    </w:lvl>
  </w:abstractNum>
  <w:abstractNum w:abstractNumId="1">
    <w:nsid w:val="0712005C"/>
    <w:multiLevelType w:val="singleLevel"/>
    <w:tmpl w:val="99086450"/>
    <w:lvl w:ilvl="0">
      <w:start w:val="1"/>
      <w:numFmt w:val="none"/>
      <w:lvlText w:val="Note:"/>
      <w:legacy w:legacy="1" w:legacySpace="0" w:legacyIndent="720"/>
      <w:lvlJc w:val="left"/>
      <w:pPr>
        <w:ind w:left="720" w:hanging="720"/>
      </w:pPr>
      <w:rPr>
        <w:b/>
        <w:i w:val="0"/>
      </w:rPr>
    </w:lvl>
  </w:abstractNum>
  <w:abstractNum w:abstractNumId="2">
    <w:nsid w:val="07DF2E28"/>
    <w:multiLevelType w:val="singleLevel"/>
    <w:tmpl w:val="99086450"/>
    <w:lvl w:ilvl="0">
      <w:start w:val="1"/>
      <w:numFmt w:val="none"/>
      <w:lvlText w:val="Note:"/>
      <w:legacy w:legacy="1" w:legacySpace="0" w:legacyIndent="720"/>
      <w:lvlJc w:val="left"/>
      <w:pPr>
        <w:ind w:left="720" w:hanging="720"/>
      </w:pPr>
      <w:rPr>
        <w:b/>
        <w:i w:val="0"/>
      </w:rPr>
    </w:lvl>
  </w:abstractNum>
  <w:abstractNum w:abstractNumId="3">
    <w:nsid w:val="131A7D4C"/>
    <w:multiLevelType w:val="singleLevel"/>
    <w:tmpl w:val="99086450"/>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67411CC"/>
    <w:multiLevelType w:val="singleLevel"/>
    <w:tmpl w:val="0A5EFAF0"/>
    <w:lvl w:ilvl="0">
      <w:start w:val="1"/>
      <w:numFmt w:val="none"/>
      <w:pStyle w:val="NumberList"/>
      <w:lvlText w:val="Note:"/>
      <w:legacy w:legacy="1" w:legacySpace="0" w:legacyIndent="720"/>
      <w:lvlJc w:val="left"/>
      <w:pPr>
        <w:ind w:left="720" w:hanging="720"/>
      </w:pPr>
      <w:rPr>
        <w:b/>
        <w:i w:val="0"/>
      </w:rPr>
    </w:lvl>
  </w:abstractNum>
  <w:abstractNum w:abstractNumId="6">
    <w:nsid w:val="17CC13F3"/>
    <w:multiLevelType w:val="singleLevel"/>
    <w:tmpl w:val="99086450"/>
    <w:lvl w:ilvl="0">
      <w:start w:val="1"/>
      <w:numFmt w:val="none"/>
      <w:lvlText w:val="Note:"/>
      <w:legacy w:legacy="1" w:legacySpace="0" w:legacyIndent="720"/>
      <w:lvlJc w:val="left"/>
      <w:pPr>
        <w:ind w:left="720" w:hanging="720"/>
      </w:pPr>
      <w:rPr>
        <w:b/>
        <w:i w:val="0"/>
      </w:rPr>
    </w:lvl>
  </w:abstractNum>
  <w:abstractNum w:abstractNumId="7">
    <w:nsid w:val="20680069"/>
    <w:multiLevelType w:val="singleLevel"/>
    <w:tmpl w:val="99086450"/>
    <w:lvl w:ilvl="0">
      <w:start w:val="1"/>
      <w:numFmt w:val="none"/>
      <w:lvlText w:val="Note:"/>
      <w:legacy w:legacy="1" w:legacySpace="0" w:legacyIndent="720"/>
      <w:lvlJc w:val="left"/>
      <w:pPr>
        <w:ind w:left="720" w:hanging="720"/>
      </w:pPr>
      <w:rPr>
        <w:b/>
        <w:i w:val="0"/>
      </w:rPr>
    </w:lvl>
  </w:abstractNum>
  <w:abstractNum w:abstractNumId="8">
    <w:nsid w:val="252D791C"/>
    <w:multiLevelType w:val="singleLevel"/>
    <w:tmpl w:val="99086450"/>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CCA75C8"/>
    <w:multiLevelType w:val="singleLevel"/>
    <w:tmpl w:val="99086450"/>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428523D7"/>
    <w:multiLevelType w:val="singleLevel"/>
    <w:tmpl w:val="99086450"/>
    <w:lvl w:ilvl="0">
      <w:start w:val="1"/>
      <w:numFmt w:val="none"/>
      <w:lvlText w:val="Note:"/>
      <w:legacy w:legacy="1" w:legacySpace="0" w:legacyIndent="720"/>
      <w:lvlJc w:val="left"/>
      <w:pPr>
        <w:ind w:left="720" w:hanging="720"/>
      </w:pPr>
      <w:rPr>
        <w:b/>
        <w:i w:val="0"/>
      </w:rPr>
    </w:lvl>
  </w:abstractNum>
  <w:abstractNum w:abstractNumId="13">
    <w:nsid w:val="43EA18A1"/>
    <w:multiLevelType w:val="singleLevel"/>
    <w:tmpl w:val="99086450"/>
    <w:lvl w:ilvl="0">
      <w:start w:val="1"/>
      <w:numFmt w:val="none"/>
      <w:lvlText w:val="Note:"/>
      <w:legacy w:legacy="1" w:legacySpace="0" w:legacyIndent="720"/>
      <w:lvlJc w:val="left"/>
      <w:pPr>
        <w:ind w:left="720" w:hanging="720"/>
      </w:pPr>
      <w:rPr>
        <w:b/>
        <w:i w:val="0"/>
      </w:rPr>
    </w:lvl>
  </w:abstractNum>
  <w:abstractNum w:abstractNumId="14">
    <w:nsid w:val="47B52FCD"/>
    <w:multiLevelType w:val="singleLevel"/>
    <w:tmpl w:val="99086450"/>
    <w:lvl w:ilvl="0">
      <w:start w:val="1"/>
      <w:numFmt w:val="none"/>
      <w:lvlText w:val="Note:"/>
      <w:legacy w:legacy="1" w:legacySpace="0" w:legacyIndent="720"/>
      <w:lvlJc w:val="left"/>
      <w:pPr>
        <w:ind w:left="720" w:hanging="720"/>
      </w:pPr>
      <w:rPr>
        <w:b/>
        <w:i w:val="0"/>
      </w:rPr>
    </w:lvl>
  </w:abstractNum>
  <w:abstractNum w:abstractNumId="15">
    <w:nsid w:val="49307A18"/>
    <w:multiLevelType w:val="singleLevel"/>
    <w:tmpl w:val="99086450"/>
    <w:lvl w:ilvl="0">
      <w:start w:val="1"/>
      <w:numFmt w:val="none"/>
      <w:lvlText w:val="Note:"/>
      <w:legacy w:legacy="1" w:legacySpace="0" w:legacyIndent="720"/>
      <w:lvlJc w:val="left"/>
      <w:pPr>
        <w:ind w:left="720" w:hanging="720"/>
      </w:pPr>
      <w:rPr>
        <w:b/>
        <w:i w:val="0"/>
      </w:rPr>
    </w:lvl>
  </w:abstractNum>
  <w:abstractNum w:abstractNumId="16">
    <w:nsid w:val="59153B88"/>
    <w:multiLevelType w:val="singleLevel"/>
    <w:tmpl w:val="914A5BCA"/>
    <w:lvl w:ilvl="0">
      <w:start w:val="1"/>
      <w:numFmt w:val="none"/>
      <w:pStyle w:val="Note"/>
      <w:lvlText w:val="Note:"/>
      <w:legacy w:legacy="1" w:legacySpace="0" w:legacyIndent="720"/>
      <w:lvlJc w:val="left"/>
      <w:pPr>
        <w:ind w:left="720" w:hanging="720"/>
      </w:pPr>
      <w:rPr>
        <w:b/>
        <w:i w:val="0"/>
      </w:rPr>
    </w:lvl>
  </w:abstractNum>
  <w:abstractNum w:abstractNumId="1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62743635"/>
    <w:multiLevelType w:val="singleLevel"/>
    <w:tmpl w:val="99086450"/>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0">
    <w:nsid w:val="7A456F9F"/>
    <w:multiLevelType w:val="singleLevel"/>
    <w:tmpl w:val="99086450"/>
    <w:lvl w:ilvl="0">
      <w:start w:val="1"/>
      <w:numFmt w:val="none"/>
      <w:lvlText w:val="Note:"/>
      <w:legacy w:legacy="1" w:legacySpace="0" w:legacyIndent="720"/>
      <w:lvlJc w:val="left"/>
      <w:pPr>
        <w:ind w:left="720" w:hanging="720"/>
      </w:pPr>
      <w:rPr>
        <w:b/>
        <w:i w:val="0"/>
      </w:rPr>
    </w:lvl>
  </w:abstractNum>
  <w:num w:numId="1">
    <w:abstractNumId w:val="9"/>
  </w:num>
  <w:num w:numId="2">
    <w:abstractNumId w:val="17"/>
  </w:num>
  <w:num w:numId="3">
    <w:abstractNumId w:val="19"/>
  </w:num>
  <w:num w:numId="4">
    <w:abstractNumId w:val="11"/>
  </w:num>
  <w:num w:numId="5">
    <w:abstractNumId w:val="4"/>
  </w:num>
  <w:num w:numId="6">
    <w:abstractNumId w:val="5"/>
  </w:num>
  <w:num w:numId="7">
    <w:abstractNumId w:val="15"/>
  </w:num>
  <w:num w:numId="8">
    <w:abstractNumId w:val="16"/>
  </w:num>
  <w:num w:numId="9">
    <w:abstractNumId w:val="18"/>
  </w:num>
  <w:num w:numId="10">
    <w:abstractNumId w:val="3"/>
  </w:num>
  <w:num w:numId="11">
    <w:abstractNumId w:val="6"/>
  </w:num>
  <w:num w:numId="12">
    <w:abstractNumId w:val="0"/>
  </w:num>
  <w:num w:numId="13">
    <w:abstractNumId w:val="10"/>
  </w:num>
  <w:num w:numId="14">
    <w:abstractNumId w:val="12"/>
  </w:num>
  <w:num w:numId="15">
    <w:abstractNumId w:val="2"/>
  </w:num>
  <w:num w:numId="16">
    <w:abstractNumId w:val="1"/>
  </w:num>
  <w:num w:numId="17">
    <w:abstractNumId w:val="20"/>
  </w:num>
  <w:num w:numId="18">
    <w:abstractNumId w:val="14"/>
  </w:num>
  <w:num w:numId="19">
    <w:abstractNumId w:val="8"/>
  </w:num>
  <w:num w:numId="20">
    <w:abstractNumId w:val="7"/>
  </w:num>
  <w:num w:numId="21">
    <w:abstractNumId w:val="13"/>
  </w:num>
  <w:num w:numId="22">
    <w:abstractNumId w:val="4"/>
    <w:lvlOverride w:ilvl="0">
      <w:startOverride w:val="1"/>
    </w:lvlOverride>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A398F"/>
    <w:rsid w:val="000B6334"/>
    <w:rsid w:val="000C436E"/>
    <w:rsid w:val="000C4584"/>
    <w:rsid w:val="000F6E70"/>
    <w:rsid w:val="001060CE"/>
    <w:rsid w:val="00122E2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43E41"/>
    <w:rsid w:val="00475663"/>
    <w:rsid w:val="00481479"/>
    <w:rsid w:val="004828C9"/>
    <w:rsid w:val="004C47D9"/>
    <w:rsid w:val="004C5CF5"/>
    <w:rsid w:val="004D49B9"/>
    <w:rsid w:val="004D7E4E"/>
    <w:rsid w:val="00505445"/>
    <w:rsid w:val="005233BB"/>
    <w:rsid w:val="00540AC4"/>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24524"/>
    <w:rsid w:val="00847182"/>
    <w:rsid w:val="008B7402"/>
    <w:rsid w:val="008C7005"/>
    <w:rsid w:val="008D6A18"/>
    <w:rsid w:val="00917862"/>
    <w:rsid w:val="0092323F"/>
    <w:rsid w:val="009313C8"/>
    <w:rsid w:val="00931531"/>
    <w:rsid w:val="0097035D"/>
    <w:rsid w:val="009705DE"/>
    <w:rsid w:val="00985E0B"/>
    <w:rsid w:val="009C22D7"/>
    <w:rsid w:val="009C2AE3"/>
    <w:rsid w:val="00A344A2"/>
    <w:rsid w:val="00A36816"/>
    <w:rsid w:val="00A423BC"/>
    <w:rsid w:val="00A43BCF"/>
    <w:rsid w:val="00A67866"/>
    <w:rsid w:val="00AB1A42"/>
    <w:rsid w:val="00AB27D9"/>
    <w:rsid w:val="00AC4657"/>
    <w:rsid w:val="00AD0A79"/>
    <w:rsid w:val="00B04088"/>
    <w:rsid w:val="00B10EEC"/>
    <w:rsid w:val="00B1332F"/>
    <w:rsid w:val="00B154DA"/>
    <w:rsid w:val="00B21C10"/>
    <w:rsid w:val="00B22C95"/>
    <w:rsid w:val="00B35A10"/>
    <w:rsid w:val="00B7103E"/>
    <w:rsid w:val="00BA74B8"/>
    <w:rsid w:val="00BF6F67"/>
    <w:rsid w:val="00C02327"/>
    <w:rsid w:val="00C1067D"/>
    <w:rsid w:val="00C27F1B"/>
    <w:rsid w:val="00C52F54"/>
    <w:rsid w:val="00C57B27"/>
    <w:rsid w:val="00C6040A"/>
    <w:rsid w:val="00C61732"/>
    <w:rsid w:val="00C70CC5"/>
    <w:rsid w:val="00C80844"/>
    <w:rsid w:val="00CB2759"/>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C436E"/>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B7103E"/>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42148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16593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TA.160 System Capacity Plan</dc:title>
  <dc:creator>Oracle Global Methods</dc:creator>
  <cp:keywords>OUM</cp:keywords>
  <dc:description>Copyright © 2016, Oracle and/or its affiliates.  All rights reserved.</dc:description>
  <cp:lastModifiedBy>masander</cp:lastModifiedBy>
  <cp:revision>6</cp:revision>
  <dcterms:created xsi:type="dcterms:W3CDTF">2014-05-08T16:00:00Z</dcterms:created>
  <dcterms:modified xsi:type="dcterms:W3CDTF">2016-09-18T22:43:00Z</dcterms:modified>
</cp:coreProperties>
</file>