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5914" w:rsidRDefault="00F85914" w:rsidP="00F85914">
      <w:pPr>
        <w:pStyle w:val="TitleBar"/>
      </w:pPr>
    </w:p>
    <w:p w:rsidR="00F85914" w:rsidRDefault="00F85914" w:rsidP="00F85914">
      <w:pPr>
        <w:pStyle w:val="RouteTitle"/>
      </w:pPr>
      <w:r>
        <w:t>OUM</w:t>
      </w:r>
    </w:p>
    <w:p w:rsidR="00F85914" w:rsidRDefault="00F85914" w:rsidP="00F85914">
      <w:pPr>
        <w:pStyle w:val="Title-Major"/>
      </w:pPr>
      <w:bookmarkStart w:id="0" w:name="DocTitle"/>
      <w:r>
        <w:t>TS.030 Installation Plan</w:t>
      </w:r>
      <w:bookmarkEnd w:id="0"/>
    </w:p>
    <w:p w:rsidR="00F85914" w:rsidRDefault="00F85914" w:rsidP="00F85914">
      <w:pPr>
        <w:pStyle w:val="BodyText"/>
        <w:rPr>
          <w:sz w:val="48"/>
        </w:rPr>
      </w:pPr>
      <w:r>
        <w:rPr>
          <w:rStyle w:val="HighlightedVariable"/>
          <w:sz w:val="48"/>
        </w:rPr>
        <w:t>&lt;Company Long Name&gt;</w:t>
      </w:r>
    </w:p>
    <w:p w:rsidR="00F85914" w:rsidRDefault="00F85914" w:rsidP="00F85914">
      <w:pPr>
        <w:pStyle w:val="Subject"/>
      </w:pPr>
      <w:bookmarkStart w:id="1" w:name="Subject"/>
      <w:r>
        <w:rPr>
          <w:rStyle w:val="HighlightedVariable"/>
        </w:rPr>
        <w:t xml:space="preserve">&lt;Subject&gt; </w:t>
      </w:r>
      <w:bookmarkEnd w:id="1"/>
    </w:p>
    <w:p w:rsidR="00F85914" w:rsidRDefault="00F85914" w:rsidP="00F85914">
      <w:pPr>
        <w:pStyle w:val="BodyText"/>
      </w:pPr>
    </w:p>
    <w:p w:rsidR="00CC4C86" w:rsidRDefault="00CC4C86" w:rsidP="00CC4C86">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C4C86" w:rsidRDefault="00CC4C86" w:rsidP="00CC4C86">
      <w:pPr>
        <w:pStyle w:val="Note"/>
      </w:pPr>
      <w:r>
        <w:t>Please refer to the OUM Template User’s Guide for detailed instructions for working with OUM templates.</w:t>
      </w:r>
    </w:p>
    <w:p w:rsidR="00F85914" w:rsidRDefault="00F85914" w:rsidP="00F85914">
      <w:pPr>
        <w:pStyle w:val="BodyText"/>
      </w:pPr>
    </w:p>
    <w:p w:rsidR="00F85914" w:rsidRDefault="00F85914" w:rsidP="00F85914">
      <w:pPr>
        <w:pStyle w:val="BodyText"/>
      </w:pPr>
    </w:p>
    <w:p w:rsidR="00F85914" w:rsidRDefault="00F85914" w:rsidP="00F85914">
      <w:pPr>
        <w:pStyle w:val="BodyText"/>
      </w:pPr>
    </w:p>
    <w:p w:rsidR="00F85914" w:rsidRDefault="00F85914" w:rsidP="00F85914">
      <w:pPr>
        <w:pStyle w:val="BodyText"/>
        <w:spacing w:after="0"/>
      </w:pPr>
      <w:r>
        <w:t>Author:</w:t>
      </w:r>
      <w:r>
        <w:tab/>
      </w:r>
      <w:r>
        <w:rPr>
          <w:rStyle w:val="HighlightedVariable"/>
        </w:rPr>
        <w:t>&lt;Author&gt;</w:t>
      </w:r>
    </w:p>
    <w:p w:rsidR="00F85914" w:rsidRDefault="00F85914" w:rsidP="00F85914">
      <w:pPr>
        <w:pStyle w:val="BodyText"/>
        <w:spacing w:after="0"/>
      </w:pPr>
      <w:r>
        <w:t>Creation Date:</w:t>
      </w:r>
      <w:r>
        <w:tab/>
      </w:r>
      <w:fldSimple w:instr="createdate \@ &quot;MMMM d, yyyy&quot;">
        <w:r w:rsidR="00C13C08">
          <w:rPr>
            <w:noProof/>
          </w:rPr>
          <w:t>May 8, 2014</w:t>
        </w:r>
      </w:fldSimple>
    </w:p>
    <w:p w:rsidR="00F85914" w:rsidRDefault="00F85914" w:rsidP="00F85914">
      <w:pPr>
        <w:pStyle w:val="BodyText"/>
        <w:spacing w:after="0"/>
      </w:pPr>
      <w:r>
        <w:t>Last Updated:</w:t>
      </w:r>
      <w:r>
        <w:tab/>
      </w:r>
      <w:bookmarkStart w:id="2" w:name="LastDate"/>
      <w:r w:rsidR="00814184">
        <w:fldChar w:fldCharType="begin"/>
      </w:r>
      <w:r>
        <w:instrText>savedate \@ "MMMM d, yyyy"</w:instrText>
      </w:r>
      <w:r w:rsidR="00814184">
        <w:fldChar w:fldCharType="separate"/>
      </w:r>
      <w:r w:rsidR="00CC4C86">
        <w:rPr>
          <w:noProof/>
        </w:rPr>
        <w:t>January 12, 2016</w:t>
      </w:r>
      <w:r w:rsidR="00814184">
        <w:fldChar w:fldCharType="end"/>
      </w:r>
      <w:bookmarkEnd w:id="2"/>
    </w:p>
    <w:p w:rsidR="00F85914" w:rsidRDefault="00F85914" w:rsidP="00F85914">
      <w:pPr>
        <w:pStyle w:val="BodyText"/>
        <w:spacing w:after="0"/>
      </w:pPr>
      <w:r>
        <w:t>Document Ref:</w:t>
      </w:r>
      <w:r>
        <w:tab/>
      </w:r>
      <w:bookmarkStart w:id="3" w:name="DocRefNumber"/>
      <w:r>
        <w:rPr>
          <w:rStyle w:val="HighlightedVariable"/>
        </w:rPr>
        <w:t>&lt;Document Reference Number&gt;</w:t>
      </w:r>
      <w:r>
        <w:t xml:space="preserve"> </w:t>
      </w:r>
      <w:bookmarkEnd w:id="3"/>
    </w:p>
    <w:p w:rsidR="00F85914" w:rsidRDefault="00F85914" w:rsidP="00F85914">
      <w:pPr>
        <w:pStyle w:val="BodyText"/>
        <w:spacing w:after="0"/>
      </w:pPr>
      <w:r>
        <w:t>Version:</w:t>
      </w:r>
      <w:r>
        <w:tab/>
      </w:r>
      <w:bookmarkStart w:id="4" w:name="DocVersion"/>
      <w:r>
        <w:t>DRAFT 1A</w:t>
      </w:r>
      <w:bookmarkEnd w:id="4"/>
    </w:p>
    <w:p w:rsidR="00F85914" w:rsidRDefault="00F85914" w:rsidP="00F85914">
      <w:pPr>
        <w:pStyle w:val="BodyText"/>
        <w:tabs>
          <w:tab w:val="left" w:pos="4230"/>
        </w:tabs>
        <w:spacing w:after="0"/>
      </w:pPr>
    </w:p>
    <w:p w:rsidR="00F85914" w:rsidRDefault="00F85914" w:rsidP="00CC4C86">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8B7D7A">
        <w:rPr>
          <w:b/>
        </w:rPr>
        <w:t>You can make bookmarks visible by selecting the Office Button&gt;Word Options&gt;Advanced&gt; and checking the Show bookmarks option in the Show document content region.</w:t>
      </w:r>
    </w:p>
    <w:p w:rsidR="00F85914" w:rsidRDefault="00F85914" w:rsidP="00F85914">
      <w:pPr>
        <w:pStyle w:val="BodyText"/>
        <w:spacing w:after="0"/>
      </w:pPr>
    </w:p>
    <w:p w:rsidR="00F85914" w:rsidRDefault="00F85914" w:rsidP="00F85914">
      <w:pPr>
        <w:pStyle w:val="BodyText"/>
      </w:pPr>
    </w:p>
    <w:p w:rsidR="00F85914" w:rsidRDefault="00F85914" w:rsidP="00F85914">
      <w:pPr>
        <w:pStyle w:val="BodyText"/>
      </w:pPr>
      <w:r>
        <w:rPr>
          <w:b/>
        </w:rPr>
        <w:t>Approvals:</w:t>
      </w:r>
    </w:p>
    <w:tbl>
      <w:tblPr>
        <w:tblW w:w="0" w:type="auto"/>
        <w:tblInd w:w="1440" w:type="dxa"/>
        <w:tblLayout w:type="fixed"/>
        <w:tblLook w:val="0000"/>
      </w:tblPr>
      <w:tblGrid>
        <w:gridCol w:w="2718"/>
        <w:gridCol w:w="5040"/>
      </w:tblGrid>
      <w:tr w:rsidR="00F85914" w:rsidTr="0033338B">
        <w:tc>
          <w:tcPr>
            <w:tcW w:w="2718" w:type="dxa"/>
            <w:tcBorders>
              <w:top w:val="nil"/>
              <w:left w:val="nil"/>
              <w:bottom w:val="nil"/>
              <w:right w:val="nil"/>
            </w:tcBorders>
          </w:tcPr>
          <w:p w:rsidR="00F85914" w:rsidRDefault="00F85914" w:rsidP="0033338B">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F85914" w:rsidRDefault="00F85914" w:rsidP="0033338B">
            <w:pPr>
              <w:spacing w:before="360"/>
            </w:pPr>
          </w:p>
        </w:tc>
      </w:tr>
      <w:tr w:rsidR="00F85914" w:rsidTr="0033338B">
        <w:tc>
          <w:tcPr>
            <w:tcW w:w="2718" w:type="dxa"/>
            <w:tcBorders>
              <w:top w:val="nil"/>
              <w:left w:val="nil"/>
              <w:bottom w:val="nil"/>
              <w:right w:val="nil"/>
            </w:tcBorders>
          </w:tcPr>
          <w:p w:rsidR="00F85914" w:rsidRDefault="00F85914" w:rsidP="0033338B">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F85914" w:rsidRDefault="00F85914" w:rsidP="0033338B">
            <w:pPr>
              <w:spacing w:before="360"/>
            </w:pPr>
          </w:p>
        </w:tc>
      </w:tr>
    </w:tbl>
    <w:p w:rsidR="00F85914" w:rsidRDefault="00F85914" w:rsidP="00CC4C86">
      <w:pPr>
        <w:pStyle w:val="Note"/>
      </w:pPr>
      <w:r>
        <w:t>To add additional approval lines, Press [Tab] from the last cell in the table above.</w:t>
      </w:r>
    </w:p>
    <w:p w:rsidR="00F85914" w:rsidRDefault="00C76EEE" w:rsidP="00F85914">
      <w:pPr>
        <w:pStyle w:val="BodyText"/>
        <w:framePr w:w="10138" w:hSpace="187" w:wrap="auto" w:vAnchor="page" w:hAnchor="page" w:x="1095" w:y="13811"/>
        <w:tabs>
          <w:tab w:val="right" w:pos="9360"/>
          <w:tab w:val="right" w:pos="10080"/>
        </w:tabs>
        <w:spacing w:after="0"/>
        <w:ind w:right="-30"/>
      </w:pPr>
      <w:r w:rsidRPr="00C76EEE">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85914" w:rsidRDefault="00F85914" w:rsidP="00CC4C86">
      <w:pPr>
        <w:pStyle w:val="Note"/>
      </w:pPr>
      <w:r>
        <w:t>You can delete any elements of this cover page that you do not need for your document.</w:t>
      </w:r>
    </w:p>
    <w:p w:rsidR="00F85914" w:rsidRDefault="00F85914" w:rsidP="00F85914">
      <w:pPr>
        <w:rPr>
          <w:sz w:val="2"/>
        </w:rPr>
      </w:pPr>
    </w:p>
    <w:p w:rsidR="00F85914" w:rsidRDefault="00F85914" w:rsidP="00F85914">
      <w:pPr>
        <w:pStyle w:val="Heading1"/>
      </w:pPr>
      <w:bookmarkStart w:id="5" w:name="_Toc270518916"/>
      <w:r>
        <w:lastRenderedPageBreak/>
        <w:t>Document Control</w:t>
      </w:r>
      <w:bookmarkEnd w:id="5"/>
    </w:p>
    <w:p w:rsidR="00F85914" w:rsidRDefault="00F85914" w:rsidP="00F85914">
      <w:pPr>
        <w:pStyle w:val="Heading2"/>
        <w:tabs>
          <w:tab w:val="clear" w:pos="4320"/>
        </w:tabs>
      </w:pPr>
      <w:bookmarkStart w:id="6" w:name="_Toc270518917"/>
      <w:r>
        <w:t>Change Record</w:t>
      </w:r>
      <w:bookmarkEnd w:id="6"/>
    </w:p>
    <w:bookmarkStart w:id="7" w:name="Sec1"/>
    <w:p w:rsidR="00F85914" w:rsidRDefault="00814184" w:rsidP="00F85914">
      <w:pPr>
        <w:pStyle w:val="BodyText"/>
        <w:ind w:left="8640" w:firstLine="720"/>
      </w:pPr>
      <w:r>
        <w:rPr>
          <w:color w:val="FFFFFF"/>
          <w:sz w:val="10"/>
        </w:rPr>
        <w:fldChar w:fldCharType="begin"/>
      </w:r>
      <w:r w:rsidR="00F85914">
        <w:rPr>
          <w:color w:val="FFFFFF"/>
          <w:sz w:val="10"/>
        </w:rPr>
        <w:instrText xml:space="preserve"> SECTIONPAGES  \* MERGEFORMAT </w:instrText>
      </w:r>
      <w:r>
        <w:rPr>
          <w:color w:val="FFFFFF"/>
          <w:sz w:val="10"/>
        </w:rPr>
        <w:fldChar w:fldCharType="separate"/>
      </w:r>
      <w:r w:rsidR="00C13C08">
        <w:rPr>
          <w:noProof/>
          <w:color w:val="FFFFFF"/>
          <w:sz w:val="10"/>
        </w:rPr>
        <w:t>5</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F85914" w:rsidTr="0033338B">
        <w:trPr>
          <w:cantSplit/>
          <w:tblHeader/>
        </w:trPr>
        <w:tc>
          <w:tcPr>
            <w:tcW w:w="990" w:type="dxa"/>
            <w:tcBorders>
              <w:top w:val="single" w:sz="12" w:space="0" w:color="000000"/>
              <w:bottom w:val="single" w:sz="6" w:space="0" w:color="000000"/>
              <w:right w:val="nil"/>
            </w:tcBorders>
            <w:shd w:val="clear" w:color="000000" w:fill="E6E6E6"/>
          </w:tcPr>
          <w:p w:rsidR="00F85914" w:rsidRDefault="00F85914" w:rsidP="0033338B">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Version</w:t>
            </w:r>
          </w:p>
        </w:tc>
        <w:tc>
          <w:tcPr>
            <w:tcW w:w="4236" w:type="dxa"/>
            <w:tcBorders>
              <w:top w:val="single" w:sz="12" w:space="0" w:color="000000"/>
              <w:left w:val="nil"/>
              <w:bottom w:val="single" w:sz="6" w:space="0" w:color="000000"/>
            </w:tcBorders>
            <w:shd w:val="clear" w:color="000000" w:fill="E6E6E6"/>
          </w:tcPr>
          <w:p w:rsidR="00F85914" w:rsidRDefault="00F85914" w:rsidP="0033338B">
            <w:pPr>
              <w:pStyle w:val="TableHeading"/>
            </w:pPr>
            <w:r>
              <w:t>Change Reference</w:t>
            </w:r>
          </w:p>
        </w:tc>
      </w:tr>
      <w:tr w:rsidR="00F85914" w:rsidTr="0033338B">
        <w:trPr>
          <w:cantSplit/>
        </w:trPr>
        <w:tc>
          <w:tcPr>
            <w:tcW w:w="990" w:type="dxa"/>
            <w:tcBorders>
              <w:top w:val="single" w:sz="6" w:space="0" w:color="000000"/>
            </w:tcBorders>
            <w:shd w:val="clear" w:color="000000" w:fill="FFFFFF"/>
          </w:tcPr>
          <w:p w:rsidR="00F85914" w:rsidRDefault="00814184" w:rsidP="0033338B">
            <w:pPr>
              <w:pStyle w:val="TableText"/>
            </w:pPr>
            <w:fldSimple w:instr=" CREATEDATE \@ &quot;d-MMM-yy&quot; ">
              <w:r w:rsidR="00C13C08">
                <w:rPr>
                  <w:noProof/>
                </w:rPr>
                <w:t>8-May-14</w:t>
              </w:r>
            </w:fldSimple>
          </w:p>
        </w:tc>
        <w:tc>
          <w:tcPr>
            <w:tcW w:w="1890" w:type="dxa"/>
            <w:tcBorders>
              <w:top w:val="single" w:sz="6" w:space="0" w:color="000000"/>
            </w:tcBorders>
            <w:shd w:val="clear" w:color="000000" w:fill="FFFFFF"/>
          </w:tcPr>
          <w:p w:rsidR="00F85914" w:rsidRDefault="00F85914" w:rsidP="0033338B">
            <w:pPr>
              <w:pStyle w:val="TableText"/>
            </w:pPr>
            <w:r>
              <w:rPr>
                <w:rStyle w:val="HighlightedVariable"/>
              </w:rPr>
              <w:t>&lt;Author&gt;</w:t>
            </w:r>
          </w:p>
        </w:tc>
        <w:tc>
          <w:tcPr>
            <w:tcW w:w="810" w:type="dxa"/>
            <w:tcBorders>
              <w:top w:val="single" w:sz="6" w:space="0" w:color="000000"/>
            </w:tcBorders>
            <w:shd w:val="clear" w:color="000000" w:fill="FFFFFF"/>
          </w:tcPr>
          <w:p w:rsidR="00F85914" w:rsidRDefault="00F85914" w:rsidP="0033338B">
            <w:pPr>
              <w:pStyle w:val="TableText"/>
            </w:pPr>
            <w:r>
              <w:t>Draft 1a</w:t>
            </w:r>
          </w:p>
        </w:tc>
        <w:tc>
          <w:tcPr>
            <w:tcW w:w="4236" w:type="dxa"/>
            <w:tcBorders>
              <w:top w:val="single" w:sz="6" w:space="0" w:color="000000"/>
            </w:tcBorders>
            <w:shd w:val="clear" w:color="000000" w:fill="FFFFFF"/>
          </w:tcPr>
          <w:p w:rsidR="00F85914" w:rsidRDefault="00F85914" w:rsidP="0033338B">
            <w:pPr>
              <w:pStyle w:val="TableText"/>
            </w:pPr>
            <w:r>
              <w:t>No Previous Document</w:t>
            </w:r>
          </w:p>
        </w:tc>
      </w:tr>
      <w:tr w:rsidR="00F85914" w:rsidTr="0033338B">
        <w:trPr>
          <w:cantSplit/>
        </w:trPr>
        <w:tc>
          <w:tcPr>
            <w:tcW w:w="990" w:type="dxa"/>
            <w:shd w:val="clear" w:color="000000" w:fill="FFFFFF"/>
          </w:tcPr>
          <w:p w:rsidR="00F85914" w:rsidRDefault="00F85914" w:rsidP="0033338B">
            <w:pPr>
              <w:pStyle w:val="TableText"/>
            </w:pPr>
          </w:p>
        </w:tc>
        <w:tc>
          <w:tcPr>
            <w:tcW w:w="1890" w:type="dxa"/>
            <w:shd w:val="clear" w:color="000000" w:fill="FFFFFF"/>
          </w:tcPr>
          <w:p w:rsidR="00F85914" w:rsidRDefault="00F85914" w:rsidP="0033338B">
            <w:pPr>
              <w:pStyle w:val="TableText"/>
            </w:pPr>
          </w:p>
        </w:tc>
        <w:tc>
          <w:tcPr>
            <w:tcW w:w="810" w:type="dxa"/>
            <w:shd w:val="clear" w:color="000000" w:fill="FFFFFF"/>
          </w:tcPr>
          <w:p w:rsidR="00F85914" w:rsidRDefault="00F85914" w:rsidP="0033338B">
            <w:pPr>
              <w:pStyle w:val="TableText"/>
            </w:pPr>
          </w:p>
        </w:tc>
        <w:tc>
          <w:tcPr>
            <w:tcW w:w="4236" w:type="dxa"/>
            <w:shd w:val="clear" w:color="000000" w:fill="FFFFFF"/>
          </w:tcPr>
          <w:p w:rsidR="00F85914" w:rsidRDefault="00F85914" w:rsidP="0033338B">
            <w:pPr>
              <w:pStyle w:val="TableText"/>
            </w:pPr>
          </w:p>
        </w:tc>
      </w:tr>
      <w:tr w:rsidR="00F85914" w:rsidTr="0033338B">
        <w:trPr>
          <w:cantSplit/>
        </w:trPr>
        <w:tc>
          <w:tcPr>
            <w:tcW w:w="990" w:type="dxa"/>
            <w:shd w:val="clear" w:color="000000" w:fill="FFFFFF"/>
          </w:tcPr>
          <w:p w:rsidR="00F85914" w:rsidRDefault="00F85914" w:rsidP="0033338B">
            <w:pPr>
              <w:pStyle w:val="TableText"/>
            </w:pPr>
          </w:p>
        </w:tc>
        <w:tc>
          <w:tcPr>
            <w:tcW w:w="1890" w:type="dxa"/>
            <w:shd w:val="clear" w:color="000000" w:fill="FFFFFF"/>
          </w:tcPr>
          <w:p w:rsidR="00F85914" w:rsidRDefault="00F85914" w:rsidP="0033338B">
            <w:pPr>
              <w:pStyle w:val="TableText"/>
            </w:pPr>
          </w:p>
        </w:tc>
        <w:tc>
          <w:tcPr>
            <w:tcW w:w="810" w:type="dxa"/>
            <w:shd w:val="clear" w:color="000000" w:fill="FFFFFF"/>
          </w:tcPr>
          <w:p w:rsidR="00F85914" w:rsidRDefault="00F85914" w:rsidP="0033338B">
            <w:pPr>
              <w:pStyle w:val="TableText"/>
            </w:pPr>
          </w:p>
        </w:tc>
        <w:tc>
          <w:tcPr>
            <w:tcW w:w="4236" w:type="dxa"/>
            <w:shd w:val="clear" w:color="000000" w:fill="FFFFFF"/>
          </w:tcPr>
          <w:p w:rsidR="00F85914" w:rsidRDefault="00F85914" w:rsidP="0033338B">
            <w:pPr>
              <w:pStyle w:val="TableText"/>
            </w:pPr>
          </w:p>
        </w:tc>
      </w:tr>
      <w:tr w:rsidR="00F85914" w:rsidTr="0033338B">
        <w:trPr>
          <w:cantSplit/>
        </w:trPr>
        <w:tc>
          <w:tcPr>
            <w:tcW w:w="990" w:type="dxa"/>
            <w:shd w:val="clear" w:color="000000" w:fill="FFFFFF"/>
          </w:tcPr>
          <w:p w:rsidR="00F85914" w:rsidRDefault="00F85914" w:rsidP="0033338B">
            <w:pPr>
              <w:pStyle w:val="TableText"/>
            </w:pPr>
          </w:p>
        </w:tc>
        <w:tc>
          <w:tcPr>
            <w:tcW w:w="1890" w:type="dxa"/>
            <w:shd w:val="clear" w:color="000000" w:fill="FFFFFF"/>
          </w:tcPr>
          <w:p w:rsidR="00F85914" w:rsidRDefault="00F85914" w:rsidP="0033338B">
            <w:pPr>
              <w:pStyle w:val="TableText"/>
            </w:pPr>
          </w:p>
        </w:tc>
        <w:tc>
          <w:tcPr>
            <w:tcW w:w="810" w:type="dxa"/>
            <w:shd w:val="clear" w:color="000000" w:fill="FFFFFF"/>
          </w:tcPr>
          <w:p w:rsidR="00F85914" w:rsidRDefault="00F85914" w:rsidP="0033338B">
            <w:pPr>
              <w:pStyle w:val="TableText"/>
            </w:pPr>
          </w:p>
        </w:tc>
        <w:tc>
          <w:tcPr>
            <w:tcW w:w="4236" w:type="dxa"/>
            <w:shd w:val="clear" w:color="000000" w:fill="FFFFFF"/>
          </w:tcPr>
          <w:p w:rsidR="00F85914" w:rsidRDefault="00F85914" w:rsidP="0033338B">
            <w:pPr>
              <w:pStyle w:val="TableText"/>
            </w:pPr>
          </w:p>
        </w:tc>
      </w:tr>
    </w:tbl>
    <w:p w:rsidR="00F85914" w:rsidRDefault="00F85914" w:rsidP="00F85914">
      <w:pPr>
        <w:pStyle w:val="BodyText"/>
      </w:pPr>
    </w:p>
    <w:p w:rsidR="00F85914" w:rsidRDefault="00F85914" w:rsidP="00F85914">
      <w:pPr>
        <w:pStyle w:val="Heading2"/>
        <w:tabs>
          <w:tab w:val="clear" w:pos="4320"/>
        </w:tabs>
      </w:pPr>
      <w:bookmarkStart w:id="8" w:name="_Toc270518918"/>
      <w:r>
        <w:t>Reviewers</w:t>
      </w:r>
      <w:bookmarkEnd w:id="8"/>
    </w:p>
    <w:p w:rsidR="00F85914" w:rsidRDefault="00F85914" w:rsidP="00F8591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F85914" w:rsidTr="0033338B">
        <w:trPr>
          <w:cantSplit/>
          <w:tblHeader/>
        </w:trPr>
        <w:tc>
          <w:tcPr>
            <w:tcW w:w="3960" w:type="dxa"/>
            <w:tcBorders>
              <w:top w:val="single" w:sz="12" w:space="0" w:color="000000"/>
              <w:bottom w:val="single" w:sz="6" w:space="0" w:color="000000"/>
              <w:right w:val="nil"/>
            </w:tcBorders>
            <w:shd w:val="clear" w:color="000000" w:fill="E6E6E6"/>
          </w:tcPr>
          <w:p w:rsidR="00F85914" w:rsidRDefault="00F85914" w:rsidP="0033338B">
            <w:pPr>
              <w:pStyle w:val="TableHeading"/>
            </w:pPr>
            <w:r>
              <w:t>Name</w:t>
            </w:r>
          </w:p>
        </w:tc>
        <w:tc>
          <w:tcPr>
            <w:tcW w:w="3960" w:type="dxa"/>
            <w:tcBorders>
              <w:top w:val="single" w:sz="12" w:space="0" w:color="000000"/>
              <w:left w:val="nil"/>
              <w:bottom w:val="single" w:sz="6" w:space="0" w:color="000000"/>
            </w:tcBorders>
            <w:shd w:val="clear" w:color="000000" w:fill="E6E6E6"/>
          </w:tcPr>
          <w:p w:rsidR="00F85914" w:rsidRDefault="00F85914" w:rsidP="0033338B">
            <w:pPr>
              <w:pStyle w:val="TableHeading"/>
            </w:pPr>
            <w:r>
              <w:t>Position</w:t>
            </w:r>
          </w:p>
        </w:tc>
      </w:tr>
      <w:tr w:rsidR="00F85914" w:rsidTr="0033338B">
        <w:trPr>
          <w:cantSplit/>
        </w:trPr>
        <w:tc>
          <w:tcPr>
            <w:tcW w:w="3960" w:type="dxa"/>
            <w:tcBorders>
              <w:top w:val="single" w:sz="6" w:space="0" w:color="000000"/>
            </w:tcBorders>
            <w:shd w:val="clear" w:color="000000" w:fill="FFFFFF"/>
          </w:tcPr>
          <w:p w:rsidR="00F85914" w:rsidRDefault="00F85914" w:rsidP="0033338B">
            <w:pPr>
              <w:pStyle w:val="TableText"/>
            </w:pPr>
          </w:p>
        </w:tc>
        <w:tc>
          <w:tcPr>
            <w:tcW w:w="3960" w:type="dxa"/>
            <w:tcBorders>
              <w:top w:val="single" w:sz="6" w:space="0" w:color="000000"/>
            </w:tcBorders>
            <w:shd w:val="clear" w:color="000000" w:fill="FFFFFF"/>
          </w:tcPr>
          <w:p w:rsidR="00F85914" w:rsidRDefault="00F85914" w:rsidP="0033338B">
            <w:pPr>
              <w:pStyle w:val="TableText"/>
            </w:pPr>
          </w:p>
        </w:tc>
      </w:tr>
      <w:tr w:rsidR="00F85914" w:rsidTr="0033338B">
        <w:trPr>
          <w:cantSplit/>
        </w:trPr>
        <w:tc>
          <w:tcPr>
            <w:tcW w:w="3960" w:type="dxa"/>
            <w:shd w:val="clear" w:color="000000" w:fill="FFFFFF"/>
          </w:tcPr>
          <w:p w:rsidR="00F85914" w:rsidRDefault="00F85914" w:rsidP="0033338B">
            <w:pPr>
              <w:pStyle w:val="TableText"/>
            </w:pPr>
          </w:p>
        </w:tc>
        <w:tc>
          <w:tcPr>
            <w:tcW w:w="3960" w:type="dxa"/>
            <w:shd w:val="clear" w:color="000000" w:fill="FFFFFF"/>
          </w:tcPr>
          <w:p w:rsidR="00F85914" w:rsidRDefault="00F85914" w:rsidP="0033338B">
            <w:pPr>
              <w:pStyle w:val="TableText"/>
            </w:pPr>
          </w:p>
        </w:tc>
      </w:tr>
      <w:tr w:rsidR="00F85914" w:rsidTr="0033338B">
        <w:trPr>
          <w:cantSplit/>
        </w:trPr>
        <w:tc>
          <w:tcPr>
            <w:tcW w:w="3960" w:type="dxa"/>
            <w:shd w:val="clear" w:color="000000" w:fill="FFFFFF"/>
          </w:tcPr>
          <w:p w:rsidR="00F85914" w:rsidRDefault="00F85914" w:rsidP="0033338B">
            <w:pPr>
              <w:pStyle w:val="TableText"/>
            </w:pPr>
          </w:p>
        </w:tc>
        <w:tc>
          <w:tcPr>
            <w:tcW w:w="3960" w:type="dxa"/>
            <w:shd w:val="clear" w:color="000000" w:fill="FFFFFF"/>
          </w:tcPr>
          <w:p w:rsidR="00F85914" w:rsidRDefault="00F85914" w:rsidP="0033338B">
            <w:pPr>
              <w:pStyle w:val="TableText"/>
            </w:pPr>
          </w:p>
        </w:tc>
      </w:tr>
      <w:tr w:rsidR="00F85914" w:rsidTr="0033338B">
        <w:trPr>
          <w:cantSplit/>
        </w:trPr>
        <w:tc>
          <w:tcPr>
            <w:tcW w:w="3960" w:type="dxa"/>
            <w:shd w:val="clear" w:color="000000" w:fill="FFFFFF"/>
          </w:tcPr>
          <w:p w:rsidR="00F85914" w:rsidRDefault="00F85914" w:rsidP="0033338B">
            <w:pPr>
              <w:pStyle w:val="TableText"/>
            </w:pPr>
          </w:p>
        </w:tc>
        <w:tc>
          <w:tcPr>
            <w:tcW w:w="3960" w:type="dxa"/>
            <w:shd w:val="clear" w:color="000000" w:fill="FFFFFF"/>
          </w:tcPr>
          <w:p w:rsidR="00F85914" w:rsidRDefault="00F85914" w:rsidP="0033338B">
            <w:pPr>
              <w:pStyle w:val="TableText"/>
            </w:pPr>
          </w:p>
        </w:tc>
      </w:tr>
    </w:tbl>
    <w:p w:rsidR="00F85914" w:rsidRDefault="00F85914" w:rsidP="00F85914">
      <w:pPr>
        <w:pStyle w:val="BodyText"/>
      </w:pPr>
    </w:p>
    <w:p w:rsidR="00F85914" w:rsidRDefault="00F85914" w:rsidP="00F85914">
      <w:pPr>
        <w:pStyle w:val="tocheading"/>
      </w:pPr>
      <w:r>
        <w:lastRenderedPageBreak/>
        <w:t>Contents</w:t>
      </w:r>
    </w:p>
    <w:p w:rsidR="00F85914" w:rsidRDefault="00814184" w:rsidP="00F85914">
      <w:pPr>
        <w:pStyle w:val="TOC1"/>
        <w:rPr>
          <w:rFonts w:ascii="Times New Roman" w:hAnsi="Times New Roman"/>
          <w:b w:val="0"/>
          <w:sz w:val="24"/>
          <w:szCs w:val="24"/>
          <w:lang w:eastAsia="en-US"/>
        </w:rPr>
      </w:pPr>
      <w:r w:rsidRPr="00814184">
        <w:fldChar w:fldCharType="begin"/>
      </w:r>
      <w:r w:rsidR="00F85914">
        <w:instrText xml:space="preserve"> TOC \o "1-2" </w:instrText>
      </w:r>
      <w:r w:rsidRPr="00814184">
        <w:fldChar w:fldCharType="separate"/>
      </w:r>
      <w:r w:rsidR="00F85914">
        <w:t>1</w:t>
      </w:r>
      <w:r w:rsidR="00F85914">
        <w:rPr>
          <w:rFonts w:ascii="Times New Roman" w:hAnsi="Times New Roman"/>
          <w:b w:val="0"/>
          <w:sz w:val="24"/>
          <w:szCs w:val="24"/>
          <w:lang w:eastAsia="en-US"/>
        </w:rPr>
        <w:tab/>
      </w:r>
      <w:r w:rsidR="00F85914">
        <w:t>Document Control</w:t>
      </w:r>
      <w:r w:rsidR="00F85914">
        <w:tab/>
      </w:r>
      <w:r>
        <w:fldChar w:fldCharType="begin"/>
      </w:r>
      <w:r w:rsidR="00F85914">
        <w:instrText xml:space="preserve"> PAGEREF _Toc270518916 \h </w:instrText>
      </w:r>
      <w:r>
        <w:fldChar w:fldCharType="separate"/>
      </w:r>
      <w:r w:rsidR="00C13C08">
        <w:t>iii</w:t>
      </w:r>
      <w:r>
        <w:fldChar w:fldCharType="end"/>
      </w:r>
    </w:p>
    <w:p w:rsidR="00F85914" w:rsidRDefault="00F85914" w:rsidP="00F85914">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814184">
        <w:fldChar w:fldCharType="begin"/>
      </w:r>
      <w:r>
        <w:instrText xml:space="preserve"> PAGEREF _Toc270518917 \h </w:instrText>
      </w:r>
      <w:r w:rsidR="00814184">
        <w:fldChar w:fldCharType="separate"/>
      </w:r>
      <w:r w:rsidR="00C13C08">
        <w:t>iii</w:t>
      </w:r>
      <w:r w:rsidR="00814184">
        <w:fldChar w:fldCharType="end"/>
      </w:r>
    </w:p>
    <w:p w:rsidR="00F85914" w:rsidRDefault="00F85914" w:rsidP="00F85914">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814184">
        <w:fldChar w:fldCharType="begin"/>
      </w:r>
      <w:r>
        <w:instrText xml:space="preserve"> PAGEREF _Toc270518918 \h </w:instrText>
      </w:r>
      <w:r w:rsidR="00814184">
        <w:fldChar w:fldCharType="separate"/>
      </w:r>
      <w:r w:rsidR="00C13C08">
        <w:t>iii</w:t>
      </w:r>
      <w:r w:rsidR="00814184">
        <w:fldChar w:fldCharType="end"/>
      </w:r>
    </w:p>
    <w:p w:rsidR="00F85914" w:rsidRDefault="00F85914" w:rsidP="00F85914">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814184">
        <w:fldChar w:fldCharType="begin"/>
      </w:r>
      <w:r>
        <w:instrText xml:space="preserve"> PAGEREF _Toc270518919 \h </w:instrText>
      </w:r>
      <w:r w:rsidR="00814184">
        <w:fldChar w:fldCharType="separate"/>
      </w:r>
      <w:r w:rsidR="00C13C08">
        <w:t>1</w:t>
      </w:r>
      <w:r w:rsidR="00814184">
        <w:fldChar w:fldCharType="end"/>
      </w:r>
    </w:p>
    <w:p w:rsidR="00F85914" w:rsidRDefault="00F85914" w:rsidP="00F85914">
      <w:pPr>
        <w:pStyle w:val="TOC2"/>
        <w:rPr>
          <w:rFonts w:ascii="Times New Roman" w:hAnsi="Times New Roman"/>
          <w:sz w:val="24"/>
          <w:szCs w:val="24"/>
          <w:lang w:eastAsia="en-US"/>
        </w:rPr>
      </w:pPr>
      <w:r>
        <w:t>2.1</w:t>
      </w:r>
      <w:r>
        <w:rPr>
          <w:rFonts w:ascii="Times New Roman" w:hAnsi="Times New Roman"/>
          <w:sz w:val="24"/>
          <w:szCs w:val="24"/>
          <w:lang w:eastAsia="en-US"/>
        </w:rPr>
        <w:tab/>
      </w:r>
      <w:r>
        <w:t>Scope and Purpose</w:t>
      </w:r>
      <w:r>
        <w:tab/>
      </w:r>
      <w:r w:rsidR="00814184">
        <w:fldChar w:fldCharType="begin"/>
      </w:r>
      <w:r>
        <w:instrText xml:space="preserve"> PAGEREF _Toc270518920 \h </w:instrText>
      </w:r>
      <w:r w:rsidR="00814184">
        <w:fldChar w:fldCharType="separate"/>
      </w:r>
      <w:r w:rsidR="00C13C08">
        <w:t>1</w:t>
      </w:r>
      <w:r w:rsidR="00814184">
        <w:fldChar w:fldCharType="end"/>
      </w:r>
    </w:p>
    <w:p w:rsidR="00F85914" w:rsidRDefault="00F85914" w:rsidP="00F85914">
      <w:pPr>
        <w:pStyle w:val="TOC2"/>
        <w:rPr>
          <w:rFonts w:ascii="Times New Roman" w:hAnsi="Times New Roman"/>
          <w:sz w:val="24"/>
          <w:szCs w:val="24"/>
          <w:lang w:eastAsia="en-US"/>
        </w:rPr>
      </w:pPr>
      <w:r>
        <w:t>2.2</w:t>
      </w:r>
      <w:r>
        <w:rPr>
          <w:rFonts w:ascii="Times New Roman" w:hAnsi="Times New Roman"/>
          <w:sz w:val="24"/>
          <w:szCs w:val="24"/>
          <w:lang w:eastAsia="en-US"/>
        </w:rPr>
        <w:tab/>
      </w:r>
      <w:r>
        <w:t>How to Review</w:t>
      </w:r>
      <w:r>
        <w:tab/>
      </w:r>
      <w:r w:rsidR="00814184">
        <w:fldChar w:fldCharType="begin"/>
      </w:r>
      <w:r>
        <w:instrText xml:space="preserve"> PAGEREF _Toc270518921 \h </w:instrText>
      </w:r>
      <w:r w:rsidR="00814184">
        <w:fldChar w:fldCharType="separate"/>
      </w:r>
      <w:r w:rsidR="00C13C08">
        <w:t>1</w:t>
      </w:r>
      <w:r w:rsidR="00814184">
        <w:fldChar w:fldCharType="end"/>
      </w:r>
    </w:p>
    <w:p w:rsidR="00F85914" w:rsidRDefault="00F85914" w:rsidP="00F85914">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Work Products</w:t>
      </w:r>
      <w:r>
        <w:tab/>
      </w:r>
      <w:r w:rsidR="00814184">
        <w:fldChar w:fldCharType="begin"/>
      </w:r>
      <w:r>
        <w:instrText xml:space="preserve"> PAGEREF _Toc270518922 \h </w:instrText>
      </w:r>
      <w:r w:rsidR="00814184">
        <w:fldChar w:fldCharType="separate"/>
      </w:r>
      <w:r w:rsidR="00C13C08">
        <w:t>2</w:t>
      </w:r>
      <w:r w:rsidR="00814184">
        <w:fldChar w:fldCharType="end"/>
      </w:r>
    </w:p>
    <w:p w:rsidR="00F85914" w:rsidRDefault="00F85914" w:rsidP="00F85914">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Assumptions</w:t>
      </w:r>
      <w:r>
        <w:tab/>
      </w:r>
      <w:r w:rsidR="00814184">
        <w:fldChar w:fldCharType="begin"/>
      </w:r>
      <w:r>
        <w:instrText xml:space="preserve"> PAGEREF _Toc270518923 \h </w:instrText>
      </w:r>
      <w:r w:rsidR="00814184">
        <w:fldChar w:fldCharType="separate"/>
      </w:r>
      <w:r w:rsidR="00C13C08">
        <w:t>3</w:t>
      </w:r>
      <w:r w:rsidR="00814184">
        <w:fldChar w:fldCharType="end"/>
      </w:r>
    </w:p>
    <w:p w:rsidR="00F85914" w:rsidRDefault="00F85914" w:rsidP="00F85914">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Usage Requirements</w:t>
      </w:r>
      <w:r>
        <w:tab/>
      </w:r>
      <w:r w:rsidR="00814184">
        <w:fldChar w:fldCharType="begin"/>
      </w:r>
      <w:r>
        <w:instrText xml:space="preserve"> PAGEREF _Toc270518924 \h </w:instrText>
      </w:r>
      <w:r w:rsidR="00814184">
        <w:fldChar w:fldCharType="separate"/>
      </w:r>
      <w:r w:rsidR="00C13C08">
        <w:t>4</w:t>
      </w:r>
      <w:r w:rsidR="00814184">
        <w:fldChar w:fldCharType="end"/>
      </w:r>
    </w:p>
    <w:p w:rsidR="00F85914" w:rsidRDefault="00F85914" w:rsidP="00F85914">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System Requirements</w:t>
      </w:r>
      <w:r>
        <w:tab/>
      </w:r>
      <w:r w:rsidR="00814184">
        <w:fldChar w:fldCharType="begin"/>
      </w:r>
      <w:r>
        <w:instrText xml:space="preserve"> PAGEREF _Toc270518925 \h </w:instrText>
      </w:r>
      <w:r w:rsidR="00814184">
        <w:fldChar w:fldCharType="separate"/>
      </w:r>
      <w:r w:rsidR="00C13C08">
        <w:t>5</w:t>
      </w:r>
      <w:r w:rsidR="00814184">
        <w:fldChar w:fldCharType="end"/>
      </w:r>
    </w:p>
    <w:p w:rsidR="00F85914" w:rsidRDefault="00F85914" w:rsidP="00F85914">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Software Installation</w:t>
      </w:r>
      <w:r>
        <w:tab/>
      </w:r>
      <w:r w:rsidR="00814184">
        <w:fldChar w:fldCharType="begin"/>
      </w:r>
      <w:r>
        <w:instrText xml:space="preserve"> PAGEREF _Toc270518926 \h </w:instrText>
      </w:r>
      <w:r w:rsidR="00814184">
        <w:fldChar w:fldCharType="separate"/>
      </w:r>
      <w:r w:rsidR="00C13C08">
        <w:t>6</w:t>
      </w:r>
      <w:r w:rsidR="00814184">
        <w:fldChar w:fldCharType="end"/>
      </w:r>
    </w:p>
    <w:p w:rsidR="00F85914" w:rsidRDefault="00F85914" w:rsidP="00F85914">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Transition Plan</w:t>
      </w:r>
      <w:r>
        <w:tab/>
      </w:r>
      <w:r w:rsidR="00814184">
        <w:fldChar w:fldCharType="begin"/>
      </w:r>
      <w:r>
        <w:instrText xml:space="preserve"> PAGEREF _Toc270518927 \h </w:instrText>
      </w:r>
      <w:r w:rsidR="00814184">
        <w:fldChar w:fldCharType="separate"/>
      </w:r>
      <w:r w:rsidR="00C13C08">
        <w:t>7</w:t>
      </w:r>
      <w:r w:rsidR="00814184">
        <w:fldChar w:fldCharType="end"/>
      </w:r>
    </w:p>
    <w:p w:rsidR="00F85914" w:rsidRDefault="00F85914" w:rsidP="00F85914">
      <w:pPr>
        <w:pStyle w:val="TOC2"/>
        <w:rPr>
          <w:rFonts w:ascii="Times New Roman" w:hAnsi="Times New Roman"/>
          <w:sz w:val="24"/>
          <w:szCs w:val="24"/>
          <w:lang w:eastAsia="en-US"/>
        </w:rPr>
      </w:pPr>
      <w:r>
        <w:t>8.1</w:t>
      </w:r>
      <w:r>
        <w:rPr>
          <w:rFonts w:ascii="Times New Roman" w:hAnsi="Times New Roman"/>
          <w:sz w:val="24"/>
          <w:szCs w:val="24"/>
          <w:lang w:eastAsia="en-US"/>
        </w:rPr>
        <w:tab/>
      </w:r>
      <w:r>
        <w:t>General Tasks</w:t>
      </w:r>
      <w:r>
        <w:tab/>
      </w:r>
      <w:r w:rsidR="00814184">
        <w:fldChar w:fldCharType="begin"/>
      </w:r>
      <w:r>
        <w:instrText xml:space="preserve"> PAGEREF _Toc270518928 \h </w:instrText>
      </w:r>
      <w:r w:rsidR="00814184">
        <w:fldChar w:fldCharType="separate"/>
      </w:r>
      <w:r w:rsidR="00C13C08">
        <w:t>7</w:t>
      </w:r>
      <w:r w:rsidR="00814184">
        <w:fldChar w:fldCharType="end"/>
      </w:r>
    </w:p>
    <w:p w:rsidR="00F85914" w:rsidRDefault="00F85914" w:rsidP="00F85914">
      <w:pPr>
        <w:pStyle w:val="TOC2"/>
        <w:rPr>
          <w:rFonts w:ascii="Times New Roman" w:hAnsi="Times New Roman"/>
          <w:sz w:val="24"/>
          <w:szCs w:val="24"/>
          <w:lang w:eastAsia="en-US"/>
        </w:rPr>
      </w:pPr>
      <w:r>
        <w:t>8.2</w:t>
      </w:r>
      <w:r>
        <w:rPr>
          <w:rFonts w:ascii="Times New Roman" w:hAnsi="Times New Roman"/>
          <w:sz w:val="24"/>
          <w:szCs w:val="24"/>
          <w:lang w:eastAsia="en-US"/>
        </w:rPr>
        <w:tab/>
      </w:r>
      <w:r>
        <w:t>Detailed Checklist Tasks</w:t>
      </w:r>
      <w:r>
        <w:tab/>
      </w:r>
      <w:r w:rsidR="00814184">
        <w:fldChar w:fldCharType="begin"/>
      </w:r>
      <w:r>
        <w:instrText xml:space="preserve"> PAGEREF _Toc270518929 \h </w:instrText>
      </w:r>
      <w:r w:rsidR="00814184">
        <w:fldChar w:fldCharType="separate"/>
      </w:r>
      <w:r w:rsidR="00C13C08">
        <w:t>8</w:t>
      </w:r>
      <w:r w:rsidR="00814184">
        <w:fldChar w:fldCharType="end"/>
      </w:r>
    </w:p>
    <w:p w:rsidR="00F85914" w:rsidRDefault="00F85914" w:rsidP="00F85914">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Transition Resources</w:t>
      </w:r>
      <w:r>
        <w:tab/>
      </w:r>
      <w:r w:rsidR="00814184">
        <w:fldChar w:fldCharType="begin"/>
      </w:r>
      <w:r>
        <w:instrText xml:space="preserve"> PAGEREF _Toc270518930 \h </w:instrText>
      </w:r>
      <w:r w:rsidR="00814184">
        <w:fldChar w:fldCharType="separate"/>
      </w:r>
      <w:r w:rsidR="00C13C08">
        <w:t>12</w:t>
      </w:r>
      <w:r w:rsidR="00814184">
        <w:fldChar w:fldCharType="end"/>
      </w:r>
    </w:p>
    <w:p w:rsidR="00F85914" w:rsidRDefault="00F85914" w:rsidP="00F85914">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Cutover Contingency Plan</w:t>
      </w:r>
      <w:r>
        <w:tab/>
      </w:r>
      <w:r w:rsidR="00814184">
        <w:fldChar w:fldCharType="begin"/>
      </w:r>
      <w:r>
        <w:instrText xml:space="preserve"> PAGEREF _Toc270518931 \h </w:instrText>
      </w:r>
      <w:r w:rsidR="00814184">
        <w:fldChar w:fldCharType="separate"/>
      </w:r>
      <w:r w:rsidR="00C13C08">
        <w:t>13</w:t>
      </w:r>
      <w:r w:rsidR="00814184">
        <w:fldChar w:fldCharType="end"/>
      </w:r>
    </w:p>
    <w:p w:rsidR="00F85914" w:rsidRDefault="00F85914" w:rsidP="00F85914">
      <w:pPr>
        <w:pStyle w:val="TOC2"/>
        <w:rPr>
          <w:rFonts w:ascii="Times New Roman" w:hAnsi="Times New Roman"/>
          <w:sz w:val="24"/>
          <w:szCs w:val="24"/>
          <w:lang w:eastAsia="en-US"/>
        </w:rPr>
      </w:pPr>
      <w:r>
        <w:t>10.1</w:t>
      </w:r>
      <w:r>
        <w:rPr>
          <w:rFonts w:ascii="Times New Roman" w:hAnsi="Times New Roman"/>
          <w:sz w:val="24"/>
          <w:szCs w:val="24"/>
          <w:lang w:eastAsia="en-US"/>
        </w:rPr>
        <w:tab/>
      </w:r>
      <w:r>
        <w:t>Contingency Steps</w:t>
      </w:r>
      <w:r>
        <w:tab/>
      </w:r>
      <w:r w:rsidR="00814184">
        <w:fldChar w:fldCharType="begin"/>
      </w:r>
      <w:r>
        <w:instrText xml:space="preserve"> PAGEREF _Toc270518932 \h </w:instrText>
      </w:r>
      <w:r w:rsidR="00814184">
        <w:fldChar w:fldCharType="separate"/>
      </w:r>
      <w:r w:rsidR="00C13C08">
        <w:t>13</w:t>
      </w:r>
      <w:r w:rsidR="00814184">
        <w:fldChar w:fldCharType="end"/>
      </w:r>
    </w:p>
    <w:p w:rsidR="00F85914" w:rsidRDefault="00F85914" w:rsidP="00F85914">
      <w:pPr>
        <w:pStyle w:val="TOC2"/>
        <w:rPr>
          <w:rFonts w:ascii="Times New Roman" w:hAnsi="Times New Roman"/>
          <w:sz w:val="24"/>
          <w:szCs w:val="24"/>
          <w:lang w:eastAsia="en-US"/>
        </w:rPr>
      </w:pPr>
      <w:r>
        <w:t>10.2</w:t>
      </w:r>
      <w:r>
        <w:rPr>
          <w:rFonts w:ascii="Times New Roman" w:hAnsi="Times New Roman"/>
          <w:sz w:val="24"/>
          <w:szCs w:val="24"/>
          <w:lang w:eastAsia="en-US"/>
        </w:rPr>
        <w:tab/>
      </w:r>
      <w:r>
        <w:t>Upon System Availability</w:t>
      </w:r>
      <w:r>
        <w:tab/>
      </w:r>
      <w:r w:rsidR="00814184">
        <w:fldChar w:fldCharType="begin"/>
      </w:r>
      <w:r>
        <w:instrText xml:space="preserve"> PAGEREF _Toc270518933 \h </w:instrText>
      </w:r>
      <w:r w:rsidR="00814184">
        <w:fldChar w:fldCharType="separate"/>
      </w:r>
      <w:r w:rsidR="00C13C08">
        <w:t>13</w:t>
      </w:r>
      <w:r w:rsidR="00814184">
        <w:fldChar w:fldCharType="end"/>
      </w:r>
    </w:p>
    <w:p w:rsidR="00F85914" w:rsidRDefault="00F85914" w:rsidP="00F85914">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Preparing for Production</w:t>
      </w:r>
      <w:r>
        <w:tab/>
      </w:r>
      <w:r w:rsidR="00814184">
        <w:fldChar w:fldCharType="begin"/>
      </w:r>
      <w:r>
        <w:instrText xml:space="preserve"> PAGEREF _Toc270518934 \h </w:instrText>
      </w:r>
      <w:r w:rsidR="00814184">
        <w:fldChar w:fldCharType="separate"/>
      </w:r>
      <w:r w:rsidR="00C13C08">
        <w:t>14</w:t>
      </w:r>
      <w:r w:rsidR="00814184">
        <w:fldChar w:fldCharType="end"/>
      </w:r>
    </w:p>
    <w:p w:rsidR="00F85914" w:rsidRDefault="00F85914" w:rsidP="00F85914">
      <w:pPr>
        <w:pStyle w:val="TOC2"/>
        <w:rPr>
          <w:rFonts w:ascii="Times New Roman" w:hAnsi="Times New Roman"/>
          <w:sz w:val="24"/>
          <w:szCs w:val="24"/>
          <w:lang w:eastAsia="en-US"/>
        </w:rPr>
      </w:pPr>
      <w:r>
        <w:t>11.1</w:t>
      </w:r>
      <w:r>
        <w:rPr>
          <w:rFonts w:ascii="Times New Roman" w:hAnsi="Times New Roman"/>
          <w:sz w:val="24"/>
          <w:szCs w:val="24"/>
          <w:lang w:eastAsia="en-US"/>
        </w:rPr>
        <w:tab/>
      </w:r>
      <w:r>
        <w:t>Approach</w:t>
      </w:r>
      <w:r>
        <w:tab/>
      </w:r>
      <w:r w:rsidR="00814184">
        <w:fldChar w:fldCharType="begin"/>
      </w:r>
      <w:r>
        <w:instrText xml:space="preserve"> PAGEREF _Toc270518935 \h </w:instrText>
      </w:r>
      <w:r w:rsidR="00814184">
        <w:fldChar w:fldCharType="separate"/>
      </w:r>
      <w:r w:rsidR="00C13C08">
        <w:t>14</w:t>
      </w:r>
      <w:r w:rsidR="00814184">
        <w:fldChar w:fldCharType="end"/>
      </w:r>
    </w:p>
    <w:p w:rsidR="00F85914" w:rsidRDefault="00F85914" w:rsidP="00F85914">
      <w:pPr>
        <w:pStyle w:val="TOC1"/>
        <w:rPr>
          <w:rFonts w:ascii="Times New Roman" w:hAnsi="Times New Roman"/>
          <w:b w:val="0"/>
          <w:sz w:val="24"/>
          <w:szCs w:val="24"/>
          <w:lang w:eastAsia="en-US"/>
        </w:rPr>
      </w:pPr>
      <w:r>
        <w:t>12</w:t>
      </w:r>
      <w:r>
        <w:rPr>
          <w:rFonts w:ascii="Times New Roman" w:hAnsi="Times New Roman"/>
          <w:b w:val="0"/>
          <w:sz w:val="24"/>
          <w:szCs w:val="24"/>
          <w:lang w:eastAsia="en-US"/>
        </w:rPr>
        <w:tab/>
      </w:r>
      <w:r>
        <w:t>Production Schedule - First Week</w:t>
      </w:r>
      <w:r>
        <w:tab/>
      </w:r>
      <w:r w:rsidR="00814184">
        <w:fldChar w:fldCharType="begin"/>
      </w:r>
      <w:r>
        <w:instrText xml:space="preserve"> PAGEREF _Toc270518936 \h </w:instrText>
      </w:r>
      <w:r w:rsidR="00814184">
        <w:fldChar w:fldCharType="separate"/>
      </w:r>
      <w:r w:rsidR="00C13C08">
        <w:t>15</w:t>
      </w:r>
      <w:r w:rsidR="00814184">
        <w:fldChar w:fldCharType="end"/>
      </w:r>
    </w:p>
    <w:p w:rsidR="00F85914" w:rsidRDefault="00F85914" w:rsidP="00F85914">
      <w:pPr>
        <w:pStyle w:val="TOC2"/>
        <w:rPr>
          <w:rFonts w:ascii="Times New Roman" w:hAnsi="Times New Roman"/>
          <w:sz w:val="24"/>
          <w:szCs w:val="24"/>
          <w:lang w:eastAsia="en-US"/>
        </w:rPr>
      </w:pPr>
      <w:r>
        <w:t>12.1</w:t>
      </w:r>
      <w:r>
        <w:rPr>
          <w:rFonts w:ascii="Times New Roman" w:hAnsi="Times New Roman"/>
          <w:sz w:val="24"/>
          <w:szCs w:val="24"/>
          <w:lang w:eastAsia="en-US"/>
        </w:rPr>
        <w:tab/>
      </w:r>
      <w:r>
        <w:t>Using the Company Support Infrastructure</w:t>
      </w:r>
      <w:r>
        <w:tab/>
      </w:r>
      <w:r w:rsidR="00814184">
        <w:fldChar w:fldCharType="begin"/>
      </w:r>
      <w:r>
        <w:instrText xml:space="preserve"> PAGEREF _Toc270518937 \h </w:instrText>
      </w:r>
      <w:r w:rsidR="00814184">
        <w:fldChar w:fldCharType="separate"/>
      </w:r>
      <w:r w:rsidR="00C13C08">
        <w:t>15</w:t>
      </w:r>
      <w:r w:rsidR="00814184">
        <w:fldChar w:fldCharType="end"/>
      </w:r>
    </w:p>
    <w:p w:rsidR="00F85914" w:rsidRDefault="00F85914" w:rsidP="00F85914">
      <w:pPr>
        <w:pStyle w:val="TOC2"/>
        <w:rPr>
          <w:rFonts w:ascii="Times New Roman" w:hAnsi="Times New Roman"/>
          <w:sz w:val="24"/>
          <w:szCs w:val="24"/>
          <w:lang w:eastAsia="en-US"/>
        </w:rPr>
      </w:pPr>
      <w:r>
        <w:t>12.2</w:t>
      </w:r>
      <w:r>
        <w:rPr>
          <w:rFonts w:ascii="Times New Roman" w:hAnsi="Times New Roman"/>
          <w:sz w:val="24"/>
          <w:szCs w:val="24"/>
          <w:lang w:eastAsia="en-US"/>
        </w:rPr>
        <w:tab/>
      </w:r>
      <w:r>
        <w:t>Information Systems Production Feedback Session</w:t>
      </w:r>
      <w:r>
        <w:tab/>
      </w:r>
      <w:r w:rsidR="00814184">
        <w:fldChar w:fldCharType="begin"/>
      </w:r>
      <w:r>
        <w:instrText xml:space="preserve"> PAGEREF _Toc270518938 \h </w:instrText>
      </w:r>
      <w:r w:rsidR="00814184">
        <w:fldChar w:fldCharType="separate"/>
      </w:r>
      <w:r w:rsidR="00C13C08">
        <w:t>15</w:t>
      </w:r>
      <w:r w:rsidR="00814184">
        <w:fldChar w:fldCharType="end"/>
      </w:r>
    </w:p>
    <w:p w:rsidR="00F85914" w:rsidRDefault="00F85914" w:rsidP="00F85914">
      <w:pPr>
        <w:pStyle w:val="TOC2"/>
        <w:rPr>
          <w:rFonts w:ascii="Times New Roman" w:hAnsi="Times New Roman"/>
          <w:sz w:val="24"/>
          <w:szCs w:val="24"/>
          <w:lang w:eastAsia="en-US"/>
        </w:rPr>
      </w:pPr>
      <w:r>
        <w:t>12.3</w:t>
      </w:r>
      <w:r>
        <w:rPr>
          <w:rFonts w:ascii="Times New Roman" w:hAnsi="Times New Roman"/>
          <w:sz w:val="24"/>
          <w:szCs w:val="24"/>
          <w:lang w:eastAsia="en-US"/>
        </w:rPr>
        <w:tab/>
      </w:r>
      <w:r>
        <w:t>Support Status</w:t>
      </w:r>
      <w:r>
        <w:tab/>
      </w:r>
      <w:r w:rsidR="00814184">
        <w:fldChar w:fldCharType="begin"/>
      </w:r>
      <w:r>
        <w:instrText xml:space="preserve"> PAGEREF _Toc270518939 \h </w:instrText>
      </w:r>
      <w:r w:rsidR="00814184">
        <w:fldChar w:fldCharType="separate"/>
      </w:r>
      <w:r w:rsidR="00C13C08">
        <w:t>16</w:t>
      </w:r>
      <w:r w:rsidR="00814184">
        <w:fldChar w:fldCharType="end"/>
      </w:r>
    </w:p>
    <w:p w:rsidR="00F85914" w:rsidRDefault="00F85914" w:rsidP="00F85914">
      <w:pPr>
        <w:pStyle w:val="TOC1"/>
        <w:rPr>
          <w:rFonts w:ascii="Times New Roman" w:hAnsi="Times New Roman"/>
          <w:b w:val="0"/>
          <w:sz w:val="24"/>
          <w:szCs w:val="24"/>
          <w:lang w:eastAsia="en-US"/>
        </w:rPr>
      </w:pPr>
      <w:r>
        <w:t>13</w:t>
      </w:r>
      <w:r>
        <w:rPr>
          <w:rFonts w:ascii="Times New Roman" w:hAnsi="Times New Roman"/>
          <w:b w:val="0"/>
          <w:sz w:val="24"/>
          <w:szCs w:val="24"/>
          <w:lang w:eastAsia="en-US"/>
        </w:rPr>
        <w:tab/>
      </w:r>
      <w:r>
        <w:t>Open and Closed Issues</w:t>
      </w:r>
      <w:r>
        <w:tab/>
      </w:r>
      <w:r w:rsidR="00814184">
        <w:fldChar w:fldCharType="begin"/>
      </w:r>
      <w:r>
        <w:instrText xml:space="preserve"> PAGEREF _Toc270518940 \h </w:instrText>
      </w:r>
      <w:r w:rsidR="00814184">
        <w:fldChar w:fldCharType="separate"/>
      </w:r>
      <w:r w:rsidR="00C13C08">
        <w:t>17</w:t>
      </w:r>
      <w:r w:rsidR="00814184">
        <w:fldChar w:fldCharType="end"/>
      </w:r>
    </w:p>
    <w:p w:rsidR="00F85914" w:rsidRDefault="00F85914" w:rsidP="00F85914">
      <w:pPr>
        <w:pStyle w:val="TOC2"/>
        <w:rPr>
          <w:rFonts w:ascii="Times New Roman" w:hAnsi="Times New Roman"/>
          <w:sz w:val="24"/>
          <w:szCs w:val="24"/>
          <w:lang w:eastAsia="en-US"/>
        </w:rPr>
      </w:pPr>
      <w:r>
        <w:t>13.1</w:t>
      </w:r>
      <w:r>
        <w:rPr>
          <w:rFonts w:ascii="Times New Roman" w:hAnsi="Times New Roman"/>
          <w:sz w:val="24"/>
          <w:szCs w:val="24"/>
          <w:lang w:eastAsia="en-US"/>
        </w:rPr>
        <w:tab/>
      </w:r>
      <w:r>
        <w:t>Open Issues</w:t>
      </w:r>
      <w:r>
        <w:tab/>
      </w:r>
      <w:r w:rsidR="00814184">
        <w:fldChar w:fldCharType="begin"/>
      </w:r>
      <w:r>
        <w:instrText xml:space="preserve"> PAGEREF _Toc270518941 \h </w:instrText>
      </w:r>
      <w:r w:rsidR="00814184">
        <w:fldChar w:fldCharType="separate"/>
      </w:r>
      <w:r w:rsidR="00C13C08">
        <w:t>17</w:t>
      </w:r>
      <w:r w:rsidR="00814184">
        <w:fldChar w:fldCharType="end"/>
      </w:r>
    </w:p>
    <w:p w:rsidR="00F85914" w:rsidRDefault="00F85914" w:rsidP="00F85914">
      <w:pPr>
        <w:pStyle w:val="TOC2"/>
        <w:rPr>
          <w:rFonts w:ascii="Times New Roman" w:hAnsi="Times New Roman"/>
          <w:sz w:val="24"/>
          <w:szCs w:val="24"/>
          <w:lang w:eastAsia="en-US"/>
        </w:rPr>
      </w:pPr>
      <w:r>
        <w:t>13.2</w:t>
      </w:r>
      <w:r>
        <w:rPr>
          <w:rFonts w:ascii="Times New Roman" w:hAnsi="Times New Roman"/>
          <w:sz w:val="24"/>
          <w:szCs w:val="24"/>
          <w:lang w:eastAsia="en-US"/>
        </w:rPr>
        <w:tab/>
      </w:r>
      <w:r>
        <w:t>Closed Issues</w:t>
      </w:r>
      <w:r>
        <w:tab/>
      </w:r>
      <w:r w:rsidR="00814184">
        <w:fldChar w:fldCharType="begin"/>
      </w:r>
      <w:r>
        <w:instrText xml:space="preserve"> PAGEREF _Toc270518942 \h </w:instrText>
      </w:r>
      <w:r w:rsidR="00814184">
        <w:fldChar w:fldCharType="separate"/>
      </w:r>
      <w:r w:rsidR="00C13C08">
        <w:t>17</w:t>
      </w:r>
      <w:r w:rsidR="00814184">
        <w:fldChar w:fldCharType="end"/>
      </w:r>
    </w:p>
    <w:p w:rsidR="00F85914" w:rsidRDefault="00814184" w:rsidP="00F85914">
      <w:r>
        <w:fldChar w:fldCharType="end"/>
      </w:r>
    </w:p>
    <w:p w:rsidR="00F85914" w:rsidRDefault="00F85914" w:rsidP="00CC4C86">
      <w:pPr>
        <w:pStyle w:val="Note"/>
      </w:pPr>
      <w:r>
        <w:lastRenderedPageBreak/>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85914" w:rsidRDefault="00F85914" w:rsidP="00F85914"/>
    <w:p w:rsidR="00F85914" w:rsidRDefault="00F85914" w:rsidP="00F85914">
      <w:pPr>
        <w:pStyle w:val="BodyText"/>
        <w:sectPr w:rsidR="00F85914">
          <w:headerReference w:type="default" r:id="rId8"/>
          <w:footerReference w:type="default" r:id="rId9"/>
          <w:footerReference w:type="first" r:id="rId10"/>
          <w:pgSz w:w="12240" w:h="15840" w:code="1"/>
          <w:pgMar w:top="1080" w:right="720" w:bottom="1440" w:left="720" w:header="432" w:footer="720" w:gutter="360"/>
          <w:paperSrc w:first="1" w:other="1"/>
          <w:pgNumType w:fmt="lowerRoman" w:start="1"/>
          <w:cols w:space="720"/>
          <w:titlePg/>
        </w:sectPr>
      </w:pPr>
    </w:p>
    <w:p w:rsidR="00F85914" w:rsidRDefault="00F85914" w:rsidP="00F85914">
      <w:pPr>
        <w:pStyle w:val="Heading1"/>
      </w:pPr>
      <w:bookmarkStart w:id="9" w:name="_Toc425132651"/>
      <w:bookmarkStart w:id="10" w:name="_Toc435849114"/>
      <w:bookmarkStart w:id="11" w:name="_Toc270518919"/>
      <w:r>
        <w:lastRenderedPageBreak/>
        <w:t>Introduction</w:t>
      </w:r>
      <w:bookmarkEnd w:id="9"/>
      <w:bookmarkEnd w:id="10"/>
      <w:bookmarkEnd w:id="11"/>
    </w:p>
    <w:p w:rsidR="00F85914" w:rsidRDefault="00F85914" w:rsidP="00F85914">
      <w:pPr>
        <w:pStyle w:val="Heading2"/>
        <w:tabs>
          <w:tab w:val="clear" w:pos="4320"/>
        </w:tabs>
      </w:pPr>
      <w:bookmarkStart w:id="12" w:name="_Toc435849115"/>
      <w:bookmarkStart w:id="13" w:name="_Toc270518920"/>
      <w:r>
        <w:t>Scope and Purpose</w:t>
      </w:r>
      <w:bookmarkEnd w:id="12"/>
      <w:bookmarkEnd w:id="13"/>
    </w:p>
    <w:p w:rsidR="00F85914" w:rsidRDefault="00F85914" w:rsidP="00F85914">
      <w:pPr>
        <w:pStyle w:val="BodyText"/>
      </w:pPr>
      <w:r>
        <w:t xml:space="preserve">This document presents the Installation Plan for the </w:t>
      </w:r>
      <w:r>
        <w:rPr>
          <w:rStyle w:val="HighlightedVariable"/>
        </w:rPr>
        <w:t>&lt;Application Name&gt;</w:t>
      </w:r>
      <w:r>
        <w:t xml:space="preserve"> system.  It describes the following:</w:t>
      </w:r>
    </w:p>
    <w:p w:rsidR="00F85914" w:rsidRDefault="00F85914" w:rsidP="00F85914">
      <w:pPr>
        <w:pStyle w:val="Bullet"/>
        <w:tabs>
          <w:tab w:val="clear" w:pos="4320"/>
        </w:tabs>
      </w:pPr>
      <w:r>
        <w:t>work products</w:t>
      </w:r>
    </w:p>
    <w:p w:rsidR="00F85914" w:rsidRDefault="00F85914" w:rsidP="00F85914">
      <w:pPr>
        <w:pStyle w:val="Bullet"/>
        <w:tabs>
          <w:tab w:val="clear" w:pos="4320"/>
        </w:tabs>
      </w:pPr>
      <w:r>
        <w:t>assumptions</w:t>
      </w:r>
    </w:p>
    <w:p w:rsidR="00F85914" w:rsidRDefault="00F85914" w:rsidP="00F85914">
      <w:pPr>
        <w:pStyle w:val="Bullet"/>
        <w:tabs>
          <w:tab w:val="clear" w:pos="4320"/>
        </w:tabs>
      </w:pPr>
      <w:r>
        <w:t>system requirements</w:t>
      </w:r>
    </w:p>
    <w:p w:rsidR="00F85914" w:rsidRDefault="00F85914" w:rsidP="00F85914">
      <w:pPr>
        <w:pStyle w:val="Bullet"/>
        <w:tabs>
          <w:tab w:val="clear" w:pos="4320"/>
        </w:tabs>
      </w:pPr>
      <w:r>
        <w:t>software installation</w:t>
      </w:r>
    </w:p>
    <w:p w:rsidR="00F85914" w:rsidRDefault="00F85914" w:rsidP="00F85914">
      <w:pPr>
        <w:pStyle w:val="Heading2"/>
        <w:tabs>
          <w:tab w:val="clear" w:pos="4320"/>
        </w:tabs>
      </w:pPr>
      <w:bookmarkStart w:id="14" w:name="_Toc435849116"/>
      <w:bookmarkStart w:id="15" w:name="_Toc270518921"/>
      <w:r>
        <w:t>How to Review</w:t>
      </w:r>
      <w:bookmarkEnd w:id="14"/>
      <w:bookmarkEnd w:id="15"/>
    </w:p>
    <w:p w:rsidR="00F85914" w:rsidRDefault="00F85914" w:rsidP="00F85914">
      <w:pPr>
        <w:pStyle w:val="BodyText"/>
      </w:pPr>
      <w:r>
        <w:t xml:space="preserve">Use the following criteria when reviewing the </w:t>
      </w:r>
      <w:r w:rsidRPr="00A84AA5">
        <w:t>Installation</w:t>
      </w:r>
      <w:r>
        <w:t xml:space="preserve"> Plan:</w:t>
      </w:r>
    </w:p>
    <w:p w:rsidR="00F85914" w:rsidRDefault="00F85914" w:rsidP="00F85914">
      <w:pPr>
        <w:pStyle w:val="Bullet"/>
        <w:tabs>
          <w:tab w:val="clear" w:pos="4320"/>
        </w:tabs>
      </w:pPr>
      <w:r>
        <w:t>Is the strategy in keeping with the business needs of the project?</w:t>
      </w:r>
    </w:p>
    <w:p w:rsidR="00F85914" w:rsidRDefault="00F85914" w:rsidP="00F85914">
      <w:pPr>
        <w:pStyle w:val="Bullet"/>
        <w:tabs>
          <w:tab w:val="clear" w:pos="4320"/>
        </w:tabs>
      </w:pPr>
      <w:r>
        <w:t>Have all necessary equipment, resources and facilities been identified?</w:t>
      </w:r>
    </w:p>
    <w:p w:rsidR="00F85914" w:rsidRDefault="00F85914" w:rsidP="00F85914">
      <w:pPr>
        <w:pStyle w:val="BodyText"/>
      </w:pPr>
    </w:p>
    <w:p w:rsidR="00F85914" w:rsidRDefault="00F85914" w:rsidP="00F85914">
      <w:pPr>
        <w:pStyle w:val="Heading1"/>
      </w:pPr>
      <w:bookmarkStart w:id="16" w:name="_Toc435849117"/>
      <w:bookmarkStart w:id="17" w:name="_Toc270518922"/>
      <w:r>
        <w:lastRenderedPageBreak/>
        <w:t>Work Products</w:t>
      </w:r>
      <w:bookmarkEnd w:id="16"/>
      <w:bookmarkEnd w:id="17"/>
    </w:p>
    <w:p w:rsidR="00F85914" w:rsidRDefault="00F85914" w:rsidP="00F85914">
      <w:pPr>
        <w:pStyle w:val="BodyText"/>
      </w:pPr>
      <w:r>
        <w:t>The following table details the key tasks (and their corresponding work product) to be carried out during the new system installation.</w:t>
      </w:r>
    </w:p>
    <w:p w:rsidR="00F85914" w:rsidRDefault="00F85914" w:rsidP="00F85914">
      <w:pPr>
        <w:pStyle w:val="BodyText"/>
      </w:pPr>
    </w:p>
    <w:tbl>
      <w:tblPr>
        <w:tblW w:w="0"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53"/>
        <w:gridCol w:w="3462"/>
        <w:gridCol w:w="1112"/>
        <w:gridCol w:w="1112"/>
      </w:tblGrid>
      <w:tr w:rsidR="00F85914" w:rsidTr="0033338B">
        <w:trPr>
          <w:tblHeader/>
        </w:trPr>
        <w:tc>
          <w:tcPr>
            <w:tcW w:w="2453" w:type="dxa"/>
            <w:tcBorders>
              <w:top w:val="single" w:sz="12" w:space="0" w:color="000000"/>
              <w:bottom w:val="single" w:sz="6" w:space="0" w:color="000000"/>
              <w:right w:val="nil"/>
            </w:tcBorders>
            <w:shd w:val="clear" w:color="000000" w:fill="E6E6E6"/>
          </w:tcPr>
          <w:p w:rsidR="00F85914" w:rsidRDefault="00F85914" w:rsidP="0033338B">
            <w:pPr>
              <w:pStyle w:val="TableHeading"/>
            </w:pPr>
            <w:r>
              <w:t>Task</w:t>
            </w:r>
          </w:p>
        </w:tc>
        <w:tc>
          <w:tcPr>
            <w:tcW w:w="3462"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Key Work Product</w:t>
            </w:r>
          </w:p>
        </w:tc>
        <w:tc>
          <w:tcPr>
            <w:tcW w:w="1112"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Review Role</w:t>
            </w:r>
          </w:p>
        </w:tc>
        <w:tc>
          <w:tcPr>
            <w:tcW w:w="1112" w:type="dxa"/>
            <w:tcBorders>
              <w:top w:val="single" w:sz="12" w:space="0" w:color="000000"/>
              <w:left w:val="nil"/>
              <w:bottom w:val="single" w:sz="6" w:space="0" w:color="000000"/>
            </w:tcBorders>
            <w:shd w:val="clear" w:color="000000" w:fill="E6E6E6"/>
          </w:tcPr>
          <w:p w:rsidR="00F85914" w:rsidRDefault="00F85914" w:rsidP="0033338B">
            <w:pPr>
              <w:pStyle w:val="TableHeading"/>
            </w:pPr>
            <w:r>
              <w:t>Sign-Off</w:t>
            </w:r>
          </w:p>
        </w:tc>
      </w:tr>
      <w:tr w:rsidR="00F85914" w:rsidTr="0033338B">
        <w:tc>
          <w:tcPr>
            <w:tcW w:w="2453" w:type="dxa"/>
            <w:tcBorders>
              <w:top w:val="single" w:sz="6" w:space="0" w:color="000000"/>
            </w:tcBorders>
            <w:shd w:val="clear" w:color="000000" w:fill="FFFFFF"/>
          </w:tcPr>
          <w:p w:rsidR="00F85914" w:rsidRDefault="00F85914" w:rsidP="0033338B">
            <w:pPr>
              <w:pStyle w:val="TableText"/>
            </w:pPr>
          </w:p>
        </w:tc>
        <w:tc>
          <w:tcPr>
            <w:tcW w:w="3462" w:type="dxa"/>
            <w:tcBorders>
              <w:top w:val="single" w:sz="6" w:space="0" w:color="000000"/>
            </w:tcBorders>
            <w:shd w:val="clear" w:color="000000" w:fill="FFFFFF"/>
          </w:tcPr>
          <w:p w:rsidR="00F85914" w:rsidRDefault="00F85914" w:rsidP="0033338B">
            <w:pPr>
              <w:pStyle w:val="TableText"/>
            </w:pPr>
          </w:p>
        </w:tc>
        <w:tc>
          <w:tcPr>
            <w:tcW w:w="1112" w:type="dxa"/>
            <w:tcBorders>
              <w:top w:val="single" w:sz="6" w:space="0" w:color="000000"/>
            </w:tcBorders>
            <w:shd w:val="clear" w:color="000000" w:fill="FFFFFF"/>
          </w:tcPr>
          <w:p w:rsidR="00F85914" w:rsidRDefault="00F85914" w:rsidP="0033338B">
            <w:pPr>
              <w:pStyle w:val="TableText"/>
            </w:pPr>
          </w:p>
        </w:tc>
        <w:tc>
          <w:tcPr>
            <w:tcW w:w="1112" w:type="dxa"/>
            <w:tcBorders>
              <w:top w:val="single" w:sz="6" w:space="0" w:color="000000"/>
            </w:tcBorders>
            <w:shd w:val="clear" w:color="000000" w:fill="FFFFFF"/>
          </w:tcPr>
          <w:p w:rsidR="00F85914" w:rsidRDefault="00F85914" w:rsidP="0033338B">
            <w:pPr>
              <w:pStyle w:val="TableText"/>
            </w:pPr>
          </w:p>
        </w:tc>
      </w:tr>
      <w:tr w:rsidR="00F85914" w:rsidTr="0033338B">
        <w:tc>
          <w:tcPr>
            <w:tcW w:w="2453" w:type="dxa"/>
            <w:shd w:val="clear" w:color="000000" w:fill="FFFFFF"/>
          </w:tcPr>
          <w:p w:rsidR="00F85914" w:rsidRDefault="00F85914" w:rsidP="0033338B">
            <w:pPr>
              <w:pStyle w:val="TableText"/>
            </w:pPr>
          </w:p>
        </w:tc>
        <w:tc>
          <w:tcPr>
            <w:tcW w:w="3462" w:type="dxa"/>
            <w:shd w:val="clear" w:color="000000" w:fill="FFFFFF"/>
          </w:tcPr>
          <w:p w:rsidR="00F85914" w:rsidRDefault="00F85914" w:rsidP="0033338B">
            <w:pPr>
              <w:pStyle w:val="TableText"/>
            </w:pPr>
          </w:p>
        </w:tc>
        <w:tc>
          <w:tcPr>
            <w:tcW w:w="1112" w:type="dxa"/>
            <w:shd w:val="clear" w:color="000000" w:fill="FFFFFF"/>
          </w:tcPr>
          <w:p w:rsidR="00F85914" w:rsidRDefault="00F85914" w:rsidP="0033338B">
            <w:pPr>
              <w:pStyle w:val="TableText"/>
            </w:pPr>
          </w:p>
        </w:tc>
        <w:tc>
          <w:tcPr>
            <w:tcW w:w="1112" w:type="dxa"/>
            <w:shd w:val="clear" w:color="000000" w:fill="FFFFFF"/>
          </w:tcPr>
          <w:p w:rsidR="00F85914" w:rsidRDefault="00F85914" w:rsidP="0033338B">
            <w:pPr>
              <w:pStyle w:val="TableText"/>
            </w:pPr>
          </w:p>
        </w:tc>
      </w:tr>
      <w:tr w:rsidR="00F85914" w:rsidTr="0033338B">
        <w:tc>
          <w:tcPr>
            <w:tcW w:w="2453" w:type="dxa"/>
            <w:shd w:val="clear" w:color="000000" w:fill="FFFFFF"/>
          </w:tcPr>
          <w:p w:rsidR="00F85914" w:rsidRDefault="00F85914" w:rsidP="0033338B">
            <w:pPr>
              <w:pStyle w:val="TableText"/>
            </w:pPr>
          </w:p>
        </w:tc>
        <w:tc>
          <w:tcPr>
            <w:tcW w:w="3462" w:type="dxa"/>
            <w:shd w:val="clear" w:color="000000" w:fill="FFFFFF"/>
          </w:tcPr>
          <w:p w:rsidR="00F85914" w:rsidRDefault="00F85914" w:rsidP="0033338B">
            <w:pPr>
              <w:pStyle w:val="TableText"/>
            </w:pPr>
          </w:p>
        </w:tc>
        <w:tc>
          <w:tcPr>
            <w:tcW w:w="1112" w:type="dxa"/>
            <w:shd w:val="clear" w:color="000000" w:fill="FFFFFF"/>
          </w:tcPr>
          <w:p w:rsidR="00F85914" w:rsidRDefault="00F85914" w:rsidP="0033338B">
            <w:pPr>
              <w:pStyle w:val="TableText"/>
            </w:pPr>
          </w:p>
        </w:tc>
        <w:tc>
          <w:tcPr>
            <w:tcW w:w="1112" w:type="dxa"/>
            <w:shd w:val="clear" w:color="000000" w:fill="FFFFFF"/>
          </w:tcPr>
          <w:p w:rsidR="00F85914" w:rsidRDefault="00F85914" w:rsidP="0033338B">
            <w:pPr>
              <w:pStyle w:val="TableText"/>
            </w:pPr>
          </w:p>
        </w:tc>
      </w:tr>
      <w:tr w:rsidR="00F85914" w:rsidTr="0033338B">
        <w:tc>
          <w:tcPr>
            <w:tcW w:w="2453" w:type="dxa"/>
            <w:shd w:val="clear" w:color="000000" w:fill="FFFFFF"/>
          </w:tcPr>
          <w:p w:rsidR="00F85914" w:rsidRDefault="00F85914" w:rsidP="0033338B">
            <w:pPr>
              <w:pStyle w:val="TableText"/>
            </w:pPr>
          </w:p>
        </w:tc>
        <w:tc>
          <w:tcPr>
            <w:tcW w:w="3462" w:type="dxa"/>
            <w:shd w:val="clear" w:color="000000" w:fill="FFFFFF"/>
          </w:tcPr>
          <w:p w:rsidR="00F85914" w:rsidRDefault="00F85914" w:rsidP="0033338B">
            <w:pPr>
              <w:pStyle w:val="TableText"/>
            </w:pPr>
          </w:p>
        </w:tc>
        <w:tc>
          <w:tcPr>
            <w:tcW w:w="1112" w:type="dxa"/>
            <w:shd w:val="clear" w:color="000000" w:fill="FFFFFF"/>
          </w:tcPr>
          <w:p w:rsidR="00F85914" w:rsidRDefault="00F85914" w:rsidP="0033338B">
            <w:pPr>
              <w:pStyle w:val="TableText"/>
            </w:pPr>
          </w:p>
        </w:tc>
        <w:tc>
          <w:tcPr>
            <w:tcW w:w="1112" w:type="dxa"/>
            <w:shd w:val="clear" w:color="000000" w:fill="FFFFFF"/>
          </w:tcPr>
          <w:p w:rsidR="00F85914" w:rsidRDefault="00F85914" w:rsidP="0033338B">
            <w:pPr>
              <w:pStyle w:val="TableText"/>
            </w:pPr>
          </w:p>
        </w:tc>
      </w:tr>
      <w:tr w:rsidR="00F85914" w:rsidTr="0033338B">
        <w:tc>
          <w:tcPr>
            <w:tcW w:w="2453" w:type="dxa"/>
            <w:shd w:val="clear" w:color="000000" w:fill="FFFFFF"/>
          </w:tcPr>
          <w:p w:rsidR="00F85914" w:rsidRDefault="00F85914" w:rsidP="0033338B">
            <w:pPr>
              <w:pStyle w:val="TableText"/>
            </w:pPr>
          </w:p>
        </w:tc>
        <w:tc>
          <w:tcPr>
            <w:tcW w:w="3462" w:type="dxa"/>
            <w:shd w:val="clear" w:color="000000" w:fill="FFFFFF"/>
          </w:tcPr>
          <w:p w:rsidR="00F85914" w:rsidRDefault="00F85914" w:rsidP="0033338B">
            <w:pPr>
              <w:pStyle w:val="TableText"/>
            </w:pPr>
          </w:p>
        </w:tc>
        <w:tc>
          <w:tcPr>
            <w:tcW w:w="1112" w:type="dxa"/>
            <w:shd w:val="clear" w:color="000000" w:fill="FFFFFF"/>
          </w:tcPr>
          <w:p w:rsidR="00F85914" w:rsidRDefault="00F85914" w:rsidP="0033338B">
            <w:pPr>
              <w:pStyle w:val="TableText"/>
            </w:pPr>
          </w:p>
        </w:tc>
        <w:tc>
          <w:tcPr>
            <w:tcW w:w="1112" w:type="dxa"/>
            <w:shd w:val="clear" w:color="000000" w:fill="FFFFFF"/>
          </w:tcPr>
          <w:p w:rsidR="00F85914" w:rsidRDefault="00F85914" w:rsidP="0033338B">
            <w:pPr>
              <w:pStyle w:val="TableText"/>
            </w:pPr>
          </w:p>
        </w:tc>
      </w:tr>
      <w:tr w:rsidR="00F85914" w:rsidTr="0033338B">
        <w:tc>
          <w:tcPr>
            <w:tcW w:w="2453" w:type="dxa"/>
            <w:shd w:val="clear" w:color="000000" w:fill="FFFFFF"/>
          </w:tcPr>
          <w:p w:rsidR="00F85914" w:rsidRDefault="00F85914" w:rsidP="0033338B">
            <w:pPr>
              <w:pStyle w:val="TableText"/>
            </w:pPr>
          </w:p>
        </w:tc>
        <w:tc>
          <w:tcPr>
            <w:tcW w:w="3462" w:type="dxa"/>
            <w:shd w:val="clear" w:color="000000" w:fill="FFFFFF"/>
          </w:tcPr>
          <w:p w:rsidR="00F85914" w:rsidRDefault="00F85914" w:rsidP="0033338B">
            <w:pPr>
              <w:pStyle w:val="TableText"/>
            </w:pPr>
          </w:p>
        </w:tc>
        <w:tc>
          <w:tcPr>
            <w:tcW w:w="1112" w:type="dxa"/>
            <w:shd w:val="clear" w:color="000000" w:fill="FFFFFF"/>
          </w:tcPr>
          <w:p w:rsidR="00F85914" w:rsidRDefault="00F85914" w:rsidP="0033338B">
            <w:pPr>
              <w:pStyle w:val="TableText"/>
            </w:pPr>
          </w:p>
        </w:tc>
        <w:tc>
          <w:tcPr>
            <w:tcW w:w="1112" w:type="dxa"/>
            <w:shd w:val="clear" w:color="000000" w:fill="FFFFFF"/>
          </w:tcPr>
          <w:p w:rsidR="00F85914" w:rsidRDefault="00F85914" w:rsidP="0033338B">
            <w:pPr>
              <w:pStyle w:val="TableText"/>
            </w:pPr>
          </w:p>
        </w:tc>
      </w:tr>
    </w:tbl>
    <w:p w:rsidR="00F85914" w:rsidRDefault="00F85914" w:rsidP="00F85914">
      <w:pPr>
        <w:pStyle w:val="BodyText"/>
      </w:pPr>
    </w:p>
    <w:p w:rsidR="00F85914" w:rsidRDefault="00F85914" w:rsidP="00F85914">
      <w:pPr>
        <w:pStyle w:val="Heading1"/>
      </w:pPr>
      <w:bookmarkStart w:id="18" w:name="_Toc435849118"/>
      <w:bookmarkStart w:id="19" w:name="_Toc270518923"/>
      <w:r>
        <w:lastRenderedPageBreak/>
        <w:t>Assumptions</w:t>
      </w:r>
      <w:bookmarkEnd w:id="18"/>
      <w:bookmarkEnd w:id="19"/>
    </w:p>
    <w:p w:rsidR="00F85914" w:rsidRDefault="00F85914" w:rsidP="00CC4C86">
      <w:pPr>
        <w:pStyle w:val="Note"/>
      </w:pPr>
      <w:r>
        <w:t xml:space="preserve">Include in this sections any assumptions that are being made that will have an effect on the successful completion of the new system installation (for example, availability of hardware, availability of </w:t>
      </w:r>
      <w:r w:rsidR="00F559D8">
        <w:t>customer</w:t>
      </w:r>
      <w:r>
        <w:t xml:space="preserve"> staff)</w:t>
      </w:r>
    </w:p>
    <w:p w:rsidR="00F85914" w:rsidRDefault="00F85914" w:rsidP="00CC4C86">
      <w:pPr>
        <w:pStyle w:val="Note"/>
      </w:pPr>
      <w:r>
        <w:t>Include with each assumption some form of indication as to on whom the assumption lies (for example, if there is an assumption for hardware to be in place then indicate the assumption is on the hardware supplier).</w:t>
      </w:r>
    </w:p>
    <w:p w:rsidR="00F85914" w:rsidRDefault="00F85914" w:rsidP="00F85914">
      <w:pPr>
        <w:pStyle w:val="BodyText"/>
      </w:pPr>
    </w:p>
    <w:p w:rsidR="00F85914" w:rsidRDefault="00F85914" w:rsidP="00F85914">
      <w:pPr>
        <w:pStyle w:val="Heading1"/>
      </w:pPr>
      <w:bookmarkStart w:id="20" w:name="_Toc435849119"/>
      <w:bookmarkStart w:id="21" w:name="_Toc270518924"/>
      <w:r>
        <w:lastRenderedPageBreak/>
        <w:t>Usage Requirements</w:t>
      </w:r>
      <w:bookmarkEnd w:id="20"/>
      <w:bookmarkEnd w:id="21"/>
    </w:p>
    <w:p w:rsidR="00F85914" w:rsidRDefault="00F85914" w:rsidP="00CC4C86">
      <w:pPr>
        <w:pStyle w:val="Note"/>
      </w:pPr>
      <w:r>
        <w:t>Add details as to who will use the system, support levels required etc.</w:t>
      </w:r>
    </w:p>
    <w:p w:rsidR="00F85914" w:rsidRDefault="00F85914" w:rsidP="00F85914">
      <w:pPr>
        <w:pStyle w:val="BodyText"/>
      </w:pPr>
    </w:p>
    <w:p w:rsidR="00F85914" w:rsidRDefault="00F85914" w:rsidP="00F85914">
      <w:pPr>
        <w:pStyle w:val="Heading1"/>
      </w:pPr>
      <w:bookmarkStart w:id="22" w:name="_Toc435849120"/>
      <w:bookmarkStart w:id="23" w:name="_Toc270518925"/>
      <w:r>
        <w:lastRenderedPageBreak/>
        <w:t>System Requirements</w:t>
      </w:r>
      <w:bookmarkEnd w:id="22"/>
      <w:bookmarkEnd w:id="23"/>
    </w:p>
    <w:p w:rsidR="00F85914" w:rsidRDefault="00F85914" w:rsidP="00CC4C86">
      <w:pPr>
        <w:pStyle w:val="Note"/>
      </w:pPr>
      <w:r>
        <w:t>Add details as to the operating requirements for the new system, such as operating system, hardware requirements, networks etc.</w:t>
      </w:r>
    </w:p>
    <w:p w:rsidR="00F85914" w:rsidRDefault="00F85914" w:rsidP="00F85914">
      <w:pPr>
        <w:pStyle w:val="BodyText"/>
      </w:pPr>
    </w:p>
    <w:p w:rsidR="00F85914" w:rsidRDefault="00F85914" w:rsidP="00F85914">
      <w:pPr>
        <w:pStyle w:val="Heading1"/>
      </w:pPr>
      <w:bookmarkStart w:id="24" w:name="_Toc435849121"/>
      <w:bookmarkStart w:id="25" w:name="_Toc270518926"/>
      <w:r>
        <w:lastRenderedPageBreak/>
        <w:t>Software Installation</w:t>
      </w:r>
      <w:bookmarkEnd w:id="24"/>
      <w:bookmarkEnd w:id="25"/>
    </w:p>
    <w:p w:rsidR="00F85914" w:rsidRDefault="00F85914" w:rsidP="00CC4C86">
      <w:pPr>
        <w:pStyle w:val="Note"/>
      </w:pPr>
      <w:r>
        <w:t>Add details as to the installations required to be carried out.</w:t>
      </w:r>
    </w:p>
    <w:p w:rsidR="00F85914" w:rsidRDefault="00F85914" w:rsidP="00F85914">
      <w:pPr>
        <w:pStyle w:val="BodyText"/>
      </w:pPr>
    </w:p>
    <w:p w:rsidR="00F85914" w:rsidRDefault="00F85914" w:rsidP="00F85914">
      <w:pPr>
        <w:pStyle w:val="Heading1"/>
      </w:pPr>
      <w:bookmarkStart w:id="26" w:name="_Toc451159291"/>
      <w:bookmarkStart w:id="27" w:name="_Toc270518927"/>
      <w:r>
        <w:lastRenderedPageBreak/>
        <w:t>Transition Plan</w:t>
      </w:r>
      <w:bookmarkEnd w:id="26"/>
      <w:bookmarkEnd w:id="27"/>
    </w:p>
    <w:p w:rsidR="00F85914" w:rsidRDefault="00F85914" w:rsidP="00F85914">
      <w:pPr>
        <w:pStyle w:val="BodyText"/>
      </w:pPr>
      <w:r>
        <w:t>This section includes a series of tasks, or checklists, to use during transition of the new system into production.  The general checklist is used to plan and estimate the Transition phase.  The specific checklist is used to guide the execution of the Transition phase.</w:t>
      </w:r>
    </w:p>
    <w:p w:rsidR="00F85914" w:rsidRDefault="00F85914" w:rsidP="00CC4C86">
      <w:pPr>
        <w:pStyle w:val="NoteWide"/>
      </w:pPr>
      <w:r>
        <w:t>Allocate sufficient time for executing the transition tasks.  Calculate backwards from the scheduled production to a transition start date.  Use the sample checklist tasks below as a starting point in assembling the appropriate checklist for the implementation.</w:t>
      </w:r>
      <w:r>
        <w:br/>
      </w:r>
      <w:r>
        <w:br/>
        <w:t xml:space="preserve">Some checklist tasks cannot begin until other tasks are sufficiently completed.  Include these dependencies in the project workplan. </w:t>
      </w:r>
      <w:r>
        <w:br/>
      </w:r>
      <w:r>
        <w:br/>
        <w:t>Large or multi-site implementations may have additional dependencies, and may require that you execute some tasks more than once.  You may also need to arrange transition tasks sequentially.  For example, one site may transfer finished goods or materials to another.  The checklists use the word “Phase” or “Periodic” to indicate the repetition of a particular task.</w:t>
      </w:r>
    </w:p>
    <w:p w:rsidR="00F85914" w:rsidRDefault="00F85914" w:rsidP="00F85914">
      <w:pPr>
        <w:pStyle w:val="BodyText"/>
      </w:pPr>
    </w:p>
    <w:p w:rsidR="00F85914" w:rsidRDefault="00F85914" w:rsidP="00F85914">
      <w:pPr>
        <w:pStyle w:val="Heading2"/>
        <w:tabs>
          <w:tab w:val="clear" w:pos="4320"/>
        </w:tabs>
      </w:pPr>
      <w:bookmarkStart w:id="28" w:name="_Toc451159292"/>
      <w:bookmarkStart w:id="29" w:name="_Toc270518928"/>
      <w:r>
        <w:t>General Tasks</w:t>
      </w:r>
      <w:bookmarkEnd w:id="28"/>
      <w:bookmarkEnd w:id="29"/>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90"/>
        <w:gridCol w:w="1890"/>
        <w:gridCol w:w="1890"/>
        <w:gridCol w:w="1152"/>
        <w:gridCol w:w="1152"/>
        <w:gridCol w:w="1152"/>
        <w:gridCol w:w="1152"/>
      </w:tblGrid>
      <w:tr w:rsidR="00F85914" w:rsidTr="0033338B">
        <w:trPr>
          <w:tblHeader/>
        </w:trPr>
        <w:tc>
          <w:tcPr>
            <w:tcW w:w="1890" w:type="dxa"/>
            <w:tcBorders>
              <w:top w:val="single" w:sz="12" w:space="0" w:color="000000"/>
              <w:bottom w:val="single" w:sz="6" w:space="0" w:color="000000"/>
              <w:right w:val="nil"/>
            </w:tcBorders>
            <w:shd w:val="clear" w:color="000000" w:fill="E6E6E6"/>
          </w:tcPr>
          <w:p w:rsidR="00F85914" w:rsidRDefault="00F85914" w:rsidP="0033338B">
            <w:pPr>
              <w:pStyle w:val="TableHeading"/>
            </w:pPr>
            <w:r>
              <w:t>Task</w:t>
            </w:r>
          </w:p>
        </w:tc>
        <w:tc>
          <w:tcPr>
            <w:tcW w:w="1890"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Description</w:t>
            </w:r>
          </w:p>
        </w:tc>
        <w:tc>
          <w:tcPr>
            <w:tcW w:w="1890"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Responsibility</w:t>
            </w:r>
          </w:p>
        </w:tc>
        <w:tc>
          <w:tcPr>
            <w:tcW w:w="1152"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Status:   Phase 1</w:t>
            </w:r>
          </w:p>
        </w:tc>
        <w:tc>
          <w:tcPr>
            <w:tcW w:w="1152"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Status:   Phase 2</w:t>
            </w:r>
          </w:p>
        </w:tc>
        <w:tc>
          <w:tcPr>
            <w:tcW w:w="1152"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Status: Periodic</w:t>
            </w:r>
          </w:p>
        </w:tc>
        <w:tc>
          <w:tcPr>
            <w:tcW w:w="1152" w:type="dxa"/>
            <w:tcBorders>
              <w:top w:val="single" w:sz="12" w:space="0" w:color="000000"/>
              <w:left w:val="nil"/>
              <w:bottom w:val="single" w:sz="6" w:space="0" w:color="000000"/>
            </w:tcBorders>
            <w:shd w:val="clear" w:color="000000" w:fill="E6E6E6"/>
          </w:tcPr>
          <w:p w:rsidR="00F85914" w:rsidRDefault="00F85914" w:rsidP="0033338B">
            <w:pPr>
              <w:pStyle w:val="TableHeading"/>
            </w:pPr>
            <w:r>
              <w:t>Production Cutover Status</w:t>
            </w:r>
          </w:p>
        </w:tc>
      </w:tr>
      <w:tr w:rsidR="00F85914" w:rsidTr="0033338B">
        <w:trPr>
          <w:tblHeader/>
        </w:trPr>
        <w:tc>
          <w:tcPr>
            <w:tcW w:w="1890" w:type="dxa"/>
            <w:shd w:val="clear" w:color="000000" w:fill="FFFFFF"/>
          </w:tcPr>
          <w:p w:rsidR="00F85914" w:rsidRDefault="00F85914" w:rsidP="0033338B">
            <w:pPr>
              <w:pStyle w:val="TableText"/>
            </w:pPr>
            <w:r>
              <w:t>Prepare Production Environment</w:t>
            </w:r>
          </w:p>
        </w:tc>
        <w:tc>
          <w:tcPr>
            <w:tcW w:w="1890" w:type="dxa"/>
            <w:shd w:val="clear" w:color="000000" w:fill="FFFFFF"/>
          </w:tcPr>
          <w:p w:rsidR="00F85914" w:rsidRDefault="00F85914" w:rsidP="0033338B">
            <w:pPr>
              <w:pStyle w:val="TableText"/>
            </w:pPr>
          </w:p>
        </w:tc>
        <w:tc>
          <w:tcPr>
            <w:tcW w:w="1890"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r>
      <w:tr w:rsidR="00F85914" w:rsidTr="0033338B">
        <w:trPr>
          <w:tblHeader/>
        </w:trPr>
        <w:tc>
          <w:tcPr>
            <w:tcW w:w="1890" w:type="dxa"/>
            <w:shd w:val="clear" w:color="000000" w:fill="FFFFFF"/>
          </w:tcPr>
          <w:p w:rsidR="00F85914" w:rsidRDefault="00F85914" w:rsidP="0033338B">
            <w:pPr>
              <w:pStyle w:val="TableText"/>
            </w:pPr>
            <w:r>
              <w:t>Set Up Applications</w:t>
            </w:r>
          </w:p>
        </w:tc>
        <w:tc>
          <w:tcPr>
            <w:tcW w:w="1890" w:type="dxa"/>
            <w:shd w:val="clear" w:color="000000" w:fill="FFFFFF"/>
          </w:tcPr>
          <w:p w:rsidR="00F85914" w:rsidRDefault="00F85914" w:rsidP="0033338B">
            <w:pPr>
              <w:pStyle w:val="TableText"/>
            </w:pPr>
          </w:p>
        </w:tc>
        <w:tc>
          <w:tcPr>
            <w:tcW w:w="1890"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r>
      <w:tr w:rsidR="00F85914" w:rsidTr="0033338B">
        <w:trPr>
          <w:tblHeader/>
        </w:trPr>
        <w:tc>
          <w:tcPr>
            <w:tcW w:w="1890" w:type="dxa"/>
            <w:shd w:val="clear" w:color="000000" w:fill="FFFFFF"/>
          </w:tcPr>
          <w:p w:rsidR="00F85914" w:rsidRDefault="00F85914" w:rsidP="0033338B">
            <w:pPr>
              <w:pStyle w:val="TableText"/>
            </w:pPr>
            <w:r>
              <w:t>Install Conversion Programs</w:t>
            </w:r>
          </w:p>
        </w:tc>
        <w:tc>
          <w:tcPr>
            <w:tcW w:w="1890" w:type="dxa"/>
            <w:shd w:val="clear" w:color="000000" w:fill="FFFFFF"/>
          </w:tcPr>
          <w:p w:rsidR="00F85914" w:rsidRDefault="00F85914" w:rsidP="0033338B">
            <w:pPr>
              <w:pStyle w:val="TableText"/>
            </w:pPr>
          </w:p>
        </w:tc>
        <w:tc>
          <w:tcPr>
            <w:tcW w:w="1890"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r>
      <w:tr w:rsidR="00F85914" w:rsidTr="0033338B">
        <w:trPr>
          <w:tblHeader/>
        </w:trPr>
        <w:tc>
          <w:tcPr>
            <w:tcW w:w="1890" w:type="dxa"/>
            <w:shd w:val="clear" w:color="000000" w:fill="FFFFFF"/>
          </w:tcPr>
          <w:p w:rsidR="00F85914" w:rsidRDefault="00F85914" w:rsidP="0033338B">
            <w:pPr>
              <w:pStyle w:val="TableText"/>
            </w:pPr>
            <w:r>
              <w:t>Implement Production Support Infrastructure</w:t>
            </w:r>
          </w:p>
        </w:tc>
        <w:tc>
          <w:tcPr>
            <w:tcW w:w="1890" w:type="dxa"/>
            <w:shd w:val="clear" w:color="000000" w:fill="FFFFFF"/>
          </w:tcPr>
          <w:p w:rsidR="00F85914" w:rsidRDefault="00F85914" w:rsidP="0033338B">
            <w:pPr>
              <w:pStyle w:val="TableText"/>
            </w:pPr>
          </w:p>
        </w:tc>
        <w:tc>
          <w:tcPr>
            <w:tcW w:w="1890"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r>
      <w:tr w:rsidR="00F85914" w:rsidTr="0033338B">
        <w:trPr>
          <w:tblHeader/>
        </w:trPr>
        <w:tc>
          <w:tcPr>
            <w:tcW w:w="1890" w:type="dxa"/>
            <w:shd w:val="clear" w:color="000000" w:fill="FFFFFF"/>
          </w:tcPr>
          <w:p w:rsidR="00F85914" w:rsidRDefault="00F85914" w:rsidP="0033338B">
            <w:pPr>
              <w:pStyle w:val="TableText"/>
            </w:pPr>
            <w:r>
              <w:t>Prepare User Learning Environment</w:t>
            </w:r>
          </w:p>
        </w:tc>
        <w:tc>
          <w:tcPr>
            <w:tcW w:w="1890" w:type="dxa"/>
            <w:shd w:val="clear" w:color="000000" w:fill="FFFFFF"/>
          </w:tcPr>
          <w:p w:rsidR="00F85914" w:rsidRDefault="00F85914" w:rsidP="0033338B">
            <w:pPr>
              <w:pStyle w:val="TableText"/>
            </w:pPr>
          </w:p>
        </w:tc>
        <w:tc>
          <w:tcPr>
            <w:tcW w:w="1890"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r>
      <w:tr w:rsidR="00F85914" w:rsidTr="0033338B">
        <w:trPr>
          <w:tblHeader/>
        </w:trPr>
        <w:tc>
          <w:tcPr>
            <w:tcW w:w="1890" w:type="dxa"/>
            <w:shd w:val="clear" w:color="000000" w:fill="FFFFFF"/>
          </w:tcPr>
          <w:p w:rsidR="00F85914" w:rsidRDefault="00F85914" w:rsidP="0033338B">
            <w:pPr>
              <w:pStyle w:val="TableText"/>
            </w:pPr>
            <w:r>
              <w:t>Conduct User Learning Events</w:t>
            </w:r>
          </w:p>
        </w:tc>
        <w:tc>
          <w:tcPr>
            <w:tcW w:w="1890" w:type="dxa"/>
            <w:shd w:val="clear" w:color="000000" w:fill="FFFFFF"/>
          </w:tcPr>
          <w:p w:rsidR="00F85914" w:rsidRDefault="00F85914" w:rsidP="0033338B">
            <w:pPr>
              <w:pStyle w:val="TableText"/>
            </w:pPr>
          </w:p>
        </w:tc>
        <w:tc>
          <w:tcPr>
            <w:tcW w:w="1890"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r>
      <w:tr w:rsidR="00F85914" w:rsidTr="0033338B">
        <w:trPr>
          <w:tblHeader/>
        </w:trPr>
        <w:tc>
          <w:tcPr>
            <w:tcW w:w="1890" w:type="dxa"/>
            <w:shd w:val="clear" w:color="000000" w:fill="FFFFFF"/>
          </w:tcPr>
          <w:p w:rsidR="00F85914" w:rsidRDefault="00F85914" w:rsidP="0033338B">
            <w:pPr>
              <w:pStyle w:val="TableText"/>
            </w:pPr>
            <w:r>
              <w:t>Perform Acceptance Test</w:t>
            </w:r>
          </w:p>
        </w:tc>
        <w:tc>
          <w:tcPr>
            <w:tcW w:w="1890" w:type="dxa"/>
            <w:shd w:val="clear" w:color="000000" w:fill="FFFFFF"/>
          </w:tcPr>
          <w:p w:rsidR="00F85914" w:rsidRDefault="00F85914" w:rsidP="0033338B">
            <w:pPr>
              <w:pStyle w:val="TableText"/>
            </w:pPr>
          </w:p>
        </w:tc>
        <w:tc>
          <w:tcPr>
            <w:tcW w:w="1890"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r>
      <w:tr w:rsidR="00F85914" w:rsidTr="0033338B">
        <w:trPr>
          <w:tblHeader/>
        </w:trPr>
        <w:tc>
          <w:tcPr>
            <w:tcW w:w="1890" w:type="dxa"/>
            <w:shd w:val="clear" w:color="000000" w:fill="FFFFFF"/>
          </w:tcPr>
          <w:p w:rsidR="00F85914" w:rsidRDefault="00F85914" w:rsidP="0033338B">
            <w:pPr>
              <w:pStyle w:val="TableText"/>
            </w:pPr>
            <w:r>
              <w:t>Convert and Verify Data</w:t>
            </w:r>
          </w:p>
        </w:tc>
        <w:tc>
          <w:tcPr>
            <w:tcW w:w="1890" w:type="dxa"/>
            <w:shd w:val="clear" w:color="000000" w:fill="FFFFFF"/>
          </w:tcPr>
          <w:p w:rsidR="00F85914" w:rsidRDefault="00F85914" w:rsidP="0033338B">
            <w:pPr>
              <w:pStyle w:val="TableText"/>
            </w:pPr>
          </w:p>
        </w:tc>
        <w:tc>
          <w:tcPr>
            <w:tcW w:w="1890"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r>
      <w:tr w:rsidR="00F85914" w:rsidTr="0033338B">
        <w:trPr>
          <w:tblHeader/>
        </w:trPr>
        <w:tc>
          <w:tcPr>
            <w:tcW w:w="1890" w:type="dxa"/>
            <w:shd w:val="clear" w:color="000000" w:fill="FFFFFF"/>
          </w:tcPr>
          <w:p w:rsidR="00F85914" w:rsidRDefault="00F85914" w:rsidP="0033338B">
            <w:pPr>
              <w:pStyle w:val="TableText"/>
            </w:pPr>
            <w:r>
              <w:t>Verify Production Readiness</w:t>
            </w:r>
          </w:p>
        </w:tc>
        <w:tc>
          <w:tcPr>
            <w:tcW w:w="1890" w:type="dxa"/>
            <w:shd w:val="clear" w:color="000000" w:fill="FFFFFF"/>
          </w:tcPr>
          <w:p w:rsidR="00F85914" w:rsidRDefault="00F85914" w:rsidP="0033338B">
            <w:pPr>
              <w:pStyle w:val="TableText"/>
            </w:pPr>
          </w:p>
        </w:tc>
        <w:tc>
          <w:tcPr>
            <w:tcW w:w="1890"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r>
      <w:tr w:rsidR="00F85914" w:rsidTr="0033338B">
        <w:trPr>
          <w:tblHeader/>
        </w:trPr>
        <w:tc>
          <w:tcPr>
            <w:tcW w:w="1890" w:type="dxa"/>
            <w:shd w:val="clear" w:color="000000" w:fill="FFFFFF"/>
          </w:tcPr>
          <w:p w:rsidR="00F85914" w:rsidRDefault="00F85914" w:rsidP="0033338B">
            <w:pPr>
              <w:pStyle w:val="TableText"/>
            </w:pPr>
            <w:r>
              <w:t>Begin Production</w:t>
            </w:r>
          </w:p>
          <w:p w:rsidR="00F85914" w:rsidRDefault="00F85914" w:rsidP="0033338B">
            <w:pPr>
              <w:pStyle w:val="TableText"/>
            </w:pPr>
          </w:p>
        </w:tc>
        <w:tc>
          <w:tcPr>
            <w:tcW w:w="1890" w:type="dxa"/>
            <w:shd w:val="clear" w:color="000000" w:fill="FFFFFF"/>
          </w:tcPr>
          <w:p w:rsidR="00F85914" w:rsidRDefault="00F85914" w:rsidP="0033338B">
            <w:pPr>
              <w:pStyle w:val="TableText"/>
            </w:pPr>
          </w:p>
        </w:tc>
        <w:tc>
          <w:tcPr>
            <w:tcW w:w="1890"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c>
          <w:tcPr>
            <w:tcW w:w="1152" w:type="dxa"/>
            <w:shd w:val="clear" w:color="000000" w:fill="FFFFFF"/>
          </w:tcPr>
          <w:p w:rsidR="00F85914" w:rsidRDefault="00F85914" w:rsidP="0033338B">
            <w:pPr>
              <w:pStyle w:val="TableText"/>
            </w:pPr>
          </w:p>
        </w:tc>
      </w:tr>
    </w:tbl>
    <w:p w:rsidR="00F85914" w:rsidRDefault="00F85914" w:rsidP="00F85914"/>
    <w:p w:rsidR="00F85914" w:rsidRDefault="00F85914" w:rsidP="00F85914">
      <w:r>
        <w:br w:type="page"/>
      </w:r>
    </w:p>
    <w:p w:rsidR="00F85914" w:rsidRDefault="00F85914" w:rsidP="00F85914">
      <w:pPr>
        <w:pStyle w:val="Heading2"/>
        <w:tabs>
          <w:tab w:val="clear" w:pos="4320"/>
        </w:tabs>
      </w:pPr>
      <w:bookmarkStart w:id="30" w:name="_Toc451159293"/>
      <w:bookmarkStart w:id="31" w:name="_Toc270518929"/>
      <w:r>
        <w:lastRenderedPageBreak/>
        <w:t>Detailed Checklist Tasks</w:t>
      </w:r>
      <w:bookmarkEnd w:id="30"/>
      <w:bookmarkEnd w:id="31"/>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890"/>
        <w:gridCol w:w="1890"/>
        <w:gridCol w:w="1890"/>
        <w:gridCol w:w="1152"/>
        <w:gridCol w:w="1152"/>
        <w:gridCol w:w="1152"/>
        <w:gridCol w:w="1152"/>
      </w:tblGrid>
      <w:tr w:rsidR="00F85914" w:rsidTr="0033338B">
        <w:trPr>
          <w:tblHeader/>
        </w:trPr>
        <w:tc>
          <w:tcPr>
            <w:tcW w:w="1890" w:type="dxa"/>
            <w:tcBorders>
              <w:top w:val="single" w:sz="12" w:space="0" w:color="auto"/>
              <w:bottom w:val="single" w:sz="6" w:space="0" w:color="auto"/>
              <w:right w:val="nil"/>
            </w:tcBorders>
            <w:shd w:val="pct10" w:color="auto" w:fill="auto"/>
          </w:tcPr>
          <w:p w:rsidR="00F85914" w:rsidRDefault="00F85914" w:rsidP="0033338B">
            <w:pPr>
              <w:pStyle w:val="TableHeading"/>
            </w:pPr>
            <w:r>
              <w:t>Task</w:t>
            </w:r>
          </w:p>
        </w:tc>
        <w:tc>
          <w:tcPr>
            <w:tcW w:w="1890" w:type="dxa"/>
            <w:tcBorders>
              <w:top w:val="single" w:sz="12" w:space="0" w:color="auto"/>
              <w:left w:val="nil"/>
              <w:bottom w:val="single" w:sz="6" w:space="0" w:color="auto"/>
              <w:right w:val="nil"/>
            </w:tcBorders>
            <w:shd w:val="pct10" w:color="auto" w:fill="auto"/>
          </w:tcPr>
          <w:p w:rsidR="00F85914" w:rsidRDefault="00F85914" w:rsidP="0033338B">
            <w:pPr>
              <w:pStyle w:val="TableHeading"/>
            </w:pPr>
            <w:r>
              <w:t>Description</w:t>
            </w:r>
          </w:p>
        </w:tc>
        <w:tc>
          <w:tcPr>
            <w:tcW w:w="1890" w:type="dxa"/>
            <w:tcBorders>
              <w:top w:val="single" w:sz="12" w:space="0" w:color="auto"/>
              <w:left w:val="nil"/>
              <w:bottom w:val="single" w:sz="6" w:space="0" w:color="auto"/>
              <w:right w:val="nil"/>
            </w:tcBorders>
            <w:shd w:val="pct10" w:color="auto" w:fill="auto"/>
          </w:tcPr>
          <w:p w:rsidR="00F85914" w:rsidRDefault="00F85914" w:rsidP="0033338B">
            <w:pPr>
              <w:pStyle w:val="TableHeading"/>
            </w:pPr>
            <w:r>
              <w:t>Responsibility</w:t>
            </w:r>
          </w:p>
        </w:tc>
        <w:tc>
          <w:tcPr>
            <w:tcW w:w="1152" w:type="dxa"/>
            <w:tcBorders>
              <w:top w:val="single" w:sz="12" w:space="0" w:color="auto"/>
              <w:left w:val="nil"/>
              <w:bottom w:val="single" w:sz="6" w:space="0" w:color="auto"/>
              <w:right w:val="nil"/>
            </w:tcBorders>
            <w:shd w:val="pct10" w:color="auto" w:fill="auto"/>
          </w:tcPr>
          <w:p w:rsidR="00F85914" w:rsidRDefault="00F85914" w:rsidP="0033338B">
            <w:pPr>
              <w:pStyle w:val="TableHeading"/>
            </w:pPr>
            <w:r>
              <w:t>Status:   Phase 1</w:t>
            </w:r>
          </w:p>
        </w:tc>
        <w:tc>
          <w:tcPr>
            <w:tcW w:w="1152" w:type="dxa"/>
            <w:tcBorders>
              <w:top w:val="single" w:sz="12" w:space="0" w:color="auto"/>
              <w:left w:val="nil"/>
              <w:bottom w:val="single" w:sz="6" w:space="0" w:color="auto"/>
              <w:right w:val="nil"/>
            </w:tcBorders>
            <w:shd w:val="pct10" w:color="auto" w:fill="auto"/>
          </w:tcPr>
          <w:p w:rsidR="00F85914" w:rsidRDefault="00F85914" w:rsidP="0033338B">
            <w:pPr>
              <w:pStyle w:val="TableHeading"/>
            </w:pPr>
            <w:r>
              <w:t>Status:   Phase 2</w:t>
            </w:r>
          </w:p>
        </w:tc>
        <w:tc>
          <w:tcPr>
            <w:tcW w:w="1152" w:type="dxa"/>
            <w:tcBorders>
              <w:top w:val="single" w:sz="12" w:space="0" w:color="auto"/>
              <w:left w:val="nil"/>
              <w:bottom w:val="single" w:sz="6" w:space="0" w:color="auto"/>
              <w:right w:val="nil"/>
            </w:tcBorders>
            <w:shd w:val="pct10" w:color="auto" w:fill="auto"/>
          </w:tcPr>
          <w:p w:rsidR="00F85914" w:rsidRDefault="00F85914" w:rsidP="0033338B">
            <w:pPr>
              <w:pStyle w:val="TableHeading"/>
            </w:pPr>
            <w:r>
              <w:t>Status: Periodic</w:t>
            </w:r>
          </w:p>
        </w:tc>
        <w:tc>
          <w:tcPr>
            <w:tcW w:w="1152" w:type="dxa"/>
            <w:tcBorders>
              <w:top w:val="single" w:sz="12" w:space="0" w:color="auto"/>
              <w:left w:val="nil"/>
              <w:bottom w:val="single" w:sz="6" w:space="0" w:color="auto"/>
            </w:tcBorders>
            <w:shd w:val="pct10" w:color="auto" w:fill="auto"/>
          </w:tcPr>
          <w:p w:rsidR="00F85914" w:rsidRDefault="00F85914" w:rsidP="0033338B">
            <w:pPr>
              <w:pStyle w:val="TableHeading"/>
            </w:pPr>
            <w:r>
              <w:t>Production Cutover Status</w:t>
            </w:r>
          </w:p>
        </w:tc>
      </w:tr>
      <w:tr w:rsidR="00F85914" w:rsidTr="0033338B">
        <w:trPr>
          <w:tblHeader/>
        </w:trPr>
        <w:tc>
          <w:tcPr>
            <w:tcW w:w="10278" w:type="dxa"/>
            <w:gridSpan w:val="7"/>
            <w:tcBorders>
              <w:top w:val="single" w:sz="6" w:space="0" w:color="auto"/>
              <w:bottom w:val="single" w:sz="6" w:space="0" w:color="auto"/>
              <w:right w:val="single" w:sz="12" w:space="0" w:color="auto"/>
            </w:tcBorders>
            <w:shd w:val="pct5" w:color="auto" w:fill="auto"/>
          </w:tcPr>
          <w:p w:rsidR="00F85914" w:rsidRDefault="00F85914" w:rsidP="0033338B">
            <w:pPr>
              <w:pStyle w:val="TableText"/>
              <w:spacing w:before="120" w:after="120"/>
              <w:rPr>
                <w:b/>
                <w:i/>
              </w:rPr>
            </w:pPr>
            <w:r>
              <w:rPr>
                <w:b/>
                <w:i/>
              </w:rPr>
              <w:t>TS.050 - Prepare Production Environment</w:t>
            </w: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Install the production servers.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Install the operating system and networking software on the servers.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Connect the servers to the network.</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nil"/>
            </w:tcBorders>
          </w:tcPr>
          <w:p w:rsidR="00F85914" w:rsidRDefault="00F85914" w:rsidP="0033338B">
            <w:pPr>
              <w:pStyle w:val="TableText"/>
            </w:pPr>
            <w:r>
              <w:t>Create user accounts on the servers.</w:t>
            </w:r>
          </w:p>
        </w:tc>
        <w:tc>
          <w:tcPr>
            <w:tcW w:w="1890" w:type="dxa"/>
            <w:tcBorders>
              <w:top w:val="single" w:sz="6" w:space="0" w:color="auto"/>
              <w:bottom w:val="nil"/>
            </w:tcBorders>
          </w:tcPr>
          <w:p w:rsidR="00F85914" w:rsidRDefault="00F85914" w:rsidP="0033338B">
            <w:pPr>
              <w:pStyle w:val="TableText"/>
            </w:pPr>
          </w:p>
        </w:tc>
        <w:tc>
          <w:tcPr>
            <w:tcW w:w="1890" w:type="dxa"/>
            <w:tcBorders>
              <w:top w:val="single" w:sz="6" w:space="0" w:color="auto"/>
              <w:bottom w:val="nil"/>
            </w:tcBorders>
          </w:tcPr>
          <w:p w:rsidR="00F85914" w:rsidRDefault="00F85914" w:rsidP="0033338B">
            <w:pPr>
              <w:pStyle w:val="TableText"/>
            </w:pPr>
          </w:p>
        </w:tc>
        <w:tc>
          <w:tcPr>
            <w:tcW w:w="1152" w:type="dxa"/>
            <w:tcBorders>
              <w:top w:val="single" w:sz="6" w:space="0" w:color="auto"/>
              <w:bottom w:val="nil"/>
            </w:tcBorders>
          </w:tcPr>
          <w:p w:rsidR="00F85914" w:rsidRDefault="00F85914" w:rsidP="0033338B">
            <w:pPr>
              <w:pStyle w:val="TableText"/>
            </w:pPr>
          </w:p>
        </w:tc>
        <w:tc>
          <w:tcPr>
            <w:tcW w:w="1152" w:type="dxa"/>
            <w:tcBorders>
              <w:top w:val="single" w:sz="6" w:space="0" w:color="auto"/>
              <w:bottom w:val="nil"/>
            </w:tcBorders>
          </w:tcPr>
          <w:p w:rsidR="00F85914" w:rsidRDefault="00F85914" w:rsidP="0033338B">
            <w:pPr>
              <w:pStyle w:val="TableText"/>
            </w:pPr>
          </w:p>
        </w:tc>
        <w:tc>
          <w:tcPr>
            <w:tcW w:w="1152" w:type="dxa"/>
            <w:tcBorders>
              <w:top w:val="single" w:sz="6" w:space="0" w:color="auto"/>
              <w:bottom w:val="nil"/>
            </w:tcBorders>
          </w:tcPr>
          <w:p w:rsidR="00F85914" w:rsidRDefault="00F85914" w:rsidP="0033338B">
            <w:pPr>
              <w:pStyle w:val="TableText"/>
            </w:pPr>
          </w:p>
        </w:tc>
        <w:tc>
          <w:tcPr>
            <w:tcW w:w="1152" w:type="dxa"/>
            <w:tcBorders>
              <w:top w:val="single" w:sz="6" w:space="0" w:color="auto"/>
              <w:bottom w:val="nil"/>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Configure the file system on the servers.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Install the user machines and connect them to the network.</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Install the Oracle database on the database servers.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Install the applications servers.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Configure the standard applications database objects.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Create the custom database objects.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Install the custom modules.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Start up the database and verify its operation.</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Install the system management tools.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Install printers and other peripheral devices.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0278" w:type="dxa"/>
            <w:gridSpan w:val="7"/>
            <w:tcBorders>
              <w:top w:val="single" w:sz="6" w:space="0" w:color="auto"/>
              <w:bottom w:val="single" w:sz="6" w:space="0" w:color="auto"/>
            </w:tcBorders>
            <w:shd w:val="pct10" w:color="auto" w:fill="auto"/>
          </w:tcPr>
          <w:p w:rsidR="00F85914" w:rsidRDefault="00F85914" w:rsidP="0033338B">
            <w:pPr>
              <w:pStyle w:val="TableText"/>
              <w:spacing w:before="120" w:after="120"/>
              <w:rPr>
                <w:b/>
                <w:i/>
              </w:rPr>
            </w:pPr>
            <w:r>
              <w:rPr>
                <w:b/>
                <w:i/>
              </w:rPr>
              <w:t>TS.050 - Set Up Applications</w:t>
            </w: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Set up the application users in the new system.</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 xml:space="preserve">Set up and compile the key </w:t>
            </w:r>
            <w:proofErr w:type="spellStart"/>
            <w:r>
              <w:t>flexfields</w:t>
            </w:r>
            <w:proofErr w:type="spellEnd"/>
            <w:r>
              <w:t>.</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Enter the application setups.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Load the initial setup data.</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Load the setup data for application extensions.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Implement the security configuration.</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Register the application objects.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 xml:space="preserve">Set up and compile the descriptive </w:t>
            </w:r>
            <w:proofErr w:type="spellStart"/>
            <w:r>
              <w:t>flexfields</w:t>
            </w:r>
            <w:proofErr w:type="spellEnd"/>
            <w:r>
              <w:t>.</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Enter or load custom seed data.</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Verify the online operation of the applications.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lastRenderedPageBreak/>
              <w:t>Verify batch operation of the operations.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Back up the production system.</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0278" w:type="dxa"/>
            <w:gridSpan w:val="7"/>
            <w:tcBorders>
              <w:top w:val="single" w:sz="6" w:space="0" w:color="auto"/>
              <w:bottom w:val="single" w:sz="6" w:space="0" w:color="auto"/>
            </w:tcBorders>
            <w:shd w:val="pct10" w:color="auto" w:fill="auto"/>
          </w:tcPr>
          <w:p w:rsidR="00F85914" w:rsidRDefault="00F85914" w:rsidP="0033338B">
            <w:pPr>
              <w:pStyle w:val="TableText"/>
              <w:spacing w:before="120" w:after="120"/>
              <w:rPr>
                <w:b/>
                <w:i/>
              </w:rPr>
            </w:pPr>
            <w:r>
              <w:rPr>
                <w:b/>
                <w:i/>
              </w:rPr>
              <w:t>CV.064 - Install Conversion Components Initial Load</w:t>
            </w: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Install conversion programs and automated conversion tool software (if used).</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List the location of each conversion program in the production environment.</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List the location of any conversion tools in the production environment.</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RPr="00B63FFB" w:rsidTr="0033338B">
        <w:trPr>
          <w:tblHeader/>
        </w:trPr>
        <w:tc>
          <w:tcPr>
            <w:tcW w:w="10278" w:type="dxa"/>
            <w:gridSpan w:val="7"/>
            <w:tcBorders>
              <w:top w:val="single" w:sz="6" w:space="0" w:color="auto"/>
              <w:bottom w:val="single" w:sz="6" w:space="0" w:color="auto"/>
            </w:tcBorders>
            <w:shd w:val="pct10" w:color="auto" w:fill="auto"/>
          </w:tcPr>
          <w:p w:rsidR="00F85914" w:rsidRPr="00B63FFB" w:rsidRDefault="00F85914" w:rsidP="0033338B">
            <w:pPr>
              <w:pStyle w:val="TableText"/>
              <w:spacing w:before="120" w:after="120"/>
              <w:rPr>
                <w:b/>
                <w:i/>
                <w:lang w:val="fr-FR"/>
              </w:rPr>
            </w:pPr>
            <w:r w:rsidRPr="00B63FFB">
              <w:rPr>
                <w:b/>
                <w:i/>
                <w:lang w:val="fr-FR"/>
              </w:rPr>
              <w:t xml:space="preserve">TS.052 - </w:t>
            </w:r>
            <w:proofErr w:type="spellStart"/>
            <w:r w:rsidRPr="00B63FFB">
              <w:rPr>
                <w:b/>
                <w:i/>
                <w:lang w:val="fr-FR"/>
              </w:rPr>
              <w:t>Implement</w:t>
            </w:r>
            <w:proofErr w:type="spellEnd"/>
            <w:r w:rsidRPr="00B63FFB">
              <w:rPr>
                <w:b/>
                <w:i/>
                <w:lang w:val="fr-FR"/>
              </w:rPr>
              <w:t xml:space="preserve"> Production Support Infrastructure</w:t>
            </w: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Set up a library.</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Introduce the help desk to the organization.</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Install communication equipment.</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Set up and distribute reference materials.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Implement the online help text.</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Implement the online issue tracking system.</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Establish a change request and bug reporting procedure.</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Establish online support.</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Review procedures for getting help.</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Distribute all support materials throughout the organization.</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0278" w:type="dxa"/>
            <w:gridSpan w:val="7"/>
            <w:tcBorders>
              <w:top w:val="single" w:sz="6" w:space="0" w:color="auto"/>
              <w:bottom w:val="single" w:sz="6" w:space="0" w:color="auto"/>
            </w:tcBorders>
            <w:shd w:val="pct10" w:color="auto" w:fill="auto"/>
          </w:tcPr>
          <w:p w:rsidR="00F85914" w:rsidRDefault="00F85914" w:rsidP="0033338B">
            <w:pPr>
              <w:pStyle w:val="TableText"/>
              <w:spacing w:before="120" w:after="120"/>
              <w:rPr>
                <w:b/>
                <w:i/>
              </w:rPr>
            </w:pPr>
            <w:r>
              <w:rPr>
                <w:b/>
                <w:i/>
              </w:rPr>
              <w:t>TR.090 - Prepare User Learning Environment</w:t>
            </w: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Review and update checklists.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Install user-learning environment.</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Set up applications.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Set up support infrastructure.</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Convert or add necessary sample data.</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0278" w:type="dxa"/>
            <w:gridSpan w:val="7"/>
            <w:tcBorders>
              <w:top w:val="single" w:sz="6" w:space="0" w:color="auto"/>
              <w:bottom w:val="single" w:sz="6" w:space="0" w:color="auto"/>
            </w:tcBorders>
            <w:shd w:val="pct10" w:color="auto" w:fill="auto"/>
          </w:tcPr>
          <w:p w:rsidR="00F85914" w:rsidRDefault="00F85914" w:rsidP="0033338B">
            <w:pPr>
              <w:pStyle w:val="TableText"/>
              <w:spacing w:before="120" w:after="120"/>
              <w:rPr>
                <w:b/>
                <w:i/>
              </w:rPr>
            </w:pPr>
            <w:r>
              <w:rPr>
                <w:b/>
                <w:i/>
              </w:rPr>
              <w:t>TR.100 - Conduct User Learning Events</w:t>
            </w: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Create human performance support communications.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Create user-learning communications.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Conduct human performance support orientation and learning events.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Hold user-learning events.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lastRenderedPageBreak/>
              <w:t>Monitor human performance support deployment progress.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Monitor skills-change progress.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0278" w:type="dxa"/>
            <w:gridSpan w:val="7"/>
            <w:tcBorders>
              <w:top w:val="single" w:sz="6" w:space="0" w:color="auto"/>
              <w:bottom w:val="single" w:sz="6" w:space="0" w:color="auto"/>
            </w:tcBorders>
            <w:shd w:val="pct10" w:color="auto" w:fill="auto"/>
          </w:tcPr>
          <w:p w:rsidR="00F85914" w:rsidRDefault="00F85914" w:rsidP="0033338B">
            <w:pPr>
              <w:pStyle w:val="TableText"/>
              <w:spacing w:before="120" w:after="120"/>
              <w:rPr>
                <w:b/>
                <w:i/>
              </w:rPr>
            </w:pPr>
            <w:r>
              <w:rPr>
                <w:b/>
                <w:i/>
              </w:rPr>
              <w:t xml:space="preserve">TE.110 Prepare Acceptance Test Environment </w:t>
            </w:r>
            <w:r>
              <w:rPr>
                <w:b/>
                <w:i/>
                <w:u w:val="single"/>
              </w:rPr>
              <w:t>and</w:t>
            </w:r>
            <w:r>
              <w:rPr>
                <w:b/>
                <w:i/>
              </w:rPr>
              <w:t xml:space="preserve"> TE.120 - Support Acceptance Test</w:t>
            </w: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Review responsibilities for the acceptance test with the team.</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Back-up production environment for later availability</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Validate the acceptance test environment.</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Execute the acceptance test script.</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Document the test results.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Summarize the test results.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Determine required actions for problem resolution.</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Make recommendations for application changes or corrections based on acceptance testing.</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 xml:space="preserve">Secure acceptance of the acceptance test results. </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0278" w:type="dxa"/>
            <w:gridSpan w:val="7"/>
            <w:tcBorders>
              <w:top w:val="single" w:sz="6" w:space="0" w:color="auto"/>
              <w:bottom w:val="single" w:sz="6" w:space="0" w:color="auto"/>
            </w:tcBorders>
            <w:shd w:val="pct10" w:color="auto" w:fill="auto"/>
          </w:tcPr>
          <w:p w:rsidR="00F85914" w:rsidRDefault="00F85914" w:rsidP="0033338B">
            <w:pPr>
              <w:pStyle w:val="TableText"/>
              <w:spacing w:before="120" w:after="120"/>
              <w:rPr>
                <w:b/>
                <w:i/>
              </w:rPr>
            </w:pPr>
            <w:r>
              <w:rPr>
                <w:b/>
                <w:i/>
              </w:rPr>
              <w:t>CV.065 - Convert and Verify Data</w:t>
            </w: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Verify that legacy data pre-conversion cleanup has been completed.</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Describe the data conversion and verification sequence of events.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Record the sequence in which the download programs should be run and additional important information about the programs.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Record the sequence in which the interface table creation programs should be run and additional important information about the programs.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Record the sequence in which the upload programs should be run and additional important information about the programs.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Record the sequence in which the translation programs should be run and additional important information about the programs.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lastRenderedPageBreak/>
              <w:t>Record the sequence in which the interface/validation programs should be run and additional important information about the programs.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Run the conversion programs to convert the legacy system data.</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Verify the converted data.</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Secure acceptance that the Converted and Verified Data meets Century Date compliance standards.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0278" w:type="dxa"/>
            <w:gridSpan w:val="7"/>
            <w:tcBorders>
              <w:top w:val="single" w:sz="6" w:space="0" w:color="auto"/>
              <w:bottom w:val="single" w:sz="6" w:space="0" w:color="auto"/>
            </w:tcBorders>
            <w:shd w:val="pct10" w:color="auto" w:fill="auto"/>
          </w:tcPr>
          <w:p w:rsidR="00F85914" w:rsidRDefault="00F85914" w:rsidP="0033338B">
            <w:pPr>
              <w:pStyle w:val="TableText"/>
              <w:spacing w:before="120" w:after="120"/>
              <w:rPr>
                <w:b/>
                <w:i/>
              </w:rPr>
            </w:pPr>
            <w:r>
              <w:rPr>
                <w:b/>
                <w:i/>
              </w:rPr>
              <w:t>TS.058 - Verify Production Readiness</w:t>
            </w: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Review the production readiness verification checklist.</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Conduct production readiness verification.</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Confirm the production cutover.</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Prepare the support team.</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Obtain agreement for the initial production schedule.</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Verify that users are trained.</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Verify commitment and readiness of internal and external support personnel.</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Verify the completion of production environment.</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Confirm senior management commitment via the steering committee.</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Distribute the initial production schedule.</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Obtain approval for beginning production.</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0278" w:type="dxa"/>
            <w:gridSpan w:val="7"/>
            <w:tcBorders>
              <w:top w:val="single" w:sz="6" w:space="0" w:color="auto"/>
              <w:bottom w:val="single" w:sz="6" w:space="0" w:color="auto"/>
            </w:tcBorders>
            <w:shd w:val="pct10" w:color="auto" w:fill="auto"/>
          </w:tcPr>
          <w:p w:rsidR="00F85914" w:rsidRDefault="00F85914" w:rsidP="0033338B">
            <w:pPr>
              <w:pStyle w:val="TableText"/>
              <w:spacing w:before="120" w:after="120"/>
              <w:rPr>
                <w:b/>
                <w:i/>
              </w:rPr>
            </w:pPr>
            <w:r>
              <w:rPr>
                <w:b/>
                <w:i/>
              </w:rPr>
              <w:t>TS.060 - Go Production</w:t>
            </w: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Initiate using the production system.</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Initiate incident/technical issue management procedures.</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Initiate open issues and create a resolution list.</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Initiate support.</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Confirm that all components of the production system are operational.</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r w:rsidR="00F85914" w:rsidTr="0033338B">
        <w:trPr>
          <w:tblHeader/>
        </w:trPr>
        <w:tc>
          <w:tcPr>
            <w:tcW w:w="1890" w:type="dxa"/>
            <w:tcBorders>
              <w:top w:val="single" w:sz="6" w:space="0" w:color="auto"/>
              <w:bottom w:val="single" w:sz="6" w:space="0" w:color="auto"/>
            </w:tcBorders>
          </w:tcPr>
          <w:p w:rsidR="00F85914" w:rsidRDefault="00F85914" w:rsidP="0033338B">
            <w:pPr>
              <w:pStyle w:val="TableText"/>
            </w:pPr>
            <w:r>
              <w:t>Declare the new system live.</w:t>
            </w:r>
          </w:p>
        </w:tc>
        <w:tc>
          <w:tcPr>
            <w:tcW w:w="1890" w:type="dxa"/>
            <w:tcBorders>
              <w:top w:val="single" w:sz="6" w:space="0" w:color="auto"/>
              <w:bottom w:val="single" w:sz="6" w:space="0" w:color="auto"/>
            </w:tcBorders>
          </w:tcPr>
          <w:p w:rsidR="00F85914" w:rsidRDefault="00F85914" w:rsidP="0033338B">
            <w:pPr>
              <w:pStyle w:val="TableText"/>
            </w:pPr>
          </w:p>
        </w:tc>
        <w:tc>
          <w:tcPr>
            <w:tcW w:w="1890"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c>
          <w:tcPr>
            <w:tcW w:w="1152" w:type="dxa"/>
            <w:tcBorders>
              <w:top w:val="single" w:sz="6" w:space="0" w:color="auto"/>
              <w:bottom w:val="single" w:sz="6" w:space="0" w:color="auto"/>
            </w:tcBorders>
          </w:tcPr>
          <w:p w:rsidR="00F85914" w:rsidRDefault="00F85914" w:rsidP="0033338B">
            <w:pPr>
              <w:pStyle w:val="TableText"/>
            </w:pPr>
          </w:p>
        </w:tc>
      </w:tr>
    </w:tbl>
    <w:p w:rsidR="00F85914" w:rsidRDefault="00F85914" w:rsidP="00F85914"/>
    <w:p w:rsidR="00F85914" w:rsidRDefault="00F85914" w:rsidP="00F85914">
      <w:pPr>
        <w:pStyle w:val="Heading1"/>
      </w:pPr>
      <w:bookmarkStart w:id="32" w:name="_Toc270518930"/>
      <w:bookmarkStart w:id="33" w:name="_Toc451159294"/>
      <w:r>
        <w:lastRenderedPageBreak/>
        <w:t>Transition Resources</w:t>
      </w:r>
      <w:bookmarkEnd w:id="32"/>
    </w:p>
    <w:p w:rsidR="00F85914" w:rsidRDefault="00F85914" w:rsidP="00F85914">
      <w:pPr>
        <w:pStyle w:val="BodyText"/>
      </w:pPr>
    </w:p>
    <w:p w:rsidR="00F85914" w:rsidRDefault="00F85914" w:rsidP="00F85914">
      <w:pPr>
        <w:pStyle w:val="Heading1"/>
      </w:pPr>
      <w:bookmarkStart w:id="34" w:name="_Toc270518931"/>
      <w:r>
        <w:lastRenderedPageBreak/>
        <w:t>Cutover Contingency Plan</w:t>
      </w:r>
      <w:bookmarkEnd w:id="33"/>
      <w:bookmarkEnd w:id="34"/>
    </w:p>
    <w:p w:rsidR="00F85914" w:rsidRDefault="00F85914" w:rsidP="00F85914">
      <w:pPr>
        <w:pStyle w:val="BodyText"/>
      </w:pPr>
      <w:r>
        <w:t xml:space="preserve">Upon a </w:t>
      </w:r>
      <w:r>
        <w:rPr>
          <w:rStyle w:val="HighlightedVariable"/>
        </w:rPr>
        <w:t>&lt;Company Short Name&gt;</w:t>
      </w:r>
      <w:r>
        <w:t xml:space="preserve"> decision not to go into production, the project team will follow the Cutover Contingency Plan outlined below.  Use of the Implementation Contingency plan is a temporary state.  It allows the project team to coordinate efforts until resolution of the factors that caused initiation of the plan.  </w:t>
      </w:r>
      <w:r>
        <w:rPr>
          <w:rStyle w:val="HighlightedVariable"/>
        </w:rPr>
        <w:t>&lt;Company Short Name&gt;</w:t>
      </w:r>
      <w:r>
        <w:t xml:space="preserve"> management will alert the company of the final production date.</w:t>
      </w:r>
    </w:p>
    <w:p w:rsidR="00F85914" w:rsidRDefault="00F85914" w:rsidP="00F85914">
      <w:pPr>
        <w:pStyle w:val="Heading2"/>
        <w:tabs>
          <w:tab w:val="clear" w:pos="4320"/>
        </w:tabs>
      </w:pPr>
      <w:bookmarkStart w:id="35" w:name="_Toc451159295"/>
      <w:bookmarkStart w:id="36" w:name="_Toc270518932"/>
      <w:r>
        <w:t>Contingency Steps</w:t>
      </w:r>
      <w:bookmarkEnd w:id="35"/>
      <w:bookmarkEnd w:id="36"/>
    </w:p>
    <w:p w:rsidR="00F85914" w:rsidRPr="00A84AA5" w:rsidRDefault="00F85914" w:rsidP="00B779B9">
      <w:pPr>
        <w:pStyle w:val="NumberList"/>
        <w:numPr>
          <w:ilvl w:val="0"/>
          <w:numId w:val="5"/>
        </w:numPr>
      </w:pPr>
      <w:r w:rsidRPr="00A84AA5">
        <w:t>Restore former system and reset any dates, security, and so on, in order to resume normal production.</w:t>
      </w:r>
    </w:p>
    <w:p w:rsidR="00F85914" w:rsidRPr="00A84AA5" w:rsidRDefault="00F85914" w:rsidP="00B779B9">
      <w:pPr>
        <w:pStyle w:val="NumberList"/>
        <w:numPr>
          <w:ilvl w:val="0"/>
          <w:numId w:val="5"/>
        </w:numPr>
      </w:pPr>
      <w:r w:rsidRPr="00A84AA5">
        <w:t>Login to the former system to verify access.  If access is not available, call the following support number:</w:t>
      </w:r>
    </w:p>
    <w:p w:rsidR="00F85914" w:rsidRPr="00A84AA5" w:rsidRDefault="00F85914" w:rsidP="00B779B9">
      <w:pPr>
        <w:pStyle w:val="NumberList"/>
        <w:numPr>
          <w:ilvl w:val="0"/>
          <w:numId w:val="5"/>
        </w:numPr>
      </w:pPr>
      <w:r w:rsidRPr="00A84AA5">
        <w:t>Use the manual forms defined in the User Reference and Procedures Manual to track business transactions.  Date stamp all transactions.</w:t>
      </w:r>
    </w:p>
    <w:p w:rsidR="00F85914" w:rsidRPr="00A84AA5" w:rsidRDefault="00F85914" w:rsidP="00B779B9">
      <w:pPr>
        <w:pStyle w:val="NumberList"/>
        <w:numPr>
          <w:ilvl w:val="0"/>
          <w:numId w:val="5"/>
        </w:numPr>
      </w:pPr>
      <w:r w:rsidRPr="00A84AA5">
        <w:t>Submit the manual transactions to your manager for cross validation.</w:t>
      </w:r>
    </w:p>
    <w:p w:rsidR="00F85914" w:rsidRPr="00A84AA5" w:rsidRDefault="00F85914" w:rsidP="00B779B9">
      <w:pPr>
        <w:pStyle w:val="NumberList"/>
        <w:numPr>
          <w:ilvl w:val="0"/>
          <w:numId w:val="5"/>
        </w:numPr>
      </w:pPr>
      <w:r w:rsidRPr="00A84AA5">
        <w:t>Request archived or historical data from source (third-party storage or paper copy) to provide inquiry or reference information.</w:t>
      </w:r>
    </w:p>
    <w:p w:rsidR="00F85914" w:rsidRPr="00A84AA5" w:rsidRDefault="00F85914" w:rsidP="00B779B9">
      <w:pPr>
        <w:pStyle w:val="NumberList"/>
        <w:numPr>
          <w:ilvl w:val="0"/>
          <w:numId w:val="5"/>
        </w:numPr>
      </w:pPr>
      <w:r w:rsidRPr="00A84AA5">
        <w:t>Create manual forms for external documents such as order entry acknowledgment, shipment, invoices, and purchase orders.  See the User Reference Manuals and User Procedures Manuals for content.</w:t>
      </w:r>
    </w:p>
    <w:p w:rsidR="00F85914" w:rsidRPr="00A84AA5" w:rsidRDefault="00F85914" w:rsidP="00B779B9">
      <w:pPr>
        <w:pStyle w:val="NumberList"/>
        <w:numPr>
          <w:ilvl w:val="0"/>
          <w:numId w:val="5"/>
        </w:numPr>
      </w:pPr>
      <w:r w:rsidRPr="00A84AA5">
        <w:t xml:space="preserve">Wait until </w:t>
      </w:r>
      <w:r w:rsidRPr="00A84AA5">
        <w:rPr>
          <w:rStyle w:val="HighlightedVariable"/>
        </w:rPr>
        <w:t>&lt;Company Short Name&gt;</w:t>
      </w:r>
      <w:r w:rsidRPr="00A84AA5">
        <w:t xml:space="preserve"> management announces availability of the production system.</w:t>
      </w:r>
    </w:p>
    <w:p w:rsidR="00F85914" w:rsidRDefault="00F85914" w:rsidP="00F85914">
      <w:pPr>
        <w:pStyle w:val="Heading2"/>
        <w:tabs>
          <w:tab w:val="clear" w:pos="4320"/>
        </w:tabs>
      </w:pPr>
      <w:bookmarkStart w:id="37" w:name="_Toc451159296"/>
      <w:bookmarkStart w:id="38" w:name="_Toc270518933"/>
      <w:r>
        <w:t>Upon System Availability</w:t>
      </w:r>
      <w:bookmarkEnd w:id="37"/>
      <w:bookmarkEnd w:id="38"/>
    </w:p>
    <w:p w:rsidR="00F85914" w:rsidRPr="00A84AA5" w:rsidRDefault="00F85914" w:rsidP="00F85914">
      <w:pPr>
        <w:pStyle w:val="Bullet"/>
        <w:tabs>
          <w:tab w:val="clear" w:pos="4320"/>
        </w:tabs>
      </w:pPr>
      <w:r w:rsidRPr="00A84AA5">
        <w:t>Verify the system date and begin recording the manual transactions.</w:t>
      </w:r>
    </w:p>
    <w:p w:rsidR="00F85914" w:rsidRPr="00A84AA5" w:rsidRDefault="00F85914" w:rsidP="00F85914">
      <w:pPr>
        <w:pStyle w:val="Bullet"/>
        <w:tabs>
          <w:tab w:val="clear" w:pos="4320"/>
        </w:tabs>
      </w:pPr>
      <w:r w:rsidRPr="00A84AA5">
        <w:t>Submit any changes or updates that require information systems assistance to the IS Manager.</w:t>
      </w:r>
    </w:p>
    <w:p w:rsidR="00F85914" w:rsidRPr="00A84AA5" w:rsidRDefault="00F85914" w:rsidP="00F85914">
      <w:pPr>
        <w:pStyle w:val="Bullet"/>
        <w:tabs>
          <w:tab w:val="clear" w:pos="4320"/>
        </w:tabs>
      </w:pPr>
      <w:r w:rsidRPr="00A84AA5">
        <w:t>Retain transaction copies for internal audits.</w:t>
      </w:r>
    </w:p>
    <w:p w:rsidR="00F85914" w:rsidRPr="00A84AA5" w:rsidRDefault="00F85914" w:rsidP="00F85914">
      <w:pPr>
        <w:pStyle w:val="Bullet"/>
        <w:tabs>
          <w:tab w:val="clear" w:pos="4320"/>
        </w:tabs>
      </w:pPr>
      <w:r w:rsidRPr="00A84AA5">
        <w:t>Resume entry of transactions online.</w:t>
      </w:r>
    </w:p>
    <w:p w:rsidR="00F85914" w:rsidRDefault="00F85914" w:rsidP="00F85914">
      <w:pPr>
        <w:pStyle w:val="BodyText"/>
      </w:pPr>
    </w:p>
    <w:p w:rsidR="00F85914" w:rsidRDefault="00F85914" w:rsidP="00F85914">
      <w:pPr>
        <w:pStyle w:val="Heading1"/>
      </w:pPr>
      <w:bookmarkStart w:id="39" w:name="_Toc451159297"/>
      <w:bookmarkStart w:id="40" w:name="_Toc270518934"/>
      <w:r>
        <w:lastRenderedPageBreak/>
        <w:t>Preparing for Production</w:t>
      </w:r>
      <w:bookmarkEnd w:id="39"/>
      <w:bookmarkEnd w:id="40"/>
    </w:p>
    <w:p w:rsidR="00F85914" w:rsidRDefault="00F85914" w:rsidP="00CC4C86">
      <w:pPr>
        <w:pStyle w:val="Note"/>
      </w:pPr>
      <w:r>
        <w:t>This template ensures that the company plans and schedules operations in a manner capable of support by the information technology and consulting organization.</w:t>
      </w:r>
      <w:r>
        <w:br/>
      </w:r>
      <w:r>
        <w:br/>
        <w:t>Making sure there is a support structure, setting expectations, and establishing a feedback process can significantly improve the results of the initial production week.</w:t>
      </w:r>
    </w:p>
    <w:p w:rsidR="00F85914" w:rsidRDefault="00F85914" w:rsidP="00F85914">
      <w:pPr>
        <w:pStyle w:val="Heading2"/>
        <w:tabs>
          <w:tab w:val="clear" w:pos="4320"/>
        </w:tabs>
      </w:pPr>
      <w:bookmarkStart w:id="41" w:name="_Toc451159298"/>
      <w:bookmarkStart w:id="42" w:name="_Toc270518935"/>
      <w:r>
        <w:t>Approach</w:t>
      </w:r>
      <w:bookmarkEnd w:id="41"/>
      <w:bookmarkEnd w:id="42"/>
    </w:p>
    <w:p w:rsidR="00F85914" w:rsidRDefault="00F85914" w:rsidP="00CC4C86">
      <w:pPr>
        <w:pStyle w:val="Note"/>
      </w:pPr>
      <w:r>
        <w:t xml:space="preserve">Based on prior business system testing and user learning, the functionality of the production system should not be a surprise to the user community.  However, careful management of the initial production week can minimize organizational impact.  During the first week, provide additional control over the operational and support flow for all organizations.  </w:t>
      </w:r>
    </w:p>
    <w:p w:rsidR="00F85914" w:rsidRDefault="00F85914" w:rsidP="00F85914">
      <w:pPr>
        <w:pStyle w:val="BodyText"/>
      </w:pPr>
      <w:r>
        <w:t>The approach used in preparing for production is as follows:</w:t>
      </w:r>
    </w:p>
    <w:p w:rsidR="00F85914" w:rsidRDefault="00F85914" w:rsidP="00F85914">
      <w:pPr>
        <w:pStyle w:val="Bullet"/>
        <w:tabs>
          <w:tab w:val="clear" w:pos="4320"/>
        </w:tabs>
      </w:pPr>
      <w:r>
        <w:t xml:space="preserve">Determine production schedules for financial, human resources, distribution, and manufacturing operations. </w:t>
      </w:r>
    </w:p>
    <w:p w:rsidR="00F85914" w:rsidRPr="00A84AA5" w:rsidRDefault="00F85914" w:rsidP="00F85914">
      <w:pPr>
        <w:pStyle w:val="Bullet"/>
        <w:tabs>
          <w:tab w:val="clear" w:pos="4320"/>
        </w:tabs>
      </w:pPr>
      <w:r>
        <w:t xml:space="preserve">Assign analysts, users, or consultants to answer questions, fix problems, and provide real </w:t>
      </w:r>
      <w:r w:rsidRPr="00A84AA5">
        <w:t>time training as needed.</w:t>
      </w:r>
    </w:p>
    <w:p w:rsidR="00F85914" w:rsidRPr="00A84AA5" w:rsidRDefault="00F85914" w:rsidP="00F85914">
      <w:pPr>
        <w:pStyle w:val="Bullet"/>
        <w:tabs>
          <w:tab w:val="clear" w:pos="4320"/>
        </w:tabs>
      </w:pPr>
      <w:r w:rsidRPr="00A84AA5">
        <w:t>Establish a user feedback mechanism.</w:t>
      </w:r>
    </w:p>
    <w:p w:rsidR="00F85914" w:rsidRPr="00A84AA5" w:rsidRDefault="00F85914" w:rsidP="00F85914">
      <w:pPr>
        <w:pStyle w:val="Bullet"/>
        <w:tabs>
          <w:tab w:val="clear" w:pos="4320"/>
        </w:tabs>
      </w:pPr>
      <w:r w:rsidRPr="00A84AA5">
        <w:t xml:space="preserve">Manage expectations by documenting the support priorities. </w:t>
      </w:r>
    </w:p>
    <w:p w:rsidR="00F85914" w:rsidRPr="00A84AA5" w:rsidRDefault="00F85914" w:rsidP="00F85914">
      <w:pPr>
        <w:pStyle w:val="Bullet"/>
        <w:tabs>
          <w:tab w:val="clear" w:pos="4320"/>
        </w:tabs>
      </w:pPr>
      <w:r w:rsidRPr="00A84AA5">
        <w:t>Update internal and external support channels based on the production date.</w:t>
      </w:r>
    </w:p>
    <w:p w:rsidR="00F85914" w:rsidRDefault="00F85914" w:rsidP="00F85914">
      <w:pPr>
        <w:pStyle w:val="BodyText"/>
      </w:pPr>
    </w:p>
    <w:p w:rsidR="00F85914" w:rsidRDefault="00F85914" w:rsidP="00F85914">
      <w:pPr>
        <w:pStyle w:val="Heading1"/>
      </w:pPr>
      <w:bookmarkStart w:id="43" w:name="_Toc451159299"/>
      <w:bookmarkStart w:id="44" w:name="_Toc270518936"/>
      <w:r>
        <w:lastRenderedPageBreak/>
        <w:t>Production Schedule - First Week</w:t>
      </w:r>
      <w:bookmarkEnd w:id="43"/>
      <w:bookmarkEnd w:id="44"/>
    </w:p>
    <w:p w:rsidR="00F85914" w:rsidRDefault="00F85914" w:rsidP="00CC4C86">
      <w:pPr>
        <w:pStyle w:val="Note"/>
      </w:pPr>
      <w:r>
        <w:t xml:space="preserve">You must get commitment from department managers for the production schedule.  If you provide the right level of support, most </w:t>
      </w:r>
      <w:r w:rsidR="00F559D8">
        <w:t>customer</w:t>
      </w:r>
      <w:r>
        <w:t xml:space="preserve"> managers will agree to the careful orchestration of production.  If no major problems arise, normal operational procedures can begin as soon as the second day of production.</w:t>
      </w:r>
    </w:p>
    <w:p w:rsidR="00F85914" w:rsidRDefault="00F85914" w:rsidP="00F85914"/>
    <w:p w:rsidR="00F85914" w:rsidRDefault="00F85914" w:rsidP="00CC4C86">
      <w:pPr>
        <w:pStyle w:val="Note"/>
      </w:pPr>
      <w:r>
        <w:t xml:space="preserve">Under the process column, list the departments or processes that can begin transactions at a set point in time.  During their dedicated period, information systems will provide full support to that organization.  </w:t>
      </w:r>
    </w:p>
    <w:p w:rsidR="00F85914" w:rsidRDefault="00F85914" w:rsidP="00F85914">
      <w:pPr>
        <w:pStyle w:val="BodyText"/>
      </w:pPr>
      <w:r>
        <w:t>The operations schedule for the first week of production follows:</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922"/>
        <w:gridCol w:w="1922"/>
        <w:gridCol w:w="1922"/>
        <w:gridCol w:w="1922"/>
        <w:gridCol w:w="1922"/>
      </w:tblGrid>
      <w:tr w:rsidR="00F85914" w:rsidTr="0033338B">
        <w:trPr>
          <w:tblHeader/>
        </w:trPr>
        <w:tc>
          <w:tcPr>
            <w:tcW w:w="1922" w:type="dxa"/>
            <w:tcBorders>
              <w:top w:val="single" w:sz="12" w:space="0" w:color="000000"/>
              <w:bottom w:val="single" w:sz="6" w:space="0" w:color="000000"/>
              <w:right w:val="nil"/>
            </w:tcBorders>
            <w:shd w:val="clear" w:color="000000" w:fill="E6E6E6"/>
          </w:tcPr>
          <w:p w:rsidR="00F85914" w:rsidRDefault="00F85914" w:rsidP="0033338B">
            <w:pPr>
              <w:pStyle w:val="TableHeading"/>
            </w:pPr>
            <w:r>
              <w:t>Start Process</w:t>
            </w:r>
          </w:p>
        </w:tc>
        <w:tc>
          <w:tcPr>
            <w:tcW w:w="1922"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Cut Off Time (Optional)</w:t>
            </w:r>
          </w:p>
        </w:tc>
        <w:tc>
          <w:tcPr>
            <w:tcW w:w="1922"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Process</w:t>
            </w:r>
          </w:p>
        </w:tc>
        <w:tc>
          <w:tcPr>
            <w:tcW w:w="1922"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Internal Support</w:t>
            </w:r>
          </w:p>
        </w:tc>
        <w:tc>
          <w:tcPr>
            <w:tcW w:w="1922" w:type="dxa"/>
            <w:tcBorders>
              <w:top w:val="single" w:sz="12" w:space="0" w:color="000000"/>
              <w:left w:val="nil"/>
              <w:bottom w:val="single" w:sz="6" w:space="0" w:color="000000"/>
            </w:tcBorders>
            <w:shd w:val="clear" w:color="000000" w:fill="E6E6E6"/>
          </w:tcPr>
          <w:p w:rsidR="00F85914" w:rsidRDefault="00F85914" w:rsidP="0033338B">
            <w:pPr>
              <w:pStyle w:val="TableHeading"/>
            </w:pPr>
            <w:r>
              <w:t>Super User Contact</w:t>
            </w:r>
          </w:p>
        </w:tc>
      </w:tr>
      <w:tr w:rsidR="00F85914" w:rsidTr="0033338B">
        <w:tc>
          <w:tcPr>
            <w:tcW w:w="1922" w:type="dxa"/>
            <w:tcBorders>
              <w:top w:val="single" w:sz="6" w:space="0" w:color="000000"/>
            </w:tcBorders>
            <w:shd w:val="clear" w:color="000000" w:fill="FFFFFF"/>
          </w:tcPr>
          <w:p w:rsidR="00F85914" w:rsidRDefault="00F85914" w:rsidP="0033338B">
            <w:pPr>
              <w:pStyle w:val="TableText"/>
            </w:pPr>
            <w:r>
              <w:t>07:00 AM</w:t>
            </w:r>
          </w:p>
        </w:tc>
        <w:tc>
          <w:tcPr>
            <w:tcW w:w="1922" w:type="dxa"/>
            <w:tcBorders>
              <w:top w:val="single" w:sz="6" w:space="0" w:color="000000"/>
            </w:tcBorders>
            <w:shd w:val="clear" w:color="000000" w:fill="FFFFFF"/>
          </w:tcPr>
          <w:p w:rsidR="00F85914" w:rsidRDefault="00F85914" w:rsidP="0033338B">
            <w:pPr>
              <w:pStyle w:val="TableText"/>
            </w:pPr>
          </w:p>
        </w:tc>
        <w:tc>
          <w:tcPr>
            <w:tcW w:w="1922" w:type="dxa"/>
            <w:tcBorders>
              <w:top w:val="single" w:sz="6" w:space="0" w:color="000000"/>
            </w:tcBorders>
            <w:shd w:val="clear" w:color="000000" w:fill="FFFFFF"/>
          </w:tcPr>
          <w:p w:rsidR="00F85914" w:rsidRDefault="00F85914" w:rsidP="0033338B">
            <w:pPr>
              <w:pStyle w:val="TableText"/>
            </w:pPr>
          </w:p>
        </w:tc>
        <w:tc>
          <w:tcPr>
            <w:tcW w:w="1922" w:type="dxa"/>
            <w:tcBorders>
              <w:top w:val="single" w:sz="6" w:space="0" w:color="000000"/>
            </w:tcBorders>
            <w:shd w:val="clear" w:color="000000" w:fill="FFFFFF"/>
          </w:tcPr>
          <w:p w:rsidR="00F85914" w:rsidRDefault="00F85914" w:rsidP="0033338B">
            <w:pPr>
              <w:pStyle w:val="TableText"/>
            </w:pPr>
          </w:p>
        </w:tc>
        <w:tc>
          <w:tcPr>
            <w:tcW w:w="1922" w:type="dxa"/>
            <w:tcBorders>
              <w:top w:val="single" w:sz="6" w:space="0" w:color="000000"/>
            </w:tcBorders>
            <w:shd w:val="clear" w:color="000000" w:fill="FFFFFF"/>
          </w:tcPr>
          <w:p w:rsidR="00F85914" w:rsidRDefault="00F85914" w:rsidP="0033338B">
            <w:pPr>
              <w:pStyle w:val="TableText"/>
            </w:pPr>
          </w:p>
        </w:tc>
      </w:tr>
      <w:tr w:rsidR="00F85914" w:rsidTr="0033338B">
        <w:tc>
          <w:tcPr>
            <w:tcW w:w="1922" w:type="dxa"/>
            <w:shd w:val="clear" w:color="000000" w:fill="FFFFFF"/>
          </w:tcPr>
          <w:p w:rsidR="00F85914" w:rsidRDefault="00F85914" w:rsidP="0033338B">
            <w:pPr>
              <w:pStyle w:val="TableText"/>
            </w:pPr>
            <w:r>
              <w:t>08:00 AM</w:t>
            </w: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r>
      <w:tr w:rsidR="00F85914" w:rsidTr="0033338B">
        <w:tc>
          <w:tcPr>
            <w:tcW w:w="1922" w:type="dxa"/>
            <w:shd w:val="clear" w:color="000000" w:fill="FFFFFF"/>
          </w:tcPr>
          <w:p w:rsidR="00F85914" w:rsidRDefault="00F85914" w:rsidP="0033338B">
            <w:pPr>
              <w:pStyle w:val="TableText"/>
            </w:pPr>
            <w:r>
              <w:t>09:00 AM</w:t>
            </w: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r>
      <w:tr w:rsidR="00F85914" w:rsidTr="0033338B">
        <w:tc>
          <w:tcPr>
            <w:tcW w:w="1922" w:type="dxa"/>
            <w:shd w:val="clear" w:color="000000" w:fill="FFFFFF"/>
          </w:tcPr>
          <w:p w:rsidR="00F85914" w:rsidRDefault="00F85914" w:rsidP="0033338B">
            <w:pPr>
              <w:pStyle w:val="TableText"/>
            </w:pPr>
            <w:r>
              <w:t>10:00 AM</w:t>
            </w: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r>
      <w:tr w:rsidR="00F85914" w:rsidTr="0033338B">
        <w:tc>
          <w:tcPr>
            <w:tcW w:w="1922" w:type="dxa"/>
            <w:shd w:val="clear" w:color="000000" w:fill="FFFFFF"/>
          </w:tcPr>
          <w:p w:rsidR="00F85914" w:rsidRDefault="00F85914" w:rsidP="0033338B">
            <w:pPr>
              <w:pStyle w:val="TableText"/>
            </w:pPr>
            <w:r>
              <w:t>11:00 AM</w:t>
            </w: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r>
      <w:tr w:rsidR="00F85914" w:rsidTr="0033338B">
        <w:tc>
          <w:tcPr>
            <w:tcW w:w="1922" w:type="dxa"/>
            <w:shd w:val="clear" w:color="000000" w:fill="FFFFFF"/>
          </w:tcPr>
          <w:p w:rsidR="00F85914" w:rsidRDefault="00F85914" w:rsidP="0033338B">
            <w:pPr>
              <w:pStyle w:val="TableText"/>
            </w:pPr>
            <w:r>
              <w:t>12:00 noon</w:t>
            </w: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r>
      <w:tr w:rsidR="00F85914" w:rsidTr="0033338B">
        <w:tc>
          <w:tcPr>
            <w:tcW w:w="1922" w:type="dxa"/>
            <w:shd w:val="clear" w:color="000000" w:fill="FFFFFF"/>
          </w:tcPr>
          <w:p w:rsidR="00F85914" w:rsidRDefault="00F85914" w:rsidP="0033338B">
            <w:pPr>
              <w:pStyle w:val="TableText"/>
            </w:pPr>
            <w:r>
              <w:t>01:00 PM</w:t>
            </w: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r>
      <w:tr w:rsidR="00F85914" w:rsidTr="0033338B">
        <w:tc>
          <w:tcPr>
            <w:tcW w:w="1922" w:type="dxa"/>
            <w:shd w:val="clear" w:color="000000" w:fill="FFFFFF"/>
          </w:tcPr>
          <w:p w:rsidR="00F85914" w:rsidRDefault="00F85914" w:rsidP="0033338B">
            <w:pPr>
              <w:pStyle w:val="TableText"/>
            </w:pPr>
            <w:r>
              <w:t>02:00 PM</w:t>
            </w: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r>
      <w:tr w:rsidR="00F85914" w:rsidTr="0033338B">
        <w:tc>
          <w:tcPr>
            <w:tcW w:w="1922" w:type="dxa"/>
            <w:shd w:val="clear" w:color="000000" w:fill="FFFFFF"/>
          </w:tcPr>
          <w:p w:rsidR="00F85914" w:rsidRDefault="00F85914" w:rsidP="0033338B">
            <w:pPr>
              <w:pStyle w:val="TableText"/>
            </w:pPr>
            <w:r>
              <w:t>03:00 PM</w:t>
            </w: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r>
      <w:tr w:rsidR="00F85914" w:rsidTr="0033338B">
        <w:tc>
          <w:tcPr>
            <w:tcW w:w="1922" w:type="dxa"/>
            <w:shd w:val="clear" w:color="000000" w:fill="FFFFFF"/>
          </w:tcPr>
          <w:p w:rsidR="00F85914" w:rsidRDefault="00F85914" w:rsidP="0033338B">
            <w:pPr>
              <w:pStyle w:val="TableText"/>
            </w:pPr>
            <w:r>
              <w:t>04:00 PM</w:t>
            </w: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r>
      <w:tr w:rsidR="00F85914" w:rsidTr="0033338B">
        <w:tc>
          <w:tcPr>
            <w:tcW w:w="1922" w:type="dxa"/>
            <w:shd w:val="clear" w:color="000000" w:fill="FFFFFF"/>
          </w:tcPr>
          <w:p w:rsidR="00F85914" w:rsidRDefault="00F85914" w:rsidP="0033338B">
            <w:pPr>
              <w:pStyle w:val="TableText"/>
            </w:pPr>
            <w:r>
              <w:t>05:00 PM</w:t>
            </w: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r>
      <w:tr w:rsidR="00F85914" w:rsidTr="0033338B">
        <w:tc>
          <w:tcPr>
            <w:tcW w:w="1922" w:type="dxa"/>
            <w:shd w:val="clear" w:color="000000" w:fill="FFFFFF"/>
          </w:tcPr>
          <w:p w:rsidR="00F85914" w:rsidRDefault="00F85914" w:rsidP="0033338B">
            <w:pPr>
              <w:pStyle w:val="TableText"/>
            </w:pPr>
            <w:r>
              <w:t>06:00 PM</w:t>
            </w: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r>
      <w:tr w:rsidR="00F85914" w:rsidTr="0033338B">
        <w:tc>
          <w:tcPr>
            <w:tcW w:w="1922" w:type="dxa"/>
            <w:shd w:val="clear" w:color="000000" w:fill="FFFFFF"/>
          </w:tcPr>
          <w:p w:rsidR="00F85914" w:rsidRDefault="00F85914" w:rsidP="0033338B">
            <w:pPr>
              <w:pStyle w:val="TableText"/>
            </w:pPr>
            <w:r>
              <w:t>07:00 PM</w:t>
            </w: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r>
      <w:tr w:rsidR="00F85914" w:rsidTr="0033338B">
        <w:tc>
          <w:tcPr>
            <w:tcW w:w="1922" w:type="dxa"/>
            <w:shd w:val="clear" w:color="000000" w:fill="FFFFFF"/>
          </w:tcPr>
          <w:p w:rsidR="00F85914" w:rsidRDefault="00F85914" w:rsidP="0033338B">
            <w:pPr>
              <w:pStyle w:val="TableText"/>
            </w:pPr>
            <w:r>
              <w:t>08:00 PM</w:t>
            </w: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r>
      <w:tr w:rsidR="00F85914" w:rsidTr="0033338B">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c>
          <w:tcPr>
            <w:tcW w:w="1922" w:type="dxa"/>
            <w:shd w:val="clear" w:color="000000" w:fill="FFFFFF"/>
          </w:tcPr>
          <w:p w:rsidR="00F85914" w:rsidRDefault="00F85914" w:rsidP="0033338B">
            <w:pPr>
              <w:pStyle w:val="TableText"/>
            </w:pPr>
          </w:p>
        </w:tc>
      </w:tr>
    </w:tbl>
    <w:p w:rsidR="00F85914" w:rsidRDefault="00F85914" w:rsidP="00F85914">
      <w:pPr>
        <w:pStyle w:val="BodyText"/>
      </w:pPr>
    </w:p>
    <w:p w:rsidR="00F85914" w:rsidRDefault="00F85914" w:rsidP="00F85914">
      <w:pPr>
        <w:pStyle w:val="Heading2"/>
        <w:tabs>
          <w:tab w:val="clear" w:pos="4320"/>
        </w:tabs>
      </w:pPr>
      <w:bookmarkStart w:id="45" w:name="_Toc451159300"/>
      <w:bookmarkStart w:id="46" w:name="_Toc270518937"/>
      <w:r>
        <w:t>Using the Company Support Infrastructure</w:t>
      </w:r>
      <w:bookmarkEnd w:id="45"/>
      <w:bookmarkEnd w:id="46"/>
    </w:p>
    <w:p w:rsidR="00F85914" w:rsidRDefault="00F85914" w:rsidP="00F85914">
      <w:pPr>
        <w:pStyle w:val="BodyText"/>
      </w:pPr>
      <w:r>
        <w:t>After production cutover, use the following process for contacting support:</w:t>
      </w:r>
    </w:p>
    <w:p w:rsidR="00F85914" w:rsidRPr="00A84AA5" w:rsidRDefault="00F85914" w:rsidP="00B779B9">
      <w:pPr>
        <w:pStyle w:val="NumberList"/>
        <w:numPr>
          <w:ilvl w:val="0"/>
          <w:numId w:val="22"/>
        </w:numPr>
      </w:pPr>
      <w:r w:rsidRPr="00A84AA5">
        <w:t>Dial the internal support number.</w:t>
      </w:r>
    </w:p>
    <w:p w:rsidR="00F85914" w:rsidRPr="00A84AA5" w:rsidRDefault="00F85914" w:rsidP="00B779B9">
      <w:pPr>
        <w:pStyle w:val="NumberList"/>
        <w:numPr>
          <w:ilvl w:val="0"/>
          <w:numId w:val="22"/>
        </w:numPr>
      </w:pPr>
      <w:r w:rsidRPr="00A84AA5">
        <w:t>Provide name and phone number.</w:t>
      </w:r>
    </w:p>
    <w:p w:rsidR="00F85914" w:rsidRPr="00A84AA5" w:rsidRDefault="00F85914" w:rsidP="00B779B9">
      <w:pPr>
        <w:pStyle w:val="NumberList"/>
        <w:numPr>
          <w:ilvl w:val="0"/>
          <w:numId w:val="22"/>
        </w:numPr>
      </w:pPr>
      <w:r w:rsidRPr="00A84AA5">
        <w:t>State priority of call.</w:t>
      </w:r>
    </w:p>
    <w:p w:rsidR="00F85914" w:rsidRPr="00A84AA5" w:rsidRDefault="00F85914" w:rsidP="00B779B9">
      <w:pPr>
        <w:pStyle w:val="NumberList"/>
        <w:numPr>
          <w:ilvl w:val="0"/>
          <w:numId w:val="22"/>
        </w:numPr>
      </w:pPr>
      <w:r w:rsidRPr="00A84AA5">
        <w:t>Describe the problem.</w:t>
      </w:r>
    </w:p>
    <w:p w:rsidR="00F85914" w:rsidRPr="00A84AA5" w:rsidRDefault="00F85914" w:rsidP="00B779B9">
      <w:pPr>
        <w:pStyle w:val="NumberList"/>
        <w:numPr>
          <w:ilvl w:val="0"/>
          <w:numId w:val="22"/>
        </w:numPr>
      </w:pPr>
      <w:r w:rsidRPr="00A84AA5">
        <w:t>If required, send supporting materials and references in production system to support.</w:t>
      </w:r>
    </w:p>
    <w:p w:rsidR="00F85914" w:rsidRDefault="00F85914" w:rsidP="00F85914">
      <w:pPr>
        <w:pStyle w:val="BodyText"/>
      </w:pPr>
    </w:p>
    <w:p w:rsidR="00F85914" w:rsidRDefault="00F85914" w:rsidP="00F85914">
      <w:pPr>
        <w:pStyle w:val="Heading2"/>
        <w:tabs>
          <w:tab w:val="clear" w:pos="4320"/>
        </w:tabs>
      </w:pPr>
      <w:bookmarkStart w:id="47" w:name="_Toc451159301"/>
      <w:bookmarkStart w:id="48" w:name="_Toc270518938"/>
      <w:r>
        <w:t>Information Systems Production Feedback Session</w:t>
      </w:r>
      <w:bookmarkEnd w:id="47"/>
      <w:bookmarkEnd w:id="48"/>
    </w:p>
    <w:p w:rsidR="00F85914" w:rsidRDefault="00F85914" w:rsidP="00F85914">
      <w:pPr>
        <w:pStyle w:val="BodyText"/>
      </w:pPr>
      <w:r>
        <w:t xml:space="preserve">The project team will hold feedback sessions at the close of each business day for the first production week.  </w:t>
      </w:r>
    </w:p>
    <w:p w:rsidR="00F85914" w:rsidRPr="00A84AA5" w:rsidRDefault="00F85914" w:rsidP="00F85914">
      <w:pPr>
        <w:pStyle w:val="BodyText"/>
        <w:ind w:left="2160"/>
      </w:pPr>
      <w:r w:rsidRPr="00A84AA5">
        <w:t xml:space="preserve">Location: </w:t>
      </w:r>
    </w:p>
    <w:p w:rsidR="00F85914" w:rsidRPr="00A84AA5" w:rsidRDefault="00F85914" w:rsidP="00F85914">
      <w:pPr>
        <w:pStyle w:val="BodyText"/>
        <w:ind w:left="2160"/>
      </w:pPr>
      <w:r w:rsidRPr="00A84AA5">
        <w:lastRenderedPageBreak/>
        <w:t>Time:</w:t>
      </w:r>
    </w:p>
    <w:p w:rsidR="00F85914" w:rsidRPr="00A84AA5" w:rsidRDefault="00F85914" w:rsidP="00F85914">
      <w:pPr>
        <w:pStyle w:val="BodyText"/>
        <w:ind w:left="2160"/>
      </w:pPr>
      <w:r w:rsidRPr="00A84AA5">
        <w:t>Attendees:</w:t>
      </w:r>
    </w:p>
    <w:p w:rsidR="00F85914" w:rsidRDefault="00F85914" w:rsidP="00F85914">
      <w:pPr>
        <w:pStyle w:val="BodyText"/>
      </w:pPr>
      <w:r>
        <w:t xml:space="preserve">Users are encouraged to attend or send a representative with any issues, questions, or comments regarding the new system.  </w:t>
      </w:r>
    </w:p>
    <w:p w:rsidR="00F85914" w:rsidRDefault="00F85914" w:rsidP="00F85914">
      <w:pPr>
        <w:pStyle w:val="Heading8"/>
      </w:pPr>
      <w:r>
        <w:t>Priority</w:t>
      </w:r>
    </w:p>
    <w:p w:rsidR="00F85914" w:rsidRDefault="00F85914" w:rsidP="00F85914">
      <w:pPr>
        <w:pStyle w:val="BodyText"/>
      </w:pPr>
      <w:r>
        <w:t>The information systems staff will be working to resolve any potential issues according to the established priorities.  We will address all issues.  All issues will be resolved based on their potential impacts to the business operations.  For example, issues preventing fundamental business operations will take precedence over reporting requirement.  Issues will be assigned a high, medium, or low priority.</w:t>
      </w:r>
    </w:p>
    <w:p w:rsidR="00F85914" w:rsidRDefault="00F85914" w:rsidP="00F85914">
      <w:pPr>
        <w:pStyle w:val="BodyText"/>
      </w:pPr>
      <w:r>
        <w:t>Issues are prioritized based on the following system areas:</w:t>
      </w:r>
    </w:p>
    <w:p w:rsidR="00F85914" w:rsidRPr="00A84AA5" w:rsidRDefault="00F85914" w:rsidP="00B779B9">
      <w:pPr>
        <w:pStyle w:val="NumberList"/>
        <w:numPr>
          <w:ilvl w:val="0"/>
          <w:numId w:val="23"/>
        </w:numPr>
      </w:pPr>
      <w:r w:rsidRPr="00A84AA5">
        <w:t>Database</w:t>
      </w:r>
    </w:p>
    <w:p w:rsidR="00F85914" w:rsidRPr="00A84AA5" w:rsidRDefault="00F85914" w:rsidP="00B779B9">
      <w:pPr>
        <w:pStyle w:val="NumberList"/>
        <w:numPr>
          <w:ilvl w:val="0"/>
          <w:numId w:val="23"/>
        </w:numPr>
      </w:pPr>
      <w:r w:rsidRPr="00A84AA5">
        <w:t>Transaction Processing</w:t>
      </w:r>
    </w:p>
    <w:p w:rsidR="00F85914" w:rsidRPr="00A84AA5" w:rsidRDefault="00F85914" w:rsidP="00B779B9">
      <w:pPr>
        <w:pStyle w:val="NumberList"/>
        <w:numPr>
          <w:ilvl w:val="0"/>
          <w:numId w:val="23"/>
        </w:numPr>
      </w:pPr>
      <w:r w:rsidRPr="00A84AA5">
        <w:t>Interfaces</w:t>
      </w:r>
    </w:p>
    <w:p w:rsidR="00F85914" w:rsidRPr="00A84AA5" w:rsidRDefault="00F85914" w:rsidP="00B779B9">
      <w:pPr>
        <w:pStyle w:val="NumberList"/>
        <w:numPr>
          <w:ilvl w:val="0"/>
          <w:numId w:val="23"/>
        </w:numPr>
      </w:pPr>
      <w:r w:rsidRPr="00A84AA5">
        <w:t>Setup Modifications</w:t>
      </w:r>
    </w:p>
    <w:p w:rsidR="00F85914" w:rsidRPr="00A84AA5" w:rsidRDefault="00F85914" w:rsidP="00B779B9">
      <w:pPr>
        <w:pStyle w:val="NumberList"/>
        <w:numPr>
          <w:ilvl w:val="0"/>
          <w:numId w:val="23"/>
        </w:numPr>
      </w:pPr>
      <w:r w:rsidRPr="00A84AA5">
        <w:t>Reports</w:t>
      </w:r>
    </w:p>
    <w:p w:rsidR="00F85914" w:rsidRPr="00A84AA5" w:rsidRDefault="00F85914" w:rsidP="00B779B9">
      <w:pPr>
        <w:pStyle w:val="NumberList"/>
        <w:numPr>
          <w:ilvl w:val="0"/>
          <w:numId w:val="23"/>
        </w:numPr>
      </w:pPr>
      <w:r w:rsidRPr="00A84AA5">
        <w:t>Questions</w:t>
      </w:r>
    </w:p>
    <w:p w:rsidR="00F85914" w:rsidRDefault="00F85914" w:rsidP="00F85914">
      <w:pPr>
        <w:pStyle w:val="BodyText"/>
      </w:pPr>
    </w:p>
    <w:p w:rsidR="00F85914" w:rsidRDefault="00F85914" w:rsidP="00F85914">
      <w:pPr>
        <w:pStyle w:val="Heading2"/>
        <w:tabs>
          <w:tab w:val="clear" w:pos="4320"/>
        </w:tabs>
      </w:pPr>
      <w:bookmarkStart w:id="49" w:name="_Toc451159302"/>
      <w:bookmarkStart w:id="50" w:name="_Toc270518939"/>
      <w:r>
        <w:t>Support Status</w:t>
      </w:r>
      <w:bookmarkEnd w:id="49"/>
      <w:bookmarkEnd w:id="50"/>
    </w:p>
    <w:p w:rsidR="00F85914" w:rsidRDefault="00F85914" w:rsidP="00F85914">
      <w:pPr>
        <w:pStyle w:val="BodyText"/>
      </w:pPr>
      <w:r>
        <w:t>Oracle Support has been notified of our production status and a dedicated resource will manage the technical assistance requests submitted during the first week.</w:t>
      </w:r>
    </w:p>
    <w:p w:rsidR="00F85914" w:rsidRDefault="00F85914" w:rsidP="00F85914">
      <w:pPr>
        <w:pStyle w:val="BodyText"/>
      </w:pPr>
      <w:r>
        <w:t>Oracle Support Manager:</w:t>
      </w:r>
      <w:r>
        <w:tab/>
      </w:r>
    </w:p>
    <w:p w:rsidR="00F85914" w:rsidRDefault="00F85914" w:rsidP="00F85914">
      <w:pPr>
        <w:pStyle w:val="BodyText"/>
      </w:pPr>
      <w:r>
        <w:t>Support Telephone Number:</w:t>
      </w:r>
    </w:p>
    <w:p w:rsidR="00F85914" w:rsidRDefault="00F85914" w:rsidP="00F85914">
      <w:pPr>
        <w:pStyle w:val="BodyText"/>
      </w:pPr>
      <w:r>
        <w:t>All standard functions will be communicated to support.  Oracle analysts will log all support calls and provide feedback to the users.  Additional information, tests, or reruns of the process may be required to expedite the support process.</w:t>
      </w:r>
    </w:p>
    <w:p w:rsidR="00F85914" w:rsidRDefault="00F85914" w:rsidP="00F85914">
      <w:pPr>
        <w:pStyle w:val="Heading1"/>
      </w:pPr>
      <w:bookmarkStart w:id="51" w:name="_Toc451159303"/>
      <w:bookmarkStart w:id="52" w:name="_Toc270518940"/>
      <w:r>
        <w:lastRenderedPageBreak/>
        <w:t>Open and Closed Issues</w:t>
      </w:r>
      <w:bookmarkEnd w:id="51"/>
      <w:bookmarkEnd w:id="52"/>
    </w:p>
    <w:p w:rsidR="00F85914" w:rsidRDefault="00F85914" w:rsidP="00CC4C86">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F85914" w:rsidRDefault="00F85914" w:rsidP="00F85914">
      <w:pPr>
        <w:pStyle w:val="Heading2"/>
        <w:tabs>
          <w:tab w:val="clear" w:pos="4320"/>
        </w:tabs>
      </w:pPr>
      <w:bookmarkStart w:id="53" w:name="_Toc451159304"/>
      <w:bookmarkStart w:id="54" w:name="_Toc270518941"/>
      <w:r>
        <w:t>Open Issues</w:t>
      </w:r>
      <w:bookmarkEnd w:id="53"/>
      <w:bookmarkEnd w:id="54"/>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85914" w:rsidTr="0033338B">
        <w:trPr>
          <w:tblHeader/>
        </w:trPr>
        <w:tc>
          <w:tcPr>
            <w:tcW w:w="900" w:type="dxa"/>
            <w:tcBorders>
              <w:top w:val="single" w:sz="12" w:space="0" w:color="000000"/>
              <w:bottom w:val="single" w:sz="6" w:space="0" w:color="000000"/>
              <w:right w:val="nil"/>
            </w:tcBorders>
            <w:shd w:val="clear" w:color="000000" w:fill="E6E6E6"/>
          </w:tcPr>
          <w:p w:rsidR="00F85914" w:rsidRDefault="00F85914" w:rsidP="0033338B">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Target Date</w:t>
            </w:r>
          </w:p>
        </w:tc>
        <w:tc>
          <w:tcPr>
            <w:tcW w:w="1256" w:type="dxa"/>
            <w:tcBorders>
              <w:top w:val="single" w:sz="12" w:space="0" w:color="000000"/>
              <w:left w:val="nil"/>
              <w:bottom w:val="single" w:sz="6" w:space="0" w:color="000000"/>
            </w:tcBorders>
            <w:shd w:val="clear" w:color="000000" w:fill="E6E6E6"/>
          </w:tcPr>
          <w:p w:rsidR="00F85914" w:rsidRDefault="00F85914" w:rsidP="0033338B">
            <w:pPr>
              <w:pStyle w:val="TableHeading"/>
            </w:pPr>
            <w:r>
              <w:t>Impact Date</w:t>
            </w:r>
          </w:p>
        </w:tc>
      </w:tr>
      <w:tr w:rsidR="00F85914" w:rsidTr="0033338B">
        <w:tc>
          <w:tcPr>
            <w:tcW w:w="900" w:type="dxa"/>
            <w:tcBorders>
              <w:top w:val="single" w:sz="6" w:space="0" w:color="000000"/>
            </w:tcBorders>
            <w:shd w:val="clear" w:color="000000" w:fill="FFFFFF"/>
          </w:tcPr>
          <w:p w:rsidR="00F85914" w:rsidRDefault="00F85914" w:rsidP="0033338B">
            <w:pPr>
              <w:pStyle w:val="TableText"/>
            </w:pPr>
          </w:p>
        </w:tc>
        <w:tc>
          <w:tcPr>
            <w:tcW w:w="2183" w:type="dxa"/>
            <w:tcBorders>
              <w:top w:val="single" w:sz="6" w:space="0" w:color="000000"/>
            </w:tcBorders>
            <w:shd w:val="clear" w:color="000000" w:fill="FFFFFF"/>
          </w:tcPr>
          <w:p w:rsidR="00F85914" w:rsidRDefault="00F85914" w:rsidP="0033338B">
            <w:pPr>
              <w:pStyle w:val="TableText"/>
            </w:pPr>
          </w:p>
        </w:tc>
        <w:tc>
          <w:tcPr>
            <w:tcW w:w="3217" w:type="dxa"/>
            <w:tcBorders>
              <w:top w:val="single" w:sz="6" w:space="0" w:color="000000"/>
            </w:tcBorders>
            <w:shd w:val="clear" w:color="000000" w:fill="FFFFFF"/>
          </w:tcPr>
          <w:p w:rsidR="00F85914" w:rsidRDefault="00F85914" w:rsidP="0033338B">
            <w:pPr>
              <w:pStyle w:val="TableText"/>
            </w:pPr>
          </w:p>
        </w:tc>
        <w:tc>
          <w:tcPr>
            <w:tcW w:w="1673" w:type="dxa"/>
            <w:tcBorders>
              <w:top w:val="single" w:sz="6" w:space="0" w:color="000000"/>
            </w:tcBorders>
            <w:shd w:val="clear" w:color="000000" w:fill="FFFFFF"/>
          </w:tcPr>
          <w:p w:rsidR="00F85914" w:rsidRDefault="00F85914" w:rsidP="0033338B">
            <w:pPr>
              <w:pStyle w:val="TableText"/>
            </w:pPr>
          </w:p>
        </w:tc>
        <w:tc>
          <w:tcPr>
            <w:tcW w:w="1295" w:type="dxa"/>
            <w:tcBorders>
              <w:top w:val="single" w:sz="6" w:space="0" w:color="000000"/>
            </w:tcBorders>
            <w:shd w:val="clear" w:color="000000" w:fill="FFFFFF"/>
          </w:tcPr>
          <w:p w:rsidR="00F85914" w:rsidRDefault="00F85914" w:rsidP="0033338B">
            <w:pPr>
              <w:pStyle w:val="TableText"/>
            </w:pPr>
          </w:p>
        </w:tc>
        <w:tc>
          <w:tcPr>
            <w:tcW w:w="1256" w:type="dxa"/>
            <w:tcBorders>
              <w:top w:val="single" w:sz="6" w:space="0" w:color="000000"/>
            </w:tcBorders>
            <w:shd w:val="clear" w:color="000000" w:fill="FFFFFF"/>
          </w:tcPr>
          <w:p w:rsidR="00F85914" w:rsidRDefault="00F85914" w:rsidP="0033338B">
            <w:pPr>
              <w:pStyle w:val="TableText"/>
            </w:pPr>
          </w:p>
        </w:tc>
      </w:tr>
      <w:tr w:rsidR="00F85914" w:rsidTr="0033338B">
        <w:tc>
          <w:tcPr>
            <w:tcW w:w="900" w:type="dxa"/>
            <w:shd w:val="clear" w:color="000000" w:fill="FFFFFF"/>
          </w:tcPr>
          <w:p w:rsidR="00F85914" w:rsidRDefault="00F85914" w:rsidP="0033338B">
            <w:pPr>
              <w:pStyle w:val="TableText"/>
            </w:pPr>
          </w:p>
        </w:tc>
        <w:tc>
          <w:tcPr>
            <w:tcW w:w="2183" w:type="dxa"/>
            <w:shd w:val="clear" w:color="000000" w:fill="FFFFFF"/>
          </w:tcPr>
          <w:p w:rsidR="00F85914" w:rsidRDefault="00F85914" w:rsidP="0033338B">
            <w:pPr>
              <w:pStyle w:val="TableText"/>
            </w:pPr>
          </w:p>
        </w:tc>
        <w:tc>
          <w:tcPr>
            <w:tcW w:w="3217" w:type="dxa"/>
            <w:shd w:val="clear" w:color="000000" w:fill="FFFFFF"/>
          </w:tcPr>
          <w:p w:rsidR="00F85914" w:rsidRDefault="00F85914" w:rsidP="0033338B">
            <w:pPr>
              <w:pStyle w:val="TableText"/>
            </w:pPr>
          </w:p>
        </w:tc>
        <w:tc>
          <w:tcPr>
            <w:tcW w:w="1673" w:type="dxa"/>
            <w:shd w:val="clear" w:color="000000" w:fill="FFFFFF"/>
          </w:tcPr>
          <w:p w:rsidR="00F85914" w:rsidRDefault="00F85914" w:rsidP="0033338B">
            <w:pPr>
              <w:pStyle w:val="TableText"/>
            </w:pPr>
          </w:p>
        </w:tc>
        <w:tc>
          <w:tcPr>
            <w:tcW w:w="1295" w:type="dxa"/>
            <w:shd w:val="clear" w:color="000000" w:fill="FFFFFF"/>
          </w:tcPr>
          <w:p w:rsidR="00F85914" w:rsidRDefault="00F85914" w:rsidP="0033338B">
            <w:pPr>
              <w:pStyle w:val="TableText"/>
            </w:pPr>
          </w:p>
        </w:tc>
        <w:tc>
          <w:tcPr>
            <w:tcW w:w="1256" w:type="dxa"/>
            <w:shd w:val="clear" w:color="000000" w:fill="FFFFFF"/>
          </w:tcPr>
          <w:p w:rsidR="00F85914" w:rsidRDefault="00F85914" w:rsidP="0033338B">
            <w:pPr>
              <w:pStyle w:val="TableText"/>
            </w:pPr>
          </w:p>
        </w:tc>
      </w:tr>
      <w:tr w:rsidR="00F85914" w:rsidTr="0033338B">
        <w:tc>
          <w:tcPr>
            <w:tcW w:w="900" w:type="dxa"/>
            <w:shd w:val="clear" w:color="000000" w:fill="FFFFFF"/>
          </w:tcPr>
          <w:p w:rsidR="00F85914" w:rsidRDefault="00F85914" w:rsidP="0033338B">
            <w:pPr>
              <w:pStyle w:val="TableText"/>
            </w:pPr>
          </w:p>
        </w:tc>
        <w:tc>
          <w:tcPr>
            <w:tcW w:w="2183" w:type="dxa"/>
            <w:shd w:val="clear" w:color="000000" w:fill="FFFFFF"/>
          </w:tcPr>
          <w:p w:rsidR="00F85914" w:rsidRDefault="00F85914" w:rsidP="0033338B">
            <w:pPr>
              <w:pStyle w:val="TableText"/>
            </w:pPr>
          </w:p>
        </w:tc>
        <w:tc>
          <w:tcPr>
            <w:tcW w:w="3217" w:type="dxa"/>
            <w:shd w:val="clear" w:color="000000" w:fill="FFFFFF"/>
          </w:tcPr>
          <w:p w:rsidR="00F85914" w:rsidRDefault="00F85914" w:rsidP="0033338B">
            <w:pPr>
              <w:pStyle w:val="TableText"/>
            </w:pPr>
          </w:p>
        </w:tc>
        <w:tc>
          <w:tcPr>
            <w:tcW w:w="1673" w:type="dxa"/>
            <w:shd w:val="clear" w:color="000000" w:fill="FFFFFF"/>
          </w:tcPr>
          <w:p w:rsidR="00F85914" w:rsidRDefault="00F85914" w:rsidP="0033338B">
            <w:pPr>
              <w:pStyle w:val="TableText"/>
            </w:pPr>
          </w:p>
        </w:tc>
        <w:tc>
          <w:tcPr>
            <w:tcW w:w="1295" w:type="dxa"/>
            <w:shd w:val="clear" w:color="000000" w:fill="FFFFFF"/>
          </w:tcPr>
          <w:p w:rsidR="00F85914" w:rsidRDefault="00F85914" w:rsidP="0033338B">
            <w:pPr>
              <w:pStyle w:val="TableText"/>
            </w:pPr>
          </w:p>
        </w:tc>
        <w:tc>
          <w:tcPr>
            <w:tcW w:w="1256" w:type="dxa"/>
            <w:shd w:val="clear" w:color="000000" w:fill="FFFFFF"/>
          </w:tcPr>
          <w:p w:rsidR="00F85914" w:rsidRDefault="00F85914" w:rsidP="0033338B">
            <w:pPr>
              <w:pStyle w:val="TableText"/>
            </w:pPr>
          </w:p>
        </w:tc>
      </w:tr>
      <w:tr w:rsidR="00F85914" w:rsidTr="0033338B">
        <w:tc>
          <w:tcPr>
            <w:tcW w:w="900" w:type="dxa"/>
            <w:shd w:val="clear" w:color="000000" w:fill="FFFFFF"/>
          </w:tcPr>
          <w:p w:rsidR="00F85914" w:rsidRDefault="00F85914" w:rsidP="0033338B">
            <w:pPr>
              <w:pStyle w:val="TableText"/>
            </w:pPr>
          </w:p>
        </w:tc>
        <w:tc>
          <w:tcPr>
            <w:tcW w:w="2183" w:type="dxa"/>
            <w:shd w:val="clear" w:color="000000" w:fill="FFFFFF"/>
          </w:tcPr>
          <w:p w:rsidR="00F85914" w:rsidRDefault="00F85914" w:rsidP="0033338B">
            <w:pPr>
              <w:pStyle w:val="TableText"/>
            </w:pPr>
          </w:p>
        </w:tc>
        <w:tc>
          <w:tcPr>
            <w:tcW w:w="3217" w:type="dxa"/>
            <w:shd w:val="clear" w:color="000000" w:fill="FFFFFF"/>
          </w:tcPr>
          <w:p w:rsidR="00F85914" w:rsidRDefault="00F85914" w:rsidP="0033338B">
            <w:pPr>
              <w:pStyle w:val="TableText"/>
            </w:pPr>
          </w:p>
        </w:tc>
        <w:tc>
          <w:tcPr>
            <w:tcW w:w="1673" w:type="dxa"/>
            <w:shd w:val="clear" w:color="000000" w:fill="FFFFFF"/>
          </w:tcPr>
          <w:p w:rsidR="00F85914" w:rsidRDefault="00F85914" w:rsidP="0033338B">
            <w:pPr>
              <w:pStyle w:val="TableText"/>
            </w:pPr>
          </w:p>
        </w:tc>
        <w:tc>
          <w:tcPr>
            <w:tcW w:w="1295" w:type="dxa"/>
            <w:shd w:val="clear" w:color="000000" w:fill="FFFFFF"/>
          </w:tcPr>
          <w:p w:rsidR="00F85914" w:rsidRDefault="00F85914" w:rsidP="0033338B">
            <w:pPr>
              <w:pStyle w:val="TableText"/>
            </w:pPr>
          </w:p>
        </w:tc>
        <w:tc>
          <w:tcPr>
            <w:tcW w:w="1256" w:type="dxa"/>
            <w:shd w:val="clear" w:color="000000" w:fill="FFFFFF"/>
          </w:tcPr>
          <w:p w:rsidR="00F85914" w:rsidRDefault="00F85914" w:rsidP="0033338B">
            <w:pPr>
              <w:pStyle w:val="TableText"/>
            </w:pPr>
          </w:p>
        </w:tc>
      </w:tr>
    </w:tbl>
    <w:p w:rsidR="00F85914" w:rsidRDefault="00F85914" w:rsidP="00F85914">
      <w:pPr>
        <w:pStyle w:val="BodyText"/>
      </w:pPr>
    </w:p>
    <w:p w:rsidR="00F85914" w:rsidRDefault="00F85914" w:rsidP="00F85914">
      <w:pPr>
        <w:pStyle w:val="Heading2"/>
        <w:tabs>
          <w:tab w:val="clear" w:pos="4320"/>
        </w:tabs>
      </w:pPr>
      <w:bookmarkStart w:id="55" w:name="_Toc451159305"/>
      <w:bookmarkStart w:id="56" w:name="_Toc270518942"/>
      <w:r>
        <w:t>Closed Issues</w:t>
      </w:r>
      <w:bookmarkEnd w:id="55"/>
      <w:bookmarkEnd w:id="56"/>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85914" w:rsidTr="0033338B">
        <w:trPr>
          <w:tblHeader/>
        </w:trPr>
        <w:tc>
          <w:tcPr>
            <w:tcW w:w="900" w:type="dxa"/>
            <w:tcBorders>
              <w:top w:val="single" w:sz="12" w:space="0" w:color="000000"/>
              <w:bottom w:val="single" w:sz="6" w:space="0" w:color="000000"/>
              <w:right w:val="nil"/>
            </w:tcBorders>
            <w:shd w:val="clear" w:color="000000" w:fill="E6E6E6"/>
          </w:tcPr>
          <w:p w:rsidR="00F85914" w:rsidRDefault="00F85914" w:rsidP="0033338B">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85914" w:rsidRDefault="00F85914" w:rsidP="0033338B">
            <w:pPr>
              <w:pStyle w:val="TableHeading"/>
            </w:pPr>
            <w:r>
              <w:t>Target Date</w:t>
            </w:r>
          </w:p>
        </w:tc>
        <w:tc>
          <w:tcPr>
            <w:tcW w:w="1256" w:type="dxa"/>
            <w:tcBorders>
              <w:top w:val="single" w:sz="12" w:space="0" w:color="000000"/>
              <w:left w:val="nil"/>
              <w:bottom w:val="single" w:sz="6" w:space="0" w:color="000000"/>
            </w:tcBorders>
            <w:shd w:val="clear" w:color="000000" w:fill="E6E6E6"/>
          </w:tcPr>
          <w:p w:rsidR="00F85914" w:rsidRDefault="00F85914" w:rsidP="0033338B">
            <w:pPr>
              <w:pStyle w:val="TableHeading"/>
            </w:pPr>
            <w:r>
              <w:t>Impact Date</w:t>
            </w:r>
          </w:p>
        </w:tc>
      </w:tr>
      <w:tr w:rsidR="00F85914" w:rsidTr="0033338B">
        <w:tc>
          <w:tcPr>
            <w:tcW w:w="900" w:type="dxa"/>
            <w:tcBorders>
              <w:top w:val="single" w:sz="6" w:space="0" w:color="000000"/>
            </w:tcBorders>
            <w:shd w:val="clear" w:color="000000" w:fill="FFFFFF"/>
          </w:tcPr>
          <w:p w:rsidR="00F85914" w:rsidRDefault="00F85914" w:rsidP="0033338B">
            <w:pPr>
              <w:pStyle w:val="TableText"/>
            </w:pPr>
          </w:p>
        </w:tc>
        <w:tc>
          <w:tcPr>
            <w:tcW w:w="2183" w:type="dxa"/>
            <w:tcBorders>
              <w:top w:val="single" w:sz="6" w:space="0" w:color="000000"/>
            </w:tcBorders>
            <w:shd w:val="clear" w:color="000000" w:fill="FFFFFF"/>
          </w:tcPr>
          <w:p w:rsidR="00F85914" w:rsidRDefault="00F85914" w:rsidP="0033338B">
            <w:pPr>
              <w:pStyle w:val="TableText"/>
            </w:pPr>
          </w:p>
        </w:tc>
        <w:tc>
          <w:tcPr>
            <w:tcW w:w="3217" w:type="dxa"/>
            <w:tcBorders>
              <w:top w:val="single" w:sz="6" w:space="0" w:color="000000"/>
            </w:tcBorders>
            <w:shd w:val="clear" w:color="000000" w:fill="FFFFFF"/>
          </w:tcPr>
          <w:p w:rsidR="00F85914" w:rsidRDefault="00F85914" w:rsidP="0033338B">
            <w:pPr>
              <w:pStyle w:val="TableText"/>
            </w:pPr>
          </w:p>
        </w:tc>
        <w:tc>
          <w:tcPr>
            <w:tcW w:w="1673" w:type="dxa"/>
            <w:tcBorders>
              <w:top w:val="single" w:sz="6" w:space="0" w:color="000000"/>
            </w:tcBorders>
            <w:shd w:val="clear" w:color="000000" w:fill="FFFFFF"/>
          </w:tcPr>
          <w:p w:rsidR="00F85914" w:rsidRDefault="00F85914" w:rsidP="0033338B">
            <w:pPr>
              <w:pStyle w:val="TableText"/>
            </w:pPr>
          </w:p>
        </w:tc>
        <w:tc>
          <w:tcPr>
            <w:tcW w:w="1295" w:type="dxa"/>
            <w:tcBorders>
              <w:top w:val="single" w:sz="6" w:space="0" w:color="000000"/>
            </w:tcBorders>
            <w:shd w:val="clear" w:color="000000" w:fill="FFFFFF"/>
          </w:tcPr>
          <w:p w:rsidR="00F85914" w:rsidRDefault="00F85914" w:rsidP="0033338B">
            <w:pPr>
              <w:pStyle w:val="TableText"/>
            </w:pPr>
          </w:p>
        </w:tc>
        <w:tc>
          <w:tcPr>
            <w:tcW w:w="1256" w:type="dxa"/>
            <w:tcBorders>
              <w:top w:val="single" w:sz="6" w:space="0" w:color="000000"/>
            </w:tcBorders>
            <w:shd w:val="clear" w:color="000000" w:fill="FFFFFF"/>
          </w:tcPr>
          <w:p w:rsidR="00F85914" w:rsidRDefault="00F85914" w:rsidP="0033338B">
            <w:pPr>
              <w:pStyle w:val="TableText"/>
            </w:pPr>
          </w:p>
        </w:tc>
      </w:tr>
      <w:tr w:rsidR="00F85914" w:rsidTr="0033338B">
        <w:tc>
          <w:tcPr>
            <w:tcW w:w="900" w:type="dxa"/>
            <w:shd w:val="clear" w:color="000000" w:fill="FFFFFF"/>
          </w:tcPr>
          <w:p w:rsidR="00F85914" w:rsidRDefault="00F85914" w:rsidP="0033338B">
            <w:pPr>
              <w:pStyle w:val="TableText"/>
            </w:pPr>
          </w:p>
        </w:tc>
        <w:tc>
          <w:tcPr>
            <w:tcW w:w="2183" w:type="dxa"/>
            <w:shd w:val="clear" w:color="000000" w:fill="FFFFFF"/>
          </w:tcPr>
          <w:p w:rsidR="00F85914" w:rsidRDefault="00F85914" w:rsidP="0033338B">
            <w:pPr>
              <w:pStyle w:val="TableText"/>
            </w:pPr>
          </w:p>
        </w:tc>
        <w:tc>
          <w:tcPr>
            <w:tcW w:w="3217" w:type="dxa"/>
            <w:shd w:val="clear" w:color="000000" w:fill="FFFFFF"/>
          </w:tcPr>
          <w:p w:rsidR="00F85914" w:rsidRDefault="00F85914" w:rsidP="0033338B">
            <w:pPr>
              <w:pStyle w:val="TableText"/>
            </w:pPr>
          </w:p>
        </w:tc>
        <w:tc>
          <w:tcPr>
            <w:tcW w:w="1673" w:type="dxa"/>
            <w:shd w:val="clear" w:color="000000" w:fill="FFFFFF"/>
          </w:tcPr>
          <w:p w:rsidR="00F85914" w:rsidRDefault="00F85914" w:rsidP="0033338B">
            <w:pPr>
              <w:pStyle w:val="TableText"/>
            </w:pPr>
          </w:p>
        </w:tc>
        <w:tc>
          <w:tcPr>
            <w:tcW w:w="1295" w:type="dxa"/>
            <w:shd w:val="clear" w:color="000000" w:fill="FFFFFF"/>
          </w:tcPr>
          <w:p w:rsidR="00F85914" w:rsidRDefault="00F85914" w:rsidP="0033338B">
            <w:pPr>
              <w:pStyle w:val="TableText"/>
            </w:pPr>
          </w:p>
        </w:tc>
        <w:tc>
          <w:tcPr>
            <w:tcW w:w="1256" w:type="dxa"/>
            <w:shd w:val="clear" w:color="000000" w:fill="FFFFFF"/>
          </w:tcPr>
          <w:p w:rsidR="00F85914" w:rsidRDefault="00F85914" w:rsidP="0033338B">
            <w:pPr>
              <w:pStyle w:val="TableText"/>
            </w:pPr>
          </w:p>
        </w:tc>
      </w:tr>
      <w:tr w:rsidR="00F85914" w:rsidTr="0033338B">
        <w:tc>
          <w:tcPr>
            <w:tcW w:w="900" w:type="dxa"/>
            <w:shd w:val="clear" w:color="000000" w:fill="FFFFFF"/>
          </w:tcPr>
          <w:p w:rsidR="00F85914" w:rsidRDefault="00F85914" w:rsidP="0033338B">
            <w:pPr>
              <w:pStyle w:val="TableText"/>
            </w:pPr>
          </w:p>
        </w:tc>
        <w:tc>
          <w:tcPr>
            <w:tcW w:w="2183" w:type="dxa"/>
            <w:shd w:val="clear" w:color="000000" w:fill="FFFFFF"/>
          </w:tcPr>
          <w:p w:rsidR="00F85914" w:rsidRDefault="00F85914" w:rsidP="0033338B">
            <w:pPr>
              <w:pStyle w:val="TableText"/>
            </w:pPr>
          </w:p>
        </w:tc>
        <w:tc>
          <w:tcPr>
            <w:tcW w:w="3217" w:type="dxa"/>
            <w:shd w:val="clear" w:color="000000" w:fill="FFFFFF"/>
          </w:tcPr>
          <w:p w:rsidR="00F85914" w:rsidRDefault="00F85914" w:rsidP="0033338B">
            <w:pPr>
              <w:pStyle w:val="TableText"/>
            </w:pPr>
          </w:p>
        </w:tc>
        <w:tc>
          <w:tcPr>
            <w:tcW w:w="1673" w:type="dxa"/>
            <w:shd w:val="clear" w:color="000000" w:fill="FFFFFF"/>
          </w:tcPr>
          <w:p w:rsidR="00F85914" w:rsidRDefault="00F85914" w:rsidP="0033338B">
            <w:pPr>
              <w:pStyle w:val="TableText"/>
            </w:pPr>
          </w:p>
        </w:tc>
        <w:tc>
          <w:tcPr>
            <w:tcW w:w="1295" w:type="dxa"/>
            <w:shd w:val="clear" w:color="000000" w:fill="FFFFFF"/>
          </w:tcPr>
          <w:p w:rsidR="00F85914" w:rsidRDefault="00F85914" w:rsidP="0033338B">
            <w:pPr>
              <w:pStyle w:val="TableText"/>
            </w:pPr>
          </w:p>
        </w:tc>
        <w:tc>
          <w:tcPr>
            <w:tcW w:w="1256" w:type="dxa"/>
            <w:shd w:val="clear" w:color="000000" w:fill="FFFFFF"/>
          </w:tcPr>
          <w:p w:rsidR="00F85914" w:rsidRDefault="00F85914" w:rsidP="0033338B">
            <w:pPr>
              <w:pStyle w:val="TableText"/>
            </w:pPr>
          </w:p>
        </w:tc>
      </w:tr>
      <w:tr w:rsidR="00F85914" w:rsidTr="0033338B">
        <w:tc>
          <w:tcPr>
            <w:tcW w:w="900" w:type="dxa"/>
            <w:shd w:val="clear" w:color="000000" w:fill="FFFFFF"/>
          </w:tcPr>
          <w:p w:rsidR="00F85914" w:rsidRDefault="00F85914" w:rsidP="0033338B">
            <w:pPr>
              <w:pStyle w:val="TableText"/>
            </w:pPr>
          </w:p>
        </w:tc>
        <w:tc>
          <w:tcPr>
            <w:tcW w:w="2183" w:type="dxa"/>
            <w:shd w:val="clear" w:color="000000" w:fill="FFFFFF"/>
          </w:tcPr>
          <w:p w:rsidR="00F85914" w:rsidRDefault="00F85914" w:rsidP="0033338B">
            <w:pPr>
              <w:pStyle w:val="TableText"/>
            </w:pPr>
          </w:p>
        </w:tc>
        <w:tc>
          <w:tcPr>
            <w:tcW w:w="3217" w:type="dxa"/>
            <w:shd w:val="clear" w:color="000000" w:fill="FFFFFF"/>
          </w:tcPr>
          <w:p w:rsidR="00F85914" w:rsidRDefault="00F85914" w:rsidP="0033338B">
            <w:pPr>
              <w:pStyle w:val="TableText"/>
            </w:pPr>
          </w:p>
        </w:tc>
        <w:tc>
          <w:tcPr>
            <w:tcW w:w="1673" w:type="dxa"/>
            <w:shd w:val="clear" w:color="000000" w:fill="FFFFFF"/>
          </w:tcPr>
          <w:p w:rsidR="00F85914" w:rsidRDefault="00F85914" w:rsidP="0033338B">
            <w:pPr>
              <w:pStyle w:val="TableText"/>
            </w:pPr>
          </w:p>
        </w:tc>
        <w:tc>
          <w:tcPr>
            <w:tcW w:w="1295" w:type="dxa"/>
            <w:shd w:val="clear" w:color="000000" w:fill="FFFFFF"/>
          </w:tcPr>
          <w:p w:rsidR="00F85914" w:rsidRDefault="00F85914" w:rsidP="0033338B">
            <w:pPr>
              <w:pStyle w:val="TableText"/>
            </w:pPr>
          </w:p>
        </w:tc>
        <w:tc>
          <w:tcPr>
            <w:tcW w:w="1256" w:type="dxa"/>
            <w:shd w:val="clear" w:color="000000" w:fill="FFFFFF"/>
          </w:tcPr>
          <w:p w:rsidR="00F85914" w:rsidRDefault="00F85914" w:rsidP="0033338B">
            <w:pPr>
              <w:pStyle w:val="TableText"/>
            </w:pPr>
          </w:p>
        </w:tc>
      </w:tr>
    </w:tbl>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31BA" w:rsidRDefault="003B31BA">
      <w:r>
        <w:separator/>
      </w:r>
    </w:p>
  </w:endnote>
  <w:endnote w:type="continuationSeparator" w:id="0">
    <w:p w:rsidR="003B31BA" w:rsidRDefault="003B31B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914" w:rsidRDefault="00814184">
    <w:pPr>
      <w:pStyle w:val="Footer"/>
      <w:framePr w:hSpace="187" w:wrap="auto" w:vAnchor="text" w:hAnchor="margin" w:xAlign="right" w:y="1"/>
      <w:tabs>
        <w:tab w:val="clear" w:pos="7920"/>
        <w:tab w:val="right" w:pos="9900"/>
        <w:tab w:val="right" w:pos="10440"/>
      </w:tabs>
    </w:pPr>
    <w:fldSimple w:instr=" STYLEREF HD1 \* MERGEFORMAT ">
      <w:r w:rsidR="00CC4C86">
        <w:rPr>
          <w:noProof/>
        </w:rPr>
        <w:t>Document Control</w:t>
      </w:r>
    </w:fldSimple>
    <w:r w:rsidR="00F85914">
      <w:t xml:space="preserve">     </w:t>
    </w:r>
    <w:r>
      <w:fldChar w:fldCharType="begin"/>
    </w:r>
    <w:r w:rsidR="00F85914">
      <w:instrText xml:space="preserve"> If </w:instrText>
    </w:r>
    <w:fldSimple w:instr=" Section ">
      <w:r w:rsidR="00CC4C86">
        <w:instrText>1</w:instrText>
      </w:r>
    </w:fldSimple>
    <w:r w:rsidR="00F85914">
      <w:instrText xml:space="preserve"> &gt; 1 “</w:instrText>
    </w:r>
    <w:fldSimple w:instr="PAGE ">
      <w:r w:rsidR="00CC4C86">
        <w:rPr>
          <w:noProof/>
        </w:rPr>
        <w:instrText>17</w:instrText>
      </w:r>
    </w:fldSimple>
    <w:r w:rsidR="00F85914">
      <w:instrText xml:space="preserve"> of </w:instrText>
    </w:r>
    <w:r>
      <w:fldChar w:fldCharType="begin"/>
    </w:r>
    <w:r w:rsidR="00F85914">
      <w:instrText xml:space="preserve"> =  </w:instrText>
    </w:r>
    <w:fldSimple w:instr=" NUMPAGES ">
      <w:r w:rsidR="00CC4C86">
        <w:rPr>
          <w:noProof/>
        </w:rPr>
        <w:instrText>33</w:instrText>
      </w:r>
    </w:fldSimple>
    <w:r w:rsidR="00F85914">
      <w:instrText xml:space="preserve"> - Sec1  </w:instrText>
    </w:r>
    <w:r>
      <w:fldChar w:fldCharType="separate"/>
    </w:r>
    <w:r w:rsidR="00CC4C86">
      <w:rPr>
        <w:noProof/>
      </w:rPr>
      <w:instrText>28</w:instrText>
    </w:r>
    <w:r>
      <w:fldChar w:fldCharType="end"/>
    </w:r>
    <w:r w:rsidR="00F85914">
      <w:instrText>” “</w:instrText>
    </w:r>
    <w:fldSimple w:instr=" PAGE ">
      <w:r w:rsidR="00CC4C86">
        <w:rPr>
          <w:noProof/>
        </w:rPr>
        <w:instrText>ii</w:instrText>
      </w:r>
    </w:fldSimple>
    <w:r w:rsidR="00F85914">
      <w:instrText xml:space="preserve">” </w:instrText>
    </w:r>
    <w:r>
      <w:fldChar w:fldCharType="separate"/>
    </w:r>
    <w:r w:rsidR="00CC4C86">
      <w:rPr>
        <w:noProof/>
      </w:rPr>
      <w:t>ii</w:t>
    </w:r>
    <w:r>
      <w:fldChar w:fldCharType="end"/>
    </w:r>
  </w:p>
  <w:p w:rsidR="00F85914" w:rsidRDefault="00814184">
    <w:pPr>
      <w:pStyle w:val="Footer"/>
      <w:tabs>
        <w:tab w:val="clear" w:pos="7920"/>
        <w:tab w:val="right" w:pos="9900"/>
        <w:tab w:val="right" w:pos="10440"/>
      </w:tabs>
    </w:pPr>
    <w:fldSimple w:instr=" REF Subject \* MERGEFORMAT ">
      <w:r w:rsidR="00F85914">
        <w:rPr>
          <w:rStyle w:val="HighlightedVariable"/>
        </w:rPr>
        <w:t>&lt;Subject&gt;</w:t>
      </w:r>
      <w:r w:rsidR="00F85914">
        <w:t xml:space="preserve"> </w:t>
      </w:r>
    </w:fldSimple>
  </w:p>
  <w:p w:rsidR="00F85914" w:rsidRDefault="00F85914">
    <w:pPr>
      <w:pStyle w:val="Footer"/>
      <w:tabs>
        <w:tab w:val="clear" w:pos="7920"/>
        <w:tab w:val="center" w:pos="5400"/>
        <w:tab w:val="right" w:pos="9720"/>
        <w:tab w:val="right" w:pos="10440"/>
      </w:tabs>
    </w:pPr>
    <w:r>
      <w:t xml:space="preserve">File Ref:  </w:t>
    </w:r>
    <w:fldSimple w:instr=" FILENAME \* FirstCap ">
      <w:r w:rsidR="00C13C08">
        <w:rPr>
          <w:noProof/>
        </w:rPr>
        <w:t>TS-030_INSTALLATION_PLAN.DOCX</w:t>
      </w:r>
    </w:fldSimple>
    <w:r>
      <w:t xml:space="preserve">     (v. </w:t>
    </w:r>
    <w:fldSimple w:instr=" REF DocVersion \* MERGEFORMAT ">
      <w:r w:rsidR="00C13C08">
        <w:t>DRAFT 1A</w:t>
      </w:r>
    </w:fldSimple>
    <w:r>
      <w:t xml:space="preserve"> )</w:t>
    </w:r>
  </w:p>
  <w:p w:rsidR="00C13C08" w:rsidRDefault="00C13C08">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914" w:rsidRDefault="00F85914">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14184">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31BA" w:rsidRDefault="003B31BA">
      <w:r>
        <w:separator/>
      </w:r>
    </w:p>
  </w:footnote>
  <w:footnote w:type="continuationSeparator" w:id="0">
    <w:p w:rsidR="003B31BA" w:rsidRDefault="003B31B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914" w:rsidRDefault="00F85914">
    <w:pPr>
      <w:pStyle w:val="Header"/>
      <w:framePr w:hSpace="187" w:wrap="auto"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F85914" w:rsidRDefault="00814184">
    <w:pPr>
      <w:pStyle w:val="Header"/>
    </w:pPr>
    <w:fldSimple w:instr=" REF DocTitle \* MERGEFORMAT ">
      <w:r w:rsidR="00F85914">
        <w:t>TS.030 Installation Plan</w:t>
      </w:r>
    </w:fldSimple>
  </w:p>
  <w:p w:rsidR="00F85914" w:rsidRDefault="00814184">
    <w:pPr>
      <w:pStyle w:val="Header"/>
      <w:framePr w:hSpace="187" w:wrap="auto" w:vAnchor="text" w:hAnchor="margin" w:xAlign="right" w:y="1"/>
    </w:pPr>
    <w:fldSimple w:instr=" REF LastDate \* MERGEFORMAT ">
      <w:r w:rsidR="00C13C08">
        <w:rPr>
          <w:noProof/>
        </w:rPr>
        <w:t>May 8, 2014</w:t>
      </w:r>
    </w:fldSimple>
  </w:p>
  <w:p w:rsidR="00F85914" w:rsidRDefault="00F8591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5">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6">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7">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8">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9">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0">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1">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2">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3">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4">
    <w:nsid w:val="6C327D72"/>
    <w:multiLevelType w:val="singleLevel"/>
    <w:tmpl w:val="2AB6F01C"/>
    <w:lvl w:ilvl="0">
      <w:start w:val="1"/>
      <w:numFmt w:val="none"/>
      <w:pStyle w:val="NumberList"/>
      <w:lvlText w:val="Note:"/>
      <w:legacy w:legacy="1" w:legacySpace="0" w:legacyIndent="720"/>
      <w:lvlJc w:val="left"/>
      <w:pPr>
        <w:ind w:left="720" w:hanging="720"/>
      </w:pPr>
      <w:rPr>
        <w:b/>
        <w:i w:val="0"/>
      </w:rPr>
    </w:lvl>
  </w:abstractNum>
  <w:abstractNum w:abstractNumId="15">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6">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7">
    <w:nsid w:val="72684A89"/>
    <w:multiLevelType w:val="singleLevel"/>
    <w:tmpl w:val="A7D625B0"/>
    <w:lvl w:ilvl="0">
      <w:start w:val="1"/>
      <w:numFmt w:val="none"/>
      <w:pStyle w:val="Note"/>
      <w:lvlText w:val="Note:"/>
      <w:legacy w:legacy="1" w:legacySpace="0" w:legacyIndent="720"/>
      <w:lvlJc w:val="left"/>
      <w:pPr>
        <w:ind w:left="720" w:hanging="720"/>
      </w:pPr>
      <w:rPr>
        <w:b/>
        <w:i w:val="0"/>
      </w:rPr>
    </w:lvl>
  </w:abstractNum>
  <w:abstractNum w:abstractNumId="18">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9">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0">
    <w:nsid w:val="7E0B49B2"/>
    <w:multiLevelType w:val="singleLevel"/>
    <w:tmpl w:val="F5C62CC6"/>
    <w:lvl w:ilvl="0">
      <w:start w:val="1"/>
      <w:numFmt w:val="none"/>
      <w:lvlText w:val="Note:"/>
      <w:legacy w:legacy="1" w:legacySpace="0" w:legacyIndent="720"/>
      <w:lvlJc w:val="left"/>
      <w:pPr>
        <w:ind w:left="720" w:hanging="720"/>
      </w:pPr>
      <w:rPr>
        <w:b/>
        <w:i w:val="0"/>
      </w:rPr>
    </w:lvl>
  </w:abstractNum>
  <w:num w:numId="1">
    <w:abstractNumId w:val="3"/>
  </w:num>
  <w:num w:numId="2">
    <w:abstractNumId w:val="11"/>
  </w:num>
  <w:num w:numId="3">
    <w:abstractNumId w:val="13"/>
  </w:num>
  <w:num w:numId="4">
    <w:abstractNumId w:val="5"/>
  </w:num>
  <w:num w:numId="5">
    <w:abstractNumId w:val="2"/>
  </w:num>
  <w:num w:numId="6">
    <w:abstractNumId w:val="14"/>
  </w:num>
  <w:num w:numId="7">
    <w:abstractNumId w:val="0"/>
  </w:num>
  <w:num w:numId="8">
    <w:abstractNumId w:val="17"/>
  </w:num>
  <w:num w:numId="9">
    <w:abstractNumId w:val="20"/>
  </w:num>
  <w:num w:numId="10">
    <w:abstractNumId w:val="18"/>
  </w:num>
  <w:num w:numId="11">
    <w:abstractNumId w:val="6"/>
  </w:num>
  <w:num w:numId="12">
    <w:abstractNumId w:val="1"/>
  </w:num>
  <w:num w:numId="13">
    <w:abstractNumId w:val="7"/>
  </w:num>
  <w:num w:numId="14">
    <w:abstractNumId w:val="9"/>
  </w:num>
  <w:num w:numId="15">
    <w:abstractNumId w:val="19"/>
  </w:num>
  <w:num w:numId="16">
    <w:abstractNumId w:val="4"/>
  </w:num>
  <w:num w:numId="17">
    <w:abstractNumId w:val="10"/>
  </w:num>
  <w:num w:numId="18">
    <w:abstractNumId w:val="12"/>
  </w:num>
  <w:num w:numId="19">
    <w:abstractNumId w:val="15"/>
  </w:num>
  <w:num w:numId="20">
    <w:abstractNumId w:val="16"/>
  </w:num>
  <w:num w:numId="21">
    <w:abstractNumId w:val="8"/>
  </w:num>
  <w:num w:numId="22">
    <w:abstractNumId w:val="2"/>
    <w:lvlOverride w:ilvl="0">
      <w:startOverride w:val="1"/>
    </w:lvlOverride>
  </w:num>
  <w:num w:numId="23">
    <w:abstractNumId w:val="2"/>
    <w:lvlOverride w:ilvl="0">
      <w:startOverride w:val="1"/>
    </w:lvlOverride>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82946"/>
  </w:hdrShapeDefaults>
  <w:footnotePr>
    <w:footnote w:id="-1"/>
    <w:footnote w:id="0"/>
  </w:footnotePr>
  <w:endnotePr>
    <w:endnote w:id="-1"/>
    <w:endnote w:id="0"/>
  </w:endnotePr>
  <w:compat/>
  <w:rsids>
    <w:rsidRoot w:val="008B7402"/>
    <w:rsid w:val="0000299B"/>
    <w:rsid w:val="00014E4C"/>
    <w:rsid w:val="000274F6"/>
    <w:rsid w:val="000527B0"/>
    <w:rsid w:val="00086487"/>
    <w:rsid w:val="000937CB"/>
    <w:rsid w:val="000A0CA2"/>
    <w:rsid w:val="000B6334"/>
    <w:rsid w:val="000C4584"/>
    <w:rsid w:val="000C7507"/>
    <w:rsid w:val="000F6E70"/>
    <w:rsid w:val="00122E20"/>
    <w:rsid w:val="00126CC1"/>
    <w:rsid w:val="00151B42"/>
    <w:rsid w:val="001A52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B31BA"/>
    <w:rsid w:val="003E6D46"/>
    <w:rsid w:val="00441AB7"/>
    <w:rsid w:val="00475663"/>
    <w:rsid w:val="00481479"/>
    <w:rsid w:val="004C47D9"/>
    <w:rsid w:val="004C5CF5"/>
    <w:rsid w:val="004D49B9"/>
    <w:rsid w:val="004D7E4E"/>
    <w:rsid w:val="00505445"/>
    <w:rsid w:val="005233BB"/>
    <w:rsid w:val="00526F88"/>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4184"/>
    <w:rsid w:val="0081693D"/>
    <w:rsid w:val="00847182"/>
    <w:rsid w:val="008B7402"/>
    <w:rsid w:val="008B7D7A"/>
    <w:rsid w:val="008C7005"/>
    <w:rsid w:val="008D6A18"/>
    <w:rsid w:val="00917862"/>
    <w:rsid w:val="0092323F"/>
    <w:rsid w:val="009313C8"/>
    <w:rsid w:val="00931531"/>
    <w:rsid w:val="0097035D"/>
    <w:rsid w:val="009705DE"/>
    <w:rsid w:val="00985E0B"/>
    <w:rsid w:val="00992BC5"/>
    <w:rsid w:val="009C22D7"/>
    <w:rsid w:val="009C2AE3"/>
    <w:rsid w:val="00A26BFF"/>
    <w:rsid w:val="00A36816"/>
    <w:rsid w:val="00A423BC"/>
    <w:rsid w:val="00A67866"/>
    <w:rsid w:val="00A83A5C"/>
    <w:rsid w:val="00AB1A42"/>
    <w:rsid w:val="00AB27D9"/>
    <w:rsid w:val="00AC4657"/>
    <w:rsid w:val="00AD0A79"/>
    <w:rsid w:val="00B10EEC"/>
    <w:rsid w:val="00B1332F"/>
    <w:rsid w:val="00B154DA"/>
    <w:rsid w:val="00B21C10"/>
    <w:rsid w:val="00B22C95"/>
    <w:rsid w:val="00B35A10"/>
    <w:rsid w:val="00B779B9"/>
    <w:rsid w:val="00BA74B8"/>
    <w:rsid w:val="00BE399E"/>
    <w:rsid w:val="00BF6F67"/>
    <w:rsid w:val="00C02327"/>
    <w:rsid w:val="00C1067D"/>
    <w:rsid w:val="00C13C08"/>
    <w:rsid w:val="00C27F1B"/>
    <w:rsid w:val="00C57B27"/>
    <w:rsid w:val="00C6040A"/>
    <w:rsid w:val="00C61732"/>
    <w:rsid w:val="00C66A5C"/>
    <w:rsid w:val="00C76EEE"/>
    <w:rsid w:val="00C80844"/>
    <w:rsid w:val="00CB2759"/>
    <w:rsid w:val="00CC4C86"/>
    <w:rsid w:val="00CF2E8C"/>
    <w:rsid w:val="00D13DF7"/>
    <w:rsid w:val="00D4094F"/>
    <w:rsid w:val="00D63CFA"/>
    <w:rsid w:val="00DB4C36"/>
    <w:rsid w:val="00DC2A45"/>
    <w:rsid w:val="00DC6D0D"/>
    <w:rsid w:val="00DD4D8A"/>
    <w:rsid w:val="00DE08BB"/>
    <w:rsid w:val="00DE248E"/>
    <w:rsid w:val="00DF3DA6"/>
    <w:rsid w:val="00E6452A"/>
    <w:rsid w:val="00E7593F"/>
    <w:rsid w:val="00E76037"/>
    <w:rsid w:val="00E83E79"/>
    <w:rsid w:val="00EB2988"/>
    <w:rsid w:val="00EC51AA"/>
    <w:rsid w:val="00F559D8"/>
    <w:rsid w:val="00F85914"/>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9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C4C86"/>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F85914"/>
    <w:pPr>
      <w:tabs>
        <w:tab w:val="right" w:leader="dot" w:pos="10080"/>
      </w:tabs>
      <w:ind w:left="2549"/>
    </w:pPr>
  </w:style>
  <w:style w:type="paragraph" w:customStyle="1" w:styleId="HeadingBar">
    <w:name w:val="Heading Bar"/>
    <w:basedOn w:val="Normal"/>
    <w:next w:val="Heading3"/>
    <w:rsid w:val="00F85914"/>
    <w:pPr>
      <w:keepNext/>
      <w:keepLines/>
      <w:shd w:val="solid" w:color="auto" w:fill="auto"/>
      <w:spacing w:before="240"/>
      <w:ind w:right="7920"/>
    </w:pPr>
    <w:rPr>
      <w:color w:val="FFFFFF"/>
      <w:sz w:val="8"/>
    </w:rPr>
  </w:style>
  <w:style w:type="paragraph" w:customStyle="1" w:styleId="NumberList">
    <w:name w:val="Number List"/>
    <w:basedOn w:val="BodyText"/>
    <w:rsid w:val="00F85914"/>
    <w:pPr>
      <w:numPr>
        <w:numId w:val="6"/>
      </w:numPr>
      <w:tabs>
        <w:tab w:val="clear" w:pos="4320"/>
        <w:tab w:val="left" w:pos="2880"/>
      </w:tabs>
      <w:spacing w:before="60" w:after="60"/>
    </w:pPr>
  </w:style>
  <w:style w:type="paragraph" w:styleId="TOC4">
    <w:name w:val="toc 4"/>
    <w:basedOn w:val="Normal"/>
    <w:next w:val="Normal"/>
    <w:semiHidden/>
    <w:rsid w:val="00F85914"/>
    <w:pPr>
      <w:tabs>
        <w:tab w:val="right" w:leader="dot" w:pos="10080"/>
      </w:tabs>
      <w:ind w:left="3240"/>
    </w:pPr>
    <w:rPr>
      <w:sz w:val="18"/>
    </w:rPr>
  </w:style>
  <w:style w:type="paragraph" w:styleId="TOC5">
    <w:name w:val="toc 5"/>
    <w:basedOn w:val="Normal"/>
    <w:next w:val="Normal"/>
    <w:semiHidden/>
    <w:rsid w:val="00F85914"/>
    <w:pPr>
      <w:tabs>
        <w:tab w:val="right" w:leader="dot" w:pos="10080"/>
      </w:tabs>
      <w:ind w:left="3600"/>
    </w:pPr>
    <w:rPr>
      <w:sz w:val="18"/>
    </w:rPr>
  </w:style>
  <w:style w:type="paragraph" w:customStyle="1" w:styleId="tty132">
    <w:name w:val="tty132"/>
    <w:basedOn w:val="Normal"/>
    <w:rsid w:val="00F85914"/>
    <w:rPr>
      <w:rFonts w:ascii="Courier New" w:hAnsi="Courier New"/>
      <w:sz w:val="12"/>
    </w:rPr>
  </w:style>
  <w:style w:type="paragraph" w:customStyle="1" w:styleId="tty180">
    <w:name w:val="tty180"/>
    <w:basedOn w:val="Normal"/>
    <w:rsid w:val="00F85914"/>
    <w:pPr>
      <w:ind w:right="-720"/>
    </w:pPr>
    <w:rPr>
      <w:rFonts w:ascii="Courier New" w:hAnsi="Courier New"/>
      <w:sz w:val="8"/>
    </w:rPr>
  </w:style>
  <w:style w:type="paragraph" w:customStyle="1" w:styleId="tty80">
    <w:name w:val="tty80"/>
    <w:basedOn w:val="Normal"/>
    <w:rsid w:val="00F85914"/>
    <w:rPr>
      <w:rFonts w:ascii="Courier New" w:hAnsi="Courier New"/>
    </w:rPr>
  </w:style>
  <w:style w:type="paragraph" w:customStyle="1" w:styleId="tty80indent">
    <w:name w:val="tty80 indent"/>
    <w:basedOn w:val="tty80"/>
    <w:rsid w:val="00F85914"/>
    <w:pPr>
      <w:ind w:left="2895"/>
    </w:pPr>
  </w:style>
</w:styles>
</file>

<file path=word/webSettings.xml><?xml version="1.0" encoding="utf-8"?>
<w:webSettings xmlns:r="http://schemas.openxmlformats.org/officeDocument/2006/relationships" xmlns:w="http://schemas.openxmlformats.org/wordprocessingml/2006/main">
  <w:divs>
    <w:div w:id="90106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2715</Words>
  <Characters>15477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18156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TS.030 Installation Plan</dc:title>
  <dc:creator>Oracle Global Methods</dc:creator>
  <cp:keywords>OUM</cp:keywords>
  <dc:description>Copyright © 2016, Oracle and/or its affiliates.  All rights reserved.</dc:description>
  <cp:lastModifiedBy>masander</cp:lastModifiedBy>
  <cp:revision>7</cp:revision>
  <dcterms:created xsi:type="dcterms:W3CDTF">2014-05-08T18:51:00Z</dcterms:created>
  <dcterms:modified xsi:type="dcterms:W3CDTF">2016-09-18T00:47:00Z</dcterms:modified>
</cp:coreProperties>
</file>