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24272" w14:textId="7D988135" w:rsidR="006A0414" w:rsidRPr="00870CCD" w:rsidRDefault="006A0414" w:rsidP="003216E9">
      <w:pPr>
        <w:pStyle w:val="Title"/>
        <w:spacing w:before="0" w:line="120" w:lineRule="exact"/>
        <w:ind w:firstLine="0"/>
        <w:rPr>
          <w:rFonts w:ascii="Book Antiqua" w:hAnsi="Book Antiqua"/>
          <w:smallCaps/>
          <w:color w:val="333300"/>
          <w:szCs w:val="28"/>
          <w:u w:val="thick" w:color="000080"/>
        </w:rPr>
      </w:pPr>
      <w:r w:rsidRPr="00870CCD">
        <w:rPr>
          <w:rFonts w:ascii="Book Antiqua" w:hAnsi="Book Antiqua"/>
          <w:b/>
          <w:bCs/>
          <w:smallCaps/>
          <w:color w:val="333300"/>
        </w:rPr>
        <w:t>───────</w:t>
      </w:r>
      <w:r w:rsidR="003216E9" w:rsidRPr="00870CCD">
        <w:rPr>
          <w:rFonts w:ascii="Book Antiqua" w:hAnsi="Book Antiqua"/>
          <w:b/>
          <w:bCs/>
          <w:smallCaps/>
          <w:color w:val="333300"/>
        </w:rPr>
        <w:t>──</w:t>
      </w:r>
      <w:r w:rsidRPr="00870CCD">
        <w:rPr>
          <w:rFonts w:ascii="Book Antiqua" w:hAnsi="Book Antiqua"/>
          <w:b/>
          <w:bCs/>
          <w:smallCaps/>
          <w:color w:val="333300"/>
        </w:rPr>
        <w:t>────────────</w:t>
      </w:r>
    </w:p>
    <w:tbl>
      <w:tblPr>
        <w:tblW w:w="5000" w:type="pct"/>
        <w:jc w:val="center"/>
        <w:tblLook w:val="0000" w:firstRow="0" w:lastRow="0" w:firstColumn="0" w:lastColumn="0" w:noHBand="0" w:noVBand="0"/>
      </w:tblPr>
      <w:tblGrid>
        <w:gridCol w:w="5942"/>
        <w:gridCol w:w="716"/>
        <w:gridCol w:w="7344"/>
      </w:tblGrid>
      <w:tr w:rsidR="006A0414" w:rsidRPr="00870CCD" w14:paraId="20D7A969" w14:textId="77777777">
        <w:trPr>
          <w:jc w:val="center"/>
        </w:trPr>
        <w:tc>
          <w:tcPr>
            <w:tcW w:w="6048" w:type="dxa"/>
          </w:tcPr>
          <w:p w14:paraId="228BF7DE" w14:textId="77777777" w:rsidR="006A0414" w:rsidRPr="00870CCD" w:rsidRDefault="006A0414" w:rsidP="001755E0">
            <w:pPr>
              <w:pStyle w:val="Heading1"/>
              <w:bidi/>
              <w:spacing w:before="0" w:beforeAutospacing="0" w:after="0" w:afterAutospacing="0" w:line="500" w:lineRule="exact"/>
              <w:ind w:left="113"/>
              <w:rPr>
                <w:rFonts w:cs="SBL Hebrew" w:hint="default"/>
                <w:noProof/>
                <w:sz w:val="44"/>
                <w:szCs w:val="44"/>
              </w:rPr>
            </w:pPr>
            <w:r w:rsidRPr="00870CCD">
              <w:rPr>
                <w:rFonts w:cs="SBL Hebrew" w:hint="default"/>
                <w:b w:val="0"/>
                <w:bCs w:val="0"/>
                <w:noProof/>
                <w:color w:val="000000"/>
                <w:sz w:val="44"/>
                <w:szCs w:val="44"/>
                <w:rtl/>
              </w:rPr>
              <w:t>דברים</w:t>
            </w:r>
          </w:p>
        </w:tc>
        <w:tc>
          <w:tcPr>
            <w:tcW w:w="720" w:type="dxa"/>
          </w:tcPr>
          <w:p w14:paraId="6EB0BB10" w14:textId="3896EF07" w:rsidR="006A0414" w:rsidRPr="00135008" w:rsidRDefault="003216E9" w:rsidP="00135008">
            <w:pPr>
              <w:pStyle w:val="Title"/>
              <w:bidi/>
              <w:spacing w:before="0" w:line="500" w:lineRule="exact"/>
              <w:ind w:firstLine="0"/>
              <w:rPr>
                <w:rFonts w:ascii="Book Antiqua" w:hAnsi="Book Antiqua"/>
                <w:b/>
                <w:bCs/>
                <w:noProof/>
                <w:color w:val="333300"/>
                <w:sz w:val="56"/>
                <w:szCs w:val="56"/>
              </w:rPr>
            </w:pPr>
            <w:r w:rsidRPr="00712EEF">
              <w:rPr>
                <w:rFonts w:ascii="Book Antiqua" w:hAnsi="Book Antiqua" w:cs="SBL Hebrew"/>
                <w:b/>
                <w:bCs/>
                <w:color w:val="333300"/>
                <w:sz w:val="56"/>
                <w:szCs w:val="56"/>
                <w:rtl/>
                <w:lang w:bidi="he-IL"/>
              </w:rPr>
              <w:t>ת</w:t>
            </w:r>
          </w:p>
        </w:tc>
        <w:tc>
          <w:tcPr>
            <w:tcW w:w="7450" w:type="dxa"/>
          </w:tcPr>
          <w:p w14:paraId="0D055697" w14:textId="77777777" w:rsidR="006A0414" w:rsidRPr="00870CCD" w:rsidRDefault="006A0414" w:rsidP="001755E0">
            <w:pPr>
              <w:pStyle w:val="Title"/>
              <w:spacing w:before="0" w:line="500" w:lineRule="exact"/>
              <w:ind w:left="57" w:firstLine="0"/>
              <w:jc w:val="left"/>
              <w:rPr>
                <w:rFonts w:ascii="Book Antiqua" w:hAnsi="Book Antiqua"/>
                <w:b/>
                <w:bCs/>
                <w:sz w:val="36"/>
              </w:rPr>
            </w:pPr>
            <w:r w:rsidRPr="00870CCD">
              <w:rPr>
                <w:rFonts w:ascii="Book Antiqua" w:hAnsi="Book Antiqua"/>
                <w:b/>
                <w:bCs/>
                <w:smallCaps/>
                <w:sz w:val="36"/>
                <w:szCs w:val="26"/>
              </w:rPr>
              <w:t>Deuteronomy</w:t>
            </w:r>
          </w:p>
        </w:tc>
      </w:tr>
    </w:tbl>
    <w:p w14:paraId="0C8AF0B9" w14:textId="5EA1BD99" w:rsidR="006A0414" w:rsidRPr="00870CCD" w:rsidRDefault="006A0414" w:rsidP="00B80B54">
      <w:pPr>
        <w:pStyle w:val="Title"/>
        <w:spacing w:before="60" w:line="200" w:lineRule="exact"/>
        <w:ind w:firstLine="0"/>
        <w:rPr>
          <w:rFonts w:ascii="Book Antiqua" w:hAnsi="Book Antiqua"/>
          <w:b/>
          <w:bCs/>
          <w:smallCaps/>
          <w:color w:val="333300"/>
          <w:szCs w:val="28"/>
        </w:rPr>
      </w:pPr>
      <w:r w:rsidRPr="00870CCD">
        <w:rPr>
          <w:rFonts w:ascii="Book Antiqua" w:hAnsi="Book Antiqua"/>
          <w:b/>
          <w:bCs/>
          <w:smallCaps/>
          <w:color w:val="333300"/>
        </w:rPr>
        <w:t>─────────</w:t>
      </w:r>
      <w:r w:rsidR="003216E9" w:rsidRPr="00870CCD">
        <w:rPr>
          <w:rFonts w:ascii="Book Antiqua" w:hAnsi="Book Antiqua"/>
          <w:b/>
          <w:bCs/>
          <w:smallCaps/>
          <w:color w:val="333300"/>
        </w:rPr>
        <w:t>─</w:t>
      </w:r>
      <w:r w:rsidRPr="00870CCD">
        <w:rPr>
          <w:rFonts w:ascii="Book Antiqua" w:hAnsi="Book Antiqua"/>
          <w:b/>
          <w:bCs/>
          <w:smallCaps/>
          <w:color w:val="333300"/>
        </w:rPr>
        <w:t>───────────</w:t>
      </w:r>
    </w:p>
    <w:p w14:paraId="10A46F37" w14:textId="77777777" w:rsidR="003216E9" w:rsidRPr="00712EEF" w:rsidRDefault="003216E9" w:rsidP="00FF78CA">
      <w:pPr>
        <w:pStyle w:val="Title"/>
        <w:spacing w:before="0"/>
        <w:ind w:firstLine="0"/>
        <w:rPr>
          <w:rFonts w:ascii="Book Antiqua" w:hAnsi="Book Antiqua"/>
          <w:smallCaps/>
          <w:sz w:val="22"/>
          <w:szCs w:val="22"/>
        </w:rPr>
      </w:pPr>
      <w:r w:rsidRPr="00712EEF">
        <w:rPr>
          <w:rFonts w:ascii="Book Antiqua" w:hAnsi="Book Antiqua"/>
          <w:smallCaps/>
          <w:sz w:val="22"/>
          <w:szCs w:val="19"/>
        </w:rPr>
        <w:t>Introduction</w:t>
      </w:r>
    </w:p>
    <w:p w14:paraId="34F86E8C" w14:textId="21B3177D" w:rsidR="00430BAE" w:rsidRDefault="001755E0" w:rsidP="00FF78CA">
      <w:pPr>
        <w:pStyle w:val="Title"/>
        <w:spacing w:before="60" w:line="280" w:lineRule="exact"/>
        <w:ind w:firstLine="284"/>
        <w:jc w:val="both"/>
        <w:rPr>
          <w:rFonts w:ascii="Book Antiqua" w:hAnsi="Book Antiqua"/>
          <w:sz w:val="22"/>
          <w:szCs w:val="22"/>
        </w:rPr>
      </w:pPr>
      <w:r w:rsidRPr="00870CCD">
        <w:rPr>
          <w:rFonts w:ascii="Book Antiqua" w:hAnsi="Book Antiqua"/>
          <w:sz w:val="22"/>
          <w:szCs w:val="22"/>
        </w:rPr>
        <w:t xml:space="preserve">The </w:t>
      </w:r>
      <w:r w:rsidR="008C1F82">
        <w:rPr>
          <w:rFonts w:ascii="Book Antiqua" w:hAnsi="Book Antiqua"/>
          <w:sz w:val="22"/>
          <w:szCs w:val="22"/>
        </w:rPr>
        <w:t>essential</w:t>
      </w:r>
      <w:r w:rsidRPr="00870CCD">
        <w:rPr>
          <w:rFonts w:ascii="Book Antiqua" w:hAnsi="Book Antiqua"/>
          <w:sz w:val="22"/>
          <w:szCs w:val="22"/>
        </w:rPr>
        <w:t xml:space="preserve"> theme of </w:t>
      </w:r>
      <w:r w:rsidRPr="00870CCD">
        <w:rPr>
          <w:rFonts w:ascii="Book Antiqua" w:hAnsi="Book Antiqua"/>
          <w:i/>
          <w:iCs/>
          <w:sz w:val="22"/>
          <w:szCs w:val="22"/>
        </w:rPr>
        <w:t>Deuteronomy</w:t>
      </w:r>
      <w:r w:rsidRPr="00870CCD">
        <w:rPr>
          <w:rFonts w:ascii="Book Antiqua" w:hAnsi="Book Antiqua"/>
          <w:sz w:val="22"/>
          <w:szCs w:val="22"/>
        </w:rPr>
        <w:t xml:space="preserve"> </w:t>
      </w:r>
      <w:r w:rsidR="003041CC">
        <w:rPr>
          <w:rFonts w:ascii="Book Antiqua" w:hAnsi="Book Antiqua"/>
          <w:sz w:val="22"/>
          <w:szCs w:val="22"/>
        </w:rPr>
        <w:t>(</w:t>
      </w:r>
      <w:r w:rsidRPr="00870CCD">
        <w:rPr>
          <w:rFonts w:ascii="Book Antiqua" w:hAnsi="Book Antiqua"/>
          <w:sz w:val="22"/>
          <w:szCs w:val="22"/>
        </w:rPr>
        <w:t xml:space="preserve">meaning the </w:t>
      </w:r>
      <w:r w:rsidRPr="00870CCD">
        <w:rPr>
          <w:rFonts w:ascii="Book Antiqua" w:hAnsi="Book Antiqua"/>
          <w:i/>
          <w:iCs/>
          <w:sz w:val="22"/>
          <w:szCs w:val="22"/>
        </w:rPr>
        <w:t>Second Law</w:t>
      </w:r>
      <w:r w:rsidR="00430BAE">
        <w:rPr>
          <w:rFonts w:ascii="Book Antiqua" w:hAnsi="Book Antiqua"/>
          <w:sz w:val="22"/>
          <w:szCs w:val="22"/>
        </w:rPr>
        <w:t xml:space="preserve"> </w:t>
      </w:r>
      <w:r w:rsidR="003041CC">
        <w:rPr>
          <w:rFonts w:ascii="Book Antiqua" w:hAnsi="Book Antiqua"/>
          <w:sz w:val="22"/>
          <w:szCs w:val="22"/>
        </w:rPr>
        <w:t xml:space="preserve">– </w:t>
      </w:r>
      <w:r w:rsidR="00430BAE">
        <w:rPr>
          <w:rFonts w:ascii="Book Antiqua" w:hAnsi="Book Antiqua"/>
          <w:sz w:val="22"/>
          <w:szCs w:val="22"/>
        </w:rPr>
        <w:t>the Hebrew title means ‘</w:t>
      </w:r>
      <w:r w:rsidR="00430BAE" w:rsidRPr="00430BAE">
        <w:rPr>
          <w:rFonts w:ascii="Book Antiqua" w:hAnsi="Book Antiqua"/>
          <w:i/>
          <w:iCs/>
          <w:sz w:val="22"/>
          <w:szCs w:val="22"/>
        </w:rPr>
        <w:t>Words</w:t>
      </w:r>
      <w:r w:rsidR="00430BAE">
        <w:rPr>
          <w:rFonts w:ascii="Book Antiqua" w:hAnsi="Book Antiqua"/>
          <w:sz w:val="22"/>
          <w:szCs w:val="22"/>
        </w:rPr>
        <w:t>’)</w:t>
      </w:r>
      <w:r w:rsidRPr="00870CCD">
        <w:rPr>
          <w:rFonts w:ascii="Book Antiqua" w:hAnsi="Book Antiqua"/>
          <w:sz w:val="22"/>
          <w:szCs w:val="22"/>
        </w:rPr>
        <w:t xml:space="preserve"> is </w:t>
      </w:r>
      <w:r w:rsidR="00430BAE">
        <w:rPr>
          <w:rFonts w:ascii="Book Antiqua" w:hAnsi="Book Antiqua"/>
          <w:sz w:val="22"/>
          <w:szCs w:val="22"/>
        </w:rPr>
        <w:t>a</w:t>
      </w:r>
      <w:r w:rsidRPr="00870CCD">
        <w:rPr>
          <w:rFonts w:ascii="Book Antiqua" w:hAnsi="Book Antiqua"/>
          <w:sz w:val="22"/>
          <w:szCs w:val="22"/>
        </w:rPr>
        <w:t xml:space="preserve"> reaffirmation of the Covenant between God and the people of Israel.</w:t>
      </w:r>
      <w:r w:rsidR="003216E9">
        <w:rPr>
          <w:rFonts w:ascii="Book Antiqua" w:hAnsi="Book Antiqua"/>
          <w:sz w:val="22"/>
          <w:szCs w:val="22"/>
        </w:rPr>
        <w:t xml:space="preserve"> </w:t>
      </w:r>
      <w:r w:rsidRPr="00870CCD">
        <w:rPr>
          <w:rFonts w:ascii="Book Antiqua" w:hAnsi="Book Antiqua"/>
          <w:sz w:val="22"/>
          <w:szCs w:val="22"/>
        </w:rPr>
        <w:t>Here</w:t>
      </w:r>
      <w:r w:rsidR="00430BAE">
        <w:rPr>
          <w:rFonts w:ascii="Book Antiqua" w:hAnsi="Book Antiqua"/>
          <w:sz w:val="22"/>
          <w:szCs w:val="22"/>
        </w:rPr>
        <w:t>in</w:t>
      </w:r>
      <w:r w:rsidRPr="00870CCD">
        <w:rPr>
          <w:rFonts w:ascii="Book Antiqua" w:hAnsi="Book Antiqua"/>
          <w:sz w:val="22"/>
          <w:szCs w:val="22"/>
        </w:rPr>
        <w:t xml:space="preserve">, the </w:t>
      </w:r>
      <w:r w:rsidR="00430BAE">
        <w:rPr>
          <w:rFonts w:ascii="Book Antiqua" w:hAnsi="Book Antiqua"/>
          <w:sz w:val="22"/>
          <w:szCs w:val="22"/>
        </w:rPr>
        <w:t>laws and statutes</w:t>
      </w:r>
      <w:r w:rsidRPr="00870CCD">
        <w:rPr>
          <w:rFonts w:ascii="Book Antiqua" w:hAnsi="Book Antiqua"/>
          <w:sz w:val="22"/>
          <w:szCs w:val="22"/>
        </w:rPr>
        <w:t xml:space="preserve"> of the Book</w:t>
      </w:r>
      <w:r w:rsidR="00430BAE">
        <w:rPr>
          <w:rFonts w:ascii="Book Antiqua" w:hAnsi="Book Antiqua"/>
          <w:sz w:val="22"/>
          <w:szCs w:val="22"/>
        </w:rPr>
        <w:t>s</w:t>
      </w:r>
      <w:r w:rsidRPr="00870CCD">
        <w:rPr>
          <w:rFonts w:ascii="Book Antiqua" w:hAnsi="Book Antiqua"/>
          <w:sz w:val="22"/>
          <w:szCs w:val="22"/>
        </w:rPr>
        <w:t xml:space="preserve"> of Exodus</w:t>
      </w:r>
      <w:r w:rsidR="00430BAE">
        <w:rPr>
          <w:rFonts w:ascii="Book Antiqua" w:hAnsi="Book Antiqua"/>
          <w:sz w:val="22"/>
          <w:szCs w:val="22"/>
        </w:rPr>
        <w:t>, Leviticus and Numbers</w:t>
      </w:r>
      <w:r w:rsidRPr="00870CCD">
        <w:rPr>
          <w:rFonts w:ascii="Book Antiqua" w:hAnsi="Book Antiqua"/>
          <w:sz w:val="22"/>
          <w:szCs w:val="22"/>
        </w:rPr>
        <w:t xml:space="preserve"> (</w:t>
      </w:r>
      <w:r w:rsidR="00430BAE">
        <w:rPr>
          <w:rFonts w:ascii="Book Antiqua" w:hAnsi="Book Antiqua"/>
          <w:sz w:val="22"/>
          <w:szCs w:val="22"/>
        </w:rPr>
        <w:t>including</w:t>
      </w:r>
      <w:r w:rsidRPr="00870CCD">
        <w:rPr>
          <w:rFonts w:ascii="Book Antiqua" w:hAnsi="Book Antiqua"/>
          <w:sz w:val="22"/>
          <w:szCs w:val="22"/>
        </w:rPr>
        <w:t xml:space="preserve"> the </w:t>
      </w:r>
      <w:r w:rsidR="00430BAE">
        <w:rPr>
          <w:rFonts w:ascii="Book Antiqua" w:hAnsi="Book Antiqua"/>
          <w:sz w:val="22"/>
          <w:szCs w:val="22"/>
        </w:rPr>
        <w:t>Ten Commandments</w:t>
      </w:r>
      <w:r w:rsidRPr="00870CCD">
        <w:rPr>
          <w:rFonts w:ascii="Book Antiqua" w:hAnsi="Book Antiqua"/>
          <w:sz w:val="22"/>
          <w:szCs w:val="22"/>
        </w:rPr>
        <w:t xml:space="preserve">) </w:t>
      </w:r>
      <w:r w:rsidR="00430BAE">
        <w:rPr>
          <w:rFonts w:ascii="Book Antiqua" w:hAnsi="Book Antiqua"/>
          <w:sz w:val="22"/>
          <w:szCs w:val="22"/>
        </w:rPr>
        <w:t>are</w:t>
      </w:r>
      <w:r w:rsidRPr="00870CCD">
        <w:rPr>
          <w:rFonts w:ascii="Book Antiqua" w:hAnsi="Book Antiqua"/>
          <w:sz w:val="22"/>
          <w:szCs w:val="22"/>
        </w:rPr>
        <w:t xml:space="preserve"> not </w:t>
      </w:r>
      <w:r w:rsidR="00430BAE">
        <w:rPr>
          <w:rFonts w:ascii="Book Antiqua" w:hAnsi="Book Antiqua"/>
          <w:sz w:val="22"/>
          <w:szCs w:val="22"/>
        </w:rPr>
        <w:t>just</w:t>
      </w:r>
      <w:r w:rsidRPr="00870CCD">
        <w:rPr>
          <w:rFonts w:ascii="Book Antiqua" w:hAnsi="Book Antiqua"/>
          <w:sz w:val="22"/>
          <w:szCs w:val="22"/>
        </w:rPr>
        <w:t xml:space="preserve"> repeated</w:t>
      </w:r>
      <w:r w:rsidR="00430BAE">
        <w:rPr>
          <w:rFonts w:ascii="Book Antiqua" w:hAnsi="Book Antiqua"/>
          <w:sz w:val="22"/>
          <w:szCs w:val="22"/>
        </w:rPr>
        <w:t xml:space="preserve"> but re-assessed</w:t>
      </w:r>
      <w:r w:rsidRPr="00870CCD">
        <w:rPr>
          <w:rFonts w:ascii="Book Antiqua" w:hAnsi="Book Antiqua"/>
          <w:sz w:val="22"/>
          <w:szCs w:val="22"/>
        </w:rPr>
        <w:t xml:space="preserve"> in terms</w:t>
      </w:r>
      <w:r w:rsidR="00430BAE">
        <w:rPr>
          <w:rFonts w:ascii="Book Antiqua" w:hAnsi="Book Antiqua"/>
          <w:sz w:val="22"/>
          <w:szCs w:val="22"/>
        </w:rPr>
        <w:t xml:space="preserve"> more suitable to settled life in the Promised Land</w:t>
      </w:r>
      <w:r w:rsidRPr="00870CCD">
        <w:rPr>
          <w:rFonts w:ascii="Book Antiqua" w:hAnsi="Book Antiqua"/>
          <w:sz w:val="22"/>
          <w:szCs w:val="22"/>
        </w:rPr>
        <w:t xml:space="preserve">, </w:t>
      </w:r>
      <w:r w:rsidR="00430BAE">
        <w:rPr>
          <w:rFonts w:ascii="Book Antiqua" w:hAnsi="Book Antiqua"/>
          <w:sz w:val="22"/>
          <w:szCs w:val="22"/>
        </w:rPr>
        <w:t>rather than to the nomadic style of desert life</w:t>
      </w:r>
      <w:r w:rsidRPr="00870CCD">
        <w:rPr>
          <w:rFonts w:ascii="Book Antiqua" w:hAnsi="Book Antiqua"/>
          <w:sz w:val="22"/>
          <w:szCs w:val="22"/>
        </w:rPr>
        <w:t>.</w:t>
      </w:r>
    </w:p>
    <w:p w14:paraId="7B850195" w14:textId="1D132B51" w:rsidR="000875E3" w:rsidRPr="00870CCD" w:rsidRDefault="000875E3" w:rsidP="00FF78CA">
      <w:pPr>
        <w:pStyle w:val="Title"/>
        <w:spacing w:before="60" w:line="280" w:lineRule="exact"/>
        <w:ind w:firstLine="284"/>
        <w:jc w:val="both"/>
        <w:rPr>
          <w:rFonts w:ascii="Book Antiqua" w:hAnsi="Book Antiqua"/>
          <w:sz w:val="22"/>
          <w:szCs w:val="22"/>
        </w:rPr>
      </w:pPr>
      <w:r>
        <w:rPr>
          <w:rFonts w:ascii="Book Antiqua" w:hAnsi="Book Antiqua"/>
          <w:sz w:val="22"/>
          <w:szCs w:val="22"/>
        </w:rPr>
        <w:t xml:space="preserve">There are numerous differences between the </w:t>
      </w:r>
      <w:r w:rsidRPr="000875E3">
        <w:rPr>
          <w:rFonts w:ascii="Book Antiqua" w:hAnsi="Book Antiqua"/>
          <w:i/>
          <w:iCs/>
          <w:sz w:val="22"/>
          <w:szCs w:val="22"/>
        </w:rPr>
        <w:t>Masoretic Text</w:t>
      </w:r>
      <w:r>
        <w:rPr>
          <w:rFonts w:ascii="Book Antiqua" w:hAnsi="Book Antiqua"/>
          <w:sz w:val="22"/>
          <w:szCs w:val="22"/>
        </w:rPr>
        <w:t xml:space="preserve"> and that represented by the </w:t>
      </w:r>
      <w:r w:rsidRPr="000875E3">
        <w:rPr>
          <w:rFonts w:ascii="Book Antiqua" w:hAnsi="Book Antiqua"/>
          <w:i/>
          <w:iCs/>
          <w:sz w:val="22"/>
          <w:szCs w:val="22"/>
        </w:rPr>
        <w:t>Septuagint</w:t>
      </w:r>
      <w:r>
        <w:rPr>
          <w:rFonts w:ascii="Book Antiqua" w:hAnsi="Book Antiqua"/>
          <w:sz w:val="22"/>
          <w:szCs w:val="22"/>
        </w:rPr>
        <w:t xml:space="preserve">, most of which are minor or even trivial; the most significant divergences are mentioned in the footnotes. The Qumran Scroll, </w:t>
      </w:r>
      <w:r w:rsidRPr="000875E3">
        <w:rPr>
          <w:rFonts w:ascii="Book Antiqua" w:hAnsi="Book Antiqua"/>
          <w:i/>
          <w:iCs/>
          <w:sz w:val="22"/>
          <w:szCs w:val="22"/>
        </w:rPr>
        <w:t>4Q41</w:t>
      </w:r>
      <w:r>
        <w:rPr>
          <w:rFonts w:ascii="Book Antiqua" w:hAnsi="Book Antiqua"/>
          <w:sz w:val="22"/>
          <w:szCs w:val="22"/>
        </w:rPr>
        <w:t xml:space="preserve"> (</w:t>
      </w:r>
      <w:r w:rsidRPr="000875E3">
        <w:rPr>
          <w:rFonts w:ascii="Book Antiqua" w:hAnsi="Book Antiqua"/>
          <w:i/>
          <w:iCs/>
          <w:sz w:val="22"/>
          <w:szCs w:val="22"/>
        </w:rPr>
        <w:t>4QDeut</w:t>
      </w:r>
      <w:r w:rsidRPr="000875E3">
        <w:rPr>
          <w:rFonts w:ascii="Book Antiqua" w:hAnsi="Book Antiqua"/>
          <w:i/>
          <w:iCs/>
          <w:sz w:val="22"/>
          <w:szCs w:val="22"/>
          <w:vertAlign w:val="superscript"/>
        </w:rPr>
        <w:t>n</w:t>
      </w:r>
      <w:r>
        <w:rPr>
          <w:rFonts w:ascii="Book Antiqua" w:hAnsi="Book Antiqua"/>
          <w:sz w:val="22"/>
          <w:szCs w:val="22"/>
        </w:rPr>
        <w:t>) is the oldest known copy of the Ten Commandments.</w:t>
      </w:r>
    </w:p>
    <w:p w14:paraId="6E28E8C6" w14:textId="77777777" w:rsidR="003216E9" w:rsidRPr="00712EEF" w:rsidRDefault="003216E9" w:rsidP="00FF78CA">
      <w:pPr>
        <w:pStyle w:val="Title"/>
        <w:spacing w:before="0"/>
        <w:ind w:firstLine="0"/>
        <w:rPr>
          <w:rFonts w:ascii="Book Antiqua" w:hAnsi="Book Antiqua"/>
          <w:smallCaps/>
          <w:sz w:val="22"/>
          <w:szCs w:val="22"/>
        </w:rPr>
      </w:pPr>
      <w:r w:rsidRPr="00712EEF">
        <w:rPr>
          <w:rFonts w:ascii="Book Antiqua" w:hAnsi="Book Antiqua"/>
          <w:smallCaps/>
          <w:sz w:val="22"/>
          <w:szCs w:val="19"/>
        </w:rPr>
        <w:t>Authorship and Dates</w:t>
      </w:r>
    </w:p>
    <w:p w14:paraId="0B64CD79" w14:textId="77777777" w:rsidR="00FF78CA" w:rsidRPr="00712EEF" w:rsidRDefault="00FF78CA" w:rsidP="00FF78CA">
      <w:pPr>
        <w:pStyle w:val="Title"/>
        <w:spacing w:before="60" w:line="280" w:lineRule="exact"/>
        <w:ind w:firstLine="284"/>
        <w:jc w:val="both"/>
        <w:rPr>
          <w:rFonts w:ascii="Book Antiqua" w:hAnsi="Book Antiqua"/>
          <w:sz w:val="22"/>
          <w:szCs w:val="22"/>
        </w:rPr>
      </w:pPr>
      <w:r w:rsidRPr="00712EEF">
        <w:rPr>
          <w:rFonts w:ascii="Book Antiqua" w:hAnsi="Book Antiqua"/>
          <w:sz w:val="22"/>
          <w:szCs w:val="22"/>
        </w:rPr>
        <w:t>The composition, authorship, and date of origin of the Torah (Pentateuch) have become the subjects of much debate between (and among) scholars and religious leaders. There are, essentially, two vastly different (and seemingly irreconcilable) opinions.</w:t>
      </w:r>
    </w:p>
    <w:p w14:paraId="352B3F26" w14:textId="77777777" w:rsidR="00FF78CA" w:rsidRPr="00712EEF" w:rsidRDefault="00FF78CA" w:rsidP="00FF78CA">
      <w:pPr>
        <w:pStyle w:val="Title"/>
        <w:spacing w:before="60" w:line="280" w:lineRule="exact"/>
        <w:ind w:firstLine="284"/>
        <w:jc w:val="both"/>
        <w:rPr>
          <w:rFonts w:ascii="Book Antiqua" w:hAnsi="Book Antiqua"/>
          <w:sz w:val="22"/>
          <w:szCs w:val="22"/>
        </w:rPr>
      </w:pPr>
      <w:r w:rsidRPr="00712EEF">
        <w:rPr>
          <w:rFonts w:ascii="Book Antiqua" w:hAnsi="Book Antiqua"/>
          <w:sz w:val="22"/>
          <w:szCs w:val="22"/>
        </w:rPr>
        <w:t>Since at least the early Christian era, the traditional, Jewish/Christian view is that the entire work was written by Moses, having been dictated to him by God during the Israelites’ 40-year sojourn in the desert, and neither Jesus nor his apostles question this (Jn 1:45, 5:45–47, Rm 10:5). Indeed, it is an article of faith for Rabbinic Jews that the current, ‘received text’ of the Torah is letter-prefect to that originally given/written.</w:t>
      </w:r>
    </w:p>
    <w:p w14:paraId="7981A0A8" w14:textId="57226461" w:rsidR="00430BAE" w:rsidRDefault="00FF78CA" w:rsidP="00FF78CA">
      <w:pPr>
        <w:pStyle w:val="Title"/>
        <w:spacing w:before="60" w:line="280" w:lineRule="exact"/>
        <w:ind w:firstLine="284"/>
        <w:jc w:val="both"/>
        <w:rPr>
          <w:rFonts w:ascii="Book Antiqua" w:hAnsi="Book Antiqua"/>
          <w:sz w:val="22"/>
          <w:szCs w:val="22"/>
        </w:rPr>
      </w:pPr>
      <w:r w:rsidRPr="00712EEF">
        <w:rPr>
          <w:rFonts w:ascii="Book Antiqua" w:hAnsi="Book Antiqua"/>
          <w:sz w:val="22"/>
          <w:szCs w:val="22"/>
        </w:rPr>
        <w:t>However, many (if not most) biblical scholars today accept (to varying extents) the so-called, ‘Documentary Hypothesis’, first proposed in the 19</w:t>
      </w:r>
      <w:r w:rsidRPr="00712EEF">
        <w:rPr>
          <w:rFonts w:ascii="Book Antiqua" w:hAnsi="Book Antiqua"/>
          <w:sz w:val="22"/>
          <w:szCs w:val="22"/>
          <w:vertAlign w:val="superscript"/>
        </w:rPr>
        <w:t>th</w:t>
      </w:r>
      <w:r w:rsidRPr="00712EEF">
        <w:rPr>
          <w:rFonts w:ascii="Book Antiqua" w:hAnsi="Book Antiqua"/>
          <w:sz w:val="22"/>
          <w:szCs w:val="22"/>
        </w:rPr>
        <w:t xml:space="preserve"> Century. According to this theory, the Pentateuch is an amalgam of four documents, issuing from different places and times (but all much later than Moses). The first two documents are the Yahwistic Source (J) and the Elohistic Source (E); the former uses the Divine Name, ‘Yahweh’ and was supposedly written in Judah in the 10</w:t>
      </w:r>
      <w:r w:rsidRPr="00712EEF">
        <w:rPr>
          <w:rFonts w:ascii="Book Antiqua" w:hAnsi="Book Antiqua"/>
          <w:sz w:val="22"/>
          <w:szCs w:val="22"/>
          <w:vertAlign w:val="superscript"/>
        </w:rPr>
        <w:t>th</w:t>
      </w:r>
      <w:r w:rsidRPr="00712EEF">
        <w:rPr>
          <w:rFonts w:ascii="Book Antiqua" w:hAnsi="Book Antiqua"/>
          <w:sz w:val="22"/>
          <w:szCs w:val="22"/>
        </w:rPr>
        <w:t xml:space="preserve"> Centur</w:t>
      </w:r>
      <w:r>
        <w:rPr>
          <w:rFonts w:ascii="Book Antiqua" w:hAnsi="Book Antiqua"/>
          <w:sz w:val="22"/>
          <w:szCs w:val="22"/>
        </w:rPr>
        <w:t>y BCE</w:t>
      </w:r>
      <w:r w:rsidRPr="00712EEF">
        <w:rPr>
          <w:rFonts w:ascii="Book Antiqua" w:hAnsi="Book Antiqua"/>
          <w:sz w:val="22"/>
          <w:szCs w:val="22"/>
        </w:rPr>
        <w:t xml:space="preserve">; the latter uses ‘Elohim’ and originates in Israel, a little later. After the fall of the Northern Kingdom, these two documents were combined into what is generally now known as the Old Epic Tradition (JE). After the reign of Josiah, the Deuteronomic Source (D) was added and, after the Exile, the Priestly Code (P) was further added, to give the work form and sinew. Though we do not, in this project, necessarily subscribe to this documentary hypothesis, we nevertheless colour the English text according to the source assigned by those scholars who do so: the </w:t>
      </w:r>
      <w:r w:rsidRPr="00712EEF">
        <w:rPr>
          <w:smallCaps/>
          <w:color w:val="0000FF"/>
          <w:sz w:val="22"/>
          <w:szCs w:val="22"/>
          <w:u w:val="single"/>
        </w:rPr>
        <w:t>Old Epic</w:t>
      </w:r>
      <w:r w:rsidRPr="00712EEF">
        <w:rPr>
          <w:rFonts w:ascii="Book Antiqua" w:hAnsi="Book Antiqua"/>
          <w:sz w:val="22"/>
          <w:szCs w:val="22"/>
        </w:rPr>
        <w:t xml:space="preserve"> (JE) sections are in blue text, the </w:t>
      </w:r>
      <w:r w:rsidRPr="00712EEF">
        <w:rPr>
          <w:smallCaps/>
          <w:color w:val="800000"/>
          <w:sz w:val="22"/>
          <w:szCs w:val="22"/>
          <w:u w:val="single"/>
        </w:rPr>
        <w:t>Deuteronomic</w:t>
      </w:r>
      <w:r w:rsidRPr="00712EEF">
        <w:rPr>
          <w:sz w:val="22"/>
          <w:szCs w:val="22"/>
        </w:rPr>
        <w:t xml:space="preserve"> (D) </w:t>
      </w:r>
      <w:r w:rsidRPr="00712EEF">
        <w:rPr>
          <w:rFonts w:ascii="Book Antiqua" w:hAnsi="Book Antiqua"/>
          <w:sz w:val="22"/>
          <w:szCs w:val="22"/>
        </w:rPr>
        <w:t xml:space="preserve">in brown and the </w:t>
      </w:r>
      <w:r w:rsidRPr="00712EEF">
        <w:rPr>
          <w:smallCaps/>
          <w:color w:val="800080"/>
          <w:sz w:val="22"/>
          <w:szCs w:val="22"/>
          <w:u w:val="single"/>
        </w:rPr>
        <w:t>Priestly Code</w:t>
      </w:r>
      <w:r w:rsidRPr="00712EEF">
        <w:rPr>
          <w:sz w:val="22"/>
          <w:szCs w:val="22"/>
        </w:rPr>
        <w:t xml:space="preserve"> (P) </w:t>
      </w:r>
      <w:r w:rsidRPr="00712EEF">
        <w:rPr>
          <w:rFonts w:ascii="Book Antiqua" w:hAnsi="Book Antiqua"/>
          <w:sz w:val="22"/>
          <w:szCs w:val="22"/>
        </w:rPr>
        <w:t>in purple.</w:t>
      </w:r>
    </w:p>
    <w:p w14:paraId="187268AA" w14:textId="68461C60" w:rsidR="00527DFC" w:rsidRDefault="00527DFC" w:rsidP="00430BAE">
      <w:pPr>
        <w:pStyle w:val="Title"/>
        <w:spacing w:before="60" w:line="280" w:lineRule="exact"/>
        <w:ind w:firstLine="284"/>
        <w:jc w:val="both"/>
        <w:rPr>
          <w:rFonts w:ascii="Book Antiqua" w:hAnsi="Book Antiqua"/>
          <w:sz w:val="22"/>
          <w:szCs w:val="22"/>
        </w:rPr>
      </w:pPr>
      <w:r>
        <w:rPr>
          <w:rFonts w:ascii="Book Antiqua" w:hAnsi="Book Antiqua"/>
          <w:sz w:val="22"/>
          <w:szCs w:val="22"/>
        </w:rPr>
        <w:t xml:space="preserve">Even </w:t>
      </w:r>
      <w:r w:rsidR="00FF78CA">
        <w:rPr>
          <w:rFonts w:ascii="Book Antiqua" w:hAnsi="Book Antiqua"/>
          <w:sz w:val="22"/>
          <w:szCs w:val="22"/>
        </w:rPr>
        <w:t>within</w:t>
      </w:r>
      <w:r>
        <w:rPr>
          <w:rFonts w:ascii="Book Antiqua" w:hAnsi="Book Antiqua"/>
          <w:sz w:val="22"/>
          <w:szCs w:val="22"/>
        </w:rPr>
        <w:t xml:space="preserve"> the strict, ‘Mosaic Authorship’ school-of-thought, many accept that the last chapter </w:t>
      </w:r>
      <w:r w:rsidR="000875E3">
        <w:rPr>
          <w:rFonts w:ascii="Book Antiqua" w:hAnsi="Book Antiqua"/>
          <w:sz w:val="22"/>
          <w:szCs w:val="22"/>
        </w:rPr>
        <w:t>(</w:t>
      </w:r>
      <w:r>
        <w:rPr>
          <w:rFonts w:ascii="Book Antiqua" w:hAnsi="Book Antiqua"/>
          <w:sz w:val="22"/>
          <w:szCs w:val="22"/>
        </w:rPr>
        <w:t xml:space="preserve">an </w:t>
      </w:r>
      <w:r w:rsidR="009C302C">
        <w:rPr>
          <w:rFonts w:ascii="Book Antiqua" w:hAnsi="Book Antiqua"/>
          <w:sz w:val="22"/>
          <w:szCs w:val="22"/>
        </w:rPr>
        <w:t>epilogue</w:t>
      </w:r>
      <w:r>
        <w:rPr>
          <w:rFonts w:ascii="Book Antiqua" w:hAnsi="Book Antiqua"/>
          <w:sz w:val="22"/>
          <w:szCs w:val="22"/>
        </w:rPr>
        <w:t xml:space="preserve"> recounting the death of Moses</w:t>
      </w:r>
      <w:r w:rsidR="000875E3">
        <w:rPr>
          <w:rFonts w:ascii="Book Antiqua" w:hAnsi="Book Antiqua"/>
          <w:sz w:val="22"/>
          <w:szCs w:val="22"/>
        </w:rPr>
        <w:t xml:space="preserve">) </w:t>
      </w:r>
      <w:r>
        <w:rPr>
          <w:rFonts w:ascii="Book Antiqua" w:hAnsi="Book Antiqua"/>
          <w:sz w:val="22"/>
          <w:szCs w:val="22"/>
        </w:rPr>
        <w:t>was probably written by Joshua, or one of his associates.</w:t>
      </w:r>
    </w:p>
    <w:p w14:paraId="5FD5AC3B" w14:textId="6D5F8428" w:rsidR="003216E9" w:rsidRPr="00712EEF" w:rsidRDefault="003216E9" w:rsidP="000875E3">
      <w:pPr>
        <w:pStyle w:val="Heading2"/>
        <w:spacing w:before="1080" w:beforeAutospacing="0" w:after="0" w:afterAutospacing="0"/>
        <w:jc w:val="center"/>
        <w:rPr>
          <w:rFonts w:ascii="Book Antiqua" w:hAnsi="Book Antiqua" w:hint="default"/>
          <w:smallCaps/>
          <w:color w:val="C0C0C0"/>
          <w:sz w:val="28"/>
        </w:rPr>
        <w:sectPr w:rsidR="003216E9" w:rsidRPr="00712EEF" w:rsidSect="003216E9">
          <w:footnotePr>
            <w:numRestart w:val="eachSect"/>
          </w:footnotePr>
          <w:endnotePr>
            <w:numFmt w:val="decimal"/>
            <w:numRestart w:val="eachSect"/>
          </w:endnotePr>
          <w:pgSz w:w="16838" w:h="11906" w:orient="landscape" w:code="9"/>
          <w:pgMar w:top="1247" w:right="1418" w:bottom="1247" w:left="1418" w:header="709" w:footer="709" w:gutter="0"/>
          <w:paperSrc w:first="45" w:other="45"/>
          <w:cols w:space="708"/>
          <w:docGrid w:linePitch="360"/>
        </w:sectPr>
      </w:pPr>
      <w:r w:rsidRPr="00712EEF">
        <w:rPr>
          <w:rFonts w:ascii="Book Antiqua" w:hAnsi="Book Antiqua" w:hint="default"/>
          <w:smallCaps/>
          <w:color w:val="C0C0C0"/>
          <w:sz w:val="28"/>
        </w:rPr>
        <w:t>──┤</w:t>
      </w:r>
      <w:r w:rsidR="00871524">
        <w:rPr>
          <w:rFonts w:ascii="Book Antiqua" w:hAnsi="Book Antiqua" w:hint="default"/>
          <w:smallCaps/>
          <w:color w:val="C0C0C0"/>
          <w:sz w:val="28"/>
        </w:rPr>
        <w:t>iv</w:t>
      </w:r>
      <w:r w:rsidRPr="00712EEF">
        <w:rPr>
          <w:rFonts w:ascii="Book Antiqua" w:hAnsi="Book Antiqua" w:hint="default"/>
          <w:smallCaps/>
          <w:color w:val="C0C0C0"/>
          <w:sz w:val="28"/>
        </w:rPr>
        <w:t>-</w:t>
      </w:r>
      <w:r>
        <w:rPr>
          <w:rFonts w:ascii="Book Antiqua" w:hAnsi="Book Antiqua" w:hint="default"/>
          <w:smallCaps/>
          <w:color w:val="C0C0C0"/>
          <w:sz w:val="28"/>
        </w:rPr>
        <w:t>xi</w:t>
      </w:r>
      <w:r w:rsidRPr="00712EEF">
        <w:rPr>
          <w:rFonts w:ascii="Book Antiqua" w:hAnsi="Book Antiqua" w:hint="default"/>
          <w:smallCaps/>
          <w:color w:val="C0C0C0"/>
          <w:sz w:val="28"/>
        </w:rPr>
        <w:t>-mmxxiv├──</w:t>
      </w:r>
    </w:p>
    <w:tbl>
      <w:tblPr>
        <w:tblW w:w="5000" w:type="pct"/>
        <w:jc w:val="center"/>
        <w:tblLook w:val="0000" w:firstRow="0" w:lastRow="0" w:firstColumn="0" w:lastColumn="0" w:noHBand="0" w:noVBand="0"/>
      </w:tblPr>
      <w:tblGrid>
        <w:gridCol w:w="5598"/>
        <w:gridCol w:w="8404"/>
      </w:tblGrid>
      <w:tr w:rsidR="005931BB" w:rsidRPr="003D68BE" w14:paraId="181E6E62" w14:textId="77777777" w:rsidTr="00CB7B87">
        <w:trPr>
          <w:jc w:val="center"/>
        </w:trPr>
        <w:tc>
          <w:tcPr>
            <w:tcW w:w="5688" w:type="dxa"/>
          </w:tcPr>
          <w:p w14:paraId="57BD19F9" w14:textId="77777777" w:rsidR="005931BB" w:rsidRPr="0031577C" w:rsidRDefault="005931BB"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א</w:t>
            </w:r>
          </w:p>
        </w:tc>
        <w:tc>
          <w:tcPr>
            <w:tcW w:w="8530" w:type="dxa"/>
          </w:tcPr>
          <w:p w14:paraId="0C9A5794" w14:textId="069F30C0" w:rsidR="005931BB" w:rsidRPr="0031577C" w:rsidRDefault="005931BB"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1"/>
              <w:t>1</w:t>
            </w:r>
          </w:p>
        </w:tc>
      </w:tr>
      <w:tr w:rsidR="004549CC" w:rsidRPr="00870CCD" w14:paraId="0CCA234E" w14:textId="77777777" w:rsidTr="005931BB">
        <w:trPr>
          <w:jc w:val="center"/>
        </w:trPr>
        <w:tc>
          <w:tcPr>
            <w:tcW w:w="5688" w:type="dxa"/>
          </w:tcPr>
          <w:p w14:paraId="627D601E" w14:textId="1E80D8AF" w:rsidR="001755E0" w:rsidRPr="005931BB" w:rsidRDefault="00A25F91" w:rsidP="00510C5A">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אֵ֣לֶּה הַדְּבָרִ֗ים אֲשֶׁ֨ר דִּבֶּ֤ר מֹשֶׁה֙ אֶל־כׇּל־יִשְׂרָאֵ֔ל בְּעֵ֖בֶר הַיַּרְדֵּ֑ן בַּמִּדְבָּ֡ר בָּֽעֲרָבָה֩ מ֨וֹל ס֜וּף בֵּֽין־פָּארָ֧ן וּבֵֽין־תֹּ֛פֶל וְלָבָ֥ן וַחֲצֵרֹ֖ת וְדִ֥י זָהָֽב</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אַחַ֨ד עָשָׂ֥ר יוֹם֙ מֵֽחֹרֵ֔ב דֶּ֖רֶךְ הַר־שֵׂעִ֑יר עַ֖ד קָדֵ֥שׁ בַּרְנֵֽעַ</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וַֽיְהִי֙ בְּאַרְבָּעִ֣ים שָׁנָ֔ה בְּעַשְׁתֵּֽי־עָשָׂ֥ר חֹ֖דֶשׁ בְּאֶחָ֣ד לַחֹ֑דֶשׁ דִּבֶּ֤ר מֹשֶׁה֙ אֶל־בְּנֵ֣י יִשְׂרָאֵ֔ל כְּ֠כֹ֠ל אֲשֶׁ֨ר צִוָּ֧ה יְהֹוָ֛ה אֹת֖וֹ אֲלֵהֶֽם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אַחֲרֵ֣י הַכֹּת֗וֹ אֵ֚ת סִיחֹן֙ מֶ֣לֶךְ הָֽאֱמֹרִ֔י אֲשֶׁ֥ר יוֹשֵׁ֖ב בְּחֶשְׁבּ֑וֹן וְאֵ֗ת ע֚וֹג מֶ֣לֶךְ הַבָּשָׁ֔ן אֲשֶׁר־יוֹשֵׁ֥ב בְּעַשְׁתָּרֹ֖ת בְּאֶדְרֶֽעִי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בְּעֵ֥בֶר הַיַּרְדֵּ֖ן בְּאֶ֣רֶץ מוֹאָ֑ב הוֹאִ֣יל מֹשֶׁ֔ה בֵּאֵ֛ר אֶת־הַתּוֹרָ֥ה הַזֹּ֖את לֵאמֹֽר</w:t>
            </w:r>
            <w:r w:rsidR="005931BB" w:rsidRPr="005931BB">
              <w:rPr>
                <w:rFonts w:cs="SBL Hebrew"/>
                <w:noProof/>
                <w:color w:val="993300"/>
                <w:sz w:val="32"/>
                <w:szCs w:val="32"/>
                <w:rtl/>
                <w:lang w:bidi="he-IL"/>
              </w:rPr>
              <w:t xml:space="preserve">׃ </w:t>
            </w:r>
          </w:p>
        </w:tc>
        <w:tc>
          <w:tcPr>
            <w:tcW w:w="8530" w:type="dxa"/>
          </w:tcPr>
          <w:p w14:paraId="7EDD59C7" w14:textId="33139E53" w:rsidR="004549CC" w:rsidRPr="005931BB" w:rsidRDefault="004549CC" w:rsidP="00510C5A">
            <w:pPr>
              <w:pStyle w:val="Heading2"/>
              <w:spacing w:before="0" w:beforeAutospacing="0" w:after="0" w:afterAutospacing="0" w:line="400" w:lineRule="exact"/>
              <w:jc w:val="both"/>
              <w:rPr>
                <w:rFonts w:ascii="Book Antiqua" w:hAnsi="Book Antiqua" w:hint="default"/>
                <w:b w:val="0"/>
                <w:bCs w:val="0"/>
                <w:color w:val="800000"/>
                <w:sz w:val="26"/>
                <w:szCs w:val="38"/>
              </w:rPr>
            </w:pPr>
            <w:r w:rsidRPr="005931BB">
              <w:rPr>
                <w:rStyle w:val="FootnoteReference"/>
                <w:rFonts w:ascii="Book Antiqua" w:hAnsi="Book Antiqua" w:hint="default"/>
                <w:b w:val="0"/>
                <w:bCs w:val="0"/>
                <w:color w:val="008000"/>
                <w:sz w:val="26"/>
                <w:szCs w:val="38"/>
              </w:rPr>
              <w:footnoteReference w:id="2"/>
            </w:r>
            <w:r w:rsidRPr="005931BB">
              <w:rPr>
                <w:rFonts w:ascii="Book Antiqua" w:hAnsi="Book Antiqua" w:hint="default"/>
                <w:b w:val="0"/>
                <w:bCs w:val="0"/>
                <w:color w:val="993300"/>
                <w:sz w:val="26"/>
                <w:szCs w:val="38"/>
              </w:rPr>
              <w:t xml:space="preserve"> These are the words that Moses spoke to all </w:t>
            </w:r>
            <w:smartTag w:uri="urn:schemas-microsoft-com:office:smarttags" w:element="country-region">
              <w:r w:rsidRPr="005931BB">
                <w:rPr>
                  <w:rFonts w:ascii="Book Antiqua" w:hAnsi="Book Antiqua" w:hint="default"/>
                  <w:b w:val="0"/>
                  <w:bCs w:val="0"/>
                  <w:color w:val="993300"/>
                  <w:sz w:val="26"/>
                  <w:szCs w:val="38"/>
                </w:rPr>
                <w:t>Israel</w:t>
              </w:r>
            </w:smartTag>
            <w:r w:rsidRPr="005931BB">
              <w:rPr>
                <w:rFonts w:ascii="Book Antiqua" w:hAnsi="Book Antiqua" w:hint="default"/>
                <w:b w:val="0"/>
                <w:bCs w:val="0"/>
                <w:color w:val="993300"/>
                <w:sz w:val="26"/>
                <w:szCs w:val="38"/>
              </w:rPr>
              <w:t xml:space="preserve"> beyond the </w:t>
            </w:r>
            <w:smartTag w:uri="urn:schemas-microsoft-com:office:smarttags" w:element="place">
              <w:smartTag w:uri="urn:schemas-microsoft-com:office:smarttags" w:element="country-region">
                <w:r w:rsidRPr="005931BB">
                  <w:rPr>
                    <w:rFonts w:ascii="Book Antiqua" w:hAnsi="Book Antiqua" w:hint="default"/>
                    <w:b w:val="0"/>
                    <w:bCs w:val="0"/>
                    <w:color w:val="993300"/>
                    <w:sz w:val="26"/>
                    <w:szCs w:val="38"/>
                  </w:rPr>
                  <w:t>Jordan</w:t>
                </w:r>
              </w:smartTag>
            </w:smartTag>
            <w:r w:rsidRPr="005931BB">
              <w:rPr>
                <w:rFonts w:ascii="Book Antiqua" w:hAnsi="Book Antiqua" w:hint="default"/>
                <w:b w:val="0"/>
                <w:bCs w:val="0"/>
                <w:color w:val="993300"/>
                <w:sz w:val="26"/>
                <w:szCs w:val="38"/>
              </w:rPr>
              <w:t>, in the desert, in the Arabah, opposite Suph, between Paran and Tophel, and La</w:t>
            </w:r>
            <w:r w:rsidR="005931BB">
              <w:rPr>
                <w:rFonts w:ascii="Book Antiqua" w:hAnsi="Book Antiqua" w:hint="default"/>
                <w:b w:val="0"/>
                <w:bCs w:val="0"/>
                <w:color w:val="993300"/>
                <w:sz w:val="26"/>
                <w:szCs w:val="38"/>
              </w:rPr>
              <w:t>ban, and Hazeroth, and Di</w:t>
            </w:r>
            <w:r w:rsidR="005F69AE">
              <w:rPr>
                <w:rFonts w:ascii="Book Antiqua" w:hAnsi="Book Antiqua" w:hint="default"/>
                <w:b w:val="0"/>
                <w:bCs w:val="0"/>
                <w:color w:val="993300"/>
                <w:sz w:val="26"/>
                <w:szCs w:val="38"/>
              </w:rPr>
              <w:t xml:space="preserve"> Z</w:t>
            </w:r>
            <w:r w:rsidR="005931BB">
              <w:rPr>
                <w:rFonts w:ascii="Book Antiqua" w:hAnsi="Book Antiqua" w:hint="default"/>
                <w:b w:val="0"/>
                <w:bCs w:val="0"/>
                <w:color w:val="993300"/>
                <w:sz w:val="26"/>
                <w:szCs w:val="38"/>
              </w:rPr>
              <w:t>ahab.</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3"/>
            </w:r>
            <w:r w:rsidR="005D45A0">
              <w:rPr>
                <w:rFonts w:ascii="Book Antiqua" w:hAnsi="Book Antiqua" w:hint="default"/>
                <w:b w:val="0"/>
                <w:bCs w:val="0"/>
                <w:color w:val="993300"/>
                <w:sz w:val="26"/>
                <w:szCs w:val="38"/>
              </w:rPr>
              <w:t xml:space="preserve"> Now, i</w:t>
            </w:r>
            <w:r w:rsidRPr="005931BB">
              <w:rPr>
                <w:rFonts w:ascii="Book Antiqua" w:hAnsi="Book Antiqua" w:hint="default"/>
                <w:b w:val="0"/>
                <w:bCs w:val="0"/>
                <w:color w:val="993300"/>
                <w:sz w:val="26"/>
                <w:szCs w:val="38"/>
              </w:rPr>
              <w:t xml:space="preserve">t is </w:t>
            </w:r>
            <w:r w:rsidR="005D45A0">
              <w:rPr>
                <w:rFonts w:ascii="Book Antiqua" w:hAnsi="Book Antiqua" w:hint="default"/>
                <w:b w:val="0"/>
                <w:bCs w:val="0"/>
                <w:color w:val="993300"/>
                <w:sz w:val="26"/>
                <w:szCs w:val="38"/>
              </w:rPr>
              <w:t xml:space="preserve">an </w:t>
            </w:r>
            <w:r w:rsidR="003041CC">
              <w:rPr>
                <w:rFonts w:ascii="Book Antiqua" w:hAnsi="Book Antiqua" w:hint="default"/>
                <w:b w:val="0"/>
                <w:bCs w:val="0"/>
                <w:color w:val="993300"/>
                <w:sz w:val="26"/>
                <w:szCs w:val="38"/>
              </w:rPr>
              <w:t>eleven-day</w:t>
            </w:r>
            <w:r w:rsidRPr="005931BB">
              <w:rPr>
                <w:rFonts w:ascii="Book Antiqua" w:hAnsi="Book Antiqua" w:hint="default"/>
                <w:b w:val="0"/>
                <w:bCs w:val="0"/>
                <w:color w:val="993300"/>
                <w:sz w:val="26"/>
                <w:szCs w:val="38"/>
              </w:rPr>
              <w:t xml:space="preserve"> journey from Horeb by way of Mount Seir</w:t>
            </w:r>
            <w:r w:rsidR="005931BB">
              <w:rPr>
                <w:rFonts w:ascii="Book Antiqua" w:hAnsi="Book Antiqua" w:hint="default"/>
                <w:b w:val="0"/>
                <w:bCs w:val="0"/>
                <w:color w:val="993300"/>
                <w:sz w:val="26"/>
                <w:szCs w:val="38"/>
              </w:rPr>
              <w:t xml:space="preserve"> to Kadesh-Barnea.</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4"/>
            </w:r>
            <w:r w:rsidR="005D45A0">
              <w:rPr>
                <w:rFonts w:ascii="Book Antiqua" w:hAnsi="Book Antiqua" w:hint="default"/>
                <w:b w:val="0"/>
                <w:bCs w:val="0"/>
                <w:color w:val="993300"/>
                <w:sz w:val="26"/>
                <w:szCs w:val="38"/>
              </w:rPr>
              <w:t> However, i</w:t>
            </w:r>
            <w:r w:rsidRPr="005931BB">
              <w:rPr>
                <w:rFonts w:ascii="Book Antiqua" w:hAnsi="Book Antiqua" w:hint="default"/>
                <w:b w:val="0"/>
                <w:bCs w:val="0"/>
                <w:color w:val="993300"/>
                <w:sz w:val="26"/>
                <w:szCs w:val="38"/>
              </w:rPr>
              <w:t>t was in the fortieth year, in the eleventh month, on the first day of the month, that Moses told the Israelites everything that Yahwe</w:t>
            </w:r>
            <w:r w:rsidR="005D45A0">
              <w:rPr>
                <w:rFonts w:ascii="Book Antiqua" w:hAnsi="Book Antiqua" w:hint="default"/>
                <w:b w:val="0"/>
                <w:bCs w:val="0"/>
                <w:color w:val="993300"/>
                <w:sz w:val="26"/>
                <w:szCs w:val="38"/>
              </w:rPr>
              <w:t>h had ordered him to tell them.</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5"/>
            </w:r>
            <w:r w:rsidRPr="005931BB">
              <w:rPr>
                <w:rFonts w:ascii="Book Antiqua" w:hAnsi="Book Antiqua" w:hint="default"/>
                <w:b w:val="0"/>
                <w:bCs w:val="0"/>
                <w:color w:val="993300"/>
                <w:sz w:val="26"/>
                <w:szCs w:val="38"/>
              </w:rPr>
              <w:t xml:space="preserve"> </w:t>
            </w:r>
            <w:r w:rsidR="005D45A0">
              <w:rPr>
                <w:rFonts w:ascii="Book Antiqua" w:hAnsi="Book Antiqua" w:hint="default"/>
                <w:b w:val="0"/>
                <w:bCs w:val="0"/>
                <w:color w:val="993300"/>
                <w:sz w:val="26"/>
                <w:szCs w:val="38"/>
              </w:rPr>
              <w:t xml:space="preserve">This took place </w:t>
            </w:r>
            <w:r w:rsidRPr="005931BB">
              <w:rPr>
                <w:rFonts w:ascii="Book Antiqua" w:hAnsi="Book Antiqua" w:hint="default"/>
                <w:b w:val="0"/>
                <w:bCs w:val="0"/>
                <w:color w:val="993300"/>
                <w:sz w:val="26"/>
                <w:szCs w:val="38"/>
              </w:rPr>
              <w:t xml:space="preserve">after he had defeated Sihon, the king of the Amorites, who lived at Heshbon, and Og, the king of </w:t>
            </w:r>
            <w:smartTag w:uri="urn:schemas-microsoft-com:office:smarttags" w:element="place">
              <w:r w:rsidRPr="005931BB">
                <w:rPr>
                  <w:rFonts w:ascii="Book Antiqua" w:hAnsi="Book Antiqua" w:hint="default"/>
                  <w:b w:val="0"/>
                  <w:bCs w:val="0"/>
                  <w:color w:val="993300"/>
                  <w:sz w:val="26"/>
                  <w:szCs w:val="38"/>
                </w:rPr>
                <w:t>Bashan</w:t>
              </w:r>
            </w:smartTag>
            <w:r w:rsidRPr="005931BB">
              <w:rPr>
                <w:rFonts w:ascii="Book Antiqua" w:hAnsi="Book Antiqua" w:hint="default"/>
                <w:b w:val="0"/>
                <w:bCs w:val="0"/>
                <w:color w:val="993300"/>
                <w:sz w:val="26"/>
                <w:szCs w:val="38"/>
              </w:rPr>
              <w:t xml:space="preserve">, who lived at Ashtaroth and Edrei. </w:t>
            </w:r>
            <w:r w:rsidRPr="005931BB">
              <w:rPr>
                <w:rStyle w:val="FootnoteReference"/>
                <w:rFonts w:ascii="Book Antiqua" w:hAnsi="Book Antiqua" w:hint="default"/>
                <w:b w:val="0"/>
                <w:bCs w:val="0"/>
                <w:color w:val="008000"/>
                <w:sz w:val="26"/>
                <w:szCs w:val="38"/>
              </w:rPr>
              <w:footnoteReference w:id="6"/>
            </w:r>
            <w:r w:rsidRPr="005931BB">
              <w:rPr>
                <w:rFonts w:ascii="Book Antiqua" w:hAnsi="Book Antiqua" w:hint="default"/>
                <w:b w:val="0"/>
                <w:bCs w:val="0"/>
                <w:color w:val="993300"/>
                <w:sz w:val="26"/>
                <w:szCs w:val="38"/>
              </w:rPr>
              <w:t xml:space="preserve"> There, in the </w:t>
            </w:r>
            <w:smartTag w:uri="urn:schemas-microsoft-com:office:smarttags" w:element="PlaceType">
              <w:r w:rsidRPr="005931BB">
                <w:rPr>
                  <w:rFonts w:ascii="Book Antiqua" w:hAnsi="Book Antiqua" w:hint="default"/>
                  <w:b w:val="0"/>
                  <w:bCs w:val="0"/>
                  <w:color w:val="993300"/>
                  <w:sz w:val="26"/>
                  <w:szCs w:val="38"/>
                </w:rPr>
                <w:t>land</w:t>
              </w:r>
            </w:smartTag>
            <w:r w:rsidRPr="005931BB">
              <w:rPr>
                <w:rFonts w:ascii="Book Antiqua" w:hAnsi="Book Antiqua" w:hint="default"/>
                <w:b w:val="0"/>
                <w:bCs w:val="0"/>
                <w:color w:val="993300"/>
                <w:sz w:val="26"/>
                <w:szCs w:val="38"/>
              </w:rPr>
              <w:t xml:space="preserve"> of </w:t>
            </w:r>
            <w:smartTag w:uri="urn:schemas-microsoft-com:office:smarttags" w:element="PlaceName">
              <w:r w:rsidRPr="005931BB">
                <w:rPr>
                  <w:rFonts w:ascii="Book Antiqua" w:hAnsi="Book Antiqua" w:hint="default"/>
                  <w:b w:val="0"/>
                  <w:bCs w:val="0"/>
                  <w:color w:val="993300"/>
                  <w:sz w:val="26"/>
                  <w:szCs w:val="38"/>
                </w:rPr>
                <w:t>Moab</w:t>
              </w:r>
            </w:smartTag>
            <w:r w:rsidRPr="005931BB">
              <w:rPr>
                <w:rFonts w:ascii="Book Antiqua" w:hAnsi="Book Antiqua" w:hint="default"/>
                <w:b w:val="0"/>
                <w:bCs w:val="0"/>
                <w:color w:val="993300"/>
                <w:sz w:val="26"/>
                <w:szCs w:val="38"/>
              </w:rPr>
              <w:t xml:space="preserve"> beyond the </w:t>
            </w:r>
            <w:smartTag w:uri="urn:schemas-microsoft-com:office:smarttags" w:element="place">
              <w:smartTag w:uri="urn:schemas-microsoft-com:office:smarttags" w:element="country-region">
                <w:r w:rsidRPr="005931BB">
                  <w:rPr>
                    <w:rFonts w:ascii="Book Antiqua" w:hAnsi="Book Antiqua" w:hint="default"/>
                    <w:b w:val="0"/>
                    <w:bCs w:val="0"/>
                    <w:color w:val="993300"/>
                    <w:sz w:val="26"/>
                    <w:szCs w:val="38"/>
                  </w:rPr>
                  <w:t>Jordan</w:t>
                </w:r>
              </w:smartTag>
            </w:smartTag>
            <w:r w:rsidRPr="005931BB">
              <w:rPr>
                <w:rFonts w:ascii="Book Antiqua" w:hAnsi="Book Antiqua" w:hint="default"/>
                <w:b w:val="0"/>
                <w:bCs w:val="0"/>
                <w:color w:val="993300"/>
                <w:sz w:val="26"/>
                <w:szCs w:val="38"/>
              </w:rPr>
              <w:t>, Moses took it upon himself to expound this law.</w:t>
            </w:r>
            <w:r w:rsidR="003216E9">
              <w:rPr>
                <w:rFonts w:ascii="Book Antiqua" w:hAnsi="Book Antiqua" w:hint="default"/>
                <w:b w:val="0"/>
                <w:bCs w:val="0"/>
                <w:color w:val="993300"/>
                <w:sz w:val="26"/>
                <w:szCs w:val="38"/>
              </w:rPr>
              <w:t xml:space="preserve"> </w:t>
            </w:r>
            <w:r w:rsidRPr="005931BB">
              <w:rPr>
                <w:rFonts w:ascii="Book Antiqua" w:hAnsi="Book Antiqua" w:hint="default"/>
                <w:b w:val="0"/>
                <w:bCs w:val="0"/>
                <w:color w:val="993300"/>
                <w:sz w:val="26"/>
                <w:szCs w:val="38"/>
              </w:rPr>
              <w:t>He said:</w:t>
            </w:r>
          </w:p>
        </w:tc>
      </w:tr>
      <w:tr w:rsidR="004549CC" w:rsidRPr="00870CCD" w14:paraId="3C3D179E" w14:textId="77777777" w:rsidTr="005931BB">
        <w:trPr>
          <w:jc w:val="center"/>
        </w:trPr>
        <w:tc>
          <w:tcPr>
            <w:tcW w:w="5688" w:type="dxa"/>
          </w:tcPr>
          <w:p w14:paraId="41B90C20" w14:textId="40AA7FED" w:rsidR="004549CC" w:rsidRPr="005931BB" w:rsidRDefault="00A25F91" w:rsidP="00510C5A">
            <w:pPr>
              <w:bidi/>
              <w:spacing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יְהֹוָ֧ה אֱלֹהֵ֛ינוּ דִּבֶּ֥ר אֵלֵ֖ינוּ בְּחֹרֵ֣ב לֵאמֹ֑ר רַב־לָכֶ֥ם שֶׁ֖בֶת בָּהָ֥ר הַזֶּֽה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פְּנ֣וּ</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וּסְע֣וּ לָכֶ֗ם וּבֹ֨אוּ הַ֥ר הָֽאֱמֹרִי֮ וְאֶל־כׇּל־שְׁכֵנָיו֒ בָּעֲרָבָ֥ה בָהָ֛ר וּבַשְּׁפֵלָ֥ה וּבַנֶּ֖גֶב וּבְח֣וֹף הַיָּ֑ם אֶ֤רֶץ הַֽכְּנַעֲנִי֙ וְהַלְּבָנ֔וֹן עַד־הַנָּהָ֥ר הַגָּדֹ֖ל נְהַר־פְּרָֽת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רְאֵ֛ה נָתַ֥תִּי לִפְנֵיכֶ֖ם אֶת־הָאָ֑רֶץ בֹּ֚אוּ וּרְשׁ֣וּ אֶת־הָאָ֔רֶץ אֲשֶׁ֣ר נִשְׁבַּ֣ע יְ֠הֹוָ֠ה לַאֲבֹ֨תֵיכֶ֜ם לְאַבְרָהָ֨ם לְיִצְחָ֤ק וּֽלְיַעֲקֹב֙ לָתֵ֣ת לָהֶ֔ם וּלְזַרְעָ֖ם אַחֲרֵיהֶֽם</w:t>
            </w:r>
            <w:r w:rsidR="005931BB" w:rsidRPr="005931BB">
              <w:rPr>
                <w:rFonts w:cs="SBL Hebrew"/>
                <w:noProof/>
                <w:color w:val="993300"/>
                <w:sz w:val="32"/>
                <w:szCs w:val="32"/>
                <w:rtl/>
                <w:lang w:bidi="he-IL"/>
              </w:rPr>
              <w:t xml:space="preserve">׃ </w:t>
            </w:r>
          </w:p>
        </w:tc>
        <w:tc>
          <w:tcPr>
            <w:tcW w:w="8530" w:type="dxa"/>
          </w:tcPr>
          <w:p w14:paraId="73130894" w14:textId="24D7C39A" w:rsidR="004549CC" w:rsidRPr="005931BB" w:rsidRDefault="004549CC" w:rsidP="00510C5A">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5931BB">
              <w:rPr>
                <w:rStyle w:val="FootnoteReference"/>
                <w:rFonts w:ascii="Book Antiqua" w:hAnsi="Book Antiqua" w:hint="default"/>
                <w:b w:val="0"/>
                <w:bCs w:val="0"/>
                <w:color w:val="008000"/>
                <w:sz w:val="26"/>
                <w:szCs w:val="38"/>
              </w:rPr>
              <w:footnoteReference w:id="7"/>
            </w:r>
            <w:r w:rsidRPr="005931BB">
              <w:rPr>
                <w:rFonts w:ascii="Book Antiqua" w:hAnsi="Book Antiqua" w:hint="default"/>
                <w:b w:val="0"/>
                <w:bCs w:val="0"/>
                <w:color w:val="993300"/>
                <w:sz w:val="26"/>
                <w:szCs w:val="38"/>
              </w:rPr>
              <w:t xml:space="preserve"> “Yahweh our God said to us at Horeb, “You have stayed long enough at this mountain. </w:t>
            </w:r>
            <w:r w:rsidRPr="005931BB">
              <w:rPr>
                <w:rStyle w:val="FootnoteReference"/>
                <w:rFonts w:ascii="Book Antiqua" w:hAnsi="Book Antiqua" w:hint="default"/>
                <w:b w:val="0"/>
                <w:bCs w:val="0"/>
                <w:color w:val="008000"/>
                <w:sz w:val="26"/>
                <w:szCs w:val="38"/>
              </w:rPr>
              <w:footnoteReference w:id="8"/>
            </w:r>
            <w:r w:rsidRPr="005931BB">
              <w:rPr>
                <w:rFonts w:ascii="Book Antiqua" w:hAnsi="Book Antiqua" w:hint="default"/>
                <w:b w:val="0"/>
                <w:bCs w:val="0"/>
                <w:color w:val="993300"/>
                <w:sz w:val="26"/>
                <w:szCs w:val="38"/>
              </w:rPr>
              <w:t xml:space="preserve"> </w:t>
            </w:r>
            <w:r w:rsidR="00180999">
              <w:rPr>
                <w:rFonts w:ascii="Book Antiqua" w:hAnsi="Book Antiqua" w:hint="default"/>
                <w:b w:val="0"/>
                <w:bCs w:val="0"/>
                <w:color w:val="993300"/>
                <w:sz w:val="26"/>
                <w:szCs w:val="38"/>
              </w:rPr>
              <w:t>Get up</w:t>
            </w:r>
            <w:r w:rsidRPr="005931BB">
              <w:rPr>
                <w:rFonts w:ascii="Book Antiqua" w:hAnsi="Book Antiqua" w:hint="default"/>
                <w:b w:val="0"/>
                <w:bCs w:val="0"/>
                <w:color w:val="993300"/>
                <w:sz w:val="26"/>
                <w:szCs w:val="38"/>
              </w:rPr>
              <w:t xml:space="preserve">, </w:t>
            </w:r>
            <w:r w:rsidR="00180999">
              <w:rPr>
                <w:rFonts w:ascii="Book Antiqua" w:hAnsi="Book Antiqua" w:hint="default"/>
                <w:b w:val="0"/>
                <w:bCs w:val="0"/>
                <w:color w:val="993300"/>
                <w:sz w:val="26"/>
                <w:szCs w:val="38"/>
              </w:rPr>
              <w:t>resume</w:t>
            </w:r>
            <w:r w:rsidR="003A655C">
              <w:rPr>
                <w:rFonts w:ascii="Book Antiqua" w:hAnsi="Book Antiqua" w:hint="default"/>
                <w:b w:val="0"/>
                <w:bCs w:val="0"/>
                <w:color w:val="993300"/>
                <w:sz w:val="26"/>
                <w:szCs w:val="38"/>
              </w:rPr>
              <w:t xml:space="preserve"> your journey;</w:t>
            </w:r>
            <w:r w:rsidRPr="005931BB">
              <w:rPr>
                <w:rFonts w:ascii="Book Antiqua" w:hAnsi="Book Antiqua" w:hint="default"/>
                <w:b w:val="0"/>
                <w:bCs w:val="0"/>
                <w:color w:val="993300"/>
                <w:sz w:val="26"/>
                <w:szCs w:val="38"/>
              </w:rPr>
              <w:t xml:space="preserve"> go to the highlands of the Amorites</w:t>
            </w:r>
            <w:r w:rsidR="00F20F54">
              <w:rPr>
                <w:rFonts w:ascii="Book Antiqua" w:hAnsi="Book Antiqua" w:hint="default"/>
                <w:b w:val="0"/>
                <w:bCs w:val="0"/>
                <w:color w:val="993300"/>
                <w:sz w:val="26"/>
                <w:szCs w:val="38"/>
              </w:rPr>
              <w:t xml:space="preserve"> and to all the places near there; in </w:t>
            </w:r>
            <w:r w:rsidRPr="005931BB">
              <w:rPr>
                <w:rFonts w:ascii="Book Antiqua" w:hAnsi="Book Antiqua" w:hint="default"/>
                <w:b w:val="0"/>
                <w:bCs w:val="0"/>
                <w:color w:val="993300"/>
                <w:sz w:val="26"/>
                <w:szCs w:val="38"/>
              </w:rPr>
              <w:t>the Arabah, in the highlands, in the lowlands, in the Negeb and in the coastlands</w:t>
            </w:r>
            <w:r w:rsidR="00F20F54">
              <w:rPr>
                <w:rFonts w:ascii="Book Antiqua" w:hAnsi="Book Antiqua" w:hint="default"/>
                <w:b w:val="0"/>
                <w:bCs w:val="0"/>
                <w:color w:val="993300"/>
                <w:sz w:val="26"/>
                <w:szCs w:val="38"/>
              </w:rPr>
              <w:t>; t</w:t>
            </w:r>
            <w:r w:rsidRPr="005931BB">
              <w:rPr>
                <w:rFonts w:ascii="Book Antiqua" w:hAnsi="Book Antiqua" w:hint="default"/>
                <w:b w:val="0"/>
                <w:bCs w:val="0"/>
                <w:color w:val="993300"/>
                <w:sz w:val="26"/>
                <w:szCs w:val="38"/>
              </w:rPr>
              <w:t>he land of Canaan and Lebanon</w:t>
            </w:r>
            <w:r w:rsidR="00F20F54">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 xml:space="preserve"> as far as the great river Euphrates</w:t>
            </w:r>
            <w:r w:rsidR="005931BB">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9"/>
            </w:r>
            <w:r w:rsidR="00180999">
              <w:rPr>
                <w:rFonts w:ascii="Book Antiqua" w:hAnsi="Book Antiqua" w:hint="default"/>
                <w:b w:val="0"/>
                <w:bCs w:val="0"/>
                <w:color w:val="993300"/>
                <w:sz w:val="26"/>
                <w:szCs w:val="38"/>
              </w:rPr>
              <w:t> </w:t>
            </w:r>
            <w:r w:rsidR="00350ADA">
              <w:rPr>
                <w:rFonts w:ascii="Book Antiqua" w:hAnsi="Book Antiqua" w:hint="default"/>
                <w:b w:val="0"/>
                <w:bCs w:val="0"/>
                <w:color w:val="993300"/>
                <w:sz w:val="26"/>
                <w:szCs w:val="38"/>
              </w:rPr>
              <w:t>Look, t</w:t>
            </w:r>
            <w:r w:rsidRPr="005931BB">
              <w:rPr>
                <w:rFonts w:ascii="Book Antiqua" w:hAnsi="Book Antiqua" w:hint="default"/>
                <w:b w:val="0"/>
                <w:bCs w:val="0"/>
                <w:color w:val="993300"/>
                <w:sz w:val="26"/>
                <w:szCs w:val="38"/>
              </w:rPr>
              <w:t xml:space="preserve">his is the </w:t>
            </w:r>
            <w:r w:rsidR="00F20F54">
              <w:rPr>
                <w:rFonts w:ascii="Book Antiqua" w:hAnsi="Book Antiqua" w:hint="default"/>
                <w:b w:val="0"/>
                <w:bCs w:val="0"/>
                <w:color w:val="993300"/>
                <w:sz w:val="26"/>
                <w:szCs w:val="38"/>
              </w:rPr>
              <w:t>land</w:t>
            </w:r>
            <w:r w:rsidRPr="005931BB">
              <w:rPr>
                <w:rFonts w:ascii="Book Antiqua" w:hAnsi="Book Antiqua" w:hint="default"/>
                <w:b w:val="0"/>
                <w:bCs w:val="0"/>
                <w:color w:val="993300"/>
                <w:sz w:val="26"/>
                <w:szCs w:val="38"/>
              </w:rPr>
              <w:t xml:space="preserve"> I have given to you; go and take possession of the land that Yahweh promised on oath to give to your </w:t>
            </w:r>
            <w:r w:rsidR="003465B0">
              <w:rPr>
                <w:rFonts w:ascii="Book Antiqua" w:hAnsi="Book Antiqua" w:hint="default"/>
                <w:b w:val="0"/>
                <w:bCs w:val="0"/>
                <w:color w:val="993300"/>
                <w:sz w:val="26"/>
                <w:szCs w:val="38"/>
              </w:rPr>
              <w:t>fathers</w:t>
            </w:r>
            <w:r w:rsidRPr="005931BB">
              <w:rPr>
                <w:rFonts w:ascii="Book Antiqua" w:hAnsi="Book Antiqua" w:hint="default"/>
                <w:b w:val="0"/>
                <w:bCs w:val="0"/>
                <w:color w:val="993300"/>
                <w:sz w:val="26"/>
                <w:szCs w:val="38"/>
              </w:rPr>
              <w:t>, Abraham, Isaac</w:t>
            </w:r>
            <w:r w:rsidR="003465B0">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 xml:space="preserve"> and Jacob, and to their </w:t>
            </w:r>
            <w:r w:rsidR="003465B0">
              <w:rPr>
                <w:rFonts w:ascii="Book Antiqua" w:hAnsi="Book Antiqua" w:hint="default"/>
                <w:b w:val="0"/>
                <w:bCs w:val="0"/>
                <w:color w:val="993300"/>
                <w:sz w:val="26"/>
                <w:szCs w:val="38"/>
              </w:rPr>
              <w:t>seed</w:t>
            </w:r>
            <w:r w:rsidRPr="005931BB">
              <w:rPr>
                <w:rFonts w:ascii="Book Antiqua" w:hAnsi="Book Antiqua" w:hint="default"/>
                <w:b w:val="0"/>
                <w:bCs w:val="0"/>
                <w:color w:val="993300"/>
                <w:sz w:val="26"/>
                <w:szCs w:val="38"/>
              </w:rPr>
              <w:t xml:space="preserve"> after them.”</w:t>
            </w:r>
          </w:p>
        </w:tc>
      </w:tr>
      <w:tr w:rsidR="004549CC" w:rsidRPr="00870CCD" w14:paraId="2EC5B7CC" w14:textId="77777777" w:rsidTr="005931BB">
        <w:trPr>
          <w:jc w:val="center"/>
        </w:trPr>
        <w:tc>
          <w:tcPr>
            <w:tcW w:w="5688" w:type="dxa"/>
          </w:tcPr>
          <w:p w14:paraId="0EBFDA00" w14:textId="68D2FB28" w:rsidR="004549CC" w:rsidRPr="005931BB" w:rsidRDefault="00510C5A" w:rsidP="003465B0">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וָאֹמַ֣ר אֲלֵכֶ֔ם בָּעֵ֥ת הַהִ֖וא לֵאמֹ֑ר לֹא־אוּכַ֥ל לְבַדִּ֖י שְׂאֵ֥ת אֶתְכֶֽם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יְהֹוָ֥ה אֱלֹהֵיכֶ֖ם הִרְבָּ֣ה אֶתְכֶ֑ם וְהִנְּכֶ֣ם הַיּ֔וֹם כְּכוֹכְבֵ֥י הַשָּׁמַ֖יִם לָרֹֽב</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יְהֹוָ֞ה אֱלֹהֵ֣י אֲבֽוֹתֵכֶ֗ם יֹסֵ֧ף עֲלֵיכֶ֛ם כָּכֶ֖ם אֶ֣לֶף פְּעָמִ֑ים וִיבָרֵ֣ךְ אֶתְכֶ֔ם כַּאֲשֶׁ֖ר דִּבֶּ֥ר לָכֶֽם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אֵיכָ֥ה אֶשָּׂ֖א לְבַדִּ֑י טׇרְחֲכֶ֥ם וּמַֽשַּׂאֲכֶ֖ם וְרִֽיבְכֶֽם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הָב֣וּ לָ֠כֶ֠ם אֲנָשִׁ֨ים </w:t>
            </w:r>
            <w:r w:rsidRPr="002F597F">
              <w:rPr>
                <w:rFonts w:ascii="SBL Hebrew" w:hAnsi="SBL Hebrew" w:cs="SBL Hebrew"/>
                <w:color w:val="993300"/>
                <w:sz w:val="32"/>
                <w:szCs w:val="32"/>
                <w:shd w:val="clear" w:color="auto" w:fill="FFFFFF"/>
                <w:rtl/>
              </w:rPr>
              <w:lastRenderedPageBreak/>
              <w:t>חֲכָמִ֧ים וּנְבֹנִ֛ים וִידֻעִ֖ים לְשִׁבְטֵיכֶ֑ם וַאֲשִׂימֵ֖ם בְּרָאשֵׁיכֶֽם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וַֽתַּעֲנ֖וּ אֹתִ֑י וַתֹּ֣אמְר֔וּ טֽוֹב־הַדָּבָ֥ר אֲשֶׁר־דִּבַּ֖רְתָּ לַעֲשֽׂוֹת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וָאֶקַּ֞ח אֶת־רָאשֵׁ֣י שִׁבְטֵיכֶ֗ם אֲנָשִׁ֤ים חֲכָמִים֙ וִֽידֻעִ֔ים וָאֶתֵּ֥ן אוֹתָ֛ם רָאשִׁ֖ים עֲלֵיכֶ֑ם שָׂרֵ֨י אֲלָפִ֜ים וְשָׂרֵ֣י מֵא֗וֹת וְשָׂרֵ֤י חֲמִשִּׁים֙ וְשָׂרֵ֣י עֲשָׂרֹ֔ת וְשֹׁטְרִ֖ים לְשִׁבְטֵיכֶֽם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וָאֲצַוֶּה֙ אֶת־שֹׁ֣פְטֵיכֶ֔ם בָּעֵ֥ת הַהִ֖וא לֵאמֹ֑ר שָׁמֹ֤עַ בֵּין־אֲחֵיכֶם֙ וּשְׁפַטְתֶּ֣ם צֶ֔דֶק בֵּֽין־אִ֥ישׁ וּבֵין־אָחִ֖יו וּבֵ֥ין גֵּרֽוֹ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לֹֽא־תַכִּ֨ירוּ פָנִ֜ים בַּמִּשְׁפָּ֗ט כַּקָּטֹ֤ן כַּגָּדֹל֙ תִּשְׁמָע֔וּן לֹ֤א תָג֙וּרוּ֙ מִפְּנֵי־אִ֔ישׁ כִּ֥י הַמִּשְׁפָּ֖ט לֵאלֹהִ֣ים ה֑וּא וְהַדָּבָר֙ אֲשֶׁ֣ר יִקְשֶׁ֣ה מִכֶּ֔ם תַּקְרִב֥וּן אֵלַ֖י וּשְׁמַעְתִּֽיו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וָאֲצַוֶּ֥ה אֶתְכֶ֖ם בָּעֵ֣ת הַהִ֑וא אֵ֥ת כׇּל־הַדְּבָרִ֖ים אֲשֶׁ֥ר תַּעֲשֽׂוּן</w:t>
            </w:r>
            <w:r w:rsidR="005931BB" w:rsidRPr="005931BB">
              <w:rPr>
                <w:rFonts w:cs="SBL Hebrew"/>
                <w:noProof/>
                <w:color w:val="993300"/>
                <w:sz w:val="32"/>
                <w:szCs w:val="32"/>
                <w:rtl/>
                <w:lang w:bidi="he-IL"/>
              </w:rPr>
              <w:t>׃</w:t>
            </w:r>
          </w:p>
        </w:tc>
        <w:tc>
          <w:tcPr>
            <w:tcW w:w="8530" w:type="dxa"/>
          </w:tcPr>
          <w:p w14:paraId="711ADE0E" w14:textId="2C65360F" w:rsidR="004549CC" w:rsidRPr="005931BB" w:rsidRDefault="004549CC" w:rsidP="003465B0">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5931BB">
              <w:rPr>
                <w:rStyle w:val="FootnoteReference"/>
                <w:rFonts w:ascii="Book Antiqua" w:hAnsi="Book Antiqua" w:hint="default"/>
                <w:b w:val="0"/>
                <w:bCs w:val="0"/>
                <w:color w:val="008000"/>
                <w:sz w:val="26"/>
                <w:szCs w:val="38"/>
              </w:rPr>
              <w:lastRenderedPageBreak/>
              <w:footnoteReference w:id="10"/>
            </w:r>
            <w:r w:rsidRPr="005931BB">
              <w:rPr>
                <w:rFonts w:ascii="Book Antiqua" w:hAnsi="Book Antiqua" w:hint="default"/>
                <w:b w:val="0"/>
                <w:bCs w:val="0"/>
                <w:color w:val="993300"/>
                <w:sz w:val="26"/>
                <w:szCs w:val="38"/>
              </w:rPr>
              <w:t xml:space="preserve"> “It was </w:t>
            </w:r>
            <w:r w:rsidR="00860CC9">
              <w:rPr>
                <w:rFonts w:ascii="Book Antiqua" w:hAnsi="Book Antiqua" w:hint="default"/>
                <w:b w:val="0"/>
                <w:bCs w:val="0"/>
                <w:color w:val="993300"/>
                <w:sz w:val="26"/>
                <w:szCs w:val="38"/>
              </w:rPr>
              <w:t>at that time</w:t>
            </w:r>
            <w:r w:rsidR="005931BB">
              <w:rPr>
                <w:rFonts w:ascii="Book Antiqua" w:hAnsi="Book Antiqua" w:hint="default"/>
                <w:b w:val="0"/>
                <w:bCs w:val="0"/>
                <w:color w:val="993300"/>
                <w:sz w:val="26"/>
                <w:szCs w:val="38"/>
              </w:rPr>
              <w:t xml:space="preserve"> that I spoke to you, saying:</w:t>
            </w:r>
            <w:r w:rsidRPr="005931BB">
              <w:rPr>
                <w:rFonts w:ascii="Book Antiqua" w:hAnsi="Book Antiqua" w:hint="default"/>
                <w:b w:val="0"/>
                <w:bCs w:val="0"/>
                <w:color w:val="993300"/>
                <w:sz w:val="26"/>
                <w:szCs w:val="38"/>
              </w:rPr>
              <w:t xml:space="preserve"> I </w:t>
            </w:r>
            <w:r w:rsidR="00860CC9">
              <w:rPr>
                <w:rFonts w:ascii="Book Antiqua" w:hAnsi="Book Antiqua" w:hint="default"/>
                <w:b w:val="0"/>
                <w:bCs w:val="0"/>
                <w:color w:val="993300"/>
                <w:sz w:val="26"/>
                <w:szCs w:val="38"/>
              </w:rPr>
              <w:t>am unable to</w:t>
            </w:r>
            <w:r w:rsidRPr="005931BB">
              <w:rPr>
                <w:rFonts w:ascii="Book Antiqua" w:hAnsi="Book Antiqua" w:hint="default"/>
                <w:b w:val="0"/>
                <w:bCs w:val="0"/>
                <w:color w:val="993300"/>
                <w:sz w:val="26"/>
                <w:szCs w:val="38"/>
              </w:rPr>
              <w:t xml:space="preserve"> car</w:t>
            </w:r>
            <w:r w:rsidR="005931BB">
              <w:rPr>
                <w:rFonts w:ascii="Book Antiqua" w:hAnsi="Book Antiqua" w:hint="default"/>
                <w:b w:val="0"/>
                <w:bCs w:val="0"/>
                <w:color w:val="993300"/>
                <w:sz w:val="26"/>
                <w:szCs w:val="38"/>
              </w:rPr>
              <w:t>ry the burden of you by myself.</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11"/>
            </w:r>
            <w:r w:rsidRPr="005931BB">
              <w:rPr>
                <w:rFonts w:ascii="Book Antiqua" w:hAnsi="Book Antiqua" w:hint="default"/>
                <w:b w:val="0"/>
                <w:bCs w:val="0"/>
                <w:color w:val="993300"/>
                <w:sz w:val="26"/>
                <w:szCs w:val="38"/>
              </w:rPr>
              <w:t xml:space="preserve"> Yahweh your God has multiplied you, </w:t>
            </w:r>
            <w:r w:rsidR="0062199A">
              <w:rPr>
                <w:rFonts w:ascii="Book Antiqua" w:hAnsi="Book Antiqua" w:hint="default"/>
                <w:b w:val="0"/>
                <w:bCs w:val="0"/>
                <w:color w:val="993300"/>
                <w:sz w:val="26"/>
                <w:szCs w:val="38"/>
              </w:rPr>
              <w:t>so that,</w:t>
            </w:r>
            <w:r w:rsidRPr="005931BB">
              <w:rPr>
                <w:rFonts w:ascii="Book Antiqua" w:hAnsi="Book Antiqua" w:hint="default"/>
                <w:b w:val="0"/>
                <w:bCs w:val="0"/>
                <w:color w:val="993300"/>
                <w:sz w:val="26"/>
                <w:szCs w:val="38"/>
              </w:rPr>
              <w:t xml:space="preserve"> today</w:t>
            </w:r>
            <w:r w:rsidR="0062199A">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 xml:space="preserve"> you are like the stars of heaven in number; </w:t>
            </w:r>
            <w:r w:rsidRPr="005931BB">
              <w:rPr>
                <w:rStyle w:val="FootnoteReference"/>
                <w:rFonts w:ascii="Book Antiqua" w:hAnsi="Book Antiqua" w:hint="default"/>
                <w:b w:val="0"/>
                <w:bCs w:val="0"/>
                <w:color w:val="008000"/>
                <w:sz w:val="26"/>
                <w:szCs w:val="38"/>
              </w:rPr>
              <w:footnoteReference w:id="12"/>
            </w:r>
            <w:r w:rsidR="005931BB">
              <w:rPr>
                <w:rFonts w:ascii="Book Antiqua" w:hAnsi="Book Antiqua" w:hint="default"/>
                <w:b w:val="0"/>
                <w:bCs w:val="0"/>
                <w:color w:val="993300"/>
                <w:sz w:val="26"/>
                <w:szCs w:val="38"/>
              </w:rPr>
              <w:t xml:space="preserve"> </w:t>
            </w:r>
            <w:r w:rsidR="0062199A">
              <w:rPr>
                <w:rFonts w:ascii="Book Antiqua" w:hAnsi="Book Antiqua" w:hint="default"/>
                <w:b w:val="0"/>
                <w:bCs w:val="0"/>
                <w:color w:val="993300"/>
                <w:sz w:val="26"/>
                <w:szCs w:val="38"/>
              </w:rPr>
              <w:t>indeed, may</w:t>
            </w:r>
            <w:r w:rsidR="005931BB">
              <w:rPr>
                <w:rFonts w:ascii="Book Antiqua" w:hAnsi="Book Antiqua" w:hint="default"/>
                <w:b w:val="0"/>
                <w:bCs w:val="0"/>
                <w:color w:val="993300"/>
                <w:sz w:val="26"/>
                <w:szCs w:val="38"/>
              </w:rPr>
              <w:t xml:space="preserve"> Yahweh, the God </w:t>
            </w:r>
            <w:r w:rsidRPr="005931BB">
              <w:rPr>
                <w:rFonts w:ascii="Book Antiqua" w:hAnsi="Book Antiqua" w:hint="default"/>
                <w:b w:val="0"/>
                <w:bCs w:val="0"/>
                <w:color w:val="993300"/>
                <w:sz w:val="26"/>
                <w:szCs w:val="38"/>
              </w:rPr>
              <w:t>o</w:t>
            </w:r>
            <w:r w:rsidR="005931BB">
              <w:rPr>
                <w:rFonts w:ascii="Book Antiqua" w:hAnsi="Book Antiqua" w:hint="default"/>
                <w:b w:val="0"/>
                <w:bCs w:val="0"/>
                <w:color w:val="993300"/>
                <w:sz w:val="26"/>
                <w:szCs w:val="38"/>
              </w:rPr>
              <w:t>f</w:t>
            </w:r>
            <w:r w:rsidRPr="005931BB">
              <w:rPr>
                <w:rFonts w:ascii="Book Antiqua" w:hAnsi="Book Antiqua" w:hint="default"/>
                <w:b w:val="0"/>
                <w:bCs w:val="0"/>
                <w:color w:val="993300"/>
                <w:sz w:val="26"/>
                <w:szCs w:val="38"/>
              </w:rPr>
              <w:t xml:space="preserve"> your fathers, </w:t>
            </w:r>
            <w:r w:rsidR="0062199A">
              <w:rPr>
                <w:rFonts w:ascii="Book Antiqua" w:hAnsi="Book Antiqua" w:hint="default"/>
                <w:b w:val="0"/>
                <w:bCs w:val="0"/>
                <w:color w:val="993300"/>
                <w:sz w:val="26"/>
                <w:szCs w:val="38"/>
              </w:rPr>
              <w:t>make</w:t>
            </w:r>
            <w:r w:rsidRPr="005931BB">
              <w:rPr>
                <w:rFonts w:ascii="Book Antiqua" w:hAnsi="Book Antiqua" w:hint="default"/>
                <w:b w:val="0"/>
                <w:bCs w:val="0"/>
                <w:color w:val="993300"/>
                <w:sz w:val="26"/>
                <w:szCs w:val="38"/>
              </w:rPr>
              <w:t xml:space="preserve"> you a thousand times more</w:t>
            </w:r>
            <w:r w:rsidR="0062199A">
              <w:rPr>
                <w:rFonts w:ascii="Book Antiqua" w:hAnsi="Book Antiqua" w:hint="default"/>
                <w:b w:val="0"/>
                <w:bCs w:val="0"/>
                <w:color w:val="993300"/>
                <w:sz w:val="26"/>
                <w:szCs w:val="38"/>
              </w:rPr>
              <w:t xml:space="preserve"> numerous</w:t>
            </w:r>
            <w:r w:rsidR="005931BB">
              <w:rPr>
                <w:rFonts w:ascii="Book Antiqua" w:hAnsi="Book Antiqua" w:hint="default"/>
                <w:b w:val="0"/>
                <w:bCs w:val="0"/>
                <w:color w:val="993300"/>
                <w:sz w:val="26"/>
                <w:szCs w:val="38"/>
              </w:rPr>
              <w:t xml:space="preserve">, and bless you </w:t>
            </w:r>
            <w:r w:rsidR="0062199A">
              <w:rPr>
                <w:rFonts w:ascii="Book Antiqua" w:hAnsi="Book Antiqua" w:hint="default"/>
                <w:b w:val="0"/>
                <w:bCs w:val="0"/>
                <w:color w:val="993300"/>
                <w:sz w:val="26"/>
                <w:szCs w:val="38"/>
              </w:rPr>
              <w:t xml:space="preserve">just </w:t>
            </w:r>
            <w:r w:rsidR="005931BB">
              <w:rPr>
                <w:rFonts w:ascii="Book Antiqua" w:hAnsi="Book Antiqua" w:hint="default"/>
                <w:b w:val="0"/>
                <w:bCs w:val="0"/>
                <w:color w:val="993300"/>
                <w:sz w:val="26"/>
                <w:szCs w:val="38"/>
              </w:rPr>
              <w:t>as he promised.</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13"/>
            </w:r>
            <w:r w:rsidRPr="005931BB">
              <w:rPr>
                <w:rFonts w:ascii="Book Antiqua" w:hAnsi="Book Antiqua" w:hint="default"/>
                <w:b w:val="0"/>
                <w:bCs w:val="0"/>
                <w:color w:val="993300"/>
                <w:sz w:val="26"/>
                <w:szCs w:val="38"/>
              </w:rPr>
              <w:t xml:space="preserve"> Therefore, how can I cope by myself with the bitter burden that yo</w:t>
            </w:r>
            <w:r w:rsidR="005931BB">
              <w:rPr>
                <w:rFonts w:ascii="Book Antiqua" w:hAnsi="Book Antiqua" w:hint="default"/>
                <w:b w:val="0"/>
                <w:bCs w:val="0"/>
                <w:color w:val="993300"/>
                <w:sz w:val="26"/>
                <w:szCs w:val="38"/>
              </w:rPr>
              <w:t xml:space="preserve">u are, and with your </w:t>
            </w:r>
            <w:r w:rsidR="005931BB">
              <w:rPr>
                <w:rFonts w:ascii="Book Antiqua" w:hAnsi="Book Antiqua" w:hint="default"/>
                <w:b w:val="0"/>
                <w:bCs w:val="0"/>
                <w:color w:val="993300"/>
                <w:sz w:val="26"/>
                <w:szCs w:val="38"/>
              </w:rPr>
              <w:lastRenderedPageBreak/>
              <w:t>bickering?</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14"/>
            </w:r>
            <w:r w:rsidRPr="005931BB">
              <w:rPr>
                <w:rFonts w:ascii="Book Antiqua" w:hAnsi="Book Antiqua" w:hint="default"/>
                <w:b w:val="0"/>
                <w:bCs w:val="0"/>
                <w:color w:val="993300"/>
                <w:sz w:val="26"/>
                <w:szCs w:val="38"/>
              </w:rPr>
              <w:t xml:space="preserve"> Bring me wise men, shrewd and tested, out of each of your tribes, therefore, and</w:t>
            </w:r>
            <w:r w:rsidR="005931BB">
              <w:rPr>
                <w:rFonts w:ascii="Book Antiqua" w:hAnsi="Book Antiqua" w:hint="default"/>
                <w:b w:val="0"/>
                <w:bCs w:val="0"/>
                <w:color w:val="993300"/>
                <w:sz w:val="26"/>
                <w:szCs w:val="38"/>
              </w:rPr>
              <w:t xml:space="preserve"> I will make them your leaders.</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15"/>
            </w:r>
            <w:r w:rsidRPr="005931BB">
              <w:rPr>
                <w:rFonts w:ascii="Book Antiqua" w:hAnsi="Book Antiqua" w:hint="default"/>
                <w:b w:val="0"/>
                <w:bCs w:val="0"/>
                <w:color w:val="993300"/>
                <w:sz w:val="26"/>
                <w:szCs w:val="38"/>
              </w:rPr>
              <w:t xml:space="preserve"> And you answered</w:t>
            </w:r>
            <w:r w:rsidR="005931BB">
              <w:rPr>
                <w:rFonts w:ascii="Book Antiqua" w:hAnsi="Book Antiqua" w:hint="default"/>
                <w:b w:val="0"/>
                <w:bCs w:val="0"/>
                <w:color w:val="993300"/>
                <w:sz w:val="26"/>
                <w:szCs w:val="38"/>
              </w:rPr>
              <w:t xml:space="preserve"> me, “</w:t>
            </w:r>
            <w:r w:rsidR="0062199A" w:rsidRPr="0062199A">
              <w:rPr>
                <w:rFonts w:ascii="Book Antiqua" w:hAnsi="Book Antiqua" w:cs="Verdana" w:hint="default"/>
                <w:b w:val="0"/>
                <w:bCs w:val="0"/>
                <w:color w:val="993300"/>
                <w:sz w:val="26"/>
                <w:szCs w:val="26"/>
                <w:lang w:eastAsia="en-GB"/>
              </w:rPr>
              <w:t>The plan you have proposed is a good one</w:t>
            </w:r>
            <w:r w:rsidR="005931BB">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16"/>
            </w:r>
            <w:r w:rsidR="0062199A">
              <w:rPr>
                <w:rFonts w:ascii="Book Antiqua" w:hAnsi="Book Antiqua" w:hint="default"/>
                <w:b w:val="0"/>
                <w:bCs w:val="0"/>
                <w:color w:val="993300"/>
                <w:sz w:val="26"/>
                <w:szCs w:val="38"/>
              </w:rPr>
              <w:t> </w:t>
            </w:r>
            <w:r w:rsidRPr="005931BB">
              <w:rPr>
                <w:rFonts w:ascii="Book Antiqua" w:hAnsi="Book Antiqua" w:hint="default"/>
                <w:b w:val="0"/>
                <w:bCs w:val="0"/>
                <w:color w:val="993300"/>
                <w:sz w:val="26"/>
                <w:szCs w:val="38"/>
              </w:rPr>
              <w:t>Therefore, I selected tribal leaders for you, wise, experienced men, an</w:t>
            </w:r>
            <w:r w:rsidR="00C7663C">
              <w:rPr>
                <w:rFonts w:ascii="Book Antiqua" w:hAnsi="Book Antiqua" w:hint="default"/>
                <w:b w:val="0"/>
                <w:bCs w:val="0"/>
                <w:color w:val="993300"/>
                <w:sz w:val="26"/>
                <w:szCs w:val="38"/>
              </w:rPr>
              <w:t>d I appointed them to lead you:</w:t>
            </w:r>
            <w:r w:rsidRPr="005931BB">
              <w:rPr>
                <w:rFonts w:ascii="Book Antiqua" w:hAnsi="Book Antiqua" w:hint="default"/>
                <w:b w:val="0"/>
                <w:bCs w:val="0"/>
                <w:color w:val="993300"/>
                <w:sz w:val="26"/>
                <w:szCs w:val="38"/>
              </w:rPr>
              <w:t xml:space="preserve"> captains of thousands, captains of hundreds, captains of fifties, captains of tens, a</w:t>
            </w:r>
            <w:r w:rsidR="005931BB">
              <w:rPr>
                <w:rFonts w:ascii="Book Antiqua" w:hAnsi="Book Antiqua" w:hint="default"/>
                <w:b w:val="0"/>
                <w:bCs w:val="0"/>
                <w:color w:val="993300"/>
                <w:sz w:val="26"/>
                <w:szCs w:val="38"/>
              </w:rPr>
              <w:t>nd scribes for your tribes too.</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17"/>
            </w:r>
            <w:r w:rsidRPr="005931BB">
              <w:rPr>
                <w:rFonts w:ascii="Book Antiqua" w:hAnsi="Book Antiqua" w:hint="default"/>
                <w:b w:val="0"/>
                <w:bCs w:val="0"/>
                <w:color w:val="993300"/>
                <w:sz w:val="26"/>
                <w:szCs w:val="38"/>
              </w:rPr>
              <w:t xml:space="preserve"> At tha</w:t>
            </w:r>
            <w:r w:rsidR="00C7663C">
              <w:rPr>
                <w:rFonts w:ascii="Book Antiqua" w:hAnsi="Book Antiqua" w:hint="default"/>
                <w:b w:val="0"/>
                <w:bCs w:val="0"/>
                <w:color w:val="993300"/>
                <w:sz w:val="26"/>
                <w:szCs w:val="38"/>
              </w:rPr>
              <w:t xml:space="preserve">t same </w:t>
            </w:r>
            <w:r w:rsidR="009C302C">
              <w:rPr>
                <w:rFonts w:ascii="Book Antiqua" w:hAnsi="Book Antiqua" w:hint="default"/>
                <w:b w:val="0"/>
                <w:bCs w:val="0"/>
                <w:color w:val="993300"/>
                <w:sz w:val="26"/>
                <w:szCs w:val="38"/>
              </w:rPr>
              <w:t>time,</w:t>
            </w:r>
            <w:r w:rsidR="00C7663C">
              <w:rPr>
                <w:rFonts w:ascii="Book Antiqua" w:hAnsi="Book Antiqua" w:hint="default"/>
                <w:b w:val="0"/>
                <w:bCs w:val="0"/>
                <w:color w:val="993300"/>
                <w:sz w:val="26"/>
                <w:szCs w:val="38"/>
              </w:rPr>
              <w:t xml:space="preserve"> I told your judges:</w:t>
            </w:r>
            <w:r w:rsidRPr="005931BB">
              <w:rPr>
                <w:rFonts w:ascii="Book Antiqua" w:hAnsi="Book Antiqua" w:hint="default"/>
                <w:b w:val="0"/>
                <w:bCs w:val="0"/>
                <w:color w:val="993300"/>
                <w:sz w:val="26"/>
                <w:szCs w:val="38"/>
              </w:rPr>
              <w:t xml:space="preserve"> You must give your brothers a fair hearing and see justice done between a man and his brother or the stranger who lives with him.</w:t>
            </w:r>
            <w:r w:rsidR="003216E9">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18"/>
            </w:r>
            <w:r w:rsidRPr="005931BB">
              <w:rPr>
                <w:rFonts w:ascii="Book Antiqua" w:hAnsi="Book Antiqua" w:hint="default"/>
                <w:b w:val="0"/>
                <w:bCs w:val="0"/>
                <w:color w:val="993300"/>
                <w:sz w:val="26"/>
                <w:szCs w:val="38"/>
              </w:rPr>
              <w:t xml:space="preserve"> You must be impartial in judgement and give an equal he</w:t>
            </w:r>
            <w:r w:rsidR="005931BB">
              <w:rPr>
                <w:rFonts w:ascii="Book Antiqua" w:hAnsi="Book Antiqua" w:hint="default"/>
                <w:b w:val="0"/>
                <w:bCs w:val="0"/>
                <w:color w:val="993300"/>
                <w:sz w:val="26"/>
                <w:szCs w:val="38"/>
              </w:rPr>
              <w:t>aring to small and great alike.</w:t>
            </w:r>
            <w:r w:rsidRPr="005931BB">
              <w:rPr>
                <w:rFonts w:ascii="Book Antiqua" w:hAnsi="Book Antiqua" w:hint="default"/>
                <w:b w:val="0"/>
                <w:bCs w:val="0"/>
                <w:color w:val="993300"/>
                <w:sz w:val="26"/>
                <w:szCs w:val="38"/>
              </w:rPr>
              <w:t xml:space="preserve"> Do not be afraid of any human person, for the verdict is God’s.</w:t>
            </w:r>
            <w:r w:rsidR="003216E9">
              <w:rPr>
                <w:rFonts w:ascii="Book Antiqua" w:hAnsi="Book Antiqua" w:hint="default"/>
                <w:b w:val="0"/>
                <w:bCs w:val="0"/>
                <w:color w:val="993300"/>
                <w:sz w:val="26"/>
                <w:szCs w:val="38"/>
              </w:rPr>
              <w:t xml:space="preserve"> </w:t>
            </w:r>
            <w:r w:rsidRPr="005931BB">
              <w:rPr>
                <w:rFonts w:ascii="Book Antiqua" w:hAnsi="Book Antiqua" w:hint="default"/>
                <w:b w:val="0"/>
                <w:bCs w:val="0"/>
                <w:color w:val="993300"/>
                <w:sz w:val="26"/>
                <w:szCs w:val="38"/>
              </w:rPr>
              <w:t xml:space="preserve">Should a case be too difficult, bring it to me and I will hear it; </w:t>
            </w:r>
            <w:r w:rsidRPr="005931BB">
              <w:rPr>
                <w:rStyle w:val="FootnoteReference"/>
                <w:rFonts w:ascii="Book Antiqua" w:hAnsi="Book Antiqua" w:hint="default"/>
                <w:b w:val="0"/>
                <w:bCs w:val="0"/>
                <w:color w:val="008000"/>
                <w:sz w:val="26"/>
                <w:szCs w:val="38"/>
              </w:rPr>
              <w:footnoteReference w:id="19"/>
            </w:r>
            <w:r w:rsidRPr="005931BB">
              <w:rPr>
                <w:rFonts w:ascii="Book Antiqua" w:hAnsi="Book Antiqua" w:hint="default"/>
                <w:b w:val="0"/>
                <w:bCs w:val="0"/>
                <w:color w:val="993300"/>
                <w:sz w:val="26"/>
                <w:szCs w:val="38"/>
              </w:rPr>
              <w:t xml:space="preserve"> and I </w:t>
            </w:r>
            <w:r w:rsidR="00C7663C">
              <w:rPr>
                <w:rFonts w:ascii="Book Antiqua" w:hAnsi="Book Antiqua" w:hint="default"/>
                <w:b w:val="0"/>
                <w:bCs w:val="0"/>
                <w:color w:val="993300"/>
                <w:sz w:val="26"/>
                <w:szCs w:val="38"/>
              </w:rPr>
              <w:t>charged</w:t>
            </w:r>
            <w:r w:rsidRPr="005931BB">
              <w:rPr>
                <w:rFonts w:ascii="Book Antiqua" w:hAnsi="Book Antiqua" w:hint="default"/>
                <w:b w:val="0"/>
                <w:bCs w:val="0"/>
                <w:color w:val="993300"/>
                <w:sz w:val="26"/>
                <w:szCs w:val="38"/>
              </w:rPr>
              <w:t xml:space="preserve"> you at that time for everything you were to do.</w:t>
            </w:r>
          </w:p>
        </w:tc>
      </w:tr>
      <w:tr w:rsidR="00F404EB" w:rsidRPr="00870CCD" w14:paraId="03F0DDD0" w14:textId="77777777" w:rsidTr="005931BB">
        <w:trPr>
          <w:jc w:val="center"/>
        </w:trPr>
        <w:tc>
          <w:tcPr>
            <w:tcW w:w="5688" w:type="dxa"/>
          </w:tcPr>
          <w:p w14:paraId="7228D88F" w14:textId="0C864832" w:rsidR="00F404EB" w:rsidRPr="00457CDB" w:rsidRDefault="00510C5A" w:rsidP="003465B0">
            <w:pPr>
              <w:bidi/>
              <w:spacing w:before="60" w:line="400" w:lineRule="exact"/>
              <w:jc w:val="both"/>
              <w:rPr>
                <w:rFonts w:cs="SBL Hebrew"/>
                <w:b/>
                <w:bCs/>
                <w:noProof/>
                <w:color w:val="003300"/>
                <w:sz w:val="32"/>
                <w:szCs w:val="32"/>
                <w:vertAlign w:val="superscript"/>
                <w:rtl/>
                <w:lang w:bidi="he-IL"/>
              </w:rPr>
            </w:pPr>
            <w:r w:rsidRPr="002F597F">
              <w:rPr>
                <w:rFonts w:ascii="SBL Hebrew" w:hAnsi="SBL Hebrew" w:cs="SBL Hebrew" w:hint="cs"/>
                <w:b/>
                <w:bCs/>
                <w:color w:val="003300"/>
                <w:sz w:val="32"/>
                <w:szCs w:val="32"/>
                <w:shd w:val="clear" w:color="auto" w:fill="FFFFFF"/>
                <w:vertAlign w:val="superscript"/>
                <w:rtl/>
              </w:rPr>
              <w:lastRenderedPageBreak/>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וַנִּסַּ֣ע מֵחֹרֵ֗ב וַנֵּ֡לֶךְ אֵ֣ת כׇּל־הַמִּדְבָּ֣ר הַגָּדוֹל֩ וְהַנּוֹרָ֨א הַה֜וּא אֲשֶׁ֣ר רְאִיתֶ֗ם דֶּ֚רֶךְ הַ֣ר הָֽאֱמֹרִ֔י </w:t>
            </w:r>
            <w:r w:rsidRPr="002F597F">
              <w:rPr>
                <w:rFonts w:ascii="SBL Hebrew" w:hAnsi="SBL Hebrew" w:cs="SBL Hebrew"/>
                <w:color w:val="993300"/>
                <w:sz w:val="32"/>
                <w:szCs w:val="32"/>
                <w:shd w:val="clear" w:color="auto" w:fill="FFFFFF"/>
                <w:rtl/>
              </w:rPr>
              <w:lastRenderedPageBreak/>
              <w:t>כַּאֲשֶׁ֥ר צִוָּ֛ה יְהֹוָ֥ה אֱלֹהֵ֖ינוּ אֹתָ֑נוּ וַנָּבֹ֕א עַ֖ד קָדֵ֥שׁ בַּרְנֵֽעַ</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וָאֹמַ֖ר אֲלֵכֶ֑ם בָּאתֶם֙ עַד־הַ֣ר הָאֱמֹרִ֔י אֲשֶׁר־יְהֹוָ֥ה אֱלֹהֵ֖ינוּ נֹתֵ֥ן לָֽנוּ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רְ֠אֵ֠ה נָתַ֨ן יְהֹוָ֧ה אֱלֹהֶ֛יךָ לְפָנֶ֖יךָ אֶת־הָאָ֑רֶץ עֲלֵ֣ה רֵ֗שׁ כַּאֲשֶׁר֩ דִּבֶּ֨ר יְהֹוָ֜ה אֱלֹהֵ֤י אֲבֹתֶ֙יךָ֙ לָ֔ךְ אַל־תִּירָ֖א וְאַל־תֵּחָֽת</w:t>
            </w:r>
            <w:r w:rsidR="00F404EB" w:rsidRPr="005931BB">
              <w:rPr>
                <w:rFonts w:cs="SBL Hebrew"/>
                <w:noProof/>
                <w:color w:val="993300"/>
                <w:sz w:val="32"/>
                <w:szCs w:val="32"/>
                <w:rtl/>
                <w:lang w:bidi="he-IL"/>
              </w:rPr>
              <w:t xml:space="preserve">׃ </w:t>
            </w:r>
          </w:p>
        </w:tc>
        <w:tc>
          <w:tcPr>
            <w:tcW w:w="8530" w:type="dxa"/>
          </w:tcPr>
          <w:p w14:paraId="2408E2C8" w14:textId="3EED4967" w:rsidR="00F404EB" w:rsidRPr="005931BB" w:rsidRDefault="00F404EB" w:rsidP="003465B0">
            <w:pPr>
              <w:pStyle w:val="Heading2"/>
              <w:spacing w:before="60" w:beforeAutospacing="0" w:after="0" w:afterAutospacing="0" w:line="400" w:lineRule="exact"/>
              <w:jc w:val="both"/>
              <w:rPr>
                <w:rStyle w:val="FootnoteReference"/>
                <w:rFonts w:ascii="Book Antiqua" w:hAnsi="Book Antiqua" w:hint="default"/>
                <w:b w:val="0"/>
                <w:bCs w:val="0"/>
                <w:color w:val="008000"/>
                <w:sz w:val="26"/>
                <w:szCs w:val="38"/>
              </w:rPr>
            </w:pPr>
            <w:r w:rsidRPr="005931BB">
              <w:rPr>
                <w:rStyle w:val="FootnoteReference"/>
                <w:rFonts w:ascii="Book Antiqua" w:hAnsi="Book Antiqua" w:hint="default"/>
                <w:b w:val="0"/>
                <w:bCs w:val="0"/>
                <w:color w:val="008000"/>
                <w:sz w:val="26"/>
                <w:szCs w:val="38"/>
              </w:rPr>
              <w:lastRenderedPageBreak/>
              <w:footnoteReference w:id="20"/>
            </w:r>
            <w:r w:rsidRPr="005931BB">
              <w:rPr>
                <w:rFonts w:ascii="Book Antiqua" w:hAnsi="Book Antiqua" w:hint="default"/>
                <w:b w:val="0"/>
                <w:bCs w:val="0"/>
                <w:color w:val="993300"/>
                <w:sz w:val="26"/>
                <w:szCs w:val="38"/>
              </w:rPr>
              <w:t xml:space="preserve"> “So</w:t>
            </w:r>
            <w:r w:rsidR="003465B0">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 xml:space="preserve"> we left Horeb and came to the vast and terrible desert you have seen. We made for the highlands of the Amorites, as Yahweh our God </w:t>
            </w:r>
            <w:r w:rsidRPr="005931BB">
              <w:rPr>
                <w:rFonts w:ascii="Book Antiqua" w:hAnsi="Book Antiqua" w:hint="default"/>
                <w:b w:val="0"/>
                <w:bCs w:val="0"/>
                <w:color w:val="993300"/>
                <w:sz w:val="26"/>
                <w:szCs w:val="38"/>
              </w:rPr>
              <w:lastRenderedPageBreak/>
              <w:t xml:space="preserve">had ordered, and arrived at Kadesh-Barnea. </w:t>
            </w:r>
            <w:r w:rsidRPr="005931BB">
              <w:rPr>
                <w:rStyle w:val="FootnoteReference"/>
                <w:rFonts w:ascii="Book Antiqua" w:hAnsi="Book Antiqua" w:hint="default"/>
                <w:b w:val="0"/>
                <w:bCs w:val="0"/>
                <w:color w:val="008000"/>
                <w:sz w:val="26"/>
                <w:szCs w:val="38"/>
              </w:rPr>
              <w:footnoteReference w:id="21"/>
            </w:r>
            <w:r w:rsidRPr="005931BB">
              <w:rPr>
                <w:rFonts w:ascii="Book Antiqua" w:hAnsi="Book Antiqua" w:hint="default"/>
                <w:b w:val="0"/>
                <w:bCs w:val="0"/>
                <w:color w:val="993300"/>
                <w:sz w:val="26"/>
                <w:szCs w:val="38"/>
              </w:rPr>
              <w:t xml:space="preserve"> Then I said to you: Now you have reached these Amorite highlands that Yahweh our God is giving to us. </w:t>
            </w:r>
            <w:r w:rsidRPr="005931BB">
              <w:rPr>
                <w:rStyle w:val="FootnoteReference"/>
                <w:rFonts w:ascii="Book Antiqua" w:hAnsi="Book Antiqua" w:hint="default"/>
                <w:b w:val="0"/>
                <w:bCs w:val="0"/>
                <w:color w:val="008000"/>
                <w:sz w:val="26"/>
                <w:szCs w:val="38"/>
              </w:rPr>
              <w:footnoteReference w:id="22"/>
            </w:r>
            <w:r w:rsidRPr="005931BB">
              <w:rPr>
                <w:rFonts w:ascii="Book Antiqua" w:hAnsi="Book Antiqua" w:hint="default"/>
                <w:b w:val="0"/>
                <w:bCs w:val="0"/>
                <w:color w:val="993300"/>
                <w:sz w:val="26"/>
                <w:szCs w:val="38"/>
              </w:rPr>
              <w:t xml:space="preserve"> See, Yahweh your God </w:t>
            </w:r>
            <w:r>
              <w:rPr>
                <w:rFonts w:ascii="Book Antiqua" w:hAnsi="Book Antiqua" w:hint="default"/>
                <w:b w:val="0"/>
                <w:bCs w:val="0"/>
                <w:color w:val="993300"/>
                <w:sz w:val="26"/>
                <w:szCs w:val="38"/>
              </w:rPr>
              <w:t xml:space="preserve">has made over this land to you. </w:t>
            </w:r>
            <w:r w:rsidRPr="005931BB">
              <w:rPr>
                <w:rFonts w:ascii="Book Antiqua" w:hAnsi="Book Antiqua" w:hint="default"/>
                <w:b w:val="0"/>
                <w:bCs w:val="0"/>
                <w:color w:val="993300"/>
                <w:sz w:val="26"/>
                <w:szCs w:val="38"/>
              </w:rPr>
              <w:t xml:space="preserve">March in, take possession of it as Yahweh, the God of your ancestors, has said; do not be afraid or discouraged. </w:t>
            </w:r>
          </w:p>
        </w:tc>
      </w:tr>
      <w:tr w:rsidR="004549CC" w:rsidRPr="00870CCD" w14:paraId="7CE4AA56" w14:textId="77777777" w:rsidTr="005931BB">
        <w:trPr>
          <w:jc w:val="center"/>
        </w:trPr>
        <w:tc>
          <w:tcPr>
            <w:tcW w:w="5688" w:type="dxa"/>
          </w:tcPr>
          <w:p w14:paraId="4A7A2F28" w14:textId="76FFA2E7" w:rsidR="004549CC" w:rsidRPr="005931BB" w:rsidRDefault="00510C5A" w:rsidP="00272A91">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וַתִּקְרְב֣וּן אֵלַי֮ כֻּלְּכֶם֒ וַתֹּאמְר֗וּ נִשְׁלְחָ֤ה אֲנָשִׁים֙ לְפָנֵ֔ינוּ וְיַחְפְּרוּ־לָ֖נוּ אֶת־הָאָ֑רֶץ וְיָשִׁ֤בוּ אֹתָ֙נוּ֙ דָּבָ֔ר אֶת־הַדֶּ֙רֶךְ֙ אֲשֶׁ֣ר נַעֲלֶה־בָּ֔הּ וְאֵת֙ הֶֽעָרִ֔ים אֲשֶׁ֥ר נָבֹ֖א אֲלֵיהֶֽן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וַיִּיטַ֥ב בְּעֵינַ֖י הַדָּבָ֑ר וָאֶקַּ֤ח מִכֶּם֙ שְׁנֵ֣ים עָשָׂ֣ר אֲנָשִׁ֔ים אִ֥ישׁ אֶחָ֖ד לַשָּֽׁבֶט</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וַיִּפְנוּ֙ וַיַּעֲל֣וּ הָהָ֔רָה וַיָּבֹ֖אוּ עַד־נַ֣חַל אֶשְׁכֹּ֑ל וַֽיְרַגְּל֖וּ אֹתָֽהּ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וַיִּקְח֤וּ בְיָדָם֙ מִפְּרִ֣י הָאָ֔רֶץ וַיּוֹרִ֖דוּ אֵלֵ֑ינוּ וַיָּשִׁ֨בוּ אֹתָ֤נוּ דָבָר֙ וַיֹּ֣אמְר֔וּ טוֹבָ֣ה הָאָ֔רֶץ אֲשֶׁר־יְהֹוָ֥ה אֱלֹהֵ֖ינוּ נֹתֵ֥ן לָֽנוּ</w:t>
            </w:r>
            <w:r w:rsidR="005931BB" w:rsidRPr="005931BB">
              <w:rPr>
                <w:rFonts w:cs="SBL Hebrew"/>
                <w:noProof/>
                <w:color w:val="993300"/>
                <w:sz w:val="32"/>
                <w:szCs w:val="32"/>
                <w:rtl/>
                <w:lang w:bidi="he-IL"/>
              </w:rPr>
              <w:t xml:space="preserve">׃ </w:t>
            </w:r>
          </w:p>
        </w:tc>
        <w:tc>
          <w:tcPr>
            <w:tcW w:w="8530" w:type="dxa"/>
          </w:tcPr>
          <w:p w14:paraId="4C6FED05" w14:textId="77777777" w:rsidR="004549CC" w:rsidRPr="005931BB" w:rsidRDefault="004549CC" w:rsidP="00272A91">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5931BB">
              <w:rPr>
                <w:rStyle w:val="FootnoteReference"/>
                <w:rFonts w:ascii="Book Antiqua" w:hAnsi="Book Antiqua" w:hint="default"/>
                <w:b w:val="0"/>
                <w:bCs w:val="0"/>
                <w:color w:val="008000"/>
                <w:sz w:val="26"/>
                <w:szCs w:val="38"/>
              </w:rPr>
              <w:footnoteReference w:id="23"/>
            </w:r>
            <w:r w:rsidRPr="005931BB">
              <w:rPr>
                <w:rFonts w:ascii="Book Antiqua" w:hAnsi="Book Antiqua" w:hint="default"/>
                <w:b w:val="0"/>
                <w:bCs w:val="0"/>
                <w:color w:val="993300"/>
                <w:sz w:val="26"/>
                <w:szCs w:val="38"/>
              </w:rPr>
              <w:t xml:space="preserve"> </w:t>
            </w:r>
            <w:r w:rsidR="00F404EB">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Then you all came to me and said, “Let us send men ahead of us to explore the country</w:t>
            </w:r>
            <w:r w:rsidR="00ED4D9E">
              <w:rPr>
                <w:rFonts w:ascii="Book Antiqua" w:hAnsi="Book Antiqua" w:hint="default"/>
                <w:b w:val="0"/>
                <w:bCs w:val="0"/>
                <w:color w:val="993300"/>
                <w:sz w:val="26"/>
                <w:szCs w:val="38"/>
              </w:rPr>
              <w:t xml:space="preserve"> for us</w:t>
            </w:r>
            <w:r w:rsidRPr="005931BB">
              <w:rPr>
                <w:rFonts w:ascii="Book Antiqua" w:hAnsi="Book Antiqua" w:hint="default"/>
                <w:b w:val="0"/>
                <w:bCs w:val="0"/>
                <w:color w:val="993300"/>
                <w:sz w:val="26"/>
                <w:szCs w:val="38"/>
              </w:rPr>
              <w:t xml:space="preserve">; they will </w:t>
            </w:r>
            <w:r w:rsidR="00ED4D9E">
              <w:rPr>
                <w:rFonts w:ascii="Book Antiqua" w:hAnsi="Book Antiqua" w:hint="default"/>
                <w:b w:val="0"/>
                <w:bCs w:val="0"/>
                <w:color w:val="993300"/>
                <w:sz w:val="26"/>
                <w:szCs w:val="38"/>
              </w:rPr>
              <w:t xml:space="preserve">bring back a </w:t>
            </w:r>
            <w:r w:rsidRPr="005931BB">
              <w:rPr>
                <w:rFonts w:ascii="Book Antiqua" w:hAnsi="Book Antiqua" w:hint="default"/>
                <w:b w:val="0"/>
                <w:bCs w:val="0"/>
                <w:color w:val="993300"/>
                <w:sz w:val="26"/>
                <w:szCs w:val="38"/>
              </w:rPr>
              <w:t xml:space="preserve">report to us </w:t>
            </w:r>
            <w:r w:rsidR="00ED4D9E">
              <w:rPr>
                <w:rFonts w:ascii="Book Antiqua" w:hAnsi="Book Antiqua" w:hint="default"/>
                <w:b w:val="0"/>
                <w:bCs w:val="0"/>
                <w:color w:val="993300"/>
                <w:sz w:val="26"/>
                <w:szCs w:val="38"/>
              </w:rPr>
              <w:t xml:space="preserve">regarding the route by </w:t>
            </w:r>
            <w:r w:rsidRPr="005931BB">
              <w:rPr>
                <w:rFonts w:ascii="Book Antiqua" w:hAnsi="Book Antiqua" w:hint="default"/>
                <w:b w:val="0"/>
                <w:bCs w:val="0"/>
                <w:color w:val="993300"/>
                <w:sz w:val="26"/>
                <w:szCs w:val="38"/>
              </w:rPr>
              <w:t>which we must go and what towns we shall come to.”</w:t>
            </w:r>
            <w:r w:rsid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24"/>
            </w:r>
            <w:r w:rsidR="00ED4D9E">
              <w:rPr>
                <w:rFonts w:ascii="Book Antiqua" w:hAnsi="Book Antiqua" w:hint="default"/>
                <w:b w:val="0"/>
                <w:bCs w:val="0"/>
                <w:color w:val="993300"/>
                <w:sz w:val="26"/>
                <w:szCs w:val="38"/>
              </w:rPr>
              <w:t> </w:t>
            </w:r>
            <w:r w:rsidRPr="005931BB">
              <w:rPr>
                <w:rFonts w:ascii="Book Antiqua" w:hAnsi="Book Antiqua" w:hint="default"/>
                <w:b w:val="0"/>
                <w:bCs w:val="0"/>
                <w:color w:val="993300"/>
                <w:sz w:val="26"/>
                <w:szCs w:val="38"/>
              </w:rPr>
              <w:t>This</w:t>
            </w:r>
            <w:r w:rsidR="00ED4D9E">
              <w:rPr>
                <w:rFonts w:ascii="Book Antiqua" w:hAnsi="Book Antiqua" w:hint="default"/>
                <w:b w:val="0"/>
                <w:bCs w:val="0"/>
                <w:color w:val="993300"/>
                <w:sz w:val="26"/>
                <w:szCs w:val="38"/>
              </w:rPr>
              <w:t xml:space="preserve"> plan</w:t>
            </w:r>
            <w:r w:rsidRPr="005931BB">
              <w:rPr>
                <w:rFonts w:ascii="Book Antiqua" w:hAnsi="Book Antiqua" w:hint="default"/>
                <w:b w:val="0"/>
                <w:bCs w:val="0"/>
                <w:color w:val="993300"/>
                <w:sz w:val="26"/>
                <w:szCs w:val="38"/>
              </w:rPr>
              <w:t xml:space="preserve"> seemed good to me and I selected twelve of your men, one from each tribe. </w:t>
            </w:r>
            <w:r w:rsidRPr="005931BB">
              <w:rPr>
                <w:rStyle w:val="FootnoteReference"/>
                <w:rFonts w:ascii="Book Antiqua" w:hAnsi="Book Antiqua" w:hint="default"/>
                <w:b w:val="0"/>
                <w:bCs w:val="0"/>
                <w:color w:val="008000"/>
                <w:sz w:val="26"/>
                <w:szCs w:val="38"/>
              </w:rPr>
              <w:footnoteReference w:id="25"/>
            </w:r>
            <w:r w:rsidRPr="005931BB">
              <w:rPr>
                <w:rFonts w:ascii="Book Antiqua" w:hAnsi="Book Antiqua" w:hint="default"/>
                <w:b w:val="0"/>
                <w:bCs w:val="0"/>
                <w:color w:val="993300"/>
                <w:sz w:val="26"/>
                <w:szCs w:val="38"/>
              </w:rPr>
              <w:t xml:space="preserve"> They made towards the highlands and went up into them; they reached the </w:t>
            </w:r>
            <w:smartTag w:uri="urn:schemas-microsoft-com:office:smarttags" w:element="place">
              <w:smartTag w:uri="urn:schemas-microsoft-com:office:smarttags" w:element="PlaceType">
                <w:r w:rsidRPr="005931BB">
                  <w:rPr>
                    <w:rFonts w:ascii="Book Antiqua" w:hAnsi="Book Antiqua" w:hint="default"/>
                    <w:b w:val="0"/>
                    <w:bCs w:val="0"/>
                    <w:color w:val="993300"/>
                    <w:sz w:val="26"/>
                    <w:szCs w:val="38"/>
                  </w:rPr>
                  <w:t>valley</w:t>
                </w:r>
              </w:smartTag>
              <w:r w:rsidRPr="005931BB">
                <w:rPr>
                  <w:rFonts w:ascii="Book Antiqua" w:hAnsi="Book Antiqua" w:hint="default"/>
                  <w:b w:val="0"/>
                  <w:bCs w:val="0"/>
                  <w:color w:val="993300"/>
                  <w:sz w:val="26"/>
                  <w:szCs w:val="38"/>
                </w:rPr>
                <w:t xml:space="preserve"> of </w:t>
              </w:r>
              <w:smartTag w:uri="urn:schemas-microsoft-com:office:smarttags" w:element="PlaceName">
                <w:r w:rsidRPr="005931BB">
                  <w:rPr>
                    <w:rFonts w:ascii="Book Antiqua" w:hAnsi="Book Antiqua" w:hint="default"/>
                    <w:b w:val="0"/>
                    <w:bCs w:val="0"/>
                    <w:color w:val="993300"/>
                    <w:sz w:val="26"/>
                    <w:szCs w:val="38"/>
                  </w:rPr>
                  <w:t>Eshcol</w:t>
                </w:r>
              </w:smartTag>
            </w:smartTag>
            <w:r w:rsidRPr="005931BB">
              <w:rPr>
                <w:rFonts w:ascii="Book Antiqua" w:hAnsi="Book Antiqua" w:hint="default"/>
                <w:b w:val="0"/>
                <w:bCs w:val="0"/>
                <w:color w:val="993300"/>
                <w:sz w:val="26"/>
                <w:szCs w:val="38"/>
              </w:rPr>
              <w:t xml:space="preserve"> and reconnoitred it. </w:t>
            </w:r>
            <w:r w:rsidRPr="005931BB">
              <w:rPr>
                <w:rStyle w:val="FootnoteReference"/>
                <w:rFonts w:ascii="Book Antiqua" w:hAnsi="Book Antiqua" w:hint="default"/>
                <w:b w:val="0"/>
                <w:bCs w:val="0"/>
                <w:color w:val="008000"/>
                <w:sz w:val="26"/>
                <w:szCs w:val="38"/>
              </w:rPr>
              <w:footnoteReference w:id="26"/>
            </w:r>
            <w:r w:rsidRPr="005931BB">
              <w:rPr>
                <w:rFonts w:ascii="Book Antiqua" w:hAnsi="Book Antiqua" w:hint="default"/>
                <w:b w:val="0"/>
                <w:bCs w:val="0"/>
                <w:color w:val="993300"/>
                <w:sz w:val="26"/>
                <w:szCs w:val="38"/>
              </w:rPr>
              <w:t xml:space="preserve"> They collected some of the fruit of the country and brought it down to us; and they made us this report, “It is a prosperous land tha</w:t>
            </w:r>
            <w:r w:rsidR="005931BB">
              <w:rPr>
                <w:rFonts w:ascii="Book Antiqua" w:hAnsi="Book Antiqua" w:hint="default"/>
                <w:b w:val="0"/>
                <w:bCs w:val="0"/>
                <w:color w:val="993300"/>
                <w:sz w:val="26"/>
                <w:szCs w:val="38"/>
              </w:rPr>
              <w:t>t Yahweh our God has given us.”</w:t>
            </w:r>
            <w:r w:rsidRPr="005931BB">
              <w:rPr>
                <w:rFonts w:ascii="Book Antiqua" w:hAnsi="Book Antiqua" w:hint="default"/>
                <w:b w:val="0"/>
                <w:bCs w:val="0"/>
                <w:color w:val="993300"/>
                <w:sz w:val="26"/>
                <w:szCs w:val="38"/>
              </w:rPr>
              <w:t xml:space="preserve"> </w:t>
            </w:r>
          </w:p>
        </w:tc>
      </w:tr>
      <w:tr w:rsidR="00F404EB" w:rsidRPr="00870CCD" w14:paraId="249C1252" w14:textId="77777777" w:rsidTr="005931BB">
        <w:trPr>
          <w:jc w:val="center"/>
        </w:trPr>
        <w:tc>
          <w:tcPr>
            <w:tcW w:w="5688" w:type="dxa"/>
          </w:tcPr>
          <w:p w14:paraId="6B67970E" w14:textId="67FA8AAD" w:rsidR="00F404EB" w:rsidRPr="00457CDB" w:rsidRDefault="00510C5A" w:rsidP="003465B0">
            <w:pPr>
              <w:bidi/>
              <w:spacing w:line="400" w:lineRule="exact"/>
              <w:jc w:val="both"/>
              <w:rPr>
                <w:rFonts w:cs="SBL Hebrew"/>
                <w:b/>
                <w:bCs/>
                <w:noProof/>
                <w:color w:val="003300"/>
                <w:sz w:val="32"/>
                <w:szCs w:val="32"/>
                <w:vertAlign w:val="superscript"/>
                <w:rtl/>
                <w:lang w:bidi="he-IL"/>
              </w:rPr>
            </w:pPr>
            <w:r w:rsidRPr="002F597F">
              <w:rPr>
                <w:rFonts w:ascii="SBL Hebrew" w:hAnsi="SBL Hebrew" w:cs="SBL Hebrew" w:hint="cs"/>
                <w:b/>
                <w:bCs/>
                <w:color w:val="003300"/>
                <w:sz w:val="32"/>
                <w:szCs w:val="32"/>
                <w:shd w:val="clear" w:color="auto" w:fill="FFFFFF"/>
                <w:vertAlign w:val="superscript"/>
                <w:rtl/>
              </w:rPr>
              <w:lastRenderedPageBreak/>
              <w:t>כו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וְלֹ֥א אֲבִיתֶ֖ם לַעֲלֹ֑ת וַתַּמְר֕וּ אֶת־פִּ֥י יְהֹוָ֖ה אֱלֹהֵיכֶֽם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וַתֵּרָגְנ֤וּ בְאׇהֳלֵיכֶם֙ וַתֹּ֣אמְר֔וּ בְּשִׂנְאַ֤ת יְהֹוָה֙ אֹתָ֔נוּ הוֹצִיאָ֖נוּ מֵאֶ֣רֶץ מִצְרָ֑יִם לָתֵ֥ת אֹתָ֛נוּ בְּיַ֥ד הָאֱמֹרִ֖י לְהַשְׁמִידֵֽנוּ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אָנָ֣ה</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אֲנַ֣חְנוּ עֹלִ֗ים אַחֵ֩ינוּ֩ הֵמַ֨סּוּ אֶת־לְבָבֵ֜נוּ לֵאמֹ֗ר עַ֣ם גָּד֤וֹל וָרָם֙ מִמֶּ֔נּוּ עָרִ֛ים גְּדֹלֹ֥ת וּבְצוּרֹ֖ת בַּשָּׁמָ֑יִם וְגַם־בְּנֵ֥י עֲנָקִ֖ים רָאִ֥ינוּ שָֽׁם</w:t>
            </w:r>
            <w:r w:rsidR="00F404EB" w:rsidRPr="005931BB">
              <w:rPr>
                <w:rFonts w:cs="SBL Hebrew"/>
                <w:noProof/>
                <w:color w:val="993300"/>
                <w:sz w:val="32"/>
                <w:szCs w:val="32"/>
                <w:rtl/>
                <w:lang w:bidi="he-IL"/>
              </w:rPr>
              <w:t>׃</w:t>
            </w:r>
          </w:p>
        </w:tc>
        <w:tc>
          <w:tcPr>
            <w:tcW w:w="8530" w:type="dxa"/>
          </w:tcPr>
          <w:p w14:paraId="001AF0FF" w14:textId="0EECC608" w:rsidR="00F404EB" w:rsidRPr="005931BB" w:rsidRDefault="00F404EB" w:rsidP="003465B0">
            <w:pPr>
              <w:pStyle w:val="Heading2"/>
              <w:spacing w:before="0" w:beforeAutospacing="0" w:after="0" w:afterAutospacing="0" w:line="400" w:lineRule="exact"/>
              <w:jc w:val="both"/>
              <w:rPr>
                <w:rStyle w:val="FootnoteReference"/>
                <w:rFonts w:ascii="Book Antiqua" w:hAnsi="Book Antiqua" w:hint="default"/>
                <w:b w:val="0"/>
                <w:bCs w:val="0"/>
                <w:color w:val="008000"/>
                <w:sz w:val="26"/>
                <w:szCs w:val="38"/>
              </w:rPr>
            </w:pPr>
            <w:r w:rsidRPr="005931BB">
              <w:rPr>
                <w:rStyle w:val="FootnoteReference"/>
                <w:rFonts w:ascii="Book Antiqua" w:hAnsi="Book Antiqua" w:hint="default"/>
                <w:b w:val="0"/>
                <w:bCs w:val="0"/>
                <w:color w:val="008000"/>
                <w:sz w:val="26"/>
                <w:szCs w:val="38"/>
              </w:rPr>
              <w:footnoteReference w:id="27"/>
            </w:r>
            <w:r w:rsidRPr="005931BB">
              <w:rPr>
                <w:rFonts w:ascii="Book Antiqua" w:hAnsi="Book Antiqua" w:hint="default"/>
                <w:b w:val="0"/>
                <w:bCs w:val="0"/>
                <w:color w:val="993300"/>
                <w:sz w:val="26"/>
                <w:szCs w:val="38"/>
              </w:rPr>
              <w:t xml:space="preserve"> </w:t>
            </w:r>
            <w:r>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Yet, you refused to go up</w:t>
            </w:r>
            <w:r w:rsidR="00ED4D9E">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 xml:space="preserve"> you rebelled against Yahweh your God. </w:t>
            </w:r>
            <w:r w:rsidRPr="005931BB">
              <w:rPr>
                <w:rStyle w:val="FootnoteReference"/>
                <w:rFonts w:ascii="Book Antiqua" w:hAnsi="Book Antiqua" w:hint="default"/>
                <w:b w:val="0"/>
                <w:bCs w:val="0"/>
                <w:color w:val="008000"/>
                <w:sz w:val="26"/>
                <w:szCs w:val="38"/>
              </w:rPr>
              <w:footnoteReference w:id="28"/>
            </w:r>
            <w:r w:rsidRPr="005931BB">
              <w:rPr>
                <w:rFonts w:ascii="Book Antiqua" w:hAnsi="Book Antiqua" w:hint="default"/>
                <w:b w:val="0"/>
                <w:bCs w:val="0"/>
                <w:color w:val="993300"/>
                <w:sz w:val="26"/>
                <w:szCs w:val="38"/>
              </w:rPr>
              <w:t> You grumbled in your tents</w:t>
            </w:r>
            <w:r w:rsidR="003465B0">
              <w:rPr>
                <w:rFonts w:ascii="Book Antiqua" w:hAnsi="Book Antiqua" w:hint="default"/>
                <w:b w:val="0"/>
                <w:bCs w:val="0"/>
                <w:color w:val="993300"/>
                <w:sz w:val="26"/>
                <w:szCs w:val="38"/>
              </w:rPr>
              <w:t>, saying</w:t>
            </w:r>
            <w:r w:rsidRPr="005931BB">
              <w:rPr>
                <w:rFonts w:ascii="Book Antiqua" w:hAnsi="Book Antiqua" w:hint="default"/>
                <w:b w:val="0"/>
                <w:bCs w:val="0"/>
                <w:color w:val="993300"/>
                <w:sz w:val="26"/>
                <w:szCs w:val="38"/>
              </w:rPr>
              <w:t xml:space="preserve"> “</w:t>
            </w:r>
            <w:r w:rsidR="003465B0">
              <w:rPr>
                <w:rFonts w:ascii="Book Antiqua" w:hAnsi="Book Antiqua" w:hint="default"/>
                <w:b w:val="0"/>
                <w:bCs w:val="0"/>
                <w:color w:val="993300"/>
                <w:sz w:val="26"/>
                <w:szCs w:val="38"/>
              </w:rPr>
              <w:t>B</w:t>
            </w:r>
            <w:r w:rsidRPr="005931BB">
              <w:rPr>
                <w:rFonts w:ascii="Book Antiqua" w:hAnsi="Book Antiqua" w:hint="default"/>
                <w:b w:val="0"/>
                <w:bCs w:val="0"/>
                <w:color w:val="993300"/>
                <w:sz w:val="26"/>
                <w:szCs w:val="38"/>
              </w:rPr>
              <w:t xml:space="preserve">ecause </w:t>
            </w:r>
            <w:r w:rsidR="00D31BCA">
              <w:rPr>
                <w:rFonts w:ascii="Book Antiqua" w:hAnsi="Book Antiqua" w:hint="default"/>
                <w:b w:val="0"/>
                <w:bCs w:val="0"/>
                <w:color w:val="993300"/>
                <w:sz w:val="26"/>
                <w:szCs w:val="38"/>
              </w:rPr>
              <w:t>Yahweh</w:t>
            </w:r>
            <w:r w:rsidRPr="005931BB">
              <w:rPr>
                <w:rFonts w:ascii="Book Antiqua" w:hAnsi="Book Antiqua" w:hint="default"/>
                <w:b w:val="0"/>
                <w:bCs w:val="0"/>
                <w:color w:val="993300"/>
                <w:sz w:val="26"/>
                <w:szCs w:val="38"/>
              </w:rPr>
              <w:t xml:space="preserve"> hates us</w:t>
            </w:r>
            <w:r w:rsidR="003465B0">
              <w:rPr>
                <w:rFonts w:ascii="Book Antiqua" w:hAnsi="Book Antiqua" w:hint="default"/>
                <w:b w:val="0"/>
                <w:bCs w:val="0"/>
                <w:color w:val="993300"/>
                <w:sz w:val="26"/>
                <w:szCs w:val="38"/>
              </w:rPr>
              <w:t xml:space="preserve">, </w:t>
            </w:r>
            <w:r w:rsidR="00D31BCA">
              <w:rPr>
                <w:rFonts w:ascii="Book Antiqua" w:hAnsi="Book Antiqua" w:hint="default"/>
                <w:b w:val="0"/>
                <w:bCs w:val="0"/>
                <w:color w:val="993300"/>
                <w:sz w:val="26"/>
                <w:szCs w:val="38"/>
              </w:rPr>
              <w:t>he</w:t>
            </w:r>
            <w:r w:rsidRPr="005931BB">
              <w:rPr>
                <w:rFonts w:ascii="Book Antiqua" w:hAnsi="Book Antiqua" w:hint="default"/>
                <w:b w:val="0"/>
                <w:bCs w:val="0"/>
                <w:color w:val="993300"/>
                <w:sz w:val="26"/>
                <w:szCs w:val="38"/>
              </w:rPr>
              <w:t xml:space="preserve"> brought us out of the land of Egypt to </w:t>
            </w:r>
            <w:r w:rsidR="00D31BCA">
              <w:rPr>
                <w:rFonts w:ascii="Book Antiqua" w:hAnsi="Book Antiqua" w:hint="default"/>
                <w:b w:val="0"/>
                <w:bCs w:val="0"/>
                <w:color w:val="993300"/>
                <w:sz w:val="26"/>
                <w:szCs w:val="38"/>
              </w:rPr>
              <w:t>hand us over to</w:t>
            </w:r>
            <w:r w:rsidRPr="005931BB">
              <w:rPr>
                <w:rFonts w:ascii="Book Antiqua" w:hAnsi="Book Antiqua" w:hint="default"/>
                <w:b w:val="0"/>
                <w:bCs w:val="0"/>
                <w:color w:val="993300"/>
                <w:sz w:val="26"/>
                <w:szCs w:val="38"/>
              </w:rPr>
              <w:t xml:space="preserve"> the Amorites </w:t>
            </w:r>
            <w:r w:rsidR="00D31BCA">
              <w:rPr>
                <w:rFonts w:ascii="Book Antiqua" w:hAnsi="Book Antiqua" w:hint="default"/>
                <w:b w:val="0"/>
                <w:bCs w:val="0"/>
                <w:color w:val="993300"/>
                <w:sz w:val="26"/>
                <w:szCs w:val="38"/>
              </w:rPr>
              <w:t>to</w:t>
            </w:r>
            <w:r w:rsidRPr="005931BB">
              <w:rPr>
                <w:rFonts w:ascii="Book Antiqua" w:hAnsi="Book Antiqua" w:hint="default"/>
                <w:b w:val="0"/>
                <w:bCs w:val="0"/>
                <w:color w:val="993300"/>
                <w:sz w:val="26"/>
                <w:szCs w:val="38"/>
              </w:rPr>
              <w:t xml:space="preserve"> destroy us. </w:t>
            </w:r>
            <w:r w:rsidRPr="005931BB">
              <w:rPr>
                <w:rStyle w:val="FootnoteReference"/>
                <w:rFonts w:ascii="Book Antiqua" w:hAnsi="Book Antiqua" w:hint="default"/>
                <w:b w:val="0"/>
                <w:bCs w:val="0"/>
                <w:color w:val="008000"/>
                <w:sz w:val="26"/>
                <w:szCs w:val="38"/>
              </w:rPr>
              <w:footnoteReference w:id="29"/>
            </w:r>
            <w:r w:rsidRPr="005931BB">
              <w:rPr>
                <w:rFonts w:ascii="Book Antiqua" w:hAnsi="Book Antiqua" w:hint="default"/>
                <w:b w:val="0"/>
                <w:bCs w:val="0"/>
                <w:color w:val="993300"/>
                <w:sz w:val="26"/>
                <w:szCs w:val="38"/>
              </w:rPr>
              <w:t xml:space="preserve"> </w:t>
            </w:r>
            <w:r w:rsidR="00401645">
              <w:rPr>
                <w:rFonts w:ascii="Book Antiqua" w:hAnsi="Book Antiqua" w:hint="default"/>
                <w:b w:val="0"/>
                <w:bCs w:val="0"/>
                <w:color w:val="993300"/>
                <w:sz w:val="26"/>
                <w:szCs w:val="38"/>
              </w:rPr>
              <w:t>Where are we headed</w:t>
            </w:r>
            <w:r>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 xml:space="preserve"> Our brothers have mad</w:t>
            </w:r>
            <w:r w:rsidR="00ED4D9E">
              <w:rPr>
                <w:rFonts w:ascii="Book Antiqua" w:hAnsi="Book Antiqua" w:hint="default"/>
                <w:b w:val="0"/>
                <w:bCs w:val="0"/>
                <w:color w:val="993300"/>
                <w:sz w:val="26"/>
                <w:szCs w:val="38"/>
              </w:rPr>
              <w:t>e us lose heart</w:t>
            </w:r>
            <w:r w:rsidR="00401645">
              <w:rPr>
                <w:rFonts w:ascii="Book Antiqua" w:hAnsi="Book Antiqua" w:hint="default"/>
                <w:b w:val="0"/>
                <w:bCs w:val="0"/>
                <w:color w:val="993300"/>
                <w:sz w:val="26"/>
                <w:szCs w:val="38"/>
              </w:rPr>
              <w:t>, saying</w:t>
            </w:r>
            <w:r w:rsidR="00ED4D9E">
              <w:rPr>
                <w:rFonts w:ascii="Book Antiqua" w:hAnsi="Book Antiqua" w:hint="default"/>
                <w:b w:val="0"/>
                <w:bCs w:val="0"/>
                <w:color w:val="993300"/>
                <w:sz w:val="26"/>
                <w:szCs w:val="38"/>
              </w:rPr>
              <w:t xml:space="preserve">: </w:t>
            </w:r>
            <w:r w:rsidR="00401645">
              <w:rPr>
                <w:rFonts w:ascii="Book Antiqua" w:hAnsi="Book Antiqua" w:hint="default"/>
                <w:b w:val="0"/>
                <w:bCs w:val="0"/>
                <w:color w:val="993300"/>
                <w:sz w:val="26"/>
                <w:szCs w:val="38"/>
              </w:rPr>
              <w:t>The</w:t>
            </w:r>
            <w:r w:rsidRPr="005931BB">
              <w:rPr>
                <w:rFonts w:ascii="Book Antiqua" w:hAnsi="Book Antiqua" w:hint="default"/>
                <w:b w:val="0"/>
                <w:bCs w:val="0"/>
                <w:color w:val="993300"/>
                <w:sz w:val="26"/>
                <w:szCs w:val="38"/>
              </w:rPr>
              <w:t xml:space="preserve"> people</w:t>
            </w:r>
            <w:r w:rsidR="00401645">
              <w:rPr>
                <w:rFonts w:ascii="Book Antiqua" w:hAnsi="Book Antiqua" w:hint="default"/>
                <w:b w:val="0"/>
                <w:bCs w:val="0"/>
                <w:color w:val="993300"/>
                <w:sz w:val="26"/>
                <w:szCs w:val="38"/>
              </w:rPr>
              <w:t xml:space="preserve"> are stronger</w:t>
            </w:r>
            <w:r w:rsidRPr="005931BB">
              <w:rPr>
                <w:rFonts w:ascii="Book Antiqua" w:hAnsi="Book Antiqua" w:hint="default"/>
                <w:b w:val="0"/>
                <w:bCs w:val="0"/>
                <w:color w:val="993300"/>
                <w:sz w:val="26"/>
                <w:szCs w:val="38"/>
              </w:rPr>
              <w:t xml:space="preserve"> and </w:t>
            </w:r>
            <w:r w:rsidR="00401645">
              <w:rPr>
                <w:rFonts w:ascii="Book Antiqua" w:hAnsi="Book Antiqua" w:hint="default"/>
                <w:b w:val="0"/>
                <w:bCs w:val="0"/>
                <w:color w:val="993300"/>
                <w:sz w:val="26"/>
                <w:szCs w:val="38"/>
              </w:rPr>
              <w:t>taller</w:t>
            </w:r>
            <w:r w:rsidRPr="005931BB">
              <w:rPr>
                <w:rFonts w:ascii="Book Antiqua" w:hAnsi="Book Antiqua" w:hint="default"/>
                <w:b w:val="0"/>
                <w:bCs w:val="0"/>
                <w:color w:val="993300"/>
                <w:sz w:val="26"/>
                <w:szCs w:val="38"/>
              </w:rPr>
              <w:t xml:space="preserve"> than we are; the cities are </w:t>
            </w:r>
            <w:r w:rsidR="00401645">
              <w:rPr>
                <w:rFonts w:ascii="Book Antiqua" w:hAnsi="Book Antiqua" w:hint="default"/>
                <w:b w:val="0"/>
                <w:bCs w:val="0"/>
                <w:color w:val="993300"/>
                <w:sz w:val="26"/>
                <w:szCs w:val="38"/>
              </w:rPr>
              <w:t>huge</w:t>
            </w:r>
            <w:r w:rsidRPr="005931BB">
              <w:rPr>
                <w:rFonts w:ascii="Book Antiqua" w:hAnsi="Book Antiqua" w:hint="default"/>
                <w:b w:val="0"/>
                <w:bCs w:val="0"/>
                <w:color w:val="993300"/>
                <w:sz w:val="26"/>
                <w:szCs w:val="38"/>
              </w:rPr>
              <w:t xml:space="preserve">, with walls </w:t>
            </w:r>
            <w:r w:rsidR="00401645">
              <w:rPr>
                <w:rFonts w:ascii="Book Antiqua" w:hAnsi="Book Antiqua" w:hint="default"/>
                <w:b w:val="0"/>
                <w:bCs w:val="0"/>
                <w:color w:val="993300"/>
                <w:sz w:val="26"/>
                <w:szCs w:val="38"/>
              </w:rPr>
              <w:t>up</w:t>
            </w:r>
            <w:r w:rsidRPr="005931BB">
              <w:rPr>
                <w:rFonts w:ascii="Book Antiqua" w:hAnsi="Book Antiqua" w:hint="default"/>
                <w:b w:val="0"/>
                <w:bCs w:val="0"/>
                <w:color w:val="993300"/>
                <w:sz w:val="26"/>
                <w:szCs w:val="38"/>
              </w:rPr>
              <w:t xml:space="preserve"> to the sky; and we </w:t>
            </w:r>
            <w:r w:rsidR="00401645">
              <w:rPr>
                <w:rFonts w:ascii="Book Antiqua" w:hAnsi="Book Antiqua" w:hint="default"/>
                <w:b w:val="0"/>
                <w:bCs w:val="0"/>
                <w:color w:val="993300"/>
                <w:sz w:val="26"/>
                <w:szCs w:val="38"/>
              </w:rPr>
              <w:t>saw</w:t>
            </w:r>
            <w:r w:rsidRPr="005931BB">
              <w:rPr>
                <w:rFonts w:ascii="Book Antiqua" w:hAnsi="Book Antiqua" w:hint="default"/>
                <w:b w:val="0"/>
                <w:bCs w:val="0"/>
                <w:color w:val="993300"/>
                <w:sz w:val="26"/>
                <w:szCs w:val="38"/>
              </w:rPr>
              <w:t xml:space="preserve"> Anakim there too.”</w:t>
            </w:r>
          </w:p>
        </w:tc>
      </w:tr>
      <w:tr w:rsidR="004549CC" w:rsidRPr="00870CCD" w14:paraId="0EAEB840" w14:textId="77777777" w:rsidTr="005931BB">
        <w:trPr>
          <w:jc w:val="center"/>
        </w:trPr>
        <w:tc>
          <w:tcPr>
            <w:tcW w:w="5688" w:type="dxa"/>
          </w:tcPr>
          <w:p w14:paraId="1277A9A9" w14:textId="11A6F80D" w:rsidR="004549CC" w:rsidRPr="005931BB" w:rsidRDefault="00510C5A" w:rsidP="003465B0">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וָאֹמַ֖ר אֲלֵכֶ֑ם לֹא־תַעַרְצ֥וּן וְלֹא־תִֽירְא֖וּן מֵהֶֽם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יְהֹוָ֤ה אֱלֹֽהֵיכֶם֙ הַהֹלֵ֣ךְ לִפְנֵיכֶ֔ם ה֖וּא יִלָּחֵ֣ם לָכֶ֑ם כְּ֠כֹ֠ל אֲשֶׁ֨ר עָשָׂ֧ה אִתְּכֶ֛ם בְּמִצְרַ֖יִם לְעֵינֵיכֶֽם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וּבַמִּדְבָּר֙ אֲשֶׁ֣ר רָאִ֔יתָ אֲשֶׁ֤ר נְשָׂאֲךָ֙ יְהֹוָ֣ה אֱלֹהֶ֔יךָ כַּאֲשֶׁ֥ר יִשָּׂא־אִ֖ישׁ אֶת־בְּנ֑וֹ בְּכׇל־הַדֶּ֙רֶךְ֙ אֲשֶׁ֣ר הֲלַכְתֶּ֔ם עַד־בֹּאֲכֶ֖ם עַד־הַמָּק֥וֹם הַזֶּֽה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וּבַדָּבָ֖ר הַזֶּ֑ה אֵֽינְכֶם֙ מַאֲמִינִ֔ם בַּיהֹוָ֖ה אֱלֹהֵיכֶֽם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הַהֹלֵ֨ךְ </w:t>
            </w:r>
            <w:r w:rsidRPr="002F597F">
              <w:rPr>
                <w:rFonts w:ascii="SBL Hebrew" w:hAnsi="SBL Hebrew" w:cs="SBL Hebrew"/>
                <w:color w:val="993300"/>
                <w:sz w:val="32"/>
                <w:szCs w:val="32"/>
                <w:shd w:val="clear" w:color="auto" w:fill="FFFFFF"/>
                <w:rtl/>
              </w:rPr>
              <w:lastRenderedPageBreak/>
              <w:t>לִפְנֵיכֶ֜ם בַּדֶּ֗רֶךְ לָת֥וּר לָכֶ֛ם מָק֖וֹם לַחֲנֹֽתְכֶ֑ם בָּאֵ֣שׁ</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לַ֗יְלָה לַרְאֹֽתְכֶם֙ בַּדֶּ֙רֶךְ֙ אֲשֶׁ֣ר תֵּֽלְכוּ־בָ֔הּ וּבֶעָנָ֖ן יוֹמָֽם</w:t>
            </w:r>
            <w:r w:rsidR="005931BB" w:rsidRPr="005931BB">
              <w:rPr>
                <w:rFonts w:cs="SBL Hebrew"/>
                <w:noProof/>
                <w:color w:val="993300"/>
                <w:sz w:val="32"/>
                <w:szCs w:val="32"/>
                <w:rtl/>
                <w:lang w:bidi="he-IL"/>
              </w:rPr>
              <w:t xml:space="preserve">׃ </w:t>
            </w:r>
          </w:p>
        </w:tc>
        <w:tc>
          <w:tcPr>
            <w:tcW w:w="8530" w:type="dxa"/>
          </w:tcPr>
          <w:p w14:paraId="13B48067" w14:textId="698F1981" w:rsidR="004549CC" w:rsidRPr="005931BB" w:rsidRDefault="004549CC" w:rsidP="003465B0">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5931BB">
              <w:rPr>
                <w:rStyle w:val="FootnoteReference"/>
                <w:rFonts w:ascii="Book Antiqua" w:hAnsi="Book Antiqua" w:hint="default"/>
                <w:b w:val="0"/>
                <w:bCs w:val="0"/>
                <w:color w:val="008000"/>
                <w:sz w:val="26"/>
                <w:szCs w:val="38"/>
              </w:rPr>
              <w:lastRenderedPageBreak/>
              <w:footnoteReference w:id="30"/>
            </w:r>
            <w:r w:rsidR="005931BB">
              <w:rPr>
                <w:rFonts w:ascii="Book Antiqua" w:hAnsi="Book Antiqua" w:hint="default"/>
                <w:b w:val="0"/>
                <w:bCs w:val="0"/>
                <w:color w:val="993300"/>
                <w:sz w:val="26"/>
                <w:szCs w:val="38"/>
              </w:rPr>
              <w:t xml:space="preserve"> “And I </w:t>
            </w:r>
            <w:r w:rsidR="00911AFA">
              <w:rPr>
                <w:rFonts w:ascii="Book Antiqua" w:hAnsi="Book Antiqua" w:hint="default"/>
                <w:b w:val="0"/>
                <w:bCs w:val="0"/>
                <w:color w:val="993300"/>
                <w:sz w:val="26"/>
                <w:szCs w:val="38"/>
              </w:rPr>
              <w:t>responded</w:t>
            </w:r>
            <w:r w:rsidR="005931BB">
              <w:rPr>
                <w:rFonts w:ascii="Book Antiqua" w:hAnsi="Book Antiqua" w:hint="default"/>
                <w:b w:val="0"/>
                <w:bCs w:val="0"/>
                <w:color w:val="993300"/>
                <w:sz w:val="26"/>
                <w:szCs w:val="38"/>
              </w:rPr>
              <w:t xml:space="preserve"> to you:</w:t>
            </w:r>
            <w:r w:rsidRPr="005931BB">
              <w:rPr>
                <w:rFonts w:ascii="Book Antiqua" w:hAnsi="Book Antiqua" w:hint="default"/>
                <w:b w:val="0"/>
                <w:bCs w:val="0"/>
                <w:color w:val="993300"/>
                <w:sz w:val="26"/>
                <w:szCs w:val="38"/>
              </w:rPr>
              <w:t xml:space="preserve"> Do not </w:t>
            </w:r>
            <w:r w:rsidR="00911AFA">
              <w:rPr>
                <w:rFonts w:ascii="Book Antiqua" w:hAnsi="Book Antiqua" w:hint="default"/>
                <w:b w:val="0"/>
                <w:bCs w:val="0"/>
                <w:color w:val="993300"/>
                <w:sz w:val="26"/>
                <w:szCs w:val="38"/>
              </w:rPr>
              <w:t>tremble</w:t>
            </w:r>
            <w:r w:rsidRPr="005931BB">
              <w:rPr>
                <w:rFonts w:ascii="Book Antiqua" w:hAnsi="Book Antiqua" w:hint="default"/>
                <w:b w:val="0"/>
                <w:bCs w:val="0"/>
                <w:color w:val="993300"/>
                <w:sz w:val="26"/>
                <w:szCs w:val="38"/>
              </w:rPr>
              <w:t xml:space="preserve"> and do not be afraid of them. </w:t>
            </w:r>
            <w:r w:rsidRPr="005931BB">
              <w:rPr>
                <w:rStyle w:val="FootnoteReference"/>
                <w:rFonts w:ascii="Book Antiqua" w:hAnsi="Book Antiqua" w:hint="default"/>
                <w:b w:val="0"/>
                <w:bCs w:val="0"/>
                <w:color w:val="008000"/>
                <w:sz w:val="26"/>
                <w:szCs w:val="38"/>
              </w:rPr>
              <w:footnoteReference w:id="31"/>
            </w:r>
            <w:r w:rsidRPr="005931BB">
              <w:rPr>
                <w:rFonts w:ascii="Book Antiqua" w:hAnsi="Book Antiqua" w:hint="default"/>
                <w:b w:val="0"/>
                <w:bCs w:val="0"/>
                <w:color w:val="993300"/>
                <w:sz w:val="26"/>
                <w:szCs w:val="38"/>
              </w:rPr>
              <w:t xml:space="preserve"> Yahweh your God, who </w:t>
            </w:r>
            <w:r w:rsidR="00911AFA">
              <w:rPr>
                <w:rFonts w:ascii="Book Antiqua" w:hAnsi="Book Antiqua" w:hint="default"/>
                <w:b w:val="0"/>
                <w:bCs w:val="0"/>
                <w:color w:val="993300"/>
                <w:sz w:val="26"/>
                <w:szCs w:val="38"/>
              </w:rPr>
              <w:t>is about to go</w:t>
            </w:r>
            <w:r w:rsidRPr="005931BB">
              <w:rPr>
                <w:rFonts w:ascii="Book Antiqua" w:hAnsi="Book Antiqua" w:hint="default"/>
                <w:b w:val="0"/>
                <w:bCs w:val="0"/>
                <w:color w:val="993300"/>
                <w:sz w:val="26"/>
                <w:szCs w:val="38"/>
              </w:rPr>
              <w:t xml:space="preserve"> in front of you, will be fighting on yo</w:t>
            </w:r>
            <w:r w:rsidR="00911AFA">
              <w:rPr>
                <w:rFonts w:ascii="Book Antiqua" w:hAnsi="Book Antiqua" w:hint="default"/>
                <w:b w:val="0"/>
                <w:bCs w:val="0"/>
                <w:color w:val="993300"/>
                <w:sz w:val="26"/>
                <w:szCs w:val="38"/>
              </w:rPr>
              <w:t xml:space="preserve">ur side, </w:t>
            </w:r>
            <w:r w:rsidR="007D26D2">
              <w:rPr>
                <w:rFonts w:ascii="Book Antiqua" w:hAnsi="Book Antiqua" w:hint="default"/>
                <w:b w:val="0"/>
                <w:bCs w:val="0"/>
                <w:color w:val="993300"/>
                <w:sz w:val="26"/>
                <w:szCs w:val="38"/>
              </w:rPr>
              <w:t>according to all that</w:t>
            </w:r>
            <w:r w:rsidR="00911AFA">
              <w:rPr>
                <w:rFonts w:ascii="Book Antiqua" w:hAnsi="Book Antiqua" w:hint="default"/>
                <w:b w:val="0"/>
                <w:bCs w:val="0"/>
                <w:color w:val="993300"/>
                <w:sz w:val="26"/>
                <w:szCs w:val="38"/>
              </w:rPr>
              <w:t xml:space="preserve"> he did </w:t>
            </w:r>
            <w:r w:rsidRPr="005931BB">
              <w:rPr>
                <w:rFonts w:ascii="Book Antiqua" w:hAnsi="Book Antiqua" w:hint="default"/>
                <w:b w:val="0"/>
                <w:bCs w:val="0"/>
                <w:color w:val="993300"/>
                <w:sz w:val="26"/>
                <w:szCs w:val="38"/>
              </w:rPr>
              <w:t>for you in Egypt</w:t>
            </w:r>
            <w:r w:rsidR="00911AFA">
              <w:rPr>
                <w:rFonts w:ascii="Book Antiqua" w:hAnsi="Book Antiqua" w:hint="default"/>
                <w:b w:val="0"/>
                <w:bCs w:val="0"/>
                <w:color w:val="993300"/>
                <w:sz w:val="26"/>
                <w:szCs w:val="38"/>
              </w:rPr>
              <w:t xml:space="preserve"> before your very eyes</w:t>
            </w:r>
            <w:r w:rsidR="005931BB">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32"/>
            </w:r>
            <w:r w:rsidR="00510C5A">
              <w:rPr>
                <w:rFonts w:ascii="Book Antiqua" w:hAnsi="Book Antiqua" w:hint="default"/>
                <w:b w:val="0"/>
                <w:bCs w:val="0"/>
                <w:color w:val="993300"/>
                <w:sz w:val="26"/>
                <w:szCs w:val="38"/>
              </w:rPr>
              <w:t> </w:t>
            </w:r>
            <w:r w:rsidRPr="005931BB">
              <w:rPr>
                <w:rFonts w:ascii="Book Antiqua" w:hAnsi="Book Antiqua" w:hint="default"/>
                <w:b w:val="0"/>
                <w:bCs w:val="0"/>
                <w:color w:val="993300"/>
                <w:sz w:val="26"/>
                <w:szCs w:val="38"/>
              </w:rPr>
              <w:t>You ha</w:t>
            </w:r>
            <w:r w:rsidR="005931BB">
              <w:rPr>
                <w:rFonts w:ascii="Book Antiqua" w:hAnsi="Book Antiqua" w:hint="default"/>
                <w:b w:val="0"/>
                <w:bCs w:val="0"/>
                <w:color w:val="993300"/>
                <w:sz w:val="26"/>
                <w:szCs w:val="38"/>
              </w:rPr>
              <w:t>ve seen him in the desert, too:</w:t>
            </w:r>
            <w:r w:rsidRPr="005931BB">
              <w:rPr>
                <w:rFonts w:ascii="Book Antiqua" w:hAnsi="Book Antiqua" w:hint="default"/>
                <w:b w:val="0"/>
                <w:bCs w:val="0"/>
                <w:color w:val="993300"/>
                <w:sz w:val="26"/>
                <w:szCs w:val="38"/>
              </w:rPr>
              <w:t xml:space="preserve"> Yahweh your God continued to support you, as a man supports his son, all along the road you followed until you </w:t>
            </w:r>
            <w:r w:rsidR="00911AFA">
              <w:rPr>
                <w:rFonts w:ascii="Book Antiqua" w:hAnsi="Book Antiqua" w:hint="default"/>
                <w:b w:val="0"/>
                <w:bCs w:val="0"/>
                <w:color w:val="993300"/>
                <w:sz w:val="26"/>
                <w:szCs w:val="38"/>
              </w:rPr>
              <w:t>reached this place</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33"/>
            </w:r>
            <w:r w:rsidRPr="005931BB">
              <w:rPr>
                <w:rFonts w:ascii="Book Antiqua" w:hAnsi="Book Antiqua" w:hint="default"/>
                <w:b w:val="0"/>
                <w:bCs w:val="0"/>
                <w:color w:val="993300"/>
                <w:sz w:val="26"/>
                <w:szCs w:val="38"/>
              </w:rPr>
              <w:t xml:space="preserve"> Nevertheless, </w:t>
            </w:r>
            <w:r w:rsidR="00911AFA">
              <w:rPr>
                <w:rFonts w:ascii="Book Antiqua" w:hAnsi="Book Antiqua" w:hint="default"/>
                <w:b w:val="0"/>
                <w:bCs w:val="0"/>
                <w:color w:val="993300"/>
                <w:sz w:val="26"/>
                <w:szCs w:val="38"/>
              </w:rPr>
              <w:t>through</w:t>
            </w:r>
            <w:r w:rsidRPr="005931BB">
              <w:rPr>
                <w:rFonts w:ascii="Book Antiqua" w:hAnsi="Book Antiqua" w:hint="default"/>
                <w:b w:val="0"/>
                <w:bCs w:val="0"/>
                <w:color w:val="993300"/>
                <w:sz w:val="26"/>
                <w:szCs w:val="38"/>
              </w:rPr>
              <w:t xml:space="preserve"> all</w:t>
            </w:r>
            <w:r w:rsidR="00911AFA">
              <w:rPr>
                <w:rFonts w:ascii="Book Antiqua" w:hAnsi="Book Antiqua" w:hint="default"/>
                <w:b w:val="0"/>
                <w:bCs w:val="0"/>
                <w:color w:val="993300"/>
                <w:sz w:val="26"/>
                <w:szCs w:val="38"/>
              </w:rPr>
              <w:t xml:space="preserve"> of</w:t>
            </w:r>
            <w:r w:rsidRPr="005931BB">
              <w:rPr>
                <w:rFonts w:ascii="Book Antiqua" w:hAnsi="Book Antiqua" w:hint="default"/>
                <w:b w:val="0"/>
                <w:bCs w:val="0"/>
                <w:color w:val="993300"/>
                <w:sz w:val="26"/>
                <w:szCs w:val="38"/>
              </w:rPr>
              <w:t xml:space="preserve"> this, you </w:t>
            </w:r>
            <w:r w:rsidR="00911AFA">
              <w:rPr>
                <w:rFonts w:ascii="Book Antiqua" w:hAnsi="Book Antiqua" w:hint="default"/>
                <w:b w:val="0"/>
                <w:bCs w:val="0"/>
                <w:color w:val="993300"/>
                <w:sz w:val="26"/>
                <w:szCs w:val="38"/>
              </w:rPr>
              <w:t xml:space="preserve">have </w:t>
            </w:r>
            <w:r w:rsidRPr="005931BB">
              <w:rPr>
                <w:rFonts w:ascii="Book Antiqua" w:hAnsi="Book Antiqua" w:hint="default"/>
                <w:b w:val="0"/>
                <w:bCs w:val="0"/>
                <w:color w:val="993300"/>
                <w:sz w:val="26"/>
                <w:szCs w:val="38"/>
              </w:rPr>
              <w:t xml:space="preserve">put no faith in Yahweh your God, </w:t>
            </w:r>
            <w:r w:rsidRPr="005931BB">
              <w:rPr>
                <w:rStyle w:val="FootnoteReference"/>
                <w:rFonts w:ascii="Book Antiqua" w:hAnsi="Book Antiqua" w:hint="default"/>
                <w:b w:val="0"/>
                <w:bCs w:val="0"/>
                <w:color w:val="008000"/>
                <w:sz w:val="26"/>
                <w:szCs w:val="38"/>
              </w:rPr>
              <w:footnoteReference w:id="34"/>
            </w:r>
            <w:r w:rsidRPr="005931BB">
              <w:rPr>
                <w:rFonts w:ascii="Book Antiqua" w:hAnsi="Book Antiqua" w:hint="default"/>
                <w:b w:val="0"/>
                <w:bCs w:val="0"/>
                <w:color w:val="993300"/>
                <w:sz w:val="26"/>
                <w:szCs w:val="38"/>
              </w:rPr>
              <w:t xml:space="preserve"> who had gone in </w:t>
            </w:r>
            <w:r w:rsidRPr="005931BB">
              <w:rPr>
                <w:rFonts w:ascii="Book Antiqua" w:hAnsi="Book Antiqua" w:hint="default"/>
                <w:b w:val="0"/>
                <w:bCs w:val="0"/>
                <w:color w:val="993300"/>
                <w:sz w:val="26"/>
                <w:szCs w:val="38"/>
              </w:rPr>
              <w:lastRenderedPageBreak/>
              <w:t xml:space="preserve">front of you on the journey to find you a </w:t>
            </w:r>
            <w:r w:rsidR="007D26D2">
              <w:rPr>
                <w:rFonts w:ascii="Book Antiqua" w:hAnsi="Book Antiqua" w:hint="default"/>
                <w:b w:val="0"/>
                <w:bCs w:val="0"/>
                <w:color w:val="993300"/>
                <w:sz w:val="26"/>
                <w:szCs w:val="38"/>
              </w:rPr>
              <w:t xml:space="preserve">place </w:t>
            </w:r>
            <w:r w:rsidR="009C302C">
              <w:rPr>
                <w:rFonts w:ascii="Book Antiqua" w:hAnsi="Book Antiqua" w:hint="default"/>
                <w:b w:val="0"/>
                <w:bCs w:val="0"/>
                <w:color w:val="993300"/>
                <w:sz w:val="26"/>
                <w:szCs w:val="38"/>
              </w:rPr>
              <w:t>to</w:t>
            </w:r>
            <w:r w:rsidR="007D26D2">
              <w:rPr>
                <w:rFonts w:ascii="Book Antiqua" w:hAnsi="Book Antiqua" w:hint="default"/>
                <w:b w:val="0"/>
                <w:bCs w:val="0"/>
                <w:color w:val="993300"/>
                <w:sz w:val="26"/>
                <w:szCs w:val="38"/>
              </w:rPr>
              <w:t xml:space="preserve"> pitch your tents</w:t>
            </w:r>
            <w:r w:rsidR="00911AFA">
              <w:rPr>
                <w:rFonts w:ascii="Book Antiqua" w:hAnsi="Book Antiqua" w:hint="default"/>
                <w:b w:val="0"/>
                <w:bCs w:val="0"/>
                <w:color w:val="993300"/>
                <w:sz w:val="26"/>
                <w:szCs w:val="38"/>
              </w:rPr>
              <w:t>, by night in the fire</w:t>
            </w:r>
            <w:r w:rsidRPr="005931BB">
              <w:rPr>
                <w:rFonts w:ascii="Book Antiqua" w:hAnsi="Book Antiqua" w:hint="default"/>
                <w:b w:val="0"/>
                <w:bCs w:val="0"/>
                <w:color w:val="993300"/>
                <w:sz w:val="26"/>
                <w:szCs w:val="38"/>
              </w:rPr>
              <w:t>, by day in the cloud</w:t>
            </w:r>
            <w:r w:rsidR="00911AFA">
              <w:rPr>
                <w:rFonts w:ascii="Book Antiqua" w:hAnsi="Book Antiqua" w:hint="default"/>
                <w:b w:val="0"/>
                <w:bCs w:val="0"/>
                <w:color w:val="993300"/>
                <w:sz w:val="26"/>
                <w:szCs w:val="38"/>
              </w:rPr>
              <w:t xml:space="preserve">, to show you the route you </w:t>
            </w:r>
            <w:r w:rsidR="00EE1901">
              <w:rPr>
                <w:rFonts w:ascii="Book Antiqua" w:hAnsi="Book Antiqua" w:hint="default"/>
                <w:b w:val="0"/>
                <w:bCs w:val="0"/>
                <w:color w:val="993300"/>
                <w:sz w:val="26"/>
                <w:szCs w:val="38"/>
              </w:rPr>
              <w:t>ought to take</w:t>
            </w:r>
            <w:r w:rsidRPr="005931BB">
              <w:rPr>
                <w:rFonts w:ascii="Book Antiqua" w:hAnsi="Book Antiqua" w:hint="default"/>
                <w:b w:val="0"/>
                <w:bCs w:val="0"/>
                <w:color w:val="993300"/>
                <w:sz w:val="26"/>
                <w:szCs w:val="38"/>
              </w:rPr>
              <w:t>.</w:t>
            </w:r>
          </w:p>
        </w:tc>
      </w:tr>
      <w:tr w:rsidR="004549CC" w:rsidRPr="00870CCD" w14:paraId="398D9BDD" w14:textId="77777777" w:rsidTr="005931BB">
        <w:trPr>
          <w:jc w:val="center"/>
        </w:trPr>
        <w:tc>
          <w:tcPr>
            <w:tcW w:w="5688" w:type="dxa"/>
          </w:tcPr>
          <w:p w14:paraId="5FDF3801" w14:textId="2D68FE8C" w:rsidR="004549CC" w:rsidRPr="005931BB" w:rsidRDefault="00510C5A" w:rsidP="001D5D0B">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לד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וַיִּשְׁמַ֥ע יְהֹוָ֖ה אֶת־ק֣וֹל דִּבְרֵיכֶ֑ם וַיִּקְצֹ֖ף וַיִּשָּׁבַ֥ע לֵאמֹֽר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אִם־יִרְאֶ֥ה אִישׁ֙ בָּאֲנָשִׁ֣ים הָאֵ֔לֶּה הַדּ֥וֹר הָרָ֖ע הַזֶּ֑ה אֵ֚ת הָאָ֣רֶץ הַטּוֹבָ֔ה אֲשֶׁ֣ר נִשְׁבַּ֔עְתִּי לָתֵ֖ת לַאֲבֹתֵיכֶֽם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זֽוּלָתִ֞י כָּלֵ֤ב בֶּן־יְפֻנֶּה֙ ה֣וּא יִרְאֶ֔נָּה וְלֽוֹ־אֶתֵּ֧ן אֶת־הָאָ֛רֶץ אֲשֶׁ֥ר דָּֽרַךְ־בָּ֖הּ וּלְבָנָ֑יו יַ֕עַן אֲשֶׁ֥ר מִלֵּ֖א אַחֲרֵ֥י יְהֹוָֽה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גַּם־בִּי֙ הִתְאַנַּ֣ף יְהֹוָ֔ה בִּגְלַלְכֶ֖ם לֵאמֹ֑ר גַּם־אַתָּ֖ה לֹא־תָבֹ֥א שָֽׁם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יְהוֹשֻׁ֤עַ בִּן־נוּן֙ הָעֹמֵ֣ד לְפָנֶ֔יךָ ה֖וּא יָ֣בֹא שָׁ֑מָּה אֹת֣וֹ חַזֵּ֔ק כִּי־ה֖וּא יַנְחִלֶ֥נָּה אֶת־יִשְׂרָאֵֽל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וְטַפְּכֶם֩ אֲשֶׁ֨ר אֲמַרְתֶּ֜ם לָבַ֣ז יִהְיֶ֗ה וּ֠בְנֵיכֶ֠ם אֲשֶׁ֨ר לֹא־יָדְע֤וּ הַיּוֹם֙ ט֣וֹב וָרָ֔ע הֵ֖מָּה יָבֹ֣אוּ שָׁ֑מָּה וְלָהֶ֣ם אֶתְּנֶ֔נָּה וְהֵ֖ם יִירָשֽׁוּהָ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וְאַתֶּ֖ם פְּנ֣וּ לָכֶ֑ם וּסְע֥וּ הַמִּדְבָּ֖רָה דֶּ֥רֶךְ יַם־סֽוּף</w:t>
            </w:r>
            <w:r w:rsidR="005931BB" w:rsidRPr="005931BB">
              <w:rPr>
                <w:rFonts w:cs="SBL Hebrew"/>
                <w:noProof/>
                <w:color w:val="993300"/>
                <w:sz w:val="32"/>
                <w:szCs w:val="32"/>
                <w:rtl/>
                <w:lang w:bidi="he-IL"/>
              </w:rPr>
              <w:t xml:space="preserve">׃ </w:t>
            </w:r>
          </w:p>
        </w:tc>
        <w:tc>
          <w:tcPr>
            <w:tcW w:w="8530" w:type="dxa"/>
          </w:tcPr>
          <w:p w14:paraId="11746684" w14:textId="67B8680F" w:rsidR="004549CC" w:rsidRPr="005931BB" w:rsidRDefault="004549CC" w:rsidP="001D5D0B">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5931BB">
              <w:rPr>
                <w:rStyle w:val="FootnoteReference"/>
                <w:rFonts w:ascii="Book Antiqua" w:hAnsi="Book Antiqua" w:hint="default"/>
                <w:b w:val="0"/>
                <w:bCs w:val="0"/>
                <w:color w:val="008000"/>
                <w:sz w:val="26"/>
                <w:szCs w:val="38"/>
              </w:rPr>
              <w:footnoteReference w:id="35"/>
            </w:r>
            <w:r w:rsidRPr="005931BB">
              <w:rPr>
                <w:rFonts w:ascii="Book Antiqua" w:hAnsi="Book Antiqua" w:hint="default"/>
                <w:b w:val="0"/>
                <w:bCs w:val="0"/>
                <w:color w:val="993300"/>
                <w:sz w:val="26"/>
                <w:szCs w:val="38"/>
              </w:rPr>
              <w:t xml:space="preserve"> “Yahweh heard this talk of yours and</w:t>
            </w:r>
            <w:r w:rsidR="005931BB">
              <w:rPr>
                <w:rFonts w:ascii="Book Antiqua" w:hAnsi="Book Antiqua" w:hint="default"/>
                <w:b w:val="0"/>
                <w:bCs w:val="0"/>
                <w:color w:val="993300"/>
                <w:sz w:val="26"/>
                <w:szCs w:val="38"/>
              </w:rPr>
              <w:t xml:space="preserve">, </w:t>
            </w:r>
            <w:r w:rsidR="00DF61C8">
              <w:rPr>
                <w:rFonts w:ascii="Book Antiqua" w:hAnsi="Book Antiqua" w:hint="default"/>
                <w:b w:val="0"/>
                <w:bCs w:val="0"/>
                <w:color w:val="993300"/>
                <w:sz w:val="26"/>
                <w:szCs w:val="38"/>
              </w:rPr>
              <w:t>was angry</w:t>
            </w:r>
            <w:r w:rsidR="005931BB">
              <w:rPr>
                <w:rFonts w:ascii="Book Antiqua" w:hAnsi="Book Antiqua" w:hint="default"/>
                <w:b w:val="0"/>
                <w:bCs w:val="0"/>
                <w:color w:val="993300"/>
                <w:sz w:val="26"/>
                <w:szCs w:val="38"/>
              </w:rPr>
              <w:t xml:space="preserve">, </w:t>
            </w:r>
            <w:r w:rsidR="00DF61C8">
              <w:rPr>
                <w:rFonts w:ascii="Book Antiqua" w:hAnsi="Book Antiqua" w:hint="default"/>
                <w:b w:val="0"/>
                <w:bCs w:val="0"/>
                <w:color w:val="993300"/>
                <w:sz w:val="26"/>
                <w:szCs w:val="38"/>
              </w:rPr>
              <w:t>and swore:</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36"/>
            </w:r>
            <w:r w:rsidR="005931BB">
              <w:rPr>
                <w:rFonts w:ascii="Book Antiqua" w:hAnsi="Book Antiqua" w:hint="default"/>
                <w:b w:val="0"/>
                <w:bCs w:val="0"/>
                <w:color w:val="993300"/>
                <w:sz w:val="26"/>
                <w:szCs w:val="38"/>
              </w:rPr>
              <w:t> </w:t>
            </w:r>
            <w:r w:rsidRPr="005931BB">
              <w:rPr>
                <w:rFonts w:ascii="Book Antiqua" w:hAnsi="Book Antiqua" w:hint="default"/>
                <w:b w:val="0"/>
                <w:bCs w:val="0"/>
                <w:color w:val="993300"/>
                <w:sz w:val="26"/>
                <w:szCs w:val="38"/>
              </w:rPr>
              <w:t xml:space="preserve">“Not one of these men, this </w:t>
            </w:r>
            <w:r w:rsidR="00DF61C8">
              <w:rPr>
                <w:rFonts w:ascii="Book Antiqua" w:hAnsi="Book Antiqua" w:hint="default"/>
                <w:b w:val="0"/>
                <w:bCs w:val="0"/>
                <w:color w:val="993300"/>
                <w:sz w:val="26"/>
                <w:szCs w:val="38"/>
              </w:rPr>
              <w:t>evil</w:t>
            </w:r>
            <w:r w:rsidRPr="005931BB">
              <w:rPr>
                <w:rFonts w:ascii="Book Antiqua" w:hAnsi="Book Antiqua" w:hint="default"/>
                <w:b w:val="0"/>
                <w:bCs w:val="0"/>
                <w:color w:val="993300"/>
                <w:sz w:val="26"/>
                <w:szCs w:val="38"/>
              </w:rPr>
              <w:t xml:space="preserve"> generation, shall see the rich land that I swore to give to your fathers, </w:t>
            </w:r>
            <w:r w:rsidRPr="005931BB">
              <w:rPr>
                <w:rStyle w:val="FootnoteReference"/>
                <w:rFonts w:ascii="Book Antiqua" w:hAnsi="Book Antiqua" w:hint="default"/>
                <w:b w:val="0"/>
                <w:bCs w:val="0"/>
                <w:color w:val="008000"/>
                <w:sz w:val="26"/>
                <w:szCs w:val="38"/>
              </w:rPr>
              <w:footnoteReference w:id="37"/>
            </w:r>
            <w:r w:rsidRPr="005931BB">
              <w:rPr>
                <w:rFonts w:ascii="Book Antiqua" w:hAnsi="Book Antiqua" w:hint="default"/>
                <w:b w:val="0"/>
                <w:bCs w:val="0"/>
                <w:color w:val="993300"/>
                <w:sz w:val="26"/>
                <w:szCs w:val="38"/>
              </w:rPr>
              <w:t xml:space="preserve"> </w:t>
            </w:r>
            <w:r w:rsidR="005931BB">
              <w:rPr>
                <w:rFonts w:ascii="Book Antiqua" w:hAnsi="Book Antiqua" w:hint="default"/>
                <w:b w:val="0"/>
                <w:bCs w:val="0"/>
                <w:color w:val="993300"/>
                <w:sz w:val="26"/>
                <w:szCs w:val="38"/>
              </w:rPr>
              <w:t xml:space="preserve">except Caleb son of Jephunneh. </w:t>
            </w:r>
            <w:r w:rsidRPr="005931BB">
              <w:rPr>
                <w:rFonts w:ascii="Book Antiqua" w:hAnsi="Book Antiqua" w:hint="default"/>
                <w:b w:val="0"/>
                <w:bCs w:val="0"/>
                <w:color w:val="993300"/>
                <w:sz w:val="26"/>
                <w:szCs w:val="38"/>
              </w:rPr>
              <w:t>He shal</w:t>
            </w:r>
            <w:r w:rsidR="005931BB">
              <w:rPr>
                <w:rFonts w:ascii="Book Antiqua" w:hAnsi="Book Antiqua" w:hint="default"/>
                <w:b w:val="0"/>
                <w:bCs w:val="0"/>
                <w:color w:val="993300"/>
                <w:sz w:val="26"/>
                <w:szCs w:val="38"/>
              </w:rPr>
              <w:t>l see it.</w:t>
            </w:r>
            <w:r w:rsidRPr="005931BB">
              <w:rPr>
                <w:rFonts w:ascii="Book Antiqua" w:hAnsi="Book Antiqua" w:hint="default"/>
                <w:b w:val="0"/>
                <w:bCs w:val="0"/>
                <w:color w:val="993300"/>
                <w:sz w:val="26"/>
                <w:szCs w:val="38"/>
              </w:rPr>
              <w:t xml:space="preserve"> To him and to his sons I will give the land he has set foot on</w:t>
            </w:r>
            <w:r w:rsidR="00DF61C8">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 xml:space="preserve"> for</w:t>
            </w:r>
            <w:r w:rsidR="00DF61C8">
              <w:rPr>
                <w:rFonts w:ascii="Book Antiqua" w:hAnsi="Book Antiqua" w:hint="default"/>
                <w:b w:val="0"/>
                <w:bCs w:val="0"/>
                <w:color w:val="993300"/>
                <w:sz w:val="26"/>
                <w:szCs w:val="38"/>
              </w:rPr>
              <w:t>,</w:t>
            </w:r>
            <w:r w:rsidRPr="005931BB">
              <w:rPr>
                <w:rFonts w:ascii="Book Antiqua" w:hAnsi="Book Antiqua" w:hint="default"/>
                <w:b w:val="0"/>
                <w:bCs w:val="0"/>
                <w:color w:val="993300"/>
                <w:sz w:val="26"/>
                <w:szCs w:val="38"/>
              </w:rPr>
              <w:t xml:space="preserve"> he has </w:t>
            </w:r>
            <w:r w:rsidR="00DF61C8">
              <w:rPr>
                <w:rFonts w:ascii="Book Antiqua" w:hAnsi="Book Antiqua" w:hint="default"/>
                <w:b w:val="0"/>
                <w:bCs w:val="0"/>
                <w:color w:val="993300"/>
                <w:sz w:val="26"/>
                <w:szCs w:val="38"/>
              </w:rPr>
              <w:t xml:space="preserve">fully </w:t>
            </w:r>
            <w:r w:rsidR="005931BB">
              <w:rPr>
                <w:rFonts w:ascii="Book Antiqua" w:hAnsi="Book Antiqua" w:hint="default"/>
                <w:b w:val="0"/>
                <w:bCs w:val="0"/>
                <w:color w:val="993300"/>
                <w:sz w:val="26"/>
                <w:szCs w:val="38"/>
              </w:rPr>
              <w:t>followed Yahweh.”</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38"/>
            </w:r>
            <w:r w:rsidRPr="005931BB">
              <w:rPr>
                <w:rFonts w:ascii="Book Antiqua" w:hAnsi="Book Antiqua" w:hint="default"/>
                <w:b w:val="0"/>
                <w:bCs w:val="0"/>
                <w:color w:val="993300"/>
                <w:sz w:val="26"/>
                <w:szCs w:val="38"/>
              </w:rPr>
              <w:t xml:space="preserve"> Yahweh was angry with me too, on your account.</w:t>
            </w:r>
            <w:r w:rsidR="003216E9">
              <w:rPr>
                <w:rFonts w:ascii="Book Antiqua" w:hAnsi="Book Antiqua" w:hint="default"/>
                <w:b w:val="0"/>
                <w:bCs w:val="0"/>
                <w:color w:val="993300"/>
                <w:sz w:val="26"/>
                <w:szCs w:val="38"/>
              </w:rPr>
              <w:t xml:space="preserve"> </w:t>
            </w:r>
            <w:r w:rsidRPr="005931BB">
              <w:rPr>
                <w:rFonts w:ascii="Book Antiqua" w:hAnsi="Book Antiqua" w:hint="default"/>
                <w:b w:val="0"/>
                <w:bCs w:val="0"/>
                <w:color w:val="993300"/>
                <w:sz w:val="26"/>
                <w:szCs w:val="38"/>
              </w:rPr>
              <w:t>“You sh</w:t>
            </w:r>
            <w:r w:rsidR="005931BB">
              <w:rPr>
                <w:rFonts w:ascii="Book Antiqua" w:hAnsi="Book Antiqua" w:hint="default"/>
                <w:b w:val="0"/>
                <w:bCs w:val="0"/>
                <w:color w:val="993300"/>
                <w:sz w:val="26"/>
                <w:szCs w:val="38"/>
              </w:rPr>
              <w:t>all not go in either,” he said.</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39"/>
            </w:r>
            <w:r w:rsidRPr="005931BB">
              <w:rPr>
                <w:rFonts w:ascii="Book Antiqua" w:hAnsi="Book Antiqua" w:hint="default"/>
                <w:b w:val="0"/>
                <w:bCs w:val="0"/>
                <w:color w:val="993300"/>
                <w:sz w:val="26"/>
                <w:szCs w:val="38"/>
              </w:rPr>
              <w:t xml:space="preserve"> “Your </w:t>
            </w:r>
            <w:r w:rsidR="00CE77B8">
              <w:rPr>
                <w:rFonts w:ascii="Book Antiqua" w:hAnsi="Book Antiqua" w:hint="default"/>
                <w:b w:val="0"/>
                <w:bCs w:val="0"/>
                <w:color w:val="993300"/>
                <w:sz w:val="26"/>
                <w:szCs w:val="38"/>
              </w:rPr>
              <w:t>assistant</w:t>
            </w:r>
            <w:r w:rsidRPr="005931BB">
              <w:rPr>
                <w:rFonts w:ascii="Book Antiqua" w:hAnsi="Book Antiqua" w:hint="default"/>
                <w:b w:val="0"/>
                <w:bCs w:val="0"/>
                <w:color w:val="993300"/>
                <w:sz w:val="26"/>
                <w:szCs w:val="38"/>
              </w:rPr>
              <w:t xml:space="preserve"> Joshua son of Nun, he shall be the one to enter.</w:t>
            </w:r>
            <w:r w:rsidR="003216E9">
              <w:rPr>
                <w:rFonts w:ascii="Book Antiqua" w:hAnsi="Book Antiqua" w:hint="default"/>
                <w:b w:val="0"/>
                <w:bCs w:val="0"/>
                <w:color w:val="993300"/>
                <w:sz w:val="26"/>
                <w:szCs w:val="38"/>
              </w:rPr>
              <w:t xml:space="preserve"> </w:t>
            </w:r>
            <w:r w:rsidRPr="005931BB">
              <w:rPr>
                <w:rFonts w:ascii="Book Antiqua" w:hAnsi="Book Antiqua" w:hint="default"/>
                <w:b w:val="0"/>
                <w:bCs w:val="0"/>
                <w:color w:val="993300"/>
                <w:sz w:val="26"/>
                <w:szCs w:val="38"/>
              </w:rPr>
              <w:t xml:space="preserve">Give him encouragement, for he is the one who shall bring </w:t>
            </w:r>
            <w:smartTag w:uri="urn:schemas-microsoft-com:office:smarttags" w:element="place">
              <w:smartTag w:uri="urn:schemas-microsoft-com:office:smarttags" w:element="country-region">
                <w:r w:rsidRPr="005931BB">
                  <w:rPr>
                    <w:rFonts w:ascii="Book Antiqua" w:hAnsi="Book Antiqua" w:hint="default"/>
                    <w:b w:val="0"/>
                    <w:bCs w:val="0"/>
                    <w:color w:val="993300"/>
                    <w:sz w:val="26"/>
                    <w:szCs w:val="38"/>
                  </w:rPr>
                  <w:t>Israel</w:t>
                </w:r>
              </w:smartTag>
            </w:smartTag>
            <w:r w:rsidRPr="005931BB">
              <w:rPr>
                <w:rFonts w:ascii="Book Antiqua" w:hAnsi="Book Antiqua" w:hint="default"/>
                <w:b w:val="0"/>
                <w:bCs w:val="0"/>
                <w:color w:val="993300"/>
                <w:sz w:val="26"/>
                <w:szCs w:val="38"/>
              </w:rPr>
              <w:t xml:space="preserve"> </w:t>
            </w:r>
            <w:r w:rsidR="005931BB">
              <w:rPr>
                <w:rFonts w:ascii="Book Antiqua" w:hAnsi="Book Antiqua" w:hint="default"/>
                <w:b w:val="0"/>
                <w:bCs w:val="0"/>
                <w:color w:val="993300"/>
                <w:sz w:val="26"/>
                <w:szCs w:val="38"/>
              </w:rPr>
              <w:t>to take possession of the land.</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40"/>
            </w:r>
            <w:r w:rsidRPr="005931BB">
              <w:rPr>
                <w:rFonts w:ascii="Book Antiqua" w:hAnsi="Book Antiqua" w:hint="default"/>
                <w:b w:val="0"/>
                <w:bCs w:val="0"/>
                <w:color w:val="993300"/>
                <w:sz w:val="26"/>
                <w:szCs w:val="38"/>
              </w:rPr>
              <w:t xml:space="preserve"> But your little ones who, you said, would be seized as booty, these children of yours who do not yet know good from evil, these shall go in there; I will give it to </w:t>
            </w:r>
            <w:r w:rsidR="005931BB">
              <w:rPr>
                <w:rFonts w:ascii="Book Antiqua" w:hAnsi="Book Antiqua" w:hint="default"/>
                <w:b w:val="0"/>
                <w:bCs w:val="0"/>
                <w:color w:val="993300"/>
                <w:sz w:val="26"/>
                <w:szCs w:val="38"/>
              </w:rPr>
              <w:t>them and they shall possess it.</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41"/>
            </w:r>
            <w:r w:rsidRPr="005931BB">
              <w:rPr>
                <w:rFonts w:ascii="Book Antiqua" w:hAnsi="Book Antiqua" w:hint="default"/>
                <w:b w:val="0"/>
                <w:bCs w:val="0"/>
                <w:color w:val="993300"/>
                <w:sz w:val="26"/>
                <w:szCs w:val="38"/>
              </w:rPr>
              <w:t xml:space="preserve"> As for you, turn round, go back into the desert, towards the </w:t>
            </w:r>
            <w:smartTag w:uri="urn:schemas-microsoft-com:office:smarttags" w:element="place">
              <w:smartTag w:uri="urn:schemas-microsoft-com:office:smarttags" w:element="PlaceType">
                <w:r w:rsidRPr="005931BB">
                  <w:rPr>
                    <w:rFonts w:ascii="Book Antiqua" w:hAnsi="Book Antiqua" w:hint="default"/>
                    <w:b w:val="0"/>
                    <w:bCs w:val="0"/>
                    <w:color w:val="993300"/>
                    <w:sz w:val="26"/>
                    <w:szCs w:val="38"/>
                  </w:rPr>
                  <w:t>Sea</w:t>
                </w:r>
              </w:smartTag>
              <w:r w:rsidRPr="005931BB">
                <w:rPr>
                  <w:rFonts w:ascii="Book Antiqua" w:hAnsi="Book Antiqua" w:hint="default"/>
                  <w:b w:val="0"/>
                  <w:bCs w:val="0"/>
                  <w:color w:val="993300"/>
                  <w:sz w:val="26"/>
                  <w:szCs w:val="38"/>
                </w:rPr>
                <w:t xml:space="preserve"> of </w:t>
              </w:r>
              <w:smartTag w:uri="urn:schemas-microsoft-com:office:smarttags" w:element="PlaceName">
                <w:r w:rsidRPr="005931BB">
                  <w:rPr>
                    <w:rFonts w:ascii="Book Antiqua" w:hAnsi="Book Antiqua" w:hint="default"/>
                    <w:b w:val="0"/>
                    <w:bCs w:val="0"/>
                    <w:color w:val="993300"/>
                    <w:sz w:val="26"/>
                    <w:szCs w:val="38"/>
                  </w:rPr>
                  <w:t>Suph</w:t>
                </w:r>
              </w:smartTag>
            </w:smartTag>
            <w:r w:rsidRPr="005931BB">
              <w:rPr>
                <w:rFonts w:ascii="Book Antiqua" w:hAnsi="Book Antiqua" w:hint="default"/>
                <w:b w:val="0"/>
                <w:bCs w:val="0"/>
                <w:color w:val="993300"/>
                <w:sz w:val="26"/>
                <w:szCs w:val="38"/>
              </w:rPr>
              <w:t>.”</w:t>
            </w:r>
          </w:p>
        </w:tc>
      </w:tr>
      <w:tr w:rsidR="004549CC" w:rsidRPr="00870CCD" w14:paraId="224DECA2" w14:textId="77777777" w:rsidTr="005931BB">
        <w:trPr>
          <w:jc w:val="center"/>
        </w:trPr>
        <w:tc>
          <w:tcPr>
            <w:tcW w:w="5688" w:type="dxa"/>
          </w:tcPr>
          <w:p w14:paraId="08A132D3" w14:textId="4D86BF19" w:rsidR="004549CC" w:rsidRPr="005931BB" w:rsidRDefault="00510C5A" w:rsidP="00272A91">
            <w:pPr>
              <w:bidi/>
              <w:spacing w:before="12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מא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וַֽתַּעֲנ֣וּ</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וַתֹּאמְר֣וּ אֵלַ֗י חָטָ֘אנוּ֮ לַיהֹוָה֒ אֲנַ֤חְנוּ נַעֲלֶה֙ וְנִלְחַ֔מְנוּ כְּכֹ֥ל אֲשֶׁר־צִוָּ֖נוּ יְהֹוָ֣ה אֱלֹהֵ֑ינוּ וַֽתַּחְגְּר֗וּ אִ֚ישׁ אֶת־כְּלֵ֣י מִלְחַמְתּ֔וֹ וַתָּהִ֖ינוּ לַעֲלֹ֥ת הָהָֽרָה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וַיֹּ֨אמֶר יְהֹוָ֜ה אֵלַ֗י אֱמֹ֤ר לָהֶם֙ לֹ֤א תַֽעֲלוּ֙ וְלֹא־תִלָּ֣חֲמ֔וּ כִּ֥י אֵינֶ֖נִּי בְּקִרְבְּכֶ֑ם וְלֹא֙ תִּנָּ֣גְפ֔וּ לִפְנֵ֖י אֹיְבֵיכֶֽם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וָאֲדַבֵּ֥ר אֲלֵיכֶ֖ם וְלֹ֣א שְׁמַעְתֶּ֑ם וַתַּמְרוּ֙ אֶת־פִּ֣י יְהֹוָ֔ה וַתָּזִ֖דוּ וַתַּעֲל֥וּ הָהָֽרָה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וַיֵּצֵ֨א הָאֱמֹרִ֜י הַיֹּשֵׁ֨ב בָּהָ֤ר הַהוּא֙ לִקְרַאתְכֶ֔ם וַיִּרְדְּפ֣וּ אֶתְכֶ֔ם כַּאֲשֶׁ֥ר תַּעֲשֶׂ֖ינָה הַדְּבֹרִ֑ים וַֽיַּכְּת֥וּ אֶתְכֶ֛ם בְּשֵׂעִ֖יר עַד־חׇרְמָֽה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וַתָּשֻׁ֥בוּ וַתִּבְכּ֖וּ לִפְנֵ֣י יְהֹוָ֑ה וְלֹֽא־שָׁמַ֤ע יְהֹוָה֙ בְּקֹ֣לְכֶ֔ם וְלֹ֥א הֶאֱזִ֖ין אֲלֵיכֶֽם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וַתֵּשְׁב֥וּ בְקָדֵ֖שׁ יָמִ֣ים רַבִּ֑ים כַּיָּמִ֖ים אֲשֶׁ֥ר יְשַׁבְתֶּֽם</w:t>
            </w:r>
            <w:r w:rsidR="005931BB" w:rsidRPr="005931BB">
              <w:rPr>
                <w:rFonts w:cs="SBL Hebrew"/>
                <w:noProof/>
                <w:color w:val="993300"/>
                <w:sz w:val="32"/>
                <w:szCs w:val="32"/>
                <w:rtl/>
                <w:lang w:bidi="he-IL"/>
              </w:rPr>
              <w:t>׃</w:t>
            </w:r>
          </w:p>
        </w:tc>
        <w:tc>
          <w:tcPr>
            <w:tcW w:w="8530" w:type="dxa"/>
          </w:tcPr>
          <w:p w14:paraId="2B276B59" w14:textId="16EA0A17" w:rsidR="004549CC" w:rsidRPr="005931BB" w:rsidRDefault="004549CC" w:rsidP="00272A91">
            <w:pPr>
              <w:pStyle w:val="Heading2"/>
              <w:spacing w:before="120" w:beforeAutospacing="0" w:after="0" w:afterAutospacing="0" w:line="400" w:lineRule="exact"/>
              <w:jc w:val="both"/>
              <w:rPr>
                <w:rStyle w:val="FootnoteReference"/>
                <w:rFonts w:ascii="Book Antiqua" w:hAnsi="Book Antiqua" w:hint="default"/>
                <w:b w:val="0"/>
                <w:bCs w:val="0"/>
                <w:color w:val="993300"/>
                <w:sz w:val="26"/>
                <w:szCs w:val="38"/>
              </w:rPr>
            </w:pPr>
            <w:r w:rsidRPr="005931BB">
              <w:rPr>
                <w:rStyle w:val="FootnoteReference"/>
                <w:rFonts w:ascii="Book Antiqua" w:hAnsi="Book Antiqua" w:hint="default"/>
                <w:b w:val="0"/>
                <w:bCs w:val="0"/>
                <w:color w:val="008000"/>
                <w:sz w:val="26"/>
                <w:szCs w:val="38"/>
              </w:rPr>
              <w:footnoteReference w:id="42"/>
            </w:r>
            <w:r w:rsidRPr="005931BB">
              <w:rPr>
                <w:rFonts w:ascii="Book Antiqua" w:hAnsi="Book Antiqua" w:hint="default"/>
                <w:b w:val="0"/>
                <w:bCs w:val="0"/>
                <w:color w:val="993300"/>
                <w:sz w:val="26"/>
                <w:szCs w:val="38"/>
              </w:rPr>
              <w:t xml:space="preserve"> “You answered me then, “We have </w:t>
            </w:r>
            <w:r w:rsidR="005931BB">
              <w:rPr>
                <w:rFonts w:ascii="Book Antiqua" w:hAnsi="Book Antiqua" w:hint="default"/>
                <w:b w:val="0"/>
                <w:bCs w:val="0"/>
                <w:color w:val="993300"/>
                <w:sz w:val="26"/>
                <w:szCs w:val="38"/>
              </w:rPr>
              <w:t xml:space="preserve">sinned against Yahweh our God. </w:t>
            </w:r>
            <w:r w:rsidRPr="005931BB">
              <w:rPr>
                <w:rFonts w:ascii="Book Antiqua" w:hAnsi="Book Antiqua" w:hint="default"/>
                <w:b w:val="0"/>
                <w:bCs w:val="0"/>
                <w:color w:val="993300"/>
                <w:sz w:val="26"/>
                <w:szCs w:val="38"/>
              </w:rPr>
              <w:t>We will go up and fight a</w:t>
            </w:r>
            <w:r w:rsidR="00FE78B8">
              <w:rPr>
                <w:rFonts w:ascii="Book Antiqua" w:hAnsi="Book Antiqua" w:hint="default"/>
                <w:b w:val="0"/>
                <w:bCs w:val="0"/>
                <w:color w:val="993300"/>
                <w:sz w:val="26"/>
                <w:szCs w:val="38"/>
              </w:rPr>
              <w:t>s Yahweh our God has ordered us.</w:t>
            </w:r>
            <w:r w:rsidRPr="005931BB">
              <w:rPr>
                <w:rFonts w:ascii="Book Antiqua" w:hAnsi="Book Antiqua" w:hint="default"/>
                <w:b w:val="0"/>
                <w:bCs w:val="0"/>
                <w:color w:val="993300"/>
                <w:sz w:val="26"/>
                <w:szCs w:val="38"/>
              </w:rPr>
              <w:t xml:space="preserve">” </w:t>
            </w:r>
            <w:r w:rsidR="009C302C">
              <w:rPr>
                <w:rFonts w:ascii="Book Antiqua" w:hAnsi="Book Antiqua" w:hint="default"/>
                <w:b w:val="0"/>
                <w:bCs w:val="0"/>
                <w:color w:val="993300"/>
                <w:sz w:val="26"/>
                <w:szCs w:val="38"/>
              </w:rPr>
              <w:t>So,</w:t>
            </w:r>
            <w:r w:rsidRPr="005931BB">
              <w:rPr>
                <w:rFonts w:ascii="Book Antiqua" w:hAnsi="Book Antiqua" w:hint="default"/>
                <w:b w:val="0"/>
                <w:bCs w:val="0"/>
                <w:color w:val="993300"/>
                <w:sz w:val="26"/>
                <w:szCs w:val="38"/>
              </w:rPr>
              <w:t xml:space="preserve"> each one of you buckled on his arms and blithely</w:t>
            </w:r>
            <w:r w:rsidR="005931BB">
              <w:rPr>
                <w:rFonts w:ascii="Book Antiqua" w:hAnsi="Book Antiqua" w:hint="default"/>
                <w:b w:val="0"/>
                <w:bCs w:val="0"/>
                <w:color w:val="993300"/>
                <w:sz w:val="26"/>
                <w:szCs w:val="38"/>
              </w:rPr>
              <w:t xml:space="preserve"> marched up into the highlands.</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43"/>
            </w:r>
            <w:r w:rsidRPr="005931BB">
              <w:rPr>
                <w:rFonts w:ascii="Book Antiqua" w:hAnsi="Book Antiqua" w:hint="default"/>
                <w:b w:val="0"/>
                <w:bCs w:val="0"/>
                <w:color w:val="993300"/>
                <w:sz w:val="26"/>
                <w:szCs w:val="38"/>
              </w:rPr>
              <w:t xml:space="preserve"> But Yahweh said to me, “Tell t</w:t>
            </w:r>
            <w:r w:rsidR="00FE78B8">
              <w:rPr>
                <w:rFonts w:ascii="Book Antiqua" w:hAnsi="Book Antiqua" w:hint="default"/>
                <w:b w:val="0"/>
                <w:bCs w:val="0"/>
                <w:color w:val="993300"/>
                <w:sz w:val="26"/>
                <w:szCs w:val="38"/>
              </w:rPr>
              <w:t>hem this:</w:t>
            </w:r>
            <w:r w:rsidRPr="005931BB">
              <w:rPr>
                <w:rFonts w:ascii="Book Antiqua" w:hAnsi="Book Antiqua" w:hint="default"/>
                <w:b w:val="0"/>
                <w:bCs w:val="0"/>
                <w:color w:val="993300"/>
                <w:sz w:val="26"/>
                <w:szCs w:val="38"/>
              </w:rPr>
              <w:t xml:space="preserve"> Do not go up </w:t>
            </w:r>
            <w:r w:rsidR="005931BB">
              <w:rPr>
                <w:rFonts w:ascii="Book Antiqua" w:hAnsi="Book Antiqua" w:hint="default"/>
                <w:b w:val="0"/>
                <w:bCs w:val="0"/>
                <w:color w:val="993300"/>
                <w:sz w:val="26"/>
                <w:szCs w:val="38"/>
              </w:rPr>
              <w:t>and fight. I am not among you.</w:t>
            </w:r>
            <w:r w:rsidRPr="005931BB">
              <w:rPr>
                <w:rFonts w:ascii="Book Antiqua" w:hAnsi="Book Antiqua" w:hint="default"/>
                <w:b w:val="0"/>
                <w:bCs w:val="0"/>
                <w:color w:val="993300"/>
                <w:sz w:val="26"/>
                <w:szCs w:val="38"/>
              </w:rPr>
              <w:t xml:space="preserve"> You wil</w:t>
            </w:r>
            <w:r w:rsidR="005931BB">
              <w:rPr>
                <w:rFonts w:ascii="Book Antiqua" w:hAnsi="Book Antiqua" w:hint="default"/>
                <w:b w:val="0"/>
                <w:bCs w:val="0"/>
                <w:color w:val="993300"/>
                <w:sz w:val="26"/>
                <w:szCs w:val="38"/>
              </w:rPr>
              <w:t>l be defeated by your enemies.”</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44"/>
            </w:r>
            <w:r w:rsidRPr="005931BB">
              <w:rPr>
                <w:rFonts w:ascii="Book Antiqua" w:hAnsi="Book Antiqua" w:hint="default"/>
                <w:b w:val="0"/>
                <w:bCs w:val="0"/>
                <w:color w:val="993300"/>
                <w:sz w:val="26"/>
                <w:szCs w:val="38"/>
              </w:rPr>
              <w:t xml:space="preserve"> I </w:t>
            </w:r>
            <w:r w:rsidR="00FE78B8">
              <w:rPr>
                <w:rFonts w:ascii="Book Antiqua" w:hAnsi="Book Antiqua" w:hint="default"/>
                <w:b w:val="0"/>
                <w:bCs w:val="0"/>
                <w:color w:val="993300"/>
                <w:sz w:val="26"/>
                <w:szCs w:val="38"/>
              </w:rPr>
              <w:t>told</w:t>
            </w:r>
            <w:r w:rsidRPr="005931BB">
              <w:rPr>
                <w:rFonts w:ascii="Book Antiqua" w:hAnsi="Book Antiqua" w:hint="default"/>
                <w:b w:val="0"/>
                <w:bCs w:val="0"/>
                <w:color w:val="993300"/>
                <w:sz w:val="26"/>
                <w:szCs w:val="38"/>
              </w:rPr>
              <w:t xml:space="preserve"> you, but you would not listen, and you rebell</w:t>
            </w:r>
            <w:r w:rsidR="00FE78B8">
              <w:rPr>
                <w:rFonts w:ascii="Book Antiqua" w:hAnsi="Book Antiqua" w:hint="default"/>
                <w:b w:val="0"/>
                <w:bCs w:val="0"/>
                <w:color w:val="993300"/>
                <w:sz w:val="26"/>
                <w:szCs w:val="38"/>
              </w:rPr>
              <w:t>ed against Yahweh:</w:t>
            </w:r>
            <w:r w:rsidRPr="005931BB">
              <w:rPr>
                <w:rFonts w:ascii="Book Antiqua" w:hAnsi="Book Antiqua" w:hint="default"/>
                <w:b w:val="0"/>
                <w:bCs w:val="0"/>
                <w:color w:val="993300"/>
                <w:sz w:val="26"/>
                <w:szCs w:val="38"/>
              </w:rPr>
              <w:t xml:space="preserve"> you still dar</w:t>
            </w:r>
            <w:r w:rsidR="005931BB">
              <w:rPr>
                <w:rFonts w:ascii="Book Antiqua" w:hAnsi="Book Antiqua" w:hint="default"/>
                <w:b w:val="0"/>
                <w:bCs w:val="0"/>
                <w:color w:val="993300"/>
                <w:sz w:val="26"/>
                <w:szCs w:val="38"/>
              </w:rPr>
              <w:t>ed to go up into the highlands.</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45"/>
            </w:r>
            <w:r w:rsidRPr="005931BB">
              <w:rPr>
                <w:rFonts w:ascii="Book Antiqua" w:hAnsi="Book Antiqua" w:hint="default"/>
                <w:b w:val="0"/>
                <w:bCs w:val="0"/>
                <w:color w:val="993300"/>
                <w:sz w:val="26"/>
                <w:szCs w:val="38"/>
              </w:rPr>
              <w:t xml:space="preserve"> The Amorites, who live in that country of hills, came swarming out against you like bees, pursued you and struck you down in </w:t>
            </w:r>
            <w:r w:rsidR="005931BB">
              <w:rPr>
                <w:rFonts w:ascii="Book Antiqua" w:hAnsi="Book Antiqua" w:hint="default"/>
                <w:b w:val="0"/>
                <w:bCs w:val="0"/>
                <w:color w:val="993300"/>
                <w:sz w:val="26"/>
                <w:szCs w:val="38"/>
              </w:rPr>
              <w:t>Seir and as far away as Hormah.</w:t>
            </w:r>
            <w:r w:rsidRPr="005931BB">
              <w:rPr>
                <w:rFonts w:ascii="Book Antiqua" w:hAnsi="Book Antiqua" w:hint="default"/>
                <w:b w:val="0"/>
                <w:bCs w:val="0"/>
                <w:color w:val="993300"/>
                <w:sz w:val="26"/>
                <w:szCs w:val="38"/>
              </w:rPr>
              <w:t xml:space="preserve"> </w:t>
            </w:r>
            <w:r w:rsidRPr="005931BB">
              <w:rPr>
                <w:rStyle w:val="FootnoteReference"/>
                <w:rFonts w:ascii="Book Antiqua" w:hAnsi="Book Antiqua" w:hint="default"/>
                <w:b w:val="0"/>
                <w:bCs w:val="0"/>
                <w:color w:val="008000"/>
                <w:sz w:val="26"/>
                <w:szCs w:val="38"/>
              </w:rPr>
              <w:footnoteReference w:id="46"/>
            </w:r>
            <w:r w:rsidRPr="005931BB">
              <w:rPr>
                <w:rFonts w:ascii="Book Antiqua" w:hAnsi="Book Antiqua" w:hint="default"/>
                <w:b w:val="0"/>
                <w:bCs w:val="0"/>
                <w:color w:val="993300"/>
                <w:sz w:val="26"/>
                <w:szCs w:val="38"/>
              </w:rPr>
              <w:t xml:space="preserve"> When you returned you shed tears in the presence of Yahweh, but he did not listen to your cries and paid no heed to you. </w:t>
            </w:r>
            <w:r w:rsidRPr="005931BB">
              <w:rPr>
                <w:rStyle w:val="FootnoteReference"/>
                <w:rFonts w:ascii="Book Antiqua" w:hAnsi="Book Antiqua" w:hint="default"/>
                <w:b w:val="0"/>
                <w:bCs w:val="0"/>
                <w:color w:val="008000"/>
                <w:sz w:val="26"/>
                <w:szCs w:val="38"/>
              </w:rPr>
              <w:footnoteReference w:id="47"/>
            </w:r>
            <w:r w:rsidR="005931BB">
              <w:rPr>
                <w:rFonts w:ascii="Book Antiqua" w:hAnsi="Book Antiqua" w:hint="default"/>
                <w:b w:val="0"/>
                <w:bCs w:val="0"/>
                <w:color w:val="993300"/>
                <w:sz w:val="26"/>
                <w:szCs w:val="38"/>
              </w:rPr>
              <w:t> </w:t>
            </w:r>
            <w:r w:rsidRPr="005931BB">
              <w:rPr>
                <w:rFonts w:ascii="Book Antiqua" w:hAnsi="Book Antiqua" w:hint="default"/>
                <w:b w:val="0"/>
                <w:bCs w:val="0"/>
                <w:color w:val="993300"/>
                <w:sz w:val="26"/>
                <w:szCs w:val="38"/>
              </w:rPr>
              <w:t>That was why you had to stay at Kadesh as long as you did.</w:t>
            </w:r>
          </w:p>
        </w:tc>
      </w:tr>
    </w:tbl>
    <w:p w14:paraId="227BB847" w14:textId="77777777" w:rsidR="004549CC" w:rsidRPr="00870CCD" w:rsidRDefault="004549CC">
      <w:pPr>
        <w:pStyle w:val="BodyText2"/>
        <w:spacing w:before="120"/>
        <w:ind w:firstLine="0"/>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7"/>
        <w:gridCol w:w="8405"/>
      </w:tblGrid>
      <w:tr w:rsidR="00FF7BF0" w:rsidRPr="003D68BE" w14:paraId="36059097" w14:textId="77777777" w:rsidTr="0001510F">
        <w:trPr>
          <w:jc w:val="center"/>
        </w:trPr>
        <w:tc>
          <w:tcPr>
            <w:tcW w:w="5688" w:type="dxa"/>
          </w:tcPr>
          <w:p w14:paraId="7F5942D2" w14:textId="77777777" w:rsidR="00FF7BF0" w:rsidRPr="0031577C" w:rsidRDefault="00FF7BF0"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ב</w:t>
            </w:r>
          </w:p>
        </w:tc>
        <w:tc>
          <w:tcPr>
            <w:tcW w:w="8530" w:type="dxa"/>
          </w:tcPr>
          <w:p w14:paraId="1E6579FD" w14:textId="0C9CEA5E" w:rsidR="00FF7BF0" w:rsidRPr="0031577C" w:rsidRDefault="00FF7BF0"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48"/>
              <w:t>2</w:t>
            </w:r>
          </w:p>
        </w:tc>
      </w:tr>
      <w:tr w:rsidR="004549CC" w:rsidRPr="00870CCD" w14:paraId="3B17EAAB" w14:textId="77777777" w:rsidTr="00FF7BF0">
        <w:tblPrEx>
          <w:jc w:val="left"/>
        </w:tblPrEx>
        <w:tc>
          <w:tcPr>
            <w:tcW w:w="5688" w:type="dxa"/>
          </w:tcPr>
          <w:p w14:paraId="0E88B4BE" w14:textId="2F6ECAE7" w:rsidR="004549CC" w:rsidRPr="00730D83" w:rsidRDefault="00E900D6" w:rsidP="00E900D6">
            <w:pPr>
              <w:bidi/>
              <w:spacing w:before="100" w:beforeAutospacing="1"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וַנֵּ֜פֶן וַנִּסַּ֤ע הַמִּדְבָּ֙רָה֙ דֶּ֣רֶךְ יַם־ס֔וּף כַּאֲשֶׁ֛ר דִּבֶּ֥ר יְהֹוָ֖ה אֵלָ֑י וַנָּ֥סׇב אֶת־הַר־שֵׂעִ֖יר יָמִ֥ים רַבִּֽים׃</w:t>
            </w:r>
            <w:r w:rsidRPr="0025067E">
              <w:rPr>
                <w:rFonts w:ascii="SBL Hebrew" w:hAnsi="SBL Hebrew" w:cs="SBL Hebrew" w:hint="cs"/>
                <w:color w:val="993300"/>
                <w:sz w:val="32"/>
                <w:szCs w:val="32"/>
                <w:rtl/>
              </w:rPr>
              <w:t xml:space="preserve"> </w:t>
            </w:r>
            <w:bookmarkStart w:id="24" w:name="_Hlk170821088"/>
            <w:r w:rsidR="003E7F1D" w:rsidRPr="0091642D">
              <w:rPr>
                <w:rFonts w:cs="SBL Hebrew"/>
                <w:noProof/>
                <w:color w:val="003300"/>
                <w:sz w:val="32"/>
                <w:szCs w:val="32"/>
                <w:rtl/>
              </w:rPr>
              <w:t>{ס}</w:t>
            </w:r>
            <w:bookmarkEnd w:id="24"/>
          </w:p>
        </w:tc>
        <w:tc>
          <w:tcPr>
            <w:tcW w:w="8530" w:type="dxa"/>
          </w:tcPr>
          <w:p w14:paraId="2D8AA63B" w14:textId="77777777" w:rsidR="004549CC" w:rsidRPr="00FF7BF0" w:rsidRDefault="004549CC" w:rsidP="00E900D6">
            <w:pPr>
              <w:pStyle w:val="Heading2"/>
              <w:spacing w:after="0" w:afterAutospacing="0" w:line="400" w:lineRule="exact"/>
              <w:jc w:val="both"/>
              <w:rPr>
                <w:rFonts w:ascii="Book Antiqua" w:hAnsi="Book Antiqua" w:hint="default"/>
                <w:b w:val="0"/>
                <w:bCs w:val="0"/>
                <w:color w:val="800000"/>
                <w:sz w:val="26"/>
                <w:szCs w:val="38"/>
              </w:rPr>
            </w:pPr>
            <w:r w:rsidRPr="00FF7BF0">
              <w:rPr>
                <w:rStyle w:val="FootnoteReference"/>
                <w:rFonts w:ascii="Book Antiqua" w:hAnsi="Book Antiqua" w:hint="default"/>
                <w:b w:val="0"/>
                <w:bCs w:val="0"/>
                <w:color w:val="008000"/>
                <w:sz w:val="26"/>
                <w:szCs w:val="38"/>
              </w:rPr>
              <w:footnoteReference w:id="49"/>
            </w:r>
            <w:r w:rsidRPr="00FF7BF0">
              <w:rPr>
                <w:rFonts w:ascii="Book Antiqua" w:hAnsi="Book Antiqua" w:hint="default"/>
                <w:b w:val="0"/>
                <w:bCs w:val="0"/>
                <w:color w:val="993300"/>
                <w:sz w:val="26"/>
                <w:szCs w:val="38"/>
              </w:rPr>
              <w:t xml:space="preserve"> “We then turned and made for the desert, by way of the </w:t>
            </w:r>
            <w:smartTag w:uri="urn:schemas-microsoft-com:office:smarttags" w:element="place">
              <w:smartTag w:uri="urn:schemas-microsoft-com:office:smarttags" w:element="PlaceType">
                <w:r w:rsidRPr="00FF7BF0">
                  <w:rPr>
                    <w:rFonts w:ascii="Book Antiqua" w:hAnsi="Book Antiqua" w:hint="default"/>
                    <w:b w:val="0"/>
                    <w:bCs w:val="0"/>
                    <w:color w:val="993300"/>
                    <w:sz w:val="26"/>
                    <w:szCs w:val="38"/>
                  </w:rPr>
                  <w:t>Sea</w:t>
                </w:r>
              </w:smartTag>
              <w:r w:rsidRPr="00FF7BF0">
                <w:rPr>
                  <w:rFonts w:ascii="Book Antiqua" w:hAnsi="Book Antiqua" w:hint="default"/>
                  <w:b w:val="0"/>
                  <w:bCs w:val="0"/>
                  <w:color w:val="993300"/>
                  <w:sz w:val="26"/>
                  <w:szCs w:val="38"/>
                </w:rPr>
                <w:t xml:space="preserve"> of </w:t>
              </w:r>
              <w:smartTag w:uri="urn:schemas-microsoft-com:office:smarttags" w:element="PlaceName">
                <w:r w:rsidRPr="00FF7BF0">
                  <w:rPr>
                    <w:rFonts w:ascii="Book Antiqua" w:hAnsi="Book Antiqua" w:hint="default"/>
                    <w:b w:val="0"/>
                    <w:bCs w:val="0"/>
                    <w:color w:val="993300"/>
                    <w:sz w:val="26"/>
                    <w:szCs w:val="38"/>
                  </w:rPr>
                  <w:t>Suph</w:t>
                </w:r>
              </w:smartTag>
            </w:smartTag>
            <w:r w:rsidR="00FF7BF0">
              <w:rPr>
                <w:rFonts w:ascii="Book Antiqua" w:hAnsi="Book Antiqua" w:hint="default"/>
                <w:b w:val="0"/>
                <w:bCs w:val="0"/>
                <w:color w:val="993300"/>
                <w:sz w:val="26"/>
                <w:szCs w:val="38"/>
              </w:rPr>
              <w:t>, as Yahweh had ordered me.</w:t>
            </w:r>
            <w:r w:rsidRPr="00FF7BF0">
              <w:rPr>
                <w:rFonts w:ascii="Book Antiqua" w:hAnsi="Book Antiqua" w:hint="default"/>
                <w:b w:val="0"/>
                <w:bCs w:val="0"/>
                <w:color w:val="993300"/>
                <w:sz w:val="26"/>
                <w:szCs w:val="38"/>
              </w:rPr>
              <w:t xml:space="preserve"> For many days, we skirted </w:t>
            </w:r>
            <w:smartTag w:uri="urn:schemas-microsoft-com:office:smarttags" w:element="place">
              <w:smartTag w:uri="urn:schemas-microsoft-com:office:smarttags" w:element="PlaceType">
                <w:r w:rsidRPr="00FF7BF0">
                  <w:rPr>
                    <w:rFonts w:ascii="Book Antiqua" w:hAnsi="Book Antiqua" w:hint="default"/>
                    <w:b w:val="0"/>
                    <w:bCs w:val="0"/>
                    <w:color w:val="993300"/>
                    <w:sz w:val="26"/>
                    <w:szCs w:val="38"/>
                  </w:rPr>
                  <w:t>Mount</w:t>
                </w:r>
              </w:smartTag>
              <w:r w:rsidRPr="00FF7BF0">
                <w:rPr>
                  <w:rFonts w:ascii="Book Antiqua" w:hAnsi="Book Antiqua" w:hint="default"/>
                  <w:b w:val="0"/>
                  <w:bCs w:val="0"/>
                  <w:color w:val="993300"/>
                  <w:sz w:val="26"/>
                  <w:szCs w:val="38"/>
                </w:rPr>
                <w:t xml:space="preserve"> </w:t>
              </w:r>
              <w:smartTag w:uri="urn:schemas-microsoft-com:office:smarttags" w:element="PlaceName">
                <w:r w:rsidRPr="00FF7BF0">
                  <w:rPr>
                    <w:rFonts w:ascii="Book Antiqua" w:hAnsi="Book Antiqua" w:hint="default"/>
                    <w:b w:val="0"/>
                    <w:bCs w:val="0"/>
                    <w:color w:val="993300"/>
                    <w:sz w:val="26"/>
                    <w:szCs w:val="38"/>
                  </w:rPr>
                  <w:t>Seir</w:t>
                </w:r>
              </w:smartTag>
            </w:smartTag>
            <w:r w:rsidRPr="00FF7BF0">
              <w:rPr>
                <w:rFonts w:ascii="Book Antiqua" w:hAnsi="Book Antiqua" w:hint="default"/>
                <w:b w:val="0"/>
                <w:bCs w:val="0"/>
                <w:color w:val="993300"/>
                <w:sz w:val="26"/>
                <w:szCs w:val="38"/>
              </w:rPr>
              <w:t>.</w:t>
            </w:r>
          </w:p>
        </w:tc>
      </w:tr>
      <w:tr w:rsidR="004549CC" w:rsidRPr="00870CCD" w14:paraId="60CBC034" w14:textId="77777777" w:rsidTr="00FF7BF0">
        <w:tblPrEx>
          <w:jc w:val="left"/>
        </w:tblPrEx>
        <w:tc>
          <w:tcPr>
            <w:tcW w:w="5688" w:type="dxa"/>
          </w:tcPr>
          <w:p w14:paraId="1F9275AB" w14:textId="455DFAA6" w:rsidR="004549CC" w:rsidRPr="00730D83" w:rsidRDefault="00E900D6" w:rsidP="00E900D6">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וַיֹּ֥אמֶר יְהֹוָ֖ה אֵלַ֥י לֵאמֹֽר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רַב־לָכֶ֕ם סֹ֖ב אֶת־הָהָ֣ר הַזֶּ֑ה פְּנ֥וּ לָכֶ֖ם צָפֹֽנָה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וְאֶת־הָעָם֮ צַ֣ו לֵאמֹר֒ אַתֶּ֣ם עֹֽבְרִ֗ים בִּגְבוּל֙ אֲחֵיכֶ֣ם בְּנֵי־עֵשָׂ֔ו הַיֹּשְׁבִ֖ים בְּשֵׂעִ֑יר וְיִֽירְא֣וּ מִכֶּ֔ם וְנִשְׁמַרְתֶּ֖ם מְאֹֽד</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אַל־תִּתְגָּר֣וּ בָ֔ם כִּ֠י לֹֽא־אֶתֵּ֤ן לָכֶם֙ מֵֽאַרְצָ֔ם עַ֖ד מִדְרַ֣ךְ כַּף־רָ֑גֶל כִּֽי־יְרֻשָּׁ֣ה לְעֵשָׂ֔ו נָתַ֖תִּי אֶת־הַ֥ר שֵׂעִֽיר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אֹ֣כֶל תִּשְׁבְּר֧וּ מֵֽאִתָּ֛ם בַּכֶּ֖סֶף וַאֲכַלְתֶּ֑ם וְגַם־מַ֜יִם תִּכְר֧וּ מֵאִתָּ֛ם בַּכֶּ֖סֶף וּשְׁתִיתֶֽם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יְהֹוָ֨ה אֱלֹהֶ֜יךָ בֵּֽרַכְךָ֗ בְּכֹל֙ מַעֲשֵׂ֣ה יָדֶ֔ךָ יָדַ֣ע לֶכְתְּךָ֔ אֶת־הַמִּדְבָּ֥ר הַגָּדֹ֖ל הַזֶּ֑ה זֶ֣ה</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 xml:space="preserve">אַרְבָּעִ֣ים </w:t>
            </w:r>
            <w:r w:rsidRPr="002F597F">
              <w:rPr>
                <w:rFonts w:ascii="SBL Hebrew" w:hAnsi="SBL Hebrew" w:cs="SBL Hebrew"/>
                <w:color w:val="993300"/>
                <w:shd w:val="clear" w:color="auto" w:fill="FFFFFF"/>
                <w:rtl/>
              </w:rPr>
              <w:lastRenderedPageBreak/>
              <w:t>שָׁנָ֗ה יְהֹוָ֤ה אֱלֹהֶ֙יךָ֙ עִמָּ֔ךְ לֹ֥א חָסַ֖רְתָּ דָּבָֽר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וַֽנַּעֲבֹ֞ר מֵאֵ֧ת אַחֵ֣ינוּ בְנֵי־עֵשָׂ֗ו הַיֹּֽשְׁבִים֙ בְּשֵׂעִ֔יר מִדֶּ֙רֶךְ֙ הָֽעֲרָבָ֔ה מֵאֵילַ֖ת וּמֵעֶצְיֹ֣ן גָּ֑בֶר</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50B8E8E7" w14:textId="5E5571B4" w:rsidR="004549CC" w:rsidRPr="00FF7BF0" w:rsidRDefault="004549CC" w:rsidP="00E900D6">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FF7BF0">
              <w:rPr>
                <w:rStyle w:val="FootnoteReference"/>
                <w:rFonts w:ascii="Book Antiqua" w:hAnsi="Book Antiqua" w:hint="default"/>
                <w:b w:val="0"/>
                <w:bCs w:val="0"/>
                <w:color w:val="008000"/>
                <w:sz w:val="26"/>
                <w:szCs w:val="38"/>
              </w:rPr>
              <w:lastRenderedPageBreak/>
              <w:footnoteReference w:id="50"/>
            </w:r>
            <w:r w:rsidRPr="00FF7BF0">
              <w:rPr>
                <w:rFonts w:ascii="Book Antiqua" w:hAnsi="Book Antiqua" w:hint="default"/>
                <w:b w:val="0"/>
                <w:bCs w:val="0"/>
                <w:color w:val="993300"/>
                <w:sz w:val="26"/>
                <w:szCs w:val="38"/>
              </w:rPr>
              <w:t xml:space="preserve"> “Yahweh then said to me, </w:t>
            </w:r>
            <w:r w:rsidRPr="00FF7BF0">
              <w:rPr>
                <w:rStyle w:val="FootnoteReference"/>
                <w:rFonts w:ascii="Book Antiqua" w:hAnsi="Book Antiqua" w:hint="default"/>
                <w:b w:val="0"/>
                <w:bCs w:val="0"/>
                <w:color w:val="008000"/>
                <w:sz w:val="26"/>
                <w:szCs w:val="38"/>
              </w:rPr>
              <w:footnoteReference w:id="51"/>
            </w:r>
            <w:r w:rsidRPr="00FF7BF0">
              <w:rPr>
                <w:rFonts w:ascii="Book Antiqua" w:hAnsi="Book Antiqua" w:hint="default"/>
                <w:b w:val="0"/>
                <w:bCs w:val="0"/>
                <w:color w:val="993300"/>
                <w:sz w:val="26"/>
                <w:szCs w:val="38"/>
              </w:rPr>
              <w:t xml:space="preserve"> “You have wandered </w:t>
            </w:r>
            <w:r w:rsidR="00FF7BF0">
              <w:rPr>
                <w:rFonts w:ascii="Book Antiqua" w:hAnsi="Book Antiqua" w:hint="default"/>
                <w:b w:val="0"/>
                <w:bCs w:val="0"/>
                <w:color w:val="993300"/>
                <w:sz w:val="26"/>
                <w:szCs w:val="38"/>
              </w:rPr>
              <w:t>in these highlands</w:t>
            </w:r>
            <w:r w:rsidR="005909C5">
              <w:rPr>
                <w:rFonts w:ascii="Book Antiqua" w:hAnsi="Book Antiqua" w:hint="default"/>
                <w:b w:val="0"/>
                <w:bCs w:val="0"/>
                <w:color w:val="993300"/>
                <w:sz w:val="26"/>
                <w:szCs w:val="38"/>
              </w:rPr>
              <w:t xml:space="preserve"> long enough</w:t>
            </w:r>
            <w:r w:rsidR="00FF7BF0">
              <w:rPr>
                <w:rFonts w:ascii="Book Antiqua" w:hAnsi="Book Antiqua" w:hint="default"/>
                <w:b w:val="0"/>
                <w:bCs w:val="0"/>
                <w:color w:val="993300"/>
                <w:sz w:val="26"/>
                <w:szCs w:val="38"/>
              </w:rPr>
              <w:t>:</w:t>
            </w:r>
            <w:r w:rsidRPr="00FF7BF0">
              <w:rPr>
                <w:rFonts w:ascii="Book Antiqua" w:hAnsi="Book Antiqua" w:hint="default"/>
                <w:b w:val="0"/>
                <w:bCs w:val="0"/>
                <w:color w:val="993300"/>
                <w:sz w:val="26"/>
                <w:szCs w:val="38"/>
              </w:rPr>
              <w:t xml:space="preserve"> Go north; </w:t>
            </w:r>
            <w:r w:rsidRPr="00FF7BF0">
              <w:rPr>
                <w:rStyle w:val="FootnoteReference"/>
                <w:rFonts w:ascii="Book Antiqua" w:hAnsi="Book Antiqua" w:hint="default"/>
                <w:b w:val="0"/>
                <w:bCs w:val="0"/>
                <w:color w:val="008000"/>
                <w:sz w:val="26"/>
                <w:szCs w:val="38"/>
              </w:rPr>
              <w:footnoteReference w:id="52"/>
            </w:r>
            <w:r w:rsidRPr="00FF7BF0">
              <w:rPr>
                <w:rFonts w:ascii="Book Antiqua" w:hAnsi="Book Antiqua" w:hint="default"/>
                <w:b w:val="0"/>
                <w:bCs w:val="0"/>
                <w:color w:val="993300"/>
                <w:sz w:val="26"/>
                <w:szCs w:val="38"/>
              </w:rPr>
              <w:t xml:space="preserve"> </w:t>
            </w:r>
            <w:r w:rsidR="00FF7BF0">
              <w:rPr>
                <w:rFonts w:ascii="Book Antiqua" w:hAnsi="Book Antiqua" w:hint="default"/>
                <w:b w:val="0"/>
                <w:bCs w:val="0"/>
                <w:color w:val="993300"/>
                <w:sz w:val="26"/>
                <w:szCs w:val="38"/>
              </w:rPr>
              <w:t>and give the people this order:</w:t>
            </w:r>
            <w:r w:rsidRPr="00FF7BF0">
              <w:rPr>
                <w:rFonts w:ascii="Book Antiqua" w:hAnsi="Book Antiqua" w:hint="default"/>
                <w:b w:val="0"/>
                <w:bCs w:val="0"/>
                <w:color w:val="993300"/>
                <w:sz w:val="26"/>
                <w:szCs w:val="38"/>
              </w:rPr>
              <w:t xml:space="preserve"> You are about to pass through the territory of your kinsmen, the</w:t>
            </w:r>
            <w:r w:rsidR="00FF7BF0">
              <w:rPr>
                <w:rFonts w:ascii="Book Antiqua" w:hAnsi="Book Antiqua" w:hint="default"/>
                <w:b w:val="0"/>
                <w:bCs w:val="0"/>
                <w:color w:val="993300"/>
                <w:sz w:val="26"/>
                <w:szCs w:val="38"/>
              </w:rPr>
              <w:t xml:space="preserve"> sons of Esau who live in Seir.</w:t>
            </w:r>
            <w:r w:rsidRPr="00FF7BF0">
              <w:rPr>
                <w:rFonts w:ascii="Book Antiqua" w:hAnsi="Book Antiqua" w:hint="default"/>
                <w:b w:val="0"/>
                <w:bCs w:val="0"/>
                <w:color w:val="993300"/>
                <w:sz w:val="26"/>
                <w:szCs w:val="38"/>
              </w:rPr>
              <w:t xml:space="preserve"> They are frightened of you; but take care </w:t>
            </w:r>
            <w:r w:rsidRPr="00FF7BF0">
              <w:rPr>
                <w:rStyle w:val="FootnoteReference"/>
                <w:rFonts w:ascii="Book Antiqua" w:hAnsi="Book Antiqua" w:hint="default"/>
                <w:b w:val="0"/>
                <w:bCs w:val="0"/>
                <w:color w:val="008000"/>
                <w:sz w:val="26"/>
                <w:szCs w:val="38"/>
              </w:rPr>
              <w:footnoteReference w:id="53"/>
            </w:r>
            <w:r w:rsidRPr="00FF7BF0">
              <w:rPr>
                <w:rFonts w:ascii="Book Antiqua" w:hAnsi="Book Antiqua" w:hint="default"/>
                <w:b w:val="0"/>
                <w:bCs w:val="0"/>
                <w:color w:val="993300"/>
                <w:sz w:val="26"/>
                <w:szCs w:val="38"/>
              </w:rPr>
              <w:t xml:space="preserve"> not to provoke them, for I will not give you even so much as</w:t>
            </w:r>
            <w:r w:rsidR="00FF7BF0">
              <w:rPr>
                <w:rFonts w:ascii="Book Antiqua" w:hAnsi="Book Antiqua" w:hint="default"/>
                <w:b w:val="0"/>
                <w:bCs w:val="0"/>
                <w:color w:val="993300"/>
                <w:sz w:val="26"/>
                <w:szCs w:val="38"/>
              </w:rPr>
              <w:t xml:space="preserve"> a foot’s length of their land.</w:t>
            </w:r>
            <w:r w:rsidRPr="00FF7BF0">
              <w:rPr>
                <w:rFonts w:ascii="Book Antiqua" w:hAnsi="Book Antiqua" w:hint="default"/>
                <w:b w:val="0"/>
                <w:bCs w:val="0"/>
                <w:color w:val="993300"/>
                <w:sz w:val="26"/>
                <w:szCs w:val="38"/>
              </w:rPr>
              <w:t xml:space="preserve"> I have given </w:t>
            </w:r>
            <w:smartTag w:uri="urn:schemas-microsoft-com:office:smarttags" w:element="place">
              <w:smartTag w:uri="urn:schemas-microsoft-com:office:smarttags" w:element="PlaceType">
                <w:r w:rsidR="005536D9">
                  <w:rPr>
                    <w:rFonts w:ascii="Book Antiqua" w:hAnsi="Book Antiqua" w:hint="default"/>
                    <w:b w:val="0"/>
                    <w:bCs w:val="0"/>
                    <w:color w:val="993300"/>
                    <w:sz w:val="26"/>
                    <w:szCs w:val="38"/>
                  </w:rPr>
                  <w:t>Mount</w:t>
                </w:r>
              </w:smartTag>
              <w:r w:rsidRPr="00FF7BF0">
                <w:rPr>
                  <w:rFonts w:ascii="Book Antiqua" w:hAnsi="Book Antiqua" w:hint="default"/>
                  <w:b w:val="0"/>
                  <w:bCs w:val="0"/>
                  <w:color w:val="993300"/>
                  <w:sz w:val="26"/>
                  <w:szCs w:val="38"/>
                </w:rPr>
                <w:t xml:space="preserve"> </w:t>
              </w:r>
              <w:smartTag w:uri="urn:schemas-microsoft-com:office:smarttags" w:element="PlaceName">
                <w:r w:rsidRPr="00FF7BF0">
                  <w:rPr>
                    <w:rFonts w:ascii="Book Antiqua" w:hAnsi="Book Antiqua" w:hint="default"/>
                    <w:b w:val="0"/>
                    <w:bCs w:val="0"/>
                    <w:color w:val="993300"/>
                    <w:sz w:val="26"/>
                    <w:szCs w:val="38"/>
                  </w:rPr>
                  <w:t>Seir</w:t>
                </w:r>
              </w:smartTag>
            </w:smartTag>
            <w:r w:rsidRPr="00FF7BF0">
              <w:rPr>
                <w:rFonts w:ascii="Book Antiqua" w:hAnsi="Book Antiqua" w:hint="default"/>
                <w:b w:val="0"/>
                <w:bCs w:val="0"/>
                <w:color w:val="993300"/>
                <w:sz w:val="26"/>
                <w:szCs w:val="38"/>
              </w:rPr>
              <w:t xml:space="preserve"> to Esau as hi</w:t>
            </w:r>
            <w:r w:rsidR="00FF7BF0">
              <w:rPr>
                <w:rFonts w:ascii="Book Antiqua" w:hAnsi="Book Antiqua" w:hint="default"/>
                <w:b w:val="0"/>
                <w:bCs w:val="0"/>
                <w:color w:val="993300"/>
                <w:sz w:val="26"/>
                <w:szCs w:val="38"/>
              </w:rPr>
              <w:t>s domain.</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54"/>
            </w:r>
            <w:r w:rsidRPr="00FF7BF0">
              <w:rPr>
                <w:rFonts w:ascii="Book Antiqua" w:hAnsi="Book Antiqua" w:hint="default"/>
                <w:b w:val="0"/>
                <w:bCs w:val="0"/>
                <w:color w:val="993300"/>
                <w:sz w:val="26"/>
                <w:szCs w:val="38"/>
              </w:rPr>
              <w:t> Pay them in money for what food you eat and pay them in mon</w:t>
            </w:r>
            <w:r w:rsidR="00FF7BF0">
              <w:rPr>
                <w:rFonts w:ascii="Book Antiqua" w:hAnsi="Book Antiqua" w:hint="default"/>
                <w:b w:val="0"/>
                <w:bCs w:val="0"/>
                <w:color w:val="993300"/>
                <w:sz w:val="26"/>
                <w:szCs w:val="38"/>
              </w:rPr>
              <w:t>ey for all the water you drink.</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55"/>
            </w:r>
            <w:r w:rsidR="001966D5">
              <w:rPr>
                <w:rFonts w:ascii="Book Antiqua" w:hAnsi="Book Antiqua" w:hint="default"/>
                <w:b w:val="0"/>
                <w:bCs w:val="0"/>
                <w:color w:val="993300"/>
                <w:sz w:val="26"/>
                <w:szCs w:val="38"/>
              </w:rPr>
              <w:t> </w:t>
            </w:r>
            <w:r w:rsidRPr="00FF7BF0">
              <w:rPr>
                <w:rFonts w:ascii="Book Antiqua" w:hAnsi="Book Antiqua" w:hint="default"/>
                <w:b w:val="0"/>
                <w:bCs w:val="0"/>
                <w:color w:val="993300"/>
                <w:sz w:val="26"/>
                <w:szCs w:val="38"/>
              </w:rPr>
              <w:t>Yahweh your God has blessed you in all you do; he has watched over your journ</w:t>
            </w:r>
            <w:r w:rsidR="00FF7BF0">
              <w:rPr>
                <w:rFonts w:ascii="Book Antiqua" w:hAnsi="Book Antiqua" w:hint="default"/>
                <w:b w:val="0"/>
                <w:bCs w:val="0"/>
                <w:color w:val="993300"/>
                <w:sz w:val="26"/>
                <w:szCs w:val="38"/>
              </w:rPr>
              <w:t>eying through this vast desert.</w:t>
            </w:r>
            <w:r w:rsidRPr="00FF7BF0">
              <w:rPr>
                <w:rFonts w:ascii="Book Antiqua" w:hAnsi="Book Antiqua" w:hint="default"/>
                <w:b w:val="0"/>
                <w:bCs w:val="0"/>
                <w:color w:val="993300"/>
                <w:sz w:val="26"/>
                <w:szCs w:val="38"/>
              </w:rPr>
              <w:t xml:space="preserve"> Yahweh your God has been </w:t>
            </w:r>
            <w:r w:rsidRPr="00FF7BF0">
              <w:rPr>
                <w:rFonts w:ascii="Book Antiqua" w:hAnsi="Book Antiqua" w:hint="default"/>
                <w:b w:val="0"/>
                <w:bCs w:val="0"/>
                <w:color w:val="993300"/>
                <w:sz w:val="26"/>
                <w:szCs w:val="38"/>
              </w:rPr>
              <w:lastRenderedPageBreak/>
              <w:t>with you these forty years an</w:t>
            </w:r>
            <w:r w:rsidR="00FF7BF0">
              <w:rPr>
                <w:rFonts w:ascii="Book Antiqua" w:hAnsi="Book Antiqua" w:hint="default"/>
                <w:b w:val="0"/>
                <w:bCs w:val="0"/>
                <w:color w:val="993300"/>
                <w:sz w:val="26"/>
                <w:szCs w:val="38"/>
              </w:rPr>
              <w:t>d you have never been in want.”</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56"/>
            </w:r>
            <w:r w:rsidRPr="00FF7BF0">
              <w:rPr>
                <w:rFonts w:ascii="Book Antiqua" w:hAnsi="Book Antiqua" w:hint="default"/>
                <w:b w:val="0"/>
                <w:bCs w:val="0"/>
                <w:color w:val="993300"/>
                <w:sz w:val="26"/>
                <w:szCs w:val="38"/>
              </w:rPr>
              <w:t xml:space="preserve"> </w:t>
            </w:r>
            <w:r w:rsidR="009C302C" w:rsidRPr="00FF7BF0">
              <w:rPr>
                <w:rFonts w:ascii="Book Antiqua" w:hAnsi="Book Antiqua" w:hint="default"/>
                <w:b w:val="0"/>
                <w:bCs w:val="0"/>
                <w:color w:val="993300"/>
                <w:sz w:val="26"/>
                <w:szCs w:val="38"/>
              </w:rPr>
              <w:t>So,</w:t>
            </w:r>
            <w:r w:rsidRPr="00FF7BF0">
              <w:rPr>
                <w:rFonts w:ascii="Book Antiqua" w:hAnsi="Book Antiqua" w:hint="default"/>
                <w:b w:val="0"/>
                <w:bCs w:val="0"/>
                <w:color w:val="993300"/>
                <w:sz w:val="26"/>
                <w:szCs w:val="38"/>
              </w:rPr>
              <w:t xml:space="preserve"> we passed beyond those kinsmen of ours, the sons of Esau who live in Seir, by the Arabah and Elath and </w:t>
            </w:r>
            <w:proofErr w:type="gramStart"/>
            <w:r w:rsidRPr="00FF7BF0">
              <w:rPr>
                <w:rFonts w:ascii="Book Antiqua" w:hAnsi="Book Antiqua" w:hint="default"/>
                <w:b w:val="0"/>
                <w:bCs w:val="0"/>
                <w:color w:val="993300"/>
                <w:sz w:val="26"/>
                <w:szCs w:val="38"/>
              </w:rPr>
              <w:t>Ezion-Geber road</w:t>
            </w:r>
            <w:proofErr w:type="gramEnd"/>
            <w:r w:rsidRPr="00FF7BF0">
              <w:rPr>
                <w:rFonts w:ascii="Book Antiqua" w:hAnsi="Book Antiqua" w:hint="default"/>
                <w:b w:val="0"/>
                <w:bCs w:val="0"/>
                <w:color w:val="993300"/>
                <w:sz w:val="26"/>
                <w:szCs w:val="38"/>
              </w:rPr>
              <w:t>.</w:t>
            </w:r>
          </w:p>
        </w:tc>
      </w:tr>
      <w:tr w:rsidR="004549CC" w:rsidRPr="00870CCD" w14:paraId="20A76B9C" w14:textId="77777777" w:rsidTr="00FF7BF0">
        <w:tblPrEx>
          <w:jc w:val="left"/>
        </w:tblPrEx>
        <w:tc>
          <w:tcPr>
            <w:tcW w:w="5688" w:type="dxa"/>
          </w:tcPr>
          <w:p w14:paraId="03998660" w14:textId="4165809B" w:rsidR="004549CC" w:rsidRPr="00730D83" w:rsidRDefault="00E900D6" w:rsidP="00E900D6">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color w:val="993300"/>
                <w:sz w:val="32"/>
                <w:szCs w:val="32"/>
                <w:shd w:val="clear" w:color="auto" w:fill="FFFFFF"/>
                <w:rtl/>
              </w:rPr>
              <w:lastRenderedPageBreak/>
              <w:t>וַנֵּ֙פֶן֙ וַֽנַּעֲבֹ֔ר דֶּ֖רֶךְ מִדְבַּ֥ר מוֹאָֽב</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וַיֹּ֨אמֶר יְהֹוָ֜ה אֵלַ֗י אַל־תָּ֙צַר֙ אֶת־מוֹאָ֔ב וְאַל־תִּתְגָּ֥ר בָּ֖ם מִלְחָמָ֑ה כִּ֠י לֹֽא־אֶתֵּ֨ן לְךָ֤ מֵֽאַרְצוֹ֙ יְרֻשָּׁ֔ה כִּ֣י לִבְנֵי־ל֔וֹט נָתַ֥תִּי אֶת־עָ֖ר יְרֻשָּֽׁה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הָאֵמִ֥ים לְפָנִ֖ים יָ֣שְׁבוּ בָ֑הּ עַ֣ם גָּד֥וֹל וְרַ֛ב וָרָ֖ם כָּעֲנָקִֽים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רְפָאִ֛ים יֵחָשְׁב֥וּ אַף־הֵ֖ם כָּעֲנָקִ֑ים וְהַמֹּ֣אָבִ֔ים יִקְרְא֥וּ לָהֶ֖ם אֵמִֽים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וּבְשֵׂעִ֞יר יָשְׁב֣וּ הַחֹרִים֮ לְפָנִים֒ וּבְנֵ֧י עֵשָׂ֣ו יִֽירָשׁ֗וּם וַיַּשְׁמִידוּם֙ מִפְּנֵיהֶ֔ם וַיֵּשְׁב֖וּ תַּחְתָּ֑ם כַּאֲשֶׁ֧ר עָשָׂ֣ה יִשְׂרָאֵ֗ל לְאֶ֙רֶץ֙ יְרֻשָּׁת֔וֹ אֲשֶׁר־נָתַ֥ן יְהֹוָ֖ה לָהֶֽם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עַתָּ֗ה קֻ֛מוּ וְעִבְר֥וּ לָכֶ֖ם אֶת־נַ֣חַל זָ֑רֶד וַֽנַּעֲבֹ֖ר אֶת־נַ֥חַל זָֽרֶד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וְהַיָּמִ֞ים אֲשֶׁר־הָלַ֣כְנוּ</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 xml:space="preserve">מִקָּדֵ֣שׁ בַּרְנֵ֗עַ עַ֤ד אֲשֶׁר־עָבַ֙רְנוּ֙ אֶת־נַ֣חַל זֶ֔רֶד שְׁלֹשִׁ֥ים וּשְׁמֹנֶ֖ה שָׁנָ֑ה עַד־תֹּ֨ם כׇּל־הַדּ֜וֹר </w:t>
            </w:r>
            <w:r w:rsidRPr="002F597F">
              <w:rPr>
                <w:rFonts w:ascii="SBL Hebrew" w:hAnsi="SBL Hebrew" w:cs="SBL Hebrew"/>
                <w:color w:val="993300"/>
                <w:sz w:val="32"/>
                <w:szCs w:val="32"/>
                <w:shd w:val="clear" w:color="auto" w:fill="FFFFFF"/>
                <w:rtl/>
              </w:rPr>
              <w:lastRenderedPageBreak/>
              <w:t>אַנְשֵׁ֤י הַמִּלְחָמָה֙ מִקֶּ֣רֶב הַֽמַּחֲנֶ֔ה כַּאֲשֶׁ֛ר נִשְׁבַּ֥ע יְהֹוָ֖ה לָהֶֽם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וְגַ֤ם יַד־יְהֹוָה֙ הָ֣יְתָה בָּ֔ם לְהֻמָּ֖ם מִקֶּ֣רֶב הַֽמַּחֲנֶ֑ה עַ֖ד תֻּמָּֽם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וַיְהִ֨י כַאֲשֶׁר־תַּ֜מּוּ כׇּל־אַנְשֵׁ֧י הַמִּלְחָמָ֛ה לָמ֖וּת מִקֶּ֥רֶב הָעָֽם׃</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33C4D18A" w14:textId="75CAFB55" w:rsidR="004549CC" w:rsidRPr="00FF7BF0" w:rsidRDefault="004549CC" w:rsidP="00E900D6">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FF7BF0">
              <w:rPr>
                <w:rFonts w:ascii="Book Antiqua" w:hAnsi="Book Antiqua" w:hint="default"/>
                <w:b w:val="0"/>
                <w:bCs w:val="0"/>
                <w:color w:val="993300"/>
                <w:sz w:val="26"/>
                <w:szCs w:val="38"/>
              </w:rPr>
              <w:lastRenderedPageBreak/>
              <w:t>“Then, changing direction, we took the roa</w:t>
            </w:r>
            <w:r w:rsidR="00FF7BF0">
              <w:rPr>
                <w:rFonts w:ascii="Book Antiqua" w:hAnsi="Book Antiqua" w:hint="default"/>
                <w:b w:val="0"/>
                <w:bCs w:val="0"/>
                <w:color w:val="993300"/>
                <w:sz w:val="26"/>
                <w:szCs w:val="38"/>
              </w:rPr>
              <w:t>d towards the Plains of Moab.</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57"/>
            </w:r>
            <w:r w:rsidRPr="00FF7BF0">
              <w:rPr>
                <w:rFonts w:ascii="Book Antiqua" w:hAnsi="Book Antiqua" w:hint="default"/>
                <w:b w:val="0"/>
                <w:bCs w:val="0"/>
                <w:color w:val="993300"/>
                <w:sz w:val="26"/>
                <w:szCs w:val="38"/>
              </w:rPr>
              <w:t xml:space="preserve"> Yahweh said to me, “Make no attack on </w:t>
            </w:r>
            <w:smartTag w:uri="urn:schemas-microsoft-com:office:smarttags" w:element="place">
              <w:smartTag w:uri="urn:schemas-microsoft-com:office:smarttags" w:element="country-region">
                <w:r w:rsidRPr="00FF7BF0">
                  <w:rPr>
                    <w:rFonts w:ascii="Book Antiqua" w:hAnsi="Book Antiqua" w:hint="default"/>
                    <w:b w:val="0"/>
                    <w:bCs w:val="0"/>
                    <w:color w:val="993300"/>
                    <w:sz w:val="26"/>
                    <w:szCs w:val="38"/>
                  </w:rPr>
                  <w:t>Moab</w:t>
                </w:r>
              </w:smartTag>
            </w:smartTag>
            <w:r w:rsidRPr="00FF7BF0">
              <w:rPr>
                <w:rFonts w:ascii="Book Antiqua" w:hAnsi="Book Antiqua" w:hint="default"/>
                <w:b w:val="0"/>
                <w:bCs w:val="0"/>
                <w:color w:val="993300"/>
                <w:sz w:val="26"/>
                <w:szCs w:val="38"/>
              </w:rPr>
              <w:t xml:space="preserve"> and do not provoke him to fight, for I </w:t>
            </w:r>
            <w:r w:rsidR="00FF7BF0">
              <w:rPr>
                <w:rFonts w:ascii="Book Antiqua" w:hAnsi="Book Antiqua" w:hint="default"/>
                <w:b w:val="0"/>
                <w:bCs w:val="0"/>
                <w:color w:val="993300"/>
                <w:sz w:val="26"/>
                <w:szCs w:val="38"/>
              </w:rPr>
              <w:t>will give you none of his land.</w:t>
            </w:r>
            <w:r w:rsidRPr="00FF7BF0">
              <w:rPr>
                <w:rFonts w:ascii="Book Antiqua" w:hAnsi="Book Antiqua" w:hint="default"/>
                <w:b w:val="0"/>
                <w:bCs w:val="0"/>
                <w:color w:val="993300"/>
                <w:sz w:val="26"/>
                <w:szCs w:val="38"/>
              </w:rPr>
              <w:t xml:space="preserve"> I have given Ar into the possession of the sons of </w:t>
            </w:r>
            <w:smartTag w:uri="urn:schemas-microsoft-com:office:smarttags" w:element="place">
              <w:r w:rsidRPr="00FF7BF0">
                <w:rPr>
                  <w:rFonts w:ascii="Book Antiqua" w:hAnsi="Book Antiqua" w:hint="default"/>
                  <w:b w:val="0"/>
                  <w:bCs w:val="0"/>
                  <w:color w:val="993300"/>
                  <w:sz w:val="26"/>
                  <w:szCs w:val="38"/>
                </w:rPr>
                <w:t>Lot</w:t>
              </w:r>
            </w:smartTag>
            <w:r w:rsidR="00FF7BF0">
              <w:rPr>
                <w:rFonts w:ascii="Book Antiqua" w:hAnsi="Book Antiqua" w:hint="default"/>
                <w:b w:val="0"/>
                <w:bCs w:val="0"/>
                <w:color w:val="993300"/>
                <w:sz w:val="26"/>
                <w:szCs w:val="38"/>
              </w:rPr>
              <w:t>.”</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58"/>
            </w:r>
            <w:r w:rsidRPr="00FF7BF0">
              <w:rPr>
                <w:rFonts w:ascii="Book Antiqua" w:hAnsi="Book Antiqua" w:hint="default"/>
                <w:b w:val="0"/>
                <w:bCs w:val="0"/>
                <w:color w:val="993300"/>
                <w:sz w:val="26"/>
                <w:szCs w:val="38"/>
              </w:rPr>
              <w:t xml:space="preserve"> At one time the Emim lived there, a great and numerous people, tall as the Anakim; </w:t>
            </w:r>
            <w:r w:rsidRPr="00FF7BF0">
              <w:rPr>
                <w:rStyle w:val="FootnoteReference"/>
                <w:rFonts w:ascii="Book Antiqua" w:hAnsi="Book Antiqua" w:hint="default"/>
                <w:b w:val="0"/>
                <w:bCs w:val="0"/>
                <w:color w:val="008000"/>
                <w:sz w:val="26"/>
                <w:szCs w:val="38"/>
              </w:rPr>
              <w:footnoteReference w:id="59"/>
            </w:r>
            <w:r w:rsidRPr="00FF7BF0">
              <w:rPr>
                <w:rFonts w:ascii="Book Antiqua" w:hAnsi="Book Antiqua" w:hint="default"/>
                <w:b w:val="0"/>
                <w:bCs w:val="0"/>
                <w:color w:val="993300"/>
                <w:sz w:val="26"/>
                <w:szCs w:val="38"/>
              </w:rPr>
              <w:t xml:space="preserve"> and, like the Anakim, they were accounted Rephaim, thou</w:t>
            </w:r>
            <w:r w:rsidR="00FF7BF0">
              <w:rPr>
                <w:rFonts w:ascii="Book Antiqua" w:hAnsi="Book Antiqua" w:hint="default"/>
                <w:b w:val="0"/>
                <w:bCs w:val="0"/>
                <w:color w:val="993300"/>
                <w:sz w:val="26"/>
                <w:szCs w:val="38"/>
              </w:rPr>
              <w:t>gh the Moabites call them Emim.</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60"/>
            </w:r>
            <w:r w:rsidR="00E900D6">
              <w:rPr>
                <w:rFonts w:ascii="Book Antiqua" w:hAnsi="Book Antiqua" w:hint="default"/>
                <w:b w:val="0"/>
                <w:bCs w:val="0"/>
                <w:color w:val="993300"/>
                <w:sz w:val="26"/>
                <w:szCs w:val="38"/>
              </w:rPr>
              <w:t> </w:t>
            </w:r>
            <w:r w:rsidR="006D360F">
              <w:rPr>
                <w:rFonts w:ascii="Book Antiqua" w:hAnsi="Book Antiqua" w:hint="default"/>
                <w:b w:val="0"/>
                <w:bCs w:val="0"/>
                <w:color w:val="993300"/>
                <w:sz w:val="26"/>
                <w:szCs w:val="38"/>
              </w:rPr>
              <w:t>And t</w:t>
            </w:r>
            <w:r w:rsidRPr="00FF7BF0">
              <w:rPr>
                <w:rFonts w:ascii="Book Antiqua" w:hAnsi="Book Antiqua" w:hint="default"/>
                <w:b w:val="0"/>
                <w:bCs w:val="0"/>
                <w:color w:val="993300"/>
                <w:sz w:val="26"/>
                <w:szCs w:val="38"/>
              </w:rPr>
              <w:t>he H</w:t>
            </w:r>
            <w:r w:rsidR="006D360F">
              <w:rPr>
                <w:rFonts w:ascii="Book Antiqua" w:hAnsi="Book Antiqua" w:hint="default"/>
                <w:b w:val="0"/>
                <w:bCs w:val="0"/>
                <w:color w:val="993300"/>
                <w:sz w:val="26"/>
                <w:szCs w:val="38"/>
              </w:rPr>
              <w:t>orim</w:t>
            </w:r>
            <w:r w:rsidRPr="00FF7BF0">
              <w:rPr>
                <w:rFonts w:ascii="Book Antiqua" w:hAnsi="Book Antiqua" w:hint="default"/>
                <w:b w:val="0"/>
                <w:bCs w:val="0"/>
                <w:color w:val="993300"/>
                <w:sz w:val="26"/>
                <w:szCs w:val="38"/>
              </w:rPr>
              <w:t xml:space="preserve"> lived in Seir at one time; </w:t>
            </w:r>
            <w:r w:rsidR="006D360F">
              <w:rPr>
                <w:rFonts w:ascii="Book Antiqua" w:hAnsi="Book Antiqua" w:hint="default"/>
                <w:b w:val="0"/>
                <w:bCs w:val="0"/>
                <w:color w:val="993300"/>
                <w:sz w:val="26"/>
                <w:szCs w:val="38"/>
              </w:rPr>
              <w:t>but they</w:t>
            </w:r>
            <w:r w:rsidRPr="00FF7BF0">
              <w:rPr>
                <w:rFonts w:ascii="Book Antiqua" w:hAnsi="Book Antiqua" w:hint="default"/>
                <w:b w:val="0"/>
                <w:bCs w:val="0"/>
                <w:color w:val="993300"/>
                <w:sz w:val="26"/>
                <w:szCs w:val="38"/>
              </w:rPr>
              <w:t xml:space="preserve"> were dispossessed and </w:t>
            </w:r>
            <w:r w:rsidR="006D360F">
              <w:rPr>
                <w:rFonts w:ascii="Book Antiqua" w:hAnsi="Book Antiqua" w:hint="default"/>
                <w:b w:val="0"/>
                <w:bCs w:val="0"/>
                <w:color w:val="993300"/>
                <w:sz w:val="26"/>
                <w:szCs w:val="38"/>
              </w:rPr>
              <w:t>destroyed</w:t>
            </w:r>
            <w:r w:rsidRPr="00FF7BF0">
              <w:rPr>
                <w:rFonts w:ascii="Book Antiqua" w:hAnsi="Book Antiqua" w:hint="default"/>
                <w:b w:val="0"/>
                <w:bCs w:val="0"/>
                <w:color w:val="993300"/>
                <w:sz w:val="26"/>
                <w:szCs w:val="38"/>
              </w:rPr>
              <w:t xml:space="preserve"> by the sons of Esau who settled there in place of them, just as </w:t>
            </w:r>
            <w:smartTag w:uri="urn:schemas-microsoft-com:office:smarttags" w:element="place">
              <w:smartTag w:uri="urn:schemas-microsoft-com:office:smarttags" w:element="country-region">
                <w:r w:rsidRPr="00FF7BF0">
                  <w:rPr>
                    <w:rFonts w:ascii="Book Antiqua" w:hAnsi="Book Antiqua" w:hint="default"/>
                    <w:b w:val="0"/>
                    <w:bCs w:val="0"/>
                    <w:color w:val="993300"/>
                    <w:sz w:val="26"/>
                    <w:szCs w:val="38"/>
                  </w:rPr>
                  <w:t>Israel</w:t>
                </w:r>
              </w:smartTag>
            </w:smartTag>
            <w:r w:rsidRPr="00FF7BF0">
              <w:rPr>
                <w:rFonts w:ascii="Book Antiqua" w:hAnsi="Book Antiqua" w:hint="default"/>
                <w:b w:val="0"/>
                <w:bCs w:val="0"/>
                <w:color w:val="993300"/>
                <w:sz w:val="26"/>
                <w:szCs w:val="38"/>
              </w:rPr>
              <w:t xml:space="preserve"> did in their own land, the herit</w:t>
            </w:r>
            <w:r w:rsidR="00FF7BF0">
              <w:rPr>
                <w:rFonts w:ascii="Book Antiqua" w:hAnsi="Book Antiqua" w:hint="default"/>
                <w:b w:val="0"/>
                <w:bCs w:val="0"/>
                <w:color w:val="993300"/>
                <w:sz w:val="26"/>
                <w:szCs w:val="38"/>
              </w:rPr>
              <w:t>age they received from Yahweh.)</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61"/>
            </w:r>
            <w:r w:rsidR="00E900D6">
              <w:rPr>
                <w:rFonts w:ascii="Book Antiqua" w:hAnsi="Book Antiqua" w:hint="default"/>
                <w:b w:val="0"/>
                <w:bCs w:val="0"/>
                <w:color w:val="993300"/>
                <w:sz w:val="26"/>
                <w:szCs w:val="38"/>
              </w:rPr>
              <w:t> </w:t>
            </w:r>
            <w:r w:rsidR="006D360F">
              <w:rPr>
                <w:rFonts w:ascii="Book Antiqua" w:hAnsi="Book Antiqua" w:hint="default"/>
                <w:b w:val="0"/>
                <w:bCs w:val="0"/>
                <w:color w:val="993300"/>
                <w:sz w:val="26"/>
                <w:szCs w:val="38"/>
              </w:rPr>
              <w:t>“Forward, then!</w:t>
            </w:r>
            <w:r w:rsidRPr="00FF7BF0">
              <w:rPr>
                <w:rFonts w:ascii="Book Antiqua" w:hAnsi="Book Antiqua" w:hint="default"/>
                <w:b w:val="0"/>
                <w:bCs w:val="0"/>
                <w:color w:val="993300"/>
                <w:sz w:val="26"/>
                <w:szCs w:val="38"/>
              </w:rPr>
              <w:t xml:space="preserve"> Cross the Wadi Zered!”</w:t>
            </w:r>
            <w:r w:rsidR="00FF7BF0">
              <w:rPr>
                <w:rFonts w:ascii="Book Antiqua" w:hAnsi="Book Antiqua" w:hint="default"/>
                <w:b w:val="0"/>
                <w:bCs w:val="0"/>
                <w:color w:val="993300"/>
                <w:sz w:val="26"/>
                <w:szCs w:val="38"/>
              </w:rPr>
              <w:t xml:space="preserve"> So</w:t>
            </w:r>
            <w:r w:rsidR="00E900D6">
              <w:rPr>
                <w:rFonts w:ascii="Book Antiqua" w:hAnsi="Book Antiqua" w:hint="default"/>
                <w:b w:val="0"/>
                <w:bCs w:val="0"/>
                <w:color w:val="993300"/>
                <w:sz w:val="26"/>
                <w:szCs w:val="38"/>
              </w:rPr>
              <w:t>,</w:t>
            </w:r>
            <w:r w:rsidR="00FF7BF0">
              <w:rPr>
                <w:rFonts w:ascii="Book Antiqua" w:hAnsi="Book Antiqua" w:hint="default"/>
                <w:b w:val="0"/>
                <w:bCs w:val="0"/>
                <w:color w:val="993300"/>
                <w:sz w:val="26"/>
                <w:szCs w:val="38"/>
              </w:rPr>
              <w:t xml:space="preserve"> we crossed the Wadi Zered.</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62"/>
            </w:r>
            <w:r w:rsidRPr="00FF7BF0">
              <w:rPr>
                <w:rFonts w:ascii="Book Antiqua" w:hAnsi="Book Antiqua" w:hint="default"/>
                <w:b w:val="0"/>
                <w:bCs w:val="0"/>
                <w:color w:val="993300"/>
                <w:sz w:val="26"/>
                <w:szCs w:val="38"/>
              </w:rPr>
              <w:t xml:space="preserve"> Now from Kadesh-Barnea to the Wadi Zered, our wanderings had taken thirty-eight years, so that the whole generation </w:t>
            </w:r>
            <w:r w:rsidRPr="00FF7BF0">
              <w:rPr>
                <w:rFonts w:ascii="Book Antiqua" w:hAnsi="Book Antiqua" w:hint="default"/>
                <w:b w:val="0"/>
                <w:bCs w:val="0"/>
                <w:color w:val="993300"/>
                <w:sz w:val="26"/>
                <w:szCs w:val="38"/>
              </w:rPr>
              <w:lastRenderedPageBreak/>
              <w:t xml:space="preserve">of </w:t>
            </w:r>
            <w:r w:rsidR="004F530C">
              <w:rPr>
                <w:rFonts w:ascii="Book Antiqua" w:hAnsi="Book Antiqua" w:hint="default"/>
                <w:b w:val="0"/>
                <w:bCs w:val="0"/>
                <w:color w:val="993300"/>
                <w:sz w:val="26"/>
                <w:szCs w:val="38"/>
              </w:rPr>
              <w:t xml:space="preserve">warriors </w:t>
            </w:r>
            <w:r w:rsidRPr="00FF7BF0">
              <w:rPr>
                <w:rFonts w:ascii="Book Antiqua" w:hAnsi="Book Antiqua" w:hint="default"/>
                <w:b w:val="0"/>
                <w:bCs w:val="0"/>
                <w:color w:val="993300"/>
                <w:sz w:val="26"/>
                <w:szCs w:val="38"/>
              </w:rPr>
              <w:t>was lost to the cam</w:t>
            </w:r>
            <w:r w:rsidR="00FF7BF0">
              <w:rPr>
                <w:rFonts w:ascii="Book Antiqua" w:hAnsi="Book Antiqua" w:hint="default"/>
                <w:b w:val="0"/>
                <w:bCs w:val="0"/>
                <w:color w:val="993300"/>
                <w:sz w:val="26"/>
                <w:szCs w:val="38"/>
              </w:rPr>
              <w:t>p, as Yahweh had sworn to them.</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63"/>
            </w:r>
            <w:r w:rsidRPr="00FF7BF0">
              <w:rPr>
                <w:rFonts w:ascii="Book Antiqua" w:hAnsi="Book Antiqua" w:hint="default"/>
                <w:b w:val="0"/>
                <w:bCs w:val="0"/>
                <w:color w:val="993300"/>
                <w:sz w:val="26"/>
                <w:szCs w:val="38"/>
              </w:rPr>
              <w:t xml:space="preserve"> The hand of Yahweh fell upon them in the camp until they had perished entirely.</w:t>
            </w:r>
            <w:r w:rsidRPr="00FF7BF0">
              <w:rPr>
                <w:rStyle w:val="FootnoteReference"/>
                <w:rFonts w:ascii="Book Antiqua" w:hAnsi="Book Antiqua" w:hint="default"/>
                <w:b w:val="0"/>
                <w:bCs w:val="0"/>
                <w:color w:val="008000"/>
                <w:sz w:val="26"/>
                <w:szCs w:val="38"/>
              </w:rPr>
              <w:t xml:space="preserve"> </w:t>
            </w:r>
            <w:r w:rsidRPr="00FF7BF0">
              <w:rPr>
                <w:rStyle w:val="FootnoteReference"/>
                <w:rFonts w:ascii="Book Antiqua" w:hAnsi="Book Antiqua" w:hint="default"/>
                <w:b w:val="0"/>
                <w:bCs w:val="0"/>
                <w:color w:val="008000"/>
                <w:sz w:val="26"/>
                <w:szCs w:val="38"/>
              </w:rPr>
              <w:footnoteReference w:id="64"/>
            </w:r>
            <w:r w:rsidR="00E900D6">
              <w:rPr>
                <w:rStyle w:val="FootnoteReference"/>
                <w:rFonts w:ascii="Book Antiqua" w:hAnsi="Book Antiqua" w:hint="default"/>
                <w:b w:val="0"/>
                <w:bCs w:val="0"/>
                <w:color w:val="008000"/>
                <w:sz w:val="26"/>
                <w:szCs w:val="38"/>
              </w:rPr>
              <w:t> </w:t>
            </w:r>
            <w:r w:rsidRPr="00FF7BF0">
              <w:rPr>
                <w:rFonts w:ascii="Book Antiqua" w:hAnsi="Book Antiqua" w:hint="default"/>
                <w:b w:val="0"/>
                <w:bCs w:val="0"/>
                <w:color w:val="993300"/>
                <w:sz w:val="26"/>
                <w:szCs w:val="38"/>
              </w:rPr>
              <w:t xml:space="preserve">“When all the </w:t>
            </w:r>
            <w:r w:rsidR="004F530C">
              <w:rPr>
                <w:rFonts w:ascii="Book Antiqua" w:hAnsi="Book Antiqua" w:hint="default"/>
                <w:b w:val="0"/>
                <w:bCs w:val="0"/>
                <w:color w:val="993300"/>
                <w:sz w:val="26"/>
                <w:szCs w:val="38"/>
              </w:rPr>
              <w:t>warriors</w:t>
            </w:r>
            <w:r w:rsidRPr="00FF7BF0">
              <w:rPr>
                <w:rFonts w:ascii="Book Antiqua" w:hAnsi="Book Antiqua" w:hint="default"/>
                <w:b w:val="0"/>
                <w:bCs w:val="0"/>
                <w:color w:val="993300"/>
                <w:sz w:val="26"/>
                <w:szCs w:val="38"/>
              </w:rPr>
              <w:t xml:space="preserve"> had been carried off by death from among the people, down to the last man,</w:t>
            </w:r>
          </w:p>
        </w:tc>
      </w:tr>
      <w:tr w:rsidR="004549CC" w:rsidRPr="00870CCD" w14:paraId="45CCE31E" w14:textId="77777777" w:rsidTr="00FF7BF0">
        <w:tblPrEx>
          <w:jc w:val="left"/>
        </w:tblPrEx>
        <w:tc>
          <w:tcPr>
            <w:tcW w:w="5688" w:type="dxa"/>
          </w:tcPr>
          <w:p w14:paraId="51D7F64B" w14:textId="656803D1" w:rsidR="004549CC" w:rsidRPr="00730D83" w:rsidRDefault="00E900D6" w:rsidP="00272A91">
            <w:pPr>
              <w:bidi/>
              <w:spacing w:before="120" w:line="400" w:lineRule="exact"/>
              <w:jc w:val="both"/>
              <w:rPr>
                <w:rFonts w:cs="David"/>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וַיְדַבֵּ֥ר יְהֹוָ֖ה אֵלַ֥י לֵאמֹֽר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אַתָּ֨ה עֹבֵ֥ר הַיּ֛וֹם אֶת־גְּב֥וּל מוֹאָ֖ב אֶת־עָֽר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וְקָרַבְתָּ֗ מ֚וּל בְּנֵ֣י עַמּ֔וֹן אַל־תְּצֻרֵ֖ם וְאַל־תִּתְגָּ֣ר בָּ֑ם כִּ֣י לֹֽא־אֶ֠תֵּ֠ן מֵאֶ֨רֶץ בְּנֵי־עַמּ֤וֹן לְךָ֙ יְרֻשָּׁ֔ה כִּ֥י לִבְנֵי־ל֖וֹט נְתַתִּ֥יהָ יְרֻשָּֽׁה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אֶֽרֶץ־רְפָאִ֥ים תֵּחָשֵׁ֖ב אַף־הִ֑וא רְפָאִ֤ים יָֽשְׁבוּ־בָהּ֙ לְפָנִ֔ים וְהָֽעַמֹּנִ֔ים יִקְרְא֥וּ לָהֶ֖ם זַמְזֻמִּֽים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עַ֣ם גָּד֥וֹל וְרַ֛ב וָרָ֖ם כָּעֲנָקִ֑ים וַיַּשְׁמִידֵ֤ם יְהֹוָה֙ מִפְּנֵיהֶ֔ם וַיִּירָשֻׁ֖ם וַיֵּשְׁב֥וּ תַחְתָּֽם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כַּאֲשֶׁ֤ר עָשָׂה֙ לִבְנֵ֣י עֵשָׂ֔ו הַיֹּשְׁבִ֖ים בְּשֵׂעִ֑יר אֲשֶׁ֨ר הִשְׁמִ֤יד אֶת־הַחֹרִי֙ מִפְּנֵיהֶ֔ם וַיִּֽירָשֻׁם֙ וַיֵּשְׁב֣וּ תַחְתָּ֔ם עַ֖ד הַיּ֥וֹם הַזֶּֽה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וְהָֽעַוִּ֛ים הַיֹּשְׁבִ֥ים בַּחֲצֵרִ֖ים עַד־עַזָּ֑ה כַּפְתֹּרִים֙ הַיֹּצְאִ֣ים מִכַּפְתֹּ֔ר </w:t>
            </w:r>
            <w:r w:rsidRPr="002F597F">
              <w:rPr>
                <w:rFonts w:ascii="SBL Hebrew" w:hAnsi="SBL Hebrew" w:cs="SBL Hebrew"/>
                <w:color w:val="993300"/>
                <w:sz w:val="32"/>
                <w:szCs w:val="32"/>
                <w:shd w:val="clear" w:color="auto" w:fill="FFFFFF"/>
                <w:rtl/>
              </w:rPr>
              <w:lastRenderedPageBreak/>
              <w:t>הִשְׁמִידֻ֖ם וַיֵּשְׁב֥וּ תַחְתָּֽם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ק֣וּמוּ סְּע֗וּ וְעִבְרוּ֮ אֶת־נַ֣חַל אַרְנֹן֒ רְאֵ֣ה נָתַ֣תִּי בְ֠יָדְךָ֠ אֶת־סִיחֹ֨ן מֶֽלֶךְ־חֶשְׁבּ֧וֹן הָֽאֱמֹרִ֛י וְאֶת־אַרְצ֖וֹ הָחֵ֣ל רָ֑שׁ וְהִתְגָּ֥ר בּ֖וֹ מִלְחָמָֽה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הַיּ֣וֹם הַזֶּ֗ה אָחֵל֙ תֵּ֤ת פַּחְדְּךָ֙ וְיִרְאָ֣תְךָ֔ עַל־פְּנֵי֙ הָֽעַמִּ֔ים תַּ֖חַת כׇּל־הַשָּׁמָ֑יִם אֲשֶׁ֤ר יִשְׁמְעוּן֙ שִׁמְעֲךָ֔ וְרָגְז֥וּ וְחָל֖וּ מִפָּנֶֽיךָ</w:t>
            </w:r>
            <w:r w:rsidR="00730D83" w:rsidRPr="00730D83">
              <w:rPr>
                <w:rFonts w:cs="SBL Hebrew"/>
                <w:noProof/>
                <w:color w:val="993300"/>
                <w:sz w:val="32"/>
                <w:szCs w:val="32"/>
                <w:rtl/>
                <w:lang w:bidi="he-IL"/>
              </w:rPr>
              <w:t>׃</w:t>
            </w:r>
          </w:p>
        </w:tc>
        <w:tc>
          <w:tcPr>
            <w:tcW w:w="8530" w:type="dxa"/>
          </w:tcPr>
          <w:p w14:paraId="6510850B" w14:textId="42F51D92" w:rsidR="004549CC" w:rsidRPr="00FF7BF0" w:rsidRDefault="004549CC" w:rsidP="00272A91">
            <w:pPr>
              <w:pStyle w:val="Heading2"/>
              <w:spacing w:before="120" w:beforeAutospacing="0" w:after="0" w:afterAutospacing="0" w:line="400" w:lineRule="exact"/>
              <w:jc w:val="both"/>
              <w:rPr>
                <w:rFonts w:ascii="Book Antiqua" w:hAnsi="Book Antiqua" w:hint="default"/>
                <w:b w:val="0"/>
                <w:bCs w:val="0"/>
                <w:color w:val="993300"/>
                <w:sz w:val="26"/>
                <w:szCs w:val="38"/>
              </w:rPr>
            </w:pPr>
            <w:r w:rsidRPr="00FF7BF0">
              <w:rPr>
                <w:rStyle w:val="FootnoteReference"/>
                <w:rFonts w:ascii="Book Antiqua" w:hAnsi="Book Antiqua" w:hint="default"/>
                <w:b w:val="0"/>
                <w:bCs w:val="0"/>
                <w:color w:val="008000"/>
                <w:sz w:val="26"/>
                <w:szCs w:val="38"/>
              </w:rPr>
              <w:lastRenderedPageBreak/>
              <w:footnoteReference w:id="65"/>
            </w:r>
            <w:r w:rsidRPr="00FF7BF0">
              <w:rPr>
                <w:rFonts w:ascii="Book Antiqua" w:hAnsi="Book Antiqua" w:hint="default"/>
                <w:b w:val="0"/>
                <w:bCs w:val="0"/>
                <w:color w:val="993300"/>
                <w:sz w:val="26"/>
                <w:szCs w:val="38"/>
              </w:rPr>
              <w:t xml:space="preserve"> “Yahweh said this to me, </w:t>
            </w:r>
            <w:r w:rsidRPr="00FF7BF0">
              <w:rPr>
                <w:rStyle w:val="FootnoteReference"/>
                <w:rFonts w:ascii="Book Antiqua" w:hAnsi="Book Antiqua" w:hint="default"/>
                <w:b w:val="0"/>
                <w:bCs w:val="0"/>
                <w:color w:val="008000"/>
                <w:sz w:val="26"/>
                <w:szCs w:val="38"/>
              </w:rPr>
              <w:footnoteReference w:id="66"/>
            </w:r>
            <w:r w:rsidRPr="00FF7BF0">
              <w:rPr>
                <w:rFonts w:ascii="Book Antiqua" w:hAnsi="Book Antiqua" w:hint="default"/>
                <w:b w:val="0"/>
                <w:bCs w:val="0"/>
                <w:color w:val="993300"/>
                <w:sz w:val="26"/>
                <w:szCs w:val="38"/>
              </w:rPr>
              <w:t xml:space="preserve"> “You are now about to cross Ar, the </w:t>
            </w:r>
            <w:smartTag w:uri="urn:schemas-microsoft-com:office:smarttags" w:element="place">
              <w:smartTag w:uri="urn:schemas-microsoft-com:office:smarttags" w:element="PlaceType">
                <w:r w:rsidRPr="00FF7BF0">
                  <w:rPr>
                    <w:rFonts w:ascii="Book Antiqua" w:hAnsi="Book Antiqua" w:hint="default"/>
                    <w:b w:val="0"/>
                    <w:bCs w:val="0"/>
                    <w:color w:val="993300"/>
                    <w:sz w:val="26"/>
                    <w:szCs w:val="38"/>
                  </w:rPr>
                  <w:t>land</w:t>
                </w:r>
              </w:smartTag>
              <w:r w:rsidRPr="00FF7BF0">
                <w:rPr>
                  <w:rFonts w:ascii="Book Antiqua" w:hAnsi="Book Antiqua" w:hint="default"/>
                  <w:b w:val="0"/>
                  <w:bCs w:val="0"/>
                  <w:color w:val="993300"/>
                  <w:sz w:val="26"/>
                  <w:szCs w:val="38"/>
                </w:rPr>
                <w:t xml:space="preserve"> of </w:t>
              </w:r>
              <w:smartTag w:uri="urn:schemas-microsoft-com:office:smarttags" w:element="PlaceName">
                <w:r w:rsidRPr="00FF7BF0">
                  <w:rPr>
                    <w:rFonts w:ascii="Book Antiqua" w:hAnsi="Book Antiqua" w:hint="default"/>
                    <w:b w:val="0"/>
                    <w:bCs w:val="0"/>
                    <w:color w:val="993300"/>
                    <w:sz w:val="26"/>
                    <w:szCs w:val="38"/>
                  </w:rPr>
                  <w:t>Moab</w:t>
                </w:r>
              </w:smartTag>
            </w:smartTag>
            <w:r w:rsidR="004A002F">
              <w:rPr>
                <w:rFonts w:ascii="Book Antiqua" w:hAnsi="Book Antiqua" w:hint="default"/>
                <w:b w:val="0"/>
                <w:bCs w:val="0"/>
                <w:color w:val="993300"/>
                <w:sz w:val="26"/>
                <w:szCs w:val="38"/>
              </w:rPr>
              <w:t>,</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67"/>
            </w:r>
            <w:r w:rsidRPr="00FF7BF0">
              <w:rPr>
                <w:rFonts w:ascii="Book Antiqua" w:hAnsi="Book Antiqua" w:hint="default"/>
                <w:b w:val="0"/>
                <w:bCs w:val="0"/>
                <w:color w:val="993300"/>
                <w:sz w:val="26"/>
                <w:szCs w:val="38"/>
              </w:rPr>
              <w:t xml:space="preserve"> and to approach the frontier of the Ammonites. </w:t>
            </w:r>
            <w:r w:rsidR="004A002F">
              <w:rPr>
                <w:rFonts w:ascii="Book Antiqua" w:hAnsi="Book Antiqua" w:hint="default"/>
                <w:b w:val="0"/>
                <w:bCs w:val="0"/>
                <w:color w:val="993300"/>
                <w:sz w:val="26"/>
                <w:szCs w:val="38"/>
              </w:rPr>
              <w:t>Do not</w:t>
            </w:r>
            <w:r w:rsidRPr="00FF7BF0">
              <w:rPr>
                <w:rFonts w:ascii="Book Antiqua" w:hAnsi="Book Antiqua" w:hint="default"/>
                <w:b w:val="0"/>
                <w:bCs w:val="0"/>
                <w:color w:val="993300"/>
                <w:sz w:val="26"/>
                <w:szCs w:val="38"/>
              </w:rPr>
              <w:t xml:space="preserve"> attack </w:t>
            </w:r>
            <w:r w:rsidR="004A002F">
              <w:rPr>
                <w:rFonts w:ascii="Book Antiqua" w:hAnsi="Book Antiqua" w:hint="default"/>
                <w:b w:val="0"/>
                <w:bCs w:val="0"/>
                <w:color w:val="993300"/>
                <w:sz w:val="26"/>
                <w:szCs w:val="38"/>
              </w:rPr>
              <w:t>or</w:t>
            </w:r>
            <w:r w:rsidRPr="00FF7BF0">
              <w:rPr>
                <w:rFonts w:ascii="Book Antiqua" w:hAnsi="Book Antiqua" w:hint="default"/>
                <w:b w:val="0"/>
                <w:bCs w:val="0"/>
                <w:color w:val="993300"/>
                <w:sz w:val="26"/>
                <w:szCs w:val="38"/>
              </w:rPr>
              <w:t xml:space="preserve"> provoke them, for I will give you none of the land belonging to the Ammonites. I have given it to the children of </w:t>
            </w:r>
            <w:smartTag w:uri="urn:schemas-microsoft-com:office:smarttags" w:element="place">
              <w:r w:rsidRPr="00FF7BF0">
                <w:rPr>
                  <w:rFonts w:ascii="Book Antiqua" w:hAnsi="Book Antiqua" w:hint="default"/>
                  <w:b w:val="0"/>
                  <w:bCs w:val="0"/>
                  <w:color w:val="993300"/>
                  <w:sz w:val="26"/>
                  <w:szCs w:val="38"/>
                </w:rPr>
                <w:t>Lot</w:t>
              </w:r>
            </w:smartTag>
            <w:r w:rsidR="00FF7BF0">
              <w:rPr>
                <w:rFonts w:ascii="Book Antiqua" w:hAnsi="Book Antiqua" w:hint="default"/>
                <w:b w:val="0"/>
                <w:bCs w:val="0"/>
                <w:color w:val="993300"/>
                <w:sz w:val="26"/>
                <w:szCs w:val="38"/>
              </w:rPr>
              <w:t xml:space="preserve"> as their domain.”</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68"/>
            </w:r>
            <w:r w:rsidR="003F7112">
              <w:rPr>
                <w:rFonts w:ascii="Book Antiqua" w:hAnsi="Book Antiqua" w:hint="default"/>
                <w:b w:val="0"/>
                <w:bCs w:val="0"/>
                <w:color w:val="993300"/>
                <w:sz w:val="26"/>
                <w:szCs w:val="38"/>
              </w:rPr>
              <w:t> </w:t>
            </w:r>
            <w:r w:rsidRPr="00FF7BF0">
              <w:rPr>
                <w:rFonts w:ascii="Book Antiqua" w:hAnsi="Book Antiqua" w:hint="default"/>
                <w:b w:val="0"/>
                <w:bCs w:val="0"/>
                <w:color w:val="993300"/>
                <w:sz w:val="26"/>
                <w:szCs w:val="38"/>
              </w:rPr>
              <w:t xml:space="preserve">This also was accounted a land of Rephaim; at one time, the Rephaim lived there, though the Ammonites call them Zamzummim, </w:t>
            </w:r>
            <w:r w:rsidRPr="00FF7BF0">
              <w:rPr>
                <w:rStyle w:val="FootnoteReference"/>
                <w:rFonts w:ascii="Book Antiqua" w:hAnsi="Book Antiqua" w:hint="default"/>
                <w:b w:val="0"/>
                <w:bCs w:val="0"/>
                <w:color w:val="008000"/>
                <w:sz w:val="26"/>
                <w:szCs w:val="38"/>
              </w:rPr>
              <w:footnoteReference w:id="69"/>
            </w:r>
            <w:r w:rsidRPr="00FF7BF0">
              <w:rPr>
                <w:rFonts w:ascii="Book Antiqua" w:hAnsi="Book Antiqua" w:hint="default"/>
                <w:b w:val="0"/>
                <w:bCs w:val="0"/>
                <w:color w:val="993300"/>
                <w:sz w:val="26"/>
                <w:szCs w:val="38"/>
              </w:rPr>
              <w:t xml:space="preserve"> a great and numerous people, tall as the Anakim. Yahweh destroyed them before </w:t>
            </w:r>
            <w:r w:rsidR="004A002F">
              <w:rPr>
                <w:rFonts w:ascii="Book Antiqua" w:hAnsi="Book Antiqua" w:hint="default"/>
                <w:b w:val="0"/>
                <w:bCs w:val="0"/>
                <w:color w:val="993300"/>
                <w:sz w:val="26"/>
                <w:szCs w:val="38"/>
              </w:rPr>
              <w:t>the Ammonites, who</w:t>
            </w:r>
            <w:r w:rsidRPr="00FF7BF0">
              <w:rPr>
                <w:rFonts w:ascii="Book Antiqua" w:hAnsi="Book Antiqua" w:hint="default"/>
                <w:b w:val="0"/>
                <w:bCs w:val="0"/>
                <w:color w:val="993300"/>
                <w:sz w:val="26"/>
                <w:szCs w:val="38"/>
              </w:rPr>
              <w:t xml:space="preserve"> settled there in place of them, </w:t>
            </w:r>
            <w:r w:rsidRPr="00FF7BF0">
              <w:rPr>
                <w:rStyle w:val="FootnoteReference"/>
                <w:rFonts w:ascii="Book Antiqua" w:hAnsi="Book Antiqua" w:hint="default"/>
                <w:b w:val="0"/>
                <w:bCs w:val="0"/>
                <w:color w:val="008000"/>
                <w:sz w:val="26"/>
                <w:szCs w:val="38"/>
              </w:rPr>
              <w:footnoteReference w:id="70"/>
            </w:r>
            <w:r w:rsidRPr="00FF7BF0">
              <w:rPr>
                <w:rFonts w:ascii="Book Antiqua" w:hAnsi="Book Antiqua" w:hint="default"/>
                <w:b w:val="0"/>
                <w:bCs w:val="0"/>
                <w:color w:val="993300"/>
                <w:sz w:val="26"/>
                <w:szCs w:val="38"/>
              </w:rPr>
              <w:t xml:space="preserve"> as he had destroyed the Hor</w:t>
            </w:r>
            <w:r w:rsidR="004A002F">
              <w:rPr>
                <w:rFonts w:ascii="Book Antiqua" w:hAnsi="Book Antiqua" w:hint="default"/>
                <w:b w:val="0"/>
                <w:bCs w:val="0"/>
                <w:color w:val="993300"/>
                <w:sz w:val="26"/>
                <w:szCs w:val="38"/>
              </w:rPr>
              <w:t>im</w:t>
            </w:r>
            <w:r w:rsidRPr="00FF7BF0">
              <w:rPr>
                <w:rFonts w:ascii="Book Antiqua" w:hAnsi="Book Antiqua" w:hint="default"/>
                <w:b w:val="0"/>
                <w:bCs w:val="0"/>
                <w:color w:val="993300"/>
                <w:sz w:val="26"/>
                <w:szCs w:val="38"/>
              </w:rPr>
              <w:t xml:space="preserve"> in front of the children of Esau who live in Seir, so they </w:t>
            </w:r>
            <w:r w:rsidR="004A002F">
              <w:rPr>
                <w:rFonts w:ascii="Book Antiqua" w:hAnsi="Book Antiqua" w:hint="default"/>
                <w:b w:val="0"/>
                <w:bCs w:val="0"/>
                <w:color w:val="993300"/>
                <w:sz w:val="26"/>
                <w:szCs w:val="38"/>
              </w:rPr>
              <w:t>could dispossess them and settle</w:t>
            </w:r>
            <w:r w:rsidRPr="00FF7BF0">
              <w:rPr>
                <w:rFonts w:ascii="Book Antiqua" w:hAnsi="Book Antiqua" w:hint="default"/>
                <w:b w:val="0"/>
                <w:bCs w:val="0"/>
                <w:color w:val="993300"/>
                <w:sz w:val="26"/>
                <w:szCs w:val="38"/>
              </w:rPr>
              <w:t xml:space="preserve"> there in place of them </w:t>
            </w:r>
            <w:r w:rsidR="004A002F">
              <w:rPr>
                <w:rFonts w:ascii="Book Antiqua" w:hAnsi="Book Antiqua" w:hint="default"/>
                <w:b w:val="0"/>
                <w:bCs w:val="0"/>
                <w:color w:val="993300"/>
                <w:sz w:val="26"/>
                <w:szCs w:val="38"/>
              </w:rPr>
              <w:t>to this day</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71"/>
            </w:r>
            <w:r w:rsidRPr="00FF7BF0">
              <w:rPr>
                <w:rFonts w:ascii="Book Antiqua" w:hAnsi="Book Antiqua" w:hint="default"/>
                <w:b w:val="0"/>
                <w:bCs w:val="0"/>
                <w:color w:val="993300"/>
                <w:sz w:val="26"/>
                <w:szCs w:val="38"/>
              </w:rPr>
              <w:t xml:space="preserve"> </w:t>
            </w:r>
            <w:r w:rsidR="00295496">
              <w:rPr>
                <w:rFonts w:ascii="Book Antiqua" w:hAnsi="Book Antiqua" w:hint="default"/>
                <w:b w:val="0"/>
                <w:bCs w:val="0"/>
                <w:color w:val="993300"/>
                <w:sz w:val="26"/>
                <w:szCs w:val="38"/>
              </w:rPr>
              <w:t>As for the Avvim</w:t>
            </w:r>
            <w:r w:rsidRPr="00FF7BF0">
              <w:rPr>
                <w:rFonts w:ascii="Book Antiqua" w:hAnsi="Book Antiqua" w:hint="default"/>
                <w:b w:val="0"/>
                <w:bCs w:val="0"/>
                <w:color w:val="993300"/>
                <w:sz w:val="26"/>
                <w:szCs w:val="38"/>
              </w:rPr>
              <w:t xml:space="preserve"> who had their encampments as far as </w:t>
            </w:r>
            <w:smartTag w:uri="urn:schemas-microsoft-com:office:smarttags" w:element="place">
              <w:smartTag w:uri="urn:schemas-microsoft-com:office:smarttags" w:element="City">
                <w:r w:rsidRPr="00FF7BF0">
                  <w:rPr>
                    <w:rFonts w:ascii="Book Antiqua" w:hAnsi="Book Antiqua" w:hint="default"/>
                    <w:b w:val="0"/>
                    <w:bCs w:val="0"/>
                    <w:color w:val="993300"/>
                    <w:sz w:val="26"/>
                    <w:szCs w:val="38"/>
                  </w:rPr>
                  <w:t>Gaza</w:t>
                </w:r>
              </w:smartTag>
            </w:smartTag>
            <w:r w:rsidRPr="00FF7BF0">
              <w:rPr>
                <w:rFonts w:ascii="Book Antiqua" w:hAnsi="Book Antiqua" w:hint="default"/>
                <w:b w:val="0"/>
                <w:bCs w:val="0"/>
                <w:color w:val="993300"/>
                <w:sz w:val="26"/>
                <w:szCs w:val="38"/>
              </w:rPr>
              <w:t xml:space="preserve">: </w:t>
            </w:r>
            <w:proofErr w:type="gramStart"/>
            <w:r w:rsidRPr="00FF7BF0">
              <w:rPr>
                <w:rFonts w:ascii="Book Antiqua" w:hAnsi="Book Antiqua" w:hint="default"/>
                <w:b w:val="0"/>
                <w:bCs w:val="0"/>
                <w:color w:val="993300"/>
                <w:sz w:val="26"/>
                <w:szCs w:val="38"/>
              </w:rPr>
              <w:t>the</w:t>
            </w:r>
            <w:proofErr w:type="gramEnd"/>
            <w:r w:rsidRPr="00FF7BF0">
              <w:rPr>
                <w:rFonts w:ascii="Book Antiqua" w:hAnsi="Book Antiqua" w:hint="default"/>
                <w:b w:val="0"/>
                <w:bCs w:val="0"/>
                <w:color w:val="993300"/>
                <w:sz w:val="26"/>
                <w:szCs w:val="38"/>
              </w:rPr>
              <w:t xml:space="preserve"> </w:t>
            </w:r>
            <w:r w:rsidRPr="00FF7BF0">
              <w:rPr>
                <w:rFonts w:ascii="Book Antiqua" w:hAnsi="Book Antiqua" w:hint="default"/>
                <w:b w:val="0"/>
                <w:bCs w:val="0"/>
                <w:color w:val="993300"/>
                <w:sz w:val="26"/>
                <w:szCs w:val="38"/>
              </w:rPr>
              <w:lastRenderedPageBreak/>
              <w:t xml:space="preserve">Caphtorim, coming from Caphtor, destroyed them, settling there in place of them.) </w:t>
            </w:r>
            <w:r w:rsidRPr="00FF7BF0">
              <w:rPr>
                <w:rStyle w:val="FootnoteReference"/>
                <w:rFonts w:ascii="Book Antiqua" w:hAnsi="Book Antiqua" w:hint="default"/>
                <w:b w:val="0"/>
                <w:bCs w:val="0"/>
                <w:color w:val="008000"/>
                <w:sz w:val="26"/>
                <w:szCs w:val="38"/>
              </w:rPr>
              <w:footnoteReference w:id="72"/>
            </w:r>
            <w:r w:rsidRPr="00FF7BF0">
              <w:rPr>
                <w:rFonts w:ascii="Book Antiqua" w:hAnsi="Book Antiqua" w:hint="default"/>
                <w:b w:val="0"/>
                <w:bCs w:val="0"/>
                <w:color w:val="993300"/>
                <w:sz w:val="26"/>
                <w:szCs w:val="38"/>
              </w:rPr>
              <w:t xml:space="preserve"> “Break camp, set out and cross the Wadi Arnon. See, I am putting Sihon the Amorite, king of Heshbon, at your mercy, and his country too. Conquer it and engage him in battle. </w:t>
            </w:r>
            <w:r w:rsidRPr="00FF7BF0">
              <w:rPr>
                <w:rStyle w:val="FootnoteReference"/>
                <w:rFonts w:ascii="Book Antiqua" w:hAnsi="Book Antiqua" w:hint="default"/>
                <w:b w:val="0"/>
                <w:bCs w:val="0"/>
                <w:color w:val="008000"/>
                <w:sz w:val="26"/>
                <w:szCs w:val="38"/>
              </w:rPr>
              <w:footnoteReference w:id="73"/>
            </w:r>
            <w:r w:rsidRPr="00FF7BF0">
              <w:rPr>
                <w:rFonts w:ascii="Book Antiqua" w:hAnsi="Book Antiqua" w:hint="default"/>
                <w:b w:val="0"/>
                <w:bCs w:val="0"/>
                <w:color w:val="993300"/>
                <w:sz w:val="26"/>
                <w:szCs w:val="38"/>
              </w:rPr>
              <w:t xml:space="preserve"> Today I will begin to </w:t>
            </w:r>
            <w:r w:rsidR="003771BC">
              <w:rPr>
                <w:rFonts w:ascii="Book Antiqua" w:hAnsi="Book Antiqua" w:hint="default"/>
                <w:b w:val="0"/>
                <w:bCs w:val="0"/>
                <w:color w:val="993300"/>
                <w:sz w:val="26"/>
                <w:szCs w:val="38"/>
              </w:rPr>
              <w:t>put</w:t>
            </w:r>
            <w:r w:rsidRPr="00FF7BF0">
              <w:rPr>
                <w:rFonts w:ascii="Book Antiqua" w:hAnsi="Book Antiqua" w:hint="default"/>
                <w:b w:val="0"/>
                <w:bCs w:val="0"/>
                <w:color w:val="993300"/>
                <w:sz w:val="26"/>
                <w:szCs w:val="38"/>
              </w:rPr>
              <w:t xml:space="preserve"> the </w:t>
            </w:r>
            <w:r w:rsidR="003771BC">
              <w:rPr>
                <w:rFonts w:ascii="Book Antiqua" w:hAnsi="Book Antiqua" w:hint="default"/>
                <w:b w:val="0"/>
                <w:bCs w:val="0"/>
                <w:color w:val="993300"/>
                <w:sz w:val="26"/>
                <w:szCs w:val="38"/>
              </w:rPr>
              <w:t>dread</w:t>
            </w:r>
            <w:r w:rsidRPr="00FF7BF0">
              <w:rPr>
                <w:rFonts w:ascii="Book Antiqua" w:hAnsi="Book Antiqua" w:hint="default"/>
                <w:b w:val="0"/>
                <w:bCs w:val="0"/>
                <w:color w:val="993300"/>
                <w:sz w:val="26"/>
                <w:szCs w:val="38"/>
              </w:rPr>
              <w:t xml:space="preserve"> and fear of you amon</w:t>
            </w:r>
            <w:r w:rsidR="00FF7BF0">
              <w:rPr>
                <w:rFonts w:ascii="Book Antiqua" w:hAnsi="Book Antiqua" w:hint="default"/>
                <w:b w:val="0"/>
                <w:bCs w:val="0"/>
                <w:color w:val="993300"/>
                <w:sz w:val="26"/>
                <w:szCs w:val="38"/>
              </w:rPr>
              <w:t xml:space="preserve">g </w:t>
            </w:r>
            <w:r w:rsidR="003771BC">
              <w:rPr>
                <w:rFonts w:ascii="Book Antiqua" w:hAnsi="Book Antiqua" w:hint="default"/>
                <w:b w:val="0"/>
                <w:bCs w:val="0"/>
                <w:color w:val="993300"/>
                <w:sz w:val="26"/>
                <w:szCs w:val="38"/>
              </w:rPr>
              <w:t xml:space="preserve">all </w:t>
            </w:r>
            <w:r w:rsidR="00FF7BF0">
              <w:rPr>
                <w:rFonts w:ascii="Book Antiqua" w:hAnsi="Book Antiqua" w:hint="default"/>
                <w:b w:val="0"/>
                <w:bCs w:val="0"/>
                <w:color w:val="993300"/>
                <w:sz w:val="26"/>
                <w:szCs w:val="38"/>
              </w:rPr>
              <w:t>the peoples under heaven:</w:t>
            </w:r>
            <w:r w:rsidRPr="00FF7BF0">
              <w:rPr>
                <w:rFonts w:ascii="Book Antiqua" w:hAnsi="Book Antiqua" w:hint="default"/>
                <w:b w:val="0"/>
                <w:bCs w:val="0"/>
                <w:color w:val="993300"/>
                <w:sz w:val="26"/>
                <w:szCs w:val="38"/>
              </w:rPr>
              <w:t xml:space="preserve"> all wh</w:t>
            </w:r>
            <w:r w:rsidR="003771BC">
              <w:rPr>
                <w:rFonts w:ascii="Book Antiqua" w:hAnsi="Book Antiqua" w:hint="default"/>
                <w:b w:val="0"/>
                <w:bCs w:val="0"/>
                <w:color w:val="993300"/>
                <w:sz w:val="26"/>
                <w:szCs w:val="38"/>
              </w:rPr>
              <w:t>o hear the sound will tremble and fear your coming</w:t>
            </w:r>
            <w:r w:rsidRPr="00FF7BF0">
              <w:rPr>
                <w:rFonts w:ascii="Book Antiqua" w:hAnsi="Book Antiqua" w:hint="default"/>
                <w:b w:val="0"/>
                <w:bCs w:val="0"/>
                <w:color w:val="993300"/>
                <w:sz w:val="26"/>
                <w:szCs w:val="38"/>
              </w:rPr>
              <w:t>.”</w:t>
            </w:r>
          </w:p>
        </w:tc>
      </w:tr>
      <w:tr w:rsidR="004549CC" w:rsidRPr="00870CCD" w14:paraId="0372F142" w14:textId="77777777" w:rsidTr="00FF7BF0">
        <w:tblPrEx>
          <w:jc w:val="left"/>
        </w:tblPrEx>
        <w:tc>
          <w:tcPr>
            <w:tcW w:w="5688" w:type="dxa"/>
          </w:tcPr>
          <w:p w14:paraId="6031D3DB" w14:textId="551C47E1" w:rsidR="004549CC" w:rsidRPr="00730D83" w:rsidRDefault="00E900D6" w:rsidP="003F7112">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וָאֶשְׁלַ֤ח מַלְאָכִים֙ מִמִּדְבַּ֣ר קְדֵמ֔וֹת אֶל־סִיח֖וֹן מֶ֣לֶךְ חֶשְׁבּ֑וֹן דִּבְרֵ֥י שָׁל֖וֹם לֵאמֹֽר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אֶעְבְּרָ֣ה בְאַרְצֶ֔ךָ בַּדֶּ֥רֶךְ בַּדֶּ֖רֶךְ אֵלֵ֑ךְ לֹ֥א אָס֖וּר יָמִ֥ין וּשְׂמֹֽאול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אֹ֣כֶל בַּכֶּ֤סֶף תַּשְׁבִּרֵ֙נִי֙ וְאָכַ֔לְתִּי וּמַ֛יִם בַּכֶּ֥סֶף תִּתֶּן־לִ֖י וְשָׁתִ֑יתִי רַ֖ק אֶעְבְּרָ֥ה בְרַגְלָֽי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כַּאֲשֶׁ֨ר עָֽשׂוּ־לִ֜י בְּנֵ֣י עֵשָׂ֗ו הַיֹּֽשְׁבִים֙ בְּשֵׂעִ֔יר וְהַמּ֣וֹאָבִ֔ים הַיֹּשְׁבִ֖ים בְּעָ֑ר עַ֤ד אֲשֶֽׁר־אֶֽעֱבֹר֙ אֶת־הַיַּרְדֵּ֔ן אֶל־הָאָ֕רֶץ אֲשֶׁר־יְהֹוָ֥ה אֱלֹהֵ֖ינוּ נֹתֵ֥ן לָֽנוּ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וְלֹ֣א אָבָ֗ה סִיחֹן֙ מֶ֣לֶךְ חֶשְׁבּ֔וֹן הַעֲבִרֵ֖נוּ בּ֑וֹ כִּֽי־הִקְשָׁה֩ יְהֹוָ֨ה אֱלֹהֶ֜יךָ אֶת־</w:t>
            </w:r>
            <w:r w:rsidRPr="002F597F">
              <w:rPr>
                <w:rFonts w:ascii="SBL Hebrew" w:hAnsi="SBL Hebrew" w:cs="SBL Hebrew"/>
                <w:color w:val="993300"/>
                <w:sz w:val="32"/>
                <w:szCs w:val="32"/>
                <w:shd w:val="clear" w:color="auto" w:fill="FFFFFF"/>
                <w:rtl/>
              </w:rPr>
              <w:lastRenderedPageBreak/>
              <w:t>רוּח֗וֹ וְאִמֵּץ֙ אֶת־לְבָב֔וֹ לְמַ֛עַן תִּתּ֥וֹ בְיָדְךָ֖ כַּיּ֥וֹם הַזֶּֽה׃</w:t>
            </w:r>
            <w:r w:rsidR="003F7112">
              <w:rPr>
                <w:rFonts w:ascii="SBL Hebrew" w:hAnsi="SBL Hebrew" w:cs="SBL Hebrew"/>
                <w:color w:val="993300"/>
                <w:sz w:val="32"/>
                <w:szCs w:val="32"/>
                <w:shd w:val="clear" w:color="auto" w:fill="FFFFFF"/>
              </w:rPr>
              <w:t> </w:t>
            </w:r>
            <w:r w:rsidR="003E7F1D" w:rsidRPr="0091642D">
              <w:rPr>
                <w:rFonts w:cs="SBL Hebrew"/>
                <w:noProof/>
                <w:color w:val="003300"/>
                <w:sz w:val="32"/>
                <w:szCs w:val="32"/>
                <w:rtl/>
              </w:rPr>
              <w:t>{ס}</w:t>
            </w:r>
          </w:p>
        </w:tc>
        <w:tc>
          <w:tcPr>
            <w:tcW w:w="8530" w:type="dxa"/>
          </w:tcPr>
          <w:p w14:paraId="72997037" w14:textId="77777777" w:rsidR="004549CC" w:rsidRPr="00FF7BF0" w:rsidRDefault="004549CC" w:rsidP="003F7112">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FF7BF0">
              <w:rPr>
                <w:rStyle w:val="FootnoteReference"/>
                <w:rFonts w:ascii="Book Antiqua" w:hAnsi="Book Antiqua" w:hint="default"/>
                <w:b w:val="0"/>
                <w:bCs w:val="0"/>
                <w:color w:val="008000"/>
                <w:sz w:val="26"/>
                <w:szCs w:val="38"/>
              </w:rPr>
              <w:lastRenderedPageBreak/>
              <w:footnoteReference w:id="74"/>
            </w:r>
            <w:r w:rsidRPr="00FF7BF0">
              <w:rPr>
                <w:rFonts w:ascii="Book Antiqua" w:hAnsi="Book Antiqua" w:hint="default"/>
                <w:b w:val="0"/>
                <w:bCs w:val="0"/>
                <w:color w:val="993300"/>
                <w:sz w:val="26"/>
                <w:szCs w:val="38"/>
              </w:rPr>
              <w:t xml:space="preserve"> “So</w:t>
            </w:r>
            <w:r w:rsidR="00201499">
              <w:rPr>
                <w:rFonts w:ascii="Book Antiqua" w:hAnsi="Book Antiqua" w:hint="default"/>
                <w:b w:val="0"/>
                <w:bCs w:val="0"/>
                <w:color w:val="993300"/>
                <w:sz w:val="26"/>
                <w:szCs w:val="38"/>
              </w:rPr>
              <w:t>,</w:t>
            </w:r>
            <w:r w:rsidRPr="00FF7BF0">
              <w:rPr>
                <w:rFonts w:ascii="Book Antiqua" w:hAnsi="Book Antiqua" w:hint="default"/>
                <w:b w:val="0"/>
                <w:bCs w:val="0"/>
                <w:color w:val="993300"/>
                <w:sz w:val="26"/>
                <w:szCs w:val="38"/>
              </w:rPr>
              <w:t xml:space="preserve"> from the </w:t>
            </w:r>
            <w:smartTag w:uri="urn:schemas-microsoft-com:office:smarttags" w:element="place">
              <w:smartTag w:uri="urn:schemas-microsoft-com:office:smarttags" w:element="PlaceType">
                <w:r w:rsidRPr="00FF7BF0">
                  <w:rPr>
                    <w:rFonts w:ascii="Book Antiqua" w:hAnsi="Book Antiqua" w:hint="default"/>
                    <w:b w:val="0"/>
                    <w:bCs w:val="0"/>
                    <w:color w:val="993300"/>
                    <w:sz w:val="26"/>
                    <w:szCs w:val="38"/>
                  </w:rPr>
                  <w:t>desert</w:t>
                </w:r>
              </w:smartTag>
              <w:r w:rsidRPr="00FF7BF0">
                <w:rPr>
                  <w:rFonts w:ascii="Book Antiqua" w:hAnsi="Book Antiqua" w:hint="default"/>
                  <w:b w:val="0"/>
                  <w:bCs w:val="0"/>
                  <w:color w:val="993300"/>
                  <w:sz w:val="26"/>
                  <w:szCs w:val="38"/>
                </w:rPr>
                <w:t xml:space="preserve"> of </w:t>
              </w:r>
              <w:smartTag w:uri="urn:schemas-microsoft-com:office:smarttags" w:element="PlaceName">
                <w:r w:rsidRPr="00FF7BF0">
                  <w:rPr>
                    <w:rFonts w:ascii="Book Antiqua" w:hAnsi="Book Antiqua" w:hint="default"/>
                    <w:b w:val="0"/>
                    <w:bCs w:val="0"/>
                    <w:color w:val="993300"/>
                    <w:sz w:val="26"/>
                    <w:szCs w:val="38"/>
                  </w:rPr>
                  <w:t>Kedemoth</w:t>
                </w:r>
              </w:smartTag>
            </w:smartTag>
            <w:r w:rsidRPr="00FF7BF0">
              <w:rPr>
                <w:rFonts w:ascii="Book Antiqua" w:hAnsi="Book Antiqua" w:hint="default"/>
                <w:b w:val="0"/>
                <w:bCs w:val="0"/>
                <w:color w:val="993300"/>
                <w:sz w:val="26"/>
                <w:szCs w:val="38"/>
              </w:rPr>
              <w:t xml:space="preserve"> I sent envoys to Sihon king of Heshbon with </w:t>
            </w:r>
            <w:r w:rsidR="00201499">
              <w:rPr>
                <w:rFonts w:ascii="Book Antiqua" w:hAnsi="Book Antiqua" w:hint="default"/>
                <w:b w:val="0"/>
                <w:bCs w:val="0"/>
                <w:color w:val="993300"/>
                <w:sz w:val="26"/>
                <w:szCs w:val="38"/>
              </w:rPr>
              <w:t>the following terms</w:t>
            </w:r>
            <w:r w:rsidRPr="00FF7BF0">
              <w:rPr>
                <w:rFonts w:ascii="Book Antiqua" w:hAnsi="Book Antiqua" w:hint="default"/>
                <w:b w:val="0"/>
                <w:bCs w:val="0"/>
                <w:color w:val="993300"/>
                <w:sz w:val="26"/>
                <w:szCs w:val="38"/>
              </w:rPr>
              <w:t xml:space="preserve"> of peace: </w:t>
            </w:r>
            <w:r w:rsidRPr="00FF7BF0">
              <w:rPr>
                <w:rStyle w:val="FootnoteReference"/>
                <w:rFonts w:ascii="Book Antiqua" w:hAnsi="Book Antiqua" w:hint="default"/>
                <w:b w:val="0"/>
                <w:bCs w:val="0"/>
                <w:color w:val="008000"/>
                <w:sz w:val="26"/>
                <w:szCs w:val="38"/>
              </w:rPr>
              <w:footnoteReference w:id="75"/>
            </w:r>
            <w:r w:rsidRPr="00FF7BF0">
              <w:rPr>
                <w:rFonts w:ascii="Book Antiqua" w:hAnsi="Book Antiqua" w:hint="default"/>
                <w:b w:val="0"/>
                <w:bCs w:val="0"/>
                <w:color w:val="993300"/>
                <w:sz w:val="26"/>
                <w:szCs w:val="38"/>
              </w:rPr>
              <w:t xml:space="preserve"> I </w:t>
            </w:r>
            <w:r w:rsidR="00ED468A">
              <w:rPr>
                <w:rFonts w:ascii="Book Antiqua" w:hAnsi="Book Antiqua" w:hint="default"/>
                <w:b w:val="0"/>
                <w:bCs w:val="0"/>
                <w:color w:val="993300"/>
                <w:sz w:val="26"/>
                <w:szCs w:val="38"/>
              </w:rPr>
              <w:t>mean to pass through your land.</w:t>
            </w:r>
            <w:r w:rsidRPr="00FF7BF0">
              <w:rPr>
                <w:rFonts w:ascii="Book Antiqua" w:hAnsi="Book Antiqua" w:hint="default"/>
                <w:b w:val="0"/>
                <w:bCs w:val="0"/>
                <w:color w:val="993300"/>
                <w:sz w:val="26"/>
                <w:szCs w:val="38"/>
              </w:rPr>
              <w:t xml:space="preserve"> I </w:t>
            </w:r>
            <w:r w:rsidR="00ED468A">
              <w:rPr>
                <w:rFonts w:ascii="Book Antiqua" w:hAnsi="Book Antiqua" w:hint="default"/>
                <w:b w:val="0"/>
                <w:bCs w:val="0"/>
                <w:color w:val="993300"/>
                <w:sz w:val="26"/>
                <w:szCs w:val="38"/>
              </w:rPr>
              <w:t>will travel only along the road;</w:t>
            </w:r>
            <w:r w:rsidRPr="00FF7BF0">
              <w:rPr>
                <w:rFonts w:ascii="Book Antiqua" w:hAnsi="Book Antiqua" w:hint="default"/>
                <w:b w:val="0"/>
                <w:bCs w:val="0"/>
                <w:color w:val="993300"/>
                <w:sz w:val="26"/>
                <w:szCs w:val="38"/>
              </w:rPr>
              <w:t xml:space="preserve"> </w:t>
            </w:r>
            <w:r w:rsidR="00ED468A">
              <w:rPr>
                <w:rFonts w:ascii="Book Antiqua" w:hAnsi="Book Antiqua" w:hint="default"/>
                <w:b w:val="0"/>
                <w:bCs w:val="0"/>
                <w:color w:val="993300"/>
                <w:sz w:val="26"/>
                <w:szCs w:val="38"/>
              </w:rPr>
              <w:t xml:space="preserve">I will </w:t>
            </w:r>
            <w:r w:rsidRPr="00FF7BF0">
              <w:rPr>
                <w:rFonts w:ascii="Book Antiqua" w:hAnsi="Book Antiqua" w:hint="default"/>
                <w:b w:val="0"/>
                <w:bCs w:val="0"/>
                <w:color w:val="993300"/>
                <w:sz w:val="26"/>
                <w:szCs w:val="38"/>
              </w:rPr>
              <w:t>s</w:t>
            </w:r>
            <w:r w:rsidR="00ED468A">
              <w:rPr>
                <w:rFonts w:ascii="Book Antiqua" w:hAnsi="Book Antiqua" w:hint="default"/>
                <w:b w:val="0"/>
                <w:bCs w:val="0"/>
                <w:color w:val="993300"/>
                <w:sz w:val="26"/>
                <w:szCs w:val="38"/>
              </w:rPr>
              <w:t>tray</w:t>
            </w:r>
            <w:r w:rsidR="00FF7BF0">
              <w:rPr>
                <w:rFonts w:ascii="Book Antiqua" w:hAnsi="Book Antiqua" w:hint="default"/>
                <w:b w:val="0"/>
                <w:bCs w:val="0"/>
                <w:color w:val="993300"/>
                <w:sz w:val="26"/>
                <w:szCs w:val="38"/>
              </w:rPr>
              <w:t xml:space="preserve"> neither </w:t>
            </w:r>
            <w:r w:rsidR="00ED468A">
              <w:rPr>
                <w:rFonts w:ascii="Book Antiqua" w:hAnsi="Book Antiqua" w:hint="default"/>
                <w:b w:val="0"/>
                <w:bCs w:val="0"/>
                <w:color w:val="993300"/>
                <w:sz w:val="26"/>
                <w:szCs w:val="38"/>
              </w:rPr>
              <w:t xml:space="preserve">to the </w:t>
            </w:r>
            <w:r w:rsidR="00FF7BF0">
              <w:rPr>
                <w:rFonts w:ascii="Book Antiqua" w:hAnsi="Book Antiqua" w:hint="default"/>
                <w:b w:val="0"/>
                <w:bCs w:val="0"/>
                <w:color w:val="993300"/>
                <w:sz w:val="26"/>
                <w:szCs w:val="38"/>
              </w:rPr>
              <w:t xml:space="preserve">right nor </w:t>
            </w:r>
            <w:r w:rsidR="00ED468A">
              <w:rPr>
                <w:rFonts w:ascii="Book Antiqua" w:hAnsi="Book Antiqua" w:hint="default"/>
                <w:b w:val="0"/>
                <w:bCs w:val="0"/>
                <w:color w:val="993300"/>
                <w:sz w:val="26"/>
                <w:szCs w:val="38"/>
              </w:rPr>
              <w:t xml:space="preserve">to the </w:t>
            </w:r>
            <w:r w:rsidR="00FF7BF0">
              <w:rPr>
                <w:rFonts w:ascii="Book Antiqua" w:hAnsi="Book Antiqua" w:hint="default"/>
                <w:b w:val="0"/>
                <w:bCs w:val="0"/>
                <w:color w:val="993300"/>
                <w:sz w:val="26"/>
                <w:szCs w:val="38"/>
              </w:rPr>
              <w:t>left.</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76"/>
            </w:r>
            <w:r w:rsidRPr="00FF7BF0">
              <w:rPr>
                <w:rFonts w:ascii="Book Antiqua" w:hAnsi="Book Antiqua" w:hint="default"/>
                <w:b w:val="0"/>
                <w:bCs w:val="0"/>
                <w:color w:val="993300"/>
                <w:sz w:val="26"/>
                <w:szCs w:val="38"/>
              </w:rPr>
              <w:t xml:space="preserve"> What food I eat, sell me in return for money; and I will </w:t>
            </w:r>
            <w:r w:rsidR="00FF7BF0">
              <w:rPr>
                <w:rFonts w:ascii="Book Antiqua" w:hAnsi="Book Antiqua" w:hint="default"/>
                <w:b w:val="0"/>
                <w:bCs w:val="0"/>
                <w:color w:val="993300"/>
                <w:sz w:val="26"/>
                <w:szCs w:val="38"/>
              </w:rPr>
              <w:t xml:space="preserve">pay </w:t>
            </w:r>
            <w:r w:rsidR="00ED468A">
              <w:rPr>
                <w:rFonts w:ascii="Book Antiqua" w:hAnsi="Book Antiqua" w:hint="default"/>
                <w:b w:val="0"/>
                <w:bCs w:val="0"/>
                <w:color w:val="993300"/>
                <w:sz w:val="26"/>
                <w:szCs w:val="38"/>
              </w:rPr>
              <w:t xml:space="preserve">money </w:t>
            </w:r>
            <w:r w:rsidR="00FF7BF0">
              <w:rPr>
                <w:rFonts w:ascii="Book Antiqua" w:hAnsi="Book Antiqua" w:hint="default"/>
                <w:b w:val="0"/>
                <w:bCs w:val="0"/>
                <w:color w:val="993300"/>
                <w:sz w:val="26"/>
                <w:szCs w:val="38"/>
              </w:rPr>
              <w:t xml:space="preserve">for all the water I drink. </w:t>
            </w:r>
            <w:r w:rsidRPr="00FF7BF0">
              <w:rPr>
                <w:rFonts w:ascii="Book Antiqua" w:hAnsi="Book Antiqua" w:hint="default"/>
                <w:b w:val="0"/>
                <w:bCs w:val="0"/>
                <w:color w:val="993300"/>
                <w:sz w:val="26"/>
                <w:szCs w:val="38"/>
              </w:rPr>
              <w:t xml:space="preserve">Only give me leave to march through, </w:t>
            </w:r>
            <w:r w:rsidRPr="00FF7BF0">
              <w:rPr>
                <w:rStyle w:val="FootnoteReference"/>
                <w:rFonts w:ascii="Book Antiqua" w:hAnsi="Book Antiqua" w:hint="default"/>
                <w:b w:val="0"/>
                <w:bCs w:val="0"/>
                <w:color w:val="008000"/>
                <w:sz w:val="26"/>
                <w:szCs w:val="38"/>
              </w:rPr>
              <w:footnoteReference w:id="77"/>
            </w:r>
            <w:r w:rsidRPr="00FF7BF0">
              <w:rPr>
                <w:rFonts w:ascii="Book Antiqua" w:hAnsi="Book Antiqua" w:hint="default"/>
                <w:b w:val="0"/>
                <w:bCs w:val="0"/>
                <w:color w:val="993300"/>
                <w:sz w:val="26"/>
                <w:szCs w:val="38"/>
              </w:rPr>
              <w:t xml:space="preserve"> just as the children of Esau who live in Seir gave me leave, and </w:t>
            </w:r>
            <w:r w:rsidR="00ED468A">
              <w:rPr>
                <w:rFonts w:ascii="Book Antiqua" w:hAnsi="Book Antiqua" w:hint="default"/>
                <w:b w:val="0"/>
                <w:bCs w:val="0"/>
                <w:color w:val="993300"/>
                <w:sz w:val="26"/>
                <w:szCs w:val="38"/>
              </w:rPr>
              <w:t xml:space="preserve">likewise </w:t>
            </w:r>
            <w:r w:rsidRPr="00FF7BF0">
              <w:rPr>
                <w:rFonts w:ascii="Book Antiqua" w:hAnsi="Book Antiqua" w:hint="default"/>
                <w:b w:val="0"/>
                <w:bCs w:val="0"/>
                <w:color w:val="993300"/>
                <w:sz w:val="26"/>
                <w:szCs w:val="38"/>
              </w:rPr>
              <w:t>the Moabite</w:t>
            </w:r>
            <w:r w:rsidR="00ED468A">
              <w:rPr>
                <w:rFonts w:ascii="Book Antiqua" w:hAnsi="Book Antiqua" w:hint="default"/>
                <w:b w:val="0"/>
                <w:bCs w:val="0"/>
                <w:color w:val="993300"/>
                <w:sz w:val="26"/>
                <w:szCs w:val="38"/>
              </w:rPr>
              <w:t>s</w:t>
            </w:r>
            <w:r w:rsidRPr="00FF7BF0">
              <w:rPr>
                <w:rFonts w:ascii="Book Antiqua" w:hAnsi="Book Antiqua" w:hint="default"/>
                <w:b w:val="0"/>
                <w:bCs w:val="0"/>
                <w:color w:val="993300"/>
                <w:sz w:val="26"/>
                <w:szCs w:val="38"/>
              </w:rPr>
              <w:t xml:space="preserve"> who live in Ar, until I cross the </w:t>
            </w:r>
            <w:smartTag w:uri="urn:schemas-microsoft-com:office:smarttags" w:element="place">
              <w:smartTag w:uri="urn:schemas-microsoft-com:office:smarttags" w:element="country-region">
                <w:r w:rsidRPr="00FF7BF0">
                  <w:rPr>
                    <w:rFonts w:ascii="Book Antiqua" w:hAnsi="Book Antiqua" w:hint="default"/>
                    <w:b w:val="0"/>
                    <w:bCs w:val="0"/>
                    <w:color w:val="993300"/>
                    <w:sz w:val="26"/>
                    <w:szCs w:val="38"/>
                  </w:rPr>
                  <w:t>Jordan</w:t>
                </w:r>
              </w:smartTag>
            </w:smartTag>
            <w:r w:rsidRPr="00FF7BF0">
              <w:rPr>
                <w:rFonts w:ascii="Book Antiqua" w:hAnsi="Book Antiqua" w:hint="default"/>
                <w:b w:val="0"/>
                <w:bCs w:val="0"/>
                <w:color w:val="993300"/>
                <w:sz w:val="26"/>
                <w:szCs w:val="38"/>
              </w:rPr>
              <w:t xml:space="preserve"> into the land th</w:t>
            </w:r>
            <w:r w:rsidR="00FF7BF0">
              <w:rPr>
                <w:rFonts w:ascii="Book Antiqua" w:hAnsi="Book Antiqua" w:hint="default"/>
                <w:b w:val="0"/>
                <w:bCs w:val="0"/>
                <w:color w:val="993300"/>
                <w:sz w:val="26"/>
                <w:szCs w:val="38"/>
              </w:rPr>
              <w:t>at Yahweh our God is giving us.</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78"/>
            </w:r>
            <w:r w:rsidRPr="00FF7BF0">
              <w:rPr>
                <w:rFonts w:ascii="Book Antiqua" w:hAnsi="Book Antiqua" w:hint="default"/>
                <w:b w:val="0"/>
                <w:bCs w:val="0"/>
                <w:color w:val="993300"/>
                <w:sz w:val="26"/>
                <w:szCs w:val="38"/>
              </w:rPr>
              <w:t xml:space="preserve"> But Sihon king of Heshbon would not give us </w:t>
            </w:r>
            <w:r w:rsidR="00FF7BF0">
              <w:rPr>
                <w:rFonts w:ascii="Book Antiqua" w:hAnsi="Book Antiqua" w:hint="default"/>
                <w:b w:val="0"/>
                <w:bCs w:val="0"/>
                <w:color w:val="993300"/>
                <w:sz w:val="26"/>
                <w:szCs w:val="38"/>
              </w:rPr>
              <w:t>leave to pass through his land:</w:t>
            </w:r>
            <w:r w:rsidRPr="00FF7BF0">
              <w:rPr>
                <w:rFonts w:ascii="Book Antiqua" w:hAnsi="Book Antiqua" w:hint="default"/>
                <w:b w:val="0"/>
                <w:bCs w:val="0"/>
                <w:color w:val="993300"/>
                <w:sz w:val="26"/>
                <w:szCs w:val="38"/>
              </w:rPr>
              <w:t xml:space="preserve"> Yahweh your God has </w:t>
            </w:r>
            <w:r w:rsidRPr="00FF7BF0">
              <w:rPr>
                <w:rFonts w:ascii="Book Antiqua" w:hAnsi="Book Antiqua" w:hint="default"/>
                <w:b w:val="0"/>
                <w:bCs w:val="0"/>
                <w:color w:val="993300"/>
                <w:sz w:val="26"/>
                <w:szCs w:val="38"/>
              </w:rPr>
              <w:lastRenderedPageBreak/>
              <w:t>made his spirit obstinate and his heart stubborn, so as to leave him at your mercy, as he still is.</w:t>
            </w:r>
          </w:p>
        </w:tc>
      </w:tr>
      <w:tr w:rsidR="004549CC" w:rsidRPr="00870CCD" w14:paraId="3D7672FB" w14:textId="77777777" w:rsidTr="00FF7BF0">
        <w:tblPrEx>
          <w:jc w:val="left"/>
        </w:tblPrEx>
        <w:tc>
          <w:tcPr>
            <w:tcW w:w="5688" w:type="dxa"/>
          </w:tcPr>
          <w:p w14:paraId="6B9E2D71" w14:textId="0882AD7C" w:rsidR="004549CC" w:rsidRPr="00730D83" w:rsidRDefault="00E900D6" w:rsidP="003F7112">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לא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וַיֹּ֤אמֶר יְהֹוָה֙ אֵלַ֔י רְאֵ֗ה הַֽחִלֹּ֙תִי֙ תֵּ֣ת לְפָנֶ֔יךָ אֶת־סִיחֹ֖ן וְאֶת־אַרְצ֑וֹ הָחֵ֣ל רָ֔שׁ לָרֶ֖שֶׁת אֶת־אַרְצֽוֹ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וַיֵּצֵא֩ סִיחֹ֨ן לִקְרָאתֵ֜נוּ ה֧וּא וְכׇל־עַמּ֛וֹ לַמִּלְחָמָ֖ה יָֽהְצָה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וַֽיִּתְּנֵ֛הוּ יְהֹוָ֥ה אֱלֹהֵ֖ינוּ לְפָנֵ֑ינוּ וַנַּ֥ךְ אֹת֛וֹ וְאֶת־</w:t>
            </w:r>
            <w:r w:rsidR="006932D2" w:rsidRPr="006932D2">
              <w:rPr>
                <w:rFonts w:ascii="SBL Hebrew" w:hAnsi="SBL Hebrew" w:cs="SBL Hebrew"/>
                <w:color w:val="808080"/>
                <w:sz w:val="32"/>
                <w:szCs w:val="32"/>
                <w:rtl/>
              </w:rPr>
              <w:t>בנו</w:t>
            </w:r>
            <w:r w:rsidR="006932D2" w:rsidRPr="003137CB">
              <w:rPr>
                <w:rFonts w:ascii="SBL Hebrew" w:hAnsi="SBL Hebrew" w:cs="SBL Hebrew"/>
                <w:noProof/>
                <w:color w:val="993300"/>
                <w:sz w:val="32"/>
                <w:szCs w:val="32"/>
                <w:shd w:val="clear" w:color="auto" w:fill="FFFFFF"/>
                <w:rtl/>
              </w:rPr>
              <w:t xml:space="preserve"> [</w:t>
            </w:r>
            <w:r w:rsidR="006932D2" w:rsidRPr="006932D2">
              <w:rPr>
                <w:rFonts w:ascii="SBL Hebrew" w:hAnsi="SBL Hebrew" w:cs="SBL Hebrew"/>
                <w:color w:val="993300"/>
                <w:sz w:val="32"/>
                <w:szCs w:val="32"/>
                <w:rtl/>
              </w:rPr>
              <w:t>בָּנָ֖יו</w:t>
            </w:r>
            <w:r w:rsidR="006932D2" w:rsidRPr="003137CB">
              <w:rPr>
                <w:rFonts w:ascii="SBL Hebrew" w:hAnsi="SBL Hebrew" w:cs="SBL Hebrew"/>
                <w:noProof/>
                <w:color w:val="993300"/>
                <w:sz w:val="32"/>
                <w:szCs w:val="32"/>
                <w:shd w:val="clear" w:color="auto" w:fill="FFFFFF"/>
                <w:rtl/>
              </w:rPr>
              <w:t>]</w:t>
            </w:r>
            <w:r w:rsidRPr="002F597F">
              <w:rPr>
                <w:rFonts w:ascii="SBL Hebrew" w:hAnsi="SBL Hebrew" w:cs="SBL Hebrew"/>
                <w:color w:val="993300"/>
                <w:sz w:val="32"/>
                <w:szCs w:val="32"/>
                <w:shd w:val="clear" w:color="auto" w:fill="FFFFFF"/>
                <w:rtl/>
              </w:rPr>
              <w:t xml:space="preserve"> וְאֶת־כׇּל־עַמּֽוֹ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וַנִּלְכֹּ֤ד אֶת־כׇּל־עָרָיו֙ בָּעֵ֣ת הַהִ֔וא וַֽנַּחֲרֵם֙ אֶת־כׇּל־עִ֣יר מְתִ֔ם וְהַנָּשִׁ֖ים וְהַטָּ֑ף לֹ֥א הִשְׁאַ֖רְנוּ שָׂרִֽיד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רַ֥ק הַבְּהֵמָ֖ה בָּזַ֣זְנוּ לָ֑נוּ וּשְׁלַ֥ל הֶעָרִ֖ים אֲשֶׁ֥ר לָכָֽדְנוּ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מֵֽעֲרֹעֵ֡ר אֲשֶׁר֩ עַל־שְׂפַת־נַ֨חַל אַרְנֹ֜ן וְהָעִ֨יר אֲשֶׁ֤ר בַּנַּ֙חַל֙ וְעַד־הַגִּלְעָ֔ד לֹ֤א הָֽיְתָה֙ קִרְיָ֔ה אֲשֶׁ֥ר שָׂגְבָ֖ה מִמֶּ֑נּוּ אֶת־הַכֹּ֕ל נָתַ֛ן יְהֹוָ֥ה אֱלֹהֵ֖ינוּ לְפָנֵֽינוּ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רַ֛ק אֶל־אֶ֥רֶץ בְּנֵי־עַמּ֖וֹן לֹ֣א קָרָ֑בְתָּ כׇּל־יַ֞ד נַ֤חַל יַבֹּק֙ וְעָרֵ֣י הָהָ֔ר וְכֹ֥ל אֲשֶׁר־צִוָּ֖ה יְהֹוָ֥ה אֱלֹהֵֽינוּ</w:t>
            </w:r>
            <w:r w:rsidR="00730D83" w:rsidRPr="00730D83">
              <w:rPr>
                <w:rFonts w:cs="SBL Hebrew"/>
                <w:noProof/>
                <w:color w:val="993300"/>
                <w:sz w:val="32"/>
                <w:szCs w:val="32"/>
                <w:rtl/>
                <w:lang w:bidi="he-IL"/>
              </w:rPr>
              <w:t>׃</w:t>
            </w:r>
          </w:p>
        </w:tc>
        <w:tc>
          <w:tcPr>
            <w:tcW w:w="8530" w:type="dxa"/>
          </w:tcPr>
          <w:p w14:paraId="2E42384B" w14:textId="77777777" w:rsidR="004549CC" w:rsidRPr="00FF7BF0" w:rsidRDefault="004549CC" w:rsidP="003F7112">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FF7BF0">
              <w:rPr>
                <w:rStyle w:val="FootnoteReference"/>
                <w:rFonts w:ascii="Book Antiqua" w:hAnsi="Book Antiqua" w:hint="default"/>
                <w:b w:val="0"/>
                <w:bCs w:val="0"/>
                <w:color w:val="008000"/>
                <w:sz w:val="26"/>
                <w:szCs w:val="38"/>
              </w:rPr>
              <w:footnoteReference w:id="79"/>
            </w:r>
            <w:r w:rsidRPr="00FF7BF0">
              <w:rPr>
                <w:rFonts w:ascii="Book Antiqua" w:hAnsi="Book Antiqua" w:hint="default"/>
                <w:b w:val="0"/>
                <w:bCs w:val="0"/>
                <w:color w:val="993300"/>
                <w:sz w:val="26"/>
                <w:szCs w:val="38"/>
              </w:rPr>
              <w:t xml:space="preserve"> “Yahweh said to me, “You see, I have begun to deliver </w:t>
            </w:r>
            <w:r w:rsidR="00FF7BF0">
              <w:rPr>
                <w:rFonts w:ascii="Book Antiqua" w:hAnsi="Book Antiqua" w:hint="default"/>
                <w:b w:val="0"/>
                <w:bCs w:val="0"/>
                <w:color w:val="993300"/>
                <w:sz w:val="26"/>
                <w:szCs w:val="38"/>
              </w:rPr>
              <w:t>Sihon and his land over to you.</w:t>
            </w:r>
            <w:r w:rsidRPr="00FF7BF0">
              <w:rPr>
                <w:rFonts w:ascii="Book Antiqua" w:hAnsi="Book Antiqua" w:hint="default"/>
                <w:b w:val="0"/>
                <w:bCs w:val="0"/>
                <w:color w:val="993300"/>
                <w:sz w:val="26"/>
                <w:szCs w:val="38"/>
              </w:rPr>
              <w:t xml:space="preserve"> Set about</w:t>
            </w:r>
            <w:r w:rsidR="00FF7BF0">
              <w:rPr>
                <w:rFonts w:ascii="Book Antiqua" w:hAnsi="Book Antiqua" w:hint="default"/>
                <w:b w:val="0"/>
                <w:bCs w:val="0"/>
                <w:color w:val="993300"/>
                <w:sz w:val="26"/>
                <w:szCs w:val="38"/>
              </w:rPr>
              <w:t xml:space="preserve"> the conquest; seize his land.”</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80"/>
            </w:r>
            <w:r w:rsidRPr="00FF7BF0">
              <w:rPr>
                <w:rFonts w:ascii="Book Antiqua" w:hAnsi="Book Antiqua" w:hint="default"/>
                <w:b w:val="0"/>
                <w:bCs w:val="0"/>
                <w:color w:val="993300"/>
                <w:sz w:val="26"/>
                <w:szCs w:val="38"/>
              </w:rPr>
              <w:t xml:space="preserve"> Sihon then, with all his people, marched out against us to give battle at Jahaz; </w:t>
            </w:r>
            <w:r w:rsidRPr="00FF7BF0">
              <w:rPr>
                <w:rStyle w:val="FootnoteReference"/>
                <w:rFonts w:ascii="Book Antiqua" w:hAnsi="Book Antiqua" w:hint="default"/>
                <w:b w:val="0"/>
                <w:bCs w:val="0"/>
                <w:color w:val="008000"/>
                <w:sz w:val="26"/>
                <w:szCs w:val="38"/>
              </w:rPr>
              <w:footnoteReference w:id="81"/>
            </w:r>
            <w:r w:rsidRPr="00FF7BF0">
              <w:rPr>
                <w:rFonts w:ascii="Book Antiqua" w:hAnsi="Book Antiqua" w:hint="default"/>
                <w:b w:val="0"/>
                <w:bCs w:val="0"/>
                <w:color w:val="993300"/>
                <w:sz w:val="26"/>
                <w:szCs w:val="38"/>
              </w:rPr>
              <w:t> and Yahweh ou</w:t>
            </w:r>
            <w:r w:rsidR="00FF7BF0">
              <w:rPr>
                <w:rFonts w:ascii="Book Antiqua" w:hAnsi="Book Antiqua" w:hint="default"/>
                <w:b w:val="0"/>
                <w:bCs w:val="0"/>
                <w:color w:val="993300"/>
                <w:sz w:val="26"/>
                <w:szCs w:val="38"/>
              </w:rPr>
              <w:t>r God delivered him over to us:</w:t>
            </w:r>
            <w:r w:rsidRPr="00FF7BF0">
              <w:rPr>
                <w:rFonts w:ascii="Book Antiqua" w:hAnsi="Book Antiqua" w:hint="default"/>
                <w:b w:val="0"/>
                <w:bCs w:val="0"/>
                <w:color w:val="993300"/>
                <w:sz w:val="26"/>
                <w:szCs w:val="38"/>
              </w:rPr>
              <w:t xml:space="preserve"> we defeated him, with a</w:t>
            </w:r>
            <w:r w:rsidR="00FF7BF0">
              <w:rPr>
                <w:rFonts w:ascii="Book Antiqua" w:hAnsi="Book Antiqua" w:hint="default"/>
                <w:b w:val="0"/>
                <w:bCs w:val="0"/>
                <w:color w:val="993300"/>
                <w:sz w:val="26"/>
                <w:szCs w:val="38"/>
              </w:rPr>
              <w:t>ll his sons and all his people.</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82"/>
            </w:r>
            <w:r w:rsidRPr="00FF7BF0">
              <w:rPr>
                <w:rFonts w:ascii="Book Antiqua" w:hAnsi="Book Antiqua" w:hint="default"/>
                <w:b w:val="0"/>
                <w:bCs w:val="0"/>
                <w:color w:val="993300"/>
                <w:sz w:val="26"/>
                <w:szCs w:val="38"/>
              </w:rPr>
              <w:t xml:space="preserve"> Then we captured all his cities and laid whole towns under ban, men, women and children; we spared nothing </w:t>
            </w:r>
            <w:r w:rsidRPr="00FF7BF0">
              <w:rPr>
                <w:rStyle w:val="FootnoteReference"/>
                <w:rFonts w:ascii="Book Antiqua" w:hAnsi="Book Antiqua" w:hint="default"/>
                <w:b w:val="0"/>
                <w:bCs w:val="0"/>
                <w:color w:val="008000"/>
                <w:sz w:val="26"/>
                <w:szCs w:val="38"/>
              </w:rPr>
              <w:footnoteReference w:id="83"/>
            </w:r>
            <w:r w:rsidRPr="00FF7BF0">
              <w:rPr>
                <w:rFonts w:ascii="Book Antiqua" w:hAnsi="Book Antiqua" w:hint="default"/>
                <w:b w:val="0"/>
                <w:bCs w:val="0"/>
                <w:color w:val="993300"/>
                <w:sz w:val="26"/>
                <w:szCs w:val="38"/>
              </w:rPr>
              <w:t xml:space="preserve"> but the livestock that we took as our spoil, as also the plun</w:t>
            </w:r>
            <w:r w:rsidR="00FF7BF0">
              <w:rPr>
                <w:rFonts w:ascii="Book Antiqua" w:hAnsi="Book Antiqua" w:hint="default"/>
                <w:b w:val="0"/>
                <w:bCs w:val="0"/>
                <w:color w:val="993300"/>
                <w:sz w:val="26"/>
                <w:szCs w:val="38"/>
              </w:rPr>
              <w:t>der from the towns we captured.</w:t>
            </w:r>
            <w:r w:rsidRPr="00FF7BF0">
              <w:rPr>
                <w:rFonts w:ascii="Book Antiqua" w:hAnsi="Book Antiqua" w:hint="default"/>
                <w:b w:val="0"/>
                <w:bCs w:val="0"/>
                <w:color w:val="993300"/>
                <w:sz w:val="26"/>
                <w:szCs w:val="38"/>
              </w:rPr>
              <w:t xml:space="preserve"> </w:t>
            </w:r>
            <w:r w:rsidRPr="00FF7BF0">
              <w:rPr>
                <w:rStyle w:val="FootnoteReference"/>
                <w:rFonts w:ascii="Book Antiqua" w:hAnsi="Book Antiqua" w:hint="default"/>
                <w:b w:val="0"/>
                <w:bCs w:val="0"/>
                <w:color w:val="008000"/>
                <w:sz w:val="26"/>
                <w:szCs w:val="38"/>
              </w:rPr>
              <w:footnoteReference w:id="84"/>
            </w:r>
            <w:r w:rsidRPr="00FF7BF0">
              <w:rPr>
                <w:rFonts w:ascii="Book Antiqua" w:hAnsi="Book Antiqua" w:hint="default"/>
                <w:b w:val="0"/>
                <w:bCs w:val="0"/>
                <w:color w:val="993300"/>
                <w:sz w:val="26"/>
                <w:szCs w:val="38"/>
              </w:rPr>
              <w:t xml:space="preserve"> From Aroer on the height above the Wadi Arnon, and from the town at the bottom of the ravine, as far as </w:t>
            </w:r>
            <w:smartTag w:uri="urn:schemas-microsoft-com:office:smarttags" w:element="place">
              <w:r w:rsidRPr="00FF7BF0">
                <w:rPr>
                  <w:rFonts w:ascii="Book Antiqua" w:hAnsi="Book Antiqua" w:hint="default"/>
                  <w:b w:val="0"/>
                  <w:bCs w:val="0"/>
                  <w:color w:val="993300"/>
                  <w:sz w:val="26"/>
                  <w:szCs w:val="38"/>
                </w:rPr>
                <w:t>Gilead</w:t>
              </w:r>
            </w:smartTag>
            <w:r w:rsidRPr="00FF7BF0">
              <w:rPr>
                <w:rFonts w:ascii="Book Antiqua" w:hAnsi="Book Antiqua" w:hint="default"/>
                <w:b w:val="0"/>
                <w:bCs w:val="0"/>
                <w:color w:val="993300"/>
                <w:sz w:val="26"/>
                <w:szCs w:val="38"/>
              </w:rPr>
              <w:t xml:space="preserve">, not one town was beyond our reach; Yahweh our God delivered them all over to us. </w:t>
            </w:r>
            <w:r w:rsidRPr="00FF7BF0">
              <w:rPr>
                <w:rStyle w:val="FootnoteReference"/>
                <w:rFonts w:ascii="Book Antiqua" w:hAnsi="Book Antiqua" w:hint="default"/>
                <w:b w:val="0"/>
                <w:bCs w:val="0"/>
                <w:color w:val="008000"/>
                <w:sz w:val="26"/>
                <w:szCs w:val="38"/>
              </w:rPr>
              <w:footnoteReference w:id="85"/>
            </w:r>
            <w:r w:rsidRPr="00FF7BF0">
              <w:rPr>
                <w:rFonts w:ascii="Book Antiqua" w:hAnsi="Book Antiqua" w:hint="default"/>
                <w:b w:val="0"/>
                <w:bCs w:val="0"/>
                <w:color w:val="993300"/>
                <w:sz w:val="26"/>
                <w:szCs w:val="38"/>
              </w:rPr>
              <w:t xml:space="preserve"> The country of the Ammonites alone you did not go near, neither the region of Wadi Jabbok nor the towns of the hill country, nor anywhere forbidden us by Yahweh our God.</w:t>
            </w:r>
          </w:p>
        </w:tc>
      </w:tr>
    </w:tbl>
    <w:p w14:paraId="0425E9F1" w14:textId="77777777" w:rsidR="004549CC" w:rsidRPr="00870CCD" w:rsidRDefault="004549CC">
      <w:pPr>
        <w:pStyle w:val="BodyText2"/>
        <w:spacing w:before="120"/>
        <w:ind w:firstLine="0"/>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8"/>
        <w:gridCol w:w="8404"/>
      </w:tblGrid>
      <w:tr w:rsidR="00D42E54" w:rsidRPr="003D68BE" w14:paraId="4B2298D9" w14:textId="77777777" w:rsidTr="00AB3889">
        <w:trPr>
          <w:jc w:val="center"/>
        </w:trPr>
        <w:tc>
          <w:tcPr>
            <w:tcW w:w="5688" w:type="dxa"/>
          </w:tcPr>
          <w:p w14:paraId="3D8C8576" w14:textId="77777777" w:rsidR="00D42E54" w:rsidRPr="0031577C" w:rsidRDefault="00D42E54"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ג</w:t>
            </w:r>
          </w:p>
        </w:tc>
        <w:tc>
          <w:tcPr>
            <w:tcW w:w="8530" w:type="dxa"/>
          </w:tcPr>
          <w:p w14:paraId="52E8E193" w14:textId="17DD049D" w:rsidR="00D42E54" w:rsidRPr="00C94231" w:rsidRDefault="00D42E54" w:rsidP="00C94231">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C94231">
              <w:rPr>
                <w:rFonts w:ascii="Book Antiqua" w:hAnsi="Book Antiqua" w:hint="default"/>
                <w:b w:val="0"/>
                <w:bCs w:val="0"/>
                <w:smallCaps/>
                <w:color w:val="000000"/>
                <w:u w:val="single" w:color="0000FF"/>
              </w:rPr>
              <w:t xml:space="preserve">Deuteronomy </w:t>
            </w:r>
            <w:r w:rsidRPr="00C94231">
              <w:rPr>
                <w:rStyle w:val="FootnoteReference"/>
                <w:rFonts w:ascii="Book Antiqua" w:hAnsi="Book Antiqua" w:hint="default"/>
                <w:b w:val="0"/>
                <w:bCs w:val="0"/>
                <w:smallCaps/>
                <w:color w:val="000000"/>
                <w:u w:val="single" w:color="0000FF"/>
                <w:vertAlign w:val="baseline"/>
              </w:rPr>
              <w:footnoteReference w:customMarkFollows="1" w:id="86"/>
              <w:t>3</w:t>
            </w:r>
          </w:p>
        </w:tc>
      </w:tr>
      <w:tr w:rsidR="004549CC" w:rsidRPr="00870CCD" w14:paraId="411E3436" w14:textId="77777777" w:rsidTr="00D42E54">
        <w:tblPrEx>
          <w:jc w:val="left"/>
        </w:tblPrEx>
        <w:tc>
          <w:tcPr>
            <w:tcW w:w="5688" w:type="dxa"/>
          </w:tcPr>
          <w:p w14:paraId="094E8B83" w14:textId="3497DBA6" w:rsidR="004549CC" w:rsidRPr="000C55F4" w:rsidRDefault="001D5D0B" w:rsidP="001D5D0B">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וַנֵּ֣פֶן וַנַּ֔עַל דֶּ֖רֶךְ הַבָּשָׁ֑ן וַיֵּצֵ֣א עוֹג֩ מֶֽלֶךְ־הַבָּשָׁ֨ן לִקְרָאתֵ֜נוּ ה֧וּא וְכׇל־עַמּ֛וֹ לַמִּלְחָמָ֖ה אֶדְרֶֽעִי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וַיֹּ֨אמֶר יְהֹוָ֤ה אֵלַי֙ אַל־תִּירָ֣א אֹת֔וֹ כִּ֣י בְיָדְךָ֞ נָתַ֧תִּי אֹת֛וֹ וְאֶת־כׇּל־עַמּ֖וֹ וְאֶת־אַרְצ֑וֹ וְעָשִׂ֣יתָ לּ֔וֹ כַּאֲשֶׁ֣ר עָשִׂ֗יתָ לְסִיחֹן֙ מֶ֣לֶךְ הָֽאֱמֹרִ֔י אֲשֶׁ֥ר יוֹשֵׁ֖ב בְּחֶשְׁבּֽוֹן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וַיִּתֵּן֩ יְהֹוָ֨ה אֱלֹהֵ֜ינוּ בְּיָדֵ֗נוּ גַּ֛ם אֶת־ע֥וֹג מֶֽלֶךְ־הַבָּשָׁ֖ן וְאֶת־כׇּל־עַמּ֑וֹ וַנַּכֵּ֕הוּ עַד־בִּלְתִּ֥י הִשְׁאִֽיר־ל֖וֹ שָׂרִֽיד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וַנִּלְכֹּ֤ד אֶת־כׇּל־עָרָיו֙ בָּעֵ֣ת הַהִ֔וא לֹ֤א הָֽיְתָה֙ קִרְיָ֔ה אֲשֶׁ֥ר לֹא־לָקַ֖חְנוּ מֵֽאִתָּ֑ם שִׁשִּׁ֥ים עִיר֙ כׇּל־חֶ֣בֶל אַרְגֹּ֔ב מַמְלֶ֥כֶת ע֖וֹג בַּבָּשָֽׁן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כׇּל־אֵ֜לֶּה עָרִ֧ים בְּצֻרֹ֛ת חוֹמָ֥ה גְבֹהָ֖ה דְּלָתַ֣יִם וּבְרִ֑יחַ לְבַ֛ד מֵעָרֵ֥י הַפְּרָזִ֖י הַרְבֵּ֥ה מְאֹֽד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וַנַּחֲרֵ֣ם אוֹתָ֔ם כַּאֲשֶׁ֣ר עָשִׂ֔ינוּ לְסִיחֹ֖ן מֶ֣לֶךְ חֶשְׁבּ֑וֹן הַחֲרֵם֙ כׇּל־עִ֣יר מְתִ֔ם הַנָּשִׁ֖ים וְהַטָּֽף</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וְכׇל־הַבְּהֵמָ֛ה וּשְׁלַ֥ל הֶעָרִ֖ים בַּזּ֥וֹנוּ לָֽנוּ</w:t>
            </w:r>
            <w:r w:rsidR="000C55F4" w:rsidRPr="000C55F4">
              <w:rPr>
                <w:rFonts w:cs="SBL Hebrew"/>
                <w:noProof/>
                <w:color w:val="993300"/>
                <w:sz w:val="32"/>
                <w:szCs w:val="32"/>
                <w:rtl/>
                <w:lang w:bidi="he-IL"/>
              </w:rPr>
              <w:t xml:space="preserve">׃ </w:t>
            </w:r>
          </w:p>
        </w:tc>
        <w:tc>
          <w:tcPr>
            <w:tcW w:w="8530" w:type="dxa"/>
          </w:tcPr>
          <w:p w14:paraId="254AC96D" w14:textId="4F552AAB" w:rsidR="004549CC" w:rsidRPr="00D42E54" w:rsidRDefault="004549CC" w:rsidP="001D5D0B">
            <w:pPr>
              <w:pStyle w:val="Heading2"/>
              <w:spacing w:before="0" w:beforeAutospacing="0" w:after="0" w:afterAutospacing="0" w:line="400" w:lineRule="exact"/>
              <w:jc w:val="both"/>
              <w:rPr>
                <w:rFonts w:ascii="Book Antiqua" w:hAnsi="Book Antiqua" w:hint="default"/>
                <w:b w:val="0"/>
                <w:bCs w:val="0"/>
                <w:color w:val="800000"/>
                <w:sz w:val="26"/>
                <w:szCs w:val="38"/>
              </w:rPr>
            </w:pPr>
            <w:r w:rsidRPr="00D42E54">
              <w:rPr>
                <w:rStyle w:val="FootnoteReference"/>
                <w:rFonts w:ascii="Book Antiqua" w:hAnsi="Book Antiqua" w:hint="default"/>
                <w:b w:val="0"/>
                <w:bCs w:val="0"/>
                <w:color w:val="008000"/>
                <w:sz w:val="26"/>
                <w:szCs w:val="38"/>
              </w:rPr>
              <w:footnoteReference w:id="87"/>
            </w:r>
            <w:r w:rsidRPr="00D42E54">
              <w:rPr>
                <w:rFonts w:ascii="Book Antiqua" w:hAnsi="Book Antiqua" w:hint="default"/>
                <w:b w:val="0"/>
                <w:bCs w:val="0"/>
                <w:color w:val="993300"/>
                <w:sz w:val="26"/>
                <w:szCs w:val="38"/>
              </w:rPr>
              <w:t xml:space="preserve"> “We then turned towards Bashan and went up there; and Og king of </w:t>
            </w:r>
            <w:smartTag w:uri="urn:schemas-microsoft-com:office:smarttags" w:element="place">
              <w:r w:rsidRPr="00D42E54">
                <w:rPr>
                  <w:rFonts w:ascii="Book Antiqua" w:hAnsi="Book Antiqua" w:hint="default"/>
                  <w:b w:val="0"/>
                  <w:bCs w:val="0"/>
                  <w:color w:val="993300"/>
                  <w:sz w:val="26"/>
                  <w:szCs w:val="38"/>
                </w:rPr>
                <w:t>Bashan</w:t>
              </w:r>
            </w:smartTag>
            <w:r w:rsidRPr="00D42E54">
              <w:rPr>
                <w:rFonts w:ascii="Book Antiqua" w:hAnsi="Book Antiqua" w:hint="default"/>
                <w:b w:val="0"/>
                <w:bCs w:val="0"/>
                <w:color w:val="993300"/>
                <w:sz w:val="26"/>
                <w:szCs w:val="38"/>
              </w:rPr>
              <w:t xml:space="preserve"> marched out against us, he and all his people, to give battle at Edrei. </w:t>
            </w:r>
            <w:r w:rsidRPr="00D42E54">
              <w:rPr>
                <w:rStyle w:val="FootnoteReference"/>
                <w:rFonts w:ascii="Book Antiqua" w:hAnsi="Book Antiqua" w:hint="default"/>
                <w:b w:val="0"/>
                <w:bCs w:val="0"/>
                <w:color w:val="008000"/>
                <w:sz w:val="26"/>
                <w:szCs w:val="38"/>
              </w:rPr>
              <w:footnoteReference w:id="88"/>
            </w:r>
            <w:r w:rsidRPr="00D42E54">
              <w:rPr>
                <w:rFonts w:ascii="Book Antiqua" w:hAnsi="Book Antiqua" w:hint="default"/>
                <w:b w:val="0"/>
                <w:bCs w:val="0"/>
                <w:color w:val="993300"/>
                <w:sz w:val="26"/>
                <w:szCs w:val="38"/>
              </w:rPr>
              <w:t xml:space="preserve"> Yahweh said to me, “Do not fear him, for I have put him at your mercy, with all his people and his land. Deal with him as you dealt with Sihon the king of the Amorites who lives in Heshbon.” </w:t>
            </w:r>
            <w:r w:rsidRPr="00D42E54">
              <w:rPr>
                <w:rStyle w:val="FootnoteReference"/>
                <w:rFonts w:ascii="Book Antiqua" w:hAnsi="Book Antiqua" w:hint="default"/>
                <w:b w:val="0"/>
                <w:bCs w:val="0"/>
                <w:color w:val="008000"/>
                <w:sz w:val="26"/>
                <w:szCs w:val="38"/>
              </w:rPr>
              <w:footnoteReference w:id="89"/>
            </w:r>
            <w:r w:rsidRPr="00D42E54">
              <w:rPr>
                <w:rFonts w:ascii="Book Antiqua" w:hAnsi="Book Antiqua" w:hint="default"/>
                <w:b w:val="0"/>
                <w:bCs w:val="0"/>
                <w:color w:val="993300"/>
                <w:sz w:val="26"/>
                <w:szCs w:val="38"/>
              </w:rPr>
              <w:t xml:space="preserve"> So, Yahweh our God put Og king of </w:t>
            </w:r>
            <w:smartTag w:uri="urn:schemas-microsoft-com:office:smarttags" w:element="place">
              <w:r w:rsidRPr="00D42E54">
                <w:rPr>
                  <w:rFonts w:ascii="Book Antiqua" w:hAnsi="Book Antiqua" w:hint="default"/>
                  <w:b w:val="0"/>
                  <w:bCs w:val="0"/>
                  <w:color w:val="993300"/>
                  <w:sz w:val="26"/>
                  <w:szCs w:val="38"/>
                </w:rPr>
                <w:t>Bashan</w:t>
              </w:r>
            </w:smartTag>
            <w:r w:rsidRPr="00D42E54">
              <w:rPr>
                <w:rFonts w:ascii="Book Antiqua" w:hAnsi="Book Antiqua" w:hint="default"/>
                <w:b w:val="0"/>
                <w:bCs w:val="0"/>
                <w:color w:val="993300"/>
                <w:sz w:val="26"/>
                <w:szCs w:val="38"/>
              </w:rPr>
              <w:t xml:space="preserve"> at our </w:t>
            </w:r>
            <w:r w:rsidR="00D42E54">
              <w:rPr>
                <w:rFonts w:ascii="Book Antiqua" w:hAnsi="Book Antiqua" w:hint="default"/>
                <w:b w:val="0"/>
                <w:bCs w:val="0"/>
                <w:color w:val="993300"/>
                <w:sz w:val="26"/>
                <w:szCs w:val="38"/>
              </w:rPr>
              <w:t xml:space="preserve">mercy too, with all his people. </w:t>
            </w:r>
            <w:r w:rsidRPr="00D42E54">
              <w:rPr>
                <w:rFonts w:ascii="Book Antiqua" w:hAnsi="Book Antiqua" w:hint="default"/>
                <w:b w:val="0"/>
                <w:bCs w:val="0"/>
                <w:color w:val="993300"/>
                <w:sz w:val="26"/>
                <w:szCs w:val="38"/>
              </w:rPr>
              <w:t xml:space="preserve">We struck him down and not a thing remained to him. </w:t>
            </w:r>
            <w:r w:rsidRPr="00D42E54">
              <w:rPr>
                <w:rStyle w:val="FootnoteReference"/>
                <w:rFonts w:ascii="Book Antiqua" w:hAnsi="Book Antiqua" w:hint="default"/>
                <w:b w:val="0"/>
                <w:bCs w:val="0"/>
                <w:color w:val="008000"/>
                <w:sz w:val="26"/>
                <w:szCs w:val="38"/>
              </w:rPr>
              <w:footnoteReference w:id="90"/>
            </w:r>
            <w:r w:rsidRPr="00D42E54">
              <w:rPr>
                <w:rFonts w:ascii="Book Antiqua" w:hAnsi="Book Antiqua" w:hint="default"/>
                <w:b w:val="0"/>
                <w:bCs w:val="0"/>
                <w:color w:val="993300"/>
                <w:sz w:val="26"/>
                <w:szCs w:val="38"/>
              </w:rPr>
              <w:t xml:space="preserve"> We captured all his towns at that time; there was not a town of theirs we did not take:</w:t>
            </w:r>
            <w:r w:rsidR="003216E9">
              <w:rPr>
                <w:rFonts w:ascii="Book Antiqua" w:hAnsi="Book Antiqua" w:hint="default"/>
                <w:b w:val="0"/>
                <w:bCs w:val="0"/>
                <w:color w:val="993300"/>
                <w:sz w:val="26"/>
                <w:szCs w:val="38"/>
              </w:rPr>
              <w:t xml:space="preserve"> </w:t>
            </w:r>
            <w:r w:rsidRPr="00D42E54">
              <w:rPr>
                <w:rFonts w:ascii="Book Antiqua" w:hAnsi="Book Antiqua" w:hint="default"/>
                <w:b w:val="0"/>
                <w:bCs w:val="0"/>
                <w:color w:val="993300"/>
                <w:sz w:val="26"/>
                <w:szCs w:val="38"/>
              </w:rPr>
              <w:t xml:space="preserve">sixty towns, the whole confederation of Argob, Og’s capital in Bashan, </w:t>
            </w:r>
            <w:r w:rsidRPr="00D42E54">
              <w:rPr>
                <w:rStyle w:val="FootnoteReference"/>
                <w:rFonts w:ascii="Book Antiqua" w:hAnsi="Book Antiqua" w:hint="default"/>
                <w:b w:val="0"/>
                <w:bCs w:val="0"/>
                <w:color w:val="008000"/>
                <w:sz w:val="26"/>
                <w:szCs w:val="38"/>
              </w:rPr>
              <w:footnoteReference w:id="91"/>
            </w:r>
            <w:r w:rsidR="00D42E54">
              <w:rPr>
                <w:rFonts w:ascii="Book Antiqua" w:hAnsi="Book Antiqua" w:hint="default"/>
                <w:b w:val="0"/>
                <w:bCs w:val="0"/>
                <w:color w:val="993300"/>
                <w:sz w:val="26"/>
                <w:szCs w:val="38"/>
              </w:rPr>
              <w:t> </w:t>
            </w:r>
            <w:r w:rsidRPr="00D42E54">
              <w:rPr>
                <w:rFonts w:ascii="Book Antiqua" w:hAnsi="Book Antiqua" w:hint="default"/>
                <w:b w:val="0"/>
                <w:bCs w:val="0"/>
                <w:color w:val="993300"/>
                <w:sz w:val="26"/>
                <w:szCs w:val="38"/>
              </w:rPr>
              <w:t xml:space="preserve">all the strongholds enclosed in high walls and fortified with gates and bars, </w:t>
            </w:r>
            <w:r w:rsidR="00C81C07">
              <w:rPr>
                <w:rFonts w:ascii="Book Antiqua" w:hAnsi="Book Antiqua" w:hint="default"/>
                <w:b w:val="0"/>
                <w:bCs w:val="0"/>
                <w:color w:val="993300"/>
                <w:sz w:val="26"/>
                <w:szCs w:val="38"/>
              </w:rPr>
              <w:t>besides a great many villages</w:t>
            </w:r>
            <w:r w:rsidR="00D42E54">
              <w:rPr>
                <w:rFonts w:ascii="Book Antiqua" w:hAnsi="Book Antiqua" w:hint="default"/>
                <w:b w:val="0"/>
                <w:bCs w:val="0"/>
                <w:color w:val="993300"/>
                <w:sz w:val="26"/>
                <w:szCs w:val="38"/>
              </w:rPr>
              <w:t>.</w:t>
            </w:r>
            <w:r w:rsidRP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footnoteReference w:id="92"/>
            </w:r>
            <w:r w:rsidR="00D42E54">
              <w:rPr>
                <w:rFonts w:ascii="Book Antiqua" w:hAnsi="Book Antiqua" w:hint="default"/>
                <w:b w:val="0"/>
                <w:bCs w:val="0"/>
                <w:color w:val="993300"/>
                <w:sz w:val="26"/>
                <w:szCs w:val="38"/>
              </w:rPr>
              <w:t> </w:t>
            </w:r>
            <w:r w:rsidRPr="00D42E54">
              <w:rPr>
                <w:rFonts w:ascii="Book Antiqua" w:hAnsi="Book Antiqua" w:hint="default"/>
                <w:b w:val="0"/>
                <w:bCs w:val="0"/>
                <w:color w:val="993300"/>
                <w:sz w:val="26"/>
                <w:szCs w:val="38"/>
              </w:rPr>
              <w:t xml:space="preserve">We laid them under ban as we had done with Sihon king of Heshbon, laying </w:t>
            </w:r>
            <w:r w:rsidR="00C81C07">
              <w:rPr>
                <w:rFonts w:ascii="Book Antiqua" w:hAnsi="Book Antiqua" w:hint="default"/>
                <w:b w:val="0"/>
                <w:bCs w:val="0"/>
                <w:color w:val="993300"/>
                <w:sz w:val="26"/>
                <w:szCs w:val="38"/>
              </w:rPr>
              <w:t>each occupied</w:t>
            </w:r>
            <w:r w:rsidRPr="00D42E54">
              <w:rPr>
                <w:rFonts w:ascii="Book Antiqua" w:hAnsi="Book Antiqua" w:hint="default"/>
                <w:b w:val="0"/>
                <w:bCs w:val="0"/>
                <w:color w:val="993300"/>
                <w:sz w:val="26"/>
                <w:szCs w:val="38"/>
              </w:rPr>
              <w:t xml:space="preserve"> town, men, women and children, under the ban; </w:t>
            </w:r>
            <w:r w:rsidRPr="00D42E54">
              <w:rPr>
                <w:rStyle w:val="FootnoteReference"/>
                <w:rFonts w:ascii="Book Antiqua" w:hAnsi="Book Antiqua" w:hint="default"/>
                <w:b w:val="0"/>
                <w:bCs w:val="0"/>
                <w:color w:val="008000"/>
                <w:sz w:val="26"/>
                <w:szCs w:val="38"/>
              </w:rPr>
              <w:footnoteReference w:id="93"/>
            </w:r>
            <w:r w:rsidRPr="00D42E54">
              <w:rPr>
                <w:rFonts w:ascii="Book Antiqua" w:hAnsi="Book Antiqua" w:hint="default"/>
                <w:b w:val="0"/>
                <w:bCs w:val="0"/>
                <w:color w:val="993300"/>
                <w:sz w:val="26"/>
                <w:szCs w:val="38"/>
              </w:rPr>
              <w:t xml:space="preserve"> but we seized the livestock and the </w:t>
            </w:r>
            <w:r w:rsidR="00C81C07">
              <w:rPr>
                <w:rFonts w:ascii="Book Antiqua" w:hAnsi="Book Antiqua" w:hint="default"/>
                <w:b w:val="0"/>
                <w:bCs w:val="0"/>
                <w:color w:val="993300"/>
                <w:sz w:val="26"/>
                <w:szCs w:val="38"/>
              </w:rPr>
              <w:t>plunder</w:t>
            </w:r>
            <w:r w:rsidRPr="00D42E54">
              <w:rPr>
                <w:rFonts w:ascii="Book Antiqua" w:hAnsi="Book Antiqua" w:hint="default"/>
                <w:b w:val="0"/>
                <w:bCs w:val="0"/>
                <w:color w:val="993300"/>
                <w:sz w:val="26"/>
                <w:szCs w:val="38"/>
              </w:rPr>
              <w:t xml:space="preserve"> from these towns as </w:t>
            </w:r>
            <w:r w:rsidR="00C81C07">
              <w:rPr>
                <w:rFonts w:ascii="Book Antiqua" w:hAnsi="Book Antiqua" w:hint="default"/>
                <w:b w:val="0"/>
                <w:bCs w:val="0"/>
                <w:color w:val="993300"/>
                <w:sz w:val="26"/>
                <w:szCs w:val="38"/>
              </w:rPr>
              <w:t>spoil for ourselves</w:t>
            </w:r>
            <w:r w:rsidRPr="00D42E54">
              <w:rPr>
                <w:rFonts w:ascii="Book Antiqua" w:hAnsi="Book Antiqua" w:hint="default"/>
                <w:b w:val="0"/>
                <w:bCs w:val="0"/>
                <w:color w:val="993300"/>
                <w:sz w:val="26"/>
                <w:szCs w:val="38"/>
              </w:rPr>
              <w:t>.</w:t>
            </w:r>
          </w:p>
        </w:tc>
      </w:tr>
      <w:tr w:rsidR="004549CC" w:rsidRPr="00870CCD" w14:paraId="2326D12E" w14:textId="77777777" w:rsidTr="00D42E54">
        <w:tblPrEx>
          <w:jc w:val="left"/>
        </w:tblPrEx>
        <w:tc>
          <w:tcPr>
            <w:tcW w:w="5688" w:type="dxa"/>
          </w:tcPr>
          <w:p w14:paraId="3EC5DEBF" w14:textId="6E038D07" w:rsidR="004549CC" w:rsidRPr="000C55F4" w:rsidRDefault="001D5D0B" w:rsidP="001D5D0B">
            <w:pPr>
              <w:bidi/>
              <w:spacing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וַנִּקַּ֞ח בָּעֵ֤ת הַהִוא֙ אֶת־הָאָ֔רֶץ מִיַּ֗ד שְׁנֵי֙ מַלְכֵ֣י הָאֱמֹרִ֔י אֲשֶׁ֖ר בְּעֵ֣בֶר הַיַּרְדֵּ֑ן מִנַּ֥חַל אַרְנֹ֖ן עַד־הַ֥ר חֶרְמֽוֹן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צִידֹנִ֛ים יִקְרְא֥וּ לְחֶרְמ֖וֹן שִׂרְיֹ֑ן וְהָ֣אֱמֹרִ֔י יִקְרְאוּ־ל֖וֹ שְׂנִֽיר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כֹּ֣ל</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עָרֵ֣י הַמִּישֹׁ֗ר וְכׇל־הַגִּלְעָד֙ וְכׇל־הַבָּשָׁ֔ן עַד־סַלְכָ֖ה וְאֶדְרֶ֑עִי עָרֵ֛י מַמְלֶ֥כֶת ע֖וֹג בַּבָּשָֽׁן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רַק־ע֞וֹג מֶ֣לֶךְ הַבָּשָׁ֗ן נִשְׁאַר֮ מִיֶּ֣תֶר הָרְפָאִים֒ הִנֵּ֤ה עַרְשׂוֹ֙ עֶ֣רֶשׂ בַּרְזֶ֔ל הֲלֹ֣ה הִ֔וא בְּרַבַּ֖ת בְּנֵ֣י עַמּ֑וֹן תֵּ֧שַׁע אַמּ֣וֹת אׇרְכָּ֗הּ וְאַרְבַּ֥ע אַמּ֛וֹת רׇחְבָּ֖הּ בְּאַמַּת־אִֽישׁ</w:t>
            </w:r>
            <w:r w:rsidR="000C55F4" w:rsidRPr="000C55F4">
              <w:rPr>
                <w:rFonts w:cs="SBL Hebrew"/>
                <w:noProof/>
                <w:color w:val="993300"/>
                <w:sz w:val="32"/>
                <w:szCs w:val="32"/>
                <w:rtl/>
                <w:lang w:bidi="he-IL"/>
              </w:rPr>
              <w:t xml:space="preserve">׃ </w:t>
            </w:r>
          </w:p>
        </w:tc>
        <w:tc>
          <w:tcPr>
            <w:tcW w:w="8530" w:type="dxa"/>
          </w:tcPr>
          <w:p w14:paraId="47FF2B24" w14:textId="77777777" w:rsidR="004549CC" w:rsidRPr="00D42E54" w:rsidRDefault="004549CC" w:rsidP="001D5D0B">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D42E54">
              <w:rPr>
                <w:rStyle w:val="FootnoteReference"/>
                <w:rFonts w:ascii="Book Antiqua" w:hAnsi="Book Antiqua" w:hint="default"/>
                <w:b w:val="0"/>
                <w:bCs w:val="0"/>
                <w:color w:val="008000"/>
                <w:sz w:val="26"/>
                <w:szCs w:val="38"/>
              </w:rPr>
              <w:footnoteReference w:id="94"/>
            </w:r>
            <w:r w:rsidRPr="00D42E54">
              <w:rPr>
                <w:rFonts w:ascii="Book Antiqua" w:hAnsi="Book Antiqua" w:hint="default"/>
                <w:b w:val="0"/>
                <w:bCs w:val="0"/>
                <w:color w:val="993300"/>
                <w:sz w:val="26"/>
                <w:szCs w:val="38"/>
              </w:rPr>
              <w:t xml:space="preserve"> “Thus, by then we had taken the country of the two Amorite kings that were beyond the Jordan, stretching from the Wadi Arnon to Mount Hermon </w:t>
            </w:r>
            <w:r w:rsidRPr="00D42E54">
              <w:rPr>
                <w:rStyle w:val="FootnoteReference"/>
                <w:rFonts w:ascii="Book Antiqua" w:hAnsi="Book Antiqua" w:hint="default"/>
                <w:b w:val="0"/>
                <w:bCs w:val="0"/>
                <w:color w:val="008000"/>
                <w:sz w:val="26"/>
                <w:szCs w:val="38"/>
              </w:rPr>
              <w:footnoteReference w:id="95"/>
            </w:r>
            <w:r w:rsidRPr="00D42E54">
              <w:rPr>
                <w:rFonts w:ascii="Book Antiqua" w:hAnsi="Book Antiqua" w:hint="default"/>
                <w:b w:val="0"/>
                <w:bCs w:val="0"/>
                <w:color w:val="993300"/>
                <w:sz w:val="26"/>
                <w:szCs w:val="38"/>
              </w:rPr>
              <w:t xml:space="preserve"> (the Sidonians call Hermon ‘Sirion’ and the Amorites call it ‘Senir’); </w:t>
            </w:r>
            <w:r w:rsidRPr="00D42E54">
              <w:rPr>
                <w:rStyle w:val="FootnoteReference"/>
                <w:rFonts w:ascii="Book Antiqua" w:hAnsi="Book Antiqua" w:hint="default"/>
                <w:b w:val="0"/>
                <w:bCs w:val="0"/>
                <w:color w:val="008000"/>
                <w:sz w:val="26"/>
                <w:szCs w:val="38"/>
              </w:rPr>
              <w:footnoteReference w:id="96"/>
            </w:r>
            <w:r w:rsidRPr="00D42E54">
              <w:rPr>
                <w:rFonts w:ascii="Book Antiqua" w:hAnsi="Book Antiqua" w:hint="default"/>
                <w:b w:val="0"/>
                <w:bCs w:val="0"/>
                <w:color w:val="993300"/>
                <w:sz w:val="26"/>
                <w:szCs w:val="38"/>
              </w:rPr>
              <w:t xml:space="preserve"> all the towns of the tableland, and all Gilead and all Bashan, as far as Salecah and Edrei, the capital cities </w:t>
            </w:r>
            <w:r w:rsidR="00D42E54">
              <w:rPr>
                <w:rFonts w:ascii="Book Antiqua" w:hAnsi="Book Antiqua" w:hint="default"/>
                <w:b w:val="0"/>
                <w:bCs w:val="0"/>
                <w:color w:val="993300"/>
                <w:sz w:val="26"/>
                <w:szCs w:val="38"/>
              </w:rPr>
              <w:t>of the kingdom of Og in Bashan.</w:t>
            </w:r>
            <w:r w:rsidRP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footnoteReference w:id="97"/>
            </w:r>
            <w:r w:rsidRPr="00D42E54">
              <w:rPr>
                <w:rFonts w:ascii="Book Antiqua" w:hAnsi="Book Antiqua" w:hint="default"/>
                <w:b w:val="0"/>
                <w:bCs w:val="0"/>
                <w:color w:val="993300"/>
                <w:sz w:val="26"/>
                <w:szCs w:val="38"/>
              </w:rPr>
              <w:t xml:space="preserve"> (For Og king of </w:t>
            </w:r>
            <w:smartTag w:uri="urn:schemas-microsoft-com:office:smarttags" w:element="place">
              <w:r w:rsidRPr="00D42E54">
                <w:rPr>
                  <w:rFonts w:ascii="Book Antiqua" w:hAnsi="Book Antiqua" w:hint="default"/>
                  <w:b w:val="0"/>
                  <w:bCs w:val="0"/>
                  <w:color w:val="993300"/>
                  <w:sz w:val="26"/>
                  <w:szCs w:val="38"/>
                </w:rPr>
                <w:t>Bashan</w:t>
              </w:r>
            </w:smartTag>
            <w:r w:rsidRPr="00D42E54">
              <w:rPr>
                <w:rFonts w:ascii="Book Antiqua" w:hAnsi="Book Antiqua" w:hint="default"/>
                <w:b w:val="0"/>
                <w:bCs w:val="0"/>
                <w:color w:val="993300"/>
                <w:sz w:val="26"/>
                <w:szCs w:val="38"/>
              </w:rPr>
              <w:t xml:space="preserve"> was the last survivor of the Rephaim; and his bedstead was the bedstead of iron that can still be seen at Rabbah of the Ammonites, nine cubits in </w:t>
            </w:r>
            <w:r w:rsidR="003A655C" w:rsidRPr="00D42E54">
              <w:rPr>
                <w:rFonts w:ascii="Book Antiqua" w:hAnsi="Book Antiqua" w:hint="default"/>
                <w:b w:val="0"/>
                <w:bCs w:val="0"/>
                <w:color w:val="993300"/>
                <w:sz w:val="26"/>
                <w:szCs w:val="38"/>
              </w:rPr>
              <w:t>length</w:t>
            </w:r>
            <w:r w:rsidRPr="00D42E54">
              <w:rPr>
                <w:rFonts w:ascii="Book Antiqua" w:hAnsi="Book Antiqua" w:hint="default"/>
                <w:b w:val="0"/>
                <w:bCs w:val="0"/>
                <w:color w:val="993300"/>
                <w:sz w:val="26"/>
                <w:szCs w:val="38"/>
              </w:rPr>
              <w:t xml:space="preserve"> and four cubits in width, in the common cubit.)</w:t>
            </w:r>
          </w:p>
        </w:tc>
      </w:tr>
      <w:tr w:rsidR="004549CC" w:rsidRPr="00870CCD" w14:paraId="1F52E6B9" w14:textId="77777777" w:rsidTr="00D42E54">
        <w:tblPrEx>
          <w:jc w:val="left"/>
        </w:tblPrEx>
        <w:tc>
          <w:tcPr>
            <w:tcW w:w="5688" w:type="dxa"/>
          </w:tcPr>
          <w:p w14:paraId="2333A808" w14:textId="11FD3C15" w:rsidR="004549CC" w:rsidRPr="000C55F4" w:rsidRDefault="001D5D0B" w:rsidP="001D5D0B">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וְאֶת־הָאָ֧רֶץ הַזֹּ֛את יָרַ֖שְׁנוּ בָּעֵ֣ת הַהִ֑וא מֵעֲרֹעֵ֞ר אֲשֶׁר־עַל־נַ֣חַל אַרְנֹ֗ן וַחֲצִ֤י הַֽר־הַגִּלְעָד֙ וְעָרָ֔יו נָתַ֕תִּי לָרֽאוּבֵנִ֖י וְלַגָּדִֽי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וְיֶ֨תֶר הַגִּלְעָ֤ד וְכׇל־הַבָּשָׁן֙ מַמְלֶ֣כֶת ע֔וֹג נָתַ֕תִּי לַחֲצִ֖י שֵׁ֣בֶט הַֽמְנַשֶּׁ֑ה כֹּ֣ל חֶ֤בֶל הָֽאַרְגֹּב֙ לְכׇל־הַבָּשָׁ֔ן הַה֥וּא יִקָּרֵ֖א אֶ֥רֶץ רְפָאִֽים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יָאִ֣יר בֶּן־מְנַשֶּׁ֗ה לָקַח֙ אֶת־כׇּל־חֶ֣בֶל אַרְגֹּ֔ב עַד־גְּב֥וּל הַגְּשׁוּרִ֖י </w:t>
            </w:r>
            <w:r w:rsidRPr="002F597F">
              <w:rPr>
                <w:rFonts w:ascii="SBL Hebrew" w:hAnsi="SBL Hebrew" w:cs="SBL Hebrew"/>
                <w:color w:val="993300"/>
                <w:sz w:val="32"/>
                <w:szCs w:val="32"/>
                <w:shd w:val="clear" w:color="auto" w:fill="FFFFFF"/>
                <w:rtl/>
              </w:rPr>
              <w:lastRenderedPageBreak/>
              <w:t>וְהַמַּֽעֲכָתִ֑י וַיִּקְרָא֩ אֹתָ֨ם עַל־שְׁמ֤וֹ אֶת־הַבָּשָׁן֙ חַוֺּ֣ת יָאִ֔יר עַ֖ד הַיּ֥וֹם הַזֶּֽה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וּלְמָכִ֖יר נָתַ֥תִּי אֶת־הַגִּלְעָֽד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וְלָראוּבֵנִ֨י וְלַגָּדִ֜י נָתַ֤תִּי מִן־הַגִּלְעָד֙ וְעַד־נַ֣חַל אַרְנֹ֔ן תּ֥וֹךְ הַנַּ֖חַל וּגְבֻ֑ל וְעַד֙ יַבֹּ֣ק הַנַּ֔חַל גְּב֖וּל בְּנֵ֥י עַמּֽוֹן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וְהָֽעֲרָבָ֖ה וְהַיַּרְדֵּ֣ן וּגְבֻ֑ל מִכִּנֶּ֗רֶת וְעַ֨ד יָ֤ם הָֽעֲרָבָה֙ יָ֣ם הַמֶּ֔לַח תַּ֛חַת אַשְׁדֹּ֥ת הַפִּסְגָּ֖ה מִזְרָֽחָה</w:t>
            </w:r>
            <w:r w:rsidR="000C55F4" w:rsidRPr="000C55F4">
              <w:rPr>
                <w:rFonts w:cs="SBL Hebrew"/>
                <w:noProof/>
                <w:color w:val="993300"/>
                <w:sz w:val="32"/>
                <w:szCs w:val="32"/>
                <w:rtl/>
                <w:lang w:bidi="he-IL"/>
              </w:rPr>
              <w:t>׃</w:t>
            </w:r>
          </w:p>
        </w:tc>
        <w:tc>
          <w:tcPr>
            <w:tcW w:w="8530" w:type="dxa"/>
          </w:tcPr>
          <w:p w14:paraId="0FC1F7FA" w14:textId="2651A3D6" w:rsidR="004549CC" w:rsidRPr="00D42E54" w:rsidRDefault="004549CC" w:rsidP="001D5D0B">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D42E54">
              <w:rPr>
                <w:rStyle w:val="FootnoteReference"/>
                <w:rFonts w:ascii="Book Antiqua" w:hAnsi="Book Antiqua" w:hint="default"/>
                <w:b w:val="0"/>
                <w:bCs w:val="0"/>
                <w:color w:val="008000"/>
                <w:sz w:val="26"/>
                <w:szCs w:val="38"/>
              </w:rPr>
              <w:lastRenderedPageBreak/>
              <w:footnoteReference w:id="98"/>
            </w:r>
            <w:r w:rsidRPr="00D42E54">
              <w:rPr>
                <w:rFonts w:ascii="Book Antiqua" w:hAnsi="Book Antiqua" w:hint="default"/>
                <w:b w:val="0"/>
                <w:bCs w:val="0"/>
                <w:color w:val="993300"/>
                <w:sz w:val="26"/>
                <w:szCs w:val="38"/>
              </w:rPr>
              <w:t xml:space="preserve"> “At t</w:t>
            </w:r>
            <w:r w:rsidR="00A01184">
              <w:rPr>
                <w:rFonts w:ascii="Book Antiqua" w:hAnsi="Book Antiqua" w:hint="default"/>
                <w:b w:val="0"/>
                <w:bCs w:val="0"/>
                <w:color w:val="993300"/>
                <w:sz w:val="26"/>
                <w:szCs w:val="38"/>
              </w:rPr>
              <w:t>hat time</w:t>
            </w:r>
            <w:r w:rsidR="001D5D0B">
              <w:rPr>
                <w:rFonts w:ascii="Book Antiqua" w:hAnsi="Book Antiqua" w:hint="default"/>
                <w:b w:val="0"/>
                <w:bCs w:val="0"/>
                <w:color w:val="993300"/>
                <w:sz w:val="26"/>
                <w:szCs w:val="38"/>
              </w:rPr>
              <w:t>,</w:t>
            </w:r>
            <w:r w:rsidR="00A01184">
              <w:rPr>
                <w:rFonts w:ascii="Book Antiqua" w:hAnsi="Book Antiqua" w:hint="default"/>
                <w:b w:val="0"/>
                <w:bCs w:val="0"/>
                <w:color w:val="993300"/>
                <w:sz w:val="26"/>
                <w:szCs w:val="38"/>
              </w:rPr>
              <w:t xml:space="preserve"> we occupied this land</w:t>
            </w:r>
            <w:r w:rsidR="001D5D0B">
              <w:rPr>
                <w:rFonts w:ascii="Book Antiqua" w:hAnsi="Book Antiqua" w:hint="default"/>
                <w:b w:val="0"/>
                <w:bCs w:val="0"/>
                <w:color w:val="993300"/>
                <w:sz w:val="26"/>
                <w:szCs w:val="38"/>
              </w:rPr>
              <w:t>;</w:t>
            </w:r>
            <w:r w:rsidR="00A01184">
              <w:rPr>
                <w:rFonts w:ascii="Book Antiqua" w:hAnsi="Book Antiqua" w:hint="default"/>
                <w:b w:val="0"/>
                <w:bCs w:val="0"/>
                <w:color w:val="993300"/>
                <w:sz w:val="26"/>
                <w:szCs w:val="38"/>
              </w:rPr>
              <w:t xml:space="preserve"> t</w:t>
            </w:r>
            <w:r w:rsidRPr="00D42E54">
              <w:rPr>
                <w:rFonts w:ascii="Book Antiqua" w:hAnsi="Book Antiqua" w:hint="default"/>
                <w:b w:val="0"/>
                <w:bCs w:val="0"/>
                <w:color w:val="993300"/>
                <w:sz w:val="26"/>
                <w:szCs w:val="38"/>
              </w:rPr>
              <w:t xml:space="preserve">o the Reubenites and Gadites, I gave </w:t>
            </w:r>
            <w:r w:rsidR="00A01184" w:rsidRPr="00D42E54">
              <w:rPr>
                <w:rFonts w:ascii="Book Antiqua" w:hAnsi="Book Antiqua" w:hint="default"/>
                <w:b w:val="0"/>
                <w:bCs w:val="0"/>
                <w:color w:val="993300"/>
                <w:sz w:val="26"/>
                <w:szCs w:val="38"/>
              </w:rPr>
              <w:t>from Aroer on the Wadi Arnon</w:t>
            </w:r>
            <w:r w:rsidR="00A01184">
              <w:rPr>
                <w:rFonts w:ascii="Book Antiqua" w:hAnsi="Book Antiqua" w:hint="default"/>
                <w:b w:val="0"/>
                <w:bCs w:val="0"/>
                <w:color w:val="993300"/>
                <w:sz w:val="26"/>
                <w:szCs w:val="38"/>
              </w:rPr>
              <w:t xml:space="preserve"> and </w:t>
            </w:r>
            <w:r w:rsidRPr="00D42E54">
              <w:rPr>
                <w:rFonts w:ascii="Book Antiqua" w:hAnsi="Book Antiqua" w:hint="default"/>
                <w:b w:val="0"/>
                <w:bCs w:val="0"/>
                <w:color w:val="993300"/>
                <w:sz w:val="26"/>
                <w:szCs w:val="38"/>
              </w:rPr>
              <w:t xml:space="preserve">half the highlands of Gilead with its towns. </w:t>
            </w:r>
            <w:r w:rsidRPr="00D42E54">
              <w:rPr>
                <w:rStyle w:val="FootnoteReference"/>
                <w:rFonts w:ascii="Book Antiqua" w:hAnsi="Book Antiqua" w:hint="default"/>
                <w:b w:val="0"/>
                <w:bCs w:val="0"/>
                <w:color w:val="008000"/>
                <w:sz w:val="26"/>
                <w:szCs w:val="38"/>
              </w:rPr>
              <w:footnoteReference w:id="99"/>
            </w:r>
            <w:r w:rsidRPr="00D42E54">
              <w:rPr>
                <w:rFonts w:ascii="Book Antiqua" w:hAnsi="Book Antiqua" w:hint="default"/>
                <w:b w:val="0"/>
                <w:bCs w:val="0"/>
                <w:color w:val="993300"/>
                <w:sz w:val="26"/>
                <w:szCs w:val="38"/>
              </w:rPr>
              <w:t xml:space="preserve"> To the half-tribe of Manasseh, I gave the rest of Gilead and </w:t>
            </w:r>
            <w:r w:rsidR="00A01184">
              <w:rPr>
                <w:rFonts w:ascii="Book Antiqua" w:hAnsi="Book Antiqua" w:hint="default"/>
                <w:b w:val="0"/>
                <w:bCs w:val="0"/>
                <w:color w:val="993300"/>
                <w:sz w:val="26"/>
                <w:szCs w:val="38"/>
              </w:rPr>
              <w:t>all</w:t>
            </w:r>
            <w:r w:rsidRPr="00D42E54">
              <w:rPr>
                <w:rFonts w:ascii="Book Antiqua" w:hAnsi="Book Antiqua" w:hint="default"/>
                <w:b w:val="0"/>
                <w:bCs w:val="0"/>
                <w:color w:val="993300"/>
                <w:sz w:val="26"/>
                <w:szCs w:val="38"/>
              </w:rPr>
              <w:t xml:space="preserve"> of </w:t>
            </w:r>
            <w:smartTag w:uri="urn:schemas-microsoft-com:office:smarttags" w:element="place">
              <w:r w:rsidRPr="00D42E54">
                <w:rPr>
                  <w:rFonts w:ascii="Book Antiqua" w:hAnsi="Book Antiqua" w:hint="default"/>
                  <w:b w:val="0"/>
                  <w:bCs w:val="0"/>
                  <w:color w:val="993300"/>
                  <w:sz w:val="26"/>
                  <w:szCs w:val="38"/>
                </w:rPr>
                <w:t>Bashan</w:t>
              </w:r>
            </w:smartTag>
            <w:r w:rsidRPr="00D42E54">
              <w:rPr>
                <w:rFonts w:ascii="Book Antiqua" w:hAnsi="Book Antiqua" w:hint="default"/>
                <w:b w:val="0"/>
                <w:bCs w:val="0"/>
                <w:color w:val="993300"/>
                <w:sz w:val="26"/>
                <w:szCs w:val="38"/>
              </w:rPr>
              <w:t xml:space="preserve">, Og’s kingdom. (The whole </w:t>
            </w:r>
            <w:r w:rsidR="00364E2A">
              <w:rPr>
                <w:rFonts w:ascii="Book Antiqua" w:hAnsi="Book Antiqua" w:hint="default"/>
                <w:b w:val="0"/>
                <w:bCs w:val="0"/>
                <w:color w:val="993300"/>
                <w:sz w:val="26"/>
                <w:szCs w:val="38"/>
              </w:rPr>
              <w:t>region</w:t>
            </w:r>
            <w:r w:rsidRPr="00D42E54">
              <w:rPr>
                <w:rFonts w:ascii="Book Antiqua" w:hAnsi="Book Antiqua" w:hint="default"/>
                <w:b w:val="0"/>
                <w:bCs w:val="0"/>
                <w:color w:val="993300"/>
                <w:sz w:val="26"/>
                <w:szCs w:val="38"/>
              </w:rPr>
              <w:t xml:space="preserve"> of Argob, and the whole of </w:t>
            </w:r>
            <w:smartTag w:uri="urn:schemas-microsoft-com:office:smarttags" w:element="place">
              <w:r w:rsidRPr="00D42E54">
                <w:rPr>
                  <w:rFonts w:ascii="Book Antiqua" w:hAnsi="Book Antiqua" w:hint="default"/>
                  <w:b w:val="0"/>
                  <w:bCs w:val="0"/>
                  <w:color w:val="993300"/>
                  <w:sz w:val="26"/>
                  <w:szCs w:val="38"/>
                </w:rPr>
                <w:t>Bashan</w:t>
              </w:r>
            </w:smartTag>
            <w:r w:rsidRPr="00D42E54">
              <w:rPr>
                <w:rFonts w:ascii="Book Antiqua" w:hAnsi="Book Antiqua" w:hint="default"/>
                <w:b w:val="0"/>
                <w:bCs w:val="0"/>
                <w:color w:val="993300"/>
                <w:sz w:val="26"/>
                <w:szCs w:val="38"/>
              </w:rPr>
              <w:t xml:space="preserve">, is called the land of the Rephaim. </w:t>
            </w:r>
            <w:r w:rsidRPr="00D42E54">
              <w:rPr>
                <w:rStyle w:val="FootnoteReference"/>
                <w:rFonts w:ascii="Book Antiqua" w:hAnsi="Book Antiqua" w:hint="default"/>
                <w:b w:val="0"/>
                <w:bCs w:val="0"/>
                <w:color w:val="008000"/>
                <w:sz w:val="26"/>
                <w:szCs w:val="38"/>
              </w:rPr>
              <w:footnoteReference w:id="100"/>
            </w:r>
            <w:r w:rsidR="00D42E54">
              <w:rPr>
                <w:rFonts w:ascii="Book Antiqua" w:hAnsi="Book Antiqua" w:hint="default"/>
                <w:b w:val="0"/>
                <w:bCs w:val="0"/>
                <w:color w:val="993300"/>
                <w:sz w:val="26"/>
                <w:szCs w:val="38"/>
              </w:rPr>
              <w:t> </w:t>
            </w:r>
            <w:r w:rsidRPr="00D42E54">
              <w:rPr>
                <w:rFonts w:ascii="Book Antiqua" w:hAnsi="Book Antiqua" w:hint="default"/>
                <w:b w:val="0"/>
                <w:bCs w:val="0"/>
                <w:color w:val="993300"/>
                <w:sz w:val="26"/>
                <w:szCs w:val="38"/>
              </w:rPr>
              <w:t xml:space="preserve">Jair </w:t>
            </w:r>
            <w:r w:rsidR="00643E2A">
              <w:rPr>
                <w:rFonts w:ascii="Book Antiqua" w:hAnsi="Book Antiqua" w:hint="default"/>
                <w:b w:val="0"/>
                <w:bCs w:val="0"/>
                <w:color w:val="993300"/>
                <w:sz w:val="26"/>
                <w:szCs w:val="38"/>
              </w:rPr>
              <w:t>the Manassite</w:t>
            </w:r>
            <w:r w:rsidRPr="00D42E54">
              <w:rPr>
                <w:rFonts w:ascii="Book Antiqua" w:hAnsi="Book Antiqua" w:hint="default"/>
                <w:b w:val="0"/>
                <w:bCs w:val="0"/>
                <w:color w:val="993300"/>
                <w:sz w:val="26"/>
                <w:szCs w:val="38"/>
              </w:rPr>
              <w:t xml:space="preserve"> </w:t>
            </w:r>
            <w:r w:rsidR="001D5D0B">
              <w:rPr>
                <w:rFonts w:ascii="Book Antiqua" w:hAnsi="Book Antiqua" w:hint="default"/>
                <w:b w:val="0"/>
                <w:bCs w:val="0"/>
                <w:color w:val="993300"/>
                <w:sz w:val="26"/>
                <w:szCs w:val="38"/>
              </w:rPr>
              <w:t>took</w:t>
            </w:r>
            <w:r w:rsidRPr="00D42E54">
              <w:rPr>
                <w:rFonts w:ascii="Book Antiqua" w:hAnsi="Book Antiqua" w:hint="default"/>
                <w:b w:val="0"/>
                <w:bCs w:val="0"/>
                <w:color w:val="993300"/>
                <w:sz w:val="26"/>
                <w:szCs w:val="38"/>
              </w:rPr>
              <w:t xml:space="preserve"> </w:t>
            </w:r>
            <w:r w:rsidR="001D5D0B">
              <w:rPr>
                <w:rFonts w:ascii="Book Antiqua" w:hAnsi="Book Antiqua" w:hint="default"/>
                <w:b w:val="0"/>
                <w:bCs w:val="0"/>
                <w:color w:val="993300"/>
                <w:sz w:val="26"/>
                <w:szCs w:val="38"/>
              </w:rPr>
              <w:t xml:space="preserve">all </w:t>
            </w:r>
            <w:r w:rsidRPr="00D42E54">
              <w:rPr>
                <w:rFonts w:ascii="Book Antiqua" w:hAnsi="Book Antiqua" w:hint="default"/>
                <w:b w:val="0"/>
                <w:bCs w:val="0"/>
                <w:color w:val="993300"/>
                <w:sz w:val="26"/>
                <w:szCs w:val="38"/>
              </w:rPr>
              <w:t xml:space="preserve">the </w:t>
            </w:r>
            <w:r w:rsidR="00265814">
              <w:rPr>
                <w:rFonts w:ascii="Book Antiqua" w:hAnsi="Book Antiqua" w:hint="default"/>
                <w:b w:val="0"/>
                <w:bCs w:val="0"/>
                <w:color w:val="993300"/>
                <w:sz w:val="26"/>
                <w:szCs w:val="38"/>
              </w:rPr>
              <w:t>region</w:t>
            </w:r>
            <w:r w:rsidRPr="00D42E54">
              <w:rPr>
                <w:rFonts w:ascii="Book Antiqua" w:hAnsi="Book Antiqua" w:hint="default"/>
                <w:b w:val="0"/>
                <w:bCs w:val="0"/>
                <w:color w:val="993300"/>
                <w:sz w:val="26"/>
                <w:szCs w:val="38"/>
              </w:rPr>
              <w:t xml:space="preserve"> of Argob </w:t>
            </w:r>
            <w:r w:rsidR="001D5D0B">
              <w:rPr>
                <w:rFonts w:ascii="Book Antiqua" w:hAnsi="Book Antiqua" w:hint="default"/>
                <w:b w:val="0"/>
                <w:bCs w:val="0"/>
                <w:color w:val="993300"/>
                <w:sz w:val="26"/>
                <w:szCs w:val="38"/>
              </w:rPr>
              <w:t>to</w:t>
            </w:r>
            <w:r w:rsidRPr="00D42E54">
              <w:rPr>
                <w:rFonts w:ascii="Book Antiqua" w:hAnsi="Book Antiqua" w:hint="default"/>
                <w:b w:val="0"/>
                <w:bCs w:val="0"/>
                <w:color w:val="993300"/>
                <w:sz w:val="26"/>
                <w:szCs w:val="38"/>
              </w:rPr>
              <w:t xml:space="preserve"> the </w:t>
            </w:r>
            <w:r w:rsidR="001D5D0B">
              <w:rPr>
                <w:rFonts w:ascii="Book Antiqua" w:hAnsi="Book Antiqua" w:hint="default"/>
                <w:b w:val="0"/>
                <w:bCs w:val="0"/>
                <w:color w:val="993300"/>
                <w:sz w:val="26"/>
                <w:szCs w:val="38"/>
              </w:rPr>
              <w:t>border</w:t>
            </w:r>
            <w:r w:rsidRPr="00D42E54">
              <w:rPr>
                <w:rFonts w:ascii="Book Antiqua" w:hAnsi="Book Antiqua" w:hint="default"/>
                <w:b w:val="0"/>
                <w:bCs w:val="0"/>
                <w:color w:val="993300"/>
                <w:sz w:val="26"/>
                <w:szCs w:val="38"/>
              </w:rPr>
              <w:t xml:space="preserve"> of the Gesh</w:t>
            </w:r>
            <w:r w:rsidR="00643E2A">
              <w:rPr>
                <w:rFonts w:ascii="Book Antiqua" w:hAnsi="Book Antiqua" w:hint="default"/>
                <w:b w:val="0"/>
                <w:bCs w:val="0"/>
                <w:color w:val="993300"/>
                <w:sz w:val="26"/>
                <w:szCs w:val="38"/>
              </w:rPr>
              <w:softHyphen/>
            </w:r>
            <w:r w:rsidRPr="00D42E54">
              <w:rPr>
                <w:rFonts w:ascii="Book Antiqua" w:hAnsi="Book Antiqua" w:hint="default"/>
                <w:b w:val="0"/>
                <w:bCs w:val="0"/>
                <w:color w:val="993300"/>
                <w:sz w:val="26"/>
                <w:szCs w:val="38"/>
              </w:rPr>
              <w:t>urites and Maaca</w:t>
            </w:r>
            <w:r w:rsidR="001D5D0B">
              <w:rPr>
                <w:rFonts w:ascii="Book Antiqua" w:hAnsi="Book Antiqua" w:hint="default"/>
                <w:b w:val="0"/>
                <w:bCs w:val="0"/>
                <w:color w:val="993300"/>
                <w:sz w:val="26"/>
                <w:szCs w:val="38"/>
              </w:rPr>
              <w:softHyphen/>
            </w:r>
            <w:r w:rsidRPr="00D42E54">
              <w:rPr>
                <w:rFonts w:ascii="Book Antiqua" w:hAnsi="Book Antiqua" w:hint="default"/>
                <w:b w:val="0"/>
                <w:bCs w:val="0"/>
                <w:color w:val="993300"/>
                <w:sz w:val="26"/>
                <w:szCs w:val="38"/>
              </w:rPr>
              <w:lastRenderedPageBreak/>
              <w:t xml:space="preserve">thites and gave his name to those towns, </w:t>
            </w:r>
            <w:r w:rsidR="00265814">
              <w:rPr>
                <w:rFonts w:ascii="Book Antiqua" w:hAnsi="Book Antiqua" w:hint="default"/>
                <w:b w:val="0"/>
                <w:bCs w:val="0"/>
                <w:color w:val="993300"/>
                <w:sz w:val="26"/>
                <w:szCs w:val="38"/>
              </w:rPr>
              <w:t>Havvoth-</w:t>
            </w:r>
            <w:r w:rsidRPr="00D42E54">
              <w:rPr>
                <w:rFonts w:ascii="Book Antiqua" w:hAnsi="Book Antiqua" w:hint="default"/>
                <w:b w:val="0"/>
                <w:bCs w:val="0"/>
                <w:color w:val="993300"/>
                <w:sz w:val="26"/>
                <w:szCs w:val="38"/>
              </w:rPr>
              <w:t xml:space="preserve">Jair, to this day.) </w:t>
            </w:r>
            <w:r w:rsidRPr="00D42E54">
              <w:rPr>
                <w:rStyle w:val="FootnoteReference"/>
                <w:rFonts w:ascii="Book Antiqua" w:hAnsi="Book Antiqua" w:hint="default"/>
                <w:b w:val="0"/>
                <w:bCs w:val="0"/>
                <w:color w:val="008000"/>
                <w:sz w:val="26"/>
                <w:szCs w:val="38"/>
              </w:rPr>
              <w:footnoteReference w:id="101"/>
            </w:r>
            <w:r w:rsidRPr="00D42E54">
              <w:rPr>
                <w:rFonts w:ascii="Book Antiqua" w:hAnsi="Book Antiqua" w:hint="default"/>
                <w:b w:val="0"/>
                <w:bCs w:val="0"/>
                <w:color w:val="993300"/>
                <w:sz w:val="26"/>
                <w:szCs w:val="38"/>
              </w:rPr>
              <w:t xml:space="preserve"> To Machir I gave </w:t>
            </w:r>
            <w:smartTag w:uri="urn:schemas-microsoft-com:office:smarttags" w:element="place">
              <w:r w:rsidRPr="00D42E54">
                <w:rPr>
                  <w:rFonts w:ascii="Book Antiqua" w:hAnsi="Book Antiqua" w:hint="default"/>
                  <w:b w:val="0"/>
                  <w:bCs w:val="0"/>
                  <w:color w:val="993300"/>
                  <w:sz w:val="26"/>
                  <w:szCs w:val="38"/>
                </w:rPr>
                <w:t>Gilead</w:t>
              </w:r>
            </w:smartTag>
            <w:r w:rsidRP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footnoteReference w:id="102"/>
            </w:r>
            <w:r w:rsidRPr="00D42E54">
              <w:rPr>
                <w:rFonts w:ascii="Book Antiqua" w:hAnsi="Book Antiqua" w:hint="default"/>
                <w:b w:val="0"/>
                <w:bCs w:val="0"/>
                <w:color w:val="993300"/>
                <w:sz w:val="26"/>
                <w:szCs w:val="38"/>
              </w:rPr>
              <w:t xml:space="preserve"> To the Reubenites and the Gadites I gave from Gilead to the Wadi Arnon, the middle of the </w:t>
            </w:r>
            <w:r w:rsidR="00643E2A">
              <w:rPr>
                <w:rFonts w:ascii="Book Antiqua" w:hAnsi="Book Antiqua" w:hint="default"/>
                <w:b w:val="0"/>
                <w:bCs w:val="0"/>
                <w:color w:val="993300"/>
                <w:sz w:val="26"/>
                <w:szCs w:val="38"/>
              </w:rPr>
              <w:t>wadi</w:t>
            </w:r>
            <w:r w:rsidRPr="00D42E54">
              <w:rPr>
                <w:rFonts w:ascii="Book Antiqua" w:hAnsi="Book Antiqua" w:hint="default"/>
                <w:b w:val="0"/>
                <w:bCs w:val="0"/>
                <w:color w:val="993300"/>
                <w:sz w:val="26"/>
                <w:szCs w:val="38"/>
              </w:rPr>
              <w:t xml:space="preserve"> marking the border, and up </w:t>
            </w:r>
            <w:r w:rsidR="00643E2A">
              <w:rPr>
                <w:rFonts w:ascii="Book Antiqua" w:hAnsi="Book Antiqua" w:hint="default"/>
                <w:b w:val="0"/>
                <w:bCs w:val="0"/>
                <w:color w:val="993300"/>
                <w:sz w:val="26"/>
                <w:szCs w:val="38"/>
              </w:rPr>
              <w:t>to</w:t>
            </w:r>
            <w:r w:rsidRPr="00D42E54">
              <w:rPr>
                <w:rFonts w:ascii="Book Antiqua" w:hAnsi="Book Antiqua" w:hint="default"/>
                <w:b w:val="0"/>
                <w:bCs w:val="0"/>
                <w:color w:val="993300"/>
                <w:sz w:val="26"/>
                <w:szCs w:val="38"/>
              </w:rPr>
              <w:t xml:space="preserve"> the </w:t>
            </w:r>
            <w:r w:rsidR="001106BD">
              <w:rPr>
                <w:rFonts w:ascii="Book Antiqua" w:hAnsi="Book Antiqua" w:hint="default"/>
                <w:b w:val="0"/>
                <w:bCs w:val="0"/>
                <w:color w:val="993300"/>
                <w:sz w:val="26"/>
                <w:szCs w:val="38"/>
              </w:rPr>
              <w:t xml:space="preserve">wadi </w:t>
            </w:r>
            <w:r w:rsidRPr="00D42E54">
              <w:rPr>
                <w:rFonts w:ascii="Book Antiqua" w:hAnsi="Book Antiqua" w:hint="default"/>
                <w:b w:val="0"/>
                <w:bCs w:val="0"/>
                <w:color w:val="993300"/>
                <w:sz w:val="26"/>
                <w:szCs w:val="38"/>
              </w:rPr>
              <w:t xml:space="preserve">Jabbok, </w:t>
            </w:r>
            <w:r w:rsidR="001106BD">
              <w:rPr>
                <w:rFonts w:ascii="Book Antiqua" w:hAnsi="Book Antiqua" w:hint="default"/>
                <w:b w:val="0"/>
                <w:bCs w:val="0"/>
                <w:color w:val="993300"/>
                <w:sz w:val="26"/>
                <w:szCs w:val="38"/>
              </w:rPr>
              <w:t>which is</w:t>
            </w:r>
            <w:r w:rsidRPr="00D42E54">
              <w:rPr>
                <w:rFonts w:ascii="Book Antiqua" w:hAnsi="Book Antiqua" w:hint="default"/>
                <w:b w:val="0"/>
                <w:bCs w:val="0"/>
                <w:color w:val="993300"/>
                <w:sz w:val="26"/>
                <w:szCs w:val="38"/>
              </w:rPr>
              <w:t xml:space="preserve"> the border of the Ammonites. </w:t>
            </w:r>
            <w:r w:rsidRPr="00D42E54">
              <w:rPr>
                <w:rStyle w:val="FootnoteReference"/>
                <w:rFonts w:ascii="Book Antiqua" w:hAnsi="Book Antiqua" w:hint="default"/>
                <w:b w:val="0"/>
                <w:bCs w:val="0"/>
                <w:color w:val="008000"/>
                <w:sz w:val="26"/>
                <w:szCs w:val="38"/>
              </w:rPr>
              <w:footnoteReference w:id="103"/>
            </w:r>
            <w:r w:rsidRPr="00D42E54">
              <w:rPr>
                <w:rFonts w:ascii="Book Antiqua" w:hAnsi="Book Antiqua" w:hint="default"/>
                <w:b w:val="0"/>
                <w:bCs w:val="0"/>
                <w:color w:val="993300"/>
                <w:sz w:val="26"/>
                <w:szCs w:val="38"/>
              </w:rPr>
              <w:t xml:space="preserve"> The Arabah </w:t>
            </w:r>
            <w:r w:rsidR="001106BD">
              <w:rPr>
                <w:rFonts w:ascii="Book Antiqua" w:hAnsi="Book Antiqua" w:hint="default"/>
                <w:b w:val="0"/>
                <w:bCs w:val="0"/>
                <w:color w:val="993300"/>
                <w:sz w:val="26"/>
                <w:szCs w:val="38"/>
              </w:rPr>
              <w:t>also,</w:t>
            </w:r>
            <w:r w:rsidRPr="00D42E54">
              <w:rPr>
                <w:rFonts w:ascii="Book Antiqua" w:hAnsi="Book Antiqua" w:hint="default"/>
                <w:b w:val="0"/>
                <w:bCs w:val="0"/>
                <w:color w:val="993300"/>
                <w:sz w:val="26"/>
                <w:szCs w:val="38"/>
              </w:rPr>
              <w:t xml:space="preserve"> the Jordan </w:t>
            </w:r>
            <w:r w:rsidR="001106BD">
              <w:rPr>
                <w:rFonts w:ascii="Book Antiqua" w:hAnsi="Book Antiqua" w:hint="default"/>
                <w:b w:val="0"/>
                <w:bCs w:val="0"/>
                <w:color w:val="993300"/>
                <w:sz w:val="26"/>
                <w:szCs w:val="38"/>
              </w:rPr>
              <w:t>being the border,</w:t>
            </w:r>
            <w:r w:rsidRPr="00D42E54">
              <w:rPr>
                <w:rFonts w:ascii="Book Antiqua" w:hAnsi="Book Antiqua" w:hint="default"/>
                <w:b w:val="0"/>
                <w:bCs w:val="0"/>
                <w:color w:val="993300"/>
                <w:sz w:val="26"/>
                <w:szCs w:val="38"/>
              </w:rPr>
              <w:t xml:space="preserve"> from Chinnereth to the Sea of the Arabah (the Salt Sea), </w:t>
            </w:r>
            <w:r w:rsidR="001106BD">
              <w:rPr>
                <w:rFonts w:ascii="Book Antiqua" w:hAnsi="Book Antiqua" w:hint="default"/>
                <w:b w:val="0"/>
                <w:bCs w:val="0"/>
                <w:color w:val="993300"/>
                <w:sz w:val="26"/>
                <w:szCs w:val="38"/>
              </w:rPr>
              <w:t>under</w:t>
            </w:r>
            <w:r w:rsidRPr="00D42E54">
              <w:rPr>
                <w:rFonts w:ascii="Book Antiqua" w:hAnsi="Book Antiqua" w:hint="default"/>
                <w:b w:val="0"/>
                <w:bCs w:val="0"/>
                <w:color w:val="993300"/>
                <w:sz w:val="26"/>
                <w:szCs w:val="38"/>
              </w:rPr>
              <w:t xml:space="preserve"> the slopes of Pisgah on the east.</w:t>
            </w:r>
          </w:p>
        </w:tc>
      </w:tr>
      <w:tr w:rsidR="004549CC" w:rsidRPr="00870CCD" w14:paraId="023D09F1" w14:textId="77777777" w:rsidTr="00D42E54">
        <w:tblPrEx>
          <w:jc w:val="left"/>
        </w:tblPrEx>
        <w:tc>
          <w:tcPr>
            <w:tcW w:w="5688" w:type="dxa"/>
          </w:tcPr>
          <w:p w14:paraId="4A6A03D3" w14:textId="194633C4" w:rsidR="004549CC" w:rsidRPr="000C55F4" w:rsidRDefault="001D5D0B" w:rsidP="001106BD">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וָאֲצַ֣ו אֶתְכֶ֔ם בָּעֵ֥ת הַהִ֖וא לֵאמֹ֑ר יְהֹוָ֣ה אֱלֹהֵיכֶ֗ם נָתַ֨ן לָכֶ֜ם אֶת־הָאָ֤רֶץ הַזֹּאת֙ לְרִשְׁתָּ֔הּ חֲלוּצִ֣ים תַּֽעַבְר֗וּ לִפְנֵ֛י אֲחֵיכֶ֥ם בְּנֵֽי־יִשְׂרָאֵ֖ל כׇּל־בְּנֵי־חָֽיִל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רַ֠ק נְשֵׁיכֶ֣ם וְטַפְּכֶם֮ וּמִקְנֵכֶם֒ יָדַ֕עְתִּי כִּֽי־מִקְנֶ֥ה רַ֖ב לָכֶ֑ם יֵֽשְׁבוּ֙ בְּעָ֣רֵיכֶ֔ם אֲשֶׁ֥ר נָתַ֖תִּי לָכֶֽם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עַ֠ד אֲשֶׁר־יָנִ֨יחַ יְהֹוָ֥ה</w:t>
            </w:r>
            <w:r w:rsidR="00861986">
              <w:rPr>
                <w:rFonts w:ascii="SBL Hebrew" w:hAnsi="SBL Hebrew" w:cs="SBL Hebrew"/>
                <w:color w:val="808080"/>
                <w:shd w:val="clear" w:color="auto" w:fill="FFFFFF"/>
                <w:rtl/>
                <w:lang w:bidi="he-IL"/>
              </w:rPr>
              <w:t xml:space="preserve">׀ </w:t>
            </w:r>
            <w:r w:rsidRPr="002F597F">
              <w:rPr>
                <w:rFonts w:ascii="SBL Hebrew" w:hAnsi="SBL Hebrew" w:cs="SBL Hebrew"/>
                <w:color w:val="993300"/>
                <w:shd w:val="clear" w:color="auto" w:fill="FFFFFF"/>
              </w:rPr>
              <w:t> </w:t>
            </w:r>
            <w:r w:rsidRPr="002F597F">
              <w:rPr>
                <w:rFonts w:ascii="SBL Hebrew" w:hAnsi="SBL Hebrew" w:cs="SBL Hebrew"/>
                <w:color w:val="993300"/>
                <w:shd w:val="clear" w:color="auto" w:fill="FFFFFF"/>
                <w:rtl/>
              </w:rPr>
              <w:t>לַֽאֲחֵיכֶם֮ כָּכֶם֒ וְיָרְשׁ֣וּ גַם־הֵ֔ם אֶת־הָאָ֕רֶץ אֲשֶׁ֨ר יְהֹוָ֧ה אֱלֹהֵיכֶ֛ם נֹתֵ֥ן לָהֶ֖ם בְּעֵ֣בֶר הַיַּרְדֵּ֑ן וְשַׁבְתֶּ֗ם אִ֚ישׁ לִֽירֻשָּׁת֔וֹ אֲשֶׁ֥ר נָתַ֖תִּי לָכֶֽם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וְאֶת־יְהוֹשׁ֣וּעַ צִוֵּ֔יתִי בָּעֵ֥ת הַהִ֖וא לֵאמֹ֑ר עֵינֶ֣יךָ הָרֹאֹ֗ת אֵת֩ כׇּל־אֲשֶׁ֨ר עָשָׂ֜ה יְהֹוָ֤ה אֱלֹהֵיכֶם֙ לִשְׁנֵי֙ הַמְּלָכִ֣ים הָאֵ֔לֶּה כֵּֽן־יַעֲשֶׂ֤ה יְהֹוָה֙ לְכׇל־הַמַּמְלָכ֔וֹת אֲשֶׁ֥ר אַתָּ֖ה </w:t>
            </w:r>
            <w:r w:rsidRPr="002F597F">
              <w:rPr>
                <w:rFonts w:ascii="SBL Hebrew" w:hAnsi="SBL Hebrew" w:cs="SBL Hebrew"/>
                <w:color w:val="993300"/>
                <w:shd w:val="clear" w:color="auto" w:fill="FFFFFF"/>
                <w:rtl/>
              </w:rPr>
              <w:lastRenderedPageBreak/>
              <w:t>עֹבֵ֥ר שָֽׁמָּה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תִּֽירָא֑וּם כִּ֚י יְהֹוָ֣ה אֱלֹֽהֵיכֶ֔ם ה֖וּא הַנִּלְחָ֥ם לָכֶֽם</w:t>
            </w:r>
            <w:r w:rsidR="000C55F4" w:rsidRPr="000C55F4">
              <w:rPr>
                <w:rFonts w:cs="SBL Hebrew"/>
                <w:noProof/>
                <w:color w:val="993300"/>
                <w:rtl/>
                <w:lang w:bidi="he-IL"/>
              </w:rPr>
              <w:t xml:space="preserve">׃ </w:t>
            </w:r>
            <w:r w:rsidR="003E7F1D" w:rsidRPr="0091642D">
              <w:rPr>
                <w:rFonts w:cs="SBL Hebrew"/>
                <w:noProof/>
                <w:color w:val="003300"/>
                <w:rtl/>
              </w:rPr>
              <w:t>{ס}</w:t>
            </w:r>
          </w:p>
        </w:tc>
        <w:tc>
          <w:tcPr>
            <w:tcW w:w="8530" w:type="dxa"/>
          </w:tcPr>
          <w:p w14:paraId="60218D77" w14:textId="77310CB6" w:rsidR="004549CC" w:rsidRPr="00D42E54" w:rsidRDefault="004549CC" w:rsidP="001106BD">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D42E54">
              <w:rPr>
                <w:rStyle w:val="FootnoteReference"/>
                <w:rFonts w:ascii="Book Antiqua" w:hAnsi="Book Antiqua" w:hint="default"/>
                <w:b w:val="0"/>
                <w:bCs w:val="0"/>
                <w:color w:val="008000"/>
                <w:sz w:val="26"/>
                <w:szCs w:val="38"/>
              </w:rPr>
              <w:lastRenderedPageBreak/>
              <w:footnoteReference w:id="104"/>
            </w:r>
            <w:r w:rsidRPr="00D42E54">
              <w:rPr>
                <w:rFonts w:ascii="Book Antiqua" w:hAnsi="Book Antiqua" w:hint="default"/>
                <w:b w:val="0"/>
                <w:bCs w:val="0"/>
                <w:color w:val="993300"/>
                <w:sz w:val="26"/>
                <w:szCs w:val="38"/>
              </w:rPr>
              <w:t xml:space="preserve"> “And I gave you thi</w:t>
            </w:r>
            <w:r w:rsidR="00643E2A">
              <w:rPr>
                <w:rFonts w:ascii="Book Antiqua" w:hAnsi="Book Antiqua" w:hint="default"/>
                <w:b w:val="0"/>
                <w:bCs w:val="0"/>
                <w:color w:val="993300"/>
                <w:sz w:val="26"/>
                <w:szCs w:val="38"/>
              </w:rPr>
              <w:t>s command at that time, saying:</w:t>
            </w:r>
            <w:r w:rsidRPr="00D42E54">
              <w:rPr>
                <w:rFonts w:ascii="Book Antiqua" w:hAnsi="Book Antiqua" w:hint="default"/>
                <w:b w:val="0"/>
                <w:bCs w:val="0"/>
                <w:color w:val="993300"/>
                <w:sz w:val="26"/>
                <w:szCs w:val="38"/>
              </w:rPr>
              <w:t xml:space="preserve"> </w:t>
            </w:r>
            <w:r w:rsidR="00643E2A">
              <w:rPr>
                <w:rFonts w:ascii="Book Antiqua" w:hAnsi="Book Antiqua" w:hint="default"/>
                <w:b w:val="0"/>
                <w:bCs w:val="0"/>
                <w:color w:val="993300"/>
                <w:sz w:val="26"/>
                <w:szCs w:val="38"/>
              </w:rPr>
              <w:t xml:space="preserve">although </w:t>
            </w:r>
            <w:r w:rsidRPr="00D42E54">
              <w:rPr>
                <w:rFonts w:ascii="Book Antiqua" w:hAnsi="Book Antiqua" w:hint="default"/>
                <w:b w:val="0"/>
                <w:bCs w:val="0"/>
                <w:color w:val="993300"/>
                <w:sz w:val="26"/>
                <w:szCs w:val="38"/>
              </w:rPr>
              <w:t>Yahweh your God has g</w:t>
            </w:r>
            <w:r w:rsidR="00643E2A">
              <w:rPr>
                <w:rFonts w:ascii="Book Antiqua" w:hAnsi="Book Antiqua" w:hint="default"/>
                <w:b w:val="0"/>
                <w:bCs w:val="0"/>
                <w:color w:val="993300"/>
                <w:sz w:val="26"/>
                <w:szCs w:val="38"/>
              </w:rPr>
              <w:t>iven you this land for your own, a</w:t>
            </w:r>
            <w:r w:rsidRPr="00D42E54">
              <w:rPr>
                <w:rFonts w:ascii="Book Antiqua" w:hAnsi="Book Antiqua" w:hint="default"/>
                <w:b w:val="0"/>
                <w:bCs w:val="0"/>
                <w:color w:val="993300"/>
                <w:sz w:val="26"/>
                <w:szCs w:val="38"/>
              </w:rPr>
              <w:t>ll you fighting men must take up arms and march at the head of</w:t>
            </w:r>
            <w:r w:rsidR="00D42E54">
              <w:rPr>
                <w:rFonts w:ascii="Book Antiqua" w:hAnsi="Book Antiqua" w:hint="default"/>
                <w:b w:val="0"/>
                <w:bCs w:val="0"/>
                <w:color w:val="993300"/>
                <w:sz w:val="26"/>
                <w:szCs w:val="38"/>
              </w:rPr>
              <w:t xml:space="preserve"> your brothers, the Israelites.</w:t>
            </w:r>
            <w:r w:rsidRP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footnoteReference w:id="105"/>
            </w:r>
            <w:r w:rsidR="00D42E54">
              <w:rPr>
                <w:rFonts w:ascii="Book Antiqua" w:hAnsi="Book Antiqua" w:hint="default"/>
                <w:b w:val="0"/>
                <w:bCs w:val="0"/>
                <w:color w:val="993300"/>
                <w:sz w:val="26"/>
                <w:szCs w:val="38"/>
              </w:rPr>
              <w:t> </w:t>
            </w:r>
            <w:r w:rsidRPr="00D42E54">
              <w:rPr>
                <w:rFonts w:ascii="Book Antiqua" w:hAnsi="Book Antiqua" w:hint="default"/>
                <w:b w:val="0"/>
                <w:bCs w:val="0"/>
                <w:color w:val="993300"/>
                <w:sz w:val="26"/>
                <w:szCs w:val="38"/>
              </w:rPr>
              <w:t xml:space="preserve">Only your wives, your children and your </w:t>
            </w:r>
            <w:r w:rsidR="00643E2A">
              <w:rPr>
                <w:rFonts w:ascii="Book Antiqua" w:hAnsi="Book Antiqua" w:hint="default"/>
                <w:b w:val="0"/>
                <w:bCs w:val="0"/>
                <w:color w:val="993300"/>
                <w:sz w:val="26"/>
                <w:szCs w:val="38"/>
              </w:rPr>
              <w:t>livestock</w:t>
            </w:r>
            <w:r w:rsidRPr="00D42E54">
              <w:rPr>
                <w:rFonts w:ascii="Book Antiqua" w:hAnsi="Book Antiqua" w:hint="default"/>
                <w:b w:val="0"/>
                <w:bCs w:val="0"/>
                <w:color w:val="993300"/>
                <w:sz w:val="26"/>
                <w:szCs w:val="38"/>
              </w:rPr>
              <w:t xml:space="preserve"> (</w:t>
            </w:r>
            <w:r w:rsidR="00643E2A">
              <w:rPr>
                <w:rFonts w:ascii="Book Antiqua" w:hAnsi="Book Antiqua" w:hint="default"/>
                <w:b w:val="0"/>
                <w:bCs w:val="0"/>
                <w:color w:val="993300"/>
                <w:sz w:val="26"/>
                <w:szCs w:val="38"/>
              </w:rPr>
              <w:t xml:space="preserve">I know that </w:t>
            </w:r>
            <w:r w:rsidRPr="00D42E54">
              <w:rPr>
                <w:rFonts w:ascii="Book Antiqua" w:hAnsi="Book Antiqua" w:hint="default"/>
                <w:b w:val="0"/>
                <w:bCs w:val="0"/>
                <w:color w:val="993300"/>
                <w:sz w:val="26"/>
                <w:szCs w:val="38"/>
              </w:rPr>
              <w:t xml:space="preserve">you have </w:t>
            </w:r>
            <w:r w:rsidR="00643E2A">
              <w:rPr>
                <w:rFonts w:ascii="Book Antiqua" w:hAnsi="Book Antiqua" w:hint="default"/>
                <w:b w:val="0"/>
                <w:bCs w:val="0"/>
                <w:color w:val="993300"/>
                <w:sz w:val="26"/>
                <w:szCs w:val="38"/>
              </w:rPr>
              <w:t>much</w:t>
            </w:r>
            <w:r w:rsidRPr="00D42E54">
              <w:rPr>
                <w:rFonts w:ascii="Book Antiqua" w:hAnsi="Book Antiqua" w:hint="default"/>
                <w:b w:val="0"/>
                <w:bCs w:val="0"/>
                <w:color w:val="993300"/>
                <w:sz w:val="26"/>
                <w:szCs w:val="38"/>
              </w:rPr>
              <w:t xml:space="preserve"> </w:t>
            </w:r>
            <w:r w:rsidR="00643E2A">
              <w:rPr>
                <w:rFonts w:ascii="Book Antiqua" w:hAnsi="Book Antiqua" w:hint="default"/>
                <w:b w:val="0"/>
                <w:bCs w:val="0"/>
                <w:color w:val="993300"/>
                <w:sz w:val="26"/>
                <w:szCs w:val="38"/>
              </w:rPr>
              <w:t>livestock</w:t>
            </w:r>
            <w:r w:rsidRPr="00D42E54">
              <w:rPr>
                <w:rFonts w:ascii="Book Antiqua" w:hAnsi="Book Antiqua" w:hint="default"/>
                <w:b w:val="0"/>
                <w:bCs w:val="0"/>
                <w:color w:val="993300"/>
                <w:sz w:val="26"/>
                <w:szCs w:val="38"/>
              </w:rPr>
              <w:t>) shall stay behin</w:t>
            </w:r>
            <w:r w:rsidR="00643E2A">
              <w:rPr>
                <w:rFonts w:ascii="Book Antiqua" w:hAnsi="Book Antiqua" w:hint="default"/>
                <w:b w:val="0"/>
                <w:bCs w:val="0"/>
                <w:color w:val="993300"/>
                <w:sz w:val="26"/>
                <w:szCs w:val="38"/>
              </w:rPr>
              <w:t>d in the towns I have given you.</w:t>
            </w:r>
            <w:r w:rsidRP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footnoteReference w:id="106"/>
            </w:r>
            <w:r w:rsidR="00643E2A">
              <w:rPr>
                <w:rFonts w:ascii="Book Antiqua" w:hAnsi="Book Antiqua" w:hint="default"/>
                <w:b w:val="0"/>
                <w:bCs w:val="0"/>
                <w:color w:val="993300"/>
                <w:sz w:val="26"/>
                <w:szCs w:val="38"/>
              </w:rPr>
              <w:t> When</w:t>
            </w:r>
            <w:r w:rsidRPr="00D42E54">
              <w:rPr>
                <w:rFonts w:ascii="Book Antiqua" w:hAnsi="Book Antiqua" w:hint="default"/>
                <w:b w:val="0"/>
                <w:bCs w:val="0"/>
                <w:color w:val="993300"/>
                <w:sz w:val="26"/>
                <w:szCs w:val="38"/>
              </w:rPr>
              <w:t xml:space="preserve"> Yahweh </w:t>
            </w:r>
            <w:r w:rsidR="008C237C">
              <w:rPr>
                <w:rFonts w:ascii="Book Antiqua" w:hAnsi="Book Antiqua" w:hint="default"/>
                <w:b w:val="0"/>
                <w:bCs w:val="0"/>
                <w:color w:val="993300"/>
                <w:sz w:val="26"/>
                <w:szCs w:val="38"/>
              </w:rPr>
              <w:t>gives rest to</w:t>
            </w:r>
            <w:r w:rsidRPr="00D42E54">
              <w:rPr>
                <w:rFonts w:ascii="Book Antiqua" w:hAnsi="Book Antiqua" w:hint="default"/>
                <w:b w:val="0"/>
                <w:bCs w:val="0"/>
                <w:color w:val="993300"/>
                <w:sz w:val="26"/>
                <w:szCs w:val="38"/>
              </w:rPr>
              <w:t xml:space="preserve"> your brothers</w:t>
            </w:r>
            <w:r w:rsidR="008C237C">
              <w:rPr>
                <w:rFonts w:ascii="Book Antiqua" w:hAnsi="Book Antiqua" w:hint="default"/>
                <w:b w:val="0"/>
                <w:bCs w:val="0"/>
                <w:color w:val="993300"/>
                <w:sz w:val="26"/>
                <w:szCs w:val="38"/>
              </w:rPr>
              <w:t>,</w:t>
            </w:r>
            <w:r w:rsidRPr="00D42E54">
              <w:rPr>
                <w:rFonts w:ascii="Book Antiqua" w:hAnsi="Book Antiqua" w:hint="default"/>
                <w:b w:val="0"/>
                <w:bCs w:val="0"/>
                <w:color w:val="993300"/>
                <w:sz w:val="26"/>
                <w:szCs w:val="38"/>
              </w:rPr>
              <w:t xml:space="preserve"> as he has </w:t>
            </w:r>
            <w:r w:rsidR="008C237C">
              <w:rPr>
                <w:rFonts w:ascii="Book Antiqua" w:hAnsi="Book Antiqua" w:hint="default"/>
                <w:b w:val="0"/>
                <w:bCs w:val="0"/>
                <w:color w:val="993300"/>
                <w:sz w:val="26"/>
                <w:szCs w:val="38"/>
              </w:rPr>
              <w:t xml:space="preserve">to you, </w:t>
            </w:r>
            <w:r w:rsidRPr="00D42E54">
              <w:rPr>
                <w:rFonts w:ascii="Book Antiqua" w:hAnsi="Book Antiqua" w:hint="default"/>
                <w:b w:val="0"/>
                <w:bCs w:val="0"/>
                <w:color w:val="993300"/>
                <w:sz w:val="26"/>
                <w:szCs w:val="38"/>
              </w:rPr>
              <w:t xml:space="preserve">and they too </w:t>
            </w:r>
            <w:r w:rsidR="008C237C">
              <w:rPr>
                <w:rFonts w:ascii="Book Antiqua" w:hAnsi="Book Antiqua" w:hint="default"/>
                <w:b w:val="0"/>
                <w:bCs w:val="0"/>
                <w:color w:val="993300"/>
                <w:sz w:val="26"/>
                <w:szCs w:val="38"/>
              </w:rPr>
              <w:t>have occupied</w:t>
            </w:r>
            <w:r w:rsidRPr="00D42E54">
              <w:rPr>
                <w:rFonts w:ascii="Book Antiqua" w:hAnsi="Book Antiqua" w:hint="default"/>
                <w:b w:val="0"/>
                <w:bCs w:val="0"/>
                <w:color w:val="993300"/>
                <w:sz w:val="26"/>
                <w:szCs w:val="38"/>
              </w:rPr>
              <w:t xml:space="preserve"> the land that Yahweh your God </w:t>
            </w:r>
            <w:r w:rsidR="008C237C">
              <w:rPr>
                <w:rFonts w:ascii="Book Antiqua" w:hAnsi="Book Antiqua" w:hint="default"/>
                <w:b w:val="0"/>
                <w:bCs w:val="0"/>
                <w:color w:val="993300"/>
                <w:sz w:val="26"/>
                <w:szCs w:val="38"/>
              </w:rPr>
              <w:t xml:space="preserve">is giving them beyond the </w:t>
            </w:r>
            <w:smartTag w:uri="urn:schemas-microsoft-com:office:smarttags" w:element="country-region">
              <w:smartTag w:uri="urn:schemas-microsoft-com:office:smarttags" w:element="place">
                <w:r w:rsidR="008C237C">
                  <w:rPr>
                    <w:rFonts w:ascii="Book Antiqua" w:hAnsi="Book Antiqua" w:hint="default"/>
                    <w:b w:val="0"/>
                    <w:bCs w:val="0"/>
                    <w:color w:val="993300"/>
                    <w:sz w:val="26"/>
                    <w:szCs w:val="38"/>
                  </w:rPr>
                  <w:t>Jordan</w:t>
                </w:r>
              </w:smartTag>
            </w:smartTag>
            <w:r w:rsidR="008C237C">
              <w:rPr>
                <w:rFonts w:ascii="Book Antiqua" w:hAnsi="Book Antiqua" w:hint="default"/>
                <w:b w:val="0"/>
                <w:bCs w:val="0"/>
                <w:color w:val="993300"/>
                <w:sz w:val="26"/>
                <w:szCs w:val="38"/>
              </w:rPr>
              <w:t>, t</w:t>
            </w:r>
            <w:r w:rsidRPr="00D42E54">
              <w:rPr>
                <w:rFonts w:ascii="Book Antiqua" w:hAnsi="Book Antiqua" w:hint="default"/>
                <w:b w:val="0"/>
                <w:bCs w:val="0"/>
                <w:color w:val="993300"/>
                <w:sz w:val="26"/>
                <w:szCs w:val="38"/>
              </w:rPr>
              <w:t xml:space="preserve">hen you shall return, each </w:t>
            </w:r>
            <w:r w:rsidR="00D42E54">
              <w:rPr>
                <w:rFonts w:ascii="Book Antiqua" w:hAnsi="Book Antiqua" w:hint="default"/>
                <w:b w:val="0"/>
                <w:bCs w:val="0"/>
                <w:color w:val="993300"/>
                <w:sz w:val="26"/>
                <w:szCs w:val="38"/>
              </w:rPr>
              <w:t xml:space="preserve">to the </w:t>
            </w:r>
            <w:r w:rsidR="008C237C">
              <w:rPr>
                <w:rFonts w:ascii="Book Antiqua" w:hAnsi="Book Antiqua" w:hint="default"/>
                <w:b w:val="0"/>
                <w:bCs w:val="0"/>
                <w:color w:val="993300"/>
                <w:sz w:val="26"/>
                <w:szCs w:val="38"/>
              </w:rPr>
              <w:t>property</w:t>
            </w:r>
            <w:r w:rsidR="00D42E54">
              <w:rPr>
                <w:rFonts w:ascii="Book Antiqua" w:hAnsi="Book Antiqua" w:hint="default"/>
                <w:b w:val="0"/>
                <w:bCs w:val="0"/>
                <w:color w:val="993300"/>
                <w:sz w:val="26"/>
                <w:szCs w:val="38"/>
              </w:rPr>
              <w:t xml:space="preserve"> I have given </w:t>
            </w:r>
            <w:r w:rsidR="008C237C">
              <w:rPr>
                <w:rFonts w:ascii="Book Antiqua" w:hAnsi="Book Antiqua" w:hint="default"/>
                <w:b w:val="0"/>
                <w:bCs w:val="0"/>
                <w:color w:val="993300"/>
                <w:sz w:val="26"/>
                <w:szCs w:val="38"/>
              </w:rPr>
              <w:t xml:space="preserve">to </w:t>
            </w:r>
            <w:r w:rsidR="00D42E54">
              <w:rPr>
                <w:rFonts w:ascii="Book Antiqua" w:hAnsi="Book Antiqua" w:hint="default"/>
                <w:b w:val="0"/>
                <w:bCs w:val="0"/>
                <w:color w:val="993300"/>
                <w:sz w:val="26"/>
                <w:szCs w:val="38"/>
              </w:rPr>
              <w:t>you.</w:t>
            </w:r>
            <w:r w:rsidRP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footnoteReference w:id="107"/>
            </w:r>
            <w:r w:rsidR="00D42E54">
              <w:rPr>
                <w:rFonts w:ascii="Book Antiqua" w:hAnsi="Book Antiqua" w:hint="default"/>
                <w:b w:val="0"/>
                <w:bCs w:val="0"/>
                <w:color w:val="993300"/>
                <w:sz w:val="26"/>
                <w:szCs w:val="38"/>
              </w:rPr>
              <w:t xml:space="preserve"> I then gave Joshua this order:</w:t>
            </w:r>
            <w:r w:rsidRPr="00D42E54">
              <w:rPr>
                <w:rFonts w:ascii="Book Antiqua" w:hAnsi="Book Antiqua" w:hint="default"/>
                <w:b w:val="0"/>
                <w:bCs w:val="0"/>
                <w:color w:val="993300"/>
                <w:sz w:val="26"/>
                <w:szCs w:val="38"/>
              </w:rPr>
              <w:t xml:space="preserve"> You </w:t>
            </w:r>
            <w:r w:rsidR="008C237C">
              <w:rPr>
                <w:rFonts w:ascii="Book Antiqua" w:hAnsi="Book Antiqua" w:hint="default"/>
                <w:b w:val="0"/>
                <w:bCs w:val="0"/>
                <w:color w:val="993300"/>
                <w:sz w:val="26"/>
                <w:szCs w:val="38"/>
              </w:rPr>
              <w:t>have</w:t>
            </w:r>
            <w:r w:rsidRPr="00D42E54">
              <w:rPr>
                <w:rFonts w:ascii="Book Antiqua" w:hAnsi="Book Antiqua" w:hint="default"/>
                <w:b w:val="0"/>
                <w:bCs w:val="0"/>
                <w:color w:val="993300"/>
                <w:sz w:val="26"/>
                <w:szCs w:val="38"/>
              </w:rPr>
              <w:t xml:space="preserve"> see</w:t>
            </w:r>
            <w:r w:rsidR="008C237C">
              <w:rPr>
                <w:rFonts w:ascii="Book Antiqua" w:hAnsi="Book Antiqua" w:hint="default"/>
                <w:b w:val="0"/>
                <w:bCs w:val="0"/>
                <w:color w:val="993300"/>
                <w:sz w:val="26"/>
                <w:szCs w:val="38"/>
              </w:rPr>
              <w:t>n</w:t>
            </w:r>
            <w:r w:rsidRPr="00D42E54">
              <w:rPr>
                <w:rFonts w:ascii="Book Antiqua" w:hAnsi="Book Antiqua" w:hint="default"/>
                <w:b w:val="0"/>
                <w:bCs w:val="0"/>
                <w:color w:val="993300"/>
                <w:sz w:val="26"/>
                <w:szCs w:val="38"/>
              </w:rPr>
              <w:t xml:space="preserve"> with your own eyes </w:t>
            </w:r>
            <w:r w:rsidR="008C237C">
              <w:rPr>
                <w:rFonts w:ascii="Book Antiqua" w:hAnsi="Book Antiqua" w:hint="default"/>
                <w:b w:val="0"/>
                <w:bCs w:val="0"/>
                <w:color w:val="993300"/>
                <w:sz w:val="26"/>
                <w:szCs w:val="38"/>
              </w:rPr>
              <w:t>everything</w:t>
            </w:r>
            <w:r w:rsidRPr="00D42E54">
              <w:rPr>
                <w:rFonts w:ascii="Book Antiqua" w:hAnsi="Book Antiqua" w:hint="default"/>
                <w:b w:val="0"/>
                <w:bCs w:val="0"/>
                <w:color w:val="993300"/>
                <w:sz w:val="26"/>
                <w:szCs w:val="38"/>
              </w:rPr>
              <w:t xml:space="preserve"> that Yahweh has done to these two kings; Yahweh will do the same to all the k</w:t>
            </w:r>
            <w:r w:rsidR="00D42E54">
              <w:rPr>
                <w:rFonts w:ascii="Book Antiqua" w:hAnsi="Book Antiqua" w:hint="default"/>
                <w:b w:val="0"/>
                <w:bCs w:val="0"/>
                <w:color w:val="993300"/>
                <w:sz w:val="26"/>
                <w:szCs w:val="38"/>
              </w:rPr>
              <w:t xml:space="preserve">ingdoms </w:t>
            </w:r>
            <w:r w:rsidR="008C237C">
              <w:rPr>
                <w:rFonts w:ascii="Book Antiqua" w:hAnsi="Book Antiqua" w:hint="default"/>
                <w:b w:val="0"/>
                <w:bCs w:val="0"/>
                <w:color w:val="993300"/>
                <w:sz w:val="26"/>
                <w:szCs w:val="38"/>
              </w:rPr>
              <w:t>into which you are about to pass</w:t>
            </w:r>
            <w:r w:rsidR="00D42E54">
              <w:rPr>
                <w:rFonts w:ascii="Book Antiqua" w:hAnsi="Book Antiqua" w:hint="default"/>
                <w:b w:val="0"/>
                <w:bCs w:val="0"/>
                <w:color w:val="993300"/>
                <w:sz w:val="26"/>
                <w:szCs w:val="38"/>
              </w:rPr>
              <w:t>.</w:t>
            </w:r>
            <w:r w:rsidRP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lastRenderedPageBreak/>
              <w:footnoteReference w:id="108"/>
            </w:r>
            <w:r w:rsidR="008C237C">
              <w:rPr>
                <w:rFonts w:ascii="Book Antiqua" w:hAnsi="Book Antiqua" w:hint="default"/>
                <w:b w:val="0"/>
                <w:bCs w:val="0"/>
                <w:color w:val="993300"/>
                <w:sz w:val="26"/>
                <w:szCs w:val="38"/>
              </w:rPr>
              <w:t xml:space="preserve"> Do not be afraid of them:</w:t>
            </w:r>
            <w:r w:rsidRPr="00D42E54">
              <w:rPr>
                <w:rFonts w:ascii="Book Antiqua" w:hAnsi="Book Antiqua" w:hint="default"/>
                <w:b w:val="0"/>
                <w:bCs w:val="0"/>
                <w:color w:val="993300"/>
                <w:sz w:val="26"/>
                <w:szCs w:val="38"/>
              </w:rPr>
              <w:t xml:space="preserve"> Yahweh your God himself is fighting for you.</w:t>
            </w:r>
          </w:p>
        </w:tc>
      </w:tr>
      <w:tr w:rsidR="004549CC" w:rsidRPr="00870CCD" w14:paraId="683F869A" w14:textId="77777777" w:rsidTr="00D42E54">
        <w:tblPrEx>
          <w:jc w:val="left"/>
        </w:tblPrEx>
        <w:tc>
          <w:tcPr>
            <w:tcW w:w="5688" w:type="dxa"/>
          </w:tcPr>
          <w:p w14:paraId="7AB311C1" w14:textId="353CA12C" w:rsidR="004549CC" w:rsidRPr="000C55F4" w:rsidRDefault="001D5D0B" w:rsidP="001106BD">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וָאֶתְחַנַּ֖ן אֶל־יְהֹוָ֑ה בָּעֵ֥ת הַהִ֖וא לֵאמֹֽר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אֲדֹנָ֣י יֱהֹוִ֗ה אַתָּ֤ה הַֽחִלּ֙וֹתָ֙ לְהַרְא֣וֹת אֶֽת־עַבְדְּךָ֔ אֶ֨ת־גׇּדְלְךָ֔ וְאֶת־יָדְךָ֖ הַחֲזָקָ֑ה אֲשֶׁ֤ר מִי־אֵל֙ בַּשָּׁמַ֣יִם וּבָאָ֔רֶץ אֲשֶׁר־יַעֲשֶׂ֥ה כְמַעֲשֶׂ֖יךָ וְכִגְבוּרֹתֶֽךָ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אֶעְבְּרָה־נָּ֗א וְאֶרְאֶה֙ אֶת־הָאָ֣רֶץ הַטּוֹבָ֔ה אֲשֶׁ֖ר בְּעֵ֣בֶר הַיַּרְדֵּ֑ן הָהָ֥ר הַטּ֛וֹב הַזֶּ֖ה וְהַלְּבָנֹֽן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וַיִּתְעַבֵּ֨ר יְהֹוָ֥ה בִּי֙ לְמַ֣עַנְכֶ֔ם וְלֹ֥א שָׁמַ֖ע אֵלָ֑י וַיֹּ֨אמֶר יְהֹוָ֤ה אֵלַי֙ רַב־לָ֔ךְ אַל־תּ֗וֹסֶף דַּבֵּ֥ר אֵלַ֛י ע֖וֹד בַּדָּבָ֥ר הַזֶּֽה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עֲלֵ֣ה</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רֹ֣אשׁ הַפִּסְגָּ֗ה וְשָׂ֥א עֵינֶ֛יךָ יָ֧מָּה וְצָפֹ֛נָה וְתֵימָ֥נָה וּמִזְרָ֖חָה וּרְאֵ֣ה בְעֵינֶ֑יךָ כִּי־לֹ֥א תַעֲבֹ֖ר אֶת־הַיַּרְדֵּ֥ן הַזֶּֽה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וְצַ֥ו אֶת־יְהוֹשֻׁ֖עַ וְחַזְּקֵ֣הוּ וְאַמְּצֵ֑הוּ כִּי־ה֣וּא יַעֲבֹ֗ר לִפְנֵי֙ הָעָ֣ם הַזֶּ֔ה וְהוּא֙ יַנְחִ֣יל אוֹתָ֔ם אֶת־הָאָ֖רֶץ אֲשֶׁ֥ר תִּרְאֶֽה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וַנֵּ֣שֶׁב בַּגָּ֔יְא מ֖וּל בֵּ֥ית פְּעֽוֹר׃</w:t>
            </w:r>
            <w:bookmarkStart w:id="45" w:name="_Hlk170821326"/>
            <w:r w:rsidR="001106BD">
              <w:rPr>
                <w:rFonts w:ascii="SBL Hebrew" w:hAnsi="SBL Hebrew" w:cs="SBL Hebrew"/>
                <w:color w:val="993300"/>
                <w:sz w:val="32"/>
                <w:szCs w:val="32"/>
                <w:shd w:val="clear" w:color="auto" w:fill="FFFFFF"/>
              </w:rPr>
              <w:t> </w:t>
            </w:r>
            <w:r w:rsidR="007F3BD8" w:rsidRPr="0091642D">
              <w:rPr>
                <w:rFonts w:cs="SBL Hebrew"/>
                <w:noProof/>
                <w:color w:val="003300"/>
                <w:sz w:val="32"/>
                <w:szCs w:val="32"/>
                <w:rtl/>
              </w:rPr>
              <w:t>{פ}</w:t>
            </w:r>
            <w:bookmarkEnd w:id="45"/>
          </w:p>
        </w:tc>
        <w:tc>
          <w:tcPr>
            <w:tcW w:w="8530" w:type="dxa"/>
          </w:tcPr>
          <w:p w14:paraId="42BD0397" w14:textId="4EABFB42" w:rsidR="004549CC" w:rsidRPr="00D42E54" w:rsidRDefault="004549CC" w:rsidP="001106BD">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D42E54">
              <w:rPr>
                <w:rStyle w:val="FootnoteReference"/>
                <w:rFonts w:ascii="Book Antiqua" w:hAnsi="Book Antiqua" w:hint="default"/>
                <w:b w:val="0"/>
                <w:bCs w:val="0"/>
                <w:color w:val="008000"/>
                <w:sz w:val="26"/>
                <w:szCs w:val="38"/>
              </w:rPr>
              <w:footnoteReference w:id="109"/>
            </w:r>
            <w:r w:rsidR="00D42E54">
              <w:rPr>
                <w:rFonts w:ascii="Book Antiqua" w:hAnsi="Book Antiqua" w:hint="default"/>
                <w:b w:val="0"/>
                <w:bCs w:val="0"/>
                <w:color w:val="993300"/>
                <w:sz w:val="26"/>
                <w:szCs w:val="38"/>
              </w:rPr>
              <w:t xml:space="preserve"> “</w:t>
            </w:r>
            <w:r w:rsidR="00350ADA">
              <w:rPr>
                <w:rFonts w:ascii="Book Antiqua" w:hAnsi="Book Antiqua" w:hint="default"/>
                <w:b w:val="0"/>
                <w:bCs w:val="0"/>
                <w:color w:val="993300"/>
                <w:sz w:val="26"/>
                <w:szCs w:val="38"/>
              </w:rPr>
              <w:t>And</w:t>
            </w:r>
            <w:r w:rsidR="008C237C">
              <w:rPr>
                <w:rFonts w:ascii="Book Antiqua" w:hAnsi="Book Antiqua" w:hint="default"/>
                <w:b w:val="0"/>
                <w:bCs w:val="0"/>
                <w:color w:val="993300"/>
                <w:sz w:val="26"/>
                <w:szCs w:val="38"/>
              </w:rPr>
              <w:t xml:space="preserve"> </w:t>
            </w:r>
            <w:r w:rsidR="00D42E54">
              <w:rPr>
                <w:rFonts w:ascii="Book Antiqua" w:hAnsi="Book Antiqua" w:hint="default"/>
                <w:b w:val="0"/>
                <w:bCs w:val="0"/>
                <w:color w:val="993300"/>
                <w:sz w:val="26"/>
                <w:szCs w:val="38"/>
              </w:rPr>
              <w:t xml:space="preserve">I pleaded </w:t>
            </w:r>
            <w:r w:rsidR="008C237C">
              <w:rPr>
                <w:rFonts w:ascii="Book Antiqua" w:hAnsi="Book Antiqua" w:hint="default"/>
                <w:b w:val="0"/>
                <w:bCs w:val="0"/>
                <w:color w:val="993300"/>
                <w:sz w:val="26"/>
                <w:szCs w:val="38"/>
              </w:rPr>
              <w:t>at that time</w:t>
            </w:r>
            <w:r w:rsidR="00D42E54">
              <w:rPr>
                <w:rFonts w:ascii="Book Antiqua" w:hAnsi="Book Antiqua" w:hint="default"/>
                <w:b w:val="0"/>
                <w:bCs w:val="0"/>
                <w:color w:val="993300"/>
                <w:sz w:val="26"/>
                <w:szCs w:val="38"/>
              </w:rPr>
              <w:t xml:space="preserve"> with Yahweh</w:t>
            </w:r>
            <w:r w:rsidR="00350ADA">
              <w:rPr>
                <w:rFonts w:ascii="Book Antiqua" w:hAnsi="Book Antiqua" w:hint="default"/>
                <w:b w:val="0"/>
                <w:bCs w:val="0"/>
                <w:color w:val="993300"/>
                <w:sz w:val="26"/>
                <w:szCs w:val="38"/>
              </w:rPr>
              <w:t>,</w:t>
            </w:r>
            <w:r w:rsidRP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footnoteReference w:id="110"/>
            </w:r>
            <w:r w:rsidRPr="00D42E54">
              <w:rPr>
                <w:rFonts w:ascii="Book Antiqua" w:hAnsi="Book Antiqua" w:hint="default"/>
                <w:b w:val="0"/>
                <w:bCs w:val="0"/>
                <w:color w:val="993300"/>
                <w:sz w:val="26"/>
                <w:szCs w:val="38"/>
              </w:rPr>
              <w:t xml:space="preserve"> </w:t>
            </w:r>
            <w:r w:rsidR="00350ADA">
              <w:rPr>
                <w:rFonts w:ascii="Book Antiqua" w:hAnsi="Book Antiqua" w:hint="default"/>
                <w:b w:val="0"/>
                <w:bCs w:val="0"/>
                <w:color w:val="993300"/>
                <w:sz w:val="26"/>
                <w:szCs w:val="38"/>
              </w:rPr>
              <w:t xml:space="preserve">saying, </w:t>
            </w:r>
            <w:r w:rsidRPr="00D42E54">
              <w:rPr>
                <w:rFonts w:ascii="Book Antiqua" w:hAnsi="Book Antiqua" w:hint="default"/>
                <w:b w:val="0"/>
                <w:bCs w:val="0"/>
                <w:color w:val="993300"/>
                <w:sz w:val="26"/>
                <w:szCs w:val="38"/>
              </w:rPr>
              <w:t>“My Lord Yahweh,</w:t>
            </w:r>
            <w:r w:rsidR="00350ADA">
              <w:rPr>
                <w:rFonts w:ascii="Book Antiqua" w:hAnsi="Book Antiqua" w:hint="default"/>
                <w:b w:val="0"/>
                <w:bCs w:val="0"/>
                <w:color w:val="993300"/>
                <w:sz w:val="26"/>
                <w:szCs w:val="38"/>
              </w:rPr>
              <w:t xml:space="preserve"> </w:t>
            </w:r>
            <w:r w:rsidRPr="00D42E54">
              <w:rPr>
                <w:rFonts w:ascii="Book Antiqua" w:hAnsi="Book Antiqua" w:hint="default"/>
                <w:b w:val="0"/>
                <w:bCs w:val="0"/>
                <w:color w:val="993300"/>
                <w:sz w:val="26"/>
                <w:szCs w:val="38"/>
              </w:rPr>
              <w:t xml:space="preserve">you that have begun to reveal your greatness and your power to your servant, you whose works and mighty deeds no one in heaven or on earth can rival, </w:t>
            </w:r>
            <w:r w:rsidRPr="00D42E54">
              <w:rPr>
                <w:rStyle w:val="FootnoteReference"/>
                <w:rFonts w:ascii="Book Antiqua" w:hAnsi="Book Antiqua" w:hint="default"/>
                <w:b w:val="0"/>
                <w:bCs w:val="0"/>
                <w:color w:val="008000"/>
                <w:sz w:val="26"/>
                <w:szCs w:val="38"/>
              </w:rPr>
              <w:footnoteReference w:id="111"/>
            </w:r>
            <w:r w:rsidRPr="00D42E54">
              <w:rPr>
                <w:rFonts w:ascii="Book Antiqua" w:hAnsi="Book Antiqua" w:hint="default"/>
                <w:b w:val="0"/>
                <w:bCs w:val="0"/>
                <w:color w:val="993300"/>
                <w:sz w:val="26"/>
                <w:szCs w:val="38"/>
              </w:rPr>
              <w:t> </w:t>
            </w:r>
            <w:r w:rsidR="008C237C">
              <w:rPr>
                <w:rFonts w:ascii="Book Antiqua" w:hAnsi="Book Antiqua" w:hint="default"/>
                <w:b w:val="0"/>
                <w:bCs w:val="0"/>
                <w:color w:val="993300"/>
                <w:sz w:val="26"/>
                <w:szCs w:val="38"/>
              </w:rPr>
              <w:t>please permit me to</w:t>
            </w:r>
            <w:r w:rsidRPr="00D42E54">
              <w:rPr>
                <w:rFonts w:ascii="Book Antiqua" w:hAnsi="Book Antiqua" w:hint="default"/>
                <w:b w:val="0"/>
                <w:bCs w:val="0"/>
                <w:color w:val="993300"/>
                <w:sz w:val="26"/>
                <w:szCs w:val="38"/>
              </w:rPr>
              <w:t xml:space="preserve"> go across and see this pros</w:t>
            </w:r>
            <w:r w:rsidR="00350ADA">
              <w:rPr>
                <w:rFonts w:ascii="Book Antiqua" w:hAnsi="Book Antiqua" w:hint="default"/>
                <w:b w:val="0"/>
                <w:bCs w:val="0"/>
                <w:color w:val="993300"/>
                <w:sz w:val="26"/>
                <w:szCs w:val="38"/>
              </w:rPr>
              <w:softHyphen/>
            </w:r>
            <w:r w:rsidRPr="00D42E54">
              <w:rPr>
                <w:rFonts w:ascii="Book Antiqua" w:hAnsi="Book Antiqua" w:hint="default"/>
                <w:b w:val="0"/>
                <w:bCs w:val="0"/>
                <w:color w:val="993300"/>
                <w:sz w:val="26"/>
                <w:szCs w:val="38"/>
              </w:rPr>
              <w:t xml:space="preserve">perous land beyond the Jordan, this prosperous country of hills and </w:t>
            </w:r>
            <w:r w:rsidR="008C237C">
              <w:rPr>
                <w:rFonts w:ascii="Book Antiqua" w:hAnsi="Book Antiqua" w:hint="default"/>
                <w:b w:val="0"/>
                <w:bCs w:val="0"/>
                <w:color w:val="993300"/>
                <w:sz w:val="26"/>
                <w:szCs w:val="38"/>
              </w:rPr>
              <w:t xml:space="preserve">the </w:t>
            </w:r>
            <w:r w:rsidRPr="00D42E54">
              <w:rPr>
                <w:rFonts w:ascii="Book Antiqua" w:hAnsi="Book Antiqua" w:hint="default"/>
                <w:b w:val="0"/>
                <w:bCs w:val="0"/>
                <w:color w:val="993300"/>
                <w:sz w:val="26"/>
                <w:szCs w:val="38"/>
              </w:rPr>
              <w:t>Lebanon?”</w:t>
            </w:r>
            <w:r w:rsid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footnoteReference w:id="112"/>
            </w:r>
            <w:r w:rsidR="00D42E54">
              <w:rPr>
                <w:rFonts w:ascii="Book Antiqua" w:hAnsi="Book Antiqua" w:hint="default"/>
                <w:b w:val="0"/>
                <w:bCs w:val="0"/>
                <w:color w:val="993300"/>
                <w:sz w:val="26"/>
                <w:szCs w:val="38"/>
              </w:rPr>
              <w:t> </w:t>
            </w:r>
            <w:r w:rsidR="00350ADA">
              <w:rPr>
                <w:rFonts w:ascii="Book Antiqua" w:hAnsi="Book Antiqua" w:hint="default"/>
                <w:b w:val="0"/>
                <w:bCs w:val="0"/>
                <w:color w:val="993300"/>
                <w:sz w:val="26"/>
                <w:szCs w:val="38"/>
              </w:rPr>
              <w:t>But</w:t>
            </w:r>
            <w:r w:rsidRPr="00D42E54">
              <w:rPr>
                <w:rFonts w:ascii="Book Antiqua" w:hAnsi="Book Antiqua" w:hint="default"/>
                <w:b w:val="0"/>
                <w:bCs w:val="0"/>
                <w:color w:val="993300"/>
                <w:sz w:val="26"/>
                <w:szCs w:val="38"/>
              </w:rPr>
              <w:t xml:space="preserve">, </w:t>
            </w:r>
            <w:r w:rsidR="008C237C">
              <w:rPr>
                <w:rFonts w:ascii="Book Antiqua" w:hAnsi="Book Antiqua" w:hint="default"/>
                <w:b w:val="0"/>
                <w:bCs w:val="0"/>
                <w:color w:val="993300"/>
                <w:sz w:val="26"/>
                <w:szCs w:val="38"/>
              </w:rPr>
              <w:t>on your account</w:t>
            </w:r>
            <w:r w:rsidRPr="00D42E54">
              <w:rPr>
                <w:rFonts w:ascii="Book Antiqua" w:hAnsi="Book Antiqua" w:hint="default"/>
                <w:b w:val="0"/>
                <w:bCs w:val="0"/>
                <w:color w:val="993300"/>
                <w:sz w:val="26"/>
                <w:szCs w:val="38"/>
              </w:rPr>
              <w:t>, Yahweh was angr</w:t>
            </w:r>
            <w:r w:rsidR="00D42E54">
              <w:rPr>
                <w:rFonts w:ascii="Book Antiqua" w:hAnsi="Book Antiqua" w:hint="default"/>
                <w:b w:val="0"/>
                <w:bCs w:val="0"/>
                <w:color w:val="993300"/>
                <w:sz w:val="26"/>
                <w:szCs w:val="38"/>
              </w:rPr>
              <w:t>y with me and would not listen</w:t>
            </w:r>
            <w:r w:rsidR="008C237C">
              <w:rPr>
                <w:rFonts w:ascii="Book Antiqua" w:hAnsi="Book Antiqua" w:hint="default"/>
                <w:b w:val="0"/>
                <w:bCs w:val="0"/>
                <w:color w:val="993300"/>
                <w:sz w:val="26"/>
                <w:szCs w:val="38"/>
              </w:rPr>
              <w:t xml:space="preserve"> to me</w:t>
            </w:r>
            <w:r w:rsidR="00D42E54">
              <w:rPr>
                <w:rFonts w:ascii="Book Antiqua" w:hAnsi="Book Antiqua" w:hint="default"/>
                <w:b w:val="0"/>
                <w:bCs w:val="0"/>
                <w:color w:val="993300"/>
                <w:sz w:val="26"/>
                <w:szCs w:val="38"/>
              </w:rPr>
              <w:t>.</w:t>
            </w:r>
            <w:r w:rsidR="00350ADA">
              <w:rPr>
                <w:rFonts w:ascii="Book Antiqua" w:hAnsi="Book Antiqua" w:hint="default"/>
                <w:b w:val="0"/>
                <w:bCs w:val="0"/>
                <w:color w:val="993300"/>
                <w:sz w:val="26"/>
                <w:szCs w:val="38"/>
              </w:rPr>
              <w:t xml:space="preserve"> He said,</w:t>
            </w:r>
            <w:r w:rsidRPr="00D42E54">
              <w:rPr>
                <w:rFonts w:ascii="Book Antiqua" w:hAnsi="Book Antiqua" w:hint="default"/>
                <w:b w:val="0"/>
                <w:bCs w:val="0"/>
                <w:color w:val="993300"/>
                <w:sz w:val="26"/>
                <w:szCs w:val="38"/>
              </w:rPr>
              <w:t xml:space="preserve"> “Enough</w:t>
            </w:r>
            <w:r w:rsidR="000F4403">
              <w:rPr>
                <w:rFonts w:ascii="Book Antiqua" w:hAnsi="Book Antiqua" w:hint="default"/>
                <w:b w:val="0"/>
                <w:bCs w:val="0"/>
                <w:color w:val="993300"/>
                <w:sz w:val="26"/>
                <w:szCs w:val="38"/>
              </w:rPr>
              <w:t xml:space="preserve"> of that!</w:t>
            </w:r>
            <w:r w:rsidR="00350ADA">
              <w:rPr>
                <w:rFonts w:ascii="Book Antiqua" w:hAnsi="Book Antiqua" w:hint="default"/>
                <w:b w:val="0"/>
                <w:bCs w:val="0"/>
                <w:color w:val="993300"/>
                <w:sz w:val="26"/>
                <w:szCs w:val="38"/>
              </w:rPr>
              <w:t xml:space="preserve"> </w:t>
            </w:r>
            <w:r w:rsidR="00D42E54">
              <w:rPr>
                <w:rFonts w:ascii="Book Antiqua" w:hAnsi="Book Antiqua" w:hint="default"/>
                <w:b w:val="0"/>
                <w:bCs w:val="0"/>
                <w:color w:val="993300"/>
                <w:sz w:val="26"/>
                <w:szCs w:val="38"/>
              </w:rPr>
              <w:t>Speak to me no more of this</w:t>
            </w:r>
            <w:r w:rsidR="000F4403">
              <w:rPr>
                <w:rFonts w:ascii="Book Antiqua" w:hAnsi="Book Antiqua" w:hint="default"/>
                <w:b w:val="0"/>
                <w:bCs w:val="0"/>
                <w:color w:val="993300"/>
                <w:sz w:val="26"/>
                <w:szCs w:val="38"/>
              </w:rPr>
              <w:t xml:space="preserve"> matter</w:t>
            </w:r>
            <w:r w:rsidR="00D42E54">
              <w:rPr>
                <w:rFonts w:ascii="Book Antiqua" w:hAnsi="Book Antiqua" w:hint="default"/>
                <w:b w:val="0"/>
                <w:bCs w:val="0"/>
                <w:color w:val="993300"/>
                <w:sz w:val="26"/>
                <w:szCs w:val="38"/>
              </w:rPr>
              <w:t>.</w:t>
            </w:r>
            <w:r w:rsidRP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footnoteReference w:id="113"/>
            </w:r>
            <w:r w:rsidRPr="00D42E54">
              <w:rPr>
                <w:rFonts w:ascii="Book Antiqua" w:hAnsi="Book Antiqua" w:hint="default"/>
                <w:b w:val="0"/>
                <w:bCs w:val="0"/>
                <w:color w:val="993300"/>
                <w:sz w:val="26"/>
                <w:szCs w:val="38"/>
              </w:rPr>
              <w:t xml:space="preserve"> Climb to the top of Pisgah; </w:t>
            </w:r>
            <w:r w:rsidR="00350ADA">
              <w:rPr>
                <w:rFonts w:ascii="Book Antiqua" w:hAnsi="Book Antiqua" w:hint="default"/>
                <w:b w:val="0"/>
                <w:bCs w:val="0"/>
                <w:color w:val="993300"/>
                <w:sz w:val="26"/>
                <w:szCs w:val="38"/>
              </w:rPr>
              <w:t>turn</w:t>
            </w:r>
            <w:r w:rsidRPr="00D42E54">
              <w:rPr>
                <w:rFonts w:ascii="Book Antiqua" w:hAnsi="Book Antiqua" w:hint="default"/>
                <w:b w:val="0"/>
                <w:bCs w:val="0"/>
                <w:color w:val="993300"/>
                <w:sz w:val="26"/>
                <w:szCs w:val="38"/>
              </w:rPr>
              <w:t xml:space="preserve"> your eyes towards the west, the</w:t>
            </w:r>
            <w:r w:rsidR="00D42E54">
              <w:rPr>
                <w:rFonts w:ascii="Book Antiqua" w:hAnsi="Book Antiqua" w:hint="default"/>
                <w:b w:val="0"/>
                <w:bCs w:val="0"/>
                <w:color w:val="993300"/>
                <w:sz w:val="26"/>
                <w:szCs w:val="38"/>
              </w:rPr>
              <w:t xml:space="preserve"> north, the south and the east.</w:t>
            </w:r>
            <w:r w:rsidRPr="00D42E54">
              <w:rPr>
                <w:rFonts w:ascii="Book Antiqua" w:hAnsi="Book Antiqua" w:hint="default"/>
                <w:b w:val="0"/>
                <w:bCs w:val="0"/>
                <w:color w:val="993300"/>
                <w:sz w:val="26"/>
                <w:szCs w:val="38"/>
              </w:rPr>
              <w:t xml:space="preserve"> Look well, for across this </w:t>
            </w:r>
            <w:smartTag w:uri="urn:schemas-microsoft-com:office:smarttags" w:element="place">
              <w:smartTag w:uri="urn:schemas-microsoft-com:office:smarttags" w:element="country-region">
                <w:r w:rsidRPr="00D42E54">
                  <w:rPr>
                    <w:rFonts w:ascii="Book Antiqua" w:hAnsi="Book Antiqua" w:hint="default"/>
                    <w:b w:val="0"/>
                    <w:bCs w:val="0"/>
                    <w:color w:val="993300"/>
                    <w:sz w:val="26"/>
                    <w:szCs w:val="38"/>
                  </w:rPr>
                  <w:t>Jordan</w:t>
                </w:r>
              </w:smartTag>
            </w:smartTag>
            <w:r w:rsidR="00D42E54">
              <w:rPr>
                <w:rFonts w:ascii="Book Antiqua" w:hAnsi="Book Antiqua" w:hint="default"/>
                <w:b w:val="0"/>
                <w:bCs w:val="0"/>
                <w:color w:val="993300"/>
                <w:sz w:val="26"/>
                <w:szCs w:val="38"/>
              </w:rPr>
              <w:t xml:space="preserve"> you shall not go.</w:t>
            </w:r>
            <w:r w:rsidRP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footnoteReference w:id="114"/>
            </w:r>
            <w:r w:rsidRPr="00D42E54">
              <w:rPr>
                <w:rFonts w:ascii="Book Antiqua" w:hAnsi="Book Antiqua" w:hint="default"/>
                <w:b w:val="0"/>
                <w:bCs w:val="0"/>
                <w:color w:val="993300"/>
                <w:sz w:val="26"/>
                <w:szCs w:val="38"/>
              </w:rPr>
              <w:t xml:space="preserve"> But give Joshua your instructions; and encourage him and strengthen him; for</w:t>
            </w:r>
            <w:r w:rsidR="001106BD">
              <w:rPr>
                <w:rFonts w:ascii="Book Antiqua" w:hAnsi="Book Antiqua" w:hint="default"/>
                <w:b w:val="0"/>
                <w:bCs w:val="0"/>
                <w:color w:val="993300"/>
                <w:sz w:val="26"/>
                <w:szCs w:val="38"/>
              </w:rPr>
              <w:t>,</w:t>
            </w:r>
            <w:r w:rsidRPr="00D42E54">
              <w:rPr>
                <w:rFonts w:ascii="Book Antiqua" w:hAnsi="Book Antiqua" w:hint="default"/>
                <w:b w:val="0"/>
                <w:bCs w:val="0"/>
                <w:color w:val="993300"/>
                <w:sz w:val="26"/>
                <w:szCs w:val="38"/>
              </w:rPr>
              <w:t xml:space="preserve"> it is he who shall go across at the head of his people; and it is he who shall put them in possession </w:t>
            </w:r>
            <w:r w:rsidR="00D42E54">
              <w:rPr>
                <w:rFonts w:ascii="Book Antiqua" w:hAnsi="Book Antiqua" w:hint="default"/>
                <w:b w:val="0"/>
                <w:bCs w:val="0"/>
                <w:color w:val="993300"/>
                <w:sz w:val="26"/>
                <w:szCs w:val="38"/>
              </w:rPr>
              <w:t>of the land that you will see.”</w:t>
            </w:r>
            <w:r w:rsidRPr="00D42E54">
              <w:rPr>
                <w:rFonts w:ascii="Book Antiqua" w:hAnsi="Book Antiqua" w:hint="default"/>
                <w:b w:val="0"/>
                <w:bCs w:val="0"/>
                <w:color w:val="993300"/>
                <w:sz w:val="26"/>
                <w:szCs w:val="38"/>
              </w:rPr>
              <w:t xml:space="preserve"> </w:t>
            </w:r>
            <w:r w:rsidRPr="00D42E54">
              <w:rPr>
                <w:rStyle w:val="FootnoteReference"/>
                <w:rFonts w:ascii="Book Antiqua" w:hAnsi="Book Antiqua" w:hint="default"/>
                <w:b w:val="0"/>
                <w:bCs w:val="0"/>
                <w:color w:val="008000"/>
                <w:sz w:val="26"/>
                <w:szCs w:val="38"/>
              </w:rPr>
              <w:footnoteReference w:id="115"/>
            </w:r>
            <w:r w:rsidRPr="00D42E54">
              <w:rPr>
                <w:rFonts w:ascii="Book Antiqua" w:hAnsi="Book Antiqua" w:hint="default"/>
                <w:b w:val="0"/>
                <w:bCs w:val="0"/>
                <w:color w:val="993300"/>
                <w:sz w:val="26"/>
                <w:szCs w:val="38"/>
              </w:rPr>
              <w:t xml:space="preserve"> We then stayed in the valley, close to Beth-Peor.</w:t>
            </w:r>
          </w:p>
        </w:tc>
      </w:tr>
    </w:tbl>
    <w:p w14:paraId="681BBE79" w14:textId="77777777" w:rsidR="004549CC" w:rsidRPr="00870CCD" w:rsidRDefault="004549CC">
      <w:pPr>
        <w:pStyle w:val="BodyText2"/>
        <w:spacing w:before="120"/>
        <w:ind w:firstLine="0"/>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9"/>
        <w:gridCol w:w="8403"/>
      </w:tblGrid>
      <w:tr w:rsidR="008754E9" w:rsidRPr="003D68BE" w14:paraId="3A1C5C68" w14:textId="77777777" w:rsidTr="0001329B">
        <w:trPr>
          <w:jc w:val="center"/>
        </w:trPr>
        <w:tc>
          <w:tcPr>
            <w:tcW w:w="5688" w:type="dxa"/>
          </w:tcPr>
          <w:p w14:paraId="0B6723D1" w14:textId="77777777" w:rsidR="008754E9" w:rsidRPr="0031577C" w:rsidRDefault="008754E9"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ד</w:t>
            </w:r>
          </w:p>
        </w:tc>
        <w:tc>
          <w:tcPr>
            <w:tcW w:w="8530" w:type="dxa"/>
          </w:tcPr>
          <w:p w14:paraId="0ED5C612" w14:textId="0CAD984A" w:rsidR="008754E9" w:rsidRPr="0031577C" w:rsidRDefault="008754E9"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116"/>
              <w:t>4</w:t>
            </w:r>
          </w:p>
        </w:tc>
      </w:tr>
      <w:tr w:rsidR="004549CC" w:rsidRPr="00870CCD" w14:paraId="7B0D1676" w14:textId="77777777" w:rsidTr="008754E9">
        <w:tblPrEx>
          <w:jc w:val="left"/>
        </w:tblPrEx>
        <w:tc>
          <w:tcPr>
            <w:tcW w:w="5688" w:type="dxa"/>
          </w:tcPr>
          <w:p w14:paraId="6D11E0A3" w14:textId="71FFECF3" w:rsidR="004549CC" w:rsidRPr="00207D52" w:rsidRDefault="00EC5CBA" w:rsidP="00EC5CBA">
            <w:pPr>
              <w:bidi/>
              <w:spacing w:before="60"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וְעַתָּ֣ה יִשְׂרָאֵ֗ל שְׁמַ֤ע אֶל־הַֽחֻקִּים֙ וְאֶל־הַמִּשְׁפָּטִ֔ים אֲשֶׁ֧ר אָֽנֹכִ֛י מְלַמֵּ֥ד אֶתְכֶ֖ם לַעֲשׂ֑וֹת לְמַ֣עַן תִּֽחְי֗וּ וּבָאתֶם֙ וִֽירִשְׁתֶּ֣ם אֶת־הָאָ֔רֶץ אֲשֶׁ֧ר יְהֹוָ֛ה אֱלֹהֵ֥י אֲבֹתֵיכֶ֖ם נֹתֵ֥ן לָכֶֽם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 תֹסִ֗פוּ עַל־הַדָּבָר֙ אֲשֶׁ֤ר אָנֹכִי֙ מְצַוֶּ֣ה אֶתְכֶ֔ם וְלֹ֥א תִגְרְע֖וּ מִמֶּ֑נּוּ לִשְׁמֹ֗ר אֶת־מִצְוֺת֙ יְהֹוָ֣ה אֱלֹֽהֵיכֶ֔ם אֲשֶׁ֥ר אָנֹכִ֖י מְצַוֶּ֥ה אֶתְכֶֽם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עֵֽינֵיכֶם֙ הָֽרֹא֔וֹת אֵ֛ת אֲשֶׁר־עָשָׂ֥ה יְהֹוָ֖ה בְּבַ֣עַל פְּע֑וֹר כִּ֣י כׇל־הָאִ֗ישׁ אֲשֶׁ֤ר הָלַךְ֙ אַחֲרֵ֣י בַֽעַל־פְּע֔וֹר הִשְׁמִיד֛וֹ יְהֹוָ֥ה אֱלֹהֶ֖יךָ מִקִּרְבֶּֽךָ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וְאַתֶּם֙ הַדְּבֵקִ֔ים בַּיהֹוָ֖ה אֱלֹהֵיכֶ֑ם חַיִּ֥ים כֻּלְּכֶ֖ם הַיּֽוֹם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רְאֵ֣ה</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לִמַּ֣דְתִּי אֶתְכֶ֗ם חֻקִּים֙ וּמִשְׁפָּטִ֔ים כַּאֲשֶׁ֥ר צִוַּ֖נִי יְהֹוָ֣ה אֱלֹהָ֑י לַעֲשׂ֣וֹת כֵּ֔ן בְּקֶ֣רֶב הָאָ֔רֶץ אֲשֶׁ֥ר אַתֶּ֛ם בָּאִ֥ים שָׁ֖מָּה לְרִשְׁתָּֽהּ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וּשְׁמַרְתֶּם֮ וַעֲשִׂיתֶם֒ כִּ֣י הִ֤וא חׇכְמַתְכֶם֙ </w:t>
            </w:r>
            <w:r w:rsidRPr="002F597F">
              <w:rPr>
                <w:rFonts w:ascii="SBL Hebrew" w:hAnsi="SBL Hebrew" w:cs="SBL Hebrew"/>
                <w:color w:val="993300"/>
                <w:sz w:val="32"/>
                <w:szCs w:val="32"/>
                <w:shd w:val="clear" w:color="auto" w:fill="FFFFFF"/>
                <w:rtl/>
              </w:rPr>
              <w:lastRenderedPageBreak/>
              <w:t>וּבִ֣ינַתְכֶ֔ם לְעֵינֵ֖י הָעַמִּ֑ים אֲשֶׁ֣ר יִשְׁמְע֗וּן אֵ֚ת כׇּל־הַחֻקִּ֣ים הָאֵ֔לֶּה וְאָמְר֗וּ רַ֚ק עַם־חָכָ֣ם וְנָב֔וֹן הַגּ֥וֹי הַגָּד֖וֹל הַזֶּֽה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מִי־ג֣וֹי גָּד֔וֹל אֲשֶׁר־ל֥וֹ אֱלֹהִ֖ים קְרֹבִ֣ים אֵלָ֑יו כַּיהֹוָ֣ה אֱלֹהֵ֔ינוּ בְּכׇל־קׇרְאֵ֖נוּ אֵלָֽיו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וּמִי֙ גּ֣וֹי גָּד֔וֹל אֲשֶׁר־ל֛וֹ חֻקִּ֥ים וּמִשְׁפָּטִ֖ים צַדִּיקִ֑ם כְּכֹל֙ הַתּוֹרָ֣ה הַזֹּ֔את אֲשֶׁ֧ר אָנֹכִ֛י נֹתֵ֥ן לִפְנֵיכֶ֖ם הַיּֽוֹם</w:t>
            </w:r>
            <w:r w:rsidR="00A13679" w:rsidRPr="00207D52">
              <w:rPr>
                <w:rFonts w:cs="SBL Hebrew"/>
                <w:noProof/>
                <w:color w:val="993300"/>
                <w:sz w:val="32"/>
                <w:szCs w:val="32"/>
                <w:rtl/>
                <w:lang w:bidi="he-IL"/>
              </w:rPr>
              <w:t>׃</w:t>
            </w:r>
          </w:p>
        </w:tc>
        <w:tc>
          <w:tcPr>
            <w:tcW w:w="8530" w:type="dxa"/>
          </w:tcPr>
          <w:p w14:paraId="61E3CBC4" w14:textId="25CCB84E" w:rsidR="004549CC" w:rsidRPr="008754E9" w:rsidRDefault="004549CC" w:rsidP="00EC5CBA">
            <w:pPr>
              <w:pStyle w:val="Heading2"/>
              <w:spacing w:before="60" w:beforeAutospacing="0" w:after="0" w:afterAutospacing="0" w:line="400" w:lineRule="exact"/>
              <w:jc w:val="both"/>
              <w:rPr>
                <w:rFonts w:ascii="Book Antiqua" w:hAnsi="Book Antiqua" w:hint="default"/>
                <w:b w:val="0"/>
                <w:bCs w:val="0"/>
                <w:color w:val="800000"/>
                <w:sz w:val="26"/>
                <w:szCs w:val="38"/>
              </w:rPr>
            </w:pPr>
            <w:r w:rsidRPr="008754E9">
              <w:rPr>
                <w:rStyle w:val="FootnoteReference"/>
                <w:rFonts w:ascii="Book Antiqua" w:hAnsi="Book Antiqua" w:hint="default"/>
                <w:b w:val="0"/>
                <w:bCs w:val="0"/>
                <w:color w:val="008000"/>
                <w:sz w:val="26"/>
                <w:szCs w:val="38"/>
              </w:rPr>
              <w:lastRenderedPageBreak/>
              <w:footnoteReference w:id="117"/>
            </w:r>
            <w:r w:rsidRPr="008754E9">
              <w:rPr>
                <w:rFonts w:ascii="Book Antiqua" w:hAnsi="Book Antiqua" w:hint="default"/>
                <w:b w:val="0"/>
                <w:bCs w:val="0"/>
                <w:color w:val="993300"/>
                <w:sz w:val="26"/>
                <w:szCs w:val="38"/>
              </w:rPr>
              <w:t xml:space="preserve"> “And now, Israel, take notice of the statutes and ordinances that I </w:t>
            </w:r>
            <w:r w:rsidR="00794BBD">
              <w:rPr>
                <w:rFonts w:ascii="Book Antiqua" w:hAnsi="Book Antiqua" w:hint="default"/>
                <w:b w:val="0"/>
                <w:bCs w:val="0"/>
                <w:color w:val="993300"/>
                <w:sz w:val="26"/>
                <w:szCs w:val="38"/>
              </w:rPr>
              <w:t xml:space="preserve">am </w:t>
            </w:r>
            <w:r w:rsidRPr="008754E9">
              <w:rPr>
                <w:rFonts w:ascii="Book Antiqua" w:hAnsi="Book Antiqua" w:hint="default"/>
                <w:b w:val="0"/>
                <w:bCs w:val="0"/>
                <w:color w:val="993300"/>
                <w:sz w:val="26"/>
                <w:szCs w:val="38"/>
              </w:rPr>
              <w:t>teach</w:t>
            </w:r>
            <w:r w:rsidR="00794BBD">
              <w:rPr>
                <w:rFonts w:ascii="Book Antiqua" w:hAnsi="Book Antiqua" w:hint="default"/>
                <w:b w:val="0"/>
                <w:bCs w:val="0"/>
                <w:color w:val="993300"/>
                <w:sz w:val="26"/>
                <w:szCs w:val="38"/>
              </w:rPr>
              <w:t>ing you today</w:t>
            </w:r>
            <w:r w:rsidRPr="008754E9">
              <w:rPr>
                <w:rFonts w:ascii="Book Antiqua" w:hAnsi="Book Antiqua" w:hint="default"/>
                <w:b w:val="0"/>
                <w:bCs w:val="0"/>
                <w:color w:val="993300"/>
                <w:sz w:val="26"/>
                <w:szCs w:val="38"/>
              </w:rPr>
              <w:t xml:space="preserve"> and observe them, </w:t>
            </w:r>
            <w:r w:rsidR="00794BBD">
              <w:rPr>
                <w:rFonts w:ascii="Book Antiqua" w:hAnsi="Book Antiqua" w:hint="default"/>
                <w:b w:val="0"/>
                <w:bCs w:val="0"/>
                <w:color w:val="993300"/>
                <w:sz w:val="26"/>
                <w:szCs w:val="38"/>
              </w:rPr>
              <w:t xml:space="preserve">so </w:t>
            </w:r>
            <w:r w:rsidRPr="008754E9">
              <w:rPr>
                <w:rFonts w:ascii="Book Antiqua" w:hAnsi="Book Antiqua" w:hint="default"/>
                <w:b w:val="0"/>
                <w:bCs w:val="0"/>
                <w:color w:val="993300"/>
                <w:sz w:val="26"/>
                <w:szCs w:val="38"/>
              </w:rPr>
              <w:t xml:space="preserve">that you may have life and may enter and </w:t>
            </w:r>
            <w:r w:rsidR="00EC5CBA">
              <w:rPr>
                <w:rFonts w:ascii="Book Antiqua" w:hAnsi="Book Antiqua" w:hint="default"/>
                <w:b w:val="0"/>
                <w:bCs w:val="0"/>
                <w:color w:val="993300"/>
                <w:sz w:val="26"/>
                <w:szCs w:val="38"/>
              </w:rPr>
              <w:t>possess</w:t>
            </w:r>
            <w:r w:rsidRPr="008754E9">
              <w:rPr>
                <w:rFonts w:ascii="Book Antiqua" w:hAnsi="Book Antiqua" w:hint="default"/>
                <w:b w:val="0"/>
                <w:bCs w:val="0"/>
                <w:color w:val="993300"/>
                <w:sz w:val="26"/>
                <w:szCs w:val="38"/>
              </w:rPr>
              <w:t xml:space="preserve"> the land that Yahweh</w:t>
            </w:r>
            <w:r w:rsidR="00794BBD">
              <w:rPr>
                <w:rFonts w:ascii="Book Antiqua" w:hAnsi="Book Antiqua" w:hint="default"/>
                <w:b w:val="0"/>
                <w:bCs w:val="0"/>
                <w:color w:val="993300"/>
                <w:sz w:val="26"/>
                <w:szCs w:val="38"/>
              </w:rPr>
              <w:t>,</w:t>
            </w:r>
            <w:r w:rsidRPr="008754E9">
              <w:rPr>
                <w:rFonts w:ascii="Book Antiqua" w:hAnsi="Book Antiqua" w:hint="default"/>
                <w:b w:val="0"/>
                <w:bCs w:val="0"/>
                <w:color w:val="993300"/>
                <w:sz w:val="26"/>
                <w:szCs w:val="38"/>
              </w:rPr>
              <w:t xml:space="preserve"> the God</w:t>
            </w:r>
            <w:r w:rsidR="008754E9">
              <w:rPr>
                <w:rFonts w:ascii="Book Antiqua" w:hAnsi="Book Antiqua" w:hint="default"/>
                <w:b w:val="0"/>
                <w:bCs w:val="0"/>
                <w:color w:val="993300"/>
                <w:sz w:val="26"/>
                <w:szCs w:val="38"/>
              </w:rPr>
              <w:t xml:space="preserve"> of your </w:t>
            </w:r>
            <w:r w:rsidR="00EC5CBA">
              <w:rPr>
                <w:rFonts w:ascii="Book Antiqua" w:hAnsi="Book Antiqua" w:hint="default"/>
                <w:b w:val="0"/>
                <w:bCs w:val="0"/>
                <w:color w:val="993300"/>
                <w:sz w:val="26"/>
                <w:szCs w:val="38"/>
              </w:rPr>
              <w:t>fathers</w:t>
            </w:r>
            <w:r w:rsidR="00794BBD">
              <w:rPr>
                <w:rFonts w:ascii="Book Antiqua" w:hAnsi="Book Antiqua" w:hint="default"/>
                <w:b w:val="0"/>
                <w:bCs w:val="0"/>
                <w:color w:val="993300"/>
                <w:sz w:val="26"/>
                <w:szCs w:val="38"/>
              </w:rPr>
              <w:t>,</w:t>
            </w:r>
            <w:r w:rsidR="008754E9">
              <w:rPr>
                <w:rFonts w:ascii="Book Antiqua" w:hAnsi="Book Antiqua" w:hint="default"/>
                <w:b w:val="0"/>
                <w:bCs w:val="0"/>
                <w:color w:val="993300"/>
                <w:sz w:val="26"/>
                <w:szCs w:val="38"/>
              </w:rPr>
              <w:t xml:space="preserve"> giv</w:t>
            </w:r>
            <w:r w:rsidR="00EC5CBA">
              <w:rPr>
                <w:rFonts w:ascii="Book Antiqua" w:hAnsi="Book Antiqua" w:hint="default"/>
                <w:b w:val="0"/>
                <w:bCs w:val="0"/>
                <w:color w:val="993300"/>
                <w:sz w:val="26"/>
                <w:szCs w:val="38"/>
              </w:rPr>
              <w:t>es</w:t>
            </w:r>
            <w:r w:rsidR="008754E9">
              <w:rPr>
                <w:rFonts w:ascii="Book Antiqua" w:hAnsi="Book Antiqua" w:hint="default"/>
                <w:b w:val="0"/>
                <w:bCs w:val="0"/>
                <w:color w:val="993300"/>
                <w:sz w:val="26"/>
                <w:szCs w:val="38"/>
              </w:rPr>
              <w:t xml:space="preserve"> you.</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18"/>
            </w:r>
            <w:r w:rsidRPr="008754E9">
              <w:rPr>
                <w:rFonts w:ascii="Book Antiqua" w:hAnsi="Book Antiqua" w:hint="default"/>
                <w:b w:val="0"/>
                <w:bCs w:val="0"/>
                <w:color w:val="993300"/>
                <w:sz w:val="26"/>
                <w:szCs w:val="38"/>
              </w:rPr>
              <w:t xml:space="preserve"> You must </w:t>
            </w:r>
            <w:r w:rsidR="007C4AC2">
              <w:rPr>
                <w:rFonts w:ascii="Book Antiqua" w:hAnsi="Book Antiqua" w:hint="default"/>
                <w:b w:val="0"/>
                <w:bCs w:val="0"/>
                <w:color w:val="993300"/>
                <w:sz w:val="26"/>
                <w:szCs w:val="38"/>
              </w:rPr>
              <w:t xml:space="preserve">neither </w:t>
            </w:r>
            <w:r w:rsidRPr="008754E9">
              <w:rPr>
                <w:rFonts w:ascii="Book Antiqua" w:hAnsi="Book Antiqua" w:hint="default"/>
                <w:b w:val="0"/>
                <w:bCs w:val="0"/>
                <w:color w:val="993300"/>
                <w:sz w:val="26"/>
                <w:szCs w:val="38"/>
              </w:rPr>
              <w:t xml:space="preserve">add </w:t>
            </w:r>
            <w:r w:rsidR="007C4AC2">
              <w:rPr>
                <w:rFonts w:ascii="Book Antiqua" w:hAnsi="Book Antiqua" w:hint="default"/>
                <w:b w:val="0"/>
                <w:bCs w:val="0"/>
                <w:color w:val="993300"/>
                <w:sz w:val="26"/>
                <w:szCs w:val="38"/>
              </w:rPr>
              <w:t>anything</w:t>
            </w:r>
            <w:r w:rsidRPr="008754E9">
              <w:rPr>
                <w:rFonts w:ascii="Book Antiqua" w:hAnsi="Book Antiqua" w:hint="default"/>
                <w:b w:val="0"/>
                <w:bCs w:val="0"/>
                <w:color w:val="993300"/>
                <w:sz w:val="26"/>
                <w:szCs w:val="38"/>
              </w:rPr>
              <w:t xml:space="preserve"> to </w:t>
            </w:r>
            <w:r w:rsidR="007C4AC2">
              <w:rPr>
                <w:rFonts w:ascii="Book Antiqua" w:hAnsi="Book Antiqua" w:hint="default"/>
                <w:b w:val="0"/>
                <w:bCs w:val="0"/>
                <w:color w:val="993300"/>
                <w:sz w:val="26"/>
                <w:szCs w:val="38"/>
              </w:rPr>
              <w:t>the word that I command you, nor</w:t>
            </w:r>
            <w:r w:rsidRPr="008754E9">
              <w:rPr>
                <w:rFonts w:ascii="Book Antiqua" w:hAnsi="Book Antiqua" w:hint="default"/>
                <w:b w:val="0"/>
                <w:bCs w:val="0"/>
                <w:color w:val="993300"/>
                <w:sz w:val="26"/>
                <w:szCs w:val="38"/>
              </w:rPr>
              <w:t xml:space="preserve"> must </w:t>
            </w:r>
            <w:r w:rsidR="007C4AC2">
              <w:rPr>
                <w:rFonts w:ascii="Book Antiqua" w:hAnsi="Book Antiqua" w:hint="default"/>
                <w:b w:val="0"/>
                <w:bCs w:val="0"/>
                <w:color w:val="993300"/>
                <w:sz w:val="26"/>
                <w:szCs w:val="38"/>
              </w:rPr>
              <w:t xml:space="preserve">you </w:t>
            </w:r>
            <w:r w:rsidRPr="008754E9">
              <w:rPr>
                <w:rFonts w:ascii="Book Antiqua" w:hAnsi="Book Antiqua" w:hint="default"/>
                <w:b w:val="0"/>
                <w:bCs w:val="0"/>
                <w:color w:val="993300"/>
                <w:sz w:val="26"/>
                <w:szCs w:val="38"/>
              </w:rPr>
              <w:t xml:space="preserve">take </w:t>
            </w:r>
            <w:r w:rsidR="007C4AC2">
              <w:rPr>
                <w:rFonts w:ascii="Book Antiqua" w:hAnsi="Book Antiqua" w:hint="default"/>
                <w:b w:val="0"/>
                <w:bCs w:val="0"/>
                <w:color w:val="993300"/>
                <w:sz w:val="26"/>
                <w:szCs w:val="38"/>
              </w:rPr>
              <w:t>anything away</w:t>
            </w:r>
            <w:r w:rsidRPr="008754E9">
              <w:rPr>
                <w:rFonts w:ascii="Book Antiqua" w:hAnsi="Book Antiqua" w:hint="default"/>
                <w:b w:val="0"/>
                <w:bCs w:val="0"/>
                <w:color w:val="993300"/>
                <w:sz w:val="26"/>
                <w:szCs w:val="38"/>
              </w:rPr>
              <w:t xml:space="preserve"> from it, but keep the commandments of Yahweh your God just as I lay them down for you.</w:t>
            </w:r>
            <w:r w:rsid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19"/>
            </w:r>
            <w:r w:rsidR="008754E9">
              <w:rPr>
                <w:rFonts w:ascii="Book Antiqua" w:hAnsi="Book Antiqua" w:hint="default"/>
                <w:b w:val="0"/>
                <w:bCs w:val="0"/>
                <w:color w:val="993300"/>
                <w:sz w:val="26"/>
                <w:szCs w:val="38"/>
              </w:rPr>
              <w:t> </w:t>
            </w:r>
            <w:r w:rsidRPr="008754E9">
              <w:rPr>
                <w:rFonts w:ascii="Book Antiqua" w:hAnsi="Book Antiqua" w:hint="default"/>
                <w:b w:val="0"/>
                <w:bCs w:val="0"/>
                <w:color w:val="993300"/>
                <w:sz w:val="26"/>
                <w:szCs w:val="38"/>
              </w:rPr>
              <w:t>You can see with your own eyes what Yahweh has done at Baal-Pe</w:t>
            </w:r>
            <w:r w:rsidR="007C4AC2">
              <w:rPr>
                <w:rFonts w:ascii="Book Antiqua" w:hAnsi="Book Antiqua" w:hint="default"/>
                <w:b w:val="0"/>
                <w:bCs w:val="0"/>
                <w:color w:val="993300"/>
                <w:sz w:val="26"/>
                <w:szCs w:val="38"/>
              </w:rPr>
              <w:t>or; all the followers of the Baa</w:t>
            </w:r>
            <w:r w:rsidRPr="008754E9">
              <w:rPr>
                <w:rFonts w:ascii="Book Antiqua" w:hAnsi="Book Antiqua" w:hint="default"/>
                <w:b w:val="0"/>
                <w:bCs w:val="0"/>
                <w:color w:val="993300"/>
                <w:sz w:val="26"/>
                <w:szCs w:val="38"/>
              </w:rPr>
              <w:t xml:space="preserve">l of Peor have been wiped out from among you by Yahweh your God; </w:t>
            </w:r>
            <w:r w:rsidRPr="008754E9">
              <w:rPr>
                <w:rStyle w:val="FootnoteReference"/>
                <w:rFonts w:ascii="Book Antiqua" w:hAnsi="Book Antiqua" w:hint="default"/>
                <w:b w:val="0"/>
                <w:bCs w:val="0"/>
                <w:color w:val="008000"/>
                <w:sz w:val="26"/>
                <w:szCs w:val="38"/>
              </w:rPr>
              <w:footnoteReference w:id="120"/>
            </w:r>
            <w:r w:rsidR="007C4AC2">
              <w:rPr>
                <w:rFonts w:ascii="Book Antiqua" w:hAnsi="Book Antiqua" w:hint="default"/>
                <w:b w:val="0"/>
                <w:bCs w:val="0"/>
                <w:color w:val="993300"/>
                <w:sz w:val="26"/>
                <w:szCs w:val="38"/>
              </w:rPr>
              <w:t xml:space="preserve"> but </w:t>
            </w:r>
            <w:r w:rsidRPr="008754E9">
              <w:rPr>
                <w:rFonts w:ascii="Book Antiqua" w:hAnsi="Book Antiqua" w:hint="default"/>
                <w:b w:val="0"/>
                <w:bCs w:val="0"/>
                <w:color w:val="993300"/>
                <w:sz w:val="26"/>
                <w:szCs w:val="38"/>
              </w:rPr>
              <w:t xml:space="preserve">you who stayed faithful to Yahweh </w:t>
            </w:r>
            <w:r w:rsidR="008754E9">
              <w:rPr>
                <w:rFonts w:ascii="Book Antiqua" w:hAnsi="Book Antiqua" w:hint="default"/>
                <w:b w:val="0"/>
                <w:bCs w:val="0"/>
                <w:color w:val="993300"/>
                <w:sz w:val="26"/>
                <w:szCs w:val="38"/>
              </w:rPr>
              <w:t>your God are still alive today</w:t>
            </w:r>
            <w:r w:rsidR="007C4AC2">
              <w:rPr>
                <w:rFonts w:ascii="Book Antiqua" w:hAnsi="Book Antiqua" w:hint="default"/>
                <w:b w:val="0"/>
                <w:bCs w:val="0"/>
                <w:color w:val="993300"/>
                <w:sz w:val="26"/>
                <w:szCs w:val="38"/>
              </w:rPr>
              <w:t>, every one of you</w:t>
            </w:r>
            <w:r w:rsidR="008754E9">
              <w:rPr>
                <w:rFonts w:ascii="Book Antiqua" w:hAnsi="Book Antiqua" w:hint="default"/>
                <w:b w:val="0"/>
                <w:bCs w:val="0"/>
                <w:color w:val="993300"/>
                <w:sz w:val="26"/>
                <w:szCs w:val="38"/>
              </w:rPr>
              <w:t>.</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21"/>
            </w:r>
            <w:r w:rsidR="008754E9">
              <w:rPr>
                <w:rFonts w:ascii="Book Antiqua" w:hAnsi="Book Antiqua" w:hint="default"/>
                <w:b w:val="0"/>
                <w:bCs w:val="0"/>
                <w:color w:val="993300"/>
                <w:sz w:val="26"/>
                <w:szCs w:val="38"/>
              </w:rPr>
              <w:t xml:space="preserve"> Look:</w:t>
            </w:r>
            <w:r w:rsidRPr="008754E9">
              <w:rPr>
                <w:rFonts w:ascii="Book Antiqua" w:hAnsi="Book Antiqua" w:hint="default"/>
                <w:b w:val="0"/>
                <w:bCs w:val="0"/>
                <w:color w:val="993300"/>
                <w:sz w:val="26"/>
                <w:szCs w:val="38"/>
              </w:rPr>
              <w:t xml:space="preserve"> as Yahweh my God commanded me, I have taught you statutes and ordinances, for you to observe in the country wh</w:t>
            </w:r>
            <w:r w:rsidR="008754E9">
              <w:rPr>
                <w:rFonts w:ascii="Book Antiqua" w:hAnsi="Book Antiqua" w:hint="default"/>
                <w:b w:val="0"/>
                <w:bCs w:val="0"/>
                <w:color w:val="993300"/>
                <w:sz w:val="26"/>
                <w:szCs w:val="38"/>
              </w:rPr>
              <w:t>ich you are</w:t>
            </w:r>
            <w:r w:rsidR="00536ABD">
              <w:rPr>
                <w:rFonts w:ascii="Book Antiqua" w:hAnsi="Book Antiqua" w:hint="default"/>
                <w:b w:val="0"/>
                <w:bCs w:val="0"/>
                <w:color w:val="993300"/>
                <w:sz w:val="26"/>
                <w:szCs w:val="38"/>
              </w:rPr>
              <w:t xml:space="preserve"> about to enter and occupy</w:t>
            </w:r>
            <w:r w:rsidR="008754E9">
              <w:rPr>
                <w:rFonts w:ascii="Book Antiqua" w:hAnsi="Book Antiqua" w:hint="default"/>
                <w:b w:val="0"/>
                <w:bCs w:val="0"/>
                <w:color w:val="993300"/>
                <w:sz w:val="26"/>
                <w:szCs w:val="38"/>
              </w:rPr>
              <w:t>.</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22"/>
            </w:r>
            <w:r w:rsidRPr="008754E9">
              <w:rPr>
                <w:rFonts w:ascii="Book Antiqua" w:hAnsi="Book Antiqua" w:hint="default"/>
                <w:b w:val="0"/>
                <w:bCs w:val="0"/>
                <w:color w:val="993300"/>
                <w:sz w:val="26"/>
                <w:szCs w:val="38"/>
              </w:rPr>
              <w:t xml:space="preserve"> Keep them, therefore, and put them into practice, and they will demonstrate </w:t>
            </w:r>
            <w:r w:rsidRPr="008754E9">
              <w:rPr>
                <w:rFonts w:ascii="Book Antiqua" w:hAnsi="Book Antiqua" w:hint="default"/>
                <w:b w:val="0"/>
                <w:bCs w:val="0"/>
                <w:color w:val="993300"/>
                <w:sz w:val="26"/>
                <w:szCs w:val="38"/>
              </w:rPr>
              <w:lastRenderedPageBreak/>
              <w:t>your wisdom and understanding to the peoples, who, when they come to know of all these laws, they will exclaim, “No other people is as wise and</w:t>
            </w:r>
            <w:r w:rsidR="008754E9">
              <w:rPr>
                <w:rFonts w:ascii="Book Antiqua" w:hAnsi="Book Antiqua" w:hint="default"/>
                <w:b w:val="0"/>
                <w:bCs w:val="0"/>
                <w:color w:val="993300"/>
                <w:sz w:val="26"/>
                <w:szCs w:val="38"/>
              </w:rPr>
              <w:t xml:space="preserve"> prudent as this great nation.”</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23"/>
            </w:r>
            <w:r w:rsidR="00536ABD">
              <w:rPr>
                <w:rFonts w:ascii="Book Antiqua" w:hAnsi="Book Antiqua" w:hint="default"/>
                <w:b w:val="0"/>
                <w:bCs w:val="0"/>
                <w:color w:val="993300"/>
                <w:sz w:val="26"/>
                <w:szCs w:val="38"/>
              </w:rPr>
              <w:t> </w:t>
            </w:r>
            <w:r w:rsidRPr="008754E9">
              <w:rPr>
                <w:rFonts w:ascii="Book Antiqua" w:hAnsi="Book Antiqua" w:hint="default"/>
                <w:b w:val="0"/>
                <w:bCs w:val="0"/>
                <w:color w:val="993300"/>
                <w:sz w:val="26"/>
                <w:szCs w:val="38"/>
              </w:rPr>
              <w:t>Indeed, what great nation is there that has its gods so near to them as Yahweh our God</w:t>
            </w:r>
            <w:r w:rsidR="008754E9">
              <w:rPr>
                <w:rFonts w:ascii="Book Antiqua" w:hAnsi="Book Antiqua" w:hint="default"/>
                <w:b w:val="0"/>
                <w:bCs w:val="0"/>
                <w:color w:val="993300"/>
                <w:sz w:val="26"/>
                <w:szCs w:val="38"/>
              </w:rPr>
              <w:t xml:space="preserve"> is to us whenever we call him?</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24"/>
            </w:r>
            <w:r w:rsidRPr="008754E9">
              <w:rPr>
                <w:rFonts w:ascii="Book Antiqua" w:hAnsi="Book Antiqua" w:hint="default"/>
                <w:b w:val="0"/>
                <w:bCs w:val="0"/>
                <w:color w:val="993300"/>
                <w:sz w:val="26"/>
                <w:szCs w:val="38"/>
              </w:rPr>
              <w:t xml:space="preserve"> And what great nation is there that has statutes and ordinances as just as this entire Law that I put before you today?</w:t>
            </w:r>
          </w:p>
        </w:tc>
      </w:tr>
      <w:tr w:rsidR="004549CC" w:rsidRPr="00870CCD" w14:paraId="0F4EDE24" w14:textId="77777777" w:rsidTr="008754E9">
        <w:tblPrEx>
          <w:jc w:val="left"/>
        </w:tblPrEx>
        <w:tc>
          <w:tcPr>
            <w:tcW w:w="5688" w:type="dxa"/>
          </w:tcPr>
          <w:p w14:paraId="40239B29" w14:textId="0968F6CF" w:rsidR="004549CC" w:rsidRPr="00207D52" w:rsidRDefault="00EC5CBA" w:rsidP="00EC5CBA">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רַ֡ק הִשָּׁ֣מֶר לְךָ֩ וּשְׁמֹ֨ר נַפְשְׁךָ֜ מְאֹ֗ד פֶּן־תִּשְׁכַּ֨ח אֶת־הַדְּבָרִ֜ים אֲשֶׁר־רָא֣וּ עֵינֶ֗יךָ וּפֶן־יָס֙וּרוּ֙ מִלְּבָ֣בְךָ֔ כֹּ֖ל יְמֵ֣י חַיֶּ֑יךָ וְהוֹדַעְתָּ֥ם לְבָנֶ֖יךָ וְלִבְנֵ֥י בָנֶֽיךָ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י֗וֹם אֲשֶׁ֨ר עָמַ֜דְתָּ לִפְנֵ֨י יְהֹוָ֣ה אֱלֹהֶ֘יךָ֮ בְּחֹרֵב֒ בֶּאֱמֹ֨ר יְהֹוָ֜ה אֵלַ֗י הַקְהֶל־לִי֙ אֶת־הָעָ֔ם וְאַשְׁמִעֵ֖ם אֶת־דְּבָרָ֑י אֲשֶׁ֨ר יִלְמְד֜וּן לְיִרְאָ֣ה אֹתִ֗י כׇּל־הַיָּמִים֙ אֲשֶׁ֨ר הֵ֤ם חַיִּים֙ עַל־הָ֣אֲדָמָ֔ה וְאֶת־בְּנֵיהֶ֖ם יְלַמֵּדֽוּן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וַתִּקְרְב֥וּן וַתַּֽעַמְד֖וּן תַּ֣חַת הָהָ֑ר וְהָהָ֞ר בֹּעֵ֤ר בָּאֵשׁ֙ עַד־לֵ֣ב הַשָּׁמַ֔יִם חֹ֖שֶׁךְ עָנָ֥ן וַעֲרָפֶֽל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וַיְדַבֵּ֧ר יְהֹוָ֛ה אֲלֵיכֶ֖ם מִתּ֣וֹךְ הָאֵ֑שׁ ק֤וֹל דְּבָרִים֙ אַתֶּ֣ם שֹׁמְעִ֔ים וּתְמוּנָ֛ה אֵינְכֶ֥ם רֹאִ֖ים זוּלָתִ֥י </w:t>
            </w:r>
            <w:r w:rsidRPr="002F597F">
              <w:rPr>
                <w:rFonts w:ascii="SBL Hebrew" w:hAnsi="SBL Hebrew" w:cs="SBL Hebrew"/>
                <w:color w:val="993300"/>
                <w:sz w:val="32"/>
                <w:szCs w:val="32"/>
                <w:shd w:val="clear" w:color="auto" w:fill="FFFFFF"/>
                <w:rtl/>
              </w:rPr>
              <w:lastRenderedPageBreak/>
              <w:t>קֽוֹל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וַיַּגֵּ֨ד לָכֶ֜ם אֶת־בְּרִית֗וֹ אֲשֶׁ֨ר צִוָּ֤ה אֶתְכֶם֙ לַעֲשׂ֔וֹת עֲשֶׂ֖רֶת הַדְּבָרִ֑ים וַֽיִּכְתְּבֵ֔ם עַל־שְׁנֵ֖י לֻח֥וֹת אֲבָנִֽים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וְאֹתִ֞י צִוָּ֤ה יְהֹוָה֙ בָּעֵ֣ת הַהִ֔וא לְלַמֵּ֣ד אֶתְכֶ֔ם חֻקִּ֖ים וּמִשְׁפָּטִ֑ים לַעֲשֹׂתְכֶ֣ם אֹתָ֔ם בָּאָ֕רֶץ אֲשֶׁ֥ר אַתֶּ֛ם עֹבְרִ֥ים שָׁ֖מָּה לְרִשְׁתָּֽהּ</w:t>
            </w:r>
            <w:r w:rsidR="00207D52" w:rsidRPr="00207D52">
              <w:rPr>
                <w:rFonts w:cs="SBL Hebrew"/>
                <w:noProof/>
                <w:color w:val="993300"/>
                <w:sz w:val="32"/>
                <w:szCs w:val="32"/>
                <w:rtl/>
                <w:lang w:bidi="he-IL"/>
              </w:rPr>
              <w:t xml:space="preserve">׃ </w:t>
            </w:r>
          </w:p>
        </w:tc>
        <w:tc>
          <w:tcPr>
            <w:tcW w:w="8530" w:type="dxa"/>
          </w:tcPr>
          <w:p w14:paraId="31045C1F" w14:textId="57ED2E7C" w:rsidR="004549CC" w:rsidRPr="008754E9" w:rsidRDefault="004549CC" w:rsidP="00EC5CBA">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8754E9">
              <w:rPr>
                <w:rStyle w:val="FootnoteReference"/>
                <w:rFonts w:ascii="Book Antiqua" w:hAnsi="Book Antiqua" w:hint="default"/>
                <w:b w:val="0"/>
                <w:bCs w:val="0"/>
                <w:color w:val="008000"/>
                <w:sz w:val="26"/>
                <w:szCs w:val="38"/>
              </w:rPr>
              <w:lastRenderedPageBreak/>
              <w:footnoteReference w:id="125"/>
            </w:r>
            <w:r w:rsidRPr="008754E9">
              <w:rPr>
                <w:rFonts w:ascii="Book Antiqua" w:hAnsi="Book Antiqua" w:hint="default"/>
                <w:b w:val="0"/>
                <w:bCs w:val="0"/>
                <w:color w:val="993300"/>
                <w:sz w:val="26"/>
                <w:szCs w:val="38"/>
              </w:rPr>
              <w:t xml:space="preserve"> “But take care wh</w:t>
            </w:r>
            <w:r w:rsidR="008754E9">
              <w:rPr>
                <w:rFonts w:ascii="Book Antiqua" w:hAnsi="Book Antiqua" w:hint="default"/>
                <w:b w:val="0"/>
                <w:bCs w:val="0"/>
                <w:color w:val="993300"/>
                <w:sz w:val="26"/>
                <w:szCs w:val="38"/>
              </w:rPr>
              <w:t>at you do and be on your guard.</w:t>
            </w:r>
            <w:r w:rsidRPr="008754E9">
              <w:rPr>
                <w:rFonts w:ascii="Book Antiqua" w:hAnsi="Book Antiqua" w:hint="default"/>
                <w:b w:val="0"/>
                <w:bCs w:val="0"/>
                <w:color w:val="993300"/>
                <w:sz w:val="26"/>
                <w:szCs w:val="38"/>
              </w:rPr>
              <w:t xml:space="preserve"> Do not forget the things your eyes </w:t>
            </w:r>
            <w:r w:rsidR="00637C80">
              <w:rPr>
                <w:rFonts w:ascii="Book Antiqua" w:hAnsi="Book Antiqua" w:hint="default"/>
                <w:b w:val="0"/>
                <w:bCs w:val="0"/>
                <w:color w:val="993300"/>
                <w:sz w:val="26"/>
                <w:szCs w:val="38"/>
              </w:rPr>
              <w:t xml:space="preserve">saw, lest they </w:t>
            </w:r>
            <w:r w:rsidRPr="008754E9">
              <w:rPr>
                <w:rFonts w:ascii="Book Antiqua" w:hAnsi="Book Antiqua" w:hint="default"/>
                <w:b w:val="0"/>
                <w:bCs w:val="0"/>
                <w:color w:val="993300"/>
                <w:sz w:val="26"/>
                <w:szCs w:val="38"/>
              </w:rPr>
              <w:t>slip from your heart</w:t>
            </w:r>
            <w:r w:rsidR="00637C80">
              <w:rPr>
                <w:rFonts w:ascii="Book Antiqua" w:hAnsi="Book Antiqua" w:hint="default"/>
                <w:b w:val="0"/>
                <w:bCs w:val="0"/>
                <w:color w:val="993300"/>
                <w:sz w:val="26"/>
                <w:szCs w:val="38"/>
              </w:rPr>
              <w:t>,</w:t>
            </w:r>
            <w:r w:rsidRPr="008754E9">
              <w:rPr>
                <w:rFonts w:ascii="Book Antiqua" w:hAnsi="Book Antiqua" w:hint="default"/>
                <w:b w:val="0"/>
                <w:bCs w:val="0"/>
                <w:color w:val="993300"/>
                <w:sz w:val="26"/>
                <w:szCs w:val="38"/>
              </w:rPr>
              <w:t xml:space="preserve"> all the days of your life; tell them to your children a</w:t>
            </w:r>
            <w:r w:rsidR="008754E9">
              <w:rPr>
                <w:rFonts w:ascii="Book Antiqua" w:hAnsi="Book Antiqua" w:hint="default"/>
                <w:b w:val="0"/>
                <w:bCs w:val="0"/>
                <w:color w:val="993300"/>
                <w:sz w:val="26"/>
                <w:szCs w:val="38"/>
              </w:rPr>
              <w:t>nd to your children’s children.</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26"/>
            </w:r>
            <w:r w:rsidRPr="008754E9">
              <w:rPr>
                <w:rFonts w:ascii="Book Antiqua" w:hAnsi="Book Antiqua" w:hint="default"/>
                <w:b w:val="0"/>
                <w:bCs w:val="0"/>
                <w:color w:val="993300"/>
                <w:sz w:val="26"/>
                <w:szCs w:val="38"/>
              </w:rPr>
              <w:t xml:space="preserve"> The day you stood at Horeb in the presence of Yahweh your God, Yahweh said to me, “Assemble the people round me that I may let them hear my words, that they may learn to fear me all the days they live on earth and teach this to their children.”</w:t>
            </w:r>
            <w:r w:rsid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27"/>
            </w:r>
            <w:r w:rsidR="008754E9">
              <w:rPr>
                <w:rFonts w:ascii="Book Antiqua" w:hAnsi="Book Antiqua" w:hint="default"/>
                <w:b w:val="0"/>
                <w:bCs w:val="0"/>
                <w:color w:val="993300"/>
                <w:sz w:val="26"/>
                <w:szCs w:val="38"/>
              </w:rPr>
              <w:t> </w:t>
            </w:r>
            <w:r w:rsidRPr="008754E9">
              <w:rPr>
                <w:rFonts w:ascii="Book Antiqua" w:hAnsi="Book Antiqua" w:hint="default"/>
                <w:b w:val="0"/>
                <w:bCs w:val="0"/>
                <w:color w:val="993300"/>
                <w:sz w:val="26"/>
                <w:szCs w:val="38"/>
              </w:rPr>
              <w:t xml:space="preserve">Therefore, you came and stood at the foot of the mountain, </w:t>
            </w:r>
            <w:r w:rsidR="00794B90">
              <w:rPr>
                <w:rFonts w:ascii="Book Antiqua" w:hAnsi="Book Antiqua" w:hint="default"/>
                <w:b w:val="0"/>
                <w:bCs w:val="0"/>
                <w:color w:val="993300"/>
                <w:sz w:val="26"/>
                <w:szCs w:val="38"/>
              </w:rPr>
              <w:t>while</w:t>
            </w:r>
            <w:r w:rsidRPr="008754E9">
              <w:rPr>
                <w:rFonts w:ascii="Book Antiqua" w:hAnsi="Book Antiqua" w:hint="default"/>
                <w:b w:val="0"/>
                <w:bCs w:val="0"/>
                <w:color w:val="993300"/>
                <w:sz w:val="26"/>
                <w:szCs w:val="38"/>
              </w:rPr>
              <w:t xml:space="preserve"> the mountain </w:t>
            </w:r>
            <w:r w:rsidR="00794B90">
              <w:rPr>
                <w:rFonts w:ascii="Book Antiqua" w:hAnsi="Book Antiqua" w:hint="default"/>
                <w:b w:val="0"/>
                <w:bCs w:val="0"/>
                <w:color w:val="993300"/>
                <w:sz w:val="26"/>
                <w:szCs w:val="38"/>
              </w:rPr>
              <w:t>was blazing up</w:t>
            </w:r>
            <w:r w:rsidRPr="008754E9">
              <w:rPr>
                <w:rFonts w:ascii="Book Antiqua" w:hAnsi="Book Antiqua" w:hint="default"/>
                <w:b w:val="0"/>
                <w:bCs w:val="0"/>
                <w:color w:val="993300"/>
                <w:sz w:val="26"/>
                <w:szCs w:val="38"/>
              </w:rPr>
              <w:t xml:space="preserve"> to the very </w:t>
            </w:r>
            <w:r w:rsidR="00794B90">
              <w:rPr>
                <w:rFonts w:ascii="Book Antiqua" w:hAnsi="Book Antiqua" w:hint="default"/>
                <w:b w:val="0"/>
                <w:bCs w:val="0"/>
                <w:color w:val="993300"/>
                <w:sz w:val="26"/>
                <w:szCs w:val="38"/>
              </w:rPr>
              <w:t>sky</w:t>
            </w:r>
            <w:r w:rsidRPr="008754E9">
              <w:rPr>
                <w:rFonts w:ascii="Book Antiqua" w:hAnsi="Book Antiqua" w:hint="default"/>
                <w:b w:val="0"/>
                <w:bCs w:val="0"/>
                <w:color w:val="993300"/>
                <w:sz w:val="26"/>
                <w:szCs w:val="38"/>
              </w:rPr>
              <w:t xml:space="preserve">, </w:t>
            </w:r>
            <w:r w:rsidR="00794B90">
              <w:rPr>
                <w:rFonts w:ascii="Book Antiqua" w:hAnsi="Book Antiqua" w:hint="default"/>
                <w:b w:val="0"/>
                <w:bCs w:val="0"/>
                <w:color w:val="993300"/>
                <w:sz w:val="26"/>
                <w:szCs w:val="38"/>
              </w:rPr>
              <w:t>shrouded by dark clouds</w:t>
            </w:r>
            <w:r w:rsidR="008754E9">
              <w:rPr>
                <w:rFonts w:ascii="Book Antiqua" w:hAnsi="Book Antiqua" w:hint="default"/>
                <w:b w:val="0"/>
                <w:bCs w:val="0"/>
                <w:color w:val="993300"/>
                <w:sz w:val="26"/>
                <w:szCs w:val="38"/>
              </w:rPr>
              <w:t>.</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28"/>
            </w:r>
            <w:r w:rsidRPr="008754E9">
              <w:rPr>
                <w:rFonts w:ascii="Book Antiqua" w:hAnsi="Book Antiqua" w:hint="default"/>
                <w:b w:val="0"/>
                <w:bCs w:val="0"/>
                <w:color w:val="993300"/>
                <w:sz w:val="26"/>
                <w:szCs w:val="38"/>
              </w:rPr>
              <w:t xml:space="preserve"> And then Yahweh spoke to you from out of the midst of the fire; you heard the sound of words but saw no shape, </w:t>
            </w:r>
            <w:r w:rsidRPr="008754E9">
              <w:rPr>
                <w:rFonts w:ascii="Book Antiqua" w:hAnsi="Book Antiqua" w:hint="default"/>
                <w:b w:val="0"/>
                <w:bCs w:val="0"/>
                <w:color w:val="993300"/>
                <w:sz w:val="26"/>
                <w:szCs w:val="38"/>
              </w:rPr>
              <w:lastRenderedPageBreak/>
              <w:t xml:space="preserve">there was only a voice; </w:t>
            </w:r>
            <w:r w:rsidRPr="008754E9">
              <w:rPr>
                <w:rStyle w:val="FootnoteReference"/>
                <w:rFonts w:ascii="Book Antiqua" w:hAnsi="Book Antiqua" w:hint="default"/>
                <w:b w:val="0"/>
                <w:bCs w:val="0"/>
                <w:color w:val="008000"/>
                <w:sz w:val="26"/>
                <w:szCs w:val="38"/>
              </w:rPr>
              <w:footnoteReference w:id="129"/>
            </w:r>
            <w:r w:rsidRPr="008754E9">
              <w:rPr>
                <w:rFonts w:ascii="Book Antiqua" w:hAnsi="Book Antiqua" w:hint="default"/>
                <w:b w:val="0"/>
                <w:bCs w:val="0"/>
                <w:color w:val="993300"/>
                <w:sz w:val="26"/>
                <w:szCs w:val="38"/>
              </w:rPr>
              <w:t> and Yahweh revealed his Covenant to you and commanded you to observe it, the Ten Words, which he inscribed</w:t>
            </w:r>
            <w:r w:rsidR="008754E9">
              <w:rPr>
                <w:rFonts w:ascii="Book Antiqua" w:hAnsi="Book Antiqua" w:hint="default"/>
                <w:b w:val="0"/>
                <w:bCs w:val="0"/>
                <w:color w:val="993300"/>
                <w:sz w:val="26"/>
                <w:szCs w:val="38"/>
              </w:rPr>
              <w:t xml:space="preserve"> on two tablets of stone.</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30"/>
            </w:r>
            <w:r w:rsidRPr="008754E9">
              <w:rPr>
                <w:rFonts w:ascii="Book Antiqua" w:hAnsi="Book Antiqua" w:hint="default"/>
                <w:b w:val="0"/>
                <w:bCs w:val="0"/>
                <w:color w:val="993300"/>
                <w:sz w:val="26"/>
                <w:szCs w:val="38"/>
              </w:rPr>
              <w:t xml:space="preserve"> And Yahweh ordered me then to teach you the statutes and ordinances that you might observe them in the land towards which you are going to </w:t>
            </w:r>
            <w:r w:rsidR="00794B90">
              <w:rPr>
                <w:rFonts w:ascii="Book Antiqua" w:hAnsi="Book Antiqua" w:hint="default"/>
                <w:b w:val="0"/>
                <w:bCs w:val="0"/>
                <w:color w:val="993300"/>
                <w:sz w:val="26"/>
                <w:szCs w:val="38"/>
              </w:rPr>
              <w:t xml:space="preserve">enter and </w:t>
            </w:r>
            <w:r w:rsidRPr="008754E9">
              <w:rPr>
                <w:rFonts w:ascii="Book Antiqua" w:hAnsi="Book Antiqua" w:hint="default"/>
                <w:b w:val="0"/>
                <w:bCs w:val="0"/>
                <w:color w:val="993300"/>
                <w:sz w:val="26"/>
                <w:szCs w:val="38"/>
              </w:rPr>
              <w:t>make it your own.</w:t>
            </w:r>
          </w:p>
        </w:tc>
      </w:tr>
      <w:tr w:rsidR="004549CC" w:rsidRPr="00870CCD" w14:paraId="0E3FF008" w14:textId="77777777" w:rsidTr="008754E9">
        <w:tblPrEx>
          <w:jc w:val="left"/>
        </w:tblPrEx>
        <w:tc>
          <w:tcPr>
            <w:tcW w:w="5688" w:type="dxa"/>
          </w:tcPr>
          <w:p w14:paraId="5FACCC7D" w14:textId="2D992F77" w:rsidR="004549CC" w:rsidRPr="00207D52" w:rsidRDefault="00EC5CBA" w:rsidP="00637C80">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וְנִשְׁמַרְתֶּ֥ם מְאֹ֖ד לְנַפְשֹׁתֵיכֶ֑ם כִּ֣י לֹ֤א רְאִיתֶם֙ כׇּל־תְּמוּנָ֔ה בְּי֗וֹם דִּבֶּ֨ר יְהֹוָ֧ה אֲלֵיכֶ֛ם בְּחֹרֵ֖ב מִתּ֥וֹךְ הָאֵֽשׁ</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פֶּ֨ן־תַּשְׁחִת֔וּן וַעֲשִׂיתֶ֥ם לָכֶ֛ם פֶּ֖סֶל תְּמוּנַ֣ת כׇּל־סָ֑מֶל תַּבְנִ֥ית זָכָ֖ר א֥וֹ נְקֵבָֽה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תַּבְנִ֕ית כׇּל־בְּהֵמָ֖ה אֲשֶׁ֣ר בָּאָ֑רֶץ תַּבְנִית֙ כׇּל־צִפּ֣וֹר כָּנָ֔ף אֲשֶׁ֥ר תָּע֖וּף בַּשָּׁמָֽיִם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תַּבְנִ֕ית כׇּל־רֹמֵ֖שׂ בָּאֲדָמָ֑ה תַּבְנִ֛ית כׇּל־דָּגָ֥ה אֲשֶׁר־בַּמַּ֖יִם מִתַּ֥חַת לָאָֽרֶץ</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וּפֶן־תִּשָּׂ֨א עֵינֶ֜יךָ הַשָּׁמַ֗יְמָה וְֽ֠רָאִ֠יתָ אֶת־הַשֶּׁ֨מֶשׁ וְאֶת־הַיָּרֵ֜חַ וְאֶת־הַכּֽוֹכָבִ֗ים כֹּ֚ל צְבָ֣א הַשָּׁמַ֔יִם וְנִדַּחְתָּ֛ </w:t>
            </w:r>
            <w:r w:rsidRPr="002F597F">
              <w:rPr>
                <w:rFonts w:ascii="SBL Hebrew" w:hAnsi="SBL Hebrew" w:cs="SBL Hebrew"/>
                <w:color w:val="993300"/>
                <w:sz w:val="32"/>
                <w:szCs w:val="32"/>
                <w:shd w:val="clear" w:color="auto" w:fill="FFFFFF"/>
                <w:rtl/>
              </w:rPr>
              <w:lastRenderedPageBreak/>
              <w:t>וְהִשְׁתַּחֲוִ֥יתָ לָהֶ֖ם וַעֲבַדְתָּ֑ם אֲשֶׁ֨ר חָלַ֜ק יְהֹוָ֤ה אֱלֹהֶ֙יךָ֙ אֹתָ֔ם לְכֹל֙ הָֽעַמִּ֔ים תַּ֖חַת כׇּל־הַשָּׁמָֽיִם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וְאֶתְכֶם֙ לָקַ֣ח יְהֹוָ֔ה וַיּוֹצִ֥א אֶתְכֶ֛ם מִכּ֥וּר הַבַּרְזֶ֖ל מִמִּצְרָ֑יִם לִהְי֥וֹת ל֛וֹ לְעַ֥ם נַחֲלָ֖ה כַּיּ֥וֹם הַזֶּֽה</w:t>
            </w:r>
            <w:r w:rsidR="00207D52" w:rsidRPr="00207D52">
              <w:rPr>
                <w:rFonts w:cs="SBL Hebrew"/>
                <w:noProof/>
                <w:color w:val="993300"/>
                <w:sz w:val="32"/>
                <w:szCs w:val="32"/>
                <w:rtl/>
                <w:lang w:bidi="he-IL"/>
              </w:rPr>
              <w:t>׃</w:t>
            </w:r>
          </w:p>
        </w:tc>
        <w:tc>
          <w:tcPr>
            <w:tcW w:w="8530" w:type="dxa"/>
          </w:tcPr>
          <w:p w14:paraId="032DC735" w14:textId="6440D95D" w:rsidR="004549CC" w:rsidRPr="008754E9" w:rsidRDefault="004549CC" w:rsidP="00637C80">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8754E9">
              <w:rPr>
                <w:rStyle w:val="FootnoteReference"/>
                <w:rFonts w:ascii="Book Antiqua" w:hAnsi="Book Antiqua" w:hint="default"/>
                <w:b w:val="0"/>
                <w:bCs w:val="0"/>
                <w:color w:val="008000"/>
                <w:sz w:val="26"/>
                <w:szCs w:val="38"/>
              </w:rPr>
              <w:lastRenderedPageBreak/>
              <w:footnoteReference w:id="131"/>
            </w:r>
            <w:r w:rsidRPr="008754E9">
              <w:rPr>
                <w:rFonts w:ascii="Book Antiqua" w:hAnsi="Book Antiqua" w:hint="default"/>
                <w:b w:val="0"/>
                <w:bCs w:val="0"/>
                <w:color w:val="993300"/>
                <w:sz w:val="26"/>
                <w:szCs w:val="38"/>
              </w:rPr>
              <w:t xml:space="preserve"> “Therefore, be very careful what you do.</w:t>
            </w:r>
            <w:r w:rsidR="003216E9">
              <w:rPr>
                <w:rFonts w:ascii="Book Antiqua" w:hAnsi="Book Antiqua" w:hint="default"/>
                <w:b w:val="0"/>
                <w:bCs w:val="0"/>
                <w:color w:val="993300"/>
                <w:sz w:val="26"/>
                <w:szCs w:val="38"/>
              </w:rPr>
              <w:t xml:space="preserve"> </w:t>
            </w:r>
            <w:r w:rsidRPr="008754E9">
              <w:rPr>
                <w:rFonts w:ascii="Book Antiqua" w:hAnsi="Book Antiqua" w:hint="default"/>
                <w:b w:val="0"/>
                <w:bCs w:val="0"/>
                <w:color w:val="993300"/>
                <w:sz w:val="26"/>
                <w:szCs w:val="38"/>
              </w:rPr>
              <w:t xml:space="preserve">Since you saw no shape that day at Horeb when Yahweh spoke to you from the heart of the fire, </w:t>
            </w:r>
            <w:r w:rsidRPr="008754E9">
              <w:rPr>
                <w:rStyle w:val="FootnoteReference"/>
                <w:rFonts w:ascii="Book Antiqua" w:hAnsi="Book Antiqua" w:hint="default"/>
                <w:b w:val="0"/>
                <w:bCs w:val="0"/>
                <w:color w:val="008000"/>
                <w:sz w:val="26"/>
                <w:szCs w:val="38"/>
              </w:rPr>
              <w:footnoteReference w:id="132"/>
            </w:r>
            <w:r w:rsidR="008754E9">
              <w:rPr>
                <w:rFonts w:ascii="Book Antiqua" w:hAnsi="Book Antiqua" w:hint="default"/>
                <w:b w:val="0"/>
                <w:bCs w:val="0"/>
                <w:color w:val="993300"/>
                <w:sz w:val="26"/>
                <w:szCs w:val="38"/>
              </w:rPr>
              <w:t> </w:t>
            </w:r>
            <w:r w:rsidRPr="008754E9">
              <w:rPr>
                <w:rFonts w:ascii="Book Antiqua" w:hAnsi="Book Antiqua" w:hint="default"/>
                <w:b w:val="0"/>
                <w:bCs w:val="0"/>
                <w:color w:val="993300"/>
                <w:sz w:val="26"/>
                <w:szCs w:val="38"/>
              </w:rPr>
              <w:t xml:space="preserve">see that you do not corrupt yourselves by making an image in </w:t>
            </w:r>
            <w:r w:rsidR="008754E9">
              <w:rPr>
                <w:rFonts w:ascii="Book Antiqua" w:hAnsi="Book Antiqua" w:hint="default"/>
                <w:b w:val="0"/>
                <w:bCs w:val="0"/>
                <w:color w:val="993300"/>
                <w:sz w:val="26"/>
                <w:szCs w:val="38"/>
              </w:rPr>
              <w:t>the shape of anything whatever:</w:t>
            </w:r>
            <w:r w:rsidRPr="008754E9">
              <w:rPr>
                <w:rFonts w:ascii="Book Antiqua" w:hAnsi="Book Antiqua" w:hint="default"/>
                <w:b w:val="0"/>
                <w:bCs w:val="0"/>
                <w:color w:val="993300"/>
                <w:sz w:val="26"/>
                <w:szCs w:val="38"/>
              </w:rPr>
              <w:t xml:space="preserve"> be it statue of man or woman, </w:t>
            </w:r>
            <w:r w:rsidRPr="008754E9">
              <w:rPr>
                <w:rStyle w:val="FootnoteReference"/>
                <w:rFonts w:ascii="Book Antiqua" w:hAnsi="Book Antiqua" w:hint="default"/>
                <w:b w:val="0"/>
                <w:bCs w:val="0"/>
                <w:color w:val="008000"/>
                <w:sz w:val="26"/>
                <w:szCs w:val="38"/>
              </w:rPr>
              <w:footnoteReference w:id="133"/>
            </w:r>
            <w:r w:rsidRPr="008754E9">
              <w:rPr>
                <w:rFonts w:ascii="Book Antiqua" w:hAnsi="Book Antiqua" w:hint="default"/>
                <w:b w:val="0"/>
                <w:bCs w:val="0"/>
                <w:color w:val="993300"/>
                <w:sz w:val="26"/>
                <w:szCs w:val="38"/>
              </w:rPr>
              <w:t xml:space="preserve"> or a statue of any animal on the earth, or a statue of any bird that flies in the heavens, </w:t>
            </w:r>
            <w:r w:rsidRPr="008754E9">
              <w:rPr>
                <w:rStyle w:val="FootnoteReference"/>
                <w:rFonts w:ascii="Book Antiqua" w:hAnsi="Book Antiqua" w:hint="default"/>
                <w:b w:val="0"/>
                <w:bCs w:val="0"/>
                <w:color w:val="008000"/>
                <w:sz w:val="26"/>
                <w:szCs w:val="38"/>
              </w:rPr>
              <w:footnoteReference w:id="134"/>
            </w:r>
            <w:r w:rsidR="00F73838">
              <w:rPr>
                <w:rFonts w:ascii="Book Antiqua" w:hAnsi="Book Antiqua" w:hint="default"/>
                <w:b w:val="0"/>
                <w:bCs w:val="0"/>
                <w:color w:val="993300"/>
                <w:sz w:val="26"/>
                <w:szCs w:val="38"/>
              </w:rPr>
              <w:t xml:space="preserve"> or a statue of anything </w:t>
            </w:r>
            <w:r w:rsidRPr="008754E9">
              <w:rPr>
                <w:rFonts w:ascii="Book Antiqua" w:hAnsi="Book Antiqua" w:hint="default"/>
                <w:b w:val="0"/>
                <w:bCs w:val="0"/>
                <w:color w:val="993300"/>
                <w:sz w:val="26"/>
                <w:szCs w:val="38"/>
              </w:rPr>
              <w:t>that crawls on the ground, or a statue of any fish in the waters</w:t>
            </w:r>
            <w:r w:rsidR="008754E9">
              <w:rPr>
                <w:rFonts w:ascii="Book Antiqua" w:hAnsi="Book Antiqua" w:hint="default"/>
                <w:b w:val="0"/>
                <w:bCs w:val="0"/>
                <w:color w:val="993300"/>
                <w:sz w:val="26"/>
                <w:szCs w:val="38"/>
              </w:rPr>
              <w:t xml:space="preserve"> under the earth.</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35"/>
            </w:r>
            <w:r w:rsidRPr="008754E9">
              <w:rPr>
                <w:rFonts w:ascii="Book Antiqua" w:hAnsi="Book Antiqua" w:hint="default"/>
                <w:b w:val="0"/>
                <w:bCs w:val="0"/>
                <w:color w:val="993300"/>
                <w:sz w:val="26"/>
                <w:szCs w:val="38"/>
              </w:rPr>
              <w:t xml:space="preserve"> And, when you raise your eyes to heaven, and when you see the sun, and the moon, and the stars, and all the array of heaven, </w:t>
            </w:r>
            <w:r w:rsidR="00F73838">
              <w:rPr>
                <w:rFonts w:ascii="Book Antiqua" w:hAnsi="Book Antiqua" w:hint="default"/>
                <w:b w:val="0"/>
                <w:bCs w:val="0"/>
                <w:color w:val="993300"/>
                <w:sz w:val="26"/>
                <w:szCs w:val="38"/>
              </w:rPr>
              <w:t>lest you</w:t>
            </w:r>
            <w:r w:rsidRPr="008754E9">
              <w:rPr>
                <w:rFonts w:ascii="Book Antiqua" w:hAnsi="Book Antiqua" w:hint="default"/>
                <w:b w:val="0"/>
                <w:bCs w:val="0"/>
                <w:color w:val="993300"/>
                <w:sz w:val="26"/>
                <w:szCs w:val="38"/>
              </w:rPr>
              <w:t xml:space="preserve"> be tempted </w:t>
            </w:r>
            <w:r w:rsidR="008754E9">
              <w:rPr>
                <w:rFonts w:ascii="Book Antiqua" w:hAnsi="Book Antiqua" w:hint="default"/>
                <w:b w:val="0"/>
                <w:bCs w:val="0"/>
                <w:color w:val="993300"/>
                <w:sz w:val="26"/>
                <w:szCs w:val="38"/>
              </w:rPr>
              <w:t>to worship them and serve them.</w:t>
            </w:r>
            <w:r w:rsidRPr="008754E9">
              <w:rPr>
                <w:rFonts w:ascii="Book Antiqua" w:hAnsi="Book Antiqua" w:hint="default"/>
                <w:b w:val="0"/>
                <w:bCs w:val="0"/>
                <w:color w:val="993300"/>
                <w:sz w:val="26"/>
                <w:szCs w:val="38"/>
              </w:rPr>
              <w:t xml:space="preserve"> </w:t>
            </w:r>
            <w:r w:rsidRPr="008754E9">
              <w:rPr>
                <w:rFonts w:ascii="Book Antiqua" w:hAnsi="Book Antiqua" w:hint="default"/>
                <w:b w:val="0"/>
                <w:bCs w:val="0"/>
                <w:color w:val="993300"/>
                <w:sz w:val="26"/>
                <w:szCs w:val="38"/>
              </w:rPr>
              <w:lastRenderedPageBreak/>
              <w:t>Yahweh your God has allotted them to all the peoples under heaven</w:t>
            </w:r>
            <w:r w:rsidR="00637C80">
              <w:rPr>
                <w:rFonts w:ascii="Book Antiqua" w:hAnsi="Book Antiqua" w:hint="default"/>
                <w:b w:val="0"/>
                <w:bCs w:val="0"/>
                <w:color w:val="993300"/>
                <w:sz w:val="26"/>
                <w:szCs w:val="38"/>
              </w:rPr>
              <w:t>.</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36"/>
            </w:r>
            <w:r w:rsidRPr="008754E9">
              <w:rPr>
                <w:rFonts w:ascii="Book Antiqua" w:hAnsi="Book Antiqua" w:hint="default"/>
                <w:b w:val="0"/>
                <w:bCs w:val="0"/>
                <w:color w:val="993300"/>
                <w:sz w:val="26"/>
                <w:szCs w:val="38"/>
              </w:rPr>
              <w:t> </w:t>
            </w:r>
            <w:r w:rsidR="00637C80">
              <w:rPr>
                <w:rFonts w:ascii="Book Antiqua" w:hAnsi="Book Antiqua" w:hint="default"/>
                <w:b w:val="0"/>
                <w:bCs w:val="0"/>
                <w:color w:val="993300"/>
                <w:sz w:val="26"/>
                <w:szCs w:val="38"/>
              </w:rPr>
              <w:t>B</w:t>
            </w:r>
            <w:r w:rsidRPr="008754E9">
              <w:rPr>
                <w:rFonts w:ascii="Book Antiqua" w:hAnsi="Book Antiqua" w:hint="default"/>
                <w:b w:val="0"/>
                <w:bCs w:val="0"/>
                <w:color w:val="993300"/>
                <w:sz w:val="26"/>
                <w:szCs w:val="38"/>
              </w:rPr>
              <w:t>ut as for you, Yahweh has taken you, and brought you out from the iron</w:t>
            </w:r>
            <w:r w:rsidR="000A64AE">
              <w:rPr>
                <w:rFonts w:ascii="Book Antiqua" w:hAnsi="Book Antiqua" w:hint="default"/>
                <w:b w:val="0"/>
                <w:bCs w:val="0"/>
                <w:color w:val="993300"/>
                <w:sz w:val="26"/>
                <w:szCs w:val="38"/>
              </w:rPr>
              <w:t>-smelter</w:t>
            </w:r>
            <w:r w:rsidRPr="008754E9">
              <w:rPr>
                <w:rFonts w:ascii="Book Antiqua" w:hAnsi="Book Antiqua" w:hint="default"/>
                <w:b w:val="0"/>
                <w:bCs w:val="0"/>
                <w:color w:val="993300"/>
                <w:sz w:val="26"/>
                <w:szCs w:val="38"/>
              </w:rPr>
              <w:t xml:space="preserve">, </w:t>
            </w:r>
            <w:r w:rsidR="00637C80">
              <w:rPr>
                <w:rFonts w:ascii="Book Antiqua" w:hAnsi="Book Antiqua" w:hint="default"/>
                <w:b w:val="0"/>
                <w:bCs w:val="0"/>
                <w:color w:val="993300"/>
                <w:sz w:val="26"/>
                <w:szCs w:val="38"/>
              </w:rPr>
              <w:t xml:space="preserve">out </w:t>
            </w:r>
            <w:r w:rsidRPr="008754E9">
              <w:rPr>
                <w:rFonts w:ascii="Book Antiqua" w:hAnsi="Book Antiqua" w:hint="default"/>
                <w:b w:val="0"/>
                <w:bCs w:val="0"/>
                <w:color w:val="993300"/>
                <w:sz w:val="26"/>
                <w:szCs w:val="38"/>
              </w:rPr>
              <w:t xml:space="preserve">from Egypt, to be </w:t>
            </w:r>
            <w:r w:rsidR="00637C80">
              <w:rPr>
                <w:rFonts w:ascii="Book Antiqua" w:hAnsi="Book Antiqua" w:hint="default"/>
                <w:b w:val="0"/>
                <w:bCs w:val="0"/>
                <w:color w:val="993300"/>
                <w:sz w:val="26"/>
                <w:szCs w:val="38"/>
              </w:rPr>
              <w:t xml:space="preserve">for him </w:t>
            </w:r>
            <w:r w:rsidRPr="008754E9">
              <w:rPr>
                <w:rFonts w:ascii="Book Antiqua" w:hAnsi="Book Antiqua" w:hint="default"/>
                <w:b w:val="0"/>
                <w:bCs w:val="0"/>
                <w:color w:val="993300"/>
                <w:sz w:val="26"/>
                <w:szCs w:val="38"/>
              </w:rPr>
              <w:t xml:space="preserve">a people </w:t>
            </w:r>
            <w:r w:rsidR="00637C80">
              <w:rPr>
                <w:rFonts w:ascii="Book Antiqua" w:hAnsi="Book Antiqua" w:hint="default"/>
                <w:b w:val="0"/>
                <w:bCs w:val="0"/>
                <w:color w:val="993300"/>
                <w:sz w:val="26"/>
                <w:szCs w:val="38"/>
              </w:rPr>
              <w:t>of inheritance</w:t>
            </w:r>
            <w:r w:rsidRPr="008754E9">
              <w:rPr>
                <w:rFonts w:ascii="Book Antiqua" w:hAnsi="Book Antiqua" w:hint="default"/>
                <w:b w:val="0"/>
                <w:bCs w:val="0"/>
                <w:color w:val="993300"/>
                <w:sz w:val="26"/>
                <w:szCs w:val="38"/>
              </w:rPr>
              <w:t>, as you still are today.</w:t>
            </w:r>
          </w:p>
        </w:tc>
      </w:tr>
      <w:tr w:rsidR="004549CC" w:rsidRPr="00870CCD" w14:paraId="7C7BBB5B" w14:textId="77777777" w:rsidTr="008754E9">
        <w:tblPrEx>
          <w:jc w:val="left"/>
        </w:tblPrEx>
        <w:tc>
          <w:tcPr>
            <w:tcW w:w="5688" w:type="dxa"/>
          </w:tcPr>
          <w:p w14:paraId="45E82A17" w14:textId="59B2FBB6" w:rsidR="004549CC" w:rsidRPr="00207D52" w:rsidRDefault="00EC5CBA" w:rsidP="00637C80">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וַֽיהֹוָ֥ה הִתְאַנַּף־בִּ֖י עַל־דִּבְרֵיכֶ֑ם וַיִּשָּׁבַ֗ע לְבִלְתִּ֤י עׇבְרִי֙ אֶת־הַיַּרְדֵּ֔ן וּלְבִלְתִּי־בֹא֙ אֶל־הָאָ֣רֶץ הַטּוֹבָ֔ה אֲשֶׁר֙ יְהֹוָ֣ה אֱלֹהֶ֔יךָ נֹתֵ֥ן לְךָ֖ נַחֲלָֽה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אָנֹכִ֥י מֵת֙ בָּאָ֣רֶץ הַזֹּ֔את אֵינֶ֥נִּי עֹבֵ֖ר אֶת־הַיַּרְדֵּ֑ן וְאַתֶּם֙ עֹֽבְרִ֔ים וִֽירִשְׁתֶּ֕ם אֶת־הָאָ֥רֶץ הַטּוֹבָ֖ה הַזֹּֽאת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הִשָּׁמְר֣וּ לָכֶ֗ם פֶּֽן־תִּשְׁכְּחוּ֙ אֶת־בְּרִ֤ית יְהֹוָה֙ אֱלֹ֣הֵיכֶ֔ם אֲשֶׁ֥ר כָּרַ֖ת עִמָּכֶ֑ם וַעֲשִׂיתֶ֨ם לָכֶ֥ם פֶּ֙סֶל֙ תְּמ֣וּנַת כֹּ֔ל אֲשֶׁ֥ר צִוְּךָ֖ יְהֹוָ֥ה אֱלֹהֶֽיךָ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יְהֹוָ֣ה אֱלֹהֶ֔יךָ אֵ֥שׁ אֹכְלָ֖ה ה֑וּא אֵ֖ל קַנָּֽא׃</w:t>
            </w:r>
            <w:r w:rsidRPr="0025067E">
              <w:rPr>
                <w:rFonts w:ascii="SBL Hebrew" w:hAnsi="SBL Hebrew" w:cs="SBL Hebrew" w:hint="cs"/>
                <w:color w:val="993300"/>
                <w:sz w:val="32"/>
                <w:szCs w:val="32"/>
                <w:rtl/>
              </w:rPr>
              <w:t xml:space="preserve"> </w:t>
            </w:r>
            <w:r w:rsidR="007F3BD8" w:rsidRPr="0091642D">
              <w:rPr>
                <w:rFonts w:cs="SBL Hebrew"/>
                <w:noProof/>
                <w:color w:val="003300"/>
                <w:sz w:val="32"/>
                <w:szCs w:val="32"/>
                <w:rtl/>
              </w:rPr>
              <w:t>{פ}</w:t>
            </w:r>
          </w:p>
        </w:tc>
        <w:tc>
          <w:tcPr>
            <w:tcW w:w="8530" w:type="dxa"/>
          </w:tcPr>
          <w:p w14:paraId="76A39443" w14:textId="77777777" w:rsidR="004549CC" w:rsidRPr="008754E9" w:rsidRDefault="004549CC" w:rsidP="00637C80">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8754E9">
              <w:rPr>
                <w:rStyle w:val="FootnoteReference"/>
                <w:rFonts w:ascii="Book Antiqua" w:hAnsi="Book Antiqua" w:hint="default"/>
                <w:b w:val="0"/>
                <w:bCs w:val="0"/>
                <w:color w:val="008000"/>
                <w:sz w:val="26"/>
                <w:szCs w:val="38"/>
              </w:rPr>
              <w:footnoteReference w:id="137"/>
            </w:r>
            <w:r w:rsidRPr="008754E9">
              <w:rPr>
                <w:rFonts w:ascii="Book Antiqua" w:hAnsi="Book Antiqua" w:hint="default"/>
                <w:b w:val="0"/>
                <w:bCs w:val="0"/>
                <w:color w:val="993300"/>
                <w:sz w:val="26"/>
                <w:szCs w:val="38"/>
              </w:rPr>
              <w:t xml:space="preserve"> “Now, Yahweh has been angry with me on your account; and he has sworn that I shall not cross over the </w:t>
            </w:r>
            <w:smartTag w:uri="urn:schemas-microsoft-com:office:smarttags" w:element="country-region">
              <w:smartTag w:uri="urn:schemas-microsoft-com:office:smarttags" w:element="place">
                <w:r w:rsidRPr="008754E9">
                  <w:rPr>
                    <w:rFonts w:ascii="Book Antiqua" w:hAnsi="Book Antiqua" w:hint="default"/>
                    <w:b w:val="0"/>
                    <w:bCs w:val="0"/>
                    <w:color w:val="993300"/>
                    <w:sz w:val="26"/>
                    <w:szCs w:val="38"/>
                  </w:rPr>
                  <w:t>Jordan</w:t>
                </w:r>
              </w:smartTag>
            </w:smartTag>
            <w:r w:rsidRPr="008754E9">
              <w:rPr>
                <w:rFonts w:ascii="Book Antiqua" w:hAnsi="Book Antiqua" w:hint="default"/>
                <w:b w:val="0"/>
                <w:bCs w:val="0"/>
                <w:color w:val="993300"/>
                <w:sz w:val="26"/>
                <w:szCs w:val="38"/>
              </w:rPr>
              <w:t xml:space="preserve">, and that I shall not enter the prosperous land that Yahweh your God is giving you as </w:t>
            </w:r>
            <w:r w:rsidR="00D15DDE">
              <w:rPr>
                <w:rFonts w:ascii="Book Antiqua" w:hAnsi="Book Antiqua" w:hint="default"/>
                <w:b w:val="0"/>
                <w:bCs w:val="0"/>
                <w:color w:val="993300"/>
                <w:sz w:val="26"/>
                <w:szCs w:val="38"/>
              </w:rPr>
              <w:t>an inheritance</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38"/>
            </w:r>
            <w:r w:rsidRPr="008754E9">
              <w:rPr>
                <w:rFonts w:ascii="Book Antiqua" w:hAnsi="Book Antiqua" w:hint="default"/>
                <w:b w:val="0"/>
                <w:bCs w:val="0"/>
                <w:color w:val="993300"/>
                <w:sz w:val="26"/>
                <w:szCs w:val="38"/>
              </w:rPr>
              <w:t xml:space="preserve"> Yes, I am to die in this country; I shall not go across this </w:t>
            </w:r>
            <w:smartTag w:uri="urn:schemas-microsoft-com:office:smarttags" w:element="place">
              <w:smartTag w:uri="urn:schemas-microsoft-com:office:smarttags" w:element="country-region">
                <w:r w:rsidRPr="008754E9">
                  <w:rPr>
                    <w:rFonts w:ascii="Book Antiqua" w:hAnsi="Book Antiqua" w:hint="default"/>
                    <w:b w:val="0"/>
                    <w:bCs w:val="0"/>
                    <w:color w:val="993300"/>
                    <w:sz w:val="26"/>
                    <w:szCs w:val="38"/>
                  </w:rPr>
                  <w:t>Jordan</w:t>
                </w:r>
              </w:smartTag>
            </w:smartTag>
            <w:r w:rsidRPr="008754E9">
              <w:rPr>
                <w:rFonts w:ascii="Book Antiqua" w:hAnsi="Book Antiqua" w:hint="default"/>
                <w:b w:val="0"/>
                <w:bCs w:val="0"/>
                <w:color w:val="993300"/>
                <w:sz w:val="26"/>
                <w:szCs w:val="38"/>
              </w:rPr>
              <w:t>; but you will go over and take</w:t>
            </w:r>
            <w:r w:rsidR="008754E9">
              <w:rPr>
                <w:rFonts w:ascii="Book Antiqua" w:hAnsi="Book Antiqua" w:hint="default"/>
                <w:b w:val="0"/>
                <w:bCs w:val="0"/>
                <w:color w:val="993300"/>
                <w:sz w:val="26"/>
                <w:szCs w:val="38"/>
              </w:rPr>
              <w:t xml:space="preserve"> possession of that rich land.</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39"/>
            </w:r>
            <w:r w:rsidRPr="008754E9">
              <w:rPr>
                <w:rFonts w:ascii="Book Antiqua" w:hAnsi="Book Antiqua" w:hint="default"/>
                <w:b w:val="0"/>
                <w:bCs w:val="0"/>
                <w:color w:val="993300"/>
                <w:sz w:val="26"/>
                <w:szCs w:val="38"/>
              </w:rPr>
              <w:t xml:space="preserve"> Take care therefore not to forget the Covenant that Yahweh your God has made with you, by making a carved image of anything that Yahweh your God has forbidden you; </w:t>
            </w:r>
            <w:r w:rsidRPr="008754E9">
              <w:rPr>
                <w:rStyle w:val="FootnoteReference"/>
                <w:rFonts w:ascii="Book Antiqua" w:hAnsi="Book Antiqua" w:hint="default"/>
                <w:b w:val="0"/>
                <w:bCs w:val="0"/>
                <w:color w:val="008000"/>
                <w:sz w:val="26"/>
                <w:szCs w:val="38"/>
              </w:rPr>
              <w:footnoteReference w:id="140"/>
            </w:r>
            <w:r w:rsidRPr="008754E9">
              <w:rPr>
                <w:rFonts w:ascii="Book Antiqua" w:hAnsi="Book Antiqua" w:hint="default"/>
                <w:b w:val="0"/>
                <w:bCs w:val="0"/>
                <w:color w:val="993300"/>
                <w:sz w:val="26"/>
                <w:szCs w:val="38"/>
              </w:rPr>
              <w:t xml:space="preserve"> for Yahweh your God is a consuming fire, a jealous God.</w:t>
            </w:r>
          </w:p>
        </w:tc>
      </w:tr>
      <w:tr w:rsidR="004549CC" w:rsidRPr="00870CCD" w14:paraId="607EF22B" w14:textId="77777777" w:rsidTr="008754E9">
        <w:tblPrEx>
          <w:jc w:val="left"/>
        </w:tblPrEx>
        <w:tc>
          <w:tcPr>
            <w:tcW w:w="5688" w:type="dxa"/>
          </w:tcPr>
          <w:p w14:paraId="31CF9D5A" w14:textId="1F1780B0" w:rsidR="004549CC" w:rsidRPr="00207D52" w:rsidRDefault="00EC5CBA" w:rsidP="00637C80">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כִּֽי־תוֹלִ֤יד בָּנִים֙ וּבְנֵ֣י בָנִ֔ים וְנוֹשַׁנְתֶּ֖ם בָּאָ֑רֶץ וְהִשְׁחַתֶּ֗ם וַעֲשִׂ֤יתֶם פֶּ֙סֶל֙ תְּמ֣וּנַת כֹּ֔ל וַעֲשִׂיתֶ֥ם הָרַ֛ע </w:t>
            </w:r>
            <w:r w:rsidRPr="002F597F">
              <w:rPr>
                <w:rFonts w:ascii="SBL Hebrew" w:hAnsi="SBL Hebrew" w:cs="SBL Hebrew"/>
                <w:color w:val="993300"/>
                <w:sz w:val="32"/>
                <w:szCs w:val="32"/>
                <w:shd w:val="clear" w:color="auto" w:fill="FFFFFF"/>
                <w:rtl/>
              </w:rPr>
              <w:lastRenderedPageBreak/>
              <w:t>בְּעֵינֵ֥י יְהֹוָה־אֱלֹהֶ֖יךָ לְהַכְעִיסֽוֹ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הַעִידֹ֩תִי֩ בָכֶ֨ם הַיּ֜וֹם אֶת־הַשָּׁמַ֣יִם וְאֶת־הָאָ֗רֶץ כִּֽי־אָבֹ֣ד תֹּאבֵדוּן֮ מַהֵר֒ מֵעַ֣ל הָאָ֔רֶץ אֲשֶׁ֨ר אַתֶּ֜ם עֹבְרִ֧ים אֶת־הַיַּרְדֵּ֛ן שָׁ֖מָּה לְרִשְׁתָּ֑הּ לֹֽא־תַאֲרִיכֻ֤ן יָמִים֙ עָלֶ֔יהָ כִּ֥י הִשָּׁמֵ֖ד תִּשָּׁמֵדֽוּן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וְהֵפִ֧יץ יְהֹוָ֛ה אֶתְכֶ֖ם בָּעַמִּ֑ים וְנִשְׁאַרְתֶּם֙ מְתֵ֣י מִסְפָּ֔ר בַּגּוֹיִ֕ם אֲשֶׁ֨ר יְנַהֵ֧ג יְהֹוָ֛ה אֶתְכֶ֖ם שָֽׁמָּה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וַעֲבַדְתֶּם־שָׁ֣ם אֱלֹהִ֔ים מַעֲשֵׂ֖ה יְדֵ֣י אָדָ֑ם עֵ֣ץ וָאֶ֔בֶן אֲשֶׁ֤ר לֹֽא־יִרְאוּן֙ וְלֹ֣א יִשְׁמְע֔וּן וְלֹ֥א יֹֽאכְל֖וּן וְלֹ֥א יְרִיחֻֽן</w:t>
            </w:r>
            <w:r w:rsidR="00207D52" w:rsidRPr="00207D52">
              <w:rPr>
                <w:rFonts w:cs="SBL Hebrew"/>
                <w:noProof/>
                <w:color w:val="993300"/>
                <w:sz w:val="32"/>
                <w:szCs w:val="32"/>
                <w:rtl/>
                <w:lang w:bidi="he-IL"/>
              </w:rPr>
              <w:t>׃</w:t>
            </w:r>
          </w:p>
        </w:tc>
        <w:tc>
          <w:tcPr>
            <w:tcW w:w="8530" w:type="dxa"/>
          </w:tcPr>
          <w:p w14:paraId="04D452F3" w14:textId="28D095FF" w:rsidR="004549CC" w:rsidRPr="008754E9" w:rsidRDefault="004549CC" w:rsidP="00637C80">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8754E9">
              <w:rPr>
                <w:rStyle w:val="FootnoteReference"/>
                <w:rFonts w:ascii="Book Antiqua" w:hAnsi="Book Antiqua" w:hint="default"/>
                <w:b w:val="0"/>
                <w:bCs w:val="0"/>
                <w:color w:val="008000"/>
                <w:sz w:val="26"/>
                <w:szCs w:val="38"/>
              </w:rPr>
              <w:lastRenderedPageBreak/>
              <w:footnoteReference w:id="141"/>
            </w:r>
            <w:r w:rsidRPr="008754E9">
              <w:rPr>
                <w:rFonts w:ascii="Book Antiqua" w:hAnsi="Book Antiqua" w:hint="default"/>
                <w:b w:val="0"/>
                <w:bCs w:val="0"/>
                <w:color w:val="993300"/>
                <w:sz w:val="26"/>
                <w:szCs w:val="38"/>
              </w:rPr>
              <w:t xml:space="preserve"> “When you have fathered children and grandchildren and you have </w:t>
            </w:r>
            <w:r w:rsidR="00D15DDE">
              <w:rPr>
                <w:rFonts w:ascii="Book Antiqua" w:hAnsi="Book Antiqua" w:hint="default"/>
                <w:b w:val="0"/>
                <w:bCs w:val="0"/>
                <w:color w:val="993300"/>
                <w:sz w:val="26"/>
                <w:szCs w:val="38"/>
              </w:rPr>
              <w:t>grown old</w:t>
            </w:r>
            <w:r w:rsidRPr="008754E9">
              <w:rPr>
                <w:rFonts w:ascii="Book Antiqua" w:hAnsi="Book Antiqua" w:hint="default"/>
                <w:b w:val="0"/>
                <w:bCs w:val="0"/>
                <w:color w:val="993300"/>
                <w:sz w:val="26"/>
                <w:szCs w:val="38"/>
              </w:rPr>
              <w:t xml:space="preserve"> in the land, if you act perversely, making a carved image in </w:t>
            </w:r>
            <w:r w:rsidRPr="008754E9">
              <w:rPr>
                <w:rFonts w:ascii="Book Antiqua" w:hAnsi="Book Antiqua" w:hint="default"/>
                <w:b w:val="0"/>
                <w:bCs w:val="0"/>
                <w:color w:val="993300"/>
                <w:sz w:val="26"/>
                <w:szCs w:val="38"/>
              </w:rPr>
              <w:lastRenderedPageBreak/>
              <w:t xml:space="preserve">one shape or another, doing what </w:t>
            </w:r>
            <w:r w:rsidR="00D15DDE">
              <w:rPr>
                <w:rFonts w:ascii="Book Antiqua" w:hAnsi="Book Antiqua" w:hint="default"/>
                <w:b w:val="0"/>
                <w:bCs w:val="0"/>
                <w:color w:val="993300"/>
                <w:sz w:val="26"/>
                <w:szCs w:val="38"/>
              </w:rPr>
              <w:t>is evil in the sight of</w:t>
            </w:r>
            <w:r w:rsidRPr="008754E9">
              <w:rPr>
                <w:rFonts w:ascii="Book Antiqua" w:hAnsi="Book Antiqua" w:hint="default"/>
                <w:b w:val="0"/>
                <w:bCs w:val="0"/>
                <w:color w:val="993300"/>
                <w:sz w:val="26"/>
                <w:szCs w:val="38"/>
              </w:rPr>
              <w:t xml:space="preserve"> Yahweh and angers him, </w:t>
            </w:r>
            <w:r w:rsidRPr="008754E9">
              <w:rPr>
                <w:rStyle w:val="FootnoteReference"/>
                <w:rFonts w:ascii="Book Antiqua" w:hAnsi="Book Antiqua" w:hint="default"/>
                <w:b w:val="0"/>
                <w:bCs w:val="0"/>
                <w:color w:val="008000"/>
                <w:sz w:val="26"/>
                <w:szCs w:val="38"/>
              </w:rPr>
              <w:footnoteReference w:id="142"/>
            </w:r>
            <w:r w:rsidR="008754E9">
              <w:rPr>
                <w:rFonts w:ascii="Book Antiqua" w:hAnsi="Book Antiqua" w:hint="default"/>
                <w:b w:val="0"/>
                <w:bCs w:val="0"/>
                <w:color w:val="993300"/>
                <w:sz w:val="26"/>
                <w:szCs w:val="38"/>
              </w:rPr>
              <w:t> </w:t>
            </w:r>
            <w:r w:rsidRPr="008754E9">
              <w:rPr>
                <w:rFonts w:ascii="Book Antiqua" w:hAnsi="Book Antiqua" w:hint="default"/>
                <w:b w:val="0"/>
                <w:bCs w:val="0"/>
                <w:color w:val="993300"/>
                <w:sz w:val="26"/>
                <w:szCs w:val="38"/>
              </w:rPr>
              <w:t xml:space="preserve">on that day I will call heaven and earth to witness against you; and at once you will vanish from the land </w:t>
            </w:r>
            <w:r w:rsidR="00D15DDE">
              <w:rPr>
                <w:rFonts w:ascii="Book Antiqua" w:hAnsi="Book Antiqua" w:hint="default"/>
                <w:b w:val="0"/>
                <w:bCs w:val="0"/>
                <w:color w:val="993300"/>
                <w:sz w:val="26"/>
                <w:szCs w:val="38"/>
              </w:rPr>
              <w:t>that</w:t>
            </w:r>
            <w:r w:rsidRPr="008754E9">
              <w:rPr>
                <w:rFonts w:ascii="Book Antiqua" w:hAnsi="Book Antiqua" w:hint="default"/>
                <w:b w:val="0"/>
                <w:bCs w:val="0"/>
                <w:color w:val="993300"/>
                <w:sz w:val="26"/>
                <w:szCs w:val="38"/>
              </w:rPr>
              <w:t xml:space="preserve"> you are crossing the Jordan to possess.</w:t>
            </w:r>
            <w:r w:rsidR="003216E9">
              <w:rPr>
                <w:rFonts w:ascii="Book Antiqua" w:hAnsi="Book Antiqua" w:hint="default"/>
                <w:b w:val="0"/>
                <w:bCs w:val="0"/>
                <w:color w:val="993300"/>
                <w:sz w:val="26"/>
                <w:szCs w:val="38"/>
              </w:rPr>
              <w:t xml:space="preserve"> </w:t>
            </w:r>
            <w:r w:rsidRPr="008754E9">
              <w:rPr>
                <w:rFonts w:ascii="Book Antiqua" w:hAnsi="Book Antiqua" w:hint="default"/>
                <w:b w:val="0"/>
                <w:bCs w:val="0"/>
                <w:color w:val="993300"/>
                <w:sz w:val="26"/>
                <w:szCs w:val="38"/>
              </w:rPr>
              <w:t xml:space="preserve">You shall not </w:t>
            </w:r>
            <w:r w:rsidR="00637C80">
              <w:rPr>
                <w:rFonts w:ascii="Book Antiqua" w:hAnsi="Book Antiqua" w:hint="default"/>
                <w:b w:val="0"/>
                <w:bCs w:val="0"/>
                <w:color w:val="993300"/>
                <w:sz w:val="26"/>
                <w:szCs w:val="38"/>
              </w:rPr>
              <w:t>prolong your days there</w:t>
            </w:r>
            <w:r w:rsidRPr="008754E9">
              <w:rPr>
                <w:rFonts w:ascii="Book Antiqua" w:hAnsi="Book Antiqua" w:hint="default"/>
                <w:b w:val="0"/>
                <w:bCs w:val="0"/>
                <w:color w:val="993300"/>
                <w:sz w:val="26"/>
                <w:szCs w:val="38"/>
              </w:rPr>
              <w:t xml:space="preserve">; you shall be utterly destroyed. </w:t>
            </w:r>
            <w:r w:rsidRPr="008754E9">
              <w:rPr>
                <w:rStyle w:val="FootnoteReference"/>
                <w:rFonts w:ascii="Book Antiqua" w:hAnsi="Book Antiqua" w:hint="default"/>
                <w:b w:val="0"/>
                <w:bCs w:val="0"/>
                <w:color w:val="008000"/>
                <w:sz w:val="26"/>
                <w:szCs w:val="38"/>
              </w:rPr>
              <w:footnoteReference w:id="143"/>
            </w:r>
            <w:r w:rsidRPr="008754E9">
              <w:rPr>
                <w:rFonts w:ascii="Book Antiqua" w:hAnsi="Book Antiqua" w:hint="default"/>
                <w:b w:val="0"/>
                <w:bCs w:val="0"/>
                <w:color w:val="993300"/>
                <w:sz w:val="26"/>
                <w:szCs w:val="38"/>
              </w:rPr>
              <w:t> Yahweh will scatter you among the peoples and only a small number of you will remain among the nations whe</w:t>
            </w:r>
            <w:r w:rsidR="008754E9">
              <w:rPr>
                <w:rFonts w:ascii="Book Antiqua" w:hAnsi="Book Antiqua" w:hint="default"/>
                <w:b w:val="0"/>
                <w:bCs w:val="0"/>
                <w:color w:val="993300"/>
                <w:sz w:val="26"/>
                <w:szCs w:val="38"/>
              </w:rPr>
              <w:t>re Yahweh will have driven you.</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44"/>
            </w:r>
            <w:r w:rsidRPr="008754E9">
              <w:rPr>
                <w:rFonts w:ascii="Book Antiqua" w:hAnsi="Book Antiqua" w:hint="default"/>
                <w:b w:val="0"/>
                <w:bCs w:val="0"/>
                <w:color w:val="993300"/>
                <w:sz w:val="26"/>
                <w:szCs w:val="38"/>
              </w:rPr>
              <w:t xml:space="preserve"> There you will pay service to gods that human hands have made, of wood and of stone, which cannot see or hear, eat or smell.</w:t>
            </w:r>
          </w:p>
        </w:tc>
      </w:tr>
      <w:tr w:rsidR="004549CC" w:rsidRPr="00870CCD" w14:paraId="3839168E" w14:textId="77777777" w:rsidTr="008754E9">
        <w:tblPrEx>
          <w:jc w:val="left"/>
        </w:tblPrEx>
        <w:tc>
          <w:tcPr>
            <w:tcW w:w="5688" w:type="dxa"/>
          </w:tcPr>
          <w:p w14:paraId="011D36D0" w14:textId="2F4457C1" w:rsidR="004549CC" w:rsidRPr="00207D52" w:rsidRDefault="00EC5CBA" w:rsidP="00D370F9">
            <w:pPr>
              <w:bidi/>
              <w:spacing w:before="4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וּבִקַּשְׁתֶּ֥ם מִשָּׁ֛ם אֶת־יְהֹוָ֥ה אֱלֹהֶ֖יךָ וּמָצָ֑אתָ כִּ֣י תִדְרְשֶׁ֔נּוּ בְּכׇל־לְבָבְךָ֖ וּבְכׇל־נַפְשֶֽׁךָ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בַּצַּ֣ר לְךָ֔ וּמְצָא֕וּךָ כֹּ֖ל הַדְּבָרִ֣ים הָאֵ֑לֶּה בְּאַחֲרִית֙ הַיָּמִ֔ים וְשַׁבְתָּ֙ עַד־יְהֹוָ֣ה אֱלֹהֶ֔יךָ וְשָׁמַעְתָּ֖ בְּקֹלֽוֹ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אֵ֤ל רַחוּם֙ יְהֹוָ֣ה אֱלֹהֶ֔יךָ לֹ֥א יַרְפְּךָ֖ וְלֹ֣א יַשְׁחִיתֶ֑ךָ וְלֹ֤א יִשְׁכַּח֙ אֶת־בְּרִ֣ית אֲבֹתֶ֔יךָ אֲשֶׁ֥ר נִשְׁבַּ֖ע לָהֶֽם</w:t>
            </w:r>
            <w:r w:rsidR="00207D52" w:rsidRPr="00207D52">
              <w:rPr>
                <w:rFonts w:cs="SBL Hebrew"/>
                <w:noProof/>
                <w:color w:val="993300"/>
                <w:sz w:val="32"/>
                <w:szCs w:val="32"/>
                <w:rtl/>
                <w:lang w:bidi="he-IL"/>
              </w:rPr>
              <w:t xml:space="preserve">׃ </w:t>
            </w:r>
          </w:p>
        </w:tc>
        <w:tc>
          <w:tcPr>
            <w:tcW w:w="8530" w:type="dxa"/>
          </w:tcPr>
          <w:p w14:paraId="58CC7F36" w14:textId="77777777" w:rsidR="004549CC" w:rsidRPr="008754E9" w:rsidRDefault="004549CC" w:rsidP="00D370F9">
            <w:pPr>
              <w:pStyle w:val="Heading2"/>
              <w:spacing w:before="40" w:beforeAutospacing="0" w:after="0" w:afterAutospacing="0" w:line="400" w:lineRule="exact"/>
              <w:jc w:val="both"/>
              <w:rPr>
                <w:rStyle w:val="FootnoteReference"/>
                <w:rFonts w:ascii="Book Antiqua" w:hAnsi="Book Antiqua" w:hint="default"/>
                <w:b w:val="0"/>
                <w:bCs w:val="0"/>
                <w:color w:val="993300"/>
                <w:sz w:val="26"/>
                <w:szCs w:val="38"/>
              </w:rPr>
            </w:pPr>
            <w:r w:rsidRPr="008754E9">
              <w:rPr>
                <w:rStyle w:val="FootnoteReference"/>
                <w:rFonts w:ascii="Book Antiqua" w:hAnsi="Book Antiqua" w:hint="default"/>
                <w:b w:val="0"/>
                <w:bCs w:val="0"/>
                <w:color w:val="008000"/>
                <w:sz w:val="26"/>
                <w:szCs w:val="38"/>
              </w:rPr>
              <w:footnoteReference w:id="145"/>
            </w:r>
            <w:r w:rsidRPr="008754E9">
              <w:rPr>
                <w:rFonts w:ascii="Book Antiqua" w:hAnsi="Book Antiqua" w:hint="default"/>
                <w:b w:val="0"/>
                <w:bCs w:val="0"/>
                <w:color w:val="993300"/>
                <w:sz w:val="26"/>
                <w:szCs w:val="38"/>
              </w:rPr>
              <w:t xml:space="preserve"> “But you will seek Yahweh your God from there, and if you seek him with all your heart and with all</w:t>
            </w:r>
            <w:r w:rsidR="008754E9">
              <w:rPr>
                <w:rFonts w:ascii="Book Antiqua" w:hAnsi="Book Antiqua" w:hint="default"/>
                <w:b w:val="0"/>
                <w:bCs w:val="0"/>
                <w:color w:val="993300"/>
                <w:sz w:val="26"/>
                <w:szCs w:val="38"/>
              </w:rPr>
              <w:t xml:space="preserve"> your soul, you shall find him.</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46"/>
            </w:r>
            <w:r w:rsidRPr="008754E9">
              <w:rPr>
                <w:rFonts w:ascii="Book Antiqua" w:hAnsi="Book Antiqua" w:hint="default"/>
                <w:b w:val="0"/>
                <w:bCs w:val="0"/>
                <w:color w:val="993300"/>
                <w:sz w:val="26"/>
                <w:szCs w:val="38"/>
              </w:rPr>
              <w:t xml:space="preserve"> You shall suffer; everything I have said will befall you, but in the final days, you will return to Yahweh yo</w:t>
            </w:r>
            <w:r w:rsidR="008754E9">
              <w:rPr>
                <w:rFonts w:ascii="Book Antiqua" w:hAnsi="Book Antiqua" w:hint="default"/>
                <w:b w:val="0"/>
                <w:bCs w:val="0"/>
                <w:color w:val="993300"/>
                <w:sz w:val="26"/>
                <w:szCs w:val="38"/>
              </w:rPr>
              <w:t>ur God and listen to his voice.</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47"/>
            </w:r>
            <w:r w:rsidRPr="008754E9">
              <w:rPr>
                <w:rFonts w:ascii="Book Antiqua" w:hAnsi="Book Antiqua" w:hint="default"/>
                <w:b w:val="0"/>
                <w:bCs w:val="0"/>
                <w:color w:val="993300"/>
                <w:sz w:val="26"/>
                <w:szCs w:val="38"/>
              </w:rPr>
              <w:t xml:space="preserve"> For</w:t>
            </w:r>
            <w:r w:rsidR="003A5AAE">
              <w:rPr>
                <w:rFonts w:ascii="Book Antiqua" w:hAnsi="Book Antiqua" w:hint="default"/>
                <w:b w:val="0"/>
                <w:bCs w:val="0"/>
                <w:color w:val="993300"/>
                <w:sz w:val="26"/>
                <w:szCs w:val="38"/>
              </w:rPr>
              <w:t>,</w:t>
            </w:r>
            <w:r w:rsidRPr="008754E9">
              <w:rPr>
                <w:rFonts w:ascii="Book Antiqua" w:hAnsi="Book Antiqua" w:hint="default"/>
                <w:b w:val="0"/>
                <w:bCs w:val="0"/>
                <w:color w:val="993300"/>
                <w:sz w:val="26"/>
                <w:szCs w:val="38"/>
              </w:rPr>
              <w:t xml:space="preserve"> Yahweh your God is a merciful God and will not desert or destroy you or forget the Covenant he made on oath with your fathers</w:t>
            </w:r>
          </w:p>
        </w:tc>
      </w:tr>
      <w:tr w:rsidR="004549CC" w:rsidRPr="00870CCD" w14:paraId="242318D6" w14:textId="77777777" w:rsidTr="008754E9">
        <w:tblPrEx>
          <w:jc w:val="left"/>
        </w:tblPrEx>
        <w:tc>
          <w:tcPr>
            <w:tcW w:w="5688" w:type="dxa"/>
          </w:tcPr>
          <w:p w14:paraId="01232606" w14:textId="54A58059" w:rsidR="004549CC" w:rsidRPr="00207D52" w:rsidRDefault="00EC5CBA" w:rsidP="00D370F9">
            <w:pPr>
              <w:widowControl w:val="0"/>
              <w:bidi/>
              <w:spacing w:before="4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שְׁאַל־נָא֩ לְיָמִ֨ים רִֽאשֹׁנִ֜ים אֲשֶׁר־הָי֣וּ לְפָנֶ֗יךָ לְמִן־הַיּוֹם֙ אֲשֶׁר֩ בָּרָ֨א אֱלֹהִ֤ים</w:t>
            </w:r>
            <w:r w:rsidR="00861986">
              <w:rPr>
                <w:rFonts w:ascii="SBL Hebrew" w:hAnsi="SBL Hebrew" w:cs="SBL Hebrew"/>
                <w:color w:val="808080"/>
                <w:sz w:val="32"/>
                <w:szCs w:val="32"/>
                <w:shd w:val="clear" w:color="auto" w:fill="FFFFFF"/>
                <w:rtl/>
                <w:lang w:bidi="he-IL"/>
              </w:rPr>
              <w:t xml:space="preserve">׀ </w:t>
            </w:r>
            <w:r w:rsidRPr="002F597F">
              <w:rPr>
                <w:rFonts w:ascii="SBL Hebrew" w:hAnsi="SBL Hebrew" w:cs="SBL Hebrew"/>
                <w:color w:val="993300"/>
                <w:sz w:val="32"/>
                <w:szCs w:val="32"/>
                <w:shd w:val="clear" w:color="auto" w:fill="FFFFFF"/>
              </w:rPr>
              <w:t> </w:t>
            </w:r>
            <w:r w:rsidRPr="002F597F">
              <w:rPr>
                <w:rFonts w:ascii="SBL Hebrew" w:hAnsi="SBL Hebrew" w:cs="SBL Hebrew"/>
                <w:color w:val="993300"/>
                <w:sz w:val="32"/>
                <w:szCs w:val="32"/>
                <w:shd w:val="clear" w:color="auto" w:fill="FFFFFF"/>
                <w:rtl/>
              </w:rPr>
              <w:t xml:space="preserve">אָדָם֙ עַל־הָאָ֔רֶץ </w:t>
            </w:r>
            <w:r w:rsidRPr="002F597F">
              <w:rPr>
                <w:rFonts w:ascii="SBL Hebrew" w:hAnsi="SBL Hebrew" w:cs="SBL Hebrew"/>
                <w:color w:val="993300"/>
                <w:sz w:val="32"/>
                <w:szCs w:val="32"/>
                <w:shd w:val="clear" w:color="auto" w:fill="FFFFFF"/>
                <w:rtl/>
              </w:rPr>
              <w:lastRenderedPageBreak/>
              <w:t>וּלְמִקְצֵ֥ה הַשָּׁמַ֖יִם וְעַד־קְצֵ֣ה הַשָּׁמָ֑יִם הֲנִֽהְיָ֗ה כַּדָּבָ֤ר הַגָּדוֹל֙ הַזֶּ֔ה א֖וֹ הֲנִשְׁמַ֥ע כָּמֹֽהוּ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הֲשָׁ֣מַֽע עָם֩ ק֨וֹל אֱלֹהִ֜ים מְדַבֵּ֧ר מִתּוֹךְ־הָאֵ֛שׁ כַּאֲשֶׁר־שָׁמַ֥עְתָּ אַתָּ֖ה וַיֶּֽחִי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א֣וֹ</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הֲנִסָּ֣ה אֱלֹהִ֗ים לָ֠ב֠וֹא לָקַ֨חַת ל֣וֹ גוֹי֮ מִקֶּ֣רֶב גּוֹי֒ בְּמַסֹּת֩ בְּאֹתֹ֨ת וּבְמוֹפְתִ֜ים וּבְמִלְחָמָ֗ה וּבְיָ֤ד חֲזָקָה֙ וּבִזְר֣וֹעַ נְטוּיָ֔ה וּבְמוֹרָאִ֖ים גְּדֹלִ֑ים כְּ֠כֹ֠ל אֲשֶׁר־עָשָׂ֨ה לָכֶ֜ם יְהֹוָ֧ה אֱלֹהֵיכֶ֛ם בְּמִצְרַ֖יִם לְעֵינֶֽיךָ</w:t>
            </w:r>
            <w:r w:rsidR="00207D52" w:rsidRPr="00207D52">
              <w:rPr>
                <w:rFonts w:cs="SBL Hebrew"/>
                <w:noProof/>
                <w:color w:val="993300"/>
                <w:sz w:val="32"/>
                <w:szCs w:val="32"/>
                <w:rtl/>
                <w:lang w:bidi="he-IL"/>
              </w:rPr>
              <w:t>׃</w:t>
            </w:r>
          </w:p>
        </w:tc>
        <w:tc>
          <w:tcPr>
            <w:tcW w:w="8530" w:type="dxa"/>
          </w:tcPr>
          <w:p w14:paraId="3C765EE4" w14:textId="77777777" w:rsidR="004549CC" w:rsidRPr="008754E9" w:rsidRDefault="004549CC" w:rsidP="00D370F9">
            <w:pPr>
              <w:pStyle w:val="Heading2"/>
              <w:widowControl w:val="0"/>
              <w:spacing w:before="40" w:beforeAutospacing="0" w:after="0" w:afterAutospacing="0" w:line="400" w:lineRule="exact"/>
              <w:jc w:val="both"/>
              <w:rPr>
                <w:rStyle w:val="FootnoteReference"/>
                <w:rFonts w:ascii="Book Antiqua" w:hAnsi="Book Antiqua" w:hint="default"/>
                <w:b w:val="0"/>
                <w:bCs w:val="0"/>
                <w:color w:val="993300"/>
                <w:sz w:val="26"/>
                <w:szCs w:val="38"/>
              </w:rPr>
            </w:pPr>
            <w:r w:rsidRPr="008754E9">
              <w:rPr>
                <w:rStyle w:val="FootnoteReference"/>
                <w:rFonts w:ascii="Book Antiqua" w:hAnsi="Book Antiqua" w:hint="default"/>
                <w:b w:val="0"/>
                <w:bCs w:val="0"/>
                <w:color w:val="008000"/>
                <w:sz w:val="26"/>
                <w:szCs w:val="38"/>
              </w:rPr>
              <w:lastRenderedPageBreak/>
              <w:footnoteReference w:id="148"/>
            </w:r>
            <w:r w:rsidR="003A5AAE">
              <w:rPr>
                <w:rFonts w:ascii="Book Antiqua" w:hAnsi="Book Antiqua" w:hint="default"/>
                <w:b w:val="0"/>
                <w:bCs w:val="0"/>
                <w:color w:val="993300"/>
                <w:sz w:val="26"/>
                <w:szCs w:val="38"/>
              </w:rPr>
              <w:t xml:space="preserve"> “Put this question, then, about</w:t>
            </w:r>
            <w:r w:rsidRPr="008754E9">
              <w:rPr>
                <w:rFonts w:ascii="Book Antiqua" w:hAnsi="Book Antiqua" w:hint="default"/>
                <w:b w:val="0"/>
                <w:bCs w:val="0"/>
                <w:color w:val="993300"/>
                <w:sz w:val="26"/>
                <w:szCs w:val="38"/>
              </w:rPr>
              <w:t xml:space="preserve"> the ages that are </w:t>
            </w:r>
            <w:r w:rsidR="00C827A7" w:rsidRPr="008754E9">
              <w:rPr>
                <w:rFonts w:ascii="Book Antiqua" w:hAnsi="Book Antiqua" w:hint="default"/>
                <w:b w:val="0"/>
                <w:bCs w:val="0"/>
                <w:color w:val="993300"/>
                <w:sz w:val="26"/>
                <w:szCs w:val="38"/>
              </w:rPr>
              <w:t>past, which</w:t>
            </w:r>
            <w:r w:rsidRPr="008754E9">
              <w:rPr>
                <w:rFonts w:ascii="Book Antiqua" w:hAnsi="Book Antiqua" w:hint="default"/>
                <w:b w:val="0"/>
                <w:bCs w:val="0"/>
                <w:color w:val="993300"/>
                <w:sz w:val="26"/>
                <w:szCs w:val="38"/>
              </w:rPr>
              <w:t xml:space="preserve"> went before you, from the</w:t>
            </w:r>
            <w:r w:rsidR="008754E9">
              <w:rPr>
                <w:rFonts w:ascii="Book Antiqua" w:hAnsi="Book Antiqua" w:hint="default"/>
                <w:b w:val="0"/>
                <w:bCs w:val="0"/>
                <w:color w:val="993300"/>
                <w:sz w:val="26"/>
                <w:szCs w:val="38"/>
              </w:rPr>
              <w:t xml:space="preserve"> time God created man on earth</w:t>
            </w:r>
            <w:r w:rsidR="00C827A7">
              <w:rPr>
                <w:rFonts w:ascii="Book Antiqua" w:hAnsi="Book Antiqua" w:hint="default"/>
                <w:b w:val="0"/>
                <w:bCs w:val="0"/>
                <w:color w:val="993300"/>
                <w:sz w:val="26"/>
                <w:szCs w:val="38"/>
              </w:rPr>
              <w:t xml:space="preserve">, and ask </w:t>
            </w:r>
            <w:r w:rsidR="00C827A7" w:rsidRPr="008754E9">
              <w:rPr>
                <w:rFonts w:ascii="Book Antiqua" w:hAnsi="Book Antiqua" w:hint="default"/>
                <w:b w:val="0"/>
                <w:bCs w:val="0"/>
                <w:color w:val="993300"/>
                <w:sz w:val="26"/>
                <w:szCs w:val="38"/>
              </w:rPr>
              <w:t xml:space="preserve">from one </w:t>
            </w:r>
            <w:r w:rsidR="00C827A7" w:rsidRPr="008754E9">
              <w:rPr>
                <w:rFonts w:ascii="Book Antiqua" w:hAnsi="Book Antiqua" w:hint="default"/>
                <w:b w:val="0"/>
                <w:bCs w:val="0"/>
                <w:color w:val="993300"/>
                <w:sz w:val="26"/>
                <w:szCs w:val="38"/>
              </w:rPr>
              <w:lastRenderedPageBreak/>
              <w:t>end of heaven to the other</w:t>
            </w:r>
            <w:r w:rsidR="008754E9">
              <w:rPr>
                <w:rFonts w:ascii="Book Antiqua" w:hAnsi="Book Antiqua" w:hint="default"/>
                <w:b w:val="0"/>
                <w:bCs w:val="0"/>
                <w:color w:val="993300"/>
                <w:sz w:val="26"/>
                <w:szCs w:val="38"/>
              </w:rPr>
              <w:t>:</w:t>
            </w:r>
            <w:r w:rsidRPr="008754E9">
              <w:rPr>
                <w:rFonts w:ascii="Book Antiqua" w:hAnsi="Book Antiqua" w:hint="default"/>
                <w:b w:val="0"/>
                <w:bCs w:val="0"/>
                <w:color w:val="993300"/>
                <w:sz w:val="26"/>
                <w:szCs w:val="38"/>
              </w:rPr>
              <w:t xml:space="preserve"> </w:t>
            </w:r>
            <w:r w:rsidR="00C827A7">
              <w:rPr>
                <w:rFonts w:ascii="Book Antiqua" w:hAnsi="Book Antiqua" w:cs="Verdana" w:hint="default"/>
                <w:b w:val="0"/>
                <w:bCs w:val="0"/>
                <w:color w:val="993300"/>
                <w:sz w:val="26"/>
                <w:szCs w:val="26"/>
                <w:lang w:eastAsia="en-GB"/>
              </w:rPr>
              <w:t>has anything as</w:t>
            </w:r>
            <w:r w:rsidR="00C827A7" w:rsidRPr="00C827A7">
              <w:rPr>
                <w:rFonts w:ascii="Book Antiqua" w:hAnsi="Book Antiqua" w:cs="Verdana" w:hint="default"/>
                <w:b w:val="0"/>
                <w:bCs w:val="0"/>
                <w:color w:val="993300"/>
                <w:sz w:val="26"/>
                <w:szCs w:val="26"/>
                <w:lang w:eastAsia="en-GB"/>
              </w:rPr>
              <w:t xml:space="preserve"> great as this ever happened</w:t>
            </w:r>
            <w:r w:rsidR="00C827A7">
              <w:rPr>
                <w:rFonts w:ascii="Book Antiqua" w:hAnsi="Book Antiqua" w:cs="Verdana" w:hint="default"/>
                <w:b w:val="0"/>
                <w:bCs w:val="0"/>
                <w:color w:val="993300"/>
                <w:sz w:val="26"/>
                <w:szCs w:val="26"/>
                <w:lang w:eastAsia="en-GB"/>
              </w:rPr>
              <w:t>,</w:t>
            </w:r>
            <w:r w:rsidR="00C827A7" w:rsidRPr="00C827A7">
              <w:rPr>
                <w:rFonts w:ascii="Book Antiqua" w:hAnsi="Book Antiqua" w:cs="Verdana" w:hint="default"/>
                <w:b w:val="0"/>
                <w:bCs w:val="0"/>
                <w:color w:val="993300"/>
                <w:sz w:val="26"/>
                <w:szCs w:val="26"/>
                <w:lang w:eastAsia="en-GB"/>
              </w:rPr>
              <w:t xml:space="preserve"> or has </w:t>
            </w:r>
            <w:proofErr w:type="spellStart"/>
            <w:r w:rsidR="00C827A7" w:rsidRPr="00C827A7">
              <w:rPr>
                <w:rFonts w:ascii="Book Antiqua" w:hAnsi="Book Antiqua" w:cs="Verdana" w:hint="default"/>
                <w:b w:val="0"/>
                <w:bCs w:val="0"/>
                <w:color w:val="993300"/>
                <w:sz w:val="26"/>
                <w:szCs w:val="26"/>
                <w:lang w:eastAsia="en-GB"/>
              </w:rPr>
              <w:t>its</w:t>
            </w:r>
            <w:proofErr w:type="spellEnd"/>
            <w:r w:rsidR="00C827A7" w:rsidRPr="00C827A7">
              <w:rPr>
                <w:rFonts w:ascii="Book Antiqua" w:hAnsi="Book Antiqua" w:cs="Verdana" w:hint="default"/>
                <w:b w:val="0"/>
                <w:bCs w:val="0"/>
                <w:color w:val="993300"/>
                <w:sz w:val="26"/>
                <w:szCs w:val="26"/>
                <w:lang w:eastAsia="en-GB"/>
              </w:rPr>
              <w:t xml:space="preserve"> like ever been heard of</w:t>
            </w:r>
            <w:r w:rsidR="008754E9">
              <w:rPr>
                <w:rFonts w:ascii="Book Antiqua" w:hAnsi="Book Antiqua" w:hint="default"/>
                <w:b w:val="0"/>
                <w:bCs w:val="0"/>
                <w:color w:val="993300"/>
                <w:sz w:val="26"/>
                <w:szCs w:val="38"/>
              </w:rPr>
              <w:t>?</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49"/>
            </w:r>
            <w:r w:rsidRPr="008754E9">
              <w:rPr>
                <w:rFonts w:ascii="Book Antiqua" w:hAnsi="Book Antiqua" w:hint="default"/>
                <w:b w:val="0"/>
                <w:bCs w:val="0"/>
                <w:color w:val="993300"/>
                <w:sz w:val="26"/>
                <w:szCs w:val="38"/>
              </w:rPr>
              <w:t xml:space="preserve"> Did ever a people hear the voice of </w:t>
            </w:r>
            <w:r w:rsidR="003A5AAE">
              <w:rPr>
                <w:rFonts w:ascii="Book Antiqua" w:hAnsi="Book Antiqua" w:hint="default"/>
                <w:b w:val="0"/>
                <w:bCs w:val="0"/>
                <w:color w:val="993300"/>
                <w:sz w:val="26"/>
                <w:szCs w:val="38"/>
              </w:rPr>
              <w:t>a g</w:t>
            </w:r>
            <w:r w:rsidRPr="008754E9">
              <w:rPr>
                <w:rFonts w:ascii="Book Antiqua" w:hAnsi="Book Antiqua" w:hint="default"/>
                <w:b w:val="0"/>
                <w:bCs w:val="0"/>
                <w:color w:val="993300"/>
                <w:sz w:val="26"/>
                <w:szCs w:val="38"/>
              </w:rPr>
              <w:t xml:space="preserve">od speaking from the heart of the fire, as </w:t>
            </w:r>
            <w:r w:rsidR="008754E9">
              <w:rPr>
                <w:rFonts w:ascii="Book Antiqua" w:hAnsi="Book Antiqua" w:hint="default"/>
                <w:b w:val="0"/>
                <w:bCs w:val="0"/>
                <w:color w:val="993300"/>
                <w:sz w:val="26"/>
                <w:szCs w:val="38"/>
              </w:rPr>
              <w:t>you heard it, and remain alive?</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50"/>
            </w:r>
            <w:r w:rsidR="00C827A7">
              <w:rPr>
                <w:rFonts w:ascii="Book Antiqua" w:hAnsi="Book Antiqua" w:hint="default"/>
                <w:b w:val="0"/>
                <w:bCs w:val="0"/>
                <w:color w:val="993300"/>
                <w:sz w:val="26"/>
                <w:szCs w:val="38"/>
              </w:rPr>
              <w:t> Or, has G</w:t>
            </w:r>
            <w:r w:rsidRPr="008754E9">
              <w:rPr>
                <w:rFonts w:ascii="Book Antiqua" w:hAnsi="Book Antiqua" w:hint="default"/>
                <w:b w:val="0"/>
                <w:bCs w:val="0"/>
                <w:color w:val="993300"/>
                <w:sz w:val="26"/>
                <w:szCs w:val="38"/>
              </w:rPr>
              <w:t xml:space="preserve">od ventured to take to himself one nation from the midst of another by ordeals, </w:t>
            </w:r>
            <w:r w:rsidR="00C827A7">
              <w:rPr>
                <w:rFonts w:ascii="Book Antiqua" w:hAnsi="Book Antiqua" w:hint="default"/>
                <w:b w:val="0"/>
                <w:bCs w:val="0"/>
                <w:color w:val="993300"/>
                <w:sz w:val="26"/>
                <w:szCs w:val="38"/>
              </w:rPr>
              <w:t xml:space="preserve">by </w:t>
            </w:r>
            <w:r w:rsidRPr="008754E9">
              <w:rPr>
                <w:rFonts w:ascii="Book Antiqua" w:hAnsi="Book Antiqua" w:hint="default"/>
                <w:b w:val="0"/>
                <w:bCs w:val="0"/>
                <w:color w:val="993300"/>
                <w:sz w:val="26"/>
                <w:szCs w:val="38"/>
              </w:rPr>
              <w:t>signs,</w:t>
            </w:r>
            <w:r w:rsidR="00C827A7">
              <w:rPr>
                <w:rFonts w:ascii="Book Antiqua" w:hAnsi="Book Antiqua" w:hint="default"/>
                <w:b w:val="0"/>
                <w:bCs w:val="0"/>
                <w:color w:val="993300"/>
                <w:sz w:val="26"/>
                <w:szCs w:val="38"/>
              </w:rPr>
              <w:t xml:space="preserve"> and</w:t>
            </w:r>
            <w:r w:rsidRPr="008754E9">
              <w:rPr>
                <w:rFonts w:ascii="Book Antiqua" w:hAnsi="Book Antiqua" w:hint="default"/>
                <w:b w:val="0"/>
                <w:bCs w:val="0"/>
                <w:color w:val="993300"/>
                <w:sz w:val="26"/>
                <w:szCs w:val="38"/>
              </w:rPr>
              <w:t xml:space="preserve"> wonders, </w:t>
            </w:r>
            <w:r w:rsidR="00C827A7">
              <w:rPr>
                <w:rFonts w:ascii="Book Antiqua" w:hAnsi="Book Antiqua" w:hint="default"/>
                <w:b w:val="0"/>
                <w:bCs w:val="0"/>
                <w:color w:val="993300"/>
                <w:sz w:val="26"/>
                <w:szCs w:val="38"/>
              </w:rPr>
              <w:t xml:space="preserve">by </w:t>
            </w:r>
            <w:r w:rsidRPr="008754E9">
              <w:rPr>
                <w:rFonts w:ascii="Book Antiqua" w:hAnsi="Book Antiqua" w:hint="default"/>
                <w:b w:val="0"/>
                <w:bCs w:val="0"/>
                <w:color w:val="993300"/>
                <w:sz w:val="26"/>
                <w:szCs w:val="38"/>
              </w:rPr>
              <w:t xml:space="preserve">war with mighty hand and outstretched arm, by fearsome terrors – all this that Yahweh your God did for you before your </w:t>
            </w:r>
            <w:r w:rsidR="00C827A7">
              <w:rPr>
                <w:rFonts w:ascii="Book Antiqua" w:hAnsi="Book Antiqua" w:hint="default"/>
                <w:b w:val="0"/>
                <w:bCs w:val="0"/>
                <w:color w:val="993300"/>
                <w:sz w:val="26"/>
                <w:szCs w:val="38"/>
              </w:rPr>
              <w:t xml:space="preserve">very </w:t>
            </w:r>
            <w:r w:rsidRPr="008754E9">
              <w:rPr>
                <w:rFonts w:ascii="Book Antiqua" w:hAnsi="Book Antiqua" w:hint="default"/>
                <w:b w:val="0"/>
                <w:bCs w:val="0"/>
                <w:color w:val="993300"/>
                <w:sz w:val="26"/>
                <w:szCs w:val="38"/>
              </w:rPr>
              <w:t>eyes in Egypt?</w:t>
            </w:r>
          </w:p>
        </w:tc>
      </w:tr>
      <w:tr w:rsidR="004549CC" w:rsidRPr="00870CCD" w14:paraId="0A4661F5" w14:textId="77777777" w:rsidTr="008754E9">
        <w:tblPrEx>
          <w:jc w:val="left"/>
        </w:tblPrEx>
        <w:tc>
          <w:tcPr>
            <w:tcW w:w="5688" w:type="dxa"/>
          </w:tcPr>
          <w:p w14:paraId="717C9E09" w14:textId="51000D84" w:rsidR="004549CC" w:rsidRPr="00207D52" w:rsidRDefault="00EC5CBA" w:rsidP="00D370F9">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לה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אַתָּה֙ הׇרְאֵ֣תָ לָדַ֔עַת כִּ֥י יְהֹוָ֖ה ה֣וּא הָאֱלֹהִ֑ים אֵ֥ין ע֖וֹד מִלְּבַדּֽוֹ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לו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מִן־הַשָּׁמַ֛יִם הִשְׁמִֽיעֲךָ֥ אֶת־קֹל֖וֹ לְיַסְּרֶ֑ךָּ וְעַל־הָאָ֗רֶץ הֶרְאֲךָ֙ אֶת־אִשּׁ֣וֹ הַגְּדוֹלָ֔ה וּדְבָרָ֥יו שָׁמַ֖עְתָּ מִתּ֥וֹךְ הָאֵֽשׁ</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לז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וְתַ֗חַת כִּ֤י אָהַב֙ אֶת־אֲבֹתֶ֔יךָ וַיִּבְחַ֥ר בְּזַרְע֖וֹ אַחֲרָ֑יו וַיּוֹצִֽאֲךָ֧ בְּפָנָ֛יו בְּכֹח֥וֹ הַגָּדֹ֖ל מִמִּצְרָֽיִם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לח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לְהוֹרִ֗ישׁ גּוֹיִ֛ם גְּדֹלִ֧ים וַעֲצֻמִ֛ים מִמְּךָ֖ מִפָּנֶ֑יךָ לַהֲבִֽיאֲךָ֗ לָֽתֶת־לְךָ֧ אֶת־אַרְצָ֛ם נַחֲלָ֖ה כַּיּ֥וֹם הַזֶּֽה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לט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וְיָדַעְתָּ֣ הַיּ֗וֹם וַהֲשֵׁבֹתָ֮ אֶל־לְבָבֶ֒ךָ֒ כִּ֤י </w:t>
            </w:r>
            <w:r w:rsidRPr="002F597F">
              <w:rPr>
                <w:rFonts w:ascii="SBL Hebrew" w:hAnsi="SBL Hebrew" w:cs="SBL Hebrew"/>
                <w:color w:val="993300"/>
                <w:shd w:val="clear" w:color="auto" w:fill="FFFFFF"/>
                <w:rtl/>
              </w:rPr>
              <w:lastRenderedPageBreak/>
              <w:t>יְהֹוָה֙ ה֣וּא הָֽאֱלֹהִ֔ים בַּשָּׁמַ֣יִם מִמַּ֔עַל וְעַל־הָאָ֖רֶץ מִתָּ֑חַת אֵ֖ין עֽוֹד</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מ</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וְשָׁמַרְתָּ֞ אֶת־חֻקָּ֣יו וְאֶת־מִצְוֺתָ֗יו אֲשֶׁ֨ר אָנֹכִ֤י מְצַוְּךָ֙ הַיּ֔וֹם אֲשֶׁר֙ יִיטַ֣ב לְךָ֔ וּלְבָנֶ֖יךָ אַחֲרֶ֑יךָ וּלְמַ֨עַן תַּאֲרִ֤יךְ יָמִים֙ עַל־הָ֣אֲדָמָ֔ה אֲשֶׁ֨ר יְהֹוָ֧ה אֱלֹהֶ֛יךָ נֹתֵ֥ן לְךָ֖ כׇּל־הַיָּמִֽים׃</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54C7A65F" w14:textId="77777777" w:rsidR="004549CC" w:rsidRPr="008754E9" w:rsidRDefault="004549CC" w:rsidP="00D370F9">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8754E9">
              <w:rPr>
                <w:rStyle w:val="FootnoteReference"/>
                <w:rFonts w:ascii="Book Antiqua" w:hAnsi="Book Antiqua" w:hint="default"/>
                <w:b w:val="0"/>
                <w:bCs w:val="0"/>
                <w:color w:val="008000"/>
                <w:sz w:val="26"/>
                <w:szCs w:val="38"/>
              </w:rPr>
              <w:lastRenderedPageBreak/>
              <w:footnoteReference w:id="151"/>
            </w:r>
            <w:r w:rsidRPr="008754E9">
              <w:rPr>
                <w:rFonts w:ascii="Book Antiqua" w:hAnsi="Book Antiqua" w:hint="default"/>
                <w:b w:val="0"/>
                <w:bCs w:val="0"/>
                <w:color w:val="993300"/>
                <w:sz w:val="26"/>
                <w:szCs w:val="38"/>
              </w:rPr>
              <w:t xml:space="preserve"> “This he showed you so that you might know that Yahweh is God ind</w:t>
            </w:r>
            <w:r w:rsidR="008754E9">
              <w:rPr>
                <w:rFonts w:ascii="Book Antiqua" w:hAnsi="Book Antiqua" w:hint="default"/>
                <w:b w:val="0"/>
                <w:bCs w:val="0"/>
                <w:color w:val="993300"/>
                <w:sz w:val="26"/>
                <w:szCs w:val="38"/>
              </w:rPr>
              <w:t>eed and that there is no other.</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52"/>
            </w:r>
            <w:r w:rsidRPr="008754E9">
              <w:rPr>
                <w:rFonts w:ascii="Book Antiqua" w:hAnsi="Book Antiqua" w:hint="default"/>
                <w:b w:val="0"/>
                <w:bCs w:val="0"/>
                <w:color w:val="993300"/>
                <w:sz w:val="26"/>
                <w:szCs w:val="38"/>
              </w:rPr>
              <w:t xml:space="preserve"> He let you hear his voice out of heaven for your instruction; on earth, he let you see his great fire, and from the heart o</w:t>
            </w:r>
            <w:r w:rsidR="008754E9">
              <w:rPr>
                <w:rFonts w:ascii="Book Antiqua" w:hAnsi="Book Antiqua" w:hint="default"/>
                <w:b w:val="0"/>
                <w:bCs w:val="0"/>
                <w:color w:val="993300"/>
                <w:sz w:val="26"/>
                <w:szCs w:val="38"/>
              </w:rPr>
              <w:t>f the fire, you heard his word.</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53"/>
            </w:r>
            <w:r w:rsidRPr="008754E9">
              <w:rPr>
                <w:rFonts w:ascii="Book Antiqua" w:hAnsi="Book Antiqua" w:hint="default"/>
                <w:b w:val="0"/>
                <w:bCs w:val="0"/>
                <w:color w:val="993300"/>
                <w:sz w:val="26"/>
                <w:szCs w:val="38"/>
              </w:rPr>
              <w:t xml:space="preserve"> Because he loved your fathers and chose their descendants after them, he brought you out from Egypt, openly showing his presence and his great power, </w:t>
            </w:r>
            <w:r w:rsidRPr="008754E9">
              <w:rPr>
                <w:rStyle w:val="FootnoteReference"/>
                <w:rFonts w:ascii="Book Antiqua" w:hAnsi="Book Antiqua" w:hint="default"/>
                <w:b w:val="0"/>
                <w:bCs w:val="0"/>
                <w:color w:val="008000"/>
                <w:sz w:val="26"/>
                <w:szCs w:val="38"/>
              </w:rPr>
              <w:footnoteReference w:id="154"/>
            </w:r>
            <w:r w:rsidRPr="008754E9">
              <w:rPr>
                <w:rFonts w:ascii="Book Antiqua" w:hAnsi="Book Antiqua" w:hint="default"/>
                <w:b w:val="0"/>
                <w:bCs w:val="0"/>
                <w:color w:val="993300"/>
                <w:sz w:val="26"/>
                <w:szCs w:val="38"/>
              </w:rPr>
              <w:t xml:space="preserve"> driving out in front of you nations greater and more powerful than </w:t>
            </w:r>
            <w:proofErr w:type="gramStart"/>
            <w:r w:rsidRPr="008754E9">
              <w:rPr>
                <w:rFonts w:ascii="Book Antiqua" w:hAnsi="Book Antiqua" w:hint="default"/>
                <w:b w:val="0"/>
                <w:bCs w:val="0"/>
                <w:color w:val="993300"/>
                <w:sz w:val="26"/>
                <w:szCs w:val="38"/>
              </w:rPr>
              <w:t>yourself, and</w:t>
            </w:r>
            <w:proofErr w:type="gramEnd"/>
            <w:r w:rsidRPr="008754E9">
              <w:rPr>
                <w:rFonts w:ascii="Book Antiqua" w:hAnsi="Book Antiqua" w:hint="default"/>
                <w:b w:val="0"/>
                <w:bCs w:val="0"/>
                <w:color w:val="993300"/>
                <w:sz w:val="26"/>
                <w:szCs w:val="38"/>
              </w:rPr>
              <w:t xml:space="preserve"> brought you into their land to give it you for your </w:t>
            </w:r>
            <w:r w:rsidR="00B3582A">
              <w:rPr>
                <w:rFonts w:ascii="Book Antiqua" w:hAnsi="Book Antiqua" w:hint="default"/>
                <w:b w:val="0"/>
                <w:bCs w:val="0"/>
                <w:color w:val="993300"/>
                <w:sz w:val="26"/>
                <w:szCs w:val="38"/>
              </w:rPr>
              <w:t>inheritance</w:t>
            </w:r>
            <w:r w:rsidR="008754E9">
              <w:rPr>
                <w:rFonts w:ascii="Book Antiqua" w:hAnsi="Book Antiqua" w:hint="default"/>
                <w:b w:val="0"/>
                <w:bCs w:val="0"/>
                <w:color w:val="993300"/>
                <w:sz w:val="26"/>
                <w:szCs w:val="38"/>
              </w:rPr>
              <w:t xml:space="preserve">, as it is </w:t>
            </w:r>
            <w:r w:rsidR="008754E9">
              <w:rPr>
                <w:rFonts w:ascii="Book Antiqua" w:hAnsi="Book Antiqua" w:hint="default"/>
                <w:b w:val="0"/>
                <w:bCs w:val="0"/>
                <w:color w:val="993300"/>
                <w:sz w:val="26"/>
                <w:szCs w:val="38"/>
              </w:rPr>
              <w:lastRenderedPageBreak/>
              <w:t>still today.</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55"/>
            </w:r>
            <w:r w:rsidRPr="008754E9">
              <w:rPr>
                <w:rFonts w:ascii="Book Antiqua" w:hAnsi="Book Antiqua" w:hint="default"/>
                <w:b w:val="0"/>
                <w:bCs w:val="0"/>
                <w:color w:val="993300"/>
                <w:sz w:val="26"/>
                <w:szCs w:val="38"/>
              </w:rPr>
              <w:t xml:space="preserve"> Understand this today, therefore, and take it to h</w:t>
            </w:r>
            <w:r w:rsidR="00B3582A">
              <w:rPr>
                <w:rFonts w:ascii="Book Antiqua" w:hAnsi="Book Antiqua" w:hint="default"/>
                <w:b w:val="0"/>
                <w:bCs w:val="0"/>
                <w:color w:val="993300"/>
                <w:sz w:val="26"/>
                <w:szCs w:val="38"/>
              </w:rPr>
              <w:t>eart:</w:t>
            </w:r>
            <w:r w:rsidRPr="008754E9">
              <w:rPr>
                <w:rFonts w:ascii="Book Antiqua" w:hAnsi="Book Antiqua" w:hint="default"/>
                <w:b w:val="0"/>
                <w:bCs w:val="0"/>
                <w:color w:val="993300"/>
                <w:sz w:val="26"/>
                <w:szCs w:val="38"/>
              </w:rPr>
              <w:t xml:space="preserve"> Yahweh is God indeed, in heaven above as on eart</w:t>
            </w:r>
            <w:r w:rsidR="008754E9">
              <w:rPr>
                <w:rFonts w:ascii="Book Antiqua" w:hAnsi="Book Antiqua" w:hint="default"/>
                <w:b w:val="0"/>
                <w:bCs w:val="0"/>
                <w:color w:val="993300"/>
                <w:sz w:val="26"/>
                <w:szCs w:val="38"/>
              </w:rPr>
              <w:t>h beneath, he and no other.</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56"/>
            </w:r>
            <w:r w:rsidRPr="008754E9">
              <w:rPr>
                <w:rFonts w:ascii="Book Antiqua" w:hAnsi="Book Antiqua" w:hint="default"/>
                <w:b w:val="0"/>
                <w:bCs w:val="0"/>
                <w:color w:val="993300"/>
                <w:sz w:val="26"/>
                <w:szCs w:val="38"/>
              </w:rPr>
              <w:t xml:space="preserve"> Keep his laws and commandments as I </w:t>
            </w:r>
            <w:r w:rsidR="00B3582A">
              <w:rPr>
                <w:rFonts w:ascii="Book Antiqua" w:hAnsi="Book Antiqua" w:hint="default"/>
                <w:b w:val="0"/>
                <w:bCs w:val="0"/>
                <w:color w:val="993300"/>
                <w:sz w:val="26"/>
                <w:szCs w:val="38"/>
              </w:rPr>
              <w:t>am commanding</w:t>
            </w:r>
            <w:r w:rsidRPr="008754E9">
              <w:rPr>
                <w:rFonts w:ascii="Book Antiqua" w:hAnsi="Book Antiqua" w:hint="default"/>
                <w:b w:val="0"/>
                <w:bCs w:val="0"/>
                <w:color w:val="993300"/>
                <w:sz w:val="26"/>
                <w:szCs w:val="38"/>
              </w:rPr>
              <w:t xml:space="preserve"> you today, so that you and your children may prosper and live long in the land that Yahweh your God gives you forever.”</w:t>
            </w:r>
          </w:p>
        </w:tc>
      </w:tr>
      <w:tr w:rsidR="004549CC" w:rsidRPr="00870CCD" w14:paraId="0C977ADF" w14:textId="77777777" w:rsidTr="008754E9">
        <w:tblPrEx>
          <w:jc w:val="left"/>
        </w:tblPrEx>
        <w:tc>
          <w:tcPr>
            <w:tcW w:w="5688" w:type="dxa"/>
          </w:tcPr>
          <w:p w14:paraId="4928A681" w14:textId="6E578B0E" w:rsidR="004549CC" w:rsidRPr="00207D52" w:rsidRDefault="00EC5CBA" w:rsidP="00D370F9">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מא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אָ֣ז יַבְדִּ֤יל מֹשֶׁה֙ שָׁלֹ֣שׁ עָרִ֔ים בְּעֵ֖בֶר הַיַּרְדֵּ֑ן מִזְרְחָ֖ה שָֽׁמֶשׁ</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לָנֻ֨ס שָׁ֜מָּה רוֹצֵ֗חַ אֲשֶׁ֨ר יִרְצַ֤ח אֶת־רֵעֵ֙הוּ֙ בִּבְלִי־דַ֔עַת וְה֛וּא לֹא־שֹׂנֵ֥א ל֖וֹ מִתְּמֹ֣ל שִׁלְשֹׁ֑ם וְנָ֗ס אֶל־אַחַ֛ת מִן־הֶעָרִ֥ים הָאֵ֖ל וָחָֽי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אֶת־בֶּ֧צֶר בַּמִּדְבָּ֛ר בְּאֶ֥רֶץ הַמִּישֹׁ֖ר לָרֽאוּבֵנִ֑י וְאֶת־רָאמֹ֤ת בַּגִּלְעָד֙ לַגָּדִ֔י וְאֶת־גּוֹלָ֥ן בַּבָּשָׁ֖ן לַֽמְנַשִּֽׁי</w:t>
            </w:r>
            <w:r w:rsidR="00207D52" w:rsidRPr="00207D52">
              <w:rPr>
                <w:rFonts w:cs="SBL Hebrew"/>
                <w:noProof/>
                <w:color w:val="993300"/>
                <w:sz w:val="32"/>
                <w:szCs w:val="32"/>
                <w:rtl/>
                <w:lang w:bidi="he-IL"/>
              </w:rPr>
              <w:t xml:space="preserve">׃ </w:t>
            </w:r>
          </w:p>
        </w:tc>
        <w:tc>
          <w:tcPr>
            <w:tcW w:w="8530" w:type="dxa"/>
          </w:tcPr>
          <w:p w14:paraId="37888D0A" w14:textId="77777777" w:rsidR="004549CC" w:rsidRPr="008754E9" w:rsidRDefault="004549CC" w:rsidP="00D370F9">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8754E9">
              <w:rPr>
                <w:rStyle w:val="FootnoteReference"/>
                <w:rFonts w:ascii="Book Antiqua" w:hAnsi="Book Antiqua" w:hint="default"/>
                <w:b w:val="0"/>
                <w:bCs w:val="0"/>
                <w:color w:val="008000"/>
                <w:sz w:val="26"/>
                <w:szCs w:val="38"/>
              </w:rPr>
              <w:footnoteReference w:id="157"/>
            </w:r>
            <w:r w:rsidRPr="008754E9">
              <w:rPr>
                <w:rFonts w:ascii="Book Antiqua" w:hAnsi="Book Antiqua" w:hint="default"/>
                <w:b w:val="0"/>
                <w:bCs w:val="0"/>
                <w:color w:val="993300"/>
                <w:sz w:val="26"/>
                <w:szCs w:val="38"/>
              </w:rPr>
              <w:t xml:space="preserve"> Then Moses set apart three cities to the east, beyond the </w:t>
            </w:r>
            <w:smartTag w:uri="urn:schemas-microsoft-com:office:smarttags" w:element="country-region">
              <w:smartTag w:uri="urn:schemas-microsoft-com:office:smarttags" w:element="place">
                <w:r w:rsidRPr="008754E9">
                  <w:rPr>
                    <w:rFonts w:ascii="Book Antiqua" w:hAnsi="Book Antiqua" w:hint="default"/>
                    <w:b w:val="0"/>
                    <w:bCs w:val="0"/>
                    <w:color w:val="993300"/>
                    <w:sz w:val="26"/>
                    <w:szCs w:val="38"/>
                  </w:rPr>
                  <w:t>Jordan</w:t>
                </w:r>
              </w:smartTag>
            </w:smartTag>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58"/>
            </w:r>
            <w:r w:rsidR="008754E9">
              <w:rPr>
                <w:rFonts w:ascii="Book Antiqua" w:hAnsi="Book Antiqua" w:hint="default"/>
                <w:b w:val="0"/>
                <w:bCs w:val="0"/>
                <w:color w:val="993300"/>
                <w:sz w:val="26"/>
                <w:szCs w:val="38"/>
              </w:rPr>
              <w:t> </w:t>
            </w:r>
            <w:r w:rsidRPr="008754E9">
              <w:rPr>
                <w:rFonts w:ascii="Book Antiqua" w:hAnsi="Book Antiqua" w:hint="default"/>
                <w:b w:val="0"/>
                <w:bCs w:val="0"/>
                <w:color w:val="993300"/>
                <w:sz w:val="26"/>
                <w:szCs w:val="38"/>
              </w:rPr>
              <w:t>where a man might find refuge who had killed his fellow unwittingly and wit</w:t>
            </w:r>
            <w:r w:rsidR="00D02348">
              <w:rPr>
                <w:rFonts w:ascii="Book Antiqua" w:hAnsi="Book Antiqua" w:hint="default"/>
                <w:b w:val="0"/>
                <w:bCs w:val="0"/>
                <w:color w:val="993300"/>
                <w:sz w:val="26"/>
                <w:szCs w:val="38"/>
              </w:rPr>
              <w:t>h no feud against him</w:t>
            </w:r>
            <w:r w:rsidR="00227E04">
              <w:rPr>
                <w:rFonts w:ascii="Book Antiqua" w:hAnsi="Book Antiqua" w:hint="default"/>
                <w:b w:val="0"/>
                <w:bCs w:val="0"/>
                <w:color w:val="993300"/>
                <w:sz w:val="26"/>
                <w:szCs w:val="38"/>
              </w:rPr>
              <w:t xml:space="preserve"> previously</w:t>
            </w:r>
            <w:r w:rsidR="00D02348">
              <w:rPr>
                <w:rFonts w:ascii="Book Antiqua" w:hAnsi="Book Antiqua" w:hint="default"/>
                <w:b w:val="0"/>
                <w:bCs w:val="0"/>
                <w:color w:val="993300"/>
                <w:sz w:val="26"/>
                <w:szCs w:val="38"/>
              </w:rPr>
              <w:t>:</w:t>
            </w:r>
            <w:r w:rsidRPr="008754E9">
              <w:rPr>
                <w:rFonts w:ascii="Book Antiqua" w:hAnsi="Book Antiqua" w:hint="default"/>
                <w:b w:val="0"/>
                <w:bCs w:val="0"/>
                <w:color w:val="993300"/>
                <w:sz w:val="26"/>
                <w:szCs w:val="38"/>
              </w:rPr>
              <w:t xml:space="preserve"> by taking flight to one of these</w:t>
            </w:r>
            <w:r w:rsidR="008754E9">
              <w:rPr>
                <w:rFonts w:ascii="Book Antiqua" w:hAnsi="Book Antiqua" w:hint="default"/>
                <w:b w:val="0"/>
                <w:bCs w:val="0"/>
                <w:color w:val="993300"/>
                <w:sz w:val="26"/>
                <w:szCs w:val="38"/>
              </w:rPr>
              <w:t xml:space="preserve"> cities he could save his life.</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59"/>
            </w:r>
            <w:r w:rsidRPr="008754E9">
              <w:rPr>
                <w:rFonts w:ascii="Book Antiqua" w:hAnsi="Book Antiqua" w:hint="default"/>
                <w:b w:val="0"/>
                <w:bCs w:val="0"/>
                <w:color w:val="993300"/>
                <w:sz w:val="26"/>
                <w:szCs w:val="38"/>
              </w:rPr>
              <w:t xml:space="preserve"> These were, for the Reubenites, Bezer in the desert on the tableland; for the Gadites, Ramoth in Gilead; for the Manassehites, Golan in </w:t>
            </w:r>
            <w:smartTag w:uri="urn:schemas-microsoft-com:office:smarttags" w:element="place">
              <w:r w:rsidRPr="008754E9">
                <w:rPr>
                  <w:rFonts w:ascii="Book Antiqua" w:hAnsi="Book Antiqua" w:hint="default"/>
                  <w:b w:val="0"/>
                  <w:bCs w:val="0"/>
                  <w:color w:val="993300"/>
                  <w:sz w:val="26"/>
                  <w:szCs w:val="38"/>
                </w:rPr>
                <w:t>Bashan</w:t>
              </w:r>
            </w:smartTag>
            <w:r w:rsidRPr="008754E9">
              <w:rPr>
                <w:rFonts w:ascii="Book Antiqua" w:hAnsi="Book Antiqua" w:hint="default"/>
                <w:b w:val="0"/>
                <w:bCs w:val="0"/>
                <w:color w:val="993300"/>
                <w:sz w:val="26"/>
                <w:szCs w:val="38"/>
              </w:rPr>
              <w:t>.</w:t>
            </w:r>
          </w:p>
        </w:tc>
      </w:tr>
      <w:tr w:rsidR="004549CC" w:rsidRPr="00870CCD" w14:paraId="5665F017" w14:textId="77777777" w:rsidTr="008754E9">
        <w:tblPrEx>
          <w:jc w:val="left"/>
        </w:tblPrEx>
        <w:tc>
          <w:tcPr>
            <w:tcW w:w="5688" w:type="dxa"/>
          </w:tcPr>
          <w:p w14:paraId="2A51865E" w14:textId="6C39C886" w:rsidR="004549CC" w:rsidRPr="00207D52" w:rsidRDefault="00EC5CBA" w:rsidP="00D370F9">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מד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וְזֹ֖את הַתּוֹרָ֑ה אֲשֶׁר־שָׂ֣ם מֹשֶׁ֔ה לִפְנֵ֖י בְּנֵ֥י יִשְׂרָאֵֽל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מה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אֵ֚לֶּה הָֽעֵדֹ֔ת וְהַֽחֻקִּ֖ים וְהַמִּשְׁפָּטִ֑ים אֲשֶׁ֨ר דִּבֶּ֤ר מֹשֶׁה֙ אֶל־בְּנֵ֣י יִשְׂרָאֵ֔ל בְּצֵאתָ֖ם מִמִּצְרָֽיִם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מו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בְּעֵ֨בֶר הַיַּרְדֵּ֜ן בַּגַּ֗יְא מ֚וּל בֵּ֣ית פְּע֔וֹר בְּאֶ֗רֶץ סִיחֹן֙ מֶ֣לֶךְ </w:t>
            </w:r>
            <w:r w:rsidRPr="002F597F">
              <w:rPr>
                <w:rFonts w:ascii="SBL Hebrew" w:hAnsi="SBL Hebrew" w:cs="SBL Hebrew"/>
                <w:color w:val="993300"/>
                <w:shd w:val="clear" w:color="auto" w:fill="FFFFFF"/>
                <w:rtl/>
              </w:rPr>
              <w:lastRenderedPageBreak/>
              <w:t>הָֽאֱמֹרִ֔י אֲשֶׁ֥ר יוֹשֵׁ֖ב בְּחֶשְׁבּ֑וֹן אֲשֶׁ֨ר הִכָּ֤ה מֹשֶׁה֙ וּבְנֵ֣י יִשְׂרָאֵ֔ל בְּצֵאתָ֖ם מִמִּצְרָֽיִם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מז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וַיִּֽירְשׁ֨וּ אֶת־אַרְצ֜וֹ וְאֶת־אֶ֣רֶץ</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ע֣וֹג מֶֽלֶךְ־הַבָּשָׁ֗ן שְׁנֵי֙ מַלְכֵ֣י הָֽאֱמֹרִ֔י אֲשֶׁ֖ר בְּעֵ֣בֶר הַיַּרְדֵּ֑ן מִזְרַ֖ח שָֽׁמֶשׁ</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מח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מֵעֲרֹעֵ֞ר אֲשֶׁ֨ר עַל־שְׂפַת־נַ֧חַל אַרְנֹ֛ן וְעַד־הַ֥ר שִׂיאֹ֖ן ה֥וּא חֶרְמֽוֹן</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מט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וְכׇל־הָ֨עֲרָבָ֜ה עֵ֤בֶר הַיַּרְדֵּן֙ מִזְרָ֔חָה וְעַ֖ד יָ֣ם הָעֲרָבָ֑ה תַּ֖חַת אַשְׁדֹּ֥ת הַפִּסְגָּֽה׃</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149C9752" w14:textId="5CE85986" w:rsidR="004549CC" w:rsidRPr="008754E9" w:rsidRDefault="004549CC" w:rsidP="00D370F9">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8754E9">
              <w:rPr>
                <w:rStyle w:val="FootnoteReference"/>
                <w:rFonts w:ascii="Book Antiqua" w:hAnsi="Book Antiqua" w:hint="default"/>
                <w:b w:val="0"/>
                <w:bCs w:val="0"/>
                <w:color w:val="008000"/>
                <w:sz w:val="26"/>
                <w:szCs w:val="38"/>
              </w:rPr>
              <w:lastRenderedPageBreak/>
              <w:footnoteReference w:id="160"/>
            </w:r>
            <w:r w:rsidRPr="008754E9">
              <w:rPr>
                <w:rFonts w:ascii="Book Antiqua" w:hAnsi="Book Antiqua" w:hint="default"/>
                <w:b w:val="0"/>
                <w:bCs w:val="0"/>
                <w:color w:val="993300"/>
                <w:sz w:val="26"/>
                <w:szCs w:val="38"/>
              </w:rPr>
              <w:t xml:space="preserve"> And this is the Law that Mos</w:t>
            </w:r>
            <w:r w:rsidR="008754E9">
              <w:rPr>
                <w:rFonts w:ascii="Book Antiqua" w:hAnsi="Book Antiqua" w:hint="default"/>
                <w:b w:val="0"/>
                <w:bCs w:val="0"/>
                <w:color w:val="993300"/>
                <w:sz w:val="26"/>
                <w:szCs w:val="38"/>
              </w:rPr>
              <w:t>es presented to the Israelites.</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61"/>
            </w:r>
            <w:r w:rsidRPr="008754E9">
              <w:rPr>
                <w:rFonts w:ascii="Book Antiqua" w:hAnsi="Book Antiqua" w:hint="default"/>
                <w:b w:val="0"/>
                <w:bCs w:val="0"/>
                <w:color w:val="993300"/>
                <w:sz w:val="26"/>
                <w:szCs w:val="38"/>
              </w:rPr>
              <w:t xml:space="preserve"> These are the stipulations, the statutes and the ordinances that Moses gave the Israelites after they had come forth out of </w:t>
            </w:r>
            <w:smartTag w:uri="urn:schemas-microsoft-com:office:smarttags" w:element="country-region">
              <w:r w:rsidRPr="008754E9">
                <w:rPr>
                  <w:rFonts w:ascii="Book Antiqua" w:hAnsi="Book Antiqua" w:hint="default"/>
                  <w:b w:val="0"/>
                  <w:bCs w:val="0"/>
                  <w:color w:val="993300"/>
                  <w:sz w:val="26"/>
                  <w:szCs w:val="38"/>
                </w:rPr>
                <w:t>Egypt</w:t>
              </w:r>
            </w:smartTag>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62"/>
            </w:r>
            <w:r w:rsidRPr="008754E9">
              <w:rPr>
                <w:rFonts w:ascii="Book Antiqua" w:hAnsi="Book Antiqua" w:hint="default"/>
                <w:b w:val="0"/>
                <w:bCs w:val="0"/>
                <w:color w:val="993300"/>
                <w:sz w:val="26"/>
                <w:szCs w:val="38"/>
              </w:rPr>
              <w:t xml:space="preserve"> beyond the </w:t>
            </w:r>
            <w:smartTag w:uri="urn:schemas-microsoft-com:office:smarttags" w:element="country-region">
              <w:r w:rsidRPr="008754E9">
                <w:rPr>
                  <w:rFonts w:ascii="Book Antiqua" w:hAnsi="Book Antiqua" w:hint="default"/>
                  <w:b w:val="0"/>
                  <w:bCs w:val="0"/>
                  <w:color w:val="993300"/>
                  <w:sz w:val="26"/>
                  <w:szCs w:val="38"/>
                </w:rPr>
                <w:t>Jordan</w:t>
              </w:r>
            </w:smartTag>
            <w:r w:rsidRPr="008754E9">
              <w:rPr>
                <w:rFonts w:ascii="Book Antiqua" w:hAnsi="Book Antiqua" w:hint="default"/>
                <w:b w:val="0"/>
                <w:bCs w:val="0"/>
                <w:color w:val="993300"/>
                <w:sz w:val="26"/>
                <w:szCs w:val="38"/>
              </w:rPr>
              <w:t xml:space="preserve"> in the valley near Beth-Peor, in the </w:t>
            </w:r>
            <w:smartTag w:uri="urn:schemas-microsoft-com:office:smarttags" w:element="place">
              <w:smartTag w:uri="urn:schemas-microsoft-com:office:smarttags" w:element="PlaceType">
                <w:r w:rsidRPr="008754E9">
                  <w:rPr>
                    <w:rFonts w:ascii="Book Antiqua" w:hAnsi="Book Antiqua" w:hint="default"/>
                    <w:b w:val="0"/>
                    <w:bCs w:val="0"/>
                    <w:color w:val="993300"/>
                    <w:sz w:val="26"/>
                    <w:szCs w:val="38"/>
                  </w:rPr>
                  <w:t>land</w:t>
                </w:r>
              </w:smartTag>
              <w:r w:rsidRPr="008754E9">
                <w:rPr>
                  <w:rFonts w:ascii="Book Antiqua" w:hAnsi="Book Antiqua" w:hint="default"/>
                  <w:b w:val="0"/>
                  <w:bCs w:val="0"/>
                  <w:color w:val="993300"/>
                  <w:sz w:val="26"/>
                  <w:szCs w:val="38"/>
                </w:rPr>
                <w:t xml:space="preserve"> of </w:t>
              </w:r>
              <w:smartTag w:uri="urn:schemas-microsoft-com:office:smarttags" w:element="PlaceName">
                <w:r w:rsidRPr="008754E9">
                  <w:rPr>
                    <w:rFonts w:ascii="Book Antiqua" w:hAnsi="Book Antiqua" w:hint="default"/>
                    <w:b w:val="0"/>
                    <w:bCs w:val="0"/>
                    <w:color w:val="993300"/>
                    <w:sz w:val="26"/>
                    <w:szCs w:val="38"/>
                  </w:rPr>
                  <w:t>Sihon</w:t>
                </w:r>
              </w:smartTag>
            </w:smartTag>
            <w:r w:rsidRPr="008754E9">
              <w:rPr>
                <w:rFonts w:ascii="Book Antiqua" w:hAnsi="Book Antiqua" w:hint="default"/>
                <w:b w:val="0"/>
                <w:bCs w:val="0"/>
                <w:color w:val="993300"/>
                <w:sz w:val="26"/>
                <w:szCs w:val="38"/>
              </w:rPr>
              <w:t xml:space="preserve"> king of the Amorites, who </w:t>
            </w:r>
            <w:r w:rsidRPr="008754E9">
              <w:rPr>
                <w:rFonts w:ascii="Book Antiqua" w:hAnsi="Book Antiqua" w:hint="default"/>
                <w:b w:val="0"/>
                <w:bCs w:val="0"/>
                <w:color w:val="993300"/>
                <w:sz w:val="26"/>
                <w:szCs w:val="38"/>
              </w:rPr>
              <w:lastRenderedPageBreak/>
              <w:t>lived at Heshbon.</w:t>
            </w:r>
            <w:r w:rsidR="003216E9">
              <w:rPr>
                <w:rFonts w:ascii="Book Antiqua" w:hAnsi="Book Antiqua" w:hint="default"/>
                <w:b w:val="0"/>
                <w:bCs w:val="0"/>
                <w:color w:val="993300"/>
                <w:sz w:val="26"/>
                <w:szCs w:val="38"/>
              </w:rPr>
              <w:t xml:space="preserve"> </w:t>
            </w:r>
            <w:r w:rsidRPr="008754E9">
              <w:rPr>
                <w:rFonts w:ascii="Book Antiqua" w:hAnsi="Book Antiqua" w:hint="default"/>
                <w:b w:val="0"/>
                <w:bCs w:val="0"/>
                <w:color w:val="993300"/>
                <w:sz w:val="26"/>
                <w:szCs w:val="38"/>
              </w:rPr>
              <w:t xml:space="preserve">Moses and the Israelites had defeated him when they came forth out of </w:t>
            </w:r>
            <w:smartTag w:uri="urn:schemas-microsoft-com:office:smarttags" w:element="place">
              <w:smartTag w:uri="urn:schemas-microsoft-com:office:smarttags" w:element="country-region">
                <w:r w:rsidRPr="008754E9">
                  <w:rPr>
                    <w:rFonts w:ascii="Book Antiqua" w:hAnsi="Book Antiqua" w:hint="default"/>
                    <w:b w:val="0"/>
                    <w:bCs w:val="0"/>
                    <w:color w:val="993300"/>
                    <w:sz w:val="26"/>
                    <w:szCs w:val="38"/>
                  </w:rPr>
                  <w:t>Egypt</w:t>
                </w:r>
              </w:smartTag>
            </w:smartTag>
            <w:r w:rsidR="008754E9">
              <w:rPr>
                <w:rFonts w:ascii="Book Antiqua" w:hAnsi="Book Antiqua" w:hint="default"/>
                <w:b w:val="0"/>
                <w:bCs w:val="0"/>
                <w:color w:val="993300"/>
                <w:sz w:val="26"/>
                <w:szCs w:val="38"/>
              </w:rPr>
              <w:t>.</w:t>
            </w:r>
            <w:r w:rsidRPr="008754E9">
              <w:rPr>
                <w:rFonts w:ascii="Book Antiqua" w:hAnsi="Book Antiqua" w:hint="default"/>
                <w:b w:val="0"/>
                <w:bCs w:val="0"/>
                <w:color w:val="993300"/>
                <w:sz w:val="26"/>
                <w:szCs w:val="38"/>
              </w:rPr>
              <w:t xml:space="preserve"> </w:t>
            </w:r>
            <w:r w:rsidRPr="008754E9">
              <w:rPr>
                <w:rStyle w:val="FootnoteReference"/>
                <w:rFonts w:ascii="Book Antiqua" w:hAnsi="Book Antiqua" w:hint="default"/>
                <w:b w:val="0"/>
                <w:bCs w:val="0"/>
                <w:color w:val="008000"/>
                <w:sz w:val="26"/>
                <w:szCs w:val="38"/>
              </w:rPr>
              <w:footnoteReference w:id="163"/>
            </w:r>
            <w:r w:rsidRPr="008754E9">
              <w:rPr>
                <w:rFonts w:ascii="Book Antiqua" w:hAnsi="Book Antiqua" w:hint="default"/>
                <w:b w:val="0"/>
                <w:bCs w:val="0"/>
                <w:color w:val="993300"/>
                <w:sz w:val="26"/>
                <w:szCs w:val="38"/>
              </w:rPr>
              <w:t xml:space="preserve"> They had taken possession of his land and of the land of Og king of Bashan – two kings of the Amorites who were to the east beyond Jordan, </w:t>
            </w:r>
            <w:r w:rsidRPr="008754E9">
              <w:rPr>
                <w:rStyle w:val="FootnoteReference"/>
                <w:rFonts w:ascii="Book Antiqua" w:hAnsi="Book Antiqua" w:hint="default"/>
                <w:b w:val="0"/>
                <w:bCs w:val="0"/>
                <w:color w:val="008000"/>
                <w:sz w:val="26"/>
                <w:szCs w:val="38"/>
              </w:rPr>
              <w:footnoteReference w:id="164"/>
            </w:r>
            <w:r w:rsidRPr="008754E9">
              <w:rPr>
                <w:rFonts w:ascii="Book Antiqua" w:hAnsi="Book Antiqua" w:hint="default"/>
                <w:b w:val="0"/>
                <w:bCs w:val="0"/>
                <w:color w:val="993300"/>
                <w:sz w:val="26"/>
                <w:szCs w:val="38"/>
              </w:rPr>
              <w:t> from Aroer, which is on the height above the</w:t>
            </w:r>
            <w:r w:rsidR="00227E04">
              <w:rPr>
                <w:rFonts w:ascii="Book Antiqua" w:hAnsi="Book Antiqua" w:hint="default"/>
                <w:b w:val="0"/>
                <w:bCs w:val="0"/>
                <w:color w:val="993300"/>
                <w:sz w:val="26"/>
                <w:szCs w:val="38"/>
              </w:rPr>
              <w:t xml:space="preserve"> Wadi Arnon as far as Mount Siy</w:t>
            </w:r>
            <w:r w:rsidRPr="008754E9">
              <w:rPr>
                <w:rFonts w:ascii="Book Antiqua" w:hAnsi="Book Antiqua" w:hint="default"/>
                <w:b w:val="0"/>
                <w:bCs w:val="0"/>
                <w:color w:val="993300"/>
                <w:sz w:val="26"/>
                <w:szCs w:val="38"/>
              </w:rPr>
              <w:t xml:space="preserve">on (which is Hermon) – </w:t>
            </w:r>
            <w:r w:rsidRPr="008754E9">
              <w:rPr>
                <w:rStyle w:val="FootnoteReference"/>
                <w:rFonts w:ascii="Book Antiqua" w:hAnsi="Book Antiqua" w:hint="default"/>
                <w:b w:val="0"/>
                <w:bCs w:val="0"/>
                <w:color w:val="008000"/>
                <w:sz w:val="26"/>
                <w:szCs w:val="38"/>
              </w:rPr>
              <w:footnoteReference w:id="165"/>
            </w:r>
            <w:r w:rsidR="008754E9">
              <w:rPr>
                <w:rFonts w:ascii="Book Antiqua" w:hAnsi="Book Antiqua" w:hint="default"/>
                <w:b w:val="0"/>
                <w:bCs w:val="0"/>
                <w:color w:val="993300"/>
                <w:sz w:val="26"/>
                <w:szCs w:val="38"/>
              </w:rPr>
              <w:t> </w:t>
            </w:r>
            <w:r w:rsidRPr="008754E9">
              <w:rPr>
                <w:rFonts w:ascii="Book Antiqua" w:hAnsi="Book Antiqua" w:hint="default"/>
                <w:b w:val="0"/>
                <w:bCs w:val="0"/>
                <w:color w:val="993300"/>
                <w:sz w:val="26"/>
                <w:szCs w:val="38"/>
              </w:rPr>
              <w:t>and of all the Arabah east of the Jordan as far as the Sea of the Arabah, at the foot of the slopes of Pisgah.</w:t>
            </w:r>
          </w:p>
        </w:tc>
      </w:tr>
    </w:tbl>
    <w:p w14:paraId="1FB89140" w14:textId="77777777" w:rsidR="007E00D1" w:rsidRDefault="007E00D1">
      <w:pPr>
        <w:pStyle w:val="BodyText2"/>
        <w:spacing w:before="120"/>
        <w:ind w:firstLine="0"/>
        <w:jc w:val="both"/>
        <w:rPr>
          <w:rFonts w:ascii="Book Antiqua" w:hAnsi="Book Antiqua"/>
          <w:color w:val="993300"/>
        </w:rPr>
        <w:sectPr w:rsidR="007E00D1"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9"/>
        <w:gridCol w:w="8403"/>
      </w:tblGrid>
      <w:tr w:rsidR="007E00D1" w:rsidRPr="003D68BE" w14:paraId="69C8C18D" w14:textId="77777777">
        <w:trPr>
          <w:jc w:val="center"/>
        </w:trPr>
        <w:tc>
          <w:tcPr>
            <w:tcW w:w="5688" w:type="dxa"/>
          </w:tcPr>
          <w:p w14:paraId="06A91780" w14:textId="77777777" w:rsidR="007E00D1" w:rsidRPr="0031577C" w:rsidRDefault="007E00D1"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 xml:space="preserve">דברים פרק </w:t>
            </w:r>
            <w:r w:rsidR="004868D0" w:rsidRPr="0031577C">
              <w:rPr>
                <w:rFonts w:ascii="Arial Unicode MS" w:eastAsia="Arial Unicode MS" w:hAnsi="Arial Unicode MS" w:cs="SBL Hebrew"/>
                <w:b w:val="0"/>
                <w:bCs w:val="0"/>
                <w:noProof/>
                <w:color w:val="000000"/>
                <w:sz w:val="40"/>
                <w:szCs w:val="40"/>
                <w:u w:val="single" w:color="0000FF"/>
                <w:rtl/>
              </w:rPr>
              <w:t>ה</w:t>
            </w:r>
          </w:p>
        </w:tc>
        <w:tc>
          <w:tcPr>
            <w:tcW w:w="8530" w:type="dxa"/>
          </w:tcPr>
          <w:p w14:paraId="1FF73569" w14:textId="4868B030" w:rsidR="007E00D1" w:rsidRPr="0031577C" w:rsidRDefault="007E00D1"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166"/>
              <w:t>5</w:t>
            </w:r>
          </w:p>
        </w:tc>
      </w:tr>
      <w:tr w:rsidR="007E00D1" w:rsidRPr="001E3E9B" w14:paraId="2180B488" w14:textId="77777777">
        <w:trPr>
          <w:jc w:val="center"/>
        </w:trPr>
        <w:tc>
          <w:tcPr>
            <w:tcW w:w="5688" w:type="dxa"/>
          </w:tcPr>
          <w:p w14:paraId="55B63834" w14:textId="7FCEA6A0" w:rsidR="007E00D1" w:rsidRPr="003D68BE" w:rsidRDefault="006D4627" w:rsidP="006D4627">
            <w:pPr>
              <w:pStyle w:val="Heading3"/>
              <w:keepNext w:val="0"/>
              <w:spacing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וַיִּקְרָ֣א מֹשֶׁה֮ אֶל־כׇּל־יִשְׂרָאֵל֒ וַיֹּ֣אמֶר אֲלֵהֶ֗ם שְׁמַ֤ע יִשְׂרָאֵל֙ אֶת־הַחֻקִּ֣ים וְאֶת־הַמִּשְׁפָּטִ֔ים אֲשֶׁ֧ר אָנֹכִ֛י דֹּבֵ֥ר בְּאׇזְנֵיכֶ֖ם הַיּ֑וֹם וּלְמַדְתֶּ֣ם אֹתָ֔ם וּשְׁמַרְתֶּ֖ם לַעֲשֹׂתָֽם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יְהֹוָ֣ה אֱלֹהֵ֗ינוּ כָּרַ֥ת עִמָּ֛נוּ בְּרִ֖ית בְּחֹרֵֽב</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אֶת־אֲבֹתֵ֔ינוּ כָּרַ֥ת יְהֹוָ֖ה אֶת־הַבְּרִ֣ית הַזֹּ֑את כִּ֣י אִתָּ֔נוּ אֲנַ֨חְנוּ אֵ֥לֶּה פֹ֛ה הַיּ֖וֹם כֻּלָּ֥נוּ חַיִּֽים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פָּנִ֣ים</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בְּפָנִ֗ים דִּבֶּ֨ר יְהֹוָ֧ה עִמָּכֶ֛ם בָּהָ֖ר מִתּ֥וֹךְ הָאֵֽשׁ</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אָ֠נֹכִ֠י עֹמֵ֨ד בֵּין־יְהֹוָ֤ה וּבֵֽינֵיכֶם֙ בָּעֵ֣ת הַהִ֔וא לְהַגִּ֥יד לָכֶ֖ם אֶת־דְּבַ֣ר יְהֹוָ֑ה כִּ֤י יְרֵאתֶם֙ מִפְּנֵ֣י הָאֵ֔שׁ וְלֹֽא־עֲלִיתֶ֥ם בָּהָ֖ר לֵאמֹֽר׃</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A971801" w14:textId="2739DFFF" w:rsidR="007E00D1" w:rsidRPr="007E00D1" w:rsidRDefault="007E00D1" w:rsidP="006D4627">
            <w:pPr>
              <w:pStyle w:val="Heading2"/>
              <w:spacing w:before="0" w:beforeAutospacing="0" w:after="0" w:afterAutospacing="0" w:line="400" w:lineRule="exact"/>
              <w:jc w:val="both"/>
              <w:rPr>
                <w:rFonts w:ascii="Book Antiqua" w:hAnsi="Book Antiqua" w:hint="default"/>
                <w:b w:val="0"/>
                <w:bCs w:val="0"/>
                <w:color w:val="800000"/>
                <w:sz w:val="26"/>
                <w:szCs w:val="38"/>
              </w:rPr>
            </w:pPr>
            <w:r w:rsidRPr="003D68BE">
              <w:rPr>
                <w:rStyle w:val="FootnoteReference"/>
                <w:rFonts w:ascii="Book Antiqua" w:hAnsi="Book Antiqua" w:hint="default"/>
                <w:b w:val="0"/>
                <w:bCs w:val="0"/>
                <w:color w:val="008000"/>
                <w:sz w:val="26"/>
                <w:szCs w:val="38"/>
              </w:rPr>
              <w:footnoteReference w:id="167"/>
            </w:r>
            <w:r w:rsidRPr="007E00D1">
              <w:rPr>
                <w:rFonts w:ascii="Book Antiqua" w:hAnsi="Book Antiqua" w:hint="default"/>
                <w:b w:val="0"/>
                <w:bCs w:val="0"/>
                <w:color w:val="800000"/>
                <w:sz w:val="26"/>
                <w:szCs w:val="38"/>
              </w:rPr>
              <w:t xml:space="preserve"> Then Moses called the whole of </w:t>
            </w:r>
            <w:smartTag w:uri="urn:schemas-microsoft-com:office:smarttags" w:element="place">
              <w:smartTag w:uri="urn:schemas-microsoft-com:office:smarttags" w:element="country-region">
                <w:r w:rsidRPr="007E00D1">
                  <w:rPr>
                    <w:rFonts w:ascii="Book Antiqua" w:hAnsi="Book Antiqua" w:hint="default"/>
                    <w:b w:val="0"/>
                    <w:bCs w:val="0"/>
                    <w:color w:val="800000"/>
                    <w:sz w:val="26"/>
                    <w:szCs w:val="38"/>
                  </w:rPr>
                  <w:t>Israel</w:t>
                </w:r>
              </w:smartTag>
            </w:smartTag>
            <w:r w:rsidRPr="007E00D1">
              <w:rPr>
                <w:rFonts w:ascii="Book Antiqua" w:hAnsi="Book Antiqua" w:hint="default"/>
                <w:b w:val="0"/>
                <w:bCs w:val="0"/>
                <w:color w:val="800000"/>
                <w:sz w:val="26"/>
                <w:szCs w:val="38"/>
              </w:rPr>
              <w:t xml:space="preserve"> together and said to them:</w:t>
            </w:r>
            <w:r w:rsidR="003216E9">
              <w:rPr>
                <w:rFonts w:ascii="Book Antiqua" w:hAnsi="Book Antiqua" w:hint="default"/>
                <w:b w:val="0"/>
                <w:bCs w:val="0"/>
                <w:color w:val="800000"/>
                <w:sz w:val="26"/>
                <w:szCs w:val="38"/>
              </w:rPr>
              <w:t xml:space="preserve"> </w:t>
            </w:r>
            <w:r w:rsidRPr="007E00D1">
              <w:rPr>
                <w:rFonts w:ascii="Book Antiqua" w:hAnsi="Book Antiqua" w:hint="default"/>
                <w:b w:val="0"/>
                <w:bCs w:val="0"/>
                <w:color w:val="800000"/>
                <w:sz w:val="26"/>
                <w:szCs w:val="38"/>
              </w:rPr>
              <w:t>“Listen, O Israel, to the statutes and ordinances that I proclaim in your hearing today, so that you may learn them and take care to observe them.</w:t>
            </w:r>
            <w:r w:rsidR="003216E9">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68"/>
            </w:r>
            <w:r w:rsidRPr="003D68BE">
              <w:rPr>
                <w:rFonts w:ascii="Book Antiqua" w:hAnsi="Book Antiqua" w:hint="default"/>
                <w:b w:val="0"/>
                <w:bCs w:val="0"/>
                <w:color w:val="008000"/>
                <w:sz w:val="26"/>
                <w:szCs w:val="38"/>
              </w:rPr>
              <w:t> </w:t>
            </w:r>
            <w:r w:rsidRPr="007E00D1">
              <w:rPr>
                <w:rFonts w:ascii="Book Antiqua" w:hAnsi="Book Antiqua" w:hint="default"/>
                <w:b w:val="0"/>
                <w:bCs w:val="0"/>
                <w:color w:val="800000"/>
                <w:sz w:val="26"/>
                <w:szCs w:val="38"/>
              </w:rPr>
              <w:t>Yahweh our God made a Covenant with us at Horeb.</w:t>
            </w:r>
            <w:r w:rsidR="003216E9">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69"/>
            </w:r>
            <w:r w:rsidRPr="007E00D1">
              <w:rPr>
                <w:rFonts w:ascii="Book Antiqua" w:hAnsi="Book Antiqua" w:hint="default"/>
                <w:b w:val="0"/>
                <w:bCs w:val="0"/>
                <w:color w:val="800000"/>
                <w:sz w:val="26"/>
                <w:szCs w:val="38"/>
              </w:rPr>
              <w:t xml:space="preserve"> It was not with our fathers that Yahweh made this Covenant, but with us, with us who are here, all living today.</w:t>
            </w:r>
            <w:r w:rsidR="003216E9">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70"/>
            </w:r>
            <w:r w:rsidRPr="007E00D1">
              <w:rPr>
                <w:rFonts w:ascii="Book Antiqua" w:hAnsi="Book Antiqua" w:hint="default"/>
                <w:b w:val="0"/>
                <w:bCs w:val="0"/>
                <w:color w:val="800000"/>
                <w:sz w:val="26"/>
                <w:szCs w:val="38"/>
              </w:rPr>
              <w:t xml:space="preserve"> On the mountain, from the heart of the fire, Yahweh spoke to you face to face, </w:t>
            </w:r>
            <w:r w:rsidRPr="003D68BE">
              <w:rPr>
                <w:rStyle w:val="FootnoteReference"/>
                <w:rFonts w:ascii="Book Antiqua" w:hAnsi="Book Antiqua" w:hint="default"/>
                <w:b w:val="0"/>
                <w:bCs w:val="0"/>
                <w:color w:val="008000"/>
                <w:sz w:val="26"/>
                <w:szCs w:val="38"/>
              </w:rPr>
              <w:footnoteReference w:id="171"/>
            </w:r>
            <w:r w:rsidRPr="007E00D1">
              <w:rPr>
                <w:rFonts w:ascii="Book Antiqua" w:hAnsi="Book Antiqua" w:hint="default"/>
                <w:b w:val="0"/>
                <w:bCs w:val="0"/>
                <w:color w:val="800000"/>
                <w:sz w:val="26"/>
                <w:szCs w:val="38"/>
              </w:rPr>
              <w:t xml:space="preserve"> and I stood all the time between Yahweh and yourselves to tell you of Yahweh’s words, </w:t>
            </w:r>
            <w:r w:rsidR="006E4DF3">
              <w:rPr>
                <w:rFonts w:ascii="Book Antiqua" w:hAnsi="Book Antiqua" w:hint="default"/>
                <w:b w:val="0"/>
                <w:bCs w:val="0"/>
                <w:color w:val="800000"/>
                <w:sz w:val="26"/>
                <w:szCs w:val="38"/>
              </w:rPr>
              <w:t>because</w:t>
            </w:r>
            <w:r w:rsidRPr="007E00D1">
              <w:rPr>
                <w:rFonts w:ascii="Book Antiqua" w:hAnsi="Book Antiqua" w:hint="default"/>
                <w:b w:val="0"/>
                <w:bCs w:val="0"/>
                <w:color w:val="800000"/>
                <w:sz w:val="26"/>
                <w:szCs w:val="38"/>
              </w:rPr>
              <w:t xml:space="preserve"> you were afraid of the fire and </w:t>
            </w:r>
            <w:r w:rsidR="006E4DF3">
              <w:rPr>
                <w:rFonts w:ascii="Book Antiqua" w:hAnsi="Book Antiqua" w:hint="default"/>
                <w:b w:val="0"/>
                <w:bCs w:val="0"/>
                <w:color w:val="800000"/>
                <w:sz w:val="26"/>
                <w:szCs w:val="38"/>
              </w:rPr>
              <w:t>had not gone up the mountain.</w:t>
            </w:r>
            <w:r w:rsidR="003216E9">
              <w:rPr>
                <w:rFonts w:ascii="Book Antiqua" w:hAnsi="Book Antiqua" w:hint="default"/>
                <w:b w:val="0"/>
                <w:bCs w:val="0"/>
                <w:color w:val="800000"/>
                <w:sz w:val="26"/>
                <w:szCs w:val="38"/>
              </w:rPr>
              <w:t xml:space="preserve"> </w:t>
            </w:r>
            <w:r w:rsidR="006E4DF3">
              <w:rPr>
                <w:rFonts w:ascii="Book Antiqua" w:hAnsi="Book Antiqua" w:hint="default"/>
                <w:b w:val="0"/>
                <w:bCs w:val="0"/>
                <w:color w:val="800000"/>
                <w:sz w:val="26"/>
                <w:szCs w:val="38"/>
              </w:rPr>
              <w:t>And h</w:t>
            </w:r>
            <w:r w:rsidRPr="007E00D1">
              <w:rPr>
                <w:rFonts w:ascii="Book Antiqua" w:hAnsi="Book Antiqua" w:hint="default"/>
                <w:b w:val="0"/>
                <w:bCs w:val="0"/>
                <w:color w:val="800000"/>
                <w:sz w:val="26"/>
                <w:szCs w:val="38"/>
              </w:rPr>
              <w:t>e said:</w:t>
            </w:r>
          </w:p>
        </w:tc>
      </w:tr>
      <w:tr w:rsidR="007E00D1" w:rsidRPr="001E3E9B" w14:paraId="2EDA1AAE" w14:textId="77777777">
        <w:trPr>
          <w:jc w:val="center"/>
        </w:trPr>
        <w:tc>
          <w:tcPr>
            <w:tcW w:w="5688" w:type="dxa"/>
          </w:tcPr>
          <w:p w14:paraId="619A9AE6" w14:textId="0986F0C4" w:rsidR="007E00D1" w:rsidRPr="003D68BE" w:rsidRDefault="006D4627" w:rsidP="006D4627">
            <w:pPr>
              <w:pStyle w:val="Heading3"/>
              <w:keepNext w:val="0"/>
              <w:spacing w:before="6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אָֽנֹכִ֖י֙ יְהֹוָ֣ה אֱלֹהֶ֑֔יךָ אֲשֶׁ֧ר הוֹצֵאתִ֛יךָ מֵאֶ֥רֶץ מִצְרַ֖יִם מִבֵּ֣֥ית עֲבָדִ֑͏ֽים</w:t>
            </w:r>
            <w:r>
              <w:rPr>
                <w:rFonts w:ascii="SBL Hebrew" w:hAnsi="SBL Hebrew" w:cs="SBL Hebrew"/>
                <w:color w:val="993300"/>
                <w:shd w:val="clear" w:color="auto" w:fill="FFFFFF"/>
                <w:rtl/>
              </w:rPr>
              <w:t xml:space="preserve">׃ </w:t>
            </w:r>
            <w:r w:rsidRPr="002F597F">
              <w:rPr>
                <w:rFonts w:ascii="SBL Hebrew" w:hAnsi="SBL Hebrew" w:cs="SBL Hebrew"/>
                <w:color w:val="993300"/>
                <w:shd w:val="clear" w:color="auto" w:fill="FFFFFF"/>
                <w:rtl/>
              </w:rPr>
              <w:t>לֹ֣א־יִהְיֶ֥͏ֽה־לְךָ֛֩ אֱלֹהִ֥֨ים אֲחֵרִ֖֜ים עַל־פָּנָֽ֗͏ַי</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לֹֽ֣א־תַעֲשֶֽׂ֨ה־לְךָ֥֣ פֶ֣֙סֶל֙</w:t>
            </w:r>
            <w:r w:rsidRPr="002F597F">
              <w:rPr>
                <w:rFonts w:ascii="SBL Hebrew" w:hAnsi="SBL Hebrew" w:cs="SBL Hebrew"/>
                <w:color w:val="993300"/>
                <w:shd w:val="clear" w:color="auto" w:fill="FFFFFF"/>
              </w:rPr>
              <w:t> </w:t>
            </w:r>
            <w:r w:rsidR="00861986">
              <w:rPr>
                <w:rFonts w:ascii="SBL Hebrew" w:hAnsi="SBL Hebrew" w:cs="SBL Hebrew"/>
                <w:color w:val="808080"/>
                <w:shd w:val="clear" w:color="auto" w:fill="FFFFFF"/>
                <w:rtl/>
                <w:lang w:bidi="he-IL"/>
              </w:rPr>
              <w:t xml:space="preserve">׀ </w:t>
            </w:r>
            <w:r w:rsidRPr="002F597F">
              <w:rPr>
                <w:rFonts w:ascii="SBL Hebrew" w:hAnsi="SBL Hebrew" w:cs="SBL Hebrew"/>
                <w:color w:val="993300"/>
                <w:shd w:val="clear" w:color="auto" w:fill="FFFFFF"/>
              </w:rPr>
              <w:t> </w:t>
            </w:r>
            <w:r w:rsidRPr="002F597F">
              <w:rPr>
                <w:rFonts w:ascii="SBL Hebrew" w:hAnsi="SBL Hebrew" w:cs="SBL Hebrew"/>
                <w:color w:val="993300"/>
                <w:shd w:val="clear" w:color="auto" w:fill="FFFFFF"/>
                <w:rtl/>
              </w:rPr>
              <w:t xml:space="preserve">כׇּל־תְּמוּנָ֔֡ה אֲשֶׁ֤֣ר </w:t>
            </w:r>
            <w:r w:rsidRPr="002F597F">
              <w:rPr>
                <w:rFonts w:ascii="SBL Hebrew" w:hAnsi="SBL Hebrew" w:cs="SBL Hebrew"/>
                <w:color w:val="993300"/>
                <w:shd w:val="clear" w:color="auto" w:fill="FFFFFF"/>
                <w:rtl/>
              </w:rPr>
              <w:lastRenderedPageBreak/>
              <w:t>בַּשָּׁמַ֣֙יִם֙</w:t>
            </w:r>
            <w:r w:rsidR="00861986">
              <w:rPr>
                <w:rFonts w:ascii="SBL Hebrew" w:hAnsi="SBL Hebrew" w:cs="SBL Hebrew"/>
                <w:color w:val="808080"/>
                <w:shd w:val="clear" w:color="auto" w:fill="FFFFFF"/>
                <w:rtl/>
                <w:lang w:bidi="he-IL"/>
              </w:rPr>
              <w:t xml:space="preserve">׀ </w:t>
            </w:r>
            <w:r w:rsidRPr="002F597F">
              <w:rPr>
                <w:rFonts w:ascii="SBL Hebrew" w:hAnsi="SBL Hebrew" w:cs="SBL Hebrew"/>
                <w:color w:val="993300"/>
                <w:shd w:val="clear" w:color="auto" w:fill="FFFFFF"/>
                <w:rtl/>
              </w:rPr>
              <w:t>מִמַּ֔֡עַל וַאֲשֶׁ֥ר֩ בָּאָ֖֨רֶץ מִתָּ֑֜͏ַחַת וַאֲשֶׁ֥ר בַּמַּ֖֣יִם</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מִתַּ֥֣חַת לָאָֽ֗רֶץ</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לֹא־תִשְׁתַּחֲוֶ֥֣ה לָהֶ֖ם֮ וְלֹ֣א תׇעׇבְדֵ֑ם֒ כִּ֣י אָנֹכִ֞י יְהֹוָ֤ה אֱלֹהֶ֙יךָ֙ אֵ֣ל קַנָּ֔א פֹּ֠קֵ֠ד עֲוֺ֨ן אָב֧וֹת עַל־בָּנִ֛ים וְעַל־שִׁלֵּשִׁ֥ים וְעַל־רִבֵּעִ֖ים לְשֹׂנְאָֽ֑י</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וְעֹ֥֤שֶׂה חֶ֖֙סֶד֙ לַֽאֲלָפִ֑֔ים לְאֹהֲבַ֖י וּלְשֹׁמְרֵ֥י </w:t>
            </w:r>
            <w:r w:rsidRPr="00DF3912">
              <w:rPr>
                <w:rFonts w:ascii="SBL Hebrew" w:hAnsi="SBL Hebrew" w:cs="SBL Hebrew"/>
                <w:color w:val="808080"/>
                <w:shd w:val="clear" w:color="auto" w:fill="FFFFFF"/>
                <w:rtl/>
              </w:rPr>
              <w:t>מצותו</w:t>
            </w:r>
            <w:r w:rsidRPr="002F597F">
              <w:rPr>
                <w:rFonts w:ascii="SBL Hebrew" w:hAnsi="SBL Hebrew" w:cs="SBL Hebrew"/>
                <w:color w:val="993300"/>
                <w:shd w:val="clear" w:color="auto" w:fill="FFFFFF"/>
                <w:rtl/>
              </w:rPr>
              <w:t xml:space="preserve"> מִצְוֺתָֽי׃</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03354D10" w14:textId="77777777" w:rsidR="007E00D1" w:rsidRPr="007E00D1" w:rsidRDefault="007E00D1" w:rsidP="006D4627">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26"/>
              </w:rPr>
            </w:pPr>
            <w:r w:rsidRPr="003D68BE">
              <w:rPr>
                <w:rStyle w:val="FootnoteReference"/>
                <w:rFonts w:ascii="Book Antiqua" w:hAnsi="Book Antiqua" w:hint="default"/>
                <w:b w:val="0"/>
                <w:bCs w:val="0"/>
                <w:color w:val="008000"/>
                <w:sz w:val="26"/>
                <w:szCs w:val="26"/>
              </w:rPr>
              <w:lastRenderedPageBreak/>
              <w:footnoteReference w:id="172"/>
            </w:r>
            <w:r w:rsidRPr="007E00D1">
              <w:rPr>
                <w:rFonts w:ascii="Book Antiqua" w:hAnsi="Book Antiqua" w:hint="default"/>
                <w:b w:val="0"/>
                <w:bCs w:val="0"/>
                <w:color w:val="800000"/>
                <w:sz w:val="26"/>
                <w:szCs w:val="26"/>
              </w:rPr>
              <w:t xml:space="preserve"> “I am Yahweh your God who brought you out of the </w:t>
            </w:r>
            <w:smartTag w:uri="urn:schemas-microsoft-com:office:smarttags" w:element="place">
              <w:smartTag w:uri="urn:schemas-microsoft-com:office:smarttags" w:element="PlaceType">
                <w:r w:rsidRPr="007E00D1">
                  <w:rPr>
                    <w:rFonts w:ascii="Book Antiqua" w:hAnsi="Book Antiqua" w:hint="default"/>
                    <w:b w:val="0"/>
                    <w:bCs w:val="0"/>
                    <w:color w:val="800000"/>
                    <w:sz w:val="26"/>
                    <w:szCs w:val="26"/>
                  </w:rPr>
                  <w:t>land</w:t>
                </w:r>
              </w:smartTag>
              <w:r w:rsidRPr="007E00D1">
                <w:rPr>
                  <w:rFonts w:ascii="Book Antiqua" w:hAnsi="Book Antiqua" w:hint="default"/>
                  <w:b w:val="0"/>
                  <w:bCs w:val="0"/>
                  <w:color w:val="800000"/>
                  <w:sz w:val="26"/>
                  <w:szCs w:val="26"/>
                </w:rPr>
                <w:t xml:space="preserve"> of </w:t>
              </w:r>
              <w:smartTag w:uri="urn:schemas-microsoft-com:office:smarttags" w:element="PlaceName">
                <w:r w:rsidRPr="007E00D1">
                  <w:rPr>
                    <w:rFonts w:ascii="Book Antiqua" w:hAnsi="Book Antiqua" w:hint="default"/>
                    <w:b w:val="0"/>
                    <w:bCs w:val="0"/>
                    <w:color w:val="800000"/>
                    <w:sz w:val="26"/>
                    <w:szCs w:val="26"/>
                  </w:rPr>
                  <w:t>Egypt</w:t>
                </w:r>
              </w:smartTag>
            </w:smartTag>
            <w:r w:rsidRPr="007E00D1">
              <w:rPr>
                <w:rFonts w:ascii="Book Antiqua" w:hAnsi="Book Antiqua" w:hint="default"/>
                <w:b w:val="0"/>
                <w:bCs w:val="0"/>
                <w:color w:val="800000"/>
                <w:sz w:val="26"/>
                <w:szCs w:val="26"/>
              </w:rPr>
              <w:t xml:space="preserve">, out of the house of slavery. You shall have no gods before me. </w:t>
            </w:r>
            <w:r w:rsidRPr="003D68BE">
              <w:rPr>
                <w:rStyle w:val="FootnoteReference"/>
                <w:rFonts w:ascii="Book Antiqua" w:hAnsi="Book Antiqua" w:hint="default"/>
                <w:b w:val="0"/>
                <w:bCs w:val="0"/>
                <w:color w:val="008000"/>
                <w:sz w:val="26"/>
                <w:szCs w:val="26"/>
              </w:rPr>
              <w:footnoteReference w:id="173"/>
            </w:r>
            <w:r w:rsidRPr="007E00D1">
              <w:rPr>
                <w:rFonts w:ascii="Book Antiqua" w:hAnsi="Book Antiqua" w:hint="default"/>
                <w:b w:val="0"/>
                <w:bCs w:val="0"/>
                <w:color w:val="800000"/>
                <w:sz w:val="26"/>
                <w:szCs w:val="26"/>
              </w:rPr>
              <w:t xml:space="preserve"> You shall not make yourself any image or likeness of anything in heaven </w:t>
            </w:r>
            <w:r w:rsidRPr="007E00D1">
              <w:rPr>
                <w:rFonts w:ascii="Book Antiqua" w:hAnsi="Book Antiqua" w:hint="default"/>
                <w:b w:val="0"/>
                <w:bCs w:val="0"/>
                <w:color w:val="800000"/>
                <w:sz w:val="26"/>
                <w:szCs w:val="26"/>
              </w:rPr>
              <w:lastRenderedPageBreak/>
              <w:t xml:space="preserve">above or on earth beneath or in the waters under the earth. </w:t>
            </w:r>
            <w:r w:rsidRPr="003D68BE">
              <w:rPr>
                <w:rStyle w:val="FootnoteReference"/>
                <w:rFonts w:ascii="Book Antiqua" w:hAnsi="Book Antiqua" w:hint="default"/>
                <w:b w:val="0"/>
                <w:bCs w:val="0"/>
                <w:color w:val="008000"/>
                <w:sz w:val="26"/>
                <w:szCs w:val="26"/>
              </w:rPr>
              <w:footnoteReference w:id="174"/>
            </w:r>
            <w:r w:rsidRPr="007E00D1">
              <w:rPr>
                <w:rFonts w:ascii="Book Antiqua" w:hAnsi="Book Antiqua" w:hint="default"/>
                <w:b w:val="0"/>
                <w:bCs w:val="0"/>
                <w:color w:val="800000"/>
                <w:sz w:val="26"/>
                <w:szCs w:val="26"/>
              </w:rPr>
              <w:t xml:space="preserve"> You shall not bow down to them or serve them; for I, Yahweh your God, am a jealous God</w:t>
            </w:r>
            <w:r w:rsidR="00B3120B">
              <w:rPr>
                <w:rFonts w:ascii="Book Antiqua" w:hAnsi="Book Antiqua" w:hint="default"/>
                <w:b w:val="0"/>
                <w:bCs w:val="0"/>
                <w:color w:val="800000"/>
                <w:sz w:val="26"/>
                <w:szCs w:val="26"/>
              </w:rPr>
              <w:t>,</w:t>
            </w:r>
            <w:r w:rsidRPr="007E00D1">
              <w:rPr>
                <w:rFonts w:ascii="Book Antiqua" w:hAnsi="Book Antiqua" w:hint="default"/>
                <w:b w:val="0"/>
                <w:bCs w:val="0"/>
                <w:color w:val="800000"/>
                <w:sz w:val="26"/>
                <w:szCs w:val="26"/>
              </w:rPr>
              <w:t xml:space="preserve"> punish</w:t>
            </w:r>
            <w:r w:rsidR="00B3120B">
              <w:rPr>
                <w:rFonts w:ascii="Book Antiqua" w:hAnsi="Book Antiqua" w:hint="default"/>
                <w:b w:val="0"/>
                <w:bCs w:val="0"/>
                <w:color w:val="800000"/>
                <w:sz w:val="26"/>
                <w:szCs w:val="26"/>
              </w:rPr>
              <w:t>ing</w:t>
            </w:r>
            <w:r w:rsidRPr="007E00D1">
              <w:rPr>
                <w:rFonts w:ascii="Book Antiqua" w:hAnsi="Book Antiqua" w:hint="default"/>
                <w:b w:val="0"/>
                <w:bCs w:val="0"/>
                <w:color w:val="800000"/>
                <w:sz w:val="26"/>
                <w:szCs w:val="26"/>
              </w:rPr>
              <w:t xml:space="preserve"> the </w:t>
            </w:r>
            <w:r w:rsidR="00B3120B">
              <w:rPr>
                <w:rFonts w:ascii="Book Antiqua" w:hAnsi="Book Antiqua" w:hint="default"/>
                <w:b w:val="0"/>
                <w:bCs w:val="0"/>
                <w:color w:val="800000"/>
                <w:sz w:val="26"/>
                <w:szCs w:val="26"/>
              </w:rPr>
              <w:t>fathers’</w:t>
            </w:r>
            <w:r w:rsidRPr="007E00D1">
              <w:rPr>
                <w:rFonts w:ascii="Book Antiqua" w:hAnsi="Book Antiqua" w:hint="default"/>
                <w:b w:val="0"/>
                <w:bCs w:val="0"/>
                <w:color w:val="800000"/>
                <w:sz w:val="26"/>
                <w:szCs w:val="26"/>
              </w:rPr>
              <w:t xml:space="preserve"> fault in the </w:t>
            </w:r>
            <w:r w:rsidR="00B3120B">
              <w:rPr>
                <w:rFonts w:ascii="Book Antiqua" w:hAnsi="Book Antiqua" w:hint="default"/>
                <w:b w:val="0"/>
                <w:bCs w:val="0"/>
                <w:color w:val="800000"/>
                <w:sz w:val="26"/>
                <w:szCs w:val="26"/>
              </w:rPr>
              <w:t>sons, the grandsons and the great-grandsons</w:t>
            </w:r>
            <w:r w:rsidRPr="007E00D1">
              <w:rPr>
                <w:rFonts w:ascii="Book Antiqua" w:hAnsi="Book Antiqua" w:hint="default"/>
                <w:b w:val="0"/>
                <w:bCs w:val="0"/>
                <w:color w:val="800000"/>
                <w:sz w:val="26"/>
                <w:szCs w:val="26"/>
              </w:rPr>
              <w:t xml:space="preserve">, of those who hate me; </w:t>
            </w:r>
            <w:r w:rsidRPr="003D68BE">
              <w:rPr>
                <w:rStyle w:val="FootnoteReference"/>
                <w:rFonts w:ascii="Book Antiqua" w:hAnsi="Book Antiqua" w:hint="default"/>
                <w:b w:val="0"/>
                <w:bCs w:val="0"/>
                <w:color w:val="008000"/>
                <w:sz w:val="26"/>
                <w:szCs w:val="26"/>
              </w:rPr>
              <w:footnoteReference w:id="175"/>
            </w:r>
            <w:r w:rsidRPr="007E00D1">
              <w:rPr>
                <w:rFonts w:ascii="Book Antiqua" w:hAnsi="Book Antiqua" w:hint="default"/>
                <w:b w:val="0"/>
                <w:bCs w:val="0"/>
                <w:color w:val="800000"/>
                <w:sz w:val="26"/>
                <w:szCs w:val="26"/>
              </w:rPr>
              <w:t xml:space="preserve"> but I show faithful love to thousands of those who love me and keep my commandments.</w:t>
            </w:r>
          </w:p>
        </w:tc>
      </w:tr>
      <w:tr w:rsidR="007E00D1" w:rsidRPr="001E3E9B" w14:paraId="1E8CF60E" w14:textId="77777777">
        <w:trPr>
          <w:jc w:val="center"/>
        </w:trPr>
        <w:tc>
          <w:tcPr>
            <w:tcW w:w="5688" w:type="dxa"/>
          </w:tcPr>
          <w:p w14:paraId="003E6414" w14:textId="6446E190" w:rsidR="007E00D1" w:rsidRPr="003D68BE" w:rsidRDefault="006D4627" w:rsidP="006D4627">
            <w:pPr>
              <w:pStyle w:val="Heading3"/>
              <w:keepNext w:val="0"/>
              <w:spacing w:before="6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lastRenderedPageBreak/>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תִשָּׂ֛א אֶת־שֵֽׁם־יְהֹוָ֥ה אֱלֹהֶ֖יךָ לַשָּׁ֑וְא כִּ֣י לֹ֤א יְנַקֶּה֙ יְהֹוָ֔ה אֵ֛ת אֲשֶׁר־יִשָּׂ֥א אֶת־שְׁמ֖וֹ לַשָּֽׁוְא׃</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7491F5BB" w14:textId="77777777" w:rsidR="007E00D1" w:rsidRPr="007E00D1" w:rsidRDefault="007E00D1" w:rsidP="006D4627">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26"/>
              </w:rPr>
            </w:pPr>
            <w:r w:rsidRPr="003D68BE">
              <w:rPr>
                <w:rStyle w:val="FootnoteReference"/>
                <w:rFonts w:ascii="Book Antiqua" w:hAnsi="Book Antiqua" w:hint="default"/>
                <w:b w:val="0"/>
                <w:bCs w:val="0"/>
                <w:color w:val="008000"/>
                <w:sz w:val="26"/>
                <w:szCs w:val="26"/>
              </w:rPr>
              <w:footnoteReference w:id="176"/>
            </w:r>
            <w:r w:rsidR="003E449A">
              <w:rPr>
                <w:rFonts w:ascii="Book Antiqua" w:hAnsi="Book Antiqua" w:hint="default"/>
                <w:b w:val="0"/>
                <w:bCs w:val="0"/>
                <w:color w:val="800000"/>
                <w:sz w:val="26"/>
                <w:szCs w:val="26"/>
              </w:rPr>
              <w:t xml:space="preserve"> “You shall not misuse the N</w:t>
            </w:r>
            <w:r w:rsidRPr="007E00D1">
              <w:rPr>
                <w:rFonts w:ascii="Book Antiqua" w:hAnsi="Book Antiqua" w:hint="default"/>
                <w:b w:val="0"/>
                <w:bCs w:val="0"/>
                <w:color w:val="800000"/>
                <w:sz w:val="26"/>
                <w:szCs w:val="26"/>
              </w:rPr>
              <w:t xml:space="preserve">ame of Yahweh your God, for Yahweh will not leave </w:t>
            </w:r>
            <w:r w:rsidR="003E449A">
              <w:rPr>
                <w:rFonts w:ascii="Book Antiqua" w:hAnsi="Book Antiqua" w:hint="default"/>
                <w:b w:val="0"/>
                <w:bCs w:val="0"/>
                <w:color w:val="800000"/>
                <w:sz w:val="26"/>
                <w:szCs w:val="26"/>
              </w:rPr>
              <w:t>unpunished anyone who uses his N</w:t>
            </w:r>
            <w:r w:rsidRPr="007E00D1">
              <w:rPr>
                <w:rFonts w:ascii="Book Antiqua" w:hAnsi="Book Antiqua" w:hint="default"/>
                <w:b w:val="0"/>
                <w:bCs w:val="0"/>
                <w:color w:val="800000"/>
                <w:sz w:val="26"/>
                <w:szCs w:val="26"/>
              </w:rPr>
              <w:t>ame for what is false.</w:t>
            </w:r>
          </w:p>
        </w:tc>
      </w:tr>
      <w:tr w:rsidR="007E00D1" w:rsidRPr="001E3E9B" w14:paraId="55791DF3" w14:textId="77777777">
        <w:trPr>
          <w:jc w:val="center"/>
        </w:trPr>
        <w:tc>
          <w:tcPr>
            <w:tcW w:w="5688" w:type="dxa"/>
          </w:tcPr>
          <w:p w14:paraId="20C84756" w14:textId="48620038" w:rsidR="007E00D1" w:rsidRPr="003D68BE" w:rsidRDefault="006D4627" w:rsidP="006D4627">
            <w:pPr>
              <w:pStyle w:val="Heading3"/>
              <w:keepNext w:val="0"/>
              <w:spacing w:before="6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שָׁמ֛֣וֹר אֶת־י֥וֹם֩ הַשַּׁבָּ֖֨ת לְקַדְּשׁ֑֜וֹ כַּאֲשֶׁ֥ר צִוְּךָ֖֣</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יְהֹוָ֥֣ה אֱלֹהֶֽ֗יךָ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שֵׁ֤֣שֶׁת יָמִ֣ים֙ תַּֽעֲבֹ֔ד֮ וְעָשִׂ֖֣יתָ כׇּֿל־מְלַאכְתֶּֽךָ֒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וְי֨וֹם֙ הַשְּׁבִיעִ֔֜י שַׁבָּ֖֣ת</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לַיהֹוָ֣ה אֱלֹהֶ֑֗יךָ לֹ֣א תַעֲשֶׂ֣ה כׇל־מְלָאכָ֡ה אַתָּ֣ה וּבִנְךָֽ־וּבִתֶּ֣ךָ וְעַבְדְּךָֽ־וַ֠אֲמָתֶ֠ךָ וְשׁוֹרְךָ֨ וַחֲמֹֽרְךָ֜ וְכׇל־בְּהֶמְתֶּ֗ךָ וְגֵֽרְךָ֙ אֲשֶׁ֣ר בִּשְׁעָרֶ֔יךָ לְמַ֗עַן יָנ֛וּחַ עַבְדְּךָ֥ וַאֲמָתְךָ֖ כָּמֽ֑וֹךָ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וְזָכַרְתָּ֗֞ כִּ֣י־עֶ֤֥בֶד הָיִ֣֙יתָ֙</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 xml:space="preserve">בְּאֶ֣רֶץ מִצְרַ֔֗יִם וַיֹּצִ֨אֲךָ֜֩ יְהֹוָ֤֨ה אֱלֹהֶ֤֙יךָ֙ </w:t>
            </w:r>
            <w:r w:rsidRPr="002F597F">
              <w:rPr>
                <w:rFonts w:ascii="SBL Hebrew" w:hAnsi="SBL Hebrew" w:cs="SBL Hebrew"/>
                <w:color w:val="993300"/>
                <w:shd w:val="clear" w:color="auto" w:fill="FFFFFF"/>
                <w:rtl/>
              </w:rPr>
              <w:lastRenderedPageBreak/>
              <w:t>מִשָּׁ֔ם֙ בְּיָ֥֤ד חֲזָקָ֖ה֙ וּבִזְרֹ֣עַ נְטוּיָ֑֔ה עַל־כֵּ֗ן צִוְּךָ֙ יְהֹוָ֣ה אֱלֹהֶ֔יךָ לַעֲשׂ֖וֹת אֶת־י֥וֹם הַשַּׁבָּֽת׃</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3E657653" w14:textId="2F1027C0" w:rsidR="007E00D1" w:rsidRPr="007E00D1" w:rsidRDefault="007E00D1" w:rsidP="006D4627">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26"/>
              </w:rPr>
            </w:pPr>
            <w:r w:rsidRPr="003D68BE">
              <w:rPr>
                <w:rStyle w:val="FootnoteReference"/>
                <w:rFonts w:ascii="Book Antiqua" w:hAnsi="Book Antiqua" w:hint="default"/>
                <w:b w:val="0"/>
                <w:bCs w:val="0"/>
                <w:color w:val="008000"/>
                <w:sz w:val="26"/>
                <w:szCs w:val="26"/>
              </w:rPr>
              <w:lastRenderedPageBreak/>
              <w:footnoteReference w:id="177"/>
            </w:r>
            <w:r w:rsidRPr="003D68BE">
              <w:rPr>
                <w:rFonts w:ascii="Book Antiqua" w:hAnsi="Book Antiqua" w:hint="default"/>
                <w:b w:val="0"/>
                <w:bCs w:val="0"/>
                <w:color w:val="008000"/>
                <w:sz w:val="26"/>
                <w:szCs w:val="26"/>
              </w:rPr>
              <w:t xml:space="preserve"> </w:t>
            </w:r>
            <w:r w:rsidRPr="007E00D1">
              <w:rPr>
                <w:rFonts w:ascii="Book Antiqua" w:hAnsi="Book Antiqua" w:hint="default"/>
                <w:b w:val="0"/>
                <w:bCs w:val="0"/>
                <w:color w:val="800000"/>
                <w:sz w:val="26"/>
                <w:szCs w:val="26"/>
              </w:rPr>
              <w:t>“Observe the Sabbath day</w:t>
            </w:r>
            <w:r w:rsidR="00B901C7">
              <w:rPr>
                <w:rFonts w:ascii="Book Antiqua" w:hAnsi="Book Antiqua" w:hint="default"/>
                <w:b w:val="0"/>
                <w:bCs w:val="0"/>
                <w:color w:val="800000"/>
                <w:sz w:val="26"/>
                <w:szCs w:val="26"/>
              </w:rPr>
              <w:t xml:space="preserve">, to </w:t>
            </w:r>
            <w:r w:rsidRPr="007E00D1">
              <w:rPr>
                <w:rFonts w:ascii="Book Antiqua" w:hAnsi="Book Antiqua" w:hint="default"/>
                <w:b w:val="0"/>
                <w:bCs w:val="0"/>
                <w:color w:val="800000"/>
                <w:sz w:val="26"/>
                <w:szCs w:val="26"/>
              </w:rPr>
              <w:t xml:space="preserve">keep it holy, as Yahweh your God has commanded you. </w:t>
            </w:r>
            <w:r w:rsidRPr="003D68BE">
              <w:rPr>
                <w:rStyle w:val="FootnoteReference"/>
                <w:rFonts w:ascii="Book Antiqua" w:hAnsi="Book Antiqua" w:hint="default"/>
                <w:b w:val="0"/>
                <w:bCs w:val="0"/>
                <w:color w:val="008000"/>
                <w:sz w:val="26"/>
                <w:szCs w:val="26"/>
              </w:rPr>
              <w:footnoteReference w:id="178"/>
            </w:r>
            <w:r w:rsidRPr="007E00D1">
              <w:rPr>
                <w:rFonts w:ascii="Book Antiqua" w:hAnsi="Book Antiqua" w:hint="default"/>
                <w:b w:val="0"/>
                <w:bCs w:val="0"/>
                <w:color w:val="800000"/>
                <w:sz w:val="26"/>
                <w:szCs w:val="26"/>
              </w:rPr>
              <w:t xml:space="preserve"> </w:t>
            </w:r>
            <w:r w:rsidR="00B901C7">
              <w:rPr>
                <w:rFonts w:ascii="Book Antiqua" w:hAnsi="Book Antiqua" w:hint="default"/>
                <w:b w:val="0"/>
                <w:bCs w:val="0"/>
                <w:color w:val="800000"/>
                <w:sz w:val="26"/>
                <w:szCs w:val="26"/>
              </w:rPr>
              <w:t>S</w:t>
            </w:r>
            <w:r w:rsidRPr="007E00D1">
              <w:rPr>
                <w:rFonts w:ascii="Book Antiqua" w:hAnsi="Book Antiqua" w:hint="default"/>
                <w:b w:val="0"/>
                <w:bCs w:val="0"/>
                <w:color w:val="800000"/>
                <w:sz w:val="26"/>
                <w:szCs w:val="26"/>
              </w:rPr>
              <w:t xml:space="preserve">ix days you shall labour and do all your work </w:t>
            </w:r>
            <w:r w:rsidRPr="003D68BE">
              <w:rPr>
                <w:rStyle w:val="FootnoteReference"/>
                <w:rFonts w:ascii="Book Antiqua" w:hAnsi="Book Antiqua" w:hint="default"/>
                <w:b w:val="0"/>
                <w:bCs w:val="0"/>
                <w:color w:val="008000"/>
                <w:sz w:val="26"/>
                <w:szCs w:val="26"/>
              </w:rPr>
              <w:footnoteReference w:id="179"/>
            </w:r>
            <w:r w:rsidRPr="007E00D1">
              <w:rPr>
                <w:rFonts w:ascii="Book Antiqua" w:hAnsi="Book Antiqua" w:hint="default"/>
                <w:b w:val="0"/>
                <w:bCs w:val="0"/>
                <w:color w:val="800000"/>
                <w:sz w:val="26"/>
                <w:szCs w:val="26"/>
              </w:rPr>
              <w:t> but the seventh is a Sabb</w:t>
            </w:r>
            <w:r w:rsidR="00560AB4">
              <w:rPr>
                <w:rFonts w:ascii="Book Antiqua" w:hAnsi="Book Antiqua" w:hint="default"/>
                <w:b w:val="0"/>
                <w:bCs w:val="0"/>
                <w:color w:val="800000"/>
                <w:sz w:val="26"/>
                <w:szCs w:val="26"/>
              </w:rPr>
              <w:t xml:space="preserve">ath for Yahweh your God; </w:t>
            </w:r>
            <w:r w:rsidRPr="007E00D1">
              <w:rPr>
                <w:rFonts w:ascii="Book Antiqua" w:hAnsi="Book Antiqua" w:hint="default"/>
                <w:b w:val="0"/>
                <w:bCs w:val="0"/>
                <w:color w:val="800000"/>
                <w:sz w:val="26"/>
                <w:szCs w:val="26"/>
              </w:rPr>
              <w:t xml:space="preserve">you shall do no work, </w:t>
            </w:r>
            <w:r w:rsidR="00560AB4">
              <w:rPr>
                <w:rFonts w:ascii="Book Antiqua" w:hAnsi="Book Antiqua" w:hint="default"/>
                <w:b w:val="0"/>
                <w:bCs w:val="0"/>
                <w:color w:val="800000"/>
                <w:sz w:val="26"/>
                <w:szCs w:val="26"/>
              </w:rPr>
              <w:t>you, your son, your daughter, your servants,</w:t>
            </w:r>
            <w:r w:rsidRPr="007E00D1">
              <w:rPr>
                <w:rFonts w:ascii="Book Antiqua" w:hAnsi="Book Antiqua" w:hint="default"/>
                <w:b w:val="0"/>
                <w:bCs w:val="0"/>
                <w:color w:val="800000"/>
                <w:sz w:val="26"/>
                <w:szCs w:val="26"/>
              </w:rPr>
              <w:t xml:space="preserve"> </w:t>
            </w:r>
            <w:r w:rsidR="00560AB4">
              <w:rPr>
                <w:rFonts w:ascii="Book Antiqua" w:hAnsi="Book Antiqua" w:hint="default"/>
                <w:b w:val="0"/>
                <w:bCs w:val="0"/>
                <w:color w:val="800000"/>
                <w:sz w:val="26"/>
                <w:szCs w:val="26"/>
              </w:rPr>
              <w:t>male or female, nor your ox, your donkey,</w:t>
            </w:r>
            <w:r w:rsidRPr="007E00D1">
              <w:rPr>
                <w:rFonts w:ascii="Book Antiqua" w:hAnsi="Book Antiqua" w:hint="default"/>
                <w:b w:val="0"/>
                <w:bCs w:val="0"/>
                <w:color w:val="800000"/>
                <w:sz w:val="26"/>
                <w:szCs w:val="26"/>
              </w:rPr>
              <w:t xml:space="preserve"> any or your animals, nor the </w:t>
            </w:r>
            <w:r w:rsidR="00B901C7">
              <w:rPr>
                <w:rFonts w:ascii="Book Antiqua" w:hAnsi="Book Antiqua" w:hint="default"/>
                <w:b w:val="0"/>
                <w:bCs w:val="0"/>
                <w:color w:val="800000"/>
                <w:sz w:val="26"/>
                <w:szCs w:val="26"/>
              </w:rPr>
              <w:t>alien</w:t>
            </w:r>
            <w:r w:rsidRPr="007E00D1">
              <w:rPr>
                <w:rFonts w:ascii="Book Antiqua" w:hAnsi="Book Antiqua" w:hint="default"/>
                <w:b w:val="0"/>
                <w:bCs w:val="0"/>
                <w:color w:val="800000"/>
                <w:sz w:val="26"/>
                <w:szCs w:val="26"/>
              </w:rPr>
              <w:t xml:space="preserve"> </w:t>
            </w:r>
            <w:r w:rsidR="00B72D11">
              <w:rPr>
                <w:rFonts w:ascii="Book Antiqua" w:hAnsi="Book Antiqua" w:hint="default"/>
                <w:b w:val="0"/>
                <w:bCs w:val="0"/>
                <w:color w:val="800000"/>
                <w:sz w:val="26"/>
                <w:szCs w:val="26"/>
              </w:rPr>
              <w:t>in your towns</w:t>
            </w:r>
            <w:r w:rsidRPr="007E00D1">
              <w:rPr>
                <w:rFonts w:ascii="Book Antiqua" w:hAnsi="Book Antiqua" w:hint="default"/>
                <w:b w:val="0"/>
                <w:bCs w:val="0"/>
                <w:color w:val="800000"/>
                <w:sz w:val="26"/>
                <w:szCs w:val="26"/>
              </w:rPr>
              <w:t xml:space="preserve">; </w:t>
            </w:r>
            <w:r w:rsidR="00B72D11">
              <w:rPr>
                <w:rFonts w:ascii="Book Antiqua" w:hAnsi="Book Antiqua" w:hint="default"/>
                <w:b w:val="0"/>
                <w:bCs w:val="0"/>
                <w:color w:val="800000"/>
                <w:sz w:val="26"/>
                <w:szCs w:val="26"/>
              </w:rPr>
              <w:t>so</w:t>
            </w:r>
            <w:r w:rsidR="00B901C7">
              <w:rPr>
                <w:rFonts w:ascii="Book Antiqua" w:hAnsi="Book Antiqua" w:hint="default"/>
                <w:b w:val="0"/>
                <w:bCs w:val="0"/>
                <w:color w:val="800000"/>
                <w:sz w:val="26"/>
                <w:szCs w:val="26"/>
              </w:rPr>
              <w:t>,</w:t>
            </w:r>
            <w:r w:rsidRPr="007E00D1">
              <w:rPr>
                <w:rFonts w:ascii="Book Antiqua" w:hAnsi="Book Antiqua" w:hint="default"/>
                <w:b w:val="0"/>
                <w:bCs w:val="0"/>
                <w:color w:val="800000"/>
                <w:sz w:val="26"/>
                <w:szCs w:val="26"/>
              </w:rPr>
              <w:t xml:space="preserve"> your servants, male and female, may rest as you do. </w:t>
            </w:r>
            <w:r w:rsidRPr="003D68BE">
              <w:rPr>
                <w:rStyle w:val="FootnoteReference"/>
                <w:rFonts w:ascii="Book Antiqua" w:hAnsi="Book Antiqua" w:hint="default"/>
                <w:b w:val="0"/>
                <w:bCs w:val="0"/>
                <w:color w:val="008000"/>
                <w:sz w:val="26"/>
                <w:szCs w:val="26"/>
              </w:rPr>
              <w:footnoteReference w:id="180"/>
            </w:r>
            <w:r w:rsidR="00B72D11">
              <w:rPr>
                <w:rFonts w:ascii="Book Antiqua" w:hAnsi="Book Antiqua" w:hint="default"/>
                <w:b w:val="0"/>
                <w:bCs w:val="0"/>
                <w:color w:val="800000"/>
                <w:sz w:val="26"/>
                <w:szCs w:val="26"/>
              </w:rPr>
              <w:t> </w:t>
            </w:r>
            <w:r w:rsidRPr="007E00D1">
              <w:rPr>
                <w:rFonts w:ascii="Book Antiqua" w:hAnsi="Book Antiqua" w:hint="default"/>
                <w:b w:val="0"/>
                <w:bCs w:val="0"/>
                <w:color w:val="800000"/>
                <w:sz w:val="26"/>
                <w:szCs w:val="26"/>
              </w:rPr>
              <w:t xml:space="preserve">Remember that you were a slave in </w:t>
            </w:r>
            <w:smartTag w:uri="urn:schemas-microsoft-com:office:smarttags" w:element="country-region">
              <w:smartTag w:uri="urn:schemas-microsoft-com:office:smarttags" w:element="place">
                <w:r w:rsidRPr="007E00D1">
                  <w:rPr>
                    <w:rFonts w:ascii="Book Antiqua" w:hAnsi="Book Antiqua" w:hint="default"/>
                    <w:b w:val="0"/>
                    <w:bCs w:val="0"/>
                    <w:color w:val="800000"/>
                    <w:sz w:val="26"/>
                    <w:szCs w:val="26"/>
                  </w:rPr>
                  <w:t>Egypt</w:t>
                </w:r>
              </w:smartTag>
            </w:smartTag>
            <w:r w:rsidRPr="007E00D1">
              <w:rPr>
                <w:rFonts w:ascii="Book Antiqua" w:hAnsi="Book Antiqua" w:hint="default"/>
                <w:b w:val="0"/>
                <w:bCs w:val="0"/>
                <w:color w:val="800000"/>
                <w:sz w:val="26"/>
                <w:szCs w:val="26"/>
              </w:rPr>
              <w:t xml:space="preserve">, and that Yahweh your God brought you out </w:t>
            </w:r>
            <w:r w:rsidRPr="007E00D1">
              <w:rPr>
                <w:rFonts w:ascii="Book Antiqua" w:hAnsi="Book Antiqua" w:hint="default"/>
                <w:b w:val="0"/>
                <w:bCs w:val="0"/>
                <w:color w:val="800000"/>
                <w:sz w:val="26"/>
                <w:szCs w:val="26"/>
              </w:rPr>
              <w:lastRenderedPageBreak/>
              <w:t xml:space="preserve">from there with mighty hand and outstretched arm; </w:t>
            </w:r>
            <w:r w:rsidR="00B72D11">
              <w:rPr>
                <w:rFonts w:ascii="Book Antiqua" w:hAnsi="Book Antiqua" w:hint="default"/>
                <w:b w:val="0"/>
                <w:bCs w:val="0"/>
                <w:color w:val="800000"/>
                <w:sz w:val="26"/>
                <w:szCs w:val="26"/>
              </w:rPr>
              <w:t>therefore,</w:t>
            </w:r>
            <w:r w:rsidRPr="007E00D1">
              <w:rPr>
                <w:rFonts w:ascii="Book Antiqua" w:hAnsi="Book Antiqua" w:hint="default"/>
                <w:b w:val="0"/>
                <w:bCs w:val="0"/>
                <w:color w:val="800000"/>
                <w:sz w:val="26"/>
                <w:szCs w:val="26"/>
              </w:rPr>
              <w:t xml:space="preserve"> Yahweh your God commanded you to keep the Sabbath day.</w:t>
            </w:r>
          </w:p>
        </w:tc>
      </w:tr>
      <w:tr w:rsidR="007E00D1" w:rsidRPr="001E3E9B" w14:paraId="4D317864" w14:textId="77777777">
        <w:trPr>
          <w:jc w:val="center"/>
        </w:trPr>
        <w:tc>
          <w:tcPr>
            <w:tcW w:w="5688" w:type="dxa"/>
          </w:tcPr>
          <w:p w14:paraId="227EDE47" w14:textId="72AF4D51" w:rsidR="007E00D1" w:rsidRPr="003D68BE" w:rsidRDefault="006D4627" w:rsidP="00631E8C">
            <w:pPr>
              <w:pStyle w:val="Heading3"/>
              <w:keepNext w:val="0"/>
              <w:spacing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lastRenderedPageBreak/>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כַּבֵּ֤ד אֶת־אָבִ֙יךָ֙ וְאֶת־אִמֶּ֔ךָ כַּאֲשֶׁ֥ר צִוְּךָ֖ יְהֹוָ֣ה אֱלֹהֶ֑יךָ לְמַ֣עַן</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יַאֲרִיכֻ֣ן יָמֶ֗יךָ וּלְמַ֙עַן֙ יִ֣יטַב לָ֔ךְ עַ֚ל הָֽאֲדָמָ֔ה אֲשֶׁר־יְהֹוָ֥ה אֱלֹהֶ֖יךָ נֹתֵ֥ן לָֽךְ׃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78220BF4" w14:textId="77777777" w:rsidR="007E00D1" w:rsidRPr="007E00D1" w:rsidRDefault="007E00D1" w:rsidP="00631E8C">
            <w:pPr>
              <w:pStyle w:val="Heading2"/>
              <w:spacing w:before="0" w:beforeAutospacing="0" w:after="0" w:afterAutospacing="0" w:line="400" w:lineRule="exact"/>
              <w:ind w:firstLine="113"/>
              <w:jc w:val="both"/>
              <w:rPr>
                <w:rStyle w:val="FootnoteReference"/>
                <w:rFonts w:ascii="Book Antiqua" w:hAnsi="Book Antiqua" w:hint="default"/>
                <w:b w:val="0"/>
                <w:bCs w:val="0"/>
                <w:color w:val="800000"/>
                <w:sz w:val="26"/>
                <w:szCs w:val="26"/>
              </w:rPr>
            </w:pPr>
            <w:r w:rsidRPr="003D68BE">
              <w:rPr>
                <w:rStyle w:val="FootnoteReference"/>
                <w:rFonts w:ascii="Book Antiqua" w:hAnsi="Book Antiqua" w:hint="default"/>
                <w:b w:val="0"/>
                <w:bCs w:val="0"/>
                <w:color w:val="008000"/>
                <w:sz w:val="26"/>
                <w:szCs w:val="26"/>
              </w:rPr>
              <w:footnoteReference w:id="181"/>
            </w:r>
            <w:r w:rsidRPr="007E00D1">
              <w:rPr>
                <w:rFonts w:ascii="Book Antiqua" w:hAnsi="Book Antiqua" w:hint="default"/>
                <w:b w:val="0"/>
                <w:bCs w:val="0"/>
                <w:color w:val="800000"/>
                <w:sz w:val="26"/>
                <w:szCs w:val="26"/>
              </w:rPr>
              <w:t xml:space="preserve"> “Honour your father and your mother, as Yahweh your God has commanded you, so that you may have long life and may prosper in the country that Yahweh your God is giving you.</w:t>
            </w:r>
          </w:p>
        </w:tc>
      </w:tr>
      <w:tr w:rsidR="003D68BE" w:rsidRPr="001E3E9B" w14:paraId="442AFC1E" w14:textId="77777777">
        <w:trPr>
          <w:jc w:val="center"/>
        </w:trPr>
        <w:tc>
          <w:tcPr>
            <w:tcW w:w="5688" w:type="dxa"/>
          </w:tcPr>
          <w:p w14:paraId="7DE46BC4" w14:textId="05D83CE3" w:rsidR="009572CC" w:rsidRDefault="006D4627" w:rsidP="00631E8C">
            <w:pPr>
              <w:pStyle w:val="Heading3"/>
              <w:keepNext w:val="0"/>
              <w:spacing w:line="400" w:lineRule="exact"/>
              <w:rPr>
                <w:rFonts w:cs="SBL Hebrew"/>
                <w:noProof/>
                <w:color w:val="993300"/>
                <w:lang w:bidi="he-IL"/>
              </w:rPr>
            </w:pP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תִּֿרְצָ֖͏ֽח׃</w:t>
            </w:r>
            <w:r w:rsidRPr="0025067E">
              <w:rPr>
                <w:rFonts w:ascii="SBL Hebrew" w:hAnsi="SBL Hebrew" w:cs="SBL Hebrew" w:hint="cs"/>
                <w:color w:val="993300"/>
                <w:rtl/>
              </w:rPr>
              <w:t xml:space="preserve"> </w:t>
            </w:r>
            <w:r w:rsidR="003E7F1D" w:rsidRPr="0091642D">
              <w:rPr>
                <w:rFonts w:cs="SBL Hebrew"/>
                <w:noProof/>
                <w:color w:val="003300"/>
                <w:rtl/>
              </w:rPr>
              <w:t>{ס}</w:t>
            </w:r>
            <w:r w:rsidR="003D68BE" w:rsidRPr="003D68BE">
              <w:rPr>
                <w:rFonts w:cs="SBL Hebrew"/>
                <w:noProof/>
                <w:color w:val="993300"/>
                <w:rtl/>
                <w:lang w:bidi="he-IL"/>
              </w:rPr>
              <w:t xml:space="preserve"> </w:t>
            </w:r>
          </w:p>
          <w:p w14:paraId="3F073D6F" w14:textId="30B37EED" w:rsidR="009572CC" w:rsidRDefault="006D4627" w:rsidP="00631E8C">
            <w:pPr>
              <w:pStyle w:val="Heading3"/>
              <w:keepNext w:val="0"/>
              <w:spacing w:line="400" w:lineRule="exact"/>
              <w:ind w:firstLine="227"/>
              <w:rPr>
                <w:rFonts w:cs="SBL Hebrew"/>
                <w:noProof/>
                <w:color w:val="993300"/>
                <w:lang w:bidi="he-IL"/>
              </w:rPr>
            </w:pPr>
            <w:r w:rsidRPr="002F597F">
              <w:rPr>
                <w:rFonts w:ascii="SBL Hebrew" w:hAnsi="SBL Hebrew" w:cs="SBL Hebrew"/>
                <w:color w:val="993300"/>
                <w:shd w:val="clear" w:color="auto" w:fill="FFFFFF"/>
                <w:rtl/>
              </w:rPr>
              <w:t>וְלֹ֣֖א תִּֿנְאָ֑͏ֽף׃</w:t>
            </w:r>
            <w:r w:rsidRPr="0025067E">
              <w:rPr>
                <w:rFonts w:ascii="SBL Hebrew" w:hAnsi="SBL Hebrew" w:cs="SBL Hebrew" w:hint="cs"/>
                <w:color w:val="993300"/>
                <w:rtl/>
              </w:rPr>
              <w:t xml:space="preserve"> </w:t>
            </w:r>
            <w:r w:rsidR="003E7F1D" w:rsidRPr="0091642D">
              <w:rPr>
                <w:rFonts w:cs="SBL Hebrew"/>
                <w:noProof/>
                <w:color w:val="003300"/>
                <w:rtl/>
              </w:rPr>
              <w:t>{ס}</w:t>
            </w:r>
            <w:r w:rsidR="003D68BE" w:rsidRPr="003D68BE">
              <w:rPr>
                <w:rFonts w:cs="SBL Hebrew"/>
                <w:noProof/>
                <w:color w:val="993300"/>
                <w:rtl/>
                <w:lang w:bidi="he-IL"/>
              </w:rPr>
              <w:t xml:space="preserve"> </w:t>
            </w:r>
          </w:p>
          <w:p w14:paraId="13CC8F4A" w14:textId="548915E2" w:rsidR="009572CC" w:rsidRDefault="006D4627" w:rsidP="00631E8C">
            <w:pPr>
              <w:pStyle w:val="Heading3"/>
              <w:keepNext w:val="0"/>
              <w:spacing w:line="400" w:lineRule="exact"/>
              <w:ind w:firstLine="227"/>
              <w:rPr>
                <w:rFonts w:cs="SBL Hebrew"/>
                <w:noProof/>
                <w:color w:val="993300"/>
                <w:lang w:bidi="he-IL"/>
              </w:rPr>
            </w:pPr>
            <w:r w:rsidRPr="002F597F">
              <w:rPr>
                <w:rFonts w:ascii="SBL Hebrew" w:hAnsi="SBL Hebrew" w:cs="SBL Hebrew"/>
                <w:color w:val="993300"/>
                <w:shd w:val="clear" w:color="auto" w:fill="FFFFFF"/>
                <w:rtl/>
              </w:rPr>
              <w:t>וְלֹ֣֖א תִּֿגְנֹֽ֔ב׃</w:t>
            </w:r>
            <w:r w:rsidRPr="0025067E">
              <w:rPr>
                <w:rFonts w:ascii="SBL Hebrew" w:hAnsi="SBL Hebrew" w:cs="SBL Hebrew" w:hint="cs"/>
                <w:color w:val="993300"/>
                <w:rtl/>
              </w:rPr>
              <w:t xml:space="preserve"> </w:t>
            </w:r>
            <w:r w:rsidR="003E7F1D" w:rsidRPr="0091642D">
              <w:rPr>
                <w:rFonts w:cs="SBL Hebrew"/>
                <w:noProof/>
                <w:color w:val="003300"/>
                <w:rtl/>
              </w:rPr>
              <w:t>{ס}</w:t>
            </w:r>
            <w:r w:rsidR="003D68BE" w:rsidRPr="003D68BE">
              <w:rPr>
                <w:rFonts w:cs="SBL Hebrew"/>
                <w:noProof/>
                <w:color w:val="993300"/>
                <w:rtl/>
                <w:lang w:bidi="he-IL"/>
              </w:rPr>
              <w:t xml:space="preserve"> </w:t>
            </w:r>
          </w:p>
          <w:p w14:paraId="29A1B3B2" w14:textId="4DABCEB2" w:rsidR="003D68BE" w:rsidRPr="003D68BE" w:rsidRDefault="006D4627" w:rsidP="00631E8C">
            <w:pPr>
              <w:pStyle w:val="Heading3"/>
              <w:keepNext w:val="0"/>
              <w:spacing w:line="400" w:lineRule="exact"/>
              <w:ind w:firstLine="227"/>
              <w:rPr>
                <w:rFonts w:cs="SBL Hebrew"/>
                <w:b/>
                <w:bCs/>
                <w:noProof/>
                <w:color w:val="993300"/>
                <w:rtl/>
                <w:lang w:bidi="he-IL"/>
              </w:rPr>
            </w:pPr>
            <w:r w:rsidRPr="002F597F">
              <w:rPr>
                <w:rFonts w:ascii="SBL Hebrew" w:hAnsi="SBL Hebrew" w:cs="SBL Hebrew"/>
                <w:color w:val="993300"/>
                <w:shd w:val="clear" w:color="auto" w:fill="FFFFFF"/>
                <w:rtl/>
              </w:rPr>
              <w:t>וְלֹֽא־תַעֲנֶ֥ה בְרֵֽעֲךָ֖ עֵ֥ד שָֽׁוְא׃</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3B7774C7" w14:textId="75B21CEC" w:rsidR="009572CC" w:rsidRDefault="003D68BE" w:rsidP="00631E8C">
            <w:pPr>
              <w:pStyle w:val="BodyText2"/>
              <w:overflowPunct/>
              <w:autoSpaceDE/>
              <w:autoSpaceDN/>
              <w:adjustRightInd/>
              <w:spacing w:line="400" w:lineRule="exact"/>
              <w:ind w:firstLine="113"/>
              <w:jc w:val="both"/>
              <w:textAlignment w:val="auto"/>
              <w:outlineLvl w:val="1"/>
              <w:rPr>
                <w:rFonts w:ascii="Book Antiqua" w:hAnsi="Book Antiqua"/>
                <w:color w:val="800000"/>
                <w:sz w:val="26"/>
                <w:szCs w:val="26"/>
              </w:rPr>
            </w:pPr>
            <w:r w:rsidRPr="003D68BE">
              <w:rPr>
                <w:rStyle w:val="FootnoteReference"/>
                <w:rFonts w:ascii="Book Antiqua" w:hAnsi="Book Antiqua"/>
                <w:color w:val="008000"/>
                <w:sz w:val="26"/>
                <w:szCs w:val="26"/>
              </w:rPr>
              <w:footnoteReference w:id="182"/>
            </w:r>
            <w:r w:rsidR="009572CC">
              <w:rPr>
                <w:rFonts w:ascii="Book Antiqua" w:hAnsi="Book Antiqua"/>
                <w:color w:val="800000"/>
                <w:sz w:val="26"/>
                <w:szCs w:val="26"/>
              </w:rPr>
              <w:t xml:space="preserve"> “You shall not kill</w:t>
            </w:r>
            <w:r w:rsidRPr="003D68BE">
              <w:rPr>
                <w:rFonts w:ascii="Book Antiqua" w:hAnsi="Book Antiqua"/>
                <w:color w:val="800000"/>
                <w:sz w:val="26"/>
                <w:szCs w:val="26"/>
              </w:rPr>
              <w:t>.</w:t>
            </w:r>
            <w:r w:rsidR="003216E9">
              <w:rPr>
                <w:rStyle w:val="FootnoteReference"/>
                <w:rFonts w:ascii="Book Antiqua" w:hAnsi="Book Antiqua"/>
                <w:color w:val="800000"/>
                <w:sz w:val="26"/>
                <w:szCs w:val="26"/>
              </w:rPr>
              <w:t xml:space="preserve"> </w:t>
            </w:r>
          </w:p>
          <w:p w14:paraId="70C7CA36" w14:textId="76340100" w:rsidR="009572CC" w:rsidRDefault="009572CC" w:rsidP="00631E8C">
            <w:pPr>
              <w:pStyle w:val="BodyText2"/>
              <w:overflowPunct/>
              <w:autoSpaceDE/>
              <w:autoSpaceDN/>
              <w:adjustRightInd/>
              <w:spacing w:line="400" w:lineRule="exact"/>
              <w:jc w:val="both"/>
              <w:textAlignment w:val="auto"/>
              <w:outlineLvl w:val="1"/>
              <w:rPr>
                <w:rFonts w:ascii="Book Antiqua" w:hAnsi="Book Antiqua"/>
                <w:color w:val="800000"/>
                <w:sz w:val="26"/>
                <w:szCs w:val="26"/>
              </w:rPr>
            </w:pPr>
            <w:r>
              <w:rPr>
                <w:rFonts w:ascii="Book Antiqua" w:hAnsi="Book Antiqua"/>
                <w:color w:val="800000"/>
                <w:sz w:val="26"/>
                <w:szCs w:val="26"/>
              </w:rPr>
              <w:t>“</w:t>
            </w:r>
            <w:r w:rsidR="003D68BE" w:rsidRPr="003D68BE">
              <w:rPr>
                <w:rFonts w:ascii="Book Antiqua" w:hAnsi="Book Antiqua"/>
                <w:color w:val="800000"/>
                <w:sz w:val="26"/>
                <w:szCs w:val="26"/>
              </w:rPr>
              <w:t>You shall not commit adultery.</w:t>
            </w:r>
            <w:r w:rsidR="003216E9">
              <w:rPr>
                <w:rStyle w:val="FootnoteReference"/>
                <w:rFonts w:ascii="Book Antiqua" w:hAnsi="Book Antiqua"/>
                <w:color w:val="800000"/>
                <w:sz w:val="26"/>
                <w:szCs w:val="26"/>
              </w:rPr>
              <w:t xml:space="preserve"> </w:t>
            </w:r>
          </w:p>
          <w:p w14:paraId="3BA5643E" w14:textId="4C152B9B" w:rsidR="009572CC" w:rsidRDefault="009572CC" w:rsidP="00631E8C">
            <w:pPr>
              <w:pStyle w:val="BodyText2"/>
              <w:overflowPunct/>
              <w:autoSpaceDE/>
              <w:autoSpaceDN/>
              <w:adjustRightInd/>
              <w:spacing w:line="400" w:lineRule="exact"/>
              <w:jc w:val="both"/>
              <w:textAlignment w:val="auto"/>
              <w:outlineLvl w:val="1"/>
              <w:rPr>
                <w:rFonts w:ascii="Book Antiqua" w:hAnsi="Book Antiqua"/>
                <w:color w:val="800000"/>
                <w:sz w:val="26"/>
                <w:szCs w:val="26"/>
              </w:rPr>
            </w:pPr>
            <w:r>
              <w:rPr>
                <w:rFonts w:ascii="Book Antiqua" w:hAnsi="Book Antiqua"/>
                <w:color w:val="800000"/>
                <w:sz w:val="26"/>
                <w:szCs w:val="26"/>
              </w:rPr>
              <w:t>“</w:t>
            </w:r>
            <w:r w:rsidR="003D68BE" w:rsidRPr="003D68BE">
              <w:rPr>
                <w:rFonts w:ascii="Book Antiqua" w:hAnsi="Book Antiqua"/>
                <w:color w:val="800000"/>
                <w:sz w:val="26"/>
                <w:szCs w:val="26"/>
              </w:rPr>
              <w:t>You shall not steal.</w:t>
            </w:r>
            <w:r w:rsidR="003216E9">
              <w:rPr>
                <w:rFonts w:ascii="Book Antiqua" w:hAnsi="Book Antiqua"/>
                <w:color w:val="800000"/>
                <w:sz w:val="26"/>
                <w:szCs w:val="26"/>
              </w:rPr>
              <w:t xml:space="preserve"> </w:t>
            </w:r>
          </w:p>
          <w:p w14:paraId="53036448" w14:textId="77777777" w:rsidR="003D68BE" w:rsidRPr="003D68BE" w:rsidRDefault="009572CC" w:rsidP="00631E8C">
            <w:pPr>
              <w:pStyle w:val="BodyText2"/>
              <w:overflowPunct/>
              <w:autoSpaceDE/>
              <w:autoSpaceDN/>
              <w:adjustRightInd/>
              <w:spacing w:line="400" w:lineRule="exact"/>
              <w:jc w:val="both"/>
              <w:textAlignment w:val="auto"/>
              <w:outlineLvl w:val="1"/>
              <w:rPr>
                <w:rStyle w:val="FootnoteReference"/>
                <w:rFonts w:ascii="Book Antiqua" w:hAnsi="Book Antiqua"/>
                <w:color w:val="800000"/>
                <w:sz w:val="26"/>
                <w:szCs w:val="26"/>
                <w:vertAlign w:val="baseline"/>
              </w:rPr>
            </w:pPr>
            <w:r>
              <w:rPr>
                <w:rFonts w:ascii="Book Antiqua" w:hAnsi="Book Antiqua"/>
                <w:color w:val="800000"/>
                <w:sz w:val="26"/>
                <w:szCs w:val="26"/>
              </w:rPr>
              <w:t>“</w:t>
            </w:r>
            <w:r w:rsidR="003D68BE" w:rsidRPr="003D68BE">
              <w:rPr>
                <w:rFonts w:ascii="Book Antiqua" w:hAnsi="Book Antiqua"/>
                <w:color w:val="800000"/>
                <w:sz w:val="26"/>
                <w:szCs w:val="26"/>
              </w:rPr>
              <w:t>You shall not give false evidence against your fellow.</w:t>
            </w:r>
          </w:p>
        </w:tc>
      </w:tr>
      <w:tr w:rsidR="003D68BE" w:rsidRPr="001E3E9B" w14:paraId="638D2FEE" w14:textId="77777777">
        <w:trPr>
          <w:jc w:val="center"/>
        </w:trPr>
        <w:tc>
          <w:tcPr>
            <w:tcW w:w="5688" w:type="dxa"/>
          </w:tcPr>
          <w:p w14:paraId="4016DC32" w14:textId="22C72199" w:rsidR="009572CC" w:rsidRDefault="006D4627" w:rsidP="00631E8C">
            <w:pPr>
              <w:pStyle w:val="Heading3"/>
              <w:keepNext w:val="0"/>
              <w:spacing w:line="400" w:lineRule="exact"/>
              <w:rPr>
                <w:rFonts w:cs="SBL Hebrew"/>
                <w:noProof/>
                <w:color w:val="993300"/>
                <w:lang w:bidi="he-IL"/>
              </w:rPr>
            </w:pP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וְלֹ֥א תַחְמֹ֖ד אֵ֣שֶׁת רֵעֶ֑ךָ</w:t>
            </w:r>
            <w:r w:rsidRPr="0025067E">
              <w:rPr>
                <w:rFonts w:ascii="SBL Hebrew" w:hAnsi="SBL Hebrew" w:cs="SBL Hebrew" w:hint="cs"/>
                <w:color w:val="993300"/>
                <w:rtl/>
              </w:rPr>
              <w:t xml:space="preserve"> </w:t>
            </w:r>
            <w:r w:rsidR="003E7F1D" w:rsidRPr="0091642D">
              <w:rPr>
                <w:rFonts w:cs="SBL Hebrew"/>
                <w:noProof/>
                <w:color w:val="003300"/>
                <w:rtl/>
              </w:rPr>
              <w:t>{ס}</w:t>
            </w:r>
            <w:r w:rsidR="003D68BE" w:rsidRPr="003D68BE">
              <w:rPr>
                <w:rFonts w:cs="SBL Hebrew"/>
                <w:noProof/>
                <w:color w:val="993300"/>
                <w:rtl/>
                <w:lang w:bidi="he-IL"/>
              </w:rPr>
              <w:t xml:space="preserve"> </w:t>
            </w:r>
          </w:p>
          <w:p w14:paraId="480A4713" w14:textId="22BE6604" w:rsidR="003D68BE" w:rsidRPr="003D68BE" w:rsidRDefault="006D4627" w:rsidP="00631E8C">
            <w:pPr>
              <w:pStyle w:val="Heading3"/>
              <w:keepNext w:val="0"/>
              <w:spacing w:line="400" w:lineRule="exact"/>
              <w:ind w:firstLine="227"/>
              <w:rPr>
                <w:rFonts w:cs="SBL Hebrew"/>
                <w:b/>
                <w:bCs/>
                <w:noProof/>
                <w:color w:val="993300"/>
                <w:vertAlign w:val="superscript"/>
                <w:rtl/>
                <w:lang w:val="en-GB" w:bidi="he-IL"/>
              </w:rPr>
            </w:pPr>
            <w:r w:rsidRPr="002F597F">
              <w:rPr>
                <w:rFonts w:ascii="SBL Hebrew" w:hAnsi="SBL Hebrew" w:cs="SBL Hebrew"/>
                <w:color w:val="993300"/>
                <w:shd w:val="clear" w:color="auto" w:fill="FFFFFF"/>
                <w:rtl/>
              </w:rPr>
              <w:t>וְלֹ֨א תִתְאַוֶּ֜ה בֵּ֣ית רֵעֶ֗ךָ שָׂדֵ֜הוּ וְעַבְדּ֤וֹ וַאֲמָתוֹ֙ שׁוֹר֣וֹ וַחֲמֹר֔וֹ וְכֹ֖ל אֲשֶׁ֥ר לְרֵעֶֽךָ׃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D5586BB" w14:textId="4383B5FD" w:rsidR="009572CC" w:rsidRDefault="003D68BE" w:rsidP="00631E8C">
            <w:pPr>
              <w:pStyle w:val="BodyText2"/>
              <w:overflowPunct/>
              <w:autoSpaceDE/>
              <w:autoSpaceDN/>
              <w:adjustRightInd/>
              <w:spacing w:line="400" w:lineRule="exact"/>
              <w:ind w:firstLine="113"/>
              <w:jc w:val="both"/>
              <w:textAlignment w:val="auto"/>
              <w:outlineLvl w:val="1"/>
              <w:rPr>
                <w:rFonts w:ascii="Book Antiqua" w:hAnsi="Book Antiqua"/>
                <w:color w:val="800000"/>
                <w:sz w:val="26"/>
                <w:szCs w:val="26"/>
              </w:rPr>
            </w:pPr>
            <w:r w:rsidRPr="003D68BE">
              <w:rPr>
                <w:rStyle w:val="FootnoteReference"/>
                <w:rFonts w:ascii="Book Antiqua" w:hAnsi="Book Antiqua"/>
                <w:color w:val="008000"/>
                <w:sz w:val="26"/>
                <w:szCs w:val="26"/>
              </w:rPr>
              <w:footnoteReference w:id="183"/>
            </w:r>
            <w:r w:rsidRPr="003D68BE">
              <w:rPr>
                <w:rFonts w:ascii="Book Antiqua" w:hAnsi="Book Antiqua"/>
                <w:color w:val="800000"/>
                <w:sz w:val="26"/>
                <w:szCs w:val="26"/>
              </w:rPr>
              <w:t xml:space="preserve"> “You shall not covet your neighbour’s spouse.</w:t>
            </w:r>
            <w:r w:rsidR="003216E9">
              <w:rPr>
                <w:rStyle w:val="FootnoteReference"/>
              </w:rPr>
              <w:t xml:space="preserve"> </w:t>
            </w:r>
          </w:p>
          <w:p w14:paraId="651EA42D" w14:textId="77777777" w:rsidR="003D68BE" w:rsidRPr="003D68BE" w:rsidRDefault="009572CC" w:rsidP="00631E8C">
            <w:pPr>
              <w:pStyle w:val="BodyText2"/>
              <w:overflowPunct/>
              <w:autoSpaceDE/>
              <w:autoSpaceDN/>
              <w:adjustRightInd/>
              <w:spacing w:line="400" w:lineRule="exact"/>
              <w:jc w:val="both"/>
              <w:textAlignment w:val="auto"/>
              <w:outlineLvl w:val="1"/>
              <w:rPr>
                <w:rStyle w:val="FootnoteReference"/>
                <w:rFonts w:ascii="Book Antiqua" w:hAnsi="Book Antiqua"/>
                <w:color w:val="800000"/>
                <w:sz w:val="26"/>
                <w:szCs w:val="26"/>
              </w:rPr>
            </w:pPr>
            <w:r>
              <w:rPr>
                <w:rFonts w:ascii="Book Antiqua" w:hAnsi="Book Antiqua"/>
                <w:color w:val="800000"/>
                <w:sz w:val="26"/>
                <w:szCs w:val="26"/>
              </w:rPr>
              <w:t>“</w:t>
            </w:r>
            <w:r w:rsidR="003D68BE" w:rsidRPr="003D68BE">
              <w:rPr>
                <w:rFonts w:ascii="Book Antiqua" w:hAnsi="Book Antiqua"/>
                <w:color w:val="800000"/>
                <w:sz w:val="26"/>
                <w:szCs w:val="26"/>
              </w:rPr>
              <w:t>You shall not covet your neighbour’s house, or field, or servant – man or woman – or ox, or donkey or anything of your neighbour’s.”</w:t>
            </w:r>
          </w:p>
        </w:tc>
      </w:tr>
      <w:tr w:rsidR="003D68BE" w:rsidRPr="001E3E9B" w14:paraId="62EC42AD" w14:textId="77777777">
        <w:trPr>
          <w:jc w:val="center"/>
        </w:trPr>
        <w:tc>
          <w:tcPr>
            <w:tcW w:w="5688" w:type="dxa"/>
          </w:tcPr>
          <w:p w14:paraId="3A74B8A5" w14:textId="15F5A0B1" w:rsidR="003D68BE" w:rsidRPr="003D68BE" w:rsidRDefault="006D4627" w:rsidP="00631E8C">
            <w:pPr>
              <w:pStyle w:val="Heading3"/>
              <w:keepNext w:val="0"/>
              <w:spacing w:line="400" w:lineRule="exact"/>
              <w:rPr>
                <w:rFonts w:cs="SBL Hebrew"/>
                <w:b/>
                <w:bCs/>
                <w:noProof/>
                <w:color w:val="993300"/>
                <w:rtl/>
                <w:lang w:bidi="he-IL"/>
              </w:rPr>
            </w:pP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אֶֽת־הַדְּבָרִ֣ים הָאֵ֡לֶּה דִּבֶּר֩ יְהֹוָ֨ה אֶל־כׇּל־קְהַלְכֶ֜ם בָּהָ֗ר מִתּ֤וֹךְ הָאֵשׁ֙ הֶֽעָנָ֣ן וְהָֽעֲרָפֶ֔ל ק֥וֹל גָּד֖וֹל וְלֹ֣א יָסָ֑ף וַֽיִּכְתְּבֵ֗ם עַל־שְׁנֵי֙ לֻחֹ֣ת אֲבָנִ֔ים וַֽיִּתְּנֵ֖ם אֵלָֽי</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וַיְהִ֗י כְּשׇׁמְעֲכֶ֤ם אֶת־הַקּוֹל֙ מִתּ֣וֹךְ הַחֹ֔שֶׁךְ וְהָהָ֖ר בֹּעֵ֣ר </w:t>
            </w:r>
            <w:r w:rsidRPr="002F597F">
              <w:rPr>
                <w:rFonts w:ascii="SBL Hebrew" w:hAnsi="SBL Hebrew" w:cs="SBL Hebrew"/>
                <w:color w:val="993300"/>
                <w:shd w:val="clear" w:color="auto" w:fill="FFFFFF"/>
                <w:rtl/>
              </w:rPr>
              <w:lastRenderedPageBreak/>
              <w:t>בָּאֵ֑שׁ וַתִּקְרְב֣וּן אֵלַ֔י כׇּל־רָאשֵׁ֥י שִׁבְטֵיכֶ֖ם וְזִקְנֵיכֶֽם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וַתֹּאמְר֗וּ הֵ֣ן הֶרְאָ֜נוּ יְהֹוָ֤ה אֱלֹהֵ֙ינוּ֙ אֶת־כְּבֹד֣וֹ וְאֶת־גׇּדְל֔וֹ וְאֶת־קֹל֥וֹ שָׁמַ֖עְנוּ מִתּ֣וֹךְ הָאֵ֑שׁ הַיּ֤וֹם הַזֶּה֙ רָאִ֔ינוּ כִּֽי־יְדַבֵּ֧ר אֱלֹהִ֛ים אֶת־הָֽאָדָ֖ם וָחָֽי</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וְעַתָּה֙ לָ֣מָּה נָמ֔וּת כִּ֣י תֹֽאכְלֵ֔נוּ הָאֵ֥שׁ הַגְּדֹלָ֖ה הַזֹּ֑את אִם־יֹסְפִ֣ים</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אֲנַ֗חְנוּ לִ֠שְׁמֹ֠עַ אֶת־ק֨וֹל יְהֹוָ֧ה אֱלֹהֵ֛ינוּ ע֖וֹד וָמָֽתְנוּ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מִ֣י כׇל־בָּשָׂ֡ר אֲשֶׁ֣ר שָׁמַ֣ע קוֹל֩ אֱלֹהִ֨ים חַיִּ֜ים מְדַבֵּ֧ר מִתּוֹךְ־הָאֵ֛שׁ כָּמֹ֖נוּ וַיֶּֽחִי</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קְרַ֤ב אַתָּה֙ וּֽשְׁﬞמָ֔ע אֵ֛ת כׇּל־אֲשֶׁ֥ר יֹאמַ֖ר יְהֹוָ֣ה אֱלֹהֵ֑ינוּ וְאַ֣תְּ</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תְּדַבֵּ֣ר אֵלֵ֗ינוּ אֵת֩ כׇּל־אֲשֶׁ֨ר יְדַבֵּ֜ר יְהֹוָ֧ה אֱלֹהֵ֛ינוּ אֵלֶ֖יךָ וְשָׁמַ֥עְנוּ וְעָשִֽׂינוּ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וַיִּשְׁמַ֤ע יְהֹוָה֙ אֶת־ק֣וֹל דִּבְרֵיכֶ֔ם בְּדַבֶּרְכֶ֖ם אֵלָ֑י וַיֹּ֨אמֶר יְהֹוָ֜ה אֵלַ֗י שָׁ֠מַ֠עְתִּי אֶת־ק֨וֹל דִּבְרֵ֜י הָעָ֤ם הַזֶּה֙ אֲשֶׁ֣ר דִּבְּר֣וּ אֵלֶ֔יךָ הֵיטִ֖יבוּ כׇּל־אֲשֶׁ֥ר דִּבֵּֽרוּ</w:t>
            </w:r>
            <w:r w:rsidR="003D68BE" w:rsidRPr="003D68BE">
              <w:rPr>
                <w:rFonts w:cs="SBL Hebrew"/>
                <w:noProof/>
                <w:color w:val="993300"/>
                <w:rtl/>
                <w:lang w:bidi="he-IL"/>
              </w:rPr>
              <w:t xml:space="preserve">׃ </w:t>
            </w:r>
          </w:p>
        </w:tc>
        <w:tc>
          <w:tcPr>
            <w:tcW w:w="8530" w:type="dxa"/>
          </w:tcPr>
          <w:p w14:paraId="2ADC5D19" w14:textId="77777777" w:rsidR="003D68BE" w:rsidRPr="003D68BE" w:rsidRDefault="003D68BE" w:rsidP="00631E8C">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3D68BE">
              <w:rPr>
                <w:rStyle w:val="FootnoteReference"/>
                <w:rFonts w:ascii="Book Antiqua" w:hAnsi="Book Antiqua" w:hint="default"/>
                <w:b w:val="0"/>
                <w:bCs w:val="0"/>
                <w:color w:val="008000"/>
                <w:sz w:val="26"/>
                <w:szCs w:val="38"/>
              </w:rPr>
              <w:lastRenderedPageBreak/>
              <w:footnoteReference w:id="184"/>
            </w:r>
            <w:r w:rsidRPr="003D68BE">
              <w:rPr>
                <w:rFonts w:ascii="Book Antiqua" w:hAnsi="Book Antiqua" w:hint="default"/>
                <w:b w:val="0"/>
                <w:bCs w:val="0"/>
                <w:color w:val="800000"/>
                <w:sz w:val="26"/>
                <w:szCs w:val="38"/>
              </w:rPr>
              <w:t xml:space="preserve"> “</w:t>
            </w:r>
            <w:r w:rsidR="00585403">
              <w:rPr>
                <w:rFonts w:ascii="Book Antiqua" w:hAnsi="Book Antiqua" w:hint="default"/>
                <w:b w:val="0"/>
                <w:bCs w:val="0"/>
                <w:color w:val="800000"/>
                <w:sz w:val="26"/>
                <w:szCs w:val="38"/>
              </w:rPr>
              <w:t xml:space="preserve">These words Yahweh spoke with a loud voice to your whole assembly on the mountain, </w:t>
            </w:r>
            <w:r w:rsidRPr="003D68BE">
              <w:rPr>
                <w:rFonts w:ascii="Book Antiqua" w:hAnsi="Book Antiqua" w:hint="default"/>
                <w:b w:val="0"/>
                <w:bCs w:val="0"/>
                <w:color w:val="800000"/>
                <w:sz w:val="26"/>
                <w:szCs w:val="38"/>
              </w:rPr>
              <w:t>from the heart of the fire, in cloud and thick darkness. He added nothing, but wrote them on two tablets of stone, which he gave to me.</w:t>
            </w:r>
            <w:r>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85"/>
            </w:r>
            <w:r>
              <w:rPr>
                <w:rFonts w:ascii="Book Antiqua" w:hAnsi="Book Antiqua" w:hint="default"/>
                <w:b w:val="0"/>
                <w:bCs w:val="0"/>
                <w:color w:val="800000"/>
                <w:sz w:val="26"/>
                <w:szCs w:val="38"/>
              </w:rPr>
              <w:t xml:space="preserve"> </w:t>
            </w:r>
            <w:r w:rsidRPr="003D68BE">
              <w:rPr>
                <w:rFonts w:ascii="Book Antiqua" w:hAnsi="Book Antiqua" w:hint="default"/>
                <w:b w:val="0"/>
                <w:bCs w:val="0"/>
                <w:color w:val="800000"/>
                <w:sz w:val="26"/>
                <w:szCs w:val="38"/>
              </w:rPr>
              <w:t xml:space="preserve">Now when you had heard this voice coming out </w:t>
            </w:r>
            <w:r w:rsidRPr="003D68BE">
              <w:rPr>
                <w:rFonts w:ascii="Book Antiqua" w:hAnsi="Book Antiqua" w:hint="default"/>
                <w:b w:val="0"/>
                <w:bCs w:val="0"/>
                <w:color w:val="800000"/>
                <w:sz w:val="26"/>
                <w:szCs w:val="38"/>
              </w:rPr>
              <w:lastRenderedPageBreak/>
              <w:t xml:space="preserve">of the darkness, while the mountain was all on fire, you </w:t>
            </w:r>
            <w:r w:rsidR="00585403">
              <w:rPr>
                <w:rFonts w:ascii="Book Antiqua" w:hAnsi="Book Antiqua" w:hint="default"/>
                <w:b w:val="0"/>
                <w:bCs w:val="0"/>
                <w:color w:val="800000"/>
                <w:sz w:val="26"/>
                <w:szCs w:val="38"/>
              </w:rPr>
              <w:t>approached</w:t>
            </w:r>
            <w:r w:rsidR="002221BB">
              <w:rPr>
                <w:rFonts w:ascii="Book Antiqua" w:hAnsi="Book Antiqua" w:hint="default"/>
                <w:b w:val="0"/>
                <w:bCs w:val="0"/>
                <w:color w:val="800000"/>
                <w:sz w:val="26"/>
                <w:szCs w:val="38"/>
              </w:rPr>
              <w:t xml:space="preserve"> me,</w:t>
            </w:r>
            <w:r w:rsidRPr="003D68BE">
              <w:rPr>
                <w:rFonts w:ascii="Book Antiqua" w:hAnsi="Book Antiqua" w:hint="default"/>
                <w:b w:val="0"/>
                <w:bCs w:val="0"/>
                <w:color w:val="800000"/>
                <w:sz w:val="26"/>
                <w:szCs w:val="38"/>
              </w:rPr>
              <w:t xml:space="preserve"> </w:t>
            </w:r>
            <w:r w:rsidR="002221BB">
              <w:rPr>
                <w:rFonts w:ascii="Book Antiqua" w:hAnsi="Book Antiqua" w:hint="default"/>
                <w:b w:val="0"/>
                <w:bCs w:val="0"/>
                <w:color w:val="800000"/>
                <w:sz w:val="26"/>
                <w:szCs w:val="38"/>
              </w:rPr>
              <w:t xml:space="preserve">your </w:t>
            </w:r>
            <w:r w:rsidRPr="003D68BE">
              <w:rPr>
                <w:rFonts w:ascii="Book Antiqua" w:hAnsi="Book Antiqua" w:hint="default"/>
                <w:b w:val="0"/>
                <w:bCs w:val="0"/>
                <w:color w:val="800000"/>
                <w:sz w:val="26"/>
                <w:szCs w:val="38"/>
              </w:rPr>
              <w:t xml:space="preserve">heads of tribes and elders, </w:t>
            </w:r>
            <w:r w:rsidRPr="003D68BE">
              <w:rPr>
                <w:rStyle w:val="FootnoteReference"/>
                <w:rFonts w:ascii="Book Antiqua" w:hAnsi="Book Antiqua" w:hint="default"/>
                <w:b w:val="0"/>
                <w:bCs w:val="0"/>
                <w:color w:val="008000"/>
                <w:sz w:val="26"/>
                <w:szCs w:val="38"/>
              </w:rPr>
              <w:footnoteReference w:id="186"/>
            </w:r>
            <w:r w:rsidR="002221BB">
              <w:rPr>
                <w:rFonts w:ascii="Book Antiqua" w:hAnsi="Book Antiqua" w:hint="default"/>
                <w:b w:val="0"/>
                <w:bCs w:val="0"/>
                <w:color w:val="800000"/>
                <w:sz w:val="26"/>
                <w:szCs w:val="38"/>
              </w:rPr>
              <w:t> and said, “See,</w:t>
            </w:r>
            <w:r w:rsidRPr="003D68BE">
              <w:rPr>
                <w:rFonts w:ascii="Book Antiqua" w:hAnsi="Book Antiqua" w:hint="default"/>
                <w:b w:val="0"/>
                <w:bCs w:val="0"/>
                <w:color w:val="800000"/>
                <w:sz w:val="26"/>
                <w:szCs w:val="38"/>
              </w:rPr>
              <w:t xml:space="preserve"> Yahweh our God has shown us his glory and his greatness and we have heard his voi</w:t>
            </w:r>
            <w:r w:rsidR="00585403">
              <w:rPr>
                <w:rFonts w:ascii="Book Antiqua" w:hAnsi="Book Antiqua" w:hint="default"/>
                <w:b w:val="0"/>
                <w:bCs w:val="0"/>
                <w:color w:val="800000"/>
                <w:sz w:val="26"/>
                <w:szCs w:val="38"/>
              </w:rPr>
              <w:t>ce from the middle of the fire.</w:t>
            </w:r>
            <w:r w:rsidRPr="003D68BE">
              <w:rPr>
                <w:rFonts w:ascii="Book Antiqua" w:hAnsi="Book Antiqua" w:hint="default"/>
                <w:b w:val="0"/>
                <w:bCs w:val="0"/>
                <w:color w:val="800000"/>
                <w:sz w:val="26"/>
                <w:szCs w:val="38"/>
              </w:rPr>
              <w:t xml:space="preserve"> Today we have seen that God can spe</w:t>
            </w:r>
            <w:r w:rsidR="00585403">
              <w:rPr>
                <w:rFonts w:ascii="Book Antiqua" w:hAnsi="Book Antiqua" w:hint="default"/>
                <w:b w:val="0"/>
                <w:bCs w:val="0"/>
                <w:color w:val="800000"/>
                <w:sz w:val="26"/>
                <w:szCs w:val="38"/>
              </w:rPr>
              <w:t>ak with man and man still live.</w:t>
            </w:r>
            <w:r w:rsidRPr="003D68BE">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87"/>
            </w:r>
            <w:r w:rsidRPr="003D68BE">
              <w:rPr>
                <w:rFonts w:ascii="Book Antiqua" w:hAnsi="Book Antiqua" w:hint="default"/>
                <w:b w:val="0"/>
                <w:bCs w:val="0"/>
                <w:color w:val="800000"/>
                <w:sz w:val="26"/>
                <w:szCs w:val="38"/>
              </w:rPr>
              <w:t xml:space="preserve"> Why should we die now, when this great fire is ready to devour us, and when we are sure to perish if we hear the voice o</w:t>
            </w:r>
            <w:r w:rsidR="00363C2C">
              <w:rPr>
                <w:rFonts w:ascii="Book Antiqua" w:hAnsi="Book Antiqua" w:hint="default"/>
                <w:b w:val="0"/>
                <w:bCs w:val="0"/>
                <w:color w:val="800000"/>
                <w:sz w:val="26"/>
                <w:szCs w:val="38"/>
              </w:rPr>
              <w:t>f Yahweh our God a second time?</w:t>
            </w:r>
            <w:r w:rsidRPr="003D68BE">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88"/>
            </w:r>
            <w:r>
              <w:rPr>
                <w:rFonts w:ascii="Book Antiqua" w:hAnsi="Book Antiqua" w:hint="default"/>
                <w:b w:val="0"/>
                <w:bCs w:val="0"/>
                <w:color w:val="800000"/>
                <w:sz w:val="26"/>
                <w:szCs w:val="38"/>
              </w:rPr>
              <w:t> </w:t>
            </w:r>
            <w:r w:rsidRPr="003D68BE">
              <w:rPr>
                <w:rFonts w:ascii="Book Antiqua" w:hAnsi="Book Antiqua" w:hint="default"/>
                <w:b w:val="0"/>
                <w:bCs w:val="0"/>
                <w:color w:val="800000"/>
                <w:sz w:val="26"/>
                <w:szCs w:val="38"/>
              </w:rPr>
              <w:t>For what creature of flesh, after hearing, as we have heard, the voice of the living God, speaking from the heart of</w:t>
            </w:r>
            <w:r w:rsidR="00363C2C">
              <w:rPr>
                <w:rFonts w:ascii="Book Antiqua" w:hAnsi="Book Antiqua" w:hint="default"/>
                <w:b w:val="0"/>
                <w:bCs w:val="0"/>
                <w:color w:val="800000"/>
                <w:sz w:val="26"/>
                <w:szCs w:val="38"/>
              </w:rPr>
              <w:t xml:space="preserve"> the fire, could possibly live?</w:t>
            </w:r>
            <w:r w:rsidRPr="003D68BE">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89"/>
            </w:r>
            <w:r w:rsidRPr="003D68BE">
              <w:rPr>
                <w:rFonts w:ascii="Book Antiqua" w:hAnsi="Book Antiqua" w:hint="default"/>
                <w:b w:val="0"/>
                <w:bCs w:val="0"/>
                <w:color w:val="800000"/>
                <w:sz w:val="26"/>
                <w:szCs w:val="38"/>
              </w:rPr>
              <w:t xml:space="preserve"> You then, go near and hear everything Yahweh our God will say and tell us all that Yahweh our God says to you; we will listen and observe it.”</w:t>
            </w:r>
            <w:r>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90"/>
            </w:r>
            <w:r>
              <w:rPr>
                <w:rFonts w:ascii="Book Antiqua" w:hAnsi="Book Antiqua" w:hint="default"/>
                <w:b w:val="0"/>
                <w:bCs w:val="0"/>
                <w:color w:val="800000"/>
                <w:sz w:val="26"/>
                <w:szCs w:val="38"/>
              </w:rPr>
              <w:t xml:space="preserve"> </w:t>
            </w:r>
            <w:r w:rsidRPr="003D68BE">
              <w:rPr>
                <w:rFonts w:ascii="Book Antiqua" w:hAnsi="Book Antiqua" w:hint="default"/>
                <w:b w:val="0"/>
                <w:bCs w:val="0"/>
                <w:color w:val="800000"/>
                <w:sz w:val="26"/>
                <w:szCs w:val="38"/>
              </w:rPr>
              <w:t>And Yahweh heard the voice of your words, when you spoke to me, and Yahweh said to me, “I have heard th</w:t>
            </w:r>
            <w:r w:rsidR="00363C2C">
              <w:rPr>
                <w:rFonts w:ascii="Book Antiqua" w:hAnsi="Book Antiqua" w:hint="default"/>
                <w:b w:val="0"/>
                <w:bCs w:val="0"/>
                <w:color w:val="800000"/>
                <w:sz w:val="26"/>
                <w:szCs w:val="38"/>
              </w:rPr>
              <w:t>e voice of this people’s words.</w:t>
            </w:r>
            <w:r w:rsidRPr="003D68BE">
              <w:rPr>
                <w:rFonts w:ascii="Book Antiqua" w:hAnsi="Book Antiqua" w:hint="default"/>
                <w:b w:val="0"/>
                <w:bCs w:val="0"/>
                <w:color w:val="800000"/>
                <w:sz w:val="26"/>
                <w:szCs w:val="38"/>
              </w:rPr>
              <w:t xml:space="preserve"> They are right i</w:t>
            </w:r>
            <w:r w:rsidR="00363C2C">
              <w:rPr>
                <w:rFonts w:ascii="Book Antiqua" w:hAnsi="Book Antiqua" w:hint="default"/>
                <w:b w:val="0"/>
                <w:bCs w:val="0"/>
                <w:color w:val="800000"/>
                <w:sz w:val="26"/>
                <w:szCs w:val="38"/>
              </w:rPr>
              <w:t>n all that they have spoken.</w:t>
            </w:r>
            <w:r w:rsidRPr="003D68BE">
              <w:rPr>
                <w:rFonts w:ascii="Book Antiqua" w:hAnsi="Book Antiqua" w:hint="default"/>
                <w:b w:val="0"/>
                <w:bCs w:val="0"/>
                <w:color w:val="800000"/>
                <w:sz w:val="26"/>
                <w:szCs w:val="38"/>
              </w:rPr>
              <w:t xml:space="preserve"> </w:t>
            </w:r>
          </w:p>
        </w:tc>
      </w:tr>
      <w:tr w:rsidR="00B40147" w:rsidRPr="001E3E9B" w14:paraId="5780E0A8" w14:textId="77777777">
        <w:trPr>
          <w:jc w:val="center"/>
        </w:trPr>
        <w:tc>
          <w:tcPr>
            <w:tcW w:w="5688" w:type="dxa"/>
          </w:tcPr>
          <w:p w14:paraId="1CC6C256" w14:textId="1F0615C0" w:rsidR="00B40147" w:rsidRPr="00190BD5" w:rsidRDefault="006D4627" w:rsidP="00654251">
            <w:pPr>
              <w:pStyle w:val="Heading3"/>
              <w:keepNext w:val="0"/>
              <w:spacing w:line="400" w:lineRule="exact"/>
              <w:rPr>
                <w:rFonts w:cs="SBL Hebrew"/>
                <w:b/>
                <w:bCs/>
                <w:noProof/>
                <w:color w:val="003300"/>
                <w:vertAlign w:val="superscript"/>
                <w:rtl/>
                <w:lang w:bidi="he-IL"/>
              </w:rPr>
            </w:pPr>
            <w:r w:rsidRPr="002F597F">
              <w:rPr>
                <w:rFonts w:ascii="SBL Hebrew" w:hAnsi="SBL Hebrew" w:cs="SBL Hebrew" w:hint="cs"/>
                <w:b/>
                <w:bCs/>
                <w:color w:val="003300"/>
                <w:shd w:val="clear" w:color="auto" w:fill="FFFFFF"/>
                <w:vertAlign w:val="superscript"/>
                <w:rtl/>
              </w:rPr>
              <w:lastRenderedPageBreak/>
              <w:t>כה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מִֽי־יִתֵּ֡ן וְהָיָה֩ לְבָבָ֨ם זֶ֜ה לָהֶ֗ם לְיִרְאָ֥ה אֹתִ֛י וְלִשְׁמֹ֥ר אֶת־כׇּל־מִצְוֺתַ֖י כׇּל־הַיָּמִ֑ים לְמַ֨עַן יִיטַ֥ב לָהֶ֛ם </w:t>
            </w:r>
            <w:r w:rsidRPr="002F597F">
              <w:rPr>
                <w:rFonts w:ascii="SBL Hebrew" w:hAnsi="SBL Hebrew" w:cs="SBL Hebrew"/>
                <w:color w:val="993300"/>
                <w:shd w:val="clear" w:color="auto" w:fill="FFFFFF"/>
                <w:rtl/>
              </w:rPr>
              <w:lastRenderedPageBreak/>
              <w:t>וְלִבְנֵיהֶ֖ם לְעֹלָֽם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לֵ֖ךְ אֱמֹ֣ר לָהֶ֑ם שׁ֥וּבוּ לָכֶ֖ם לְאׇהֳלֵיכֶֽם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וְאַתָּ֗ה פֹּה֮ עֲמֹ֣ד עִמָּדִי֒ וַאֲדַבְּרָ֣ה אֵלֶ֗יךָ אֵ֧ת כׇּל־הַמִּצְוָ֛ה וְהַחֻקִּ֥ים וְהַמִּשְׁפָּטִ֖ים אֲשֶׁ֣ר תְּלַמְּדֵ֑ם וְעָשׂ֣וּ בָאָ֔רֶץ אֲשֶׁ֧ר אָנֹכִ֛י נֹתֵ֥ן לָהֶ֖ם לְרִשְׁתָּֽהּ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וּשְׁמַרְתֶּ֣ם לַעֲשׂ֔וֹת כַּאֲשֶׁ֥ר צִוָּ֛ה יְהֹוָ֥ה אֱלֹהֵיכֶ֖ם אֶתְכֶ֑ם לֹ֥א תָסֻ֖רוּ יָמִ֥ין וּשְׂמֹֽאל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בְּכׇל־הַדֶּ֗רֶךְ אֲשֶׁ֨ר צִוָּ֜ה יְהֹוָ֧ה אֱלֹהֵיכֶ֛ם אֶתְכֶ֖ם תֵּלֵ֑כוּ לְמַ֤עַן תִּֽחְיוּן֙ וְט֣וֹב לָכֶ֔ם וְהַאֲרַכְתֶּ֣ם יָמִ֔ים בָּאָ֖רֶץ אֲשֶׁ֥ר תִּֽירָשֽׁוּן</w:t>
            </w:r>
            <w:r w:rsidR="00B40147" w:rsidRPr="003D68BE">
              <w:rPr>
                <w:rFonts w:cs="SBL Hebrew"/>
                <w:noProof/>
                <w:color w:val="993300"/>
                <w:rtl/>
                <w:lang w:bidi="he-IL"/>
              </w:rPr>
              <w:t>׃</w:t>
            </w:r>
          </w:p>
        </w:tc>
        <w:tc>
          <w:tcPr>
            <w:tcW w:w="8530" w:type="dxa"/>
          </w:tcPr>
          <w:p w14:paraId="101A2EC4" w14:textId="4CFE894C" w:rsidR="00B40147" w:rsidRPr="003D68BE" w:rsidRDefault="00B40147" w:rsidP="00654251">
            <w:pPr>
              <w:pStyle w:val="Heading2"/>
              <w:spacing w:before="0" w:beforeAutospacing="0" w:after="0" w:afterAutospacing="0" w:line="400" w:lineRule="exact"/>
              <w:jc w:val="both"/>
              <w:rPr>
                <w:rStyle w:val="FootnoteReference"/>
                <w:rFonts w:ascii="Book Antiqua" w:hAnsi="Book Antiqua" w:hint="default"/>
                <w:b w:val="0"/>
                <w:bCs w:val="0"/>
                <w:color w:val="008000"/>
                <w:sz w:val="26"/>
                <w:szCs w:val="38"/>
              </w:rPr>
            </w:pPr>
            <w:r w:rsidRPr="003D68BE">
              <w:rPr>
                <w:rStyle w:val="FootnoteReference"/>
                <w:rFonts w:ascii="Book Antiqua" w:hAnsi="Book Antiqua" w:hint="default"/>
                <w:b w:val="0"/>
                <w:bCs w:val="0"/>
                <w:color w:val="008000"/>
                <w:sz w:val="26"/>
                <w:szCs w:val="38"/>
              </w:rPr>
              <w:lastRenderedPageBreak/>
              <w:footnoteReference w:id="191"/>
            </w:r>
            <w:r w:rsidRPr="003D68BE">
              <w:rPr>
                <w:rFonts w:ascii="Book Antiqua" w:hAnsi="Book Antiqua" w:hint="default"/>
                <w:b w:val="0"/>
                <w:bCs w:val="0"/>
                <w:color w:val="008000"/>
                <w:sz w:val="26"/>
                <w:szCs w:val="38"/>
              </w:rPr>
              <w:t xml:space="preserve"> </w:t>
            </w:r>
            <w:r>
              <w:rPr>
                <w:rFonts w:ascii="Book Antiqua" w:hAnsi="Book Antiqua" w:hint="default"/>
                <w:b w:val="0"/>
                <w:bCs w:val="0"/>
                <w:color w:val="008000"/>
                <w:sz w:val="26"/>
                <w:szCs w:val="38"/>
              </w:rPr>
              <w:t>“</w:t>
            </w:r>
            <w:r w:rsidRPr="003D68BE">
              <w:rPr>
                <w:rFonts w:ascii="Book Antiqua" w:hAnsi="Book Antiqua" w:hint="default"/>
                <w:b w:val="0"/>
                <w:bCs w:val="0"/>
                <w:color w:val="800000"/>
                <w:sz w:val="26"/>
                <w:szCs w:val="38"/>
              </w:rPr>
              <w:t xml:space="preserve">If only their heart were always so, set on the fear of me and the keeping of my commandments, so that they and their </w:t>
            </w:r>
            <w:r>
              <w:rPr>
                <w:rFonts w:ascii="Book Antiqua" w:hAnsi="Book Antiqua" w:hint="default"/>
                <w:b w:val="0"/>
                <w:bCs w:val="0"/>
                <w:color w:val="800000"/>
                <w:sz w:val="26"/>
                <w:szCs w:val="38"/>
              </w:rPr>
              <w:t xml:space="preserve">children might </w:t>
            </w:r>
            <w:r>
              <w:rPr>
                <w:rFonts w:ascii="Book Antiqua" w:hAnsi="Book Antiqua" w:hint="default"/>
                <w:b w:val="0"/>
                <w:bCs w:val="0"/>
                <w:color w:val="800000"/>
                <w:sz w:val="26"/>
                <w:szCs w:val="38"/>
              </w:rPr>
              <w:lastRenderedPageBreak/>
              <w:t>prosper forever!</w:t>
            </w:r>
            <w:r w:rsidRPr="003D68BE">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92"/>
            </w:r>
            <w:r w:rsidRPr="003D68BE">
              <w:rPr>
                <w:rFonts w:ascii="Book Antiqua" w:hAnsi="Book Antiqua" w:hint="default"/>
                <w:b w:val="0"/>
                <w:bCs w:val="0"/>
                <w:color w:val="800000"/>
                <w:sz w:val="26"/>
                <w:szCs w:val="38"/>
              </w:rPr>
              <w:t xml:space="preserve"> Go and say </w:t>
            </w:r>
            <w:r>
              <w:rPr>
                <w:rFonts w:ascii="Book Antiqua" w:hAnsi="Book Antiqua" w:hint="default"/>
                <w:b w:val="0"/>
                <w:bCs w:val="0"/>
                <w:color w:val="800000"/>
                <w:sz w:val="26"/>
                <w:szCs w:val="38"/>
              </w:rPr>
              <w:t>to them:</w:t>
            </w:r>
            <w:r w:rsidR="003216E9">
              <w:rPr>
                <w:rFonts w:ascii="Book Antiqua" w:hAnsi="Book Antiqua" w:hint="default"/>
                <w:b w:val="0"/>
                <w:bCs w:val="0"/>
                <w:color w:val="800000"/>
                <w:sz w:val="26"/>
                <w:szCs w:val="38"/>
              </w:rPr>
              <w:t xml:space="preserve"> </w:t>
            </w:r>
            <w:r>
              <w:rPr>
                <w:rFonts w:ascii="Book Antiqua" w:hAnsi="Book Antiqua" w:hint="default"/>
                <w:b w:val="0"/>
                <w:bCs w:val="0"/>
                <w:color w:val="800000"/>
                <w:sz w:val="26"/>
                <w:szCs w:val="38"/>
              </w:rPr>
              <w:t>Return to your tents.</w:t>
            </w:r>
            <w:r w:rsidRPr="003D68BE">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93"/>
            </w:r>
            <w:r w:rsidRPr="003D68BE">
              <w:rPr>
                <w:rFonts w:ascii="Book Antiqua" w:hAnsi="Book Antiqua" w:hint="default"/>
                <w:b w:val="0"/>
                <w:bCs w:val="0"/>
                <w:color w:val="800000"/>
                <w:sz w:val="26"/>
                <w:szCs w:val="38"/>
              </w:rPr>
              <w:t xml:space="preserve"> But as for you, stand here by me and I shall tell you all the commandments, the statutes and the ordinances, which you must teach them, and which they must observe in the land I am giving them for their possession.”</w:t>
            </w:r>
            <w:r>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94"/>
            </w:r>
            <w:r>
              <w:rPr>
                <w:rFonts w:ascii="Book Antiqua" w:hAnsi="Book Antiqua" w:hint="default"/>
                <w:b w:val="0"/>
                <w:bCs w:val="0"/>
                <w:color w:val="800000"/>
                <w:sz w:val="26"/>
                <w:szCs w:val="38"/>
              </w:rPr>
              <w:t> </w:t>
            </w:r>
            <w:r w:rsidRPr="003D68BE">
              <w:rPr>
                <w:rFonts w:ascii="Book Antiqua" w:hAnsi="Book Antiqua" w:hint="default"/>
                <w:b w:val="0"/>
                <w:bCs w:val="0"/>
                <w:color w:val="800000"/>
                <w:sz w:val="26"/>
                <w:szCs w:val="38"/>
              </w:rPr>
              <w:t>Keep t</w:t>
            </w:r>
            <w:r w:rsidR="00076A48">
              <w:rPr>
                <w:rFonts w:ascii="Book Antiqua" w:hAnsi="Book Antiqua" w:hint="default"/>
                <w:b w:val="0"/>
                <w:bCs w:val="0"/>
                <w:color w:val="800000"/>
                <w:sz w:val="26"/>
                <w:szCs w:val="38"/>
              </w:rPr>
              <w:t>his, therefore, and observe it.</w:t>
            </w:r>
            <w:r w:rsidRPr="003D68BE">
              <w:rPr>
                <w:rFonts w:ascii="Book Antiqua" w:hAnsi="Book Antiqua" w:hint="default"/>
                <w:b w:val="0"/>
                <w:bCs w:val="0"/>
                <w:color w:val="800000"/>
                <w:sz w:val="26"/>
                <w:szCs w:val="38"/>
              </w:rPr>
              <w:t xml:space="preserve"> This is what Yahweh our </w:t>
            </w:r>
            <w:r>
              <w:rPr>
                <w:rFonts w:ascii="Book Antiqua" w:hAnsi="Book Antiqua" w:hint="default"/>
                <w:b w:val="0"/>
                <w:bCs w:val="0"/>
                <w:color w:val="800000"/>
                <w:sz w:val="26"/>
                <w:szCs w:val="38"/>
              </w:rPr>
              <w:t>God has commanded you.</w:t>
            </w:r>
            <w:r w:rsidRPr="003D68BE">
              <w:rPr>
                <w:rFonts w:ascii="Book Antiqua" w:hAnsi="Book Antiqua" w:hint="default"/>
                <w:b w:val="0"/>
                <w:bCs w:val="0"/>
                <w:color w:val="800000"/>
                <w:sz w:val="26"/>
                <w:szCs w:val="38"/>
              </w:rPr>
              <w:t xml:space="preserve"> Stray nei</w:t>
            </w:r>
            <w:r>
              <w:rPr>
                <w:rFonts w:ascii="Book Antiqua" w:hAnsi="Book Antiqua" w:hint="default"/>
                <w:b w:val="0"/>
                <w:bCs w:val="0"/>
                <w:color w:val="800000"/>
                <w:sz w:val="26"/>
                <w:szCs w:val="38"/>
              </w:rPr>
              <w:t>ther to right hand nor to left.</w:t>
            </w:r>
            <w:r w:rsidRPr="003D68BE">
              <w:rPr>
                <w:rFonts w:ascii="Book Antiqua" w:hAnsi="Book Antiqua" w:hint="default"/>
                <w:b w:val="0"/>
                <w:bCs w:val="0"/>
                <w:color w:val="800000"/>
                <w:sz w:val="26"/>
                <w:szCs w:val="38"/>
              </w:rPr>
              <w:t xml:space="preserve"> </w:t>
            </w:r>
            <w:r w:rsidRPr="003D68BE">
              <w:rPr>
                <w:rStyle w:val="FootnoteReference"/>
                <w:rFonts w:ascii="Book Antiqua" w:hAnsi="Book Antiqua" w:hint="default"/>
                <w:b w:val="0"/>
                <w:bCs w:val="0"/>
                <w:color w:val="008000"/>
                <w:sz w:val="26"/>
                <w:szCs w:val="38"/>
              </w:rPr>
              <w:footnoteReference w:id="195"/>
            </w:r>
            <w:r w:rsidRPr="003D68BE">
              <w:rPr>
                <w:rFonts w:ascii="Book Antiqua" w:hAnsi="Book Antiqua" w:hint="default"/>
                <w:b w:val="0"/>
                <w:bCs w:val="0"/>
                <w:color w:val="800000"/>
                <w:sz w:val="26"/>
                <w:szCs w:val="38"/>
              </w:rPr>
              <w:t xml:space="preserve"> You must follow the whole way that Yahweh has marked for you and you shall live, you shall prosper, and you shall live long in the land that you are to possess.</w:t>
            </w:r>
          </w:p>
        </w:tc>
      </w:tr>
    </w:tbl>
    <w:p w14:paraId="06376381" w14:textId="77777777" w:rsidR="001E3E9B" w:rsidRDefault="001E3E9B">
      <w:pPr>
        <w:pStyle w:val="BodyText2"/>
        <w:spacing w:before="120"/>
        <w:ind w:firstLine="0"/>
        <w:jc w:val="both"/>
        <w:rPr>
          <w:rFonts w:ascii="Book Antiqua" w:hAnsi="Book Antiqua"/>
          <w:color w:val="993300"/>
        </w:rPr>
        <w:sectPr w:rsidR="001E3E9B"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p w14:paraId="15F0F082" w14:textId="77777777" w:rsidR="004549CC" w:rsidRDefault="004549CC">
      <w:pPr>
        <w:pStyle w:val="BodyText2"/>
        <w:spacing w:before="120"/>
        <w:ind w:firstLine="0"/>
        <w:jc w:val="both"/>
        <w:rPr>
          <w:rFonts w:ascii="Book Antiqua" w:hAnsi="Book Antiqua"/>
          <w:color w:val="993300"/>
        </w:rPr>
      </w:pPr>
    </w:p>
    <w:tbl>
      <w:tblPr>
        <w:tblW w:w="5000" w:type="pct"/>
        <w:jc w:val="center"/>
        <w:tblLook w:val="0000" w:firstRow="0" w:lastRow="0" w:firstColumn="0" w:lastColumn="0" w:noHBand="0" w:noVBand="0"/>
      </w:tblPr>
      <w:tblGrid>
        <w:gridCol w:w="5599"/>
        <w:gridCol w:w="8403"/>
      </w:tblGrid>
      <w:tr w:rsidR="001E3E9B" w:rsidRPr="00870CCD" w14:paraId="070D2828" w14:textId="77777777">
        <w:trPr>
          <w:jc w:val="center"/>
        </w:trPr>
        <w:tc>
          <w:tcPr>
            <w:tcW w:w="5688" w:type="dxa"/>
          </w:tcPr>
          <w:p w14:paraId="574757E2" w14:textId="77777777" w:rsidR="001E3E9B" w:rsidRPr="0031577C" w:rsidRDefault="001E3E9B"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t>דברים פרק ו</w:t>
            </w:r>
          </w:p>
        </w:tc>
        <w:tc>
          <w:tcPr>
            <w:tcW w:w="8530" w:type="dxa"/>
          </w:tcPr>
          <w:p w14:paraId="67035CD4" w14:textId="76C051A6" w:rsidR="001E3E9B" w:rsidRPr="00C94231" w:rsidRDefault="001E3E9B" w:rsidP="00C94231">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C94231">
              <w:rPr>
                <w:rFonts w:ascii="Book Antiqua" w:hAnsi="Book Antiqua" w:hint="default"/>
                <w:b w:val="0"/>
                <w:bCs w:val="0"/>
                <w:smallCaps/>
                <w:color w:val="000000"/>
                <w:u w:val="single" w:color="0000FF"/>
              </w:rPr>
              <w:t xml:space="preserve">Deuteronomy </w:t>
            </w:r>
            <w:r w:rsidRPr="00C94231">
              <w:rPr>
                <w:rStyle w:val="FootnoteReference"/>
                <w:rFonts w:ascii="Book Antiqua" w:hAnsi="Book Antiqua" w:hint="default"/>
                <w:b w:val="0"/>
                <w:bCs w:val="0"/>
                <w:smallCaps/>
                <w:color w:val="000000"/>
                <w:u w:val="single" w:color="0000FF"/>
                <w:vertAlign w:val="baseline"/>
              </w:rPr>
              <w:footnoteReference w:customMarkFollows="1" w:id="196"/>
              <w:t>6</w:t>
            </w:r>
          </w:p>
        </w:tc>
      </w:tr>
      <w:tr w:rsidR="001E3E9B" w:rsidRPr="00870CCD" w14:paraId="69F90928" w14:textId="77777777">
        <w:trPr>
          <w:jc w:val="center"/>
        </w:trPr>
        <w:tc>
          <w:tcPr>
            <w:tcW w:w="5688" w:type="dxa"/>
          </w:tcPr>
          <w:p w14:paraId="1ECA32AB" w14:textId="070425AC" w:rsidR="001E3E9B" w:rsidRPr="001E3E9B" w:rsidRDefault="00654251" w:rsidP="00654251">
            <w:pPr>
              <w:pStyle w:val="Heading3"/>
              <w:keepNext w:val="0"/>
              <w:spacing w:before="6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וְזֹ֣את הַמִּצְוָ֗ה הַֽחֻקִּים֙ וְהַמִּשְׁפָּטִ֔ים אֲשֶׁ֥ר צִוָּ֛ה יְהֹוָ֥ה אֱלֹהֵיכֶ֖ם לְלַמֵּ֣ד אֶתְכֶ֑ם לַעֲשׂ֣וֹת בָּאָ֔רֶץ אֲשֶׁ֥ר אַתֶּ֛ם עֹבְרִ֥ים שָׁ֖מָּה לְרִשְׁתָּֽהּ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לְמַ֨עַן תִּירָ֜א אֶת־יְהֹוָ֣ה אֱלֹהֶ֗יךָ לִ֠שְׁמֹ֠ר אֶת־כׇּל־חֻקֹּתָ֣יו וּמִצְוֺתָיו֮ אֲשֶׁ֣ר אָנֹכִ֣י מְצַוֶּ֒ךָ֒ אַתָּה֙ וּבִנְךָ֣ וּבֶן־בִּנְךָ֔ כֹּ֖ל יְמֵ֣י חַיֶּ֑יךָ וּלְמַ֖עַן יַאֲרִכֻ֥ן יָמֶֽיךָ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וְשָׁמַעְתָּ֤ יִשְׂרָאֵל֙ וְשָׁמַרְתָּ֣ לַעֲשׂ֔וֹת אֲשֶׁר֙ יִיטַ֣ב לְךָ֔ וַאֲשֶׁ֥ר תִּרְבּ֖וּן מְאֹ֑ד כַּאֲשֶׁר֩ דִּבֶּ֨ר יְהֹוָ֜ה אֱלֹהֵ֤י אֲבֹתֶ֙יךָ֙ לָ֔ךְ אֶ֛רֶץ זָבַ֥ת חָלָ֖ב וּדְבָֽשׁ׃</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4E067D12" w14:textId="4705AFEC" w:rsidR="001E3E9B" w:rsidRPr="001E3E9B" w:rsidRDefault="001E3E9B" w:rsidP="00654251">
            <w:pPr>
              <w:pStyle w:val="Heading2"/>
              <w:spacing w:before="60" w:beforeAutospacing="0" w:after="0" w:afterAutospacing="0" w:line="400" w:lineRule="exact"/>
              <w:jc w:val="both"/>
              <w:rPr>
                <w:rFonts w:ascii="Book Antiqua" w:hAnsi="Book Antiqua" w:hint="default"/>
                <w:b w:val="0"/>
                <w:bCs w:val="0"/>
                <w:color w:val="800000"/>
                <w:sz w:val="26"/>
                <w:szCs w:val="26"/>
              </w:rPr>
            </w:pPr>
            <w:r w:rsidRPr="001E3E9B">
              <w:rPr>
                <w:rStyle w:val="FootnoteReference"/>
                <w:rFonts w:ascii="Book Antiqua" w:hAnsi="Book Antiqua" w:hint="default"/>
                <w:b w:val="0"/>
                <w:bCs w:val="0"/>
                <w:color w:val="008000"/>
                <w:sz w:val="26"/>
                <w:szCs w:val="26"/>
              </w:rPr>
              <w:footnoteReference w:id="197"/>
            </w:r>
            <w:r w:rsidRPr="001E3E9B">
              <w:rPr>
                <w:rFonts w:ascii="Book Antiqua" w:hAnsi="Book Antiqua" w:hint="default"/>
                <w:b w:val="0"/>
                <w:bCs w:val="0"/>
                <w:color w:val="800000"/>
                <w:sz w:val="26"/>
                <w:szCs w:val="26"/>
              </w:rPr>
              <w:t xml:space="preserve"> These then are the commandments, the laws and the customs </w:t>
            </w:r>
            <w:r w:rsidR="000E7E3F">
              <w:rPr>
                <w:rFonts w:ascii="Book Antiqua" w:hAnsi="Book Antiqua" w:hint="default"/>
                <w:b w:val="0"/>
                <w:bCs w:val="0"/>
                <w:color w:val="800000"/>
                <w:sz w:val="26"/>
                <w:szCs w:val="26"/>
              </w:rPr>
              <w:t>that</w:t>
            </w:r>
            <w:r w:rsidRPr="001E3E9B">
              <w:rPr>
                <w:rFonts w:ascii="Book Antiqua" w:hAnsi="Book Antiqua" w:hint="default"/>
                <w:b w:val="0"/>
                <w:bCs w:val="0"/>
                <w:color w:val="800000"/>
                <w:sz w:val="26"/>
                <w:szCs w:val="26"/>
              </w:rPr>
              <w:t xml:space="preserve"> Yahweh your God has </w:t>
            </w:r>
            <w:r w:rsidR="000E7E3F">
              <w:rPr>
                <w:rFonts w:ascii="Book Antiqua" w:hAnsi="Book Antiqua" w:hint="default"/>
                <w:b w:val="0"/>
                <w:bCs w:val="0"/>
                <w:color w:val="800000"/>
                <w:sz w:val="26"/>
                <w:szCs w:val="26"/>
              </w:rPr>
              <w:t>charged</w:t>
            </w:r>
            <w:r w:rsidRPr="001E3E9B">
              <w:rPr>
                <w:rFonts w:ascii="Book Antiqua" w:hAnsi="Book Antiqua" w:hint="default"/>
                <w:b w:val="0"/>
                <w:bCs w:val="0"/>
                <w:color w:val="800000"/>
                <w:sz w:val="26"/>
                <w:szCs w:val="26"/>
              </w:rPr>
              <w:t xml:space="preserve"> me to teach you </w:t>
            </w:r>
            <w:r w:rsidR="000E7E3F">
              <w:rPr>
                <w:rFonts w:ascii="Book Antiqua" w:hAnsi="Book Antiqua" w:hint="default"/>
                <w:b w:val="0"/>
                <w:bCs w:val="0"/>
                <w:color w:val="800000"/>
                <w:sz w:val="26"/>
                <w:szCs w:val="26"/>
              </w:rPr>
              <w:t>to</w:t>
            </w:r>
            <w:r w:rsidRPr="001E3E9B">
              <w:rPr>
                <w:rFonts w:ascii="Book Antiqua" w:hAnsi="Book Antiqua" w:hint="default"/>
                <w:b w:val="0"/>
                <w:bCs w:val="0"/>
                <w:color w:val="800000"/>
                <w:sz w:val="26"/>
                <w:szCs w:val="26"/>
              </w:rPr>
              <w:t xml:space="preserve"> observe in the land you are going to make your own. </w:t>
            </w:r>
            <w:r w:rsidRPr="001E3E9B">
              <w:rPr>
                <w:rStyle w:val="FootnoteReference"/>
                <w:rFonts w:ascii="Book Antiqua" w:hAnsi="Book Antiqua" w:hint="default"/>
                <w:b w:val="0"/>
                <w:bCs w:val="0"/>
                <w:color w:val="008000"/>
                <w:sz w:val="26"/>
                <w:szCs w:val="26"/>
              </w:rPr>
              <w:footnoteReference w:id="198"/>
            </w:r>
            <w:r w:rsidRPr="001E3E9B">
              <w:rPr>
                <w:rFonts w:ascii="Book Antiqua" w:hAnsi="Book Antiqua" w:hint="default"/>
                <w:b w:val="0"/>
                <w:bCs w:val="0"/>
                <w:color w:val="800000"/>
                <w:sz w:val="26"/>
                <w:szCs w:val="26"/>
              </w:rPr>
              <w:t xml:space="preserve"> </w:t>
            </w:r>
            <w:r w:rsidR="000E7E3F">
              <w:rPr>
                <w:rFonts w:ascii="Book Antiqua" w:hAnsi="Book Antiqua" w:hint="default"/>
                <w:b w:val="0"/>
                <w:bCs w:val="0"/>
                <w:color w:val="800000"/>
                <w:sz w:val="26"/>
                <w:szCs w:val="26"/>
              </w:rPr>
              <w:t>So</w:t>
            </w:r>
            <w:r w:rsidR="00654251">
              <w:rPr>
                <w:rFonts w:ascii="Book Antiqua" w:hAnsi="Book Antiqua" w:hint="default"/>
                <w:b w:val="0"/>
                <w:bCs w:val="0"/>
                <w:color w:val="800000"/>
                <w:sz w:val="26"/>
                <w:szCs w:val="26"/>
              </w:rPr>
              <w:t>,</w:t>
            </w:r>
            <w:r w:rsidRPr="001E3E9B">
              <w:rPr>
                <w:rFonts w:ascii="Book Antiqua" w:hAnsi="Book Antiqua" w:hint="default"/>
                <w:b w:val="0"/>
                <w:bCs w:val="0"/>
                <w:color w:val="800000"/>
                <w:sz w:val="26"/>
                <w:szCs w:val="26"/>
              </w:rPr>
              <w:t xml:space="preserve"> if, all your lives, you fear Yahweh your God and keep all his </w:t>
            </w:r>
            <w:r w:rsidR="000E7E3F">
              <w:rPr>
                <w:rFonts w:ascii="Book Antiqua" w:hAnsi="Book Antiqua" w:hint="default"/>
                <w:b w:val="0"/>
                <w:bCs w:val="0"/>
                <w:color w:val="800000"/>
                <w:sz w:val="26"/>
                <w:szCs w:val="26"/>
              </w:rPr>
              <w:t>statutes</w:t>
            </w:r>
            <w:r w:rsidRPr="001E3E9B">
              <w:rPr>
                <w:rFonts w:ascii="Book Antiqua" w:hAnsi="Book Antiqua" w:hint="default"/>
                <w:b w:val="0"/>
                <w:bCs w:val="0"/>
                <w:color w:val="800000"/>
                <w:sz w:val="26"/>
                <w:szCs w:val="26"/>
              </w:rPr>
              <w:t xml:space="preserve"> and command</w:t>
            </w:r>
            <w:r w:rsidRPr="001E3E9B">
              <w:rPr>
                <w:rFonts w:ascii="Book Antiqua" w:hAnsi="Book Antiqua" w:hint="default"/>
                <w:b w:val="0"/>
                <w:bCs w:val="0"/>
                <w:color w:val="800000"/>
                <w:sz w:val="26"/>
                <w:szCs w:val="26"/>
              </w:rPr>
              <w:softHyphen/>
              <w:t xml:space="preserve">ments, which I am laying down for you today, you will live long, you, your child, and your grandchild. </w:t>
            </w:r>
            <w:r w:rsidRPr="001E3E9B">
              <w:rPr>
                <w:rStyle w:val="FootnoteReference"/>
                <w:rFonts w:ascii="Book Antiqua" w:hAnsi="Book Antiqua" w:hint="default"/>
                <w:b w:val="0"/>
                <w:bCs w:val="0"/>
                <w:color w:val="008000"/>
                <w:sz w:val="26"/>
                <w:szCs w:val="26"/>
              </w:rPr>
              <w:footnoteReference w:id="199"/>
            </w:r>
            <w:r w:rsidRPr="001E3E9B">
              <w:rPr>
                <w:rFonts w:ascii="Book Antiqua" w:hAnsi="Book Antiqua" w:hint="default"/>
                <w:b w:val="0"/>
                <w:bCs w:val="0"/>
                <w:color w:val="800000"/>
                <w:sz w:val="26"/>
                <w:szCs w:val="26"/>
              </w:rPr>
              <w:t> Listen then, Israel, keep and observe what will make you prosper and give you great increase, as Yahweh the God of your fathers has promised you, giving you a land where milk and honey flow.</w:t>
            </w:r>
          </w:p>
        </w:tc>
      </w:tr>
      <w:tr w:rsidR="001E3E9B" w:rsidRPr="00870CCD" w14:paraId="19638407" w14:textId="77777777">
        <w:trPr>
          <w:jc w:val="center"/>
        </w:trPr>
        <w:tc>
          <w:tcPr>
            <w:tcW w:w="5688" w:type="dxa"/>
          </w:tcPr>
          <w:p w14:paraId="11E139C5" w14:textId="3509A927" w:rsidR="001E3E9B" w:rsidRPr="001E3E9B" w:rsidRDefault="00654251" w:rsidP="00654251">
            <w:pPr>
              <w:pStyle w:val="Heading3"/>
              <w:keepNext w:val="0"/>
              <w:spacing w:before="6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שְׁמ</w:t>
            </w:r>
            <w:r w:rsidRPr="0099302B">
              <w:rPr>
                <w:rFonts w:ascii="SBL Hebrew" w:hAnsi="SBL Hebrew" w:cs="SBL Hebrew"/>
                <w:color w:val="993300"/>
                <w:shd w:val="clear" w:color="auto" w:fill="FFFFFF"/>
                <w:rtl/>
              </w:rPr>
              <w:t>ַ֖</w:t>
            </w:r>
            <w:r w:rsidRPr="0099302B">
              <w:rPr>
                <w:rFonts w:ascii="SBL Hebrew" w:hAnsi="SBL Hebrew" w:cs="SBL Hebrew"/>
                <w:color w:val="993300"/>
                <w:sz w:val="40"/>
                <w:szCs w:val="40"/>
                <w:shd w:val="clear" w:color="auto" w:fill="FFFFFF"/>
                <w:rtl/>
              </w:rPr>
              <w:t>ע</w:t>
            </w:r>
            <w:r w:rsidRPr="0099302B">
              <w:rPr>
                <w:rFonts w:ascii="SBL Hebrew" w:hAnsi="SBL Hebrew" w:cs="SBL Hebrew"/>
                <w:color w:val="993300"/>
                <w:shd w:val="clear" w:color="auto" w:fill="FFFFFF"/>
                <w:rtl/>
              </w:rPr>
              <w:t xml:space="preserve"> יִשְׂרָאֵ֑ל </w:t>
            </w:r>
            <w:r w:rsidRPr="002F597F">
              <w:rPr>
                <w:rFonts w:ascii="SBL Hebrew" w:hAnsi="SBL Hebrew" w:cs="SBL Hebrew"/>
                <w:color w:val="993300"/>
                <w:shd w:val="clear" w:color="auto" w:fill="FFFFFF"/>
                <w:rtl/>
              </w:rPr>
              <w:t>יְהֹוָ֥ה אֱלֹהֵ֖ינוּ יְהֹוָ֥ה</w:t>
            </w:r>
            <w:r w:rsidR="00861986">
              <w:rPr>
                <w:rFonts w:ascii="SBL Hebrew" w:hAnsi="SBL Hebrew" w:cs="SBL Hebrew"/>
                <w:color w:val="808080"/>
                <w:shd w:val="clear" w:color="auto" w:fill="FFFFFF"/>
                <w:rtl/>
                <w:lang w:bidi="he-IL"/>
              </w:rPr>
              <w:t xml:space="preserve">׀ </w:t>
            </w:r>
            <w:r w:rsidRPr="0099302B">
              <w:rPr>
                <w:rFonts w:ascii="SBL Hebrew" w:hAnsi="SBL Hebrew" w:cs="SBL Hebrew"/>
                <w:color w:val="993300"/>
                <w:shd w:val="clear" w:color="auto" w:fill="FFFFFF"/>
                <w:rtl/>
              </w:rPr>
              <w:t>אֶחָֽ</w:t>
            </w:r>
            <w:r w:rsidRPr="0099302B">
              <w:rPr>
                <w:rFonts w:ascii="SBL Hebrew" w:hAnsi="SBL Hebrew" w:cs="SBL Hebrew"/>
                <w:color w:val="993300"/>
                <w:sz w:val="40"/>
                <w:szCs w:val="40"/>
                <w:shd w:val="clear" w:color="auto" w:fill="FFFFFF"/>
                <w:rtl/>
              </w:rPr>
              <w:t>ד</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וְאָ֣הַבְתָּ֔ אֵ֖ת יְהֹוָ֣ה אֱלֹהֶ֑יךָ בְּכׇל־לְבָבְךָ֥ וּבְכׇל־נַפְשְׁךָ֖ וּבְכׇל־מְאֹדֶֽךָ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וְהָי֞וּ הַדְּבָרִ֣ים הָאֵ֗לֶּה אֲשֶׁ֨ר </w:t>
            </w:r>
            <w:r w:rsidRPr="002F597F">
              <w:rPr>
                <w:rFonts w:ascii="SBL Hebrew" w:hAnsi="SBL Hebrew" w:cs="SBL Hebrew"/>
                <w:color w:val="993300"/>
                <w:shd w:val="clear" w:color="auto" w:fill="FFFFFF"/>
                <w:rtl/>
              </w:rPr>
              <w:lastRenderedPageBreak/>
              <w:t>אָנֹכִ֧י מְצַוְּךָ֛ הַיּ֖וֹם עַל־לְבָבֶֽךָ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וְשִׁנַּנְתָּ֣ם לְבָנֶ֔יךָ וְדִבַּרְתָּ֖ בָּ֑ם בְּשִׁבְתְּךָ֤ בְּבֵיתֶ֙ךָ֙ וּבְלֶכְתְּךָ֣ בַדֶּ֔רֶךְ וּֽבְשׇׁכְבְּךָ֖ וּבְקוּמֶֽךָ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וּקְשַׁרְתָּ֥ם לְא֖וֹת עַל־יָדֶ֑ךָ וְהָי֥וּ לְטֹטָפֹ֖ת בֵּ֥ין עֵינֶֽיךָ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וּכְתַבְתָּ֛ם עַל־מְזֻז֥וֹת בֵּיתֶ֖ךָ וּבִשְׁעָרֶֽיךָ׃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0872062C" w14:textId="20D67483" w:rsidR="001E3E9B" w:rsidRPr="001E3E9B" w:rsidRDefault="001E3E9B" w:rsidP="00654251">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26"/>
              </w:rPr>
            </w:pPr>
            <w:r w:rsidRPr="001E3E9B">
              <w:rPr>
                <w:rStyle w:val="FootnoteReference"/>
                <w:rFonts w:ascii="Book Antiqua" w:hAnsi="Book Antiqua" w:hint="default"/>
                <w:b w:val="0"/>
                <w:bCs w:val="0"/>
                <w:color w:val="008000"/>
                <w:sz w:val="26"/>
                <w:szCs w:val="26"/>
              </w:rPr>
              <w:lastRenderedPageBreak/>
              <w:footnoteReference w:id="200"/>
            </w:r>
            <w:r w:rsidRPr="001E3E9B">
              <w:rPr>
                <w:rFonts w:ascii="Book Antiqua" w:hAnsi="Book Antiqua" w:hint="default"/>
                <w:b w:val="0"/>
                <w:bCs w:val="0"/>
                <w:color w:val="800000"/>
                <w:sz w:val="26"/>
                <w:szCs w:val="26"/>
              </w:rPr>
              <w:t xml:space="preserve"> “Hear, </w:t>
            </w:r>
            <w:smartTag w:uri="urn:schemas-microsoft-com:office:smarttags" w:element="place">
              <w:smartTag w:uri="urn:schemas-microsoft-com:office:smarttags" w:element="country-region">
                <w:r w:rsidRPr="001E3E9B">
                  <w:rPr>
                    <w:rFonts w:ascii="Book Antiqua" w:hAnsi="Book Antiqua" w:hint="default"/>
                    <w:b w:val="0"/>
                    <w:bCs w:val="0"/>
                    <w:color w:val="800000"/>
                    <w:sz w:val="26"/>
                    <w:szCs w:val="26"/>
                  </w:rPr>
                  <w:t>Israel</w:t>
                </w:r>
              </w:smartTag>
            </w:smartTag>
            <w:r w:rsidRPr="001E3E9B">
              <w:rPr>
                <w:rFonts w:ascii="Book Antiqua" w:hAnsi="Book Antiqua" w:hint="default"/>
                <w:b w:val="0"/>
                <w:bCs w:val="0"/>
                <w:color w:val="800000"/>
                <w:sz w:val="26"/>
                <w:szCs w:val="26"/>
              </w:rPr>
              <w:t xml:space="preserve">: Yahweh our God is the one, the only Yahweh. </w:t>
            </w:r>
            <w:r w:rsidRPr="001E3E9B">
              <w:rPr>
                <w:rStyle w:val="FootnoteReference"/>
                <w:rFonts w:ascii="Book Antiqua" w:hAnsi="Book Antiqua" w:hint="default"/>
                <w:b w:val="0"/>
                <w:bCs w:val="0"/>
                <w:color w:val="008000"/>
                <w:sz w:val="26"/>
                <w:szCs w:val="26"/>
              </w:rPr>
              <w:footnoteReference w:id="201"/>
            </w:r>
            <w:r w:rsidRPr="001E3E9B">
              <w:rPr>
                <w:rFonts w:ascii="Book Antiqua" w:hAnsi="Book Antiqua" w:hint="default"/>
                <w:b w:val="0"/>
                <w:bCs w:val="0"/>
                <w:color w:val="800000"/>
                <w:sz w:val="26"/>
                <w:szCs w:val="26"/>
              </w:rPr>
              <w:t xml:space="preserve"> You shall love Yahweh your God with all your heart, with all your soul, with all your strength. </w:t>
            </w:r>
            <w:r w:rsidRPr="001E3E9B">
              <w:rPr>
                <w:rStyle w:val="FootnoteReference"/>
                <w:rFonts w:ascii="Book Antiqua" w:hAnsi="Book Antiqua" w:hint="default"/>
                <w:b w:val="0"/>
                <w:bCs w:val="0"/>
                <w:color w:val="008000"/>
                <w:sz w:val="26"/>
                <w:szCs w:val="26"/>
              </w:rPr>
              <w:footnoteReference w:id="202"/>
            </w:r>
            <w:r w:rsidRPr="001E3E9B">
              <w:rPr>
                <w:rFonts w:ascii="Book Antiqua" w:hAnsi="Book Antiqua" w:hint="default"/>
                <w:b w:val="0"/>
                <w:bCs w:val="0"/>
                <w:color w:val="008000"/>
                <w:sz w:val="26"/>
                <w:szCs w:val="26"/>
              </w:rPr>
              <w:t> </w:t>
            </w:r>
            <w:r w:rsidRPr="001E3E9B">
              <w:rPr>
                <w:rFonts w:ascii="Book Antiqua" w:hAnsi="Book Antiqua" w:hint="default"/>
                <w:b w:val="0"/>
                <w:bCs w:val="0"/>
                <w:color w:val="800000"/>
                <w:sz w:val="26"/>
                <w:szCs w:val="26"/>
              </w:rPr>
              <w:t xml:space="preserve">Keep these words, which I urge on you today, in your </w:t>
            </w:r>
            <w:r w:rsidRPr="001E3E9B">
              <w:rPr>
                <w:rFonts w:ascii="Book Antiqua" w:hAnsi="Book Antiqua" w:hint="default"/>
                <w:b w:val="0"/>
                <w:bCs w:val="0"/>
                <w:color w:val="800000"/>
                <w:sz w:val="26"/>
                <w:szCs w:val="26"/>
              </w:rPr>
              <w:lastRenderedPageBreak/>
              <w:t xml:space="preserve">heart. </w:t>
            </w:r>
            <w:r w:rsidRPr="001E3E9B">
              <w:rPr>
                <w:rStyle w:val="FootnoteReference"/>
                <w:rFonts w:ascii="Book Antiqua" w:hAnsi="Book Antiqua" w:hint="default"/>
                <w:b w:val="0"/>
                <w:bCs w:val="0"/>
                <w:color w:val="008000"/>
                <w:sz w:val="26"/>
                <w:szCs w:val="26"/>
              </w:rPr>
              <w:footnoteReference w:id="203"/>
            </w:r>
            <w:r w:rsidRPr="001E3E9B">
              <w:rPr>
                <w:rFonts w:ascii="Book Antiqua" w:hAnsi="Book Antiqua" w:hint="default"/>
                <w:b w:val="0"/>
                <w:bCs w:val="0"/>
                <w:color w:val="800000"/>
                <w:sz w:val="26"/>
                <w:szCs w:val="26"/>
              </w:rPr>
              <w:t xml:space="preserve"> Recite them to your children and say them over to them whether at rest in your house or walking abroad, at your lying down or at your rising.</w:t>
            </w:r>
            <w:r w:rsidR="003216E9">
              <w:rPr>
                <w:rFonts w:ascii="Book Antiqua" w:hAnsi="Book Antiqua" w:hint="default"/>
                <w:b w:val="0"/>
                <w:bCs w:val="0"/>
                <w:color w:val="800000"/>
                <w:sz w:val="26"/>
                <w:szCs w:val="26"/>
              </w:rPr>
              <w:t xml:space="preserve"> </w:t>
            </w:r>
            <w:r w:rsidRPr="001E3E9B">
              <w:rPr>
                <w:rStyle w:val="FootnoteReference"/>
                <w:rFonts w:ascii="Book Antiqua" w:hAnsi="Book Antiqua" w:hint="default"/>
                <w:b w:val="0"/>
                <w:bCs w:val="0"/>
                <w:color w:val="008000"/>
                <w:sz w:val="26"/>
                <w:szCs w:val="26"/>
              </w:rPr>
              <w:footnoteReference w:id="204"/>
            </w:r>
            <w:r w:rsidRPr="001E3E9B">
              <w:rPr>
                <w:rFonts w:ascii="Book Antiqua" w:hAnsi="Book Antiqua" w:hint="default"/>
                <w:b w:val="0"/>
                <w:bCs w:val="0"/>
                <w:color w:val="800000"/>
                <w:sz w:val="26"/>
                <w:szCs w:val="26"/>
              </w:rPr>
              <w:t xml:space="preserve"> Fasten them on your hand as a sign and on your forehead as a headband, </w:t>
            </w:r>
            <w:r w:rsidRPr="001E3E9B">
              <w:rPr>
                <w:rStyle w:val="FootnoteReference"/>
                <w:rFonts w:ascii="Book Antiqua" w:hAnsi="Book Antiqua" w:hint="default"/>
                <w:b w:val="0"/>
                <w:bCs w:val="0"/>
                <w:color w:val="008000"/>
                <w:sz w:val="26"/>
                <w:szCs w:val="26"/>
              </w:rPr>
              <w:footnoteReference w:id="205"/>
            </w:r>
            <w:r w:rsidRPr="001E3E9B">
              <w:rPr>
                <w:rFonts w:ascii="Book Antiqua" w:hAnsi="Book Antiqua" w:hint="default"/>
                <w:b w:val="0"/>
                <w:bCs w:val="0"/>
                <w:color w:val="800000"/>
                <w:sz w:val="26"/>
                <w:szCs w:val="26"/>
              </w:rPr>
              <w:t xml:space="preserve"> and write them on the doorposts of your house and on your gates.</w:t>
            </w:r>
          </w:p>
        </w:tc>
      </w:tr>
      <w:tr w:rsidR="001E3E9B" w:rsidRPr="00870CCD" w14:paraId="014CF780" w14:textId="77777777">
        <w:trPr>
          <w:jc w:val="center"/>
        </w:trPr>
        <w:tc>
          <w:tcPr>
            <w:tcW w:w="5688" w:type="dxa"/>
          </w:tcPr>
          <w:p w14:paraId="19CCC34F" w14:textId="4EAB1BA7" w:rsidR="001E3E9B" w:rsidRPr="001E3E9B" w:rsidRDefault="00654251" w:rsidP="00942502">
            <w:pPr>
              <w:pStyle w:val="Heading3"/>
              <w:keepNext w:val="0"/>
              <w:spacing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lastRenderedPageBreak/>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וְהָיָ֞ה כִּ֥י יְבִיאֲךָ֣</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יְהֹוָ֣ה אֱלֹהֶ֗יךָ אֶל־הָאָ֜רֶץ אֲשֶׁ֨ר נִשְׁבַּ֧ע לַאֲבֹתֶ֛יךָ לְאַבְרָהָ֛ם לְיִצְחָ֥ק וּֽלְיַעֲקֹ֖ב לָ֣תֶת לָ֑ךְ עָרִ֛ים גְּדֹלֹ֥ת וְטֹבֹ֖ת אֲשֶׁ֥ר לֹא־בָנִֽיתָ</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וּבָ֨תִּ֜ים מְלֵאִ֣ים כׇּל־טוּב֮ אֲשֶׁ֣ר לֹא־מִלֵּ֒אתָ֒ וּבֹרֹ֤ת חֲצוּבִים֙ אֲשֶׁ֣ר לֹא־חָצַ֔בְתָּ כְּרָמִ֥ים וְזֵיתִ֖ים אֲשֶׁ֣ר לֹא־נָטָ֑עְתָּ וְאָכַלְתָּ֖ וְשָׂבָֽעְתָּ</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הִשָּׁ֣מֶר לְךָ֔ פֶּן־תִּשְׁכַּ֖ח אֶת־יְהֹוָ֑ה אֲשֶׁ֧ר הוֹצִֽיאֲךָ֛ מֵאֶ֥רֶץ מִצְרַ֖יִם מִבֵּ֥ית עֲבָדִֽים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אֶת־יְהֹוָ֧ה אֱלֹהֶ֛יךָ תִּירָ֖א וְאֹת֣וֹ תַעֲבֹ֑ד וּבִשְׁמ֖וֹ תִּשָּׁבֵֽעַ</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תֵֽלְכ֔וּן אַחֲרֵ֖י אֱלֹהִ֣ים אֲחֵרִ֑ים מֵאֱלֹהֵי֙ הָֽעַמִּ֔ים אֲשֶׁ֖ר סְבִיבוֹתֵיכֶֽם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כִּ֣י אֵ֥ל קַנָּ֛א יְהֹוָ֥ה אֱלֹהֶ֖יךָ </w:t>
            </w:r>
            <w:r w:rsidRPr="002F597F">
              <w:rPr>
                <w:rFonts w:ascii="SBL Hebrew" w:hAnsi="SBL Hebrew" w:cs="SBL Hebrew"/>
                <w:color w:val="993300"/>
                <w:shd w:val="clear" w:color="auto" w:fill="FFFFFF"/>
                <w:rtl/>
              </w:rPr>
              <w:lastRenderedPageBreak/>
              <w:t>בְּקִרְבֶּ֑ךָ פֶּן־יֶ֠חֱרֶ֠ה אַף־יְהֹוָ֤ה אֱלֹהֶ֙יךָ֙ בָּ֔ךְ וְהִשְׁמִ֣ידְךָ֔ מֵעַ֖ל פְּנֵ֥י הָאֲדָמָֽה׃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5F6D5B1B" w14:textId="3547D637" w:rsidR="001E3E9B" w:rsidRPr="001E3E9B" w:rsidRDefault="001E3E9B" w:rsidP="00942502">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26"/>
              </w:rPr>
            </w:pPr>
            <w:r w:rsidRPr="001E3E9B">
              <w:rPr>
                <w:rStyle w:val="FootnoteReference"/>
                <w:rFonts w:ascii="Book Antiqua" w:hAnsi="Book Antiqua" w:hint="default"/>
                <w:b w:val="0"/>
                <w:bCs w:val="0"/>
                <w:color w:val="008000"/>
                <w:sz w:val="26"/>
                <w:szCs w:val="26"/>
              </w:rPr>
              <w:lastRenderedPageBreak/>
              <w:footnoteReference w:id="206"/>
            </w:r>
            <w:r w:rsidRPr="001E3E9B">
              <w:rPr>
                <w:rFonts w:ascii="Book Antiqua" w:hAnsi="Book Antiqua" w:hint="default"/>
                <w:b w:val="0"/>
                <w:bCs w:val="0"/>
                <w:color w:val="800000"/>
                <w:sz w:val="26"/>
                <w:szCs w:val="26"/>
              </w:rPr>
              <w:t xml:space="preserve"> “When Yahweh has brought you into the country which he swore to your ancestors Abraham, to Isaac and to Jacob that he would give you, with great and prosperous cities you have not built, </w:t>
            </w:r>
            <w:r w:rsidRPr="001E3E9B">
              <w:rPr>
                <w:rStyle w:val="FootnoteReference"/>
                <w:rFonts w:ascii="Book Antiqua" w:hAnsi="Book Antiqua" w:hint="default"/>
                <w:b w:val="0"/>
                <w:bCs w:val="0"/>
                <w:color w:val="008000"/>
                <w:sz w:val="26"/>
                <w:szCs w:val="26"/>
              </w:rPr>
              <w:footnoteReference w:id="207"/>
            </w:r>
            <w:r w:rsidRPr="001E3E9B">
              <w:rPr>
                <w:rFonts w:ascii="Book Antiqua" w:hAnsi="Book Antiqua" w:hint="default"/>
                <w:b w:val="0"/>
                <w:bCs w:val="0"/>
                <w:color w:val="800000"/>
                <w:sz w:val="26"/>
                <w:szCs w:val="26"/>
              </w:rPr>
              <w:t xml:space="preserve"> and houses full of good things you have not provided, with wells that you have not dug, with vineyards and olive trees that you have not planted, and then, when you have eaten as much as you want, </w:t>
            </w:r>
            <w:r w:rsidRPr="001E3E9B">
              <w:rPr>
                <w:rStyle w:val="FootnoteReference"/>
                <w:rFonts w:ascii="Book Antiqua" w:hAnsi="Book Antiqua" w:hint="default"/>
                <w:b w:val="0"/>
                <w:bCs w:val="0"/>
                <w:color w:val="008000"/>
                <w:sz w:val="26"/>
                <w:szCs w:val="26"/>
              </w:rPr>
              <w:footnoteReference w:id="208"/>
            </w:r>
            <w:r w:rsidRPr="001E3E9B">
              <w:rPr>
                <w:rFonts w:ascii="Book Antiqua" w:hAnsi="Book Antiqua" w:hint="default"/>
                <w:b w:val="0"/>
                <w:bCs w:val="0"/>
                <w:color w:val="800000"/>
                <w:sz w:val="26"/>
                <w:szCs w:val="26"/>
              </w:rPr>
              <w:t xml:space="preserve"> be careful you do not forget Yahweh who has brought you out of the land of Egypt, out of the house of slavery.</w:t>
            </w:r>
            <w:r w:rsidR="003216E9">
              <w:rPr>
                <w:rFonts w:ascii="Book Antiqua" w:hAnsi="Book Antiqua" w:hint="default"/>
                <w:b w:val="0"/>
                <w:bCs w:val="0"/>
                <w:color w:val="800000"/>
                <w:sz w:val="26"/>
                <w:szCs w:val="26"/>
              </w:rPr>
              <w:t xml:space="preserve"> </w:t>
            </w:r>
            <w:r w:rsidRPr="001E3E9B">
              <w:rPr>
                <w:rStyle w:val="FootnoteReference"/>
                <w:rFonts w:ascii="Book Antiqua" w:hAnsi="Book Antiqua" w:hint="default"/>
                <w:b w:val="0"/>
                <w:bCs w:val="0"/>
                <w:color w:val="008000"/>
                <w:sz w:val="26"/>
                <w:szCs w:val="26"/>
              </w:rPr>
              <w:footnoteReference w:id="209"/>
            </w:r>
            <w:r w:rsidRPr="001E3E9B">
              <w:rPr>
                <w:rFonts w:ascii="Book Antiqua" w:hAnsi="Book Antiqua" w:hint="default"/>
                <w:b w:val="0"/>
                <w:bCs w:val="0"/>
                <w:color w:val="800000"/>
                <w:sz w:val="26"/>
                <w:szCs w:val="26"/>
              </w:rPr>
              <w:t> You shall fear Yahweh your God, you shall serve him, and by his name alone, you shall swear.</w:t>
            </w:r>
            <w:r w:rsidR="003216E9">
              <w:rPr>
                <w:rFonts w:ascii="Book Antiqua" w:hAnsi="Book Antiqua" w:hint="default"/>
                <w:b w:val="0"/>
                <w:bCs w:val="0"/>
                <w:color w:val="800000"/>
                <w:sz w:val="26"/>
                <w:szCs w:val="26"/>
              </w:rPr>
              <w:t xml:space="preserve"> </w:t>
            </w:r>
            <w:r w:rsidRPr="001E3E9B">
              <w:rPr>
                <w:rStyle w:val="FootnoteReference"/>
                <w:rFonts w:ascii="Book Antiqua" w:hAnsi="Book Antiqua" w:hint="default"/>
                <w:b w:val="0"/>
                <w:bCs w:val="0"/>
                <w:color w:val="008000"/>
                <w:sz w:val="26"/>
                <w:szCs w:val="26"/>
              </w:rPr>
              <w:footnoteReference w:id="210"/>
            </w:r>
            <w:r w:rsidRPr="001E3E9B">
              <w:rPr>
                <w:rFonts w:ascii="Book Antiqua" w:hAnsi="Book Antiqua" w:hint="default"/>
                <w:b w:val="0"/>
                <w:bCs w:val="0"/>
                <w:color w:val="800000"/>
                <w:sz w:val="26"/>
                <w:szCs w:val="26"/>
              </w:rPr>
              <w:t xml:space="preserve"> Do not follow other gods, </w:t>
            </w:r>
            <w:r w:rsidR="00127839">
              <w:rPr>
                <w:rFonts w:ascii="Book Antiqua" w:hAnsi="Book Antiqua" w:hint="default"/>
                <w:b w:val="0"/>
                <w:bCs w:val="0"/>
                <w:color w:val="800000"/>
                <w:sz w:val="26"/>
                <w:szCs w:val="26"/>
              </w:rPr>
              <w:t xml:space="preserve">any of the </w:t>
            </w:r>
            <w:r w:rsidRPr="001E3E9B">
              <w:rPr>
                <w:rFonts w:ascii="Book Antiqua" w:hAnsi="Book Antiqua" w:hint="default"/>
                <w:b w:val="0"/>
                <w:bCs w:val="0"/>
                <w:color w:val="800000"/>
                <w:sz w:val="26"/>
                <w:szCs w:val="26"/>
              </w:rPr>
              <w:t>gods of the peoples round you</w:t>
            </w:r>
            <w:r w:rsidR="00942502">
              <w:rPr>
                <w:rFonts w:ascii="Book Antiqua" w:hAnsi="Book Antiqua" w:hint="default"/>
                <w:b w:val="0"/>
                <w:bCs w:val="0"/>
                <w:color w:val="800000"/>
                <w:sz w:val="26"/>
                <w:szCs w:val="26"/>
              </w:rPr>
              <w:t>;</w:t>
            </w:r>
            <w:r w:rsidRPr="001E3E9B">
              <w:rPr>
                <w:rFonts w:ascii="Book Antiqua" w:hAnsi="Book Antiqua" w:hint="default"/>
                <w:b w:val="0"/>
                <w:bCs w:val="0"/>
                <w:color w:val="800000"/>
                <w:sz w:val="26"/>
                <w:szCs w:val="26"/>
              </w:rPr>
              <w:t xml:space="preserve"> </w:t>
            </w:r>
            <w:r w:rsidRPr="001E3E9B">
              <w:rPr>
                <w:rStyle w:val="FootnoteReference"/>
                <w:rFonts w:ascii="Book Antiqua" w:hAnsi="Book Antiqua" w:hint="default"/>
                <w:b w:val="0"/>
                <w:bCs w:val="0"/>
                <w:color w:val="008000"/>
                <w:sz w:val="26"/>
                <w:szCs w:val="26"/>
              </w:rPr>
              <w:footnoteReference w:id="211"/>
            </w:r>
            <w:r w:rsidRPr="001E3E9B">
              <w:rPr>
                <w:rFonts w:ascii="Book Antiqua" w:hAnsi="Book Antiqua" w:hint="default"/>
                <w:b w:val="0"/>
                <w:bCs w:val="0"/>
                <w:color w:val="800000"/>
                <w:sz w:val="26"/>
                <w:szCs w:val="26"/>
              </w:rPr>
              <w:t xml:space="preserve"> for</w:t>
            </w:r>
            <w:r w:rsidR="00942502">
              <w:rPr>
                <w:rFonts w:ascii="Book Antiqua" w:hAnsi="Book Antiqua" w:hint="default"/>
                <w:b w:val="0"/>
                <w:bCs w:val="0"/>
                <w:color w:val="800000"/>
                <w:sz w:val="26"/>
                <w:szCs w:val="26"/>
              </w:rPr>
              <w:t>,</w:t>
            </w:r>
            <w:r w:rsidRPr="001E3E9B">
              <w:rPr>
                <w:rFonts w:ascii="Book Antiqua" w:hAnsi="Book Antiqua" w:hint="default"/>
                <w:b w:val="0"/>
                <w:bCs w:val="0"/>
                <w:color w:val="800000"/>
                <w:sz w:val="26"/>
                <w:szCs w:val="26"/>
              </w:rPr>
              <w:t xml:space="preserve"> Yahweh your God who </w:t>
            </w:r>
            <w:r w:rsidRPr="001E3E9B">
              <w:rPr>
                <w:rFonts w:ascii="Book Antiqua" w:hAnsi="Book Antiqua" w:hint="default"/>
                <w:b w:val="0"/>
                <w:bCs w:val="0"/>
                <w:color w:val="800000"/>
                <w:sz w:val="26"/>
                <w:szCs w:val="26"/>
              </w:rPr>
              <w:lastRenderedPageBreak/>
              <w:t>dwells among you is a jealous God; his anger could blaze out against you and wipe you from the face of the earth.</w:t>
            </w:r>
          </w:p>
        </w:tc>
      </w:tr>
      <w:tr w:rsidR="001E3E9B" w:rsidRPr="00870CCD" w14:paraId="65F5A60B" w14:textId="77777777">
        <w:trPr>
          <w:jc w:val="center"/>
        </w:trPr>
        <w:tc>
          <w:tcPr>
            <w:tcW w:w="5688" w:type="dxa"/>
          </w:tcPr>
          <w:p w14:paraId="00BF9111" w14:textId="57A7E490" w:rsidR="001E3E9B" w:rsidRPr="001E3E9B" w:rsidRDefault="00654251" w:rsidP="00942502">
            <w:pPr>
              <w:pStyle w:val="Heading3"/>
              <w:keepNext w:val="0"/>
              <w:spacing w:before="6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lastRenderedPageBreak/>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תְנַסּ֔וּ אֶת־יְהֹוָ֖ה אֱלֹהֵיכֶ֑ם כַּאֲשֶׁ֥ר נִסִּיתֶ֖ם בַּמַּסָּֽה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שָׁמ֣וֹר תִּשְׁמְר֔וּן אֶת־מִצְוֺ֖ת יְהֹוָ֣ה אֱלֹהֵיכֶ֑ם וְעֵדֹתָ֥יו וְחֻקָּ֖יו אֲשֶׁ֥ר צִוָּֽךְ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וְעָשִׂ֛יתָ הַיָּשָׁ֥ר וְהַטּ֖וֹב בְּעֵינֵ֣י יְהֹוָ֑ה לְמַ֙עַן֙ יִ֣יטַב לָ֔ךְ וּבָ֗אתָ וְיָֽרַשְׁתָּ֙ אֶת־הָאָ֣רֶץ הַטֹּבָ֔ה אֲשֶׁר־נִשְׁבַּ֥ע יְהֹוָ֖ה לַאֲבֹתֶֽיךָ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לַהֲדֹ֥ף אֶת־כׇּל־אֹיְבֶ֖יךָ מִפָּנֶ֑יךָ כַּאֲשֶׁ֖ר דִּבֶּ֥ר יְהֹוָֽה׃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502CE90E" w14:textId="6B028076" w:rsidR="001E3E9B" w:rsidRPr="001E3E9B" w:rsidRDefault="001E3E9B" w:rsidP="00942502">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26"/>
              </w:rPr>
            </w:pPr>
            <w:r w:rsidRPr="001E3E9B">
              <w:rPr>
                <w:rStyle w:val="FootnoteReference"/>
                <w:rFonts w:ascii="Book Antiqua" w:hAnsi="Book Antiqua" w:hint="default"/>
                <w:b w:val="0"/>
                <w:bCs w:val="0"/>
                <w:color w:val="008000"/>
                <w:sz w:val="26"/>
                <w:szCs w:val="26"/>
              </w:rPr>
              <w:footnoteReference w:id="212"/>
            </w:r>
            <w:r w:rsidRPr="001E3E9B">
              <w:rPr>
                <w:rFonts w:ascii="Book Antiqua" w:hAnsi="Book Antiqua" w:hint="default"/>
                <w:b w:val="0"/>
                <w:bCs w:val="0"/>
                <w:color w:val="800000"/>
                <w:sz w:val="26"/>
                <w:szCs w:val="26"/>
              </w:rPr>
              <w:t xml:space="preserve"> “Do not put Yahweh your God to the test as you tested him at Massah.</w:t>
            </w:r>
            <w:r w:rsidR="003216E9">
              <w:rPr>
                <w:rFonts w:ascii="Book Antiqua" w:hAnsi="Book Antiqua" w:hint="default"/>
                <w:b w:val="0"/>
                <w:bCs w:val="0"/>
                <w:color w:val="800000"/>
                <w:sz w:val="26"/>
                <w:szCs w:val="26"/>
              </w:rPr>
              <w:t xml:space="preserve"> </w:t>
            </w:r>
            <w:r w:rsidRPr="001E3E9B">
              <w:rPr>
                <w:rStyle w:val="FootnoteReference"/>
                <w:rFonts w:ascii="Book Antiqua" w:hAnsi="Book Antiqua" w:hint="default"/>
                <w:b w:val="0"/>
                <w:bCs w:val="0"/>
                <w:color w:val="008000"/>
                <w:sz w:val="26"/>
                <w:szCs w:val="26"/>
              </w:rPr>
              <w:footnoteReference w:id="213"/>
            </w:r>
            <w:r w:rsidRPr="001E3E9B">
              <w:rPr>
                <w:rFonts w:ascii="Book Antiqua" w:hAnsi="Book Antiqua" w:hint="default"/>
                <w:b w:val="0"/>
                <w:bCs w:val="0"/>
                <w:color w:val="800000"/>
                <w:sz w:val="26"/>
                <w:szCs w:val="26"/>
              </w:rPr>
              <w:t xml:space="preserve"> </w:t>
            </w:r>
            <w:r w:rsidR="00F3135B">
              <w:rPr>
                <w:rFonts w:ascii="Book Antiqua" w:hAnsi="Book Antiqua" w:hint="default"/>
                <w:b w:val="0"/>
                <w:bCs w:val="0"/>
                <w:color w:val="800000"/>
                <w:sz w:val="26"/>
                <w:szCs w:val="26"/>
              </w:rPr>
              <w:t>You must diligently k</w:t>
            </w:r>
            <w:r w:rsidRPr="001E3E9B">
              <w:rPr>
                <w:rFonts w:ascii="Book Antiqua" w:hAnsi="Book Antiqua" w:hint="default"/>
                <w:b w:val="0"/>
                <w:bCs w:val="0"/>
                <w:color w:val="800000"/>
                <w:sz w:val="26"/>
                <w:szCs w:val="26"/>
              </w:rPr>
              <w:t xml:space="preserve">eep the commandments of Yahweh your God and his decrees and laws that he has </w:t>
            </w:r>
            <w:r w:rsidR="00F3135B">
              <w:rPr>
                <w:rFonts w:ascii="Book Antiqua" w:hAnsi="Book Antiqua" w:hint="default"/>
                <w:b w:val="0"/>
                <w:bCs w:val="0"/>
                <w:color w:val="800000"/>
                <w:sz w:val="26"/>
                <w:szCs w:val="26"/>
              </w:rPr>
              <w:t>given</w:t>
            </w:r>
            <w:r w:rsidRPr="001E3E9B">
              <w:rPr>
                <w:rFonts w:ascii="Book Antiqua" w:hAnsi="Book Antiqua" w:hint="default"/>
                <w:b w:val="0"/>
                <w:bCs w:val="0"/>
                <w:color w:val="800000"/>
                <w:sz w:val="26"/>
                <w:szCs w:val="26"/>
              </w:rPr>
              <w:t xml:space="preserve"> you.</w:t>
            </w:r>
            <w:r w:rsidR="003216E9">
              <w:rPr>
                <w:rFonts w:ascii="Book Antiqua" w:hAnsi="Book Antiqua" w:hint="default"/>
                <w:b w:val="0"/>
                <w:bCs w:val="0"/>
                <w:color w:val="800000"/>
                <w:sz w:val="26"/>
                <w:szCs w:val="26"/>
              </w:rPr>
              <w:t xml:space="preserve"> </w:t>
            </w:r>
            <w:r w:rsidRPr="001E3E9B">
              <w:rPr>
                <w:rStyle w:val="FootnoteReference"/>
                <w:rFonts w:ascii="Book Antiqua" w:hAnsi="Book Antiqua" w:hint="default"/>
                <w:b w:val="0"/>
                <w:bCs w:val="0"/>
                <w:color w:val="008000"/>
                <w:sz w:val="26"/>
                <w:szCs w:val="26"/>
              </w:rPr>
              <w:footnoteReference w:id="214"/>
            </w:r>
            <w:r w:rsidRPr="001E3E9B">
              <w:rPr>
                <w:rFonts w:ascii="Book Antiqua" w:hAnsi="Book Antiqua" w:hint="default"/>
                <w:b w:val="0"/>
                <w:bCs w:val="0"/>
                <w:color w:val="800000"/>
                <w:sz w:val="26"/>
                <w:szCs w:val="26"/>
              </w:rPr>
              <w:t xml:space="preserve"> Do what is right and good in the eyes of Yahweh so that you may prosper and take possession of the rich land that Yahweh swore to give to your fathers, </w:t>
            </w:r>
            <w:r w:rsidRPr="001E3E9B">
              <w:rPr>
                <w:rStyle w:val="FootnoteReference"/>
                <w:rFonts w:ascii="Book Antiqua" w:hAnsi="Book Antiqua" w:hint="default"/>
                <w:b w:val="0"/>
                <w:bCs w:val="0"/>
                <w:color w:val="008000"/>
                <w:sz w:val="26"/>
                <w:szCs w:val="26"/>
              </w:rPr>
              <w:footnoteReference w:id="215"/>
            </w:r>
            <w:r>
              <w:rPr>
                <w:rFonts w:ascii="Book Antiqua" w:hAnsi="Book Antiqua" w:hint="default"/>
                <w:b w:val="0"/>
                <w:bCs w:val="0"/>
                <w:color w:val="800000"/>
                <w:sz w:val="26"/>
                <w:szCs w:val="26"/>
              </w:rPr>
              <w:t> </w:t>
            </w:r>
            <w:r w:rsidRPr="001E3E9B">
              <w:rPr>
                <w:rFonts w:ascii="Book Antiqua" w:hAnsi="Book Antiqua" w:hint="default"/>
                <w:b w:val="0"/>
                <w:bCs w:val="0"/>
                <w:color w:val="800000"/>
                <w:sz w:val="26"/>
                <w:szCs w:val="26"/>
              </w:rPr>
              <w:t>driving out your enemies before you</w:t>
            </w:r>
            <w:r w:rsidR="00942502">
              <w:rPr>
                <w:rFonts w:ascii="Book Antiqua" w:hAnsi="Book Antiqua" w:hint="default"/>
                <w:b w:val="0"/>
                <w:bCs w:val="0"/>
                <w:color w:val="800000"/>
                <w:sz w:val="26"/>
                <w:szCs w:val="26"/>
              </w:rPr>
              <w:t xml:space="preserve">, as </w:t>
            </w:r>
            <w:r w:rsidRPr="001E3E9B">
              <w:rPr>
                <w:rFonts w:ascii="Book Antiqua" w:hAnsi="Book Antiqua" w:hint="default"/>
                <w:b w:val="0"/>
                <w:bCs w:val="0"/>
                <w:color w:val="800000"/>
                <w:sz w:val="26"/>
                <w:szCs w:val="26"/>
              </w:rPr>
              <w:t>Yahweh</w:t>
            </w:r>
            <w:r w:rsidR="00942502">
              <w:rPr>
                <w:rFonts w:ascii="Book Antiqua" w:hAnsi="Book Antiqua" w:hint="default"/>
                <w:b w:val="0"/>
                <w:bCs w:val="0"/>
                <w:color w:val="800000"/>
                <w:sz w:val="26"/>
                <w:szCs w:val="26"/>
              </w:rPr>
              <w:t xml:space="preserve"> has spoken</w:t>
            </w:r>
            <w:r w:rsidRPr="001E3E9B">
              <w:rPr>
                <w:rFonts w:ascii="Book Antiqua" w:hAnsi="Book Antiqua" w:hint="default"/>
                <w:b w:val="0"/>
                <w:bCs w:val="0"/>
                <w:color w:val="800000"/>
                <w:sz w:val="26"/>
                <w:szCs w:val="26"/>
              </w:rPr>
              <w:t>.</w:t>
            </w:r>
          </w:p>
        </w:tc>
      </w:tr>
      <w:tr w:rsidR="001E3E9B" w:rsidRPr="00870CCD" w14:paraId="2D64A1F7" w14:textId="77777777">
        <w:trPr>
          <w:jc w:val="center"/>
        </w:trPr>
        <w:tc>
          <w:tcPr>
            <w:tcW w:w="5688" w:type="dxa"/>
          </w:tcPr>
          <w:p w14:paraId="1BEFF16E" w14:textId="1550B162" w:rsidR="001E3E9B" w:rsidRPr="001E3E9B" w:rsidRDefault="00654251" w:rsidP="00942502">
            <w:pPr>
              <w:pStyle w:val="Heading3"/>
              <w:keepNext w:val="0"/>
              <w:spacing w:before="6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כִּֽי־יִשְׁאָלְךָ֥ בִנְךָ֛ מָחָ֖ר לֵאמֹ֑ר מָ֣ה הָעֵדֹ֗ת וְהַֽחֻקִּים֙ וְהַמִּשְׁפָּטִ֔ים אֲשֶׁ֥ר צִוָּ֛ה יְהֹוָ֥ה אֱלֹהֵ֖ינוּ אֶתְכֶֽם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וְאָמַרְתָּ֣ לְבִנְךָ֔ עֲבָדִ֛ים הָיִ֥ינוּ לְפַרְעֹ֖ה בְּמִצְרָ֑יִם וַיֹּצִיאֵ֧נוּ יְהֹוָ֛ה מִמִּצְרַ֖יִם בְּיָ֥ד חֲזָקָֽה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וַיִּתֵּ֣ן יְהֹוָ֡ה אוֹתֹ֣ת וּ֠מֹפְתִ֠ים גְּדֹלִ֨ים וְרָעִ֧ים</w:t>
            </w:r>
            <w:r w:rsidR="00861986">
              <w:rPr>
                <w:rFonts w:ascii="SBL Hebrew" w:hAnsi="SBL Hebrew" w:cs="SBL Hebrew"/>
                <w:color w:val="808080"/>
                <w:shd w:val="clear" w:color="auto" w:fill="FFFFFF"/>
                <w:rtl/>
                <w:lang w:bidi="he-IL"/>
              </w:rPr>
              <w:t xml:space="preserve">׀ </w:t>
            </w:r>
            <w:r w:rsidRPr="002F597F">
              <w:rPr>
                <w:rFonts w:ascii="SBL Hebrew" w:hAnsi="SBL Hebrew" w:cs="SBL Hebrew"/>
                <w:color w:val="993300"/>
                <w:shd w:val="clear" w:color="auto" w:fill="FFFFFF"/>
              </w:rPr>
              <w:t> </w:t>
            </w:r>
            <w:r w:rsidRPr="002F597F">
              <w:rPr>
                <w:rFonts w:ascii="SBL Hebrew" w:hAnsi="SBL Hebrew" w:cs="SBL Hebrew"/>
                <w:color w:val="993300"/>
                <w:shd w:val="clear" w:color="auto" w:fill="FFFFFF"/>
                <w:rtl/>
              </w:rPr>
              <w:t>בְּמִצְרַ֛יִם בְּפַרְעֹ֥ה וּבְכׇל־בֵּית֖וֹ לְעֵינֵֽינוּ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וְאוֹתָ֖נוּ הוֹצִ֣יא מִשָּׁ֑ם לְמַ֙עַן֙ </w:t>
            </w:r>
            <w:r w:rsidRPr="002F597F">
              <w:rPr>
                <w:rFonts w:ascii="SBL Hebrew" w:hAnsi="SBL Hebrew" w:cs="SBL Hebrew"/>
                <w:color w:val="993300"/>
                <w:shd w:val="clear" w:color="auto" w:fill="FFFFFF"/>
                <w:rtl/>
              </w:rPr>
              <w:lastRenderedPageBreak/>
              <w:t>הָבִ֣יא אֹתָ֔נוּ לָ֤תֶת לָ֙נוּ֙ אֶת־הָאָ֔רֶץ אֲשֶׁ֥ר נִשְׁבַּ֖ע לַאֲבֹתֵֽינוּ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וַיְצַוֵּ֣נוּ יְהֹוָ֗ה לַעֲשׂוֹת֙ אֶת־כׇּל־הַחֻקִּ֣ים הָאֵ֔לֶּה לְיִרְאָ֖ה אֶת־יְהֹוָ֣ה אֱלֹהֵ֑ינוּ לְט֥וֹב לָ֙נוּ֙ כׇּל־הַיָּמִ֔ים לְחַיֹּתֵ֖נוּ כְּהַיּ֥וֹם הַזֶּֽה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וּצְדָקָ֖ה תִּֽהְיֶה־לָּ֑נוּ כִּֽי־נִשְׁמֹ֨ר לַעֲשׂ֜וֹת אֶת־כׇּל־הַמִּצְוָ֣ה הַזֹּ֗את לִפְנֵ֛י יְהֹוָ֥ה אֱלֹהֵ֖ינוּ כַּאֲשֶׁ֥ר צִוָּֽנוּ</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5F0DBEFC" w14:textId="29892008" w:rsidR="001E3E9B" w:rsidRPr="001E3E9B" w:rsidRDefault="001E3E9B" w:rsidP="00942502">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26"/>
              </w:rPr>
            </w:pPr>
            <w:r w:rsidRPr="001E3E9B">
              <w:rPr>
                <w:rStyle w:val="FootnoteReference"/>
                <w:rFonts w:ascii="Book Antiqua" w:hAnsi="Book Antiqua" w:hint="default"/>
                <w:b w:val="0"/>
                <w:bCs w:val="0"/>
                <w:color w:val="008000"/>
                <w:sz w:val="26"/>
                <w:szCs w:val="26"/>
              </w:rPr>
              <w:lastRenderedPageBreak/>
              <w:footnoteReference w:id="216"/>
            </w:r>
            <w:r w:rsidRPr="001E3E9B">
              <w:rPr>
                <w:rFonts w:ascii="Book Antiqua" w:hAnsi="Book Antiqua" w:hint="default"/>
                <w:b w:val="0"/>
                <w:bCs w:val="0"/>
                <w:color w:val="800000"/>
                <w:sz w:val="26"/>
                <w:szCs w:val="26"/>
              </w:rPr>
              <w:t xml:space="preserve"> “In times to come, when your son asks you, “What is the meaning of the decrees and statutes and ordinances that Yahweh our God has laid down for you?” </w:t>
            </w:r>
            <w:r w:rsidRPr="001E3E9B">
              <w:rPr>
                <w:rStyle w:val="FootnoteReference"/>
                <w:rFonts w:ascii="Book Antiqua" w:hAnsi="Book Antiqua" w:hint="default"/>
                <w:b w:val="0"/>
                <w:bCs w:val="0"/>
                <w:color w:val="008000"/>
                <w:sz w:val="26"/>
                <w:szCs w:val="26"/>
              </w:rPr>
              <w:footnoteReference w:id="217"/>
            </w:r>
            <w:r w:rsidRPr="001E3E9B">
              <w:rPr>
                <w:rFonts w:ascii="Book Antiqua" w:hAnsi="Book Antiqua" w:hint="default"/>
                <w:b w:val="0"/>
                <w:bCs w:val="0"/>
                <w:color w:val="800000"/>
                <w:sz w:val="26"/>
                <w:szCs w:val="26"/>
              </w:rPr>
              <w:t xml:space="preserve"> you shall tell your son, “Once we were Pharaoh’s slaves in </w:t>
            </w:r>
            <w:smartTag w:uri="urn:schemas-microsoft-com:office:smarttags" w:element="country-region">
              <w:r w:rsidRPr="001E3E9B">
                <w:rPr>
                  <w:rFonts w:ascii="Book Antiqua" w:hAnsi="Book Antiqua" w:hint="default"/>
                  <w:b w:val="0"/>
                  <w:bCs w:val="0"/>
                  <w:color w:val="800000"/>
                  <w:sz w:val="26"/>
                  <w:szCs w:val="26"/>
                </w:rPr>
                <w:t>Egypt</w:t>
              </w:r>
            </w:smartTag>
            <w:r w:rsidRPr="001E3E9B">
              <w:rPr>
                <w:rFonts w:ascii="Book Antiqua" w:hAnsi="Book Antiqua" w:hint="default"/>
                <w:b w:val="0"/>
                <w:bCs w:val="0"/>
                <w:color w:val="800000"/>
                <w:sz w:val="26"/>
                <w:szCs w:val="26"/>
              </w:rPr>
              <w:t xml:space="preserve">, and Yahweh brought us out of </w:t>
            </w:r>
            <w:smartTag w:uri="urn:schemas-microsoft-com:office:smarttags" w:element="place">
              <w:smartTag w:uri="urn:schemas-microsoft-com:office:smarttags" w:element="country-region">
                <w:r w:rsidRPr="001E3E9B">
                  <w:rPr>
                    <w:rFonts w:ascii="Book Antiqua" w:hAnsi="Book Antiqua" w:hint="default"/>
                    <w:b w:val="0"/>
                    <w:bCs w:val="0"/>
                    <w:color w:val="800000"/>
                    <w:sz w:val="26"/>
                    <w:szCs w:val="26"/>
                  </w:rPr>
                  <w:t>Egypt</w:t>
                </w:r>
              </w:smartTag>
            </w:smartTag>
            <w:r w:rsidRPr="001E3E9B">
              <w:rPr>
                <w:rFonts w:ascii="Book Antiqua" w:hAnsi="Book Antiqua" w:hint="default"/>
                <w:b w:val="0"/>
                <w:bCs w:val="0"/>
                <w:color w:val="800000"/>
                <w:sz w:val="26"/>
                <w:szCs w:val="26"/>
              </w:rPr>
              <w:t xml:space="preserve"> by his mighty hand.</w:t>
            </w:r>
            <w:r w:rsidR="003216E9">
              <w:rPr>
                <w:rFonts w:ascii="Book Antiqua" w:hAnsi="Book Antiqua" w:hint="default"/>
                <w:b w:val="0"/>
                <w:bCs w:val="0"/>
                <w:color w:val="800000"/>
                <w:sz w:val="26"/>
                <w:szCs w:val="26"/>
              </w:rPr>
              <w:t xml:space="preserve"> </w:t>
            </w:r>
            <w:r w:rsidRPr="001E3E9B">
              <w:rPr>
                <w:rStyle w:val="FootnoteReference"/>
                <w:rFonts w:ascii="Book Antiqua" w:hAnsi="Book Antiqua" w:hint="default"/>
                <w:b w:val="0"/>
                <w:bCs w:val="0"/>
                <w:color w:val="008000"/>
                <w:sz w:val="26"/>
                <w:szCs w:val="26"/>
              </w:rPr>
              <w:footnoteReference w:id="218"/>
            </w:r>
            <w:r w:rsidRPr="001E3E9B">
              <w:rPr>
                <w:rFonts w:ascii="Book Antiqua" w:hAnsi="Book Antiqua" w:hint="default"/>
                <w:b w:val="0"/>
                <w:bCs w:val="0"/>
                <w:color w:val="800000"/>
                <w:sz w:val="26"/>
                <w:szCs w:val="26"/>
              </w:rPr>
              <w:t xml:space="preserve"> Before our eyes, Yahweh worked great and terrible signs and wonders against </w:t>
            </w:r>
            <w:smartTag w:uri="urn:schemas-microsoft-com:office:smarttags" w:element="place">
              <w:smartTag w:uri="urn:schemas-microsoft-com:office:smarttags" w:element="country-region">
                <w:r w:rsidRPr="001E3E9B">
                  <w:rPr>
                    <w:rFonts w:ascii="Book Antiqua" w:hAnsi="Book Antiqua" w:hint="default"/>
                    <w:b w:val="0"/>
                    <w:bCs w:val="0"/>
                    <w:color w:val="800000"/>
                    <w:sz w:val="26"/>
                    <w:szCs w:val="26"/>
                  </w:rPr>
                  <w:t>Egypt</w:t>
                </w:r>
              </w:smartTag>
            </w:smartTag>
            <w:r w:rsidRPr="001E3E9B">
              <w:rPr>
                <w:rFonts w:ascii="Book Antiqua" w:hAnsi="Book Antiqua" w:hint="default"/>
                <w:b w:val="0"/>
                <w:bCs w:val="0"/>
                <w:color w:val="800000"/>
                <w:sz w:val="26"/>
                <w:szCs w:val="26"/>
              </w:rPr>
              <w:t>, against Pharaoh and his entire House.</w:t>
            </w:r>
            <w:r w:rsidR="003216E9">
              <w:rPr>
                <w:rFonts w:ascii="Book Antiqua" w:hAnsi="Book Antiqua" w:hint="default"/>
                <w:b w:val="0"/>
                <w:bCs w:val="0"/>
                <w:color w:val="800000"/>
                <w:sz w:val="26"/>
                <w:szCs w:val="26"/>
              </w:rPr>
              <w:t xml:space="preserve"> </w:t>
            </w:r>
            <w:r w:rsidRPr="001E3E9B">
              <w:rPr>
                <w:rStyle w:val="FootnoteReference"/>
                <w:rFonts w:ascii="Book Antiqua" w:hAnsi="Book Antiqua" w:hint="default"/>
                <w:b w:val="0"/>
                <w:bCs w:val="0"/>
                <w:color w:val="008000"/>
                <w:sz w:val="26"/>
                <w:szCs w:val="26"/>
              </w:rPr>
              <w:footnoteReference w:id="219"/>
            </w:r>
            <w:r w:rsidRPr="001E3E9B">
              <w:rPr>
                <w:rFonts w:ascii="Book Antiqua" w:hAnsi="Book Antiqua" w:hint="default"/>
                <w:b w:val="0"/>
                <w:bCs w:val="0"/>
                <w:color w:val="800000"/>
                <w:sz w:val="26"/>
                <w:szCs w:val="26"/>
              </w:rPr>
              <w:t xml:space="preserve"> He </w:t>
            </w:r>
            <w:r w:rsidRPr="001E3E9B">
              <w:rPr>
                <w:rFonts w:ascii="Book Antiqua" w:hAnsi="Book Antiqua" w:hint="default"/>
                <w:b w:val="0"/>
                <w:bCs w:val="0"/>
                <w:color w:val="800000"/>
                <w:sz w:val="26"/>
                <w:szCs w:val="26"/>
              </w:rPr>
              <w:lastRenderedPageBreak/>
              <w:t>brought us out from there to lead us into the land he swore to our fathers he would give to us.</w:t>
            </w:r>
            <w:r w:rsidR="003216E9">
              <w:rPr>
                <w:rFonts w:ascii="Book Antiqua" w:hAnsi="Book Antiqua" w:hint="default"/>
                <w:b w:val="0"/>
                <w:bCs w:val="0"/>
                <w:color w:val="800000"/>
                <w:sz w:val="26"/>
                <w:szCs w:val="26"/>
              </w:rPr>
              <w:t xml:space="preserve"> </w:t>
            </w:r>
            <w:r w:rsidRPr="001E3E9B">
              <w:rPr>
                <w:rStyle w:val="FootnoteReference"/>
                <w:rFonts w:ascii="Book Antiqua" w:hAnsi="Book Antiqua" w:hint="default"/>
                <w:b w:val="0"/>
                <w:bCs w:val="0"/>
                <w:color w:val="008000"/>
                <w:sz w:val="26"/>
                <w:szCs w:val="26"/>
              </w:rPr>
              <w:footnoteReference w:id="220"/>
            </w:r>
            <w:r w:rsidRPr="001E3E9B">
              <w:rPr>
                <w:rFonts w:ascii="Book Antiqua" w:hAnsi="Book Antiqua" w:hint="default"/>
                <w:b w:val="0"/>
                <w:bCs w:val="0"/>
                <w:color w:val="800000"/>
                <w:sz w:val="26"/>
                <w:szCs w:val="26"/>
              </w:rPr>
              <w:t xml:space="preserve"> Yahweh has commanded us to observe all these laws and to fear Yahweh our God, so as to be happy forever and to survive, as we do to this day.</w:t>
            </w:r>
            <w:r w:rsidR="003216E9">
              <w:rPr>
                <w:rFonts w:ascii="Book Antiqua" w:hAnsi="Book Antiqua" w:hint="default"/>
                <w:b w:val="0"/>
                <w:bCs w:val="0"/>
                <w:color w:val="800000"/>
                <w:sz w:val="26"/>
                <w:szCs w:val="26"/>
              </w:rPr>
              <w:t xml:space="preserve"> </w:t>
            </w:r>
            <w:r w:rsidRPr="001E3E9B">
              <w:rPr>
                <w:rStyle w:val="FootnoteReference"/>
                <w:rFonts w:ascii="Book Antiqua" w:hAnsi="Book Antiqua" w:hint="default"/>
                <w:b w:val="0"/>
                <w:bCs w:val="0"/>
                <w:color w:val="008000"/>
                <w:sz w:val="26"/>
                <w:szCs w:val="26"/>
              </w:rPr>
              <w:footnoteReference w:id="221"/>
            </w:r>
            <w:r w:rsidRPr="001E3E9B">
              <w:rPr>
                <w:rFonts w:ascii="Book Antiqua" w:hAnsi="Book Antiqua" w:hint="default"/>
                <w:b w:val="0"/>
                <w:bCs w:val="0"/>
                <w:color w:val="800000"/>
                <w:sz w:val="26"/>
                <w:szCs w:val="26"/>
              </w:rPr>
              <w:t> For us, right living will mean this:</w:t>
            </w:r>
            <w:r w:rsidR="003216E9">
              <w:rPr>
                <w:rFonts w:ascii="Book Antiqua" w:hAnsi="Book Antiqua" w:hint="default"/>
                <w:b w:val="0"/>
                <w:bCs w:val="0"/>
                <w:color w:val="800000"/>
                <w:sz w:val="26"/>
                <w:szCs w:val="26"/>
              </w:rPr>
              <w:t xml:space="preserve"> </w:t>
            </w:r>
            <w:r w:rsidRPr="001E3E9B">
              <w:rPr>
                <w:rFonts w:ascii="Book Antiqua" w:hAnsi="Book Antiqua" w:hint="default"/>
                <w:b w:val="0"/>
                <w:bCs w:val="0"/>
                <w:color w:val="800000"/>
                <w:sz w:val="26"/>
                <w:szCs w:val="26"/>
              </w:rPr>
              <w:t>to keep and observe all these commandments in obedience to Yahweh our God, as he has commanded us.”</w:t>
            </w:r>
          </w:p>
        </w:tc>
      </w:tr>
    </w:tbl>
    <w:p w14:paraId="08A64119" w14:textId="77777777" w:rsidR="004549CC" w:rsidRPr="00870CCD" w:rsidRDefault="004549CC">
      <w:pPr>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8"/>
        <w:gridCol w:w="8404"/>
      </w:tblGrid>
      <w:tr w:rsidR="00F97A92" w:rsidRPr="00870CCD" w14:paraId="152A8B97" w14:textId="77777777" w:rsidTr="00BC2B5B">
        <w:trPr>
          <w:jc w:val="center"/>
        </w:trPr>
        <w:tc>
          <w:tcPr>
            <w:tcW w:w="5688" w:type="dxa"/>
          </w:tcPr>
          <w:p w14:paraId="6D1C10AE" w14:textId="77777777" w:rsidR="00F97A92" w:rsidRPr="0031577C" w:rsidRDefault="00F97A92"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ז</w:t>
            </w:r>
          </w:p>
        </w:tc>
        <w:tc>
          <w:tcPr>
            <w:tcW w:w="8530" w:type="dxa"/>
          </w:tcPr>
          <w:p w14:paraId="68B8D0AE" w14:textId="63E87571" w:rsidR="00F97A92" w:rsidRPr="0031577C" w:rsidRDefault="00F97A92"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222"/>
              <w:t>7</w:t>
            </w:r>
          </w:p>
        </w:tc>
      </w:tr>
      <w:tr w:rsidR="004549CC" w:rsidRPr="00870CCD" w14:paraId="1F3F9C31" w14:textId="77777777" w:rsidTr="00F97A92">
        <w:tblPrEx>
          <w:jc w:val="left"/>
        </w:tblPrEx>
        <w:tc>
          <w:tcPr>
            <w:tcW w:w="5688" w:type="dxa"/>
          </w:tcPr>
          <w:p w14:paraId="1C39D44F" w14:textId="649FAB35" w:rsidR="004549CC" w:rsidRPr="00FD0D7A" w:rsidRDefault="00DB13D4" w:rsidP="00562E6E">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יְבִֽיאֲךָ֙ יְהֹוָ֣ה אֱלֹהֶ֔יךָ אֶל־הָאָ֕רֶץ אֲשֶׁר־אַתָּ֥ה בָא־שָׁ֖מָּה לְרִשְׁתָּ֑הּ וְנָשַׁ֣ל גּֽוֹיִם־רַבִּ֣ים</w:t>
            </w:r>
            <w:r w:rsidRPr="002F597F">
              <w:rPr>
                <w:rFonts w:ascii="SBL Hebrew" w:hAnsi="SBL Hebrew" w:cs="SBL Hebrew"/>
                <w:color w:val="993300"/>
                <w:sz w:val="32"/>
                <w:szCs w:val="32"/>
                <w:shd w:val="clear" w:color="auto" w:fill="FFFFFF"/>
              </w:rPr>
              <w:t> </w:t>
            </w:r>
            <w:r w:rsidR="00861986">
              <w:rPr>
                <w:rFonts w:ascii="SBL Hebrew" w:hAnsi="SBL Hebrew" w:cs="SBL Hebrew"/>
                <w:color w:val="808080"/>
                <w:sz w:val="32"/>
                <w:szCs w:val="32"/>
                <w:shd w:val="clear" w:color="auto" w:fill="FFFFFF"/>
                <w:rtl/>
                <w:lang w:bidi="he-IL"/>
              </w:rPr>
              <w:t xml:space="preserve">׀ </w:t>
            </w:r>
            <w:r w:rsidRPr="002F597F">
              <w:rPr>
                <w:rFonts w:ascii="SBL Hebrew" w:hAnsi="SBL Hebrew" w:cs="SBL Hebrew"/>
                <w:color w:val="993300"/>
                <w:sz w:val="32"/>
                <w:szCs w:val="32"/>
                <w:shd w:val="clear" w:color="auto" w:fill="FFFFFF"/>
              </w:rPr>
              <w:t> </w:t>
            </w:r>
            <w:r w:rsidRPr="002F597F">
              <w:rPr>
                <w:rFonts w:ascii="SBL Hebrew" w:hAnsi="SBL Hebrew" w:cs="SBL Hebrew"/>
                <w:color w:val="993300"/>
                <w:sz w:val="32"/>
                <w:szCs w:val="32"/>
                <w:shd w:val="clear" w:color="auto" w:fill="FFFFFF"/>
                <w:rtl/>
              </w:rPr>
              <w:t>מִפָּנֶ֡יךָ הַֽחִתִּי֩ וְהַגִּרְגָּשִׁ֨י וְהָאֱמֹרִ֜י וְהַכְּנַעֲנִ֣י וְהַפְּרִזִּ֗י וְהַֽחִוִּי֙ וְהַיְבוּסִ֔י שִׁבְעָ֣ה גוֹיִ֔ם רַבִּ֥ים וַעֲצוּמִ֖ים מִמֶּֽךָּ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וּנְתָנָ֞ם יְהֹוָ֧ה אֱלֹהֶ֛יךָ לְפָנֶ֖יךָ וְהִכִּיתָ֑ם הַחֲרֵ֤ם תַּחֲרִים֙ אֹתָ֔ם לֹא־תִכְרֹ֥ת לָהֶ֛ם בְּרִ֖ית וְלֹ֥א תְחׇנֵּֽם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וְלֹ֥א תִתְחַתֵּ֖ן בָּ֑ם בִּתְּךָ֙ לֹא־תִתֵּ֣ן לִבְנ֔וֹ וּבִתּ֖וֹ לֹא־תִקַּ֥ח לִבְנֶֽךָ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כִּֽי־יָסִ֤יר אֶת־בִּנְךָ֙ מֵֽאַחֲרַ֔י וְעָבְד֖וּ אֱלֹהִ֣ים אֲחֵרִ֑ים וְחָרָ֤ה אַף־יְהֹוָה֙ בָּכֶ֔ם וְהִשְׁמִידְךָ֖ מַהֵֽר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כִּֽי־אִם־כֹּ֤ה תַעֲשׂוּ֙ לָהֶ֔ם מִזְבְּחֹתֵיהֶ֣ם תִּתֹּ֔צוּ וּמַצֵּבֹתָ֖ם תְּשַׁבֵּ֑רוּ וַאֲשֵֽׁירֵהֶם֙ תְּגַדֵּע֔וּן וּפְסִילֵיהֶ֖ם תִּשְׂרְפ֥וּן בָּאֵֽשׁ</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עַ֤ם קָדוֹשׁ֙ אַתָּ֔ה לַיהֹוָ֖ה אֱלֹהֶ֑יךָ בְּךָ֞ בָּחַ֣ר</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יְהֹוָ֣ה אֱלֹהֶ֗יךָ לִהְי֥וֹת לוֹ֙ לְעַ֣ם סְגֻלָּ֔ה מִכֹּל֙ הָֽעַמִּ֔ים אֲשֶׁ֖ר עַל־פְּנֵ֥י הָאֲדָמָֽה</w:t>
            </w:r>
            <w:r w:rsidR="00FD0D7A" w:rsidRPr="00FD0D7A">
              <w:rPr>
                <w:rFonts w:cs="SBL Hebrew"/>
                <w:noProof/>
                <w:color w:val="993300"/>
                <w:sz w:val="32"/>
                <w:szCs w:val="32"/>
                <w:rtl/>
                <w:lang w:bidi="he-IL"/>
              </w:rPr>
              <w:t>׃</w:t>
            </w:r>
          </w:p>
        </w:tc>
        <w:tc>
          <w:tcPr>
            <w:tcW w:w="8530" w:type="dxa"/>
          </w:tcPr>
          <w:p w14:paraId="719293DE" w14:textId="5038F644" w:rsidR="004549CC" w:rsidRPr="00F97A92" w:rsidRDefault="004549CC" w:rsidP="00562E6E">
            <w:pPr>
              <w:pStyle w:val="Heading2"/>
              <w:spacing w:before="0" w:beforeAutospacing="0" w:after="0" w:afterAutospacing="0" w:line="400" w:lineRule="exact"/>
              <w:jc w:val="both"/>
              <w:rPr>
                <w:rFonts w:ascii="Book Antiqua" w:hAnsi="Book Antiqua" w:hint="default"/>
                <w:b w:val="0"/>
                <w:bCs w:val="0"/>
                <w:color w:val="800000"/>
                <w:sz w:val="26"/>
                <w:szCs w:val="38"/>
              </w:rPr>
            </w:pPr>
            <w:r w:rsidRPr="00F97A92">
              <w:rPr>
                <w:rStyle w:val="FootnoteReference"/>
                <w:rFonts w:ascii="Book Antiqua" w:hAnsi="Book Antiqua" w:hint="default"/>
                <w:b w:val="0"/>
                <w:bCs w:val="0"/>
                <w:color w:val="008000"/>
                <w:sz w:val="26"/>
                <w:szCs w:val="38"/>
              </w:rPr>
              <w:footnoteReference w:id="223"/>
            </w:r>
            <w:r w:rsidRPr="00F97A92">
              <w:rPr>
                <w:rFonts w:ascii="Book Antiqua" w:hAnsi="Book Antiqua" w:hint="default"/>
                <w:b w:val="0"/>
                <w:bCs w:val="0"/>
                <w:color w:val="993300"/>
                <w:sz w:val="26"/>
                <w:szCs w:val="38"/>
              </w:rPr>
              <w:t xml:space="preserve"> When Yahweh your God has led you into the land you are entering to possess, man</w:t>
            </w:r>
            <w:r w:rsidR="00F97A92">
              <w:rPr>
                <w:rFonts w:ascii="Book Antiqua" w:hAnsi="Book Antiqua" w:hint="default"/>
                <w:b w:val="0"/>
                <w:bCs w:val="0"/>
                <w:color w:val="993300"/>
                <w:sz w:val="26"/>
                <w:szCs w:val="38"/>
              </w:rPr>
              <w:t>y nations will fall before you:</w:t>
            </w:r>
            <w:r w:rsidRPr="00F97A92">
              <w:rPr>
                <w:rFonts w:ascii="Book Antiqua" w:hAnsi="Book Antiqua" w:hint="default"/>
                <w:b w:val="0"/>
                <w:bCs w:val="0"/>
                <w:color w:val="993300"/>
                <w:sz w:val="26"/>
                <w:szCs w:val="38"/>
              </w:rPr>
              <w:t xml:space="preserve"> Hittites, Girgashites, Amor</w:t>
            </w:r>
            <w:r w:rsidR="00D814FE">
              <w:rPr>
                <w:rFonts w:ascii="Book Antiqua" w:hAnsi="Book Antiqua" w:hint="default"/>
                <w:b w:val="0"/>
                <w:bCs w:val="0"/>
                <w:color w:val="993300"/>
                <w:sz w:val="26"/>
                <w:szCs w:val="38"/>
              </w:rPr>
              <w:softHyphen/>
            </w:r>
            <w:r w:rsidRPr="00F97A92">
              <w:rPr>
                <w:rFonts w:ascii="Book Antiqua" w:hAnsi="Book Antiqua" w:hint="default"/>
                <w:b w:val="0"/>
                <w:bCs w:val="0"/>
                <w:color w:val="993300"/>
                <w:sz w:val="26"/>
                <w:szCs w:val="38"/>
              </w:rPr>
              <w:t>ites, Canaanites, Perizzites, Hivites and Jebusites, seven nations</w:t>
            </w:r>
            <w:r w:rsidR="00F97A92">
              <w:rPr>
                <w:rFonts w:ascii="Book Antiqua" w:hAnsi="Book Antiqua" w:hint="default"/>
                <w:b w:val="0"/>
                <w:bCs w:val="0"/>
                <w:color w:val="993300"/>
                <w:sz w:val="26"/>
                <w:szCs w:val="38"/>
              </w:rPr>
              <w:t xml:space="preserve"> greater and stronger than you.</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24"/>
            </w:r>
            <w:r w:rsidRPr="00F97A92">
              <w:rPr>
                <w:rFonts w:ascii="Book Antiqua" w:hAnsi="Book Antiqua" w:hint="default"/>
                <w:b w:val="0"/>
                <w:bCs w:val="0"/>
                <w:color w:val="993300"/>
                <w:sz w:val="26"/>
                <w:szCs w:val="38"/>
              </w:rPr>
              <w:t xml:space="preserve"> </w:t>
            </w:r>
            <w:r w:rsidR="00D814FE">
              <w:rPr>
                <w:rFonts w:ascii="Book Antiqua" w:hAnsi="Book Antiqua" w:hint="default"/>
                <w:b w:val="0"/>
                <w:bCs w:val="0"/>
                <w:color w:val="993300"/>
                <w:sz w:val="26"/>
                <w:szCs w:val="38"/>
              </w:rPr>
              <w:t xml:space="preserve">And when </w:t>
            </w:r>
            <w:r w:rsidRPr="00F97A92">
              <w:rPr>
                <w:rFonts w:ascii="Book Antiqua" w:hAnsi="Book Antiqua" w:hint="default"/>
                <w:b w:val="0"/>
                <w:bCs w:val="0"/>
                <w:color w:val="993300"/>
                <w:sz w:val="26"/>
                <w:szCs w:val="38"/>
              </w:rPr>
              <w:t>Yahweh your God deliver</w:t>
            </w:r>
            <w:r w:rsidR="00D814FE">
              <w:rPr>
                <w:rFonts w:ascii="Book Antiqua" w:hAnsi="Book Antiqua" w:hint="default"/>
                <w:b w:val="0"/>
                <w:bCs w:val="0"/>
                <w:color w:val="993300"/>
                <w:sz w:val="26"/>
                <w:szCs w:val="38"/>
              </w:rPr>
              <w:t>s</w:t>
            </w:r>
            <w:r w:rsidRPr="00F97A92">
              <w:rPr>
                <w:rFonts w:ascii="Book Antiqua" w:hAnsi="Book Antiqua" w:hint="default"/>
                <w:b w:val="0"/>
                <w:bCs w:val="0"/>
                <w:color w:val="993300"/>
                <w:sz w:val="26"/>
                <w:szCs w:val="38"/>
              </w:rPr>
              <w:t xml:space="preserve"> them over to you and you </w:t>
            </w:r>
            <w:r w:rsidR="00D814FE">
              <w:rPr>
                <w:rFonts w:ascii="Book Antiqua" w:hAnsi="Book Antiqua" w:hint="default"/>
                <w:b w:val="0"/>
                <w:bCs w:val="0"/>
                <w:color w:val="993300"/>
                <w:sz w:val="26"/>
                <w:szCs w:val="38"/>
              </w:rPr>
              <w:t>conquer them, y</w:t>
            </w:r>
            <w:r w:rsidR="00F97A92">
              <w:rPr>
                <w:rFonts w:ascii="Book Antiqua" w:hAnsi="Book Antiqua" w:hint="default"/>
                <w:b w:val="0"/>
                <w:bCs w:val="0"/>
                <w:color w:val="993300"/>
                <w:sz w:val="26"/>
                <w:szCs w:val="38"/>
              </w:rPr>
              <w:t xml:space="preserve">ou must </w:t>
            </w:r>
            <w:r w:rsidR="00D814FE">
              <w:rPr>
                <w:rFonts w:ascii="Book Antiqua" w:hAnsi="Book Antiqua" w:hint="default"/>
                <w:b w:val="0"/>
                <w:bCs w:val="0"/>
                <w:color w:val="993300"/>
                <w:sz w:val="26"/>
                <w:szCs w:val="38"/>
              </w:rPr>
              <w:t>utterly destroy them</w:t>
            </w:r>
            <w:r w:rsidR="00F97A92">
              <w:rPr>
                <w:rFonts w:ascii="Book Antiqua" w:hAnsi="Book Antiqua" w:hint="default"/>
                <w:b w:val="0"/>
                <w:bCs w:val="0"/>
                <w:color w:val="993300"/>
                <w:sz w:val="26"/>
                <w:szCs w:val="38"/>
              </w:rPr>
              <w:t xml:space="preserve">. </w:t>
            </w:r>
            <w:r w:rsidR="00D814FE">
              <w:rPr>
                <w:rFonts w:ascii="Book Antiqua" w:hAnsi="Book Antiqua" w:hint="default"/>
                <w:b w:val="0"/>
                <w:bCs w:val="0"/>
                <w:color w:val="993300"/>
                <w:sz w:val="26"/>
                <w:szCs w:val="38"/>
              </w:rPr>
              <w:t>M</w:t>
            </w:r>
            <w:r w:rsidRPr="00F97A92">
              <w:rPr>
                <w:rFonts w:ascii="Book Antiqua" w:hAnsi="Book Antiqua" w:hint="default"/>
                <w:b w:val="0"/>
                <w:bCs w:val="0"/>
                <w:color w:val="993300"/>
                <w:sz w:val="26"/>
                <w:szCs w:val="38"/>
              </w:rPr>
              <w:t>ake no covenant wi</w:t>
            </w:r>
            <w:r w:rsidR="00F97A92">
              <w:rPr>
                <w:rFonts w:ascii="Book Antiqua" w:hAnsi="Book Antiqua" w:hint="default"/>
                <w:b w:val="0"/>
                <w:bCs w:val="0"/>
                <w:color w:val="993300"/>
                <w:sz w:val="26"/>
                <w:szCs w:val="38"/>
              </w:rPr>
              <w:t xml:space="preserve">th them </w:t>
            </w:r>
            <w:r w:rsidR="00D814FE">
              <w:rPr>
                <w:rFonts w:ascii="Book Antiqua" w:hAnsi="Book Antiqua" w:hint="default"/>
                <w:b w:val="0"/>
                <w:bCs w:val="0"/>
                <w:color w:val="993300"/>
                <w:sz w:val="26"/>
                <w:szCs w:val="38"/>
              </w:rPr>
              <w:t>and</w:t>
            </w:r>
            <w:r w:rsidR="00F97A92">
              <w:rPr>
                <w:rFonts w:ascii="Book Antiqua" w:hAnsi="Book Antiqua" w:hint="default"/>
                <w:b w:val="0"/>
                <w:bCs w:val="0"/>
                <w:color w:val="993300"/>
                <w:sz w:val="26"/>
                <w:szCs w:val="38"/>
              </w:rPr>
              <w:t xml:space="preserve"> show them </w:t>
            </w:r>
            <w:r w:rsidR="00D814FE">
              <w:rPr>
                <w:rFonts w:ascii="Book Antiqua" w:hAnsi="Book Antiqua" w:hint="default"/>
                <w:b w:val="0"/>
                <w:bCs w:val="0"/>
                <w:color w:val="993300"/>
                <w:sz w:val="26"/>
                <w:szCs w:val="38"/>
              </w:rPr>
              <w:t>no</w:t>
            </w:r>
            <w:r w:rsidR="00F97A92">
              <w:rPr>
                <w:rFonts w:ascii="Book Antiqua" w:hAnsi="Book Antiqua" w:hint="default"/>
                <w:b w:val="0"/>
                <w:bCs w:val="0"/>
                <w:color w:val="993300"/>
                <w:sz w:val="26"/>
                <w:szCs w:val="38"/>
              </w:rPr>
              <w:t xml:space="preserve"> pity.</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25"/>
            </w:r>
            <w:r w:rsidRPr="00F97A92">
              <w:rPr>
                <w:rFonts w:ascii="Book Antiqua" w:hAnsi="Book Antiqua" w:hint="default"/>
                <w:b w:val="0"/>
                <w:bCs w:val="0"/>
                <w:color w:val="993300"/>
                <w:sz w:val="26"/>
                <w:szCs w:val="38"/>
              </w:rPr>
              <w:t xml:space="preserve"> </w:t>
            </w:r>
            <w:r w:rsidR="001F2036" w:rsidRPr="001F2036">
              <w:rPr>
                <w:rFonts w:ascii="Book Antiqua" w:hAnsi="Book Antiqua" w:cs="Verdana" w:hint="default"/>
                <w:b w:val="0"/>
                <w:bCs w:val="0"/>
                <w:color w:val="993300"/>
                <w:sz w:val="26"/>
                <w:szCs w:val="26"/>
                <w:lang w:eastAsia="en-GB"/>
              </w:rPr>
              <w:t>Do not intermarry with them, giving your daughters to their sons or taking their daughters for your sons</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26"/>
            </w:r>
            <w:r w:rsidRPr="00F97A92">
              <w:rPr>
                <w:rFonts w:ascii="Book Antiqua" w:hAnsi="Book Antiqua" w:hint="default"/>
                <w:b w:val="0"/>
                <w:bCs w:val="0"/>
                <w:color w:val="993300"/>
                <w:sz w:val="26"/>
                <w:szCs w:val="38"/>
              </w:rPr>
              <w:t xml:space="preserve"> for this would turn away you</w:t>
            </w:r>
            <w:r w:rsidR="001F2036">
              <w:rPr>
                <w:rFonts w:ascii="Book Antiqua" w:hAnsi="Book Antiqua" w:hint="default"/>
                <w:b w:val="0"/>
                <w:bCs w:val="0"/>
                <w:color w:val="993300"/>
                <w:sz w:val="26"/>
                <w:szCs w:val="38"/>
              </w:rPr>
              <w:t>r</w:t>
            </w:r>
            <w:r w:rsidRPr="00F97A92">
              <w:rPr>
                <w:rFonts w:ascii="Book Antiqua" w:hAnsi="Book Antiqua" w:hint="default"/>
                <w:b w:val="0"/>
                <w:bCs w:val="0"/>
                <w:color w:val="993300"/>
                <w:sz w:val="26"/>
                <w:szCs w:val="38"/>
              </w:rPr>
              <w:t xml:space="preserve"> son</w:t>
            </w:r>
            <w:r w:rsidR="001F2036">
              <w:rPr>
                <w:rFonts w:ascii="Book Antiqua" w:hAnsi="Book Antiqua" w:hint="default"/>
                <w:b w:val="0"/>
                <w:bCs w:val="0"/>
                <w:color w:val="993300"/>
                <w:sz w:val="26"/>
                <w:szCs w:val="38"/>
              </w:rPr>
              <w:t>s from following me to serve</w:t>
            </w:r>
            <w:r w:rsidRPr="00F97A92">
              <w:rPr>
                <w:rFonts w:ascii="Book Antiqua" w:hAnsi="Book Antiqua" w:hint="default"/>
                <w:b w:val="0"/>
                <w:bCs w:val="0"/>
                <w:color w:val="993300"/>
                <w:sz w:val="26"/>
                <w:szCs w:val="38"/>
              </w:rPr>
              <w:t xml:space="preserve"> other gods, and the anger of Yahweh would </w:t>
            </w:r>
            <w:r w:rsidR="001F2036">
              <w:rPr>
                <w:rFonts w:ascii="Book Antiqua" w:hAnsi="Book Antiqua" w:hint="default"/>
                <w:b w:val="0"/>
                <w:bCs w:val="0"/>
                <w:color w:val="993300"/>
                <w:sz w:val="26"/>
                <w:szCs w:val="38"/>
              </w:rPr>
              <w:t>erupt</w:t>
            </w:r>
            <w:r w:rsidRPr="00F97A92">
              <w:rPr>
                <w:rFonts w:ascii="Book Antiqua" w:hAnsi="Book Antiqua" w:hint="default"/>
                <w:b w:val="0"/>
                <w:bCs w:val="0"/>
                <w:color w:val="993300"/>
                <w:sz w:val="26"/>
                <w:szCs w:val="38"/>
              </w:rPr>
              <w:t xml:space="preserve"> ag</w:t>
            </w:r>
            <w:r w:rsidR="00F97A92">
              <w:rPr>
                <w:rFonts w:ascii="Book Antiqua" w:hAnsi="Book Antiqua" w:hint="default"/>
                <w:b w:val="0"/>
                <w:bCs w:val="0"/>
                <w:color w:val="993300"/>
                <w:sz w:val="26"/>
                <w:szCs w:val="38"/>
              </w:rPr>
              <w:t>ainst you and soon destroy you.</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27"/>
            </w:r>
            <w:r w:rsidRPr="00F97A92">
              <w:rPr>
                <w:rFonts w:ascii="Book Antiqua" w:hAnsi="Book Antiqua" w:hint="default"/>
                <w:b w:val="0"/>
                <w:bCs w:val="0"/>
                <w:color w:val="993300"/>
                <w:sz w:val="26"/>
                <w:szCs w:val="38"/>
              </w:rPr>
              <w:t xml:space="preserve"> Ins</w:t>
            </w:r>
            <w:r w:rsidR="00D814FE">
              <w:rPr>
                <w:rFonts w:ascii="Book Antiqua" w:hAnsi="Book Antiqua" w:hint="default"/>
                <w:b w:val="0"/>
                <w:bCs w:val="0"/>
                <w:color w:val="993300"/>
                <w:sz w:val="26"/>
                <w:szCs w:val="38"/>
              </w:rPr>
              <w:t>tead, deal with them like this:</w:t>
            </w:r>
            <w:r w:rsidRPr="00F97A92">
              <w:rPr>
                <w:rFonts w:ascii="Book Antiqua" w:hAnsi="Book Antiqua" w:hint="default"/>
                <w:b w:val="0"/>
                <w:bCs w:val="0"/>
                <w:color w:val="993300"/>
                <w:sz w:val="26"/>
                <w:szCs w:val="38"/>
              </w:rPr>
              <w:t xml:space="preserve"> tear down their altars, smash their standing-stones, cut down their sacred pol</w:t>
            </w:r>
            <w:r w:rsidR="00F97A92">
              <w:rPr>
                <w:rFonts w:ascii="Book Antiqua" w:hAnsi="Book Antiqua" w:hint="default"/>
                <w:b w:val="0"/>
                <w:bCs w:val="0"/>
                <w:color w:val="993300"/>
                <w:sz w:val="26"/>
                <w:szCs w:val="38"/>
              </w:rPr>
              <w:t>es and set fire to their idols.</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28"/>
            </w:r>
            <w:r w:rsidRPr="00F97A92">
              <w:rPr>
                <w:rFonts w:ascii="Book Antiqua" w:hAnsi="Book Antiqua" w:hint="default"/>
                <w:b w:val="0"/>
                <w:bCs w:val="0"/>
                <w:color w:val="993300"/>
                <w:sz w:val="26"/>
                <w:szCs w:val="38"/>
              </w:rPr>
              <w:t xml:space="preserve"> For</w:t>
            </w:r>
            <w:r w:rsidR="00562E6E">
              <w:rPr>
                <w:rFonts w:ascii="Book Antiqua" w:hAnsi="Book Antiqua" w:hint="default"/>
                <w:b w:val="0"/>
                <w:bCs w:val="0"/>
                <w:color w:val="993300"/>
                <w:sz w:val="26"/>
                <w:szCs w:val="38"/>
              </w:rPr>
              <w:t>,</w:t>
            </w:r>
            <w:r w:rsidRPr="00F97A92">
              <w:rPr>
                <w:rFonts w:ascii="Book Antiqua" w:hAnsi="Book Antiqua" w:hint="default"/>
                <w:b w:val="0"/>
                <w:bCs w:val="0"/>
                <w:color w:val="993300"/>
                <w:sz w:val="26"/>
                <w:szCs w:val="38"/>
              </w:rPr>
              <w:t xml:space="preserve"> you are a people consecrated to Yahweh your God; of all the peoples on earth, you have been chosen by Yahweh your God to be his own people.</w:t>
            </w:r>
          </w:p>
        </w:tc>
      </w:tr>
      <w:tr w:rsidR="004549CC" w:rsidRPr="00870CCD" w14:paraId="389B4043" w14:textId="77777777" w:rsidTr="00F97A92">
        <w:tblPrEx>
          <w:jc w:val="left"/>
        </w:tblPrEx>
        <w:tc>
          <w:tcPr>
            <w:tcW w:w="5688" w:type="dxa"/>
          </w:tcPr>
          <w:p w14:paraId="6657D70B" w14:textId="2C18D8AD" w:rsidR="004549CC" w:rsidRPr="00FD0D7A" w:rsidRDefault="00DB13D4" w:rsidP="00562E6E">
            <w:pPr>
              <w:bidi/>
              <w:spacing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 מֵֽרֻבְּכֶ֞ם מִכׇּל־הָֽעַמִּ֗ים חָשַׁ֧ק יְהֹוָ֛ה בָּכֶ֖ם וַיִּבְחַ֣ר בָּכֶ֑ם כִּֽי־אַתֶּ֥ם הַמְעַ֖ט מִכׇּל־הָעַמִּֽים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מֵאַהֲבַ֨ת יְהֹוָ֜ה אֶתְכֶ֗ם וּמִשׇּׁמְר֤וֹ אֶת־הַשְּׁבֻעָה֙ אֲשֶׁ֤ר נִשְׁבַּע֙ לַאֲבֹ֣תֵיכֶ֔ם הוֹצִ֧יא יְהֹוָ֛ה אֶתְכֶ֖ם בְּיָ֣ד חֲזָקָ֑ה וַֽיִּפְדְּךָ֙ מִבֵּ֣ית עֲבָדִ֔ים מִיַּ֖ד פַּרְעֹ֥ה מֶֽלֶךְ־מִצְרָֽיִם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וְיָ֣דַעְתָּ֔ כִּֽי־יְהֹוָ֥ה אֱלֹהֶ֖יךָ ה֣וּא הָֽאֱלֹהִ֑ים הָאֵל֙ הַֽנֶּאֱמָ֔ן שֹׁמֵ֧ר הַבְּרִ֣ית וְהַחֶ֗סֶד לְאֹהֲבָ֛יו וּלְשֹׁמְרֵ֥י מִצְוֺתָ֖ו לְאֶ֥לֶף דּֽוֹר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וּמְשַׁלֵּ֧ם לְשֹׂנְאָ֛יו אֶל־פָּנָ֖יו לְהַאֲבִיד֑וֹ לֹ֤א יְאַחֵר֙ לְשֹׂ֣נְא֔וֹ אֶל־פָּנָ֖יו יְשַׁלֶּם־לֽוֹ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וְשָׁמַרְתָּ֨ אֶת־הַמִּצְוָ֜ה וְאֶת־הַֽחֻקִּ֣ים וְאֶת־הַמִּשְׁפָּטִ֗ים אֲשֶׁ֨ר אָנֹכִ֧י מְצַוְּךָ֛ הַיּ֖וֹם לַעֲשׂוֹתָֽם׃</w:t>
            </w:r>
            <w:r w:rsidRPr="0025067E">
              <w:rPr>
                <w:rFonts w:ascii="SBL Hebrew" w:hAnsi="SBL Hebrew" w:cs="SBL Hebrew" w:hint="cs"/>
                <w:color w:val="993300"/>
                <w:sz w:val="32"/>
                <w:szCs w:val="32"/>
                <w:rtl/>
              </w:rPr>
              <w:t xml:space="preserve"> </w:t>
            </w:r>
            <w:r w:rsidR="007F3BD8" w:rsidRPr="0091642D">
              <w:rPr>
                <w:rFonts w:cs="SBL Hebrew"/>
                <w:noProof/>
                <w:color w:val="003300"/>
                <w:sz w:val="32"/>
                <w:szCs w:val="32"/>
                <w:rtl/>
              </w:rPr>
              <w:t>{פ}</w:t>
            </w:r>
          </w:p>
        </w:tc>
        <w:tc>
          <w:tcPr>
            <w:tcW w:w="8530" w:type="dxa"/>
          </w:tcPr>
          <w:p w14:paraId="52E1B9A1" w14:textId="4A4CA072" w:rsidR="004549CC" w:rsidRPr="00F97A92" w:rsidRDefault="004549CC" w:rsidP="00562E6E">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F97A92">
              <w:rPr>
                <w:rStyle w:val="FootnoteReference"/>
                <w:rFonts w:ascii="Book Antiqua" w:hAnsi="Book Antiqua" w:hint="default"/>
                <w:b w:val="0"/>
                <w:bCs w:val="0"/>
                <w:color w:val="008000"/>
                <w:sz w:val="26"/>
                <w:szCs w:val="38"/>
              </w:rPr>
              <w:footnoteReference w:id="229"/>
            </w:r>
            <w:r w:rsidRPr="00F97A92">
              <w:rPr>
                <w:rFonts w:ascii="Book Antiqua" w:hAnsi="Book Antiqua" w:hint="default"/>
                <w:b w:val="0"/>
                <w:bCs w:val="0"/>
                <w:color w:val="993300"/>
                <w:sz w:val="26"/>
                <w:szCs w:val="38"/>
              </w:rPr>
              <w:t xml:space="preserve"> “</w:t>
            </w:r>
            <w:r w:rsidR="00562E6E">
              <w:rPr>
                <w:rFonts w:ascii="Book Antiqua" w:hAnsi="Book Antiqua" w:hint="default"/>
                <w:b w:val="0"/>
                <w:bCs w:val="0"/>
                <w:color w:val="993300"/>
                <w:sz w:val="26"/>
                <w:szCs w:val="38"/>
              </w:rPr>
              <w:t>I</w:t>
            </w:r>
            <w:r w:rsidR="004F174F" w:rsidRPr="00F97A92">
              <w:rPr>
                <w:rFonts w:ascii="Book Antiqua" w:hAnsi="Book Antiqua" w:hint="default"/>
                <w:b w:val="0"/>
                <w:bCs w:val="0"/>
                <w:color w:val="993300"/>
                <w:sz w:val="26"/>
                <w:szCs w:val="38"/>
              </w:rPr>
              <w:t>t was not because you outnumbered other people</w:t>
            </w:r>
            <w:r w:rsidR="004F174F">
              <w:rPr>
                <w:rFonts w:ascii="Book Antiqua" w:hAnsi="Book Antiqua" w:hint="default"/>
                <w:b w:val="0"/>
                <w:bCs w:val="0"/>
                <w:color w:val="993300"/>
                <w:sz w:val="26"/>
                <w:szCs w:val="38"/>
              </w:rPr>
              <w:t xml:space="preserve"> that</w:t>
            </w:r>
            <w:r w:rsidRPr="00F97A92">
              <w:rPr>
                <w:rFonts w:ascii="Book Antiqua" w:hAnsi="Book Antiqua" w:hint="default"/>
                <w:b w:val="0"/>
                <w:bCs w:val="0"/>
                <w:color w:val="993300"/>
                <w:sz w:val="26"/>
                <w:szCs w:val="38"/>
              </w:rPr>
              <w:t xml:space="preserve"> Yahweh set </w:t>
            </w:r>
            <w:r w:rsidR="004F174F">
              <w:rPr>
                <w:rFonts w:ascii="Book Antiqua" w:hAnsi="Book Antiqua" w:hint="default"/>
                <w:b w:val="0"/>
                <w:bCs w:val="0"/>
                <w:color w:val="993300"/>
                <w:sz w:val="26"/>
                <w:szCs w:val="38"/>
              </w:rPr>
              <w:t>his heart on you and chose you</w:t>
            </w:r>
            <w:r w:rsidRPr="00F97A92">
              <w:rPr>
                <w:rFonts w:ascii="Book Antiqua" w:hAnsi="Book Antiqua" w:hint="default"/>
                <w:b w:val="0"/>
                <w:bCs w:val="0"/>
                <w:color w:val="993300"/>
                <w:sz w:val="26"/>
                <w:szCs w:val="38"/>
              </w:rPr>
              <w:t xml:space="preserve">: you were the least of all peoples. </w:t>
            </w:r>
            <w:r w:rsidRPr="00F97A92">
              <w:rPr>
                <w:rStyle w:val="FootnoteReference"/>
                <w:rFonts w:ascii="Book Antiqua" w:hAnsi="Book Antiqua" w:hint="default"/>
                <w:b w:val="0"/>
                <w:bCs w:val="0"/>
                <w:color w:val="008000"/>
                <w:sz w:val="26"/>
                <w:szCs w:val="38"/>
              </w:rPr>
              <w:footnoteReference w:id="230"/>
            </w:r>
            <w:r w:rsidRPr="00F97A92">
              <w:rPr>
                <w:rFonts w:ascii="Book Antiqua" w:hAnsi="Book Antiqua" w:hint="default"/>
                <w:b w:val="0"/>
                <w:bCs w:val="0"/>
                <w:color w:val="993300"/>
                <w:sz w:val="26"/>
                <w:szCs w:val="38"/>
              </w:rPr>
              <w:t xml:space="preserve"> It was for love of you and to keep the oath he swore to your fathers that Yahweh brought you out with his mighty hand and redeemed you from the house of slavery, from the power of Pharaoh</w:t>
            </w:r>
            <w:r w:rsidR="006113A6">
              <w:rPr>
                <w:rFonts w:ascii="Book Antiqua" w:hAnsi="Book Antiqua" w:hint="default"/>
                <w:b w:val="0"/>
                <w:bCs w:val="0"/>
                <w:color w:val="993300"/>
                <w:sz w:val="26"/>
                <w:szCs w:val="38"/>
              </w:rPr>
              <w:t>,</w:t>
            </w:r>
            <w:r w:rsidRPr="00F97A92">
              <w:rPr>
                <w:rFonts w:ascii="Book Antiqua" w:hAnsi="Book Antiqua" w:hint="default"/>
                <w:b w:val="0"/>
                <w:bCs w:val="0"/>
                <w:color w:val="993300"/>
                <w:sz w:val="26"/>
                <w:szCs w:val="38"/>
              </w:rPr>
              <w:t xml:space="preserve"> king of </w:t>
            </w:r>
            <w:smartTag w:uri="urn:schemas-microsoft-com:office:smarttags" w:element="country-region">
              <w:smartTag w:uri="urn:schemas-microsoft-com:office:smarttags" w:element="place">
                <w:r w:rsidRPr="00F97A92">
                  <w:rPr>
                    <w:rFonts w:ascii="Book Antiqua" w:hAnsi="Book Antiqua" w:hint="default"/>
                    <w:b w:val="0"/>
                    <w:bCs w:val="0"/>
                    <w:color w:val="993300"/>
                    <w:sz w:val="26"/>
                    <w:szCs w:val="38"/>
                  </w:rPr>
                  <w:t>Egypt</w:t>
                </w:r>
              </w:smartTag>
            </w:smartTag>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31"/>
            </w:r>
            <w:r w:rsidRPr="00F97A92">
              <w:rPr>
                <w:rFonts w:ascii="Book Antiqua" w:hAnsi="Book Antiqua" w:hint="default"/>
                <w:b w:val="0"/>
                <w:bCs w:val="0"/>
                <w:color w:val="993300"/>
                <w:sz w:val="26"/>
                <w:szCs w:val="38"/>
              </w:rPr>
              <w:t xml:space="preserve"> </w:t>
            </w:r>
            <w:r w:rsidR="004F174F">
              <w:rPr>
                <w:rFonts w:ascii="Book Antiqua" w:hAnsi="Book Antiqua" w:hint="default"/>
                <w:b w:val="0"/>
                <w:bCs w:val="0"/>
                <w:color w:val="993300"/>
                <w:sz w:val="26"/>
                <w:szCs w:val="38"/>
              </w:rPr>
              <w:t>So</w:t>
            </w:r>
            <w:r w:rsidR="00562E6E">
              <w:rPr>
                <w:rFonts w:ascii="Book Antiqua" w:hAnsi="Book Antiqua" w:hint="default"/>
                <w:b w:val="0"/>
                <w:bCs w:val="0"/>
                <w:color w:val="993300"/>
                <w:sz w:val="26"/>
                <w:szCs w:val="38"/>
              </w:rPr>
              <w:t>,</w:t>
            </w:r>
            <w:r w:rsidR="004F174F">
              <w:rPr>
                <w:rFonts w:ascii="Book Antiqua" w:hAnsi="Book Antiqua" w:hint="default"/>
                <w:b w:val="0"/>
                <w:bCs w:val="0"/>
                <w:color w:val="993300"/>
                <w:sz w:val="26"/>
                <w:szCs w:val="38"/>
              </w:rPr>
              <w:t xml:space="preserve"> realise</w:t>
            </w:r>
            <w:r w:rsidRPr="00F97A92">
              <w:rPr>
                <w:rFonts w:ascii="Book Antiqua" w:hAnsi="Book Antiqua" w:hint="default"/>
                <w:b w:val="0"/>
                <w:bCs w:val="0"/>
                <w:color w:val="993300"/>
                <w:sz w:val="26"/>
                <w:szCs w:val="38"/>
              </w:rPr>
              <w:t xml:space="preserve"> that Yahweh your God is the</w:t>
            </w:r>
            <w:r w:rsidR="004F174F">
              <w:rPr>
                <w:rFonts w:ascii="Book Antiqua" w:hAnsi="Book Antiqua" w:hint="default"/>
                <w:b w:val="0"/>
                <w:bCs w:val="0"/>
                <w:color w:val="993300"/>
                <w:sz w:val="26"/>
                <w:szCs w:val="38"/>
              </w:rPr>
              <w:t xml:space="preserve"> true God, the faithful God who</w:t>
            </w:r>
            <w:r w:rsidRPr="00F97A92">
              <w:rPr>
                <w:rFonts w:ascii="Book Antiqua" w:hAnsi="Book Antiqua" w:hint="default"/>
                <w:b w:val="0"/>
                <w:bCs w:val="0"/>
                <w:color w:val="993300"/>
                <w:sz w:val="26"/>
                <w:szCs w:val="38"/>
              </w:rPr>
              <w:t xml:space="preserve"> </w:t>
            </w:r>
            <w:r w:rsidR="004F174F">
              <w:rPr>
                <w:rFonts w:ascii="Book Antiqua" w:hAnsi="Book Antiqua" w:hint="default"/>
                <w:b w:val="0"/>
                <w:bCs w:val="0"/>
                <w:color w:val="993300"/>
                <w:sz w:val="26"/>
                <w:szCs w:val="38"/>
              </w:rPr>
              <w:t>keeps</w:t>
            </w:r>
            <w:r w:rsidR="006113A6">
              <w:rPr>
                <w:rFonts w:ascii="Book Antiqua" w:hAnsi="Book Antiqua" w:hint="default"/>
                <w:b w:val="0"/>
                <w:bCs w:val="0"/>
                <w:color w:val="993300"/>
                <w:sz w:val="26"/>
                <w:szCs w:val="38"/>
              </w:rPr>
              <w:t xml:space="preserve"> his c</w:t>
            </w:r>
            <w:r w:rsidRPr="00F97A92">
              <w:rPr>
                <w:rFonts w:ascii="Book Antiqua" w:hAnsi="Book Antiqua" w:hint="default"/>
                <w:b w:val="0"/>
                <w:bCs w:val="0"/>
                <w:color w:val="993300"/>
                <w:sz w:val="26"/>
                <w:szCs w:val="38"/>
              </w:rPr>
              <w:t xml:space="preserve">ovenant </w:t>
            </w:r>
            <w:r w:rsidR="004F174F">
              <w:rPr>
                <w:rFonts w:ascii="Book Antiqua" w:hAnsi="Book Antiqua" w:hint="default"/>
                <w:b w:val="0"/>
                <w:bCs w:val="0"/>
                <w:color w:val="993300"/>
                <w:sz w:val="26"/>
                <w:szCs w:val="38"/>
              </w:rPr>
              <w:t xml:space="preserve">loyally, with </w:t>
            </w:r>
            <w:r w:rsidR="004F174F" w:rsidRPr="00F97A92">
              <w:rPr>
                <w:rFonts w:ascii="Book Antiqua" w:hAnsi="Book Antiqua" w:hint="default"/>
                <w:b w:val="0"/>
                <w:bCs w:val="0"/>
                <w:color w:val="993300"/>
                <w:sz w:val="26"/>
                <w:szCs w:val="38"/>
              </w:rPr>
              <w:t>those who love him and keep his commandments</w:t>
            </w:r>
            <w:r w:rsidR="004F174F">
              <w:rPr>
                <w:rFonts w:ascii="Book Antiqua" w:hAnsi="Book Antiqua" w:hint="default"/>
                <w:b w:val="0"/>
                <w:bCs w:val="0"/>
                <w:color w:val="993300"/>
                <w:sz w:val="26"/>
                <w:szCs w:val="38"/>
              </w:rPr>
              <w:t>, for a thousand generations</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32"/>
            </w:r>
            <w:r w:rsidRPr="00F97A92">
              <w:rPr>
                <w:rFonts w:ascii="Book Antiqua" w:hAnsi="Book Antiqua" w:hint="default"/>
                <w:b w:val="0"/>
                <w:bCs w:val="0"/>
                <w:color w:val="993300"/>
                <w:sz w:val="26"/>
                <w:szCs w:val="38"/>
              </w:rPr>
              <w:t xml:space="preserve"> </w:t>
            </w:r>
            <w:r w:rsidR="004F174F">
              <w:rPr>
                <w:rFonts w:ascii="Book Antiqua" w:hAnsi="Book Antiqua" w:hint="default"/>
                <w:b w:val="0"/>
                <w:bCs w:val="0"/>
                <w:color w:val="993300"/>
                <w:sz w:val="26"/>
                <w:szCs w:val="38"/>
              </w:rPr>
              <w:t xml:space="preserve">but </w:t>
            </w:r>
            <w:r w:rsidR="006113A6">
              <w:rPr>
                <w:rFonts w:ascii="Book Antiqua" w:hAnsi="Book Antiqua" w:hint="default"/>
                <w:b w:val="0"/>
                <w:bCs w:val="0"/>
                <w:color w:val="993300"/>
                <w:sz w:val="26"/>
                <w:szCs w:val="38"/>
              </w:rPr>
              <w:t>repays</w:t>
            </w:r>
            <w:r w:rsidRPr="00F97A92">
              <w:rPr>
                <w:rFonts w:ascii="Book Antiqua" w:hAnsi="Book Antiqua" w:hint="default"/>
                <w:b w:val="0"/>
                <w:bCs w:val="0"/>
                <w:color w:val="993300"/>
                <w:sz w:val="26"/>
                <w:szCs w:val="38"/>
              </w:rPr>
              <w:t xml:space="preserve"> in their o</w:t>
            </w:r>
            <w:r w:rsidR="00F97A92">
              <w:rPr>
                <w:rFonts w:ascii="Book Antiqua" w:hAnsi="Book Antiqua" w:hint="default"/>
                <w:b w:val="0"/>
                <w:bCs w:val="0"/>
                <w:color w:val="993300"/>
                <w:sz w:val="26"/>
                <w:szCs w:val="38"/>
              </w:rPr>
              <w:t xml:space="preserve">wn persons those </w:t>
            </w:r>
            <w:r w:rsidR="006113A6">
              <w:rPr>
                <w:rFonts w:ascii="Book Antiqua" w:hAnsi="Book Antiqua" w:hint="default"/>
                <w:b w:val="0"/>
                <w:bCs w:val="0"/>
                <w:color w:val="993300"/>
                <w:sz w:val="26"/>
                <w:szCs w:val="38"/>
              </w:rPr>
              <w:t>who</w:t>
            </w:r>
            <w:r w:rsidR="00F97A92">
              <w:rPr>
                <w:rFonts w:ascii="Book Antiqua" w:hAnsi="Book Antiqua" w:hint="default"/>
                <w:b w:val="0"/>
                <w:bCs w:val="0"/>
                <w:color w:val="993300"/>
                <w:sz w:val="26"/>
                <w:szCs w:val="38"/>
              </w:rPr>
              <w:t xml:space="preserve"> hate him. </w:t>
            </w:r>
            <w:r w:rsidRPr="00F97A92">
              <w:rPr>
                <w:rFonts w:ascii="Book Antiqua" w:hAnsi="Book Antiqua" w:hint="default"/>
                <w:b w:val="0"/>
                <w:bCs w:val="0"/>
                <w:color w:val="993300"/>
                <w:sz w:val="26"/>
                <w:szCs w:val="38"/>
              </w:rPr>
              <w:t>He destroys anyone who hates him, imm</w:t>
            </w:r>
            <w:r w:rsidR="006113A6">
              <w:rPr>
                <w:rFonts w:ascii="Book Antiqua" w:hAnsi="Book Antiqua" w:hint="default"/>
                <w:b w:val="0"/>
                <w:bCs w:val="0"/>
                <w:color w:val="993300"/>
                <w:sz w:val="26"/>
                <w:szCs w:val="38"/>
              </w:rPr>
              <w:softHyphen/>
            </w:r>
            <w:r w:rsidRPr="00F97A92">
              <w:rPr>
                <w:rFonts w:ascii="Book Antiqua" w:hAnsi="Book Antiqua" w:hint="default"/>
                <w:b w:val="0"/>
                <w:bCs w:val="0"/>
                <w:color w:val="993300"/>
                <w:sz w:val="26"/>
                <w:szCs w:val="38"/>
              </w:rPr>
              <w:t xml:space="preserve">ediately; and </w:t>
            </w:r>
            <w:r w:rsidR="00F97A92">
              <w:rPr>
                <w:rFonts w:ascii="Book Antiqua" w:hAnsi="Book Antiqua" w:hint="default"/>
                <w:b w:val="0"/>
                <w:bCs w:val="0"/>
                <w:color w:val="993300"/>
                <w:sz w:val="26"/>
                <w:szCs w:val="38"/>
              </w:rPr>
              <w:t xml:space="preserve">he </w:t>
            </w:r>
            <w:r w:rsidR="006113A6">
              <w:rPr>
                <w:rFonts w:ascii="Book Antiqua" w:hAnsi="Book Antiqua" w:hint="default"/>
                <w:b w:val="0"/>
                <w:bCs w:val="0"/>
                <w:color w:val="993300"/>
                <w:sz w:val="26"/>
                <w:szCs w:val="38"/>
              </w:rPr>
              <w:t>repays</w:t>
            </w:r>
            <w:r w:rsidR="00F97A92">
              <w:rPr>
                <w:rFonts w:ascii="Book Antiqua" w:hAnsi="Book Antiqua" w:hint="default"/>
                <w:b w:val="0"/>
                <w:bCs w:val="0"/>
                <w:color w:val="993300"/>
                <w:sz w:val="26"/>
                <w:szCs w:val="38"/>
              </w:rPr>
              <w:t xml:space="preserve"> them</w:t>
            </w:r>
            <w:r w:rsidR="006113A6">
              <w:rPr>
                <w:rFonts w:ascii="Book Antiqua" w:hAnsi="Book Antiqua" w:hint="default"/>
                <w:b w:val="0"/>
                <w:bCs w:val="0"/>
                <w:color w:val="993300"/>
                <w:sz w:val="26"/>
                <w:szCs w:val="38"/>
              </w:rPr>
              <w:t xml:space="preserve"> in their own persons</w:t>
            </w:r>
            <w:r w:rsidR="00F97A92">
              <w:rPr>
                <w:rFonts w:ascii="Book Antiqua" w:hAnsi="Book Antiqua" w:hint="default"/>
                <w:b w:val="0"/>
                <w:bCs w:val="0"/>
                <w:color w:val="993300"/>
                <w:sz w:val="26"/>
                <w:szCs w:val="38"/>
              </w:rPr>
              <w:t>.</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33"/>
            </w:r>
            <w:r w:rsidRPr="00F97A92">
              <w:rPr>
                <w:rFonts w:ascii="Book Antiqua" w:hAnsi="Book Antiqua" w:hint="default"/>
                <w:b w:val="0"/>
                <w:bCs w:val="0"/>
                <w:color w:val="993300"/>
                <w:sz w:val="26"/>
                <w:szCs w:val="38"/>
              </w:rPr>
              <w:t> </w:t>
            </w:r>
            <w:r w:rsidR="006113A6">
              <w:rPr>
                <w:rFonts w:ascii="Book Antiqua" w:hAnsi="Book Antiqua" w:hint="default"/>
                <w:b w:val="0"/>
                <w:bCs w:val="0"/>
                <w:color w:val="993300"/>
                <w:sz w:val="26"/>
                <w:szCs w:val="38"/>
              </w:rPr>
              <w:t>So,</w:t>
            </w:r>
            <w:r w:rsidRPr="00F97A92">
              <w:rPr>
                <w:rFonts w:ascii="Book Antiqua" w:hAnsi="Book Antiqua" w:hint="default"/>
                <w:b w:val="0"/>
                <w:bCs w:val="0"/>
                <w:color w:val="993300"/>
                <w:sz w:val="26"/>
                <w:szCs w:val="38"/>
              </w:rPr>
              <w:t xml:space="preserve"> keep the commandments, laws and customs that I lay down for you today.</w:t>
            </w:r>
          </w:p>
        </w:tc>
      </w:tr>
      <w:tr w:rsidR="004549CC" w:rsidRPr="00870CCD" w14:paraId="09C99612" w14:textId="77777777" w:rsidTr="00F97A92">
        <w:tblPrEx>
          <w:jc w:val="left"/>
        </w:tblPrEx>
        <w:tc>
          <w:tcPr>
            <w:tcW w:w="5688" w:type="dxa"/>
          </w:tcPr>
          <w:p w14:paraId="36FD1DF6" w14:textId="5C780E35" w:rsidR="004549CC" w:rsidRPr="00FD0D7A" w:rsidRDefault="00DB13D4" w:rsidP="00562E6E">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וְהָיָ֣ה</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עֵ֣קֶב תִּשְׁמְע֗וּן אֵ֤ת הַמִּשְׁפָּטִים֙ הָאֵ֔לֶּה וּשְׁמַרְתֶּ֥ם וַעֲשִׂיתֶ֖ם אֹתָ֑ם וְשָׁמַר֩ יְהֹוָ֨ה אֱלֹהֶ֜יךָ לְךָ֗ אֶֽת־הַבְּרִית֙ וְאֶת־הַחֶ֔סֶד אֲשֶׁ֥ר נִשְׁבַּ֖ע לַאֲבֹתֶֽיךָ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וַאֲהֵ֣בְךָ֔ וּבֵרַכְךָ֖ וְהִרְבֶּ֑ךָ וּבֵרַ֣ךְ פְּרִֽי־בִטְנְךָ֣ וּפְרִֽי־</w:t>
            </w:r>
            <w:r w:rsidRPr="002F597F">
              <w:rPr>
                <w:rFonts w:ascii="SBL Hebrew" w:hAnsi="SBL Hebrew" w:cs="SBL Hebrew"/>
                <w:color w:val="993300"/>
                <w:shd w:val="clear" w:color="auto" w:fill="FFFFFF"/>
                <w:rtl/>
              </w:rPr>
              <w:lastRenderedPageBreak/>
              <w:t>אַ֠דְמָתֶ֠ךָ דְּגָ֨נְךָ֜ וְתִירֹשְׁךָ֣ וְיִצְהָרֶ֗ךָ שְׁגַר־אֲלָפֶ֙יךָ֙ וְעַשְׁתְּרֹ֣ת צֹאנֶ֔ךָ עַ֚ל הָֽאֲדָמָ֔ה אֲשֶׁר־נִשְׁבַּ֥ע לַאֲבֹתֶ֖יךָ לָ֥תֶת לָֽךְ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בָּר֥וּךְ תִּֽהְיֶ֖ה מִכׇּל־הָעַמִּ֑ים לֹא־יִהְיֶ֥ה בְךָ֛ עָקָ֥ר וַֽעֲקָרָ֖ה וּבִבְהֶמְתֶּֽךָ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וְהֵסִ֧יר יְהֹוָ֛ה מִמְּךָ֖ כׇּל־חֹ֑לִי וְכׇל־מַדְוֵי֩ מִצְרַ֨יִם הָרָעִ֜ים אֲשֶׁ֣ר יָדַ֗עְתָּ לֹ֤א יְשִׂימָם֙ בָּ֔ךְ וּנְתָנָ֖ם בְּכׇל־שֹׂנְאֶֽיךָ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וְאָכַלְתָּ֣ אֶת־כׇּל־הָֽעַמִּ֗ים אֲשֶׁ֨ר יְהֹוָ֤ה אֱלֹהֶ֙יךָ֙ נֹתֵ֣ן לָ֔ךְ לֹא־תָח֥וֹס עֵֽינְךָ֖ עֲלֵיהֶ֑ם וְלֹ֤א תַעֲבֹד֙ אֶת־אֱלֹ֣הֵיהֶ֔ם כִּֽי־מוֹקֵ֥שׁ ה֖וּא לָֽךְ׃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2773351E" w14:textId="24297D26" w:rsidR="004549CC" w:rsidRPr="00F97A92" w:rsidRDefault="004549CC" w:rsidP="00562E6E">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F97A92">
              <w:rPr>
                <w:rStyle w:val="FootnoteReference"/>
                <w:rFonts w:ascii="Book Antiqua" w:hAnsi="Book Antiqua" w:hint="default"/>
                <w:b w:val="0"/>
                <w:bCs w:val="0"/>
                <w:color w:val="008000"/>
                <w:sz w:val="26"/>
                <w:szCs w:val="38"/>
              </w:rPr>
              <w:lastRenderedPageBreak/>
              <w:footnoteReference w:id="234"/>
            </w:r>
            <w:r w:rsidR="006C1EB2">
              <w:rPr>
                <w:rFonts w:ascii="Book Antiqua" w:hAnsi="Book Antiqua" w:hint="default"/>
                <w:b w:val="0"/>
                <w:bCs w:val="0"/>
                <w:color w:val="993300"/>
                <w:sz w:val="26"/>
                <w:szCs w:val="38"/>
              </w:rPr>
              <w:t xml:space="preserve"> “If you heed</w:t>
            </w:r>
            <w:r w:rsidRPr="00F97A92">
              <w:rPr>
                <w:rFonts w:ascii="Book Antiqua" w:hAnsi="Book Antiqua" w:hint="default"/>
                <w:b w:val="0"/>
                <w:bCs w:val="0"/>
                <w:color w:val="993300"/>
                <w:sz w:val="26"/>
                <w:szCs w:val="38"/>
              </w:rPr>
              <w:t xml:space="preserve"> to these ordinances, </w:t>
            </w:r>
            <w:r w:rsidR="006C1EB2">
              <w:rPr>
                <w:rFonts w:ascii="Book Antiqua" w:hAnsi="Book Antiqua" w:hint="default"/>
                <w:b w:val="0"/>
                <w:bCs w:val="0"/>
                <w:color w:val="993300"/>
                <w:sz w:val="26"/>
                <w:szCs w:val="38"/>
              </w:rPr>
              <w:t xml:space="preserve">by diligently observing them, </w:t>
            </w:r>
            <w:r w:rsidRPr="00F97A92">
              <w:rPr>
                <w:rFonts w:ascii="Book Antiqua" w:hAnsi="Book Antiqua" w:hint="default"/>
                <w:b w:val="0"/>
                <w:bCs w:val="0"/>
                <w:color w:val="993300"/>
                <w:sz w:val="26"/>
                <w:szCs w:val="38"/>
              </w:rPr>
              <w:t xml:space="preserve">Yahweh your God will </w:t>
            </w:r>
            <w:r w:rsidR="006C1EB2">
              <w:rPr>
                <w:rFonts w:ascii="Book Antiqua" w:hAnsi="Book Antiqua" w:hint="default"/>
                <w:b w:val="0"/>
                <w:bCs w:val="0"/>
                <w:color w:val="993300"/>
                <w:sz w:val="26"/>
                <w:szCs w:val="38"/>
              </w:rPr>
              <w:t>keep the covenant loyally</w:t>
            </w:r>
            <w:r w:rsidRPr="00F97A92">
              <w:rPr>
                <w:rFonts w:ascii="Book Antiqua" w:hAnsi="Book Antiqua" w:hint="default"/>
                <w:b w:val="0"/>
                <w:bCs w:val="0"/>
                <w:color w:val="993300"/>
                <w:sz w:val="26"/>
                <w:szCs w:val="38"/>
              </w:rPr>
              <w:t xml:space="preserve"> he pro</w:t>
            </w:r>
            <w:r w:rsidR="00F97A92">
              <w:rPr>
                <w:rFonts w:ascii="Book Antiqua" w:hAnsi="Book Antiqua" w:hint="default"/>
                <w:b w:val="0"/>
                <w:bCs w:val="0"/>
                <w:color w:val="993300"/>
                <w:sz w:val="26"/>
                <w:szCs w:val="38"/>
              </w:rPr>
              <w:t>mised to your fathers solemnly.</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35"/>
            </w:r>
            <w:r w:rsidRPr="00F97A92">
              <w:rPr>
                <w:rFonts w:ascii="Book Antiqua" w:hAnsi="Book Antiqua" w:hint="default"/>
                <w:b w:val="0"/>
                <w:bCs w:val="0"/>
                <w:color w:val="993300"/>
                <w:sz w:val="26"/>
                <w:szCs w:val="38"/>
              </w:rPr>
              <w:t xml:space="preserve"> He will love you, bless you and increase your numbers; he will bless the fruit of your body and the produce of your </w:t>
            </w:r>
            <w:r w:rsidRPr="00F97A92">
              <w:rPr>
                <w:rFonts w:ascii="Book Antiqua" w:hAnsi="Book Antiqua" w:hint="default"/>
                <w:b w:val="0"/>
                <w:bCs w:val="0"/>
                <w:color w:val="993300"/>
                <w:sz w:val="26"/>
                <w:szCs w:val="38"/>
              </w:rPr>
              <w:lastRenderedPageBreak/>
              <w:t xml:space="preserve">soil, your corn, your wine, your oil, the issue of your cattle, the young of your flock, in the land he swore to </w:t>
            </w:r>
            <w:r w:rsidR="00F97A92">
              <w:rPr>
                <w:rFonts w:ascii="Book Antiqua" w:hAnsi="Book Antiqua" w:hint="default"/>
                <w:b w:val="0"/>
                <w:bCs w:val="0"/>
                <w:color w:val="993300"/>
                <w:sz w:val="26"/>
                <w:szCs w:val="38"/>
              </w:rPr>
              <w:t>your fathers he would give you.</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36"/>
            </w:r>
            <w:r w:rsidR="006C1EB2">
              <w:rPr>
                <w:rFonts w:ascii="Book Antiqua" w:hAnsi="Book Antiqua" w:hint="default"/>
                <w:b w:val="0"/>
                <w:bCs w:val="0"/>
                <w:color w:val="993300"/>
                <w:sz w:val="26"/>
                <w:szCs w:val="38"/>
              </w:rPr>
              <w:t> </w:t>
            </w:r>
            <w:r w:rsidRPr="00F97A92">
              <w:rPr>
                <w:rFonts w:ascii="Book Antiqua" w:hAnsi="Book Antiqua" w:hint="default"/>
                <w:b w:val="0"/>
                <w:bCs w:val="0"/>
                <w:color w:val="993300"/>
                <w:sz w:val="26"/>
                <w:szCs w:val="38"/>
              </w:rPr>
              <w:t xml:space="preserve">You will be the most blessed of peoples. No man or woman among you shall be barren, no male or female of </w:t>
            </w:r>
            <w:r w:rsidR="00F97A92">
              <w:rPr>
                <w:rFonts w:ascii="Book Antiqua" w:hAnsi="Book Antiqua" w:hint="default"/>
                <w:b w:val="0"/>
                <w:bCs w:val="0"/>
                <w:color w:val="993300"/>
                <w:sz w:val="26"/>
                <w:szCs w:val="38"/>
              </w:rPr>
              <w:t>your beasts shall be infertile.</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37"/>
            </w:r>
            <w:r w:rsidR="006C1EB2">
              <w:rPr>
                <w:rFonts w:ascii="Book Antiqua" w:hAnsi="Book Antiqua" w:hint="default"/>
                <w:b w:val="0"/>
                <w:bCs w:val="0"/>
                <w:color w:val="993300"/>
                <w:sz w:val="26"/>
                <w:szCs w:val="38"/>
              </w:rPr>
              <w:t> </w:t>
            </w:r>
            <w:r w:rsidRPr="00F97A92">
              <w:rPr>
                <w:rFonts w:ascii="Book Antiqua" w:hAnsi="Book Antiqua" w:hint="default"/>
                <w:b w:val="0"/>
                <w:bCs w:val="0"/>
                <w:color w:val="993300"/>
                <w:sz w:val="26"/>
                <w:szCs w:val="38"/>
              </w:rPr>
              <w:t xml:space="preserve">Yahweh will keep all sickness far from you; he will not afflict you with those evil plagues of </w:t>
            </w:r>
            <w:smartTag w:uri="urn:schemas-microsoft-com:office:smarttags" w:element="country-region">
              <w:smartTag w:uri="urn:schemas-microsoft-com:office:smarttags" w:element="place">
                <w:r w:rsidRPr="00F97A92">
                  <w:rPr>
                    <w:rFonts w:ascii="Book Antiqua" w:hAnsi="Book Antiqua" w:hint="default"/>
                    <w:b w:val="0"/>
                    <w:bCs w:val="0"/>
                    <w:color w:val="993300"/>
                    <w:sz w:val="26"/>
                    <w:szCs w:val="38"/>
                  </w:rPr>
                  <w:t>Egypt</w:t>
                </w:r>
              </w:smartTag>
            </w:smartTag>
            <w:r w:rsidRPr="00F97A92">
              <w:rPr>
                <w:rFonts w:ascii="Book Antiqua" w:hAnsi="Book Antiqua" w:hint="default"/>
                <w:b w:val="0"/>
                <w:bCs w:val="0"/>
                <w:color w:val="993300"/>
                <w:sz w:val="26"/>
                <w:szCs w:val="38"/>
              </w:rPr>
              <w:t xml:space="preserve"> that you have known but will save them for all those </w:t>
            </w:r>
            <w:r w:rsidR="00F97A92">
              <w:rPr>
                <w:rFonts w:ascii="Book Antiqua" w:hAnsi="Book Antiqua" w:hint="default"/>
                <w:b w:val="0"/>
                <w:bCs w:val="0"/>
                <w:color w:val="993300"/>
                <w:sz w:val="26"/>
                <w:szCs w:val="38"/>
              </w:rPr>
              <w:t>who hate you.</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38"/>
            </w:r>
            <w:r w:rsidRPr="00F97A92">
              <w:rPr>
                <w:rFonts w:ascii="Book Antiqua" w:hAnsi="Book Antiqua" w:hint="default"/>
                <w:b w:val="0"/>
                <w:bCs w:val="0"/>
                <w:color w:val="993300"/>
                <w:sz w:val="26"/>
                <w:szCs w:val="38"/>
              </w:rPr>
              <w:t xml:space="preserve"> Devour, then, all the peoples whom Yahweh your God delivers over to you, show them no pity, do not serve their gods, for otherwise you would be ensnared.</w:t>
            </w:r>
          </w:p>
        </w:tc>
      </w:tr>
      <w:tr w:rsidR="004549CC" w:rsidRPr="00870CCD" w14:paraId="78648A5A" w14:textId="77777777" w:rsidTr="00F97A92">
        <w:tblPrEx>
          <w:jc w:val="left"/>
        </w:tblPrEx>
        <w:tc>
          <w:tcPr>
            <w:tcW w:w="5688" w:type="dxa"/>
          </w:tcPr>
          <w:p w14:paraId="158EDFAC" w14:textId="7184EFFF" w:rsidR="004549CC" w:rsidRPr="00FD0D7A" w:rsidRDefault="00DB13D4" w:rsidP="00562E6E">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תֹאמַר֙ בִּלְבָ֣בְךָ֔ רַבִּ֛ים הַגּוֹיִ֥ם הָאֵ֖לֶּה מִמֶּ֑נִּי אֵיכָ֥ה אוּכַ֖ל לְהוֹרִישָֽׁם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 תִירָ֖א מֵהֶ֑ם זָכֹ֣ר תִּזְכֹּ֗ר אֵ֤ת אֲשֶׁר־עָשָׂה֙ יְהֹוָ֣ה אֱלֹהֶ֔יךָ לְפַרְעֹ֖ה וּלְכׇל־מִצְרָֽיִם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הַמַּסֹּ֨ת הַגְּדֹלֹ֜ת אֲשֶׁר־רָא֣וּ עֵינֶ֗יךָ וְהָאֹתֹ֤ת וְהַמֹּֽפְתִים֙ וְהַיָּ֤ד הַחֲזָקָה֙ וְהַזְּרֹ֣עַ הַנְּטוּיָ֔ה אֲשֶׁ֥ר הוֹצִֽאֲךָ֖ יְהֹוָ֣ה אֱלֹהֶ֑יךָ כֵּֽן־יַעֲשֶׂ֞ה יְהֹוָ֤ה אֱלֹהֶ֙יךָ֙ </w:t>
            </w:r>
            <w:r w:rsidRPr="002F597F">
              <w:rPr>
                <w:rFonts w:ascii="SBL Hebrew" w:hAnsi="SBL Hebrew" w:cs="SBL Hebrew"/>
                <w:color w:val="993300"/>
                <w:sz w:val="32"/>
                <w:szCs w:val="32"/>
                <w:shd w:val="clear" w:color="auto" w:fill="FFFFFF"/>
                <w:rtl/>
              </w:rPr>
              <w:lastRenderedPageBreak/>
              <w:t>לְכׇל־הָ֣עַמִּ֔ים אֲשֶׁר־אַתָּ֥ה יָרֵ֖א מִפְּנֵיהֶֽם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וְגַם֙ אֶת־הַצִּרְעָ֔ה יְשַׁלַּ֛ח יְהֹוָ֥ה אֱלֹהֶ֖יךָ בָּ֑ם עַד־אֲבֹ֗ד הַנִּשְׁאָרִ֛ים וְהַנִּסְתָּרִ֖ים מִפָּנֶֽיךָ</w:t>
            </w:r>
            <w:r w:rsidR="00FD0D7A" w:rsidRPr="00FD0D7A">
              <w:rPr>
                <w:rFonts w:cs="SBL Hebrew"/>
                <w:noProof/>
                <w:color w:val="993300"/>
                <w:sz w:val="32"/>
                <w:szCs w:val="32"/>
                <w:rtl/>
                <w:lang w:bidi="he-IL"/>
              </w:rPr>
              <w:t xml:space="preserve">׃ </w:t>
            </w:r>
          </w:p>
        </w:tc>
        <w:tc>
          <w:tcPr>
            <w:tcW w:w="8530" w:type="dxa"/>
          </w:tcPr>
          <w:p w14:paraId="252786A1" w14:textId="3B4DCFFA" w:rsidR="004549CC" w:rsidRPr="00F97A92" w:rsidRDefault="004549CC" w:rsidP="00562E6E">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F97A92">
              <w:rPr>
                <w:rStyle w:val="FootnoteReference"/>
                <w:rFonts w:ascii="Book Antiqua" w:hAnsi="Book Antiqua" w:hint="default"/>
                <w:b w:val="0"/>
                <w:bCs w:val="0"/>
                <w:color w:val="008000"/>
                <w:sz w:val="26"/>
                <w:szCs w:val="38"/>
              </w:rPr>
              <w:lastRenderedPageBreak/>
              <w:footnoteReference w:id="239"/>
            </w:r>
            <w:r w:rsidRPr="00F97A92">
              <w:rPr>
                <w:rFonts w:ascii="Book Antiqua" w:hAnsi="Book Antiqua" w:hint="default"/>
                <w:b w:val="0"/>
                <w:bCs w:val="0"/>
                <w:color w:val="993300"/>
                <w:sz w:val="26"/>
                <w:szCs w:val="38"/>
              </w:rPr>
              <w:t xml:space="preserve"> “If you should say in your heart, “These nations outnumber me; how shall</w:t>
            </w:r>
            <w:r w:rsidR="00F97A92">
              <w:rPr>
                <w:rFonts w:ascii="Book Antiqua" w:hAnsi="Book Antiqua" w:hint="default"/>
                <w:b w:val="0"/>
                <w:bCs w:val="0"/>
                <w:color w:val="993300"/>
                <w:sz w:val="26"/>
                <w:szCs w:val="38"/>
              </w:rPr>
              <w:t xml:space="preserve"> I be able to dispossess them?”</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40"/>
            </w:r>
            <w:r w:rsidRPr="00F97A92">
              <w:rPr>
                <w:rFonts w:ascii="Book Antiqua" w:hAnsi="Book Antiqua" w:hint="default"/>
                <w:b w:val="0"/>
                <w:bCs w:val="0"/>
                <w:color w:val="993300"/>
                <w:sz w:val="26"/>
                <w:szCs w:val="38"/>
              </w:rPr>
              <w:t xml:space="preserve"> You shall not be afraid of them:</w:t>
            </w:r>
            <w:r w:rsidR="003216E9">
              <w:rPr>
                <w:rFonts w:ascii="Book Antiqua" w:hAnsi="Book Antiqua" w:hint="default"/>
                <w:b w:val="0"/>
                <w:bCs w:val="0"/>
                <w:color w:val="993300"/>
                <w:sz w:val="26"/>
                <w:szCs w:val="38"/>
              </w:rPr>
              <w:t xml:space="preserve"> </w:t>
            </w:r>
            <w:r w:rsidR="003B0A97">
              <w:rPr>
                <w:rFonts w:ascii="Book Antiqua" w:hAnsi="Book Antiqua" w:hint="default"/>
                <w:b w:val="0"/>
                <w:bCs w:val="0"/>
                <w:color w:val="993300"/>
                <w:sz w:val="26"/>
                <w:szCs w:val="38"/>
              </w:rPr>
              <w:t>carefully recall</w:t>
            </w:r>
            <w:r w:rsidRPr="00F97A92">
              <w:rPr>
                <w:rFonts w:ascii="Book Antiqua" w:hAnsi="Book Antiqua" w:hint="default"/>
                <w:b w:val="0"/>
                <w:bCs w:val="0"/>
                <w:color w:val="993300"/>
                <w:sz w:val="26"/>
                <w:szCs w:val="38"/>
              </w:rPr>
              <w:t xml:space="preserve"> how Yahweh your God dealt with Pharaoh and all Egypt, </w:t>
            </w:r>
            <w:r w:rsidRPr="00F97A92">
              <w:rPr>
                <w:rStyle w:val="FootnoteReference"/>
                <w:rFonts w:ascii="Book Antiqua" w:hAnsi="Book Antiqua" w:hint="default"/>
                <w:b w:val="0"/>
                <w:bCs w:val="0"/>
                <w:color w:val="008000"/>
                <w:sz w:val="26"/>
                <w:szCs w:val="38"/>
              </w:rPr>
              <w:footnoteReference w:id="241"/>
            </w:r>
            <w:r w:rsidRPr="00F97A92">
              <w:rPr>
                <w:rFonts w:ascii="Book Antiqua" w:hAnsi="Book Antiqua" w:hint="default"/>
                <w:b w:val="0"/>
                <w:bCs w:val="0"/>
                <w:color w:val="993300"/>
                <w:sz w:val="26"/>
                <w:szCs w:val="38"/>
              </w:rPr>
              <w:t xml:space="preserve"> the great ordeals your own eyes have seen, and the signs, and the wonders, and the mighty hand, and the outstretched arm, with which Yahwe</w:t>
            </w:r>
            <w:r w:rsidR="00F97A92">
              <w:rPr>
                <w:rFonts w:ascii="Book Antiqua" w:hAnsi="Book Antiqua" w:hint="default"/>
                <w:b w:val="0"/>
                <w:bCs w:val="0"/>
                <w:color w:val="993300"/>
                <w:sz w:val="26"/>
                <w:szCs w:val="38"/>
              </w:rPr>
              <w:t>h your God has brought you out.</w:t>
            </w:r>
            <w:r w:rsidRPr="00F97A92">
              <w:rPr>
                <w:rFonts w:ascii="Book Antiqua" w:hAnsi="Book Antiqua" w:hint="default"/>
                <w:b w:val="0"/>
                <w:bCs w:val="0"/>
                <w:color w:val="993300"/>
                <w:sz w:val="26"/>
                <w:szCs w:val="38"/>
              </w:rPr>
              <w:t xml:space="preserve"> </w:t>
            </w:r>
            <w:r w:rsidR="003B0A97">
              <w:rPr>
                <w:rFonts w:ascii="Book Antiqua" w:hAnsi="Book Antiqua" w:hint="default"/>
                <w:b w:val="0"/>
                <w:bCs w:val="0"/>
                <w:color w:val="993300"/>
                <w:sz w:val="26"/>
                <w:szCs w:val="38"/>
              </w:rPr>
              <w:t>Thus</w:t>
            </w:r>
            <w:r w:rsidRPr="00F97A92">
              <w:rPr>
                <w:rFonts w:ascii="Book Antiqua" w:hAnsi="Book Antiqua" w:hint="default"/>
                <w:b w:val="0"/>
                <w:bCs w:val="0"/>
                <w:color w:val="993300"/>
                <w:sz w:val="26"/>
                <w:szCs w:val="38"/>
              </w:rPr>
              <w:t xml:space="preserve">, Yahweh your God </w:t>
            </w:r>
            <w:r w:rsidR="003B0A97">
              <w:rPr>
                <w:rFonts w:ascii="Book Antiqua" w:hAnsi="Book Antiqua" w:hint="default"/>
                <w:b w:val="0"/>
                <w:bCs w:val="0"/>
                <w:color w:val="993300"/>
                <w:sz w:val="26"/>
                <w:szCs w:val="38"/>
              </w:rPr>
              <w:lastRenderedPageBreak/>
              <w:t xml:space="preserve">will </w:t>
            </w:r>
            <w:r w:rsidRPr="00F97A92">
              <w:rPr>
                <w:rFonts w:ascii="Book Antiqua" w:hAnsi="Book Antiqua" w:hint="default"/>
                <w:b w:val="0"/>
                <w:bCs w:val="0"/>
                <w:color w:val="993300"/>
                <w:sz w:val="26"/>
                <w:szCs w:val="38"/>
              </w:rPr>
              <w:t>deal with all the</w:t>
            </w:r>
            <w:r w:rsidR="00F97A92">
              <w:rPr>
                <w:rFonts w:ascii="Book Antiqua" w:hAnsi="Book Antiqua" w:hint="default"/>
                <w:b w:val="0"/>
                <w:bCs w:val="0"/>
                <w:color w:val="993300"/>
                <w:sz w:val="26"/>
                <w:szCs w:val="38"/>
              </w:rPr>
              <w:t xml:space="preserve"> peoples whom you fear to face.</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42"/>
            </w:r>
            <w:r w:rsidRPr="00F97A92">
              <w:rPr>
                <w:rFonts w:ascii="Book Antiqua" w:hAnsi="Book Antiqua" w:hint="default"/>
                <w:b w:val="0"/>
                <w:bCs w:val="0"/>
                <w:color w:val="993300"/>
                <w:sz w:val="26"/>
                <w:szCs w:val="38"/>
              </w:rPr>
              <w:t> What is more, Yahweh your God will send hornets among them, to destroy those who remain and hide from you.</w:t>
            </w:r>
          </w:p>
        </w:tc>
      </w:tr>
      <w:tr w:rsidR="004549CC" w:rsidRPr="00870CCD" w14:paraId="59AA93E0" w14:textId="77777777" w:rsidTr="00F97A92">
        <w:tblPrEx>
          <w:jc w:val="left"/>
        </w:tblPrEx>
        <w:tc>
          <w:tcPr>
            <w:tcW w:w="5688" w:type="dxa"/>
          </w:tcPr>
          <w:p w14:paraId="441CA3EB" w14:textId="6F155773" w:rsidR="004549CC" w:rsidRPr="00FD0D7A" w:rsidRDefault="00DB13D4" w:rsidP="00562E6E">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 תַעֲרֹ֖ץ מִפְּנֵיהֶ֑ם כִּֽי־יְהֹוָ֤ה אֱלֹהֶ֙יךָ֙ בְּקִרְבֶּ֔ךָ אֵ֥ל גָּד֖וֹל וְנוֹרָֽא</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וְנָשַׁל֩ יְהֹוָ֨ה אֱלֹהֶ֜יךָ אֶת־הַגּוֹיִ֥ם הָאֵ֛ל מִפָּנֶ֖יךָ מְעַ֣ט מְעָ֑ט לֹ֤א תוּכַל֙ כַּלֹּתָ֣ם מַהֵ֔ר פֶּן־תִּרְבֶּ֥ה עָלֶ֖יךָ חַיַּ֥ת הַשָּׂדֶֽה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וּנְתָנָ֛ם יְהֹוָ֥ה אֱלֹהֶ֖יךָ לְפָנֶ֑יךָ וְהָמָם֙ מְהוּמָ֣ה גְדֹלָ֔ה עַ֖ד הִשָּׁמְדָֽם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וְנָתַ֤ן מַלְכֵיהֶם֙ בְּיָדֶ֔ךָ וְהַאֲבַדְתָּ֣ אֶת־שְׁמָ֔ם מִתַּ֖חַת הַשָּׁמָ֑יִם לֹֽא־יִתְיַצֵּ֥ב אִישׁ֙ בְּפָנֶ֔יךָ עַ֥ד הִשְׁמִֽדְךָ֖ אֹתָֽם</w:t>
            </w:r>
            <w:r w:rsidR="00FD0D7A" w:rsidRPr="00FD0D7A">
              <w:rPr>
                <w:rFonts w:cs="SBL Hebrew"/>
                <w:noProof/>
                <w:color w:val="993300"/>
                <w:sz w:val="32"/>
                <w:szCs w:val="32"/>
                <w:rtl/>
                <w:lang w:bidi="he-IL"/>
              </w:rPr>
              <w:t>׃</w:t>
            </w:r>
          </w:p>
        </w:tc>
        <w:tc>
          <w:tcPr>
            <w:tcW w:w="8530" w:type="dxa"/>
          </w:tcPr>
          <w:p w14:paraId="19C946B7" w14:textId="77777777" w:rsidR="004549CC" w:rsidRPr="00F97A92" w:rsidRDefault="004549CC" w:rsidP="00562E6E">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F97A92">
              <w:rPr>
                <w:rStyle w:val="FootnoteReference"/>
                <w:rFonts w:ascii="Book Antiqua" w:hAnsi="Book Antiqua" w:hint="default"/>
                <w:b w:val="0"/>
                <w:bCs w:val="0"/>
                <w:color w:val="008000"/>
                <w:sz w:val="26"/>
                <w:szCs w:val="38"/>
              </w:rPr>
              <w:footnoteReference w:id="243"/>
            </w:r>
            <w:r w:rsidRPr="00F97A92">
              <w:rPr>
                <w:rFonts w:ascii="Book Antiqua" w:hAnsi="Book Antiqua" w:hint="default"/>
                <w:b w:val="0"/>
                <w:bCs w:val="0"/>
                <w:color w:val="993300"/>
                <w:sz w:val="26"/>
                <w:szCs w:val="38"/>
              </w:rPr>
              <w:t xml:space="preserve"> “Do not </w:t>
            </w:r>
            <w:r w:rsidR="00167751">
              <w:rPr>
                <w:rFonts w:ascii="Book Antiqua" w:hAnsi="Book Antiqua" w:hint="default"/>
                <w:b w:val="0"/>
                <w:bCs w:val="0"/>
                <w:color w:val="993300"/>
                <w:sz w:val="26"/>
                <w:szCs w:val="38"/>
              </w:rPr>
              <w:t>fear</w:t>
            </w:r>
            <w:r w:rsidRPr="00F97A92">
              <w:rPr>
                <w:rFonts w:ascii="Book Antiqua" w:hAnsi="Book Antiqua" w:hint="default"/>
                <w:b w:val="0"/>
                <w:bCs w:val="0"/>
                <w:color w:val="993300"/>
                <w:sz w:val="26"/>
                <w:szCs w:val="38"/>
              </w:rPr>
              <w:t xml:space="preserve"> them, for </w:t>
            </w:r>
            <w:r w:rsidR="00C242A6">
              <w:rPr>
                <w:rFonts w:ascii="Book Antiqua" w:hAnsi="Book Antiqua" w:hint="default"/>
                <w:b w:val="0"/>
                <w:bCs w:val="0"/>
                <w:color w:val="993300"/>
                <w:sz w:val="26"/>
                <w:szCs w:val="38"/>
              </w:rPr>
              <w:t>Yahweh your God is among you, a</w:t>
            </w:r>
            <w:r w:rsidRPr="00F97A92">
              <w:rPr>
                <w:rFonts w:ascii="Book Antiqua" w:hAnsi="Book Antiqua" w:hint="default"/>
                <w:b w:val="0"/>
                <w:bCs w:val="0"/>
                <w:color w:val="993300"/>
                <w:sz w:val="26"/>
                <w:szCs w:val="38"/>
              </w:rPr>
              <w:t xml:space="preserve"> great and </w:t>
            </w:r>
            <w:r w:rsidR="00167751">
              <w:rPr>
                <w:rFonts w:ascii="Book Antiqua" w:hAnsi="Book Antiqua" w:hint="default"/>
                <w:b w:val="0"/>
                <w:bCs w:val="0"/>
                <w:color w:val="993300"/>
                <w:sz w:val="26"/>
                <w:szCs w:val="38"/>
              </w:rPr>
              <w:t>awesome</w:t>
            </w:r>
            <w:r w:rsidR="00C242A6">
              <w:rPr>
                <w:rFonts w:ascii="Book Antiqua" w:hAnsi="Book Antiqua" w:hint="default"/>
                <w:b w:val="0"/>
                <w:bCs w:val="0"/>
                <w:color w:val="993300"/>
                <w:sz w:val="26"/>
                <w:szCs w:val="38"/>
              </w:rPr>
              <w:t xml:space="preserve"> </w:t>
            </w:r>
            <w:r w:rsidR="00C242A6" w:rsidRPr="00F97A92">
              <w:rPr>
                <w:rFonts w:ascii="Book Antiqua" w:hAnsi="Book Antiqua" w:hint="default"/>
                <w:b w:val="0"/>
                <w:bCs w:val="0"/>
                <w:color w:val="993300"/>
                <w:sz w:val="26"/>
                <w:szCs w:val="38"/>
              </w:rPr>
              <w:t>God</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44"/>
            </w:r>
            <w:r w:rsidRPr="00F97A92">
              <w:rPr>
                <w:rFonts w:ascii="Book Antiqua" w:hAnsi="Book Antiqua" w:hint="default"/>
                <w:b w:val="0"/>
                <w:bCs w:val="0"/>
                <w:color w:val="993300"/>
                <w:sz w:val="26"/>
                <w:szCs w:val="38"/>
              </w:rPr>
              <w:t xml:space="preserve"> Little by little, Yahweh your God will destroy these nations before you;</w:t>
            </w:r>
            <w:r w:rsidR="00167751">
              <w:rPr>
                <w:rFonts w:ascii="Book Antiqua" w:hAnsi="Book Antiqua" w:hint="default"/>
                <w:b w:val="0"/>
                <w:bCs w:val="0"/>
                <w:color w:val="993300"/>
                <w:sz w:val="26"/>
                <w:szCs w:val="38"/>
              </w:rPr>
              <w:t xml:space="preserve"> you cannot make a quick end of them</w:t>
            </w:r>
            <w:r w:rsidRPr="00F97A92">
              <w:rPr>
                <w:rFonts w:ascii="Book Antiqua" w:hAnsi="Book Antiqua" w:hint="default"/>
                <w:b w:val="0"/>
                <w:bCs w:val="0"/>
                <w:color w:val="993300"/>
                <w:sz w:val="26"/>
                <w:szCs w:val="38"/>
              </w:rPr>
              <w:t xml:space="preserve">, </w:t>
            </w:r>
            <w:r w:rsidR="00167751">
              <w:rPr>
                <w:rFonts w:ascii="Book Antiqua" w:hAnsi="Book Antiqua" w:hint="default"/>
                <w:b w:val="0"/>
                <w:bCs w:val="0"/>
                <w:color w:val="993300"/>
                <w:sz w:val="26"/>
                <w:szCs w:val="38"/>
              </w:rPr>
              <w:t>lest</w:t>
            </w:r>
            <w:r w:rsidRPr="00F97A92">
              <w:rPr>
                <w:rFonts w:ascii="Book Antiqua" w:hAnsi="Book Antiqua" w:hint="default"/>
                <w:b w:val="0"/>
                <w:bCs w:val="0"/>
                <w:color w:val="993300"/>
                <w:sz w:val="26"/>
                <w:szCs w:val="38"/>
              </w:rPr>
              <w:t xml:space="preserve"> the wild beasts </w:t>
            </w:r>
            <w:r w:rsidR="00167751">
              <w:rPr>
                <w:rFonts w:ascii="Book Antiqua" w:hAnsi="Book Antiqua" w:hint="default"/>
                <w:b w:val="0"/>
                <w:bCs w:val="0"/>
                <w:color w:val="993300"/>
                <w:sz w:val="26"/>
                <w:szCs w:val="38"/>
              </w:rPr>
              <w:t>overrun you</w:t>
            </w:r>
            <w:r w:rsidRPr="00F97A92">
              <w:rPr>
                <w:rFonts w:ascii="Book Antiqua" w:hAnsi="Book Antiqua" w:hint="default"/>
                <w:b w:val="0"/>
                <w:bCs w:val="0"/>
                <w:color w:val="993300"/>
                <w:sz w:val="26"/>
                <w:szCs w:val="38"/>
              </w:rPr>
              <w:t xml:space="preserve">. </w:t>
            </w:r>
            <w:r w:rsidRPr="00F97A92">
              <w:rPr>
                <w:rStyle w:val="FootnoteReference"/>
                <w:rFonts w:ascii="Book Antiqua" w:hAnsi="Book Antiqua" w:hint="default"/>
                <w:b w:val="0"/>
                <w:bCs w:val="0"/>
                <w:color w:val="008000"/>
                <w:sz w:val="26"/>
                <w:szCs w:val="38"/>
              </w:rPr>
              <w:footnoteReference w:id="245"/>
            </w:r>
            <w:r w:rsidRPr="00F97A92">
              <w:rPr>
                <w:rFonts w:ascii="Book Antiqua" w:hAnsi="Book Antiqua" w:hint="default"/>
                <w:b w:val="0"/>
                <w:bCs w:val="0"/>
                <w:color w:val="993300"/>
                <w:sz w:val="26"/>
                <w:szCs w:val="38"/>
              </w:rPr>
              <w:t xml:space="preserve"> But Yahweh your God will deliver them up to you and will harass them until they are destroyed. </w:t>
            </w:r>
            <w:r w:rsidRPr="00F97A92">
              <w:rPr>
                <w:rStyle w:val="FootnoteReference"/>
                <w:rFonts w:ascii="Book Antiqua" w:hAnsi="Book Antiqua" w:hint="default"/>
                <w:b w:val="0"/>
                <w:bCs w:val="0"/>
                <w:color w:val="008000"/>
                <w:sz w:val="26"/>
                <w:szCs w:val="38"/>
              </w:rPr>
              <w:footnoteReference w:id="246"/>
            </w:r>
            <w:r w:rsidR="00F97A92">
              <w:rPr>
                <w:rFonts w:ascii="Book Antiqua" w:hAnsi="Book Antiqua" w:hint="default"/>
                <w:b w:val="0"/>
                <w:bCs w:val="0"/>
                <w:color w:val="993300"/>
                <w:sz w:val="26"/>
                <w:szCs w:val="38"/>
              </w:rPr>
              <w:t> </w:t>
            </w:r>
            <w:r w:rsidRPr="00F97A92">
              <w:rPr>
                <w:rFonts w:ascii="Book Antiqua" w:hAnsi="Book Antiqua" w:hint="default"/>
                <w:b w:val="0"/>
                <w:bCs w:val="0"/>
                <w:color w:val="993300"/>
                <w:sz w:val="26"/>
                <w:szCs w:val="38"/>
              </w:rPr>
              <w:t xml:space="preserve">He will </w:t>
            </w:r>
            <w:r w:rsidR="00167751">
              <w:rPr>
                <w:rFonts w:ascii="Book Antiqua" w:hAnsi="Book Antiqua" w:hint="default"/>
                <w:b w:val="0"/>
                <w:bCs w:val="0"/>
                <w:color w:val="993300"/>
                <w:sz w:val="26"/>
                <w:szCs w:val="38"/>
              </w:rPr>
              <w:t>hand</w:t>
            </w:r>
            <w:r w:rsidRPr="00F97A92">
              <w:rPr>
                <w:rFonts w:ascii="Book Antiqua" w:hAnsi="Book Antiqua" w:hint="default"/>
                <w:b w:val="0"/>
                <w:bCs w:val="0"/>
                <w:color w:val="993300"/>
                <w:sz w:val="26"/>
                <w:szCs w:val="38"/>
              </w:rPr>
              <w:t xml:space="preserve"> their kings </w:t>
            </w:r>
            <w:r w:rsidR="00167751">
              <w:rPr>
                <w:rFonts w:ascii="Book Antiqua" w:hAnsi="Book Antiqua" w:hint="default"/>
                <w:b w:val="0"/>
                <w:bCs w:val="0"/>
                <w:color w:val="993300"/>
                <w:sz w:val="26"/>
                <w:szCs w:val="38"/>
              </w:rPr>
              <w:t>over to you</w:t>
            </w:r>
            <w:r w:rsidRPr="00F97A92">
              <w:rPr>
                <w:rFonts w:ascii="Book Antiqua" w:hAnsi="Book Antiqua" w:hint="default"/>
                <w:b w:val="0"/>
                <w:bCs w:val="0"/>
                <w:color w:val="993300"/>
                <w:sz w:val="26"/>
                <w:szCs w:val="38"/>
              </w:rPr>
              <w:t xml:space="preserve"> and you will </w:t>
            </w:r>
            <w:r w:rsidR="009E5CDC">
              <w:rPr>
                <w:rFonts w:ascii="Book Antiqua" w:hAnsi="Book Antiqua" w:hint="default"/>
                <w:b w:val="0"/>
                <w:bCs w:val="0"/>
                <w:color w:val="993300"/>
                <w:sz w:val="26"/>
                <w:szCs w:val="38"/>
              </w:rPr>
              <w:t>erase their very names from memory</w:t>
            </w:r>
            <w:r w:rsidRPr="00F97A92">
              <w:rPr>
                <w:rFonts w:ascii="Book Antiqua" w:hAnsi="Book Antiqua" w:hint="default"/>
                <w:b w:val="0"/>
                <w:bCs w:val="0"/>
                <w:color w:val="993300"/>
                <w:sz w:val="26"/>
                <w:szCs w:val="38"/>
              </w:rPr>
              <w:t>; none shall withstand you, until you have destroyed them.</w:t>
            </w:r>
          </w:p>
        </w:tc>
      </w:tr>
      <w:tr w:rsidR="004549CC" w:rsidRPr="00870CCD" w14:paraId="56E52967" w14:textId="77777777" w:rsidTr="00F97A92">
        <w:tblPrEx>
          <w:jc w:val="left"/>
        </w:tblPrEx>
        <w:tc>
          <w:tcPr>
            <w:tcW w:w="5688" w:type="dxa"/>
          </w:tcPr>
          <w:p w14:paraId="7FF7D775" w14:textId="384A7105" w:rsidR="004549CC" w:rsidRPr="00FD0D7A" w:rsidRDefault="00562E6E" w:rsidP="00562E6E">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פְּסִילֵ֥י אֱלֹהֵיהֶ֖ם תִּשְׂרְפ֣וּן בָּאֵ֑שׁ לֹֽא־תַחְמֹד֩ כֶּ֨סֶף וְזָהָ֤ב עֲלֵיהֶם֙ וְלָקַחְתָּ֣ לָ֔ךְ פֶּ֚ן תִּוָּקֵ֣שׁ בּ֔וֹ כִּ֧י תוֹעֲבַ֛ת יְהֹוָ֥ה אֱלֹהֶ֖יךָ הֽוּא</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וְלֹא־תָבִ֤יא תֽוֹעֵבָה֙ אֶל־בֵּיתֶ֔ךָ וְהָיִ֥יתָ חֵ֖רֶם כָּמֹ֑הוּ שַׁקֵּ֧ץ</w:t>
            </w:r>
            <w:r w:rsidR="00861986">
              <w:rPr>
                <w:rFonts w:ascii="SBL Hebrew" w:hAnsi="SBL Hebrew" w:cs="SBL Hebrew"/>
                <w:color w:val="808080"/>
                <w:shd w:val="clear" w:color="auto" w:fill="FFFFFF"/>
                <w:rtl/>
                <w:lang w:bidi="he-IL"/>
              </w:rPr>
              <w:t xml:space="preserve">׀ </w:t>
            </w:r>
            <w:r w:rsidRPr="002F597F">
              <w:rPr>
                <w:rFonts w:ascii="SBL Hebrew" w:hAnsi="SBL Hebrew" w:cs="SBL Hebrew"/>
                <w:color w:val="993300"/>
                <w:shd w:val="clear" w:color="auto" w:fill="FFFFFF"/>
              </w:rPr>
              <w:t> </w:t>
            </w:r>
            <w:r w:rsidRPr="002F597F">
              <w:rPr>
                <w:rFonts w:ascii="SBL Hebrew" w:hAnsi="SBL Hebrew" w:cs="SBL Hebrew"/>
                <w:color w:val="993300"/>
                <w:shd w:val="clear" w:color="auto" w:fill="FFFFFF"/>
                <w:rtl/>
              </w:rPr>
              <w:t>תְּשַׁקְּצֶ֛נּוּ וְתַעֵ֥ב</w:t>
            </w:r>
            <w:r w:rsidR="00861986">
              <w:rPr>
                <w:rFonts w:ascii="SBL Hebrew" w:hAnsi="SBL Hebrew" w:cs="SBL Hebrew"/>
                <w:color w:val="808080"/>
                <w:shd w:val="clear" w:color="auto" w:fill="FFFFFF"/>
                <w:rtl/>
                <w:lang w:bidi="he-IL"/>
              </w:rPr>
              <w:t xml:space="preserve">׀ </w:t>
            </w:r>
            <w:r w:rsidRPr="002F597F">
              <w:rPr>
                <w:rFonts w:ascii="SBL Hebrew" w:hAnsi="SBL Hebrew" w:cs="SBL Hebrew"/>
                <w:color w:val="993300"/>
                <w:shd w:val="clear" w:color="auto" w:fill="FFFFFF"/>
              </w:rPr>
              <w:t> </w:t>
            </w:r>
            <w:r w:rsidRPr="002F597F">
              <w:rPr>
                <w:rFonts w:ascii="SBL Hebrew" w:hAnsi="SBL Hebrew" w:cs="SBL Hebrew"/>
                <w:color w:val="993300"/>
                <w:shd w:val="clear" w:color="auto" w:fill="FFFFFF"/>
                <w:rtl/>
              </w:rPr>
              <w:t>תְּֽתַעֲבֶ֖נּוּ כִּי־חֵ֥רֶם הֽוּא׃</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62119099" w14:textId="77777777" w:rsidR="004549CC" w:rsidRPr="00F97A92" w:rsidRDefault="004549CC" w:rsidP="00562E6E">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F97A92">
              <w:rPr>
                <w:rStyle w:val="FootnoteReference"/>
                <w:rFonts w:ascii="Book Antiqua" w:hAnsi="Book Antiqua" w:hint="default"/>
                <w:b w:val="0"/>
                <w:bCs w:val="0"/>
                <w:color w:val="008000"/>
                <w:sz w:val="26"/>
                <w:szCs w:val="38"/>
              </w:rPr>
              <w:footnoteReference w:id="247"/>
            </w:r>
            <w:r w:rsidRPr="00F97A92">
              <w:rPr>
                <w:rFonts w:ascii="Book Antiqua" w:hAnsi="Book Antiqua" w:hint="default"/>
                <w:b w:val="0"/>
                <w:bCs w:val="0"/>
                <w:color w:val="993300"/>
                <w:sz w:val="26"/>
                <w:szCs w:val="38"/>
              </w:rPr>
              <w:t xml:space="preserve"> “You must </w:t>
            </w:r>
            <w:r w:rsidR="009E5CDC">
              <w:rPr>
                <w:rFonts w:ascii="Book Antiqua" w:hAnsi="Book Antiqua" w:hint="default"/>
                <w:b w:val="0"/>
                <w:bCs w:val="0"/>
                <w:color w:val="993300"/>
                <w:sz w:val="26"/>
                <w:szCs w:val="38"/>
              </w:rPr>
              <w:t>burn</w:t>
            </w:r>
            <w:r w:rsidRPr="00F97A92">
              <w:rPr>
                <w:rFonts w:ascii="Book Antiqua" w:hAnsi="Book Antiqua" w:hint="default"/>
                <w:b w:val="0"/>
                <w:bCs w:val="0"/>
                <w:color w:val="993300"/>
                <w:sz w:val="26"/>
                <w:szCs w:val="38"/>
              </w:rPr>
              <w:t xml:space="preserve"> all the carved images of their gods, not coveting the gold and silver that covers them, lest you are caught in a snare: it is detestable to Yahweh your God. </w:t>
            </w:r>
            <w:r w:rsidRPr="00F97A92">
              <w:rPr>
                <w:rStyle w:val="FootnoteReference"/>
                <w:rFonts w:ascii="Book Antiqua" w:hAnsi="Book Antiqua" w:hint="default"/>
                <w:b w:val="0"/>
                <w:bCs w:val="0"/>
                <w:color w:val="008000"/>
                <w:sz w:val="26"/>
                <w:szCs w:val="38"/>
              </w:rPr>
              <w:footnoteReference w:id="248"/>
            </w:r>
            <w:r w:rsidRPr="00F97A92">
              <w:rPr>
                <w:rFonts w:ascii="Book Antiqua" w:hAnsi="Book Antiqua" w:hint="default"/>
                <w:b w:val="0"/>
                <w:bCs w:val="0"/>
                <w:color w:val="993300"/>
                <w:sz w:val="26"/>
                <w:szCs w:val="38"/>
              </w:rPr>
              <w:t xml:space="preserve"> </w:t>
            </w:r>
            <w:r w:rsidR="009E5CDC">
              <w:rPr>
                <w:rFonts w:ascii="Book Antiqua" w:hAnsi="Book Antiqua" w:hint="default"/>
                <w:b w:val="0"/>
                <w:bCs w:val="0"/>
                <w:color w:val="993300"/>
                <w:sz w:val="26"/>
                <w:szCs w:val="38"/>
              </w:rPr>
              <w:t>Do</w:t>
            </w:r>
            <w:r w:rsidRPr="00F97A92">
              <w:rPr>
                <w:rFonts w:ascii="Book Antiqua" w:hAnsi="Book Antiqua" w:hint="default"/>
                <w:b w:val="0"/>
                <w:bCs w:val="0"/>
                <w:color w:val="993300"/>
                <w:sz w:val="26"/>
                <w:szCs w:val="38"/>
              </w:rPr>
              <w:t xml:space="preserve"> not bring any detestable thing into your house or you, like it, will come under the ban too. You must </w:t>
            </w:r>
            <w:r w:rsidR="009E5CDC">
              <w:rPr>
                <w:rFonts w:ascii="Book Antiqua" w:hAnsi="Book Antiqua" w:hint="default"/>
                <w:b w:val="0"/>
                <w:bCs w:val="0"/>
                <w:color w:val="993300"/>
                <w:sz w:val="26"/>
                <w:szCs w:val="38"/>
              </w:rPr>
              <w:t>utterly detest and abhor them</w:t>
            </w:r>
            <w:r w:rsidRPr="00F97A92">
              <w:rPr>
                <w:rFonts w:ascii="Book Antiqua" w:hAnsi="Book Antiqua" w:hint="default"/>
                <w:b w:val="0"/>
                <w:bCs w:val="0"/>
                <w:color w:val="993300"/>
                <w:sz w:val="26"/>
                <w:szCs w:val="38"/>
              </w:rPr>
              <w:t>, for they are under the ban.</w:t>
            </w:r>
          </w:p>
        </w:tc>
      </w:tr>
    </w:tbl>
    <w:p w14:paraId="30723CDF" w14:textId="77777777" w:rsidR="004549CC" w:rsidRPr="00870CCD" w:rsidRDefault="004549CC">
      <w:pPr>
        <w:pStyle w:val="BodyText2"/>
        <w:spacing w:before="120"/>
        <w:ind w:firstLine="0"/>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8"/>
        <w:gridCol w:w="8404"/>
      </w:tblGrid>
      <w:tr w:rsidR="004549CC" w:rsidRPr="00870CCD" w14:paraId="3812CA6E" w14:textId="77777777">
        <w:trPr>
          <w:jc w:val="center"/>
        </w:trPr>
        <w:tc>
          <w:tcPr>
            <w:tcW w:w="5688" w:type="dxa"/>
          </w:tcPr>
          <w:p w14:paraId="2995F26E" w14:textId="77777777" w:rsidR="004549CC" w:rsidRPr="0031577C" w:rsidRDefault="004549CC"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ח</w:t>
            </w:r>
          </w:p>
        </w:tc>
        <w:tc>
          <w:tcPr>
            <w:tcW w:w="8530" w:type="dxa"/>
          </w:tcPr>
          <w:p w14:paraId="7882415F" w14:textId="2D77810F" w:rsidR="004549CC" w:rsidRPr="0031577C" w:rsidRDefault="004549CC"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249"/>
              <w:t>8</w:t>
            </w:r>
          </w:p>
        </w:tc>
      </w:tr>
      <w:tr w:rsidR="004549CC" w:rsidRPr="00870CCD" w14:paraId="7BEDF4B3" w14:textId="77777777">
        <w:trPr>
          <w:jc w:val="center"/>
        </w:trPr>
        <w:tc>
          <w:tcPr>
            <w:tcW w:w="5688" w:type="dxa"/>
          </w:tcPr>
          <w:p w14:paraId="43ECAD9C" w14:textId="3759E8A9" w:rsidR="004549CC" w:rsidRPr="00870CCD" w:rsidRDefault="00AF1794" w:rsidP="00AF1794">
            <w:pPr>
              <w:pStyle w:val="Heading3"/>
              <w:keepNext w:val="0"/>
              <w:spacing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כׇּל־הַמִּצְוָ֗ה אֲשֶׁ֨ר אָנֹכִ֧י מְצַוְּךָ֛ הַיּ֖וֹם תִּשְׁמְר֣וּן לַעֲשׂ֑וֹת לְמַ֨עַן תִּֽחְי֜וּן וּרְבִיתֶ֗ם וּבָאתֶם֙ וִֽירִשְׁתֶּ֣ם אֶת־הָאָ֔רֶץ אֲשֶׁר־נִשְׁבַּ֥ע יְהֹוָ֖ה לַאֲבֹתֵיכֶֽם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וְזָכַרְתָּ֣ אֶת־כׇּל־הַדֶּ֗רֶךְ אֲשֶׁ֨ר הוֹלִֽיכְﬞךָ֜ יְהֹוָ֧ה אֱלֹהֶ֛יךָ זֶ֛ה אַרְבָּעִ֥ים שָׁנָ֖ה בַּמִּדְבָּ֑ר לְמַ֨עַן עַנֹּֽתְךָ֜ לְנַסֹּֽתְךָ֗ לָדַ֜עַת אֶת־אֲשֶׁ֧ר בִּֽלְבָבְךָ֛ הֲתִשְׁמֹ֥ר מִצְוֺתָ֖ו אִם־לֹֽא</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וַֽיְעַנְּךָ֮ וַיַּרְעִבֶ֒ךָ֒ וַיַּאֲכִֽלְךָ֤ אֶת־הַמָּן֙ אֲשֶׁ֣ר לֹא־יָדַ֔עְתָּ וְלֹ֥א יָדְע֖וּן אֲבֹתֶ֑יךָ לְמַ֣עַן הוֹדִֽיעֲךָ֗ כִּ֠י לֹ֣א עַל־הַלֶּ֤חֶם לְבַדּוֹ֙ יִחְיֶ֣ה הָֽאָדָ֔ם כִּ֛י עַל־כׇּל־מוֹצָ֥א פִֽי־יְהֹוָ֖ה יִחְיֶ֥ה הָאָדָֽם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שִׂמְלָ֨תְךָ֜ לֹ֤א בָֽלְתָה֙ מֵֽעָלֶ֔יךָ וְרַגְלְךָ֖ לֹ֣א בָצֵ֑קָה זֶ֖ה אַרְבָּעִ֥ים שָׁנָֽה</w:t>
            </w:r>
            <w:r w:rsidR="004549CC" w:rsidRPr="00870CCD">
              <w:rPr>
                <w:rFonts w:cs="SBL Hebrew"/>
                <w:noProof/>
                <w:color w:val="993300"/>
                <w:rtl/>
                <w:lang w:val="en-GB" w:bidi="he-IL"/>
              </w:rPr>
              <w:t>׃</w:t>
            </w:r>
          </w:p>
        </w:tc>
        <w:tc>
          <w:tcPr>
            <w:tcW w:w="8530" w:type="dxa"/>
          </w:tcPr>
          <w:p w14:paraId="69CD16BB" w14:textId="263AE8D6" w:rsidR="004549CC" w:rsidRPr="00870CCD" w:rsidRDefault="004549CC" w:rsidP="00AF1794">
            <w:pPr>
              <w:pStyle w:val="Heading2"/>
              <w:spacing w:before="0" w:beforeAutospacing="0" w:after="0" w:afterAutospacing="0" w:line="400" w:lineRule="exact"/>
              <w:jc w:val="both"/>
              <w:rPr>
                <w:rFonts w:ascii="Book Antiqua" w:hAnsi="Book Antiqua" w:hint="default"/>
                <w:b w:val="0"/>
                <w:bCs w:val="0"/>
                <w:color w:val="800000"/>
                <w:sz w:val="26"/>
                <w:szCs w:val="38"/>
              </w:rPr>
            </w:pPr>
            <w:r w:rsidRPr="00870CCD">
              <w:rPr>
                <w:rStyle w:val="FootnoteReference"/>
                <w:rFonts w:ascii="Book Antiqua" w:hAnsi="Book Antiqua" w:hint="default"/>
                <w:b w:val="0"/>
                <w:bCs w:val="0"/>
                <w:color w:val="008000"/>
                <w:sz w:val="26"/>
                <w:szCs w:val="38"/>
              </w:rPr>
              <w:footnoteReference w:id="250"/>
            </w:r>
            <w:r w:rsidRPr="00870CCD">
              <w:rPr>
                <w:rFonts w:ascii="Book Antiqua" w:hAnsi="Book Antiqua" w:hint="default"/>
                <w:b w:val="0"/>
                <w:bCs w:val="0"/>
                <w:color w:val="800000"/>
                <w:sz w:val="26"/>
                <w:szCs w:val="38"/>
              </w:rPr>
              <w:t xml:space="preserve"> “All the commandments I enjoin on you today you must keep and observe so that you may live and increase in numbers and enter into the land that Yahweh promised on oath to your </w:t>
            </w:r>
            <w:proofErr w:type="gramStart"/>
            <w:r w:rsidRPr="00870CCD">
              <w:rPr>
                <w:rFonts w:ascii="Book Antiqua" w:hAnsi="Book Antiqua" w:hint="default"/>
                <w:b w:val="0"/>
                <w:bCs w:val="0"/>
                <w:color w:val="800000"/>
                <w:sz w:val="26"/>
                <w:szCs w:val="38"/>
              </w:rPr>
              <w:t>fathers, and</w:t>
            </w:r>
            <w:proofErr w:type="gramEnd"/>
            <w:r w:rsidRPr="00870CCD">
              <w:rPr>
                <w:rFonts w:ascii="Book Antiqua" w:hAnsi="Book Antiqua" w:hint="default"/>
                <w:b w:val="0"/>
                <w:bCs w:val="0"/>
                <w:color w:val="800000"/>
                <w:sz w:val="26"/>
                <w:szCs w:val="38"/>
              </w:rPr>
              <w:t xml:space="preserve"> make it your own.</w:t>
            </w:r>
            <w:r w:rsidR="003216E9">
              <w:rPr>
                <w:rFonts w:ascii="Book Antiqua" w:hAnsi="Book Antiqua" w:hint="default"/>
                <w:b w:val="0"/>
                <w:bCs w:val="0"/>
                <w:color w:val="800000"/>
                <w:sz w:val="26"/>
                <w:szCs w:val="38"/>
              </w:rPr>
              <w:t xml:space="preserve"> </w:t>
            </w:r>
            <w:r w:rsidRPr="00870CCD">
              <w:rPr>
                <w:rStyle w:val="FootnoteReference"/>
                <w:rFonts w:ascii="Book Antiqua" w:hAnsi="Book Antiqua" w:hint="default"/>
                <w:b w:val="0"/>
                <w:bCs w:val="0"/>
                <w:color w:val="008000"/>
                <w:sz w:val="26"/>
                <w:szCs w:val="38"/>
              </w:rPr>
              <w:footnoteReference w:id="251"/>
            </w:r>
            <w:r w:rsidRPr="00870CCD">
              <w:rPr>
                <w:rFonts w:ascii="Book Antiqua" w:hAnsi="Book Antiqua" w:hint="default"/>
                <w:b w:val="0"/>
                <w:bCs w:val="0"/>
                <w:color w:val="800000"/>
                <w:sz w:val="26"/>
                <w:szCs w:val="38"/>
              </w:rPr>
              <w:t xml:space="preserve"> Remember how Yahweh your God led you for forty years in the desert, to humble you, to test you and know your inmost heart – whether you would keep his commandments or not.</w:t>
            </w:r>
            <w:r w:rsidR="003216E9">
              <w:rPr>
                <w:rFonts w:ascii="Book Antiqua" w:hAnsi="Book Antiqua" w:hint="default"/>
                <w:b w:val="0"/>
                <w:bCs w:val="0"/>
                <w:color w:val="800000"/>
                <w:sz w:val="26"/>
                <w:szCs w:val="38"/>
              </w:rPr>
              <w:t xml:space="preserve"> </w:t>
            </w:r>
            <w:r w:rsidRPr="00870CCD">
              <w:rPr>
                <w:rStyle w:val="FootnoteReference"/>
                <w:rFonts w:ascii="Book Antiqua" w:hAnsi="Book Antiqua" w:hint="default"/>
                <w:b w:val="0"/>
                <w:bCs w:val="0"/>
                <w:color w:val="008000"/>
                <w:sz w:val="26"/>
                <w:szCs w:val="38"/>
              </w:rPr>
              <w:footnoteReference w:id="252"/>
            </w:r>
            <w:r w:rsidRPr="00870CCD">
              <w:rPr>
                <w:rFonts w:ascii="Book Antiqua" w:hAnsi="Book Antiqua" w:hint="default"/>
                <w:b w:val="0"/>
                <w:bCs w:val="0"/>
                <w:color w:val="800000"/>
                <w:sz w:val="26"/>
                <w:szCs w:val="38"/>
              </w:rPr>
              <w:t xml:space="preserve"> He humbled you, he made you feel hunger, he fed you with manna which neither you nor your fathers had known, to make you understand that man does not live on bread alone but that man lives on everything that comes from the mouth of Yahweh.</w:t>
            </w:r>
            <w:r w:rsidR="003216E9">
              <w:rPr>
                <w:rFonts w:ascii="Book Antiqua" w:hAnsi="Book Antiqua" w:hint="default"/>
                <w:b w:val="0"/>
                <w:bCs w:val="0"/>
                <w:color w:val="800000"/>
                <w:sz w:val="26"/>
                <w:szCs w:val="38"/>
              </w:rPr>
              <w:t xml:space="preserve"> </w:t>
            </w:r>
            <w:r w:rsidRPr="00870CCD">
              <w:rPr>
                <w:rStyle w:val="FootnoteReference"/>
                <w:rFonts w:ascii="Book Antiqua" w:hAnsi="Book Antiqua" w:hint="default"/>
                <w:b w:val="0"/>
                <w:bCs w:val="0"/>
                <w:color w:val="008000"/>
                <w:sz w:val="26"/>
                <w:szCs w:val="38"/>
              </w:rPr>
              <w:footnoteReference w:id="253"/>
            </w:r>
            <w:r w:rsidRPr="00870CCD">
              <w:rPr>
                <w:rFonts w:ascii="Book Antiqua" w:hAnsi="Book Antiqua" w:hint="default"/>
                <w:b w:val="0"/>
                <w:bCs w:val="0"/>
                <w:color w:val="800000"/>
                <w:sz w:val="26"/>
                <w:szCs w:val="38"/>
              </w:rPr>
              <w:t xml:space="preserve"> The clothes on your back did not wear out and your feet did not swell, all those forty years.</w:t>
            </w:r>
          </w:p>
        </w:tc>
      </w:tr>
      <w:tr w:rsidR="004549CC" w:rsidRPr="00870CCD" w14:paraId="1A7F1E97" w14:textId="77777777">
        <w:trPr>
          <w:jc w:val="center"/>
        </w:trPr>
        <w:tc>
          <w:tcPr>
            <w:tcW w:w="5688" w:type="dxa"/>
          </w:tcPr>
          <w:p w14:paraId="72D15F06" w14:textId="3159746D" w:rsidR="004549CC" w:rsidRPr="00870CCD" w:rsidRDefault="00AF1794" w:rsidP="00AF1794">
            <w:pPr>
              <w:pStyle w:val="Heading3"/>
              <w:keepNext w:val="0"/>
              <w:spacing w:before="60" w:line="400" w:lineRule="exact"/>
              <w:rPr>
                <w:rFonts w:eastAsia="Batang" w:cs="SBL Hebrew"/>
                <w:noProof/>
                <w:color w:val="993300"/>
                <w:sz w:val="34"/>
                <w:lang w:val="en-GB" w:bidi="he-IL"/>
              </w:rPr>
            </w:pP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וְיָדַעְתָּ֖ עִם־לְבָבֶ֑ךָ כִּ֗י כַּאֲשֶׁ֨ר יְיַסֵּ֥ר אִישׁ֙ אֶת־בְּנ֔וֹ יְהֹוָ֥ה אֱלֹהֶ֖יךָ מְיַסְּרֶֽךָּ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וְשָׁ֣מַרְתָּ֔ אֶת־מִצְוֺ֖ת יְהֹוָ֣ה אֱלֹהֶ֑יךָ לָלֶ֥כֶת בִּדְרָכָ֖יו וּלְיִרְאָ֥ה אֹתֽוֹ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כִּ֚י יְהֹוָ֣ה </w:t>
            </w:r>
            <w:r w:rsidRPr="002F597F">
              <w:rPr>
                <w:rFonts w:ascii="SBL Hebrew" w:hAnsi="SBL Hebrew" w:cs="SBL Hebrew"/>
                <w:color w:val="993300"/>
                <w:shd w:val="clear" w:color="auto" w:fill="FFFFFF"/>
                <w:rtl/>
              </w:rPr>
              <w:lastRenderedPageBreak/>
              <w:t>אֱלֹהֶ֔יךָ מְבִֽיאֲךָ֖ אֶל־אֶ֣רֶץ טוֹבָ֑ה אֶ֚רֶץ נַ֣חֲלֵי מָ֔יִם עֲיָנֹת֙ וּתְהֹמֹ֔ת יֹצְאִ֥ים בַּבִּקְעָ֖ה וּבָהָֽר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אֶ֤רֶץ חִטָּה֙ וּשְׂעֹרָ֔ה וְגֶ֥פֶן וּתְאֵנָ֖ה וְרִמּ֑וֹן אֶֽרֶץ־זֵ֥ית שֶׁ֖מֶן וּדְבָֽשׁ</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אֶ֗רֶץ אֲשֶׁ֨ר לֹ֤א בְמִסְכֵּנֻת֙ תֹּֽאכַל־בָּ֣הּ לֶ֔חֶם לֹֽא־תֶחְסַ֥ר כֹּ֖ל בָּ֑הּ אֶ֚רֶץ אֲשֶׁ֣ר אֲבָנֶ֣יהָ בַרְזֶ֔ל וּמֵהֲרָרֶ֖יהָ תַּחְצֹ֥ב נְחֹֽשֶׁת</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וְאָכַלְתָּ֖ וְשָׂבָ֑עְתָּ וּבֵֽרַכְתָּ֙ אֶת־יְהֹוָ֣ה אֱלֹהֶ֔יךָ עַל־הָאָ֥רֶץ הַטֹּבָ֖ה אֲשֶׁ֥ר נָֽתַן־לָֽךְ</w:t>
            </w:r>
            <w:r w:rsidR="004549CC" w:rsidRPr="00870CCD">
              <w:rPr>
                <w:rFonts w:cs="SBL Hebrew"/>
                <w:noProof/>
                <w:color w:val="993300"/>
                <w:rtl/>
                <w:lang w:val="en-GB" w:bidi="he-IL"/>
              </w:rPr>
              <w:t>׃</w:t>
            </w:r>
          </w:p>
        </w:tc>
        <w:tc>
          <w:tcPr>
            <w:tcW w:w="8530" w:type="dxa"/>
          </w:tcPr>
          <w:p w14:paraId="65376DE0" w14:textId="7A2764B2" w:rsidR="004549CC" w:rsidRPr="00870CCD" w:rsidRDefault="004549CC" w:rsidP="00AF1794">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870CCD">
              <w:rPr>
                <w:rStyle w:val="FootnoteReference"/>
                <w:rFonts w:ascii="Book Antiqua" w:hAnsi="Book Antiqua" w:hint="default"/>
                <w:b w:val="0"/>
                <w:bCs w:val="0"/>
                <w:color w:val="008000"/>
                <w:sz w:val="26"/>
                <w:szCs w:val="38"/>
              </w:rPr>
              <w:lastRenderedPageBreak/>
              <w:footnoteReference w:id="254"/>
            </w:r>
            <w:r w:rsidRPr="00870CCD">
              <w:rPr>
                <w:rFonts w:ascii="Book Antiqua" w:hAnsi="Book Antiqua" w:hint="default"/>
                <w:b w:val="0"/>
                <w:bCs w:val="0"/>
                <w:color w:val="800000"/>
                <w:sz w:val="26"/>
                <w:szCs w:val="38"/>
              </w:rPr>
              <w:t xml:space="preserve"> “Learn from this that Yahweh your God was training you as a man trains his child, </w:t>
            </w:r>
            <w:r w:rsidRPr="00870CCD">
              <w:rPr>
                <w:rStyle w:val="FootnoteReference"/>
                <w:rFonts w:ascii="Book Antiqua" w:hAnsi="Book Antiqua" w:hint="default"/>
                <w:b w:val="0"/>
                <w:bCs w:val="0"/>
                <w:color w:val="008000"/>
                <w:sz w:val="26"/>
                <w:szCs w:val="38"/>
              </w:rPr>
              <w:footnoteReference w:id="255"/>
            </w:r>
            <w:r w:rsidRPr="00870CCD">
              <w:rPr>
                <w:rFonts w:ascii="Book Antiqua" w:hAnsi="Book Antiqua" w:hint="default"/>
                <w:b w:val="0"/>
                <w:bCs w:val="0"/>
                <w:color w:val="800000"/>
                <w:sz w:val="26"/>
                <w:szCs w:val="38"/>
              </w:rPr>
              <w:t xml:space="preserve"> and keep the commandments of Yahweh your God, and so </w:t>
            </w:r>
            <w:r w:rsidR="005658EC" w:rsidRPr="00870CCD">
              <w:rPr>
                <w:rFonts w:ascii="Book Antiqua" w:hAnsi="Book Antiqua" w:hint="default"/>
                <w:b w:val="0"/>
                <w:bCs w:val="0"/>
                <w:color w:val="800000"/>
                <w:sz w:val="26"/>
                <w:szCs w:val="38"/>
              </w:rPr>
              <w:t>walk in</w:t>
            </w:r>
            <w:r w:rsidRPr="00870CCD">
              <w:rPr>
                <w:rFonts w:ascii="Book Antiqua" w:hAnsi="Book Antiqua" w:hint="default"/>
                <w:b w:val="0"/>
                <w:bCs w:val="0"/>
                <w:color w:val="800000"/>
                <w:sz w:val="26"/>
                <w:szCs w:val="38"/>
              </w:rPr>
              <w:t xml:space="preserve"> his ways and reverence him.</w:t>
            </w:r>
            <w:r w:rsidR="003216E9">
              <w:rPr>
                <w:rFonts w:ascii="Book Antiqua" w:hAnsi="Book Antiqua" w:hint="default"/>
                <w:b w:val="0"/>
                <w:bCs w:val="0"/>
                <w:color w:val="800000"/>
                <w:sz w:val="26"/>
                <w:szCs w:val="38"/>
              </w:rPr>
              <w:t xml:space="preserve"> </w:t>
            </w:r>
            <w:r w:rsidRPr="00870CCD">
              <w:rPr>
                <w:rStyle w:val="FootnoteReference"/>
                <w:rFonts w:ascii="Book Antiqua" w:hAnsi="Book Antiqua" w:hint="default"/>
                <w:b w:val="0"/>
                <w:bCs w:val="0"/>
                <w:color w:val="008000"/>
                <w:sz w:val="26"/>
                <w:szCs w:val="38"/>
              </w:rPr>
              <w:footnoteReference w:id="256"/>
            </w:r>
            <w:r w:rsidRPr="00870CCD">
              <w:rPr>
                <w:rFonts w:ascii="Book Antiqua" w:hAnsi="Book Antiqua" w:hint="default"/>
                <w:b w:val="0"/>
                <w:bCs w:val="0"/>
                <w:color w:val="800000"/>
                <w:sz w:val="26"/>
                <w:szCs w:val="38"/>
              </w:rPr>
              <w:t xml:space="preserve"> But Yahweh your God is </w:t>
            </w:r>
            <w:r w:rsidRPr="00870CCD">
              <w:rPr>
                <w:rFonts w:ascii="Book Antiqua" w:hAnsi="Book Antiqua" w:hint="default"/>
                <w:b w:val="0"/>
                <w:bCs w:val="0"/>
                <w:color w:val="800000"/>
                <w:sz w:val="26"/>
                <w:szCs w:val="38"/>
              </w:rPr>
              <w:lastRenderedPageBreak/>
              <w:t xml:space="preserve">bringing you into a fine country, a land of </w:t>
            </w:r>
            <w:r w:rsidR="00CE3D98" w:rsidRPr="00870CCD">
              <w:rPr>
                <w:rFonts w:ascii="Book Antiqua" w:hAnsi="Book Antiqua" w:hint="default"/>
                <w:b w:val="0"/>
                <w:bCs w:val="0"/>
                <w:color w:val="800000"/>
                <w:sz w:val="26"/>
                <w:szCs w:val="38"/>
              </w:rPr>
              <w:t xml:space="preserve">flowing </w:t>
            </w:r>
            <w:r w:rsidRPr="00870CCD">
              <w:rPr>
                <w:rFonts w:ascii="Book Antiqua" w:hAnsi="Book Antiqua" w:hint="default"/>
                <w:b w:val="0"/>
                <w:bCs w:val="0"/>
                <w:color w:val="800000"/>
                <w:sz w:val="26"/>
                <w:szCs w:val="38"/>
              </w:rPr>
              <w:t xml:space="preserve">streams and springs, of waters that well up from the deep in valleys and hills, </w:t>
            </w:r>
            <w:r w:rsidRPr="00870CCD">
              <w:rPr>
                <w:rStyle w:val="FootnoteReference"/>
                <w:rFonts w:ascii="Book Antiqua" w:hAnsi="Book Antiqua" w:hint="default"/>
                <w:b w:val="0"/>
                <w:bCs w:val="0"/>
                <w:color w:val="008000"/>
                <w:sz w:val="26"/>
                <w:szCs w:val="38"/>
              </w:rPr>
              <w:footnoteReference w:id="257"/>
            </w:r>
            <w:r w:rsidRPr="00870CCD">
              <w:rPr>
                <w:rFonts w:ascii="Book Antiqua" w:hAnsi="Book Antiqua" w:hint="default"/>
                <w:b w:val="0"/>
                <w:bCs w:val="0"/>
                <w:color w:val="800000"/>
                <w:sz w:val="26"/>
                <w:szCs w:val="38"/>
              </w:rPr>
              <w:t xml:space="preserve"> a land of wheat and barley, of vines, of figs, of pomegranates, a land of </w:t>
            </w:r>
            <w:r w:rsidR="00CE3D98" w:rsidRPr="00870CCD">
              <w:rPr>
                <w:rFonts w:ascii="Book Antiqua" w:hAnsi="Book Antiqua" w:hint="default"/>
                <w:b w:val="0"/>
                <w:bCs w:val="0"/>
                <w:color w:val="800000"/>
                <w:sz w:val="26"/>
                <w:szCs w:val="38"/>
              </w:rPr>
              <w:t>olive trees</w:t>
            </w:r>
            <w:r w:rsidRPr="00870CCD">
              <w:rPr>
                <w:rFonts w:ascii="Book Antiqua" w:hAnsi="Book Antiqua" w:hint="default"/>
                <w:b w:val="0"/>
                <w:bCs w:val="0"/>
                <w:color w:val="800000"/>
                <w:sz w:val="26"/>
                <w:szCs w:val="38"/>
              </w:rPr>
              <w:t xml:space="preserve">, of honey, </w:t>
            </w:r>
            <w:r w:rsidRPr="00870CCD">
              <w:rPr>
                <w:rStyle w:val="FootnoteReference"/>
                <w:rFonts w:ascii="Book Antiqua" w:hAnsi="Book Antiqua" w:hint="default"/>
                <w:b w:val="0"/>
                <w:bCs w:val="0"/>
                <w:color w:val="008000"/>
                <w:sz w:val="26"/>
                <w:szCs w:val="38"/>
              </w:rPr>
              <w:footnoteReference w:id="258"/>
            </w:r>
            <w:r w:rsidRPr="00870CCD">
              <w:rPr>
                <w:rFonts w:ascii="Book Antiqua" w:hAnsi="Book Antiqua" w:hint="default"/>
                <w:b w:val="0"/>
                <w:bCs w:val="0"/>
                <w:color w:val="800000"/>
                <w:sz w:val="26"/>
                <w:szCs w:val="38"/>
              </w:rPr>
              <w:t xml:space="preserve"> a land where you will eat bread without stint, where you will want nothing, a land where the stones are of iron, where the hills may be quarried for copper.</w:t>
            </w:r>
            <w:r w:rsidR="003216E9">
              <w:rPr>
                <w:rFonts w:ascii="Book Antiqua" w:hAnsi="Book Antiqua" w:hint="default"/>
                <w:b w:val="0"/>
                <w:bCs w:val="0"/>
                <w:color w:val="800000"/>
                <w:sz w:val="26"/>
                <w:szCs w:val="38"/>
              </w:rPr>
              <w:t xml:space="preserve"> </w:t>
            </w:r>
            <w:r w:rsidRPr="00870CCD">
              <w:rPr>
                <w:rStyle w:val="FootnoteReference"/>
                <w:rFonts w:ascii="Book Antiqua" w:hAnsi="Book Antiqua" w:hint="default"/>
                <w:b w:val="0"/>
                <w:bCs w:val="0"/>
                <w:color w:val="008000"/>
                <w:sz w:val="26"/>
                <w:szCs w:val="38"/>
              </w:rPr>
              <w:footnoteReference w:id="259"/>
            </w:r>
            <w:r w:rsidRPr="00870CCD">
              <w:rPr>
                <w:rFonts w:ascii="Book Antiqua" w:hAnsi="Book Antiqua" w:hint="default"/>
                <w:b w:val="0"/>
                <w:bCs w:val="0"/>
                <w:color w:val="800000"/>
                <w:sz w:val="26"/>
                <w:szCs w:val="38"/>
              </w:rPr>
              <w:t xml:space="preserve"> You will eat and will have all you want and will bless Yahweh your God in the rich land he has given you.</w:t>
            </w:r>
          </w:p>
        </w:tc>
      </w:tr>
      <w:tr w:rsidR="00DB4B1E" w:rsidRPr="00870CCD" w14:paraId="2C36900D" w14:textId="77777777">
        <w:trPr>
          <w:jc w:val="center"/>
        </w:trPr>
        <w:tc>
          <w:tcPr>
            <w:tcW w:w="5688" w:type="dxa"/>
          </w:tcPr>
          <w:p w14:paraId="19C55622" w14:textId="673F9425" w:rsidR="00DB4B1E" w:rsidRPr="00870CCD" w:rsidRDefault="00AF1794" w:rsidP="001E4893">
            <w:pPr>
              <w:pStyle w:val="Heading3"/>
              <w:keepNext w:val="0"/>
              <w:spacing w:before="60" w:line="400" w:lineRule="exact"/>
              <w:rPr>
                <w:rFonts w:eastAsia="Batang" w:cs="SBL Hebrew"/>
                <w:noProof/>
                <w:color w:val="993300"/>
                <w:sz w:val="34"/>
                <w:lang w:val="en-GB" w:bidi="he-IL"/>
              </w:rPr>
            </w:pPr>
            <w:r w:rsidRPr="002F597F">
              <w:rPr>
                <w:rFonts w:ascii="SBL Hebrew" w:hAnsi="SBL Hebrew" w:cs="SBL Hebrew" w:hint="cs"/>
                <w:b/>
                <w:bCs/>
                <w:color w:val="003300"/>
                <w:shd w:val="clear" w:color="auto" w:fill="FFFFFF"/>
                <w:vertAlign w:val="superscript"/>
                <w:rtl/>
              </w:rPr>
              <w:lastRenderedPageBreak/>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הִשָּׁ֣מֶר לְךָ֔ פֶּן־תִּשְׁכַּ֖ח אֶת־יְהֹוָ֣ה אֱלֹהֶ֑יךָ לְבִלְתִּ֨י שְׁמֹ֤ר מִצְוֺתָיו֙ וּמִשְׁפָּטָ֣יו וְחֻקֹּתָ֔יו אֲשֶׁ֛ר אָנֹכִ֥י מְצַוְּךָ֖ הַיּֽוֹם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פֶּן־תֹּאכַ֖ל וְשָׂבָ֑עְתָּ וּבָתִּ֥ים טֹבִ֛ים תִּבְנֶ֖ה וְיָשָֽׁבְתָּ</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וּבְקָֽרְךָ֤ וְצֹֽאנְךָ֙ יִרְבְּיֻ֔ן וְכֶ֥סֶף וְזָהָ֖ב יִרְבֶּה־לָּ֑ךְ וְכֹ֥ל אֲשֶׁר־לְךָ֖ יִרְבֶּֽה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וְרָ֖ם לְבָבֶ֑ךָ וְשָֽׁכַחְתָּ֙ אֶת־יְהֹוָ֣ה אֱלֹהֶ֔יךָ הַמּוֹצִיאֲךָ֛ מֵאֶ֥רֶץ מִצְרַ֖יִם מִבֵּ֥ית עֲבָדִֽים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הַמּוֹלִ֨יכְﬞךָ֜ בַּמִּדְבָּ֣ר</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הַגָּדֹ֣ל וְהַנּוֹרָ֗א נָחָ֤שׁ</w:t>
            </w:r>
            <w:r w:rsidR="00861986">
              <w:rPr>
                <w:rFonts w:ascii="SBL Hebrew" w:hAnsi="SBL Hebrew" w:cs="SBL Hebrew"/>
                <w:color w:val="808080"/>
                <w:shd w:val="clear" w:color="auto" w:fill="FFFFFF"/>
                <w:rtl/>
                <w:lang w:bidi="he-IL"/>
              </w:rPr>
              <w:t xml:space="preserve">׀ </w:t>
            </w:r>
            <w:r w:rsidRPr="002F597F">
              <w:rPr>
                <w:rFonts w:ascii="SBL Hebrew" w:hAnsi="SBL Hebrew" w:cs="SBL Hebrew"/>
                <w:color w:val="993300"/>
                <w:shd w:val="clear" w:color="auto" w:fill="FFFFFF"/>
              </w:rPr>
              <w:t> </w:t>
            </w:r>
            <w:r w:rsidRPr="002F597F">
              <w:rPr>
                <w:rFonts w:ascii="SBL Hebrew" w:hAnsi="SBL Hebrew" w:cs="SBL Hebrew"/>
                <w:color w:val="993300"/>
                <w:shd w:val="clear" w:color="auto" w:fill="FFFFFF"/>
                <w:rtl/>
              </w:rPr>
              <w:t>שָׂרָף֙ וְעַקְרָ֔ב וְצִמָּא֖וֹן אֲשֶׁ֣ר אֵֽין־מָ֑יִם הַמּוֹצִ֤יא לְךָ֙ מַ֔יִם מִצּ֖וּר הַֽחַלָּמִֽישׁ</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הַמַּאֲכִ֨לְךָ֥ מָן֙ בַּמִּדְבָּ֔ר אֲשֶׁ֥ר </w:t>
            </w:r>
            <w:r w:rsidRPr="002F597F">
              <w:rPr>
                <w:rFonts w:ascii="SBL Hebrew" w:hAnsi="SBL Hebrew" w:cs="SBL Hebrew"/>
                <w:color w:val="993300"/>
                <w:shd w:val="clear" w:color="auto" w:fill="FFFFFF"/>
                <w:rtl/>
              </w:rPr>
              <w:lastRenderedPageBreak/>
              <w:t>לֹא־יָדְע֖וּן אֲבֹתֶ֑יךָ לְמַ֣עַן עַנֹּֽתְךָ֗ וּלְמַ֙עַן֙ נַסֹּתֶ֔ךָ לְהֵיטִֽבְךָ֖ בְּאַחֲרִיתֶֽךָ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וְאָמַרְתָּ֖ בִּלְבָבֶ֑ךָ כֹּחִי֙ וְעֹ֣צֶם יָדִ֔י עָ֥שָׂה לִ֖י אֶת־הַחַ֥יִל הַזֶּֽה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וְזָֽכַרְתָּ֙ אֶת־יְהֹוָ֣ה אֱלֹהֶ֔יךָ כִּ֣י ה֗וּא הַנֹּתֵ֥ן לְךָ֛ כֹּ֖חַ לַעֲשׂ֣וֹת חָ֑יִל לְמַ֨עַן הָקִ֧ים אֶת־בְּרִית֛וֹ אֲשֶׁר־נִשְׁבַּ֥ע לַאֲבֹתֶ֖יךָ כַּיּ֥וֹם הַזֶּֽה׃</w:t>
            </w:r>
            <w:r>
              <w:rPr>
                <w:rFonts w:ascii="SBL Hebrew" w:hAnsi="SBL Hebrew" w:cs="SBL Hebrew"/>
                <w:color w:val="993300"/>
                <w:shd w:val="clear" w:color="auto" w:fill="FFFFFF"/>
              </w:rPr>
              <w:t> </w:t>
            </w:r>
            <w:r w:rsidR="007F3BD8" w:rsidRPr="0091642D">
              <w:rPr>
                <w:rFonts w:cs="SBL Hebrew"/>
                <w:noProof/>
                <w:color w:val="003300"/>
                <w:rtl/>
              </w:rPr>
              <w:t>{פ}</w:t>
            </w:r>
          </w:p>
        </w:tc>
        <w:tc>
          <w:tcPr>
            <w:tcW w:w="8530" w:type="dxa"/>
          </w:tcPr>
          <w:p w14:paraId="42861092" w14:textId="2D44FFD7" w:rsidR="00DB4B1E" w:rsidRPr="00870CCD" w:rsidRDefault="00DB4B1E" w:rsidP="001E4893">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870CCD">
              <w:rPr>
                <w:rStyle w:val="FootnoteReference"/>
                <w:rFonts w:ascii="Book Antiqua" w:hAnsi="Book Antiqua" w:hint="default"/>
                <w:b w:val="0"/>
                <w:bCs w:val="0"/>
                <w:color w:val="008000"/>
                <w:sz w:val="26"/>
                <w:szCs w:val="38"/>
              </w:rPr>
              <w:lastRenderedPageBreak/>
              <w:footnoteReference w:id="260"/>
            </w:r>
            <w:r w:rsidRPr="00870CCD">
              <w:rPr>
                <w:rFonts w:ascii="Book Antiqua" w:hAnsi="Book Antiqua" w:hint="default"/>
                <w:b w:val="0"/>
                <w:bCs w:val="0"/>
                <w:color w:val="800000"/>
                <w:sz w:val="26"/>
                <w:szCs w:val="38"/>
              </w:rPr>
              <w:t xml:space="preserve"> “Take care not to forget Yahweh your God, neglecting his command</w:t>
            </w:r>
            <w:r w:rsidRPr="00870CCD">
              <w:rPr>
                <w:rFonts w:ascii="Book Antiqua" w:hAnsi="Book Antiqua" w:hint="default"/>
                <w:b w:val="0"/>
                <w:bCs w:val="0"/>
                <w:color w:val="800000"/>
                <w:sz w:val="26"/>
                <w:szCs w:val="38"/>
              </w:rPr>
              <w:softHyphen/>
              <w:t xml:space="preserve">ments and customs and laws </w:t>
            </w:r>
            <w:r w:rsidR="009A1779" w:rsidRPr="00870CCD">
              <w:rPr>
                <w:rFonts w:ascii="Book Antiqua" w:hAnsi="Book Antiqua" w:hint="default"/>
                <w:b w:val="0"/>
                <w:bCs w:val="0"/>
                <w:color w:val="800000"/>
                <w:sz w:val="26"/>
                <w:szCs w:val="38"/>
              </w:rPr>
              <w:t>that</w:t>
            </w:r>
            <w:r w:rsidRPr="00870CCD">
              <w:rPr>
                <w:rFonts w:ascii="Book Antiqua" w:hAnsi="Book Antiqua" w:hint="default"/>
                <w:b w:val="0"/>
                <w:bCs w:val="0"/>
                <w:color w:val="800000"/>
                <w:sz w:val="26"/>
                <w:szCs w:val="38"/>
              </w:rPr>
              <w:t xml:space="preserve"> I </w:t>
            </w:r>
            <w:r w:rsidR="009A1779" w:rsidRPr="00870CCD">
              <w:rPr>
                <w:rFonts w:ascii="Book Antiqua" w:hAnsi="Book Antiqua" w:hint="default"/>
                <w:b w:val="0"/>
                <w:bCs w:val="0"/>
                <w:color w:val="800000"/>
                <w:sz w:val="26"/>
                <w:szCs w:val="38"/>
              </w:rPr>
              <w:t>give</w:t>
            </w:r>
            <w:r w:rsidRPr="00870CCD">
              <w:rPr>
                <w:rFonts w:ascii="Book Antiqua" w:hAnsi="Book Antiqua" w:hint="default"/>
                <w:b w:val="0"/>
                <w:bCs w:val="0"/>
                <w:color w:val="800000"/>
                <w:sz w:val="26"/>
                <w:szCs w:val="38"/>
              </w:rPr>
              <w:t xml:space="preserve"> you today. </w:t>
            </w:r>
            <w:r w:rsidRPr="00870CCD">
              <w:rPr>
                <w:rStyle w:val="FootnoteReference"/>
                <w:rFonts w:ascii="Book Antiqua" w:hAnsi="Book Antiqua" w:hint="default"/>
                <w:b w:val="0"/>
                <w:bCs w:val="0"/>
                <w:color w:val="008000"/>
                <w:sz w:val="26"/>
                <w:szCs w:val="38"/>
              </w:rPr>
              <w:footnoteReference w:id="261"/>
            </w:r>
            <w:r w:rsidRPr="00870CCD">
              <w:rPr>
                <w:rFonts w:ascii="Book Antiqua" w:hAnsi="Book Antiqua" w:hint="default"/>
                <w:b w:val="0"/>
                <w:bCs w:val="0"/>
                <w:color w:val="800000"/>
                <w:sz w:val="26"/>
                <w:szCs w:val="38"/>
              </w:rPr>
              <w:t xml:space="preserve"> When you have eaten </w:t>
            </w:r>
            <w:r w:rsidR="009A1779" w:rsidRPr="00870CCD">
              <w:rPr>
                <w:rFonts w:ascii="Book Antiqua" w:hAnsi="Book Antiqua" w:hint="default"/>
                <w:b w:val="0"/>
                <w:bCs w:val="0"/>
                <w:color w:val="800000"/>
                <w:sz w:val="26"/>
                <w:szCs w:val="38"/>
              </w:rPr>
              <w:t>your fill</w:t>
            </w:r>
            <w:r w:rsidRPr="00870CCD">
              <w:rPr>
                <w:rFonts w:ascii="Book Antiqua" w:hAnsi="Book Antiqua" w:hint="default"/>
                <w:b w:val="0"/>
                <w:bCs w:val="0"/>
                <w:color w:val="800000"/>
                <w:sz w:val="26"/>
                <w:szCs w:val="38"/>
              </w:rPr>
              <w:t xml:space="preserve">, when you have built fine houses to live in, </w:t>
            </w:r>
            <w:r w:rsidRPr="00870CCD">
              <w:rPr>
                <w:rStyle w:val="FootnoteReference"/>
                <w:rFonts w:ascii="Book Antiqua" w:hAnsi="Book Antiqua" w:hint="default"/>
                <w:b w:val="0"/>
                <w:bCs w:val="0"/>
                <w:color w:val="008000"/>
                <w:sz w:val="26"/>
                <w:szCs w:val="38"/>
              </w:rPr>
              <w:footnoteReference w:id="262"/>
            </w:r>
            <w:r w:rsidRPr="00870CCD">
              <w:rPr>
                <w:rFonts w:ascii="Book Antiqua" w:hAnsi="Book Antiqua" w:hint="default"/>
                <w:b w:val="0"/>
                <w:bCs w:val="0"/>
                <w:color w:val="800000"/>
                <w:sz w:val="26"/>
                <w:szCs w:val="38"/>
              </w:rPr>
              <w:t xml:space="preserve"> when you have seen your flocks and herds increase, your silver and gold abound and all </w:t>
            </w:r>
            <w:r w:rsidR="00AF1794">
              <w:rPr>
                <w:rFonts w:ascii="Book Antiqua" w:hAnsi="Book Antiqua" w:hint="default"/>
                <w:b w:val="0"/>
                <w:bCs w:val="0"/>
                <w:color w:val="800000"/>
                <w:sz w:val="26"/>
                <w:szCs w:val="38"/>
              </w:rPr>
              <w:t>you have</w:t>
            </w:r>
            <w:r w:rsidRPr="00870CCD">
              <w:rPr>
                <w:rFonts w:ascii="Book Antiqua" w:hAnsi="Book Antiqua" w:hint="default"/>
                <w:b w:val="0"/>
                <w:bCs w:val="0"/>
                <w:color w:val="800000"/>
                <w:sz w:val="26"/>
                <w:szCs w:val="38"/>
              </w:rPr>
              <w:t xml:space="preserve"> </w:t>
            </w:r>
            <w:proofErr w:type="spellStart"/>
            <w:r w:rsidRPr="00870CCD">
              <w:rPr>
                <w:rFonts w:ascii="Book Antiqua" w:hAnsi="Book Antiqua" w:hint="default"/>
                <w:b w:val="0"/>
                <w:bCs w:val="0"/>
                <w:color w:val="800000"/>
                <w:sz w:val="26"/>
                <w:szCs w:val="38"/>
              </w:rPr>
              <w:t>grow</w:t>
            </w:r>
            <w:proofErr w:type="spellEnd"/>
            <w:r w:rsidRPr="00870CCD">
              <w:rPr>
                <w:rFonts w:ascii="Book Antiqua" w:hAnsi="Book Antiqua" w:hint="default"/>
                <w:b w:val="0"/>
                <w:bCs w:val="0"/>
                <w:color w:val="800000"/>
                <w:sz w:val="26"/>
                <w:szCs w:val="38"/>
              </w:rPr>
              <w:t xml:space="preserve"> great, </w:t>
            </w:r>
            <w:r w:rsidRPr="00870CCD">
              <w:rPr>
                <w:rStyle w:val="FootnoteReference"/>
                <w:rFonts w:ascii="Book Antiqua" w:hAnsi="Book Antiqua" w:hint="default"/>
                <w:b w:val="0"/>
                <w:bCs w:val="0"/>
                <w:color w:val="008000"/>
                <w:sz w:val="26"/>
                <w:szCs w:val="38"/>
              </w:rPr>
              <w:footnoteReference w:id="263"/>
            </w:r>
            <w:r w:rsidRPr="00870CCD">
              <w:rPr>
                <w:rFonts w:ascii="Book Antiqua" w:hAnsi="Book Antiqua" w:hint="default"/>
                <w:b w:val="0"/>
                <w:bCs w:val="0"/>
                <w:color w:val="800000"/>
                <w:sz w:val="26"/>
                <w:szCs w:val="38"/>
              </w:rPr>
              <w:t xml:space="preserve"> do not </w:t>
            </w:r>
            <w:r w:rsidR="00870CCD" w:rsidRPr="00870CCD">
              <w:rPr>
                <w:rFonts w:ascii="Book Antiqua" w:hAnsi="Book Antiqua" w:hint="default"/>
                <w:b w:val="0"/>
                <w:bCs w:val="0"/>
                <w:color w:val="800000"/>
                <w:sz w:val="26"/>
                <w:szCs w:val="38"/>
              </w:rPr>
              <w:t>exalt yourselves</w:t>
            </w:r>
            <w:r w:rsidRPr="00870CCD">
              <w:rPr>
                <w:rFonts w:ascii="Book Antiqua" w:hAnsi="Book Antiqua" w:hint="default"/>
                <w:b w:val="0"/>
                <w:bCs w:val="0"/>
                <w:color w:val="800000"/>
                <w:sz w:val="26"/>
                <w:szCs w:val="38"/>
              </w:rPr>
              <w:t xml:space="preserve">. Do not then forget Yahweh your God who brought you out of the land of Egypt, out of the house of slavery; </w:t>
            </w:r>
            <w:r w:rsidRPr="00870CCD">
              <w:rPr>
                <w:rStyle w:val="FootnoteReference"/>
                <w:rFonts w:ascii="Book Antiqua" w:hAnsi="Book Antiqua" w:hint="default"/>
                <w:b w:val="0"/>
                <w:bCs w:val="0"/>
                <w:color w:val="008000"/>
                <w:sz w:val="26"/>
                <w:szCs w:val="38"/>
              </w:rPr>
              <w:footnoteReference w:id="264"/>
            </w:r>
            <w:r w:rsidRPr="00870CCD">
              <w:rPr>
                <w:rFonts w:ascii="Book Antiqua" w:hAnsi="Book Antiqua" w:hint="default"/>
                <w:b w:val="0"/>
                <w:bCs w:val="0"/>
                <w:color w:val="800000"/>
                <w:sz w:val="26"/>
                <w:szCs w:val="38"/>
              </w:rPr>
              <w:t xml:space="preserve"> who </w:t>
            </w:r>
            <w:r w:rsidR="00AF1794">
              <w:rPr>
                <w:rFonts w:ascii="Book Antiqua" w:hAnsi="Book Antiqua" w:hint="default"/>
                <w:b w:val="0"/>
                <w:bCs w:val="0"/>
                <w:color w:val="800000"/>
                <w:sz w:val="26"/>
                <w:szCs w:val="38"/>
              </w:rPr>
              <w:t>led</w:t>
            </w:r>
            <w:r w:rsidRPr="00870CCD">
              <w:rPr>
                <w:rFonts w:ascii="Book Antiqua" w:hAnsi="Book Antiqua" w:hint="default"/>
                <w:b w:val="0"/>
                <w:bCs w:val="0"/>
                <w:color w:val="800000"/>
                <w:sz w:val="26"/>
                <w:szCs w:val="38"/>
              </w:rPr>
              <w:t xml:space="preserve"> you through this vast and dreadful desert, a land of fiery serpents, scorpions, and thirst. He, in this waterless place, brought you water from the hardest rock; </w:t>
            </w:r>
            <w:r w:rsidRPr="00870CCD">
              <w:rPr>
                <w:rStyle w:val="FootnoteReference"/>
                <w:rFonts w:ascii="Book Antiqua" w:hAnsi="Book Antiqua" w:hint="default"/>
                <w:b w:val="0"/>
                <w:bCs w:val="0"/>
                <w:color w:val="008000"/>
                <w:sz w:val="26"/>
                <w:szCs w:val="38"/>
              </w:rPr>
              <w:footnoteReference w:id="265"/>
            </w:r>
            <w:r w:rsidRPr="00870CCD">
              <w:rPr>
                <w:rFonts w:ascii="Book Antiqua" w:hAnsi="Book Antiqua" w:hint="default"/>
                <w:b w:val="0"/>
                <w:bCs w:val="0"/>
                <w:color w:val="800000"/>
                <w:sz w:val="26"/>
                <w:szCs w:val="38"/>
              </w:rPr>
              <w:t xml:space="preserve"> who, in this </w:t>
            </w:r>
            <w:r w:rsidRPr="00870CCD">
              <w:rPr>
                <w:rFonts w:ascii="Book Antiqua" w:hAnsi="Book Antiqua" w:hint="default"/>
                <w:b w:val="0"/>
                <w:bCs w:val="0"/>
                <w:color w:val="800000"/>
                <w:sz w:val="26"/>
                <w:szCs w:val="38"/>
              </w:rPr>
              <w:lastRenderedPageBreak/>
              <w:t>desert, fed you with manna that your fathers had not known, to humble you and test you and so make yo</w:t>
            </w:r>
            <w:r w:rsidR="00AF1794">
              <w:rPr>
                <w:rFonts w:ascii="Book Antiqua" w:hAnsi="Book Antiqua" w:hint="default"/>
                <w:b w:val="0"/>
                <w:bCs w:val="0"/>
                <w:color w:val="800000"/>
                <w:sz w:val="26"/>
                <w:szCs w:val="38"/>
              </w:rPr>
              <w:t>u better in the</w:t>
            </w:r>
            <w:r w:rsidRPr="00870CCD">
              <w:rPr>
                <w:rFonts w:ascii="Book Antiqua" w:hAnsi="Book Antiqua" w:hint="default"/>
                <w:b w:val="0"/>
                <w:bCs w:val="0"/>
                <w:color w:val="800000"/>
                <w:sz w:val="26"/>
                <w:szCs w:val="38"/>
              </w:rPr>
              <w:t xml:space="preserve"> future. </w:t>
            </w:r>
            <w:r w:rsidRPr="00870CCD">
              <w:rPr>
                <w:rStyle w:val="FootnoteReference"/>
                <w:rFonts w:ascii="Book Antiqua" w:hAnsi="Book Antiqua" w:hint="default"/>
                <w:b w:val="0"/>
                <w:bCs w:val="0"/>
                <w:color w:val="008000"/>
                <w:sz w:val="26"/>
                <w:szCs w:val="38"/>
              </w:rPr>
              <w:footnoteReference w:id="266"/>
            </w:r>
            <w:r w:rsidR="00870CCD" w:rsidRPr="00870CCD">
              <w:rPr>
                <w:rFonts w:ascii="Book Antiqua" w:hAnsi="Book Antiqua" w:hint="default"/>
                <w:b w:val="0"/>
                <w:bCs w:val="0"/>
                <w:color w:val="800000"/>
                <w:sz w:val="26"/>
                <w:szCs w:val="38"/>
              </w:rPr>
              <w:t> </w:t>
            </w:r>
            <w:r w:rsidRPr="00870CCD">
              <w:rPr>
                <w:rFonts w:ascii="Book Antiqua" w:hAnsi="Book Antiqua" w:hint="default"/>
                <w:b w:val="0"/>
                <w:bCs w:val="0"/>
                <w:color w:val="800000"/>
                <w:sz w:val="26"/>
                <w:szCs w:val="38"/>
              </w:rPr>
              <w:t xml:space="preserve">Beware of saying in your heart, “My strength and the might of my hand won this power for me.” </w:t>
            </w:r>
            <w:r w:rsidRPr="00870CCD">
              <w:rPr>
                <w:rStyle w:val="FootnoteReference"/>
                <w:rFonts w:ascii="Book Antiqua" w:hAnsi="Book Antiqua" w:hint="default"/>
                <w:b w:val="0"/>
                <w:bCs w:val="0"/>
                <w:color w:val="008000"/>
                <w:sz w:val="26"/>
                <w:szCs w:val="38"/>
              </w:rPr>
              <w:footnoteReference w:id="267"/>
            </w:r>
            <w:r w:rsidRPr="00870CCD">
              <w:rPr>
                <w:rFonts w:ascii="Book Antiqua" w:hAnsi="Book Antiqua" w:hint="default"/>
                <w:b w:val="0"/>
                <w:bCs w:val="0"/>
                <w:color w:val="800000"/>
                <w:sz w:val="26"/>
                <w:szCs w:val="38"/>
              </w:rPr>
              <w:t xml:space="preserve"> Remember Yahweh your God, who gave you this strength and won you this power, </w:t>
            </w:r>
            <w:r w:rsidR="001E4893">
              <w:rPr>
                <w:rFonts w:ascii="Book Antiqua" w:hAnsi="Book Antiqua" w:hint="default"/>
                <w:b w:val="0"/>
                <w:bCs w:val="0"/>
                <w:color w:val="800000"/>
                <w:sz w:val="26"/>
                <w:szCs w:val="38"/>
              </w:rPr>
              <w:t>so</w:t>
            </w:r>
            <w:r w:rsidRPr="00870CCD">
              <w:rPr>
                <w:rFonts w:ascii="Book Antiqua" w:hAnsi="Book Antiqua" w:hint="default"/>
                <w:b w:val="0"/>
                <w:bCs w:val="0"/>
                <w:color w:val="800000"/>
                <w:sz w:val="26"/>
                <w:szCs w:val="38"/>
              </w:rPr>
              <w:t xml:space="preserve"> keeping the Covenant</w:t>
            </w:r>
            <w:r w:rsidR="001E4893">
              <w:rPr>
                <w:rFonts w:ascii="Book Antiqua" w:hAnsi="Book Antiqua" w:hint="default"/>
                <w:b w:val="0"/>
                <w:bCs w:val="0"/>
                <w:color w:val="800000"/>
                <w:sz w:val="26"/>
                <w:szCs w:val="38"/>
              </w:rPr>
              <w:t xml:space="preserve"> </w:t>
            </w:r>
            <w:r w:rsidR="001E4893" w:rsidRPr="00870CCD">
              <w:rPr>
                <w:rFonts w:ascii="Book Antiqua" w:hAnsi="Book Antiqua" w:hint="default"/>
                <w:b w:val="0"/>
                <w:bCs w:val="0"/>
                <w:color w:val="800000"/>
                <w:sz w:val="26"/>
                <w:szCs w:val="38"/>
              </w:rPr>
              <w:t>that he swore to your fathers</w:t>
            </w:r>
            <w:r w:rsidRPr="00870CCD">
              <w:rPr>
                <w:rFonts w:ascii="Book Antiqua" w:hAnsi="Book Antiqua" w:hint="default"/>
                <w:b w:val="0"/>
                <w:bCs w:val="0"/>
                <w:color w:val="800000"/>
                <w:sz w:val="26"/>
                <w:szCs w:val="38"/>
              </w:rPr>
              <w:t xml:space="preserve">, as </w:t>
            </w:r>
            <w:r w:rsidR="001E4893">
              <w:rPr>
                <w:rFonts w:ascii="Book Antiqua" w:hAnsi="Book Antiqua" w:hint="default"/>
                <w:b w:val="0"/>
                <w:bCs w:val="0"/>
                <w:color w:val="800000"/>
                <w:sz w:val="26"/>
                <w:szCs w:val="38"/>
              </w:rPr>
              <w:t xml:space="preserve">it is </w:t>
            </w:r>
            <w:r w:rsidRPr="00870CCD">
              <w:rPr>
                <w:rFonts w:ascii="Book Antiqua" w:hAnsi="Book Antiqua" w:hint="default"/>
                <w:b w:val="0"/>
                <w:bCs w:val="0"/>
                <w:color w:val="800000"/>
                <w:sz w:val="26"/>
                <w:szCs w:val="38"/>
              </w:rPr>
              <w:t>today.</w:t>
            </w:r>
            <w:r w:rsidR="003216E9">
              <w:rPr>
                <w:rFonts w:ascii="Book Antiqua" w:hAnsi="Book Antiqua" w:hint="default"/>
                <w:b w:val="0"/>
                <w:bCs w:val="0"/>
                <w:color w:val="800000"/>
                <w:sz w:val="26"/>
                <w:szCs w:val="38"/>
              </w:rPr>
              <w:t xml:space="preserve"> </w:t>
            </w:r>
          </w:p>
        </w:tc>
      </w:tr>
      <w:tr w:rsidR="00DB4B1E" w:rsidRPr="00870CCD" w14:paraId="36C257FD" w14:textId="77777777">
        <w:trPr>
          <w:jc w:val="center"/>
        </w:trPr>
        <w:tc>
          <w:tcPr>
            <w:tcW w:w="5688" w:type="dxa"/>
          </w:tcPr>
          <w:p w14:paraId="4441027D" w14:textId="4B60B679" w:rsidR="00DB4B1E" w:rsidRPr="00870CCD" w:rsidRDefault="00AF1794" w:rsidP="001E4893">
            <w:pPr>
              <w:pStyle w:val="Heading3"/>
              <w:keepNext w:val="0"/>
              <w:spacing w:before="60" w:line="400" w:lineRule="exact"/>
              <w:rPr>
                <w:rFonts w:eastAsia="Batang" w:cs="SBL Hebrew"/>
                <w:noProof/>
                <w:color w:val="993300"/>
                <w:sz w:val="34"/>
                <w:lang w:val="en-GB" w:bidi="he-IL"/>
              </w:rPr>
            </w:pPr>
            <w:r w:rsidRPr="002F597F">
              <w:rPr>
                <w:rFonts w:ascii="SBL Hebrew" w:hAnsi="SBL Hebrew" w:cs="SBL Hebrew" w:hint="cs"/>
                <w:b/>
                <w:bCs/>
                <w:color w:val="003300"/>
                <w:shd w:val="clear" w:color="auto" w:fill="FFFFFF"/>
                <w:vertAlign w:val="superscript"/>
                <w:rtl/>
              </w:rPr>
              <w:lastRenderedPageBreak/>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וְהָיָ֗ה אִם־שָׁכֹ֤חַ תִּשְׁכַּח֙ אֶת־יְהֹוָ֣ה אֱלֹהֶ֔יךָ וְהָֽלַכְתָּ֗ אַחֲרֵי֙ אֱלֹהִ֣ים אֲחֵרִ֔ים וַעֲבַדְתָּ֖ם וְהִשְׁתַּחֲוִ֣יתָ לָהֶ֑ם הַעִדֹ֤תִי בָכֶם֙ הַיּ֔וֹם כִּ֥י אָבֹ֖ד תֹּאבֵדֽוּן</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כַּגּוֹיִ֗ם אֲשֶׁ֤ר יְהֹוָה֙ מַאֲבִ֣יד מִפְּנֵיכֶ֔ם כֵּ֖ן תֹּאבֵד֑וּן עֵ֚קֶב לֹ֣א תִשְׁמְע֔וּן בְּק֖וֹל יְהֹוָ֥ה אֱלֹהֵיכֶֽם׃</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0D093EFE" w14:textId="41A619FA" w:rsidR="00DB4B1E" w:rsidRPr="00870CCD" w:rsidRDefault="00DB4B1E" w:rsidP="001E4893">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870CCD">
              <w:rPr>
                <w:rStyle w:val="FootnoteReference"/>
                <w:rFonts w:ascii="Book Antiqua" w:hAnsi="Book Antiqua" w:hint="default"/>
                <w:b w:val="0"/>
                <w:bCs w:val="0"/>
                <w:color w:val="008000"/>
                <w:sz w:val="26"/>
                <w:szCs w:val="38"/>
              </w:rPr>
              <w:footnoteReference w:id="268"/>
            </w:r>
            <w:r w:rsidRPr="00870CCD">
              <w:rPr>
                <w:rFonts w:ascii="Book Antiqua" w:hAnsi="Book Antiqua" w:hint="default"/>
                <w:b w:val="0"/>
                <w:bCs w:val="0"/>
                <w:color w:val="800000"/>
                <w:sz w:val="26"/>
                <w:szCs w:val="38"/>
              </w:rPr>
              <w:t xml:space="preserve"> Be sure that if you forget Yahweh your God, if you follow other gods, if you serve them and bow down before them – I warn you today – you will most certainly perish.</w:t>
            </w:r>
            <w:r w:rsidR="003216E9">
              <w:rPr>
                <w:rFonts w:ascii="Book Antiqua" w:hAnsi="Book Antiqua" w:hint="default"/>
                <w:b w:val="0"/>
                <w:bCs w:val="0"/>
                <w:color w:val="800000"/>
                <w:sz w:val="26"/>
                <w:szCs w:val="38"/>
              </w:rPr>
              <w:t xml:space="preserve"> </w:t>
            </w:r>
            <w:r w:rsidRPr="00870CCD">
              <w:rPr>
                <w:rStyle w:val="FootnoteReference"/>
                <w:rFonts w:ascii="Book Antiqua" w:hAnsi="Book Antiqua" w:hint="default"/>
                <w:b w:val="0"/>
                <w:bCs w:val="0"/>
                <w:color w:val="008000"/>
                <w:sz w:val="26"/>
                <w:szCs w:val="38"/>
              </w:rPr>
              <w:footnoteReference w:id="269"/>
            </w:r>
            <w:r w:rsidRPr="00870CCD">
              <w:rPr>
                <w:rFonts w:ascii="Book Antiqua" w:hAnsi="Book Antiqua" w:hint="default"/>
                <w:b w:val="0"/>
                <w:bCs w:val="0"/>
                <w:color w:val="800000"/>
                <w:sz w:val="26"/>
                <w:szCs w:val="38"/>
              </w:rPr>
              <w:t xml:space="preserve"> Like the nations Yahweh is to destroy before you, so you yourselves shall perish, for not having listened to the voice of Yahweh your God.</w:t>
            </w:r>
          </w:p>
        </w:tc>
      </w:tr>
    </w:tbl>
    <w:p w14:paraId="58B643D9" w14:textId="77777777" w:rsidR="004549CC" w:rsidRPr="00870CCD" w:rsidRDefault="004549CC">
      <w:pPr>
        <w:pStyle w:val="BodyText2"/>
        <w:spacing w:before="120"/>
        <w:ind w:firstLine="0"/>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0"/>
        <w:gridCol w:w="8402"/>
      </w:tblGrid>
      <w:tr w:rsidR="003448FA" w:rsidRPr="00870CCD" w14:paraId="03FE9C90" w14:textId="77777777" w:rsidTr="001A49F4">
        <w:trPr>
          <w:jc w:val="center"/>
        </w:trPr>
        <w:tc>
          <w:tcPr>
            <w:tcW w:w="5688" w:type="dxa"/>
          </w:tcPr>
          <w:p w14:paraId="6355CBD9" w14:textId="77777777" w:rsidR="003448FA" w:rsidRPr="0031577C" w:rsidRDefault="003448FA"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ט</w:t>
            </w:r>
          </w:p>
        </w:tc>
        <w:tc>
          <w:tcPr>
            <w:tcW w:w="8530" w:type="dxa"/>
          </w:tcPr>
          <w:p w14:paraId="6D7A32E0" w14:textId="5816096B" w:rsidR="003448FA" w:rsidRPr="00C94231" w:rsidRDefault="003448FA" w:rsidP="00C94231">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C94231">
              <w:rPr>
                <w:rFonts w:ascii="Book Antiqua" w:hAnsi="Book Antiqua" w:hint="default"/>
                <w:b w:val="0"/>
                <w:bCs w:val="0"/>
                <w:smallCaps/>
                <w:color w:val="000000"/>
                <w:u w:val="single" w:color="0000FF"/>
              </w:rPr>
              <w:t xml:space="preserve">Deuteronomy </w:t>
            </w:r>
            <w:r w:rsidRPr="00C94231">
              <w:rPr>
                <w:rStyle w:val="FootnoteReference"/>
                <w:rFonts w:ascii="Book Antiqua" w:hAnsi="Book Antiqua" w:hint="default"/>
                <w:b w:val="0"/>
                <w:bCs w:val="0"/>
                <w:smallCaps/>
                <w:color w:val="000000"/>
                <w:u w:val="single" w:color="0000FF"/>
                <w:vertAlign w:val="baseline"/>
              </w:rPr>
              <w:footnoteReference w:customMarkFollows="1" w:id="270"/>
              <w:t>9</w:t>
            </w:r>
          </w:p>
        </w:tc>
      </w:tr>
      <w:tr w:rsidR="004549CC" w:rsidRPr="00870CCD" w14:paraId="108B3B70" w14:textId="77777777" w:rsidTr="003448FA">
        <w:tblPrEx>
          <w:jc w:val="left"/>
        </w:tblPrEx>
        <w:tc>
          <w:tcPr>
            <w:tcW w:w="5688" w:type="dxa"/>
          </w:tcPr>
          <w:p w14:paraId="59C8E40D" w14:textId="1D462F0A" w:rsidR="004549CC" w:rsidRPr="0051010B" w:rsidRDefault="001E4893" w:rsidP="00272A91">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שְׁמַ֣ע יִשְׂרָאֵ֗ל אַתָּ֨ה עֹבֵ֤ר הַיּוֹם֙ אֶת־הַיַּרְדֵּ֔ן לָבֹא֙ לָרֶ֣שֶׁת גּוֹיִ֔ם גְּדֹלִ֥ים וַעֲצֻמִ֖ים מִמֶּ֑ךָּ עָרִ֛ים גְּדֹלֹ֥ת וּבְצֻרֹ֖ת בַּשָּׁמָֽיִם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עַֽם־גָּד֥וֹל וָרָ֖ם בְּנֵ֣י עֲנָקִ֑ים אֲשֶׁ֨ר אַתָּ֤ה יָדַ֙עְתָּ֙ וְאַתָּ֣ה שָׁמַ֔עְתָּ מִ֣י יִתְיַצֵּ֔ב לִפְנֵ֖י בְּנֵ֥י עֲנָֽק</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וְיָדַעְתָּ֣ הַיּ֗וֹם כִּי֩ יְהֹוָ֨ה אֱלֹהֶ֜יךָ הֽוּא־הָעֹבֵ֤ר לְפָנֶ֙יךָ֙ אֵ֣שׁ אֹֽכְלָ֔ה ה֧וּא יַשְׁמִידֵ֛ם וְה֥וּא יַכְנִיעֵ֖ם לְפָנֶ֑יךָ וְהֽוֹרַשְׁתָּ֤ם וְהַֽאֲבַדְתָּם֙ מַהֵ֔ר כַּאֲשֶׁ֛ר דִּבֶּ֥ר יְהֹוָ֖ה לָֽךְ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אַל־תֹּאמַ֣ר בִּלְבָבְךָ֗ בַּהֲדֹ֣ף יְהֹוָה֩ אֱלֹהֶ֨יךָ אֹתָ֥ם</w:t>
            </w:r>
            <w:r w:rsidR="00861986">
              <w:rPr>
                <w:rFonts w:ascii="SBL Hebrew" w:hAnsi="SBL Hebrew" w:cs="SBL Hebrew"/>
                <w:color w:val="808080"/>
                <w:sz w:val="32"/>
                <w:szCs w:val="32"/>
                <w:shd w:val="clear" w:color="auto" w:fill="FFFFFF"/>
                <w:rtl/>
                <w:lang w:bidi="he-IL"/>
              </w:rPr>
              <w:t xml:space="preserve">׀ </w:t>
            </w:r>
            <w:r w:rsidRPr="002F597F">
              <w:rPr>
                <w:rFonts w:ascii="SBL Hebrew" w:hAnsi="SBL Hebrew" w:cs="SBL Hebrew"/>
                <w:color w:val="993300"/>
                <w:sz w:val="32"/>
                <w:szCs w:val="32"/>
                <w:shd w:val="clear" w:color="auto" w:fill="FFFFFF"/>
              </w:rPr>
              <w:t> </w:t>
            </w:r>
            <w:r w:rsidRPr="002F597F">
              <w:rPr>
                <w:rFonts w:ascii="SBL Hebrew" w:hAnsi="SBL Hebrew" w:cs="SBL Hebrew"/>
                <w:color w:val="993300"/>
                <w:sz w:val="32"/>
                <w:szCs w:val="32"/>
                <w:shd w:val="clear" w:color="auto" w:fill="FFFFFF"/>
                <w:rtl/>
              </w:rPr>
              <w:t>מִלְּפָנֶ֘יךָ֮ לֵאמֹר֒ בְּצִדְקָתִי֙ הֱבִיאַ֣נִי יְהֹוָ֔ה לָרֶ֖שֶׁת אֶת־הָאָ֣רֶץ הַזֹּ֑את וּבְרִשְׁעַת֙ הַגּוֹיִ֣ם הָאֵ֔לֶּה יְהֹוָ֖ה מוֹרִישָׁ֥ם מִפָּנֶֽיךָ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 בְצִדְקָתְךָ֗ וּבְיֹ֙שֶׁר֙ לְבָ֣בְךָ֔ אַתָּ֥ה בָ֖א לָרֶ֣שֶׁת אֶת־אַרְצָ֑ם כִּ֞י בְּרִשְׁעַ֣ת</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הַגּוֹיִ֣ם הָאֵ֗לֶּה יְהֹוָ֤ה אֱלֹהֶ֙יךָ֙ מוֹרִישָׁ֣ם מִפָּנֶ֔יךָ וּלְמַ֜עַן הָקִ֣ים אֶת־הַדָּבָ֗ר אֲשֶׁ֨ר נִשְׁבַּ֤ע יְהֹוָה֙ לַאֲבֹתֶ֔יךָ לְאַבְרָהָ֥ם לְיִצְחָ֖ק וּֽלְיַעֲקֹֽב</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וְיָדַעְתָּ֗ כִּ֠י לֹ֤א בְצִדְקָֽתְךָ֙ יְהֹוָ֣ה </w:t>
            </w:r>
            <w:r w:rsidRPr="002F597F">
              <w:rPr>
                <w:rFonts w:ascii="SBL Hebrew" w:hAnsi="SBL Hebrew" w:cs="SBL Hebrew"/>
                <w:color w:val="993300"/>
                <w:sz w:val="32"/>
                <w:szCs w:val="32"/>
                <w:shd w:val="clear" w:color="auto" w:fill="FFFFFF"/>
                <w:rtl/>
              </w:rPr>
              <w:lastRenderedPageBreak/>
              <w:t>אֱ֠לֹהֶ֠יךָ נֹתֵ֨ן לְךָ֜ אֶת־הָאָ֧רֶץ הַטּוֹבָ֛ה הַזֹּ֖את לְרִשְׁתָּ֑הּ כִּ֥י עַם־קְשֵׁה־עֹ֖רֶף אָֽתָּה</w:t>
            </w:r>
            <w:r w:rsidR="0051010B" w:rsidRPr="0051010B">
              <w:rPr>
                <w:rFonts w:cs="SBL Hebrew"/>
                <w:noProof/>
                <w:color w:val="993300"/>
                <w:sz w:val="32"/>
                <w:szCs w:val="32"/>
                <w:rtl/>
                <w:lang w:bidi="he-IL"/>
              </w:rPr>
              <w:t>׃</w:t>
            </w:r>
          </w:p>
        </w:tc>
        <w:tc>
          <w:tcPr>
            <w:tcW w:w="8530" w:type="dxa"/>
          </w:tcPr>
          <w:p w14:paraId="0AE1B937" w14:textId="3E36F5B8" w:rsidR="004549CC" w:rsidRPr="003448FA" w:rsidRDefault="004549CC" w:rsidP="00272A91">
            <w:pPr>
              <w:pStyle w:val="Heading2"/>
              <w:spacing w:before="0" w:beforeAutospacing="0" w:after="0" w:afterAutospacing="0" w:line="400" w:lineRule="exact"/>
              <w:jc w:val="both"/>
              <w:rPr>
                <w:rFonts w:ascii="Book Antiqua" w:hAnsi="Book Antiqua" w:hint="default"/>
                <w:b w:val="0"/>
                <w:bCs w:val="0"/>
                <w:color w:val="800000"/>
                <w:sz w:val="26"/>
                <w:szCs w:val="38"/>
              </w:rPr>
            </w:pPr>
            <w:r w:rsidRPr="003448FA">
              <w:rPr>
                <w:rStyle w:val="FootnoteReference"/>
                <w:rFonts w:ascii="Book Antiqua" w:hAnsi="Book Antiqua" w:hint="default"/>
                <w:b w:val="0"/>
                <w:bCs w:val="0"/>
                <w:color w:val="008000"/>
                <w:sz w:val="26"/>
                <w:szCs w:val="38"/>
              </w:rPr>
              <w:lastRenderedPageBreak/>
              <w:footnoteReference w:id="271"/>
            </w:r>
            <w:r w:rsidRPr="003448FA">
              <w:rPr>
                <w:rFonts w:ascii="Book Antiqua" w:hAnsi="Book Antiqua" w:hint="default"/>
                <w:b w:val="0"/>
                <w:bCs w:val="0"/>
                <w:color w:val="993300"/>
                <w:sz w:val="26"/>
                <w:szCs w:val="38"/>
              </w:rPr>
              <w:t xml:space="preserve"> “</w:t>
            </w:r>
            <w:smartTag w:uri="urn:schemas-microsoft-com:office:smarttags" w:element="City">
              <w:r w:rsidRPr="003448FA">
                <w:rPr>
                  <w:rFonts w:ascii="Book Antiqua" w:hAnsi="Book Antiqua" w:hint="default"/>
                  <w:b w:val="0"/>
                  <w:bCs w:val="0"/>
                  <w:color w:val="993300"/>
                  <w:sz w:val="26"/>
                  <w:szCs w:val="38"/>
                </w:rPr>
                <w:t>Listen</w:t>
              </w:r>
            </w:smartTag>
            <w:r w:rsidRPr="003448FA">
              <w:rPr>
                <w:rFonts w:ascii="Book Antiqua" w:hAnsi="Book Antiqua" w:hint="default"/>
                <w:b w:val="0"/>
                <w:bCs w:val="0"/>
                <w:color w:val="993300"/>
                <w:sz w:val="26"/>
                <w:szCs w:val="38"/>
              </w:rPr>
              <w:t xml:space="preserve">, </w:t>
            </w:r>
            <w:smartTag w:uri="urn:schemas-microsoft-com:office:smarttags" w:element="country-region">
              <w:r w:rsidRPr="003448FA">
                <w:rPr>
                  <w:rFonts w:ascii="Book Antiqua" w:hAnsi="Book Antiqua" w:hint="default"/>
                  <w:b w:val="0"/>
                  <w:bCs w:val="0"/>
                  <w:color w:val="993300"/>
                  <w:sz w:val="26"/>
                  <w:szCs w:val="38"/>
                </w:rPr>
                <w:t>Israel</w:t>
              </w:r>
            </w:smartTag>
            <w:r w:rsidRPr="003448FA">
              <w:rPr>
                <w:rFonts w:ascii="Book Antiqua" w:hAnsi="Book Antiqua" w:hint="default"/>
                <w:b w:val="0"/>
                <w:bCs w:val="0"/>
                <w:color w:val="993300"/>
                <w:sz w:val="26"/>
                <w:szCs w:val="38"/>
              </w:rPr>
              <w:t xml:space="preserve">; today you are about to cross the </w:t>
            </w:r>
            <w:smartTag w:uri="urn:schemas-microsoft-com:office:smarttags" w:element="place">
              <w:smartTag w:uri="urn:schemas-microsoft-com:office:smarttags" w:element="country-region">
                <w:r w:rsidRPr="003448FA">
                  <w:rPr>
                    <w:rFonts w:ascii="Book Antiqua" w:hAnsi="Book Antiqua" w:hint="default"/>
                    <w:b w:val="0"/>
                    <w:bCs w:val="0"/>
                    <w:color w:val="993300"/>
                    <w:sz w:val="26"/>
                    <w:szCs w:val="38"/>
                  </w:rPr>
                  <w:t>Jordan</w:t>
                </w:r>
              </w:smartTag>
            </w:smartTag>
            <w:r w:rsidRPr="003448FA">
              <w:rPr>
                <w:rFonts w:ascii="Book Antiqua" w:hAnsi="Book Antiqua" w:hint="default"/>
                <w:b w:val="0"/>
                <w:bCs w:val="0"/>
                <w:color w:val="993300"/>
                <w:sz w:val="26"/>
                <w:szCs w:val="38"/>
              </w:rPr>
              <w:t>, to go and dispossess nations greater and stronger than yourself, to capture gre</w:t>
            </w:r>
            <w:r w:rsidR="00994E69">
              <w:rPr>
                <w:rFonts w:ascii="Book Antiqua" w:hAnsi="Book Antiqua" w:hint="default"/>
                <w:b w:val="0"/>
                <w:bCs w:val="0"/>
                <w:color w:val="993300"/>
                <w:sz w:val="26"/>
                <w:szCs w:val="38"/>
              </w:rPr>
              <w:t>at cities fortified to the sky.</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72"/>
            </w:r>
            <w:r w:rsidRPr="003448FA">
              <w:rPr>
                <w:rFonts w:ascii="Book Antiqua" w:hAnsi="Book Antiqua" w:hint="default"/>
                <w:b w:val="0"/>
                <w:bCs w:val="0"/>
                <w:color w:val="993300"/>
                <w:sz w:val="26"/>
                <w:szCs w:val="38"/>
              </w:rPr>
              <w:t xml:space="preserve"> A people great and tall, these Anakim, as you kn</w:t>
            </w:r>
            <w:r w:rsidR="00994E69">
              <w:rPr>
                <w:rFonts w:ascii="Book Antiqua" w:hAnsi="Book Antiqua" w:hint="default"/>
                <w:b w:val="0"/>
                <w:bCs w:val="0"/>
                <w:color w:val="993300"/>
                <w:sz w:val="26"/>
                <w:szCs w:val="38"/>
              </w:rPr>
              <w:t>ow</w:t>
            </w:r>
            <w:r w:rsidR="001E4893">
              <w:rPr>
                <w:rFonts w:ascii="Book Antiqua" w:hAnsi="Book Antiqua" w:hint="default"/>
                <w:b w:val="0"/>
                <w:bCs w:val="0"/>
                <w:color w:val="993300"/>
                <w:sz w:val="26"/>
                <w:szCs w:val="38"/>
              </w:rPr>
              <w:t>,</w:t>
            </w:r>
            <w:r w:rsidR="00994E69">
              <w:rPr>
                <w:rFonts w:ascii="Book Antiqua" w:hAnsi="Book Antiqua" w:hint="default"/>
                <w:b w:val="0"/>
                <w:bCs w:val="0"/>
                <w:color w:val="993300"/>
                <w:sz w:val="26"/>
                <w:szCs w:val="38"/>
              </w:rPr>
              <w:t xml:space="preserve"> hav</w:t>
            </w:r>
            <w:r w:rsidR="001E4893">
              <w:rPr>
                <w:rFonts w:ascii="Book Antiqua" w:hAnsi="Book Antiqua" w:hint="default"/>
                <w:b w:val="0"/>
                <w:bCs w:val="0"/>
                <w:color w:val="993300"/>
                <w:sz w:val="26"/>
                <w:szCs w:val="38"/>
              </w:rPr>
              <w:t>ing</w:t>
            </w:r>
            <w:r w:rsidR="00994E69">
              <w:rPr>
                <w:rFonts w:ascii="Book Antiqua" w:hAnsi="Book Antiqua" w:hint="default"/>
                <w:b w:val="0"/>
                <w:bCs w:val="0"/>
                <w:color w:val="993300"/>
                <w:sz w:val="26"/>
                <w:szCs w:val="38"/>
              </w:rPr>
              <w:t xml:space="preserve"> heard the saying:</w:t>
            </w:r>
            <w:r w:rsidRPr="003448FA">
              <w:rPr>
                <w:rFonts w:ascii="Book Antiqua" w:hAnsi="Book Antiqua" w:hint="default"/>
                <w:b w:val="0"/>
                <w:bCs w:val="0"/>
                <w:color w:val="993300"/>
                <w:sz w:val="26"/>
                <w:szCs w:val="38"/>
              </w:rPr>
              <w:t xml:space="preserve"> Who can stand up to the sons of Anak? </w:t>
            </w:r>
            <w:r w:rsidRPr="003448FA">
              <w:rPr>
                <w:rStyle w:val="FootnoteReference"/>
                <w:rFonts w:ascii="Book Antiqua" w:hAnsi="Book Antiqua" w:hint="default"/>
                <w:b w:val="0"/>
                <w:bCs w:val="0"/>
                <w:color w:val="008000"/>
                <w:sz w:val="26"/>
                <w:szCs w:val="38"/>
              </w:rPr>
              <w:footnoteReference w:id="273"/>
            </w:r>
            <w:r w:rsidRPr="003448FA">
              <w:rPr>
                <w:rFonts w:ascii="Book Antiqua" w:hAnsi="Book Antiqua" w:hint="default"/>
                <w:b w:val="0"/>
                <w:bCs w:val="0"/>
                <w:color w:val="993300"/>
                <w:sz w:val="26"/>
                <w:szCs w:val="38"/>
              </w:rPr>
              <w:t xml:space="preserve"> Be therefore sure today that Yahweh your God himself will go in front of you, a devouring fire that will destroy them, and he will subdue them for you; so</w:t>
            </w:r>
            <w:r w:rsidR="001E4893">
              <w:rPr>
                <w:rFonts w:ascii="Book Antiqua" w:hAnsi="Book Antiqua" w:hint="default"/>
                <w:b w:val="0"/>
                <w:bCs w:val="0"/>
                <w:color w:val="993300"/>
                <w:sz w:val="26"/>
                <w:szCs w:val="38"/>
              </w:rPr>
              <w:t>,</w:t>
            </w:r>
            <w:r w:rsidRPr="003448FA">
              <w:rPr>
                <w:rFonts w:ascii="Book Antiqua" w:hAnsi="Book Antiqua" w:hint="default"/>
                <w:b w:val="0"/>
                <w:bCs w:val="0"/>
                <w:color w:val="993300"/>
                <w:sz w:val="26"/>
                <w:szCs w:val="38"/>
              </w:rPr>
              <w:t xml:space="preserve"> you will </w:t>
            </w:r>
            <w:r w:rsidR="001E4893">
              <w:rPr>
                <w:rFonts w:ascii="Book Antiqua" w:hAnsi="Book Antiqua" w:hint="default"/>
                <w:b w:val="0"/>
                <w:bCs w:val="0"/>
                <w:color w:val="993300"/>
                <w:sz w:val="26"/>
                <w:szCs w:val="38"/>
              </w:rPr>
              <w:t>drive</w:t>
            </w:r>
            <w:r w:rsidRPr="003448FA">
              <w:rPr>
                <w:rFonts w:ascii="Book Antiqua" w:hAnsi="Book Antiqua" w:hint="default"/>
                <w:b w:val="0"/>
                <w:bCs w:val="0"/>
                <w:color w:val="993300"/>
                <w:sz w:val="26"/>
                <w:szCs w:val="38"/>
              </w:rPr>
              <w:t xml:space="preserve"> them</w:t>
            </w:r>
            <w:r w:rsidR="001E4893">
              <w:rPr>
                <w:rFonts w:ascii="Book Antiqua" w:hAnsi="Book Antiqua" w:hint="default"/>
                <w:b w:val="0"/>
                <w:bCs w:val="0"/>
                <w:color w:val="993300"/>
                <w:sz w:val="26"/>
                <w:szCs w:val="38"/>
              </w:rPr>
              <w:t xml:space="preserve"> out</w:t>
            </w:r>
            <w:r w:rsidRPr="003448FA">
              <w:rPr>
                <w:rFonts w:ascii="Book Antiqua" w:hAnsi="Book Antiqua" w:hint="default"/>
                <w:b w:val="0"/>
                <w:bCs w:val="0"/>
                <w:color w:val="993300"/>
                <w:sz w:val="26"/>
                <w:szCs w:val="38"/>
              </w:rPr>
              <w:t xml:space="preserve"> and </w:t>
            </w:r>
            <w:r w:rsidR="001E4893">
              <w:rPr>
                <w:rFonts w:ascii="Book Antiqua" w:hAnsi="Book Antiqua" w:hint="default"/>
                <w:b w:val="0"/>
                <w:bCs w:val="0"/>
                <w:color w:val="993300"/>
                <w:sz w:val="26"/>
                <w:szCs w:val="38"/>
              </w:rPr>
              <w:t>kill</w:t>
            </w:r>
            <w:r w:rsidRPr="003448FA">
              <w:rPr>
                <w:rFonts w:ascii="Book Antiqua" w:hAnsi="Book Antiqua" w:hint="default"/>
                <w:b w:val="0"/>
                <w:bCs w:val="0"/>
                <w:color w:val="993300"/>
                <w:sz w:val="26"/>
                <w:szCs w:val="38"/>
              </w:rPr>
              <w:t xml:space="preserve"> them quic</w:t>
            </w:r>
            <w:r w:rsidR="003448FA">
              <w:rPr>
                <w:rFonts w:ascii="Book Antiqua" w:hAnsi="Book Antiqua" w:hint="default"/>
                <w:b w:val="0"/>
                <w:bCs w:val="0"/>
                <w:color w:val="993300"/>
                <w:sz w:val="26"/>
                <w:szCs w:val="38"/>
              </w:rPr>
              <w:t>kly as Yahweh has promised you.</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74"/>
            </w:r>
            <w:r w:rsidRPr="003448FA">
              <w:rPr>
                <w:rFonts w:ascii="Book Antiqua" w:hAnsi="Book Antiqua" w:hint="default"/>
                <w:b w:val="0"/>
                <w:bCs w:val="0"/>
                <w:color w:val="993300"/>
                <w:sz w:val="26"/>
                <w:szCs w:val="38"/>
              </w:rPr>
              <w:t xml:space="preserve"> Do not say in your heart, when Yahweh your God has driven them before you, “It is for my own goodness that Yahweh has brought me to possess this land;” when it is for their wickedness that Yahweh </w:t>
            </w:r>
            <w:r w:rsidR="007C4CCF">
              <w:rPr>
                <w:rFonts w:ascii="Book Antiqua" w:hAnsi="Book Antiqua" w:hint="default"/>
                <w:b w:val="0"/>
                <w:bCs w:val="0"/>
                <w:color w:val="993300"/>
                <w:sz w:val="26"/>
                <w:szCs w:val="38"/>
              </w:rPr>
              <w:t>drives out</w:t>
            </w:r>
            <w:r w:rsidR="003448FA">
              <w:rPr>
                <w:rFonts w:ascii="Book Antiqua" w:hAnsi="Book Antiqua" w:hint="default"/>
                <w:b w:val="0"/>
                <w:bCs w:val="0"/>
                <w:color w:val="993300"/>
                <w:sz w:val="26"/>
                <w:szCs w:val="38"/>
              </w:rPr>
              <w:t xml:space="preserve"> these nations for you.</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75"/>
            </w:r>
            <w:r w:rsidRPr="003448FA">
              <w:rPr>
                <w:rFonts w:ascii="Book Antiqua" w:hAnsi="Book Antiqua" w:hint="default"/>
                <w:b w:val="0"/>
                <w:bCs w:val="0"/>
                <w:color w:val="993300"/>
                <w:sz w:val="26"/>
                <w:szCs w:val="38"/>
              </w:rPr>
              <w:t xml:space="preserve"> It is not for any goodness or sincerity of yours that you are entering their land to possess it; but, because of the wickedness of these nations, Yahweh your God is dispossessing them for you, and to keep the word that he swore to your fat</w:t>
            </w:r>
            <w:r w:rsidR="003448FA">
              <w:rPr>
                <w:rFonts w:ascii="Book Antiqua" w:hAnsi="Book Antiqua" w:hint="default"/>
                <w:b w:val="0"/>
                <w:bCs w:val="0"/>
                <w:color w:val="993300"/>
                <w:sz w:val="26"/>
                <w:szCs w:val="38"/>
              </w:rPr>
              <w:t>hers, Abraham, Isaac and Jacob.</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76"/>
            </w:r>
            <w:r w:rsidRPr="003448FA">
              <w:rPr>
                <w:rFonts w:ascii="Book Antiqua" w:hAnsi="Book Antiqua" w:hint="default"/>
                <w:b w:val="0"/>
                <w:bCs w:val="0"/>
                <w:color w:val="993300"/>
                <w:sz w:val="26"/>
                <w:szCs w:val="38"/>
              </w:rPr>
              <w:t xml:space="preserve"> Be in fact sure, then, that it is not </w:t>
            </w:r>
            <w:r w:rsidRPr="003448FA">
              <w:rPr>
                <w:rFonts w:ascii="Book Antiqua" w:hAnsi="Book Antiqua" w:hint="default"/>
                <w:b w:val="0"/>
                <w:bCs w:val="0"/>
                <w:color w:val="993300"/>
                <w:sz w:val="26"/>
                <w:szCs w:val="38"/>
              </w:rPr>
              <w:lastRenderedPageBreak/>
              <w:t xml:space="preserve">for any goodness of yours that Yahweh gives you this rich land </w:t>
            </w:r>
            <w:r w:rsidR="00994E69">
              <w:rPr>
                <w:rFonts w:ascii="Book Antiqua" w:hAnsi="Book Antiqua" w:hint="default"/>
                <w:b w:val="0"/>
                <w:bCs w:val="0"/>
                <w:color w:val="993300"/>
                <w:sz w:val="26"/>
                <w:szCs w:val="38"/>
              </w:rPr>
              <w:t>t</w:t>
            </w:r>
            <w:r w:rsidRPr="003448FA">
              <w:rPr>
                <w:rFonts w:ascii="Book Antiqua" w:hAnsi="Book Antiqua" w:hint="default"/>
                <w:b w:val="0"/>
                <w:bCs w:val="0"/>
                <w:color w:val="993300"/>
                <w:sz w:val="26"/>
                <w:szCs w:val="38"/>
              </w:rPr>
              <w:t xml:space="preserve">o possess, for you are a </w:t>
            </w:r>
            <w:r w:rsidR="00141D3F">
              <w:rPr>
                <w:rFonts w:ascii="Book Antiqua" w:hAnsi="Book Antiqua" w:hint="default"/>
                <w:b w:val="0"/>
                <w:bCs w:val="0"/>
                <w:color w:val="993300"/>
                <w:sz w:val="26"/>
                <w:szCs w:val="38"/>
              </w:rPr>
              <w:t>stubborn</w:t>
            </w:r>
            <w:r w:rsidRPr="003448FA">
              <w:rPr>
                <w:rFonts w:ascii="Book Antiqua" w:hAnsi="Book Antiqua" w:hint="default"/>
                <w:b w:val="0"/>
                <w:bCs w:val="0"/>
                <w:color w:val="993300"/>
                <w:sz w:val="26"/>
                <w:szCs w:val="38"/>
              </w:rPr>
              <w:t xml:space="preserve"> people.</w:t>
            </w:r>
          </w:p>
        </w:tc>
      </w:tr>
      <w:tr w:rsidR="004549CC" w:rsidRPr="00870CCD" w14:paraId="28D71CA9" w14:textId="77777777" w:rsidTr="003448FA">
        <w:tblPrEx>
          <w:jc w:val="left"/>
        </w:tblPrEx>
        <w:tc>
          <w:tcPr>
            <w:tcW w:w="5688" w:type="dxa"/>
          </w:tcPr>
          <w:p w14:paraId="487403F7" w14:textId="28875E50" w:rsidR="004549CC" w:rsidRPr="0051010B" w:rsidRDefault="001E4893" w:rsidP="00263551">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זְכֹר֙ אַל־תִּשְׁכַּ֔ח אֵ֧ת אֲשֶׁר־הִקְצַ֛פְתָּ אֶת־יְהֹוָ֥ה אֱלֹהֶ֖יךָ בַּמִּדְבָּ֑ר לְמִן־הַיּ֞וֹם אֲשֶׁר־יָצָ֣אתָ</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מֵאֶ֣רֶץ מִצְרַ֗יִם עַד־בֹּֽאֲכֶם֙ עַד־הַמָּק֣וֹם הַזֶּ֔ה מַמְרִ֥ים הֱיִיתֶ֖ם עִם־יְהֹוָֽה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וּבְחֹרֵ֥ב הִקְצַפְתֶּ֖ם אֶת־יְהֹוָ֑ה וַיִּתְאַנַּ֧ף יְהֹוָ֛ה בָּכֶ֖ם לְהַשְׁמִ֥יד אֶתְכֶֽם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בַּעֲלֹתִ֣י הָהָ֗רָה לָקַ֜חַת לוּחֹ֤ת הָֽאֲבָנִים֙ לוּחֹ֣ת הַבְּרִ֔ית אֲשֶׁר־כָּרַ֥ת יְהֹוָ֖ה עִמָּכֶ֑ם וָאֵשֵׁ֣ב בָּהָ֗ר אַרְבָּעִ֥ים יוֹם֙ וְאַרְבָּעִ֣ים לַ֔יְלָה לֶ֚חֶם לֹ֣א אָכַ֔לְתִּי וּמַ֖יִם לֹ֥א שָׁתִֽיתִי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וַיִּתֵּ֨ן יְהֹוָ֜ה אֵלַ֗י אֶת־שְׁנֵי֙ לוּחֹ֣ת הָֽאֲבָנִ֔ים כְּתֻבִ֖ים בְּאֶצְבַּ֣ע אֱלֹהִ֑ים וַעֲלֵיהֶ֗ם כְּֽכׇל־הַדְּבָרִ֡ים אֲשֶׁ֣ר דִּבֶּר֩ יְהֹוָ֨ה עִמָּכֶ֥ם בָּהָ֛ר מִתּ֥וֹךְ הָאֵ֖שׁ בְּי֥וֹם הַקָּהָֽל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וַיְהִ֗י מִקֵּץ֙ אַרְבָּעִ֣ים י֔וֹם וְאַרְבָּעִ֖ים לָ֑יְלָה נָתַ֨ן יְהֹוָ֜ה אֵלַ֗י אֶת־שְׁנֵ֛י לֻחֹ֥ת הָאֲבָנִ֖ים לֻח֥וֹת הַבְּרִֽית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וַיֹּ֨אמֶר יְהֹוָ֜ה אֵלַ֗י ק֣וּם רֵ֤ד מַהֵר֙ מִזֶּ֔ה כִּ֚י שִׁחֵ֣ת עַמְּךָ֔ אֲשֶׁ֥ר הוֹצֵ֖אתָ מִמִּצְרָ֑יִם סָ֣רוּ מַהֵ֗ר מִן־הַדֶּ֙רֶךְ֙ אֲשֶׁ֣ר צִוִּיתִ֔ם </w:t>
            </w:r>
            <w:r w:rsidRPr="002F597F">
              <w:rPr>
                <w:rFonts w:ascii="SBL Hebrew" w:hAnsi="SBL Hebrew" w:cs="SBL Hebrew"/>
                <w:color w:val="993300"/>
                <w:sz w:val="32"/>
                <w:szCs w:val="32"/>
                <w:shd w:val="clear" w:color="auto" w:fill="FFFFFF"/>
                <w:rtl/>
              </w:rPr>
              <w:lastRenderedPageBreak/>
              <w:t>עָשׂ֥וּ לָהֶ֖ם מַסֵּכָֽה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וַיֹּ֥אמֶר יְהֹוָ֖ה אֵלַ֣י לֵאמֹ֑ר רָאִ֙יתִי֙ אֶת־הָעָ֣ם הַזֶּ֔ה וְהִנֵּ֥ה עַם־קְשֵׁה־עֹ֖רֶף הֽוּא</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הֶ֤רֶף מִמֶּ֙נִּי֙ וְאַשְׁמִידֵ֔ם וְאֶמְחֶ֣ה אֶת־שְׁמָ֔ם מִתַּ֖חַת הַשָּׁמָ֑יִם וְאֶֽעֱשֶׂה֙ אֽוֹתְךָ֔ לְגוֹי־עָצ֥וּם וָרָ֖ב מִמֶּֽנּוּ</w:t>
            </w:r>
            <w:r w:rsidR="0051010B" w:rsidRPr="0051010B">
              <w:rPr>
                <w:rFonts w:cs="SBL Hebrew"/>
                <w:noProof/>
                <w:color w:val="993300"/>
                <w:sz w:val="32"/>
                <w:szCs w:val="32"/>
                <w:rtl/>
                <w:lang w:bidi="he-IL"/>
              </w:rPr>
              <w:t>׃</w:t>
            </w:r>
          </w:p>
        </w:tc>
        <w:tc>
          <w:tcPr>
            <w:tcW w:w="8530" w:type="dxa"/>
          </w:tcPr>
          <w:p w14:paraId="25C8F120" w14:textId="77777777" w:rsidR="004549CC" w:rsidRPr="003448FA" w:rsidRDefault="004549CC" w:rsidP="00263551">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3448FA">
              <w:rPr>
                <w:rStyle w:val="FootnoteReference"/>
                <w:rFonts w:ascii="Book Antiqua" w:hAnsi="Book Antiqua" w:hint="default"/>
                <w:b w:val="0"/>
                <w:bCs w:val="0"/>
                <w:color w:val="008000"/>
                <w:sz w:val="26"/>
                <w:szCs w:val="38"/>
              </w:rPr>
              <w:lastRenderedPageBreak/>
              <w:footnoteReference w:id="277"/>
            </w:r>
            <w:r w:rsidR="003448FA">
              <w:rPr>
                <w:rFonts w:ascii="Book Antiqua" w:hAnsi="Book Antiqua" w:hint="default"/>
                <w:b w:val="0"/>
                <w:bCs w:val="0"/>
                <w:color w:val="993300"/>
                <w:sz w:val="26"/>
                <w:szCs w:val="38"/>
              </w:rPr>
              <w:t xml:space="preserve"> “Remember:</w:t>
            </w:r>
            <w:r w:rsidRPr="003448FA">
              <w:rPr>
                <w:rFonts w:ascii="Book Antiqua" w:hAnsi="Book Antiqua" w:hint="default"/>
                <w:b w:val="0"/>
                <w:bCs w:val="0"/>
                <w:color w:val="993300"/>
                <w:sz w:val="26"/>
                <w:szCs w:val="38"/>
              </w:rPr>
              <w:t xml:space="preserve"> never forget how you provoked</w:t>
            </w:r>
            <w:r w:rsidR="003448FA">
              <w:rPr>
                <w:rFonts w:ascii="Book Antiqua" w:hAnsi="Book Antiqua" w:hint="default"/>
                <w:b w:val="0"/>
                <w:bCs w:val="0"/>
                <w:color w:val="993300"/>
                <w:sz w:val="26"/>
                <w:szCs w:val="38"/>
              </w:rPr>
              <w:t xml:space="preserve"> Yahweh your God in the desert.</w:t>
            </w:r>
            <w:r w:rsidRPr="003448FA">
              <w:rPr>
                <w:rFonts w:ascii="Book Antiqua" w:hAnsi="Book Antiqua" w:hint="default"/>
                <w:b w:val="0"/>
                <w:bCs w:val="0"/>
                <w:color w:val="993300"/>
                <w:sz w:val="26"/>
                <w:szCs w:val="38"/>
              </w:rPr>
              <w:t xml:space="preserve"> From the day you came out of the </w:t>
            </w:r>
            <w:smartTag w:uri="urn:schemas-microsoft-com:office:smarttags" w:element="place">
              <w:smartTag w:uri="urn:schemas-microsoft-com:office:smarttags" w:element="PlaceType">
                <w:r w:rsidRPr="003448FA">
                  <w:rPr>
                    <w:rFonts w:ascii="Book Antiqua" w:hAnsi="Book Antiqua" w:hint="default"/>
                    <w:b w:val="0"/>
                    <w:bCs w:val="0"/>
                    <w:color w:val="993300"/>
                    <w:sz w:val="26"/>
                    <w:szCs w:val="38"/>
                  </w:rPr>
                  <w:t>land</w:t>
                </w:r>
              </w:smartTag>
              <w:r w:rsidRPr="003448FA">
                <w:rPr>
                  <w:rFonts w:ascii="Book Antiqua" w:hAnsi="Book Antiqua" w:hint="default"/>
                  <w:b w:val="0"/>
                  <w:bCs w:val="0"/>
                  <w:color w:val="993300"/>
                  <w:sz w:val="26"/>
                  <w:szCs w:val="38"/>
                </w:rPr>
                <w:t xml:space="preserve"> of </w:t>
              </w:r>
              <w:smartTag w:uri="urn:schemas-microsoft-com:office:smarttags" w:element="PlaceName">
                <w:r w:rsidRPr="003448FA">
                  <w:rPr>
                    <w:rFonts w:ascii="Book Antiqua" w:hAnsi="Book Antiqua" w:hint="default"/>
                    <w:b w:val="0"/>
                    <w:bCs w:val="0"/>
                    <w:color w:val="993300"/>
                    <w:sz w:val="26"/>
                    <w:szCs w:val="38"/>
                  </w:rPr>
                  <w:t>Egypt</w:t>
                </w:r>
              </w:smartTag>
            </w:smartTag>
            <w:r w:rsidRPr="003448FA">
              <w:rPr>
                <w:rFonts w:ascii="Book Antiqua" w:hAnsi="Book Antiqua" w:hint="default"/>
                <w:b w:val="0"/>
                <w:bCs w:val="0"/>
                <w:color w:val="993300"/>
                <w:sz w:val="26"/>
                <w:szCs w:val="38"/>
              </w:rPr>
              <w:t>, you h</w:t>
            </w:r>
            <w:r w:rsidR="003448FA">
              <w:rPr>
                <w:rFonts w:ascii="Book Antiqua" w:hAnsi="Book Antiqua" w:hint="default"/>
                <w:b w:val="0"/>
                <w:bCs w:val="0"/>
                <w:color w:val="993300"/>
                <w:sz w:val="26"/>
                <w:szCs w:val="38"/>
              </w:rPr>
              <w:t>ave been rebels against Yahweh.</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78"/>
            </w:r>
            <w:r w:rsidRPr="003448FA">
              <w:rPr>
                <w:rFonts w:ascii="Book Antiqua" w:hAnsi="Book Antiqua" w:hint="default"/>
                <w:b w:val="0"/>
                <w:bCs w:val="0"/>
                <w:color w:val="993300"/>
                <w:sz w:val="26"/>
                <w:szCs w:val="38"/>
              </w:rPr>
              <w:t xml:space="preserve"> At Horeb also, you provoked Yahweh, and Yahweh was so angry with you th</w:t>
            </w:r>
            <w:r w:rsidR="003448FA">
              <w:rPr>
                <w:rFonts w:ascii="Book Antiqua" w:hAnsi="Book Antiqua" w:hint="default"/>
                <w:b w:val="0"/>
                <w:bCs w:val="0"/>
                <w:color w:val="993300"/>
                <w:sz w:val="26"/>
                <w:szCs w:val="38"/>
              </w:rPr>
              <w:t>at he was ready to destroy you.</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79"/>
            </w:r>
            <w:r w:rsidRPr="003448FA">
              <w:rPr>
                <w:rFonts w:ascii="Book Antiqua" w:hAnsi="Book Antiqua" w:hint="default"/>
                <w:b w:val="0"/>
                <w:bCs w:val="0"/>
                <w:color w:val="993300"/>
                <w:sz w:val="26"/>
                <w:szCs w:val="38"/>
              </w:rPr>
              <w:t xml:space="preserve"> I had gone up the mountain to receive the tablets of stone, the tablets of the Covenant t</w:t>
            </w:r>
            <w:r w:rsidR="00C73B5E">
              <w:rPr>
                <w:rFonts w:ascii="Book Antiqua" w:hAnsi="Book Antiqua" w:hint="default"/>
                <w:b w:val="0"/>
                <w:bCs w:val="0"/>
                <w:color w:val="993300"/>
                <w:sz w:val="26"/>
                <w:szCs w:val="38"/>
              </w:rPr>
              <w:t>hat Yahweh was making with you.</w:t>
            </w:r>
            <w:r w:rsidRPr="003448FA">
              <w:rPr>
                <w:rFonts w:ascii="Book Antiqua" w:hAnsi="Book Antiqua" w:hint="default"/>
                <w:b w:val="0"/>
                <w:bCs w:val="0"/>
                <w:color w:val="993300"/>
                <w:sz w:val="26"/>
                <w:szCs w:val="38"/>
              </w:rPr>
              <w:t xml:space="preserve"> I stayed forty days and forty nights on the mountain, eating n</w:t>
            </w:r>
            <w:r w:rsidR="003448FA">
              <w:rPr>
                <w:rFonts w:ascii="Book Antiqua" w:hAnsi="Book Antiqua" w:hint="default"/>
                <w:b w:val="0"/>
                <w:bCs w:val="0"/>
                <w:color w:val="993300"/>
                <w:sz w:val="26"/>
                <w:szCs w:val="38"/>
              </w:rPr>
              <w:t>o bread, and drinking no water.</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80"/>
            </w:r>
            <w:r w:rsidRPr="003448FA">
              <w:rPr>
                <w:rFonts w:ascii="Book Antiqua" w:hAnsi="Book Antiqua" w:hint="default"/>
                <w:b w:val="0"/>
                <w:bCs w:val="0"/>
                <w:color w:val="993300"/>
                <w:sz w:val="26"/>
                <w:szCs w:val="38"/>
              </w:rPr>
              <w:t> Yahweh gave me the two stone tablets inscribed by the finger of God, and all the words on them that Yahweh had spoken to you on the mountain from the midst of the f</w:t>
            </w:r>
            <w:r w:rsidR="003448FA">
              <w:rPr>
                <w:rFonts w:ascii="Book Antiqua" w:hAnsi="Book Antiqua" w:hint="default"/>
                <w:b w:val="0"/>
                <w:bCs w:val="0"/>
                <w:color w:val="993300"/>
                <w:sz w:val="26"/>
                <w:szCs w:val="38"/>
              </w:rPr>
              <w:t>ire on the day of the Assembly.</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81"/>
            </w:r>
            <w:r w:rsidR="003448FA">
              <w:rPr>
                <w:rFonts w:ascii="Book Antiqua" w:hAnsi="Book Antiqua" w:hint="default"/>
                <w:b w:val="0"/>
                <w:bCs w:val="0"/>
                <w:color w:val="993300"/>
                <w:sz w:val="26"/>
                <w:szCs w:val="38"/>
              </w:rPr>
              <w:t> </w:t>
            </w:r>
            <w:r w:rsidRPr="003448FA">
              <w:rPr>
                <w:rFonts w:ascii="Book Antiqua" w:hAnsi="Book Antiqua" w:hint="default"/>
                <w:b w:val="0"/>
                <w:bCs w:val="0"/>
                <w:color w:val="993300"/>
                <w:sz w:val="26"/>
                <w:szCs w:val="38"/>
              </w:rPr>
              <w:t xml:space="preserve">At the end of the forty days and forty nights, </w:t>
            </w:r>
            <w:r w:rsidR="00A64179">
              <w:rPr>
                <w:rFonts w:ascii="Book Antiqua" w:hAnsi="Book Antiqua" w:hint="default"/>
                <w:b w:val="0"/>
                <w:bCs w:val="0"/>
                <w:color w:val="993300"/>
                <w:sz w:val="26"/>
                <w:szCs w:val="38"/>
              </w:rPr>
              <w:t>Yahweh</w:t>
            </w:r>
            <w:r w:rsidRPr="003448FA">
              <w:rPr>
                <w:rFonts w:ascii="Book Antiqua" w:hAnsi="Book Antiqua" w:hint="default"/>
                <w:b w:val="0"/>
                <w:bCs w:val="0"/>
                <w:color w:val="993300"/>
                <w:sz w:val="26"/>
                <w:szCs w:val="38"/>
              </w:rPr>
              <w:t xml:space="preserve"> had given me the two tablets of stone, the tablets of the Covenant, </w:t>
            </w:r>
            <w:r w:rsidRPr="003448FA">
              <w:rPr>
                <w:rStyle w:val="FootnoteReference"/>
                <w:rFonts w:ascii="Book Antiqua" w:hAnsi="Book Antiqua" w:hint="default"/>
                <w:b w:val="0"/>
                <w:bCs w:val="0"/>
                <w:color w:val="008000"/>
                <w:sz w:val="26"/>
                <w:szCs w:val="38"/>
              </w:rPr>
              <w:footnoteReference w:id="282"/>
            </w:r>
            <w:r w:rsidRPr="003448FA">
              <w:rPr>
                <w:rFonts w:ascii="Book Antiqua" w:hAnsi="Book Antiqua" w:hint="default"/>
                <w:b w:val="0"/>
                <w:bCs w:val="0"/>
                <w:color w:val="993300"/>
                <w:sz w:val="26"/>
                <w:szCs w:val="38"/>
              </w:rPr>
              <w:t xml:space="preserve"> </w:t>
            </w:r>
            <w:r w:rsidR="00A64179">
              <w:rPr>
                <w:rFonts w:ascii="Book Antiqua" w:hAnsi="Book Antiqua" w:hint="default"/>
                <w:b w:val="0"/>
                <w:bCs w:val="0"/>
                <w:color w:val="993300"/>
                <w:sz w:val="26"/>
                <w:szCs w:val="38"/>
              </w:rPr>
              <w:t xml:space="preserve">and </w:t>
            </w:r>
            <w:r w:rsidRPr="003448FA">
              <w:rPr>
                <w:rFonts w:ascii="Book Antiqua" w:hAnsi="Book Antiqua" w:hint="default"/>
                <w:b w:val="0"/>
                <w:bCs w:val="0"/>
                <w:color w:val="993300"/>
                <w:sz w:val="26"/>
                <w:szCs w:val="38"/>
              </w:rPr>
              <w:t xml:space="preserve">Yahweh said to me, “Leave this place, go down quickly, for your people whom you brought out of </w:t>
            </w:r>
            <w:smartTag w:uri="urn:schemas-microsoft-com:office:smarttags" w:element="place">
              <w:smartTag w:uri="urn:schemas-microsoft-com:office:smarttags" w:element="country-region">
                <w:r w:rsidRPr="003448FA">
                  <w:rPr>
                    <w:rFonts w:ascii="Book Antiqua" w:hAnsi="Book Antiqua" w:hint="default"/>
                    <w:b w:val="0"/>
                    <w:bCs w:val="0"/>
                    <w:color w:val="993300"/>
                    <w:sz w:val="26"/>
                    <w:szCs w:val="38"/>
                  </w:rPr>
                  <w:t>Egypt</w:t>
                </w:r>
              </w:smartTag>
            </w:smartTag>
            <w:r w:rsidR="00A64179">
              <w:rPr>
                <w:rFonts w:ascii="Book Antiqua" w:hAnsi="Book Antiqua" w:hint="default"/>
                <w:b w:val="0"/>
                <w:bCs w:val="0"/>
                <w:color w:val="993300"/>
                <w:sz w:val="26"/>
                <w:szCs w:val="38"/>
              </w:rPr>
              <w:t xml:space="preserve"> have broken faith.</w:t>
            </w:r>
            <w:r w:rsidRPr="003448FA">
              <w:rPr>
                <w:rFonts w:ascii="Book Antiqua" w:hAnsi="Book Antiqua" w:hint="default"/>
                <w:b w:val="0"/>
                <w:bCs w:val="0"/>
                <w:color w:val="993300"/>
                <w:sz w:val="26"/>
                <w:szCs w:val="38"/>
              </w:rPr>
              <w:t xml:space="preserve"> They have been quick to turn aside from the way I marked out for them; they have made them</w:t>
            </w:r>
            <w:r w:rsidR="00A64179">
              <w:rPr>
                <w:rFonts w:ascii="Book Antiqua" w:hAnsi="Book Antiqua" w:hint="default"/>
                <w:b w:val="0"/>
                <w:bCs w:val="0"/>
                <w:color w:val="993300"/>
                <w:sz w:val="26"/>
                <w:szCs w:val="38"/>
              </w:rPr>
              <w:t xml:space="preserve">selves </w:t>
            </w:r>
            <w:r w:rsidR="00A64179">
              <w:rPr>
                <w:rFonts w:ascii="Book Antiqua" w:hAnsi="Book Antiqua" w:hint="default"/>
                <w:b w:val="0"/>
                <w:bCs w:val="0"/>
                <w:color w:val="993300"/>
                <w:sz w:val="26"/>
                <w:szCs w:val="38"/>
              </w:rPr>
              <w:lastRenderedPageBreak/>
              <w:t>an</w:t>
            </w:r>
            <w:r w:rsidR="003448FA">
              <w:rPr>
                <w:rFonts w:ascii="Book Antiqua" w:hAnsi="Book Antiqua" w:hint="default"/>
                <w:b w:val="0"/>
                <w:bCs w:val="0"/>
                <w:color w:val="993300"/>
                <w:sz w:val="26"/>
                <w:szCs w:val="38"/>
              </w:rPr>
              <w:t xml:space="preserve"> idol of cast metal.”</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83"/>
            </w:r>
            <w:r w:rsidRPr="003448FA">
              <w:rPr>
                <w:rFonts w:ascii="Book Antiqua" w:hAnsi="Book Antiqua" w:hint="default"/>
                <w:b w:val="0"/>
                <w:bCs w:val="0"/>
                <w:color w:val="993300"/>
                <w:sz w:val="26"/>
                <w:szCs w:val="38"/>
              </w:rPr>
              <w:t xml:space="preserve"> Then Yahweh said to me, “I have seen this people, and wha</w:t>
            </w:r>
            <w:r w:rsidR="003448FA">
              <w:rPr>
                <w:rFonts w:ascii="Book Antiqua" w:hAnsi="Book Antiqua" w:hint="default"/>
                <w:b w:val="0"/>
                <w:bCs w:val="0"/>
                <w:color w:val="993300"/>
                <w:sz w:val="26"/>
                <w:szCs w:val="38"/>
              </w:rPr>
              <w:t xml:space="preserve">t a </w:t>
            </w:r>
            <w:r w:rsidR="00A64179">
              <w:rPr>
                <w:rFonts w:ascii="Book Antiqua" w:hAnsi="Book Antiqua" w:hint="default"/>
                <w:b w:val="0"/>
                <w:bCs w:val="0"/>
                <w:color w:val="993300"/>
                <w:sz w:val="26"/>
                <w:szCs w:val="38"/>
              </w:rPr>
              <w:t>stubborn</w:t>
            </w:r>
            <w:r w:rsidR="003448FA">
              <w:rPr>
                <w:rFonts w:ascii="Book Antiqua" w:hAnsi="Book Antiqua" w:hint="default"/>
                <w:b w:val="0"/>
                <w:bCs w:val="0"/>
                <w:color w:val="993300"/>
                <w:sz w:val="26"/>
                <w:szCs w:val="38"/>
              </w:rPr>
              <w:t xml:space="preserve"> people they are!</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84"/>
            </w:r>
            <w:r w:rsidRPr="003448FA">
              <w:rPr>
                <w:rFonts w:ascii="Book Antiqua" w:hAnsi="Book Antiqua" w:hint="default"/>
                <w:b w:val="0"/>
                <w:bCs w:val="0"/>
                <w:color w:val="993300"/>
                <w:sz w:val="26"/>
                <w:szCs w:val="38"/>
              </w:rPr>
              <w:t xml:space="preserve"> Let me </w:t>
            </w:r>
            <w:r w:rsidR="00A64179">
              <w:rPr>
                <w:rFonts w:ascii="Book Antiqua" w:hAnsi="Book Antiqua" w:hint="default"/>
                <w:b w:val="0"/>
                <w:bCs w:val="0"/>
                <w:color w:val="993300"/>
                <w:sz w:val="26"/>
                <w:szCs w:val="38"/>
              </w:rPr>
              <w:t xml:space="preserve">alone that I may </w:t>
            </w:r>
            <w:r w:rsidRPr="003448FA">
              <w:rPr>
                <w:rFonts w:ascii="Book Antiqua" w:hAnsi="Book Antiqua" w:hint="default"/>
                <w:b w:val="0"/>
                <w:bCs w:val="0"/>
                <w:color w:val="993300"/>
                <w:sz w:val="26"/>
                <w:szCs w:val="38"/>
              </w:rPr>
              <w:t>destroy them, and wipe out their name from under heaven, and make out of you a nation mightier and greater than they.”</w:t>
            </w:r>
          </w:p>
        </w:tc>
      </w:tr>
      <w:tr w:rsidR="004549CC" w:rsidRPr="00870CCD" w14:paraId="2E2404EC" w14:textId="77777777" w:rsidTr="003448FA">
        <w:tblPrEx>
          <w:jc w:val="left"/>
        </w:tblPrEx>
        <w:tc>
          <w:tcPr>
            <w:tcW w:w="5688" w:type="dxa"/>
          </w:tcPr>
          <w:p w14:paraId="5F735689" w14:textId="6C39E812" w:rsidR="004549CC" w:rsidRPr="0051010B" w:rsidRDefault="001E4893" w:rsidP="00263551">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וָאֵ֗פֶן וָֽאֵרֵד֙ מִן־הָהָ֔ר וְהָהָ֖ר בֹּעֵ֣ר בָּאֵ֑שׁ וּשְׁנֵי֙ לוּחֹ֣ת הַבְּרִ֔ית עַ֖ל שְׁתֵּ֥י יָדָֽי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וָאֵ֗רֶא וְהִנֵּ֤ה חֲטָאתֶם֙ לַיהֹוָ֣ה אֱלֹֽהֵיכֶ֔ם עֲשִׂיתֶ֣ם לָכֶ֔ם עֵ֖גֶל מַסֵּכָ֑ה סַרְתֶּ֣ם מַהֵ֔ר מִן־הַדֶּ֕רֶךְ אֲשֶׁר־צִוָּ֥ה יְהֹוָ֖ה אֶתְכֶֽם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וָאֶתְפֹּשׂ֙ בִּשְׁנֵ֣י הַלֻּחֹ֔ת וָֽאַשְׁלִכֵ֔ם מֵעַ֖ל שְׁתֵּ֣י יָדָ֑י וָאֲשַׁבְּרֵ֖ם לְעֵינֵיכֶֽם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וָֽאֶתְנַפַּל֩ לִפְנֵ֨י יְהֹוָ֜ה כָּרִאשֹׁנָ֗ה אַרְבָּעִ֥ים יוֹם֙ וְאַרְבָּעִ֣ים לַ֔יְלָה לֶ֚חֶם לֹ֣א אָכַ֔לְתִּי וּמַ֖יִם לֹ֣א שָׁתִ֑יתִי עַ֤ל כׇּל־חַטַּאתְכֶם֙ אֲשֶׁ֣ר חֲטָאתֶ֔ם לַעֲשׂ֥וֹת הָרַ֛ע בְּעֵינֵ֥י יְהֹוָ֖ה לְהַכְעִיסֽוֹ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יָגֹ֗רְתִּי מִפְּנֵ֤י הָאַף֙ וְהַ֣חֵמָ֔ה אֲשֶׁ֨ר קָצַ֧ף יְהֹוָ֛ה עֲלֵיכֶ֖ם לְהַשְׁמִ֣יד אֶתְכֶ֑ם וַיִּשְׁמַ֤ע יְהֹוָה֙ אֵלַ֔י גַּ֖ם בַּפַּ֥עַם הַהִֽוא</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וּֽבְאַהֲרֹ֗ן הִתְאַנַּ֧ף יְהֹוָ֛ה מְאֹ֖ד לְהַשְׁמִיד֑וֹ וָֽאֶתְפַּלֵּ֛ל גַּם־בְּעַ֥ד אַהֲרֹ֖ן בָּעֵ֥ת הַהִֽוא</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וְֽאֶת־חַטַּאתְכֶ֞ם אֲשֶׁר־</w:t>
            </w:r>
            <w:r w:rsidRPr="002F597F">
              <w:rPr>
                <w:rFonts w:ascii="SBL Hebrew" w:hAnsi="SBL Hebrew" w:cs="SBL Hebrew"/>
                <w:color w:val="993300"/>
                <w:sz w:val="32"/>
                <w:szCs w:val="32"/>
                <w:shd w:val="clear" w:color="auto" w:fill="FFFFFF"/>
                <w:rtl/>
              </w:rPr>
              <w:lastRenderedPageBreak/>
              <w:t>עֲשִׂיתֶ֣ם אֶת־הָעֵ֗גֶל לָקַ֘חְתִּי֮ וָאֶשְׂרֹ֣ף אֹת֣וֹ</w:t>
            </w:r>
            <w:r w:rsidR="00861986">
              <w:rPr>
                <w:rFonts w:ascii="SBL Hebrew" w:hAnsi="SBL Hebrew" w:cs="SBL Hebrew"/>
                <w:color w:val="808080"/>
                <w:sz w:val="32"/>
                <w:szCs w:val="32"/>
                <w:shd w:val="clear" w:color="auto" w:fill="FFFFFF"/>
                <w:rtl/>
                <w:lang w:bidi="he-IL"/>
              </w:rPr>
              <w:t xml:space="preserve">׀ </w:t>
            </w:r>
            <w:r w:rsidRPr="002F597F">
              <w:rPr>
                <w:rFonts w:ascii="SBL Hebrew" w:hAnsi="SBL Hebrew" w:cs="SBL Hebrew"/>
                <w:color w:val="993300"/>
                <w:sz w:val="32"/>
                <w:szCs w:val="32"/>
                <w:shd w:val="clear" w:color="auto" w:fill="FFFFFF"/>
              </w:rPr>
              <w:t> </w:t>
            </w:r>
            <w:r w:rsidRPr="002F597F">
              <w:rPr>
                <w:rFonts w:ascii="SBL Hebrew" w:hAnsi="SBL Hebrew" w:cs="SBL Hebrew"/>
                <w:color w:val="993300"/>
                <w:sz w:val="32"/>
                <w:szCs w:val="32"/>
                <w:shd w:val="clear" w:color="auto" w:fill="FFFFFF"/>
                <w:rtl/>
              </w:rPr>
              <w:t>בָּאֵשׁ֒ וָאֶכֹּ֨ת אֹת֤וֹ טָחוֹן֙ הֵיטֵ֔ב עַ֥ד אֲשֶׁר־דַּ֖ק לְעָפָ֑ר וָֽאַשְׁלִךְ֙ אֶת־עֲפָר֔וֹ אֶל־הַנַּ֖חַל הַיֹּרֵ֥ד מִן־הָהָֽר</w:t>
            </w:r>
            <w:r w:rsidR="0051010B" w:rsidRPr="0051010B">
              <w:rPr>
                <w:rFonts w:cs="SBL Hebrew"/>
                <w:noProof/>
                <w:color w:val="993300"/>
                <w:sz w:val="32"/>
                <w:szCs w:val="32"/>
                <w:rtl/>
                <w:lang w:bidi="he-IL"/>
              </w:rPr>
              <w:t>׃</w:t>
            </w:r>
          </w:p>
        </w:tc>
        <w:tc>
          <w:tcPr>
            <w:tcW w:w="8530" w:type="dxa"/>
          </w:tcPr>
          <w:p w14:paraId="66CBA91F" w14:textId="0ED59D01" w:rsidR="004549CC" w:rsidRPr="003448FA" w:rsidRDefault="004549CC" w:rsidP="00263551">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3448FA">
              <w:rPr>
                <w:rStyle w:val="FootnoteReference"/>
                <w:rFonts w:ascii="Book Antiqua" w:hAnsi="Book Antiqua" w:hint="default"/>
                <w:b w:val="0"/>
                <w:bCs w:val="0"/>
                <w:color w:val="008000"/>
                <w:sz w:val="26"/>
                <w:szCs w:val="38"/>
              </w:rPr>
              <w:lastRenderedPageBreak/>
              <w:footnoteReference w:id="285"/>
            </w:r>
            <w:r w:rsidR="006A6EB4">
              <w:rPr>
                <w:rFonts w:ascii="Book Antiqua" w:hAnsi="Book Antiqua" w:hint="default"/>
                <w:b w:val="0"/>
                <w:bCs w:val="0"/>
                <w:color w:val="993300"/>
                <w:sz w:val="26"/>
                <w:szCs w:val="38"/>
              </w:rPr>
              <w:t xml:space="preserve"> “So</w:t>
            </w:r>
            <w:r w:rsidR="001E4893">
              <w:rPr>
                <w:rFonts w:ascii="Book Antiqua" w:hAnsi="Book Antiqua" w:hint="default"/>
                <w:b w:val="0"/>
                <w:bCs w:val="0"/>
                <w:color w:val="993300"/>
                <w:sz w:val="26"/>
                <w:szCs w:val="38"/>
              </w:rPr>
              <w:t>,</w:t>
            </w:r>
            <w:r w:rsidR="006A6EB4">
              <w:rPr>
                <w:rFonts w:ascii="Book Antiqua" w:hAnsi="Book Antiqua" w:hint="default"/>
                <w:b w:val="0"/>
                <w:bCs w:val="0"/>
                <w:color w:val="993300"/>
                <w:sz w:val="26"/>
                <w:szCs w:val="38"/>
              </w:rPr>
              <w:t xml:space="preserve"> I turned and went down the mountain, </w:t>
            </w:r>
            <w:r w:rsidR="00263551">
              <w:rPr>
                <w:rFonts w:ascii="Book Antiqua" w:hAnsi="Book Antiqua" w:hint="default"/>
                <w:b w:val="0"/>
                <w:bCs w:val="0"/>
                <w:color w:val="993300"/>
                <w:sz w:val="26"/>
                <w:szCs w:val="38"/>
              </w:rPr>
              <w:t>and</w:t>
            </w:r>
            <w:r w:rsidR="006A6EB4">
              <w:rPr>
                <w:rFonts w:ascii="Book Antiqua" w:hAnsi="Book Antiqua" w:hint="default"/>
                <w:b w:val="0"/>
                <w:bCs w:val="0"/>
                <w:color w:val="993300"/>
                <w:sz w:val="26"/>
                <w:szCs w:val="38"/>
              </w:rPr>
              <w:t xml:space="preserve"> the mountain</w:t>
            </w:r>
            <w:r w:rsidRPr="003448FA">
              <w:rPr>
                <w:rFonts w:ascii="Book Antiqua" w:hAnsi="Book Antiqua" w:hint="default"/>
                <w:b w:val="0"/>
                <w:bCs w:val="0"/>
                <w:color w:val="993300"/>
                <w:sz w:val="26"/>
                <w:szCs w:val="38"/>
              </w:rPr>
              <w:t xml:space="preserve"> </w:t>
            </w:r>
            <w:r w:rsidR="00263551">
              <w:rPr>
                <w:rFonts w:ascii="Book Antiqua" w:hAnsi="Book Antiqua" w:hint="default"/>
                <w:b w:val="0"/>
                <w:bCs w:val="0"/>
                <w:color w:val="993300"/>
                <w:sz w:val="26"/>
                <w:szCs w:val="38"/>
              </w:rPr>
              <w:t>burned</w:t>
            </w:r>
            <w:r w:rsidRPr="003448FA">
              <w:rPr>
                <w:rFonts w:ascii="Book Antiqua" w:hAnsi="Book Antiqua" w:hint="default"/>
                <w:b w:val="0"/>
                <w:bCs w:val="0"/>
                <w:color w:val="993300"/>
                <w:sz w:val="26"/>
                <w:szCs w:val="38"/>
              </w:rPr>
              <w:t xml:space="preserve"> with fire, and in my </w:t>
            </w:r>
            <w:r w:rsidR="006A6EB4">
              <w:rPr>
                <w:rFonts w:ascii="Book Antiqua" w:hAnsi="Book Antiqua" w:hint="default"/>
                <w:b w:val="0"/>
                <w:bCs w:val="0"/>
                <w:color w:val="993300"/>
                <w:sz w:val="26"/>
                <w:szCs w:val="38"/>
              </w:rPr>
              <w:t xml:space="preserve">two </w:t>
            </w:r>
            <w:r w:rsidRPr="003448FA">
              <w:rPr>
                <w:rFonts w:ascii="Book Antiqua" w:hAnsi="Book Antiqua" w:hint="default"/>
                <w:b w:val="0"/>
                <w:bCs w:val="0"/>
                <w:color w:val="993300"/>
                <w:sz w:val="26"/>
                <w:szCs w:val="38"/>
              </w:rPr>
              <w:t xml:space="preserve">hands were the two tablets of the Covenant; </w:t>
            </w:r>
            <w:r w:rsidRPr="003448FA">
              <w:rPr>
                <w:rStyle w:val="FootnoteReference"/>
                <w:rFonts w:ascii="Book Antiqua" w:hAnsi="Book Antiqua" w:hint="default"/>
                <w:b w:val="0"/>
                <w:bCs w:val="0"/>
                <w:color w:val="008000"/>
                <w:sz w:val="26"/>
                <w:szCs w:val="38"/>
              </w:rPr>
              <w:footnoteReference w:id="286"/>
            </w:r>
            <w:r w:rsidR="00263551">
              <w:rPr>
                <w:rFonts w:ascii="Book Antiqua" w:hAnsi="Book Antiqua" w:hint="default"/>
                <w:b w:val="0"/>
                <w:bCs w:val="0"/>
                <w:color w:val="993300"/>
                <w:sz w:val="26"/>
                <w:szCs w:val="38"/>
              </w:rPr>
              <w:t> </w:t>
            </w:r>
            <w:r w:rsidRPr="003448FA">
              <w:rPr>
                <w:rFonts w:ascii="Book Antiqua" w:hAnsi="Book Antiqua" w:hint="default"/>
                <w:b w:val="0"/>
                <w:bCs w:val="0"/>
                <w:color w:val="993300"/>
                <w:sz w:val="26"/>
                <w:szCs w:val="38"/>
              </w:rPr>
              <w:t>and I looked and there you were, you had sinn</w:t>
            </w:r>
            <w:r w:rsidR="00263551">
              <w:rPr>
                <w:rFonts w:ascii="Book Antiqua" w:hAnsi="Book Antiqua" w:hint="default"/>
                <w:b w:val="0"/>
                <w:bCs w:val="0"/>
                <w:color w:val="993300"/>
                <w:sz w:val="26"/>
                <w:szCs w:val="38"/>
              </w:rPr>
              <w:t>ed</w:t>
            </w:r>
            <w:r w:rsidR="003448FA">
              <w:rPr>
                <w:rFonts w:ascii="Book Antiqua" w:hAnsi="Book Antiqua" w:hint="default"/>
                <w:b w:val="0"/>
                <w:bCs w:val="0"/>
                <w:color w:val="993300"/>
                <w:sz w:val="26"/>
                <w:szCs w:val="38"/>
              </w:rPr>
              <w:t xml:space="preserve"> against Yahweh your God.</w:t>
            </w:r>
            <w:r w:rsidRPr="003448FA">
              <w:rPr>
                <w:rFonts w:ascii="Book Antiqua" w:hAnsi="Book Antiqua" w:hint="default"/>
                <w:b w:val="0"/>
                <w:bCs w:val="0"/>
                <w:color w:val="993300"/>
                <w:sz w:val="26"/>
                <w:szCs w:val="38"/>
              </w:rPr>
              <w:t xml:space="preserve"> You had made yourself a calf of cast metal; you had been quick to leave the way</w:t>
            </w:r>
            <w:r w:rsidR="003448FA">
              <w:rPr>
                <w:rFonts w:ascii="Book Antiqua" w:hAnsi="Book Antiqua" w:hint="default"/>
                <w:b w:val="0"/>
                <w:bCs w:val="0"/>
                <w:color w:val="993300"/>
                <w:sz w:val="26"/>
                <w:szCs w:val="38"/>
              </w:rPr>
              <w:t xml:space="preserve"> Yahweh had marked out for you.</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87"/>
            </w:r>
            <w:r w:rsidRPr="003448FA">
              <w:rPr>
                <w:rFonts w:ascii="Book Antiqua" w:hAnsi="Book Antiqua" w:hint="default"/>
                <w:b w:val="0"/>
                <w:bCs w:val="0"/>
                <w:color w:val="993300"/>
                <w:sz w:val="26"/>
                <w:szCs w:val="38"/>
              </w:rPr>
              <w:t xml:space="preserve"> </w:t>
            </w:r>
            <w:r w:rsidR="005F6EB5">
              <w:rPr>
                <w:rFonts w:ascii="Book Antiqua" w:hAnsi="Book Antiqua" w:hint="default"/>
                <w:b w:val="0"/>
                <w:bCs w:val="0"/>
                <w:color w:val="993300"/>
                <w:sz w:val="26"/>
                <w:szCs w:val="38"/>
              </w:rPr>
              <w:t>So</w:t>
            </w:r>
            <w:r w:rsidR="001E4893">
              <w:rPr>
                <w:rFonts w:ascii="Book Antiqua" w:hAnsi="Book Antiqua" w:hint="default"/>
                <w:b w:val="0"/>
                <w:bCs w:val="0"/>
                <w:color w:val="993300"/>
                <w:sz w:val="26"/>
                <w:szCs w:val="38"/>
              </w:rPr>
              <w:t>,</w:t>
            </w:r>
            <w:r w:rsidR="005F6EB5">
              <w:rPr>
                <w:rFonts w:ascii="Book Antiqua" w:hAnsi="Book Antiqua" w:hint="default"/>
                <w:b w:val="0"/>
                <w:bCs w:val="0"/>
                <w:color w:val="993300"/>
                <w:sz w:val="26"/>
                <w:szCs w:val="38"/>
              </w:rPr>
              <w:t xml:space="preserve"> </w:t>
            </w:r>
            <w:r w:rsidRPr="003448FA">
              <w:rPr>
                <w:rFonts w:ascii="Book Antiqua" w:hAnsi="Book Antiqua" w:hint="default"/>
                <w:b w:val="0"/>
                <w:bCs w:val="0"/>
                <w:color w:val="993300"/>
                <w:sz w:val="26"/>
                <w:szCs w:val="38"/>
              </w:rPr>
              <w:t xml:space="preserve">I seized the two tablets, and with my two hands threw them down and </w:t>
            </w:r>
            <w:r w:rsidR="005F6EB5">
              <w:rPr>
                <w:rFonts w:ascii="Book Antiqua" w:hAnsi="Book Antiqua" w:hint="default"/>
                <w:b w:val="0"/>
                <w:bCs w:val="0"/>
                <w:color w:val="993300"/>
                <w:sz w:val="26"/>
                <w:szCs w:val="38"/>
              </w:rPr>
              <w:t>shattered</w:t>
            </w:r>
            <w:r w:rsidRPr="003448FA">
              <w:rPr>
                <w:rFonts w:ascii="Book Antiqua" w:hAnsi="Book Antiqua" w:hint="default"/>
                <w:b w:val="0"/>
                <w:bCs w:val="0"/>
                <w:color w:val="993300"/>
                <w:sz w:val="26"/>
                <w:szCs w:val="38"/>
              </w:rPr>
              <w:t xml:space="preserve"> them before your eyes.</w:t>
            </w:r>
            <w:r w:rsid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88"/>
            </w:r>
            <w:r w:rsidRPr="003448FA">
              <w:rPr>
                <w:rFonts w:ascii="Book Antiqua" w:hAnsi="Book Antiqua" w:hint="default"/>
                <w:b w:val="0"/>
                <w:bCs w:val="0"/>
                <w:color w:val="993300"/>
                <w:sz w:val="26"/>
                <w:szCs w:val="38"/>
              </w:rPr>
              <w:t xml:space="preserve"> Then I fell prostrate before Yahweh; as before, I passed forty days and forty nights eating no bread and drinking no water, fo</w:t>
            </w:r>
            <w:r w:rsidR="005F6EB5">
              <w:rPr>
                <w:rFonts w:ascii="Book Antiqua" w:hAnsi="Book Antiqua" w:hint="default"/>
                <w:b w:val="0"/>
                <w:bCs w:val="0"/>
                <w:color w:val="993300"/>
                <w:sz w:val="26"/>
                <w:szCs w:val="38"/>
              </w:rPr>
              <w:t>r all the sin you had committed, provoking the anger of Yahweh by doing what was evil in his sight</w:t>
            </w:r>
            <w:r w:rsidR="003448FA">
              <w:rPr>
                <w:rFonts w:ascii="Book Antiqua" w:hAnsi="Book Antiqua" w:hint="default"/>
                <w:b w:val="0"/>
                <w:bCs w:val="0"/>
                <w:color w:val="993300"/>
                <w:sz w:val="26"/>
                <w:szCs w:val="38"/>
              </w:rPr>
              <w:t>.</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89"/>
            </w:r>
            <w:r w:rsidRPr="003448FA">
              <w:rPr>
                <w:rFonts w:ascii="Book Antiqua" w:hAnsi="Book Antiqua" w:hint="default"/>
                <w:b w:val="0"/>
                <w:bCs w:val="0"/>
                <w:color w:val="993300"/>
                <w:sz w:val="26"/>
                <w:szCs w:val="38"/>
              </w:rPr>
              <w:t xml:space="preserve"> For I was </w:t>
            </w:r>
            <w:r w:rsidR="0088640D">
              <w:rPr>
                <w:rFonts w:ascii="Book Antiqua" w:hAnsi="Book Antiqua" w:hint="default"/>
                <w:b w:val="0"/>
                <w:bCs w:val="0"/>
                <w:color w:val="993300"/>
                <w:sz w:val="26"/>
                <w:szCs w:val="38"/>
              </w:rPr>
              <w:t>terrified of this anger and</w:t>
            </w:r>
            <w:r w:rsidRPr="003448FA">
              <w:rPr>
                <w:rFonts w:ascii="Book Antiqua" w:hAnsi="Book Antiqua" w:hint="default"/>
                <w:b w:val="0"/>
                <w:bCs w:val="0"/>
                <w:color w:val="993300"/>
                <w:sz w:val="26"/>
                <w:szCs w:val="38"/>
              </w:rPr>
              <w:t xml:space="preserve"> fury, which so roused Yahweh against you, that he was ready to destroy you and, onc</w:t>
            </w:r>
            <w:r w:rsidR="003448FA">
              <w:rPr>
                <w:rFonts w:ascii="Book Antiqua" w:hAnsi="Book Antiqua" w:hint="default"/>
                <w:b w:val="0"/>
                <w:bCs w:val="0"/>
                <w:color w:val="993300"/>
                <w:sz w:val="26"/>
                <w:szCs w:val="38"/>
              </w:rPr>
              <w:t>e more, Yahweh heard my prayer.</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90"/>
            </w:r>
            <w:r w:rsidR="0088640D">
              <w:rPr>
                <w:rFonts w:ascii="Book Antiqua" w:hAnsi="Book Antiqua" w:hint="default"/>
                <w:b w:val="0"/>
                <w:bCs w:val="0"/>
                <w:color w:val="993300"/>
                <w:sz w:val="26"/>
                <w:szCs w:val="38"/>
              </w:rPr>
              <w:t> </w:t>
            </w:r>
            <w:r w:rsidRPr="003448FA">
              <w:rPr>
                <w:rFonts w:ascii="Book Antiqua" w:hAnsi="Book Antiqua" w:hint="default"/>
                <w:b w:val="0"/>
                <w:bCs w:val="0"/>
                <w:color w:val="993300"/>
                <w:sz w:val="26"/>
                <w:szCs w:val="38"/>
              </w:rPr>
              <w:t xml:space="preserve">Yahweh was enraged with Aaron too and was ready to destroy him, and I </w:t>
            </w:r>
            <w:r w:rsidRPr="003448FA">
              <w:rPr>
                <w:rFonts w:ascii="Book Antiqua" w:hAnsi="Book Antiqua" w:hint="default"/>
                <w:b w:val="0"/>
                <w:bCs w:val="0"/>
                <w:color w:val="993300"/>
                <w:sz w:val="26"/>
                <w:szCs w:val="38"/>
              </w:rPr>
              <w:lastRenderedPageBreak/>
              <w:t>pleaded for Aaron.</w:t>
            </w:r>
            <w:r w:rsid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91"/>
            </w:r>
            <w:r w:rsidRPr="003448FA">
              <w:rPr>
                <w:rFonts w:ascii="Book Antiqua" w:hAnsi="Book Antiqua" w:hint="default"/>
                <w:b w:val="0"/>
                <w:bCs w:val="0"/>
                <w:color w:val="993300"/>
                <w:sz w:val="26"/>
                <w:szCs w:val="38"/>
              </w:rPr>
              <w:t> That work of sin, the calf you had made, I took</w:t>
            </w:r>
            <w:r w:rsidR="00117D02">
              <w:rPr>
                <w:rFonts w:ascii="Book Antiqua" w:hAnsi="Book Antiqua" w:hint="default"/>
                <w:b w:val="0"/>
                <w:bCs w:val="0"/>
                <w:color w:val="993300"/>
                <w:sz w:val="26"/>
                <w:szCs w:val="38"/>
              </w:rPr>
              <w:t xml:space="preserve"> it,</w:t>
            </w:r>
            <w:r w:rsidRPr="003448FA">
              <w:rPr>
                <w:rFonts w:ascii="Book Antiqua" w:hAnsi="Book Antiqua" w:hint="default"/>
                <w:b w:val="0"/>
                <w:bCs w:val="0"/>
                <w:color w:val="993300"/>
                <w:sz w:val="26"/>
                <w:szCs w:val="38"/>
              </w:rPr>
              <w:t xml:space="preserve"> </w:t>
            </w:r>
            <w:r w:rsidR="00117D02">
              <w:rPr>
                <w:rFonts w:ascii="Book Antiqua" w:hAnsi="Book Antiqua" w:hint="default"/>
                <w:b w:val="0"/>
                <w:bCs w:val="0"/>
                <w:color w:val="993300"/>
                <w:sz w:val="26"/>
                <w:szCs w:val="38"/>
              </w:rPr>
              <w:t>burned it with fire and crushed it</w:t>
            </w:r>
            <w:r w:rsidRPr="003448FA">
              <w:rPr>
                <w:rFonts w:ascii="Book Antiqua" w:hAnsi="Book Antiqua" w:hint="default"/>
                <w:b w:val="0"/>
                <w:bCs w:val="0"/>
                <w:color w:val="993300"/>
                <w:sz w:val="26"/>
                <w:szCs w:val="38"/>
              </w:rPr>
              <w:t xml:space="preserve"> and</w:t>
            </w:r>
            <w:r w:rsidR="00117D02">
              <w:rPr>
                <w:rFonts w:ascii="Book Antiqua" w:hAnsi="Book Antiqua" w:hint="default"/>
                <w:b w:val="0"/>
                <w:bCs w:val="0"/>
                <w:color w:val="993300"/>
                <w:sz w:val="26"/>
                <w:szCs w:val="38"/>
              </w:rPr>
              <w:t>,</w:t>
            </w:r>
            <w:r w:rsidRPr="003448FA">
              <w:rPr>
                <w:rFonts w:ascii="Book Antiqua" w:hAnsi="Book Antiqua" w:hint="default"/>
                <w:b w:val="0"/>
                <w:bCs w:val="0"/>
                <w:color w:val="993300"/>
                <w:sz w:val="26"/>
                <w:szCs w:val="38"/>
              </w:rPr>
              <w:t xml:space="preserve"> grinding it to fine dust</w:t>
            </w:r>
            <w:r w:rsidR="00117D02">
              <w:rPr>
                <w:rFonts w:ascii="Book Antiqua" w:hAnsi="Book Antiqua" w:hint="default"/>
                <w:b w:val="0"/>
                <w:bCs w:val="0"/>
                <w:color w:val="993300"/>
                <w:sz w:val="26"/>
                <w:szCs w:val="38"/>
              </w:rPr>
              <w:t>,</w:t>
            </w:r>
            <w:r w:rsidRPr="003448FA">
              <w:rPr>
                <w:rFonts w:ascii="Book Antiqua" w:hAnsi="Book Antiqua" w:hint="default"/>
                <w:b w:val="0"/>
                <w:bCs w:val="0"/>
                <w:color w:val="993300"/>
                <w:sz w:val="26"/>
                <w:szCs w:val="38"/>
              </w:rPr>
              <w:t xml:space="preserve"> I threw its dust into the stream that comes down from the mountain.</w:t>
            </w:r>
          </w:p>
        </w:tc>
      </w:tr>
      <w:tr w:rsidR="004549CC" w:rsidRPr="00870CCD" w14:paraId="251438EC" w14:textId="77777777" w:rsidTr="003448FA">
        <w:tblPrEx>
          <w:jc w:val="left"/>
        </w:tblPrEx>
        <w:tc>
          <w:tcPr>
            <w:tcW w:w="5688" w:type="dxa"/>
          </w:tcPr>
          <w:p w14:paraId="36DD9279" w14:textId="37E9C52B" w:rsidR="004549CC" w:rsidRPr="0051010B" w:rsidRDefault="001E4893" w:rsidP="00263551">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וּבְתַבְעֵרָה֙ וּבְמַסָּ֔ה וּבְקִבְרֹ֖ת הַֽתַּאֲוָ֑ה מַקְצִפִ֥ים הֱיִיתֶ֖ם אֶת־יְהֹוָֽה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וּבִשְׁלֹ֨חַ יְהֹוָ֜ה אֶתְכֶ֗ם מִקָּדֵ֤שׁ בַּרְנֵ֙עַ֙ לֵאמֹ֔ר עֲלוּ֙ וּרְשׁ֣וּ אֶת־הָאָ֔רֶץ אֲשֶׁ֥ר נָתַ֖תִּי לָכֶ֑ם וַתַּמְר֗וּ אֶת־פִּ֤י יְהֹוָה֙ אֱלֹ֣הֵיכֶ֔ם וְלֹ֤א הֶֽאֱמַנְתֶּם֙ ל֔וֹ וְלֹ֥א שְׁמַעְתֶּ֖ם בְּקֹלֽוֹ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מַמְרִ֥ים הֱיִיתֶ֖ם עִם־יְהֹוָ֑ה מִיּ֖וֹם דַּעְתִּ֥י אֶתְכֶֽם</w:t>
            </w:r>
            <w:r w:rsidR="0051010B" w:rsidRPr="0051010B">
              <w:rPr>
                <w:rFonts w:cs="SBL Hebrew"/>
                <w:noProof/>
                <w:color w:val="993300"/>
                <w:sz w:val="32"/>
                <w:szCs w:val="32"/>
                <w:rtl/>
                <w:lang w:bidi="he-IL"/>
              </w:rPr>
              <w:t xml:space="preserve">׃ </w:t>
            </w:r>
          </w:p>
        </w:tc>
        <w:tc>
          <w:tcPr>
            <w:tcW w:w="8530" w:type="dxa"/>
          </w:tcPr>
          <w:p w14:paraId="6D490365" w14:textId="77777777" w:rsidR="004549CC" w:rsidRPr="003448FA" w:rsidRDefault="004549CC" w:rsidP="00263551">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3448FA">
              <w:rPr>
                <w:rStyle w:val="FootnoteReference"/>
                <w:rFonts w:ascii="Book Antiqua" w:hAnsi="Book Antiqua" w:hint="default"/>
                <w:b w:val="0"/>
                <w:bCs w:val="0"/>
                <w:color w:val="008000"/>
                <w:sz w:val="26"/>
                <w:szCs w:val="38"/>
              </w:rPr>
              <w:footnoteReference w:id="292"/>
            </w:r>
            <w:r w:rsidRPr="003448FA">
              <w:rPr>
                <w:rFonts w:ascii="Book Antiqua" w:hAnsi="Book Antiqua" w:hint="default"/>
                <w:b w:val="0"/>
                <w:bCs w:val="0"/>
                <w:color w:val="993300"/>
                <w:sz w:val="26"/>
                <w:szCs w:val="38"/>
              </w:rPr>
              <w:t xml:space="preserve"> “At Taberah too, and at Massah and Kibroth-</w:t>
            </w:r>
            <w:r w:rsidR="003448FA">
              <w:rPr>
                <w:rFonts w:ascii="Book Antiqua" w:hAnsi="Book Antiqua" w:hint="default"/>
                <w:b w:val="0"/>
                <w:bCs w:val="0"/>
                <w:color w:val="993300"/>
                <w:sz w:val="26"/>
                <w:szCs w:val="38"/>
              </w:rPr>
              <w:t>ha-Taavah, you provoked Yahweh.</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93"/>
            </w:r>
            <w:r w:rsidRPr="003448FA">
              <w:rPr>
                <w:rFonts w:ascii="Book Antiqua" w:hAnsi="Book Antiqua" w:hint="default"/>
                <w:b w:val="0"/>
                <w:bCs w:val="0"/>
                <w:color w:val="993300"/>
                <w:sz w:val="26"/>
                <w:szCs w:val="38"/>
              </w:rPr>
              <w:t xml:space="preserve"> When Yahweh wanted you to leave Kadesh-Barnea, saying, “Go up and take possession of the land I have given you,” you rebelled against the command of Yahweh your God and did not beli</w:t>
            </w:r>
            <w:r w:rsidR="003448FA">
              <w:rPr>
                <w:rFonts w:ascii="Book Antiqua" w:hAnsi="Book Antiqua" w:hint="default"/>
                <w:b w:val="0"/>
                <w:bCs w:val="0"/>
                <w:color w:val="993300"/>
                <w:sz w:val="26"/>
                <w:szCs w:val="38"/>
              </w:rPr>
              <w:t>eve him or listen to his voice.</w:t>
            </w:r>
            <w:r w:rsidRP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94"/>
            </w:r>
            <w:r w:rsidRPr="003448FA">
              <w:rPr>
                <w:rFonts w:ascii="Book Antiqua" w:hAnsi="Book Antiqua" w:hint="default"/>
                <w:b w:val="0"/>
                <w:bCs w:val="0"/>
                <w:color w:val="993300"/>
                <w:sz w:val="26"/>
                <w:szCs w:val="38"/>
              </w:rPr>
              <w:t xml:space="preserve"> You have been rebels against Yahweh from the day </w:t>
            </w:r>
            <w:r w:rsidR="00CB6FA3">
              <w:rPr>
                <w:rFonts w:ascii="Book Antiqua" w:hAnsi="Book Antiqua" w:hint="default"/>
                <w:b w:val="0"/>
                <w:bCs w:val="0"/>
                <w:color w:val="993300"/>
                <w:sz w:val="26"/>
                <w:szCs w:val="38"/>
              </w:rPr>
              <w:t>I</w:t>
            </w:r>
            <w:r w:rsidRPr="003448FA">
              <w:rPr>
                <w:rFonts w:ascii="Book Antiqua" w:hAnsi="Book Antiqua" w:hint="default"/>
                <w:b w:val="0"/>
                <w:bCs w:val="0"/>
                <w:color w:val="993300"/>
                <w:sz w:val="26"/>
                <w:szCs w:val="38"/>
              </w:rPr>
              <w:t xml:space="preserve"> first knew you.</w:t>
            </w:r>
          </w:p>
        </w:tc>
      </w:tr>
      <w:tr w:rsidR="004549CC" w:rsidRPr="00870CCD" w14:paraId="02390639" w14:textId="77777777" w:rsidTr="003448FA">
        <w:tblPrEx>
          <w:jc w:val="left"/>
        </w:tblPrEx>
        <w:tc>
          <w:tcPr>
            <w:tcW w:w="5688" w:type="dxa"/>
          </w:tcPr>
          <w:p w14:paraId="13D879B3" w14:textId="3B3F7326" w:rsidR="004549CC" w:rsidRPr="0051010B" w:rsidRDefault="001E4893" w:rsidP="00263551">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וָֽאֶתְנַפַּ֞ל לִפְנֵ֣י יְהֹוָ֗ה אֵ֣ת אַרְבָּעִ֥ים הַיּ֛וֹם וְאֶת־אַרְבָּעִ֥ים הַלַּ֖יְלָה אֲשֶׁ֣ר הִתְנַפָּ֑לְתִּי כִּֽי־אָמַ֥ר יְהֹוָ֖ה לְהַשְׁמִ֥יד אֶתְכֶֽם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וָאֶתְפַּלֵּ֣ל אֶל־יְהֹוָה֮ וָאֹמַר֒ אֲדֹנָ֣י יֱהֹוִ֗ה אַל־תַּשְׁחֵ֤ת עַמְּךָ֙ וְנַחֲלָ֣תְךָ֔ אֲשֶׁ֥ר פָּדִ֖יתָ בְּגׇדְלֶ֑ךָ אֲשֶׁר־הוֹצֵ֥אתָ מִמִּצְרַ֖יִם בְּיָ֥ד חֲזָקָֽה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זְכֹר֙ לַעֲבָדֶ֔יךָ לְאַבְרָהָ֥ם לְיִצְחָ֖ק וּֽלְיַעֲקֹ֑ב אַל־תֵּ֗פֶן אֶל־קְשִׁי֙ הָעָ֣ם </w:t>
            </w:r>
            <w:r w:rsidRPr="002F597F">
              <w:rPr>
                <w:rFonts w:ascii="SBL Hebrew" w:hAnsi="SBL Hebrew" w:cs="SBL Hebrew"/>
                <w:color w:val="993300"/>
                <w:shd w:val="clear" w:color="auto" w:fill="FFFFFF"/>
                <w:rtl/>
              </w:rPr>
              <w:lastRenderedPageBreak/>
              <w:t>הַזֶּ֔ה וְאֶל־רִשְׁע֖וֹ וְאֶל־חַטָּאתֽוֹ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פֶּן־יֹאמְר֗וּ הָאָ֘רֶץ֮ אֲשֶׁ֣ר הוֹצֵאתָ֣נוּ מִשָּׁם֒ מִבְּלִי֙ יְכֹ֣לֶת יְהֹוָ֔ה לַהֲבִיאָ֕ם אֶל־הָאָ֖רֶץ אֲשֶׁר־דִּבֶּ֣ר לָהֶ֑ם וּמִשִּׂנְאָת֣וֹ אוֹתָ֔ם הוֹצִיאָ֖ם לַהֲמִתָ֥ם בַּמִּדְבָּֽר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וְהֵ֥ם עַמְּךָ֖ וְנַחֲלָתֶ֑ךָ אֲשֶׁ֤ר הוֹצֵ֙אתָ֙ בְּכֹחֲךָ֣ הַגָּדֹ֔ל וּבִֽזְרֹעֲךָ֖ הַנְּטוּיָֽה</w:t>
            </w:r>
            <w:r w:rsidR="0051010B" w:rsidRPr="0051010B">
              <w:rPr>
                <w:rFonts w:cs="SBL Hebrew"/>
                <w:noProof/>
                <w:color w:val="993300"/>
                <w:rtl/>
                <w:lang w:bidi="he-IL"/>
              </w:rPr>
              <w:t xml:space="preserve">׃ </w:t>
            </w:r>
            <w:r w:rsidR="007F3BD8" w:rsidRPr="0091642D">
              <w:rPr>
                <w:rFonts w:cs="SBL Hebrew"/>
                <w:noProof/>
                <w:color w:val="003300"/>
                <w:rtl/>
              </w:rPr>
              <w:t>{פ}</w:t>
            </w:r>
          </w:p>
        </w:tc>
        <w:tc>
          <w:tcPr>
            <w:tcW w:w="8530" w:type="dxa"/>
          </w:tcPr>
          <w:p w14:paraId="72C171D6" w14:textId="253AB63B" w:rsidR="004549CC" w:rsidRPr="003448FA" w:rsidRDefault="004549CC" w:rsidP="00263551">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3448FA">
              <w:rPr>
                <w:rStyle w:val="FootnoteReference"/>
                <w:rFonts w:ascii="Book Antiqua" w:hAnsi="Book Antiqua" w:hint="default"/>
                <w:b w:val="0"/>
                <w:bCs w:val="0"/>
                <w:color w:val="008000"/>
                <w:sz w:val="26"/>
                <w:szCs w:val="38"/>
              </w:rPr>
              <w:lastRenderedPageBreak/>
              <w:footnoteReference w:id="295"/>
            </w:r>
            <w:r w:rsidRPr="003448FA">
              <w:rPr>
                <w:rFonts w:ascii="Book Antiqua" w:hAnsi="Book Antiqua" w:hint="default"/>
                <w:b w:val="0"/>
                <w:bCs w:val="0"/>
                <w:color w:val="993300"/>
                <w:sz w:val="26"/>
                <w:szCs w:val="38"/>
              </w:rPr>
              <w:t xml:space="preserve"> “So</w:t>
            </w:r>
            <w:r w:rsidR="00263551">
              <w:rPr>
                <w:rFonts w:ascii="Book Antiqua" w:hAnsi="Book Antiqua" w:hint="default"/>
                <w:b w:val="0"/>
                <w:bCs w:val="0"/>
                <w:color w:val="993300"/>
                <w:sz w:val="26"/>
                <w:szCs w:val="38"/>
              </w:rPr>
              <w:t>,</w:t>
            </w:r>
            <w:r w:rsidRPr="003448FA">
              <w:rPr>
                <w:rFonts w:ascii="Book Antiqua" w:hAnsi="Book Antiqua" w:hint="default"/>
                <w:b w:val="0"/>
                <w:bCs w:val="0"/>
                <w:color w:val="993300"/>
                <w:sz w:val="26"/>
                <w:szCs w:val="38"/>
              </w:rPr>
              <w:t xml:space="preserve"> I fell down before Yahweh and lay there these forty days and forty nights</w:t>
            </w:r>
            <w:r w:rsidR="00263551">
              <w:rPr>
                <w:rFonts w:ascii="Book Antiqua" w:hAnsi="Book Antiqua" w:hint="default"/>
                <w:b w:val="0"/>
                <w:bCs w:val="0"/>
                <w:color w:val="993300"/>
                <w:sz w:val="26"/>
                <w:szCs w:val="38"/>
              </w:rPr>
              <w:t>;</w:t>
            </w:r>
            <w:r w:rsidRPr="003448FA">
              <w:rPr>
                <w:rFonts w:ascii="Book Antiqua" w:hAnsi="Book Antiqua" w:hint="default"/>
                <w:b w:val="0"/>
                <w:bCs w:val="0"/>
                <w:color w:val="993300"/>
                <w:sz w:val="26"/>
                <w:szCs w:val="38"/>
              </w:rPr>
              <w:t xml:space="preserve"> for</w:t>
            </w:r>
            <w:r w:rsidR="00263551">
              <w:rPr>
                <w:rFonts w:ascii="Book Antiqua" w:hAnsi="Book Antiqua" w:hint="default"/>
                <w:b w:val="0"/>
                <w:bCs w:val="0"/>
                <w:color w:val="993300"/>
                <w:sz w:val="26"/>
                <w:szCs w:val="38"/>
              </w:rPr>
              <w:t>,</w:t>
            </w:r>
            <w:r w:rsidRPr="003448FA">
              <w:rPr>
                <w:rFonts w:ascii="Book Antiqua" w:hAnsi="Book Antiqua" w:hint="default"/>
                <w:b w:val="0"/>
                <w:bCs w:val="0"/>
                <w:color w:val="993300"/>
                <w:sz w:val="26"/>
                <w:szCs w:val="38"/>
              </w:rPr>
              <w:t xml:space="preserve"> Yahweh had said he would destroy you; </w:t>
            </w:r>
            <w:r w:rsidRPr="003448FA">
              <w:rPr>
                <w:rStyle w:val="FootnoteReference"/>
                <w:rFonts w:ascii="Book Antiqua" w:hAnsi="Book Antiqua" w:hint="default"/>
                <w:b w:val="0"/>
                <w:bCs w:val="0"/>
                <w:color w:val="008000"/>
                <w:sz w:val="26"/>
                <w:szCs w:val="38"/>
              </w:rPr>
              <w:footnoteReference w:id="296"/>
            </w:r>
            <w:r w:rsidRPr="003448FA">
              <w:rPr>
                <w:rFonts w:ascii="Book Antiqua" w:hAnsi="Book Antiqua" w:hint="default"/>
                <w:b w:val="0"/>
                <w:bCs w:val="0"/>
                <w:color w:val="993300"/>
                <w:sz w:val="26"/>
                <w:szCs w:val="38"/>
              </w:rPr>
              <w:t xml:space="preserve"> and I </w:t>
            </w:r>
            <w:r w:rsidR="00263551">
              <w:rPr>
                <w:rFonts w:ascii="Book Antiqua" w:hAnsi="Book Antiqua" w:hint="default"/>
                <w:b w:val="0"/>
                <w:bCs w:val="0"/>
                <w:color w:val="993300"/>
                <w:sz w:val="26"/>
                <w:szCs w:val="38"/>
              </w:rPr>
              <w:t>prayed to</w:t>
            </w:r>
            <w:r w:rsidRPr="003448FA">
              <w:rPr>
                <w:rFonts w:ascii="Book Antiqua" w:hAnsi="Book Antiqua" w:hint="default"/>
                <w:b w:val="0"/>
                <w:bCs w:val="0"/>
                <w:color w:val="993300"/>
                <w:sz w:val="26"/>
                <w:szCs w:val="38"/>
              </w:rPr>
              <w:t xml:space="preserve"> Yahweh</w:t>
            </w:r>
            <w:r w:rsidR="00263551">
              <w:rPr>
                <w:rFonts w:ascii="Book Antiqua" w:hAnsi="Book Antiqua" w:hint="default"/>
                <w:b w:val="0"/>
                <w:bCs w:val="0"/>
                <w:color w:val="993300"/>
                <w:sz w:val="26"/>
                <w:szCs w:val="38"/>
              </w:rPr>
              <w:t>, saying, “</w:t>
            </w:r>
            <w:r w:rsidRPr="003448FA">
              <w:rPr>
                <w:rFonts w:ascii="Book Antiqua" w:hAnsi="Book Antiqua" w:hint="default"/>
                <w:b w:val="0"/>
                <w:bCs w:val="0"/>
                <w:color w:val="993300"/>
                <w:sz w:val="26"/>
                <w:szCs w:val="38"/>
              </w:rPr>
              <w:t>My Lord Yahweh,</w:t>
            </w:r>
            <w:r w:rsidR="00263551">
              <w:rPr>
                <w:rFonts w:ascii="Book Antiqua" w:hAnsi="Book Antiqua" w:hint="default"/>
                <w:b w:val="0"/>
                <w:bCs w:val="0"/>
                <w:color w:val="993300"/>
                <w:sz w:val="26"/>
                <w:szCs w:val="38"/>
              </w:rPr>
              <w:t xml:space="preserve"> </w:t>
            </w:r>
            <w:r w:rsidRPr="003448FA">
              <w:rPr>
                <w:rFonts w:ascii="Book Antiqua" w:hAnsi="Book Antiqua" w:hint="default"/>
                <w:b w:val="0"/>
                <w:bCs w:val="0"/>
                <w:color w:val="993300"/>
                <w:sz w:val="26"/>
                <w:szCs w:val="38"/>
              </w:rPr>
              <w:t>do not destroy your people, your heritage whom you have redeemed</w:t>
            </w:r>
            <w:r w:rsidR="00DC42E7" w:rsidRPr="003448FA">
              <w:rPr>
                <w:rFonts w:ascii="Book Antiqua" w:hAnsi="Book Antiqua" w:hint="default"/>
                <w:b w:val="0"/>
                <w:bCs w:val="0"/>
                <w:color w:val="993300"/>
                <w:sz w:val="26"/>
                <w:szCs w:val="38"/>
              </w:rPr>
              <w:t xml:space="preserve"> in your greatness</w:t>
            </w:r>
            <w:r w:rsidRPr="003448FA">
              <w:rPr>
                <w:rFonts w:ascii="Book Antiqua" w:hAnsi="Book Antiqua" w:hint="default"/>
                <w:b w:val="0"/>
                <w:bCs w:val="0"/>
                <w:color w:val="993300"/>
                <w:sz w:val="26"/>
                <w:szCs w:val="38"/>
              </w:rPr>
              <w:t>, whom you have brought out of Egypt with your mighty hand.</w:t>
            </w:r>
            <w:r w:rsidR="003448FA">
              <w:rPr>
                <w:rFonts w:ascii="Book Antiqua" w:hAnsi="Book Antiqua" w:hint="default"/>
                <w:b w:val="0"/>
                <w:bCs w:val="0"/>
                <w:color w:val="993300"/>
                <w:sz w:val="26"/>
                <w:szCs w:val="38"/>
              </w:rPr>
              <w:t xml:space="preserve"> </w:t>
            </w:r>
            <w:r w:rsidRPr="003448FA">
              <w:rPr>
                <w:rStyle w:val="FootnoteReference"/>
                <w:rFonts w:ascii="Book Antiqua" w:hAnsi="Book Antiqua" w:hint="default"/>
                <w:b w:val="0"/>
                <w:bCs w:val="0"/>
                <w:color w:val="008000"/>
                <w:sz w:val="26"/>
                <w:szCs w:val="38"/>
              </w:rPr>
              <w:footnoteReference w:id="297"/>
            </w:r>
            <w:r w:rsidR="003448FA">
              <w:rPr>
                <w:rFonts w:ascii="Book Antiqua" w:hAnsi="Book Antiqua" w:hint="default"/>
                <w:b w:val="0"/>
                <w:bCs w:val="0"/>
                <w:color w:val="993300"/>
                <w:sz w:val="26"/>
                <w:szCs w:val="38"/>
              </w:rPr>
              <w:t> </w:t>
            </w:r>
            <w:r w:rsidRPr="003448FA">
              <w:rPr>
                <w:rFonts w:ascii="Book Antiqua" w:hAnsi="Book Antiqua" w:hint="default"/>
                <w:b w:val="0"/>
                <w:bCs w:val="0"/>
                <w:color w:val="993300"/>
                <w:sz w:val="26"/>
                <w:szCs w:val="38"/>
              </w:rPr>
              <w:t>Remember your ser</w:t>
            </w:r>
            <w:r w:rsidR="004A394A">
              <w:rPr>
                <w:rFonts w:ascii="Book Antiqua" w:hAnsi="Book Antiqua" w:hint="default"/>
                <w:b w:val="0"/>
                <w:bCs w:val="0"/>
                <w:color w:val="993300"/>
                <w:sz w:val="26"/>
                <w:szCs w:val="38"/>
              </w:rPr>
              <w:t>vants, Abraham, Isaac</w:t>
            </w:r>
            <w:r w:rsidR="00DC42E7">
              <w:rPr>
                <w:rFonts w:ascii="Book Antiqua" w:hAnsi="Book Antiqua" w:hint="default"/>
                <w:b w:val="0"/>
                <w:bCs w:val="0"/>
                <w:color w:val="993300"/>
                <w:sz w:val="26"/>
                <w:szCs w:val="38"/>
              </w:rPr>
              <w:t>,</w:t>
            </w:r>
            <w:r w:rsidR="004A394A">
              <w:rPr>
                <w:rFonts w:ascii="Book Antiqua" w:hAnsi="Book Antiqua" w:hint="default"/>
                <w:b w:val="0"/>
                <w:bCs w:val="0"/>
                <w:color w:val="993300"/>
                <w:sz w:val="26"/>
                <w:szCs w:val="38"/>
              </w:rPr>
              <w:t xml:space="preserve"> and Jacob;</w:t>
            </w:r>
            <w:r w:rsidRPr="003448FA">
              <w:rPr>
                <w:rFonts w:ascii="Book Antiqua" w:hAnsi="Book Antiqua" w:hint="default"/>
                <w:b w:val="0"/>
                <w:bCs w:val="0"/>
                <w:color w:val="993300"/>
                <w:sz w:val="26"/>
                <w:szCs w:val="38"/>
              </w:rPr>
              <w:t xml:space="preserve"> take no notice of this people’s </w:t>
            </w:r>
            <w:r w:rsidRPr="003448FA">
              <w:rPr>
                <w:rFonts w:ascii="Book Antiqua" w:hAnsi="Book Antiqua" w:hint="default"/>
                <w:b w:val="0"/>
                <w:bCs w:val="0"/>
                <w:color w:val="993300"/>
                <w:sz w:val="26"/>
                <w:szCs w:val="38"/>
              </w:rPr>
              <w:lastRenderedPageBreak/>
              <w:t>stubbornness, their wickedness</w:t>
            </w:r>
            <w:r w:rsidR="00DC42E7">
              <w:rPr>
                <w:rFonts w:ascii="Book Antiqua" w:hAnsi="Book Antiqua" w:hint="default"/>
                <w:b w:val="0"/>
                <w:bCs w:val="0"/>
                <w:color w:val="993300"/>
                <w:sz w:val="26"/>
                <w:szCs w:val="38"/>
              </w:rPr>
              <w:t>,</w:t>
            </w:r>
            <w:r w:rsidRPr="003448FA">
              <w:rPr>
                <w:rFonts w:ascii="Book Antiqua" w:hAnsi="Book Antiqua" w:hint="default"/>
                <w:b w:val="0"/>
                <w:bCs w:val="0"/>
                <w:color w:val="993300"/>
                <w:sz w:val="26"/>
                <w:szCs w:val="38"/>
              </w:rPr>
              <w:t xml:space="preserve"> and their sin, </w:t>
            </w:r>
            <w:r w:rsidRPr="003448FA">
              <w:rPr>
                <w:rStyle w:val="FootnoteReference"/>
                <w:rFonts w:ascii="Book Antiqua" w:hAnsi="Book Antiqua" w:hint="default"/>
                <w:b w:val="0"/>
                <w:bCs w:val="0"/>
                <w:color w:val="008000"/>
                <w:sz w:val="26"/>
                <w:szCs w:val="38"/>
              </w:rPr>
              <w:footnoteReference w:id="298"/>
            </w:r>
            <w:r w:rsidR="00946D44">
              <w:rPr>
                <w:rFonts w:ascii="Book Antiqua" w:hAnsi="Book Antiqua" w:hint="default"/>
                <w:b w:val="0"/>
                <w:bCs w:val="0"/>
                <w:color w:val="993300"/>
                <w:sz w:val="26"/>
                <w:szCs w:val="38"/>
              </w:rPr>
              <w:t xml:space="preserve"> lest</w:t>
            </w:r>
            <w:r w:rsidRPr="003448FA">
              <w:rPr>
                <w:rFonts w:ascii="Book Antiqua" w:hAnsi="Book Antiqua" w:hint="default"/>
                <w:b w:val="0"/>
                <w:bCs w:val="0"/>
                <w:color w:val="993300"/>
                <w:sz w:val="26"/>
                <w:szCs w:val="38"/>
              </w:rPr>
              <w:t xml:space="preserve"> the land you brought us</w:t>
            </w:r>
            <w:r w:rsidR="00946D44">
              <w:rPr>
                <w:rFonts w:ascii="Book Antiqua" w:hAnsi="Book Antiqua" w:hint="default"/>
                <w:b w:val="0"/>
                <w:bCs w:val="0"/>
                <w:color w:val="993300"/>
                <w:sz w:val="26"/>
                <w:szCs w:val="38"/>
              </w:rPr>
              <w:t xml:space="preserve"> </w:t>
            </w:r>
            <w:r w:rsidR="00DC42E7">
              <w:rPr>
                <w:rFonts w:ascii="Book Antiqua" w:hAnsi="Book Antiqua" w:hint="default"/>
                <w:b w:val="0"/>
                <w:bCs w:val="0"/>
                <w:color w:val="993300"/>
                <w:sz w:val="26"/>
                <w:szCs w:val="38"/>
              </w:rPr>
              <w:t xml:space="preserve">out of </w:t>
            </w:r>
            <w:r w:rsidR="00946D44">
              <w:rPr>
                <w:rFonts w:ascii="Book Antiqua" w:hAnsi="Book Antiqua" w:hint="default"/>
                <w:b w:val="0"/>
                <w:bCs w:val="0"/>
                <w:color w:val="993300"/>
                <w:sz w:val="26"/>
                <w:szCs w:val="38"/>
              </w:rPr>
              <w:t>should say</w:t>
            </w:r>
            <w:r w:rsidRPr="003448FA">
              <w:rPr>
                <w:rFonts w:ascii="Book Antiqua" w:hAnsi="Book Antiqua" w:hint="default"/>
                <w:b w:val="0"/>
                <w:bCs w:val="0"/>
                <w:color w:val="993300"/>
                <w:sz w:val="26"/>
                <w:szCs w:val="38"/>
              </w:rPr>
              <w:t xml:space="preserve">, “Yahweh was not able to bring them to the land he promised them; because he hated them, he brought them out to kill them in the desert.” </w:t>
            </w:r>
            <w:r w:rsidRPr="003448FA">
              <w:rPr>
                <w:rStyle w:val="FootnoteReference"/>
                <w:rFonts w:ascii="Book Antiqua" w:hAnsi="Book Antiqua" w:hint="default"/>
                <w:b w:val="0"/>
                <w:bCs w:val="0"/>
                <w:color w:val="008000"/>
                <w:sz w:val="26"/>
                <w:szCs w:val="38"/>
              </w:rPr>
              <w:footnoteReference w:id="299"/>
            </w:r>
            <w:r w:rsidRPr="003448FA">
              <w:rPr>
                <w:rFonts w:ascii="Book Antiqua" w:hAnsi="Book Antiqua" w:hint="default"/>
                <w:b w:val="0"/>
                <w:bCs w:val="0"/>
                <w:color w:val="993300"/>
                <w:sz w:val="26"/>
                <w:szCs w:val="38"/>
              </w:rPr>
              <w:t xml:space="preserve"> Yet, the</w:t>
            </w:r>
            <w:r w:rsidR="00DC42E7">
              <w:rPr>
                <w:rFonts w:ascii="Book Antiqua" w:hAnsi="Book Antiqua" w:hint="default"/>
                <w:b w:val="0"/>
                <w:bCs w:val="0"/>
                <w:color w:val="993300"/>
                <w:sz w:val="26"/>
                <w:szCs w:val="38"/>
              </w:rPr>
              <w:t>y</w:t>
            </w:r>
            <w:r w:rsidRPr="003448FA">
              <w:rPr>
                <w:rFonts w:ascii="Book Antiqua" w:hAnsi="Book Antiqua" w:hint="default"/>
                <w:b w:val="0"/>
                <w:bCs w:val="0"/>
                <w:color w:val="993300"/>
                <w:sz w:val="26"/>
                <w:szCs w:val="38"/>
              </w:rPr>
              <w:t xml:space="preserve"> are your people</w:t>
            </w:r>
            <w:r w:rsidR="00946D44">
              <w:rPr>
                <w:rFonts w:ascii="Book Antiqua" w:hAnsi="Book Antiqua" w:hint="default"/>
                <w:b w:val="0"/>
                <w:bCs w:val="0"/>
                <w:color w:val="993300"/>
                <w:sz w:val="26"/>
                <w:szCs w:val="38"/>
              </w:rPr>
              <w:t>,</w:t>
            </w:r>
            <w:r w:rsidRPr="003448FA">
              <w:rPr>
                <w:rFonts w:ascii="Book Antiqua" w:hAnsi="Book Antiqua" w:hint="default"/>
                <w:b w:val="0"/>
                <w:bCs w:val="0"/>
                <w:color w:val="993300"/>
                <w:sz w:val="26"/>
                <w:szCs w:val="38"/>
              </w:rPr>
              <w:t xml:space="preserve"> your heritage, whom you brought out by your great power and outstretched arm.</w:t>
            </w:r>
            <w:r w:rsidR="00DC42E7">
              <w:rPr>
                <w:rFonts w:ascii="Book Antiqua" w:hAnsi="Book Antiqua" w:hint="default"/>
                <w:b w:val="0"/>
                <w:bCs w:val="0"/>
                <w:color w:val="993300"/>
                <w:sz w:val="26"/>
                <w:szCs w:val="38"/>
              </w:rPr>
              <w:t>”</w:t>
            </w:r>
          </w:p>
        </w:tc>
      </w:tr>
    </w:tbl>
    <w:p w14:paraId="60B06656"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8"/>
        <w:gridCol w:w="8404"/>
      </w:tblGrid>
      <w:tr w:rsidR="00BC25E6" w:rsidRPr="00870CCD" w14:paraId="6F1318FF" w14:textId="77777777" w:rsidTr="002222FE">
        <w:trPr>
          <w:jc w:val="center"/>
        </w:trPr>
        <w:tc>
          <w:tcPr>
            <w:tcW w:w="5688" w:type="dxa"/>
          </w:tcPr>
          <w:p w14:paraId="6A52E2D5" w14:textId="77777777" w:rsidR="00BC25E6" w:rsidRPr="0031577C" w:rsidRDefault="00BC25E6"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י</w:t>
            </w:r>
          </w:p>
        </w:tc>
        <w:tc>
          <w:tcPr>
            <w:tcW w:w="8530" w:type="dxa"/>
          </w:tcPr>
          <w:p w14:paraId="08D50450" w14:textId="4B8C27B5" w:rsidR="00BC25E6" w:rsidRPr="0031577C" w:rsidRDefault="00BC25E6"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300"/>
              <w:t>10</w:t>
            </w:r>
          </w:p>
        </w:tc>
      </w:tr>
      <w:tr w:rsidR="004549CC" w:rsidRPr="00870CCD" w14:paraId="0FEE8313" w14:textId="77777777" w:rsidTr="00BC25E6">
        <w:tblPrEx>
          <w:jc w:val="left"/>
        </w:tblPrEx>
        <w:tc>
          <w:tcPr>
            <w:tcW w:w="5688" w:type="dxa"/>
          </w:tcPr>
          <w:p w14:paraId="4AB2E7B8" w14:textId="5042D8B4" w:rsidR="004549CC" w:rsidRPr="00C355E8" w:rsidRDefault="00E32C61" w:rsidP="00E32C61">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בָּעֵ֨ת הַהִ֜וא אָמַ֧ר יְהֹוָ֣ה אֵלַ֗י פְּסׇל־לְךָ֞ שְׁנֵֽי־לוּחֹ֤ת אֲבָנִים֙ כָּרִ֣אשֹׁנִ֔ים וַעֲלֵ֥ה אֵלַ֖י הָהָ֑רָה וְעָשִׂ֥יתָ לְּךָ֖ אֲר֥וֹן עֵֽץ</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וְאֶכְתֹּב֙ עַל־הַלֻּחֹ֔ת אֶ֨ת־הַדְּבָרִ֔ים אֲשֶׁ֥ר הָי֛וּ עַל־הַלֻּחֹ֥ת הָרִאשֹׁנִ֖ים אֲשֶׁ֣ר שִׁבַּ֑רְתָּ וְשַׂמְתָּ֖ם בָּאָרֽוֹן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וָאַ֤עַשׂ אֲרוֹן֙ עֲצֵ֣י שִׁטִּ֔ים וָאֶפְסֹ֛ל שְׁנֵי־לֻחֹ֥ת אֲבָנִ֖ים כָּרִאשֹׁנִ֑ים וָאַ֣עַל הָהָ֔רָה וּשְׁנֵ֥י הַלֻּחֹ֖ת בְּיָדִֽי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וַיִּכְתֹּ֨ב עַֽל־הַלֻּחֹ֜ת כַּמִּכְתָּ֣ב הָרִאשׁ֗וֹן אֵ֚ת עֲשֶׂ֣רֶת הַדְּבָרִ֔ים אֲשֶׁ֣ר דִּבֶּר֩ יְהֹוָ֨ה אֲלֵיכֶ֥ם בָּהָ֛ר מִתּ֥וֹךְ הָאֵ֖שׁ בְּי֣וֹם הַקָּהָ֑ל וַיִּתְּנֵ֥ם יְהֹוָ֖ה אֵלָֽי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וָאֵ֗פֶן וָֽאֵרֵד֙ מִן־הָהָ֔ר וָֽאָשִׂם֙ אֶת־הַלֻּחֹ֔ת בָּאָר֖וֹן אֲשֶׁ֣ר עָשִׂ֑יתִי וַיִּ֣הְיוּ שָׁ֔ם כַּאֲשֶׁ֥ר צִוַּ֖נִי יְהֹוָֽה</w:t>
            </w:r>
            <w:r w:rsidR="00C355E8" w:rsidRPr="00C355E8">
              <w:rPr>
                <w:rFonts w:cs="SBL Hebrew"/>
                <w:noProof/>
                <w:color w:val="993300"/>
                <w:sz w:val="32"/>
                <w:szCs w:val="32"/>
                <w:rtl/>
                <w:lang w:bidi="he-IL"/>
              </w:rPr>
              <w:t>׃</w:t>
            </w:r>
          </w:p>
        </w:tc>
        <w:tc>
          <w:tcPr>
            <w:tcW w:w="8530" w:type="dxa"/>
          </w:tcPr>
          <w:p w14:paraId="4C706C10" w14:textId="77777777" w:rsidR="004549CC" w:rsidRPr="00BC25E6" w:rsidRDefault="004549CC" w:rsidP="00E32C61">
            <w:pPr>
              <w:pStyle w:val="Heading2"/>
              <w:spacing w:before="0" w:beforeAutospacing="0" w:after="0" w:afterAutospacing="0" w:line="400" w:lineRule="exact"/>
              <w:jc w:val="both"/>
              <w:rPr>
                <w:rFonts w:ascii="Book Antiqua" w:hAnsi="Book Antiqua" w:hint="default"/>
                <w:b w:val="0"/>
                <w:bCs w:val="0"/>
                <w:color w:val="800000"/>
                <w:sz w:val="26"/>
                <w:szCs w:val="26"/>
              </w:rPr>
            </w:pPr>
            <w:r w:rsidRPr="00BC25E6">
              <w:rPr>
                <w:rStyle w:val="FootnoteReference"/>
                <w:rFonts w:ascii="Book Antiqua" w:hAnsi="Book Antiqua" w:hint="default"/>
                <w:b w:val="0"/>
                <w:bCs w:val="0"/>
                <w:color w:val="008000"/>
                <w:sz w:val="26"/>
                <w:szCs w:val="26"/>
              </w:rPr>
              <w:footnoteReference w:id="301"/>
            </w:r>
            <w:r w:rsidRPr="00BC25E6">
              <w:rPr>
                <w:rFonts w:ascii="Book Antiqua" w:hAnsi="Book Antiqua" w:hint="default"/>
                <w:b w:val="0"/>
                <w:bCs w:val="0"/>
                <w:color w:val="993300"/>
                <w:sz w:val="26"/>
                <w:szCs w:val="26"/>
              </w:rPr>
              <w:t xml:space="preserve"> “Yahweh then said to me, “Cut two stone tablets like the first, and</w:t>
            </w:r>
            <w:r w:rsidR="00BC25E6">
              <w:rPr>
                <w:rFonts w:ascii="Book Antiqua" w:hAnsi="Book Antiqua" w:hint="default"/>
                <w:b w:val="0"/>
                <w:bCs w:val="0"/>
                <w:color w:val="993300"/>
                <w:sz w:val="26"/>
                <w:szCs w:val="26"/>
              </w:rPr>
              <w:t xml:space="preserve"> come up to me on the mountain.</w:t>
            </w:r>
            <w:r w:rsidRPr="00BC25E6">
              <w:rPr>
                <w:rFonts w:ascii="Book Antiqua" w:hAnsi="Book Antiqua" w:hint="default"/>
                <w:b w:val="0"/>
                <w:bCs w:val="0"/>
                <w:color w:val="993300"/>
                <w:sz w:val="26"/>
                <w:szCs w:val="26"/>
              </w:rPr>
              <w:t xml:space="preserve"> Make an </w:t>
            </w:r>
            <w:proofErr w:type="spellStart"/>
            <w:r w:rsidRPr="00BC25E6">
              <w:rPr>
                <w:rFonts w:ascii="Book Antiqua" w:hAnsi="Book Antiqua" w:hint="default"/>
                <w:b w:val="0"/>
                <w:bCs w:val="0"/>
                <w:color w:val="993300"/>
                <w:sz w:val="26"/>
                <w:szCs w:val="26"/>
              </w:rPr>
              <w:t>ark</w:t>
            </w:r>
            <w:proofErr w:type="spellEnd"/>
            <w:r w:rsidRPr="00BC25E6">
              <w:rPr>
                <w:rFonts w:ascii="Book Antiqua" w:hAnsi="Book Antiqua" w:hint="default"/>
                <w:b w:val="0"/>
                <w:bCs w:val="0"/>
                <w:color w:val="993300"/>
                <w:sz w:val="26"/>
                <w:szCs w:val="26"/>
              </w:rPr>
              <w:t xml:space="preserve"> of wood; </w:t>
            </w:r>
            <w:r w:rsidRPr="00BC25E6">
              <w:rPr>
                <w:rStyle w:val="FootnoteReference"/>
                <w:rFonts w:ascii="Book Antiqua" w:hAnsi="Book Antiqua" w:hint="default"/>
                <w:b w:val="0"/>
                <w:bCs w:val="0"/>
                <w:color w:val="008000"/>
                <w:sz w:val="26"/>
                <w:szCs w:val="26"/>
              </w:rPr>
              <w:footnoteReference w:id="302"/>
            </w:r>
            <w:r w:rsidRPr="00BC25E6">
              <w:rPr>
                <w:rFonts w:ascii="Book Antiqua" w:hAnsi="Book Antiqua" w:hint="default"/>
                <w:b w:val="0"/>
                <w:bCs w:val="0"/>
                <w:color w:val="993300"/>
                <w:sz w:val="26"/>
                <w:szCs w:val="26"/>
              </w:rPr>
              <w:t xml:space="preserve"> on the tablets I shall inscribe the words that were on the first tablets, which you broke, and you will put them in the </w:t>
            </w:r>
            <w:smartTag w:uri="urn:schemas-microsoft-com:office:smarttags" w:element="place">
              <w:smartTag w:uri="urn:schemas-microsoft-com:office:smarttags" w:element="State">
                <w:r w:rsidRPr="00BC25E6">
                  <w:rPr>
                    <w:rFonts w:ascii="Book Antiqua" w:hAnsi="Book Antiqua" w:hint="default"/>
                    <w:b w:val="0"/>
                    <w:bCs w:val="0"/>
                    <w:color w:val="993300"/>
                    <w:sz w:val="26"/>
                    <w:szCs w:val="26"/>
                  </w:rPr>
                  <w:t>Ark.</w:t>
                </w:r>
              </w:smartTag>
            </w:smartTag>
            <w:r w:rsidR="00BC25E6">
              <w:rPr>
                <w:rFonts w:ascii="Book Antiqua" w:hAnsi="Book Antiqua" w:hint="default"/>
                <w:b w:val="0"/>
                <w:bCs w:val="0"/>
                <w:color w:val="993300"/>
                <w:sz w:val="26"/>
                <w:szCs w:val="26"/>
              </w:rPr>
              <w:t>”</w:t>
            </w:r>
            <w:r w:rsidRPr="00BC25E6">
              <w:rPr>
                <w:rFonts w:ascii="Book Antiqua" w:hAnsi="Book Antiqua" w:hint="default"/>
                <w:b w:val="0"/>
                <w:bCs w:val="0"/>
                <w:color w:val="993300"/>
                <w:sz w:val="26"/>
                <w:szCs w:val="26"/>
              </w:rPr>
              <w:t xml:space="preserve"> </w:t>
            </w:r>
            <w:r w:rsidRPr="00BC25E6">
              <w:rPr>
                <w:rStyle w:val="FootnoteReference"/>
                <w:rFonts w:ascii="Book Antiqua" w:hAnsi="Book Antiqua" w:hint="default"/>
                <w:b w:val="0"/>
                <w:bCs w:val="0"/>
                <w:color w:val="008000"/>
                <w:sz w:val="26"/>
                <w:szCs w:val="26"/>
              </w:rPr>
              <w:footnoteReference w:id="303"/>
            </w:r>
            <w:r w:rsidRPr="00BC25E6">
              <w:rPr>
                <w:rFonts w:ascii="Book Antiqua" w:hAnsi="Book Antiqua" w:hint="default"/>
                <w:b w:val="0"/>
                <w:bCs w:val="0"/>
                <w:color w:val="993300"/>
                <w:sz w:val="26"/>
                <w:szCs w:val="26"/>
              </w:rPr>
              <w:t xml:space="preserve"> Therefore, I made an </w:t>
            </w:r>
            <w:proofErr w:type="spellStart"/>
            <w:r w:rsidRPr="00BC25E6">
              <w:rPr>
                <w:rFonts w:ascii="Book Antiqua" w:hAnsi="Book Antiqua" w:hint="default"/>
                <w:b w:val="0"/>
                <w:bCs w:val="0"/>
                <w:color w:val="993300"/>
                <w:sz w:val="26"/>
                <w:szCs w:val="26"/>
              </w:rPr>
              <w:t>ark</w:t>
            </w:r>
            <w:proofErr w:type="spellEnd"/>
            <w:r w:rsidRPr="00BC25E6">
              <w:rPr>
                <w:rFonts w:ascii="Book Antiqua" w:hAnsi="Book Antiqua" w:hint="default"/>
                <w:b w:val="0"/>
                <w:bCs w:val="0"/>
                <w:color w:val="993300"/>
                <w:sz w:val="26"/>
                <w:szCs w:val="26"/>
              </w:rPr>
              <w:t xml:space="preserve"> of acacia wood, cut two stone tablets like the first and went up the mountain w</w:t>
            </w:r>
            <w:r w:rsidR="00BC25E6">
              <w:rPr>
                <w:rFonts w:ascii="Book Antiqua" w:hAnsi="Book Antiqua" w:hint="default"/>
                <w:b w:val="0"/>
                <w:bCs w:val="0"/>
                <w:color w:val="993300"/>
                <w:sz w:val="26"/>
                <w:szCs w:val="26"/>
              </w:rPr>
              <w:t>ith the two tablets in my hand.</w:t>
            </w:r>
            <w:r w:rsidRPr="00BC25E6">
              <w:rPr>
                <w:rFonts w:ascii="Book Antiqua" w:hAnsi="Book Antiqua" w:hint="default"/>
                <w:b w:val="0"/>
                <w:bCs w:val="0"/>
                <w:color w:val="993300"/>
                <w:sz w:val="26"/>
                <w:szCs w:val="26"/>
              </w:rPr>
              <w:t xml:space="preserve"> </w:t>
            </w:r>
            <w:r w:rsidRPr="00BC25E6">
              <w:rPr>
                <w:rStyle w:val="FootnoteReference"/>
                <w:rFonts w:ascii="Book Antiqua" w:hAnsi="Book Antiqua" w:hint="default"/>
                <w:b w:val="0"/>
                <w:bCs w:val="0"/>
                <w:color w:val="008000"/>
                <w:sz w:val="26"/>
                <w:szCs w:val="26"/>
              </w:rPr>
              <w:footnoteReference w:id="304"/>
            </w:r>
            <w:r w:rsidRPr="00BC25E6">
              <w:rPr>
                <w:rFonts w:ascii="Book Antiqua" w:hAnsi="Book Antiqua" w:hint="default"/>
                <w:b w:val="0"/>
                <w:bCs w:val="0"/>
                <w:color w:val="993300"/>
                <w:sz w:val="26"/>
                <w:szCs w:val="26"/>
              </w:rPr>
              <w:t xml:space="preserve"> He inscribed the tablets as he had inscribed them before with the Ten Words that Yahweh had spoken to you on the mountain from the middle of the f</w:t>
            </w:r>
            <w:r w:rsidR="00BC25E6">
              <w:rPr>
                <w:rFonts w:ascii="Book Antiqua" w:hAnsi="Book Antiqua" w:hint="default"/>
                <w:b w:val="0"/>
                <w:bCs w:val="0"/>
                <w:color w:val="993300"/>
                <w:sz w:val="26"/>
                <w:szCs w:val="26"/>
              </w:rPr>
              <w:t>ire on the day of the Assembly.</w:t>
            </w:r>
            <w:r w:rsidRPr="00BC25E6">
              <w:rPr>
                <w:rFonts w:ascii="Book Antiqua" w:hAnsi="Book Antiqua" w:hint="default"/>
                <w:b w:val="0"/>
                <w:bCs w:val="0"/>
                <w:color w:val="993300"/>
                <w:sz w:val="26"/>
                <w:szCs w:val="26"/>
              </w:rPr>
              <w:t xml:space="preserve"> Then</w:t>
            </w:r>
            <w:r w:rsidR="00BC25E6">
              <w:rPr>
                <w:rFonts w:ascii="Book Antiqua" w:hAnsi="Book Antiqua" w:hint="default"/>
                <w:b w:val="0"/>
                <w:bCs w:val="0"/>
                <w:color w:val="993300"/>
                <w:sz w:val="26"/>
                <w:szCs w:val="26"/>
              </w:rPr>
              <w:t xml:space="preserve"> Yahweh gave them to me.</w:t>
            </w:r>
            <w:r w:rsidRPr="00BC25E6">
              <w:rPr>
                <w:rFonts w:ascii="Book Antiqua" w:hAnsi="Book Antiqua" w:hint="default"/>
                <w:b w:val="0"/>
                <w:bCs w:val="0"/>
                <w:color w:val="993300"/>
                <w:sz w:val="26"/>
                <w:szCs w:val="26"/>
              </w:rPr>
              <w:t xml:space="preserve"> </w:t>
            </w:r>
            <w:r w:rsidRPr="00BC25E6">
              <w:rPr>
                <w:rStyle w:val="FootnoteReference"/>
                <w:rFonts w:ascii="Book Antiqua" w:hAnsi="Book Antiqua" w:hint="default"/>
                <w:b w:val="0"/>
                <w:bCs w:val="0"/>
                <w:color w:val="008000"/>
                <w:sz w:val="26"/>
                <w:szCs w:val="26"/>
              </w:rPr>
              <w:footnoteReference w:id="305"/>
            </w:r>
            <w:r w:rsidRPr="00BC25E6">
              <w:rPr>
                <w:rFonts w:ascii="Book Antiqua" w:hAnsi="Book Antiqua" w:hint="default"/>
                <w:b w:val="0"/>
                <w:bCs w:val="0"/>
                <w:color w:val="993300"/>
                <w:sz w:val="26"/>
                <w:szCs w:val="26"/>
              </w:rPr>
              <w:t xml:space="preserve"> I came down the mountain again and put the tablets in the </w:t>
            </w:r>
            <w:smartTag w:uri="urn:schemas-microsoft-com:office:smarttags" w:element="place">
              <w:smartTag w:uri="urn:schemas-microsoft-com:office:smarttags" w:element="State">
                <w:r w:rsidRPr="00BC25E6">
                  <w:rPr>
                    <w:rFonts w:ascii="Book Antiqua" w:hAnsi="Book Antiqua" w:hint="default"/>
                    <w:b w:val="0"/>
                    <w:bCs w:val="0"/>
                    <w:color w:val="993300"/>
                    <w:sz w:val="26"/>
                    <w:szCs w:val="26"/>
                  </w:rPr>
                  <w:t>Ark</w:t>
                </w:r>
              </w:smartTag>
            </w:smartTag>
            <w:r w:rsidRPr="00BC25E6">
              <w:rPr>
                <w:rFonts w:ascii="Book Antiqua" w:hAnsi="Book Antiqua" w:hint="default"/>
                <w:b w:val="0"/>
                <w:bCs w:val="0"/>
                <w:color w:val="993300"/>
                <w:sz w:val="26"/>
                <w:szCs w:val="26"/>
              </w:rPr>
              <w:t xml:space="preserve"> I had made, and there they stayed as Yahweh had commanded me.</w:t>
            </w:r>
          </w:p>
        </w:tc>
      </w:tr>
      <w:tr w:rsidR="004549CC" w:rsidRPr="00870CCD" w14:paraId="7B9821EF" w14:textId="77777777" w:rsidTr="00BC25E6">
        <w:tblPrEx>
          <w:jc w:val="left"/>
        </w:tblPrEx>
        <w:tc>
          <w:tcPr>
            <w:tcW w:w="5688" w:type="dxa"/>
          </w:tcPr>
          <w:p w14:paraId="4C271A89" w14:textId="5208A020" w:rsidR="004549CC" w:rsidRPr="00C355E8" w:rsidRDefault="00E32C61" w:rsidP="00E32C61">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וּבְנֵ֣י יִשְׂרָאֵ֗ל נָ֥סְע֛וּ מִבְּאֵרֹ֥ת בְּנֵי־יַעֲקָ֖ן מוֹסֵרָ֑ה שָׁ֣ם מֵ֤ת אַהֲרֹן֙ וַיִּקָּבֵ֣ר שָׁ֔ם וַיְכַהֵ֛ן אֶלְעָזָ֥ר בְּנ֖וֹ תַּחְתָּֽיו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מִשָּׁ֥ם נָסְע֖וּ הַגֻּדְגֹּ֑דָה וּמִן־הַגֻּדְגֹּ֣דָה יׇטְבָ֔תָה אֶ֖רֶץ </w:t>
            </w:r>
            <w:r w:rsidRPr="002F597F">
              <w:rPr>
                <w:rFonts w:ascii="SBL Hebrew" w:hAnsi="SBL Hebrew" w:cs="SBL Hebrew"/>
                <w:color w:val="993300"/>
                <w:sz w:val="32"/>
                <w:szCs w:val="32"/>
                <w:shd w:val="clear" w:color="auto" w:fill="FFFFFF"/>
                <w:rtl/>
              </w:rPr>
              <w:lastRenderedPageBreak/>
              <w:t>נַ֥חֲלֵי מָֽיִם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בָּעֵ֣ת הַהִ֗וא הִבְדִּ֤יל יְהֹוָה֙ אֶת־שֵׁ֣בֶט הַלֵּוִ֔י לָשֵׂ֖את אֶת־אֲר֣וֹן בְּרִית־יְהֹוָ֑ה לַעֲמֹד֩ לִפְנֵ֨י יְהֹוָ֤ה לְשָֽׁרְתוֹ֙ וּלְבָרֵ֣ךְ בִּשְׁמ֔וֹ עַ֖ד הַיּ֥וֹם הַזֶּֽה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עַל־כֵּ֞ן לֹֽא־הָיָ֧ה לְלֵוִ֛י חֵ֥לֶק וְנַחֲלָ֖ה עִם־אֶחָ֑יו יְהֹוָה֙ ה֣וּא נַחֲלָת֔וֹ כַּאֲשֶׁ֥ר דִּבֶּ֛ר יְהֹוָ֥ה אֱלֹהֶ֖יךָ לֽוֹ</w:t>
            </w:r>
            <w:r w:rsidR="00C355E8" w:rsidRPr="00C355E8">
              <w:rPr>
                <w:rFonts w:cs="SBL Hebrew"/>
                <w:noProof/>
                <w:color w:val="993300"/>
                <w:sz w:val="32"/>
                <w:szCs w:val="32"/>
                <w:rtl/>
                <w:lang w:bidi="he-IL"/>
              </w:rPr>
              <w:t>׃</w:t>
            </w:r>
          </w:p>
        </w:tc>
        <w:tc>
          <w:tcPr>
            <w:tcW w:w="8530" w:type="dxa"/>
          </w:tcPr>
          <w:p w14:paraId="1331E12C" w14:textId="77777777" w:rsidR="004549CC" w:rsidRPr="00BC25E6" w:rsidRDefault="004549CC" w:rsidP="00E32C61">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26"/>
              </w:rPr>
            </w:pPr>
            <w:r w:rsidRPr="00BC25E6">
              <w:rPr>
                <w:rStyle w:val="FootnoteReference"/>
                <w:rFonts w:ascii="Book Antiqua" w:hAnsi="Book Antiqua" w:hint="default"/>
                <w:b w:val="0"/>
                <w:bCs w:val="0"/>
                <w:color w:val="008000"/>
                <w:sz w:val="26"/>
                <w:szCs w:val="26"/>
              </w:rPr>
              <w:lastRenderedPageBreak/>
              <w:footnoteReference w:id="306"/>
            </w:r>
            <w:r w:rsidRPr="00BC25E6">
              <w:rPr>
                <w:rFonts w:ascii="Book Antiqua" w:hAnsi="Book Antiqua" w:hint="default"/>
                <w:b w:val="0"/>
                <w:bCs w:val="0"/>
                <w:color w:val="993300"/>
                <w:sz w:val="26"/>
                <w:szCs w:val="26"/>
              </w:rPr>
              <w:t xml:space="preserve"> “The Israelites left </w:t>
            </w:r>
            <w:r w:rsidR="00204558">
              <w:rPr>
                <w:rFonts w:ascii="Book Antiqua" w:hAnsi="Book Antiqua" w:hint="default"/>
                <w:b w:val="0"/>
                <w:bCs w:val="0"/>
                <w:color w:val="993300"/>
                <w:sz w:val="26"/>
                <w:szCs w:val="26"/>
              </w:rPr>
              <w:t>Beeroth-</w:t>
            </w:r>
            <w:r w:rsidRPr="00BC25E6">
              <w:rPr>
                <w:rFonts w:ascii="Book Antiqua" w:hAnsi="Book Antiqua" w:hint="default"/>
                <w:b w:val="0"/>
                <w:bCs w:val="0"/>
                <w:color w:val="993300"/>
                <w:sz w:val="26"/>
                <w:szCs w:val="26"/>
              </w:rPr>
              <w:t>Bene-Jaakan for Moserah, where Aaron died; he was buried there, and his son Eleazar s</w:t>
            </w:r>
            <w:r w:rsidR="00BC25E6">
              <w:rPr>
                <w:rFonts w:ascii="Book Antiqua" w:hAnsi="Book Antiqua" w:hint="default"/>
                <w:b w:val="0"/>
                <w:bCs w:val="0"/>
                <w:color w:val="993300"/>
                <w:sz w:val="26"/>
                <w:szCs w:val="26"/>
              </w:rPr>
              <w:t xml:space="preserve">ucceeded him </w:t>
            </w:r>
            <w:r w:rsidR="00204558">
              <w:rPr>
                <w:rFonts w:ascii="Book Antiqua" w:hAnsi="Book Antiqua" w:hint="default"/>
                <w:b w:val="0"/>
                <w:bCs w:val="0"/>
                <w:color w:val="993300"/>
                <w:sz w:val="26"/>
                <w:szCs w:val="26"/>
              </w:rPr>
              <w:t>as priest</w:t>
            </w:r>
            <w:r w:rsidR="00BC25E6">
              <w:rPr>
                <w:rFonts w:ascii="Book Antiqua" w:hAnsi="Book Antiqua" w:hint="default"/>
                <w:b w:val="0"/>
                <w:bCs w:val="0"/>
                <w:color w:val="993300"/>
                <w:sz w:val="26"/>
                <w:szCs w:val="26"/>
              </w:rPr>
              <w:t>.</w:t>
            </w:r>
            <w:r w:rsidRPr="00BC25E6">
              <w:rPr>
                <w:rFonts w:ascii="Book Antiqua" w:hAnsi="Book Antiqua" w:hint="default"/>
                <w:b w:val="0"/>
                <w:bCs w:val="0"/>
                <w:color w:val="993300"/>
                <w:sz w:val="26"/>
                <w:szCs w:val="26"/>
              </w:rPr>
              <w:t xml:space="preserve"> </w:t>
            </w:r>
            <w:r w:rsidRPr="00BC25E6">
              <w:rPr>
                <w:rStyle w:val="FootnoteReference"/>
                <w:rFonts w:ascii="Book Antiqua" w:hAnsi="Book Antiqua" w:hint="default"/>
                <w:b w:val="0"/>
                <w:bCs w:val="0"/>
                <w:color w:val="008000"/>
                <w:sz w:val="26"/>
                <w:szCs w:val="26"/>
              </w:rPr>
              <w:footnoteReference w:id="307"/>
            </w:r>
            <w:r w:rsidR="00204558">
              <w:rPr>
                <w:rFonts w:ascii="Book Antiqua" w:hAnsi="Book Antiqua" w:hint="default"/>
                <w:b w:val="0"/>
                <w:bCs w:val="0"/>
                <w:color w:val="993300"/>
                <w:sz w:val="26"/>
                <w:szCs w:val="26"/>
              </w:rPr>
              <w:t> </w:t>
            </w:r>
            <w:r w:rsidRPr="00BC25E6">
              <w:rPr>
                <w:rFonts w:ascii="Book Antiqua" w:hAnsi="Book Antiqua" w:hint="default"/>
                <w:b w:val="0"/>
                <w:bCs w:val="0"/>
                <w:color w:val="993300"/>
                <w:sz w:val="26"/>
                <w:szCs w:val="26"/>
              </w:rPr>
              <w:t xml:space="preserve">From there, they set out for Gudgodah and from Gudgodah for </w:t>
            </w:r>
            <w:r w:rsidRPr="00BC25E6">
              <w:rPr>
                <w:rFonts w:ascii="Book Antiqua" w:hAnsi="Book Antiqua" w:hint="default"/>
                <w:b w:val="0"/>
                <w:bCs w:val="0"/>
                <w:color w:val="993300"/>
                <w:sz w:val="26"/>
                <w:szCs w:val="26"/>
              </w:rPr>
              <w:lastRenderedPageBreak/>
              <w:t>Jotb</w:t>
            </w:r>
            <w:r w:rsidR="00BC25E6">
              <w:rPr>
                <w:rFonts w:ascii="Book Antiqua" w:hAnsi="Book Antiqua" w:hint="default"/>
                <w:b w:val="0"/>
                <w:bCs w:val="0"/>
                <w:color w:val="993300"/>
                <w:sz w:val="26"/>
                <w:szCs w:val="26"/>
              </w:rPr>
              <w:t>athah, a land of water streams.</w:t>
            </w:r>
            <w:r w:rsidRPr="00BC25E6">
              <w:rPr>
                <w:rFonts w:ascii="Book Antiqua" w:hAnsi="Book Antiqua" w:hint="default"/>
                <w:b w:val="0"/>
                <w:bCs w:val="0"/>
                <w:color w:val="993300"/>
                <w:sz w:val="26"/>
                <w:szCs w:val="26"/>
              </w:rPr>
              <w:t xml:space="preserve"> </w:t>
            </w:r>
            <w:r w:rsidRPr="00BC25E6">
              <w:rPr>
                <w:rStyle w:val="FootnoteReference"/>
                <w:rFonts w:ascii="Book Antiqua" w:hAnsi="Book Antiqua" w:hint="default"/>
                <w:b w:val="0"/>
                <w:bCs w:val="0"/>
                <w:color w:val="008000"/>
                <w:sz w:val="26"/>
                <w:szCs w:val="26"/>
              </w:rPr>
              <w:footnoteReference w:id="308"/>
            </w:r>
            <w:r w:rsidRPr="00BC25E6">
              <w:rPr>
                <w:rFonts w:ascii="Book Antiqua" w:hAnsi="Book Antiqua" w:hint="default"/>
                <w:b w:val="0"/>
                <w:bCs w:val="0"/>
                <w:color w:val="993300"/>
                <w:sz w:val="26"/>
                <w:szCs w:val="26"/>
              </w:rPr>
              <w:t xml:space="preserve"> Yahweh then set apart the tribe of Levi to carry the Ark of Yahweh’s Covenant, to stand in the presence of Yahweh, to do him service and in his name to pronounce b</w:t>
            </w:r>
            <w:r w:rsidR="00BC25E6">
              <w:rPr>
                <w:rFonts w:ascii="Book Antiqua" w:hAnsi="Book Antiqua" w:hint="default"/>
                <w:b w:val="0"/>
                <w:bCs w:val="0"/>
                <w:color w:val="993300"/>
                <w:sz w:val="26"/>
                <w:szCs w:val="26"/>
              </w:rPr>
              <w:t>lessing as they still do today.</w:t>
            </w:r>
            <w:r w:rsidRPr="00BC25E6">
              <w:rPr>
                <w:rFonts w:ascii="Book Antiqua" w:hAnsi="Book Antiqua" w:hint="default"/>
                <w:b w:val="0"/>
                <w:bCs w:val="0"/>
                <w:color w:val="993300"/>
                <w:sz w:val="26"/>
                <w:szCs w:val="26"/>
              </w:rPr>
              <w:t xml:space="preserve"> </w:t>
            </w:r>
            <w:r w:rsidRPr="00BC25E6">
              <w:rPr>
                <w:rStyle w:val="FootnoteReference"/>
                <w:rFonts w:ascii="Book Antiqua" w:hAnsi="Book Antiqua" w:hint="default"/>
                <w:b w:val="0"/>
                <w:bCs w:val="0"/>
                <w:color w:val="008000"/>
                <w:sz w:val="26"/>
                <w:szCs w:val="26"/>
              </w:rPr>
              <w:footnoteReference w:id="309"/>
            </w:r>
            <w:r w:rsidRPr="00BC25E6">
              <w:rPr>
                <w:rFonts w:ascii="Book Antiqua" w:hAnsi="Book Antiqua" w:hint="default"/>
                <w:b w:val="0"/>
                <w:bCs w:val="0"/>
                <w:color w:val="993300"/>
                <w:sz w:val="26"/>
                <w:szCs w:val="26"/>
              </w:rPr>
              <w:t xml:space="preserve"> Levi therefore has no share or</w:t>
            </w:r>
            <w:r w:rsidR="00BC25E6">
              <w:rPr>
                <w:rFonts w:ascii="Book Antiqua" w:hAnsi="Book Antiqua" w:hint="default"/>
                <w:b w:val="0"/>
                <w:bCs w:val="0"/>
                <w:color w:val="993300"/>
                <w:sz w:val="26"/>
                <w:szCs w:val="26"/>
              </w:rPr>
              <w:t xml:space="preserve"> inheritance with his brothers:</w:t>
            </w:r>
            <w:r w:rsidRPr="00BC25E6">
              <w:rPr>
                <w:rFonts w:ascii="Book Antiqua" w:hAnsi="Book Antiqua" w:hint="default"/>
                <w:b w:val="0"/>
                <w:bCs w:val="0"/>
                <w:color w:val="993300"/>
                <w:sz w:val="26"/>
                <w:szCs w:val="26"/>
              </w:rPr>
              <w:t xml:space="preserve"> Yahweh is his inheritance, as Yahweh your God told him.</w:t>
            </w:r>
          </w:p>
        </w:tc>
      </w:tr>
      <w:tr w:rsidR="004549CC" w:rsidRPr="00870CCD" w14:paraId="6963DA96" w14:textId="77777777" w:rsidTr="00BC25E6">
        <w:tblPrEx>
          <w:jc w:val="left"/>
        </w:tblPrEx>
        <w:tc>
          <w:tcPr>
            <w:tcW w:w="5688" w:type="dxa"/>
          </w:tcPr>
          <w:p w14:paraId="165ABC92" w14:textId="2E3D8DAB" w:rsidR="004549CC" w:rsidRPr="00C355E8" w:rsidRDefault="00E32C61" w:rsidP="00E32C61">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וְאָנֹכִ֞י עָמַ֣דְתִּי בָהָ֗ר כַּיָּמִים֙ הָרִ֣אשֹׁנִ֔ים אַרְבָּעִ֣ים י֔וֹם וְאַרְבָּעִ֖ים לָ֑יְלָה וַיִּשְׁמַ֨ע יְהֹוָ֜ה אֵלַ֗י גַּ֚ם בַּפַּ֣עַם הַהִ֔וא לֹא־אָבָ֥ה יְהֹוָ֖ה הַשְׁחִיתֶֽךָ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וַיֹּ֤אמֶר יְהֹוָה֙ אֵלַ֔י ק֛וּם לֵ֥ךְ לְמַסַּ֖ע לִפְנֵ֣י הָעָ֑ם וְיָבֹ֙אוּ֙ וְיִֽירְשׁ֣וּ אֶת־הָאָ֔רֶץ אֲשֶׁר־נִשְׁבַּ֥עְתִּי לַאֲבֹתָ֖ם לָתֵ֥ת לָהֶֽם׃</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3200F280" w14:textId="77777777" w:rsidR="004549CC" w:rsidRPr="00BC25E6" w:rsidRDefault="004549CC" w:rsidP="00E32C61">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26"/>
              </w:rPr>
            </w:pPr>
            <w:r w:rsidRPr="00BC25E6">
              <w:rPr>
                <w:rStyle w:val="FootnoteReference"/>
                <w:rFonts w:ascii="Book Antiqua" w:hAnsi="Book Antiqua" w:hint="default"/>
                <w:b w:val="0"/>
                <w:bCs w:val="0"/>
                <w:color w:val="008000"/>
                <w:sz w:val="26"/>
                <w:szCs w:val="26"/>
              </w:rPr>
              <w:footnoteReference w:id="310"/>
            </w:r>
            <w:r w:rsidR="002F09BC">
              <w:rPr>
                <w:rFonts w:ascii="Book Antiqua" w:hAnsi="Book Antiqua" w:hint="default"/>
                <w:b w:val="0"/>
                <w:bCs w:val="0"/>
                <w:color w:val="993300"/>
                <w:sz w:val="26"/>
                <w:szCs w:val="26"/>
              </w:rPr>
              <w:t xml:space="preserve"> “Now, I</w:t>
            </w:r>
            <w:r w:rsidRPr="00BC25E6">
              <w:rPr>
                <w:rFonts w:ascii="Book Antiqua" w:hAnsi="Book Antiqua" w:hint="default"/>
                <w:b w:val="0"/>
                <w:bCs w:val="0"/>
                <w:color w:val="993300"/>
                <w:sz w:val="26"/>
                <w:szCs w:val="26"/>
              </w:rPr>
              <w:t xml:space="preserve"> stayed on the mountain </w:t>
            </w:r>
            <w:r w:rsidR="002F09BC">
              <w:rPr>
                <w:rFonts w:ascii="Book Antiqua" w:hAnsi="Book Antiqua" w:hint="default"/>
                <w:b w:val="0"/>
                <w:bCs w:val="0"/>
                <w:color w:val="993300"/>
                <w:sz w:val="26"/>
                <w:szCs w:val="26"/>
              </w:rPr>
              <w:t xml:space="preserve">for </w:t>
            </w:r>
            <w:r w:rsidRPr="00BC25E6">
              <w:rPr>
                <w:rFonts w:ascii="Book Antiqua" w:hAnsi="Book Antiqua" w:hint="default"/>
                <w:b w:val="0"/>
                <w:bCs w:val="0"/>
                <w:color w:val="993300"/>
                <w:sz w:val="26"/>
                <w:szCs w:val="26"/>
              </w:rPr>
              <w:t>forty days and forty nights</w:t>
            </w:r>
            <w:r w:rsidR="002F09BC">
              <w:rPr>
                <w:rFonts w:ascii="Book Antiqua" w:hAnsi="Book Antiqua" w:hint="default"/>
                <w:b w:val="0"/>
                <w:bCs w:val="0"/>
                <w:color w:val="993300"/>
                <w:sz w:val="26"/>
                <w:szCs w:val="26"/>
              </w:rPr>
              <w:t>, as I had done the first time</w:t>
            </w:r>
            <w:r w:rsidRPr="00BC25E6">
              <w:rPr>
                <w:rFonts w:ascii="Book Antiqua" w:hAnsi="Book Antiqua" w:hint="default"/>
                <w:b w:val="0"/>
                <w:bCs w:val="0"/>
                <w:color w:val="993300"/>
                <w:sz w:val="26"/>
                <w:szCs w:val="26"/>
              </w:rPr>
              <w:t>; and</w:t>
            </w:r>
            <w:r w:rsidR="002F09BC">
              <w:rPr>
                <w:rFonts w:ascii="Book Antiqua" w:hAnsi="Book Antiqua" w:hint="default"/>
                <w:b w:val="0"/>
                <w:bCs w:val="0"/>
                <w:color w:val="993300"/>
                <w:sz w:val="26"/>
                <w:szCs w:val="26"/>
              </w:rPr>
              <w:t>, once</w:t>
            </w:r>
            <w:r w:rsidRPr="00BC25E6">
              <w:rPr>
                <w:rFonts w:ascii="Book Antiqua" w:hAnsi="Book Antiqua" w:hint="default"/>
                <w:b w:val="0"/>
                <w:bCs w:val="0"/>
                <w:color w:val="993300"/>
                <w:sz w:val="26"/>
                <w:szCs w:val="26"/>
              </w:rPr>
              <w:t xml:space="preserve"> again</w:t>
            </w:r>
            <w:r w:rsidR="002F09BC">
              <w:rPr>
                <w:rFonts w:ascii="Book Antiqua" w:hAnsi="Book Antiqua" w:hint="default"/>
                <w:b w:val="0"/>
                <w:bCs w:val="0"/>
                <w:color w:val="993300"/>
                <w:sz w:val="26"/>
                <w:szCs w:val="26"/>
              </w:rPr>
              <w:t>,</w:t>
            </w:r>
            <w:r w:rsidRPr="00BC25E6">
              <w:rPr>
                <w:rFonts w:ascii="Book Antiqua" w:hAnsi="Book Antiqua" w:hint="default"/>
                <w:b w:val="0"/>
                <w:bCs w:val="0"/>
                <w:color w:val="993300"/>
                <w:sz w:val="26"/>
                <w:szCs w:val="26"/>
              </w:rPr>
              <w:t xml:space="preserve"> Yahweh </w:t>
            </w:r>
            <w:r w:rsidR="002F09BC">
              <w:rPr>
                <w:rFonts w:ascii="Book Antiqua" w:hAnsi="Book Antiqua" w:hint="default"/>
                <w:b w:val="0"/>
                <w:bCs w:val="0"/>
                <w:color w:val="993300"/>
                <w:sz w:val="26"/>
                <w:szCs w:val="26"/>
              </w:rPr>
              <w:t>listened to me</w:t>
            </w:r>
            <w:r w:rsidR="00BC25E6">
              <w:rPr>
                <w:rFonts w:ascii="Book Antiqua" w:hAnsi="Book Antiqua" w:hint="default"/>
                <w:b w:val="0"/>
                <w:bCs w:val="0"/>
                <w:color w:val="993300"/>
                <w:sz w:val="26"/>
                <w:szCs w:val="26"/>
              </w:rPr>
              <w:t xml:space="preserve"> and agreed not to destroy you.</w:t>
            </w:r>
            <w:r w:rsidRPr="00BC25E6">
              <w:rPr>
                <w:rFonts w:ascii="Book Antiqua" w:hAnsi="Book Antiqua" w:hint="default"/>
                <w:b w:val="0"/>
                <w:bCs w:val="0"/>
                <w:color w:val="993300"/>
                <w:sz w:val="26"/>
                <w:szCs w:val="26"/>
              </w:rPr>
              <w:t xml:space="preserve"> </w:t>
            </w:r>
            <w:r w:rsidRPr="00BC25E6">
              <w:rPr>
                <w:rStyle w:val="FootnoteReference"/>
                <w:rFonts w:ascii="Book Antiqua" w:hAnsi="Book Antiqua" w:hint="default"/>
                <w:b w:val="0"/>
                <w:bCs w:val="0"/>
                <w:color w:val="008000"/>
                <w:sz w:val="26"/>
                <w:szCs w:val="26"/>
              </w:rPr>
              <w:footnoteReference w:id="311"/>
            </w:r>
            <w:r w:rsidRPr="00BC25E6">
              <w:rPr>
                <w:rFonts w:ascii="Book Antiqua" w:hAnsi="Book Antiqua" w:hint="default"/>
                <w:b w:val="0"/>
                <w:bCs w:val="0"/>
                <w:color w:val="993300"/>
                <w:sz w:val="26"/>
                <w:szCs w:val="26"/>
              </w:rPr>
              <w:t xml:space="preserve"> Yahweh said to me, “Now go on your way at the head of this people, </w:t>
            </w:r>
            <w:r w:rsidR="002F09BC">
              <w:rPr>
                <w:rFonts w:ascii="Book Antiqua" w:hAnsi="Book Antiqua" w:hint="default"/>
                <w:b w:val="0"/>
                <w:bCs w:val="0"/>
                <w:color w:val="993300"/>
                <w:sz w:val="26"/>
                <w:szCs w:val="26"/>
              </w:rPr>
              <w:t xml:space="preserve">so </w:t>
            </w:r>
            <w:r w:rsidRPr="00BC25E6">
              <w:rPr>
                <w:rFonts w:ascii="Book Antiqua" w:hAnsi="Book Antiqua" w:hint="default"/>
                <w:b w:val="0"/>
                <w:bCs w:val="0"/>
                <w:color w:val="993300"/>
                <w:sz w:val="26"/>
                <w:szCs w:val="26"/>
              </w:rPr>
              <w:t>that they may go and take possession of the land I swore to their fathers I would give them.”</w:t>
            </w:r>
          </w:p>
        </w:tc>
      </w:tr>
      <w:tr w:rsidR="004549CC" w:rsidRPr="00870CCD" w14:paraId="36AA9F06" w14:textId="77777777" w:rsidTr="00BC25E6">
        <w:tblPrEx>
          <w:jc w:val="left"/>
        </w:tblPrEx>
        <w:tc>
          <w:tcPr>
            <w:tcW w:w="5688" w:type="dxa"/>
          </w:tcPr>
          <w:p w14:paraId="36C58E46" w14:textId="071953CF" w:rsidR="004549CC" w:rsidRPr="00C355E8" w:rsidRDefault="00E32C61" w:rsidP="00E32C61">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וְעַתָּה֙ יִשְׂרָאֵ֔ל מָ֚ה יְהֹוָ֣ה אֱלֹהֶ֔יךָ שֹׁאֵ֖ל מֵעִמָּ֑ךְ כִּ֣י אִם־לְ֠יִרְאָ֠ה אֶת־יְהֹוָ֨ה אֱלֹהֶ֜יךָ לָלֶ֤כֶת בְּכׇל־דְּרָכָיו֙ וּלְאַהֲבָ֣ה אֹת֔וֹ וְלַֽעֲבֹד֙ אֶת־יְהֹוָ֣ה אֱלֹהֶ֔יךָ בְּכׇל־לְבָבְךָ֖ וּבְכׇל־נַפְשֶֽׁךָ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לִשְׁמֹ֞ר אֶת־מִצְוֺ֤ת יְהֹוָה֙ וְאֶת־חֻקֹּתָ֔יו אֲשֶׁ֛ר אָנֹכִ֥י מְצַוְּךָ֖ הַיּ֑וֹם לְט֖וֹב לָֽךְ</w:t>
            </w:r>
            <w:r w:rsidR="00C355E8" w:rsidRPr="00C355E8">
              <w:rPr>
                <w:rFonts w:cs="SBL Hebrew"/>
                <w:noProof/>
                <w:color w:val="993300"/>
                <w:sz w:val="32"/>
                <w:szCs w:val="32"/>
                <w:rtl/>
                <w:lang w:bidi="he-IL"/>
              </w:rPr>
              <w:t>׃</w:t>
            </w:r>
          </w:p>
        </w:tc>
        <w:tc>
          <w:tcPr>
            <w:tcW w:w="8530" w:type="dxa"/>
          </w:tcPr>
          <w:p w14:paraId="53EFEED7" w14:textId="77777777" w:rsidR="004549CC" w:rsidRPr="00BC25E6" w:rsidRDefault="004549CC" w:rsidP="00E32C61">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26"/>
              </w:rPr>
            </w:pPr>
            <w:r w:rsidRPr="00BC25E6">
              <w:rPr>
                <w:rStyle w:val="FootnoteReference"/>
                <w:rFonts w:ascii="Book Antiqua" w:hAnsi="Book Antiqua" w:hint="default"/>
                <w:b w:val="0"/>
                <w:bCs w:val="0"/>
                <w:color w:val="008000"/>
                <w:sz w:val="26"/>
                <w:szCs w:val="26"/>
              </w:rPr>
              <w:footnoteReference w:id="312"/>
            </w:r>
            <w:r w:rsidRPr="00BC25E6">
              <w:rPr>
                <w:rFonts w:ascii="Book Antiqua" w:hAnsi="Book Antiqua" w:hint="default"/>
                <w:b w:val="0"/>
                <w:bCs w:val="0"/>
                <w:color w:val="993300"/>
                <w:sz w:val="26"/>
                <w:szCs w:val="26"/>
              </w:rPr>
              <w:t xml:space="preserve"> “And now, </w:t>
            </w:r>
            <w:smartTag w:uri="urn:schemas-microsoft-com:office:smarttags" w:element="place">
              <w:smartTag w:uri="urn:schemas-microsoft-com:office:smarttags" w:element="country-region">
                <w:r w:rsidRPr="00BC25E6">
                  <w:rPr>
                    <w:rFonts w:ascii="Book Antiqua" w:hAnsi="Book Antiqua" w:hint="default"/>
                    <w:b w:val="0"/>
                    <w:bCs w:val="0"/>
                    <w:color w:val="993300"/>
                    <w:sz w:val="26"/>
                    <w:szCs w:val="26"/>
                  </w:rPr>
                  <w:t>Israel</w:t>
                </w:r>
              </w:smartTag>
            </w:smartTag>
            <w:r w:rsidRPr="00BC25E6">
              <w:rPr>
                <w:rFonts w:ascii="Book Antiqua" w:hAnsi="Book Antiqua" w:hint="default"/>
                <w:b w:val="0"/>
                <w:bCs w:val="0"/>
                <w:color w:val="993300"/>
                <w:sz w:val="26"/>
                <w:szCs w:val="26"/>
              </w:rPr>
              <w:t>, what does Yahweh y</w:t>
            </w:r>
            <w:r w:rsidR="00BC25E6">
              <w:rPr>
                <w:rFonts w:ascii="Book Antiqua" w:hAnsi="Book Antiqua" w:hint="default"/>
                <w:b w:val="0"/>
                <w:bCs w:val="0"/>
                <w:color w:val="993300"/>
                <w:sz w:val="26"/>
                <w:szCs w:val="26"/>
              </w:rPr>
              <w:t>our God ask of you? Only this:</w:t>
            </w:r>
            <w:r w:rsidRPr="00BC25E6">
              <w:rPr>
                <w:rFonts w:ascii="Book Antiqua" w:hAnsi="Book Antiqua" w:hint="default"/>
                <w:b w:val="0"/>
                <w:bCs w:val="0"/>
                <w:color w:val="993300"/>
                <w:sz w:val="26"/>
                <w:szCs w:val="26"/>
              </w:rPr>
              <w:t xml:space="preserve"> to fear Yahweh your God, to follow all his ways, to love him, to serve Yahweh your God with all your heart and all your soul, </w:t>
            </w:r>
            <w:r w:rsidRPr="00BC25E6">
              <w:rPr>
                <w:rStyle w:val="FootnoteReference"/>
                <w:rFonts w:ascii="Book Antiqua" w:hAnsi="Book Antiqua" w:hint="default"/>
                <w:b w:val="0"/>
                <w:bCs w:val="0"/>
                <w:color w:val="008000"/>
                <w:sz w:val="26"/>
                <w:szCs w:val="26"/>
              </w:rPr>
              <w:footnoteReference w:id="313"/>
            </w:r>
            <w:r w:rsidRPr="00BC25E6">
              <w:rPr>
                <w:rFonts w:ascii="Book Antiqua" w:hAnsi="Book Antiqua" w:hint="default"/>
                <w:b w:val="0"/>
                <w:bCs w:val="0"/>
                <w:color w:val="993300"/>
                <w:sz w:val="26"/>
                <w:szCs w:val="26"/>
              </w:rPr>
              <w:t xml:space="preserve"> to keep the commandments and laws of Yahweh your God that</w:t>
            </w:r>
            <w:r w:rsidR="002F09BC">
              <w:rPr>
                <w:rFonts w:ascii="Book Antiqua" w:hAnsi="Book Antiqua" w:hint="default"/>
                <w:b w:val="0"/>
                <w:bCs w:val="0"/>
                <w:color w:val="993300"/>
                <w:sz w:val="26"/>
                <w:szCs w:val="26"/>
              </w:rPr>
              <w:t>,</w:t>
            </w:r>
            <w:r w:rsidRPr="00BC25E6">
              <w:rPr>
                <w:rFonts w:ascii="Book Antiqua" w:hAnsi="Book Antiqua" w:hint="default"/>
                <w:b w:val="0"/>
                <w:bCs w:val="0"/>
                <w:color w:val="993300"/>
                <w:sz w:val="26"/>
                <w:szCs w:val="26"/>
              </w:rPr>
              <w:t xml:space="preserve"> for your good</w:t>
            </w:r>
            <w:r w:rsidR="002F09BC">
              <w:rPr>
                <w:rFonts w:ascii="Book Antiqua" w:hAnsi="Book Antiqua" w:hint="default"/>
                <w:b w:val="0"/>
                <w:bCs w:val="0"/>
                <w:color w:val="993300"/>
                <w:sz w:val="26"/>
                <w:szCs w:val="26"/>
              </w:rPr>
              <w:t>,</w:t>
            </w:r>
            <w:r w:rsidRPr="00BC25E6">
              <w:rPr>
                <w:rFonts w:ascii="Book Antiqua" w:hAnsi="Book Antiqua" w:hint="default"/>
                <w:b w:val="0"/>
                <w:bCs w:val="0"/>
                <w:color w:val="993300"/>
                <w:sz w:val="26"/>
                <w:szCs w:val="26"/>
              </w:rPr>
              <w:t xml:space="preserve"> I lay down for you today.</w:t>
            </w:r>
          </w:p>
        </w:tc>
      </w:tr>
      <w:tr w:rsidR="004549CC" w:rsidRPr="00870CCD" w14:paraId="7DFD71C6" w14:textId="77777777" w:rsidTr="00BC25E6">
        <w:tblPrEx>
          <w:jc w:val="left"/>
        </w:tblPrEx>
        <w:tc>
          <w:tcPr>
            <w:tcW w:w="5688" w:type="dxa"/>
          </w:tcPr>
          <w:p w14:paraId="4AA378C1" w14:textId="748E784A" w:rsidR="004549CC" w:rsidRPr="00C355E8" w:rsidRDefault="00E32C61" w:rsidP="00693023">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הֵ֚ן לַיהֹוָ֣ה אֱלֹהֶ֔יךָ הַשָּׁמַ֖יִם וּשְׁמֵ֣י הַשָּׁמָ֑יִם הָאָ֖רֶץ וְכׇל־אֲשֶׁר־בָּֽהּ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רַ֧ק בַּאֲבֹתֶ֛יךָ חָשַׁ֥ק יְהֹוָ֖ה לְאַהֲבָ֣ה אוֹתָ֑ם וַיִּבְחַ֞ר בְּזַרְעָ֣ם אַחֲרֵיהֶ֗ם בָּכֶ֛ם מִכׇּל־הָעַמִּ֖ים כַּיּ֥וֹם הַזֶּֽה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וּמַלְתֶּ֕ם אֵ֖ת עׇרְלַ֣ת לְבַבְכֶ֑ם וְעׇ֨רְפְּכֶ֔ם לֹ֥א תַקְשׁ֖וּ עֽוֹד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יְהֹוָ֣ה אֱלֹֽהֵיכֶ֔ם ה֚וּא אֱלֹהֵ֣י הָֽאֱלֹהִ֔ים וַאֲדֹנֵ֖י הָאֲדֹנִ֑ים הָאֵ֨ל הַגָּדֹ֤ל הַגִּבֹּר֙ וְהַנּוֹרָ֔א אֲשֶׁר֙ לֹא־יִשָּׂ֣א פָנִ֔ים וְלֹ֥א יִקַּ֖ח שֹֽׁחַד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עֹשֶׂ֛ה מִשְׁפַּ֥ט יָת֖וֹם וְאַלְמָנָ֑ה וְאֹהֵ֣ב גֵּ֔ר לָ֥תֶת ל֖וֹ לֶ֥חֶם וְשִׂמְלָֽה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וַאֲהַבְתֶּ֖ם אֶת־הַגֵּ֑ר כִּֽי־גֵרִ֥ים הֱיִיתֶ֖ם בְּאֶ֥רֶץ מִצְרָֽיִם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אֶת־יְהֹוָ֧ה אֱלֹהֶ֛יךָ תִּירָ֖א אֹת֣וֹ תַעֲבֹ֑ד וּב֣וֹ תִדְבָּ֔ק וּבִשְׁמ֖וֹ תִּשָּׁבֵֽעַ</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ה֥וּא תְהִלָּתְךָ֖ וְה֣וּא אֱלֹהֶ֑יךָ אֲשֶׁר־עָשָׂ֣ה אִתְּךָ֗ אֶת־הַגְּדֹלֹ֤ת וְאֶת־הַנּֽוֹרָאֹת֙ הָאֵ֔לֶּה אֲשֶׁ֥ר רָא֖וּ עֵינֶֽיךָ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בְּשִׁבְעִ֣ים נֶ֔פֶשׁ יָרְד֥וּ אֲבֹתֶ֖יךָ מִצְרָ֑יְמָה וְעַתָּ֗ה שָֽׂמְךָ֙ יְהֹוָ֣ה אֱלֹהֶ֔יךָ כְּכוֹכְבֵ֥י הַשָּׁמַ֖יִם לָרֹֽב</w:t>
            </w:r>
            <w:r w:rsidR="00C355E8" w:rsidRPr="00C355E8">
              <w:rPr>
                <w:rFonts w:cs="SBL Hebrew"/>
                <w:noProof/>
                <w:color w:val="993300"/>
                <w:sz w:val="32"/>
                <w:szCs w:val="32"/>
                <w:rtl/>
                <w:lang w:bidi="he-IL"/>
              </w:rPr>
              <w:t>׃</w:t>
            </w:r>
          </w:p>
        </w:tc>
        <w:tc>
          <w:tcPr>
            <w:tcW w:w="8530" w:type="dxa"/>
          </w:tcPr>
          <w:p w14:paraId="7C5C5A34" w14:textId="333EB387" w:rsidR="004549CC" w:rsidRPr="00BC25E6" w:rsidRDefault="004549CC" w:rsidP="00693023">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26"/>
              </w:rPr>
            </w:pPr>
            <w:r w:rsidRPr="00BC25E6">
              <w:rPr>
                <w:rStyle w:val="FootnoteReference"/>
                <w:rFonts w:ascii="Book Antiqua" w:hAnsi="Book Antiqua" w:hint="default"/>
                <w:b w:val="0"/>
                <w:bCs w:val="0"/>
                <w:color w:val="008000"/>
                <w:sz w:val="26"/>
                <w:szCs w:val="26"/>
              </w:rPr>
              <w:footnoteReference w:id="314"/>
            </w:r>
            <w:r w:rsidRPr="00BC25E6">
              <w:rPr>
                <w:rFonts w:ascii="Book Antiqua" w:hAnsi="Book Antiqua" w:hint="default"/>
                <w:b w:val="0"/>
                <w:bCs w:val="0"/>
                <w:color w:val="993300"/>
                <w:sz w:val="26"/>
                <w:szCs w:val="26"/>
              </w:rPr>
              <w:t xml:space="preserve"> “</w:t>
            </w:r>
            <w:r w:rsidR="00244E1C">
              <w:rPr>
                <w:rFonts w:ascii="Book Antiqua" w:hAnsi="Book Antiqua" w:hint="default"/>
                <w:b w:val="0"/>
                <w:bCs w:val="0"/>
                <w:color w:val="993300"/>
                <w:sz w:val="26"/>
                <w:szCs w:val="26"/>
              </w:rPr>
              <w:t>H</w:t>
            </w:r>
            <w:r w:rsidRPr="00BC25E6">
              <w:rPr>
                <w:rFonts w:ascii="Book Antiqua" w:hAnsi="Book Antiqua" w:hint="default"/>
                <w:b w:val="0"/>
                <w:bCs w:val="0"/>
                <w:color w:val="993300"/>
                <w:sz w:val="26"/>
                <w:szCs w:val="26"/>
              </w:rPr>
              <w:t>eaven and the heaven of heavens</w:t>
            </w:r>
            <w:r w:rsidR="00244E1C">
              <w:rPr>
                <w:rFonts w:ascii="Book Antiqua" w:hAnsi="Book Antiqua" w:hint="default"/>
                <w:b w:val="0"/>
                <w:bCs w:val="0"/>
                <w:color w:val="993300"/>
                <w:sz w:val="26"/>
                <w:szCs w:val="26"/>
              </w:rPr>
              <w:t xml:space="preserve"> belong to Yahweh your God</w:t>
            </w:r>
            <w:r w:rsidRPr="00BC25E6">
              <w:rPr>
                <w:rFonts w:ascii="Book Antiqua" w:hAnsi="Book Antiqua" w:hint="default"/>
                <w:b w:val="0"/>
                <w:bCs w:val="0"/>
                <w:color w:val="993300"/>
                <w:sz w:val="26"/>
                <w:szCs w:val="26"/>
              </w:rPr>
              <w:t xml:space="preserve">, </w:t>
            </w:r>
            <w:r w:rsidR="00244E1C">
              <w:rPr>
                <w:rFonts w:ascii="Book Antiqua" w:hAnsi="Book Antiqua" w:hint="default"/>
                <w:b w:val="0"/>
                <w:bCs w:val="0"/>
                <w:color w:val="993300"/>
                <w:sz w:val="26"/>
                <w:szCs w:val="26"/>
              </w:rPr>
              <w:t xml:space="preserve">and </w:t>
            </w:r>
            <w:r w:rsidRPr="00BC25E6">
              <w:rPr>
                <w:rFonts w:ascii="Book Antiqua" w:hAnsi="Book Antiqua" w:hint="default"/>
                <w:b w:val="0"/>
                <w:bCs w:val="0"/>
                <w:color w:val="993300"/>
                <w:sz w:val="26"/>
                <w:szCs w:val="26"/>
              </w:rPr>
              <w:t xml:space="preserve">the earth and all it contains; </w:t>
            </w:r>
            <w:r w:rsidRPr="00BC25E6">
              <w:rPr>
                <w:rStyle w:val="FootnoteReference"/>
                <w:rFonts w:ascii="Book Antiqua" w:hAnsi="Book Antiqua" w:hint="default"/>
                <w:b w:val="0"/>
                <w:bCs w:val="0"/>
                <w:color w:val="008000"/>
                <w:sz w:val="26"/>
                <w:szCs w:val="26"/>
              </w:rPr>
              <w:footnoteReference w:id="315"/>
            </w:r>
            <w:r w:rsidRPr="00BC25E6">
              <w:rPr>
                <w:rFonts w:ascii="Book Antiqua" w:hAnsi="Book Antiqua" w:hint="default"/>
                <w:b w:val="0"/>
                <w:bCs w:val="0"/>
                <w:color w:val="993300"/>
                <w:sz w:val="26"/>
                <w:szCs w:val="26"/>
              </w:rPr>
              <w:t xml:space="preserve"> </w:t>
            </w:r>
            <w:r w:rsidR="00244E1C" w:rsidRPr="00244E1C">
              <w:rPr>
                <w:rFonts w:ascii="Book Antiqua" w:hAnsi="Book Antiqua" w:cs="Verdana" w:hint="default"/>
                <w:b w:val="0"/>
                <w:bCs w:val="0"/>
                <w:color w:val="993300"/>
                <w:sz w:val="26"/>
                <w:szCs w:val="26"/>
                <w:lang w:eastAsia="en-GB"/>
              </w:rPr>
              <w:t xml:space="preserve">yet </w:t>
            </w:r>
            <w:r w:rsidR="00244E1C">
              <w:rPr>
                <w:rFonts w:ascii="Book Antiqua" w:hAnsi="Book Antiqua" w:cs="Verdana" w:hint="default"/>
                <w:b w:val="0"/>
                <w:bCs w:val="0"/>
                <w:color w:val="993300"/>
                <w:sz w:val="26"/>
                <w:szCs w:val="26"/>
                <w:lang w:eastAsia="en-GB"/>
              </w:rPr>
              <w:t>Yahweh</w:t>
            </w:r>
            <w:r w:rsidR="00244E1C" w:rsidRPr="00244E1C">
              <w:rPr>
                <w:rFonts w:ascii="Book Antiqua" w:hAnsi="Book Antiqua" w:cs="Verdana" w:hint="default"/>
                <w:b w:val="0"/>
                <w:bCs w:val="0"/>
                <w:color w:val="993300"/>
                <w:sz w:val="26"/>
                <w:szCs w:val="26"/>
                <w:lang w:eastAsia="en-GB"/>
              </w:rPr>
              <w:t xml:space="preserve"> set his heart in love on your ancestors alone and chose you, their descendants after them, out of all the peoples, as it is today</w:t>
            </w:r>
            <w:r w:rsidR="00BC25E6">
              <w:rPr>
                <w:rFonts w:ascii="Book Antiqua" w:hAnsi="Book Antiqua" w:hint="default"/>
                <w:b w:val="0"/>
                <w:bCs w:val="0"/>
                <w:color w:val="993300"/>
                <w:sz w:val="26"/>
                <w:szCs w:val="26"/>
              </w:rPr>
              <w:t>.</w:t>
            </w:r>
            <w:r w:rsidRPr="00BC25E6">
              <w:rPr>
                <w:rFonts w:ascii="Book Antiqua" w:hAnsi="Book Antiqua" w:hint="default"/>
                <w:b w:val="0"/>
                <w:bCs w:val="0"/>
                <w:color w:val="993300"/>
                <w:sz w:val="26"/>
                <w:szCs w:val="26"/>
              </w:rPr>
              <w:t xml:space="preserve"> </w:t>
            </w:r>
            <w:r w:rsidRPr="00BC25E6">
              <w:rPr>
                <w:rStyle w:val="FootnoteReference"/>
                <w:rFonts w:ascii="Book Antiqua" w:hAnsi="Book Antiqua" w:hint="default"/>
                <w:b w:val="0"/>
                <w:bCs w:val="0"/>
                <w:color w:val="008000"/>
                <w:sz w:val="26"/>
                <w:szCs w:val="26"/>
              </w:rPr>
              <w:footnoteReference w:id="316"/>
            </w:r>
            <w:r w:rsidR="00BC25E6">
              <w:rPr>
                <w:rFonts w:ascii="Book Antiqua" w:hAnsi="Book Antiqua" w:hint="default"/>
                <w:b w:val="0"/>
                <w:bCs w:val="0"/>
                <w:color w:val="993300"/>
                <w:sz w:val="26"/>
                <w:szCs w:val="26"/>
              </w:rPr>
              <w:t> </w:t>
            </w:r>
            <w:r w:rsidRPr="00BC25E6">
              <w:rPr>
                <w:rFonts w:ascii="Book Antiqua" w:hAnsi="Book Antiqua" w:hint="default"/>
                <w:b w:val="0"/>
                <w:bCs w:val="0"/>
                <w:color w:val="993300"/>
                <w:sz w:val="26"/>
                <w:szCs w:val="26"/>
              </w:rPr>
              <w:t xml:space="preserve">Circumcise your heart then and be obstinate no longer: </w:t>
            </w:r>
            <w:r w:rsidRPr="00BC25E6">
              <w:rPr>
                <w:rStyle w:val="FootnoteReference"/>
                <w:rFonts w:ascii="Book Antiqua" w:hAnsi="Book Antiqua" w:hint="default"/>
                <w:b w:val="0"/>
                <w:bCs w:val="0"/>
                <w:color w:val="008000"/>
                <w:sz w:val="26"/>
                <w:szCs w:val="26"/>
              </w:rPr>
              <w:footnoteReference w:id="317"/>
            </w:r>
            <w:r w:rsidRPr="00BC25E6">
              <w:rPr>
                <w:rFonts w:ascii="Book Antiqua" w:hAnsi="Book Antiqua" w:hint="default"/>
                <w:b w:val="0"/>
                <w:bCs w:val="0"/>
                <w:color w:val="993300"/>
                <w:sz w:val="26"/>
                <w:szCs w:val="26"/>
              </w:rPr>
              <w:t xml:space="preserve"> for Yahweh your God is God of gods and Lord of lords, the great God, triumphant and terrible, free of f</w:t>
            </w:r>
            <w:r w:rsidR="00BC25E6">
              <w:rPr>
                <w:rFonts w:ascii="Book Antiqua" w:hAnsi="Book Antiqua" w:hint="default"/>
                <w:b w:val="0"/>
                <w:bCs w:val="0"/>
                <w:color w:val="993300"/>
                <w:sz w:val="26"/>
                <w:szCs w:val="26"/>
              </w:rPr>
              <w:t>avouritism, never to be bribed.</w:t>
            </w:r>
            <w:r w:rsidRPr="00BC25E6">
              <w:rPr>
                <w:rFonts w:ascii="Book Antiqua" w:hAnsi="Book Antiqua" w:hint="default"/>
                <w:b w:val="0"/>
                <w:bCs w:val="0"/>
                <w:color w:val="993300"/>
                <w:sz w:val="26"/>
                <w:szCs w:val="26"/>
              </w:rPr>
              <w:t xml:space="preserve"> </w:t>
            </w:r>
            <w:r w:rsidRPr="00BC25E6">
              <w:rPr>
                <w:rStyle w:val="FootnoteReference"/>
                <w:rFonts w:ascii="Book Antiqua" w:hAnsi="Book Antiqua" w:hint="default"/>
                <w:b w:val="0"/>
                <w:bCs w:val="0"/>
                <w:color w:val="008000"/>
                <w:sz w:val="26"/>
                <w:szCs w:val="26"/>
              </w:rPr>
              <w:footnoteReference w:id="318"/>
            </w:r>
            <w:r w:rsidRPr="00BC25E6">
              <w:rPr>
                <w:rFonts w:ascii="Book Antiqua" w:hAnsi="Book Antiqua" w:hint="default"/>
                <w:b w:val="0"/>
                <w:bCs w:val="0"/>
                <w:color w:val="993300"/>
                <w:sz w:val="26"/>
                <w:szCs w:val="26"/>
              </w:rPr>
              <w:t xml:space="preserve"> He it is who sees justice done for the orphan and the widow, who loves the stranger</w:t>
            </w:r>
            <w:r w:rsidR="00F225A5">
              <w:rPr>
                <w:rFonts w:ascii="Book Antiqua" w:hAnsi="Book Antiqua" w:hint="default"/>
                <w:b w:val="0"/>
                <w:bCs w:val="0"/>
                <w:color w:val="993300"/>
                <w:sz w:val="26"/>
                <w:szCs w:val="26"/>
              </w:rPr>
              <w:t>s and gives the</w:t>
            </w:r>
            <w:r w:rsidRPr="00BC25E6">
              <w:rPr>
                <w:rFonts w:ascii="Book Antiqua" w:hAnsi="Book Antiqua" w:hint="default"/>
                <w:b w:val="0"/>
                <w:bCs w:val="0"/>
                <w:color w:val="993300"/>
                <w:sz w:val="26"/>
                <w:szCs w:val="26"/>
              </w:rPr>
              <w:t xml:space="preserve">m food and clothing. </w:t>
            </w:r>
            <w:r w:rsidRPr="00BC25E6">
              <w:rPr>
                <w:rStyle w:val="FootnoteReference"/>
                <w:rFonts w:ascii="Book Antiqua" w:hAnsi="Book Antiqua" w:hint="default"/>
                <w:b w:val="0"/>
                <w:bCs w:val="0"/>
                <w:color w:val="008000"/>
                <w:sz w:val="26"/>
                <w:szCs w:val="26"/>
              </w:rPr>
              <w:footnoteReference w:id="319"/>
            </w:r>
            <w:r w:rsidR="00F225A5">
              <w:rPr>
                <w:rFonts w:ascii="Book Antiqua" w:hAnsi="Book Antiqua" w:hint="default"/>
                <w:b w:val="0"/>
                <w:bCs w:val="0"/>
                <w:color w:val="993300"/>
                <w:sz w:val="26"/>
                <w:szCs w:val="26"/>
              </w:rPr>
              <w:t> </w:t>
            </w:r>
            <w:r w:rsidRPr="00BC25E6">
              <w:rPr>
                <w:rFonts w:ascii="Book Antiqua" w:hAnsi="Book Antiqua" w:hint="default"/>
                <w:b w:val="0"/>
                <w:bCs w:val="0"/>
                <w:color w:val="993300"/>
                <w:sz w:val="26"/>
                <w:szCs w:val="26"/>
              </w:rPr>
              <w:t xml:space="preserve">Love the stranger then, for you were strangers in the </w:t>
            </w:r>
            <w:smartTag w:uri="urn:schemas-microsoft-com:office:smarttags" w:element="place">
              <w:smartTag w:uri="urn:schemas-microsoft-com:office:smarttags" w:element="PlaceType">
                <w:r w:rsidRPr="00BC25E6">
                  <w:rPr>
                    <w:rFonts w:ascii="Book Antiqua" w:hAnsi="Book Antiqua" w:hint="default"/>
                    <w:b w:val="0"/>
                    <w:bCs w:val="0"/>
                    <w:color w:val="993300"/>
                    <w:sz w:val="26"/>
                    <w:szCs w:val="26"/>
                  </w:rPr>
                  <w:t>land</w:t>
                </w:r>
              </w:smartTag>
              <w:r w:rsidRPr="00BC25E6">
                <w:rPr>
                  <w:rFonts w:ascii="Book Antiqua" w:hAnsi="Book Antiqua" w:hint="default"/>
                  <w:b w:val="0"/>
                  <w:bCs w:val="0"/>
                  <w:color w:val="993300"/>
                  <w:sz w:val="26"/>
                  <w:szCs w:val="26"/>
                </w:rPr>
                <w:t xml:space="preserve"> of </w:t>
              </w:r>
              <w:smartTag w:uri="urn:schemas-microsoft-com:office:smarttags" w:element="PlaceName">
                <w:r w:rsidRPr="00BC25E6">
                  <w:rPr>
                    <w:rFonts w:ascii="Book Antiqua" w:hAnsi="Book Antiqua" w:hint="default"/>
                    <w:b w:val="0"/>
                    <w:bCs w:val="0"/>
                    <w:color w:val="993300"/>
                    <w:sz w:val="26"/>
                    <w:szCs w:val="26"/>
                  </w:rPr>
                  <w:t>Egypt</w:t>
                </w:r>
              </w:smartTag>
            </w:smartTag>
            <w:r w:rsidRPr="00BC25E6">
              <w:rPr>
                <w:rFonts w:ascii="Book Antiqua" w:hAnsi="Book Antiqua" w:hint="default"/>
                <w:b w:val="0"/>
                <w:bCs w:val="0"/>
                <w:color w:val="993300"/>
                <w:sz w:val="26"/>
                <w:szCs w:val="26"/>
              </w:rPr>
              <w:t xml:space="preserve">. </w:t>
            </w:r>
            <w:r w:rsidRPr="00BC25E6">
              <w:rPr>
                <w:rStyle w:val="FootnoteReference"/>
                <w:rFonts w:ascii="Book Antiqua" w:hAnsi="Book Antiqua" w:hint="default"/>
                <w:b w:val="0"/>
                <w:bCs w:val="0"/>
                <w:color w:val="008000"/>
                <w:sz w:val="26"/>
                <w:szCs w:val="26"/>
              </w:rPr>
              <w:footnoteReference w:id="320"/>
            </w:r>
            <w:r w:rsidR="00F225A5">
              <w:rPr>
                <w:rFonts w:ascii="Book Antiqua" w:hAnsi="Book Antiqua" w:hint="default"/>
                <w:b w:val="0"/>
                <w:bCs w:val="0"/>
                <w:color w:val="993300"/>
                <w:sz w:val="26"/>
                <w:szCs w:val="26"/>
              </w:rPr>
              <w:t> </w:t>
            </w:r>
            <w:r w:rsidRPr="00BC25E6">
              <w:rPr>
                <w:rFonts w:ascii="Book Antiqua" w:hAnsi="Book Antiqua" w:hint="default"/>
                <w:b w:val="0"/>
                <w:bCs w:val="0"/>
                <w:color w:val="993300"/>
                <w:sz w:val="26"/>
                <w:szCs w:val="26"/>
              </w:rPr>
              <w:t xml:space="preserve">You shall fear Yahweh your God; you must fear and serve; you must cling to him; in his name take your oaths. </w:t>
            </w:r>
            <w:r w:rsidRPr="00BC25E6">
              <w:rPr>
                <w:rStyle w:val="FootnoteReference"/>
                <w:rFonts w:ascii="Book Antiqua" w:hAnsi="Book Antiqua" w:hint="default"/>
                <w:b w:val="0"/>
                <w:bCs w:val="0"/>
                <w:color w:val="008000"/>
                <w:sz w:val="26"/>
                <w:szCs w:val="26"/>
              </w:rPr>
              <w:footnoteReference w:id="321"/>
            </w:r>
            <w:r w:rsidRPr="00BC25E6">
              <w:rPr>
                <w:rFonts w:ascii="Book Antiqua" w:hAnsi="Book Antiqua" w:hint="default"/>
                <w:b w:val="0"/>
                <w:bCs w:val="0"/>
                <w:color w:val="993300"/>
                <w:sz w:val="26"/>
                <w:szCs w:val="26"/>
              </w:rPr>
              <w:t xml:space="preserve"> He it is y</w:t>
            </w:r>
            <w:r w:rsidR="00BC25E6">
              <w:rPr>
                <w:rFonts w:ascii="Book Antiqua" w:hAnsi="Book Antiqua" w:hint="default"/>
                <w:b w:val="0"/>
                <w:bCs w:val="0"/>
                <w:color w:val="993300"/>
                <w:sz w:val="26"/>
                <w:szCs w:val="26"/>
              </w:rPr>
              <w:t>ou must praise</w:t>
            </w:r>
            <w:r w:rsidR="00693023">
              <w:rPr>
                <w:rFonts w:ascii="Book Antiqua" w:hAnsi="Book Antiqua" w:hint="default"/>
                <w:b w:val="0"/>
                <w:bCs w:val="0"/>
                <w:color w:val="993300"/>
                <w:sz w:val="26"/>
                <w:szCs w:val="26"/>
              </w:rPr>
              <w:t>;</w:t>
            </w:r>
            <w:r w:rsidR="00BC25E6">
              <w:rPr>
                <w:rFonts w:ascii="Book Antiqua" w:hAnsi="Book Antiqua" w:hint="default"/>
                <w:b w:val="0"/>
                <w:bCs w:val="0"/>
                <w:color w:val="993300"/>
                <w:sz w:val="26"/>
                <w:szCs w:val="26"/>
              </w:rPr>
              <w:t xml:space="preserve"> he is your God:</w:t>
            </w:r>
            <w:r w:rsidRPr="00BC25E6">
              <w:rPr>
                <w:rFonts w:ascii="Book Antiqua" w:hAnsi="Book Antiqua" w:hint="default"/>
                <w:b w:val="0"/>
                <w:bCs w:val="0"/>
                <w:color w:val="993300"/>
                <w:sz w:val="26"/>
                <w:szCs w:val="26"/>
              </w:rPr>
              <w:t xml:space="preserve"> for you he has done these great and terrible things you have seen with your own eyes; </w:t>
            </w:r>
            <w:r w:rsidRPr="00BC25E6">
              <w:rPr>
                <w:rStyle w:val="FootnoteReference"/>
                <w:rFonts w:ascii="Book Antiqua" w:hAnsi="Book Antiqua" w:hint="default"/>
                <w:b w:val="0"/>
                <w:bCs w:val="0"/>
                <w:color w:val="008000"/>
                <w:sz w:val="26"/>
                <w:szCs w:val="26"/>
              </w:rPr>
              <w:footnoteReference w:id="322"/>
            </w:r>
            <w:r w:rsidRPr="00BC25E6">
              <w:rPr>
                <w:rFonts w:ascii="Book Antiqua" w:hAnsi="Book Antiqua" w:hint="default"/>
                <w:b w:val="0"/>
                <w:bCs w:val="0"/>
                <w:color w:val="993300"/>
                <w:sz w:val="26"/>
                <w:szCs w:val="26"/>
              </w:rPr>
              <w:t xml:space="preserve"> and though your fathers numbered only seventy when they went down to Egypt, Yahweh your God has made you as many as the stars of heaven.</w:t>
            </w:r>
          </w:p>
        </w:tc>
      </w:tr>
    </w:tbl>
    <w:p w14:paraId="7F02C6EA" w14:textId="77777777" w:rsidR="004549CC" w:rsidRPr="00870CCD" w:rsidRDefault="004549CC">
      <w:pPr>
        <w:pStyle w:val="BodyText2"/>
        <w:spacing w:before="120"/>
        <w:ind w:firstLine="0"/>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0"/>
        <w:gridCol w:w="8402"/>
      </w:tblGrid>
      <w:tr w:rsidR="00210ACC" w:rsidRPr="00870CCD" w14:paraId="6E065855" w14:textId="77777777" w:rsidTr="00B42806">
        <w:trPr>
          <w:jc w:val="center"/>
        </w:trPr>
        <w:tc>
          <w:tcPr>
            <w:tcW w:w="5688" w:type="dxa"/>
          </w:tcPr>
          <w:p w14:paraId="2896074E" w14:textId="77777777" w:rsidR="00210ACC" w:rsidRPr="0031577C" w:rsidRDefault="00210ACC"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יא</w:t>
            </w:r>
          </w:p>
        </w:tc>
        <w:tc>
          <w:tcPr>
            <w:tcW w:w="8530" w:type="dxa"/>
          </w:tcPr>
          <w:p w14:paraId="1EA2FE66" w14:textId="7458FE41" w:rsidR="00210ACC" w:rsidRPr="0031577C" w:rsidRDefault="00210ACC"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323"/>
              <w:t>11</w:t>
            </w:r>
          </w:p>
        </w:tc>
      </w:tr>
      <w:tr w:rsidR="004549CC" w:rsidRPr="00870CCD" w14:paraId="5620D322" w14:textId="77777777" w:rsidTr="00210ACC">
        <w:tblPrEx>
          <w:jc w:val="left"/>
        </w:tblPrEx>
        <w:tc>
          <w:tcPr>
            <w:tcW w:w="5688" w:type="dxa"/>
          </w:tcPr>
          <w:p w14:paraId="0477A773" w14:textId="0488DF8C" w:rsidR="004549CC" w:rsidRPr="00210ACC" w:rsidRDefault="00780D07" w:rsidP="00780D07">
            <w:pPr>
              <w:pStyle w:val="Heading3"/>
              <w:keepNext w:val="0"/>
              <w:spacing w:line="400" w:lineRule="exact"/>
              <w:rPr>
                <w:rFonts w:eastAsia="Batang"/>
                <w:noProof/>
                <w:color w:val="993300"/>
                <w:sz w:val="34"/>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וְאָ֣הַבְתָּ֔ אֵ֖ת יְהֹוָ֣ה אֱלֹהֶ֑יךָ וְשָׁמַרְתָּ֣ מִשְׁמַרְתּ֗וֹ וְחֻקֹּתָ֧יו וּמִשְׁפָּטָ֛יו וּמִצְוֺתָ֖יו כׇּל־הַיָּמִֽים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וִֽידַעְתֶּם֮ הַיּוֹם֒ כִּ֣י</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לֹ֣א אֶת־בְּנֵיכֶ֗ם אֲשֶׁ֤ר לֹֽא־יָדְעוּ֙ וַאֲשֶׁ֣ר לֹא־רָא֔וּ אֶת־מוּסַ֖ר יְהֹוָ֣ה אֱלֹהֵיכֶ֑ם אֶת־גׇּדְל֕וֹ אֶת־יָדוֹ֙ הַחֲזָקָ֔ה וּזְרֹע֖וֹ הַנְּטוּיָֽה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וְאֶת־אֹֽתֹתָיו֙ וְאֶֽת־מַעֲשָׂ֔יו אֲשֶׁ֥ר עָשָׂ֖ה בְּת֣וֹךְ מִצְרָ֑יִם לְפַרְעֹ֥ה מֶֽלֶךְ־מִצְרַ֖יִם וּלְכׇל־אַרְצֽוֹ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וַאֲשֶׁ֣ר עָשָׂה֩ לְחֵ֨יל מִצְרַ֜יִם לְסוּסָ֣יו וּלְרִכְבּ֗וֹ אֲשֶׁ֨ר הֵצִ֜יף אֶת־מֵ֤י יַם־סוּף֙ עַל־פְּנֵיהֶ֔ם בְּרׇדְפָ֖ם אַחֲרֵיכֶ֑ם וַיְאַבְּדֵ֣ם יְהֹוָ֔ה עַ֖ד הַיּ֥וֹם הַזֶּֽה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וַאֲשֶׁ֥ר עָשָׂ֛ה לָכֶ֖ם בַּמִּדְבָּ֑ר עַד־בֹּאֲכֶ֖ם עַד־הַמָּק֥וֹם הַזֶּֽה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וַאֲשֶׁ֨ר עָשָׂ֜ה לְדָתָ֣ן וְלַאֲבִירָ֗ם בְּנֵ֣י אֱלִיאָב֮ בֶּן־רְאוּבֵן֒ אֲשֶׁ֨ר פָּצְתָ֤ה הָאָ֙רֶץ֙ אֶת־פִּ֔יהָ וַתִּבְלָעֵ֥ם וְאֶת־בָּתֵּיהֶ֖ם וְאֶת־אׇהֳלֵיהֶ֑ם וְאֵ֤ת כׇּל־הַיְקוּם֙ אֲשֶׁ֣ר בְּרַגְלֵיהֶ֔ם בְּקֶ֖רֶב כׇּל־יִשְׂרָאֵֽל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כִּ֤י עֵֽינֵיכֶם֙ הָֽרֹאֹ֔ת </w:t>
            </w:r>
            <w:r w:rsidRPr="002F597F">
              <w:rPr>
                <w:rFonts w:ascii="SBL Hebrew" w:hAnsi="SBL Hebrew" w:cs="SBL Hebrew"/>
                <w:color w:val="993300"/>
                <w:shd w:val="clear" w:color="auto" w:fill="FFFFFF"/>
                <w:rtl/>
              </w:rPr>
              <w:lastRenderedPageBreak/>
              <w:t>אֶת־כׇּל־מַעֲשֵׂ֥ה יְהֹוָ֖ה הַגָּדֹ֑ל אֲשֶׁ֖ר עָשָֽׂה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וּשְׁמַרְתֶּם֙ אֶת־כׇּל־הַמִּצְוָ֔ה אֲשֶׁ֛ר אָנֹכִ֥י מְצַוְּךָ֖ הַיּ֑וֹם לְמַ֣עַן תֶּחֶזְק֗וּ וּבָאתֶם֙ וִֽירִשְׁתֶּ֣ם אֶת־הָאָ֔רֶץ אֲשֶׁ֥ר אַתֶּ֛ם עֹבְרִ֥ים שָׁ֖מָּה לְרִשְׁתָּֽהּ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וּלְמַ֨עַן תַּאֲרִ֤יכוּ יָמִים֙ עַל־הָ֣אֲדָמָ֔ה אֲשֶׁר֩ נִשְׁבַּ֨ע יְהֹוָ֧ה לַאֲבֹתֵיכֶ֛ם לָתֵ֥ת לָהֶ֖ם וּלְזַרְעָ֑ם אֶ֛רֶץ זָבַ֥ת חָלָ֖ב וּדְבָֽשׁ׃</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7D5F8FE9" w14:textId="7513DD95" w:rsidR="004549CC" w:rsidRPr="00210ACC" w:rsidRDefault="004549CC" w:rsidP="00780D07">
            <w:pPr>
              <w:pStyle w:val="Heading2"/>
              <w:spacing w:before="0" w:beforeAutospacing="0" w:after="0" w:afterAutospacing="0" w:line="400" w:lineRule="exact"/>
              <w:jc w:val="both"/>
              <w:rPr>
                <w:rFonts w:ascii="Book Antiqua" w:hAnsi="Book Antiqua" w:hint="default"/>
                <w:b w:val="0"/>
                <w:bCs w:val="0"/>
                <w:color w:val="800000"/>
                <w:sz w:val="26"/>
                <w:szCs w:val="26"/>
              </w:rPr>
            </w:pPr>
            <w:r w:rsidRPr="00210ACC">
              <w:rPr>
                <w:rStyle w:val="FootnoteReference"/>
                <w:rFonts w:ascii="Book Antiqua" w:hAnsi="Book Antiqua" w:hint="default"/>
                <w:b w:val="0"/>
                <w:bCs w:val="0"/>
                <w:color w:val="008000"/>
                <w:sz w:val="26"/>
                <w:szCs w:val="26"/>
              </w:rPr>
              <w:lastRenderedPageBreak/>
              <w:footnoteReference w:id="324"/>
            </w:r>
            <w:r w:rsidRPr="00210ACC">
              <w:rPr>
                <w:rFonts w:ascii="Book Antiqua" w:hAnsi="Book Antiqua" w:hint="default"/>
                <w:b w:val="0"/>
                <w:bCs w:val="0"/>
                <w:color w:val="993300"/>
                <w:sz w:val="26"/>
                <w:szCs w:val="26"/>
              </w:rPr>
              <w:t xml:space="preserve"> “Therefore, you must love Yahweh your God and always keep his injunctions, his statutes, his o</w:t>
            </w:r>
            <w:r w:rsidR="00210ACC">
              <w:rPr>
                <w:rFonts w:ascii="Book Antiqua" w:hAnsi="Book Antiqua" w:hint="default"/>
                <w:b w:val="0"/>
                <w:bCs w:val="0"/>
                <w:color w:val="993300"/>
                <w:sz w:val="26"/>
                <w:szCs w:val="26"/>
              </w:rPr>
              <w:t>rdinances and his commandments.</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25"/>
            </w:r>
            <w:r w:rsidRPr="00210ACC">
              <w:rPr>
                <w:rFonts w:ascii="Book Antiqua" w:hAnsi="Book Antiqua" w:hint="default"/>
                <w:b w:val="0"/>
                <w:bCs w:val="0"/>
                <w:color w:val="993300"/>
                <w:sz w:val="26"/>
                <w:szCs w:val="26"/>
              </w:rPr>
              <w:t xml:space="preserve"> And mark you, this day, </w:t>
            </w:r>
            <w:r w:rsidR="003C436D">
              <w:rPr>
                <w:rFonts w:ascii="Book Antiqua" w:hAnsi="Book Antiqua" w:hint="default"/>
                <w:b w:val="0"/>
                <w:bCs w:val="0"/>
                <w:color w:val="993300"/>
                <w:sz w:val="26"/>
                <w:szCs w:val="26"/>
              </w:rPr>
              <w:t>that it is not your sons (</w:t>
            </w:r>
            <w:r w:rsidR="003318C0">
              <w:rPr>
                <w:rFonts w:ascii="Book Antiqua" w:hAnsi="Book Antiqua" w:hint="default"/>
                <w:b w:val="0"/>
                <w:bCs w:val="0"/>
                <w:color w:val="993300"/>
                <w:sz w:val="26"/>
                <w:szCs w:val="26"/>
              </w:rPr>
              <w:t xml:space="preserve">for, </w:t>
            </w:r>
            <w:r w:rsidR="003C436D">
              <w:rPr>
                <w:rFonts w:ascii="Book Antiqua" w:hAnsi="Book Antiqua" w:hint="default"/>
                <w:b w:val="0"/>
                <w:bCs w:val="0"/>
                <w:color w:val="993300"/>
                <w:sz w:val="26"/>
                <w:szCs w:val="26"/>
              </w:rPr>
              <w:t>t</w:t>
            </w:r>
            <w:r w:rsidRPr="00210ACC">
              <w:rPr>
                <w:rFonts w:ascii="Book Antiqua" w:hAnsi="Book Antiqua" w:hint="default"/>
                <w:b w:val="0"/>
                <w:bCs w:val="0"/>
                <w:color w:val="993300"/>
                <w:sz w:val="26"/>
                <w:szCs w:val="26"/>
              </w:rPr>
              <w:t>hey have not known or seen the lessons of Yahweh your God</w:t>
            </w:r>
            <w:r w:rsidR="003C436D">
              <w:rPr>
                <w:rFonts w:ascii="Book Antiqua" w:hAnsi="Book Antiqua" w:hint="default"/>
                <w:b w:val="0"/>
                <w:bCs w:val="0"/>
                <w:color w:val="993300"/>
                <w:sz w:val="26"/>
                <w:szCs w:val="26"/>
              </w:rPr>
              <w:t>)</w:t>
            </w:r>
            <w:r w:rsidRPr="00210ACC">
              <w:rPr>
                <w:rFonts w:ascii="Book Antiqua" w:hAnsi="Book Antiqua" w:hint="default"/>
                <w:b w:val="0"/>
                <w:bCs w:val="0"/>
                <w:color w:val="993300"/>
                <w:sz w:val="26"/>
                <w:szCs w:val="26"/>
              </w:rPr>
              <w:t xml:space="preserve">, </w:t>
            </w:r>
            <w:r w:rsidR="003C436D">
              <w:rPr>
                <w:rFonts w:ascii="Book Antiqua" w:hAnsi="Book Antiqua" w:hint="default"/>
                <w:b w:val="0"/>
                <w:bCs w:val="0"/>
                <w:color w:val="993300"/>
                <w:sz w:val="26"/>
                <w:szCs w:val="26"/>
              </w:rPr>
              <w:t xml:space="preserve">but it is you who must acknowledge </w:t>
            </w:r>
            <w:r w:rsidRPr="00210ACC">
              <w:rPr>
                <w:rFonts w:ascii="Book Antiqua" w:hAnsi="Book Antiqua" w:hint="default"/>
                <w:b w:val="0"/>
                <w:bCs w:val="0"/>
                <w:color w:val="993300"/>
                <w:sz w:val="26"/>
                <w:szCs w:val="26"/>
              </w:rPr>
              <w:t xml:space="preserve">his greatness, the might of his hand, and the strength of his </w:t>
            </w:r>
            <w:r w:rsidR="000A6DEF">
              <w:rPr>
                <w:rFonts w:ascii="Book Antiqua" w:hAnsi="Book Antiqua" w:hint="default"/>
                <w:b w:val="0"/>
                <w:bCs w:val="0"/>
                <w:color w:val="993300"/>
                <w:sz w:val="26"/>
                <w:szCs w:val="26"/>
              </w:rPr>
              <w:t xml:space="preserve">outstretched </w:t>
            </w:r>
            <w:r w:rsidRPr="00210ACC">
              <w:rPr>
                <w:rFonts w:ascii="Book Antiqua" w:hAnsi="Book Antiqua" w:hint="default"/>
                <w:b w:val="0"/>
                <w:bCs w:val="0"/>
                <w:color w:val="993300"/>
                <w:sz w:val="26"/>
                <w:szCs w:val="26"/>
              </w:rPr>
              <w:t xml:space="preserve">arm, </w:t>
            </w:r>
            <w:r w:rsidRPr="00210ACC">
              <w:rPr>
                <w:rStyle w:val="FootnoteReference"/>
                <w:rFonts w:ascii="Book Antiqua" w:hAnsi="Book Antiqua" w:hint="default"/>
                <w:b w:val="0"/>
                <w:bCs w:val="0"/>
                <w:color w:val="008000"/>
                <w:sz w:val="26"/>
                <w:szCs w:val="26"/>
              </w:rPr>
              <w:footnoteReference w:id="326"/>
            </w:r>
            <w:r w:rsidRPr="00210ACC">
              <w:rPr>
                <w:rFonts w:ascii="Book Antiqua" w:hAnsi="Book Antiqua" w:hint="default"/>
                <w:b w:val="0"/>
                <w:bCs w:val="0"/>
                <w:color w:val="993300"/>
                <w:sz w:val="26"/>
                <w:szCs w:val="26"/>
              </w:rPr>
              <w:t xml:space="preserve"> and the signs and the deeds </w:t>
            </w:r>
            <w:r w:rsidR="000A6DEF">
              <w:rPr>
                <w:rFonts w:ascii="Book Antiqua" w:hAnsi="Book Antiqua" w:hint="default"/>
                <w:b w:val="0"/>
                <w:bCs w:val="0"/>
                <w:color w:val="993300"/>
                <w:sz w:val="26"/>
                <w:szCs w:val="26"/>
              </w:rPr>
              <w:t xml:space="preserve">that </w:t>
            </w:r>
            <w:r w:rsidRPr="00210ACC">
              <w:rPr>
                <w:rFonts w:ascii="Book Antiqua" w:hAnsi="Book Antiqua" w:hint="default"/>
                <w:b w:val="0"/>
                <w:bCs w:val="0"/>
                <w:color w:val="993300"/>
                <w:sz w:val="26"/>
                <w:szCs w:val="26"/>
              </w:rPr>
              <w:t>he performed in Egypt itself against Pharaoh the king of Egypt</w:t>
            </w:r>
            <w:r w:rsidR="00210ACC">
              <w:rPr>
                <w:rFonts w:ascii="Book Antiqua" w:hAnsi="Book Antiqua" w:hint="default"/>
                <w:b w:val="0"/>
                <w:bCs w:val="0"/>
                <w:color w:val="993300"/>
                <w:sz w:val="26"/>
                <w:szCs w:val="26"/>
              </w:rPr>
              <w:t xml:space="preserve"> and all his land.</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27"/>
            </w:r>
            <w:r w:rsidRPr="00210ACC">
              <w:rPr>
                <w:rFonts w:ascii="Book Antiqua" w:hAnsi="Book Antiqua" w:hint="default"/>
                <w:b w:val="0"/>
                <w:bCs w:val="0"/>
                <w:color w:val="993300"/>
                <w:sz w:val="26"/>
                <w:szCs w:val="26"/>
              </w:rPr>
              <w:t xml:space="preserve"> What he did to the armies of Egypt, to their horses and to their chariots, and how Yahweh poured the waters of the Sea of Reeds over them as they pursued you, </w:t>
            </w:r>
            <w:r w:rsidR="000A6DEF">
              <w:rPr>
                <w:rFonts w:ascii="Book Antiqua" w:hAnsi="Book Antiqua" w:hint="default"/>
                <w:b w:val="0"/>
                <w:bCs w:val="0"/>
                <w:color w:val="993300"/>
                <w:sz w:val="26"/>
                <w:szCs w:val="26"/>
              </w:rPr>
              <w:t>so that Yahweh left</w:t>
            </w:r>
            <w:r w:rsidRPr="00210ACC">
              <w:rPr>
                <w:rFonts w:ascii="Book Antiqua" w:hAnsi="Book Antiqua" w:hint="default"/>
                <w:b w:val="0"/>
                <w:bCs w:val="0"/>
                <w:color w:val="993300"/>
                <w:sz w:val="26"/>
                <w:szCs w:val="26"/>
              </w:rPr>
              <w:t xml:space="preserve"> no trace of them to this day; </w:t>
            </w:r>
            <w:r w:rsidRPr="00210ACC">
              <w:rPr>
                <w:rStyle w:val="FootnoteReference"/>
                <w:rFonts w:ascii="Book Antiqua" w:hAnsi="Book Antiqua" w:hint="default"/>
                <w:b w:val="0"/>
                <w:bCs w:val="0"/>
                <w:color w:val="008000"/>
                <w:sz w:val="26"/>
                <w:szCs w:val="26"/>
              </w:rPr>
              <w:footnoteReference w:id="328"/>
            </w:r>
            <w:r w:rsidRPr="00210ACC">
              <w:rPr>
                <w:rFonts w:ascii="Book Antiqua" w:hAnsi="Book Antiqua" w:hint="default"/>
                <w:b w:val="0"/>
                <w:bCs w:val="0"/>
                <w:color w:val="993300"/>
                <w:sz w:val="26"/>
                <w:szCs w:val="26"/>
              </w:rPr>
              <w:t xml:space="preserve"> and what he did for you in the desert before you </w:t>
            </w:r>
            <w:r w:rsidR="00BB7607">
              <w:rPr>
                <w:rFonts w:ascii="Book Antiqua" w:hAnsi="Book Antiqua" w:hint="default"/>
                <w:b w:val="0"/>
                <w:bCs w:val="0"/>
                <w:color w:val="993300"/>
                <w:sz w:val="26"/>
                <w:szCs w:val="26"/>
              </w:rPr>
              <w:t>reached this place;</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29"/>
            </w:r>
            <w:r w:rsidR="00BB7607">
              <w:rPr>
                <w:rFonts w:ascii="Book Antiqua" w:hAnsi="Book Antiqua" w:hint="default"/>
                <w:b w:val="0"/>
                <w:bCs w:val="0"/>
                <w:color w:val="993300"/>
                <w:sz w:val="26"/>
                <w:szCs w:val="26"/>
              </w:rPr>
              <w:t xml:space="preserve"> and w</w:t>
            </w:r>
            <w:r w:rsidRPr="00210ACC">
              <w:rPr>
                <w:rFonts w:ascii="Book Antiqua" w:hAnsi="Book Antiqua" w:hint="default"/>
                <w:b w:val="0"/>
                <w:bCs w:val="0"/>
                <w:color w:val="993300"/>
                <w:sz w:val="26"/>
                <w:szCs w:val="26"/>
              </w:rPr>
              <w:t xml:space="preserve">hat he did to Dathan and Abiram, </w:t>
            </w:r>
            <w:r w:rsidR="00BB7607">
              <w:rPr>
                <w:rFonts w:ascii="Book Antiqua" w:hAnsi="Book Antiqua" w:hint="default"/>
                <w:b w:val="0"/>
                <w:bCs w:val="0"/>
                <w:color w:val="993300"/>
                <w:sz w:val="26"/>
                <w:szCs w:val="26"/>
              </w:rPr>
              <w:t>the sons of Eliab the Reubenite:</w:t>
            </w:r>
            <w:r w:rsidRPr="00210ACC">
              <w:rPr>
                <w:rFonts w:ascii="Book Antiqua" w:hAnsi="Book Antiqua" w:hint="default"/>
                <w:b w:val="0"/>
                <w:bCs w:val="0"/>
                <w:color w:val="993300"/>
                <w:sz w:val="26"/>
                <w:szCs w:val="26"/>
              </w:rPr>
              <w:t xml:space="preserve"> how, right in the midst of all Israel, the earth opened its mouth and swallowed them </w:t>
            </w:r>
            <w:r w:rsidR="00BB7607">
              <w:rPr>
                <w:rFonts w:ascii="Book Antiqua" w:hAnsi="Book Antiqua" w:hint="default"/>
                <w:b w:val="0"/>
                <w:bCs w:val="0"/>
                <w:color w:val="993300"/>
                <w:sz w:val="26"/>
                <w:szCs w:val="26"/>
              </w:rPr>
              <w:t xml:space="preserve">up, along </w:t>
            </w:r>
            <w:r w:rsidRPr="00210ACC">
              <w:rPr>
                <w:rFonts w:ascii="Book Antiqua" w:hAnsi="Book Antiqua" w:hint="default"/>
                <w:b w:val="0"/>
                <w:bCs w:val="0"/>
                <w:color w:val="993300"/>
                <w:sz w:val="26"/>
                <w:szCs w:val="26"/>
              </w:rPr>
              <w:t>with their households, the</w:t>
            </w:r>
            <w:r w:rsidR="00210ACC">
              <w:rPr>
                <w:rFonts w:ascii="Book Antiqua" w:hAnsi="Book Antiqua" w:hint="default"/>
                <w:b w:val="0"/>
                <w:bCs w:val="0"/>
                <w:color w:val="993300"/>
                <w:sz w:val="26"/>
                <w:szCs w:val="26"/>
              </w:rPr>
              <w:t xml:space="preserve">ir tents and </w:t>
            </w:r>
            <w:r w:rsidR="00BB7607">
              <w:rPr>
                <w:rFonts w:ascii="Book Antiqua" w:hAnsi="Book Antiqua" w:hint="default"/>
                <w:b w:val="0"/>
                <w:bCs w:val="0"/>
                <w:color w:val="993300"/>
                <w:sz w:val="26"/>
                <w:szCs w:val="26"/>
              </w:rPr>
              <w:t xml:space="preserve">every living being </w:t>
            </w:r>
            <w:r w:rsidR="00BB7607">
              <w:rPr>
                <w:rFonts w:ascii="Book Antiqua" w:hAnsi="Book Antiqua" w:hint="default"/>
                <w:b w:val="0"/>
                <w:bCs w:val="0"/>
                <w:color w:val="993300"/>
                <w:sz w:val="26"/>
                <w:szCs w:val="26"/>
              </w:rPr>
              <w:lastRenderedPageBreak/>
              <w:t>in</w:t>
            </w:r>
            <w:r w:rsidR="00210ACC">
              <w:rPr>
                <w:rFonts w:ascii="Book Antiqua" w:hAnsi="Book Antiqua" w:hint="default"/>
                <w:b w:val="0"/>
                <w:bCs w:val="0"/>
                <w:color w:val="993300"/>
                <w:sz w:val="26"/>
                <w:szCs w:val="26"/>
              </w:rPr>
              <w:t xml:space="preserve"> their </w:t>
            </w:r>
            <w:r w:rsidR="00BB7607">
              <w:rPr>
                <w:rFonts w:ascii="Book Antiqua" w:hAnsi="Book Antiqua" w:hint="default"/>
                <w:b w:val="0"/>
                <w:bCs w:val="0"/>
                <w:color w:val="993300"/>
                <w:sz w:val="26"/>
                <w:szCs w:val="26"/>
              </w:rPr>
              <w:t>company</w:t>
            </w:r>
            <w:r w:rsidR="00210ACC">
              <w:rPr>
                <w:rFonts w:ascii="Book Antiqua" w:hAnsi="Book Antiqua" w:hint="default"/>
                <w:b w:val="0"/>
                <w:bCs w:val="0"/>
                <w:color w:val="993300"/>
                <w:sz w:val="26"/>
                <w:szCs w:val="26"/>
              </w:rPr>
              <w:t>.</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30"/>
            </w:r>
            <w:r w:rsidRPr="00210ACC">
              <w:rPr>
                <w:rFonts w:ascii="Book Antiqua" w:hAnsi="Book Antiqua" w:hint="default"/>
                <w:b w:val="0"/>
                <w:bCs w:val="0"/>
                <w:color w:val="993300"/>
                <w:sz w:val="26"/>
                <w:szCs w:val="26"/>
              </w:rPr>
              <w:t xml:space="preserve"> For your own eyes have seen all this great work of Yahweh, wh</w:t>
            </w:r>
            <w:r w:rsidR="00BB7607">
              <w:rPr>
                <w:rFonts w:ascii="Book Antiqua" w:hAnsi="Book Antiqua" w:hint="default"/>
                <w:b w:val="0"/>
                <w:bCs w:val="0"/>
                <w:color w:val="993300"/>
                <w:sz w:val="26"/>
                <w:szCs w:val="26"/>
              </w:rPr>
              <w:t>ich</w:t>
            </w:r>
            <w:r w:rsidR="00210ACC">
              <w:rPr>
                <w:rFonts w:ascii="Book Antiqua" w:hAnsi="Book Antiqua" w:hint="default"/>
                <w:b w:val="0"/>
                <w:bCs w:val="0"/>
                <w:color w:val="993300"/>
                <w:sz w:val="26"/>
                <w:szCs w:val="26"/>
              </w:rPr>
              <w:t xml:space="preserve"> he has done.</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31"/>
            </w:r>
            <w:r w:rsidRPr="00210ACC">
              <w:rPr>
                <w:rFonts w:ascii="Book Antiqua" w:hAnsi="Book Antiqua" w:hint="default"/>
                <w:b w:val="0"/>
                <w:bCs w:val="0"/>
                <w:color w:val="993300"/>
                <w:sz w:val="26"/>
                <w:szCs w:val="26"/>
              </w:rPr>
              <w:t xml:space="preserve"> Therefore, you must keep the commandments that I enjoin on you today, so that you may have the strength to conquer the land into which you are to cross to make it your own, </w:t>
            </w:r>
            <w:r w:rsidRPr="00210ACC">
              <w:rPr>
                <w:rStyle w:val="FootnoteReference"/>
                <w:rFonts w:ascii="Book Antiqua" w:hAnsi="Book Antiqua" w:hint="default"/>
                <w:b w:val="0"/>
                <w:bCs w:val="0"/>
                <w:color w:val="008000"/>
                <w:sz w:val="26"/>
                <w:szCs w:val="26"/>
              </w:rPr>
              <w:footnoteReference w:id="332"/>
            </w:r>
            <w:r w:rsidRPr="00210ACC">
              <w:rPr>
                <w:rFonts w:ascii="Book Antiqua" w:hAnsi="Book Antiqua" w:hint="default"/>
                <w:b w:val="0"/>
                <w:bCs w:val="0"/>
                <w:color w:val="993300"/>
                <w:sz w:val="26"/>
                <w:szCs w:val="26"/>
              </w:rPr>
              <w:t xml:space="preserve"> and to live long in the land which Yahweh swore to your </w:t>
            </w:r>
            <w:r w:rsidR="00BB7607">
              <w:rPr>
                <w:rFonts w:ascii="Book Antiqua" w:hAnsi="Book Antiqua" w:hint="default"/>
                <w:b w:val="0"/>
                <w:bCs w:val="0"/>
                <w:color w:val="993300"/>
                <w:sz w:val="26"/>
                <w:szCs w:val="26"/>
              </w:rPr>
              <w:t>ancestors</w:t>
            </w:r>
            <w:r w:rsidRPr="00210ACC">
              <w:rPr>
                <w:rFonts w:ascii="Book Antiqua" w:hAnsi="Book Antiqua" w:hint="default"/>
                <w:b w:val="0"/>
                <w:bCs w:val="0"/>
                <w:color w:val="993300"/>
                <w:sz w:val="26"/>
                <w:szCs w:val="26"/>
              </w:rPr>
              <w:t xml:space="preserve"> to give to them and to their descendants, a land where milk and honey flow.</w:t>
            </w:r>
          </w:p>
        </w:tc>
      </w:tr>
      <w:tr w:rsidR="004549CC" w:rsidRPr="00870CCD" w14:paraId="605D4BD7" w14:textId="77777777" w:rsidTr="00210ACC">
        <w:tblPrEx>
          <w:jc w:val="left"/>
        </w:tblPrEx>
        <w:tc>
          <w:tcPr>
            <w:tcW w:w="5688" w:type="dxa"/>
          </w:tcPr>
          <w:p w14:paraId="445091FF" w14:textId="6D67F4E4" w:rsidR="004549CC" w:rsidRPr="00210ACC" w:rsidRDefault="00780D07" w:rsidP="003318C0">
            <w:pPr>
              <w:pStyle w:val="Heading3"/>
              <w:keepNext w:val="0"/>
              <w:spacing w:before="8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הָאָ֗רֶץ אֲשֶׁ֨ר אַתָּ֤ה בָא־שָׁ֙מָּה֙ לְרִשְׁתָּ֔הּ לֹ֣א כְאֶ֤רֶץ מִצְרַ֙יִם֙ הִ֔וא אֲשֶׁ֥ר יְצָאתֶ֖ם מִשָּׁ֑ם אֲשֶׁ֤ר תִּזְרַע֙ אֶֽת־זַרְעֲךָ֔ וְהִשְׁקִ֥יתָ בְרַגְלְךָ֖ כְּגַ֥ן הַיָּרָֽק</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וְהָאָ֗רֶץ אֲשֶׁ֨ר אַתֶּ֜ם עֹבְרִ֥ים שָׁ֙מָּה֙ לְרִשְׁתָּ֔הּ אֶ֥רֶץ הָרִ֖ים וּבְקָעֹ֑ת לִמְטַ֥ר הַשָּׁמַ֖יִם תִּשְׁתֶּה־מָּֽיִם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אֶ֕רֶץ אֲשֶׁר־יְהֹוָ֥ה אֱלֹהֶ֖יךָ דֹּרֵ֣שׁ אֹתָ֑הּ תָּמִ֗יד עֵינֵ֨י יְהֹוָ֤ה אֱלֹהֶ֙יךָ֙ בָּ֔הּ מֵֽרֵשִׁית֙ הַשָּׁנָ֔ה וְעַ֖ד אַחֲרִ֥ית שָׁנָֽה׃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61FDCAE3" w14:textId="573ECFD6" w:rsidR="004549CC" w:rsidRPr="00210ACC" w:rsidRDefault="004549CC" w:rsidP="003318C0">
            <w:pPr>
              <w:pStyle w:val="Heading2"/>
              <w:spacing w:before="80" w:beforeAutospacing="0" w:after="0" w:afterAutospacing="0" w:line="400" w:lineRule="exact"/>
              <w:jc w:val="both"/>
              <w:rPr>
                <w:rStyle w:val="FootnoteReference"/>
                <w:rFonts w:ascii="Book Antiqua" w:hAnsi="Book Antiqua" w:hint="default"/>
                <w:b w:val="0"/>
                <w:bCs w:val="0"/>
                <w:color w:val="800000"/>
                <w:sz w:val="26"/>
                <w:szCs w:val="26"/>
              </w:rPr>
            </w:pPr>
            <w:r w:rsidRPr="00210ACC">
              <w:rPr>
                <w:rStyle w:val="FootnoteReference"/>
                <w:rFonts w:ascii="Book Antiqua" w:hAnsi="Book Antiqua" w:hint="default"/>
                <w:b w:val="0"/>
                <w:bCs w:val="0"/>
                <w:color w:val="008000"/>
                <w:sz w:val="26"/>
                <w:szCs w:val="26"/>
              </w:rPr>
              <w:footnoteReference w:id="333"/>
            </w:r>
            <w:r w:rsidRPr="00210ACC">
              <w:rPr>
                <w:rFonts w:ascii="Book Antiqua" w:hAnsi="Book Antiqua" w:hint="default"/>
                <w:b w:val="0"/>
                <w:bCs w:val="0"/>
                <w:color w:val="993300"/>
                <w:sz w:val="26"/>
                <w:szCs w:val="26"/>
              </w:rPr>
              <w:t xml:space="preserve"> “For</w:t>
            </w:r>
            <w:r w:rsidR="001D2251">
              <w:rPr>
                <w:rFonts w:ascii="Book Antiqua" w:hAnsi="Book Antiqua" w:hint="default"/>
                <w:b w:val="0"/>
                <w:bCs w:val="0"/>
                <w:color w:val="993300"/>
                <w:sz w:val="26"/>
                <w:szCs w:val="26"/>
              </w:rPr>
              <w:t>,</w:t>
            </w:r>
            <w:r w:rsidRPr="00210ACC">
              <w:rPr>
                <w:rFonts w:ascii="Book Antiqua" w:hAnsi="Book Antiqua" w:hint="default"/>
                <w:b w:val="0"/>
                <w:bCs w:val="0"/>
                <w:color w:val="993300"/>
                <w:sz w:val="26"/>
                <w:szCs w:val="26"/>
              </w:rPr>
              <w:t xml:space="preserve"> the </w:t>
            </w:r>
            <w:r w:rsidR="003318C0">
              <w:rPr>
                <w:rFonts w:ascii="Book Antiqua" w:hAnsi="Book Antiqua" w:hint="default"/>
                <w:b w:val="0"/>
                <w:bCs w:val="0"/>
                <w:color w:val="993300"/>
                <w:sz w:val="26"/>
                <w:szCs w:val="26"/>
              </w:rPr>
              <w:t>land</w:t>
            </w:r>
            <w:r w:rsidRPr="00210ACC">
              <w:rPr>
                <w:rFonts w:ascii="Book Antiqua" w:hAnsi="Book Antiqua" w:hint="default"/>
                <w:b w:val="0"/>
                <w:bCs w:val="0"/>
                <w:color w:val="993300"/>
                <w:sz w:val="26"/>
                <w:szCs w:val="26"/>
              </w:rPr>
              <w:t xml:space="preserve"> you are about to enter and make your own is not like the </w:t>
            </w:r>
            <w:r w:rsidR="003318C0">
              <w:rPr>
                <w:rFonts w:ascii="Book Antiqua" w:hAnsi="Book Antiqua" w:hint="default"/>
                <w:b w:val="0"/>
                <w:bCs w:val="0"/>
                <w:color w:val="993300"/>
                <w:sz w:val="26"/>
                <w:szCs w:val="26"/>
              </w:rPr>
              <w:t>land</w:t>
            </w:r>
            <w:r w:rsidRPr="00210ACC">
              <w:rPr>
                <w:rFonts w:ascii="Book Antiqua" w:hAnsi="Book Antiqua" w:hint="default"/>
                <w:b w:val="0"/>
                <w:bCs w:val="0"/>
                <w:color w:val="993300"/>
                <w:sz w:val="26"/>
                <w:szCs w:val="26"/>
              </w:rPr>
              <w:t xml:space="preserve"> of Egypt from which you have come, where, having done your sowing, you had to water the seed by foot, a</w:t>
            </w:r>
            <w:r w:rsidR="00210ACC">
              <w:rPr>
                <w:rFonts w:ascii="Book Antiqua" w:hAnsi="Book Antiqua" w:hint="default"/>
                <w:b w:val="0"/>
                <w:bCs w:val="0"/>
                <w:color w:val="993300"/>
                <w:sz w:val="26"/>
                <w:szCs w:val="26"/>
              </w:rPr>
              <w:t>s though in a vegetable garden.</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34"/>
            </w:r>
            <w:r w:rsidRPr="00210ACC">
              <w:rPr>
                <w:rFonts w:ascii="Book Antiqua" w:hAnsi="Book Antiqua" w:hint="default"/>
                <w:b w:val="0"/>
                <w:bCs w:val="0"/>
                <w:color w:val="993300"/>
                <w:sz w:val="26"/>
                <w:szCs w:val="26"/>
              </w:rPr>
              <w:t xml:space="preserve"> No, the land into which you are to cross to </w:t>
            </w:r>
            <w:r w:rsidR="003318C0">
              <w:rPr>
                <w:rFonts w:ascii="Book Antiqua" w:hAnsi="Book Antiqua" w:hint="default"/>
                <w:b w:val="0"/>
                <w:bCs w:val="0"/>
                <w:color w:val="993300"/>
                <w:sz w:val="26"/>
                <w:szCs w:val="26"/>
              </w:rPr>
              <w:t>possess it</w:t>
            </w:r>
            <w:r w:rsidRPr="00210ACC">
              <w:rPr>
                <w:rFonts w:ascii="Book Antiqua" w:hAnsi="Book Antiqua" w:hint="default"/>
                <w:b w:val="0"/>
                <w:bCs w:val="0"/>
                <w:color w:val="993300"/>
                <w:sz w:val="26"/>
                <w:szCs w:val="26"/>
              </w:rPr>
              <w:t xml:space="preserve"> is a land of hills and valleys </w:t>
            </w:r>
            <w:r w:rsidR="001D2251">
              <w:rPr>
                <w:rFonts w:ascii="Book Antiqua" w:hAnsi="Book Antiqua" w:hint="default"/>
                <w:b w:val="0"/>
                <w:bCs w:val="0"/>
                <w:color w:val="993300"/>
                <w:sz w:val="26"/>
                <w:szCs w:val="26"/>
              </w:rPr>
              <w:t>that drinks the water of</w:t>
            </w:r>
            <w:r w:rsidRPr="00210ACC">
              <w:rPr>
                <w:rFonts w:ascii="Book Antiqua" w:hAnsi="Book Antiqua" w:hint="default"/>
                <w:b w:val="0"/>
                <w:bCs w:val="0"/>
                <w:color w:val="993300"/>
                <w:sz w:val="26"/>
                <w:szCs w:val="26"/>
              </w:rPr>
              <w:t xml:space="preserve"> the rain from heaven.</w:t>
            </w:r>
            <w:r w:rsid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35"/>
            </w:r>
            <w:r w:rsidR="003318C0">
              <w:rPr>
                <w:rFonts w:ascii="Book Antiqua" w:hAnsi="Book Antiqua" w:hint="default"/>
                <w:b w:val="0"/>
                <w:bCs w:val="0"/>
                <w:color w:val="993300"/>
                <w:sz w:val="26"/>
                <w:szCs w:val="26"/>
              </w:rPr>
              <w:t> </w:t>
            </w:r>
            <w:r w:rsidRPr="00210ACC">
              <w:rPr>
                <w:rFonts w:ascii="Book Antiqua" w:hAnsi="Book Antiqua" w:hint="default"/>
                <w:b w:val="0"/>
                <w:bCs w:val="0"/>
                <w:color w:val="993300"/>
                <w:sz w:val="26"/>
                <w:szCs w:val="26"/>
              </w:rPr>
              <w:t>Yahweh your God takes care of this land, the eyes of Yahweh your God are on it always, from the year’s beginning to its end.</w:t>
            </w:r>
          </w:p>
        </w:tc>
      </w:tr>
      <w:tr w:rsidR="004549CC" w:rsidRPr="00870CCD" w14:paraId="366EAC6D" w14:textId="77777777" w:rsidTr="00210ACC">
        <w:tblPrEx>
          <w:jc w:val="left"/>
        </w:tblPrEx>
        <w:tc>
          <w:tcPr>
            <w:tcW w:w="5688" w:type="dxa"/>
          </w:tcPr>
          <w:p w14:paraId="76336E17" w14:textId="07C0C717" w:rsidR="004549CC" w:rsidRPr="00210ACC" w:rsidRDefault="00780D07" w:rsidP="003318C0">
            <w:pPr>
              <w:pStyle w:val="Heading3"/>
              <w:keepNext w:val="0"/>
              <w:spacing w:before="8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וְהָיָ֗ה אִם־שָׁמֹ֤עַ תִּשְׁמְעוּ֙ אֶל־מִצְוֺתַ֔י אֲשֶׁ֧ר אָנֹכִ֛י מְצַוֶּ֥ה אֶתְכֶ֖ם הַיּ֑וֹם לְאַהֲבָ֞ה אֶת־יְהֹוָ֤ה אֱלֹֽהֵיכֶם֙ </w:t>
            </w:r>
            <w:r w:rsidRPr="002F597F">
              <w:rPr>
                <w:rFonts w:ascii="SBL Hebrew" w:hAnsi="SBL Hebrew" w:cs="SBL Hebrew"/>
                <w:color w:val="993300"/>
                <w:shd w:val="clear" w:color="auto" w:fill="FFFFFF"/>
                <w:rtl/>
              </w:rPr>
              <w:lastRenderedPageBreak/>
              <w:t>וּלְעׇבְד֔וֹ בְּכׇל־לְבַבְכֶ֖ם וּבְכׇל־נַפְשְׁכֶֽם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וְנָתַתִּ֧י מְטַֽר־אַרְצְכֶ֛ם בְּעִתּ֖וֹ יוֹרֶ֣ה וּמַלְק֑וֹשׁ וְאָסַפְתָּ֣ דְגָנֶ֔ךָ וְתִירֹֽשְׁךָ֖ וְיִצְהָרֶֽךָ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וְנָתַתִּ֛י עֵ֥שֶׂב בְּשָׂדְךָ֖ לִבְהֶמְתֶּ֑ךָ וְאָכַלְתָּ֖ וְשָׂבָֽעְתָּ</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הִשָּֽׁמְר֣וּ לָכֶ֔ם פֶּ֥ן יִפְתֶּ֖ה לְבַבְכֶ֑ם וְסַרְתֶּ֗ם וַעֲבַדְתֶּם֙ אֱלֹהִ֣ים אֲחֵרִ֔ים וְהִשְׁתַּחֲוִיתֶ֖ם לָהֶֽם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וְחָרָ֨ה אַף־יְהֹוָ֜ה בָּכֶ֗ם וְעָצַ֤ר אֶת־הַשָּׁמַ֙יִם֙ וְלֹֽא־יִהְיֶ֣ה מָטָ֔ר וְהָ֣אֲדָמָ֔ה לֹ֥א תִתֵּ֖ן אֶת־יְבוּלָ֑הּ וַאֲבַדְתֶּ֣ם מְהֵרָ֗ה מֵעַל֙ הָאָ֣רֶץ הַטֹּבָ֔ה אֲשֶׁ֥ר יְהֹוָ֖ה נֹתֵ֥ן לָכֶֽם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וְשַׂמְתֶּם֙ אֶת־דְּבָרַ֣י אֵ֔לֶּה עַל־לְבַבְכֶ֖ם וְעַֽל־נַפְשְׁכֶ֑ם וּקְשַׁרְתֶּ֨ם אֹתָ֤ם לְאוֹת֙ עַל־יֶדְכֶ֔ם וְהָי֥וּ לְטוֹטָפֹ֖ת בֵּ֥ין עֵינֵיכֶֽם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וְלִמַּדְתֶּ֥ם אֹתָ֛ם אֶת־בְּנֵיכֶ֖ם לְדַבֵּ֣ר בָּ֑ם בְּשִׁבְתְּךָ֤ בְּבֵיתֶ֙ךָ֙ וּבְלֶכְתְּךָ֣ בַדֶּ֔רֶךְ וּֽבְשׇׁכְבְּךָ֖ וּבְקוּמֶֽךָ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וּכְתַבְתָּ֛ם עַל־מְזוּז֥וֹת בֵּיתֶ֖ךָ וּבִשְׁעָרֶֽיךָ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לְמַ֨עַן יִרְבּ֤וּ יְמֵיכֶם֙ וִימֵ֣י בְנֵיכֶ֔ם עַ֚ל הָֽאֲדָמָ֔ה אֲשֶׁ֨ר נִשְׁבַּ֧ע יְהֹוָ֛ה לַאֲבֹתֵיכֶ֖ם לָתֵ֣ת לָהֶ֑ם כִּימֵ֥י הַשָּׁמַ֖יִם עַל־הָאָֽרֶץ׃</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2E135348" w14:textId="3046A4E0" w:rsidR="004549CC" w:rsidRPr="00210ACC" w:rsidRDefault="004549CC" w:rsidP="003318C0">
            <w:pPr>
              <w:pStyle w:val="Heading2"/>
              <w:spacing w:before="80" w:beforeAutospacing="0" w:after="0" w:afterAutospacing="0" w:line="400" w:lineRule="exact"/>
              <w:jc w:val="both"/>
              <w:rPr>
                <w:rStyle w:val="FootnoteReference"/>
                <w:rFonts w:ascii="Book Antiqua" w:hAnsi="Book Antiqua" w:hint="default"/>
                <w:b w:val="0"/>
                <w:bCs w:val="0"/>
                <w:color w:val="800000"/>
                <w:sz w:val="26"/>
                <w:szCs w:val="26"/>
              </w:rPr>
            </w:pPr>
            <w:r w:rsidRPr="00210ACC">
              <w:rPr>
                <w:rStyle w:val="FootnoteReference"/>
                <w:rFonts w:ascii="Book Antiqua" w:hAnsi="Book Antiqua" w:hint="default"/>
                <w:b w:val="0"/>
                <w:bCs w:val="0"/>
                <w:color w:val="008000"/>
                <w:sz w:val="26"/>
                <w:szCs w:val="26"/>
              </w:rPr>
              <w:lastRenderedPageBreak/>
              <w:footnoteReference w:id="336"/>
            </w:r>
            <w:r w:rsidRPr="00210ACC">
              <w:rPr>
                <w:rFonts w:ascii="Book Antiqua" w:hAnsi="Book Antiqua" w:hint="default"/>
                <w:b w:val="0"/>
                <w:bCs w:val="0"/>
                <w:color w:val="993300"/>
                <w:sz w:val="26"/>
                <w:szCs w:val="26"/>
              </w:rPr>
              <w:t xml:space="preserve"> “And it is most sure that</w:t>
            </w:r>
            <w:r w:rsidR="003318C0">
              <w:rPr>
                <w:rFonts w:ascii="Book Antiqua" w:hAnsi="Book Antiqua" w:hint="default"/>
                <w:b w:val="0"/>
                <w:bCs w:val="0"/>
                <w:color w:val="993300"/>
                <w:sz w:val="26"/>
                <w:szCs w:val="26"/>
              </w:rPr>
              <w:t>,</w:t>
            </w:r>
            <w:r w:rsidRPr="00210ACC">
              <w:rPr>
                <w:rFonts w:ascii="Book Antiqua" w:hAnsi="Book Antiqua" w:hint="default"/>
                <w:b w:val="0"/>
                <w:bCs w:val="0"/>
                <w:color w:val="993300"/>
                <w:sz w:val="26"/>
                <w:szCs w:val="26"/>
              </w:rPr>
              <w:t xml:space="preserve"> if you faithfully obey the commandments I enjoin on you today, loving Yahweh your God and serving him with all </w:t>
            </w:r>
            <w:r w:rsidRPr="00210ACC">
              <w:rPr>
                <w:rFonts w:ascii="Book Antiqua" w:hAnsi="Book Antiqua" w:hint="default"/>
                <w:b w:val="0"/>
                <w:bCs w:val="0"/>
                <w:color w:val="993300"/>
                <w:sz w:val="26"/>
                <w:szCs w:val="26"/>
              </w:rPr>
              <w:lastRenderedPageBreak/>
              <w:t xml:space="preserve">your heart and all your soul, </w:t>
            </w:r>
            <w:r w:rsidRPr="00210ACC">
              <w:rPr>
                <w:rStyle w:val="FootnoteReference"/>
                <w:rFonts w:ascii="Book Antiqua" w:hAnsi="Book Antiqua" w:hint="default"/>
                <w:b w:val="0"/>
                <w:bCs w:val="0"/>
                <w:color w:val="008000"/>
                <w:sz w:val="26"/>
                <w:szCs w:val="26"/>
              </w:rPr>
              <w:footnoteReference w:id="337"/>
            </w:r>
            <w:r w:rsidR="00D06E37">
              <w:rPr>
                <w:rFonts w:ascii="Book Antiqua" w:hAnsi="Book Antiqua" w:hint="default"/>
                <w:b w:val="0"/>
                <w:bCs w:val="0"/>
                <w:color w:val="993300"/>
                <w:sz w:val="26"/>
                <w:szCs w:val="26"/>
              </w:rPr>
              <w:t xml:space="preserve"> </w:t>
            </w:r>
            <w:r w:rsidRPr="00210ACC">
              <w:rPr>
                <w:rFonts w:ascii="Book Antiqua" w:hAnsi="Book Antiqua" w:hint="default"/>
                <w:b w:val="0"/>
                <w:bCs w:val="0"/>
                <w:color w:val="993300"/>
                <w:sz w:val="26"/>
                <w:szCs w:val="26"/>
              </w:rPr>
              <w:t>I will give your land rain in season, autumn rain and spring, so that you may harvest you</w:t>
            </w:r>
            <w:r w:rsidR="00210ACC">
              <w:rPr>
                <w:rFonts w:ascii="Book Antiqua" w:hAnsi="Book Antiqua" w:hint="default"/>
                <w:b w:val="0"/>
                <w:bCs w:val="0"/>
                <w:color w:val="993300"/>
                <w:sz w:val="26"/>
                <w:szCs w:val="26"/>
              </w:rPr>
              <w:t>r corn, your wine and your oil.</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38"/>
            </w:r>
            <w:r w:rsidRPr="00210ACC">
              <w:rPr>
                <w:rFonts w:ascii="Book Antiqua" w:hAnsi="Book Antiqua" w:hint="default"/>
                <w:b w:val="0"/>
                <w:bCs w:val="0"/>
                <w:color w:val="993300"/>
                <w:sz w:val="26"/>
                <w:szCs w:val="26"/>
              </w:rPr>
              <w:t xml:space="preserve"> I shall provide grass in the fields for your </w:t>
            </w:r>
            <w:r w:rsidR="00D06E37">
              <w:rPr>
                <w:rFonts w:ascii="Book Antiqua" w:hAnsi="Book Antiqua" w:hint="default"/>
                <w:b w:val="0"/>
                <w:bCs w:val="0"/>
                <w:color w:val="993300"/>
                <w:sz w:val="26"/>
                <w:szCs w:val="26"/>
              </w:rPr>
              <w:t>livestock</w:t>
            </w:r>
            <w:r w:rsidRPr="00210ACC">
              <w:rPr>
                <w:rFonts w:ascii="Book Antiqua" w:hAnsi="Book Antiqua" w:hint="default"/>
                <w:b w:val="0"/>
                <w:bCs w:val="0"/>
                <w:color w:val="993300"/>
                <w:sz w:val="26"/>
                <w:szCs w:val="26"/>
              </w:rPr>
              <w:t xml:space="preserve">, and you will eat and have all </w:t>
            </w:r>
            <w:r w:rsidR="00210ACC">
              <w:rPr>
                <w:rFonts w:ascii="Book Antiqua" w:hAnsi="Book Antiqua" w:hint="default"/>
                <w:b w:val="0"/>
                <w:bCs w:val="0"/>
                <w:color w:val="993300"/>
                <w:sz w:val="26"/>
                <w:szCs w:val="26"/>
              </w:rPr>
              <w:t>you want.”</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39"/>
            </w:r>
            <w:r w:rsidRPr="00210ACC">
              <w:rPr>
                <w:rFonts w:ascii="Book Antiqua" w:hAnsi="Book Antiqua" w:hint="default"/>
                <w:b w:val="0"/>
                <w:bCs w:val="0"/>
                <w:color w:val="993300"/>
                <w:sz w:val="26"/>
                <w:szCs w:val="26"/>
              </w:rPr>
              <w:t xml:space="preserve"> Take care you</w:t>
            </w:r>
            <w:r w:rsidR="00D06E37">
              <w:rPr>
                <w:rFonts w:ascii="Book Antiqua" w:hAnsi="Book Antiqua" w:hint="default"/>
                <w:b w:val="0"/>
                <w:bCs w:val="0"/>
                <w:color w:val="993300"/>
                <w:sz w:val="26"/>
                <w:szCs w:val="26"/>
              </w:rPr>
              <w:t>r</w:t>
            </w:r>
            <w:r w:rsidRPr="00210ACC">
              <w:rPr>
                <w:rFonts w:ascii="Book Antiqua" w:hAnsi="Book Antiqua" w:hint="default"/>
                <w:b w:val="0"/>
                <w:bCs w:val="0"/>
                <w:color w:val="993300"/>
                <w:sz w:val="26"/>
                <w:szCs w:val="26"/>
              </w:rPr>
              <w:t xml:space="preserve"> heart is not seduced, that you do not go astray, serving other gods and worshipping them. </w:t>
            </w:r>
            <w:r w:rsidRPr="00210ACC">
              <w:rPr>
                <w:rStyle w:val="FootnoteReference"/>
                <w:rFonts w:ascii="Book Antiqua" w:hAnsi="Book Antiqua" w:hint="default"/>
                <w:b w:val="0"/>
                <w:bCs w:val="0"/>
                <w:color w:val="008000"/>
                <w:sz w:val="26"/>
                <w:szCs w:val="26"/>
              </w:rPr>
              <w:footnoteReference w:id="340"/>
            </w:r>
            <w:r w:rsidR="00500005">
              <w:rPr>
                <w:rFonts w:ascii="Book Antiqua" w:hAnsi="Book Antiqua" w:hint="default"/>
                <w:b w:val="0"/>
                <w:bCs w:val="0"/>
                <w:color w:val="993300"/>
                <w:sz w:val="26"/>
                <w:szCs w:val="26"/>
              </w:rPr>
              <w:t> </w:t>
            </w:r>
            <w:r w:rsidRPr="00210ACC">
              <w:rPr>
                <w:rFonts w:ascii="Book Antiqua" w:hAnsi="Book Antiqua" w:hint="default"/>
                <w:b w:val="0"/>
                <w:bCs w:val="0"/>
                <w:color w:val="993300"/>
                <w:sz w:val="26"/>
                <w:szCs w:val="26"/>
              </w:rPr>
              <w:t xml:space="preserve">For then the anger of Yahweh will blaze out against you, he will shut up the heavens and there will be no rain, the land will not yield its produce and you will quickly die in the prosperous </w:t>
            </w:r>
            <w:r w:rsidR="00210ACC">
              <w:rPr>
                <w:rFonts w:ascii="Book Antiqua" w:hAnsi="Book Antiqua" w:hint="default"/>
                <w:b w:val="0"/>
                <w:bCs w:val="0"/>
                <w:color w:val="993300"/>
                <w:sz w:val="26"/>
                <w:szCs w:val="26"/>
              </w:rPr>
              <w:t>land that Yahweh is giving you.</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41"/>
            </w:r>
            <w:r w:rsidRPr="00210ACC">
              <w:rPr>
                <w:rFonts w:ascii="Book Antiqua" w:hAnsi="Book Antiqua" w:hint="default"/>
                <w:b w:val="0"/>
                <w:bCs w:val="0"/>
                <w:color w:val="993300"/>
                <w:sz w:val="26"/>
                <w:szCs w:val="26"/>
              </w:rPr>
              <w:t xml:space="preserve"> Let these words of mine remain in your heart and in your soul; fasten them on your hand as a sign and </w:t>
            </w:r>
            <w:r w:rsidR="00210ACC">
              <w:rPr>
                <w:rFonts w:ascii="Book Antiqua" w:hAnsi="Book Antiqua" w:hint="default"/>
                <w:b w:val="0"/>
                <w:bCs w:val="0"/>
                <w:color w:val="993300"/>
                <w:sz w:val="26"/>
                <w:szCs w:val="26"/>
              </w:rPr>
              <w:t>on your forehead as a headband.</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42"/>
            </w:r>
            <w:r w:rsidRPr="00210ACC">
              <w:rPr>
                <w:rFonts w:ascii="Book Antiqua" w:hAnsi="Book Antiqua" w:hint="default"/>
                <w:b w:val="0"/>
                <w:bCs w:val="0"/>
                <w:color w:val="993300"/>
                <w:sz w:val="26"/>
                <w:szCs w:val="26"/>
              </w:rPr>
              <w:t xml:space="preserve"> Teach them to your children and say them over to them, whether at rest in your house or walking abroad, at you</w:t>
            </w:r>
            <w:r w:rsidR="00210ACC">
              <w:rPr>
                <w:rFonts w:ascii="Book Antiqua" w:hAnsi="Book Antiqua" w:hint="default"/>
                <w:b w:val="0"/>
                <w:bCs w:val="0"/>
                <w:color w:val="993300"/>
                <w:sz w:val="26"/>
                <w:szCs w:val="26"/>
              </w:rPr>
              <w:t>r lying down or at your rising.</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43"/>
            </w:r>
            <w:r w:rsidRPr="00210ACC">
              <w:rPr>
                <w:rFonts w:ascii="Book Antiqua" w:hAnsi="Book Antiqua" w:hint="default"/>
                <w:b w:val="0"/>
                <w:bCs w:val="0"/>
                <w:color w:val="993300"/>
                <w:sz w:val="26"/>
                <w:szCs w:val="26"/>
              </w:rPr>
              <w:t xml:space="preserve"> Write them on the doorposts of your house and on your gates, </w:t>
            </w:r>
            <w:r w:rsidRPr="00210ACC">
              <w:rPr>
                <w:rStyle w:val="FootnoteReference"/>
                <w:rFonts w:ascii="Book Antiqua" w:hAnsi="Book Antiqua" w:hint="default"/>
                <w:b w:val="0"/>
                <w:bCs w:val="0"/>
                <w:color w:val="008000"/>
                <w:sz w:val="26"/>
                <w:szCs w:val="26"/>
              </w:rPr>
              <w:footnoteReference w:id="344"/>
            </w:r>
            <w:r w:rsidRPr="00210ACC">
              <w:rPr>
                <w:rFonts w:ascii="Book Antiqua" w:hAnsi="Book Antiqua" w:hint="default"/>
                <w:b w:val="0"/>
                <w:bCs w:val="0"/>
                <w:color w:val="993300"/>
                <w:sz w:val="26"/>
                <w:szCs w:val="26"/>
              </w:rPr>
              <w:t xml:space="preserve"> so that you and your children may live long in the land that Yahweh swore to your fathers he would give them for as long as there is a sky above the earth.</w:t>
            </w:r>
          </w:p>
        </w:tc>
      </w:tr>
      <w:tr w:rsidR="004549CC" w:rsidRPr="00870CCD" w14:paraId="777B97D9" w14:textId="77777777" w:rsidTr="00210ACC">
        <w:tblPrEx>
          <w:jc w:val="left"/>
        </w:tblPrEx>
        <w:tc>
          <w:tcPr>
            <w:tcW w:w="5688" w:type="dxa"/>
          </w:tcPr>
          <w:p w14:paraId="4ED99F13" w14:textId="11F4ABA5" w:rsidR="004549CC" w:rsidRPr="00210ACC" w:rsidRDefault="00780D07" w:rsidP="003318C0">
            <w:pPr>
              <w:pStyle w:val="Heading3"/>
              <w:keepNext w:val="0"/>
              <w:spacing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כב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אִם־שָׁמֹ֨ר תִּשְׁמְר֜וּן אֶת־כׇּל־הַמִּצְוָ֣ה הַזֹּ֗את אֲשֶׁ֧ר אָנֹכִ֛י מְצַוֶּ֥ה אֶתְכֶ֖ם לַעֲשֹׂתָ֑הּ לְאַהֲבָ֞ה אֶת־יְהֹוָ֧ה אֱלֹהֵיכֶ֛ם לָלֶ֥כֶת בְּכׇל־דְּרָכָ֖יו וּלְדׇבְקָה־בֽוֹ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וְהוֹרִ֧ישׁ יְהֹוָ֛ה אֶת־כׇּל־הַגּוֹיִ֥ם הָאֵ֖לֶּה מִלִּפְנֵיכֶ֑ם וִֽירִשְׁתֶּ֣ם גּוֹיִ֔ם גְּדֹלִ֥ים וַעֲצֻמִ֖ים מִכֶּֽם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כׇּל־הַמָּק֗וֹם אֲשֶׁ֨ר תִּדְרֹ֧ךְ כַּֽף־רַגְלְכֶ֛ם בּ֖וֹ לָכֶ֣ם יִהְיֶ֑ה מִן־הַמִּדְבָּ֨ר וְהַלְּבָנ֜וֹן מִן־הַנָּהָ֣ר נְהַר־פְּרָ֗ת וְעַד֙ הַיָּ֣ם הָאַֽחֲר֔וֹן יִהְיֶ֖ה גְּבֻלְכֶֽם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לֹא־יִתְיַצֵּ֥ב אִ֖ישׁ בִּפְנֵיכֶ֑ם פַּחְדְּכֶ֨ם וּמוֹרַֽאֲכֶ֜ם יִתֵּ֣ן</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יְהֹוָ֣ה אֱלֹֽהֵיכֶ֗ם עַל־פְּנֵ֤י כׇל־הָאָ֙רֶץ֙ אֲשֶׁ֣ר תִּדְרְכוּ־בָ֔הּ כַּאֲשֶׁ֖ר דִּבֶּ֥ר לָכֶֽם׃</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0DB86EB4" w14:textId="77777777" w:rsidR="004549CC" w:rsidRPr="00210ACC" w:rsidRDefault="004549CC" w:rsidP="003318C0">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26"/>
              </w:rPr>
            </w:pPr>
            <w:r w:rsidRPr="00210ACC">
              <w:rPr>
                <w:rStyle w:val="FootnoteReference"/>
                <w:rFonts w:ascii="Book Antiqua" w:hAnsi="Book Antiqua" w:hint="default"/>
                <w:b w:val="0"/>
                <w:bCs w:val="0"/>
                <w:color w:val="008000"/>
                <w:sz w:val="26"/>
                <w:szCs w:val="26"/>
              </w:rPr>
              <w:footnoteReference w:id="345"/>
            </w:r>
            <w:r w:rsidRPr="00210ACC">
              <w:rPr>
                <w:rFonts w:ascii="Book Antiqua" w:hAnsi="Book Antiqua" w:hint="default"/>
                <w:b w:val="0"/>
                <w:bCs w:val="0"/>
                <w:color w:val="993300"/>
                <w:sz w:val="26"/>
                <w:szCs w:val="26"/>
              </w:rPr>
              <w:t xml:space="preserve"> “For, if you should faithfully keep and observe all these command</w:t>
            </w:r>
            <w:r w:rsidR="0089149F">
              <w:rPr>
                <w:rFonts w:ascii="Book Antiqua" w:hAnsi="Book Antiqua" w:hint="default"/>
                <w:b w:val="0"/>
                <w:bCs w:val="0"/>
                <w:color w:val="993300"/>
                <w:sz w:val="26"/>
                <w:szCs w:val="26"/>
              </w:rPr>
              <w:softHyphen/>
            </w:r>
            <w:r w:rsidRPr="00210ACC">
              <w:rPr>
                <w:rFonts w:ascii="Book Antiqua" w:hAnsi="Book Antiqua" w:hint="default"/>
                <w:b w:val="0"/>
                <w:bCs w:val="0"/>
                <w:color w:val="993300"/>
                <w:sz w:val="26"/>
                <w:szCs w:val="26"/>
              </w:rPr>
              <w:t xml:space="preserve">ments that I enjoin on you today, loving Yahweh your God, following all his ways and clinging to him, </w:t>
            </w:r>
            <w:r w:rsidRPr="00210ACC">
              <w:rPr>
                <w:rStyle w:val="FootnoteReference"/>
                <w:rFonts w:ascii="Book Antiqua" w:hAnsi="Book Antiqua" w:hint="default"/>
                <w:b w:val="0"/>
                <w:bCs w:val="0"/>
                <w:color w:val="008000"/>
                <w:sz w:val="26"/>
                <w:szCs w:val="26"/>
              </w:rPr>
              <w:footnoteReference w:id="346"/>
            </w:r>
            <w:r w:rsidRPr="00210ACC">
              <w:rPr>
                <w:rFonts w:ascii="Book Antiqua" w:hAnsi="Book Antiqua" w:hint="default"/>
                <w:b w:val="0"/>
                <w:bCs w:val="0"/>
                <w:color w:val="993300"/>
                <w:sz w:val="26"/>
                <w:szCs w:val="26"/>
              </w:rPr>
              <w:t> </w:t>
            </w:r>
            <w:r w:rsidR="0089149F">
              <w:rPr>
                <w:rFonts w:ascii="Book Antiqua" w:hAnsi="Book Antiqua" w:hint="default"/>
                <w:b w:val="0"/>
                <w:bCs w:val="0"/>
                <w:color w:val="993300"/>
                <w:sz w:val="26"/>
                <w:szCs w:val="26"/>
              </w:rPr>
              <w:t xml:space="preserve">then </w:t>
            </w:r>
            <w:r w:rsidRPr="00210ACC">
              <w:rPr>
                <w:rFonts w:ascii="Book Antiqua" w:hAnsi="Book Antiqua" w:hint="default"/>
                <w:b w:val="0"/>
                <w:bCs w:val="0"/>
                <w:color w:val="993300"/>
                <w:sz w:val="26"/>
                <w:szCs w:val="26"/>
              </w:rPr>
              <w:t>Yahweh will dispossess all these nations for you, and you shall dispossess nations greater and more powerful than yours</w:t>
            </w:r>
            <w:r w:rsidR="00210ACC">
              <w:rPr>
                <w:rFonts w:ascii="Book Antiqua" w:hAnsi="Book Antiqua" w:hint="default"/>
                <w:b w:val="0"/>
                <w:bCs w:val="0"/>
                <w:color w:val="993300"/>
                <w:sz w:val="26"/>
                <w:szCs w:val="26"/>
              </w:rPr>
              <w:t>elves.</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47"/>
            </w:r>
            <w:r w:rsidRPr="00210ACC">
              <w:rPr>
                <w:rFonts w:ascii="Book Antiqua" w:hAnsi="Book Antiqua" w:hint="default"/>
                <w:b w:val="0"/>
                <w:bCs w:val="0"/>
                <w:color w:val="993300"/>
                <w:sz w:val="26"/>
                <w:szCs w:val="26"/>
              </w:rPr>
              <w:t xml:space="preserve"> Wherever the sole of your foot treads shall be yours; your territory shall stretch from the desert all the way to </w:t>
            </w:r>
            <w:proofErr w:type="gramStart"/>
            <w:r w:rsidRPr="00210ACC">
              <w:rPr>
                <w:rFonts w:ascii="Book Antiqua" w:hAnsi="Book Antiqua" w:hint="default"/>
                <w:b w:val="0"/>
                <w:bCs w:val="0"/>
                <w:color w:val="993300"/>
                <w:sz w:val="26"/>
                <w:szCs w:val="26"/>
              </w:rPr>
              <w:t>the Lebanon</w:t>
            </w:r>
            <w:proofErr w:type="gramEnd"/>
            <w:r w:rsidRPr="00210ACC">
              <w:rPr>
                <w:rFonts w:ascii="Book Antiqua" w:hAnsi="Book Antiqua" w:hint="default"/>
                <w:b w:val="0"/>
                <w:bCs w:val="0"/>
                <w:color w:val="993300"/>
                <w:sz w:val="26"/>
                <w:szCs w:val="26"/>
              </w:rPr>
              <w:t xml:space="preserve">; and from the River, the River Euphrates, as far as the </w:t>
            </w:r>
            <w:smartTag w:uri="urn:schemas-microsoft-com:office:smarttags" w:element="place">
              <w:smartTag w:uri="urn:schemas-microsoft-com:office:smarttags" w:element="PlaceName">
                <w:r w:rsidRPr="00210ACC">
                  <w:rPr>
                    <w:rFonts w:ascii="Book Antiqua" w:hAnsi="Book Antiqua" w:hint="default"/>
                    <w:b w:val="0"/>
                    <w:bCs w:val="0"/>
                    <w:color w:val="993300"/>
                    <w:sz w:val="26"/>
                    <w:szCs w:val="26"/>
                  </w:rPr>
                  <w:t>Western</w:t>
                </w:r>
              </w:smartTag>
              <w:r w:rsidRPr="00210ACC">
                <w:rPr>
                  <w:rFonts w:ascii="Book Antiqua" w:hAnsi="Book Antiqua" w:hint="default"/>
                  <w:b w:val="0"/>
                  <w:bCs w:val="0"/>
                  <w:color w:val="993300"/>
                  <w:sz w:val="26"/>
                  <w:szCs w:val="26"/>
                </w:rPr>
                <w:t xml:space="preserve"> </w:t>
              </w:r>
              <w:smartTag w:uri="urn:schemas-microsoft-com:office:smarttags" w:element="PlaceType">
                <w:r w:rsidRPr="00210ACC">
                  <w:rPr>
                    <w:rFonts w:ascii="Book Antiqua" w:hAnsi="Book Antiqua" w:hint="default"/>
                    <w:b w:val="0"/>
                    <w:bCs w:val="0"/>
                    <w:color w:val="993300"/>
                    <w:sz w:val="26"/>
                    <w:szCs w:val="26"/>
                  </w:rPr>
                  <w:t>Sea</w:t>
                </w:r>
              </w:smartTag>
            </w:smartTag>
            <w:r w:rsidR="00210ACC">
              <w:rPr>
                <w:rFonts w:ascii="Book Antiqua" w:hAnsi="Book Antiqua" w:hint="default"/>
                <w:b w:val="0"/>
                <w:bCs w:val="0"/>
                <w:color w:val="993300"/>
                <w:sz w:val="26"/>
                <w:szCs w:val="26"/>
              </w:rPr>
              <w:t>.</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48"/>
            </w:r>
            <w:r w:rsidRPr="00210ACC">
              <w:rPr>
                <w:rFonts w:ascii="Book Antiqua" w:hAnsi="Book Antiqua" w:hint="default"/>
                <w:b w:val="0"/>
                <w:bCs w:val="0"/>
                <w:color w:val="993300"/>
                <w:sz w:val="26"/>
                <w:szCs w:val="26"/>
              </w:rPr>
              <w:t xml:space="preserve"> No one will be able to resist you; Yahweh your God will make you feared and dreaded throughout the land that you tread, just as he promised you.</w:t>
            </w:r>
          </w:p>
        </w:tc>
      </w:tr>
      <w:tr w:rsidR="004549CC" w:rsidRPr="00870CCD" w14:paraId="02FFAC01" w14:textId="77777777" w:rsidTr="00210ACC">
        <w:tblPrEx>
          <w:jc w:val="left"/>
        </w:tblPrEx>
        <w:tc>
          <w:tcPr>
            <w:tcW w:w="5688" w:type="dxa"/>
          </w:tcPr>
          <w:p w14:paraId="5B7D6354" w14:textId="52D25A4F" w:rsidR="004549CC" w:rsidRPr="00210ACC" w:rsidRDefault="00780D07" w:rsidP="003318C0">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רְאֵ֗ה אָנֹכִ֛י נֹתֵ֥ן לִפְנֵיכֶ֖ם הַיּ֑וֹם בְּרָכָ֖ה וּקְלָלָֽה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אֶֽת־הַבְּרָכָ֑ה אֲשֶׁ֣ר תִּשְׁמְע֗וּ אֶל־מִצְוֺת֙ יְהֹוָ֣ה אֱלֹֽהֵיכֶ֔ם אֲשֶׁ֧ר אָנֹכִ֛י מְצַוֶּ֥ה אֶתְכֶ֖ם הַיּֽוֹם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וְהַקְּלָלָ֗ה אִם־לֹ֤א תִשְׁמְעוּ֙ אֶל־מִצְוֺת֙ יְהֹוָ֣ה אֱלֹֽהֵיכֶ֔ם וְסַרְתֶּ֣ם מִן־הַדֶּ֔רֶךְ אֲשֶׁ֧ר אָנֹכִ֛י מְצַוֶּ֥ה אֶתְכֶ֖ם הַיּ֑וֹם לָלֶ֗כֶת אַחֲרֵ֛י אֱלֹהִ֥ים אֲחֵרִ֖ים אֲשֶׁ֥ר לֹֽא־יְדַעְתֶּֽם׃</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74588553" w14:textId="5DDC7C08" w:rsidR="004549CC" w:rsidRPr="00210ACC" w:rsidRDefault="004549CC" w:rsidP="003318C0">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26"/>
              </w:rPr>
            </w:pPr>
            <w:r w:rsidRPr="00210ACC">
              <w:rPr>
                <w:rStyle w:val="FootnoteReference"/>
                <w:rFonts w:ascii="Book Antiqua" w:hAnsi="Book Antiqua" w:hint="default"/>
                <w:b w:val="0"/>
                <w:bCs w:val="0"/>
                <w:color w:val="008000"/>
                <w:sz w:val="26"/>
                <w:szCs w:val="26"/>
              </w:rPr>
              <w:footnoteReference w:id="349"/>
            </w:r>
            <w:r w:rsidRPr="00210ACC">
              <w:rPr>
                <w:rFonts w:ascii="Book Antiqua" w:hAnsi="Book Antiqua" w:hint="default"/>
                <w:b w:val="0"/>
                <w:bCs w:val="0"/>
                <w:color w:val="993300"/>
                <w:sz w:val="26"/>
                <w:szCs w:val="26"/>
              </w:rPr>
              <w:t xml:space="preserve"> “</w:t>
            </w:r>
            <w:r w:rsidR="0089149F">
              <w:rPr>
                <w:rFonts w:ascii="Book Antiqua" w:hAnsi="Book Antiqua" w:hint="default"/>
                <w:b w:val="0"/>
                <w:bCs w:val="0"/>
                <w:color w:val="993300"/>
                <w:sz w:val="26"/>
                <w:szCs w:val="26"/>
              </w:rPr>
              <w:t>Take note</w:t>
            </w:r>
            <w:r w:rsidRPr="00210ACC">
              <w:rPr>
                <w:rFonts w:ascii="Book Antiqua" w:hAnsi="Book Antiqua" w:hint="default"/>
                <w:b w:val="0"/>
                <w:bCs w:val="0"/>
                <w:color w:val="993300"/>
                <w:sz w:val="26"/>
                <w:szCs w:val="26"/>
              </w:rPr>
              <w:t xml:space="preserve">, I </w:t>
            </w:r>
            <w:r w:rsidR="0089149F">
              <w:rPr>
                <w:rFonts w:ascii="Book Antiqua" w:hAnsi="Book Antiqua" w:hint="default"/>
                <w:b w:val="0"/>
                <w:bCs w:val="0"/>
                <w:color w:val="993300"/>
                <w:sz w:val="26"/>
                <w:szCs w:val="26"/>
              </w:rPr>
              <w:t xml:space="preserve">am </w:t>
            </w:r>
            <w:r w:rsidRPr="00210ACC">
              <w:rPr>
                <w:rFonts w:ascii="Book Antiqua" w:hAnsi="Book Antiqua" w:hint="default"/>
                <w:b w:val="0"/>
                <w:bCs w:val="0"/>
                <w:color w:val="993300"/>
                <w:sz w:val="26"/>
                <w:szCs w:val="26"/>
              </w:rPr>
              <w:t>set</w:t>
            </w:r>
            <w:r w:rsidR="0089149F">
              <w:rPr>
                <w:rFonts w:ascii="Book Antiqua" w:hAnsi="Book Antiqua" w:hint="default"/>
                <w:b w:val="0"/>
                <w:bCs w:val="0"/>
                <w:color w:val="993300"/>
                <w:sz w:val="26"/>
                <w:szCs w:val="26"/>
              </w:rPr>
              <w:t>ting</w:t>
            </w:r>
            <w:r w:rsidRPr="00210ACC">
              <w:rPr>
                <w:rFonts w:ascii="Book Antiqua" w:hAnsi="Book Antiqua" w:hint="default"/>
                <w:b w:val="0"/>
                <w:bCs w:val="0"/>
                <w:color w:val="993300"/>
                <w:sz w:val="26"/>
                <w:szCs w:val="26"/>
              </w:rPr>
              <w:t xml:space="preserve"> before you today </w:t>
            </w:r>
            <w:r w:rsidR="00B54BC8">
              <w:rPr>
                <w:rFonts w:ascii="Book Antiqua" w:hAnsi="Book Antiqua" w:hint="default"/>
                <w:b w:val="0"/>
                <w:bCs w:val="0"/>
                <w:color w:val="993300"/>
                <w:sz w:val="26"/>
                <w:szCs w:val="26"/>
              </w:rPr>
              <w:t xml:space="preserve">both </w:t>
            </w:r>
            <w:r w:rsidRPr="00210ACC">
              <w:rPr>
                <w:rFonts w:ascii="Book Antiqua" w:hAnsi="Book Antiqua" w:hint="default"/>
                <w:b w:val="0"/>
                <w:bCs w:val="0"/>
                <w:color w:val="993300"/>
                <w:sz w:val="26"/>
                <w:szCs w:val="26"/>
              </w:rPr>
              <w:t xml:space="preserve">a blessing and a curse: </w:t>
            </w:r>
            <w:r w:rsidRPr="00210ACC">
              <w:rPr>
                <w:rStyle w:val="FootnoteReference"/>
                <w:rFonts w:ascii="Book Antiqua" w:hAnsi="Book Antiqua" w:hint="default"/>
                <w:b w:val="0"/>
                <w:bCs w:val="0"/>
                <w:color w:val="008000"/>
                <w:sz w:val="26"/>
                <w:szCs w:val="26"/>
              </w:rPr>
              <w:footnoteReference w:id="350"/>
            </w:r>
            <w:r w:rsidRPr="00210ACC">
              <w:rPr>
                <w:rFonts w:ascii="Book Antiqua" w:hAnsi="Book Antiqua" w:hint="default"/>
                <w:b w:val="0"/>
                <w:bCs w:val="0"/>
                <w:color w:val="993300"/>
                <w:sz w:val="26"/>
                <w:szCs w:val="26"/>
              </w:rPr>
              <w:t xml:space="preserve"> the blessing, if you </w:t>
            </w:r>
            <w:r w:rsidR="00B54BC8">
              <w:rPr>
                <w:rFonts w:ascii="Book Antiqua" w:hAnsi="Book Antiqua" w:hint="default"/>
                <w:b w:val="0"/>
                <w:bCs w:val="0"/>
                <w:color w:val="993300"/>
                <w:sz w:val="26"/>
                <w:szCs w:val="26"/>
              </w:rPr>
              <w:t>will listen to</w:t>
            </w:r>
            <w:r w:rsidRPr="00210ACC">
              <w:rPr>
                <w:rFonts w:ascii="Book Antiqua" w:hAnsi="Book Antiqua" w:hint="default"/>
                <w:b w:val="0"/>
                <w:bCs w:val="0"/>
                <w:color w:val="993300"/>
                <w:sz w:val="26"/>
                <w:szCs w:val="26"/>
              </w:rPr>
              <w:t xml:space="preserve"> the commandments of Yahweh </w:t>
            </w:r>
            <w:r w:rsidR="00B54BC8">
              <w:rPr>
                <w:rFonts w:ascii="Book Antiqua" w:hAnsi="Book Antiqua" w:hint="default"/>
                <w:b w:val="0"/>
                <w:bCs w:val="0"/>
                <w:color w:val="993300"/>
                <w:sz w:val="26"/>
                <w:szCs w:val="26"/>
              </w:rPr>
              <w:t>y</w:t>
            </w:r>
            <w:r w:rsidRPr="00210ACC">
              <w:rPr>
                <w:rFonts w:ascii="Book Antiqua" w:hAnsi="Book Antiqua" w:hint="default"/>
                <w:b w:val="0"/>
                <w:bCs w:val="0"/>
                <w:color w:val="993300"/>
                <w:sz w:val="26"/>
                <w:szCs w:val="26"/>
              </w:rPr>
              <w:t>our God</w:t>
            </w:r>
            <w:r w:rsidR="00B54BC8">
              <w:rPr>
                <w:rFonts w:ascii="Book Antiqua" w:hAnsi="Book Antiqua" w:hint="default"/>
                <w:b w:val="0"/>
                <w:bCs w:val="0"/>
                <w:color w:val="993300"/>
                <w:sz w:val="26"/>
                <w:szCs w:val="26"/>
              </w:rPr>
              <w:t>, which</w:t>
            </w:r>
            <w:r w:rsidRPr="00210ACC">
              <w:rPr>
                <w:rFonts w:ascii="Book Antiqua" w:hAnsi="Book Antiqua" w:hint="default"/>
                <w:b w:val="0"/>
                <w:bCs w:val="0"/>
                <w:color w:val="993300"/>
                <w:sz w:val="26"/>
                <w:szCs w:val="26"/>
              </w:rPr>
              <w:t xml:space="preserve"> I </w:t>
            </w:r>
            <w:r w:rsidR="00906375">
              <w:rPr>
                <w:rFonts w:ascii="Book Antiqua" w:hAnsi="Book Antiqua" w:hint="default"/>
                <w:b w:val="0"/>
                <w:bCs w:val="0"/>
                <w:color w:val="993300"/>
                <w:sz w:val="26"/>
                <w:szCs w:val="26"/>
              </w:rPr>
              <w:t>am commanding</w:t>
            </w:r>
            <w:r w:rsidRPr="00210ACC">
              <w:rPr>
                <w:rFonts w:ascii="Book Antiqua" w:hAnsi="Book Antiqua" w:hint="default"/>
                <w:b w:val="0"/>
                <w:bCs w:val="0"/>
                <w:color w:val="993300"/>
                <w:sz w:val="26"/>
                <w:szCs w:val="26"/>
              </w:rPr>
              <w:t xml:space="preserve"> you today; </w:t>
            </w:r>
            <w:r w:rsidRPr="00210ACC">
              <w:rPr>
                <w:rStyle w:val="FootnoteReference"/>
                <w:rFonts w:ascii="Book Antiqua" w:hAnsi="Book Antiqua" w:hint="default"/>
                <w:b w:val="0"/>
                <w:bCs w:val="0"/>
                <w:color w:val="008000"/>
                <w:sz w:val="26"/>
                <w:szCs w:val="26"/>
              </w:rPr>
              <w:footnoteReference w:id="351"/>
            </w:r>
            <w:r w:rsidRPr="00210ACC">
              <w:rPr>
                <w:rFonts w:ascii="Book Antiqua" w:hAnsi="Book Antiqua" w:hint="default"/>
                <w:b w:val="0"/>
                <w:bCs w:val="0"/>
                <w:color w:val="993300"/>
                <w:sz w:val="26"/>
                <w:szCs w:val="26"/>
              </w:rPr>
              <w:t xml:space="preserve"> and the curse, if you </w:t>
            </w:r>
            <w:r w:rsidR="00B54BC8">
              <w:rPr>
                <w:rFonts w:ascii="Book Antiqua" w:hAnsi="Book Antiqua" w:hint="default"/>
                <w:b w:val="0"/>
                <w:bCs w:val="0"/>
                <w:color w:val="993300"/>
                <w:sz w:val="26"/>
                <w:szCs w:val="26"/>
              </w:rPr>
              <w:t>will not listen to</w:t>
            </w:r>
            <w:r w:rsidRPr="00210ACC">
              <w:rPr>
                <w:rFonts w:ascii="Book Antiqua" w:hAnsi="Book Antiqua" w:hint="default"/>
                <w:b w:val="0"/>
                <w:bCs w:val="0"/>
                <w:color w:val="993300"/>
                <w:sz w:val="26"/>
                <w:szCs w:val="26"/>
              </w:rPr>
              <w:t xml:space="preserve"> the commandments of Yahweh your God </w:t>
            </w:r>
            <w:r w:rsidR="00B54BC8">
              <w:rPr>
                <w:rFonts w:ascii="Book Antiqua" w:hAnsi="Book Antiqua" w:hint="default"/>
                <w:b w:val="0"/>
                <w:bCs w:val="0"/>
                <w:color w:val="993300"/>
                <w:sz w:val="26"/>
                <w:szCs w:val="26"/>
              </w:rPr>
              <w:t>but</w:t>
            </w:r>
            <w:r w:rsidRPr="00210ACC">
              <w:rPr>
                <w:rFonts w:ascii="Book Antiqua" w:hAnsi="Book Antiqua" w:hint="default"/>
                <w:b w:val="0"/>
                <w:bCs w:val="0"/>
                <w:color w:val="993300"/>
                <w:sz w:val="26"/>
                <w:szCs w:val="26"/>
              </w:rPr>
              <w:t xml:space="preserve"> </w:t>
            </w:r>
            <w:r w:rsidR="00B54BC8">
              <w:rPr>
                <w:rFonts w:ascii="Book Antiqua" w:hAnsi="Book Antiqua" w:hint="default"/>
                <w:b w:val="0"/>
                <w:bCs w:val="0"/>
                <w:color w:val="993300"/>
                <w:sz w:val="26"/>
                <w:szCs w:val="26"/>
              </w:rPr>
              <w:t>turn aside from</w:t>
            </w:r>
            <w:r w:rsidRPr="00210ACC">
              <w:rPr>
                <w:rFonts w:ascii="Book Antiqua" w:hAnsi="Book Antiqua" w:hint="default"/>
                <w:b w:val="0"/>
                <w:bCs w:val="0"/>
                <w:color w:val="993300"/>
                <w:sz w:val="26"/>
                <w:szCs w:val="26"/>
              </w:rPr>
              <w:t xml:space="preserve"> the way </w:t>
            </w:r>
            <w:r w:rsidR="00B54BC8">
              <w:rPr>
                <w:rFonts w:ascii="Book Antiqua" w:hAnsi="Book Antiqua" w:hint="default"/>
                <w:b w:val="0"/>
                <w:bCs w:val="0"/>
                <w:color w:val="993300"/>
                <w:sz w:val="26"/>
                <w:szCs w:val="26"/>
              </w:rPr>
              <w:t xml:space="preserve">that </w:t>
            </w:r>
            <w:r w:rsidRPr="00210ACC">
              <w:rPr>
                <w:rFonts w:ascii="Book Antiqua" w:hAnsi="Book Antiqua" w:hint="default"/>
                <w:b w:val="0"/>
                <w:bCs w:val="0"/>
                <w:color w:val="993300"/>
                <w:sz w:val="26"/>
                <w:szCs w:val="26"/>
              </w:rPr>
              <w:t>I have marked out for you today, by going</w:t>
            </w:r>
            <w:r w:rsidR="00C94231">
              <w:rPr>
                <w:rFonts w:ascii="Book Antiqua" w:hAnsi="Book Antiqua" w:hint="default"/>
                <w:b w:val="0"/>
                <w:bCs w:val="0"/>
                <w:color w:val="993300"/>
                <w:sz w:val="26"/>
                <w:szCs w:val="26"/>
              </w:rPr>
              <w:t xml:space="preserve"> </w:t>
            </w:r>
            <w:r w:rsidRPr="00210ACC">
              <w:rPr>
                <w:rFonts w:ascii="Book Antiqua" w:hAnsi="Book Antiqua" w:hint="default"/>
                <w:b w:val="0"/>
                <w:bCs w:val="0"/>
                <w:color w:val="993300"/>
                <w:sz w:val="26"/>
                <w:szCs w:val="26"/>
              </w:rPr>
              <w:t>after</w:t>
            </w:r>
            <w:r w:rsidR="00C94231">
              <w:rPr>
                <w:rFonts w:ascii="Book Antiqua" w:hAnsi="Book Antiqua" w:hint="default"/>
                <w:b w:val="0"/>
                <w:bCs w:val="0"/>
                <w:color w:val="993300"/>
                <w:sz w:val="26"/>
                <w:szCs w:val="26"/>
              </w:rPr>
              <w:t xml:space="preserve"> </w:t>
            </w:r>
            <w:r w:rsidRPr="00210ACC">
              <w:rPr>
                <w:rFonts w:ascii="Book Antiqua" w:hAnsi="Book Antiqua" w:hint="default"/>
                <w:b w:val="0"/>
                <w:bCs w:val="0"/>
                <w:color w:val="993300"/>
                <w:sz w:val="26"/>
                <w:szCs w:val="26"/>
              </w:rPr>
              <w:t>other</w:t>
            </w:r>
            <w:r w:rsidR="00C94231">
              <w:rPr>
                <w:rFonts w:ascii="Book Antiqua" w:hAnsi="Book Antiqua" w:hint="default"/>
                <w:b w:val="0"/>
                <w:bCs w:val="0"/>
                <w:color w:val="993300"/>
                <w:sz w:val="26"/>
                <w:szCs w:val="26"/>
              </w:rPr>
              <w:t xml:space="preserve"> </w:t>
            </w:r>
            <w:r w:rsidRPr="00210ACC">
              <w:rPr>
                <w:rFonts w:ascii="Book Antiqua" w:hAnsi="Book Antiqua" w:hint="default"/>
                <w:b w:val="0"/>
                <w:bCs w:val="0"/>
                <w:color w:val="993300"/>
                <w:sz w:val="26"/>
                <w:szCs w:val="26"/>
              </w:rPr>
              <w:t>gods</w:t>
            </w:r>
            <w:r w:rsidR="00C94231">
              <w:rPr>
                <w:rFonts w:ascii="Book Antiqua" w:hAnsi="Book Antiqua" w:hint="default"/>
                <w:b w:val="0"/>
                <w:bCs w:val="0"/>
                <w:color w:val="993300"/>
                <w:sz w:val="26"/>
                <w:szCs w:val="26"/>
              </w:rPr>
              <w:t xml:space="preserve"> </w:t>
            </w:r>
            <w:r w:rsidR="00906375">
              <w:rPr>
                <w:rFonts w:ascii="Book Antiqua" w:hAnsi="Book Antiqua" w:hint="default"/>
                <w:b w:val="0"/>
                <w:bCs w:val="0"/>
                <w:color w:val="993300"/>
                <w:sz w:val="26"/>
                <w:szCs w:val="26"/>
              </w:rPr>
              <w:t>you</w:t>
            </w:r>
            <w:r w:rsidR="00C94231">
              <w:rPr>
                <w:rFonts w:ascii="Book Antiqua" w:hAnsi="Book Antiqua" w:hint="default"/>
                <w:b w:val="0"/>
                <w:bCs w:val="0"/>
                <w:color w:val="993300"/>
                <w:sz w:val="26"/>
                <w:szCs w:val="26"/>
              </w:rPr>
              <w:t xml:space="preserve"> </w:t>
            </w:r>
            <w:r w:rsidRPr="00210ACC">
              <w:rPr>
                <w:rFonts w:ascii="Book Antiqua" w:hAnsi="Book Antiqua" w:hint="default"/>
                <w:b w:val="0"/>
                <w:bCs w:val="0"/>
                <w:color w:val="993300"/>
                <w:sz w:val="26"/>
                <w:szCs w:val="26"/>
              </w:rPr>
              <w:t>have</w:t>
            </w:r>
            <w:r w:rsidR="00C94231">
              <w:rPr>
                <w:rFonts w:ascii="Book Antiqua" w:hAnsi="Book Antiqua" w:hint="default"/>
                <w:b w:val="0"/>
                <w:bCs w:val="0"/>
                <w:color w:val="993300"/>
                <w:sz w:val="26"/>
                <w:szCs w:val="26"/>
              </w:rPr>
              <w:t xml:space="preserve"> </w:t>
            </w:r>
            <w:r w:rsidRPr="00210ACC">
              <w:rPr>
                <w:rFonts w:ascii="Book Antiqua" w:hAnsi="Book Antiqua" w:hint="default"/>
                <w:b w:val="0"/>
                <w:bCs w:val="0"/>
                <w:color w:val="993300"/>
                <w:sz w:val="26"/>
                <w:szCs w:val="26"/>
              </w:rPr>
              <w:t>not</w:t>
            </w:r>
            <w:r w:rsidR="00C94231">
              <w:rPr>
                <w:rFonts w:ascii="Book Antiqua" w:hAnsi="Book Antiqua" w:hint="default"/>
                <w:b w:val="0"/>
                <w:bCs w:val="0"/>
                <w:color w:val="993300"/>
                <w:sz w:val="26"/>
                <w:szCs w:val="26"/>
              </w:rPr>
              <w:t xml:space="preserve"> </w:t>
            </w:r>
            <w:r w:rsidRPr="00210ACC">
              <w:rPr>
                <w:rFonts w:ascii="Book Antiqua" w:hAnsi="Book Antiqua" w:hint="default"/>
                <w:b w:val="0"/>
                <w:bCs w:val="0"/>
                <w:color w:val="993300"/>
                <w:sz w:val="26"/>
                <w:szCs w:val="26"/>
              </w:rPr>
              <w:t>known.</w:t>
            </w:r>
          </w:p>
        </w:tc>
      </w:tr>
      <w:tr w:rsidR="004549CC" w:rsidRPr="00870CCD" w14:paraId="06D3BB61" w14:textId="77777777" w:rsidTr="00210ACC">
        <w:tblPrEx>
          <w:jc w:val="left"/>
        </w:tblPrEx>
        <w:tc>
          <w:tcPr>
            <w:tcW w:w="5688" w:type="dxa"/>
          </w:tcPr>
          <w:p w14:paraId="257656BD" w14:textId="1D032083" w:rsidR="004549CC" w:rsidRPr="00210ACC" w:rsidRDefault="00780D07" w:rsidP="00B54BC8">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כִּ֤י יְבִֽיאֲךָ֙ יְהֹוָ֣ה אֱלֹהֶ֔יךָ אֶל־הָאָ֕רֶץ אֲשֶׁר־אַתָּ֥ה בָא־שָׁ֖מָּה לְרִשְׁתָּ֑הּ וְנָתַתָּ֤ה אֶת־הַבְּרָכָה֙ עַל־הַ֣ר גְּרִזִ֔ים וְאֶת־הַקְּלָלָ֖ה עַל־הַ֥ר עֵיבָֽל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הֲלֹא־הֵ֜מָּה בְּעֵ֣בֶר הַיַּרְדֵּ֗ן אַֽחֲרֵי֙ דֶּ֚רֶךְ מְב֣וֹא הַשֶּׁ֔מֶשׁ בְּאֶ֙רֶץ֙ הַֽכְּנַעֲנִ֔י הַיֹּשֵׁ֖ב בָּעֲרָבָ֑ה מ֚וּל הַגִּלְגָּ֔ל אֵ֖צֶל אֵלוֹנֵ֥י מֹרֶֽה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אַתֶּם֙ עֹבְרִ֣ים אֶת־הַיַּרְדֵּ֔ן לָבֹא֙ לָרֶ֣שֶׁת אֶת־הָאָ֔רֶץ אֲשֶׁר־יְהֹוָ֥ה אֱלֹהֵיכֶ֖ם נֹתֵ֣ן לָכֶ֑ם וִֽירִשְׁתֶּ֥ם אֹתָ֖הּ וִֽישַׁבְתֶּם־בָּֽהּ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וּשְׁמַרְתֶּ֣ם לַעֲשׂ֔וֹת אֵ֥ת כׇּל־הַֽחֻקִּ֖ים וְאֶת־הַמִּשְׁפָּטִ֑ים אֲשֶׁ֧ר אָנֹכִ֛י נֹתֵ֥ן לִפְנֵיכֶ֖ם הַיּֽוֹם</w:t>
            </w:r>
            <w:r w:rsidR="00210ACC" w:rsidRPr="00210ACC">
              <w:rPr>
                <w:rFonts w:cs="SBL Hebrew"/>
                <w:noProof/>
                <w:color w:val="993300"/>
                <w:sz w:val="32"/>
                <w:szCs w:val="32"/>
                <w:rtl/>
                <w:lang w:bidi="he-IL"/>
              </w:rPr>
              <w:t>׃</w:t>
            </w:r>
          </w:p>
        </w:tc>
        <w:tc>
          <w:tcPr>
            <w:tcW w:w="8530" w:type="dxa"/>
          </w:tcPr>
          <w:p w14:paraId="47EA693A" w14:textId="672A1D3E" w:rsidR="004549CC" w:rsidRPr="00210ACC" w:rsidRDefault="004549CC" w:rsidP="00B54BC8">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26"/>
              </w:rPr>
            </w:pPr>
            <w:r w:rsidRPr="00210ACC">
              <w:rPr>
                <w:rStyle w:val="FootnoteReference"/>
                <w:rFonts w:ascii="Book Antiqua" w:hAnsi="Book Antiqua" w:hint="default"/>
                <w:b w:val="0"/>
                <w:bCs w:val="0"/>
                <w:color w:val="008000"/>
                <w:sz w:val="26"/>
                <w:szCs w:val="26"/>
              </w:rPr>
              <w:footnoteReference w:id="352"/>
            </w:r>
            <w:r w:rsidRPr="00210ACC">
              <w:rPr>
                <w:rFonts w:ascii="Book Antiqua" w:hAnsi="Book Antiqua" w:hint="default"/>
                <w:b w:val="0"/>
                <w:bCs w:val="0"/>
                <w:color w:val="993300"/>
                <w:sz w:val="26"/>
                <w:szCs w:val="26"/>
              </w:rPr>
              <w:t xml:space="preserve"> “And</w:t>
            </w:r>
            <w:r w:rsidR="00B54BC8">
              <w:rPr>
                <w:rFonts w:ascii="Book Antiqua" w:hAnsi="Book Antiqua" w:hint="default"/>
                <w:b w:val="0"/>
                <w:bCs w:val="0"/>
                <w:color w:val="993300"/>
                <w:sz w:val="26"/>
                <w:szCs w:val="26"/>
              </w:rPr>
              <w:t xml:space="preserve"> it shall happen that</w:t>
            </w:r>
            <w:r w:rsidRPr="00210ACC">
              <w:rPr>
                <w:rFonts w:ascii="Book Antiqua" w:hAnsi="Book Antiqua" w:hint="default"/>
                <w:b w:val="0"/>
                <w:bCs w:val="0"/>
                <w:color w:val="993300"/>
                <w:sz w:val="26"/>
                <w:szCs w:val="26"/>
              </w:rPr>
              <w:t xml:space="preserve">, when Yahweh your God </w:t>
            </w:r>
            <w:r w:rsidR="00B54BC8">
              <w:rPr>
                <w:rFonts w:ascii="Book Antiqua" w:hAnsi="Book Antiqua" w:hint="default"/>
                <w:b w:val="0"/>
                <w:bCs w:val="0"/>
                <w:color w:val="993300"/>
                <w:sz w:val="26"/>
                <w:szCs w:val="26"/>
              </w:rPr>
              <w:t>brings</w:t>
            </w:r>
            <w:r w:rsidRPr="00210ACC">
              <w:rPr>
                <w:rFonts w:ascii="Book Antiqua" w:hAnsi="Book Antiqua" w:hint="default"/>
                <w:b w:val="0"/>
                <w:bCs w:val="0"/>
                <w:color w:val="993300"/>
                <w:sz w:val="26"/>
                <w:szCs w:val="26"/>
              </w:rPr>
              <w:t xml:space="preserve"> you into the land, which you are to enter and </w:t>
            </w:r>
            <w:r w:rsidR="00B54BC8">
              <w:rPr>
                <w:rFonts w:ascii="Book Antiqua" w:hAnsi="Book Antiqua" w:hint="default"/>
                <w:b w:val="0"/>
                <w:bCs w:val="0"/>
                <w:color w:val="993300"/>
                <w:sz w:val="26"/>
                <w:szCs w:val="26"/>
              </w:rPr>
              <w:t>possess</w:t>
            </w:r>
            <w:r w:rsidRPr="00210ACC">
              <w:rPr>
                <w:rFonts w:ascii="Book Antiqua" w:hAnsi="Book Antiqua" w:hint="default"/>
                <w:b w:val="0"/>
                <w:bCs w:val="0"/>
                <w:color w:val="993300"/>
                <w:sz w:val="26"/>
                <w:szCs w:val="26"/>
              </w:rPr>
              <w:t>, you shall set the blessing on Mount Gerizim and the curse on Mount Ebal</w:t>
            </w:r>
            <w:r w:rsidR="00210ACC">
              <w:rPr>
                <w:rFonts w:ascii="Book Antiqua" w:hAnsi="Book Antiqua" w:hint="default"/>
                <w:b w:val="0"/>
                <w:bCs w:val="0"/>
                <w:color w:val="993300"/>
                <w:sz w:val="26"/>
                <w:szCs w:val="26"/>
              </w:rPr>
              <w:t>.</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53"/>
            </w:r>
            <w:r w:rsidRPr="00210ACC">
              <w:rPr>
                <w:rFonts w:ascii="Book Antiqua" w:hAnsi="Book Antiqua" w:hint="default"/>
                <w:b w:val="0"/>
                <w:bCs w:val="0"/>
                <w:color w:val="993300"/>
                <w:sz w:val="26"/>
                <w:szCs w:val="26"/>
              </w:rPr>
              <w:t xml:space="preserve"> These mountains, as everyone knows, are on the other side of the </w:t>
            </w:r>
            <w:smartTag w:uri="urn:schemas-microsoft-com:office:smarttags" w:element="place">
              <w:smartTag w:uri="urn:schemas-microsoft-com:office:smarttags" w:element="country-region">
                <w:r w:rsidRPr="00210ACC">
                  <w:rPr>
                    <w:rFonts w:ascii="Book Antiqua" w:hAnsi="Book Antiqua" w:hint="default"/>
                    <w:b w:val="0"/>
                    <w:bCs w:val="0"/>
                    <w:color w:val="993300"/>
                    <w:sz w:val="26"/>
                    <w:szCs w:val="26"/>
                  </w:rPr>
                  <w:t>Jordan</w:t>
                </w:r>
              </w:smartTag>
            </w:smartTag>
            <w:r w:rsidRPr="00210ACC">
              <w:rPr>
                <w:rFonts w:ascii="Book Antiqua" w:hAnsi="Book Antiqua" w:hint="default"/>
                <w:b w:val="0"/>
                <w:bCs w:val="0"/>
                <w:color w:val="993300"/>
                <w:sz w:val="26"/>
                <w:szCs w:val="26"/>
              </w:rPr>
              <w:t xml:space="preserve"> on the westward road, in the territory of the Canaanites that dwell in the Arabah, opposite Gilgal</w:t>
            </w:r>
            <w:r w:rsidR="00210ACC">
              <w:rPr>
                <w:rFonts w:ascii="Book Antiqua" w:hAnsi="Book Antiqua" w:hint="default"/>
                <w:b w:val="0"/>
                <w:bCs w:val="0"/>
                <w:color w:val="993300"/>
                <w:sz w:val="26"/>
                <w:szCs w:val="26"/>
              </w:rPr>
              <w:t>, near the Terebinths of Moreh.</w:t>
            </w:r>
            <w:r w:rsidRPr="00210ACC">
              <w:rPr>
                <w:rFonts w:ascii="Book Antiqua" w:hAnsi="Book Antiqua" w:hint="default"/>
                <w:b w:val="0"/>
                <w:bCs w:val="0"/>
                <w:color w:val="993300"/>
                <w:sz w:val="26"/>
                <w:szCs w:val="26"/>
              </w:rPr>
              <w:t xml:space="preserve"> </w:t>
            </w:r>
            <w:r w:rsidRPr="00210ACC">
              <w:rPr>
                <w:rStyle w:val="FootnoteReference"/>
                <w:rFonts w:ascii="Book Antiqua" w:hAnsi="Book Antiqua" w:hint="default"/>
                <w:b w:val="0"/>
                <w:bCs w:val="0"/>
                <w:color w:val="008000"/>
                <w:sz w:val="26"/>
                <w:szCs w:val="26"/>
              </w:rPr>
              <w:footnoteReference w:id="354"/>
            </w:r>
            <w:r w:rsidRPr="00210ACC">
              <w:rPr>
                <w:rFonts w:ascii="Book Antiqua" w:hAnsi="Book Antiqua" w:hint="default"/>
                <w:b w:val="0"/>
                <w:bCs w:val="0"/>
                <w:color w:val="993300"/>
                <w:sz w:val="26"/>
                <w:szCs w:val="26"/>
              </w:rPr>
              <w:t xml:space="preserve"> For you shall indeed cross the Jordan to enter and make the land your own that Yahweh your God is giving you; and you shall possess it and you shall live in it, </w:t>
            </w:r>
            <w:r w:rsidRPr="00210ACC">
              <w:rPr>
                <w:rStyle w:val="FootnoteReference"/>
                <w:rFonts w:ascii="Book Antiqua" w:hAnsi="Book Antiqua" w:hint="default"/>
                <w:b w:val="0"/>
                <w:bCs w:val="0"/>
                <w:color w:val="008000"/>
                <w:sz w:val="26"/>
                <w:szCs w:val="26"/>
              </w:rPr>
              <w:footnoteReference w:id="355"/>
            </w:r>
            <w:r w:rsidRPr="00210ACC">
              <w:rPr>
                <w:rFonts w:ascii="Book Antiqua" w:hAnsi="Book Antiqua" w:hint="default"/>
                <w:b w:val="0"/>
                <w:bCs w:val="0"/>
                <w:color w:val="993300"/>
                <w:sz w:val="26"/>
                <w:szCs w:val="26"/>
              </w:rPr>
              <w:t xml:space="preserve"> and you must keep and observe all the statutes and ordinances that I set before you today.</w:t>
            </w:r>
          </w:p>
        </w:tc>
      </w:tr>
    </w:tbl>
    <w:p w14:paraId="03C81B89" w14:textId="77777777" w:rsidR="004549CC" w:rsidRPr="00870CCD" w:rsidRDefault="004549CC">
      <w:pPr>
        <w:pStyle w:val="BodyText2"/>
        <w:spacing w:before="120"/>
        <w:ind w:firstLine="0"/>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9"/>
        <w:gridCol w:w="8403"/>
      </w:tblGrid>
      <w:tr w:rsidR="005330E6" w:rsidRPr="00870CCD" w14:paraId="1EAE6261" w14:textId="77777777" w:rsidTr="00F47B65">
        <w:trPr>
          <w:jc w:val="center"/>
        </w:trPr>
        <w:tc>
          <w:tcPr>
            <w:tcW w:w="5688" w:type="dxa"/>
          </w:tcPr>
          <w:p w14:paraId="2ED4F917" w14:textId="77777777" w:rsidR="005330E6" w:rsidRPr="0031577C" w:rsidRDefault="005330E6" w:rsidP="0017651A">
            <w:pPr>
              <w:pStyle w:val="Heading2"/>
              <w:keepNext/>
              <w:widowControl w:val="0"/>
              <w:bidi/>
              <w:spacing w:before="0" w:beforeAutospacing="0" w:after="0" w:afterAutospacing="0" w:line="48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יב</w:t>
            </w:r>
          </w:p>
        </w:tc>
        <w:tc>
          <w:tcPr>
            <w:tcW w:w="8530" w:type="dxa"/>
          </w:tcPr>
          <w:p w14:paraId="3B64A22D" w14:textId="49C7D5CA" w:rsidR="005330E6" w:rsidRPr="0031577C" w:rsidRDefault="005330E6" w:rsidP="0017651A">
            <w:pPr>
              <w:pStyle w:val="Heading2"/>
              <w:keepNext/>
              <w:widowControl w:val="0"/>
              <w:spacing w:before="0" w:beforeAutospacing="0" w:after="0" w:afterAutospacing="0" w:line="48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356"/>
              <w:t>12</w:t>
            </w:r>
          </w:p>
        </w:tc>
      </w:tr>
      <w:tr w:rsidR="004549CC" w:rsidRPr="00870CCD" w14:paraId="5E74DBC1" w14:textId="77777777" w:rsidTr="005330E6">
        <w:tblPrEx>
          <w:jc w:val="left"/>
        </w:tblPrEx>
        <w:tc>
          <w:tcPr>
            <w:tcW w:w="5688" w:type="dxa"/>
          </w:tcPr>
          <w:p w14:paraId="2300E866" w14:textId="0A4E4641" w:rsidR="004549CC" w:rsidRPr="00EC1F31" w:rsidRDefault="00B54BC8" w:rsidP="0017651A">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אֵ֠לֶּה הַֽחֻקִּ֣ים וְהַמִּשְׁפָּטִים֮ אֲשֶׁ֣ר תִּשְׁמְר֣וּן לַעֲשׂוֹת֒ בָּאָ֕רֶץ אֲשֶׁר֩ נָתַ֨ן יְהֹוָ֜ה אֱלֹהֵ֧י אֲבֹתֶ֛יךָ לְךָ֖ לְרִשְׁתָּ֑הּ כׇּ֨ל־הַיָּמִ֔ים אֲשֶׁר־אַתֶּ֥ם חַיִּ֖ים עַל־הָאֲדָמָֽה</w:t>
            </w:r>
            <w:r w:rsidR="00EC1F31" w:rsidRPr="00EC1F31">
              <w:rPr>
                <w:rFonts w:cs="SBL Hebrew"/>
                <w:noProof/>
                <w:color w:val="993300"/>
                <w:sz w:val="32"/>
                <w:szCs w:val="32"/>
                <w:rtl/>
                <w:lang w:bidi="he-IL"/>
              </w:rPr>
              <w:t>׃</w:t>
            </w:r>
          </w:p>
        </w:tc>
        <w:tc>
          <w:tcPr>
            <w:tcW w:w="8530" w:type="dxa"/>
          </w:tcPr>
          <w:p w14:paraId="74E05DA1" w14:textId="77777777" w:rsidR="004549CC" w:rsidRPr="005330E6" w:rsidRDefault="004549CC" w:rsidP="0017651A">
            <w:pPr>
              <w:pStyle w:val="Heading2"/>
              <w:spacing w:before="0" w:beforeAutospacing="0" w:after="0" w:afterAutospacing="0" w:line="400" w:lineRule="exact"/>
              <w:jc w:val="both"/>
              <w:rPr>
                <w:rFonts w:ascii="Book Antiqua" w:hAnsi="Book Antiqua" w:hint="default"/>
                <w:b w:val="0"/>
                <w:bCs w:val="0"/>
                <w:color w:val="800000"/>
                <w:sz w:val="26"/>
                <w:szCs w:val="38"/>
              </w:rPr>
            </w:pPr>
            <w:r w:rsidRPr="005330E6">
              <w:rPr>
                <w:rStyle w:val="FootnoteReference"/>
                <w:rFonts w:ascii="Book Antiqua" w:hAnsi="Book Antiqua" w:hint="default"/>
                <w:b w:val="0"/>
                <w:bCs w:val="0"/>
                <w:color w:val="008000"/>
                <w:sz w:val="26"/>
                <w:szCs w:val="38"/>
              </w:rPr>
              <w:footnoteReference w:id="357"/>
            </w:r>
            <w:r w:rsidR="006C47BB">
              <w:rPr>
                <w:rFonts w:ascii="Book Antiqua" w:hAnsi="Book Antiqua" w:hint="default"/>
                <w:b w:val="0"/>
                <w:bCs w:val="0"/>
                <w:color w:val="993300"/>
                <w:sz w:val="26"/>
                <w:szCs w:val="38"/>
              </w:rPr>
              <w:t xml:space="preserve"> “Now t</w:t>
            </w:r>
            <w:r w:rsidRPr="005330E6">
              <w:rPr>
                <w:rFonts w:ascii="Book Antiqua" w:hAnsi="Book Antiqua" w:hint="default"/>
                <w:b w:val="0"/>
                <w:bCs w:val="0"/>
                <w:color w:val="993300"/>
                <w:sz w:val="26"/>
                <w:szCs w:val="38"/>
              </w:rPr>
              <w:t>hese are the laws and customs that you must keep and observe, in the country that Yahweh, God of your ancestors, is giving you as yo</w:t>
            </w:r>
            <w:r w:rsidR="006C47BB">
              <w:rPr>
                <w:rFonts w:ascii="Book Antiqua" w:hAnsi="Book Antiqua" w:hint="default"/>
                <w:b w:val="0"/>
                <w:bCs w:val="0"/>
                <w:color w:val="993300"/>
                <w:sz w:val="26"/>
                <w:szCs w:val="38"/>
              </w:rPr>
              <w:t xml:space="preserve">urs, </w:t>
            </w:r>
            <w:r w:rsidRPr="005330E6">
              <w:rPr>
                <w:rFonts w:ascii="Book Antiqua" w:hAnsi="Book Antiqua" w:hint="default"/>
                <w:b w:val="0"/>
                <w:bCs w:val="0"/>
                <w:color w:val="993300"/>
                <w:sz w:val="26"/>
                <w:szCs w:val="38"/>
              </w:rPr>
              <w:t>every day that you live in that country.</w:t>
            </w:r>
          </w:p>
        </w:tc>
      </w:tr>
      <w:tr w:rsidR="004549CC" w:rsidRPr="00870CCD" w14:paraId="76BF383B" w14:textId="77777777" w:rsidTr="005330E6">
        <w:tblPrEx>
          <w:jc w:val="left"/>
        </w:tblPrEx>
        <w:tc>
          <w:tcPr>
            <w:tcW w:w="5688" w:type="dxa"/>
          </w:tcPr>
          <w:p w14:paraId="441F551A" w14:textId="297D0938" w:rsidR="004549CC" w:rsidRPr="00EC1F31" w:rsidRDefault="00B54BC8" w:rsidP="0017651A">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אַבֵּ֣ד תְּ֠אַבְּד֠וּן אֶֽת־כׇּל־הַמְּקֹמ֞וֹת אֲשֶׁ֧ר עָֽבְדוּ־שָׁ֣ם הַגּוֹיִ֗ם אֲשֶׁ֥ר אַתֶּ֛ם יֹרְשִׁ֥ים אֹתָ֖ם אֶת־אֱלֹהֵיהֶ֑ם עַל־הֶהָרִ֤ים הָֽרָמִים֙ וְעַל־הַגְּבָע֔וֹת וְתַ֖חַת כׇּל־עֵ֥ץ רַעֲנָֽן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וְנִתַּצְתֶּ֣ם אֶת־מִזְבְּחֹתָ֗ם וְשִׁבַּרְתֶּם֙ אֶת־מַצֵּ֣בֹתָ֔ם וַאֲשֵֽׁרֵיהֶם֙ תִּשְׂרְפ֣וּן בָּאֵ֔שׁ וּפְסִילֵ֥י אֱלֹֽהֵיהֶ֖ם תְּגַדֵּע֑וּן וְאִבַּדְתֶּ֣ם אֶת־שְׁמָ֔ם מִן־הַמָּק֖וֹם הַהֽוּא</w:t>
            </w:r>
            <w:r w:rsidR="00EC1F31" w:rsidRPr="00EC1F31">
              <w:rPr>
                <w:rFonts w:cs="SBL Hebrew"/>
                <w:noProof/>
                <w:color w:val="993300"/>
                <w:sz w:val="32"/>
                <w:szCs w:val="32"/>
                <w:rtl/>
                <w:lang w:bidi="he-IL"/>
              </w:rPr>
              <w:t>׃</w:t>
            </w:r>
          </w:p>
        </w:tc>
        <w:tc>
          <w:tcPr>
            <w:tcW w:w="8530" w:type="dxa"/>
          </w:tcPr>
          <w:p w14:paraId="0110A60F" w14:textId="77777777" w:rsidR="004549CC" w:rsidRPr="005330E6" w:rsidRDefault="004549CC" w:rsidP="0017651A">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5330E6">
              <w:rPr>
                <w:rStyle w:val="FootnoteReference"/>
                <w:rFonts w:ascii="Book Antiqua" w:hAnsi="Book Antiqua" w:hint="default"/>
                <w:b w:val="0"/>
                <w:bCs w:val="0"/>
                <w:color w:val="008000"/>
                <w:sz w:val="26"/>
                <w:szCs w:val="38"/>
              </w:rPr>
              <w:footnoteReference w:id="358"/>
            </w:r>
            <w:r w:rsidRPr="005330E6">
              <w:rPr>
                <w:rFonts w:ascii="Book Antiqua" w:hAnsi="Book Antiqua" w:hint="default"/>
                <w:b w:val="0"/>
                <w:bCs w:val="0"/>
                <w:color w:val="993300"/>
                <w:sz w:val="26"/>
                <w:szCs w:val="38"/>
              </w:rPr>
              <w:t xml:space="preserve"> “You must completely destroy all the places in which the nations </w:t>
            </w:r>
            <w:r w:rsidR="00C45D50">
              <w:rPr>
                <w:rFonts w:ascii="Book Antiqua" w:hAnsi="Book Antiqua" w:hint="default"/>
                <w:b w:val="0"/>
                <w:bCs w:val="0"/>
                <w:color w:val="993300"/>
                <w:sz w:val="26"/>
                <w:szCs w:val="38"/>
              </w:rPr>
              <w:br/>
            </w:r>
            <w:r w:rsidRPr="005330E6">
              <w:rPr>
                <w:rFonts w:ascii="Book Antiqua" w:hAnsi="Book Antiqua" w:hint="default"/>
                <w:b w:val="0"/>
                <w:bCs w:val="0"/>
                <w:color w:val="993300"/>
                <w:sz w:val="26"/>
                <w:szCs w:val="38"/>
              </w:rPr>
              <w:t xml:space="preserve">you are </w:t>
            </w:r>
            <w:r w:rsidR="006C47BB">
              <w:rPr>
                <w:rFonts w:ascii="Book Antiqua" w:hAnsi="Book Antiqua" w:hint="default"/>
                <w:b w:val="0"/>
                <w:bCs w:val="0"/>
                <w:color w:val="993300"/>
                <w:sz w:val="26"/>
                <w:szCs w:val="38"/>
              </w:rPr>
              <w:t xml:space="preserve">about </w:t>
            </w:r>
            <w:r w:rsidRPr="005330E6">
              <w:rPr>
                <w:rFonts w:ascii="Book Antiqua" w:hAnsi="Book Antiqua" w:hint="default"/>
                <w:b w:val="0"/>
                <w:bCs w:val="0"/>
                <w:color w:val="993300"/>
                <w:sz w:val="26"/>
                <w:szCs w:val="38"/>
              </w:rPr>
              <w:t xml:space="preserve">to dispossess have served their gods, on the </w:t>
            </w:r>
            <w:r w:rsidR="00C45D50">
              <w:rPr>
                <w:rFonts w:ascii="Book Antiqua" w:hAnsi="Book Antiqua" w:hint="default"/>
                <w:b w:val="0"/>
                <w:bCs w:val="0"/>
                <w:color w:val="993300"/>
                <w:sz w:val="26"/>
                <w:szCs w:val="38"/>
              </w:rPr>
              <w:br/>
            </w:r>
            <w:r w:rsidRPr="005330E6">
              <w:rPr>
                <w:rFonts w:ascii="Book Antiqua" w:hAnsi="Book Antiqua" w:hint="default"/>
                <w:b w:val="0"/>
                <w:bCs w:val="0"/>
                <w:color w:val="993300"/>
                <w:sz w:val="26"/>
                <w:szCs w:val="38"/>
              </w:rPr>
              <w:t>mountain</w:t>
            </w:r>
            <w:r w:rsidR="006C47BB">
              <w:rPr>
                <w:rFonts w:ascii="Book Antiqua" w:hAnsi="Book Antiqua" w:hint="default"/>
                <w:b w:val="0"/>
                <w:bCs w:val="0"/>
                <w:color w:val="993300"/>
                <w:sz w:val="26"/>
                <w:szCs w:val="38"/>
              </w:rPr>
              <w:t xml:space="preserve"> height</w:t>
            </w:r>
            <w:r w:rsidRPr="005330E6">
              <w:rPr>
                <w:rFonts w:ascii="Book Antiqua" w:hAnsi="Book Antiqua" w:hint="default"/>
                <w:b w:val="0"/>
                <w:bCs w:val="0"/>
                <w:color w:val="993300"/>
                <w:sz w:val="26"/>
                <w:szCs w:val="38"/>
              </w:rPr>
              <w:t xml:space="preserve">s, on the hills, </w:t>
            </w:r>
            <w:r w:rsidR="006C47BB">
              <w:rPr>
                <w:rFonts w:ascii="Book Antiqua" w:hAnsi="Book Antiqua" w:hint="default"/>
                <w:b w:val="0"/>
                <w:bCs w:val="0"/>
                <w:color w:val="993300"/>
                <w:sz w:val="26"/>
                <w:szCs w:val="38"/>
              </w:rPr>
              <w:t xml:space="preserve">and </w:t>
            </w:r>
            <w:r w:rsidRPr="005330E6">
              <w:rPr>
                <w:rFonts w:ascii="Book Antiqua" w:hAnsi="Book Antiqua" w:hint="default"/>
                <w:b w:val="0"/>
                <w:bCs w:val="0"/>
                <w:color w:val="993300"/>
                <w:sz w:val="26"/>
                <w:szCs w:val="38"/>
              </w:rPr>
              <w:t xml:space="preserve">under </w:t>
            </w:r>
            <w:r w:rsidR="006C47BB">
              <w:rPr>
                <w:rFonts w:ascii="Book Antiqua" w:hAnsi="Book Antiqua" w:hint="default"/>
                <w:b w:val="0"/>
                <w:bCs w:val="0"/>
                <w:color w:val="993300"/>
                <w:sz w:val="26"/>
                <w:szCs w:val="38"/>
              </w:rPr>
              <w:t>every</w:t>
            </w:r>
            <w:r w:rsidRPr="005330E6">
              <w:rPr>
                <w:rFonts w:ascii="Book Antiqua" w:hAnsi="Book Antiqua" w:hint="default"/>
                <w:b w:val="0"/>
                <w:bCs w:val="0"/>
                <w:color w:val="993300"/>
                <w:sz w:val="26"/>
                <w:szCs w:val="38"/>
              </w:rPr>
              <w:t xml:space="preserve"> </w:t>
            </w:r>
            <w:r w:rsidR="006C47BB">
              <w:rPr>
                <w:rFonts w:ascii="Book Antiqua" w:hAnsi="Book Antiqua" w:hint="default"/>
                <w:b w:val="0"/>
                <w:bCs w:val="0"/>
                <w:color w:val="993300"/>
                <w:sz w:val="26"/>
                <w:szCs w:val="38"/>
              </w:rPr>
              <w:t>leafy</w:t>
            </w:r>
            <w:r w:rsidRPr="005330E6">
              <w:rPr>
                <w:rFonts w:ascii="Book Antiqua" w:hAnsi="Book Antiqua" w:hint="default"/>
                <w:b w:val="0"/>
                <w:bCs w:val="0"/>
                <w:color w:val="993300"/>
                <w:sz w:val="26"/>
                <w:szCs w:val="38"/>
              </w:rPr>
              <w:t xml:space="preserve"> tree; </w:t>
            </w:r>
            <w:r w:rsidRPr="005330E6">
              <w:rPr>
                <w:rStyle w:val="FootnoteReference"/>
                <w:rFonts w:ascii="Book Antiqua" w:hAnsi="Book Antiqua" w:hint="default"/>
                <w:b w:val="0"/>
                <w:bCs w:val="0"/>
                <w:color w:val="008000"/>
                <w:sz w:val="26"/>
                <w:szCs w:val="38"/>
              </w:rPr>
              <w:footnoteReference w:id="359"/>
            </w:r>
            <w:r w:rsidRPr="005330E6">
              <w:rPr>
                <w:rFonts w:ascii="Book Antiqua" w:hAnsi="Book Antiqua" w:hint="default"/>
                <w:b w:val="0"/>
                <w:bCs w:val="0"/>
                <w:color w:val="993300"/>
                <w:sz w:val="26"/>
                <w:szCs w:val="38"/>
              </w:rPr>
              <w:t xml:space="preserve"> and you must tear down their altars, smash their </w:t>
            </w:r>
            <w:r w:rsidR="00C45D50">
              <w:rPr>
                <w:rFonts w:ascii="Book Antiqua" w:hAnsi="Book Antiqua" w:hint="default"/>
                <w:b w:val="0"/>
                <w:bCs w:val="0"/>
                <w:color w:val="993300"/>
                <w:sz w:val="26"/>
                <w:szCs w:val="38"/>
              </w:rPr>
              <w:t xml:space="preserve">sacred </w:t>
            </w:r>
            <w:r w:rsidRPr="005330E6">
              <w:rPr>
                <w:rFonts w:ascii="Book Antiqua" w:hAnsi="Book Antiqua" w:hint="default"/>
                <w:b w:val="0"/>
                <w:bCs w:val="0"/>
                <w:color w:val="993300"/>
                <w:sz w:val="26"/>
                <w:szCs w:val="38"/>
              </w:rPr>
              <w:t xml:space="preserve">pillars to pieces, </w:t>
            </w:r>
            <w:r w:rsidR="00C45D50">
              <w:rPr>
                <w:rFonts w:ascii="Book Antiqua" w:hAnsi="Book Antiqua" w:hint="default"/>
                <w:b w:val="0"/>
                <w:bCs w:val="0"/>
                <w:color w:val="993300"/>
                <w:sz w:val="26"/>
                <w:szCs w:val="38"/>
              </w:rPr>
              <w:br/>
            </w:r>
            <w:r w:rsidR="006C47BB">
              <w:rPr>
                <w:rFonts w:ascii="Book Antiqua" w:hAnsi="Book Antiqua" w:hint="default"/>
                <w:b w:val="0"/>
                <w:bCs w:val="0"/>
                <w:color w:val="993300"/>
                <w:sz w:val="26"/>
                <w:szCs w:val="38"/>
              </w:rPr>
              <w:t>burn</w:t>
            </w:r>
            <w:r w:rsidRPr="005330E6">
              <w:rPr>
                <w:rFonts w:ascii="Book Antiqua" w:hAnsi="Book Antiqua" w:hint="default"/>
                <w:b w:val="0"/>
                <w:bCs w:val="0"/>
                <w:color w:val="993300"/>
                <w:sz w:val="26"/>
                <w:szCs w:val="38"/>
              </w:rPr>
              <w:t xml:space="preserve"> their sacred poles</w:t>
            </w:r>
            <w:r w:rsidR="006C47BB">
              <w:rPr>
                <w:rFonts w:ascii="Book Antiqua" w:hAnsi="Book Antiqua" w:hint="default"/>
                <w:b w:val="0"/>
                <w:bCs w:val="0"/>
                <w:color w:val="993300"/>
                <w:sz w:val="26"/>
                <w:szCs w:val="38"/>
              </w:rPr>
              <w:t xml:space="preserve"> with fire</w:t>
            </w:r>
            <w:r w:rsidRPr="005330E6">
              <w:rPr>
                <w:rFonts w:ascii="Book Antiqua" w:hAnsi="Book Antiqua" w:hint="default"/>
                <w:b w:val="0"/>
                <w:bCs w:val="0"/>
                <w:color w:val="993300"/>
                <w:sz w:val="26"/>
                <w:szCs w:val="38"/>
              </w:rPr>
              <w:t xml:space="preserve">, </w:t>
            </w:r>
            <w:r w:rsidR="006C47BB">
              <w:rPr>
                <w:rFonts w:ascii="Book Antiqua" w:hAnsi="Book Antiqua" w:hint="default"/>
                <w:b w:val="0"/>
                <w:bCs w:val="0"/>
                <w:color w:val="993300"/>
                <w:sz w:val="26"/>
                <w:szCs w:val="38"/>
              </w:rPr>
              <w:t>cut down</w:t>
            </w:r>
            <w:r w:rsidRPr="005330E6">
              <w:rPr>
                <w:rFonts w:ascii="Book Antiqua" w:hAnsi="Book Antiqua" w:hint="default"/>
                <w:b w:val="0"/>
                <w:bCs w:val="0"/>
                <w:color w:val="993300"/>
                <w:sz w:val="26"/>
                <w:szCs w:val="38"/>
              </w:rPr>
              <w:t xml:space="preserve"> the carved images of </w:t>
            </w:r>
            <w:r w:rsidR="00C45D50">
              <w:rPr>
                <w:rFonts w:ascii="Book Antiqua" w:hAnsi="Book Antiqua" w:hint="default"/>
                <w:b w:val="0"/>
                <w:bCs w:val="0"/>
                <w:color w:val="993300"/>
                <w:sz w:val="26"/>
                <w:szCs w:val="38"/>
              </w:rPr>
              <w:br/>
            </w:r>
            <w:r w:rsidRPr="005330E6">
              <w:rPr>
                <w:rFonts w:ascii="Book Antiqua" w:hAnsi="Book Antiqua" w:hint="default"/>
                <w:b w:val="0"/>
                <w:bCs w:val="0"/>
                <w:color w:val="993300"/>
                <w:sz w:val="26"/>
                <w:szCs w:val="38"/>
              </w:rPr>
              <w:t>their gods</w:t>
            </w:r>
            <w:r w:rsidR="006C47BB">
              <w:rPr>
                <w:rFonts w:ascii="Book Antiqua" w:hAnsi="Book Antiqua" w:hint="default"/>
                <w:b w:val="0"/>
                <w:bCs w:val="0"/>
                <w:color w:val="993300"/>
                <w:sz w:val="26"/>
                <w:szCs w:val="38"/>
              </w:rPr>
              <w:t>,</w:t>
            </w:r>
            <w:r w:rsidRPr="005330E6">
              <w:rPr>
                <w:rFonts w:ascii="Book Antiqua" w:hAnsi="Book Antiqua" w:hint="default"/>
                <w:b w:val="0"/>
                <w:bCs w:val="0"/>
                <w:color w:val="993300"/>
                <w:sz w:val="26"/>
                <w:szCs w:val="38"/>
              </w:rPr>
              <w:t xml:space="preserve"> and </w:t>
            </w:r>
            <w:r w:rsidR="006C47BB">
              <w:rPr>
                <w:rFonts w:ascii="Book Antiqua" w:hAnsi="Book Antiqua" w:hint="default"/>
                <w:b w:val="0"/>
                <w:bCs w:val="0"/>
                <w:color w:val="993300"/>
                <w:sz w:val="26"/>
                <w:szCs w:val="38"/>
              </w:rPr>
              <w:t xml:space="preserve">thus </w:t>
            </w:r>
            <w:r w:rsidR="00C45D50">
              <w:rPr>
                <w:rFonts w:ascii="Book Antiqua" w:hAnsi="Book Antiqua" w:hint="default"/>
                <w:b w:val="0"/>
                <w:bCs w:val="0"/>
                <w:color w:val="993300"/>
                <w:sz w:val="26"/>
                <w:szCs w:val="38"/>
              </w:rPr>
              <w:t>wipe out the memory of their</w:t>
            </w:r>
            <w:r w:rsidRPr="005330E6">
              <w:rPr>
                <w:rFonts w:ascii="Book Antiqua" w:hAnsi="Book Antiqua" w:hint="default"/>
                <w:b w:val="0"/>
                <w:bCs w:val="0"/>
                <w:color w:val="993300"/>
                <w:sz w:val="26"/>
                <w:szCs w:val="38"/>
              </w:rPr>
              <w:t xml:space="preserve"> name from that place.</w:t>
            </w:r>
          </w:p>
        </w:tc>
      </w:tr>
      <w:tr w:rsidR="004549CC" w:rsidRPr="00870CCD" w14:paraId="351FFCCB" w14:textId="77777777" w:rsidTr="005330E6">
        <w:tblPrEx>
          <w:jc w:val="left"/>
        </w:tblPrEx>
        <w:tc>
          <w:tcPr>
            <w:tcW w:w="5688" w:type="dxa"/>
          </w:tcPr>
          <w:p w14:paraId="20DD24C6" w14:textId="40BBCA7A" w:rsidR="004549CC" w:rsidRPr="00EC1F31" w:rsidRDefault="00B54BC8" w:rsidP="0017651A">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לֹֽא־תַעֲשׂ֣וּן כֵּ֔ן לַיהֹוָ֖ה אֱלֹהֵיכֶֽם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אִֽם־אֶל־הַמָּק֞וֹם אֲשֶׁר־יִבְחַ֨ר יְהֹוָ֤ה אֱלֹֽהֵיכֶם֙ מִכׇּל־שִׁבְטֵיכֶ֔ם לָשׂ֥וּם אֶת־שְׁמ֖וֹ שָׁ֑ם לְשִׁכְנ֥וֹ תִדְרְשׁ֖וּ וּבָ֥אתָ שָּֽׁמָּה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וַהֲבֵאתֶ֣ם שָׁ֗מָּה עֹלֹֽתֵיכֶם֙ וְזִבְחֵיכֶ֔ם וְאֵת֙ </w:t>
            </w:r>
            <w:r w:rsidRPr="002F597F">
              <w:rPr>
                <w:rFonts w:ascii="SBL Hebrew" w:hAnsi="SBL Hebrew" w:cs="SBL Hebrew"/>
                <w:color w:val="993300"/>
                <w:sz w:val="32"/>
                <w:szCs w:val="32"/>
                <w:shd w:val="clear" w:color="auto" w:fill="FFFFFF"/>
                <w:rtl/>
              </w:rPr>
              <w:lastRenderedPageBreak/>
              <w:t>מַעְשְׂרֹ֣תֵיכֶ֔ם וְאֵ֖ת תְּרוּמַ֣ת יֶדְכֶ֑ם וְנִדְרֵיכֶם֙ וְנִדְבֹ֣תֵיכֶ֔ם וּבְכֹרֹ֥ת בְּקַרְכֶ֖ם וְצֹאנְכֶֽם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וַאֲכַלְתֶּם־שָׁ֗ם לִפְנֵי֙ יְהֹוָ֣ה אֱלֹֽהֵיכֶ֔ם וּשְׂמַחְתֶּ֗ם בְּכֹל֙ מִשְׁלַ֣ח יֶדְכֶ֔ם אַתֶּ֖ם וּבָתֵּיכֶ֑ם אֲשֶׁ֥ר בֵּֽרַכְךָ֖ יְהֹוָ֥ה אֱלֹהֶֽיךָ</w:t>
            </w:r>
            <w:r w:rsidR="00EC1F31" w:rsidRPr="00EC1F31">
              <w:rPr>
                <w:rFonts w:cs="SBL Hebrew"/>
                <w:noProof/>
                <w:color w:val="993300"/>
                <w:sz w:val="32"/>
                <w:szCs w:val="32"/>
                <w:rtl/>
                <w:lang w:bidi="he-IL"/>
              </w:rPr>
              <w:t>׃</w:t>
            </w:r>
          </w:p>
        </w:tc>
        <w:tc>
          <w:tcPr>
            <w:tcW w:w="8530" w:type="dxa"/>
          </w:tcPr>
          <w:p w14:paraId="5ED8902D" w14:textId="77777777" w:rsidR="004549CC" w:rsidRPr="005330E6" w:rsidRDefault="004549CC" w:rsidP="0017651A">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5330E6">
              <w:rPr>
                <w:rStyle w:val="FootnoteReference"/>
                <w:rFonts w:ascii="Book Antiqua" w:hAnsi="Book Antiqua" w:hint="default"/>
                <w:b w:val="0"/>
                <w:bCs w:val="0"/>
                <w:color w:val="008000"/>
                <w:sz w:val="26"/>
                <w:szCs w:val="38"/>
              </w:rPr>
              <w:lastRenderedPageBreak/>
              <w:footnoteReference w:id="360"/>
            </w:r>
            <w:r w:rsidRPr="005330E6">
              <w:rPr>
                <w:rFonts w:ascii="Book Antiqua" w:hAnsi="Book Antiqua" w:hint="default"/>
                <w:b w:val="0"/>
                <w:bCs w:val="0"/>
                <w:color w:val="993300"/>
                <w:sz w:val="26"/>
                <w:szCs w:val="38"/>
              </w:rPr>
              <w:t xml:space="preserve"> “</w:t>
            </w:r>
            <w:r w:rsidR="00A527A9" w:rsidRPr="00A527A9">
              <w:rPr>
                <w:rFonts w:ascii="Book Antiqua" w:hAnsi="Book Antiqua" w:cs="Verdana" w:hint="default"/>
                <w:b w:val="0"/>
                <w:bCs w:val="0"/>
                <w:color w:val="993300"/>
                <w:sz w:val="26"/>
                <w:szCs w:val="26"/>
                <w:lang w:eastAsia="en-GB"/>
              </w:rPr>
              <w:t xml:space="preserve">You shall not worship </w:t>
            </w:r>
            <w:r w:rsidR="00A527A9">
              <w:rPr>
                <w:rFonts w:ascii="Book Antiqua" w:hAnsi="Book Antiqua" w:cs="Verdana" w:hint="default"/>
                <w:b w:val="0"/>
                <w:bCs w:val="0"/>
                <w:color w:val="993300"/>
                <w:sz w:val="26"/>
                <w:szCs w:val="26"/>
                <w:lang w:eastAsia="en-GB"/>
              </w:rPr>
              <w:t xml:space="preserve">Yahweh </w:t>
            </w:r>
            <w:r w:rsidR="00A527A9" w:rsidRPr="00A527A9">
              <w:rPr>
                <w:rFonts w:ascii="Book Antiqua" w:hAnsi="Book Antiqua" w:cs="Verdana" w:hint="default"/>
                <w:b w:val="0"/>
                <w:bCs w:val="0"/>
                <w:color w:val="993300"/>
                <w:sz w:val="26"/>
                <w:szCs w:val="26"/>
                <w:lang w:eastAsia="en-GB"/>
              </w:rPr>
              <w:t>your God in such ways</w:t>
            </w:r>
            <w:r w:rsidR="005330E6">
              <w:rPr>
                <w:rFonts w:ascii="Book Antiqua" w:hAnsi="Book Antiqua" w:hint="default"/>
                <w:b w:val="0"/>
                <w:bCs w:val="0"/>
                <w:color w:val="993300"/>
                <w:sz w:val="26"/>
                <w:szCs w:val="38"/>
              </w:rPr>
              <w:t>.</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61"/>
            </w:r>
            <w:r w:rsidRPr="005330E6">
              <w:rPr>
                <w:rFonts w:ascii="Book Antiqua" w:hAnsi="Book Antiqua" w:hint="default"/>
                <w:b w:val="0"/>
                <w:bCs w:val="0"/>
                <w:color w:val="993300"/>
                <w:sz w:val="26"/>
                <w:szCs w:val="38"/>
              </w:rPr>
              <w:t xml:space="preserve"> You must seek Yahweh your God only in the place that he will choose from all your tribes, there to s</w:t>
            </w:r>
            <w:r w:rsidR="005330E6">
              <w:rPr>
                <w:rFonts w:ascii="Book Antiqua" w:hAnsi="Book Antiqua" w:hint="default"/>
                <w:b w:val="0"/>
                <w:bCs w:val="0"/>
                <w:color w:val="993300"/>
                <w:sz w:val="26"/>
                <w:szCs w:val="38"/>
              </w:rPr>
              <w:t>et his name and give it a home.</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62"/>
            </w:r>
            <w:r w:rsidRPr="005330E6">
              <w:rPr>
                <w:rFonts w:ascii="Book Antiqua" w:hAnsi="Book Antiqua" w:hint="default"/>
                <w:b w:val="0"/>
                <w:bCs w:val="0"/>
                <w:color w:val="993300"/>
                <w:sz w:val="26"/>
                <w:szCs w:val="38"/>
              </w:rPr>
              <w:t xml:space="preserve"> There you shall bring your </w:t>
            </w:r>
            <w:r w:rsidR="009655AC">
              <w:rPr>
                <w:rFonts w:ascii="Book Antiqua" w:hAnsi="Book Antiqua" w:hint="default"/>
                <w:b w:val="0"/>
                <w:bCs w:val="0"/>
                <w:color w:val="993300"/>
                <w:sz w:val="26"/>
                <w:szCs w:val="38"/>
              </w:rPr>
              <w:t>burnt offerings</w:t>
            </w:r>
            <w:r w:rsidRPr="005330E6">
              <w:rPr>
                <w:rFonts w:ascii="Book Antiqua" w:hAnsi="Book Antiqua" w:hint="default"/>
                <w:b w:val="0"/>
                <w:bCs w:val="0"/>
                <w:color w:val="993300"/>
                <w:sz w:val="26"/>
                <w:szCs w:val="38"/>
              </w:rPr>
              <w:t xml:space="preserve"> and your sacrifices, your tithes, the offerings </w:t>
            </w:r>
            <w:r w:rsidRPr="005330E6">
              <w:rPr>
                <w:rFonts w:ascii="Book Antiqua" w:hAnsi="Book Antiqua" w:hint="default"/>
                <w:b w:val="0"/>
                <w:bCs w:val="0"/>
                <w:color w:val="993300"/>
                <w:sz w:val="26"/>
                <w:szCs w:val="38"/>
              </w:rPr>
              <w:lastRenderedPageBreak/>
              <w:t xml:space="preserve">from your hands, your votive offerings and your voluntary offerings, the firstborn of your herd and flock; </w:t>
            </w:r>
            <w:r w:rsidRPr="005330E6">
              <w:rPr>
                <w:rStyle w:val="FootnoteReference"/>
                <w:rFonts w:ascii="Book Antiqua" w:hAnsi="Book Antiqua" w:hint="default"/>
                <w:b w:val="0"/>
                <w:bCs w:val="0"/>
                <w:color w:val="008000"/>
                <w:sz w:val="26"/>
                <w:szCs w:val="38"/>
              </w:rPr>
              <w:footnoteReference w:id="363"/>
            </w:r>
            <w:r w:rsidRPr="005330E6">
              <w:rPr>
                <w:rFonts w:ascii="Book Antiqua" w:hAnsi="Book Antiqua" w:hint="default"/>
                <w:b w:val="0"/>
                <w:bCs w:val="0"/>
                <w:color w:val="993300"/>
                <w:sz w:val="26"/>
                <w:szCs w:val="38"/>
              </w:rPr>
              <w:t xml:space="preserve"> there you will eat in the presence of Yahweh your God and be thankful for all that your hands have presented, you and your household blessed by Yahweh your God.</w:t>
            </w:r>
          </w:p>
        </w:tc>
      </w:tr>
      <w:tr w:rsidR="004549CC" w:rsidRPr="00870CCD" w14:paraId="77BC6C4C" w14:textId="77777777" w:rsidTr="005330E6">
        <w:tblPrEx>
          <w:jc w:val="left"/>
        </w:tblPrEx>
        <w:tc>
          <w:tcPr>
            <w:tcW w:w="5688" w:type="dxa"/>
          </w:tcPr>
          <w:p w14:paraId="2731C78C" w14:textId="7BC2B50F" w:rsidR="004549CC" w:rsidRPr="00EC1F31" w:rsidRDefault="00B54BC8" w:rsidP="00272A91">
            <w:pPr>
              <w:bidi/>
              <w:spacing w:before="12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 תַעֲשׂ֔וּן כְּ֠כֹ֠ל אֲשֶׁ֨ר אֲנַ֧חְנוּ עֹשִׂ֛ים פֹּ֖ה הַיּ֑וֹם אִ֖ישׁ כׇּל־הַיָּשָׁ֥ר בְּעֵינָֽיו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לֹא־בָאתֶ֖ם עַד־עָ֑תָּה אֶל־הַמְּנוּחָה֙ וְאֶל־הַֽנַּחֲלָ֔ה אֲשֶׁר־יְהֹוָ֥ה אֱלֹהֶ֖יךָ נֹתֵ֥ן לָֽךְ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וַעֲבַרְתֶּם֮ אֶת־הַיַּרְדֵּן֒ וִֽישַׁבְתֶּ֣ם בָּאָ֔רֶץ אֲשֶׁר־יְהֹוָ֥ה אֱלֹהֵיכֶ֖ם מַנְחִ֣יל אֶתְכֶ֑ם וְהֵנִ֨יחַ לָכֶ֧ם מִכׇּל־אֹיְבֵיכֶ֛ם מִסָּבִ֖יב וִֽישַׁבְתֶּם־בֶּֽטַח</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הַמָּק֗וֹם אֲשֶׁר־יִבְחַר֩ יְהֹוָ֨ה אֱלֹהֵיכֶ֥ם בּוֹ֙ לְשַׁכֵּ֤ן שְׁמוֹ֙ שָׁ֔ם שָׁ֣מָּה תָבִ֔יאוּ אֵ֛ת כׇּל־אֲשֶׁ֥ר אָנֹכִ֖י מְצַוֶּ֣ה אֶתְכֶ֑ם עוֹלֹתֵיכֶ֣ם וְזִבְחֵיכֶ֗ם מַעְשְׂרֹֽתֵיכֶם֙ וּתְרֻמַ֣ת יֶדְכֶ֔ם וְכֹל֙ מִבְחַ֣ר נִדְרֵיכֶ֔ם אֲשֶׁ֥ר תִּדְּר֖וּ לַיהֹוָֽה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וּשְׂמַחְתֶּ֗ם לִפְנֵי֮ יְהֹוָ֣ה אֱלֹֽהֵיכֶם֒ אַתֶּ֗ם וּבְנֵיכֶם֙ וּבְנֹ֣תֵיכֶ֔ם וְעַבְדֵיכֶ֖ם וְאַמְהֹתֵיכֶ֑ם וְהַלֵּוִי֙ אֲשֶׁ֣ר בְּשַֽׁעֲרֵיכֶ֔ם כִּ֣י אֵ֥ין ל֛וֹ חֵ֥לֶק וְנַחֲלָ֖ה אִתְּכֶֽם</w:t>
            </w:r>
            <w:r w:rsidR="00EC1F31" w:rsidRPr="00EC1F31">
              <w:rPr>
                <w:rFonts w:cs="SBL Hebrew"/>
                <w:noProof/>
                <w:color w:val="993300"/>
                <w:sz w:val="32"/>
                <w:szCs w:val="32"/>
                <w:rtl/>
                <w:lang w:bidi="he-IL"/>
              </w:rPr>
              <w:t>׃</w:t>
            </w:r>
          </w:p>
        </w:tc>
        <w:tc>
          <w:tcPr>
            <w:tcW w:w="8530" w:type="dxa"/>
          </w:tcPr>
          <w:p w14:paraId="3BC10A7F" w14:textId="77777777" w:rsidR="004549CC" w:rsidRPr="005330E6" w:rsidRDefault="004549CC" w:rsidP="00272A91">
            <w:pPr>
              <w:pStyle w:val="Heading2"/>
              <w:spacing w:before="120" w:beforeAutospacing="0" w:after="0" w:afterAutospacing="0" w:line="400" w:lineRule="exact"/>
              <w:jc w:val="both"/>
              <w:rPr>
                <w:rStyle w:val="FootnoteReference"/>
                <w:rFonts w:ascii="Book Antiqua" w:hAnsi="Book Antiqua" w:hint="default"/>
                <w:b w:val="0"/>
                <w:bCs w:val="0"/>
                <w:color w:val="993300"/>
                <w:sz w:val="26"/>
                <w:szCs w:val="38"/>
              </w:rPr>
            </w:pPr>
            <w:r w:rsidRPr="005330E6">
              <w:rPr>
                <w:rStyle w:val="FootnoteReference"/>
                <w:rFonts w:ascii="Book Antiqua" w:hAnsi="Book Antiqua" w:hint="default"/>
                <w:b w:val="0"/>
                <w:bCs w:val="0"/>
                <w:color w:val="008000"/>
                <w:sz w:val="26"/>
                <w:szCs w:val="38"/>
              </w:rPr>
              <w:footnoteReference w:id="364"/>
            </w:r>
            <w:r w:rsidRPr="005330E6">
              <w:rPr>
                <w:rFonts w:ascii="Book Antiqua" w:hAnsi="Book Antiqua" w:hint="default"/>
                <w:b w:val="0"/>
                <w:bCs w:val="0"/>
                <w:color w:val="993300"/>
                <w:sz w:val="26"/>
                <w:szCs w:val="38"/>
              </w:rPr>
              <w:t xml:space="preserve"> “You mu</w:t>
            </w:r>
            <w:r w:rsidR="005330E6">
              <w:rPr>
                <w:rFonts w:ascii="Book Antiqua" w:hAnsi="Book Antiqua" w:hint="default"/>
                <w:b w:val="0"/>
                <w:bCs w:val="0"/>
                <w:color w:val="993300"/>
                <w:sz w:val="26"/>
                <w:szCs w:val="38"/>
              </w:rPr>
              <w:t>st not act as we do here today:</w:t>
            </w:r>
            <w:r w:rsidRPr="005330E6">
              <w:rPr>
                <w:rFonts w:ascii="Book Antiqua" w:hAnsi="Book Antiqua" w:hint="default"/>
                <w:b w:val="0"/>
                <w:bCs w:val="0"/>
                <w:color w:val="993300"/>
                <w:sz w:val="26"/>
                <w:szCs w:val="38"/>
              </w:rPr>
              <w:t xml:space="preserve"> every man does what seems right to him, </w:t>
            </w:r>
            <w:r w:rsidRPr="005330E6">
              <w:rPr>
                <w:rStyle w:val="FootnoteReference"/>
                <w:rFonts w:ascii="Book Antiqua" w:hAnsi="Book Antiqua" w:hint="default"/>
                <w:b w:val="0"/>
                <w:bCs w:val="0"/>
                <w:color w:val="008000"/>
                <w:sz w:val="26"/>
                <w:szCs w:val="38"/>
              </w:rPr>
              <w:footnoteReference w:id="365"/>
            </w:r>
            <w:r w:rsidRPr="005330E6">
              <w:rPr>
                <w:rFonts w:ascii="Book Antiqua" w:hAnsi="Book Antiqua" w:hint="default"/>
                <w:b w:val="0"/>
                <w:bCs w:val="0"/>
                <w:color w:val="993300"/>
                <w:sz w:val="26"/>
                <w:szCs w:val="38"/>
              </w:rPr>
              <w:t xml:space="preserve"> for as yet you have not come to the resting place and the inheritance, which</w:t>
            </w:r>
            <w:r w:rsidR="005330E6">
              <w:rPr>
                <w:rFonts w:ascii="Book Antiqua" w:hAnsi="Book Antiqua" w:hint="default"/>
                <w:b w:val="0"/>
                <w:bCs w:val="0"/>
                <w:color w:val="993300"/>
                <w:sz w:val="26"/>
                <w:szCs w:val="38"/>
              </w:rPr>
              <w:t xml:space="preserve"> Yahweh your God is giving you.</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66"/>
            </w:r>
            <w:r w:rsidRPr="005330E6">
              <w:rPr>
                <w:rFonts w:ascii="Book Antiqua" w:hAnsi="Book Antiqua" w:hint="default"/>
                <w:b w:val="0"/>
                <w:bCs w:val="0"/>
                <w:color w:val="993300"/>
                <w:sz w:val="26"/>
                <w:szCs w:val="38"/>
              </w:rPr>
              <w:t xml:space="preserve"> You are about to cross the </w:t>
            </w:r>
            <w:smartTag w:uri="urn:schemas-microsoft-com:office:smarttags" w:element="place">
              <w:smartTag w:uri="urn:schemas-microsoft-com:office:smarttags" w:element="country-region">
                <w:r w:rsidRPr="005330E6">
                  <w:rPr>
                    <w:rFonts w:ascii="Book Antiqua" w:hAnsi="Book Antiqua" w:hint="default"/>
                    <w:b w:val="0"/>
                    <w:bCs w:val="0"/>
                    <w:color w:val="993300"/>
                    <w:sz w:val="26"/>
                    <w:szCs w:val="38"/>
                  </w:rPr>
                  <w:t>Jordan</w:t>
                </w:r>
              </w:smartTag>
            </w:smartTag>
            <w:r w:rsidRPr="005330E6">
              <w:rPr>
                <w:rFonts w:ascii="Book Antiqua" w:hAnsi="Book Antiqua" w:hint="default"/>
                <w:b w:val="0"/>
                <w:bCs w:val="0"/>
                <w:color w:val="993300"/>
                <w:sz w:val="26"/>
                <w:szCs w:val="38"/>
              </w:rPr>
              <w:t xml:space="preserve"> and live in the land that Yahweh your God grants you to inherit; he will give you relief from all the enemies that surround you, </w:t>
            </w:r>
            <w:r w:rsidR="005330E6">
              <w:rPr>
                <w:rFonts w:ascii="Book Antiqua" w:hAnsi="Book Antiqua" w:hint="default"/>
                <w:b w:val="0"/>
                <w:bCs w:val="0"/>
                <w:color w:val="993300"/>
                <w:sz w:val="26"/>
                <w:szCs w:val="38"/>
              </w:rPr>
              <w:t>and you shall live in security.</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67"/>
            </w:r>
            <w:r w:rsidRPr="005330E6">
              <w:rPr>
                <w:rFonts w:ascii="Book Antiqua" w:hAnsi="Book Antiqua" w:hint="default"/>
                <w:b w:val="0"/>
                <w:bCs w:val="0"/>
                <w:color w:val="993300"/>
                <w:sz w:val="26"/>
                <w:szCs w:val="38"/>
              </w:rPr>
              <w:t xml:space="preserve"> Then, to the place chosen by Yahweh your God as a home for his name, to that place you are t</w:t>
            </w:r>
            <w:r w:rsidR="005330E6">
              <w:rPr>
                <w:rFonts w:ascii="Book Antiqua" w:hAnsi="Book Antiqua" w:hint="default"/>
                <w:b w:val="0"/>
                <w:bCs w:val="0"/>
                <w:color w:val="993300"/>
                <w:sz w:val="26"/>
                <w:szCs w:val="38"/>
              </w:rPr>
              <w:t>o bring all that I command you:</w:t>
            </w:r>
            <w:r w:rsidRPr="005330E6">
              <w:rPr>
                <w:rFonts w:ascii="Book Antiqua" w:hAnsi="Book Antiqua" w:hint="default"/>
                <w:b w:val="0"/>
                <w:bCs w:val="0"/>
                <w:color w:val="993300"/>
                <w:sz w:val="26"/>
                <w:szCs w:val="38"/>
              </w:rPr>
              <w:t xml:space="preserve"> your burnt offerings and your sacrifice, your tithes, the offerings from your hands, and all the best of your poss</w:t>
            </w:r>
            <w:r w:rsidR="005330E6">
              <w:rPr>
                <w:rFonts w:ascii="Book Antiqua" w:hAnsi="Book Antiqua" w:hint="default"/>
                <w:b w:val="0"/>
                <w:bCs w:val="0"/>
                <w:color w:val="993300"/>
                <w:sz w:val="26"/>
                <w:szCs w:val="38"/>
              </w:rPr>
              <w:t>essions that you vow to Yahweh.</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68"/>
            </w:r>
            <w:r w:rsidRPr="005330E6">
              <w:rPr>
                <w:rFonts w:ascii="Book Antiqua" w:hAnsi="Book Antiqua" w:hint="default"/>
                <w:b w:val="0"/>
                <w:bCs w:val="0"/>
                <w:color w:val="993300"/>
                <w:sz w:val="26"/>
                <w:szCs w:val="38"/>
              </w:rPr>
              <w:t xml:space="preserve"> There you shall rejoice in the presence of Yahweh your God, you and your sons and daughters, your serving men and women, and the Levite who lives in your towns, since he has no share or inheritance with you.</w:t>
            </w:r>
          </w:p>
        </w:tc>
      </w:tr>
      <w:tr w:rsidR="004549CC" w:rsidRPr="00870CCD" w14:paraId="60D7DF26" w14:textId="77777777" w:rsidTr="005330E6">
        <w:tblPrEx>
          <w:jc w:val="left"/>
        </w:tblPrEx>
        <w:tc>
          <w:tcPr>
            <w:tcW w:w="5688" w:type="dxa"/>
          </w:tcPr>
          <w:p w14:paraId="1293885D" w14:textId="69F4AE02" w:rsidR="004549CC" w:rsidRPr="00EC1F31" w:rsidRDefault="00B54BC8" w:rsidP="00BC20DE">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הִשָּׁ֣מֶר לְךָ֔ פֶּֽן־תַּעֲלֶ֖ה עֹלֹתֶ֑יךָ בְּכׇל־מָק֖וֹם אֲשֶׁ֥ר תִּרְאֶֽה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אִם־בַּמָּק֞וֹם אֲשֶׁר־יִבְחַ֤ר יְהֹוָה֙ בְּאַחַ֣ד שְׁבָטֶ֔יךָ שָׁ֖ם תַּעֲלֶ֣ה עֹלֹתֶ֑יךָ וְשָׁ֣ם תַּעֲשֶׂ֔ה כֹּ֛ל אֲשֶׁ֥ר אָנֹכִ֖י מְצַוֶּֽךָּ</w:t>
            </w:r>
            <w:r w:rsidR="00EC1F31" w:rsidRPr="00EC1F31">
              <w:rPr>
                <w:rFonts w:cs="SBL Hebrew"/>
                <w:noProof/>
                <w:color w:val="993300"/>
                <w:sz w:val="32"/>
                <w:szCs w:val="32"/>
                <w:rtl/>
                <w:lang w:bidi="he-IL"/>
              </w:rPr>
              <w:t>׃</w:t>
            </w:r>
          </w:p>
        </w:tc>
        <w:tc>
          <w:tcPr>
            <w:tcW w:w="8530" w:type="dxa"/>
          </w:tcPr>
          <w:p w14:paraId="40E308DD" w14:textId="77777777" w:rsidR="004549CC" w:rsidRPr="005330E6" w:rsidRDefault="004549CC" w:rsidP="00BC20DE">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5330E6">
              <w:rPr>
                <w:rStyle w:val="FootnoteReference"/>
                <w:rFonts w:ascii="Book Antiqua" w:hAnsi="Book Antiqua" w:hint="default"/>
                <w:b w:val="0"/>
                <w:bCs w:val="0"/>
                <w:color w:val="008000"/>
                <w:sz w:val="26"/>
                <w:szCs w:val="38"/>
              </w:rPr>
              <w:footnoteReference w:id="369"/>
            </w:r>
            <w:r w:rsidRPr="005330E6">
              <w:rPr>
                <w:rFonts w:ascii="Book Antiqua" w:hAnsi="Book Antiqua" w:hint="default"/>
                <w:b w:val="0"/>
                <w:bCs w:val="0"/>
                <w:color w:val="993300"/>
                <w:sz w:val="26"/>
                <w:szCs w:val="38"/>
              </w:rPr>
              <w:t xml:space="preserve"> “Take care you do not offer your burnt offerings in all the sacred places you see; </w:t>
            </w:r>
            <w:r w:rsidRPr="005330E6">
              <w:rPr>
                <w:rStyle w:val="FootnoteReference"/>
                <w:rFonts w:ascii="Book Antiqua" w:hAnsi="Book Antiqua" w:hint="default"/>
                <w:b w:val="0"/>
                <w:bCs w:val="0"/>
                <w:color w:val="008000"/>
                <w:sz w:val="26"/>
                <w:szCs w:val="38"/>
              </w:rPr>
              <w:footnoteReference w:id="370"/>
            </w:r>
            <w:r w:rsidRPr="005330E6">
              <w:rPr>
                <w:rFonts w:ascii="Book Antiqua" w:hAnsi="Book Antiqua" w:hint="default"/>
                <w:b w:val="0"/>
                <w:bCs w:val="0"/>
                <w:color w:val="993300"/>
                <w:sz w:val="26"/>
                <w:szCs w:val="38"/>
              </w:rPr>
              <w:t> but only in the place that Yahweh shall choose in one of your tribes may you offer your burnt offerings, and there you shall do all I command you.</w:t>
            </w:r>
          </w:p>
        </w:tc>
      </w:tr>
      <w:tr w:rsidR="004549CC" w:rsidRPr="00870CCD" w14:paraId="70FD8996" w14:textId="77777777" w:rsidTr="005330E6">
        <w:tblPrEx>
          <w:jc w:val="left"/>
        </w:tblPrEx>
        <w:tc>
          <w:tcPr>
            <w:tcW w:w="5688" w:type="dxa"/>
          </w:tcPr>
          <w:p w14:paraId="54989EFA" w14:textId="72698BBD" w:rsidR="004549CC" w:rsidRPr="00EC1F31" w:rsidRDefault="00B54BC8" w:rsidP="00A16D9B">
            <w:pPr>
              <w:bidi/>
              <w:spacing w:before="8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רַק֩ בְּכׇל־אַוַּ֨ת נַפְשְׁךָ֜ תִּזְבַּ֣ח</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וְאָכַלְתָּ֣ בָשָׂ֗ר כְּבִרְכַּ֨ת יְהֹוָ֧ה אֱלֹהֶ֛יךָ אֲשֶׁ֥ר נָֽתַן־לְךָ֖ בְּכׇל־שְׁעָרֶ֑יךָ הַטָּמֵ֤א וְהַטָּהוֹר֙ יֹאכְלֶ֔נּוּ כַּצְּבִ֖י וְכָאַיָּֽל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רַ֥ק הַדָּ֖ם לֹ֣א תֹאכֵ֑לוּ עַל־הָאָ֥רֶץ תִּשְׁפְּכֶ֖נּוּ כַּמָּֽיִם</w:t>
            </w:r>
            <w:r w:rsidR="00EC1F31" w:rsidRPr="00EC1F31">
              <w:rPr>
                <w:rFonts w:cs="SBL Hebrew"/>
                <w:noProof/>
                <w:color w:val="993300"/>
                <w:sz w:val="32"/>
                <w:szCs w:val="32"/>
                <w:rtl/>
                <w:lang w:bidi="he-IL"/>
              </w:rPr>
              <w:t>׃</w:t>
            </w:r>
          </w:p>
        </w:tc>
        <w:tc>
          <w:tcPr>
            <w:tcW w:w="8530" w:type="dxa"/>
          </w:tcPr>
          <w:p w14:paraId="7E17C56B" w14:textId="77777777" w:rsidR="004549CC" w:rsidRPr="005330E6" w:rsidRDefault="004549CC" w:rsidP="00A16D9B">
            <w:pPr>
              <w:pStyle w:val="Heading2"/>
              <w:spacing w:before="80" w:beforeAutospacing="0" w:after="0" w:afterAutospacing="0" w:line="400" w:lineRule="exact"/>
              <w:jc w:val="both"/>
              <w:rPr>
                <w:rStyle w:val="FootnoteReference"/>
                <w:rFonts w:ascii="Book Antiqua" w:hAnsi="Book Antiqua" w:hint="default"/>
                <w:b w:val="0"/>
                <w:bCs w:val="0"/>
                <w:color w:val="993300"/>
                <w:sz w:val="26"/>
                <w:szCs w:val="38"/>
              </w:rPr>
            </w:pPr>
            <w:r w:rsidRPr="005330E6">
              <w:rPr>
                <w:rStyle w:val="FootnoteReference"/>
                <w:rFonts w:ascii="Book Antiqua" w:hAnsi="Book Antiqua" w:hint="default"/>
                <w:b w:val="0"/>
                <w:bCs w:val="0"/>
                <w:color w:val="008000"/>
                <w:sz w:val="26"/>
                <w:szCs w:val="38"/>
              </w:rPr>
              <w:footnoteReference w:id="371"/>
            </w:r>
            <w:r w:rsidRPr="005330E6">
              <w:rPr>
                <w:rFonts w:ascii="Book Antiqua" w:hAnsi="Book Antiqua" w:hint="default"/>
                <w:b w:val="0"/>
                <w:bCs w:val="0"/>
                <w:color w:val="993300"/>
                <w:sz w:val="26"/>
                <w:szCs w:val="38"/>
              </w:rPr>
              <w:t xml:space="preserve"> “Still, whenever you want you may slaughter and eat flesh in any of your towns, as much as the </w:t>
            </w:r>
            <w:r w:rsidR="009712E1">
              <w:rPr>
                <w:rFonts w:ascii="Book Antiqua" w:hAnsi="Book Antiqua" w:hint="default"/>
                <w:b w:val="0"/>
                <w:bCs w:val="0"/>
                <w:color w:val="993300"/>
                <w:sz w:val="26"/>
                <w:szCs w:val="38"/>
              </w:rPr>
              <w:t>blessing of Yahweh affords you.</w:t>
            </w:r>
            <w:r w:rsidRPr="005330E6">
              <w:rPr>
                <w:rFonts w:ascii="Book Antiqua" w:hAnsi="Book Antiqua" w:hint="default"/>
                <w:b w:val="0"/>
                <w:bCs w:val="0"/>
                <w:color w:val="993300"/>
                <w:sz w:val="26"/>
                <w:szCs w:val="38"/>
              </w:rPr>
              <w:t xml:space="preserve"> Clean or unclean may eat it, just</w:t>
            </w:r>
            <w:r w:rsidR="005330E6">
              <w:rPr>
                <w:rFonts w:ascii="Book Antiqua" w:hAnsi="Book Antiqua" w:hint="default"/>
                <w:b w:val="0"/>
                <w:bCs w:val="0"/>
                <w:color w:val="993300"/>
                <w:sz w:val="26"/>
                <w:szCs w:val="38"/>
              </w:rPr>
              <w:t xml:space="preserve"> as if it were gazelle or deer.</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72"/>
            </w:r>
            <w:r w:rsidRPr="005330E6">
              <w:rPr>
                <w:rFonts w:ascii="Book Antiqua" w:hAnsi="Book Antiqua" w:hint="default"/>
                <w:b w:val="0"/>
                <w:bCs w:val="0"/>
                <w:color w:val="993300"/>
                <w:sz w:val="26"/>
                <w:szCs w:val="38"/>
              </w:rPr>
              <w:t xml:space="preserve"> Only you must not consume the blood but pour it out like water on the ground.</w:t>
            </w:r>
          </w:p>
        </w:tc>
      </w:tr>
      <w:tr w:rsidR="004549CC" w:rsidRPr="00870CCD" w14:paraId="25DD7320" w14:textId="77777777" w:rsidTr="005330E6">
        <w:tblPrEx>
          <w:jc w:val="left"/>
        </w:tblPrEx>
        <w:tc>
          <w:tcPr>
            <w:tcW w:w="5688" w:type="dxa"/>
          </w:tcPr>
          <w:p w14:paraId="4994391A" w14:textId="3858EF88" w:rsidR="004549CC" w:rsidRPr="00EC1F31" w:rsidRDefault="00B54BC8" w:rsidP="00A16D9B">
            <w:pPr>
              <w:pStyle w:val="Heading3"/>
              <w:keepNext w:val="0"/>
              <w:spacing w:before="8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לֹֽא־תוּכַ֞ל לֶאֱכֹ֣ל בִּשְׁעָרֶ֗יךָ מַעְשַׂ֤ר דְּגָֽנְךָ֙ וְתִירֹשְׁךָ֣ וְיִצְהָרֶ֔ךָ וּבְכֹרֹ֥ת בְּקָרְךָ֖ וְצֹאנֶ֑ךָ וְכׇל־נְדָרֶ֙יךָ֙ אֲשֶׁ֣ר תִּדֹּ֔ר וְנִדְבֹתֶ֖יךָ וּתְרוּמַ֥ת יָדֶֽךָ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אִם־לִפְנֵי֩ יְהֹוָ֨ה אֱלֹהֶ֜יךָ תֹּאכְלֶ֗נּוּ בַּמָּקוֹם֙ אֲשֶׁ֨ר יִבְחַ֜ר יְהֹוָ֣ה אֱלֹהֶ֘יךָ֮ בּוֹ֒ אַתָּ֨ה וּבִנְךָ֤ וּבִתֶּ֙ךָ֙ וְעַבְדְּךָ֣ וַאֲמָתֶ֔ךָ וְהַלֵּוִ֖י אֲשֶׁ֣ר בִּשְׁעָרֶ֑יךָ וְשָׂמַחְתָּ֗ לִפְנֵי֙ יְהֹוָ֣ה אֱלֹהֶ֔יךָ בְּכֹ֖ל מִשְׁלַ֥ח יָדֶֽךָ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הִשָּׁ֣מֶר לְךָ֔ פֶּֽן־תַּעֲזֹ֖ב אֶת־הַלֵּוִ֑י כׇּל־יָמֶ֖יךָ עַל־אַדְמָתֶֽךָ׃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565F6CCA" w14:textId="277938C9" w:rsidR="004549CC" w:rsidRPr="005330E6" w:rsidRDefault="004549CC" w:rsidP="00A16D9B">
            <w:pPr>
              <w:pStyle w:val="Heading2"/>
              <w:spacing w:before="80" w:beforeAutospacing="0" w:after="0" w:afterAutospacing="0" w:line="400" w:lineRule="exact"/>
              <w:jc w:val="both"/>
              <w:rPr>
                <w:rStyle w:val="FootnoteReference"/>
                <w:rFonts w:ascii="Book Antiqua" w:hAnsi="Book Antiqua" w:hint="default"/>
                <w:b w:val="0"/>
                <w:bCs w:val="0"/>
                <w:color w:val="993300"/>
                <w:sz w:val="26"/>
                <w:szCs w:val="38"/>
              </w:rPr>
            </w:pPr>
            <w:r w:rsidRPr="005330E6">
              <w:rPr>
                <w:rStyle w:val="FootnoteReference"/>
                <w:rFonts w:ascii="Book Antiqua" w:hAnsi="Book Antiqua" w:hint="default"/>
                <w:b w:val="0"/>
                <w:bCs w:val="0"/>
                <w:color w:val="008000"/>
                <w:sz w:val="26"/>
                <w:szCs w:val="38"/>
              </w:rPr>
              <w:footnoteReference w:id="373"/>
            </w:r>
            <w:r w:rsidRPr="005330E6">
              <w:rPr>
                <w:rFonts w:ascii="Book Antiqua" w:hAnsi="Book Antiqua" w:hint="default"/>
                <w:b w:val="0"/>
                <w:bCs w:val="0"/>
                <w:color w:val="993300"/>
                <w:sz w:val="26"/>
                <w:szCs w:val="38"/>
              </w:rPr>
              <w:t xml:space="preserve"> “In your towns you may not consume the tithes of your corn, your wine or your oil, or the firstborn of your herd or flock, or any of your votive </w:t>
            </w:r>
            <w:r w:rsidR="009712E1">
              <w:rPr>
                <w:rFonts w:ascii="Book Antiqua" w:hAnsi="Book Antiqua" w:hint="default"/>
                <w:b w:val="0"/>
                <w:bCs w:val="0"/>
                <w:color w:val="993300"/>
                <w:sz w:val="26"/>
                <w:szCs w:val="38"/>
              </w:rPr>
              <w:t>gifts</w:t>
            </w:r>
            <w:r w:rsidRPr="005330E6">
              <w:rPr>
                <w:rFonts w:ascii="Book Antiqua" w:hAnsi="Book Antiqua" w:hint="default"/>
                <w:b w:val="0"/>
                <w:bCs w:val="0"/>
                <w:color w:val="993300"/>
                <w:sz w:val="26"/>
                <w:szCs w:val="38"/>
              </w:rPr>
              <w:t xml:space="preserve"> or </w:t>
            </w:r>
            <w:r w:rsidR="009712E1">
              <w:rPr>
                <w:rFonts w:ascii="Book Antiqua" w:hAnsi="Book Antiqua" w:hint="default"/>
                <w:b w:val="0"/>
                <w:bCs w:val="0"/>
                <w:color w:val="993300"/>
                <w:sz w:val="26"/>
                <w:szCs w:val="38"/>
              </w:rPr>
              <w:t>freewill offerings</w:t>
            </w:r>
            <w:r w:rsidRPr="005330E6">
              <w:rPr>
                <w:rFonts w:ascii="Book Antiqua" w:hAnsi="Book Antiqua" w:hint="default"/>
                <w:b w:val="0"/>
                <w:bCs w:val="0"/>
                <w:color w:val="993300"/>
                <w:sz w:val="26"/>
                <w:szCs w:val="38"/>
              </w:rPr>
              <w:t xml:space="preserve"> or </w:t>
            </w:r>
            <w:r w:rsidR="009712E1">
              <w:rPr>
                <w:rFonts w:ascii="Book Antiqua" w:hAnsi="Book Antiqua" w:hint="default"/>
                <w:b w:val="0"/>
                <w:bCs w:val="0"/>
                <w:color w:val="993300"/>
                <w:sz w:val="26"/>
                <w:szCs w:val="38"/>
              </w:rPr>
              <w:t>donations</w:t>
            </w:r>
            <w:r w:rsidR="005330E6">
              <w:rPr>
                <w:rFonts w:ascii="Book Antiqua" w:hAnsi="Book Antiqua" w:hint="default"/>
                <w:b w:val="0"/>
                <w:bCs w:val="0"/>
                <w:color w:val="993300"/>
                <w:sz w:val="26"/>
                <w:szCs w:val="38"/>
              </w:rPr>
              <w:t>.</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74"/>
            </w:r>
            <w:r w:rsidRPr="005330E6">
              <w:rPr>
                <w:rFonts w:ascii="Book Antiqua" w:hAnsi="Book Antiqua" w:hint="default"/>
                <w:b w:val="0"/>
                <w:bCs w:val="0"/>
                <w:color w:val="993300"/>
                <w:sz w:val="26"/>
                <w:szCs w:val="38"/>
              </w:rPr>
              <w:t xml:space="preserve"> You must eat these in the presence of Yahweh your God</w:t>
            </w:r>
            <w:r w:rsidR="00A16D9B">
              <w:rPr>
                <w:rFonts w:ascii="Book Antiqua" w:hAnsi="Book Antiqua" w:hint="default"/>
                <w:b w:val="0"/>
                <w:bCs w:val="0"/>
                <w:color w:val="993300"/>
                <w:sz w:val="26"/>
                <w:szCs w:val="38"/>
              </w:rPr>
              <w:t>,</w:t>
            </w:r>
            <w:r w:rsidRPr="005330E6">
              <w:rPr>
                <w:rFonts w:ascii="Book Antiqua" w:hAnsi="Book Antiqua" w:hint="default"/>
                <w:b w:val="0"/>
                <w:bCs w:val="0"/>
                <w:color w:val="993300"/>
                <w:sz w:val="26"/>
                <w:szCs w:val="38"/>
              </w:rPr>
              <w:t xml:space="preserve"> in the place Yahweh your God </w:t>
            </w:r>
            <w:proofErr w:type="gramStart"/>
            <w:r w:rsidRPr="005330E6">
              <w:rPr>
                <w:rFonts w:ascii="Book Antiqua" w:hAnsi="Book Antiqua" w:hint="default"/>
                <w:b w:val="0"/>
                <w:bCs w:val="0"/>
                <w:color w:val="993300"/>
                <w:sz w:val="26"/>
                <w:szCs w:val="38"/>
              </w:rPr>
              <w:t>chooses,</w:t>
            </w:r>
            <w:proofErr w:type="gramEnd"/>
            <w:r w:rsidRPr="005330E6">
              <w:rPr>
                <w:rFonts w:ascii="Book Antiqua" w:hAnsi="Book Antiqua" w:hint="default"/>
                <w:b w:val="0"/>
                <w:bCs w:val="0"/>
                <w:color w:val="993300"/>
                <w:sz w:val="26"/>
                <w:szCs w:val="38"/>
              </w:rPr>
              <w:t xml:space="preserve"> you, your son and your daughter, your </w:t>
            </w:r>
            <w:r w:rsidR="009712E1">
              <w:rPr>
                <w:rFonts w:ascii="Book Antiqua" w:hAnsi="Book Antiqua" w:hint="default"/>
                <w:b w:val="0"/>
                <w:bCs w:val="0"/>
                <w:color w:val="993300"/>
                <w:sz w:val="26"/>
                <w:szCs w:val="38"/>
              </w:rPr>
              <w:t>male</w:t>
            </w:r>
            <w:r w:rsidRPr="005330E6">
              <w:rPr>
                <w:rFonts w:ascii="Book Antiqua" w:hAnsi="Book Antiqua" w:hint="default"/>
                <w:b w:val="0"/>
                <w:bCs w:val="0"/>
                <w:color w:val="993300"/>
                <w:sz w:val="26"/>
                <w:szCs w:val="38"/>
              </w:rPr>
              <w:t xml:space="preserve"> and </w:t>
            </w:r>
            <w:r w:rsidR="009712E1">
              <w:rPr>
                <w:rFonts w:ascii="Book Antiqua" w:hAnsi="Book Antiqua" w:hint="default"/>
                <w:b w:val="0"/>
                <w:bCs w:val="0"/>
                <w:color w:val="993300"/>
                <w:sz w:val="26"/>
                <w:szCs w:val="38"/>
              </w:rPr>
              <w:t>female</w:t>
            </w:r>
            <w:r w:rsidRPr="005330E6">
              <w:rPr>
                <w:rFonts w:ascii="Book Antiqua" w:hAnsi="Book Antiqua" w:hint="default"/>
                <w:b w:val="0"/>
                <w:bCs w:val="0"/>
                <w:color w:val="993300"/>
                <w:sz w:val="26"/>
                <w:szCs w:val="38"/>
              </w:rPr>
              <w:t xml:space="preserve"> </w:t>
            </w:r>
            <w:r w:rsidR="009712E1">
              <w:rPr>
                <w:rFonts w:ascii="Book Antiqua" w:hAnsi="Book Antiqua" w:hint="default"/>
                <w:b w:val="0"/>
                <w:bCs w:val="0"/>
                <w:color w:val="993300"/>
                <w:sz w:val="26"/>
                <w:szCs w:val="38"/>
              </w:rPr>
              <w:t>servants</w:t>
            </w:r>
            <w:r w:rsidRPr="005330E6">
              <w:rPr>
                <w:rFonts w:ascii="Book Antiqua" w:hAnsi="Book Antiqua" w:hint="default"/>
                <w:b w:val="0"/>
                <w:bCs w:val="0"/>
                <w:color w:val="993300"/>
                <w:sz w:val="26"/>
                <w:szCs w:val="38"/>
              </w:rPr>
              <w:t>, and the L</w:t>
            </w:r>
            <w:r w:rsidR="005330E6">
              <w:rPr>
                <w:rFonts w:ascii="Book Antiqua" w:hAnsi="Book Antiqua" w:hint="default"/>
                <w:b w:val="0"/>
                <w:bCs w:val="0"/>
                <w:color w:val="993300"/>
                <w:sz w:val="26"/>
                <w:szCs w:val="38"/>
              </w:rPr>
              <w:t>evite who is within your gates.</w:t>
            </w:r>
            <w:r w:rsidRPr="005330E6">
              <w:rPr>
                <w:rFonts w:ascii="Book Antiqua" w:hAnsi="Book Antiqua" w:hint="default"/>
                <w:b w:val="0"/>
                <w:bCs w:val="0"/>
                <w:color w:val="993300"/>
                <w:sz w:val="26"/>
                <w:szCs w:val="38"/>
              </w:rPr>
              <w:t xml:space="preserve"> You shall rejoice in the presence of Yahweh your God over all that your hands have presented. </w:t>
            </w:r>
            <w:r w:rsidRPr="005330E6">
              <w:rPr>
                <w:rStyle w:val="FootnoteReference"/>
                <w:rFonts w:ascii="Book Antiqua" w:hAnsi="Book Antiqua" w:hint="default"/>
                <w:b w:val="0"/>
                <w:bCs w:val="0"/>
                <w:color w:val="008000"/>
                <w:sz w:val="26"/>
                <w:szCs w:val="38"/>
              </w:rPr>
              <w:footnoteReference w:id="375"/>
            </w:r>
            <w:r w:rsidRPr="005330E6">
              <w:rPr>
                <w:rFonts w:ascii="Book Antiqua" w:hAnsi="Book Antiqua" w:hint="default"/>
                <w:b w:val="0"/>
                <w:bCs w:val="0"/>
                <w:color w:val="993300"/>
                <w:sz w:val="26"/>
                <w:szCs w:val="38"/>
              </w:rPr>
              <w:t xml:space="preserve"> In your land, take care never to neglect the Levite.</w:t>
            </w:r>
          </w:p>
        </w:tc>
      </w:tr>
      <w:tr w:rsidR="004549CC" w:rsidRPr="00870CCD" w14:paraId="7AD77C65" w14:textId="77777777" w:rsidTr="005330E6">
        <w:tblPrEx>
          <w:jc w:val="left"/>
        </w:tblPrEx>
        <w:tc>
          <w:tcPr>
            <w:tcW w:w="5688" w:type="dxa"/>
          </w:tcPr>
          <w:p w14:paraId="3B966220" w14:textId="366EA69B" w:rsidR="004549CC" w:rsidRPr="00EC1F31" w:rsidRDefault="0017651A" w:rsidP="00A16D9B">
            <w:pPr>
              <w:pStyle w:val="Heading3"/>
              <w:keepNext w:val="0"/>
              <w:spacing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כִּֽי־יַרְחִיב֩ יְהֹוָ֨ה אֱלֹהֶ֥יךָ אֶֽת־גְּבֻלְךָ֮ כַּאֲשֶׁ֣ר דִּבֶּר־לָךְ֒ וְאָמַרְתָּ֙ אֹכְלָ֣ה בָשָׂ֔ר כִּֽי־תְאַוֶּ֥ה נַפְשְׁךָ֖ לֶאֱכֹ֣ל בָּשָׂ֑ר בְּכׇל־אַוַּ֥ת נַפְשְׁךָ֖ תֹּאכַ֥ל בָּשָֽׂר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כִּֽי־יִרְחַ֨ק מִמְּךָ֜ הַמָּק֗וֹם אֲשֶׁ֨ר יִבְחַ֜ר יְהֹוָ֣ה אֱלֹהֶ֘יךָ֮ לָשׂ֣וּם שְׁמ֣וֹ שָׁם֒ וְזָבַחְתָּ֞ מִבְּקָרְךָ֣ וּמִצֹּֽאנְךָ֗ אֲשֶׁ֨ר נָתַ֤ן יְהֹוָה֙ לְךָ֔ כַּאֲשֶׁ֖ר צִוִּיתִ֑ךָ וְאָֽכַלְתָּ֙ בִּשְׁעָרֶ֔יךָ בְּכֹ֖ל אַוַּ֥ת נַפְשֶֽׁךָ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אַ֗ךְ כַּאֲשֶׁ֨ר יֵאָכֵ֤ל אֶֽת־הַצְּבִי֙ וְאֶת־הָ֣אַיָּ֔ל כֵּ֖ן תֹּאכְלֶ֑נּוּ הַטָּמֵא֙ וְהַטָּה֔וֹר יַחְדָּ֖ו יֹאכְלֶֽנּוּ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רַ֣ק חֲזַ֗ק לְבִלְתִּי֙ אֲכֹ֣ל הַדָּ֔ם כִּ֥י הַדָּ֖ם ה֣וּא הַנָּ֑פֶשׁ וְלֹא־תֹאכַ֥ל הַנֶּ֖פֶשׁ עִם־הַבָּשָֽׂר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תֹּאכְלֶ֑נּוּ עַל־הָאָ֥רֶץ תִּשְׁפְּכֶ֖נּוּ כַּמָּֽיִם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תֹּאכְלֶ֑נּוּ לְמַ֨עַן יִיטַ֤ב לְךָ֙ וּלְבָנֶ֣יךָ אַחֲרֶ֔יךָ כִּֽי־תַעֲשֶׂ֥ה הַיָּשָׁ֖ר בְּעֵינֵ֥י יְהֹוָֽה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רַ֧ק קׇֽדָשֶׁ֛יךָ אֲשֶׁר־יִהְי֥וּ לְךָ֖ וּנְדָרֶ֑יךָ תִּשָּׂ֣א וּבָ֔אתָ אֶל־</w:t>
            </w:r>
            <w:r w:rsidRPr="002F597F">
              <w:rPr>
                <w:rFonts w:ascii="SBL Hebrew" w:hAnsi="SBL Hebrew" w:cs="SBL Hebrew"/>
                <w:color w:val="993300"/>
                <w:shd w:val="clear" w:color="auto" w:fill="FFFFFF"/>
                <w:rtl/>
              </w:rPr>
              <w:lastRenderedPageBreak/>
              <w:t>הַמָּק֖וֹם אֲשֶׁר־יִבְחַ֥ר יְהֹוָֽה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וְעָשִׂ֤יתָ עֹלֹתֶ֙יךָ֙ הַבָּשָׂ֣ר וְהַדָּ֔ם עַל־מִזְבַּ֖ח יְהֹוָ֣ה אֱלֹהֶ֑יךָ וְדַם־זְבָחֶ֗יךָ יִשָּׁפֵךְ֙ עַל־מִזְבַּח֙ יְהֹוָ֣ה אֱלֹהֶ֔יךָ וְהַבָּשָׂ֖ר תֹּאכֵֽל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שְׁמֹ֣ר וְשָׁמַעְתָּ֗ אֵ֚ת כׇּל־הַדְּבָרִ֣ים הָאֵ֔לֶּה אֲשֶׁ֥ר אָנֹכִ֖י מְצַוֶּ֑ךָּ לְמַ֩עַן֩ יִיטַ֨ב לְךָ֜ וּלְבָנֶ֤יךָ אַחֲרֶ֙יךָ֙ עַד־עוֹלָ֔ם כִּ֤י תַעֲשֶׂה֙ הַטּ֣וֹב וְהַיָּשָׁ֔ר בְּעֵינֵ֖י יְהֹוָ֥ה אֱלֹהֶֽיךָ׃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133F34C1" w14:textId="360721C8" w:rsidR="004549CC" w:rsidRPr="005330E6" w:rsidRDefault="004549CC" w:rsidP="00A16D9B">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5330E6">
              <w:rPr>
                <w:rStyle w:val="FootnoteReference"/>
                <w:rFonts w:ascii="Book Antiqua" w:hAnsi="Book Antiqua" w:hint="default"/>
                <w:b w:val="0"/>
                <w:bCs w:val="0"/>
                <w:color w:val="008000"/>
                <w:sz w:val="26"/>
                <w:szCs w:val="38"/>
              </w:rPr>
              <w:lastRenderedPageBreak/>
              <w:footnoteReference w:id="376"/>
            </w:r>
            <w:r w:rsidRPr="005330E6">
              <w:rPr>
                <w:rFonts w:ascii="Book Antiqua" w:hAnsi="Book Antiqua" w:hint="default"/>
                <w:b w:val="0"/>
                <w:bCs w:val="0"/>
                <w:color w:val="993300"/>
                <w:sz w:val="26"/>
                <w:szCs w:val="38"/>
              </w:rPr>
              <w:t xml:space="preserve"> “When Yahweh your God enlarges your territory as he has promised you, and you say, “I </w:t>
            </w:r>
            <w:r w:rsidR="00A16D9B">
              <w:rPr>
                <w:rFonts w:ascii="Book Antiqua" w:hAnsi="Book Antiqua" w:hint="default"/>
                <w:b w:val="0"/>
                <w:bCs w:val="0"/>
                <w:color w:val="993300"/>
                <w:sz w:val="26"/>
                <w:szCs w:val="38"/>
              </w:rPr>
              <w:t>want</w:t>
            </w:r>
            <w:r w:rsidRPr="005330E6">
              <w:rPr>
                <w:rFonts w:ascii="Book Antiqua" w:hAnsi="Book Antiqua" w:hint="default"/>
                <w:b w:val="0"/>
                <w:bCs w:val="0"/>
                <w:color w:val="993300"/>
                <w:sz w:val="26"/>
                <w:szCs w:val="38"/>
              </w:rPr>
              <w:t xml:space="preserve"> to eat meat,” </w:t>
            </w:r>
            <w:r w:rsidR="00A16D9B">
              <w:rPr>
                <w:rFonts w:ascii="Book Antiqua" w:hAnsi="Book Antiqua" w:hint="default"/>
                <w:b w:val="0"/>
                <w:bCs w:val="0"/>
                <w:color w:val="993300"/>
                <w:sz w:val="26"/>
                <w:szCs w:val="38"/>
              </w:rPr>
              <w:t>when</w:t>
            </w:r>
            <w:r w:rsidRPr="005330E6">
              <w:rPr>
                <w:rFonts w:ascii="Book Antiqua" w:hAnsi="Book Antiqua" w:hint="default"/>
                <w:b w:val="0"/>
                <w:bCs w:val="0"/>
                <w:color w:val="993300"/>
                <w:sz w:val="26"/>
                <w:szCs w:val="38"/>
              </w:rPr>
              <w:t xml:space="preserve"> you want to eat meat</w:t>
            </w:r>
            <w:r w:rsidR="00A16D9B">
              <w:rPr>
                <w:rFonts w:ascii="Book Antiqua" w:hAnsi="Book Antiqua" w:hint="default"/>
                <w:b w:val="0"/>
                <w:bCs w:val="0"/>
                <w:color w:val="993300"/>
                <w:sz w:val="26"/>
                <w:szCs w:val="38"/>
              </w:rPr>
              <w:t>,</w:t>
            </w:r>
            <w:r w:rsidRPr="005330E6">
              <w:rPr>
                <w:rFonts w:ascii="Book Antiqua" w:hAnsi="Book Antiqua" w:hint="default"/>
                <w:b w:val="0"/>
                <w:bCs w:val="0"/>
                <w:color w:val="993300"/>
                <w:sz w:val="26"/>
                <w:szCs w:val="38"/>
              </w:rPr>
              <w:t xml:space="preserve"> y</w:t>
            </w:r>
            <w:r w:rsidR="005330E6">
              <w:rPr>
                <w:rFonts w:ascii="Book Antiqua" w:hAnsi="Book Antiqua" w:hint="default"/>
                <w:b w:val="0"/>
                <w:bCs w:val="0"/>
                <w:color w:val="993300"/>
                <w:sz w:val="26"/>
                <w:szCs w:val="38"/>
              </w:rPr>
              <w:t>ou may eat as much as you like.</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77"/>
            </w:r>
            <w:r w:rsidRPr="005330E6">
              <w:rPr>
                <w:rFonts w:ascii="Book Antiqua" w:hAnsi="Book Antiqua" w:hint="default"/>
                <w:b w:val="0"/>
                <w:bCs w:val="0"/>
                <w:color w:val="993300"/>
                <w:sz w:val="26"/>
                <w:szCs w:val="38"/>
              </w:rPr>
              <w:t xml:space="preserve"> If the place in which Yahweh your God chooses to set his name is too far away, you may </w:t>
            </w:r>
            <w:r w:rsidR="00A16D9B">
              <w:rPr>
                <w:rFonts w:ascii="Book Antiqua" w:hAnsi="Book Antiqua" w:hint="default"/>
                <w:b w:val="0"/>
                <w:bCs w:val="0"/>
                <w:color w:val="993300"/>
                <w:sz w:val="26"/>
                <w:szCs w:val="38"/>
              </w:rPr>
              <w:t>kill</w:t>
            </w:r>
            <w:r w:rsidRPr="005330E6">
              <w:rPr>
                <w:rFonts w:ascii="Book Antiqua" w:hAnsi="Book Antiqua" w:hint="default"/>
                <w:b w:val="0"/>
                <w:bCs w:val="0"/>
                <w:color w:val="993300"/>
                <w:sz w:val="26"/>
                <w:szCs w:val="38"/>
              </w:rPr>
              <w:t xml:space="preserve"> of your herd or flock that Yahweh has given you in the way that I have laid down for you; you may eat in </w:t>
            </w:r>
            <w:r w:rsidR="005330E6">
              <w:rPr>
                <w:rFonts w:ascii="Book Antiqua" w:hAnsi="Book Antiqua" w:hint="default"/>
                <w:b w:val="0"/>
                <w:bCs w:val="0"/>
                <w:color w:val="993300"/>
                <w:sz w:val="26"/>
                <w:szCs w:val="38"/>
              </w:rPr>
              <w:t>your towns as much as you will.</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78"/>
            </w:r>
            <w:r w:rsidR="005330E6">
              <w:rPr>
                <w:rFonts w:ascii="Book Antiqua" w:hAnsi="Book Antiqua" w:hint="default"/>
                <w:b w:val="0"/>
                <w:bCs w:val="0"/>
                <w:color w:val="993300"/>
                <w:sz w:val="26"/>
                <w:szCs w:val="38"/>
              </w:rPr>
              <w:t> </w:t>
            </w:r>
            <w:r w:rsidR="00A16D9B">
              <w:rPr>
                <w:rFonts w:ascii="Book Antiqua" w:hAnsi="Book Antiqua" w:hint="default"/>
                <w:b w:val="0"/>
                <w:bCs w:val="0"/>
                <w:color w:val="993300"/>
                <w:sz w:val="26"/>
                <w:szCs w:val="38"/>
              </w:rPr>
              <w:t>Y</w:t>
            </w:r>
            <w:r w:rsidRPr="005330E6">
              <w:rPr>
                <w:rFonts w:ascii="Book Antiqua" w:hAnsi="Book Antiqua" w:hint="default"/>
                <w:b w:val="0"/>
                <w:bCs w:val="0"/>
                <w:color w:val="993300"/>
                <w:sz w:val="26"/>
                <w:szCs w:val="38"/>
              </w:rPr>
              <w:t>ou must eat it as you would gazelle or deer; clean or unclean alike ma</w:t>
            </w:r>
            <w:r w:rsidR="005330E6">
              <w:rPr>
                <w:rFonts w:ascii="Book Antiqua" w:hAnsi="Book Antiqua" w:hint="default"/>
                <w:b w:val="0"/>
                <w:bCs w:val="0"/>
                <w:color w:val="993300"/>
                <w:sz w:val="26"/>
                <w:szCs w:val="38"/>
              </w:rPr>
              <w:t>y eat it.</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79"/>
            </w:r>
            <w:r w:rsidRPr="005330E6">
              <w:rPr>
                <w:rFonts w:ascii="Book Antiqua" w:hAnsi="Book Antiqua" w:hint="default"/>
                <w:b w:val="0"/>
                <w:bCs w:val="0"/>
                <w:color w:val="993300"/>
                <w:sz w:val="26"/>
                <w:szCs w:val="38"/>
              </w:rPr>
              <w:t xml:space="preserve"> Only take care not to </w:t>
            </w:r>
            <w:r w:rsidR="00A16D9B">
              <w:rPr>
                <w:rFonts w:ascii="Book Antiqua" w:hAnsi="Book Antiqua" w:hint="default"/>
                <w:b w:val="0"/>
                <w:bCs w:val="0"/>
                <w:color w:val="993300"/>
                <w:sz w:val="26"/>
                <w:szCs w:val="38"/>
              </w:rPr>
              <w:t>eat</w:t>
            </w:r>
            <w:r w:rsidRPr="005330E6">
              <w:rPr>
                <w:rFonts w:ascii="Book Antiqua" w:hAnsi="Book Antiqua" w:hint="default"/>
                <w:b w:val="0"/>
                <w:bCs w:val="0"/>
                <w:color w:val="993300"/>
                <w:sz w:val="26"/>
                <w:szCs w:val="38"/>
              </w:rPr>
              <w:t xml:space="preserve"> the blood, for the blood is the life, and you must not </w:t>
            </w:r>
            <w:r w:rsidR="00A16D9B">
              <w:rPr>
                <w:rFonts w:ascii="Book Antiqua" w:hAnsi="Book Antiqua" w:hint="default"/>
                <w:b w:val="0"/>
                <w:bCs w:val="0"/>
                <w:color w:val="993300"/>
                <w:sz w:val="26"/>
                <w:szCs w:val="38"/>
              </w:rPr>
              <w:t>eat</w:t>
            </w:r>
            <w:r w:rsidRPr="005330E6">
              <w:rPr>
                <w:rFonts w:ascii="Book Antiqua" w:hAnsi="Book Antiqua" w:hint="default"/>
                <w:b w:val="0"/>
                <w:bCs w:val="0"/>
                <w:color w:val="993300"/>
                <w:sz w:val="26"/>
                <w:szCs w:val="38"/>
              </w:rPr>
              <w:t xml:space="preserve"> the life with the flesh. </w:t>
            </w:r>
            <w:r w:rsidRPr="005330E6">
              <w:rPr>
                <w:rStyle w:val="FootnoteReference"/>
                <w:rFonts w:ascii="Book Antiqua" w:hAnsi="Book Antiqua" w:hint="default"/>
                <w:b w:val="0"/>
                <w:bCs w:val="0"/>
                <w:color w:val="008000"/>
                <w:sz w:val="26"/>
                <w:szCs w:val="38"/>
              </w:rPr>
              <w:footnoteReference w:id="380"/>
            </w:r>
            <w:r w:rsidR="005330E6">
              <w:rPr>
                <w:rFonts w:ascii="Book Antiqua" w:hAnsi="Book Antiqua" w:hint="default"/>
                <w:b w:val="0"/>
                <w:bCs w:val="0"/>
                <w:color w:val="993300"/>
                <w:sz w:val="26"/>
                <w:szCs w:val="38"/>
              </w:rPr>
              <w:t> </w:t>
            </w:r>
            <w:r w:rsidRPr="005330E6">
              <w:rPr>
                <w:rFonts w:ascii="Book Antiqua" w:hAnsi="Book Antiqua" w:hint="default"/>
                <w:b w:val="0"/>
                <w:bCs w:val="0"/>
                <w:color w:val="993300"/>
                <w:sz w:val="26"/>
                <w:szCs w:val="38"/>
              </w:rPr>
              <w:t xml:space="preserve">You must not </w:t>
            </w:r>
            <w:r w:rsidR="00A16D9B">
              <w:rPr>
                <w:rFonts w:ascii="Book Antiqua" w:hAnsi="Book Antiqua" w:hint="default"/>
                <w:b w:val="0"/>
                <w:bCs w:val="0"/>
                <w:color w:val="993300"/>
                <w:sz w:val="26"/>
                <w:szCs w:val="38"/>
              </w:rPr>
              <w:t>eat</w:t>
            </w:r>
            <w:r w:rsidRPr="005330E6">
              <w:rPr>
                <w:rFonts w:ascii="Book Antiqua" w:hAnsi="Book Antiqua" w:hint="default"/>
                <w:b w:val="0"/>
                <w:bCs w:val="0"/>
                <w:color w:val="993300"/>
                <w:sz w:val="26"/>
                <w:szCs w:val="38"/>
              </w:rPr>
              <w:t xml:space="preserve"> it but pour i</w:t>
            </w:r>
            <w:r w:rsidR="005330E6">
              <w:rPr>
                <w:rFonts w:ascii="Book Antiqua" w:hAnsi="Book Antiqua" w:hint="default"/>
                <w:b w:val="0"/>
                <w:bCs w:val="0"/>
                <w:color w:val="993300"/>
                <w:sz w:val="26"/>
                <w:szCs w:val="38"/>
              </w:rPr>
              <w:t>t out like water on the ground.</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81"/>
            </w:r>
            <w:r w:rsidR="005330E6">
              <w:rPr>
                <w:rFonts w:ascii="Book Antiqua" w:hAnsi="Book Antiqua" w:hint="default"/>
                <w:b w:val="0"/>
                <w:bCs w:val="0"/>
                <w:color w:val="993300"/>
                <w:sz w:val="26"/>
                <w:szCs w:val="38"/>
              </w:rPr>
              <w:t> </w:t>
            </w:r>
            <w:r w:rsidRPr="005330E6">
              <w:rPr>
                <w:rFonts w:ascii="Book Antiqua" w:hAnsi="Book Antiqua" w:hint="default"/>
                <w:b w:val="0"/>
                <w:bCs w:val="0"/>
                <w:color w:val="993300"/>
                <w:sz w:val="26"/>
                <w:szCs w:val="38"/>
              </w:rPr>
              <w:t xml:space="preserve">You must not </w:t>
            </w:r>
            <w:r w:rsidR="00A16D9B">
              <w:rPr>
                <w:rFonts w:ascii="Book Antiqua" w:hAnsi="Book Antiqua" w:hint="default"/>
                <w:b w:val="0"/>
                <w:bCs w:val="0"/>
                <w:color w:val="993300"/>
                <w:sz w:val="26"/>
                <w:szCs w:val="38"/>
              </w:rPr>
              <w:t>eat</w:t>
            </w:r>
            <w:r w:rsidRPr="005330E6">
              <w:rPr>
                <w:rFonts w:ascii="Book Antiqua" w:hAnsi="Book Antiqua" w:hint="default"/>
                <w:b w:val="0"/>
                <w:bCs w:val="0"/>
                <w:color w:val="993300"/>
                <w:sz w:val="26"/>
                <w:szCs w:val="38"/>
              </w:rPr>
              <w:t xml:space="preserve"> it, and then you and your sons after you will prosper, doing what </w:t>
            </w:r>
            <w:r w:rsidR="005330E6">
              <w:rPr>
                <w:rFonts w:ascii="Book Antiqua" w:hAnsi="Book Antiqua" w:hint="default"/>
                <w:b w:val="0"/>
                <w:bCs w:val="0"/>
                <w:color w:val="993300"/>
                <w:sz w:val="26"/>
                <w:szCs w:val="38"/>
              </w:rPr>
              <w:t>is right in the eyes of Yahweh.</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82"/>
            </w:r>
            <w:r w:rsidR="00A16D9B">
              <w:rPr>
                <w:rFonts w:ascii="Book Antiqua" w:hAnsi="Book Antiqua" w:hint="default"/>
                <w:b w:val="0"/>
                <w:bCs w:val="0"/>
                <w:color w:val="993300"/>
                <w:sz w:val="26"/>
                <w:szCs w:val="38"/>
              </w:rPr>
              <w:t> </w:t>
            </w:r>
            <w:r w:rsidRPr="005330E6">
              <w:rPr>
                <w:rFonts w:ascii="Book Antiqua" w:hAnsi="Book Antiqua" w:hint="default"/>
                <w:b w:val="0"/>
                <w:bCs w:val="0"/>
                <w:color w:val="993300"/>
                <w:sz w:val="26"/>
                <w:szCs w:val="38"/>
              </w:rPr>
              <w:t xml:space="preserve">However, the holy things you have and those you have vowed you must go and take to the place that Yahweh chooses. </w:t>
            </w:r>
            <w:r w:rsidRPr="005330E6">
              <w:rPr>
                <w:rStyle w:val="FootnoteReference"/>
                <w:rFonts w:ascii="Book Antiqua" w:hAnsi="Book Antiqua" w:hint="default"/>
                <w:b w:val="0"/>
                <w:bCs w:val="0"/>
                <w:color w:val="008000"/>
                <w:sz w:val="26"/>
                <w:szCs w:val="38"/>
              </w:rPr>
              <w:footnoteReference w:id="383"/>
            </w:r>
            <w:r w:rsidRPr="005330E6">
              <w:rPr>
                <w:rFonts w:ascii="Book Antiqua" w:hAnsi="Book Antiqua" w:hint="default"/>
                <w:b w:val="0"/>
                <w:bCs w:val="0"/>
                <w:color w:val="993300"/>
                <w:sz w:val="26"/>
                <w:szCs w:val="38"/>
              </w:rPr>
              <w:t xml:space="preserve"> The </w:t>
            </w:r>
            <w:r w:rsidR="00401AB2">
              <w:rPr>
                <w:rFonts w:ascii="Book Antiqua" w:hAnsi="Book Antiqua" w:hint="default"/>
                <w:b w:val="0"/>
                <w:bCs w:val="0"/>
                <w:color w:val="993300"/>
                <w:sz w:val="26"/>
                <w:szCs w:val="38"/>
              </w:rPr>
              <w:t>burnt offering</w:t>
            </w:r>
            <w:r w:rsidRPr="005330E6">
              <w:rPr>
                <w:rFonts w:ascii="Book Antiqua" w:hAnsi="Book Antiqua" w:hint="default"/>
                <w:b w:val="0"/>
                <w:bCs w:val="0"/>
                <w:color w:val="993300"/>
                <w:sz w:val="26"/>
                <w:szCs w:val="38"/>
              </w:rPr>
              <w:t xml:space="preserve"> of flesh and </w:t>
            </w:r>
            <w:r w:rsidRPr="005330E6">
              <w:rPr>
                <w:rFonts w:ascii="Book Antiqua" w:hAnsi="Book Antiqua" w:hint="default"/>
                <w:b w:val="0"/>
                <w:bCs w:val="0"/>
                <w:color w:val="993300"/>
                <w:sz w:val="26"/>
                <w:szCs w:val="38"/>
              </w:rPr>
              <w:lastRenderedPageBreak/>
              <w:t>blood you shall offer on the altar of Yahweh your God; and, in your other sacrifices, the blood shall be poured out on the altar of Yahweh your God but th</w:t>
            </w:r>
            <w:r w:rsidR="005330E6">
              <w:rPr>
                <w:rFonts w:ascii="Book Antiqua" w:hAnsi="Book Antiqua" w:hint="default"/>
                <w:b w:val="0"/>
                <w:bCs w:val="0"/>
                <w:color w:val="993300"/>
                <w:sz w:val="26"/>
                <w:szCs w:val="38"/>
              </w:rPr>
              <w:t>e flesh you may eat yourselves.</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84"/>
            </w:r>
            <w:r w:rsidRPr="005330E6">
              <w:rPr>
                <w:rFonts w:ascii="Book Antiqua" w:hAnsi="Book Antiqua" w:hint="default"/>
                <w:b w:val="0"/>
                <w:bCs w:val="0"/>
                <w:color w:val="993300"/>
                <w:sz w:val="26"/>
                <w:szCs w:val="38"/>
              </w:rPr>
              <w:t xml:space="preserve"> Be faithful in keeping all the instructions that I give you today and obey them, so that you and your children after you may be happy for always, doing what is good and right in the eyes of Yahweh your God.</w:t>
            </w:r>
          </w:p>
        </w:tc>
      </w:tr>
      <w:tr w:rsidR="004549CC" w:rsidRPr="00870CCD" w14:paraId="680D71D3" w14:textId="77777777" w:rsidTr="005330E6">
        <w:tblPrEx>
          <w:jc w:val="left"/>
        </w:tblPrEx>
        <w:tc>
          <w:tcPr>
            <w:tcW w:w="5688" w:type="dxa"/>
          </w:tcPr>
          <w:p w14:paraId="37CC15F2" w14:textId="52ED3446" w:rsidR="004549CC" w:rsidRPr="00EC1F31" w:rsidRDefault="0017651A" w:rsidP="00A16D9B">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כִּֽי־יַכְרִית֩ יְהֹוָ֨ה אֱלֹהֶ֜יךָ אֶת־הַגּוֹיִ֗ם אֲשֶׁ֨ר אַתָּ֥ה בָא־שָׁ֛מָּה לָרֶ֥שֶׁת אוֹתָ֖ם מִפָּנֶ֑יךָ וְיָרַשְׁתָּ֣ אֹתָ֔ם וְיָשַׁבְתָּ֖ בְּאַרְצָֽם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הִשָּׁ֣מֶר לְךָ֗ פֶּן־תִּנָּקֵשׁ֙ אַחֲרֵיהֶ֔ם אַחֲרֵ֖י הִשָּׁמְדָ֣ם מִפָּנֶ֑יךָ וּפֶן־תִּדְרֹ֨שׁ לֵאלֹֽהֵיהֶ֜ם לֵאמֹ֗ר אֵיכָ֨ה יַעַבְד֜וּ הַגּוֹיִ֤ם הָאֵ֙לֶּה֙ אֶת־אֱלֹ֣הֵיהֶ֔ם וְאֶעֱשֶׂה־כֵּ֖ן גַּם־אָֽנִי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לֹא־תַעֲשֶׂ֣ה כֵ֔ן לַיהֹוָ֖ה אֱלֹהֶ֑יךָ כִּי֩ כׇל־תּוֹעֲבַ֨ת יְהֹוָ֜ה אֲשֶׁ֣ר שָׂנֵ֗א עָשׂוּ֙ לֵאלֹ֣הֵיהֶ֔ם כִּ֣י גַ֤ם אֶת־בְּנֵיהֶם֙ וְאֶת־בְּנֹ֣תֵיהֶ֔ם יִשְׂרְפ֥וּ בָאֵ֖שׁ לֵאלֹֽהֵיהֶֽם</w:t>
            </w:r>
            <w:r w:rsidR="00EC1F31" w:rsidRPr="00EC1F31">
              <w:rPr>
                <w:rFonts w:cs="SBL Hebrew"/>
                <w:noProof/>
                <w:color w:val="993300"/>
                <w:sz w:val="32"/>
                <w:szCs w:val="32"/>
                <w:rtl/>
                <w:lang w:bidi="he-IL"/>
              </w:rPr>
              <w:t>׃</w:t>
            </w:r>
          </w:p>
        </w:tc>
        <w:tc>
          <w:tcPr>
            <w:tcW w:w="8530" w:type="dxa"/>
          </w:tcPr>
          <w:p w14:paraId="2B72A415" w14:textId="77777777" w:rsidR="004549CC" w:rsidRPr="005330E6" w:rsidRDefault="004549CC" w:rsidP="00A16D9B">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5330E6">
              <w:rPr>
                <w:rStyle w:val="FootnoteReference"/>
                <w:rFonts w:ascii="Book Antiqua" w:hAnsi="Book Antiqua" w:hint="default"/>
                <w:b w:val="0"/>
                <w:bCs w:val="0"/>
                <w:color w:val="008000"/>
                <w:sz w:val="26"/>
                <w:szCs w:val="38"/>
              </w:rPr>
              <w:footnoteReference w:id="385"/>
            </w:r>
            <w:r w:rsidRPr="005330E6">
              <w:rPr>
                <w:rFonts w:ascii="Book Antiqua" w:hAnsi="Book Antiqua" w:hint="default"/>
                <w:b w:val="0"/>
                <w:bCs w:val="0"/>
                <w:color w:val="993300"/>
                <w:sz w:val="26"/>
                <w:szCs w:val="38"/>
              </w:rPr>
              <w:t xml:space="preserve"> “When Yahweh your God has </w:t>
            </w:r>
            <w:r w:rsidR="00401AB2">
              <w:rPr>
                <w:rFonts w:ascii="Book Antiqua" w:hAnsi="Book Antiqua" w:hint="default"/>
                <w:b w:val="0"/>
                <w:bCs w:val="0"/>
                <w:color w:val="993300"/>
                <w:sz w:val="26"/>
                <w:szCs w:val="38"/>
              </w:rPr>
              <w:t>cut off</w:t>
            </w:r>
            <w:r w:rsidRPr="005330E6">
              <w:rPr>
                <w:rFonts w:ascii="Book Antiqua" w:hAnsi="Book Antiqua" w:hint="default"/>
                <w:b w:val="0"/>
                <w:bCs w:val="0"/>
                <w:color w:val="993300"/>
                <w:sz w:val="26"/>
                <w:szCs w:val="38"/>
              </w:rPr>
              <w:t xml:space="preserve"> </w:t>
            </w:r>
            <w:r w:rsidR="00401AB2">
              <w:rPr>
                <w:rFonts w:ascii="Book Antiqua" w:hAnsi="Book Antiqua" w:hint="default"/>
                <w:b w:val="0"/>
                <w:bCs w:val="0"/>
                <w:color w:val="993300"/>
                <w:sz w:val="26"/>
                <w:szCs w:val="38"/>
              </w:rPr>
              <w:t>before</w:t>
            </w:r>
            <w:r w:rsidRPr="005330E6">
              <w:rPr>
                <w:rFonts w:ascii="Book Antiqua" w:hAnsi="Book Antiqua" w:hint="default"/>
                <w:b w:val="0"/>
                <w:bCs w:val="0"/>
                <w:color w:val="993300"/>
                <w:sz w:val="26"/>
                <w:szCs w:val="38"/>
              </w:rPr>
              <w:t xml:space="preserve"> you the nations that you are to dispossess, and </w:t>
            </w:r>
            <w:r w:rsidR="00401AB2">
              <w:rPr>
                <w:rFonts w:ascii="Book Antiqua" w:hAnsi="Book Antiqua" w:hint="default"/>
                <w:b w:val="0"/>
                <w:bCs w:val="0"/>
                <w:color w:val="993300"/>
                <w:sz w:val="26"/>
                <w:szCs w:val="38"/>
              </w:rPr>
              <w:t>when you have dispossessed them, you will live in their country.</w:t>
            </w:r>
            <w:r w:rsidRPr="005330E6">
              <w:rPr>
                <w:rFonts w:ascii="Book Antiqua" w:hAnsi="Book Antiqua" w:hint="default"/>
                <w:b w:val="0"/>
                <w:bCs w:val="0"/>
                <w:color w:val="993300"/>
                <w:sz w:val="26"/>
                <w:szCs w:val="38"/>
              </w:rPr>
              <w:t xml:space="preserve"> </w:t>
            </w:r>
            <w:r w:rsidRPr="005330E6">
              <w:rPr>
                <w:rStyle w:val="FootnoteReference"/>
                <w:rFonts w:ascii="Book Antiqua" w:hAnsi="Book Antiqua" w:hint="default"/>
                <w:b w:val="0"/>
                <w:bCs w:val="0"/>
                <w:color w:val="008000"/>
                <w:sz w:val="26"/>
                <w:szCs w:val="38"/>
              </w:rPr>
              <w:footnoteReference w:id="386"/>
            </w:r>
            <w:r w:rsidR="00401AB2">
              <w:rPr>
                <w:rFonts w:ascii="Book Antiqua" w:hAnsi="Book Antiqua" w:hint="default"/>
                <w:b w:val="0"/>
                <w:bCs w:val="0"/>
                <w:color w:val="993300"/>
                <w:sz w:val="26"/>
                <w:szCs w:val="38"/>
              </w:rPr>
              <w:t xml:space="preserve"> B</w:t>
            </w:r>
            <w:r w:rsidRPr="005330E6">
              <w:rPr>
                <w:rFonts w:ascii="Book Antiqua" w:hAnsi="Book Antiqua" w:hint="default"/>
                <w:b w:val="0"/>
                <w:bCs w:val="0"/>
                <w:color w:val="993300"/>
                <w:sz w:val="26"/>
                <w:szCs w:val="38"/>
              </w:rPr>
              <w:t>e careful</w:t>
            </w:r>
            <w:r w:rsidR="00401AB2">
              <w:rPr>
                <w:rFonts w:ascii="Book Antiqua" w:hAnsi="Book Antiqua" w:hint="default"/>
                <w:b w:val="0"/>
                <w:bCs w:val="0"/>
                <w:color w:val="993300"/>
                <w:sz w:val="26"/>
                <w:szCs w:val="38"/>
              </w:rPr>
              <w:t xml:space="preserve"> you are not caught in a trap; b</w:t>
            </w:r>
            <w:r w:rsidRPr="005330E6">
              <w:rPr>
                <w:rFonts w:ascii="Book Antiqua" w:hAnsi="Book Antiqua" w:hint="default"/>
                <w:b w:val="0"/>
                <w:bCs w:val="0"/>
                <w:color w:val="993300"/>
                <w:sz w:val="26"/>
                <w:szCs w:val="38"/>
              </w:rPr>
              <w:t xml:space="preserve">eware of being entrapped into copying them, after they have been destroyed before you, and do not enquire after their gods, saying, “How did these nations worship their gods? I will go and do the same.” </w:t>
            </w:r>
            <w:r w:rsidRPr="005330E6">
              <w:rPr>
                <w:rStyle w:val="FootnoteReference"/>
                <w:rFonts w:ascii="Book Antiqua" w:hAnsi="Book Antiqua" w:hint="default"/>
                <w:b w:val="0"/>
                <w:bCs w:val="0"/>
                <w:color w:val="008000"/>
                <w:sz w:val="26"/>
                <w:szCs w:val="38"/>
              </w:rPr>
              <w:footnoteReference w:id="387"/>
            </w:r>
            <w:r w:rsidRPr="005330E6">
              <w:rPr>
                <w:rFonts w:ascii="Book Antiqua" w:hAnsi="Book Antiqua" w:hint="default"/>
                <w:b w:val="0"/>
                <w:bCs w:val="0"/>
                <w:color w:val="993300"/>
                <w:sz w:val="26"/>
                <w:szCs w:val="38"/>
              </w:rPr>
              <w:t xml:space="preserve"> This is not the way for you to behave towards Yahweh your God. For Yahweh detests all this and hates what they have done for their gods, even burning their sons and daughters in the fire for their gods.</w:t>
            </w:r>
          </w:p>
        </w:tc>
      </w:tr>
    </w:tbl>
    <w:p w14:paraId="66D48E55" w14:textId="77777777" w:rsidR="004549CC" w:rsidRPr="00870CCD" w:rsidRDefault="004549CC">
      <w:pPr>
        <w:spacing w:before="120"/>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7"/>
        <w:gridCol w:w="8405"/>
      </w:tblGrid>
      <w:tr w:rsidR="00FB23C9" w:rsidRPr="00870CCD" w14:paraId="54A53EFD" w14:textId="77777777" w:rsidTr="008C6A80">
        <w:trPr>
          <w:jc w:val="center"/>
        </w:trPr>
        <w:tc>
          <w:tcPr>
            <w:tcW w:w="5688" w:type="dxa"/>
          </w:tcPr>
          <w:p w14:paraId="03653530" w14:textId="77777777" w:rsidR="00FB23C9" w:rsidRPr="0031577C" w:rsidRDefault="00FB23C9"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יג</w:t>
            </w:r>
          </w:p>
        </w:tc>
        <w:tc>
          <w:tcPr>
            <w:tcW w:w="8530" w:type="dxa"/>
          </w:tcPr>
          <w:p w14:paraId="5CB631E6" w14:textId="7EADCF6A" w:rsidR="00FB23C9" w:rsidRPr="0031577C" w:rsidRDefault="00FB23C9"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388"/>
              <w:t>13</w:t>
            </w:r>
          </w:p>
        </w:tc>
      </w:tr>
      <w:tr w:rsidR="004549CC" w:rsidRPr="00870CCD" w14:paraId="611103C6" w14:textId="77777777" w:rsidTr="00FB23C9">
        <w:tblPrEx>
          <w:jc w:val="left"/>
        </w:tblPrEx>
        <w:tc>
          <w:tcPr>
            <w:tcW w:w="5688" w:type="dxa"/>
          </w:tcPr>
          <w:p w14:paraId="626E421B" w14:textId="782EF0D8" w:rsidR="004549CC" w:rsidRPr="00E4611E" w:rsidRDefault="004D0ED5" w:rsidP="004D0ED5">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אֵ֣ת כׇּל־הַדָּבָ֗ר אֲשֶׁ֤ר אָנֹכִי֙ מְצַוֶּ֣ה אֶתְכֶ֔ם אֹת֥וֹ תִשְׁמְר֖וּ לַעֲשׂ֑וֹת לֹא־תֹסֵ֣ף עָלָ֔יו וְלֹ֥א תִגְרַ֖ע מִמֶּֽנּוּ׃</w:t>
            </w:r>
            <w:r>
              <w:rPr>
                <w:rFonts w:ascii="SBL Hebrew" w:hAnsi="SBL Hebrew" w:cs="SBL Hebrew"/>
                <w:color w:val="993300"/>
                <w:sz w:val="32"/>
                <w:szCs w:val="32"/>
                <w:shd w:val="clear" w:color="auto" w:fill="FFFFFF"/>
              </w:rPr>
              <w:t> </w:t>
            </w:r>
            <w:r w:rsidR="007F3BD8" w:rsidRPr="0091642D">
              <w:rPr>
                <w:rFonts w:cs="SBL Hebrew"/>
                <w:noProof/>
                <w:color w:val="003300"/>
                <w:sz w:val="32"/>
                <w:szCs w:val="32"/>
                <w:rtl/>
              </w:rPr>
              <w:t>{פ}</w:t>
            </w:r>
          </w:p>
        </w:tc>
        <w:tc>
          <w:tcPr>
            <w:tcW w:w="8530" w:type="dxa"/>
          </w:tcPr>
          <w:p w14:paraId="3AEAE99D" w14:textId="49D21309" w:rsidR="004549CC" w:rsidRPr="00FB23C9" w:rsidRDefault="004549CC" w:rsidP="004D0ED5">
            <w:pPr>
              <w:pStyle w:val="Heading2"/>
              <w:spacing w:before="0" w:beforeAutospacing="0" w:after="0" w:afterAutospacing="0" w:line="400" w:lineRule="exact"/>
              <w:jc w:val="both"/>
              <w:rPr>
                <w:rFonts w:ascii="Book Antiqua" w:hAnsi="Book Antiqua" w:hint="default"/>
                <w:b w:val="0"/>
                <w:bCs w:val="0"/>
                <w:color w:val="800000"/>
                <w:sz w:val="26"/>
                <w:szCs w:val="38"/>
              </w:rPr>
            </w:pPr>
            <w:r w:rsidRPr="00FB23C9">
              <w:rPr>
                <w:rStyle w:val="FootnoteReference"/>
                <w:rFonts w:ascii="Book Antiqua" w:hAnsi="Book Antiqua" w:hint="default"/>
                <w:b w:val="0"/>
                <w:bCs w:val="0"/>
                <w:color w:val="008000"/>
                <w:sz w:val="26"/>
                <w:szCs w:val="38"/>
              </w:rPr>
              <w:footnoteReference w:id="389"/>
            </w:r>
            <w:r w:rsidRPr="00FB23C9">
              <w:rPr>
                <w:rFonts w:ascii="Book Antiqua" w:hAnsi="Book Antiqua" w:hint="default"/>
                <w:b w:val="0"/>
                <w:bCs w:val="0"/>
                <w:color w:val="993300"/>
                <w:sz w:val="26"/>
                <w:szCs w:val="38"/>
              </w:rPr>
              <w:t xml:space="preserve"> “</w:t>
            </w:r>
            <w:r w:rsidR="008C4784" w:rsidRPr="008C4784">
              <w:rPr>
                <w:rFonts w:ascii="Book Antiqua" w:hAnsi="Book Antiqua" w:cs="Verdana" w:hint="default"/>
                <w:b w:val="0"/>
                <w:bCs w:val="0"/>
                <w:color w:val="993300"/>
                <w:sz w:val="26"/>
                <w:szCs w:val="26"/>
                <w:lang w:eastAsia="en-GB"/>
              </w:rPr>
              <w:t xml:space="preserve">You must </w:t>
            </w:r>
            <w:r w:rsidR="004D0ED5">
              <w:rPr>
                <w:rFonts w:ascii="Book Antiqua" w:hAnsi="Book Antiqua" w:cs="Verdana" w:hint="default"/>
                <w:b w:val="0"/>
                <w:bCs w:val="0"/>
                <w:color w:val="993300"/>
                <w:sz w:val="26"/>
                <w:szCs w:val="26"/>
                <w:lang w:eastAsia="en-GB"/>
              </w:rPr>
              <w:t>be careful to</w:t>
            </w:r>
            <w:r w:rsidR="008C4784" w:rsidRPr="008C4784">
              <w:rPr>
                <w:rFonts w:ascii="Book Antiqua" w:hAnsi="Book Antiqua" w:cs="Verdana" w:hint="default"/>
                <w:b w:val="0"/>
                <w:bCs w:val="0"/>
                <w:color w:val="993300"/>
                <w:sz w:val="26"/>
                <w:szCs w:val="26"/>
                <w:lang w:eastAsia="en-GB"/>
              </w:rPr>
              <w:t xml:space="preserve"> observe </w:t>
            </w:r>
            <w:r w:rsidR="004D0ED5">
              <w:rPr>
                <w:rFonts w:ascii="Book Antiqua" w:hAnsi="Book Antiqua" w:cs="Verdana" w:hint="default"/>
                <w:b w:val="0"/>
                <w:bCs w:val="0"/>
                <w:color w:val="993300"/>
                <w:sz w:val="26"/>
                <w:szCs w:val="26"/>
                <w:lang w:eastAsia="en-GB"/>
              </w:rPr>
              <w:t>everything in the words</w:t>
            </w:r>
            <w:r w:rsidR="008C4784" w:rsidRPr="008C4784">
              <w:rPr>
                <w:rFonts w:ascii="Book Antiqua" w:hAnsi="Book Antiqua" w:cs="Verdana" w:hint="default"/>
                <w:b w:val="0"/>
                <w:bCs w:val="0"/>
                <w:color w:val="993300"/>
                <w:sz w:val="26"/>
                <w:szCs w:val="26"/>
                <w:lang w:eastAsia="en-GB"/>
              </w:rPr>
              <w:t xml:space="preserve"> that I </w:t>
            </w:r>
            <w:r w:rsidR="008C4784">
              <w:rPr>
                <w:rFonts w:ascii="Book Antiqua" w:hAnsi="Book Antiqua" w:cs="Verdana" w:hint="default"/>
                <w:b w:val="0"/>
                <w:bCs w:val="0"/>
                <w:color w:val="993300"/>
                <w:sz w:val="26"/>
                <w:szCs w:val="26"/>
                <w:lang w:eastAsia="en-GB"/>
              </w:rPr>
              <w:t xml:space="preserve">am </w:t>
            </w:r>
            <w:r w:rsidR="008C4784" w:rsidRPr="008C4784">
              <w:rPr>
                <w:rFonts w:ascii="Book Antiqua" w:hAnsi="Book Antiqua" w:cs="Verdana" w:hint="default"/>
                <w:b w:val="0"/>
                <w:bCs w:val="0"/>
                <w:color w:val="993300"/>
                <w:sz w:val="26"/>
                <w:szCs w:val="26"/>
                <w:lang w:eastAsia="en-GB"/>
              </w:rPr>
              <w:t>command</w:t>
            </w:r>
            <w:r w:rsidR="008C4784">
              <w:rPr>
                <w:rFonts w:ascii="Book Antiqua" w:hAnsi="Book Antiqua" w:cs="Verdana" w:hint="default"/>
                <w:b w:val="0"/>
                <w:bCs w:val="0"/>
                <w:color w:val="993300"/>
                <w:sz w:val="26"/>
                <w:szCs w:val="26"/>
                <w:lang w:eastAsia="en-GB"/>
              </w:rPr>
              <w:t>ing</w:t>
            </w:r>
            <w:r w:rsidR="008C4784" w:rsidRPr="008C4784">
              <w:rPr>
                <w:rFonts w:ascii="Book Antiqua" w:hAnsi="Book Antiqua" w:cs="Verdana" w:hint="default"/>
                <w:b w:val="0"/>
                <w:bCs w:val="0"/>
                <w:color w:val="993300"/>
                <w:sz w:val="26"/>
                <w:szCs w:val="26"/>
                <w:lang w:eastAsia="en-GB"/>
              </w:rPr>
              <w:t xml:space="preserve"> you; </w:t>
            </w:r>
            <w:r w:rsidR="004D0ED5">
              <w:rPr>
                <w:rFonts w:ascii="Book Antiqua" w:hAnsi="Book Antiqua" w:cs="Verdana" w:hint="default"/>
                <w:b w:val="0"/>
                <w:bCs w:val="0"/>
                <w:color w:val="993300"/>
                <w:sz w:val="26"/>
                <w:szCs w:val="26"/>
                <w:lang w:eastAsia="en-GB"/>
              </w:rPr>
              <w:t>you shall</w:t>
            </w:r>
            <w:r w:rsidR="008C4784" w:rsidRPr="008C4784">
              <w:rPr>
                <w:rFonts w:ascii="Book Antiqua" w:hAnsi="Book Antiqua" w:cs="Verdana" w:hint="default"/>
                <w:b w:val="0"/>
                <w:bCs w:val="0"/>
                <w:color w:val="993300"/>
                <w:sz w:val="26"/>
                <w:szCs w:val="26"/>
                <w:lang w:eastAsia="en-GB"/>
              </w:rPr>
              <w:t xml:space="preserve"> not add to it </w:t>
            </w:r>
            <w:r w:rsidR="004D0ED5">
              <w:rPr>
                <w:rFonts w:ascii="Book Antiqua" w:hAnsi="Book Antiqua" w:cs="Verdana" w:hint="default"/>
                <w:b w:val="0"/>
                <w:bCs w:val="0"/>
                <w:color w:val="993300"/>
                <w:sz w:val="26"/>
                <w:szCs w:val="26"/>
                <w:lang w:eastAsia="en-GB"/>
              </w:rPr>
              <w:t>n</w:t>
            </w:r>
            <w:r w:rsidR="008C4784" w:rsidRPr="008C4784">
              <w:rPr>
                <w:rFonts w:ascii="Book Antiqua" w:hAnsi="Book Antiqua" w:cs="Verdana" w:hint="default"/>
                <w:b w:val="0"/>
                <w:bCs w:val="0"/>
                <w:color w:val="993300"/>
                <w:sz w:val="26"/>
                <w:szCs w:val="26"/>
                <w:lang w:eastAsia="en-GB"/>
              </w:rPr>
              <w:t xml:space="preserve">or take anything </w:t>
            </w:r>
            <w:r w:rsidR="008C4784">
              <w:rPr>
                <w:rFonts w:ascii="Book Antiqua" w:hAnsi="Book Antiqua" w:cs="Verdana" w:hint="default"/>
                <w:b w:val="0"/>
                <w:bCs w:val="0"/>
                <w:color w:val="993300"/>
                <w:sz w:val="26"/>
                <w:szCs w:val="26"/>
                <w:lang w:eastAsia="en-GB"/>
              </w:rPr>
              <w:t xml:space="preserve">away </w:t>
            </w:r>
            <w:r w:rsidR="008C4784" w:rsidRPr="008C4784">
              <w:rPr>
                <w:rFonts w:ascii="Book Antiqua" w:hAnsi="Book Antiqua" w:cs="Verdana" w:hint="default"/>
                <w:b w:val="0"/>
                <w:bCs w:val="0"/>
                <w:color w:val="993300"/>
                <w:sz w:val="26"/>
                <w:szCs w:val="26"/>
                <w:lang w:eastAsia="en-GB"/>
              </w:rPr>
              <w:t>from it</w:t>
            </w:r>
            <w:r w:rsidRPr="00FB23C9">
              <w:rPr>
                <w:rFonts w:ascii="Book Antiqua" w:hAnsi="Book Antiqua" w:hint="default"/>
                <w:b w:val="0"/>
                <w:bCs w:val="0"/>
                <w:color w:val="993300"/>
                <w:sz w:val="26"/>
                <w:szCs w:val="38"/>
              </w:rPr>
              <w:t>.</w:t>
            </w:r>
          </w:p>
        </w:tc>
      </w:tr>
      <w:tr w:rsidR="004549CC" w:rsidRPr="00870CCD" w14:paraId="0360934D" w14:textId="77777777" w:rsidTr="00FB23C9">
        <w:tblPrEx>
          <w:jc w:val="left"/>
        </w:tblPrEx>
        <w:tc>
          <w:tcPr>
            <w:tcW w:w="5688" w:type="dxa"/>
          </w:tcPr>
          <w:p w14:paraId="64CAB7AB" w14:textId="5622D7B5" w:rsidR="004549CC" w:rsidRPr="00E4611E" w:rsidRDefault="004D0ED5" w:rsidP="004D0ED5">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כִּֽי־יָק֤וּם בְּקִרְבְּךָ֙ נָבִ֔יא א֖וֹ חֹלֵ֣ם חֲל֑וֹם וְנָתַ֥ן אֵלֶ֛יךָ א֖וֹת א֥וֹ מוֹפֵֽת</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וּבָ֤א הָאוֹת֙ וְהַמּוֹפֵ֔ת אֲשֶׁר־דִּבֶּ֥ר אֵלֶ֖יךָ לֵאמֹ֑ר נֵֽלְכָ֞ה אַחֲרֵ֨י אֱלֹהִ֧ים אֲחֵרִ֛ים אֲשֶׁ֥ר לֹֽא־יְדַעְתָּ֖ם וְנׇֽעׇבְדֵֽם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תִשְׁמַ֗ע אֶל־דִּבְרֵי֙ הַנָּבִ֣יא הַה֔וּא א֛וֹ אֶל־חוֹלֵ֥ם הַחֲל֖וֹם הַה֑וּא כִּ֣י מְנַסֶּ֞ה יְהֹוָ֤ה אֱלֹֽהֵיכֶם֙ אֶתְכֶ֔ם לָדַ֗עַת הֲיִשְׁכֶ֤ם אֹֽהֲבִים֙ אֶת־יְהֹוָ֣ה אֱלֹהֵיכֶ֔ם בְּכׇל־לְבַבְכֶ֖ם וּבְכׇל־נַפְשְׁכֶֽם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אַחֲרֵ֨י יְהֹוָ֧ה אֱלֹהֵיכֶ֛ם תֵּלֵ֖כוּ וְאֹת֣וֹ תִירָ֑אוּ וְאֶת־מִצְוֺתָ֤יו תִּשְׁמֹ֙רוּ֙ וּבְקֹל֣וֹ תִשְׁמָ֔עוּ וְאֹת֥וֹ תַעֲבֹ֖דוּ וּב֥וֹ תִדְבָּקֽוּן</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וְהַנָּבִ֣יא הַה֡וּא א֣וֹ חֹלֵם֩ הַחֲל֨וֹם הַה֜וּא יוּמָ֗ת כִּ֣י דִבֶּר־סָ֠רָ֠ה עַל־יְהֹוָ֨ה אֱלֹֽהֵיכֶ֜ם הַמּוֹצִ֥יא אֶתְכֶ֣ם</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 xml:space="preserve">מֵאֶ֣רֶץ מִצְרַ֗יִם וְהַפֹּֽדְךָ֙ מִבֵּ֣ית עֲבָדִ֔ים </w:t>
            </w:r>
            <w:r w:rsidRPr="002F597F">
              <w:rPr>
                <w:rFonts w:ascii="SBL Hebrew" w:hAnsi="SBL Hebrew" w:cs="SBL Hebrew"/>
                <w:color w:val="993300"/>
                <w:shd w:val="clear" w:color="auto" w:fill="FFFFFF"/>
                <w:rtl/>
              </w:rPr>
              <w:lastRenderedPageBreak/>
              <w:t>לְהַדִּֽיחֲךָ֙ מִן־הַדֶּ֔רֶךְ אֲשֶׁ֧ר צִוְּךָ֛ יְהֹוָ֥ה אֱלֹהֶ֖יךָ לָלֶ֣כֶת בָּ֑הּ וּבִֽעַרְתָּ֥ הָרָ֖ע מִקִּרְבֶּֽךָ׃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FF4F4CF" w14:textId="473475AE" w:rsidR="004549CC" w:rsidRPr="00FB23C9" w:rsidRDefault="004549CC" w:rsidP="004D0ED5">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FB23C9">
              <w:rPr>
                <w:rStyle w:val="FootnoteReference"/>
                <w:rFonts w:ascii="Book Antiqua" w:hAnsi="Book Antiqua" w:hint="default"/>
                <w:b w:val="0"/>
                <w:bCs w:val="0"/>
                <w:color w:val="008000"/>
                <w:sz w:val="26"/>
                <w:szCs w:val="38"/>
              </w:rPr>
              <w:lastRenderedPageBreak/>
              <w:footnoteReference w:id="390"/>
            </w:r>
            <w:r w:rsidRPr="00FB23C9">
              <w:rPr>
                <w:rFonts w:ascii="Book Antiqua" w:hAnsi="Book Antiqua" w:hint="default"/>
                <w:b w:val="0"/>
                <w:bCs w:val="0"/>
                <w:color w:val="993300"/>
                <w:sz w:val="26"/>
                <w:szCs w:val="38"/>
              </w:rPr>
              <w:t xml:space="preserve"> “If a prophet or dreamer of dreams arises among you, offering you some sign or wonder, </w:t>
            </w:r>
            <w:r w:rsidRPr="00FB23C9">
              <w:rPr>
                <w:rStyle w:val="FootnoteReference"/>
                <w:rFonts w:ascii="Book Antiqua" w:hAnsi="Book Antiqua" w:hint="default"/>
                <w:b w:val="0"/>
                <w:bCs w:val="0"/>
                <w:color w:val="008000"/>
                <w:sz w:val="26"/>
                <w:szCs w:val="38"/>
              </w:rPr>
              <w:footnoteReference w:id="391"/>
            </w:r>
            <w:r w:rsidRPr="00FB23C9">
              <w:rPr>
                <w:rFonts w:ascii="Book Antiqua" w:hAnsi="Book Antiqua" w:hint="default"/>
                <w:b w:val="0"/>
                <w:bCs w:val="0"/>
                <w:color w:val="993300"/>
                <w:sz w:val="26"/>
                <w:szCs w:val="38"/>
              </w:rPr>
              <w:t xml:space="preserve"> and the sign or wonder comes about; and if he then says to you, “Let us follow other gods (hitherto unknown to you) and serve them,” </w:t>
            </w:r>
            <w:r w:rsidRPr="00FB23C9">
              <w:rPr>
                <w:rStyle w:val="FootnoteReference"/>
                <w:rFonts w:ascii="Book Antiqua" w:hAnsi="Book Antiqua" w:hint="default"/>
                <w:b w:val="0"/>
                <w:bCs w:val="0"/>
                <w:color w:val="008000"/>
                <w:sz w:val="26"/>
                <w:szCs w:val="38"/>
              </w:rPr>
              <w:footnoteReference w:id="392"/>
            </w:r>
            <w:r w:rsidRPr="00FB23C9">
              <w:rPr>
                <w:rFonts w:ascii="Book Antiqua" w:hAnsi="Book Antiqua" w:hint="default"/>
                <w:b w:val="0"/>
                <w:bCs w:val="0"/>
                <w:color w:val="993300"/>
                <w:sz w:val="26"/>
                <w:szCs w:val="38"/>
              </w:rPr>
              <w:t xml:space="preserve"> you must</w:t>
            </w:r>
            <w:r w:rsidR="001E0876">
              <w:rPr>
                <w:rFonts w:ascii="Book Antiqua" w:hAnsi="Book Antiqua" w:hint="default"/>
                <w:b w:val="0"/>
                <w:bCs w:val="0"/>
                <w:color w:val="993300"/>
                <w:sz w:val="26"/>
                <w:szCs w:val="38"/>
              </w:rPr>
              <w:t xml:space="preserve"> not to listen to the words of that prophet</w:t>
            </w:r>
            <w:r w:rsidRPr="00FB23C9">
              <w:rPr>
                <w:rFonts w:ascii="Book Antiqua" w:hAnsi="Book Antiqua" w:hint="default"/>
                <w:b w:val="0"/>
                <w:bCs w:val="0"/>
                <w:color w:val="993300"/>
                <w:sz w:val="26"/>
                <w:szCs w:val="38"/>
              </w:rPr>
              <w:t xml:space="preserve"> or </w:t>
            </w:r>
            <w:r w:rsidR="001E0876">
              <w:rPr>
                <w:rFonts w:ascii="Book Antiqua" w:hAnsi="Book Antiqua" w:hint="default"/>
                <w:b w:val="0"/>
                <w:bCs w:val="0"/>
                <w:color w:val="993300"/>
                <w:sz w:val="26"/>
                <w:szCs w:val="38"/>
              </w:rPr>
              <w:t>of that dreamer of</w:t>
            </w:r>
            <w:r w:rsidR="00310A58">
              <w:rPr>
                <w:rFonts w:ascii="Book Antiqua" w:hAnsi="Book Antiqua" w:hint="default"/>
                <w:b w:val="0"/>
                <w:bCs w:val="0"/>
                <w:color w:val="993300"/>
                <w:sz w:val="26"/>
                <w:szCs w:val="38"/>
              </w:rPr>
              <w:t xml:space="preserve"> dreams.</w:t>
            </w:r>
            <w:r w:rsidRPr="00FB23C9">
              <w:rPr>
                <w:rFonts w:ascii="Book Antiqua" w:hAnsi="Book Antiqua" w:hint="default"/>
                <w:b w:val="0"/>
                <w:bCs w:val="0"/>
                <w:color w:val="993300"/>
                <w:sz w:val="26"/>
                <w:szCs w:val="38"/>
              </w:rPr>
              <w:t xml:space="preserve"> Yahweh your God is testing you to know if you love Yahweh your God with al</w:t>
            </w:r>
            <w:r w:rsidR="00FB23C9">
              <w:rPr>
                <w:rFonts w:ascii="Book Antiqua" w:hAnsi="Book Antiqua" w:hint="default"/>
                <w:b w:val="0"/>
                <w:bCs w:val="0"/>
                <w:color w:val="993300"/>
                <w:sz w:val="26"/>
                <w:szCs w:val="38"/>
              </w:rPr>
              <w:t>l your heart and all your soul.</w:t>
            </w:r>
            <w:r w:rsidRPr="00FB23C9">
              <w:rPr>
                <w:rFonts w:ascii="Book Antiqua" w:hAnsi="Book Antiqua" w:hint="default"/>
                <w:b w:val="0"/>
                <w:bCs w:val="0"/>
                <w:color w:val="993300"/>
                <w:sz w:val="26"/>
                <w:szCs w:val="38"/>
              </w:rPr>
              <w:t xml:space="preserve"> </w:t>
            </w:r>
            <w:r w:rsidRPr="00FB23C9">
              <w:rPr>
                <w:rStyle w:val="FootnoteReference"/>
                <w:rFonts w:ascii="Book Antiqua" w:hAnsi="Book Antiqua" w:hint="default"/>
                <w:b w:val="0"/>
                <w:bCs w:val="0"/>
                <w:color w:val="008000"/>
                <w:sz w:val="26"/>
                <w:szCs w:val="38"/>
              </w:rPr>
              <w:footnoteReference w:id="393"/>
            </w:r>
            <w:r w:rsidR="00310A58">
              <w:rPr>
                <w:rFonts w:ascii="Book Antiqua" w:hAnsi="Book Antiqua" w:hint="default"/>
                <w:b w:val="0"/>
                <w:bCs w:val="0"/>
                <w:color w:val="993300"/>
                <w:sz w:val="26"/>
                <w:szCs w:val="38"/>
              </w:rPr>
              <w:t> </w:t>
            </w:r>
            <w:r w:rsidRPr="00FB23C9">
              <w:rPr>
                <w:rFonts w:ascii="Book Antiqua" w:hAnsi="Book Antiqua" w:hint="default"/>
                <w:b w:val="0"/>
                <w:bCs w:val="0"/>
                <w:color w:val="993300"/>
                <w:sz w:val="26"/>
                <w:szCs w:val="38"/>
              </w:rPr>
              <w:t>Yahweh your God you shall follow, him you shall fear, his commandments you shall keep, his voice you shall obey, him you shall ser</w:t>
            </w:r>
            <w:r w:rsidR="00FB23C9">
              <w:rPr>
                <w:rFonts w:ascii="Book Antiqua" w:hAnsi="Book Antiqua" w:hint="default"/>
                <w:b w:val="0"/>
                <w:bCs w:val="0"/>
                <w:color w:val="993300"/>
                <w:sz w:val="26"/>
                <w:szCs w:val="38"/>
              </w:rPr>
              <w:t>ve, and to him you shall cling.</w:t>
            </w:r>
            <w:r w:rsidRPr="00FB23C9">
              <w:rPr>
                <w:rFonts w:ascii="Book Antiqua" w:hAnsi="Book Antiqua" w:hint="default"/>
                <w:b w:val="0"/>
                <w:bCs w:val="0"/>
                <w:color w:val="993300"/>
                <w:sz w:val="26"/>
                <w:szCs w:val="38"/>
              </w:rPr>
              <w:t xml:space="preserve"> </w:t>
            </w:r>
            <w:r w:rsidRPr="00FB23C9">
              <w:rPr>
                <w:rStyle w:val="FootnoteReference"/>
                <w:rFonts w:ascii="Book Antiqua" w:hAnsi="Book Antiqua" w:hint="default"/>
                <w:b w:val="0"/>
                <w:bCs w:val="0"/>
                <w:color w:val="008000"/>
                <w:sz w:val="26"/>
                <w:szCs w:val="38"/>
              </w:rPr>
              <w:footnoteReference w:id="394"/>
            </w:r>
            <w:r w:rsidRPr="00FB23C9">
              <w:rPr>
                <w:rFonts w:ascii="Book Antiqua" w:hAnsi="Book Antiqua" w:hint="default"/>
                <w:b w:val="0"/>
                <w:bCs w:val="0"/>
                <w:color w:val="993300"/>
                <w:sz w:val="26"/>
                <w:szCs w:val="38"/>
              </w:rPr>
              <w:t xml:space="preserve"> That prophet or that dreamer of dreams must be put to death, for he has preached apostasy from Yahweh your God who brought you out of the </w:t>
            </w:r>
            <w:smartTag w:uri="urn:schemas-microsoft-com:office:smarttags" w:element="place">
              <w:smartTag w:uri="urn:schemas-microsoft-com:office:smarttags" w:element="PlaceType">
                <w:r w:rsidRPr="00FB23C9">
                  <w:rPr>
                    <w:rFonts w:ascii="Book Antiqua" w:hAnsi="Book Antiqua" w:hint="default"/>
                    <w:b w:val="0"/>
                    <w:bCs w:val="0"/>
                    <w:color w:val="993300"/>
                    <w:sz w:val="26"/>
                    <w:szCs w:val="38"/>
                  </w:rPr>
                  <w:t>land</w:t>
                </w:r>
              </w:smartTag>
              <w:r w:rsidRPr="00FB23C9">
                <w:rPr>
                  <w:rFonts w:ascii="Book Antiqua" w:hAnsi="Book Antiqua" w:hint="default"/>
                  <w:b w:val="0"/>
                  <w:bCs w:val="0"/>
                  <w:color w:val="993300"/>
                  <w:sz w:val="26"/>
                  <w:szCs w:val="38"/>
                </w:rPr>
                <w:t xml:space="preserve"> of </w:t>
              </w:r>
              <w:smartTag w:uri="urn:schemas-microsoft-com:office:smarttags" w:element="PlaceName">
                <w:r w:rsidRPr="00FB23C9">
                  <w:rPr>
                    <w:rFonts w:ascii="Book Antiqua" w:hAnsi="Book Antiqua" w:hint="default"/>
                    <w:b w:val="0"/>
                    <w:bCs w:val="0"/>
                    <w:color w:val="993300"/>
                    <w:sz w:val="26"/>
                    <w:szCs w:val="38"/>
                  </w:rPr>
                  <w:t>Egypt</w:t>
                </w:r>
              </w:smartTag>
            </w:smartTag>
            <w:r w:rsidRPr="00FB23C9">
              <w:rPr>
                <w:rFonts w:ascii="Book Antiqua" w:hAnsi="Book Antiqua" w:hint="default"/>
                <w:b w:val="0"/>
                <w:bCs w:val="0"/>
                <w:color w:val="993300"/>
                <w:sz w:val="26"/>
                <w:szCs w:val="38"/>
              </w:rPr>
              <w:t xml:space="preserve"> and redeemed you from the house of slavery, and he would have made you </w:t>
            </w:r>
            <w:r w:rsidRPr="00FB23C9">
              <w:rPr>
                <w:rFonts w:ascii="Book Antiqua" w:hAnsi="Book Antiqua" w:hint="default"/>
                <w:b w:val="0"/>
                <w:bCs w:val="0"/>
                <w:color w:val="993300"/>
                <w:sz w:val="26"/>
                <w:szCs w:val="38"/>
              </w:rPr>
              <w:lastRenderedPageBreak/>
              <w:t>turn aside from the way that Yahweh your God marked out for you.</w:t>
            </w:r>
            <w:r w:rsidR="003216E9">
              <w:rPr>
                <w:rFonts w:ascii="Book Antiqua" w:hAnsi="Book Antiqua" w:hint="default"/>
                <w:b w:val="0"/>
                <w:bCs w:val="0"/>
                <w:color w:val="993300"/>
                <w:sz w:val="26"/>
                <w:szCs w:val="38"/>
              </w:rPr>
              <w:t xml:space="preserve"> </w:t>
            </w:r>
            <w:r w:rsidRPr="00FB23C9">
              <w:rPr>
                <w:rFonts w:ascii="Book Antiqua" w:hAnsi="Book Antiqua" w:hint="default"/>
                <w:b w:val="0"/>
                <w:bCs w:val="0"/>
                <w:color w:val="993300"/>
                <w:sz w:val="26"/>
                <w:szCs w:val="38"/>
              </w:rPr>
              <w:t>You must banish this evil from among you.</w:t>
            </w:r>
          </w:p>
        </w:tc>
      </w:tr>
      <w:tr w:rsidR="004549CC" w:rsidRPr="00870CCD" w14:paraId="125D96CD" w14:textId="77777777" w:rsidTr="00FB23C9">
        <w:tblPrEx>
          <w:jc w:val="left"/>
        </w:tblPrEx>
        <w:tc>
          <w:tcPr>
            <w:tcW w:w="5688" w:type="dxa"/>
          </w:tcPr>
          <w:p w14:paraId="2AFFAC3E" w14:textId="11BA12F3" w:rsidR="004549CC" w:rsidRPr="00E4611E" w:rsidRDefault="004D0ED5" w:rsidP="00CB41E4">
            <w:pPr>
              <w:pStyle w:val="Heading3"/>
              <w:keepNext w:val="0"/>
              <w:spacing w:before="4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יְסִֽיתְךָ֡ אָחִ֣יךָ בֶן־אִ֠מֶּ֠ךָ אֽוֹ־בִנְךָ֨ אֽוֹ־בִתְּךָ֜ א֣וֹ</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אֵ֣שֶׁת חֵיקֶ֗ךָ א֧וֹ רֵֽעֲךָ֛ אֲשֶׁ֥ר כְּנַפְשְׁךָ֖ בַּסֵּ֣תֶר לֵאמֹ֑ר נֵֽלְכָ֗ה וְנַֽעַבְדָה֙ אֱלֹהִ֣ים אֲחֵרִ֔ים אֲשֶׁר֙ לֹ֣א יָדַ֔עְתָּ אַתָּ֖ה וַאֲבֹתֶֽיךָ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מֵאֱלֹהֵ֣י הָֽעַמִּ֗ים אֲשֶׁר֙ סְבִיבֹ֣תֵיכֶ֔ם הַקְּרֹבִ֣ים אֵלֶ֔יךָ א֖וֹ הָרְחֹקִ֣ים מִמֶּ֑ךָּ מִקְצֵ֥ה הָאָ֖רֶץ וְעַד־קְצֵ֥ה הָאָֽרֶץ</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לֹא־תֹאבֶ֣ה ל֔וֹ וְלֹ֥א תִשְׁמַ֖ע אֵלָ֑יו וְלֹא־תָח֤וֹס עֵֽינְךָ֙ עָלָ֔יו וְלֹֽא־תַחְמֹ֥ל וְלֹֽא־תְכַסֶּ֖ה עָלָֽיו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הָרֹג֙ תַּֽהַרְגֶ֔נּוּ יָ֥דְךָ֛ תִּֽהְיֶה־בּ֥וֹ בָרִֽאשׁוֹנָ֖ה לַהֲמִית֑וֹ וְיַ֥ד כׇּל־הָעָ֖ם בָּאַחֲרֹנָֽה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וּסְקַלְתּ֥וֹ בָאֲבָנִ֖ים וָמֵ֑ת כִּ֣י בִקֵּ֗שׁ לְהַדִּֽיחֲךָ֙ מֵעַל֙ יְהֹוָ֣ה אֱלֹהֶ֔יךָ הַמּוֹצִיאֲךָ֛ מֵאֶ֥רֶץ מִצְרַ֖יִם מִבֵּ֥ית עֲבָדִֽים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וְכׇ֨ל־יִשְׂרָאֵ֔ל יִשְׁמְע֖וּ וְיִֽרָא֑וּן וְלֹֽא־יוֹסִ֣פוּ לַעֲשׂ֗וֹת כַּדָּבָ֥ר הָרָ֛ע הַזֶּ֖ה בְּקִרְבֶּֽךָ׃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2D7F9400" w14:textId="77777777" w:rsidR="004549CC" w:rsidRPr="00FB23C9" w:rsidRDefault="004549CC" w:rsidP="00CB41E4">
            <w:pPr>
              <w:pStyle w:val="Heading2"/>
              <w:spacing w:before="40" w:beforeAutospacing="0" w:after="0" w:afterAutospacing="0" w:line="400" w:lineRule="exact"/>
              <w:jc w:val="both"/>
              <w:rPr>
                <w:rStyle w:val="FootnoteReference"/>
                <w:rFonts w:ascii="Book Antiqua" w:hAnsi="Book Antiqua" w:hint="default"/>
                <w:b w:val="0"/>
                <w:bCs w:val="0"/>
                <w:color w:val="800000"/>
                <w:sz w:val="26"/>
                <w:szCs w:val="38"/>
              </w:rPr>
            </w:pPr>
            <w:r w:rsidRPr="00FB23C9">
              <w:rPr>
                <w:rStyle w:val="FootnoteReference"/>
                <w:rFonts w:ascii="Book Antiqua" w:hAnsi="Book Antiqua" w:hint="default"/>
                <w:b w:val="0"/>
                <w:bCs w:val="0"/>
                <w:color w:val="008000"/>
                <w:sz w:val="26"/>
                <w:szCs w:val="38"/>
              </w:rPr>
              <w:footnoteReference w:id="395"/>
            </w:r>
            <w:r w:rsidRPr="00FB23C9">
              <w:rPr>
                <w:rFonts w:ascii="Book Antiqua" w:hAnsi="Book Antiqua" w:hint="default"/>
                <w:b w:val="0"/>
                <w:bCs w:val="0"/>
                <w:color w:val="993300"/>
                <w:sz w:val="26"/>
                <w:szCs w:val="38"/>
              </w:rPr>
              <w:t xml:space="preserve"> “If your brother, the son of your father or of your mother, or your son or daughter, or the spouse you cherish, or your most intimate friend, tries secretly to seduce you, saying, “Let us go and serve other gods,” unknown to you or your ancestors before you, </w:t>
            </w:r>
            <w:r w:rsidRPr="00FB23C9">
              <w:rPr>
                <w:rStyle w:val="FootnoteReference"/>
                <w:rFonts w:ascii="Book Antiqua" w:hAnsi="Book Antiqua" w:hint="default"/>
                <w:b w:val="0"/>
                <w:bCs w:val="0"/>
                <w:color w:val="008000"/>
                <w:sz w:val="26"/>
                <w:szCs w:val="38"/>
              </w:rPr>
              <w:footnoteReference w:id="396"/>
            </w:r>
            <w:r w:rsidRPr="00FB23C9">
              <w:rPr>
                <w:rFonts w:ascii="Book Antiqua" w:hAnsi="Book Antiqua" w:hint="default"/>
                <w:b w:val="0"/>
                <w:bCs w:val="0"/>
                <w:color w:val="993300"/>
                <w:sz w:val="26"/>
                <w:szCs w:val="38"/>
              </w:rPr>
              <w:t xml:space="preserve"> gods of the peoples surrounding you, whether near you or far away, </w:t>
            </w:r>
            <w:r w:rsidR="001B20B2">
              <w:rPr>
                <w:rFonts w:ascii="Book Antiqua" w:hAnsi="Book Antiqua" w:hint="default"/>
                <w:b w:val="0"/>
                <w:bCs w:val="0"/>
                <w:color w:val="993300"/>
                <w:sz w:val="26"/>
                <w:szCs w:val="38"/>
              </w:rPr>
              <w:t>from one end of the earth to the other</w:t>
            </w:r>
            <w:r w:rsidRPr="00FB23C9">
              <w:rPr>
                <w:rFonts w:ascii="Book Antiqua" w:hAnsi="Book Antiqua" w:hint="default"/>
                <w:b w:val="0"/>
                <w:bCs w:val="0"/>
                <w:color w:val="993300"/>
                <w:sz w:val="26"/>
                <w:szCs w:val="38"/>
              </w:rPr>
              <w:t xml:space="preserve">, </w:t>
            </w:r>
            <w:r w:rsidRPr="00FB23C9">
              <w:rPr>
                <w:rStyle w:val="FootnoteReference"/>
                <w:rFonts w:ascii="Book Antiqua" w:hAnsi="Book Antiqua" w:hint="default"/>
                <w:b w:val="0"/>
                <w:bCs w:val="0"/>
                <w:color w:val="008000"/>
                <w:sz w:val="26"/>
                <w:szCs w:val="38"/>
              </w:rPr>
              <w:footnoteReference w:id="397"/>
            </w:r>
            <w:r w:rsidRPr="00FB23C9">
              <w:rPr>
                <w:rFonts w:ascii="Book Antiqua" w:hAnsi="Book Antiqua" w:hint="default"/>
                <w:b w:val="0"/>
                <w:bCs w:val="0"/>
                <w:color w:val="993300"/>
                <w:sz w:val="26"/>
                <w:szCs w:val="38"/>
              </w:rPr>
              <w:t xml:space="preserve"> you must not consent, nor listen to him, you must show him no pity, you must not spare or conceal </w:t>
            </w:r>
            <w:r w:rsidR="00FB23C9">
              <w:rPr>
                <w:rFonts w:ascii="Book Antiqua" w:hAnsi="Book Antiqua" w:hint="default"/>
                <w:b w:val="0"/>
                <w:bCs w:val="0"/>
                <w:color w:val="993300"/>
                <w:sz w:val="26"/>
                <w:szCs w:val="38"/>
              </w:rPr>
              <w:t>his guilt.</w:t>
            </w:r>
            <w:r w:rsidRPr="00FB23C9">
              <w:rPr>
                <w:rFonts w:ascii="Book Antiqua" w:hAnsi="Book Antiqua" w:hint="default"/>
                <w:b w:val="0"/>
                <w:bCs w:val="0"/>
                <w:color w:val="993300"/>
                <w:sz w:val="26"/>
                <w:szCs w:val="38"/>
              </w:rPr>
              <w:t xml:space="preserve"> </w:t>
            </w:r>
            <w:r w:rsidRPr="00FB23C9">
              <w:rPr>
                <w:rStyle w:val="FootnoteReference"/>
                <w:rFonts w:ascii="Book Antiqua" w:hAnsi="Book Antiqua" w:hint="default"/>
                <w:b w:val="0"/>
                <w:bCs w:val="0"/>
                <w:color w:val="008000"/>
                <w:sz w:val="26"/>
                <w:szCs w:val="38"/>
              </w:rPr>
              <w:footnoteReference w:id="398"/>
            </w:r>
            <w:r w:rsidRPr="00FB23C9">
              <w:rPr>
                <w:rFonts w:ascii="Book Antiqua" w:hAnsi="Book Antiqua" w:hint="default"/>
                <w:b w:val="0"/>
                <w:bCs w:val="0"/>
                <w:color w:val="993300"/>
                <w:sz w:val="26"/>
                <w:szCs w:val="38"/>
              </w:rPr>
              <w:t xml:space="preserve"> No, you must kill him; your hand shall be the first against him to put him to death, the hand of all t</w:t>
            </w:r>
            <w:r w:rsidR="00FB23C9">
              <w:rPr>
                <w:rFonts w:ascii="Book Antiqua" w:hAnsi="Book Antiqua" w:hint="default"/>
                <w:b w:val="0"/>
                <w:bCs w:val="0"/>
                <w:color w:val="993300"/>
                <w:sz w:val="26"/>
                <w:szCs w:val="38"/>
              </w:rPr>
              <w:t>he people will come afterwards.</w:t>
            </w:r>
            <w:r w:rsidRPr="00FB23C9">
              <w:rPr>
                <w:rFonts w:ascii="Book Antiqua" w:hAnsi="Book Antiqua" w:hint="default"/>
                <w:b w:val="0"/>
                <w:bCs w:val="0"/>
                <w:color w:val="993300"/>
                <w:sz w:val="26"/>
                <w:szCs w:val="38"/>
              </w:rPr>
              <w:t xml:space="preserve"> </w:t>
            </w:r>
            <w:r w:rsidRPr="00FB23C9">
              <w:rPr>
                <w:rStyle w:val="FootnoteReference"/>
                <w:rFonts w:ascii="Book Antiqua" w:hAnsi="Book Antiqua" w:hint="default"/>
                <w:b w:val="0"/>
                <w:bCs w:val="0"/>
                <w:color w:val="008000"/>
                <w:sz w:val="26"/>
                <w:szCs w:val="38"/>
              </w:rPr>
              <w:footnoteReference w:id="399"/>
            </w:r>
            <w:r w:rsidRPr="00FB23C9">
              <w:rPr>
                <w:rFonts w:ascii="Book Antiqua" w:hAnsi="Book Antiqua" w:hint="default"/>
                <w:b w:val="0"/>
                <w:bCs w:val="0"/>
                <w:color w:val="993300"/>
                <w:sz w:val="26"/>
                <w:szCs w:val="38"/>
              </w:rPr>
              <w:t xml:space="preserve"> You must stone him to death with stones, for he has tried to lure you away from Yahweh your God who brought you out of the </w:t>
            </w:r>
            <w:smartTag w:uri="urn:schemas-microsoft-com:office:smarttags" w:element="place">
              <w:smartTag w:uri="urn:schemas-microsoft-com:office:smarttags" w:element="PlaceType">
                <w:r w:rsidRPr="00FB23C9">
                  <w:rPr>
                    <w:rFonts w:ascii="Book Antiqua" w:hAnsi="Book Antiqua" w:hint="default"/>
                    <w:b w:val="0"/>
                    <w:bCs w:val="0"/>
                    <w:color w:val="993300"/>
                    <w:sz w:val="26"/>
                    <w:szCs w:val="38"/>
                  </w:rPr>
                  <w:t>land</w:t>
                </w:r>
              </w:smartTag>
              <w:r w:rsidRPr="00FB23C9">
                <w:rPr>
                  <w:rFonts w:ascii="Book Antiqua" w:hAnsi="Book Antiqua" w:hint="default"/>
                  <w:b w:val="0"/>
                  <w:bCs w:val="0"/>
                  <w:color w:val="993300"/>
                  <w:sz w:val="26"/>
                  <w:szCs w:val="38"/>
                </w:rPr>
                <w:t xml:space="preserve"> of </w:t>
              </w:r>
              <w:smartTag w:uri="urn:schemas-microsoft-com:office:smarttags" w:element="PlaceName">
                <w:r w:rsidRPr="00FB23C9">
                  <w:rPr>
                    <w:rFonts w:ascii="Book Antiqua" w:hAnsi="Book Antiqua" w:hint="default"/>
                    <w:b w:val="0"/>
                    <w:bCs w:val="0"/>
                    <w:color w:val="993300"/>
                    <w:sz w:val="26"/>
                    <w:szCs w:val="38"/>
                  </w:rPr>
                  <w:t>Egypt</w:t>
                </w:r>
              </w:smartTag>
            </w:smartTag>
            <w:r w:rsidRPr="00FB23C9">
              <w:rPr>
                <w:rFonts w:ascii="Book Antiqua" w:hAnsi="Book Antiqua" w:hint="default"/>
                <w:b w:val="0"/>
                <w:bCs w:val="0"/>
                <w:color w:val="993300"/>
                <w:sz w:val="26"/>
                <w:szCs w:val="38"/>
              </w:rPr>
              <w:t>,</w:t>
            </w:r>
            <w:r w:rsidR="00FB23C9">
              <w:rPr>
                <w:rFonts w:ascii="Book Antiqua" w:hAnsi="Book Antiqua" w:hint="default"/>
                <w:b w:val="0"/>
                <w:bCs w:val="0"/>
                <w:color w:val="993300"/>
                <w:sz w:val="26"/>
                <w:szCs w:val="38"/>
              </w:rPr>
              <w:t xml:space="preserve"> out from the house of slavery.</w:t>
            </w:r>
            <w:r w:rsidRPr="00FB23C9">
              <w:rPr>
                <w:rFonts w:ascii="Book Antiqua" w:hAnsi="Book Antiqua" w:hint="default"/>
                <w:b w:val="0"/>
                <w:bCs w:val="0"/>
                <w:color w:val="993300"/>
                <w:sz w:val="26"/>
                <w:szCs w:val="38"/>
              </w:rPr>
              <w:t xml:space="preserve"> </w:t>
            </w:r>
            <w:r w:rsidRPr="00FB23C9">
              <w:rPr>
                <w:rStyle w:val="FootnoteReference"/>
                <w:rFonts w:ascii="Book Antiqua" w:hAnsi="Book Antiqua" w:hint="default"/>
                <w:b w:val="0"/>
                <w:bCs w:val="0"/>
                <w:color w:val="008000"/>
                <w:sz w:val="26"/>
                <w:szCs w:val="38"/>
              </w:rPr>
              <w:footnoteReference w:id="400"/>
            </w:r>
            <w:r w:rsidRPr="00FB23C9">
              <w:rPr>
                <w:rFonts w:ascii="Book Antiqua" w:hAnsi="Book Antiqua" w:hint="default"/>
                <w:b w:val="0"/>
                <w:bCs w:val="0"/>
                <w:color w:val="993300"/>
                <w:sz w:val="26"/>
                <w:szCs w:val="38"/>
              </w:rPr>
              <w:t xml:space="preserve"> All </w:t>
            </w:r>
            <w:smartTag w:uri="urn:schemas-microsoft-com:office:smarttags" w:element="place">
              <w:smartTag w:uri="urn:schemas-microsoft-com:office:smarttags" w:element="country-region">
                <w:r w:rsidRPr="00FB23C9">
                  <w:rPr>
                    <w:rFonts w:ascii="Book Antiqua" w:hAnsi="Book Antiqua" w:hint="default"/>
                    <w:b w:val="0"/>
                    <w:bCs w:val="0"/>
                    <w:color w:val="993300"/>
                    <w:sz w:val="26"/>
                    <w:szCs w:val="38"/>
                  </w:rPr>
                  <w:t>Israel</w:t>
                </w:r>
              </w:smartTag>
            </w:smartTag>
            <w:r w:rsidRPr="00FB23C9">
              <w:rPr>
                <w:rFonts w:ascii="Book Antiqua" w:hAnsi="Book Antiqua" w:hint="default"/>
                <w:b w:val="0"/>
                <w:bCs w:val="0"/>
                <w:color w:val="993300"/>
                <w:sz w:val="26"/>
                <w:szCs w:val="38"/>
              </w:rPr>
              <w:t xml:space="preserve"> shall hear of it, and be afraid, and shall never again commit such wickedness as this among you.</w:t>
            </w:r>
          </w:p>
        </w:tc>
      </w:tr>
      <w:tr w:rsidR="004549CC" w:rsidRPr="00870CCD" w14:paraId="4B80D5BD" w14:textId="77777777" w:rsidTr="00FB23C9">
        <w:tblPrEx>
          <w:jc w:val="left"/>
        </w:tblPrEx>
        <w:tc>
          <w:tcPr>
            <w:tcW w:w="5688" w:type="dxa"/>
          </w:tcPr>
          <w:p w14:paraId="2B6EDEEF" w14:textId="13236028" w:rsidR="004549CC" w:rsidRPr="00E4611E" w:rsidRDefault="004D0ED5" w:rsidP="00CB41E4">
            <w:pPr>
              <w:pStyle w:val="Heading3"/>
              <w:keepNext w:val="0"/>
              <w:spacing w:before="4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כִּֽי־תִשְׁמַ֞ע בְּאַחַ֣ת עָרֶ֗יךָ אֲשֶׁר֩ יְהֹוָ֨ה אֱלֹהֶ֜יךָ נֹתֵ֥ן לְךָ֛ לָשֶׁ֥בֶת שָׁ֖ם לֵאמֹֽר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יָצְא֞וּ אֲנָשִׁ֤ים בְּנֵֽי־בְלִיַּ֙עַל֙ </w:t>
            </w:r>
            <w:r w:rsidRPr="002F597F">
              <w:rPr>
                <w:rFonts w:ascii="SBL Hebrew" w:hAnsi="SBL Hebrew" w:cs="SBL Hebrew"/>
                <w:color w:val="993300"/>
                <w:shd w:val="clear" w:color="auto" w:fill="FFFFFF"/>
                <w:rtl/>
              </w:rPr>
              <w:lastRenderedPageBreak/>
              <w:t>מִקִּרְבֶּ֔ךָ וַיַּדִּ֛יחוּ אֶת־יֹשְׁבֵ֥י עִירָ֖ם לֵאמֹ֑ר נֵלְכָ֗ה וְנַעַבְדָ֛ה אֱלֹהִ֥ים אֲחֵרִ֖ים אֲשֶׁ֥ר לֹא־יְדַעְתֶּֽם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וְדָרַשְׁתָּ֧ וְחָקַרְתָּ֛ וְשָׁאַלְתָּ֖ הֵיטֵ֑ב וְהִנֵּ֤ה אֱמֶת֙ נָכ֣וֹן הַדָּבָ֔ר נֶעֶשְׂתָ֛ה הַתּוֹעֵבָ֥ה הַזֹּ֖את בְּקִרְבֶּֽךָ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הַכֵּ֣ה תַכֶּ֗ה אֶת־יֹ֥שְׁבֵ֛י הָעִ֥יר הַהִ֖וא לְפִי־חָ֑רֶב הַחֲרֵ֨ם אֹתָ֧הּ וְאֶת־כׇּל־אֲשֶׁר־בָּ֛הּ וְאֶת־בְּהֶמְתָּ֖הּ לְפִי־חָֽרֶב</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וְאֶת־כׇּל־שְׁלָלָ֗הּ תִּקְבֹּץ֮ אֶל־תּ֣וֹךְ רְחֹבָהּ֒ וְשָׂרַפְתָּ֨ בָאֵ֜שׁ אֶת־הָעִ֤יר וְאֶת־כׇּל־שְׁלָלָהּ֙ כָּלִ֔יל לַיהֹוָ֖ה אֱלֹהֶ֑יךָ וְהָיְתָה֙ תֵּ֣ל עוֹלָ֔ם לֹ֥א תִבָּנֶ֖ה עֽוֹד</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וְלֹֽא־יִדְבַּ֧ק בְּיָדְךָ֛ מְא֖וּמָה מִן־הַחֵ֑רֶם לְמַ֩עַן֩ יָשׁ֨וּב יְהֹוָ֜ה מֵחֲר֣וֹן אַפּ֗וֹ וְנָֽתַן־לְךָ֤ רַחֲמִים֙ וְרִֽחַמְךָ֣ וְהִרְבֶּ֔ךָ כַּאֲשֶׁ֥ר נִשְׁבַּ֖ע לַאֲבֹתֶֽיךָ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תִשְׁמַ֗ע בְּקוֹל֙ יְהֹוָ֣ה אֱלֹהֶ֔יךָ לִשְׁמֹר֙ אֶת־כׇּל־מִצְוֺתָ֔יו אֲשֶׁ֛ר אָנֹכִ֥י מְצַוְּךָ֖ הַיּ֑וֹם לַעֲשׂוֹת֙ הַיָּשָׁ֔ר בְּעֵינֵ֖י יְהֹוָ֥ה אֱלֹהֶֽיךָ׃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576B53F5" w14:textId="5BF20A04" w:rsidR="004549CC" w:rsidRPr="00FB23C9" w:rsidRDefault="004549CC" w:rsidP="00CB41E4">
            <w:pPr>
              <w:pStyle w:val="Heading2"/>
              <w:spacing w:before="40" w:beforeAutospacing="0" w:after="0" w:afterAutospacing="0" w:line="400" w:lineRule="exact"/>
              <w:jc w:val="both"/>
              <w:rPr>
                <w:rStyle w:val="FootnoteReference"/>
                <w:rFonts w:ascii="Book Antiqua" w:hAnsi="Book Antiqua" w:hint="default"/>
                <w:b w:val="0"/>
                <w:bCs w:val="0"/>
                <w:color w:val="993300"/>
                <w:sz w:val="26"/>
                <w:szCs w:val="38"/>
              </w:rPr>
            </w:pPr>
            <w:r w:rsidRPr="00FB23C9">
              <w:rPr>
                <w:rStyle w:val="FootnoteReference"/>
                <w:rFonts w:ascii="Book Antiqua" w:hAnsi="Book Antiqua" w:hint="default"/>
                <w:b w:val="0"/>
                <w:bCs w:val="0"/>
                <w:color w:val="008000"/>
                <w:sz w:val="26"/>
                <w:szCs w:val="38"/>
              </w:rPr>
              <w:lastRenderedPageBreak/>
              <w:footnoteReference w:id="401"/>
            </w:r>
            <w:r w:rsidRPr="00FB23C9">
              <w:rPr>
                <w:rFonts w:ascii="Book Antiqua" w:hAnsi="Book Antiqua" w:hint="default"/>
                <w:b w:val="0"/>
                <w:bCs w:val="0"/>
                <w:color w:val="993300"/>
                <w:sz w:val="26"/>
                <w:szCs w:val="38"/>
              </w:rPr>
              <w:t xml:space="preserve"> “If you hear that in one of the towns Yahweh your God has given you for a home, </w:t>
            </w:r>
            <w:r w:rsidRPr="00FB23C9">
              <w:rPr>
                <w:rStyle w:val="FootnoteReference"/>
                <w:rFonts w:ascii="Book Antiqua" w:hAnsi="Book Antiqua" w:hint="default"/>
                <w:b w:val="0"/>
                <w:bCs w:val="0"/>
                <w:color w:val="008000"/>
                <w:sz w:val="26"/>
                <w:szCs w:val="38"/>
              </w:rPr>
              <w:footnoteReference w:id="402"/>
            </w:r>
            <w:r w:rsidRPr="00FB23C9">
              <w:rPr>
                <w:rFonts w:ascii="Book Antiqua" w:hAnsi="Book Antiqua" w:hint="default"/>
                <w:b w:val="0"/>
                <w:bCs w:val="0"/>
                <w:color w:val="993300"/>
                <w:sz w:val="26"/>
                <w:szCs w:val="38"/>
              </w:rPr>
              <w:t xml:space="preserve"> there are men, scoundrels from your own stock, who have </w:t>
            </w:r>
            <w:r w:rsidRPr="00FB23C9">
              <w:rPr>
                <w:rFonts w:ascii="Book Antiqua" w:hAnsi="Book Antiqua" w:hint="default"/>
                <w:b w:val="0"/>
                <w:bCs w:val="0"/>
                <w:color w:val="993300"/>
                <w:sz w:val="26"/>
                <w:szCs w:val="38"/>
              </w:rPr>
              <w:lastRenderedPageBreak/>
              <w:t xml:space="preserve">led fellow citizens astray, saying, “Let us go serve other gods,” whom you have not known, </w:t>
            </w:r>
            <w:r w:rsidRPr="00FB23C9">
              <w:rPr>
                <w:rStyle w:val="FootnoteReference"/>
                <w:rFonts w:ascii="Book Antiqua" w:hAnsi="Book Antiqua" w:hint="default"/>
                <w:b w:val="0"/>
                <w:bCs w:val="0"/>
                <w:color w:val="008000"/>
                <w:sz w:val="26"/>
                <w:szCs w:val="38"/>
              </w:rPr>
              <w:footnoteReference w:id="403"/>
            </w:r>
            <w:r w:rsidRPr="00FB23C9">
              <w:rPr>
                <w:rFonts w:ascii="Book Antiqua" w:hAnsi="Book Antiqua" w:hint="default"/>
                <w:b w:val="0"/>
                <w:bCs w:val="0"/>
                <w:color w:val="993300"/>
                <w:sz w:val="26"/>
                <w:szCs w:val="38"/>
              </w:rPr>
              <w:t xml:space="preserve"> </w:t>
            </w:r>
            <w:r w:rsidR="00AB6A5A">
              <w:rPr>
                <w:rFonts w:ascii="Book Antiqua" w:hAnsi="Book Antiqua" w:hint="default"/>
                <w:b w:val="0"/>
                <w:bCs w:val="0"/>
                <w:color w:val="993300"/>
                <w:sz w:val="26"/>
                <w:szCs w:val="38"/>
              </w:rPr>
              <w:t>you must</w:t>
            </w:r>
            <w:r w:rsidRPr="00FB23C9">
              <w:rPr>
                <w:rFonts w:ascii="Book Antiqua" w:hAnsi="Book Antiqua" w:hint="default"/>
                <w:b w:val="0"/>
                <w:bCs w:val="0"/>
                <w:color w:val="993300"/>
                <w:sz w:val="26"/>
                <w:szCs w:val="38"/>
              </w:rPr>
              <w:t xml:space="preserve"> </w:t>
            </w:r>
            <w:r w:rsidR="00AB6A5A">
              <w:rPr>
                <w:rFonts w:ascii="Book Antiqua" w:hAnsi="Book Antiqua" w:hint="default"/>
                <w:b w:val="0"/>
                <w:bCs w:val="0"/>
                <w:color w:val="993300"/>
                <w:sz w:val="26"/>
                <w:szCs w:val="38"/>
              </w:rPr>
              <w:t>inquire and make a thorough investigation</w:t>
            </w:r>
            <w:r w:rsidRPr="00FB23C9">
              <w:rPr>
                <w:rFonts w:ascii="Book Antiqua" w:hAnsi="Book Antiqua" w:hint="default"/>
                <w:b w:val="0"/>
                <w:bCs w:val="0"/>
                <w:color w:val="993300"/>
                <w:sz w:val="26"/>
                <w:szCs w:val="38"/>
              </w:rPr>
              <w:t xml:space="preserve">. If </w:t>
            </w:r>
            <w:r w:rsidR="00AB6A5A">
              <w:rPr>
                <w:rFonts w:ascii="Book Antiqua" w:hAnsi="Book Antiqua" w:hint="default"/>
                <w:b w:val="0"/>
                <w:bCs w:val="0"/>
                <w:color w:val="993300"/>
                <w:sz w:val="26"/>
                <w:szCs w:val="38"/>
              </w:rPr>
              <w:t>it is indeed true</w:t>
            </w:r>
            <w:r w:rsidRPr="00FB23C9">
              <w:rPr>
                <w:rFonts w:ascii="Book Antiqua" w:hAnsi="Book Antiqua" w:hint="default"/>
                <w:b w:val="0"/>
                <w:bCs w:val="0"/>
                <w:color w:val="993300"/>
                <w:sz w:val="26"/>
                <w:szCs w:val="38"/>
              </w:rPr>
              <w:t xml:space="preserve"> that such a hateful thing has </w:t>
            </w:r>
            <w:r w:rsidR="00AB6A5A">
              <w:rPr>
                <w:rFonts w:ascii="Book Antiqua" w:hAnsi="Book Antiqua" w:hint="default"/>
                <w:b w:val="0"/>
                <w:bCs w:val="0"/>
                <w:color w:val="993300"/>
                <w:sz w:val="26"/>
                <w:szCs w:val="38"/>
              </w:rPr>
              <w:t>been done</w:t>
            </w:r>
            <w:r w:rsidRPr="00FB23C9">
              <w:rPr>
                <w:rFonts w:ascii="Book Antiqua" w:hAnsi="Book Antiqua" w:hint="default"/>
                <w:b w:val="0"/>
                <w:bCs w:val="0"/>
                <w:color w:val="993300"/>
                <w:sz w:val="26"/>
                <w:szCs w:val="38"/>
              </w:rPr>
              <w:t xml:space="preserve"> among you, </w:t>
            </w:r>
            <w:r w:rsidRPr="00FB23C9">
              <w:rPr>
                <w:rStyle w:val="FootnoteReference"/>
                <w:rFonts w:ascii="Book Antiqua" w:hAnsi="Book Antiqua" w:hint="default"/>
                <w:b w:val="0"/>
                <w:bCs w:val="0"/>
                <w:color w:val="008000"/>
                <w:sz w:val="26"/>
                <w:szCs w:val="38"/>
              </w:rPr>
              <w:footnoteReference w:id="404"/>
            </w:r>
            <w:r w:rsidRPr="00FB23C9">
              <w:rPr>
                <w:rFonts w:ascii="Book Antiqua" w:hAnsi="Book Antiqua" w:hint="default"/>
                <w:b w:val="0"/>
                <w:bCs w:val="0"/>
                <w:color w:val="993300"/>
                <w:sz w:val="26"/>
                <w:szCs w:val="38"/>
              </w:rPr>
              <w:t xml:space="preserve"> you must kill the inhabitants of that town without </w:t>
            </w:r>
            <w:r w:rsidR="00AB6A5A">
              <w:rPr>
                <w:rFonts w:ascii="Book Antiqua" w:hAnsi="Book Antiqua" w:hint="default"/>
                <w:b w:val="0"/>
                <w:bCs w:val="0"/>
                <w:color w:val="993300"/>
                <w:sz w:val="26"/>
                <w:szCs w:val="38"/>
              </w:rPr>
              <w:t>mercy,</w:t>
            </w:r>
            <w:r w:rsidRPr="00FB23C9">
              <w:rPr>
                <w:rFonts w:ascii="Book Antiqua" w:hAnsi="Book Antiqua" w:hint="default"/>
                <w:b w:val="0"/>
                <w:bCs w:val="0"/>
                <w:color w:val="993300"/>
                <w:sz w:val="26"/>
                <w:szCs w:val="38"/>
              </w:rPr>
              <w:t xml:space="preserve"> </w:t>
            </w:r>
            <w:r w:rsidR="00AB6A5A">
              <w:rPr>
                <w:rFonts w:ascii="Book Antiqua" w:hAnsi="Book Antiqua" w:hint="default"/>
                <w:b w:val="0"/>
                <w:bCs w:val="0"/>
                <w:color w:val="993300"/>
                <w:sz w:val="26"/>
                <w:szCs w:val="38"/>
              </w:rPr>
              <w:t>laying</w:t>
            </w:r>
            <w:r w:rsidRPr="00FB23C9">
              <w:rPr>
                <w:rFonts w:ascii="Book Antiqua" w:hAnsi="Book Antiqua" w:hint="default"/>
                <w:b w:val="0"/>
                <w:bCs w:val="0"/>
                <w:color w:val="993300"/>
                <w:sz w:val="26"/>
                <w:szCs w:val="38"/>
              </w:rPr>
              <w:t xml:space="preserve"> it under the ban, the town and all it contains – even putting its livestock to the sword. </w:t>
            </w:r>
            <w:r w:rsidRPr="00FB23C9">
              <w:rPr>
                <w:rStyle w:val="FootnoteReference"/>
                <w:rFonts w:ascii="Book Antiqua" w:hAnsi="Book Antiqua" w:hint="default"/>
                <w:b w:val="0"/>
                <w:bCs w:val="0"/>
                <w:color w:val="008000"/>
                <w:sz w:val="26"/>
                <w:szCs w:val="38"/>
              </w:rPr>
              <w:footnoteReference w:id="405"/>
            </w:r>
            <w:r w:rsidRPr="00FB23C9">
              <w:rPr>
                <w:rFonts w:ascii="Book Antiqua" w:hAnsi="Book Antiqua" w:hint="default"/>
                <w:b w:val="0"/>
                <w:bCs w:val="0"/>
                <w:color w:val="993300"/>
                <w:sz w:val="26"/>
                <w:szCs w:val="38"/>
              </w:rPr>
              <w:t xml:space="preserve"> You must gather all the wealth of it in the public square and set fire to the town and all its goods, offering it all to Yahweh your God. It shall be a ruin for all </w:t>
            </w:r>
            <w:proofErr w:type="gramStart"/>
            <w:r w:rsidRPr="00FB23C9">
              <w:rPr>
                <w:rFonts w:ascii="Book Antiqua" w:hAnsi="Book Antiqua" w:hint="default"/>
                <w:b w:val="0"/>
                <w:bCs w:val="0"/>
                <w:color w:val="993300"/>
                <w:sz w:val="26"/>
                <w:szCs w:val="38"/>
              </w:rPr>
              <w:t>time, and</w:t>
            </w:r>
            <w:proofErr w:type="gramEnd"/>
            <w:r w:rsidRPr="00FB23C9">
              <w:rPr>
                <w:rFonts w:ascii="Book Antiqua" w:hAnsi="Book Antiqua" w:hint="default"/>
                <w:b w:val="0"/>
                <w:bCs w:val="0"/>
                <w:color w:val="993300"/>
                <w:sz w:val="26"/>
                <w:szCs w:val="38"/>
              </w:rPr>
              <w:t xml:space="preserve"> never rebuilt. </w:t>
            </w:r>
            <w:r w:rsidRPr="00FB23C9">
              <w:rPr>
                <w:rStyle w:val="FootnoteReference"/>
                <w:rFonts w:ascii="Book Antiqua" w:hAnsi="Book Antiqua" w:hint="default"/>
                <w:b w:val="0"/>
                <w:bCs w:val="0"/>
                <w:color w:val="008000"/>
                <w:sz w:val="26"/>
                <w:szCs w:val="38"/>
              </w:rPr>
              <w:footnoteReference w:id="406"/>
            </w:r>
            <w:r w:rsidR="00CB41E4">
              <w:rPr>
                <w:rFonts w:ascii="Book Antiqua" w:hAnsi="Book Antiqua" w:hint="default"/>
                <w:b w:val="0"/>
                <w:bCs w:val="0"/>
                <w:color w:val="993300"/>
                <w:sz w:val="26"/>
                <w:szCs w:val="38"/>
              </w:rPr>
              <w:t> </w:t>
            </w:r>
            <w:r w:rsidRPr="00FB23C9">
              <w:rPr>
                <w:rFonts w:ascii="Book Antiqua" w:hAnsi="Book Antiqua" w:hint="default"/>
                <w:b w:val="0"/>
                <w:bCs w:val="0"/>
                <w:color w:val="993300"/>
                <w:sz w:val="26"/>
                <w:szCs w:val="38"/>
              </w:rPr>
              <w:t>From what is thus banned you must keep nothing back, so that Yahweh may turn from the ferocity of his anger</w:t>
            </w:r>
            <w:r w:rsidR="00CB41E4">
              <w:rPr>
                <w:rFonts w:ascii="Book Antiqua" w:hAnsi="Book Antiqua" w:hint="default"/>
                <w:b w:val="0"/>
                <w:bCs w:val="0"/>
                <w:color w:val="993300"/>
                <w:sz w:val="26"/>
                <w:szCs w:val="38"/>
              </w:rPr>
              <w:t>,</w:t>
            </w:r>
            <w:r w:rsidRPr="00FB23C9">
              <w:rPr>
                <w:rFonts w:ascii="Book Antiqua" w:hAnsi="Book Antiqua" w:hint="default"/>
                <w:b w:val="0"/>
                <w:bCs w:val="0"/>
                <w:color w:val="993300"/>
                <w:sz w:val="26"/>
                <w:szCs w:val="38"/>
              </w:rPr>
              <w:t xml:space="preserve"> and show you mercy, and have pity on you</w:t>
            </w:r>
            <w:r w:rsidR="00CB41E4">
              <w:rPr>
                <w:rFonts w:ascii="Book Antiqua" w:hAnsi="Book Antiqua" w:hint="default"/>
                <w:b w:val="0"/>
                <w:bCs w:val="0"/>
                <w:color w:val="993300"/>
                <w:sz w:val="26"/>
                <w:szCs w:val="38"/>
              </w:rPr>
              <w:t>,</w:t>
            </w:r>
            <w:r w:rsidRPr="00FB23C9">
              <w:rPr>
                <w:rFonts w:ascii="Book Antiqua" w:hAnsi="Book Antiqua" w:hint="default"/>
                <w:b w:val="0"/>
                <w:bCs w:val="0"/>
                <w:color w:val="993300"/>
                <w:sz w:val="26"/>
                <w:szCs w:val="38"/>
              </w:rPr>
              <w:t xml:space="preserve"> and increase your numbers as he swore to your fathers. </w:t>
            </w:r>
            <w:r w:rsidRPr="00FB23C9">
              <w:rPr>
                <w:rStyle w:val="FootnoteReference"/>
                <w:rFonts w:ascii="Book Antiqua" w:hAnsi="Book Antiqua" w:hint="default"/>
                <w:b w:val="0"/>
                <w:bCs w:val="0"/>
                <w:color w:val="008000"/>
                <w:sz w:val="26"/>
                <w:szCs w:val="38"/>
              </w:rPr>
              <w:footnoteReference w:id="407"/>
            </w:r>
            <w:r w:rsidR="00AB6A5A">
              <w:rPr>
                <w:rFonts w:ascii="Book Antiqua" w:hAnsi="Book Antiqua" w:hint="default"/>
                <w:b w:val="0"/>
                <w:bCs w:val="0"/>
                <w:color w:val="993300"/>
                <w:sz w:val="26"/>
                <w:szCs w:val="38"/>
              </w:rPr>
              <w:t> </w:t>
            </w:r>
            <w:r w:rsidRPr="00FB23C9">
              <w:rPr>
                <w:rFonts w:ascii="Book Antiqua" w:hAnsi="Book Antiqua" w:hint="default"/>
                <w:b w:val="0"/>
                <w:bCs w:val="0"/>
                <w:color w:val="993300"/>
                <w:sz w:val="26"/>
                <w:szCs w:val="38"/>
              </w:rPr>
              <w:t>That is, provided you listen to the voice of Yahweh your God, keeping all the commandments of his that I enjoin on you today, and doing what is right in the eyes of Yahweh your God.</w:t>
            </w:r>
          </w:p>
        </w:tc>
      </w:tr>
    </w:tbl>
    <w:p w14:paraId="2894978B"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8"/>
        <w:gridCol w:w="8404"/>
      </w:tblGrid>
      <w:tr w:rsidR="00AB6A5A" w:rsidRPr="00870CCD" w14:paraId="0A11FA46" w14:textId="77777777" w:rsidTr="008C6A80">
        <w:trPr>
          <w:jc w:val="center"/>
        </w:trPr>
        <w:tc>
          <w:tcPr>
            <w:tcW w:w="5688" w:type="dxa"/>
          </w:tcPr>
          <w:p w14:paraId="678667D7" w14:textId="77777777" w:rsidR="00AB6A5A" w:rsidRPr="0031577C" w:rsidRDefault="00AB6A5A"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יד</w:t>
            </w:r>
          </w:p>
        </w:tc>
        <w:tc>
          <w:tcPr>
            <w:tcW w:w="8530" w:type="dxa"/>
          </w:tcPr>
          <w:p w14:paraId="2A4A93B9" w14:textId="05CBAC41" w:rsidR="00AB6A5A" w:rsidRPr="0031577C" w:rsidRDefault="00AB6A5A"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408"/>
              <w:t>14</w:t>
            </w:r>
          </w:p>
        </w:tc>
      </w:tr>
      <w:tr w:rsidR="004549CC" w:rsidRPr="00870CCD" w14:paraId="45A96E71" w14:textId="77777777" w:rsidTr="00AB6A5A">
        <w:tblPrEx>
          <w:jc w:val="left"/>
        </w:tblPrEx>
        <w:tc>
          <w:tcPr>
            <w:tcW w:w="5688" w:type="dxa"/>
          </w:tcPr>
          <w:p w14:paraId="6EBB0FA4" w14:textId="57895103" w:rsidR="004549CC" w:rsidRPr="00765AFD" w:rsidRDefault="00CB41E4" w:rsidP="00CB41E4">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בָּנִ֣ים אַתֶּ֔ם לַיהֹוָ֖ה אֱלֹהֵיכֶ֑ם לֹ֣א תִתְגֹּֽדְד֗וּ וְלֹֽא־תָשִׂ֧ימוּ קׇרְחָ֛ה בֵּ֥ין עֵינֵיכֶ֖ם לָמֵֽת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עַ֤ם קָדוֹשׁ֙ אַתָּ֔ה לַיהֹוָ֖ה אֱלֹהֶ֑יךָ וּבְךָ֞ בָּחַ֣ר יְהֹוָ֗ה לִֽהְי֥וֹת לוֹ֙ לְעַ֣ם סְגֻלָּ֔ה מִכֹּל֙ הָֽעַמִּ֔ים אֲשֶׁ֖ר עַל־פְּנֵ֥י הָאֲדָמָֽה׃</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1953F9F8" w14:textId="46238D06" w:rsidR="004549CC" w:rsidRPr="00AB6A5A" w:rsidRDefault="004549CC" w:rsidP="00CB41E4">
            <w:pPr>
              <w:pStyle w:val="Heading2"/>
              <w:spacing w:before="0" w:beforeAutospacing="0" w:after="0" w:afterAutospacing="0" w:line="400" w:lineRule="exact"/>
              <w:jc w:val="both"/>
              <w:rPr>
                <w:rFonts w:ascii="Book Antiqua" w:hAnsi="Book Antiqua" w:hint="default"/>
                <w:b w:val="0"/>
                <w:bCs w:val="0"/>
                <w:color w:val="800000"/>
                <w:sz w:val="26"/>
                <w:szCs w:val="38"/>
              </w:rPr>
            </w:pPr>
            <w:r w:rsidRPr="00AB6A5A">
              <w:rPr>
                <w:rStyle w:val="FootnoteReference"/>
                <w:rFonts w:ascii="Book Antiqua" w:hAnsi="Book Antiqua" w:hint="default"/>
                <w:b w:val="0"/>
                <w:bCs w:val="0"/>
                <w:color w:val="008000"/>
                <w:sz w:val="26"/>
                <w:szCs w:val="38"/>
              </w:rPr>
              <w:footnoteReference w:id="409"/>
            </w:r>
            <w:r w:rsidRPr="00AB6A5A">
              <w:rPr>
                <w:rFonts w:ascii="Book Antiqua" w:hAnsi="Book Antiqua" w:hint="default"/>
                <w:b w:val="0"/>
                <w:bCs w:val="0"/>
                <w:color w:val="993300"/>
                <w:sz w:val="26"/>
                <w:szCs w:val="38"/>
              </w:rPr>
              <w:t xml:space="preserve"> “You a</w:t>
            </w:r>
            <w:r w:rsidR="00AB6A5A">
              <w:rPr>
                <w:rFonts w:ascii="Book Antiqua" w:hAnsi="Book Antiqua" w:hint="default"/>
                <w:b w:val="0"/>
                <w:bCs w:val="0"/>
                <w:color w:val="993300"/>
                <w:sz w:val="26"/>
                <w:szCs w:val="38"/>
              </w:rPr>
              <w:t>re the sons of Yahweh your God.</w:t>
            </w:r>
            <w:r w:rsidRPr="00AB6A5A">
              <w:rPr>
                <w:rFonts w:ascii="Book Antiqua" w:hAnsi="Book Antiqua" w:hint="default"/>
                <w:b w:val="0"/>
                <w:bCs w:val="0"/>
                <w:color w:val="993300"/>
                <w:sz w:val="26"/>
                <w:szCs w:val="38"/>
              </w:rPr>
              <w:t xml:space="preserve"> You must not gash yourselves or</w:t>
            </w:r>
            <w:r w:rsidR="00AB6A5A">
              <w:rPr>
                <w:rFonts w:ascii="Book Antiqua" w:hAnsi="Book Antiqua" w:hint="default"/>
                <w:b w:val="0"/>
                <w:bCs w:val="0"/>
                <w:color w:val="993300"/>
                <w:sz w:val="26"/>
                <w:szCs w:val="38"/>
              </w:rPr>
              <w:t xml:space="preserve"> shave your foreheads for </w:t>
            </w:r>
            <w:r w:rsidR="00360623">
              <w:rPr>
                <w:rFonts w:ascii="Book Antiqua" w:hAnsi="Book Antiqua" w:hint="default"/>
                <w:b w:val="0"/>
                <w:bCs w:val="0"/>
                <w:color w:val="993300"/>
                <w:sz w:val="26"/>
                <w:szCs w:val="38"/>
              </w:rPr>
              <w:t xml:space="preserve">the one who is </w:t>
            </w:r>
            <w:r w:rsidR="00AB6A5A">
              <w:rPr>
                <w:rFonts w:ascii="Book Antiqua" w:hAnsi="Book Antiqua" w:hint="default"/>
                <w:b w:val="0"/>
                <w:bCs w:val="0"/>
                <w:color w:val="993300"/>
                <w:sz w:val="26"/>
                <w:szCs w:val="38"/>
              </w:rPr>
              <w:t>dead.</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10"/>
            </w:r>
            <w:r w:rsidRPr="00AB6A5A">
              <w:rPr>
                <w:rFonts w:ascii="Book Antiqua" w:hAnsi="Book Antiqua" w:hint="default"/>
                <w:b w:val="0"/>
                <w:bCs w:val="0"/>
                <w:color w:val="993300"/>
                <w:sz w:val="26"/>
                <w:szCs w:val="38"/>
              </w:rPr>
              <w:t xml:space="preserve"> For</w:t>
            </w:r>
            <w:r w:rsidR="00CB41E4">
              <w:rPr>
                <w:rFonts w:ascii="Book Antiqua" w:hAnsi="Book Antiqua" w:hint="default"/>
                <w:b w:val="0"/>
                <w:bCs w:val="0"/>
                <w:color w:val="993300"/>
                <w:sz w:val="26"/>
                <w:szCs w:val="38"/>
              </w:rPr>
              <w:t>,</w:t>
            </w:r>
            <w:r w:rsidRPr="00AB6A5A">
              <w:rPr>
                <w:rFonts w:ascii="Book Antiqua" w:hAnsi="Book Antiqua" w:hint="default"/>
                <w:b w:val="0"/>
                <w:bCs w:val="0"/>
                <w:color w:val="993300"/>
                <w:sz w:val="26"/>
                <w:szCs w:val="38"/>
              </w:rPr>
              <w:t xml:space="preserve"> you are a people consecrated to Yahweh your</w:t>
            </w:r>
            <w:r w:rsidR="00360623">
              <w:rPr>
                <w:rFonts w:ascii="Book Antiqua" w:hAnsi="Book Antiqua" w:hint="default"/>
                <w:b w:val="0"/>
                <w:bCs w:val="0"/>
                <w:color w:val="993300"/>
                <w:sz w:val="26"/>
                <w:szCs w:val="38"/>
              </w:rPr>
              <w:t xml:space="preserve"> God, and Yahweh has chosen you</w:t>
            </w:r>
            <w:r w:rsidRPr="00AB6A5A">
              <w:rPr>
                <w:rFonts w:ascii="Book Antiqua" w:hAnsi="Book Antiqua" w:hint="default"/>
                <w:b w:val="0"/>
                <w:bCs w:val="0"/>
                <w:color w:val="993300"/>
                <w:sz w:val="26"/>
                <w:szCs w:val="38"/>
              </w:rPr>
              <w:t xml:space="preserve"> out of all the peoples on the earth</w:t>
            </w:r>
            <w:r w:rsidR="00360623">
              <w:rPr>
                <w:rFonts w:ascii="Book Antiqua" w:hAnsi="Book Antiqua" w:hint="default"/>
                <w:b w:val="0"/>
                <w:bCs w:val="0"/>
                <w:color w:val="993300"/>
                <w:sz w:val="26"/>
                <w:szCs w:val="38"/>
              </w:rPr>
              <w:t>, to be his people, his treasured possession</w:t>
            </w:r>
            <w:r w:rsidRPr="00AB6A5A">
              <w:rPr>
                <w:rFonts w:ascii="Book Antiqua" w:hAnsi="Book Antiqua" w:hint="default"/>
                <w:b w:val="0"/>
                <w:bCs w:val="0"/>
                <w:color w:val="993300"/>
                <w:sz w:val="26"/>
                <w:szCs w:val="38"/>
              </w:rPr>
              <w:t>.</w:t>
            </w:r>
          </w:p>
        </w:tc>
      </w:tr>
      <w:tr w:rsidR="004549CC" w:rsidRPr="00870CCD" w14:paraId="2C3873E2" w14:textId="77777777" w:rsidTr="00AB6A5A">
        <w:tblPrEx>
          <w:jc w:val="left"/>
        </w:tblPrEx>
        <w:tc>
          <w:tcPr>
            <w:tcW w:w="5688" w:type="dxa"/>
          </w:tcPr>
          <w:p w14:paraId="0FFECC9B" w14:textId="4308F827" w:rsidR="004549CC" w:rsidRPr="00765AFD" w:rsidRDefault="00CB41E4" w:rsidP="00CB41E4">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תֹאכַ֖ל כׇּל־תּוֹעֵבָֽה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זֹ֥את הַבְּהֵמָ֖ה אֲשֶׁ֣ר תֹּאכֵ֑לוּ שׁ֕וֹר שֵׂ֥ה כְשָׂבִ֖ים וְשֵׂ֥ה עִזִּֽים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אַיָּ֥ל וּצְבִ֖י וְיַחְמ֑וּר וְאַקּ֥וֹ וְדִישֹׁ֖ן וּתְא֥וֹ וָזָֽמֶר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וְכׇל־בְּהֵמָ֞ה מַפְרֶ֣סֶת פַּרְסָ֗ה וְשֹׁסַ֤עַת שֶׁ֙סַע֙ שְׁתֵּ֣י פְרָס֔וֹת מַעֲלַ֥ת גֵּרָ֖ה בַּבְּהֵמָ֑ה אֹתָ֖הּ תֹּאכֵֽלוּ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אַ֣ךְ אֶת־זֶ֞ה לֹ֤א תֹֽאכְלוּ֙ מִמַּֽעֲלֵ֣י הַגֵּרָ֔ה וּמִמַּפְרִיסֵ֥י הַפַּרְסָ֖ה הַשְּׁסוּעָ֑ה אֶֽת־הַ֠גָּמָ֠ל וְאֶת־הָאַרְנֶ֨בֶת וְאֶת־הַשָּׁפָ֜ן כִּֽי־מַעֲלֵ֧ה גֵרָ֣ה הֵ֗מָּה וּפַרְסָה֙ לֹ֣א הִפְרִ֔יסוּ טְמֵאִ֥ים הֵ֖ם לָכֶֽם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וְאֶת־הַ֠חֲזִ֠יר כִּֽי־מַפְרִ֨יס פַּרְסָ֥ה הוּא֙ </w:t>
            </w:r>
            <w:r w:rsidRPr="002F597F">
              <w:rPr>
                <w:rFonts w:ascii="SBL Hebrew" w:hAnsi="SBL Hebrew" w:cs="SBL Hebrew"/>
                <w:color w:val="993300"/>
                <w:shd w:val="clear" w:color="auto" w:fill="FFFFFF"/>
                <w:rtl/>
              </w:rPr>
              <w:lastRenderedPageBreak/>
              <w:t>וְלֹ֣א גֵרָ֔ה טָמֵ֥א ה֖וּא לָכֶ֑ם מִבְּשָׂרָם֙ לֹ֣א תֹאכֵ֔לוּ וּבְנִבְלָתָ֖ם לֹ֥א תִגָּֽעוּ׃</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3CFC0AD5" w14:textId="7F68E503" w:rsidR="004549CC" w:rsidRPr="00AB6A5A" w:rsidRDefault="004549CC" w:rsidP="00CB41E4">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AB6A5A">
              <w:rPr>
                <w:rStyle w:val="FootnoteReference"/>
                <w:rFonts w:ascii="Book Antiqua" w:hAnsi="Book Antiqua" w:hint="default"/>
                <w:b w:val="0"/>
                <w:bCs w:val="0"/>
                <w:color w:val="008000"/>
                <w:sz w:val="26"/>
                <w:szCs w:val="38"/>
              </w:rPr>
              <w:lastRenderedPageBreak/>
              <w:footnoteReference w:id="411"/>
            </w:r>
            <w:r w:rsidRPr="00AB6A5A">
              <w:rPr>
                <w:rFonts w:ascii="Book Antiqua" w:hAnsi="Book Antiqua" w:hint="default"/>
                <w:b w:val="0"/>
                <w:bCs w:val="0"/>
                <w:color w:val="993300"/>
                <w:sz w:val="26"/>
                <w:szCs w:val="38"/>
              </w:rPr>
              <w:t xml:space="preserve"> “You must not e</w:t>
            </w:r>
            <w:r w:rsidR="00AB6A5A">
              <w:rPr>
                <w:rFonts w:ascii="Book Antiqua" w:hAnsi="Book Antiqua" w:hint="default"/>
                <w:b w:val="0"/>
                <w:bCs w:val="0"/>
                <w:color w:val="993300"/>
                <w:sz w:val="26"/>
                <w:szCs w:val="38"/>
              </w:rPr>
              <w:t xml:space="preserve">at anything that is </w:t>
            </w:r>
            <w:r w:rsidR="00360623">
              <w:rPr>
                <w:rFonts w:ascii="Book Antiqua" w:hAnsi="Book Antiqua" w:hint="default"/>
                <w:b w:val="0"/>
                <w:bCs w:val="0"/>
                <w:color w:val="993300"/>
                <w:sz w:val="26"/>
                <w:szCs w:val="38"/>
              </w:rPr>
              <w:t>abhorrent</w:t>
            </w:r>
            <w:r w:rsidR="00AB6A5A">
              <w:rPr>
                <w:rFonts w:ascii="Book Antiqua" w:hAnsi="Book Antiqua" w:hint="default"/>
                <w:b w:val="0"/>
                <w:bCs w:val="0"/>
                <w:color w:val="993300"/>
                <w:sz w:val="26"/>
                <w:szCs w:val="38"/>
              </w:rPr>
              <w:t>.</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12"/>
            </w:r>
            <w:r w:rsidRPr="00AB6A5A">
              <w:rPr>
                <w:rFonts w:ascii="Book Antiqua" w:hAnsi="Book Antiqua" w:hint="default"/>
                <w:b w:val="0"/>
                <w:bCs w:val="0"/>
                <w:color w:val="993300"/>
                <w:sz w:val="26"/>
                <w:szCs w:val="38"/>
              </w:rPr>
              <w:t xml:space="preserve"> These ar</w:t>
            </w:r>
            <w:r w:rsidR="00360623">
              <w:rPr>
                <w:rFonts w:ascii="Book Antiqua" w:hAnsi="Book Antiqua" w:hint="default"/>
                <w:b w:val="0"/>
                <w:bCs w:val="0"/>
                <w:color w:val="993300"/>
                <w:sz w:val="26"/>
                <w:szCs w:val="38"/>
              </w:rPr>
              <w:t>e the animals that you may eat:</w:t>
            </w:r>
            <w:r w:rsidRPr="00AB6A5A">
              <w:rPr>
                <w:rFonts w:ascii="Book Antiqua" w:hAnsi="Book Antiqua" w:hint="default"/>
                <w:b w:val="0"/>
                <w:bCs w:val="0"/>
                <w:color w:val="993300"/>
                <w:sz w:val="26"/>
                <w:szCs w:val="38"/>
              </w:rPr>
              <w:t xml:space="preserve"> the ox, the sheep, and the goat, </w:t>
            </w:r>
            <w:r w:rsidRPr="00AB6A5A">
              <w:rPr>
                <w:rStyle w:val="FootnoteReference"/>
                <w:rFonts w:ascii="Book Antiqua" w:hAnsi="Book Antiqua" w:hint="default"/>
                <w:b w:val="0"/>
                <w:bCs w:val="0"/>
                <w:color w:val="008000"/>
                <w:sz w:val="26"/>
                <w:szCs w:val="38"/>
              </w:rPr>
              <w:footnoteReference w:id="413"/>
            </w:r>
            <w:r w:rsidRPr="00AB6A5A">
              <w:rPr>
                <w:rFonts w:ascii="Book Antiqua" w:hAnsi="Book Antiqua" w:hint="default"/>
                <w:b w:val="0"/>
                <w:bCs w:val="0"/>
                <w:color w:val="993300"/>
                <w:sz w:val="26"/>
                <w:szCs w:val="38"/>
              </w:rPr>
              <w:t xml:space="preserve"> the </w:t>
            </w:r>
            <w:r w:rsidR="000C6A89">
              <w:rPr>
                <w:rFonts w:ascii="Book Antiqua" w:hAnsi="Book Antiqua" w:hint="default"/>
                <w:b w:val="0"/>
                <w:bCs w:val="0"/>
                <w:color w:val="993300"/>
                <w:sz w:val="26"/>
                <w:szCs w:val="38"/>
              </w:rPr>
              <w:t>ibex</w:t>
            </w:r>
            <w:r w:rsidRPr="00AB6A5A">
              <w:rPr>
                <w:rFonts w:ascii="Book Antiqua" w:hAnsi="Book Antiqua" w:hint="default"/>
                <w:b w:val="0"/>
                <w:bCs w:val="0"/>
                <w:color w:val="993300"/>
                <w:sz w:val="26"/>
                <w:szCs w:val="38"/>
              </w:rPr>
              <w:t xml:space="preserve">, and the gazelle, and the roebuck, and the </w:t>
            </w:r>
            <w:r w:rsidR="000C6A89">
              <w:rPr>
                <w:rFonts w:ascii="Book Antiqua" w:hAnsi="Book Antiqua" w:hint="default"/>
                <w:b w:val="0"/>
                <w:bCs w:val="0"/>
                <w:color w:val="993300"/>
                <w:sz w:val="26"/>
                <w:szCs w:val="38"/>
              </w:rPr>
              <w:t>deer</w:t>
            </w:r>
            <w:r w:rsidRPr="00AB6A5A">
              <w:rPr>
                <w:rFonts w:ascii="Book Antiqua" w:hAnsi="Book Antiqua" w:hint="default"/>
                <w:b w:val="0"/>
                <w:bCs w:val="0"/>
                <w:color w:val="993300"/>
                <w:sz w:val="26"/>
                <w:szCs w:val="38"/>
              </w:rPr>
              <w:t>, and the antelope, and the wi</w:t>
            </w:r>
            <w:r w:rsidR="00AB6A5A">
              <w:rPr>
                <w:rFonts w:ascii="Book Antiqua" w:hAnsi="Book Antiqua" w:hint="default"/>
                <w:b w:val="0"/>
                <w:bCs w:val="0"/>
                <w:color w:val="993300"/>
                <w:sz w:val="26"/>
                <w:szCs w:val="38"/>
              </w:rPr>
              <w:t>ld goat and the mountain sheep.</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14"/>
            </w:r>
            <w:r w:rsidRPr="00AB6A5A">
              <w:rPr>
                <w:rFonts w:ascii="Book Antiqua" w:hAnsi="Book Antiqua" w:hint="default"/>
                <w:b w:val="0"/>
                <w:bCs w:val="0"/>
                <w:color w:val="993300"/>
                <w:sz w:val="26"/>
                <w:szCs w:val="38"/>
              </w:rPr>
              <w:t xml:space="preserve"> You may eat every animal that has a divided and clov</w:t>
            </w:r>
            <w:r w:rsidR="00AB6A5A">
              <w:rPr>
                <w:rFonts w:ascii="Book Antiqua" w:hAnsi="Book Antiqua" w:hint="default"/>
                <w:b w:val="0"/>
                <w:bCs w:val="0"/>
                <w:color w:val="993300"/>
                <w:sz w:val="26"/>
                <w:szCs w:val="38"/>
              </w:rPr>
              <w:t>en hoof and that is a ruminant.</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15"/>
            </w:r>
            <w:r w:rsidRPr="00AB6A5A">
              <w:rPr>
                <w:rFonts w:ascii="Book Antiqua" w:hAnsi="Book Antiqua" w:hint="default"/>
                <w:b w:val="0"/>
                <w:bCs w:val="0"/>
                <w:color w:val="993300"/>
                <w:sz w:val="26"/>
                <w:szCs w:val="38"/>
              </w:rPr>
              <w:t xml:space="preserve"> Nevertheless, of those, however, that are ruminant and that have a divided and cloven hoof</w:t>
            </w:r>
            <w:r w:rsidR="00B52233">
              <w:rPr>
                <w:rFonts w:ascii="Book Antiqua" w:hAnsi="Book Antiqua" w:hint="default"/>
                <w:b w:val="0"/>
                <w:bCs w:val="0"/>
                <w:color w:val="993300"/>
                <w:sz w:val="26"/>
                <w:szCs w:val="38"/>
              </w:rPr>
              <w:t>,</w:t>
            </w:r>
            <w:r w:rsidRPr="00AB6A5A">
              <w:rPr>
                <w:rFonts w:ascii="Book Antiqua" w:hAnsi="Book Antiqua" w:hint="default"/>
                <w:b w:val="0"/>
                <w:bCs w:val="0"/>
                <w:color w:val="993300"/>
                <w:sz w:val="26"/>
                <w:szCs w:val="38"/>
              </w:rPr>
              <w:t xml:space="preserve"> </w:t>
            </w:r>
            <w:r w:rsidR="00AB6A5A">
              <w:rPr>
                <w:rFonts w:ascii="Book Antiqua" w:hAnsi="Book Antiqua" w:hint="default"/>
                <w:b w:val="0"/>
                <w:bCs w:val="0"/>
                <w:color w:val="993300"/>
                <w:sz w:val="26"/>
                <w:szCs w:val="38"/>
              </w:rPr>
              <w:t xml:space="preserve">you may not eat the following: </w:t>
            </w:r>
            <w:r w:rsidRPr="00AB6A5A">
              <w:rPr>
                <w:rFonts w:ascii="Book Antiqua" w:hAnsi="Book Antiqua" w:hint="default"/>
                <w:b w:val="0"/>
                <w:bCs w:val="0"/>
                <w:color w:val="993300"/>
                <w:sz w:val="26"/>
                <w:szCs w:val="38"/>
              </w:rPr>
              <w:t>the camel, the hare</w:t>
            </w:r>
            <w:r w:rsidR="00B52233">
              <w:rPr>
                <w:rFonts w:ascii="Book Antiqua" w:hAnsi="Book Antiqua" w:hint="default"/>
                <w:b w:val="0"/>
                <w:bCs w:val="0"/>
                <w:color w:val="993300"/>
                <w:sz w:val="26"/>
                <w:szCs w:val="38"/>
              </w:rPr>
              <w:t>,</w:t>
            </w:r>
            <w:r w:rsidRPr="00AB6A5A">
              <w:rPr>
                <w:rFonts w:ascii="Book Antiqua" w:hAnsi="Book Antiqua" w:hint="default"/>
                <w:b w:val="0"/>
                <w:bCs w:val="0"/>
                <w:color w:val="993300"/>
                <w:sz w:val="26"/>
                <w:szCs w:val="38"/>
              </w:rPr>
              <w:t xml:space="preserve"> and the hyrax, which are ruminant but </w:t>
            </w:r>
            <w:r w:rsidR="00B52233">
              <w:rPr>
                <w:rFonts w:ascii="Book Antiqua" w:hAnsi="Book Antiqua" w:hint="default"/>
                <w:b w:val="0"/>
                <w:bCs w:val="0"/>
                <w:color w:val="993300"/>
                <w:sz w:val="26"/>
                <w:szCs w:val="38"/>
              </w:rPr>
              <w:t xml:space="preserve">do not </w:t>
            </w:r>
            <w:r w:rsidRPr="00AB6A5A">
              <w:rPr>
                <w:rFonts w:ascii="Book Antiqua" w:hAnsi="Book Antiqua" w:hint="default"/>
                <w:b w:val="0"/>
                <w:bCs w:val="0"/>
                <w:color w:val="993300"/>
                <w:sz w:val="26"/>
                <w:szCs w:val="38"/>
              </w:rPr>
              <w:t xml:space="preserve">have </w:t>
            </w:r>
            <w:r w:rsidR="00B52233">
              <w:rPr>
                <w:rFonts w:ascii="Book Antiqua" w:hAnsi="Book Antiqua" w:hint="default"/>
                <w:b w:val="0"/>
                <w:bCs w:val="0"/>
                <w:color w:val="993300"/>
                <w:sz w:val="26"/>
                <w:szCs w:val="38"/>
              </w:rPr>
              <w:t xml:space="preserve">a </w:t>
            </w:r>
            <w:r w:rsidRPr="00AB6A5A">
              <w:rPr>
                <w:rFonts w:ascii="Book Antiqua" w:hAnsi="Book Antiqua" w:hint="default"/>
                <w:b w:val="0"/>
                <w:bCs w:val="0"/>
                <w:color w:val="993300"/>
                <w:sz w:val="26"/>
                <w:szCs w:val="38"/>
              </w:rPr>
              <w:t>cloven ho</w:t>
            </w:r>
            <w:r w:rsidR="00AB6A5A">
              <w:rPr>
                <w:rFonts w:ascii="Book Antiqua" w:hAnsi="Book Antiqua" w:hint="default"/>
                <w:b w:val="0"/>
                <w:bCs w:val="0"/>
                <w:color w:val="993300"/>
                <w:sz w:val="26"/>
                <w:szCs w:val="38"/>
              </w:rPr>
              <w:t>of; you must hold them unclean.</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16"/>
            </w:r>
            <w:r w:rsidR="00AB6A5A">
              <w:rPr>
                <w:rFonts w:ascii="Book Antiqua" w:hAnsi="Book Antiqua" w:hint="default"/>
                <w:b w:val="0"/>
                <w:bCs w:val="0"/>
                <w:color w:val="993300"/>
                <w:sz w:val="26"/>
                <w:szCs w:val="38"/>
              </w:rPr>
              <w:t> </w:t>
            </w:r>
            <w:r w:rsidRPr="00AB6A5A">
              <w:rPr>
                <w:rFonts w:ascii="Book Antiqua" w:hAnsi="Book Antiqua" w:hint="default"/>
                <w:b w:val="0"/>
                <w:bCs w:val="0"/>
                <w:color w:val="993300"/>
                <w:sz w:val="26"/>
                <w:szCs w:val="38"/>
              </w:rPr>
              <w:t xml:space="preserve">So </w:t>
            </w:r>
            <w:proofErr w:type="gramStart"/>
            <w:r w:rsidRPr="00AB6A5A">
              <w:rPr>
                <w:rFonts w:ascii="Book Antiqua" w:hAnsi="Book Antiqua" w:hint="default"/>
                <w:b w:val="0"/>
                <w:bCs w:val="0"/>
                <w:color w:val="993300"/>
                <w:sz w:val="26"/>
                <w:szCs w:val="38"/>
              </w:rPr>
              <w:t>also</w:t>
            </w:r>
            <w:proofErr w:type="gramEnd"/>
            <w:r w:rsidRPr="00AB6A5A">
              <w:rPr>
                <w:rFonts w:ascii="Book Antiqua" w:hAnsi="Book Antiqua" w:hint="default"/>
                <w:b w:val="0"/>
                <w:bCs w:val="0"/>
                <w:color w:val="993300"/>
                <w:sz w:val="26"/>
                <w:szCs w:val="38"/>
              </w:rPr>
              <w:t xml:space="preserve"> the pig, which is not a rumin</w:t>
            </w:r>
            <w:r w:rsidR="00ED46E7">
              <w:rPr>
                <w:rFonts w:ascii="Book Antiqua" w:hAnsi="Book Antiqua" w:hint="default"/>
                <w:b w:val="0"/>
                <w:bCs w:val="0"/>
                <w:color w:val="993300"/>
                <w:sz w:val="26"/>
                <w:szCs w:val="38"/>
              </w:rPr>
              <w:t>ant:</w:t>
            </w:r>
            <w:r w:rsidR="00AB6A5A">
              <w:rPr>
                <w:rFonts w:ascii="Book Antiqua" w:hAnsi="Book Antiqua" w:hint="default"/>
                <w:b w:val="0"/>
                <w:bCs w:val="0"/>
                <w:color w:val="993300"/>
                <w:sz w:val="26"/>
                <w:szCs w:val="38"/>
              </w:rPr>
              <w:t xml:space="preserve"> you must hold it </w:t>
            </w:r>
            <w:r w:rsidR="00AB6A5A">
              <w:rPr>
                <w:rFonts w:ascii="Book Antiqua" w:hAnsi="Book Antiqua" w:hint="default"/>
                <w:b w:val="0"/>
                <w:bCs w:val="0"/>
                <w:color w:val="993300"/>
                <w:sz w:val="26"/>
                <w:szCs w:val="38"/>
              </w:rPr>
              <w:lastRenderedPageBreak/>
              <w:t>unclean.</w:t>
            </w:r>
            <w:r w:rsidRPr="00AB6A5A">
              <w:rPr>
                <w:rFonts w:ascii="Book Antiqua" w:hAnsi="Book Antiqua" w:hint="default"/>
                <w:b w:val="0"/>
                <w:bCs w:val="0"/>
                <w:color w:val="993300"/>
                <w:sz w:val="26"/>
                <w:szCs w:val="38"/>
              </w:rPr>
              <w:t xml:space="preserve"> You must not eat the meat of such animals </w:t>
            </w:r>
            <w:r w:rsidR="00ED46E7">
              <w:rPr>
                <w:rFonts w:ascii="Book Antiqua" w:hAnsi="Book Antiqua" w:hint="default"/>
                <w:b w:val="0"/>
                <w:bCs w:val="0"/>
                <w:color w:val="993300"/>
                <w:sz w:val="26"/>
                <w:szCs w:val="38"/>
              </w:rPr>
              <w:t>and you must not</w:t>
            </w:r>
            <w:r w:rsidRPr="00AB6A5A">
              <w:rPr>
                <w:rFonts w:ascii="Book Antiqua" w:hAnsi="Book Antiqua" w:hint="default"/>
                <w:b w:val="0"/>
                <w:bCs w:val="0"/>
                <w:color w:val="993300"/>
                <w:sz w:val="26"/>
                <w:szCs w:val="38"/>
              </w:rPr>
              <w:t xml:space="preserve"> touch their dead bodies.</w:t>
            </w:r>
          </w:p>
        </w:tc>
      </w:tr>
      <w:tr w:rsidR="004549CC" w:rsidRPr="00870CCD" w14:paraId="2473F1F7" w14:textId="77777777" w:rsidTr="00AB6A5A">
        <w:tblPrEx>
          <w:jc w:val="left"/>
        </w:tblPrEx>
        <w:tc>
          <w:tcPr>
            <w:tcW w:w="5688" w:type="dxa"/>
          </w:tcPr>
          <w:p w14:paraId="0CC26B2A" w14:textId="21E96CF1" w:rsidR="004549CC" w:rsidRPr="00765AFD" w:rsidRDefault="00CB41E4" w:rsidP="00B52233">
            <w:pPr>
              <w:pStyle w:val="Heading3"/>
              <w:keepNext w:val="0"/>
              <w:spacing w:before="8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אֶת־זֶה֙ תֹּֽאכְל֔וּ מִכֹּ֖ל אֲשֶׁ֣ר בַּמָּ֑יִם כֹּ֧ל אֲשֶׁר־ל֛וֹ סְנַפִּ֥יר וְקַשְׂקֶ֖שֶׂת תֹּאכֵֽלוּ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וְכֹ֨ל אֲשֶׁ֧ר אֵֽין־ל֛וֹ סְנַפִּ֥יר וְקַשְׂקֶ֖שֶׂת לֹ֣א תֹאכֵ֑לוּ טָמֵ֥א ה֖וּא לָכֶֽם׃</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1995D75E" w14:textId="23F30D13" w:rsidR="004549CC" w:rsidRPr="00AB6A5A" w:rsidRDefault="004549CC" w:rsidP="00B52233">
            <w:pPr>
              <w:pStyle w:val="Heading2"/>
              <w:spacing w:before="80" w:beforeAutospacing="0" w:after="0" w:afterAutospacing="0" w:line="400" w:lineRule="exact"/>
              <w:jc w:val="both"/>
              <w:rPr>
                <w:rStyle w:val="FootnoteReference"/>
                <w:rFonts w:ascii="Book Antiqua" w:hAnsi="Book Antiqua" w:hint="default"/>
                <w:b w:val="0"/>
                <w:bCs w:val="0"/>
                <w:color w:val="800000"/>
                <w:sz w:val="26"/>
                <w:szCs w:val="38"/>
              </w:rPr>
            </w:pPr>
            <w:r w:rsidRPr="00AB6A5A">
              <w:rPr>
                <w:rStyle w:val="FootnoteReference"/>
                <w:rFonts w:ascii="Book Antiqua" w:hAnsi="Book Antiqua" w:hint="default"/>
                <w:b w:val="0"/>
                <w:bCs w:val="0"/>
                <w:color w:val="008000"/>
                <w:sz w:val="26"/>
                <w:szCs w:val="38"/>
              </w:rPr>
              <w:footnoteReference w:id="417"/>
            </w:r>
            <w:r w:rsidRPr="00AB6A5A">
              <w:rPr>
                <w:rFonts w:ascii="Book Antiqua" w:hAnsi="Book Antiqua" w:hint="default"/>
                <w:b w:val="0"/>
                <w:bCs w:val="0"/>
                <w:color w:val="993300"/>
                <w:sz w:val="26"/>
                <w:szCs w:val="38"/>
              </w:rPr>
              <w:t xml:space="preserve"> “Of all that lives in </w:t>
            </w:r>
            <w:r w:rsidR="00B52233">
              <w:rPr>
                <w:rFonts w:ascii="Book Antiqua" w:hAnsi="Book Antiqua" w:hint="default"/>
                <w:b w:val="0"/>
                <w:bCs w:val="0"/>
                <w:color w:val="993300"/>
                <w:sz w:val="26"/>
                <w:szCs w:val="38"/>
              </w:rPr>
              <w:t xml:space="preserve">the </w:t>
            </w:r>
            <w:r w:rsidRPr="00AB6A5A">
              <w:rPr>
                <w:rFonts w:ascii="Book Antiqua" w:hAnsi="Book Antiqua" w:hint="default"/>
                <w:b w:val="0"/>
                <w:bCs w:val="0"/>
                <w:color w:val="993300"/>
                <w:sz w:val="26"/>
                <w:szCs w:val="38"/>
              </w:rPr>
              <w:t>water</w:t>
            </w:r>
            <w:r w:rsidR="00B52233">
              <w:rPr>
                <w:rFonts w:ascii="Book Antiqua" w:hAnsi="Book Antiqua" w:hint="default"/>
                <w:b w:val="0"/>
                <w:bCs w:val="0"/>
                <w:color w:val="993300"/>
                <w:sz w:val="26"/>
                <w:szCs w:val="38"/>
              </w:rPr>
              <w:t>,</w:t>
            </w:r>
            <w:r w:rsidRPr="00AB6A5A">
              <w:rPr>
                <w:rFonts w:ascii="Book Antiqua" w:hAnsi="Book Antiqua" w:hint="default"/>
                <w:b w:val="0"/>
                <w:bCs w:val="0"/>
                <w:color w:val="993300"/>
                <w:sz w:val="26"/>
                <w:szCs w:val="38"/>
              </w:rPr>
              <w:t xml:space="preserve"> you may eat the following: whatever ha</w:t>
            </w:r>
            <w:r w:rsidR="00AB6A5A">
              <w:rPr>
                <w:rFonts w:ascii="Book Antiqua" w:hAnsi="Book Antiqua" w:hint="default"/>
                <w:b w:val="0"/>
                <w:bCs w:val="0"/>
                <w:color w:val="993300"/>
                <w:sz w:val="26"/>
                <w:szCs w:val="38"/>
              </w:rPr>
              <w:t>s fins and scales may be eaten.</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18"/>
            </w:r>
            <w:r w:rsidRPr="00AB6A5A">
              <w:rPr>
                <w:rFonts w:ascii="Book Antiqua" w:hAnsi="Book Antiqua" w:hint="default"/>
                <w:b w:val="0"/>
                <w:bCs w:val="0"/>
                <w:color w:val="993300"/>
                <w:sz w:val="26"/>
                <w:szCs w:val="38"/>
              </w:rPr>
              <w:t xml:space="preserve"> However, you must not eat anything that </w:t>
            </w:r>
            <w:r w:rsidR="00B52233">
              <w:rPr>
                <w:rFonts w:ascii="Book Antiqua" w:hAnsi="Book Antiqua" w:hint="default"/>
                <w:b w:val="0"/>
                <w:bCs w:val="0"/>
                <w:color w:val="993300"/>
                <w:sz w:val="26"/>
                <w:szCs w:val="38"/>
              </w:rPr>
              <w:t>does</w:t>
            </w:r>
            <w:r w:rsidRPr="00AB6A5A">
              <w:rPr>
                <w:rFonts w:ascii="Book Antiqua" w:hAnsi="Book Antiqua" w:hint="default"/>
                <w:b w:val="0"/>
                <w:bCs w:val="0"/>
                <w:color w:val="993300"/>
                <w:sz w:val="26"/>
                <w:szCs w:val="38"/>
              </w:rPr>
              <w:t xml:space="preserve"> not </w:t>
            </w:r>
            <w:r w:rsidR="00B52233">
              <w:rPr>
                <w:rFonts w:ascii="Book Antiqua" w:hAnsi="Book Antiqua" w:hint="default"/>
                <w:b w:val="0"/>
                <w:bCs w:val="0"/>
                <w:color w:val="993300"/>
                <w:sz w:val="26"/>
                <w:szCs w:val="38"/>
              </w:rPr>
              <w:t xml:space="preserve">have </w:t>
            </w:r>
            <w:r w:rsidRPr="00AB6A5A">
              <w:rPr>
                <w:rFonts w:ascii="Book Antiqua" w:hAnsi="Book Antiqua" w:hint="default"/>
                <w:b w:val="0"/>
                <w:bCs w:val="0"/>
                <w:color w:val="993300"/>
                <w:sz w:val="26"/>
                <w:szCs w:val="38"/>
              </w:rPr>
              <w:t>fins and scales; you must hold it unclean.</w:t>
            </w:r>
          </w:p>
        </w:tc>
      </w:tr>
      <w:tr w:rsidR="004549CC" w:rsidRPr="00870CCD" w14:paraId="51FD76D1" w14:textId="77777777" w:rsidTr="00AB6A5A">
        <w:tblPrEx>
          <w:jc w:val="left"/>
        </w:tblPrEx>
        <w:tc>
          <w:tcPr>
            <w:tcW w:w="5688" w:type="dxa"/>
          </w:tcPr>
          <w:p w14:paraId="0F1648C8" w14:textId="1B68FEB5" w:rsidR="004549CC" w:rsidRPr="00765AFD" w:rsidRDefault="00CB41E4" w:rsidP="00B52233">
            <w:pPr>
              <w:bidi/>
              <w:spacing w:before="8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כׇּל־צִפּ֥וֹר טְהֹרָ֖ה תֹּאכֵֽלוּ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וְזֶ֕ה אֲשֶׁ֥ר לֹֽא־תֹאכְל֖וּ מֵהֶ֑ם הַנֶּ֥שֶׁר וְהַפֶּ֖רֶס וְהָֽעׇזְנִיָּֽה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וְהָרָאָה֙ וְאֶת־הָ֣אַיָּ֔ה וְהַדַּיָּ֖ה לְמִינָֽהּ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 כׇּל־עֹרֵ֖ב לְמִינֽוֹ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 בַּ֣ת הַֽיַּעֲנָ֔ה וְאֶת־הַתַּחְמָ֖ס וְאֶת־הַשָּׁ֑חַף וְאֶת־הַנֵּ֖ץ לְמִינֵֽהוּ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אֶת־הַכּ֥וֹס וְאֶת־הַיַּנְשׁ֖וּף וְהַתִּנְשָֽׁמֶת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וְהַקָּאָ֥ת וְאֶֽת־הָרָחָ֖מָה וְאֶת־הַשָּׁלָֽךְ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וְהַ֣חֲסִידָ֔ה וְהָאֲנָפָ֖ה לְמִינָ֑הּ וְהַדּוּכִיפַ֖ת וְהָעֲטַלֵּֽף</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וְכֹל֙ שֶׁ֣רֶץ הָע֔וֹף טָמֵ֥א ה֖וּא לָכֶ֑ם לֹ֖א יֵאָכֵֽלוּ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כׇּל־</w:t>
            </w:r>
            <w:r w:rsidRPr="002F597F">
              <w:rPr>
                <w:rFonts w:ascii="SBL Hebrew" w:hAnsi="SBL Hebrew" w:cs="SBL Hebrew"/>
                <w:color w:val="993300"/>
                <w:sz w:val="32"/>
                <w:szCs w:val="32"/>
                <w:shd w:val="clear" w:color="auto" w:fill="FFFFFF"/>
                <w:rtl/>
              </w:rPr>
              <w:lastRenderedPageBreak/>
              <w:t>ע֥וֹף טָה֖וֹר תֹּאכֵֽלוּ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 תֹאכְל֣וּ כׇל־נְ֠בֵלָ֠ה לַגֵּ֨ר אֲשֶׁר־בִּשְׁעָרֶ֜יךָ תִּתְּנֶ֣נָּה וַאֲכָלָ֗הּ א֤וֹ מָכֹר֙ לְנׇכְרִ֔י כִּ֣י עַ֤ם קָדוֹשׁ֙ אַתָּ֔ה לַיהֹוָ֖ה אֱלֹהֶ֑יךָ לֹֽא־תְבַשֵּׁ֥ל גְּדִ֖י בַּחֲלֵ֥ב אִמּֽוֹ׃</w:t>
            </w:r>
            <w:r w:rsidRPr="0025067E">
              <w:rPr>
                <w:rFonts w:ascii="SBL Hebrew" w:hAnsi="SBL Hebrew" w:cs="SBL Hebrew" w:hint="cs"/>
                <w:color w:val="993300"/>
                <w:sz w:val="32"/>
                <w:szCs w:val="32"/>
                <w:rtl/>
              </w:rPr>
              <w:t xml:space="preserve"> </w:t>
            </w:r>
            <w:r w:rsidR="007F3BD8" w:rsidRPr="0091642D">
              <w:rPr>
                <w:rFonts w:cs="SBL Hebrew"/>
                <w:noProof/>
                <w:color w:val="003300"/>
                <w:sz w:val="32"/>
                <w:szCs w:val="32"/>
                <w:rtl/>
              </w:rPr>
              <w:t>{פ}</w:t>
            </w:r>
          </w:p>
        </w:tc>
        <w:tc>
          <w:tcPr>
            <w:tcW w:w="8530" w:type="dxa"/>
          </w:tcPr>
          <w:p w14:paraId="64F2CF09" w14:textId="6E8D1F1F" w:rsidR="004549CC" w:rsidRPr="00AB6A5A" w:rsidRDefault="004549CC" w:rsidP="00B52233">
            <w:pPr>
              <w:pStyle w:val="Heading2"/>
              <w:spacing w:before="80" w:beforeAutospacing="0" w:after="0" w:afterAutospacing="0" w:line="400" w:lineRule="exact"/>
              <w:jc w:val="both"/>
              <w:rPr>
                <w:rStyle w:val="FootnoteReference"/>
                <w:rFonts w:ascii="Book Antiqua" w:hAnsi="Book Antiqua" w:hint="default"/>
                <w:b w:val="0"/>
                <w:bCs w:val="0"/>
                <w:color w:val="993300"/>
                <w:sz w:val="26"/>
                <w:szCs w:val="38"/>
              </w:rPr>
            </w:pPr>
            <w:r w:rsidRPr="00AB6A5A">
              <w:rPr>
                <w:rStyle w:val="FootnoteReference"/>
                <w:rFonts w:ascii="Book Antiqua" w:hAnsi="Book Antiqua" w:hint="default"/>
                <w:b w:val="0"/>
                <w:bCs w:val="0"/>
                <w:color w:val="008000"/>
                <w:sz w:val="26"/>
                <w:szCs w:val="38"/>
              </w:rPr>
              <w:lastRenderedPageBreak/>
              <w:footnoteReference w:id="419"/>
            </w:r>
            <w:r w:rsidRPr="00AB6A5A">
              <w:rPr>
                <w:rFonts w:ascii="Book Antiqua" w:hAnsi="Book Antiqua" w:hint="default"/>
                <w:b w:val="0"/>
                <w:bCs w:val="0"/>
                <w:color w:val="993300"/>
                <w:sz w:val="26"/>
                <w:szCs w:val="38"/>
              </w:rPr>
              <w:t xml:space="preserve"> “You may eat of all clean birds, </w:t>
            </w:r>
            <w:r w:rsidRPr="00AB6A5A">
              <w:rPr>
                <w:rStyle w:val="FootnoteReference"/>
                <w:rFonts w:ascii="Book Antiqua" w:hAnsi="Book Antiqua" w:hint="default"/>
                <w:b w:val="0"/>
                <w:bCs w:val="0"/>
                <w:color w:val="008000"/>
                <w:sz w:val="26"/>
                <w:szCs w:val="38"/>
              </w:rPr>
              <w:footnoteReference w:id="420"/>
            </w:r>
            <w:r w:rsidRPr="00AB6A5A">
              <w:rPr>
                <w:rFonts w:ascii="Book Antiqua" w:hAnsi="Book Antiqua" w:hint="default"/>
                <w:b w:val="0"/>
                <w:bCs w:val="0"/>
                <w:color w:val="993300"/>
                <w:sz w:val="26"/>
                <w:szCs w:val="38"/>
              </w:rPr>
              <w:t xml:space="preserve"> but, of the fo</w:t>
            </w:r>
            <w:r w:rsidR="00EC5066">
              <w:rPr>
                <w:rFonts w:ascii="Book Antiqua" w:hAnsi="Book Antiqua" w:hint="default"/>
                <w:b w:val="0"/>
                <w:bCs w:val="0"/>
                <w:color w:val="993300"/>
                <w:sz w:val="26"/>
                <w:szCs w:val="38"/>
              </w:rPr>
              <w:t>llowing birds you must not eat:</w:t>
            </w:r>
            <w:r w:rsidRPr="00AB6A5A">
              <w:rPr>
                <w:rFonts w:ascii="Book Antiqua" w:hAnsi="Book Antiqua" w:hint="default"/>
                <w:b w:val="0"/>
                <w:bCs w:val="0"/>
                <w:color w:val="993300"/>
                <w:sz w:val="26"/>
                <w:szCs w:val="38"/>
              </w:rPr>
              <w:t xml:space="preserve"> the </w:t>
            </w:r>
            <w:r w:rsidR="00EC5066">
              <w:rPr>
                <w:rFonts w:ascii="Book Antiqua" w:hAnsi="Book Antiqua" w:hint="default"/>
                <w:b w:val="0"/>
                <w:bCs w:val="0"/>
                <w:color w:val="993300"/>
                <w:sz w:val="26"/>
                <w:szCs w:val="38"/>
              </w:rPr>
              <w:t>eagle</w:t>
            </w:r>
            <w:r w:rsidRPr="00AB6A5A">
              <w:rPr>
                <w:rFonts w:ascii="Book Antiqua" w:hAnsi="Book Antiqua" w:hint="default"/>
                <w:b w:val="0"/>
                <w:bCs w:val="0"/>
                <w:color w:val="993300"/>
                <w:sz w:val="26"/>
                <w:szCs w:val="38"/>
              </w:rPr>
              <w:t xml:space="preserve">, the vulture, and the osprey, </w:t>
            </w:r>
            <w:r w:rsidRPr="00AB6A5A">
              <w:rPr>
                <w:rStyle w:val="FootnoteReference"/>
                <w:rFonts w:ascii="Book Antiqua" w:hAnsi="Book Antiqua" w:hint="default"/>
                <w:b w:val="0"/>
                <w:bCs w:val="0"/>
                <w:color w:val="008000"/>
                <w:sz w:val="26"/>
                <w:szCs w:val="38"/>
              </w:rPr>
              <w:footnoteReference w:id="421"/>
            </w:r>
            <w:r w:rsidRPr="00AB6A5A">
              <w:rPr>
                <w:rFonts w:ascii="Book Antiqua" w:hAnsi="Book Antiqua" w:hint="default"/>
                <w:b w:val="0"/>
                <w:bCs w:val="0"/>
                <w:color w:val="993300"/>
                <w:sz w:val="26"/>
                <w:szCs w:val="38"/>
              </w:rPr>
              <w:t xml:space="preserve"> and the kite and the several kinds of buzzard, </w:t>
            </w:r>
            <w:r w:rsidRPr="00AB6A5A">
              <w:rPr>
                <w:rStyle w:val="FootnoteReference"/>
                <w:rFonts w:ascii="Book Antiqua" w:hAnsi="Book Antiqua" w:hint="default"/>
                <w:b w:val="0"/>
                <w:bCs w:val="0"/>
                <w:color w:val="008000"/>
                <w:sz w:val="26"/>
                <w:szCs w:val="38"/>
              </w:rPr>
              <w:footnoteReference w:id="422"/>
            </w:r>
            <w:r w:rsidR="005B3704">
              <w:rPr>
                <w:rFonts w:ascii="Book Antiqua" w:hAnsi="Book Antiqua" w:hint="default"/>
                <w:b w:val="0"/>
                <w:bCs w:val="0"/>
                <w:color w:val="993300"/>
                <w:sz w:val="26"/>
                <w:szCs w:val="38"/>
              </w:rPr>
              <w:t xml:space="preserve"> and every </w:t>
            </w:r>
            <w:r w:rsidRPr="00AB6A5A">
              <w:rPr>
                <w:rFonts w:ascii="Book Antiqua" w:hAnsi="Book Antiqua" w:hint="default"/>
                <w:b w:val="0"/>
                <w:bCs w:val="0"/>
                <w:color w:val="993300"/>
                <w:sz w:val="26"/>
                <w:szCs w:val="38"/>
              </w:rPr>
              <w:t>raven</w:t>
            </w:r>
            <w:r w:rsidR="005B3704">
              <w:rPr>
                <w:rFonts w:ascii="Book Antiqua" w:hAnsi="Book Antiqua" w:hint="default"/>
                <w:b w:val="0"/>
                <w:bCs w:val="0"/>
                <w:color w:val="993300"/>
                <w:sz w:val="26"/>
                <w:szCs w:val="38"/>
              </w:rPr>
              <w:t xml:space="preserve"> or every kind</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23"/>
            </w:r>
            <w:r w:rsidRPr="00AB6A5A">
              <w:rPr>
                <w:rFonts w:ascii="Book Antiqua" w:hAnsi="Book Antiqua" w:hint="default"/>
                <w:b w:val="0"/>
                <w:bCs w:val="0"/>
                <w:color w:val="993300"/>
                <w:sz w:val="26"/>
                <w:szCs w:val="38"/>
              </w:rPr>
              <w:t xml:space="preserve"> and the ostrich, and the screech owl, and the seagull, and the several kinds of hawk, </w:t>
            </w:r>
            <w:r w:rsidRPr="00AB6A5A">
              <w:rPr>
                <w:rStyle w:val="FootnoteReference"/>
                <w:rFonts w:ascii="Book Antiqua" w:hAnsi="Book Antiqua" w:hint="default"/>
                <w:b w:val="0"/>
                <w:bCs w:val="0"/>
                <w:color w:val="008000"/>
                <w:sz w:val="26"/>
                <w:szCs w:val="38"/>
              </w:rPr>
              <w:footnoteReference w:id="424"/>
            </w:r>
            <w:r w:rsidRPr="00AB6A5A">
              <w:rPr>
                <w:rFonts w:ascii="Book Antiqua" w:hAnsi="Book Antiqua" w:hint="default"/>
                <w:b w:val="0"/>
                <w:bCs w:val="0"/>
                <w:color w:val="993300"/>
                <w:sz w:val="26"/>
                <w:szCs w:val="38"/>
              </w:rPr>
              <w:t xml:space="preserve"> and the owl, and the barn owl, and the ibis, </w:t>
            </w:r>
            <w:r w:rsidRPr="00AB6A5A">
              <w:rPr>
                <w:rStyle w:val="FootnoteReference"/>
                <w:rFonts w:ascii="Book Antiqua" w:hAnsi="Book Antiqua" w:hint="default"/>
                <w:b w:val="0"/>
                <w:bCs w:val="0"/>
                <w:color w:val="008000"/>
                <w:sz w:val="26"/>
                <w:szCs w:val="38"/>
              </w:rPr>
              <w:footnoteReference w:id="425"/>
            </w:r>
            <w:r w:rsidRPr="00AB6A5A">
              <w:rPr>
                <w:rFonts w:ascii="Book Antiqua" w:hAnsi="Book Antiqua" w:hint="default"/>
                <w:b w:val="0"/>
                <w:bCs w:val="0"/>
                <w:color w:val="993300"/>
                <w:sz w:val="26"/>
                <w:szCs w:val="38"/>
              </w:rPr>
              <w:t xml:space="preserve"> and the pelican, and the white vulture, and the cormorant, </w:t>
            </w:r>
            <w:r w:rsidRPr="00AB6A5A">
              <w:rPr>
                <w:rStyle w:val="FootnoteReference"/>
                <w:rFonts w:ascii="Book Antiqua" w:hAnsi="Book Antiqua" w:hint="default"/>
                <w:b w:val="0"/>
                <w:bCs w:val="0"/>
                <w:color w:val="008000"/>
                <w:sz w:val="26"/>
                <w:szCs w:val="38"/>
              </w:rPr>
              <w:footnoteReference w:id="426"/>
            </w:r>
            <w:r w:rsidRPr="00AB6A5A">
              <w:rPr>
                <w:rFonts w:ascii="Book Antiqua" w:hAnsi="Book Antiqua" w:hint="default"/>
                <w:b w:val="0"/>
                <w:bCs w:val="0"/>
                <w:color w:val="993300"/>
                <w:sz w:val="26"/>
                <w:szCs w:val="38"/>
              </w:rPr>
              <w:t> and the stork, and the several kind</w:t>
            </w:r>
            <w:r w:rsidR="00AB6A5A">
              <w:rPr>
                <w:rFonts w:ascii="Book Antiqua" w:hAnsi="Book Antiqua" w:hint="default"/>
                <w:b w:val="0"/>
                <w:bCs w:val="0"/>
                <w:color w:val="993300"/>
                <w:sz w:val="26"/>
                <w:szCs w:val="38"/>
              </w:rPr>
              <w:t>s of heron, the hoopoe and bat.</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27"/>
            </w:r>
            <w:r w:rsidRPr="00AB6A5A">
              <w:rPr>
                <w:rFonts w:ascii="Book Antiqua" w:hAnsi="Book Antiqua" w:hint="default"/>
                <w:b w:val="0"/>
                <w:bCs w:val="0"/>
                <w:color w:val="993300"/>
                <w:sz w:val="26"/>
                <w:szCs w:val="38"/>
              </w:rPr>
              <w:t xml:space="preserve"> You are to hold all winged insects to be</w:t>
            </w:r>
            <w:r w:rsidR="00AB6A5A">
              <w:rPr>
                <w:rFonts w:ascii="Book Antiqua" w:hAnsi="Book Antiqua" w:hint="default"/>
                <w:b w:val="0"/>
                <w:bCs w:val="0"/>
                <w:color w:val="993300"/>
                <w:sz w:val="26"/>
                <w:szCs w:val="38"/>
              </w:rPr>
              <w:t xml:space="preserve"> unclean </w:t>
            </w:r>
            <w:r w:rsidR="005B3704">
              <w:rPr>
                <w:rFonts w:ascii="Book Antiqua" w:hAnsi="Book Antiqua" w:hint="default"/>
                <w:b w:val="0"/>
                <w:bCs w:val="0"/>
                <w:color w:val="993300"/>
                <w:sz w:val="26"/>
                <w:szCs w:val="38"/>
              </w:rPr>
              <w:t>and t</w:t>
            </w:r>
            <w:r w:rsidR="00AA2715">
              <w:rPr>
                <w:rFonts w:ascii="Book Antiqua" w:hAnsi="Book Antiqua" w:hint="default"/>
                <w:b w:val="0"/>
                <w:bCs w:val="0"/>
                <w:color w:val="993300"/>
                <w:sz w:val="26"/>
                <w:szCs w:val="38"/>
              </w:rPr>
              <w:t>h</w:t>
            </w:r>
            <w:r w:rsidR="005B3704">
              <w:rPr>
                <w:rFonts w:ascii="Book Antiqua" w:hAnsi="Book Antiqua" w:hint="default"/>
                <w:b w:val="0"/>
                <w:bCs w:val="0"/>
                <w:color w:val="993300"/>
                <w:sz w:val="26"/>
                <w:szCs w:val="38"/>
              </w:rPr>
              <w:t>ey must not be eaten</w:t>
            </w:r>
            <w:r w:rsidR="00AB6A5A">
              <w:rPr>
                <w:rFonts w:ascii="Book Antiqua" w:hAnsi="Book Antiqua" w:hint="default"/>
                <w:b w:val="0"/>
                <w:bCs w:val="0"/>
                <w:color w:val="993300"/>
                <w:sz w:val="26"/>
                <w:szCs w:val="38"/>
              </w:rPr>
              <w:t>.</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28"/>
            </w:r>
            <w:r w:rsidRPr="00AB6A5A">
              <w:rPr>
                <w:rFonts w:ascii="Book Antiqua" w:hAnsi="Book Antiqua" w:hint="default"/>
                <w:b w:val="0"/>
                <w:bCs w:val="0"/>
                <w:color w:val="993300"/>
                <w:sz w:val="26"/>
                <w:szCs w:val="38"/>
              </w:rPr>
              <w:t xml:space="preserve"> You may eat</w:t>
            </w:r>
            <w:r w:rsidR="00AB6A5A">
              <w:rPr>
                <w:rFonts w:ascii="Book Antiqua" w:hAnsi="Book Antiqua" w:hint="default"/>
                <w:b w:val="0"/>
                <w:bCs w:val="0"/>
                <w:color w:val="993300"/>
                <w:sz w:val="26"/>
                <w:szCs w:val="38"/>
              </w:rPr>
              <w:t xml:space="preserve"> </w:t>
            </w:r>
            <w:r w:rsidR="00AB6A5A">
              <w:rPr>
                <w:rFonts w:ascii="Book Antiqua" w:hAnsi="Book Antiqua" w:hint="default"/>
                <w:b w:val="0"/>
                <w:bCs w:val="0"/>
                <w:color w:val="993300"/>
                <w:sz w:val="26"/>
                <w:szCs w:val="38"/>
              </w:rPr>
              <w:lastRenderedPageBreak/>
              <w:t>anything winged that is clean.</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29"/>
            </w:r>
            <w:r w:rsidRPr="00AB6A5A">
              <w:rPr>
                <w:rFonts w:ascii="Book Antiqua" w:hAnsi="Book Antiqua" w:hint="default"/>
                <w:b w:val="0"/>
                <w:bCs w:val="0"/>
                <w:color w:val="993300"/>
                <w:sz w:val="26"/>
                <w:szCs w:val="38"/>
              </w:rPr>
              <w:t xml:space="preserve"> You must not eat any animal</w:t>
            </w:r>
            <w:r w:rsidR="00AB6A5A">
              <w:rPr>
                <w:rFonts w:ascii="Book Antiqua" w:hAnsi="Book Antiqua" w:hint="default"/>
                <w:b w:val="0"/>
                <w:bCs w:val="0"/>
                <w:color w:val="993300"/>
                <w:sz w:val="26"/>
                <w:szCs w:val="38"/>
              </w:rPr>
              <w:t xml:space="preserve"> that has died a natural death.</w:t>
            </w:r>
            <w:r w:rsidRPr="00AB6A5A">
              <w:rPr>
                <w:rFonts w:ascii="Book Antiqua" w:hAnsi="Book Antiqua" w:hint="default"/>
                <w:b w:val="0"/>
                <w:bCs w:val="0"/>
                <w:color w:val="993300"/>
                <w:sz w:val="26"/>
                <w:szCs w:val="38"/>
              </w:rPr>
              <w:t xml:space="preserve"> You may give it to a resident </w:t>
            </w:r>
            <w:r w:rsidR="00B52233">
              <w:rPr>
                <w:rFonts w:ascii="Book Antiqua" w:hAnsi="Book Antiqua" w:hint="default"/>
                <w:b w:val="0"/>
                <w:bCs w:val="0"/>
                <w:color w:val="993300"/>
                <w:sz w:val="26"/>
                <w:szCs w:val="38"/>
              </w:rPr>
              <w:t>alien</w:t>
            </w:r>
            <w:r w:rsidRPr="00AB6A5A">
              <w:rPr>
                <w:rFonts w:ascii="Book Antiqua" w:hAnsi="Book Antiqua" w:hint="default"/>
                <w:b w:val="0"/>
                <w:bCs w:val="0"/>
                <w:color w:val="993300"/>
                <w:sz w:val="26"/>
                <w:szCs w:val="38"/>
              </w:rPr>
              <w:t xml:space="preserve"> to eat or sell it to a foreigner – for</w:t>
            </w:r>
            <w:r w:rsidR="00B52233">
              <w:rPr>
                <w:rFonts w:ascii="Book Antiqua" w:hAnsi="Book Antiqua" w:hint="default"/>
                <w:b w:val="0"/>
                <w:bCs w:val="0"/>
                <w:color w:val="993300"/>
                <w:sz w:val="26"/>
                <w:szCs w:val="38"/>
              </w:rPr>
              <w:t>,</w:t>
            </w:r>
            <w:r w:rsidRPr="00AB6A5A">
              <w:rPr>
                <w:rFonts w:ascii="Book Antiqua" w:hAnsi="Book Antiqua" w:hint="default"/>
                <w:b w:val="0"/>
                <w:bCs w:val="0"/>
                <w:color w:val="993300"/>
                <w:sz w:val="26"/>
                <w:szCs w:val="38"/>
              </w:rPr>
              <w:t xml:space="preserve"> you are a people consecrated to Yahweh your God.</w:t>
            </w:r>
            <w:r w:rsidR="003216E9">
              <w:rPr>
                <w:rFonts w:ascii="Book Antiqua" w:hAnsi="Book Antiqua" w:hint="default"/>
                <w:b w:val="0"/>
                <w:bCs w:val="0"/>
                <w:color w:val="993300"/>
                <w:sz w:val="26"/>
                <w:szCs w:val="38"/>
              </w:rPr>
              <w:t xml:space="preserve"> </w:t>
            </w:r>
            <w:r w:rsidRPr="00AB6A5A">
              <w:rPr>
                <w:rFonts w:ascii="Book Antiqua" w:hAnsi="Book Antiqua" w:hint="default"/>
                <w:b w:val="0"/>
                <w:bCs w:val="0"/>
                <w:color w:val="993300"/>
                <w:sz w:val="26"/>
                <w:szCs w:val="38"/>
              </w:rPr>
              <w:t xml:space="preserve">You </w:t>
            </w:r>
            <w:r w:rsidR="00AA2715">
              <w:rPr>
                <w:rFonts w:ascii="Book Antiqua" w:hAnsi="Book Antiqua" w:hint="default"/>
                <w:b w:val="0"/>
                <w:bCs w:val="0"/>
                <w:color w:val="993300"/>
                <w:sz w:val="26"/>
                <w:szCs w:val="38"/>
              </w:rPr>
              <w:t xml:space="preserve">must not </w:t>
            </w:r>
            <w:r w:rsidRPr="00AB6A5A">
              <w:rPr>
                <w:rFonts w:ascii="Book Antiqua" w:hAnsi="Book Antiqua" w:hint="default"/>
                <w:b w:val="0"/>
                <w:bCs w:val="0"/>
                <w:color w:val="993300"/>
                <w:sz w:val="26"/>
                <w:szCs w:val="38"/>
              </w:rPr>
              <w:t>boil a kid in its mother’s milk.</w:t>
            </w:r>
          </w:p>
        </w:tc>
      </w:tr>
      <w:tr w:rsidR="004549CC" w:rsidRPr="00870CCD" w14:paraId="4073F75D" w14:textId="77777777" w:rsidTr="00AB6A5A">
        <w:tblPrEx>
          <w:jc w:val="left"/>
        </w:tblPrEx>
        <w:tc>
          <w:tcPr>
            <w:tcW w:w="5688" w:type="dxa"/>
          </w:tcPr>
          <w:p w14:paraId="03C41502" w14:textId="2A759FBD" w:rsidR="004549CC" w:rsidRPr="00765AFD" w:rsidRDefault="00CB41E4" w:rsidP="00B52233">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עַשֵּׂ֣ר תְּעַשֵּׂ֔ר אֵ֖ת כׇּל־תְּבוּאַ֣ת זַרְעֶ֑ךָ הַיֹּצֵ֥א הַשָּׂדֶ֖ה שָׁנָ֥ה שָׁנָֽה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וְאָכַלְתָּ֞ לִפְנֵ֣י</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יְהֹוָ֣ה אֱלֹהֶ֗יךָ בַּמָּק֣וֹם אֲשֶׁר־יִבְחַר֮ לְשַׁכֵּ֣ן שְׁמ֣וֹ שָׁם֒ מַעְשַׂ֤ר דְּגָֽנְךָ֙ תִּירֹשְׁךָ֣ וְיִצְהָרֶ֔ךָ וּבְכֹרֹ֥ת בְּקָרְךָ֖ וְצֹאנֶ֑ךָ לְמַ֣עַן תִּלְמַ֗ד לְיִרְאָ֛ה אֶת־יְהֹוָ֥ה אֱלֹהֶ֖יךָ כׇּל־הַיָּמִֽים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וְכִֽי־יִרְבֶּ֨ה מִמְּךָ֜ הַדֶּ֗רֶךְ כִּ֣י לֹ֣א תוּכַל֮ שְׂאֵתוֹ֒ כִּֽי־יִרְחַ֤ק מִמְּךָ֙ הַמָּק֔וֹם אֲשֶׁ֤ר יִבְחַר֙ יְהֹוָ֣ה אֱלֹהֶ֔יךָ לָשׂ֥וּם שְׁמ֖וֹ שָׁ֑ם כִּ֥י יְבָרֶכְךָ֖ יְהֹוָ֥ה אֱלֹהֶֽיךָ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וְנָתַתָּ֖ה בַּכָּ֑סֶף וְצַרְתָּ֤ הַכֶּ֙סֶף֙ בְּיָ֣דְךָ֔ וְהָֽלַכְתָּ֙ אֶל־הַמָּק֔וֹם אֲשֶׁ֥ר יִבְחַ֛ר יְהֹוָ֥ה אֱלֹהֶ֖יךָ בּֽוֹ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וְנָתַתָּ֣ה הַכֶּ֡סֶף בְּכֹל֩ אֲשֶׁר־תְּאַוֶּ֨ה נַפְשְׁךָ֜ בַּבָּקָ֣ר וּבַצֹּ֗אן וּבַיַּ֙יִן֙ וּבַשֵּׁכָ֔ר וּבְכֹ֛ל אֲשֶׁ֥ר </w:t>
            </w:r>
            <w:r w:rsidRPr="002F597F">
              <w:rPr>
                <w:rFonts w:ascii="SBL Hebrew" w:hAnsi="SBL Hebrew" w:cs="SBL Hebrew"/>
                <w:color w:val="993300"/>
                <w:sz w:val="32"/>
                <w:szCs w:val="32"/>
                <w:shd w:val="clear" w:color="auto" w:fill="FFFFFF"/>
                <w:rtl/>
              </w:rPr>
              <w:lastRenderedPageBreak/>
              <w:t>תִּֽשְׁאָלְךָ֖ נַפְשֶׁ֑ךָ וְאָכַ֣לְתָּ שָּׁ֗ם לִפְנֵי֙ יְהֹוָ֣ה אֱלֹהֶ֔יךָ וְשָׂמַחְתָּ֖ אַתָּ֥ה וּבֵיתֶֽךָ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וְהַלֵּוִ֥י אֲשֶׁר־בִּשְׁעָרֶ֖יךָ לֹ֣א תַֽעַזְבֶ֑נּוּ כִּ֣י אֵ֥ין ל֛וֹ חֵ֥לֶק וְנַחֲלָ֖ה עִמָּֽךְ׃</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1466A27B" w14:textId="6DC5F72E" w:rsidR="004549CC" w:rsidRPr="00AB6A5A" w:rsidRDefault="004549CC" w:rsidP="00B52233">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AB6A5A">
              <w:rPr>
                <w:rStyle w:val="FootnoteReference"/>
                <w:rFonts w:ascii="Book Antiqua" w:hAnsi="Book Antiqua" w:hint="default"/>
                <w:b w:val="0"/>
                <w:bCs w:val="0"/>
                <w:color w:val="008000"/>
                <w:sz w:val="26"/>
                <w:szCs w:val="38"/>
              </w:rPr>
              <w:lastRenderedPageBreak/>
              <w:footnoteReference w:id="430"/>
            </w:r>
            <w:r w:rsidRPr="00AB6A5A">
              <w:rPr>
                <w:rFonts w:ascii="Book Antiqua" w:hAnsi="Book Antiqua" w:hint="default"/>
                <w:b w:val="0"/>
                <w:bCs w:val="0"/>
                <w:color w:val="993300"/>
                <w:sz w:val="26"/>
                <w:szCs w:val="38"/>
              </w:rPr>
              <w:t xml:space="preserve"> “Every year you must take a tithe of all that your sowing yield</w:t>
            </w:r>
            <w:r w:rsidR="00EB51C9">
              <w:rPr>
                <w:rFonts w:ascii="Book Antiqua" w:hAnsi="Book Antiqua" w:hint="default"/>
                <w:b w:val="0"/>
                <w:bCs w:val="0"/>
                <w:color w:val="993300"/>
                <w:sz w:val="26"/>
                <w:szCs w:val="38"/>
              </w:rPr>
              <w:t>s</w:t>
            </w:r>
            <w:r w:rsidRPr="00AB6A5A">
              <w:rPr>
                <w:rFonts w:ascii="Book Antiqua" w:hAnsi="Book Antiqua" w:hint="default"/>
                <w:b w:val="0"/>
                <w:bCs w:val="0"/>
                <w:color w:val="993300"/>
                <w:sz w:val="26"/>
                <w:szCs w:val="38"/>
              </w:rPr>
              <w:t xml:space="preserve"> on t</w:t>
            </w:r>
            <w:r w:rsidR="00AB6A5A">
              <w:rPr>
                <w:rFonts w:ascii="Book Antiqua" w:hAnsi="Book Antiqua" w:hint="default"/>
                <w:b w:val="0"/>
                <w:bCs w:val="0"/>
                <w:color w:val="993300"/>
                <w:sz w:val="26"/>
                <w:szCs w:val="38"/>
              </w:rPr>
              <w:t>he land.</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31"/>
            </w:r>
            <w:r w:rsidRPr="00AB6A5A">
              <w:rPr>
                <w:rFonts w:ascii="Book Antiqua" w:hAnsi="Book Antiqua" w:hint="default"/>
                <w:b w:val="0"/>
                <w:bCs w:val="0"/>
                <w:color w:val="993300"/>
                <w:sz w:val="26"/>
                <w:szCs w:val="38"/>
              </w:rPr>
              <w:t xml:space="preserve"> In the presence of Yahweh your God, in the place he chooses to give his name a home, you are to eat the tithe of your corn, your wine, your oil and the firstborn of your herd and flock; </w:t>
            </w:r>
            <w:proofErr w:type="gramStart"/>
            <w:r w:rsidRPr="00AB6A5A">
              <w:rPr>
                <w:rFonts w:ascii="Book Antiqua" w:hAnsi="Book Antiqua" w:hint="default"/>
                <w:b w:val="0"/>
                <w:bCs w:val="0"/>
                <w:color w:val="993300"/>
                <w:sz w:val="26"/>
                <w:szCs w:val="38"/>
              </w:rPr>
              <w:t>so</w:t>
            </w:r>
            <w:proofErr w:type="gramEnd"/>
            <w:r w:rsidRPr="00AB6A5A">
              <w:rPr>
                <w:rFonts w:ascii="Book Antiqua" w:hAnsi="Book Antiqua" w:hint="default"/>
                <w:b w:val="0"/>
                <w:bCs w:val="0"/>
                <w:color w:val="993300"/>
                <w:sz w:val="26"/>
                <w:szCs w:val="38"/>
              </w:rPr>
              <w:t xml:space="preserve"> shall you learn </w:t>
            </w:r>
            <w:r w:rsidR="00AB6A5A">
              <w:rPr>
                <w:rFonts w:ascii="Book Antiqua" w:hAnsi="Book Antiqua" w:hint="default"/>
                <w:b w:val="0"/>
                <w:bCs w:val="0"/>
                <w:color w:val="993300"/>
                <w:sz w:val="26"/>
                <w:szCs w:val="38"/>
              </w:rPr>
              <w:t>to fear Yahweh your God always.</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32"/>
            </w:r>
            <w:r w:rsidRPr="00AB6A5A">
              <w:rPr>
                <w:rFonts w:ascii="Book Antiqua" w:hAnsi="Book Antiqua" w:hint="default"/>
                <w:b w:val="0"/>
                <w:bCs w:val="0"/>
                <w:color w:val="993300"/>
                <w:sz w:val="26"/>
                <w:szCs w:val="38"/>
              </w:rPr>
              <w:t xml:space="preserve"> If the road is too long for you, if you cannot bring your tithe because the place in which Yahweh chooses to make a home for his name is too far, when Yahweh your God has blessed you, </w:t>
            </w:r>
            <w:r w:rsidRPr="00AB6A5A">
              <w:rPr>
                <w:rStyle w:val="FootnoteReference"/>
                <w:rFonts w:ascii="Book Antiqua" w:hAnsi="Book Antiqua" w:hint="default"/>
                <w:b w:val="0"/>
                <w:bCs w:val="0"/>
                <w:color w:val="008000"/>
                <w:sz w:val="26"/>
                <w:szCs w:val="38"/>
              </w:rPr>
              <w:footnoteReference w:id="433"/>
            </w:r>
            <w:r w:rsidRPr="00AB6A5A">
              <w:rPr>
                <w:rFonts w:ascii="Book Antiqua" w:hAnsi="Book Antiqua" w:hint="default"/>
                <w:b w:val="0"/>
                <w:bCs w:val="0"/>
                <w:color w:val="993300"/>
                <w:sz w:val="26"/>
                <w:szCs w:val="38"/>
              </w:rPr>
              <w:t> you must turn your tithe into money.</w:t>
            </w:r>
            <w:r w:rsidR="003216E9">
              <w:rPr>
                <w:rFonts w:ascii="Book Antiqua" w:hAnsi="Book Antiqua" w:hint="default"/>
                <w:b w:val="0"/>
                <w:bCs w:val="0"/>
                <w:color w:val="993300"/>
                <w:sz w:val="26"/>
                <w:szCs w:val="38"/>
              </w:rPr>
              <w:t xml:space="preserve"> </w:t>
            </w:r>
            <w:r w:rsidRPr="00AB6A5A">
              <w:rPr>
                <w:rFonts w:ascii="Book Antiqua" w:hAnsi="Book Antiqua" w:hint="default"/>
                <w:b w:val="0"/>
                <w:bCs w:val="0"/>
                <w:color w:val="993300"/>
                <w:sz w:val="26"/>
                <w:szCs w:val="38"/>
              </w:rPr>
              <w:t xml:space="preserve">With the money clasped in your hand you must go to the place chosen by Yahweh; </w:t>
            </w:r>
            <w:r w:rsidRPr="00AB6A5A">
              <w:rPr>
                <w:rStyle w:val="FootnoteReference"/>
                <w:rFonts w:ascii="Book Antiqua" w:hAnsi="Book Antiqua" w:hint="default"/>
                <w:b w:val="0"/>
                <w:bCs w:val="0"/>
                <w:color w:val="008000"/>
                <w:sz w:val="26"/>
                <w:szCs w:val="38"/>
              </w:rPr>
              <w:footnoteReference w:id="434"/>
            </w:r>
            <w:r w:rsidR="00AB6A5A">
              <w:rPr>
                <w:rFonts w:ascii="Book Antiqua" w:hAnsi="Book Antiqua" w:hint="default"/>
                <w:b w:val="0"/>
                <w:bCs w:val="0"/>
                <w:color w:val="993300"/>
                <w:sz w:val="26"/>
                <w:szCs w:val="38"/>
              </w:rPr>
              <w:t> </w:t>
            </w:r>
            <w:r w:rsidRPr="00AB6A5A">
              <w:rPr>
                <w:rFonts w:ascii="Book Antiqua" w:hAnsi="Book Antiqua" w:hint="default"/>
                <w:b w:val="0"/>
                <w:bCs w:val="0"/>
                <w:color w:val="993300"/>
                <w:sz w:val="26"/>
                <w:szCs w:val="38"/>
              </w:rPr>
              <w:t>there you may spend the money on whatever you like, oxen, sheep, wine, strong drin</w:t>
            </w:r>
            <w:r w:rsidR="00AB6A5A">
              <w:rPr>
                <w:rFonts w:ascii="Book Antiqua" w:hAnsi="Book Antiqua" w:hint="default"/>
                <w:b w:val="0"/>
                <w:bCs w:val="0"/>
                <w:color w:val="993300"/>
                <w:sz w:val="26"/>
                <w:szCs w:val="38"/>
              </w:rPr>
              <w:t>k, anything your heart desires.</w:t>
            </w:r>
            <w:r w:rsidRPr="00AB6A5A">
              <w:rPr>
                <w:rFonts w:ascii="Book Antiqua" w:hAnsi="Book Antiqua" w:hint="default"/>
                <w:b w:val="0"/>
                <w:bCs w:val="0"/>
                <w:color w:val="993300"/>
                <w:sz w:val="26"/>
                <w:szCs w:val="38"/>
              </w:rPr>
              <w:t xml:space="preserve"> You are to eat there in </w:t>
            </w:r>
            <w:r w:rsidRPr="00AB6A5A">
              <w:rPr>
                <w:rFonts w:ascii="Book Antiqua" w:hAnsi="Book Antiqua" w:hint="default"/>
                <w:b w:val="0"/>
                <w:bCs w:val="0"/>
                <w:color w:val="993300"/>
                <w:sz w:val="26"/>
                <w:szCs w:val="38"/>
              </w:rPr>
              <w:lastRenderedPageBreak/>
              <w:t>the presence of Yahweh your God, you and your household rejoicing togeth</w:t>
            </w:r>
            <w:r w:rsidR="00AB6A5A">
              <w:rPr>
                <w:rFonts w:ascii="Book Antiqua" w:hAnsi="Book Antiqua" w:hint="default"/>
                <w:b w:val="0"/>
                <w:bCs w:val="0"/>
                <w:color w:val="993300"/>
                <w:sz w:val="26"/>
                <w:szCs w:val="38"/>
              </w:rPr>
              <w:t>er.</w:t>
            </w:r>
            <w:r w:rsidRPr="00AB6A5A">
              <w:rPr>
                <w:rFonts w:ascii="Book Antiqua" w:hAnsi="Book Antiqua" w:hint="default"/>
                <w:b w:val="0"/>
                <w:bCs w:val="0"/>
                <w:color w:val="993300"/>
                <w:sz w:val="26"/>
                <w:szCs w:val="38"/>
              </w:rPr>
              <w:t xml:space="preserve"> </w:t>
            </w:r>
            <w:r w:rsidRPr="00AB6A5A">
              <w:rPr>
                <w:rStyle w:val="FootnoteReference"/>
                <w:rFonts w:ascii="Book Antiqua" w:hAnsi="Book Antiqua" w:hint="default"/>
                <w:b w:val="0"/>
                <w:bCs w:val="0"/>
                <w:color w:val="008000"/>
                <w:sz w:val="26"/>
                <w:szCs w:val="38"/>
              </w:rPr>
              <w:footnoteReference w:id="435"/>
            </w:r>
            <w:r w:rsidRPr="00AB6A5A">
              <w:rPr>
                <w:rFonts w:ascii="Book Antiqua" w:hAnsi="Book Antiqua" w:hint="default"/>
                <w:b w:val="0"/>
                <w:bCs w:val="0"/>
                <w:color w:val="993300"/>
                <w:sz w:val="26"/>
                <w:szCs w:val="38"/>
              </w:rPr>
              <w:t xml:space="preserve"> Do not neglect the Levite who lives in your towns, since he has no share or inheritance with you.</w:t>
            </w:r>
          </w:p>
        </w:tc>
      </w:tr>
      <w:tr w:rsidR="004549CC" w:rsidRPr="00870CCD" w14:paraId="2428236D" w14:textId="77777777" w:rsidTr="00AB6A5A">
        <w:tblPrEx>
          <w:jc w:val="left"/>
        </w:tblPrEx>
        <w:tc>
          <w:tcPr>
            <w:tcW w:w="5688" w:type="dxa"/>
          </w:tcPr>
          <w:p w14:paraId="3BE58AD8" w14:textId="7D7DD69F" w:rsidR="004549CC" w:rsidRPr="00765AFD" w:rsidRDefault="00CB41E4" w:rsidP="00E87433">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כח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מִקְצֵ֣ה</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שָׁלֹ֣שׁ שָׁנִ֗ים תּוֹצִיא֙ אֶת־כׇּל־מַעְשַׂר֙ תְּבוּאָ֣תְךָ֔ בַּשָּׁנָ֖ה הַהִ֑וא וְהִנַּחְתָּ֖ בִּשְׁעָרֶֽיךָ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וּבָ֣א הַלֵּוִ֡י כִּ֣י אֵֽין־לוֹ֩ חֵ֨לֶק וְנַחֲלָ֜ה עִמָּ֗ךְ וְ֠הַגֵּ֠ר וְהַיָּת֤וֹם וְהָֽאַלְמָנָה֙ אֲשֶׁ֣ר בִּשְׁעָרֶ֔יךָ וְאָכְל֖וּ וְשָׂבֵ֑עוּ לְמַ֤עַן יְבָרֶכְךָ֙ יְהֹוָ֣ה אֱלֹהֶ֔יךָ בְּכׇל־מַעֲשֵׂ֥ה יָדְךָ֖ אֲשֶׁ֥ר תַּעֲשֶֽׂה׃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700C550F" w14:textId="77777777" w:rsidR="004549CC" w:rsidRPr="00AB6A5A" w:rsidRDefault="004549CC" w:rsidP="00E87433">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AB6A5A">
              <w:rPr>
                <w:rStyle w:val="FootnoteReference"/>
                <w:rFonts w:ascii="Book Antiqua" w:hAnsi="Book Antiqua" w:hint="default"/>
                <w:b w:val="0"/>
                <w:bCs w:val="0"/>
                <w:color w:val="008000"/>
                <w:sz w:val="26"/>
                <w:szCs w:val="38"/>
              </w:rPr>
              <w:footnoteReference w:id="436"/>
            </w:r>
            <w:r w:rsidRPr="00AB6A5A">
              <w:rPr>
                <w:rFonts w:ascii="Book Antiqua" w:hAnsi="Book Antiqua" w:hint="default"/>
                <w:b w:val="0"/>
                <w:bCs w:val="0"/>
                <w:color w:val="993300"/>
                <w:sz w:val="26"/>
                <w:szCs w:val="38"/>
              </w:rPr>
              <w:t xml:space="preserve"> “At the end of every three years you must take all the tithes of your harvest for that year and deposit them at your doors. </w:t>
            </w:r>
            <w:r w:rsidRPr="00AB6A5A">
              <w:rPr>
                <w:rStyle w:val="FootnoteReference"/>
                <w:rFonts w:ascii="Book Antiqua" w:hAnsi="Book Antiqua" w:hint="default"/>
                <w:b w:val="0"/>
                <w:bCs w:val="0"/>
                <w:color w:val="008000"/>
                <w:sz w:val="26"/>
                <w:szCs w:val="38"/>
              </w:rPr>
              <w:footnoteReference w:id="437"/>
            </w:r>
            <w:r w:rsidRPr="00AB6A5A">
              <w:rPr>
                <w:rFonts w:ascii="Book Antiqua" w:hAnsi="Book Antiqua" w:hint="default"/>
                <w:b w:val="0"/>
                <w:bCs w:val="0"/>
                <w:color w:val="993300"/>
                <w:sz w:val="26"/>
                <w:szCs w:val="38"/>
              </w:rPr>
              <w:t xml:space="preserve"> The Levite, since he has no share or inheritance with you, and the stranger, the orphan and the widow in your towns, may come and eat their fill so that Yahweh your God may bless you in all the work that your hands undertake.</w:t>
            </w:r>
          </w:p>
        </w:tc>
      </w:tr>
    </w:tbl>
    <w:p w14:paraId="32E3D38E"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9"/>
        <w:gridCol w:w="8403"/>
      </w:tblGrid>
      <w:tr w:rsidR="00770EEB" w:rsidRPr="00870CCD" w14:paraId="4FD948B1" w14:textId="77777777" w:rsidTr="002E36A5">
        <w:trPr>
          <w:jc w:val="center"/>
        </w:trPr>
        <w:tc>
          <w:tcPr>
            <w:tcW w:w="5688" w:type="dxa"/>
          </w:tcPr>
          <w:p w14:paraId="6937C8F3" w14:textId="77777777" w:rsidR="00770EEB" w:rsidRPr="0031577C" w:rsidRDefault="00770EEB"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טו</w:t>
            </w:r>
          </w:p>
        </w:tc>
        <w:tc>
          <w:tcPr>
            <w:tcW w:w="8530" w:type="dxa"/>
          </w:tcPr>
          <w:p w14:paraId="1C24EE5E" w14:textId="245D0CD1" w:rsidR="00770EEB" w:rsidRPr="0031577C" w:rsidRDefault="00770EEB"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438"/>
              <w:t>15</w:t>
            </w:r>
          </w:p>
        </w:tc>
      </w:tr>
      <w:tr w:rsidR="004549CC" w:rsidRPr="00870CCD" w14:paraId="1F126243" w14:textId="77777777" w:rsidTr="00770EEB">
        <w:tblPrEx>
          <w:jc w:val="left"/>
        </w:tblPrEx>
        <w:tc>
          <w:tcPr>
            <w:tcW w:w="5688" w:type="dxa"/>
          </w:tcPr>
          <w:p w14:paraId="5DC67F26" w14:textId="2DD2F803" w:rsidR="004549CC" w:rsidRPr="0013483A" w:rsidRDefault="00DE0543" w:rsidP="00DE0543">
            <w:pPr>
              <w:pStyle w:val="Heading3"/>
              <w:keepNext w:val="0"/>
              <w:spacing w:line="400" w:lineRule="exact"/>
              <w:rPr>
                <w:rFonts w:eastAsia="Batang"/>
                <w:noProof/>
                <w:color w:val="993300"/>
                <w:sz w:val="34"/>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מִקֵּ֥ץ שֶֽׁבַע־שָׁנִ֖ים תַּעֲשֶׂ֥ה שְׁמִטָּֽה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וְזֶה֮ דְּבַ֣ר הַשְּׁמִטָּה֒ שָׁמ֗וֹט כׇּל־בַּ֙עַל֙ מַשֵּׁ֣ה יָד֔וֹ אֲשֶׁ֥ר יַשֶּׁ֖ה בְּרֵעֵ֑הוּ לֹֽא־יִגֹּ֤שׂ אֶת־רֵעֵ֙הוּ֙ וְאֶת־אָחִ֔יו כִּֽי־קָרָ֥א שְׁמִטָּ֖ה לַיהֹוָֽה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אֶת־הַנׇּכְרִ֖י תִּגֹּ֑שׂ וַאֲשֶׁ֨ר יִהְיֶ֥ה לְךָ֛ אֶת־אָחִ֖יךָ תַּשְׁמֵ֥ט יָדֶֽךָ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אֶ֕פֶס כִּ֛י לֹ֥א יִֽהְיֶה־בְּךָ֖ אֶבְי֑וֹן כִּֽי־בָרֵ֤ךְ יְבָֽרֶכְךָ֙ יְהֹוָ֔ה בָּאָ֕רֶץ אֲשֶׁר֙ יְהֹוָ֣ה אֱלֹהֶ֔יךָ נֹֽתֵן־לְךָ֥ נַחֲלָ֖ה לְרִשְׁתָּֽהּ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רַ֚ק אִם־שָׁמ֣וֹעַ תִּשְׁמַ֔ע בְּק֖וֹל יְהֹוָ֣ה אֱלֹהֶ֑יךָ לִשְׁמֹ֤ר לַעֲשׂוֹת֙ אֶת־כׇּל־הַמִּצְוָ֣ה הַזֹּ֔את אֲשֶׁ֛ר אָנֹכִ֥י מְצַוְּךָ֖ הַיּֽוֹם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כִּֽי־יְהֹוָ֤ה אֱלֹהֶ֙יךָ֙ בֵּֽרַכְךָ֔ כַּאֲשֶׁ֖ר דִּבֶּר־לָ֑ךְ וְהַֽעֲבַטְתָּ֞ גּוֹיִ֣ם רַבִּ֗ים וְאַתָּה֙ לֹ֣א תַעֲבֹ֔ט וּמָֽשַׁלְתָּ֙ בְּגוֹיִ֣ם רַבִּ֔ים וּבְךָ֖ לֹ֥א יִמְשֹֽׁלוּ׃</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2308AE45" w14:textId="77777777" w:rsidR="004549CC" w:rsidRPr="00770EEB" w:rsidRDefault="004549CC" w:rsidP="00DE0543">
            <w:pPr>
              <w:pStyle w:val="Heading2"/>
              <w:spacing w:before="0" w:beforeAutospacing="0" w:after="0" w:afterAutospacing="0" w:line="400" w:lineRule="exact"/>
              <w:jc w:val="both"/>
              <w:rPr>
                <w:rFonts w:ascii="Book Antiqua" w:hAnsi="Book Antiqua" w:hint="default"/>
                <w:b w:val="0"/>
                <w:bCs w:val="0"/>
                <w:color w:val="800000"/>
                <w:sz w:val="26"/>
                <w:szCs w:val="38"/>
              </w:rPr>
            </w:pPr>
            <w:r w:rsidRPr="00770EEB">
              <w:rPr>
                <w:rStyle w:val="FootnoteReference"/>
                <w:rFonts w:ascii="Book Antiqua" w:hAnsi="Book Antiqua" w:hint="default"/>
                <w:b w:val="0"/>
                <w:bCs w:val="0"/>
                <w:color w:val="008000"/>
                <w:sz w:val="26"/>
                <w:szCs w:val="38"/>
              </w:rPr>
              <w:footnoteReference w:id="439"/>
            </w:r>
            <w:r w:rsidRPr="00770EEB">
              <w:rPr>
                <w:rFonts w:ascii="Book Antiqua" w:hAnsi="Book Antiqua" w:hint="default"/>
                <w:b w:val="0"/>
                <w:bCs w:val="0"/>
                <w:color w:val="993300"/>
                <w:sz w:val="26"/>
                <w:szCs w:val="38"/>
              </w:rPr>
              <w:t xml:space="preserve"> “At the end of every seven years, you must</w:t>
            </w:r>
            <w:r w:rsidR="00770EEB">
              <w:rPr>
                <w:rFonts w:ascii="Book Antiqua" w:hAnsi="Book Antiqua" w:hint="default"/>
                <w:b w:val="0"/>
                <w:bCs w:val="0"/>
                <w:color w:val="993300"/>
                <w:sz w:val="26"/>
                <w:szCs w:val="38"/>
              </w:rPr>
              <w:t xml:space="preserve"> grant a remission.</w:t>
            </w:r>
            <w:r w:rsidRPr="00770EEB">
              <w:rPr>
                <w:rFonts w:ascii="Book Antiqua" w:hAnsi="Book Antiqua" w:hint="default"/>
                <w:b w:val="0"/>
                <w:bCs w:val="0"/>
                <w:color w:val="993300"/>
                <w:sz w:val="26"/>
                <w:szCs w:val="38"/>
              </w:rPr>
              <w:t xml:space="preserve"> </w:t>
            </w:r>
            <w:r w:rsidRPr="00770EEB">
              <w:rPr>
                <w:rStyle w:val="FootnoteReference"/>
                <w:rFonts w:ascii="Book Antiqua" w:hAnsi="Book Antiqua" w:hint="default"/>
                <w:b w:val="0"/>
                <w:bCs w:val="0"/>
                <w:color w:val="008000"/>
                <w:sz w:val="26"/>
                <w:szCs w:val="38"/>
              </w:rPr>
              <w:footnoteReference w:id="440"/>
            </w:r>
            <w:r w:rsidRPr="00770EEB">
              <w:rPr>
                <w:rFonts w:ascii="Book Antiqua" w:hAnsi="Book Antiqua" w:hint="default"/>
                <w:b w:val="0"/>
                <w:bCs w:val="0"/>
                <w:color w:val="993300"/>
                <w:sz w:val="26"/>
                <w:szCs w:val="38"/>
              </w:rPr>
              <w:t xml:space="preserve"> </w:t>
            </w:r>
            <w:r w:rsidR="009F1602">
              <w:rPr>
                <w:rFonts w:ascii="Book Antiqua" w:hAnsi="Book Antiqua" w:hint="default"/>
                <w:b w:val="0"/>
                <w:bCs w:val="0"/>
                <w:color w:val="993300"/>
                <w:sz w:val="26"/>
                <w:szCs w:val="38"/>
              </w:rPr>
              <w:t>This</w:t>
            </w:r>
            <w:r w:rsidRPr="00770EEB">
              <w:rPr>
                <w:rFonts w:ascii="Book Antiqua" w:hAnsi="Book Antiqua" w:hint="default"/>
                <w:b w:val="0"/>
                <w:bCs w:val="0"/>
                <w:color w:val="993300"/>
                <w:sz w:val="26"/>
                <w:szCs w:val="38"/>
              </w:rPr>
              <w:t xml:space="preserve"> </w:t>
            </w:r>
            <w:r w:rsidR="009F1602">
              <w:rPr>
                <w:rFonts w:ascii="Book Antiqua" w:hAnsi="Book Antiqua" w:hint="default"/>
                <w:b w:val="0"/>
                <w:bCs w:val="0"/>
                <w:color w:val="993300"/>
                <w:sz w:val="26"/>
                <w:szCs w:val="38"/>
              </w:rPr>
              <w:t>is the manner</w:t>
            </w:r>
            <w:r w:rsidRPr="00770EEB">
              <w:rPr>
                <w:rFonts w:ascii="Book Antiqua" w:hAnsi="Book Antiqua" w:hint="default"/>
                <w:b w:val="0"/>
                <w:bCs w:val="0"/>
                <w:color w:val="993300"/>
                <w:sz w:val="26"/>
                <w:szCs w:val="38"/>
              </w:rPr>
              <w:t xml:space="preserve"> </w:t>
            </w:r>
            <w:r w:rsidR="009F1602">
              <w:rPr>
                <w:rFonts w:ascii="Book Antiqua" w:hAnsi="Book Antiqua" w:hint="default"/>
                <w:b w:val="0"/>
                <w:bCs w:val="0"/>
                <w:color w:val="993300"/>
                <w:sz w:val="26"/>
                <w:szCs w:val="38"/>
              </w:rPr>
              <w:t>of the remission</w:t>
            </w:r>
            <w:r w:rsidR="00770EEB">
              <w:rPr>
                <w:rFonts w:ascii="Book Antiqua" w:hAnsi="Book Antiqua" w:hint="default"/>
                <w:b w:val="0"/>
                <w:bCs w:val="0"/>
                <w:color w:val="993300"/>
                <w:sz w:val="26"/>
                <w:szCs w:val="38"/>
              </w:rPr>
              <w:t>:</w:t>
            </w:r>
            <w:r w:rsidRPr="00770EEB">
              <w:rPr>
                <w:rFonts w:ascii="Book Antiqua" w:hAnsi="Book Antiqua" w:hint="default"/>
                <w:b w:val="0"/>
                <w:bCs w:val="0"/>
                <w:color w:val="993300"/>
                <w:sz w:val="26"/>
                <w:szCs w:val="38"/>
              </w:rPr>
              <w:t xml:space="preserve"> any creditor holding a personal pledge obtained from his fellow must release him from it; he must not exploit his fellow or his brother once </w:t>
            </w:r>
            <w:r w:rsidR="009F1602">
              <w:rPr>
                <w:rFonts w:ascii="Book Antiqua" w:hAnsi="Book Antiqua" w:hint="default"/>
                <w:b w:val="0"/>
                <w:bCs w:val="0"/>
                <w:color w:val="993300"/>
                <w:sz w:val="26"/>
                <w:szCs w:val="38"/>
              </w:rPr>
              <w:t>he</w:t>
            </w:r>
            <w:r w:rsidRPr="00770EEB">
              <w:rPr>
                <w:rFonts w:ascii="Book Antiqua" w:hAnsi="Book Antiqua" w:hint="default"/>
                <w:b w:val="0"/>
                <w:bCs w:val="0"/>
                <w:color w:val="993300"/>
                <w:sz w:val="26"/>
                <w:szCs w:val="38"/>
              </w:rPr>
              <w:t xml:space="preserve"> has appealed to Yahweh for remission. </w:t>
            </w:r>
            <w:r w:rsidRPr="00770EEB">
              <w:rPr>
                <w:rStyle w:val="FootnoteReference"/>
                <w:rFonts w:ascii="Book Antiqua" w:hAnsi="Book Antiqua" w:hint="default"/>
                <w:b w:val="0"/>
                <w:bCs w:val="0"/>
                <w:color w:val="008000"/>
                <w:sz w:val="26"/>
                <w:szCs w:val="38"/>
              </w:rPr>
              <w:footnoteReference w:id="441"/>
            </w:r>
            <w:r w:rsidRPr="00770EEB">
              <w:rPr>
                <w:rFonts w:ascii="Book Antiqua" w:hAnsi="Book Antiqua" w:hint="default"/>
                <w:b w:val="0"/>
                <w:bCs w:val="0"/>
                <w:color w:val="993300"/>
                <w:sz w:val="26"/>
                <w:szCs w:val="38"/>
              </w:rPr>
              <w:t xml:space="preserve"> A foreigner you may exploit, but you must remit whatever </w:t>
            </w:r>
            <w:r w:rsidR="00770EEB">
              <w:rPr>
                <w:rFonts w:ascii="Book Antiqua" w:hAnsi="Book Antiqua" w:hint="default"/>
                <w:b w:val="0"/>
                <w:bCs w:val="0"/>
                <w:color w:val="993300"/>
                <w:sz w:val="26"/>
                <w:szCs w:val="38"/>
              </w:rPr>
              <w:t>claim you have on your brother.</w:t>
            </w:r>
            <w:r w:rsidRPr="00770EEB">
              <w:rPr>
                <w:rFonts w:ascii="Book Antiqua" w:hAnsi="Book Antiqua" w:hint="default"/>
                <w:b w:val="0"/>
                <w:bCs w:val="0"/>
                <w:color w:val="993300"/>
                <w:sz w:val="26"/>
                <w:szCs w:val="38"/>
              </w:rPr>
              <w:t xml:space="preserve"> </w:t>
            </w:r>
            <w:r w:rsidRPr="00770EEB">
              <w:rPr>
                <w:rStyle w:val="FootnoteReference"/>
                <w:rFonts w:ascii="Book Antiqua" w:hAnsi="Book Antiqua" w:hint="default"/>
                <w:b w:val="0"/>
                <w:bCs w:val="0"/>
                <w:color w:val="008000"/>
                <w:sz w:val="26"/>
                <w:szCs w:val="38"/>
              </w:rPr>
              <w:footnoteReference w:id="442"/>
            </w:r>
            <w:r w:rsidRPr="00770EEB">
              <w:rPr>
                <w:rFonts w:ascii="Book Antiqua" w:hAnsi="Book Antiqua" w:hint="default"/>
                <w:b w:val="0"/>
                <w:bCs w:val="0"/>
                <w:color w:val="993300"/>
                <w:sz w:val="26"/>
                <w:szCs w:val="38"/>
              </w:rPr>
              <w:t xml:space="preserve"> Let t</w:t>
            </w:r>
            <w:r w:rsidR="009F1602">
              <w:rPr>
                <w:rFonts w:ascii="Book Antiqua" w:hAnsi="Book Antiqua" w:hint="default"/>
                <w:b w:val="0"/>
                <w:bCs w:val="0"/>
                <w:color w:val="993300"/>
                <w:sz w:val="26"/>
                <w:szCs w:val="38"/>
              </w:rPr>
              <w:t>here be no poor among you then.</w:t>
            </w:r>
            <w:r w:rsidRPr="00770EEB">
              <w:rPr>
                <w:rFonts w:ascii="Book Antiqua" w:hAnsi="Book Antiqua" w:hint="default"/>
                <w:b w:val="0"/>
                <w:bCs w:val="0"/>
                <w:color w:val="993300"/>
                <w:sz w:val="26"/>
                <w:szCs w:val="38"/>
              </w:rPr>
              <w:t xml:space="preserve"> For Yahweh will bless you in the land Yahweh gives you for your inheritance </w:t>
            </w:r>
            <w:r w:rsidRPr="00770EEB">
              <w:rPr>
                <w:rStyle w:val="FootnoteReference"/>
                <w:rFonts w:ascii="Book Antiqua" w:hAnsi="Book Antiqua" w:hint="default"/>
                <w:b w:val="0"/>
                <w:bCs w:val="0"/>
                <w:color w:val="008000"/>
                <w:sz w:val="26"/>
                <w:szCs w:val="38"/>
              </w:rPr>
              <w:footnoteReference w:id="443"/>
            </w:r>
            <w:r w:rsidRPr="00770EEB">
              <w:rPr>
                <w:rFonts w:ascii="Book Antiqua" w:hAnsi="Book Antiqua" w:hint="default"/>
                <w:b w:val="0"/>
                <w:bCs w:val="0"/>
                <w:color w:val="993300"/>
                <w:sz w:val="26"/>
                <w:szCs w:val="38"/>
              </w:rPr>
              <w:t xml:space="preserve"> only if you pay careful attention to the voice of Yahweh your God, keeping and observing all these commandments that I enjoin on you today. </w:t>
            </w:r>
            <w:r w:rsidRPr="00770EEB">
              <w:rPr>
                <w:rStyle w:val="FootnoteReference"/>
                <w:rFonts w:ascii="Book Antiqua" w:hAnsi="Book Antiqua" w:hint="default"/>
                <w:b w:val="0"/>
                <w:bCs w:val="0"/>
                <w:color w:val="008000"/>
                <w:sz w:val="26"/>
                <w:szCs w:val="38"/>
              </w:rPr>
              <w:footnoteReference w:id="444"/>
            </w:r>
            <w:r w:rsidRPr="00770EEB">
              <w:rPr>
                <w:rFonts w:ascii="Book Antiqua" w:hAnsi="Book Antiqua" w:hint="default"/>
                <w:b w:val="0"/>
                <w:bCs w:val="0"/>
                <w:color w:val="993300"/>
                <w:sz w:val="26"/>
                <w:szCs w:val="38"/>
              </w:rPr>
              <w:t xml:space="preserve"> If Yahweh your God blesses you as he promised, you will be creditors to many nations and debtors to none; you will rule over many nations but none will rule over you.</w:t>
            </w:r>
          </w:p>
        </w:tc>
      </w:tr>
      <w:tr w:rsidR="004549CC" w:rsidRPr="00870CCD" w14:paraId="36AB1190" w14:textId="77777777" w:rsidTr="00770EEB">
        <w:tblPrEx>
          <w:jc w:val="left"/>
        </w:tblPrEx>
        <w:tc>
          <w:tcPr>
            <w:tcW w:w="5688" w:type="dxa"/>
          </w:tcPr>
          <w:p w14:paraId="1F506BF9" w14:textId="5F9F7E1B" w:rsidR="004549CC" w:rsidRPr="0013483A" w:rsidRDefault="00DE0543" w:rsidP="00DE0543">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כִּֽי־יִהְיֶה֩ בְךָ֨ אֶבְי֜וֹן מֵאַחַ֤ד אַחֶ֙יךָ֙ בְּאַחַ֣ד שְׁעָרֶ֔יךָ בְּאַ֨רְצְךָ֔ אֲשֶׁר־יְהֹוָ֥ה אֱלֹהֶ֖יךָ נֹתֵ֣ן לָ֑ךְ לֹ֧א תְאַמֵּ֣ץ אֶת־</w:t>
            </w:r>
            <w:r w:rsidRPr="002F597F">
              <w:rPr>
                <w:rFonts w:ascii="SBL Hebrew" w:hAnsi="SBL Hebrew" w:cs="SBL Hebrew"/>
                <w:color w:val="993300"/>
                <w:shd w:val="clear" w:color="auto" w:fill="FFFFFF"/>
                <w:rtl/>
              </w:rPr>
              <w:lastRenderedPageBreak/>
              <w:t>לְבָבְךָ֗ וְלֹ֤א תִקְפֹּץ֙ אֶת־יָ֣דְךָ֔ מֵאָחִ֖יךָ הָאֶבְיֽוֹן</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כִּֽי־פָתֹ֧חַ תִּפְתַּ֛ח אֶת־יָדְךָ֖ ל֑וֹ וְהַעֲבֵט֙ תַּעֲבִיטֶ֔נּוּ דֵּ֚י מַחְסֹר֔וֹ אֲשֶׁ֥ר יֶחְסַ֖ר לֽוֹ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הִשָּׁ֣מֶר לְךָ֡ פֶּן־יִהְיֶ֣ה דָבָר֩ עִם־לְבָבְךָ֨ בְלִיַּ֜עַל לֵאמֹ֗ר קָֽרְבָ֣ה שְׁנַֽת־הַשֶּׁ֘בַע֮ שְׁנַ֣ת הַשְּׁמִטָּה֒ וְרָעָ֣ה עֵֽינְךָ֗ בְּאָחִ֙יךָ֙ הָֽאֶבְי֔וֹן וְלֹ֥א תִתֵּ֖ן ל֑וֹ וְקָרָ֤א עָלֶ֙יךָ֙ אֶל־יְהֹוָ֔ה וְהָיָ֥ה בְךָ֖ חֵֽטְא</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נָת֤וֹן תִּתֵּן֙ ל֔וֹ וְלֹא־יֵרַ֥ע לְבָבְךָ֖ בְּתִתְּךָ֣ ל֑וֹ כִּ֞י בִּגְלַ֣ל</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הַדָּבָ֣ר הַזֶּ֗ה יְבָרֶכְךָ֙ יְהֹוָ֣ה אֱלֹהֶ֔יךָ בְּכׇֽל־מַעֲשֶׂ֔ךָ וּבְכֹ֖ל מִשְׁלַ֥ח יָדֶֽךָ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לֹא־יֶחְדַּ֥ל אֶבְי֖וֹן מִקֶּ֣רֶב הָאָ֑רֶץ עַל־כֵּ֞ן אָנֹכִ֤י מְצַוְּךָ֙ לֵאמֹ֔ר פָּ֠תֹ֠חַ תִּפְתַּ֨ח אֶת־יָדְךָ֜ לְאָחִ֧יךָ לַעֲנִיֶּ֛ךָ וּלְאֶבְיֹנְךָ֖ בְּאַרְצֶֽךָ׃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6B4AFBCF" w14:textId="77777777" w:rsidR="004549CC" w:rsidRPr="00770EEB" w:rsidRDefault="004549CC" w:rsidP="00DE0543">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770EEB">
              <w:rPr>
                <w:rStyle w:val="FootnoteReference"/>
                <w:rFonts w:ascii="Book Antiqua" w:hAnsi="Book Antiqua" w:hint="default"/>
                <w:b w:val="0"/>
                <w:bCs w:val="0"/>
                <w:color w:val="008000"/>
                <w:sz w:val="26"/>
                <w:szCs w:val="38"/>
              </w:rPr>
              <w:lastRenderedPageBreak/>
              <w:footnoteReference w:id="445"/>
            </w:r>
            <w:r w:rsidRPr="00770EEB">
              <w:rPr>
                <w:rFonts w:ascii="Book Antiqua" w:hAnsi="Book Antiqua" w:hint="default"/>
                <w:b w:val="0"/>
                <w:bCs w:val="0"/>
                <w:color w:val="993300"/>
                <w:sz w:val="26"/>
                <w:szCs w:val="38"/>
              </w:rPr>
              <w:t xml:space="preserve"> “If there is a poor man among you, one of your brothers, in any </w:t>
            </w:r>
            <w:r w:rsidR="00A44D69">
              <w:rPr>
                <w:rFonts w:ascii="Book Antiqua" w:hAnsi="Book Antiqua" w:hint="default"/>
                <w:b w:val="0"/>
                <w:bCs w:val="0"/>
                <w:color w:val="993300"/>
                <w:sz w:val="26"/>
                <w:szCs w:val="38"/>
              </w:rPr>
              <w:t xml:space="preserve">of your </w:t>
            </w:r>
            <w:r w:rsidRPr="00770EEB">
              <w:rPr>
                <w:rFonts w:ascii="Book Antiqua" w:hAnsi="Book Antiqua" w:hint="default"/>
                <w:b w:val="0"/>
                <w:bCs w:val="0"/>
                <w:color w:val="993300"/>
                <w:sz w:val="26"/>
                <w:szCs w:val="38"/>
              </w:rPr>
              <w:t>town</w:t>
            </w:r>
            <w:r w:rsidR="00A44D69">
              <w:rPr>
                <w:rFonts w:ascii="Book Antiqua" w:hAnsi="Book Antiqua" w:hint="default"/>
                <w:b w:val="0"/>
                <w:bCs w:val="0"/>
                <w:color w:val="993300"/>
                <w:sz w:val="26"/>
                <w:szCs w:val="38"/>
              </w:rPr>
              <w:t>s</w:t>
            </w:r>
            <w:r w:rsidRPr="00770EEB">
              <w:rPr>
                <w:rFonts w:ascii="Book Antiqua" w:hAnsi="Book Antiqua" w:hint="default"/>
                <w:b w:val="0"/>
                <w:bCs w:val="0"/>
                <w:color w:val="993300"/>
                <w:sz w:val="26"/>
                <w:szCs w:val="38"/>
              </w:rPr>
              <w:t xml:space="preserve"> in the land that Yahweh your God is giving you, you must not </w:t>
            </w:r>
            <w:r w:rsidRPr="00770EEB">
              <w:rPr>
                <w:rFonts w:ascii="Book Antiqua" w:hAnsi="Book Antiqua" w:hint="default"/>
                <w:b w:val="0"/>
                <w:bCs w:val="0"/>
                <w:color w:val="993300"/>
                <w:sz w:val="26"/>
                <w:szCs w:val="38"/>
              </w:rPr>
              <w:lastRenderedPageBreak/>
              <w:t>harden your heart or close your hand aga</w:t>
            </w:r>
            <w:r w:rsidR="00A44D69">
              <w:rPr>
                <w:rFonts w:ascii="Book Antiqua" w:hAnsi="Book Antiqua" w:hint="default"/>
                <w:b w:val="0"/>
                <w:bCs w:val="0"/>
                <w:color w:val="993300"/>
                <w:sz w:val="26"/>
                <w:szCs w:val="38"/>
              </w:rPr>
              <w:t>inst that poor brother of yours.</w:t>
            </w:r>
            <w:r w:rsidRPr="00770EEB">
              <w:rPr>
                <w:rFonts w:ascii="Book Antiqua" w:hAnsi="Book Antiqua" w:hint="default"/>
                <w:b w:val="0"/>
                <w:bCs w:val="0"/>
                <w:color w:val="993300"/>
                <w:sz w:val="26"/>
                <w:szCs w:val="38"/>
              </w:rPr>
              <w:t xml:space="preserve"> </w:t>
            </w:r>
            <w:r w:rsidRPr="00770EEB">
              <w:rPr>
                <w:rStyle w:val="FootnoteReference"/>
                <w:rFonts w:ascii="Book Antiqua" w:hAnsi="Book Antiqua" w:hint="default"/>
                <w:b w:val="0"/>
                <w:bCs w:val="0"/>
                <w:color w:val="008000"/>
                <w:sz w:val="26"/>
                <w:szCs w:val="38"/>
              </w:rPr>
              <w:footnoteReference w:id="446"/>
            </w:r>
            <w:r w:rsidR="00A44D69">
              <w:rPr>
                <w:rFonts w:ascii="Book Antiqua" w:hAnsi="Book Antiqua" w:hint="default"/>
                <w:b w:val="0"/>
                <w:bCs w:val="0"/>
                <w:color w:val="993300"/>
                <w:sz w:val="26"/>
                <w:szCs w:val="38"/>
              </w:rPr>
              <w:t> Instead,</w:t>
            </w:r>
            <w:r w:rsidRPr="00770EEB">
              <w:rPr>
                <w:rFonts w:ascii="Book Antiqua" w:hAnsi="Book Antiqua" w:hint="default"/>
                <w:b w:val="0"/>
                <w:bCs w:val="0"/>
                <w:color w:val="993300"/>
                <w:sz w:val="26"/>
                <w:szCs w:val="38"/>
              </w:rPr>
              <w:t xml:space="preserve"> be open-handed with him and</w:t>
            </w:r>
            <w:r w:rsidR="00770EEB">
              <w:rPr>
                <w:rFonts w:ascii="Book Antiqua" w:hAnsi="Book Antiqua" w:hint="default"/>
                <w:b w:val="0"/>
                <w:bCs w:val="0"/>
                <w:color w:val="993300"/>
                <w:sz w:val="26"/>
                <w:szCs w:val="38"/>
              </w:rPr>
              <w:t xml:space="preserve"> lend him enough for his needs</w:t>
            </w:r>
            <w:r w:rsidR="00A44D69">
              <w:rPr>
                <w:rFonts w:ascii="Book Antiqua" w:hAnsi="Book Antiqua" w:hint="default"/>
                <w:b w:val="0"/>
                <w:bCs w:val="0"/>
                <w:color w:val="993300"/>
                <w:sz w:val="26"/>
                <w:szCs w:val="38"/>
              </w:rPr>
              <w:t>, whatever they may be</w:t>
            </w:r>
            <w:r w:rsidR="00770EEB">
              <w:rPr>
                <w:rFonts w:ascii="Book Antiqua" w:hAnsi="Book Antiqua" w:hint="default"/>
                <w:b w:val="0"/>
                <w:bCs w:val="0"/>
                <w:color w:val="993300"/>
                <w:sz w:val="26"/>
                <w:szCs w:val="38"/>
              </w:rPr>
              <w:t>.</w:t>
            </w:r>
            <w:r w:rsidRPr="00770EEB">
              <w:rPr>
                <w:rFonts w:ascii="Book Antiqua" w:hAnsi="Book Antiqua" w:hint="default"/>
                <w:b w:val="0"/>
                <w:bCs w:val="0"/>
                <w:color w:val="993300"/>
                <w:sz w:val="26"/>
                <w:szCs w:val="38"/>
              </w:rPr>
              <w:t xml:space="preserve"> </w:t>
            </w:r>
            <w:r w:rsidRPr="00770EEB">
              <w:rPr>
                <w:rStyle w:val="FootnoteReference"/>
                <w:rFonts w:ascii="Book Antiqua" w:hAnsi="Book Antiqua" w:hint="default"/>
                <w:b w:val="0"/>
                <w:bCs w:val="0"/>
                <w:color w:val="008000"/>
                <w:sz w:val="26"/>
                <w:szCs w:val="38"/>
              </w:rPr>
              <w:footnoteReference w:id="447"/>
            </w:r>
            <w:r w:rsidRPr="00770EEB">
              <w:rPr>
                <w:rFonts w:ascii="Book Antiqua" w:hAnsi="Book Antiqua" w:hint="default"/>
                <w:b w:val="0"/>
                <w:bCs w:val="0"/>
                <w:color w:val="993300"/>
                <w:sz w:val="26"/>
                <w:szCs w:val="38"/>
              </w:rPr>
              <w:t xml:space="preserve"> Do not allow t</w:t>
            </w:r>
            <w:r w:rsidR="00770EEB">
              <w:rPr>
                <w:rFonts w:ascii="Book Antiqua" w:hAnsi="Book Antiqua" w:hint="default"/>
                <w:b w:val="0"/>
                <w:bCs w:val="0"/>
                <w:color w:val="993300"/>
                <w:sz w:val="26"/>
                <w:szCs w:val="38"/>
              </w:rPr>
              <w:t>his mean thought in your heart:</w:t>
            </w:r>
            <w:r w:rsidRPr="00770EEB">
              <w:rPr>
                <w:rFonts w:ascii="Book Antiqua" w:hAnsi="Book Antiqua" w:hint="default"/>
                <w:b w:val="0"/>
                <w:bCs w:val="0"/>
                <w:color w:val="993300"/>
                <w:sz w:val="26"/>
                <w:szCs w:val="38"/>
              </w:rPr>
              <w:t xml:space="preserve"> “The seventh year, the year of remission is near,” and look coldly on your poor brother and give him nothing; he could appeal against you to Yahweh</w:t>
            </w:r>
            <w:r w:rsidR="00770EEB">
              <w:rPr>
                <w:rFonts w:ascii="Book Antiqua" w:hAnsi="Book Antiqua" w:hint="default"/>
                <w:b w:val="0"/>
                <w:bCs w:val="0"/>
                <w:color w:val="993300"/>
                <w:sz w:val="26"/>
                <w:szCs w:val="38"/>
              </w:rPr>
              <w:t xml:space="preserve"> and it would be a sin for you.</w:t>
            </w:r>
            <w:r w:rsidRPr="00770EEB">
              <w:rPr>
                <w:rFonts w:ascii="Book Antiqua" w:hAnsi="Book Antiqua" w:hint="default"/>
                <w:b w:val="0"/>
                <w:bCs w:val="0"/>
                <w:color w:val="993300"/>
                <w:sz w:val="26"/>
                <w:szCs w:val="38"/>
              </w:rPr>
              <w:t xml:space="preserve"> </w:t>
            </w:r>
            <w:r w:rsidRPr="00770EEB">
              <w:rPr>
                <w:rStyle w:val="FootnoteReference"/>
                <w:rFonts w:ascii="Book Antiqua" w:hAnsi="Book Antiqua" w:hint="default"/>
                <w:b w:val="0"/>
                <w:bCs w:val="0"/>
                <w:color w:val="008000"/>
                <w:sz w:val="26"/>
                <w:szCs w:val="38"/>
              </w:rPr>
              <w:footnoteReference w:id="448"/>
            </w:r>
            <w:r w:rsidRPr="00770EEB">
              <w:rPr>
                <w:rFonts w:ascii="Book Antiqua" w:hAnsi="Book Antiqua" w:hint="default"/>
                <w:b w:val="0"/>
                <w:bCs w:val="0"/>
                <w:color w:val="993300"/>
                <w:sz w:val="26"/>
                <w:szCs w:val="38"/>
              </w:rPr>
              <w:t xml:space="preserve"> When you give to him, you</w:t>
            </w:r>
            <w:r w:rsidR="00770EEB">
              <w:rPr>
                <w:rFonts w:ascii="Book Antiqua" w:hAnsi="Book Antiqua" w:hint="default"/>
                <w:b w:val="0"/>
                <w:bCs w:val="0"/>
                <w:color w:val="993300"/>
                <w:sz w:val="26"/>
                <w:szCs w:val="38"/>
              </w:rPr>
              <w:t xml:space="preserve"> must give with an open heart. </w:t>
            </w:r>
            <w:r w:rsidRPr="00770EEB">
              <w:rPr>
                <w:rFonts w:ascii="Book Antiqua" w:hAnsi="Book Antiqua" w:hint="default"/>
                <w:b w:val="0"/>
                <w:bCs w:val="0"/>
                <w:color w:val="993300"/>
                <w:sz w:val="26"/>
                <w:szCs w:val="38"/>
              </w:rPr>
              <w:t>For this, Yahweh your God will bless you in all</w:t>
            </w:r>
            <w:r w:rsidR="00770EEB">
              <w:rPr>
                <w:rFonts w:ascii="Book Antiqua" w:hAnsi="Book Antiqua" w:hint="default"/>
                <w:b w:val="0"/>
                <w:bCs w:val="0"/>
                <w:color w:val="993300"/>
                <w:sz w:val="26"/>
                <w:szCs w:val="38"/>
              </w:rPr>
              <w:t xml:space="preserve"> you do and in all your giving.</w:t>
            </w:r>
            <w:r w:rsidRPr="00770EEB">
              <w:rPr>
                <w:rFonts w:ascii="Book Antiqua" w:hAnsi="Book Antiqua" w:hint="default"/>
                <w:b w:val="0"/>
                <w:bCs w:val="0"/>
                <w:color w:val="993300"/>
                <w:sz w:val="26"/>
                <w:szCs w:val="38"/>
              </w:rPr>
              <w:t xml:space="preserve"> </w:t>
            </w:r>
            <w:r w:rsidRPr="00770EEB">
              <w:rPr>
                <w:rStyle w:val="FootnoteReference"/>
                <w:rFonts w:ascii="Book Antiqua" w:hAnsi="Book Antiqua" w:hint="default"/>
                <w:b w:val="0"/>
                <w:bCs w:val="0"/>
                <w:color w:val="008000"/>
                <w:sz w:val="26"/>
                <w:szCs w:val="38"/>
              </w:rPr>
              <w:footnoteReference w:id="449"/>
            </w:r>
            <w:r w:rsidRPr="00770EEB">
              <w:rPr>
                <w:rFonts w:ascii="Book Antiqua" w:hAnsi="Book Antiqua" w:hint="default"/>
                <w:b w:val="0"/>
                <w:bCs w:val="0"/>
                <w:color w:val="993300"/>
                <w:sz w:val="26"/>
                <w:szCs w:val="38"/>
              </w:rPr>
              <w:t xml:space="preserve"> Of course, there will never cease to be poor in the</w:t>
            </w:r>
            <w:r w:rsidR="00770EEB">
              <w:rPr>
                <w:rFonts w:ascii="Book Antiqua" w:hAnsi="Book Antiqua" w:hint="default"/>
                <w:b w:val="0"/>
                <w:bCs w:val="0"/>
                <w:color w:val="993300"/>
                <w:sz w:val="26"/>
                <w:szCs w:val="38"/>
              </w:rPr>
              <w:t xml:space="preserve"> land; I command you therefore:</w:t>
            </w:r>
            <w:r w:rsidRPr="00770EEB">
              <w:rPr>
                <w:rFonts w:ascii="Book Antiqua" w:hAnsi="Book Antiqua" w:hint="default"/>
                <w:b w:val="0"/>
                <w:bCs w:val="0"/>
                <w:color w:val="993300"/>
                <w:sz w:val="26"/>
                <w:szCs w:val="38"/>
              </w:rPr>
              <w:t xml:space="preserve"> Always be open-handed with your brother, and with anyone in your country who is in need and poor.</w:t>
            </w:r>
          </w:p>
        </w:tc>
      </w:tr>
      <w:tr w:rsidR="004549CC" w:rsidRPr="00870CCD" w14:paraId="0C49DF1C" w14:textId="77777777" w:rsidTr="00770EEB">
        <w:tblPrEx>
          <w:jc w:val="left"/>
        </w:tblPrEx>
        <w:tc>
          <w:tcPr>
            <w:tcW w:w="5688" w:type="dxa"/>
          </w:tcPr>
          <w:p w14:paraId="5BCD8160" w14:textId="58607C19" w:rsidR="004549CC" w:rsidRPr="0013483A" w:rsidRDefault="00DE0543" w:rsidP="00DE0543">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כִּֽי־יִמָּכֵ֨ר לְךָ֜ אָחִ֣יךָ הָֽעִבְרִ֗י א֚וֹ הָֽעִבְרִיָּ֔ה וַעֲבָֽדְךָ֖ שֵׁ֣שׁ שָׁנִ֑ים וּבַשָּׁנָה֙ הַשְּׁבִיעִ֔ת תְּשַׁלְּחֶ֥נּוּ חׇפְשִׁ֖י מֵעִמָּֽךְ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וְכִֽי־תְשַׁלְּחֶ֥נּוּ חׇפְשִׁ֖י מֵֽעִמָּ֑ךְ לֹ֥א תְשַׁלְּחֶ֖נּוּ רֵיקָֽם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הַעֲנֵ֤יק תַּעֲנִיק֙ ל֔וֹ מִצֹּ֣אנְךָ֔ וּמִֽגׇּרְנְךָ֖ וּמִיִּקְבֶ֑ךָ </w:t>
            </w:r>
            <w:r w:rsidRPr="002F597F">
              <w:rPr>
                <w:rFonts w:ascii="SBL Hebrew" w:hAnsi="SBL Hebrew" w:cs="SBL Hebrew"/>
                <w:color w:val="993300"/>
                <w:sz w:val="32"/>
                <w:szCs w:val="32"/>
                <w:shd w:val="clear" w:color="auto" w:fill="FFFFFF"/>
                <w:rtl/>
              </w:rPr>
              <w:lastRenderedPageBreak/>
              <w:t>אֲשֶׁ֧ר בֵּרַכְךָ֛ יְהֹוָ֥ה אֱלֹהֶ֖יךָ תִּתֶּן־לֽוֹ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וְזָכַרְתָּ֗ כִּ֣י עֶ֤בֶד הָיִ֙יתָ֙ בְּאֶ֣רֶץ מִצְרַ֔יִם וַֽיִּפְדְּךָ֖ יְהֹוָ֣ה אֱלֹהֶ֑יךָ עַל־כֵּ֞ן אָנֹכִ֧י מְצַוְּךָ֛ אֶת־הַדָּבָ֥ר הַזֶּ֖ה הַיּֽוֹם</w:t>
            </w:r>
            <w:r w:rsidR="0013483A" w:rsidRPr="0013483A">
              <w:rPr>
                <w:rFonts w:cs="SBL Hebrew"/>
                <w:noProof/>
                <w:color w:val="993300"/>
                <w:sz w:val="32"/>
                <w:szCs w:val="32"/>
                <w:rtl/>
                <w:lang w:bidi="he-IL"/>
              </w:rPr>
              <w:t>׃</w:t>
            </w:r>
          </w:p>
        </w:tc>
        <w:tc>
          <w:tcPr>
            <w:tcW w:w="8530" w:type="dxa"/>
          </w:tcPr>
          <w:p w14:paraId="75E92553" w14:textId="77777777" w:rsidR="004549CC" w:rsidRPr="00770EEB" w:rsidRDefault="004549CC" w:rsidP="00DE0543">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770EEB">
              <w:rPr>
                <w:rStyle w:val="FootnoteReference"/>
                <w:rFonts w:ascii="Book Antiqua" w:hAnsi="Book Antiqua" w:hint="default"/>
                <w:b w:val="0"/>
                <w:bCs w:val="0"/>
                <w:color w:val="008000"/>
                <w:sz w:val="26"/>
                <w:szCs w:val="38"/>
              </w:rPr>
              <w:lastRenderedPageBreak/>
              <w:footnoteReference w:id="450"/>
            </w:r>
            <w:r w:rsidRPr="00770EEB">
              <w:rPr>
                <w:rFonts w:ascii="Book Antiqua" w:hAnsi="Book Antiqua" w:hint="default"/>
                <w:b w:val="0"/>
                <w:bCs w:val="0"/>
                <w:color w:val="993300"/>
                <w:sz w:val="26"/>
                <w:szCs w:val="38"/>
              </w:rPr>
              <w:t xml:space="preserve"> “If your fellow Hebrew, man or woman, is sold to you, he can serve you for six years. In the seventh year, you must set him free, </w:t>
            </w:r>
            <w:r w:rsidRPr="00770EEB">
              <w:rPr>
                <w:rStyle w:val="FootnoteReference"/>
                <w:rFonts w:ascii="Book Antiqua" w:hAnsi="Book Antiqua" w:hint="default"/>
                <w:b w:val="0"/>
                <w:bCs w:val="0"/>
                <w:color w:val="008000"/>
                <w:sz w:val="26"/>
                <w:szCs w:val="38"/>
              </w:rPr>
              <w:footnoteReference w:id="451"/>
            </w:r>
            <w:r w:rsidRPr="00770EEB">
              <w:rPr>
                <w:rFonts w:ascii="Book Antiqua" w:hAnsi="Book Antiqua" w:hint="default"/>
                <w:b w:val="0"/>
                <w:bCs w:val="0"/>
                <w:color w:val="993300"/>
                <w:sz w:val="26"/>
                <w:szCs w:val="38"/>
              </w:rPr>
              <w:t xml:space="preserve"> and in setting a male slave free, you must not let him go empty-handed. </w:t>
            </w:r>
            <w:r w:rsidRPr="00770EEB">
              <w:rPr>
                <w:rStyle w:val="FootnoteReference"/>
                <w:rFonts w:ascii="Book Antiqua" w:hAnsi="Book Antiqua" w:hint="default"/>
                <w:b w:val="0"/>
                <w:bCs w:val="0"/>
                <w:color w:val="008000"/>
                <w:sz w:val="26"/>
                <w:szCs w:val="38"/>
              </w:rPr>
              <w:footnoteReference w:id="452"/>
            </w:r>
            <w:r w:rsidR="003A1DFD">
              <w:rPr>
                <w:rFonts w:ascii="Book Antiqua" w:hAnsi="Book Antiqua" w:hint="default"/>
                <w:b w:val="0"/>
                <w:bCs w:val="0"/>
                <w:color w:val="993300"/>
                <w:sz w:val="26"/>
                <w:szCs w:val="38"/>
              </w:rPr>
              <w:t> Provide generously</w:t>
            </w:r>
            <w:r w:rsidRPr="00770EEB">
              <w:rPr>
                <w:rFonts w:ascii="Book Antiqua" w:hAnsi="Book Antiqua" w:hint="default"/>
                <w:b w:val="0"/>
                <w:bCs w:val="0"/>
                <w:color w:val="993300"/>
                <w:sz w:val="26"/>
                <w:szCs w:val="38"/>
              </w:rPr>
              <w:t xml:space="preserve"> from your flock, your threshing-floor and your </w:t>
            </w:r>
            <w:r w:rsidRPr="00770EEB">
              <w:rPr>
                <w:rFonts w:ascii="Book Antiqua" w:hAnsi="Book Antiqua" w:hint="default"/>
                <w:b w:val="0"/>
                <w:bCs w:val="0"/>
                <w:color w:val="993300"/>
                <w:sz w:val="26"/>
                <w:szCs w:val="38"/>
              </w:rPr>
              <w:lastRenderedPageBreak/>
              <w:t xml:space="preserve">winepress. As Yahweh your God has blessed you, so you must give to him. </w:t>
            </w:r>
            <w:r w:rsidRPr="00770EEB">
              <w:rPr>
                <w:rStyle w:val="FootnoteReference"/>
                <w:rFonts w:ascii="Book Antiqua" w:hAnsi="Book Antiqua" w:hint="default"/>
                <w:b w:val="0"/>
                <w:bCs w:val="0"/>
                <w:color w:val="008000"/>
                <w:sz w:val="26"/>
                <w:szCs w:val="38"/>
              </w:rPr>
              <w:footnoteReference w:id="453"/>
            </w:r>
            <w:r w:rsidRPr="00770EEB">
              <w:rPr>
                <w:rFonts w:ascii="Book Antiqua" w:hAnsi="Book Antiqua" w:hint="default"/>
                <w:b w:val="0"/>
                <w:bCs w:val="0"/>
                <w:color w:val="993300"/>
                <w:sz w:val="26"/>
                <w:szCs w:val="38"/>
              </w:rPr>
              <w:t xml:space="preserve"> Remember you were a slave in the </w:t>
            </w:r>
            <w:smartTag w:uri="urn:schemas-microsoft-com:office:smarttags" w:element="place">
              <w:smartTag w:uri="urn:schemas-microsoft-com:office:smarttags" w:element="PlaceType">
                <w:r w:rsidRPr="00770EEB">
                  <w:rPr>
                    <w:rFonts w:ascii="Book Antiqua" w:hAnsi="Book Antiqua" w:hint="default"/>
                    <w:b w:val="0"/>
                    <w:bCs w:val="0"/>
                    <w:color w:val="993300"/>
                    <w:sz w:val="26"/>
                    <w:szCs w:val="38"/>
                  </w:rPr>
                  <w:t>land</w:t>
                </w:r>
              </w:smartTag>
              <w:r w:rsidRPr="00770EEB">
                <w:rPr>
                  <w:rFonts w:ascii="Book Antiqua" w:hAnsi="Book Antiqua" w:hint="default"/>
                  <w:b w:val="0"/>
                  <w:bCs w:val="0"/>
                  <w:color w:val="993300"/>
                  <w:sz w:val="26"/>
                  <w:szCs w:val="38"/>
                </w:rPr>
                <w:t xml:space="preserve"> of </w:t>
              </w:r>
              <w:smartTag w:uri="urn:schemas-microsoft-com:office:smarttags" w:element="PlaceName">
                <w:r w:rsidRPr="00770EEB">
                  <w:rPr>
                    <w:rFonts w:ascii="Book Antiqua" w:hAnsi="Book Antiqua" w:hint="default"/>
                    <w:b w:val="0"/>
                    <w:bCs w:val="0"/>
                    <w:color w:val="993300"/>
                    <w:sz w:val="26"/>
                    <w:szCs w:val="38"/>
                  </w:rPr>
                  <w:t>Egypt</w:t>
                </w:r>
              </w:smartTag>
            </w:smartTag>
            <w:r w:rsidRPr="00770EEB">
              <w:rPr>
                <w:rFonts w:ascii="Book Antiqua" w:hAnsi="Book Antiqua" w:hint="default"/>
                <w:b w:val="0"/>
                <w:bCs w:val="0"/>
                <w:color w:val="993300"/>
                <w:sz w:val="26"/>
                <w:szCs w:val="38"/>
              </w:rPr>
              <w:t xml:space="preserve">, and that Yahweh your God redeemed you; </w:t>
            </w:r>
            <w:r w:rsidR="00181364">
              <w:rPr>
                <w:rFonts w:ascii="Book Antiqua" w:hAnsi="Book Antiqua" w:hint="default"/>
                <w:b w:val="0"/>
                <w:bCs w:val="0"/>
                <w:color w:val="993300"/>
                <w:sz w:val="26"/>
                <w:szCs w:val="38"/>
              </w:rPr>
              <w:t>thus</w:t>
            </w:r>
            <w:r w:rsidRPr="00770EEB">
              <w:rPr>
                <w:rFonts w:ascii="Book Antiqua" w:hAnsi="Book Antiqua" w:hint="default"/>
                <w:b w:val="0"/>
                <w:bCs w:val="0"/>
                <w:color w:val="993300"/>
                <w:sz w:val="26"/>
                <w:szCs w:val="38"/>
              </w:rPr>
              <w:t>, I lay this charge on you today.</w:t>
            </w:r>
          </w:p>
        </w:tc>
      </w:tr>
      <w:tr w:rsidR="004549CC" w:rsidRPr="00870CCD" w14:paraId="5903BE2F" w14:textId="77777777" w:rsidTr="00770EEB">
        <w:tblPrEx>
          <w:jc w:val="left"/>
        </w:tblPrEx>
        <w:tc>
          <w:tcPr>
            <w:tcW w:w="5688" w:type="dxa"/>
          </w:tcPr>
          <w:p w14:paraId="0900F5B0" w14:textId="4FEACC77" w:rsidR="004549CC" w:rsidRPr="0013483A" w:rsidRDefault="00DE0543" w:rsidP="00DE0543">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וְהָיָה֙ כִּֽי־יֹאמַ֣ר אֵלֶ֔יךָ לֹ֥א אֵצֵ֖א מֵעִמָּ֑ךְ כִּ֤י אֲהֵֽבְךָ֙ וְאֶת־בֵּיתֶ֔ךָ כִּי־ט֥וֹב ל֖וֹ עִמָּֽךְ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וְלָקַחְתָּ֣ אֶת־הַמַּרְצֵ֗עַ וְנָתַתָּ֤ה בְאׇזְנוֹ֙ וּבַדֶּ֔לֶת וְהָיָ֥ה לְךָ֖ עֶ֣בֶד עוֹלָ֑ם וְאַ֥ף לַאֲמָתְךָ֖ תַּעֲשֶׂה־כֵּֽן</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לֹא־יִקְשֶׁ֣ה בְעֵינֶ֗ךָ בְּשַׁלֵּֽחֲךָ֨ אֹת֤וֹ חׇפְשִׁי֙ מֵֽעִמָּ֔ךְ כִּ֗י מִשְׁנֶה֙ שְׂכַ֣ר שָׂכִ֔יר עֲבָֽדְךָ֖ שֵׁ֣שׁ שָׁנִ֑ים וּבֵֽרַכְךָ֙ יְהֹוָ֣ה אֱלֹהֶ֔יךָ בְּכֹ֖ל אֲשֶׁ֥ר תַּעֲשֶֽׂה׃</w:t>
            </w:r>
            <w:r>
              <w:rPr>
                <w:rFonts w:ascii="SBL Hebrew" w:hAnsi="SBL Hebrew" w:cs="SBL Hebrew"/>
                <w:color w:val="993300"/>
                <w:shd w:val="clear" w:color="auto" w:fill="FFFFFF"/>
              </w:rPr>
              <w:t> </w:t>
            </w:r>
            <w:r w:rsidR="007F3BD8" w:rsidRPr="0091642D">
              <w:rPr>
                <w:rFonts w:cs="SBL Hebrew"/>
                <w:noProof/>
                <w:color w:val="003300"/>
                <w:rtl/>
              </w:rPr>
              <w:t>{פ}</w:t>
            </w:r>
          </w:p>
        </w:tc>
        <w:tc>
          <w:tcPr>
            <w:tcW w:w="8530" w:type="dxa"/>
          </w:tcPr>
          <w:p w14:paraId="04DE237A" w14:textId="77777777" w:rsidR="004549CC" w:rsidRPr="00770EEB" w:rsidRDefault="004549CC" w:rsidP="00DE0543">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770EEB">
              <w:rPr>
                <w:rStyle w:val="FootnoteReference"/>
                <w:rFonts w:ascii="Book Antiqua" w:hAnsi="Book Antiqua" w:hint="default"/>
                <w:b w:val="0"/>
                <w:bCs w:val="0"/>
                <w:color w:val="008000"/>
                <w:sz w:val="26"/>
                <w:szCs w:val="38"/>
              </w:rPr>
              <w:footnoteReference w:id="454"/>
            </w:r>
            <w:r w:rsidRPr="00770EEB">
              <w:rPr>
                <w:rFonts w:ascii="Book Antiqua" w:hAnsi="Book Antiqua" w:hint="default"/>
                <w:b w:val="0"/>
                <w:bCs w:val="0"/>
                <w:color w:val="993300"/>
                <w:sz w:val="26"/>
                <w:szCs w:val="38"/>
              </w:rPr>
              <w:t xml:space="preserve"> “But if he says to you, “I do not want to leave you,” if he loves you and your household and is happy with you, </w:t>
            </w:r>
            <w:r w:rsidRPr="00770EEB">
              <w:rPr>
                <w:rStyle w:val="FootnoteReference"/>
                <w:rFonts w:ascii="Book Antiqua" w:hAnsi="Book Antiqua" w:hint="default"/>
                <w:b w:val="0"/>
                <w:bCs w:val="0"/>
                <w:color w:val="008000"/>
                <w:sz w:val="26"/>
                <w:szCs w:val="38"/>
              </w:rPr>
              <w:footnoteReference w:id="455"/>
            </w:r>
            <w:r w:rsidRPr="00770EEB">
              <w:rPr>
                <w:rFonts w:ascii="Book Antiqua" w:hAnsi="Book Antiqua" w:hint="default"/>
                <w:b w:val="0"/>
                <w:bCs w:val="0"/>
                <w:color w:val="993300"/>
                <w:sz w:val="26"/>
                <w:szCs w:val="38"/>
              </w:rPr>
              <w:t xml:space="preserve"> you are to take an awl and drive it through his ear into the door and he shal</w:t>
            </w:r>
            <w:r w:rsidR="00770EEB">
              <w:rPr>
                <w:rFonts w:ascii="Book Antiqua" w:hAnsi="Book Antiqua" w:hint="default"/>
                <w:b w:val="0"/>
                <w:bCs w:val="0"/>
                <w:color w:val="993300"/>
                <w:sz w:val="26"/>
                <w:szCs w:val="38"/>
              </w:rPr>
              <w:t>l be your servant for all time.</w:t>
            </w:r>
            <w:r w:rsidRPr="00770EEB">
              <w:rPr>
                <w:rFonts w:ascii="Book Antiqua" w:hAnsi="Book Antiqua" w:hint="default"/>
                <w:b w:val="0"/>
                <w:bCs w:val="0"/>
                <w:color w:val="993300"/>
                <w:sz w:val="26"/>
                <w:szCs w:val="38"/>
              </w:rPr>
              <w:t xml:space="preserve"> You are to do the same for your maidservant. </w:t>
            </w:r>
            <w:r w:rsidRPr="00770EEB">
              <w:rPr>
                <w:rStyle w:val="FootnoteReference"/>
                <w:rFonts w:ascii="Book Antiqua" w:hAnsi="Book Antiqua" w:hint="default"/>
                <w:b w:val="0"/>
                <w:bCs w:val="0"/>
                <w:color w:val="008000"/>
                <w:sz w:val="26"/>
                <w:szCs w:val="38"/>
              </w:rPr>
              <w:footnoteReference w:id="456"/>
            </w:r>
            <w:r w:rsidRPr="00770EEB">
              <w:rPr>
                <w:rFonts w:ascii="Book Antiqua" w:hAnsi="Book Antiqua" w:hint="default"/>
                <w:b w:val="0"/>
                <w:bCs w:val="0"/>
                <w:color w:val="993300"/>
                <w:sz w:val="26"/>
                <w:szCs w:val="38"/>
              </w:rPr>
              <w:t xml:space="preserve"> Do not think it hard on you to have to give him his freedom; he is worth twice the cost of a hired servant and has served you for six years; </w:t>
            </w:r>
            <w:proofErr w:type="gramStart"/>
            <w:r w:rsidRPr="00770EEB">
              <w:rPr>
                <w:rFonts w:ascii="Book Antiqua" w:hAnsi="Book Antiqua" w:hint="default"/>
                <w:b w:val="0"/>
                <w:bCs w:val="0"/>
                <w:color w:val="993300"/>
                <w:sz w:val="26"/>
                <w:szCs w:val="38"/>
              </w:rPr>
              <w:t>so</w:t>
            </w:r>
            <w:proofErr w:type="gramEnd"/>
            <w:r w:rsidRPr="00770EEB">
              <w:rPr>
                <w:rFonts w:ascii="Book Antiqua" w:hAnsi="Book Antiqua" w:hint="default"/>
                <w:b w:val="0"/>
                <w:bCs w:val="0"/>
                <w:color w:val="993300"/>
                <w:sz w:val="26"/>
                <w:szCs w:val="38"/>
              </w:rPr>
              <w:t xml:space="preserve"> shall Yahweh your God bless you in all you do.</w:t>
            </w:r>
          </w:p>
        </w:tc>
      </w:tr>
      <w:tr w:rsidR="004549CC" w:rsidRPr="00870CCD" w14:paraId="5A62B87B" w14:textId="77777777" w:rsidTr="00770EEB">
        <w:tblPrEx>
          <w:jc w:val="left"/>
        </w:tblPrEx>
        <w:tc>
          <w:tcPr>
            <w:tcW w:w="5688" w:type="dxa"/>
          </w:tcPr>
          <w:p w14:paraId="7FA3FA1F" w14:textId="76F8DB2E" w:rsidR="004549CC" w:rsidRPr="0013483A" w:rsidRDefault="00DE0543" w:rsidP="00DE0543">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כׇּֽל־הַבְּכ֡וֹר אֲשֶׁר֩ יִוָּלֵ֨ד בִּבְקָרְךָ֤ וּבְצֹֽאנְךָ֙ הַזָּכָ֔ר תַּקְדִּ֖ישׁ לַיהֹוָ֣ה אֱלֹהֶ֑יךָ לֹ֤א תַעֲבֹד֙ בִּבְכֹ֣ר שׁוֹרֶ֔ךָ וְלֹ֥א תָגֹ֖ז בְּכ֥וֹר צֹאנֶֽךָ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לִפְנֵי֩ יְהֹוָ֨ה אֱלֹהֶ֤יךָ תֹאכְﬞלֶ֙נּוּ֙ שָׁנָ֣ה בְשָׁנָ֔ה בַּמָּק֖וֹם אֲשֶׁר־יִבְחַ֣ר יְהֹוָ֑ה אַתָּ֖ה וּבֵיתֶֽךָ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וְכִֽי־יִהְיֶ֨ה ב֜וֹ מ֗וּם פִּסֵּ֙חַ֙ א֣וֹ עִוֵּ֔ר כֹּ֖ל מ֣וּם </w:t>
            </w:r>
            <w:r w:rsidRPr="002F597F">
              <w:rPr>
                <w:rFonts w:ascii="SBL Hebrew" w:hAnsi="SBL Hebrew" w:cs="SBL Hebrew"/>
                <w:color w:val="993300"/>
                <w:sz w:val="32"/>
                <w:szCs w:val="32"/>
                <w:shd w:val="clear" w:color="auto" w:fill="FFFFFF"/>
                <w:rtl/>
              </w:rPr>
              <w:lastRenderedPageBreak/>
              <w:t>רָ֑ע לֹ֣א תִזְבָּחֶ֔נּוּ לַיהֹוָ֖ה אֱלֹהֶֽיךָ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בִּשְׁעָרֶ֖יךָ תֹּאכְלֶ֑נּוּ הַטָּמֵ֤א וְהַטָּהוֹר֙ יַחְדָּ֔ו כַּצְּבִ֖י וְכָאַיָּֽל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רַ֥ק אֶת־דָּמ֖וֹ לֹ֣א תֹאכֵ֑ל עַל־הָאָ֥רֶץ תִּשְׁפְּכֶ֖נּוּ כַּמָּֽיִם׃</w:t>
            </w:r>
            <w:r w:rsidR="00217FA3">
              <w:rPr>
                <w:rFonts w:ascii="SBL Hebrew" w:hAnsi="SBL Hebrew" w:cs="SBL Hebrew"/>
                <w:color w:val="993300"/>
                <w:sz w:val="32"/>
                <w:szCs w:val="32"/>
                <w:shd w:val="clear" w:color="auto" w:fill="FFFFFF"/>
              </w:rPr>
              <w:t> </w:t>
            </w:r>
            <w:r w:rsidR="007F3BD8" w:rsidRPr="0091642D">
              <w:rPr>
                <w:rFonts w:cs="SBL Hebrew"/>
                <w:noProof/>
                <w:color w:val="003300"/>
                <w:sz w:val="32"/>
                <w:szCs w:val="32"/>
                <w:rtl/>
              </w:rPr>
              <w:t>{פ}</w:t>
            </w:r>
          </w:p>
        </w:tc>
        <w:tc>
          <w:tcPr>
            <w:tcW w:w="8530" w:type="dxa"/>
          </w:tcPr>
          <w:p w14:paraId="50BF6A6D" w14:textId="506C1DB1" w:rsidR="004549CC" w:rsidRPr="00770EEB" w:rsidRDefault="004549CC" w:rsidP="00DE0543">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770EEB">
              <w:rPr>
                <w:rStyle w:val="FootnoteReference"/>
                <w:rFonts w:ascii="Book Antiqua" w:hAnsi="Book Antiqua" w:hint="default"/>
                <w:b w:val="0"/>
                <w:bCs w:val="0"/>
                <w:color w:val="008000"/>
                <w:sz w:val="26"/>
                <w:szCs w:val="38"/>
              </w:rPr>
              <w:lastRenderedPageBreak/>
              <w:footnoteReference w:id="457"/>
            </w:r>
            <w:r w:rsidRPr="00770EEB">
              <w:rPr>
                <w:rFonts w:ascii="Book Antiqua" w:hAnsi="Book Antiqua" w:hint="default"/>
                <w:b w:val="0"/>
                <w:bCs w:val="0"/>
                <w:color w:val="993300"/>
                <w:sz w:val="26"/>
                <w:szCs w:val="38"/>
              </w:rPr>
              <w:t xml:space="preserve"> “You must consecrate every firstborn male from </w:t>
            </w:r>
            <w:r w:rsidR="00217FA3">
              <w:rPr>
                <w:rFonts w:ascii="Book Antiqua" w:hAnsi="Book Antiqua" w:hint="default"/>
                <w:b w:val="0"/>
                <w:bCs w:val="0"/>
                <w:color w:val="993300"/>
                <w:sz w:val="26"/>
                <w:szCs w:val="38"/>
              </w:rPr>
              <w:t>born to your</w:t>
            </w:r>
            <w:r w:rsidRPr="00770EEB">
              <w:rPr>
                <w:rFonts w:ascii="Book Antiqua" w:hAnsi="Book Antiqua" w:hint="default"/>
                <w:b w:val="0"/>
                <w:bCs w:val="0"/>
                <w:color w:val="993300"/>
                <w:sz w:val="26"/>
                <w:szCs w:val="38"/>
              </w:rPr>
              <w:t xml:space="preserve"> herd and </w:t>
            </w:r>
            <w:r w:rsidR="00217FA3">
              <w:rPr>
                <w:rFonts w:ascii="Book Antiqua" w:hAnsi="Book Antiqua" w:hint="default"/>
                <w:b w:val="0"/>
                <w:bCs w:val="0"/>
                <w:color w:val="993300"/>
                <w:sz w:val="26"/>
                <w:szCs w:val="38"/>
              </w:rPr>
              <w:t xml:space="preserve">to your </w:t>
            </w:r>
            <w:r w:rsidRPr="00770EEB">
              <w:rPr>
                <w:rFonts w:ascii="Book Antiqua" w:hAnsi="Book Antiqua" w:hint="default"/>
                <w:b w:val="0"/>
                <w:bCs w:val="0"/>
                <w:color w:val="993300"/>
                <w:sz w:val="26"/>
                <w:szCs w:val="38"/>
              </w:rPr>
              <w:t xml:space="preserve">flock to Yahweh your God. You must not work the firstborn of your herd nor shear the firstborn of your flock. </w:t>
            </w:r>
            <w:r w:rsidRPr="00770EEB">
              <w:rPr>
                <w:rStyle w:val="FootnoteReference"/>
                <w:rFonts w:ascii="Book Antiqua" w:hAnsi="Book Antiqua" w:hint="default"/>
                <w:b w:val="0"/>
                <w:bCs w:val="0"/>
                <w:color w:val="008000"/>
                <w:sz w:val="26"/>
                <w:szCs w:val="38"/>
              </w:rPr>
              <w:footnoteReference w:id="458"/>
            </w:r>
            <w:r w:rsidRPr="00770EEB">
              <w:rPr>
                <w:rFonts w:ascii="Book Antiqua" w:hAnsi="Book Antiqua" w:hint="default"/>
                <w:b w:val="0"/>
                <w:bCs w:val="0"/>
                <w:color w:val="993300"/>
                <w:sz w:val="26"/>
                <w:szCs w:val="38"/>
              </w:rPr>
              <w:t xml:space="preserve"> You </w:t>
            </w:r>
            <w:r w:rsidR="003421F2">
              <w:rPr>
                <w:rFonts w:ascii="Book Antiqua" w:hAnsi="Book Antiqua" w:hint="default"/>
                <w:b w:val="0"/>
                <w:bCs w:val="0"/>
                <w:color w:val="993300"/>
                <w:sz w:val="26"/>
                <w:szCs w:val="38"/>
              </w:rPr>
              <w:t>must</w:t>
            </w:r>
            <w:r w:rsidRPr="00770EEB">
              <w:rPr>
                <w:rFonts w:ascii="Book Antiqua" w:hAnsi="Book Antiqua" w:hint="default"/>
                <w:b w:val="0"/>
                <w:bCs w:val="0"/>
                <w:color w:val="993300"/>
                <w:sz w:val="26"/>
                <w:szCs w:val="38"/>
              </w:rPr>
              <w:t xml:space="preserve"> eat it, you and your house</w:t>
            </w:r>
            <w:r w:rsidR="003421F2">
              <w:rPr>
                <w:rFonts w:ascii="Book Antiqua" w:hAnsi="Book Antiqua" w:hint="default"/>
                <w:b w:val="0"/>
                <w:bCs w:val="0"/>
                <w:color w:val="993300"/>
                <w:sz w:val="26"/>
                <w:szCs w:val="38"/>
              </w:rPr>
              <w:softHyphen/>
            </w:r>
            <w:r w:rsidRPr="00770EEB">
              <w:rPr>
                <w:rFonts w:ascii="Book Antiqua" w:hAnsi="Book Antiqua" w:hint="default"/>
                <w:b w:val="0"/>
                <w:bCs w:val="0"/>
                <w:color w:val="993300"/>
                <w:sz w:val="26"/>
                <w:szCs w:val="38"/>
              </w:rPr>
              <w:t xml:space="preserve">hold, each year, before Yahweh your God, in the place Yahweh chooses. </w:t>
            </w:r>
            <w:r w:rsidRPr="00770EEB">
              <w:rPr>
                <w:rStyle w:val="FootnoteReference"/>
                <w:rFonts w:ascii="Book Antiqua" w:hAnsi="Book Antiqua" w:hint="default"/>
                <w:b w:val="0"/>
                <w:bCs w:val="0"/>
                <w:color w:val="008000"/>
                <w:sz w:val="26"/>
                <w:szCs w:val="38"/>
              </w:rPr>
              <w:footnoteReference w:id="459"/>
            </w:r>
            <w:r w:rsidRPr="00770EEB">
              <w:rPr>
                <w:rFonts w:ascii="Book Antiqua" w:hAnsi="Book Antiqua" w:hint="default"/>
                <w:b w:val="0"/>
                <w:bCs w:val="0"/>
                <w:color w:val="993300"/>
                <w:sz w:val="26"/>
                <w:szCs w:val="38"/>
              </w:rPr>
              <w:t xml:space="preserve"> If it has a blemish, if it is lame or blind, or has any </w:t>
            </w:r>
            <w:r w:rsidRPr="00770EEB">
              <w:rPr>
                <w:rFonts w:ascii="Book Antiqua" w:hAnsi="Book Antiqua" w:hint="default"/>
                <w:b w:val="0"/>
                <w:bCs w:val="0"/>
                <w:color w:val="993300"/>
                <w:sz w:val="26"/>
                <w:szCs w:val="38"/>
              </w:rPr>
              <w:lastRenderedPageBreak/>
              <w:t xml:space="preserve">serious defect at all, you must not sacrifice it to Yahweh your God. </w:t>
            </w:r>
            <w:r w:rsidRPr="00770EEB">
              <w:rPr>
                <w:rStyle w:val="FootnoteReference"/>
                <w:rFonts w:ascii="Book Antiqua" w:hAnsi="Book Antiqua" w:hint="default"/>
                <w:b w:val="0"/>
                <w:bCs w:val="0"/>
                <w:color w:val="008000"/>
                <w:sz w:val="26"/>
                <w:szCs w:val="38"/>
              </w:rPr>
              <w:footnoteReference w:id="460"/>
            </w:r>
            <w:r w:rsidR="00217FA3">
              <w:rPr>
                <w:rFonts w:ascii="Book Antiqua" w:hAnsi="Book Antiqua" w:hint="default"/>
                <w:b w:val="0"/>
                <w:bCs w:val="0"/>
                <w:color w:val="993300"/>
                <w:sz w:val="26"/>
                <w:szCs w:val="38"/>
              </w:rPr>
              <w:t> </w:t>
            </w:r>
            <w:r w:rsidRPr="00770EEB">
              <w:rPr>
                <w:rFonts w:ascii="Book Antiqua" w:hAnsi="Book Antiqua" w:hint="default"/>
                <w:b w:val="0"/>
                <w:bCs w:val="0"/>
                <w:color w:val="993300"/>
                <w:sz w:val="26"/>
                <w:szCs w:val="38"/>
              </w:rPr>
              <w:t xml:space="preserve">You must eat it at home, unclean and clean together, as you would gazelle or deer; </w:t>
            </w:r>
            <w:r w:rsidRPr="00770EEB">
              <w:rPr>
                <w:rStyle w:val="FootnoteReference"/>
                <w:rFonts w:ascii="Book Antiqua" w:hAnsi="Book Antiqua" w:hint="default"/>
                <w:b w:val="0"/>
                <w:bCs w:val="0"/>
                <w:color w:val="008000"/>
                <w:sz w:val="26"/>
                <w:szCs w:val="38"/>
              </w:rPr>
              <w:footnoteReference w:id="461"/>
            </w:r>
            <w:r w:rsidRPr="00770EEB">
              <w:rPr>
                <w:rFonts w:ascii="Book Antiqua" w:hAnsi="Book Antiqua" w:hint="default"/>
                <w:b w:val="0"/>
                <w:bCs w:val="0"/>
                <w:color w:val="993300"/>
                <w:sz w:val="26"/>
                <w:szCs w:val="38"/>
              </w:rPr>
              <w:t> only you must not eat the blood but pour it out as water on the ground.</w:t>
            </w:r>
          </w:p>
        </w:tc>
      </w:tr>
    </w:tbl>
    <w:p w14:paraId="184C1B35"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0"/>
        <w:gridCol w:w="8402"/>
      </w:tblGrid>
      <w:tr w:rsidR="008769BA" w:rsidRPr="00870CCD" w14:paraId="755A4FD1" w14:textId="77777777" w:rsidTr="00223965">
        <w:trPr>
          <w:jc w:val="center"/>
        </w:trPr>
        <w:tc>
          <w:tcPr>
            <w:tcW w:w="5688" w:type="dxa"/>
          </w:tcPr>
          <w:p w14:paraId="3ABC6F89" w14:textId="77777777" w:rsidR="008769BA" w:rsidRPr="0031577C" w:rsidRDefault="008769BA"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טז</w:t>
            </w:r>
          </w:p>
        </w:tc>
        <w:tc>
          <w:tcPr>
            <w:tcW w:w="8530" w:type="dxa"/>
          </w:tcPr>
          <w:p w14:paraId="6A0FA5D8" w14:textId="6376F5F8" w:rsidR="008769BA" w:rsidRPr="0031577C" w:rsidRDefault="008769BA"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462"/>
              <w:t>16</w:t>
            </w:r>
          </w:p>
        </w:tc>
      </w:tr>
      <w:tr w:rsidR="004549CC" w:rsidRPr="00870CCD" w14:paraId="708BCA5D" w14:textId="77777777" w:rsidTr="008769BA">
        <w:tblPrEx>
          <w:jc w:val="left"/>
        </w:tblPrEx>
        <w:tc>
          <w:tcPr>
            <w:tcW w:w="5688" w:type="dxa"/>
          </w:tcPr>
          <w:p w14:paraId="24B50AE6" w14:textId="2DFE5C43" w:rsidR="004549CC" w:rsidRPr="008769BA" w:rsidRDefault="000E397A" w:rsidP="000E397A">
            <w:pPr>
              <w:pStyle w:val="Heading3"/>
              <w:keepNext w:val="0"/>
              <w:spacing w:line="400" w:lineRule="exact"/>
              <w:rPr>
                <w:rFonts w:eastAsia="Batang"/>
                <w:noProof/>
                <w:color w:val="993300"/>
                <w:sz w:val="34"/>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שָׁמוֹר֙ אֶת־חֹ֣דֶשׁ הָאָבִ֔יב וְעָשִׂ֣יתָ פֶּ֔סַח לַיהֹוָ֖ה אֱלֹהֶ֑יךָ כִּ֞י בְּחֹ֣דֶשׁ הָֽאָבִ֗יב הוֹצִ֨יאֲךָ֜ יְהֹוָ֧ה אֱלֹהֶ֛יךָ מִמִּצְרַ֖יִם לָֽיְלָה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וְזָבַ֥חְתָּ פֶּ֛סַח לַיהֹוָ֥ה אֱלֹהֶ֖יךָ צֹ֣אן וּבָקָ֑ר בַּמָּקוֹם֙ אֲשֶׁר־יִבְחַ֣ר יְהֹוָ֔ה לְשַׁכֵּ֥ן שְׁמ֖וֹ שָֽׁם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לֹא־תֹאכַ֤ל עָלָיו֙ חָמֵ֔ץ שִׁבְעַ֥ת יָמִ֛ים תֹּֽאכַל־עָלָ֥יו מַצּ֖וֹת לֶ֣חֶם עֹ֑נִי כִּ֣י בְחִפָּז֗וֹן יָצָ֙אתָ֙ מֵאֶ֣רֶץ מִצְרַ֔יִם לְמַ֣עַן תִּזְכֹּ֗ר אֶת־י֤וֹם צֵֽאתְךָ֙ מֵאֶ֣רֶץ מִצְרַ֔יִם כֹּ֖ל יְמֵ֥י חַיֶּֽיךָ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וְלֹֽא־יֵרָאֶ֨ה לְךָ֥ שְׂאֹ֛ר בְּכׇל־גְּבֻלְךָ֖ שִׁבְעַ֣ת יָמִ֑ים וְלֹא־יָלִ֣ין מִן־הַבָּשָׂ֗ר אֲשֶׁ֨ר תִּזְבַּ֥ח בָּעֶ֛רֶב בַּיּ֥וֹם הָרִאשׁ֖וֹן לַבֹּֽקֶר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תוּכַ֖ל לִזְבֹּ֣חַ אֶת־הַפָּ֑סַח בְּאַחַ֣ד שְׁעָרֶ֔יךָ אֲשֶׁר־יְהֹוָ֥ה אֱלֹהֶ֖יךָ נֹתֵ֥ן לָֽךְ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אִֽם־אֶל־הַמָּק֞וֹם אֲשֶׁר־יִבְחַ֨ר יְהֹוָ֤ה אֱלֹהֶ֙יךָ֙ לְשַׁכֵּ֣ן שְׁמ֔וֹ שָׁ֛ם תִּזְבַּ֥ח אֶת־הַפֶּ֖סַח בָּעָ֑רֶב כְּב֣וֹא הַשֶּׁ֔מֶשׁ מוֹעֵ֖ד צֵֽאתְךָ֥ מִמִּצְרָֽיִם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וּבִשַּׁלְתָּ֙ וְאָ֣כַלְתָּ֔ בַּמָּק֕וֹם אֲשֶׁ֥ר יִבְחַ֛ר יְהֹוָ֥ה אֱלֹהֶ֖יךָ בּ֑וֹ וּפָנִ֣יתָ בַבֹּ֔קֶר וְהָלַכְתָּ֖ </w:t>
            </w:r>
            <w:r w:rsidRPr="002F597F">
              <w:rPr>
                <w:rFonts w:ascii="SBL Hebrew" w:hAnsi="SBL Hebrew" w:cs="SBL Hebrew"/>
                <w:color w:val="993300"/>
                <w:shd w:val="clear" w:color="auto" w:fill="FFFFFF"/>
                <w:rtl/>
              </w:rPr>
              <w:lastRenderedPageBreak/>
              <w:t>לְאֹהָלֶֽיךָ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שֵׁ֥שֶׁת יָמִ֖ים תֹּאכַ֣ל מַצּ֑וֹת וּבַיּ֣וֹם הַשְּׁבִיעִ֗י עֲצֶ֙רֶת֙ לַיהֹוָ֣ה אֱלֹהֶ֔יךָ לֹ֥א תַעֲשֶׂ֖ה מְלָאכָֽה׃</w:t>
            </w:r>
            <w:r>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506FEAB4" w14:textId="33A819FE" w:rsidR="004549CC" w:rsidRPr="008769BA" w:rsidRDefault="004549CC" w:rsidP="000E397A">
            <w:pPr>
              <w:pStyle w:val="Heading2"/>
              <w:spacing w:before="0" w:beforeAutospacing="0" w:after="0" w:afterAutospacing="0" w:line="400" w:lineRule="exact"/>
              <w:jc w:val="both"/>
              <w:rPr>
                <w:rFonts w:ascii="Book Antiqua" w:hAnsi="Book Antiqua" w:hint="default"/>
                <w:b w:val="0"/>
                <w:bCs w:val="0"/>
                <w:color w:val="800000"/>
                <w:sz w:val="26"/>
                <w:szCs w:val="38"/>
              </w:rPr>
            </w:pPr>
            <w:r w:rsidRPr="008769BA">
              <w:rPr>
                <w:rStyle w:val="FootnoteReference"/>
                <w:rFonts w:ascii="Book Antiqua" w:hAnsi="Book Antiqua" w:hint="default"/>
                <w:b w:val="0"/>
                <w:bCs w:val="0"/>
                <w:color w:val="008000"/>
                <w:sz w:val="26"/>
                <w:szCs w:val="38"/>
              </w:rPr>
              <w:lastRenderedPageBreak/>
              <w:footnoteReference w:id="463"/>
            </w:r>
            <w:r w:rsidRPr="008769BA">
              <w:rPr>
                <w:rFonts w:ascii="Book Antiqua" w:hAnsi="Book Antiqua" w:hint="default"/>
                <w:b w:val="0"/>
                <w:bCs w:val="0"/>
                <w:color w:val="993300"/>
                <w:sz w:val="26"/>
                <w:szCs w:val="38"/>
              </w:rPr>
              <w:t xml:space="preserve"> “Observe the month of Abib and keep the Passover for Yahweh your God</w:t>
            </w:r>
            <w:r w:rsidR="000E397A">
              <w:rPr>
                <w:rFonts w:ascii="Book Antiqua" w:hAnsi="Book Antiqua" w:hint="default"/>
                <w:b w:val="0"/>
                <w:bCs w:val="0"/>
                <w:color w:val="993300"/>
                <w:sz w:val="26"/>
                <w:szCs w:val="38"/>
              </w:rPr>
              <w:t>;</w:t>
            </w:r>
            <w:r w:rsidRPr="008769BA">
              <w:rPr>
                <w:rFonts w:ascii="Book Antiqua" w:hAnsi="Book Antiqua" w:hint="default"/>
                <w:b w:val="0"/>
                <w:bCs w:val="0"/>
                <w:color w:val="993300"/>
                <w:sz w:val="26"/>
                <w:szCs w:val="38"/>
              </w:rPr>
              <w:t xml:space="preserve"> for</w:t>
            </w:r>
            <w:r w:rsidR="000E397A">
              <w:rPr>
                <w:rFonts w:ascii="Book Antiqua" w:hAnsi="Book Antiqua" w:hint="default"/>
                <w:b w:val="0"/>
                <w:bCs w:val="0"/>
                <w:color w:val="993300"/>
                <w:sz w:val="26"/>
                <w:szCs w:val="38"/>
              </w:rPr>
              <w:t>,</w:t>
            </w:r>
            <w:r w:rsidRPr="008769BA">
              <w:rPr>
                <w:rFonts w:ascii="Book Antiqua" w:hAnsi="Book Antiqua" w:hint="default"/>
                <w:b w:val="0"/>
                <w:bCs w:val="0"/>
                <w:color w:val="993300"/>
                <w:sz w:val="26"/>
                <w:szCs w:val="38"/>
              </w:rPr>
              <w:t xml:space="preserve"> in the month of Abib</w:t>
            </w:r>
            <w:r w:rsidR="000E397A">
              <w:rPr>
                <w:rFonts w:ascii="Book Antiqua" w:hAnsi="Book Antiqua" w:hint="default"/>
                <w:b w:val="0"/>
                <w:bCs w:val="0"/>
                <w:color w:val="993300"/>
                <w:sz w:val="26"/>
                <w:szCs w:val="38"/>
              </w:rPr>
              <w:t>,</w:t>
            </w:r>
            <w:r w:rsidRPr="008769BA">
              <w:rPr>
                <w:rFonts w:ascii="Book Antiqua" w:hAnsi="Book Antiqua" w:hint="default"/>
                <w:b w:val="0"/>
                <w:bCs w:val="0"/>
                <w:color w:val="993300"/>
                <w:sz w:val="26"/>
                <w:szCs w:val="38"/>
              </w:rPr>
              <w:t xml:space="preserve"> Yahweh your God brought you out of Egypt by night. </w:t>
            </w:r>
            <w:r w:rsidRPr="008769BA">
              <w:rPr>
                <w:rStyle w:val="FootnoteReference"/>
                <w:rFonts w:ascii="Book Antiqua" w:hAnsi="Book Antiqua" w:hint="default"/>
                <w:b w:val="0"/>
                <w:bCs w:val="0"/>
                <w:color w:val="008000"/>
                <w:sz w:val="26"/>
                <w:szCs w:val="38"/>
              </w:rPr>
              <w:footnoteReference w:id="464"/>
            </w:r>
            <w:r w:rsidRPr="008769BA">
              <w:rPr>
                <w:rFonts w:ascii="Book Antiqua" w:hAnsi="Book Antiqua" w:hint="default"/>
                <w:b w:val="0"/>
                <w:bCs w:val="0"/>
                <w:color w:val="993300"/>
                <w:sz w:val="26"/>
                <w:szCs w:val="38"/>
              </w:rPr>
              <w:t xml:space="preserve"> You must sacrifice a Passover </w:t>
            </w:r>
            <w:r w:rsidR="000E397A">
              <w:rPr>
                <w:rFonts w:ascii="Book Antiqua" w:hAnsi="Book Antiqua" w:hint="default"/>
                <w:b w:val="0"/>
                <w:bCs w:val="0"/>
                <w:color w:val="993300"/>
                <w:sz w:val="26"/>
                <w:szCs w:val="38"/>
              </w:rPr>
              <w:t>of the</w:t>
            </w:r>
            <w:r w:rsidRPr="008769BA">
              <w:rPr>
                <w:rFonts w:ascii="Book Antiqua" w:hAnsi="Book Antiqua" w:hint="default"/>
                <w:b w:val="0"/>
                <w:bCs w:val="0"/>
                <w:color w:val="993300"/>
                <w:sz w:val="26"/>
                <w:szCs w:val="38"/>
              </w:rPr>
              <w:t xml:space="preserve"> flock or herd for Yahweh your God in the place where Yahweh chooses to give his name a home. </w:t>
            </w:r>
            <w:r w:rsidRPr="008769BA">
              <w:rPr>
                <w:rStyle w:val="FootnoteReference"/>
                <w:rFonts w:ascii="Book Antiqua" w:hAnsi="Book Antiqua" w:hint="default"/>
                <w:b w:val="0"/>
                <w:bCs w:val="0"/>
                <w:color w:val="008000"/>
                <w:sz w:val="26"/>
                <w:szCs w:val="38"/>
              </w:rPr>
              <w:footnoteReference w:id="465"/>
            </w:r>
            <w:r w:rsidRPr="008769BA">
              <w:rPr>
                <w:rFonts w:ascii="Book Antiqua" w:hAnsi="Book Antiqua" w:hint="default"/>
                <w:b w:val="0"/>
                <w:bCs w:val="0"/>
                <w:color w:val="993300"/>
                <w:sz w:val="26"/>
                <w:szCs w:val="38"/>
              </w:rPr>
              <w:t> You must eat no leav</w:t>
            </w:r>
            <w:r w:rsidR="00A91514">
              <w:rPr>
                <w:rFonts w:ascii="Book Antiqua" w:hAnsi="Book Antiqua" w:hint="default"/>
                <w:b w:val="0"/>
                <w:bCs w:val="0"/>
                <w:color w:val="993300"/>
                <w:sz w:val="26"/>
                <w:szCs w:val="38"/>
              </w:rPr>
              <w:t>en</w:t>
            </w:r>
            <w:r w:rsidRPr="008769BA">
              <w:rPr>
                <w:rFonts w:ascii="Book Antiqua" w:hAnsi="Book Antiqua" w:hint="default"/>
                <w:b w:val="0"/>
                <w:bCs w:val="0"/>
                <w:color w:val="993300"/>
                <w:sz w:val="26"/>
                <w:szCs w:val="38"/>
              </w:rPr>
              <w:t xml:space="preserve"> with this; seven days you must eat it with unleavened bread – the bread of affliction – for</w:t>
            </w:r>
            <w:r w:rsidR="000E397A">
              <w:rPr>
                <w:rFonts w:ascii="Book Antiqua" w:hAnsi="Book Antiqua" w:hint="default"/>
                <w:b w:val="0"/>
                <w:bCs w:val="0"/>
                <w:color w:val="993300"/>
                <w:sz w:val="26"/>
                <w:szCs w:val="38"/>
              </w:rPr>
              <w:t>,</w:t>
            </w:r>
            <w:r w:rsidRPr="008769BA">
              <w:rPr>
                <w:rFonts w:ascii="Book Antiqua" w:hAnsi="Book Antiqua" w:hint="default"/>
                <w:b w:val="0"/>
                <w:bCs w:val="0"/>
                <w:color w:val="993300"/>
                <w:sz w:val="26"/>
                <w:szCs w:val="38"/>
              </w:rPr>
              <w:t xml:space="preserve"> in haste you came out of the land of Egypt; so</w:t>
            </w:r>
            <w:r w:rsidR="000E397A">
              <w:rPr>
                <w:rFonts w:ascii="Book Antiqua" w:hAnsi="Book Antiqua" w:hint="default"/>
                <w:b w:val="0"/>
                <w:bCs w:val="0"/>
                <w:color w:val="993300"/>
                <w:sz w:val="26"/>
                <w:szCs w:val="38"/>
              </w:rPr>
              <w:t>,</w:t>
            </w:r>
            <w:r w:rsidRPr="008769BA">
              <w:rPr>
                <w:rFonts w:ascii="Book Antiqua" w:hAnsi="Book Antiqua" w:hint="default"/>
                <w:b w:val="0"/>
                <w:bCs w:val="0"/>
                <w:color w:val="993300"/>
                <w:sz w:val="26"/>
                <w:szCs w:val="38"/>
              </w:rPr>
              <w:t xml:space="preserve"> you will remember, all the days of your life, the day you came out of the land of Egypt. </w:t>
            </w:r>
            <w:r w:rsidRPr="008769BA">
              <w:rPr>
                <w:rStyle w:val="FootnoteReference"/>
                <w:rFonts w:ascii="Book Antiqua" w:hAnsi="Book Antiqua" w:hint="default"/>
                <w:b w:val="0"/>
                <w:bCs w:val="0"/>
                <w:color w:val="008000"/>
                <w:sz w:val="26"/>
                <w:szCs w:val="38"/>
              </w:rPr>
              <w:footnoteReference w:id="466"/>
            </w:r>
            <w:r w:rsidRPr="008769BA">
              <w:rPr>
                <w:rFonts w:ascii="Book Antiqua" w:hAnsi="Book Antiqua" w:hint="default"/>
                <w:b w:val="0"/>
                <w:bCs w:val="0"/>
                <w:color w:val="993300"/>
                <w:sz w:val="26"/>
                <w:szCs w:val="38"/>
              </w:rPr>
              <w:t xml:space="preserve"> </w:t>
            </w:r>
            <w:r w:rsidR="001332DF">
              <w:rPr>
                <w:rFonts w:ascii="Book Antiqua" w:hAnsi="Book Antiqua" w:hint="default"/>
                <w:b w:val="0"/>
                <w:bCs w:val="0"/>
                <w:color w:val="993300"/>
                <w:sz w:val="26"/>
                <w:szCs w:val="38"/>
              </w:rPr>
              <w:t>N</w:t>
            </w:r>
            <w:r w:rsidRPr="008769BA">
              <w:rPr>
                <w:rFonts w:ascii="Book Antiqua" w:hAnsi="Book Antiqua" w:hint="default"/>
                <w:b w:val="0"/>
                <w:bCs w:val="0"/>
                <w:color w:val="993300"/>
                <w:sz w:val="26"/>
                <w:szCs w:val="38"/>
              </w:rPr>
              <w:t>o leaven must be found in any house throughout your territory</w:t>
            </w:r>
            <w:r w:rsidR="001332DF">
              <w:rPr>
                <w:rFonts w:ascii="Book Antiqua" w:hAnsi="Book Antiqua" w:hint="default"/>
                <w:b w:val="0"/>
                <w:bCs w:val="0"/>
                <w:color w:val="993300"/>
                <w:sz w:val="26"/>
                <w:szCs w:val="38"/>
              </w:rPr>
              <w:t xml:space="preserve"> for seven days</w:t>
            </w:r>
            <w:r w:rsidRPr="008769BA">
              <w:rPr>
                <w:rFonts w:ascii="Book Antiqua" w:hAnsi="Book Antiqua" w:hint="default"/>
                <w:b w:val="0"/>
                <w:bCs w:val="0"/>
                <w:color w:val="993300"/>
                <w:sz w:val="26"/>
                <w:szCs w:val="38"/>
              </w:rPr>
              <w:t xml:space="preserve">, nor shall any of the meat that you sacrifice in the evening of the first day remain until morning. </w:t>
            </w:r>
            <w:r w:rsidRPr="008769BA">
              <w:rPr>
                <w:rStyle w:val="FootnoteReference"/>
                <w:rFonts w:ascii="Book Antiqua" w:hAnsi="Book Antiqua" w:hint="default"/>
                <w:b w:val="0"/>
                <w:bCs w:val="0"/>
                <w:color w:val="008000"/>
                <w:sz w:val="26"/>
                <w:szCs w:val="38"/>
              </w:rPr>
              <w:footnoteReference w:id="467"/>
            </w:r>
            <w:r w:rsidRPr="008769BA">
              <w:rPr>
                <w:rFonts w:ascii="Book Antiqua" w:hAnsi="Book Antiqua" w:hint="default"/>
                <w:b w:val="0"/>
                <w:bCs w:val="0"/>
                <w:color w:val="993300"/>
                <w:sz w:val="26"/>
                <w:szCs w:val="38"/>
              </w:rPr>
              <w:t xml:space="preserve"> You may not sacrifice the Passover in any of the towns that Yahweh your God gives you; </w:t>
            </w:r>
            <w:r w:rsidRPr="008769BA">
              <w:rPr>
                <w:rStyle w:val="FootnoteReference"/>
                <w:rFonts w:ascii="Book Antiqua" w:hAnsi="Book Antiqua" w:hint="default"/>
                <w:b w:val="0"/>
                <w:bCs w:val="0"/>
                <w:color w:val="008000"/>
                <w:sz w:val="26"/>
                <w:szCs w:val="38"/>
              </w:rPr>
              <w:footnoteReference w:id="468"/>
            </w:r>
            <w:r w:rsidRPr="008769BA">
              <w:rPr>
                <w:rFonts w:ascii="Book Antiqua" w:hAnsi="Book Antiqua" w:hint="default"/>
                <w:b w:val="0"/>
                <w:bCs w:val="0"/>
                <w:color w:val="993300"/>
                <w:sz w:val="26"/>
                <w:szCs w:val="38"/>
              </w:rPr>
              <w:t xml:space="preserve"> but only in the place where Yahweh your God c</w:t>
            </w:r>
            <w:r w:rsidR="0033059C">
              <w:rPr>
                <w:rFonts w:ascii="Book Antiqua" w:hAnsi="Book Antiqua" w:hint="default"/>
                <w:b w:val="0"/>
                <w:bCs w:val="0"/>
                <w:color w:val="993300"/>
                <w:sz w:val="26"/>
                <w:szCs w:val="38"/>
              </w:rPr>
              <w:t xml:space="preserve">hooses to give his name a home </w:t>
            </w:r>
            <w:r w:rsidRPr="008769BA">
              <w:rPr>
                <w:rFonts w:ascii="Book Antiqua" w:hAnsi="Book Antiqua" w:hint="default"/>
                <w:b w:val="0"/>
                <w:bCs w:val="0"/>
                <w:color w:val="993300"/>
                <w:sz w:val="26"/>
                <w:szCs w:val="38"/>
              </w:rPr>
              <w:t xml:space="preserve">must </w:t>
            </w:r>
            <w:r w:rsidR="0033059C">
              <w:rPr>
                <w:rFonts w:ascii="Book Antiqua" w:hAnsi="Book Antiqua" w:hint="default"/>
                <w:b w:val="0"/>
                <w:bCs w:val="0"/>
                <w:color w:val="993300"/>
                <w:sz w:val="26"/>
                <w:szCs w:val="38"/>
              </w:rPr>
              <w:t xml:space="preserve">you </w:t>
            </w:r>
            <w:r w:rsidRPr="008769BA">
              <w:rPr>
                <w:rFonts w:ascii="Book Antiqua" w:hAnsi="Book Antiqua" w:hint="default"/>
                <w:b w:val="0"/>
                <w:bCs w:val="0"/>
                <w:color w:val="993300"/>
                <w:sz w:val="26"/>
                <w:szCs w:val="38"/>
              </w:rPr>
              <w:t xml:space="preserve">sacrifice the Passover, in the evening at sunset, at the hour at which you came out of </w:t>
            </w:r>
            <w:smartTag w:uri="urn:schemas-microsoft-com:office:smarttags" w:element="country-region">
              <w:smartTag w:uri="urn:schemas-microsoft-com:office:smarttags" w:element="place">
                <w:r w:rsidRPr="008769BA">
                  <w:rPr>
                    <w:rFonts w:ascii="Book Antiqua" w:hAnsi="Book Antiqua" w:hint="default"/>
                    <w:b w:val="0"/>
                    <w:bCs w:val="0"/>
                    <w:color w:val="993300"/>
                    <w:sz w:val="26"/>
                    <w:szCs w:val="38"/>
                  </w:rPr>
                  <w:t>Egypt</w:t>
                </w:r>
              </w:smartTag>
            </w:smartTag>
            <w:r w:rsidRPr="008769BA">
              <w:rPr>
                <w:rFonts w:ascii="Book Antiqua" w:hAnsi="Book Antiqua" w:hint="default"/>
                <w:b w:val="0"/>
                <w:bCs w:val="0"/>
                <w:color w:val="993300"/>
                <w:sz w:val="26"/>
                <w:szCs w:val="38"/>
              </w:rPr>
              <w:t xml:space="preserve">. </w:t>
            </w:r>
            <w:r w:rsidRPr="008769BA">
              <w:rPr>
                <w:rStyle w:val="FootnoteReference"/>
                <w:rFonts w:ascii="Book Antiqua" w:hAnsi="Book Antiqua" w:hint="default"/>
                <w:b w:val="0"/>
                <w:bCs w:val="0"/>
                <w:color w:val="008000"/>
                <w:sz w:val="26"/>
                <w:szCs w:val="38"/>
              </w:rPr>
              <w:footnoteReference w:id="469"/>
            </w:r>
            <w:r w:rsidRPr="008769BA">
              <w:rPr>
                <w:rFonts w:ascii="Book Antiqua" w:hAnsi="Book Antiqua" w:hint="default"/>
                <w:b w:val="0"/>
                <w:bCs w:val="0"/>
                <w:color w:val="993300"/>
                <w:sz w:val="26"/>
                <w:szCs w:val="38"/>
              </w:rPr>
              <w:t> You must cook it and eat it in th</w:t>
            </w:r>
            <w:r w:rsidR="0033059C">
              <w:rPr>
                <w:rFonts w:ascii="Book Antiqua" w:hAnsi="Book Antiqua" w:hint="default"/>
                <w:b w:val="0"/>
                <w:bCs w:val="0"/>
                <w:color w:val="993300"/>
                <w:sz w:val="26"/>
                <w:szCs w:val="38"/>
              </w:rPr>
              <w:t>e place Yahweh your God chooses</w:t>
            </w:r>
            <w:r w:rsidRPr="008769BA">
              <w:rPr>
                <w:rFonts w:ascii="Book Antiqua" w:hAnsi="Book Antiqua" w:hint="default"/>
                <w:b w:val="0"/>
                <w:bCs w:val="0"/>
                <w:color w:val="993300"/>
                <w:sz w:val="26"/>
                <w:szCs w:val="38"/>
              </w:rPr>
              <w:t xml:space="preserve"> and</w:t>
            </w:r>
            <w:r w:rsidR="0033059C">
              <w:rPr>
                <w:rFonts w:ascii="Book Antiqua" w:hAnsi="Book Antiqua" w:hint="default"/>
                <w:b w:val="0"/>
                <w:bCs w:val="0"/>
                <w:color w:val="993300"/>
                <w:sz w:val="26"/>
                <w:szCs w:val="38"/>
              </w:rPr>
              <w:t>,</w:t>
            </w:r>
            <w:r w:rsidRPr="008769BA">
              <w:rPr>
                <w:rFonts w:ascii="Book Antiqua" w:hAnsi="Book Antiqua" w:hint="default"/>
                <w:b w:val="0"/>
                <w:bCs w:val="0"/>
                <w:color w:val="993300"/>
                <w:sz w:val="26"/>
                <w:szCs w:val="38"/>
              </w:rPr>
              <w:t xml:space="preserve"> </w:t>
            </w:r>
            <w:r w:rsidRPr="008769BA">
              <w:rPr>
                <w:rFonts w:ascii="Book Antiqua" w:hAnsi="Book Antiqua" w:hint="default"/>
                <w:b w:val="0"/>
                <w:bCs w:val="0"/>
                <w:color w:val="993300"/>
                <w:sz w:val="26"/>
                <w:szCs w:val="38"/>
              </w:rPr>
              <w:lastRenderedPageBreak/>
              <w:t xml:space="preserve">in the morning, you </w:t>
            </w:r>
            <w:r w:rsidR="004309E8">
              <w:rPr>
                <w:rFonts w:ascii="Book Antiqua" w:hAnsi="Book Antiqua" w:hint="default"/>
                <w:b w:val="0"/>
                <w:bCs w:val="0"/>
                <w:color w:val="993300"/>
                <w:sz w:val="26"/>
                <w:szCs w:val="38"/>
              </w:rPr>
              <w:t>may</w:t>
            </w:r>
            <w:r w:rsidR="008769BA">
              <w:rPr>
                <w:rFonts w:ascii="Book Antiqua" w:hAnsi="Book Antiqua" w:hint="default"/>
                <w:b w:val="0"/>
                <w:bCs w:val="0"/>
                <w:color w:val="993300"/>
                <w:sz w:val="26"/>
                <w:szCs w:val="38"/>
              </w:rPr>
              <w:t xml:space="preserve"> return to your tents.</w:t>
            </w:r>
            <w:r w:rsidRPr="008769BA">
              <w:rPr>
                <w:rFonts w:ascii="Book Antiqua" w:hAnsi="Book Antiqua" w:hint="default"/>
                <w:b w:val="0"/>
                <w:bCs w:val="0"/>
                <w:color w:val="993300"/>
                <w:sz w:val="26"/>
                <w:szCs w:val="38"/>
              </w:rPr>
              <w:t xml:space="preserve"> </w:t>
            </w:r>
            <w:r w:rsidRPr="008769BA">
              <w:rPr>
                <w:rStyle w:val="FootnoteReference"/>
                <w:rFonts w:ascii="Book Antiqua" w:hAnsi="Book Antiqua" w:hint="default"/>
                <w:b w:val="0"/>
                <w:bCs w:val="0"/>
                <w:color w:val="008000"/>
                <w:sz w:val="26"/>
                <w:szCs w:val="38"/>
              </w:rPr>
              <w:footnoteReference w:id="470"/>
            </w:r>
            <w:r w:rsidRPr="008769BA">
              <w:rPr>
                <w:rFonts w:ascii="Book Antiqua" w:hAnsi="Book Antiqua" w:hint="default"/>
                <w:b w:val="0"/>
                <w:bCs w:val="0"/>
                <w:color w:val="993300"/>
                <w:sz w:val="26"/>
                <w:szCs w:val="38"/>
              </w:rPr>
              <w:t> For six days, you shall eat unleavened bread; on the seventh day, there shall be an assembly for Yahweh your God; and you must do no work.</w:t>
            </w:r>
          </w:p>
        </w:tc>
      </w:tr>
      <w:tr w:rsidR="004549CC" w:rsidRPr="00870CCD" w14:paraId="6CE8F038" w14:textId="77777777" w:rsidTr="008769BA">
        <w:tblPrEx>
          <w:jc w:val="left"/>
        </w:tblPrEx>
        <w:tc>
          <w:tcPr>
            <w:tcW w:w="5688" w:type="dxa"/>
          </w:tcPr>
          <w:p w14:paraId="3DDF3CDC" w14:textId="04B5C4D4" w:rsidR="004549CC" w:rsidRPr="008769BA" w:rsidRDefault="000E397A" w:rsidP="000E397A">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שִׁבְעָ֥ה שָׁבֻעֹ֖ת תִּסְפׇּר־לָ֑ךְ מֵהָחֵ֤ל חֶרְמֵשׁ֙ בַּקָּמָ֔ה תָּחֵ֣ל לִסְפֹּ֔ר שִׁבְעָ֖ה שָׁבֻעֽוֹת</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וְעָשִׂ֜יתָ חַ֤ג שָׁבֻעוֹת֙ לַיהֹוָ֣ה אֱלֹהֶ֔יךָ מִסַּ֛ת נִדְבַ֥ת יָדְךָ֖ אֲשֶׁ֣ר תִּתֵּ֑ן כַּאֲשֶׁ֥ר יְבָרֶכְךָ֖ יְהֹוָ֥ה אֱלֹהֶֽיךָ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וְשָׂמַחְתָּ֞ לִפְנֵ֣י</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יְהֹוָ֣ה אֱלֹהֶ֗יךָ אַתָּ֨ה וּבִנְךָ֣ וּבִתֶּ֘ךָ֮ וְעַבְדְּךָ֣ וַאֲמָתֶ֒ךָ֒ וְהַלֵּוִי֙ אֲשֶׁ֣ר בִּשְׁעָרֶ֔יךָ וְהַגֵּ֛ר וְהַיָּת֥וֹם וְהָאַלְמָנָ֖ה אֲשֶׁ֣ר בְּקִרְבֶּ֑ךָ בַּמָּק֗וֹם אֲשֶׁ֤ר יִבְחַר֙ יְהֹוָ֣ה אֱלֹהֶ֔יךָ לְשַׁכֵּ֥ן שְׁמ֖וֹ שָֽׁם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וְזָ֣כַרְתָּ֔ כִּי־עֶ֥בֶד הָיִ֖יתָ בְּמִצְרָ֑יִם וְשָׁמַרְתָּ֣ וְעָשִׂ֔יתָ אֶת־הַֽחֻקִּ֖ים הָאֵֽלֶּה׃</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382E8D21" w14:textId="77777777" w:rsidR="004549CC" w:rsidRPr="008769BA" w:rsidRDefault="004549CC" w:rsidP="000E397A">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8769BA">
              <w:rPr>
                <w:rStyle w:val="FootnoteReference"/>
                <w:rFonts w:ascii="Book Antiqua" w:hAnsi="Book Antiqua" w:hint="default"/>
                <w:b w:val="0"/>
                <w:bCs w:val="0"/>
                <w:color w:val="008000"/>
                <w:sz w:val="26"/>
                <w:szCs w:val="38"/>
              </w:rPr>
              <w:footnoteReference w:id="471"/>
            </w:r>
            <w:r w:rsidRPr="008769BA">
              <w:rPr>
                <w:rFonts w:ascii="Book Antiqua" w:hAnsi="Book Antiqua" w:hint="default"/>
                <w:b w:val="0"/>
                <w:bCs w:val="0"/>
                <w:color w:val="993300"/>
                <w:sz w:val="26"/>
                <w:szCs w:val="38"/>
              </w:rPr>
              <w:t xml:space="preserve"> “You are to count seven weeks, counting </w:t>
            </w:r>
            <w:r w:rsidR="0020673E">
              <w:rPr>
                <w:rFonts w:ascii="Book Antiqua" w:hAnsi="Book Antiqua" w:hint="default"/>
                <w:b w:val="0"/>
                <w:bCs w:val="0"/>
                <w:color w:val="993300"/>
                <w:sz w:val="26"/>
                <w:szCs w:val="38"/>
              </w:rPr>
              <w:t>them</w:t>
            </w:r>
            <w:r w:rsidRPr="008769BA">
              <w:rPr>
                <w:rFonts w:ascii="Book Antiqua" w:hAnsi="Book Antiqua" w:hint="default"/>
                <w:b w:val="0"/>
                <w:bCs w:val="0"/>
                <w:color w:val="993300"/>
                <w:sz w:val="26"/>
                <w:szCs w:val="38"/>
              </w:rPr>
              <w:t xml:space="preserve"> from the time you begin to put your sickle into the standing corn. </w:t>
            </w:r>
            <w:r w:rsidRPr="008769BA">
              <w:rPr>
                <w:rStyle w:val="FootnoteReference"/>
                <w:rFonts w:ascii="Book Antiqua" w:hAnsi="Book Antiqua" w:hint="default"/>
                <w:b w:val="0"/>
                <w:bCs w:val="0"/>
                <w:color w:val="008000"/>
                <w:sz w:val="26"/>
                <w:szCs w:val="38"/>
              </w:rPr>
              <w:footnoteReference w:id="472"/>
            </w:r>
            <w:r w:rsidRPr="008769BA">
              <w:rPr>
                <w:rFonts w:ascii="Book Antiqua" w:hAnsi="Book Antiqua" w:hint="default"/>
                <w:b w:val="0"/>
                <w:bCs w:val="0"/>
                <w:color w:val="993300"/>
                <w:sz w:val="26"/>
                <w:szCs w:val="38"/>
              </w:rPr>
              <w:t xml:space="preserve"> You must then celebrate the feast of Weeks for Yahweh your God with the gift of a voluntary offering in proportion to the way that Yahweh your God has blessed you. </w:t>
            </w:r>
            <w:r w:rsidRPr="008769BA">
              <w:rPr>
                <w:rStyle w:val="FootnoteReference"/>
                <w:rFonts w:ascii="Book Antiqua" w:hAnsi="Book Antiqua" w:hint="default"/>
                <w:b w:val="0"/>
                <w:bCs w:val="0"/>
                <w:color w:val="008000"/>
                <w:sz w:val="26"/>
                <w:szCs w:val="38"/>
              </w:rPr>
              <w:footnoteReference w:id="473"/>
            </w:r>
            <w:r w:rsidRPr="008769BA">
              <w:rPr>
                <w:rFonts w:ascii="Book Antiqua" w:hAnsi="Book Antiqua" w:hint="default"/>
                <w:b w:val="0"/>
                <w:bCs w:val="0"/>
                <w:color w:val="993300"/>
                <w:sz w:val="26"/>
                <w:szCs w:val="38"/>
              </w:rPr>
              <w:t xml:space="preserve"> You must rejoice </w:t>
            </w:r>
            <w:r w:rsidR="00C61387">
              <w:rPr>
                <w:rFonts w:ascii="Book Antiqua" w:hAnsi="Book Antiqua" w:hint="default"/>
                <w:b w:val="0"/>
                <w:bCs w:val="0"/>
                <w:color w:val="993300"/>
                <w:sz w:val="26"/>
                <w:szCs w:val="38"/>
              </w:rPr>
              <w:t>before Yahweh your God</w:t>
            </w:r>
            <w:r w:rsidRPr="008769BA">
              <w:rPr>
                <w:rFonts w:ascii="Book Antiqua" w:hAnsi="Book Antiqua" w:hint="default"/>
                <w:b w:val="0"/>
                <w:bCs w:val="0"/>
                <w:color w:val="993300"/>
                <w:sz w:val="26"/>
                <w:szCs w:val="38"/>
              </w:rPr>
              <w:t>, you</w:t>
            </w:r>
            <w:r w:rsidR="00C61387">
              <w:rPr>
                <w:rFonts w:ascii="Book Antiqua" w:hAnsi="Book Antiqua" w:hint="default"/>
                <w:b w:val="0"/>
                <w:bCs w:val="0"/>
                <w:color w:val="993300"/>
                <w:sz w:val="26"/>
                <w:szCs w:val="38"/>
              </w:rPr>
              <w:t>,</w:t>
            </w:r>
            <w:r w:rsidRPr="008769BA">
              <w:rPr>
                <w:rFonts w:ascii="Book Antiqua" w:hAnsi="Book Antiqua" w:hint="default"/>
                <w:b w:val="0"/>
                <w:bCs w:val="0"/>
                <w:color w:val="993300"/>
                <w:sz w:val="26"/>
                <w:szCs w:val="38"/>
              </w:rPr>
              <w:t xml:space="preserve"> your son and daughter, your serving men and women, the Levite who lives in your towns, the stranger</w:t>
            </w:r>
            <w:r w:rsidR="00C61387">
              <w:rPr>
                <w:rFonts w:ascii="Book Antiqua" w:hAnsi="Book Antiqua" w:hint="default"/>
                <w:b w:val="0"/>
                <w:bCs w:val="0"/>
                <w:color w:val="993300"/>
                <w:sz w:val="26"/>
                <w:szCs w:val="38"/>
              </w:rPr>
              <w:t xml:space="preserve">s, </w:t>
            </w:r>
            <w:r w:rsidRPr="008769BA">
              <w:rPr>
                <w:rFonts w:ascii="Book Antiqua" w:hAnsi="Book Antiqua" w:hint="default"/>
                <w:b w:val="0"/>
                <w:bCs w:val="0"/>
                <w:color w:val="993300"/>
                <w:sz w:val="26"/>
                <w:szCs w:val="38"/>
              </w:rPr>
              <w:t>orphan</w:t>
            </w:r>
            <w:r w:rsidR="00C61387">
              <w:rPr>
                <w:rFonts w:ascii="Book Antiqua" w:hAnsi="Book Antiqua" w:hint="default"/>
                <w:b w:val="0"/>
                <w:bCs w:val="0"/>
                <w:color w:val="993300"/>
                <w:sz w:val="26"/>
                <w:szCs w:val="38"/>
              </w:rPr>
              <w:t>s</w:t>
            </w:r>
            <w:r w:rsidRPr="008769BA">
              <w:rPr>
                <w:rFonts w:ascii="Book Antiqua" w:hAnsi="Book Antiqua" w:hint="default"/>
                <w:b w:val="0"/>
                <w:bCs w:val="0"/>
                <w:color w:val="993300"/>
                <w:sz w:val="26"/>
                <w:szCs w:val="38"/>
              </w:rPr>
              <w:t xml:space="preserve"> an</w:t>
            </w:r>
            <w:r w:rsidR="00C61387">
              <w:rPr>
                <w:rFonts w:ascii="Book Antiqua" w:hAnsi="Book Antiqua" w:hint="default"/>
                <w:b w:val="0"/>
                <w:bCs w:val="0"/>
                <w:color w:val="993300"/>
                <w:sz w:val="26"/>
                <w:szCs w:val="38"/>
              </w:rPr>
              <w:t xml:space="preserve">d widows among you, </w:t>
            </w:r>
            <w:r w:rsidR="00C61387" w:rsidRPr="008769BA">
              <w:rPr>
                <w:rFonts w:ascii="Book Antiqua" w:hAnsi="Book Antiqua" w:hint="default"/>
                <w:b w:val="0"/>
                <w:bCs w:val="0"/>
                <w:color w:val="993300"/>
                <w:sz w:val="26"/>
                <w:szCs w:val="38"/>
              </w:rPr>
              <w:t>in the place where Yahweh your God chooses to give his name a home</w:t>
            </w:r>
            <w:r w:rsidRPr="008769BA">
              <w:rPr>
                <w:rFonts w:ascii="Book Antiqua" w:hAnsi="Book Antiqua" w:hint="default"/>
                <w:b w:val="0"/>
                <w:bCs w:val="0"/>
                <w:color w:val="993300"/>
                <w:sz w:val="26"/>
                <w:szCs w:val="38"/>
              </w:rPr>
              <w:t xml:space="preserve"> </w:t>
            </w:r>
            <w:r w:rsidRPr="008769BA">
              <w:rPr>
                <w:rStyle w:val="FootnoteReference"/>
                <w:rFonts w:ascii="Book Antiqua" w:hAnsi="Book Antiqua" w:hint="default"/>
                <w:b w:val="0"/>
                <w:bCs w:val="0"/>
                <w:color w:val="008000"/>
                <w:sz w:val="26"/>
                <w:szCs w:val="38"/>
              </w:rPr>
              <w:footnoteReference w:id="474"/>
            </w:r>
            <w:r w:rsidR="00C61387">
              <w:rPr>
                <w:rFonts w:ascii="Book Antiqua" w:hAnsi="Book Antiqua" w:hint="default"/>
                <w:b w:val="0"/>
                <w:bCs w:val="0"/>
                <w:color w:val="993300"/>
                <w:sz w:val="26"/>
                <w:szCs w:val="38"/>
              </w:rPr>
              <w:t xml:space="preserve"> Remember that you were a </w:t>
            </w:r>
            <w:r w:rsidRPr="008769BA">
              <w:rPr>
                <w:rFonts w:ascii="Book Antiqua" w:hAnsi="Book Antiqua" w:hint="default"/>
                <w:b w:val="0"/>
                <w:bCs w:val="0"/>
                <w:color w:val="993300"/>
                <w:sz w:val="26"/>
                <w:szCs w:val="38"/>
              </w:rPr>
              <w:t>slave</w:t>
            </w:r>
            <w:r w:rsidR="00C61387">
              <w:rPr>
                <w:rFonts w:ascii="Book Antiqua" w:hAnsi="Book Antiqua" w:hint="default"/>
                <w:b w:val="0"/>
                <w:bCs w:val="0"/>
                <w:color w:val="993300"/>
                <w:sz w:val="26"/>
                <w:szCs w:val="38"/>
              </w:rPr>
              <w:t xml:space="preserve"> in Egypt</w:t>
            </w:r>
            <w:r w:rsidRPr="008769BA">
              <w:rPr>
                <w:rFonts w:ascii="Book Antiqua" w:hAnsi="Book Antiqua" w:hint="default"/>
                <w:b w:val="0"/>
                <w:bCs w:val="0"/>
                <w:color w:val="993300"/>
                <w:sz w:val="26"/>
                <w:szCs w:val="38"/>
              </w:rPr>
              <w:t xml:space="preserve"> and carefully observe these laws.</w:t>
            </w:r>
          </w:p>
        </w:tc>
      </w:tr>
      <w:tr w:rsidR="004549CC" w:rsidRPr="00870CCD" w14:paraId="6244ABD9" w14:textId="77777777" w:rsidTr="008769BA">
        <w:tblPrEx>
          <w:jc w:val="left"/>
        </w:tblPrEx>
        <w:tc>
          <w:tcPr>
            <w:tcW w:w="5688" w:type="dxa"/>
          </w:tcPr>
          <w:p w14:paraId="3F548E41" w14:textId="3376DB79" w:rsidR="004549CC" w:rsidRPr="008769BA" w:rsidRDefault="000E397A" w:rsidP="000E397A">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חַ֧ג הַסֻּכֹּ֛ת תַּעֲשֶׂ֥ה לְךָ֖ שִׁבְעַ֣ת יָמִ֑ים בְּאׇ֨סְפְּךָ֔ מִֽגׇּרְנְךָ֖ וּמִיִּקְבֶֽךָ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וְשָׂמַחְתָּ֖ בְּחַגֶּ֑ךָ אַתָּ֨ה וּבִנְךָ֤ וּבִתֶּ֙ךָ֙ וְעַבְדְּךָ֣ וַאֲמָתֶ֔ךָ וְהַלֵּוִ֗י וְהַגֵּ֛ר וְהַיָּת֥וֹם וְהָאַלְמָנָ֖ה אֲשֶׁ֥ר בִּשְׁעָרֶֽיךָ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שִׁבְעַ֣ת יָמִ֗ים תָּחֹג֙ </w:t>
            </w:r>
            <w:r w:rsidRPr="002F597F">
              <w:rPr>
                <w:rFonts w:ascii="SBL Hebrew" w:hAnsi="SBL Hebrew" w:cs="SBL Hebrew"/>
                <w:color w:val="993300"/>
                <w:shd w:val="clear" w:color="auto" w:fill="FFFFFF"/>
                <w:rtl/>
              </w:rPr>
              <w:lastRenderedPageBreak/>
              <w:t>לַיהֹוָ֣ה אֱלֹהֶ֔יךָ בַּמָּק֖וֹם אֲשֶׁר־יִבְחַ֣ר יְהֹוָ֑ה כִּ֣י יְבָרֶכְךָ֞ יְהֹוָ֣ה אֱלֹהֶ֗יךָ בְּכֹ֤ל תְּבוּאָֽתְךָ֙ וּבְכֹל֙ מַעֲשֵׂ֣ה יָדֶ֔יךָ וְהָיִ֖יתָ אַ֥ךְ שָׂמֵֽחַ</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שָׁל֣וֹשׁ פְּעָמִ֣ים</w:t>
            </w:r>
            <w:r w:rsidR="00861986">
              <w:rPr>
                <w:rFonts w:ascii="SBL Hebrew" w:hAnsi="SBL Hebrew" w:cs="SBL Hebrew"/>
                <w:color w:val="808080"/>
                <w:shd w:val="clear" w:color="auto" w:fill="FFFFFF"/>
                <w:rtl/>
                <w:lang w:bidi="he-IL"/>
              </w:rPr>
              <w:t xml:space="preserve">׀ </w:t>
            </w:r>
            <w:r w:rsidRPr="002F597F">
              <w:rPr>
                <w:rFonts w:ascii="SBL Hebrew" w:hAnsi="SBL Hebrew" w:cs="SBL Hebrew"/>
                <w:color w:val="993300"/>
                <w:shd w:val="clear" w:color="auto" w:fill="FFFFFF"/>
              </w:rPr>
              <w:t> </w:t>
            </w:r>
            <w:r w:rsidRPr="002F597F">
              <w:rPr>
                <w:rFonts w:ascii="SBL Hebrew" w:hAnsi="SBL Hebrew" w:cs="SBL Hebrew"/>
                <w:color w:val="993300"/>
                <w:shd w:val="clear" w:color="auto" w:fill="FFFFFF"/>
                <w:rtl/>
              </w:rPr>
              <w:t>בַּשָּׁנָ֡ה יֵרָאֶ֨ה כׇל־זְכוּרְךָ֜ אֶת־פְּנֵ֣י</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יְהֹוָ֣ה אֱלֹהֶ֗יךָ בַּמָּקוֹם֙ אֲשֶׁ֣ר יִבְחָ֔ר בְּחַ֧ג הַמַּצּ֛וֹת וּבְחַ֥ג הַשָּׁבֻע֖וֹת וּבְחַ֣ג הַסֻּכּ֑וֹת וְלֹ֧א יֵרָאֶ֛ה אֶת־פְּנֵ֥י יְהֹוָ֖ה רֵיקָֽם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אִ֖ישׁ כְּמַתְּנַ֣ת יָד֑וֹ כְּבִרְכַּ֛ת יְהֹוָ֥ה אֱלֹהֶ֖יךָ אֲשֶׁ֥ר נָֽתַן־לָֽךְ׃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29E21B79" w14:textId="08648687" w:rsidR="004549CC" w:rsidRPr="008769BA" w:rsidRDefault="004549CC" w:rsidP="000E397A">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8769BA">
              <w:rPr>
                <w:rStyle w:val="FootnoteReference"/>
                <w:rFonts w:ascii="Book Antiqua" w:hAnsi="Book Antiqua" w:hint="default"/>
                <w:b w:val="0"/>
                <w:bCs w:val="0"/>
                <w:color w:val="008000"/>
                <w:sz w:val="26"/>
                <w:szCs w:val="38"/>
              </w:rPr>
              <w:lastRenderedPageBreak/>
              <w:footnoteReference w:id="475"/>
            </w:r>
            <w:r w:rsidRPr="008769BA">
              <w:rPr>
                <w:rFonts w:ascii="Book Antiqua" w:hAnsi="Book Antiqua" w:hint="default"/>
                <w:b w:val="0"/>
                <w:bCs w:val="0"/>
                <w:color w:val="993300"/>
                <w:sz w:val="26"/>
                <w:szCs w:val="38"/>
              </w:rPr>
              <w:t xml:space="preserve"> “You must keep the feast of Tabernacles seven days, after you gather </w:t>
            </w:r>
            <w:r w:rsidR="009D26BF">
              <w:rPr>
                <w:rFonts w:ascii="Book Antiqua" w:hAnsi="Book Antiqua" w:hint="default"/>
                <w:b w:val="0"/>
                <w:bCs w:val="0"/>
                <w:color w:val="993300"/>
                <w:sz w:val="26"/>
                <w:szCs w:val="38"/>
              </w:rPr>
              <w:t>from</w:t>
            </w:r>
            <w:r w:rsidRPr="008769BA">
              <w:rPr>
                <w:rFonts w:ascii="Book Antiqua" w:hAnsi="Book Antiqua" w:hint="default"/>
                <w:b w:val="0"/>
                <w:bCs w:val="0"/>
                <w:color w:val="993300"/>
                <w:sz w:val="26"/>
                <w:szCs w:val="38"/>
              </w:rPr>
              <w:t xml:space="preserve"> your threshing-floor and winepress. </w:t>
            </w:r>
            <w:r w:rsidRPr="008769BA">
              <w:rPr>
                <w:rStyle w:val="FootnoteReference"/>
                <w:rFonts w:ascii="Book Antiqua" w:hAnsi="Book Antiqua" w:hint="default"/>
                <w:b w:val="0"/>
                <w:bCs w:val="0"/>
                <w:color w:val="008000"/>
                <w:sz w:val="26"/>
                <w:szCs w:val="38"/>
              </w:rPr>
              <w:footnoteReference w:id="476"/>
            </w:r>
            <w:r w:rsidRPr="008769BA">
              <w:rPr>
                <w:rFonts w:ascii="Book Antiqua" w:hAnsi="Book Antiqua" w:hint="default"/>
                <w:b w:val="0"/>
                <w:bCs w:val="0"/>
                <w:color w:val="993300"/>
                <w:sz w:val="26"/>
                <w:szCs w:val="38"/>
              </w:rPr>
              <w:t xml:space="preserve"> </w:t>
            </w:r>
            <w:r w:rsidR="006E1D67">
              <w:rPr>
                <w:rFonts w:ascii="Book Antiqua" w:hAnsi="Book Antiqua" w:hint="default"/>
                <w:b w:val="0"/>
                <w:bCs w:val="0"/>
                <w:color w:val="993300"/>
                <w:sz w:val="26"/>
                <w:szCs w:val="38"/>
              </w:rPr>
              <w:t>Rejoice at your feast, you,</w:t>
            </w:r>
            <w:r w:rsidRPr="008769BA">
              <w:rPr>
                <w:rFonts w:ascii="Book Antiqua" w:hAnsi="Book Antiqua" w:hint="default"/>
                <w:b w:val="0"/>
                <w:bCs w:val="0"/>
                <w:color w:val="993300"/>
                <w:sz w:val="26"/>
                <w:szCs w:val="38"/>
              </w:rPr>
              <w:t xml:space="preserve"> your son and daughter, your serving men and women, the Levite, the stranger, orph</w:t>
            </w:r>
            <w:r w:rsidR="008769BA">
              <w:rPr>
                <w:rFonts w:ascii="Book Antiqua" w:hAnsi="Book Antiqua" w:hint="default"/>
                <w:b w:val="0"/>
                <w:bCs w:val="0"/>
                <w:color w:val="993300"/>
                <w:sz w:val="26"/>
                <w:szCs w:val="38"/>
              </w:rPr>
              <w:t>an</w:t>
            </w:r>
            <w:r w:rsidR="009D26BF">
              <w:rPr>
                <w:rFonts w:ascii="Book Antiqua" w:hAnsi="Book Antiqua" w:hint="default"/>
                <w:b w:val="0"/>
                <w:bCs w:val="0"/>
                <w:color w:val="993300"/>
                <w:sz w:val="26"/>
                <w:szCs w:val="38"/>
              </w:rPr>
              <w:t>,</w:t>
            </w:r>
            <w:r w:rsidR="008769BA">
              <w:rPr>
                <w:rFonts w:ascii="Book Antiqua" w:hAnsi="Book Antiqua" w:hint="default"/>
                <w:b w:val="0"/>
                <w:bCs w:val="0"/>
                <w:color w:val="993300"/>
                <w:sz w:val="26"/>
                <w:szCs w:val="38"/>
              </w:rPr>
              <w:t xml:space="preserve"> and widow in your towns.</w:t>
            </w:r>
            <w:r w:rsidRPr="008769BA">
              <w:rPr>
                <w:rFonts w:ascii="Book Antiqua" w:hAnsi="Book Antiqua" w:hint="default"/>
                <w:b w:val="0"/>
                <w:bCs w:val="0"/>
                <w:color w:val="993300"/>
                <w:sz w:val="26"/>
                <w:szCs w:val="38"/>
              </w:rPr>
              <w:t xml:space="preserve"> </w:t>
            </w:r>
            <w:r w:rsidRPr="008769BA">
              <w:rPr>
                <w:rStyle w:val="FootnoteReference"/>
                <w:rFonts w:ascii="Book Antiqua" w:hAnsi="Book Antiqua" w:hint="default"/>
                <w:b w:val="0"/>
                <w:bCs w:val="0"/>
                <w:color w:val="008000"/>
                <w:sz w:val="26"/>
                <w:szCs w:val="38"/>
              </w:rPr>
              <w:footnoteReference w:id="477"/>
            </w:r>
            <w:r w:rsidR="006E1D67">
              <w:rPr>
                <w:rFonts w:ascii="Book Antiqua" w:hAnsi="Book Antiqua" w:hint="default"/>
                <w:b w:val="0"/>
                <w:bCs w:val="0"/>
                <w:color w:val="993300"/>
                <w:sz w:val="26"/>
                <w:szCs w:val="38"/>
              </w:rPr>
              <w:t> Seven days</w:t>
            </w:r>
            <w:r w:rsidRPr="008769BA">
              <w:rPr>
                <w:rFonts w:ascii="Book Antiqua" w:hAnsi="Book Antiqua" w:hint="default"/>
                <w:b w:val="0"/>
                <w:bCs w:val="0"/>
                <w:color w:val="993300"/>
                <w:sz w:val="26"/>
                <w:szCs w:val="38"/>
              </w:rPr>
              <w:t xml:space="preserve"> you </w:t>
            </w:r>
            <w:r w:rsidR="006E1D67">
              <w:rPr>
                <w:rFonts w:ascii="Book Antiqua" w:hAnsi="Book Antiqua" w:hint="default"/>
                <w:b w:val="0"/>
                <w:bCs w:val="0"/>
                <w:color w:val="993300"/>
                <w:sz w:val="26"/>
                <w:szCs w:val="38"/>
              </w:rPr>
              <w:t>shall</w:t>
            </w:r>
            <w:r w:rsidRPr="008769BA">
              <w:rPr>
                <w:rFonts w:ascii="Book Antiqua" w:hAnsi="Book Antiqua" w:hint="default"/>
                <w:b w:val="0"/>
                <w:bCs w:val="0"/>
                <w:color w:val="993300"/>
                <w:sz w:val="26"/>
                <w:szCs w:val="38"/>
              </w:rPr>
              <w:t xml:space="preserve"> </w:t>
            </w:r>
            <w:r w:rsidRPr="008769BA">
              <w:rPr>
                <w:rFonts w:ascii="Book Antiqua" w:hAnsi="Book Antiqua" w:hint="default"/>
                <w:b w:val="0"/>
                <w:bCs w:val="0"/>
                <w:color w:val="993300"/>
                <w:sz w:val="26"/>
                <w:szCs w:val="38"/>
              </w:rPr>
              <w:lastRenderedPageBreak/>
              <w:t>keep the feast for Yahweh your God in the place Yahweh chooses</w:t>
            </w:r>
            <w:r w:rsidR="009D26BF">
              <w:rPr>
                <w:rFonts w:ascii="Book Antiqua" w:hAnsi="Book Antiqua" w:hint="default"/>
                <w:b w:val="0"/>
                <w:bCs w:val="0"/>
                <w:color w:val="993300"/>
                <w:sz w:val="26"/>
                <w:szCs w:val="38"/>
              </w:rPr>
              <w:t>;</w:t>
            </w:r>
            <w:r w:rsidRPr="008769BA">
              <w:rPr>
                <w:rFonts w:ascii="Book Antiqua" w:hAnsi="Book Antiqua" w:hint="default"/>
                <w:b w:val="0"/>
                <w:bCs w:val="0"/>
                <w:color w:val="993300"/>
                <w:sz w:val="26"/>
                <w:szCs w:val="38"/>
              </w:rPr>
              <w:t xml:space="preserve"> for</w:t>
            </w:r>
            <w:r w:rsidR="009D26BF">
              <w:rPr>
                <w:rFonts w:ascii="Book Antiqua" w:hAnsi="Book Antiqua" w:hint="default"/>
                <w:b w:val="0"/>
                <w:bCs w:val="0"/>
                <w:color w:val="993300"/>
                <w:sz w:val="26"/>
                <w:szCs w:val="38"/>
              </w:rPr>
              <w:t>,</w:t>
            </w:r>
            <w:r w:rsidRPr="008769BA">
              <w:rPr>
                <w:rFonts w:ascii="Book Antiqua" w:hAnsi="Book Antiqua" w:hint="default"/>
                <w:b w:val="0"/>
                <w:bCs w:val="0"/>
                <w:color w:val="993300"/>
                <w:sz w:val="26"/>
                <w:szCs w:val="38"/>
              </w:rPr>
              <w:t xml:space="preserve"> Yahweh your God will bless you in all your harvest and your </w:t>
            </w:r>
            <w:r w:rsidR="009D26BF">
              <w:rPr>
                <w:rFonts w:ascii="Book Antiqua" w:hAnsi="Book Antiqua" w:hint="default"/>
                <w:b w:val="0"/>
                <w:bCs w:val="0"/>
                <w:color w:val="993300"/>
                <w:sz w:val="26"/>
                <w:szCs w:val="38"/>
              </w:rPr>
              <w:t>labours</w:t>
            </w:r>
            <w:r w:rsidRPr="008769BA">
              <w:rPr>
                <w:rFonts w:ascii="Book Antiqua" w:hAnsi="Book Antiqua" w:hint="default"/>
                <w:b w:val="0"/>
                <w:bCs w:val="0"/>
                <w:color w:val="993300"/>
                <w:sz w:val="26"/>
                <w:szCs w:val="38"/>
              </w:rPr>
              <w:t xml:space="preserve">, </w:t>
            </w:r>
            <w:r w:rsidR="006E1D67">
              <w:rPr>
                <w:rFonts w:ascii="Book Antiqua" w:hAnsi="Book Antiqua" w:hint="default"/>
                <w:b w:val="0"/>
                <w:bCs w:val="0"/>
                <w:color w:val="993300"/>
                <w:sz w:val="26"/>
                <w:szCs w:val="38"/>
              </w:rPr>
              <w:t>and you shall surely</w:t>
            </w:r>
            <w:r w:rsidRPr="008769BA">
              <w:rPr>
                <w:rFonts w:ascii="Book Antiqua" w:hAnsi="Book Antiqua" w:hint="default"/>
                <w:b w:val="0"/>
                <w:bCs w:val="0"/>
                <w:color w:val="993300"/>
                <w:sz w:val="26"/>
                <w:szCs w:val="38"/>
              </w:rPr>
              <w:t xml:space="preserve"> rejoice. </w:t>
            </w:r>
            <w:r w:rsidRPr="008769BA">
              <w:rPr>
                <w:rStyle w:val="FootnoteReference"/>
                <w:rFonts w:ascii="Book Antiqua" w:hAnsi="Book Antiqua" w:hint="default"/>
                <w:b w:val="0"/>
                <w:bCs w:val="0"/>
                <w:color w:val="008000"/>
                <w:sz w:val="26"/>
                <w:szCs w:val="38"/>
              </w:rPr>
              <w:footnoteReference w:id="478"/>
            </w:r>
            <w:r w:rsidR="006E1D67">
              <w:rPr>
                <w:rFonts w:ascii="Book Antiqua" w:hAnsi="Book Antiqua" w:hint="default"/>
                <w:b w:val="0"/>
                <w:bCs w:val="0"/>
                <w:color w:val="993300"/>
                <w:sz w:val="26"/>
                <w:szCs w:val="38"/>
              </w:rPr>
              <w:t> </w:t>
            </w:r>
            <w:r w:rsidRPr="008769BA">
              <w:rPr>
                <w:rFonts w:ascii="Book Antiqua" w:hAnsi="Book Antiqua" w:hint="default"/>
                <w:b w:val="0"/>
                <w:bCs w:val="0"/>
                <w:color w:val="993300"/>
                <w:sz w:val="26"/>
                <w:szCs w:val="38"/>
              </w:rPr>
              <w:t>Three times a year all your men are to appear before Yahweh your God in the place he chooses: at the feast of Unleavened Bread, at the feast of Weeks and at the feast of Ta</w:t>
            </w:r>
            <w:r w:rsidR="006E1D67">
              <w:rPr>
                <w:rFonts w:ascii="Book Antiqua" w:hAnsi="Book Antiqua" w:hint="default"/>
                <w:b w:val="0"/>
                <w:bCs w:val="0"/>
                <w:color w:val="993300"/>
                <w:sz w:val="26"/>
                <w:szCs w:val="38"/>
              </w:rPr>
              <w:t xml:space="preserve">bernacles; they </w:t>
            </w:r>
            <w:r w:rsidRPr="008769BA">
              <w:rPr>
                <w:rFonts w:ascii="Book Antiqua" w:hAnsi="Book Antiqua" w:hint="default"/>
                <w:b w:val="0"/>
                <w:bCs w:val="0"/>
                <w:color w:val="993300"/>
                <w:sz w:val="26"/>
                <w:szCs w:val="38"/>
              </w:rPr>
              <w:t xml:space="preserve">must </w:t>
            </w:r>
            <w:r w:rsidR="006E1D67">
              <w:rPr>
                <w:rFonts w:ascii="Book Antiqua" w:hAnsi="Book Antiqua" w:hint="default"/>
                <w:b w:val="0"/>
                <w:bCs w:val="0"/>
                <w:color w:val="993300"/>
                <w:sz w:val="26"/>
                <w:szCs w:val="38"/>
              </w:rPr>
              <w:t xml:space="preserve">not </w:t>
            </w:r>
            <w:r w:rsidRPr="008769BA">
              <w:rPr>
                <w:rFonts w:ascii="Book Antiqua" w:hAnsi="Book Antiqua" w:hint="default"/>
                <w:b w:val="0"/>
                <w:bCs w:val="0"/>
                <w:color w:val="993300"/>
                <w:sz w:val="26"/>
                <w:szCs w:val="38"/>
              </w:rPr>
              <w:t>appear before Yahweh empty</w:t>
            </w:r>
            <w:r w:rsidR="009D26BF">
              <w:rPr>
                <w:rFonts w:ascii="Book Antiqua" w:hAnsi="Book Antiqua" w:hint="default"/>
                <w:b w:val="0"/>
                <w:bCs w:val="0"/>
                <w:color w:val="993300"/>
                <w:sz w:val="26"/>
                <w:szCs w:val="38"/>
              </w:rPr>
              <w:t>;</w:t>
            </w:r>
            <w:r w:rsidRPr="008769BA">
              <w:rPr>
                <w:rFonts w:ascii="Book Antiqua" w:hAnsi="Book Antiqua" w:hint="default"/>
                <w:b w:val="0"/>
                <w:bCs w:val="0"/>
                <w:color w:val="993300"/>
                <w:sz w:val="26"/>
                <w:szCs w:val="38"/>
              </w:rPr>
              <w:t xml:space="preserve"> </w:t>
            </w:r>
            <w:r w:rsidRPr="008769BA">
              <w:rPr>
                <w:rStyle w:val="FootnoteReference"/>
                <w:rFonts w:ascii="Book Antiqua" w:hAnsi="Book Antiqua" w:hint="default"/>
                <w:b w:val="0"/>
                <w:bCs w:val="0"/>
                <w:color w:val="008000"/>
                <w:sz w:val="26"/>
                <w:szCs w:val="38"/>
              </w:rPr>
              <w:footnoteReference w:id="479"/>
            </w:r>
            <w:r w:rsidRPr="008769BA">
              <w:rPr>
                <w:rFonts w:ascii="Book Antiqua" w:hAnsi="Book Antiqua" w:hint="default"/>
                <w:b w:val="0"/>
                <w:bCs w:val="0"/>
                <w:color w:val="993300"/>
                <w:sz w:val="26"/>
                <w:szCs w:val="38"/>
              </w:rPr>
              <w:t xml:space="preserve"> every man must give what he can, </w:t>
            </w:r>
            <w:r w:rsidR="009D26BF">
              <w:rPr>
                <w:rFonts w:ascii="Book Antiqua" w:hAnsi="Book Antiqua" w:hint="default"/>
                <w:b w:val="0"/>
                <w:bCs w:val="0"/>
                <w:color w:val="993300"/>
                <w:sz w:val="26"/>
                <w:szCs w:val="38"/>
              </w:rPr>
              <w:t xml:space="preserve">according to </w:t>
            </w:r>
            <w:r w:rsidRPr="008769BA">
              <w:rPr>
                <w:rFonts w:ascii="Book Antiqua" w:hAnsi="Book Antiqua" w:hint="default"/>
                <w:b w:val="0"/>
                <w:bCs w:val="0"/>
                <w:color w:val="993300"/>
                <w:sz w:val="26"/>
                <w:szCs w:val="38"/>
              </w:rPr>
              <w:t>the blessing Yahweh your God gives you.</w:t>
            </w:r>
          </w:p>
        </w:tc>
      </w:tr>
      <w:tr w:rsidR="004549CC" w:rsidRPr="00870CCD" w14:paraId="63FB2DD7" w14:textId="77777777" w:rsidTr="008769BA">
        <w:tblPrEx>
          <w:jc w:val="left"/>
        </w:tblPrEx>
        <w:tc>
          <w:tcPr>
            <w:tcW w:w="5688" w:type="dxa"/>
          </w:tcPr>
          <w:p w14:paraId="7F819B30" w14:textId="07B50FFD" w:rsidR="004549CC" w:rsidRPr="008769BA" w:rsidRDefault="000E397A" w:rsidP="009D26BF">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שֹׁפְטִ֣ים וְשֹֽׁטְרִ֗ים תִּֽתֶּן־לְךָ֙ בְּכׇל־שְׁעָרֶ֔יךָ אֲשֶׁ֨ר יְהֹוָ֧ה אֱלֹהֶ֛יךָ נֹתֵ֥ן לְךָ֖ לִשְׁבָטֶ֑יךָ וְשָׁפְט֥וּ אֶת־הָעָ֖ם מִשְׁפַּט־צֶֽדֶק</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לֹא־תַטֶּ֣ה מִשְׁפָּ֔ט לֹ֥א תַכִּ֖יר פָּנִ֑ים וְלֹא־תִקַּ֣ח שֹׁ֔חַד כִּ֣י הַשֹּׁ֗חַד יְעַוֵּר֙ עֵינֵ֣י חֲכָמִ֔ים וִֽיסַלֵּ֖ף דִּבְרֵ֥י צַדִּיקִֽם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צֶ֥דֶק צֶ֖דֶק תִּרְדֹּ֑ף לְמַ֤עַן תִּֽחְיֶה֙ וְיָרַשְׁתָּ֣ אֶת־הָאָ֔רֶץ אֲשֶׁר־יְהֹוָ֥ה אֱלֹהֶ֖יךָ נֹתֵ֥ן לָֽךְ׃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2A2B8E34" w14:textId="77777777" w:rsidR="004549CC" w:rsidRPr="008769BA" w:rsidRDefault="004549CC" w:rsidP="009D26BF">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8769BA">
              <w:rPr>
                <w:rStyle w:val="FootnoteReference"/>
                <w:rFonts w:ascii="Book Antiqua" w:hAnsi="Book Antiqua" w:hint="default"/>
                <w:b w:val="0"/>
                <w:bCs w:val="0"/>
                <w:color w:val="008000"/>
                <w:sz w:val="26"/>
                <w:szCs w:val="38"/>
              </w:rPr>
              <w:footnoteReference w:id="480"/>
            </w:r>
            <w:r w:rsidRPr="008769BA">
              <w:rPr>
                <w:rFonts w:ascii="Book Antiqua" w:hAnsi="Book Antiqua" w:hint="default"/>
                <w:b w:val="0"/>
                <w:bCs w:val="0"/>
                <w:color w:val="993300"/>
                <w:sz w:val="26"/>
                <w:szCs w:val="38"/>
              </w:rPr>
              <w:t xml:space="preserve"> “You are to appoint judges and scribes in each of the towns that Yahweh is giving you, tribe by tribe; these must administer an impartial judgement to the people. </w:t>
            </w:r>
            <w:r w:rsidRPr="008769BA">
              <w:rPr>
                <w:rStyle w:val="FootnoteReference"/>
                <w:rFonts w:ascii="Book Antiqua" w:hAnsi="Book Antiqua" w:hint="default"/>
                <w:b w:val="0"/>
                <w:bCs w:val="0"/>
                <w:color w:val="008000"/>
                <w:sz w:val="26"/>
                <w:szCs w:val="38"/>
              </w:rPr>
              <w:footnoteReference w:id="481"/>
            </w:r>
            <w:r w:rsidRPr="008769BA">
              <w:rPr>
                <w:rFonts w:ascii="Book Antiqua" w:hAnsi="Book Antiqua" w:hint="default"/>
                <w:b w:val="0"/>
                <w:bCs w:val="0"/>
                <w:color w:val="993300"/>
                <w:sz w:val="26"/>
                <w:szCs w:val="38"/>
              </w:rPr>
              <w:t xml:space="preserve"> You must not pervert the law; you must be impartial, you must take no bribes, for a bribe blinds wise men’s eyes and </w:t>
            </w:r>
            <w:r w:rsidR="00845F6C">
              <w:rPr>
                <w:rFonts w:ascii="Book Antiqua" w:hAnsi="Book Antiqua" w:hint="default"/>
                <w:b w:val="0"/>
                <w:bCs w:val="0"/>
                <w:color w:val="993300"/>
                <w:sz w:val="26"/>
                <w:szCs w:val="38"/>
              </w:rPr>
              <w:t>subverts</w:t>
            </w:r>
            <w:r w:rsidRPr="008769BA">
              <w:rPr>
                <w:rFonts w:ascii="Book Antiqua" w:hAnsi="Book Antiqua" w:hint="default"/>
                <w:b w:val="0"/>
                <w:bCs w:val="0"/>
                <w:color w:val="993300"/>
                <w:sz w:val="26"/>
                <w:szCs w:val="38"/>
              </w:rPr>
              <w:t xml:space="preserve"> the cause of the just. </w:t>
            </w:r>
            <w:r w:rsidRPr="008769BA">
              <w:rPr>
                <w:rStyle w:val="FootnoteReference"/>
                <w:rFonts w:ascii="Book Antiqua" w:hAnsi="Book Antiqua" w:hint="default"/>
                <w:b w:val="0"/>
                <w:bCs w:val="0"/>
                <w:color w:val="008000"/>
                <w:sz w:val="26"/>
                <w:szCs w:val="38"/>
              </w:rPr>
              <w:footnoteReference w:id="482"/>
            </w:r>
            <w:r w:rsidRPr="008769BA">
              <w:rPr>
                <w:rFonts w:ascii="Book Antiqua" w:hAnsi="Book Antiqua" w:hint="default"/>
                <w:b w:val="0"/>
                <w:bCs w:val="0"/>
                <w:color w:val="993300"/>
                <w:sz w:val="26"/>
                <w:szCs w:val="38"/>
              </w:rPr>
              <w:t> Strict justice shall be your ideal; so that you may live in rightful possession of the land, which Yahweh your God is giving you.</w:t>
            </w:r>
          </w:p>
        </w:tc>
      </w:tr>
      <w:tr w:rsidR="004549CC" w:rsidRPr="00870CCD" w14:paraId="04D29661" w14:textId="77777777" w:rsidTr="008769BA">
        <w:tblPrEx>
          <w:jc w:val="left"/>
        </w:tblPrEx>
        <w:tc>
          <w:tcPr>
            <w:tcW w:w="5688" w:type="dxa"/>
          </w:tcPr>
          <w:p w14:paraId="361A7FDA" w14:textId="408EBBDA" w:rsidR="004549CC" w:rsidRPr="008769BA" w:rsidRDefault="000E397A" w:rsidP="009D26BF">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לֹֽא־תִטַּ֥ע לְךָ֛ אֲשֵׁרָ֖ה כׇּל־עֵ֑ץ אֵ֗צֶל מִזְבַּ֛ח יְהֹוָ֥ה אֱלֹהֶ֖יךָ אֲשֶׁ֥ר תַּעֲשֶׂה־לָּֽךְ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וְלֹֽא־תָקִ֥ים לְךָ֖ מַצֵּבָ֑ה אֲשֶׁ֥ר שָׂנֵ֖א יְהֹוָ֥ה אֱלֹהֶֽיךָ׃</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31A79381" w14:textId="77777777" w:rsidR="004549CC" w:rsidRPr="008769BA" w:rsidRDefault="004549CC" w:rsidP="009D26BF">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8769BA">
              <w:rPr>
                <w:rStyle w:val="FootnoteReference"/>
                <w:rFonts w:ascii="Book Antiqua" w:hAnsi="Book Antiqua" w:hint="default"/>
                <w:b w:val="0"/>
                <w:bCs w:val="0"/>
                <w:color w:val="008000"/>
                <w:sz w:val="26"/>
                <w:szCs w:val="38"/>
              </w:rPr>
              <w:footnoteReference w:id="483"/>
            </w:r>
            <w:r w:rsidRPr="008769BA">
              <w:rPr>
                <w:rFonts w:ascii="Book Antiqua" w:hAnsi="Book Antiqua" w:hint="default"/>
                <w:b w:val="0"/>
                <w:bCs w:val="0"/>
                <w:color w:val="993300"/>
                <w:sz w:val="26"/>
                <w:szCs w:val="38"/>
              </w:rPr>
              <w:t xml:space="preserve"> “You must not plant a sacred pole of any wood whatsoever beside the altar that you put up for Yahweh your God; </w:t>
            </w:r>
            <w:r w:rsidRPr="008769BA">
              <w:rPr>
                <w:rStyle w:val="FootnoteReference"/>
                <w:rFonts w:ascii="Book Antiqua" w:hAnsi="Book Antiqua" w:hint="default"/>
                <w:b w:val="0"/>
                <w:bCs w:val="0"/>
                <w:color w:val="008000"/>
                <w:sz w:val="26"/>
                <w:szCs w:val="38"/>
              </w:rPr>
              <w:footnoteReference w:id="484"/>
            </w:r>
            <w:r w:rsidRPr="008769BA">
              <w:rPr>
                <w:rFonts w:ascii="Book Antiqua" w:hAnsi="Book Antiqua" w:hint="default"/>
                <w:b w:val="0"/>
                <w:bCs w:val="0"/>
                <w:color w:val="993300"/>
                <w:sz w:val="26"/>
                <w:szCs w:val="38"/>
              </w:rPr>
              <w:t xml:space="preserve"> nor must you set up a standing-stone, a thing Yahweh your God would abhor.</w:t>
            </w:r>
          </w:p>
        </w:tc>
      </w:tr>
    </w:tbl>
    <w:p w14:paraId="1DDFCAE7"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6"/>
        <w:gridCol w:w="8406"/>
      </w:tblGrid>
      <w:tr w:rsidR="007B614F" w:rsidRPr="00870CCD" w14:paraId="76A384F8" w14:textId="77777777" w:rsidTr="00804A67">
        <w:trPr>
          <w:jc w:val="center"/>
        </w:trPr>
        <w:tc>
          <w:tcPr>
            <w:tcW w:w="5688" w:type="dxa"/>
          </w:tcPr>
          <w:p w14:paraId="2D77B438" w14:textId="77777777" w:rsidR="007B614F" w:rsidRPr="0031577C" w:rsidRDefault="007B614F"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יז</w:t>
            </w:r>
          </w:p>
        </w:tc>
        <w:tc>
          <w:tcPr>
            <w:tcW w:w="8530" w:type="dxa"/>
          </w:tcPr>
          <w:p w14:paraId="644999F0" w14:textId="205D3300" w:rsidR="007B614F" w:rsidRPr="0031577C" w:rsidRDefault="007B614F"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485"/>
              <w:t>17</w:t>
            </w:r>
          </w:p>
        </w:tc>
      </w:tr>
      <w:tr w:rsidR="004549CC" w:rsidRPr="00870CCD" w14:paraId="0CF8F56E" w14:textId="77777777" w:rsidTr="007B614F">
        <w:tblPrEx>
          <w:jc w:val="left"/>
        </w:tblPrEx>
        <w:tc>
          <w:tcPr>
            <w:tcW w:w="5688" w:type="dxa"/>
          </w:tcPr>
          <w:p w14:paraId="7A3116CD" w14:textId="6029B5F4" w:rsidR="004549CC" w:rsidRPr="005C3852" w:rsidRDefault="003D1230" w:rsidP="003D1230">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לֹא־תִזְבַּח֩ לַיהֹוָ֨ה אֱלֹהֶ֜יךָ שׁ֣וֹר וָשֶׂ֗ה אֲשֶׁ֨ר יִהְיֶ֥ה בוֹ֙ מ֔וּם כֹּ֖ל דָּבָ֣ר רָ֑ע כִּ֧י תוֹעֲבַ֛ת יְהֹוָ֥ה אֱלֹהֶ֖יךָ הֽוּא׃</w:t>
            </w:r>
            <w:r>
              <w:rPr>
                <w:rFonts w:ascii="SBL Hebrew" w:hAnsi="SBL Hebrew" w:cs="SBL Hebrew"/>
                <w:color w:val="993300"/>
                <w:sz w:val="32"/>
                <w:szCs w:val="32"/>
                <w:shd w:val="clear" w:color="auto" w:fill="FFFFFF"/>
              </w:rPr>
              <w:t> </w:t>
            </w:r>
            <w:r w:rsidR="003E7F1D" w:rsidRPr="0091642D">
              <w:rPr>
                <w:rFonts w:cs="SBL Hebrew"/>
                <w:noProof/>
                <w:color w:val="003300"/>
                <w:sz w:val="32"/>
                <w:szCs w:val="32"/>
                <w:rtl/>
              </w:rPr>
              <w:t>{ס}</w:t>
            </w:r>
          </w:p>
        </w:tc>
        <w:tc>
          <w:tcPr>
            <w:tcW w:w="8530" w:type="dxa"/>
          </w:tcPr>
          <w:p w14:paraId="4844A84A" w14:textId="77777777" w:rsidR="004549CC" w:rsidRPr="007B614F" w:rsidRDefault="004549CC" w:rsidP="003D1230">
            <w:pPr>
              <w:pStyle w:val="Heading2"/>
              <w:spacing w:before="0" w:beforeAutospacing="0" w:after="0" w:afterAutospacing="0" w:line="400" w:lineRule="exact"/>
              <w:jc w:val="both"/>
              <w:rPr>
                <w:rFonts w:ascii="Book Antiqua" w:hAnsi="Book Antiqua" w:hint="default"/>
                <w:b w:val="0"/>
                <w:bCs w:val="0"/>
                <w:color w:val="800000"/>
                <w:sz w:val="26"/>
                <w:szCs w:val="38"/>
              </w:rPr>
            </w:pPr>
            <w:r w:rsidRPr="007B614F">
              <w:rPr>
                <w:rStyle w:val="FootnoteReference"/>
                <w:rFonts w:ascii="Book Antiqua" w:hAnsi="Book Antiqua" w:hint="default"/>
                <w:b w:val="0"/>
                <w:bCs w:val="0"/>
                <w:color w:val="008000"/>
                <w:sz w:val="26"/>
                <w:szCs w:val="38"/>
              </w:rPr>
              <w:footnoteReference w:id="486"/>
            </w:r>
            <w:r w:rsidRPr="007B614F">
              <w:rPr>
                <w:rFonts w:ascii="Book Antiqua" w:hAnsi="Book Antiqua" w:hint="default"/>
                <w:b w:val="0"/>
                <w:bCs w:val="0"/>
                <w:color w:val="993300"/>
                <w:sz w:val="26"/>
                <w:szCs w:val="38"/>
              </w:rPr>
              <w:t xml:space="preserve"> “To Yahweh your God you must sacrifice nothing from herd or flock that has any blemish or defect, for Yahweh your God holds this detestable.</w:t>
            </w:r>
          </w:p>
        </w:tc>
      </w:tr>
      <w:tr w:rsidR="004549CC" w:rsidRPr="00870CCD" w14:paraId="34B7D64B" w14:textId="77777777" w:rsidTr="007B614F">
        <w:tblPrEx>
          <w:jc w:val="left"/>
        </w:tblPrEx>
        <w:tc>
          <w:tcPr>
            <w:tcW w:w="5688" w:type="dxa"/>
          </w:tcPr>
          <w:p w14:paraId="45EC2892" w14:textId="1B8FE735" w:rsidR="004549CC" w:rsidRPr="005C3852" w:rsidRDefault="003D1230" w:rsidP="003D1230">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כִּֽי־יִמָּצֵ֤א בְקִרְבְּךָ֙ בְּאַחַ֣ד שְׁעָרֶ֔יךָ אֲשֶׁר־יְהֹוָ֥ה אֱלֹהֶ֖יךָ נֹתֵ֣ן לָ֑ךְ אִ֣ישׁ אוֹ־אִשָּׁ֗ה אֲשֶׁ֨ר יַעֲשֶׂ֧ה אֶת־הָרַ֛ע בְּעֵינֵ֥י יְהֹוָה־אֱלֹהֶ֖יךָ לַעֲבֹ֥ר בְּרִיתֽוֹ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וַיֵּ֗לֶךְ וַֽיַּעֲבֹד֙ אֱלֹהִ֣ים אֲחֵרִ֔ים וַיִּשְׁתַּ֖חוּ לָהֶ֑ם וְלַשֶּׁ֣מֶשׁ</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א֣וֹ לַיָּרֵ֗חַ א֛וֹ לְכׇל־צְבָ֥א הַשָּׁמַ֖יִם אֲשֶׁ֥ר לֹא־צִוִּֽיתִי</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וְהֻֽגַּד־לְךָ֖ וְשָׁמָ֑עְתָּ וְדָרַשְׁתָּ֣ הֵיטֵ֔ב וְהִנֵּ֤ה אֱמֶת֙ נָכ֣וֹן הַדָּבָ֔ר נֶעֶשְׂתָ֛ה הַתּוֹעֵבָ֥ה הַזֹּ֖את בְּיִשְׂרָאֵֽל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וְהֽוֹצֵאתָ֣ אֶת־הָאִ֣ישׁ הַה֡וּא אוֹ֩ אֶת־הָאִשָּׁ֨ה הַהִ֜וא אֲשֶׁ֣ר עָ֠שׂ֠וּ אֶת־הַדָּבָ֨ר הָרָ֤ע הַזֶּה֙ אֶל־שְׁעָרֶ֔יךָ אֶת־הָאִ֕ישׁ א֖וֹ אֶת־הָאִשָּׁ֑ה וּסְקַלְתָּ֥ם בָּאֲבָנִ֖ים וָמֵֽתוּ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עַל־פִּ֣י</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שְׁנַ֣יִם עֵדִ֗ים א֛וֹ שְׁלֹשָׁ֥ה עֵדִ֖ים יוּמַ֣ת הַמֵּ֑ת לֹ֣א יוּמַ֔ת עַל־פִּ֖י עֵ֥ד אֶחָֽד</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יַ֣ד הָעֵדִ֞ים תִּֽהְיֶה־בּ֤וֹ </w:t>
            </w:r>
            <w:r w:rsidRPr="002F597F">
              <w:rPr>
                <w:rFonts w:ascii="SBL Hebrew" w:hAnsi="SBL Hebrew" w:cs="SBL Hebrew"/>
                <w:color w:val="993300"/>
                <w:shd w:val="clear" w:color="auto" w:fill="FFFFFF"/>
                <w:rtl/>
              </w:rPr>
              <w:lastRenderedPageBreak/>
              <w:t>בָרִאשֹׁנָה֙ לַהֲמִית֔וֹ וְיַ֥ד כׇּל־הָעָ֖ם בָּאַחֲרֹנָ֑ה וּבִֽעַרְתָּ֥ הָרָ֖ע מִקִּרְבֶּֽךָ׃</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0FDD37F1" w14:textId="0231B20B" w:rsidR="004549CC" w:rsidRPr="007B614F" w:rsidRDefault="004549CC" w:rsidP="003D1230">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7B614F">
              <w:rPr>
                <w:rStyle w:val="FootnoteReference"/>
                <w:rFonts w:ascii="Book Antiqua" w:hAnsi="Book Antiqua" w:hint="default"/>
                <w:b w:val="0"/>
                <w:bCs w:val="0"/>
                <w:color w:val="008000"/>
                <w:sz w:val="26"/>
                <w:szCs w:val="38"/>
              </w:rPr>
              <w:lastRenderedPageBreak/>
              <w:footnoteReference w:id="487"/>
            </w:r>
            <w:r w:rsidRPr="007B614F">
              <w:rPr>
                <w:rFonts w:ascii="Book Antiqua" w:hAnsi="Book Antiqua" w:hint="default"/>
                <w:b w:val="0"/>
                <w:bCs w:val="0"/>
                <w:color w:val="993300"/>
                <w:sz w:val="26"/>
                <w:szCs w:val="38"/>
              </w:rPr>
              <w:t xml:space="preserve"> “If anyone, man or woman, is found among you in any of the towns Yahweh your God is giving you, who does what is </w:t>
            </w:r>
            <w:r w:rsidR="00AB726E">
              <w:rPr>
                <w:rFonts w:ascii="Book Antiqua" w:hAnsi="Book Antiqua" w:hint="default"/>
                <w:b w:val="0"/>
                <w:bCs w:val="0"/>
                <w:color w:val="993300"/>
                <w:sz w:val="26"/>
                <w:szCs w:val="38"/>
              </w:rPr>
              <w:t>evil in the sight of</w:t>
            </w:r>
            <w:r w:rsidRPr="007B614F">
              <w:rPr>
                <w:rFonts w:ascii="Book Antiqua" w:hAnsi="Book Antiqua" w:hint="default"/>
                <w:b w:val="0"/>
                <w:bCs w:val="0"/>
                <w:color w:val="993300"/>
                <w:sz w:val="26"/>
                <w:szCs w:val="38"/>
              </w:rPr>
              <w:t xml:space="preserve"> Yahweh your God by violating his Covenant, </w:t>
            </w:r>
            <w:r w:rsidRPr="007B614F">
              <w:rPr>
                <w:rStyle w:val="FootnoteReference"/>
                <w:rFonts w:ascii="Book Antiqua" w:hAnsi="Book Antiqua" w:hint="default"/>
                <w:b w:val="0"/>
                <w:bCs w:val="0"/>
                <w:color w:val="008000"/>
                <w:sz w:val="26"/>
                <w:szCs w:val="38"/>
              </w:rPr>
              <w:footnoteReference w:id="488"/>
            </w:r>
            <w:r w:rsidRPr="007B614F">
              <w:rPr>
                <w:rFonts w:ascii="Book Antiqua" w:hAnsi="Book Antiqua" w:hint="default"/>
                <w:b w:val="0"/>
                <w:bCs w:val="0"/>
                <w:color w:val="993300"/>
                <w:sz w:val="26"/>
                <w:szCs w:val="38"/>
              </w:rPr>
              <w:t xml:space="preserve"> who has gone and served ot</w:t>
            </w:r>
            <w:r w:rsidR="00AB726E">
              <w:rPr>
                <w:rFonts w:ascii="Book Antiqua" w:hAnsi="Book Antiqua" w:hint="default"/>
                <w:b w:val="0"/>
                <w:bCs w:val="0"/>
                <w:color w:val="993300"/>
                <w:sz w:val="26"/>
                <w:szCs w:val="38"/>
              </w:rPr>
              <w:t>her gods and worshipped them, and</w:t>
            </w:r>
            <w:r w:rsidRPr="007B614F">
              <w:rPr>
                <w:rFonts w:ascii="Book Antiqua" w:hAnsi="Book Antiqua" w:hint="default"/>
                <w:b w:val="0"/>
                <w:bCs w:val="0"/>
                <w:color w:val="993300"/>
                <w:sz w:val="26"/>
                <w:szCs w:val="38"/>
              </w:rPr>
              <w:t xml:space="preserve"> the sun or the moon or any of heaven’s array – a thing I have forbidden – </w:t>
            </w:r>
            <w:r w:rsidRPr="007B614F">
              <w:rPr>
                <w:rStyle w:val="FootnoteReference"/>
                <w:rFonts w:ascii="Book Antiqua" w:hAnsi="Book Antiqua" w:hint="default"/>
                <w:b w:val="0"/>
                <w:bCs w:val="0"/>
                <w:color w:val="008000"/>
                <w:sz w:val="26"/>
                <w:szCs w:val="38"/>
              </w:rPr>
              <w:footnoteReference w:id="489"/>
            </w:r>
            <w:r w:rsidRPr="007B614F">
              <w:rPr>
                <w:rFonts w:ascii="Book Antiqua" w:hAnsi="Book Antiqua" w:hint="default"/>
                <w:b w:val="0"/>
                <w:bCs w:val="0"/>
                <w:color w:val="993300"/>
                <w:sz w:val="26"/>
                <w:szCs w:val="38"/>
              </w:rPr>
              <w:t xml:space="preserve"> and this person is denounced to you; if after careful enquiry it is found true and confirmed that this hateful thing has been done in Israel, </w:t>
            </w:r>
            <w:r w:rsidRPr="007B614F">
              <w:rPr>
                <w:rStyle w:val="FootnoteReference"/>
                <w:rFonts w:ascii="Book Antiqua" w:hAnsi="Book Antiqua" w:hint="default"/>
                <w:b w:val="0"/>
                <w:bCs w:val="0"/>
                <w:color w:val="008000"/>
                <w:sz w:val="26"/>
                <w:szCs w:val="38"/>
              </w:rPr>
              <w:footnoteReference w:id="490"/>
            </w:r>
            <w:r w:rsidRPr="007B614F">
              <w:rPr>
                <w:rFonts w:ascii="Book Antiqua" w:hAnsi="Book Antiqua" w:hint="default"/>
                <w:b w:val="0"/>
                <w:bCs w:val="0"/>
                <w:color w:val="993300"/>
                <w:sz w:val="26"/>
                <w:szCs w:val="38"/>
              </w:rPr>
              <w:t xml:space="preserve"> you must take the man or the woman who is guilty of this evil deed outside your city gates, and there you must stone t</w:t>
            </w:r>
            <w:r w:rsidR="007B614F">
              <w:rPr>
                <w:rFonts w:ascii="Book Antiqua" w:hAnsi="Book Antiqua" w:hint="default"/>
                <w:b w:val="0"/>
                <w:bCs w:val="0"/>
                <w:color w:val="993300"/>
                <w:sz w:val="26"/>
                <w:szCs w:val="38"/>
              </w:rPr>
              <w:t>hat man or that woman to death.</w:t>
            </w:r>
            <w:r w:rsidRPr="007B614F">
              <w:rPr>
                <w:rFonts w:ascii="Book Antiqua" w:hAnsi="Book Antiqua" w:hint="default"/>
                <w:b w:val="0"/>
                <w:bCs w:val="0"/>
                <w:color w:val="993300"/>
                <w:sz w:val="26"/>
                <w:szCs w:val="38"/>
              </w:rPr>
              <w:t xml:space="preserve"> </w:t>
            </w:r>
            <w:r w:rsidRPr="007B614F">
              <w:rPr>
                <w:rStyle w:val="FootnoteReference"/>
                <w:rFonts w:ascii="Book Antiqua" w:hAnsi="Book Antiqua" w:hint="default"/>
                <w:b w:val="0"/>
                <w:bCs w:val="0"/>
                <w:color w:val="008000"/>
                <w:sz w:val="26"/>
                <w:szCs w:val="38"/>
              </w:rPr>
              <w:footnoteReference w:id="491"/>
            </w:r>
            <w:r w:rsidR="007B614F">
              <w:rPr>
                <w:rFonts w:ascii="Book Antiqua" w:hAnsi="Book Antiqua" w:hint="default"/>
                <w:b w:val="0"/>
                <w:bCs w:val="0"/>
                <w:color w:val="993300"/>
                <w:sz w:val="26"/>
                <w:szCs w:val="38"/>
              </w:rPr>
              <w:t> </w:t>
            </w:r>
            <w:r w:rsidRPr="007B614F">
              <w:rPr>
                <w:rFonts w:ascii="Book Antiqua" w:hAnsi="Book Antiqua" w:hint="default"/>
                <w:b w:val="0"/>
                <w:bCs w:val="0"/>
                <w:color w:val="993300"/>
                <w:sz w:val="26"/>
                <w:szCs w:val="38"/>
              </w:rPr>
              <w:t>A death sentence may be passed only on the word of two witnesses or three witnesses; and no one must be put to death on</w:t>
            </w:r>
            <w:r w:rsidR="007B614F">
              <w:rPr>
                <w:rFonts w:ascii="Book Antiqua" w:hAnsi="Book Antiqua" w:hint="default"/>
                <w:b w:val="0"/>
                <w:bCs w:val="0"/>
                <w:color w:val="993300"/>
                <w:sz w:val="26"/>
                <w:szCs w:val="38"/>
              </w:rPr>
              <w:t xml:space="preserve"> the word of one witness alone.</w:t>
            </w:r>
            <w:r w:rsidRPr="007B614F">
              <w:rPr>
                <w:rFonts w:ascii="Book Antiqua" w:hAnsi="Book Antiqua" w:hint="default"/>
                <w:b w:val="0"/>
                <w:bCs w:val="0"/>
                <w:color w:val="993300"/>
                <w:sz w:val="26"/>
                <w:szCs w:val="38"/>
              </w:rPr>
              <w:t xml:space="preserve"> </w:t>
            </w:r>
            <w:r w:rsidRPr="007B614F">
              <w:rPr>
                <w:rStyle w:val="FootnoteReference"/>
                <w:rFonts w:ascii="Book Antiqua" w:hAnsi="Book Antiqua" w:hint="default"/>
                <w:b w:val="0"/>
                <w:bCs w:val="0"/>
                <w:color w:val="008000"/>
                <w:sz w:val="26"/>
                <w:szCs w:val="38"/>
              </w:rPr>
              <w:footnoteReference w:id="492"/>
            </w:r>
            <w:r w:rsidRPr="007B614F">
              <w:rPr>
                <w:rFonts w:ascii="Book Antiqua" w:hAnsi="Book Antiqua" w:hint="default"/>
                <w:b w:val="0"/>
                <w:bCs w:val="0"/>
                <w:color w:val="993300"/>
                <w:sz w:val="26"/>
                <w:szCs w:val="38"/>
              </w:rPr>
              <w:t xml:space="preserve"> The witnesses shall be the first to raise their hands against him </w:t>
            </w:r>
            <w:r w:rsidRPr="007B614F">
              <w:rPr>
                <w:rFonts w:ascii="Book Antiqua" w:hAnsi="Book Antiqua" w:hint="default"/>
                <w:b w:val="0"/>
                <w:bCs w:val="0"/>
                <w:color w:val="993300"/>
                <w:sz w:val="26"/>
                <w:szCs w:val="38"/>
              </w:rPr>
              <w:lastRenderedPageBreak/>
              <w:t>in putting him to death and afterward, all the people shall follow.</w:t>
            </w:r>
            <w:r w:rsidR="003216E9">
              <w:rPr>
                <w:rFonts w:ascii="Book Antiqua" w:hAnsi="Book Antiqua" w:hint="default"/>
                <w:b w:val="0"/>
                <w:bCs w:val="0"/>
                <w:color w:val="993300"/>
                <w:sz w:val="26"/>
                <w:szCs w:val="38"/>
              </w:rPr>
              <w:t xml:space="preserve"> </w:t>
            </w:r>
            <w:r w:rsidRPr="007B614F">
              <w:rPr>
                <w:rFonts w:ascii="Book Antiqua" w:hAnsi="Book Antiqua" w:hint="default"/>
                <w:b w:val="0"/>
                <w:bCs w:val="0"/>
                <w:color w:val="993300"/>
                <w:sz w:val="26"/>
                <w:szCs w:val="38"/>
              </w:rPr>
              <w:t>So, you must banish this evil from your midst.</w:t>
            </w:r>
          </w:p>
        </w:tc>
      </w:tr>
      <w:tr w:rsidR="004549CC" w:rsidRPr="00870CCD" w14:paraId="36C59B84" w14:textId="77777777" w:rsidTr="007B614F">
        <w:tblPrEx>
          <w:jc w:val="left"/>
        </w:tblPrEx>
        <w:tc>
          <w:tcPr>
            <w:tcW w:w="5688" w:type="dxa"/>
          </w:tcPr>
          <w:p w14:paraId="0BA4C880" w14:textId="7AA59652" w:rsidR="004549CC" w:rsidRPr="005C3852" w:rsidRDefault="003D1230" w:rsidP="003D1230">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יִפָּלֵא֩ מִמְּךָ֨ דָבָ֜ר לַמִּשְׁפָּ֗ט בֵּֽין־דָּ֨ם</w:t>
            </w:r>
            <w:r w:rsidR="00861986">
              <w:rPr>
                <w:rFonts w:ascii="SBL Hebrew" w:hAnsi="SBL Hebrew" w:cs="SBL Hebrew"/>
                <w:color w:val="808080"/>
                <w:shd w:val="clear" w:color="auto" w:fill="FFFFFF"/>
                <w:rtl/>
                <w:lang w:bidi="he-IL"/>
              </w:rPr>
              <w:t xml:space="preserve">׀ </w:t>
            </w:r>
            <w:r w:rsidRPr="002F597F">
              <w:rPr>
                <w:rFonts w:ascii="SBL Hebrew" w:hAnsi="SBL Hebrew" w:cs="SBL Hebrew"/>
                <w:color w:val="993300"/>
                <w:shd w:val="clear" w:color="auto" w:fill="FFFFFF"/>
              </w:rPr>
              <w:t> </w:t>
            </w:r>
            <w:r w:rsidRPr="002F597F">
              <w:rPr>
                <w:rFonts w:ascii="SBL Hebrew" w:hAnsi="SBL Hebrew" w:cs="SBL Hebrew"/>
                <w:color w:val="993300"/>
                <w:shd w:val="clear" w:color="auto" w:fill="FFFFFF"/>
                <w:rtl/>
              </w:rPr>
              <w:t>לְדָ֜ם בֵּֽין־דִּ֣ין לְדִ֗ין וּבֵ֥ין נֶ֙גַע֙ לָנֶ֔גַע דִּבְרֵ֥י רִיבֹ֖ת בִּשְׁעָרֶ֑יךָ וְקַמְתָּ֣ וְעָלִ֔יתָ אֶ֨ל־הַמָּק֔וֹם אֲשֶׁ֥ר יִבְחַ֛ר יְהֹוָ֥ה אֱלֹהֶ֖יךָ בּֽוֹ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וּבָאתָ֗ אֶל־הַכֹּהֲנִים֙ הַלְוִיִּ֔ם וְאֶ֨ל־הַשֹּׁפֵ֔ט אֲשֶׁ֥ר יִהְיֶ֖ה בַּיָּמִ֣ים הָהֵ֑ם וְדָרַשְׁתָּ֙ וְהִגִּ֣ידוּ לְךָ֔ אֵ֖ת דְּבַ֥ר הַמִּשְׁפָּֽט</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וְעָשִׂ֗יתָ עַל־פִּ֤י הַדָּבָר֙ אֲשֶׁ֣ר יַגִּ֣ידֽוּ לְךָ֔ מִן־הַמָּק֣וֹם הַה֔וּא אֲשֶׁ֖ר יִבְחַ֣ר יְהֹוָ֑ה וְשָׁמַרְתָּ֣ לַעֲשׂ֔וֹת כְּכֹ֖ל אֲשֶׁ֥ר יוֹרֽוּךָ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עַל־פִּ֨י הַתּוֹרָ֜ה אֲשֶׁ֣ר יוֹר֗וּךָ וְעַל־הַמִּשְׁפָּ֛ט אֲשֶׁר־יֹאמְר֥וּ לְךָ֖ תַּעֲשֶׂ֑ה לֹ֣א תָס֗וּר מִן־הַדָּבָ֛ר אֲשֶׁר־יַגִּ֥ידֽוּ לְךָ֖ יָמִ֥ין וּשְׂמֹֽאל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וְהָאִ֞ישׁ אֲשֶׁר־יַעֲשֶׂ֣ה בְזָד֗וֹן לְבִלְתִּ֨י שְׁמֹ֤עַ אֶל־הַכֹּהֵן֙ הָעֹמֵ֞ד לְשָׁ֤רֶת שָׁם֙ אֶת־יְהֹוָ֣ה אֱלֹהֶ֔יךָ א֖וֹ אֶל־הַשֹּׁפֵ֑ט וּמֵת֙ הָאִ֣ישׁ הַה֔וּא וּבִֽעַרְתָּ֥ הָרָ֖ע מִיִּשְׂרָאֵֽל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וְכׇל־הָעָ֖ם יִשְׁמְע֣וּ וְיִרָ֑אוּ וְלֹ֥א יְזִיד֖וּן עֽוֹד׃</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BAC9464" w14:textId="7F8CA7A8" w:rsidR="004549CC" w:rsidRPr="007B614F" w:rsidRDefault="004549CC" w:rsidP="003D1230">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7B614F">
              <w:rPr>
                <w:rStyle w:val="FootnoteReference"/>
                <w:rFonts w:ascii="Book Antiqua" w:hAnsi="Book Antiqua" w:hint="default"/>
                <w:b w:val="0"/>
                <w:bCs w:val="0"/>
                <w:color w:val="008000"/>
                <w:sz w:val="26"/>
                <w:szCs w:val="38"/>
              </w:rPr>
              <w:footnoteReference w:id="493"/>
            </w:r>
            <w:r w:rsidRPr="007B614F">
              <w:rPr>
                <w:rFonts w:ascii="Book Antiqua" w:hAnsi="Book Antiqua" w:hint="default"/>
                <w:b w:val="0"/>
                <w:bCs w:val="0"/>
                <w:color w:val="993300"/>
                <w:sz w:val="26"/>
                <w:szCs w:val="38"/>
              </w:rPr>
              <w:t xml:space="preserve"> “If a case </w:t>
            </w:r>
            <w:r w:rsidR="008F1FC4">
              <w:rPr>
                <w:rFonts w:ascii="Book Antiqua" w:hAnsi="Book Antiqua" w:hint="default"/>
                <w:b w:val="0"/>
                <w:bCs w:val="0"/>
                <w:color w:val="993300"/>
                <w:sz w:val="26"/>
                <w:szCs w:val="38"/>
              </w:rPr>
              <w:t>should come</w:t>
            </w:r>
            <w:r w:rsidRPr="007B614F">
              <w:rPr>
                <w:rFonts w:ascii="Book Antiqua" w:hAnsi="Book Antiqua" w:hint="default"/>
                <w:b w:val="0"/>
                <w:bCs w:val="0"/>
                <w:color w:val="993300"/>
                <w:sz w:val="26"/>
                <w:szCs w:val="38"/>
              </w:rPr>
              <w:t xml:space="preserve"> before you which is too </w:t>
            </w:r>
            <w:r w:rsidR="00D8315A">
              <w:rPr>
                <w:rFonts w:ascii="Book Antiqua" w:hAnsi="Book Antiqua" w:hint="default"/>
                <w:b w:val="0"/>
                <w:bCs w:val="0"/>
                <w:color w:val="993300"/>
                <w:sz w:val="26"/>
                <w:szCs w:val="38"/>
              </w:rPr>
              <w:t>hard</w:t>
            </w:r>
            <w:r w:rsidRPr="007B614F">
              <w:rPr>
                <w:rFonts w:ascii="Book Antiqua" w:hAnsi="Book Antiqua" w:hint="default"/>
                <w:b w:val="0"/>
                <w:bCs w:val="0"/>
                <w:color w:val="993300"/>
                <w:sz w:val="26"/>
                <w:szCs w:val="38"/>
              </w:rPr>
              <w:t xml:space="preserve"> for you, a case of murder, legal rights or assault, or any dispute at all in your towns, you must </w:t>
            </w:r>
            <w:r w:rsidR="00D8315A">
              <w:rPr>
                <w:rFonts w:ascii="Book Antiqua" w:hAnsi="Book Antiqua" w:hint="default"/>
                <w:b w:val="0"/>
                <w:bCs w:val="0"/>
                <w:color w:val="993300"/>
                <w:sz w:val="26"/>
                <w:szCs w:val="38"/>
              </w:rPr>
              <w:t>rise and go</w:t>
            </w:r>
            <w:r w:rsidRPr="007B614F">
              <w:rPr>
                <w:rFonts w:ascii="Book Antiqua" w:hAnsi="Book Antiqua" w:hint="default"/>
                <w:b w:val="0"/>
                <w:bCs w:val="0"/>
                <w:color w:val="993300"/>
                <w:sz w:val="26"/>
                <w:szCs w:val="38"/>
              </w:rPr>
              <w:t xml:space="preserve"> to the place Yahweh your God chooses, </w:t>
            </w:r>
            <w:r w:rsidRPr="007B614F">
              <w:rPr>
                <w:rStyle w:val="FootnoteReference"/>
                <w:rFonts w:ascii="Book Antiqua" w:hAnsi="Book Antiqua" w:hint="default"/>
                <w:b w:val="0"/>
                <w:bCs w:val="0"/>
                <w:color w:val="008000"/>
                <w:sz w:val="26"/>
                <w:szCs w:val="38"/>
              </w:rPr>
              <w:footnoteReference w:id="494"/>
            </w:r>
            <w:r w:rsidR="008F1FC4">
              <w:rPr>
                <w:rFonts w:ascii="Book Antiqua" w:hAnsi="Book Antiqua" w:hint="default"/>
                <w:b w:val="0"/>
                <w:bCs w:val="0"/>
                <w:color w:val="993300"/>
                <w:sz w:val="26"/>
                <w:szCs w:val="38"/>
              </w:rPr>
              <w:t> where</w:t>
            </w:r>
            <w:r w:rsidRPr="007B614F">
              <w:rPr>
                <w:rFonts w:ascii="Book Antiqua" w:hAnsi="Book Antiqua" w:hint="default"/>
                <w:b w:val="0"/>
                <w:bCs w:val="0"/>
                <w:color w:val="993300"/>
                <w:sz w:val="26"/>
                <w:szCs w:val="38"/>
              </w:rPr>
              <w:t xml:space="preserve"> </w:t>
            </w:r>
            <w:r w:rsidR="008F1FC4">
              <w:rPr>
                <w:rFonts w:ascii="Book Antiqua" w:hAnsi="Book Antiqua" w:hint="default"/>
                <w:b w:val="0"/>
                <w:bCs w:val="0"/>
                <w:color w:val="993300"/>
                <w:sz w:val="26"/>
                <w:szCs w:val="38"/>
              </w:rPr>
              <w:t>you shall consult with</w:t>
            </w:r>
            <w:r w:rsidRPr="007B614F">
              <w:rPr>
                <w:rFonts w:ascii="Book Antiqua" w:hAnsi="Book Antiqua" w:hint="default"/>
                <w:b w:val="0"/>
                <w:bCs w:val="0"/>
                <w:color w:val="993300"/>
                <w:sz w:val="26"/>
                <w:szCs w:val="38"/>
              </w:rPr>
              <w:t xml:space="preserve"> the Levitical priests and the judge </w:t>
            </w:r>
            <w:r w:rsidR="00D8315A">
              <w:rPr>
                <w:rFonts w:ascii="Book Antiqua" w:hAnsi="Book Antiqua" w:hint="default"/>
                <w:b w:val="0"/>
                <w:bCs w:val="0"/>
                <w:color w:val="993300"/>
                <w:sz w:val="26"/>
                <w:szCs w:val="38"/>
              </w:rPr>
              <w:t>of the days</w:t>
            </w:r>
            <w:r w:rsidRPr="007B614F">
              <w:rPr>
                <w:rFonts w:ascii="Book Antiqua" w:hAnsi="Book Antiqua" w:hint="default"/>
                <w:b w:val="0"/>
                <w:bCs w:val="0"/>
                <w:color w:val="993300"/>
                <w:sz w:val="26"/>
                <w:szCs w:val="38"/>
              </w:rPr>
              <w:t>; and they will hold an inqui</w:t>
            </w:r>
            <w:r w:rsidR="007B614F">
              <w:rPr>
                <w:rFonts w:ascii="Book Antiqua" w:hAnsi="Book Antiqua" w:hint="default"/>
                <w:b w:val="0"/>
                <w:bCs w:val="0"/>
                <w:color w:val="993300"/>
                <w:sz w:val="26"/>
                <w:szCs w:val="38"/>
              </w:rPr>
              <w:t xml:space="preserve">ry and </w:t>
            </w:r>
            <w:r w:rsidR="008F1FC4">
              <w:rPr>
                <w:rFonts w:ascii="Book Antiqua" w:hAnsi="Book Antiqua" w:hint="default"/>
                <w:b w:val="0"/>
                <w:bCs w:val="0"/>
                <w:color w:val="993300"/>
                <w:sz w:val="26"/>
                <w:szCs w:val="38"/>
              </w:rPr>
              <w:t>announce</w:t>
            </w:r>
            <w:r w:rsidR="007B614F">
              <w:rPr>
                <w:rFonts w:ascii="Book Antiqua" w:hAnsi="Book Antiqua" w:hint="default"/>
                <w:b w:val="0"/>
                <w:bCs w:val="0"/>
                <w:color w:val="993300"/>
                <w:sz w:val="26"/>
                <w:szCs w:val="38"/>
              </w:rPr>
              <w:t xml:space="preserve"> a decision for you.</w:t>
            </w:r>
            <w:r w:rsidRPr="007B614F">
              <w:rPr>
                <w:rFonts w:ascii="Book Antiqua" w:hAnsi="Book Antiqua" w:hint="default"/>
                <w:b w:val="0"/>
                <w:bCs w:val="0"/>
                <w:color w:val="993300"/>
                <w:sz w:val="26"/>
                <w:szCs w:val="38"/>
              </w:rPr>
              <w:t xml:space="preserve"> </w:t>
            </w:r>
            <w:r w:rsidRPr="007B614F">
              <w:rPr>
                <w:rStyle w:val="FootnoteReference"/>
                <w:rFonts w:ascii="Book Antiqua" w:hAnsi="Book Antiqua" w:hint="default"/>
                <w:b w:val="0"/>
                <w:bCs w:val="0"/>
                <w:color w:val="008000"/>
                <w:sz w:val="26"/>
                <w:szCs w:val="38"/>
              </w:rPr>
              <w:footnoteReference w:id="495"/>
            </w:r>
            <w:r w:rsidR="00D8315A">
              <w:rPr>
                <w:rFonts w:ascii="Book Antiqua" w:hAnsi="Book Antiqua" w:hint="default"/>
                <w:b w:val="0"/>
                <w:bCs w:val="0"/>
                <w:color w:val="993300"/>
                <w:sz w:val="26"/>
                <w:szCs w:val="38"/>
              </w:rPr>
              <w:t> </w:t>
            </w:r>
            <w:r w:rsidRPr="007B614F">
              <w:rPr>
                <w:rFonts w:ascii="Book Antiqua" w:hAnsi="Book Antiqua" w:hint="default"/>
                <w:b w:val="0"/>
                <w:bCs w:val="0"/>
                <w:color w:val="993300"/>
                <w:sz w:val="26"/>
                <w:szCs w:val="38"/>
              </w:rPr>
              <w:t xml:space="preserve">You must </w:t>
            </w:r>
            <w:r w:rsidR="008F1FC4">
              <w:rPr>
                <w:rFonts w:ascii="Book Antiqua" w:hAnsi="Book Antiqua" w:hint="default"/>
                <w:b w:val="0"/>
                <w:bCs w:val="0"/>
                <w:color w:val="993300"/>
                <w:sz w:val="26"/>
                <w:szCs w:val="38"/>
              </w:rPr>
              <w:t xml:space="preserve">then </w:t>
            </w:r>
            <w:r w:rsidRPr="007B614F">
              <w:rPr>
                <w:rFonts w:ascii="Book Antiqua" w:hAnsi="Book Antiqua" w:hint="default"/>
                <w:b w:val="0"/>
                <w:bCs w:val="0"/>
                <w:color w:val="993300"/>
                <w:sz w:val="26"/>
                <w:szCs w:val="38"/>
              </w:rPr>
              <w:t xml:space="preserve">abide by the decision they pronounce for you in that place which Yahweh chooses, and you must </w:t>
            </w:r>
            <w:r w:rsidR="006429A3" w:rsidRPr="006429A3">
              <w:rPr>
                <w:rFonts w:ascii="Book Antiqua" w:hAnsi="Book Antiqua" w:cs="Verdana" w:hint="default"/>
                <w:b w:val="0"/>
                <w:bCs w:val="0"/>
                <w:color w:val="993300"/>
                <w:sz w:val="26"/>
                <w:szCs w:val="26"/>
                <w:lang w:eastAsia="en-GB"/>
              </w:rPr>
              <w:t>diligently observe everything they instruct you</w:t>
            </w:r>
            <w:r w:rsidR="007B614F" w:rsidRPr="006429A3">
              <w:rPr>
                <w:rFonts w:ascii="Book Antiqua" w:hAnsi="Book Antiqua" w:hint="default"/>
                <w:b w:val="0"/>
                <w:bCs w:val="0"/>
                <w:color w:val="993300"/>
                <w:sz w:val="26"/>
                <w:szCs w:val="26"/>
              </w:rPr>
              <w:t>.</w:t>
            </w:r>
            <w:r w:rsidRPr="007B614F">
              <w:rPr>
                <w:rFonts w:ascii="Book Antiqua" w:hAnsi="Book Antiqua" w:hint="default"/>
                <w:b w:val="0"/>
                <w:bCs w:val="0"/>
                <w:color w:val="993300"/>
                <w:sz w:val="26"/>
                <w:szCs w:val="38"/>
              </w:rPr>
              <w:t xml:space="preserve"> </w:t>
            </w:r>
            <w:r w:rsidRPr="007B614F">
              <w:rPr>
                <w:rStyle w:val="FootnoteReference"/>
                <w:rFonts w:ascii="Book Antiqua" w:hAnsi="Book Antiqua" w:hint="default"/>
                <w:b w:val="0"/>
                <w:bCs w:val="0"/>
                <w:color w:val="008000"/>
                <w:sz w:val="26"/>
                <w:szCs w:val="38"/>
              </w:rPr>
              <w:footnoteReference w:id="496"/>
            </w:r>
            <w:r w:rsidR="007B614F">
              <w:rPr>
                <w:rFonts w:ascii="Book Antiqua" w:hAnsi="Book Antiqua" w:hint="default"/>
                <w:b w:val="0"/>
                <w:bCs w:val="0"/>
                <w:color w:val="993300"/>
                <w:sz w:val="26"/>
                <w:szCs w:val="38"/>
              </w:rPr>
              <w:t> </w:t>
            </w:r>
            <w:r w:rsidRPr="007B614F">
              <w:rPr>
                <w:rFonts w:ascii="Book Antiqua" w:hAnsi="Book Antiqua" w:hint="default"/>
                <w:b w:val="0"/>
                <w:bCs w:val="0"/>
                <w:color w:val="993300"/>
                <w:sz w:val="26"/>
                <w:szCs w:val="38"/>
              </w:rPr>
              <w:t>You must abide by the verdict they give you and by the decision that they declare, swerving neither to the right hand nor to the left of the sentenc</w:t>
            </w:r>
            <w:r w:rsidR="007B614F">
              <w:rPr>
                <w:rFonts w:ascii="Book Antiqua" w:hAnsi="Book Antiqua" w:hint="default"/>
                <w:b w:val="0"/>
                <w:bCs w:val="0"/>
                <w:color w:val="993300"/>
                <w:sz w:val="26"/>
                <w:szCs w:val="38"/>
              </w:rPr>
              <w:t>e they have pronounced for you.</w:t>
            </w:r>
            <w:r w:rsidRPr="007B614F">
              <w:rPr>
                <w:rFonts w:ascii="Book Antiqua" w:hAnsi="Book Antiqua" w:hint="default"/>
                <w:b w:val="0"/>
                <w:bCs w:val="0"/>
                <w:color w:val="993300"/>
                <w:sz w:val="26"/>
                <w:szCs w:val="38"/>
              </w:rPr>
              <w:t xml:space="preserve"> </w:t>
            </w:r>
            <w:r w:rsidRPr="007B614F">
              <w:rPr>
                <w:rStyle w:val="FootnoteReference"/>
                <w:rFonts w:ascii="Book Antiqua" w:hAnsi="Book Antiqua" w:hint="default"/>
                <w:b w:val="0"/>
                <w:bCs w:val="0"/>
                <w:color w:val="008000"/>
                <w:sz w:val="26"/>
                <w:szCs w:val="38"/>
              </w:rPr>
              <w:footnoteReference w:id="497"/>
            </w:r>
            <w:r w:rsidR="006429A3">
              <w:rPr>
                <w:rFonts w:ascii="Book Antiqua" w:hAnsi="Book Antiqua" w:hint="default"/>
                <w:b w:val="0"/>
                <w:bCs w:val="0"/>
                <w:color w:val="993300"/>
                <w:sz w:val="26"/>
                <w:szCs w:val="38"/>
              </w:rPr>
              <w:t> And, as for</w:t>
            </w:r>
            <w:r w:rsidRPr="007B614F">
              <w:rPr>
                <w:rFonts w:ascii="Book Antiqua" w:hAnsi="Book Antiqua" w:hint="default"/>
                <w:b w:val="0"/>
                <w:bCs w:val="0"/>
                <w:color w:val="993300"/>
                <w:sz w:val="26"/>
                <w:szCs w:val="38"/>
              </w:rPr>
              <w:t xml:space="preserve"> anyone </w:t>
            </w:r>
            <w:r w:rsidR="006429A3">
              <w:rPr>
                <w:rFonts w:ascii="Book Antiqua" w:hAnsi="Book Antiqua" w:hint="default"/>
                <w:b w:val="0"/>
                <w:bCs w:val="0"/>
                <w:color w:val="993300"/>
                <w:sz w:val="26"/>
                <w:szCs w:val="38"/>
              </w:rPr>
              <w:t xml:space="preserve">who </w:t>
            </w:r>
            <w:r w:rsidRPr="007B614F">
              <w:rPr>
                <w:rFonts w:ascii="Book Antiqua" w:hAnsi="Book Antiqua" w:hint="default"/>
                <w:b w:val="0"/>
                <w:bCs w:val="0"/>
                <w:color w:val="993300"/>
                <w:sz w:val="26"/>
                <w:szCs w:val="38"/>
              </w:rPr>
              <w:t>presumes to disobey either the priest who is there in the service of Yahweh your God, o</w:t>
            </w:r>
            <w:r w:rsidR="007B614F">
              <w:rPr>
                <w:rFonts w:ascii="Book Antiqua" w:hAnsi="Book Antiqua" w:hint="default"/>
                <w:b w:val="0"/>
                <w:bCs w:val="0"/>
                <w:color w:val="993300"/>
                <w:sz w:val="26"/>
                <w:szCs w:val="38"/>
              </w:rPr>
              <w:t>r the judge, that man must die.</w:t>
            </w:r>
            <w:r w:rsidR="006429A3">
              <w:rPr>
                <w:rFonts w:ascii="Book Antiqua" w:hAnsi="Book Antiqua" w:hint="default"/>
                <w:b w:val="0"/>
                <w:bCs w:val="0"/>
                <w:color w:val="993300"/>
                <w:sz w:val="26"/>
                <w:szCs w:val="38"/>
              </w:rPr>
              <w:t xml:space="preserve"> Thus, y</w:t>
            </w:r>
            <w:r w:rsidRPr="007B614F">
              <w:rPr>
                <w:rFonts w:ascii="Book Antiqua" w:hAnsi="Book Antiqua" w:hint="default"/>
                <w:b w:val="0"/>
                <w:bCs w:val="0"/>
                <w:color w:val="993300"/>
                <w:sz w:val="26"/>
                <w:szCs w:val="38"/>
              </w:rPr>
              <w:t xml:space="preserve">ou </w:t>
            </w:r>
            <w:r w:rsidR="006429A3">
              <w:rPr>
                <w:rFonts w:ascii="Book Antiqua" w:hAnsi="Book Antiqua" w:hint="default"/>
                <w:b w:val="0"/>
                <w:bCs w:val="0"/>
                <w:color w:val="993300"/>
                <w:sz w:val="26"/>
                <w:szCs w:val="38"/>
              </w:rPr>
              <w:t>shall</w:t>
            </w:r>
            <w:r w:rsidRPr="007B614F">
              <w:rPr>
                <w:rFonts w:ascii="Book Antiqua" w:hAnsi="Book Antiqua" w:hint="default"/>
                <w:b w:val="0"/>
                <w:bCs w:val="0"/>
                <w:color w:val="993300"/>
                <w:sz w:val="26"/>
                <w:szCs w:val="38"/>
              </w:rPr>
              <w:t xml:space="preserve"> banish this evil from </w:t>
            </w:r>
            <w:smartTag w:uri="urn:schemas-microsoft-com:office:smarttags" w:element="country-region">
              <w:smartTag w:uri="urn:schemas-microsoft-com:office:smarttags" w:element="place">
                <w:r w:rsidRPr="007B614F">
                  <w:rPr>
                    <w:rFonts w:ascii="Book Antiqua" w:hAnsi="Book Antiqua" w:hint="default"/>
                    <w:b w:val="0"/>
                    <w:bCs w:val="0"/>
                    <w:color w:val="993300"/>
                    <w:sz w:val="26"/>
                    <w:szCs w:val="38"/>
                  </w:rPr>
                  <w:t>Israel</w:t>
                </w:r>
              </w:smartTag>
            </w:smartTag>
            <w:r w:rsidR="007B614F">
              <w:rPr>
                <w:rFonts w:ascii="Book Antiqua" w:hAnsi="Book Antiqua" w:hint="default"/>
                <w:b w:val="0"/>
                <w:bCs w:val="0"/>
                <w:color w:val="993300"/>
                <w:sz w:val="26"/>
                <w:szCs w:val="38"/>
              </w:rPr>
              <w:t>.</w:t>
            </w:r>
            <w:r w:rsidRPr="007B614F">
              <w:rPr>
                <w:rFonts w:ascii="Book Antiqua" w:hAnsi="Book Antiqua" w:hint="default"/>
                <w:b w:val="0"/>
                <w:bCs w:val="0"/>
                <w:color w:val="993300"/>
                <w:sz w:val="26"/>
                <w:szCs w:val="38"/>
              </w:rPr>
              <w:t xml:space="preserve"> </w:t>
            </w:r>
            <w:r w:rsidRPr="007B614F">
              <w:rPr>
                <w:rStyle w:val="FootnoteReference"/>
                <w:rFonts w:ascii="Book Antiqua" w:hAnsi="Book Antiqua" w:hint="default"/>
                <w:b w:val="0"/>
                <w:bCs w:val="0"/>
                <w:color w:val="008000"/>
                <w:sz w:val="26"/>
                <w:szCs w:val="38"/>
              </w:rPr>
              <w:footnoteReference w:id="498"/>
            </w:r>
            <w:r w:rsidR="006429A3">
              <w:rPr>
                <w:rFonts w:ascii="Book Antiqua" w:hAnsi="Book Antiqua" w:hint="default"/>
                <w:b w:val="0"/>
                <w:bCs w:val="0"/>
                <w:color w:val="993300"/>
                <w:sz w:val="26"/>
                <w:szCs w:val="38"/>
              </w:rPr>
              <w:t xml:space="preserve"> Then a</w:t>
            </w:r>
            <w:r w:rsidRPr="007B614F">
              <w:rPr>
                <w:rFonts w:ascii="Book Antiqua" w:hAnsi="Book Antiqua" w:hint="default"/>
                <w:b w:val="0"/>
                <w:bCs w:val="0"/>
                <w:color w:val="993300"/>
                <w:sz w:val="26"/>
                <w:szCs w:val="38"/>
              </w:rPr>
              <w:t xml:space="preserve">ll the people shall hear of it and be </w:t>
            </w:r>
            <w:proofErr w:type="gramStart"/>
            <w:r w:rsidRPr="007B614F">
              <w:rPr>
                <w:rFonts w:ascii="Book Antiqua" w:hAnsi="Book Antiqua" w:hint="default"/>
                <w:b w:val="0"/>
                <w:bCs w:val="0"/>
                <w:color w:val="993300"/>
                <w:sz w:val="26"/>
                <w:szCs w:val="38"/>
              </w:rPr>
              <w:t>afraid, and</w:t>
            </w:r>
            <w:proofErr w:type="gramEnd"/>
            <w:r w:rsidRPr="007B614F">
              <w:rPr>
                <w:rFonts w:ascii="Book Antiqua" w:hAnsi="Book Antiqua" w:hint="default"/>
                <w:b w:val="0"/>
                <w:bCs w:val="0"/>
                <w:color w:val="993300"/>
                <w:sz w:val="26"/>
                <w:szCs w:val="38"/>
              </w:rPr>
              <w:t xml:space="preserve"> not act presumptuously a second time.</w:t>
            </w:r>
          </w:p>
        </w:tc>
      </w:tr>
      <w:tr w:rsidR="004549CC" w:rsidRPr="00870CCD" w14:paraId="19497A18" w14:textId="77777777" w:rsidTr="007B614F">
        <w:tblPrEx>
          <w:jc w:val="left"/>
        </w:tblPrEx>
        <w:tc>
          <w:tcPr>
            <w:tcW w:w="5688" w:type="dxa"/>
          </w:tcPr>
          <w:p w14:paraId="55EBF2F7" w14:textId="6D2D6195" w:rsidR="004549CC" w:rsidRPr="005C3852" w:rsidRDefault="003D1230" w:rsidP="00D8315A">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כִּֽי־תָבֹ֣א אֶל־הָאָ֗רֶץ אֲשֶׁ֨ר יְהֹוָ֤ה אֱלֹהֶ֙יךָ֙ נֹתֵ֣ן לָ֔ךְ וִֽירִשְׁתָּ֖הּ וְיָשַׁ֣בְתָּה בָּ֑הּ וְאָמַרְתָּ֗ אָשִׂ֤ימָה עָלַי֙ מֶ֔לֶךְ כְּכׇל־הַגּוֹיִ֖ם אֲשֶׁ֥ר סְבִיבֹתָֽי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שׂ֣וֹם תָּשִׂ֤ים עָלֶ֙יךָ֙ מֶ֔לֶךְ אֲשֶׁ֥ר יִבְחַ֛ר יְהֹוָ֥ה אֱלֹהֶ֖יךָ בּ֑וֹ מִקֶּ֣רֶב אַחֶ֗יךָ תָּשִׂ֤ים עָלֶ֙יךָ֙ מֶ֔לֶךְ לֹ֣א תוּכַ֗ל לָתֵ֤ת עָלֶ֙יךָ֙ אִ֣ישׁ נׇכְרִ֔י אֲשֶׁ֥ר לֹֽא־אָחִ֖יךָ הֽוּא</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רַק֮ לֹא־יַרְבֶּה־לּ֣וֹ סוּסִים֒ וְלֹֽא־יָשִׁ֤יב אֶת־הָעָם֙ מִצְרַ֔יְמָה לְמַ֖עַן הַרְבּ֣וֹת ס֑וּס וַֽיהֹוָה֙ אָמַ֣ר לָכֶ֔ם לֹ֣א תֹסִפ֗וּן לָשׁ֛וּב בַּדֶּ֥רֶךְ הַזֶּ֖ה עֽוֹד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וְלֹ֤א יַרְבֶּה־לּוֹ֙ נָשִׁ֔ים וְלֹ֥א יָס֖וּר לְבָב֑וֹ וְכֶ֣סֶף וְזָהָ֔ב לֹ֥א יַרְבֶּה־לּ֖וֹ מְאֹֽד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כְשִׁבְתּ֔וֹ עַ֖ל כִּסֵּ֣א מַמְלַכְתּ֑וֹ וְכָ֨תַב ל֜וֹ אֶת־מִשְׁנֵ֨ה הַתּוֹרָ֤ה הַזֹּאת֙ עַל־סֵ֔פֶר מִלִּפְנֵ֖י הַכֹּהֲנִ֥ים הַלְוִיִּֽם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וְהָיְתָ֣ה עִמּ֔וֹ וְקָ֥רָא ב֖וֹ כׇּל־יְמֵ֣י חַיָּ֑יו לְמַ֣עַן יִלְמַ֗ד לְיִרְאָה֙ אֶת־יְהֹוָ֣ה אֱלֹהָ֔יו לִ֠שְׁמֹ֠ר אֶֽת־כׇּל־דִּבְרֵ֞י הַתּוֹרָ֥ה הַזֹּ֛את וְאֶת־הַחֻקִּ֥ים הָאֵ֖לֶּה לַעֲשֹׂתָֽם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לְבִלְתִּ֤י רוּם־לְבָבוֹ֙ </w:t>
            </w:r>
            <w:r w:rsidRPr="002F597F">
              <w:rPr>
                <w:rFonts w:ascii="SBL Hebrew" w:hAnsi="SBL Hebrew" w:cs="SBL Hebrew"/>
                <w:color w:val="993300"/>
                <w:sz w:val="32"/>
                <w:szCs w:val="32"/>
                <w:shd w:val="clear" w:color="auto" w:fill="FFFFFF"/>
                <w:rtl/>
              </w:rPr>
              <w:lastRenderedPageBreak/>
              <w:t>מֵֽאֶחָ֔יו וּלְבִלְתִּ֛י ס֥וּר מִן־הַמִּצְוָ֖ה יָמִ֣ין וּשְׂמֹ֑אול לְמַ֩עַן֩ יַאֲרִ֨יךְ יָמִ֧ים עַל־מַמְלַכְתּ֛וֹ ה֥וּא וּבָנָ֖יו בְּקֶ֥רֶב יִשְׂרָאֵֽל׃</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57D4C9AB" w14:textId="77777777" w:rsidR="004549CC" w:rsidRPr="007B614F" w:rsidRDefault="004549CC" w:rsidP="00D8315A">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7B614F">
              <w:rPr>
                <w:rStyle w:val="FootnoteReference"/>
                <w:rFonts w:ascii="Book Antiqua" w:hAnsi="Book Antiqua" w:hint="default"/>
                <w:b w:val="0"/>
                <w:bCs w:val="0"/>
                <w:color w:val="008000"/>
                <w:sz w:val="26"/>
                <w:szCs w:val="38"/>
              </w:rPr>
              <w:lastRenderedPageBreak/>
              <w:footnoteReference w:id="499"/>
            </w:r>
            <w:r w:rsidRPr="007B614F">
              <w:rPr>
                <w:rFonts w:ascii="Book Antiqua" w:hAnsi="Book Antiqua" w:hint="default"/>
                <w:b w:val="0"/>
                <w:bCs w:val="0"/>
                <w:color w:val="993300"/>
                <w:sz w:val="26"/>
                <w:szCs w:val="38"/>
              </w:rPr>
              <w:t xml:space="preserve"> “When you reach that land that Yahweh your God gives you, and you possess it and live there, if you say, “I should like to appoint a king to rule me – like all the surrounding nations,” </w:t>
            </w:r>
            <w:r w:rsidRPr="007B614F">
              <w:rPr>
                <w:rStyle w:val="FootnoteReference"/>
                <w:rFonts w:ascii="Book Antiqua" w:hAnsi="Book Antiqua" w:hint="default"/>
                <w:b w:val="0"/>
                <w:bCs w:val="0"/>
                <w:color w:val="008000"/>
                <w:sz w:val="26"/>
                <w:szCs w:val="38"/>
              </w:rPr>
              <w:footnoteReference w:id="500"/>
            </w:r>
            <w:r w:rsidRPr="007B614F">
              <w:rPr>
                <w:rFonts w:ascii="Book Antiqua" w:hAnsi="Book Antiqua" w:hint="default"/>
                <w:b w:val="0"/>
                <w:bCs w:val="0"/>
                <w:color w:val="993300"/>
                <w:sz w:val="26"/>
                <w:szCs w:val="38"/>
              </w:rPr>
              <w:t xml:space="preserve"> the king you </w:t>
            </w:r>
            <w:r w:rsidR="00CF5FB3">
              <w:rPr>
                <w:rFonts w:ascii="Book Antiqua" w:hAnsi="Book Antiqua" w:hint="default"/>
                <w:b w:val="0"/>
                <w:bCs w:val="0"/>
                <w:color w:val="993300"/>
                <w:sz w:val="26"/>
                <w:szCs w:val="38"/>
              </w:rPr>
              <w:t>select</w:t>
            </w:r>
            <w:r w:rsidRPr="007B614F">
              <w:rPr>
                <w:rFonts w:ascii="Book Antiqua" w:hAnsi="Book Antiqua" w:hint="default"/>
                <w:b w:val="0"/>
                <w:bCs w:val="0"/>
                <w:color w:val="993300"/>
                <w:sz w:val="26"/>
                <w:szCs w:val="38"/>
              </w:rPr>
              <w:t xml:space="preserve"> to rule you must of Yahweh your God’s choosing. One from among your brothers you may set as king over you; you are not to give yourself a foreign king who is no brother of yours. </w:t>
            </w:r>
            <w:r w:rsidRPr="007B614F">
              <w:rPr>
                <w:rStyle w:val="FootnoteReference"/>
                <w:rFonts w:ascii="Book Antiqua" w:hAnsi="Book Antiqua" w:hint="default"/>
                <w:b w:val="0"/>
                <w:bCs w:val="0"/>
                <w:color w:val="008000"/>
                <w:sz w:val="26"/>
                <w:szCs w:val="38"/>
              </w:rPr>
              <w:footnoteReference w:id="501"/>
            </w:r>
            <w:r w:rsidRPr="007B614F">
              <w:rPr>
                <w:rFonts w:ascii="Book Antiqua" w:hAnsi="Book Antiqua" w:hint="default"/>
                <w:b w:val="0"/>
                <w:bCs w:val="0"/>
                <w:color w:val="993300"/>
                <w:sz w:val="26"/>
                <w:szCs w:val="38"/>
              </w:rPr>
              <w:t xml:space="preserve"> Ensure that he does not increase the number of his horses, or make the people go back to </w:t>
            </w:r>
            <w:smartTag w:uri="urn:schemas-microsoft-com:office:smarttags" w:element="place">
              <w:smartTag w:uri="urn:schemas-microsoft-com:office:smarttags" w:element="country-region">
                <w:r w:rsidRPr="007B614F">
                  <w:rPr>
                    <w:rFonts w:ascii="Book Antiqua" w:hAnsi="Book Antiqua" w:hint="default"/>
                    <w:b w:val="0"/>
                    <w:bCs w:val="0"/>
                    <w:color w:val="993300"/>
                    <w:sz w:val="26"/>
                    <w:szCs w:val="38"/>
                  </w:rPr>
                  <w:t>Egypt</w:t>
                </w:r>
              </w:smartTag>
            </w:smartTag>
            <w:r w:rsidRPr="007B614F">
              <w:rPr>
                <w:rFonts w:ascii="Book Antiqua" w:hAnsi="Book Antiqua" w:hint="default"/>
                <w:b w:val="0"/>
                <w:bCs w:val="0"/>
                <w:color w:val="993300"/>
                <w:sz w:val="26"/>
                <w:szCs w:val="38"/>
              </w:rPr>
              <w:t xml:space="preserve"> to increase his cavalry, for Yahweh said to you, “You must never go back that way again.” </w:t>
            </w:r>
            <w:r w:rsidRPr="007B614F">
              <w:rPr>
                <w:rStyle w:val="FootnoteReference"/>
                <w:rFonts w:ascii="Book Antiqua" w:hAnsi="Book Antiqua" w:hint="default"/>
                <w:b w:val="0"/>
                <w:bCs w:val="0"/>
                <w:color w:val="008000"/>
                <w:sz w:val="26"/>
                <w:szCs w:val="38"/>
              </w:rPr>
              <w:footnoteReference w:id="502"/>
            </w:r>
            <w:r w:rsidRPr="007B614F">
              <w:rPr>
                <w:rFonts w:ascii="Book Antiqua" w:hAnsi="Book Antiqua" w:hint="default"/>
                <w:b w:val="0"/>
                <w:bCs w:val="0"/>
                <w:color w:val="993300"/>
                <w:sz w:val="26"/>
                <w:szCs w:val="38"/>
              </w:rPr>
              <w:t xml:space="preserve"> Nor must he increase the number of his wives, for th</w:t>
            </w:r>
            <w:r w:rsidR="007B614F">
              <w:rPr>
                <w:rFonts w:ascii="Book Antiqua" w:hAnsi="Book Antiqua" w:hint="default"/>
                <w:b w:val="0"/>
                <w:bCs w:val="0"/>
                <w:color w:val="993300"/>
                <w:sz w:val="26"/>
                <w:szCs w:val="38"/>
              </w:rPr>
              <w:t>at could lead his heart astray.</w:t>
            </w:r>
            <w:r w:rsidRPr="007B614F">
              <w:rPr>
                <w:rFonts w:ascii="Book Antiqua" w:hAnsi="Book Antiqua" w:hint="default"/>
                <w:b w:val="0"/>
                <w:bCs w:val="0"/>
                <w:color w:val="993300"/>
                <w:sz w:val="26"/>
                <w:szCs w:val="38"/>
              </w:rPr>
              <w:t xml:space="preserve"> Nor must he increase his gold and silver excessively. </w:t>
            </w:r>
            <w:r w:rsidRPr="007B614F">
              <w:rPr>
                <w:rStyle w:val="FootnoteReference"/>
                <w:rFonts w:ascii="Book Antiqua" w:hAnsi="Book Antiqua" w:hint="default"/>
                <w:b w:val="0"/>
                <w:bCs w:val="0"/>
                <w:color w:val="008000"/>
                <w:sz w:val="26"/>
                <w:szCs w:val="38"/>
              </w:rPr>
              <w:footnoteReference w:id="503"/>
            </w:r>
            <w:r w:rsidRPr="007B614F">
              <w:rPr>
                <w:rFonts w:ascii="Book Antiqua" w:hAnsi="Book Antiqua" w:hint="default"/>
                <w:b w:val="0"/>
                <w:bCs w:val="0"/>
                <w:color w:val="993300"/>
                <w:sz w:val="26"/>
                <w:szCs w:val="38"/>
              </w:rPr>
              <w:t xml:space="preserve"> When he has taken his royal throne, he must write a copy of this Law on a scroll for his use at the dictation of the Levitical priests. </w:t>
            </w:r>
            <w:r w:rsidRPr="007B614F">
              <w:rPr>
                <w:rStyle w:val="FootnoteReference"/>
                <w:rFonts w:ascii="Book Antiqua" w:hAnsi="Book Antiqua" w:hint="default"/>
                <w:b w:val="0"/>
                <w:bCs w:val="0"/>
                <w:color w:val="008000"/>
                <w:sz w:val="26"/>
                <w:szCs w:val="38"/>
              </w:rPr>
              <w:footnoteReference w:id="504"/>
            </w:r>
            <w:r w:rsidRPr="007B614F">
              <w:rPr>
                <w:rFonts w:ascii="Book Antiqua" w:hAnsi="Book Antiqua" w:hint="default"/>
                <w:b w:val="0"/>
                <w:bCs w:val="0"/>
                <w:color w:val="993300"/>
                <w:sz w:val="26"/>
                <w:szCs w:val="38"/>
              </w:rPr>
              <w:t xml:space="preserve"> It must never leave him and he must read it every day of his life and learn to fear Yahweh his God by keeping all the words of this Law and observing these laws. </w:t>
            </w:r>
            <w:r w:rsidRPr="007B614F">
              <w:rPr>
                <w:rStyle w:val="FootnoteReference"/>
                <w:rFonts w:ascii="Book Antiqua" w:hAnsi="Book Antiqua" w:hint="default"/>
                <w:b w:val="0"/>
                <w:bCs w:val="0"/>
                <w:color w:val="008000"/>
                <w:sz w:val="26"/>
                <w:szCs w:val="38"/>
              </w:rPr>
              <w:footnoteReference w:id="505"/>
            </w:r>
            <w:r w:rsidRPr="007B614F">
              <w:rPr>
                <w:rFonts w:ascii="Book Antiqua" w:hAnsi="Book Antiqua" w:hint="default"/>
                <w:b w:val="0"/>
                <w:bCs w:val="0"/>
                <w:color w:val="993300"/>
                <w:sz w:val="26"/>
                <w:szCs w:val="38"/>
              </w:rPr>
              <w:t xml:space="preserve"> Therefore, his heart will not look down on his </w:t>
            </w:r>
            <w:r w:rsidRPr="007B614F">
              <w:rPr>
                <w:rFonts w:ascii="Book Antiqua" w:hAnsi="Book Antiqua" w:hint="default"/>
                <w:b w:val="0"/>
                <w:bCs w:val="0"/>
                <w:color w:val="993300"/>
                <w:sz w:val="26"/>
                <w:szCs w:val="38"/>
              </w:rPr>
              <w:lastRenderedPageBreak/>
              <w:t>brothers and he will swerve neither right no</w:t>
            </w:r>
            <w:r w:rsidR="007B614F">
              <w:rPr>
                <w:rFonts w:ascii="Book Antiqua" w:hAnsi="Book Antiqua" w:hint="default"/>
                <w:b w:val="0"/>
                <w:bCs w:val="0"/>
                <w:color w:val="993300"/>
                <w:sz w:val="26"/>
                <w:szCs w:val="38"/>
              </w:rPr>
              <w:t>r left from these commandments.</w:t>
            </w:r>
            <w:r w:rsidRPr="007B614F">
              <w:rPr>
                <w:rFonts w:ascii="Book Antiqua" w:hAnsi="Book Antiqua" w:hint="default"/>
                <w:b w:val="0"/>
                <w:bCs w:val="0"/>
                <w:color w:val="993300"/>
                <w:sz w:val="26"/>
                <w:szCs w:val="38"/>
              </w:rPr>
              <w:t xml:space="preserve"> If he does this, he </w:t>
            </w:r>
            <w:r w:rsidR="00B532FB">
              <w:rPr>
                <w:rFonts w:ascii="Book Antiqua" w:hAnsi="Book Antiqua" w:hint="default"/>
                <w:b w:val="0"/>
                <w:bCs w:val="0"/>
                <w:color w:val="993300"/>
                <w:sz w:val="26"/>
                <w:szCs w:val="38"/>
              </w:rPr>
              <w:t xml:space="preserve">and his sons </w:t>
            </w:r>
            <w:r w:rsidRPr="007B614F">
              <w:rPr>
                <w:rFonts w:ascii="Book Antiqua" w:hAnsi="Book Antiqua" w:hint="default"/>
                <w:b w:val="0"/>
                <w:bCs w:val="0"/>
                <w:color w:val="993300"/>
                <w:sz w:val="26"/>
                <w:szCs w:val="38"/>
              </w:rPr>
              <w:t xml:space="preserve">will have long days </w:t>
            </w:r>
            <w:r w:rsidR="00B532FB">
              <w:rPr>
                <w:rFonts w:ascii="Book Antiqua" w:hAnsi="Book Antiqua" w:hint="default"/>
                <w:b w:val="0"/>
                <w:bCs w:val="0"/>
                <w:color w:val="993300"/>
                <w:sz w:val="26"/>
                <w:szCs w:val="38"/>
              </w:rPr>
              <w:t>over</w:t>
            </w:r>
            <w:r w:rsidRPr="007B614F">
              <w:rPr>
                <w:rFonts w:ascii="Book Antiqua" w:hAnsi="Book Antiqua" w:hint="default"/>
                <w:b w:val="0"/>
                <w:bCs w:val="0"/>
                <w:color w:val="993300"/>
                <w:sz w:val="26"/>
                <w:szCs w:val="38"/>
              </w:rPr>
              <w:t xml:space="preserve"> his </w:t>
            </w:r>
            <w:r w:rsidR="00B532FB">
              <w:rPr>
                <w:rFonts w:ascii="Book Antiqua" w:hAnsi="Book Antiqua" w:hint="default"/>
                <w:b w:val="0"/>
                <w:bCs w:val="0"/>
                <w:color w:val="993300"/>
                <w:sz w:val="26"/>
                <w:szCs w:val="38"/>
              </w:rPr>
              <w:t>kingdom</w:t>
            </w:r>
            <w:r w:rsidRPr="007B614F">
              <w:rPr>
                <w:rFonts w:ascii="Book Antiqua" w:hAnsi="Book Antiqua" w:hint="default"/>
                <w:b w:val="0"/>
                <w:bCs w:val="0"/>
                <w:color w:val="993300"/>
                <w:sz w:val="26"/>
                <w:szCs w:val="38"/>
              </w:rPr>
              <w:t xml:space="preserve"> in </w:t>
            </w:r>
            <w:smartTag w:uri="urn:schemas-microsoft-com:office:smarttags" w:element="country-region">
              <w:smartTag w:uri="urn:schemas-microsoft-com:office:smarttags" w:element="place">
                <w:r w:rsidRPr="007B614F">
                  <w:rPr>
                    <w:rFonts w:ascii="Book Antiqua" w:hAnsi="Book Antiqua" w:hint="default"/>
                    <w:b w:val="0"/>
                    <w:bCs w:val="0"/>
                    <w:color w:val="993300"/>
                    <w:sz w:val="26"/>
                    <w:szCs w:val="38"/>
                  </w:rPr>
                  <w:t>Israel</w:t>
                </w:r>
              </w:smartTag>
            </w:smartTag>
            <w:r w:rsidRPr="007B614F">
              <w:rPr>
                <w:rFonts w:ascii="Book Antiqua" w:hAnsi="Book Antiqua" w:hint="default"/>
                <w:b w:val="0"/>
                <w:bCs w:val="0"/>
                <w:color w:val="993300"/>
                <w:sz w:val="26"/>
                <w:szCs w:val="38"/>
              </w:rPr>
              <w:t>.</w:t>
            </w:r>
          </w:p>
        </w:tc>
      </w:tr>
    </w:tbl>
    <w:p w14:paraId="32DD9D72"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0"/>
        <w:gridCol w:w="8402"/>
      </w:tblGrid>
      <w:tr w:rsidR="00277E71" w:rsidRPr="00870CCD" w14:paraId="125340A1" w14:textId="77777777" w:rsidTr="00827F8F">
        <w:trPr>
          <w:jc w:val="center"/>
        </w:trPr>
        <w:tc>
          <w:tcPr>
            <w:tcW w:w="5688" w:type="dxa"/>
          </w:tcPr>
          <w:p w14:paraId="7AEDF720" w14:textId="77777777" w:rsidR="00277E71" w:rsidRPr="0031577C" w:rsidRDefault="00277E71" w:rsidP="0031577C">
            <w:pPr>
              <w:pStyle w:val="Heading2"/>
              <w:keepNext/>
              <w:widowControl w:val="0"/>
              <w:bidi/>
              <w:spacing w:before="0" w:beforeAutospacing="0" w:after="0" w:afterAutospacing="0" w:line="500" w:lineRule="exact"/>
              <w:jc w:val="center"/>
              <w:rPr>
                <w:rFonts w:cs="David"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יח</w:t>
            </w:r>
          </w:p>
        </w:tc>
        <w:tc>
          <w:tcPr>
            <w:tcW w:w="8530" w:type="dxa"/>
          </w:tcPr>
          <w:p w14:paraId="162E893A" w14:textId="3D26C6D8" w:rsidR="00277E71" w:rsidRPr="0031577C" w:rsidRDefault="00277E71"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506"/>
              <w:t>18</w:t>
            </w:r>
          </w:p>
        </w:tc>
      </w:tr>
      <w:tr w:rsidR="004549CC" w:rsidRPr="00870CCD" w14:paraId="7076E9C9" w14:textId="77777777" w:rsidTr="00277E71">
        <w:tblPrEx>
          <w:jc w:val="left"/>
        </w:tblPrEx>
        <w:tc>
          <w:tcPr>
            <w:tcW w:w="5688" w:type="dxa"/>
          </w:tcPr>
          <w:p w14:paraId="1EE309B4" w14:textId="55707044" w:rsidR="004549CC" w:rsidRPr="00EE4DFE" w:rsidRDefault="00FD72CA" w:rsidP="00FD72CA">
            <w:pPr>
              <w:pStyle w:val="Heading3"/>
              <w:keepNext w:val="0"/>
              <w:spacing w:line="400" w:lineRule="exact"/>
              <w:rPr>
                <w:rFonts w:eastAsia="Batang"/>
                <w:noProof/>
                <w:color w:val="993300"/>
                <w:sz w:val="34"/>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לֹֽא־יִ֠הְיֶ֠ה לַכֹּהֲנִ֨ים הַלְוִיִּ֜ם כׇּל־שֵׁ֧בֶט לֵוִ֛י חֵ֥לֶק וְנַחֲלָ֖ה עִם־יִשְׂרָאֵ֑ל אִשֵּׁ֧י יְהֹוָ֛ה וְנַחֲלָת֖וֹ יֹאכֵלֽוּן</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וְנַחֲלָ֥ה לֹא־יִֽהְיֶה־לּ֖וֹ בְּקֶ֣רֶב אֶחָ֑יו יְהֹוָה֙ ה֣וּא נַחֲלָת֔וֹ כַּאֲשֶׁ֖ר דִּבֶּר־לֽוֹ׃</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06F7EE20" w14:textId="77777777" w:rsidR="004549CC" w:rsidRPr="00277E71" w:rsidRDefault="004549CC" w:rsidP="00FD72CA">
            <w:pPr>
              <w:pStyle w:val="Heading2"/>
              <w:spacing w:before="0" w:beforeAutospacing="0" w:after="0" w:afterAutospacing="0" w:line="400" w:lineRule="exact"/>
              <w:jc w:val="both"/>
              <w:rPr>
                <w:rFonts w:ascii="Book Antiqua" w:hAnsi="Book Antiqua" w:hint="default"/>
                <w:b w:val="0"/>
                <w:bCs w:val="0"/>
                <w:color w:val="800000"/>
                <w:sz w:val="26"/>
                <w:szCs w:val="38"/>
              </w:rPr>
            </w:pPr>
            <w:r w:rsidRPr="00277E71">
              <w:rPr>
                <w:rStyle w:val="FootnoteReference"/>
                <w:rFonts w:ascii="Book Antiqua" w:hAnsi="Book Antiqua" w:hint="default"/>
                <w:b w:val="0"/>
                <w:bCs w:val="0"/>
                <w:color w:val="008000"/>
                <w:sz w:val="26"/>
                <w:szCs w:val="38"/>
              </w:rPr>
              <w:footnoteReference w:id="507"/>
            </w:r>
            <w:r w:rsidRPr="00277E71">
              <w:rPr>
                <w:rFonts w:ascii="Book Antiqua" w:hAnsi="Book Antiqua" w:hint="default"/>
                <w:b w:val="0"/>
                <w:bCs w:val="0"/>
                <w:color w:val="993300"/>
                <w:sz w:val="26"/>
                <w:szCs w:val="38"/>
              </w:rPr>
              <w:t xml:space="preserve"> “The Levitical priests – the whole of the tribe of Levi – shall have no share or inheritance with </w:t>
            </w:r>
            <w:smartTag w:uri="urn:schemas-microsoft-com:office:smarttags" w:element="country-region">
              <w:smartTag w:uri="urn:schemas-microsoft-com:office:smarttags" w:element="place">
                <w:r w:rsidRPr="00277E71">
                  <w:rPr>
                    <w:rFonts w:ascii="Book Antiqua" w:hAnsi="Book Antiqua" w:hint="default"/>
                    <w:b w:val="0"/>
                    <w:bCs w:val="0"/>
                    <w:color w:val="993300"/>
                    <w:sz w:val="26"/>
                    <w:szCs w:val="38"/>
                  </w:rPr>
                  <w:t>Israel</w:t>
                </w:r>
              </w:smartTag>
            </w:smartTag>
            <w:r w:rsidRPr="00277E71">
              <w:rPr>
                <w:rFonts w:ascii="Book Antiqua" w:hAnsi="Book Antiqua" w:hint="default"/>
                <w:b w:val="0"/>
                <w:bCs w:val="0"/>
                <w:color w:val="993300"/>
                <w:sz w:val="26"/>
                <w:szCs w:val="38"/>
              </w:rPr>
              <w:t xml:space="preserve">; they </w:t>
            </w:r>
            <w:r w:rsidR="002B44B3">
              <w:rPr>
                <w:rFonts w:ascii="Book Antiqua" w:hAnsi="Book Antiqua" w:hint="default"/>
                <w:b w:val="0"/>
                <w:bCs w:val="0"/>
                <w:color w:val="993300"/>
                <w:sz w:val="26"/>
                <w:szCs w:val="38"/>
              </w:rPr>
              <w:t xml:space="preserve">may </w:t>
            </w:r>
            <w:r w:rsidRPr="00277E71">
              <w:rPr>
                <w:rFonts w:ascii="Book Antiqua" w:hAnsi="Book Antiqua" w:hint="default"/>
                <w:b w:val="0"/>
                <w:bCs w:val="0"/>
                <w:color w:val="993300"/>
                <w:sz w:val="26"/>
                <w:szCs w:val="38"/>
              </w:rPr>
              <w:t xml:space="preserve">eat the foods offered to Yahweh and his heritage. </w:t>
            </w:r>
            <w:r w:rsidRPr="00277E71">
              <w:rPr>
                <w:rStyle w:val="FootnoteReference"/>
                <w:rFonts w:ascii="Book Antiqua" w:hAnsi="Book Antiqua" w:hint="default"/>
                <w:b w:val="0"/>
                <w:bCs w:val="0"/>
                <w:color w:val="008000"/>
                <w:sz w:val="26"/>
                <w:szCs w:val="38"/>
              </w:rPr>
              <w:footnoteReference w:id="508"/>
            </w:r>
            <w:r w:rsidRPr="00277E71">
              <w:rPr>
                <w:rFonts w:ascii="Book Antiqua" w:hAnsi="Book Antiqua" w:hint="default"/>
                <w:b w:val="0"/>
                <w:bCs w:val="0"/>
                <w:color w:val="993300"/>
                <w:sz w:val="26"/>
                <w:szCs w:val="38"/>
              </w:rPr>
              <w:t xml:space="preserve"> They shall have no inheritance among their brothers; Yahweh will be their inheritance as he promised them.</w:t>
            </w:r>
          </w:p>
        </w:tc>
      </w:tr>
      <w:tr w:rsidR="004549CC" w:rsidRPr="00870CCD" w14:paraId="4269E65C" w14:textId="77777777" w:rsidTr="00277E71">
        <w:tblPrEx>
          <w:jc w:val="left"/>
        </w:tblPrEx>
        <w:tc>
          <w:tcPr>
            <w:tcW w:w="5688" w:type="dxa"/>
          </w:tcPr>
          <w:p w14:paraId="1CF3ABA6" w14:textId="70EEA4E1" w:rsidR="004549CC" w:rsidRPr="00EE4DFE" w:rsidRDefault="00FD72CA" w:rsidP="00FD72CA">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וְזֶ֡ה יִהְיֶה֩ מִשְׁפַּ֨ט הַכֹּהֲנִ֜ים מֵאֵ֣ת הָעָ֗ם מֵאֵ֛ת זֹבְחֵ֥י הַזֶּ֖בַח אִם־שׁ֣וֹר אִם־שֶׂ֑ה וְנָתַן֙ לַכֹּהֵ֔ן הַזְּרֹ֥עַ וְהַלְּחָיַ֖יִם וְהַקֵּבָֽה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רֵאשִׁ֨ית דְּגָֽנְךָ֜ תִּירֹשְׁךָ֣ וְיִצְהָרֶ֗ךָ וְרֵאשִׁ֛ית גֵּ֥ז צֹאנְךָ֖ תִּתֶּן־לֽוֹ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ב֗וֹ בָּחַ֛ר יְהֹוָ֥ה אֱלֹהֶ֖יךָ מִכׇּל־שְׁבָטֶ֑יךָ לַעֲמֹ֨ד לְשָׁרֵ֧ת בְּשֵׁם־יְהֹוָ֛ה ה֥וּא וּבָנָ֖יו כׇּל־הַיָּמִֽים׃</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B0CBADF" w14:textId="77777777" w:rsidR="004549CC" w:rsidRPr="00277E71" w:rsidRDefault="004549CC" w:rsidP="00FD72CA">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277E71">
              <w:rPr>
                <w:rStyle w:val="FootnoteReference"/>
                <w:rFonts w:ascii="Book Antiqua" w:hAnsi="Book Antiqua" w:hint="default"/>
                <w:b w:val="0"/>
                <w:bCs w:val="0"/>
                <w:color w:val="008000"/>
                <w:sz w:val="26"/>
                <w:szCs w:val="38"/>
              </w:rPr>
              <w:footnoteReference w:id="509"/>
            </w:r>
            <w:r w:rsidRPr="00277E71">
              <w:rPr>
                <w:rFonts w:ascii="Book Antiqua" w:hAnsi="Book Antiqua" w:hint="default"/>
                <w:b w:val="0"/>
                <w:bCs w:val="0"/>
                <w:color w:val="993300"/>
                <w:sz w:val="26"/>
                <w:szCs w:val="38"/>
              </w:rPr>
              <w:t xml:space="preserve"> “This is the priests’ due from the people, from those who offer an ox or a sheep in sacrifice: they shall give the priest the shoulder, the cheeks and the stomach. </w:t>
            </w:r>
            <w:r w:rsidRPr="00277E71">
              <w:rPr>
                <w:rStyle w:val="FootnoteReference"/>
                <w:rFonts w:ascii="Book Antiqua" w:hAnsi="Book Antiqua" w:hint="default"/>
                <w:b w:val="0"/>
                <w:bCs w:val="0"/>
                <w:color w:val="008000"/>
                <w:sz w:val="26"/>
                <w:szCs w:val="38"/>
              </w:rPr>
              <w:footnoteReference w:id="510"/>
            </w:r>
            <w:r w:rsidRPr="00277E71">
              <w:rPr>
                <w:rFonts w:ascii="Book Antiqua" w:hAnsi="Book Antiqua" w:hint="default"/>
                <w:b w:val="0"/>
                <w:bCs w:val="0"/>
                <w:color w:val="993300"/>
                <w:sz w:val="26"/>
                <w:szCs w:val="38"/>
              </w:rPr>
              <w:t xml:space="preserve"> You must give him the first fruits of your corn, your wine, your oil, as well as the first fleece of your sheep. </w:t>
            </w:r>
            <w:r w:rsidRPr="00277E71">
              <w:rPr>
                <w:rStyle w:val="FootnoteReference"/>
                <w:rFonts w:ascii="Book Antiqua" w:hAnsi="Book Antiqua" w:hint="default"/>
                <w:b w:val="0"/>
                <w:bCs w:val="0"/>
                <w:color w:val="008000"/>
                <w:sz w:val="26"/>
                <w:szCs w:val="38"/>
              </w:rPr>
              <w:footnoteReference w:id="511"/>
            </w:r>
            <w:r w:rsidRPr="00277E71">
              <w:rPr>
                <w:rFonts w:ascii="Book Antiqua" w:hAnsi="Book Antiqua" w:hint="default"/>
                <w:b w:val="0"/>
                <w:bCs w:val="0"/>
                <w:color w:val="993300"/>
                <w:sz w:val="26"/>
                <w:szCs w:val="38"/>
              </w:rPr>
              <w:t xml:space="preserve"> For Yahweh your God has chosen him out of all your tribes</w:t>
            </w:r>
            <w:r w:rsidR="002B44B3">
              <w:rPr>
                <w:rFonts w:ascii="Book Antiqua" w:hAnsi="Book Antiqua" w:hint="default"/>
                <w:b w:val="0"/>
                <w:bCs w:val="0"/>
                <w:color w:val="993300"/>
                <w:sz w:val="26"/>
                <w:szCs w:val="38"/>
              </w:rPr>
              <w:t>,</w:t>
            </w:r>
            <w:r w:rsidRPr="00277E71">
              <w:rPr>
                <w:rFonts w:ascii="Book Antiqua" w:hAnsi="Book Antiqua" w:hint="default"/>
                <w:b w:val="0"/>
                <w:bCs w:val="0"/>
                <w:color w:val="993300"/>
                <w:sz w:val="26"/>
                <w:szCs w:val="38"/>
              </w:rPr>
              <w:t xml:space="preserve"> to stand </w:t>
            </w:r>
            <w:r w:rsidR="002B44B3">
              <w:rPr>
                <w:rFonts w:ascii="Book Antiqua" w:hAnsi="Book Antiqua" w:hint="default"/>
                <w:b w:val="0"/>
                <w:bCs w:val="0"/>
                <w:color w:val="993300"/>
                <w:sz w:val="26"/>
                <w:szCs w:val="38"/>
              </w:rPr>
              <w:t>and minister in Yahweh’s name,</w:t>
            </w:r>
            <w:r w:rsidRPr="00277E71">
              <w:rPr>
                <w:rFonts w:ascii="Book Antiqua" w:hAnsi="Book Antiqua" w:hint="default"/>
                <w:b w:val="0"/>
                <w:bCs w:val="0"/>
                <w:color w:val="993300"/>
                <w:sz w:val="26"/>
                <w:szCs w:val="38"/>
              </w:rPr>
              <w:t xml:space="preserve"> him and his sons forever.</w:t>
            </w:r>
          </w:p>
        </w:tc>
      </w:tr>
      <w:tr w:rsidR="004549CC" w:rsidRPr="00870CCD" w14:paraId="4A7B97D5" w14:textId="77777777" w:rsidTr="00277E71">
        <w:tblPrEx>
          <w:jc w:val="left"/>
        </w:tblPrEx>
        <w:tc>
          <w:tcPr>
            <w:tcW w:w="5688" w:type="dxa"/>
          </w:tcPr>
          <w:p w14:paraId="73B74018" w14:textId="46512BA8" w:rsidR="004549CC" w:rsidRPr="00EE4DFE" w:rsidRDefault="00FD72CA" w:rsidP="00FD72CA">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וְכִֽי־יָבֹ֨א הַלֵּוִ֜י מֵאַחַ֤ד שְׁעָרֶ֙יךָ֙ מִכׇּל־יִשְׂרָאֵ֔ל אֲשֶׁר־ה֖וּא גָּ֣ר שָׁ֑ם וּבָא֙ בְּכׇל־אַוַּ֣ת נַפְשׁ֔וֹ אֶל־הַמָּק֖וֹם אֲשֶׁר־יִבְחַ֥ר יְהֹוָֽה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וְשֵׁרֵ֕ת בְּשֵׁ֖ם יְהֹוָ֣ה אֱלֹהָ֑יו כְּכׇל־</w:t>
            </w:r>
            <w:r w:rsidRPr="002F597F">
              <w:rPr>
                <w:rFonts w:ascii="SBL Hebrew" w:hAnsi="SBL Hebrew" w:cs="SBL Hebrew"/>
                <w:color w:val="993300"/>
                <w:shd w:val="clear" w:color="auto" w:fill="FFFFFF"/>
                <w:rtl/>
              </w:rPr>
              <w:lastRenderedPageBreak/>
              <w:t>אֶחָיו֙ הַלְוִיִּ֔ם הָעֹמְדִ֥ים שָׁ֖ם לִפְנֵ֥י יְהֹוָֽה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חֵ֥לֶק כְּחֵ֖לֶק יֹאכֵ֑לוּ לְבַ֥ד מִמְכָּרָ֖יו עַל־הָאָבֽוֹת׃</w:t>
            </w:r>
            <w:r>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5822CF67" w14:textId="02E49FC5" w:rsidR="004549CC" w:rsidRPr="00277E71" w:rsidRDefault="004549CC" w:rsidP="00FD72CA">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277E71">
              <w:rPr>
                <w:rStyle w:val="FootnoteReference"/>
                <w:rFonts w:ascii="Book Antiqua" w:hAnsi="Book Antiqua" w:hint="default"/>
                <w:b w:val="0"/>
                <w:bCs w:val="0"/>
                <w:color w:val="008000"/>
                <w:sz w:val="26"/>
                <w:szCs w:val="38"/>
              </w:rPr>
              <w:lastRenderedPageBreak/>
              <w:footnoteReference w:id="512"/>
            </w:r>
            <w:r w:rsidRPr="00277E71">
              <w:rPr>
                <w:rFonts w:ascii="Book Antiqua" w:hAnsi="Book Antiqua" w:hint="default"/>
                <w:b w:val="0"/>
                <w:bCs w:val="0"/>
                <w:color w:val="993300"/>
                <w:sz w:val="26"/>
                <w:szCs w:val="38"/>
              </w:rPr>
              <w:t xml:space="preserve"> </w:t>
            </w:r>
            <w:r w:rsidR="008A6CCB" w:rsidRPr="008A6CCB">
              <w:rPr>
                <w:rFonts w:ascii="Book Antiqua" w:hAnsi="Book Antiqua" w:cs="Verdana" w:hint="default"/>
                <w:b w:val="0"/>
                <w:bCs w:val="0"/>
                <w:color w:val="993300"/>
                <w:sz w:val="26"/>
                <w:szCs w:val="26"/>
                <w:lang w:eastAsia="en-GB"/>
              </w:rPr>
              <w:t>If a Levite leaves any of your towns</w:t>
            </w:r>
            <w:r w:rsidR="00FD72CA">
              <w:rPr>
                <w:rFonts w:ascii="Book Antiqua" w:hAnsi="Book Antiqua" w:cs="Verdana" w:hint="default"/>
                <w:b w:val="0"/>
                <w:bCs w:val="0"/>
                <w:color w:val="993300"/>
                <w:sz w:val="26"/>
                <w:szCs w:val="26"/>
                <w:lang w:eastAsia="en-GB"/>
              </w:rPr>
              <w:t xml:space="preserve"> in Israel</w:t>
            </w:r>
            <w:r w:rsidR="008A6CCB" w:rsidRPr="008A6CCB">
              <w:rPr>
                <w:rFonts w:ascii="Book Antiqua" w:hAnsi="Book Antiqua" w:cs="Verdana" w:hint="default"/>
                <w:b w:val="0"/>
                <w:bCs w:val="0"/>
                <w:color w:val="993300"/>
                <w:sz w:val="26"/>
                <w:szCs w:val="26"/>
                <w:lang w:eastAsia="en-GB"/>
              </w:rPr>
              <w:t xml:space="preserve">, </w:t>
            </w:r>
            <w:r w:rsidR="00FD72CA">
              <w:rPr>
                <w:rFonts w:ascii="Book Antiqua" w:hAnsi="Book Antiqua" w:cs="Verdana" w:hint="default"/>
                <w:b w:val="0"/>
                <w:bCs w:val="0"/>
                <w:color w:val="993300"/>
                <w:sz w:val="26"/>
                <w:szCs w:val="26"/>
                <w:lang w:eastAsia="en-GB"/>
              </w:rPr>
              <w:t>where he lives</w:t>
            </w:r>
            <w:r w:rsidR="008A6CCB" w:rsidRPr="008A6CCB">
              <w:rPr>
                <w:rFonts w:ascii="Book Antiqua" w:hAnsi="Book Antiqua" w:cs="Verdana" w:hint="default"/>
                <w:b w:val="0"/>
                <w:bCs w:val="0"/>
                <w:color w:val="993300"/>
                <w:sz w:val="26"/>
                <w:szCs w:val="26"/>
                <w:lang w:eastAsia="en-GB"/>
              </w:rPr>
              <w:t>, and comes</w:t>
            </w:r>
            <w:r w:rsidR="00FD72CA">
              <w:rPr>
                <w:rFonts w:ascii="Book Antiqua" w:hAnsi="Book Antiqua" w:cs="Verdana" w:hint="default"/>
                <w:b w:val="0"/>
                <w:bCs w:val="0"/>
                <w:color w:val="993300"/>
                <w:sz w:val="26"/>
                <w:szCs w:val="26"/>
                <w:lang w:eastAsia="en-GB"/>
              </w:rPr>
              <w:t xml:space="preserve"> with all the desire of his soul</w:t>
            </w:r>
            <w:r w:rsidR="008A6CCB" w:rsidRPr="008A6CCB">
              <w:rPr>
                <w:rFonts w:ascii="Book Antiqua" w:hAnsi="Book Antiqua" w:cs="Verdana" w:hint="default"/>
                <w:b w:val="0"/>
                <w:bCs w:val="0"/>
                <w:color w:val="993300"/>
                <w:sz w:val="26"/>
                <w:szCs w:val="26"/>
                <w:lang w:eastAsia="en-GB"/>
              </w:rPr>
              <w:t xml:space="preserve"> to the place that </w:t>
            </w:r>
            <w:r w:rsidR="001E6865">
              <w:rPr>
                <w:rFonts w:ascii="Book Antiqua" w:hAnsi="Book Antiqua" w:cs="Verdana" w:hint="default"/>
                <w:b w:val="0"/>
                <w:bCs w:val="0"/>
                <w:color w:val="993300"/>
                <w:sz w:val="26"/>
                <w:szCs w:val="26"/>
                <w:lang w:eastAsia="en-GB"/>
              </w:rPr>
              <w:t>Yahweh</w:t>
            </w:r>
            <w:r w:rsidR="008A6CCB" w:rsidRPr="008A6CCB">
              <w:rPr>
                <w:rFonts w:ascii="Book Antiqua" w:hAnsi="Book Antiqua" w:cs="Verdana" w:hint="default"/>
                <w:b w:val="0"/>
                <w:bCs w:val="0"/>
                <w:color w:val="993300"/>
                <w:sz w:val="26"/>
                <w:szCs w:val="26"/>
                <w:lang w:eastAsia="en-GB"/>
              </w:rPr>
              <w:t xml:space="preserve"> choose</w:t>
            </w:r>
            <w:r w:rsidR="001E6865">
              <w:rPr>
                <w:rFonts w:ascii="Book Antiqua" w:hAnsi="Book Antiqua" w:cs="Verdana" w:hint="default"/>
                <w:b w:val="0"/>
                <w:bCs w:val="0"/>
                <w:color w:val="993300"/>
                <w:sz w:val="26"/>
                <w:szCs w:val="26"/>
                <w:lang w:eastAsia="en-GB"/>
              </w:rPr>
              <w:t>s</w:t>
            </w:r>
            <w:r w:rsidRPr="00277E71">
              <w:rPr>
                <w:rFonts w:ascii="Book Antiqua" w:hAnsi="Book Antiqua" w:hint="default"/>
                <w:b w:val="0"/>
                <w:bCs w:val="0"/>
                <w:color w:val="993300"/>
                <w:sz w:val="26"/>
                <w:szCs w:val="38"/>
              </w:rPr>
              <w:t xml:space="preserve">, </w:t>
            </w:r>
            <w:r w:rsidRPr="00277E71">
              <w:rPr>
                <w:rStyle w:val="FootnoteReference"/>
                <w:rFonts w:ascii="Book Antiqua" w:hAnsi="Book Antiqua" w:hint="default"/>
                <w:b w:val="0"/>
                <w:bCs w:val="0"/>
                <w:color w:val="008000"/>
                <w:sz w:val="26"/>
                <w:szCs w:val="38"/>
              </w:rPr>
              <w:footnoteReference w:id="513"/>
            </w:r>
            <w:r w:rsidRPr="00277E71">
              <w:rPr>
                <w:rFonts w:ascii="Book Antiqua" w:hAnsi="Book Antiqua" w:hint="default"/>
                <w:b w:val="0"/>
                <w:bCs w:val="0"/>
                <w:color w:val="993300"/>
                <w:sz w:val="26"/>
                <w:szCs w:val="38"/>
              </w:rPr>
              <w:t xml:space="preserve"> he </w:t>
            </w:r>
            <w:r w:rsidR="001E6865">
              <w:rPr>
                <w:rFonts w:ascii="Book Antiqua" w:hAnsi="Book Antiqua" w:hint="default"/>
                <w:b w:val="0"/>
                <w:bCs w:val="0"/>
                <w:color w:val="993300"/>
                <w:sz w:val="26"/>
                <w:szCs w:val="38"/>
              </w:rPr>
              <w:t>may</w:t>
            </w:r>
            <w:r w:rsidRPr="00277E71">
              <w:rPr>
                <w:rFonts w:ascii="Book Antiqua" w:hAnsi="Book Antiqua" w:hint="default"/>
                <w:b w:val="0"/>
                <w:bCs w:val="0"/>
                <w:color w:val="993300"/>
                <w:sz w:val="26"/>
                <w:szCs w:val="38"/>
              </w:rPr>
              <w:t xml:space="preserve"> minister there in the name of Yahweh his God like all his fellow Levites </w:t>
            </w:r>
            <w:r w:rsidRPr="00277E71">
              <w:rPr>
                <w:rFonts w:ascii="Book Antiqua" w:hAnsi="Book Antiqua" w:hint="default"/>
                <w:b w:val="0"/>
                <w:bCs w:val="0"/>
                <w:color w:val="993300"/>
                <w:sz w:val="26"/>
                <w:szCs w:val="38"/>
              </w:rPr>
              <w:lastRenderedPageBreak/>
              <w:t xml:space="preserve">who stand there </w:t>
            </w:r>
            <w:r w:rsidR="001E6865">
              <w:rPr>
                <w:rFonts w:ascii="Book Antiqua" w:hAnsi="Book Antiqua" w:hint="default"/>
                <w:b w:val="0"/>
                <w:bCs w:val="0"/>
                <w:color w:val="993300"/>
                <w:sz w:val="26"/>
                <w:szCs w:val="38"/>
              </w:rPr>
              <w:t>before</w:t>
            </w:r>
            <w:r w:rsidRPr="00277E71">
              <w:rPr>
                <w:rFonts w:ascii="Book Antiqua" w:hAnsi="Book Antiqua" w:hint="default"/>
                <w:b w:val="0"/>
                <w:bCs w:val="0"/>
                <w:color w:val="993300"/>
                <w:sz w:val="26"/>
                <w:szCs w:val="38"/>
              </w:rPr>
              <w:t xml:space="preserve"> Yahweh, </w:t>
            </w:r>
            <w:r w:rsidRPr="00277E71">
              <w:rPr>
                <w:rStyle w:val="FootnoteReference"/>
                <w:rFonts w:ascii="Book Antiqua" w:hAnsi="Book Antiqua" w:hint="default"/>
                <w:b w:val="0"/>
                <w:bCs w:val="0"/>
                <w:color w:val="008000"/>
                <w:sz w:val="26"/>
                <w:szCs w:val="38"/>
              </w:rPr>
              <w:footnoteReference w:id="514"/>
            </w:r>
            <w:r w:rsidRPr="00277E71">
              <w:rPr>
                <w:rFonts w:ascii="Book Antiqua" w:hAnsi="Book Antiqua" w:hint="default"/>
                <w:b w:val="0"/>
                <w:bCs w:val="0"/>
                <w:color w:val="993300"/>
                <w:sz w:val="26"/>
                <w:szCs w:val="38"/>
              </w:rPr>
              <w:t> eating equal shares with them – what he has from the sale of his patrimony notwithstanding.</w:t>
            </w:r>
          </w:p>
        </w:tc>
      </w:tr>
      <w:tr w:rsidR="004549CC" w:rsidRPr="00870CCD" w14:paraId="03C38383" w14:textId="77777777" w:rsidTr="00277E71">
        <w:tblPrEx>
          <w:jc w:val="left"/>
        </w:tblPrEx>
        <w:tc>
          <w:tcPr>
            <w:tcW w:w="5688" w:type="dxa"/>
          </w:tcPr>
          <w:p w14:paraId="027C9210" w14:textId="295D70CC" w:rsidR="004549CC" w:rsidRPr="00EE4DFE" w:rsidRDefault="00FD72CA" w:rsidP="00FD72CA">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אַתָּה֙ בָּ֣א אֶל־הָאָ֔רֶץ אֲשֶׁר־יְהֹוָ֥ה אֱלֹהֶ֖יךָ נֹתֵ֣ן לָ֑ךְ לֹֽא־תִלְמַ֣ד לַעֲשׂ֔וֹת כְּתוֹעֲבֹ֖ת הַגּוֹיִ֥ם הָהֵֽם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לֹֽא־יִמָּצֵ֣א בְךָ֔ מַעֲבִ֥יר בְּנֽוֹ־וּבִתּ֖וֹ בָּאֵ֑שׁ קֹסֵ֣ם קְסָמִ֔ים מְעוֹנֵ֥ן וּמְנַחֵ֖שׁ וּמְכַשֵּֽׁף</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וְחֹבֵ֖ר חָ֑בֶר וְשֹׁאֵ֥ל אוֹב֙ וְיִדְּעֹנִ֔י וְדֹרֵ֖שׁ אֶל־הַמֵּתִֽים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כִּֽי־תוֹעֲבַ֥ת יְהֹוָ֖ה כׇּל־עֹ֣שֵׂה אֵ֑לֶּה וּבִגְלַל֙ הַתּוֹעֵבֹ֣ת הָאֵ֔לֶּה יְהֹוָ֣ה אֱלֹהֶ֔יךָ מוֹרִ֥ישׁ אוֹתָ֖ם מִפָּנֶֽיךָ</w:t>
            </w:r>
            <w:r w:rsidR="00FB6B34" w:rsidRPr="00EE4DFE">
              <w:rPr>
                <w:rFonts w:cs="SBL Hebrew"/>
                <w:noProof/>
                <w:color w:val="993300"/>
                <w:sz w:val="32"/>
                <w:szCs w:val="32"/>
                <w:rtl/>
                <w:lang w:bidi="he-IL"/>
              </w:rPr>
              <w:t>׃</w:t>
            </w:r>
          </w:p>
        </w:tc>
        <w:tc>
          <w:tcPr>
            <w:tcW w:w="8530" w:type="dxa"/>
          </w:tcPr>
          <w:p w14:paraId="7FFC0E74" w14:textId="781AD4F3" w:rsidR="004549CC" w:rsidRPr="00277E71" w:rsidRDefault="004549CC" w:rsidP="00FD72CA">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277E71">
              <w:rPr>
                <w:rStyle w:val="FootnoteReference"/>
                <w:rFonts w:ascii="Book Antiqua" w:hAnsi="Book Antiqua" w:hint="default"/>
                <w:b w:val="0"/>
                <w:bCs w:val="0"/>
                <w:color w:val="008000"/>
                <w:sz w:val="26"/>
                <w:szCs w:val="38"/>
              </w:rPr>
              <w:footnoteReference w:id="515"/>
            </w:r>
            <w:r w:rsidRPr="00277E71">
              <w:rPr>
                <w:rFonts w:ascii="Book Antiqua" w:hAnsi="Book Antiqua" w:hint="default"/>
                <w:b w:val="0"/>
                <w:bCs w:val="0"/>
                <w:color w:val="993300"/>
                <w:sz w:val="26"/>
                <w:szCs w:val="38"/>
              </w:rPr>
              <w:t xml:space="preserve"> “When you come into the land Yahweh your God gives you, you must not learn to copy the abominations of the natives. </w:t>
            </w:r>
            <w:r w:rsidRPr="00277E71">
              <w:rPr>
                <w:rStyle w:val="FootnoteReference"/>
                <w:rFonts w:ascii="Book Antiqua" w:hAnsi="Book Antiqua" w:hint="default"/>
                <w:b w:val="0"/>
                <w:bCs w:val="0"/>
                <w:color w:val="008000"/>
                <w:sz w:val="26"/>
                <w:szCs w:val="38"/>
              </w:rPr>
              <w:footnoteReference w:id="516"/>
            </w:r>
            <w:r w:rsidRPr="00277E71">
              <w:rPr>
                <w:rFonts w:ascii="Book Antiqua" w:hAnsi="Book Antiqua" w:hint="default"/>
                <w:b w:val="0"/>
                <w:bCs w:val="0"/>
                <w:color w:val="993300"/>
                <w:sz w:val="26"/>
                <w:szCs w:val="38"/>
              </w:rPr>
              <w:t xml:space="preserve"> There shall not be among you one who makes </w:t>
            </w:r>
            <w:r w:rsidR="001E6865">
              <w:rPr>
                <w:rFonts w:ascii="Book Antiqua" w:hAnsi="Book Antiqua" w:hint="default"/>
                <w:b w:val="0"/>
                <w:bCs w:val="0"/>
                <w:color w:val="993300"/>
                <w:sz w:val="26"/>
                <w:szCs w:val="38"/>
              </w:rPr>
              <w:t>a</w:t>
            </w:r>
            <w:r w:rsidRPr="00277E71">
              <w:rPr>
                <w:rFonts w:ascii="Book Antiqua" w:hAnsi="Book Antiqua" w:hint="default"/>
                <w:b w:val="0"/>
                <w:bCs w:val="0"/>
                <w:color w:val="993300"/>
                <w:sz w:val="26"/>
                <w:szCs w:val="38"/>
              </w:rPr>
              <w:t xml:space="preserve"> son or daughter pass through fire, or who uses divination, a soothsayer, an augur, or a sorcerer, </w:t>
            </w:r>
            <w:r w:rsidRPr="00277E71">
              <w:rPr>
                <w:rStyle w:val="FootnoteReference"/>
                <w:rFonts w:ascii="Book Antiqua" w:hAnsi="Book Antiqua" w:hint="default"/>
                <w:b w:val="0"/>
                <w:bCs w:val="0"/>
                <w:color w:val="008000"/>
                <w:sz w:val="26"/>
                <w:szCs w:val="38"/>
              </w:rPr>
              <w:footnoteReference w:id="517"/>
            </w:r>
            <w:r w:rsidRPr="00277E71">
              <w:rPr>
                <w:rFonts w:ascii="Book Antiqua" w:hAnsi="Book Antiqua" w:hint="default"/>
                <w:b w:val="0"/>
                <w:bCs w:val="0"/>
                <w:color w:val="993300"/>
                <w:sz w:val="26"/>
                <w:szCs w:val="38"/>
              </w:rPr>
              <w:t xml:space="preserve"> or one who </w:t>
            </w:r>
            <w:r w:rsidR="00BA26FF">
              <w:rPr>
                <w:rFonts w:ascii="Book Antiqua" w:hAnsi="Book Antiqua" w:hint="default"/>
                <w:b w:val="0"/>
                <w:bCs w:val="0"/>
                <w:color w:val="993300"/>
                <w:sz w:val="26"/>
                <w:szCs w:val="38"/>
              </w:rPr>
              <w:t>casts</w:t>
            </w:r>
            <w:r w:rsidRPr="00277E71">
              <w:rPr>
                <w:rFonts w:ascii="Book Antiqua" w:hAnsi="Book Antiqua" w:hint="default"/>
                <w:b w:val="0"/>
                <w:bCs w:val="0"/>
                <w:color w:val="993300"/>
                <w:sz w:val="26"/>
                <w:szCs w:val="38"/>
              </w:rPr>
              <w:t xml:space="preserve"> </w:t>
            </w:r>
            <w:r w:rsidR="00BA26FF">
              <w:rPr>
                <w:rFonts w:ascii="Book Antiqua" w:hAnsi="Book Antiqua" w:hint="default"/>
                <w:b w:val="0"/>
                <w:bCs w:val="0"/>
                <w:color w:val="993300"/>
                <w:sz w:val="26"/>
                <w:szCs w:val="38"/>
              </w:rPr>
              <w:t>spells</w:t>
            </w:r>
            <w:r w:rsidRPr="00277E71">
              <w:rPr>
                <w:rFonts w:ascii="Book Antiqua" w:hAnsi="Book Antiqua" w:hint="default"/>
                <w:b w:val="0"/>
                <w:bCs w:val="0"/>
                <w:color w:val="993300"/>
                <w:sz w:val="26"/>
                <w:szCs w:val="38"/>
              </w:rPr>
              <w:t xml:space="preserve">, consults ghosts or spirits, or a necromancer. </w:t>
            </w:r>
            <w:r w:rsidRPr="00277E71">
              <w:rPr>
                <w:rStyle w:val="FootnoteReference"/>
                <w:rFonts w:ascii="Book Antiqua" w:hAnsi="Book Antiqua" w:hint="default"/>
                <w:b w:val="0"/>
                <w:bCs w:val="0"/>
                <w:color w:val="008000"/>
                <w:sz w:val="26"/>
                <w:szCs w:val="38"/>
              </w:rPr>
              <w:footnoteReference w:id="518"/>
            </w:r>
            <w:r w:rsidRPr="00277E71">
              <w:rPr>
                <w:rFonts w:ascii="Book Antiqua" w:hAnsi="Book Antiqua" w:hint="default"/>
                <w:b w:val="0"/>
                <w:bCs w:val="0"/>
                <w:color w:val="993300"/>
                <w:sz w:val="26"/>
                <w:szCs w:val="38"/>
              </w:rPr>
              <w:t xml:space="preserve"> For</w:t>
            </w:r>
            <w:r w:rsidR="00FD72CA">
              <w:rPr>
                <w:rFonts w:ascii="Book Antiqua" w:hAnsi="Book Antiqua" w:hint="default"/>
                <w:b w:val="0"/>
                <w:bCs w:val="0"/>
                <w:color w:val="993300"/>
                <w:sz w:val="26"/>
                <w:szCs w:val="38"/>
              </w:rPr>
              <w:t>,</w:t>
            </w:r>
            <w:r w:rsidRPr="00277E71">
              <w:rPr>
                <w:rFonts w:ascii="Book Antiqua" w:hAnsi="Book Antiqua" w:hint="default"/>
                <w:b w:val="0"/>
                <w:bCs w:val="0"/>
                <w:color w:val="993300"/>
                <w:sz w:val="26"/>
                <w:szCs w:val="38"/>
              </w:rPr>
              <w:t xml:space="preserve"> </w:t>
            </w:r>
            <w:r w:rsidR="00B27BB0">
              <w:rPr>
                <w:rFonts w:ascii="Book Antiqua" w:hAnsi="Book Antiqua" w:hint="default"/>
                <w:b w:val="0"/>
                <w:bCs w:val="0"/>
                <w:color w:val="993300"/>
                <w:sz w:val="26"/>
                <w:szCs w:val="38"/>
              </w:rPr>
              <w:t>whoever</w:t>
            </w:r>
            <w:r w:rsidRPr="00277E71">
              <w:rPr>
                <w:rFonts w:ascii="Book Antiqua" w:hAnsi="Book Antiqua" w:hint="default"/>
                <w:b w:val="0"/>
                <w:bCs w:val="0"/>
                <w:color w:val="993300"/>
                <w:sz w:val="26"/>
                <w:szCs w:val="38"/>
              </w:rPr>
              <w:t xml:space="preserve"> does these things is detestable to Yahweh your God; bec</w:t>
            </w:r>
            <w:r w:rsidR="00B27BB0">
              <w:rPr>
                <w:rFonts w:ascii="Book Antiqua" w:hAnsi="Book Antiqua" w:hint="default"/>
                <w:b w:val="0"/>
                <w:bCs w:val="0"/>
                <w:color w:val="993300"/>
                <w:sz w:val="26"/>
                <w:szCs w:val="38"/>
              </w:rPr>
              <w:t xml:space="preserve">ause of these abominations, </w:t>
            </w:r>
            <w:r w:rsidRPr="00277E71">
              <w:rPr>
                <w:rFonts w:ascii="Book Antiqua" w:hAnsi="Book Antiqua" w:hint="default"/>
                <w:b w:val="0"/>
                <w:bCs w:val="0"/>
                <w:color w:val="993300"/>
                <w:sz w:val="26"/>
                <w:szCs w:val="38"/>
              </w:rPr>
              <w:t xml:space="preserve">Yahweh your God </w:t>
            </w:r>
            <w:r w:rsidR="00B27BB0">
              <w:rPr>
                <w:rFonts w:ascii="Book Antiqua" w:hAnsi="Book Antiqua" w:hint="default"/>
                <w:b w:val="0"/>
                <w:bCs w:val="0"/>
                <w:color w:val="993300"/>
                <w:sz w:val="26"/>
                <w:szCs w:val="38"/>
              </w:rPr>
              <w:t>drive</w:t>
            </w:r>
            <w:r w:rsidR="00FD72CA">
              <w:rPr>
                <w:rFonts w:ascii="Book Antiqua" w:hAnsi="Book Antiqua" w:hint="default"/>
                <w:b w:val="0"/>
                <w:bCs w:val="0"/>
                <w:color w:val="993300"/>
                <w:sz w:val="26"/>
                <w:szCs w:val="38"/>
              </w:rPr>
              <w:t>s</w:t>
            </w:r>
            <w:r w:rsidRPr="00277E71">
              <w:rPr>
                <w:rFonts w:ascii="Book Antiqua" w:hAnsi="Book Antiqua" w:hint="default"/>
                <w:b w:val="0"/>
                <w:bCs w:val="0"/>
                <w:color w:val="993300"/>
                <w:sz w:val="26"/>
                <w:szCs w:val="38"/>
              </w:rPr>
              <w:t xml:space="preserve"> </w:t>
            </w:r>
            <w:r w:rsidR="00B27BB0">
              <w:rPr>
                <w:rFonts w:ascii="Book Antiqua" w:hAnsi="Book Antiqua" w:hint="default"/>
                <w:b w:val="0"/>
                <w:bCs w:val="0"/>
                <w:color w:val="993300"/>
                <w:sz w:val="26"/>
                <w:szCs w:val="38"/>
              </w:rPr>
              <w:t>them out</w:t>
            </w:r>
            <w:r w:rsidRPr="00277E71">
              <w:rPr>
                <w:rFonts w:ascii="Book Antiqua" w:hAnsi="Book Antiqua" w:hint="default"/>
                <w:b w:val="0"/>
                <w:bCs w:val="0"/>
                <w:color w:val="993300"/>
                <w:sz w:val="26"/>
                <w:szCs w:val="38"/>
              </w:rPr>
              <w:t xml:space="preserve"> before you.</w:t>
            </w:r>
          </w:p>
        </w:tc>
      </w:tr>
      <w:tr w:rsidR="004549CC" w:rsidRPr="00870CCD" w14:paraId="07AD6A02" w14:textId="77777777" w:rsidTr="00277E71">
        <w:tblPrEx>
          <w:jc w:val="left"/>
        </w:tblPrEx>
        <w:tc>
          <w:tcPr>
            <w:tcW w:w="5688" w:type="dxa"/>
          </w:tcPr>
          <w:p w14:paraId="7E98FD72" w14:textId="3D84BF3A" w:rsidR="004549CC" w:rsidRPr="00EE4DFE" w:rsidRDefault="00FD72CA" w:rsidP="00FD72CA">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תָּמִ֣ים תִּֽהְיֶ֔ה עִ֖ם יְהֹוָ֥ה אֱלֹהֶֽיךָ</w:t>
            </w:r>
            <w:r>
              <w:rPr>
                <w:rFonts w:ascii="SBL Hebrew" w:hAnsi="SBL Hebrew" w:cs="SBL Hebrew"/>
                <w:color w:val="993300"/>
                <w:sz w:val="32"/>
                <w:szCs w:val="32"/>
                <w:shd w:val="clear" w:color="auto" w:fill="FFFFFF"/>
                <w:rtl/>
              </w:rPr>
              <w:t xml:space="preserve">׃ </w:t>
            </w:r>
            <w:r w:rsidRPr="0025067E">
              <w:rPr>
                <w:rFonts w:ascii="SBL Hebrew" w:hAnsi="SBL Hebrew" w:cs="SBL Hebrew" w:hint="cs"/>
                <w:b/>
                <w:bCs/>
                <w:color w:val="003300"/>
                <w:sz w:val="32"/>
                <w:szCs w:val="32"/>
                <w:vertAlign w:val="superscript"/>
                <w:rtl/>
              </w:rPr>
              <w:t>יד </w:t>
            </w:r>
            <w:r w:rsidRPr="002F597F">
              <w:rPr>
                <w:rFonts w:ascii="SBL Hebrew" w:hAnsi="SBL Hebrew" w:cs="SBL Hebrew"/>
                <w:color w:val="993300"/>
                <w:sz w:val="32"/>
                <w:szCs w:val="32"/>
                <w:shd w:val="clear" w:color="auto" w:fill="FFFFFF"/>
                <w:rtl/>
              </w:rPr>
              <w:t>כִּ֣י</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הַגּוֹיִ֣ם הָאֵ֗לֶּה אֲשֶׁ֤ר אַתָּה֙ יוֹרֵ֣שׁ אוֹתָ֔ם אֶל־מְעֹנְנִ֥ים וְאֶל־קֹסְמִ֖ים יִשְׁמָ֑עוּ וְאַתָּ֕ה לֹ֣א כֵ֔ן נָ֥תַן לְךָ֖ יְהֹוָ֥ה אֱלֹהֶֽיךָ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lastRenderedPageBreak/>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נָבִ֨יא מִקִּרְבְּךָ֤ מֵאַחֶ֙יךָ֙ כָּמֹ֔נִי יָקִ֥ים לְךָ֖ יְהֹוָ֣ה אֱלֹהֶ֑יךָ אֵלָ֖יו תִּשְׁמָעֽוּן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כְּכֹ֨ל אֲשֶׁר־שָׁאַ֜לְתָּ מֵעִ֨ם יְהֹוָ֤ה אֱלֹהֶ֙יךָ֙ בְּחֹרֵ֔ב בְּי֥וֹם הַקָּהָ֖ל לֵאמֹ֑ר לֹ֣א אֹסֵ֗ף לִשְׁמֹ֙עַ֙ אֶת־קוֹל֙ יְהֹוָ֣ה אֱלֹהָ֔י וְאֶת־הָאֵ֨שׁ הַגְּדֹלָ֥ה הַזֹּ֛את לֹֽא־אֶרְאֶ֥ה ע֖וֹד וְלֹ֥א אָמֽוּת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וַיֹּ֥אמֶר יְהֹוָ֖ה אֵלָ֑י הֵיטִ֖יבוּ אֲשֶׁ֥ר דִּבֵּֽרוּ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נָבִ֨יא אָקִ֥ים לָהֶ֛ם מִקֶּ֥רֶב אֲחֵיהֶ֖ם כָּמ֑וֹךָ וְנָתַתִּ֤י דְבָרַי֙ בְּפִ֔יו וְדִבֶּ֣ר אֲלֵיהֶ֔ם אֵ֖ת כׇּל־אֲשֶׁ֥ר אֲצַוֶּֽנּוּ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הָאִישׁ֙ אֲשֶׁ֤ר לֹֽא־יִשְׁמַע֙ אֶל־דְּבָרַ֔י אֲשֶׁ֥ר יְדַבֵּ֖ר בִּשְׁמִ֑י אָנֹכִ֖י אֶדְרֹ֥שׁ מֵעִמּֽוֹ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אַ֣ךְ הַנָּבִ֡יא אֲשֶׁ֣ר יָזִיד֩ לְדַבֵּ֨ר דָּבָ֜ר בִּשְׁמִ֗י אֵ֣ת אֲשֶׁ֤ר לֹֽא־צִוִּיתִיו֙ לְדַבֵּ֔ר וַאֲשֶׁ֣ר יְדַבֵּ֔ר בְּשֵׁ֖ם אֱלֹהִ֣ים אֲחֵרִ֑ים וּמֵ֖ת הַנָּבִ֥יא הַהֽוּא</w:t>
            </w:r>
            <w:r w:rsidR="00EE4DFE" w:rsidRPr="00EE4DFE">
              <w:rPr>
                <w:rFonts w:cs="SBL Hebrew"/>
                <w:noProof/>
                <w:color w:val="993300"/>
                <w:sz w:val="32"/>
                <w:szCs w:val="32"/>
                <w:rtl/>
                <w:lang w:bidi="he-IL"/>
              </w:rPr>
              <w:t>׃</w:t>
            </w:r>
          </w:p>
        </w:tc>
        <w:tc>
          <w:tcPr>
            <w:tcW w:w="8530" w:type="dxa"/>
          </w:tcPr>
          <w:p w14:paraId="4E3FFBD8" w14:textId="77777777" w:rsidR="004549CC" w:rsidRPr="00277E71" w:rsidRDefault="004549CC" w:rsidP="00FD72CA">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277E71">
              <w:rPr>
                <w:rStyle w:val="FootnoteReference"/>
                <w:rFonts w:ascii="Book Antiqua" w:hAnsi="Book Antiqua" w:hint="default"/>
                <w:b w:val="0"/>
                <w:bCs w:val="0"/>
                <w:color w:val="008000"/>
                <w:sz w:val="26"/>
                <w:szCs w:val="38"/>
              </w:rPr>
              <w:lastRenderedPageBreak/>
              <w:footnoteReference w:id="519"/>
            </w:r>
            <w:r w:rsidRPr="00277E71">
              <w:rPr>
                <w:rFonts w:ascii="Book Antiqua" w:hAnsi="Book Antiqua" w:hint="default"/>
                <w:b w:val="0"/>
                <w:bCs w:val="0"/>
                <w:color w:val="993300"/>
                <w:sz w:val="26"/>
                <w:szCs w:val="38"/>
              </w:rPr>
              <w:t xml:space="preserve"> “You must be entire</w:t>
            </w:r>
            <w:r w:rsidR="00277E71">
              <w:rPr>
                <w:rFonts w:ascii="Book Antiqua" w:hAnsi="Book Antiqua" w:hint="default"/>
                <w:b w:val="0"/>
                <w:bCs w:val="0"/>
                <w:color w:val="993300"/>
                <w:sz w:val="26"/>
                <w:szCs w:val="38"/>
              </w:rPr>
              <w:t>ly faithful to Yahweh your God.</w:t>
            </w:r>
            <w:r w:rsidRPr="00277E71">
              <w:rPr>
                <w:rFonts w:ascii="Book Antiqua" w:hAnsi="Book Antiqua" w:hint="default"/>
                <w:b w:val="0"/>
                <w:bCs w:val="0"/>
                <w:color w:val="993300"/>
                <w:sz w:val="26"/>
                <w:szCs w:val="38"/>
              </w:rPr>
              <w:t xml:space="preserve"> </w:t>
            </w:r>
            <w:r w:rsidRPr="00277E71">
              <w:rPr>
                <w:rStyle w:val="FootnoteReference"/>
                <w:rFonts w:ascii="Book Antiqua" w:hAnsi="Book Antiqua" w:hint="default"/>
                <w:b w:val="0"/>
                <w:bCs w:val="0"/>
                <w:color w:val="008000"/>
                <w:sz w:val="26"/>
                <w:szCs w:val="38"/>
              </w:rPr>
              <w:footnoteReference w:id="520"/>
            </w:r>
            <w:r w:rsidRPr="00277E71">
              <w:rPr>
                <w:rFonts w:ascii="Book Antiqua" w:hAnsi="Book Antiqua" w:hint="default"/>
                <w:b w:val="0"/>
                <w:bCs w:val="0"/>
                <w:color w:val="993300"/>
                <w:sz w:val="26"/>
                <w:szCs w:val="38"/>
              </w:rPr>
              <w:t xml:space="preserve"> For these nations whom you are dispossessing may listen to soothsayers and diviners, </w:t>
            </w:r>
            <w:r w:rsidR="00C536A8">
              <w:rPr>
                <w:rFonts w:ascii="Book Antiqua" w:hAnsi="Book Antiqua" w:hint="default"/>
                <w:b w:val="0"/>
                <w:bCs w:val="0"/>
                <w:color w:val="993300"/>
                <w:sz w:val="26"/>
                <w:szCs w:val="38"/>
              </w:rPr>
              <w:t>but</w:t>
            </w:r>
            <w:r w:rsidRPr="00277E71">
              <w:rPr>
                <w:rFonts w:ascii="Book Antiqua" w:hAnsi="Book Antiqua" w:hint="default"/>
                <w:b w:val="0"/>
                <w:bCs w:val="0"/>
                <w:color w:val="993300"/>
                <w:sz w:val="26"/>
                <w:szCs w:val="38"/>
              </w:rPr>
              <w:t xml:space="preserve"> Yahweh your God </w:t>
            </w:r>
            <w:r w:rsidR="00C536A8">
              <w:rPr>
                <w:rFonts w:ascii="Book Antiqua" w:hAnsi="Book Antiqua" w:hint="default"/>
                <w:b w:val="0"/>
                <w:bCs w:val="0"/>
                <w:color w:val="993300"/>
                <w:sz w:val="26"/>
                <w:szCs w:val="38"/>
              </w:rPr>
              <w:t>does not permit you to do so.</w:t>
            </w:r>
            <w:r w:rsidRPr="00277E71">
              <w:rPr>
                <w:rFonts w:ascii="Book Antiqua" w:hAnsi="Book Antiqua" w:hint="default"/>
                <w:b w:val="0"/>
                <w:bCs w:val="0"/>
                <w:color w:val="993300"/>
                <w:sz w:val="26"/>
                <w:szCs w:val="38"/>
              </w:rPr>
              <w:t xml:space="preserve"> </w:t>
            </w:r>
            <w:r w:rsidRPr="00277E71">
              <w:rPr>
                <w:rStyle w:val="FootnoteReference"/>
                <w:rFonts w:ascii="Book Antiqua" w:hAnsi="Book Antiqua" w:hint="default"/>
                <w:b w:val="0"/>
                <w:bCs w:val="0"/>
                <w:color w:val="008000"/>
                <w:sz w:val="26"/>
                <w:szCs w:val="38"/>
              </w:rPr>
              <w:footnoteReference w:id="521"/>
            </w:r>
            <w:r w:rsidR="00277E71">
              <w:rPr>
                <w:rFonts w:ascii="Book Antiqua" w:hAnsi="Book Antiqua" w:hint="default"/>
                <w:b w:val="0"/>
                <w:bCs w:val="0"/>
                <w:color w:val="993300"/>
                <w:sz w:val="26"/>
                <w:szCs w:val="38"/>
              </w:rPr>
              <w:t> </w:t>
            </w:r>
            <w:r w:rsidRPr="00277E71">
              <w:rPr>
                <w:rFonts w:ascii="Book Antiqua" w:hAnsi="Book Antiqua" w:hint="default"/>
                <w:b w:val="0"/>
                <w:bCs w:val="0"/>
                <w:color w:val="993300"/>
                <w:sz w:val="26"/>
                <w:szCs w:val="38"/>
              </w:rPr>
              <w:t xml:space="preserve">Yahweh </w:t>
            </w:r>
            <w:r w:rsidRPr="00277E71">
              <w:rPr>
                <w:rFonts w:ascii="Book Antiqua" w:hAnsi="Book Antiqua" w:hint="default"/>
                <w:b w:val="0"/>
                <w:bCs w:val="0"/>
                <w:color w:val="993300"/>
                <w:sz w:val="26"/>
                <w:szCs w:val="38"/>
              </w:rPr>
              <w:lastRenderedPageBreak/>
              <w:t xml:space="preserve">your God will raise up for you a prophet like </w:t>
            </w:r>
            <w:proofErr w:type="gramStart"/>
            <w:r w:rsidRPr="00277E71">
              <w:rPr>
                <w:rFonts w:ascii="Book Antiqua" w:hAnsi="Book Antiqua" w:hint="default"/>
                <w:b w:val="0"/>
                <w:bCs w:val="0"/>
                <w:color w:val="993300"/>
                <w:sz w:val="26"/>
                <w:szCs w:val="38"/>
              </w:rPr>
              <w:t>myself</w:t>
            </w:r>
            <w:proofErr w:type="gramEnd"/>
            <w:r w:rsidRPr="00277E71">
              <w:rPr>
                <w:rFonts w:ascii="Book Antiqua" w:hAnsi="Book Antiqua" w:hint="default"/>
                <w:b w:val="0"/>
                <w:bCs w:val="0"/>
                <w:color w:val="993300"/>
                <w:sz w:val="26"/>
                <w:szCs w:val="38"/>
              </w:rPr>
              <w:t>, from among yourselves, from your own brothers; to him you must li</w:t>
            </w:r>
            <w:r w:rsidR="00277E71">
              <w:rPr>
                <w:rFonts w:ascii="Book Antiqua" w:hAnsi="Book Antiqua" w:hint="default"/>
                <w:b w:val="0"/>
                <w:bCs w:val="0"/>
                <w:color w:val="993300"/>
                <w:sz w:val="26"/>
                <w:szCs w:val="38"/>
              </w:rPr>
              <w:t>sten.</w:t>
            </w:r>
            <w:r w:rsidRPr="00277E71">
              <w:rPr>
                <w:rFonts w:ascii="Book Antiqua" w:hAnsi="Book Antiqua" w:hint="default"/>
                <w:b w:val="0"/>
                <w:bCs w:val="0"/>
                <w:color w:val="993300"/>
                <w:sz w:val="26"/>
                <w:szCs w:val="38"/>
              </w:rPr>
              <w:t xml:space="preserve"> </w:t>
            </w:r>
            <w:r w:rsidRPr="00277E71">
              <w:rPr>
                <w:rStyle w:val="FootnoteReference"/>
                <w:rFonts w:ascii="Book Antiqua" w:hAnsi="Book Antiqua" w:hint="default"/>
                <w:b w:val="0"/>
                <w:bCs w:val="0"/>
                <w:color w:val="008000"/>
                <w:sz w:val="26"/>
                <w:szCs w:val="38"/>
              </w:rPr>
              <w:footnoteReference w:id="522"/>
            </w:r>
            <w:r w:rsidR="00277E71">
              <w:rPr>
                <w:rFonts w:ascii="Book Antiqua" w:hAnsi="Book Antiqua" w:hint="default"/>
                <w:b w:val="0"/>
                <w:bCs w:val="0"/>
                <w:color w:val="993300"/>
                <w:sz w:val="26"/>
                <w:szCs w:val="38"/>
              </w:rPr>
              <w:t> </w:t>
            </w:r>
            <w:r w:rsidRPr="00277E71">
              <w:rPr>
                <w:rFonts w:ascii="Book Antiqua" w:hAnsi="Book Antiqua" w:hint="default"/>
                <w:b w:val="0"/>
                <w:bCs w:val="0"/>
                <w:color w:val="993300"/>
                <w:sz w:val="26"/>
                <w:szCs w:val="38"/>
              </w:rPr>
              <w:t>This is what you yourselves asked of Yahweh your God at Ho</w:t>
            </w:r>
            <w:r w:rsidR="00277E71">
              <w:rPr>
                <w:rFonts w:ascii="Book Antiqua" w:hAnsi="Book Antiqua" w:hint="default"/>
                <w:b w:val="0"/>
                <w:bCs w:val="0"/>
                <w:color w:val="993300"/>
                <w:sz w:val="26"/>
                <w:szCs w:val="38"/>
              </w:rPr>
              <w:t>reb on the day of the Assembly.</w:t>
            </w:r>
            <w:r w:rsidRPr="00277E71">
              <w:rPr>
                <w:rFonts w:ascii="Book Antiqua" w:hAnsi="Book Antiqua" w:hint="default"/>
                <w:b w:val="0"/>
                <w:bCs w:val="0"/>
                <w:color w:val="993300"/>
                <w:sz w:val="26"/>
                <w:szCs w:val="38"/>
              </w:rPr>
              <w:t xml:space="preserve"> “Do not let me hear again,” you said, “the voice of Yahweh my God, nor look any longer on this great fire, or I shall die;” </w:t>
            </w:r>
            <w:r w:rsidRPr="00277E71">
              <w:rPr>
                <w:rStyle w:val="FootnoteReference"/>
                <w:rFonts w:ascii="Book Antiqua" w:hAnsi="Book Antiqua" w:hint="default"/>
                <w:b w:val="0"/>
                <w:bCs w:val="0"/>
                <w:color w:val="008000"/>
                <w:sz w:val="26"/>
                <w:szCs w:val="38"/>
              </w:rPr>
              <w:footnoteReference w:id="523"/>
            </w:r>
            <w:r w:rsidRPr="00277E71">
              <w:rPr>
                <w:rFonts w:ascii="Book Antiqua" w:hAnsi="Book Antiqua" w:hint="default"/>
                <w:b w:val="0"/>
                <w:bCs w:val="0"/>
                <w:color w:val="993300"/>
                <w:sz w:val="26"/>
                <w:szCs w:val="38"/>
              </w:rPr>
              <w:t xml:space="preserve"> and Yahweh said to me, “All th</w:t>
            </w:r>
            <w:r w:rsidR="00277E71">
              <w:rPr>
                <w:rFonts w:ascii="Book Antiqua" w:hAnsi="Book Antiqua" w:hint="default"/>
                <w:b w:val="0"/>
                <w:bCs w:val="0"/>
                <w:color w:val="993300"/>
                <w:sz w:val="26"/>
                <w:szCs w:val="38"/>
              </w:rPr>
              <w:t>ey have spoken is well said.</w:t>
            </w:r>
            <w:r w:rsidRPr="00277E71">
              <w:rPr>
                <w:rFonts w:ascii="Book Antiqua" w:hAnsi="Book Antiqua" w:hint="default"/>
                <w:b w:val="0"/>
                <w:bCs w:val="0"/>
                <w:color w:val="993300"/>
                <w:sz w:val="26"/>
                <w:szCs w:val="38"/>
              </w:rPr>
              <w:t xml:space="preserve"> </w:t>
            </w:r>
            <w:r w:rsidRPr="00277E71">
              <w:rPr>
                <w:rStyle w:val="FootnoteReference"/>
                <w:rFonts w:ascii="Book Antiqua" w:hAnsi="Book Antiqua" w:hint="default"/>
                <w:b w:val="0"/>
                <w:bCs w:val="0"/>
                <w:color w:val="008000"/>
                <w:sz w:val="26"/>
                <w:szCs w:val="38"/>
              </w:rPr>
              <w:footnoteReference w:id="524"/>
            </w:r>
            <w:r w:rsidR="00277E71">
              <w:rPr>
                <w:rFonts w:ascii="Book Antiqua" w:hAnsi="Book Antiqua" w:hint="default"/>
                <w:b w:val="0"/>
                <w:bCs w:val="0"/>
                <w:color w:val="993300"/>
                <w:sz w:val="26"/>
                <w:szCs w:val="38"/>
              </w:rPr>
              <w:t> </w:t>
            </w:r>
            <w:r w:rsidRPr="00277E71">
              <w:rPr>
                <w:rFonts w:ascii="Book Antiqua" w:hAnsi="Book Antiqua" w:hint="default"/>
                <w:b w:val="0"/>
                <w:bCs w:val="0"/>
                <w:color w:val="993300"/>
                <w:sz w:val="26"/>
                <w:szCs w:val="38"/>
              </w:rPr>
              <w:t>From their own brothers, I will raise up a prophet like yourself; I will put my words into his mouth and he shall tell them all I command him.</w:t>
            </w:r>
            <w:r w:rsidR="00277E71">
              <w:rPr>
                <w:rFonts w:ascii="Book Antiqua" w:hAnsi="Book Antiqua" w:hint="default"/>
                <w:b w:val="0"/>
                <w:bCs w:val="0"/>
                <w:color w:val="993300"/>
                <w:sz w:val="26"/>
                <w:szCs w:val="38"/>
              </w:rPr>
              <w:t xml:space="preserve"> </w:t>
            </w:r>
            <w:r w:rsidRPr="00277E71">
              <w:rPr>
                <w:rStyle w:val="FootnoteReference"/>
                <w:rFonts w:ascii="Book Antiqua" w:hAnsi="Book Antiqua" w:hint="default"/>
                <w:b w:val="0"/>
                <w:bCs w:val="0"/>
                <w:color w:val="008000"/>
                <w:sz w:val="26"/>
                <w:szCs w:val="38"/>
              </w:rPr>
              <w:footnoteReference w:id="525"/>
            </w:r>
            <w:r w:rsidRPr="00277E71">
              <w:rPr>
                <w:rFonts w:ascii="Book Antiqua" w:hAnsi="Book Antiqua" w:hint="default"/>
                <w:b w:val="0"/>
                <w:bCs w:val="0"/>
                <w:color w:val="993300"/>
                <w:sz w:val="26"/>
                <w:szCs w:val="38"/>
              </w:rPr>
              <w:t xml:space="preserve"> The man who does not listen to my words that he speaks in my name, I myself sh</w:t>
            </w:r>
            <w:r w:rsidR="00277E71">
              <w:rPr>
                <w:rFonts w:ascii="Book Antiqua" w:hAnsi="Book Antiqua" w:hint="default"/>
                <w:b w:val="0"/>
                <w:bCs w:val="0"/>
                <w:color w:val="993300"/>
                <w:sz w:val="26"/>
                <w:szCs w:val="38"/>
              </w:rPr>
              <w:t>all hold answerable for it.</w:t>
            </w:r>
            <w:r w:rsidRPr="00277E71">
              <w:rPr>
                <w:rFonts w:ascii="Book Antiqua" w:hAnsi="Book Antiqua" w:hint="default"/>
                <w:b w:val="0"/>
                <w:bCs w:val="0"/>
                <w:color w:val="993300"/>
                <w:sz w:val="26"/>
                <w:szCs w:val="38"/>
              </w:rPr>
              <w:t xml:space="preserve"> </w:t>
            </w:r>
            <w:r w:rsidRPr="00277E71">
              <w:rPr>
                <w:rStyle w:val="FootnoteReference"/>
                <w:rFonts w:ascii="Book Antiqua" w:hAnsi="Book Antiqua" w:hint="default"/>
                <w:b w:val="0"/>
                <w:bCs w:val="0"/>
                <w:color w:val="008000"/>
                <w:sz w:val="26"/>
                <w:szCs w:val="38"/>
              </w:rPr>
              <w:footnoteReference w:id="526"/>
            </w:r>
            <w:r w:rsidRPr="00277E71">
              <w:rPr>
                <w:rFonts w:ascii="Book Antiqua" w:hAnsi="Book Antiqua" w:hint="default"/>
                <w:b w:val="0"/>
                <w:bCs w:val="0"/>
                <w:color w:val="993300"/>
                <w:sz w:val="26"/>
                <w:szCs w:val="38"/>
              </w:rPr>
              <w:t xml:space="preserve"> But the prophet who presumes to say in my name a thing I have not commanded him to say, or who speaks in the name of other gods, that prophet shall die.”</w:t>
            </w:r>
          </w:p>
        </w:tc>
      </w:tr>
      <w:tr w:rsidR="004549CC" w:rsidRPr="00870CCD" w14:paraId="461E3F71" w14:textId="77777777" w:rsidTr="00277E71">
        <w:tblPrEx>
          <w:jc w:val="left"/>
        </w:tblPrEx>
        <w:tc>
          <w:tcPr>
            <w:tcW w:w="5688" w:type="dxa"/>
          </w:tcPr>
          <w:p w14:paraId="22C88EB8" w14:textId="78F16DC4" w:rsidR="004549CC" w:rsidRPr="00EE4DFE" w:rsidRDefault="00FD72CA" w:rsidP="00EB0D86">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כא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וְכִ֥י תֹאמַ֖ר בִּלְבָבֶ֑ךָ אֵיכָה֙ נֵדַ֣ע אֶת־הַדָּבָ֔ר אֲשֶׁ֥ר לֹא־דִבְּר֖וֹ יְהֹוָֽה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אֲשֶׁר֩ יְדַבֵּ֨ר הַנָּבִ֜יא בְּשֵׁ֣ם יְהֹוָ֗ה וְלֹֽא־יִהְיֶ֤ה הַדָּבָר֙ וְלֹ֣א יָבֹ֔א ה֣וּא הַדָּבָ֔ר אֲשֶׁ֥ר לֹא־דִבְּר֖וֹ יְהֹוָ֑ה בְּזָדוֹן֙ דִּבְּר֣וֹ הַנָּבִ֔יא לֹ֥א תָג֖וּר מִמֶּֽנּוּ׃</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0317E0F8" w14:textId="344E5A0D" w:rsidR="004549CC" w:rsidRPr="00277E71" w:rsidRDefault="004549CC" w:rsidP="00EB0D86">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277E71">
              <w:rPr>
                <w:rStyle w:val="FootnoteReference"/>
                <w:rFonts w:ascii="Book Antiqua" w:hAnsi="Book Antiqua" w:hint="default"/>
                <w:b w:val="0"/>
                <w:bCs w:val="0"/>
                <w:color w:val="008000"/>
                <w:sz w:val="26"/>
                <w:szCs w:val="38"/>
              </w:rPr>
              <w:footnoteReference w:id="527"/>
            </w:r>
            <w:r w:rsidRPr="00277E71">
              <w:rPr>
                <w:rFonts w:ascii="Book Antiqua" w:hAnsi="Book Antiqua" w:hint="default"/>
                <w:b w:val="0"/>
                <w:bCs w:val="0"/>
                <w:color w:val="993300"/>
                <w:sz w:val="26"/>
                <w:szCs w:val="38"/>
              </w:rPr>
              <w:t xml:space="preserve"> “</w:t>
            </w:r>
            <w:r w:rsidR="00EB0D86">
              <w:rPr>
                <w:rFonts w:ascii="Book Antiqua" w:hAnsi="Book Antiqua" w:hint="default"/>
                <w:b w:val="0"/>
                <w:bCs w:val="0"/>
                <w:color w:val="993300"/>
                <w:sz w:val="26"/>
                <w:szCs w:val="38"/>
              </w:rPr>
              <w:t>If you wonder</w:t>
            </w:r>
            <w:r w:rsidRPr="00277E71">
              <w:rPr>
                <w:rFonts w:ascii="Book Antiqua" w:hAnsi="Book Antiqua" w:hint="default"/>
                <w:b w:val="0"/>
                <w:bCs w:val="0"/>
                <w:color w:val="993300"/>
                <w:sz w:val="26"/>
                <w:szCs w:val="38"/>
              </w:rPr>
              <w:t xml:space="preserve">, “How are we to tell that a prophecy does not come from Yahweh?” </w:t>
            </w:r>
            <w:r w:rsidRPr="00277E71">
              <w:rPr>
                <w:rStyle w:val="FootnoteReference"/>
                <w:rFonts w:ascii="Book Antiqua" w:hAnsi="Book Antiqua" w:hint="default"/>
                <w:b w:val="0"/>
                <w:bCs w:val="0"/>
                <w:color w:val="008000"/>
                <w:sz w:val="26"/>
                <w:szCs w:val="38"/>
              </w:rPr>
              <w:footnoteReference w:id="528"/>
            </w:r>
            <w:r w:rsidRPr="00277E71">
              <w:rPr>
                <w:rFonts w:ascii="Book Antiqua" w:hAnsi="Book Antiqua" w:hint="default"/>
                <w:b w:val="0"/>
                <w:bCs w:val="0"/>
                <w:color w:val="993300"/>
                <w:sz w:val="26"/>
                <w:szCs w:val="38"/>
              </w:rPr>
              <w:t xml:space="preserve"> When a prophet speaks in the name of Yahweh, and the thing does not happen or prove true, then Yahweh has not spoken it; the prophet has spoken presumptuously; you need not fear from him.</w:t>
            </w:r>
          </w:p>
        </w:tc>
      </w:tr>
    </w:tbl>
    <w:p w14:paraId="1174B87C" w14:textId="77777777" w:rsidR="00F274F5" w:rsidRDefault="00F274F5">
      <w:pPr>
        <w:pStyle w:val="BodyText2"/>
        <w:spacing w:before="120"/>
        <w:ind w:firstLine="284"/>
        <w:jc w:val="both"/>
        <w:rPr>
          <w:rFonts w:ascii="Book Antiqua" w:hAnsi="Book Antiqua"/>
          <w:color w:val="993300"/>
        </w:rPr>
        <w:sectPr w:rsidR="00F274F5"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9"/>
        <w:gridCol w:w="8403"/>
      </w:tblGrid>
      <w:tr w:rsidR="00F274F5" w:rsidRPr="004868D0" w14:paraId="1930558E" w14:textId="77777777">
        <w:trPr>
          <w:jc w:val="center"/>
        </w:trPr>
        <w:tc>
          <w:tcPr>
            <w:tcW w:w="5688" w:type="dxa"/>
          </w:tcPr>
          <w:p w14:paraId="45D61CC7" w14:textId="77777777" w:rsidR="00F274F5" w:rsidRPr="0031577C" w:rsidRDefault="00F274F5"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יט</w:t>
            </w:r>
          </w:p>
        </w:tc>
        <w:tc>
          <w:tcPr>
            <w:tcW w:w="8530" w:type="dxa"/>
          </w:tcPr>
          <w:p w14:paraId="421ACCD1" w14:textId="45992F43" w:rsidR="00F274F5" w:rsidRPr="0031577C" w:rsidRDefault="00F274F5"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529"/>
              <w:t>19</w:t>
            </w:r>
          </w:p>
        </w:tc>
      </w:tr>
      <w:tr w:rsidR="001B5232" w:rsidRPr="004868D0" w14:paraId="419567D0" w14:textId="77777777">
        <w:trPr>
          <w:jc w:val="center"/>
        </w:trPr>
        <w:tc>
          <w:tcPr>
            <w:tcW w:w="5688" w:type="dxa"/>
          </w:tcPr>
          <w:p w14:paraId="6E4EE414" w14:textId="6B44B75E" w:rsidR="001B5232" w:rsidRPr="00651F78" w:rsidRDefault="00EC544E" w:rsidP="00EC544E">
            <w:pPr>
              <w:pStyle w:val="Heading3"/>
              <w:keepNext w:val="0"/>
              <w:spacing w:before="12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כִּֽי־יַכְרִ֞ית יְהֹוָ֤ה אֱלֹהֶ֙יךָ֙ אֶת־הַגּוֹיִ֔ם אֲשֶׁר֙ יְהֹוָ֣ה אֱלֹהֶ֔יךָ נֹתֵ֥ן לְךָ֖ אֶת־אַרְצָ֑ם וִֽירִשְׁתָּ֕ם וְיָשַׁבְתָּ֥ בְעָרֵיהֶ֖ם וּבְבָתֵּיהֶֽם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שָׁל֥וֹשׁ עָרִ֖ים תַּבְדִּ֣יל לָ֑ךְ בְּת֣וֹךְ אַרְצְךָ֔ אֲשֶׁר֙ יְהֹוָ֣ה אֱלֹהֶ֔יךָ נֹתֵ֥ן לְךָ֖ לְרִשְׁתָּֽהּ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תָּכִ֣ין לְךָ֮ הַדֶּ֒רֶךְ֒ וְשִׁלַּשְׁתָּ֙ אֶת־גְּב֣וּל אַרְצְךָ֔ אֲשֶׁ֥ר יַנְחִֽילְךָ֖ יְהֹוָ֣ה אֱלֹהֶ֑יךָ וְהָיָ֕ה לָנ֥וּס שָׁ֖מָּה כׇּל־רֹצֵֽחַ</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וְזֶה֙ דְּבַ֣ר הָרֹצֵ֔חַ אֲשֶׁר־יָנ֥וּס שָׁ֖מָּה וָחָ֑י אֲשֶׁ֨ר יַכֶּ֤ה אֶת־רֵעֵ֙הוּ֙ בִּבְלִי־דַ֔עַת וְה֛וּא לֹא־שֹׂנֵ֥א ל֖וֹ מִתְּמֹ֥ל שִׁלְשֹֽׁם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וַאֲשֶׁר֩ יָבֹ֨א אֶת־רֵעֵ֥הוּ בַיַּ֘עַר֮ לַחְטֹ֣ב עֵצִים֒ וְנִדְּחָ֨ה יָד֤וֹ בַגַּרְזֶן֙ לִכְרֹ֣ת הָעֵ֔ץ וְנָשַׁ֤ל הַבַּרְזֶל֙ מִן־הָעֵ֔ץ וּמָצָ֥א אֶת־רֵעֵ֖הוּ וָמֵ֑ת ה֗וּא יָנ֛וּס אֶל־אַחַ֥ת הֶעָרִים־הָאֵ֖לֶּה וָחָֽי</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פֶּן־יִרְדֹּף֩ גֹּאֵ֨ל הַדָּ֜ם אַחֲרֵ֣י הָרֹצֵ֗חַ כִּי־יֵחַם֮ לְבָבוֹ֒ וְהִשִּׂיג֛וֹ כִּֽי־יִרְבֶּ֥ה הַדֶּ֖רֶךְ וְהִכָּ֣הוּ נָ֑פֶשׁ וְלוֹ֙ אֵ֣ין מִשְׁפַּט־מָ֔וֶת כִּ֠י לֹ֣א שֹׂנֵ֥א ה֛וּא ל֖וֹ מִתְּמ֥וֹל שִׁלְשֽׁוֹם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עַל־כֵּ֛ן אָנֹכִ֥י מְצַוְּךָ֖ לֵאמֹ֑ר שָׁלֹ֥שׁ עָרִ֖ים </w:t>
            </w:r>
            <w:r w:rsidRPr="002F597F">
              <w:rPr>
                <w:rFonts w:ascii="SBL Hebrew" w:hAnsi="SBL Hebrew" w:cs="SBL Hebrew"/>
                <w:color w:val="993300"/>
                <w:shd w:val="clear" w:color="auto" w:fill="FFFFFF"/>
                <w:rtl/>
              </w:rPr>
              <w:lastRenderedPageBreak/>
              <w:t>תַּבְדִּ֥יל לָֽךְ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וְאִם־יַרְחִ֞יב יְהֹוָ֤ה אֱלֹהֶ֙יךָ֙ אֶת־גְּבֻ֣לְךָ֔ כַּאֲשֶׁ֥ר נִשְׁבַּ֖ע לַאֲבֹתֶ֑יךָ וְנָ֤תַן לְךָ֙ אֶת־כׇּל־הָאָ֔רֶץ אֲשֶׁ֥ר דִּבֶּ֖ר לָתֵ֥ת לַאֲבֹתֶֽיךָ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כִּֽי־תִשְׁמֹר֩ אֶת־כׇּל־הַמִּצְוָ֨ה הַזֹּ֜את לַעֲשֹׂתָ֗הּ אֲשֶׁ֨ר אָנֹכִ֣י מְצַוְּךָ֮ הַיּוֹם֒ לְאַהֲבָ֞ה אֶת־יְהֹוָ֧ה אֱלֹהֶ֛יךָ וְלָלֶ֥כֶת בִּדְרָכָ֖יו כׇּל־הַיָּמִ֑ים וְיָסַפְתָּ֨ לְךָ֥ עוֹד֙ שָׁלֹ֣שׁ עָרִ֔ים עַ֖ל הַשָּׁלֹ֥שׁ הָאֵֽלֶּה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וְלֹ֤א יִשָּׁפֵךְ֙ דָּ֣ם נָקִ֔י בְּקֶ֣רֶב אַרְצְךָ֔ אֲשֶׁר֙ יְהֹוָ֣ה אֱלֹהֶ֔יךָ נֹתֵ֥ן לְךָ֖ נַחֲלָ֑ה וְהָיָ֥ה עָלֶ֖יךָ דָּמִֽים׃</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6390B5A5" w14:textId="05DB5EF1" w:rsidR="001B5232" w:rsidRPr="00F274F5" w:rsidRDefault="001B5232" w:rsidP="00EC544E">
            <w:pPr>
              <w:pStyle w:val="Heading2"/>
              <w:spacing w:before="120" w:beforeAutospacing="0" w:after="0" w:afterAutospacing="0" w:line="400" w:lineRule="exact"/>
              <w:jc w:val="both"/>
              <w:rPr>
                <w:rFonts w:ascii="Book Antiqua" w:hAnsi="Book Antiqua" w:hint="default"/>
                <w:b w:val="0"/>
                <w:bCs w:val="0"/>
                <w:color w:val="800000"/>
                <w:sz w:val="26"/>
                <w:szCs w:val="38"/>
              </w:rPr>
            </w:pPr>
            <w:r w:rsidRPr="004F1ADD">
              <w:rPr>
                <w:rStyle w:val="FootnoteReference"/>
                <w:rFonts w:ascii="Book Antiqua" w:hAnsi="Book Antiqua" w:hint="default"/>
                <w:b w:val="0"/>
                <w:bCs w:val="0"/>
                <w:color w:val="008000"/>
                <w:sz w:val="26"/>
                <w:szCs w:val="38"/>
              </w:rPr>
              <w:lastRenderedPageBreak/>
              <w:footnoteReference w:id="530"/>
            </w:r>
            <w:r w:rsidRPr="00F274F5">
              <w:rPr>
                <w:rFonts w:ascii="Book Antiqua" w:hAnsi="Book Antiqua" w:hint="default"/>
                <w:b w:val="0"/>
                <w:bCs w:val="0"/>
                <w:color w:val="800000"/>
                <w:sz w:val="26"/>
                <w:szCs w:val="38"/>
              </w:rPr>
              <w:t xml:space="preserve"> “When Yahweh your God destroy</w:t>
            </w:r>
            <w:r w:rsidR="00EC544E">
              <w:rPr>
                <w:rFonts w:ascii="Book Antiqua" w:hAnsi="Book Antiqua" w:hint="default"/>
                <w:b w:val="0"/>
                <w:bCs w:val="0"/>
                <w:color w:val="800000"/>
                <w:sz w:val="26"/>
                <w:szCs w:val="38"/>
              </w:rPr>
              <w:t>s</w:t>
            </w:r>
            <w:r w:rsidRPr="00F274F5">
              <w:rPr>
                <w:rFonts w:ascii="Book Antiqua" w:hAnsi="Book Antiqua" w:hint="default"/>
                <w:b w:val="0"/>
                <w:bCs w:val="0"/>
                <w:color w:val="800000"/>
                <w:sz w:val="26"/>
                <w:szCs w:val="38"/>
              </w:rPr>
              <w:t xml:space="preserve"> the nations whose land Yahweh your God gives you, and you </w:t>
            </w:r>
            <w:r w:rsidR="00EC544E">
              <w:rPr>
                <w:rFonts w:ascii="Book Antiqua" w:hAnsi="Book Antiqua" w:hint="default"/>
                <w:b w:val="0"/>
                <w:bCs w:val="0"/>
                <w:color w:val="800000"/>
                <w:sz w:val="26"/>
                <w:szCs w:val="38"/>
              </w:rPr>
              <w:t>succeed</w:t>
            </w:r>
            <w:r w:rsidRPr="00F274F5">
              <w:rPr>
                <w:rFonts w:ascii="Book Antiqua" w:hAnsi="Book Antiqua" w:hint="default"/>
                <w:b w:val="0"/>
                <w:bCs w:val="0"/>
                <w:color w:val="800000"/>
                <w:sz w:val="26"/>
                <w:szCs w:val="38"/>
              </w:rPr>
              <w:t xml:space="preserve"> them and live in their towns and in their houses, </w:t>
            </w:r>
            <w:r w:rsidRPr="004F1ADD">
              <w:rPr>
                <w:rStyle w:val="FootnoteReference"/>
                <w:rFonts w:ascii="Book Antiqua" w:hAnsi="Book Antiqua" w:hint="default"/>
                <w:b w:val="0"/>
                <w:bCs w:val="0"/>
                <w:color w:val="008000"/>
                <w:sz w:val="26"/>
                <w:szCs w:val="38"/>
              </w:rPr>
              <w:footnoteReference w:id="531"/>
            </w:r>
            <w:r w:rsidRPr="00F274F5">
              <w:rPr>
                <w:rFonts w:ascii="Book Antiqua" w:hAnsi="Book Antiqua" w:hint="default"/>
                <w:b w:val="0"/>
                <w:bCs w:val="0"/>
                <w:color w:val="800000"/>
                <w:sz w:val="26"/>
                <w:szCs w:val="38"/>
              </w:rPr>
              <w:t xml:space="preserve"> you </w:t>
            </w:r>
            <w:r w:rsidR="00EC544E">
              <w:rPr>
                <w:rFonts w:ascii="Book Antiqua" w:hAnsi="Book Antiqua" w:hint="default"/>
                <w:b w:val="0"/>
                <w:bCs w:val="0"/>
                <w:color w:val="800000"/>
                <w:sz w:val="26"/>
                <w:szCs w:val="38"/>
              </w:rPr>
              <w:t>shall</w:t>
            </w:r>
            <w:r w:rsidRPr="00F274F5">
              <w:rPr>
                <w:rFonts w:ascii="Book Antiqua" w:hAnsi="Book Antiqua" w:hint="default"/>
                <w:b w:val="0"/>
                <w:bCs w:val="0"/>
                <w:color w:val="800000"/>
                <w:sz w:val="26"/>
                <w:szCs w:val="38"/>
              </w:rPr>
              <w:t xml:space="preserve"> set aside three cities in the land Yahweh giv</w:t>
            </w:r>
            <w:r w:rsidR="00EC544E">
              <w:rPr>
                <w:rFonts w:ascii="Book Antiqua" w:hAnsi="Book Antiqua" w:hint="default"/>
                <w:b w:val="0"/>
                <w:bCs w:val="0"/>
                <w:color w:val="800000"/>
                <w:sz w:val="26"/>
                <w:szCs w:val="38"/>
              </w:rPr>
              <w:t>es</w:t>
            </w:r>
            <w:r w:rsidRPr="00F274F5">
              <w:rPr>
                <w:rFonts w:ascii="Book Antiqua" w:hAnsi="Book Antiqua" w:hint="default"/>
                <w:b w:val="0"/>
                <w:bCs w:val="0"/>
                <w:color w:val="800000"/>
                <w:sz w:val="26"/>
                <w:szCs w:val="38"/>
              </w:rPr>
              <w:t xml:space="preserve"> you </w:t>
            </w:r>
            <w:r w:rsidR="00EC544E">
              <w:rPr>
                <w:rFonts w:ascii="Book Antiqua" w:hAnsi="Book Antiqua" w:hint="default"/>
                <w:b w:val="0"/>
                <w:bCs w:val="0"/>
                <w:color w:val="800000"/>
                <w:sz w:val="26"/>
                <w:szCs w:val="38"/>
              </w:rPr>
              <w:t>to possess</w:t>
            </w:r>
            <w:r w:rsidRPr="00F274F5">
              <w:rPr>
                <w:rFonts w:ascii="Book Antiqua" w:hAnsi="Book Antiqua" w:hint="default"/>
                <w:b w:val="0"/>
                <w:bCs w:val="0"/>
                <w:color w:val="800000"/>
                <w:sz w:val="26"/>
                <w:szCs w:val="38"/>
              </w:rPr>
              <w:t xml:space="preserve">. </w:t>
            </w:r>
            <w:r w:rsidRPr="004F1ADD">
              <w:rPr>
                <w:rStyle w:val="FootnoteReference"/>
                <w:rFonts w:ascii="Book Antiqua" w:hAnsi="Book Antiqua" w:hint="default"/>
                <w:b w:val="0"/>
                <w:bCs w:val="0"/>
                <w:color w:val="008000"/>
                <w:sz w:val="26"/>
                <w:szCs w:val="38"/>
              </w:rPr>
              <w:footnoteReference w:id="532"/>
            </w:r>
            <w:r w:rsidRPr="00F274F5">
              <w:rPr>
                <w:rFonts w:ascii="Book Antiqua" w:hAnsi="Book Antiqua" w:hint="default"/>
                <w:b w:val="0"/>
                <w:bCs w:val="0"/>
                <w:color w:val="800000"/>
                <w:sz w:val="26"/>
                <w:szCs w:val="38"/>
              </w:rPr>
              <w:t xml:space="preserve"> You must maintain the roads to them and divide into three parts the area of the land Yahweh your God is giving you to possess, so that any homicide may be able to flee there.</w:t>
            </w:r>
            <w:r w:rsidR="003216E9">
              <w:rPr>
                <w:rFonts w:ascii="Book Antiqua" w:hAnsi="Book Antiqua" w:hint="default"/>
                <w:b w:val="0"/>
                <w:bCs w:val="0"/>
                <w:color w:val="800000"/>
                <w:sz w:val="26"/>
                <w:szCs w:val="38"/>
              </w:rPr>
              <w:t xml:space="preserve"> </w:t>
            </w:r>
            <w:r w:rsidRPr="004F1ADD">
              <w:rPr>
                <w:rStyle w:val="FootnoteReference"/>
                <w:rFonts w:ascii="Book Antiqua" w:hAnsi="Book Antiqua" w:hint="default"/>
                <w:b w:val="0"/>
                <w:bCs w:val="0"/>
                <w:color w:val="008000"/>
                <w:sz w:val="26"/>
                <w:szCs w:val="38"/>
              </w:rPr>
              <w:footnoteReference w:id="533"/>
            </w:r>
            <w:r w:rsidR="00EC544E">
              <w:rPr>
                <w:rFonts w:ascii="Book Antiqua" w:hAnsi="Book Antiqua" w:hint="default"/>
                <w:b w:val="0"/>
                <w:bCs w:val="0"/>
                <w:color w:val="800000"/>
                <w:sz w:val="26"/>
                <w:szCs w:val="38"/>
              </w:rPr>
              <w:t> </w:t>
            </w:r>
            <w:r w:rsidRPr="00F274F5">
              <w:rPr>
                <w:rFonts w:ascii="Book Antiqua" w:hAnsi="Book Antiqua" w:hint="default"/>
                <w:b w:val="0"/>
                <w:bCs w:val="0"/>
                <w:color w:val="800000"/>
                <w:sz w:val="26"/>
                <w:szCs w:val="38"/>
              </w:rPr>
              <w:t>Here is a case of how a man may save his life by taking refuge there.</w:t>
            </w:r>
            <w:r w:rsidR="003216E9">
              <w:rPr>
                <w:rFonts w:ascii="Book Antiqua" w:hAnsi="Book Antiqua" w:hint="default"/>
                <w:b w:val="0"/>
                <w:bCs w:val="0"/>
                <w:color w:val="800000"/>
                <w:sz w:val="26"/>
                <w:szCs w:val="38"/>
              </w:rPr>
              <w:t xml:space="preserve"> </w:t>
            </w:r>
            <w:r w:rsidRPr="00F274F5">
              <w:rPr>
                <w:rFonts w:ascii="Book Antiqua" w:hAnsi="Book Antiqua" w:hint="default"/>
                <w:b w:val="0"/>
                <w:bCs w:val="0"/>
                <w:color w:val="800000"/>
                <w:sz w:val="26"/>
                <w:szCs w:val="38"/>
              </w:rPr>
              <w:t xml:space="preserve">If anyone has struck his fellow accidentally, not having any previous feud with him </w:t>
            </w:r>
            <w:r w:rsidRPr="004F1ADD">
              <w:rPr>
                <w:rStyle w:val="FootnoteReference"/>
                <w:rFonts w:ascii="Book Antiqua" w:hAnsi="Book Antiqua" w:hint="default"/>
                <w:b w:val="0"/>
                <w:bCs w:val="0"/>
                <w:color w:val="008000"/>
                <w:sz w:val="26"/>
                <w:szCs w:val="38"/>
              </w:rPr>
              <w:footnoteReference w:id="534"/>
            </w:r>
            <w:r w:rsidR="00EC544E">
              <w:rPr>
                <w:rFonts w:ascii="Book Antiqua" w:hAnsi="Book Antiqua" w:hint="default"/>
                <w:b w:val="0"/>
                <w:bCs w:val="0"/>
                <w:color w:val="800000"/>
                <w:sz w:val="26"/>
                <w:szCs w:val="38"/>
              </w:rPr>
              <w:t> </w:t>
            </w:r>
            <w:r w:rsidRPr="00F274F5">
              <w:rPr>
                <w:rFonts w:ascii="Book Antiqua" w:hAnsi="Book Antiqua" w:hint="default"/>
                <w:b w:val="0"/>
                <w:bCs w:val="0"/>
                <w:color w:val="800000"/>
                <w:sz w:val="26"/>
                <w:szCs w:val="38"/>
              </w:rPr>
              <w:t>(for example, he goes with his fellow into the forest to cut wood; his arm swings the axe to fell a tree; the head slips off the handle and strikes his companion dead), that man may take refuge in one of these cities and save his life.</w:t>
            </w:r>
            <w:r w:rsidR="003216E9">
              <w:rPr>
                <w:rFonts w:ascii="Book Antiqua" w:hAnsi="Book Antiqua" w:hint="default"/>
                <w:b w:val="0"/>
                <w:bCs w:val="0"/>
                <w:color w:val="800000"/>
                <w:sz w:val="26"/>
                <w:szCs w:val="38"/>
              </w:rPr>
              <w:t xml:space="preserve"> </w:t>
            </w:r>
            <w:r w:rsidRPr="004F1ADD">
              <w:rPr>
                <w:rStyle w:val="FootnoteReference"/>
                <w:rFonts w:ascii="Book Antiqua" w:hAnsi="Book Antiqua" w:hint="default"/>
                <w:b w:val="0"/>
                <w:bCs w:val="0"/>
                <w:color w:val="008000"/>
                <w:sz w:val="26"/>
                <w:szCs w:val="38"/>
              </w:rPr>
              <w:footnoteReference w:id="535"/>
            </w:r>
            <w:r w:rsidRPr="00F274F5">
              <w:rPr>
                <w:rFonts w:ascii="Book Antiqua" w:hAnsi="Book Antiqua" w:hint="default"/>
                <w:b w:val="0"/>
                <w:bCs w:val="0"/>
                <w:color w:val="800000"/>
                <w:sz w:val="26"/>
                <w:szCs w:val="38"/>
              </w:rPr>
              <w:t xml:space="preserve"> It must not be allowed that the avenger of blood, in the heat of his anger, should pursue the killer and that the length of the road should help him to overtake and fatally wound him; for</w:t>
            </w:r>
            <w:r w:rsidR="00EC544E">
              <w:rPr>
                <w:rFonts w:ascii="Book Antiqua" w:hAnsi="Book Antiqua" w:hint="default"/>
                <w:b w:val="0"/>
                <w:bCs w:val="0"/>
                <w:color w:val="800000"/>
                <w:sz w:val="26"/>
                <w:szCs w:val="38"/>
              </w:rPr>
              <w:t>,</w:t>
            </w:r>
            <w:r w:rsidRPr="00F274F5">
              <w:rPr>
                <w:rFonts w:ascii="Book Antiqua" w:hAnsi="Book Antiqua" w:hint="default"/>
                <w:b w:val="0"/>
                <w:bCs w:val="0"/>
                <w:color w:val="800000"/>
                <w:sz w:val="26"/>
                <w:szCs w:val="38"/>
              </w:rPr>
              <w:t xml:space="preserve"> the man has not deserved to die, having had no previous feud with his</w:t>
            </w:r>
            <w:r w:rsidR="00EC544E">
              <w:rPr>
                <w:rFonts w:ascii="Book Antiqua" w:hAnsi="Book Antiqua" w:hint="default"/>
                <w:b w:val="0"/>
                <w:bCs w:val="0"/>
                <w:color w:val="800000"/>
                <w:sz w:val="26"/>
                <w:szCs w:val="38"/>
              </w:rPr>
              <w:t xml:space="preserve"> </w:t>
            </w:r>
            <w:r w:rsidRPr="00F274F5">
              <w:rPr>
                <w:rFonts w:ascii="Book Antiqua" w:hAnsi="Book Antiqua" w:hint="default"/>
                <w:b w:val="0"/>
                <w:bCs w:val="0"/>
                <w:color w:val="800000"/>
                <w:sz w:val="26"/>
                <w:szCs w:val="38"/>
              </w:rPr>
              <w:lastRenderedPageBreak/>
              <w:t>companion.</w:t>
            </w:r>
            <w:r w:rsidR="003216E9">
              <w:rPr>
                <w:rStyle w:val="FootnoteReference"/>
                <w:rFonts w:hint="default"/>
              </w:rPr>
              <w:t xml:space="preserve"> </w:t>
            </w:r>
            <w:r w:rsidRPr="004F1ADD">
              <w:rPr>
                <w:rStyle w:val="FootnoteReference"/>
                <w:rFonts w:ascii="Book Antiqua" w:hAnsi="Book Antiqua" w:hint="default"/>
                <w:b w:val="0"/>
                <w:bCs w:val="0"/>
                <w:color w:val="008000"/>
                <w:sz w:val="26"/>
                <w:szCs w:val="38"/>
              </w:rPr>
              <w:footnoteReference w:id="536"/>
            </w:r>
            <w:r>
              <w:rPr>
                <w:rFonts w:ascii="Book Antiqua" w:hAnsi="Book Antiqua" w:hint="default"/>
                <w:b w:val="0"/>
                <w:bCs w:val="0"/>
                <w:color w:val="800000"/>
                <w:sz w:val="26"/>
                <w:szCs w:val="38"/>
              </w:rPr>
              <w:t xml:space="preserve"> </w:t>
            </w:r>
            <w:r w:rsidRPr="00F274F5">
              <w:rPr>
                <w:rFonts w:ascii="Book Antiqua" w:hAnsi="Book Antiqua" w:hint="default"/>
                <w:b w:val="0"/>
                <w:bCs w:val="0"/>
                <w:color w:val="800000"/>
                <w:sz w:val="26"/>
                <w:szCs w:val="38"/>
              </w:rPr>
              <w:t>I command you therefore:</w:t>
            </w:r>
            <w:r w:rsidR="003216E9">
              <w:rPr>
                <w:rFonts w:ascii="Book Antiqua" w:hAnsi="Book Antiqua" w:hint="default"/>
                <w:b w:val="0"/>
                <w:bCs w:val="0"/>
                <w:color w:val="800000"/>
                <w:sz w:val="26"/>
                <w:szCs w:val="38"/>
              </w:rPr>
              <w:t xml:space="preserve"> </w:t>
            </w:r>
            <w:r w:rsidRPr="00F274F5">
              <w:rPr>
                <w:rFonts w:ascii="Book Antiqua" w:hAnsi="Book Antiqua" w:hint="default"/>
                <w:b w:val="0"/>
                <w:bCs w:val="0"/>
                <w:color w:val="800000"/>
                <w:sz w:val="26"/>
                <w:szCs w:val="38"/>
              </w:rPr>
              <w:t>You are to set aside three cities.</w:t>
            </w:r>
            <w:r w:rsidR="003216E9">
              <w:rPr>
                <w:rFonts w:ascii="Book Antiqua" w:hAnsi="Book Antiqua" w:hint="default"/>
                <w:b w:val="0"/>
                <w:bCs w:val="0"/>
                <w:color w:val="800000"/>
                <w:sz w:val="26"/>
                <w:szCs w:val="38"/>
              </w:rPr>
              <w:t xml:space="preserve"> </w:t>
            </w:r>
            <w:r w:rsidRPr="004F1ADD">
              <w:rPr>
                <w:rStyle w:val="FootnoteReference"/>
                <w:rFonts w:ascii="Book Antiqua" w:hAnsi="Book Antiqua" w:hint="default"/>
                <w:b w:val="0"/>
                <w:bCs w:val="0"/>
                <w:color w:val="008000"/>
                <w:sz w:val="26"/>
                <w:szCs w:val="38"/>
              </w:rPr>
              <w:footnoteReference w:id="537"/>
            </w:r>
            <w:r w:rsidRPr="00F274F5">
              <w:rPr>
                <w:rFonts w:ascii="Book Antiqua" w:hAnsi="Book Antiqua" w:hint="default"/>
                <w:b w:val="0"/>
                <w:bCs w:val="0"/>
                <w:color w:val="800000"/>
                <w:sz w:val="26"/>
                <w:szCs w:val="38"/>
              </w:rPr>
              <w:t xml:space="preserve"> And if Yahweh your God enlarges your territory, as he swore to your fathers he would, and gives you the whole land he promised to give your fathers – </w:t>
            </w:r>
            <w:r w:rsidRPr="004F1ADD">
              <w:rPr>
                <w:rStyle w:val="FootnoteReference"/>
                <w:rFonts w:ascii="Book Antiqua" w:hAnsi="Book Antiqua" w:hint="default"/>
                <w:b w:val="0"/>
                <w:bCs w:val="0"/>
                <w:color w:val="008000"/>
                <w:sz w:val="26"/>
                <w:szCs w:val="38"/>
              </w:rPr>
              <w:footnoteReference w:id="538"/>
            </w:r>
            <w:r w:rsidRPr="00F274F5">
              <w:rPr>
                <w:rFonts w:ascii="Book Antiqua" w:hAnsi="Book Antiqua" w:hint="default"/>
                <w:b w:val="0"/>
                <w:bCs w:val="0"/>
                <w:color w:val="800000"/>
                <w:sz w:val="26"/>
                <w:szCs w:val="38"/>
              </w:rPr>
              <w:t> provided you keep and observe all the commandments I enjoin on you today, loving Yahweh your God and always following his ways – then to those three cities you will add three more.</w:t>
            </w:r>
            <w:r w:rsidR="003216E9">
              <w:rPr>
                <w:rFonts w:ascii="Book Antiqua" w:hAnsi="Book Antiqua" w:hint="default"/>
                <w:b w:val="0"/>
                <w:bCs w:val="0"/>
                <w:color w:val="800000"/>
                <w:sz w:val="26"/>
                <w:szCs w:val="38"/>
              </w:rPr>
              <w:t xml:space="preserve"> </w:t>
            </w:r>
            <w:r w:rsidRPr="004F1ADD">
              <w:rPr>
                <w:rStyle w:val="FootnoteReference"/>
                <w:rFonts w:ascii="Book Antiqua" w:hAnsi="Book Antiqua" w:hint="default"/>
                <w:b w:val="0"/>
                <w:bCs w:val="0"/>
                <w:color w:val="008000"/>
                <w:sz w:val="26"/>
                <w:szCs w:val="38"/>
              </w:rPr>
              <w:footnoteReference w:id="539"/>
            </w:r>
            <w:r w:rsidRPr="00F274F5">
              <w:rPr>
                <w:rFonts w:ascii="Book Antiqua" w:hAnsi="Book Antiqua" w:hint="default"/>
                <w:b w:val="0"/>
                <w:bCs w:val="0"/>
                <w:color w:val="800000"/>
                <w:sz w:val="26"/>
                <w:szCs w:val="38"/>
              </w:rPr>
              <w:t xml:space="preserve"> In this way, innocent blood will not be shed in the land Yahweh your God gives for your inheritance; otherwise, there would be bloodguilt on you.</w:t>
            </w:r>
          </w:p>
        </w:tc>
      </w:tr>
      <w:tr w:rsidR="00F274F5" w:rsidRPr="004868D0" w14:paraId="4EE3B702" w14:textId="77777777">
        <w:trPr>
          <w:jc w:val="center"/>
        </w:trPr>
        <w:tc>
          <w:tcPr>
            <w:tcW w:w="5688" w:type="dxa"/>
          </w:tcPr>
          <w:p w14:paraId="1BBC6D7B" w14:textId="4070554B" w:rsidR="00F274F5" w:rsidRPr="00651F78" w:rsidRDefault="00EC544E" w:rsidP="00EC544E">
            <w:pPr>
              <w:pStyle w:val="Heading3"/>
              <w:keepNext w:val="0"/>
              <w:spacing w:before="60" w:line="400" w:lineRule="exact"/>
              <w:rPr>
                <w:rFonts w:cs="SBL Hebrew"/>
                <w:b/>
                <w:bCs/>
                <w:noProof/>
                <w:color w:val="993300"/>
                <w:vertAlign w:val="superscript"/>
                <w:rtl/>
                <w:lang w:bidi="he-IL"/>
              </w:rPr>
            </w:pPr>
            <w:r w:rsidRPr="002F597F">
              <w:rPr>
                <w:rFonts w:ascii="SBL Hebrew" w:hAnsi="SBL Hebrew" w:cs="SBL Hebrew" w:hint="cs"/>
                <w:b/>
                <w:bCs/>
                <w:color w:val="003300"/>
                <w:shd w:val="clear" w:color="auto" w:fill="FFFFFF"/>
                <w:vertAlign w:val="superscript"/>
                <w:rtl/>
              </w:rPr>
              <w:lastRenderedPageBreak/>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וְכִֽי־יִהְיֶ֥ה אִישׁ֙ שֹׂנֵ֣א לְרֵעֵ֔הוּ וְאָ֤רַב לוֹ֙ וְקָ֣ם עָלָ֔יו וְהִכָּ֥הוּ נֶ֖פֶשׁ וָמֵ֑ת וְנָ֕ס אֶל־אַחַ֖ת הֶעָרִ֥ים הָאֵֽל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וְשָֽׁלְחוּ֙ זִקְנֵ֣י עִיר֔וֹ וְלָקְח֥וּ אֹת֖וֹ מִשָּׁ֑ם וְנָתְנ֣וּ אֹת֗וֹ בְּיַ֛ד גֹּאֵ֥ל הַדָּ֖ם וָמֵֽת</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לֹא־תָח֥וֹס עֵֽינְךָ֖ עָלָ֑יו וּבִֽעַרְתָּ֧ דַֽם־הַנָּקִ֛י מִיִּשְׂרָאֵ֖ל וְט֥וֹב לָֽךְ׃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26C0D623" w14:textId="77777777" w:rsidR="00F274F5" w:rsidRPr="00F274F5" w:rsidRDefault="00F274F5" w:rsidP="00EC544E">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4F1ADD">
              <w:rPr>
                <w:rStyle w:val="FootnoteReference"/>
                <w:rFonts w:ascii="Book Antiqua" w:hAnsi="Book Antiqua" w:hint="default"/>
                <w:b w:val="0"/>
                <w:bCs w:val="0"/>
                <w:color w:val="008000"/>
                <w:sz w:val="26"/>
                <w:szCs w:val="38"/>
              </w:rPr>
              <w:footnoteReference w:id="540"/>
            </w:r>
            <w:r w:rsidRPr="00F274F5">
              <w:rPr>
                <w:rFonts w:ascii="Book Antiqua" w:hAnsi="Book Antiqua" w:hint="default"/>
                <w:b w:val="0"/>
                <w:bCs w:val="0"/>
                <w:color w:val="800000"/>
                <w:sz w:val="26"/>
                <w:szCs w:val="38"/>
              </w:rPr>
              <w:t xml:space="preserve"> “But if a man </w:t>
            </w:r>
            <w:r w:rsidR="00BE66BD">
              <w:rPr>
                <w:rFonts w:ascii="Book Antiqua" w:hAnsi="Book Antiqua" w:hint="default"/>
                <w:b w:val="0"/>
                <w:bCs w:val="0"/>
                <w:color w:val="800000"/>
                <w:sz w:val="26"/>
                <w:szCs w:val="38"/>
              </w:rPr>
              <w:t>at enmity</w:t>
            </w:r>
            <w:r w:rsidRPr="00F274F5">
              <w:rPr>
                <w:rFonts w:ascii="Book Antiqua" w:hAnsi="Book Antiqua" w:hint="default"/>
                <w:b w:val="0"/>
                <w:bCs w:val="0"/>
                <w:color w:val="800000"/>
                <w:sz w:val="26"/>
                <w:szCs w:val="38"/>
              </w:rPr>
              <w:t xml:space="preserve"> with his fellow </w:t>
            </w:r>
            <w:r w:rsidR="00BE66BD">
              <w:rPr>
                <w:rFonts w:ascii="Book Antiqua" w:hAnsi="Book Antiqua" w:hint="default"/>
                <w:b w:val="0"/>
                <w:bCs w:val="0"/>
                <w:color w:val="800000"/>
                <w:sz w:val="26"/>
                <w:szCs w:val="38"/>
              </w:rPr>
              <w:t>lies in wait, attacks</w:t>
            </w:r>
            <w:r w:rsidRPr="00F274F5">
              <w:rPr>
                <w:rFonts w:ascii="Book Antiqua" w:hAnsi="Book Antiqua" w:hint="default"/>
                <w:b w:val="0"/>
                <w:bCs w:val="0"/>
                <w:color w:val="800000"/>
                <w:sz w:val="26"/>
                <w:szCs w:val="38"/>
              </w:rPr>
              <w:t xml:space="preserve"> him and wounds him fatally and he dies, and </w:t>
            </w:r>
            <w:r w:rsidR="00BE66BD">
              <w:rPr>
                <w:rFonts w:ascii="Book Antiqua" w:hAnsi="Book Antiqua" w:hint="default"/>
                <w:b w:val="0"/>
                <w:bCs w:val="0"/>
                <w:color w:val="800000"/>
                <w:sz w:val="26"/>
                <w:szCs w:val="38"/>
              </w:rPr>
              <w:t>flees</w:t>
            </w:r>
            <w:r w:rsidRPr="00F274F5">
              <w:rPr>
                <w:rFonts w:ascii="Book Antiqua" w:hAnsi="Book Antiqua" w:hint="default"/>
                <w:b w:val="0"/>
                <w:bCs w:val="0"/>
                <w:color w:val="800000"/>
                <w:sz w:val="26"/>
                <w:szCs w:val="38"/>
              </w:rPr>
              <w:t xml:space="preserve"> in</w:t>
            </w:r>
            <w:r w:rsidR="00BE66BD">
              <w:rPr>
                <w:rFonts w:ascii="Book Antiqua" w:hAnsi="Book Antiqua" w:hint="default"/>
                <w:b w:val="0"/>
                <w:bCs w:val="0"/>
                <w:color w:val="800000"/>
                <w:sz w:val="26"/>
                <w:szCs w:val="38"/>
              </w:rPr>
              <w:t>to</w:t>
            </w:r>
            <w:r w:rsidRPr="00F274F5">
              <w:rPr>
                <w:rFonts w:ascii="Book Antiqua" w:hAnsi="Book Antiqua" w:hint="default"/>
                <w:b w:val="0"/>
                <w:bCs w:val="0"/>
                <w:color w:val="800000"/>
                <w:sz w:val="26"/>
                <w:szCs w:val="38"/>
              </w:rPr>
              <w:t xml:space="preserve"> one of these cities, </w:t>
            </w:r>
            <w:r w:rsidRPr="004F1ADD">
              <w:rPr>
                <w:rStyle w:val="FootnoteReference"/>
                <w:rFonts w:ascii="Book Antiqua" w:hAnsi="Book Antiqua" w:hint="default"/>
                <w:b w:val="0"/>
                <w:bCs w:val="0"/>
                <w:color w:val="008000"/>
                <w:sz w:val="26"/>
                <w:szCs w:val="38"/>
              </w:rPr>
              <w:footnoteReference w:id="541"/>
            </w:r>
            <w:r w:rsidRPr="00F274F5">
              <w:rPr>
                <w:rFonts w:ascii="Book Antiqua" w:hAnsi="Book Antiqua" w:hint="default"/>
                <w:b w:val="0"/>
                <w:bCs w:val="0"/>
                <w:color w:val="800000"/>
                <w:sz w:val="26"/>
                <w:szCs w:val="38"/>
              </w:rPr>
              <w:t xml:space="preserve"> the elders of his own town shall send to have him seized and hand him over to the avenger of blood to die. </w:t>
            </w:r>
            <w:r w:rsidRPr="004F1ADD">
              <w:rPr>
                <w:rStyle w:val="FootnoteReference"/>
                <w:rFonts w:ascii="Book Antiqua" w:hAnsi="Book Antiqua" w:hint="default"/>
                <w:b w:val="0"/>
                <w:bCs w:val="0"/>
                <w:color w:val="008000"/>
                <w:sz w:val="26"/>
                <w:szCs w:val="38"/>
              </w:rPr>
              <w:footnoteReference w:id="542"/>
            </w:r>
            <w:r w:rsidR="004F1ADD">
              <w:rPr>
                <w:rFonts w:ascii="Book Antiqua" w:hAnsi="Book Antiqua" w:hint="default"/>
                <w:b w:val="0"/>
                <w:bCs w:val="0"/>
                <w:color w:val="800000"/>
                <w:sz w:val="26"/>
                <w:szCs w:val="38"/>
              </w:rPr>
              <w:t> </w:t>
            </w:r>
            <w:r w:rsidR="00BE66BD">
              <w:rPr>
                <w:rFonts w:ascii="Book Antiqua" w:hAnsi="Book Antiqua" w:hint="default"/>
                <w:b w:val="0"/>
                <w:bCs w:val="0"/>
                <w:color w:val="800000"/>
                <w:sz w:val="26"/>
                <w:szCs w:val="38"/>
              </w:rPr>
              <w:t>Show no pity!</w:t>
            </w:r>
            <w:r w:rsidRPr="00F274F5">
              <w:rPr>
                <w:rFonts w:ascii="Book Antiqua" w:hAnsi="Book Antiqua" w:hint="default"/>
                <w:b w:val="0"/>
                <w:bCs w:val="0"/>
                <w:color w:val="800000"/>
                <w:sz w:val="26"/>
                <w:szCs w:val="38"/>
              </w:rPr>
              <w:t xml:space="preserve"> You must banish the shedding of innocent blood from </w:t>
            </w:r>
            <w:smartTag w:uri="urn:schemas-microsoft-com:office:smarttags" w:element="place">
              <w:smartTag w:uri="urn:schemas-microsoft-com:office:smarttags" w:element="country-region">
                <w:r w:rsidRPr="00F274F5">
                  <w:rPr>
                    <w:rFonts w:ascii="Book Antiqua" w:hAnsi="Book Antiqua" w:hint="default"/>
                    <w:b w:val="0"/>
                    <w:bCs w:val="0"/>
                    <w:color w:val="800000"/>
                    <w:sz w:val="26"/>
                    <w:szCs w:val="38"/>
                  </w:rPr>
                  <w:t>Israel</w:t>
                </w:r>
              </w:smartTag>
            </w:smartTag>
            <w:r w:rsidRPr="00F274F5">
              <w:rPr>
                <w:rFonts w:ascii="Book Antiqua" w:hAnsi="Book Antiqua" w:hint="default"/>
                <w:b w:val="0"/>
                <w:bCs w:val="0"/>
                <w:color w:val="800000"/>
                <w:sz w:val="26"/>
                <w:szCs w:val="38"/>
              </w:rPr>
              <w:t>, and then you will prosper.</w:t>
            </w:r>
          </w:p>
        </w:tc>
      </w:tr>
      <w:tr w:rsidR="00F274F5" w:rsidRPr="004868D0" w14:paraId="72C97702" w14:textId="77777777">
        <w:trPr>
          <w:jc w:val="center"/>
        </w:trPr>
        <w:tc>
          <w:tcPr>
            <w:tcW w:w="5688" w:type="dxa"/>
          </w:tcPr>
          <w:p w14:paraId="10F0ADB5" w14:textId="799B8940" w:rsidR="00F274F5" w:rsidRPr="00651F78" w:rsidRDefault="00EC544E" w:rsidP="00EC544E">
            <w:pPr>
              <w:pStyle w:val="Heading3"/>
              <w:keepNext w:val="0"/>
              <w:spacing w:before="60" w:line="400" w:lineRule="exact"/>
              <w:rPr>
                <w:rFonts w:cs="SBL Hebrew"/>
                <w:b/>
                <w:bCs/>
                <w:noProof/>
                <w:color w:val="993300"/>
                <w:vertAlign w:val="superscript"/>
                <w:rtl/>
                <w:lang w:bidi="he-IL"/>
              </w:rPr>
            </w:pP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תַסִּיג֙ גְּב֣וּל רֵֽעֲךָ֔ אֲשֶׁ֥ר גָּבְל֖וּ רִאשֹׁנִ֑ים בְּנַחֲלָֽתְךָ֙ אֲשֶׁ֣ר תִּנְחַ֔ל בָּאָ֕רֶץ אֲשֶׁר֙ יְהֹוָ֣ה אֱלֹהֶ֔יךָ נֹתֵ֥ן לְךָ֖ לְרִשְׁתָּֽהּ׃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7C44B465" w14:textId="77777777" w:rsidR="00F274F5" w:rsidRPr="00F274F5" w:rsidRDefault="00F274F5" w:rsidP="00EC544E">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4F1ADD">
              <w:rPr>
                <w:rStyle w:val="FootnoteReference"/>
                <w:rFonts w:ascii="Book Antiqua" w:hAnsi="Book Antiqua" w:hint="default"/>
                <w:b w:val="0"/>
                <w:bCs w:val="0"/>
                <w:color w:val="008000"/>
                <w:sz w:val="26"/>
                <w:szCs w:val="38"/>
              </w:rPr>
              <w:footnoteReference w:id="543"/>
            </w:r>
            <w:r w:rsidRPr="00F274F5">
              <w:rPr>
                <w:rFonts w:ascii="Book Antiqua" w:hAnsi="Book Antiqua" w:hint="default"/>
                <w:b w:val="0"/>
                <w:bCs w:val="0"/>
                <w:color w:val="800000"/>
                <w:sz w:val="26"/>
                <w:szCs w:val="38"/>
              </w:rPr>
              <w:t xml:space="preserve"> “You must not displace your neighbour’s boundary mark, set by your forbears, in the inheritance you receive in the land Yahweh is giving into your possession.</w:t>
            </w:r>
          </w:p>
        </w:tc>
      </w:tr>
      <w:tr w:rsidR="00F274F5" w:rsidRPr="004868D0" w14:paraId="2355A4DA" w14:textId="77777777">
        <w:trPr>
          <w:jc w:val="center"/>
        </w:trPr>
        <w:tc>
          <w:tcPr>
            <w:tcW w:w="5688" w:type="dxa"/>
          </w:tcPr>
          <w:p w14:paraId="35E76C5B" w14:textId="28A8DC3A" w:rsidR="00F274F5" w:rsidRPr="00651F78" w:rsidRDefault="00EC544E" w:rsidP="00272A91">
            <w:pPr>
              <w:pStyle w:val="Heading3"/>
              <w:keepNext w:val="0"/>
              <w:spacing w:line="400" w:lineRule="exact"/>
              <w:rPr>
                <w:rFonts w:cs="SBL Hebrew"/>
                <w:b/>
                <w:bCs/>
                <w:noProof/>
                <w:color w:val="993300"/>
                <w:vertAlign w:val="superscript"/>
                <w:rtl/>
                <w:lang w:bidi="he-IL"/>
              </w:rPr>
            </w:pPr>
            <w:r w:rsidRPr="002F597F">
              <w:rPr>
                <w:rFonts w:ascii="SBL Hebrew" w:hAnsi="SBL Hebrew" w:cs="SBL Hebrew" w:hint="cs"/>
                <w:b/>
                <w:bCs/>
                <w:color w:val="003300"/>
                <w:shd w:val="clear" w:color="auto" w:fill="FFFFFF"/>
                <w:vertAlign w:val="superscript"/>
                <w:rtl/>
              </w:rPr>
              <w:lastRenderedPageBreak/>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לֹֽא־יָקוּם֩ עֵ֨ד אֶחָ֜ד בְּאִ֗ישׁ לְכׇל־עָוֺן֙ וּלְכׇל־חַטָּ֔את בְּכׇל־חֵ֖טְא אֲשֶׁ֣ר יֶֽחֱטָ֑א עַל־פִּ֣י</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שְׁנֵ֣י עֵדִ֗ים א֛וֹ עַל־פִּ֥י שְׁלֹשָֽׁה־עֵדִ֖ים יָק֥וּם דָּבָֽר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כִּֽי־יָק֥וּם עֵד־חָמָ֖ס בְּאִ֑ישׁ לַעֲנ֥וֹת בּ֖וֹ סָרָֽה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וְעָמְד֧וּ שְׁנֵֽי־הָאֲנָשִׁ֛ים אֲשֶׁר־לָהֶ֥ם הָרִ֖יב לִפְנֵ֣י יְהֹוָ֑ה לִפְנֵ֤י הַכֹּֽהֲנִים֙ וְהַשֹּׁ֣פְטִ֔ים אֲשֶׁ֥ר יִהְי֖וּ בַּיָּמִ֥ים הָהֵֽם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וְדָרְשׁ֥וּ הַשֹּׁפְטִ֖ים הֵיטֵ֑ב וְהִנֵּ֤ה עֵֽד־שֶׁ֙קֶר֙ הָעֵ֔ד שֶׁ֖קֶר עָנָ֥ה בְאָחִֽיו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וַעֲשִׂ֣יתֶם ל֔וֹ כַּאֲשֶׁ֥ר זָמַ֖ם לַעֲשׂ֣וֹת לְאָחִ֑יו וּבִֽעַרְתָּ֥ הָרָ֖ע מִקִּרְבֶּֽךָ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וְהַנִּשְׁאָרִ֖ים יִשְׁמְע֣וּ וְיִרָ֑אוּ וְלֹֽא־יֹסִ֨פוּ לַעֲשׂ֜וֹת ע֗וֹד כַּדָּבָ֥ר הָרָ֛ע הַזֶּ֖ה בְּקִרְבֶּֽךָ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וְלֹ֥א תָח֖וֹס עֵינֶ֑ךָ נֶ֣פֶשׁ בְּנֶ֗פֶשׁ עַ֤יִן בְּעַ֙יִן֙ שֵׁ֣ן בְּשֵׁ֔ן יָ֥ד בְּיָ֖ד רֶ֥גֶל בְּרָֽגֶל׃</w:t>
            </w:r>
            <w:r>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0A34B6CE" w14:textId="13FC027D" w:rsidR="00F274F5" w:rsidRPr="00F274F5" w:rsidRDefault="00F274F5" w:rsidP="00272A91">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4F1ADD">
              <w:rPr>
                <w:rStyle w:val="FootnoteReference"/>
                <w:rFonts w:ascii="Book Antiqua" w:hAnsi="Book Antiqua" w:hint="default"/>
                <w:b w:val="0"/>
                <w:bCs w:val="0"/>
                <w:color w:val="008000"/>
                <w:sz w:val="26"/>
                <w:szCs w:val="38"/>
              </w:rPr>
              <w:footnoteReference w:id="544"/>
            </w:r>
            <w:r w:rsidRPr="00F274F5">
              <w:rPr>
                <w:rFonts w:ascii="Book Antiqua" w:hAnsi="Book Antiqua" w:hint="default"/>
                <w:b w:val="0"/>
                <w:bCs w:val="0"/>
                <w:color w:val="800000"/>
                <w:sz w:val="26"/>
                <w:szCs w:val="38"/>
              </w:rPr>
              <w:t xml:space="preserve"> “A single witness cannot suffice to convict a man of </w:t>
            </w:r>
            <w:r w:rsidR="000F21E2">
              <w:rPr>
                <w:rFonts w:ascii="Book Antiqua" w:hAnsi="Book Antiqua" w:hint="default"/>
                <w:b w:val="0"/>
                <w:bCs w:val="0"/>
                <w:color w:val="800000"/>
                <w:sz w:val="26"/>
                <w:szCs w:val="38"/>
              </w:rPr>
              <w:t>any iniquity or of any sin that he commits</w:t>
            </w:r>
            <w:r w:rsidRPr="00F274F5">
              <w:rPr>
                <w:rFonts w:ascii="Book Antiqua" w:hAnsi="Book Antiqua" w:hint="default"/>
                <w:b w:val="0"/>
                <w:bCs w:val="0"/>
                <w:color w:val="800000"/>
                <w:sz w:val="26"/>
                <w:szCs w:val="38"/>
              </w:rPr>
              <w:t xml:space="preserve">; whatever the misdemeanour, the </w:t>
            </w:r>
            <w:r w:rsidR="000F21E2">
              <w:rPr>
                <w:rFonts w:ascii="Book Antiqua" w:hAnsi="Book Antiqua" w:hint="default"/>
                <w:b w:val="0"/>
                <w:bCs w:val="0"/>
                <w:color w:val="800000"/>
                <w:sz w:val="26"/>
                <w:szCs w:val="38"/>
              </w:rPr>
              <w:t>word</w:t>
            </w:r>
            <w:r w:rsidRPr="00F274F5">
              <w:rPr>
                <w:rFonts w:ascii="Book Antiqua" w:hAnsi="Book Antiqua" w:hint="default"/>
                <w:b w:val="0"/>
                <w:bCs w:val="0"/>
                <w:color w:val="800000"/>
                <w:sz w:val="26"/>
                <w:szCs w:val="38"/>
              </w:rPr>
              <w:t xml:space="preserve"> of two witnesses or </w:t>
            </w:r>
            <w:r w:rsidR="000F21E2">
              <w:rPr>
                <w:rFonts w:ascii="Book Antiqua" w:hAnsi="Book Antiqua" w:hint="default"/>
                <w:b w:val="0"/>
                <w:bCs w:val="0"/>
                <w:color w:val="800000"/>
                <w:sz w:val="26"/>
                <w:szCs w:val="38"/>
              </w:rPr>
              <w:t xml:space="preserve">the word of </w:t>
            </w:r>
            <w:r w:rsidRPr="00F274F5">
              <w:rPr>
                <w:rFonts w:ascii="Book Antiqua" w:hAnsi="Book Antiqua" w:hint="default"/>
                <w:b w:val="0"/>
                <w:bCs w:val="0"/>
                <w:color w:val="800000"/>
                <w:sz w:val="26"/>
                <w:szCs w:val="38"/>
              </w:rPr>
              <w:t>three is required to sustain the charge.</w:t>
            </w:r>
            <w:r w:rsidR="003216E9">
              <w:rPr>
                <w:rFonts w:ascii="Book Antiqua" w:hAnsi="Book Antiqua" w:hint="default"/>
                <w:b w:val="0"/>
                <w:bCs w:val="0"/>
                <w:color w:val="800000"/>
                <w:sz w:val="26"/>
                <w:szCs w:val="38"/>
              </w:rPr>
              <w:t xml:space="preserve"> </w:t>
            </w:r>
            <w:r w:rsidRPr="004F1ADD">
              <w:rPr>
                <w:rStyle w:val="FootnoteReference"/>
                <w:rFonts w:ascii="Book Antiqua" w:hAnsi="Book Antiqua" w:hint="default"/>
                <w:b w:val="0"/>
                <w:bCs w:val="0"/>
                <w:color w:val="008000"/>
                <w:sz w:val="26"/>
                <w:szCs w:val="38"/>
              </w:rPr>
              <w:footnoteReference w:id="545"/>
            </w:r>
            <w:r w:rsidRPr="00F274F5">
              <w:rPr>
                <w:rFonts w:ascii="Book Antiqua" w:hAnsi="Book Antiqua" w:hint="default"/>
                <w:b w:val="0"/>
                <w:bCs w:val="0"/>
                <w:color w:val="800000"/>
                <w:sz w:val="26"/>
                <w:szCs w:val="38"/>
              </w:rPr>
              <w:t xml:space="preserve"> If a malicious witness appears against a man to accuse him of rebellion, </w:t>
            </w:r>
            <w:r w:rsidRPr="004F1ADD">
              <w:rPr>
                <w:rStyle w:val="FootnoteReference"/>
                <w:rFonts w:ascii="Book Antiqua" w:hAnsi="Book Antiqua" w:hint="default"/>
                <w:b w:val="0"/>
                <w:bCs w:val="0"/>
                <w:color w:val="008000"/>
                <w:sz w:val="26"/>
                <w:szCs w:val="38"/>
              </w:rPr>
              <w:footnoteReference w:id="546"/>
            </w:r>
            <w:r w:rsidR="000F21E2">
              <w:rPr>
                <w:rFonts w:ascii="Book Antiqua" w:hAnsi="Book Antiqua" w:hint="default"/>
                <w:b w:val="0"/>
                <w:bCs w:val="0"/>
                <w:color w:val="800000"/>
                <w:sz w:val="26"/>
                <w:szCs w:val="38"/>
              </w:rPr>
              <w:t> </w:t>
            </w:r>
            <w:r w:rsidRPr="00F274F5">
              <w:rPr>
                <w:rFonts w:ascii="Book Antiqua" w:hAnsi="Book Antiqua" w:hint="default"/>
                <w:b w:val="0"/>
                <w:bCs w:val="0"/>
                <w:color w:val="800000"/>
                <w:sz w:val="26"/>
                <w:szCs w:val="38"/>
              </w:rPr>
              <w:t>both parties to this dispute before Yahweh must be brought before the priests and judges then in office.</w:t>
            </w:r>
            <w:r w:rsidR="003216E9">
              <w:rPr>
                <w:rFonts w:ascii="Book Antiqua" w:hAnsi="Book Antiqua" w:hint="default"/>
                <w:b w:val="0"/>
                <w:bCs w:val="0"/>
                <w:color w:val="800000"/>
                <w:sz w:val="26"/>
                <w:szCs w:val="38"/>
              </w:rPr>
              <w:t xml:space="preserve"> </w:t>
            </w:r>
            <w:r w:rsidRPr="004F1ADD">
              <w:rPr>
                <w:rStyle w:val="FootnoteReference"/>
                <w:rFonts w:ascii="Book Antiqua" w:hAnsi="Book Antiqua" w:hint="default"/>
                <w:b w:val="0"/>
                <w:bCs w:val="0"/>
                <w:color w:val="008000"/>
                <w:sz w:val="26"/>
                <w:szCs w:val="38"/>
              </w:rPr>
              <w:footnoteReference w:id="547"/>
            </w:r>
            <w:r w:rsidRPr="00F274F5">
              <w:rPr>
                <w:rFonts w:ascii="Book Antiqua" w:hAnsi="Book Antiqua" w:hint="default"/>
                <w:b w:val="0"/>
                <w:bCs w:val="0"/>
                <w:color w:val="800000"/>
                <w:sz w:val="26"/>
                <w:szCs w:val="38"/>
              </w:rPr>
              <w:t xml:space="preserve"> The judges must make a careful inquiry, and if it turns out that the witness who accused his brother is a lying witness, </w:t>
            </w:r>
            <w:r w:rsidRPr="004F1ADD">
              <w:rPr>
                <w:rStyle w:val="FootnoteReference"/>
                <w:rFonts w:ascii="Book Antiqua" w:hAnsi="Book Antiqua" w:hint="default"/>
                <w:b w:val="0"/>
                <w:bCs w:val="0"/>
                <w:color w:val="008000"/>
                <w:sz w:val="26"/>
                <w:szCs w:val="38"/>
              </w:rPr>
              <w:footnoteReference w:id="548"/>
            </w:r>
            <w:r w:rsidRPr="00F274F5">
              <w:rPr>
                <w:rFonts w:ascii="Book Antiqua" w:hAnsi="Book Antiqua" w:hint="default"/>
                <w:b w:val="0"/>
                <w:bCs w:val="0"/>
                <w:color w:val="800000"/>
                <w:sz w:val="26"/>
                <w:szCs w:val="38"/>
              </w:rPr>
              <w:t xml:space="preserve"> you must deal with him as he would have dealt with his brother.</w:t>
            </w:r>
            <w:r w:rsidR="003216E9">
              <w:rPr>
                <w:rFonts w:ascii="Book Antiqua" w:hAnsi="Book Antiqua" w:hint="default"/>
                <w:b w:val="0"/>
                <w:bCs w:val="0"/>
                <w:color w:val="800000"/>
                <w:sz w:val="26"/>
                <w:szCs w:val="38"/>
              </w:rPr>
              <w:t xml:space="preserve"> </w:t>
            </w:r>
            <w:r w:rsidRPr="00F274F5">
              <w:rPr>
                <w:rFonts w:ascii="Book Antiqua" w:hAnsi="Book Antiqua" w:hint="default"/>
                <w:b w:val="0"/>
                <w:bCs w:val="0"/>
                <w:color w:val="800000"/>
                <w:sz w:val="26"/>
                <w:szCs w:val="38"/>
              </w:rPr>
              <w:t>You must banish this evil from your midst.</w:t>
            </w:r>
            <w:r w:rsidR="003216E9">
              <w:rPr>
                <w:rFonts w:ascii="Book Antiqua" w:hAnsi="Book Antiqua" w:hint="default"/>
                <w:b w:val="0"/>
                <w:bCs w:val="0"/>
                <w:color w:val="800000"/>
                <w:sz w:val="26"/>
                <w:szCs w:val="38"/>
              </w:rPr>
              <w:t xml:space="preserve"> </w:t>
            </w:r>
            <w:r w:rsidRPr="004F1ADD">
              <w:rPr>
                <w:rStyle w:val="FootnoteReference"/>
                <w:rFonts w:ascii="Book Antiqua" w:hAnsi="Book Antiqua" w:hint="default"/>
                <w:b w:val="0"/>
                <w:bCs w:val="0"/>
                <w:color w:val="008000"/>
                <w:sz w:val="26"/>
                <w:szCs w:val="38"/>
              </w:rPr>
              <w:footnoteReference w:id="549"/>
            </w:r>
            <w:r w:rsidRPr="00F274F5">
              <w:rPr>
                <w:rFonts w:ascii="Book Antiqua" w:hAnsi="Book Antiqua" w:hint="default"/>
                <w:b w:val="0"/>
                <w:bCs w:val="0"/>
                <w:color w:val="800000"/>
                <w:sz w:val="26"/>
                <w:szCs w:val="38"/>
              </w:rPr>
              <w:t> Others will hear of it, be afraid, and never again do such an evil thing among you.</w:t>
            </w:r>
            <w:r w:rsidR="003216E9">
              <w:rPr>
                <w:rFonts w:ascii="Book Antiqua" w:hAnsi="Book Antiqua" w:hint="default"/>
                <w:b w:val="0"/>
                <w:bCs w:val="0"/>
                <w:color w:val="800000"/>
                <w:sz w:val="26"/>
                <w:szCs w:val="38"/>
              </w:rPr>
              <w:t xml:space="preserve"> </w:t>
            </w:r>
            <w:r w:rsidRPr="004F1ADD">
              <w:rPr>
                <w:rStyle w:val="FootnoteReference"/>
                <w:rFonts w:ascii="Book Antiqua" w:hAnsi="Book Antiqua" w:hint="default"/>
                <w:b w:val="0"/>
                <w:bCs w:val="0"/>
                <w:color w:val="008000"/>
                <w:sz w:val="26"/>
                <w:szCs w:val="38"/>
              </w:rPr>
              <w:footnoteReference w:id="550"/>
            </w:r>
            <w:r w:rsidR="003B6880">
              <w:rPr>
                <w:rFonts w:ascii="Book Antiqua" w:hAnsi="Book Antiqua" w:hint="default"/>
                <w:b w:val="0"/>
                <w:bCs w:val="0"/>
                <w:color w:val="800000"/>
                <w:sz w:val="26"/>
                <w:szCs w:val="38"/>
              </w:rPr>
              <w:t> You are to show no pity.</w:t>
            </w:r>
            <w:r w:rsidR="003216E9">
              <w:rPr>
                <w:rFonts w:ascii="Book Antiqua" w:hAnsi="Book Antiqua" w:hint="default"/>
                <w:b w:val="0"/>
                <w:bCs w:val="0"/>
                <w:color w:val="800000"/>
                <w:sz w:val="26"/>
                <w:szCs w:val="38"/>
              </w:rPr>
              <w:t xml:space="preserve"> </w:t>
            </w:r>
            <w:r w:rsidRPr="00F274F5">
              <w:rPr>
                <w:rFonts w:ascii="Book Antiqua" w:hAnsi="Book Antiqua" w:hint="default"/>
                <w:b w:val="0"/>
                <w:bCs w:val="0"/>
                <w:color w:val="800000"/>
                <w:sz w:val="26"/>
                <w:szCs w:val="38"/>
              </w:rPr>
              <w:t>Life for life, eye for eye, tooth for tooth, hand for hand, foot for foot.</w:t>
            </w:r>
          </w:p>
        </w:tc>
      </w:tr>
    </w:tbl>
    <w:p w14:paraId="27A1F286"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6"/>
        <w:gridCol w:w="8406"/>
      </w:tblGrid>
      <w:tr w:rsidR="004B3CE4" w:rsidRPr="004868D0" w14:paraId="2F18B88E" w14:textId="77777777" w:rsidTr="006E18DE">
        <w:trPr>
          <w:jc w:val="center"/>
        </w:trPr>
        <w:tc>
          <w:tcPr>
            <w:tcW w:w="5688" w:type="dxa"/>
          </w:tcPr>
          <w:p w14:paraId="0AE1C26B" w14:textId="77777777" w:rsidR="004B3CE4" w:rsidRPr="0031577C" w:rsidRDefault="004B3CE4"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כ</w:t>
            </w:r>
          </w:p>
        </w:tc>
        <w:tc>
          <w:tcPr>
            <w:tcW w:w="8530" w:type="dxa"/>
          </w:tcPr>
          <w:p w14:paraId="11EC3E24" w14:textId="67059B59" w:rsidR="004B3CE4" w:rsidRPr="0031577C" w:rsidRDefault="004B3CE4"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551"/>
              <w:t>20</w:t>
            </w:r>
          </w:p>
        </w:tc>
      </w:tr>
      <w:tr w:rsidR="004549CC" w:rsidRPr="00870CCD" w14:paraId="4D01FABC" w14:textId="77777777" w:rsidTr="004B3CE4">
        <w:tblPrEx>
          <w:jc w:val="left"/>
        </w:tblPrEx>
        <w:tc>
          <w:tcPr>
            <w:tcW w:w="5688" w:type="dxa"/>
          </w:tcPr>
          <w:p w14:paraId="626CF261" w14:textId="7CF99986" w:rsidR="004549CC" w:rsidRPr="00B2481D" w:rsidRDefault="000F21E2" w:rsidP="000F21E2">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כִּֽי־תֵצֵ֨א לַמִּלְחָמָ֜ה עַל־אֹיְבֶ֗ךָ וְֽרָאִ֜יתָ ס֤וּס וָרֶ֙כֶב֙ עַ֚ם רַ֣ב מִמְּךָ֔ לֹ֥א תִירָ֖א מֵהֶ֑ם כִּֽי־יְהֹוָ֤ה אֱלֹהֶ֙יךָ֙ עִמָּ֔ךְ הַמַּֽעַלְךָ֖ מֵאֶ֥רֶץ מִצְרָֽיִם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כְּקָֽרׇבְכֶ֖ם אֶל־הַמִּלְחָמָ֑ה וְנִגַּ֥שׁ הַכֹּהֵ֖ן וְדִבֶּ֥ר אֶל־הָעָֽם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וְאָמַ֤ר אֲלֵהֶם֙ שְׁמַ֣ע יִשְׂרָאֵ֔ל אַתֶּ֨ם קְרֵבִ֥ים הַיּ֛וֹם לַמִּלְחָמָ֖ה עַל־אֹיְבֵיכֶ֑ם אַל־יֵרַ֣ךְ לְבַבְכֶ֗ם אַל־תִּֽירְא֧וּ וְאַֽל־תַּחְפְּז֛וּ וְאַל־תַּֽעַרְצ֖וּ מִפְּנֵיהֶֽם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יְהֹוָ֣ה אֱלֹֽהֵיכֶ֔ם הַהֹלֵ֖ךְ עִמָּכֶ֑ם לְהִלָּחֵ֥ם לָכֶ֛ם עִם־אֹיְבֵיכֶ֖ם לְהוֹשִׁ֥יעַ אֶתְכֶֽם</w:t>
            </w:r>
            <w:r w:rsidR="00B2481D" w:rsidRPr="00B2481D">
              <w:rPr>
                <w:rFonts w:cs="SBL Hebrew"/>
                <w:noProof/>
                <w:color w:val="993300"/>
                <w:sz w:val="32"/>
                <w:szCs w:val="32"/>
                <w:rtl/>
                <w:lang w:bidi="he-IL"/>
              </w:rPr>
              <w:t>׃</w:t>
            </w:r>
          </w:p>
        </w:tc>
        <w:tc>
          <w:tcPr>
            <w:tcW w:w="8530" w:type="dxa"/>
          </w:tcPr>
          <w:p w14:paraId="089B686E" w14:textId="77777777" w:rsidR="004549CC" w:rsidRPr="004B3CE4" w:rsidRDefault="004549CC" w:rsidP="000F21E2">
            <w:pPr>
              <w:pStyle w:val="Heading2"/>
              <w:spacing w:before="0" w:beforeAutospacing="0" w:after="0" w:afterAutospacing="0" w:line="400" w:lineRule="exact"/>
              <w:jc w:val="both"/>
              <w:rPr>
                <w:rFonts w:ascii="Book Antiqua" w:hAnsi="Book Antiqua" w:hint="default"/>
                <w:b w:val="0"/>
                <w:bCs w:val="0"/>
                <w:color w:val="800000"/>
                <w:sz w:val="26"/>
                <w:szCs w:val="38"/>
              </w:rPr>
            </w:pPr>
            <w:r w:rsidRPr="004B3CE4">
              <w:rPr>
                <w:rStyle w:val="FootnoteReference"/>
                <w:rFonts w:ascii="Book Antiqua" w:hAnsi="Book Antiqua" w:hint="default"/>
                <w:b w:val="0"/>
                <w:bCs w:val="0"/>
                <w:color w:val="008000"/>
                <w:sz w:val="26"/>
                <w:szCs w:val="38"/>
              </w:rPr>
              <w:footnoteReference w:id="552"/>
            </w:r>
            <w:r w:rsidRPr="004B3CE4">
              <w:rPr>
                <w:rFonts w:ascii="Book Antiqua" w:hAnsi="Book Antiqua" w:hint="default"/>
                <w:b w:val="0"/>
                <w:bCs w:val="0"/>
                <w:color w:val="993300"/>
                <w:sz w:val="26"/>
                <w:szCs w:val="38"/>
              </w:rPr>
              <w:t xml:space="preserve"> “When you go to war against your enemies and see horses and chariots and an army </w:t>
            </w:r>
            <w:proofErr w:type="spellStart"/>
            <w:r w:rsidRPr="004B3CE4">
              <w:rPr>
                <w:rFonts w:ascii="Book Antiqua" w:hAnsi="Book Antiqua" w:hint="default"/>
                <w:b w:val="0"/>
                <w:bCs w:val="0"/>
                <w:color w:val="993300"/>
                <w:sz w:val="26"/>
                <w:szCs w:val="38"/>
              </w:rPr>
              <w:t>grater</w:t>
            </w:r>
            <w:proofErr w:type="spellEnd"/>
            <w:r w:rsidRPr="004B3CE4">
              <w:rPr>
                <w:rFonts w:ascii="Book Antiqua" w:hAnsi="Book Antiqua" w:hint="default"/>
                <w:b w:val="0"/>
                <w:bCs w:val="0"/>
                <w:color w:val="993300"/>
                <w:sz w:val="26"/>
                <w:szCs w:val="38"/>
              </w:rPr>
              <w:t xml:space="preserve"> than your own, you must not be afraid of them; Yahweh your God is with you, who brought you out of the </w:t>
            </w:r>
            <w:smartTag w:uri="urn:schemas-microsoft-com:office:smarttags" w:element="place">
              <w:smartTag w:uri="urn:schemas-microsoft-com:office:smarttags" w:element="PlaceType">
                <w:r w:rsidRPr="004B3CE4">
                  <w:rPr>
                    <w:rFonts w:ascii="Book Antiqua" w:hAnsi="Book Antiqua" w:hint="default"/>
                    <w:b w:val="0"/>
                    <w:bCs w:val="0"/>
                    <w:color w:val="993300"/>
                    <w:sz w:val="26"/>
                    <w:szCs w:val="38"/>
                  </w:rPr>
                  <w:t>land</w:t>
                </w:r>
              </w:smartTag>
              <w:r w:rsidRPr="004B3CE4">
                <w:rPr>
                  <w:rFonts w:ascii="Book Antiqua" w:hAnsi="Book Antiqua" w:hint="default"/>
                  <w:b w:val="0"/>
                  <w:bCs w:val="0"/>
                  <w:color w:val="993300"/>
                  <w:sz w:val="26"/>
                  <w:szCs w:val="38"/>
                </w:rPr>
                <w:t xml:space="preserve"> of </w:t>
              </w:r>
              <w:smartTag w:uri="urn:schemas-microsoft-com:office:smarttags" w:element="PlaceName">
                <w:r w:rsidRPr="004B3CE4">
                  <w:rPr>
                    <w:rFonts w:ascii="Book Antiqua" w:hAnsi="Book Antiqua" w:hint="default"/>
                    <w:b w:val="0"/>
                    <w:bCs w:val="0"/>
                    <w:color w:val="993300"/>
                    <w:sz w:val="26"/>
                    <w:szCs w:val="38"/>
                  </w:rPr>
                  <w:t>Egypt</w:t>
                </w:r>
              </w:smartTag>
            </w:smartTag>
            <w:r w:rsidR="004B3CE4">
              <w:rPr>
                <w:rFonts w:ascii="Book Antiqua" w:hAnsi="Book Antiqua" w:hint="default"/>
                <w:b w:val="0"/>
                <w:bCs w:val="0"/>
                <w:color w:val="993300"/>
                <w:sz w:val="26"/>
                <w:szCs w:val="38"/>
              </w:rPr>
              <w:t>.</w:t>
            </w:r>
            <w:r w:rsidRPr="004B3CE4">
              <w:rPr>
                <w:rFonts w:ascii="Book Antiqua" w:hAnsi="Book Antiqua" w:hint="default"/>
                <w:b w:val="0"/>
                <w:bCs w:val="0"/>
                <w:color w:val="993300"/>
                <w:sz w:val="26"/>
                <w:szCs w:val="38"/>
              </w:rPr>
              <w:t xml:space="preserve"> </w:t>
            </w:r>
            <w:r w:rsidRPr="004B3CE4">
              <w:rPr>
                <w:rStyle w:val="FootnoteReference"/>
                <w:rFonts w:ascii="Book Antiqua" w:hAnsi="Book Antiqua" w:hint="default"/>
                <w:b w:val="0"/>
                <w:bCs w:val="0"/>
                <w:color w:val="008000"/>
                <w:sz w:val="26"/>
                <w:szCs w:val="38"/>
              </w:rPr>
              <w:footnoteReference w:id="553"/>
            </w:r>
            <w:r w:rsidRPr="004B3CE4">
              <w:rPr>
                <w:rFonts w:ascii="Book Antiqua" w:hAnsi="Book Antiqua" w:hint="default"/>
                <w:b w:val="0"/>
                <w:bCs w:val="0"/>
                <w:color w:val="993300"/>
                <w:sz w:val="26"/>
                <w:szCs w:val="38"/>
              </w:rPr>
              <w:t xml:space="preserve"> When you are about to join battle, the priest is to come forward and address the people. </w:t>
            </w:r>
            <w:r w:rsidRPr="004B3CE4">
              <w:rPr>
                <w:rStyle w:val="FootnoteReference"/>
                <w:rFonts w:ascii="Book Antiqua" w:hAnsi="Book Antiqua" w:hint="default"/>
                <w:b w:val="0"/>
                <w:bCs w:val="0"/>
                <w:color w:val="008000"/>
                <w:sz w:val="26"/>
                <w:szCs w:val="38"/>
              </w:rPr>
              <w:footnoteReference w:id="554"/>
            </w:r>
            <w:r w:rsidRPr="004B3CE4">
              <w:rPr>
                <w:rFonts w:ascii="Book Antiqua" w:hAnsi="Book Antiqua" w:hint="default"/>
                <w:b w:val="0"/>
                <w:bCs w:val="0"/>
                <w:color w:val="993300"/>
                <w:sz w:val="26"/>
                <w:szCs w:val="38"/>
              </w:rPr>
              <w:t xml:space="preserve"> He is to say to them, “</w:t>
            </w:r>
            <w:smartTag w:uri="urn:schemas-microsoft-com:office:smarttags" w:element="place">
              <w:smartTag w:uri="urn:schemas-microsoft-com:office:smarttags" w:element="City">
                <w:r w:rsidRPr="004B3CE4">
                  <w:rPr>
                    <w:rFonts w:ascii="Book Antiqua" w:hAnsi="Book Antiqua" w:hint="default"/>
                    <w:b w:val="0"/>
                    <w:bCs w:val="0"/>
                    <w:color w:val="993300"/>
                    <w:sz w:val="26"/>
                    <w:szCs w:val="38"/>
                  </w:rPr>
                  <w:t>Listen</w:t>
                </w:r>
              </w:smartTag>
              <w:r w:rsidRPr="004B3CE4">
                <w:rPr>
                  <w:rFonts w:ascii="Book Antiqua" w:hAnsi="Book Antiqua" w:hint="default"/>
                  <w:b w:val="0"/>
                  <w:bCs w:val="0"/>
                  <w:color w:val="993300"/>
                  <w:sz w:val="26"/>
                  <w:szCs w:val="38"/>
                </w:rPr>
                <w:t xml:space="preserve">, </w:t>
              </w:r>
              <w:smartTag w:uri="urn:schemas-microsoft-com:office:smarttags" w:element="country-region">
                <w:r w:rsidRPr="004B3CE4">
                  <w:rPr>
                    <w:rFonts w:ascii="Book Antiqua" w:hAnsi="Book Antiqua" w:hint="default"/>
                    <w:b w:val="0"/>
                    <w:bCs w:val="0"/>
                    <w:color w:val="993300"/>
                    <w:sz w:val="26"/>
                    <w:szCs w:val="38"/>
                  </w:rPr>
                  <w:t>Israel</w:t>
                </w:r>
              </w:smartTag>
            </w:smartTag>
            <w:r w:rsidRPr="004B3CE4">
              <w:rPr>
                <w:rFonts w:ascii="Book Antiqua" w:hAnsi="Book Antiqua" w:hint="default"/>
                <w:b w:val="0"/>
                <w:bCs w:val="0"/>
                <w:color w:val="993300"/>
                <w:sz w:val="26"/>
                <w:szCs w:val="38"/>
              </w:rPr>
              <w:t>; now that you are about to join battle against your ene</w:t>
            </w:r>
            <w:r w:rsidR="004B3CE4">
              <w:rPr>
                <w:rFonts w:ascii="Book Antiqua" w:hAnsi="Book Antiqua" w:hint="default"/>
                <w:b w:val="0"/>
                <w:bCs w:val="0"/>
                <w:color w:val="993300"/>
                <w:sz w:val="26"/>
                <w:szCs w:val="38"/>
              </w:rPr>
              <w:t xml:space="preserve">mies, do not be faint-hearted. </w:t>
            </w:r>
            <w:r w:rsidRPr="004B3CE4">
              <w:rPr>
                <w:rFonts w:ascii="Book Antiqua" w:hAnsi="Book Antiqua" w:hint="default"/>
                <w:b w:val="0"/>
                <w:bCs w:val="0"/>
                <w:color w:val="993300"/>
                <w:sz w:val="26"/>
                <w:szCs w:val="38"/>
              </w:rPr>
              <w:t xml:space="preserve">Let there be no fear, trembling or alarm as you face them. </w:t>
            </w:r>
            <w:r w:rsidRPr="004B3CE4">
              <w:rPr>
                <w:rStyle w:val="FootnoteReference"/>
                <w:rFonts w:ascii="Book Antiqua" w:hAnsi="Book Antiqua" w:hint="default"/>
                <w:b w:val="0"/>
                <w:bCs w:val="0"/>
                <w:color w:val="008000"/>
                <w:sz w:val="26"/>
                <w:szCs w:val="38"/>
              </w:rPr>
              <w:footnoteReference w:id="555"/>
            </w:r>
            <w:r w:rsidRPr="004B3CE4">
              <w:rPr>
                <w:rFonts w:ascii="Book Antiqua" w:hAnsi="Book Antiqua" w:hint="default"/>
                <w:b w:val="0"/>
                <w:bCs w:val="0"/>
                <w:color w:val="993300"/>
                <w:sz w:val="26"/>
                <w:szCs w:val="38"/>
              </w:rPr>
              <w:t> Yahweh your God goes with you to fight for you against your enemies and to save you.”</w:t>
            </w:r>
          </w:p>
        </w:tc>
      </w:tr>
      <w:tr w:rsidR="004549CC" w:rsidRPr="00870CCD" w14:paraId="22F459B6" w14:textId="77777777" w:rsidTr="004B3CE4">
        <w:tblPrEx>
          <w:jc w:val="left"/>
        </w:tblPrEx>
        <w:tc>
          <w:tcPr>
            <w:tcW w:w="5688" w:type="dxa"/>
          </w:tcPr>
          <w:p w14:paraId="5FFCCFAB" w14:textId="41CEA532" w:rsidR="004549CC" w:rsidRPr="00B2481D" w:rsidRDefault="000F21E2" w:rsidP="000F21E2">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וְדִבְּר֣וּ הַשֹּֽׁטְרִים֮ אֶל־הָעָ֣ם לֵאמֹר֒ מִֽי־הָאִ֞ישׁ אֲשֶׁ֨ר בָּנָ֤ה בַֽיִת־חָדָשׁ֙ וְלֹ֣א חֲנָכ֔וֹ יֵלֵ֖ךְ וְיָשֹׁ֣ב לְבֵית֑וֹ פֶּן־יָמוּת֙ בַּמִּלְחָמָ֔ה וְאִ֥ישׁ אַחֵ֖ר יַחְנְכֶֽנּוּ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וּמִֽי־הָאִ֞ישׁ אֲשֶׁר־נָטַ֥ע כֶּ֙רֶם֙ וְלֹ֣א חִלְּל֔וֹ יֵלֵ֖ךְ וְיָשֹׁ֣ב לְבֵית֑וֹ פֶּן־יָמוּת֙ בַּמִּלְחָמָ֔ה וְאִ֥ישׁ אַחֵ֖ר יְחַלְּלֶֽנּוּ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וּמִֽי־הָאִ֞ישׁ אֲשֶׁר־אֵרַ֤שׂ אִשָּׁה֙ וְלֹ֣א לְקָחָ֔הּ יֵלֵ֖ךְ וְיָשֹׁ֣ב לְבֵית֑וֹ פֶּן־</w:t>
            </w:r>
            <w:r w:rsidRPr="002F597F">
              <w:rPr>
                <w:rFonts w:ascii="SBL Hebrew" w:hAnsi="SBL Hebrew" w:cs="SBL Hebrew"/>
                <w:color w:val="993300"/>
                <w:shd w:val="clear" w:color="auto" w:fill="FFFFFF"/>
                <w:rtl/>
              </w:rPr>
              <w:lastRenderedPageBreak/>
              <w:t>יָמוּת֙ בַּמִּלְחָמָ֔ה וְאִ֥ישׁ אַחֵ֖ר יִקָּחֶֽנָּה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וְיָסְפ֣וּ הַשֹּׁטְרִים֮ לְדַבֵּ֣ר אֶל־הָעָם֒ וְאָמְר֗וּ מִי־הָאִ֤ישׁ הַיָּרֵא֙ וְרַ֣ךְ הַלֵּבָ֔ב יֵלֵ֖ךְ וְיָשֹׁ֣ב לְבֵית֑וֹ וְלֹ֥א יִמַּ֛ס אֶת־לְבַ֥ב אֶחָ֖יו כִּלְבָבֽוֹ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וְהָיָ֛ה כְּכַלֹּ֥ת הַשֹּׁטְרִ֖ים לְדַבֵּ֣ר אֶל־הָעָ֑ם וּפָ֥קְד֛וּ שָׂרֵ֥י צְבָא֖וֹת בְּרֹ֥אשׁ הָעָֽם׃</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00B7B701" w14:textId="0E2752D2" w:rsidR="004549CC" w:rsidRPr="004B3CE4" w:rsidRDefault="004549CC" w:rsidP="000F21E2">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4B3CE4">
              <w:rPr>
                <w:rStyle w:val="FootnoteReference"/>
                <w:rFonts w:ascii="Book Antiqua" w:hAnsi="Book Antiqua" w:hint="default"/>
                <w:b w:val="0"/>
                <w:bCs w:val="0"/>
                <w:color w:val="008000"/>
                <w:sz w:val="26"/>
                <w:szCs w:val="38"/>
              </w:rPr>
              <w:lastRenderedPageBreak/>
              <w:footnoteReference w:id="556"/>
            </w:r>
            <w:r w:rsidRPr="004B3CE4">
              <w:rPr>
                <w:rFonts w:ascii="Book Antiqua" w:hAnsi="Book Antiqua" w:hint="default"/>
                <w:b w:val="0"/>
                <w:bCs w:val="0"/>
                <w:color w:val="993300"/>
                <w:sz w:val="26"/>
                <w:szCs w:val="38"/>
              </w:rPr>
              <w:t xml:space="preserve"> “Then the </w:t>
            </w:r>
            <w:r w:rsidR="000F21E2">
              <w:rPr>
                <w:rFonts w:ascii="Book Antiqua" w:hAnsi="Book Antiqua" w:hint="default"/>
                <w:b w:val="0"/>
                <w:bCs w:val="0"/>
                <w:color w:val="993300"/>
                <w:sz w:val="26"/>
                <w:szCs w:val="38"/>
              </w:rPr>
              <w:t>officers</w:t>
            </w:r>
            <w:r w:rsidRPr="004B3CE4">
              <w:rPr>
                <w:rFonts w:ascii="Book Antiqua" w:hAnsi="Book Antiqua" w:hint="default"/>
                <w:b w:val="0"/>
                <w:bCs w:val="0"/>
                <w:color w:val="993300"/>
                <w:sz w:val="26"/>
                <w:szCs w:val="38"/>
              </w:rPr>
              <w:t xml:space="preserve"> are to address </w:t>
            </w:r>
            <w:r w:rsidR="004B3CE4">
              <w:rPr>
                <w:rFonts w:ascii="Book Antiqua" w:hAnsi="Book Antiqua" w:hint="default"/>
                <w:b w:val="0"/>
                <w:bCs w:val="0"/>
                <w:color w:val="993300"/>
                <w:sz w:val="26"/>
                <w:szCs w:val="38"/>
              </w:rPr>
              <w:t>the people</w:t>
            </w:r>
            <w:r w:rsidR="000F21E2">
              <w:rPr>
                <w:rFonts w:ascii="Book Antiqua" w:hAnsi="Book Antiqua" w:hint="default"/>
                <w:b w:val="0"/>
                <w:bCs w:val="0"/>
                <w:color w:val="993300"/>
                <w:sz w:val="26"/>
                <w:szCs w:val="38"/>
              </w:rPr>
              <w:t xml:space="preserve">, saying, </w:t>
            </w:r>
            <w:r w:rsidRPr="004B3CE4">
              <w:rPr>
                <w:rFonts w:ascii="Book Antiqua" w:hAnsi="Book Antiqua" w:hint="default"/>
                <w:b w:val="0"/>
                <w:bCs w:val="0"/>
                <w:color w:val="993300"/>
                <w:sz w:val="26"/>
                <w:szCs w:val="38"/>
              </w:rPr>
              <w:t>“Is there any man here who has built a new house and not yet dedicated it?</w:t>
            </w:r>
            <w:r w:rsidR="003216E9">
              <w:rPr>
                <w:rFonts w:ascii="Book Antiqua" w:hAnsi="Book Antiqua" w:hint="default"/>
                <w:b w:val="0"/>
                <w:bCs w:val="0"/>
                <w:color w:val="993300"/>
                <w:sz w:val="26"/>
                <w:szCs w:val="38"/>
              </w:rPr>
              <w:t xml:space="preserve"> </w:t>
            </w:r>
            <w:r w:rsidRPr="004B3CE4">
              <w:rPr>
                <w:rFonts w:ascii="Book Antiqua" w:hAnsi="Book Antiqua" w:hint="default"/>
                <w:b w:val="0"/>
                <w:bCs w:val="0"/>
                <w:color w:val="993300"/>
                <w:sz w:val="26"/>
                <w:szCs w:val="38"/>
              </w:rPr>
              <w:t xml:space="preserve">Let him go home lest he dies in battle and </w:t>
            </w:r>
            <w:r w:rsidR="004B3CE4">
              <w:rPr>
                <w:rFonts w:ascii="Book Antiqua" w:hAnsi="Book Antiqua" w:hint="default"/>
                <w:b w:val="0"/>
                <w:bCs w:val="0"/>
                <w:color w:val="993300"/>
                <w:sz w:val="26"/>
                <w:szCs w:val="38"/>
              </w:rPr>
              <w:t>another perform the dedication.</w:t>
            </w:r>
            <w:r w:rsidRPr="004B3CE4">
              <w:rPr>
                <w:rFonts w:ascii="Book Antiqua" w:hAnsi="Book Antiqua" w:hint="default"/>
                <w:b w:val="0"/>
                <w:bCs w:val="0"/>
                <w:color w:val="993300"/>
                <w:sz w:val="26"/>
                <w:szCs w:val="38"/>
              </w:rPr>
              <w:t xml:space="preserve"> </w:t>
            </w:r>
            <w:r w:rsidRPr="004B3CE4">
              <w:rPr>
                <w:rStyle w:val="FootnoteReference"/>
                <w:rFonts w:ascii="Book Antiqua" w:hAnsi="Book Antiqua" w:hint="default"/>
                <w:b w:val="0"/>
                <w:bCs w:val="0"/>
                <w:color w:val="008000"/>
                <w:sz w:val="26"/>
                <w:szCs w:val="38"/>
              </w:rPr>
              <w:footnoteReference w:id="557"/>
            </w:r>
            <w:r w:rsidRPr="004B3CE4">
              <w:rPr>
                <w:rFonts w:ascii="Book Antiqua" w:hAnsi="Book Antiqua" w:hint="default"/>
                <w:b w:val="0"/>
                <w:bCs w:val="0"/>
                <w:color w:val="993300"/>
                <w:sz w:val="26"/>
                <w:szCs w:val="38"/>
              </w:rPr>
              <w:t xml:space="preserve"> Is there any man here who has planted a vineyard and not yet enjoyed</w:t>
            </w:r>
            <w:r w:rsidR="004B3CE4">
              <w:rPr>
                <w:rFonts w:ascii="Book Antiqua" w:hAnsi="Book Antiqua" w:hint="default"/>
                <w:b w:val="0"/>
                <w:bCs w:val="0"/>
                <w:color w:val="993300"/>
                <w:sz w:val="26"/>
                <w:szCs w:val="38"/>
              </w:rPr>
              <w:t xml:space="preserve"> its fruit?</w:t>
            </w:r>
            <w:r w:rsidRPr="004B3CE4">
              <w:rPr>
                <w:rFonts w:ascii="Book Antiqua" w:hAnsi="Book Antiqua" w:hint="default"/>
                <w:b w:val="0"/>
                <w:bCs w:val="0"/>
                <w:color w:val="993300"/>
                <w:sz w:val="26"/>
                <w:szCs w:val="38"/>
              </w:rPr>
              <w:t xml:space="preserve"> Let him go home lest he dies in batt</w:t>
            </w:r>
            <w:r w:rsidR="004B3CE4">
              <w:rPr>
                <w:rFonts w:ascii="Book Antiqua" w:hAnsi="Book Antiqua" w:hint="default"/>
                <w:b w:val="0"/>
                <w:bCs w:val="0"/>
                <w:color w:val="993300"/>
                <w:sz w:val="26"/>
                <w:szCs w:val="38"/>
              </w:rPr>
              <w:t xml:space="preserve">le and another </w:t>
            </w:r>
            <w:r w:rsidR="009469FE">
              <w:rPr>
                <w:rFonts w:ascii="Book Antiqua" w:hAnsi="Book Antiqua" w:hint="default"/>
                <w:b w:val="0"/>
                <w:bCs w:val="0"/>
                <w:color w:val="993300"/>
                <w:sz w:val="26"/>
                <w:szCs w:val="38"/>
              </w:rPr>
              <w:t xml:space="preserve">be the first to </w:t>
            </w:r>
            <w:r w:rsidR="004B3CE4">
              <w:rPr>
                <w:rFonts w:ascii="Book Antiqua" w:hAnsi="Book Antiqua" w:hint="default"/>
                <w:b w:val="0"/>
                <w:bCs w:val="0"/>
                <w:color w:val="993300"/>
                <w:sz w:val="26"/>
                <w:szCs w:val="38"/>
              </w:rPr>
              <w:t>enjoy its fruit.</w:t>
            </w:r>
            <w:r w:rsidRPr="004B3CE4">
              <w:rPr>
                <w:rFonts w:ascii="Book Antiqua" w:hAnsi="Book Antiqua" w:hint="default"/>
                <w:b w:val="0"/>
                <w:bCs w:val="0"/>
                <w:color w:val="993300"/>
                <w:sz w:val="26"/>
                <w:szCs w:val="38"/>
              </w:rPr>
              <w:t xml:space="preserve"> </w:t>
            </w:r>
            <w:r w:rsidRPr="004B3CE4">
              <w:rPr>
                <w:rStyle w:val="FootnoteReference"/>
                <w:rFonts w:ascii="Book Antiqua" w:hAnsi="Book Antiqua" w:hint="default"/>
                <w:b w:val="0"/>
                <w:bCs w:val="0"/>
                <w:color w:val="008000"/>
                <w:sz w:val="26"/>
                <w:szCs w:val="38"/>
              </w:rPr>
              <w:footnoteReference w:id="558"/>
            </w:r>
            <w:r w:rsidRPr="004B3CE4">
              <w:rPr>
                <w:rFonts w:ascii="Book Antiqua" w:hAnsi="Book Antiqua" w:hint="default"/>
                <w:b w:val="0"/>
                <w:bCs w:val="0"/>
                <w:color w:val="993300"/>
                <w:sz w:val="26"/>
                <w:szCs w:val="38"/>
              </w:rPr>
              <w:t xml:space="preserve"> Is there any man here who has betrothe</w:t>
            </w:r>
            <w:r w:rsidR="004B3CE4">
              <w:rPr>
                <w:rFonts w:ascii="Book Antiqua" w:hAnsi="Book Antiqua" w:hint="default"/>
                <w:b w:val="0"/>
                <w:bCs w:val="0"/>
                <w:color w:val="993300"/>
                <w:sz w:val="26"/>
                <w:szCs w:val="38"/>
              </w:rPr>
              <w:t xml:space="preserve">d a wife and not yet </w:t>
            </w:r>
            <w:r w:rsidR="009469FE">
              <w:rPr>
                <w:rFonts w:ascii="Book Antiqua" w:hAnsi="Book Antiqua" w:hint="default"/>
                <w:b w:val="0"/>
                <w:bCs w:val="0"/>
                <w:color w:val="993300"/>
                <w:sz w:val="26"/>
                <w:szCs w:val="38"/>
              </w:rPr>
              <w:lastRenderedPageBreak/>
              <w:t>married</w:t>
            </w:r>
            <w:r w:rsidR="004B3CE4">
              <w:rPr>
                <w:rFonts w:ascii="Book Antiqua" w:hAnsi="Book Antiqua" w:hint="default"/>
                <w:b w:val="0"/>
                <w:bCs w:val="0"/>
                <w:color w:val="993300"/>
                <w:sz w:val="26"/>
                <w:szCs w:val="38"/>
              </w:rPr>
              <w:t xml:space="preserve"> her?</w:t>
            </w:r>
            <w:r w:rsidRPr="004B3CE4">
              <w:rPr>
                <w:rFonts w:ascii="Book Antiqua" w:hAnsi="Book Antiqua" w:hint="default"/>
                <w:b w:val="0"/>
                <w:bCs w:val="0"/>
                <w:color w:val="993300"/>
                <w:sz w:val="26"/>
                <w:szCs w:val="38"/>
              </w:rPr>
              <w:t xml:space="preserve"> Let him go home lest he dies in battle and another </w:t>
            </w:r>
            <w:r w:rsidR="009469FE">
              <w:rPr>
                <w:rFonts w:ascii="Book Antiqua" w:hAnsi="Book Antiqua" w:hint="default"/>
                <w:b w:val="0"/>
                <w:bCs w:val="0"/>
                <w:color w:val="993300"/>
                <w:sz w:val="26"/>
                <w:szCs w:val="38"/>
              </w:rPr>
              <w:t>marry</w:t>
            </w:r>
            <w:r w:rsidRPr="004B3CE4">
              <w:rPr>
                <w:rFonts w:ascii="Book Antiqua" w:hAnsi="Book Antiqua" w:hint="default"/>
                <w:b w:val="0"/>
                <w:bCs w:val="0"/>
                <w:color w:val="993300"/>
                <w:sz w:val="26"/>
                <w:szCs w:val="38"/>
              </w:rPr>
              <w:t xml:space="preserve"> her.” </w:t>
            </w:r>
            <w:r w:rsidRPr="004B3CE4">
              <w:rPr>
                <w:rStyle w:val="FootnoteReference"/>
                <w:rFonts w:ascii="Book Antiqua" w:hAnsi="Book Antiqua" w:hint="default"/>
                <w:b w:val="0"/>
                <w:bCs w:val="0"/>
                <w:color w:val="008000"/>
                <w:sz w:val="26"/>
                <w:szCs w:val="38"/>
              </w:rPr>
              <w:footnoteReference w:id="559"/>
            </w:r>
            <w:r w:rsidRPr="004B3CE4">
              <w:rPr>
                <w:rFonts w:ascii="Book Antiqua" w:hAnsi="Book Antiqua" w:hint="default"/>
                <w:b w:val="0"/>
                <w:bCs w:val="0"/>
                <w:color w:val="993300"/>
                <w:sz w:val="26"/>
                <w:szCs w:val="38"/>
              </w:rPr>
              <w:t xml:space="preserve"> The </w:t>
            </w:r>
            <w:r w:rsidR="000F21E2">
              <w:rPr>
                <w:rFonts w:ascii="Book Antiqua" w:hAnsi="Book Antiqua" w:hint="default"/>
                <w:b w:val="0"/>
                <w:bCs w:val="0"/>
                <w:color w:val="993300"/>
                <w:sz w:val="26"/>
                <w:szCs w:val="38"/>
              </w:rPr>
              <w:t>officers</w:t>
            </w:r>
            <w:r w:rsidRPr="004B3CE4">
              <w:rPr>
                <w:rFonts w:ascii="Book Antiqua" w:hAnsi="Book Antiqua" w:hint="default"/>
                <w:b w:val="0"/>
                <w:bCs w:val="0"/>
                <w:color w:val="993300"/>
                <w:sz w:val="26"/>
                <w:szCs w:val="38"/>
              </w:rPr>
              <w:t xml:space="preserve"> shall also address the p</w:t>
            </w:r>
            <w:r w:rsidR="004B3CE4">
              <w:rPr>
                <w:rFonts w:ascii="Book Antiqua" w:hAnsi="Book Antiqua" w:hint="default"/>
                <w:b w:val="0"/>
                <w:bCs w:val="0"/>
                <w:color w:val="993300"/>
                <w:sz w:val="26"/>
                <w:szCs w:val="38"/>
              </w:rPr>
              <w:t>eople</w:t>
            </w:r>
            <w:r w:rsidR="000F21E2">
              <w:rPr>
                <w:rFonts w:ascii="Book Antiqua" w:hAnsi="Book Antiqua" w:hint="default"/>
                <w:b w:val="0"/>
                <w:bCs w:val="0"/>
                <w:color w:val="993300"/>
                <w:sz w:val="26"/>
                <w:szCs w:val="38"/>
              </w:rPr>
              <w:t xml:space="preserve">, saying, </w:t>
            </w:r>
            <w:r w:rsidRPr="004B3CE4">
              <w:rPr>
                <w:rFonts w:ascii="Book Antiqua" w:hAnsi="Book Antiqua" w:hint="default"/>
                <w:b w:val="0"/>
                <w:bCs w:val="0"/>
                <w:color w:val="993300"/>
                <w:sz w:val="26"/>
                <w:szCs w:val="38"/>
              </w:rPr>
              <w:t>“Is there any man here who</w:t>
            </w:r>
            <w:r w:rsidR="004B3CE4">
              <w:rPr>
                <w:rFonts w:ascii="Book Antiqua" w:hAnsi="Book Antiqua" w:hint="default"/>
                <w:b w:val="0"/>
                <w:bCs w:val="0"/>
                <w:color w:val="993300"/>
                <w:sz w:val="26"/>
                <w:szCs w:val="38"/>
              </w:rPr>
              <w:t xml:space="preserve"> is fearful and faint of heart?</w:t>
            </w:r>
            <w:r w:rsidRPr="004B3CE4">
              <w:rPr>
                <w:rFonts w:ascii="Book Antiqua" w:hAnsi="Book Antiqua" w:hint="default"/>
                <w:b w:val="0"/>
                <w:bCs w:val="0"/>
                <w:color w:val="993300"/>
                <w:sz w:val="26"/>
                <w:szCs w:val="38"/>
              </w:rPr>
              <w:t xml:space="preserve"> Let him go home lest he mak</w:t>
            </w:r>
            <w:r w:rsidR="004B3CE4">
              <w:rPr>
                <w:rFonts w:ascii="Book Antiqua" w:hAnsi="Book Antiqua" w:hint="default"/>
                <w:b w:val="0"/>
                <w:bCs w:val="0"/>
                <w:color w:val="993300"/>
                <w:sz w:val="26"/>
                <w:szCs w:val="38"/>
              </w:rPr>
              <w:t>es his fellows lose heart too.”</w:t>
            </w:r>
            <w:r w:rsidRPr="004B3CE4">
              <w:rPr>
                <w:rFonts w:ascii="Book Antiqua" w:hAnsi="Book Antiqua" w:hint="default"/>
                <w:b w:val="0"/>
                <w:bCs w:val="0"/>
                <w:color w:val="993300"/>
                <w:sz w:val="26"/>
                <w:szCs w:val="38"/>
              </w:rPr>
              <w:t xml:space="preserve"> </w:t>
            </w:r>
            <w:r w:rsidRPr="004B3CE4">
              <w:rPr>
                <w:rStyle w:val="FootnoteReference"/>
                <w:rFonts w:ascii="Book Antiqua" w:hAnsi="Book Antiqua" w:hint="default"/>
                <w:b w:val="0"/>
                <w:bCs w:val="0"/>
                <w:color w:val="008000"/>
                <w:sz w:val="26"/>
                <w:szCs w:val="38"/>
              </w:rPr>
              <w:footnoteReference w:id="560"/>
            </w:r>
            <w:r w:rsidRPr="004B3CE4">
              <w:rPr>
                <w:rFonts w:ascii="Book Antiqua" w:hAnsi="Book Antiqua" w:hint="default"/>
                <w:b w:val="0"/>
                <w:bCs w:val="0"/>
                <w:color w:val="993300"/>
                <w:sz w:val="26"/>
                <w:szCs w:val="38"/>
              </w:rPr>
              <w:t xml:space="preserve"> And when the </w:t>
            </w:r>
            <w:r w:rsidR="0008593E">
              <w:rPr>
                <w:rFonts w:ascii="Book Antiqua" w:hAnsi="Book Antiqua" w:hint="default"/>
                <w:b w:val="0"/>
                <w:bCs w:val="0"/>
                <w:color w:val="993300"/>
                <w:sz w:val="26"/>
                <w:szCs w:val="38"/>
              </w:rPr>
              <w:t>officers</w:t>
            </w:r>
            <w:r w:rsidRPr="004B3CE4">
              <w:rPr>
                <w:rFonts w:ascii="Book Antiqua" w:hAnsi="Book Antiqua" w:hint="default"/>
                <w:b w:val="0"/>
                <w:bCs w:val="0"/>
                <w:color w:val="993300"/>
                <w:sz w:val="26"/>
                <w:szCs w:val="38"/>
              </w:rPr>
              <w:t xml:space="preserve"> have finished speaking to the people, </w:t>
            </w:r>
            <w:r w:rsidR="0008593E">
              <w:rPr>
                <w:rFonts w:ascii="Book Antiqua" w:hAnsi="Book Antiqua" w:hint="default"/>
                <w:b w:val="0"/>
                <w:bCs w:val="0"/>
                <w:color w:val="993300"/>
                <w:sz w:val="26"/>
                <w:szCs w:val="38"/>
              </w:rPr>
              <w:t>captains</w:t>
            </w:r>
            <w:r w:rsidRPr="004B3CE4">
              <w:rPr>
                <w:rFonts w:ascii="Book Antiqua" w:hAnsi="Book Antiqua" w:hint="default"/>
                <w:b w:val="0"/>
                <w:bCs w:val="0"/>
                <w:color w:val="993300"/>
                <w:sz w:val="26"/>
                <w:szCs w:val="38"/>
              </w:rPr>
              <w:t xml:space="preserve"> will be appointed to lead them.</w:t>
            </w:r>
          </w:p>
        </w:tc>
      </w:tr>
      <w:tr w:rsidR="004549CC" w:rsidRPr="00870CCD" w14:paraId="40897521" w14:textId="77777777" w:rsidTr="004B3CE4">
        <w:tblPrEx>
          <w:jc w:val="left"/>
        </w:tblPrEx>
        <w:tc>
          <w:tcPr>
            <w:tcW w:w="5688" w:type="dxa"/>
          </w:tcPr>
          <w:p w14:paraId="13226560" w14:textId="1A6DD693" w:rsidR="004549CC" w:rsidRPr="00B2481D" w:rsidRDefault="000F21E2" w:rsidP="0008593E">
            <w:pPr>
              <w:bidi/>
              <w:spacing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כִּֽי־תִקְרַ֣ב אֶל־עִ֔יר לְהִלָּחֵ֖ם עָלֶ֑יהָ וְקָרָ֥אתָ אֵלֶ֖יהָ לְשָׁלֽוֹם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אִם־שָׁל֣וֹם תַּֽעַנְךָ֔ וּפָתְחָ֖ה לָ֑ךְ וְהָיָ֞ה כׇּל־הָעָ֣ם הַנִּמְצָא־בָ֗הּ יִהְי֥וּ לְךָ֛ לָמַ֖ס וַעֲבָדֽוּךָ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וְאִם־לֹ֤א תַשְׁלִים֙ עִמָּ֔ךְ וְעָשְׂתָ֥ה עִמְּךָ֖ מִלְחָמָ֑ה וְצַרְתָּ֖ עָלֶֽיהָ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וּנְתָנָ֛הּ יְהֹוָ֥ה אֱלֹהֶ֖יךָ בְּיָדֶ֑ךָ וְהִכִּיתָ֥ אֶת־כׇּל־זְכוּרָ֖הּ לְפִי־חָֽרֶב</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רַ֣ק הַ֠נָּשִׁ֠ים וְהַטַּ֨ף וְהַבְּהֵמָ֜ה וְכֹל֩ אֲשֶׁ֨ר יִהְיֶ֥ה בָעִ֛יר כׇּל־שְׁלָלָ֖הּ תָּבֹ֣ז לָ֑ךְ וְאָֽכַלְתָּ֙ אֶת־שְׁלַ֣ל אֹיְבֶ֔יךָ אֲשֶׁ֥ר נָתַ֛ן יְהֹוָ֥ה אֱלֹהֶ֖יךָ לָֽךְ</w:t>
            </w:r>
            <w:r w:rsidR="00B2481D" w:rsidRPr="00B2481D">
              <w:rPr>
                <w:rFonts w:cs="SBL Hebrew"/>
                <w:noProof/>
                <w:color w:val="993300"/>
                <w:sz w:val="32"/>
                <w:szCs w:val="32"/>
                <w:rtl/>
                <w:lang w:bidi="he-IL"/>
              </w:rPr>
              <w:t xml:space="preserve">׃ </w:t>
            </w:r>
          </w:p>
        </w:tc>
        <w:tc>
          <w:tcPr>
            <w:tcW w:w="8530" w:type="dxa"/>
          </w:tcPr>
          <w:p w14:paraId="2997D314" w14:textId="0642BB3E" w:rsidR="004549CC" w:rsidRPr="004B3CE4" w:rsidRDefault="004549CC" w:rsidP="0008593E">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4B3CE4">
              <w:rPr>
                <w:rStyle w:val="FootnoteReference"/>
                <w:rFonts w:ascii="Book Antiqua" w:hAnsi="Book Antiqua" w:hint="default"/>
                <w:b w:val="0"/>
                <w:bCs w:val="0"/>
                <w:color w:val="008000"/>
                <w:sz w:val="26"/>
                <w:szCs w:val="38"/>
              </w:rPr>
              <w:footnoteReference w:id="561"/>
            </w:r>
            <w:r w:rsidRPr="004B3CE4">
              <w:rPr>
                <w:rFonts w:ascii="Book Antiqua" w:hAnsi="Book Antiqua" w:hint="default"/>
                <w:b w:val="0"/>
                <w:bCs w:val="0"/>
                <w:color w:val="993300"/>
                <w:sz w:val="26"/>
                <w:szCs w:val="38"/>
              </w:rPr>
              <w:t xml:space="preserve"> “When you advance to attack any town,</w:t>
            </w:r>
            <w:r w:rsidR="004B3CE4">
              <w:rPr>
                <w:rFonts w:ascii="Book Antiqua" w:hAnsi="Book Antiqua" w:hint="default"/>
                <w:b w:val="0"/>
                <w:bCs w:val="0"/>
                <w:color w:val="993300"/>
                <w:sz w:val="26"/>
                <w:szCs w:val="38"/>
              </w:rPr>
              <w:t xml:space="preserve"> offer it terms of peace.</w:t>
            </w:r>
            <w:r w:rsidRPr="004B3CE4">
              <w:rPr>
                <w:rFonts w:ascii="Book Antiqua" w:hAnsi="Book Antiqua" w:hint="default"/>
                <w:b w:val="0"/>
                <w:bCs w:val="0"/>
                <w:color w:val="993300"/>
                <w:sz w:val="26"/>
                <w:szCs w:val="38"/>
              </w:rPr>
              <w:t xml:space="preserve"> </w:t>
            </w:r>
            <w:r w:rsidRPr="004B3CE4">
              <w:rPr>
                <w:rStyle w:val="FootnoteReference"/>
                <w:rFonts w:ascii="Book Antiqua" w:hAnsi="Book Antiqua" w:hint="default"/>
                <w:b w:val="0"/>
                <w:bCs w:val="0"/>
                <w:color w:val="008000"/>
                <w:sz w:val="26"/>
                <w:szCs w:val="38"/>
              </w:rPr>
              <w:footnoteReference w:id="562"/>
            </w:r>
            <w:r w:rsidRPr="004B3CE4">
              <w:rPr>
                <w:rFonts w:ascii="Book Antiqua" w:hAnsi="Book Antiqua" w:hint="default"/>
                <w:b w:val="0"/>
                <w:bCs w:val="0"/>
                <w:color w:val="993300"/>
                <w:sz w:val="26"/>
                <w:szCs w:val="38"/>
              </w:rPr>
              <w:t xml:space="preserve"> If it accepts these and opens its gates to you, all the</w:t>
            </w:r>
            <w:r w:rsidR="009469FE">
              <w:rPr>
                <w:rFonts w:ascii="Book Antiqua" w:hAnsi="Book Antiqua" w:hint="default"/>
                <w:b w:val="0"/>
                <w:bCs w:val="0"/>
                <w:color w:val="993300"/>
                <w:sz w:val="26"/>
                <w:szCs w:val="38"/>
              </w:rPr>
              <w:t xml:space="preserve"> people found in it shall serve you a</w:t>
            </w:r>
            <w:r w:rsidR="0008593E">
              <w:rPr>
                <w:rFonts w:ascii="Book Antiqua" w:hAnsi="Book Antiqua" w:hint="default"/>
                <w:b w:val="0"/>
                <w:bCs w:val="0"/>
                <w:color w:val="993300"/>
                <w:sz w:val="26"/>
                <w:szCs w:val="38"/>
              </w:rPr>
              <w:t>s</w:t>
            </w:r>
            <w:r w:rsidR="009469FE">
              <w:rPr>
                <w:rFonts w:ascii="Book Antiqua" w:hAnsi="Book Antiqua" w:hint="default"/>
                <w:b w:val="0"/>
                <w:bCs w:val="0"/>
                <w:color w:val="993300"/>
                <w:sz w:val="26"/>
                <w:szCs w:val="38"/>
              </w:rPr>
              <w:t xml:space="preserve"> forced labour</w:t>
            </w:r>
            <w:r w:rsidRPr="004B3CE4">
              <w:rPr>
                <w:rFonts w:ascii="Book Antiqua" w:hAnsi="Book Antiqua" w:hint="default"/>
                <w:b w:val="0"/>
                <w:bCs w:val="0"/>
                <w:color w:val="993300"/>
                <w:sz w:val="26"/>
                <w:szCs w:val="38"/>
              </w:rPr>
              <w:t xml:space="preserve">; </w:t>
            </w:r>
            <w:r w:rsidRPr="004B3CE4">
              <w:rPr>
                <w:rStyle w:val="FootnoteReference"/>
                <w:rFonts w:ascii="Book Antiqua" w:hAnsi="Book Antiqua" w:hint="default"/>
                <w:b w:val="0"/>
                <w:bCs w:val="0"/>
                <w:color w:val="008000"/>
                <w:sz w:val="26"/>
                <w:szCs w:val="38"/>
              </w:rPr>
              <w:footnoteReference w:id="563"/>
            </w:r>
            <w:r w:rsidRPr="004B3CE4">
              <w:rPr>
                <w:rFonts w:ascii="Book Antiqua" w:hAnsi="Book Antiqua" w:hint="default"/>
                <w:b w:val="0"/>
                <w:bCs w:val="0"/>
                <w:color w:val="993300"/>
                <w:sz w:val="26"/>
                <w:szCs w:val="38"/>
              </w:rPr>
              <w:t xml:space="preserve"> but if it refuses peace and </w:t>
            </w:r>
            <w:r w:rsidR="009469FE">
              <w:rPr>
                <w:rFonts w:ascii="Book Antiqua" w:hAnsi="Book Antiqua" w:hint="default"/>
                <w:b w:val="0"/>
                <w:bCs w:val="0"/>
                <w:color w:val="993300"/>
                <w:sz w:val="26"/>
                <w:szCs w:val="38"/>
              </w:rPr>
              <w:t>makes war with you</w:t>
            </w:r>
            <w:r w:rsidR="004B3CE4">
              <w:rPr>
                <w:rFonts w:ascii="Book Antiqua" w:hAnsi="Book Antiqua" w:hint="default"/>
                <w:b w:val="0"/>
                <w:bCs w:val="0"/>
                <w:color w:val="993300"/>
                <w:sz w:val="26"/>
                <w:szCs w:val="38"/>
              </w:rPr>
              <w:t>, you must lay siege to it.</w:t>
            </w:r>
            <w:r w:rsidRPr="004B3CE4">
              <w:rPr>
                <w:rFonts w:ascii="Book Antiqua" w:hAnsi="Book Antiqua" w:hint="default"/>
                <w:b w:val="0"/>
                <w:bCs w:val="0"/>
                <w:color w:val="993300"/>
                <w:sz w:val="26"/>
                <w:szCs w:val="38"/>
              </w:rPr>
              <w:t xml:space="preserve"> </w:t>
            </w:r>
            <w:r w:rsidRPr="004B3CE4">
              <w:rPr>
                <w:rStyle w:val="FootnoteReference"/>
                <w:rFonts w:ascii="Book Antiqua" w:hAnsi="Book Antiqua" w:hint="default"/>
                <w:b w:val="0"/>
                <w:bCs w:val="0"/>
                <w:color w:val="008000"/>
                <w:sz w:val="26"/>
                <w:szCs w:val="38"/>
              </w:rPr>
              <w:footnoteReference w:id="564"/>
            </w:r>
            <w:r w:rsidRPr="004B3CE4">
              <w:rPr>
                <w:rFonts w:ascii="Book Antiqua" w:hAnsi="Book Antiqua" w:hint="default"/>
                <w:b w:val="0"/>
                <w:bCs w:val="0"/>
                <w:color w:val="993300"/>
                <w:sz w:val="26"/>
                <w:szCs w:val="38"/>
              </w:rPr>
              <w:t xml:space="preserve"> Yahweh your God shall deliver it into your power and you shall put the entir</w:t>
            </w:r>
            <w:r w:rsidR="004B3CE4">
              <w:rPr>
                <w:rFonts w:ascii="Book Antiqua" w:hAnsi="Book Antiqua" w:hint="default"/>
                <w:b w:val="0"/>
                <w:bCs w:val="0"/>
                <w:color w:val="993300"/>
                <w:sz w:val="26"/>
                <w:szCs w:val="38"/>
              </w:rPr>
              <w:t>e male population to the sword.</w:t>
            </w:r>
            <w:r w:rsidRPr="004B3CE4">
              <w:rPr>
                <w:rFonts w:ascii="Book Antiqua" w:hAnsi="Book Antiqua" w:hint="default"/>
                <w:b w:val="0"/>
                <w:bCs w:val="0"/>
                <w:color w:val="993300"/>
                <w:sz w:val="26"/>
                <w:szCs w:val="38"/>
              </w:rPr>
              <w:t xml:space="preserve"> </w:t>
            </w:r>
            <w:r w:rsidRPr="004B3CE4">
              <w:rPr>
                <w:rStyle w:val="FootnoteReference"/>
                <w:rFonts w:ascii="Book Antiqua" w:hAnsi="Book Antiqua" w:hint="default"/>
                <w:b w:val="0"/>
                <w:bCs w:val="0"/>
                <w:color w:val="008000"/>
                <w:sz w:val="26"/>
                <w:szCs w:val="38"/>
              </w:rPr>
              <w:footnoteReference w:id="565"/>
            </w:r>
            <w:r w:rsidRPr="004B3CE4">
              <w:rPr>
                <w:rFonts w:ascii="Book Antiqua" w:hAnsi="Book Antiqua" w:hint="default"/>
                <w:b w:val="0"/>
                <w:bCs w:val="0"/>
                <w:color w:val="993300"/>
                <w:sz w:val="26"/>
                <w:szCs w:val="38"/>
              </w:rPr>
              <w:t xml:space="preserve"> However, the women, the children, the livestock and all that the town contains, all its spoil, you ma</w:t>
            </w:r>
            <w:r w:rsidR="004B3CE4">
              <w:rPr>
                <w:rFonts w:ascii="Book Antiqua" w:hAnsi="Book Antiqua" w:hint="default"/>
                <w:b w:val="0"/>
                <w:bCs w:val="0"/>
                <w:color w:val="993300"/>
                <w:sz w:val="26"/>
                <w:szCs w:val="38"/>
              </w:rPr>
              <w:t>y take for yourselves as booty.</w:t>
            </w:r>
            <w:r w:rsidRPr="004B3CE4">
              <w:rPr>
                <w:rFonts w:ascii="Book Antiqua" w:hAnsi="Book Antiqua" w:hint="default"/>
                <w:b w:val="0"/>
                <w:bCs w:val="0"/>
                <w:color w:val="993300"/>
                <w:sz w:val="26"/>
                <w:szCs w:val="38"/>
              </w:rPr>
              <w:t xml:space="preserve"> You will devour the spoil of your enemies </w:t>
            </w:r>
            <w:r w:rsidR="00DC1141">
              <w:rPr>
                <w:rFonts w:ascii="Book Antiqua" w:hAnsi="Book Antiqua" w:hint="default"/>
                <w:b w:val="0"/>
                <w:bCs w:val="0"/>
                <w:color w:val="993300"/>
                <w:sz w:val="26"/>
                <w:szCs w:val="38"/>
              </w:rPr>
              <w:t>that</w:t>
            </w:r>
            <w:r w:rsidRPr="004B3CE4">
              <w:rPr>
                <w:rFonts w:ascii="Book Antiqua" w:hAnsi="Book Antiqua" w:hint="default"/>
                <w:b w:val="0"/>
                <w:bCs w:val="0"/>
                <w:color w:val="993300"/>
                <w:sz w:val="26"/>
                <w:szCs w:val="38"/>
              </w:rPr>
              <w:t xml:space="preserve"> Yahweh your God has delivered to you.</w:t>
            </w:r>
          </w:p>
        </w:tc>
      </w:tr>
      <w:tr w:rsidR="004549CC" w:rsidRPr="00870CCD" w14:paraId="3C057EA3" w14:textId="77777777" w:rsidTr="004B3CE4">
        <w:tblPrEx>
          <w:jc w:val="left"/>
        </w:tblPrEx>
        <w:tc>
          <w:tcPr>
            <w:tcW w:w="5688" w:type="dxa"/>
          </w:tcPr>
          <w:p w14:paraId="745F406C" w14:textId="52F14B16" w:rsidR="004549CC" w:rsidRPr="00B2481D" w:rsidRDefault="000F21E2" w:rsidP="0008593E">
            <w:pPr>
              <w:pStyle w:val="Heading3"/>
              <w:keepNext w:val="0"/>
              <w:widowControl w:val="0"/>
              <w:spacing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כֵּ֤ן תַּעֲשֶׂה֙ לְכׇל־הֶ֣עָרִ֔ים הָרְחֹקֹ֥ת מִמְּךָ֖ מְאֹ֑ד אֲשֶׁ֛ר לֹא־מֵעָרֵ֥י הַגּֽוֹיִם־הָאֵ֖לֶּה הֵֽנָּה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רַ֗ק מֵעָרֵ֤י </w:t>
            </w:r>
            <w:r w:rsidRPr="002F597F">
              <w:rPr>
                <w:rFonts w:ascii="SBL Hebrew" w:hAnsi="SBL Hebrew" w:cs="SBL Hebrew"/>
                <w:color w:val="993300"/>
                <w:shd w:val="clear" w:color="auto" w:fill="FFFFFF"/>
                <w:rtl/>
              </w:rPr>
              <w:lastRenderedPageBreak/>
              <w:t>הָֽעַמִּים֙ הָאֵ֔לֶּה אֲשֶׁר֙ יְהֹוָ֣ה אֱלֹהֶ֔יךָ נֹתֵ֥ן לְךָ֖ נַחֲלָ֑ה לֹ֥א תְחַיֶּ֖ה כׇּל־נְשָׁמָֽה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כִּֽי־הַחֲרֵ֣ם תַּחֲרִימֵ֗ם הַחִתִּ֤י וְהָאֱמֹרִי֙ הַכְּנַעֲנִ֣י וְהַפְּרִזִּ֔י הַחִוִּ֖י וְהַיְבוּסִ֑י כַּאֲשֶׁ֥ר צִוְּךָ֖ יְהֹוָ֥ה אֱלֹהֶֽיךָ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לְמַ֗עַן אֲשֶׁ֨ר לֹֽא־יְלַמְּד֤וּ אֶתְכֶם֙ לַעֲשׂ֔וֹת כְּכֹל֙ תּֽוֹעֲבֹתָ֔ם אֲשֶׁ֥ר עָשׂ֖וּ לֵאלֹֽהֵיהֶ֑ם וַחֲטָאתֶ֖ם לַיהֹוָ֥ה אֱלֹהֵיכֶֽם׃</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0537780F" w14:textId="77777777" w:rsidR="004549CC" w:rsidRPr="004B3CE4" w:rsidRDefault="004549CC" w:rsidP="0008593E">
            <w:pPr>
              <w:pStyle w:val="Heading2"/>
              <w:widowControl w:val="0"/>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4B3CE4">
              <w:rPr>
                <w:rStyle w:val="FootnoteReference"/>
                <w:rFonts w:ascii="Book Antiqua" w:hAnsi="Book Antiqua" w:hint="default"/>
                <w:b w:val="0"/>
                <w:bCs w:val="0"/>
                <w:color w:val="008000"/>
                <w:sz w:val="26"/>
                <w:szCs w:val="38"/>
              </w:rPr>
              <w:lastRenderedPageBreak/>
              <w:footnoteReference w:id="566"/>
            </w:r>
            <w:r w:rsidRPr="004B3CE4">
              <w:rPr>
                <w:rFonts w:ascii="Book Antiqua" w:hAnsi="Book Antiqua" w:hint="default"/>
                <w:b w:val="0"/>
                <w:bCs w:val="0"/>
                <w:color w:val="993300"/>
                <w:sz w:val="26"/>
                <w:szCs w:val="38"/>
              </w:rPr>
              <w:t xml:space="preserve"> “That is how you will treat the far-distant towns not bel</w:t>
            </w:r>
            <w:r w:rsidR="004B3CE4">
              <w:rPr>
                <w:rFonts w:ascii="Book Antiqua" w:hAnsi="Book Antiqua" w:hint="default"/>
                <w:b w:val="0"/>
                <w:bCs w:val="0"/>
                <w:color w:val="993300"/>
                <w:sz w:val="26"/>
                <w:szCs w:val="38"/>
              </w:rPr>
              <w:t>onging to the nations near you.</w:t>
            </w:r>
            <w:r w:rsidRPr="004B3CE4">
              <w:rPr>
                <w:rFonts w:ascii="Book Antiqua" w:hAnsi="Book Antiqua" w:hint="default"/>
                <w:b w:val="0"/>
                <w:bCs w:val="0"/>
                <w:color w:val="993300"/>
                <w:sz w:val="26"/>
                <w:szCs w:val="38"/>
              </w:rPr>
              <w:t xml:space="preserve"> </w:t>
            </w:r>
            <w:r w:rsidRPr="004B3CE4">
              <w:rPr>
                <w:rStyle w:val="FootnoteReference"/>
                <w:rFonts w:ascii="Book Antiqua" w:hAnsi="Book Antiqua" w:hint="default"/>
                <w:b w:val="0"/>
                <w:bCs w:val="0"/>
                <w:color w:val="008000"/>
                <w:sz w:val="26"/>
                <w:szCs w:val="38"/>
              </w:rPr>
              <w:footnoteReference w:id="567"/>
            </w:r>
            <w:r w:rsidRPr="004B3CE4">
              <w:rPr>
                <w:rFonts w:ascii="Book Antiqua" w:hAnsi="Book Antiqua" w:hint="default"/>
                <w:b w:val="0"/>
                <w:bCs w:val="0"/>
                <w:color w:val="993300"/>
                <w:sz w:val="26"/>
                <w:szCs w:val="38"/>
              </w:rPr>
              <w:t xml:space="preserve"> However, as regards the towns of those people </w:t>
            </w:r>
            <w:r w:rsidRPr="004B3CE4">
              <w:rPr>
                <w:rFonts w:ascii="Book Antiqua" w:hAnsi="Book Antiqua" w:hint="default"/>
                <w:b w:val="0"/>
                <w:bCs w:val="0"/>
                <w:color w:val="993300"/>
                <w:sz w:val="26"/>
                <w:szCs w:val="38"/>
              </w:rPr>
              <w:lastRenderedPageBreak/>
              <w:t>which Yahweh your God gives you as your own inheritance, you must not spar</w:t>
            </w:r>
            <w:r w:rsidR="004B3CE4">
              <w:rPr>
                <w:rFonts w:ascii="Book Antiqua" w:hAnsi="Book Antiqua" w:hint="default"/>
                <w:b w:val="0"/>
                <w:bCs w:val="0"/>
                <w:color w:val="993300"/>
                <w:sz w:val="26"/>
                <w:szCs w:val="38"/>
              </w:rPr>
              <w:t>e the life of any living thing.</w:t>
            </w:r>
            <w:r w:rsidRPr="004B3CE4">
              <w:rPr>
                <w:rFonts w:ascii="Book Antiqua" w:hAnsi="Book Antiqua" w:hint="default"/>
                <w:b w:val="0"/>
                <w:bCs w:val="0"/>
                <w:color w:val="993300"/>
                <w:sz w:val="26"/>
                <w:szCs w:val="38"/>
              </w:rPr>
              <w:t xml:space="preserve"> </w:t>
            </w:r>
            <w:r w:rsidRPr="004B3CE4">
              <w:rPr>
                <w:rStyle w:val="FootnoteReference"/>
                <w:rFonts w:ascii="Book Antiqua" w:hAnsi="Book Antiqua" w:hint="default"/>
                <w:b w:val="0"/>
                <w:bCs w:val="0"/>
                <w:color w:val="008000"/>
                <w:sz w:val="26"/>
                <w:szCs w:val="38"/>
              </w:rPr>
              <w:footnoteReference w:id="568"/>
            </w:r>
            <w:r w:rsidRPr="004B3CE4">
              <w:rPr>
                <w:rFonts w:ascii="Book Antiqua" w:hAnsi="Book Antiqua" w:hint="default"/>
                <w:b w:val="0"/>
                <w:bCs w:val="0"/>
                <w:color w:val="993300"/>
                <w:sz w:val="26"/>
                <w:szCs w:val="38"/>
              </w:rPr>
              <w:t xml:space="preserve"> Instead, you must lay them under the ban, the Hittites, Amorites, Canaanites, Perizzites, Hivites and Jebusites, as Yahweh your God commanded, </w:t>
            </w:r>
            <w:r w:rsidRPr="004B3CE4">
              <w:rPr>
                <w:rStyle w:val="FootnoteReference"/>
                <w:rFonts w:ascii="Book Antiqua" w:hAnsi="Book Antiqua" w:hint="default"/>
                <w:b w:val="0"/>
                <w:bCs w:val="0"/>
                <w:color w:val="008000"/>
                <w:sz w:val="26"/>
                <w:szCs w:val="38"/>
              </w:rPr>
              <w:footnoteReference w:id="569"/>
            </w:r>
            <w:r w:rsidRPr="004B3CE4">
              <w:rPr>
                <w:rFonts w:ascii="Book Antiqua" w:hAnsi="Book Antiqua" w:hint="default"/>
                <w:b w:val="0"/>
                <w:bCs w:val="0"/>
                <w:color w:val="993300"/>
                <w:sz w:val="26"/>
                <w:szCs w:val="38"/>
              </w:rPr>
              <w:t xml:space="preserve"> so that they may not teach you to practise all the detestable practices they have in honour of their gods and so cause you to sin against Yahweh your God.</w:t>
            </w:r>
          </w:p>
        </w:tc>
      </w:tr>
      <w:tr w:rsidR="004549CC" w:rsidRPr="00870CCD" w14:paraId="5745B8F9" w14:textId="77777777" w:rsidTr="004B3CE4">
        <w:tblPrEx>
          <w:jc w:val="left"/>
        </w:tblPrEx>
        <w:tc>
          <w:tcPr>
            <w:tcW w:w="5688" w:type="dxa"/>
          </w:tcPr>
          <w:p w14:paraId="39D80CFB" w14:textId="24D7F105" w:rsidR="004549CC" w:rsidRPr="00B2481D" w:rsidRDefault="000F21E2" w:rsidP="0008593E">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כִּֽי־תָצ֣וּר אֶל־עִיר֩ יָמִ֨ים רַבִּ֜ים לְֽהִלָּחֵ֧ם עָלֶ֣יהָ לְתׇפְשָׂ֗הּ לֹֽא־תַשְׁחִ֤ית אֶת־עֵצָהּ֙ לִנְדֹּ֤חַ עָלָיו֙ גַּרְזֶ֔ן כִּ֚י מִמֶּ֣נּוּ תֹאכֵ֔ל וְאֹת֖וֹ לֹ֣א תִכְרֹ֑ת כִּ֤י הָֽאָדָם֙ עֵ֣ץ הַשָּׂדֶ֔ה לָבֹ֥א מִפָּנֶ֖יךָ בַּמָּצֽוֹר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רַ֞ק עֵ֣ץ אֲשֶׁר־תֵּדַ֗ע כִּֽי־לֹא־עֵ֤ץ מַאֲכָל֙ ה֔וּא אֹת֥וֹ תַשְׁחִ֖ית וְכָרָ֑תָּ וּבָנִ֣יתָ מָצ֗וֹר עַל־הָעִיר֙ אֲשֶׁר־הִ֨וא עֹשָׂ֧ה עִמְּךָ֛ מִלְחָמָ֖ה עַ֥ד רִדְתָּֽהּ׃</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3076C3E3" w14:textId="77777777" w:rsidR="004549CC" w:rsidRPr="004B3CE4" w:rsidRDefault="004549CC" w:rsidP="0008593E">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4B3CE4">
              <w:rPr>
                <w:rStyle w:val="FootnoteReference"/>
                <w:rFonts w:ascii="Book Antiqua" w:hAnsi="Book Antiqua" w:hint="default"/>
                <w:b w:val="0"/>
                <w:bCs w:val="0"/>
                <w:color w:val="008000"/>
                <w:sz w:val="26"/>
                <w:szCs w:val="38"/>
              </w:rPr>
              <w:footnoteReference w:id="570"/>
            </w:r>
            <w:r w:rsidRPr="004B3CE4">
              <w:rPr>
                <w:rFonts w:ascii="Book Antiqua" w:hAnsi="Book Antiqua" w:hint="default"/>
                <w:b w:val="0"/>
                <w:bCs w:val="0"/>
                <w:color w:val="993300"/>
                <w:sz w:val="26"/>
                <w:szCs w:val="38"/>
              </w:rPr>
              <w:t xml:space="preserve"> “If, when </w:t>
            </w:r>
            <w:r w:rsidR="00263B2A">
              <w:rPr>
                <w:rFonts w:ascii="Book Antiqua" w:hAnsi="Book Antiqua" w:hint="default"/>
                <w:b w:val="0"/>
                <w:bCs w:val="0"/>
                <w:color w:val="993300"/>
                <w:sz w:val="26"/>
                <w:szCs w:val="38"/>
              </w:rPr>
              <w:t xml:space="preserve">you are </w:t>
            </w:r>
            <w:r w:rsidRPr="004B3CE4">
              <w:rPr>
                <w:rFonts w:ascii="Book Antiqua" w:hAnsi="Book Antiqua" w:hint="default"/>
                <w:b w:val="0"/>
                <w:bCs w:val="0"/>
                <w:color w:val="993300"/>
                <w:sz w:val="26"/>
                <w:szCs w:val="38"/>
              </w:rPr>
              <w:t>attacking a town, you have to besieg</w:t>
            </w:r>
            <w:r w:rsidR="00263B2A">
              <w:rPr>
                <w:rFonts w:ascii="Book Antiqua" w:hAnsi="Book Antiqua" w:hint="default"/>
                <w:b w:val="0"/>
                <w:bCs w:val="0"/>
                <w:color w:val="993300"/>
                <w:sz w:val="26"/>
                <w:szCs w:val="38"/>
              </w:rPr>
              <w:t>e it for a long time before you</w:t>
            </w:r>
            <w:r w:rsidRPr="004B3CE4">
              <w:rPr>
                <w:rFonts w:ascii="Book Antiqua" w:hAnsi="Book Antiqua" w:hint="default"/>
                <w:b w:val="0"/>
                <w:bCs w:val="0"/>
                <w:color w:val="993300"/>
                <w:sz w:val="26"/>
                <w:szCs w:val="38"/>
              </w:rPr>
              <w:t xml:space="preserve"> capture it, you must not destroy its trees by taking an axe to them; eat their </w:t>
            </w:r>
            <w:r w:rsidR="004B3CE4">
              <w:rPr>
                <w:rFonts w:ascii="Book Antiqua" w:hAnsi="Book Antiqua" w:hint="default"/>
                <w:b w:val="0"/>
                <w:bCs w:val="0"/>
                <w:color w:val="993300"/>
                <w:sz w:val="26"/>
                <w:szCs w:val="38"/>
              </w:rPr>
              <w:t>fruit but do not cut them down.</w:t>
            </w:r>
            <w:r w:rsidR="00263B2A">
              <w:rPr>
                <w:rFonts w:ascii="Book Antiqua" w:hAnsi="Book Antiqua" w:hint="default"/>
                <w:b w:val="0"/>
                <w:bCs w:val="0"/>
                <w:color w:val="993300"/>
                <w:sz w:val="26"/>
                <w:szCs w:val="38"/>
              </w:rPr>
              <w:t xml:space="preserve"> Are</w:t>
            </w:r>
            <w:r w:rsidRPr="004B3CE4">
              <w:rPr>
                <w:rFonts w:ascii="Book Antiqua" w:hAnsi="Book Antiqua" w:hint="default"/>
                <w:b w:val="0"/>
                <w:bCs w:val="0"/>
                <w:color w:val="993300"/>
                <w:sz w:val="26"/>
                <w:szCs w:val="38"/>
              </w:rPr>
              <w:t xml:space="preserve"> the tree</w:t>
            </w:r>
            <w:r w:rsidR="00263B2A">
              <w:rPr>
                <w:rFonts w:ascii="Book Antiqua" w:hAnsi="Book Antiqua" w:hint="default"/>
                <w:b w:val="0"/>
                <w:bCs w:val="0"/>
                <w:color w:val="993300"/>
                <w:sz w:val="26"/>
                <w:szCs w:val="38"/>
              </w:rPr>
              <w:t>s</w:t>
            </w:r>
            <w:r w:rsidRPr="004B3CE4">
              <w:rPr>
                <w:rFonts w:ascii="Book Antiqua" w:hAnsi="Book Antiqua" w:hint="default"/>
                <w:b w:val="0"/>
                <w:bCs w:val="0"/>
                <w:color w:val="993300"/>
                <w:sz w:val="26"/>
                <w:szCs w:val="38"/>
              </w:rPr>
              <w:t xml:space="preserve"> in the fields human </w:t>
            </w:r>
            <w:r w:rsidR="00263B2A">
              <w:rPr>
                <w:rFonts w:ascii="Book Antiqua" w:hAnsi="Book Antiqua" w:hint="default"/>
                <w:b w:val="0"/>
                <w:bCs w:val="0"/>
                <w:color w:val="993300"/>
                <w:sz w:val="26"/>
                <w:szCs w:val="38"/>
              </w:rPr>
              <w:t xml:space="preserve">beings, </w:t>
            </w:r>
            <w:r w:rsidR="004B3CE4">
              <w:rPr>
                <w:rFonts w:ascii="Book Antiqua" w:hAnsi="Book Antiqua" w:hint="default"/>
                <w:b w:val="0"/>
                <w:bCs w:val="0"/>
                <w:color w:val="993300"/>
                <w:sz w:val="26"/>
                <w:szCs w:val="38"/>
              </w:rPr>
              <w:t xml:space="preserve">that </w:t>
            </w:r>
            <w:r w:rsidR="00263B2A">
              <w:rPr>
                <w:rFonts w:ascii="Book Antiqua" w:hAnsi="Book Antiqua" w:hint="default"/>
                <w:b w:val="0"/>
                <w:bCs w:val="0"/>
                <w:color w:val="993300"/>
                <w:sz w:val="26"/>
                <w:szCs w:val="38"/>
              </w:rPr>
              <w:t>they</w:t>
            </w:r>
            <w:r w:rsidR="004B3CE4">
              <w:rPr>
                <w:rFonts w:ascii="Book Antiqua" w:hAnsi="Book Antiqua" w:hint="default"/>
                <w:b w:val="0"/>
                <w:bCs w:val="0"/>
                <w:color w:val="993300"/>
                <w:sz w:val="26"/>
                <w:szCs w:val="38"/>
              </w:rPr>
              <w:t xml:space="preserve"> should </w:t>
            </w:r>
            <w:r w:rsidR="00263B2A">
              <w:rPr>
                <w:rFonts w:ascii="Book Antiqua" w:hAnsi="Book Antiqua" w:hint="default"/>
                <w:b w:val="0"/>
                <w:bCs w:val="0"/>
                <w:color w:val="993300"/>
                <w:sz w:val="26"/>
                <w:szCs w:val="38"/>
              </w:rPr>
              <w:t>come under siege from you</w:t>
            </w:r>
            <w:r w:rsidR="004B3CE4">
              <w:rPr>
                <w:rFonts w:ascii="Book Antiqua" w:hAnsi="Book Antiqua" w:hint="default"/>
                <w:b w:val="0"/>
                <w:bCs w:val="0"/>
                <w:color w:val="993300"/>
                <w:sz w:val="26"/>
                <w:szCs w:val="38"/>
              </w:rPr>
              <w:t>?</w:t>
            </w:r>
            <w:r w:rsidRPr="004B3CE4">
              <w:rPr>
                <w:rFonts w:ascii="Book Antiqua" w:hAnsi="Book Antiqua" w:hint="default"/>
                <w:b w:val="0"/>
                <w:bCs w:val="0"/>
                <w:color w:val="993300"/>
                <w:sz w:val="26"/>
                <w:szCs w:val="38"/>
              </w:rPr>
              <w:t xml:space="preserve"> </w:t>
            </w:r>
            <w:r w:rsidRPr="004B3CE4">
              <w:rPr>
                <w:rStyle w:val="FootnoteReference"/>
                <w:rFonts w:ascii="Book Antiqua" w:hAnsi="Book Antiqua" w:hint="default"/>
                <w:b w:val="0"/>
                <w:bCs w:val="0"/>
                <w:color w:val="008000"/>
                <w:sz w:val="26"/>
                <w:szCs w:val="38"/>
              </w:rPr>
              <w:footnoteReference w:id="571"/>
            </w:r>
            <w:r w:rsidRPr="004B3CE4">
              <w:rPr>
                <w:rFonts w:ascii="Book Antiqua" w:hAnsi="Book Antiqua" w:hint="default"/>
                <w:b w:val="0"/>
                <w:bCs w:val="0"/>
                <w:color w:val="993300"/>
                <w:sz w:val="26"/>
                <w:szCs w:val="38"/>
              </w:rPr>
              <w:t xml:space="preserve"> Any trees, however, which you know are not fruit trees, you may mutilate and cut down and use to build siege-works against the hostile town until it falls.</w:t>
            </w:r>
          </w:p>
        </w:tc>
      </w:tr>
    </w:tbl>
    <w:p w14:paraId="28D61CAC"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7"/>
        <w:gridCol w:w="8405"/>
      </w:tblGrid>
      <w:tr w:rsidR="00C748B3" w:rsidRPr="004868D0" w14:paraId="51B8EE75" w14:textId="77777777" w:rsidTr="00732373">
        <w:trPr>
          <w:jc w:val="center"/>
        </w:trPr>
        <w:tc>
          <w:tcPr>
            <w:tcW w:w="5688" w:type="dxa"/>
          </w:tcPr>
          <w:p w14:paraId="3916C1C2" w14:textId="77777777" w:rsidR="00C748B3" w:rsidRPr="0031577C" w:rsidRDefault="00C748B3"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כא</w:t>
            </w:r>
          </w:p>
        </w:tc>
        <w:tc>
          <w:tcPr>
            <w:tcW w:w="8530" w:type="dxa"/>
          </w:tcPr>
          <w:p w14:paraId="3914100F" w14:textId="3F1B895B" w:rsidR="00C748B3" w:rsidRPr="0031577C" w:rsidRDefault="00C748B3"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572"/>
              <w:t>21</w:t>
            </w:r>
          </w:p>
        </w:tc>
      </w:tr>
      <w:tr w:rsidR="004549CC" w:rsidRPr="00870CCD" w14:paraId="089B380A" w14:textId="77777777" w:rsidTr="00C748B3">
        <w:tblPrEx>
          <w:jc w:val="left"/>
        </w:tblPrEx>
        <w:tc>
          <w:tcPr>
            <w:tcW w:w="5688" w:type="dxa"/>
          </w:tcPr>
          <w:p w14:paraId="3EA0E4A2" w14:textId="1F0C7BF1" w:rsidR="004549CC" w:rsidRPr="005B0B8F" w:rsidRDefault="0008593E" w:rsidP="0008593E">
            <w:pPr>
              <w:pStyle w:val="Heading3"/>
              <w:keepNext w:val="0"/>
              <w:spacing w:line="400" w:lineRule="exact"/>
              <w:rPr>
                <w:rFonts w:eastAsia="Batang"/>
                <w:noProof/>
                <w:color w:val="993300"/>
                <w:sz w:val="34"/>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כִּי־יִמָּצֵ֣א חָלָ֗ל בָּאֲדָמָה֙ אֲשֶׁר֩ יְהֹוָ֨ה אֱלֹהֶ֜יךָ נֹתֵ֤ן לְךָ֙ לְרִשְׁתָּ֔הּ נֹפֵ֖ל בַּשָּׂדֶ֑ה לֹ֥א נוֹדַ֖ע מִ֥י הִכָּֽהוּ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וְיָצְא֥וּ זְקֵנֶ֖יךָ וְשֹׁפְטֶ֑יךָ וּמָדְדוּ֙ אֶל־הֶ֣עָרִ֔ים אֲשֶׁ֖ר סְבִיבֹ֥ת הֶחָלָֽל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וְהָיָ֣ה הָעִ֔יר הַקְּרֹבָ֖ה אֶל־הֶחָלָ֑ל וְלָֽקְח֡וּ זִקְנֵי֩ הָעִ֨יר הַהִ֜וא עֶגְלַ֣ת בָּקָ֗ר אֲשֶׁ֤ר לֹֽא־עֻבַּד֙ בָּ֔הּ אֲשֶׁ֥ר לֹא־מָשְׁכָ֖ה בְּעֹֽל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וְהוֹרִ֡דוּ זִקְנֵי֩ הָעִ֨יר הַהִ֤וא אֶת־הָֽעֶגְלָה֙ אֶל־נַ֣חַל אֵיתָ֔ן אֲשֶׁ֛ר לֹא־יֵעָבֵ֥ד בּ֖וֹ וְלֹ֣א יִזָּרֵ֑עַ וְעָֽרְפוּ־שָׁ֥ם אֶת־הָעֶגְלָ֖ה בַּנָּֽחַל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וְנִגְּשׁ֣וּ הַכֹּהֲנִים֮ בְּנֵ֣י לֵוִי֒ כִּ֣י בָ֗ם בָּחַ֞ר יְהֹוָ֤ה אֱלֹהֶ֙יךָ֙ לְשָׁ֣רְת֔וֹ וּלְבָרֵ֖ךְ בְּשֵׁ֣ם יְהֹוָ֑ה וְעַל־פִּיהֶ֥ם יִהְיֶ֖ה כׇּל־רִ֥יב וְכׇל־נָֽגַע</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וְכֹ֗ל זִקְנֵי֙ הָעִ֣יר הַהִ֔וא הַקְּרֹבִ֖ים אֶל־הֶחָלָ֑ל יִרְחֲצוּ֙ אֶת־יְדֵיהֶ֔ם עַל־הָעֶגְלָ֖ה הָעֲרוּפָ֥ה בַנָּֽחַל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וְעָנ֖וּ וְאָמְר֑וּ יָדֵ֗ינוּ לֹ֤א </w:t>
            </w:r>
            <w:r w:rsidRPr="008800A4">
              <w:rPr>
                <w:rFonts w:ascii="SBL Hebrew" w:hAnsi="SBL Hebrew" w:cs="SBL Hebrew"/>
                <w:color w:val="808080"/>
                <w:shd w:val="clear" w:color="auto" w:fill="FFFFFF"/>
                <w:rtl/>
              </w:rPr>
              <w:t>שפכה</w:t>
            </w:r>
            <w:r w:rsidRPr="002F597F">
              <w:rPr>
                <w:rFonts w:ascii="SBL Hebrew" w:hAnsi="SBL Hebrew" w:cs="SBL Hebrew"/>
                <w:color w:val="993300"/>
                <w:shd w:val="clear" w:color="auto" w:fill="FFFFFF"/>
                <w:rtl/>
              </w:rPr>
              <w:t xml:space="preserve"> שָֽׁפְכוּ֙ אֶת־</w:t>
            </w:r>
            <w:r w:rsidRPr="002F597F">
              <w:rPr>
                <w:rFonts w:ascii="SBL Hebrew" w:hAnsi="SBL Hebrew" w:cs="SBL Hebrew"/>
                <w:color w:val="993300"/>
                <w:shd w:val="clear" w:color="auto" w:fill="FFFFFF"/>
                <w:rtl/>
              </w:rPr>
              <w:lastRenderedPageBreak/>
              <w:t>הַדָּ֣ם הַזֶּ֔ה וְעֵינֵ֖ינוּ לֹ֥א רָאֽוּ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כַּפֵּר֩ לְעַמְּךָ֨ יִשְׂרָאֵ֤ל אֲשֶׁר־פָּדִ֙יתָ֙ יְהֹוָ֔ה וְאַל־תִּתֵּן֙ דָּ֣ם נָקִ֔י בְּקֶ֖רֶב עַמְּךָ֣ יִשְׂרָאֵ֑ל וְנִכַּפֵּ֥ר לָהֶ֖ם הַדָּֽם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וְאַתָּ֗ה תְּבַעֵ֛ר הַדָּ֥ם הַנָּקִ֖י מִקִּרְבֶּ֑ךָ כִּֽי־תַעֲשֶׂ֥ה הַיָּשָׁ֖ר בְּעֵינֵ֥י יְהֹוָֽה׃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3D6FE46E" w14:textId="16607015" w:rsidR="004549CC" w:rsidRPr="00C748B3" w:rsidRDefault="004549CC" w:rsidP="0008593E">
            <w:pPr>
              <w:pStyle w:val="Heading2"/>
              <w:spacing w:before="0" w:beforeAutospacing="0" w:after="0" w:afterAutospacing="0" w:line="400" w:lineRule="exact"/>
              <w:jc w:val="both"/>
              <w:rPr>
                <w:rFonts w:ascii="Book Antiqua" w:hAnsi="Book Antiqua" w:hint="default"/>
                <w:b w:val="0"/>
                <w:bCs w:val="0"/>
                <w:color w:val="800000"/>
                <w:sz w:val="26"/>
                <w:szCs w:val="38"/>
              </w:rPr>
            </w:pPr>
            <w:r w:rsidRPr="00C748B3">
              <w:rPr>
                <w:rStyle w:val="FootnoteReference"/>
                <w:rFonts w:ascii="Book Antiqua" w:hAnsi="Book Antiqua" w:hint="default"/>
                <w:b w:val="0"/>
                <w:bCs w:val="0"/>
                <w:color w:val="008000"/>
                <w:sz w:val="26"/>
                <w:szCs w:val="38"/>
              </w:rPr>
              <w:lastRenderedPageBreak/>
              <w:footnoteReference w:id="573"/>
            </w:r>
            <w:r w:rsidRPr="00C748B3">
              <w:rPr>
                <w:rFonts w:ascii="Book Antiqua" w:hAnsi="Book Antiqua" w:hint="default"/>
                <w:b w:val="0"/>
                <w:bCs w:val="0"/>
                <w:color w:val="993300"/>
                <w:sz w:val="26"/>
                <w:szCs w:val="38"/>
              </w:rPr>
              <w:t xml:space="preserve"> “In the land Yahweh is giving you </w:t>
            </w:r>
            <w:r w:rsidR="00C52858">
              <w:rPr>
                <w:rFonts w:ascii="Book Antiqua" w:hAnsi="Book Antiqua" w:hint="default"/>
                <w:b w:val="0"/>
                <w:bCs w:val="0"/>
                <w:color w:val="993300"/>
                <w:sz w:val="26"/>
                <w:szCs w:val="38"/>
              </w:rPr>
              <w:t>to possess</w:t>
            </w:r>
            <w:r w:rsidRPr="00C748B3">
              <w:rPr>
                <w:rFonts w:ascii="Book Antiqua" w:hAnsi="Book Antiqua" w:hint="default"/>
                <w:b w:val="0"/>
                <w:bCs w:val="0"/>
                <w:color w:val="993300"/>
                <w:sz w:val="26"/>
                <w:szCs w:val="38"/>
              </w:rPr>
              <w:t xml:space="preserve">, if a dead man is </w:t>
            </w:r>
            <w:r w:rsidR="00C52858">
              <w:rPr>
                <w:rFonts w:ascii="Book Antiqua" w:hAnsi="Book Antiqua" w:hint="default"/>
                <w:b w:val="0"/>
                <w:bCs w:val="0"/>
                <w:color w:val="993300"/>
                <w:sz w:val="26"/>
                <w:szCs w:val="38"/>
              </w:rPr>
              <w:t>found</w:t>
            </w:r>
            <w:r w:rsidRPr="00C748B3">
              <w:rPr>
                <w:rFonts w:ascii="Book Antiqua" w:hAnsi="Book Antiqua" w:hint="default"/>
                <w:b w:val="0"/>
                <w:bCs w:val="0"/>
                <w:color w:val="993300"/>
                <w:sz w:val="26"/>
                <w:szCs w:val="38"/>
              </w:rPr>
              <w:t xml:space="preserve"> lying in the field and it is not known who killed him, </w:t>
            </w:r>
            <w:r w:rsidRPr="00C748B3">
              <w:rPr>
                <w:rStyle w:val="FootnoteReference"/>
                <w:rFonts w:ascii="Book Antiqua" w:hAnsi="Book Antiqua" w:hint="default"/>
                <w:b w:val="0"/>
                <w:bCs w:val="0"/>
                <w:color w:val="008000"/>
                <w:sz w:val="26"/>
                <w:szCs w:val="38"/>
              </w:rPr>
              <w:footnoteReference w:id="574"/>
            </w:r>
            <w:r w:rsidRPr="00C748B3">
              <w:rPr>
                <w:rFonts w:ascii="Book Antiqua" w:hAnsi="Book Antiqua" w:hint="default"/>
                <w:b w:val="0"/>
                <w:bCs w:val="0"/>
                <w:color w:val="993300"/>
                <w:sz w:val="26"/>
                <w:szCs w:val="38"/>
              </w:rPr>
              <w:t xml:space="preserve"> your elders and your judges must go and measure the distance to the surrounding towns, </w:t>
            </w:r>
            <w:r w:rsidRPr="00C748B3">
              <w:rPr>
                <w:rStyle w:val="FootnoteReference"/>
                <w:rFonts w:ascii="Book Antiqua" w:hAnsi="Book Antiqua" w:hint="default"/>
                <w:b w:val="0"/>
                <w:bCs w:val="0"/>
                <w:color w:val="008000"/>
                <w:sz w:val="26"/>
                <w:szCs w:val="38"/>
              </w:rPr>
              <w:footnoteReference w:id="575"/>
            </w:r>
            <w:r w:rsidRPr="00C748B3">
              <w:rPr>
                <w:rFonts w:ascii="Book Antiqua" w:hAnsi="Book Antiqua" w:hint="default"/>
                <w:b w:val="0"/>
                <w:bCs w:val="0"/>
                <w:color w:val="993300"/>
                <w:sz w:val="26"/>
                <w:szCs w:val="38"/>
              </w:rPr>
              <w:t xml:space="preserve"> </w:t>
            </w:r>
            <w:r w:rsidR="00C52858">
              <w:rPr>
                <w:rFonts w:ascii="Book Antiqua" w:hAnsi="Book Antiqua" w:hint="default"/>
                <w:b w:val="0"/>
                <w:bCs w:val="0"/>
                <w:color w:val="993300"/>
                <w:sz w:val="26"/>
                <w:szCs w:val="38"/>
              </w:rPr>
              <w:t>T</w:t>
            </w:r>
            <w:r w:rsidR="00C52858" w:rsidRPr="00C748B3">
              <w:rPr>
                <w:rFonts w:ascii="Book Antiqua" w:hAnsi="Book Antiqua" w:hint="default"/>
                <w:b w:val="0"/>
                <w:bCs w:val="0"/>
                <w:color w:val="993300"/>
                <w:sz w:val="26"/>
                <w:szCs w:val="38"/>
              </w:rPr>
              <w:t xml:space="preserve">he elders of </w:t>
            </w:r>
            <w:r w:rsidR="00C52858">
              <w:rPr>
                <w:rFonts w:ascii="Book Antiqua" w:hAnsi="Book Antiqua" w:hint="default"/>
                <w:b w:val="0"/>
                <w:bCs w:val="0"/>
                <w:color w:val="993300"/>
                <w:sz w:val="26"/>
                <w:szCs w:val="38"/>
              </w:rPr>
              <w:t>the</w:t>
            </w:r>
            <w:r w:rsidR="00C52858" w:rsidRPr="00C748B3">
              <w:rPr>
                <w:rFonts w:ascii="Book Antiqua" w:hAnsi="Book Antiqua" w:hint="default"/>
                <w:b w:val="0"/>
                <w:bCs w:val="0"/>
                <w:color w:val="993300"/>
                <w:sz w:val="26"/>
                <w:szCs w:val="38"/>
              </w:rPr>
              <w:t xml:space="preserve"> </w:t>
            </w:r>
            <w:r w:rsidR="00C52858">
              <w:rPr>
                <w:rFonts w:ascii="Book Antiqua" w:hAnsi="Book Antiqua" w:hint="default"/>
                <w:b w:val="0"/>
                <w:bCs w:val="0"/>
                <w:color w:val="993300"/>
                <w:sz w:val="26"/>
                <w:szCs w:val="38"/>
              </w:rPr>
              <w:t>town nearest the victim</w:t>
            </w:r>
            <w:r w:rsidR="00C748B3">
              <w:rPr>
                <w:rFonts w:ascii="Book Antiqua" w:hAnsi="Book Antiqua" w:hint="default"/>
                <w:b w:val="0"/>
                <w:bCs w:val="0"/>
                <w:color w:val="993300"/>
                <w:sz w:val="26"/>
                <w:szCs w:val="38"/>
              </w:rPr>
              <w:t xml:space="preserve"> </w:t>
            </w:r>
            <w:r w:rsidRPr="00C748B3">
              <w:rPr>
                <w:rFonts w:ascii="Book Antiqua" w:hAnsi="Book Antiqua" w:hint="default"/>
                <w:b w:val="0"/>
                <w:bCs w:val="0"/>
                <w:color w:val="993300"/>
                <w:sz w:val="26"/>
                <w:szCs w:val="38"/>
              </w:rPr>
              <w:t>are to take a heifer that has not yet been work</w:t>
            </w:r>
            <w:r w:rsidR="003577EB">
              <w:rPr>
                <w:rFonts w:ascii="Book Antiqua" w:hAnsi="Book Antiqua" w:hint="default"/>
                <w:b w:val="0"/>
                <w:bCs w:val="0"/>
                <w:color w:val="993300"/>
                <w:sz w:val="26"/>
                <w:szCs w:val="38"/>
              </w:rPr>
              <w:t>ed or drawn the yoke;</w:t>
            </w:r>
            <w:r w:rsidRPr="00C748B3">
              <w:rPr>
                <w:rFonts w:ascii="Book Antiqua" w:hAnsi="Book Antiqua" w:hint="default"/>
                <w:b w:val="0"/>
                <w:bCs w:val="0"/>
                <w:color w:val="993300"/>
                <w:sz w:val="26"/>
                <w:szCs w:val="38"/>
              </w:rPr>
              <w:t xml:space="preserve"> </w:t>
            </w:r>
            <w:r w:rsidRPr="00C748B3">
              <w:rPr>
                <w:rStyle w:val="FootnoteReference"/>
                <w:rFonts w:ascii="Book Antiqua" w:hAnsi="Book Antiqua" w:hint="default"/>
                <w:b w:val="0"/>
                <w:bCs w:val="0"/>
                <w:color w:val="008000"/>
                <w:sz w:val="26"/>
                <w:szCs w:val="38"/>
              </w:rPr>
              <w:footnoteReference w:id="576"/>
            </w:r>
            <w:r w:rsidR="003577EB">
              <w:rPr>
                <w:rFonts w:ascii="Book Antiqua" w:hAnsi="Book Antiqua" w:hint="default"/>
                <w:b w:val="0"/>
                <w:bCs w:val="0"/>
                <w:color w:val="993300"/>
                <w:sz w:val="26"/>
                <w:szCs w:val="38"/>
              </w:rPr>
              <w:t xml:space="preserve"> t</w:t>
            </w:r>
            <w:r w:rsidRPr="00C748B3">
              <w:rPr>
                <w:rFonts w:ascii="Book Antiqua" w:hAnsi="Book Antiqua" w:hint="default"/>
                <w:b w:val="0"/>
                <w:bCs w:val="0"/>
                <w:color w:val="993300"/>
                <w:sz w:val="26"/>
                <w:szCs w:val="38"/>
              </w:rPr>
              <w:t xml:space="preserve">he elders of </w:t>
            </w:r>
            <w:r w:rsidR="003577EB">
              <w:rPr>
                <w:rFonts w:ascii="Book Antiqua" w:hAnsi="Book Antiqua" w:hint="default"/>
                <w:b w:val="0"/>
                <w:bCs w:val="0"/>
                <w:color w:val="993300"/>
                <w:sz w:val="26"/>
                <w:szCs w:val="38"/>
              </w:rPr>
              <w:t>the</w:t>
            </w:r>
            <w:r w:rsidRPr="00C748B3">
              <w:rPr>
                <w:rFonts w:ascii="Book Antiqua" w:hAnsi="Book Antiqua" w:hint="default"/>
                <w:b w:val="0"/>
                <w:bCs w:val="0"/>
                <w:color w:val="993300"/>
                <w:sz w:val="26"/>
                <w:szCs w:val="38"/>
              </w:rPr>
              <w:t xml:space="preserve"> town must bring the heifer down to a </w:t>
            </w:r>
            <w:r w:rsidR="00C52858">
              <w:rPr>
                <w:rFonts w:ascii="Book Antiqua" w:hAnsi="Book Antiqua" w:hint="default"/>
                <w:b w:val="0"/>
                <w:bCs w:val="0"/>
                <w:color w:val="993300"/>
                <w:sz w:val="26"/>
                <w:szCs w:val="38"/>
              </w:rPr>
              <w:t>wadi</w:t>
            </w:r>
            <w:r w:rsidRPr="00C748B3">
              <w:rPr>
                <w:rFonts w:ascii="Book Antiqua" w:hAnsi="Book Antiqua" w:hint="default"/>
                <w:b w:val="0"/>
                <w:bCs w:val="0"/>
                <w:color w:val="993300"/>
                <w:sz w:val="26"/>
                <w:szCs w:val="38"/>
              </w:rPr>
              <w:t xml:space="preserve">, to a spot that </w:t>
            </w:r>
            <w:r w:rsidR="00C52858">
              <w:rPr>
                <w:rFonts w:ascii="Book Antiqua" w:hAnsi="Book Antiqua" w:hint="default"/>
                <w:b w:val="0"/>
                <w:bCs w:val="0"/>
                <w:color w:val="993300"/>
                <w:sz w:val="26"/>
                <w:szCs w:val="38"/>
              </w:rPr>
              <w:t>is</w:t>
            </w:r>
            <w:r w:rsidR="003577EB">
              <w:rPr>
                <w:rFonts w:ascii="Book Antiqua" w:hAnsi="Book Antiqua" w:hint="default"/>
                <w:b w:val="0"/>
                <w:bCs w:val="0"/>
                <w:color w:val="993300"/>
                <w:sz w:val="26"/>
                <w:szCs w:val="38"/>
              </w:rPr>
              <w:t xml:space="preserve"> neither ploughed nor sown</w:t>
            </w:r>
            <w:r w:rsidRPr="00C748B3">
              <w:rPr>
                <w:rFonts w:ascii="Book Antiqua" w:hAnsi="Book Antiqua" w:hint="default"/>
                <w:b w:val="0"/>
                <w:bCs w:val="0"/>
                <w:color w:val="993300"/>
                <w:sz w:val="26"/>
                <w:szCs w:val="38"/>
              </w:rPr>
              <w:t xml:space="preserve"> and there by the river they must break the heifer’s neck. </w:t>
            </w:r>
            <w:r w:rsidRPr="00C748B3">
              <w:rPr>
                <w:rStyle w:val="FootnoteReference"/>
                <w:rFonts w:ascii="Book Antiqua" w:hAnsi="Book Antiqua" w:hint="default"/>
                <w:b w:val="0"/>
                <w:bCs w:val="0"/>
                <w:color w:val="008000"/>
                <w:sz w:val="26"/>
                <w:szCs w:val="38"/>
              </w:rPr>
              <w:footnoteReference w:id="577"/>
            </w:r>
            <w:r w:rsidR="00C748B3">
              <w:rPr>
                <w:rFonts w:ascii="Book Antiqua" w:hAnsi="Book Antiqua" w:hint="default"/>
                <w:b w:val="0"/>
                <w:bCs w:val="0"/>
                <w:color w:val="993300"/>
                <w:sz w:val="26"/>
                <w:szCs w:val="38"/>
              </w:rPr>
              <w:t> </w:t>
            </w:r>
            <w:r w:rsidRPr="00C748B3">
              <w:rPr>
                <w:rFonts w:ascii="Book Antiqua" w:hAnsi="Book Antiqua" w:hint="default"/>
                <w:b w:val="0"/>
                <w:bCs w:val="0"/>
                <w:color w:val="993300"/>
                <w:sz w:val="26"/>
                <w:szCs w:val="38"/>
              </w:rPr>
              <w:t xml:space="preserve">And the </w:t>
            </w:r>
            <w:r w:rsidR="00C52858">
              <w:rPr>
                <w:rFonts w:ascii="Book Antiqua" w:hAnsi="Book Antiqua" w:hint="default"/>
                <w:b w:val="0"/>
                <w:bCs w:val="0"/>
                <w:color w:val="993300"/>
                <w:sz w:val="26"/>
                <w:szCs w:val="38"/>
              </w:rPr>
              <w:t>Levitical priests</w:t>
            </w:r>
            <w:r w:rsidRPr="00C748B3">
              <w:rPr>
                <w:rFonts w:ascii="Book Antiqua" w:hAnsi="Book Antiqua" w:hint="default"/>
                <w:b w:val="0"/>
                <w:bCs w:val="0"/>
                <w:color w:val="993300"/>
                <w:sz w:val="26"/>
                <w:szCs w:val="38"/>
              </w:rPr>
              <w:t xml:space="preserve"> shall then come forward, for these are the men Yahweh your God has chosen to do him service and to bless in the name of Yahweh, and it is their business to settle all c</w:t>
            </w:r>
            <w:r w:rsidR="00C748B3">
              <w:rPr>
                <w:rFonts w:ascii="Book Antiqua" w:hAnsi="Book Antiqua" w:hint="default"/>
                <w:b w:val="0"/>
                <w:bCs w:val="0"/>
                <w:color w:val="993300"/>
                <w:sz w:val="26"/>
                <w:szCs w:val="38"/>
              </w:rPr>
              <w:t>ases of dispute or of violence.</w:t>
            </w:r>
            <w:r w:rsidRPr="00C748B3">
              <w:rPr>
                <w:rFonts w:ascii="Book Antiqua" w:hAnsi="Book Antiqua" w:hint="default"/>
                <w:b w:val="0"/>
                <w:bCs w:val="0"/>
                <w:color w:val="993300"/>
                <w:sz w:val="26"/>
                <w:szCs w:val="38"/>
              </w:rPr>
              <w:t xml:space="preserve"> </w:t>
            </w:r>
            <w:r w:rsidRPr="00C748B3">
              <w:rPr>
                <w:rStyle w:val="FootnoteReference"/>
                <w:rFonts w:ascii="Book Antiqua" w:hAnsi="Book Antiqua" w:hint="default"/>
                <w:b w:val="0"/>
                <w:bCs w:val="0"/>
                <w:color w:val="008000"/>
                <w:sz w:val="26"/>
                <w:szCs w:val="38"/>
              </w:rPr>
              <w:footnoteReference w:id="578"/>
            </w:r>
            <w:r w:rsidRPr="00C748B3">
              <w:rPr>
                <w:rFonts w:ascii="Book Antiqua" w:hAnsi="Book Antiqua" w:hint="default"/>
                <w:b w:val="0"/>
                <w:bCs w:val="0"/>
                <w:color w:val="993300"/>
                <w:sz w:val="26"/>
                <w:szCs w:val="38"/>
              </w:rPr>
              <w:t xml:space="preserve"> All the elders of the town nearest to the dead man must then wash their hands in the stream, over the slaughtered heifer. </w:t>
            </w:r>
            <w:r w:rsidRPr="00C748B3">
              <w:rPr>
                <w:rStyle w:val="FootnoteReference"/>
                <w:rFonts w:ascii="Book Antiqua" w:hAnsi="Book Antiqua" w:hint="default"/>
                <w:b w:val="0"/>
                <w:bCs w:val="0"/>
                <w:color w:val="008000"/>
                <w:sz w:val="26"/>
                <w:szCs w:val="38"/>
              </w:rPr>
              <w:footnoteReference w:id="579"/>
            </w:r>
            <w:r w:rsidRPr="00C748B3">
              <w:rPr>
                <w:rFonts w:ascii="Book Antiqua" w:hAnsi="Book Antiqua" w:hint="default"/>
                <w:b w:val="0"/>
                <w:bCs w:val="0"/>
                <w:color w:val="993300"/>
                <w:sz w:val="26"/>
                <w:szCs w:val="38"/>
              </w:rPr>
              <w:t xml:space="preserve"> They are to say, “Our hands </w:t>
            </w:r>
            <w:r w:rsidR="003577EB">
              <w:rPr>
                <w:rFonts w:ascii="Book Antiqua" w:hAnsi="Book Antiqua" w:hint="default"/>
                <w:b w:val="0"/>
                <w:bCs w:val="0"/>
                <w:color w:val="993300"/>
                <w:sz w:val="26"/>
                <w:szCs w:val="38"/>
              </w:rPr>
              <w:t>did</w:t>
            </w:r>
            <w:r w:rsidRPr="00C748B3">
              <w:rPr>
                <w:rFonts w:ascii="Book Antiqua" w:hAnsi="Book Antiqua" w:hint="default"/>
                <w:b w:val="0"/>
                <w:bCs w:val="0"/>
                <w:color w:val="993300"/>
                <w:sz w:val="26"/>
                <w:szCs w:val="38"/>
              </w:rPr>
              <w:t xml:space="preserve"> not shed this blood and our eyes </w:t>
            </w:r>
            <w:r w:rsidR="003577EB">
              <w:rPr>
                <w:rFonts w:ascii="Book Antiqua" w:hAnsi="Book Antiqua" w:hint="default"/>
                <w:b w:val="0"/>
                <w:bCs w:val="0"/>
                <w:color w:val="993300"/>
                <w:sz w:val="26"/>
                <w:szCs w:val="38"/>
              </w:rPr>
              <w:t>did not see</w:t>
            </w:r>
            <w:r w:rsidRPr="00C748B3">
              <w:rPr>
                <w:rFonts w:ascii="Book Antiqua" w:hAnsi="Book Antiqua" w:hint="default"/>
                <w:b w:val="0"/>
                <w:bCs w:val="0"/>
                <w:color w:val="993300"/>
                <w:sz w:val="26"/>
                <w:szCs w:val="38"/>
              </w:rPr>
              <w:t xml:space="preserve"> it. </w:t>
            </w:r>
            <w:r w:rsidRPr="00C748B3">
              <w:rPr>
                <w:rStyle w:val="FootnoteReference"/>
                <w:rFonts w:ascii="Book Antiqua" w:hAnsi="Book Antiqua" w:hint="default"/>
                <w:b w:val="0"/>
                <w:bCs w:val="0"/>
                <w:color w:val="008000"/>
                <w:sz w:val="26"/>
                <w:szCs w:val="38"/>
              </w:rPr>
              <w:lastRenderedPageBreak/>
              <w:footnoteReference w:id="580"/>
            </w:r>
            <w:r w:rsidRPr="00C748B3">
              <w:rPr>
                <w:rFonts w:ascii="Book Antiqua" w:hAnsi="Book Antiqua" w:hint="default"/>
                <w:b w:val="0"/>
                <w:bCs w:val="0"/>
                <w:color w:val="993300"/>
                <w:sz w:val="26"/>
                <w:szCs w:val="38"/>
              </w:rPr>
              <w:t> </w:t>
            </w:r>
            <w:r w:rsidR="008F17CE">
              <w:rPr>
                <w:rFonts w:ascii="Book Antiqua" w:hAnsi="Book Antiqua" w:hint="default"/>
                <w:b w:val="0"/>
                <w:bCs w:val="0"/>
                <w:color w:val="993300"/>
                <w:sz w:val="26"/>
                <w:szCs w:val="38"/>
              </w:rPr>
              <w:t>F</w:t>
            </w:r>
            <w:r w:rsidRPr="00C748B3">
              <w:rPr>
                <w:rFonts w:ascii="Book Antiqua" w:hAnsi="Book Antiqua" w:hint="default"/>
                <w:b w:val="0"/>
                <w:bCs w:val="0"/>
                <w:color w:val="993300"/>
                <w:sz w:val="26"/>
                <w:szCs w:val="38"/>
              </w:rPr>
              <w:t>orgive your people Israel</w:t>
            </w:r>
            <w:r w:rsidR="008F17CE">
              <w:rPr>
                <w:rFonts w:ascii="Book Antiqua" w:hAnsi="Book Antiqua" w:hint="default"/>
                <w:b w:val="0"/>
                <w:bCs w:val="0"/>
                <w:color w:val="993300"/>
                <w:sz w:val="26"/>
                <w:szCs w:val="38"/>
              </w:rPr>
              <w:t>, Yahweh,</w:t>
            </w:r>
            <w:r w:rsidRPr="00C748B3">
              <w:rPr>
                <w:rFonts w:ascii="Book Antiqua" w:hAnsi="Book Antiqua" w:hint="default"/>
                <w:b w:val="0"/>
                <w:bCs w:val="0"/>
                <w:color w:val="993300"/>
                <w:sz w:val="26"/>
                <w:szCs w:val="38"/>
              </w:rPr>
              <w:t xml:space="preserve"> whom you have redeemed, and </w:t>
            </w:r>
            <w:r w:rsidR="008F17CE">
              <w:rPr>
                <w:rFonts w:ascii="Book Antiqua" w:hAnsi="Book Antiqua" w:hint="default"/>
                <w:b w:val="0"/>
                <w:bCs w:val="0"/>
                <w:color w:val="993300"/>
                <w:sz w:val="26"/>
                <w:szCs w:val="38"/>
              </w:rPr>
              <w:t>allow</w:t>
            </w:r>
            <w:r w:rsidRPr="00C748B3">
              <w:rPr>
                <w:rFonts w:ascii="Book Antiqua" w:hAnsi="Book Antiqua" w:hint="default"/>
                <w:b w:val="0"/>
                <w:bCs w:val="0"/>
                <w:color w:val="993300"/>
                <w:sz w:val="26"/>
                <w:szCs w:val="38"/>
              </w:rPr>
              <w:t xml:space="preserve"> no innocent blood among your people Israel,” and this blood </w:t>
            </w:r>
            <w:r w:rsidR="003577EB">
              <w:rPr>
                <w:rFonts w:ascii="Book Antiqua" w:hAnsi="Book Antiqua" w:hint="default"/>
                <w:b w:val="0"/>
                <w:bCs w:val="0"/>
                <w:color w:val="993300"/>
                <w:sz w:val="26"/>
                <w:szCs w:val="38"/>
              </w:rPr>
              <w:t xml:space="preserve">shall </w:t>
            </w:r>
            <w:r w:rsidRPr="00C748B3">
              <w:rPr>
                <w:rFonts w:ascii="Book Antiqua" w:hAnsi="Book Antiqua" w:hint="default"/>
                <w:b w:val="0"/>
                <w:bCs w:val="0"/>
                <w:color w:val="993300"/>
                <w:sz w:val="26"/>
                <w:szCs w:val="38"/>
              </w:rPr>
              <w:t xml:space="preserve">be forgiven them!” </w:t>
            </w:r>
            <w:r w:rsidRPr="00C748B3">
              <w:rPr>
                <w:rStyle w:val="FootnoteReference"/>
                <w:rFonts w:ascii="Book Antiqua" w:hAnsi="Book Antiqua" w:hint="default"/>
                <w:b w:val="0"/>
                <w:bCs w:val="0"/>
                <w:color w:val="008000"/>
                <w:sz w:val="26"/>
                <w:szCs w:val="38"/>
              </w:rPr>
              <w:footnoteReference w:id="581"/>
            </w:r>
            <w:r w:rsidRPr="00C748B3">
              <w:rPr>
                <w:rFonts w:ascii="Book Antiqua" w:hAnsi="Book Antiqua" w:hint="default"/>
                <w:b w:val="0"/>
                <w:bCs w:val="0"/>
                <w:color w:val="993300"/>
                <w:sz w:val="26"/>
                <w:szCs w:val="38"/>
              </w:rPr>
              <w:t xml:space="preserve"> You must banish all shedding of innocent blood from among you, if you mean to do what is right in the eyes of Yahweh.</w:t>
            </w:r>
          </w:p>
        </w:tc>
      </w:tr>
      <w:tr w:rsidR="004549CC" w:rsidRPr="00870CCD" w14:paraId="3C77BB21" w14:textId="77777777" w:rsidTr="00C748B3">
        <w:tblPrEx>
          <w:jc w:val="left"/>
        </w:tblPrEx>
        <w:tc>
          <w:tcPr>
            <w:tcW w:w="5688" w:type="dxa"/>
          </w:tcPr>
          <w:p w14:paraId="45C19693" w14:textId="4FDD626E" w:rsidR="004549CC" w:rsidRPr="005B0B8F" w:rsidRDefault="0008593E" w:rsidP="008F17CE">
            <w:pPr>
              <w:pStyle w:val="Heading3"/>
              <w:keepNext w:val="0"/>
              <w:spacing w:before="8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כִּֽי־תֵצֵ֥א לַמִּלְחָמָ֖ה עַל־אֹיְבֶ֑יךָ וּנְתָנ֞וֹ יְהֹוָ֧ה אֱלֹהֶ֛יךָ בְּיָדֶ֖ךָ וְשָׁבִ֥יתָ שִׁבְיֽוֹ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וְרָאִ֙יתָ֙ בַּשִּׁבְיָ֔ה אֵ֖שֶׁת יְפַת־תֹּ֑אַר וְחָשַׁקְתָּ֣ בָ֔הּ וְלָקַחְתָּ֥ לְךָ֖ לְאִשָּֽׁה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וַהֲבֵאתָ֖הּ אֶל־תּ֣וֹךְ בֵּיתֶ֑ךָ וְגִלְּחָה֙ אֶת־רֹאשָׁ֔הּ וְעָשְׂתָ֖ה אֶת־צִפׇּרְנֶֽיהָ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וְהֵסִ֩ירָה֩ אֶת־שִׂמְלַ֨ת שִׁבְיָ֜הּ מֵעָלֶ֗יהָ וְיָֽשְׁבָה֙ בְּבֵיתֶ֔ךָ וּבָ֥כְתָ֛ה אֶת־אָבִ֥יהָ וְאֶת־אִמָּ֖הּ יֶ֣רַח יָמִ֑ים וְאַ֨חַר כֵּ֜ן תָּב֤וֹא אֵלֶ֙יהָ֙ וּבְעַלְתָּ֔הּ וְהָיְתָ֥ה לְךָ֖ לְאִשָּֽׁה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וְהָיָ֞ה אִם־לֹ֧א חָפַ֣צְתָּ בָּ֗הּ וְשִׁלַּחְתָּהּ֙ לְנַפְשָׁ֔הּ וּמָכֹ֥ר לֹא־תִמְכְּרֶ֖נָּה בַּכָּ֑סֶף לֹא־תִתְעַמֵּ֣ר בָּ֔הּ תַּ֖חַת אֲשֶׁ֥ר עִנִּיתָֽהּ׃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2EBA4F0F" w14:textId="77777777" w:rsidR="004549CC" w:rsidRPr="00C748B3" w:rsidRDefault="004549CC" w:rsidP="008F17CE">
            <w:pPr>
              <w:pStyle w:val="Heading2"/>
              <w:spacing w:before="80" w:beforeAutospacing="0" w:after="0" w:afterAutospacing="0" w:line="400" w:lineRule="exact"/>
              <w:jc w:val="both"/>
              <w:rPr>
                <w:rStyle w:val="FootnoteReference"/>
                <w:rFonts w:ascii="Book Antiqua" w:hAnsi="Book Antiqua" w:hint="default"/>
                <w:b w:val="0"/>
                <w:bCs w:val="0"/>
                <w:color w:val="800000"/>
                <w:sz w:val="26"/>
                <w:szCs w:val="38"/>
              </w:rPr>
            </w:pPr>
            <w:r w:rsidRPr="00C748B3">
              <w:rPr>
                <w:rStyle w:val="FootnoteReference"/>
                <w:rFonts w:ascii="Book Antiqua" w:hAnsi="Book Antiqua" w:hint="default"/>
                <w:b w:val="0"/>
                <w:bCs w:val="0"/>
                <w:color w:val="008000"/>
                <w:sz w:val="26"/>
                <w:szCs w:val="38"/>
              </w:rPr>
              <w:footnoteReference w:id="582"/>
            </w:r>
            <w:r w:rsidRPr="00C748B3">
              <w:rPr>
                <w:rFonts w:ascii="Book Antiqua" w:hAnsi="Book Antiqua" w:hint="default"/>
                <w:b w:val="0"/>
                <w:bCs w:val="0"/>
                <w:color w:val="993300"/>
                <w:sz w:val="26"/>
                <w:szCs w:val="38"/>
              </w:rPr>
              <w:t xml:space="preserve"> “When you go to war against you</w:t>
            </w:r>
            <w:r w:rsidR="00CC2BD7">
              <w:rPr>
                <w:rFonts w:ascii="Book Antiqua" w:hAnsi="Book Antiqua" w:hint="default"/>
                <w:b w:val="0"/>
                <w:bCs w:val="0"/>
                <w:color w:val="993300"/>
                <w:sz w:val="26"/>
                <w:szCs w:val="38"/>
              </w:rPr>
              <w:t>r</w:t>
            </w:r>
            <w:r w:rsidRPr="00C748B3">
              <w:rPr>
                <w:rFonts w:ascii="Book Antiqua" w:hAnsi="Book Antiqua" w:hint="default"/>
                <w:b w:val="0"/>
                <w:bCs w:val="0"/>
                <w:color w:val="993300"/>
                <w:sz w:val="26"/>
                <w:szCs w:val="38"/>
              </w:rPr>
              <w:t xml:space="preserve"> enemies and Yahweh your God delivers them into your power and you take prisoners, </w:t>
            </w:r>
            <w:r w:rsidRPr="00C748B3">
              <w:rPr>
                <w:rStyle w:val="FootnoteReference"/>
                <w:rFonts w:ascii="Book Antiqua" w:hAnsi="Book Antiqua" w:hint="default"/>
                <w:b w:val="0"/>
                <w:bCs w:val="0"/>
                <w:color w:val="008000"/>
                <w:sz w:val="26"/>
                <w:szCs w:val="38"/>
              </w:rPr>
              <w:footnoteReference w:id="583"/>
            </w:r>
            <w:r w:rsidRPr="00C748B3">
              <w:rPr>
                <w:rFonts w:ascii="Book Antiqua" w:hAnsi="Book Antiqua" w:hint="default"/>
                <w:b w:val="0"/>
                <w:bCs w:val="0"/>
                <w:color w:val="993300"/>
                <w:sz w:val="26"/>
                <w:szCs w:val="38"/>
              </w:rPr>
              <w:t xml:space="preserve"> if you see a beautiful woman among the prisoners and find her </w:t>
            </w:r>
            <w:proofErr w:type="gramStart"/>
            <w:r w:rsidRPr="00C748B3">
              <w:rPr>
                <w:rFonts w:ascii="Book Antiqua" w:hAnsi="Book Antiqua" w:hint="default"/>
                <w:b w:val="0"/>
                <w:bCs w:val="0"/>
                <w:color w:val="993300"/>
                <w:sz w:val="26"/>
                <w:szCs w:val="38"/>
              </w:rPr>
              <w:t>de</w:t>
            </w:r>
            <w:r w:rsidR="00E87958">
              <w:rPr>
                <w:rFonts w:ascii="Book Antiqua" w:hAnsi="Book Antiqua" w:hint="default"/>
                <w:b w:val="0"/>
                <w:bCs w:val="0"/>
                <w:color w:val="993300"/>
                <w:sz w:val="26"/>
                <w:szCs w:val="38"/>
              </w:rPr>
              <w:t>sirable, and</w:t>
            </w:r>
            <w:proofErr w:type="gramEnd"/>
            <w:r w:rsidR="00E87958">
              <w:rPr>
                <w:rFonts w:ascii="Book Antiqua" w:hAnsi="Book Antiqua" w:hint="default"/>
                <w:b w:val="0"/>
                <w:bCs w:val="0"/>
                <w:color w:val="993300"/>
                <w:sz w:val="26"/>
                <w:szCs w:val="38"/>
              </w:rPr>
              <w:t xml:space="preserve"> wish to </w:t>
            </w:r>
            <w:r w:rsidRPr="00C748B3">
              <w:rPr>
                <w:rFonts w:ascii="Book Antiqua" w:hAnsi="Book Antiqua" w:hint="default"/>
                <w:b w:val="0"/>
                <w:bCs w:val="0"/>
                <w:color w:val="993300"/>
                <w:sz w:val="26"/>
                <w:szCs w:val="38"/>
              </w:rPr>
              <w:t xml:space="preserve">take her for your wife </w:t>
            </w:r>
            <w:r w:rsidRPr="00C748B3">
              <w:rPr>
                <w:rStyle w:val="FootnoteReference"/>
                <w:rFonts w:ascii="Book Antiqua" w:hAnsi="Book Antiqua" w:hint="default"/>
                <w:b w:val="0"/>
                <w:bCs w:val="0"/>
                <w:color w:val="008000"/>
                <w:sz w:val="26"/>
                <w:szCs w:val="38"/>
              </w:rPr>
              <w:footnoteReference w:id="584"/>
            </w:r>
            <w:r w:rsidR="00C748B3">
              <w:rPr>
                <w:rFonts w:ascii="Book Antiqua" w:hAnsi="Book Antiqua" w:hint="default"/>
                <w:b w:val="0"/>
                <w:bCs w:val="0"/>
                <w:color w:val="993300"/>
                <w:sz w:val="26"/>
                <w:szCs w:val="38"/>
              </w:rPr>
              <w:t xml:space="preserve"> and bring her to your home.</w:t>
            </w:r>
            <w:r w:rsidRPr="00C748B3">
              <w:rPr>
                <w:rFonts w:ascii="Book Antiqua" w:hAnsi="Book Antiqua" w:hint="default"/>
                <w:b w:val="0"/>
                <w:bCs w:val="0"/>
                <w:color w:val="993300"/>
                <w:sz w:val="26"/>
                <w:szCs w:val="38"/>
              </w:rPr>
              <w:t xml:space="preserve"> She is to shave her head and cut her nails </w:t>
            </w:r>
            <w:r w:rsidRPr="00C748B3">
              <w:rPr>
                <w:rStyle w:val="FootnoteReference"/>
                <w:rFonts w:ascii="Book Antiqua" w:hAnsi="Book Antiqua" w:hint="default"/>
                <w:b w:val="0"/>
                <w:bCs w:val="0"/>
                <w:color w:val="008000"/>
                <w:sz w:val="26"/>
                <w:szCs w:val="38"/>
              </w:rPr>
              <w:footnoteReference w:id="585"/>
            </w:r>
            <w:r w:rsidRPr="00C748B3">
              <w:rPr>
                <w:rFonts w:ascii="Book Antiqua" w:hAnsi="Book Antiqua" w:hint="default"/>
                <w:b w:val="0"/>
                <w:bCs w:val="0"/>
                <w:color w:val="993300"/>
                <w:sz w:val="26"/>
                <w:szCs w:val="38"/>
              </w:rPr>
              <w:t xml:space="preserve"> and take off her prisoner’s garb; she is to stay inside your house and must mourn her fath</w:t>
            </w:r>
            <w:r w:rsidR="00C748B3">
              <w:rPr>
                <w:rFonts w:ascii="Book Antiqua" w:hAnsi="Book Antiqua" w:hint="default"/>
                <w:b w:val="0"/>
                <w:bCs w:val="0"/>
                <w:color w:val="993300"/>
                <w:sz w:val="26"/>
                <w:szCs w:val="38"/>
              </w:rPr>
              <w:t>er and mother for a full month.</w:t>
            </w:r>
            <w:r w:rsidRPr="00C748B3">
              <w:rPr>
                <w:rFonts w:ascii="Book Antiqua" w:hAnsi="Book Antiqua" w:hint="default"/>
                <w:b w:val="0"/>
                <w:bCs w:val="0"/>
                <w:color w:val="993300"/>
                <w:sz w:val="26"/>
                <w:szCs w:val="38"/>
              </w:rPr>
              <w:t xml:space="preserve"> Then you may go to her and be a husband to her, an</w:t>
            </w:r>
            <w:r w:rsidR="00C748B3">
              <w:rPr>
                <w:rFonts w:ascii="Book Antiqua" w:hAnsi="Book Antiqua" w:hint="default"/>
                <w:b w:val="0"/>
                <w:bCs w:val="0"/>
                <w:color w:val="993300"/>
                <w:sz w:val="26"/>
                <w:szCs w:val="38"/>
              </w:rPr>
              <w:t>d she shall be your wife.</w:t>
            </w:r>
            <w:r w:rsidRPr="00C748B3">
              <w:rPr>
                <w:rFonts w:ascii="Book Antiqua" w:hAnsi="Book Antiqua" w:hint="default"/>
                <w:b w:val="0"/>
                <w:bCs w:val="0"/>
                <w:color w:val="993300"/>
                <w:sz w:val="26"/>
                <w:szCs w:val="38"/>
              </w:rPr>
              <w:t xml:space="preserve"> </w:t>
            </w:r>
            <w:r w:rsidRPr="00C748B3">
              <w:rPr>
                <w:rStyle w:val="FootnoteReference"/>
                <w:rFonts w:ascii="Book Antiqua" w:hAnsi="Book Antiqua" w:hint="default"/>
                <w:b w:val="0"/>
                <w:bCs w:val="0"/>
                <w:color w:val="008000"/>
                <w:sz w:val="26"/>
                <w:szCs w:val="38"/>
              </w:rPr>
              <w:footnoteReference w:id="586"/>
            </w:r>
            <w:r w:rsidRPr="00C748B3">
              <w:rPr>
                <w:rFonts w:ascii="Book Antiqua" w:hAnsi="Book Antiqua" w:hint="default"/>
                <w:b w:val="0"/>
                <w:bCs w:val="0"/>
                <w:color w:val="993300"/>
                <w:sz w:val="26"/>
                <w:szCs w:val="38"/>
              </w:rPr>
              <w:t xml:space="preserve"> Should she cease to please you, you will let her go where she wis</w:t>
            </w:r>
            <w:r w:rsidR="00CC2BD7">
              <w:rPr>
                <w:rFonts w:ascii="Book Antiqua" w:hAnsi="Book Antiqua" w:hint="default"/>
                <w:b w:val="0"/>
                <w:bCs w:val="0"/>
                <w:color w:val="993300"/>
                <w:sz w:val="26"/>
                <w:szCs w:val="38"/>
              </w:rPr>
              <w:t>hes, not selling her for money:</w:t>
            </w:r>
            <w:r w:rsidRPr="00C748B3">
              <w:rPr>
                <w:rFonts w:ascii="Book Antiqua" w:hAnsi="Book Antiqua" w:hint="default"/>
                <w:b w:val="0"/>
                <w:bCs w:val="0"/>
                <w:color w:val="993300"/>
                <w:sz w:val="26"/>
                <w:szCs w:val="38"/>
              </w:rPr>
              <w:t xml:space="preserve"> you are not to make any profit out of her, since you have had the use of her.</w:t>
            </w:r>
          </w:p>
        </w:tc>
      </w:tr>
      <w:tr w:rsidR="004549CC" w:rsidRPr="00870CCD" w14:paraId="01D84A9E" w14:textId="77777777" w:rsidTr="00C748B3">
        <w:tblPrEx>
          <w:jc w:val="left"/>
        </w:tblPrEx>
        <w:tc>
          <w:tcPr>
            <w:tcW w:w="5688" w:type="dxa"/>
          </w:tcPr>
          <w:p w14:paraId="5852C22B" w14:textId="666E6F5C" w:rsidR="004549CC" w:rsidRPr="005B0B8F" w:rsidRDefault="0008593E" w:rsidP="008F17CE">
            <w:pPr>
              <w:pStyle w:val="Heading3"/>
              <w:keepNext w:val="0"/>
              <w:spacing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כִּֽי־תִהְיֶ֨יןָ לְאִ֜ישׁ שְׁתֵּ֣י נָשִׁ֗ים הָאַחַ֤ת אֲהוּבָה֙ וְהָאַחַ֣ת שְׂנוּאָ֔ה וְיָֽלְדוּ־ל֣וֹ בָנִ֔ים הָאֲהוּבָ֖ה וְהַשְּׂנוּאָ֑ה וְהָיָ֛ה הַבֵּ֥ן הַבְּכֹ֖ר לַשְּׂנִיאָֽה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וְהָיָ֗ה בְּיוֹם֙ הַנְחִיל֣וֹ אֶת־בָּנָ֔יו אֵ֥ת אֲשֶׁר־יִהְיֶ֖ה ל֑וֹ לֹ֣א יוּכַ֗ל לְבַכֵּר֙ אֶת־בֶּן־הָ֣אֲהוּבָ֔ה עַל־פְּנֵ֥י בֶן־הַשְּׂנוּאָ֖ה הַבְּכֹֽר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אֶת־הַבְּכֹ֨ר בֶּן־הַשְּׂנוּאָ֜ה יַכִּ֗יר לָ֤תֶת לוֹ֙ פִּ֣י שְׁנַ֔יִם בְּכֹ֥ל אֲשֶׁר־יִמָּצֵ֖א ל֑וֹ כִּי־הוּא֙ רֵאשִׁ֣ית אֹנ֔וֹ ל֖וֹ מִשְׁפַּ֥ט הַבְּכֹרָֽה׃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79EFDC03" w14:textId="77777777" w:rsidR="004549CC" w:rsidRPr="00C748B3" w:rsidRDefault="004549CC" w:rsidP="008F17CE">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C748B3">
              <w:rPr>
                <w:rStyle w:val="FootnoteReference"/>
                <w:rFonts w:ascii="Book Antiqua" w:hAnsi="Book Antiqua" w:hint="default"/>
                <w:b w:val="0"/>
                <w:bCs w:val="0"/>
                <w:color w:val="008000"/>
                <w:sz w:val="26"/>
                <w:szCs w:val="38"/>
              </w:rPr>
              <w:footnoteReference w:id="587"/>
            </w:r>
            <w:r w:rsidRPr="00C748B3">
              <w:rPr>
                <w:rFonts w:ascii="Book Antiqua" w:hAnsi="Book Antiqua" w:hint="default"/>
                <w:b w:val="0"/>
                <w:bCs w:val="0"/>
                <w:color w:val="993300"/>
                <w:sz w:val="26"/>
                <w:szCs w:val="38"/>
              </w:rPr>
              <w:t xml:space="preserve"> “If a man has two wives, one loved and the other unloved, and the loved one and the unloved both bear him </w:t>
            </w:r>
            <w:r w:rsidR="008E13C6">
              <w:rPr>
                <w:rFonts w:ascii="Book Antiqua" w:hAnsi="Book Antiqua" w:hint="default"/>
                <w:b w:val="0"/>
                <w:bCs w:val="0"/>
                <w:color w:val="993300"/>
                <w:sz w:val="26"/>
                <w:szCs w:val="38"/>
              </w:rPr>
              <w:t>sons,</w:t>
            </w:r>
            <w:r w:rsidRPr="00C748B3">
              <w:rPr>
                <w:rFonts w:ascii="Book Antiqua" w:hAnsi="Book Antiqua" w:hint="default"/>
                <w:b w:val="0"/>
                <w:bCs w:val="0"/>
                <w:color w:val="993300"/>
                <w:sz w:val="26"/>
                <w:szCs w:val="38"/>
              </w:rPr>
              <w:t xml:space="preserve"> the firstborn son </w:t>
            </w:r>
            <w:r w:rsidR="008E13C6">
              <w:rPr>
                <w:rFonts w:ascii="Book Antiqua" w:hAnsi="Book Antiqua" w:hint="default"/>
                <w:b w:val="0"/>
                <w:bCs w:val="0"/>
                <w:color w:val="993300"/>
                <w:sz w:val="26"/>
                <w:szCs w:val="38"/>
              </w:rPr>
              <w:t>being</w:t>
            </w:r>
            <w:r w:rsidRPr="00C748B3">
              <w:rPr>
                <w:rFonts w:ascii="Book Antiqua" w:hAnsi="Book Antiqua" w:hint="default"/>
                <w:b w:val="0"/>
                <w:bCs w:val="0"/>
                <w:color w:val="993300"/>
                <w:sz w:val="26"/>
                <w:szCs w:val="38"/>
              </w:rPr>
              <w:t xml:space="preserve"> of the unloved wife, </w:t>
            </w:r>
            <w:r w:rsidRPr="00C748B3">
              <w:rPr>
                <w:rStyle w:val="FootnoteReference"/>
                <w:rFonts w:ascii="Book Antiqua" w:hAnsi="Book Antiqua" w:hint="default"/>
                <w:b w:val="0"/>
                <w:bCs w:val="0"/>
                <w:color w:val="008000"/>
                <w:sz w:val="26"/>
                <w:szCs w:val="38"/>
              </w:rPr>
              <w:footnoteReference w:id="588"/>
            </w:r>
            <w:r w:rsidRPr="00C748B3">
              <w:rPr>
                <w:rFonts w:ascii="Book Antiqua" w:hAnsi="Book Antiqua" w:hint="default"/>
                <w:b w:val="0"/>
                <w:bCs w:val="0"/>
                <w:color w:val="993300"/>
                <w:sz w:val="26"/>
                <w:szCs w:val="38"/>
              </w:rPr>
              <w:t xml:space="preserve"> when the man bequeath</w:t>
            </w:r>
            <w:r w:rsidR="008E13C6">
              <w:rPr>
                <w:rFonts w:ascii="Book Antiqua" w:hAnsi="Book Antiqua" w:hint="default"/>
                <w:b w:val="0"/>
                <w:bCs w:val="0"/>
                <w:color w:val="993300"/>
                <w:sz w:val="26"/>
                <w:szCs w:val="38"/>
              </w:rPr>
              <w:t>s</w:t>
            </w:r>
            <w:r w:rsidRPr="00C748B3">
              <w:rPr>
                <w:rFonts w:ascii="Book Antiqua" w:hAnsi="Book Antiqua" w:hint="default"/>
                <w:b w:val="0"/>
                <w:bCs w:val="0"/>
                <w:color w:val="993300"/>
                <w:sz w:val="26"/>
                <w:szCs w:val="38"/>
              </w:rPr>
              <w:t xml:space="preserve"> his goods to his sons, he may not treat the son of the </w:t>
            </w:r>
            <w:r w:rsidR="008E13C6">
              <w:rPr>
                <w:rFonts w:ascii="Book Antiqua" w:hAnsi="Book Antiqua" w:hint="default"/>
                <w:b w:val="0"/>
                <w:bCs w:val="0"/>
                <w:color w:val="993300"/>
                <w:sz w:val="26"/>
                <w:szCs w:val="38"/>
              </w:rPr>
              <w:t xml:space="preserve">loved </w:t>
            </w:r>
            <w:r w:rsidRPr="00C748B3">
              <w:rPr>
                <w:rFonts w:ascii="Book Antiqua" w:hAnsi="Book Antiqua" w:hint="default"/>
                <w:b w:val="0"/>
                <w:bCs w:val="0"/>
                <w:color w:val="993300"/>
                <w:sz w:val="26"/>
                <w:szCs w:val="38"/>
              </w:rPr>
              <w:t xml:space="preserve">wife as the firstborn at the expense of the son of the </w:t>
            </w:r>
            <w:r w:rsidR="008E13C6">
              <w:rPr>
                <w:rFonts w:ascii="Book Antiqua" w:hAnsi="Book Antiqua" w:hint="default"/>
                <w:b w:val="0"/>
                <w:bCs w:val="0"/>
                <w:color w:val="993300"/>
                <w:sz w:val="26"/>
                <w:szCs w:val="38"/>
              </w:rPr>
              <w:t>unloved wife</w:t>
            </w:r>
            <w:r w:rsidR="00C748B3">
              <w:rPr>
                <w:rFonts w:ascii="Book Antiqua" w:hAnsi="Book Antiqua" w:hint="default"/>
                <w:b w:val="0"/>
                <w:bCs w:val="0"/>
                <w:color w:val="993300"/>
                <w:sz w:val="26"/>
                <w:szCs w:val="38"/>
              </w:rPr>
              <w:t>, the true firstborn.</w:t>
            </w:r>
            <w:r w:rsidRPr="00C748B3">
              <w:rPr>
                <w:rFonts w:ascii="Book Antiqua" w:hAnsi="Book Antiqua" w:hint="default"/>
                <w:b w:val="0"/>
                <w:bCs w:val="0"/>
                <w:color w:val="993300"/>
                <w:sz w:val="26"/>
                <w:szCs w:val="38"/>
              </w:rPr>
              <w:t xml:space="preserve"> </w:t>
            </w:r>
            <w:r w:rsidRPr="00C748B3">
              <w:rPr>
                <w:rStyle w:val="FootnoteReference"/>
                <w:rFonts w:ascii="Book Antiqua" w:hAnsi="Book Antiqua" w:hint="default"/>
                <w:b w:val="0"/>
                <w:bCs w:val="0"/>
                <w:color w:val="008000"/>
                <w:sz w:val="26"/>
                <w:szCs w:val="38"/>
              </w:rPr>
              <w:footnoteReference w:id="589"/>
            </w:r>
            <w:r w:rsidR="008E13C6">
              <w:rPr>
                <w:rFonts w:ascii="Book Antiqua" w:hAnsi="Book Antiqua" w:hint="default"/>
                <w:b w:val="0"/>
                <w:bCs w:val="0"/>
                <w:color w:val="993300"/>
                <w:sz w:val="26"/>
                <w:szCs w:val="38"/>
              </w:rPr>
              <w:t> </w:t>
            </w:r>
            <w:r w:rsidRPr="00C748B3">
              <w:rPr>
                <w:rFonts w:ascii="Book Antiqua" w:hAnsi="Book Antiqua" w:hint="default"/>
                <w:b w:val="0"/>
                <w:bCs w:val="0"/>
                <w:color w:val="993300"/>
                <w:sz w:val="26"/>
                <w:szCs w:val="38"/>
              </w:rPr>
              <w:t xml:space="preserve">As his firstborn, he must </w:t>
            </w:r>
            <w:r w:rsidR="008E13C6">
              <w:rPr>
                <w:rFonts w:ascii="Book Antiqua" w:hAnsi="Book Antiqua" w:hint="default"/>
                <w:b w:val="0"/>
                <w:bCs w:val="0"/>
                <w:color w:val="993300"/>
                <w:sz w:val="26"/>
                <w:szCs w:val="38"/>
              </w:rPr>
              <w:t>acknowledge the son of the unloved wife</w:t>
            </w:r>
            <w:r w:rsidRPr="00C748B3">
              <w:rPr>
                <w:rFonts w:ascii="Book Antiqua" w:hAnsi="Book Antiqua" w:hint="default"/>
                <w:b w:val="0"/>
                <w:bCs w:val="0"/>
                <w:color w:val="993300"/>
                <w:sz w:val="26"/>
                <w:szCs w:val="38"/>
              </w:rPr>
              <w:t>, giving him a double share of his estate, for this son is the first fruit of his vigour, and the right of the firstborn is his.</w:t>
            </w:r>
          </w:p>
        </w:tc>
      </w:tr>
      <w:tr w:rsidR="004549CC" w:rsidRPr="00870CCD" w14:paraId="58AAB8FE" w14:textId="77777777" w:rsidTr="00C748B3">
        <w:tblPrEx>
          <w:jc w:val="left"/>
        </w:tblPrEx>
        <w:tc>
          <w:tcPr>
            <w:tcW w:w="5688" w:type="dxa"/>
          </w:tcPr>
          <w:p w14:paraId="61B335AF" w14:textId="2ACBF178" w:rsidR="004549CC" w:rsidRPr="005B0B8F" w:rsidRDefault="0008593E" w:rsidP="008F17CE">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כִּֽי־יִהְיֶ֣ה לְאִ֗ישׁ בֵּ֚ן סוֹרֵ֣ר וּמוֹרֶ֔ה אֵינֶ֣נּוּ שֹׁמֵ֔עַ בְּק֥וֹל אָבִ֖יו וּבְק֣וֹל אִמּ֑וֹ וְיִסְּר֣וּ אֹת֔וֹ וְלֹ֥א יִשְׁמַ֖ע אֲלֵיהֶֽם</w:t>
            </w:r>
            <w:r>
              <w:rPr>
                <w:rFonts w:ascii="SBL Hebrew" w:hAnsi="SBL Hebrew" w:cs="SBL Hebrew"/>
                <w:color w:val="993300"/>
                <w:shd w:val="clear" w:color="auto" w:fill="FFFFFF"/>
                <w:rtl/>
              </w:rPr>
              <w:t>׃</w:t>
            </w:r>
            <w:r w:rsidRPr="0025067E">
              <w:rPr>
                <w:rFonts w:ascii="SBL Hebrew" w:hAnsi="SBL Hebrew" w:cs="SBL Hebrew" w:hint="cs"/>
                <w:color w:val="993300"/>
                <w:rtl/>
              </w:rPr>
              <w:t xml:space="preserve"> </w:t>
            </w: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וְתָ֥פְשׂוּ ב֖וֹ אָבִ֣יו וְאִמּ֑וֹ וְהוֹצִ֧יאוּ אֹת֛וֹ אֶל־זִקְנֵ֥י עִיר֖וֹ וְאֶל־שַׁ֥עַר מְקֹמֽוֹ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וְאָמְר֞וּ אֶל־זִקְנֵ֣י עִיר֗וֹ בְּנֵ֤נוּ זֶה֙ סוֹרֵ֣ר וּמֹרֶ֔ה אֵינֶ֥נּוּ שֹׁמֵ֖עַ בְּקֹלֵ֑נוּ זוֹלֵ֖ל וְסֹבֵֽא</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וּ֠רְגָמֻ֠הוּ כׇּל־אַנְשֵׁ֨י עִיר֤וֹ בָֽאֲבָנִים֙ וָמֵ֔ת וּבִֽעַרְתָּ֥ הָרָ֖ע מִקִּרְבֶּ֑ךָ וְכׇל־יִשְׂרָאֵ֖ל יִשְׁמְע֥וּ וְיִרָֽאוּ׃</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331F73D0" w14:textId="4633DA02" w:rsidR="004549CC" w:rsidRPr="00C748B3" w:rsidRDefault="004549CC" w:rsidP="008F17CE">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C748B3">
              <w:rPr>
                <w:rStyle w:val="FootnoteReference"/>
                <w:rFonts w:ascii="Book Antiqua" w:hAnsi="Book Antiqua" w:hint="default"/>
                <w:b w:val="0"/>
                <w:bCs w:val="0"/>
                <w:color w:val="008000"/>
                <w:sz w:val="26"/>
                <w:szCs w:val="38"/>
              </w:rPr>
              <w:footnoteReference w:id="590"/>
            </w:r>
            <w:r w:rsidRPr="00C748B3">
              <w:rPr>
                <w:rFonts w:ascii="Book Antiqua" w:hAnsi="Book Antiqua" w:hint="default"/>
                <w:b w:val="0"/>
                <w:bCs w:val="0"/>
                <w:color w:val="993300"/>
                <w:sz w:val="26"/>
                <w:szCs w:val="38"/>
              </w:rPr>
              <w:t xml:space="preserve"> “If a man has a stubborn and rebellious son who will not </w:t>
            </w:r>
            <w:r w:rsidR="00FB0D85">
              <w:rPr>
                <w:rFonts w:ascii="Book Antiqua" w:hAnsi="Book Antiqua" w:hint="default"/>
                <w:b w:val="0"/>
                <w:bCs w:val="0"/>
                <w:color w:val="993300"/>
                <w:sz w:val="26"/>
                <w:szCs w:val="38"/>
              </w:rPr>
              <w:t>obey</w:t>
            </w:r>
            <w:r w:rsidRPr="00C748B3">
              <w:rPr>
                <w:rFonts w:ascii="Book Antiqua" w:hAnsi="Book Antiqua" w:hint="default"/>
                <w:b w:val="0"/>
                <w:bCs w:val="0"/>
                <w:color w:val="993300"/>
                <w:sz w:val="26"/>
                <w:szCs w:val="38"/>
              </w:rPr>
              <w:t xml:space="preserve"> his father or </w:t>
            </w:r>
            <w:r w:rsidR="00FB0D85">
              <w:rPr>
                <w:rFonts w:ascii="Book Antiqua" w:hAnsi="Book Antiqua" w:hint="default"/>
                <w:b w:val="0"/>
                <w:bCs w:val="0"/>
                <w:color w:val="993300"/>
                <w:sz w:val="26"/>
                <w:szCs w:val="38"/>
              </w:rPr>
              <w:t>mother</w:t>
            </w:r>
            <w:r w:rsidRPr="00C748B3">
              <w:rPr>
                <w:rFonts w:ascii="Book Antiqua" w:hAnsi="Book Antiqua" w:hint="default"/>
                <w:b w:val="0"/>
                <w:bCs w:val="0"/>
                <w:color w:val="993300"/>
                <w:sz w:val="26"/>
                <w:szCs w:val="38"/>
              </w:rPr>
              <w:t xml:space="preserve"> and</w:t>
            </w:r>
            <w:r w:rsidR="00FB0D85">
              <w:rPr>
                <w:rFonts w:ascii="Book Antiqua" w:hAnsi="Book Antiqua" w:hint="default"/>
                <w:b w:val="0"/>
                <w:bCs w:val="0"/>
                <w:color w:val="993300"/>
                <w:sz w:val="26"/>
                <w:szCs w:val="38"/>
              </w:rPr>
              <w:t>,</w:t>
            </w:r>
            <w:r w:rsidRPr="00C748B3">
              <w:rPr>
                <w:rFonts w:ascii="Book Antiqua" w:hAnsi="Book Antiqua" w:hint="default"/>
                <w:b w:val="0"/>
                <w:bCs w:val="0"/>
                <w:color w:val="993300"/>
                <w:sz w:val="26"/>
                <w:szCs w:val="38"/>
              </w:rPr>
              <w:t xml:space="preserve"> </w:t>
            </w:r>
            <w:r w:rsidR="000626A0">
              <w:rPr>
                <w:rFonts w:ascii="Book Antiqua" w:hAnsi="Book Antiqua" w:hint="default"/>
                <w:b w:val="0"/>
                <w:bCs w:val="0"/>
                <w:color w:val="993300"/>
                <w:sz w:val="26"/>
                <w:szCs w:val="38"/>
              </w:rPr>
              <w:t>though</w:t>
            </w:r>
            <w:r w:rsidRPr="00C748B3">
              <w:rPr>
                <w:rFonts w:ascii="Book Antiqua" w:hAnsi="Book Antiqua" w:hint="default"/>
                <w:b w:val="0"/>
                <w:bCs w:val="0"/>
                <w:color w:val="993300"/>
                <w:sz w:val="26"/>
                <w:szCs w:val="38"/>
              </w:rPr>
              <w:t xml:space="preserve"> they punish him</w:t>
            </w:r>
            <w:r w:rsidR="00FB0D85">
              <w:rPr>
                <w:rFonts w:ascii="Book Antiqua" w:hAnsi="Book Antiqua" w:hint="default"/>
                <w:b w:val="0"/>
                <w:bCs w:val="0"/>
                <w:color w:val="993300"/>
                <w:sz w:val="26"/>
                <w:szCs w:val="38"/>
              </w:rPr>
              <w:t>,</w:t>
            </w:r>
            <w:r w:rsidRPr="00C748B3">
              <w:rPr>
                <w:rFonts w:ascii="Book Antiqua" w:hAnsi="Book Antiqua" w:hint="default"/>
                <w:b w:val="0"/>
                <w:bCs w:val="0"/>
                <w:color w:val="993300"/>
                <w:sz w:val="26"/>
                <w:szCs w:val="38"/>
              </w:rPr>
              <w:t xml:space="preserve"> will not </w:t>
            </w:r>
            <w:r w:rsidR="00FB0D85">
              <w:rPr>
                <w:rFonts w:ascii="Book Antiqua" w:hAnsi="Book Antiqua" w:hint="default"/>
                <w:b w:val="0"/>
                <w:bCs w:val="0"/>
                <w:color w:val="993300"/>
                <w:sz w:val="26"/>
                <w:szCs w:val="38"/>
              </w:rPr>
              <w:t>heed</w:t>
            </w:r>
            <w:r w:rsidRPr="00C748B3">
              <w:rPr>
                <w:rFonts w:ascii="Book Antiqua" w:hAnsi="Book Antiqua" w:hint="default"/>
                <w:b w:val="0"/>
                <w:bCs w:val="0"/>
                <w:color w:val="993300"/>
                <w:sz w:val="26"/>
                <w:szCs w:val="38"/>
              </w:rPr>
              <w:t xml:space="preserve"> them, </w:t>
            </w:r>
            <w:r w:rsidRPr="00C748B3">
              <w:rPr>
                <w:rStyle w:val="FootnoteReference"/>
                <w:rFonts w:ascii="Book Antiqua" w:hAnsi="Book Antiqua" w:hint="default"/>
                <w:b w:val="0"/>
                <w:bCs w:val="0"/>
                <w:color w:val="008000"/>
                <w:sz w:val="26"/>
                <w:szCs w:val="38"/>
              </w:rPr>
              <w:footnoteReference w:id="591"/>
            </w:r>
            <w:r w:rsidRPr="00C748B3">
              <w:rPr>
                <w:rFonts w:ascii="Book Antiqua" w:hAnsi="Book Antiqua" w:hint="default"/>
                <w:b w:val="0"/>
                <w:bCs w:val="0"/>
                <w:color w:val="993300"/>
                <w:sz w:val="26"/>
                <w:szCs w:val="38"/>
              </w:rPr>
              <w:t xml:space="preserve"> his father and mother shall take hold of him and bring him out to the elders of the town at the gate of that place. </w:t>
            </w:r>
            <w:r w:rsidRPr="00C748B3">
              <w:rPr>
                <w:rStyle w:val="FootnoteReference"/>
                <w:rFonts w:ascii="Book Antiqua" w:hAnsi="Book Antiqua" w:hint="default"/>
                <w:b w:val="0"/>
                <w:bCs w:val="0"/>
                <w:color w:val="008000"/>
                <w:sz w:val="26"/>
                <w:szCs w:val="38"/>
              </w:rPr>
              <w:footnoteReference w:id="592"/>
            </w:r>
            <w:r w:rsidRPr="00C748B3">
              <w:rPr>
                <w:rFonts w:ascii="Book Antiqua" w:hAnsi="Book Antiqua" w:hint="default"/>
                <w:b w:val="0"/>
                <w:bCs w:val="0"/>
                <w:color w:val="993300"/>
                <w:sz w:val="26"/>
                <w:szCs w:val="38"/>
              </w:rPr>
              <w:t xml:space="preserve"> And they shall </w:t>
            </w:r>
            <w:r w:rsidR="00F12936">
              <w:rPr>
                <w:rFonts w:ascii="Book Antiqua" w:hAnsi="Book Antiqua" w:hint="default"/>
                <w:b w:val="0"/>
                <w:bCs w:val="0"/>
                <w:color w:val="993300"/>
                <w:sz w:val="26"/>
                <w:szCs w:val="38"/>
              </w:rPr>
              <w:t>tell</w:t>
            </w:r>
            <w:r w:rsidRPr="00C748B3">
              <w:rPr>
                <w:rFonts w:ascii="Book Antiqua" w:hAnsi="Book Antiqua" w:hint="default"/>
                <w:b w:val="0"/>
                <w:bCs w:val="0"/>
                <w:color w:val="993300"/>
                <w:sz w:val="26"/>
                <w:szCs w:val="38"/>
              </w:rPr>
              <w:t xml:space="preserve"> the elders of his town, “</w:t>
            </w:r>
            <w:r w:rsidR="00F12936">
              <w:rPr>
                <w:rFonts w:ascii="Book Antiqua" w:hAnsi="Book Antiqua" w:hint="default"/>
                <w:b w:val="0"/>
                <w:bCs w:val="0"/>
                <w:color w:val="993300"/>
                <w:sz w:val="26"/>
                <w:szCs w:val="38"/>
              </w:rPr>
              <w:t>Our</w:t>
            </w:r>
            <w:r w:rsidRPr="00C748B3">
              <w:rPr>
                <w:rFonts w:ascii="Book Antiqua" w:hAnsi="Book Antiqua" w:hint="default"/>
                <w:b w:val="0"/>
                <w:bCs w:val="0"/>
                <w:color w:val="993300"/>
                <w:sz w:val="26"/>
                <w:szCs w:val="38"/>
              </w:rPr>
              <w:t xml:space="preserve"> son is stubborn and rebellious and will not </w:t>
            </w:r>
            <w:r w:rsidR="00F12936">
              <w:rPr>
                <w:rFonts w:ascii="Book Antiqua" w:hAnsi="Book Antiqua" w:hint="default"/>
                <w:b w:val="0"/>
                <w:bCs w:val="0"/>
                <w:color w:val="993300"/>
                <w:sz w:val="26"/>
                <w:szCs w:val="38"/>
              </w:rPr>
              <w:t>obey</w:t>
            </w:r>
            <w:r w:rsidRPr="00C748B3">
              <w:rPr>
                <w:rFonts w:ascii="Book Antiqua" w:hAnsi="Book Antiqua" w:hint="default"/>
                <w:b w:val="0"/>
                <w:bCs w:val="0"/>
                <w:color w:val="993300"/>
                <w:sz w:val="26"/>
                <w:szCs w:val="38"/>
              </w:rPr>
              <w:t xml:space="preserve"> us; he is a glutton and a drunk.” </w:t>
            </w:r>
            <w:r w:rsidRPr="00C748B3">
              <w:rPr>
                <w:rStyle w:val="FootnoteReference"/>
                <w:rFonts w:ascii="Book Antiqua" w:hAnsi="Book Antiqua" w:hint="default"/>
                <w:b w:val="0"/>
                <w:bCs w:val="0"/>
                <w:color w:val="008000"/>
                <w:sz w:val="26"/>
                <w:szCs w:val="38"/>
              </w:rPr>
              <w:footnoteReference w:id="593"/>
            </w:r>
            <w:r w:rsidRPr="00C748B3">
              <w:rPr>
                <w:rFonts w:ascii="Book Antiqua" w:hAnsi="Book Antiqua" w:hint="default"/>
                <w:b w:val="0"/>
                <w:bCs w:val="0"/>
                <w:color w:val="993300"/>
                <w:sz w:val="26"/>
                <w:szCs w:val="38"/>
              </w:rPr>
              <w:t> </w:t>
            </w:r>
            <w:r w:rsidR="00F12936">
              <w:rPr>
                <w:rFonts w:ascii="Book Antiqua" w:hAnsi="Book Antiqua" w:hint="default"/>
                <w:b w:val="0"/>
                <w:bCs w:val="0"/>
                <w:color w:val="993300"/>
                <w:sz w:val="26"/>
                <w:szCs w:val="38"/>
              </w:rPr>
              <w:t>And</w:t>
            </w:r>
            <w:r w:rsidRPr="00C748B3">
              <w:rPr>
                <w:rFonts w:ascii="Book Antiqua" w:hAnsi="Book Antiqua" w:hint="default"/>
                <w:b w:val="0"/>
                <w:bCs w:val="0"/>
                <w:color w:val="993300"/>
                <w:sz w:val="26"/>
                <w:szCs w:val="38"/>
              </w:rPr>
              <w:t xml:space="preserve"> all his fellow citizens shall stone him to death. You must ba</w:t>
            </w:r>
            <w:r w:rsidR="00C748B3">
              <w:rPr>
                <w:rFonts w:ascii="Book Antiqua" w:hAnsi="Book Antiqua" w:hint="default"/>
                <w:b w:val="0"/>
                <w:bCs w:val="0"/>
                <w:color w:val="993300"/>
                <w:sz w:val="26"/>
                <w:szCs w:val="38"/>
              </w:rPr>
              <w:t>nish this evil from your midst.</w:t>
            </w:r>
            <w:r w:rsidRPr="00C748B3">
              <w:rPr>
                <w:rFonts w:ascii="Book Antiqua" w:hAnsi="Book Antiqua" w:hint="default"/>
                <w:b w:val="0"/>
                <w:bCs w:val="0"/>
                <w:color w:val="993300"/>
                <w:sz w:val="26"/>
                <w:szCs w:val="38"/>
              </w:rPr>
              <w:t xml:space="preserve"> All Israel will hear </w:t>
            </w:r>
            <w:r w:rsidR="00F12936">
              <w:rPr>
                <w:rFonts w:ascii="Book Antiqua" w:hAnsi="Book Antiqua" w:hint="default"/>
                <w:b w:val="0"/>
                <w:bCs w:val="0"/>
                <w:color w:val="993300"/>
                <w:sz w:val="26"/>
                <w:szCs w:val="38"/>
              </w:rPr>
              <w:t>and fear</w:t>
            </w:r>
            <w:r w:rsidRPr="00C748B3">
              <w:rPr>
                <w:rFonts w:ascii="Book Antiqua" w:hAnsi="Book Antiqua" w:hint="default"/>
                <w:b w:val="0"/>
                <w:bCs w:val="0"/>
                <w:color w:val="993300"/>
                <w:sz w:val="26"/>
                <w:szCs w:val="38"/>
              </w:rPr>
              <w:t>.</w:t>
            </w:r>
          </w:p>
        </w:tc>
      </w:tr>
      <w:tr w:rsidR="004549CC" w:rsidRPr="00870CCD" w14:paraId="77E38D18" w14:textId="77777777" w:rsidTr="00C748B3">
        <w:tblPrEx>
          <w:jc w:val="left"/>
        </w:tblPrEx>
        <w:tc>
          <w:tcPr>
            <w:tcW w:w="5688" w:type="dxa"/>
          </w:tcPr>
          <w:p w14:paraId="2887DE96" w14:textId="604FA9EC" w:rsidR="004549CC" w:rsidRPr="005B0B8F" w:rsidRDefault="0008593E" w:rsidP="00F12936">
            <w:pPr>
              <w:pStyle w:val="Heading3"/>
              <w:keepNext w:val="0"/>
              <w:spacing w:before="100" w:beforeAutospacing="1"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כב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וְכִֽי־יִהְיֶ֣ה בְאִ֗ישׁ חֵ֛טְא מִשְׁפַּט־מָ֖וֶת וְהוּמָ֑ת וְתָלִ֥יתָ אֹת֖וֹ עַל־עֵֽץ</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לֹא־תָלִ֨ין נִבְלָת֜וֹ עַל־הָעֵ֗ץ כִּֽי־קָב֤וֹר תִּקְבְּרֶ֙נּוּ֙ בַּיּ֣וֹם הַה֔וּא כִּֽי־קִלְלַ֥ת אֱלֹהִ֖ים תָּל֑וּי וְלֹ֤א תְטַמֵּא֙ אֶת־אַדְמָ֣תְךָ֔ אֲשֶׁר֙ יְהֹוָ֣ה אֱלֹהֶ֔יךָ נֹתֵ֥ן לְךָ֖ נַחֲלָֽה׃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7F72F30F" w14:textId="77777777" w:rsidR="004549CC" w:rsidRPr="00C748B3" w:rsidRDefault="004549CC" w:rsidP="00F12936">
            <w:pPr>
              <w:pStyle w:val="Heading2"/>
              <w:spacing w:after="0" w:afterAutospacing="0" w:line="400" w:lineRule="exact"/>
              <w:jc w:val="both"/>
              <w:rPr>
                <w:rStyle w:val="FootnoteReference"/>
                <w:rFonts w:ascii="Book Antiqua" w:hAnsi="Book Antiqua" w:hint="default"/>
                <w:b w:val="0"/>
                <w:bCs w:val="0"/>
                <w:color w:val="993300"/>
                <w:sz w:val="26"/>
                <w:szCs w:val="38"/>
              </w:rPr>
            </w:pPr>
            <w:r w:rsidRPr="00C748B3">
              <w:rPr>
                <w:rStyle w:val="FootnoteReference"/>
                <w:rFonts w:ascii="Book Antiqua" w:hAnsi="Book Antiqua" w:hint="default"/>
                <w:b w:val="0"/>
                <w:bCs w:val="0"/>
                <w:color w:val="008000"/>
                <w:sz w:val="26"/>
                <w:szCs w:val="38"/>
              </w:rPr>
              <w:footnoteReference w:id="594"/>
            </w:r>
            <w:r w:rsidRPr="00C748B3">
              <w:rPr>
                <w:rFonts w:ascii="Book Antiqua" w:hAnsi="Book Antiqua" w:hint="default"/>
                <w:b w:val="0"/>
                <w:bCs w:val="0"/>
                <w:color w:val="993300"/>
                <w:sz w:val="26"/>
                <w:szCs w:val="38"/>
              </w:rPr>
              <w:t xml:space="preserve"> “If a man guilty of a capital offence is put to death and you hang him on a tree, </w:t>
            </w:r>
            <w:r w:rsidRPr="00C748B3">
              <w:rPr>
                <w:rStyle w:val="FootnoteReference"/>
                <w:rFonts w:ascii="Book Antiqua" w:hAnsi="Book Antiqua" w:hint="default"/>
                <w:b w:val="0"/>
                <w:bCs w:val="0"/>
                <w:color w:val="008000"/>
                <w:sz w:val="26"/>
                <w:szCs w:val="38"/>
              </w:rPr>
              <w:footnoteReference w:id="595"/>
            </w:r>
            <w:r w:rsidRPr="00C748B3">
              <w:rPr>
                <w:rFonts w:ascii="Book Antiqua" w:hAnsi="Book Antiqua" w:hint="default"/>
                <w:b w:val="0"/>
                <w:bCs w:val="0"/>
                <w:color w:val="993300"/>
                <w:sz w:val="26"/>
                <w:szCs w:val="38"/>
              </w:rPr>
              <w:t xml:space="preserve"> his body must no</w:t>
            </w:r>
            <w:r w:rsidR="00C748B3">
              <w:rPr>
                <w:rFonts w:ascii="Book Antiqua" w:hAnsi="Book Antiqua" w:hint="default"/>
                <w:b w:val="0"/>
                <w:bCs w:val="0"/>
                <w:color w:val="993300"/>
                <w:sz w:val="26"/>
                <w:szCs w:val="38"/>
              </w:rPr>
              <w:t>t remain on the tree overnight.</w:t>
            </w:r>
            <w:r w:rsidRPr="00C748B3">
              <w:rPr>
                <w:rFonts w:ascii="Book Antiqua" w:hAnsi="Book Antiqua" w:hint="default"/>
                <w:b w:val="0"/>
                <w:bCs w:val="0"/>
                <w:color w:val="993300"/>
                <w:sz w:val="26"/>
                <w:szCs w:val="38"/>
              </w:rPr>
              <w:t xml:space="preserve"> You must bury him the same day, for anyone hanged on a tree is </w:t>
            </w:r>
            <w:proofErr w:type="spellStart"/>
            <w:r w:rsidRPr="00C748B3">
              <w:rPr>
                <w:rFonts w:ascii="Book Antiqua" w:hAnsi="Book Antiqua" w:hint="default"/>
                <w:b w:val="0"/>
                <w:bCs w:val="0"/>
                <w:color w:val="993300"/>
                <w:sz w:val="26"/>
                <w:szCs w:val="38"/>
              </w:rPr>
              <w:t>accursed</w:t>
            </w:r>
            <w:proofErr w:type="spellEnd"/>
            <w:r w:rsidRPr="00C748B3">
              <w:rPr>
                <w:rFonts w:ascii="Book Antiqua" w:hAnsi="Book Antiqua" w:hint="default"/>
                <w:b w:val="0"/>
                <w:bCs w:val="0"/>
                <w:color w:val="993300"/>
                <w:sz w:val="26"/>
                <w:szCs w:val="38"/>
              </w:rPr>
              <w:t xml:space="preserve"> of God, and you must not defile the land that Yahweh your God gives you for an inheritance.</w:t>
            </w:r>
          </w:p>
        </w:tc>
      </w:tr>
    </w:tbl>
    <w:p w14:paraId="6FA8BB4A"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8"/>
        <w:gridCol w:w="8404"/>
      </w:tblGrid>
      <w:tr w:rsidR="00EE4C10" w:rsidRPr="004868D0" w14:paraId="084061BD" w14:textId="77777777" w:rsidTr="008D1FBB">
        <w:trPr>
          <w:jc w:val="center"/>
        </w:trPr>
        <w:tc>
          <w:tcPr>
            <w:tcW w:w="5688" w:type="dxa"/>
          </w:tcPr>
          <w:p w14:paraId="3726038A" w14:textId="77777777" w:rsidR="00EE4C10" w:rsidRPr="0031577C" w:rsidRDefault="00EE4C10"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כב</w:t>
            </w:r>
          </w:p>
        </w:tc>
        <w:tc>
          <w:tcPr>
            <w:tcW w:w="8530" w:type="dxa"/>
          </w:tcPr>
          <w:p w14:paraId="48629023" w14:textId="23E697AE" w:rsidR="00EE4C10" w:rsidRPr="0031577C" w:rsidRDefault="00EE4C10"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596"/>
              <w:t>22</w:t>
            </w:r>
          </w:p>
        </w:tc>
      </w:tr>
      <w:tr w:rsidR="004549CC" w:rsidRPr="00870CCD" w14:paraId="7A07B3EB" w14:textId="77777777" w:rsidTr="00EE4C10">
        <w:tblPrEx>
          <w:jc w:val="left"/>
        </w:tblPrEx>
        <w:tc>
          <w:tcPr>
            <w:tcW w:w="5688" w:type="dxa"/>
          </w:tcPr>
          <w:p w14:paraId="28F24D07" w14:textId="2AFDCF9B" w:rsidR="004549CC" w:rsidRPr="00EE4C10" w:rsidRDefault="0063031A" w:rsidP="0063031A">
            <w:pPr>
              <w:pStyle w:val="Heading3"/>
              <w:keepNext w:val="0"/>
              <w:spacing w:line="400" w:lineRule="exact"/>
              <w:rPr>
                <w:rFonts w:eastAsia="Batang"/>
                <w:noProof/>
                <w:color w:val="993300"/>
                <w:sz w:val="34"/>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לֹֽא־תִרְאֶה֩ אֶת־שׁ֨וֹר אָחִ֜יךָ א֤וֹ אֶת־שֵׂיוֹ֙ נִדָּחִ֔ים וְהִתְעַלַּמְתָּ֖ מֵהֶ֑ם הָשֵׁ֥ב תְּשִׁיבֵ֖ם לְאָחִֽיךָ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וְאִם־לֹ֨א קָר֥וֹב אָחִ֛יךָ אֵלֶ֖יךָ וְלֹ֣א יְדַעְתּ֑וֹ וַאֲסַפְתּוֹ֙ אֶל־תּ֣וֹךְ בֵּיתֶ֔ךָ וְהָיָ֣ה עִמְּךָ֗ עַ֣ד דְּרֹ֤שׁ אָחִ֙יךָ֙ אֹת֔וֹ וַהֲשֵׁבֹת֖וֹ לֽוֹ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וְכֵ֧ן תַּעֲשֶׂ֣ה לַחֲמֹר֗וֹ וְכֵ֣ן תַּעֲשֶׂה֮ לְשִׂמְלָתוֹ֒ וְכֵ֣ן תַּעֲשֶׂ֗ה לְכׇל־אֲבֵדַ֥ת אָחִ֛יךָ אֲשֶׁר־תֹּאבַ֥ד מִמֶּ֖נּוּ וּמְצָאתָ֑הּ לֹ֥א תוּכַ֖ל לְהִתְעַלֵּֽם׃</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7281D650" w14:textId="63C5B4C2" w:rsidR="004549CC" w:rsidRPr="00EE4C10" w:rsidRDefault="004549CC" w:rsidP="0063031A">
            <w:pPr>
              <w:pStyle w:val="Heading2"/>
              <w:spacing w:before="0" w:beforeAutospacing="0" w:after="0" w:afterAutospacing="0" w:line="400" w:lineRule="exact"/>
              <w:jc w:val="both"/>
              <w:rPr>
                <w:rFonts w:ascii="Book Antiqua" w:hAnsi="Book Antiqua" w:hint="default"/>
                <w:b w:val="0"/>
                <w:bCs w:val="0"/>
                <w:color w:val="800000"/>
                <w:sz w:val="26"/>
                <w:szCs w:val="38"/>
              </w:rPr>
            </w:pPr>
            <w:r w:rsidRPr="00EE4C10">
              <w:rPr>
                <w:rStyle w:val="FootnoteReference"/>
                <w:rFonts w:ascii="Book Antiqua" w:hAnsi="Book Antiqua" w:hint="default"/>
                <w:b w:val="0"/>
                <w:bCs w:val="0"/>
                <w:color w:val="008000"/>
                <w:sz w:val="26"/>
                <w:szCs w:val="38"/>
              </w:rPr>
              <w:footnoteReference w:id="597"/>
            </w:r>
            <w:r w:rsidRPr="00EE4C10">
              <w:rPr>
                <w:rFonts w:ascii="Book Antiqua" w:hAnsi="Book Antiqua" w:hint="default"/>
                <w:b w:val="0"/>
                <w:bCs w:val="0"/>
                <w:color w:val="993300"/>
                <w:sz w:val="26"/>
                <w:szCs w:val="38"/>
              </w:rPr>
              <w:t xml:space="preserve"> “If you see your brother’s ox or one of his sheep straying there must be no evasion:</w:t>
            </w:r>
            <w:r w:rsidR="003216E9">
              <w:rPr>
                <w:rFonts w:ascii="Book Antiqua" w:hAnsi="Book Antiqua" w:hint="default"/>
                <w:b w:val="0"/>
                <w:bCs w:val="0"/>
                <w:color w:val="993300"/>
                <w:sz w:val="26"/>
                <w:szCs w:val="38"/>
              </w:rPr>
              <w:t xml:space="preserve"> </w:t>
            </w:r>
            <w:r w:rsidRPr="00EE4C10">
              <w:rPr>
                <w:rFonts w:ascii="Book Antiqua" w:hAnsi="Book Antiqua" w:hint="default"/>
                <w:b w:val="0"/>
                <w:bCs w:val="0"/>
                <w:color w:val="993300"/>
                <w:sz w:val="26"/>
                <w:szCs w:val="38"/>
              </w:rPr>
              <w:t xml:space="preserve">you must </w:t>
            </w:r>
            <w:r w:rsidR="00EE4C10">
              <w:rPr>
                <w:rFonts w:ascii="Book Antiqua" w:hAnsi="Book Antiqua" w:hint="default"/>
                <w:b w:val="0"/>
                <w:bCs w:val="0"/>
                <w:color w:val="993300"/>
                <w:sz w:val="26"/>
                <w:szCs w:val="38"/>
              </w:rPr>
              <w:t>take them back to your brother.</w:t>
            </w:r>
            <w:r w:rsidRPr="00EE4C10">
              <w:rPr>
                <w:rFonts w:ascii="Book Antiqua" w:hAnsi="Book Antiqua" w:hint="default"/>
                <w:b w:val="0"/>
                <w:bCs w:val="0"/>
                <w:color w:val="993300"/>
                <w:sz w:val="26"/>
                <w:szCs w:val="38"/>
              </w:rPr>
              <w:t xml:space="preserve"> </w:t>
            </w:r>
            <w:r w:rsidRPr="00EE4C10">
              <w:rPr>
                <w:rStyle w:val="FootnoteReference"/>
                <w:rFonts w:ascii="Book Antiqua" w:hAnsi="Book Antiqua" w:hint="default"/>
                <w:b w:val="0"/>
                <w:bCs w:val="0"/>
                <w:color w:val="008000"/>
                <w:sz w:val="26"/>
                <w:szCs w:val="38"/>
              </w:rPr>
              <w:footnoteReference w:id="598"/>
            </w:r>
            <w:r w:rsidRPr="00EE4C10">
              <w:rPr>
                <w:rFonts w:ascii="Book Antiqua" w:hAnsi="Book Antiqua" w:hint="default"/>
                <w:b w:val="0"/>
                <w:bCs w:val="0"/>
                <w:color w:val="993300"/>
                <w:sz w:val="26"/>
                <w:szCs w:val="38"/>
              </w:rPr>
              <w:t xml:space="preserve"> If </w:t>
            </w:r>
            <w:r w:rsidR="008874EE">
              <w:rPr>
                <w:rFonts w:ascii="Book Antiqua" w:hAnsi="Book Antiqua" w:hint="default"/>
                <w:b w:val="0"/>
                <w:bCs w:val="0"/>
                <w:color w:val="993300"/>
                <w:sz w:val="26"/>
                <w:szCs w:val="38"/>
              </w:rPr>
              <w:t>your brother</w:t>
            </w:r>
            <w:r w:rsidRPr="00EE4C10">
              <w:rPr>
                <w:rFonts w:ascii="Book Antiqua" w:hAnsi="Book Antiqua" w:hint="default"/>
                <w:b w:val="0"/>
                <w:bCs w:val="0"/>
                <w:color w:val="993300"/>
                <w:sz w:val="26"/>
                <w:szCs w:val="38"/>
              </w:rPr>
              <w:t xml:space="preserve"> is not nearby or you do not know who he is, you must take them home with you and keep them by you until </w:t>
            </w:r>
            <w:r w:rsidR="008874EE">
              <w:rPr>
                <w:rFonts w:ascii="Book Antiqua" w:hAnsi="Book Antiqua" w:hint="default"/>
                <w:b w:val="0"/>
                <w:bCs w:val="0"/>
                <w:color w:val="993300"/>
                <w:sz w:val="26"/>
                <w:szCs w:val="38"/>
              </w:rPr>
              <w:t>he</w:t>
            </w:r>
            <w:r w:rsidRPr="00EE4C10">
              <w:rPr>
                <w:rFonts w:ascii="Book Antiqua" w:hAnsi="Book Antiqua" w:hint="default"/>
                <w:b w:val="0"/>
                <w:bCs w:val="0"/>
                <w:color w:val="993300"/>
                <w:sz w:val="26"/>
                <w:szCs w:val="38"/>
              </w:rPr>
              <w:t xml:space="preserve"> comes for them; yo</w:t>
            </w:r>
            <w:r w:rsidR="00EE4C10">
              <w:rPr>
                <w:rFonts w:ascii="Book Antiqua" w:hAnsi="Book Antiqua" w:hint="default"/>
                <w:b w:val="0"/>
                <w:bCs w:val="0"/>
                <w:color w:val="993300"/>
                <w:sz w:val="26"/>
                <w:szCs w:val="38"/>
              </w:rPr>
              <w:t>u will then return them to him.</w:t>
            </w:r>
            <w:r w:rsidRPr="00EE4C10">
              <w:rPr>
                <w:rFonts w:ascii="Book Antiqua" w:hAnsi="Book Antiqua" w:hint="default"/>
                <w:b w:val="0"/>
                <w:bCs w:val="0"/>
                <w:color w:val="993300"/>
                <w:sz w:val="26"/>
                <w:szCs w:val="38"/>
              </w:rPr>
              <w:t xml:space="preserve"> </w:t>
            </w:r>
            <w:r w:rsidRPr="00EE4C10">
              <w:rPr>
                <w:rStyle w:val="FootnoteReference"/>
                <w:rFonts w:ascii="Book Antiqua" w:hAnsi="Book Antiqua" w:hint="default"/>
                <w:b w:val="0"/>
                <w:bCs w:val="0"/>
                <w:color w:val="008000"/>
                <w:sz w:val="26"/>
                <w:szCs w:val="38"/>
              </w:rPr>
              <w:footnoteReference w:id="599"/>
            </w:r>
            <w:r w:rsidRPr="00EE4C10">
              <w:rPr>
                <w:rFonts w:ascii="Book Antiqua" w:hAnsi="Book Antiqua" w:hint="default"/>
                <w:b w:val="0"/>
                <w:bCs w:val="0"/>
                <w:color w:val="993300"/>
                <w:sz w:val="26"/>
                <w:szCs w:val="38"/>
              </w:rPr>
              <w:t xml:space="preserve"> You are to do the same with his donkey, the same with his cloak, the same with anything your brother loses and that you find; </w:t>
            </w:r>
            <w:r w:rsidR="008874EE">
              <w:rPr>
                <w:rFonts w:ascii="Book Antiqua" w:hAnsi="Book Antiqua" w:hint="default"/>
                <w:b w:val="0"/>
                <w:bCs w:val="0"/>
                <w:color w:val="993300"/>
                <w:sz w:val="26"/>
                <w:szCs w:val="38"/>
              </w:rPr>
              <w:t>you must not hide yourself</w:t>
            </w:r>
            <w:r w:rsidRPr="00EE4C10">
              <w:rPr>
                <w:rFonts w:ascii="Book Antiqua" w:hAnsi="Book Antiqua" w:hint="default"/>
                <w:b w:val="0"/>
                <w:bCs w:val="0"/>
                <w:color w:val="993300"/>
                <w:sz w:val="26"/>
                <w:szCs w:val="38"/>
              </w:rPr>
              <w:t>.</w:t>
            </w:r>
          </w:p>
        </w:tc>
      </w:tr>
      <w:tr w:rsidR="004549CC" w:rsidRPr="00870CCD" w14:paraId="76BF99D1" w14:textId="77777777" w:rsidTr="00EE4C10">
        <w:tblPrEx>
          <w:jc w:val="left"/>
        </w:tblPrEx>
        <w:tc>
          <w:tcPr>
            <w:tcW w:w="5688" w:type="dxa"/>
          </w:tcPr>
          <w:p w14:paraId="148E3E20" w14:textId="4E76D88B" w:rsidR="004549CC" w:rsidRPr="00EE4C10" w:rsidRDefault="0063031A" w:rsidP="0063031A">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לֹא־תִרְאֶה֩ אֶת־חֲמ֨וֹר אָחִ֜יךָ א֤וֹ שׁוֹרוֹ֙ נֹפְלִ֣ים בַּדֶּ֔רֶךְ וְהִתְעַלַּמְתָּ֖ מֵהֶ֑ם הָקֵ֥ם תָּקִ֖ים עִמּֽוֹ׃</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2FF21FED" w14:textId="5131DFD6" w:rsidR="004549CC" w:rsidRPr="00EE4C10" w:rsidRDefault="004549CC" w:rsidP="0063031A">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EE4C10">
              <w:rPr>
                <w:rStyle w:val="FootnoteReference"/>
                <w:rFonts w:ascii="Book Antiqua" w:hAnsi="Book Antiqua" w:hint="default"/>
                <w:b w:val="0"/>
                <w:bCs w:val="0"/>
                <w:color w:val="008000"/>
                <w:sz w:val="26"/>
                <w:szCs w:val="38"/>
              </w:rPr>
              <w:footnoteReference w:id="600"/>
            </w:r>
            <w:r w:rsidRPr="00EE4C10">
              <w:rPr>
                <w:rFonts w:ascii="Book Antiqua" w:hAnsi="Book Antiqua" w:hint="default"/>
                <w:b w:val="0"/>
                <w:bCs w:val="0"/>
                <w:color w:val="993300"/>
                <w:sz w:val="26"/>
                <w:szCs w:val="38"/>
              </w:rPr>
              <w:t xml:space="preserve"> “If you see your brother’s donkey or ox fall on the road, you must not disregard it but must help your brother get it on its feet again.</w:t>
            </w:r>
          </w:p>
        </w:tc>
      </w:tr>
      <w:tr w:rsidR="004549CC" w:rsidRPr="00870CCD" w14:paraId="0A27FCE6" w14:textId="77777777" w:rsidTr="00EE4C10">
        <w:tblPrEx>
          <w:jc w:val="left"/>
        </w:tblPrEx>
        <w:tc>
          <w:tcPr>
            <w:tcW w:w="5688" w:type="dxa"/>
          </w:tcPr>
          <w:p w14:paraId="2F7CD526" w14:textId="178AF09B" w:rsidR="004549CC" w:rsidRPr="00EE4C10" w:rsidRDefault="0063031A" w:rsidP="0063031A">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לֹא־יִהְיֶ֤ה כְלִי־גֶ֙בֶר֙ עַל־אִשָּׁ֔ה וְלֹא־יִלְבַּ֥שׁ גֶּ֖בֶר שִׂמְלַ֣ת אִשָּׁ֑ה כִּ֧י תוֹעֲבַ֛ת יְהֹוָ֥ה אֱלֹהֶ֖יךָ כׇּל־עֹ֥שֵׂה אֵֽלֶּה׃</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6309CDC5" w14:textId="77777777" w:rsidR="004549CC" w:rsidRPr="00EE4C10" w:rsidRDefault="004549CC" w:rsidP="0063031A">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EE4C10">
              <w:rPr>
                <w:rStyle w:val="FootnoteReference"/>
                <w:rFonts w:ascii="Book Antiqua" w:hAnsi="Book Antiqua" w:hint="default"/>
                <w:b w:val="0"/>
                <w:bCs w:val="0"/>
                <w:color w:val="008000"/>
                <w:sz w:val="26"/>
                <w:szCs w:val="38"/>
              </w:rPr>
              <w:footnoteReference w:id="601"/>
            </w:r>
            <w:r w:rsidR="008874EE">
              <w:rPr>
                <w:rFonts w:ascii="Book Antiqua" w:hAnsi="Book Antiqua" w:hint="default"/>
                <w:b w:val="0"/>
                <w:bCs w:val="0"/>
                <w:color w:val="993300"/>
                <w:sz w:val="26"/>
                <w:szCs w:val="38"/>
              </w:rPr>
              <w:t xml:space="preserve"> “A woman must not wear</w:t>
            </w:r>
            <w:r w:rsidRPr="00EE4C10">
              <w:rPr>
                <w:rFonts w:ascii="Book Antiqua" w:hAnsi="Book Antiqua" w:hint="default"/>
                <w:b w:val="0"/>
                <w:bCs w:val="0"/>
                <w:color w:val="993300"/>
                <w:sz w:val="26"/>
                <w:szCs w:val="38"/>
              </w:rPr>
              <w:t xml:space="preserve"> a man</w:t>
            </w:r>
            <w:r w:rsidR="008874EE">
              <w:rPr>
                <w:rFonts w:ascii="Book Antiqua" w:hAnsi="Book Antiqua" w:hint="default"/>
                <w:b w:val="0"/>
                <w:bCs w:val="0"/>
                <w:color w:val="993300"/>
                <w:sz w:val="26"/>
                <w:szCs w:val="38"/>
              </w:rPr>
              <w:t>’s clothing</w:t>
            </w:r>
            <w:r w:rsidRPr="00EE4C10">
              <w:rPr>
                <w:rFonts w:ascii="Book Antiqua" w:hAnsi="Book Antiqua" w:hint="default"/>
                <w:b w:val="0"/>
                <w:bCs w:val="0"/>
                <w:color w:val="993300"/>
                <w:sz w:val="26"/>
                <w:szCs w:val="38"/>
              </w:rPr>
              <w:t>, nor shall a man put on a woman’s clothes; anyone who does this is detestable to Yahweh your God.</w:t>
            </w:r>
          </w:p>
        </w:tc>
      </w:tr>
      <w:tr w:rsidR="004549CC" w:rsidRPr="00870CCD" w14:paraId="2DEA4861" w14:textId="77777777" w:rsidTr="00EE4C10">
        <w:tblPrEx>
          <w:jc w:val="left"/>
        </w:tblPrEx>
        <w:tc>
          <w:tcPr>
            <w:tcW w:w="5688" w:type="dxa"/>
          </w:tcPr>
          <w:p w14:paraId="3B1DC079" w14:textId="5F09BF9E" w:rsidR="004549CC" w:rsidRPr="00EE4C10" w:rsidRDefault="0063031A" w:rsidP="0063031A">
            <w:pPr>
              <w:pStyle w:val="Heading3"/>
              <w:keepNext w:val="0"/>
              <w:spacing w:before="12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יִקָּרֵ֣א קַן־צִפּ֣וֹר</w:t>
            </w:r>
            <w:r w:rsidR="00861986">
              <w:rPr>
                <w:rFonts w:ascii="SBL Hebrew" w:hAnsi="SBL Hebrew" w:cs="SBL Hebrew"/>
                <w:color w:val="808080"/>
                <w:shd w:val="clear" w:color="auto" w:fill="FFFFFF"/>
                <w:rtl/>
                <w:lang w:bidi="he-IL"/>
              </w:rPr>
              <w:t xml:space="preserve">׀ </w:t>
            </w:r>
            <w:r w:rsidRPr="002F597F">
              <w:rPr>
                <w:rFonts w:ascii="SBL Hebrew" w:hAnsi="SBL Hebrew" w:cs="SBL Hebrew"/>
                <w:color w:val="993300"/>
                <w:shd w:val="clear" w:color="auto" w:fill="FFFFFF"/>
              </w:rPr>
              <w:t> </w:t>
            </w:r>
            <w:r w:rsidRPr="002F597F">
              <w:rPr>
                <w:rFonts w:ascii="SBL Hebrew" w:hAnsi="SBL Hebrew" w:cs="SBL Hebrew"/>
                <w:color w:val="993300"/>
                <w:shd w:val="clear" w:color="auto" w:fill="FFFFFF"/>
                <w:rtl/>
              </w:rPr>
              <w:t>לְפָנֶ֡יךָ בַּדֶּ֜רֶךְ בְּכׇל־עֵ֣ץ</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א֣וֹ עַל־הָאָ֗רֶץ אֶפְרֹחִים֙ א֣וֹ בֵיצִ֔ים וְהָאֵ֤ם רֹבֶ֙צֶת֙ עַל־הָֽאֶפְרֹחִ֔ים א֖וֹ עַל־הַבֵּיצִ֑ים לֹא־תִקַּ֥ח הָאֵ֖ם עַל־</w:t>
            </w:r>
            <w:r w:rsidRPr="002F597F">
              <w:rPr>
                <w:rFonts w:ascii="SBL Hebrew" w:hAnsi="SBL Hebrew" w:cs="SBL Hebrew"/>
                <w:color w:val="993300"/>
                <w:shd w:val="clear" w:color="auto" w:fill="FFFFFF"/>
                <w:rtl/>
              </w:rPr>
              <w:lastRenderedPageBreak/>
              <w:t>הַבָּנִֽים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שַׁלֵּ֤חַ תְּשַׁלַּח֙ אֶת־הָאֵ֔ם וְאֶת־הַבָּנִ֖ים תִּֽקַּֽח־לָ֑ךְ לְמַ֙עַן֙ יִ֣יטַב לָ֔ךְ וְהַאֲרַכְתָּ֖ יָמִֽים׃</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7F6DAF48" w14:textId="77777777" w:rsidR="004549CC" w:rsidRPr="00EE4C10" w:rsidRDefault="004549CC" w:rsidP="0063031A">
            <w:pPr>
              <w:pStyle w:val="Heading2"/>
              <w:spacing w:before="120" w:beforeAutospacing="0" w:after="0" w:afterAutospacing="0" w:line="400" w:lineRule="exact"/>
              <w:jc w:val="both"/>
              <w:rPr>
                <w:rStyle w:val="FootnoteReference"/>
                <w:rFonts w:ascii="Book Antiqua" w:hAnsi="Book Antiqua" w:hint="default"/>
                <w:b w:val="0"/>
                <w:bCs w:val="0"/>
                <w:color w:val="993300"/>
                <w:sz w:val="26"/>
                <w:szCs w:val="38"/>
              </w:rPr>
            </w:pPr>
            <w:r w:rsidRPr="00EE4C10">
              <w:rPr>
                <w:rStyle w:val="FootnoteReference"/>
                <w:rFonts w:ascii="Book Antiqua" w:hAnsi="Book Antiqua" w:hint="default"/>
                <w:b w:val="0"/>
                <w:bCs w:val="0"/>
                <w:color w:val="008000"/>
                <w:sz w:val="26"/>
                <w:szCs w:val="38"/>
              </w:rPr>
              <w:lastRenderedPageBreak/>
              <w:footnoteReference w:id="602"/>
            </w:r>
            <w:r w:rsidRPr="00EE4C10">
              <w:rPr>
                <w:rFonts w:ascii="Book Antiqua" w:hAnsi="Book Antiqua" w:hint="default"/>
                <w:b w:val="0"/>
                <w:bCs w:val="0"/>
                <w:color w:val="993300"/>
                <w:sz w:val="26"/>
                <w:szCs w:val="38"/>
              </w:rPr>
              <w:t xml:space="preserve"> “If, when out walking, you come across a bird’s nest, in a tree or on the ground, with chicks or eggs and the mother bird is sitting on the chicks or the eggs, you must not take the moth</w:t>
            </w:r>
            <w:r w:rsidR="00EE4C10">
              <w:rPr>
                <w:rFonts w:ascii="Book Antiqua" w:hAnsi="Book Antiqua" w:hint="default"/>
                <w:b w:val="0"/>
                <w:bCs w:val="0"/>
                <w:color w:val="993300"/>
                <w:sz w:val="26"/>
                <w:szCs w:val="38"/>
              </w:rPr>
              <w:t>er who is brooding the chicks.</w:t>
            </w:r>
            <w:r w:rsidRPr="00EE4C10">
              <w:rPr>
                <w:rFonts w:ascii="Book Antiqua" w:hAnsi="Book Antiqua" w:hint="default"/>
                <w:b w:val="0"/>
                <w:bCs w:val="0"/>
                <w:color w:val="993300"/>
                <w:sz w:val="26"/>
                <w:szCs w:val="38"/>
              </w:rPr>
              <w:t xml:space="preserve"> </w:t>
            </w:r>
            <w:r w:rsidRPr="00EE4C10">
              <w:rPr>
                <w:rStyle w:val="FootnoteReference"/>
                <w:rFonts w:ascii="Book Antiqua" w:hAnsi="Book Antiqua" w:hint="default"/>
                <w:b w:val="0"/>
                <w:bCs w:val="0"/>
                <w:color w:val="008000"/>
                <w:sz w:val="26"/>
                <w:szCs w:val="38"/>
              </w:rPr>
              <w:lastRenderedPageBreak/>
              <w:footnoteReference w:id="603"/>
            </w:r>
            <w:r w:rsidR="00EE4C10">
              <w:rPr>
                <w:rFonts w:ascii="Book Antiqua" w:hAnsi="Book Antiqua" w:hint="default"/>
                <w:b w:val="0"/>
                <w:bCs w:val="0"/>
                <w:color w:val="993300"/>
                <w:sz w:val="26"/>
                <w:szCs w:val="38"/>
              </w:rPr>
              <w:t> </w:t>
            </w:r>
            <w:r w:rsidR="008E27B3">
              <w:rPr>
                <w:rFonts w:ascii="Book Antiqua" w:hAnsi="Book Antiqua" w:hint="default"/>
                <w:b w:val="0"/>
                <w:bCs w:val="0"/>
                <w:color w:val="993300"/>
                <w:sz w:val="26"/>
                <w:szCs w:val="38"/>
              </w:rPr>
              <w:t>You must be sure to l</w:t>
            </w:r>
            <w:r w:rsidRPr="00EE4C10">
              <w:rPr>
                <w:rFonts w:ascii="Book Antiqua" w:hAnsi="Book Antiqua" w:hint="default"/>
                <w:b w:val="0"/>
                <w:bCs w:val="0"/>
                <w:color w:val="993300"/>
                <w:sz w:val="26"/>
                <w:szCs w:val="38"/>
              </w:rPr>
              <w:t>et the mother go; the young you may take for yourself, so that you shall prosper and have a long life.</w:t>
            </w:r>
          </w:p>
        </w:tc>
      </w:tr>
      <w:tr w:rsidR="004549CC" w:rsidRPr="00870CCD" w14:paraId="6A539F83" w14:textId="77777777" w:rsidTr="00EE4C10">
        <w:tblPrEx>
          <w:jc w:val="left"/>
        </w:tblPrEx>
        <w:tc>
          <w:tcPr>
            <w:tcW w:w="5688" w:type="dxa"/>
          </w:tcPr>
          <w:p w14:paraId="0FE78862" w14:textId="5844E870" w:rsidR="004549CC" w:rsidRPr="00EE4C10" w:rsidRDefault="0063031A" w:rsidP="0063031A">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תִבְנֶה֙ בַּ֣יִת חָדָ֔שׁ וְעָשִׂ֥יתָ מַעֲקֶ֖ה לְגַגֶּ֑ךָ וְלֹֽא־תָשִׂ֤ים דָּמִים֙ בְּבֵיתֶ֔ךָ כִּֽי־יִפֹּ֥ל הַנֹּפֵ֖ל מִמֶּֽנּוּ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לֹא־תִזְרַ֥ע כַּרְמְךָ֖ כִּלְאָ֑יִם פֶּן־תִּקְדַּ֗שׁ הַֽמְלֵאָ֤ה הַזֶּ֙רַע֙ אֲשֶׁ֣ר תִּזְרָ֔ע וּתְבוּאַ֖ת הַכָּֽרֶם׃</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4067D498" w14:textId="77C0151F" w:rsidR="004549CC" w:rsidRPr="00EE4C10" w:rsidRDefault="004549CC" w:rsidP="0063031A">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EE4C10">
              <w:rPr>
                <w:rStyle w:val="FootnoteReference"/>
                <w:rFonts w:ascii="Book Antiqua" w:hAnsi="Book Antiqua" w:hint="default"/>
                <w:b w:val="0"/>
                <w:bCs w:val="0"/>
                <w:color w:val="008000"/>
                <w:sz w:val="26"/>
                <w:szCs w:val="38"/>
              </w:rPr>
              <w:footnoteReference w:id="604"/>
            </w:r>
            <w:r w:rsidRPr="00EE4C10">
              <w:rPr>
                <w:rFonts w:ascii="Book Antiqua" w:hAnsi="Book Antiqua" w:hint="default"/>
                <w:b w:val="0"/>
                <w:bCs w:val="0"/>
                <w:color w:val="993300"/>
                <w:sz w:val="26"/>
                <w:szCs w:val="38"/>
              </w:rPr>
              <w:t xml:space="preserve"> “When you build a new </w:t>
            </w:r>
            <w:r w:rsidR="00380AC3" w:rsidRPr="00EE4C10">
              <w:rPr>
                <w:rFonts w:ascii="Book Antiqua" w:hAnsi="Book Antiqua" w:hint="default"/>
                <w:b w:val="0"/>
                <w:bCs w:val="0"/>
                <w:color w:val="993300"/>
                <w:sz w:val="26"/>
                <w:szCs w:val="38"/>
              </w:rPr>
              <w:t>house,</w:t>
            </w:r>
            <w:r w:rsidRPr="00EE4C10">
              <w:rPr>
                <w:rFonts w:ascii="Book Antiqua" w:hAnsi="Book Antiqua" w:hint="default"/>
                <w:b w:val="0"/>
                <w:bCs w:val="0"/>
                <w:color w:val="993300"/>
                <w:sz w:val="26"/>
                <w:szCs w:val="38"/>
              </w:rPr>
              <w:t xml:space="preserve"> you are to give your roof a parapet; then your house will not incur blood-vengeance if anyone falls from it. </w:t>
            </w:r>
            <w:r w:rsidRPr="00EE4C10">
              <w:rPr>
                <w:rStyle w:val="FootnoteReference"/>
                <w:rFonts w:ascii="Book Antiqua" w:hAnsi="Book Antiqua" w:hint="default"/>
                <w:b w:val="0"/>
                <w:bCs w:val="0"/>
                <w:color w:val="008000"/>
                <w:sz w:val="26"/>
                <w:szCs w:val="38"/>
              </w:rPr>
              <w:footnoteReference w:id="605"/>
            </w:r>
            <w:r w:rsidR="00EE4C10">
              <w:rPr>
                <w:rFonts w:ascii="Book Antiqua" w:hAnsi="Book Antiqua" w:hint="default"/>
                <w:b w:val="0"/>
                <w:bCs w:val="0"/>
                <w:color w:val="993300"/>
                <w:sz w:val="26"/>
                <w:szCs w:val="38"/>
              </w:rPr>
              <w:t> </w:t>
            </w:r>
            <w:r w:rsidRPr="00EE4C10">
              <w:rPr>
                <w:rFonts w:ascii="Book Antiqua" w:hAnsi="Book Antiqua" w:hint="default"/>
                <w:b w:val="0"/>
                <w:bCs w:val="0"/>
                <w:color w:val="993300"/>
                <w:sz w:val="26"/>
                <w:szCs w:val="38"/>
              </w:rPr>
              <w:t>You must not sow other seeds in your vineyard lest its harvest becomes consecrated, together with the produce of your vineyard.</w:t>
            </w:r>
          </w:p>
        </w:tc>
      </w:tr>
      <w:tr w:rsidR="004549CC" w:rsidRPr="00870CCD" w14:paraId="0E10FDE4" w14:textId="77777777" w:rsidTr="00EE4C10">
        <w:tblPrEx>
          <w:jc w:val="left"/>
        </w:tblPrEx>
        <w:tc>
          <w:tcPr>
            <w:tcW w:w="5688" w:type="dxa"/>
          </w:tcPr>
          <w:p w14:paraId="251B4BB1" w14:textId="0C855979" w:rsidR="004549CC" w:rsidRPr="00EE4C10" w:rsidRDefault="0063031A" w:rsidP="0063031A">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לֹֽא־תַחֲרֹ֥שׁ בְּשׁוֹר־וּבַחֲמֹ֖ר יַחְדָּֽו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 תִלְבַּשׁ֙ שַֽׁעַטְנֵ֔ז צֶ֥מֶר וּפִשְׁתִּ֖ים יַחְדָּֽו׃</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23339CBF" w14:textId="77777777" w:rsidR="004549CC" w:rsidRPr="00EE4C10" w:rsidRDefault="004549CC" w:rsidP="0063031A">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EE4C10">
              <w:rPr>
                <w:rStyle w:val="FootnoteReference"/>
                <w:rFonts w:ascii="Book Antiqua" w:hAnsi="Book Antiqua" w:hint="default"/>
                <w:b w:val="0"/>
                <w:bCs w:val="0"/>
                <w:color w:val="008000"/>
                <w:sz w:val="26"/>
                <w:szCs w:val="38"/>
              </w:rPr>
              <w:footnoteReference w:id="606"/>
            </w:r>
            <w:r w:rsidRPr="00EE4C10">
              <w:rPr>
                <w:rFonts w:ascii="Book Antiqua" w:hAnsi="Book Antiqua" w:hint="default"/>
                <w:b w:val="0"/>
                <w:bCs w:val="0"/>
                <w:color w:val="993300"/>
                <w:sz w:val="26"/>
                <w:szCs w:val="38"/>
              </w:rPr>
              <w:t xml:space="preserve"> “You must not plough with ox and donkey together. </w:t>
            </w:r>
            <w:r w:rsidRPr="00EE4C10">
              <w:rPr>
                <w:rStyle w:val="FootnoteReference"/>
                <w:rFonts w:ascii="Book Antiqua" w:hAnsi="Book Antiqua" w:hint="default"/>
                <w:b w:val="0"/>
                <w:bCs w:val="0"/>
                <w:color w:val="008000"/>
                <w:sz w:val="26"/>
                <w:szCs w:val="38"/>
              </w:rPr>
              <w:footnoteReference w:id="607"/>
            </w:r>
            <w:r w:rsidRPr="00EE4C10">
              <w:rPr>
                <w:rFonts w:ascii="Book Antiqua" w:hAnsi="Book Antiqua" w:hint="default"/>
                <w:b w:val="0"/>
                <w:bCs w:val="0"/>
                <w:color w:val="993300"/>
                <w:sz w:val="26"/>
                <w:szCs w:val="38"/>
              </w:rPr>
              <w:t xml:space="preserve"> You must not wear clothing </w:t>
            </w:r>
            <w:r w:rsidR="008E27B3">
              <w:rPr>
                <w:rFonts w:ascii="Book Antiqua" w:hAnsi="Book Antiqua" w:hint="default"/>
                <w:b w:val="0"/>
                <w:bCs w:val="0"/>
                <w:color w:val="993300"/>
                <w:sz w:val="26"/>
                <w:szCs w:val="38"/>
              </w:rPr>
              <w:t xml:space="preserve">made of wool and </w:t>
            </w:r>
            <w:r w:rsidRPr="00EE4C10">
              <w:rPr>
                <w:rFonts w:ascii="Book Antiqua" w:hAnsi="Book Antiqua" w:hint="default"/>
                <w:b w:val="0"/>
                <w:bCs w:val="0"/>
                <w:color w:val="993300"/>
                <w:sz w:val="26"/>
                <w:szCs w:val="38"/>
              </w:rPr>
              <w:t>linen</w:t>
            </w:r>
            <w:r w:rsidR="008E27B3">
              <w:rPr>
                <w:rFonts w:ascii="Book Antiqua" w:hAnsi="Book Antiqua" w:hint="default"/>
                <w:b w:val="0"/>
                <w:bCs w:val="0"/>
                <w:color w:val="993300"/>
                <w:sz w:val="26"/>
                <w:szCs w:val="38"/>
              </w:rPr>
              <w:t xml:space="preserve"> woven together</w:t>
            </w:r>
            <w:r w:rsidRPr="00EE4C10">
              <w:rPr>
                <w:rFonts w:ascii="Book Antiqua" w:hAnsi="Book Antiqua" w:hint="default"/>
                <w:b w:val="0"/>
                <w:bCs w:val="0"/>
                <w:color w:val="993300"/>
                <w:sz w:val="26"/>
                <w:szCs w:val="38"/>
              </w:rPr>
              <w:t>.</w:t>
            </w:r>
          </w:p>
        </w:tc>
      </w:tr>
      <w:tr w:rsidR="004549CC" w:rsidRPr="00870CCD" w14:paraId="24E5CB48" w14:textId="77777777" w:rsidTr="00EE4C10">
        <w:tblPrEx>
          <w:jc w:val="left"/>
        </w:tblPrEx>
        <w:tc>
          <w:tcPr>
            <w:tcW w:w="5688" w:type="dxa"/>
          </w:tcPr>
          <w:p w14:paraId="3CE8D7A4" w14:textId="4919BA8E" w:rsidR="004549CC" w:rsidRPr="00EE4C10" w:rsidRDefault="0063031A" w:rsidP="0063031A">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גְּדִלִ֖ים תַּעֲשֶׂה־לָּ֑ךְ עַל־אַרְבַּ֛ע כַּנְפ֥וֹת כְּסוּתְךָ֖ אֲשֶׁ֥ר תְּכַסֶּה־בָּֽהּ׃</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4BA570D0" w14:textId="77777777" w:rsidR="004549CC" w:rsidRPr="00EE4C10" w:rsidRDefault="004549CC" w:rsidP="0063031A">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EE4C10">
              <w:rPr>
                <w:rStyle w:val="FootnoteReference"/>
                <w:rFonts w:ascii="Book Antiqua" w:hAnsi="Book Antiqua" w:hint="default"/>
                <w:b w:val="0"/>
                <w:bCs w:val="0"/>
                <w:color w:val="008000"/>
                <w:sz w:val="26"/>
                <w:szCs w:val="38"/>
              </w:rPr>
              <w:footnoteReference w:id="608"/>
            </w:r>
            <w:r w:rsidRPr="00EE4C10">
              <w:rPr>
                <w:rFonts w:ascii="Book Antiqua" w:hAnsi="Book Antiqua" w:hint="default"/>
                <w:b w:val="0"/>
                <w:bCs w:val="0"/>
                <w:color w:val="993300"/>
                <w:sz w:val="26"/>
                <w:szCs w:val="38"/>
              </w:rPr>
              <w:t xml:space="preserve"> “You are to make tassels for the four corners of the cloak in which you wrap yourself.</w:t>
            </w:r>
          </w:p>
        </w:tc>
      </w:tr>
      <w:tr w:rsidR="004549CC" w:rsidRPr="00870CCD" w14:paraId="1F52B9D2" w14:textId="77777777" w:rsidTr="00EE4C10">
        <w:tblPrEx>
          <w:jc w:val="left"/>
        </w:tblPrEx>
        <w:tc>
          <w:tcPr>
            <w:tcW w:w="5688" w:type="dxa"/>
          </w:tcPr>
          <w:p w14:paraId="1EB45C54" w14:textId="63351176" w:rsidR="004549CC" w:rsidRPr="00EE4C10" w:rsidRDefault="0063031A" w:rsidP="0063031A">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כִּֽי־יִקַּ֥ח אִ֖ישׁ אִשָּׁ֑ה וּבָ֥א אֵלֶ֖יהָ וּשְׂנֵאָֽהּ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וְשָׂ֥ם לָהּ֙ עֲלִילֹ֣ת דְּבָרִ֔ים וְהוֹצִ֥א עָלֶ֖יהָ שֵׁ֣ם רָ֑ע וְאָמַ֗ר אֶת־הָאִשָּׁ֤ה הַזֹּאת֙ לָקַ֔חְתִּי וָאֶקְרַ֣ב אֵלֶ֔יהָ וְלֹא־מָצָ֥אתִי </w:t>
            </w:r>
            <w:r w:rsidRPr="002F597F">
              <w:rPr>
                <w:rFonts w:ascii="SBL Hebrew" w:hAnsi="SBL Hebrew" w:cs="SBL Hebrew"/>
                <w:color w:val="993300"/>
                <w:shd w:val="clear" w:color="auto" w:fill="FFFFFF"/>
                <w:rtl/>
              </w:rPr>
              <w:lastRenderedPageBreak/>
              <w:t>לָ֖הּ בְּתוּלִֽים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וְלָקַ֛ח אֲבִ֥י הַֽנַּעֲרָ֖ וְאִמָּ֑הּ וְהוֹצִ֜יאוּ אֶת־בְּתוּלֵ֧י הַֽנַּעֲרָ֛ אֶל־זִקְנֵ֥י הָעִ֖יר הַשָּֽׁעְרָה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וְאָמַ֛ר אֲבִ֥י הַֽנַּעֲרָ֖ אֶל־הַזְּקֵנִ֑ים אֶת־בִּתִּ֗י נָתַ֜תִּי לָאִ֥ישׁ הַזֶּ֛ה לְאִשָּׁ֖ה וַיִּשְׂנָאֶֽהָ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וְהִנֵּה־ה֡וּא שָׂם֩ עֲלִילֹ֨ת דְּבָרִ֜ים לֵאמֹ֗ר לֹֽא־מָצָ֤אתִי לְבִתְּךָ֙ בְּתוּלִ֔ים וְאֵ֖לֶּה בְּתוּלֵ֣י בִתִּ֑י וּפָֽרְשׂוּ֙ הַשִּׂמְלָ֔ה לִפְנֵ֖י זִקְנֵ֥י הָעִֽיר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וְלָ֥קְח֛וּ זִקְנֵ֥י הָֽעִיר־הַהִ֖וא אֶת־הָאִ֑ישׁ וְיִסְּר֖וּ אֹתֽוֹ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וְעָנְשׁ֨וּ אֹת֜וֹ מֵ֣אָה כֶ֗סֶף וְנָתְנוּ֙ לַאֲבִ֣י הַֽנַּעֲרָ֔ה כִּ֤י הוֹצִיא֙ שֵׁ֣ם רָ֔ע עַ֖ל בְּתוּלַ֣ת יִשְׂרָאֵ֑ל וְלֽוֹ־תִהְיֶ֣ה לְאִשָּׁ֔ה לֹא־יוּכַ֥ל לְשַׁלְּחָ֖הּ כׇּל־יָמָֽיו׃</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0846CDD3" w14:textId="0C891DD0" w:rsidR="004549CC" w:rsidRPr="00EE4C10" w:rsidRDefault="004549CC" w:rsidP="0063031A">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EE4C10">
              <w:rPr>
                <w:rStyle w:val="FootnoteReference"/>
                <w:rFonts w:ascii="Book Antiqua" w:hAnsi="Book Antiqua" w:hint="default"/>
                <w:b w:val="0"/>
                <w:bCs w:val="0"/>
                <w:color w:val="008000"/>
                <w:sz w:val="26"/>
                <w:szCs w:val="38"/>
              </w:rPr>
              <w:lastRenderedPageBreak/>
              <w:footnoteReference w:id="609"/>
            </w:r>
            <w:r w:rsidRPr="00EE4C10">
              <w:rPr>
                <w:rFonts w:ascii="Book Antiqua" w:hAnsi="Book Antiqua" w:hint="default"/>
                <w:b w:val="0"/>
                <w:bCs w:val="0"/>
                <w:color w:val="993300"/>
                <w:sz w:val="26"/>
                <w:szCs w:val="38"/>
              </w:rPr>
              <w:t xml:space="preserve"> “If a man marries a wife, sleeps with her and </w:t>
            </w:r>
            <w:r w:rsidR="00B27972">
              <w:rPr>
                <w:rFonts w:ascii="Book Antiqua" w:hAnsi="Book Antiqua" w:hint="default"/>
                <w:b w:val="0"/>
                <w:bCs w:val="0"/>
                <w:color w:val="993300"/>
                <w:sz w:val="26"/>
                <w:szCs w:val="38"/>
              </w:rPr>
              <w:t>rejects</w:t>
            </w:r>
            <w:r w:rsidRPr="00EE4C10">
              <w:rPr>
                <w:rFonts w:ascii="Book Antiqua" w:hAnsi="Book Antiqua" w:hint="default"/>
                <w:b w:val="0"/>
                <w:bCs w:val="0"/>
                <w:color w:val="993300"/>
                <w:sz w:val="26"/>
                <w:szCs w:val="38"/>
              </w:rPr>
              <w:t xml:space="preserve"> her, </w:t>
            </w:r>
            <w:r w:rsidRPr="00EE4C10">
              <w:rPr>
                <w:rStyle w:val="FootnoteReference"/>
                <w:rFonts w:ascii="Book Antiqua" w:hAnsi="Book Antiqua" w:hint="default"/>
                <w:b w:val="0"/>
                <w:bCs w:val="0"/>
                <w:color w:val="008000"/>
                <w:sz w:val="26"/>
                <w:szCs w:val="38"/>
              </w:rPr>
              <w:footnoteReference w:id="610"/>
            </w:r>
            <w:r w:rsidR="008562F6">
              <w:rPr>
                <w:rFonts w:ascii="Book Antiqua" w:hAnsi="Book Antiqua" w:hint="default"/>
                <w:b w:val="0"/>
                <w:bCs w:val="0"/>
                <w:color w:val="993300"/>
                <w:sz w:val="26"/>
                <w:szCs w:val="38"/>
              </w:rPr>
              <w:t> charges</w:t>
            </w:r>
            <w:r w:rsidRPr="00EE4C10">
              <w:rPr>
                <w:rFonts w:ascii="Book Antiqua" w:hAnsi="Book Antiqua" w:hint="default"/>
                <w:b w:val="0"/>
                <w:bCs w:val="0"/>
                <w:color w:val="993300"/>
                <w:sz w:val="26"/>
                <w:szCs w:val="38"/>
              </w:rPr>
              <w:t xml:space="preserve"> her with misconduct and defames her</w:t>
            </w:r>
            <w:r w:rsidR="00173A40">
              <w:rPr>
                <w:rFonts w:ascii="Book Antiqua" w:hAnsi="Book Antiqua" w:hint="default"/>
                <w:b w:val="0"/>
                <w:bCs w:val="0"/>
                <w:color w:val="993300"/>
                <w:sz w:val="26"/>
                <w:szCs w:val="38"/>
              </w:rPr>
              <w:t xml:space="preserve">, </w:t>
            </w:r>
            <w:r w:rsidRPr="00EE4C10">
              <w:rPr>
                <w:rFonts w:ascii="Book Antiqua" w:hAnsi="Book Antiqua" w:hint="default"/>
                <w:b w:val="0"/>
                <w:bCs w:val="0"/>
                <w:color w:val="993300"/>
                <w:sz w:val="26"/>
                <w:szCs w:val="38"/>
              </w:rPr>
              <w:t>saying, “I married this woman and when I slept with her</w:t>
            </w:r>
            <w:r w:rsidR="00173A40">
              <w:rPr>
                <w:rFonts w:ascii="Book Antiqua" w:hAnsi="Book Antiqua" w:hint="default"/>
                <w:b w:val="0"/>
                <w:bCs w:val="0"/>
                <w:color w:val="993300"/>
                <w:sz w:val="26"/>
                <w:szCs w:val="38"/>
              </w:rPr>
              <w:t>,</w:t>
            </w:r>
            <w:r w:rsidRPr="00EE4C10">
              <w:rPr>
                <w:rFonts w:ascii="Book Antiqua" w:hAnsi="Book Antiqua" w:hint="default"/>
                <w:b w:val="0"/>
                <w:bCs w:val="0"/>
                <w:color w:val="993300"/>
                <w:sz w:val="26"/>
                <w:szCs w:val="38"/>
              </w:rPr>
              <w:t xml:space="preserve"> I </w:t>
            </w:r>
            <w:r w:rsidR="00B27972">
              <w:rPr>
                <w:rFonts w:ascii="Book Antiqua" w:hAnsi="Book Antiqua" w:hint="default"/>
                <w:b w:val="0"/>
                <w:bCs w:val="0"/>
                <w:color w:val="993300"/>
                <w:sz w:val="26"/>
                <w:szCs w:val="38"/>
              </w:rPr>
              <w:t>found she was not a virgin</w:t>
            </w:r>
            <w:r w:rsidRPr="00EE4C10">
              <w:rPr>
                <w:rFonts w:ascii="Book Antiqua" w:hAnsi="Book Antiqua" w:hint="default"/>
                <w:b w:val="0"/>
                <w:bCs w:val="0"/>
                <w:color w:val="993300"/>
                <w:sz w:val="26"/>
                <w:szCs w:val="38"/>
              </w:rPr>
              <w:t xml:space="preserve">,” </w:t>
            </w:r>
            <w:r w:rsidRPr="00EE4C10">
              <w:rPr>
                <w:rStyle w:val="FootnoteReference"/>
                <w:rFonts w:ascii="Book Antiqua" w:hAnsi="Book Antiqua" w:hint="default"/>
                <w:b w:val="0"/>
                <w:bCs w:val="0"/>
                <w:color w:val="008000"/>
                <w:sz w:val="26"/>
                <w:szCs w:val="38"/>
              </w:rPr>
              <w:footnoteReference w:id="611"/>
            </w:r>
            <w:r w:rsidR="00B27972">
              <w:rPr>
                <w:rFonts w:ascii="Book Antiqua" w:hAnsi="Book Antiqua" w:hint="default"/>
                <w:b w:val="0"/>
                <w:bCs w:val="0"/>
                <w:color w:val="993300"/>
                <w:sz w:val="26"/>
                <w:szCs w:val="38"/>
              </w:rPr>
              <w:t> </w:t>
            </w:r>
            <w:r w:rsidRPr="00EE4C10">
              <w:rPr>
                <w:rFonts w:ascii="Book Antiqua" w:hAnsi="Book Antiqua" w:hint="default"/>
                <w:b w:val="0"/>
                <w:bCs w:val="0"/>
                <w:color w:val="993300"/>
                <w:sz w:val="26"/>
                <w:szCs w:val="38"/>
              </w:rPr>
              <w:t xml:space="preserve">the girl’s father </w:t>
            </w:r>
            <w:r w:rsidRPr="00EE4C10">
              <w:rPr>
                <w:rFonts w:ascii="Book Antiqua" w:hAnsi="Book Antiqua" w:hint="default"/>
                <w:b w:val="0"/>
                <w:bCs w:val="0"/>
                <w:color w:val="993300"/>
                <w:sz w:val="26"/>
                <w:szCs w:val="38"/>
              </w:rPr>
              <w:lastRenderedPageBreak/>
              <w:t xml:space="preserve">and mother must then take her and produce evidence of her virginity before the elders of the town at the gate. </w:t>
            </w:r>
            <w:r w:rsidRPr="00EE4C10">
              <w:rPr>
                <w:rStyle w:val="FootnoteReference"/>
                <w:rFonts w:ascii="Book Antiqua" w:hAnsi="Book Antiqua" w:hint="default"/>
                <w:b w:val="0"/>
                <w:bCs w:val="0"/>
                <w:color w:val="008000"/>
                <w:sz w:val="26"/>
                <w:szCs w:val="38"/>
              </w:rPr>
              <w:footnoteReference w:id="612"/>
            </w:r>
            <w:r w:rsidRPr="00EE4C10">
              <w:rPr>
                <w:rFonts w:ascii="Book Antiqua" w:hAnsi="Book Antiqua" w:hint="default"/>
                <w:b w:val="0"/>
                <w:bCs w:val="0"/>
                <w:color w:val="993300"/>
                <w:sz w:val="26"/>
                <w:szCs w:val="38"/>
              </w:rPr>
              <w:t xml:space="preserve"> The girl’s father shall then declare to the elders, “I gave this man my daughter for a wife and he has </w:t>
            </w:r>
            <w:r w:rsidR="00B27972">
              <w:rPr>
                <w:rFonts w:ascii="Book Antiqua" w:hAnsi="Book Antiqua" w:hint="default"/>
                <w:b w:val="0"/>
                <w:bCs w:val="0"/>
                <w:color w:val="993300"/>
                <w:sz w:val="26"/>
                <w:szCs w:val="38"/>
              </w:rPr>
              <w:t>rejected</w:t>
            </w:r>
            <w:r w:rsidRPr="00EE4C10">
              <w:rPr>
                <w:rFonts w:ascii="Book Antiqua" w:hAnsi="Book Antiqua" w:hint="default"/>
                <w:b w:val="0"/>
                <w:bCs w:val="0"/>
                <w:color w:val="993300"/>
                <w:sz w:val="26"/>
                <w:szCs w:val="38"/>
              </w:rPr>
              <w:t xml:space="preserve"> her, </w:t>
            </w:r>
            <w:r w:rsidRPr="00EE4C10">
              <w:rPr>
                <w:rStyle w:val="FootnoteReference"/>
                <w:rFonts w:ascii="Book Antiqua" w:hAnsi="Book Antiqua" w:hint="default"/>
                <w:b w:val="0"/>
                <w:bCs w:val="0"/>
                <w:color w:val="008000"/>
                <w:sz w:val="26"/>
                <w:szCs w:val="38"/>
              </w:rPr>
              <w:footnoteReference w:id="613"/>
            </w:r>
            <w:r w:rsidRPr="00EE4C10">
              <w:rPr>
                <w:rFonts w:ascii="Book Antiqua" w:hAnsi="Book Antiqua" w:hint="default"/>
                <w:b w:val="0"/>
                <w:bCs w:val="0"/>
                <w:color w:val="993300"/>
                <w:sz w:val="26"/>
                <w:szCs w:val="38"/>
              </w:rPr>
              <w:t xml:space="preserve"> and now he </w:t>
            </w:r>
            <w:r w:rsidR="00B27972">
              <w:rPr>
                <w:rFonts w:ascii="Book Antiqua" w:hAnsi="Book Antiqua" w:hint="default"/>
                <w:b w:val="0"/>
                <w:bCs w:val="0"/>
                <w:color w:val="993300"/>
                <w:sz w:val="26"/>
                <w:szCs w:val="38"/>
              </w:rPr>
              <w:t>charges</w:t>
            </w:r>
            <w:r w:rsidRPr="00EE4C10">
              <w:rPr>
                <w:rFonts w:ascii="Book Antiqua" w:hAnsi="Book Antiqua" w:hint="default"/>
                <w:b w:val="0"/>
                <w:bCs w:val="0"/>
                <w:color w:val="993300"/>
                <w:sz w:val="26"/>
                <w:szCs w:val="38"/>
              </w:rPr>
              <w:t xml:space="preserve"> her with misconduct: I found your daughter</w:t>
            </w:r>
            <w:r w:rsidR="00B27972">
              <w:rPr>
                <w:rFonts w:ascii="Book Antiqua" w:hAnsi="Book Antiqua" w:hint="default"/>
                <w:b w:val="0"/>
                <w:bCs w:val="0"/>
                <w:color w:val="993300"/>
                <w:sz w:val="26"/>
                <w:szCs w:val="38"/>
              </w:rPr>
              <w:t xml:space="preserve"> </w:t>
            </w:r>
            <w:r w:rsidR="00BA1D82">
              <w:rPr>
                <w:rFonts w:ascii="Book Antiqua" w:hAnsi="Book Antiqua" w:hint="default"/>
                <w:b w:val="0"/>
                <w:bCs w:val="0"/>
                <w:color w:val="993300"/>
                <w:sz w:val="26"/>
                <w:szCs w:val="38"/>
              </w:rPr>
              <w:t>was</w:t>
            </w:r>
            <w:r w:rsidR="00B27972">
              <w:rPr>
                <w:rFonts w:ascii="Book Antiqua" w:hAnsi="Book Antiqua" w:hint="default"/>
                <w:b w:val="0"/>
                <w:bCs w:val="0"/>
                <w:color w:val="993300"/>
                <w:sz w:val="26"/>
                <w:szCs w:val="38"/>
              </w:rPr>
              <w:t xml:space="preserve"> not a virgin</w:t>
            </w:r>
            <w:r w:rsidRPr="00EE4C10">
              <w:rPr>
                <w:rFonts w:ascii="Book Antiqua" w:hAnsi="Book Antiqua" w:hint="default"/>
                <w:b w:val="0"/>
                <w:bCs w:val="0"/>
                <w:color w:val="993300"/>
                <w:sz w:val="26"/>
                <w:szCs w:val="38"/>
              </w:rPr>
              <w:t xml:space="preserve">, he says; but the evidence of my daughter’s virginity is here;” and they shall spread the cloth out before the elders of the town. </w:t>
            </w:r>
            <w:r w:rsidRPr="00EE4C10">
              <w:rPr>
                <w:rStyle w:val="FootnoteReference"/>
                <w:rFonts w:ascii="Book Antiqua" w:hAnsi="Book Antiqua" w:hint="default"/>
                <w:b w:val="0"/>
                <w:bCs w:val="0"/>
                <w:color w:val="008000"/>
                <w:sz w:val="26"/>
                <w:szCs w:val="38"/>
              </w:rPr>
              <w:footnoteReference w:id="614"/>
            </w:r>
            <w:r w:rsidRPr="00EE4C10">
              <w:rPr>
                <w:rFonts w:ascii="Book Antiqua" w:hAnsi="Book Antiqua" w:hint="default"/>
                <w:b w:val="0"/>
                <w:bCs w:val="0"/>
                <w:color w:val="993300"/>
                <w:sz w:val="26"/>
                <w:szCs w:val="38"/>
              </w:rPr>
              <w:t xml:space="preserve"> Then the elders of the town shall take the man and </w:t>
            </w:r>
            <w:r w:rsidR="00A92B88">
              <w:rPr>
                <w:rFonts w:ascii="Book Antiqua" w:hAnsi="Book Antiqua" w:hint="default"/>
                <w:b w:val="0"/>
                <w:bCs w:val="0"/>
                <w:color w:val="993300"/>
                <w:sz w:val="26"/>
                <w:szCs w:val="38"/>
              </w:rPr>
              <w:t>punish</w:t>
            </w:r>
            <w:r w:rsidRPr="00EE4C10">
              <w:rPr>
                <w:rFonts w:ascii="Book Antiqua" w:hAnsi="Book Antiqua" w:hint="default"/>
                <w:b w:val="0"/>
                <w:bCs w:val="0"/>
                <w:color w:val="993300"/>
                <w:sz w:val="26"/>
                <w:szCs w:val="38"/>
              </w:rPr>
              <w:t xml:space="preserve"> him </w:t>
            </w:r>
            <w:r w:rsidRPr="00EE4C10">
              <w:rPr>
                <w:rStyle w:val="FootnoteReference"/>
                <w:rFonts w:ascii="Book Antiqua" w:hAnsi="Book Antiqua" w:hint="default"/>
                <w:b w:val="0"/>
                <w:bCs w:val="0"/>
                <w:color w:val="008000"/>
                <w:sz w:val="26"/>
                <w:szCs w:val="38"/>
              </w:rPr>
              <w:footnoteReference w:id="615"/>
            </w:r>
            <w:r w:rsidRPr="00EE4C10">
              <w:rPr>
                <w:rFonts w:ascii="Book Antiqua" w:hAnsi="Book Antiqua" w:hint="default"/>
                <w:b w:val="0"/>
                <w:bCs w:val="0"/>
                <w:color w:val="993300"/>
                <w:sz w:val="26"/>
                <w:szCs w:val="38"/>
              </w:rPr>
              <w:t xml:space="preserve"> and fine him one hundred silver shekels for defaming a virgin of Israel and give this money to the girl’s father. </w:t>
            </w:r>
            <w:r w:rsidR="00A92B88" w:rsidRPr="00A92B88">
              <w:rPr>
                <w:rFonts w:ascii="Book Antiqua" w:hAnsi="Book Antiqua" w:cs="Verdana" w:hint="default"/>
                <w:b w:val="0"/>
                <w:bCs w:val="0"/>
                <w:color w:val="993300"/>
                <w:sz w:val="26"/>
                <w:szCs w:val="26"/>
                <w:lang w:eastAsia="en-GB"/>
              </w:rPr>
              <w:t xml:space="preserve">She shall </w:t>
            </w:r>
            <w:r w:rsidR="00A92B88">
              <w:rPr>
                <w:rFonts w:ascii="Book Antiqua" w:hAnsi="Book Antiqua" w:cs="Verdana" w:hint="default"/>
                <w:b w:val="0"/>
                <w:bCs w:val="0"/>
                <w:color w:val="993300"/>
                <w:sz w:val="26"/>
                <w:szCs w:val="26"/>
                <w:lang w:eastAsia="en-GB"/>
              </w:rPr>
              <w:t>be</w:t>
            </w:r>
            <w:r w:rsidR="00A92B88" w:rsidRPr="00A92B88">
              <w:rPr>
                <w:rFonts w:ascii="Book Antiqua" w:hAnsi="Book Antiqua" w:cs="Verdana" w:hint="default"/>
                <w:b w:val="0"/>
                <w:bCs w:val="0"/>
                <w:color w:val="993300"/>
                <w:sz w:val="26"/>
                <w:szCs w:val="26"/>
                <w:lang w:eastAsia="en-GB"/>
              </w:rPr>
              <w:t xml:space="preserve"> his wife; he </w:t>
            </w:r>
            <w:r w:rsidR="00A92B88">
              <w:rPr>
                <w:rFonts w:ascii="Book Antiqua" w:hAnsi="Book Antiqua" w:cs="Verdana" w:hint="default"/>
                <w:b w:val="0"/>
                <w:bCs w:val="0"/>
                <w:color w:val="993300"/>
                <w:sz w:val="26"/>
                <w:szCs w:val="26"/>
                <w:lang w:eastAsia="en-GB"/>
              </w:rPr>
              <w:t>may never</w:t>
            </w:r>
            <w:r w:rsidR="00A92B88" w:rsidRPr="00A92B88">
              <w:rPr>
                <w:rFonts w:ascii="Book Antiqua" w:hAnsi="Book Antiqua" w:cs="Verdana" w:hint="default"/>
                <w:b w:val="0"/>
                <w:bCs w:val="0"/>
                <w:color w:val="993300"/>
                <w:sz w:val="26"/>
                <w:szCs w:val="26"/>
                <w:lang w:eastAsia="en-GB"/>
              </w:rPr>
              <w:t xml:space="preserve"> divorce her as long as he lives</w:t>
            </w:r>
            <w:r w:rsidRPr="00EE4C10">
              <w:rPr>
                <w:rFonts w:ascii="Book Antiqua" w:hAnsi="Book Antiqua" w:hint="default"/>
                <w:b w:val="0"/>
                <w:bCs w:val="0"/>
                <w:color w:val="993300"/>
                <w:sz w:val="26"/>
                <w:szCs w:val="38"/>
              </w:rPr>
              <w:t>.</w:t>
            </w:r>
          </w:p>
        </w:tc>
      </w:tr>
      <w:tr w:rsidR="004549CC" w:rsidRPr="00870CCD" w14:paraId="1FD39C68" w14:textId="77777777" w:rsidTr="00EE4C10">
        <w:tblPrEx>
          <w:jc w:val="left"/>
        </w:tblPrEx>
        <w:tc>
          <w:tcPr>
            <w:tcW w:w="5688" w:type="dxa"/>
          </w:tcPr>
          <w:p w14:paraId="43AF8089" w14:textId="5EBF101E" w:rsidR="004549CC" w:rsidRPr="00EE4C10" w:rsidRDefault="0063031A" w:rsidP="00173A40">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וְאִם־אֱמֶ֣ת הָיָ֔ה הַדָּבָ֖ר הַזֶּ֑ה לֹא־נִמְצְא֥וּ בְתוּלִ֖ים לַֽנַּעֲרָֽ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וְהוֹצִ֨יאוּ אֶת־הַֽנַּעֲרָ֜ אֶל־פֶּ֣תַח בֵּית־אָבִ֗יהָ וּסְקָל֩וּהָ֩ אַנְשֵׁ֨י עִירָ֤הּ בָּאֲבָנִים֙ וָמֵ֔תָה כִּֽי־עָשְׂתָ֤ה נְבָלָה֙ בְּיִשְׂרָאֵ֔ל לִזְנ֖וֹת בֵּ֣ית אָבִ֑יהָ וּבִֽעַרְתָּ֥ הָרָ֖ע מִקִּרְבֶּֽךָ׃</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3EE2DA0B" w14:textId="77777777" w:rsidR="004549CC" w:rsidRPr="00EE4C10" w:rsidRDefault="004549CC" w:rsidP="00173A40">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EE4C10">
              <w:rPr>
                <w:rStyle w:val="FootnoteReference"/>
                <w:rFonts w:ascii="Book Antiqua" w:hAnsi="Book Antiqua" w:hint="default"/>
                <w:b w:val="0"/>
                <w:bCs w:val="0"/>
                <w:color w:val="008000"/>
                <w:sz w:val="26"/>
                <w:szCs w:val="38"/>
              </w:rPr>
              <w:footnoteReference w:id="616"/>
            </w:r>
            <w:r w:rsidRPr="00EE4C10">
              <w:rPr>
                <w:rFonts w:ascii="Book Antiqua" w:hAnsi="Book Antiqua" w:hint="default"/>
                <w:b w:val="0"/>
                <w:bCs w:val="0"/>
                <w:color w:val="993300"/>
                <w:sz w:val="26"/>
                <w:szCs w:val="38"/>
              </w:rPr>
              <w:t xml:space="preserve"> “But if the accusation that the girl cannot show the evidence of her virginity is substantiated, </w:t>
            </w:r>
            <w:r w:rsidRPr="00EE4C10">
              <w:rPr>
                <w:rStyle w:val="FootnoteReference"/>
                <w:rFonts w:ascii="Book Antiqua" w:hAnsi="Book Antiqua" w:hint="default"/>
                <w:b w:val="0"/>
                <w:bCs w:val="0"/>
                <w:color w:val="008000"/>
                <w:sz w:val="26"/>
                <w:szCs w:val="38"/>
              </w:rPr>
              <w:footnoteReference w:id="617"/>
            </w:r>
            <w:r w:rsidRPr="00EE4C10">
              <w:rPr>
                <w:rFonts w:ascii="Book Antiqua" w:hAnsi="Book Antiqua" w:hint="default"/>
                <w:b w:val="0"/>
                <w:bCs w:val="0"/>
                <w:color w:val="993300"/>
                <w:sz w:val="26"/>
                <w:szCs w:val="38"/>
              </w:rPr>
              <w:t xml:space="preserve"> they shall take her to the door of her father’s house and her fellow citizens shall stone her to death for having committed an infamy in </w:t>
            </w:r>
            <w:smartTag w:uri="urn:schemas-microsoft-com:office:smarttags" w:element="place">
              <w:smartTag w:uri="urn:schemas-microsoft-com:office:smarttags" w:element="country-region">
                <w:r w:rsidRPr="00EE4C10">
                  <w:rPr>
                    <w:rFonts w:ascii="Book Antiqua" w:hAnsi="Book Antiqua" w:hint="default"/>
                    <w:b w:val="0"/>
                    <w:bCs w:val="0"/>
                    <w:color w:val="993300"/>
                    <w:sz w:val="26"/>
                    <w:szCs w:val="38"/>
                  </w:rPr>
                  <w:t>Israel</w:t>
                </w:r>
              </w:smartTag>
            </w:smartTag>
            <w:r w:rsidRPr="00EE4C10">
              <w:rPr>
                <w:rFonts w:ascii="Book Antiqua" w:hAnsi="Book Antiqua" w:hint="default"/>
                <w:b w:val="0"/>
                <w:bCs w:val="0"/>
                <w:color w:val="993300"/>
                <w:sz w:val="26"/>
                <w:szCs w:val="38"/>
              </w:rPr>
              <w:t xml:space="preserve"> by</w:t>
            </w:r>
            <w:r w:rsidR="00EE4C10">
              <w:rPr>
                <w:rFonts w:ascii="Book Antiqua" w:hAnsi="Book Antiqua" w:hint="default"/>
                <w:b w:val="0"/>
                <w:bCs w:val="0"/>
                <w:color w:val="993300"/>
                <w:sz w:val="26"/>
                <w:szCs w:val="38"/>
              </w:rPr>
              <w:t xml:space="preserve"> disgracing her father’s House.</w:t>
            </w:r>
            <w:r w:rsidRPr="00EE4C10">
              <w:rPr>
                <w:rFonts w:ascii="Book Antiqua" w:hAnsi="Book Antiqua" w:hint="default"/>
                <w:b w:val="0"/>
                <w:bCs w:val="0"/>
                <w:color w:val="993300"/>
                <w:sz w:val="26"/>
                <w:szCs w:val="38"/>
              </w:rPr>
              <w:t xml:space="preserve"> You must banish this evil from your midst.</w:t>
            </w:r>
          </w:p>
        </w:tc>
      </w:tr>
      <w:tr w:rsidR="004549CC" w:rsidRPr="00870CCD" w14:paraId="445F4ACA" w14:textId="77777777" w:rsidTr="00EE4C10">
        <w:tblPrEx>
          <w:jc w:val="left"/>
        </w:tblPrEx>
        <w:tc>
          <w:tcPr>
            <w:tcW w:w="5688" w:type="dxa"/>
          </w:tcPr>
          <w:p w14:paraId="14241567" w14:textId="1408F960" w:rsidR="004549CC" w:rsidRPr="00EE4C10" w:rsidRDefault="0063031A" w:rsidP="00173A40">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כִּֽי־יִמָּצֵ֨א אִ֜ישׁ שֹׁכֵ֣ב</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עִם־אִשָּׁ֣ה בְעֻֽלַת־בַּ֗עַל וּמֵ֙תוּ֙ גַּם־שְׁנֵיהֶ֔ם הָאִ֛ישׁ הַשֹּׁכֵ֥ב עִם־הָאִשָּׁ֖ה וְהָאִשָּׁ֑ה וּבִֽעַרְתָּ֥ הָרָ֖ע מִיִּשְׂרָאֵֽל׃</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4755DF2B" w14:textId="77777777" w:rsidR="004549CC" w:rsidRPr="00EE4C10" w:rsidRDefault="004549CC" w:rsidP="00173A40">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EE4C10">
              <w:rPr>
                <w:rStyle w:val="FootnoteReference"/>
                <w:rFonts w:ascii="Book Antiqua" w:hAnsi="Book Antiqua" w:hint="default"/>
                <w:b w:val="0"/>
                <w:bCs w:val="0"/>
                <w:color w:val="008000"/>
                <w:sz w:val="26"/>
                <w:szCs w:val="38"/>
              </w:rPr>
              <w:footnoteReference w:id="618"/>
            </w:r>
            <w:r w:rsidRPr="00EE4C10">
              <w:rPr>
                <w:rFonts w:ascii="Book Antiqua" w:hAnsi="Book Antiqua" w:hint="default"/>
                <w:b w:val="0"/>
                <w:bCs w:val="0"/>
                <w:color w:val="993300"/>
                <w:sz w:val="26"/>
                <w:szCs w:val="38"/>
              </w:rPr>
              <w:t xml:space="preserve"> “If a man is caught sleeping with another man’s wife, both must die, the man who has slept </w:t>
            </w:r>
            <w:r w:rsidR="00EE4C10">
              <w:rPr>
                <w:rFonts w:ascii="Book Antiqua" w:hAnsi="Book Antiqua" w:hint="default"/>
                <w:b w:val="0"/>
                <w:bCs w:val="0"/>
                <w:color w:val="993300"/>
                <w:sz w:val="26"/>
                <w:szCs w:val="38"/>
              </w:rPr>
              <w:t>with her and the woman herself.</w:t>
            </w:r>
            <w:r w:rsidRPr="00EE4C10">
              <w:rPr>
                <w:rFonts w:ascii="Book Antiqua" w:hAnsi="Book Antiqua" w:hint="default"/>
                <w:b w:val="0"/>
                <w:bCs w:val="0"/>
                <w:color w:val="993300"/>
                <w:sz w:val="26"/>
                <w:szCs w:val="38"/>
              </w:rPr>
              <w:t xml:space="preserve"> You must banish this evil from </w:t>
            </w:r>
            <w:smartTag w:uri="urn:schemas-microsoft-com:office:smarttags" w:element="place">
              <w:smartTag w:uri="urn:schemas-microsoft-com:office:smarttags" w:element="country-region">
                <w:r w:rsidRPr="00EE4C10">
                  <w:rPr>
                    <w:rFonts w:ascii="Book Antiqua" w:hAnsi="Book Antiqua" w:hint="default"/>
                    <w:b w:val="0"/>
                    <w:bCs w:val="0"/>
                    <w:color w:val="993300"/>
                    <w:sz w:val="26"/>
                    <w:szCs w:val="38"/>
                  </w:rPr>
                  <w:t>Israel</w:t>
                </w:r>
              </w:smartTag>
            </w:smartTag>
            <w:r w:rsidRPr="00EE4C10">
              <w:rPr>
                <w:rFonts w:ascii="Book Antiqua" w:hAnsi="Book Antiqua" w:hint="default"/>
                <w:b w:val="0"/>
                <w:bCs w:val="0"/>
                <w:color w:val="993300"/>
                <w:sz w:val="26"/>
                <w:szCs w:val="38"/>
              </w:rPr>
              <w:t>.</w:t>
            </w:r>
          </w:p>
        </w:tc>
      </w:tr>
      <w:tr w:rsidR="004549CC" w:rsidRPr="00870CCD" w14:paraId="32FC99F8" w14:textId="77777777" w:rsidTr="00EE4C10">
        <w:tblPrEx>
          <w:jc w:val="left"/>
        </w:tblPrEx>
        <w:tc>
          <w:tcPr>
            <w:tcW w:w="5688" w:type="dxa"/>
          </w:tcPr>
          <w:p w14:paraId="16C4FCE1" w14:textId="37539DB6" w:rsidR="004549CC" w:rsidRPr="00EE4C10" w:rsidRDefault="0063031A" w:rsidP="00173A40">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יִהְיֶה֙ נַעֲרָ֣ בְתוּלָ֔ה מְאֹרָשָׂ֖ה לְאִ֑ישׁ וּמְצָאָ֥הּ אִ֛ישׁ בָּעִ֖יר וְשָׁכַ֥ב עִמָּֽהּ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כד</w:t>
            </w:r>
            <w:r w:rsidRPr="002F597F">
              <w:rPr>
                <w:rFonts w:ascii="SBL Hebrew" w:hAnsi="SBL Hebrew" w:cs="SBL Hebrew"/>
                <w:color w:val="993300"/>
                <w:sz w:val="32"/>
                <w:szCs w:val="32"/>
                <w:shd w:val="clear" w:color="auto" w:fill="FFFFFF"/>
                <w:rtl/>
              </w:rPr>
              <w:t>וְהוֹצֵאתֶ֨ם אֶת־שְׁנֵיהֶ֜ם אֶל־שַׁ֣עַר</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הָעִ֣יר הַהִ֗וא וּסְקַלְתֶּ֨ם אֹתָ֥ם בָּאֲבָנִים֮ וָמֵ֒תוּ֒ אֶת־הַֽנַּעֲרָ֗ עַל־דְּבַר֙ אֲשֶׁ֣ר לֹא־צָעֲקָ֣ה בָעִ֔יר וְאֶ֨ת־הָאִ֔ישׁ עַל־דְּבַ֥ר אֲשֶׁר־עִנָּ֖ה אֶת־אֵ֣שֶׁת רֵעֵ֑הוּ וּבִֽעַרְתָּ֥ הָרָ֖ע מִקִּרְבֶּֽךָ׃</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1E2600E2" w14:textId="77777777" w:rsidR="004549CC" w:rsidRPr="00EE4C10" w:rsidRDefault="004549CC" w:rsidP="00173A40">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EE4C10">
              <w:rPr>
                <w:rStyle w:val="FootnoteReference"/>
                <w:rFonts w:ascii="Book Antiqua" w:hAnsi="Book Antiqua" w:hint="default"/>
                <w:b w:val="0"/>
                <w:bCs w:val="0"/>
                <w:color w:val="008000"/>
                <w:sz w:val="26"/>
                <w:szCs w:val="38"/>
              </w:rPr>
              <w:footnoteReference w:id="619"/>
            </w:r>
            <w:r w:rsidRPr="00EE4C10">
              <w:rPr>
                <w:rFonts w:ascii="Book Antiqua" w:hAnsi="Book Antiqua" w:hint="default"/>
                <w:b w:val="0"/>
                <w:bCs w:val="0"/>
                <w:color w:val="993300"/>
                <w:sz w:val="26"/>
                <w:szCs w:val="38"/>
              </w:rPr>
              <w:t xml:space="preserve"> “If there is a virgin who is engaged to a man, and another man encounters her in the town and sleeps with her, </w:t>
            </w:r>
            <w:r w:rsidRPr="00EE4C10">
              <w:rPr>
                <w:rStyle w:val="FootnoteReference"/>
                <w:rFonts w:ascii="Book Antiqua" w:hAnsi="Book Antiqua" w:hint="default"/>
                <w:b w:val="0"/>
                <w:bCs w:val="0"/>
                <w:color w:val="008000"/>
                <w:sz w:val="26"/>
                <w:szCs w:val="38"/>
              </w:rPr>
              <w:footnoteReference w:id="620"/>
            </w:r>
            <w:r w:rsidRPr="00EE4C10">
              <w:rPr>
                <w:rFonts w:ascii="Book Antiqua" w:hAnsi="Book Antiqua" w:hint="default"/>
                <w:b w:val="0"/>
                <w:bCs w:val="0"/>
                <w:color w:val="993300"/>
                <w:sz w:val="26"/>
                <w:szCs w:val="38"/>
              </w:rPr>
              <w:t xml:space="preserve"> you shall take them both out to the gate of the town and stone them to death; the girl, because she did not cry for help, being in the town; and the man, because he has viol</w:t>
            </w:r>
            <w:r w:rsidR="00EE4C10">
              <w:rPr>
                <w:rFonts w:ascii="Book Antiqua" w:hAnsi="Book Antiqua" w:hint="default"/>
                <w:b w:val="0"/>
                <w:bCs w:val="0"/>
                <w:color w:val="993300"/>
                <w:sz w:val="26"/>
                <w:szCs w:val="38"/>
              </w:rPr>
              <w:t>ated the wife of his neighbour.</w:t>
            </w:r>
            <w:r w:rsidRPr="00EE4C10">
              <w:rPr>
                <w:rFonts w:ascii="Book Antiqua" w:hAnsi="Book Antiqua" w:hint="default"/>
                <w:b w:val="0"/>
                <w:bCs w:val="0"/>
                <w:color w:val="993300"/>
                <w:sz w:val="26"/>
                <w:szCs w:val="38"/>
              </w:rPr>
              <w:t xml:space="preserve"> You must banish this evil from your midst.</w:t>
            </w:r>
          </w:p>
        </w:tc>
      </w:tr>
      <w:tr w:rsidR="004549CC" w:rsidRPr="00870CCD" w14:paraId="0536CA34" w14:textId="77777777" w:rsidTr="00EE4C10">
        <w:tblPrEx>
          <w:jc w:val="left"/>
        </w:tblPrEx>
        <w:tc>
          <w:tcPr>
            <w:tcW w:w="5688" w:type="dxa"/>
          </w:tcPr>
          <w:p w14:paraId="1FAB9DF5" w14:textId="41F4C821" w:rsidR="004549CC" w:rsidRPr="00EE4C10" w:rsidRDefault="0063031A" w:rsidP="00173A40">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וְֽאִם־בַּשָּׂדֶ֞ה יִמְצָ֣א הָאִ֗ישׁ אֶת־הַֽנַּעֲרָ֙ הַמְאֹ֣רָשָׂ֔ה וְהֶחֱזִֽיק־בָּ֥הּ הָאִ֖ישׁ וְשָׁכַ֣ב עִמָּ֑הּ וּמֵ֗ת הָאִ֛ישׁ אֲשֶׁר־שָׁכַ֥ב עִמָּ֖הּ לְבַדּֽוֹ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וְלַֽנַּעֲרָ֙ לֹא־תַעֲשֶׂ֣ה דָבָ֔ר אֵ֥ין לַֽנַּעֲרָ֖ חֵ֣טְא מָ֑וֶת כִּ֡י כַּאֲשֶׁר֩ יָק֨וּם אִ֤ישׁ עַל־רֵעֵ֙הוּ֙ וּרְצָח֣וֹ נֶ֔פֶשׁ כֵּ֖ן הַדָּבָ֥ר הַזֶּֽה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בַשָּׂדֶ֖ה מְצָאָ֑הּ צָעֲקָ֗ה הַֽנַּעֲרָ֙ הַמְאֹ֣רָשָׂ֔ה וְאֵ֥ין מוֹשִׁ֖יעַ לָֽהּ׃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15D771D6" w14:textId="77777777" w:rsidR="004549CC" w:rsidRPr="00EE4C10" w:rsidRDefault="004549CC" w:rsidP="00173A40">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EE4C10">
              <w:rPr>
                <w:rStyle w:val="FootnoteReference"/>
                <w:rFonts w:ascii="Book Antiqua" w:hAnsi="Book Antiqua" w:hint="default"/>
                <w:b w:val="0"/>
                <w:bCs w:val="0"/>
                <w:color w:val="008000"/>
                <w:sz w:val="26"/>
                <w:szCs w:val="38"/>
              </w:rPr>
              <w:footnoteReference w:id="621"/>
            </w:r>
            <w:r w:rsidRPr="00EE4C10">
              <w:rPr>
                <w:rFonts w:ascii="Book Antiqua" w:hAnsi="Book Antiqua" w:hint="default"/>
                <w:b w:val="0"/>
                <w:bCs w:val="0"/>
                <w:color w:val="993300"/>
                <w:sz w:val="26"/>
                <w:szCs w:val="38"/>
              </w:rPr>
              <w:t xml:space="preserve"> “But if the man has met the betrothed girl in the open country and has taken her by force and lain with her, only the man who lay with her shall die; </w:t>
            </w:r>
            <w:r w:rsidRPr="00EE4C10">
              <w:rPr>
                <w:rStyle w:val="FootnoteReference"/>
                <w:rFonts w:ascii="Book Antiqua" w:hAnsi="Book Antiqua" w:hint="default"/>
                <w:b w:val="0"/>
                <w:bCs w:val="0"/>
                <w:color w:val="008000"/>
                <w:sz w:val="26"/>
                <w:szCs w:val="38"/>
              </w:rPr>
              <w:footnoteReference w:id="622"/>
            </w:r>
            <w:r w:rsidRPr="00EE4C10">
              <w:rPr>
                <w:rFonts w:ascii="Book Antiqua" w:hAnsi="Book Antiqua" w:hint="default"/>
                <w:b w:val="0"/>
                <w:bCs w:val="0"/>
                <w:color w:val="993300"/>
                <w:sz w:val="26"/>
                <w:szCs w:val="38"/>
              </w:rPr>
              <w:t xml:space="preserve"> you must do nothing to the girl, </w:t>
            </w:r>
            <w:r w:rsidR="00EE4C10">
              <w:rPr>
                <w:rFonts w:ascii="Book Antiqua" w:hAnsi="Book Antiqua" w:hint="default"/>
                <w:b w:val="0"/>
                <w:bCs w:val="0"/>
                <w:color w:val="993300"/>
                <w:sz w:val="26"/>
                <w:szCs w:val="38"/>
              </w:rPr>
              <w:t>for hers is no capital offence.</w:t>
            </w:r>
            <w:r w:rsidRPr="00EE4C10">
              <w:rPr>
                <w:rFonts w:ascii="Book Antiqua" w:hAnsi="Book Antiqua" w:hint="default"/>
                <w:b w:val="0"/>
                <w:bCs w:val="0"/>
                <w:color w:val="993300"/>
                <w:sz w:val="26"/>
                <w:szCs w:val="38"/>
              </w:rPr>
              <w:t xml:space="preserve"> The case is like that of a man who attacks his </w:t>
            </w:r>
            <w:r w:rsidR="001170E3">
              <w:rPr>
                <w:rFonts w:ascii="Book Antiqua" w:hAnsi="Book Antiqua" w:hint="default"/>
                <w:b w:val="0"/>
                <w:bCs w:val="0"/>
                <w:color w:val="993300"/>
                <w:sz w:val="26"/>
                <w:szCs w:val="38"/>
              </w:rPr>
              <w:t>neighbour and murders him</w:t>
            </w:r>
            <w:r w:rsidRPr="00EE4C10">
              <w:rPr>
                <w:rFonts w:ascii="Book Antiqua" w:hAnsi="Book Antiqua" w:hint="default"/>
                <w:b w:val="0"/>
                <w:bCs w:val="0"/>
                <w:color w:val="993300"/>
                <w:sz w:val="26"/>
                <w:szCs w:val="38"/>
              </w:rPr>
              <w:t xml:space="preserve">; </w:t>
            </w:r>
            <w:r w:rsidRPr="00EE4C10">
              <w:rPr>
                <w:rStyle w:val="FootnoteReference"/>
                <w:rFonts w:ascii="Book Antiqua" w:hAnsi="Book Antiqua" w:hint="default"/>
                <w:b w:val="0"/>
                <w:bCs w:val="0"/>
                <w:color w:val="008000"/>
                <w:sz w:val="26"/>
                <w:szCs w:val="38"/>
              </w:rPr>
              <w:footnoteReference w:id="623"/>
            </w:r>
            <w:r w:rsidR="001170E3">
              <w:rPr>
                <w:rFonts w:ascii="Book Antiqua" w:hAnsi="Book Antiqua" w:hint="default"/>
                <w:b w:val="0"/>
                <w:bCs w:val="0"/>
                <w:color w:val="993300"/>
                <w:sz w:val="26"/>
                <w:szCs w:val="38"/>
              </w:rPr>
              <w:t> </w:t>
            </w:r>
            <w:r w:rsidRPr="00EE4C10">
              <w:rPr>
                <w:rFonts w:ascii="Book Antiqua" w:hAnsi="Book Antiqua" w:hint="default"/>
                <w:b w:val="0"/>
                <w:bCs w:val="0"/>
                <w:color w:val="993300"/>
                <w:sz w:val="26"/>
                <w:szCs w:val="38"/>
              </w:rPr>
              <w:t>for he came across her in the open country and the betrothed girl could have cried out without anyone coming to her rescue.</w:t>
            </w:r>
          </w:p>
        </w:tc>
      </w:tr>
      <w:tr w:rsidR="004549CC" w:rsidRPr="00870CCD" w14:paraId="47BD90FF" w14:textId="77777777" w:rsidTr="00EE4C10">
        <w:tblPrEx>
          <w:jc w:val="left"/>
        </w:tblPrEx>
        <w:tc>
          <w:tcPr>
            <w:tcW w:w="5688" w:type="dxa"/>
          </w:tcPr>
          <w:p w14:paraId="21F7EDDB" w14:textId="1EF8249E" w:rsidR="004549CC" w:rsidRPr="00EE4C10" w:rsidRDefault="0063031A" w:rsidP="00173A40">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כח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כִּֽי־יִמְצָ֣א אִ֗ישׁ נַעֲרָ֤ בְתוּלָה֙ אֲשֶׁ֣ר לֹא־אֹרָ֔שָׂה וּתְפָשָׂ֖הּ וְשָׁכַ֣ב עִמָּ֑הּ וְנִמְצָֽאוּ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וְ֠נָתַ֠ן הָאִ֨ישׁ הַשֹּׁכֵ֥ב עִמָּ֛הּ לַאֲבִ֥י הַֽנַּעֲרָ֖ חֲמִשִּׁ֣ים כָּ֑סֶף וְלֽוֹ־תִהְיֶ֣ה לְאִשָּׁ֗ה תַּ֚חַת אֲשֶׁ֣ר עִנָּ֔הּ לֹא־יוּכַ֥ל שַׁלְּחָ֖הּ כׇּל־יָמָֽיו׃</w:t>
            </w:r>
            <w:r w:rsidR="00173A40">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3F6CB08B" w14:textId="246097B1" w:rsidR="004549CC" w:rsidRPr="00EE4C10" w:rsidRDefault="004549CC" w:rsidP="00173A40">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EE4C10">
              <w:rPr>
                <w:rStyle w:val="FootnoteReference"/>
                <w:rFonts w:ascii="Book Antiqua" w:hAnsi="Book Antiqua" w:hint="default"/>
                <w:b w:val="0"/>
                <w:bCs w:val="0"/>
                <w:color w:val="008000"/>
                <w:sz w:val="26"/>
                <w:szCs w:val="38"/>
              </w:rPr>
              <w:footnoteReference w:id="624"/>
            </w:r>
            <w:r w:rsidRPr="00EE4C10">
              <w:rPr>
                <w:rFonts w:ascii="Book Antiqua" w:hAnsi="Book Antiqua" w:hint="default"/>
                <w:b w:val="0"/>
                <w:bCs w:val="0"/>
                <w:color w:val="993300"/>
                <w:sz w:val="26"/>
                <w:szCs w:val="38"/>
              </w:rPr>
              <w:t xml:space="preserve"> “If a man </w:t>
            </w:r>
            <w:r w:rsidR="003864C5">
              <w:rPr>
                <w:rFonts w:ascii="Book Antiqua" w:hAnsi="Book Antiqua" w:hint="default"/>
                <w:b w:val="0"/>
                <w:bCs w:val="0"/>
                <w:color w:val="993300"/>
                <w:sz w:val="26"/>
                <w:szCs w:val="38"/>
              </w:rPr>
              <w:t>comes across</w:t>
            </w:r>
            <w:r w:rsidRPr="00EE4C10">
              <w:rPr>
                <w:rFonts w:ascii="Book Antiqua" w:hAnsi="Book Antiqua" w:hint="default"/>
                <w:b w:val="0"/>
                <w:bCs w:val="0"/>
                <w:color w:val="993300"/>
                <w:sz w:val="26"/>
                <w:szCs w:val="38"/>
              </w:rPr>
              <w:t xml:space="preserve"> a virgin who is not betrothed</w:t>
            </w:r>
            <w:r w:rsidR="00173A40">
              <w:rPr>
                <w:rFonts w:ascii="Book Antiqua" w:hAnsi="Book Antiqua" w:hint="default"/>
                <w:b w:val="0"/>
                <w:bCs w:val="0"/>
                <w:color w:val="993300"/>
                <w:sz w:val="26"/>
                <w:szCs w:val="38"/>
              </w:rPr>
              <w:t>, grabs</w:t>
            </w:r>
            <w:r w:rsidRPr="00EE4C10">
              <w:rPr>
                <w:rFonts w:ascii="Book Antiqua" w:hAnsi="Book Antiqua" w:hint="default"/>
                <w:b w:val="0"/>
                <w:bCs w:val="0"/>
                <w:color w:val="993300"/>
                <w:sz w:val="26"/>
                <w:szCs w:val="38"/>
              </w:rPr>
              <w:t xml:space="preserve"> her and lies with her and </w:t>
            </w:r>
            <w:r w:rsidR="003864C5">
              <w:rPr>
                <w:rFonts w:ascii="Book Antiqua" w:hAnsi="Book Antiqua" w:hint="default"/>
                <w:b w:val="0"/>
                <w:bCs w:val="0"/>
                <w:color w:val="993300"/>
                <w:sz w:val="26"/>
                <w:szCs w:val="38"/>
              </w:rPr>
              <w:t>they are</w:t>
            </w:r>
            <w:r w:rsidRPr="00EE4C10">
              <w:rPr>
                <w:rFonts w:ascii="Book Antiqua" w:hAnsi="Book Antiqua" w:hint="default"/>
                <w:b w:val="0"/>
                <w:bCs w:val="0"/>
                <w:color w:val="993300"/>
                <w:sz w:val="26"/>
                <w:szCs w:val="38"/>
              </w:rPr>
              <w:t xml:space="preserve"> caught in the act, </w:t>
            </w:r>
            <w:r w:rsidRPr="00EE4C10">
              <w:rPr>
                <w:rStyle w:val="FootnoteReference"/>
                <w:rFonts w:ascii="Book Antiqua" w:hAnsi="Book Antiqua" w:hint="default"/>
                <w:b w:val="0"/>
                <w:bCs w:val="0"/>
                <w:color w:val="008000"/>
                <w:sz w:val="26"/>
                <w:szCs w:val="38"/>
              </w:rPr>
              <w:footnoteReference w:id="625"/>
            </w:r>
            <w:r w:rsidRPr="00EE4C10">
              <w:rPr>
                <w:rFonts w:ascii="Book Antiqua" w:hAnsi="Book Antiqua" w:hint="default"/>
                <w:b w:val="0"/>
                <w:bCs w:val="0"/>
                <w:color w:val="993300"/>
                <w:sz w:val="26"/>
                <w:szCs w:val="38"/>
              </w:rPr>
              <w:t xml:space="preserve"> the man who has lain with her must give the girl’s father fifty silver shekels; she shall be his wife since he has violated her and</w:t>
            </w:r>
            <w:r w:rsidR="00173A40">
              <w:rPr>
                <w:rFonts w:ascii="Book Antiqua" w:hAnsi="Book Antiqua" w:hint="default"/>
                <w:b w:val="0"/>
                <w:bCs w:val="0"/>
                <w:color w:val="993300"/>
                <w:sz w:val="26"/>
                <w:szCs w:val="38"/>
              </w:rPr>
              <w:t>,</w:t>
            </w:r>
            <w:r w:rsidRPr="00EE4C10">
              <w:rPr>
                <w:rFonts w:ascii="Book Antiqua" w:hAnsi="Book Antiqua" w:hint="default"/>
                <w:b w:val="0"/>
                <w:bCs w:val="0"/>
                <w:color w:val="993300"/>
                <w:sz w:val="26"/>
                <w:szCs w:val="38"/>
              </w:rPr>
              <w:t xml:space="preserve"> as long as he lives</w:t>
            </w:r>
            <w:r w:rsidR="00173A40">
              <w:rPr>
                <w:rFonts w:ascii="Book Antiqua" w:hAnsi="Book Antiqua" w:hint="default"/>
                <w:b w:val="0"/>
                <w:bCs w:val="0"/>
                <w:color w:val="993300"/>
                <w:sz w:val="26"/>
                <w:szCs w:val="38"/>
              </w:rPr>
              <w:t>,</w:t>
            </w:r>
            <w:r w:rsidRPr="00EE4C10">
              <w:rPr>
                <w:rFonts w:ascii="Book Antiqua" w:hAnsi="Book Antiqua" w:hint="default"/>
                <w:b w:val="0"/>
                <w:bCs w:val="0"/>
                <w:color w:val="993300"/>
                <w:sz w:val="26"/>
                <w:szCs w:val="38"/>
              </w:rPr>
              <w:t xml:space="preserve"> he may not repudiate her.</w:t>
            </w:r>
          </w:p>
        </w:tc>
      </w:tr>
    </w:tbl>
    <w:p w14:paraId="4E7071EF"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1"/>
        <w:gridCol w:w="8401"/>
      </w:tblGrid>
      <w:tr w:rsidR="00AF2D3E" w:rsidRPr="004868D0" w14:paraId="66C16D3A" w14:textId="77777777" w:rsidTr="00984E16">
        <w:trPr>
          <w:jc w:val="center"/>
        </w:trPr>
        <w:tc>
          <w:tcPr>
            <w:tcW w:w="5688" w:type="dxa"/>
          </w:tcPr>
          <w:p w14:paraId="4ACFBBDC" w14:textId="77777777" w:rsidR="00AF2D3E" w:rsidRPr="0031577C" w:rsidRDefault="00AF2D3E"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כג</w:t>
            </w:r>
          </w:p>
        </w:tc>
        <w:tc>
          <w:tcPr>
            <w:tcW w:w="8530" w:type="dxa"/>
          </w:tcPr>
          <w:p w14:paraId="1E66BF31" w14:textId="710AD042" w:rsidR="00AF2D3E" w:rsidRPr="0031577C" w:rsidRDefault="00AF2D3E"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626"/>
              <w:t>23</w:t>
            </w:r>
          </w:p>
        </w:tc>
      </w:tr>
      <w:tr w:rsidR="004549CC" w:rsidRPr="00870CCD" w14:paraId="00747827" w14:textId="77777777" w:rsidTr="00AF2D3E">
        <w:tblPrEx>
          <w:jc w:val="left"/>
        </w:tblPrEx>
        <w:tc>
          <w:tcPr>
            <w:tcW w:w="5688" w:type="dxa"/>
          </w:tcPr>
          <w:p w14:paraId="25882D47" w14:textId="2A152D7C" w:rsidR="004549CC" w:rsidRPr="00AF2D3E" w:rsidRDefault="008E4A0D" w:rsidP="008E4A0D">
            <w:pPr>
              <w:pStyle w:val="Heading5"/>
              <w:keepNext w:val="0"/>
              <w:spacing w:line="400" w:lineRule="exact"/>
              <w:rPr>
                <w:rFonts w:eastAsia="Batang"/>
                <w:noProof/>
                <w:sz w:val="34"/>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shd w:val="clear" w:color="auto" w:fill="FFFFFF"/>
                <w:rtl/>
              </w:rPr>
              <w:t>לֹא־יִקַּ֥ח אִ֖ישׁ אֶת־אֵ֣שֶׁת אָבִ֑יו וְלֹ֥א יְגַלֶּ֖ה כְּנַ֥ף אָבִֽיו׃</w:t>
            </w:r>
            <w:r w:rsidRPr="0025067E">
              <w:rPr>
                <w:rFonts w:ascii="SBL Hebrew" w:hAnsi="SBL Hebrew" w:cs="SBL Hebrew" w:hint="cs"/>
                <w:rtl/>
              </w:rPr>
              <w:t xml:space="preserve"> </w:t>
            </w:r>
            <w:r w:rsidR="003E7F1D" w:rsidRPr="0091642D">
              <w:rPr>
                <w:rFonts w:cs="SBL Hebrew"/>
                <w:noProof/>
                <w:color w:val="003300"/>
                <w:rtl/>
              </w:rPr>
              <w:t>{ס}</w:t>
            </w:r>
          </w:p>
        </w:tc>
        <w:tc>
          <w:tcPr>
            <w:tcW w:w="8530" w:type="dxa"/>
          </w:tcPr>
          <w:p w14:paraId="743DC326" w14:textId="2E8E43EA" w:rsidR="004549CC" w:rsidRPr="00AF2D3E" w:rsidRDefault="004549CC" w:rsidP="008E4A0D">
            <w:pPr>
              <w:pStyle w:val="Heading2"/>
              <w:spacing w:before="0" w:beforeAutospacing="0" w:after="0" w:afterAutospacing="0" w:line="400" w:lineRule="exact"/>
              <w:jc w:val="both"/>
              <w:rPr>
                <w:rFonts w:ascii="Book Antiqua" w:hAnsi="Book Antiqua" w:hint="default"/>
                <w:b w:val="0"/>
                <w:bCs w:val="0"/>
                <w:color w:val="800000"/>
                <w:sz w:val="26"/>
                <w:szCs w:val="38"/>
              </w:rPr>
            </w:pPr>
            <w:r w:rsidRPr="00AF2D3E">
              <w:rPr>
                <w:rStyle w:val="FootnoteReference"/>
                <w:rFonts w:ascii="Book Antiqua" w:hAnsi="Book Antiqua" w:hint="default"/>
                <w:b w:val="0"/>
                <w:bCs w:val="0"/>
                <w:color w:val="008000"/>
                <w:sz w:val="26"/>
                <w:szCs w:val="38"/>
              </w:rPr>
              <w:footnoteReference w:id="627"/>
            </w:r>
            <w:r w:rsidRPr="00AF2D3E">
              <w:rPr>
                <w:rFonts w:ascii="Book Antiqua" w:hAnsi="Book Antiqua" w:hint="default"/>
                <w:b w:val="0"/>
                <w:bCs w:val="0"/>
                <w:color w:val="993300"/>
                <w:sz w:val="26"/>
                <w:szCs w:val="38"/>
              </w:rPr>
              <w:t xml:space="preserve"> “A man </w:t>
            </w:r>
            <w:r w:rsidR="00B8451F">
              <w:rPr>
                <w:rFonts w:ascii="Book Antiqua" w:hAnsi="Book Antiqua" w:hint="default"/>
                <w:b w:val="0"/>
                <w:bCs w:val="0"/>
                <w:color w:val="993300"/>
                <w:sz w:val="26"/>
                <w:szCs w:val="38"/>
              </w:rPr>
              <w:t>must not take his father’s wife</w:t>
            </w:r>
            <w:r w:rsidRPr="00AF2D3E">
              <w:rPr>
                <w:rFonts w:ascii="Book Antiqua" w:hAnsi="Book Antiqua" w:hint="default"/>
                <w:b w:val="0"/>
                <w:bCs w:val="0"/>
                <w:color w:val="993300"/>
                <w:sz w:val="26"/>
                <w:szCs w:val="38"/>
              </w:rPr>
              <w:t xml:space="preserve"> and must </w:t>
            </w:r>
            <w:r w:rsidR="0033197E">
              <w:rPr>
                <w:rFonts w:ascii="Book Antiqua" w:hAnsi="Book Antiqua" w:hint="default"/>
                <w:b w:val="0"/>
                <w:bCs w:val="0"/>
                <w:color w:val="993300"/>
                <w:sz w:val="26"/>
                <w:szCs w:val="38"/>
              </w:rPr>
              <w:t xml:space="preserve">not </w:t>
            </w:r>
            <w:r w:rsidR="008E4A0D">
              <w:rPr>
                <w:rFonts w:ascii="Book Antiqua" w:hAnsi="Book Antiqua" w:hint="default"/>
                <w:b w:val="0"/>
                <w:bCs w:val="0"/>
                <w:color w:val="993300"/>
                <w:sz w:val="26"/>
                <w:szCs w:val="38"/>
              </w:rPr>
              <w:t>uncover his father’s skirt</w:t>
            </w:r>
            <w:r w:rsidRPr="00AF2D3E">
              <w:rPr>
                <w:rFonts w:ascii="Book Antiqua" w:hAnsi="Book Antiqua" w:hint="default"/>
                <w:b w:val="0"/>
                <w:bCs w:val="0"/>
                <w:color w:val="993300"/>
                <w:sz w:val="26"/>
                <w:szCs w:val="38"/>
              </w:rPr>
              <w:t>.</w:t>
            </w:r>
          </w:p>
        </w:tc>
      </w:tr>
      <w:tr w:rsidR="004549CC" w:rsidRPr="00870CCD" w14:paraId="5E9DDA4C" w14:textId="77777777" w:rsidTr="00AF2D3E">
        <w:tblPrEx>
          <w:jc w:val="left"/>
        </w:tblPrEx>
        <w:tc>
          <w:tcPr>
            <w:tcW w:w="5688" w:type="dxa"/>
          </w:tcPr>
          <w:p w14:paraId="0F3220A6" w14:textId="17EF1E42" w:rsidR="004549CC" w:rsidRPr="00AF2D3E" w:rsidRDefault="008E4A0D" w:rsidP="008E4A0D">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לֹֽא־יָבֹ֧א פְצֽוּעַ־דַּכָּ֛א וּכְר֥וּת שׇׁפְכָ֖ה בִּקְהַ֥ל יְהֹוָֽה׃</w:t>
            </w:r>
            <w:r>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111B47CA" w14:textId="4FE0A6E4" w:rsidR="004549CC" w:rsidRPr="00AF2D3E" w:rsidRDefault="004549CC" w:rsidP="008E4A0D">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AF2D3E">
              <w:rPr>
                <w:rStyle w:val="FootnoteReference"/>
                <w:rFonts w:ascii="Book Antiqua" w:hAnsi="Book Antiqua" w:hint="default"/>
                <w:b w:val="0"/>
                <w:bCs w:val="0"/>
                <w:color w:val="008000"/>
                <w:sz w:val="26"/>
                <w:szCs w:val="38"/>
              </w:rPr>
              <w:footnoteReference w:id="628"/>
            </w:r>
            <w:r w:rsidRPr="00AF2D3E">
              <w:rPr>
                <w:rFonts w:ascii="Book Antiqua" w:hAnsi="Book Antiqua" w:hint="default"/>
                <w:b w:val="0"/>
                <w:bCs w:val="0"/>
                <w:color w:val="993300"/>
                <w:sz w:val="26"/>
                <w:szCs w:val="38"/>
              </w:rPr>
              <w:t xml:space="preserve"> “A man whose testicles are crushed or whose penis is cut off shall not enter the assembly of Yahweh.</w:t>
            </w:r>
            <w:r w:rsidR="003216E9">
              <w:rPr>
                <w:rFonts w:ascii="Book Antiqua" w:hAnsi="Book Antiqua" w:hint="default"/>
                <w:b w:val="0"/>
                <w:bCs w:val="0"/>
                <w:color w:val="993300"/>
                <w:sz w:val="26"/>
                <w:szCs w:val="38"/>
              </w:rPr>
              <w:t xml:space="preserve"> </w:t>
            </w:r>
          </w:p>
        </w:tc>
      </w:tr>
      <w:tr w:rsidR="004549CC" w:rsidRPr="00870CCD" w14:paraId="4A6053B1" w14:textId="77777777" w:rsidTr="00AF2D3E">
        <w:tblPrEx>
          <w:jc w:val="left"/>
        </w:tblPrEx>
        <w:tc>
          <w:tcPr>
            <w:tcW w:w="5688" w:type="dxa"/>
          </w:tcPr>
          <w:p w14:paraId="68CC89DC" w14:textId="0333F286" w:rsidR="004549CC" w:rsidRPr="00AF2D3E" w:rsidRDefault="008E4A0D" w:rsidP="008E4A0D">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לֹא־יָבֹ֥א מַמְזֵ֖ר בִּקְהַ֣ל יְהֹוָ֑ה גַּ֚ם דּ֣וֹר עֲשִׂירִ֔י לֹא־יָ֥בֹא ל֖וֹ בִּקְהַ֥ל יְהֹוָֽה׃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09D1A2D4" w14:textId="77777777" w:rsidR="004549CC" w:rsidRPr="00AF2D3E" w:rsidRDefault="004549CC" w:rsidP="008E4A0D">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AF2D3E">
              <w:rPr>
                <w:rStyle w:val="FootnoteReference"/>
                <w:rFonts w:ascii="Book Antiqua" w:hAnsi="Book Antiqua" w:hint="default"/>
                <w:b w:val="0"/>
                <w:bCs w:val="0"/>
                <w:color w:val="008000"/>
                <w:sz w:val="26"/>
                <w:szCs w:val="38"/>
              </w:rPr>
              <w:footnoteReference w:id="629"/>
            </w:r>
            <w:r w:rsidRPr="00AF2D3E">
              <w:rPr>
                <w:rFonts w:ascii="Book Antiqua" w:hAnsi="Book Antiqua" w:hint="default"/>
                <w:b w:val="0"/>
                <w:bCs w:val="0"/>
                <w:color w:val="993300"/>
                <w:sz w:val="26"/>
                <w:szCs w:val="38"/>
              </w:rPr>
              <w:t xml:space="preserve"> No bastard may enter the assembly of Yahweh; even to the tenth generation, none of his descendants may enter the assembly of Yahweh.</w:t>
            </w:r>
          </w:p>
        </w:tc>
      </w:tr>
      <w:tr w:rsidR="004549CC" w:rsidRPr="00870CCD" w14:paraId="25204B62" w14:textId="77777777" w:rsidTr="00AF2D3E">
        <w:tblPrEx>
          <w:jc w:val="left"/>
        </w:tblPrEx>
        <w:tc>
          <w:tcPr>
            <w:tcW w:w="5688" w:type="dxa"/>
          </w:tcPr>
          <w:p w14:paraId="6C777B60" w14:textId="47399FC3" w:rsidR="004549CC" w:rsidRPr="00AF2D3E" w:rsidRDefault="008E4A0D" w:rsidP="008E4A0D">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לֹֽא־יָבֹ֧א עַמּוֹנִ֛י וּמוֹאָבִ֖י בִּקְהַ֣ל יְהֹוָ֑ה גַּ֚ם דּ֣וֹר עֲשִׂירִ֔י לֹא־יָבֹ֥א לָהֶ֛ם בִּקְהַ֥ל יְהֹוָ֖ה עַד־עוֹלָֽם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עַל־דְּבַ֞ר אֲשֶׁ֨ר לֹא־קִדְּמ֤וּ אֶתְכֶם֙ בַּלֶּ֣חֶם וּבַמַּ֔יִם בַּדֶּ֖רֶךְ בְּצֵאתְכֶ֣ם מִמִּצְרָ֑יִם וַאֲשֶׁר֩ שָׂכַ֨ר עָלֶ֜יךָ אֶת־בִּלְעָ֣ם בֶּן־בְּע֗וֹר מִפְּת֛וֹר אֲרַ֥ם נַהֲרַ֖יִם לְקַֽלְלֶֽךָּ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וְלֹֽא־אָבָ֞ה יְהֹוָ֤ה אֱלֹהֶ֙יךָ֙ לִשְׁמֹ֣עַ אֶל־בִּלְעָ֔ם וַיַּהֲפֹךְ֩ יְהֹוָ֨ה אֱלֹהֶ֧יךָ </w:t>
            </w:r>
            <w:r w:rsidRPr="002F597F">
              <w:rPr>
                <w:rFonts w:ascii="SBL Hebrew" w:hAnsi="SBL Hebrew" w:cs="SBL Hebrew"/>
                <w:color w:val="993300"/>
                <w:shd w:val="clear" w:color="auto" w:fill="FFFFFF"/>
                <w:rtl/>
              </w:rPr>
              <w:lastRenderedPageBreak/>
              <w:t>לְּךָ֛ אֶת־הַקְּלָלָ֖ה לִבְרָכָ֑ה כִּ֥י אֲהֵֽבְךָ֖ יְהֹוָ֥ה אֱלֹהֶֽיךָ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לֹא־תִדְרֹ֥שׁ שְׁלֹמָ֖ם וְטֹבָתָ֑ם כׇּל־יָמֶ֖יךָ לְעוֹלָֽם׃</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3EC4F60E" w14:textId="77777777" w:rsidR="004549CC" w:rsidRPr="00AF2D3E" w:rsidRDefault="004549CC" w:rsidP="008E4A0D">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AF2D3E">
              <w:rPr>
                <w:rStyle w:val="FootnoteReference"/>
                <w:rFonts w:ascii="Book Antiqua" w:hAnsi="Book Antiqua" w:hint="default"/>
                <w:b w:val="0"/>
                <w:bCs w:val="0"/>
                <w:color w:val="008000"/>
                <w:sz w:val="26"/>
                <w:szCs w:val="38"/>
              </w:rPr>
              <w:lastRenderedPageBreak/>
              <w:footnoteReference w:id="630"/>
            </w:r>
            <w:r w:rsidRPr="00AF2D3E">
              <w:rPr>
                <w:rFonts w:ascii="Book Antiqua" w:hAnsi="Book Antiqua" w:hint="default"/>
                <w:b w:val="0"/>
                <w:bCs w:val="0"/>
                <w:color w:val="993300"/>
                <w:sz w:val="26"/>
                <w:szCs w:val="38"/>
              </w:rPr>
              <w:t xml:space="preserve"> No Ammonite or Moabite may enter the assembly of Yahweh; not even their descendants to the tenth generation may </w:t>
            </w:r>
            <w:r w:rsidR="00FB346D">
              <w:rPr>
                <w:rFonts w:ascii="Book Antiqua" w:hAnsi="Book Antiqua" w:hint="default"/>
                <w:b w:val="0"/>
                <w:bCs w:val="0"/>
                <w:color w:val="993300"/>
                <w:sz w:val="26"/>
                <w:szCs w:val="38"/>
              </w:rPr>
              <w:t>ever enter the assembly of Yahweh</w:t>
            </w:r>
            <w:r w:rsidRPr="00AF2D3E">
              <w:rPr>
                <w:rFonts w:ascii="Book Antiqua" w:hAnsi="Book Antiqua" w:hint="default"/>
                <w:b w:val="0"/>
                <w:bCs w:val="0"/>
                <w:color w:val="993300"/>
                <w:sz w:val="26"/>
                <w:szCs w:val="38"/>
              </w:rPr>
              <w:t xml:space="preserve">. </w:t>
            </w:r>
            <w:r w:rsidRPr="00AF2D3E">
              <w:rPr>
                <w:rStyle w:val="FootnoteReference"/>
                <w:rFonts w:ascii="Book Antiqua" w:hAnsi="Book Antiqua" w:hint="default"/>
                <w:b w:val="0"/>
                <w:bCs w:val="0"/>
                <w:color w:val="008000"/>
                <w:sz w:val="26"/>
                <w:szCs w:val="38"/>
              </w:rPr>
              <w:footnoteReference w:id="631"/>
            </w:r>
            <w:r w:rsidRPr="00AF2D3E">
              <w:rPr>
                <w:rFonts w:ascii="Book Antiqua" w:hAnsi="Book Antiqua" w:hint="default"/>
                <w:b w:val="0"/>
                <w:bCs w:val="0"/>
                <w:color w:val="993300"/>
                <w:sz w:val="26"/>
                <w:szCs w:val="38"/>
              </w:rPr>
              <w:t xml:space="preserve"> </w:t>
            </w:r>
            <w:r w:rsidR="00FB346D">
              <w:rPr>
                <w:rFonts w:ascii="Book Antiqua" w:hAnsi="Book Antiqua" w:hint="default"/>
                <w:b w:val="0"/>
                <w:bCs w:val="0"/>
                <w:color w:val="993300"/>
                <w:sz w:val="26"/>
                <w:szCs w:val="38"/>
              </w:rPr>
              <w:t>For,</w:t>
            </w:r>
            <w:r w:rsidRPr="00AF2D3E">
              <w:rPr>
                <w:rFonts w:ascii="Book Antiqua" w:hAnsi="Book Antiqua" w:hint="default"/>
                <w:b w:val="0"/>
                <w:bCs w:val="0"/>
                <w:color w:val="993300"/>
                <w:sz w:val="26"/>
                <w:szCs w:val="38"/>
              </w:rPr>
              <w:t xml:space="preserve"> they did not come to meet you with bread and water </w:t>
            </w:r>
            <w:r w:rsidR="00FB346D">
              <w:rPr>
                <w:rFonts w:ascii="Book Antiqua" w:hAnsi="Book Antiqua" w:hint="default"/>
                <w:b w:val="0"/>
                <w:bCs w:val="0"/>
                <w:color w:val="993300"/>
                <w:sz w:val="26"/>
                <w:szCs w:val="38"/>
              </w:rPr>
              <w:t>on your journey</w:t>
            </w:r>
            <w:r w:rsidRPr="00AF2D3E">
              <w:rPr>
                <w:rFonts w:ascii="Book Antiqua" w:hAnsi="Book Antiqua" w:hint="default"/>
                <w:b w:val="0"/>
                <w:bCs w:val="0"/>
                <w:color w:val="993300"/>
                <w:sz w:val="26"/>
                <w:szCs w:val="38"/>
              </w:rPr>
              <w:t xml:space="preserve"> out of </w:t>
            </w:r>
            <w:smartTag w:uri="urn:schemas-microsoft-com:office:smarttags" w:element="country-region">
              <w:r w:rsidRPr="00AF2D3E">
                <w:rPr>
                  <w:rFonts w:ascii="Book Antiqua" w:hAnsi="Book Antiqua" w:hint="default"/>
                  <w:b w:val="0"/>
                  <w:bCs w:val="0"/>
                  <w:color w:val="993300"/>
                  <w:sz w:val="26"/>
                  <w:szCs w:val="38"/>
                </w:rPr>
                <w:t>Egypt</w:t>
              </w:r>
            </w:smartTag>
            <w:r w:rsidRPr="00AF2D3E">
              <w:rPr>
                <w:rFonts w:ascii="Book Antiqua" w:hAnsi="Book Antiqua" w:hint="default"/>
                <w:b w:val="0"/>
                <w:bCs w:val="0"/>
                <w:color w:val="993300"/>
                <w:sz w:val="26"/>
                <w:szCs w:val="38"/>
              </w:rPr>
              <w:t xml:space="preserve">, and they hired Balaam son of Beor from Pethor in </w:t>
            </w:r>
            <w:smartTag w:uri="urn:schemas-microsoft-com:office:smarttags" w:element="place">
              <w:smartTag w:uri="urn:schemas-microsoft-com:office:smarttags" w:element="country-region">
                <w:r w:rsidRPr="00AF2D3E">
                  <w:rPr>
                    <w:rFonts w:ascii="Book Antiqua" w:hAnsi="Book Antiqua" w:hint="default"/>
                    <w:b w:val="0"/>
                    <w:bCs w:val="0"/>
                    <w:color w:val="993300"/>
                    <w:sz w:val="26"/>
                    <w:szCs w:val="38"/>
                  </w:rPr>
                  <w:t>Aram</w:t>
                </w:r>
              </w:smartTag>
            </w:smartTag>
            <w:r w:rsidRPr="00AF2D3E">
              <w:rPr>
                <w:rFonts w:ascii="Book Antiqua" w:hAnsi="Book Antiqua" w:hint="default"/>
                <w:b w:val="0"/>
                <w:bCs w:val="0"/>
                <w:color w:val="993300"/>
                <w:sz w:val="26"/>
                <w:szCs w:val="38"/>
              </w:rPr>
              <w:t xml:space="preserve"> of the Two Rivers to curse you. </w:t>
            </w:r>
            <w:r w:rsidRPr="00AF2D3E">
              <w:rPr>
                <w:rStyle w:val="FootnoteReference"/>
                <w:rFonts w:ascii="Book Antiqua" w:hAnsi="Book Antiqua" w:hint="default"/>
                <w:b w:val="0"/>
                <w:bCs w:val="0"/>
                <w:color w:val="008000"/>
                <w:sz w:val="26"/>
                <w:szCs w:val="38"/>
              </w:rPr>
              <w:footnoteReference w:id="632"/>
            </w:r>
            <w:r w:rsidR="00AF2D3E" w:rsidRPr="00AF2D3E">
              <w:rPr>
                <w:rFonts w:ascii="Book Antiqua" w:hAnsi="Book Antiqua" w:hint="default"/>
                <w:b w:val="0"/>
                <w:bCs w:val="0"/>
                <w:color w:val="993300"/>
                <w:sz w:val="26"/>
                <w:szCs w:val="38"/>
              </w:rPr>
              <w:t> </w:t>
            </w:r>
            <w:r w:rsidR="00FB346D">
              <w:rPr>
                <w:rFonts w:ascii="Book Antiqua" w:hAnsi="Book Antiqua" w:hint="default"/>
                <w:b w:val="0"/>
                <w:bCs w:val="0"/>
                <w:color w:val="993300"/>
                <w:sz w:val="26"/>
                <w:szCs w:val="38"/>
              </w:rPr>
              <w:t>But</w:t>
            </w:r>
            <w:r w:rsidRPr="00AF2D3E">
              <w:rPr>
                <w:rFonts w:ascii="Book Antiqua" w:hAnsi="Book Antiqua" w:hint="default"/>
                <w:b w:val="0"/>
                <w:bCs w:val="0"/>
                <w:color w:val="993300"/>
                <w:sz w:val="26"/>
                <w:szCs w:val="38"/>
              </w:rPr>
              <w:t xml:space="preserve"> Yahweh your God did not listen to Balaam, and Yahweh your God turned the curse into a </w:t>
            </w:r>
            <w:r w:rsidRPr="00AF2D3E">
              <w:rPr>
                <w:rFonts w:ascii="Book Antiqua" w:hAnsi="Book Antiqua" w:hint="default"/>
                <w:b w:val="0"/>
                <w:bCs w:val="0"/>
                <w:color w:val="993300"/>
                <w:sz w:val="26"/>
                <w:szCs w:val="38"/>
              </w:rPr>
              <w:lastRenderedPageBreak/>
              <w:t xml:space="preserve">blessing for you, because Yahweh your God loved you. </w:t>
            </w:r>
            <w:r w:rsidRPr="00AF2D3E">
              <w:rPr>
                <w:rStyle w:val="FootnoteReference"/>
                <w:rFonts w:ascii="Book Antiqua" w:hAnsi="Book Antiqua" w:hint="default"/>
                <w:b w:val="0"/>
                <w:bCs w:val="0"/>
                <w:color w:val="008000"/>
                <w:sz w:val="26"/>
                <w:szCs w:val="38"/>
              </w:rPr>
              <w:footnoteReference w:id="633"/>
            </w:r>
            <w:r w:rsidRPr="00AF2D3E">
              <w:rPr>
                <w:rFonts w:ascii="Book Antiqua" w:hAnsi="Book Antiqua" w:hint="default"/>
                <w:b w:val="0"/>
                <w:bCs w:val="0"/>
                <w:color w:val="993300"/>
                <w:sz w:val="26"/>
                <w:szCs w:val="38"/>
              </w:rPr>
              <w:t xml:space="preserve"> As long as you live, you shall not seek their welfare or their prosperity.</w:t>
            </w:r>
          </w:p>
        </w:tc>
      </w:tr>
      <w:tr w:rsidR="004549CC" w:rsidRPr="00870CCD" w14:paraId="2A4FC93A" w14:textId="77777777" w:rsidTr="00AF2D3E">
        <w:tblPrEx>
          <w:jc w:val="left"/>
        </w:tblPrEx>
        <w:tc>
          <w:tcPr>
            <w:tcW w:w="5688" w:type="dxa"/>
          </w:tcPr>
          <w:p w14:paraId="62F8AF56" w14:textId="41E30F9F" w:rsidR="004549CC" w:rsidRPr="00AF2D3E" w:rsidRDefault="008E4A0D" w:rsidP="008E4A0D">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לֹֽא־תְתַעֵ֣ב אֲדֹמִ֔י כִּ֥י אָחִ֖יךָ ה֑וּא לֹא־תְתַעֵ֣ב מִצְרִ֔י כִּי־גֵ֖ר הָיִ֥יתָ בְאַרְצֽוֹ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בָּנִ֛ים אֲשֶׁר־יִוָּלְד֥וּ לָהֶ֖ם דּ֣וֹר שְׁלִישִׁ֑י יָבֹ֥א לָהֶ֖ם בִּקְהַ֥ל יְהֹוָֽה׃</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796B740B" w14:textId="77777777" w:rsidR="004549CC" w:rsidRPr="00AF2D3E" w:rsidRDefault="004549CC" w:rsidP="008E4A0D">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AF2D3E">
              <w:rPr>
                <w:rStyle w:val="FootnoteReference"/>
                <w:rFonts w:ascii="Book Antiqua" w:hAnsi="Book Antiqua" w:hint="default"/>
                <w:b w:val="0"/>
                <w:bCs w:val="0"/>
                <w:color w:val="008000"/>
                <w:sz w:val="26"/>
                <w:szCs w:val="38"/>
              </w:rPr>
              <w:footnoteReference w:id="634"/>
            </w:r>
            <w:r w:rsidRPr="00AF2D3E">
              <w:rPr>
                <w:rFonts w:ascii="Book Antiqua" w:hAnsi="Book Antiqua" w:hint="default"/>
                <w:b w:val="0"/>
                <w:bCs w:val="0"/>
                <w:color w:val="993300"/>
                <w:sz w:val="26"/>
                <w:szCs w:val="38"/>
              </w:rPr>
              <w:t xml:space="preserve"> “You are not to detest the Edomite, for he is your brother; nor the Egyptian, because you were a stranger in his land. </w:t>
            </w:r>
            <w:r w:rsidRPr="00AF2D3E">
              <w:rPr>
                <w:rStyle w:val="FootnoteReference"/>
                <w:rFonts w:ascii="Book Antiqua" w:hAnsi="Book Antiqua" w:hint="default"/>
                <w:b w:val="0"/>
                <w:bCs w:val="0"/>
                <w:color w:val="008000"/>
                <w:sz w:val="26"/>
                <w:szCs w:val="38"/>
              </w:rPr>
              <w:footnoteReference w:id="635"/>
            </w:r>
            <w:r w:rsidRPr="00AF2D3E">
              <w:rPr>
                <w:rFonts w:ascii="Book Antiqua" w:hAnsi="Book Antiqua" w:hint="default"/>
                <w:b w:val="0"/>
                <w:bCs w:val="0"/>
                <w:color w:val="993300"/>
                <w:sz w:val="26"/>
                <w:szCs w:val="38"/>
              </w:rPr>
              <w:t xml:space="preserve"> The third generation of children born to these may enter the assembly of Yahweh.</w:t>
            </w:r>
          </w:p>
        </w:tc>
      </w:tr>
      <w:tr w:rsidR="004549CC" w:rsidRPr="00870CCD" w14:paraId="3D69C7BE" w14:textId="77777777" w:rsidTr="00AF2D3E">
        <w:tblPrEx>
          <w:jc w:val="left"/>
        </w:tblPrEx>
        <w:tc>
          <w:tcPr>
            <w:tcW w:w="5688" w:type="dxa"/>
          </w:tcPr>
          <w:p w14:paraId="51E77A08" w14:textId="1DD60DAF" w:rsidR="004549CC" w:rsidRPr="00AF2D3E" w:rsidRDefault="008E4A0D" w:rsidP="008E4A0D">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כִּֽי־תֵצֵ֥א מַחֲנֶ֖ה עַל־אֹיְבֶ֑יךָ וְנִ֨שְׁמַרְתָּ֔ מִכֹּ֖ל דָּבָ֥ר רָֽע</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כִּֽי־יִהְיֶ֤ה בְךָ֙ אִ֔ישׁ אֲשֶׁ֛ר לֹא־יִהְיֶ֥ה טָה֖וֹר מִקְּרֵה־לָ֑יְלָה וְיָצָא֙ אֶל־מִח֣וּץ לַֽמַּחֲנֶ֔ה לֹ֥א יָבֹ֖א אֶל־תּ֥וֹךְ הַֽמַּחֲנֶֽה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וְהָיָ֥ה לִפְנֽוֹת־עֶ֖רֶב יִרְחַ֣ץ בַּמָּ֑יִם וּכְבֹ֣א הַשֶּׁ֔מֶשׁ יָבֹ֖א אֶל־תּ֥וֹךְ הַֽמַּחֲנֶֽה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וְיָד֙ תִּהְיֶ֣ה לְךָ֔ מִח֖וּץ לַֽמַּחֲנֶ֑ה וְיָצָ֥אתָ שָּׁ֖מָּה חֽוּץ</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וְיָתֵ֛ד תִּהְיֶ֥ה לְךָ֖ עַל־אֲזֵנֶ֑ךָ וְהָיָה֙ בְּשִׁבְתְּךָ֣ ח֔וּץ וְחָפַרְתָּ֣ה בָ֔הּ וְשַׁבְתָּ֖ וְכִסִּ֥יתָ אֶת־צֵאָתֶֽךָ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יְהֹוָ֨ה אֱלֹהֶ֜יךָ מִתְהַלֵּ֣ךְ</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 xml:space="preserve">בְּקֶ֣רֶב מַחֲנֶ֗ךָ לְהַצִּֽילְךָ֙ וְלָתֵ֤ת אֹיְבֶ֙יךָ֙ </w:t>
            </w:r>
            <w:r w:rsidRPr="002F597F">
              <w:rPr>
                <w:rFonts w:ascii="SBL Hebrew" w:hAnsi="SBL Hebrew" w:cs="SBL Hebrew"/>
                <w:color w:val="993300"/>
                <w:shd w:val="clear" w:color="auto" w:fill="FFFFFF"/>
                <w:rtl/>
              </w:rPr>
              <w:lastRenderedPageBreak/>
              <w:t>לְפָנֶ֔יךָ וְהָיָ֥ה מַחֲנֶ֖יךָ קָד֑וֹשׁ וְלֹֽא־יִרְאֶ֤ה בְךָ֙ עֶרְוַ֣ת דָּבָ֔ר וְשָׁ֖ב מֵאַחֲרֶֽיךָ׃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38415515" w14:textId="636244FC" w:rsidR="004549CC" w:rsidRPr="00AF2D3E" w:rsidRDefault="004549CC" w:rsidP="008E4A0D">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AF2D3E">
              <w:rPr>
                <w:rStyle w:val="FootnoteReference"/>
                <w:rFonts w:ascii="Book Antiqua" w:hAnsi="Book Antiqua" w:hint="default"/>
                <w:b w:val="0"/>
                <w:bCs w:val="0"/>
                <w:color w:val="008000"/>
                <w:sz w:val="26"/>
                <w:szCs w:val="38"/>
              </w:rPr>
              <w:lastRenderedPageBreak/>
              <w:footnoteReference w:id="636"/>
            </w:r>
            <w:r w:rsidRPr="00AF2D3E">
              <w:rPr>
                <w:rFonts w:ascii="Book Antiqua" w:hAnsi="Book Antiqua" w:hint="default"/>
                <w:b w:val="0"/>
                <w:bCs w:val="0"/>
                <w:color w:val="993300"/>
                <w:sz w:val="26"/>
                <w:szCs w:val="38"/>
              </w:rPr>
              <w:t xml:space="preserve"> “When you are in camp, at war with your enemies, y</w:t>
            </w:r>
            <w:r w:rsidR="00AF2D3E" w:rsidRPr="00AF2D3E">
              <w:rPr>
                <w:rFonts w:ascii="Book Antiqua" w:hAnsi="Book Antiqua" w:hint="default"/>
                <w:b w:val="0"/>
                <w:bCs w:val="0"/>
                <w:color w:val="993300"/>
                <w:sz w:val="26"/>
                <w:szCs w:val="38"/>
              </w:rPr>
              <w:t>ou must keep clear of all evil.</w:t>
            </w:r>
            <w:r w:rsidRPr="00AF2D3E">
              <w:rPr>
                <w:rFonts w:ascii="Book Antiqua" w:hAnsi="Book Antiqua" w:hint="default"/>
                <w:b w:val="0"/>
                <w:bCs w:val="0"/>
                <w:color w:val="993300"/>
                <w:sz w:val="26"/>
                <w:szCs w:val="38"/>
              </w:rPr>
              <w:t xml:space="preserve"> </w:t>
            </w:r>
            <w:r w:rsidRPr="00AF2D3E">
              <w:rPr>
                <w:rStyle w:val="FootnoteReference"/>
                <w:rFonts w:ascii="Book Antiqua" w:hAnsi="Book Antiqua" w:hint="default"/>
                <w:b w:val="0"/>
                <w:bCs w:val="0"/>
                <w:color w:val="008000"/>
                <w:sz w:val="26"/>
                <w:szCs w:val="38"/>
              </w:rPr>
              <w:footnoteReference w:id="637"/>
            </w:r>
            <w:r w:rsidRPr="00AF2D3E">
              <w:rPr>
                <w:rFonts w:ascii="Book Antiqua" w:hAnsi="Book Antiqua" w:hint="default"/>
                <w:b w:val="0"/>
                <w:bCs w:val="0"/>
                <w:color w:val="993300"/>
                <w:sz w:val="26"/>
                <w:szCs w:val="38"/>
              </w:rPr>
              <w:t xml:space="preserve"> If any man among you is unclean because of a nocturnal emission, he must go out of the camp and not come into it again; </w:t>
            </w:r>
            <w:r w:rsidRPr="00AF2D3E">
              <w:rPr>
                <w:rStyle w:val="FootnoteReference"/>
                <w:rFonts w:ascii="Book Antiqua" w:hAnsi="Book Antiqua" w:hint="default"/>
                <w:b w:val="0"/>
                <w:bCs w:val="0"/>
                <w:color w:val="008000"/>
                <w:sz w:val="26"/>
                <w:szCs w:val="38"/>
              </w:rPr>
              <w:footnoteReference w:id="638"/>
            </w:r>
            <w:r w:rsidRPr="00AF2D3E">
              <w:rPr>
                <w:rFonts w:ascii="Book Antiqua" w:hAnsi="Book Antiqua" w:hint="default"/>
                <w:b w:val="0"/>
                <w:bCs w:val="0"/>
                <w:color w:val="993300"/>
                <w:sz w:val="26"/>
                <w:szCs w:val="38"/>
              </w:rPr>
              <w:t xml:space="preserve"> towards evening, he must wash himself, and he ma</w:t>
            </w:r>
            <w:r w:rsidR="00AF2D3E" w:rsidRPr="00AF2D3E">
              <w:rPr>
                <w:rFonts w:ascii="Book Antiqua" w:hAnsi="Book Antiqua" w:hint="default"/>
                <w:b w:val="0"/>
                <w:bCs w:val="0"/>
                <w:color w:val="993300"/>
                <w:sz w:val="26"/>
                <w:szCs w:val="38"/>
              </w:rPr>
              <w:t>y return to the camp at sunset.</w:t>
            </w:r>
            <w:r w:rsidRPr="00AF2D3E">
              <w:rPr>
                <w:rFonts w:ascii="Book Antiqua" w:hAnsi="Book Antiqua" w:hint="default"/>
                <w:b w:val="0"/>
                <w:bCs w:val="0"/>
                <w:color w:val="993300"/>
                <w:sz w:val="26"/>
                <w:szCs w:val="38"/>
              </w:rPr>
              <w:t xml:space="preserve"> </w:t>
            </w:r>
            <w:r w:rsidRPr="00AF2D3E">
              <w:rPr>
                <w:rStyle w:val="FootnoteReference"/>
                <w:rFonts w:ascii="Book Antiqua" w:hAnsi="Book Antiqua" w:hint="default"/>
                <w:b w:val="0"/>
                <w:bCs w:val="0"/>
                <w:color w:val="008000"/>
                <w:sz w:val="26"/>
                <w:szCs w:val="38"/>
              </w:rPr>
              <w:footnoteReference w:id="639"/>
            </w:r>
            <w:r w:rsidRPr="00AF2D3E">
              <w:rPr>
                <w:rFonts w:ascii="Book Antiqua" w:hAnsi="Book Antiqua" w:hint="default"/>
                <w:b w:val="0"/>
                <w:bCs w:val="0"/>
                <w:color w:val="993300"/>
                <w:sz w:val="26"/>
                <w:szCs w:val="38"/>
              </w:rPr>
              <w:t xml:space="preserve"> You must have a latrine outside the camp and go out to this; </w:t>
            </w:r>
            <w:r w:rsidRPr="00AF2D3E">
              <w:rPr>
                <w:rStyle w:val="FootnoteReference"/>
                <w:rFonts w:ascii="Book Antiqua" w:hAnsi="Book Antiqua" w:hint="default"/>
                <w:b w:val="0"/>
                <w:bCs w:val="0"/>
                <w:color w:val="008000"/>
                <w:sz w:val="26"/>
                <w:szCs w:val="38"/>
              </w:rPr>
              <w:footnoteReference w:id="640"/>
            </w:r>
            <w:r w:rsidRPr="00AF2D3E">
              <w:rPr>
                <w:rFonts w:ascii="Book Antiqua" w:hAnsi="Book Antiqua" w:hint="default"/>
                <w:b w:val="0"/>
                <w:bCs w:val="0"/>
                <w:color w:val="993300"/>
                <w:sz w:val="26"/>
                <w:szCs w:val="38"/>
              </w:rPr>
              <w:t xml:space="preserve"> and you must have a </w:t>
            </w:r>
            <w:r w:rsidR="008A7C3C">
              <w:rPr>
                <w:rFonts w:ascii="Book Antiqua" w:hAnsi="Book Antiqua" w:hint="default"/>
                <w:b w:val="0"/>
                <w:bCs w:val="0"/>
                <w:color w:val="993300"/>
                <w:sz w:val="26"/>
                <w:szCs w:val="38"/>
              </w:rPr>
              <w:t>spade</w:t>
            </w:r>
            <w:r w:rsidRPr="00AF2D3E">
              <w:rPr>
                <w:rFonts w:ascii="Book Antiqua" w:hAnsi="Book Antiqua" w:hint="default"/>
                <w:b w:val="0"/>
                <w:bCs w:val="0"/>
                <w:color w:val="993300"/>
                <w:sz w:val="26"/>
                <w:szCs w:val="38"/>
              </w:rPr>
              <w:t xml:space="preserve"> among your equipment, and with this </w:t>
            </w:r>
            <w:r w:rsidR="008A7C3C">
              <w:rPr>
                <w:rFonts w:ascii="Book Antiqua" w:hAnsi="Book Antiqua" w:hint="default"/>
                <w:b w:val="0"/>
                <w:bCs w:val="0"/>
                <w:color w:val="993300"/>
                <w:sz w:val="26"/>
                <w:szCs w:val="38"/>
              </w:rPr>
              <w:t>spade</w:t>
            </w:r>
            <w:r w:rsidRPr="00AF2D3E">
              <w:rPr>
                <w:rFonts w:ascii="Book Antiqua" w:hAnsi="Book Antiqua" w:hint="default"/>
                <w:b w:val="0"/>
                <w:bCs w:val="0"/>
                <w:color w:val="993300"/>
                <w:sz w:val="26"/>
                <w:szCs w:val="38"/>
              </w:rPr>
              <w:t xml:space="preserve">, when you go outside to ease yourself, you must dig </w:t>
            </w:r>
            <w:r w:rsidR="00AF2D3E" w:rsidRPr="00AF2D3E">
              <w:rPr>
                <w:rFonts w:ascii="Book Antiqua" w:hAnsi="Book Antiqua" w:hint="default"/>
                <w:b w:val="0"/>
                <w:bCs w:val="0"/>
                <w:color w:val="993300"/>
                <w:sz w:val="26"/>
                <w:szCs w:val="38"/>
              </w:rPr>
              <w:t>a hole and cover your excrement.</w:t>
            </w:r>
            <w:r w:rsidRPr="00AF2D3E">
              <w:rPr>
                <w:rFonts w:ascii="Book Antiqua" w:hAnsi="Book Antiqua" w:hint="default"/>
                <w:b w:val="0"/>
                <w:bCs w:val="0"/>
                <w:color w:val="993300"/>
                <w:sz w:val="26"/>
                <w:szCs w:val="38"/>
              </w:rPr>
              <w:t xml:space="preserve"> </w:t>
            </w:r>
            <w:r w:rsidRPr="00AF2D3E">
              <w:rPr>
                <w:rStyle w:val="FootnoteReference"/>
                <w:rFonts w:ascii="Book Antiqua" w:hAnsi="Book Antiqua" w:hint="default"/>
                <w:b w:val="0"/>
                <w:bCs w:val="0"/>
                <w:color w:val="008000"/>
                <w:sz w:val="26"/>
                <w:szCs w:val="38"/>
              </w:rPr>
              <w:footnoteReference w:id="641"/>
            </w:r>
            <w:r w:rsidRPr="00AF2D3E">
              <w:rPr>
                <w:rFonts w:ascii="Book Antiqua" w:hAnsi="Book Antiqua" w:hint="default"/>
                <w:b w:val="0"/>
                <w:bCs w:val="0"/>
                <w:color w:val="993300"/>
                <w:sz w:val="26"/>
                <w:szCs w:val="38"/>
              </w:rPr>
              <w:t xml:space="preserve"> For Yahweh your God goes about within your camp to guard you and </w:t>
            </w:r>
            <w:r w:rsidR="00AF2D3E" w:rsidRPr="00AF2D3E">
              <w:rPr>
                <w:rFonts w:ascii="Book Antiqua" w:hAnsi="Book Antiqua" w:hint="default"/>
                <w:b w:val="0"/>
                <w:bCs w:val="0"/>
                <w:color w:val="993300"/>
                <w:sz w:val="26"/>
                <w:szCs w:val="38"/>
              </w:rPr>
              <w:t>to deliver your enemies to you.</w:t>
            </w:r>
            <w:r w:rsidRPr="00AF2D3E">
              <w:rPr>
                <w:rFonts w:ascii="Book Antiqua" w:hAnsi="Book Antiqua" w:hint="default"/>
                <w:b w:val="0"/>
                <w:bCs w:val="0"/>
                <w:color w:val="993300"/>
                <w:sz w:val="26"/>
                <w:szCs w:val="38"/>
              </w:rPr>
              <w:t xml:space="preserve"> </w:t>
            </w:r>
            <w:r w:rsidRPr="00AF2D3E">
              <w:rPr>
                <w:rFonts w:ascii="Book Antiqua" w:hAnsi="Book Antiqua" w:hint="default"/>
                <w:b w:val="0"/>
                <w:bCs w:val="0"/>
                <w:color w:val="993300"/>
                <w:sz w:val="26"/>
                <w:szCs w:val="38"/>
              </w:rPr>
              <w:lastRenderedPageBreak/>
              <w:t>Your camp must therefore be a holy place; Yahweh must not see anything improper among you or he would turn away from you.</w:t>
            </w:r>
          </w:p>
        </w:tc>
      </w:tr>
      <w:tr w:rsidR="004549CC" w:rsidRPr="00870CCD" w14:paraId="2324FB08" w14:textId="77777777" w:rsidTr="00AF2D3E">
        <w:tblPrEx>
          <w:jc w:val="left"/>
        </w:tblPrEx>
        <w:tc>
          <w:tcPr>
            <w:tcW w:w="5688" w:type="dxa"/>
          </w:tcPr>
          <w:p w14:paraId="1E2097F2" w14:textId="04D31937" w:rsidR="004549CC" w:rsidRPr="00AF2D3E" w:rsidRDefault="008E4A0D" w:rsidP="00054BC1">
            <w:pPr>
              <w:pStyle w:val="Heading3"/>
              <w:keepNext w:val="0"/>
              <w:spacing w:before="8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לֹא־תַסְגִּ֥יר עֶ֖בֶד אֶל־אֲדֹנָ֑יו אֲשֶׁר־יִנָּצֵ֥ל אֵלֶ֖יךָ מֵעִ֥ם אֲדֹנָֽיו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עִמְּךָ֞ יֵשֵׁ֣ב בְּקִרְבְּךָ֗ בַּמָּק֧וֹם אֲשֶׁר־יִבְחַ֛ר בְּאַחַ֥ד שְׁעָרֶ֖יךָ בַּטּ֣וֹב ל֑וֹ לֹ֖א תּוֹנֶֽנּוּ׃</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6371E32C" w14:textId="77777777" w:rsidR="004549CC" w:rsidRPr="00AF2D3E" w:rsidRDefault="004549CC" w:rsidP="00054BC1">
            <w:pPr>
              <w:pStyle w:val="Heading2"/>
              <w:spacing w:before="80" w:beforeAutospacing="0" w:after="0" w:afterAutospacing="0" w:line="400" w:lineRule="exact"/>
              <w:jc w:val="both"/>
              <w:rPr>
                <w:rStyle w:val="FootnoteReference"/>
                <w:rFonts w:ascii="Book Antiqua" w:hAnsi="Book Antiqua" w:hint="default"/>
                <w:b w:val="0"/>
                <w:bCs w:val="0"/>
                <w:color w:val="993300"/>
                <w:sz w:val="26"/>
                <w:szCs w:val="38"/>
              </w:rPr>
            </w:pPr>
            <w:r w:rsidRPr="00AF2D3E">
              <w:rPr>
                <w:rStyle w:val="FootnoteReference"/>
                <w:rFonts w:ascii="Book Antiqua" w:hAnsi="Book Antiqua" w:hint="default"/>
                <w:b w:val="0"/>
                <w:bCs w:val="0"/>
                <w:color w:val="008000"/>
                <w:sz w:val="26"/>
                <w:szCs w:val="38"/>
              </w:rPr>
              <w:footnoteReference w:id="642"/>
            </w:r>
            <w:r w:rsidRPr="00AF2D3E">
              <w:rPr>
                <w:rFonts w:ascii="Book Antiqua" w:hAnsi="Book Antiqua" w:hint="default"/>
                <w:b w:val="0"/>
                <w:bCs w:val="0"/>
                <w:color w:val="993300"/>
                <w:sz w:val="26"/>
                <w:szCs w:val="38"/>
              </w:rPr>
              <w:t xml:space="preserve"> “You must not </w:t>
            </w:r>
            <w:r w:rsidR="00D40283">
              <w:rPr>
                <w:rFonts w:ascii="Book Antiqua" w:hAnsi="Book Antiqua" w:hint="default"/>
                <w:b w:val="0"/>
                <w:bCs w:val="0"/>
                <w:color w:val="993300"/>
                <w:sz w:val="26"/>
                <w:szCs w:val="38"/>
              </w:rPr>
              <w:t>return an escaped slave to his master when he has run away to you</w:t>
            </w:r>
            <w:r w:rsidRPr="00AF2D3E">
              <w:rPr>
                <w:rFonts w:ascii="Book Antiqua" w:hAnsi="Book Antiqua" w:hint="default"/>
                <w:b w:val="0"/>
                <w:bCs w:val="0"/>
                <w:color w:val="993300"/>
                <w:sz w:val="26"/>
                <w:szCs w:val="38"/>
              </w:rPr>
              <w:t xml:space="preserve">. </w:t>
            </w:r>
            <w:r w:rsidRPr="00AF2D3E">
              <w:rPr>
                <w:rStyle w:val="FootnoteReference"/>
                <w:rFonts w:ascii="Book Antiqua" w:hAnsi="Book Antiqua" w:hint="default"/>
                <w:b w:val="0"/>
                <w:bCs w:val="0"/>
                <w:color w:val="008000"/>
                <w:sz w:val="26"/>
                <w:szCs w:val="38"/>
              </w:rPr>
              <w:footnoteReference w:id="643"/>
            </w:r>
            <w:r w:rsidRPr="00AF2D3E">
              <w:rPr>
                <w:rFonts w:ascii="Book Antiqua" w:hAnsi="Book Antiqua" w:hint="default"/>
                <w:b w:val="0"/>
                <w:bCs w:val="0"/>
                <w:color w:val="993300"/>
                <w:sz w:val="26"/>
                <w:szCs w:val="38"/>
              </w:rPr>
              <w:t xml:space="preserve"> He shall live with you, among you, wherever he pleases in any one of your towns he chooses; you are not to molest him.</w:t>
            </w:r>
          </w:p>
        </w:tc>
      </w:tr>
      <w:tr w:rsidR="004549CC" w:rsidRPr="00870CCD" w14:paraId="4723C0FE" w14:textId="77777777" w:rsidTr="00AF2D3E">
        <w:tblPrEx>
          <w:jc w:val="left"/>
        </w:tblPrEx>
        <w:tc>
          <w:tcPr>
            <w:tcW w:w="5688" w:type="dxa"/>
          </w:tcPr>
          <w:p w14:paraId="5CBF38E6" w14:textId="490CE1DE" w:rsidR="004549CC" w:rsidRPr="00AF2D3E" w:rsidRDefault="008E4A0D" w:rsidP="00054BC1">
            <w:pPr>
              <w:pStyle w:val="Heading3"/>
              <w:keepNext w:val="0"/>
              <w:spacing w:before="8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לֹא־תִהְיֶ֥ה קְדֵשָׁ֖ה מִבְּנ֣וֹת יִשְׂרָאֵ֑ל וְלֹֽא־יִהְיֶ֥ה קָדֵ֖שׁ מִבְּנֵ֥י יִשְׂרָאֵֽל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לֹא־תָבִיא֩ אֶתְנַ֨ן זוֹנָ֜ה וּמְחִ֣יר כֶּ֗לֶב בֵּ֛ית יְהֹוָ֥ה אֱלֹהֶ֖יךָ לְכׇל־נֶ֑דֶר כִּ֧י תוֹעֲבַ֛ת יְהֹוָ֥ה אֱלֹהֶ֖יךָ גַּם־שְׁנֵיהֶֽם׃</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2EF6A4F9" w14:textId="77777777" w:rsidR="004549CC" w:rsidRPr="00AF2D3E" w:rsidRDefault="004549CC" w:rsidP="00054BC1">
            <w:pPr>
              <w:pStyle w:val="Heading2"/>
              <w:spacing w:before="80" w:beforeAutospacing="0" w:after="0" w:afterAutospacing="0" w:line="400" w:lineRule="exact"/>
              <w:jc w:val="both"/>
              <w:rPr>
                <w:rStyle w:val="FootnoteReference"/>
                <w:rFonts w:ascii="Book Antiqua" w:hAnsi="Book Antiqua" w:hint="default"/>
                <w:b w:val="0"/>
                <w:bCs w:val="0"/>
                <w:color w:val="993300"/>
                <w:sz w:val="26"/>
                <w:szCs w:val="38"/>
              </w:rPr>
            </w:pPr>
            <w:r w:rsidRPr="00AF2D3E">
              <w:rPr>
                <w:rStyle w:val="FootnoteReference"/>
                <w:rFonts w:ascii="Book Antiqua" w:hAnsi="Book Antiqua" w:hint="default"/>
                <w:b w:val="0"/>
                <w:bCs w:val="0"/>
                <w:color w:val="008000"/>
                <w:sz w:val="26"/>
                <w:szCs w:val="38"/>
              </w:rPr>
              <w:footnoteReference w:id="644"/>
            </w:r>
            <w:r w:rsidRPr="00AF2D3E">
              <w:rPr>
                <w:rFonts w:ascii="Book Antiqua" w:hAnsi="Book Antiqua" w:hint="default"/>
                <w:b w:val="0"/>
                <w:bCs w:val="0"/>
                <w:color w:val="993300"/>
                <w:sz w:val="26"/>
                <w:szCs w:val="38"/>
              </w:rPr>
              <w:t xml:space="preserve"> “There must be no </w:t>
            </w:r>
            <w:r w:rsidR="00866C0E">
              <w:rPr>
                <w:rFonts w:ascii="Book Antiqua" w:hAnsi="Book Antiqua" w:hint="default"/>
                <w:b w:val="0"/>
                <w:bCs w:val="0"/>
                <w:color w:val="993300"/>
                <w:sz w:val="26"/>
                <w:szCs w:val="38"/>
              </w:rPr>
              <w:t>sacred prostitute</w:t>
            </w:r>
            <w:r w:rsidRPr="00AF2D3E">
              <w:rPr>
                <w:rFonts w:ascii="Book Antiqua" w:hAnsi="Book Antiqua" w:hint="default"/>
                <w:b w:val="0"/>
                <w:bCs w:val="0"/>
                <w:color w:val="993300"/>
                <w:sz w:val="26"/>
                <w:szCs w:val="38"/>
              </w:rPr>
              <w:t xml:space="preserve"> am</w:t>
            </w:r>
            <w:r w:rsidR="00866C0E">
              <w:rPr>
                <w:rFonts w:ascii="Book Antiqua" w:hAnsi="Book Antiqua" w:hint="default"/>
                <w:b w:val="0"/>
                <w:bCs w:val="0"/>
                <w:color w:val="993300"/>
                <w:sz w:val="26"/>
                <w:szCs w:val="38"/>
              </w:rPr>
              <w:t xml:space="preserve">ong the women of </w:t>
            </w:r>
            <w:smartTag w:uri="urn:schemas-microsoft-com:office:smarttags" w:element="country-region">
              <w:r w:rsidR="00866C0E">
                <w:rPr>
                  <w:rFonts w:ascii="Book Antiqua" w:hAnsi="Book Antiqua" w:hint="default"/>
                  <w:b w:val="0"/>
                  <w:bCs w:val="0"/>
                  <w:color w:val="993300"/>
                  <w:sz w:val="26"/>
                  <w:szCs w:val="38"/>
                </w:rPr>
                <w:t>Israel</w:t>
              </w:r>
            </w:smartTag>
            <w:r w:rsidR="00866C0E">
              <w:rPr>
                <w:rFonts w:ascii="Book Antiqua" w:hAnsi="Book Antiqua" w:hint="default"/>
                <w:b w:val="0"/>
                <w:bCs w:val="0"/>
                <w:color w:val="993300"/>
                <w:sz w:val="26"/>
                <w:szCs w:val="38"/>
              </w:rPr>
              <w:t xml:space="preserve">, and none </w:t>
            </w:r>
            <w:r w:rsidRPr="00AF2D3E">
              <w:rPr>
                <w:rFonts w:ascii="Book Antiqua" w:hAnsi="Book Antiqua" w:hint="default"/>
                <w:b w:val="0"/>
                <w:bCs w:val="0"/>
                <w:color w:val="993300"/>
                <w:sz w:val="26"/>
                <w:szCs w:val="38"/>
              </w:rPr>
              <w:t xml:space="preserve">among the men of </w:t>
            </w:r>
            <w:smartTag w:uri="urn:schemas-microsoft-com:office:smarttags" w:element="place">
              <w:smartTag w:uri="urn:schemas-microsoft-com:office:smarttags" w:element="country-region">
                <w:r w:rsidRPr="00AF2D3E">
                  <w:rPr>
                    <w:rFonts w:ascii="Book Antiqua" w:hAnsi="Book Antiqua" w:hint="default"/>
                    <w:b w:val="0"/>
                    <w:bCs w:val="0"/>
                    <w:color w:val="993300"/>
                    <w:sz w:val="26"/>
                    <w:szCs w:val="38"/>
                  </w:rPr>
                  <w:t>Israel</w:t>
                </w:r>
              </w:smartTag>
            </w:smartTag>
            <w:r w:rsidRPr="00AF2D3E">
              <w:rPr>
                <w:rFonts w:ascii="Book Antiqua" w:hAnsi="Book Antiqua" w:hint="default"/>
                <w:b w:val="0"/>
                <w:bCs w:val="0"/>
                <w:color w:val="993300"/>
                <w:sz w:val="26"/>
                <w:szCs w:val="38"/>
              </w:rPr>
              <w:t xml:space="preserve">. </w:t>
            </w:r>
            <w:r w:rsidRPr="00AF2D3E">
              <w:rPr>
                <w:rStyle w:val="FootnoteReference"/>
                <w:rFonts w:ascii="Book Antiqua" w:hAnsi="Book Antiqua" w:hint="default"/>
                <w:b w:val="0"/>
                <w:bCs w:val="0"/>
                <w:color w:val="008000"/>
                <w:sz w:val="26"/>
                <w:szCs w:val="38"/>
              </w:rPr>
              <w:footnoteReference w:id="645"/>
            </w:r>
            <w:r w:rsidRPr="00AF2D3E">
              <w:rPr>
                <w:rFonts w:ascii="Book Antiqua" w:hAnsi="Book Antiqua" w:hint="default"/>
                <w:b w:val="0"/>
                <w:bCs w:val="0"/>
                <w:color w:val="993300"/>
                <w:sz w:val="26"/>
                <w:szCs w:val="38"/>
              </w:rPr>
              <w:t xml:space="preserve"> You must not bring to the house of Yahweh your God the </w:t>
            </w:r>
            <w:r w:rsidR="00866C0E">
              <w:rPr>
                <w:rFonts w:ascii="Book Antiqua" w:hAnsi="Book Antiqua" w:hint="default"/>
                <w:b w:val="0"/>
                <w:bCs w:val="0"/>
                <w:color w:val="993300"/>
                <w:sz w:val="26"/>
                <w:szCs w:val="38"/>
              </w:rPr>
              <w:t>pay</w:t>
            </w:r>
            <w:r w:rsidRPr="00AF2D3E">
              <w:rPr>
                <w:rFonts w:ascii="Book Antiqua" w:hAnsi="Book Antiqua" w:hint="default"/>
                <w:b w:val="0"/>
                <w:bCs w:val="0"/>
                <w:color w:val="993300"/>
                <w:sz w:val="26"/>
                <w:szCs w:val="38"/>
              </w:rPr>
              <w:t xml:space="preserve"> of a harlot or the </w:t>
            </w:r>
            <w:r w:rsidR="00866C0E">
              <w:rPr>
                <w:rFonts w:ascii="Book Antiqua" w:hAnsi="Book Antiqua" w:hint="default"/>
                <w:b w:val="0"/>
                <w:bCs w:val="0"/>
                <w:color w:val="993300"/>
                <w:sz w:val="26"/>
                <w:szCs w:val="38"/>
              </w:rPr>
              <w:t>wage</w:t>
            </w:r>
            <w:r w:rsidRPr="00AF2D3E">
              <w:rPr>
                <w:rFonts w:ascii="Book Antiqua" w:hAnsi="Book Antiqua" w:hint="default"/>
                <w:b w:val="0"/>
                <w:bCs w:val="0"/>
                <w:color w:val="993300"/>
                <w:sz w:val="26"/>
                <w:szCs w:val="38"/>
              </w:rPr>
              <w:t xml:space="preserve"> of a dog, whatever vow you may have made, for both are detestable to Yahweh your God.</w:t>
            </w:r>
          </w:p>
        </w:tc>
      </w:tr>
      <w:tr w:rsidR="004549CC" w:rsidRPr="00870CCD" w14:paraId="05EA9A63" w14:textId="77777777" w:rsidTr="00AF2D3E">
        <w:tblPrEx>
          <w:jc w:val="left"/>
        </w:tblPrEx>
        <w:tc>
          <w:tcPr>
            <w:tcW w:w="5688" w:type="dxa"/>
          </w:tcPr>
          <w:p w14:paraId="41AFB6A0" w14:textId="0FD52250" w:rsidR="004549CC" w:rsidRPr="00AF2D3E" w:rsidRDefault="008E4A0D" w:rsidP="00054BC1">
            <w:pPr>
              <w:pStyle w:val="Heading3"/>
              <w:keepNext w:val="0"/>
              <w:spacing w:before="8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לֹא־תַשִּׁ֣יךְ לְאָחִ֔יךָ נֶ֥שֶׁךְ כֶּ֖סֶף נֶ֣שֶׁךְ אֹ֑כֶל נֶ֕שֶׁךְ כׇּל־דָּבָ֖ר אֲשֶׁ֥ר יִשָּֽׁךְ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לַנׇּכְרִ֣י תַשִּׁ֔יךְ וּלְאָחִ֖יךָ לֹ֣א תַשִּׁ֑יךְ לְמַ֨עַן יְבָרֶכְךָ֜ יְהֹוָ֣ה אֱלֹהֶ֗יךָ בְּכֹל֙ מִשְׁלַ֣ח יָדֶ֔ךָ עַל־הָאָ֕רֶץ אֲשֶׁר־אַתָּ֥ה בָא־שָׁ֖מָּה לְרִשְׁתָּֽהּ׃</w:t>
            </w:r>
            <w:r>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0CFDF69D" w14:textId="75FD1B85" w:rsidR="004549CC" w:rsidRPr="00AF2D3E" w:rsidRDefault="004549CC" w:rsidP="00054BC1">
            <w:pPr>
              <w:pStyle w:val="Heading2"/>
              <w:spacing w:before="80" w:beforeAutospacing="0" w:after="0" w:afterAutospacing="0" w:line="400" w:lineRule="exact"/>
              <w:jc w:val="both"/>
              <w:rPr>
                <w:rStyle w:val="FootnoteReference"/>
                <w:rFonts w:ascii="Book Antiqua" w:hAnsi="Book Antiqua" w:hint="default"/>
                <w:b w:val="0"/>
                <w:bCs w:val="0"/>
                <w:color w:val="993300"/>
                <w:sz w:val="26"/>
                <w:szCs w:val="38"/>
              </w:rPr>
            </w:pPr>
            <w:r w:rsidRPr="00AF2D3E">
              <w:rPr>
                <w:rStyle w:val="FootnoteReference"/>
                <w:rFonts w:ascii="Book Antiqua" w:hAnsi="Book Antiqua" w:hint="default"/>
                <w:b w:val="0"/>
                <w:bCs w:val="0"/>
                <w:color w:val="008000"/>
                <w:sz w:val="26"/>
                <w:szCs w:val="38"/>
              </w:rPr>
              <w:footnoteReference w:id="646"/>
            </w:r>
            <w:r w:rsidRPr="00AF2D3E">
              <w:rPr>
                <w:rFonts w:ascii="Book Antiqua" w:hAnsi="Book Antiqua" w:hint="default"/>
                <w:b w:val="0"/>
                <w:bCs w:val="0"/>
                <w:color w:val="993300"/>
                <w:sz w:val="26"/>
                <w:szCs w:val="38"/>
              </w:rPr>
              <w:t xml:space="preserve"> “You must not lend on interest to your brother, </w:t>
            </w:r>
            <w:r w:rsidR="00DF385F">
              <w:rPr>
                <w:rFonts w:ascii="Book Antiqua" w:hAnsi="Book Antiqua" w:hint="default"/>
                <w:b w:val="0"/>
                <w:bCs w:val="0"/>
                <w:color w:val="993300"/>
                <w:sz w:val="26"/>
                <w:szCs w:val="38"/>
              </w:rPr>
              <w:t>on</w:t>
            </w:r>
            <w:r w:rsidRPr="00AF2D3E">
              <w:rPr>
                <w:rFonts w:ascii="Book Antiqua" w:hAnsi="Book Antiqua" w:hint="default"/>
                <w:b w:val="0"/>
                <w:bCs w:val="0"/>
                <w:color w:val="993300"/>
                <w:sz w:val="26"/>
                <w:szCs w:val="38"/>
              </w:rPr>
              <w:t xml:space="preserve"> money, food</w:t>
            </w:r>
            <w:r w:rsidR="00054BC1">
              <w:rPr>
                <w:rFonts w:ascii="Book Antiqua" w:hAnsi="Book Antiqua" w:hint="default"/>
                <w:b w:val="0"/>
                <w:bCs w:val="0"/>
                <w:color w:val="993300"/>
                <w:sz w:val="26"/>
                <w:szCs w:val="38"/>
              </w:rPr>
              <w:t>,</w:t>
            </w:r>
            <w:r w:rsidRPr="00AF2D3E">
              <w:rPr>
                <w:rFonts w:ascii="Book Antiqua" w:hAnsi="Book Antiqua" w:hint="default"/>
                <w:b w:val="0"/>
                <w:bCs w:val="0"/>
                <w:color w:val="993300"/>
                <w:sz w:val="26"/>
                <w:szCs w:val="38"/>
              </w:rPr>
              <w:t xml:space="preserve"> or </w:t>
            </w:r>
            <w:r w:rsidR="00054BC1">
              <w:rPr>
                <w:rFonts w:ascii="Book Antiqua" w:hAnsi="Book Antiqua" w:hint="default"/>
                <w:b w:val="0"/>
                <w:bCs w:val="0"/>
                <w:color w:val="993300"/>
                <w:sz w:val="26"/>
                <w:szCs w:val="38"/>
              </w:rPr>
              <w:t>whatever</w:t>
            </w:r>
            <w:r w:rsidRPr="00AF2D3E">
              <w:rPr>
                <w:rFonts w:ascii="Book Antiqua" w:hAnsi="Book Antiqua" w:hint="default"/>
                <w:b w:val="0"/>
                <w:bCs w:val="0"/>
                <w:color w:val="993300"/>
                <w:sz w:val="26"/>
                <w:szCs w:val="38"/>
              </w:rPr>
              <w:t xml:space="preserve"> may earn interest. </w:t>
            </w:r>
            <w:r w:rsidRPr="00AF2D3E">
              <w:rPr>
                <w:rStyle w:val="FootnoteReference"/>
                <w:rFonts w:ascii="Book Antiqua" w:hAnsi="Book Antiqua" w:hint="default"/>
                <w:b w:val="0"/>
                <w:bCs w:val="0"/>
                <w:color w:val="008000"/>
                <w:sz w:val="26"/>
                <w:szCs w:val="38"/>
              </w:rPr>
              <w:footnoteReference w:id="647"/>
            </w:r>
            <w:r w:rsidRPr="00AF2D3E">
              <w:rPr>
                <w:rFonts w:ascii="Book Antiqua" w:hAnsi="Book Antiqua" w:hint="default"/>
                <w:b w:val="0"/>
                <w:bCs w:val="0"/>
                <w:color w:val="993300"/>
                <w:sz w:val="26"/>
                <w:szCs w:val="38"/>
              </w:rPr>
              <w:t xml:space="preserve"> You </w:t>
            </w:r>
            <w:r w:rsidR="00054BC1">
              <w:rPr>
                <w:rFonts w:ascii="Book Antiqua" w:hAnsi="Book Antiqua" w:hint="default"/>
                <w:b w:val="0"/>
                <w:bCs w:val="0"/>
                <w:color w:val="993300"/>
                <w:sz w:val="26"/>
                <w:szCs w:val="38"/>
              </w:rPr>
              <w:t xml:space="preserve">may </w:t>
            </w:r>
            <w:r w:rsidR="008D5ADB">
              <w:rPr>
                <w:rFonts w:ascii="Book Antiqua" w:hAnsi="Book Antiqua" w:hint="default"/>
                <w:b w:val="0"/>
                <w:bCs w:val="0"/>
                <w:color w:val="993300"/>
                <w:sz w:val="26"/>
                <w:szCs w:val="38"/>
              </w:rPr>
              <w:t>lend with interest</w:t>
            </w:r>
            <w:r w:rsidRPr="00AF2D3E">
              <w:rPr>
                <w:rFonts w:ascii="Book Antiqua" w:hAnsi="Book Antiqua" w:hint="default"/>
                <w:b w:val="0"/>
                <w:bCs w:val="0"/>
                <w:color w:val="993300"/>
                <w:sz w:val="26"/>
                <w:szCs w:val="38"/>
              </w:rPr>
              <w:t xml:space="preserve"> to a foreigner but you must not </w:t>
            </w:r>
            <w:r w:rsidR="008D5ADB">
              <w:rPr>
                <w:rFonts w:ascii="Book Antiqua" w:hAnsi="Book Antiqua" w:hint="default"/>
                <w:b w:val="0"/>
                <w:bCs w:val="0"/>
                <w:color w:val="993300"/>
                <w:sz w:val="26"/>
                <w:szCs w:val="38"/>
              </w:rPr>
              <w:t>lend with interest to your brother,</w:t>
            </w:r>
            <w:r w:rsidRPr="00AF2D3E">
              <w:rPr>
                <w:rFonts w:ascii="Book Antiqua" w:hAnsi="Book Antiqua" w:hint="default"/>
                <w:b w:val="0"/>
                <w:bCs w:val="0"/>
                <w:color w:val="993300"/>
                <w:sz w:val="26"/>
                <w:szCs w:val="38"/>
              </w:rPr>
              <w:t xml:space="preserve"> so that Yahweh your God may bless you in all </w:t>
            </w:r>
            <w:r w:rsidR="00054BC1">
              <w:rPr>
                <w:rFonts w:ascii="Book Antiqua" w:hAnsi="Book Antiqua" w:hint="default"/>
                <w:b w:val="0"/>
                <w:bCs w:val="0"/>
                <w:color w:val="993300"/>
                <w:sz w:val="26"/>
                <w:szCs w:val="38"/>
              </w:rPr>
              <w:t>you do</w:t>
            </w:r>
            <w:r w:rsidRPr="00AF2D3E">
              <w:rPr>
                <w:rFonts w:ascii="Book Antiqua" w:hAnsi="Book Antiqua" w:hint="default"/>
                <w:b w:val="0"/>
                <w:bCs w:val="0"/>
                <w:color w:val="993300"/>
                <w:sz w:val="26"/>
                <w:szCs w:val="38"/>
              </w:rPr>
              <w:t xml:space="preserve">, in the land you </w:t>
            </w:r>
            <w:r w:rsidR="00054BC1">
              <w:rPr>
                <w:rFonts w:ascii="Book Antiqua" w:hAnsi="Book Antiqua" w:hint="default"/>
                <w:b w:val="0"/>
                <w:bCs w:val="0"/>
                <w:color w:val="993300"/>
                <w:sz w:val="26"/>
                <w:szCs w:val="38"/>
              </w:rPr>
              <w:t>go in to</w:t>
            </w:r>
            <w:r w:rsidRPr="00AF2D3E">
              <w:rPr>
                <w:rFonts w:ascii="Book Antiqua" w:hAnsi="Book Antiqua" w:hint="default"/>
                <w:b w:val="0"/>
                <w:bCs w:val="0"/>
                <w:color w:val="993300"/>
                <w:sz w:val="26"/>
                <w:szCs w:val="38"/>
              </w:rPr>
              <w:t xml:space="preserve"> possess.</w:t>
            </w:r>
          </w:p>
        </w:tc>
      </w:tr>
      <w:tr w:rsidR="004549CC" w:rsidRPr="00870CCD" w14:paraId="6555633A" w14:textId="77777777" w:rsidTr="00AF2D3E">
        <w:tblPrEx>
          <w:jc w:val="left"/>
        </w:tblPrEx>
        <w:tc>
          <w:tcPr>
            <w:tcW w:w="5688" w:type="dxa"/>
          </w:tcPr>
          <w:p w14:paraId="14318808" w14:textId="5693FEF4" w:rsidR="004549CC" w:rsidRPr="00AF2D3E" w:rsidRDefault="008E4A0D" w:rsidP="00054BC1">
            <w:pPr>
              <w:pStyle w:val="Heading3"/>
              <w:keepNext w:val="0"/>
              <w:spacing w:before="8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כִּֽי־תִדֹּ֥ר נֶ֙דֶר֙ לַיהֹוָ֣ה אֱלֹהֶ֔יךָ לֹ֥א תְאַחֵ֖ר לְשַׁלְּמ֑וֹ כִּֽי־דָרֹ֨שׁ יִדְרְשֶׁ֜נּוּ יְהֹוָ֤ה אֱלֹהֶ֙יךָ֙ מֵֽעִמָּ֔ךְ וְהָיָ֥ה בְךָ֖ </w:t>
            </w:r>
            <w:r w:rsidRPr="002F597F">
              <w:rPr>
                <w:rFonts w:ascii="SBL Hebrew" w:hAnsi="SBL Hebrew" w:cs="SBL Hebrew"/>
                <w:color w:val="993300"/>
                <w:shd w:val="clear" w:color="auto" w:fill="FFFFFF"/>
                <w:rtl/>
              </w:rPr>
              <w:lastRenderedPageBreak/>
              <w:t>חֵֽטְא</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וְכִ֥י תֶחְדַּ֖ל לִנְדֹּ֑ר לֹֽא־יִהְיֶ֥ה בְךָ֖ חֵֽטְא</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מוֹצָ֥א שְׂפָתֶ֖יךָ תִּשְׁמֹ֣ר וְעָשִׂ֑יתָ כַּאֲשֶׁ֨ר נָדַ֜רְתָּ לַיהֹוָ֤ה אֱלֹהֶ֙יךָ֙ נְדָבָ֔ה אֲשֶׁ֥ר דִּבַּ֖רְתָּ בְּפִֽיךָ׃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B3C59FF" w14:textId="77777777" w:rsidR="004549CC" w:rsidRPr="00AF2D3E" w:rsidRDefault="004549CC" w:rsidP="00054BC1">
            <w:pPr>
              <w:pStyle w:val="Heading2"/>
              <w:spacing w:before="80" w:beforeAutospacing="0" w:after="0" w:afterAutospacing="0" w:line="400" w:lineRule="exact"/>
              <w:jc w:val="both"/>
              <w:rPr>
                <w:rStyle w:val="FootnoteReference"/>
                <w:rFonts w:ascii="Book Antiqua" w:hAnsi="Book Antiqua" w:hint="default"/>
                <w:b w:val="0"/>
                <w:bCs w:val="0"/>
                <w:color w:val="993300"/>
                <w:sz w:val="26"/>
                <w:szCs w:val="38"/>
              </w:rPr>
            </w:pPr>
            <w:r w:rsidRPr="00AF2D3E">
              <w:rPr>
                <w:rStyle w:val="FootnoteReference"/>
                <w:rFonts w:ascii="Book Antiqua" w:hAnsi="Book Antiqua" w:hint="default"/>
                <w:b w:val="0"/>
                <w:bCs w:val="0"/>
                <w:color w:val="008000"/>
                <w:sz w:val="26"/>
                <w:szCs w:val="38"/>
              </w:rPr>
              <w:lastRenderedPageBreak/>
              <w:footnoteReference w:id="648"/>
            </w:r>
            <w:r w:rsidRPr="00AF2D3E">
              <w:rPr>
                <w:rFonts w:ascii="Book Antiqua" w:hAnsi="Book Antiqua" w:hint="default"/>
                <w:b w:val="0"/>
                <w:bCs w:val="0"/>
                <w:color w:val="993300"/>
                <w:sz w:val="26"/>
                <w:szCs w:val="38"/>
              </w:rPr>
              <w:t xml:space="preserve"> “If you make a vow to Yahweh your God, </w:t>
            </w:r>
            <w:r w:rsidR="00D5460D">
              <w:rPr>
                <w:rFonts w:ascii="Book Antiqua" w:hAnsi="Book Antiqua" w:hint="default"/>
                <w:b w:val="0"/>
                <w:bCs w:val="0"/>
                <w:color w:val="993300"/>
                <w:sz w:val="26"/>
                <w:szCs w:val="38"/>
              </w:rPr>
              <w:t>do</w:t>
            </w:r>
            <w:r w:rsidRPr="00AF2D3E">
              <w:rPr>
                <w:rFonts w:ascii="Book Antiqua" w:hAnsi="Book Antiqua" w:hint="default"/>
                <w:b w:val="0"/>
                <w:bCs w:val="0"/>
                <w:color w:val="993300"/>
                <w:sz w:val="26"/>
                <w:szCs w:val="38"/>
              </w:rPr>
              <w:t xml:space="preserve"> not be lazy in keeping it; be sure th</w:t>
            </w:r>
            <w:r w:rsidR="00D5460D">
              <w:rPr>
                <w:rFonts w:ascii="Book Antiqua" w:hAnsi="Book Antiqua" w:hint="default"/>
                <w:b w:val="0"/>
                <w:bCs w:val="0"/>
                <w:color w:val="993300"/>
                <w:sz w:val="26"/>
                <w:szCs w:val="38"/>
              </w:rPr>
              <w:t xml:space="preserve">at Yahweh your God requires it: </w:t>
            </w:r>
            <w:r w:rsidR="004806B3">
              <w:rPr>
                <w:rFonts w:ascii="Book Antiqua" w:hAnsi="Book Antiqua" w:hint="default"/>
                <w:b w:val="0"/>
                <w:bCs w:val="0"/>
                <w:color w:val="993300"/>
                <w:sz w:val="26"/>
                <w:szCs w:val="38"/>
              </w:rPr>
              <w:t xml:space="preserve">it would be </w:t>
            </w:r>
            <w:r w:rsidR="00AF2D3E" w:rsidRPr="00AF2D3E">
              <w:rPr>
                <w:rFonts w:ascii="Book Antiqua" w:hAnsi="Book Antiqua" w:hint="default"/>
                <w:b w:val="0"/>
                <w:bCs w:val="0"/>
                <w:color w:val="993300"/>
                <w:sz w:val="26"/>
                <w:szCs w:val="38"/>
              </w:rPr>
              <w:t>sin</w:t>
            </w:r>
            <w:r w:rsidR="004806B3">
              <w:rPr>
                <w:rFonts w:ascii="Book Antiqua" w:hAnsi="Book Antiqua" w:hint="default"/>
                <w:b w:val="0"/>
                <w:bCs w:val="0"/>
                <w:color w:val="993300"/>
                <w:sz w:val="26"/>
                <w:szCs w:val="38"/>
              </w:rPr>
              <w:t>ful</w:t>
            </w:r>
            <w:r w:rsidR="00AF2D3E" w:rsidRPr="00AF2D3E">
              <w:rPr>
                <w:rFonts w:ascii="Book Antiqua" w:hAnsi="Book Antiqua" w:hint="default"/>
                <w:b w:val="0"/>
                <w:bCs w:val="0"/>
                <w:color w:val="993300"/>
                <w:sz w:val="26"/>
                <w:szCs w:val="38"/>
              </w:rPr>
              <w:t>.</w:t>
            </w:r>
            <w:r w:rsidRPr="00AF2D3E">
              <w:rPr>
                <w:rFonts w:ascii="Book Antiqua" w:hAnsi="Book Antiqua" w:hint="default"/>
                <w:b w:val="0"/>
                <w:bCs w:val="0"/>
                <w:color w:val="993300"/>
                <w:sz w:val="26"/>
                <w:szCs w:val="38"/>
              </w:rPr>
              <w:t xml:space="preserve"> </w:t>
            </w:r>
            <w:r w:rsidRPr="00AF2D3E">
              <w:rPr>
                <w:rStyle w:val="FootnoteReference"/>
                <w:rFonts w:ascii="Book Antiqua" w:hAnsi="Book Antiqua" w:hint="default"/>
                <w:b w:val="0"/>
                <w:bCs w:val="0"/>
                <w:color w:val="008000"/>
                <w:sz w:val="26"/>
                <w:szCs w:val="38"/>
              </w:rPr>
              <w:footnoteReference w:id="649"/>
            </w:r>
            <w:r w:rsidRPr="00AF2D3E">
              <w:rPr>
                <w:rFonts w:ascii="Book Antiqua" w:hAnsi="Book Antiqua" w:hint="default"/>
                <w:b w:val="0"/>
                <w:bCs w:val="0"/>
                <w:color w:val="993300"/>
                <w:sz w:val="26"/>
                <w:szCs w:val="38"/>
              </w:rPr>
              <w:t> </w:t>
            </w:r>
            <w:r w:rsidR="00D5460D">
              <w:rPr>
                <w:rFonts w:ascii="Book Antiqua" w:hAnsi="Book Antiqua" w:hint="default"/>
                <w:b w:val="0"/>
                <w:bCs w:val="0"/>
                <w:color w:val="993300"/>
                <w:sz w:val="26"/>
                <w:szCs w:val="38"/>
              </w:rPr>
              <w:t>But</w:t>
            </w:r>
            <w:r w:rsidRPr="00AF2D3E">
              <w:rPr>
                <w:rFonts w:ascii="Book Antiqua" w:hAnsi="Book Antiqua" w:hint="default"/>
                <w:b w:val="0"/>
                <w:bCs w:val="0"/>
                <w:color w:val="993300"/>
                <w:sz w:val="26"/>
                <w:szCs w:val="38"/>
              </w:rPr>
              <w:t xml:space="preserve">, </w:t>
            </w:r>
            <w:r w:rsidRPr="00AF2D3E">
              <w:rPr>
                <w:rFonts w:ascii="Book Antiqua" w:hAnsi="Book Antiqua" w:hint="default"/>
                <w:b w:val="0"/>
                <w:bCs w:val="0"/>
                <w:color w:val="993300"/>
                <w:sz w:val="26"/>
                <w:szCs w:val="38"/>
              </w:rPr>
              <w:lastRenderedPageBreak/>
              <w:t xml:space="preserve">if you </w:t>
            </w:r>
            <w:r w:rsidR="00D5460D">
              <w:rPr>
                <w:rFonts w:ascii="Book Antiqua" w:hAnsi="Book Antiqua" w:hint="default"/>
                <w:b w:val="0"/>
                <w:bCs w:val="0"/>
                <w:color w:val="993300"/>
                <w:sz w:val="26"/>
                <w:szCs w:val="38"/>
              </w:rPr>
              <w:t>refrain</w:t>
            </w:r>
            <w:r w:rsidRPr="00AF2D3E">
              <w:rPr>
                <w:rFonts w:ascii="Book Antiqua" w:hAnsi="Book Antiqua" w:hint="default"/>
                <w:b w:val="0"/>
                <w:bCs w:val="0"/>
                <w:color w:val="993300"/>
                <w:sz w:val="26"/>
                <w:szCs w:val="38"/>
              </w:rPr>
              <w:t xml:space="preserve"> from making a vow,</w:t>
            </w:r>
            <w:r w:rsidR="00AF2D3E" w:rsidRPr="00AF2D3E">
              <w:rPr>
                <w:rFonts w:ascii="Book Antiqua" w:hAnsi="Book Antiqua" w:hint="default"/>
                <w:b w:val="0"/>
                <w:bCs w:val="0"/>
                <w:color w:val="993300"/>
                <w:sz w:val="26"/>
                <w:szCs w:val="38"/>
              </w:rPr>
              <w:t xml:space="preserve"> </w:t>
            </w:r>
            <w:r w:rsidR="00D5460D">
              <w:rPr>
                <w:rFonts w:ascii="Book Antiqua" w:hAnsi="Book Antiqua" w:hint="default"/>
                <w:b w:val="0"/>
                <w:bCs w:val="0"/>
                <w:color w:val="993300"/>
                <w:sz w:val="26"/>
                <w:szCs w:val="38"/>
              </w:rPr>
              <w:t>it</w:t>
            </w:r>
            <w:r w:rsidR="00AF2D3E" w:rsidRPr="00AF2D3E">
              <w:rPr>
                <w:rFonts w:ascii="Book Antiqua" w:hAnsi="Book Antiqua" w:hint="default"/>
                <w:b w:val="0"/>
                <w:bCs w:val="0"/>
                <w:color w:val="993300"/>
                <w:sz w:val="26"/>
                <w:szCs w:val="38"/>
              </w:rPr>
              <w:t xml:space="preserve"> </w:t>
            </w:r>
            <w:r w:rsidR="00D5460D">
              <w:rPr>
                <w:rFonts w:ascii="Book Antiqua" w:hAnsi="Book Antiqua" w:hint="default"/>
                <w:b w:val="0"/>
                <w:bCs w:val="0"/>
                <w:color w:val="993300"/>
                <w:sz w:val="26"/>
                <w:szCs w:val="38"/>
              </w:rPr>
              <w:t>will</w:t>
            </w:r>
            <w:r w:rsidR="00AF2D3E" w:rsidRPr="00AF2D3E">
              <w:rPr>
                <w:rFonts w:ascii="Book Antiqua" w:hAnsi="Book Antiqua" w:hint="default"/>
                <w:b w:val="0"/>
                <w:bCs w:val="0"/>
                <w:color w:val="993300"/>
                <w:sz w:val="26"/>
                <w:szCs w:val="38"/>
              </w:rPr>
              <w:t xml:space="preserve"> </w:t>
            </w:r>
            <w:r w:rsidR="00D5460D">
              <w:rPr>
                <w:rFonts w:ascii="Book Antiqua" w:hAnsi="Book Antiqua" w:hint="default"/>
                <w:b w:val="0"/>
                <w:bCs w:val="0"/>
                <w:color w:val="993300"/>
                <w:sz w:val="26"/>
                <w:szCs w:val="38"/>
              </w:rPr>
              <w:t>not be sinful</w:t>
            </w:r>
            <w:r w:rsidR="00AF2D3E" w:rsidRPr="00AF2D3E">
              <w:rPr>
                <w:rFonts w:ascii="Book Antiqua" w:hAnsi="Book Antiqua" w:hint="default"/>
                <w:b w:val="0"/>
                <w:bCs w:val="0"/>
                <w:color w:val="993300"/>
                <w:sz w:val="26"/>
                <w:szCs w:val="38"/>
              </w:rPr>
              <w:t>.</w:t>
            </w:r>
            <w:r w:rsidRPr="00AF2D3E">
              <w:rPr>
                <w:rFonts w:ascii="Book Antiqua" w:hAnsi="Book Antiqua" w:hint="default"/>
                <w:b w:val="0"/>
                <w:bCs w:val="0"/>
                <w:color w:val="993300"/>
                <w:sz w:val="26"/>
                <w:szCs w:val="38"/>
              </w:rPr>
              <w:t xml:space="preserve"> </w:t>
            </w:r>
            <w:r w:rsidRPr="00AF2D3E">
              <w:rPr>
                <w:rStyle w:val="FootnoteReference"/>
                <w:rFonts w:ascii="Book Antiqua" w:hAnsi="Book Antiqua" w:hint="default"/>
                <w:b w:val="0"/>
                <w:bCs w:val="0"/>
                <w:color w:val="008000"/>
                <w:sz w:val="26"/>
                <w:szCs w:val="38"/>
              </w:rPr>
              <w:footnoteReference w:id="650"/>
            </w:r>
            <w:r w:rsidRPr="00AF2D3E">
              <w:rPr>
                <w:rFonts w:ascii="Book Antiqua" w:hAnsi="Book Antiqua" w:hint="default"/>
                <w:b w:val="0"/>
                <w:bCs w:val="0"/>
                <w:color w:val="993300"/>
                <w:sz w:val="26"/>
                <w:szCs w:val="38"/>
              </w:rPr>
              <w:t> Whatever passes your lips you must keep to, and you must fulfil the vow that you have freely made with your own mouth to Yahweh your God.</w:t>
            </w:r>
          </w:p>
        </w:tc>
      </w:tr>
      <w:tr w:rsidR="004549CC" w:rsidRPr="00870CCD" w14:paraId="00BC20E7" w14:textId="77777777" w:rsidTr="00AF2D3E">
        <w:tblPrEx>
          <w:jc w:val="left"/>
        </w:tblPrEx>
        <w:tc>
          <w:tcPr>
            <w:tcW w:w="5688" w:type="dxa"/>
          </w:tcPr>
          <w:p w14:paraId="17CC8EE0" w14:textId="40634869" w:rsidR="004549CC" w:rsidRPr="00AF2D3E" w:rsidRDefault="008E4A0D" w:rsidP="00054BC1">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כה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תָבֹא֙ בְּכֶ֣רֶם רֵעֶ֔ךָ וְאָכַלְתָּ֧ עֲנָבִ֛ים כְּנַפְשְׁךָ֖ שׇׂבְעֶ֑ךָ וְאֶֽל־כֶּלְיְךָ֖ לֹ֥א תִתֵּֽן׃</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1D91E2F2" w14:textId="6397C6B6" w:rsidR="004549CC" w:rsidRPr="00AF2D3E" w:rsidRDefault="004549CC" w:rsidP="00054BC1">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AF2D3E">
              <w:rPr>
                <w:rStyle w:val="FootnoteReference"/>
                <w:rFonts w:ascii="Book Antiqua" w:hAnsi="Book Antiqua" w:hint="default"/>
                <w:b w:val="0"/>
                <w:bCs w:val="0"/>
                <w:color w:val="008000"/>
                <w:sz w:val="26"/>
                <w:szCs w:val="38"/>
              </w:rPr>
              <w:footnoteReference w:id="651"/>
            </w:r>
            <w:r w:rsidRPr="00AF2D3E">
              <w:rPr>
                <w:rFonts w:ascii="Book Antiqua" w:hAnsi="Book Antiqua" w:hint="default"/>
                <w:b w:val="0"/>
                <w:bCs w:val="0"/>
                <w:color w:val="993300"/>
                <w:sz w:val="26"/>
                <w:szCs w:val="38"/>
              </w:rPr>
              <w:t xml:space="preserve"> “If you go </w:t>
            </w:r>
            <w:r w:rsidR="004806B3">
              <w:rPr>
                <w:rFonts w:ascii="Book Antiqua" w:hAnsi="Book Antiqua" w:hint="default"/>
                <w:b w:val="0"/>
                <w:bCs w:val="0"/>
                <w:color w:val="993300"/>
                <w:sz w:val="26"/>
                <w:szCs w:val="38"/>
              </w:rPr>
              <w:t>into</w:t>
            </w:r>
            <w:r w:rsidRPr="00AF2D3E">
              <w:rPr>
                <w:rFonts w:ascii="Book Antiqua" w:hAnsi="Book Antiqua" w:hint="default"/>
                <w:b w:val="0"/>
                <w:bCs w:val="0"/>
                <w:color w:val="993300"/>
                <w:sz w:val="26"/>
                <w:szCs w:val="38"/>
              </w:rPr>
              <w:t xml:space="preserve"> your neighbour’s vineyard, you may eat your fill of grapes, as many as you wish, but you must not put any in your basket.</w:t>
            </w:r>
            <w:r w:rsidR="003216E9">
              <w:rPr>
                <w:rFonts w:ascii="Book Antiqua" w:hAnsi="Book Antiqua" w:hint="default"/>
                <w:b w:val="0"/>
                <w:bCs w:val="0"/>
                <w:color w:val="993300"/>
                <w:sz w:val="26"/>
                <w:szCs w:val="38"/>
              </w:rPr>
              <w:t xml:space="preserve"> </w:t>
            </w:r>
          </w:p>
        </w:tc>
      </w:tr>
      <w:tr w:rsidR="004549CC" w:rsidRPr="00870CCD" w14:paraId="779097FD" w14:textId="77777777" w:rsidTr="00AF2D3E">
        <w:tblPrEx>
          <w:jc w:val="left"/>
        </w:tblPrEx>
        <w:tc>
          <w:tcPr>
            <w:tcW w:w="5688" w:type="dxa"/>
          </w:tcPr>
          <w:p w14:paraId="4C47003B" w14:textId="23AC1C58" w:rsidR="004549CC" w:rsidRPr="00AF2D3E" w:rsidRDefault="008E4A0D" w:rsidP="00054BC1">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תָבֹא֙ בְּקָמַ֣ת רֵעֶ֔ךָ וְקָטַפְתָּ֥ מְלִילֹ֖ת בְּיָדֶ֑ךָ וְחֶרְמֵשׁ֙ לֹ֣א תָנִ֔יף עַ֖ל קָמַ֥ת רֵעֶֽךָ׃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5AE0A7C2" w14:textId="77777777" w:rsidR="004549CC" w:rsidRPr="00AF2D3E" w:rsidRDefault="004549CC" w:rsidP="00054BC1">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AF2D3E">
              <w:rPr>
                <w:rStyle w:val="FootnoteReference"/>
                <w:rFonts w:ascii="Book Antiqua" w:hAnsi="Book Antiqua" w:hint="default"/>
                <w:b w:val="0"/>
                <w:bCs w:val="0"/>
                <w:color w:val="008000"/>
                <w:sz w:val="26"/>
                <w:szCs w:val="38"/>
              </w:rPr>
              <w:footnoteReference w:id="652"/>
            </w:r>
            <w:r w:rsidRPr="00AF2D3E">
              <w:rPr>
                <w:rFonts w:ascii="Book Antiqua" w:hAnsi="Book Antiqua" w:hint="default"/>
                <w:b w:val="0"/>
                <w:bCs w:val="0"/>
                <w:color w:val="993300"/>
                <w:sz w:val="26"/>
                <w:szCs w:val="38"/>
              </w:rPr>
              <w:t xml:space="preserve"> “If you go </w:t>
            </w:r>
            <w:r w:rsidR="004806B3">
              <w:rPr>
                <w:rFonts w:ascii="Book Antiqua" w:hAnsi="Book Antiqua" w:hint="default"/>
                <w:b w:val="0"/>
                <w:bCs w:val="0"/>
                <w:color w:val="993300"/>
                <w:sz w:val="26"/>
                <w:szCs w:val="38"/>
              </w:rPr>
              <w:t>into</w:t>
            </w:r>
            <w:r w:rsidRPr="00AF2D3E">
              <w:rPr>
                <w:rFonts w:ascii="Book Antiqua" w:hAnsi="Book Antiqua" w:hint="default"/>
                <w:b w:val="0"/>
                <w:bCs w:val="0"/>
                <w:color w:val="993300"/>
                <w:sz w:val="26"/>
                <w:szCs w:val="38"/>
              </w:rPr>
              <w:t xml:space="preserve"> your neighbour’s </w:t>
            </w:r>
            <w:r w:rsidR="004806B3">
              <w:rPr>
                <w:rFonts w:ascii="Book Antiqua" w:hAnsi="Book Antiqua" w:hint="default"/>
                <w:b w:val="0"/>
                <w:bCs w:val="0"/>
                <w:color w:val="993300"/>
                <w:sz w:val="26"/>
                <w:szCs w:val="38"/>
              </w:rPr>
              <w:t>ripe</w:t>
            </w:r>
            <w:r w:rsidRPr="00AF2D3E">
              <w:rPr>
                <w:rFonts w:ascii="Book Antiqua" w:hAnsi="Book Antiqua" w:hint="default"/>
                <w:b w:val="0"/>
                <w:bCs w:val="0"/>
                <w:color w:val="993300"/>
                <w:sz w:val="26"/>
                <w:szCs w:val="38"/>
              </w:rPr>
              <w:t xml:space="preserve"> corn, you m</w:t>
            </w:r>
            <w:r w:rsidR="004806B3">
              <w:rPr>
                <w:rFonts w:ascii="Book Antiqua" w:hAnsi="Book Antiqua" w:hint="default"/>
                <w:b w:val="0"/>
                <w:bCs w:val="0"/>
                <w:color w:val="993300"/>
                <w:sz w:val="26"/>
                <w:szCs w:val="38"/>
              </w:rPr>
              <w:t>ay pick the ears with your hand</w:t>
            </w:r>
            <w:r w:rsidRPr="00AF2D3E">
              <w:rPr>
                <w:rFonts w:ascii="Book Antiqua" w:hAnsi="Book Antiqua" w:hint="default"/>
                <w:b w:val="0"/>
                <w:bCs w:val="0"/>
                <w:color w:val="993300"/>
                <w:sz w:val="26"/>
                <w:szCs w:val="38"/>
              </w:rPr>
              <w:t xml:space="preserve"> but you must not </w:t>
            </w:r>
            <w:r w:rsidR="004806B3">
              <w:rPr>
                <w:rFonts w:ascii="Book Antiqua" w:hAnsi="Book Antiqua" w:hint="default"/>
                <w:b w:val="0"/>
                <w:bCs w:val="0"/>
                <w:color w:val="993300"/>
                <w:sz w:val="26"/>
                <w:szCs w:val="38"/>
              </w:rPr>
              <w:t>use</w:t>
            </w:r>
            <w:r w:rsidRPr="00AF2D3E">
              <w:rPr>
                <w:rFonts w:ascii="Book Antiqua" w:hAnsi="Book Antiqua" w:hint="default"/>
                <w:b w:val="0"/>
                <w:bCs w:val="0"/>
                <w:color w:val="993300"/>
                <w:sz w:val="26"/>
                <w:szCs w:val="38"/>
              </w:rPr>
              <w:t xml:space="preserve"> a sickle </w:t>
            </w:r>
            <w:r w:rsidR="004806B3">
              <w:rPr>
                <w:rFonts w:ascii="Book Antiqua" w:hAnsi="Book Antiqua" w:hint="default"/>
                <w:b w:val="0"/>
                <w:bCs w:val="0"/>
                <w:color w:val="993300"/>
                <w:sz w:val="26"/>
                <w:szCs w:val="38"/>
              </w:rPr>
              <w:t>on</w:t>
            </w:r>
            <w:r w:rsidRPr="00AF2D3E">
              <w:rPr>
                <w:rFonts w:ascii="Book Antiqua" w:hAnsi="Book Antiqua" w:hint="default"/>
                <w:b w:val="0"/>
                <w:bCs w:val="0"/>
                <w:color w:val="993300"/>
                <w:sz w:val="26"/>
                <w:szCs w:val="38"/>
              </w:rPr>
              <w:t xml:space="preserve"> your neighbour’s corn.</w:t>
            </w:r>
          </w:p>
        </w:tc>
      </w:tr>
    </w:tbl>
    <w:p w14:paraId="0123AEF0" w14:textId="77777777" w:rsidR="004868D0" w:rsidRDefault="004868D0">
      <w:pPr>
        <w:pStyle w:val="BodyText2"/>
        <w:spacing w:before="120"/>
        <w:ind w:firstLine="284"/>
        <w:jc w:val="both"/>
        <w:rPr>
          <w:rFonts w:ascii="Book Antiqua" w:hAnsi="Book Antiqua"/>
          <w:color w:val="993300"/>
        </w:rPr>
        <w:sectPr w:rsidR="004868D0"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2"/>
        <w:gridCol w:w="8400"/>
      </w:tblGrid>
      <w:tr w:rsidR="004868D0" w:rsidRPr="003D68BE" w14:paraId="3ECF7681" w14:textId="77777777">
        <w:trPr>
          <w:jc w:val="center"/>
        </w:trPr>
        <w:tc>
          <w:tcPr>
            <w:tcW w:w="5688" w:type="dxa"/>
          </w:tcPr>
          <w:p w14:paraId="50FAE190" w14:textId="77777777" w:rsidR="004868D0" w:rsidRPr="0031577C" w:rsidRDefault="004868D0"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כד</w:t>
            </w:r>
          </w:p>
        </w:tc>
        <w:tc>
          <w:tcPr>
            <w:tcW w:w="8530" w:type="dxa"/>
          </w:tcPr>
          <w:p w14:paraId="43AC29E1" w14:textId="77923DFE" w:rsidR="004868D0" w:rsidRPr="0031577C" w:rsidRDefault="004868D0"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653"/>
              <w:t>24</w:t>
            </w:r>
          </w:p>
        </w:tc>
      </w:tr>
      <w:tr w:rsidR="004868D0" w:rsidRPr="001E3E9B" w14:paraId="4D8DDC4A" w14:textId="77777777">
        <w:trPr>
          <w:jc w:val="center"/>
        </w:trPr>
        <w:tc>
          <w:tcPr>
            <w:tcW w:w="5688" w:type="dxa"/>
          </w:tcPr>
          <w:p w14:paraId="3801FD91" w14:textId="2A3F445F" w:rsidR="004868D0" w:rsidRPr="00FD28DB" w:rsidRDefault="00C02203" w:rsidP="00C02203">
            <w:pPr>
              <w:pStyle w:val="Heading3"/>
              <w:keepNext w:val="0"/>
              <w:spacing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כִּֽי־יִקַּ֥ח אִ֛ישׁ אִשָּׁ֖ה וּבְעָלָ֑הּ וְהָיָ֞ה אִם־לֹ֧א תִמְצָא־חֵ֣ן בְּעֵינָ֗יו כִּי־מָ֤צָא בָהּ֙ עֶרְוַ֣ת דָּבָ֔ר וְכָ֨תַב לָ֜הּ סֵ֤פֶר כְּרִיתֻת֙ וְנָתַ֣ן בְּיָדָ֔הּ וְשִׁלְּחָ֖הּ מִבֵּיתֽוֹ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וְיָצְאָ֖ה מִבֵּית֑וֹ וְהָלְכָ֖ה וְהָיְתָ֥ה לְאִישׁ־אַחֵֽר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וּשְׂנֵאָהּ֮ הָאִ֣ישׁ הָאַחֲרוֹן֒ וְכָ֨תַב לָ֜הּ סֵ֤פֶר כְּרִיתֻת֙ וְנָתַ֣ן בְּיָדָ֔הּ וְשִׁלְּחָ֖הּ מִבֵּית֑וֹ א֣וֹ כִ֤י יָמוּת֙ הָאִ֣ישׁ הָאַחֲר֔וֹן אֲשֶׁר־לְקָחָ֥הּ ל֖וֹ לְאִשָּֽׁה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לֹא־יוּכַ֣ל בַּעְלָ֣הּ הָרִאשׁ֣וֹן אֲשֶֽׁר־שִׁ֠לְּחָ֠הּ לָשׁ֨וּב לְקַחְתָּ֜הּ לִהְי֧וֹת ל֣וֹ לְאִשָּׁ֗ה אַחֲרֵי֙ אֲשֶׁ֣ר הֻטַּמָּ֔אָה כִּֽי־תוֹעֵבָ֥ה הִ֖וא לִפְנֵ֣י יְהֹוָ֑ה וְלֹ֤א תַחֲטִיא֙ אֶת־הָאָ֔רֶץ אֲשֶׁר֙ יְהֹוָ֣ה אֱלֹהֶ֔יךָ נֹתֵ֥ן לְךָ֖ נַחֲלָֽה׃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3F698130" w14:textId="32EAD8E5" w:rsidR="004868D0" w:rsidRPr="004868D0" w:rsidRDefault="004868D0" w:rsidP="00C02203">
            <w:pPr>
              <w:pStyle w:val="Heading2"/>
              <w:spacing w:before="0" w:beforeAutospacing="0" w:after="0" w:afterAutospacing="0" w:line="400" w:lineRule="exact"/>
              <w:jc w:val="both"/>
              <w:rPr>
                <w:rFonts w:ascii="Book Antiqua" w:hAnsi="Book Antiqua" w:hint="default"/>
                <w:b w:val="0"/>
                <w:bCs w:val="0"/>
                <w:color w:val="800000"/>
                <w:sz w:val="26"/>
                <w:szCs w:val="38"/>
              </w:rPr>
            </w:pPr>
            <w:r w:rsidRPr="004868D0">
              <w:rPr>
                <w:rStyle w:val="FootnoteReference"/>
                <w:rFonts w:ascii="Book Antiqua" w:hAnsi="Book Antiqua" w:hint="default"/>
                <w:b w:val="0"/>
                <w:bCs w:val="0"/>
                <w:color w:val="008000"/>
                <w:sz w:val="26"/>
                <w:szCs w:val="38"/>
              </w:rPr>
              <w:footnoteReference w:id="654"/>
            </w:r>
            <w:r w:rsidRPr="004868D0">
              <w:rPr>
                <w:rFonts w:ascii="Book Antiqua" w:hAnsi="Book Antiqua" w:hint="default"/>
                <w:b w:val="0"/>
                <w:bCs w:val="0"/>
                <w:color w:val="800000"/>
                <w:sz w:val="26"/>
                <w:szCs w:val="38"/>
              </w:rPr>
              <w:t xml:space="preserve"> When a man take</w:t>
            </w:r>
            <w:r w:rsidR="00C02203">
              <w:rPr>
                <w:rFonts w:ascii="Book Antiqua" w:hAnsi="Book Antiqua" w:hint="default"/>
                <w:b w:val="0"/>
                <w:bCs w:val="0"/>
                <w:color w:val="800000"/>
                <w:sz w:val="26"/>
                <w:szCs w:val="38"/>
              </w:rPr>
              <w:t>s</w:t>
            </w:r>
            <w:r w:rsidRPr="004868D0">
              <w:rPr>
                <w:rFonts w:ascii="Book Antiqua" w:hAnsi="Book Antiqua" w:hint="default"/>
                <w:b w:val="0"/>
                <w:bCs w:val="0"/>
                <w:color w:val="800000"/>
                <w:sz w:val="26"/>
                <w:szCs w:val="38"/>
              </w:rPr>
              <w:t xml:space="preserve"> a wife and </w:t>
            </w:r>
            <w:r w:rsidR="00C02203">
              <w:rPr>
                <w:rFonts w:ascii="Book Antiqua" w:hAnsi="Book Antiqua" w:hint="default"/>
                <w:b w:val="0"/>
                <w:bCs w:val="0"/>
                <w:color w:val="800000"/>
                <w:sz w:val="26"/>
                <w:szCs w:val="38"/>
              </w:rPr>
              <w:t>marries her</w:t>
            </w:r>
            <w:r w:rsidRPr="004868D0">
              <w:rPr>
                <w:rFonts w:ascii="Book Antiqua" w:hAnsi="Book Antiqua" w:hint="default"/>
                <w:b w:val="0"/>
                <w:bCs w:val="0"/>
                <w:color w:val="800000"/>
                <w:sz w:val="26"/>
                <w:szCs w:val="38"/>
              </w:rPr>
              <w:t xml:space="preserve">, but she has not pleased him and he has found some </w:t>
            </w:r>
            <w:r w:rsidR="002E7A49">
              <w:rPr>
                <w:rFonts w:ascii="Book Antiqua" w:hAnsi="Book Antiqua" w:hint="default"/>
                <w:b w:val="0"/>
                <w:bCs w:val="0"/>
                <w:color w:val="800000"/>
                <w:sz w:val="26"/>
                <w:szCs w:val="38"/>
              </w:rPr>
              <w:t xml:space="preserve">indecent </w:t>
            </w:r>
            <w:r w:rsidR="00C02203">
              <w:rPr>
                <w:rFonts w:ascii="Book Antiqua" w:hAnsi="Book Antiqua" w:hint="default"/>
                <w:b w:val="0"/>
                <w:bCs w:val="0"/>
                <w:color w:val="800000"/>
                <w:sz w:val="26"/>
                <w:szCs w:val="38"/>
              </w:rPr>
              <w:t>in</w:t>
            </w:r>
            <w:r w:rsidRPr="004868D0">
              <w:rPr>
                <w:rFonts w:ascii="Book Antiqua" w:hAnsi="Book Antiqua" w:hint="default"/>
                <w:b w:val="0"/>
                <w:bCs w:val="0"/>
                <w:color w:val="800000"/>
                <w:sz w:val="26"/>
                <w:szCs w:val="38"/>
              </w:rPr>
              <w:t xml:space="preserve"> her, so he has made out a writ of divorce for her and handed it to her and then dismissed her from his house, </w:t>
            </w:r>
            <w:r w:rsidRPr="004868D0">
              <w:rPr>
                <w:rStyle w:val="FootnoteReference"/>
                <w:rFonts w:ascii="Book Antiqua" w:hAnsi="Book Antiqua" w:hint="default"/>
                <w:b w:val="0"/>
                <w:bCs w:val="0"/>
                <w:color w:val="008000"/>
                <w:sz w:val="26"/>
                <w:szCs w:val="38"/>
              </w:rPr>
              <w:footnoteReference w:id="655"/>
            </w:r>
            <w:r w:rsidRPr="004868D0">
              <w:rPr>
                <w:rFonts w:ascii="Book Antiqua" w:hAnsi="Book Antiqua" w:hint="default"/>
                <w:b w:val="0"/>
                <w:bCs w:val="0"/>
                <w:color w:val="800000"/>
                <w:sz w:val="26"/>
                <w:szCs w:val="38"/>
              </w:rPr>
              <w:t xml:space="preserve"> and she leaves his home and goes to become another man’s wife, </w:t>
            </w:r>
            <w:r w:rsidRPr="004868D0">
              <w:rPr>
                <w:rStyle w:val="FootnoteReference"/>
                <w:rFonts w:ascii="Book Antiqua" w:hAnsi="Book Antiqua" w:hint="default"/>
                <w:b w:val="0"/>
                <w:bCs w:val="0"/>
                <w:color w:val="008000"/>
                <w:sz w:val="26"/>
                <w:szCs w:val="38"/>
              </w:rPr>
              <w:footnoteReference w:id="656"/>
            </w:r>
            <w:r w:rsidRPr="004868D0">
              <w:rPr>
                <w:rFonts w:ascii="Book Antiqua" w:hAnsi="Book Antiqua" w:hint="default"/>
                <w:b w:val="0"/>
                <w:bCs w:val="0"/>
                <w:color w:val="800000"/>
                <w:sz w:val="26"/>
                <w:szCs w:val="38"/>
              </w:rPr>
              <w:t xml:space="preserve"> then suppose this second husband </w:t>
            </w:r>
            <w:r w:rsidR="008501B4">
              <w:rPr>
                <w:rFonts w:ascii="Book Antiqua" w:hAnsi="Book Antiqua" w:hint="default"/>
                <w:b w:val="0"/>
                <w:bCs w:val="0"/>
                <w:color w:val="800000"/>
                <w:sz w:val="26"/>
                <w:szCs w:val="38"/>
              </w:rPr>
              <w:t>dislikes</w:t>
            </w:r>
            <w:r w:rsidRPr="004868D0">
              <w:rPr>
                <w:rFonts w:ascii="Book Antiqua" w:hAnsi="Book Antiqua" w:hint="default"/>
                <w:b w:val="0"/>
                <w:bCs w:val="0"/>
                <w:color w:val="800000"/>
                <w:sz w:val="26"/>
                <w:szCs w:val="38"/>
              </w:rPr>
              <w:t xml:space="preserve"> her, makes out a writ of divorce for her, hands it to her and dismisses her from his house, or if this other husband dies, </w:t>
            </w:r>
            <w:r w:rsidRPr="004868D0">
              <w:rPr>
                <w:rStyle w:val="FootnoteReference"/>
                <w:rFonts w:ascii="Book Antiqua" w:hAnsi="Book Antiqua" w:hint="default"/>
                <w:b w:val="0"/>
                <w:bCs w:val="0"/>
                <w:color w:val="008000"/>
                <w:sz w:val="26"/>
                <w:szCs w:val="38"/>
              </w:rPr>
              <w:footnoteReference w:id="657"/>
            </w:r>
            <w:r w:rsidRPr="004868D0">
              <w:rPr>
                <w:rFonts w:ascii="Book Antiqua" w:hAnsi="Book Antiqua" w:hint="default"/>
                <w:b w:val="0"/>
                <w:bCs w:val="0"/>
                <w:color w:val="800000"/>
                <w:sz w:val="26"/>
                <w:szCs w:val="38"/>
              </w:rPr>
              <w:t xml:space="preserve"> her first husband, who has repudiated her, may not take her back as his wife now that she has been defiled. For, that is detestable in Yahweh’s eyes, and you must not bring guilt on the country that Yahweh your God is giving you as your heritage.</w:t>
            </w:r>
          </w:p>
        </w:tc>
      </w:tr>
      <w:tr w:rsidR="004868D0" w:rsidRPr="001E3E9B" w14:paraId="6E3D1C8B" w14:textId="77777777">
        <w:trPr>
          <w:jc w:val="center"/>
        </w:trPr>
        <w:tc>
          <w:tcPr>
            <w:tcW w:w="5688" w:type="dxa"/>
          </w:tcPr>
          <w:p w14:paraId="5648D228" w14:textId="00532B8B" w:rsidR="004868D0" w:rsidRPr="00FD28DB" w:rsidRDefault="00C02203" w:rsidP="00C02203">
            <w:pPr>
              <w:pStyle w:val="Heading3"/>
              <w:keepNext w:val="0"/>
              <w:spacing w:before="6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כִּֽי־יִקַּ֥ח אִישׁ֙ אִשָּׁ֣ה חֲדָשָׁ֔ה לֹ֤א יֵצֵא֙ בַּצָּבָ֔א וְלֹא־יַעֲבֹ֥ר עָלָ֖יו לְכׇל־דָּבָ֑ר נָקִ֞י יִהְיֶ֤ה לְבֵיתוֹ֙ שָׁנָ֣ה אֶחָ֔ת וְשִׂמַּ֖ח אֶת־אִשְׁתּ֥וֹ אֲשֶׁר־לָקָֽח</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לֹא־יַחֲבֹ֥ל רֵחַ֖יִם וָרָ֑כֶב כִּי־נֶ֖פֶשׁ ה֥וּא חֹבֵֽל׃</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2B3291D" w14:textId="697A61DC" w:rsidR="004868D0" w:rsidRPr="004868D0" w:rsidRDefault="004868D0" w:rsidP="00C02203">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4868D0">
              <w:rPr>
                <w:rStyle w:val="FootnoteReference"/>
                <w:rFonts w:ascii="Book Antiqua" w:hAnsi="Book Antiqua" w:hint="default"/>
                <w:b w:val="0"/>
                <w:bCs w:val="0"/>
                <w:color w:val="008000"/>
                <w:sz w:val="26"/>
                <w:szCs w:val="38"/>
              </w:rPr>
              <w:footnoteReference w:id="658"/>
            </w:r>
            <w:r w:rsidRPr="004868D0">
              <w:rPr>
                <w:rFonts w:ascii="Book Antiqua" w:hAnsi="Book Antiqua" w:hint="default"/>
                <w:b w:val="0"/>
                <w:bCs w:val="0"/>
                <w:color w:val="800000"/>
                <w:sz w:val="26"/>
                <w:szCs w:val="38"/>
              </w:rPr>
              <w:t xml:space="preserve"> “If a man is newly married, he shall not join the army nor shall he be pestered at home; he shall be left at home free of all obligations for one year to bring joy to the wife he has taken.</w:t>
            </w:r>
            <w:r w:rsidR="003216E9">
              <w:rPr>
                <w:rFonts w:ascii="Book Antiqua" w:hAnsi="Book Antiqua" w:hint="default"/>
                <w:b w:val="0"/>
                <w:bCs w:val="0"/>
                <w:color w:val="800000"/>
                <w:sz w:val="26"/>
                <w:szCs w:val="38"/>
              </w:rPr>
              <w:t xml:space="preserve"> </w:t>
            </w:r>
            <w:r w:rsidRPr="004868D0">
              <w:rPr>
                <w:rStyle w:val="FootnoteReference"/>
                <w:rFonts w:ascii="Book Antiqua" w:hAnsi="Book Antiqua" w:hint="default"/>
                <w:b w:val="0"/>
                <w:bCs w:val="0"/>
                <w:color w:val="008000"/>
                <w:sz w:val="26"/>
                <w:szCs w:val="38"/>
              </w:rPr>
              <w:footnoteReference w:id="659"/>
            </w:r>
            <w:r w:rsidRPr="004868D0">
              <w:rPr>
                <w:rFonts w:ascii="Book Antiqua" w:hAnsi="Book Antiqua" w:hint="default"/>
                <w:b w:val="0"/>
                <w:bCs w:val="0"/>
                <w:color w:val="800000"/>
                <w:sz w:val="26"/>
                <w:szCs w:val="38"/>
              </w:rPr>
              <w:t xml:space="preserve"> No man may take a mill or a millstone in a pledge; that would be to take life itself in a pledge.</w:t>
            </w:r>
          </w:p>
        </w:tc>
      </w:tr>
      <w:tr w:rsidR="004868D0" w:rsidRPr="001E3E9B" w14:paraId="5F562E56" w14:textId="77777777">
        <w:trPr>
          <w:jc w:val="center"/>
        </w:trPr>
        <w:tc>
          <w:tcPr>
            <w:tcW w:w="5688" w:type="dxa"/>
          </w:tcPr>
          <w:p w14:paraId="397CE6A0" w14:textId="7E3351D1" w:rsidR="004868D0" w:rsidRPr="00FD28DB" w:rsidRDefault="00C02203" w:rsidP="00C02203">
            <w:pPr>
              <w:pStyle w:val="Heading3"/>
              <w:keepNext w:val="0"/>
              <w:spacing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lastRenderedPageBreak/>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כִּי־יִמָּצֵ֣א אִ֗ישׁ גֹּנֵ֨ב נֶ֤פֶשׁ מֵאֶחָיו֙ מִבְּנֵ֣י יִשְׂרָאֵ֔ל וְהִתְעַמֶּר־בּ֖וֹ וּמְכָר֑וֹ וּמֵת֙ הַגַּנָּ֣ב הַה֔וּא וּבִֽעַרְתָּ֥ הָרָ֖ע מִקִּרְבֶּֽךָ׃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07A851C9" w14:textId="54C3FB44" w:rsidR="004868D0" w:rsidRPr="004868D0" w:rsidRDefault="004868D0" w:rsidP="00C02203">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4868D0">
              <w:rPr>
                <w:rStyle w:val="FootnoteReference"/>
                <w:rFonts w:ascii="Book Antiqua" w:hAnsi="Book Antiqua" w:hint="default"/>
                <w:b w:val="0"/>
                <w:bCs w:val="0"/>
                <w:color w:val="008000"/>
                <w:sz w:val="26"/>
                <w:szCs w:val="38"/>
              </w:rPr>
              <w:footnoteReference w:id="660"/>
            </w:r>
            <w:r w:rsidRPr="004868D0">
              <w:rPr>
                <w:rFonts w:ascii="Book Antiqua" w:hAnsi="Book Antiqua" w:hint="default"/>
                <w:b w:val="0"/>
                <w:bCs w:val="0"/>
                <w:color w:val="800000"/>
                <w:sz w:val="26"/>
                <w:szCs w:val="38"/>
              </w:rPr>
              <w:t xml:space="preserve"> “If anyone is caught, having kidnapped one of his brother Israelites, whether he makes him his slave or sells him, that thief must die.</w:t>
            </w:r>
            <w:r w:rsidR="003216E9">
              <w:rPr>
                <w:rFonts w:ascii="Book Antiqua" w:hAnsi="Book Antiqua" w:hint="default"/>
                <w:b w:val="0"/>
                <w:bCs w:val="0"/>
                <w:color w:val="800000"/>
                <w:sz w:val="26"/>
                <w:szCs w:val="38"/>
              </w:rPr>
              <w:t xml:space="preserve"> </w:t>
            </w:r>
            <w:r w:rsidRPr="004868D0">
              <w:rPr>
                <w:rFonts w:ascii="Book Antiqua" w:hAnsi="Book Antiqua" w:hint="default"/>
                <w:b w:val="0"/>
                <w:bCs w:val="0"/>
                <w:color w:val="800000"/>
                <w:sz w:val="26"/>
                <w:szCs w:val="38"/>
              </w:rPr>
              <w:t>You must banish this evil from your midst.</w:t>
            </w:r>
          </w:p>
        </w:tc>
      </w:tr>
      <w:tr w:rsidR="004868D0" w:rsidRPr="001E3E9B" w14:paraId="6AE0F2A5" w14:textId="77777777">
        <w:trPr>
          <w:jc w:val="center"/>
        </w:trPr>
        <w:tc>
          <w:tcPr>
            <w:tcW w:w="5688" w:type="dxa"/>
          </w:tcPr>
          <w:p w14:paraId="083C7A6E" w14:textId="43E39FB3" w:rsidR="004868D0" w:rsidRPr="00FD28DB" w:rsidRDefault="00C02203" w:rsidP="00C02203">
            <w:pPr>
              <w:pStyle w:val="Heading3"/>
              <w:keepNext w:val="0"/>
              <w:spacing w:before="8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הִשָּׁ֧מֶר בְּנֶֽגַע־הַצָּרַ֛עַת לִשְׁמֹ֥ר מְאֹ֖ד וְלַעֲשׂ֑וֹת כְּכֹל֩ אֲשֶׁר־יוֹר֨וּ אֶתְכֶ֜ם הַכֹּהֲנִ֧ים הַלְוִיִּ֛ם כַּאֲשֶׁ֥ר צִוִּיתִ֖ם תִּשְׁמְר֥וּ לַעֲשֽׂוֹת</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זָכ֕וֹר אֵ֧ת אֲשֶׁר־עָשָׂ֛ה יְהֹוָ֥ה אֱלֹהֶ֖יךָ לְמִרְיָ֑ם בַּדֶּ֖רֶךְ בְּצֵאתְכֶ֥ם מִמִּצְרָֽיִם׃</w:t>
            </w:r>
            <w:r>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133171A1" w14:textId="77777777" w:rsidR="004868D0" w:rsidRPr="004868D0" w:rsidRDefault="004868D0" w:rsidP="00C02203">
            <w:pPr>
              <w:pStyle w:val="Heading2"/>
              <w:spacing w:before="80" w:beforeAutospacing="0" w:after="0" w:afterAutospacing="0" w:line="400" w:lineRule="exact"/>
              <w:jc w:val="both"/>
              <w:rPr>
                <w:rStyle w:val="FootnoteReference"/>
                <w:rFonts w:ascii="Book Antiqua" w:hAnsi="Book Antiqua" w:hint="default"/>
                <w:b w:val="0"/>
                <w:bCs w:val="0"/>
                <w:color w:val="800000"/>
                <w:sz w:val="26"/>
                <w:szCs w:val="38"/>
              </w:rPr>
            </w:pPr>
            <w:r w:rsidRPr="004868D0">
              <w:rPr>
                <w:rStyle w:val="FootnoteReference"/>
                <w:rFonts w:ascii="Book Antiqua" w:hAnsi="Book Antiqua" w:hint="default"/>
                <w:b w:val="0"/>
                <w:bCs w:val="0"/>
                <w:color w:val="008000"/>
                <w:sz w:val="26"/>
                <w:szCs w:val="38"/>
              </w:rPr>
              <w:footnoteReference w:id="661"/>
            </w:r>
            <w:r w:rsidRPr="004868D0">
              <w:rPr>
                <w:rFonts w:ascii="Book Antiqua" w:hAnsi="Book Antiqua" w:hint="default"/>
                <w:b w:val="0"/>
                <w:bCs w:val="0"/>
                <w:color w:val="800000"/>
                <w:sz w:val="26"/>
                <w:szCs w:val="38"/>
              </w:rPr>
              <w:t xml:space="preserve"> “In a case of a virulent skin disease, </w:t>
            </w:r>
            <w:r w:rsidR="00CF75F2">
              <w:rPr>
                <w:rFonts w:ascii="Book Antiqua" w:hAnsi="Book Antiqua" w:hint="default"/>
                <w:b w:val="0"/>
                <w:bCs w:val="0"/>
                <w:color w:val="800000"/>
                <w:sz w:val="26"/>
                <w:szCs w:val="38"/>
              </w:rPr>
              <w:t>watch carefully and do</w:t>
            </w:r>
            <w:r w:rsidRPr="004868D0">
              <w:rPr>
                <w:rFonts w:ascii="Book Antiqua" w:hAnsi="Book Antiqua" w:hint="default"/>
                <w:b w:val="0"/>
                <w:bCs w:val="0"/>
                <w:color w:val="800000"/>
                <w:sz w:val="26"/>
                <w:szCs w:val="38"/>
              </w:rPr>
              <w:t xml:space="preserve"> all that the Levitical priests direct you to do. You are to keep and observe all that I have commanded them. </w:t>
            </w:r>
            <w:r w:rsidRPr="004868D0">
              <w:rPr>
                <w:rStyle w:val="FootnoteReference"/>
                <w:rFonts w:ascii="Book Antiqua" w:hAnsi="Book Antiqua" w:hint="default"/>
                <w:b w:val="0"/>
                <w:bCs w:val="0"/>
                <w:color w:val="008000"/>
                <w:sz w:val="26"/>
                <w:szCs w:val="38"/>
              </w:rPr>
              <w:footnoteReference w:id="662"/>
            </w:r>
            <w:r w:rsidRPr="004868D0">
              <w:rPr>
                <w:rFonts w:ascii="Book Antiqua" w:hAnsi="Book Antiqua" w:hint="default"/>
                <w:b w:val="0"/>
                <w:bCs w:val="0"/>
                <w:color w:val="800000"/>
                <w:sz w:val="26"/>
                <w:szCs w:val="38"/>
              </w:rPr>
              <w:t xml:space="preserve"> Remember what Yahweh your God did to Miriam when you were on your way out of </w:t>
            </w:r>
            <w:smartTag w:uri="urn:schemas-microsoft-com:office:smarttags" w:element="place">
              <w:smartTag w:uri="urn:schemas-microsoft-com:office:smarttags" w:element="country-region">
                <w:r w:rsidRPr="004868D0">
                  <w:rPr>
                    <w:rFonts w:ascii="Book Antiqua" w:hAnsi="Book Antiqua" w:hint="default"/>
                    <w:b w:val="0"/>
                    <w:bCs w:val="0"/>
                    <w:color w:val="800000"/>
                    <w:sz w:val="26"/>
                    <w:szCs w:val="38"/>
                  </w:rPr>
                  <w:t>Egypt</w:t>
                </w:r>
              </w:smartTag>
            </w:smartTag>
            <w:r w:rsidRPr="004868D0">
              <w:rPr>
                <w:rFonts w:ascii="Book Antiqua" w:hAnsi="Book Antiqua" w:hint="default"/>
                <w:b w:val="0"/>
                <w:bCs w:val="0"/>
                <w:color w:val="800000"/>
                <w:sz w:val="26"/>
                <w:szCs w:val="38"/>
              </w:rPr>
              <w:t>.</w:t>
            </w:r>
          </w:p>
        </w:tc>
      </w:tr>
      <w:tr w:rsidR="004868D0" w:rsidRPr="001E3E9B" w14:paraId="26474805" w14:textId="77777777">
        <w:trPr>
          <w:jc w:val="center"/>
        </w:trPr>
        <w:tc>
          <w:tcPr>
            <w:tcW w:w="5688" w:type="dxa"/>
          </w:tcPr>
          <w:p w14:paraId="52C996E1" w14:textId="5FD5DE71" w:rsidR="004868D0" w:rsidRPr="00FD28DB" w:rsidRDefault="00C02203" w:rsidP="00C02203">
            <w:pPr>
              <w:pStyle w:val="Heading3"/>
              <w:keepNext w:val="0"/>
              <w:spacing w:before="8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כִּֽי־תַשֶּׁ֥ה בְרֵֽעֲךָ֖ מַשַּׁ֣את מְא֑וּמָה לֹא־תָבֹ֥א אֶל־בֵּית֖וֹ לַעֲבֹ֥ט עֲבֹטֽוֹ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בַּח֖וּץ תַּעֲמֹ֑ד וְהָאִ֗ישׁ אֲשֶׁ֤ר אַתָּה֙ נֹשֶׁ֣ה ב֔וֹ יוֹצִ֥יא אֵלֶ֛יךָ אֶֽת־הַעֲב֖וֹט הַחֽוּצָה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וְאִם־אִ֥ישׁ עָנִ֖י ה֑וּא לֹ֥א תִשְׁכַּ֖ב בַּעֲבֹטֽוֹ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הָשֵׁב֩ תָּשִׁ֨יב ל֤וֹ אֶֽת־הַעֲבוֹט֙ כְּב֣וֹא הַשֶּׁ֔מֶשׁ וְשָׁכַ֥ב בְּשַׂלְמָת֖וֹ וּבֵֽרְﬞכֶ֑ךָּ וּלְךָ֙ תִּהְיֶ֣ה צְדָקָ֔ה לִפְנֵ֖י יְהֹוָ֥ה אֱלֹהֶֽיךָ׃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1AAE2828" w14:textId="77777777" w:rsidR="004868D0" w:rsidRPr="004868D0" w:rsidRDefault="004868D0" w:rsidP="00C02203">
            <w:pPr>
              <w:pStyle w:val="Heading2"/>
              <w:spacing w:before="80" w:beforeAutospacing="0" w:after="0" w:afterAutospacing="0" w:line="400" w:lineRule="exact"/>
              <w:jc w:val="both"/>
              <w:rPr>
                <w:rStyle w:val="FootnoteReference"/>
                <w:rFonts w:ascii="Book Antiqua" w:hAnsi="Book Antiqua" w:hint="default"/>
                <w:b w:val="0"/>
                <w:bCs w:val="0"/>
                <w:color w:val="800000"/>
                <w:sz w:val="26"/>
                <w:szCs w:val="38"/>
              </w:rPr>
            </w:pPr>
            <w:r w:rsidRPr="004868D0">
              <w:rPr>
                <w:rStyle w:val="FootnoteReference"/>
                <w:rFonts w:ascii="Book Antiqua" w:hAnsi="Book Antiqua" w:hint="default"/>
                <w:b w:val="0"/>
                <w:bCs w:val="0"/>
                <w:color w:val="008000"/>
                <w:sz w:val="26"/>
                <w:szCs w:val="38"/>
              </w:rPr>
              <w:footnoteReference w:id="663"/>
            </w:r>
            <w:r w:rsidRPr="004868D0">
              <w:rPr>
                <w:rFonts w:ascii="Book Antiqua" w:hAnsi="Book Antiqua" w:hint="default"/>
                <w:b w:val="0"/>
                <w:bCs w:val="0"/>
                <w:color w:val="800000"/>
                <w:sz w:val="26"/>
                <w:szCs w:val="38"/>
              </w:rPr>
              <w:t xml:space="preserve"> “If you are making your fellow a loan on pledge</w:t>
            </w:r>
            <w:r w:rsidR="00CF75F2">
              <w:rPr>
                <w:rFonts w:ascii="Book Antiqua" w:hAnsi="Book Antiqua" w:hint="default"/>
                <w:b w:val="0"/>
                <w:bCs w:val="0"/>
                <w:color w:val="800000"/>
                <w:sz w:val="26"/>
                <w:szCs w:val="38"/>
              </w:rPr>
              <w:t xml:space="preserve"> of any kind</w:t>
            </w:r>
            <w:r w:rsidRPr="004868D0">
              <w:rPr>
                <w:rFonts w:ascii="Book Antiqua" w:hAnsi="Book Antiqua" w:hint="default"/>
                <w:b w:val="0"/>
                <w:bCs w:val="0"/>
                <w:color w:val="800000"/>
                <w:sz w:val="26"/>
                <w:szCs w:val="38"/>
              </w:rPr>
              <w:t>, you are n</w:t>
            </w:r>
            <w:r w:rsidR="00CF75F2">
              <w:rPr>
                <w:rFonts w:ascii="Book Antiqua" w:hAnsi="Book Antiqua" w:hint="default"/>
                <w:b w:val="0"/>
                <w:bCs w:val="0"/>
                <w:color w:val="800000"/>
                <w:sz w:val="26"/>
                <w:szCs w:val="38"/>
              </w:rPr>
              <w:t xml:space="preserve">ot to go into his house and </w:t>
            </w:r>
            <w:r w:rsidR="00E25A85">
              <w:rPr>
                <w:rFonts w:ascii="Book Antiqua" w:hAnsi="Book Antiqua" w:hint="default"/>
                <w:b w:val="0"/>
                <w:bCs w:val="0"/>
                <w:color w:val="800000"/>
                <w:sz w:val="26"/>
                <w:szCs w:val="38"/>
              </w:rPr>
              <w:t>seize</w:t>
            </w:r>
            <w:r w:rsidR="00CF75F2">
              <w:rPr>
                <w:rFonts w:ascii="Book Antiqua" w:hAnsi="Book Antiqua" w:hint="default"/>
                <w:b w:val="0"/>
                <w:bCs w:val="0"/>
                <w:color w:val="800000"/>
                <w:sz w:val="26"/>
                <w:szCs w:val="38"/>
              </w:rPr>
              <w:t xml:space="preserve"> the pledge.</w:t>
            </w:r>
            <w:r w:rsidRPr="004868D0">
              <w:rPr>
                <w:rFonts w:ascii="Book Antiqua" w:hAnsi="Book Antiqua" w:hint="default"/>
                <w:b w:val="0"/>
                <w:bCs w:val="0"/>
                <w:color w:val="800000"/>
                <w:sz w:val="26"/>
                <w:szCs w:val="38"/>
              </w:rPr>
              <w:t xml:space="preserve"> </w:t>
            </w:r>
            <w:r w:rsidRPr="004868D0">
              <w:rPr>
                <w:rStyle w:val="FootnoteReference"/>
                <w:rFonts w:ascii="Book Antiqua" w:hAnsi="Book Antiqua" w:hint="default"/>
                <w:b w:val="0"/>
                <w:bCs w:val="0"/>
                <w:color w:val="008000"/>
                <w:sz w:val="26"/>
                <w:szCs w:val="38"/>
              </w:rPr>
              <w:footnoteReference w:id="664"/>
            </w:r>
            <w:r w:rsidRPr="004868D0">
              <w:rPr>
                <w:rFonts w:ascii="Book Antiqua" w:hAnsi="Book Antiqua" w:hint="default"/>
                <w:b w:val="0"/>
                <w:bCs w:val="0"/>
                <w:color w:val="800000"/>
                <w:sz w:val="26"/>
                <w:szCs w:val="38"/>
              </w:rPr>
              <w:t xml:space="preserve"> You must stay outside, and the man to whom you are making the loan sha</w:t>
            </w:r>
            <w:r w:rsidR="00CF75F2">
              <w:rPr>
                <w:rFonts w:ascii="Book Antiqua" w:hAnsi="Book Antiqua" w:hint="default"/>
                <w:b w:val="0"/>
                <w:bCs w:val="0"/>
                <w:color w:val="800000"/>
                <w:sz w:val="26"/>
                <w:szCs w:val="38"/>
              </w:rPr>
              <w:t>ll bring the pledge out to you.</w:t>
            </w:r>
            <w:r w:rsidRPr="004868D0">
              <w:rPr>
                <w:rFonts w:ascii="Book Antiqua" w:hAnsi="Book Antiqua" w:hint="default"/>
                <w:b w:val="0"/>
                <w:bCs w:val="0"/>
                <w:color w:val="800000"/>
                <w:sz w:val="26"/>
                <w:szCs w:val="38"/>
              </w:rPr>
              <w:t xml:space="preserve"> </w:t>
            </w:r>
            <w:r w:rsidRPr="004868D0">
              <w:rPr>
                <w:rStyle w:val="FootnoteReference"/>
                <w:rFonts w:ascii="Book Antiqua" w:hAnsi="Book Antiqua" w:hint="default"/>
                <w:b w:val="0"/>
                <w:bCs w:val="0"/>
                <w:color w:val="008000"/>
                <w:sz w:val="26"/>
                <w:szCs w:val="38"/>
              </w:rPr>
              <w:footnoteReference w:id="665"/>
            </w:r>
            <w:r w:rsidRPr="004868D0">
              <w:rPr>
                <w:rFonts w:ascii="Book Antiqua" w:hAnsi="Book Antiqua" w:hint="default"/>
                <w:b w:val="0"/>
                <w:bCs w:val="0"/>
                <w:color w:val="800000"/>
                <w:sz w:val="26"/>
                <w:szCs w:val="38"/>
              </w:rPr>
              <w:t xml:space="preserve"> If the man is poor, you are not </w:t>
            </w:r>
            <w:r w:rsidR="004776ED">
              <w:rPr>
                <w:rFonts w:ascii="Book Antiqua" w:hAnsi="Book Antiqua" w:hint="default"/>
                <w:b w:val="0"/>
                <w:bCs w:val="0"/>
                <w:color w:val="800000"/>
                <w:sz w:val="26"/>
                <w:szCs w:val="38"/>
              </w:rPr>
              <w:t>sleep in</w:t>
            </w:r>
            <w:r w:rsidRPr="004868D0">
              <w:rPr>
                <w:rFonts w:ascii="Book Antiqua" w:hAnsi="Book Antiqua" w:hint="default"/>
                <w:b w:val="0"/>
                <w:bCs w:val="0"/>
                <w:color w:val="800000"/>
                <w:sz w:val="26"/>
                <w:szCs w:val="38"/>
              </w:rPr>
              <w:t xml:space="preserve"> the garment given </w:t>
            </w:r>
            <w:r w:rsidR="004776ED">
              <w:rPr>
                <w:rFonts w:ascii="Book Antiqua" w:hAnsi="Book Antiqua" w:hint="default"/>
                <w:b w:val="0"/>
                <w:bCs w:val="0"/>
                <w:color w:val="800000"/>
                <w:sz w:val="26"/>
                <w:szCs w:val="38"/>
              </w:rPr>
              <w:t xml:space="preserve">to </w:t>
            </w:r>
            <w:r w:rsidRPr="004868D0">
              <w:rPr>
                <w:rFonts w:ascii="Book Antiqua" w:hAnsi="Book Antiqua" w:hint="default"/>
                <w:b w:val="0"/>
                <w:bCs w:val="0"/>
                <w:color w:val="800000"/>
                <w:sz w:val="26"/>
                <w:szCs w:val="38"/>
              </w:rPr>
              <w:t xml:space="preserve">you as his pledge; </w:t>
            </w:r>
            <w:r w:rsidRPr="004868D0">
              <w:rPr>
                <w:rStyle w:val="FootnoteReference"/>
                <w:rFonts w:ascii="Book Antiqua" w:hAnsi="Book Antiqua" w:hint="default"/>
                <w:b w:val="0"/>
                <w:bCs w:val="0"/>
                <w:color w:val="008000"/>
                <w:sz w:val="26"/>
                <w:szCs w:val="38"/>
              </w:rPr>
              <w:footnoteReference w:id="666"/>
            </w:r>
            <w:r w:rsidRPr="004868D0">
              <w:rPr>
                <w:rFonts w:ascii="Book Antiqua" w:hAnsi="Book Antiqua" w:hint="default"/>
                <w:b w:val="0"/>
                <w:bCs w:val="0"/>
                <w:color w:val="800000"/>
                <w:sz w:val="26"/>
                <w:szCs w:val="38"/>
              </w:rPr>
              <w:t xml:space="preserve"> you must return it to him at sunset so that he can sleep in his cloak and bless you; and it will be a good action on your part in the sight of Yahweh your God.</w:t>
            </w:r>
          </w:p>
        </w:tc>
      </w:tr>
      <w:tr w:rsidR="004868D0" w:rsidRPr="001E3E9B" w14:paraId="0B47838F" w14:textId="77777777">
        <w:trPr>
          <w:jc w:val="center"/>
        </w:trPr>
        <w:tc>
          <w:tcPr>
            <w:tcW w:w="5688" w:type="dxa"/>
          </w:tcPr>
          <w:p w14:paraId="17A2B838" w14:textId="3E655C8A" w:rsidR="004868D0" w:rsidRPr="00FD28DB" w:rsidRDefault="00C02203" w:rsidP="00C02203">
            <w:pPr>
              <w:pStyle w:val="Heading3"/>
              <w:keepNext w:val="0"/>
              <w:spacing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lastRenderedPageBreak/>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לֹא־תַעֲשֹׁ֥ק שָׂכִ֖יר עָנִ֣י וְאֶבְי֑וֹן מֵאַחֶ֕יךָ א֧וֹ מִגֵּרְךָ֛ אֲשֶׁ֥ר בְּאַרְצְךָ֖ בִּשְׁעָרֶֽיךָ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בְּיוֹמוֹ֩ תִתֵּ֨ן שְׂכָר֜וֹ וְֽלֹא־תָב֧וֹא עָלָ֣יו הַשֶּׁ֗מֶשׁ כִּ֤י עָנִי֙ ה֔וּא וְאֵלָ֕יו ה֥וּא נֹשֵׂ֖א אֶת־נַפְשׁ֑וֹ וְלֹֽא־יִקְרָ֤א עָלֶ֙יךָ֙ אֶל־יְהֹוָ֔ה וְהָיָ֥ה בְךָ֖ חֵֽטְא׃</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5881EBFF" w14:textId="77777777" w:rsidR="004868D0" w:rsidRPr="004868D0" w:rsidRDefault="004868D0" w:rsidP="00C02203">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4868D0">
              <w:rPr>
                <w:rStyle w:val="FootnoteReference"/>
                <w:rFonts w:ascii="Book Antiqua" w:hAnsi="Book Antiqua" w:hint="default"/>
                <w:b w:val="0"/>
                <w:bCs w:val="0"/>
                <w:color w:val="008000"/>
                <w:sz w:val="26"/>
                <w:szCs w:val="38"/>
              </w:rPr>
              <w:footnoteReference w:id="667"/>
            </w:r>
            <w:r w:rsidRPr="004868D0">
              <w:rPr>
                <w:rFonts w:ascii="Book Antiqua" w:hAnsi="Book Antiqua" w:hint="default"/>
                <w:b w:val="0"/>
                <w:bCs w:val="0"/>
                <w:color w:val="800000"/>
                <w:sz w:val="26"/>
                <w:szCs w:val="38"/>
              </w:rPr>
              <w:t xml:space="preserve"> “You must not exploit the hired servant who is poor and destitute, whether he your brother or a stranger who lives in your towns. </w:t>
            </w:r>
            <w:r w:rsidRPr="004868D0">
              <w:rPr>
                <w:rStyle w:val="FootnoteReference"/>
                <w:rFonts w:ascii="Book Antiqua" w:hAnsi="Book Antiqua" w:hint="default"/>
                <w:b w:val="0"/>
                <w:bCs w:val="0"/>
                <w:color w:val="008000"/>
                <w:sz w:val="26"/>
                <w:szCs w:val="38"/>
              </w:rPr>
              <w:footnoteReference w:id="668"/>
            </w:r>
            <w:r w:rsidRPr="004868D0">
              <w:rPr>
                <w:rFonts w:ascii="Book Antiqua" w:hAnsi="Book Antiqua" w:hint="default"/>
                <w:b w:val="0"/>
                <w:bCs w:val="0"/>
                <w:color w:val="800000"/>
                <w:sz w:val="26"/>
                <w:szCs w:val="38"/>
              </w:rPr>
              <w:t xml:space="preserve"> You must pay him his wage each day, before sunset, for he is poor and is anxious for it, or he may appeal to Yahweh against you, and it would be a sin for you.</w:t>
            </w:r>
          </w:p>
        </w:tc>
      </w:tr>
      <w:tr w:rsidR="004868D0" w:rsidRPr="001E3E9B" w14:paraId="6B1BAF52" w14:textId="77777777">
        <w:trPr>
          <w:jc w:val="center"/>
        </w:trPr>
        <w:tc>
          <w:tcPr>
            <w:tcW w:w="5688" w:type="dxa"/>
          </w:tcPr>
          <w:p w14:paraId="518ECA55" w14:textId="7988EA4D" w:rsidR="004868D0" w:rsidRPr="00FD28DB" w:rsidRDefault="00C02203" w:rsidP="001812E6">
            <w:pPr>
              <w:pStyle w:val="Heading3"/>
              <w:keepNext w:val="0"/>
              <w:spacing w:before="4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לֹֽא־יוּמְת֤וּ אָבוֹת֙ עַל־בָּנִ֔ים וּבָנִ֖ים לֹא־יוּמְת֣וּ עַל־אָב֑וֹת אִ֥ישׁ בְּחֶטְא֖וֹ יוּמָֽתוּ׃</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6DF5005C" w14:textId="617617CE" w:rsidR="004868D0" w:rsidRPr="004868D0" w:rsidRDefault="004868D0" w:rsidP="001812E6">
            <w:pPr>
              <w:pStyle w:val="Heading2"/>
              <w:spacing w:before="40" w:beforeAutospacing="0" w:after="0" w:afterAutospacing="0" w:line="400" w:lineRule="exact"/>
              <w:jc w:val="both"/>
              <w:rPr>
                <w:rStyle w:val="FootnoteReference"/>
                <w:rFonts w:ascii="Book Antiqua" w:hAnsi="Book Antiqua" w:hint="default"/>
                <w:b w:val="0"/>
                <w:bCs w:val="0"/>
                <w:color w:val="800000"/>
                <w:sz w:val="26"/>
                <w:szCs w:val="38"/>
              </w:rPr>
            </w:pPr>
            <w:r w:rsidRPr="004868D0">
              <w:rPr>
                <w:rStyle w:val="FootnoteReference"/>
                <w:rFonts w:ascii="Book Antiqua" w:hAnsi="Book Antiqua" w:hint="default"/>
                <w:b w:val="0"/>
                <w:bCs w:val="0"/>
                <w:color w:val="008000"/>
                <w:sz w:val="26"/>
                <w:szCs w:val="38"/>
              </w:rPr>
              <w:footnoteReference w:id="669"/>
            </w:r>
            <w:r w:rsidRPr="004868D0">
              <w:rPr>
                <w:rFonts w:ascii="Book Antiqua" w:hAnsi="Book Antiqua" w:hint="default"/>
                <w:b w:val="0"/>
                <w:bCs w:val="0"/>
                <w:color w:val="800000"/>
                <w:sz w:val="26"/>
                <w:szCs w:val="38"/>
              </w:rPr>
              <w:t xml:space="preserve"> </w:t>
            </w:r>
            <w:r w:rsidR="00EA63FD">
              <w:rPr>
                <w:rFonts w:ascii="Book Antiqua" w:hAnsi="Book Antiqua" w:hint="default"/>
                <w:b w:val="0"/>
                <w:bCs w:val="0"/>
                <w:color w:val="800000"/>
                <w:sz w:val="26"/>
                <w:szCs w:val="38"/>
              </w:rPr>
              <w:t>“</w:t>
            </w:r>
            <w:r w:rsidRPr="004868D0">
              <w:rPr>
                <w:rFonts w:ascii="Book Antiqua" w:hAnsi="Book Antiqua" w:hint="default"/>
                <w:b w:val="0"/>
                <w:bCs w:val="0"/>
                <w:color w:val="800000"/>
                <w:sz w:val="26"/>
                <w:szCs w:val="38"/>
              </w:rPr>
              <w:t>Fathers may not be put to death for their sons, nor sons for fathers.</w:t>
            </w:r>
            <w:r w:rsidR="003216E9">
              <w:rPr>
                <w:rFonts w:ascii="Book Antiqua" w:hAnsi="Book Antiqua" w:hint="default"/>
                <w:b w:val="0"/>
                <w:bCs w:val="0"/>
                <w:color w:val="800000"/>
                <w:sz w:val="26"/>
                <w:szCs w:val="38"/>
              </w:rPr>
              <w:t xml:space="preserve"> </w:t>
            </w:r>
            <w:r w:rsidRPr="004868D0">
              <w:rPr>
                <w:rFonts w:ascii="Book Antiqua" w:hAnsi="Book Antiqua" w:hint="default"/>
                <w:b w:val="0"/>
                <w:bCs w:val="0"/>
                <w:color w:val="800000"/>
                <w:sz w:val="26"/>
                <w:szCs w:val="38"/>
              </w:rPr>
              <w:t>Each must be put to death for his own crime.</w:t>
            </w:r>
          </w:p>
        </w:tc>
      </w:tr>
      <w:tr w:rsidR="004868D0" w:rsidRPr="001E3E9B" w14:paraId="4C7E146D" w14:textId="77777777">
        <w:trPr>
          <w:jc w:val="center"/>
        </w:trPr>
        <w:tc>
          <w:tcPr>
            <w:tcW w:w="5688" w:type="dxa"/>
          </w:tcPr>
          <w:p w14:paraId="2021DE31" w14:textId="58E9E1E8" w:rsidR="004868D0" w:rsidRPr="00FD28DB" w:rsidRDefault="00C02203" w:rsidP="001812E6">
            <w:pPr>
              <w:pStyle w:val="Heading3"/>
              <w:keepNext w:val="0"/>
              <w:spacing w:before="4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תַטֶּ֔ה מִשְׁפַּ֖ט גֵּ֣ר יָת֑וֹם וְלֹ֣א תַחֲבֹ֔ל בֶּ֖גֶד אַלְמָנָֽה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וְזָכַרְתָּ֗ כִּ֣י עֶ֤בֶד הָיִ֙יתָ֙ בְּמִצְרַ֔יִם וַֽיִּפְדְּךָ֛ יְהֹוָ֥ה אֱלֹהֶ֖יךָ מִשָּׁ֑ם עַל־כֵּ֞ן אָנֹכִ֤י מְצַוְּךָ֙ לַעֲשׂ֔וֹת אֶת־הַדָּבָ֖ר הַזֶּֽה׃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E55CBF3" w14:textId="175F1A42" w:rsidR="004868D0" w:rsidRPr="004868D0" w:rsidRDefault="004868D0" w:rsidP="001812E6">
            <w:pPr>
              <w:pStyle w:val="Heading2"/>
              <w:spacing w:before="40" w:beforeAutospacing="0" w:after="0" w:afterAutospacing="0" w:line="400" w:lineRule="exact"/>
              <w:jc w:val="both"/>
              <w:rPr>
                <w:rStyle w:val="FootnoteReference"/>
                <w:rFonts w:ascii="Book Antiqua" w:hAnsi="Book Antiqua" w:hint="default"/>
                <w:b w:val="0"/>
                <w:bCs w:val="0"/>
                <w:color w:val="800000"/>
                <w:sz w:val="26"/>
                <w:szCs w:val="38"/>
              </w:rPr>
            </w:pPr>
            <w:r w:rsidRPr="004868D0">
              <w:rPr>
                <w:rStyle w:val="FootnoteReference"/>
                <w:rFonts w:ascii="Book Antiqua" w:hAnsi="Book Antiqua" w:hint="default"/>
                <w:b w:val="0"/>
                <w:bCs w:val="0"/>
                <w:color w:val="008000"/>
                <w:sz w:val="26"/>
                <w:szCs w:val="38"/>
              </w:rPr>
              <w:footnoteReference w:id="670"/>
            </w:r>
            <w:r w:rsidRPr="004868D0">
              <w:rPr>
                <w:rFonts w:ascii="Book Antiqua" w:hAnsi="Book Antiqua" w:hint="default"/>
                <w:b w:val="0"/>
                <w:bCs w:val="0"/>
                <w:color w:val="800000"/>
                <w:sz w:val="26"/>
                <w:szCs w:val="38"/>
              </w:rPr>
              <w:t xml:space="preserve"> “You must not pervert justice in dealing with a stranger or an orphan, nor take a widow’s garment in pledge.</w:t>
            </w:r>
            <w:r w:rsidR="003216E9">
              <w:rPr>
                <w:rFonts w:ascii="Book Antiqua" w:hAnsi="Book Antiqua" w:hint="default"/>
                <w:b w:val="0"/>
                <w:bCs w:val="0"/>
                <w:color w:val="800000"/>
                <w:sz w:val="26"/>
                <w:szCs w:val="38"/>
              </w:rPr>
              <w:t xml:space="preserve"> </w:t>
            </w:r>
            <w:r w:rsidRPr="004868D0">
              <w:rPr>
                <w:rStyle w:val="FootnoteReference"/>
                <w:rFonts w:ascii="Book Antiqua" w:hAnsi="Book Antiqua" w:hint="default"/>
                <w:b w:val="0"/>
                <w:bCs w:val="0"/>
                <w:color w:val="008000"/>
                <w:sz w:val="26"/>
                <w:szCs w:val="38"/>
              </w:rPr>
              <w:footnoteReference w:id="671"/>
            </w:r>
            <w:r w:rsidRPr="004868D0">
              <w:rPr>
                <w:rFonts w:ascii="Book Antiqua" w:hAnsi="Book Antiqua" w:hint="default"/>
                <w:b w:val="0"/>
                <w:bCs w:val="0"/>
                <w:color w:val="800000"/>
                <w:sz w:val="26"/>
                <w:szCs w:val="38"/>
              </w:rPr>
              <w:t xml:space="preserve"> Remember that you were a slave in </w:t>
            </w:r>
            <w:smartTag w:uri="urn:schemas-microsoft-com:office:smarttags" w:element="place">
              <w:smartTag w:uri="urn:schemas-microsoft-com:office:smarttags" w:element="country-region">
                <w:r w:rsidRPr="004868D0">
                  <w:rPr>
                    <w:rFonts w:ascii="Book Antiqua" w:hAnsi="Book Antiqua" w:hint="default"/>
                    <w:b w:val="0"/>
                    <w:bCs w:val="0"/>
                    <w:color w:val="800000"/>
                    <w:sz w:val="26"/>
                    <w:szCs w:val="38"/>
                  </w:rPr>
                  <w:t>Egypt</w:t>
                </w:r>
              </w:smartTag>
            </w:smartTag>
            <w:r w:rsidRPr="004868D0">
              <w:rPr>
                <w:rFonts w:ascii="Book Antiqua" w:hAnsi="Book Antiqua" w:hint="default"/>
                <w:b w:val="0"/>
                <w:bCs w:val="0"/>
                <w:color w:val="800000"/>
                <w:sz w:val="26"/>
                <w:szCs w:val="38"/>
              </w:rPr>
              <w:t xml:space="preserve"> and that Yahweh your God redeemed you from there.</w:t>
            </w:r>
            <w:r w:rsidR="003216E9">
              <w:rPr>
                <w:rFonts w:ascii="Book Antiqua" w:hAnsi="Book Antiqua" w:hint="default"/>
                <w:b w:val="0"/>
                <w:bCs w:val="0"/>
                <w:color w:val="800000"/>
                <w:sz w:val="26"/>
                <w:szCs w:val="38"/>
              </w:rPr>
              <w:t xml:space="preserve"> </w:t>
            </w:r>
            <w:r w:rsidRPr="004868D0">
              <w:rPr>
                <w:rFonts w:ascii="Book Antiqua" w:hAnsi="Book Antiqua" w:hint="default"/>
                <w:b w:val="0"/>
                <w:bCs w:val="0"/>
                <w:color w:val="800000"/>
                <w:sz w:val="26"/>
                <w:szCs w:val="38"/>
              </w:rPr>
              <w:t>That is why I lay this charge on you.</w:t>
            </w:r>
          </w:p>
        </w:tc>
      </w:tr>
      <w:tr w:rsidR="004868D0" w:rsidRPr="001E3E9B" w14:paraId="3AA91A07" w14:textId="77777777">
        <w:trPr>
          <w:jc w:val="center"/>
        </w:trPr>
        <w:tc>
          <w:tcPr>
            <w:tcW w:w="5688" w:type="dxa"/>
          </w:tcPr>
          <w:p w14:paraId="1BE269B3" w14:textId="3E250A61" w:rsidR="004868D0" w:rsidRPr="00FD28DB" w:rsidRDefault="00C02203" w:rsidP="001812E6">
            <w:pPr>
              <w:pStyle w:val="Heading3"/>
              <w:keepNext w:val="0"/>
              <w:spacing w:before="4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תִקְצֹר֩ קְצִֽירְךָ֨ בְשָׂדֶ֜ךָ וְשָֽׁכַחְתָּ֧ עֹ֣מֶר בַּשָּׂדֶ֗ה לֹ֤א תָשׁוּב֙ לְקַחְתּ֔וֹ לַגֵּ֛ר לַיָּת֥וֹם וְלָאַלְמָנָ֖ה יִהְיֶ֑ה לְמַ֤עַן יְבָרֶכְךָ֙ יְהֹוָ֣ה אֱלֹהֶ֔יךָ בְּכֹ֖ל מַעֲשֵׂ֥ה יָדֶֽיךָ׃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57FDB22C" w14:textId="77777777" w:rsidR="004868D0" w:rsidRPr="004868D0" w:rsidRDefault="004868D0" w:rsidP="001812E6">
            <w:pPr>
              <w:pStyle w:val="Heading2"/>
              <w:spacing w:before="40" w:beforeAutospacing="0" w:after="0" w:afterAutospacing="0" w:line="400" w:lineRule="exact"/>
              <w:jc w:val="both"/>
              <w:rPr>
                <w:rStyle w:val="FootnoteReference"/>
                <w:rFonts w:ascii="Book Antiqua" w:hAnsi="Book Antiqua" w:hint="default"/>
                <w:b w:val="0"/>
                <w:bCs w:val="0"/>
                <w:color w:val="800000"/>
                <w:sz w:val="26"/>
                <w:szCs w:val="38"/>
              </w:rPr>
            </w:pPr>
            <w:r w:rsidRPr="004868D0">
              <w:rPr>
                <w:rStyle w:val="FootnoteReference"/>
                <w:rFonts w:ascii="Book Antiqua" w:hAnsi="Book Antiqua" w:hint="default"/>
                <w:b w:val="0"/>
                <w:bCs w:val="0"/>
                <w:color w:val="008000"/>
                <w:sz w:val="26"/>
                <w:szCs w:val="38"/>
              </w:rPr>
              <w:footnoteReference w:id="672"/>
            </w:r>
            <w:r w:rsidRPr="004868D0">
              <w:rPr>
                <w:rFonts w:ascii="Book Antiqua" w:hAnsi="Book Antiqua" w:hint="default"/>
                <w:b w:val="0"/>
                <w:bCs w:val="0"/>
                <w:color w:val="800000"/>
                <w:sz w:val="26"/>
                <w:szCs w:val="38"/>
              </w:rPr>
              <w:t xml:space="preserve"> “When reaping the harvest in your field, if you have forgotten a sheaf in the field, do not go back to it. It is for the stranger, the orphan and the widow, so that Yahweh your God may bless you in all your labours.</w:t>
            </w:r>
          </w:p>
        </w:tc>
      </w:tr>
      <w:tr w:rsidR="004868D0" w:rsidRPr="001E3E9B" w14:paraId="1CF919DB" w14:textId="77777777">
        <w:trPr>
          <w:jc w:val="center"/>
        </w:trPr>
        <w:tc>
          <w:tcPr>
            <w:tcW w:w="5688" w:type="dxa"/>
          </w:tcPr>
          <w:p w14:paraId="0458426F" w14:textId="267E863B" w:rsidR="004868D0" w:rsidRPr="00FD28DB" w:rsidRDefault="00C02203" w:rsidP="001812E6">
            <w:pPr>
              <w:pStyle w:val="Heading3"/>
              <w:keepNext w:val="0"/>
              <w:widowControl w:val="0"/>
              <w:spacing w:before="40" w:line="400" w:lineRule="exact"/>
              <w:rPr>
                <w:rFonts w:cs="SBL Hebrew"/>
                <w:b/>
                <w:bCs/>
                <w:noProof/>
                <w:color w:val="993300"/>
                <w:vertAlign w:val="superscript"/>
                <w:rtl/>
                <w:lang w:val="en-GB" w:bidi="he-IL"/>
              </w:rPr>
            </w:pP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תַחְבֹּט֙ זֵֽיתְךָ֔ לֹ֥א תְפַאֵ֖ר אַחֲרֶ֑יךָ לַגֵּ֛ר לַיָּת֥וֹם וְלָאַלְמָנָ֖ה יִהְיֶֽה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כִּ֤י תִבְצֹר֙ כַּרְמְךָ֔ לֹ֥א תְעוֹלֵ֖ל </w:t>
            </w:r>
            <w:r w:rsidRPr="002F597F">
              <w:rPr>
                <w:rFonts w:ascii="SBL Hebrew" w:hAnsi="SBL Hebrew" w:cs="SBL Hebrew"/>
                <w:color w:val="993300"/>
                <w:shd w:val="clear" w:color="auto" w:fill="FFFFFF"/>
                <w:rtl/>
              </w:rPr>
              <w:lastRenderedPageBreak/>
              <w:t>אַחֲרֶ֑יךָ לַגֵּ֛ר לַיָּת֥וֹם וְלָאַלְמָנָ֖ה יִהְיֶֽה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וְזָ֣כַרְתָּ֔ כִּי־עֶ֥בֶד הָיִ֖יתָ בְּאֶ֣רֶץ מִצְרָ֑יִם עַל־כֵּ֞ן אָנֹכִ֤י מְצַוְּךָ֙ לַעֲשׂ֔וֹת אֶת־הַדָּבָ֖ר הַזֶּֽה׃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8F93F2A" w14:textId="77777777" w:rsidR="004868D0" w:rsidRPr="004868D0" w:rsidRDefault="004868D0" w:rsidP="001812E6">
            <w:pPr>
              <w:pStyle w:val="Heading2"/>
              <w:widowControl w:val="0"/>
              <w:spacing w:before="40" w:beforeAutospacing="0" w:after="0" w:afterAutospacing="0" w:line="400" w:lineRule="exact"/>
              <w:jc w:val="both"/>
              <w:rPr>
                <w:rStyle w:val="FootnoteReference"/>
                <w:rFonts w:ascii="Book Antiqua" w:hAnsi="Book Antiqua" w:hint="default"/>
                <w:b w:val="0"/>
                <w:bCs w:val="0"/>
                <w:color w:val="800000"/>
                <w:sz w:val="26"/>
                <w:szCs w:val="38"/>
              </w:rPr>
            </w:pPr>
            <w:r w:rsidRPr="004868D0">
              <w:rPr>
                <w:rStyle w:val="FootnoteReference"/>
                <w:rFonts w:ascii="Book Antiqua" w:hAnsi="Book Antiqua" w:hint="default"/>
                <w:b w:val="0"/>
                <w:bCs w:val="0"/>
                <w:color w:val="008000"/>
                <w:sz w:val="26"/>
                <w:szCs w:val="38"/>
              </w:rPr>
              <w:lastRenderedPageBreak/>
              <w:footnoteReference w:id="673"/>
            </w:r>
            <w:r w:rsidRPr="004868D0">
              <w:rPr>
                <w:rFonts w:ascii="Book Antiqua" w:hAnsi="Book Antiqua" w:hint="default"/>
                <w:b w:val="0"/>
                <w:bCs w:val="0"/>
                <w:color w:val="800000"/>
                <w:sz w:val="26"/>
                <w:szCs w:val="38"/>
              </w:rPr>
              <w:t xml:space="preserve"> “When you beat your olive trees you must not </w:t>
            </w:r>
            <w:r w:rsidR="00EA63FD">
              <w:rPr>
                <w:rFonts w:ascii="Book Antiqua" w:hAnsi="Book Antiqua" w:hint="default"/>
                <w:b w:val="0"/>
                <w:bCs w:val="0"/>
                <w:color w:val="800000"/>
                <w:sz w:val="26"/>
                <w:szCs w:val="38"/>
              </w:rPr>
              <w:t>strip what is left</w:t>
            </w:r>
            <w:r w:rsidRPr="004868D0">
              <w:rPr>
                <w:rFonts w:ascii="Book Antiqua" w:hAnsi="Book Antiqua" w:hint="default"/>
                <w:b w:val="0"/>
                <w:bCs w:val="0"/>
                <w:color w:val="800000"/>
                <w:sz w:val="26"/>
                <w:szCs w:val="38"/>
              </w:rPr>
              <w:t xml:space="preserve">; anything left is for the stranger, the orphan and the widow. </w:t>
            </w:r>
            <w:r w:rsidRPr="004868D0">
              <w:rPr>
                <w:rStyle w:val="FootnoteReference"/>
                <w:rFonts w:ascii="Book Antiqua" w:hAnsi="Book Antiqua" w:hint="default"/>
                <w:b w:val="0"/>
                <w:bCs w:val="0"/>
                <w:color w:val="008000"/>
                <w:sz w:val="26"/>
                <w:szCs w:val="38"/>
              </w:rPr>
              <w:footnoteReference w:id="674"/>
            </w:r>
            <w:r w:rsidRPr="004868D0">
              <w:rPr>
                <w:rFonts w:ascii="Book Antiqua" w:hAnsi="Book Antiqua" w:hint="default"/>
                <w:b w:val="0"/>
                <w:bCs w:val="0"/>
                <w:color w:val="008000"/>
                <w:sz w:val="26"/>
                <w:szCs w:val="38"/>
              </w:rPr>
              <w:t> </w:t>
            </w:r>
            <w:r w:rsidRPr="004868D0">
              <w:rPr>
                <w:rFonts w:ascii="Book Antiqua" w:hAnsi="Book Antiqua" w:hint="default"/>
                <w:b w:val="0"/>
                <w:bCs w:val="0"/>
                <w:color w:val="800000"/>
                <w:sz w:val="26"/>
                <w:szCs w:val="38"/>
              </w:rPr>
              <w:t xml:space="preserve">When you </w:t>
            </w:r>
            <w:r w:rsidRPr="004868D0">
              <w:rPr>
                <w:rFonts w:ascii="Book Antiqua" w:hAnsi="Book Antiqua" w:hint="default"/>
                <w:b w:val="0"/>
                <w:bCs w:val="0"/>
                <w:color w:val="800000"/>
                <w:sz w:val="26"/>
                <w:szCs w:val="38"/>
              </w:rPr>
              <w:lastRenderedPageBreak/>
              <w:t xml:space="preserve">harvest your vineyard, </w:t>
            </w:r>
            <w:r w:rsidR="00EA63FD">
              <w:rPr>
                <w:rFonts w:ascii="Book Antiqua" w:hAnsi="Book Antiqua" w:hint="default"/>
                <w:b w:val="0"/>
                <w:bCs w:val="0"/>
                <w:color w:val="800000"/>
                <w:sz w:val="26"/>
                <w:szCs w:val="38"/>
              </w:rPr>
              <w:t>do</w:t>
            </w:r>
            <w:r w:rsidRPr="004868D0">
              <w:rPr>
                <w:rFonts w:ascii="Book Antiqua" w:hAnsi="Book Antiqua" w:hint="default"/>
                <w:b w:val="0"/>
                <w:bCs w:val="0"/>
                <w:color w:val="800000"/>
                <w:sz w:val="26"/>
                <w:szCs w:val="38"/>
              </w:rPr>
              <w:t xml:space="preserve"> not </w:t>
            </w:r>
            <w:r w:rsidR="00EA63FD">
              <w:rPr>
                <w:rFonts w:ascii="Book Antiqua" w:hAnsi="Book Antiqua" w:hint="default"/>
                <w:b w:val="0"/>
                <w:bCs w:val="0"/>
                <w:color w:val="800000"/>
                <w:sz w:val="26"/>
                <w:szCs w:val="38"/>
              </w:rPr>
              <w:t>glean what is left</w:t>
            </w:r>
            <w:r w:rsidRPr="004868D0">
              <w:rPr>
                <w:rFonts w:ascii="Book Antiqua" w:hAnsi="Book Antiqua" w:hint="default"/>
                <w:b w:val="0"/>
                <w:bCs w:val="0"/>
                <w:color w:val="800000"/>
                <w:sz w:val="26"/>
                <w:szCs w:val="38"/>
              </w:rPr>
              <w:t xml:space="preserve">; </w:t>
            </w:r>
            <w:r w:rsidR="00EA63FD">
              <w:rPr>
                <w:rFonts w:ascii="Book Antiqua" w:hAnsi="Book Antiqua" w:hint="default"/>
                <w:b w:val="0"/>
                <w:bCs w:val="0"/>
                <w:color w:val="800000"/>
                <w:sz w:val="26"/>
                <w:szCs w:val="38"/>
              </w:rPr>
              <w:t>it</w:t>
            </w:r>
            <w:r w:rsidRPr="004868D0">
              <w:rPr>
                <w:rFonts w:ascii="Book Antiqua" w:hAnsi="Book Antiqua" w:hint="default"/>
                <w:b w:val="0"/>
                <w:bCs w:val="0"/>
                <w:color w:val="800000"/>
                <w:sz w:val="26"/>
                <w:szCs w:val="38"/>
              </w:rPr>
              <w:t xml:space="preserve"> is for the stranger, the orphan and the widow. </w:t>
            </w:r>
            <w:r w:rsidRPr="004868D0">
              <w:rPr>
                <w:rStyle w:val="FootnoteReference"/>
                <w:rFonts w:ascii="Book Antiqua" w:hAnsi="Book Antiqua" w:hint="default"/>
                <w:b w:val="0"/>
                <w:bCs w:val="0"/>
                <w:color w:val="008000"/>
                <w:sz w:val="26"/>
                <w:szCs w:val="38"/>
              </w:rPr>
              <w:footnoteReference w:id="675"/>
            </w:r>
            <w:r w:rsidRPr="004868D0">
              <w:rPr>
                <w:rFonts w:ascii="Book Antiqua" w:hAnsi="Book Antiqua" w:hint="default"/>
                <w:b w:val="0"/>
                <w:bCs w:val="0"/>
                <w:color w:val="800000"/>
                <w:sz w:val="26"/>
                <w:szCs w:val="38"/>
              </w:rPr>
              <w:t xml:space="preserve"> Remember you were a slave in the </w:t>
            </w:r>
            <w:smartTag w:uri="urn:schemas-microsoft-com:office:smarttags" w:element="place">
              <w:smartTag w:uri="urn:schemas-microsoft-com:office:smarttags" w:element="PlaceType">
                <w:r w:rsidRPr="004868D0">
                  <w:rPr>
                    <w:rFonts w:ascii="Book Antiqua" w:hAnsi="Book Antiqua" w:hint="default"/>
                    <w:b w:val="0"/>
                    <w:bCs w:val="0"/>
                    <w:color w:val="800000"/>
                    <w:sz w:val="26"/>
                    <w:szCs w:val="38"/>
                  </w:rPr>
                  <w:t>land</w:t>
                </w:r>
              </w:smartTag>
              <w:r w:rsidRPr="004868D0">
                <w:rPr>
                  <w:rFonts w:ascii="Book Antiqua" w:hAnsi="Book Antiqua" w:hint="default"/>
                  <w:b w:val="0"/>
                  <w:bCs w:val="0"/>
                  <w:color w:val="800000"/>
                  <w:sz w:val="26"/>
                  <w:szCs w:val="38"/>
                </w:rPr>
                <w:t xml:space="preserve"> of </w:t>
              </w:r>
              <w:smartTag w:uri="urn:schemas-microsoft-com:office:smarttags" w:element="PlaceName">
                <w:r w:rsidRPr="004868D0">
                  <w:rPr>
                    <w:rFonts w:ascii="Book Antiqua" w:hAnsi="Book Antiqua" w:hint="default"/>
                    <w:b w:val="0"/>
                    <w:bCs w:val="0"/>
                    <w:color w:val="800000"/>
                    <w:sz w:val="26"/>
                    <w:szCs w:val="38"/>
                  </w:rPr>
                  <w:t>Egypt</w:t>
                </w:r>
              </w:smartTag>
            </w:smartTag>
            <w:r w:rsidRPr="004868D0">
              <w:rPr>
                <w:rFonts w:ascii="Book Antiqua" w:hAnsi="Book Antiqua" w:hint="default"/>
                <w:b w:val="0"/>
                <w:bCs w:val="0"/>
                <w:color w:val="800000"/>
                <w:sz w:val="26"/>
                <w:szCs w:val="38"/>
              </w:rPr>
              <w:t>; that is why I lay this charge on you.</w:t>
            </w:r>
          </w:p>
        </w:tc>
      </w:tr>
    </w:tbl>
    <w:p w14:paraId="1B61BA1B"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6"/>
        <w:gridCol w:w="8406"/>
      </w:tblGrid>
      <w:tr w:rsidR="00977817" w:rsidRPr="003D68BE" w14:paraId="046D5C90" w14:textId="77777777" w:rsidTr="000A2677">
        <w:trPr>
          <w:jc w:val="center"/>
        </w:trPr>
        <w:tc>
          <w:tcPr>
            <w:tcW w:w="5688" w:type="dxa"/>
          </w:tcPr>
          <w:p w14:paraId="0F2D6598" w14:textId="77777777" w:rsidR="00977817" w:rsidRPr="0031577C" w:rsidRDefault="00977817"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כה</w:t>
            </w:r>
          </w:p>
        </w:tc>
        <w:tc>
          <w:tcPr>
            <w:tcW w:w="8530" w:type="dxa"/>
          </w:tcPr>
          <w:p w14:paraId="5B9F2C25" w14:textId="15E5F47B" w:rsidR="00977817" w:rsidRPr="0031577C" w:rsidRDefault="00977817"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676"/>
              <w:t>25</w:t>
            </w:r>
          </w:p>
        </w:tc>
      </w:tr>
      <w:tr w:rsidR="004549CC" w:rsidRPr="00870CCD" w14:paraId="1EE0A562" w14:textId="77777777" w:rsidTr="00AF05C6">
        <w:tblPrEx>
          <w:jc w:val="left"/>
        </w:tblPrEx>
        <w:tc>
          <w:tcPr>
            <w:tcW w:w="5688" w:type="dxa"/>
          </w:tcPr>
          <w:p w14:paraId="7284C0F9" w14:textId="33F143BB" w:rsidR="004549CC" w:rsidRPr="00767157" w:rsidRDefault="00767157" w:rsidP="00767157">
            <w:pPr>
              <w:pStyle w:val="Heading3"/>
              <w:keepNext w:val="0"/>
              <w:spacing w:line="400" w:lineRule="exact"/>
              <w:rPr>
                <w:rFonts w:ascii="SBL Hebrew" w:hAnsi="SBL Hebrew" w:cs="SBL Hebrew"/>
                <w:color w:val="993300"/>
                <w:shd w:val="clear" w:color="auto" w:fill="FFFFFF"/>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כִּֽי־יִהְיֶ֥ה רִיב֙ בֵּ֣ין אֲנָשִׁ֔ים וְנִגְּשׁ֥וּ אֶל־הַמִּשְׁפָּ֖ט וּשְׁפָט֑וּם וְהִצְדִּ֙יקוּ֙ אֶת־הַצַּדִּ֔יק וְהִרְשִׁ֖יעוּ אֶת־הָרָשָֽׁע</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וְהָיָ֛ה אִם־בִּ֥ן הַכּ֖וֹת הָרָשָׁ֑ע וְהִפִּיל֤וֹ הַשֹּׁפֵט֙ וְהִכָּ֣הוּ לְפָנָ֔יו כְּדֵ֥י רִשְׁעָת֖וֹ בְּמִסְפָּֽר</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אַרְבָּעִ֥ים יַכֶּ֖נּוּ לֹ֣א יֹסִ֑יף פֶּן־יֹסִ֨יף לְהַכֹּת֤וֹ עַל־אֵ֙לֶּה֙ מַכָּ֣ה רַבָּ֔ה וְנִקְלָ֥ה אָחִ֖יךָ לְעֵינֶֽיךָ</w:t>
            </w:r>
            <w:r>
              <w:rPr>
                <w:rFonts w:ascii="SBL Hebrew" w:hAnsi="SBL Hebrew" w:cs="SBL Hebrew"/>
                <w:color w:val="993300"/>
                <w:shd w:val="clear" w:color="auto" w:fill="FFFFFF"/>
                <w:rtl/>
              </w:rPr>
              <w:t>׃</w:t>
            </w:r>
          </w:p>
        </w:tc>
        <w:tc>
          <w:tcPr>
            <w:tcW w:w="8530" w:type="dxa"/>
          </w:tcPr>
          <w:p w14:paraId="69EC074B" w14:textId="7AEA910C" w:rsidR="004549CC" w:rsidRPr="00767157" w:rsidRDefault="004549CC" w:rsidP="00767157">
            <w:pPr>
              <w:pStyle w:val="Heading2"/>
              <w:spacing w:before="0" w:beforeAutospacing="0" w:after="0" w:afterAutospacing="0" w:line="400" w:lineRule="exact"/>
              <w:jc w:val="both"/>
              <w:rPr>
                <w:rFonts w:ascii="Book Antiqua" w:hAnsi="Book Antiqua" w:hint="default"/>
                <w:b w:val="0"/>
                <w:bCs w:val="0"/>
                <w:color w:val="993300"/>
                <w:sz w:val="26"/>
                <w:szCs w:val="38"/>
              </w:rPr>
            </w:pPr>
            <w:r w:rsidRPr="00977817">
              <w:rPr>
                <w:rStyle w:val="FootnoteReference"/>
                <w:rFonts w:ascii="Book Antiqua" w:hAnsi="Book Antiqua" w:hint="default"/>
                <w:b w:val="0"/>
                <w:bCs w:val="0"/>
                <w:color w:val="008000"/>
                <w:sz w:val="26"/>
                <w:szCs w:val="38"/>
              </w:rPr>
              <w:footnoteReference w:id="677"/>
            </w:r>
            <w:r w:rsidRPr="00977817">
              <w:rPr>
                <w:rFonts w:ascii="Book Antiqua" w:hAnsi="Book Antiqua" w:hint="default"/>
                <w:b w:val="0"/>
                <w:bCs w:val="0"/>
                <w:color w:val="993300"/>
                <w:sz w:val="26"/>
                <w:szCs w:val="38"/>
              </w:rPr>
              <w:t xml:space="preserve"> “If men have a dispute</w:t>
            </w:r>
            <w:r w:rsidR="00767157">
              <w:rPr>
                <w:rFonts w:ascii="Book Antiqua" w:hAnsi="Book Antiqua" w:hint="default"/>
                <w:b w:val="0"/>
                <w:bCs w:val="0"/>
                <w:color w:val="993300"/>
                <w:sz w:val="26"/>
                <w:szCs w:val="38"/>
              </w:rPr>
              <w:t>,</w:t>
            </w:r>
            <w:r w:rsidRPr="00977817">
              <w:rPr>
                <w:rFonts w:ascii="Book Antiqua" w:hAnsi="Book Antiqua" w:hint="default"/>
                <w:b w:val="0"/>
                <w:bCs w:val="0"/>
                <w:color w:val="993300"/>
                <w:sz w:val="26"/>
                <w:szCs w:val="38"/>
              </w:rPr>
              <w:t xml:space="preserve"> they must go to court for the judg</w:t>
            </w:r>
            <w:r w:rsidR="00BB54D4">
              <w:rPr>
                <w:rFonts w:ascii="Book Antiqua" w:hAnsi="Book Antiqua" w:hint="default"/>
                <w:b w:val="0"/>
                <w:bCs w:val="0"/>
                <w:color w:val="993300"/>
                <w:sz w:val="26"/>
                <w:szCs w:val="38"/>
              </w:rPr>
              <w:t xml:space="preserve">es to </w:t>
            </w:r>
            <w:r w:rsidR="00767157">
              <w:rPr>
                <w:rFonts w:ascii="Book Antiqua" w:hAnsi="Book Antiqua" w:hint="default"/>
                <w:b w:val="0"/>
                <w:bCs w:val="0"/>
                <w:color w:val="993300"/>
                <w:sz w:val="26"/>
                <w:szCs w:val="38"/>
              </w:rPr>
              <w:t>judge</w:t>
            </w:r>
            <w:r w:rsidR="00BB54D4">
              <w:rPr>
                <w:rFonts w:ascii="Book Antiqua" w:hAnsi="Book Antiqua" w:hint="default"/>
                <w:b w:val="0"/>
                <w:bCs w:val="0"/>
                <w:color w:val="993300"/>
                <w:sz w:val="26"/>
                <w:szCs w:val="38"/>
              </w:rPr>
              <w:t xml:space="preserve"> them; they</w:t>
            </w:r>
            <w:r w:rsidRPr="00977817">
              <w:rPr>
                <w:rFonts w:ascii="Book Antiqua" w:hAnsi="Book Antiqua" w:hint="default"/>
                <w:b w:val="0"/>
                <w:bCs w:val="0"/>
                <w:color w:val="993300"/>
                <w:sz w:val="26"/>
                <w:szCs w:val="38"/>
              </w:rPr>
              <w:t xml:space="preserve"> must </w:t>
            </w:r>
            <w:r w:rsidR="00767157">
              <w:rPr>
                <w:rFonts w:ascii="Book Antiqua" w:hAnsi="Book Antiqua" w:hint="default"/>
                <w:b w:val="0"/>
                <w:bCs w:val="0"/>
                <w:color w:val="993300"/>
                <w:sz w:val="26"/>
                <w:szCs w:val="38"/>
              </w:rPr>
              <w:t>justify</w:t>
            </w:r>
            <w:r w:rsidRPr="00977817">
              <w:rPr>
                <w:rFonts w:ascii="Book Antiqua" w:hAnsi="Book Antiqua" w:hint="default"/>
                <w:b w:val="0"/>
                <w:bCs w:val="0"/>
                <w:color w:val="993300"/>
                <w:sz w:val="26"/>
                <w:szCs w:val="38"/>
              </w:rPr>
              <w:t xml:space="preserve"> the </w:t>
            </w:r>
            <w:r w:rsidR="00BB54D4">
              <w:rPr>
                <w:rFonts w:ascii="Book Antiqua" w:hAnsi="Book Antiqua" w:hint="default"/>
                <w:b w:val="0"/>
                <w:bCs w:val="0"/>
                <w:color w:val="993300"/>
                <w:sz w:val="26"/>
                <w:szCs w:val="38"/>
              </w:rPr>
              <w:t>innocent</w:t>
            </w:r>
            <w:r w:rsidRPr="00977817">
              <w:rPr>
                <w:rFonts w:ascii="Book Antiqua" w:hAnsi="Book Antiqua" w:hint="default"/>
                <w:b w:val="0"/>
                <w:bCs w:val="0"/>
                <w:color w:val="993300"/>
                <w:sz w:val="26"/>
                <w:szCs w:val="38"/>
              </w:rPr>
              <w:t xml:space="preserve"> and condemn the </w:t>
            </w:r>
            <w:r w:rsidR="00BB54D4">
              <w:rPr>
                <w:rFonts w:ascii="Book Antiqua" w:hAnsi="Book Antiqua" w:hint="default"/>
                <w:b w:val="0"/>
                <w:bCs w:val="0"/>
                <w:color w:val="993300"/>
                <w:sz w:val="26"/>
                <w:szCs w:val="38"/>
              </w:rPr>
              <w:t>guilty</w:t>
            </w:r>
            <w:r w:rsidRPr="00977817">
              <w:rPr>
                <w:rFonts w:ascii="Book Antiqua" w:hAnsi="Book Antiqua" w:hint="default"/>
                <w:b w:val="0"/>
                <w:bCs w:val="0"/>
                <w:color w:val="993300"/>
                <w:sz w:val="26"/>
                <w:szCs w:val="38"/>
              </w:rPr>
              <w:t xml:space="preserve">. </w:t>
            </w:r>
            <w:r w:rsidRPr="00977817">
              <w:rPr>
                <w:rStyle w:val="FootnoteReference"/>
                <w:rFonts w:ascii="Book Antiqua" w:hAnsi="Book Antiqua" w:hint="default"/>
                <w:b w:val="0"/>
                <w:bCs w:val="0"/>
                <w:color w:val="008000"/>
                <w:sz w:val="26"/>
                <w:szCs w:val="38"/>
              </w:rPr>
              <w:footnoteReference w:id="678"/>
            </w:r>
            <w:r w:rsidR="00BB54D4">
              <w:rPr>
                <w:rFonts w:ascii="Book Antiqua" w:hAnsi="Book Antiqua" w:hint="default"/>
                <w:b w:val="0"/>
                <w:bCs w:val="0"/>
                <w:color w:val="993300"/>
                <w:sz w:val="26"/>
                <w:szCs w:val="38"/>
              </w:rPr>
              <w:t> </w:t>
            </w:r>
            <w:r w:rsidRPr="00977817">
              <w:rPr>
                <w:rFonts w:ascii="Book Antiqua" w:hAnsi="Book Antiqua" w:hint="default"/>
                <w:b w:val="0"/>
                <w:bCs w:val="0"/>
                <w:color w:val="993300"/>
                <w:sz w:val="26"/>
                <w:szCs w:val="38"/>
              </w:rPr>
              <w:t xml:space="preserve">If the </w:t>
            </w:r>
            <w:r w:rsidR="00BB54D4">
              <w:rPr>
                <w:rFonts w:ascii="Book Antiqua" w:hAnsi="Book Antiqua" w:hint="default"/>
                <w:b w:val="0"/>
                <w:bCs w:val="0"/>
                <w:color w:val="993300"/>
                <w:sz w:val="26"/>
                <w:szCs w:val="38"/>
              </w:rPr>
              <w:t>guilty</w:t>
            </w:r>
            <w:r w:rsidRPr="00977817">
              <w:rPr>
                <w:rFonts w:ascii="Book Antiqua" w:hAnsi="Book Antiqua" w:hint="default"/>
                <w:b w:val="0"/>
                <w:bCs w:val="0"/>
                <w:color w:val="993300"/>
                <w:sz w:val="26"/>
                <w:szCs w:val="38"/>
              </w:rPr>
              <w:t xml:space="preserve"> man deserves a flogging, the judge shall make him lie down and have him flogged </w:t>
            </w:r>
            <w:r w:rsidR="00767157">
              <w:rPr>
                <w:rFonts w:ascii="Book Antiqua" w:hAnsi="Book Antiqua" w:hint="default"/>
                <w:b w:val="0"/>
                <w:bCs w:val="0"/>
                <w:color w:val="993300"/>
                <w:sz w:val="26"/>
                <w:szCs w:val="38"/>
              </w:rPr>
              <w:t xml:space="preserve">before him, by </w:t>
            </w:r>
            <w:r w:rsidRPr="00977817">
              <w:rPr>
                <w:rFonts w:ascii="Book Antiqua" w:hAnsi="Book Antiqua" w:hint="default"/>
                <w:b w:val="0"/>
                <w:bCs w:val="0"/>
                <w:color w:val="993300"/>
                <w:sz w:val="26"/>
                <w:szCs w:val="38"/>
              </w:rPr>
              <w:t xml:space="preserve">number </w:t>
            </w:r>
            <w:r w:rsidR="00767157">
              <w:rPr>
                <w:rFonts w:ascii="Book Antiqua" w:hAnsi="Book Antiqua" w:hint="default"/>
                <w:b w:val="0"/>
                <w:bCs w:val="0"/>
                <w:color w:val="993300"/>
                <w:sz w:val="26"/>
                <w:szCs w:val="38"/>
              </w:rPr>
              <w:t>according</w:t>
            </w:r>
            <w:r w:rsidRPr="00977817">
              <w:rPr>
                <w:rFonts w:ascii="Book Antiqua" w:hAnsi="Book Antiqua" w:hint="default"/>
                <w:b w:val="0"/>
                <w:bCs w:val="0"/>
                <w:color w:val="993300"/>
                <w:sz w:val="26"/>
                <w:szCs w:val="38"/>
              </w:rPr>
              <w:t xml:space="preserve"> to his offence. </w:t>
            </w:r>
            <w:r w:rsidRPr="00977817">
              <w:rPr>
                <w:rStyle w:val="FootnoteReference"/>
                <w:rFonts w:ascii="Book Antiqua" w:hAnsi="Book Antiqua" w:hint="default"/>
                <w:b w:val="0"/>
                <w:bCs w:val="0"/>
                <w:color w:val="008000"/>
                <w:sz w:val="26"/>
                <w:szCs w:val="38"/>
              </w:rPr>
              <w:footnoteReference w:id="679"/>
            </w:r>
            <w:r w:rsidRPr="00977817">
              <w:rPr>
                <w:rFonts w:ascii="Book Antiqua" w:hAnsi="Book Antiqua" w:hint="default"/>
                <w:b w:val="0"/>
                <w:bCs w:val="0"/>
                <w:color w:val="993300"/>
                <w:sz w:val="26"/>
                <w:szCs w:val="38"/>
              </w:rPr>
              <w:t xml:space="preserve"> He may i</w:t>
            </w:r>
            <w:r w:rsidR="00BB54D4">
              <w:rPr>
                <w:rFonts w:ascii="Book Antiqua" w:hAnsi="Book Antiqua" w:hint="default"/>
                <w:b w:val="0"/>
                <w:bCs w:val="0"/>
                <w:color w:val="993300"/>
                <w:sz w:val="26"/>
                <w:szCs w:val="38"/>
              </w:rPr>
              <w:t>mpose forty strokes but no more; if</w:t>
            </w:r>
            <w:r w:rsidRPr="00977817">
              <w:rPr>
                <w:rFonts w:ascii="Book Antiqua" w:hAnsi="Book Antiqua" w:hint="default"/>
                <w:b w:val="0"/>
                <w:bCs w:val="0"/>
                <w:color w:val="993300"/>
                <w:sz w:val="26"/>
                <w:szCs w:val="38"/>
              </w:rPr>
              <w:t xml:space="preserve"> the flogging is too severe</w:t>
            </w:r>
            <w:r w:rsidR="00BB54D4">
              <w:rPr>
                <w:rFonts w:ascii="Book Antiqua" w:hAnsi="Book Antiqua" w:hint="default"/>
                <w:b w:val="0"/>
                <w:bCs w:val="0"/>
                <w:color w:val="993300"/>
                <w:sz w:val="26"/>
                <w:szCs w:val="38"/>
              </w:rPr>
              <w:t>,</w:t>
            </w:r>
            <w:r w:rsidRPr="00977817">
              <w:rPr>
                <w:rFonts w:ascii="Book Antiqua" w:hAnsi="Book Antiqua" w:hint="default"/>
                <w:b w:val="0"/>
                <w:bCs w:val="0"/>
                <w:color w:val="993300"/>
                <w:sz w:val="26"/>
                <w:szCs w:val="38"/>
              </w:rPr>
              <w:t xml:space="preserve"> your brother </w:t>
            </w:r>
            <w:r w:rsidR="00BB54D4">
              <w:rPr>
                <w:rFonts w:ascii="Book Antiqua" w:hAnsi="Book Antiqua" w:hint="default"/>
                <w:b w:val="0"/>
                <w:bCs w:val="0"/>
                <w:color w:val="993300"/>
                <w:sz w:val="26"/>
                <w:szCs w:val="38"/>
              </w:rPr>
              <w:t>may be degraded</w:t>
            </w:r>
            <w:r w:rsidRPr="00977817">
              <w:rPr>
                <w:rFonts w:ascii="Book Antiqua" w:hAnsi="Book Antiqua" w:hint="default"/>
                <w:b w:val="0"/>
                <w:bCs w:val="0"/>
                <w:color w:val="993300"/>
                <w:sz w:val="26"/>
                <w:szCs w:val="38"/>
              </w:rPr>
              <w:t xml:space="preserve"> before you.</w:t>
            </w:r>
          </w:p>
        </w:tc>
      </w:tr>
      <w:tr w:rsidR="00767157" w:rsidRPr="00870CCD" w14:paraId="17A76E49" w14:textId="77777777" w:rsidTr="00AF05C6">
        <w:tblPrEx>
          <w:jc w:val="left"/>
        </w:tblPrEx>
        <w:tc>
          <w:tcPr>
            <w:tcW w:w="5688" w:type="dxa"/>
          </w:tcPr>
          <w:p w14:paraId="7ADDE2AB" w14:textId="222F76CE" w:rsidR="00767157" w:rsidRPr="002F597F" w:rsidRDefault="00767157" w:rsidP="00767157">
            <w:pPr>
              <w:pStyle w:val="Heading3"/>
              <w:keepNext w:val="0"/>
              <w:spacing w:before="60" w:line="400" w:lineRule="exact"/>
              <w:rPr>
                <w:rFonts w:ascii="SBL Hebrew" w:hAnsi="SBL Hebrew" w:cs="SBL Hebrew"/>
                <w:b/>
                <w:bCs/>
                <w:color w:val="003300"/>
                <w:shd w:val="clear" w:color="auto" w:fill="FFFFFF"/>
                <w:vertAlign w:val="superscript"/>
                <w:rtl/>
              </w:rPr>
            </w:pP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לֹא־תַחְסֹ֥ם שׁ֖וֹר בְּדִישֽׁוֹ׃ </w:t>
            </w:r>
            <w:r w:rsidRPr="0091642D">
              <w:rPr>
                <w:rFonts w:cs="SBL Hebrew"/>
                <w:noProof/>
                <w:color w:val="003300"/>
                <w:rtl/>
              </w:rPr>
              <w:t>{ס}</w:t>
            </w:r>
          </w:p>
        </w:tc>
        <w:tc>
          <w:tcPr>
            <w:tcW w:w="8530" w:type="dxa"/>
          </w:tcPr>
          <w:p w14:paraId="2D4DAB0A" w14:textId="3FB24580" w:rsidR="00767157" w:rsidRPr="00977817" w:rsidRDefault="00767157" w:rsidP="00767157">
            <w:pPr>
              <w:pStyle w:val="Heading2"/>
              <w:spacing w:before="60" w:beforeAutospacing="0" w:after="0" w:afterAutospacing="0" w:line="400" w:lineRule="exact"/>
              <w:jc w:val="both"/>
              <w:rPr>
                <w:rStyle w:val="FootnoteReference"/>
                <w:rFonts w:ascii="Book Antiqua" w:hAnsi="Book Antiqua" w:hint="default"/>
                <w:b w:val="0"/>
                <w:bCs w:val="0"/>
                <w:color w:val="008000"/>
                <w:sz w:val="26"/>
                <w:szCs w:val="38"/>
              </w:rPr>
            </w:pPr>
            <w:r w:rsidRPr="00977817">
              <w:rPr>
                <w:rStyle w:val="FootnoteReference"/>
                <w:rFonts w:ascii="Book Antiqua" w:hAnsi="Book Antiqua" w:hint="default"/>
                <w:b w:val="0"/>
                <w:bCs w:val="0"/>
                <w:color w:val="008000"/>
                <w:sz w:val="26"/>
                <w:szCs w:val="38"/>
              </w:rPr>
              <w:footnoteReference w:id="680"/>
            </w:r>
            <w:r w:rsidRPr="00977817">
              <w:rPr>
                <w:rFonts w:ascii="Book Antiqua" w:hAnsi="Book Antiqua" w:hint="default"/>
                <w:b w:val="0"/>
                <w:bCs w:val="0"/>
                <w:color w:val="993300"/>
                <w:sz w:val="26"/>
                <w:szCs w:val="38"/>
              </w:rPr>
              <w:t xml:space="preserve"> </w:t>
            </w:r>
            <w:r>
              <w:rPr>
                <w:rFonts w:ascii="Book Antiqua" w:hAnsi="Book Antiqua" w:hint="default"/>
                <w:b w:val="0"/>
                <w:bCs w:val="0"/>
                <w:color w:val="993300"/>
                <w:sz w:val="26"/>
                <w:szCs w:val="38"/>
              </w:rPr>
              <w:t>“</w:t>
            </w:r>
            <w:r w:rsidRPr="00977817">
              <w:rPr>
                <w:rFonts w:ascii="Book Antiqua" w:hAnsi="Book Antiqua" w:hint="default"/>
                <w:b w:val="0"/>
                <w:bCs w:val="0"/>
                <w:color w:val="993300"/>
                <w:sz w:val="26"/>
                <w:szCs w:val="38"/>
              </w:rPr>
              <w:t xml:space="preserve">You must not muzzle an ox when </w:t>
            </w:r>
            <w:r>
              <w:rPr>
                <w:rFonts w:ascii="Book Antiqua" w:hAnsi="Book Antiqua" w:hint="default"/>
                <w:b w:val="0"/>
                <w:bCs w:val="0"/>
                <w:color w:val="993300"/>
                <w:sz w:val="26"/>
                <w:szCs w:val="38"/>
              </w:rPr>
              <w:t>he treads</w:t>
            </w:r>
            <w:r w:rsidRPr="00977817">
              <w:rPr>
                <w:rFonts w:ascii="Book Antiqua" w:hAnsi="Book Antiqua" w:hint="default"/>
                <w:b w:val="0"/>
                <w:bCs w:val="0"/>
                <w:color w:val="993300"/>
                <w:sz w:val="26"/>
                <w:szCs w:val="38"/>
              </w:rPr>
              <w:t xml:space="preserve"> out the corn.</w:t>
            </w:r>
          </w:p>
        </w:tc>
      </w:tr>
      <w:tr w:rsidR="004549CC" w:rsidRPr="00870CCD" w14:paraId="20715EF4" w14:textId="77777777" w:rsidTr="00AF05C6">
        <w:tblPrEx>
          <w:jc w:val="left"/>
        </w:tblPrEx>
        <w:tc>
          <w:tcPr>
            <w:tcW w:w="5688" w:type="dxa"/>
          </w:tcPr>
          <w:p w14:paraId="2B3571FA" w14:textId="1D5790F9" w:rsidR="004549CC" w:rsidRPr="00977817" w:rsidRDefault="00767157" w:rsidP="00767157">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כִּֽי־יֵשְׁב֨וּ אַחִ֜ים יַחְדָּ֗ו וּמֵ֨ת אַחַ֤ד מֵהֶם֙ וּבֵ֣ן אֵֽין־ל֔וֹ לֹֽא־תִהְיֶ֧ה אֵֽשֶׁת־הַמֵּ֛ת הַח֖וּצָה לְאִ֣ישׁ זָ֑ר יְבָמָהּ֙ יָבֹ֣א עָלֶ֔יהָ וּלְקָחָ֥הּ ל֛וֹ לְאִשָּׁ֖ה וְיִבְּמָֽהּ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הַבְּכוֹר֙ אֲשֶׁ֣ר תֵּלֵ֔ד יָק֕וּם עַל־שֵׁ֥ם אָחִ֖יו הַמֵּ֑ת וְלֹֽא־יִמָּחֶ֥ה שְׁמ֖וֹ מִיִּשְׂרָאֵֽל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וְאִם־לֹ֤א יַחְפֹּץ֙ הָאִ֔ישׁ לָקַ֖חַת אֶת־יְבִמְתּ֑וֹ וְעָלְתָה֩ יְבִמְתּ֨וֹ הַשַּׁ֜עְרָה אֶל־הַזְּקֵנִ֗ים </w:t>
            </w:r>
            <w:r w:rsidRPr="002F597F">
              <w:rPr>
                <w:rFonts w:ascii="SBL Hebrew" w:hAnsi="SBL Hebrew" w:cs="SBL Hebrew"/>
                <w:color w:val="993300"/>
                <w:sz w:val="32"/>
                <w:szCs w:val="32"/>
                <w:shd w:val="clear" w:color="auto" w:fill="FFFFFF"/>
                <w:rtl/>
              </w:rPr>
              <w:lastRenderedPageBreak/>
              <w:t>וְאָֽמְרָה֙ מֵאֵ֨ן יְבָמִ֜י לְהָקִ֨ים לְאָחִ֥יו שֵׁם֙ בְּיִשְׂרָאֵ֔ל לֹ֥א אָבָ֖ה יַבְּמִֽי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וְקָֽרְאוּ־ל֥וֹ זִקְנֵי־עִיר֖וֹ וְדִבְּר֣וּ אֵלָ֑יו וְעָמַ֣ד וְאָמַ֔ר לֹ֥א חָפַ֖צְתִּי לְקַחְתָּֽהּ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וְנִגְּשָׁ֨ה יְבִמְתּ֣וֹ אֵלָיו֮ לְעֵינֵ֣י הַזְּקֵנִים֒ וְחָלְצָ֤ה נַעֲלוֹ֙ מֵעַ֣ל רַגְל֔וֹ וְיָרְקָ֖ה בְּפָנָ֑יו וְעָֽנְתָה֙ וְאָ֣מְרָ֔ה כָּ֚כָה יֵעָשֶׂ֣ה לָאִ֔ישׁ אֲשֶׁ֥ר לֹא־יִבְנֶ֖ה אֶת־בֵּ֥ית אָחִֽיו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וְנִקְרָ֥א שְׁמ֖וֹ בְּיִשְׂרָאֵ֑ל בֵּ֖ית חֲל֥וּץ הַנָּֽעַל׃</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3C624156" w14:textId="77777777" w:rsidR="004549CC" w:rsidRPr="00977817" w:rsidRDefault="004549CC" w:rsidP="00767157">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977817">
              <w:rPr>
                <w:rStyle w:val="FootnoteReference"/>
                <w:rFonts w:ascii="Book Antiqua" w:hAnsi="Book Antiqua" w:hint="default"/>
                <w:b w:val="0"/>
                <w:bCs w:val="0"/>
                <w:color w:val="008000"/>
                <w:sz w:val="26"/>
                <w:szCs w:val="38"/>
              </w:rPr>
              <w:lastRenderedPageBreak/>
              <w:footnoteReference w:id="681"/>
            </w:r>
            <w:r w:rsidRPr="00977817">
              <w:rPr>
                <w:rFonts w:ascii="Book Antiqua" w:hAnsi="Book Antiqua" w:hint="default"/>
                <w:b w:val="0"/>
                <w:bCs w:val="0"/>
                <w:color w:val="993300"/>
                <w:sz w:val="26"/>
                <w:szCs w:val="38"/>
              </w:rPr>
              <w:t xml:space="preserve"> “If brothers live together and one of them dies childless, the dead man’s wife must not marry a stranger outside the family; her husband’s brother must come to her and, exercising his levirate, </w:t>
            </w:r>
            <w:r w:rsidR="00482D1F">
              <w:rPr>
                <w:rFonts w:ascii="Book Antiqua" w:hAnsi="Book Antiqua" w:hint="default"/>
                <w:b w:val="0"/>
                <w:bCs w:val="0"/>
                <w:color w:val="993300"/>
                <w:sz w:val="26"/>
                <w:szCs w:val="38"/>
              </w:rPr>
              <w:t>marry her</w:t>
            </w:r>
            <w:r w:rsidRPr="00977817">
              <w:rPr>
                <w:rFonts w:ascii="Book Antiqua" w:hAnsi="Book Antiqua" w:hint="default"/>
                <w:b w:val="0"/>
                <w:bCs w:val="0"/>
                <w:color w:val="993300"/>
                <w:sz w:val="26"/>
                <w:szCs w:val="38"/>
              </w:rPr>
              <w:t xml:space="preserve">, </w:t>
            </w:r>
            <w:r w:rsidRPr="00977817">
              <w:rPr>
                <w:rStyle w:val="FootnoteReference"/>
                <w:rFonts w:ascii="Book Antiqua" w:hAnsi="Book Antiqua" w:hint="default"/>
                <w:b w:val="0"/>
                <w:bCs w:val="0"/>
                <w:color w:val="008000"/>
                <w:sz w:val="26"/>
                <w:szCs w:val="38"/>
              </w:rPr>
              <w:footnoteReference w:id="682"/>
            </w:r>
            <w:r w:rsidRPr="00977817">
              <w:rPr>
                <w:rFonts w:ascii="Book Antiqua" w:hAnsi="Book Antiqua" w:hint="default"/>
                <w:b w:val="0"/>
                <w:bCs w:val="0"/>
                <w:color w:val="993300"/>
                <w:sz w:val="26"/>
                <w:szCs w:val="38"/>
              </w:rPr>
              <w:t xml:space="preserve"> and the first son she bears shall </w:t>
            </w:r>
            <w:r w:rsidR="00482D1F">
              <w:rPr>
                <w:rFonts w:ascii="Book Antiqua" w:hAnsi="Book Antiqua" w:hint="default"/>
                <w:b w:val="0"/>
                <w:bCs w:val="0"/>
                <w:color w:val="993300"/>
                <w:sz w:val="26"/>
                <w:szCs w:val="38"/>
              </w:rPr>
              <w:t xml:space="preserve">take the dead brother’s name, </w:t>
            </w:r>
            <w:r w:rsidRPr="00977817">
              <w:rPr>
                <w:rFonts w:ascii="Book Antiqua" w:hAnsi="Book Antiqua" w:hint="default"/>
                <w:b w:val="0"/>
                <w:bCs w:val="0"/>
                <w:color w:val="993300"/>
                <w:sz w:val="26"/>
                <w:szCs w:val="38"/>
              </w:rPr>
              <w:t xml:space="preserve">so his name will not be obliterated from </w:t>
            </w:r>
            <w:smartTag w:uri="urn:schemas-microsoft-com:office:smarttags" w:element="place">
              <w:smartTag w:uri="urn:schemas-microsoft-com:office:smarttags" w:element="country-region">
                <w:r w:rsidRPr="00977817">
                  <w:rPr>
                    <w:rFonts w:ascii="Book Antiqua" w:hAnsi="Book Antiqua" w:hint="default"/>
                    <w:b w:val="0"/>
                    <w:bCs w:val="0"/>
                    <w:color w:val="993300"/>
                    <w:sz w:val="26"/>
                    <w:szCs w:val="38"/>
                  </w:rPr>
                  <w:t>Israel</w:t>
                </w:r>
              </w:smartTag>
            </w:smartTag>
            <w:r w:rsidRPr="00977817">
              <w:rPr>
                <w:rFonts w:ascii="Book Antiqua" w:hAnsi="Book Antiqua" w:hint="default"/>
                <w:b w:val="0"/>
                <w:bCs w:val="0"/>
                <w:color w:val="993300"/>
                <w:sz w:val="26"/>
                <w:szCs w:val="38"/>
              </w:rPr>
              <w:t xml:space="preserve">. </w:t>
            </w:r>
            <w:r w:rsidRPr="00977817">
              <w:rPr>
                <w:rStyle w:val="FootnoteReference"/>
                <w:rFonts w:ascii="Book Antiqua" w:hAnsi="Book Antiqua" w:hint="default"/>
                <w:b w:val="0"/>
                <w:bCs w:val="0"/>
                <w:color w:val="008000"/>
                <w:sz w:val="26"/>
                <w:szCs w:val="38"/>
              </w:rPr>
              <w:footnoteReference w:id="683"/>
            </w:r>
            <w:r w:rsidRPr="00977817">
              <w:rPr>
                <w:rFonts w:ascii="Book Antiqua" w:hAnsi="Book Antiqua" w:hint="default"/>
                <w:b w:val="0"/>
                <w:bCs w:val="0"/>
                <w:color w:val="993300"/>
                <w:sz w:val="26"/>
                <w:szCs w:val="38"/>
              </w:rPr>
              <w:t xml:space="preserve"> But, if the man declines to take his brother’s wife, she must go to the elders at the gate and say, “</w:t>
            </w:r>
            <w:r w:rsidR="00482D1F">
              <w:rPr>
                <w:rFonts w:ascii="Book Antiqua" w:hAnsi="Book Antiqua" w:hint="default"/>
                <w:b w:val="0"/>
                <w:bCs w:val="0"/>
                <w:color w:val="993300"/>
                <w:sz w:val="26"/>
                <w:szCs w:val="38"/>
              </w:rPr>
              <w:t>My</w:t>
            </w:r>
            <w:r w:rsidRPr="00977817">
              <w:rPr>
                <w:rFonts w:ascii="Book Antiqua" w:hAnsi="Book Antiqua" w:hint="default"/>
                <w:b w:val="0"/>
                <w:bCs w:val="0"/>
                <w:color w:val="993300"/>
                <w:sz w:val="26"/>
                <w:szCs w:val="38"/>
              </w:rPr>
              <w:t xml:space="preserve"> </w:t>
            </w:r>
            <w:r w:rsidRPr="00977817">
              <w:rPr>
                <w:rFonts w:ascii="Book Antiqua" w:hAnsi="Book Antiqua" w:hint="default"/>
                <w:b w:val="0"/>
                <w:bCs w:val="0"/>
                <w:color w:val="993300"/>
                <w:sz w:val="26"/>
                <w:szCs w:val="38"/>
              </w:rPr>
              <w:lastRenderedPageBreak/>
              <w:t xml:space="preserve">brother-in-law </w:t>
            </w:r>
            <w:r w:rsidR="00482D1F">
              <w:rPr>
                <w:rFonts w:ascii="Book Antiqua" w:hAnsi="Book Antiqua" w:hint="default"/>
                <w:b w:val="0"/>
                <w:bCs w:val="0"/>
                <w:color w:val="993300"/>
                <w:sz w:val="26"/>
                <w:szCs w:val="38"/>
              </w:rPr>
              <w:t>refuses</w:t>
            </w:r>
            <w:r w:rsidRPr="00977817">
              <w:rPr>
                <w:rFonts w:ascii="Book Antiqua" w:hAnsi="Book Antiqua" w:hint="default"/>
                <w:b w:val="0"/>
                <w:bCs w:val="0"/>
                <w:color w:val="993300"/>
                <w:sz w:val="26"/>
                <w:szCs w:val="38"/>
              </w:rPr>
              <w:t xml:space="preserve"> to </w:t>
            </w:r>
            <w:r w:rsidR="00482D1F">
              <w:rPr>
                <w:rFonts w:ascii="Book Antiqua" w:hAnsi="Book Antiqua" w:hint="default"/>
                <w:b w:val="0"/>
                <w:bCs w:val="0"/>
                <w:color w:val="993300"/>
                <w:sz w:val="26"/>
                <w:szCs w:val="38"/>
              </w:rPr>
              <w:t>continue</w:t>
            </w:r>
            <w:r w:rsidRPr="00977817">
              <w:rPr>
                <w:rFonts w:ascii="Book Antiqua" w:hAnsi="Book Antiqua" w:hint="default"/>
                <w:b w:val="0"/>
                <w:bCs w:val="0"/>
                <w:color w:val="993300"/>
                <w:sz w:val="26"/>
                <w:szCs w:val="38"/>
              </w:rPr>
              <w:t xml:space="preserve"> the name of his brother in </w:t>
            </w:r>
            <w:smartTag w:uri="urn:schemas-microsoft-com:office:smarttags" w:element="place">
              <w:smartTag w:uri="urn:schemas-microsoft-com:office:smarttags" w:element="country-region">
                <w:r w:rsidRPr="00977817">
                  <w:rPr>
                    <w:rFonts w:ascii="Book Antiqua" w:hAnsi="Book Antiqua" w:hint="default"/>
                    <w:b w:val="0"/>
                    <w:bCs w:val="0"/>
                    <w:color w:val="993300"/>
                    <w:sz w:val="26"/>
                    <w:szCs w:val="38"/>
                  </w:rPr>
                  <w:t>Israel</w:t>
                </w:r>
              </w:smartTag>
            </w:smartTag>
            <w:r w:rsidRPr="00977817">
              <w:rPr>
                <w:rFonts w:ascii="Book Antiqua" w:hAnsi="Book Antiqua" w:hint="default"/>
                <w:b w:val="0"/>
                <w:bCs w:val="0"/>
                <w:color w:val="993300"/>
                <w:sz w:val="26"/>
                <w:szCs w:val="38"/>
              </w:rPr>
              <w:t xml:space="preserve">; he declines to exercise his levirate </w:t>
            </w:r>
            <w:r w:rsidR="00482D1F">
              <w:rPr>
                <w:rFonts w:ascii="Book Antiqua" w:hAnsi="Book Antiqua" w:hint="default"/>
                <w:b w:val="0"/>
                <w:bCs w:val="0"/>
                <w:color w:val="993300"/>
                <w:sz w:val="26"/>
                <w:szCs w:val="38"/>
              </w:rPr>
              <w:t>for me</w:t>
            </w:r>
            <w:r w:rsidRPr="00977817">
              <w:rPr>
                <w:rFonts w:ascii="Book Antiqua" w:hAnsi="Book Antiqua" w:hint="default"/>
                <w:b w:val="0"/>
                <w:bCs w:val="0"/>
                <w:color w:val="993300"/>
                <w:sz w:val="26"/>
                <w:szCs w:val="38"/>
              </w:rPr>
              <w:t xml:space="preserve">.” </w:t>
            </w:r>
            <w:r w:rsidRPr="00977817">
              <w:rPr>
                <w:rStyle w:val="FootnoteReference"/>
                <w:rFonts w:ascii="Book Antiqua" w:hAnsi="Book Antiqua" w:hint="default"/>
                <w:b w:val="0"/>
                <w:bCs w:val="0"/>
                <w:color w:val="008000"/>
                <w:sz w:val="26"/>
                <w:szCs w:val="38"/>
              </w:rPr>
              <w:footnoteReference w:id="684"/>
            </w:r>
            <w:r w:rsidRPr="00977817">
              <w:rPr>
                <w:rFonts w:ascii="Book Antiqua" w:hAnsi="Book Antiqua" w:hint="default"/>
                <w:b w:val="0"/>
                <w:bCs w:val="0"/>
                <w:color w:val="993300"/>
                <w:sz w:val="26"/>
                <w:szCs w:val="38"/>
              </w:rPr>
              <w:t xml:space="preserve"> The elders of the town shall summon the man and talk to him. If he </w:t>
            </w:r>
            <w:r w:rsidR="00482D1F">
              <w:rPr>
                <w:rFonts w:ascii="Book Antiqua" w:hAnsi="Book Antiqua" w:hint="default"/>
                <w:b w:val="0"/>
                <w:bCs w:val="0"/>
                <w:color w:val="993300"/>
                <w:sz w:val="26"/>
                <w:szCs w:val="38"/>
              </w:rPr>
              <w:t>persists</w:t>
            </w:r>
            <w:r w:rsidRPr="00977817">
              <w:rPr>
                <w:rFonts w:ascii="Book Antiqua" w:hAnsi="Book Antiqua" w:hint="default"/>
                <w:b w:val="0"/>
                <w:bCs w:val="0"/>
                <w:color w:val="993300"/>
                <w:sz w:val="26"/>
                <w:szCs w:val="38"/>
              </w:rPr>
              <w:t xml:space="preserve">, </w:t>
            </w:r>
            <w:r w:rsidR="00482D1F">
              <w:rPr>
                <w:rFonts w:ascii="Book Antiqua" w:hAnsi="Book Antiqua" w:hint="default"/>
                <w:b w:val="0"/>
                <w:bCs w:val="0"/>
                <w:color w:val="993300"/>
                <w:sz w:val="26"/>
                <w:szCs w:val="38"/>
              </w:rPr>
              <w:t>saying</w:t>
            </w:r>
            <w:r w:rsidRPr="00977817">
              <w:rPr>
                <w:rFonts w:ascii="Book Antiqua" w:hAnsi="Book Antiqua" w:hint="default"/>
                <w:b w:val="0"/>
                <w:bCs w:val="0"/>
                <w:color w:val="993300"/>
                <w:sz w:val="26"/>
                <w:szCs w:val="38"/>
              </w:rPr>
              <w:t xml:space="preserve">, “I refuse to take her,” </w:t>
            </w:r>
            <w:r w:rsidRPr="00977817">
              <w:rPr>
                <w:rStyle w:val="FootnoteReference"/>
                <w:rFonts w:ascii="Book Antiqua" w:hAnsi="Book Antiqua" w:hint="default"/>
                <w:b w:val="0"/>
                <w:bCs w:val="0"/>
                <w:color w:val="008000"/>
                <w:sz w:val="26"/>
                <w:szCs w:val="38"/>
              </w:rPr>
              <w:footnoteReference w:id="685"/>
            </w:r>
            <w:r w:rsidRPr="00977817">
              <w:rPr>
                <w:rFonts w:ascii="Book Antiqua" w:hAnsi="Book Antiqua" w:hint="default"/>
                <w:b w:val="0"/>
                <w:bCs w:val="0"/>
                <w:color w:val="993300"/>
                <w:sz w:val="26"/>
                <w:szCs w:val="38"/>
              </w:rPr>
              <w:t xml:space="preserve"> then </w:t>
            </w:r>
            <w:r w:rsidR="00482D1F">
              <w:rPr>
                <w:rFonts w:ascii="Book Antiqua" w:hAnsi="Book Antiqua" w:hint="default"/>
                <w:b w:val="0"/>
                <w:bCs w:val="0"/>
                <w:color w:val="993300"/>
                <w:sz w:val="26"/>
                <w:szCs w:val="38"/>
              </w:rPr>
              <w:t xml:space="preserve">his brother’s wife </w:t>
            </w:r>
            <w:r w:rsidRPr="00977817">
              <w:rPr>
                <w:rFonts w:ascii="Book Antiqua" w:hAnsi="Book Antiqua" w:hint="default"/>
                <w:b w:val="0"/>
                <w:bCs w:val="0"/>
                <w:color w:val="993300"/>
                <w:sz w:val="26"/>
                <w:szCs w:val="38"/>
              </w:rPr>
              <w:t xml:space="preserve">shall go up to him in </w:t>
            </w:r>
            <w:r w:rsidR="00482D1F">
              <w:rPr>
                <w:rFonts w:ascii="Book Antiqua" w:hAnsi="Book Antiqua" w:hint="default"/>
                <w:b w:val="0"/>
                <w:bCs w:val="0"/>
                <w:color w:val="993300"/>
                <w:sz w:val="26"/>
                <w:szCs w:val="38"/>
              </w:rPr>
              <w:t>view</w:t>
            </w:r>
            <w:r w:rsidRPr="00977817">
              <w:rPr>
                <w:rFonts w:ascii="Book Antiqua" w:hAnsi="Book Antiqua" w:hint="default"/>
                <w:b w:val="0"/>
                <w:bCs w:val="0"/>
                <w:color w:val="993300"/>
                <w:sz w:val="26"/>
                <w:szCs w:val="38"/>
              </w:rPr>
              <w:t xml:space="preserve"> of the elders, take the sandal off his foot, spit in his face, and </w:t>
            </w:r>
            <w:r w:rsidR="00652237">
              <w:rPr>
                <w:rFonts w:ascii="Book Antiqua" w:hAnsi="Book Antiqua" w:hint="default"/>
                <w:b w:val="0"/>
                <w:bCs w:val="0"/>
                <w:color w:val="993300"/>
                <w:sz w:val="26"/>
                <w:szCs w:val="38"/>
              </w:rPr>
              <w:t>declare</w:t>
            </w:r>
            <w:r w:rsidRPr="00977817">
              <w:rPr>
                <w:rFonts w:ascii="Book Antiqua" w:hAnsi="Book Antiqua" w:hint="default"/>
                <w:b w:val="0"/>
                <w:bCs w:val="0"/>
                <w:color w:val="993300"/>
                <w:sz w:val="26"/>
                <w:szCs w:val="38"/>
              </w:rPr>
              <w:t xml:space="preserve">, “This is what we do to the man who does not restore his brother’s house,” </w:t>
            </w:r>
            <w:r w:rsidRPr="00977817">
              <w:rPr>
                <w:rStyle w:val="FootnoteReference"/>
                <w:rFonts w:ascii="Book Antiqua" w:hAnsi="Book Antiqua" w:hint="default"/>
                <w:b w:val="0"/>
                <w:bCs w:val="0"/>
                <w:color w:val="008000"/>
                <w:sz w:val="26"/>
                <w:szCs w:val="38"/>
              </w:rPr>
              <w:footnoteReference w:id="686"/>
            </w:r>
            <w:r w:rsidRPr="00977817">
              <w:rPr>
                <w:rFonts w:ascii="Book Antiqua" w:hAnsi="Book Antiqua" w:hint="default"/>
                <w:b w:val="0"/>
                <w:bCs w:val="0"/>
                <w:color w:val="993300"/>
                <w:sz w:val="26"/>
                <w:szCs w:val="38"/>
              </w:rPr>
              <w:t xml:space="preserve"> and the man shall be surnamed in Israel, House of the Unshod.</w:t>
            </w:r>
          </w:p>
        </w:tc>
      </w:tr>
      <w:tr w:rsidR="004549CC" w:rsidRPr="00870CCD" w14:paraId="1873C331" w14:textId="77777777" w:rsidTr="00AF05C6">
        <w:tblPrEx>
          <w:jc w:val="left"/>
        </w:tblPrEx>
        <w:tc>
          <w:tcPr>
            <w:tcW w:w="5688" w:type="dxa"/>
          </w:tcPr>
          <w:p w14:paraId="385480E5" w14:textId="7099540B" w:rsidR="004549CC" w:rsidRPr="00977817" w:rsidRDefault="00767157" w:rsidP="00CE1697">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כִּֽי־יִנָּצ֨וּ אֲנָשִׁ֤ים יַחְדָּו֙ אִ֣ישׁ וְאָחִ֔יו וְקָֽרְבָה֙ אֵ֣שֶׁת הָֽאֶחָ֔ד לְהַצִּ֥יל אֶת־אִישָׁ֖הּ מִיַּ֣ד מַכֵּ֑הוּ וְשָׁלְחָ֣ה יָדָ֔הּ וְהֶחֱזִ֖יקָה בִּמְבֻשָֽׁיו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וְקַצֹּתָ֖ה אֶת־כַּפָּ֑הּ לֹ֥א תָח֖וֹס עֵינֶֽךָ׃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1CE1AB42" w14:textId="77777777" w:rsidR="004549CC" w:rsidRPr="00977817" w:rsidRDefault="004549CC" w:rsidP="00CE1697">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977817">
              <w:rPr>
                <w:rStyle w:val="FootnoteReference"/>
                <w:rFonts w:ascii="Book Antiqua" w:hAnsi="Book Antiqua" w:hint="default"/>
                <w:b w:val="0"/>
                <w:bCs w:val="0"/>
                <w:color w:val="008000"/>
                <w:sz w:val="26"/>
                <w:szCs w:val="38"/>
              </w:rPr>
              <w:footnoteReference w:id="687"/>
            </w:r>
            <w:r w:rsidRPr="00977817">
              <w:rPr>
                <w:rFonts w:ascii="Book Antiqua" w:hAnsi="Book Antiqua" w:hint="default"/>
                <w:b w:val="0"/>
                <w:bCs w:val="0"/>
                <w:color w:val="993300"/>
                <w:sz w:val="26"/>
                <w:szCs w:val="38"/>
              </w:rPr>
              <w:t xml:space="preserve"> “When two men are fighting together, if the wife of one intervenes to protect her husband from the other’s blows by putting her hand out and seizing the other by his </w:t>
            </w:r>
            <w:r w:rsidR="007A15B7">
              <w:rPr>
                <w:rFonts w:ascii="Book Antiqua" w:hAnsi="Book Antiqua" w:hint="default"/>
                <w:b w:val="0"/>
                <w:bCs w:val="0"/>
                <w:color w:val="993300"/>
                <w:sz w:val="26"/>
                <w:szCs w:val="38"/>
              </w:rPr>
              <w:t>genitals</w:t>
            </w:r>
            <w:r w:rsidRPr="00977817">
              <w:rPr>
                <w:rFonts w:ascii="Book Antiqua" w:hAnsi="Book Antiqua" w:hint="default"/>
                <w:b w:val="0"/>
                <w:bCs w:val="0"/>
                <w:color w:val="993300"/>
                <w:sz w:val="26"/>
                <w:szCs w:val="38"/>
              </w:rPr>
              <w:t xml:space="preserve">, </w:t>
            </w:r>
            <w:r w:rsidRPr="00977817">
              <w:rPr>
                <w:rStyle w:val="FootnoteReference"/>
                <w:rFonts w:ascii="Book Antiqua" w:hAnsi="Book Antiqua" w:hint="default"/>
                <w:b w:val="0"/>
                <w:bCs w:val="0"/>
                <w:color w:val="008000"/>
                <w:sz w:val="26"/>
                <w:szCs w:val="38"/>
              </w:rPr>
              <w:footnoteReference w:id="688"/>
            </w:r>
            <w:r w:rsidRPr="00977817">
              <w:rPr>
                <w:rFonts w:ascii="Book Antiqua" w:hAnsi="Book Antiqua" w:hint="default"/>
                <w:b w:val="0"/>
                <w:bCs w:val="0"/>
                <w:color w:val="993300"/>
                <w:sz w:val="26"/>
                <w:szCs w:val="38"/>
              </w:rPr>
              <w:t xml:space="preserve"> you shall cut her hand off</w:t>
            </w:r>
            <w:r w:rsidR="007A15B7">
              <w:rPr>
                <w:rFonts w:ascii="Book Antiqua" w:hAnsi="Book Antiqua" w:hint="default"/>
                <w:b w:val="0"/>
                <w:bCs w:val="0"/>
                <w:color w:val="993300"/>
                <w:sz w:val="26"/>
                <w:szCs w:val="38"/>
              </w:rPr>
              <w:t>;</w:t>
            </w:r>
            <w:r w:rsidRPr="00977817">
              <w:rPr>
                <w:rFonts w:ascii="Book Antiqua" w:hAnsi="Book Antiqua" w:hint="default"/>
                <w:b w:val="0"/>
                <w:bCs w:val="0"/>
                <w:color w:val="993300"/>
                <w:sz w:val="26"/>
                <w:szCs w:val="38"/>
              </w:rPr>
              <w:t xml:space="preserve"> show no pity.</w:t>
            </w:r>
          </w:p>
        </w:tc>
      </w:tr>
      <w:tr w:rsidR="004549CC" w:rsidRPr="00870CCD" w14:paraId="3943AE56" w14:textId="77777777" w:rsidTr="00AF05C6">
        <w:tblPrEx>
          <w:jc w:val="left"/>
        </w:tblPrEx>
        <w:tc>
          <w:tcPr>
            <w:tcW w:w="5688" w:type="dxa"/>
          </w:tcPr>
          <w:p w14:paraId="2C13FBD4" w14:textId="68C800F4" w:rsidR="004549CC" w:rsidRPr="00977817" w:rsidRDefault="00767157" w:rsidP="00CE1697">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לֹֽא־יִהְיֶ֥ה לְךָ֛ בְּכִֽיסְךָ֖ אֶ֣בֶן וָאָ֑בֶן גְּדוֹלָ֖ה וּקְטַנָּֽה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לֹא־יִהְיֶ֥ה לְךָ֛ בְּבֵיתְךָ֖ אֵיפָ֣ה וְאֵיפָ֑ה גְּדוֹלָ֖ה וּקְטַנָּֽה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אֶ֣בֶן שְׁלֵמָ֤ה וָצֶ֙דֶק֙ יִֽהְיֶה־לָּ֔ךְ אֵיפָ֧ה </w:t>
            </w:r>
            <w:r w:rsidRPr="002F597F">
              <w:rPr>
                <w:rFonts w:ascii="SBL Hebrew" w:hAnsi="SBL Hebrew" w:cs="SBL Hebrew"/>
                <w:color w:val="993300"/>
                <w:shd w:val="clear" w:color="auto" w:fill="FFFFFF"/>
                <w:rtl/>
              </w:rPr>
              <w:lastRenderedPageBreak/>
              <w:t>שְׁלֵמָ֛ה וָצֶ֖דֶק יִֽהְיֶה־לָּ֑ךְ לְמַ֙עַן֙ יַאֲרִ֣יכוּ יָמֶ֔יךָ עַ֚ל הָֽאֲדָמָ֔ה אֲשֶׁר־יְהֹוָ֥ה אֱלֹהֶ֖יךָ נֹתֵ֥ן לָֽךְ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תוֹעֲבַ֛ת יְהֹוָ֥ה אֱלֹהֶ֖יךָ כׇּל־עֹ֣שֵׂה אֵ֑לֶּה כֹּ֖ל עֹ֥שֵׂה עָֽוֶל׃</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15B0C35E" w14:textId="41E387A7" w:rsidR="004549CC" w:rsidRPr="00977817" w:rsidRDefault="004549CC" w:rsidP="00CE1697">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977817">
              <w:rPr>
                <w:rStyle w:val="FootnoteReference"/>
                <w:rFonts w:ascii="Book Antiqua" w:hAnsi="Book Antiqua" w:hint="default"/>
                <w:b w:val="0"/>
                <w:bCs w:val="0"/>
                <w:color w:val="008000"/>
                <w:sz w:val="26"/>
                <w:szCs w:val="38"/>
              </w:rPr>
              <w:lastRenderedPageBreak/>
              <w:footnoteReference w:id="689"/>
            </w:r>
            <w:r w:rsidRPr="00977817">
              <w:rPr>
                <w:rFonts w:ascii="Book Antiqua" w:hAnsi="Book Antiqua" w:hint="default"/>
                <w:b w:val="0"/>
                <w:bCs w:val="0"/>
                <w:color w:val="993300"/>
                <w:sz w:val="26"/>
                <w:szCs w:val="38"/>
              </w:rPr>
              <w:t xml:space="preserve"> </w:t>
            </w:r>
            <w:r w:rsidR="00CE1697">
              <w:rPr>
                <w:rFonts w:ascii="Book Antiqua" w:hAnsi="Book Antiqua" w:hint="default"/>
                <w:b w:val="0"/>
                <w:bCs w:val="0"/>
                <w:color w:val="993300"/>
                <w:sz w:val="26"/>
                <w:szCs w:val="38"/>
              </w:rPr>
              <w:t>“</w:t>
            </w:r>
            <w:r w:rsidRPr="00977817">
              <w:rPr>
                <w:rFonts w:ascii="Book Antiqua" w:hAnsi="Book Antiqua" w:hint="default"/>
                <w:b w:val="0"/>
                <w:bCs w:val="0"/>
                <w:color w:val="993300"/>
                <w:sz w:val="26"/>
                <w:szCs w:val="38"/>
              </w:rPr>
              <w:t xml:space="preserve">You are not to keep two different weights in your bag, one heavy, one light. </w:t>
            </w:r>
            <w:r w:rsidRPr="00977817">
              <w:rPr>
                <w:rStyle w:val="FootnoteReference"/>
                <w:rFonts w:ascii="Book Antiqua" w:hAnsi="Book Antiqua" w:hint="default"/>
                <w:b w:val="0"/>
                <w:bCs w:val="0"/>
                <w:color w:val="008000"/>
                <w:sz w:val="26"/>
                <w:szCs w:val="38"/>
              </w:rPr>
              <w:footnoteReference w:id="690"/>
            </w:r>
            <w:r w:rsidRPr="00977817">
              <w:rPr>
                <w:rFonts w:ascii="Book Antiqua" w:hAnsi="Book Antiqua" w:hint="default"/>
                <w:b w:val="0"/>
                <w:bCs w:val="0"/>
                <w:color w:val="993300"/>
                <w:sz w:val="26"/>
                <w:szCs w:val="38"/>
              </w:rPr>
              <w:t> You are not to keep two different measures in yo</w:t>
            </w:r>
            <w:r w:rsidR="00977817" w:rsidRPr="00977817">
              <w:rPr>
                <w:rFonts w:ascii="Book Antiqua" w:hAnsi="Book Antiqua" w:hint="default"/>
                <w:b w:val="0"/>
                <w:bCs w:val="0"/>
                <w:color w:val="993300"/>
                <w:sz w:val="26"/>
                <w:szCs w:val="38"/>
              </w:rPr>
              <w:t>ur house, one large, one small.</w:t>
            </w:r>
            <w:r w:rsidRPr="00977817">
              <w:rPr>
                <w:rFonts w:ascii="Book Antiqua" w:hAnsi="Book Antiqua" w:hint="default"/>
                <w:b w:val="0"/>
                <w:bCs w:val="0"/>
                <w:color w:val="993300"/>
                <w:sz w:val="26"/>
                <w:szCs w:val="38"/>
              </w:rPr>
              <w:t xml:space="preserve"> </w:t>
            </w:r>
            <w:r w:rsidRPr="00977817">
              <w:rPr>
                <w:rStyle w:val="FootnoteReference"/>
                <w:rFonts w:ascii="Book Antiqua" w:hAnsi="Book Antiqua" w:hint="default"/>
                <w:b w:val="0"/>
                <w:bCs w:val="0"/>
                <w:color w:val="008000"/>
                <w:sz w:val="26"/>
                <w:szCs w:val="38"/>
              </w:rPr>
              <w:footnoteReference w:id="691"/>
            </w:r>
            <w:r w:rsidRPr="00977817">
              <w:rPr>
                <w:rFonts w:ascii="Book Antiqua" w:hAnsi="Book Antiqua" w:hint="default"/>
                <w:b w:val="0"/>
                <w:bCs w:val="0"/>
                <w:color w:val="993300"/>
                <w:sz w:val="26"/>
                <w:szCs w:val="38"/>
              </w:rPr>
              <w:t xml:space="preserve"> You must keep one weight, full and accurate, so </w:t>
            </w:r>
            <w:r w:rsidRPr="00977817">
              <w:rPr>
                <w:rFonts w:ascii="Book Antiqua" w:hAnsi="Book Antiqua" w:hint="default"/>
                <w:b w:val="0"/>
                <w:bCs w:val="0"/>
                <w:color w:val="993300"/>
                <w:sz w:val="26"/>
                <w:szCs w:val="38"/>
              </w:rPr>
              <w:lastRenderedPageBreak/>
              <w:t>that you may have a long life in the land that</w:t>
            </w:r>
            <w:r w:rsidR="00977817" w:rsidRPr="00977817">
              <w:rPr>
                <w:rFonts w:ascii="Book Antiqua" w:hAnsi="Book Antiqua" w:hint="default"/>
                <w:b w:val="0"/>
                <w:bCs w:val="0"/>
                <w:color w:val="993300"/>
                <w:sz w:val="26"/>
                <w:szCs w:val="38"/>
              </w:rPr>
              <w:t xml:space="preserve"> Yahweh your God is giving you.</w:t>
            </w:r>
            <w:r w:rsidRPr="00977817">
              <w:rPr>
                <w:rFonts w:ascii="Book Antiqua" w:hAnsi="Book Antiqua" w:hint="default"/>
                <w:b w:val="0"/>
                <w:bCs w:val="0"/>
                <w:color w:val="993300"/>
                <w:sz w:val="26"/>
                <w:szCs w:val="38"/>
              </w:rPr>
              <w:t xml:space="preserve"> </w:t>
            </w:r>
            <w:r w:rsidRPr="00977817">
              <w:rPr>
                <w:rStyle w:val="FootnoteReference"/>
                <w:rFonts w:ascii="Book Antiqua" w:hAnsi="Book Antiqua" w:hint="default"/>
                <w:b w:val="0"/>
                <w:bCs w:val="0"/>
                <w:color w:val="008000"/>
                <w:sz w:val="26"/>
                <w:szCs w:val="38"/>
              </w:rPr>
              <w:footnoteReference w:id="692"/>
            </w:r>
            <w:r w:rsidRPr="00977817">
              <w:rPr>
                <w:rFonts w:ascii="Book Antiqua" w:hAnsi="Book Antiqua" w:hint="default"/>
                <w:b w:val="0"/>
                <w:bCs w:val="0"/>
                <w:color w:val="993300"/>
                <w:sz w:val="26"/>
                <w:szCs w:val="38"/>
              </w:rPr>
              <w:t xml:space="preserve"> For anyone who does things of this kind and acts dishonestly is </w:t>
            </w:r>
            <w:r w:rsidR="004D6EDA">
              <w:rPr>
                <w:rFonts w:ascii="Book Antiqua" w:hAnsi="Book Antiqua" w:hint="default"/>
                <w:b w:val="0"/>
                <w:bCs w:val="0"/>
                <w:color w:val="993300"/>
                <w:sz w:val="26"/>
                <w:szCs w:val="38"/>
              </w:rPr>
              <w:t>abhorrent</w:t>
            </w:r>
            <w:r w:rsidRPr="00977817">
              <w:rPr>
                <w:rFonts w:ascii="Book Antiqua" w:hAnsi="Book Antiqua" w:hint="default"/>
                <w:b w:val="0"/>
                <w:bCs w:val="0"/>
                <w:color w:val="993300"/>
                <w:sz w:val="26"/>
                <w:szCs w:val="38"/>
              </w:rPr>
              <w:t xml:space="preserve"> to Yahweh your God.</w:t>
            </w:r>
          </w:p>
        </w:tc>
      </w:tr>
      <w:tr w:rsidR="004549CC" w:rsidRPr="00870CCD" w14:paraId="0969B3D6" w14:textId="77777777" w:rsidTr="00AF05C6">
        <w:tblPrEx>
          <w:jc w:val="left"/>
        </w:tblPrEx>
        <w:tc>
          <w:tcPr>
            <w:tcW w:w="5688" w:type="dxa"/>
          </w:tcPr>
          <w:p w14:paraId="7483F421" w14:textId="37D7BFC0" w:rsidR="004549CC" w:rsidRPr="00977817" w:rsidRDefault="00767157" w:rsidP="00CE1697">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זָכ֕וֹר אֵ֛ת אֲשֶׁר־עָשָׂ֥ה לְךָ֖ עֲמָלֵ֑ק בַּדֶּ֖רֶךְ בְּצֵאתְכֶ֥ם מִמִּצְרָֽיִם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אֲשֶׁ֨ר קָֽרְךָ֜ בַּדֶּ֗רֶךְ וַיְזַנֵּ֤ב בְּךָ֙ כׇּל־הַנֶּחֱשָׁלִ֣ים אַֽחֲרֶ֔יךָ וְאַתָּ֖ה עָיֵ֣ף וְיָגֵ֑עַ וְלֹ֥א יָרֵ֖א אֱלֹהִֽים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בְּהָנִ֣יחַ יְהֹוָ֣ה אֱלֹהֶ֣יךָ</w:t>
            </w:r>
            <w:r w:rsidR="00861986">
              <w:rPr>
                <w:rFonts w:ascii="SBL Hebrew" w:hAnsi="SBL Hebrew" w:cs="SBL Hebrew"/>
                <w:color w:val="808080"/>
                <w:sz w:val="32"/>
                <w:szCs w:val="32"/>
                <w:shd w:val="clear" w:color="auto" w:fill="FFFFFF"/>
                <w:rtl/>
                <w:lang w:bidi="he-IL"/>
              </w:rPr>
              <w:t xml:space="preserve">׀ </w:t>
            </w:r>
            <w:r w:rsidRPr="002F597F">
              <w:rPr>
                <w:rFonts w:ascii="SBL Hebrew" w:hAnsi="SBL Hebrew" w:cs="SBL Hebrew"/>
                <w:color w:val="993300"/>
                <w:sz w:val="32"/>
                <w:szCs w:val="32"/>
                <w:shd w:val="clear" w:color="auto" w:fill="FFFFFF"/>
              </w:rPr>
              <w:t> </w:t>
            </w:r>
            <w:r w:rsidRPr="002F597F">
              <w:rPr>
                <w:rFonts w:ascii="SBL Hebrew" w:hAnsi="SBL Hebrew" w:cs="SBL Hebrew"/>
                <w:color w:val="993300"/>
                <w:sz w:val="32"/>
                <w:szCs w:val="32"/>
                <w:shd w:val="clear" w:color="auto" w:fill="FFFFFF"/>
                <w:rtl/>
              </w:rPr>
              <w:t>לְ֠ךָ֠ מִכׇּל־אֹ֨יְבֶ֜יךָ מִסָּבִ֗יב בָּאָ֙רֶץ֙ אֲשֶׁ֣ר יְהֹוָה־אֱ֠לֹהֶ֠יךָ נֹתֵ֨ן לְךָ֤ נַחֲלָה֙ לְרִשְׁתָּ֔הּ תִּמְחֶה֙ אֶת־זֵ֣כֶר עֲמָלֵ֔ק מִתַּ֖חַת הַשָּׁמָ֑יִם לֹ֖א תִּשְׁכָּֽח׃</w:t>
            </w:r>
            <w:r w:rsidRPr="0025067E">
              <w:rPr>
                <w:rFonts w:ascii="SBL Hebrew" w:hAnsi="SBL Hebrew" w:cs="SBL Hebrew" w:hint="cs"/>
                <w:color w:val="993300"/>
                <w:sz w:val="32"/>
                <w:szCs w:val="32"/>
                <w:rtl/>
              </w:rPr>
              <w:t xml:space="preserve"> </w:t>
            </w:r>
            <w:r w:rsidR="007F3BD8" w:rsidRPr="0091642D">
              <w:rPr>
                <w:rFonts w:cs="SBL Hebrew"/>
                <w:noProof/>
                <w:color w:val="003300"/>
                <w:sz w:val="32"/>
                <w:szCs w:val="32"/>
                <w:rtl/>
              </w:rPr>
              <w:t>{פ}</w:t>
            </w:r>
          </w:p>
        </w:tc>
        <w:tc>
          <w:tcPr>
            <w:tcW w:w="8530" w:type="dxa"/>
          </w:tcPr>
          <w:p w14:paraId="05397C7E" w14:textId="68B43E1B" w:rsidR="004549CC" w:rsidRPr="00977817" w:rsidRDefault="004549CC" w:rsidP="00CE1697">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977817">
              <w:rPr>
                <w:rStyle w:val="FootnoteReference"/>
                <w:rFonts w:ascii="Book Antiqua" w:hAnsi="Book Antiqua" w:hint="default"/>
                <w:b w:val="0"/>
                <w:bCs w:val="0"/>
                <w:color w:val="008000"/>
                <w:sz w:val="26"/>
                <w:szCs w:val="38"/>
              </w:rPr>
              <w:footnoteReference w:id="693"/>
            </w:r>
            <w:r w:rsidRPr="00977817">
              <w:rPr>
                <w:rFonts w:ascii="Book Antiqua" w:hAnsi="Book Antiqua" w:hint="default"/>
                <w:b w:val="0"/>
                <w:bCs w:val="0"/>
                <w:color w:val="993300"/>
                <w:sz w:val="26"/>
                <w:szCs w:val="38"/>
              </w:rPr>
              <w:t xml:space="preserve"> “Remember </w:t>
            </w:r>
            <w:r w:rsidR="00024952">
              <w:rPr>
                <w:rFonts w:ascii="Book Antiqua" w:hAnsi="Book Antiqua" w:hint="default"/>
                <w:b w:val="0"/>
                <w:bCs w:val="0"/>
                <w:color w:val="993300"/>
                <w:sz w:val="26"/>
                <w:szCs w:val="38"/>
              </w:rPr>
              <w:t>what</w:t>
            </w:r>
            <w:r w:rsidRPr="00977817">
              <w:rPr>
                <w:rFonts w:ascii="Book Antiqua" w:hAnsi="Book Antiqua" w:hint="default"/>
                <w:b w:val="0"/>
                <w:bCs w:val="0"/>
                <w:color w:val="993300"/>
                <w:sz w:val="26"/>
                <w:szCs w:val="38"/>
              </w:rPr>
              <w:t xml:space="preserve"> Amalek </w:t>
            </w:r>
            <w:r w:rsidR="00024952">
              <w:rPr>
                <w:rFonts w:ascii="Book Antiqua" w:hAnsi="Book Antiqua" w:hint="default"/>
                <w:b w:val="0"/>
                <w:bCs w:val="0"/>
                <w:color w:val="993300"/>
                <w:sz w:val="26"/>
                <w:szCs w:val="38"/>
              </w:rPr>
              <w:t>did to</w:t>
            </w:r>
            <w:r w:rsidRPr="00977817">
              <w:rPr>
                <w:rFonts w:ascii="Book Antiqua" w:hAnsi="Book Antiqua" w:hint="default"/>
                <w:b w:val="0"/>
                <w:bCs w:val="0"/>
                <w:color w:val="993300"/>
                <w:sz w:val="26"/>
                <w:szCs w:val="38"/>
              </w:rPr>
              <w:t xml:space="preserve"> you on your </w:t>
            </w:r>
            <w:r w:rsidR="00024952">
              <w:rPr>
                <w:rFonts w:ascii="Book Antiqua" w:hAnsi="Book Antiqua" w:hint="default"/>
                <w:b w:val="0"/>
                <w:bCs w:val="0"/>
                <w:color w:val="993300"/>
                <w:sz w:val="26"/>
                <w:szCs w:val="38"/>
              </w:rPr>
              <w:t>journey</w:t>
            </w:r>
            <w:r w:rsidRPr="00977817">
              <w:rPr>
                <w:rFonts w:ascii="Book Antiqua" w:hAnsi="Book Antiqua" w:hint="default"/>
                <w:b w:val="0"/>
                <w:bCs w:val="0"/>
                <w:color w:val="993300"/>
                <w:sz w:val="26"/>
                <w:szCs w:val="38"/>
              </w:rPr>
              <w:t xml:space="preserve"> out </w:t>
            </w:r>
            <w:r w:rsidR="00024952">
              <w:rPr>
                <w:rFonts w:ascii="Book Antiqua" w:hAnsi="Book Antiqua" w:hint="default"/>
                <w:b w:val="0"/>
                <w:bCs w:val="0"/>
                <w:color w:val="993300"/>
                <w:sz w:val="26"/>
                <w:szCs w:val="38"/>
              </w:rPr>
              <w:t>of</w:t>
            </w:r>
            <w:r w:rsidRPr="00977817">
              <w:rPr>
                <w:rFonts w:ascii="Book Antiqua" w:hAnsi="Book Antiqua" w:hint="default"/>
                <w:b w:val="0"/>
                <w:bCs w:val="0"/>
                <w:color w:val="993300"/>
                <w:sz w:val="26"/>
                <w:szCs w:val="38"/>
              </w:rPr>
              <w:t xml:space="preserve"> </w:t>
            </w:r>
            <w:smartTag w:uri="urn:schemas-microsoft-com:office:smarttags" w:element="place">
              <w:smartTag w:uri="urn:schemas-microsoft-com:office:smarttags" w:element="country-region">
                <w:r w:rsidRPr="00977817">
                  <w:rPr>
                    <w:rFonts w:ascii="Book Antiqua" w:hAnsi="Book Antiqua" w:hint="default"/>
                    <w:b w:val="0"/>
                    <w:bCs w:val="0"/>
                    <w:color w:val="993300"/>
                    <w:sz w:val="26"/>
                    <w:szCs w:val="38"/>
                  </w:rPr>
                  <w:t>Egypt</w:t>
                </w:r>
              </w:smartTag>
            </w:smartTag>
            <w:r w:rsidR="00977817" w:rsidRPr="00977817">
              <w:rPr>
                <w:rFonts w:ascii="Book Antiqua" w:hAnsi="Book Antiqua" w:hint="default"/>
                <w:b w:val="0"/>
                <w:bCs w:val="0"/>
                <w:color w:val="993300"/>
                <w:sz w:val="26"/>
                <w:szCs w:val="38"/>
              </w:rPr>
              <w:t>.</w:t>
            </w:r>
            <w:r w:rsidRPr="00977817">
              <w:rPr>
                <w:rFonts w:ascii="Book Antiqua" w:hAnsi="Book Antiqua" w:hint="default"/>
                <w:b w:val="0"/>
                <w:bCs w:val="0"/>
                <w:color w:val="993300"/>
                <w:sz w:val="26"/>
                <w:szCs w:val="38"/>
              </w:rPr>
              <w:t xml:space="preserve"> </w:t>
            </w:r>
            <w:r w:rsidRPr="00977817">
              <w:rPr>
                <w:rStyle w:val="FootnoteReference"/>
                <w:rFonts w:ascii="Book Antiqua" w:hAnsi="Book Antiqua" w:hint="default"/>
                <w:b w:val="0"/>
                <w:bCs w:val="0"/>
                <w:color w:val="008000"/>
                <w:sz w:val="26"/>
                <w:szCs w:val="38"/>
              </w:rPr>
              <w:footnoteReference w:id="694"/>
            </w:r>
            <w:r w:rsidR="00024952">
              <w:rPr>
                <w:rFonts w:ascii="Book Antiqua" w:hAnsi="Book Antiqua" w:hint="default"/>
                <w:b w:val="0"/>
                <w:bCs w:val="0"/>
                <w:color w:val="993300"/>
                <w:sz w:val="26"/>
                <w:szCs w:val="38"/>
              </w:rPr>
              <w:t> </w:t>
            </w:r>
            <w:r w:rsidRPr="00977817">
              <w:rPr>
                <w:rFonts w:ascii="Book Antiqua" w:hAnsi="Book Antiqua" w:hint="default"/>
                <w:b w:val="0"/>
                <w:bCs w:val="0"/>
                <w:color w:val="993300"/>
                <w:sz w:val="26"/>
                <w:szCs w:val="38"/>
              </w:rPr>
              <w:t>He met you on your way and, after yo</w:t>
            </w:r>
            <w:r w:rsidR="00024952">
              <w:rPr>
                <w:rFonts w:ascii="Book Antiqua" w:hAnsi="Book Antiqua" w:hint="default"/>
                <w:b w:val="0"/>
                <w:bCs w:val="0"/>
                <w:color w:val="993300"/>
                <w:sz w:val="26"/>
                <w:szCs w:val="38"/>
              </w:rPr>
              <w:t>u</w:t>
            </w:r>
            <w:r w:rsidRPr="00977817">
              <w:rPr>
                <w:rFonts w:ascii="Book Antiqua" w:hAnsi="Book Antiqua" w:hint="default"/>
                <w:b w:val="0"/>
                <w:bCs w:val="0"/>
                <w:color w:val="993300"/>
                <w:sz w:val="26"/>
                <w:szCs w:val="38"/>
              </w:rPr>
              <w:t xml:space="preserve"> had gone by, he fell on you from the rear and cut off the stragglers; when you were faint a</w:t>
            </w:r>
            <w:r w:rsidR="00977817" w:rsidRPr="00977817">
              <w:rPr>
                <w:rFonts w:ascii="Book Antiqua" w:hAnsi="Book Antiqua" w:hint="default"/>
                <w:b w:val="0"/>
                <w:bCs w:val="0"/>
                <w:color w:val="993300"/>
                <w:sz w:val="26"/>
                <w:szCs w:val="38"/>
              </w:rPr>
              <w:t>nd weary</w:t>
            </w:r>
            <w:r w:rsidR="00CE1697">
              <w:rPr>
                <w:rFonts w:ascii="Book Antiqua" w:hAnsi="Book Antiqua" w:hint="default"/>
                <w:b w:val="0"/>
                <w:bCs w:val="0"/>
                <w:color w:val="993300"/>
                <w:sz w:val="26"/>
                <w:szCs w:val="38"/>
              </w:rPr>
              <w:t>,</w:t>
            </w:r>
            <w:r w:rsidR="00977817" w:rsidRPr="00977817">
              <w:rPr>
                <w:rFonts w:ascii="Book Antiqua" w:hAnsi="Book Antiqua" w:hint="default"/>
                <w:b w:val="0"/>
                <w:bCs w:val="0"/>
                <w:color w:val="993300"/>
                <w:sz w:val="26"/>
                <w:szCs w:val="38"/>
              </w:rPr>
              <w:t xml:space="preserve"> he had no fear of God.</w:t>
            </w:r>
            <w:r w:rsidRPr="00977817">
              <w:rPr>
                <w:rFonts w:ascii="Book Antiqua" w:hAnsi="Book Antiqua" w:hint="default"/>
                <w:b w:val="0"/>
                <w:bCs w:val="0"/>
                <w:color w:val="993300"/>
                <w:sz w:val="26"/>
                <w:szCs w:val="38"/>
              </w:rPr>
              <w:t xml:space="preserve"> </w:t>
            </w:r>
            <w:r w:rsidRPr="00977817">
              <w:rPr>
                <w:rStyle w:val="FootnoteReference"/>
                <w:rFonts w:ascii="Book Antiqua" w:hAnsi="Book Antiqua" w:hint="default"/>
                <w:b w:val="0"/>
                <w:bCs w:val="0"/>
                <w:color w:val="008000"/>
                <w:sz w:val="26"/>
                <w:szCs w:val="38"/>
              </w:rPr>
              <w:footnoteReference w:id="695"/>
            </w:r>
            <w:r w:rsidRPr="00977817">
              <w:rPr>
                <w:rFonts w:ascii="Book Antiqua" w:hAnsi="Book Antiqua" w:hint="default"/>
                <w:b w:val="0"/>
                <w:bCs w:val="0"/>
                <w:color w:val="993300"/>
                <w:sz w:val="26"/>
                <w:szCs w:val="38"/>
              </w:rPr>
              <w:t xml:space="preserve"> When Yahweh your God has granted you peace from all the enemies surrounding you in the land Yahweh your God is giving you to possess as an inheritance, you are to blot out the memory of Amalek from under heaven.</w:t>
            </w:r>
            <w:r w:rsidR="003216E9">
              <w:rPr>
                <w:rFonts w:ascii="Book Antiqua" w:hAnsi="Book Antiqua" w:hint="default"/>
                <w:b w:val="0"/>
                <w:bCs w:val="0"/>
                <w:color w:val="993300"/>
                <w:sz w:val="26"/>
                <w:szCs w:val="38"/>
              </w:rPr>
              <w:t xml:space="preserve"> </w:t>
            </w:r>
            <w:r w:rsidRPr="00977817">
              <w:rPr>
                <w:rFonts w:ascii="Book Antiqua" w:hAnsi="Book Antiqua" w:hint="default"/>
                <w:b w:val="0"/>
                <w:bCs w:val="0"/>
                <w:color w:val="993300"/>
                <w:sz w:val="26"/>
                <w:szCs w:val="38"/>
              </w:rPr>
              <w:t>Do not forget.</w:t>
            </w:r>
          </w:p>
        </w:tc>
      </w:tr>
    </w:tbl>
    <w:p w14:paraId="3724C5DA"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8"/>
        <w:gridCol w:w="8404"/>
      </w:tblGrid>
      <w:tr w:rsidR="008E17F3" w:rsidRPr="003D68BE" w14:paraId="03425776" w14:textId="77777777" w:rsidTr="008C191A">
        <w:trPr>
          <w:jc w:val="center"/>
        </w:trPr>
        <w:tc>
          <w:tcPr>
            <w:tcW w:w="5688" w:type="dxa"/>
          </w:tcPr>
          <w:p w14:paraId="18C6FD03" w14:textId="77777777" w:rsidR="008E17F3" w:rsidRPr="0031577C" w:rsidRDefault="008E17F3"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כו</w:t>
            </w:r>
          </w:p>
        </w:tc>
        <w:tc>
          <w:tcPr>
            <w:tcW w:w="8530" w:type="dxa"/>
          </w:tcPr>
          <w:p w14:paraId="24E51423" w14:textId="13732FD0" w:rsidR="008E17F3" w:rsidRPr="0031577C" w:rsidRDefault="008E17F3"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696"/>
              <w:t>26</w:t>
            </w:r>
          </w:p>
        </w:tc>
      </w:tr>
      <w:tr w:rsidR="004549CC" w:rsidRPr="00870CCD" w14:paraId="4F8CC396" w14:textId="77777777" w:rsidTr="008E17F3">
        <w:tblPrEx>
          <w:jc w:val="left"/>
        </w:tblPrEx>
        <w:tc>
          <w:tcPr>
            <w:tcW w:w="5688" w:type="dxa"/>
          </w:tcPr>
          <w:p w14:paraId="23220E0E" w14:textId="6AE40609" w:rsidR="004549CC" w:rsidRPr="00AD6C91" w:rsidRDefault="00336EA0" w:rsidP="00336EA0">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כִּֽי־תָב֣וֹא אֶל־הָאָ֔רֶץ אֲשֶׁר֙ יְהֹוָ֣ה אֱלֹהֶ֔יךָ נֹתֵ֥ן לְךָ֖ נַחֲלָ֑ה וִֽירִשְׁתָּ֖הּ וְיָשַׁ֥בְתָּ בָּֽהּ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וְלָקַחְתָּ֞ מֵרֵאשִׁ֣ית</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כׇּל־פְּרִ֣י הָאֲדָמָ֗ה אֲשֶׁ֨ר תָּבִ֧יא מֵֽאַרְצְךָ֛ אֲשֶׁ֨ר יְהֹוָ֧ה אֱלֹהֶ֛יךָ נֹתֵ֥ן לָ֖ךְ וְשַׂמְתָּ֣ בַטֶּ֑נֶא וְהָֽלַכְתָּ֙ אֶל־הַמָּק֔וֹם אֲשֶׁ֤ר יִבְחַר֙ יְהֹוָ֣ה אֱלֹהֶ֔יךָ לְשַׁכֵּ֥ן שְׁמ֖וֹ שָֽׁם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וּבָאתָ֙ אֶל־הַכֹּהֵ֔ן אֲשֶׁ֥ר יִהְיֶ֖ה בַּיָּמִ֣ים הָהֵ֑ם וְאָמַרְתָּ֣ אֵלָ֗יו הִגַּ֤דְתִּי הַיּוֹם֙ לַיהֹוָ֣ה אֱלֹהֶ֔יךָ כִּי־בָ֙אתִי֙ אֶל־הָאָ֔רֶץ אֲשֶׁ֨ר נִשְׁבַּ֧ע יְהֹוָ֛ה לַאֲבֹתֵ֖ינוּ לָ֥תֶת לָֽנוּ</w:t>
            </w:r>
            <w:r w:rsidR="00AD6C91" w:rsidRPr="00AD6C91">
              <w:rPr>
                <w:rFonts w:cs="SBL Hebrew"/>
                <w:noProof/>
                <w:color w:val="993300"/>
                <w:sz w:val="32"/>
                <w:szCs w:val="32"/>
                <w:rtl/>
                <w:lang w:bidi="he-IL"/>
              </w:rPr>
              <w:t xml:space="preserve">׃ </w:t>
            </w:r>
          </w:p>
        </w:tc>
        <w:tc>
          <w:tcPr>
            <w:tcW w:w="8530" w:type="dxa"/>
          </w:tcPr>
          <w:p w14:paraId="6C81EDCD" w14:textId="77777777" w:rsidR="004549CC" w:rsidRPr="008E17F3" w:rsidRDefault="004549CC" w:rsidP="00336EA0">
            <w:pPr>
              <w:pStyle w:val="Heading2"/>
              <w:spacing w:before="0" w:beforeAutospacing="0" w:after="0" w:afterAutospacing="0" w:line="400" w:lineRule="exact"/>
              <w:jc w:val="both"/>
              <w:rPr>
                <w:rFonts w:ascii="Book Antiqua" w:hAnsi="Book Antiqua" w:hint="default"/>
                <w:b w:val="0"/>
                <w:bCs w:val="0"/>
                <w:color w:val="800000"/>
                <w:sz w:val="26"/>
                <w:szCs w:val="38"/>
              </w:rPr>
            </w:pPr>
            <w:r w:rsidRPr="008E17F3">
              <w:rPr>
                <w:rStyle w:val="FootnoteReference"/>
                <w:rFonts w:ascii="Book Antiqua" w:hAnsi="Book Antiqua" w:hint="default"/>
                <w:b w:val="0"/>
                <w:bCs w:val="0"/>
                <w:color w:val="008000"/>
                <w:sz w:val="26"/>
                <w:szCs w:val="38"/>
              </w:rPr>
              <w:footnoteReference w:id="697"/>
            </w:r>
            <w:r w:rsidRPr="008E17F3">
              <w:rPr>
                <w:rFonts w:ascii="Book Antiqua" w:hAnsi="Book Antiqua" w:hint="default"/>
                <w:b w:val="0"/>
                <w:bCs w:val="0"/>
                <w:color w:val="993300"/>
                <w:sz w:val="26"/>
                <w:szCs w:val="38"/>
              </w:rPr>
              <w:t xml:space="preserve"> “When you have entered the country that Yahweh your God is giving you as heritage, when you have taken possession of it and are living in it, </w:t>
            </w:r>
            <w:r w:rsidRPr="008E17F3">
              <w:rPr>
                <w:rStyle w:val="FootnoteReference"/>
                <w:rFonts w:ascii="Book Antiqua" w:hAnsi="Book Antiqua" w:hint="default"/>
                <w:b w:val="0"/>
                <w:bCs w:val="0"/>
                <w:color w:val="008000"/>
                <w:sz w:val="26"/>
                <w:szCs w:val="38"/>
              </w:rPr>
              <w:footnoteReference w:id="698"/>
            </w:r>
            <w:r w:rsidRPr="008E17F3">
              <w:rPr>
                <w:rFonts w:ascii="Book Antiqua" w:hAnsi="Book Antiqua" w:hint="default"/>
                <w:b w:val="0"/>
                <w:bCs w:val="0"/>
                <w:color w:val="993300"/>
                <w:sz w:val="26"/>
                <w:szCs w:val="38"/>
              </w:rPr>
              <w:t xml:space="preserve"> you must set aside the </w:t>
            </w:r>
            <w:proofErr w:type="gramStart"/>
            <w:r w:rsidRPr="008E17F3">
              <w:rPr>
                <w:rFonts w:ascii="Book Antiqua" w:hAnsi="Book Antiqua" w:hint="default"/>
                <w:b w:val="0"/>
                <w:bCs w:val="0"/>
                <w:color w:val="993300"/>
                <w:sz w:val="26"/>
                <w:szCs w:val="38"/>
              </w:rPr>
              <w:t>first-fruits</w:t>
            </w:r>
            <w:proofErr w:type="gramEnd"/>
            <w:r w:rsidRPr="008E17F3">
              <w:rPr>
                <w:rFonts w:ascii="Book Antiqua" w:hAnsi="Book Antiqua" w:hint="default"/>
                <w:b w:val="0"/>
                <w:bCs w:val="0"/>
                <w:color w:val="993300"/>
                <w:sz w:val="26"/>
                <w:szCs w:val="38"/>
              </w:rPr>
              <w:t xml:space="preserve"> of all the produce of the soil raised by you in</w:t>
            </w:r>
            <w:r w:rsidR="008E17F3" w:rsidRPr="008E17F3">
              <w:rPr>
                <w:rFonts w:ascii="Book Antiqua" w:hAnsi="Book Antiqua" w:hint="default"/>
                <w:b w:val="0"/>
                <w:bCs w:val="0"/>
                <w:color w:val="993300"/>
                <w:sz w:val="26"/>
                <w:szCs w:val="38"/>
              </w:rPr>
              <w:t xml:space="preserve"> the land Yahweh is giving you.</w:t>
            </w:r>
            <w:r w:rsidRPr="008E17F3">
              <w:rPr>
                <w:rFonts w:ascii="Book Antiqua" w:hAnsi="Book Antiqua" w:hint="default"/>
                <w:b w:val="0"/>
                <w:bCs w:val="0"/>
                <w:color w:val="993300"/>
                <w:sz w:val="26"/>
                <w:szCs w:val="38"/>
              </w:rPr>
              <w:t xml:space="preserve"> You must put them in a basket and go to the place where Yahweh your God c</w:t>
            </w:r>
            <w:r w:rsidR="008E17F3" w:rsidRPr="008E17F3">
              <w:rPr>
                <w:rFonts w:ascii="Book Antiqua" w:hAnsi="Book Antiqua" w:hint="default"/>
                <w:b w:val="0"/>
                <w:bCs w:val="0"/>
                <w:color w:val="993300"/>
                <w:sz w:val="26"/>
                <w:szCs w:val="38"/>
              </w:rPr>
              <w:t>hooses to give his name a home.</w:t>
            </w:r>
            <w:r w:rsidRPr="008E17F3">
              <w:rPr>
                <w:rFonts w:ascii="Book Antiqua" w:hAnsi="Book Antiqua" w:hint="default"/>
                <w:b w:val="0"/>
                <w:bCs w:val="0"/>
                <w:color w:val="993300"/>
                <w:sz w:val="26"/>
                <w:szCs w:val="38"/>
              </w:rPr>
              <w:t xml:space="preserve"> </w:t>
            </w:r>
            <w:r w:rsidRPr="008E17F3">
              <w:rPr>
                <w:rStyle w:val="FootnoteReference"/>
                <w:rFonts w:ascii="Book Antiqua" w:hAnsi="Book Antiqua" w:hint="default"/>
                <w:b w:val="0"/>
                <w:bCs w:val="0"/>
                <w:color w:val="008000"/>
                <w:sz w:val="26"/>
                <w:szCs w:val="38"/>
              </w:rPr>
              <w:footnoteReference w:id="699"/>
            </w:r>
            <w:r w:rsidRPr="008E17F3">
              <w:rPr>
                <w:rFonts w:ascii="Book Antiqua" w:hAnsi="Book Antiqua" w:hint="default"/>
                <w:b w:val="0"/>
                <w:bCs w:val="0"/>
                <w:color w:val="993300"/>
                <w:sz w:val="26"/>
                <w:szCs w:val="38"/>
              </w:rPr>
              <w:t xml:space="preserve"> You must go to the priest then in office and say to him, “Today I declare to Yahweh </w:t>
            </w:r>
            <w:r w:rsidR="00CE7D9F">
              <w:rPr>
                <w:rFonts w:ascii="Book Antiqua" w:hAnsi="Book Antiqua" w:hint="default"/>
                <w:b w:val="0"/>
                <w:bCs w:val="0"/>
                <w:color w:val="993300"/>
                <w:sz w:val="26"/>
                <w:szCs w:val="38"/>
              </w:rPr>
              <w:t>your</w:t>
            </w:r>
            <w:r w:rsidRPr="008E17F3">
              <w:rPr>
                <w:rFonts w:ascii="Book Antiqua" w:hAnsi="Book Antiqua" w:hint="default"/>
                <w:b w:val="0"/>
                <w:bCs w:val="0"/>
                <w:color w:val="993300"/>
                <w:sz w:val="26"/>
                <w:szCs w:val="38"/>
              </w:rPr>
              <w:t xml:space="preserve"> God that I have come to the land Yahweh swore to our fathers he would give us.”</w:t>
            </w:r>
          </w:p>
        </w:tc>
      </w:tr>
      <w:tr w:rsidR="004549CC" w:rsidRPr="00870CCD" w14:paraId="578EFFC0" w14:textId="77777777" w:rsidTr="008E17F3">
        <w:tblPrEx>
          <w:jc w:val="left"/>
        </w:tblPrEx>
        <w:tc>
          <w:tcPr>
            <w:tcW w:w="5688" w:type="dxa"/>
          </w:tcPr>
          <w:p w14:paraId="663843E8" w14:textId="48C86694" w:rsidR="004549CC" w:rsidRPr="00AD6C91" w:rsidRDefault="00336EA0" w:rsidP="00336EA0">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וְלָקַ֧ח הַכֹּהֵ֛ן הַטֶּ֖נֶא מִיָּדֶ֑ךָ וְהִ֨נִּיח֔וֹ לִפְנֵ֕י מִזְבַּ֖ח יְהֹוָ֥ה אֱלֹהֶֽיךָ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וְעָנִ֨יתָ וְאָמַרְתָּ֜ לִפְנֵ֣י</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יְהֹוָ֣ה אֱלֹהֶ֗יךָ אֲרַמִּי֙ אֹבֵ֣ד אָבִ֔י וַיֵּ֣רֶד מִצְרַ֔יְמָה וַיָּ֥גׇר שָׁ֖ם בִּמְתֵ֣י מְעָ֑ט וַֽיְהִי־שָׁ֕ם לְג֥וֹי גָּד֖וֹל עָצ֥וּם וָרָֽב</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וַיָּרֵ֧עוּ אֹתָ֛נוּ הַמִּצְרִ֖ים וַיְעַנּ֑וּנוּ וַיִּתְּנ֥וּ עָלֵ֖ינוּ עֲבֹדָ֥ה קָשָֽׁה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וַנִּצְעַ֕ק </w:t>
            </w:r>
            <w:r w:rsidRPr="002F597F">
              <w:rPr>
                <w:rFonts w:ascii="SBL Hebrew" w:hAnsi="SBL Hebrew" w:cs="SBL Hebrew"/>
                <w:color w:val="993300"/>
                <w:shd w:val="clear" w:color="auto" w:fill="FFFFFF"/>
                <w:rtl/>
              </w:rPr>
              <w:lastRenderedPageBreak/>
              <w:t>אֶל־יְהֹוָ֖ה אֱלֹהֵ֣י אֲבֹתֵ֑ינוּ וַיִּשְׁמַ֤ע יְהֹוָה֙ אֶת־קֹלֵ֔נוּ וַיַּ֧רְא אֶת־עׇנְיֵ֛נוּ וְאֶת־עֲמָלֵ֖נוּ וְאֶֽת־לַחֲצֵֽנוּ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וַיּוֹצִאֵ֤נוּ יְהֹוָה֙ מִמִּצְרַ֔יִם בְּיָ֤ד חֲזָקָה֙ וּבִזְרֹ֣עַ נְטוּיָ֔ה וּבְמֹרָ֖א גָּדֹ֑ל וּבְאֹת֖וֹת וּבְמֹפְתִֽים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וַיְבִאֵ֖נוּ אֶל־הַמָּק֣וֹם הַזֶּ֑ה וַיִּתֶּן־לָ֙נוּ֙ אֶת־הָאָ֣רֶץ הַזֹּ֔את אֶ֛רֶץ זָבַ֥ת חָלָ֖ב וּדְבָֽשׁ</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וְעַתָּ֗ה הִנֵּ֤ה הֵבֵ֙אתִי֙ אֶת־רֵאשִׁית֙ פְּרִ֣י הָאֲדָמָ֔ה אֲשֶׁר־נָתַ֥תָּה לִּ֖י יְהֹוָ֑ה וְהִנַּחְתּ֗וֹ לִפְנֵי֙ יְהֹוָ֣ה אֱלֹהֶ֔יךָ וְהִֽשְׁתַּחֲוִ֔יתָ לִפְנֵ֖י יְהֹוָ֥ה אֱלֹהֶֽיךָ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וְשָׂמַחְתָּ֣ בְכׇל־הַטּ֗וֹב אֲשֶׁ֧ר נָֽתַן־לְךָ֛ יְהֹוָ֥ה אֱלֹהֶ֖יךָ וּלְבֵיתֶ֑ךָ אַתָּה֙ וְהַלֵּוִ֔י וְהַגֵּ֖ר אֲשֶׁ֥ר בְּקִרְבֶּֽךָ׃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17920322" w14:textId="5AA64431" w:rsidR="004549CC" w:rsidRPr="008E17F3" w:rsidRDefault="004549CC" w:rsidP="00336EA0">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8E17F3">
              <w:rPr>
                <w:rStyle w:val="FootnoteReference"/>
                <w:rFonts w:ascii="Book Antiqua" w:hAnsi="Book Antiqua" w:hint="default"/>
                <w:b w:val="0"/>
                <w:bCs w:val="0"/>
                <w:color w:val="008000"/>
                <w:sz w:val="26"/>
                <w:szCs w:val="38"/>
              </w:rPr>
              <w:lastRenderedPageBreak/>
              <w:footnoteReference w:id="700"/>
            </w:r>
            <w:r w:rsidR="009470CF">
              <w:rPr>
                <w:rFonts w:ascii="Book Antiqua" w:hAnsi="Book Antiqua" w:hint="default"/>
                <w:b w:val="0"/>
                <w:bCs w:val="0"/>
                <w:color w:val="993300"/>
                <w:sz w:val="26"/>
                <w:szCs w:val="38"/>
              </w:rPr>
              <w:t xml:space="preserve"> “When t</w:t>
            </w:r>
            <w:r w:rsidRPr="008E17F3">
              <w:rPr>
                <w:rFonts w:ascii="Book Antiqua" w:hAnsi="Book Antiqua" w:hint="default"/>
                <w:b w:val="0"/>
                <w:bCs w:val="0"/>
                <w:color w:val="993300"/>
                <w:sz w:val="26"/>
                <w:szCs w:val="38"/>
              </w:rPr>
              <w:t>he priest take</w:t>
            </w:r>
            <w:r w:rsidR="009470CF">
              <w:rPr>
                <w:rFonts w:ascii="Book Antiqua" w:hAnsi="Book Antiqua" w:hint="default"/>
                <w:b w:val="0"/>
                <w:bCs w:val="0"/>
                <w:color w:val="993300"/>
                <w:sz w:val="26"/>
                <w:szCs w:val="38"/>
              </w:rPr>
              <w:t>s</w:t>
            </w:r>
            <w:r w:rsidRPr="008E17F3">
              <w:rPr>
                <w:rFonts w:ascii="Book Antiqua" w:hAnsi="Book Antiqua" w:hint="default"/>
                <w:b w:val="0"/>
                <w:bCs w:val="0"/>
                <w:color w:val="993300"/>
                <w:sz w:val="26"/>
                <w:szCs w:val="38"/>
              </w:rPr>
              <w:t xml:space="preserve"> the basket from your hand and lay</w:t>
            </w:r>
            <w:r w:rsidR="009470CF">
              <w:rPr>
                <w:rFonts w:ascii="Book Antiqua" w:hAnsi="Book Antiqua" w:hint="default"/>
                <w:b w:val="0"/>
                <w:bCs w:val="0"/>
                <w:color w:val="993300"/>
                <w:sz w:val="26"/>
                <w:szCs w:val="38"/>
              </w:rPr>
              <w:t>s</w:t>
            </w:r>
            <w:r w:rsidRPr="008E17F3">
              <w:rPr>
                <w:rFonts w:ascii="Book Antiqua" w:hAnsi="Book Antiqua" w:hint="default"/>
                <w:b w:val="0"/>
                <w:bCs w:val="0"/>
                <w:color w:val="993300"/>
                <w:sz w:val="26"/>
                <w:szCs w:val="38"/>
              </w:rPr>
              <w:t xml:space="preserve"> it befo</w:t>
            </w:r>
            <w:r w:rsidR="009470CF">
              <w:rPr>
                <w:rFonts w:ascii="Book Antiqua" w:hAnsi="Book Antiqua" w:hint="default"/>
                <w:b w:val="0"/>
                <w:bCs w:val="0"/>
                <w:color w:val="993300"/>
                <w:sz w:val="26"/>
                <w:szCs w:val="38"/>
              </w:rPr>
              <w:t>re the altar of Yahweh your God,</w:t>
            </w:r>
            <w:r w:rsidRPr="008E17F3">
              <w:rPr>
                <w:rFonts w:ascii="Book Antiqua" w:hAnsi="Book Antiqua" w:hint="default"/>
                <w:b w:val="0"/>
                <w:bCs w:val="0"/>
                <w:color w:val="993300"/>
                <w:sz w:val="26"/>
                <w:szCs w:val="38"/>
              </w:rPr>
              <w:t xml:space="preserve"> </w:t>
            </w:r>
            <w:r w:rsidRPr="008E17F3">
              <w:rPr>
                <w:rStyle w:val="FootnoteReference"/>
                <w:rFonts w:ascii="Book Antiqua" w:hAnsi="Book Antiqua" w:hint="default"/>
                <w:b w:val="0"/>
                <w:bCs w:val="0"/>
                <w:color w:val="008000"/>
                <w:sz w:val="26"/>
                <w:szCs w:val="38"/>
              </w:rPr>
              <w:footnoteReference w:id="701"/>
            </w:r>
            <w:r w:rsidRPr="008E17F3">
              <w:rPr>
                <w:rFonts w:ascii="Book Antiqua" w:hAnsi="Book Antiqua" w:hint="default"/>
                <w:b w:val="0"/>
                <w:bCs w:val="0"/>
                <w:color w:val="993300"/>
                <w:sz w:val="26"/>
                <w:szCs w:val="38"/>
              </w:rPr>
              <w:t xml:space="preserve"> you must </w:t>
            </w:r>
            <w:r w:rsidR="009470CF">
              <w:rPr>
                <w:rFonts w:ascii="Book Antiqua" w:hAnsi="Book Antiqua" w:hint="default"/>
                <w:b w:val="0"/>
                <w:bCs w:val="0"/>
                <w:color w:val="993300"/>
                <w:sz w:val="26"/>
                <w:szCs w:val="38"/>
              </w:rPr>
              <w:t>say before</w:t>
            </w:r>
            <w:r w:rsidR="009470CF" w:rsidRPr="008E17F3">
              <w:rPr>
                <w:rFonts w:ascii="Book Antiqua" w:hAnsi="Book Antiqua" w:hint="default"/>
                <w:b w:val="0"/>
                <w:bCs w:val="0"/>
                <w:color w:val="993300"/>
                <w:sz w:val="26"/>
                <w:szCs w:val="38"/>
              </w:rPr>
              <w:t xml:space="preserve"> Yahweh your God</w:t>
            </w:r>
            <w:r w:rsidRPr="008E17F3">
              <w:rPr>
                <w:rFonts w:ascii="Book Antiqua" w:hAnsi="Book Antiqua" w:hint="default"/>
                <w:b w:val="0"/>
                <w:bCs w:val="0"/>
                <w:color w:val="993300"/>
                <w:sz w:val="26"/>
                <w:szCs w:val="38"/>
              </w:rPr>
              <w:t xml:space="preserve">: “My father was a wandering Aramaean; he went down into Egypt to find refuge there, few in numbers; but there he became a nation, great, mighty and strong. </w:t>
            </w:r>
            <w:r w:rsidRPr="008E17F3">
              <w:rPr>
                <w:rStyle w:val="FootnoteReference"/>
                <w:rFonts w:ascii="Book Antiqua" w:hAnsi="Book Antiqua" w:hint="default"/>
                <w:b w:val="0"/>
                <w:bCs w:val="0"/>
                <w:color w:val="008000"/>
                <w:sz w:val="26"/>
                <w:szCs w:val="38"/>
              </w:rPr>
              <w:footnoteReference w:id="702"/>
            </w:r>
            <w:r w:rsidRPr="008E17F3">
              <w:rPr>
                <w:rFonts w:ascii="Book Antiqua" w:hAnsi="Book Antiqua" w:hint="default"/>
                <w:b w:val="0"/>
                <w:bCs w:val="0"/>
                <w:color w:val="993300"/>
                <w:sz w:val="26"/>
                <w:szCs w:val="38"/>
              </w:rPr>
              <w:t xml:space="preserve"> The Egyptians ill-treated </w:t>
            </w:r>
            <w:r w:rsidR="00B631F9" w:rsidRPr="008E17F3">
              <w:rPr>
                <w:rFonts w:ascii="Book Antiqua" w:hAnsi="Book Antiqua" w:hint="default"/>
                <w:b w:val="0"/>
                <w:bCs w:val="0"/>
                <w:color w:val="993300"/>
                <w:sz w:val="26"/>
                <w:szCs w:val="38"/>
              </w:rPr>
              <w:t>us;</w:t>
            </w:r>
            <w:r w:rsidRPr="008E17F3">
              <w:rPr>
                <w:rFonts w:ascii="Book Antiqua" w:hAnsi="Book Antiqua" w:hint="default"/>
                <w:b w:val="0"/>
                <w:bCs w:val="0"/>
                <w:color w:val="993300"/>
                <w:sz w:val="26"/>
                <w:szCs w:val="38"/>
              </w:rPr>
              <w:t xml:space="preserve"> they gave</w:t>
            </w:r>
            <w:r w:rsidR="00B631F9">
              <w:rPr>
                <w:rFonts w:ascii="Book Antiqua" w:hAnsi="Book Antiqua" w:hint="default"/>
                <w:b w:val="0"/>
                <w:bCs w:val="0"/>
                <w:color w:val="993300"/>
                <w:sz w:val="26"/>
                <w:szCs w:val="38"/>
              </w:rPr>
              <w:t xml:space="preserve"> us no peace </w:t>
            </w:r>
            <w:r w:rsidR="00B631F9">
              <w:rPr>
                <w:rFonts w:ascii="Book Antiqua" w:hAnsi="Book Antiqua" w:hint="default"/>
                <w:b w:val="0"/>
                <w:bCs w:val="0"/>
                <w:color w:val="993300"/>
                <w:sz w:val="26"/>
                <w:szCs w:val="38"/>
              </w:rPr>
              <w:lastRenderedPageBreak/>
              <w:t>and inflicted hard</w:t>
            </w:r>
            <w:r w:rsidRPr="008E17F3">
              <w:rPr>
                <w:rFonts w:ascii="Book Antiqua" w:hAnsi="Book Antiqua" w:hint="default"/>
                <w:b w:val="0"/>
                <w:bCs w:val="0"/>
                <w:color w:val="993300"/>
                <w:sz w:val="26"/>
                <w:szCs w:val="38"/>
              </w:rPr>
              <w:t xml:space="preserve"> </w:t>
            </w:r>
            <w:r w:rsidR="00B631F9">
              <w:rPr>
                <w:rFonts w:ascii="Book Antiqua" w:hAnsi="Book Antiqua" w:hint="default"/>
                <w:b w:val="0"/>
                <w:bCs w:val="0"/>
                <w:color w:val="993300"/>
                <w:sz w:val="26"/>
                <w:szCs w:val="38"/>
              </w:rPr>
              <w:t>labour on us,</w:t>
            </w:r>
            <w:r w:rsidRPr="008E17F3">
              <w:rPr>
                <w:rFonts w:ascii="Book Antiqua" w:hAnsi="Book Antiqua" w:hint="default"/>
                <w:b w:val="0"/>
                <w:bCs w:val="0"/>
                <w:color w:val="993300"/>
                <w:sz w:val="26"/>
                <w:szCs w:val="38"/>
              </w:rPr>
              <w:t xml:space="preserve"> </w:t>
            </w:r>
            <w:r w:rsidRPr="008E17F3">
              <w:rPr>
                <w:rStyle w:val="FootnoteReference"/>
                <w:rFonts w:ascii="Book Antiqua" w:hAnsi="Book Antiqua" w:hint="default"/>
                <w:b w:val="0"/>
                <w:bCs w:val="0"/>
                <w:color w:val="008000"/>
                <w:sz w:val="26"/>
                <w:szCs w:val="38"/>
              </w:rPr>
              <w:footnoteReference w:id="703"/>
            </w:r>
            <w:r w:rsidR="00B631F9">
              <w:rPr>
                <w:rFonts w:ascii="Book Antiqua" w:hAnsi="Book Antiqua" w:hint="default"/>
                <w:b w:val="0"/>
                <w:bCs w:val="0"/>
                <w:color w:val="993300"/>
                <w:sz w:val="26"/>
                <w:szCs w:val="38"/>
              </w:rPr>
              <w:t xml:space="preserve"> so</w:t>
            </w:r>
            <w:r w:rsidRPr="008E17F3">
              <w:rPr>
                <w:rFonts w:ascii="Book Antiqua" w:hAnsi="Book Antiqua" w:hint="default"/>
                <w:b w:val="0"/>
                <w:bCs w:val="0"/>
                <w:color w:val="993300"/>
                <w:sz w:val="26"/>
                <w:szCs w:val="38"/>
              </w:rPr>
              <w:t xml:space="preserve"> we </w:t>
            </w:r>
            <w:r w:rsidR="00B631F9">
              <w:rPr>
                <w:rFonts w:ascii="Book Antiqua" w:hAnsi="Book Antiqua" w:hint="default"/>
                <w:b w:val="0"/>
                <w:bCs w:val="0"/>
                <w:color w:val="993300"/>
                <w:sz w:val="26"/>
                <w:szCs w:val="38"/>
              </w:rPr>
              <w:t>cried</w:t>
            </w:r>
            <w:r w:rsidRPr="008E17F3">
              <w:rPr>
                <w:rFonts w:ascii="Book Antiqua" w:hAnsi="Book Antiqua" w:hint="default"/>
                <w:b w:val="0"/>
                <w:bCs w:val="0"/>
                <w:color w:val="993300"/>
                <w:sz w:val="26"/>
                <w:szCs w:val="38"/>
              </w:rPr>
              <w:t xml:space="preserve"> </w:t>
            </w:r>
            <w:r w:rsidR="00B631F9">
              <w:rPr>
                <w:rFonts w:ascii="Book Antiqua" w:hAnsi="Book Antiqua" w:hint="default"/>
                <w:b w:val="0"/>
                <w:bCs w:val="0"/>
                <w:color w:val="993300"/>
                <w:sz w:val="26"/>
                <w:szCs w:val="38"/>
              </w:rPr>
              <w:t>to</w:t>
            </w:r>
            <w:r w:rsidRPr="008E17F3">
              <w:rPr>
                <w:rFonts w:ascii="Book Antiqua" w:hAnsi="Book Antiqua" w:hint="default"/>
                <w:b w:val="0"/>
                <w:bCs w:val="0"/>
                <w:color w:val="993300"/>
                <w:sz w:val="26"/>
                <w:szCs w:val="38"/>
              </w:rPr>
              <w:t xml:space="preserve"> Yahweh the God of our fathers. Yahweh heard our voice and saw our misery, our toil a</w:t>
            </w:r>
            <w:r w:rsidR="00B631F9">
              <w:rPr>
                <w:rFonts w:ascii="Book Antiqua" w:hAnsi="Book Antiqua" w:hint="default"/>
                <w:b w:val="0"/>
                <w:bCs w:val="0"/>
                <w:color w:val="993300"/>
                <w:sz w:val="26"/>
                <w:szCs w:val="38"/>
              </w:rPr>
              <w:t>nd our oppression.</w:t>
            </w:r>
            <w:r w:rsidRPr="008E17F3">
              <w:rPr>
                <w:rFonts w:ascii="Book Antiqua" w:hAnsi="Book Antiqua" w:hint="default"/>
                <w:b w:val="0"/>
                <w:bCs w:val="0"/>
                <w:color w:val="993300"/>
                <w:sz w:val="26"/>
                <w:szCs w:val="38"/>
              </w:rPr>
              <w:t xml:space="preserve"> </w:t>
            </w:r>
            <w:r w:rsidRPr="008E17F3">
              <w:rPr>
                <w:rStyle w:val="FootnoteReference"/>
                <w:rFonts w:ascii="Book Antiqua" w:hAnsi="Book Antiqua" w:hint="default"/>
                <w:b w:val="0"/>
                <w:bCs w:val="0"/>
                <w:color w:val="008000"/>
                <w:sz w:val="26"/>
                <w:szCs w:val="38"/>
              </w:rPr>
              <w:footnoteReference w:id="704"/>
            </w:r>
            <w:r w:rsidRPr="008E17F3">
              <w:rPr>
                <w:rFonts w:ascii="Book Antiqua" w:hAnsi="Book Antiqua" w:hint="default"/>
                <w:b w:val="0"/>
                <w:bCs w:val="0"/>
                <w:color w:val="993300"/>
                <w:sz w:val="26"/>
                <w:szCs w:val="38"/>
              </w:rPr>
              <w:t xml:space="preserve"> Yahweh brought us out of </w:t>
            </w:r>
            <w:smartTag w:uri="urn:schemas-microsoft-com:office:smarttags" w:element="country-region">
              <w:smartTag w:uri="urn:schemas-microsoft-com:office:smarttags" w:element="place">
                <w:r w:rsidRPr="008E17F3">
                  <w:rPr>
                    <w:rFonts w:ascii="Book Antiqua" w:hAnsi="Book Antiqua" w:hint="default"/>
                    <w:b w:val="0"/>
                    <w:bCs w:val="0"/>
                    <w:color w:val="993300"/>
                    <w:sz w:val="26"/>
                    <w:szCs w:val="38"/>
                  </w:rPr>
                  <w:t>Egypt</w:t>
                </w:r>
              </w:smartTag>
            </w:smartTag>
            <w:r w:rsidRPr="008E17F3">
              <w:rPr>
                <w:rFonts w:ascii="Book Antiqua" w:hAnsi="Book Antiqua" w:hint="default"/>
                <w:b w:val="0"/>
                <w:bCs w:val="0"/>
                <w:color w:val="993300"/>
                <w:sz w:val="26"/>
                <w:szCs w:val="38"/>
              </w:rPr>
              <w:t xml:space="preserve"> with mighty hand and outstretched arm, with great terror and with signs and wonders. </w:t>
            </w:r>
            <w:r w:rsidRPr="008E17F3">
              <w:rPr>
                <w:rStyle w:val="FootnoteReference"/>
                <w:rFonts w:ascii="Book Antiqua" w:hAnsi="Book Antiqua" w:hint="default"/>
                <w:b w:val="0"/>
                <w:bCs w:val="0"/>
                <w:color w:val="008000"/>
                <w:sz w:val="26"/>
                <w:szCs w:val="38"/>
              </w:rPr>
              <w:footnoteReference w:id="705"/>
            </w:r>
            <w:r w:rsidRPr="008E17F3">
              <w:rPr>
                <w:rFonts w:ascii="Book Antiqua" w:hAnsi="Book Antiqua" w:hint="default"/>
                <w:b w:val="0"/>
                <w:bCs w:val="0"/>
                <w:color w:val="993300"/>
                <w:sz w:val="26"/>
                <w:szCs w:val="38"/>
              </w:rPr>
              <w:t> He brought us</w:t>
            </w:r>
            <w:r w:rsidR="00B631F9">
              <w:rPr>
                <w:rFonts w:ascii="Book Antiqua" w:hAnsi="Book Antiqua" w:hint="default"/>
                <w:b w:val="0"/>
                <w:bCs w:val="0"/>
                <w:color w:val="993300"/>
                <w:sz w:val="26"/>
                <w:szCs w:val="38"/>
              </w:rPr>
              <w:t xml:space="preserve"> here and gave us this land, a</w:t>
            </w:r>
            <w:r w:rsidRPr="008E17F3">
              <w:rPr>
                <w:rFonts w:ascii="Book Antiqua" w:hAnsi="Book Antiqua" w:hint="default"/>
                <w:b w:val="0"/>
                <w:bCs w:val="0"/>
                <w:color w:val="993300"/>
                <w:sz w:val="26"/>
                <w:szCs w:val="38"/>
              </w:rPr>
              <w:t xml:space="preserve"> land where milk and honey flow. </w:t>
            </w:r>
            <w:r w:rsidRPr="008E17F3">
              <w:rPr>
                <w:rStyle w:val="FootnoteReference"/>
                <w:rFonts w:ascii="Book Antiqua" w:hAnsi="Book Antiqua" w:hint="default"/>
                <w:b w:val="0"/>
                <w:bCs w:val="0"/>
                <w:color w:val="008000"/>
                <w:sz w:val="26"/>
                <w:szCs w:val="38"/>
              </w:rPr>
              <w:footnoteReference w:id="706"/>
            </w:r>
            <w:r w:rsidRPr="008E17F3">
              <w:rPr>
                <w:rFonts w:ascii="Book Antiqua" w:hAnsi="Book Antiqua" w:hint="default"/>
                <w:b w:val="0"/>
                <w:bCs w:val="0"/>
                <w:color w:val="993300"/>
                <w:sz w:val="26"/>
                <w:szCs w:val="38"/>
              </w:rPr>
              <w:t> </w:t>
            </w:r>
            <w:r w:rsidR="00B631F9">
              <w:rPr>
                <w:rFonts w:ascii="Book Antiqua" w:hAnsi="Book Antiqua" w:hint="default"/>
                <w:b w:val="0"/>
                <w:bCs w:val="0"/>
                <w:color w:val="993300"/>
                <w:sz w:val="26"/>
                <w:szCs w:val="38"/>
              </w:rPr>
              <w:t>So now I bring the first</w:t>
            </w:r>
            <w:r w:rsidRPr="008E17F3">
              <w:rPr>
                <w:rFonts w:ascii="Book Antiqua" w:hAnsi="Book Antiqua" w:hint="default"/>
                <w:b w:val="0"/>
                <w:bCs w:val="0"/>
                <w:color w:val="993300"/>
                <w:sz w:val="26"/>
                <w:szCs w:val="38"/>
              </w:rPr>
              <w:t xml:space="preserve"> of the </w:t>
            </w:r>
            <w:r w:rsidR="00B631F9">
              <w:rPr>
                <w:rFonts w:ascii="Book Antiqua" w:hAnsi="Book Antiqua" w:hint="default"/>
                <w:b w:val="0"/>
                <w:bCs w:val="0"/>
                <w:color w:val="993300"/>
                <w:sz w:val="26"/>
                <w:szCs w:val="38"/>
              </w:rPr>
              <w:t>fruit</w:t>
            </w:r>
            <w:r w:rsidRPr="008E17F3">
              <w:rPr>
                <w:rFonts w:ascii="Book Antiqua" w:hAnsi="Book Antiqua" w:hint="default"/>
                <w:b w:val="0"/>
                <w:bCs w:val="0"/>
                <w:color w:val="993300"/>
                <w:sz w:val="26"/>
                <w:szCs w:val="38"/>
              </w:rPr>
              <w:t xml:space="preserve"> of the soil that you, Yahweh, have given me.” You must then lay them before Yahweh your God and bow down </w:t>
            </w:r>
            <w:r w:rsidR="00B631F9">
              <w:rPr>
                <w:rFonts w:ascii="Book Antiqua" w:hAnsi="Book Antiqua" w:hint="default"/>
                <w:b w:val="0"/>
                <w:bCs w:val="0"/>
                <w:color w:val="993300"/>
                <w:sz w:val="26"/>
                <w:szCs w:val="38"/>
              </w:rPr>
              <w:t>before</w:t>
            </w:r>
            <w:r w:rsidRPr="008E17F3">
              <w:rPr>
                <w:rFonts w:ascii="Book Antiqua" w:hAnsi="Book Antiqua" w:hint="default"/>
                <w:b w:val="0"/>
                <w:bCs w:val="0"/>
                <w:color w:val="993300"/>
                <w:sz w:val="26"/>
                <w:szCs w:val="38"/>
              </w:rPr>
              <w:t xml:space="preserve"> Yahweh your God. </w:t>
            </w:r>
            <w:r w:rsidRPr="008E17F3">
              <w:rPr>
                <w:rStyle w:val="FootnoteReference"/>
                <w:rFonts w:ascii="Book Antiqua" w:hAnsi="Book Antiqua" w:hint="default"/>
                <w:b w:val="0"/>
                <w:bCs w:val="0"/>
                <w:color w:val="008000"/>
                <w:sz w:val="26"/>
                <w:szCs w:val="38"/>
              </w:rPr>
              <w:footnoteReference w:id="707"/>
            </w:r>
            <w:r w:rsidRPr="008E17F3">
              <w:rPr>
                <w:rFonts w:ascii="Book Antiqua" w:hAnsi="Book Antiqua" w:hint="default"/>
                <w:b w:val="0"/>
                <w:bCs w:val="0"/>
                <w:color w:val="993300"/>
                <w:sz w:val="26"/>
                <w:szCs w:val="38"/>
              </w:rPr>
              <w:t xml:space="preserve"> Then you are to feast on all the good things Yahweh has given you, you and your household, and with you the Levite and the stranger who lives among you.</w:t>
            </w:r>
          </w:p>
        </w:tc>
      </w:tr>
      <w:tr w:rsidR="004549CC" w:rsidRPr="00870CCD" w14:paraId="0AFA3803" w14:textId="77777777" w:rsidTr="008E17F3">
        <w:tblPrEx>
          <w:jc w:val="left"/>
        </w:tblPrEx>
        <w:tc>
          <w:tcPr>
            <w:tcW w:w="5688" w:type="dxa"/>
          </w:tcPr>
          <w:p w14:paraId="23F63EC5" w14:textId="58540885" w:rsidR="004549CC" w:rsidRPr="00AD6C91" w:rsidRDefault="00336EA0" w:rsidP="00336EA0">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תְכַלֶּ֞ה לַ֠עְשֵׂ֠ר אֶת־כׇּל־מַעְשַׂ֧ר תְּבוּאָתְךָ֛ בַּשָּׁנָ֥ה הַשְּׁלִישִׁ֖ת שְׁנַ֣ת הַֽמַּעֲשֵׂ֑ר וְנָתַתָּ֣ה לַלֵּוִ֗י לַגֵּר֙ לַיָּת֣וֹם וְלָֽאַלְמָנָ֔ה וְאָכְל֥וּ בִשְׁעָרֶ֖יךָ וְשָׂבֵֽעוּ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וְאָמַרְתָּ֡ לִפְנֵי֩ יְהֹוָ֨ה אֱלֹהֶ֜יךָ בִּעַ֧רְתִּי הַקֹּ֣דֶשׁ מִן־הַבַּ֗יִת וְגַ֨ם נְתַתִּ֤יו לַלֵּוִי֙ וְלַגֵּר֙ לַיָּת֣וֹם וְלָאַלְמָנָ֔ה כְּכׇל־מִצְוָתְךָ֖ אֲשֶׁ֣ר צִוִּיתָ֑נִי לֹֽא־עָבַ֥רְתִּי מִמִּצְוֺתֶ֖יךָ וְלֹ֥א שָׁכָֽחְתִּי</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w:t>
            </w:r>
            <w:r w:rsidRPr="002F597F">
              <w:rPr>
                <w:rFonts w:ascii="SBL Hebrew" w:hAnsi="SBL Hebrew" w:cs="SBL Hebrew"/>
                <w:color w:val="993300"/>
                <w:shd w:val="clear" w:color="auto" w:fill="FFFFFF"/>
                <w:rtl/>
              </w:rPr>
              <w:lastRenderedPageBreak/>
              <w:t>אָכַ֨לְתִּי בְאֹנִ֜י מִמֶּ֗נּוּ וְלֹא־בִעַ֤רְתִּי מִמֶּ֙נּוּ֙ בְּטָמֵ֔א וְלֹא־נָתַ֥תִּי מִמֶּ֖נּוּ לְמֵ֑ת שָׁמַ֗עְתִּי בְּקוֹל֙ יְהֹוָ֣ה אֱלֹהָ֔י עָשִׂ֕יתִי כְּכֹ֖ל אֲשֶׁ֥ר צִוִּיתָֽנִי</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הַשְׁקִ֩יפָה֩ מִמְּע֨וֹן קׇדְשְׁךָ֜ מִן־הַשָּׁמַ֗יִם וּבָרֵ֤ךְ אֶֽת־עַמְּךָ֙ אֶת־יִשְׂרָאֵ֔ל וְאֵת֙ הָאֲדָמָ֔ה אֲשֶׁ֥ר נָתַ֖תָּה לָ֑נוּ כַּאֲשֶׁ֤ר נִשְׁבַּ֙עְתָּ֙ לַאֲבֹתֵ֔ינוּ אֶ֛רֶץ זָבַ֥ת חָלָ֖ב וּדְבָֽשׁ׃</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38D2D320" w14:textId="05D5157E" w:rsidR="004549CC" w:rsidRPr="008E17F3" w:rsidRDefault="004549CC" w:rsidP="00336EA0">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8E17F3">
              <w:rPr>
                <w:rStyle w:val="FootnoteReference"/>
                <w:rFonts w:ascii="Book Antiqua" w:hAnsi="Book Antiqua" w:hint="default"/>
                <w:b w:val="0"/>
                <w:bCs w:val="0"/>
                <w:color w:val="008000"/>
                <w:sz w:val="26"/>
                <w:szCs w:val="38"/>
              </w:rPr>
              <w:lastRenderedPageBreak/>
              <w:footnoteReference w:id="708"/>
            </w:r>
            <w:r w:rsidRPr="008E17F3">
              <w:rPr>
                <w:rFonts w:ascii="Book Antiqua" w:hAnsi="Book Antiqua" w:hint="default"/>
                <w:b w:val="0"/>
                <w:bCs w:val="0"/>
                <w:color w:val="993300"/>
                <w:sz w:val="26"/>
                <w:szCs w:val="38"/>
              </w:rPr>
              <w:t xml:space="preserve"> “In the third year, the tithing year, when you have finished </w:t>
            </w:r>
            <w:r w:rsidR="00297D14">
              <w:rPr>
                <w:rFonts w:ascii="Book Antiqua" w:hAnsi="Book Antiqua" w:hint="default"/>
                <w:b w:val="0"/>
                <w:bCs w:val="0"/>
                <w:color w:val="993300"/>
                <w:sz w:val="26"/>
                <w:szCs w:val="38"/>
              </w:rPr>
              <w:t xml:space="preserve">paying </w:t>
            </w:r>
            <w:r w:rsidRPr="008E17F3">
              <w:rPr>
                <w:rFonts w:ascii="Book Antiqua" w:hAnsi="Book Antiqua" w:hint="default"/>
                <w:b w:val="0"/>
                <w:bCs w:val="0"/>
                <w:color w:val="993300"/>
                <w:sz w:val="26"/>
                <w:szCs w:val="38"/>
              </w:rPr>
              <w:t xml:space="preserve">the tithe of your produce and have given it to the Levite, the </w:t>
            </w:r>
            <w:r w:rsidR="00336EA0">
              <w:rPr>
                <w:rFonts w:ascii="Book Antiqua" w:hAnsi="Book Antiqua" w:hint="default"/>
                <w:b w:val="0"/>
                <w:bCs w:val="0"/>
                <w:color w:val="993300"/>
                <w:sz w:val="26"/>
                <w:szCs w:val="38"/>
              </w:rPr>
              <w:t>alien</w:t>
            </w:r>
            <w:r w:rsidRPr="008E17F3">
              <w:rPr>
                <w:rFonts w:ascii="Book Antiqua" w:hAnsi="Book Antiqua" w:hint="default"/>
                <w:b w:val="0"/>
                <w:bCs w:val="0"/>
                <w:color w:val="993300"/>
                <w:sz w:val="26"/>
                <w:szCs w:val="38"/>
              </w:rPr>
              <w:t xml:space="preserve">, the orphan and the widow, </w:t>
            </w:r>
            <w:r w:rsidR="00297D14">
              <w:rPr>
                <w:rFonts w:ascii="Book Antiqua" w:hAnsi="Book Antiqua" w:hint="default"/>
                <w:b w:val="0"/>
                <w:bCs w:val="0"/>
                <w:color w:val="993300"/>
                <w:sz w:val="26"/>
                <w:szCs w:val="38"/>
              </w:rPr>
              <w:t>so</w:t>
            </w:r>
            <w:r w:rsidRPr="008E17F3">
              <w:rPr>
                <w:rFonts w:ascii="Book Antiqua" w:hAnsi="Book Antiqua" w:hint="default"/>
                <w:b w:val="0"/>
                <w:bCs w:val="0"/>
                <w:color w:val="993300"/>
                <w:sz w:val="26"/>
                <w:szCs w:val="38"/>
              </w:rPr>
              <w:t xml:space="preserve"> they </w:t>
            </w:r>
            <w:r w:rsidR="00297D14">
              <w:rPr>
                <w:rFonts w:ascii="Book Antiqua" w:hAnsi="Book Antiqua" w:hint="default"/>
                <w:b w:val="0"/>
                <w:bCs w:val="0"/>
                <w:color w:val="993300"/>
                <w:sz w:val="26"/>
                <w:szCs w:val="38"/>
              </w:rPr>
              <w:t>may eat their fill in your towns</w:t>
            </w:r>
            <w:r w:rsidRPr="008E17F3">
              <w:rPr>
                <w:rFonts w:ascii="Book Antiqua" w:hAnsi="Book Antiqua" w:hint="default"/>
                <w:b w:val="0"/>
                <w:bCs w:val="0"/>
                <w:color w:val="993300"/>
                <w:sz w:val="26"/>
                <w:szCs w:val="38"/>
              </w:rPr>
              <w:t xml:space="preserve">, </w:t>
            </w:r>
            <w:r w:rsidRPr="008E17F3">
              <w:rPr>
                <w:rStyle w:val="FootnoteReference"/>
                <w:rFonts w:ascii="Book Antiqua" w:hAnsi="Book Antiqua" w:hint="default"/>
                <w:b w:val="0"/>
                <w:bCs w:val="0"/>
                <w:color w:val="008000"/>
                <w:sz w:val="26"/>
                <w:szCs w:val="38"/>
              </w:rPr>
              <w:footnoteReference w:id="709"/>
            </w:r>
            <w:r w:rsidR="00297D14">
              <w:rPr>
                <w:rFonts w:ascii="Book Antiqua" w:hAnsi="Book Antiqua" w:hint="default"/>
                <w:b w:val="0"/>
                <w:bCs w:val="0"/>
                <w:color w:val="993300"/>
                <w:sz w:val="26"/>
                <w:szCs w:val="38"/>
              </w:rPr>
              <w:t> </w:t>
            </w:r>
            <w:r w:rsidRPr="008E17F3">
              <w:rPr>
                <w:rFonts w:ascii="Book Antiqua" w:hAnsi="Book Antiqua" w:hint="default"/>
                <w:b w:val="0"/>
                <w:bCs w:val="0"/>
                <w:color w:val="993300"/>
                <w:sz w:val="26"/>
                <w:szCs w:val="38"/>
              </w:rPr>
              <w:t xml:space="preserve">you </w:t>
            </w:r>
            <w:r w:rsidR="00297D14">
              <w:rPr>
                <w:rFonts w:ascii="Book Antiqua" w:hAnsi="Book Antiqua" w:hint="default"/>
                <w:b w:val="0"/>
                <w:bCs w:val="0"/>
                <w:color w:val="993300"/>
                <w:sz w:val="26"/>
                <w:szCs w:val="38"/>
              </w:rPr>
              <w:t>shall</w:t>
            </w:r>
            <w:r w:rsidRPr="008E17F3">
              <w:rPr>
                <w:rFonts w:ascii="Book Antiqua" w:hAnsi="Book Antiqua" w:hint="default"/>
                <w:b w:val="0"/>
                <w:bCs w:val="0"/>
                <w:color w:val="993300"/>
                <w:sz w:val="26"/>
                <w:szCs w:val="38"/>
              </w:rPr>
              <w:t xml:space="preserve"> say </w:t>
            </w:r>
            <w:r w:rsidR="00297D14">
              <w:rPr>
                <w:rFonts w:ascii="Book Antiqua" w:hAnsi="Book Antiqua" w:hint="default"/>
                <w:b w:val="0"/>
                <w:bCs w:val="0"/>
                <w:color w:val="993300"/>
                <w:sz w:val="26"/>
                <w:szCs w:val="38"/>
              </w:rPr>
              <w:t>before</w:t>
            </w:r>
            <w:r w:rsidRPr="008E17F3">
              <w:rPr>
                <w:rFonts w:ascii="Book Antiqua" w:hAnsi="Book Antiqua" w:hint="default"/>
                <w:b w:val="0"/>
                <w:bCs w:val="0"/>
                <w:color w:val="993300"/>
                <w:sz w:val="26"/>
                <w:szCs w:val="38"/>
              </w:rPr>
              <w:t xml:space="preserve"> Yahweh your God: “I have cleared my house of</w:t>
            </w:r>
            <w:r w:rsidR="00297D14">
              <w:rPr>
                <w:rFonts w:ascii="Book Antiqua" w:hAnsi="Book Antiqua" w:hint="default"/>
                <w:b w:val="0"/>
                <w:bCs w:val="0"/>
                <w:color w:val="993300"/>
                <w:sz w:val="26"/>
                <w:szCs w:val="38"/>
              </w:rPr>
              <w:t xml:space="preserve"> all that was consecrated; </w:t>
            </w:r>
            <w:r w:rsidRPr="008E17F3">
              <w:rPr>
                <w:rFonts w:ascii="Book Antiqua" w:hAnsi="Book Antiqua" w:hint="default"/>
                <w:b w:val="0"/>
                <w:bCs w:val="0"/>
                <w:color w:val="993300"/>
                <w:sz w:val="26"/>
                <w:szCs w:val="38"/>
              </w:rPr>
              <w:t xml:space="preserve">I have given it to the Levite, the </w:t>
            </w:r>
            <w:r w:rsidR="00336EA0">
              <w:rPr>
                <w:rFonts w:ascii="Book Antiqua" w:hAnsi="Book Antiqua" w:hint="default"/>
                <w:b w:val="0"/>
                <w:bCs w:val="0"/>
                <w:color w:val="993300"/>
                <w:sz w:val="26"/>
                <w:szCs w:val="38"/>
              </w:rPr>
              <w:t>alien</w:t>
            </w:r>
            <w:r w:rsidRPr="008E17F3">
              <w:rPr>
                <w:rFonts w:ascii="Book Antiqua" w:hAnsi="Book Antiqua" w:hint="default"/>
                <w:b w:val="0"/>
                <w:bCs w:val="0"/>
                <w:color w:val="993300"/>
                <w:sz w:val="26"/>
                <w:szCs w:val="38"/>
              </w:rPr>
              <w:t>, the orphan and the widow, according to all t</w:t>
            </w:r>
            <w:r w:rsidR="00297D14">
              <w:rPr>
                <w:rFonts w:ascii="Book Antiqua" w:hAnsi="Book Antiqua" w:hint="default"/>
                <w:b w:val="0"/>
                <w:bCs w:val="0"/>
                <w:color w:val="993300"/>
                <w:sz w:val="26"/>
                <w:szCs w:val="38"/>
              </w:rPr>
              <w:t>he commandments you gave me,</w:t>
            </w:r>
            <w:r w:rsidRPr="008E17F3">
              <w:rPr>
                <w:rFonts w:ascii="Book Antiqua" w:hAnsi="Book Antiqua" w:hint="default"/>
                <w:b w:val="0"/>
                <w:bCs w:val="0"/>
                <w:color w:val="993300"/>
                <w:sz w:val="26"/>
                <w:szCs w:val="38"/>
              </w:rPr>
              <w:t xml:space="preserve"> not </w:t>
            </w:r>
            <w:r w:rsidR="00297D14">
              <w:rPr>
                <w:rFonts w:ascii="Book Antiqua" w:hAnsi="Book Antiqua" w:hint="default"/>
                <w:b w:val="0"/>
                <w:bCs w:val="0"/>
                <w:color w:val="993300"/>
                <w:sz w:val="26"/>
                <w:szCs w:val="38"/>
              </w:rPr>
              <w:lastRenderedPageBreak/>
              <w:t xml:space="preserve">violating or </w:t>
            </w:r>
            <w:r w:rsidRPr="008E17F3">
              <w:rPr>
                <w:rFonts w:ascii="Book Antiqua" w:hAnsi="Book Antiqua" w:hint="default"/>
                <w:b w:val="0"/>
                <w:bCs w:val="0"/>
                <w:color w:val="993300"/>
                <w:sz w:val="26"/>
                <w:szCs w:val="38"/>
              </w:rPr>
              <w:t xml:space="preserve">forgetting </w:t>
            </w:r>
            <w:r w:rsidR="00297D14" w:rsidRPr="008E17F3">
              <w:rPr>
                <w:rFonts w:ascii="Book Antiqua" w:hAnsi="Book Antiqua" w:hint="default"/>
                <w:b w:val="0"/>
                <w:bCs w:val="0"/>
                <w:color w:val="993300"/>
                <w:sz w:val="26"/>
                <w:szCs w:val="38"/>
              </w:rPr>
              <w:t>your commandments</w:t>
            </w:r>
            <w:r w:rsidRPr="008E17F3">
              <w:rPr>
                <w:rFonts w:ascii="Book Antiqua" w:hAnsi="Book Antiqua" w:hint="default"/>
                <w:b w:val="0"/>
                <w:bCs w:val="0"/>
                <w:color w:val="993300"/>
                <w:sz w:val="26"/>
                <w:szCs w:val="38"/>
              </w:rPr>
              <w:t xml:space="preserve">. </w:t>
            </w:r>
            <w:r w:rsidRPr="008E17F3">
              <w:rPr>
                <w:rStyle w:val="FootnoteReference"/>
                <w:rFonts w:ascii="Book Antiqua" w:hAnsi="Book Antiqua" w:hint="default"/>
                <w:b w:val="0"/>
                <w:bCs w:val="0"/>
                <w:color w:val="008000"/>
                <w:sz w:val="26"/>
                <w:szCs w:val="38"/>
              </w:rPr>
              <w:footnoteReference w:id="710"/>
            </w:r>
            <w:r w:rsidR="008E17F3" w:rsidRPr="008E17F3">
              <w:rPr>
                <w:rFonts w:ascii="Book Antiqua" w:hAnsi="Book Antiqua" w:hint="default"/>
                <w:b w:val="0"/>
                <w:bCs w:val="0"/>
                <w:color w:val="993300"/>
                <w:sz w:val="26"/>
                <w:szCs w:val="38"/>
              </w:rPr>
              <w:t> </w:t>
            </w:r>
            <w:r w:rsidRPr="008E17F3">
              <w:rPr>
                <w:rFonts w:ascii="Book Antiqua" w:hAnsi="Book Antiqua" w:hint="default"/>
                <w:b w:val="0"/>
                <w:bCs w:val="0"/>
                <w:color w:val="993300"/>
                <w:sz w:val="26"/>
                <w:szCs w:val="38"/>
              </w:rPr>
              <w:t xml:space="preserve">When in mourning, I have not eaten any of it; when unclean, I have taken none of it away; I have given none of it </w:t>
            </w:r>
            <w:r w:rsidR="00297D14">
              <w:rPr>
                <w:rFonts w:ascii="Book Antiqua" w:hAnsi="Book Antiqua" w:hint="default"/>
                <w:b w:val="0"/>
                <w:bCs w:val="0"/>
                <w:color w:val="993300"/>
                <w:sz w:val="26"/>
                <w:szCs w:val="38"/>
              </w:rPr>
              <w:t>to</w:t>
            </w:r>
            <w:r w:rsidRPr="008E17F3">
              <w:rPr>
                <w:rFonts w:ascii="Book Antiqua" w:hAnsi="Book Antiqua" w:hint="default"/>
                <w:b w:val="0"/>
                <w:bCs w:val="0"/>
                <w:color w:val="993300"/>
                <w:sz w:val="26"/>
                <w:szCs w:val="38"/>
              </w:rPr>
              <w:t xml:space="preserve"> the dead. I have obeyed Yahweh my God</w:t>
            </w:r>
            <w:r w:rsidR="00297D14">
              <w:rPr>
                <w:rFonts w:ascii="Book Antiqua" w:hAnsi="Book Antiqua" w:hint="default"/>
                <w:b w:val="0"/>
                <w:bCs w:val="0"/>
                <w:color w:val="993300"/>
                <w:sz w:val="26"/>
                <w:szCs w:val="38"/>
              </w:rPr>
              <w:t xml:space="preserve">, doing </w:t>
            </w:r>
            <w:r w:rsidR="00CC48E4">
              <w:rPr>
                <w:rFonts w:ascii="Book Antiqua" w:hAnsi="Book Antiqua" w:hint="default"/>
                <w:b w:val="0"/>
                <w:bCs w:val="0"/>
                <w:color w:val="993300"/>
                <w:sz w:val="26"/>
                <w:szCs w:val="38"/>
              </w:rPr>
              <w:t>all</w:t>
            </w:r>
            <w:r w:rsidRPr="008E17F3">
              <w:rPr>
                <w:rFonts w:ascii="Book Antiqua" w:hAnsi="Book Antiqua" w:hint="default"/>
                <w:b w:val="0"/>
                <w:bCs w:val="0"/>
                <w:color w:val="993300"/>
                <w:sz w:val="26"/>
                <w:szCs w:val="38"/>
              </w:rPr>
              <w:t xml:space="preserve"> you commanded me.</w:t>
            </w:r>
            <w:r w:rsidR="003216E9">
              <w:rPr>
                <w:rFonts w:ascii="Book Antiqua" w:hAnsi="Book Antiqua" w:hint="default"/>
                <w:b w:val="0"/>
                <w:bCs w:val="0"/>
                <w:color w:val="993300"/>
                <w:sz w:val="26"/>
                <w:szCs w:val="38"/>
              </w:rPr>
              <w:t xml:space="preserve"> </w:t>
            </w:r>
            <w:r w:rsidRPr="008E17F3">
              <w:rPr>
                <w:rStyle w:val="FootnoteReference"/>
                <w:rFonts w:ascii="Book Antiqua" w:hAnsi="Book Antiqua" w:hint="default"/>
                <w:b w:val="0"/>
                <w:bCs w:val="0"/>
                <w:color w:val="008000"/>
                <w:sz w:val="26"/>
                <w:szCs w:val="38"/>
              </w:rPr>
              <w:footnoteReference w:id="711"/>
            </w:r>
            <w:r w:rsidRPr="008E17F3">
              <w:rPr>
                <w:rFonts w:ascii="Book Antiqua" w:hAnsi="Book Antiqua" w:hint="default"/>
                <w:b w:val="0"/>
                <w:bCs w:val="0"/>
                <w:color w:val="993300"/>
                <w:sz w:val="26"/>
                <w:szCs w:val="38"/>
              </w:rPr>
              <w:t xml:space="preserve"> Lo</w:t>
            </w:r>
            <w:r w:rsidR="005C485F">
              <w:rPr>
                <w:rFonts w:ascii="Book Antiqua" w:hAnsi="Book Antiqua" w:hint="default"/>
                <w:b w:val="0"/>
                <w:bCs w:val="0"/>
                <w:color w:val="993300"/>
                <w:sz w:val="26"/>
                <w:szCs w:val="38"/>
              </w:rPr>
              <w:t>ok down from your holy dwelling place</w:t>
            </w:r>
            <w:r w:rsidRPr="008E17F3">
              <w:rPr>
                <w:rFonts w:ascii="Book Antiqua" w:hAnsi="Book Antiqua" w:hint="default"/>
                <w:b w:val="0"/>
                <w:bCs w:val="0"/>
                <w:color w:val="993300"/>
                <w:sz w:val="26"/>
                <w:szCs w:val="38"/>
              </w:rPr>
              <w:t>, from heaven, and bless your people Israel and the soil you have given us as you swore to our fathers, a land where milk and honey flow.”</w:t>
            </w:r>
          </w:p>
        </w:tc>
      </w:tr>
      <w:tr w:rsidR="004549CC" w:rsidRPr="00870CCD" w14:paraId="2E812A92" w14:textId="77777777" w:rsidTr="008E17F3">
        <w:tblPrEx>
          <w:jc w:val="left"/>
        </w:tblPrEx>
        <w:tc>
          <w:tcPr>
            <w:tcW w:w="5688" w:type="dxa"/>
          </w:tcPr>
          <w:p w14:paraId="3C438635" w14:textId="1FDCB343" w:rsidR="004549CC" w:rsidRPr="00AD6C91" w:rsidRDefault="00336EA0" w:rsidP="00CC48E4">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הַיּ֣וֹם הַזֶּ֗ה יְהֹוָ֨ה אֱלֹהֶ֜יךָ מְצַוְּךָ֧ לַעֲשׂ֛וֹת אֶת־הַחֻקִּ֥ים הָאֵ֖לֶּה וְאֶת־הַמִּשְׁפָּטִ֑ים וְשָׁמַרְתָּ֤ וְעָשִׂ֙יתָ֙ אוֹתָ֔ם בְּכׇל־לְבָבְךָ֖ וּבְכׇל־נַפְשֶֽׁךָ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אֶת־יְהֹוָ֥ה הֶאֱמַ֖רְתָּ הַיּ֑וֹם לִהְיוֹת֩ לְךָ֨ לֵֽאלֹהִ֜ים וְלָלֶ֣כֶת בִּדְרָכָ֗יו וְלִשְׁמֹ֨ר חֻקָּ֧יו וּמִצְוֺתָ֛יו וּמִשְׁפָּטָ֖יו וְלִשְׁמֹ֥עַ בְּקֹלֽוֹ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וַֽיהֹוָ֞ה הֶאֱמִֽירְךָ֣ הַיּ֗וֹם לִהְי֥וֹת לוֹ֙ לְעַ֣ם סְגֻלָּ֔ה כַּאֲשֶׁ֖ר דִּבֶּר־לָ֑ךְ וְלִשְׁמֹ֖ר כׇּל־מִצְוֺתָֽיו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וּֽלְתִתְּךָ֣ עֶלְי֗וֹן עַ֤ל כׇּל־הַגּוֹיִם֙ אֲשֶׁ֣ר עָשָׂ֔ה לִתְהִלָּ֖ה וּלְשֵׁ֣ם וּלְתִפְאָ֑רֶת וְלִֽהְיֹתְךָ֧ עַם־קָדֹ֛שׁ לַיהֹוָ֥ה אֱלֹהֶ֖יךָ כַּאֲשֶׁ֥ר דִּבֵּֽר׃</w:t>
            </w:r>
            <w:r w:rsidRPr="0025067E">
              <w:rPr>
                <w:rFonts w:ascii="SBL Hebrew" w:hAnsi="SBL Hebrew" w:cs="SBL Hebrew" w:hint="cs"/>
                <w:color w:val="993300"/>
                <w:sz w:val="32"/>
                <w:szCs w:val="32"/>
                <w:rtl/>
              </w:rPr>
              <w:t xml:space="preserve"> </w:t>
            </w:r>
            <w:r w:rsidR="007F3BD8" w:rsidRPr="0091642D">
              <w:rPr>
                <w:rFonts w:cs="SBL Hebrew"/>
                <w:noProof/>
                <w:color w:val="003300"/>
                <w:sz w:val="32"/>
                <w:szCs w:val="32"/>
                <w:rtl/>
              </w:rPr>
              <w:t>{פ}</w:t>
            </w:r>
          </w:p>
        </w:tc>
        <w:tc>
          <w:tcPr>
            <w:tcW w:w="8530" w:type="dxa"/>
          </w:tcPr>
          <w:p w14:paraId="05808529" w14:textId="77777777" w:rsidR="004549CC" w:rsidRPr="008E17F3" w:rsidRDefault="004549CC" w:rsidP="00CC48E4">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8E17F3">
              <w:rPr>
                <w:rStyle w:val="FootnoteReference"/>
                <w:rFonts w:ascii="Book Antiqua" w:hAnsi="Book Antiqua" w:hint="default"/>
                <w:b w:val="0"/>
                <w:bCs w:val="0"/>
                <w:color w:val="008000"/>
                <w:sz w:val="26"/>
                <w:szCs w:val="38"/>
              </w:rPr>
              <w:footnoteReference w:id="712"/>
            </w:r>
            <w:r w:rsidRPr="008E17F3">
              <w:rPr>
                <w:rFonts w:ascii="Book Antiqua" w:hAnsi="Book Antiqua" w:hint="default"/>
                <w:b w:val="0"/>
                <w:bCs w:val="0"/>
                <w:color w:val="993300"/>
                <w:sz w:val="26"/>
                <w:szCs w:val="38"/>
              </w:rPr>
              <w:t xml:space="preserve"> “Yahweh your God today commands you to observe these laws and customs; you must keep and observe them with all your heart and all your soul. </w:t>
            </w:r>
            <w:r w:rsidRPr="008E17F3">
              <w:rPr>
                <w:rStyle w:val="FootnoteReference"/>
                <w:rFonts w:ascii="Book Antiqua" w:hAnsi="Book Antiqua" w:hint="default"/>
                <w:b w:val="0"/>
                <w:bCs w:val="0"/>
                <w:color w:val="008000"/>
                <w:sz w:val="26"/>
                <w:szCs w:val="38"/>
              </w:rPr>
              <w:footnoteReference w:id="713"/>
            </w:r>
            <w:r w:rsidRPr="008E17F3">
              <w:rPr>
                <w:rFonts w:ascii="Book Antiqua" w:hAnsi="Book Antiqua" w:hint="default"/>
                <w:b w:val="0"/>
                <w:bCs w:val="0"/>
                <w:color w:val="993300"/>
                <w:sz w:val="26"/>
                <w:szCs w:val="38"/>
              </w:rPr>
              <w:t xml:space="preserve"> You have today made this declaration about Yahweh; that he will be your God, but only if you follow his ways, keep his statutes, his commandments, his ordinances, and listen to his voice. </w:t>
            </w:r>
            <w:r w:rsidRPr="008E17F3">
              <w:rPr>
                <w:rStyle w:val="FootnoteReference"/>
                <w:rFonts w:ascii="Book Antiqua" w:hAnsi="Book Antiqua" w:hint="default"/>
                <w:b w:val="0"/>
                <w:bCs w:val="0"/>
                <w:color w:val="008000"/>
                <w:sz w:val="26"/>
                <w:szCs w:val="38"/>
              </w:rPr>
              <w:footnoteReference w:id="714"/>
            </w:r>
            <w:r w:rsidRPr="008E17F3">
              <w:rPr>
                <w:rFonts w:ascii="Book Antiqua" w:hAnsi="Book Antiqua" w:hint="default"/>
                <w:b w:val="0"/>
                <w:bCs w:val="0"/>
                <w:color w:val="993300"/>
                <w:sz w:val="26"/>
                <w:szCs w:val="38"/>
              </w:rPr>
              <w:t xml:space="preserve"> And Yahweh has today made this declaration about you: that you will be his very own people as he promised you, but only if you keep all his commandments. </w:t>
            </w:r>
            <w:r w:rsidRPr="008E17F3">
              <w:rPr>
                <w:rStyle w:val="FootnoteReference"/>
                <w:rFonts w:ascii="Book Antiqua" w:hAnsi="Book Antiqua" w:hint="default"/>
                <w:b w:val="0"/>
                <w:bCs w:val="0"/>
                <w:color w:val="008000"/>
                <w:sz w:val="26"/>
                <w:szCs w:val="38"/>
              </w:rPr>
              <w:footnoteReference w:id="715"/>
            </w:r>
            <w:r w:rsidRPr="008E17F3">
              <w:rPr>
                <w:rFonts w:ascii="Book Antiqua" w:hAnsi="Book Antiqua" w:hint="default"/>
                <w:b w:val="0"/>
                <w:bCs w:val="0"/>
                <w:color w:val="993300"/>
                <w:sz w:val="26"/>
                <w:szCs w:val="38"/>
              </w:rPr>
              <w:t> Then, for praise, renown and honour, he will set you high above all the other nations he has made, and you will be a people consecrated to Yahweh, as he promised.”</w:t>
            </w:r>
          </w:p>
        </w:tc>
      </w:tr>
    </w:tbl>
    <w:p w14:paraId="2C4AF11E"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5"/>
        <w:gridCol w:w="8407"/>
      </w:tblGrid>
      <w:tr w:rsidR="00646A40" w:rsidRPr="003D68BE" w14:paraId="3CD9C429" w14:textId="77777777" w:rsidTr="00467F1A">
        <w:trPr>
          <w:jc w:val="center"/>
        </w:trPr>
        <w:tc>
          <w:tcPr>
            <w:tcW w:w="5688" w:type="dxa"/>
          </w:tcPr>
          <w:p w14:paraId="5210C9B7" w14:textId="77777777" w:rsidR="00646A40" w:rsidRPr="0031577C" w:rsidRDefault="00646A40" w:rsidP="00F159E2">
            <w:pPr>
              <w:pStyle w:val="Heading2"/>
              <w:keepNext/>
              <w:widowControl w:val="0"/>
              <w:bidi/>
              <w:spacing w:before="0" w:beforeAutospacing="0" w:after="0" w:afterAutospacing="0" w:line="44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כז</w:t>
            </w:r>
          </w:p>
        </w:tc>
        <w:tc>
          <w:tcPr>
            <w:tcW w:w="8530" w:type="dxa"/>
          </w:tcPr>
          <w:p w14:paraId="691745B3" w14:textId="15513DE6" w:rsidR="00646A40" w:rsidRPr="0031577C" w:rsidRDefault="00646A40" w:rsidP="00F159E2">
            <w:pPr>
              <w:pStyle w:val="Heading2"/>
              <w:keepNext/>
              <w:widowControl w:val="0"/>
              <w:spacing w:before="0" w:beforeAutospacing="0" w:after="0" w:afterAutospacing="0" w:line="44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716"/>
              <w:t>27</w:t>
            </w:r>
          </w:p>
        </w:tc>
      </w:tr>
      <w:tr w:rsidR="004549CC" w:rsidRPr="00870CCD" w14:paraId="1DC7B1F9" w14:textId="77777777" w:rsidTr="00646A40">
        <w:tblPrEx>
          <w:jc w:val="left"/>
        </w:tblPrEx>
        <w:tc>
          <w:tcPr>
            <w:tcW w:w="5688" w:type="dxa"/>
          </w:tcPr>
          <w:p w14:paraId="09473476" w14:textId="4B141767" w:rsidR="004549CC" w:rsidRPr="005B15A4" w:rsidRDefault="00CC48E4" w:rsidP="00CC48E4">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וַיְצַ֤ו מֹשֶׁה֙ וְזִקְנֵ֣י יִשְׂרָאֵ֔ל אֶת־הָעָ֖ם לֵאמֹ֑ר שָׁמֹר֙ אֶת־כׇּל־הַמִּצְוָ֔ה אֲשֶׁ֧ר אָנֹכִ֛י מְצַוֶּ֥ה אֶתְכֶ֖ם הַיּֽוֹם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בַּיּוֹם֮ אֲשֶׁ֣ר תַּעַבְר֣וּ אֶת־הַיַּרְדֵּן֒ אֶל־הָאָ֕רֶץ אֲשֶׁר־יְהֹוָ֥ה אֱלֹהֶ֖יךָ נֹתֵ֣ן לָ֑ךְ וַהֲקֵמֹתָ֤ לְךָ֙ אֲבָנִ֣ים גְּדֹל֔וֹת וְשַׂדְתָּ֥ אֹתָ֖ם בַּשִּֽׂיד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וְכָתַבְתָּ֣ עֲלֵיהֶ֗ן אֶֽת־כׇּל־דִּבְרֵ֛י הַתּוֹרָ֥ה הַזֹּ֖את בְּעׇבְרֶ֑ךָ לְמַ֡עַן אֲשֶׁר֩ תָּבֹ֨א אֶל־הָאָ֜רֶץ אֲֽשֶׁר־יְהֹוָ֥ה אֱלֹהֶ֣יךָ</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נֹתֵ֣ן לְךָ֗ אֶ֣רֶץ זָבַ֤ת חָלָב֙ וּדְבַ֔שׁ כַּאֲשֶׁ֥ר דִּבֶּ֛ר יְהֹוָ֥ה אֱלֹהֵֽי־אֲבֹתֶ֖יךָ לָֽךְ</w:t>
            </w:r>
            <w:r w:rsidR="00572FE3" w:rsidRPr="005B15A4">
              <w:rPr>
                <w:rFonts w:cs="SBL Hebrew"/>
                <w:noProof/>
                <w:color w:val="993300"/>
                <w:sz w:val="32"/>
                <w:szCs w:val="32"/>
                <w:rtl/>
                <w:lang w:bidi="he-IL"/>
              </w:rPr>
              <w:t>׃</w:t>
            </w:r>
          </w:p>
        </w:tc>
        <w:tc>
          <w:tcPr>
            <w:tcW w:w="8530" w:type="dxa"/>
          </w:tcPr>
          <w:p w14:paraId="0BB444FF" w14:textId="74F982DD" w:rsidR="004549CC" w:rsidRPr="00646A40" w:rsidRDefault="004549CC" w:rsidP="00CC48E4">
            <w:pPr>
              <w:pStyle w:val="Heading2"/>
              <w:spacing w:before="0" w:beforeAutospacing="0" w:after="0" w:afterAutospacing="0" w:line="400" w:lineRule="exact"/>
              <w:jc w:val="both"/>
              <w:rPr>
                <w:rFonts w:ascii="Book Antiqua" w:hAnsi="Book Antiqua" w:hint="default"/>
                <w:b w:val="0"/>
                <w:bCs w:val="0"/>
                <w:color w:val="800000"/>
                <w:sz w:val="26"/>
                <w:szCs w:val="38"/>
              </w:rPr>
            </w:pPr>
            <w:r w:rsidRPr="00646A40">
              <w:rPr>
                <w:rStyle w:val="FootnoteReference"/>
                <w:rFonts w:ascii="Book Antiqua" w:hAnsi="Book Antiqua" w:hint="default"/>
                <w:b w:val="0"/>
                <w:bCs w:val="0"/>
                <w:color w:val="008000"/>
                <w:sz w:val="26"/>
                <w:szCs w:val="38"/>
              </w:rPr>
              <w:footnoteReference w:id="717"/>
            </w:r>
            <w:r w:rsidRPr="00646A40">
              <w:rPr>
                <w:rFonts w:ascii="Book Antiqua" w:hAnsi="Book Antiqua" w:hint="default"/>
                <w:b w:val="0"/>
                <w:bCs w:val="0"/>
                <w:color w:val="993300"/>
                <w:sz w:val="26"/>
                <w:szCs w:val="38"/>
              </w:rPr>
              <w:t xml:space="preserve"> Then, Moses and the elders of Israel commanded the people, </w:t>
            </w:r>
            <w:r w:rsidR="00942C76">
              <w:rPr>
                <w:rFonts w:ascii="Book Antiqua" w:hAnsi="Book Antiqua" w:hint="default"/>
                <w:b w:val="0"/>
                <w:bCs w:val="0"/>
                <w:color w:val="993300"/>
                <w:sz w:val="26"/>
                <w:szCs w:val="38"/>
              </w:rPr>
              <w:t>as follows</w:t>
            </w:r>
            <w:r w:rsidRPr="00646A40">
              <w:rPr>
                <w:rFonts w:ascii="Book Antiqua" w:hAnsi="Book Antiqua" w:hint="default"/>
                <w:b w:val="0"/>
                <w:bCs w:val="0"/>
                <w:color w:val="993300"/>
                <w:sz w:val="26"/>
                <w:szCs w:val="38"/>
              </w:rPr>
              <w:t>:</w:t>
            </w:r>
            <w:r w:rsidR="003216E9">
              <w:rPr>
                <w:rFonts w:ascii="Book Antiqua" w:hAnsi="Book Antiqua" w:hint="default"/>
                <w:b w:val="0"/>
                <w:bCs w:val="0"/>
                <w:color w:val="993300"/>
                <w:sz w:val="26"/>
                <w:szCs w:val="38"/>
              </w:rPr>
              <w:t xml:space="preserve"> </w:t>
            </w:r>
            <w:r w:rsidRPr="00646A40">
              <w:rPr>
                <w:rFonts w:ascii="Book Antiqua" w:hAnsi="Book Antiqua" w:hint="default"/>
                <w:b w:val="0"/>
                <w:bCs w:val="0"/>
                <w:color w:val="993300"/>
                <w:sz w:val="26"/>
                <w:szCs w:val="38"/>
              </w:rPr>
              <w:t xml:space="preserve">“Keep the </w:t>
            </w:r>
            <w:r w:rsidR="00942C76">
              <w:rPr>
                <w:rFonts w:ascii="Book Antiqua" w:hAnsi="Book Antiqua" w:hint="default"/>
                <w:b w:val="0"/>
                <w:bCs w:val="0"/>
                <w:color w:val="993300"/>
                <w:sz w:val="26"/>
                <w:szCs w:val="38"/>
              </w:rPr>
              <w:t xml:space="preserve">entire </w:t>
            </w:r>
            <w:r w:rsidRPr="00646A40">
              <w:rPr>
                <w:rFonts w:ascii="Book Antiqua" w:hAnsi="Book Antiqua" w:hint="default"/>
                <w:b w:val="0"/>
                <w:bCs w:val="0"/>
                <w:color w:val="993300"/>
                <w:sz w:val="26"/>
                <w:szCs w:val="38"/>
              </w:rPr>
              <w:t>commandme</w:t>
            </w:r>
            <w:r w:rsidR="00942C76">
              <w:rPr>
                <w:rFonts w:ascii="Book Antiqua" w:hAnsi="Book Antiqua" w:hint="default"/>
                <w:b w:val="0"/>
                <w:bCs w:val="0"/>
                <w:color w:val="993300"/>
                <w:sz w:val="26"/>
                <w:szCs w:val="38"/>
              </w:rPr>
              <w:t>nt that I am commanding</w:t>
            </w:r>
            <w:r w:rsidR="00646A40" w:rsidRPr="00646A40">
              <w:rPr>
                <w:rFonts w:ascii="Book Antiqua" w:hAnsi="Book Antiqua" w:hint="default"/>
                <w:b w:val="0"/>
                <w:bCs w:val="0"/>
                <w:color w:val="993300"/>
                <w:sz w:val="26"/>
                <w:szCs w:val="38"/>
              </w:rPr>
              <w:t xml:space="preserve"> you today.</w:t>
            </w:r>
            <w:r w:rsidRPr="00646A40">
              <w:rPr>
                <w:rFonts w:ascii="Book Antiqua" w:hAnsi="Book Antiqua" w:hint="default"/>
                <w:b w:val="0"/>
                <w:bCs w:val="0"/>
                <w:color w:val="993300"/>
                <w:sz w:val="26"/>
                <w:szCs w:val="38"/>
              </w:rPr>
              <w:t xml:space="preserve"> </w:t>
            </w:r>
            <w:r w:rsidRPr="00646A40">
              <w:rPr>
                <w:rStyle w:val="FootnoteReference"/>
                <w:rFonts w:ascii="Book Antiqua" w:hAnsi="Book Antiqua" w:hint="default"/>
                <w:b w:val="0"/>
                <w:bCs w:val="0"/>
                <w:color w:val="008000"/>
                <w:sz w:val="26"/>
                <w:szCs w:val="38"/>
              </w:rPr>
              <w:footnoteReference w:id="718"/>
            </w:r>
            <w:r w:rsidRPr="00646A40">
              <w:rPr>
                <w:rFonts w:ascii="Book Antiqua" w:hAnsi="Book Antiqua" w:hint="default"/>
                <w:b w:val="0"/>
                <w:bCs w:val="0"/>
                <w:color w:val="993300"/>
                <w:sz w:val="26"/>
                <w:szCs w:val="38"/>
              </w:rPr>
              <w:t xml:space="preserve"> On the day you have crossed</w:t>
            </w:r>
            <w:r w:rsidR="00942C76">
              <w:rPr>
                <w:rFonts w:ascii="Book Antiqua" w:hAnsi="Book Antiqua" w:hint="default"/>
                <w:b w:val="0"/>
                <w:bCs w:val="0"/>
                <w:color w:val="993300"/>
                <w:sz w:val="26"/>
                <w:szCs w:val="38"/>
              </w:rPr>
              <w:t xml:space="preserve"> over</w:t>
            </w:r>
            <w:r w:rsidRPr="00646A40">
              <w:rPr>
                <w:rFonts w:ascii="Book Antiqua" w:hAnsi="Book Antiqua" w:hint="default"/>
                <w:b w:val="0"/>
                <w:bCs w:val="0"/>
                <w:color w:val="993300"/>
                <w:sz w:val="26"/>
                <w:szCs w:val="38"/>
              </w:rPr>
              <w:t xml:space="preserve"> the Jordan into the land </w:t>
            </w:r>
            <w:r w:rsidR="00942C76">
              <w:rPr>
                <w:rFonts w:ascii="Book Antiqua" w:hAnsi="Book Antiqua" w:hint="default"/>
                <w:b w:val="0"/>
                <w:bCs w:val="0"/>
                <w:color w:val="993300"/>
                <w:sz w:val="26"/>
                <w:szCs w:val="38"/>
              </w:rPr>
              <w:t xml:space="preserve">that </w:t>
            </w:r>
            <w:r w:rsidRPr="00646A40">
              <w:rPr>
                <w:rFonts w:ascii="Book Antiqua" w:hAnsi="Book Antiqua" w:hint="default"/>
                <w:b w:val="0"/>
                <w:bCs w:val="0"/>
                <w:color w:val="993300"/>
                <w:sz w:val="26"/>
                <w:szCs w:val="38"/>
              </w:rPr>
              <w:t xml:space="preserve">Yahweh your God is giving you, you shall set up tall stones and </w:t>
            </w:r>
            <w:r w:rsidR="00942C76">
              <w:rPr>
                <w:rFonts w:ascii="Book Antiqua" w:hAnsi="Book Antiqua" w:hint="default"/>
                <w:b w:val="0"/>
                <w:bCs w:val="0"/>
                <w:color w:val="993300"/>
                <w:sz w:val="26"/>
                <w:szCs w:val="38"/>
              </w:rPr>
              <w:t>cover</w:t>
            </w:r>
            <w:r w:rsidRPr="00646A40">
              <w:rPr>
                <w:rFonts w:ascii="Book Antiqua" w:hAnsi="Book Antiqua" w:hint="default"/>
                <w:b w:val="0"/>
                <w:bCs w:val="0"/>
                <w:color w:val="993300"/>
                <w:sz w:val="26"/>
                <w:szCs w:val="38"/>
              </w:rPr>
              <w:t xml:space="preserve"> them with </w:t>
            </w:r>
            <w:r w:rsidR="00942C76">
              <w:rPr>
                <w:rFonts w:ascii="Book Antiqua" w:hAnsi="Book Antiqua" w:hint="default"/>
                <w:b w:val="0"/>
                <w:bCs w:val="0"/>
                <w:color w:val="993300"/>
                <w:sz w:val="26"/>
                <w:szCs w:val="38"/>
              </w:rPr>
              <w:t>plaster</w:t>
            </w:r>
            <w:r w:rsidRPr="00646A40">
              <w:rPr>
                <w:rFonts w:ascii="Book Antiqua" w:hAnsi="Book Antiqua" w:hint="default"/>
                <w:b w:val="0"/>
                <w:bCs w:val="0"/>
                <w:color w:val="993300"/>
                <w:sz w:val="26"/>
                <w:szCs w:val="38"/>
              </w:rPr>
              <w:t xml:space="preserve">; </w:t>
            </w:r>
            <w:r w:rsidRPr="00646A40">
              <w:rPr>
                <w:rStyle w:val="FootnoteReference"/>
                <w:rFonts w:ascii="Book Antiqua" w:hAnsi="Book Antiqua" w:hint="default"/>
                <w:b w:val="0"/>
                <w:bCs w:val="0"/>
                <w:color w:val="008000"/>
                <w:sz w:val="26"/>
                <w:szCs w:val="38"/>
              </w:rPr>
              <w:footnoteReference w:id="719"/>
            </w:r>
            <w:r w:rsidRPr="00646A40">
              <w:rPr>
                <w:rFonts w:ascii="Book Antiqua" w:hAnsi="Book Antiqua" w:hint="default"/>
                <w:b w:val="0"/>
                <w:bCs w:val="0"/>
                <w:color w:val="993300"/>
                <w:sz w:val="26"/>
                <w:szCs w:val="38"/>
              </w:rPr>
              <w:t xml:space="preserve"> and you shall </w:t>
            </w:r>
            <w:r w:rsidR="00772BA5">
              <w:rPr>
                <w:rFonts w:ascii="Book Antiqua" w:hAnsi="Book Antiqua" w:hint="default"/>
                <w:b w:val="0"/>
                <w:bCs w:val="0"/>
                <w:color w:val="993300"/>
                <w:sz w:val="26"/>
                <w:szCs w:val="38"/>
              </w:rPr>
              <w:t>inscribe</w:t>
            </w:r>
            <w:r w:rsidRPr="00646A40">
              <w:rPr>
                <w:rFonts w:ascii="Book Antiqua" w:hAnsi="Book Antiqua" w:hint="default"/>
                <w:b w:val="0"/>
                <w:bCs w:val="0"/>
                <w:color w:val="993300"/>
                <w:sz w:val="26"/>
                <w:szCs w:val="38"/>
              </w:rPr>
              <w:t xml:space="preserve"> on them all the words of this Law, the moment you cross </w:t>
            </w:r>
            <w:r w:rsidR="00772BA5">
              <w:rPr>
                <w:rFonts w:ascii="Book Antiqua" w:hAnsi="Book Antiqua" w:hint="default"/>
                <w:b w:val="0"/>
                <w:bCs w:val="0"/>
                <w:color w:val="993300"/>
                <w:sz w:val="26"/>
                <w:szCs w:val="38"/>
              </w:rPr>
              <w:t>over, so that you may</w:t>
            </w:r>
            <w:r w:rsidRPr="00646A40">
              <w:rPr>
                <w:rFonts w:ascii="Book Antiqua" w:hAnsi="Book Antiqua" w:hint="default"/>
                <w:b w:val="0"/>
                <w:bCs w:val="0"/>
                <w:color w:val="993300"/>
                <w:sz w:val="26"/>
                <w:szCs w:val="38"/>
              </w:rPr>
              <w:t xml:space="preserve"> enter the land Yahweh your God is giving you, a land where milk and honey flow, as Yahweh the God of your fathers promised you.</w:t>
            </w:r>
          </w:p>
        </w:tc>
      </w:tr>
      <w:tr w:rsidR="004549CC" w:rsidRPr="00870CCD" w14:paraId="767FFFE6" w14:textId="77777777" w:rsidTr="00646A40">
        <w:tblPrEx>
          <w:jc w:val="left"/>
        </w:tblPrEx>
        <w:tc>
          <w:tcPr>
            <w:tcW w:w="5688" w:type="dxa"/>
          </w:tcPr>
          <w:p w14:paraId="11034DF0" w14:textId="7119E8A0" w:rsidR="004549CC" w:rsidRPr="005B15A4" w:rsidRDefault="00CC48E4" w:rsidP="00F159E2">
            <w:pPr>
              <w:pStyle w:val="Heading3"/>
              <w:keepNext w:val="0"/>
              <w:spacing w:before="4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וְהָיָה֮ בְּעׇבְרְכֶ֣ם אֶת־הַיַּרְדֵּן֒ תָּקִ֜ימוּ אֶת־הָאֲבָנִ֣ים הָאֵ֗לֶּה אֲשֶׁ֨ר אָנֹכִ֜י מְצַוֶּ֥ה אֶתְכֶ֛ם הַיּ֖וֹם בְּהַ֣ר עֵיבָ֑ל וְשַׂדְתָּ֥ אוֹתָ֖ם בַּשִּֽׂיד</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וּבָנִ֤יתָ שָּׁם֙ מִזְבֵּ֔חַ לַיהֹוָ֖ה אֱלֹהֶ֑יךָ מִזְבַּ֣ח אֲבָנִ֔ים לֹא־תָנִ֥יף עֲלֵיהֶ֖ם בַּרְזֶֽל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אֲבָנִ֤ים שְׁלֵמוֹת֙ תִּבְנֶ֔ה אֶת־מִזְבַּ֖ח יְהֹוָ֣ה אֱלֹהֶ֑יךָ וְהַעֲלִ֤יתָ עָלָיו֙ עוֹלֹ֔ת לַיהֹוָ֖ה אֱלֹהֶֽיךָ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וְזָבַחְתָּ֥ </w:t>
            </w:r>
            <w:r w:rsidRPr="002F597F">
              <w:rPr>
                <w:rFonts w:ascii="SBL Hebrew" w:hAnsi="SBL Hebrew" w:cs="SBL Hebrew"/>
                <w:color w:val="993300"/>
                <w:shd w:val="clear" w:color="auto" w:fill="FFFFFF"/>
                <w:rtl/>
              </w:rPr>
              <w:lastRenderedPageBreak/>
              <w:t>שְׁלָמִ֖ים וְאָכַ֣לְתָּ שָּׁ֑ם וְשָׂ֣מַחְתָּ֔ לִפְנֵ֖י יְהֹוָ֥ה אֱלֹהֶֽיךָ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וְכָתַבְתָּ֣ עַל־הָאֲבָנִ֗ים אֶֽת־כׇּל־דִּבְרֵ֛י הַתּוֹרָ֥ה הַזֹּ֖את בַּאֵ֥ר הֵיטֵֽב׃</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6D1B7AB" w14:textId="77777777" w:rsidR="004549CC" w:rsidRPr="00646A40" w:rsidRDefault="004549CC" w:rsidP="00F159E2">
            <w:pPr>
              <w:pStyle w:val="Heading2"/>
              <w:spacing w:before="40" w:beforeAutospacing="0" w:after="0" w:afterAutospacing="0" w:line="400" w:lineRule="exact"/>
              <w:jc w:val="both"/>
              <w:rPr>
                <w:rStyle w:val="FootnoteReference"/>
                <w:rFonts w:ascii="Book Antiqua" w:hAnsi="Book Antiqua" w:hint="default"/>
                <w:b w:val="0"/>
                <w:bCs w:val="0"/>
                <w:color w:val="800000"/>
                <w:sz w:val="26"/>
                <w:szCs w:val="38"/>
              </w:rPr>
            </w:pPr>
            <w:r w:rsidRPr="00646A40">
              <w:rPr>
                <w:rStyle w:val="FootnoteReference"/>
                <w:rFonts w:ascii="Book Antiqua" w:hAnsi="Book Antiqua" w:hint="default"/>
                <w:b w:val="0"/>
                <w:bCs w:val="0"/>
                <w:color w:val="008000"/>
                <w:sz w:val="26"/>
                <w:szCs w:val="38"/>
              </w:rPr>
              <w:lastRenderedPageBreak/>
              <w:footnoteReference w:id="720"/>
            </w:r>
            <w:r w:rsidRPr="00646A40">
              <w:rPr>
                <w:rFonts w:ascii="Book Antiqua" w:hAnsi="Book Antiqua" w:hint="default"/>
                <w:b w:val="0"/>
                <w:bCs w:val="0"/>
                <w:color w:val="993300"/>
                <w:sz w:val="26"/>
                <w:szCs w:val="38"/>
              </w:rPr>
              <w:t xml:space="preserve"> “And when you have crossed over the </w:t>
            </w:r>
            <w:smartTag w:uri="urn:schemas-microsoft-com:office:smarttags" w:element="country-region">
              <w:r w:rsidRPr="00646A40">
                <w:rPr>
                  <w:rFonts w:ascii="Book Antiqua" w:hAnsi="Book Antiqua" w:hint="default"/>
                  <w:b w:val="0"/>
                  <w:bCs w:val="0"/>
                  <w:color w:val="993300"/>
                  <w:sz w:val="26"/>
                  <w:szCs w:val="38"/>
                </w:rPr>
                <w:t>Jordan</w:t>
              </w:r>
            </w:smartTag>
            <w:r w:rsidRPr="00646A40">
              <w:rPr>
                <w:rFonts w:ascii="Book Antiqua" w:hAnsi="Book Antiqua" w:hint="default"/>
                <w:b w:val="0"/>
                <w:bCs w:val="0"/>
                <w:color w:val="993300"/>
                <w:sz w:val="26"/>
                <w:szCs w:val="38"/>
              </w:rPr>
              <w:t xml:space="preserve">, you are to set up these stones on </w:t>
            </w:r>
            <w:smartTag w:uri="urn:schemas-microsoft-com:office:smarttags" w:element="place">
              <w:smartTag w:uri="urn:schemas-microsoft-com:office:smarttags" w:element="PlaceType">
                <w:r w:rsidRPr="00646A40">
                  <w:rPr>
                    <w:rFonts w:ascii="Book Antiqua" w:hAnsi="Book Antiqua" w:hint="default"/>
                    <w:b w:val="0"/>
                    <w:bCs w:val="0"/>
                    <w:color w:val="993300"/>
                    <w:sz w:val="26"/>
                    <w:szCs w:val="38"/>
                  </w:rPr>
                  <w:t>Mount</w:t>
                </w:r>
              </w:smartTag>
              <w:r w:rsidRPr="00646A40">
                <w:rPr>
                  <w:rFonts w:ascii="Book Antiqua" w:hAnsi="Book Antiqua" w:hint="default"/>
                  <w:b w:val="0"/>
                  <w:bCs w:val="0"/>
                  <w:color w:val="993300"/>
                  <w:sz w:val="26"/>
                  <w:szCs w:val="38"/>
                </w:rPr>
                <w:t xml:space="preserve"> </w:t>
              </w:r>
              <w:smartTag w:uri="urn:schemas-microsoft-com:office:smarttags" w:element="PlaceName">
                <w:r w:rsidRPr="00646A40">
                  <w:rPr>
                    <w:rFonts w:ascii="Book Antiqua" w:hAnsi="Book Antiqua" w:hint="default"/>
                    <w:b w:val="0"/>
                    <w:bCs w:val="0"/>
                    <w:color w:val="993300"/>
                    <w:sz w:val="26"/>
                    <w:szCs w:val="38"/>
                  </w:rPr>
                  <w:t>Ebal</w:t>
                </w:r>
              </w:smartTag>
            </w:smartTag>
            <w:r w:rsidRPr="00646A40">
              <w:rPr>
                <w:rFonts w:ascii="Book Antiqua" w:hAnsi="Book Antiqua" w:hint="default"/>
                <w:b w:val="0"/>
                <w:bCs w:val="0"/>
                <w:color w:val="993300"/>
                <w:sz w:val="26"/>
                <w:szCs w:val="38"/>
              </w:rPr>
              <w:t xml:space="preserve">, as today I command you, and you are to coat them with </w:t>
            </w:r>
            <w:r w:rsidR="00641BFF">
              <w:rPr>
                <w:rFonts w:ascii="Book Antiqua" w:hAnsi="Book Antiqua" w:hint="default"/>
                <w:b w:val="0"/>
                <w:bCs w:val="0"/>
                <w:color w:val="993300"/>
                <w:sz w:val="26"/>
                <w:szCs w:val="38"/>
              </w:rPr>
              <w:t>plaster</w:t>
            </w:r>
            <w:r w:rsidRPr="00646A40">
              <w:rPr>
                <w:rFonts w:ascii="Book Antiqua" w:hAnsi="Book Antiqua" w:hint="default"/>
                <w:b w:val="0"/>
                <w:bCs w:val="0"/>
                <w:color w:val="993300"/>
                <w:sz w:val="26"/>
                <w:szCs w:val="38"/>
              </w:rPr>
              <w:t xml:space="preserve">. </w:t>
            </w:r>
            <w:r w:rsidRPr="00646A40">
              <w:rPr>
                <w:rStyle w:val="FootnoteReference"/>
                <w:rFonts w:ascii="Book Antiqua" w:hAnsi="Book Antiqua" w:hint="default"/>
                <w:b w:val="0"/>
                <w:bCs w:val="0"/>
                <w:color w:val="008000"/>
                <w:sz w:val="26"/>
                <w:szCs w:val="38"/>
              </w:rPr>
              <w:footnoteReference w:id="721"/>
            </w:r>
            <w:r w:rsidRPr="00646A40">
              <w:rPr>
                <w:rFonts w:ascii="Book Antiqua" w:hAnsi="Book Antiqua" w:hint="default"/>
                <w:b w:val="0"/>
                <w:bCs w:val="0"/>
                <w:color w:val="993300"/>
                <w:sz w:val="26"/>
                <w:szCs w:val="38"/>
              </w:rPr>
              <w:t xml:space="preserve"> There you must build Yahweh your God an altar of stones, which no iron </w:t>
            </w:r>
            <w:r w:rsidR="00646A40" w:rsidRPr="00646A40">
              <w:rPr>
                <w:rFonts w:ascii="Book Antiqua" w:hAnsi="Book Antiqua" w:hint="default"/>
                <w:b w:val="0"/>
                <w:bCs w:val="0"/>
                <w:color w:val="993300"/>
                <w:sz w:val="26"/>
                <w:szCs w:val="38"/>
              </w:rPr>
              <w:t>tool has worked.</w:t>
            </w:r>
            <w:r w:rsidRPr="00646A40">
              <w:rPr>
                <w:rFonts w:ascii="Book Antiqua" w:hAnsi="Book Antiqua" w:hint="default"/>
                <w:b w:val="0"/>
                <w:bCs w:val="0"/>
                <w:color w:val="993300"/>
                <w:sz w:val="26"/>
                <w:szCs w:val="38"/>
              </w:rPr>
              <w:t xml:space="preserve"> </w:t>
            </w:r>
            <w:r w:rsidRPr="00646A40">
              <w:rPr>
                <w:rStyle w:val="FootnoteReference"/>
                <w:rFonts w:ascii="Book Antiqua" w:hAnsi="Book Antiqua" w:hint="default"/>
                <w:b w:val="0"/>
                <w:bCs w:val="0"/>
                <w:color w:val="008000"/>
                <w:sz w:val="26"/>
                <w:szCs w:val="38"/>
              </w:rPr>
              <w:footnoteReference w:id="722"/>
            </w:r>
            <w:r w:rsidRPr="00646A40">
              <w:rPr>
                <w:rFonts w:ascii="Book Antiqua" w:hAnsi="Book Antiqua" w:hint="default"/>
                <w:b w:val="0"/>
                <w:bCs w:val="0"/>
                <w:color w:val="993300"/>
                <w:sz w:val="26"/>
                <w:szCs w:val="38"/>
              </w:rPr>
              <w:t xml:space="preserve"> You must build the altar to Yahweh your God of rough stones, and on this altar, you will offer burnt offerings to Yahweh your God, </w:t>
            </w:r>
            <w:r w:rsidRPr="00646A40">
              <w:rPr>
                <w:rStyle w:val="FootnoteReference"/>
                <w:rFonts w:ascii="Book Antiqua" w:hAnsi="Book Antiqua" w:hint="default"/>
                <w:b w:val="0"/>
                <w:bCs w:val="0"/>
                <w:color w:val="008000"/>
                <w:sz w:val="26"/>
                <w:szCs w:val="38"/>
              </w:rPr>
              <w:footnoteReference w:id="723"/>
            </w:r>
            <w:r w:rsidR="00646A40" w:rsidRPr="00646A40">
              <w:rPr>
                <w:rFonts w:ascii="Book Antiqua" w:hAnsi="Book Antiqua" w:hint="default"/>
                <w:b w:val="0"/>
                <w:bCs w:val="0"/>
                <w:color w:val="993300"/>
                <w:sz w:val="26"/>
                <w:szCs w:val="38"/>
              </w:rPr>
              <w:t> </w:t>
            </w:r>
            <w:r w:rsidRPr="00646A40">
              <w:rPr>
                <w:rFonts w:ascii="Book Antiqua" w:hAnsi="Book Antiqua" w:hint="default"/>
                <w:b w:val="0"/>
                <w:bCs w:val="0"/>
                <w:color w:val="993300"/>
                <w:sz w:val="26"/>
                <w:szCs w:val="38"/>
              </w:rPr>
              <w:t xml:space="preserve">and immolate communion sacrifices </w:t>
            </w:r>
            <w:r w:rsidRPr="00646A40">
              <w:rPr>
                <w:rFonts w:ascii="Book Antiqua" w:hAnsi="Book Antiqua" w:hint="default"/>
                <w:b w:val="0"/>
                <w:bCs w:val="0"/>
                <w:color w:val="993300"/>
                <w:sz w:val="26"/>
                <w:szCs w:val="38"/>
              </w:rPr>
              <w:lastRenderedPageBreak/>
              <w:t>and eat them there, rejoicing i</w:t>
            </w:r>
            <w:r w:rsidR="00646A40" w:rsidRPr="00646A40">
              <w:rPr>
                <w:rFonts w:ascii="Book Antiqua" w:hAnsi="Book Antiqua" w:hint="default"/>
                <w:b w:val="0"/>
                <w:bCs w:val="0"/>
                <w:color w:val="993300"/>
                <w:sz w:val="26"/>
                <w:szCs w:val="38"/>
              </w:rPr>
              <w:t>n the sight of Yahweh your God.</w:t>
            </w:r>
            <w:r w:rsidRPr="00646A40">
              <w:rPr>
                <w:rFonts w:ascii="Book Antiqua" w:hAnsi="Book Antiqua" w:hint="default"/>
                <w:b w:val="0"/>
                <w:bCs w:val="0"/>
                <w:color w:val="993300"/>
                <w:sz w:val="26"/>
                <w:szCs w:val="38"/>
              </w:rPr>
              <w:t xml:space="preserve"> </w:t>
            </w:r>
            <w:r w:rsidRPr="00646A40">
              <w:rPr>
                <w:rStyle w:val="FootnoteReference"/>
                <w:rFonts w:ascii="Book Antiqua" w:hAnsi="Book Antiqua" w:hint="default"/>
                <w:b w:val="0"/>
                <w:bCs w:val="0"/>
                <w:color w:val="008000"/>
                <w:sz w:val="26"/>
                <w:szCs w:val="38"/>
              </w:rPr>
              <w:footnoteReference w:id="724"/>
            </w:r>
            <w:r w:rsidRPr="00646A40">
              <w:rPr>
                <w:rFonts w:ascii="Book Antiqua" w:hAnsi="Book Antiqua" w:hint="default"/>
                <w:b w:val="0"/>
                <w:bCs w:val="0"/>
                <w:color w:val="993300"/>
                <w:sz w:val="26"/>
                <w:szCs w:val="38"/>
              </w:rPr>
              <w:t xml:space="preserve"> On these stones you must </w:t>
            </w:r>
            <w:r w:rsidR="00641BFF">
              <w:rPr>
                <w:rFonts w:ascii="Book Antiqua" w:hAnsi="Book Antiqua" w:hint="default"/>
                <w:b w:val="0"/>
                <w:bCs w:val="0"/>
                <w:color w:val="993300"/>
                <w:sz w:val="26"/>
                <w:szCs w:val="38"/>
              </w:rPr>
              <w:t>inscribe</w:t>
            </w:r>
            <w:r w:rsidRPr="00646A40">
              <w:rPr>
                <w:rFonts w:ascii="Book Antiqua" w:hAnsi="Book Antiqua" w:hint="default"/>
                <w:b w:val="0"/>
                <w:bCs w:val="0"/>
                <w:color w:val="993300"/>
                <w:sz w:val="26"/>
                <w:szCs w:val="38"/>
              </w:rPr>
              <w:t xml:space="preserve"> all the words of this Law; cut them </w:t>
            </w:r>
            <w:r w:rsidR="00641BFF">
              <w:rPr>
                <w:rFonts w:ascii="Book Antiqua" w:hAnsi="Book Antiqua" w:hint="default"/>
                <w:b w:val="0"/>
                <w:bCs w:val="0"/>
                <w:color w:val="993300"/>
                <w:sz w:val="26"/>
                <w:szCs w:val="38"/>
              </w:rPr>
              <w:t>very clearly</w:t>
            </w:r>
            <w:r w:rsidRPr="00646A40">
              <w:rPr>
                <w:rFonts w:ascii="Book Antiqua" w:hAnsi="Book Antiqua" w:hint="default"/>
                <w:b w:val="0"/>
                <w:bCs w:val="0"/>
                <w:color w:val="993300"/>
                <w:sz w:val="26"/>
                <w:szCs w:val="38"/>
              </w:rPr>
              <w:t>.”</w:t>
            </w:r>
          </w:p>
        </w:tc>
      </w:tr>
      <w:tr w:rsidR="004549CC" w:rsidRPr="00870CCD" w14:paraId="6E54F202" w14:textId="77777777" w:rsidTr="00646A40">
        <w:tblPrEx>
          <w:jc w:val="left"/>
        </w:tblPrEx>
        <w:tc>
          <w:tcPr>
            <w:tcW w:w="5688" w:type="dxa"/>
          </w:tcPr>
          <w:p w14:paraId="27890029" w14:textId="5CD2A9E0" w:rsidR="004549CC" w:rsidRPr="005B15A4" w:rsidRDefault="00CC48E4" w:rsidP="00F159E2">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וַיְדַבֵּ֤ר מֹשֶׁה֙ וְהַכֹּהֲנִ֣ים הַלְוִיִּ֔ם אֶ֥ל כׇּל־יִשְׂרָאֵ֖ל לֵאמֹ֑ר הַסְכֵּ֤ת</w:t>
            </w:r>
            <w:r w:rsidR="00861986">
              <w:rPr>
                <w:rFonts w:ascii="SBL Hebrew" w:hAnsi="SBL Hebrew" w:cs="SBL Hebrew"/>
                <w:color w:val="808080"/>
                <w:sz w:val="32"/>
                <w:szCs w:val="32"/>
                <w:shd w:val="clear" w:color="auto" w:fill="FFFFFF"/>
                <w:rtl/>
                <w:lang w:bidi="he-IL"/>
              </w:rPr>
              <w:t xml:space="preserve">׀ </w:t>
            </w:r>
            <w:r w:rsidRPr="002F597F">
              <w:rPr>
                <w:rFonts w:ascii="SBL Hebrew" w:hAnsi="SBL Hebrew" w:cs="SBL Hebrew"/>
                <w:color w:val="993300"/>
                <w:sz w:val="32"/>
                <w:szCs w:val="32"/>
                <w:shd w:val="clear" w:color="auto" w:fill="FFFFFF"/>
              </w:rPr>
              <w:t> </w:t>
            </w:r>
            <w:r w:rsidRPr="002F597F">
              <w:rPr>
                <w:rFonts w:ascii="SBL Hebrew" w:hAnsi="SBL Hebrew" w:cs="SBL Hebrew"/>
                <w:color w:val="993300"/>
                <w:sz w:val="32"/>
                <w:szCs w:val="32"/>
                <w:shd w:val="clear" w:color="auto" w:fill="FFFFFF"/>
                <w:rtl/>
              </w:rPr>
              <w:t>וּשְׁמַע֙ יִשְׂרָאֵ֔ל הַיּ֤וֹם הַזֶּה֙ נִהְיֵ֣יתָֽ לְעָ֔ם לַיהֹוָ֖ה אֱלֹהֶֽיךָ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וְשָׁ֣מַעְתָּ֔ בְּק֖וֹל יְהֹוָ֣ה אֱלֹהֶ֑יךָ וְעָשִׂ֤יתָ אֶת־מִצְוֺתָו֙ וְאֶת־חֻקָּ֔יו אֲשֶׁ֛ר אָנֹכִ֥י מְצַוְּךָ֖ הַיּֽוֹם׃</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4DD7E40F" w14:textId="77777777" w:rsidR="004549CC" w:rsidRPr="00646A40" w:rsidRDefault="004549CC" w:rsidP="00F159E2">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646A40">
              <w:rPr>
                <w:rStyle w:val="FootnoteReference"/>
                <w:rFonts w:ascii="Book Antiqua" w:hAnsi="Book Antiqua" w:hint="default"/>
                <w:b w:val="0"/>
                <w:bCs w:val="0"/>
                <w:color w:val="008000"/>
                <w:sz w:val="26"/>
                <w:szCs w:val="38"/>
              </w:rPr>
              <w:footnoteReference w:id="725"/>
            </w:r>
            <w:r w:rsidRPr="00646A40">
              <w:rPr>
                <w:rFonts w:ascii="Book Antiqua" w:hAnsi="Book Antiqua" w:hint="default"/>
                <w:b w:val="0"/>
                <w:bCs w:val="0"/>
                <w:color w:val="993300"/>
                <w:sz w:val="26"/>
                <w:szCs w:val="38"/>
              </w:rPr>
              <w:t xml:space="preserve"> Then Moses and the Levitical priests spoke to all </w:t>
            </w:r>
            <w:smartTag w:uri="urn:schemas-microsoft-com:office:smarttags" w:element="country-region">
              <w:r w:rsidRPr="00646A40">
                <w:rPr>
                  <w:rFonts w:ascii="Book Antiqua" w:hAnsi="Book Antiqua" w:hint="default"/>
                  <w:b w:val="0"/>
                  <w:bCs w:val="0"/>
                  <w:color w:val="993300"/>
                  <w:sz w:val="26"/>
                  <w:szCs w:val="38"/>
                </w:rPr>
                <w:t>Israel</w:t>
              </w:r>
            </w:smartTag>
            <w:r w:rsidRPr="00646A40">
              <w:rPr>
                <w:rFonts w:ascii="Book Antiqua" w:hAnsi="Book Antiqua" w:hint="default"/>
                <w:b w:val="0"/>
                <w:bCs w:val="0"/>
                <w:color w:val="993300"/>
                <w:sz w:val="26"/>
                <w:szCs w:val="38"/>
              </w:rPr>
              <w:t>, saying: “Be silent</w:t>
            </w:r>
            <w:r w:rsidR="0057727F">
              <w:rPr>
                <w:rFonts w:ascii="Book Antiqua" w:hAnsi="Book Antiqua" w:hint="default"/>
                <w:b w:val="0"/>
                <w:bCs w:val="0"/>
                <w:color w:val="993300"/>
                <w:sz w:val="26"/>
                <w:szCs w:val="38"/>
              </w:rPr>
              <w:t xml:space="preserve"> and listen</w:t>
            </w:r>
            <w:r w:rsidRPr="00646A40">
              <w:rPr>
                <w:rFonts w:ascii="Book Antiqua" w:hAnsi="Book Antiqua" w:hint="default"/>
                <w:b w:val="0"/>
                <w:bCs w:val="0"/>
                <w:color w:val="993300"/>
                <w:sz w:val="26"/>
                <w:szCs w:val="38"/>
              </w:rPr>
              <w:t xml:space="preserve">, </w:t>
            </w:r>
            <w:smartTag w:uri="urn:schemas-microsoft-com:office:smarttags" w:element="country-region">
              <w:smartTag w:uri="urn:schemas-microsoft-com:office:smarttags" w:element="place">
                <w:r w:rsidRPr="00646A40">
                  <w:rPr>
                    <w:rFonts w:ascii="Book Antiqua" w:hAnsi="Book Antiqua" w:hint="default"/>
                    <w:b w:val="0"/>
                    <w:bCs w:val="0"/>
                    <w:color w:val="993300"/>
                    <w:sz w:val="26"/>
                    <w:szCs w:val="38"/>
                  </w:rPr>
                  <w:t>Israel</w:t>
                </w:r>
              </w:smartTag>
            </w:smartTag>
            <w:r w:rsidR="00641BFF">
              <w:rPr>
                <w:rFonts w:ascii="Book Antiqua" w:hAnsi="Book Antiqua" w:hint="default"/>
                <w:b w:val="0"/>
                <w:bCs w:val="0"/>
                <w:color w:val="993300"/>
                <w:sz w:val="26"/>
                <w:szCs w:val="38"/>
              </w:rPr>
              <w:t>.</w:t>
            </w:r>
            <w:r w:rsidRPr="00646A40">
              <w:rPr>
                <w:rFonts w:ascii="Book Antiqua" w:hAnsi="Book Antiqua" w:hint="default"/>
                <w:b w:val="0"/>
                <w:bCs w:val="0"/>
                <w:color w:val="993300"/>
                <w:sz w:val="26"/>
                <w:szCs w:val="38"/>
              </w:rPr>
              <w:t xml:space="preserve"> Today you have becom</w:t>
            </w:r>
            <w:r w:rsidR="00646A40" w:rsidRPr="00646A40">
              <w:rPr>
                <w:rFonts w:ascii="Book Antiqua" w:hAnsi="Book Antiqua" w:hint="default"/>
                <w:b w:val="0"/>
                <w:bCs w:val="0"/>
                <w:color w:val="993300"/>
                <w:sz w:val="26"/>
                <w:szCs w:val="38"/>
              </w:rPr>
              <w:t>e a people for Yahweh your God.</w:t>
            </w:r>
            <w:r w:rsidRPr="00646A40">
              <w:rPr>
                <w:rFonts w:ascii="Book Antiqua" w:hAnsi="Book Antiqua" w:hint="default"/>
                <w:b w:val="0"/>
                <w:bCs w:val="0"/>
                <w:color w:val="993300"/>
                <w:sz w:val="26"/>
                <w:szCs w:val="38"/>
              </w:rPr>
              <w:t xml:space="preserve"> </w:t>
            </w:r>
            <w:r w:rsidRPr="00646A40">
              <w:rPr>
                <w:rStyle w:val="FootnoteReference"/>
                <w:rFonts w:ascii="Book Antiqua" w:hAnsi="Book Antiqua" w:hint="default"/>
                <w:b w:val="0"/>
                <w:bCs w:val="0"/>
                <w:color w:val="008000"/>
                <w:sz w:val="26"/>
                <w:szCs w:val="38"/>
              </w:rPr>
              <w:footnoteReference w:id="726"/>
            </w:r>
            <w:r w:rsidR="00646A40" w:rsidRPr="00646A40">
              <w:rPr>
                <w:rFonts w:ascii="Book Antiqua" w:hAnsi="Book Antiqua" w:hint="default"/>
                <w:b w:val="0"/>
                <w:bCs w:val="0"/>
                <w:color w:val="993300"/>
                <w:sz w:val="26"/>
                <w:szCs w:val="38"/>
              </w:rPr>
              <w:t> </w:t>
            </w:r>
            <w:r w:rsidRPr="00646A40">
              <w:rPr>
                <w:rFonts w:ascii="Book Antiqua" w:hAnsi="Book Antiqua" w:hint="default"/>
                <w:b w:val="0"/>
                <w:bCs w:val="0"/>
                <w:color w:val="993300"/>
                <w:sz w:val="26"/>
                <w:szCs w:val="38"/>
              </w:rPr>
              <w:t xml:space="preserve">You must, therefore, listen to the voice of Yahweh your God and observe his commandments and statutes, which I </w:t>
            </w:r>
            <w:r w:rsidR="0057727F">
              <w:rPr>
                <w:rFonts w:ascii="Book Antiqua" w:hAnsi="Book Antiqua" w:hint="default"/>
                <w:b w:val="0"/>
                <w:bCs w:val="0"/>
                <w:color w:val="993300"/>
                <w:sz w:val="26"/>
                <w:szCs w:val="38"/>
              </w:rPr>
              <w:t>am comm</w:t>
            </w:r>
            <w:r w:rsidR="0057727F">
              <w:rPr>
                <w:rFonts w:ascii="Book Antiqua" w:hAnsi="Book Antiqua" w:hint="default"/>
                <w:b w:val="0"/>
                <w:bCs w:val="0"/>
                <w:color w:val="993300"/>
                <w:sz w:val="26"/>
                <w:szCs w:val="38"/>
              </w:rPr>
              <w:softHyphen/>
              <w:t>anding</w:t>
            </w:r>
            <w:r w:rsidRPr="00646A40">
              <w:rPr>
                <w:rFonts w:ascii="Book Antiqua" w:hAnsi="Book Antiqua" w:hint="default"/>
                <w:b w:val="0"/>
                <w:bCs w:val="0"/>
                <w:color w:val="993300"/>
                <w:sz w:val="26"/>
                <w:szCs w:val="38"/>
              </w:rPr>
              <w:t xml:space="preserve"> you today.”</w:t>
            </w:r>
          </w:p>
        </w:tc>
      </w:tr>
      <w:tr w:rsidR="004549CC" w:rsidRPr="00870CCD" w14:paraId="33004AB1" w14:textId="77777777" w:rsidTr="00646A40">
        <w:tblPrEx>
          <w:jc w:val="left"/>
        </w:tblPrEx>
        <w:tc>
          <w:tcPr>
            <w:tcW w:w="5688" w:type="dxa"/>
          </w:tcPr>
          <w:p w14:paraId="4BD51968" w14:textId="4BB4D066" w:rsidR="004549CC" w:rsidRPr="005B15A4" w:rsidRDefault="00CC48E4" w:rsidP="00F159E2">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וַיְצַ֤ו מֹשֶׁה֙ אֶת־הָעָ֔ם בַּיּ֥וֹם הַה֖וּא לֵאמֹֽר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אֵ֠לֶּה יַֽעַמְד֞וּ לְבָרֵ֤ךְ אֶת־הָעָם֙ עַל־הַ֣ר גְּרִזִ֔ים בְּעׇבְרְכֶ֖ם אֶת־הַיַּרְדֵּ֑ן שִׁמְעוֹן֙ וְלֵוִ֣י וִֽיהוּדָ֔ה וְיִשָּׂשכָ֖ר וְיוֹסֵ֥ף וּבִנְיָמִֽן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וְאֵ֛לֶּה יַֽעַמְד֥וּ עַל־הַקְּלָלָ֖ה בְּהַ֣ר עֵיבָ֑ל רְאוּבֵן֙ גָּ֣ד וְאָשֵׁ֔ר וּזְבוּלֻ֖ן דָּ֥ן וְנַפְתָּלִֽי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וְעָנ֣וּ הַלְוִיִּ֗ם וְאָ֥מְר֛וּ אֶל־כׇּל־אִ֥ישׁ יִשְׂרָאֵ֖ל ק֥וֹל רָֽם׃</w:t>
            </w:r>
            <w:r w:rsidRPr="0025067E">
              <w:rPr>
                <w:rFonts w:ascii="SBL Hebrew" w:hAnsi="SBL Hebrew" w:cs="SBL Hebrew" w:hint="cs"/>
                <w:color w:val="993300"/>
                <w:sz w:val="32"/>
                <w:szCs w:val="32"/>
                <w:rtl/>
              </w:rPr>
              <w:t xml:space="preserve"> </w:t>
            </w:r>
            <w:r w:rsidR="003E7F1D" w:rsidRPr="0091642D">
              <w:rPr>
                <w:rFonts w:cs="SBL Hebrew"/>
                <w:noProof/>
                <w:color w:val="003300"/>
                <w:sz w:val="32"/>
                <w:szCs w:val="32"/>
                <w:rtl/>
              </w:rPr>
              <w:t>{ס}</w:t>
            </w:r>
          </w:p>
        </w:tc>
        <w:tc>
          <w:tcPr>
            <w:tcW w:w="8530" w:type="dxa"/>
          </w:tcPr>
          <w:p w14:paraId="493C8D29" w14:textId="77777777" w:rsidR="004549CC" w:rsidRPr="00646A40" w:rsidRDefault="004549CC" w:rsidP="00F159E2">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footnoteReference w:id="727"/>
            </w:r>
            <w:r w:rsidRPr="00646A40">
              <w:rPr>
                <w:rFonts w:ascii="Book Antiqua" w:hAnsi="Book Antiqua" w:hint="default"/>
                <w:b w:val="0"/>
                <w:bCs w:val="0"/>
                <w:color w:val="993300"/>
                <w:sz w:val="26"/>
                <w:szCs w:val="38"/>
              </w:rPr>
              <w:t xml:space="preserve"> And the same day Moses gave the people this order: </w:t>
            </w:r>
            <w:r w:rsidRPr="00646A40">
              <w:rPr>
                <w:rStyle w:val="FootnoteReference"/>
                <w:rFonts w:ascii="Book Antiqua" w:hAnsi="Book Antiqua" w:hint="default"/>
                <w:b w:val="0"/>
                <w:bCs w:val="0"/>
                <w:color w:val="008000"/>
                <w:sz w:val="26"/>
                <w:szCs w:val="38"/>
              </w:rPr>
              <w:footnoteReference w:id="728"/>
            </w:r>
            <w:r w:rsidRPr="00646A40">
              <w:rPr>
                <w:rFonts w:ascii="Book Antiqua" w:hAnsi="Book Antiqua" w:hint="default"/>
                <w:b w:val="0"/>
                <w:bCs w:val="0"/>
                <w:color w:val="993300"/>
                <w:sz w:val="26"/>
                <w:szCs w:val="38"/>
              </w:rPr>
              <w:t xml:space="preserve"> “When you have crossed the </w:t>
            </w:r>
            <w:smartTag w:uri="urn:schemas-microsoft-com:office:smarttags" w:element="country-region">
              <w:r w:rsidRPr="00646A40">
                <w:rPr>
                  <w:rFonts w:ascii="Book Antiqua" w:hAnsi="Book Antiqua" w:hint="default"/>
                  <w:b w:val="0"/>
                  <w:bCs w:val="0"/>
                  <w:color w:val="993300"/>
                  <w:sz w:val="26"/>
                  <w:szCs w:val="38"/>
                </w:rPr>
                <w:t>Jordan</w:t>
              </w:r>
            </w:smartTag>
            <w:r w:rsidRPr="00646A40">
              <w:rPr>
                <w:rFonts w:ascii="Book Antiqua" w:hAnsi="Book Antiqua" w:hint="default"/>
                <w:b w:val="0"/>
                <w:bCs w:val="0"/>
                <w:color w:val="993300"/>
                <w:sz w:val="26"/>
                <w:szCs w:val="38"/>
              </w:rPr>
              <w:t xml:space="preserve">, the following tribes shall stand on </w:t>
            </w:r>
            <w:smartTag w:uri="urn:schemas-microsoft-com:office:smarttags" w:element="PlaceType">
              <w:r w:rsidRPr="00646A40">
                <w:rPr>
                  <w:rFonts w:ascii="Book Antiqua" w:hAnsi="Book Antiqua" w:hint="default"/>
                  <w:b w:val="0"/>
                  <w:bCs w:val="0"/>
                  <w:color w:val="993300"/>
                  <w:sz w:val="26"/>
                  <w:szCs w:val="38"/>
                </w:rPr>
                <w:t>Mount</w:t>
              </w:r>
            </w:smartTag>
            <w:r w:rsidRPr="00646A40">
              <w:rPr>
                <w:rFonts w:ascii="Book Antiqua" w:hAnsi="Book Antiqua" w:hint="default"/>
                <w:b w:val="0"/>
                <w:bCs w:val="0"/>
                <w:color w:val="993300"/>
                <w:sz w:val="26"/>
                <w:szCs w:val="38"/>
              </w:rPr>
              <w:t xml:space="preserve"> </w:t>
            </w:r>
            <w:smartTag w:uri="urn:schemas-microsoft-com:office:smarttags" w:element="PlaceName">
              <w:r w:rsidRPr="00646A40">
                <w:rPr>
                  <w:rFonts w:ascii="Book Antiqua" w:hAnsi="Book Antiqua" w:hint="default"/>
                  <w:b w:val="0"/>
                  <w:bCs w:val="0"/>
                  <w:color w:val="993300"/>
                  <w:sz w:val="26"/>
                  <w:szCs w:val="38"/>
                </w:rPr>
                <w:t>Gerizim</w:t>
              </w:r>
            </w:smartTag>
            <w:r w:rsidR="00646A40" w:rsidRPr="00646A40">
              <w:rPr>
                <w:rFonts w:ascii="Book Antiqua" w:hAnsi="Book Antiqua" w:hint="default"/>
                <w:b w:val="0"/>
                <w:bCs w:val="0"/>
                <w:color w:val="993300"/>
                <w:sz w:val="26"/>
                <w:szCs w:val="38"/>
              </w:rPr>
              <w:t xml:space="preserve"> to bless the people:</w:t>
            </w:r>
            <w:r w:rsidRPr="00646A40">
              <w:rPr>
                <w:rFonts w:ascii="Book Antiqua" w:hAnsi="Book Antiqua" w:hint="default"/>
                <w:b w:val="0"/>
                <w:bCs w:val="0"/>
                <w:color w:val="993300"/>
                <w:sz w:val="26"/>
                <w:szCs w:val="38"/>
              </w:rPr>
              <w:t xml:space="preserve"> Simeon and </w:t>
            </w:r>
            <w:smartTag w:uri="urn:schemas-microsoft-com:office:smarttags" w:element="place">
              <w:smartTag w:uri="urn:schemas-microsoft-com:office:smarttags" w:element="City">
                <w:r w:rsidRPr="00646A40">
                  <w:rPr>
                    <w:rFonts w:ascii="Book Antiqua" w:hAnsi="Book Antiqua" w:hint="default"/>
                    <w:b w:val="0"/>
                    <w:bCs w:val="0"/>
                    <w:color w:val="993300"/>
                    <w:sz w:val="26"/>
                    <w:szCs w:val="38"/>
                  </w:rPr>
                  <w:t>Levi</w:t>
                </w:r>
              </w:smartTag>
              <w:r w:rsidRPr="00646A40">
                <w:rPr>
                  <w:rFonts w:ascii="Book Antiqua" w:hAnsi="Book Antiqua" w:hint="default"/>
                  <w:b w:val="0"/>
                  <w:bCs w:val="0"/>
                  <w:color w:val="993300"/>
                  <w:sz w:val="26"/>
                  <w:szCs w:val="38"/>
                </w:rPr>
                <w:t xml:space="preserve">, </w:t>
              </w:r>
              <w:smartTag w:uri="urn:schemas-microsoft-com:office:smarttags" w:element="country-region">
                <w:r w:rsidRPr="00646A40">
                  <w:rPr>
                    <w:rFonts w:ascii="Book Antiqua" w:hAnsi="Book Antiqua" w:hint="default"/>
                    <w:b w:val="0"/>
                    <w:bCs w:val="0"/>
                    <w:color w:val="993300"/>
                    <w:sz w:val="26"/>
                    <w:szCs w:val="38"/>
                  </w:rPr>
                  <w:t>Judah</w:t>
                </w:r>
              </w:smartTag>
            </w:smartTag>
            <w:r w:rsidRPr="00646A40">
              <w:rPr>
                <w:rFonts w:ascii="Book Antiqua" w:hAnsi="Book Antiqua" w:hint="default"/>
                <w:b w:val="0"/>
                <w:bCs w:val="0"/>
                <w:color w:val="993300"/>
                <w:sz w:val="26"/>
                <w:szCs w:val="38"/>
              </w:rPr>
              <w:t xml:space="preserve"> and</w:t>
            </w:r>
            <w:r w:rsidR="00646A40" w:rsidRPr="00646A40">
              <w:rPr>
                <w:rFonts w:ascii="Book Antiqua" w:hAnsi="Book Antiqua" w:hint="default"/>
                <w:b w:val="0"/>
                <w:bCs w:val="0"/>
                <w:color w:val="993300"/>
                <w:sz w:val="26"/>
                <w:szCs w:val="38"/>
              </w:rPr>
              <w:t xml:space="preserve"> Issachar, Joseph and Benjamin.</w:t>
            </w:r>
            <w:r w:rsidRPr="00646A40">
              <w:rPr>
                <w:rFonts w:ascii="Book Antiqua" w:hAnsi="Book Antiqua" w:hint="default"/>
                <w:b w:val="0"/>
                <w:bCs w:val="0"/>
                <w:color w:val="993300"/>
                <w:sz w:val="26"/>
                <w:szCs w:val="38"/>
              </w:rPr>
              <w:t xml:space="preserve"> </w:t>
            </w:r>
            <w:r w:rsidRPr="00646A40">
              <w:rPr>
                <w:rStyle w:val="FootnoteReference"/>
                <w:rFonts w:ascii="Book Antiqua" w:hAnsi="Book Antiqua" w:hint="default"/>
                <w:b w:val="0"/>
                <w:bCs w:val="0"/>
                <w:color w:val="008000"/>
                <w:sz w:val="26"/>
                <w:szCs w:val="38"/>
              </w:rPr>
              <w:footnoteReference w:id="729"/>
            </w:r>
            <w:r w:rsidRPr="00646A40">
              <w:rPr>
                <w:rFonts w:ascii="Book Antiqua" w:hAnsi="Book Antiqua" w:hint="default"/>
                <w:b w:val="0"/>
                <w:bCs w:val="0"/>
                <w:color w:val="993300"/>
                <w:sz w:val="26"/>
                <w:szCs w:val="38"/>
              </w:rPr>
              <w:t xml:space="preserve"> </w:t>
            </w:r>
            <w:r w:rsidR="00115DF5">
              <w:rPr>
                <w:rFonts w:ascii="Book Antiqua" w:hAnsi="Book Antiqua" w:hint="default"/>
                <w:b w:val="0"/>
                <w:bCs w:val="0"/>
                <w:color w:val="993300"/>
                <w:sz w:val="26"/>
                <w:szCs w:val="38"/>
              </w:rPr>
              <w:t>And these</w:t>
            </w:r>
            <w:r w:rsidRPr="00646A40">
              <w:rPr>
                <w:rFonts w:ascii="Book Antiqua" w:hAnsi="Book Antiqua" w:hint="default"/>
                <w:b w:val="0"/>
                <w:bCs w:val="0"/>
                <w:color w:val="993300"/>
                <w:sz w:val="26"/>
                <w:szCs w:val="38"/>
              </w:rPr>
              <w:t xml:space="preserve"> shall stand on </w:t>
            </w:r>
            <w:smartTag w:uri="urn:schemas-microsoft-com:office:smarttags" w:element="place">
              <w:smartTag w:uri="urn:schemas-microsoft-com:office:smarttags" w:element="PlaceType">
                <w:r w:rsidRPr="00646A40">
                  <w:rPr>
                    <w:rFonts w:ascii="Book Antiqua" w:hAnsi="Book Antiqua" w:hint="default"/>
                    <w:b w:val="0"/>
                    <w:bCs w:val="0"/>
                    <w:color w:val="993300"/>
                    <w:sz w:val="26"/>
                    <w:szCs w:val="38"/>
                  </w:rPr>
                  <w:t>Mount</w:t>
                </w:r>
              </w:smartTag>
              <w:r w:rsidRPr="00646A40">
                <w:rPr>
                  <w:rFonts w:ascii="Book Antiqua" w:hAnsi="Book Antiqua" w:hint="default"/>
                  <w:b w:val="0"/>
                  <w:bCs w:val="0"/>
                  <w:color w:val="993300"/>
                  <w:sz w:val="26"/>
                  <w:szCs w:val="38"/>
                </w:rPr>
                <w:t xml:space="preserve"> </w:t>
              </w:r>
              <w:smartTag w:uri="urn:schemas-microsoft-com:office:smarttags" w:element="PlaceName">
                <w:r w:rsidRPr="00646A40">
                  <w:rPr>
                    <w:rFonts w:ascii="Book Antiqua" w:hAnsi="Book Antiqua" w:hint="default"/>
                    <w:b w:val="0"/>
                    <w:bCs w:val="0"/>
                    <w:color w:val="993300"/>
                    <w:sz w:val="26"/>
                    <w:szCs w:val="38"/>
                  </w:rPr>
                  <w:t>Ebal</w:t>
                </w:r>
              </w:smartTag>
            </w:smartTag>
            <w:r w:rsidRPr="00646A40">
              <w:rPr>
                <w:rFonts w:ascii="Book Antiqua" w:hAnsi="Book Antiqua" w:hint="default"/>
                <w:b w:val="0"/>
                <w:bCs w:val="0"/>
                <w:color w:val="993300"/>
                <w:sz w:val="26"/>
                <w:szCs w:val="38"/>
              </w:rPr>
              <w:t xml:space="preserve"> </w:t>
            </w:r>
            <w:r w:rsidR="00115DF5">
              <w:rPr>
                <w:rFonts w:ascii="Book Antiqua" w:hAnsi="Book Antiqua" w:hint="default"/>
                <w:b w:val="0"/>
                <w:bCs w:val="0"/>
                <w:color w:val="993300"/>
                <w:sz w:val="26"/>
                <w:szCs w:val="38"/>
              </w:rPr>
              <w:t>for the curse:</w:t>
            </w:r>
            <w:r w:rsidRPr="00646A40">
              <w:rPr>
                <w:rFonts w:ascii="Book Antiqua" w:hAnsi="Book Antiqua" w:hint="default"/>
                <w:b w:val="0"/>
                <w:bCs w:val="0"/>
                <w:color w:val="993300"/>
                <w:sz w:val="26"/>
                <w:szCs w:val="38"/>
              </w:rPr>
              <w:t xml:space="preserve"> Reuben, Gad and Asher, Zebul</w:t>
            </w:r>
            <w:r w:rsidR="00646A40" w:rsidRPr="00646A40">
              <w:rPr>
                <w:rFonts w:ascii="Book Antiqua" w:hAnsi="Book Antiqua" w:hint="default"/>
                <w:b w:val="0"/>
                <w:bCs w:val="0"/>
                <w:color w:val="993300"/>
                <w:sz w:val="26"/>
                <w:szCs w:val="38"/>
              </w:rPr>
              <w:t>un, Dan and Naphtali.</w:t>
            </w:r>
            <w:r w:rsidRPr="00646A40">
              <w:rPr>
                <w:rFonts w:ascii="Book Antiqua" w:hAnsi="Book Antiqua" w:hint="default"/>
                <w:b w:val="0"/>
                <w:bCs w:val="0"/>
                <w:color w:val="993300"/>
                <w:sz w:val="26"/>
                <w:szCs w:val="38"/>
              </w:rPr>
              <w:t xml:space="preserve"> </w:t>
            </w:r>
            <w:r w:rsidRPr="00646A40">
              <w:rPr>
                <w:rStyle w:val="FootnoteReference"/>
                <w:rFonts w:ascii="Book Antiqua" w:hAnsi="Book Antiqua" w:hint="default"/>
                <w:b w:val="0"/>
                <w:bCs w:val="0"/>
                <w:color w:val="008000"/>
                <w:sz w:val="26"/>
                <w:szCs w:val="38"/>
              </w:rPr>
              <w:footnoteReference w:id="730"/>
            </w:r>
            <w:r w:rsidR="0057727F">
              <w:rPr>
                <w:rFonts w:ascii="Book Antiqua" w:hAnsi="Book Antiqua" w:hint="default"/>
                <w:b w:val="0"/>
                <w:bCs w:val="0"/>
                <w:color w:val="993300"/>
                <w:sz w:val="26"/>
                <w:szCs w:val="38"/>
              </w:rPr>
              <w:t> </w:t>
            </w:r>
            <w:r w:rsidRPr="00646A40">
              <w:rPr>
                <w:rFonts w:ascii="Book Antiqua" w:hAnsi="Book Antiqua" w:hint="default"/>
                <w:b w:val="0"/>
                <w:bCs w:val="0"/>
                <w:color w:val="993300"/>
                <w:sz w:val="26"/>
                <w:szCs w:val="38"/>
              </w:rPr>
              <w:t>The Levites shall then speak, and proclaim loudly to all the Israelites:</w:t>
            </w:r>
          </w:p>
        </w:tc>
      </w:tr>
      <w:tr w:rsidR="004549CC" w:rsidRPr="00870CCD" w14:paraId="03187593" w14:textId="77777777" w:rsidTr="00646A40">
        <w:tblPrEx>
          <w:jc w:val="left"/>
        </w:tblPrEx>
        <w:tc>
          <w:tcPr>
            <w:tcW w:w="5688" w:type="dxa"/>
          </w:tcPr>
          <w:p w14:paraId="552E2374" w14:textId="77777777" w:rsidR="0026002F" w:rsidRDefault="00CC48E4" w:rsidP="00F159E2">
            <w:pPr>
              <w:pStyle w:val="Heading3"/>
              <w:keepNext w:val="0"/>
              <w:spacing w:line="400" w:lineRule="exact"/>
              <w:rPr>
                <w:rFonts w:ascii="SBL Hebrew" w:hAnsi="SBL Hebrew" w:cs="SBL Hebrew"/>
                <w:color w:val="993300"/>
                <w:shd w:val="clear" w:color="auto" w:fill="FFFFFF"/>
              </w:rPr>
            </w:pPr>
            <w:r w:rsidRPr="002F597F">
              <w:rPr>
                <w:rFonts w:ascii="SBL Hebrew" w:hAnsi="SBL Hebrew" w:cs="SBL Hebrew" w:hint="cs"/>
                <w:b/>
                <w:bCs/>
                <w:color w:val="003300"/>
                <w:shd w:val="clear" w:color="auto" w:fill="FFFFFF"/>
                <w:vertAlign w:val="superscript"/>
                <w:rtl/>
              </w:rPr>
              <w:lastRenderedPageBreak/>
              <w:t>טו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הָאִ֡ישׁ אֲשֶׁ֣ר יַעֲשֶׂה֩ פֶ֨סֶל וּמַסֵּכָ֜ה תּוֹעֲבַ֣ת יְהֹוָ֗ה מַעֲשֵׂ֛ה יְדֵ֥י חָרָ֖שׁ וְשָׂ֣ם בַּסָּ֑תֶר </w:t>
            </w:r>
          </w:p>
          <w:p w14:paraId="2D3E3840" w14:textId="7568EBE2" w:rsidR="004549CC" w:rsidRPr="005B15A4" w:rsidRDefault="00CC48E4" w:rsidP="00F159E2">
            <w:pPr>
              <w:pStyle w:val="Heading3"/>
              <w:keepNext w:val="0"/>
              <w:spacing w:line="400" w:lineRule="exact"/>
              <w:rPr>
                <w:b/>
                <w:bCs/>
                <w:noProof/>
                <w:color w:val="993300"/>
                <w:rtl/>
                <w:lang w:val="en-GB" w:bidi="he-IL"/>
              </w:rPr>
            </w:pPr>
            <w:r w:rsidRPr="002F597F">
              <w:rPr>
                <w:rFonts w:ascii="SBL Hebrew" w:hAnsi="SBL Hebrew" w:cs="SBL Hebrew"/>
                <w:color w:val="993300"/>
                <w:shd w:val="clear" w:color="auto" w:fill="FFFFFF"/>
                <w:rtl/>
              </w:rPr>
              <w:t>וְעָנ֧וּ כׇל־הָעָ֛ם וְאָמְר֖וּ אָמֵֽן׃</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700C1D2" w14:textId="11C0FC4B" w:rsidR="004549CC" w:rsidRPr="00646A40" w:rsidRDefault="004549CC" w:rsidP="00F159E2">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footnoteReference w:id="731"/>
            </w:r>
            <w:r w:rsidR="005D6FFC">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26002F">
              <w:rPr>
                <w:rFonts w:ascii="Book Antiqua" w:hAnsi="Book Antiqua" w:hint="default"/>
                <w:b w:val="0"/>
                <w:bCs w:val="0"/>
                <w:color w:val="993300"/>
                <w:sz w:val="26"/>
                <w:szCs w:val="38"/>
              </w:rPr>
              <w:t>is he</w:t>
            </w:r>
            <w:r w:rsidRPr="00646A40">
              <w:rPr>
                <w:rFonts w:ascii="Book Antiqua" w:hAnsi="Book Antiqua" w:hint="default"/>
                <w:b w:val="0"/>
                <w:bCs w:val="0"/>
                <w:color w:val="993300"/>
                <w:sz w:val="26"/>
                <w:szCs w:val="38"/>
              </w:rPr>
              <w:t xml:space="preserve"> who carves or casts an idol, a thing </w:t>
            </w:r>
            <w:r w:rsidR="00E25A85">
              <w:rPr>
                <w:rFonts w:ascii="Book Antiqua" w:hAnsi="Book Antiqua" w:hint="default"/>
                <w:b w:val="0"/>
                <w:bCs w:val="0"/>
                <w:color w:val="993300"/>
                <w:sz w:val="26"/>
                <w:szCs w:val="38"/>
              </w:rPr>
              <w:t>abhorrent</w:t>
            </w:r>
            <w:r w:rsidRPr="00646A40">
              <w:rPr>
                <w:rFonts w:ascii="Book Antiqua" w:hAnsi="Book Antiqua" w:hint="default"/>
                <w:b w:val="0"/>
                <w:bCs w:val="0"/>
                <w:color w:val="993300"/>
                <w:sz w:val="26"/>
                <w:szCs w:val="38"/>
              </w:rPr>
              <w:t xml:space="preserve"> to Yahweh, the work of a craftsman’s hands, and sets it up in secret.” </w:t>
            </w:r>
            <w:r w:rsidR="0026002F">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w:t>
            </w:r>
            <w:r w:rsidR="0026002F">
              <w:rPr>
                <w:rFonts w:ascii="Book Antiqua" w:hAnsi="Book Antiqua" w:hint="default"/>
                <w:b w:val="0"/>
                <w:bCs w:val="0"/>
                <w:color w:val="993300"/>
                <w:sz w:val="26"/>
                <w:szCs w:val="38"/>
              </w:rPr>
              <w:t>nd a</w:t>
            </w:r>
            <w:r w:rsidRPr="00646A40">
              <w:rPr>
                <w:rFonts w:ascii="Book Antiqua" w:hAnsi="Book Antiqua" w:hint="default"/>
                <w:b w:val="0"/>
                <w:bCs w:val="0"/>
                <w:color w:val="993300"/>
                <w:sz w:val="26"/>
                <w:szCs w:val="38"/>
              </w:rPr>
              <w:t>ll the people shall answer, saying, “Amen!”</w:t>
            </w:r>
          </w:p>
        </w:tc>
      </w:tr>
      <w:tr w:rsidR="004549CC" w:rsidRPr="00870CCD" w14:paraId="3C4F37B0" w14:textId="77777777" w:rsidTr="00646A40">
        <w:tblPrEx>
          <w:jc w:val="left"/>
        </w:tblPrEx>
        <w:tc>
          <w:tcPr>
            <w:tcW w:w="5688" w:type="dxa"/>
          </w:tcPr>
          <w:p w14:paraId="5C634B89" w14:textId="4E0C371A" w:rsidR="004549CC" w:rsidRPr="005B15A4" w:rsidRDefault="00CC48E4" w:rsidP="0026002F">
            <w:pPr>
              <w:pStyle w:val="Heading3"/>
              <w:keepNext w:val="0"/>
              <w:spacing w:line="400" w:lineRule="exact"/>
              <w:jc w:val="left"/>
              <w:rPr>
                <w:b/>
                <w:bCs/>
                <w:noProof/>
                <w:color w:val="993300"/>
                <w:rtl/>
                <w:lang w:val="en-GB" w:bidi="he-IL"/>
              </w:rPr>
            </w:pPr>
            <w:r w:rsidRPr="002F597F">
              <w:rPr>
                <w:rFonts w:ascii="SBL Hebrew" w:hAnsi="SBL Hebrew" w:cs="SBL Hebrew" w:hint="cs"/>
                <w:b/>
                <w:bCs/>
                <w:color w:val="003300"/>
                <w:shd w:val="clear" w:color="auto" w:fill="FFFFFF"/>
                <w:vertAlign w:val="superscript"/>
                <w:rtl/>
              </w:rPr>
              <w:t>טז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מַקְלֶ֥ה אָבִ֖יו וְאִמּ֑וֹ </w:t>
            </w:r>
            <w:r w:rsidR="0026002F">
              <w:rPr>
                <w:rFonts w:ascii="SBL Hebrew" w:hAnsi="SBL Hebrew" w:cs="SBL Hebrew"/>
                <w:color w:val="993300"/>
                <w:shd w:val="clear" w:color="auto" w:fill="FFFFFF"/>
              </w:rPr>
              <w:br/>
            </w:r>
            <w:r w:rsidRPr="002F597F">
              <w:rPr>
                <w:rFonts w:ascii="SBL Hebrew" w:hAnsi="SBL Hebrew" w:cs="SBL Hebrew"/>
                <w:color w:val="993300"/>
                <w:shd w:val="clear" w:color="auto" w:fill="FFFFFF"/>
                <w:rtl/>
              </w:rPr>
              <w:t>וְאָמַ֥ר כׇּל־הָעָ֖ם אָמֵֽן׃</w:t>
            </w:r>
            <w:r>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6855BD62" w14:textId="3BFA4951" w:rsidR="004549CC" w:rsidRPr="00646A40" w:rsidRDefault="004549CC" w:rsidP="0026002F">
            <w:pPr>
              <w:pStyle w:val="Heading2"/>
              <w:spacing w:before="0" w:beforeAutospacing="0" w:after="0" w:afterAutospacing="0" w:line="400" w:lineRule="exact"/>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footnoteReference w:id="732"/>
            </w:r>
            <w:r w:rsidR="005D6FFC">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26002F">
              <w:rPr>
                <w:rFonts w:ascii="Book Antiqua" w:hAnsi="Book Antiqua" w:hint="default"/>
                <w:b w:val="0"/>
                <w:bCs w:val="0"/>
                <w:color w:val="993300"/>
                <w:sz w:val="26"/>
                <w:szCs w:val="38"/>
              </w:rPr>
              <w:t>is he</w:t>
            </w:r>
            <w:r w:rsidRPr="00646A40">
              <w:rPr>
                <w:rFonts w:ascii="Book Antiqua" w:hAnsi="Book Antiqua" w:hint="default"/>
                <w:b w:val="0"/>
                <w:bCs w:val="0"/>
                <w:color w:val="993300"/>
                <w:sz w:val="26"/>
                <w:szCs w:val="38"/>
              </w:rPr>
              <w:t xml:space="preserve"> who </w:t>
            </w:r>
            <w:r w:rsidR="0026002F">
              <w:rPr>
                <w:rFonts w:ascii="Book Antiqua" w:hAnsi="Book Antiqua" w:hint="default"/>
                <w:b w:val="0"/>
                <w:bCs w:val="0"/>
                <w:color w:val="993300"/>
                <w:sz w:val="26"/>
                <w:szCs w:val="38"/>
              </w:rPr>
              <w:t>dishonours</w:t>
            </w:r>
            <w:r w:rsidRPr="00646A40">
              <w:rPr>
                <w:rFonts w:ascii="Book Antiqua" w:hAnsi="Book Antiqua" w:hint="default"/>
                <w:b w:val="0"/>
                <w:bCs w:val="0"/>
                <w:color w:val="993300"/>
                <w:sz w:val="26"/>
                <w:szCs w:val="38"/>
              </w:rPr>
              <w:t xml:space="preserve"> his father or mother.” </w:t>
            </w:r>
            <w:r w:rsidR="0026002F">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w:t>
            </w:r>
            <w:r w:rsidR="0026002F">
              <w:rPr>
                <w:rFonts w:ascii="Book Antiqua" w:hAnsi="Book Antiqua" w:hint="default"/>
                <w:b w:val="0"/>
                <w:bCs w:val="0"/>
                <w:color w:val="993300"/>
                <w:sz w:val="26"/>
                <w:szCs w:val="38"/>
              </w:rPr>
              <w:t>nd a</w:t>
            </w:r>
            <w:r w:rsidRPr="00646A40">
              <w:rPr>
                <w:rFonts w:ascii="Book Antiqua" w:hAnsi="Book Antiqua" w:hint="default"/>
                <w:b w:val="0"/>
                <w:bCs w:val="0"/>
                <w:color w:val="993300"/>
                <w:sz w:val="26"/>
                <w:szCs w:val="38"/>
              </w:rPr>
              <w:t>ll the people shall say, “Amen!”</w:t>
            </w:r>
          </w:p>
        </w:tc>
      </w:tr>
      <w:tr w:rsidR="004549CC" w:rsidRPr="00870CCD" w14:paraId="29226E01" w14:textId="77777777" w:rsidTr="00646A40">
        <w:tblPrEx>
          <w:jc w:val="left"/>
        </w:tblPrEx>
        <w:tc>
          <w:tcPr>
            <w:tcW w:w="5688" w:type="dxa"/>
          </w:tcPr>
          <w:p w14:paraId="461821AB" w14:textId="45AAC1DA" w:rsidR="004549CC" w:rsidRPr="005B15A4" w:rsidRDefault="00CC48E4" w:rsidP="0026002F">
            <w:pPr>
              <w:pStyle w:val="Heading3"/>
              <w:keepNext w:val="0"/>
              <w:spacing w:line="400" w:lineRule="exact"/>
              <w:jc w:val="left"/>
              <w:rPr>
                <w:b/>
                <w:bCs/>
                <w:noProof/>
                <w:color w:val="993300"/>
                <w:rtl/>
                <w:lang w:val="en-GB" w:bidi="he-IL"/>
              </w:rPr>
            </w:pPr>
            <w:r w:rsidRPr="002F597F">
              <w:rPr>
                <w:rFonts w:ascii="SBL Hebrew" w:hAnsi="SBL Hebrew" w:cs="SBL Hebrew" w:hint="cs"/>
                <w:b/>
                <w:bCs/>
                <w:color w:val="003300"/>
                <w:shd w:val="clear" w:color="auto" w:fill="FFFFFF"/>
                <w:vertAlign w:val="superscript"/>
                <w:rtl/>
              </w:rPr>
              <w:t>יז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מַסִּ֖יג גְּב֣וּל רֵעֵ֑הוּ </w:t>
            </w:r>
            <w:r w:rsidR="0026002F">
              <w:rPr>
                <w:rFonts w:ascii="SBL Hebrew" w:hAnsi="SBL Hebrew" w:cs="SBL Hebrew"/>
                <w:color w:val="993300"/>
                <w:shd w:val="clear" w:color="auto" w:fill="FFFFFF"/>
              </w:rPr>
              <w:br/>
            </w:r>
            <w:r w:rsidRPr="002F597F">
              <w:rPr>
                <w:rFonts w:ascii="SBL Hebrew" w:hAnsi="SBL Hebrew" w:cs="SBL Hebrew"/>
                <w:color w:val="993300"/>
                <w:shd w:val="clear" w:color="auto" w:fill="FFFFFF"/>
                <w:rtl/>
              </w:rPr>
              <w:t>וְאָמַ֥ר כׇּל־הָעָ֖ם אָמֵֽן׃</w:t>
            </w:r>
            <w:r>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26D088F2" w14:textId="475C88FE" w:rsidR="004549CC" w:rsidRPr="00646A40" w:rsidRDefault="004549CC" w:rsidP="0026002F">
            <w:pPr>
              <w:pStyle w:val="Heading2"/>
              <w:spacing w:before="0" w:beforeAutospacing="0" w:after="0" w:afterAutospacing="0" w:line="400" w:lineRule="exact"/>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footnoteReference w:id="733"/>
            </w:r>
            <w:r w:rsidR="005D6FFC">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26002F">
              <w:rPr>
                <w:rFonts w:ascii="Book Antiqua" w:hAnsi="Book Antiqua" w:hint="default"/>
                <w:b w:val="0"/>
                <w:bCs w:val="0"/>
                <w:color w:val="993300"/>
                <w:sz w:val="26"/>
                <w:szCs w:val="38"/>
              </w:rPr>
              <w:t>is he</w:t>
            </w:r>
            <w:r w:rsidRPr="00646A40">
              <w:rPr>
                <w:rFonts w:ascii="Book Antiqua" w:hAnsi="Book Antiqua" w:hint="default"/>
                <w:b w:val="0"/>
                <w:bCs w:val="0"/>
                <w:color w:val="993300"/>
                <w:sz w:val="26"/>
                <w:szCs w:val="38"/>
              </w:rPr>
              <w:t xml:space="preserve"> who </w:t>
            </w:r>
            <w:r w:rsidR="0026002F">
              <w:rPr>
                <w:rFonts w:ascii="Book Antiqua" w:hAnsi="Book Antiqua" w:hint="default"/>
                <w:b w:val="0"/>
                <w:bCs w:val="0"/>
                <w:color w:val="993300"/>
                <w:sz w:val="26"/>
                <w:szCs w:val="38"/>
              </w:rPr>
              <w:t>removes</w:t>
            </w:r>
            <w:r w:rsidRPr="00646A40">
              <w:rPr>
                <w:rFonts w:ascii="Book Antiqua" w:hAnsi="Book Antiqua" w:hint="default"/>
                <w:b w:val="0"/>
                <w:bCs w:val="0"/>
                <w:color w:val="993300"/>
                <w:sz w:val="26"/>
                <w:szCs w:val="38"/>
              </w:rPr>
              <w:t xml:space="preserve"> his neighbour’s </w:t>
            </w:r>
            <w:r w:rsidR="0026002F">
              <w:rPr>
                <w:rFonts w:ascii="Book Antiqua" w:hAnsi="Book Antiqua" w:hint="default"/>
                <w:b w:val="0"/>
                <w:bCs w:val="0"/>
                <w:color w:val="993300"/>
                <w:sz w:val="26"/>
                <w:szCs w:val="38"/>
              </w:rPr>
              <w:t>land</w:t>
            </w:r>
            <w:r w:rsidRPr="00646A40">
              <w:rPr>
                <w:rFonts w:ascii="Book Antiqua" w:hAnsi="Book Antiqua" w:hint="default"/>
                <w:b w:val="0"/>
                <w:bCs w:val="0"/>
                <w:color w:val="993300"/>
                <w:sz w:val="26"/>
                <w:szCs w:val="38"/>
              </w:rPr>
              <w:t xml:space="preserve">mark.” </w:t>
            </w:r>
            <w:r w:rsidR="0026002F">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w:t>
            </w:r>
            <w:r w:rsidR="0026002F">
              <w:rPr>
                <w:rFonts w:ascii="Book Antiqua" w:hAnsi="Book Antiqua" w:hint="default"/>
                <w:b w:val="0"/>
                <w:bCs w:val="0"/>
                <w:color w:val="993300"/>
                <w:sz w:val="26"/>
                <w:szCs w:val="38"/>
              </w:rPr>
              <w:t>nd a</w:t>
            </w:r>
            <w:r w:rsidRPr="00646A40">
              <w:rPr>
                <w:rFonts w:ascii="Book Antiqua" w:hAnsi="Book Antiqua" w:hint="default"/>
                <w:b w:val="0"/>
                <w:bCs w:val="0"/>
                <w:color w:val="993300"/>
                <w:sz w:val="26"/>
                <w:szCs w:val="38"/>
              </w:rPr>
              <w:t>ll the people shall say, “Amen!”</w:t>
            </w:r>
          </w:p>
        </w:tc>
      </w:tr>
      <w:tr w:rsidR="004549CC" w:rsidRPr="00870CCD" w14:paraId="50EC5018" w14:textId="77777777" w:rsidTr="00646A40">
        <w:tblPrEx>
          <w:jc w:val="left"/>
        </w:tblPrEx>
        <w:tc>
          <w:tcPr>
            <w:tcW w:w="5688" w:type="dxa"/>
          </w:tcPr>
          <w:p w14:paraId="28E2D7C8" w14:textId="42DBA721" w:rsidR="004549CC" w:rsidRPr="005B15A4" w:rsidRDefault="00CC48E4" w:rsidP="0026002F">
            <w:pPr>
              <w:pStyle w:val="Heading3"/>
              <w:keepNext w:val="0"/>
              <w:spacing w:line="400" w:lineRule="exact"/>
              <w:jc w:val="left"/>
              <w:rPr>
                <w:b/>
                <w:bCs/>
                <w:noProof/>
                <w:color w:val="993300"/>
                <w:rtl/>
                <w:lang w:val="en-GB" w:bidi="he-IL"/>
              </w:rPr>
            </w:pPr>
            <w:r w:rsidRPr="002F597F">
              <w:rPr>
                <w:rFonts w:ascii="SBL Hebrew" w:hAnsi="SBL Hebrew" w:cs="SBL Hebrew" w:hint="cs"/>
                <w:b/>
                <w:bCs/>
                <w:color w:val="003300"/>
                <w:shd w:val="clear" w:color="auto" w:fill="FFFFFF"/>
                <w:vertAlign w:val="superscript"/>
                <w:rtl/>
              </w:rPr>
              <w:t>יח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מַשְׁגֶּ֥ה עִוֵּ֖ר בַּדָּ֑רֶךְ </w:t>
            </w:r>
            <w:r w:rsidR="0026002F">
              <w:rPr>
                <w:rFonts w:ascii="SBL Hebrew" w:hAnsi="SBL Hebrew" w:cs="SBL Hebrew"/>
                <w:color w:val="993300"/>
                <w:shd w:val="clear" w:color="auto" w:fill="FFFFFF"/>
              </w:rPr>
              <w:br/>
            </w:r>
            <w:r w:rsidRPr="002F597F">
              <w:rPr>
                <w:rFonts w:ascii="SBL Hebrew" w:hAnsi="SBL Hebrew" w:cs="SBL Hebrew"/>
                <w:color w:val="993300"/>
                <w:shd w:val="clear" w:color="auto" w:fill="FFFFFF"/>
                <w:rtl/>
              </w:rPr>
              <w:t>וְאָמַ֥ר כׇּל־הָעָ֖ם אָמֵֽן׃</w:t>
            </w:r>
            <w:r>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217CEF12" w14:textId="49D3A023" w:rsidR="004549CC" w:rsidRPr="00646A40" w:rsidRDefault="004549CC" w:rsidP="0026002F">
            <w:pPr>
              <w:pStyle w:val="Heading2"/>
              <w:spacing w:before="0" w:beforeAutospacing="0" w:after="0" w:afterAutospacing="0" w:line="400" w:lineRule="exact"/>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footnoteReference w:id="734"/>
            </w:r>
            <w:r w:rsidR="005D6FFC">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26002F">
              <w:rPr>
                <w:rFonts w:ascii="Book Antiqua" w:hAnsi="Book Antiqua" w:hint="default"/>
                <w:b w:val="0"/>
                <w:bCs w:val="0"/>
                <w:color w:val="993300"/>
                <w:sz w:val="26"/>
                <w:szCs w:val="38"/>
              </w:rPr>
              <w:t>is he</w:t>
            </w:r>
            <w:r w:rsidRPr="00646A40">
              <w:rPr>
                <w:rFonts w:ascii="Book Antiqua" w:hAnsi="Book Antiqua" w:hint="default"/>
                <w:b w:val="0"/>
                <w:bCs w:val="0"/>
                <w:color w:val="993300"/>
                <w:sz w:val="26"/>
                <w:szCs w:val="38"/>
              </w:rPr>
              <w:t xml:space="preserve"> who leads a blind man astray on the road.” </w:t>
            </w:r>
            <w:r w:rsidR="0026002F">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w:t>
            </w:r>
            <w:r w:rsidR="0026002F">
              <w:rPr>
                <w:rFonts w:ascii="Book Antiqua" w:hAnsi="Book Antiqua" w:hint="default"/>
                <w:b w:val="0"/>
                <w:bCs w:val="0"/>
                <w:color w:val="993300"/>
                <w:sz w:val="26"/>
                <w:szCs w:val="38"/>
              </w:rPr>
              <w:t>nd a</w:t>
            </w:r>
            <w:r w:rsidRPr="00646A40">
              <w:rPr>
                <w:rFonts w:ascii="Book Antiqua" w:hAnsi="Book Antiqua" w:hint="default"/>
                <w:b w:val="0"/>
                <w:bCs w:val="0"/>
                <w:color w:val="993300"/>
                <w:sz w:val="26"/>
                <w:szCs w:val="38"/>
              </w:rPr>
              <w:t>ll the people shall say, “Amen!”</w:t>
            </w:r>
          </w:p>
        </w:tc>
      </w:tr>
      <w:tr w:rsidR="004549CC" w:rsidRPr="00870CCD" w14:paraId="1D71F722" w14:textId="77777777" w:rsidTr="00646A40">
        <w:tblPrEx>
          <w:jc w:val="left"/>
        </w:tblPrEx>
        <w:tc>
          <w:tcPr>
            <w:tcW w:w="5688" w:type="dxa"/>
          </w:tcPr>
          <w:p w14:paraId="14C9784C" w14:textId="7FA77C25" w:rsidR="004549CC" w:rsidRPr="005B15A4" w:rsidRDefault="00CC48E4" w:rsidP="0026002F">
            <w:pPr>
              <w:pStyle w:val="Heading3"/>
              <w:keepNext w:val="0"/>
              <w:spacing w:line="400" w:lineRule="exact"/>
              <w:jc w:val="left"/>
              <w:rPr>
                <w:b/>
                <w:bCs/>
                <w:noProof/>
                <w:color w:val="993300"/>
                <w:rtl/>
                <w:lang w:val="en-GB" w:bidi="he-IL"/>
              </w:rPr>
            </w:pPr>
            <w:r w:rsidRPr="002F597F">
              <w:rPr>
                <w:rFonts w:ascii="SBL Hebrew" w:hAnsi="SBL Hebrew" w:cs="SBL Hebrew" w:hint="cs"/>
                <w:b/>
                <w:bCs/>
                <w:color w:val="003300"/>
                <w:shd w:val="clear" w:color="auto" w:fill="FFFFFF"/>
                <w:vertAlign w:val="superscript"/>
                <w:rtl/>
              </w:rPr>
              <w:t>יט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מַטֶּ֛ה מִשְׁפַּ֥ט גֵּר־יָת֖וֹם וְאַלְמָנָ֑ה </w:t>
            </w:r>
            <w:r w:rsidR="0026002F">
              <w:rPr>
                <w:rFonts w:ascii="SBL Hebrew" w:hAnsi="SBL Hebrew" w:cs="SBL Hebrew"/>
                <w:color w:val="993300"/>
                <w:shd w:val="clear" w:color="auto" w:fill="FFFFFF"/>
              </w:rPr>
              <w:br/>
            </w:r>
            <w:r w:rsidRPr="002F597F">
              <w:rPr>
                <w:rFonts w:ascii="SBL Hebrew" w:hAnsi="SBL Hebrew" w:cs="SBL Hebrew"/>
                <w:color w:val="993300"/>
                <w:shd w:val="clear" w:color="auto" w:fill="FFFFFF"/>
                <w:rtl/>
              </w:rPr>
              <w:t>וְאָמַ֥ר כׇּל־הָעָ֖ם אָמֵֽן</w:t>
            </w:r>
            <w:r w:rsidR="00572FE3" w:rsidRPr="005B15A4">
              <w:rPr>
                <w:rFonts w:cs="SBL Hebrew"/>
                <w:noProof/>
                <w:color w:val="993300"/>
                <w:rtl/>
                <w:lang w:bidi="he-IL"/>
              </w:rPr>
              <w:t xml:space="preserve">׃ </w:t>
            </w:r>
          </w:p>
        </w:tc>
        <w:tc>
          <w:tcPr>
            <w:tcW w:w="8530" w:type="dxa"/>
          </w:tcPr>
          <w:p w14:paraId="1018AB58" w14:textId="46A77E21" w:rsidR="004549CC" w:rsidRPr="00646A40" w:rsidRDefault="004549CC" w:rsidP="0026002F">
            <w:pPr>
              <w:pStyle w:val="Heading2"/>
              <w:spacing w:before="0" w:beforeAutospacing="0" w:after="0" w:afterAutospacing="0" w:line="400" w:lineRule="exact"/>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footnoteReference w:id="735"/>
            </w:r>
            <w:r w:rsidR="00D1527B">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26002F">
              <w:rPr>
                <w:rFonts w:ascii="Book Antiqua" w:hAnsi="Book Antiqua" w:hint="default"/>
                <w:b w:val="0"/>
                <w:bCs w:val="0"/>
                <w:color w:val="993300"/>
                <w:sz w:val="26"/>
                <w:szCs w:val="38"/>
              </w:rPr>
              <w:t>is he</w:t>
            </w:r>
            <w:r w:rsidRPr="00646A40">
              <w:rPr>
                <w:rFonts w:ascii="Book Antiqua" w:hAnsi="Book Antiqua" w:hint="default"/>
                <w:b w:val="0"/>
                <w:bCs w:val="0"/>
                <w:color w:val="993300"/>
                <w:sz w:val="26"/>
                <w:szCs w:val="38"/>
              </w:rPr>
              <w:t xml:space="preserve"> who </w:t>
            </w:r>
            <w:r w:rsidR="0026002F">
              <w:rPr>
                <w:rFonts w:ascii="Book Antiqua" w:hAnsi="Book Antiqua" w:hint="default"/>
                <w:b w:val="0"/>
                <w:bCs w:val="0"/>
                <w:color w:val="993300"/>
                <w:sz w:val="26"/>
                <w:szCs w:val="38"/>
              </w:rPr>
              <w:t>keeps justice from</w:t>
            </w:r>
            <w:r w:rsidRPr="00646A40">
              <w:rPr>
                <w:rFonts w:ascii="Book Antiqua" w:hAnsi="Book Antiqua" w:hint="default"/>
                <w:b w:val="0"/>
                <w:bCs w:val="0"/>
                <w:color w:val="993300"/>
                <w:sz w:val="26"/>
                <w:szCs w:val="38"/>
              </w:rPr>
              <w:t xml:space="preserve"> stranger, orphan </w:t>
            </w:r>
            <w:r w:rsidR="00CF246E">
              <w:rPr>
                <w:rFonts w:ascii="Book Antiqua" w:hAnsi="Book Antiqua" w:hint="default"/>
                <w:b w:val="0"/>
                <w:bCs w:val="0"/>
                <w:color w:val="993300"/>
                <w:sz w:val="26"/>
                <w:szCs w:val="38"/>
              </w:rPr>
              <w:t>and</w:t>
            </w:r>
            <w:r w:rsidRPr="00646A40">
              <w:rPr>
                <w:rFonts w:ascii="Book Antiqua" w:hAnsi="Book Antiqua" w:hint="default"/>
                <w:b w:val="0"/>
                <w:bCs w:val="0"/>
                <w:color w:val="993300"/>
                <w:sz w:val="26"/>
                <w:szCs w:val="38"/>
              </w:rPr>
              <w:t xml:space="preserve"> widow.” </w:t>
            </w:r>
            <w:r w:rsidR="0026002F">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w:t>
            </w:r>
            <w:r w:rsidR="0026002F">
              <w:rPr>
                <w:rFonts w:ascii="Book Antiqua" w:hAnsi="Book Antiqua" w:hint="default"/>
                <w:b w:val="0"/>
                <w:bCs w:val="0"/>
                <w:color w:val="993300"/>
                <w:sz w:val="26"/>
                <w:szCs w:val="38"/>
              </w:rPr>
              <w:t>nd a</w:t>
            </w:r>
            <w:r w:rsidRPr="00646A40">
              <w:rPr>
                <w:rFonts w:ascii="Book Antiqua" w:hAnsi="Book Antiqua" w:hint="default"/>
                <w:b w:val="0"/>
                <w:bCs w:val="0"/>
                <w:color w:val="993300"/>
                <w:sz w:val="26"/>
                <w:szCs w:val="38"/>
              </w:rPr>
              <w:t>l</w:t>
            </w:r>
            <w:r w:rsidR="00646A40" w:rsidRPr="00646A40">
              <w:rPr>
                <w:rFonts w:ascii="Book Antiqua" w:hAnsi="Book Antiqua" w:hint="default"/>
                <w:b w:val="0"/>
                <w:bCs w:val="0"/>
                <w:color w:val="993300"/>
                <w:sz w:val="26"/>
                <w:szCs w:val="38"/>
              </w:rPr>
              <w:t>l the people shall say, “Amen!”</w:t>
            </w:r>
            <w:r w:rsidRPr="00646A40">
              <w:rPr>
                <w:rFonts w:ascii="Book Antiqua" w:hAnsi="Book Antiqua" w:hint="default"/>
                <w:b w:val="0"/>
                <w:bCs w:val="0"/>
                <w:color w:val="993300"/>
                <w:sz w:val="26"/>
                <w:szCs w:val="38"/>
              </w:rPr>
              <w:t xml:space="preserve"> </w:t>
            </w:r>
          </w:p>
        </w:tc>
      </w:tr>
      <w:tr w:rsidR="00CF246E" w:rsidRPr="00870CCD" w14:paraId="65430935" w14:textId="77777777" w:rsidTr="00646A40">
        <w:tblPrEx>
          <w:jc w:val="left"/>
        </w:tblPrEx>
        <w:tc>
          <w:tcPr>
            <w:tcW w:w="5688" w:type="dxa"/>
          </w:tcPr>
          <w:p w14:paraId="3822949D" w14:textId="30DFBFE0" w:rsidR="00CF246E" w:rsidRPr="00F20D42" w:rsidRDefault="00CC48E4" w:rsidP="0026002F">
            <w:pPr>
              <w:pStyle w:val="Heading3"/>
              <w:keepNext w:val="0"/>
              <w:spacing w:line="400" w:lineRule="exact"/>
              <w:jc w:val="left"/>
              <w:rPr>
                <w:rFonts w:cs="SBL Hebrew"/>
                <w:b/>
                <w:bCs/>
                <w:noProof/>
                <w:color w:val="003300"/>
                <w:vertAlign w:val="superscript"/>
                <w:rtl/>
                <w:lang w:bidi="he-IL"/>
              </w:rPr>
            </w:pPr>
            <w:r w:rsidRPr="002F597F">
              <w:rPr>
                <w:rFonts w:ascii="SBL Hebrew" w:hAnsi="SBL Hebrew" w:cs="SBL Hebrew" w:hint="cs"/>
                <w:b/>
                <w:bCs/>
                <w:color w:val="003300"/>
                <w:shd w:val="clear" w:color="auto" w:fill="FFFFFF"/>
                <w:vertAlign w:val="superscript"/>
                <w:rtl/>
              </w:rPr>
              <w:t>כ</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שֹׁכֵב֙ עִם־אֵ֣שֶׁת אָבִ֔יו </w:t>
            </w:r>
            <w:r w:rsidR="0026002F">
              <w:rPr>
                <w:rFonts w:ascii="SBL Hebrew" w:hAnsi="SBL Hebrew" w:cs="SBL Hebrew"/>
                <w:color w:val="993300"/>
                <w:shd w:val="clear" w:color="auto" w:fill="FFFFFF"/>
              </w:rPr>
              <w:br/>
            </w:r>
            <w:r w:rsidR="0026002F">
              <w:rPr>
                <w:rFonts w:ascii="SBL Hebrew" w:hAnsi="SBL Hebrew" w:cs="SBL Hebrew"/>
                <w:color w:val="993300"/>
                <w:shd w:val="clear" w:color="auto" w:fill="FFFFFF"/>
                <w:rtl/>
              </w:rPr>
              <w:t> </w:t>
            </w:r>
            <w:r w:rsidRPr="002F597F">
              <w:rPr>
                <w:rFonts w:ascii="SBL Hebrew" w:hAnsi="SBL Hebrew" w:cs="SBL Hebrew"/>
                <w:color w:val="993300"/>
                <w:shd w:val="clear" w:color="auto" w:fill="FFFFFF"/>
                <w:rtl/>
              </w:rPr>
              <w:t xml:space="preserve">כִּ֥י גִלָּ֖ה כְּנַ֣ף אָבִ֑יו </w:t>
            </w:r>
            <w:r w:rsidR="0026002F">
              <w:rPr>
                <w:rFonts w:ascii="SBL Hebrew" w:hAnsi="SBL Hebrew" w:cs="SBL Hebrew"/>
                <w:color w:val="993300"/>
                <w:shd w:val="clear" w:color="auto" w:fill="FFFFFF"/>
              </w:rPr>
              <w:br/>
            </w:r>
            <w:r w:rsidRPr="002F597F">
              <w:rPr>
                <w:rFonts w:ascii="SBL Hebrew" w:hAnsi="SBL Hebrew" w:cs="SBL Hebrew"/>
                <w:color w:val="993300"/>
                <w:shd w:val="clear" w:color="auto" w:fill="FFFFFF"/>
                <w:rtl/>
              </w:rPr>
              <w:t>וְאָמַ֥ר כׇּל־הָעָ֖ם אָמֵֽן׃</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21AC2CE5" w14:textId="12D0B424" w:rsidR="00CF246E" w:rsidRPr="00646A40" w:rsidRDefault="00CF246E" w:rsidP="0026002F">
            <w:pPr>
              <w:pStyle w:val="Heading2"/>
              <w:spacing w:before="0" w:beforeAutospacing="0" w:after="0" w:afterAutospacing="0" w:line="400" w:lineRule="exact"/>
              <w:rPr>
                <w:rStyle w:val="FootnoteReference"/>
                <w:rFonts w:ascii="Book Antiqua" w:hAnsi="Book Antiqua" w:hint="default"/>
                <w:b w:val="0"/>
                <w:bCs w:val="0"/>
                <w:color w:val="008000"/>
                <w:sz w:val="26"/>
                <w:szCs w:val="38"/>
              </w:rPr>
            </w:pPr>
            <w:r w:rsidRPr="00646A40">
              <w:rPr>
                <w:rStyle w:val="FootnoteReference"/>
                <w:rFonts w:ascii="Book Antiqua" w:hAnsi="Book Antiqua" w:hint="default"/>
                <w:b w:val="0"/>
                <w:bCs w:val="0"/>
                <w:color w:val="008000"/>
                <w:sz w:val="26"/>
                <w:szCs w:val="38"/>
              </w:rPr>
              <w:footnoteReference w:id="736"/>
            </w:r>
            <w:r>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26002F">
              <w:rPr>
                <w:rFonts w:ascii="Book Antiqua" w:hAnsi="Book Antiqua" w:hint="default"/>
                <w:b w:val="0"/>
                <w:bCs w:val="0"/>
                <w:color w:val="993300"/>
                <w:sz w:val="26"/>
                <w:szCs w:val="38"/>
              </w:rPr>
              <w:t>is he</w:t>
            </w:r>
            <w:r w:rsidRPr="00646A40">
              <w:rPr>
                <w:rFonts w:ascii="Book Antiqua" w:hAnsi="Book Antiqua" w:hint="default"/>
                <w:b w:val="0"/>
                <w:bCs w:val="0"/>
                <w:color w:val="993300"/>
                <w:sz w:val="26"/>
                <w:szCs w:val="38"/>
              </w:rPr>
              <w:t xml:space="preserve"> who </w:t>
            </w:r>
            <w:proofErr w:type="spellStart"/>
            <w:r w:rsidR="0026002F">
              <w:rPr>
                <w:rFonts w:ascii="Book Antiqua" w:hAnsi="Book Antiqua" w:hint="default"/>
                <w:b w:val="0"/>
                <w:bCs w:val="0"/>
                <w:color w:val="993300"/>
                <w:sz w:val="26"/>
                <w:szCs w:val="38"/>
              </w:rPr>
              <w:t>lies</w:t>
            </w:r>
            <w:proofErr w:type="spellEnd"/>
            <w:r w:rsidRPr="00646A40">
              <w:rPr>
                <w:rFonts w:ascii="Book Antiqua" w:hAnsi="Book Antiqua" w:hint="default"/>
                <w:b w:val="0"/>
                <w:bCs w:val="0"/>
                <w:color w:val="993300"/>
                <w:sz w:val="26"/>
                <w:szCs w:val="38"/>
              </w:rPr>
              <w:t xml:space="preserve"> with his father’s wife</w:t>
            </w:r>
            <w:r w:rsidR="0026002F">
              <w:rPr>
                <w:rFonts w:ascii="Book Antiqua" w:hAnsi="Book Antiqua" w:hint="default"/>
                <w:b w:val="0"/>
                <w:bCs w:val="0"/>
                <w:color w:val="993300"/>
                <w:sz w:val="26"/>
                <w:szCs w:val="38"/>
              </w:rPr>
              <w:t>;</w:t>
            </w:r>
            <w:r w:rsidR="0026002F">
              <w:rPr>
                <w:rFonts w:ascii="Book Antiqua" w:hAnsi="Book Antiqua" w:hint="default"/>
                <w:b w:val="0"/>
                <w:bCs w:val="0"/>
                <w:color w:val="993300"/>
                <w:sz w:val="26"/>
                <w:szCs w:val="38"/>
              </w:rPr>
              <w:br/>
            </w:r>
            <w:r w:rsidR="0026002F">
              <w:rPr>
                <w:rFonts w:ascii="Book Antiqua" w:hAnsi="Book Antiqua" w:hint="default"/>
                <w:b w:val="0"/>
                <w:bCs w:val="0"/>
                <w:color w:val="993300"/>
                <w:sz w:val="26"/>
                <w:szCs w:val="38"/>
              </w:rPr>
              <w:t> </w:t>
            </w:r>
            <w:r w:rsidR="0026002F">
              <w:rPr>
                <w:rFonts w:ascii="Book Antiqua" w:hAnsi="Book Antiqua" w:hint="default"/>
                <w:b w:val="0"/>
                <w:bCs w:val="0"/>
                <w:color w:val="993300"/>
                <w:sz w:val="26"/>
                <w:szCs w:val="38"/>
              </w:rPr>
              <w:t> </w:t>
            </w:r>
            <w:r>
              <w:rPr>
                <w:rFonts w:ascii="Book Antiqua" w:hAnsi="Book Antiqua" w:hint="default"/>
                <w:b w:val="0"/>
                <w:bCs w:val="0"/>
                <w:color w:val="993300"/>
                <w:sz w:val="26"/>
                <w:szCs w:val="38"/>
              </w:rPr>
              <w:t>for</w:t>
            </w:r>
            <w:r w:rsidR="0026002F">
              <w:rPr>
                <w:rFonts w:ascii="Book Antiqua" w:hAnsi="Book Antiqua" w:hint="default"/>
                <w:b w:val="0"/>
                <w:bCs w:val="0"/>
                <w:color w:val="993300"/>
                <w:sz w:val="26"/>
                <w:szCs w:val="38"/>
              </w:rPr>
              <w:t>,</w:t>
            </w:r>
            <w:r>
              <w:rPr>
                <w:rFonts w:ascii="Book Antiqua" w:hAnsi="Book Antiqua" w:hint="default"/>
                <w:b w:val="0"/>
                <w:bCs w:val="0"/>
                <w:color w:val="993300"/>
                <w:sz w:val="26"/>
                <w:szCs w:val="38"/>
              </w:rPr>
              <w:t xml:space="preserve"> he dishonours his father</w:t>
            </w:r>
            <w:r w:rsidRPr="00646A40">
              <w:rPr>
                <w:rFonts w:ascii="Book Antiqua" w:hAnsi="Book Antiqua" w:hint="default"/>
                <w:b w:val="0"/>
                <w:bCs w:val="0"/>
                <w:color w:val="993300"/>
                <w:sz w:val="26"/>
                <w:szCs w:val="38"/>
              </w:rPr>
              <w:t xml:space="preserve">.” </w:t>
            </w:r>
            <w:r w:rsidR="0026002F">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w:t>
            </w:r>
            <w:r w:rsidR="0026002F">
              <w:rPr>
                <w:rFonts w:ascii="Book Antiqua" w:hAnsi="Book Antiqua" w:hint="default"/>
                <w:b w:val="0"/>
                <w:bCs w:val="0"/>
                <w:color w:val="993300"/>
                <w:sz w:val="26"/>
                <w:szCs w:val="38"/>
              </w:rPr>
              <w:t>nd a</w:t>
            </w:r>
            <w:r w:rsidRPr="00646A40">
              <w:rPr>
                <w:rFonts w:ascii="Book Antiqua" w:hAnsi="Book Antiqua" w:hint="default"/>
                <w:b w:val="0"/>
                <w:bCs w:val="0"/>
                <w:color w:val="993300"/>
                <w:sz w:val="26"/>
                <w:szCs w:val="38"/>
              </w:rPr>
              <w:t>ll the people shall say, “Amen!”</w:t>
            </w:r>
          </w:p>
        </w:tc>
      </w:tr>
      <w:tr w:rsidR="004549CC" w:rsidRPr="00870CCD" w14:paraId="31EE8E0E" w14:textId="77777777" w:rsidTr="00646A40">
        <w:tblPrEx>
          <w:jc w:val="left"/>
        </w:tblPrEx>
        <w:tc>
          <w:tcPr>
            <w:tcW w:w="5688" w:type="dxa"/>
          </w:tcPr>
          <w:p w14:paraId="57C5230C" w14:textId="44D3A6DB" w:rsidR="004549CC" w:rsidRPr="005B15A4" w:rsidRDefault="00CC48E4" w:rsidP="0026002F">
            <w:pPr>
              <w:pStyle w:val="Heading3"/>
              <w:keepNext w:val="0"/>
              <w:spacing w:line="400" w:lineRule="exact"/>
              <w:jc w:val="left"/>
              <w:rPr>
                <w:b/>
                <w:bCs/>
                <w:noProof/>
                <w:color w:val="993300"/>
                <w:rtl/>
                <w:lang w:val="en-GB" w:bidi="he-IL"/>
              </w:rPr>
            </w:pPr>
            <w:r w:rsidRPr="002F597F">
              <w:rPr>
                <w:rFonts w:ascii="SBL Hebrew" w:hAnsi="SBL Hebrew" w:cs="SBL Hebrew" w:hint="cs"/>
                <w:b/>
                <w:bCs/>
                <w:color w:val="003300"/>
                <w:shd w:val="clear" w:color="auto" w:fill="FFFFFF"/>
                <w:vertAlign w:val="superscript"/>
                <w:rtl/>
              </w:rPr>
              <w:t>כא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שֹׁכֵ֖ב עִם־כׇּל־בְּהֵמָ֑ה </w:t>
            </w:r>
            <w:r w:rsidR="0026002F">
              <w:rPr>
                <w:rFonts w:ascii="SBL Hebrew" w:hAnsi="SBL Hebrew" w:cs="SBL Hebrew"/>
                <w:color w:val="993300"/>
                <w:shd w:val="clear" w:color="auto" w:fill="FFFFFF"/>
              </w:rPr>
              <w:br/>
            </w:r>
            <w:r w:rsidRPr="002F597F">
              <w:rPr>
                <w:rFonts w:ascii="SBL Hebrew" w:hAnsi="SBL Hebrew" w:cs="SBL Hebrew"/>
                <w:color w:val="993300"/>
                <w:shd w:val="clear" w:color="auto" w:fill="FFFFFF"/>
                <w:rtl/>
              </w:rPr>
              <w:t>וְאָמַ֥ר כׇּל־הָעָ֖ם אָמֵֽן׃</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0DE79AC" w14:textId="52F61014" w:rsidR="004549CC" w:rsidRPr="00646A40" w:rsidRDefault="004549CC" w:rsidP="0026002F">
            <w:pPr>
              <w:pStyle w:val="Heading2"/>
              <w:spacing w:before="0" w:beforeAutospacing="0" w:after="0" w:afterAutospacing="0" w:line="400" w:lineRule="exact"/>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footnoteReference w:id="737"/>
            </w:r>
            <w:r w:rsidR="00D1527B">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26002F">
              <w:rPr>
                <w:rFonts w:ascii="Book Antiqua" w:hAnsi="Book Antiqua" w:hint="default"/>
                <w:b w:val="0"/>
                <w:bCs w:val="0"/>
                <w:color w:val="993300"/>
                <w:sz w:val="26"/>
                <w:szCs w:val="38"/>
              </w:rPr>
              <w:t>is he</w:t>
            </w:r>
            <w:r w:rsidRPr="00646A40">
              <w:rPr>
                <w:rFonts w:ascii="Book Antiqua" w:hAnsi="Book Antiqua" w:hint="default"/>
                <w:b w:val="0"/>
                <w:bCs w:val="0"/>
                <w:color w:val="993300"/>
                <w:sz w:val="26"/>
                <w:szCs w:val="38"/>
              </w:rPr>
              <w:t xml:space="preserve"> who lies with any kind of animal.” </w:t>
            </w:r>
            <w:r w:rsidR="0026002F">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All the people shall say, “Amen!”</w:t>
            </w:r>
          </w:p>
        </w:tc>
      </w:tr>
      <w:tr w:rsidR="004549CC" w:rsidRPr="00870CCD" w14:paraId="6BFD9A8D" w14:textId="77777777" w:rsidTr="00646A40">
        <w:tblPrEx>
          <w:jc w:val="left"/>
        </w:tblPrEx>
        <w:tc>
          <w:tcPr>
            <w:tcW w:w="5688" w:type="dxa"/>
          </w:tcPr>
          <w:p w14:paraId="27CC8F5F" w14:textId="3D7F6C86" w:rsidR="004549CC" w:rsidRPr="005B15A4" w:rsidRDefault="00CC48E4" w:rsidP="00DB68A7">
            <w:pPr>
              <w:pStyle w:val="Heading3"/>
              <w:keepNext w:val="0"/>
              <w:widowControl w:val="0"/>
              <w:spacing w:line="400" w:lineRule="exact"/>
              <w:jc w:val="left"/>
              <w:rPr>
                <w:b/>
                <w:bCs/>
                <w:noProof/>
                <w:color w:val="993300"/>
                <w:rtl/>
                <w:lang w:val="en-GB" w:bidi="he-IL"/>
              </w:rPr>
            </w:pPr>
            <w:r w:rsidRPr="002F597F">
              <w:rPr>
                <w:rFonts w:ascii="SBL Hebrew" w:hAnsi="SBL Hebrew" w:cs="SBL Hebrew" w:hint="cs"/>
                <w:b/>
                <w:bCs/>
                <w:color w:val="003300"/>
                <w:shd w:val="clear" w:color="auto" w:fill="FFFFFF"/>
                <w:vertAlign w:val="superscript"/>
                <w:rtl/>
              </w:rPr>
              <w:t>כב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שֹׁכֵב֙ עִם־אֲחֹת֔וֹ </w:t>
            </w:r>
            <w:r w:rsidR="00DB68A7">
              <w:rPr>
                <w:rFonts w:ascii="SBL Hebrew" w:hAnsi="SBL Hebrew" w:cs="SBL Hebrew"/>
                <w:color w:val="993300"/>
                <w:shd w:val="clear" w:color="auto" w:fill="FFFFFF"/>
              </w:rPr>
              <w:br/>
            </w:r>
            <w:r w:rsidR="00DB68A7">
              <w:rPr>
                <w:rFonts w:ascii="SBL Hebrew" w:hAnsi="SBL Hebrew" w:cs="SBL Hebrew"/>
                <w:color w:val="993300"/>
                <w:shd w:val="clear" w:color="auto" w:fill="FFFFFF"/>
                <w:rtl/>
              </w:rPr>
              <w:lastRenderedPageBreak/>
              <w:t> </w:t>
            </w:r>
            <w:r w:rsidRPr="002F597F">
              <w:rPr>
                <w:rFonts w:ascii="SBL Hebrew" w:hAnsi="SBL Hebrew" w:cs="SBL Hebrew"/>
                <w:color w:val="993300"/>
                <w:shd w:val="clear" w:color="auto" w:fill="FFFFFF"/>
                <w:rtl/>
              </w:rPr>
              <w:t xml:space="preserve">בַּת־אָבִ֖יו א֣וֹ בַת־אִמּ֑וֹ </w:t>
            </w:r>
            <w:r w:rsidR="0026002F">
              <w:rPr>
                <w:rFonts w:ascii="SBL Hebrew" w:hAnsi="SBL Hebrew" w:cs="SBL Hebrew"/>
                <w:color w:val="993300"/>
                <w:shd w:val="clear" w:color="auto" w:fill="FFFFFF"/>
              </w:rPr>
              <w:br/>
            </w:r>
            <w:r w:rsidRPr="002F597F">
              <w:rPr>
                <w:rFonts w:ascii="SBL Hebrew" w:hAnsi="SBL Hebrew" w:cs="SBL Hebrew"/>
                <w:color w:val="993300"/>
                <w:shd w:val="clear" w:color="auto" w:fill="FFFFFF"/>
                <w:rtl/>
              </w:rPr>
              <w:t>וְאָמַ֥ר כׇּל־הָעָ֖ם אָמֵֽן׃</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6DA4F2A5" w14:textId="49CC3F6C" w:rsidR="004549CC" w:rsidRPr="00646A40" w:rsidRDefault="004549CC" w:rsidP="00DB68A7">
            <w:pPr>
              <w:pStyle w:val="Heading2"/>
              <w:widowControl w:val="0"/>
              <w:spacing w:before="0" w:beforeAutospacing="0" w:after="0" w:afterAutospacing="0" w:line="400" w:lineRule="exact"/>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lastRenderedPageBreak/>
              <w:footnoteReference w:id="738"/>
            </w:r>
            <w:r w:rsidR="00D1527B">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26002F">
              <w:rPr>
                <w:rFonts w:ascii="Book Antiqua" w:hAnsi="Book Antiqua" w:hint="default"/>
                <w:b w:val="0"/>
                <w:bCs w:val="0"/>
                <w:color w:val="993300"/>
                <w:sz w:val="26"/>
                <w:szCs w:val="38"/>
              </w:rPr>
              <w:t>is</w:t>
            </w:r>
            <w:r w:rsidRPr="00646A40">
              <w:rPr>
                <w:rFonts w:ascii="Book Antiqua" w:hAnsi="Book Antiqua" w:hint="default"/>
                <w:b w:val="0"/>
                <w:bCs w:val="0"/>
                <w:color w:val="993300"/>
                <w:sz w:val="26"/>
                <w:szCs w:val="38"/>
              </w:rPr>
              <w:t xml:space="preserve"> </w:t>
            </w:r>
            <w:r w:rsidR="00DB68A7">
              <w:rPr>
                <w:rFonts w:ascii="Book Antiqua" w:hAnsi="Book Antiqua" w:hint="default"/>
                <w:b w:val="0"/>
                <w:bCs w:val="0"/>
                <w:color w:val="993300"/>
                <w:sz w:val="26"/>
                <w:szCs w:val="38"/>
              </w:rPr>
              <w:t xml:space="preserve">he </w:t>
            </w:r>
            <w:r w:rsidRPr="00646A40">
              <w:rPr>
                <w:rFonts w:ascii="Book Antiqua" w:hAnsi="Book Antiqua" w:hint="default"/>
                <w:b w:val="0"/>
                <w:bCs w:val="0"/>
                <w:color w:val="993300"/>
                <w:sz w:val="26"/>
                <w:szCs w:val="38"/>
              </w:rPr>
              <w:t xml:space="preserve">who sleeps with his sister, </w:t>
            </w:r>
            <w:r w:rsidR="00DB68A7">
              <w:rPr>
                <w:rFonts w:ascii="Book Antiqua" w:hAnsi="Book Antiqua" w:hint="default"/>
                <w:b w:val="0"/>
                <w:bCs w:val="0"/>
                <w:color w:val="993300"/>
                <w:sz w:val="26"/>
                <w:szCs w:val="38"/>
              </w:rPr>
              <w:br/>
            </w:r>
            <w:r w:rsidR="00DB68A7">
              <w:rPr>
                <w:rFonts w:ascii="Book Antiqua" w:hAnsi="Book Antiqua" w:hint="default"/>
                <w:b w:val="0"/>
                <w:bCs w:val="0"/>
                <w:color w:val="993300"/>
                <w:sz w:val="26"/>
                <w:szCs w:val="38"/>
              </w:rPr>
              <w:lastRenderedPageBreak/>
              <w:t> </w:t>
            </w:r>
            <w:r w:rsidR="00DB68A7">
              <w:rPr>
                <w:rFonts w:ascii="Book Antiqua" w:hAnsi="Book Antiqua" w:hint="default"/>
                <w:b w:val="0"/>
                <w:bCs w:val="0"/>
                <w:color w:val="993300"/>
                <w:sz w:val="26"/>
                <w:szCs w:val="38"/>
              </w:rPr>
              <w:t> </w:t>
            </w:r>
            <w:r w:rsidRPr="00646A40">
              <w:rPr>
                <w:rFonts w:ascii="Book Antiqua" w:hAnsi="Book Antiqua" w:hint="default"/>
                <w:b w:val="0"/>
                <w:bCs w:val="0"/>
                <w:color w:val="993300"/>
                <w:sz w:val="26"/>
                <w:szCs w:val="38"/>
              </w:rPr>
              <w:t xml:space="preserve">the daughter of his father or of his mother.” </w:t>
            </w:r>
            <w:r w:rsidR="0026002F">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All the people shall say, “Amen!”</w:t>
            </w:r>
          </w:p>
        </w:tc>
      </w:tr>
      <w:tr w:rsidR="004549CC" w:rsidRPr="00870CCD" w14:paraId="68FE8834" w14:textId="77777777" w:rsidTr="00646A40">
        <w:tblPrEx>
          <w:jc w:val="left"/>
        </w:tblPrEx>
        <w:tc>
          <w:tcPr>
            <w:tcW w:w="5688" w:type="dxa"/>
          </w:tcPr>
          <w:p w14:paraId="7B1F01BD" w14:textId="15B8838B" w:rsidR="004549CC" w:rsidRPr="005B15A4" w:rsidRDefault="00CC48E4" w:rsidP="0026002F">
            <w:pPr>
              <w:pStyle w:val="Heading3"/>
              <w:keepNext w:val="0"/>
              <w:spacing w:line="400" w:lineRule="exact"/>
              <w:jc w:val="left"/>
              <w:rPr>
                <w:b/>
                <w:bCs/>
                <w:noProof/>
                <w:color w:val="993300"/>
                <w:rtl/>
                <w:lang w:val="en-GB" w:bidi="he-IL"/>
              </w:rPr>
            </w:pPr>
            <w:r w:rsidRPr="002F597F">
              <w:rPr>
                <w:rFonts w:ascii="SBL Hebrew" w:hAnsi="SBL Hebrew" w:cs="SBL Hebrew" w:hint="cs"/>
                <w:b/>
                <w:bCs/>
                <w:color w:val="003300"/>
                <w:shd w:val="clear" w:color="auto" w:fill="FFFFFF"/>
                <w:vertAlign w:val="superscript"/>
                <w:rtl/>
              </w:rPr>
              <w:lastRenderedPageBreak/>
              <w:t>כג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שֹׁכֵ֖ב עִם־חֹֽתַנְתּ֑וֹ </w:t>
            </w:r>
            <w:r w:rsidR="00DB68A7">
              <w:rPr>
                <w:rFonts w:ascii="SBL Hebrew" w:hAnsi="SBL Hebrew" w:cs="SBL Hebrew"/>
                <w:color w:val="993300"/>
                <w:shd w:val="clear" w:color="auto" w:fill="FFFFFF"/>
              </w:rPr>
              <w:br/>
            </w:r>
            <w:r w:rsidRPr="002F597F">
              <w:rPr>
                <w:rFonts w:ascii="SBL Hebrew" w:hAnsi="SBL Hebrew" w:cs="SBL Hebrew"/>
                <w:color w:val="993300"/>
                <w:shd w:val="clear" w:color="auto" w:fill="FFFFFF"/>
                <w:rtl/>
              </w:rPr>
              <w:t>וְאָמַ֥ר כׇּל־הָעָ֖ם אָמֵֽן׃</w:t>
            </w:r>
            <w:r>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6F92ACDD" w14:textId="6FE094C7" w:rsidR="004549CC" w:rsidRPr="00646A40" w:rsidRDefault="004549CC" w:rsidP="0026002F">
            <w:pPr>
              <w:pStyle w:val="Heading2"/>
              <w:spacing w:before="0" w:beforeAutospacing="0" w:after="0" w:afterAutospacing="0" w:line="400" w:lineRule="exact"/>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footnoteReference w:id="739"/>
            </w:r>
            <w:r w:rsidR="00D1527B">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DB68A7">
              <w:rPr>
                <w:rFonts w:ascii="Book Antiqua" w:hAnsi="Book Antiqua" w:hint="default"/>
                <w:b w:val="0"/>
                <w:bCs w:val="0"/>
                <w:color w:val="993300"/>
                <w:sz w:val="26"/>
                <w:szCs w:val="38"/>
              </w:rPr>
              <w:t>is he</w:t>
            </w:r>
            <w:r w:rsidRPr="00646A40">
              <w:rPr>
                <w:rFonts w:ascii="Book Antiqua" w:hAnsi="Book Antiqua" w:hint="default"/>
                <w:b w:val="0"/>
                <w:bCs w:val="0"/>
                <w:color w:val="993300"/>
                <w:sz w:val="26"/>
                <w:szCs w:val="38"/>
              </w:rPr>
              <w:t xml:space="preserve"> who sleeps with his mother-in-law.” </w:t>
            </w:r>
            <w:r w:rsidR="00DB68A7">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All the people shall say, “Amen!”</w:t>
            </w:r>
          </w:p>
        </w:tc>
      </w:tr>
      <w:tr w:rsidR="004549CC" w:rsidRPr="00870CCD" w14:paraId="4668E075" w14:textId="77777777" w:rsidTr="00646A40">
        <w:tblPrEx>
          <w:jc w:val="left"/>
        </w:tblPrEx>
        <w:tc>
          <w:tcPr>
            <w:tcW w:w="5688" w:type="dxa"/>
          </w:tcPr>
          <w:p w14:paraId="07BC1EB7" w14:textId="629B18AD" w:rsidR="004549CC" w:rsidRPr="005B15A4" w:rsidRDefault="00CC48E4" w:rsidP="0026002F">
            <w:pPr>
              <w:pStyle w:val="Heading3"/>
              <w:keepNext w:val="0"/>
              <w:spacing w:line="400" w:lineRule="exact"/>
              <w:jc w:val="left"/>
              <w:rPr>
                <w:b/>
                <w:bCs/>
                <w:noProof/>
                <w:color w:val="993300"/>
                <w:rtl/>
                <w:lang w:val="en-GB" w:bidi="he-IL"/>
              </w:rPr>
            </w:pPr>
            <w:r w:rsidRPr="002F597F">
              <w:rPr>
                <w:rFonts w:ascii="SBL Hebrew" w:hAnsi="SBL Hebrew" w:cs="SBL Hebrew" w:hint="cs"/>
                <w:b/>
                <w:bCs/>
                <w:color w:val="003300"/>
                <w:shd w:val="clear" w:color="auto" w:fill="FFFFFF"/>
                <w:vertAlign w:val="superscript"/>
                <w:rtl/>
              </w:rPr>
              <w:t>כד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מַכֵּ֥ה רֵעֵ֖הוּ בַּסָּ֑תֶר </w:t>
            </w:r>
            <w:r w:rsidR="00DB68A7">
              <w:rPr>
                <w:rFonts w:ascii="SBL Hebrew" w:hAnsi="SBL Hebrew" w:cs="SBL Hebrew"/>
                <w:color w:val="993300"/>
                <w:shd w:val="clear" w:color="auto" w:fill="FFFFFF"/>
              </w:rPr>
              <w:br/>
            </w:r>
            <w:r w:rsidRPr="002F597F">
              <w:rPr>
                <w:rFonts w:ascii="SBL Hebrew" w:hAnsi="SBL Hebrew" w:cs="SBL Hebrew"/>
                <w:color w:val="993300"/>
                <w:shd w:val="clear" w:color="auto" w:fill="FFFFFF"/>
                <w:rtl/>
              </w:rPr>
              <w:t>וְאָמַ֥ר כׇּל־הָעָ֖ם אָמֵֽן׃</w:t>
            </w:r>
            <w:r>
              <w:rPr>
                <w:rFonts w:ascii="SBL Hebrew" w:hAnsi="SBL Hebrew" w:cs="SBL Hebrew"/>
                <w:color w:val="993300"/>
                <w:shd w:val="clear" w:color="auto" w:fill="FFFFFF"/>
              </w:rPr>
              <w:t> </w:t>
            </w:r>
            <w:r w:rsidR="003E7F1D" w:rsidRPr="0091642D">
              <w:rPr>
                <w:rFonts w:cs="SBL Hebrew"/>
                <w:noProof/>
                <w:color w:val="003300"/>
                <w:rtl/>
              </w:rPr>
              <w:t>{ס}</w:t>
            </w:r>
          </w:p>
        </w:tc>
        <w:tc>
          <w:tcPr>
            <w:tcW w:w="8530" w:type="dxa"/>
          </w:tcPr>
          <w:p w14:paraId="56F31491" w14:textId="1234A8AA" w:rsidR="004549CC" w:rsidRPr="00646A40" w:rsidRDefault="004549CC" w:rsidP="0026002F">
            <w:pPr>
              <w:pStyle w:val="Heading2"/>
              <w:spacing w:before="0" w:beforeAutospacing="0" w:after="0" w:afterAutospacing="0" w:line="400" w:lineRule="exact"/>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footnoteReference w:id="740"/>
            </w:r>
            <w:r w:rsidR="00D1527B">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DB68A7">
              <w:rPr>
                <w:rFonts w:ascii="Book Antiqua" w:hAnsi="Book Antiqua" w:hint="default"/>
                <w:b w:val="0"/>
                <w:bCs w:val="0"/>
                <w:color w:val="993300"/>
                <w:sz w:val="26"/>
                <w:szCs w:val="38"/>
              </w:rPr>
              <w:t>is he</w:t>
            </w:r>
            <w:r w:rsidRPr="00646A40">
              <w:rPr>
                <w:rFonts w:ascii="Book Antiqua" w:hAnsi="Book Antiqua" w:hint="default"/>
                <w:b w:val="0"/>
                <w:bCs w:val="0"/>
                <w:color w:val="993300"/>
                <w:sz w:val="26"/>
                <w:szCs w:val="38"/>
              </w:rPr>
              <w:t xml:space="preserve"> who strikes down </w:t>
            </w:r>
            <w:r w:rsidR="008357D6">
              <w:rPr>
                <w:rFonts w:ascii="Book Antiqua" w:hAnsi="Book Antiqua" w:hint="default"/>
                <w:b w:val="0"/>
                <w:bCs w:val="0"/>
                <w:color w:val="993300"/>
                <w:sz w:val="26"/>
                <w:szCs w:val="38"/>
              </w:rPr>
              <w:t>a</w:t>
            </w:r>
            <w:r w:rsidRPr="00646A40">
              <w:rPr>
                <w:rFonts w:ascii="Book Antiqua" w:hAnsi="Book Antiqua" w:hint="default"/>
                <w:b w:val="0"/>
                <w:bCs w:val="0"/>
                <w:color w:val="993300"/>
                <w:sz w:val="26"/>
                <w:szCs w:val="38"/>
              </w:rPr>
              <w:t xml:space="preserve"> neighbour in secret.” </w:t>
            </w:r>
            <w:r w:rsidR="00DB68A7">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All the people shall say, “Amen!”</w:t>
            </w:r>
          </w:p>
        </w:tc>
      </w:tr>
      <w:tr w:rsidR="004549CC" w:rsidRPr="00870CCD" w14:paraId="21C5CBAC" w14:textId="77777777" w:rsidTr="00646A40">
        <w:tblPrEx>
          <w:jc w:val="left"/>
        </w:tblPrEx>
        <w:tc>
          <w:tcPr>
            <w:tcW w:w="5688" w:type="dxa"/>
          </w:tcPr>
          <w:p w14:paraId="4077C3EB" w14:textId="1E1B5231" w:rsidR="004549CC" w:rsidRPr="005B15A4" w:rsidRDefault="00CC48E4" w:rsidP="0026002F">
            <w:pPr>
              <w:pStyle w:val="Heading3"/>
              <w:keepNext w:val="0"/>
              <w:spacing w:line="400" w:lineRule="exact"/>
              <w:jc w:val="left"/>
              <w:rPr>
                <w:b/>
                <w:bCs/>
                <w:noProof/>
                <w:color w:val="993300"/>
                <w:rtl/>
                <w:lang w:val="en-GB" w:bidi="he-IL"/>
              </w:rPr>
            </w:pPr>
            <w:r w:rsidRPr="002F597F">
              <w:rPr>
                <w:rFonts w:ascii="SBL Hebrew" w:hAnsi="SBL Hebrew" w:cs="SBL Hebrew" w:hint="cs"/>
                <w:b/>
                <w:bCs/>
                <w:color w:val="003300"/>
                <w:shd w:val="clear" w:color="auto" w:fill="FFFFFF"/>
                <w:vertAlign w:val="superscript"/>
                <w:rtl/>
              </w:rPr>
              <w:t>כה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לֹקֵ֣חַ שֹׁ֔חַד לְהַכּ֥וֹת נֶ֖פֶשׁ דָּ֣ם נָקִ֑י </w:t>
            </w:r>
            <w:r w:rsidR="00DB68A7">
              <w:rPr>
                <w:rFonts w:ascii="SBL Hebrew" w:hAnsi="SBL Hebrew" w:cs="SBL Hebrew"/>
                <w:color w:val="993300"/>
                <w:shd w:val="clear" w:color="auto" w:fill="FFFFFF"/>
              </w:rPr>
              <w:br/>
            </w:r>
            <w:r w:rsidRPr="002F597F">
              <w:rPr>
                <w:rFonts w:ascii="SBL Hebrew" w:hAnsi="SBL Hebrew" w:cs="SBL Hebrew"/>
                <w:color w:val="993300"/>
                <w:shd w:val="clear" w:color="auto" w:fill="FFFFFF"/>
                <w:rtl/>
              </w:rPr>
              <w:t>וְאָמַ֥ר כׇּל־הָעָ֖ם אָמֵֽן׃</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4DA3D8ED" w14:textId="7938566A" w:rsidR="004549CC" w:rsidRPr="00646A40" w:rsidRDefault="004549CC" w:rsidP="0026002F">
            <w:pPr>
              <w:pStyle w:val="Heading2"/>
              <w:spacing w:before="0" w:beforeAutospacing="0" w:after="0" w:afterAutospacing="0" w:line="400" w:lineRule="exact"/>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footnoteReference w:id="741"/>
            </w:r>
            <w:r w:rsidR="00D1527B">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DB68A7">
              <w:rPr>
                <w:rFonts w:ascii="Book Antiqua" w:hAnsi="Book Antiqua" w:hint="default"/>
                <w:b w:val="0"/>
                <w:bCs w:val="0"/>
                <w:color w:val="993300"/>
                <w:sz w:val="26"/>
                <w:szCs w:val="38"/>
              </w:rPr>
              <w:t>is he</w:t>
            </w:r>
            <w:r w:rsidRPr="00646A40">
              <w:rPr>
                <w:rFonts w:ascii="Book Antiqua" w:hAnsi="Book Antiqua" w:hint="default"/>
                <w:b w:val="0"/>
                <w:bCs w:val="0"/>
                <w:color w:val="993300"/>
                <w:sz w:val="26"/>
                <w:szCs w:val="38"/>
              </w:rPr>
              <w:t xml:space="preserve"> who accepts a bribe to </w:t>
            </w:r>
            <w:r w:rsidR="008357D6">
              <w:rPr>
                <w:rFonts w:ascii="Book Antiqua" w:hAnsi="Book Antiqua" w:hint="default"/>
                <w:b w:val="0"/>
                <w:bCs w:val="0"/>
                <w:color w:val="993300"/>
                <w:sz w:val="26"/>
                <w:szCs w:val="38"/>
              </w:rPr>
              <w:t>shed innocent blood</w:t>
            </w:r>
            <w:r w:rsidRPr="00646A40">
              <w:rPr>
                <w:rFonts w:ascii="Book Antiqua" w:hAnsi="Book Antiqua" w:hint="default"/>
                <w:b w:val="0"/>
                <w:bCs w:val="0"/>
                <w:color w:val="993300"/>
                <w:sz w:val="26"/>
                <w:szCs w:val="38"/>
              </w:rPr>
              <w:t xml:space="preserve">.” </w:t>
            </w:r>
            <w:r w:rsidR="00DB68A7">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All the people shall say, “Amen!”</w:t>
            </w:r>
          </w:p>
        </w:tc>
      </w:tr>
      <w:tr w:rsidR="004549CC" w:rsidRPr="00870CCD" w14:paraId="5F26FD82" w14:textId="77777777" w:rsidTr="00646A40">
        <w:tblPrEx>
          <w:jc w:val="left"/>
        </w:tblPrEx>
        <w:tc>
          <w:tcPr>
            <w:tcW w:w="5688" w:type="dxa"/>
          </w:tcPr>
          <w:p w14:paraId="3C235B94" w14:textId="192CE53D" w:rsidR="004549CC" w:rsidRPr="005B15A4" w:rsidRDefault="00CC48E4" w:rsidP="0026002F">
            <w:pPr>
              <w:pStyle w:val="Heading3"/>
              <w:keepNext w:val="0"/>
              <w:spacing w:line="400" w:lineRule="exact"/>
              <w:jc w:val="left"/>
              <w:rPr>
                <w:b/>
                <w:bCs/>
                <w:noProof/>
                <w:color w:val="993300"/>
                <w:rtl/>
                <w:lang w:val="en-GB" w:bidi="he-IL"/>
              </w:rPr>
            </w:pPr>
            <w:r w:rsidRPr="002F597F">
              <w:rPr>
                <w:rFonts w:ascii="SBL Hebrew" w:hAnsi="SBL Hebrew" w:cs="SBL Hebrew" w:hint="cs"/>
                <w:b/>
                <w:bCs/>
                <w:color w:val="003300"/>
                <w:shd w:val="clear" w:color="auto" w:fill="FFFFFF"/>
                <w:vertAlign w:val="superscript"/>
                <w:rtl/>
              </w:rPr>
              <w:t>כו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אָר֗וּר אֲשֶׁ֧ר לֹא־יָקִ֛ים אֶת־דִּבְרֵ֥י הַתּוֹרָֽה־הַזֹּ֖את לַעֲשׂ֣וֹת אוֹתָ֑ם </w:t>
            </w:r>
            <w:r w:rsidR="00DB68A7">
              <w:rPr>
                <w:rFonts w:ascii="SBL Hebrew" w:hAnsi="SBL Hebrew" w:cs="SBL Hebrew"/>
                <w:color w:val="993300"/>
                <w:shd w:val="clear" w:color="auto" w:fill="FFFFFF"/>
              </w:rPr>
              <w:br/>
            </w:r>
            <w:r w:rsidRPr="002F597F">
              <w:rPr>
                <w:rFonts w:ascii="SBL Hebrew" w:hAnsi="SBL Hebrew" w:cs="SBL Hebrew"/>
                <w:color w:val="993300"/>
                <w:shd w:val="clear" w:color="auto" w:fill="FFFFFF"/>
                <w:rtl/>
              </w:rPr>
              <w:t>וְאָמַ֥ר כׇּל־הָעָ֖ם אָמֵֽן׃</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337D0B4B" w14:textId="46B80EC4" w:rsidR="004549CC" w:rsidRPr="00646A40" w:rsidRDefault="004549CC" w:rsidP="0026002F">
            <w:pPr>
              <w:pStyle w:val="Heading2"/>
              <w:spacing w:before="0" w:beforeAutospacing="0" w:after="0" w:afterAutospacing="0" w:line="400" w:lineRule="exact"/>
              <w:rPr>
                <w:rStyle w:val="FootnoteReference"/>
                <w:rFonts w:ascii="Book Antiqua" w:hAnsi="Book Antiqua" w:hint="default"/>
                <w:b w:val="0"/>
                <w:bCs w:val="0"/>
                <w:color w:val="993300"/>
                <w:sz w:val="26"/>
                <w:szCs w:val="38"/>
              </w:rPr>
            </w:pPr>
            <w:r w:rsidRPr="00646A40">
              <w:rPr>
                <w:rStyle w:val="FootnoteReference"/>
                <w:rFonts w:ascii="Book Antiqua" w:hAnsi="Book Antiqua" w:hint="default"/>
                <w:b w:val="0"/>
                <w:bCs w:val="0"/>
                <w:color w:val="008000"/>
                <w:sz w:val="26"/>
                <w:szCs w:val="38"/>
              </w:rPr>
              <w:footnoteReference w:id="742"/>
            </w:r>
            <w:r w:rsidR="00D1527B">
              <w:rPr>
                <w:rFonts w:ascii="Book Antiqua" w:hAnsi="Book Antiqua" w:hint="default"/>
                <w:b w:val="0"/>
                <w:bCs w:val="0"/>
                <w:color w:val="993300"/>
                <w:sz w:val="26"/>
                <w:szCs w:val="38"/>
              </w:rPr>
              <w:t xml:space="preserve"> “C</w:t>
            </w:r>
            <w:r w:rsidRPr="00646A40">
              <w:rPr>
                <w:rFonts w:ascii="Book Antiqua" w:hAnsi="Book Antiqua" w:hint="default"/>
                <w:b w:val="0"/>
                <w:bCs w:val="0"/>
                <w:color w:val="993300"/>
                <w:sz w:val="26"/>
                <w:szCs w:val="38"/>
              </w:rPr>
              <w:t xml:space="preserve">ursed </w:t>
            </w:r>
            <w:r w:rsidR="00DB68A7">
              <w:rPr>
                <w:rFonts w:ascii="Book Antiqua" w:hAnsi="Book Antiqua" w:hint="default"/>
                <w:b w:val="0"/>
                <w:bCs w:val="0"/>
                <w:color w:val="993300"/>
                <w:sz w:val="26"/>
                <w:szCs w:val="38"/>
              </w:rPr>
              <w:t>is he</w:t>
            </w:r>
            <w:r w:rsidRPr="00646A40">
              <w:rPr>
                <w:rFonts w:ascii="Book Antiqua" w:hAnsi="Book Antiqua" w:hint="default"/>
                <w:b w:val="0"/>
                <w:bCs w:val="0"/>
                <w:color w:val="993300"/>
                <w:sz w:val="26"/>
                <w:szCs w:val="38"/>
              </w:rPr>
              <w:t xml:space="preserve"> who does not maintain the words of the Law by observing them.” </w:t>
            </w:r>
            <w:r w:rsidR="00DB68A7">
              <w:rPr>
                <w:rFonts w:ascii="Book Antiqua" w:hAnsi="Book Antiqua" w:hint="default"/>
                <w:b w:val="0"/>
                <w:bCs w:val="0"/>
                <w:color w:val="993300"/>
                <w:sz w:val="26"/>
                <w:szCs w:val="38"/>
              </w:rPr>
              <w:br/>
            </w:r>
            <w:r w:rsidRPr="00646A40">
              <w:rPr>
                <w:rFonts w:ascii="Book Antiqua" w:hAnsi="Book Antiqua" w:hint="default"/>
                <w:b w:val="0"/>
                <w:bCs w:val="0"/>
                <w:color w:val="993300"/>
                <w:sz w:val="26"/>
                <w:szCs w:val="38"/>
              </w:rPr>
              <w:t>All the people shall say, “Amen!”</w:t>
            </w:r>
          </w:p>
        </w:tc>
      </w:tr>
    </w:tbl>
    <w:p w14:paraId="75D84614" w14:textId="77777777" w:rsidR="004549CC" w:rsidRPr="00870CCD" w:rsidRDefault="004549CC">
      <w:pPr>
        <w:pStyle w:val="BodyText2"/>
        <w:spacing w:before="120"/>
        <w:ind w:firstLine="0"/>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0"/>
        <w:gridCol w:w="8402"/>
      </w:tblGrid>
      <w:tr w:rsidR="006D1B63" w:rsidRPr="003D68BE" w14:paraId="68CF1F7F" w14:textId="77777777" w:rsidTr="005C2548">
        <w:trPr>
          <w:jc w:val="center"/>
        </w:trPr>
        <w:tc>
          <w:tcPr>
            <w:tcW w:w="5688" w:type="dxa"/>
          </w:tcPr>
          <w:p w14:paraId="05057604" w14:textId="77777777" w:rsidR="006D1B63" w:rsidRPr="0031577C" w:rsidRDefault="006D1B63"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כח</w:t>
            </w:r>
          </w:p>
        </w:tc>
        <w:tc>
          <w:tcPr>
            <w:tcW w:w="8530" w:type="dxa"/>
          </w:tcPr>
          <w:p w14:paraId="3D8D1799" w14:textId="3B20638E" w:rsidR="006D1B63" w:rsidRPr="0031577C" w:rsidRDefault="006D1B63"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743"/>
              <w:t>28</w:t>
            </w:r>
          </w:p>
        </w:tc>
      </w:tr>
      <w:tr w:rsidR="004549CC" w:rsidRPr="00870CCD" w14:paraId="23810FF4" w14:textId="77777777" w:rsidTr="006D1B63">
        <w:tblPrEx>
          <w:jc w:val="left"/>
        </w:tblPrEx>
        <w:tc>
          <w:tcPr>
            <w:tcW w:w="5688" w:type="dxa"/>
          </w:tcPr>
          <w:p w14:paraId="6CF83FF3" w14:textId="2F320156" w:rsidR="004549CC" w:rsidRPr="000B24C8" w:rsidRDefault="00C27EC5" w:rsidP="00C27EC5">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אִם־שָׁמ֤וֹעַ תִּשְׁמַע֙ בְּקוֹל֙ יְהֹוָ֣ה אֱלֹהֶ֔יךָ לִשְׁמֹ֤ר לַעֲשׂוֹת֙ אֶת־כׇּל־מִצְוֺתָ֔יו אֲשֶׁ֛ר אָנֹכִ֥י מְצַוְּךָ֖ הַיּ֑וֹם וּנְתָ֨נְךָ֜ יְהֹוָ֤ה אֱלֹהֶ֙יךָ֙ עֶלְי֔וֹן עַ֖ל כׇּל־גּוֹיֵ֥י הָאָֽרֶץ</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וּבָ֧אוּ עָלֶ֛יךָ כׇּל־הַבְּרָכ֥וֹת הָאֵ֖לֶּה וְהִשִּׂיגֻ֑ךָ כִּ֣י תִשְׁמַ֔ע בְּק֖וֹל יְהֹוָ֥ה אֱלֹהֶֽיךָ</w:t>
            </w:r>
            <w:r w:rsidR="000B24C8" w:rsidRPr="000B24C8">
              <w:rPr>
                <w:rFonts w:cs="SBL Hebrew"/>
                <w:noProof/>
                <w:color w:val="993300"/>
                <w:sz w:val="32"/>
                <w:szCs w:val="32"/>
                <w:rtl/>
                <w:lang w:bidi="he-IL"/>
              </w:rPr>
              <w:t>׃</w:t>
            </w:r>
          </w:p>
        </w:tc>
        <w:tc>
          <w:tcPr>
            <w:tcW w:w="8530" w:type="dxa"/>
          </w:tcPr>
          <w:p w14:paraId="0ABA2DF0" w14:textId="363EFA27" w:rsidR="004549CC" w:rsidRPr="006D1B63" w:rsidRDefault="004549CC" w:rsidP="00C27EC5">
            <w:pPr>
              <w:pStyle w:val="Heading2"/>
              <w:spacing w:before="0" w:beforeAutospacing="0" w:after="0" w:afterAutospacing="0" w:line="400" w:lineRule="exact"/>
              <w:jc w:val="both"/>
              <w:rPr>
                <w:rFonts w:ascii="Book Antiqua" w:hAnsi="Book Antiqua" w:hint="default"/>
                <w:b w:val="0"/>
                <w:bCs w:val="0"/>
                <w:color w:val="800000"/>
                <w:sz w:val="26"/>
                <w:szCs w:val="38"/>
              </w:rPr>
            </w:pPr>
            <w:r w:rsidRPr="006D1B63">
              <w:rPr>
                <w:rStyle w:val="FootnoteReference"/>
                <w:rFonts w:ascii="Book Antiqua" w:hAnsi="Book Antiqua" w:hint="default"/>
                <w:b w:val="0"/>
                <w:bCs w:val="0"/>
                <w:color w:val="008000"/>
                <w:sz w:val="26"/>
                <w:szCs w:val="38"/>
              </w:rPr>
              <w:footnoteReference w:id="744"/>
            </w:r>
            <w:r w:rsidRPr="006D1B63">
              <w:rPr>
                <w:rFonts w:ascii="Book Antiqua" w:hAnsi="Book Antiqua" w:hint="default"/>
                <w:b w:val="0"/>
                <w:bCs w:val="0"/>
                <w:color w:val="993300"/>
                <w:sz w:val="26"/>
                <w:szCs w:val="38"/>
              </w:rPr>
              <w:t xml:space="preserve"> “</w:t>
            </w:r>
            <w:r w:rsidR="00C27EC5">
              <w:rPr>
                <w:rFonts w:ascii="Book Antiqua" w:hAnsi="Book Antiqua" w:hint="default"/>
                <w:b w:val="0"/>
                <w:bCs w:val="0"/>
                <w:color w:val="993300"/>
                <w:sz w:val="26"/>
                <w:szCs w:val="38"/>
              </w:rPr>
              <w:t>Indeed,</w:t>
            </w:r>
            <w:r w:rsidRPr="006D1B63">
              <w:rPr>
                <w:rFonts w:ascii="Book Antiqua" w:hAnsi="Book Antiqua" w:hint="default"/>
                <w:b w:val="0"/>
                <w:bCs w:val="0"/>
                <w:color w:val="993300"/>
                <w:sz w:val="26"/>
                <w:szCs w:val="38"/>
              </w:rPr>
              <w:t xml:space="preserve"> if you obey the voice of Yahweh your God faithfully, keeping and observing all those commandments of his that I </w:t>
            </w:r>
            <w:r w:rsidR="00F963A0">
              <w:rPr>
                <w:rFonts w:ascii="Book Antiqua" w:hAnsi="Book Antiqua" w:hint="default"/>
                <w:b w:val="0"/>
                <w:bCs w:val="0"/>
                <w:color w:val="993300"/>
                <w:sz w:val="26"/>
                <w:szCs w:val="38"/>
              </w:rPr>
              <w:t>command</w:t>
            </w:r>
            <w:r w:rsidRPr="006D1B63">
              <w:rPr>
                <w:rFonts w:ascii="Book Antiqua" w:hAnsi="Book Antiqua" w:hint="default"/>
                <w:b w:val="0"/>
                <w:bCs w:val="0"/>
                <w:color w:val="993300"/>
                <w:sz w:val="26"/>
                <w:szCs w:val="38"/>
              </w:rPr>
              <w:t xml:space="preserve"> you today, Yahweh your God will set you high abov</w:t>
            </w:r>
            <w:r w:rsidR="006D1B63" w:rsidRPr="006D1B63">
              <w:rPr>
                <w:rFonts w:ascii="Book Antiqua" w:hAnsi="Book Antiqua" w:hint="default"/>
                <w:b w:val="0"/>
                <w:bCs w:val="0"/>
                <w:color w:val="993300"/>
                <w:sz w:val="26"/>
                <w:szCs w:val="38"/>
              </w:rPr>
              <w:t>e all the nations of the earth.</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45"/>
            </w:r>
            <w:r w:rsidR="006D1B63">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All the blessing</w:t>
            </w:r>
            <w:r w:rsidR="00C27EC5">
              <w:rPr>
                <w:rFonts w:ascii="Book Antiqua" w:hAnsi="Book Antiqua" w:hint="default"/>
                <w:b w:val="0"/>
                <w:bCs w:val="0"/>
                <w:color w:val="993300"/>
                <w:sz w:val="26"/>
                <w:szCs w:val="38"/>
              </w:rPr>
              <w:t>s</w:t>
            </w:r>
            <w:r w:rsidRPr="006D1B63">
              <w:rPr>
                <w:rFonts w:ascii="Book Antiqua" w:hAnsi="Book Antiqua" w:hint="default"/>
                <w:b w:val="0"/>
                <w:bCs w:val="0"/>
                <w:color w:val="993300"/>
                <w:sz w:val="26"/>
                <w:szCs w:val="38"/>
              </w:rPr>
              <w:t xml:space="preserve"> that follow shall come up with you and overtake you if only you obey the voice of Yahweh your God.</w:t>
            </w:r>
          </w:p>
        </w:tc>
      </w:tr>
      <w:tr w:rsidR="004549CC" w:rsidRPr="00870CCD" w14:paraId="6C907F2C" w14:textId="77777777" w:rsidTr="006D1B63">
        <w:tblPrEx>
          <w:jc w:val="left"/>
        </w:tblPrEx>
        <w:tc>
          <w:tcPr>
            <w:tcW w:w="5688" w:type="dxa"/>
          </w:tcPr>
          <w:p w14:paraId="294DCD39" w14:textId="0FEED26A" w:rsidR="004549CC" w:rsidRPr="000B24C8" w:rsidRDefault="00C27EC5" w:rsidP="001744E7">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בָּר֥וּךְ אַתָּ֖ה בָּעִ֑יר וּבָר֥וּךְ אַתָּ֖ה בַּשָּׂדֶֽה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בָּר֧וּךְ פְּרִֽי־בִטְנְךָ֛ וּפְרִ֥י אַדְמָתְךָ֖ וּפְרִ֣י בְהֶמְתֶּ֑ךָ שְׁגַ֥ר אֲלָפֶ֖יךָ וְעַשְׁתְּר֥וֹת צֹאנֶֽךָ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בָּר֥וּךְ טַנְאֲךָ֖ וּמִשְׁאַרְתֶּֽךָ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בָּר֥וּךְ אַתָּ֖ה בְּבֹאֶ֑ךָ וּבָר֥וּךְ אַתָּ֖ה בְּצֵאתֶֽךָ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יִתֵּ֨ן יְהֹוָ֤ה אֶת־אֹיְבֶ֙יךָ֙ הַקָּמִ֣ים עָלֶ֔יךָ נִגָּפִ֖ים לְפָנֶ֑יךָ בְּדֶ֤רֶךְ אֶחָד֙ יֵצְא֣וּ אֵלֶ֔יךָ וּבְשִׁבְעָ֥ה דְרָכִ֖ים יָנ֥וּסוּ לְפָנֶֽיךָ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יְצַ֨ו יְהֹוָ֤ה אִתְּךָ֙ אֶת־הַבְּרָכָ֔ה בַּאֲסָמֶ֕יךָ וּבְכֹ֖ל מִשְׁלַ֣ח יָדֶ֑ךָ וּבֵ֣רַכְךָ֔ בָּאָ֕רֶץ אֲשֶׁר־יְהֹוָ֥ה אֱלֹהֶ֖יךָ נֹתֵ֥ן לָֽךְ</w:t>
            </w:r>
            <w:r w:rsidR="000B24C8" w:rsidRPr="000B24C8">
              <w:rPr>
                <w:rFonts w:cs="SBL Hebrew"/>
                <w:noProof/>
                <w:color w:val="993300"/>
                <w:sz w:val="32"/>
                <w:szCs w:val="32"/>
                <w:rtl/>
                <w:lang w:bidi="he-IL"/>
              </w:rPr>
              <w:t xml:space="preserve">׃ </w:t>
            </w:r>
          </w:p>
        </w:tc>
        <w:tc>
          <w:tcPr>
            <w:tcW w:w="8530" w:type="dxa"/>
          </w:tcPr>
          <w:p w14:paraId="28C6C56C" w14:textId="44F5D578" w:rsidR="004549CC" w:rsidRPr="006D1B63" w:rsidRDefault="004549CC" w:rsidP="001744E7">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6D1B63">
              <w:rPr>
                <w:rStyle w:val="FootnoteReference"/>
                <w:rFonts w:ascii="Book Antiqua" w:hAnsi="Book Antiqua" w:hint="default"/>
                <w:b w:val="0"/>
                <w:bCs w:val="0"/>
                <w:color w:val="008000"/>
                <w:sz w:val="26"/>
                <w:szCs w:val="38"/>
              </w:rPr>
              <w:footnoteReference w:id="746"/>
            </w:r>
            <w:r w:rsidRPr="006D1B63">
              <w:rPr>
                <w:rFonts w:ascii="Book Antiqua" w:hAnsi="Book Antiqua" w:hint="default"/>
                <w:b w:val="0"/>
                <w:bCs w:val="0"/>
                <w:color w:val="993300"/>
                <w:sz w:val="26"/>
                <w:szCs w:val="38"/>
              </w:rPr>
              <w:t xml:space="preserve"> “You will be blessed in the city and blessed in the field. </w:t>
            </w:r>
            <w:r w:rsidRPr="006D1B63">
              <w:rPr>
                <w:rStyle w:val="FootnoteReference"/>
                <w:rFonts w:ascii="Book Antiqua" w:hAnsi="Book Antiqua" w:hint="default"/>
                <w:b w:val="0"/>
                <w:bCs w:val="0"/>
                <w:color w:val="008000"/>
                <w:sz w:val="26"/>
                <w:szCs w:val="38"/>
              </w:rPr>
              <w:footnoteReference w:id="747"/>
            </w:r>
            <w:r w:rsidRPr="006D1B63">
              <w:rPr>
                <w:rFonts w:ascii="Book Antiqua" w:hAnsi="Book Antiqua" w:hint="default"/>
                <w:b w:val="0"/>
                <w:bCs w:val="0"/>
                <w:color w:val="993300"/>
                <w:sz w:val="26"/>
                <w:szCs w:val="38"/>
              </w:rPr>
              <w:t xml:space="preserve"> Blessed will be the fruit of your </w:t>
            </w:r>
            <w:r w:rsidR="00F963A0">
              <w:rPr>
                <w:rFonts w:ascii="Book Antiqua" w:hAnsi="Book Antiqua" w:hint="default"/>
                <w:b w:val="0"/>
                <w:bCs w:val="0"/>
                <w:color w:val="993300"/>
                <w:sz w:val="26"/>
                <w:szCs w:val="38"/>
              </w:rPr>
              <w:t>womb</w:t>
            </w:r>
            <w:r w:rsidRPr="006D1B63">
              <w:rPr>
                <w:rFonts w:ascii="Book Antiqua" w:hAnsi="Book Antiqua" w:hint="default"/>
                <w:b w:val="0"/>
                <w:bCs w:val="0"/>
                <w:color w:val="993300"/>
                <w:sz w:val="26"/>
                <w:szCs w:val="38"/>
              </w:rPr>
              <w:t xml:space="preserve">, the produce of your soil, the issue of your livestock, the increase of your cattle, the young of your flock. </w:t>
            </w:r>
            <w:r w:rsidRPr="006D1B63">
              <w:rPr>
                <w:rStyle w:val="FootnoteReference"/>
                <w:rFonts w:ascii="Book Antiqua" w:hAnsi="Book Antiqua" w:hint="default"/>
                <w:b w:val="0"/>
                <w:bCs w:val="0"/>
                <w:color w:val="008000"/>
                <w:sz w:val="26"/>
                <w:szCs w:val="38"/>
              </w:rPr>
              <w:footnoteReference w:id="748"/>
            </w:r>
            <w:r w:rsidRPr="006D1B63">
              <w:rPr>
                <w:rFonts w:ascii="Book Antiqua" w:hAnsi="Book Antiqua" w:hint="default"/>
                <w:b w:val="0"/>
                <w:bCs w:val="0"/>
                <w:color w:val="993300"/>
                <w:sz w:val="26"/>
                <w:szCs w:val="38"/>
              </w:rPr>
              <w:t xml:space="preserve"> </w:t>
            </w:r>
            <w:r w:rsidR="00F963A0" w:rsidRPr="00F963A0">
              <w:rPr>
                <w:rFonts w:ascii="Book Antiqua" w:hAnsi="Book Antiqua" w:cs="Verdana" w:hint="default"/>
                <w:b w:val="0"/>
                <w:bCs w:val="0"/>
                <w:color w:val="993300"/>
                <w:sz w:val="26"/>
                <w:szCs w:val="26"/>
                <w:lang w:eastAsia="en-GB"/>
              </w:rPr>
              <w:t>Blessed will be your basket and your kneading bowl</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49"/>
            </w:r>
            <w:r w:rsidRPr="006D1B63">
              <w:rPr>
                <w:rFonts w:ascii="Book Antiqua" w:hAnsi="Book Antiqua" w:hint="default"/>
                <w:b w:val="0"/>
                <w:bCs w:val="0"/>
                <w:color w:val="993300"/>
                <w:sz w:val="26"/>
                <w:szCs w:val="38"/>
              </w:rPr>
              <w:t xml:space="preserve"> Blessed will you be coming </w:t>
            </w:r>
            <w:proofErr w:type="gramStart"/>
            <w:r w:rsidRPr="006D1B63">
              <w:rPr>
                <w:rFonts w:ascii="Book Antiqua" w:hAnsi="Book Antiqua" w:hint="default"/>
                <w:b w:val="0"/>
                <w:bCs w:val="0"/>
                <w:color w:val="993300"/>
                <w:sz w:val="26"/>
                <w:szCs w:val="38"/>
              </w:rPr>
              <w:t>in, and</w:t>
            </w:r>
            <w:proofErr w:type="gramEnd"/>
            <w:r w:rsidRPr="006D1B63">
              <w:rPr>
                <w:rFonts w:ascii="Book Antiqua" w:hAnsi="Book Antiqua" w:hint="default"/>
                <w:b w:val="0"/>
                <w:bCs w:val="0"/>
                <w:color w:val="993300"/>
                <w:sz w:val="26"/>
                <w:szCs w:val="38"/>
              </w:rPr>
              <w:t xml:space="preserve"> blessed going out. </w:t>
            </w:r>
            <w:r w:rsidRPr="006D1B63">
              <w:rPr>
                <w:rStyle w:val="FootnoteReference"/>
                <w:rFonts w:ascii="Book Antiqua" w:hAnsi="Book Antiqua" w:hint="default"/>
                <w:b w:val="0"/>
                <w:bCs w:val="0"/>
                <w:color w:val="008000"/>
                <w:sz w:val="26"/>
                <w:szCs w:val="38"/>
              </w:rPr>
              <w:footnoteReference w:id="750"/>
            </w:r>
            <w:r w:rsidR="006D1B63" w:rsidRPr="006D1B63">
              <w:rPr>
                <w:rFonts w:ascii="Book Antiqua" w:hAnsi="Book Antiqua" w:hint="default"/>
                <w:b w:val="0"/>
                <w:bCs w:val="0"/>
                <w:color w:val="993300"/>
                <w:sz w:val="26"/>
                <w:szCs w:val="38"/>
              </w:rPr>
              <w:t> </w:t>
            </w:r>
            <w:r w:rsidR="00F963A0" w:rsidRPr="006D1B63">
              <w:rPr>
                <w:rFonts w:ascii="Book Antiqua" w:hAnsi="Book Antiqua" w:hint="default"/>
                <w:b w:val="0"/>
                <w:bCs w:val="0"/>
                <w:color w:val="993300"/>
                <w:sz w:val="26"/>
                <w:szCs w:val="38"/>
              </w:rPr>
              <w:t xml:space="preserve">Yahweh will conquer </w:t>
            </w:r>
            <w:r w:rsidR="00F963A0">
              <w:rPr>
                <w:rFonts w:ascii="Book Antiqua" w:hAnsi="Book Antiqua" w:hint="default"/>
                <w:b w:val="0"/>
                <w:bCs w:val="0"/>
                <w:color w:val="993300"/>
                <w:sz w:val="26"/>
                <w:szCs w:val="38"/>
              </w:rPr>
              <w:t>t</w:t>
            </w:r>
            <w:r w:rsidRPr="006D1B63">
              <w:rPr>
                <w:rFonts w:ascii="Book Antiqua" w:hAnsi="Book Antiqua" w:hint="default"/>
                <w:b w:val="0"/>
                <w:bCs w:val="0"/>
                <w:color w:val="993300"/>
                <w:sz w:val="26"/>
                <w:szCs w:val="38"/>
              </w:rPr>
              <w:t>he enemies that rise against you</w:t>
            </w:r>
            <w:r w:rsidR="00F963A0">
              <w:rPr>
                <w:rFonts w:ascii="Book Antiqua" w:hAnsi="Book Antiqua" w:hint="default"/>
                <w:b w:val="0"/>
                <w:bCs w:val="0"/>
                <w:color w:val="993300"/>
                <w:sz w:val="26"/>
                <w:szCs w:val="38"/>
              </w:rPr>
              <w:t>,</w:t>
            </w:r>
            <w:r w:rsidRPr="006D1B63">
              <w:rPr>
                <w:rFonts w:ascii="Book Antiqua" w:hAnsi="Book Antiqua" w:hint="default"/>
                <w:b w:val="0"/>
                <w:bCs w:val="0"/>
                <w:color w:val="993300"/>
                <w:sz w:val="26"/>
                <w:szCs w:val="38"/>
              </w:rPr>
              <w:t xml:space="preserve"> for your sake; they will come at you by one way and flee before you by seven</w:t>
            </w:r>
            <w:r w:rsidR="00F963A0">
              <w:rPr>
                <w:rFonts w:ascii="Book Antiqua" w:hAnsi="Book Antiqua" w:hint="default"/>
                <w:b w:val="0"/>
                <w:bCs w:val="0"/>
                <w:color w:val="993300"/>
                <w:sz w:val="26"/>
                <w:szCs w:val="38"/>
              </w:rPr>
              <w:t xml:space="preserve"> ways</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51"/>
            </w:r>
            <w:r w:rsidRPr="006D1B63">
              <w:rPr>
                <w:rFonts w:ascii="Book Antiqua" w:hAnsi="Book Antiqua" w:hint="default"/>
                <w:b w:val="0"/>
                <w:bCs w:val="0"/>
                <w:color w:val="993300"/>
                <w:sz w:val="26"/>
                <w:szCs w:val="38"/>
              </w:rPr>
              <w:t xml:space="preserve"> Yahweh will summon a blessing for you in your barns and in all your undertakings and will bless you in the land that Yahweh is giving you.</w:t>
            </w:r>
          </w:p>
        </w:tc>
      </w:tr>
      <w:tr w:rsidR="004549CC" w:rsidRPr="00870CCD" w14:paraId="2F067D20" w14:textId="77777777" w:rsidTr="006D1B63">
        <w:tblPrEx>
          <w:jc w:val="left"/>
        </w:tblPrEx>
        <w:tc>
          <w:tcPr>
            <w:tcW w:w="5688" w:type="dxa"/>
          </w:tcPr>
          <w:p w14:paraId="7E6BAB00" w14:textId="605B447E" w:rsidR="004549CC" w:rsidRPr="000B24C8" w:rsidRDefault="00C27EC5" w:rsidP="001744E7">
            <w:pPr>
              <w:bidi/>
              <w:spacing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יְקִֽימְךָ֨ יְהֹוָ֥ה לוֹ֙ לְעַ֣ם קָד֔וֹשׁ כַּאֲשֶׁ֖ר נִֽשְׁבַּֽע־לָ֑ךְ כִּ֣י תִשְׁמֹ֗ר אֶת־מִצְוֺת֙ יְהֹוָ֣ה אֱלֹהֶ֔יךָ וְהָלַכְתָּ֖ בִּדְרָכָֽיו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וְרָאוּ֙ כׇּל־עַמֵּ֣י הָאָ֔רֶץ כִּ֛י שֵׁ֥ם יְהֹוָ֖ה נִקְרָ֣א עָלֶ֑יךָ וְיָֽרְא֖וּ מִמֶּֽךָּ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וְהוֹתִרְךָ֤ יְהֹוָה֙ לְטוֹבָ֔ה בִּפְרִ֧י בִטְנְךָ֛ וּבִפְרִ֥י בְהֶמְתְּךָ֖ וּבִפְרִ֣י אַדְמָתֶ֑ךָ עַ֚ל הָאֲדָמָ֔ה אֲשֶׁ֨ר נִשְׁבַּ֧ע יְהֹוָ֛ה לַאֲבֹתֶ֖יךָ לָ֥תֶת לָֽךְ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יִפְתַּ֣ח יְהֹוָ֣ה</w:t>
            </w:r>
            <w:r w:rsidR="00861986">
              <w:rPr>
                <w:rFonts w:ascii="SBL Hebrew" w:hAnsi="SBL Hebrew" w:cs="SBL Hebrew"/>
                <w:color w:val="808080"/>
                <w:sz w:val="32"/>
                <w:szCs w:val="32"/>
                <w:shd w:val="clear" w:color="auto" w:fill="FFFFFF"/>
                <w:rtl/>
                <w:lang w:bidi="he-IL"/>
              </w:rPr>
              <w:t xml:space="preserve">׀ </w:t>
            </w:r>
            <w:r w:rsidRPr="002F597F">
              <w:rPr>
                <w:rFonts w:ascii="SBL Hebrew" w:hAnsi="SBL Hebrew" w:cs="SBL Hebrew"/>
                <w:color w:val="993300"/>
                <w:sz w:val="32"/>
                <w:szCs w:val="32"/>
                <w:shd w:val="clear" w:color="auto" w:fill="FFFFFF"/>
              </w:rPr>
              <w:t> </w:t>
            </w:r>
            <w:r w:rsidRPr="002F597F">
              <w:rPr>
                <w:rFonts w:ascii="SBL Hebrew" w:hAnsi="SBL Hebrew" w:cs="SBL Hebrew"/>
                <w:color w:val="993300"/>
                <w:sz w:val="32"/>
                <w:szCs w:val="32"/>
                <w:shd w:val="clear" w:color="auto" w:fill="FFFFFF"/>
                <w:rtl/>
              </w:rPr>
              <w:t>לְ֠ךָ֠ אֶת־אוֹצָר֨וֹ הַטּ֜וֹב אֶת־הַשָּׁמַ֗יִם לָתֵ֤ת מְטַֽר־אַרְצְךָ֙ בְּעִתּ֔וֹ וּלְבָרֵ֕ךְ אֵ֖ת כׇּל־מַעֲשֵׂ֣ה יָדֶ֑ךָ וְהִלְוִ֙יתָ֙ גּוֹיִ֣ם רַבִּ֔ים וְאַתָּ֖ה לֹ֥א תִלְוֶֽה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וּנְתָֽנְךָ֨ יְהֹוָ֤ה לְרֹאשׁ֙ וְלֹ֣א לְזָנָ֔ב וְהָיִ֙יתָ֙ רַ֣ק לְמַ֔עְלָה וְלֹ֥א תִהְיֶ֖ה לְמָ֑טָּה כִּֽי־תִשְׁמַ֞ע אֶל־מִצְוֺ֣ת</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יְהֹוָ֣ה אֱלֹהֶ֗יךָ אֲשֶׁ֨ר אָנֹכִ֧י מְצַוְּךָ֛ הַיּ֖וֹם לִשְׁמֹ֥ר וְלַעֲשֽׂוֹת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וְלֹ֣א תָס֗וּר מִכׇּל־הַדְּבָרִים֙ אֲשֶׁ֨ר אָנֹכִ֜י מְצַוֶּ֥ה אֶתְכֶ֛ם הַיּ֖וֹם יָמִ֣ין וּשְׂמֹ֑אול לָלֶ֗כֶת אַחֲרֵ֛י אֱלֹהִ֥ים אֲחֵרִ֖ים לְעׇבְדָֽם׃</w:t>
            </w:r>
            <w:r>
              <w:rPr>
                <w:rFonts w:ascii="SBL Hebrew" w:hAnsi="SBL Hebrew" w:cs="SBL Hebrew"/>
                <w:color w:val="993300"/>
                <w:sz w:val="32"/>
                <w:szCs w:val="32"/>
                <w:shd w:val="clear" w:color="auto" w:fill="FFFFFF"/>
              </w:rPr>
              <w:t> </w:t>
            </w:r>
            <w:r w:rsidR="007F3BD8" w:rsidRPr="0091642D">
              <w:rPr>
                <w:rFonts w:cs="SBL Hebrew"/>
                <w:noProof/>
                <w:color w:val="003300"/>
                <w:sz w:val="32"/>
                <w:szCs w:val="32"/>
                <w:rtl/>
              </w:rPr>
              <w:t>{פ}</w:t>
            </w:r>
          </w:p>
        </w:tc>
        <w:tc>
          <w:tcPr>
            <w:tcW w:w="8530" w:type="dxa"/>
          </w:tcPr>
          <w:p w14:paraId="038C0E1F" w14:textId="74F281DE" w:rsidR="004549CC" w:rsidRPr="006D1B63" w:rsidRDefault="004549CC" w:rsidP="001744E7">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6D1B63">
              <w:rPr>
                <w:rStyle w:val="FootnoteReference"/>
                <w:rFonts w:ascii="Book Antiqua" w:hAnsi="Book Antiqua" w:hint="default"/>
                <w:b w:val="0"/>
                <w:bCs w:val="0"/>
                <w:color w:val="008000"/>
                <w:sz w:val="26"/>
                <w:szCs w:val="38"/>
              </w:rPr>
              <w:footnoteReference w:id="752"/>
            </w:r>
            <w:r w:rsidRPr="006D1B63">
              <w:rPr>
                <w:rFonts w:ascii="Book Antiqua" w:hAnsi="Book Antiqua" w:hint="default"/>
                <w:b w:val="0"/>
                <w:bCs w:val="0"/>
                <w:color w:val="993300"/>
                <w:sz w:val="26"/>
                <w:szCs w:val="38"/>
              </w:rPr>
              <w:t xml:space="preserve"> “Yahweh will </w:t>
            </w:r>
            <w:r w:rsidR="008C2851">
              <w:rPr>
                <w:rFonts w:ascii="Book Antiqua" w:hAnsi="Book Antiqua" w:hint="default"/>
                <w:b w:val="0"/>
                <w:bCs w:val="0"/>
                <w:color w:val="993300"/>
                <w:sz w:val="26"/>
                <w:szCs w:val="38"/>
              </w:rPr>
              <w:t>establish you as his holy people</w:t>
            </w:r>
            <w:r w:rsidRPr="006D1B63">
              <w:rPr>
                <w:rFonts w:ascii="Book Antiqua" w:hAnsi="Book Antiqua" w:hint="default"/>
                <w:b w:val="0"/>
                <w:bCs w:val="0"/>
                <w:color w:val="993300"/>
                <w:sz w:val="26"/>
                <w:szCs w:val="38"/>
              </w:rPr>
              <w:t xml:space="preserve"> as he has sworn to you, if you keep the commandments of Yahweh your God and </w:t>
            </w:r>
            <w:r w:rsidR="008C2851">
              <w:rPr>
                <w:rFonts w:ascii="Book Antiqua" w:hAnsi="Book Antiqua" w:hint="default"/>
                <w:b w:val="0"/>
                <w:bCs w:val="0"/>
                <w:color w:val="993300"/>
                <w:sz w:val="26"/>
                <w:szCs w:val="38"/>
              </w:rPr>
              <w:t>walk in</w:t>
            </w:r>
            <w:r w:rsidRPr="006D1B63">
              <w:rPr>
                <w:rFonts w:ascii="Book Antiqua" w:hAnsi="Book Antiqua" w:hint="default"/>
                <w:b w:val="0"/>
                <w:bCs w:val="0"/>
                <w:color w:val="993300"/>
                <w:sz w:val="26"/>
                <w:szCs w:val="38"/>
              </w:rPr>
              <w:t xml:space="preserve"> his ways. </w:t>
            </w:r>
            <w:r w:rsidRPr="006D1B63">
              <w:rPr>
                <w:rStyle w:val="FootnoteReference"/>
                <w:rFonts w:ascii="Book Antiqua" w:hAnsi="Book Antiqua" w:hint="default"/>
                <w:b w:val="0"/>
                <w:bCs w:val="0"/>
                <w:color w:val="008000"/>
                <w:sz w:val="26"/>
                <w:szCs w:val="38"/>
              </w:rPr>
              <w:footnoteReference w:id="753"/>
            </w:r>
            <w:r w:rsidRPr="006D1B63">
              <w:rPr>
                <w:rFonts w:ascii="Book Antiqua" w:hAnsi="Book Antiqua" w:hint="default"/>
                <w:b w:val="0"/>
                <w:bCs w:val="0"/>
                <w:color w:val="993300"/>
                <w:sz w:val="26"/>
                <w:szCs w:val="38"/>
              </w:rPr>
              <w:t> All the peoples of the earth shall see that you bear Yahweh’s na</w:t>
            </w:r>
            <w:r w:rsidR="006D1B63" w:rsidRPr="006D1B63">
              <w:rPr>
                <w:rFonts w:ascii="Book Antiqua" w:hAnsi="Book Antiqua" w:hint="default"/>
                <w:b w:val="0"/>
                <w:bCs w:val="0"/>
                <w:color w:val="993300"/>
                <w:sz w:val="26"/>
                <w:szCs w:val="38"/>
              </w:rPr>
              <w:t xml:space="preserve">me and shall </w:t>
            </w:r>
            <w:r w:rsidR="008C2851">
              <w:rPr>
                <w:rFonts w:ascii="Book Antiqua" w:hAnsi="Book Antiqua" w:hint="default"/>
                <w:b w:val="0"/>
                <w:bCs w:val="0"/>
                <w:color w:val="993300"/>
                <w:sz w:val="26"/>
                <w:szCs w:val="38"/>
              </w:rPr>
              <w:t>fear</w:t>
            </w:r>
            <w:r w:rsidR="006D1B63" w:rsidRPr="006D1B63">
              <w:rPr>
                <w:rFonts w:ascii="Book Antiqua" w:hAnsi="Book Antiqua" w:hint="default"/>
                <w:b w:val="0"/>
                <w:bCs w:val="0"/>
                <w:color w:val="993300"/>
                <w:sz w:val="26"/>
                <w:szCs w:val="38"/>
              </w:rPr>
              <w:t xml:space="preserve"> you.</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54"/>
            </w:r>
            <w:r w:rsidRPr="006D1B63">
              <w:rPr>
                <w:rFonts w:ascii="Book Antiqua" w:hAnsi="Book Antiqua" w:hint="default"/>
                <w:b w:val="0"/>
                <w:bCs w:val="0"/>
                <w:color w:val="993300"/>
                <w:sz w:val="26"/>
                <w:szCs w:val="38"/>
              </w:rPr>
              <w:t xml:space="preserve"> Yahweh will give you great </w:t>
            </w:r>
            <w:r w:rsidR="001744E7">
              <w:rPr>
                <w:rFonts w:ascii="Book Antiqua" w:hAnsi="Book Antiqua" w:hint="default"/>
                <w:b w:val="0"/>
                <w:bCs w:val="0"/>
                <w:color w:val="993300"/>
                <w:sz w:val="26"/>
                <w:szCs w:val="38"/>
              </w:rPr>
              <w:t>prosperity</w:t>
            </w:r>
            <w:r w:rsidRPr="006D1B63">
              <w:rPr>
                <w:rFonts w:ascii="Book Antiqua" w:hAnsi="Book Antiqua" w:hint="default"/>
                <w:b w:val="0"/>
                <w:bCs w:val="0"/>
                <w:color w:val="993300"/>
                <w:sz w:val="26"/>
                <w:szCs w:val="38"/>
              </w:rPr>
              <w:t xml:space="preserve">, </w:t>
            </w:r>
            <w:r w:rsidR="001744E7">
              <w:rPr>
                <w:rFonts w:ascii="Book Antiqua" w:hAnsi="Book Antiqua" w:hint="default"/>
                <w:b w:val="0"/>
                <w:bCs w:val="0"/>
                <w:color w:val="993300"/>
                <w:sz w:val="26"/>
                <w:szCs w:val="38"/>
              </w:rPr>
              <w:t xml:space="preserve">in </w:t>
            </w:r>
            <w:r w:rsidRPr="006D1B63">
              <w:rPr>
                <w:rFonts w:ascii="Book Antiqua" w:hAnsi="Book Antiqua" w:hint="default"/>
                <w:b w:val="0"/>
                <w:bCs w:val="0"/>
                <w:color w:val="993300"/>
                <w:sz w:val="26"/>
                <w:szCs w:val="38"/>
              </w:rPr>
              <w:t xml:space="preserve">the fruit of your </w:t>
            </w:r>
            <w:r w:rsidR="008C2851">
              <w:rPr>
                <w:rFonts w:ascii="Book Antiqua" w:hAnsi="Book Antiqua" w:hint="default"/>
                <w:b w:val="0"/>
                <w:bCs w:val="0"/>
                <w:color w:val="993300"/>
                <w:sz w:val="26"/>
                <w:szCs w:val="38"/>
              </w:rPr>
              <w:t>womb</w:t>
            </w:r>
            <w:r w:rsidRPr="006D1B63">
              <w:rPr>
                <w:rFonts w:ascii="Book Antiqua" w:hAnsi="Book Antiqua" w:hint="default"/>
                <w:b w:val="0"/>
                <w:bCs w:val="0"/>
                <w:color w:val="993300"/>
                <w:sz w:val="26"/>
                <w:szCs w:val="38"/>
              </w:rPr>
              <w:t>, the fruit of your cattle</w:t>
            </w:r>
            <w:r w:rsidR="001744E7">
              <w:rPr>
                <w:rFonts w:ascii="Book Antiqua" w:hAnsi="Book Antiqua" w:hint="default"/>
                <w:b w:val="0"/>
                <w:bCs w:val="0"/>
                <w:color w:val="993300"/>
                <w:sz w:val="26"/>
                <w:szCs w:val="38"/>
              </w:rPr>
              <w:t>,</w:t>
            </w:r>
            <w:r w:rsidRPr="006D1B63">
              <w:rPr>
                <w:rFonts w:ascii="Book Antiqua" w:hAnsi="Book Antiqua" w:hint="default"/>
                <w:b w:val="0"/>
                <w:bCs w:val="0"/>
                <w:color w:val="993300"/>
                <w:sz w:val="26"/>
                <w:szCs w:val="38"/>
              </w:rPr>
              <w:t xml:space="preserve"> and </w:t>
            </w:r>
            <w:r w:rsidR="001744E7">
              <w:rPr>
                <w:rFonts w:ascii="Book Antiqua" w:hAnsi="Book Antiqua" w:hint="default"/>
                <w:b w:val="0"/>
                <w:bCs w:val="0"/>
                <w:color w:val="993300"/>
                <w:sz w:val="26"/>
                <w:szCs w:val="38"/>
              </w:rPr>
              <w:t xml:space="preserve">in </w:t>
            </w:r>
            <w:r w:rsidRPr="006D1B63">
              <w:rPr>
                <w:rFonts w:ascii="Book Antiqua" w:hAnsi="Book Antiqua" w:hint="default"/>
                <w:b w:val="0"/>
                <w:bCs w:val="0"/>
                <w:color w:val="993300"/>
                <w:sz w:val="26"/>
                <w:szCs w:val="38"/>
              </w:rPr>
              <w:t xml:space="preserve">the </w:t>
            </w:r>
            <w:r w:rsidR="001744E7">
              <w:rPr>
                <w:rFonts w:ascii="Book Antiqua" w:hAnsi="Book Antiqua" w:hint="default"/>
                <w:b w:val="0"/>
                <w:bCs w:val="0"/>
                <w:color w:val="993300"/>
                <w:sz w:val="26"/>
                <w:szCs w:val="38"/>
              </w:rPr>
              <w:t>fruit</w:t>
            </w:r>
            <w:r w:rsidRPr="006D1B63">
              <w:rPr>
                <w:rFonts w:ascii="Book Antiqua" w:hAnsi="Book Antiqua" w:hint="default"/>
                <w:b w:val="0"/>
                <w:bCs w:val="0"/>
                <w:color w:val="993300"/>
                <w:sz w:val="26"/>
                <w:szCs w:val="38"/>
              </w:rPr>
              <w:t xml:space="preserve"> of your soil, in the land he swore to </w:t>
            </w:r>
            <w:r w:rsidR="006D1B63" w:rsidRPr="006D1B63">
              <w:rPr>
                <w:rFonts w:ascii="Book Antiqua" w:hAnsi="Book Antiqua" w:hint="default"/>
                <w:b w:val="0"/>
                <w:bCs w:val="0"/>
                <w:color w:val="993300"/>
                <w:sz w:val="26"/>
                <w:szCs w:val="38"/>
              </w:rPr>
              <w:t>your fathers he would give you.</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55"/>
            </w:r>
            <w:r w:rsidR="008C2851">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 xml:space="preserve">Yahweh will open the heavens to you, his rich </w:t>
            </w:r>
            <w:r w:rsidR="008C2851">
              <w:rPr>
                <w:rFonts w:ascii="Book Antiqua" w:hAnsi="Book Antiqua" w:hint="default"/>
                <w:b w:val="0"/>
                <w:bCs w:val="0"/>
                <w:color w:val="993300"/>
                <w:sz w:val="26"/>
                <w:szCs w:val="38"/>
              </w:rPr>
              <w:t>store</w:t>
            </w:r>
            <w:r w:rsidRPr="006D1B63">
              <w:rPr>
                <w:rFonts w:ascii="Book Antiqua" w:hAnsi="Book Antiqua" w:hint="default"/>
                <w:b w:val="0"/>
                <w:bCs w:val="0"/>
                <w:color w:val="993300"/>
                <w:sz w:val="26"/>
                <w:szCs w:val="38"/>
              </w:rPr>
              <w:t>house, to give you seasonable rain for your land and to bl</w:t>
            </w:r>
            <w:r w:rsidR="006D1B63" w:rsidRPr="006D1B63">
              <w:rPr>
                <w:rFonts w:ascii="Book Antiqua" w:hAnsi="Book Antiqua" w:hint="default"/>
                <w:b w:val="0"/>
                <w:bCs w:val="0"/>
                <w:color w:val="993300"/>
                <w:sz w:val="26"/>
                <w:szCs w:val="38"/>
              </w:rPr>
              <w:t>ess all the work of your hands.</w:t>
            </w:r>
            <w:r w:rsidRPr="006D1B63">
              <w:rPr>
                <w:rFonts w:ascii="Book Antiqua" w:hAnsi="Book Antiqua" w:hint="default"/>
                <w:b w:val="0"/>
                <w:bCs w:val="0"/>
                <w:color w:val="993300"/>
                <w:sz w:val="26"/>
                <w:szCs w:val="38"/>
              </w:rPr>
              <w:t xml:space="preserve"> You will </w:t>
            </w:r>
            <w:r w:rsidR="008C2851">
              <w:rPr>
                <w:rFonts w:ascii="Book Antiqua" w:hAnsi="Book Antiqua" w:hint="default"/>
                <w:b w:val="0"/>
                <w:bCs w:val="0"/>
                <w:color w:val="993300"/>
                <w:sz w:val="26"/>
                <w:szCs w:val="38"/>
              </w:rPr>
              <w:t>lend to many nations</w:t>
            </w:r>
            <w:r w:rsidRPr="006D1B63">
              <w:rPr>
                <w:rFonts w:ascii="Book Antiqua" w:hAnsi="Book Antiqua" w:hint="default"/>
                <w:b w:val="0"/>
                <w:bCs w:val="0"/>
                <w:color w:val="993300"/>
                <w:sz w:val="26"/>
                <w:szCs w:val="38"/>
              </w:rPr>
              <w:t xml:space="preserve"> </w:t>
            </w:r>
            <w:r w:rsidR="008C2851">
              <w:rPr>
                <w:rFonts w:ascii="Book Antiqua" w:hAnsi="Book Antiqua" w:hint="default"/>
                <w:b w:val="0"/>
                <w:bCs w:val="0"/>
                <w:color w:val="993300"/>
                <w:sz w:val="26"/>
                <w:szCs w:val="38"/>
              </w:rPr>
              <w:t>but</w:t>
            </w:r>
            <w:r w:rsidR="006D1B63" w:rsidRPr="006D1B63">
              <w:rPr>
                <w:rFonts w:ascii="Book Antiqua" w:hAnsi="Book Antiqua" w:hint="default"/>
                <w:b w:val="0"/>
                <w:bCs w:val="0"/>
                <w:color w:val="993300"/>
                <w:sz w:val="26"/>
                <w:szCs w:val="38"/>
              </w:rPr>
              <w:t xml:space="preserve"> </w:t>
            </w:r>
            <w:r w:rsidR="008C2851">
              <w:rPr>
                <w:rFonts w:ascii="Book Antiqua" w:hAnsi="Book Antiqua" w:hint="default"/>
                <w:b w:val="0"/>
                <w:bCs w:val="0"/>
                <w:color w:val="993300"/>
                <w:sz w:val="26"/>
                <w:szCs w:val="38"/>
              </w:rPr>
              <w:t>borrow from</w:t>
            </w:r>
            <w:r w:rsidR="006D1B63" w:rsidRPr="006D1B63">
              <w:rPr>
                <w:rFonts w:ascii="Book Antiqua" w:hAnsi="Book Antiqua" w:hint="default"/>
                <w:b w:val="0"/>
                <w:bCs w:val="0"/>
                <w:color w:val="993300"/>
                <w:sz w:val="26"/>
                <w:szCs w:val="38"/>
              </w:rPr>
              <w:t xml:space="preserve"> none.</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56"/>
            </w:r>
            <w:r w:rsidR="008C2851">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Yahweh will put yo</w:t>
            </w:r>
            <w:r w:rsidR="006D1B63" w:rsidRPr="006D1B63">
              <w:rPr>
                <w:rFonts w:ascii="Book Antiqua" w:hAnsi="Book Antiqua" w:hint="default"/>
                <w:b w:val="0"/>
                <w:bCs w:val="0"/>
                <w:color w:val="993300"/>
                <w:sz w:val="26"/>
                <w:szCs w:val="38"/>
              </w:rPr>
              <w:t>u at the head, not at the tail.</w:t>
            </w:r>
            <w:r w:rsidRPr="006D1B63">
              <w:rPr>
                <w:rFonts w:ascii="Book Antiqua" w:hAnsi="Book Antiqua" w:hint="default"/>
                <w:b w:val="0"/>
                <w:bCs w:val="0"/>
                <w:color w:val="993300"/>
                <w:sz w:val="26"/>
                <w:szCs w:val="38"/>
              </w:rPr>
              <w:t xml:space="preserve"> You will always be on top and never underneath, if you obey the commandments of Yahweh your God that I </w:t>
            </w:r>
            <w:r w:rsidR="008C2851">
              <w:rPr>
                <w:rFonts w:ascii="Book Antiqua" w:hAnsi="Book Antiqua" w:hint="default"/>
                <w:b w:val="0"/>
                <w:bCs w:val="0"/>
                <w:color w:val="993300"/>
                <w:sz w:val="26"/>
                <w:szCs w:val="38"/>
              </w:rPr>
              <w:t>command</w:t>
            </w:r>
            <w:r w:rsidRPr="006D1B63">
              <w:rPr>
                <w:rFonts w:ascii="Book Antiqua" w:hAnsi="Book Antiqua" w:hint="default"/>
                <w:b w:val="0"/>
                <w:bCs w:val="0"/>
                <w:color w:val="993300"/>
                <w:sz w:val="26"/>
                <w:szCs w:val="38"/>
              </w:rPr>
              <w:t xml:space="preserve"> you today, keeping and observing them, </w:t>
            </w:r>
            <w:r w:rsidRPr="006D1B63">
              <w:rPr>
                <w:rStyle w:val="FootnoteReference"/>
                <w:rFonts w:ascii="Book Antiqua" w:hAnsi="Book Antiqua" w:hint="default"/>
                <w:b w:val="0"/>
                <w:bCs w:val="0"/>
                <w:color w:val="008000"/>
                <w:sz w:val="26"/>
                <w:szCs w:val="38"/>
              </w:rPr>
              <w:footnoteReference w:id="757"/>
            </w:r>
            <w:r w:rsidRPr="006D1B63">
              <w:rPr>
                <w:rFonts w:ascii="Book Antiqua" w:hAnsi="Book Antiqua" w:hint="default"/>
                <w:b w:val="0"/>
                <w:bCs w:val="0"/>
                <w:color w:val="993300"/>
                <w:sz w:val="26"/>
                <w:szCs w:val="38"/>
              </w:rPr>
              <w:t xml:space="preserve"> </w:t>
            </w:r>
            <w:r w:rsidR="007E0C62">
              <w:rPr>
                <w:rFonts w:ascii="Book Antiqua" w:hAnsi="Book Antiqua" w:hint="default"/>
                <w:b w:val="0"/>
                <w:bCs w:val="0"/>
                <w:color w:val="993300"/>
                <w:sz w:val="26"/>
                <w:szCs w:val="38"/>
              </w:rPr>
              <w:t>and if you do not swerve</w:t>
            </w:r>
            <w:r w:rsidRPr="006D1B63">
              <w:rPr>
                <w:rFonts w:ascii="Book Antiqua" w:hAnsi="Book Antiqua" w:hint="default"/>
                <w:b w:val="0"/>
                <w:bCs w:val="0"/>
                <w:color w:val="993300"/>
                <w:sz w:val="26"/>
                <w:szCs w:val="38"/>
              </w:rPr>
              <w:t xml:space="preserve"> to </w:t>
            </w:r>
            <w:r w:rsidR="007E0C62">
              <w:rPr>
                <w:rFonts w:ascii="Book Antiqua" w:hAnsi="Book Antiqua" w:hint="default"/>
                <w:b w:val="0"/>
                <w:bCs w:val="0"/>
                <w:color w:val="993300"/>
                <w:sz w:val="26"/>
                <w:szCs w:val="38"/>
              </w:rPr>
              <w:t xml:space="preserve">the </w:t>
            </w:r>
            <w:r w:rsidRPr="006D1B63">
              <w:rPr>
                <w:rFonts w:ascii="Book Antiqua" w:hAnsi="Book Antiqua" w:hint="default"/>
                <w:b w:val="0"/>
                <w:bCs w:val="0"/>
                <w:color w:val="993300"/>
                <w:sz w:val="26"/>
                <w:szCs w:val="38"/>
              </w:rPr>
              <w:t xml:space="preserve">right or </w:t>
            </w:r>
            <w:r w:rsidR="007E0C62">
              <w:rPr>
                <w:rFonts w:ascii="Book Antiqua" w:hAnsi="Book Antiqua" w:hint="default"/>
                <w:b w:val="0"/>
                <w:bCs w:val="0"/>
                <w:color w:val="993300"/>
                <w:sz w:val="26"/>
                <w:szCs w:val="38"/>
              </w:rPr>
              <w:t>to the left from any of the word</w:t>
            </w:r>
            <w:r w:rsidRPr="006D1B63">
              <w:rPr>
                <w:rFonts w:ascii="Book Antiqua" w:hAnsi="Book Antiqua" w:hint="default"/>
                <w:b w:val="0"/>
                <w:bCs w:val="0"/>
                <w:color w:val="993300"/>
                <w:sz w:val="26"/>
                <w:szCs w:val="38"/>
              </w:rPr>
              <w:t xml:space="preserve">s I </w:t>
            </w:r>
            <w:r w:rsidR="007E0C62">
              <w:rPr>
                <w:rFonts w:ascii="Book Antiqua" w:hAnsi="Book Antiqua" w:hint="default"/>
                <w:b w:val="0"/>
                <w:bCs w:val="0"/>
                <w:color w:val="993300"/>
                <w:sz w:val="26"/>
                <w:szCs w:val="38"/>
              </w:rPr>
              <w:t>am commanding</w:t>
            </w:r>
            <w:r w:rsidRPr="006D1B63">
              <w:rPr>
                <w:rFonts w:ascii="Book Antiqua" w:hAnsi="Book Antiqua" w:hint="default"/>
                <w:b w:val="0"/>
                <w:bCs w:val="0"/>
                <w:color w:val="993300"/>
                <w:sz w:val="26"/>
                <w:szCs w:val="38"/>
              </w:rPr>
              <w:t xml:space="preserve"> you today</w:t>
            </w:r>
            <w:r w:rsidR="001744E7">
              <w:rPr>
                <w:rFonts w:ascii="Book Antiqua" w:hAnsi="Book Antiqua" w:hint="default"/>
                <w:b w:val="0"/>
                <w:bCs w:val="0"/>
                <w:color w:val="993300"/>
                <w:sz w:val="26"/>
                <w:szCs w:val="38"/>
              </w:rPr>
              <w:t>,</w:t>
            </w:r>
            <w:r w:rsidRPr="006D1B63">
              <w:rPr>
                <w:rFonts w:ascii="Book Antiqua" w:hAnsi="Book Antiqua" w:hint="default"/>
                <w:b w:val="0"/>
                <w:bCs w:val="0"/>
                <w:color w:val="993300"/>
                <w:sz w:val="26"/>
                <w:szCs w:val="38"/>
              </w:rPr>
              <w:t xml:space="preserve"> by following any other gods and serving them.</w:t>
            </w:r>
          </w:p>
        </w:tc>
      </w:tr>
      <w:tr w:rsidR="004549CC" w:rsidRPr="00870CCD" w14:paraId="62D43439" w14:textId="77777777" w:rsidTr="006D1B63">
        <w:tblPrEx>
          <w:jc w:val="left"/>
        </w:tblPrEx>
        <w:tc>
          <w:tcPr>
            <w:tcW w:w="5688" w:type="dxa"/>
          </w:tcPr>
          <w:p w14:paraId="26FB0181" w14:textId="565402A6" w:rsidR="004549CC" w:rsidRPr="000B24C8" w:rsidRDefault="00C27EC5" w:rsidP="001744E7">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אִם־לֹ֤א תִשְׁמַע֙ בְּקוֹל֙ יְהֹוָ֣ה אֱלֹהֶ֔יךָ לִשְׁמֹ֤ר לַעֲשׂוֹת֙ אֶת־כׇּל־מִצְוֺתָ֣יו וְחֻקֹּתָ֔יו אֲשֶׁ֛ר אָנֹכִ֥י מְצַוְּךָ֖ הַיּ֑וֹם וּבָ֧אוּ עָלֶ֛יךָ כׇּל־הַקְּלָל֥וֹת הָאֵ֖לֶּה וְהִשִּׂיגֽוּךָ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lastRenderedPageBreak/>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אָר֥וּר אַתָּ֖ה בָּעִ֑יר וְאָר֥וּר אַתָּ֖ה בַּשָּׂדֶֽה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אָר֥וּר טַנְאֲךָ֖ וּמִשְׁאַרְתֶּֽךָ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אָר֥וּר פְּרִֽי־בִטְנְךָ֖ וּפְרִ֣י אַדְמָתֶ֑ךָ שְׁגַ֥ר אֲלָפֶ֖יךָ וְעַשְׁתְּרֹ֥ת צֹאנֶֽךָ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אָר֥וּר אַתָּ֖ה בְּבֹאֶ֑ךָ וְאָר֥וּר אַתָּ֖ה בְּצֵאתֶֽךָ</w:t>
            </w:r>
            <w:r w:rsidR="000B24C8" w:rsidRPr="000B24C8">
              <w:rPr>
                <w:rFonts w:cs="SBL Hebrew"/>
                <w:noProof/>
                <w:color w:val="993300"/>
                <w:sz w:val="32"/>
                <w:szCs w:val="32"/>
                <w:rtl/>
                <w:lang w:bidi="he-IL"/>
              </w:rPr>
              <w:t>׃</w:t>
            </w:r>
          </w:p>
        </w:tc>
        <w:tc>
          <w:tcPr>
            <w:tcW w:w="8530" w:type="dxa"/>
          </w:tcPr>
          <w:p w14:paraId="06757348" w14:textId="5A7B7615" w:rsidR="004549CC" w:rsidRPr="006D1B63" w:rsidRDefault="004549CC" w:rsidP="001744E7">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lastRenderedPageBreak/>
              <w:footnoteReference w:id="758"/>
            </w:r>
            <w:r w:rsidRPr="006D1B63">
              <w:rPr>
                <w:rFonts w:ascii="Book Antiqua" w:hAnsi="Book Antiqua" w:hint="default"/>
                <w:b w:val="0"/>
                <w:bCs w:val="0"/>
                <w:color w:val="993300"/>
                <w:sz w:val="26"/>
                <w:szCs w:val="38"/>
              </w:rPr>
              <w:t xml:space="preserve"> “But if you do not obey the voice of Yahweh your God </w:t>
            </w:r>
            <w:r w:rsidR="00D05F6E">
              <w:rPr>
                <w:rFonts w:ascii="Book Antiqua" w:hAnsi="Book Antiqua" w:hint="default"/>
                <w:b w:val="0"/>
                <w:bCs w:val="0"/>
                <w:color w:val="993300"/>
                <w:sz w:val="26"/>
                <w:szCs w:val="38"/>
              </w:rPr>
              <w:t>by observing</w:t>
            </w:r>
            <w:r w:rsidRPr="006D1B63">
              <w:rPr>
                <w:rFonts w:ascii="Book Antiqua" w:hAnsi="Book Antiqua" w:hint="default"/>
                <w:b w:val="0"/>
                <w:bCs w:val="0"/>
                <w:color w:val="993300"/>
                <w:sz w:val="26"/>
                <w:szCs w:val="38"/>
              </w:rPr>
              <w:t xml:space="preserve"> all his commandments and his statutes that </w:t>
            </w:r>
            <w:r w:rsidR="00D05F6E">
              <w:rPr>
                <w:rFonts w:ascii="Book Antiqua" w:hAnsi="Book Antiqua" w:hint="default"/>
                <w:b w:val="0"/>
                <w:bCs w:val="0"/>
                <w:color w:val="993300"/>
                <w:sz w:val="26"/>
                <w:szCs w:val="38"/>
              </w:rPr>
              <w:t>command</w:t>
            </w:r>
            <w:r w:rsidRPr="006D1B63">
              <w:rPr>
                <w:rFonts w:ascii="Book Antiqua" w:hAnsi="Book Antiqua" w:hint="default"/>
                <w:b w:val="0"/>
                <w:bCs w:val="0"/>
                <w:color w:val="993300"/>
                <w:sz w:val="26"/>
                <w:szCs w:val="38"/>
              </w:rPr>
              <w:t xml:space="preserve"> you today, then all these curses shall come up with you and overtake you. </w:t>
            </w:r>
            <w:r w:rsidRPr="006D1B63">
              <w:rPr>
                <w:rStyle w:val="FootnoteReference"/>
                <w:rFonts w:ascii="Book Antiqua" w:hAnsi="Book Antiqua" w:hint="default"/>
                <w:b w:val="0"/>
                <w:bCs w:val="0"/>
                <w:color w:val="008000"/>
                <w:sz w:val="26"/>
                <w:szCs w:val="38"/>
              </w:rPr>
              <w:footnoteReference w:id="759"/>
            </w:r>
            <w:r w:rsidR="00D05F6E">
              <w:rPr>
                <w:rFonts w:ascii="Book Antiqua" w:hAnsi="Book Antiqua" w:hint="default"/>
                <w:b w:val="0"/>
                <w:bCs w:val="0"/>
                <w:color w:val="993300"/>
                <w:sz w:val="26"/>
                <w:szCs w:val="38"/>
              </w:rPr>
              <w:t xml:space="preserve"> You will be </w:t>
            </w:r>
            <w:r w:rsidR="00D05F6E">
              <w:rPr>
                <w:rFonts w:ascii="Book Antiqua" w:hAnsi="Book Antiqua" w:hint="default"/>
                <w:b w:val="0"/>
                <w:bCs w:val="0"/>
                <w:color w:val="993300"/>
                <w:sz w:val="26"/>
                <w:szCs w:val="38"/>
              </w:rPr>
              <w:lastRenderedPageBreak/>
              <w:t xml:space="preserve">cursed in the city and </w:t>
            </w:r>
            <w:r w:rsidRPr="006D1B63">
              <w:rPr>
                <w:rFonts w:ascii="Book Antiqua" w:hAnsi="Book Antiqua" w:hint="default"/>
                <w:b w:val="0"/>
                <w:bCs w:val="0"/>
                <w:color w:val="993300"/>
                <w:sz w:val="26"/>
                <w:szCs w:val="38"/>
              </w:rPr>
              <w:t xml:space="preserve">cursed in the field. </w:t>
            </w:r>
            <w:r w:rsidRPr="006D1B63">
              <w:rPr>
                <w:rStyle w:val="FootnoteReference"/>
                <w:rFonts w:ascii="Book Antiqua" w:hAnsi="Book Antiqua" w:hint="default"/>
                <w:b w:val="0"/>
                <w:bCs w:val="0"/>
                <w:color w:val="008000"/>
                <w:sz w:val="26"/>
                <w:szCs w:val="38"/>
              </w:rPr>
              <w:footnoteReference w:id="760"/>
            </w:r>
            <w:r w:rsidR="006D1B63" w:rsidRPr="006D1B63">
              <w:rPr>
                <w:rFonts w:ascii="Book Antiqua" w:hAnsi="Book Antiqua" w:hint="default"/>
                <w:b w:val="0"/>
                <w:bCs w:val="0"/>
                <w:color w:val="993300"/>
                <w:sz w:val="26"/>
                <w:szCs w:val="38"/>
              </w:rPr>
              <w:t xml:space="preserve"> </w:t>
            </w:r>
            <w:r w:rsidR="00D05F6E" w:rsidRPr="00D05F6E">
              <w:rPr>
                <w:rFonts w:ascii="Book Antiqua" w:hAnsi="Book Antiqua" w:cs="Verdana" w:hint="default"/>
                <w:b w:val="0"/>
                <w:bCs w:val="0"/>
                <w:color w:val="993300"/>
                <w:sz w:val="26"/>
                <w:szCs w:val="26"/>
                <w:lang w:eastAsia="en-GB"/>
              </w:rPr>
              <w:t>Cursed shall be your basket and your kneading bowl</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61"/>
            </w:r>
            <w:r w:rsidR="006D1B63" w:rsidRPr="006D1B63">
              <w:rPr>
                <w:rFonts w:ascii="Book Antiqua" w:hAnsi="Book Antiqua" w:hint="default"/>
                <w:b w:val="0"/>
                <w:bCs w:val="0"/>
                <w:color w:val="993300"/>
                <w:sz w:val="26"/>
                <w:szCs w:val="38"/>
              </w:rPr>
              <w:t xml:space="preserve"> C</w:t>
            </w:r>
            <w:r w:rsidRPr="006D1B63">
              <w:rPr>
                <w:rFonts w:ascii="Book Antiqua" w:hAnsi="Book Antiqua" w:hint="default"/>
                <w:b w:val="0"/>
                <w:bCs w:val="0"/>
                <w:color w:val="993300"/>
                <w:sz w:val="26"/>
                <w:szCs w:val="38"/>
              </w:rPr>
              <w:t xml:space="preserve">ursed will be the fruit of your </w:t>
            </w:r>
            <w:r w:rsidR="00D05F6E">
              <w:rPr>
                <w:rFonts w:ascii="Book Antiqua" w:hAnsi="Book Antiqua" w:hint="default"/>
                <w:b w:val="0"/>
                <w:bCs w:val="0"/>
                <w:color w:val="993300"/>
                <w:sz w:val="26"/>
                <w:szCs w:val="38"/>
              </w:rPr>
              <w:t>womb</w:t>
            </w:r>
            <w:r w:rsidRPr="006D1B63">
              <w:rPr>
                <w:rFonts w:ascii="Book Antiqua" w:hAnsi="Book Antiqua" w:hint="default"/>
                <w:b w:val="0"/>
                <w:bCs w:val="0"/>
                <w:color w:val="993300"/>
                <w:sz w:val="26"/>
                <w:szCs w:val="38"/>
              </w:rPr>
              <w:t>, the produce of your soil, the increase of your cattle, the young of your flock.</w:t>
            </w:r>
            <w:r w:rsidR="003216E9">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62"/>
            </w:r>
            <w:r w:rsidR="006D1B63" w:rsidRPr="006D1B63">
              <w:rPr>
                <w:rFonts w:ascii="Book Antiqua" w:hAnsi="Book Antiqua" w:hint="default"/>
                <w:b w:val="0"/>
                <w:bCs w:val="0"/>
                <w:color w:val="993300"/>
                <w:sz w:val="26"/>
                <w:szCs w:val="38"/>
              </w:rPr>
              <w:t xml:space="preserve"> C</w:t>
            </w:r>
            <w:r w:rsidRPr="006D1B63">
              <w:rPr>
                <w:rFonts w:ascii="Book Antiqua" w:hAnsi="Book Antiqua" w:hint="default"/>
                <w:b w:val="0"/>
                <w:bCs w:val="0"/>
                <w:color w:val="993300"/>
                <w:sz w:val="26"/>
                <w:szCs w:val="38"/>
              </w:rPr>
              <w:t>urs</w:t>
            </w:r>
            <w:r w:rsidR="00D05F6E">
              <w:rPr>
                <w:rFonts w:ascii="Book Antiqua" w:hAnsi="Book Antiqua" w:hint="default"/>
                <w:b w:val="0"/>
                <w:bCs w:val="0"/>
                <w:color w:val="993300"/>
                <w:sz w:val="26"/>
                <w:szCs w:val="38"/>
              </w:rPr>
              <w:t xml:space="preserve">ed will you be coming </w:t>
            </w:r>
            <w:proofErr w:type="gramStart"/>
            <w:r w:rsidR="00D05F6E">
              <w:rPr>
                <w:rFonts w:ascii="Book Antiqua" w:hAnsi="Book Antiqua" w:hint="default"/>
                <w:b w:val="0"/>
                <w:bCs w:val="0"/>
                <w:color w:val="993300"/>
                <w:sz w:val="26"/>
                <w:szCs w:val="38"/>
              </w:rPr>
              <w:t>in, and</w:t>
            </w:r>
            <w:proofErr w:type="gramEnd"/>
            <w:r w:rsidR="00D05F6E">
              <w:rPr>
                <w:rFonts w:ascii="Book Antiqua" w:hAnsi="Book Antiqua" w:hint="default"/>
                <w:b w:val="0"/>
                <w:bCs w:val="0"/>
                <w:color w:val="993300"/>
                <w:sz w:val="26"/>
                <w:szCs w:val="38"/>
              </w:rPr>
              <w:t xml:space="preserve"> </w:t>
            </w:r>
            <w:r w:rsidRPr="006D1B63">
              <w:rPr>
                <w:rFonts w:ascii="Book Antiqua" w:hAnsi="Book Antiqua" w:hint="default"/>
                <w:b w:val="0"/>
                <w:bCs w:val="0"/>
                <w:color w:val="993300"/>
                <w:sz w:val="26"/>
                <w:szCs w:val="38"/>
              </w:rPr>
              <w:t xml:space="preserve">cursed </w:t>
            </w:r>
            <w:proofErr w:type="spellStart"/>
            <w:r w:rsidR="00D05F6E">
              <w:rPr>
                <w:rFonts w:ascii="Book Antiqua" w:hAnsi="Book Antiqua" w:hint="default"/>
                <w:b w:val="0"/>
                <w:bCs w:val="0"/>
                <w:color w:val="993300"/>
                <w:sz w:val="26"/>
                <w:szCs w:val="38"/>
              </w:rPr>
              <w:t>your</w:t>
            </w:r>
            <w:proofErr w:type="spellEnd"/>
            <w:r w:rsidR="00D05F6E">
              <w:rPr>
                <w:rFonts w:ascii="Book Antiqua" w:hAnsi="Book Antiqua" w:hint="default"/>
                <w:b w:val="0"/>
                <w:bCs w:val="0"/>
                <w:color w:val="993300"/>
                <w:sz w:val="26"/>
                <w:szCs w:val="38"/>
              </w:rPr>
              <w:t xml:space="preserve"> </w:t>
            </w:r>
            <w:r w:rsidRPr="006D1B63">
              <w:rPr>
                <w:rFonts w:ascii="Book Antiqua" w:hAnsi="Book Antiqua" w:hint="default"/>
                <w:b w:val="0"/>
                <w:bCs w:val="0"/>
                <w:color w:val="993300"/>
                <w:sz w:val="26"/>
                <w:szCs w:val="38"/>
              </w:rPr>
              <w:t>going out.</w:t>
            </w:r>
          </w:p>
        </w:tc>
      </w:tr>
      <w:tr w:rsidR="004549CC" w:rsidRPr="00870CCD" w14:paraId="712E865C" w14:textId="77777777" w:rsidTr="006D1B63">
        <w:tblPrEx>
          <w:jc w:val="left"/>
        </w:tblPrEx>
        <w:tc>
          <w:tcPr>
            <w:tcW w:w="5688" w:type="dxa"/>
          </w:tcPr>
          <w:p w14:paraId="01E448DA" w14:textId="72C20F41" w:rsidR="004549CC" w:rsidRPr="000B24C8" w:rsidRDefault="00C27EC5" w:rsidP="001744E7">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יְשַׁלַּ֣ח יְהֹוָ֣ה</w:t>
            </w:r>
            <w:r w:rsidR="00861986">
              <w:rPr>
                <w:rFonts w:ascii="SBL Hebrew" w:hAnsi="SBL Hebrew" w:cs="SBL Hebrew"/>
                <w:color w:val="808080"/>
                <w:sz w:val="32"/>
                <w:szCs w:val="32"/>
                <w:shd w:val="clear" w:color="auto" w:fill="FFFFFF"/>
                <w:rtl/>
                <w:lang w:bidi="he-IL"/>
              </w:rPr>
              <w:t xml:space="preserve">׀ </w:t>
            </w:r>
            <w:r w:rsidRPr="002F597F">
              <w:rPr>
                <w:rFonts w:ascii="SBL Hebrew" w:hAnsi="SBL Hebrew" w:cs="SBL Hebrew"/>
                <w:color w:val="993300"/>
                <w:sz w:val="32"/>
                <w:szCs w:val="32"/>
                <w:shd w:val="clear" w:color="auto" w:fill="FFFFFF"/>
              </w:rPr>
              <w:t> </w:t>
            </w:r>
            <w:r w:rsidRPr="002F597F">
              <w:rPr>
                <w:rFonts w:ascii="SBL Hebrew" w:hAnsi="SBL Hebrew" w:cs="SBL Hebrew"/>
                <w:color w:val="993300"/>
                <w:sz w:val="32"/>
                <w:szCs w:val="32"/>
                <w:shd w:val="clear" w:color="auto" w:fill="FFFFFF"/>
                <w:rtl/>
              </w:rPr>
              <w:t>בְּ֠ךָ֠ אֶת־הַמְּאֵרָ֤ה אֶת־הַמְּהוּמָה֙ וְאֶת־הַמִּגְעֶ֔רֶת בְּכׇל־מִשְׁלַ֥ח יָדְךָ֖ אֲשֶׁ֣ר תַּעֲשֶׂ֑ה עַ֣ד הִשָּׁמֶדְךָ֤ וְעַד־אֲבׇדְךָ֙ מַהֵ֔ר מִפְּנֵ֛י רֹ֥עַ מַֽעֲלָלֶ֖יךָ אֲשֶׁ֥ר עֲזַבְתָּֽנִי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יַדְבֵּ֧ק יְהֹוָ֛ה בְּךָ֖ אֶת־הַדָּ֑בֶר עַ֚ד כַּלֹּת֣וֹ אֹֽתְךָ֔ מֵעַל֙ הָאֲדָמָ֔ה אֲשֶׁר־אַתָּ֥ה בָא־שָׁ֖מָּה לְרִשְׁתָּֽהּ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יַכְּכָ֣ה יְ֠הֹוָ֠ה בַּשַּׁחֶ֨פֶת וּבַקַּדַּ֜חַת וּבַדַּלֶּ֗קֶת וּבַֽחַרְחֻר֙ וּבַחֶ֔רֶב וּבַשִּׁדָּפ֖וֹן וּבַיֵּרָק֑וֹן וּרְדָפ֖וּךָ עַ֥ד אׇבְדֶֽךָ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וְהָי֥וּ שָׁמֶ֛יךָ אֲשֶׁ֥ר עַל־רֹאשְׁךָ֖ נְחֹ֑שֶׁת וְהָאָ֥רֶץ אֲשֶׁר־תַּחְתֶּ֖יךָ בַּרְזֶֽל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יִתֵּ֧ן יְהֹוָ֛ה אֶת־מְטַ֥ר אַרְצְךָ֖ אָבָ֣ק וְעָפָ֑ר מִן־הַשָּׁמַ֙יִם֙ יֵרֵ֣ד עָלֶ֔יךָ עַ֖ד הִשָּׁמְדָֽךְ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יִתֶּנְךָ֨ יְהֹוָ֥ה</w:t>
            </w:r>
            <w:r w:rsidR="00861986">
              <w:rPr>
                <w:rFonts w:ascii="SBL Hebrew" w:hAnsi="SBL Hebrew" w:cs="SBL Hebrew"/>
                <w:color w:val="808080"/>
                <w:sz w:val="32"/>
                <w:szCs w:val="32"/>
                <w:shd w:val="clear" w:color="auto" w:fill="FFFFFF"/>
                <w:rtl/>
                <w:lang w:bidi="he-IL"/>
              </w:rPr>
              <w:t xml:space="preserve">׀ </w:t>
            </w:r>
            <w:r w:rsidRPr="002F597F">
              <w:rPr>
                <w:rFonts w:ascii="SBL Hebrew" w:hAnsi="SBL Hebrew" w:cs="SBL Hebrew"/>
                <w:color w:val="993300"/>
                <w:sz w:val="32"/>
                <w:szCs w:val="32"/>
                <w:shd w:val="clear" w:color="auto" w:fill="FFFFFF"/>
              </w:rPr>
              <w:t> </w:t>
            </w:r>
            <w:r w:rsidRPr="002F597F">
              <w:rPr>
                <w:rFonts w:ascii="SBL Hebrew" w:hAnsi="SBL Hebrew" w:cs="SBL Hebrew"/>
                <w:color w:val="993300"/>
                <w:sz w:val="32"/>
                <w:szCs w:val="32"/>
                <w:shd w:val="clear" w:color="auto" w:fill="FFFFFF"/>
                <w:rtl/>
              </w:rPr>
              <w:t xml:space="preserve">נִגָּף֮ לִפְנֵ֣י אֹיְבֶ֒יךָ֒ בְּדֶ֤רֶךְ </w:t>
            </w:r>
            <w:r w:rsidRPr="002F597F">
              <w:rPr>
                <w:rFonts w:ascii="SBL Hebrew" w:hAnsi="SBL Hebrew" w:cs="SBL Hebrew"/>
                <w:color w:val="993300"/>
                <w:sz w:val="32"/>
                <w:szCs w:val="32"/>
                <w:shd w:val="clear" w:color="auto" w:fill="FFFFFF"/>
                <w:rtl/>
              </w:rPr>
              <w:lastRenderedPageBreak/>
              <w:t>אֶחָד֙ תֵּצֵ֣א אֵלָ֔יו וּבְשִׁבְעָ֥ה דְרָכִ֖ים תָּנ֣וּס לְפָנָ֑יו וְהָיִ֣יתָ לְזַֽעֲוָ֔ה לְכֹ֖ל מַמְלְכ֥וֹת הָאָֽרֶץ</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וְהָיְתָ֤ה נִבְלָֽתְךָ֙ לְמַֽאֲכָ֔ל לְכׇל־ע֥וֹף הַשָּׁמַ֖יִם וּלְבֶהֱמַ֣ת הָאָ֑רֶץ וְאֵ֖ין מַחֲרִֽיד</w:t>
            </w:r>
            <w:r w:rsidR="000B24C8" w:rsidRPr="000B24C8">
              <w:rPr>
                <w:rFonts w:cs="SBL Hebrew"/>
                <w:noProof/>
                <w:color w:val="993300"/>
                <w:sz w:val="32"/>
                <w:szCs w:val="32"/>
                <w:rtl/>
                <w:lang w:bidi="he-IL"/>
              </w:rPr>
              <w:t>׃</w:t>
            </w:r>
          </w:p>
        </w:tc>
        <w:tc>
          <w:tcPr>
            <w:tcW w:w="8530" w:type="dxa"/>
          </w:tcPr>
          <w:p w14:paraId="2DCB7404" w14:textId="77777777" w:rsidR="004549CC" w:rsidRPr="006D1B63" w:rsidRDefault="004549CC" w:rsidP="001744E7">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lastRenderedPageBreak/>
              <w:footnoteReference w:id="763"/>
            </w:r>
            <w:r w:rsidRPr="006D1B63">
              <w:rPr>
                <w:rFonts w:ascii="Book Antiqua" w:hAnsi="Book Antiqua" w:hint="default"/>
                <w:b w:val="0"/>
                <w:bCs w:val="0"/>
                <w:color w:val="993300"/>
                <w:sz w:val="26"/>
                <w:szCs w:val="38"/>
              </w:rPr>
              <w:t xml:space="preserve"> “Yahweh will send on you curses, </w:t>
            </w:r>
            <w:r w:rsidR="00D05F6E">
              <w:rPr>
                <w:rFonts w:ascii="Book Antiqua" w:hAnsi="Book Antiqua" w:hint="default"/>
                <w:b w:val="0"/>
                <w:bCs w:val="0"/>
                <w:color w:val="993300"/>
                <w:sz w:val="26"/>
                <w:szCs w:val="38"/>
              </w:rPr>
              <w:t>panic</w:t>
            </w:r>
            <w:r w:rsidRPr="006D1B63">
              <w:rPr>
                <w:rFonts w:ascii="Book Antiqua" w:hAnsi="Book Antiqua" w:hint="default"/>
                <w:b w:val="0"/>
                <w:bCs w:val="0"/>
                <w:color w:val="993300"/>
                <w:sz w:val="26"/>
                <w:szCs w:val="38"/>
              </w:rPr>
              <w:t xml:space="preserve"> and </w:t>
            </w:r>
            <w:r w:rsidR="00D05F6E">
              <w:rPr>
                <w:rFonts w:ascii="Book Antiqua" w:hAnsi="Book Antiqua" w:hint="default"/>
                <w:b w:val="0"/>
                <w:bCs w:val="0"/>
                <w:color w:val="993300"/>
                <w:sz w:val="26"/>
                <w:szCs w:val="38"/>
              </w:rPr>
              <w:t>frustration, in everything you attempt to do</w:t>
            </w:r>
            <w:r w:rsidRPr="006D1B63">
              <w:rPr>
                <w:rFonts w:ascii="Book Antiqua" w:hAnsi="Book Antiqua" w:hint="default"/>
                <w:b w:val="0"/>
                <w:bCs w:val="0"/>
                <w:color w:val="993300"/>
                <w:sz w:val="26"/>
                <w:szCs w:val="38"/>
              </w:rPr>
              <w:t xml:space="preserve">, until you are destroyed and speedily perish </w:t>
            </w:r>
            <w:r w:rsidR="00E26E05">
              <w:rPr>
                <w:rFonts w:ascii="Book Antiqua" w:hAnsi="Book Antiqua" w:hint="default"/>
                <w:b w:val="0"/>
                <w:bCs w:val="0"/>
                <w:color w:val="993300"/>
                <w:sz w:val="26"/>
                <w:szCs w:val="38"/>
              </w:rPr>
              <w:t>on account of the evil of your deeds</w:t>
            </w:r>
            <w:r w:rsidR="006D1B63" w:rsidRPr="006D1B63">
              <w:rPr>
                <w:rFonts w:ascii="Book Antiqua" w:hAnsi="Book Antiqua" w:hint="default"/>
                <w:b w:val="0"/>
                <w:bCs w:val="0"/>
                <w:color w:val="993300"/>
                <w:sz w:val="26"/>
                <w:szCs w:val="38"/>
              </w:rPr>
              <w:t>, and for deserting me.</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64"/>
            </w:r>
            <w:r w:rsidRPr="006D1B63">
              <w:rPr>
                <w:rFonts w:ascii="Book Antiqua" w:hAnsi="Book Antiqua" w:hint="default"/>
                <w:b w:val="0"/>
                <w:bCs w:val="0"/>
                <w:color w:val="993300"/>
                <w:sz w:val="26"/>
                <w:szCs w:val="38"/>
              </w:rPr>
              <w:t xml:space="preserve"> Yahweh will infect you with the plague until it has consumed you on the land that you</w:t>
            </w:r>
            <w:r w:rsidR="006D1B63" w:rsidRPr="006D1B63">
              <w:rPr>
                <w:rFonts w:ascii="Book Antiqua" w:hAnsi="Book Antiqua" w:hint="default"/>
                <w:b w:val="0"/>
                <w:bCs w:val="0"/>
                <w:color w:val="993300"/>
                <w:sz w:val="26"/>
                <w:szCs w:val="38"/>
              </w:rPr>
              <w:t xml:space="preserve"> are entering to make your own.</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65"/>
            </w:r>
            <w:r w:rsidRPr="006D1B63">
              <w:rPr>
                <w:rFonts w:ascii="Book Antiqua" w:hAnsi="Book Antiqua" w:hint="default"/>
                <w:b w:val="0"/>
                <w:bCs w:val="0"/>
                <w:color w:val="993300"/>
                <w:sz w:val="26"/>
                <w:szCs w:val="38"/>
              </w:rPr>
              <w:t xml:space="preserve"> Yahweh will strike you down with consumption, fever, inflammation, burning fever, and with drought, blight, and mildew, and thes</w:t>
            </w:r>
            <w:r w:rsidR="006D1B63" w:rsidRPr="006D1B63">
              <w:rPr>
                <w:rFonts w:ascii="Book Antiqua" w:hAnsi="Book Antiqua" w:hint="default"/>
                <w:b w:val="0"/>
                <w:bCs w:val="0"/>
                <w:color w:val="993300"/>
                <w:sz w:val="26"/>
                <w:szCs w:val="38"/>
              </w:rPr>
              <w:t>e will pursue you to your ruin.</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66"/>
            </w:r>
            <w:r w:rsidR="00E26E05">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 xml:space="preserve">The heavens above you will be </w:t>
            </w:r>
            <w:r w:rsidR="00E26E05">
              <w:rPr>
                <w:rFonts w:ascii="Book Antiqua" w:hAnsi="Book Antiqua" w:hint="default"/>
                <w:b w:val="0"/>
                <w:bCs w:val="0"/>
                <w:color w:val="993300"/>
                <w:sz w:val="26"/>
                <w:szCs w:val="38"/>
              </w:rPr>
              <w:t>bronze</w:t>
            </w:r>
            <w:r w:rsidR="006D1B63" w:rsidRPr="006D1B63">
              <w:rPr>
                <w:rFonts w:ascii="Book Antiqua" w:hAnsi="Book Antiqua" w:hint="default"/>
                <w:b w:val="0"/>
                <w:bCs w:val="0"/>
                <w:color w:val="993300"/>
                <w:sz w:val="26"/>
                <w:szCs w:val="38"/>
              </w:rPr>
              <w:t>, the earth beneath you iron.</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67"/>
            </w:r>
            <w:r w:rsidR="00E26E05">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Yahweh will turn the rain on your land to dust and sand; it will fall on you fro</w:t>
            </w:r>
            <w:r w:rsidR="006D1B63" w:rsidRPr="006D1B63">
              <w:rPr>
                <w:rFonts w:ascii="Book Antiqua" w:hAnsi="Book Antiqua" w:hint="default"/>
                <w:b w:val="0"/>
                <w:bCs w:val="0"/>
                <w:color w:val="993300"/>
                <w:sz w:val="26"/>
                <w:szCs w:val="38"/>
              </w:rPr>
              <w:t>m the heavens until you perish.</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68"/>
            </w:r>
            <w:r w:rsidRPr="006D1B63">
              <w:rPr>
                <w:rFonts w:ascii="Book Antiqua" w:hAnsi="Book Antiqua" w:hint="default"/>
                <w:b w:val="0"/>
                <w:bCs w:val="0"/>
                <w:color w:val="993300"/>
                <w:sz w:val="26"/>
                <w:szCs w:val="38"/>
              </w:rPr>
              <w:t xml:space="preserve"> Yahweh will have you defeated in front of your enemies; you will come at them by one way </w:t>
            </w:r>
            <w:r w:rsidRPr="006D1B63">
              <w:rPr>
                <w:rFonts w:ascii="Book Antiqua" w:hAnsi="Book Antiqua" w:hint="default"/>
                <w:b w:val="0"/>
                <w:bCs w:val="0"/>
                <w:color w:val="993300"/>
                <w:sz w:val="26"/>
                <w:szCs w:val="38"/>
              </w:rPr>
              <w:lastRenderedPageBreak/>
              <w:t>and flee before them by seven; and you will become a thing of horror for</w:t>
            </w:r>
            <w:r w:rsidR="006D1B63" w:rsidRPr="006D1B63">
              <w:rPr>
                <w:rFonts w:ascii="Book Antiqua" w:hAnsi="Book Antiqua" w:hint="default"/>
                <w:b w:val="0"/>
                <w:bCs w:val="0"/>
                <w:color w:val="993300"/>
                <w:sz w:val="26"/>
                <w:szCs w:val="38"/>
              </w:rPr>
              <w:t xml:space="preserve"> all the kingdoms of the earth.</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69"/>
            </w:r>
            <w:r w:rsidRPr="006D1B63">
              <w:rPr>
                <w:rFonts w:ascii="Book Antiqua" w:hAnsi="Book Antiqua" w:hint="default"/>
                <w:b w:val="0"/>
                <w:bCs w:val="0"/>
                <w:color w:val="993300"/>
                <w:sz w:val="26"/>
                <w:szCs w:val="38"/>
              </w:rPr>
              <w:t xml:space="preserve"> Your </w:t>
            </w:r>
            <w:r w:rsidR="00E94F26">
              <w:rPr>
                <w:rFonts w:ascii="Book Antiqua" w:hAnsi="Book Antiqua" w:hint="default"/>
                <w:b w:val="0"/>
                <w:bCs w:val="0"/>
                <w:color w:val="993300"/>
                <w:sz w:val="26"/>
                <w:szCs w:val="38"/>
              </w:rPr>
              <w:t>corpses</w:t>
            </w:r>
            <w:r w:rsidRPr="006D1B63">
              <w:rPr>
                <w:rFonts w:ascii="Book Antiqua" w:hAnsi="Book Antiqua" w:hint="default"/>
                <w:b w:val="0"/>
                <w:bCs w:val="0"/>
                <w:color w:val="993300"/>
                <w:sz w:val="26"/>
                <w:szCs w:val="38"/>
              </w:rPr>
              <w:t xml:space="preserve"> will be carrion for all the birds of heaven and all the beasts of the earth, with no one to scare them away.</w:t>
            </w:r>
          </w:p>
        </w:tc>
      </w:tr>
      <w:tr w:rsidR="004549CC" w:rsidRPr="00870CCD" w14:paraId="7E2ED68A" w14:textId="77777777" w:rsidTr="006D1B63">
        <w:tblPrEx>
          <w:jc w:val="left"/>
        </w:tblPrEx>
        <w:tc>
          <w:tcPr>
            <w:tcW w:w="5688" w:type="dxa"/>
          </w:tcPr>
          <w:p w14:paraId="20E55E27" w14:textId="39E1F33B" w:rsidR="004549CC" w:rsidRPr="000B24C8" w:rsidRDefault="00C27EC5" w:rsidP="001744E7">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יַכְּכָ֨ה יְהֹוָ֜ה בִּשְׁחִ֤ין מִצְרַ֙יִם֙ </w:t>
            </w:r>
            <w:r w:rsidRPr="009D7F58">
              <w:rPr>
                <w:rFonts w:ascii="SBL Hebrew" w:hAnsi="SBL Hebrew" w:cs="SBL Hebrew"/>
                <w:color w:val="808080"/>
                <w:sz w:val="32"/>
                <w:szCs w:val="32"/>
                <w:shd w:val="clear" w:color="auto" w:fill="FFFFFF"/>
                <w:rtl/>
              </w:rPr>
              <w:t>ובעפלים</w:t>
            </w:r>
            <w:r w:rsidRPr="002F597F">
              <w:rPr>
                <w:rFonts w:ascii="SBL Hebrew" w:hAnsi="SBL Hebrew" w:cs="SBL Hebrew"/>
                <w:color w:val="993300"/>
                <w:sz w:val="32"/>
                <w:szCs w:val="32"/>
                <w:shd w:val="clear" w:color="auto" w:fill="FFFFFF"/>
                <w:rtl/>
              </w:rPr>
              <w:t xml:space="preserve"> וּבַטְּחֹרִ֔ים וּבַגָּרָ֖ב וּבֶחָ֑רֶס אֲשֶׁ֥ר לֹא־תוּכַ֖ל לְהֵרָפֵֽא</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יַכְּכָ֣ה יְהֹוָ֔ה בְּשִׁגָּע֖וֹן וּבְעִוָּר֑וֹן וּבְתִמְה֖וֹן לֵבָֽב</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וְהָיִ֜יתָ מְמַשֵּׁ֣שׁ בַּֽצׇּהֳרַ֗יִם כַּאֲשֶׁ֨ר יְמַשֵּׁ֤שׁ הַֽעִוֵּר֙ בָּאֲפֵלָ֔ה וְלֹ֥א תַצְלִ֖יחַ אֶת־דְּרָכֶ֑יךָ וְהָיִ֜יתָ אַ֣ךְ עָשׁ֧וּק וְגָז֛וּל כׇּל־הַיָּמִ֖ים וְאֵ֥ין מוֹשִֽׁיעַ</w:t>
            </w:r>
            <w:r w:rsidR="000B24C8" w:rsidRPr="000B24C8">
              <w:rPr>
                <w:rFonts w:cs="SBL Hebrew"/>
                <w:noProof/>
                <w:color w:val="993300"/>
                <w:sz w:val="32"/>
                <w:szCs w:val="32"/>
                <w:rtl/>
                <w:lang w:bidi="he-IL"/>
              </w:rPr>
              <w:t xml:space="preserve">׃ </w:t>
            </w:r>
          </w:p>
        </w:tc>
        <w:tc>
          <w:tcPr>
            <w:tcW w:w="8530" w:type="dxa"/>
          </w:tcPr>
          <w:p w14:paraId="1A59B2D8" w14:textId="77777777" w:rsidR="004549CC" w:rsidRPr="006D1B63" w:rsidRDefault="004549CC" w:rsidP="001744E7">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footnoteReference w:id="770"/>
            </w:r>
            <w:r w:rsidRPr="006D1B63">
              <w:rPr>
                <w:rFonts w:ascii="Book Antiqua" w:hAnsi="Book Antiqua" w:hint="default"/>
                <w:b w:val="0"/>
                <w:bCs w:val="0"/>
                <w:color w:val="993300"/>
                <w:sz w:val="26"/>
                <w:szCs w:val="38"/>
              </w:rPr>
              <w:t xml:space="preserve"> “Yahweh will </w:t>
            </w:r>
            <w:r w:rsidR="00E94F26">
              <w:rPr>
                <w:rFonts w:ascii="Book Antiqua" w:hAnsi="Book Antiqua" w:hint="default"/>
                <w:b w:val="0"/>
                <w:bCs w:val="0"/>
                <w:color w:val="993300"/>
                <w:sz w:val="26"/>
                <w:szCs w:val="38"/>
              </w:rPr>
              <w:t>afflict</w:t>
            </w:r>
            <w:r w:rsidRPr="006D1B63">
              <w:rPr>
                <w:rFonts w:ascii="Book Antiqua" w:hAnsi="Book Antiqua" w:hint="default"/>
                <w:b w:val="0"/>
                <w:bCs w:val="0"/>
                <w:color w:val="993300"/>
                <w:sz w:val="26"/>
                <w:szCs w:val="38"/>
              </w:rPr>
              <w:t xml:space="preserve"> you with Egyptian boils, </w:t>
            </w:r>
            <w:r w:rsidR="00E94F26">
              <w:rPr>
                <w:rFonts w:ascii="Book Antiqua" w:hAnsi="Book Antiqua" w:hint="default"/>
                <w:b w:val="0"/>
                <w:bCs w:val="0"/>
                <w:color w:val="993300"/>
                <w:sz w:val="26"/>
                <w:szCs w:val="38"/>
              </w:rPr>
              <w:t>ulcers</w:t>
            </w:r>
            <w:r w:rsidRPr="006D1B63">
              <w:rPr>
                <w:rFonts w:ascii="Book Antiqua" w:hAnsi="Book Antiqua" w:hint="default"/>
                <w:b w:val="0"/>
                <w:bCs w:val="0"/>
                <w:color w:val="993300"/>
                <w:sz w:val="26"/>
                <w:szCs w:val="38"/>
              </w:rPr>
              <w:t xml:space="preserve">, scurvy and the itch, for which you will find no cure. </w:t>
            </w:r>
            <w:r w:rsidRPr="006D1B63">
              <w:rPr>
                <w:rStyle w:val="FootnoteReference"/>
                <w:rFonts w:ascii="Book Antiqua" w:hAnsi="Book Antiqua" w:hint="default"/>
                <w:b w:val="0"/>
                <w:bCs w:val="0"/>
                <w:color w:val="008000"/>
                <w:sz w:val="26"/>
                <w:szCs w:val="38"/>
              </w:rPr>
              <w:footnoteReference w:id="771"/>
            </w:r>
            <w:r w:rsidR="000B24C8">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 xml:space="preserve">Yahweh will </w:t>
            </w:r>
            <w:r w:rsidR="00E94F26">
              <w:rPr>
                <w:rFonts w:ascii="Book Antiqua" w:hAnsi="Book Antiqua" w:hint="default"/>
                <w:b w:val="0"/>
                <w:bCs w:val="0"/>
                <w:color w:val="993300"/>
                <w:sz w:val="26"/>
                <w:szCs w:val="38"/>
              </w:rPr>
              <w:t>afflict</w:t>
            </w:r>
            <w:r w:rsidRPr="006D1B63">
              <w:rPr>
                <w:rFonts w:ascii="Book Antiqua" w:hAnsi="Book Antiqua" w:hint="default"/>
                <w:b w:val="0"/>
                <w:bCs w:val="0"/>
                <w:color w:val="993300"/>
                <w:sz w:val="26"/>
                <w:szCs w:val="38"/>
              </w:rPr>
              <w:t xml:space="preserve"> you with madness, blindness, and </w:t>
            </w:r>
            <w:r w:rsidR="00E94F26">
              <w:rPr>
                <w:rFonts w:ascii="Book Antiqua" w:hAnsi="Book Antiqua" w:hint="default"/>
                <w:b w:val="0"/>
                <w:bCs w:val="0"/>
                <w:color w:val="993300"/>
                <w:sz w:val="26"/>
                <w:szCs w:val="38"/>
              </w:rPr>
              <w:t>confusion</w:t>
            </w:r>
            <w:r w:rsidRPr="006D1B63">
              <w:rPr>
                <w:rFonts w:ascii="Book Antiqua" w:hAnsi="Book Antiqua" w:hint="default"/>
                <w:b w:val="0"/>
                <w:bCs w:val="0"/>
                <w:color w:val="993300"/>
                <w:sz w:val="26"/>
                <w:szCs w:val="38"/>
              </w:rPr>
              <w:t xml:space="preserve"> of mind, </w:t>
            </w:r>
            <w:r w:rsidRPr="006D1B63">
              <w:rPr>
                <w:rStyle w:val="FootnoteReference"/>
                <w:rFonts w:ascii="Book Antiqua" w:hAnsi="Book Antiqua" w:hint="default"/>
                <w:b w:val="0"/>
                <w:bCs w:val="0"/>
                <w:color w:val="008000"/>
                <w:sz w:val="26"/>
                <w:szCs w:val="38"/>
              </w:rPr>
              <w:footnoteReference w:id="772"/>
            </w:r>
            <w:r w:rsidRPr="006D1B63">
              <w:rPr>
                <w:rFonts w:ascii="Book Antiqua" w:hAnsi="Book Antiqua" w:hint="default"/>
                <w:b w:val="0"/>
                <w:bCs w:val="0"/>
                <w:color w:val="993300"/>
                <w:sz w:val="26"/>
                <w:szCs w:val="38"/>
              </w:rPr>
              <w:t> unti</w:t>
            </w:r>
            <w:r w:rsidR="00E94F26">
              <w:rPr>
                <w:rFonts w:ascii="Book Antiqua" w:hAnsi="Book Antiqua" w:hint="default"/>
                <w:b w:val="0"/>
                <w:bCs w:val="0"/>
                <w:color w:val="993300"/>
                <w:sz w:val="26"/>
                <w:szCs w:val="38"/>
              </w:rPr>
              <w:t>l you grope your way at noon</w:t>
            </w:r>
            <w:r w:rsidRPr="006D1B63">
              <w:rPr>
                <w:rFonts w:ascii="Book Antiqua" w:hAnsi="Book Antiqua" w:hint="default"/>
                <w:b w:val="0"/>
                <w:bCs w:val="0"/>
                <w:color w:val="993300"/>
                <w:sz w:val="26"/>
                <w:szCs w:val="38"/>
              </w:rPr>
              <w:t xml:space="preserve"> like a blind man groping in the dark, and your steps will lead you nowhere. You will be nothing but exploited and plundered continually, and no one will save you.</w:t>
            </w:r>
          </w:p>
        </w:tc>
      </w:tr>
      <w:tr w:rsidR="004549CC" w:rsidRPr="00870CCD" w14:paraId="23380F2E" w14:textId="77777777" w:rsidTr="006D1B63">
        <w:tblPrEx>
          <w:jc w:val="left"/>
        </w:tblPrEx>
        <w:tc>
          <w:tcPr>
            <w:tcW w:w="5688" w:type="dxa"/>
          </w:tcPr>
          <w:p w14:paraId="65E976AC" w14:textId="0517531E" w:rsidR="004549CC" w:rsidRPr="000B24C8" w:rsidRDefault="00C27EC5" w:rsidP="00406C09">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ל</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אִשָּׁ֣ה תְאָרֵ֗שׂ וְאִ֤ישׁ אַחֵר֙ </w:t>
            </w:r>
            <w:r w:rsidRPr="009D7F58">
              <w:rPr>
                <w:rFonts w:ascii="SBL Hebrew" w:hAnsi="SBL Hebrew" w:cs="SBL Hebrew"/>
                <w:color w:val="808080"/>
                <w:sz w:val="32"/>
                <w:szCs w:val="32"/>
                <w:shd w:val="clear" w:color="auto" w:fill="FFFFFF"/>
                <w:rtl/>
              </w:rPr>
              <w:t>ישגלנה</w:t>
            </w:r>
            <w:r w:rsidRPr="002F597F">
              <w:rPr>
                <w:rFonts w:ascii="SBL Hebrew" w:hAnsi="SBL Hebrew" w:cs="SBL Hebrew"/>
                <w:color w:val="993300"/>
                <w:sz w:val="32"/>
                <w:szCs w:val="32"/>
                <w:shd w:val="clear" w:color="auto" w:fill="FFFFFF"/>
                <w:rtl/>
              </w:rPr>
              <w:t xml:space="preserve"> יִשְׁכָּבֶ֔נָּה בַּ֥יִת תִּבְנֶ֖ה וְלֹא־תֵשֵׁ֣ב בּ֑וֹ כֶּ֥רֶם תִּטַּ֖ע וְלֹ֥א תְחַלְּלֶֽנּוּ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שׁוֹרְךָ֞ טָב֣וּחַ לְעֵינֶ֗יךָ וְלֹ֣א תֹאכַל֮ מִמֶּ֒נּוּ֒ חֲמֹֽרְךָ֙ גָּז֣וּל מִלְּפָנֶ֔יךָ וְלֹ֥א יָשׁ֖וּב לָ֑ךְ צֹֽאנְךָ֙ נְתֻנ֣וֹת לְאֹיְבֶ֔יךָ וְאֵ֥ין לְךָ֖ מוֹשִֽׁיעַ</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בָּנֶ֨יךָ וּבְנֹתֶ֜יךָ נְתֻנִ֨ים לְעַ֤ם אַחֵר֙ וְעֵינֶ֣יךָ רֹא֔וֹת וְכָל֥וֹת אֲלֵיהֶ֖ם כׇּל־הַיּ֑וֹם וְאֵ֥ין לְאֵ֖ל יָדֶֽךָ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פְּרִ֤י אַדְמָֽתְךָ֙ וְכׇל־יְגִ֣יעֲךָ֔ יֹאכַ֥ל עַ֖ם אֲשֶׁ֣ר </w:t>
            </w:r>
            <w:r w:rsidRPr="002F597F">
              <w:rPr>
                <w:rFonts w:ascii="SBL Hebrew" w:hAnsi="SBL Hebrew" w:cs="SBL Hebrew"/>
                <w:color w:val="993300"/>
                <w:sz w:val="32"/>
                <w:szCs w:val="32"/>
                <w:shd w:val="clear" w:color="auto" w:fill="FFFFFF"/>
                <w:rtl/>
              </w:rPr>
              <w:lastRenderedPageBreak/>
              <w:t>לֹא־יָדָ֑עְתָּ וְהָיִ֗יתָ רַ֛ק עָשׁ֥וּק וְרָצ֖וּץ כׇּל־הַיָּמִֽים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וְהָיִ֖יתָ מְשֻׁגָּ֑ע מִמַּרְאֵ֥ה עֵינֶ֖יךָ אֲשֶׁ֥ר תִּרְאֶֽה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יַכְּכָ֨ה יְהֹוָ֜ה בִּשְׁחִ֣ין רָ֗ע עַל־הַבִּרְכַּ֙יִם֙ וְעַל־הַשֹּׁקַ֔יִם אֲשֶׁ֥ר לֹא־תוּכַ֖ל לְהֵרָפֵ֑א מִכַּ֥ף רַגְלְךָ֖ וְעַ֥ד קׇדְקֳדֶֽךָ</w:t>
            </w:r>
            <w:r w:rsidR="000B24C8" w:rsidRPr="000B24C8">
              <w:rPr>
                <w:rFonts w:cs="SBL Hebrew"/>
                <w:noProof/>
                <w:color w:val="993300"/>
                <w:sz w:val="32"/>
                <w:szCs w:val="32"/>
                <w:rtl/>
                <w:lang w:bidi="he-IL"/>
              </w:rPr>
              <w:t>׃</w:t>
            </w:r>
          </w:p>
        </w:tc>
        <w:tc>
          <w:tcPr>
            <w:tcW w:w="8530" w:type="dxa"/>
          </w:tcPr>
          <w:p w14:paraId="487A9F24" w14:textId="5DE1A2A9" w:rsidR="004549CC" w:rsidRPr="006D1B63" w:rsidRDefault="004549CC" w:rsidP="00406C09">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lastRenderedPageBreak/>
              <w:footnoteReference w:id="773"/>
            </w:r>
            <w:r w:rsidR="006D1B63" w:rsidRPr="006D1B63">
              <w:rPr>
                <w:rFonts w:ascii="Book Antiqua" w:hAnsi="Book Antiqua" w:hint="default"/>
                <w:b w:val="0"/>
                <w:bCs w:val="0"/>
                <w:color w:val="993300"/>
                <w:sz w:val="26"/>
                <w:szCs w:val="38"/>
              </w:rPr>
              <w:t xml:space="preserve"> “</w:t>
            </w:r>
            <w:r w:rsidR="001744E7">
              <w:rPr>
                <w:rFonts w:ascii="Book Antiqua" w:hAnsi="Book Antiqua" w:hint="default"/>
                <w:b w:val="0"/>
                <w:bCs w:val="0"/>
                <w:color w:val="993300"/>
                <w:sz w:val="26"/>
                <w:szCs w:val="38"/>
              </w:rPr>
              <w:t>Marry</w:t>
            </w:r>
            <w:r w:rsidRPr="006D1B63">
              <w:rPr>
                <w:rFonts w:ascii="Book Antiqua" w:hAnsi="Book Antiqua" w:hint="default"/>
                <w:b w:val="0"/>
                <w:bCs w:val="0"/>
                <w:color w:val="993300"/>
                <w:sz w:val="26"/>
                <w:szCs w:val="38"/>
              </w:rPr>
              <w:t xml:space="preserve"> a wife, another man will </w:t>
            </w:r>
            <w:r w:rsidR="005B510E">
              <w:rPr>
                <w:rFonts w:ascii="Book Antiqua" w:hAnsi="Book Antiqua" w:hint="default"/>
                <w:b w:val="0"/>
                <w:bCs w:val="0"/>
                <w:color w:val="993300"/>
                <w:sz w:val="26"/>
                <w:szCs w:val="38"/>
              </w:rPr>
              <w:t>have</w:t>
            </w:r>
            <w:r w:rsidRPr="006D1B63">
              <w:rPr>
                <w:rFonts w:ascii="Book Antiqua" w:hAnsi="Book Antiqua" w:hint="default"/>
                <w:b w:val="0"/>
                <w:bCs w:val="0"/>
                <w:color w:val="993300"/>
                <w:sz w:val="26"/>
                <w:szCs w:val="38"/>
              </w:rPr>
              <w:t xml:space="preserve"> her; build a house, you will not live in it; plant a vineyard</w:t>
            </w:r>
            <w:r w:rsidR="001744E7">
              <w:rPr>
                <w:rFonts w:ascii="Book Antiqua" w:hAnsi="Book Antiqua" w:hint="default"/>
                <w:b w:val="0"/>
                <w:bCs w:val="0"/>
                <w:color w:val="993300"/>
                <w:sz w:val="26"/>
                <w:szCs w:val="38"/>
              </w:rPr>
              <w:t xml:space="preserve"> and </w:t>
            </w:r>
            <w:r w:rsidRPr="006D1B63">
              <w:rPr>
                <w:rFonts w:ascii="Book Antiqua" w:hAnsi="Book Antiqua" w:hint="default"/>
                <w:b w:val="0"/>
                <w:bCs w:val="0"/>
                <w:color w:val="993300"/>
                <w:sz w:val="26"/>
                <w:szCs w:val="38"/>
              </w:rPr>
              <w:t xml:space="preserve">not </w:t>
            </w:r>
            <w:r w:rsidR="005B510E">
              <w:rPr>
                <w:rFonts w:ascii="Book Antiqua" w:hAnsi="Book Antiqua" w:hint="default"/>
                <w:b w:val="0"/>
                <w:bCs w:val="0"/>
                <w:color w:val="993300"/>
                <w:sz w:val="26"/>
                <w:szCs w:val="38"/>
              </w:rPr>
              <w:t>enjoy</w:t>
            </w:r>
            <w:r w:rsidRPr="006D1B63">
              <w:rPr>
                <w:rFonts w:ascii="Book Antiqua" w:hAnsi="Book Antiqua" w:hint="default"/>
                <w:b w:val="0"/>
                <w:bCs w:val="0"/>
                <w:color w:val="993300"/>
                <w:sz w:val="26"/>
                <w:szCs w:val="38"/>
              </w:rPr>
              <w:t xml:space="preserve"> its </w:t>
            </w:r>
            <w:r w:rsidR="005B510E">
              <w:rPr>
                <w:rFonts w:ascii="Book Antiqua" w:hAnsi="Book Antiqua" w:hint="default"/>
                <w:b w:val="0"/>
                <w:bCs w:val="0"/>
                <w:color w:val="993300"/>
                <w:sz w:val="26"/>
                <w:szCs w:val="38"/>
              </w:rPr>
              <w:t>fruit</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74"/>
            </w:r>
            <w:r w:rsidR="00576BC3">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 xml:space="preserve">Your ox </w:t>
            </w:r>
            <w:r w:rsidR="001744E7">
              <w:rPr>
                <w:rFonts w:ascii="Book Antiqua" w:hAnsi="Book Antiqua" w:hint="default"/>
                <w:b w:val="0"/>
                <w:bCs w:val="0"/>
                <w:color w:val="993300"/>
                <w:sz w:val="26"/>
                <w:szCs w:val="38"/>
              </w:rPr>
              <w:t>will</w:t>
            </w:r>
            <w:r w:rsidRPr="006D1B63">
              <w:rPr>
                <w:rFonts w:ascii="Book Antiqua" w:hAnsi="Book Antiqua" w:hint="default"/>
                <w:b w:val="0"/>
                <w:bCs w:val="0"/>
                <w:color w:val="993300"/>
                <w:sz w:val="26"/>
                <w:szCs w:val="38"/>
              </w:rPr>
              <w:t xml:space="preserve"> be killed before your eyes but you </w:t>
            </w:r>
            <w:r w:rsidR="001744E7">
              <w:rPr>
                <w:rFonts w:ascii="Book Antiqua" w:hAnsi="Book Antiqua" w:hint="default"/>
                <w:b w:val="0"/>
                <w:bCs w:val="0"/>
                <w:color w:val="993300"/>
                <w:sz w:val="26"/>
                <w:szCs w:val="38"/>
              </w:rPr>
              <w:t>will</w:t>
            </w:r>
            <w:r w:rsidRPr="006D1B63">
              <w:rPr>
                <w:rFonts w:ascii="Book Antiqua" w:hAnsi="Book Antiqua" w:hint="default"/>
                <w:b w:val="0"/>
                <w:bCs w:val="0"/>
                <w:color w:val="993300"/>
                <w:sz w:val="26"/>
                <w:szCs w:val="38"/>
              </w:rPr>
              <w:t xml:space="preserve"> </w:t>
            </w:r>
            <w:r w:rsidR="005B510E">
              <w:rPr>
                <w:rFonts w:ascii="Book Antiqua" w:hAnsi="Book Antiqua" w:hint="default"/>
                <w:b w:val="0"/>
                <w:bCs w:val="0"/>
                <w:color w:val="993300"/>
                <w:sz w:val="26"/>
                <w:szCs w:val="38"/>
              </w:rPr>
              <w:t xml:space="preserve">not </w:t>
            </w:r>
            <w:r w:rsidRPr="006D1B63">
              <w:rPr>
                <w:rFonts w:ascii="Book Antiqua" w:hAnsi="Book Antiqua" w:hint="default"/>
                <w:b w:val="0"/>
                <w:bCs w:val="0"/>
                <w:color w:val="993300"/>
                <w:sz w:val="26"/>
                <w:szCs w:val="38"/>
              </w:rPr>
              <w:t xml:space="preserve">eat of it; your donkey </w:t>
            </w:r>
            <w:r w:rsidR="001744E7">
              <w:rPr>
                <w:rFonts w:ascii="Book Antiqua" w:hAnsi="Book Antiqua" w:hint="default"/>
                <w:b w:val="0"/>
                <w:bCs w:val="0"/>
                <w:color w:val="993300"/>
                <w:sz w:val="26"/>
                <w:szCs w:val="38"/>
              </w:rPr>
              <w:t>will</w:t>
            </w:r>
            <w:r w:rsidRPr="006D1B63">
              <w:rPr>
                <w:rFonts w:ascii="Book Antiqua" w:hAnsi="Book Antiqua" w:hint="default"/>
                <w:b w:val="0"/>
                <w:bCs w:val="0"/>
                <w:color w:val="993300"/>
                <w:sz w:val="26"/>
                <w:szCs w:val="38"/>
              </w:rPr>
              <w:t xml:space="preserve"> be carried off </w:t>
            </w:r>
            <w:r w:rsidR="005B510E">
              <w:rPr>
                <w:rFonts w:ascii="Book Antiqua" w:hAnsi="Book Antiqua" w:hint="default"/>
                <w:b w:val="0"/>
                <w:bCs w:val="0"/>
                <w:color w:val="993300"/>
                <w:sz w:val="26"/>
                <w:szCs w:val="38"/>
              </w:rPr>
              <w:t>before</w:t>
            </w:r>
            <w:r w:rsidRPr="006D1B63">
              <w:rPr>
                <w:rFonts w:ascii="Book Antiqua" w:hAnsi="Book Antiqua" w:hint="default"/>
                <w:b w:val="0"/>
                <w:bCs w:val="0"/>
                <w:color w:val="993300"/>
                <w:sz w:val="26"/>
                <w:szCs w:val="38"/>
              </w:rPr>
              <w:t xml:space="preserve"> you and not be returned to you; your sheep </w:t>
            </w:r>
            <w:r w:rsidR="001744E7">
              <w:rPr>
                <w:rFonts w:ascii="Book Antiqua" w:hAnsi="Book Antiqua" w:hint="default"/>
                <w:b w:val="0"/>
                <w:bCs w:val="0"/>
                <w:color w:val="993300"/>
                <w:sz w:val="26"/>
                <w:szCs w:val="38"/>
              </w:rPr>
              <w:t>will</w:t>
            </w:r>
            <w:r w:rsidRPr="006D1B63">
              <w:rPr>
                <w:rFonts w:ascii="Book Antiqua" w:hAnsi="Book Antiqua" w:hint="default"/>
                <w:b w:val="0"/>
                <w:bCs w:val="0"/>
                <w:color w:val="993300"/>
                <w:sz w:val="26"/>
                <w:szCs w:val="38"/>
              </w:rPr>
              <w:t xml:space="preserve"> be given to your enemies and no one </w:t>
            </w:r>
            <w:r w:rsidR="001744E7">
              <w:rPr>
                <w:rFonts w:ascii="Book Antiqua" w:hAnsi="Book Antiqua" w:hint="default"/>
                <w:b w:val="0"/>
                <w:bCs w:val="0"/>
                <w:color w:val="993300"/>
                <w:sz w:val="26"/>
                <w:szCs w:val="38"/>
              </w:rPr>
              <w:t>will</w:t>
            </w:r>
            <w:r w:rsidRPr="006D1B63">
              <w:rPr>
                <w:rFonts w:ascii="Book Antiqua" w:hAnsi="Book Antiqua" w:hint="default"/>
                <w:b w:val="0"/>
                <w:bCs w:val="0"/>
                <w:color w:val="993300"/>
                <w:sz w:val="26"/>
                <w:szCs w:val="38"/>
              </w:rPr>
              <w:t xml:space="preserve"> </w:t>
            </w:r>
            <w:r w:rsidR="005B510E">
              <w:rPr>
                <w:rFonts w:ascii="Book Antiqua" w:hAnsi="Book Antiqua" w:hint="default"/>
                <w:b w:val="0"/>
                <w:bCs w:val="0"/>
                <w:color w:val="993300"/>
                <w:sz w:val="26"/>
                <w:szCs w:val="38"/>
              </w:rPr>
              <w:t>help</w:t>
            </w:r>
            <w:r w:rsidRPr="006D1B63">
              <w:rPr>
                <w:rFonts w:ascii="Book Antiqua" w:hAnsi="Book Antiqua" w:hint="default"/>
                <w:b w:val="0"/>
                <w:bCs w:val="0"/>
                <w:color w:val="993300"/>
                <w:sz w:val="26"/>
                <w:szCs w:val="38"/>
              </w:rPr>
              <w:t xml:space="preserve"> you. </w:t>
            </w:r>
            <w:r w:rsidRPr="006D1B63">
              <w:rPr>
                <w:rStyle w:val="FootnoteReference"/>
                <w:rFonts w:ascii="Book Antiqua" w:hAnsi="Book Antiqua" w:hint="default"/>
                <w:b w:val="0"/>
                <w:bCs w:val="0"/>
                <w:color w:val="008000"/>
                <w:sz w:val="26"/>
                <w:szCs w:val="38"/>
              </w:rPr>
              <w:footnoteReference w:id="775"/>
            </w:r>
            <w:r w:rsidRPr="006D1B63">
              <w:rPr>
                <w:rFonts w:ascii="Book Antiqua" w:hAnsi="Book Antiqua" w:hint="default"/>
                <w:b w:val="0"/>
                <w:bCs w:val="0"/>
                <w:color w:val="993300"/>
                <w:sz w:val="26"/>
                <w:szCs w:val="38"/>
              </w:rPr>
              <w:t xml:space="preserve"> Your sons and daughters </w:t>
            </w:r>
            <w:r w:rsidR="001744E7">
              <w:rPr>
                <w:rFonts w:ascii="Book Antiqua" w:hAnsi="Book Antiqua" w:hint="default"/>
                <w:b w:val="0"/>
                <w:bCs w:val="0"/>
                <w:color w:val="993300"/>
                <w:sz w:val="26"/>
                <w:szCs w:val="38"/>
              </w:rPr>
              <w:t>will</w:t>
            </w:r>
            <w:r w:rsidRPr="006D1B63">
              <w:rPr>
                <w:rFonts w:ascii="Book Antiqua" w:hAnsi="Book Antiqua" w:hint="default"/>
                <w:b w:val="0"/>
                <w:bCs w:val="0"/>
                <w:color w:val="993300"/>
                <w:sz w:val="26"/>
                <w:szCs w:val="38"/>
              </w:rPr>
              <w:t xml:space="preserve"> be given to another people and you will </w:t>
            </w:r>
            <w:r w:rsidR="005B510E">
              <w:rPr>
                <w:rFonts w:ascii="Book Antiqua" w:hAnsi="Book Antiqua" w:hint="default"/>
                <w:b w:val="0"/>
                <w:bCs w:val="0"/>
                <w:color w:val="993300"/>
                <w:sz w:val="26"/>
                <w:szCs w:val="38"/>
              </w:rPr>
              <w:t>strain</w:t>
            </w:r>
            <w:r w:rsidRPr="006D1B63">
              <w:rPr>
                <w:rFonts w:ascii="Book Antiqua" w:hAnsi="Book Antiqua" w:hint="default"/>
                <w:b w:val="0"/>
                <w:bCs w:val="0"/>
                <w:color w:val="993300"/>
                <w:sz w:val="26"/>
                <w:szCs w:val="38"/>
              </w:rPr>
              <w:t xml:space="preserve"> your eyes </w:t>
            </w:r>
            <w:r w:rsidR="005B510E">
              <w:rPr>
                <w:rFonts w:ascii="Book Antiqua" w:hAnsi="Book Antiqua" w:hint="default"/>
                <w:b w:val="0"/>
                <w:bCs w:val="0"/>
                <w:color w:val="993300"/>
                <w:sz w:val="26"/>
                <w:szCs w:val="38"/>
              </w:rPr>
              <w:t>looking</w:t>
            </w:r>
            <w:r w:rsidRPr="006D1B63">
              <w:rPr>
                <w:rFonts w:ascii="Book Antiqua" w:hAnsi="Book Antiqua" w:hint="default"/>
                <w:b w:val="0"/>
                <w:bCs w:val="0"/>
                <w:color w:val="993300"/>
                <w:sz w:val="26"/>
                <w:szCs w:val="38"/>
              </w:rPr>
              <w:t xml:space="preserve"> for them</w:t>
            </w:r>
            <w:r w:rsidR="005B510E">
              <w:rPr>
                <w:rFonts w:ascii="Book Antiqua" w:hAnsi="Book Antiqua" w:hint="default"/>
                <w:b w:val="0"/>
                <w:bCs w:val="0"/>
                <w:color w:val="993300"/>
                <w:sz w:val="26"/>
                <w:szCs w:val="38"/>
              </w:rPr>
              <w:t xml:space="preserve"> all day</w:t>
            </w:r>
            <w:r w:rsidRPr="006D1B63">
              <w:rPr>
                <w:rFonts w:ascii="Book Antiqua" w:hAnsi="Book Antiqua" w:hint="default"/>
                <w:b w:val="0"/>
                <w:bCs w:val="0"/>
                <w:color w:val="993300"/>
                <w:sz w:val="26"/>
                <w:szCs w:val="38"/>
              </w:rPr>
              <w:t xml:space="preserve">, while your hand </w:t>
            </w:r>
            <w:r w:rsidR="00406C09">
              <w:rPr>
                <w:rFonts w:ascii="Book Antiqua" w:hAnsi="Book Antiqua" w:hint="default"/>
                <w:b w:val="0"/>
                <w:bCs w:val="0"/>
                <w:color w:val="993300"/>
                <w:sz w:val="26"/>
                <w:szCs w:val="38"/>
              </w:rPr>
              <w:t>is</w:t>
            </w:r>
            <w:r w:rsidRPr="006D1B63">
              <w:rPr>
                <w:rFonts w:ascii="Book Antiqua" w:hAnsi="Book Antiqua" w:hint="default"/>
                <w:b w:val="0"/>
                <w:bCs w:val="0"/>
                <w:color w:val="993300"/>
                <w:sz w:val="26"/>
                <w:szCs w:val="38"/>
              </w:rPr>
              <w:t xml:space="preserve"> powerless. </w:t>
            </w:r>
            <w:r w:rsidRPr="006D1B63">
              <w:rPr>
                <w:rStyle w:val="FootnoteReference"/>
                <w:rFonts w:ascii="Book Antiqua" w:hAnsi="Book Antiqua" w:hint="default"/>
                <w:b w:val="0"/>
                <w:bCs w:val="0"/>
                <w:color w:val="008000"/>
                <w:sz w:val="26"/>
                <w:szCs w:val="38"/>
              </w:rPr>
              <w:footnoteReference w:id="776"/>
            </w:r>
            <w:r w:rsidR="00E211DC">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 xml:space="preserve">A nation you do not know </w:t>
            </w:r>
            <w:r w:rsidR="00406C09">
              <w:rPr>
                <w:rFonts w:ascii="Book Antiqua" w:hAnsi="Book Antiqua" w:hint="default"/>
                <w:b w:val="0"/>
                <w:bCs w:val="0"/>
                <w:color w:val="993300"/>
                <w:sz w:val="26"/>
                <w:szCs w:val="38"/>
              </w:rPr>
              <w:lastRenderedPageBreak/>
              <w:t>will</w:t>
            </w:r>
            <w:r w:rsidRPr="006D1B63">
              <w:rPr>
                <w:rFonts w:ascii="Book Antiqua" w:hAnsi="Book Antiqua" w:hint="default"/>
                <w:b w:val="0"/>
                <w:bCs w:val="0"/>
                <w:color w:val="993300"/>
                <w:sz w:val="26"/>
                <w:szCs w:val="38"/>
              </w:rPr>
              <w:t xml:space="preserve"> eat the fruit</w:t>
            </w:r>
            <w:r w:rsidR="00E211DC">
              <w:rPr>
                <w:rFonts w:ascii="Book Antiqua" w:hAnsi="Book Antiqua" w:hint="default"/>
                <w:b w:val="0"/>
                <w:bCs w:val="0"/>
                <w:color w:val="993300"/>
                <w:sz w:val="26"/>
                <w:szCs w:val="38"/>
              </w:rPr>
              <w:t xml:space="preserve"> of your soil and your labour; y</w:t>
            </w:r>
            <w:r w:rsidRPr="006D1B63">
              <w:rPr>
                <w:rFonts w:ascii="Book Antiqua" w:hAnsi="Book Antiqua" w:hint="default"/>
                <w:b w:val="0"/>
                <w:bCs w:val="0"/>
                <w:color w:val="993300"/>
                <w:sz w:val="26"/>
                <w:szCs w:val="38"/>
              </w:rPr>
              <w:t xml:space="preserve">ou </w:t>
            </w:r>
            <w:r w:rsidR="00406C09">
              <w:rPr>
                <w:rFonts w:ascii="Book Antiqua" w:hAnsi="Book Antiqua" w:hint="default"/>
                <w:b w:val="0"/>
                <w:bCs w:val="0"/>
                <w:color w:val="993300"/>
                <w:sz w:val="26"/>
                <w:szCs w:val="38"/>
              </w:rPr>
              <w:t>will</w:t>
            </w:r>
            <w:r w:rsidRPr="006D1B63">
              <w:rPr>
                <w:rFonts w:ascii="Book Antiqua" w:hAnsi="Book Antiqua" w:hint="default"/>
                <w:b w:val="0"/>
                <w:bCs w:val="0"/>
                <w:color w:val="993300"/>
                <w:sz w:val="26"/>
                <w:szCs w:val="38"/>
              </w:rPr>
              <w:t xml:space="preserve"> be </w:t>
            </w:r>
            <w:r w:rsidR="00E211DC">
              <w:rPr>
                <w:rFonts w:ascii="Book Antiqua" w:hAnsi="Book Antiqua" w:hint="default"/>
                <w:b w:val="0"/>
                <w:bCs w:val="0"/>
                <w:color w:val="993300"/>
                <w:sz w:val="26"/>
                <w:szCs w:val="38"/>
              </w:rPr>
              <w:t>abused and crushed</w:t>
            </w:r>
            <w:r w:rsidR="00406C09">
              <w:rPr>
                <w:rFonts w:ascii="Book Antiqua" w:hAnsi="Book Antiqua" w:hint="default"/>
                <w:b w:val="0"/>
                <w:bCs w:val="0"/>
                <w:color w:val="993300"/>
                <w:sz w:val="26"/>
                <w:szCs w:val="38"/>
              </w:rPr>
              <w:t xml:space="preserve"> always</w:t>
            </w:r>
            <w:r w:rsidR="00E211DC">
              <w:rPr>
                <w:rFonts w:ascii="Book Antiqua" w:hAnsi="Book Antiqua" w:hint="default"/>
                <w:b w:val="0"/>
                <w:bCs w:val="0"/>
                <w:color w:val="993300"/>
                <w:sz w:val="26"/>
                <w:szCs w:val="38"/>
              </w:rPr>
              <w:t>,</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77"/>
            </w:r>
            <w:r w:rsidRPr="006D1B63">
              <w:rPr>
                <w:rFonts w:ascii="Book Antiqua" w:hAnsi="Book Antiqua" w:hint="default"/>
                <w:b w:val="0"/>
                <w:bCs w:val="0"/>
                <w:color w:val="993300"/>
                <w:sz w:val="26"/>
                <w:szCs w:val="38"/>
              </w:rPr>
              <w:t xml:space="preserve"> </w:t>
            </w:r>
            <w:r w:rsidR="00E211DC">
              <w:rPr>
                <w:rFonts w:ascii="Book Antiqua" w:hAnsi="Book Antiqua" w:hint="default"/>
                <w:b w:val="0"/>
                <w:bCs w:val="0"/>
                <w:color w:val="993300"/>
                <w:sz w:val="26"/>
                <w:szCs w:val="38"/>
              </w:rPr>
              <w:t>and</w:t>
            </w:r>
            <w:r w:rsidRPr="006D1B63">
              <w:rPr>
                <w:rFonts w:ascii="Book Antiqua" w:hAnsi="Book Antiqua" w:hint="default"/>
                <w:b w:val="0"/>
                <w:bCs w:val="0"/>
                <w:color w:val="993300"/>
                <w:sz w:val="26"/>
                <w:szCs w:val="38"/>
              </w:rPr>
              <w:t xml:space="preserve"> driven mad by </w:t>
            </w:r>
            <w:r w:rsidR="00406C09">
              <w:rPr>
                <w:rFonts w:ascii="Book Antiqua" w:hAnsi="Book Antiqua" w:hint="default"/>
                <w:b w:val="0"/>
                <w:bCs w:val="0"/>
                <w:color w:val="993300"/>
                <w:sz w:val="26"/>
                <w:szCs w:val="38"/>
              </w:rPr>
              <w:t>what</w:t>
            </w:r>
            <w:r w:rsidRPr="006D1B63">
              <w:rPr>
                <w:rFonts w:ascii="Book Antiqua" w:hAnsi="Book Antiqua" w:hint="default"/>
                <w:b w:val="0"/>
                <w:bCs w:val="0"/>
                <w:color w:val="993300"/>
                <w:sz w:val="26"/>
                <w:szCs w:val="38"/>
              </w:rPr>
              <w:t xml:space="preserve"> your eyes see. </w:t>
            </w:r>
            <w:r w:rsidRPr="006D1B63">
              <w:rPr>
                <w:rStyle w:val="FootnoteReference"/>
                <w:rFonts w:ascii="Book Antiqua" w:hAnsi="Book Antiqua" w:hint="default"/>
                <w:b w:val="0"/>
                <w:bCs w:val="0"/>
                <w:color w:val="008000"/>
                <w:sz w:val="26"/>
                <w:szCs w:val="38"/>
              </w:rPr>
              <w:footnoteReference w:id="778"/>
            </w:r>
            <w:r w:rsidR="00406C09">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 xml:space="preserve">Yahweh will strike you down with foul boils on your knee and leg, </w:t>
            </w:r>
            <w:r w:rsidR="00E211DC">
              <w:rPr>
                <w:rFonts w:ascii="Book Antiqua" w:hAnsi="Book Antiqua" w:hint="default"/>
                <w:b w:val="0"/>
                <w:bCs w:val="0"/>
                <w:color w:val="993300"/>
                <w:sz w:val="26"/>
                <w:szCs w:val="38"/>
              </w:rPr>
              <w:t>which cannot be healed</w:t>
            </w:r>
            <w:r w:rsidRPr="006D1B63">
              <w:rPr>
                <w:rFonts w:ascii="Book Antiqua" w:hAnsi="Book Antiqua" w:hint="default"/>
                <w:b w:val="0"/>
                <w:bCs w:val="0"/>
                <w:color w:val="993300"/>
                <w:sz w:val="26"/>
                <w:szCs w:val="38"/>
              </w:rPr>
              <w:t>, from the sole of your foot to the top of your head.</w:t>
            </w:r>
          </w:p>
        </w:tc>
      </w:tr>
      <w:tr w:rsidR="004549CC" w:rsidRPr="00870CCD" w14:paraId="28395115" w14:textId="77777777" w:rsidTr="006D1B63">
        <w:tblPrEx>
          <w:jc w:val="left"/>
        </w:tblPrEx>
        <w:tc>
          <w:tcPr>
            <w:tcW w:w="5688" w:type="dxa"/>
          </w:tcPr>
          <w:p w14:paraId="38AB2F27" w14:textId="3FF0FEA1" w:rsidR="004549CC" w:rsidRPr="000B24C8" w:rsidRDefault="00C27EC5" w:rsidP="00406C09">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לו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יוֹלֵ֨ךְ יְהֹוָ֜ה אֹתְךָ֗ וְאֶֽת־מַלְכְּךָ֙ אֲשֶׁ֣ר תָּקִ֣ים עָלֶ֔יךָ אֶל־גּ֕וֹי אֲשֶׁ֥ר לֹא־יָדַ֖עְתָּ אַתָּ֣ה וַאֲבֹתֶ֑יךָ וְעָבַ֥דְתָּ שָּׁ֛ם אֱלֹהִ֥ים אֲחֵרִ֖ים עֵ֥ץ וָאָֽבֶן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וְהָיִ֣יתָ לְשַׁמָּ֔ה לְמָשָׁ֖ל וְלִשְׁנִינָ֑ה בְּכֹל֙ הָֽעַמִּ֔ים אֲשֶׁר־יְנַהֶגְךָ֥ יְהֹוָ֖ה שָֽׁמָּה</w:t>
            </w:r>
            <w:r w:rsidR="000B24C8" w:rsidRPr="000B24C8">
              <w:rPr>
                <w:rFonts w:cs="SBL Hebrew"/>
                <w:noProof/>
                <w:color w:val="993300"/>
                <w:sz w:val="32"/>
                <w:szCs w:val="32"/>
                <w:rtl/>
                <w:lang w:bidi="he-IL"/>
              </w:rPr>
              <w:t>׃</w:t>
            </w:r>
          </w:p>
        </w:tc>
        <w:tc>
          <w:tcPr>
            <w:tcW w:w="8530" w:type="dxa"/>
          </w:tcPr>
          <w:p w14:paraId="1A3CC409" w14:textId="77777777" w:rsidR="004549CC" w:rsidRPr="006D1B63" w:rsidRDefault="004549CC" w:rsidP="00406C09">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footnoteReference w:id="779"/>
            </w:r>
            <w:r w:rsidRPr="006D1B63">
              <w:rPr>
                <w:rFonts w:ascii="Book Antiqua" w:hAnsi="Book Antiqua" w:hint="default"/>
                <w:b w:val="0"/>
                <w:bCs w:val="0"/>
                <w:color w:val="993300"/>
                <w:sz w:val="26"/>
                <w:szCs w:val="38"/>
              </w:rPr>
              <w:t xml:space="preserve"> “Yahweh will send you and the king you set over you to a nation that neither you nor your fathers have known, </w:t>
            </w:r>
            <w:r w:rsidR="00EA683C">
              <w:rPr>
                <w:rFonts w:ascii="Book Antiqua" w:hAnsi="Book Antiqua" w:hint="default"/>
                <w:b w:val="0"/>
                <w:bCs w:val="0"/>
                <w:color w:val="993300"/>
                <w:sz w:val="26"/>
                <w:szCs w:val="38"/>
              </w:rPr>
              <w:t>w</w:t>
            </w:r>
            <w:r w:rsidRPr="006D1B63">
              <w:rPr>
                <w:rFonts w:ascii="Book Antiqua" w:hAnsi="Book Antiqua" w:hint="default"/>
                <w:b w:val="0"/>
                <w:bCs w:val="0"/>
                <w:color w:val="993300"/>
                <w:sz w:val="26"/>
                <w:szCs w:val="38"/>
              </w:rPr>
              <w:t>here you will serve o</w:t>
            </w:r>
            <w:r w:rsidR="006D1B63" w:rsidRPr="006D1B63">
              <w:rPr>
                <w:rFonts w:ascii="Book Antiqua" w:hAnsi="Book Antiqua" w:hint="default"/>
                <w:b w:val="0"/>
                <w:bCs w:val="0"/>
                <w:color w:val="993300"/>
                <w:sz w:val="26"/>
                <w:szCs w:val="38"/>
              </w:rPr>
              <w:t>ther gods</w:t>
            </w:r>
            <w:r w:rsidR="00EA683C">
              <w:rPr>
                <w:rFonts w:ascii="Book Antiqua" w:hAnsi="Book Antiqua" w:hint="default"/>
                <w:b w:val="0"/>
                <w:bCs w:val="0"/>
                <w:color w:val="993300"/>
                <w:sz w:val="26"/>
                <w:szCs w:val="38"/>
              </w:rPr>
              <w:t>,</w:t>
            </w:r>
            <w:r w:rsidR="006D1B63" w:rsidRPr="006D1B63">
              <w:rPr>
                <w:rFonts w:ascii="Book Antiqua" w:hAnsi="Book Antiqua" w:hint="default"/>
                <w:b w:val="0"/>
                <w:bCs w:val="0"/>
                <w:color w:val="993300"/>
                <w:sz w:val="26"/>
                <w:szCs w:val="38"/>
              </w:rPr>
              <w:t xml:space="preserve"> of wood and stone.</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80"/>
            </w:r>
            <w:r w:rsidRPr="006D1B63">
              <w:rPr>
                <w:rFonts w:ascii="Book Antiqua" w:hAnsi="Book Antiqua" w:hint="default"/>
                <w:b w:val="0"/>
                <w:bCs w:val="0"/>
                <w:color w:val="993300"/>
                <w:sz w:val="26"/>
                <w:szCs w:val="38"/>
              </w:rPr>
              <w:t xml:space="preserve"> You will become a thing of horror, a proverb, and a byword to all the peoples </w:t>
            </w:r>
            <w:r w:rsidR="00EA683C">
              <w:rPr>
                <w:rFonts w:ascii="Book Antiqua" w:hAnsi="Book Antiqua" w:hint="default"/>
                <w:b w:val="0"/>
                <w:bCs w:val="0"/>
                <w:color w:val="993300"/>
                <w:sz w:val="26"/>
                <w:szCs w:val="38"/>
              </w:rPr>
              <w:t>where</w:t>
            </w:r>
            <w:r w:rsidRPr="006D1B63">
              <w:rPr>
                <w:rFonts w:ascii="Book Antiqua" w:hAnsi="Book Antiqua" w:hint="default"/>
                <w:b w:val="0"/>
                <w:bCs w:val="0"/>
                <w:color w:val="993300"/>
                <w:sz w:val="26"/>
                <w:szCs w:val="38"/>
              </w:rPr>
              <w:t xml:space="preserve"> Yahweh takes you.</w:t>
            </w:r>
          </w:p>
        </w:tc>
      </w:tr>
      <w:tr w:rsidR="004549CC" w:rsidRPr="00870CCD" w14:paraId="7A4A0388" w14:textId="77777777" w:rsidTr="006D1B63">
        <w:tblPrEx>
          <w:jc w:val="left"/>
        </w:tblPrEx>
        <w:tc>
          <w:tcPr>
            <w:tcW w:w="5688" w:type="dxa"/>
          </w:tcPr>
          <w:p w14:paraId="39E854DE" w14:textId="2401A4CE" w:rsidR="004549CC" w:rsidRPr="000B24C8" w:rsidRDefault="00C27EC5" w:rsidP="00406C09">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לח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זֶ֥רַע רַ֖ב תּוֹצִ֣יא הַשָּׂדֶ֑ה וּמְעַ֣ט תֶּאֱסֹ֔ף כִּ֥י יַחְסְלֶ֖נּוּ הָאַרְבֶּֽה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לט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כְּרָמִ֥ים תִּטַּ֖ע וְעָבָ֑דְתָּ וְיַ֤יִן לֹֽא־תִשְׁתֶּה֙ וְלֹ֣א תֶאֱגֹ֔ר כִּ֥י תֹאכְﬞלֶ֖נּוּ הַתֹּלָֽעַת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זֵיתִ֛ים יִהְי֥וּ לְךָ֖ בְּכׇל־גְּבוּלֶ֑ךָ וְשֶׁ֙מֶן֙ לֹ֣א תָס֔וּךְ כִּ֥י יִשַּׁ֖ל זֵיתֶֽךָ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בָּנִ֥ים וּבָנ֖וֹת תּוֹלִ֑יד וְלֹא־יִהְי֣וּ לָ֔ךְ כִּ֥י יֵלְכ֖וּ בַּשֶּֽׁבִי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כׇּל־עֵצְךָ֖ וּפְרִ֣י אַדְמָתֶ֑ךָ יְיָרֵ֖שׁ הַצְּלָצַֽל</w:t>
            </w:r>
            <w:r w:rsidR="000B24C8" w:rsidRPr="000B24C8">
              <w:rPr>
                <w:rFonts w:cs="SBL Hebrew"/>
                <w:noProof/>
                <w:color w:val="993300"/>
                <w:sz w:val="32"/>
                <w:szCs w:val="32"/>
                <w:rtl/>
                <w:lang w:bidi="he-IL"/>
              </w:rPr>
              <w:t>׃</w:t>
            </w:r>
          </w:p>
        </w:tc>
        <w:tc>
          <w:tcPr>
            <w:tcW w:w="8530" w:type="dxa"/>
          </w:tcPr>
          <w:p w14:paraId="210C9201" w14:textId="6C3D11EB" w:rsidR="004549CC" w:rsidRPr="006D1B63" w:rsidRDefault="004549CC" w:rsidP="00406C09">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footnoteReference w:id="781"/>
            </w:r>
            <w:r w:rsidRPr="006D1B63">
              <w:rPr>
                <w:rFonts w:ascii="Book Antiqua" w:hAnsi="Book Antiqua" w:hint="default"/>
                <w:b w:val="0"/>
                <w:bCs w:val="0"/>
                <w:color w:val="993300"/>
                <w:sz w:val="26"/>
                <w:szCs w:val="38"/>
              </w:rPr>
              <w:t xml:space="preserve"> “You will cast much seed on the fields but harvest little, for the locust will </w:t>
            </w:r>
            <w:r w:rsidR="00240157">
              <w:rPr>
                <w:rFonts w:ascii="Book Antiqua" w:hAnsi="Book Antiqua" w:hint="default"/>
                <w:b w:val="0"/>
                <w:bCs w:val="0"/>
                <w:color w:val="993300"/>
                <w:sz w:val="26"/>
                <w:szCs w:val="38"/>
              </w:rPr>
              <w:t>consume</w:t>
            </w:r>
            <w:r w:rsidRPr="006D1B63">
              <w:rPr>
                <w:rFonts w:ascii="Book Antiqua" w:hAnsi="Book Antiqua" w:hint="default"/>
                <w:b w:val="0"/>
                <w:bCs w:val="0"/>
                <w:color w:val="993300"/>
                <w:sz w:val="26"/>
                <w:szCs w:val="38"/>
              </w:rPr>
              <w:t xml:space="preserve"> it. </w:t>
            </w:r>
            <w:r w:rsidRPr="006D1B63">
              <w:rPr>
                <w:rStyle w:val="FootnoteReference"/>
                <w:rFonts w:ascii="Book Antiqua" w:hAnsi="Book Antiqua" w:hint="default"/>
                <w:b w:val="0"/>
                <w:bCs w:val="0"/>
                <w:color w:val="008000"/>
                <w:sz w:val="26"/>
                <w:szCs w:val="38"/>
              </w:rPr>
              <w:footnoteReference w:id="782"/>
            </w:r>
            <w:r w:rsidRPr="006D1B63">
              <w:rPr>
                <w:rFonts w:ascii="Book Antiqua" w:hAnsi="Book Antiqua" w:hint="default"/>
                <w:b w:val="0"/>
                <w:bCs w:val="0"/>
                <w:color w:val="993300"/>
                <w:sz w:val="26"/>
                <w:szCs w:val="38"/>
              </w:rPr>
              <w:t xml:space="preserve"> You will plant and till your vineyards but not drink wine or gather grapes, for the </w:t>
            </w:r>
            <w:r w:rsidR="00406C09">
              <w:rPr>
                <w:rFonts w:ascii="Book Antiqua" w:hAnsi="Book Antiqua" w:hint="default"/>
                <w:b w:val="0"/>
                <w:bCs w:val="0"/>
                <w:color w:val="993300"/>
                <w:sz w:val="26"/>
                <w:szCs w:val="38"/>
              </w:rPr>
              <w:t>worm</w:t>
            </w:r>
            <w:r w:rsidRPr="006D1B63">
              <w:rPr>
                <w:rFonts w:ascii="Book Antiqua" w:hAnsi="Book Antiqua" w:hint="default"/>
                <w:b w:val="0"/>
                <w:bCs w:val="0"/>
                <w:color w:val="993300"/>
                <w:sz w:val="26"/>
                <w:szCs w:val="38"/>
              </w:rPr>
              <w:t xml:space="preserve"> will eat them. </w:t>
            </w:r>
            <w:r w:rsidRPr="006D1B63">
              <w:rPr>
                <w:rStyle w:val="FootnoteReference"/>
                <w:rFonts w:ascii="Book Antiqua" w:hAnsi="Book Antiqua" w:hint="default"/>
                <w:b w:val="0"/>
                <w:bCs w:val="0"/>
                <w:color w:val="008000"/>
                <w:sz w:val="26"/>
                <w:szCs w:val="38"/>
              </w:rPr>
              <w:footnoteReference w:id="783"/>
            </w:r>
            <w:r w:rsidRPr="006D1B63">
              <w:rPr>
                <w:rFonts w:ascii="Book Antiqua" w:hAnsi="Book Antiqua" w:hint="default"/>
                <w:b w:val="0"/>
                <w:bCs w:val="0"/>
                <w:color w:val="993300"/>
                <w:sz w:val="26"/>
                <w:szCs w:val="38"/>
              </w:rPr>
              <w:t xml:space="preserve"> You will grow olive trees throughout your territory but not anoint yourself with oil</w:t>
            </w:r>
            <w:r w:rsidR="00406C09">
              <w:rPr>
                <w:rFonts w:ascii="Book Antiqua" w:hAnsi="Book Antiqua" w:hint="default"/>
                <w:b w:val="0"/>
                <w:bCs w:val="0"/>
                <w:color w:val="993300"/>
                <w:sz w:val="26"/>
                <w:szCs w:val="38"/>
              </w:rPr>
              <w:t>;</w:t>
            </w:r>
            <w:r w:rsidRPr="006D1B63">
              <w:rPr>
                <w:rFonts w:ascii="Book Antiqua" w:hAnsi="Book Antiqua" w:hint="default"/>
                <w:b w:val="0"/>
                <w:bCs w:val="0"/>
                <w:color w:val="993300"/>
                <w:sz w:val="26"/>
                <w:szCs w:val="38"/>
              </w:rPr>
              <w:t xml:space="preserve"> for</w:t>
            </w:r>
            <w:r w:rsidR="00406C09">
              <w:rPr>
                <w:rFonts w:ascii="Book Antiqua" w:hAnsi="Book Antiqua" w:hint="default"/>
                <w:b w:val="0"/>
                <w:bCs w:val="0"/>
                <w:color w:val="993300"/>
                <w:sz w:val="26"/>
                <w:szCs w:val="38"/>
              </w:rPr>
              <w:t>,</w:t>
            </w:r>
            <w:r w:rsidRPr="006D1B63">
              <w:rPr>
                <w:rFonts w:ascii="Book Antiqua" w:hAnsi="Book Antiqua" w:hint="default"/>
                <w:b w:val="0"/>
                <w:bCs w:val="0"/>
                <w:color w:val="993300"/>
                <w:sz w:val="26"/>
                <w:szCs w:val="38"/>
              </w:rPr>
              <w:t xml:space="preserve"> your olives </w:t>
            </w:r>
            <w:r w:rsidR="00406C09">
              <w:rPr>
                <w:rFonts w:ascii="Book Antiqua" w:hAnsi="Book Antiqua" w:hint="default"/>
                <w:b w:val="0"/>
                <w:bCs w:val="0"/>
                <w:color w:val="993300"/>
                <w:sz w:val="26"/>
                <w:szCs w:val="38"/>
              </w:rPr>
              <w:t>will</w:t>
            </w:r>
            <w:r w:rsidRPr="006D1B63">
              <w:rPr>
                <w:rFonts w:ascii="Book Antiqua" w:hAnsi="Book Antiqua" w:hint="default"/>
                <w:b w:val="0"/>
                <w:bCs w:val="0"/>
                <w:color w:val="993300"/>
                <w:sz w:val="26"/>
                <w:szCs w:val="38"/>
              </w:rPr>
              <w:t xml:space="preserve"> drop off. </w:t>
            </w:r>
            <w:r w:rsidRPr="006D1B63">
              <w:rPr>
                <w:rStyle w:val="FootnoteReference"/>
                <w:rFonts w:ascii="Book Antiqua" w:hAnsi="Book Antiqua" w:hint="default"/>
                <w:b w:val="0"/>
                <w:bCs w:val="0"/>
                <w:color w:val="008000"/>
                <w:sz w:val="26"/>
                <w:szCs w:val="38"/>
              </w:rPr>
              <w:footnoteReference w:id="784"/>
            </w:r>
            <w:r w:rsidRPr="006D1B63">
              <w:rPr>
                <w:rFonts w:ascii="Book Antiqua" w:hAnsi="Book Antiqua" w:hint="default"/>
                <w:b w:val="0"/>
                <w:bCs w:val="0"/>
                <w:color w:val="993300"/>
                <w:sz w:val="26"/>
                <w:szCs w:val="38"/>
              </w:rPr>
              <w:t xml:space="preserve"> You will </w:t>
            </w:r>
            <w:r w:rsidR="00240157">
              <w:rPr>
                <w:rFonts w:ascii="Book Antiqua" w:hAnsi="Book Antiqua" w:hint="default"/>
                <w:b w:val="0"/>
                <w:bCs w:val="0"/>
                <w:color w:val="993300"/>
                <w:sz w:val="26"/>
                <w:szCs w:val="38"/>
              </w:rPr>
              <w:t>have</w:t>
            </w:r>
            <w:r w:rsidRPr="006D1B63">
              <w:rPr>
                <w:rFonts w:ascii="Book Antiqua" w:hAnsi="Book Antiqua" w:hint="default"/>
                <w:b w:val="0"/>
                <w:bCs w:val="0"/>
                <w:color w:val="993300"/>
                <w:sz w:val="26"/>
                <w:szCs w:val="38"/>
              </w:rPr>
              <w:t xml:space="preserve"> sons and daughters but </w:t>
            </w:r>
            <w:r w:rsidR="0074013D">
              <w:rPr>
                <w:rFonts w:ascii="Book Antiqua" w:hAnsi="Book Antiqua" w:hint="default"/>
                <w:b w:val="0"/>
                <w:bCs w:val="0"/>
                <w:color w:val="993300"/>
                <w:sz w:val="26"/>
                <w:szCs w:val="38"/>
              </w:rPr>
              <w:t>not keep them</w:t>
            </w:r>
            <w:r w:rsidRPr="006D1B63">
              <w:rPr>
                <w:rFonts w:ascii="Book Antiqua" w:hAnsi="Book Antiqua" w:hint="default"/>
                <w:b w:val="0"/>
                <w:bCs w:val="0"/>
                <w:color w:val="993300"/>
                <w:sz w:val="26"/>
                <w:szCs w:val="38"/>
              </w:rPr>
              <w:t xml:space="preserve">, for they will go into captivity. </w:t>
            </w:r>
            <w:r w:rsidRPr="006D1B63">
              <w:rPr>
                <w:rStyle w:val="FootnoteReference"/>
                <w:rFonts w:ascii="Book Antiqua" w:hAnsi="Book Antiqua" w:hint="default"/>
                <w:b w:val="0"/>
                <w:bCs w:val="0"/>
                <w:color w:val="008000"/>
                <w:sz w:val="26"/>
                <w:szCs w:val="38"/>
              </w:rPr>
              <w:footnoteReference w:id="785"/>
            </w:r>
            <w:r w:rsidRPr="006D1B63">
              <w:rPr>
                <w:rFonts w:ascii="Book Antiqua" w:hAnsi="Book Antiqua" w:hint="default"/>
                <w:b w:val="0"/>
                <w:bCs w:val="0"/>
                <w:color w:val="993300"/>
                <w:sz w:val="26"/>
                <w:szCs w:val="38"/>
              </w:rPr>
              <w:t xml:space="preserve"> All your trees and all the produce of your soil will become the prey of insects.</w:t>
            </w:r>
          </w:p>
        </w:tc>
      </w:tr>
      <w:tr w:rsidR="004549CC" w:rsidRPr="00870CCD" w14:paraId="44EF0C71" w14:textId="77777777" w:rsidTr="006D1B63">
        <w:tblPrEx>
          <w:jc w:val="left"/>
        </w:tblPrEx>
        <w:tc>
          <w:tcPr>
            <w:tcW w:w="5688" w:type="dxa"/>
          </w:tcPr>
          <w:p w14:paraId="04766A14" w14:textId="4AA5AEF5" w:rsidR="004549CC" w:rsidRPr="000B24C8" w:rsidRDefault="00C27EC5" w:rsidP="00406C09">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מג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הַגֵּר֙ אֲשֶׁ֣ר בְּקִרְבְּךָ֔ יַעֲלֶ֥ה עָלֶ֖יךָ מַ֣עְלָה מָּ֑עְלָה וְאַתָּ֥ה תֵרֵ֖ד מַ֥טָּה מָּֽטָּה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ה֣וּא יַלְוְךָ֔ וְאַתָּ֖ה לֹ֣א תַלְוֶ֑נּוּ ה֚וּא יִהְיֶ֣ה לְרֹ֔אשׁ וְאַתָּ֖ה תִּֽהְיֶ֥ה לְזָנָֽב</w:t>
            </w:r>
            <w:r w:rsidR="000B24C8" w:rsidRPr="000B24C8">
              <w:rPr>
                <w:rFonts w:cs="SBL Hebrew"/>
                <w:noProof/>
                <w:color w:val="993300"/>
                <w:sz w:val="32"/>
                <w:szCs w:val="32"/>
                <w:rtl/>
                <w:lang w:bidi="he-IL"/>
              </w:rPr>
              <w:t xml:space="preserve">׃ </w:t>
            </w:r>
          </w:p>
        </w:tc>
        <w:tc>
          <w:tcPr>
            <w:tcW w:w="8530" w:type="dxa"/>
          </w:tcPr>
          <w:p w14:paraId="4DD02382" w14:textId="77777777" w:rsidR="004549CC" w:rsidRPr="006D1B63" w:rsidRDefault="004549CC" w:rsidP="00406C09">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footnoteReference w:id="786"/>
            </w:r>
            <w:r w:rsidRPr="006D1B63">
              <w:rPr>
                <w:rFonts w:ascii="Book Antiqua" w:hAnsi="Book Antiqua" w:hint="default"/>
                <w:b w:val="0"/>
                <w:bCs w:val="0"/>
                <w:color w:val="993300"/>
                <w:sz w:val="26"/>
                <w:szCs w:val="38"/>
              </w:rPr>
              <w:t xml:space="preserve"> “The stranger among you will rise higher and higher </w:t>
            </w:r>
            <w:r w:rsidR="00FA1627">
              <w:rPr>
                <w:rFonts w:ascii="Book Antiqua" w:hAnsi="Book Antiqua" w:hint="default"/>
                <w:b w:val="0"/>
                <w:bCs w:val="0"/>
                <w:color w:val="993300"/>
                <w:sz w:val="26"/>
                <w:szCs w:val="38"/>
              </w:rPr>
              <w:t>above you</w:t>
            </w:r>
            <w:r w:rsidRPr="006D1B63">
              <w:rPr>
                <w:rFonts w:ascii="Book Antiqua" w:hAnsi="Book Antiqua" w:hint="default"/>
                <w:b w:val="0"/>
                <w:bCs w:val="0"/>
                <w:color w:val="993300"/>
                <w:sz w:val="26"/>
                <w:szCs w:val="38"/>
              </w:rPr>
              <w:t xml:space="preserve">, and you shall sink lower and lower. </w:t>
            </w:r>
            <w:r w:rsidRPr="006D1B63">
              <w:rPr>
                <w:rStyle w:val="FootnoteReference"/>
                <w:rFonts w:ascii="Book Antiqua" w:hAnsi="Book Antiqua" w:hint="default"/>
                <w:b w:val="0"/>
                <w:bCs w:val="0"/>
                <w:color w:val="008000"/>
                <w:sz w:val="26"/>
                <w:szCs w:val="38"/>
              </w:rPr>
              <w:footnoteReference w:id="787"/>
            </w:r>
            <w:r w:rsidRPr="006D1B63">
              <w:rPr>
                <w:rFonts w:ascii="Book Antiqua" w:hAnsi="Book Antiqua" w:hint="default"/>
                <w:b w:val="0"/>
                <w:bCs w:val="0"/>
                <w:color w:val="993300"/>
                <w:sz w:val="26"/>
                <w:szCs w:val="38"/>
              </w:rPr>
              <w:t xml:space="preserve"> </w:t>
            </w:r>
            <w:r w:rsidR="00FA1627">
              <w:rPr>
                <w:rFonts w:ascii="Book Antiqua" w:hAnsi="Book Antiqua" w:hint="default"/>
                <w:b w:val="0"/>
                <w:bCs w:val="0"/>
                <w:color w:val="993300"/>
                <w:sz w:val="26"/>
                <w:szCs w:val="38"/>
              </w:rPr>
              <w:t>They</w:t>
            </w:r>
            <w:r w:rsidRPr="006D1B63">
              <w:rPr>
                <w:rFonts w:ascii="Book Antiqua" w:hAnsi="Book Antiqua" w:hint="default"/>
                <w:b w:val="0"/>
                <w:bCs w:val="0"/>
                <w:color w:val="993300"/>
                <w:sz w:val="26"/>
                <w:szCs w:val="38"/>
              </w:rPr>
              <w:t xml:space="preserve"> will lend to you, you will not lend to </w:t>
            </w:r>
            <w:r w:rsidR="00FA1627">
              <w:rPr>
                <w:rFonts w:ascii="Book Antiqua" w:hAnsi="Book Antiqua" w:hint="default"/>
                <w:b w:val="0"/>
                <w:bCs w:val="0"/>
                <w:color w:val="993300"/>
                <w:sz w:val="26"/>
                <w:szCs w:val="38"/>
              </w:rPr>
              <w:t>them</w:t>
            </w:r>
            <w:r w:rsidRPr="006D1B63">
              <w:rPr>
                <w:rFonts w:ascii="Book Antiqua" w:hAnsi="Book Antiqua" w:hint="default"/>
                <w:b w:val="0"/>
                <w:bCs w:val="0"/>
                <w:color w:val="993300"/>
                <w:sz w:val="26"/>
                <w:szCs w:val="38"/>
              </w:rPr>
              <w:t xml:space="preserve">; </w:t>
            </w:r>
            <w:r w:rsidR="00FA1627">
              <w:rPr>
                <w:rFonts w:ascii="Book Antiqua" w:hAnsi="Book Antiqua" w:hint="default"/>
                <w:b w:val="0"/>
                <w:bCs w:val="0"/>
                <w:color w:val="993300"/>
                <w:sz w:val="26"/>
                <w:szCs w:val="38"/>
              </w:rPr>
              <w:t>they</w:t>
            </w:r>
            <w:r w:rsidRPr="006D1B63">
              <w:rPr>
                <w:rFonts w:ascii="Book Antiqua" w:hAnsi="Book Antiqua" w:hint="default"/>
                <w:b w:val="0"/>
                <w:bCs w:val="0"/>
                <w:color w:val="993300"/>
                <w:sz w:val="26"/>
                <w:szCs w:val="38"/>
              </w:rPr>
              <w:t xml:space="preserve"> will be at the head, and you at the tail.</w:t>
            </w:r>
          </w:p>
        </w:tc>
      </w:tr>
      <w:tr w:rsidR="004549CC" w:rsidRPr="00870CCD" w14:paraId="3EC650F2" w14:textId="77777777" w:rsidTr="006D1B63">
        <w:tblPrEx>
          <w:jc w:val="left"/>
        </w:tblPrEx>
        <w:tc>
          <w:tcPr>
            <w:tcW w:w="5688" w:type="dxa"/>
          </w:tcPr>
          <w:p w14:paraId="21BD1934" w14:textId="6CFAD714" w:rsidR="004549CC" w:rsidRPr="000B24C8" w:rsidRDefault="00C27EC5" w:rsidP="00406C09">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מה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וּבָ֨אוּ עָלֶ֜יךָ כׇּל־הַקְּלָל֣וֹת הָאֵ֗לֶּה וּרְדָפ֙וּךָ֙ וְהִשִּׂיג֔וּךָ עַ֖ד הִשָּׁמְדָ֑ךְ כִּי־לֹ֣א שָׁמַ֗עְתָּ בְּקוֹל֙ יְהֹוָ֣ה אֱלֹהֶ֔יךָ לִשְׁמֹ֛ר מִצְוֺתָ֥יו וְחֻקֹּתָ֖יו אֲשֶׁ֥ר צִוָּֽךְ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וְהָי֣וּ בְךָ֔ לְא֖וֹת וּלְמוֹפֵ֑ת וּֽבְזַרְעֲךָ֖ עַד־עוֹלָֽם</w:t>
            </w:r>
            <w:r w:rsidR="000B24C8" w:rsidRPr="000B24C8">
              <w:rPr>
                <w:rFonts w:cs="SBL Hebrew"/>
                <w:noProof/>
                <w:color w:val="993300"/>
                <w:sz w:val="32"/>
                <w:szCs w:val="32"/>
                <w:rtl/>
                <w:lang w:bidi="he-IL"/>
              </w:rPr>
              <w:t xml:space="preserve">׃ </w:t>
            </w:r>
          </w:p>
        </w:tc>
        <w:tc>
          <w:tcPr>
            <w:tcW w:w="8530" w:type="dxa"/>
          </w:tcPr>
          <w:p w14:paraId="6E7CA4AC" w14:textId="77777777" w:rsidR="004549CC" w:rsidRPr="006D1B63" w:rsidRDefault="004549CC" w:rsidP="00406C09">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footnoteReference w:id="788"/>
            </w:r>
            <w:r w:rsidRPr="006D1B63">
              <w:rPr>
                <w:rFonts w:ascii="Book Antiqua" w:hAnsi="Book Antiqua" w:hint="default"/>
                <w:b w:val="0"/>
                <w:bCs w:val="0"/>
                <w:color w:val="993300"/>
                <w:sz w:val="26"/>
                <w:szCs w:val="38"/>
              </w:rPr>
              <w:t xml:space="preserve"> “All these curses will come up with you, </w:t>
            </w:r>
            <w:r w:rsidR="00FA1627">
              <w:rPr>
                <w:rFonts w:ascii="Book Antiqua" w:hAnsi="Book Antiqua" w:hint="default"/>
                <w:b w:val="0"/>
                <w:bCs w:val="0"/>
                <w:color w:val="993300"/>
                <w:sz w:val="26"/>
                <w:szCs w:val="38"/>
              </w:rPr>
              <w:t>pursuing</w:t>
            </w:r>
            <w:r w:rsidRPr="006D1B63">
              <w:rPr>
                <w:rFonts w:ascii="Book Antiqua" w:hAnsi="Book Antiqua" w:hint="default"/>
                <w:b w:val="0"/>
                <w:bCs w:val="0"/>
                <w:color w:val="993300"/>
                <w:sz w:val="26"/>
                <w:szCs w:val="38"/>
              </w:rPr>
              <w:t xml:space="preserve"> </w:t>
            </w:r>
            <w:r w:rsidR="00FA1627">
              <w:rPr>
                <w:rFonts w:ascii="Book Antiqua" w:hAnsi="Book Antiqua" w:hint="default"/>
                <w:b w:val="0"/>
                <w:bCs w:val="0"/>
                <w:color w:val="993300"/>
                <w:sz w:val="26"/>
                <w:szCs w:val="38"/>
              </w:rPr>
              <w:t>and overtaking</w:t>
            </w:r>
            <w:r w:rsidRPr="006D1B63">
              <w:rPr>
                <w:rFonts w:ascii="Book Antiqua" w:hAnsi="Book Antiqua" w:hint="default"/>
                <w:b w:val="0"/>
                <w:bCs w:val="0"/>
                <w:color w:val="993300"/>
                <w:sz w:val="26"/>
                <w:szCs w:val="38"/>
              </w:rPr>
              <w:t xml:space="preserve"> you until you perish for not obeying the voice of</w:t>
            </w:r>
            <w:r w:rsidR="00FA1627">
              <w:rPr>
                <w:rFonts w:ascii="Book Antiqua" w:hAnsi="Book Antiqua" w:hint="default"/>
                <w:b w:val="0"/>
                <w:bCs w:val="0"/>
                <w:color w:val="993300"/>
                <w:sz w:val="26"/>
                <w:szCs w:val="38"/>
              </w:rPr>
              <w:t xml:space="preserve"> Yahweh your God by keeping th</w:t>
            </w:r>
            <w:r w:rsidRPr="006D1B63">
              <w:rPr>
                <w:rFonts w:ascii="Book Antiqua" w:hAnsi="Book Antiqua" w:hint="default"/>
                <w:b w:val="0"/>
                <w:bCs w:val="0"/>
                <w:color w:val="993300"/>
                <w:sz w:val="26"/>
                <w:szCs w:val="38"/>
              </w:rPr>
              <w:t xml:space="preserve">e commandments and laws </w:t>
            </w:r>
            <w:r w:rsidR="006D1B63" w:rsidRPr="006D1B63">
              <w:rPr>
                <w:rFonts w:ascii="Book Antiqua" w:hAnsi="Book Antiqua" w:hint="default"/>
                <w:b w:val="0"/>
                <w:bCs w:val="0"/>
                <w:color w:val="993300"/>
                <w:sz w:val="26"/>
                <w:szCs w:val="38"/>
              </w:rPr>
              <w:t xml:space="preserve">that he </w:t>
            </w:r>
            <w:r w:rsidR="00FA1627">
              <w:rPr>
                <w:rFonts w:ascii="Book Antiqua" w:hAnsi="Book Antiqua" w:hint="default"/>
                <w:b w:val="0"/>
                <w:bCs w:val="0"/>
                <w:color w:val="993300"/>
                <w:sz w:val="26"/>
                <w:szCs w:val="38"/>
              </w:rPr>
              <w:t>commanded</w:t>
            </w:r>
            <w:r w:rsidR="006D1B63" w:rsidRPr="006D1B63">
              <w:rPr>
                <w:rFonts w:ascii="Book Antiqua" w:hAnsi="Book Antiqua" w:hint="default"/>
                <w:b w:val="0"/>
                <w:bCs w:val="0"/>
                <w:color w:val="993300"/>
                <w:sz w:val="26"/>
                <w:szCs w:val="38"/>
              </w:rPr>
              <w:t xml:space="preserve"> you.</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89"/>
            </w:r>
            <w:r w:rsidRPr="006D1B63">
              <w:rPr>
                <w:rFonts w:ascii="Book Antiqua" w:hAnsi="Book Antiqua" w:hint="default"/>
                <w:b w:val="0"/>
                <w:bCs w:val="0"/>
                <w:color w:val="993300"/>
                <w:sz w:val="26"/>
                <w:szCs w:val="38"/>
              </w:rPr>
              <w:t xml:space="preserve"> They will be a sign and a wonder over you and your descendants forever.</w:t>
            </w:r>
          </w:p>
        </w:tc>
      </w:tr>
      <w:tr w:rsidR="004549CC" w:rsidRPr="00870CCD" w14:paraId="477C3092" w14:textId="77777777" w:rsidTr="006D1B63">
        <w:tblPrEx>
          <w:jc w:val="left"/>
        </w:tblPrEx>
        <w:tc>
          <w:tcPr>
            <w:tcW w:w="5688" w:type="dxa"/>
          </w:tcPr>
          <w:p w14:paraId="591C347F" w14:textId="6D39AB6D" w:rsidR="004549CC" w:rsidRPr="000B24C8" w:rsidRDefault="00C27EC5" w:rsidP="00406C09">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מז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תַּ֗חַת אֲשֶׁ֤ר לֹא־עָבַ֙דְתָּ֙ אֶת־יְהֹוָ֣ה אֱלֹהֶ֔יךָ בְּשִׂמְחָ֖ה וּבְט֣וּב לֵבָ֑ב מֵרֹ֖ב כֹּֽל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מח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וְעָבַדְתָּ֣ אֶת־אֹיְבֶ֗יךָ אֲשֶׁ֨ר יְשַׁלְּחֶ֤נּוּ יְהֹוָה֙ בָּ֔ךְ בְּרָעָ֧ב וּבְצָמָ֛א וּבְעֵירֹ֖ם וּבְחֹ֣סֶר כֹּ֑ל וְנָתַ֞ן עֹ֤ל בַּרְזֶל֙ עַל־צַוָּארֶ֔ךָ עַ֥ד הִשְׁמִיד֖וֹ אֹתָֽךְ</w:t>
            </w:r>
            <w:r w:rsidR="000B24C8" w:rsidRPr="000B24C8">
              <w:rPr>
                <w:rFonts w:cs="SBL Hebrew"/>
                <w:noProof/>
                <w:color w:val="993300"/>
                <w:sz w:val="32"/>
                <w:szCs w:val="32"/>
                <w:rtl/>
                <w:lang w:bidi="he-IL"/>
              </w:rPr>
              <w:t>׃</w:t>
            </w:r>
          </w:p>
        </w:tc>
        <w:tc>
          <w:tcPr>
            <w:tcW w:w="8530" w:type="dxa"/>
          </w:tcPr>
          <w:p w14:paraId="2A16CB26" w14:textId="77777777" w:rsidR="004549CC" w:rsidRPr="006D1B63" w:rsidRDefault="004549CC" w:rsidP="00406C09">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footnoteReference w:id="790"/>
            </w:r>
            <w:r w:rsidRPr="006D1B63">
              <w:rPr>
                <w:rFonts w:ascii="Book Antiqua" w:hAnsi="Book Antiqua" w:hint="default"/>
                <w:b w:val="0"/>
                <w:bCs w:val="0"/>
                <w:color w:val="993300"/>
                <w:sz w:val="26"/>
                <w:szCs w:val="38"/>
              </w:rPr>
              <w:t xml:space="preserve"> “For failing to serve Yahweh your God in the joy and happiness that come from an abundance of all things, </w:t>
            </w:r>
            <w:r w:rsidRPr="006D1B63">
              <w:rPr>
                <w:rStyle w:val="FootnoteReference"/>
                <w:rFonts w:ascii="Book Antiqua" w:hAnsi="Book Antiqua" w:hint="default"/>
                <w:b w:val="0"/>
                <w:bCs w:val="0"/>
                <w:color w:val="008000"/>
                <w:sz w:val="26"/>
                <w:szCs w:val="38"/>
              </w:rPr>
              <w:footnoteReference w:id="791"/>
            </w:r>
            <w:r w:rsidRPr="006D1B63">
              <w:rPr>
                <w:rFonts w:ascii="Book Antiqua" w:hAnsi="Book Antiqua" w:hint="default"/>
                <w:b w:val="0"/>
                <w:bCs w:val="0"/>
                <w:color w:val="993300"/>
                <w:sz w:val="26"/>
                <w:szCs w:val="38"/>
              </w:rPr>
              <w:t xml:space="preserve"> you will submit to the enemies that Yahweh will send against you, in hunger, and in thirst, and in naked</w:t>
            </w:r>
            <w:r w:rsidR="006D1B63" w:rsidRPr="006D1B63">
              <w:rPr>
                <w:rFonts w:ascii="Book Antiqua" w:hAnsi="Book Antiqua" w:hint="default"/>
                <w:b w:val="0"/>
                <w:bCs w:val="0"/>
                <w:color w:val="993300"/>
                <w:sz w:val="26"/>
                <w:szCs w:val="38"/>
              </w:rPr>
              <w:t>ness, and in utter destitution.</w:t>
            </w:r>
            <w:r w:rsidRPr="006D1B63">
              <w:rPr>
                <w:rFonts w:ascii="Book Antiqua" w:hAnsi="Book Antiqua" w:hint="default"/>
                <w:b w:val="0"/>
                <w:bCs w:val="0"/>
                <w:color w:val="993300"/>
                <w:sz w:val="26"/>
                <w:szCs w:val="38"/>
              </w:rPr>
              <w:t xml:space="preserve"> </w:t>
            </w:r>
            <w:r w:rsidR="000C488B">
              <w:rPr>
                <w:rFonts w:ascii="Book Antiqua" w:hAnsi="Book Antiqua" w:hint="default"/>
                <w:b w:val="0"/>
                <w:bCs w:val="0"/>
                <w:color w:val="993300"/>
                <w:sz w:val="26"/>
                <w:szCs w:val="38"/>
              </w:rPr>
              <w:t>They</w:t>
            </w:r>
            <w:r w:rsidRPr="006D1B63">
              <w:rPr>
                <w:rFonts w:ascii="Book Antiqua" w:hAnsi="Book Antiqua" w:hint="default"/>
                <w:b w:val="0"/>
                <w:bCs w:val="0"/>
                <w:color w:val="993300"/>
                <w:sz w:val="26"/>
                <w:szCs w:val="38"/>
              </w:rPr>
              <w:t xml:space="preserve"> will put an iron yoke on your neck until </w:t>
            </w:r>
            <w:r w:rsidR="000C488B">
              <w:rPr>
                <w:rFonts w:ascii="Book Antiqua" w:hAnsi="Book Antiqua" w:hint="default"/>
                <w:b w:val="0"/>
                <w:bCs w:val="0"/>
                <w:color w:val="993300"/>
                <w:sz w:val="26"/>
                <w:szCs w:val="38"/>
              </w:rPr>
              <w:t>they destroy you</w:t>
            </w:r>
            <w:r w:rsidRPr="006D1B63">
              <w:rPr>
                <w:rFonts w:ascii="Book Antiqua" w:hAnsi="Book Antiqua" w:hint="default"/>
                <w:b w:val="0"/>
                <w:bCs w:val="0"/>
                <w:color w:val="993300"/>
                <w:sz w:val="26"/>
                <w:szCs w:val="38"/>
              </w:rPr>
              <w:t>.</w:t>
            </w:r>
          </w:p>
        </w:tc>
      </w:tr>
      <w:tr w:rsidR="004549CC" w:rsidRPr="00870CCD" w14:paraId="1C2D9244" w14:textId="77777777" w:rsidTr="006D1B63">
        <w:tblPrEx>
          <w:jc w:val="left"/>
        </w:tblPrEx>
        <w:tc>
          <w:tcPr>
            <w:tcW w:w="5688" w:type="dxa"/>
          </w:tcPr>
          <w:p w14:paraId="02601A9F" w14:textId="610D2C97" w:rsidR="004549CC" w:rsidRPr="000B24C8" w:rsidRDefault="00C27EC5" w:rsidP="00406C09">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מט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יִשָּׂ֣א יְהֹוָה֩ עָלֶ֨יךָ גּ֤וֹי מֵֽרָחֹק֙ מִקְצֵ֣ה הָאָ֔רֶץ כַּאֲשֶׁ֥ר יִדְאֶ֖ה הַנָּ֑שֶׁר גּ֕וֹי אֲשֶׁ֥ר לֹא־תִשְׁמַ֖ע לְשֹׁנֽוֹ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נ</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גּ֖וֹי עַ֣ז פָּנִ֑ים אֲשֶׁ֨ר לֹא־יִשָּׂ֤א פָנִים֙ לְזָקֵ֔ן וְנַ֖עַר לֹ֥א יָחֹֽן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נא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וְ֠אָכַ֠ל פְּרִ֨י בְהֶמְתְּךָ֥ וּפְרִֽי־אַדְמָתְךָ֮ עַ֣ד הִשָּׁמְדָךְ֒ </w:t>
            </w:r>
            <w:r w:rsidRPr="002F597F">
              <w:rPr>
                <w:rFonts w:ascii="SBL Hebrew" w:hAnsi="SBL Hebrew" w:cs="SBL Hebrew"/>
                <w:color w:val="993300"/>
                <w:sz w:val="32"/>
                <w:szCs w:val="32"/>
                <w:shd w:val="clear" w:color="auto" w:fill="FFFFFF"/>
                <w:rtl/>
              </w:rPr>
              <w:lastRenderedPageBreak/>
              <w:t>אֲשֶׁ֨ר לֹא־יַשְׁאִ֜יר לְךָ֗ דָּגָן֙ תִּיר֣וֹשׁ וְיִצְהָ֔ר שְׁגַ֥ר אֲלָפֶ֖יךָ וְעַשְׁתְּרֹ֣ת צֹאנֶ֑ךָ עַ֥ד הַאֲבִיד֖וֹ אֹתָֽךְ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נב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וְהֵצַ֨ר לְךָ֜ בְּכׇל־שְׁעָרֶ֗יךָ עַ֣ד רֶ֤דֶת חֹמֹתֶ֙יךָ֙ הַגְּבֹהֹ֣ת וְהַבְּצֻר֔וֹת אֲשֶׁ֥ר אַתָּ֛ה בֹּטֵ֥חַ בָּהֵ֖ן בְּכׇל־אַרְצֶ֑ךָ וְהֵצַ֤ר לְךָ֙ בְּכׇל־שְׁעָרֶ֔יךָ בְּכׇ֨ל־אַרְצְךָ֔ אֲשֶׁ֥ר נָתַ֛ן יְהֹוָ֥ה אֱלֹהֶ֖יךָ לָֽךְ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נג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וְאָכַלְתָּ֣ פְרִֽי־בִטְנְךָ֗ בְּשַׂ֤ר בָּנֶ֙יךָ֙ וּבְנֹתֶ֔יךָ אֲשֶׁ֥ר נָתַן־לְךָ֖ יְהֹוָ֣ה אֱלֹהֶ֑יךָ בְּמָצוֹר֙ וּבְמָצ֔וֹק אֲשֶׁר־יָצִ֥יק לְךָ֖ אֹיְבֶֽךָ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נד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הָאִישׁ֙ הָרַ֣ךְ בְּךָ֔ וְהֶעָנֹ֖ג מְאֹ֑ד תֵּרַ֨ע עֵינ֤וֹ בְאָחִיו֙ וּבְאֵ֣שֶׁת חֵיק֔וֹ וּבְיֶ֥תֶר בָּנָ֖יו אֲשֶׁ֥ר יוֹתִֽיר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נה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מִתֵּ֣ת</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לְאַחַ֣ד מֵהֶ֗ם מִבְּשַׂ֤ר בָּנָיו֙ אֲשֶׁ֣ר יֹאכֵ֔ל מִבְּלִ֥י הִשְׁאִֽיר־ל֖וֹ כֹּ֑ל בְּמָצוֹר֙ וּבְמָצ֔וֹק אֲשֶׁ֨ר יָצִ֥יק לְךָ֛ אֹיִבְךָ֖ בְּכׇל־שְׁעָרֶֽיךָ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נו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הָרַכָּ֨ה בְךָ֜ וְהָעֲנֻגָּ֗ה אֲשֶׁ֨ר לֹֽא־נִסְּתָ֤ה כַף־רַגְלָהּ֙ הַצֵּ֣ג עַל־הָאָ֔רֶץ מֵהִתְעַנֵּ֖ג וּמֵרֹ֑ךְ תֵּרַ֤ע עֵינָהּ֙ בְּאִ֣ישׁ חֵיקָ֔הּ וּבִבְנָ֖הּ וּבְבִתָּֽהּ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נז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וּֽבְשִׁלְיָתָ֞הּ הַיּוֹצֵ֣ת</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מִבֵּ֣ין רַגְלֶ֗יהָ וּבְבָנֶ֙יהָ֙ אֲשֶׁ֣ר תֵּלֵ֔ד כִּֽי־תֹאכְלֵ֥ם בְּחֹסֶר־כֹּ֖ל בַּסָּ֑תֶר בְּמָצוֹר֙ וּבְמָצ֔וֹק אֲשֶׁ֨ר יָצִ֥יק לְךָ֛ אֹיִבְךָ֖ בִּשְׁעָרֶֽיךָ</w:t>
            </w:r>
            <w:r w:rsidR="000B24C8" w:rsidRPr="000B24C8">
              <w:rPr>
                <w:rFonts w:cs="SBL Hebrew"/>
                <w:noProof/>
                <w:color w:val="993300"/>
                <w:sz w:val="32"/>
                <w:szCs w:val="32"/>
                <w:rtl/>
                <w:lang w:bidi="he-IL"/>
              </w:rPr>
              <w:t>׃</w:t>
            </w:r>
          </w:p>
        </w:tc>
        <w:tc>
          <w:tcPr>
            <w:tcW w:w="8530" w:type="dxa"/>
          </w:tcPr>
          <w:p w14:paraId="3BEA0779" w14:textId="48B974CF" w:rsidR="004549CC" w:rsidRPr="006D1B63" w:rsidRDefault="004549CC" w:rsidP="00406C09">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lastRenderedPageBreak/>
              <w:footnoteReference w:id="792"/>
            </w:r>
            <w:r w:rsidRPr="006D1B63">
              <w:rPr>
                <w:rFonts w:ascii="Book Antiqua" w:hAnsi="Book Antiqua" w:hint="default"/>
                <w:b w:val="0"/>
                <w:bCs w:val="0"/>
                <w:color w:val="993300"/>
                <w:sz w:val="26"/>
                <w:szCs w:val="38"/>
              </w:rPr>
              <w:t xml:space="preserve"> “Yahweh will raise against you a far-off nation from the ends of the ea</w:t>
            </w:r>
            <w:r w:rsidR="00AA6C1A">
              <w:rPr>
                <w:rFonts w:ascii="Book Antiqua" w:hAnsi="Book Antiqua" w:hint="default"/>
                <w:b w:val="0"/>
                <w:bCs w:val="0"/>
                <w:color w:val="993300"/>
                <w:sz w:val="26"/>
                <w:szCs w:val="38"/>
              </w:rPr>
              <w:t xml:space="preserve">rth, </w:t>
            </w:r>
            <w:r w:rsidR="00406C09">
              <w:rPr>
                <w:rFonts w:ascii="Book Antiqua" w:hAnsi="Book Antiqua" w:hint="default"/>
                <w:b w:val="0"/>
                <w:bCs w:val="0"/>
                <w:color w:val="993300"/>
                <w:sz w:val="26"/>
                <w:szCs w:val="38"/>
              </w:rPr>
              <w:t>as the eagle flies</w:t>
            </w:r>
            <w:r w:rsidR="00E05E5C">
              <w:rPr>
                <w:rFonts w:ascii="Book Antiqua" w:hAnsi="Book Antiqua" w:hint="default"/>
                <w:b w:val="0"/>
                <w:bCs w:val="0"/>
                <w:color w:val="993300"/>
                <w:sz w:val="26"/>
                <w:szCs w:val="38"/>
              </w:rPr>
              <w:t>;</w:t>
            </w:r>
            <w:r w:rsidRPr="006D1B63">
              <w:rPr>
                <w:rFonts w:ascii="Book Antiqua" w:hAnsi="Book Antiqua" w:hint="default"/>
                <w:b w:val="0"/>
                <w:bCs w:val="0"/>
                <w:color w:val="993300"/>
                <w:sz w:val="26"/>
                <w:szCs w:val="38"/>
              </w:rPr>
              <w:t xml:space="preserve"> a nation whose language you do not understand, </w:t>
            </w:r>
            <w:r w:rsidRPr="006D1B63">
              <w:rPr>
                <w:rStyle w:val="FootnoteReference"/>
                <w:rFonts w:ascii="Book Antiqua" w:hAnsi="Book Antiqua" w:hint="default"/>
                <w:b w:val="0"/>
                <w:bCs w:val="0"/>
                <w:color w:val="008000"/>
                <w:sz w:val="26"/>
                <w:szCs w:val="38"/>
              </w:rPr>
              <w:footnoteReference w:id="793"/>
            </w:r>
            <w:r w:rsidR="00AA6C1A">
              <w:rPr>
                <w:rFonts w:ascii="Book Antiqua" w:hAnsi="Book Antiqua" w:hint="default"/>
                <w:b w:val="0"/>
                <w:bCs w:val="0"/>
                <w:color w:val="993300"/>
                <w:sz w:val="26"/>
                <w:szCs w:val="38"/>
              </w:rPr>
              <w:t xml:space="preserve"> a grim-faced nation</w:t>
            </w:r>
            <w:r w:rsidRPr="006D1B63">
              <w:rPr>
                <w:rFonts w:ascii="Book Antiqua" w:hAnsi="Book Antiqua" w:hint="default"/>
                <w:b w:val="0"/>
                <w:bCs w:val="0"/>
                <w:color w:val="993300"/>
                <w:sz w:val="26"/>
                <w:szCs w:val="38"/>
              </w:rPr>
              <w:t xml:space="preserve">, with neither respect for </w:t>
            </w:r>
            <w:r w:rsidR="006D1B63" w:rsidRPr="006D1B63">
              <w:rPr>
                <w:rFonts w:ascii="Book Antiqua" w:hAnsi="Book Antiqua" w:hint="default"/>
                <w:b w:val="0"/>
                <w:bCs w:val="0"/>
                <w:color w:val="993300"/>
                <w:sz w:val="26"/>
                <w:szCs w:val="38"/>
              </w:rPr>
              <w:t>the old nor pity for the young.</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94"/>
            </w:r>
            <w:r w:rsidRPr="006D1B63">
              <w:rPr>
                <w:rFonts w:ascii="Book Antiqua" w:hAnsi="Book Antiqua" w:hint="default"/>
                <w:b w:val="0"/>
                <w:bCs w:val="0"/>
                <w:color w:val="993300"/>
                <w:sz w:val="26"/>
                <w:szCs w:val="38"/>
              </w:rPr>
              <w:t xml:space="preserve"> They will eat the </w:t>
            </w:r>
            <w:r w:rsidR="00E05E5C">
              <w:rPr>
                <w:rFonts w:ascii="Book Antiqua" w:hAnsi="Book Antiqua" w:hint="default"/>
                <w:b w:val="0"/>
                <w:bCs w:val="0"/>
                <w:color w:val="993300"/>
                <w:sz w:val="26"/>
                <w:szCs w:val="38"/>
              </w:rPr>
              <w:t>fruit</w:t>
            </w:r>
            <w:r w:rsidRPr="006D1B63">
              <w:rPr>
                <w:rFonts w:ascii="Book Antiqua" w:hAnsi="Book Antiqua" w:hint="default"/>
                <w:b w:val="0"/>
                <w:bCs w:val="0"/>
                <w:color w:val="993300"/>
                <w:sz w:val="26"/>
                <w:szCs w:val="38"/>
              </w:rPr>
              <w:t xml:space="preserve"> of your cattle and the </w:t>
            </w:r>
            <w:r w:rsidR="00E05E5C">
              <w:rPr>
                <w:rFonts w:ascii="Book Antiqua" w:hAnsi="Book Antiqua" w:hint="default"/>
                <w:b w:val="0"/>
                <w:bCs w:val="0"/>
                <w:color w:val="993300"/>
                <w:sz w:val="26"/>
                <w:szCs w:val="38"/>
              </w:rPr>
              <w:t>fruit</w:t>
            </w:r>
            <w:r w:rsidRPr="006D1B63">
              <w:rPr>
                <w:rFonts w:ascii="Book Antiqua" w:hAnsi="Book Antiqua" w:hint="default"/>
                <w:b w:val="0"/>
                <w:bCs w:val="0"/>
                <w:color w:val="993300"/>
                <w:sz w:val="26"/>
                <w:szCs w:val="38"/>
              </w:rPr>
              <w:t xml:space="preserve"> of your soil </w:t>
            </w:r>
            <w:r w:rsidRPr="006D1B63">
              <w:rPr>
                <w:rFonts w:ascii="Book Antiqua" w:hAnsi="Book Antiqua" w:hint="default"/>
                <w:b w:val="0"/>
                <w:bCs w:val="0"/>
                <w:color w:val="993300"/>
                <w:sz w:val="26"/>
                <w:szCs w:val="38"/>
              </w:rPr>
              <w:lastRenderedPageBreak/>
              <w:t xml:space="preserve">until you perish, leaving you neither corn nor wine nor oil nor increase of your cattle nor young of your flock, until they make an end of you. </w:t>
            </w:r>
            <w:r w:rsidRPr="006D1B63">
              <w:rPr>
                <w:rStyle w:val="FootnoteReference"/>
                <w:rFonts w:ascii="Book Antiqua" w:hAnsi="Book Antiqua" w:hint="default"/>
                <w:b w:val="0"/>
                <w:bCs w:val="0"/>
                <w:color w:val="008000"/>
                <w:sz w:val="26"/>
                <w:szCs w:val="38"/>
              </w:rPr>
              <w:footnoteReference w:id="795"/>
            </w:r>
            <w:r w:rsidR="00E05E5C">
              <w:rPr>
                <w:rFonts w:ascii="Book Antiqua" w:hAnsi="Book Antiqua" w:hint="default"/>
                <w:b w:val="0"/>
                <w:bCs w:val="0"/>
                <w:color w:val="993300"/>
                <w:sz w:val="26"/>
                <w:szCs w:val="38"/>
              </w:rPr>
              <w:t> </w:t>
            </w:r>
            <w:r w:rsidR="00AA6C1A">
              <w:rPr>
                <w:rFonts w:ascii="Book Antiqua" w:hAnsi="Book Antiqua" w:cs="Verdana" w:hint="default"/>
                <w:b w:val="0"/>
                <w:bCs w:val="0"/>
                <w:color w:val="993300"/>
                <w:sz w:val="26"/>
                <w:szCs w:val="26"/>
                <w:lang w:eastAsia="en-GB"/>
              </w:rPr>
              <w:t>They wi</w:t>
            </w:r>
            <w:r w:rsidR="00AA6C1A" w:rsidRPr="00AA6C1A">
              <w:rPr>
                <w:rFonts w:ascii="Book Antiqua" w:hAnsi="Book Antiqua" w:cs="Verdana" w:hint="default"/>
                <w:b w:val="0"/>
                <w:bCs w:val="0"/>
                <w:color w:val="993300"/>
                <w:sz w:val="26"/>
                <w:szCs w:val="26"/>
                <w:lang w:eastAsia="en-GB"/>
              </w:rPr>
              <w:t xml:space="preserve">ll besiege you in all your towns until </w:t>
            </w:r>
            <w:r w:rsidR="00AA6C1A">
              <w:rPr>
                <w:rFonts w:ascii="Book Antiqua" w:hAnsi="Book Antiqua" w:cs="Verdana" w:hint="default"/>
                <w:b w:val="0"/>
                <w:bCs w:val="0"/>
                <w:color w:val="993300"/>
                <w:sz w:val="26"/>
                <w:szCs w:val="26"/>
                <w:lang w:eastAsia="en-GB"/>
              </w:rPr>
              <w:t>the high, fortified walls</w:t>
            </w:r>
            <w:r w:rsidR="00AA6C1A" w:rsidRPr="00AA6C1A">
              <w:rPr>
                <w:rFonts w:ascii="Book Antiqua" w:hAnsi="Book Antiqua" w:cs="Verdana" w:hint="default"/>
                <w:b w:val="0"/>
                <w:bCs w:val="0"/>
                <w:color w:val="993300"/>
                <w:sz w:val="26"/>
                <w:szCs w:val="26"/>
                <w:lang w:eastAsia="en-GB"/>
              </w:rPr>
              <w:t xml:space="preserve"> </w:t>
            </w:r>
            <w:r w:rsidR="00AA6C1A">
              <w:rPr>
                <w:rFonts w:ascii="Book Antiqua" w:hAnsi="Book Antiqua" w:cs="Verdana" w:hint="default"/>
                <w:b w:val="0"/>
                <w:bCs w:val="0"/>
                <w:color w:val="993300"/>
                <w:sz w:val="26"/>
                <w:szCs w:val="26"/>
                <w:lang w:eastAsia="en-GB"/>
              </w:rPr>
              <w:t>that you trusted</w:t>
            </w:r>
            <w:r w:rsidR="00AA6C1A" w:rsidRPr="00AA6C1A">
              <w:rPr>
                <w:rFonts w:ascii="Book Antiqua" w:hAnsi="Book Antiqua" w:cs="Verdana" w:hint="default"/>
                <w:b w:val="0"/>
                <w:bCs w:val="0"/>
                <w:color w:val="993300"/>
                <w:sz w:val="26"/>
                <w:szCs w:val="26"/>
                <w:lang w:eastAsia="en-GB"/>
              </w:rPr>
              <w:t xml:space="preserve"> come down throughout your land;</w:t>
            </w:r>
            <w:r w:rsidR="00C27EC5">
              <w:rPr>
                <w:rFonts w:ascii="Book Antiqua" w:hAnsi="Book Antiqua" w:cs="Verdana" w:hint="default"/>
                <w:color w:val="993300"/>
                <w:sz w:val="26"/>
                <w:szCs w:val="26"/>
                <w:lang w:eastAsia="en-GB"/>
              </w:rPr>
              <w:t xml:space="preserve"> </w:t>
            </w:r>
            <w:r w:rsidR="00AA6C1A">
              <w:rPr>
                <w:rFonts w:ascii="Book Antiqua" w:hAnsi="Book Antiqua" w:hint="default"/>
                <w:b w:val="0"/>
                <w:bCs w:val="0"/>
                <w:color w:val="993300"/>
                <w:sz w:val="26"/>
                <w:szCs w:val="38"/>
              </w:rPr>
              <w:t>t</w:t>
            </w:r>
            <w:r w:rsidRPr="006D1B63">
              <w:rPr>
                <w:rFonts w:ascii="Book Antiqua" w:hAnsi="Book Antiqua" w:hint="default"/>
                <w:b w:val="0"/>
                <w:bCs w:val="0"/>
                <w:color w:val="993300"/>
                <w:sz w:val="26"/>
                <w:szCs w:val="38"/>
              </w:rPr>
              <w:t>hey will besiege you in all the towns that Yahweh gives you.</w:t>
            </w:r>
            <w:r w:rsidR="003216E9">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96"/>
            </w:r>
            <w:r w:rsidRPr="006D1B63">
              <w:rPr>
                <w:rFonts w:ascii="Book Antiqua" w:hAnsi="Book Antiqua" w:hint="default"/>
                <w:b w:val="0"/>
                <w:bCs w:val="0"/>
                <w:color w:val="993300"/>
                <w:sz w:val="26"/>
                <w:szCs w:val="38"/>
              </w:rPr>
              <w:t xml:space="preserve"> </w:t>
            </w:r>
            <w:r w:rsidR="00133F36" w:rsidRPr="00133F36">
              <w:rPr>
                <w:rFonts w:ascii="Book Antiqua" w:hAnsi="Book Antiqua" w:cs="Verdana" w:hint="default"/>
                <w:b w:val="0"/>
                <w:bCs w:val="0"/>
                <w:color w:val="993300"/>
                <w:sz w:val="26"/>
                <w:szCs w:val="26"/>
                <w:lang w:eastAsia="en-GB"/>
              </w:rPr>
              <w:t xml:space="preserve">In the </w:t>
            </w:r>
            <w:r w:rsidR="00E05E5C">
              <w:rPr>
                <w:rFonts w:ascii="Book Antiqua" w:hAnsi="Book Antiqua" w:cs="Verdana" w:hint="default"/>
                <w:b w:val="0"/>
                <w:bCs w:val="0"/>
                <w:color w:val="993300"/>
                <w:sz w:val="26"/>
                <w:szCs w:val="26"/>
                <w:lang w:eastAsia="en-GB"/>
              </w:rPr>
              <w:t>dire</w:t>
            </w:r>
            <w:r w:rsidR="00133F36" w:rsidRPr="00133F36">
              <w:rPr>
                <w:rFonts w:ascii="Book Antiqua" w:hAnsi="Book Antiqua" w:cs="Verdana" w:hint="default"/>
                <w:b w:val="0"/>
                <w:bCs w:val="0"/>
                <w:color w:val="993300"/>
                <w:sz w:val="26"/>
                <w:szCs w:val="26"/>
                <w:lang w:eastAsia="en-GB"/>
              </w:rPr>
              <w:t xml:space="preserve"> straits </w:t>
            </w:r>
            <w:r w:rsidR="00E05E5C">
              <w:rPr>
                <w:rFonts w:ascii="Book Antiqua" w:hAnsi="Book Antiqua" w:cs="Verdana" w:hint="default"/>
                <w:b w:val="0"/>
                <w:bCs w:val="0"/>
                <w:color w:val="993300"/>
                <w:sz w:val="26"/>
                <w:szCs w:val="26"/>
                <w:lang w:eastAsia="en-GB"/>
              </w:rPr>
              <w:t>that</w:t>
            </w:r>
            <w:r w:rsidR="00133F36" w:rsidRPr="00133F36">
              <w:rPr>
                <w:rFonts w:ascii="Book Antiqua" w:hAnsi="Book Antiqua" w:cs="Verdana" w:hint="default"/>
                <w:b w:val="0"/>
                <w:bCs w:val="0"/>
                <w:color w:val="993300"/>
                <w:sz w:val="26"/>
                <w:szCs w:val="26"/>
                <w:lang w:eastAsia="en-GB"/>
              </w:rPr>
              <w:t xml:space="preserve"> the enemy siege </w:t>
            </w:r>
            <w:r w:rsidR="009C302C">
              <w:rPr>
                <w:rFonts w:ascii="Book Antiqua" w:hAnsi="Book Antiqua" w:cs="Verdana" w:hint="default"/>
                <w:b w:val="0"/>
                <w:bCs w:val="0"/>
                <w:color w:val="993300"/>
                <w:sz w:val="26"/>
                <w:szCs w:val="26"/>
                <w:lang w:eastAsia="en-GB"/>
              </w:rPr>
              <w:t>brings</w:t>
            </w:r>
            <w:r w:rsidR="009C302C" w:rsidRPr="00133F36">
              <w:rPr>
                <w:rFonts w:ascii="Book Antiqua" w:hAnsi="Book Antiqua" w:cs="Verdana" w:hint="default"/>
                <w:b w:val="0"/>
                <w:bCs w:val="0"/>
                <w:color w:val="993300"/>
                <w:sz w:val="26"/>
                <w:szCs w:val="26"/>
                <w:lang w:eastAsia="en-GB"/>
              </w:rPr>
              <w:t xml:space="preserve"> you</w:t>
            </w:r>
            <w:r w:rsidRPr="006D1B63">
              <w:rPr>
                <w:rFonts w:ascii="Book Antiqua" w:hAnsi="Book Antiqua" w:hint="default"/>
                <w:b w:val="0"/>
                <w:bCs w:val="0"/>
                <w:color w:val="993300"/>
                <w:sz w:val="26"/>
                <w:szCs w:val="38"/>
              </w:rPr>
              <w:t xml:space="preserve">, you will eat the fruit of your </w:t>
            </w:r>
            <w:r w:rsidR="00133F36">
              <w:rPr>
                <w:rFonts w:ascii="Book Antiqua" w:hAnsi="Book Antiqua" w:hint="default"/>
                <w:b w:val="0"/>
                <w:bCs w:val="0"/>
                <w:color w:val="993300"/>
                <w:sz w:val="26"/>
                <w:szCs w:val="38"/>
              </w:rPr>
              <w:t>womb</w:t>
            </w:r>
            <w:r w:rsidRPr="006D1B63">
              <w:rPr>
                <w:rFonts w:ascii="Book Antiqua" w:hAnsi="Book Antiqua" w:hint="default"/>
                <w:b w:val="0"/>
                <w:bCs w:val="0"/>
                <w:color w:val="993300"/>
                <w:sz w:val="26"/>
                <w:szCs w:val="38"/>
              </w:rPr>
              <w:t xml:space="preserve">, the flesh of </w:t>
            </w:r>
            <w:r w:rsidR="00133F36">
              <w:rPr>
                <w:rFonts w:ascii="Book Antiqua" w:hAnsi="Book Antiqua" w:hint="default"/>
                <w:b w:val="0"/>
                <w:bCs w:val="0"/>
                <w:color w:val="993300"/>
                <w:sz w:val="26"/>
                <w:szCs w:val="38"/>
              </w:rPr>
              <w:t>your own</w:t>
            </w:r>
            <w:r w:rsidRPr="006D1B63">
              <w:rPr>
                <w:rFonts w:ascii="Book Antiqua" w:hAnsi="Book Antiqua" w:hint="default"/>
                <w:b w:val="0"/>
                <w:bCs w:val="0"/>
                <w:color w:val="993300"/>
                <w:sz w:val="26"/>
                <w:szCs w:val="38"/>
              </w:rPr>
              <w:t xml:space="preserve"> sons and daughters whom Yahweh has given you. </w:t>
            </w:r>
            <w:r w:rsidRPr="006D1B63">
              <w:rPr>
                <w:rStyle w:val="FootnoteReference"/>
                <w:rFonts w:ascii="Book Antiqua" w:hAnsi="Book Antiqua" w:hint="default"/>
                <w:b w:val="0"/>
                <w:bCs w:val="0"/>
                <w:color w:val="008000"/>
                <w:sz w:val="26"/>
                <w:szCs w:val="38"/>
              </w:rPr>
              <w:footnoteReference w:id="797"/>
            </w:r>
            <w:r w:rsidR="00E05E5C">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 xml:space="preserve">The gentlest and most tender of your men will scowl at his brother, at the wife he embraces, and at his remaining children, </w:t>
            </w:r>
            <w:r w:rsidRPr="006D1B63">
              <w:rPr>
                <w:rStyle w:val="FootnoteReference"/>
                <w:rFonts w:ascii="Book Antiqua" w:hAnsi="Book Antiqua" w:hint="default"/>
                <w:b w:val="0"/>
                <w:bCs w:val="0"/>
                <w:color w:val="008000"/>
                <w:sz w:val="26"/>
                <w:szCs w:val="38"/>
              </w:rPr>
              <w:footnoteReference w:id="798"/>
            </w:r>
            <w:r w:rsidRPr="006D1B63">
              <w:rPr>
                <w:rFonts w:ascii="Book Antiqua" w:hAnsi="Book Antiqua" w:hint="default"/>
                <w:b w:val="0"/>
                <w:bCs w:val="0"/>
                <w:color w:val="993300"/>
                <w:sz w:val="26"/>
                <w:szCs w:val="38"/>
              </w:rPr>
              <w:t xml:space="preserve"> grudging them a share in the flesh of those children of his that he is eating</w:t>
            </w:r>
            <w:r w:rsidR="00E05E5C">
              <w:rPr>
                <w:rFonts w:ascii="Book Antiqua" w:hAnsi="Book Antiqua" w:hint="default"/>
                <w:b w:val="0"/>
                <w:bCs w:val="0"/>
                <w:color w:val="993300"/>
                <w:sz w:val="26"/>
                <w:szCs w:val="38"/>
              </w:rPr>
              <w:t>;</w:t>
            </w:r>
            <w:r w:rsidRPr="006D1B63">
              <w:rPr>
                <w:rFonts w:ascii="Book Antiqua" w:hAnsi="Book Antiqua" w:hint="default"/>
                <w:b w:val="0"/>
                <w:bCs w:val="0"/>
                <w:color w:val="993300"/>
                <w:sz w:val="26"/>
                <w:szCs w:val="38"/>
              </w:rPr>
              <w:t xml:space="preserve"> for</w:t>
            </w:r>
            <w:r w:rsidR="00E05E5C">
              <w:rPr>
                <w:rFonts w:ascii="Book Antiqua" w:hAnsi="Book Antiqua" w:hint="default"/>
                <w:b w:val="0"/>
                <w:bCs w:val="0"/>
                <w:color w:val="993300"/>
                <w:sz w:val="26"/>
                <w:szCs w:val="38"/>
              </w:rPr>
              <w:t>,</w:t>
            </w:r>
            <w:r w:rsidRPr="006D1B63">
              <w:rPr>
                <w:rFonts w:ascii="Book Antiqua" w:hAnsi="Book Antiqua" w:hint="default"/>
                <w:b w:val="0"/>
                <w:bCs w:val="0"/>
                <w:color w:val="993300"/>
                <w:sz w:val="26"/>
                <w:szCs w:val="38"/>
              </w:rPr>
              <w:t xml:space="preserve"> the</w:t>
            </w:r>
            <w:r w:rsidR="006D1B63" w:rsidRPr="006D1B63">
              <w:rPr>
                <w:rFonts w:ascii="Book Antiqua" w:hAnsi="Book Antiqua" w:hint="default"/>
                <w:b w:val="0"/>
                <w:bCs w:val="0"/>
                <w:color w:val="993300"/>
                <w:sz w:val="26"/>
                <w:szCs w:val="38"/>
              </w:rPr>
              <w:t>re will be nothing left to him</w:t>
            </w:r>
            <w:r w:rsidR="00133F36">
              <w:rPr>
                <w:rFonts w:ascii="Book Antiqua" w:hAnsi="Book Antiqua" w:hint="default"/>
                <w:b w:val="0"/>
                <w:bCs w:val="0"/>
                <w:color w:val="993300"/>
                <w:sz w:val="26"/>
                <w:szCs w:val="38"/>
              </w:rPr>
              <w:t xml:space="preserve"> </w:t>
            </w:r>
            <w:r w:rsidR="00133F36" w:rsidRPr="00133F36">
              <w:rPr>
                <w:rFonts w:ascii="Book Antiqua" w:hAnsi="Book Antiqua" w:cs="Verdana" w:hint="default"/>
                <w:b w:val="0"/>
                <w:bCs w:val="0"/>
                <w:color w:val="993300"/>
                <w:sz w:val="26"/>
                <w:szCs w:val="26"/>
                <w:lang w:eastAsia="en-GB"/>
              </w:rPr>
              <w:t xml:space="preserve">in the </w:t>
            </w:r>
            <w:r w:rsidR="00E05E5C">
              <w:rPr>
                <w:rFonts w:ascii="Book Antiqua" w:hAnsi="Book Antiqua" w:cs="Verdana" w:hint="default"/>
                <w:b w:val="0"/>
                <w:bCs w:val="0"/>
                <w:color w:val="993300"/>
                <w:sz w:val="26"/>
                <w:szCs w:val="26"/>
                <w:lang w:eastAsia="en-GB"/>
              </w:rPr>
              <w:t>dire</w:t>
            </w:r>
            <w:r w:rsidR="00133F36" w:rsidRPr="00133F36">
              <w:rPr>
                <w:rFonts w:ascii="Book Antiqua" w:hAnsi="Book Antiqua" w:cs="Verdana" w:hint="default"/>
                <w:b w:val="0"/>
                <w:bCs w:val="0"/>
                <w:color w:val="993300"/>
                <w:sz w:val="26"/>
                <w:szCs w:val="26"/>
                <w:lang w:eastAsia="en-GB"/>
              </w:rPr>
              <w:t xml:space="preserve"> straits </w:t>
            </w:r>
            <w:r w:rsidR="00E05E5C">
              <w:rPr>
                <w:rFonts w:ascii="Book Antiqua" w:hAnsi="Book Antiqua" w:cs="Verdana" w:hint="default"/>
                <w:b w:val="0"/>
                <w:bCs w:val="0"/>
                <w:color w:val="993300"/>
                <w:sz w:val="26"/>
                <w:szCs w:val="26"/>
                <w:lang w:eastAsia="en-GB"/>
              </w:rPr>
              <w:t>that</w:t>
            </w:r>
            <w:r w:rsidR="00133F36" w:rsidRPr="00133F36">
              <w:rPr>
                <w:rFonts w:ascii="Book Antiqua" w:hAnsi="Book Antiqua" w:cs="Verdana" w:hint="default"/>
                <w:b w:val="0"/>
                <w:bCs w:val="0"/>
                <w:color w:val="993300"/>
                <w:sz w:val="26"/>
                <w:szCs w:val="26"/>
                <w:lang w:eastAsia="en-GB"/>
              </w:rPr>
              <w:t xml:space="preserve"> the enemy siege </w:t>
            </w:r>
            <w:r w:rsidR="00E05E5C">
              <w:rPr>
                <w:rFonts w:ascii="Book Antiqua" w:hAnsi="Book Antiqua" w:cs="Verdana" w:hint="default"/>
                <w:b w:val="0"/>
                <w:bCs w:val="0"/>
                <w:color w:val="993300"/>
                <w:sz w:val="26"/>
                <w:szCs w:val="26"/>
                <w:lang w:eastAsia="en-GB"/>
              </w:rPr>
              <w:t>brings</w:t>
            </w:r>
            <w:r w:rsidR="00133F36" w:rsidRPr="00133F36">
              <w:rPr>
                <w:rFonts w:ascii="Book Antiqua" w:hAnsi="Book Antiqua" w:cs="Verdana" w:hint="default"/>
                <w:b w:val="0"/>
                <w:bCs w:val="0"/>
                <w:color w:val="993300"/>
                <w:sz w:val="26"/>
                <w:szCs w:val="26"/>
                <w:lang w:eastAsia="en-GB"/>
              </w:rPr>
              <w:t xml:space="preserve"> you in all your towns</w:t>
            </w:r>
            <w:r w:rsidR="006D1B63" w:rsidRPr="006D1B63">
              <w:rPr>
                <w:rFonts w:ascii="Book Antiqua" w:hAnsi="Book Antiqua" w:hint="default"/>
                <w:b w:val="0"/>
                <w:bCs w:val="0"/>
                <w:color w:val="993300"/>
                <w:sz w:val="26"/>
                <w:szCs w:val="38"/>
              </w:rPr>
              <w:t>.</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799"/>
            </w:r>
            <w:r w:rsidR="006D1B63" w:rsidRPr="006D1B63">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 xml:space="preserve">The refined and </w:t>
            </w:r>
            <w:r w:rsidR="00C1791E">
              <w:rPr>
                <w:rFonts w:ascii="Book Antiqua" w:hAnsi="Book Antiqua" w:hint="default"/>
                <w:b w:val="0"/>
                <w:bCs w:val="0"/>
                <w:color w:val="993300"/>
                <w:sz w:val="26"/>
                <w:szCs w:val="38"/>
              </w:rPr>
              <w:t xml:space="preserve">most </w:t>
            </w:r>
            <w:r w:rsidR="00256EE5">
              <w:rPr>
                <w:rFonts w:ascii="Book Antiqua" w:hAnsi="Book Antiqua" w:hint="default"/>
                <w:b w:val="0"/>
                <w:bCs w:val="0"/>
                <w:color w:val="993300"/>
                <w:sz w:val="26"/>
                <w:szCs w:val="38"/>
              </w:rPr>
              <w:t>gentle</w:t>
            </w:r>
            <w:r w:rsidRPr="006D1B63">
              <w:rPr>
                <w:rFonts w:ascii="Book Antiqua" w:hAnsi="Book Antiqua" w:hint="default"/>
                <w:b w:val="0"/>
                <w:bCs w:val="0"/>
                <w:color w:val="993300"/>
                <w:sz w:val="26"/>
                <w:szCs w:val="38"/>
              </w:rPr>
              <w:t xml:space="preserve"> of your women, so refined, so </w:t>
            </w:r>
            <w:r w:rsidR="00256EE5">
              <w:rPr>
                <w:rFonts w:ascii="Book Antiqua" w:hAnsi="Book Antiqua" w:hint="default"/>
                <w:b w:val="0"/>
                <w:bCs w:val="0"/>
                <w:color w:val="993300"/>
                <w:sz w:val="26"/>
                <w:szCs w:val="38"/>
              </w:rPr>
              <w:t>gentle</w:t>
            </w:r>
            <w:r w:rsidRPr="006D1B63">
              <w:rPr>
                <w:rFonts w:ascii="Book Antiqua" w:hAnsi="Book Antiqua" w:hint="default"/>
                <w:b w:val="0"/>
                <w:bCs w:val="0"/>
                <w:color w:val="993300"/>
                <w:sz w:val="26"/>
                <w:szCs w:val="38"/>
              </w:rPr>
              <w:t xml:space="preserve"> that she </w:t>
            </w:r>
            <w:r w:rsidR="00256EE5">
              <w:rPr>
                <w:rFonts w:ascii="Book Antiqua" w:hAnsi="Book Antiqua" w:hint="default"/>
                <w:b w:val="0"/>
                <w:bCs w:val="0"/>
                <w:color w:val="993300"/>
                <w:sz w:val="26"/>
                <w:szCs w:val="38"/>
              </w:rPr>
              <w:t>would never venture</w:t>
            </w:r>
            <w:r w:rsidRPr="006D1B63">
              <w:rPr>
                <w:rFonts w:ascii="Book Antiqua" w:hAnsi="Book Antiqua" w:hint="default"/>
                <w:b w:val="0"/>
                <w:bCs w:val="0"/>
                <w:color w:val="993300"/>
                <w:sz w:val="26"/>
                <w:szCs w:val="38"/>
              </w:rPr>
              <w:t xml:space="preserve"> to set the sole of her foot to the ground, will scowl at the husband she embraces, and at her son and her daughter, </w:t>
            </w:r>
            <w:r w:rsidRPr="006D1B63">
              <w:rPr>
                <w:rStyle w:val="FootnoteReference"/>
                <w:rFonts w:ascii="Book Antiqua" w:hAnsi="Book Antiqua" w:hint="default"/>
                <w:b w:val="0"/>
                <w:bCs w:val="0"/>
                <w:color w:val="008000"/>
                <w:sz w:val="26"/>
                <w:szCs w:val="38"/>
              </w:rPr>
              <w:footnoteReference w:id="800"/>
            </w:r>
            <w:r w:rsidR="00256EE5">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 xml:space="preserve">and at the afterbirth </w:t>
            </w:r>
            <w:r w:rsidR="00E05E5C">
              <w:rPr>
                <w:rFonts w:ascii="Book Antiqua" w:hAnsi="Book Antiqua" w:hint="default"/>
                <w:b w:val="0"/>
                <w:bCs w:val="0"/>
                <w:color w:val="993300"/>
                <w:sz w:val="26"/>
                <w:szCs w:val="38"/>
              </w:rPr>
              <w:t>between her feet</w:t>
            </w:r>
            <w:r w:rsidRPr="006D1B63">
              <w:rPr>
                <w:rFonts w:ascii="Book Antiqua" w:hAnsi="Book Antiqua" w:hint="default"/>
                <w:b w:val="0"/>
                <w:bCs w:val="0"/>
                <w:color w:val="993300"/>
                <w:sz w:val="26"/>
                <w:szCs w:val="38"/>
              </w:rPr>
              <w:t xml:space="preserve">, and at the child who she </w:t>
            </w:r>
            <w:r w:rsidR="00E05E5C">
              <w:rPr>
                <w:rFonts w:ascii="Book Antiqua" w:hAnsi="Book Antiqua" w:hint="default"/>
                <w:b w:val="0"/>
                <w:bCs w:val="0"/>
                <w:color w:val="993300"/>
                <w:sz w:val="26"/>
                <w:szCs w:val="38"/>
              </w:rPr>
              <w:t>shall bear</w:t>
            </w:r>
            <w:r w:rsidRPr="006D1B63">
              <w:rPr>
                <w:rFonts w:ascii="Book Antiqua" w:hAnsi="Book Antiqua" w:hint="default"/>
                <w:b w:val="0"/>
                <w:bCs w:val="0"/>
                <w:color w:val="993300"/>
                <w:sz w:val="26"/>
                <w:szCs w:val="38"/>
              </w:rPr>
              <w:t xml:space="preserve">, </w:t>
            </w:r>
            <w:r w:rsidR="00256EE5">
              <w:rPr>
                <w:rFonts w:ascii="Book Antiqua" w:hAnsi="Book Antiqua" w:hint="default"/>
                <w:b w:val="0"/>
                <w:bCs w:val="0"/>
                <w:color w:val="993300"/>
                <w:sz w:val="26"/>
                <w:szCs w:val="38"/>
              </w:rPr>
              <w:t xml:space="preserve">since she has nothing else </w:t>
            </w:r>
            <w:r w:rsidR="00256EE5" w:rsidRPr="00256EE5">
              <w:rPr>
                <w:rFonts w:ascii="Book Antiqua" w:hAnsi="Book Antiqua" w:cs="Verdana" w:hint="default"/>
                <w:b w:val="0"/>
                <w:bCs w:val="0"/>
                <w:color w:val="993300"/>
                <w:sz w:val="26"/>
                <w:szCs w:val="26"/>
                <w:lang w:eastAsia="en-GB"/>
              </w:rPr>
              <w:t xml:space="preserve">in the </w:t>
            </w:r>
            <w:r w:rsidR="00E05E5C">
              <w:rPr>
                <w:rFonts w:ascii="Book Antiqua" w:hAnsi="Book Antiqua" w:cs="Verdana" w:hint="default"/>
                <w:b w:val="0"/>
                <w:bCs w:val="0"/>
                <w:color w:val="993300"/>
                <w:sz w:val="26"/>
                <w:szCs w:val="26"/>
                <w:lang w:eastAsia="en-GB"/>
              </w:rPr>
              <w:t>dire</w:t>
            </w:r>
            <w:r w:rsidR="00256EE5" w:rsidRPr="00256EE5">
              <w:rPr>
                <w:rFonts w:ascii="Book Antiqua" w:hAnsi="Book Antiqua" w:cs="Verdana" w:hint="default"/>
                <w:b w:val="0"/>
                <w:bCs w:val="0"/>
                <w:color w:val="993300"/>
                <w:sz w:val="26"/>
                <w:szCs w:val="26"/>
                <w:lang w:eastAsia="en-GB"/>
              </w:rPr>
              <w:t xml:space="preserve"> straits </w:t>
            </w:r>
            <w:r w:rsidR="00E05E5C">
              <w:rPr>
                <w:rFonts w:ascii="Book Antiqua" w:hAnsi="Book Antiqua" w:cs="Verdana" w:hint="default"/>
                <w:b w:val="0"/>
                <w:bCs w:val="0"/>
                <w:color w:val="993300"/>
                <w:sz w:val="26"/>
                <w:szCs w:val="26"/>
                <w:lang w:eastAsia="en-GB"/>
              </w:rPr>
              <w:t>that</w:t>
            </w:r>
            <w:r w:rsidR="00256EE5" w:rsidRPr="00256EE5">
              <w:rPr>
                <w:rFonts w:ascii="Book Antiqua" w:hAnsi="Book Antiqua" w:cs="Verdana" w:hint="default"/>
                <w:b w:val="0"/>
                <w:bCs w:val="0"/>
                <w:color w:val="993300"/>
                <w:sz w:val="26"/>
                <w:szCs w:val="26"/>
                <w:lang w:eastAsia="en-GB"/>
              </w:rPr>
              <w:t xml:space="preserve"> the enemy siege will </w:t>
            </w:r>
            <w:r w:rsidR="00E05E5C">
              <w:rPr>
                <w:rFonts w:ascii="Book Antiqua" w:hAnsi="Book Antiqua" w:cs="Verdana" w:hint="default"/>
                <w:b w:val="0"/>
                <w:bCs w:val="0"/>
                <w:color w:val="993300"/>
                <w:sz w:val="26"/>
                <w:szCs w:val="26"/>
                <w:lang w:eastAsia="en-GB"/>
              </w:rPr>
              <w:t>bring</w:t>
            </w:r>
            <w:r w:rsidR="00256EE5" w:rsidRPr="00256EE5">
              <w:rPr>
                <w:rFonts w:ascii="Book Antiqua" w:hAnsi="Book Antiqua" w:cs="Verdana" w:hint="default"/>
                <w:b w:val="0"/>
                <w:bCs w:val="0"/>
                <w:color w:val="993300"/>
                <w:sz w:val="26"/>
                <w:szCs w:val="26"/>
                <w:lang w:eastAsia="en-GB"/>
              </w:rPr>
              <w:t xml:space="preserve"> you in your towns</w:t>
            </w:r>
            <w:r w:rsidRPr="006D1B63">
              <w:rPr>
                <w:rFonts w:ascii="Book Antiqua" w:hAnsi="Book Antiqua" w:hint="default"/>
                <w:b w:val="0"/>
                <w:bCs w:val="0"/>
                <w:color w:val="993300"/>
                <w:sz w:val="26"/>
                <w:szCs w:val="38"/>
              </w:rPr>
              <w:t>.</w:t>
            </w:r>
          </w:p>
        </w:tc>
      </w:tr>
      <w:tr w:rsidR="004549CC" w:rsidRPr="00870CCD" w14:paraId="5591290A" w14:textId="77777777" w:rsidTr="006D1B63">
        <w:tblPrEx>
          <w:jc w:val="left"/>
        </w:tblPrEx>
        <w:tc>
          <w:tcPr>
            <w:tcW w:w="5688" w:type="dxa"/>
          </w:tcPr>
          <w:p w14:paraId="1B50F500" w14:textId="79163805" w:rsidR="004549CC" w:rsidRPr="000B24C8" w:rsidRDefault="00C27EC5" w:rsidP="00C1791E">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נח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אִם־לֹ֨א תִשְׁמֹ֜ר לַעֲשׂ֗וֹת אֶת־כׇּל־דִּבְרֵי֙ הַתּוֹרָ֣ה הַזֹּ֔את הַכְּתֻבִ֖ים בַּסֵּ֣פֶר הַזֶּ֑ה לְ֠יִרְאָ֠ה אֶת־הַשֵּׁ֞ם הַנִּכְבָּ֤ד וְהַנּוֹרָא֙ הַזֶּ֔ה אֵ֖ת יְהֹוָ֥ה אֱלֹהֶֽיךָ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נט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וְהִפְלָ֤א יְהֹוָה֙ אֶת־מַכֹּ֣תְךָ֔ וְאֵ֖ת מַכּ֣וֹת זַרְעֶ֑ךָ מַכּ֤וֹת גְּדֹלֹת֙ וְנֶ֣אֱמָנ֔וֹת וׇחֳלָיִ֖ם רָעִ֥ים וְנֶאֱמָנִֽים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ס</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וְהֵשִׁ֣יב בְּךָ֗ אֵ֚ת כׇּל־מַדְוֵ֣ה מִצְרַ֔יִם אֲשֶׁ֥ר יָגֹ֖רְתָּ מִפְּנֵיהֶ֑ם וְדָבְק֖וּ בָּֽךְ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סא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גַּ֤ם כׇּל־חֳלִי֙ וְכׇל־מַכָּ֔ה אֲשֶׁר֙ לֹ֣א כָת֔וּב בְּסֵ֖פֶר הַתּוֹרָ֣ה הַזֹּ֑את יַעְלֵ֤ם יְהֹוָה֙ עָלֶ֔יךָ עַ֖ד הִשָּׁמְדָֽךְ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סב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וְנִשְׁאַרְתֶּם֙ בִּמְתֵ֣י מְעָ֔ט תַּ֚חַת אֲשֶׁ֣ר הֱיִיתֶ֔ם כְּכוֹכְבֵ֥י הַשָּׁמַ֖יִם לָרֹ֑ב כִּֽי־לֹ֣א שָׁמַ֔עְתָּ בְּק֖וֹל יְהֹוָ֥ה אֱלֹהֶֽיךָ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סג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כַּאֲשֶׁר־שָׂ֨שׂ יְהֹוָ֜ה עֲלֵיכֶ֗ם לְהֵיטִ֣יב אֶתְכֶם֮ וּלְהַרְבּ֣וֹת אֶתְכֶם֒ כֵּ֣ן יָשִׂ֤ישׂ יְהֹוָה֙ עֲלֵיכֶ֔ם לְהַאֲבִ֥יד אֶתְכֶ֖ם וּלְהַשְׁמִ֣יד אֶתְכֶ֑ם וְנִסַּחְתֶּם֙ מֵעַ֣ל הָאֲדָמָ֔ה אֲשֶׁר־אַתָּ֥ה בָא־שָׁ֖מָּה לְרִשְׁתָּֽהּ</w:t>
            </w:r>
            <w:r w:rsidR="000B24C8" w:rsidRPr="000B24C8">
              <w:rPr>
                <w:rFonts w:cs="SBL Hebrew"/>
                <w:noProof/>
                <w:color w:val="993300"/>
                <w:sz w:val="32"/>
                <w:szCs w:val="32"/>
                <w:rtl/>
                <w:lang w:bidi="he-IL"/>
              </w:rPr>
              <w:t xml:space="preserve">ּ׃ </w:t>
            </w:r>
          </w:p>
        </w:tc>
        <w:tc>
          <w:tcPr>
            <w:tcW w:w="8530" w:type="dxa"/>
          </w:tcPr>
          <w:p w14:paraId="0BD3C09E" w14:textId="50673EB9" w:rsidR="004549CC" w:rsidRPr="006D1B63" w:rsidRDefault="004549CC" w:rsidP="00C1791E">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footnoteReference w:id="801"/>
            </w:r>
            <w:r w:rsidRPr="006D1B63">
              <w:rPr>
                <w:rFonts w:ascii="Book Antiqua" w:hAnsi="Book Antiqua" w:hint="default"/>
                <w:b w:val="0"/>
                <w:bCs w:val="0"/>
                <w:color w:val="993300"/>
                <w:sz w:val="26"/>
                <w:szCs w:val="38"/>
              </w:rPr>
              <w:t xml:space="preserve"> “If you do not keep and observe all the words of this Law that are written in this book, in the fear of this Name of glory </w:t>
            </w:r>
            <w:r w:rsidR="006D1B63" w:rsidRPr="006D1B63">
              <w:rPr>
                <w:rFonts w:ascii="Book Antiqua" w:hAnsi="Book Antiqua" w:hint="default"/>
                <w:b w:val="0"/>
                <w:bCs w:val="0"/>
                <w:color w:val="993300"/>
                <w:sz w:val="26"/>
                <w:szCs w:val="38"/>
              </w:rPr>
              <w:t>and awe:</w:t>
            </w:r>
            <w:r w:rsidRPr="006D1B63">
              <w:rPr>
                <w:rFonts w:ascii="Book Antiqua" w:hAnsi="Book Antiqua" w:hint="default"/>
                <w:b w:val="0"/>
                <w:bCs w:val="0"/>
                <w:color w:val="993300"/>
                <w:sz w:val="26"/>
                <w:szCs w:val="38"/>
              </w:rPr>
              <w:t xml:space="preserve"> Yahweh your God, </w:t>
            </w:r>
            <w:r w:rsidRPr="006D1B63">
              <w:rPr>
                <w:rStyle w:val="FootnoteReference"/>
                <w:rFonts w:ascii="Book Antiqua" w:hAnsi="Book Antiqua" w:hint="default"/>
                <w:b w:val="0"/>
                <w:bCs w:val="0"/>
                <w:color w:val="008000"/>
                <w:sz w:val="26"/>
                <w:szCs w:val="38"/>
              </w:rPr>
              <w:footnoteReference w:id="802"/>
            </w:r>
            <w:r w:rsidR="006D1B63" w:rsidRPr="006D1B63">
              <w:rPr>
                <w:rFonts w:ascii="Book Antiqua" w:hAnsi="Book Antiqua" w:hint="default"/>
                <w:b w:val="0"/>
                <w:bCs w:val="0"/>
                <w:color w:val="993300"/>
                <w:sz w:val="26"/>
                <w:szCs w:val="38"/>
              </w:rPr>
              <w:t> </w:t>
            </w:r>
            <w:r w:rsidRPr="006D1B63">
              <w:rPr>
                <w:rFonts w:ascii="Book Antiqua" w:hAnsi="Book Antiqua" w:hint="default"/>
                <w:b w:val="0"/>
                <w:bCs w:val="0"/>
                <w:color w:val="993300"/>
                <w:sz w:val="26"/>
                <w:szCs w:val="38"/>
              </w:rPr>
              <w:t>Yahweh will strike you down with monstrous pla</w:t>
            </w:r>
            <w:r w:rsidR="006D1B63" w:rsidRPr="006D1B63">
              <w:rPr>
                <w:rFonts w:ascii="Book Antiqua" w:hAnsi="Book Antiqua" w:hint="default"/>
                <w:b w:val="0"/>
                <w:bCs w:val="0"/>
                <w:color w:val="993300"/>
                <w:sz w:val="26"/>
                <w:szCs w:val="38"/>
              </w:rPr>
              <w:t>gues, you and your descendants:</w:t>
            </w:r>
            <w:r w:rsidRPr="006D1B63">
              <w:rPr>
                <w:rFonts w:ascii="Book Antiqua" w:hAnsi="Book Antiqua" w:hint="default"/>
                <w:b w:val="0"/>
                <w:bCs w:val="0"/>
                <w:color w:val="993300"/>
                <w:sz w:val="26"/>
                <w:szCs w:val="38"/>
              </w:rPr>
              <w:t xml:space="preserve"> with plagues</w:t>
            </w:r>
            <w:r w:rsidR="001E6279">
              <w:rPr>
                <w:rFonts w:ascii="Book Antiqua" w:hAnsi="Book Antiqua" w:hint="default"/>
                <w:b w:val="0"/>
                <w:bCs w:val="0"/>
                <w:color w:val="993300"/>
                <w:sz w:val="26"/>
                <w:szCs w:val="38"/>
              </w:rPr>
              <w:t xml:space="preserve"> grievous and lasting, and with</w:t>
            </w:r>
            <w:r w:rsidR="006D1B63" w:rsidRPr="006D1B63">
              <w:rPr>
                <w:rFonts w:ascii="Book Antiqua" w:hAnsi="Book Antiqua" w:hint="default"/>
                <w:b w:val="0"/>
                <w:bCs w:val="0"/>
                <w:color w:val="993300"/>
                <w:sz w:val="26"/>
                <w:szCs w:val="38"/>
              </w:rPr>
              <w:t xml:space="preserve"> pernicious and enduring</w:t>
            </w:r>
            <w:r w:rsidR="001E6279">
              <w:rPr>
                <w:rFonts w:ascii="Book Antiqua" w:hAnsi="Book Antiqua" w:hint="default"/>
                <w:b w:val="0"/>
                <w:bCs w:val="0"/>
                <w:color w:val="993300"/>
                <w:sz w:val="26"/>
                <w:szCs w:val="38"/>
              </w:rPr>
              <w:t xml:space="preserve"> </w:t>
            </w:r>
            <w:r w:rsidR="001E6279" w:rsidRPr="006D1B63">
              <w:rPr>
                <w:rFonts w:ascii="Book Antiqua" w:hAnsi="Book Antiqua" w:hint="default"/>
                <w:b w:val="0"/>
                <w:bCs w:val="0"/>
                <w:color w:val="993300"/>
                <w:sz w:val="26"/>
                <w:szCs w:val="38"/>
              </w:rPr>
              <w:t>diseases</w:t>
            </w:r>
            <w:r w:rsidR="006D1B63" w:rsidRPr="006D1B63">
              <w:rPr>
                <w:rFonts w:ascii="Book Antiqua" w:hAnsi="Book Antiqua" w:hint="default"/>
                <w:b w:val="0"/>
                <w:bCs w:val="0"/>
                <w:color w:val="993300"/>
                <w:sz w:val="26"/>
                <w:szCs w:val="38"/>
              </w:rPr>
              <w:t>.</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803"/>
            </w:r>
            <w:r w:rsidRPr="006D1B63">
              <w:rPr>
                <w:rFonts w:ascii="Book Antiqua" w:hAnsi="Book Antiqua" w:hint="default"/>
                <w:b w:val="0"/>
                <w:bCs w:val="0"/>
                <w:color w:val="993300"/>
                <w:sz w:val="26"/>
                <w:szCs w:val="38"/>
              </w:rPr>
              <w:t xml:space="preserve"> Once more, he will bring on you the diseases of </w:t>
            </w:r>
            <w:smartTag w:uri="urn:schemas-microsoft-com:office:smarttags" w:element="place">
              <w:smartTag w:uri="urn:schemas-microsoft-com:office:smarttags" w:element="country-region">
                <w:r w:rsidRPr="006D1B63">
                  <w:rPr>
                    <w:rFonts w:ascii="Book Antiqua" w:hAnsi="Book Antiqua" w:hint="default"/>
                    <w:b w:val="0"/>
                    <w:bCs w:val="0"/>
                    <w:color w:val="993300"/>
                    <w:sz w:val="26"/>
                    <w:szCs w:val="38"/>
                  </w:rPr>
                  <w:t>Egypt</w:t>
                </w:r>
              </w:smartTag>
            </w:smartTag>
            <w:r w:rsidRPr="006D1B63">
              <w:rPr>
                <w:rFonts w:ascii="Book Antiqua" w:hAnsi="Book Antiqua" w:hint="default"/>
                <w:b w:val="0"/>
                <w:bCs w:val="0"/>
                <w:color w:val="993300"/>
                <w:sz w:val="26"/>
                <w:szCs w:val="38"/>
              </w:rPr>
              <w:t xml:space="preserve"> that you drea</w:t>
            </w:r>
            <w:r w:rsidR="006D1B63" w:rsidRPr="006D1B63">
              <w:rPr>
                <w:rFonts w:ascii="Book Antiqua" w:hAnsi="Book Antiqua" w:hint="default"/>
                <w:b w:val="0"/>
                <w:bCs w:val="0"/>
                <w:color w:val="993300"/>
                <w:sz w:val="26"/>
                <w:szCs w:val="38"/>
              </w:rPr>
              <w:t>ded, and they will infect you.</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804"/>
            </w:r>
            <w:r w:rsidRPr="006D1B63">
              <w:rPr>
                <w:rFonts w:ascii="Book Antiqua" w:hAnsi="Book Antiqua" w:hint="default"/>
                <w:b w:val="0"/>
                <w:bCs w:val="0"/>
                <w:color w:val="993300"/>
                <w:sz w:val="26"/>
                <w:szCs w:val="38"/>
              </w:rPr>
              <w:t> Furthermore, Yahweh will bring on you every sickness, every plague, which is not mentioned in the Book of thi</w:t>
            </w:r>
            <w:r w:rsidR="006D1B63" w:rsidRPr="006D1B63">
              <w:rPr>
                <w:rFonts w:ascii="Book Antiqua" w:hAnsi="Book Antiqua" w:hint="default"/>
                <w:b w:val="0"/>
                <w:bCs w:val="0"/>
                <w:color w:val="993300"/>
                <w:sz w:val="26"/>
                <w:szCs w:val="38"/>
              </w:rPr>
              <w:t>s Law, until you are destroyed.</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805"/>
            </w:r>
            <w:r w:rsidRPr="006D1B63">
              <w:rPr>
                <w:rFonts w:ascii="Book Antiqua" w:hAnsi="Book Antiqua" w:hint="default"/>
                <w:b w:val="0"/>
                <w:bCs w:val="0"/>
                <w:color w:val="993300"/>
                <w:sz w:val="26"/>
                <w:szCs w:val="38"/>
              </w:rPr>
              <w:t xml:space="preserve"> There will only be a small number of you remaining – you who were once as numerous as the stars of heaven.</w:t>
            </w:r>
            <w:r w:rsidR="003216E9">
              <w:rPr>
                <w:rFonts w:ascii="Book Antiqua" w:hAnsi="Book Antiqua" w:hint="default"/>
                <w:b w:val="0"/>
                <w:bCs w:val="0"/>
                <w:color w:val="993300"/>
                <w:sz w:val="26"/>
                <w:szCs w:val="38"/>
              </w:rPr>
              <w:t xml:space="preserve"> </w:t>
            </w:r>
            <w:r w:rsidRPr="006D1B63">
              <w:rPr>
                <w:rFonts w:ascii="Book Antiqua" w:hAnsi="Book Antiqua" w:hint="default"/>
                <w:b w:val="0"/>
                <w:bCs w:val="0"/>
                <w:color w:val="993300"/>
                <w:sz w:val="26"/>
                <w:szCs w:val="38"/>
              </w:rPr>
              <w:t xml:space="preserve">For not obeying the voice of Yahweh your God, </w:t>
            </w:r>
            <w:r w:rsidRPr="006D1B63">
              <w:rPr>
                <w:rStyle w:val="FootnoteReference"/>
                <w:rFonts w:ascii="Book Antiqua" w:hAnsi="Book Antiqua" w:hint="default"/>
                <w:b w:val="0"/>
                <w:bCs w:val="0"/>
                <w:color w:val="008000"/>
                <w:sz w:val="26"/>
                <w:szCs w:val="38"/>
              </w:rPr>
              <w:footnoteReference w:id="806"/>
            </w:r>
            <w:r w:rsidRPr="006D1B63">
              <w:rPr>
                <w:rFonts w:ascii="Book Antiqua" w:hAnsi="Book Antiqua" w:hint="default"/>
                <w:b w:val="0"/>
                <w:bCs w:val="0"/>
                <w:color w:val="993300"/>
                <w:sz w:val="26"/>
                <w:szCs w:val="38"/>
              </w:rPr>
              <w:t xml:space="preserve"> just as Yahweh took delight in giving you prosperity and increase, so now he will take delight in bri</w:t>
            </w:r>
            <w:r w:rsidR="006D1B63" w:rsidRPr="006D1B63">
              <w:rPr>
                <w:rFonts w:ascii="Book Antiqua" w:hAnsi="Book Antiqua" w:hint="default"/>
                <w:b w:val="0"/>
                <w:bCs w:val="0"/>
                <w:color w:val="993300"/>
                <w:sz w:val="26"/>
                <w:szCs w:val="38"/>
              </w:rPr>
              <w:t>nging you ruin and destruction.</w:t>
            </w:r>
            <w:r w:rsidRPr="006D1B63">
              <w:rPr>
                <w:rFonts w:ascii="Book Antiqua" w:hAnsi="Book Antiqua" w:hint="default"/>
                <w:b w:val="0"/>
                <w:bCs w:val="0"/>
                <w:color w:val="993300"/>
                <w:sz w:val="26"/>
                <w:szCs w:val="38"/>
              </w:rPr>
              <w:t xml:space="preserve"> You will be torn from the land that you are entering to make your own.</w:t>
            </w:r>
          </w:p>
        </w:tc>
      </w:tr>
      <w:tr w:rsidR="004549CC" w:rsidRPr="00870CCD" w14:paraId="63D00613" w14:textId="77777777" w:rsidTr="006D1B63">
        <w:tblPrEx>
          <w:jc w:val="left"/>
        </w:tblPrEx>
        <w:tc>
          <w:tcPr>
            <w:tcW w:w="5688" w:type="dxa"/>
          </w:tcPr>
          <w:p w14:paraId="3CE054F3" w14:textId="51748514" w:rsidR="004549CC" w:rsidRPr="000B24C8" w:rsidRDefault="00C27EC5" w:rsidP="00C1791E">
            <w:pPr>
              <w:pStyle w:val="Heading3"/>
              <w:keepNext w:val="0"/>
              <w:spacing w:before="60" w:line="400" w:lineRule="exact"/>
              <w:rPr>
                <w:b/>
                <w:bCs/>
                <w:noProof/>
                <w:color w:val="993300"/>
                <w:rtl/>
                <w:lang w:val="en-GB" w:bidi="he-IL"/>
              </w:rPr>
            </w:pPr>
            <w:r w:rsidRPr="002F597F">
              <w:rPr>
                <w:rFonts w:ascii="SBL Hebrew" w:hAnsi="SBL Hebrew" w:cs="SBL Hebrew" w:hint="cs"/>
                <w:b/>
                <w:bCs/>
                <w:color w:val="003300"/>
                <w:shd w:val="clear" w:color="auto" w:fill="FFFFFF"/>
                <w:vertAlign w:val="superscript"/>
                <w:rtl/>
              </w:rPr>
              <w:t>סד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וֶהֱפִֽיצְךָ֤ יְהֹוָה֙ בְּכׇל־הָ֣עַמִּ֔ים מִקְצֵ֥ה הָאָ֖רֶץ וְעַד־קְצֵ֣ה הָאָ֑רֶץ וְעָבַ֨דְתָּ שָּׁ֜ם אֱלֹהִ֣ים אֲחֵרִ֗ים אֲשֶׁ֧ר לֹא־יָדַ֛עְתָּ אַתָּ֥ה וַאֲבֹתֶ֖יךָ עֵ֥ץ וָאָֽבֶן</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סה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וּבַגּוֹיִ֤ם הָהֵם֙ לֹ֣א </w:t>
            </w:r>
            <w:r w:rsidRPr="002F597F">
              <w:rPr>
                <w:rFonts w:ascii="SBL Hebrew" w:hAnsi="SBL Hebrew" w:cs="SBL Hebrew"/>
                <w:color w:val="993300"/>
                <w:shd w:val="clear" w:color="auto" w:fill="FFFFFF"/>
                <w:rtl/>
              </w:rPr>
              <w:lastRenderedPageBreak/>
              <w:t>תַרְגִּ֔יעַ וְלֹא־יִהְיֶ֥ה מָנ֖וֹחַ לְכַף־רַגְלֶ֑ךָ וְנָתַן֩ יְהֹוָ֨ה לְךָ֥ שָׁם֙ לֵ֣ב רַגָּ֔ז וְכִלְי֥וֹן עֵינַ֖יִם וְדַאֲב֥וֹן נָֽפֶשׁ</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סו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וְהָי֣וּ חַיֶּ֔יךָ תְּלֻאִ֥ים לְךָ֖ מִנֶּ֑גֶד וּפָֽחַדְתָּ֙ לַ֣יְלָה וְיוֹמָ֔ם וְלֹ֥א תַאֲמִ֖ין בְּחַיֶּֽיךָ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סז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בַּבֹּ֤קֶר תֹּאמַר֙ מִֽי־יִתֵּ֣ן עֶ֔רֶב וּבָעֶ֥רֶב תֹּאמַ֖ר מִֽי־יִתֵּ֣ן בֹּ֑קֶר מִפַּ֤חַד לְבָֽבְךָ֙ אֲשֶׁ֣ר תִּפְחָ֔ד וּמִמַּרְאֵ֥ה עֵינֶ֖יךָ אֲשֶׁ֥ר תִּרְאֶֽה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סח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וֶהֱשִֽׁיבְךָ֨ יְהֹוָ֥ה</w:t>
            </w:r>
            <w:r w:rsidR="00861986">
              <w:rPr>
                <w:rFonts w:ascii="SBL Hebrew" w:hAnsi="SBL Hebrew" w:cs="SBL Hebrew"/>
                <w:color w:val="808080"/>
                <w:shd w:val="clear" w:color="auto" w:fill="FFFFFF"/>
                <w:rtl/>
                <w:lang w:bidi="he-IL"/>
              </w:rPr>
              <w:t xml:space="preserve">׀ </w:t>
            </w:r>
            <w:r w:rsidRPr="002F597F">
              <w:rPr>
                <w:rFonts w:ascii="SBL Hebrew" w:hAnsi="SBL Hebrew" w:cs="SBL Hebrew"/>
                <w:color w:val="993300"/>
                <w:shd w:val="clear" w:color="auto" w:fill="FFFFFF"/>
              </w:rPr>
              <w:t> </w:t>
            </w:r>
            <w:r w:rsidRPr="002F597F">
              <w:rPr>
                <w:rFonts w:ascii="SBL Hebrew" w:hAnsi="SBL Hebrew" w:cs="SBL Hebrew"/>
                <w:color w:val="993300"/>
                <w:shd w:val="clear" w:color="auto" w:fill="FFFFFF"/>
                <w:rtl/>
              </w:rPr>
              <w:t>מִצְרַ֘יִם֮ בׇּאֳנִיּוֹת֒ בַּדֶּ֙רֶךְ֙ אֲשֶׁ֣ר אָמַ֣רְתִּֽי לְךָ֔ לֹא־תֹסִ֥יף ע֖וֹד לִרְאֹתָ֑הּ וְהִתְמַכַּרְתֶּ֨ם שָׁ֧ם לְאֹיְבֶ֛יךָ לַעֲבָדִ֥ים וְלִשְׁפָח֖וֹת וְאֵ֥ין קֹנֶֽה׃</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0527D2D6" w14:textId="77777777" w:rsidR="004549CC" w:rsidRPr="006D1B63" w:rsidRDefault="004549CC" w:rsidP="00C1791E">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lastRenderedPageBreak/>
              <w:footnoteReference w:id="807"/>
            </w:r>
            <w:r w:rsidRPr="006D1B63">
              <w:rPr>
                <w:rFonts w:ascii="Book Antiqua" w:hAnsi="Book Antiqua" w:hint="default"/>
                <w:b w:val="0"/>
                <w:bCs w:val="0"/>
                <w:color w:val="993300"/>
                <w:sz w:val="26"/>
                <w:szCs w:val="38"/>
              </w:rPr>
              <w:t xml:space="preserve"> “Yahweh will scatter you among all peoples, from one end of the earth to </w:t>
            </w:r>
            <w:r w:rsidR="00CA0CBA">
              <w:rPr>
                <w:rFonts w:ascii="Book Antiqua" w:hAnsi="Book Antiqua" w:hint="default"/>
                <w:b w:val="0"/>
                <w:bCs w:val="0"/>
                <w:color w:val="993300"/>
                <w:sz w:val="26"/>
                <w:szCs w:val="38"/>
              </w:rPr>
              <w:t>the other; there you will serve</w:t>
            </w:r>
            <w:r w:rsidRPr="006D1B63">
              <w:rPr>
                <w:rFonts w:ascii="Book Antiqua" w:hAnsi="Book Antiqua" w:hint="default"/>
                <w:b w:val="0"/>
                <w:bCs w:val="0"/>
                <w:color w:val="993300"/>
                <w:sz w:val="26"/>
                <w:szCs w:val="38"/>
              </w:rPr>
              <w:t xml:space="preserve"> other gods of wood and stone that neither y</w:t>
            </w:r>
            <w:r w:rsidR="006D1B63" w:rsidRPr="006D1B63">
              <w:rPr>
                <w:rFonts w:ascii="Book Antiqua" w:hAnsi="Book Antiqua" w:hint="default"/>
                <w:b w:val="0"/>
                <w:bCs w:val="0"/>
                <w:color w:val="993300"/>
                <w:sz w:val="26"/>
                <w:szCs w:val="38"/>
              </w:rPr>
              <w:t>ou nor your fathers have known.</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808"/>
            </w:r>
            <w:r w:rsidRPr="006D1B63">
              <w:rPr>
                <w:rFonts w:ascii="Book Antiqua" w:hAnsi="Book Antiqua" w:hint="default"/>
                <w:b w:val="0"/>
                <w:bCs w:val="0"/>
                <w:color w:val="993300"/>
                <w:sz w:val="26"/>
                <w:szCs w:val="38"/>
              </w:rPr>
              <w:t xml:space="preserve"> Among these nations, </w:t>
            </w:r>
            <w:r w:rsidR="00CA0CBA">
              <w:rPr>
                <w:rFonts w:ascii="Book Antiqua" w:hAnsi="Book Antiqua" w:hint="default"/>
                <w:b w:val="0"/>
                <w:bCs w:val="0"/>
                <w:color w:val="993300"/>
                <w:sz w:val="26"/>
                <w:szCs w:val="38"/>
              </w:rPr>
              <w:t>you</w:t>
            </w:r>
            <w:r w:rsidRPr="006D1B63">
              <w:rPr>
                <w:rFonts w:ascii="Book Antiqua" w:hAnsi="Book Antiqua" w:hint="default"/>
                <w:b w:val="0"/>
                <w:bCs w:val="0"/>
                <w:color w:val="993300"/>
                <w:sz w:val="26"/>
                <w:szCs w:val="38"/>
              </w:rPr>
              <w:t xml:space="preserve"> </w:t>
            </w:r>
            <w:r w:rsidRPr="006D1B63">
              <w:rPr>
                <w:rFonts w:ascii="Book Antiqua" w:hAnsi="Book Antiqua" w:hint="default"/>
                <w:b w:val="0"/>
                <w:bCs w:val="0"/>
                <w:color w:val="993300"/>
                <w:sz w:val="26"/>
                <w:szCs w:val="38"/>
              </w:rPr>
              <w:lastRenderedPageBreak/>
              <w:t xml:space="preserve">will </w:t>
            </w:r>
            <w:r w:rsidR="00CA0CBA">
              <w:rPr>
                <w:rFonts w:ascii="Book Antiqua" w:hAnsi="Book Antiqua" w:hint="default"/>
                <w:b w:val="0"/>
                <w:bCs w:val="0"/>
                <w:color w:val="993300"/>
                <w:sz w:val="26"/>
                <w:szCs w:val="38"/>
              </w:rPr>
              <w:t>find</w:t>
            </w:r>
            <w:r w:rsidRPr="006D1B63">
              <w:rPr>
                <w:rFonts w:ascii="Book Antiqua" w:hAnsi="Book Antiqua" w:hint="default"/>
                <w:b w:val="0"/>
                <w:bCs w:val="0"/>
                <w:color w:val="993300"/>
                <w:sz w:val="26"/>
                <w:szCs w:val="38"/>
              </w:rPr>
              <w:t xml:space="preserve"> no </w:t>
            </w:r>
            <w:r w:rsidR="00CA0CBA">
              <w:rPr>
                <w:rFonts w:ascii="Book Antiqua" w:hAnsi="Book Antiqua" w:hint="default"/>
                <w:b w:val="0"/>
                <w:bCs w:val="0"/>
                <w:color w:val="993300"/>
                <w:sz w:val="26"/>
                <w:szCs w:val="38"/>
              </w:rPr>
              <w:t>ease</w:t>
            </w:r>
            <w:r w:rsidRPr="006D1B63">
              <w:rPr>
                <w:rFonts w:ascii="Book Antiqua" w:hAnsi="Book Antiqua" w:hint="default"/>
                <w:b w:val="0"/>
                <w:bCs w:val="0"/>
                <w:color w:val="993300"/>
                <w:sz w:val="26"/>
                <w:szCs w:val="38"/>
              </w:rPr>
              <w:t>, no rest for the sole of your foot; Yahweh will give you a quaking hea</w:t>
            </w:r>
            <w:r w:rsidR="006D1B63" w:rsidRPr="006D1B63">
              <w:rPr>
                <w:rFonts w:ascii="Book Antiqua" w:hAnsi="Book Antiqua" w:hint="default"/>
                <w:b w:val="0"/>
                <w:bCs w:val="0"/>
                <w:color w:val="993300"/>
                <w:sz w:val="26"/>
                <w:szCs w:val="38"/>
              </w:rPr>
              <w:t>rt, weary eyes, halting breath.</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809"/>
            </w:r>
            <w:r w:rsidRPr="006D1B63">
              <w:rPr>
                <w:rFonts w:ascii="Book Antiqua" w:hAnsi="Book Antiqua" w:hint="default"/>
                <w:b w:val="0"/>
                <w:bCs w:val="0"/>
                <w:color w:val="993300"/>
                <w:sz w:val="26"/>
                <w:szCs w:val="38"/>
              </w:rPr>
              <w:t xml:space="preserve"> </w:t>
            </w:r>
            <w:r w:rsidR="00CA0CBA">
              <w:rPr>
                <w:rFonts w:ascii="Book Antiqua" w:hAnsi="Book Antiqua" w:hint="default"/>
                <w:b w:val="0"/>
                <w:bCs w:val="0"/>
                <w:color w:val="993300"/>
                <w:sz w:val="26"/>
                <w:szCs w:val="38"/>
              </w:rPr>
              <w:t>Your life will hang in doubt before you</w:t>
            </w:r>
            <w:r w:rsidRPr="006D1B63">
              <w:rPr>
                <w:rFonts w:ascii="Book Antiqua" w:hAnsi="Book Antiqua" w:hint="default"/>
                <w:b w:val="0"/>
                <w:bCs w:val="0"/>
                <w:color w:val="993300"/>
                <w:sz w:val="26"/>
                <w:szCs w:val="38"/>
              </w:rPr>
              <w:t>; night and day, you will go i</w:t>
            </w:r>
            <w:r w:rsidR="006D1B63" w:rsidRPr="006D1B63">
              <w:rPr>
                <w:rFonts w:ascii="Book Antiqua" w:hAnsi="Book Antiqua" w:hint="default"/>
                <w:b w:val="0"/>
                <w:bCs w:val="0"/>
                <w:color w:val="993300"/>
                <w:sz w:val="26"/>
                <w:szCs w:val="38"/>
              </w:rPr>
              <w:t>n fear, uncertain of your life.</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810"/>
            </w:r>
            <w:r w:rsidRPr="006D1B63">
              <w:rPr>
                <w:rFonts w:ascii="Book Antiqua" w:hAnsi="Book Antiqua" w:hint="default"/>
                <w:b w:val="0"/>
                <w:bCs w:val="0"/>
                <w:color w:val="993300"/>
                <w:sz w:val="26"/>
                <w:szCs w:val="38"/>
              </w:rPr>
              <w:t xml:space="preserve"> In the morning you will say, “How I wish it were evening!” and in the evening</w:t>
            </w:r>
            <w:r w:rsidR="006D1B63" w:rsidRPr="006D1B63">
              <w:rPr>
                <w:rFonts w:ascii="Book Antiqua" w:hAnsi="Book Antiqua" w:hint="default"/>
                <w:b w:val="0"/>
                <w:bCs w:val="0"/>
                <w:color w:val="993300"/>
                <w:sz w:val="26"/>
                <w:szCs w:val="38"/>
              </w:rPr>
              <w:t>, “How I wish it were morning!”</w:t>
            </w:r>
            <w:r w:rsidRPr="006D1B63">
              <w:rPr>
                <w:rFonts w:ascii="Book Antiqua" w:hAnsi="Book Antiqua" w:hint="default"/>
                <w:b w:val="0"/>
                <w:bCs w:val="0"/>
                <w:color w:val="993300"/>
                <w:sz w:val="26"/>
                <w:szCs w:val="38"/>
              </w:rPr>
              <w:t xml:space="preserve"> Such terror will grip your heart, </w:t>
            </w:r>
            <w:r w:rsidR="006D1B63" w:rsidRPr="006D1B63">
              <w:rPr>
                <w:rFonts w:ascii="Book Antiqua" w:hAnsi="Book Antiqua" w:hint="default"/>
                <w:b w:val="0"/>
                <w:bCs w:val="0"/>
                <w:color w:val="993300"/>
                <w:sz w:val="26"/>
                <w:szCs w:val="38"/>
              </w:rPr>
              <w:t>such sights your eyes will see.</w:t>
            </w:r>
            <w:r w:rsidRPr="006D1B63">
              <w:rPr>
                <w:rFonts w:ascii="Book Antiqua" w:hAnsi="Book Antiqua" w:hint="default"/>
                <w:b w:val="0"/>
                <w:bCs w:val="0"/>
                <w:color w:val="993300"/>
                <w:sz w:val="26"/>
                <w:szCs w:val="38"/>
              </w:rPr>
              <w:t xml:space="preserve"> </w:t>
            </w:r>
            <w:r w:rsidRPr="006D1B63">
              <w:rPr>
                <w:rStyle w:val="FootnoteReference"/>
                <w:rFonts w:ascii="Book Antiqua" w:hAnsi="Book Antiqua" w:hint="default"/>
                <w:b w:val="0"/>
                <w:bCs w:val="0"/>
                <w:color w:val="008000"/>
                <w:sz w:val="26"/>
                <w:szCs w:val="38"/>
              </w:rPr>
              <w:footnoteReference w:id="811"/>
            </w:r>
            <w:r w:rsidRPr="006D1B63">
              <w:rPr>
                <w:rFonts w:ascii="Book Antiqua" w:hAnsi="Book Antiqua" w:hint="default"/>
                <w:b w:val="0"/>
                <w:bCs w:val="0"/>
                <w:color w:val="993300"/>
                <w:sz w:val="26"/>
                <w:szCs w:val="38"/>
              </w:rPr>
              <w:t xml:space="preserve"> Yahweh will take you back to </w:t>
            </w:r>
            <w:smartTag w:uri="urn:schemas-microsoft-com:office:smarttags" w:element="place">
              <w:smartTag w:uri="urn:schemas-microsoft-com:office:smarttags" w:element="country-region">
                <w:r w:rsidRPr="006D1B63">
                  <w:rPr>
                    <w:rFonts w:ascii="Book Antiqua" w:hAnsi="Book Antiqua" w:hint="default"/>
                    <w:b w:val="0"/>
                    <w:bCs w:val="0"/>
                    <w:color w:val="993300"/>
                    <w:sz w:val="26"/>
                    <w:szCs w:val="38"/>
                  </w:rPr>
                  <w:t>Egypt</w:t>
                </w:r>
              </w:smartTag>
            </w:smartTag>
            <w:r w:rsidRPr="006D1B63">
              <w:rPr>
                <w:rFonts w:ascii="Book Antiqua" w:hAnsi="Book Antiqua" w:hint="default"/>
                <w:b w:val="0"/>
                <w:bCs w:val="0"/>
                <w:color w:val="993300"/>
                <w:sz w:val="26"/>
                <w:szCs w:val="38"/>
              </w:rPr>
              <w:t xml:space="preserve"> by sea and by l</w:t>
            </w:r>
            <w:r w:rsidR="006D1B63" w:rsidRPr="006D1B63">
              <w:rPr>
                <w:rFonts w:ascii="Book Antiqua" w:hAnsi="Book Antiqua" w:hint="default"/>
                <w:b w:val="0"/>
                <w:bCs w:val="0"/>
                <w:color w:val="993300"/>
                <w:sz w:val="26"/>
                <w:szCs w:val="38"/>
              </w:rPr>
              <w:t>and, though I had promised you: You will not see it again.</w:t>
            </w:r>
            <w:r w:rsidRPr="006D1B63">
              <w:rPr>
                <w:rFonts w:ascii="Book Antiqua" w:hAnsi="Book Antiqua" w:hint="default"/>
                <w:b w:val="0"/>
                <w:bCs w:val="0"/>
                <w:color w:val="993300"/>
                <w:sz w:val="26"/>
                <w:szCs w:val="38"/>
              </w:rPr>
              <w:t xml:space="preserve"> And there you will want to sell yourselves to your enemies as serving men and women, but no one will buy you.”</w:t>
            </w:r>
          </w:p>
        </w:tc>
      </w:tr>
      <w:tr w:rsidR="004549CC" w:rsidRPr="00870CCD" w14:paraId="6DEB0EF4" w14:textId="77777777" w:rsidTr="006D1B63">
        <w:tblPrEx>
          <w:jc w:val="left"/>
        </w:tblPrEx>
        <w:tc>
          <w:tcPr>
            <w:tcW w:w="5688" w:type="dxa"/>
          </w:tcPr>
          <w:p w14:paraId="3E85F8CB" w14:textId="432CC6B7" w:rsidR="004549CC" w:rsidRPr="000B24C8" w:rsidRDefault="00C27EC5" w:rsidP="005C6BD2">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סט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אֵ֩לֶּה֩ דִבְרֵ֨י הַבְּרִ֜ית אֲֽשֶׁר־צִוָּ֧ה יְהֹוָ֣ה אֶת־מֹשֶׁ֗ה לִכְרֹ֛ת אֶת־בְּנֵ֥י יִשְׂרָאֵ֖ל בְּאֶ֣רֶץ מוֹאָ֑ב מִלְּבַ֣ד הַבְּרִ֔ית אֲשֶׁר־כָּרַ֥ת אִתָּ֖ם בְּחֹרֵֽב</w:t>
            </w:r>
            <w:r w:rsidRPr="0025067E">
              <w:rPr>
                <w:rFonts w:ascii="SBL Hebrew" w:hAnsi="SBL Hebrew" w:cs="SBL Hebrew" w:hint="cs"/>
                <w:color w:val="993300"/>
                <w:sz w:val="32"/>
                <w:szCs w:val="32"/>
                <w:rtl/>
              </w:rPr>
              <w:t xml:space="preserve">׃ </w:t>
            </w:r>
            <w:r w:rsidR="007F3BD8" w:rsidRPr="0091642D">
              <w:rPr>
                <w:rFonts w:cs="SBL Hebrew"/>
                <w:noProof/>
                <w:color w:val="003300"/>
                <w:sz w:val="32"/>
                <w:szCs w:val="32"/>
                <w:rtl/>
              </w:rPr>
              <w:t>{פ}</w:t>
            </w:r>
          </w:p>
        </w:tc>
        <w:tc>
          <w:tcPr>
            <w:tcW w:w="8530" w:type="dxa"/>
          </w:tcPr>
          <w:p w14:paraId="34A6612F" w14:textId="77777777" w:rsidR="004549CC" w:rsidRPr="006D1B63" w:rsidRDefault="004549CC" w:rsidP="005C6BD2">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D1B63">
              <w:rPr>
                <w:rStyle w:val="FootnoteReference"/>
                <w:rFonts w:ascii="Book Antiqua" w:hAnsi="Book Antiqua" w:hint="default"/>
                <w:b w:val="0"/>
                <w:bCs w:val="0"/>
                <w:color w:val="008000"/>
                <w:sz w:val="26"/>
                <w:szCs w:val="38"/>
              </w:rPr>
              <w:footnoteReference w:id="812"/>
            </w:r>
            <w:r w:rsidRPr="006D1B63">
              <w:rPr>
                <w:rFonts w:ascii="Book Antiqua" w:hAnsi="Book Antiqua" w:hint="default"/>
                <w:b w:val="0"/>
                <w:bCs w:val="0"/>
                <w:color w:val="993300"/>
                <w:sz w:val="26"/>
                <w:szCs w:val="38"/>
              </w:rPr>
              <w:t xml:space="preserve"> These are the words of the Covenant that Yahweh ordered Moses to make with the Israelites in </w:t>
            </w:r>
            <w:smartTag w:uri="urn:schemas-microsoft-com:office:smarttags" w:element="place">
              <w:smartTag w:uri="urn:schemas-microsoft-com:office:smarttags" w:element="country-region">
                <w:r w:rsidRPr="006D1B63">
                  <w:rPr>
                    <w:rFonts w:ascii="Book Antiqua" w:hAnsi="Book Antiqua" w:hint="default"/>
                    <w:b w:val="0"/>
                    <w:bCs w:val="0"/>
                    <w:color w:val="993300"/>
                    <w:sz w:val="26"/>
                    <w:szCs w:val="38"/>
                  </w:rPr>
                  <w:t>Moab</w:t>
                </w:r>
              </w:smartTag>
            </w:smartTag>
            <w:r w:rsidRPr="006D1B63">
              <w:rPr>
                <w:rFonts w:ascii="Book Antiqua" w:hAnsi="Book Antiqua" w:hint="default"/>
                <w:b w:val="0"/>
                <w:bCs w:val="0"/>
                <w:color w:val="993300"/>
                <w:sz w:val="26"/>
                <w:szCs w:val="38"/>
              </w:rPr>
              <w:t>, in addition to the Covenant he had made with them at Horeb.</w:t>
            </w:r>
          </w:p>
        </w:tc>
      </w:tr>
    </w:tbl>
    <w:p w14:paraId="6DA9A066" w14:textId="77777777" w:rsidR="004549CC" w:rsidRPr="00870CCD" w:rsidRDefault="004549CC">
      <w:pPr>
        <w:pStyle w:val="BodyText2"/>
        <w:spacing w:before="120"/>
        <w:ind w:firstLine="0"/>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8"/>
        <w:gridCol w:w="8404"/>
      </w:tblGrid>
      <w:tr w:rsidR="0065213D" w:rsidRPr="003D68BE" w14:paraId="7B849624" w14:textId="77777777" w:rsidTr="00DF31E6">
        <w:trPr>
          <w:jc w:val="center"/>
        </w:trPr>
        <w:tc>
          <w:tcPr>
            <w:tcW w:w="5688" w:type="dxa"/>
          </w:tcPr>
          <w:p w14:paraId="1F7B4957" w14:textId="77777777" w:rsidR="0065213D" w:rsidRPr="0031577C" w:rsidRDefault="0065213D"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כט</w:t>
            </w:r>
          </w:p>
        </w:tc>
        <w:tc>
          <w:tcPr>
            <w:tcW w:w="8530" w:type="dxa"/>
          </w:tcPr>
          <w:p w14:paraId="57B951D1" w14:textId="2B35C0AD" w:rsidR="0065213D" w:rsidRPr="0031577C" w:rsidRDefault="0065213D"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813"/>
              <w:t>29</w:t>
            </w:r>
          </w:p>
        </w:tc>
      </w:tr>
      <w:tr w:rsidR="004549CC" w:rsidRPr="00870CCD" w14:paraId="7D3D4033" w14:textId="77777777" w:rsidTr="0065213D">
        <w:tblPrEx>
          <w:jc w:val="left"/>
        </w:tblPrEx>
        <w:tc>
          <w:tcPr>
            <w:tcW w:w="5688" w:type="dxa"/>
          </w:tcPr>
          <w:p w14:paraId="2880CD67" w14:textId="7A980F03" w:rsidR="004549CC" w:rsidRPr="00250D1D" w:rsidRDefault="00B91C64" w:rsidP="00B91C64">
            <w:pPr>
              <w:pStyle w:val="Heading3"/>
              <w:keepNext w:val="0"/>
              <w:spacing w:line="400" w:lineRule="exact"/>
              <w:rPr>
                <w:rFonts w:eastAsia="Batang"/>
                <w:noProof/>
                <w:color w:val="993300"/>
                <w:sz w:val="34"/>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וַיִּקְרָ֥א מֹשֶׁ֛ה אֶל־כׇּל־יִשְׂרָאֵ֖ל וַיֹּ֣אמֶר אֲלֵהֶ֑ם אַתֶּ֣ם רְאִיתֶ֗ם אֵ֣ת כׇּל־אֲשֶׁר֩ עָשָׂ֨ה יְהֹוָ֤ה לְעֵֽינֵיכֶם֙ בְּאֶ֣רֶץ מִצְרַ֔יִם לְפַרְעֹ֥ה וּלְכׇל־עֲבָדָ֖יו וּלְכׇל־אַרְצֽוֹ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הַמַּסּוֹת֙ הַגְּדֹלֹ֔ת אֲשֶׁ֥ר רָא֖וּ עֵינֶ֑יךָ הָאֹתֹ֧ת וְהַמֹּפְתִ֛ים הַגְּדֹלִ֖ים הָהֵֽם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וְלֹא־נָתַן֩ יְהֹוָ֨ה לָכֶ֥ם לֵב֙ לָדַ֔עַת וְעֵינַ֥יִם לִרְא֖וֹת וְאׇזְנַ֣יִם לִשְׁמֹ֑עַ עַ֖ד הַיּ֥וֹם הַזֶּֽה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וָאוֹלֵ֥ךְ אֶתְכֶ֛ם אַרְבָּעִ֥ים שָׁנָ֖ה בַּמִּדְבָּ֑ר לֹֽא־בָל֤וּ שַׂלְמֹֽתֵיכֶם֙ מֵעֲלֵיכֶ֔ם וְנַעַלְךָ֥ לֹֽא־בָלְתָ֖ה מֵעַ֥ל רַגְלֶֽךָ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לֶ֚חֶם לֹ֣א אֲכַלְתֶּ֔ם וְיַ֥יִן וְשֵׁכָ֖ר לֹ֣א שְׁתִיתֶ֑ם לְמַ֙עַן֙ תֵּֽדְע֔וּ כִּ֛י אֲנִ֥י יְהֹוָ֖ה אֱלֹהֵיכֶֽם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וַתָּבֹ֖אוּ אֶל־הַמָּק֣וֹם הַזֶּ֑ה וַיֵּצֵ֣א סִיחֹ֣ן מֶֽלֶךְ־חֶ֠שְׁבּ֠וֹן וְע֨וֹג מֶלֶךְ־הַבָּשָׁ֧ן לִקְרָאתֵ֛נוּ לַמִּלְחָמָ֖ה וַנַּכֵּֽם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 xml:space="preserve">וַנִּקַּח֙ אֶת־אַרְצָ֔ם וַנִּתְּנָ֣הּ לְנַחֲלָ֔ה לָראוּבֵנִ֖י וְלַגָּדִ֑י וְלַחֲצִ֖י שֵׁ֥בֶט </w:t>
            </w:r>
            <w:r w:rsidRPr="002F597F">
              <w:rPr>
                <w:rFonts w:ascii="SBL Hebrew" w:hAnsi="SBL Hebrew" w:cs="SBL Hebrew"/>
                <w:color w:val="993300"/>
                <w:shd w:val="clear" w:color="auto" w:fill="FFFFFF"/>
                <w:rtl/>
              </w:rPr>
              <w:lastRenderedPageBreak/>
              <w:t>הַֽמְﬞנַשִּֽׁי</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וּשְׁמַרְתֶּ֗ם אֶת־דִּבְרֵי֙ הַבְּרִ֣ית הַזֹּ֔את וַעֲשִׂיתֶ֖ם אֹתָ֑ם לְמַ֣עַן תַּשְׂכִּ֔ילוּ אֵ֖ת כׇּל־אֲשֶׁ֥ר תַּעֲשֽׂוּן׃</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7054B8AA" w14:textId="673F5F45" w:rsidR="004549CC" w:rsidRPr="0065213D" w:rsidRDefault="004549CC" w:rsidP="00B91C64">
            <w:pPr>
              <w:pStyle w:val="Heading2"/>
              <w:spacing w:before="0" w:beforeAutospacing="0" w:after="0" w:afterAutospacing="0" w:line="400" w:lineRule="exact"/>
              <w:jc w:val="both"/>
              <w:rPr>
                <w:rFonts w:ascii="Book Antiqua" w:hAnsi="Book Antiqua" w:hint="default"/>
                <w:b w:val="0"/>
                <w:bCs w:val="0"/>
                <w:color w:val="800000"/>
                <w:sz w:val="26"/>
                <w:szCs w:val="38"/>
              </w:rPr>
            </w:pPr>
            <w:r w:rsidRPr="0065213D">
              <w:rPr>
                <w:rStyle w:val="FootnoteReference"/>
                <w:rFonts w:ascii="Book Antiqua" w:hAnsi="Book Antiqua" w:hint="default"/>
                <w:b w:val="0"/>
                <w:bCs w:val="0"/>
                <w:color w:val="008000"/>
                <w:sz w:val="26"/>
                <w:szCs w:val="38"/>
              </w:rPr>
              <w:lastRenderedPageBreak/>
              <w:footnoteReference w:id="814"/>
            </w:r>
            <w:r w:rsidRPr="0065213D">
              <w:rPr>
                <w:rFonts w:ascii="Book Antiqua" w:hAnsi="Book Antiqua" w:hint="default"/>
                <w:b w:val="0"/>
                <w:bCs w:val="0"/>
                <w:color w:val="993300"/>
                <w:sz w:val="26"/>
                <w:szCs w:val="38"/>
              </w:rPr>
              <w:t xml:space="preserve"> Then Moses called the whole of Israel together and said to them: “You have seen all that Yahweh did before your eyes in the land of Egypt, to Pharaoh, to all his servants</w:t>
            </w:r>
            <w:r w:rsidR="00B91C64">
              <w:rPr>
                <w:rFonts w:ascii="Book Antiqua" w:hAnsi="Book Antiqua" w:hint="default"/>
                <w:b w:val="0"/>
                <w:bCs w:val="0"/>
                <w:color w:val="993300"/>
                <w:sz w:val="26"/>
                <w:szCs w:val="38"/>
              </w:rPr>
              <w:t>,</w:t>
            </w:r>
            <w:r w:rsidRPr="0065213D">
              <w:rPr>
                <w:rFonts w:ascii="Book Antiqua" w:hAnsi="Book Antiqua" w:hint="default"/>
                <w:b w:val="0"/>
                <w:bCs w:val="0"/>
                <w:color w:val="993300"/>
                <w:sz w:val="26"/>
                <w:szCs w:val="38"/>
              </w:rPr>
              <w:t xml:space="preserve"> and to his whole land, </w:t>
            </w:r>
            <w:r w:rsidRPr="0065213D">
              <w:rPr>
                <w:rStyle w:val="FootnoteReference"/>
                <w:rFonts w:ascii="Book Antiqua" w:hAnsi="Book Antiqua" w:hint="default"/>
                <w:b w:val="0"/>
                <w:bCs w:val="0"/>
                <w:color w:val="008000"/>
                <w:sz w:val="26"/>
                <w:szCs w:val="38"/>
              </w:rPr>
              <w:footnoteReference w:id="815"/>
            </w:r>
            <w:r w:rsidRPr="0065213D">
              <w:rPr>
                <w:rFonts w:ascii="Book Antiqua" w:hAnsi="Book Antiqua" w:hint="default"/>
                <w:b w:val="0"/>
                <w:bCs w:val="0"/>
                <w:color w:val="993300"/>
                <w:sz w:val="26"/>
                <w:szCs w:val="38"/>
              </w:rPr>
              <w:t xml:space="preserve"> the great ordeals your own eyes witnessed, the</w:t>
            </w:r>
            <w:r w:rsidR="0065213D" w:rsidRPr="0065213D">
              <w:rPr>
                <w:rFonts w:ascii="Book Antiqua" w:hAnsi="Book Antiqua" w:hint="default"/>
                <w:b w:val="0"/>
                <w:bCs w:val="0"/>
                <w:color w:val="993300"/>
                <w:sz w:val="26"/>
                <w:szCs w:val="38"/>
              </w:rPr>
              <w:t xml:space="preserve"> signs and those great wonders.</w:t>
            </w:r>
            <w:r w:rsidRPr="0065213D">
              <w:rPr>
                <w:rFonts w:ascii="Book Antiqua" w:hAnsi="Book Antiqua" w:hint="default"/>
                <w:b w:val="0"/>
                <w:bCs w:val="0"/>
                <w:color w:val="993300"/>
                <w:sz w:val="26"/>
                <w:szCs w:val="38"/>
              </w:rPr>
              <w:t xml:space="preserve"> </w:t>
            </w:r>
            <w:r w:rsidRPr="0065213D">
              <w:rPr>
                <w:rStyle w:val="FootnoteReference"/>
                <w:rFonts w:ascii="Book Antiqua" w:hAnsi="Book Antiqua" w:hint="default"/>
                <w:b w:val="0"/>
                <w:bCs w:val="0"/>
                <w:color w:val="008000"/>
                <w:sz w:val="26"/>
                <w:szCs w:val="38"/>
              </w:rPr>
              <w:footnoteReference w:id="816"/>
            </w:r>
            <w:r w:rsidR="00F142F7">
              <w:rPr>
                <w:rFonts w:ascii="Book Antiqua" w:hAnsi="Book Antiqua" w:hint="default"/>
                <w:b w:val="0"/>
                <w:bCs w:val="0"/>
                <w:color w:val="993300"/>
                <w:sz w:val="26"/>
                <w:szCs w:val="38"/>
              </w:rPr>
              <w:t> </w:t>
            </w:r>
            <w:r w:rsidRPr="0065213D">
              <w:rPr>
                <w:rFonts w:ascii="Book Antiqua" w:hAnsi="Book Antiqua" w:hint="default"/>
                <w:b w:val="0"/>
                <w:bCs w:val="0"/>
                <w:color w:val="993300"/>
                <w:sz w:val="26"/>
                <w:szCs w:val="38"/>
              </w:rPr>
              <w:t xml:space="preserve">However, until today, Yahweh has </w:t>
            </w:r>
            <w:r w:rsidR="00816CED">
              <w:rPr>
                <w:rFonts w:ascii="Book Antiqua" w:hAnsi="Book Antiqua" w:hint="default"/>
                <w:b w:val="0"/>
                <w:bCs w:val="0"/>
                <w:color w:val="993300"/>
                <w:sz w:val="26"/>
                <w:szCs w:val="38"/>
              </w:rPr>
              <w:t xml:space="preserve">not </w:t>
            </w:r>
            <w:r w:rsidRPr="0065213D">
              <w:rPr>
                <w:rFonts w:ascii="Book Antiqua" w:hAnsi="Book Antiqua" w:hint="default"/>
                <w:b w:val="0"/>
                <w:bCs w:val="0"/>
                <w:color w:val="993300"/>
                <w:sz w:val="26"/>
                <w:szCs w:val="38"/>
              </w:rPr>
              <w:t xml:space="preserve">given you </w:t>
            </w:r>
            <w:r w:rsidR="00816CED">
              <w:rPr>
                <w:rFonts w:ascii="Book Antiqua" w:hAnsi="Book Antiqua" w:hint="default"/>
                <w:b w:val="0"/>
                <w:bCs w:val="0"/>
                <w:color w:val="993300"/>
                <w:sz w:val="26"/>
                <w:szCs w:val="38"/>
              </w:rPr>
              <w:t>the</w:t>
            </w:r>
            <w:r w:rsidRPr="0065213D">
              <w:rPr>
                <w:rFonts w:ascii="Book Antiqua" w:hAnsi="Book Antiqua" w:hint="default"/>
                <w:b w:val="0"/>
                <w:bCs w:val="0"/>
                <w:color w:val="993300"/>
                <w:sz w:val="26"/>
                <w:szCs w:val="38"/>
              </w:rPr>
              <w:t xml:space="preserve"> </w:t>
            </w:r>
            <w:r w:rsidR="001437FB">
              <w:rPr>
                <w:rFonts w:ascii="Book Antiqua" w:hAnsi="Book Antiqua" w:hint="default"/>
                <w:b w:val="0"/>
                <w:bCs w:val="0"/>
                <w:color w:val="993300"/>
                <w:sz w:val="26"/>
                <w:szCs w:val="38"/>
              </w:rPr>
              <w:t>mind</w:t>
            </w:r>
            <w:r w:rsidRPr="0065213D">
              <w:rPr>
                <w:rFonts w:ascii="Book Antiqua" w:hAnsi="Book Antiqua" w:hint="default"/>
                <w:b w:val="0"/>
                <w:bCs w:val="0"/>
                <w:color w:val="993300"/>
                <w:sz w:val="26"/>
                <w:szCs w:val="38"/>
              </w:rPr>
              <w:t xml:space="preserve"> to understand, </w:t>
            </w:r>
            <w:r w:rsidR="00816CED">
              <w:rPr>
                <w:rFonts w:ascii="Book Antiqua" w:hAnsi="Book Antiqua" w:hint="default"/>
                <w:b w:val="0"/>
                <w:bCs w:val="0"/>
                <w:color w:val="993300"/>
                <w:sz w:val="26"/>
                <w:szCs w:val="38"/>
              </w:rPr>
              <w:t>the</w:t>
            </w:r>
            <w:r w:rsidRPr="0065213D">
              <w:rPr>
                <w:rFonts w:ascii="Book Antiqua" w:hAnsi="Book Antiqua" w:hint="default"/>
                <w:b w:val="0"/>
                <w:bCs w:val="0"/>
                <w:color w:val="993300"/>
                <w:sz w:val="26"/>
                <w:szCs w:val="38"/>
              </w:rPr>
              <w:t xml:space="preserve"> eyes to see, </w:t>
            </w:r>
            <w:r w:rsidR="00816CED">
              <w:rPr>
                <w:rFonts w:ascii="Book Antiqua" w:hAnsi="Book Antiqua" w:hint="default"/>
                <w:b w:val="0"/>
                <w:bCs w:val="0"/>
                <w:color w:val="993300"/>
                <w:sz w:val="26"/>
                <w:szCs w:val="38"/>
              </w:rPr>
              <w:t>or the</w:t>
            </w:r>
            <w:r w:rsidRPr="0065213D">
              <w:rPr>
                <w:rFonts w:ascii="Book Antiqua" w:hAnsi="Book Antiqua" w:hint="default"/>
                <w:b w:val="0"/>
                <w:bCs w:val="0"/>
                <w:color w:val="993300"/>
                <w:sz w:val="26"/>
                <w:szCs w:val="38"/>
              </w:rPr>
              <w:t xml:space="preserve"> ears to hear. </w:t>
            </w:r>
            <w:r w:rsidRPr="0065213D">
              <w:rPr>
                <w:rStyle w:val="FootnoteReference"/>
                <w:rFonts w:ascii="Book Antiqua" w:hAnsi="Book Antiqua" w:hint="default"/>
                <w:b w:val="0"/>
                <w:bCs w:val="0"/>
                <w:color w:val="008000"/>
                <w:sz w:val="26"/>
                <w:szCs w:val="38"/>
              </w:rPr>
              <w:footnoteReference w:id="817"/>
            </w:r>
            <w:r w:rsidRPr="0065213D">
              <w:rPr>
                <w:rFonts w:ascii="Book Antiqua" w:hAnsi="Book Antiqua" w:hint="default"/>
                <w:b w:val="0"/>
                <w:bCs w:val="0"/>
                <w:color w:val="993300"/>
                <w:sz w:val="26"/>
                <w:szCs w:val="38"/>
              </w:rPr>
              <w:t xml:space="preserve"> I have been leading you for forty years in the desert, yet the clothes you have been wearing have not worn out, nor have the sandals on your feet worn out. </w:t>
            </w:r>
            <w:r w:rsidRPr="0065213D">
              <w:rPr>
                <w:rStyle w:val="FootnoteReference"/>
                <w:rFonts w:ascii="Book Antiqua" w:hAnsi="Book Antiqua" w:hint="default"/>
                <w:b w:val="0"/>
                <w:bCs w:val="0"/>
                <w:color w:val="008000"/>
                <w:sz w:val="26"/>
                <w:szCs w:val="38"/>
              </w:rPr>
              <w:footnoteReference w:id="818"/>
            </w:r>
            <w:r w:rsidRPr="0065213D">
              <w:rPr>
                <w:rFonts w:ascii="Book Antiqua" w:hAnsi="Book Antiqua" w:hint="default"/>
                <w:b w:val="0"/>
                <w:bCs w:val="0"/>
                <w:color w:val="993300"/>
                <w:sz w:val="26"/>
                <w:szCs w:val="38"/>
              </w:rPr>
              <w:t xml:space="preserve"> You </w:t>
            </w:r>
            <w:r w:rsidR="00816CED">
              <w:rPr>
                <w:rFonts w:ascii="Book Antiqua" w:hAnsi="Book Antiqua" w:hint="default"/>
                <w:b w:val="0"/>
                <w:bCs w:val="0"/>
                <w:color w:val="993300"/>
                <w:sz w:val="26"/>
                <w:szCs w:val="38"/>
              </w:rPr>
              <w:t>have eaten</w:t>
            </w:r>
            <w:r w:rsidRPr="0065213D">
              <w:rPr>
                <w:rFonts w:ascii="Book Antiqua" w:hAnsi="Book Antiqua" w:hint="default"/>
                <w:b w:val="0"/>
                <w:bCs w:val="0"/>
                <w:color w:val="993300"/>
                <w:sz w:val="26"/>
                <w:szCs w:val="38"/>
              </w:rPr>
              <w:t xml:space="preserve"> no bread; </w:t>
            </w:r>
            <w:r w:rsidR="00816CED">
              <w:rPr>
                <w:rFonts w:ascii="Book Antiqua" w:hAnsi="Book Antiqua" w:hint="default"/>
                <w:b w:val="0"/>
                <w:bCs w:val="0"/>
                <w:color w:val="993300"/>
                <w:sz w:val="26"/>
                <w:szCs w:val="38"/>
              </w:rPr>
              <w:t xml:space="preserve">neither have </w:t>
            </w:r>
            <w:r w:rsidRPr="0065213D">
              <w:rPr>
                <w:rFonts w:ascii="Book Antiqua" w:hAnsi="Book Antiqua" w:hint="default"/>
                <w:b w:val="0"/>
                <w:bCs w:val="0"/>
                <w:color w:val="993300"/>
                <w:sz w:val="26"/>
                <w:szCs w:val="38"/>
              </w:rPr>
              <w:t>you dr</w:t>
            </w:r>
            <w:r w:rsidR="00816CED">
              <w:rPr>
                <w:rFonts w:ascii="Book Antiqua" w:hAnsi="Book Antiqua" w:hint="default"/>
                <w:b w:val="0"/>
                <w:bCs w:val="0"/>
                <w:color w:val="993300"/>
                <w:sz w:val="26"/>
                <w:szCs w:val="38"/>
              </w:rPr>
              <w:t>u</w:t>
            </w:r>
            <w:r w:rsidRPr="0065213D">
              <w:rPr>
                <w:rFonts w:ascii="Book Antiqua" w:hAnsi="Book Antiqua" w:hint="default"/>
                <w:b w:val="0"/>
                <w:bCs w:val="0"/>
                <w:color w:val="993300"/>
                <w:sz w:val="26"/>
                <w:szCs w:val="38"/>
              </w:rPr>
              <w:t xml:space="preserve">nk wine </w:t>
            </w:r>
            <w:r w:rsidR="00816CED">
              <w:rPr>
                <w:rFonts w:ascii="Book Antiqua" w:hAnsi="Book Antiqua" w:hint="default"/>
                <w:b w:val="0"/>
                <w:bCs w:val="0"/>
                <w:color w:val="993300"/>
                <w:sz w:val="26"/>
                <w:szCs w:val="38"/>
              </w:rPr>
              <w:t>or</w:t>
            </w:r>
            <w:r w:rsidRPr="0065213D">
              <w:rPr>
                <w:rFonts w:ascii="Book Antiqua" w:hAnsi="Book Antiqua" w:hint="default"/>
                <w:b w:val="0"/>
                <w:bCs w:val="0"/>
                <w:color w:val="993300"/>
                <w:sz w:val="26"/>
                <w:szCs w:val="38"/>
              </w:rPr>
              <w:t xml:space="preserve"> strong drink, </w:t>
            </w:r>
            <w:r w:rsidR="00816CED">
              <w:rPr>
                <w:rFonts w:ascii="Book Antiqua" w:hAnsi="Book Antiqua" w:hint="default"/>
                <w:b w:val="0"/>
                <w:bCs w:val="0"/>
                <w:color w:val="993300"/>
                <w:sz w:val="26"/>
                <w:szCs w:val="38"/>
              </w:rPr>
              <w:t xml:space="preserve">that you may </w:t>
            </w:r>
            <w:r w:rsidRPr="0065213D">
              <w:rPr>
                <w:rFonts w:ascii="Book Antiqua" w:hAnsi="Book Antiqua" w:hint="default"/>
                <w:b w:val="0"/>
                <w:bCs w:val="0"/>
                <w:color w:val="993300"/>
                <w:sz w:val="26"/>
                <w:szCs w:val="38"/>
              </w:rPr>
              <w:t>learn</w:t>
            </w:r>
            <w:r w:rsidR="0065213D" w:rsidRPr="0065213D">
              <w:rPr>
                <w:rFonts w:ascii="Book Antiqua" w:hAnsi="Book Antiqua" w:hint="default"/>
                <w:b w:val="0"/>
                <w:bCs w:val="0"/>
                <w:color w:val="993300"/>
                <w:sz w:val="26"/>
                <w:szCs w:val="38"/>
              </w:rPr>
              <w:t xml:space="preserve"> that I, Yahweh, am your God.</w:t>
            </w:r>
            <w:r w:rsidRPr="0065213D">
              <w:rPr>
                <w:rFonts w:ascii="Book Antiqua" w:hAnsi="Book Antiqua" w:hint="default"/>
                <w:b w:val="0"/>
                <w:bCs w:val="0"/>
                <w:color w:val="993300"/>
                <w:sz w:val="26"/>
                <w:szCs w:val="38"/>
              </w:rPr>
              <w:t xml:space="preserve"> </w:t>
            </w:r>
            <w:r w:rsidRPr="0065213D">
              <w:rPr>
                <w:rStyle w:val="FootnoteReference"/>
                <w:rFonts w:ascii="Book Antiqua" w:hAnsi="Book Antiqua" w:hint="default"/>
                <w:b w:val="0"/>
                <w:bCs w:val="0"/>
                <w:color w:val="008000"/>
                <w:sz w:val="26"/>
                <w:szCs w:val="38"/>
              </w:rPr>
              <w:footnoteReference w:id="819"/>
            </w:r>
            <w:r w:rsidRPr="0065213D">
              <w:rPr>
                <w:rFonts w:ascii="Book Antiqua" w:hAnsi="Book Antiqua" w:hint="default"/>
                <w:b w:val="0"/>
                <w:bCs w:val="0"/>
                <w:color w:val="993300"/>
                <w:sz w:val="26"/>
                <w:szCs w:val="38"/>
              </w:rPr>
              <w:t xml:space="preserve"> When you </w:t>
            </w:r>
            <w:r w:rsidR="00816CED">
              <w:rPr>
                <w:rFonts w:ascii="Book Antiqua" w:hAnsi="Book Antiqua" w:hint="default"/>
                <w:b w:val="0"/>
                <w:bCs w:val="0"/>
                <w:color w:val="993300"/>
                <w:sz w:val="26"/>
                <w:szCs w:val="38"/>
              </w:rPr>
              <w:t>came to</w:t>
            </w:r>
            <w:r w:rsidRPr="0065213D">
              <w:rPr>
                <w:rFonts w:ascii="Book Antiqua" w:hAnsi="Book Antiqua" w:hint="default"/>
                <w:b w:val="0"/>
                <w:bCs w:val="0"/>
                <w:color w:val="993300"/>
                <w:sz w:val="26"/>
                <w:szCs w:val="38"/>
              </w:rPr>
              <w:t xml:space="preserve"> this place, Sihon the king of Heshbon and Og the king of Bashan came out against us to do battle, but we defeated them. </w:t>
            </w:r>
            <w:r w:rsidRPr="0065213D">
              <w:rPr>
                <w:rStyle w:val="FootnoteReference"/>
                <w:rFonts w:ascii="Book Antiqua" w:hAnsi="Book Antiqua" w:hint="default"/>
                <w:b w:val="0"/>
                <w:bCs w:val="0"/>
                <w:color w:val="008000"/>
                <w:sz w:val="26"/>
                <w:szCs w:val="38"/>
              </w:rPr>
              <w:footnoteReference w:id="820"/>
            </w:r>
            <w:r w:rsidRPr="0065213D">
              <w:rPr>
                <w:rFonts w:ascii="Book Antiqua" w:hAnsi="Book Antiqua" w:hint="default"/>
                <w:b w:val="0"/>
                <w:bCs w:val="0"/>
                <w:color w:val="993300"/>
                <w:sz w:val="26"/>
                <w:szCs w:val="38"/>
              </w:rPr>
              <w:t xml:space="preserve"> We conquered their land and gave it as an inheritance to the Reubenites, and to the Gadites</w:t>
            </w:r>
            <w:r w:rsidR="00816CED">
              <w:rPr>
                <w:rFonts w:ascii="Book Antiqua" w:hAnsi="Book Antiqua" w:hint="default"/>
                <w:b w:val="0"/>
                <w:bCs w:val="0"/>
                <w:color w:val="993300"/>
                <w:sz w:val="26"/>
                <w:szCs w:val="38"/>
              </w:rPr>
              <w:t>,</w:t>
            </w:r>
            <w:r w:rsidRPr="0065213D">
              <w:rPr>
                <w:rFonts w:ascii="Book Antiqua" w:hAnsi="Book Antiqua" w:hint="default"/>
                <w:b w:val="0"/>
                <w:bCs w:val="0"/>
                <w:color w:val="993300"/>
                <w:sz w:val="26"/>
                <w:szCs w:val="38"/>
              </w:rPr>
              <w:t xml:space="preserve"> and to </w:t>
            </w:r>
            <w:r w:rsidRPr="0065213D">
              <w:rPr>
                <w:rFonts w:ascii="Book Antiqua" w:hAnsi="Book Antiqua" w:hint="default"/>
                <w:b w:val="0"/>
                <w:bCs w:val="0"/>
                <w:color w:val="993300"/>
                <w:sz w:val="26"/>
                <w:szCs w:val="38"/>
              </w:rPr>
              <w:lastRenderedPageBreak/>
              <w:t>th</w:t>
            </w:r>
            <w:r w:rsidR="0065213D" w:rsidRPr="0065213D">
              <w:rPr>
                <w:rFonts w:ascii="Book Antiqua" w:hAnsi="Book Antiqua" w:hint="default"/>
                <w:b w:val="0"/>
                <w:bCs w:val="0"/>
                <w:color w:val="993300"/>
                <w:sz w:val="26"/>
                <w:szCs w:val="38"/>
              </w:rPr>
              <w:t>e half-tribe of the Manassites.</w:t>
            </w:r>
            <w:r w:rsidRPr="0065213D">
              <w:rPr>
                <w:rFonts w:ascii="Book Antiqua" w:hAnsi="Book Antiqua" w:hint="default"/>
                <w:b w:val="0"/>
                <w:bCs w:val="0"/>
                <w:color w:val="993300"/>
                <w:sz w:val="26"/>
                <w:szCs w:val="38"/>
              </w:rPr>
              <w:t xml:space="preserve"> </w:t>
            </w:r>
            <w:r w:rsidRPr="0065213D">
              <w:rPr>
                <w:rStyle w:val="FootnoteReference"/>
                <w:rFonts w:ascii="Book Antiqua" w:hAnsi="Book Antiqua" w:hint="default"/>
                <w:b w:val="0"/>
                <w:bCs w:val="0"/>
                <w:color w:val="008000"/>
                <w:sz w:val="26"/>
                <w:szCs w:val="38"/>
              </w:rPr>
              <w:footnoteReference w:id="821"/>
            </w:r>
            <w:r w:rsidR="0065213D" w:rsidRPr="0065213D">
              <w:rPr>
                <w:rFonts w:ascii="Book Antiqua" w:hAnsi="Book Antiqua" w:hint="default"/>
                <w:b w:val="0"/>
                <w:bCs w:val="0"/>
                <w:color w:val="993300"/>
                <w:sz w:val="26"/>
                <w:szCs w:val="38"/>
              </w:rPr>
              <w:t> </w:t>
            </w:r>
            <w:r w:rsidRPr="0065213D">
              <w:rPr>
                <w:rFonts w:ascii="Book Antiqua" w:hAnsi="Book Antiqua" w:hint="default"/>
                <w:b w:val="0"/>
                <w:bCs w:val="0"/>
                <w:color w:val="993300"/>
                <w:sz w:val="26"/>
                <w:szCs w:val="38"/>
              </w:rPr>
              <w:t xml:space="preserve">Therefore, keep the words of this Covenant and observe them, and you will </w:t>
            </w:r>
            <w:r w:rsidR="00816CED">
              <w:rPr>
                <w:rFonts w:ascii="Book Antiqua" w:hAnsi="Book Antiqua" w:hint="default"/>
                <w:b w:val="0"/>
                <w:bCs w:val="0"/>
                <w:color w:val="993300"/>
                <w:sz w:val="26"/>
                <w:szCs w:val="38"/>
              </w:rPr>
              <w:t>prosper</w:t>
            </w:r>
            <w:r w:rsidRPr="0065213D">
              <w:rPr>
                <w:rFonts w:ascii="Book Antiqua" w:hAnsi="Book Antiqua" w:hint="default"/>
                <w:b w:val="0"/>
                <w:bCs w:val="0"/>
                <w:color w:val="993300"/>
                <w:sz w:val="26"/>
                <w:szCs w:val="38"/>
              </w:rPr>
              <w:t xml:space="preserve"> in everything </w:t>
            </w:r>
            <w:r w:rsidR="00816CED">
              <w:rPr>
                <w:rFonts w:ascii="Book Antiqua" w:hAnsi="Book Antiqua" w:hint="default"/>
                <w:b w:val="0"/>
                <w:bCs w:val="0"/>
                <w:color w:val="993300"/>
                <w:sz w:val="26"/>
                <w:szCs w:val="38"/>
              </w:rPr>
              <w:t xml:space="preserve">that </w:t>
            </w:r>
            <w:r w:rsidRPr="0065213D">
              <w:rPr>
                <w:rFonts w:ascii="Book Antiqua" w:hAnsi="Book Antiqua" w:hint="default"/>
                <w:b w:val="0"/>
                <w:bCs w:val="0"/>
                <w:color w:val="993300"/>
                <w:sz w:val="26"/>
                <w:szCs w:val="38"/>
              </w:rPr>
              <w:t>you do.</w:t>
            </w:r>
          </w:p>
        </w:tc>
      </w:tr>
      <w:tr w:rsidR="004549CC" w:rsidRPr="00870CCD" w14:paraId="15137901" w14:textId="77777777" w:rsidTr="0065213D">
        <w:tblPrEx>
          <w:jc w:val="left"/>
        </w:tblPrEx>
        <w:tc>
          <w:tcPr>
            <w:tcW w:w="5688" w:type="dxa"/>
          </w:tcPr>
          <w:p w14:paraId="31D4DAD7" w14:textId="7E224380" w:rsidR="004549CC" w:rsidRPr="00250D1D" w:rsidRDefault="00B91C64" w:rsidP="00816CED">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אַתֶּ֨ם נִצָּבִ֤ים הַיּוֹם֙ כֻּלְּכֶ֔ם לִפְנֵ֖י יְהֹוָ֣ה אֱלֹהֵיכֶ֑ם רָאשֵׁיכֶ֣ם שִׁבְטֵיכֶ֗ם זִקְנֵיכֶם֙ וְשֹׁ֣טְרֵיכֶ֔ם כֹּ֖ל אִ֥ישׁ יִשְׂרָאֵֽל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טַפְּכֶ֣ם נְשֵׁיכֶ֔ם וְגֵ֣רְךָ֔ אֲשֶׁ֖ר בְּקֶ֣רֶב מַחֲנֶ֑יךָ מֵחֹטֵ֣ב עֵצֶ֔יךָ עַ֖ד שֹׁאֵ֥ב מֵימֶֽיךָ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לְעׇבְרְךָ֗ בִּבְרִ֛ית יְהֹוָ֥ה אֱלֹהֶ֖יךָ וּבְאָלָת֑וֹ אֲשֶׁר֙ יְהֹוָ֣ה אֱלֹהֶ֔יךָ כֹּרֵ֥ת עִמְּךָ֖ הַיּֽוֹם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לְמַ֣עַן הָקִֽים־אֹתְךָ֩ הַיּ֨וֹם</w:t>
            </w:r>
            <w:r w:rsidR="00861986">
              <w:rPr>
                <w:rFonts w:ascii="SBL Hebrew" w:hAnsi="SBL Hebrew" w:cs="SBL Hebrew"/>
                <w:color w:val="808080"/>
                <w:sz w:val="32"/>
                <w:szCs w:val="32"/>
                <w:shd w:val="clear" w:color="auto" w:fill="FFFFFF"/>
                <w:rtl/>
                <w:lang w:bidi="he-IL"/>
              </w:rPr>
              <w:t xml:space="preserve">׀ </w:t>
            </w:r>
            <w:r w:rsidRPr="002F597F">
              <w:rPr>
                <w:rFonts w:ascii="SBL Hebrew" w:hAnsi="SBL Hebrew" w:cs="SBL Hebrew"/>
                <w:color w:val="993300"/>
                <w:sz w:val="32"/>
                <w:szCs w:val="32"/>
                <w:shd w:val="clear" w:color="auto" w:fill="FFFFFF"/>
              </w:rPr>
              <w:t> </w:t>
            </w:r>
            <w:r w:rsidRPr="002F597F">
              <w:rPr>
                <w:rFonts w:ascii="SBL Hebrew" w:hAnsi="SBL Hebrew" w:cs="SBL Hebrew"/>
                <w:color w:val="993300"/>
                <w:sz w:val="32"/>
                <w:szCs w:val="32"/>
                <w:shd w:val="clear" w:color="auto" w:fill="FFFFFF"/>
                <w:rtl/>
              </w:rPr>
              <w:t>ל֜וֹ לְעָ֗ם וְה֤וּא יִֽהְיֶה־לְּךָ֙ לֵֽאלֹהִ֔ים כַּאֲשֶׁ֖ר דִּבֶּר־לָ֑ךְ וְכַאֲשֶׁ֤ר נִשְׁבַּע֙ לַאֲבֹתֶ֔יךָ לְאַבְרָהָ֥ם לְיִצְחָ֖ק וּֽלְיַעֲקֹֽב</w:t>
            </w:r>
            <w:r w:rsidR="00250D1D" w:rsidRPr="00250D1D">
              <w:rPr>
                <w:rFonts w:cs="SBL Hebrew"/>
                <w:noProof/>
                <w:color w:val="993300"/>
                <w:sz w:val="32"/>
                <w:szCs w:val="32"/>
                <w:rtl/>
                <w:lang w:bidi="he-IL"/>
              </w:rPr>
              <w:t xml:space="preserve">׃ </w:t>
            </w:r>
          </w:p>
        </w:tc>
        <w:tc>
          <w:tcPr>
            <w:tcW w:w="8530" w:type="dxa"/>
          </w:tcPr>
          <w:p w14:paraId="4DDC3CC0" w14:textId="1A513496" w:rsidR="004549CC" w:rsidRPr="0065213D" w:rsidRDefault="004549CC" w:rsidP="00816CED">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65213D">
              <w:rPr>
                <w:rStyle w:val="FootnoteReference"/>
                <w:rFonts w:ascii="Book Antiqua" w:hAnsi="Book Antiqua" w:hint="default"/>
                <w:b w:val="0"/>
                <w:bCs w:val="0"/>
                <w:color w:val="008000"/>
                <w:sz w:val="26"/>
                <w:szCs w:val="38"/>
              </w:rPr>
              <w:footnoteReference w:id="822"/>
            </w:r>
            <w:r w:rsidRPr="0065213D">
              <w:rPr>
                <w:rFonts w:ascii="Book Antiqua" w:hAnsi="Book Antiqua" w:hint="default"/>
                <w:b w:val="0"/>
                <w:bCs w:val="0"/>
                <w:color w:val="993300"/>
                <w:sz w:val="26"/>
                <w:szCs w:val="38"/>
              </w:rPr>
              <w:t xml:space="preserve"> “All of you stand here today </w:t>
            </w:r>
            <w:r w:rsidR="00034234">
              <w:rPr>
                <w:rFonts w:ascii="Book Antiqua" w:hAnsi="Book Antiqua" w:hint="default"/>
                <w:b w:val="0"/>
                <w:bCs w:val="0"/>
                <w:color w:val="993300"/>
                <w:sz w:val="26"/>
                <w:szCs w:val="38"/>
              </w:rPr>
              <w:t>before Yahweh your God: your heads, your</w:t>
            </w:r>
            <w:r w:rsidRPr="0065213D">
              <w:rPr>
                <w:rFonts w:ascii="Book Antiqua" w:hAnsi="Book Antiqua" w:hint="default"/>
                <w:b w:val="0"/>
                <w:bCs w:val="0"/>
                <w:color w:val="993300"/>
                <w:sz w:val="26"/>
                <w:szCs w:val="38"/>
              </w:rPr>
              <w:t xml:space="preserve"> tribe</w:t>
            </w:r>
            <w:r w:rsidR="00034234">
              <w:rPr>
                <w:rFonts w:ascii="Book Antiqua" w:hAnsi="Book Antiqua" w:hint="default"/>
                <w:b w:val="0"/>
                <w:bCs w:val="0"/>
                <w:color w:val="993300"/>
                <w:sz w:val="26"/>
                <w:szCs w:val="38"/>
              </w:rPr>
              <w:t>s, your elders, your scribes –</w:t>
            </w:r>
            <w:r w:rsidR="003216E9">
              <w:rPr>
                <w:rFonts w:ascii="Book Antiqua" w:hAnsi="Book Antiqua" w:hint="default"/>
                <w:b w:val="0"/>
                <w:bCs w:val="0"/>
                <w:color w:val="993300"/>
                <w:sz w:val="26"/>
                <w:szCs w:val="38"/>
              </w:rPr>
              <w:t xml:space="preserve"> </w:t>
            </w:r>
            <w:r w:rsidRPr="0065213D">
              <w:rPr>
                <w:rFonts w:ascii="Book Antiqua" w:hAnsi="Book Antiqua" w:hint="default"/>
                <w:b w:val="0"/>
                <w:bCs w:val="0"/>
                <w:color w:val="993300"/>
                <w:sz w:val="26"/>
                <w:szCs w:val="38"/>
              </w:rPr>
              <w:t xml:space="preserve">all the men of Israel, </w:t>
            </w:r>
            <w:r w:rsidRPr="0065213D">
              <w:rPr>
                <w:rStyle w:val="FootnoteReference"/>
                <w:rFonts w:ascii="Book Antiqua" w:hAnsi="Book Antiqua" w:hint="default"/>
                <w:b w:val="0"/>
                <w:bCs w:val="0"/>
                <w:color w:val="008000"/>
                <w:sz w:val="26"/>
                <w:szCs w:val="38"/>
              </w:rPr>
              <w:footnoteReference w:id="823"/>
            </w:r>
            <w:r w:rsidRPr="0065213D">
              <w:rPr>
                <w:rFonts w:ascii="Book Antiqua" w:hAnsi="Book Antiqua" w:hint="default"/>
                <w:b w:val="0"/>
                <w:bCs w:val="0"/>
                <w:color w:val="993300"/>
                <w:sz w:val="26"/>
                <w:szCs w:val="38"/>
              </w:rPr>
              <w:t xml:space="preserve"> with your children and your wives (and the foreigner too who is in your camp, be he your wood-cutter </w:t>
            </w:r>
            <w:r w:rsidR="003A7E62">
              <w:rPr>
                <w:rFonts w:ascii="Book Antiqua" w:hAnsi="Book Antiqua" w:hint="default"/>
                <w:b w:val="0"/>
                <w:bCs w:val="0"/>
                <w:color w:val="993300"/>
                <w:sz w:val="26"/>
                <w:szCs w:val="38"/>
              </w:rPr>
              <w:t>or your water-carrier) –</w:t>
            </w:r>
            <w:r w:rsidRPr="0065213D">
              <w:rPr>
                <w:rFonts w:ascii="Book Antiqua" w:hAnsi="Book Antiqua" w:hint="default"/>
                <w:b w:val="0"/>
                <w:bCs w:val="0"/>
                <w:color w:val="993300"/>
                <w:sz w:val="26"/>
                <w:szCs w:val="38"/>
              </w:rPr>
              <w:t xml:space="preserve"> </w:t>
            </w:r>
            <w:r w:rsidRPr="0065213D">
              <w:rPr>
                <w:rStyle w:val="FootnoteReference"/>
                <w:rFonts w:ascii="Book Antiqua" w:hAnsi="Book Antiqua" w:hint="default"/>
                <w:b w:val="0"/>
                <w:bCs w:val="0"/>
                <w:color w:val="008000"/>
                <w:sz w:val="26"/>
                <w:szCs w:val="38"/>
              </w:rPr>
              <w:footnoteReference w:id="824"/>
            </w:r>
            <w:r w:rsidRPr="0065213D">
              <w:rPr>
                <w:rFonts w:ascii="Book Antiqua" w:hAnsi="Book Antiqua" w:hint="default"/>
                <w:b w:val="0"/>
                <w:bCs w:val="0"/>
                <w:color w:val="993300"/>
                <w:sz w:val="26"/>
                <w:szCs w:val="38"/>
              </w:rPr>
              <w:t xml:space="preserve"> to enter into the Covenant of Yahweh your God, a Covenant ratified with dire sanctions, which he has made with you today, </w:t>
            </w:r>
            <w:r w:rsidRPr="0065213D">
              <w:rPr>
                <w:rStyle w:val="FootnoteReference"/>
                <w:rFonts w:ascii="Book Antiqua" w:hAnsi="Book Antiqua" w:hint="default"/>
                <w:b w:val="0"/>
                <w:bCs w:val="0"/>
                <w:color w:val="008000"/>
                <w:sz w:val="26"/>
                <w:szCs w:val="38"/>
              </w:rPr>
              <w:footnoteReference w:id="825"/>
            </w:r>
            <w:r w:rsidRPr="0065213D">
              <w:rPr>
                <w:rFonts w:ascii="Book Antiqua" w:hAnsi="Book Antiqua" w:hint="default"/>
                <w:b w:val="0"/>
                <w:bCs w:val="0"/>
                <w:color w:val="993300"/>
                <w:sz w:val="26"/>
                <w:szCs w:val="38"/>
              </w:rPr>
              <w:t xml:space="preserve"> and by which, today, he makes a nation of you and he himself becomes a God to you, as he has promised and as he has sworn to your fathers Abraham, Isaac and Jacob.</w:t>
            </w:r>
          </w:p>
        </w:tc>
      </w:tr>
      <w:tr w:rsidR="004549CC" w:rsidRPr="00870CCD" w14:paraId="7B6D61D7" w14:textId="77777777" w:rsidTr="0065213D">
        <w:tblPrEx>
          <w:jc w:val="left"/>
        </w:tblPrEx>
        <w:tc>
          <w:tcPr>
            <w:tcW w:w="5688" w:type="dxa"/>
          </w:tcPr>
          <w:p w14:paraId="2715DA61" w14:textId="50A40120" w:rsidR="004549CC" w:rsidRPr="00250D1D" w:rsidRDefault="00B91C64" w:rsidP="00816CED">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וְלֹ֥א אִתְּכֶ֖ם לְבַדְּכֶ֑ם אָנֹכִ֗י כֹּרֵת֙ אֶת־הַבְּרִ֣ית הַזֹּ֔את וְאֶת־הָאָלָ֖ה הַזֹּֽאת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אֶת־אֲשֶׁ֨ר יֶשְׁנ֜וֹ פֹּ֗ה עִמָּ֙נוּ֙ עֹמֵ֣ד הַיּ֔וֹם לִפְנֵ֖י יְהֹוָ֣ה אֱלֹהֵ֑ינוּ וְאֵ֨ת אֲשֶׁ֥ר אֵינֶ֛נּוּ פֹּ֖ה עִמָּ֥נוּ הַיּֽוֹם</w:t>
            </w:r>
            <w:r w:rsidR="00250D1D" w:rsidRPr="00250D1D">
              <w:rPr>
                <w:rFonts w:cs="SBL Hebrew"/>
                <w:noProof/>
                <w:color w:val="993300"/>
                <w:sz w:val="32"/>
                <w:szCs w:val="32"/>
                <w:rtl/>
                <w:lang w:bidi="he-IL"/>
              </w:rPr>
              <w:t xml:space="preserve">׃ </w:t>
            </w:r>
          </w:p>
        </w:tc>
        <w:tc>
          <w:tcPr>
            <w:tcW w:w="8530" w:type="dxa"/>
          </w:tcPr>
          <w:p w14:paraId="0C678BDD" w14:textId="77777777" w:rsidR="004549CC" w:rsidRPr="0065213D" w:rsidRDefault="004549CC" w:rsidP="00816CED">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65213D">
              <w:rPr>
                <w:rStyle w:val="FootnoteReference"/>
                <w:rFonts w:ascii="Book Antiqua" w:hAnsi="Book Antiqua" w:hint="default"/>
                <w:b w:val="0"/>
                <w:bCs w:val="0"/>
                <w:color w:val="008000"/>
                <w:sz w:val="26"/>
                <w:szCs w:val="38"/>
              </w:rPr>
              <w:footnoteReference w:id="826"/>
            </w:r>
            <w:r w:rsidRPr="0065213D">
              <w:rPr>
                <w:rFonts w:ascii="Book Antiqua" w:hAnsi="Book Antiqua" w:hint="default"/>
                <w:b w:val="0"/>
                <w:bCs w:val="0"/>
                <w:color w:val="993300"/>
                <w:sz w:val="26"/>
                <w:szCs w:val="38"/>
              </w:rPr>
              <w:t xml:space="preserve"> “Not </w:t>
            </w:r>
            <w:r w:rsidR="003A7E62">
              <w:rPr>
                <w:rFonts w:ascii="Book Antiqua" w:hAnsi="Book Antiqua" w:hint="default"/>
                <w:b w:val="0"/>
                <w:bCs w:val="0"/>
                <w:color w:val="993300"/>
                <w:sz w:val="26"/>
                <w:szCs w:val="38"/>
              </w:rPr>
              <w:t xml:space="preserve">only </w:t>
            </w:r>
            <w:r w:rsidRPr="0065213D">
              <w:rPr>
                <w:rFonts w:ascii="Book Antiqua" w:hAnsi="Book Antiqua" w:hint="default"/>
                <w:b w:val="0"/>
                <w:bCs w:val="0"/>
                <w:color w:val="993300"/>
                <w:sz w:val="26"/>
                <w:szCs w:val="38"/>
              </w:rPr>
              <w:t xml:space="preserve">with you </w:t>
            </w:r>
            <w:r w:rsidR="003A7E62">
              <w:rPr>
                <w:rFonts w:ascii="Book Antiqua" w:hAnsi="Book Antiqua" w:hint="default"/>
                <w:b w:val="0"/>
                <w:bCs w:val="0"/>
                <w:color w:val="993300"/>
                <w:sz w:val="26"/>
                <w:szCs w:val="38"/>
              </w:rPr>
              <w:t>who stand here today</w:t>
            </w:r>
            <w:r w:rsidRPr="0065213D">
              <w:rPr>
                <w:rFonts w:ascii="Book Antiqua" w:hAnsi="Book Antiqua" w:hint="default"/>
                <w:b w:val="0"/>
                <w:bCs w:val="0"/>
                <w:color w:val="993300"/>
                <w:sz w:val="26"/>
                <w:szCs w:val="38"/>
              </w:rPr>
              <w:t xml:space="preserve"> do I make this Covenant today and pronounce these sanctions, </w:t>
            </w:r>
            <w:r w:rsidRPr="0065213D">
              <w:rPr>
                <w:rStyle w:val="FootnoteReference"/>
                <w:rFonts w:ascii="Book Antiqua" w:hAnsi="Book Antiqua" w:hint="default"/>
                <w:b w:val="0"/>
                <w:bCs w:val="0"/>
                <w:color w:val="008000"/>
                <w:sz w:val="26"/>
                <w:szCs w:val="38"/>
              </w:rPr>
              <w:footnoteReference w:id="827"/>
            </w:r>
            <w:r w:rsidRPr="0065213D">
              <w:rPr>
                <w:rFonts w:ascii="Book Antiqua" w:hAnsi="Book Antiqua" w:hint="default"/>
                <w:b w:val="0"/>
                <w:bCs w:val="0"/>
                <w:color w:val="993300"/>
                <w:sz w:val="26"/>
                <w:szCs w:val="38"/>
              </w:rPr>
              <w:t xml:space="preserve"> but with him also who is not here today, as well as with him who stands with us here in the presence of Yahweh our God.</w:t>
            </w:r>
          </w:p>
        </w:tc>
      </w:tr>
      <w:tr w:rsidR="004549CC" w:rsidRPr="00870CCD" w14:paraId="4B1E5561" w14:textId="77777777" w:rsidTr="0065213D">
        <w:tblPrEx>
          <w:jc w:val="left"/>
        </w:tblPrEx>
        <w:tc>
          <w:tcPr>
            <w:tcW w:w="5688" w:type="dxa"/>
          </w:tcPr>
          <w:p w14:paraId="2E4F7D07" w14:textId="012C2BDF" w:rsidR="004549CC" w:rsidRPr="00250D1D" w:rsidRDefault="00B91C64" w:rsidP="00816CED">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כִּֽי־אַתֶּ֣ם יְדַעְתֶּ֔ם אֵ֥ת אֲשֶׁר־יָשַׁ֖בְנוּ בְּאֶ֣רֶץ מִצְרָ֑יִם וְאֵ֧ת אֲשֶׁר־עָבַ֛רְנוּ בְּקֶ֥רֶב הַגּוֹיִ֖ם אֲשֶׁ֥ר עֲבַרְתֶּֽם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וַתִּרְאוּ֙ אֶת־שִׁקּ֣וּצֵיהֶ֔ם וְאֵ֖ת גִּלֻּלֵיהֶ֑ם עֵ֣ץ וָאֶ֔בֶן כֶּ֥סֶף וְזָהָ֖ב אֲשֶׁ֥ר עִמָּהֶֽם</w:t>
            </w:r>
            <w:r w:rsidR="00250D1D" w:rsidRPr="00250D1D">
              <w:rPr>
                <w:rFonts w:cs="SBL Hebrew"/>
                <w:noProof/>
                <w:color w:val="993300"/>
                <w:sz w:val="32"/>
                <w:szCs w:val="32"/>
                <w:rtl/>
                <w:lang w:bidi="he-IL"/>
              </w:rPr>
              <w:t xml:space="preserve">׃ </w:t>
            </w:r>
          </w:p>
        </w:tc>
        <w:tc>
          <w:tcPr>
            <w:tcW w:w="8530" w:type="dxa"/>
          </w:tcPr>
          <w:p w14:paraId="3A7C3C33" w14:textId="77777777" w:rsidR="004549CC" w:rsidRPr="0065213D" w:rsidRDefault="004549CC" w:rsidP="00816CED">
            <w:pPr>
              <w:pStyle w:val="Heading2"/>
              <w:spacing w:before="0" w:beforeAutospacing="0" w:after="0" w:afterAutospacing="0" w:line="400" w:lineRule="exact"/>
              <w:jc w:val="both"/>
              <w:rPr>
                <w:rStyle w:val="FootnoteReference"/>
                <w:rFonts w:ascii="Book Antiqua" w:hAnsi="Book Antiqua" w:hint="default"/>
                <w:b w:val="0"/>
                <w:bCs w:val="0"/>
                <w:color w:val="993300"/>
                <w:sz w:val="26"/>
                <w:szCs w:val="38"/>
              </w:rPr>
            </w:pPr>
            <w:r w:rsidRPr="0065213D">
              <w:rPr>
                <w:rStyle w:val="FootnoteReference"/>
                <w:rFonts w:ascii="Book Antiqua" w:hAnsi="Book Antiqua" w:hint="default"/>
                <w:b w:val="0"/>
                <w:bCs w:val="0"/>
                <w:color w:val="008000"/>
                <w:sz w:val="26"/>
                <w:szCs w:val="38"/>
              </w:rPr>
              <w:footnoteReference w:id="828"/>
            </w:r>
            <w:r w:rsidR="005F726F">
              <w:rPr>
                <w:rFonts w:ascii="Book Antiqua" w:hAnsi="Book Antiqua" w:hint="default"/>
                <w:b w:val="0"/>
                <w:bCs w:val="0"/>
                <w:color w:val="993300"/>
                <w:sz w:val="26"/>
                <w:szCs w:val="38"/>
              </w:rPr>
              <w:t xml:space="preserve"> “Yes, you know</w:t>
            </w:r>
            <w:r w:rsidRPr="0065213D">
              <w:rPr>
                <w:rFonts w:ascii="Book Antiqua" w:hAnsi="Book Antiqua" w:hint="default"/>
                <w:b w:val="0"/>
                <w:bCs w:val="0"/>
                <w:color w:val="993300"/>
                <w:sz w:val="26"/>
                <w:szCs w:val="38"/>
              </w:rPr>
              <w:t xml:space="preserve"> those among whom we lived in </w:t>
            </w:r>
            <w:smartTag w:uri="urn:schemas-microsoft-com:office:smarttags" w:element="country-region">
              <w:smartTag w:uri="urn:schemas-microsoft-com:office:smarttags" w:element="place">
                <w:r w:rsidRPr="0065213D">
                  <w:rPr>
                    <w:rFonts w:ascii="Book Antiqua" w:hAnsi="Book Antiqua" w:hint="default"/>
                    <w:b w:val="0"/>
                    <w:bCs w:val="0"/>
                    <w:color w:val="993300"/>
                    <w:sz w:val="26"/>
                    <w:szCs w:val="38"/>
                  </w:rPr>
                  <w:t>Egypt</w:t>
                </w:r>
              </w:smartTag>
            </w:smartTag>
            <w:r w:rsidRPr="0065213D">
              <w:rPr>
                <w:rFonts w:ascii="Book Antiqua" w:hAnsi="Book Antiqua" w:hint="default"/>
                <w:b w:val="0"/>
                <w:bCs w:val="0"/>
                <w:color w:val="993300"/>
                <w:sz w:val="26"/>
                <w:szCs w:val="38"/>
              </w:rPr>
              <w:t>, those through whose lands we journeyed, the natio</w:t>
            </w:r>
            <w:r w:rsidR="0065213D" w:rsidRPr="0065213D">
              <w:rPr>
                <w:rFonts w:ascii="Book Antiqua" w:hAnsi="Book Antiqua" w:hint="default"/>
                <w:b w:val="0"/>
                <w:bCs w:val="0"/>
                <w:color w:val="993300"/>
                <w:sz w:val="26"/>
                <w:szCs w:val="38"/>
              </w:rPr>
              <w:t>ns through whom we have passed.</w:t>
            </w:r>
            <w:r w:rsidRPr="0065213D">
              <w:rPr>
                <w:rFonts w:ascii="Book Antiqua" w:hAnsi="Book Antiqua" w:hint="default"/>
                <w:b w:val="0"/>
                <w:bCs w:val="0"/>
                <w:color w:val="993300"/>
                <w:sz w:val="26"/>
                <w:szCs w:val="38"/>
              </w:rPr>
              <w:t xml:space="preserve"> </w:t>
            </w:r>
            <w:r w:rsidRPr="0065213D">
              <w:rPr>
                <w:rStyle w:val="FootnoteReference"/>
                <w:rFonts w:ascii="Book Antiqua" w:hAnsi="Book Antiqua" w:hint="default"/>
                <w:b w:val="0"/>
                <w:bCs w:val="0"/>
                <w:color w:val="008000"/>
                <w:sz w:val="26"/>
                <w:szCs w:val="38"/>
              </w:rPr>
              <w:footnoteReference w:id="829"/>
            </w:r>
            <w:r w:rsidRPr="0065213D">
              <w:rPr>
                <w:rFonts w:ascii="Book Antiqua" w:hAnsi="Book Antiqua" w:hint="default"/>
                <w:b w:val="0"/>
                <w:bCs w:val="0"/>
                <w:color w:val="993300"/>
                <w:sz w:val="26"/>
                <w:szCs w:val="38"/>
              </w:rPr>
              <w:t xml:space="preserve"> You have seen their abominations and their idols, the wood, the stone, the silver and gold they have in their countries.</w:t>
            </w:r>
          </w:p>
        </w:tc>
      </w:tr>
      <w:tr w:rsidR="004549CC" w:rsidRPr="00870CCD" w14:paraId="102A2D3F" w14:textId="77777777" w:rsidTr="0065213D">
        <w:tblPrEx>
          <w:jc w:val="left"/>
        </w:tblPrEx>
        <w:tc>
          <w:tcPr>
            <w:tcW w:w="5688" w:type="dxa"/>
          </w:tcPr>
          <w:p w14:paraId="65BE56CF" w14:textId="0A8F942F" w:rsidR="004549CC" w:rsidRPr="00250D1D" w:rsidRDefault="00B91C64" w:rsidP="00816CED">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פֶּן־יֵ֣שׁ בָּ֠כֶ֠ם אִ֣ישׁ אֽוֹ־אִשָּׁ֞ה א֧וֹ מִשְׁפָּחָ֣ה אוֹ־שֵׁ֗בֶט אֲשֶׁר֩ לְבָב֨וֹ פֹנֶ֤ה הַיּוֹם֙ מֵעִם֙ יְהֹוָ֣ה אֱלֹהֵ֔ינוּ לָלֶ֣כֶת לַעֲבֹ֔ד אֶת־אֱלֹהֵ֖י הַגּוֹיִ֣ם הָהֵ֑ם פֶּן־יֵ֣שׁ בָּכֶ֗ם שֹׁ֛רֶשׁ פֹּרֶ֥ה רֹ֖אשׁ וְלַעֲנָֽה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בְּשׇׁמְעוֹ֩ אֶת־דִּבְרֵ֨י הָאָלָ֜ה הַזֹּ֗את וְהִתְבָּרֵ֨ךְ בִּלְבָב֤וֹ לֵאמֹר֙ שָׁל֣וֹם יִֽהְיֶה־לִּ֔י כִּ֛י בִּשְׁרִר֥וּת לִבִּ֖י אֵלֵ֑ךְ לְמַ֛עַן סְפ֥וֹת הָרָוָ֖ה אֶת־הַצְּמֵאָֽה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לֹא־יֹאבֶ֣ה יְהֹוָה֮ סְלֹ֣חַֽ לוֹ֒ כִּ֣י אָ֠ז יֶעְשַׁ֨ן אַף־יְהֹוָ֤ה וְקִנְאָתוֹ֙ בָּאִ֣ישׁ הַה֔וּא וְרָ֤בְצָה בּוֹ֙ כׇּל־הָ֣אָלָ֔ה הַכְּתוּבָ֖ה בַּסֵּ֣פֶר הַזֶּ֑ה וּמָחָ֤ה יְהֹוָה֙ אֶת־שְׁמ֔וֹ מִתַּ֖חַת הַשָּׁמָֽיִם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וְהִבְדִּיל֤וֹ יְהֹוָה֙ לְרָעָ֔ה מִכֹּ֖ל </w:t>
            </w:r>
            <w:r w:rsidRPr="002F597F">
              <w:rPr>
                <w:rFonts w:ascii="SBL Hebrew" w:hAnsi="SBL Hebrew" w:cs="SBL Hebrew"/>
                <w:color w:val="993300"/>
                <w:sz w:val="32"/>
                <w:szCs w:val="32"/>
                <w:shd w:val="clear" w:color="auto" w:fill="FFFFFF"/>
                <w:rtl/>
              </w:rPr>
              <w:lastRenderedPageBreak/>
              <w:t>שִׁבְטֵ֣י יִשְׂרָאֵ֑ל כְּכֹל֙ אָל֣וֹת הַבְּרִ֔ית הַכְּתוּבָ֕ה בְּסֵ֥פֶר הַתּוֹרָ֖ה הַזֶּֽה</w:t>
            </w:r>
            <w:r w:rsidR="00250D1D" w:rsidRPr="00250D1D">
              <w:rPr>
                <w:rFonts w:cs="SBL Hebrew"/>
                <w:noProof/>
                <w:color w:val="993300"/>
                <w:sz w:val="32"/>
                <w:szCs w:val="32"/>
                <w:rtl/>
                <w:lang w:bidi="he-IL"/>
              </w:rPr>
              <w:t>׃</w:t>
            </w:r>
          </w:p>
        </w:tc>
        <w:tc>
          <w:tcPr>
            <w:tcW w:w="8530" w:type="dxa"/>
          </w:tcPr>
          <w:p w14:paraId="5215249B" w14:textId="77777777" w:rsidR="004549CC" w:rsidRPr="0065213D" w:rsidRDefault="004549CC" w:rsidP="00816CED">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5213D">
              <w:rPr>
                <w:rStyle w:val="FootnoteReference"/>
                <w:rFonts w:ascii="Book Antiqua" w:hAnsi="Book Antiqua" w:hint="default"/>
                <w:b w:val="0"/>
                <w:bCs w:val="0"/>
                <w:color w:val="008000"/>
                <w:sz w:val="26"/>
                <w:szCs w:val="38"/>
              </w:rPr>
              <w:lastRenderedPageBreak/>
              <w:footnoteReference w:id="830"/>
            </w:r>
            <w:r w:rsidRPr="0065213D">
              <w:rPr>
                <w:rFonts w:ascii="Book Antiqua" w:hAnsi="Book Antiqua" w:hint="default"/>
                <w:b w:val="0"/>
                <w:bCs w:val="0"/>
                <w:color w:val="993300"/>
                <w:sz w:val="26"/>
                <w:szCs w:val="38"/>
              </w:rPr>
              <w:t xml:space="preserve"> “Let there be no man or woman among you, no clan or tribe, whose heart turns away from Yahweh your God today, to go and ser</w:t>
            </w:r>
            <w:r w:rsidR="0065213D" w:rsidRPr="0065213D">
              <w:rPr>
                <w:rFonts w:ascii="Book Antiqua" w:hAnsi="Book Antiqua" w:hint="default"/>
                <w:b w:val="0"/>
                <w:bCs w:val="0"/>
                <w:color w:val="993300"/>
                <w:sz w:val="26"/>
                <w:szCs w:val="38"/>
              </w:rPr>
              <w:t>ve the gods of those nations.</w:t>
            </w:r>
            <w:r w:rsidRPr="0065213D">
              <w:rPr>
                <w:rFonts w:ascii="Book Antiqua" w:hAnsi="Book Antiqua" w:hint="default"/>
                <w:b w:val="0"/>
                <w:bCs w:val="0"/>
                <w:color w:val="993300"/>
                <w:sz w:val="26"/>
                <w:szCs w:val="38"/>
              </w:rPr>
              <w:t xml:space="preserve"> Let there be no root among you bearing fruit that is poisonous and bitter. </w:t>
            </w:r>
            <w:r w:rsidRPr="0065213D">
              <w:rPr>
                <w:rStyle w:val="FootnoteReference"/>
                <w:rFonts w:ascii="Book Antiqua" w:hAnsi="Book Antiqua" w:hint="default"/>
                <w:b w:val="0"/>
                <w:bCs w:val="0"/>
                <w:color w:val="008000"/>
                <w:sz w:val="26"/>
                <w:szCs w:val="38"/>
              </w:rPr>
              <w:footnoteReference w:id="831"/>
            </w:r>
            <w:r w:rsidRPr="0065213D">
              <w:rPr>
                <w:rFonts w:ascii="Book Antiqua" w:hAnsi="Book Antiqua" w:hint="default"/>
                <w:b w:val="0"/>
                <w:bCs w:val="0"/>
                <w:color w:val="993300"/>
                <w:sz w:val="26"/>
                <w:szCs w:val="38"/>
              </w:rPr>
              <w:t xml:space="preserve"> If, after hearing this imprecation, anyone, blessing himself, should say in his heart, “I shall do well enough if I follow the dictates of my heart; much water drives away thirst,” </w:t>
            </w:r>
            <w:r w:rsidRPr="0065213D">
              <w:rPr>
                <w:rStyle w:val="FootnoteReference"/>
                <w:rFonts w:ascii="Book Antiqua" w:hAnsi="Book Antiqua" w:hint="default"/>
                <w:b w:val="0"/>
                <w:bCs w:val="0"/>
                <w:color w:val="008000"/>
                <w:sz w:val="26"/>
                <w:szCs w:val="38"/>
              </w:rPr>
              <w:footnoteReference w:id="832"/>
            </w:r>
            <w:r w:rsidR="00316B43">
              <w:rPr>
                <w:rFonts w:ascii="Book Antiqua" w:hAnsi="Book Antiqua" w:hint="default"/>
                <w:b w:val="0"/>
                <w:bCs w:val="0"/>
                <w:color w:val="993300"/>
                <w:sz w:val="26"/>
                <w:szCs w:val="38"/>
              </w:rPr>
              <w:t> </w:t>
            </w:r>
            <w:r w:rsidR="0065213D" w:rsidRPr="0065213D">
              <w:rPr>
                <w:rFonts w:ascii="Book Antiqua" w:hAnsi="Book Antiqua" w:hint="default"/>
                <w:b w:val="0"/>
                <w:bCs w:val="0"/>
                <w:color w:val="993300"/>
                <w:sz w:val="26"/>
                <w:szCs w:val="38"/>
              </w:rPr>
              <w:t xml:space="preserve">Yahweh will </w:t>
            </w:r>
            <w:r w:rsidR="00316B43">
              <w:rPr>
                <w:rFonts w:ascii="Book Antiqua" w:hAnsi="Book Antiqua" w:hint="default"/>
                <w:b w:val="0"/>
                <w:bCs w:val="0"/>
                <w:color w:val="993300"/>
                <w:sz w:val="26"/>
                <w:szCs w:val="38"/>
              </w:rPr>
              <w:t>be unwilling to</w:t>
            </w:r>
            <w:r w:rsidR="0065213D" w:rsidRPr="0065213D">
              <w:rPr>
                <w:rFonts w:ascii="Book Antiqua" w:hAnsi="Book Antiqua" w:hint="default"/>
                <w:b w:val="0"/>
                <w:bCs w:val="0"/>
                <w:color w:val="993300"/>
                <w:sz w:val="26"/>
                <w:szCs w:val="38"/>
              </w:rPr>
              <w:t xml:space="preserve"> pardon him.</w:t>
            </w:r>
            <w:r w:rsidRPr="0065213D">
              <w:rPr>
                <w:rFonts w:ascii="Book Antiqua" w:hAnsi="Book Antiqua" w:hint="default"/>
                <w:b w:val="0"/>
                <w:bCs w:val="0"/>
                <w:color w:val="993300"/>
                <w:sz w:val="26"/>
                <w:szCs w:val="38"/>
              </w:rPr>
              <w:t xml:space="preserve"> The wrath and jealousy of Yahweh will blaze against such a man; every curse written in this book will fall on him, and Yahweh will blot </w:t>
            </w:r>
            <w:r w:rsidR="0065213D" w:rsidRPr="0065213D">
              <w:rPr>
                <w:rFonts w:ascii="Book Antiqua" w:hAnsi="Book Antiqua" w:hint="default"/>
                <w:b w:val="0"/>
                <w:bCs w:val="0"/>
                <w:color w:val="993300"/>
                <w:sz w:val="26"/>
                <w:szCs w:val="38"/>
              </w:rPr>
              <w:t>out his name from under heaven.</w:t>
            </w:r>
            <w:r w:rsidRPr="0065213D">
              <w:rPr>
                <w:rFonts w:ascii="Book Antiqua" w:hAnsi="Book Antiqua" w:hint="default"/>
                <w:b w:val="0"/>
                <w:bCs w:val="0"/>
                <w:color w:val="993300"/>
                <w:sz w:val="26"/>
                <w:szCs w:val="38"/>
              </w:rPr>
              <w:t xml:space="preserve"> </w:t>
            </w:r>
            <w:r w:rsidRPr="0065213D">
              <w:rPr>
                <w:rStyle w:val="FootnoteReference"/>
                <w:rFonts w:ascii="Book Antiqua" w:hAnsi="Book Antiqua" w:hint="default"/>
                <w:b w:val="0"/>
                <w:bCs w:val="0"/>
                <w:color w:val="008000"/>
                <w:sz w:val="26"/>
                <w:szCs w:val="38"/>
              </w:rPr>
              <w:footnoteReference w:id="833"/>
            </w:r>
            <w:r w:rsidRPr="0065213D">
              <w:rPr>
                <w:rFonts w:ascii="Book Antiqua" w:hAnsi="Book Antiqua" w:hint="default"/>
                <w:b w:val="0"/>
                <w:bCs w:val="0"/>
                <w:color w:val="993300"/>
                <w:sz w:val="26"/>
                <w:szCs w:val="38"/>
              </w:rPr>
              <w:t xml:space="preserve"> Yahweh will single him out from all the tribes of </w:t>
            </w:r>
            <w:smartTag w:uri="urn:schemas-microsoft-com:office:smarttags" w:element="place">
              <w:smartTag w:uri="urn:schemas-microsoft-com:office:smarttags" w:element="country-region">
                <w:r w:rsidRPr="0065213D">
                  <w:rPr>
                    <w:rFonts w:ascii="Book Antiqua" w:hAnsi="Book Antiqua" w:hint="default"/>
                    <w:b w:val="0"/>
                    <w:bCs w:val="0"/>
                    <w:color w:val="993300"/>
                    <w:sz w:val="26"/>
                    <w:szCs w:val="38"/>
                  </w:rPr>
                  <w:t>Israel</w:t>
                </w:r>
              </w:smartTag>
            </w:smartTag>
            <w:r w:rsidRPr="0065213D">
              <w:rPr>
                <w:rFonts w:ascii="Book Antiqua" w:hAnsi="Book Antiqua" w:hint="default"/>
                <w:b w:val="0"/>
                <w:bCs w:val="0"/>
                <w:color w:val="993300"/>
                <w:sz w:val="26"/>
                <w:szCs w:val="38"/>
              </w:rPr>
              <w:t xml:space="preserve"> to his </w:t>
            </w:r>
            <w:r w:rsidRPr="0065213D">
              <w:rPr>
                <w:rFonts w:ascii="Book Antiqua" w:hAnsi="Book Antiqua" w:hint="default"/>
                <w:b w:val="0"/>
                <w:bCs w:val="0"/>
                <w:color w:val="993300"/>
                <w:sz w:val="26"/>
                <w:szCs w:val="38"/>
              </w:rPr>
              <w:lastRenderedPageBreak/>
              <w:t>distinction, in accordance with all the curses of the Covenant written in the Book of this Law.</w:t>
            </w:r>
          </w:p>
        </w:tc>
      </w:tr>
      <w:tr w:rsidR="004549CC" w:rsidRPr="00870CCD" w14:paraId="55F50221" w14:textId="77777777" w:rsidTr="0065213D">
        <w:tblPrEx>
          <w:jc w:val="left"/>
        </w:tblPrEx>
        <w:tc>
          <w:tcPr>
            <w:tcW w:w="5688" w:type="dxa"/>
          </w:tcPr>
          <w:p w14:paraId="3D1682AF" w14:textId="27E7B391" w:rsidR="004549CC" w:rsidRPr="00250D1D" w:rsidRDefault="00B91C64" w:rsidP="00816CED">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וְאָמַ֞ר הַדּ֣וֹר הָאַחֲר֗וֹן בְּנֵיכֶם֙ אֲשֶׁ֤ר יָק֙וּמוּ֙ מֵאַ֣חֲרֵיכֶ֔ם וְהַ֨נׇּכְרִ֔י אֲשֶׁ֥ר יָבֹ֖א מֵאֶ֣רֶץ רְחוֹקָ֑ה וְ֠רָא֠וּ אֶת־מַכּ֞וֹת הָאָ֤רֶץ הַהִוא֙ וְאֶת־תַּ֣חֲלֻאֶ֔יהָ אֲשֶׁר־חִלָּ֥ה יְהֹוָ֖ה בָּֽהּ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גׇּפְרִ֣ית וָמֶ֘לַח֮ שְׂרֵפָ֣ה כׇל־אַרְצָהּ֒ לֹ֤א תִזָּרַע֙ וְלֹ֣א תַצְמִ֔חַ וְלֹא־יַעֲלֶ֥ה בָ֖הּ כׇּל־עֵ֑שֶׂב כְּֽמַהְפֵּכַ֞ת סְדֹ֤ם וַעֲמֹרָה֙ אַדְמָ֣ה </w:t>
            </w:r>
            <w:r w:rsidRPr="009D7F58">
              <w:rPr>
                <w:rFonts w:ascii="SBL Hebrew" w:hAnsi="SBL Hebrew" w:cs="SBL Hebrew"/>
                <w:color w:val="808080"/>
                <w:sz w:val="32"/>
                <w:szCs w:val="32"/>
                <w:shd w:val="clear" w:color="auto" w:fill="FFFFFF"/>
                <w:rtl/>
              </w:rPr>
              <w:t>וצביים</w:t>
            </w:r>
            <w:r w:rsidRPr="002F597F">
              <w:rPr>
                <w:rFonts w:ascii="SBL Hebrew" w:hAnsi="SBL Hebrew" w:cs="SBL Hebrew"/>
                <w:color w:val="993300"/>
                <w:sz w:val="32"/>
                <w:szCs w:val="32"/>
                <w:shd w:val="clear" w:color="auto" w:fill="FFFFFF"/>
                <w:rtl/>
              </w:rPr>
              <w:t xml:space="preserve"> וּצְבוֹיִ֔ם אֲשֶׁר֙ הָפַ֣ךְ יְהֹוָ֔ה בְּאַפּ֖וֹ וּבַחֲמָתֽוֹ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וְאָֽמְרוּ֙ כׇּל־הַגּוֹיִ֔ם עַל־מֶ֨ה עָשָׂ֧ה יְהֹוָ֛ה כָּ֖כָה לָאָ֣רֶץ הַזֹּ֑את מֶ֥ה חֳרִ֛י הָאַ֥ף הַגָּד֖וֹל הַזֶּֽה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וְאָ֣מְר֔וּ עַ֚ל אֲשֶׁ֣ר עָזְב֔וּ אֶת־בְּרִ֥ית יְהֹוָ֖ה אֱלֹהֵ֣י אֲבֹתָ֑ם אֲשֶׁר֙ כָּרַ֣ת עִמָּ֔ם בְּהוֹצִיא֥וֹ אֹתָ֖ם מֵאֶ֥רֶץ מִצְרָֽיִם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וַיֵּלְכ֗וּ וַיַּֽעַבְדוּ֙ אֱלֹהִ֣ים אֲחֵרִ֔ים וַיִּֽשְׁתַּחֲו֖וּ לָהֶ֑ם אֱלֹהִים֙ אֲשֶׁ֣ר לֹֽא־יְדָע֔וּם וְלֹ֥א חָלַ֖ק לָהֶֽם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וַיִּחַר־אַ֥ף יְהֹוָ֖ה בָּאָ֣רֶץ הַהִ֑וא לְהָבִ֤יא עָלֶ֙יהָ֙ אֶת־כׇּל־הַקְּלָלָ֔ה הַכְּתוּבָ֖ה בַּסֵּ֥פֶר הַזֶּֽה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וַיִּתְּשֵׁ֤ם יְהֹוָה֙ מֵעַ֣ל אַדְמָתָ֔ם בְּאַ֥ף </w:t>
            </w:r>
            <w:r w:rsidRPr="002F597F">
              <w:rPr>
                <w:rFonts w:ascii="SBL Hebrew" w:hAnsi="SBL Hebrew" w:cs="SBL Hebrew"/>
                <w:color w:val="993300"/>
                <w:sz w:val="32"/>
                <w:szCs w:val="32"/>
                <w:shd w:val="clear" w:color="auto" w:fill="FFFFFF"/>
                <w:rtl/>
              </w:rPr>
              <w:lastRenderedPageBreak/>
              <w:t xml:space="preserve">וּבְחֵמָ֖ה וּבְקֶ֣צֶף גָּד֑וֹל </w:t>
            </w:r>
            <w:r w:rsidRPr="009D7F58">
              <w:rPr>
                <w:rFonts w:ascii="SBL Hebrew" w:hAnsi="SBL Hebrew" w:cs="SBL Hebrew"/>
                <w:color w:val="993300"/>
                <w:sz w:val="32"/>
                <w:szCs w:val="32"/>
                <w:shd w:val="clear" w:color="auto" w:fill="FFFFFF"/>
                <w:rtl/>
              </w:rPr>
              <w:t>וַיַּשְׁ</w:t>
            </w:r>
            <w:r w:rsidRPr="009D7F58">
              <w:rPr>
                <w:rFonts w:ascii="SBL Hebrew" w:hAnsi="SBL Hebrew" w:cs="SBL Hebrew"/>
                <w:color w:val="993300"/>
                <w:sz w:val="40"/>
                <w:szCs w:val="40"/>
                <w:shd w:val="clear" w:color="auto" w:fill="FFFFFF"/>
                <w:rtl/>
              </w:rPr>
              <w:t>לִ</w:t>
            </w:r>
            <w:r w:rsidRPr="009D7F58">
              <w:rPr>
                <w:rFonts w:ascii="SBL Hebrew" w:hAnsi="SBL Hebrew" w:cs="SBL Hebrew"/>
                <w:color w:val="993300"/>
                <w:sz w:val="32"/>
                <w:szCs w:val="32"/>
                <w:shd w:val="clear" w:color="auto" w:fill="FFFFFF"/>
                <w:rtl/>
              </w:rPr>
              <w:t>כֵ֛ם</w:t>
            </w:r>
            <w:r w:rsidRPr="002F597F">
              <w:rPr>
                <w:rFonts w:ascii="SBL Hebrew" w:hAnsi="SBL Hebrew" w:cs="SBL Hebrew"/>
                <w:color w:val="993300"/>
                <w:sz w:val="32"/>
                <w:szCs w:val="32"/>
                <w:shd w:val="clear" w:color="auto" w:fill="FFFFFF"/>
                <w:rtl/>
              </w:rPr>
              <w:t xml:space="preserve"> אֶל־אֶ֥רֶץ אַחֶ֖רֶת כַּיּ֥וֹם הַזֶּֽה</w:t>
            </w:r>
            <w:r w:rsidR="00250D1D" w:rsidRPr="00250D1D">
              <w:rPr>
                <w:rFonts w:cs="SBL Hebrew"/>
                <w:noProof/>
                <w:color w:val="993300"/>
                <w:sz w:val="32"/>
                <w:szCs w:val="32"/>
                <w:rtl/>
                <w:lang w:bidi="he-IL"/>
              </w:rPr>
              <w:t xml:space="preserve">׃ </w:t>
            </w:r>
          </w:p>
        </w:tc>
        <w:tc>
          <w:tcPr>
            <w:tcW w:w="8530" w:type="dxa"/>
          </w:tcPr>
          <w:p w14:paraId="23A04147" w14:textId="7633BEBD" w:rsidR="004549CC" w:rsidRPr="0065213D" w:rsidRDefault="004549CC" w:rsidP="00816CED">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5213D">
              <w:rPr>
                <w:rStyle w:val="FootnoteReference"/>
                <w:rFonts w:ascii="Book Antiqua" w:hAnsi="Book Antiqua" w:hint="default"/>
                <w:b w:val="0"/>
                <w:bCs w:val="0"/>
                <w:color w:val="008000"/>
                <w:sz w:val="26"/>
                <w:szCs w:val="38"/>
              </w:rPr>
              <w:lastRenderedPageBreak/>
              <w:footnoteReference w:id="834"/>
            </w:r>
            <w:r w:rsidRPr="0065213D">
              <w:rPr>
                <w:rFonts w:ascii="Book Antiqua" w:hAnsi="Book Antiqua" w:hint="default"/>
                <w:b w:val="0"/>
                <w:bCs w:val="0"/>
                <w:color w:val="993300"/>
                <w:sz w:val="26"/>
                <w:szCs w:val="38"/>
              </w:rPr>
              <w:t xml:space="preserve"> “The </w:t>
            </w:r>
            <w:r w:rsidR="0022484B">
              <w:rPr>
                <w:rFonts w:ascii="Book Antiqua" w:hAnsi="Book Antiqua" w:hint="default"/>
                <w:b w:val="0"/>
                <w:bCs w:val="0"/>
                <w:color w:val="993300"/>
                <w:sz w:val="26"/>
                <w:szCs w:val="38"/>
              </w:rPr>
              <w:t>next</w:t>
            </w:r>
            <w:r w:rsidRPr="0065213D">
              <w:rPr>
                <w:rFonts w:ascii="Book Antiqua" w:hAnsi="Book Antiqua" w:hint="default"/>
                <w:b w:val="0"/>
                <w:bCs w:val="0"/>
                <w:color w:val="993300"/>
                <w:sz w:val="26"/>
                <w:szCs w:val="38"/>
              </w:rPr>
              <w:t xml:space="preserve"> generation, your children who are to come after you, as also the stranger from a distant country, will see the plagues of that land and the diseases </w:t>
            </w:r>
            <w:r w:rsidR="00816CED">
              <w:rPr>
                <w:rFonts w:ascii="Book Antiqua" w:hAnsi="Book Antiqua" w:hint="default"/>
                <w:b w:val="0"/>
                <w:bCs w:val="0"/>
                <w:color w:val="993300"/>
                <w:sz w:val="26"/>
                <w:szCs w:val="38"/>
              </w:rPr>
              <w:t xml:space="preserve">from which </w:t>
            </w:r>
            <w:r w:rsidRPr="0065213D">
              <w:rPr>
                <w:rFonts w:ascii="Book Antiqua" w:hAnsi="Book Antiqua" w:hint="default"/>
                <w:b w:val="0"/>
                <w:bCs w:val="0"/>
                <w:color w:val="993300"/>
                <w:sz w:val="26"/>
                <w:szCs w:val="38"/>
              </w:rPr>
              <w:t xml:space="preserve">Yahweh will </w:t>
            </w:r>
            <w:r w:rsidR="00816CED">
              <w:rPr>
                <w:rFonts w:ascii="Book Antiqua" w:hAnsi="Book Antiqua" w:hint="default"/>
                <w:b w:val="0"/>
                <w:bCs w:val="0"/>
                <w:color w:val="993300"/>
                <w:sz w:val="26"/>
                <w:szCs w:val="38"/>
              </w:rPr>
              <w:t>make it suffer</w:t>
            </w:r>
            <w:r w:rsidRPr="0065213D">
              <w:rPr>
                <w:rFonts w:ascii="Book Antiqua" w:hAnsi="Book Antiqua" w:hint="default"/>
                <w:b w:val="0"/>
                <w:bCs w:val="0"/>
                <w:color w:val="993300"/>
                <w:sz w:val="26"/>
                <w:szCs w:val="38"/>
              </w:rPr>
              <w:t xml:space="preserve">, and will exclaim, </w:t>
            </w:r>
            <w:r w:rsidRPr="0065213D">
              <w:rPr>
                <w:rStyle w:val="FootnoteReference"/>
                <w:rFonts w:ascii="Book Antiqua" w:hAnsi="Book Antiqua" w:hint="default"/>
                <w:b w:val="0"/>
                <w:bCs w:val="0"/>
                <w:color w:val="008000"/>
                <w:sz w:val="26"/>
                <w:szCs w:val="38"/>
              </w:rPr>
              <w:footnoteReference w:id="835"/>
            </w:r>
            <w:r w:rsidR="00816CED">
              <w:rPr>
                <w:rFonts w:ascii="Book Antiqua" w:hAnsi="Book Antiqua" w:hint="default"/>
                <w:b w:val="0"/>
                <w:bCs w:val="0"/>
                <w:color w:val="993300"/>
                <w:sz w:val="26"/>
                <w:szCs w:val="38"/>
              </w:rPr>
              <w:t> </w:t>
            </w:r>
            <w:r w:rsidR="0022484B">
              <w:rPr>
                <w:rFonts w:ascii="Book Antiqua" w:hAnsi="Book Antiqua" w:hint="default"/>
                <w:b w:val="0"/>
                <w:bCs w:val="0"/>
                <w:color w:val="993300"/>
                <w:sz w:val="26"/>
                <w:szCs w:val="38"/>
              </w:rPr>
              <w:t xml:space="preserve">“Sulphur, salt, scorched </w:t>
            </w:r>
            <w:r w:rsidR="0065213D" w:rsidRPr="0065213D">
              <w:rPr>
                <w:rFonts w:ascii="Book Antiqua" w:hAnsi="Book Antiqua" w:hint="default"/>
                <w:b w:val="0"/>
                <w:bCs w:val="0"/>
                <w:color w:val="993300"/>
                <w:sz w:val="26"/>
                <w:szCs w:val="38"/>
              </w:rPr>
              <w:t>earth, the whole land through!</w:t>
            </w:r>
            <w:r w:rsidRPr="0065213D">
              <w:rPr>
                <w:rFonts w:ascii="Book Antiqua" w:hAnsi="Book Antiqua" w:hint="default"/>
                <w:b w:val="0"/>
                <w:bCs w:val="0"/>
                <w:color w:val="993300"/>
                <w:sz w:val="26"/>
                <w:szCs w:val="38"/>
              </w:rPr>
              <w:t xml:space="preserve"> No one will </w:t>
            </w:r>
            <w:proofErr w:type="spellStart"/>
            <w:r w:rsidRPr="0065213D">
              <w:rPr>
                <w:rFonts w:ascii="Book Antiqua" w:hAnsi="Book Antiqua" w:hint="default"/>
                <w:b w:val="0"/>
                <w:bCs w:val="0"/>
                <w:color w:val="993300"/>
                <w:sz w:val="26"/>
                <w:szCs w:val="38"/>
              </w:rPr>
              <w:t>sow</w:t>
            </w:r>
            <w:proofErr w:type="spellEnd"/>
            <w:r w:rsidRPr="0065213D">
              <w:rPr>
                <w:rFonts w:ascii="Book Antiqua" w:hAnsi="Book Antiqua" w:hint="default"/>
                <w:b w:val="0"/>
                <w:bCs w:val="0"/>
                <w:color w:val="993300"/>
                <w:sz w:val="26"/>
                <w:szCs w:val="38"/>
              </w:rPr>
              <w:t xml:space="preserve">, nothing </w:t>
            </w:r>
            <w:r w:rsidR="00816CED">
              <w:rPr>
                <w:rFonts w:ascii="Book Antiqua" w:hAnsi="Book Antiqua" w:hint="default"/>
                <w:b w:val="0"/>
                <w:bCs w:val="0"/>
                <w:color w:val="993300"/>
                <w:sz w:val="26"/>
                <w:szCs w:val="38"/>
              </w:rPr>
              <w:t xml:space="preserve">will </w:t>
            </w:r>
            <w:r w:rsidRPr="0065213D">
              <w:rPr>
                <w:rFonts w:ascii="Book Antiqua" w:hAnsi="Book Antiqua" w:hint="default"/>
                <w:b w:val="0"/>
                <w:bCs w:val="0"/>
                <w:color w:val="993300"/>
                <w:sz w:val="26"/>
                <w:szCs w:val="38"/>
              </w:rPr>
              <w:t>gr</w:t>
            </w:r>
            <w:r w:rsidR="0065213D" w:rsidRPr="0065213D">
              <w:rPr>
                <w:rFonts w:ascii="Book Antiqua" w:hAnsi="Book Antiqua" w:hint="default"/>
                <w:b w:val="0"/>
                <w:bCs w:val="0"/>
                <w:color w:val="993300"/>
                <w:sz w:val="26"/>
                <w:szCs w:val="38"/>
              </w:rPr>
              <w:t xml:space="preserve">ow, no grass </w:t>
            </w:r>
            <w:r w:rsidR="00816CED">
              <w:rPr>
                <w:rFonts w:ascii="Book Antiqua" w:hAnsi="Book Antiqua" w:hint="default"/>
                <w:b w:val="0"/>
                <w:bCs w:val="0"/>
                <w:color w:val="993300"/>
                <w:sz w:val="26"/>
                <w:szCs w:val="38"/>
              </w:rPr>
              <w:t xml:space="preserve">will </w:t>
            </w:r>
            <w:r w:rsidR="0065213D" w:rsidRPr="0065213D">
              <w:rPr>
                <w:rFonts w:ascii="Book Antiqua" w:hAnsi="Book Antiqua" w:hint="default"/>
                <w:b w:val="0"/>
                <w:bCs w:val="0"/>
                <w:color w:val="993300"/>
                <w:sz w:val="26"/>
                <w:szCs w:val="38"/>
              </w:rPr>
              <w:t>spring ever again.</w:t>
            </w:r>
            <w:r w:rsidRPr="0065213D">
              <w:rPr>
                <w:rFonts w:ascii="Book Antiqua" w:hAnsi="Book Antiqua" w:hint="default"/>
                <w:b w:val="0"/>
                <w:bCs w:val="0"/>
                <w:color w:val="993300"/>
                <w:sz w:val="26"/>
                <w:szCs w:val="38"/>
              </w:rPr>
              <w:t xml:space="preserve"> Like this, </w:t>
            </w:r>
            <w:smartTag w:uri="urn:schemas-microsoft-com:office:smarttags" w:element="City">
              <w:r w:rsidRPr="0065213D">
                <w:rPr>
                  <w:rFonts w:ascii="Book Antiqua" w:hAnsi="Book Antiqua" w:hint="default"/>
                  <w:b w:val="0"/>
                  <w:bCs w:val="0"/>
                  <w:color w:val="993300"/>
                  <w:sz w:val="26"/>
                  <w:szCs w:val="38"/>
                </w:rPr>
                <w:t>Sodom</w:t>
              </w:r>
            </w:smartTag>
            <w:r w:rsidRPr="0065213D">
              <w:rPr>
                <w:rFonts w:ascii="Book Antiqua" w:hAnsi="Book Antiqua" w:hint="default"/>
                <w:b w:val="0"/>
                <w:bCs w:val="0"/>
                <w:color w:val="993300"/>
                <w:sz w:val="26"/>
                <w:szCs w:val="38"/>
              </w:rPr>
              <w:t xml:space="preserve"> and </w:t>
            </w:r>
            <w:smartTag w:uri="urn:schemas-microsoft-com:office:smarttags" w:element="place">
              <w:smartTag w:uri="urn:schemas-microsoft-com:office:smarttags" w:element="City">
                <w:r w:rsidRPr="0065213D">
                  <w:rPr>
                    <w:rFonts w:ascii="Book Antiqua" w:hAnsi="Book Antiqua" w:hint="default"/>
                    <w:b w:val="0"/>
                    <w:bCs w:val="0"/>
                    <w:color w:val="993300"/>
                    <w:sz w:val="26"/>
                    <w:szCs w:val="38"/>
                  </w:rPr>
                  <w:t>Gomorrah</w:t>
                </w:r>
              </w:smartTag>
            </w:smartTag>
            <w:r w:rsidRPr="0065213D">
              <w:rPr>
                <w:rFonts w:ascii="Book Antiqua" w:hAnsi="Book Antiqua" w:hint="default"/>
                <w:b w:val="0"/>
                <w:bCs w:val="0"/>
                <w:color w:val="993300"/>
                <w:sz w:val="26"/>
                <w:szCs w:val="38"/>
              </w:rPr>
              <w:t xml:space="preserve"> were overthrown, Admah and Zeboiim, which Yahweh ove</w:t>
            </w:r>
            <w:r w:rsidR="0065213D" w:rsidRPr="0065213D">
              <w:rPr>
                <w:rFonts w:ascii="Book Antiqua" w:hAnsi="Book Antiqua" w:hint="default"/>
                <w:b w:val="0"/>
                <w:bCs w:val="0"/>
                <w:color w:val="993300"/>
                <w:sz w:val="26"/>
                <w:szCs w:val="38"/>
              </w:rPr>
              <w:t>rthrew in his anger and wrath.”</w:t>
            </w:r>
            <w:r w:rsidRPr="0065213D">
              <w:rPr>
                <w:rFonts w:ascii="Book Antiqua" w:hAnsi="Book Antiqua" w:hint="default"/>
                <w:b w:val="0"/>
                <w:bCs w:val="0"/>
                <w:color w:val="993300"/>
                <w:sz w:val="26"/>
                <w:szCs w:val="38"/>
              </w:rPr>
              <w:t xml:space="preserve"> </w:t>
            </w:r>
            <w:r w:rsidRPr="0065213D">
              <w:rPr>
                <w:rStyle w:val="FootnoteReference"/>
                <w:rFonts w:ascii="Book Antiqua" w:hAnsi="Book Antiqua" w:hint="default"/>
                <w:b w:val="0"/>
                <w:bCs w:val="0"/>
                <w:color w:val="008000"/>
                <w:sz w:val="26"/>
                <w:szCs w:val="38"/>
              </w:rPr>
              <w:footnoteReference w:id="836"/>
            </w:r>
            <w:r w:rsidRPr="0065213D">
              <w:rPr>
                <w:rFonts w:ascii="Book Antiqua" w:hAnsi="Book Antiqua" w:hint="default"/>
                <w:b w:val="0"/>
                <w:bCs w:val="0"/>
                <w:color w:val="993300"/>
                <w:sz w:val="26"/>
                <w:szCs w:val="38"/>
              </w:rPr>
              <w:t xml:space="preserve"> All the nations will exclaim, “Why has Yahw</w:t>
            </w:r>
            <w:r w:rsidR="0065213D" w:rsidRPr="0065213D">
              <w:rPr>
                <w:rFonts w:ascii="Book Antiqua" w:hAnsi="Book Antiqua" w:hint="default"/>
                <w:b w:val="0"/>
                <w:bCs w:val="0"/>
                <w:color w:val="993300"/>
                <w:sz w:val="26"/>
                <w:szCs w:val="38"/>
              </w:rPr>
              <w:t>eh treated this land like this?</w:t>
            </w:r>
            <w:r w:rsidRPr="0065213D">
              <w:rPr>
                <w:rFonts w:ascii="Book Antiqua" w:hAnsi="Book Antiqua" w:hint="default"/>
                <w:b w:val="0"/>
                <w:bCs w:val="0"/>
                <w:color w:val="993300"/>
                <w:sz w:val="26"/>
                <w:szCs w:val="38"/>
              </w:rPr>
              <w:t xml:space="preserve"> </w:t>
            </w:r>
            <w:r w:rsidR="0065213D" w:rsidRPr="0065213D">
              <w:rPr>
                <w:rFonts w:ascii="Book Antiqua" w:hAnsi="Book Antiqua" w:hint="default"/>
                <w:b w:val="0"/>
                <w:bCs w:val="0"/>
                <w:color w:val="993300"/>
                <w:sz w:val="26"/>
                <w:szCs w:val="38"/>
              </w:rPr>
              <w:t>Why this great blaze of anger?”</w:t>
            </w:r>
            <w:r w:rsidRPr="0065213D">
              <w:rPr>
                <w:rFonts w:ascii="Book Antiqua" w:hAnsi="Book Antiqua" w:hint="default"/>
                <w:b w:val="0"/>
                <w:bCs w:val="0"/>
                <w:color w:val="993300"/>
                <w:sz w:val="26"/>
                <w:szCs w:val="38"/>
              </w:rPr>
              <w:t xml:space="preserve"> </w:t>
            </w:r>
            <w:r w:rsidRPr="0065213D">
              <w:rPr>
                <w:rStyle w:val="FootnoteReference"/>
                <w:rFonts w:ascii="Book Antiqua" w:hAnsi="Book Antiqua" w:hint="default"/>
                <w:b w:val="0"/>
                <w:bCs w:val="0"/>
                <w:color w:val="008000"/>
                <w:sz w:val="26"/>
                <w:szCs w:val="38"/>
              </w:rPr>
              <w:footnoteReference w:id="837"/>
            </w:r>
            <w:r w:rsidRPr="0065213D">
              <w:rPr>
                <w:rFonts w:ascii="Book Antiqua" w:hAnsi="Book Antiqua" w:hint="default"/>
                <w:b w:val="0"/>
                <w:bCs w:val="0"/>
                <w:color w:val="993300"/>
                <w:sz w:val="26"/>
                <w:szCs w:val="38"/>
              </w:rPr>
              <w:t xml:space="preserve"> And people will say, “Because they deserted the Covenant of Yahweh, the God of their fathers, the Covenant he made with them when he brought them out of the land of Egypt; </w:t>
            </w:r>
            <w:r w:rsidRPr="0065213D">
              <w:rPr>
                <w:rStyle w:val="FootnoteReference"/>
                <w:rFonts w:ascii="Book Antiqua" w:hAnsi="Book Antiqua" w:hint="default"/>
                <w:b w:val="0"/>
                <w:bCs w:val="0"/>
                <w:color w:val="008000"/>
                <w:sz w:val="26"/>
                <w:szCs w:val="38"/>
              </w:rPr>
              <w:footnoteReference w:id="838"/>
            </w:r>
            <w:r w:rsidRPr="0065213D">
              <w:rPr>
                <w:rFonts w:ascii="Book Antiqua" w:hAnsi="Book Antiqua" w:hint="default"/>
                <w:b w:val="0"/>
                <w:bCs w:val="0"/>
                <w:color w:val="993300"/>
                <w:sz w:val="26"/>
                <w:szCs w:val="38"/>
              </w:rPr>
              <w:t xml:space="preserve"> because they went and served other gods and worshipped them, gods they had not </w:t>
            </w:r>
            <w:r w:rsidRPr="00BC2BEC">
              <w:rPr>
                <w:rFonts w:ascii="Book Antiqua" w:hAnsi="Book Antiqua" w:hint="default"/>
                <w:b w:val="0"/>
                <w:bCs w:val="0"/>
                <w:color w:val="993300"/>
                <w:sz w:val="26"/>
                <w:szCs w:val="38"/>
              </w:rPr>
              <w:t xml:space="preserve">known, gods </w:t>
            </w:r>
            <w:r w:rsidR="00BC2BEC" w:rsidRPr="00BC2BEC">
              <w:rPr>
                <w:rFonts w:ascii="Book Antiqua" w:hAnsi="Book Antiqua" w:cs="Verdana" w:hint="default"/>
                <w:b w:val="0"/>
                <w:bCs w:val="0"/>
                <w:color w:val="993300"/>
                <w:sz w:val="26"/>
                <w:szCs w:val="26"/>
                <w:lang w:eastAsia="en-GB"/>
              </w:rPr>
              <w:t>whom he had not allotted to them</w:t>
            </w:r>
            <w:r w:rsidRPr="00BC2BEC">
              <w:rPr>
                <w:rFonts w:ascii="Book Antiqua" w:hAnsi="Book Antiqua" w:hint="default"/>
                <w:b w:val="0"/>
                <w:bCs w:val="0"/>
                <w:color w:val="993300"/>
                <w:sz w:val="26"/>
                <w:szCs w:val="38"/>
              </w:rPr>
              <w:t>,</w:t>
            </w:r>
            <w:r w:rsidRPr="0065213D">
              <w:rPr>
                <w:rFonts w:ascii="Book Antiqua" w:hAnsi="Book Antiqua" w:hint="default"/>
                <w:b w:val="0"/>
                <w:bCs w:val="0"/>
                <w:color w:val="993300"/>
                <w:sz w:val="26"/>
                <w:szCs w:val="38"/>
              </w:rPr>
              <w:t xml:space="preserve"> </w:t>
            </w:r>
            <w:r w:rsidRPr="0065213D">
              <w:rPr>
                <w:rStyle w:val="FootnoteReference"/>
                <w:rFonts w:ascii="Book Antiqua" w:hAnsi="Book Antiqua" w:hint="default"/>
                <w:b w:val="0"/>
                <w:bCs w:val="0"/>
                <w:color w:val="008000"/>
                <w:sz w:val="26"/>
                <w:szCs w:val="38"/>
              </w:rPr>
              <w:footnoteReference w:id="839"/>
            </w:r>
            <w:r w:rsidRPr="0065213D">
              <w:rPr>
                <w:rFonts w:ascii="Book Antiqua" w:hAnsi="Book Antiqua" w:hint="default"/>
                <w:b w:val="0"/>
                <w:bCs w:val="0"/>
                <w:color w:val="993300"/>
                <w:sz w:val="26"/>
                <w:szCs w:val="38"/>
              </w:rPr>
              <w:t xml:space="preserve"> for this the anger of Yahweh has blazed against this land, bringing on it all the curses written in this book. </w:t>
            </w:r>
            <w:r w:rsidRPr="0065213D">
              <w:rPr>
                <w:rStyle w:val="FootnoteReference"/>
                <w:rFonts w:ascii="Book Antiqua" w:hAnsi="Book Antiqua" w:hint="default"/>
                <w:b w:val="0"/>
                <w:bCs w:val="0"/>
                <w:color w:val="008000"/>
                <w:sz w:val="26"/>
                <w:szCs w:val="38"/>
              </w:rPr>
              <w:footnoteReference w:id="840"/>
            </w:r>
            <w:r w:rsidRPr="0065213D">
              <w:rPr>
                <w:rFonts w:ascii="Book Antiqua" w:hAnsi="Book Antiqua" w:hint="default"/>
                <w:b w:val="0"/>
                <w:bCs w:val="0"/>
                <w:color w:val="993300"/>
                <w:sz w:val="26"/>
                <w:szCs w:val="38"/>
              </w:rPr>
              <w:t xml:space="preserve"> In anger, in fury, in fierce wrath, Yahweh has torn </w:t>
            </w:r>
            <w:r w:rsidRPr="0065213D">
              <w:rPr>
                <w:rFonts w:ascii="Book Antiqua" w:hAnsi="Book Antiqua" w:hint="default"/>
                <w:b w:val="0"/>
                <w:bCs w:val="0"/>
                <w:color w:val="993300"/>
                <w:sz w:val="26"/>
                <w:szCs w:val="38"/>
              </w:rPr>
              <w:lastRenderedPageBreak/>
              <w:t>them from their country and flung them into another land where they are today.”</w:t>
            </w:r>
          </w:p>
        </w:tc>
      </w:tr>
      <w:tr w:rsidR="004549CC" w:rsidRPr="00870CCD" w14:paraId="55D0DE75" w14:textId="77777777" w:rsidTr="0065213D">
        <w:tblPrEx>
          <w:jc w:val="left"/>
        </w:tblPrEx>
        <w:tc>
          <w:tcPr>
            <w:tcW w:w="5688" w:type="dxa"/>
          </w:tcPr>
          <w:p w14:paraId="335F94D0" w14:textId="094DD63E" w:rsidR="004549CC" w:rsidRPr="00250D1D" w:rsidRDefault="00B91C64" w:rsidP="00816CED">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הַנִּ֨סְתָּרֹ֔ת לַיהֹוָ֖ה אֱלֹהֵ֑ינוּ וְהַנִּגְלֹ֞ת לָ֤ׄנׄוּׄ וּׄלְׄבָׄנֵ֙ׄיׄנׄוּ֙ׄ עַׄד־עוֹלָ֔ם לַעֲשׂ֕וֹת אֶת־כׇּל־דִּבְרֵ֖י הַתּוֹרָ֥ה הַזֹּֽאת׃</w:t>
            </w:r>
            <w:r>
              <w:rPr>
                <w:rFonts w:ascii="SBL Hebrew" w:hAnsi="SBL Hebrew" w:cs="SBL Hebrew"/>
                <w:color w:val="993300"/>
                <w:sz w:val="32"/>
                <w:szCs w:val="32"/>
                <w:shd w:val="clear" w:color="auto" w:fill="FFFFFF"/>
              </w:rPr>
              <w:t> </w:t>
            </w:r>
            <w:r w:rsidR="003E7F1D" w:rsidRPr="0091642D">
              <w:rPr>
                <w:rFonts w:cs="SBL Hebrew"/>
                <w:noProof/>
                <w:color w:val="003300"/>
                <w:sz w:val="32"/>
                <w:szCs w:val="32"/>
                <w:rtl/>
              </w:rPr>
              <w:t>{ס}</w:t>
            </w:r>
          </w:p>
        </w:tc>
        <w:tc>
          <w:tcPr>
            <w:tcW w:w="8530" w:type="dxa"/>
          </w:tcPr>
          <w:p w14:paraId="74DCCDD2" w14:textId="77777777" w:rsidR="004549CC" w:rsidRPr="0065213D" w:rsidRDefault="004549CC" w:rsidP="00816CED">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65213D">
              <w:rPr>
                <w:rStyle w:val="FootnoteReference"/>
                <w:rFonts w:ascii="Book Antiqua" w:hAnsi="Book Antiqua" w:hint="default"/>
                <w:b w:val="0"/>
                <w:bCs w:val="0"/>
                <w:color w:val="008000"/>
                <w:sz w:val="26"/>
                <w:szCs w:val="38"/>
              </w:rPr>
              <w:footnoteReference w:id="841"/>
            </w:r>
            <w:r w:rsidRPr="0065213D">
              <w:rPr>
                <w:rFonts w:ascii="Book Antiqua" w:hAnsi="Book Antiqua" w:hint="default"/>
                <w:b w:val="0"/>
                <w:bCs w:val="0"/>
                <w:color w:val="993300"/>
                <w:sz w:val="26"/>
                <w:szCs w:val="38"/>
              </w:rPr>
              <w:t xml:space="preserve"> “Things hidden belong to Yahweh our God but things revealed </w:t>
            </w:r>
            <w:r w:rsidR="00BC2BEC">
              <w:rPr>
                <w:rFonts w:ascii="Book Antiqua" w:hAnsi="Book Antiqua" w:hint="default"/>
                <w:b w:val="0"/>
                <w:bCs w:val="0"/>
                <w:color w:val="993300"/>
                <w:sz w:val="26"/>
                <w:szCs w:val="38"/>
              </w:rPr>
              <w:t>belong to us and our children</w:t>
            </w:r>
            <w:r w:rsidRPr="0065213D">
              <w:rPr>
                <w:rFonts w:ascii="Book Antiqua" w:hAnsi="Book Antiqua" w:hint="default"/>
                <w:b w:val="0"/>
                <w:bCs w:val="0"/>
                <w:color w:val="993300"/>
                <w:sz w:val="26"/>
                <w:szCs w:val="38"/>
              </w:rPr>
              <w:t xml:space="preserve"> for all time, so that we may observe all the words of this Law.</w:t>
            </w:r>
          </w:p>
        </w:tc>
      </w:tr>
    </w:tbl>
    <w:p w14:paraId="48F3215E"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8"/>
        <w:gridCol w:w="8404"/>
      </w:tblGrid>
      <w:tr w:rsidR="002326A1" w:rsidRPr="003D68BE" w14:paraId="6F89C90A" w14:textId="77777777" w:rsidTr="00391F72">
        <w:trPr>
          <w:jc w:val="center"/>
        </w:trPr>
        <w:tc>
          <w:tcPr>
            <w:tcW w:w="5688" w:type="dxa"/>
          </w:tcPr>
          <w:p w14:paraId="3253FE72" w14:textId="77777777" w:rsidR="002326A1" w:rsidRPr="0031577C" w:rsidRDefault="002326A1"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ל</w:t>
            </w:r>
          </w:p>
        </w:tc>
        <w:tc>
          <w:tcPr>
            <w:tcW w:w="8530" w:type="dxa"/>
          </w:tcPr>
          <w:p w14:paraId="5B553973" w14:textId="119AA718" w:rsidR="002326A1" w:rsidRPr="0031577C" w:rsidRDefault="002326A1"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842"/>
              <w:t>30</w:t>
            </w:r>
          </w:p>
        </w:tc>
      </w:tr>
      <w:tr w:rsidR="004549CC" w:rsidRPr="00870CCD" w14:paraId="4D23EC4C" w14:textId="77777777" w:rsidTr="002326A1">
        <w:tblPrEx>
          <w:jc w:val="left"/>
        </w:tblPrEx>
        <w:tc>
          <w:tcPr>
            <w:tcW w:w="5688" w:type="dxa"/>
          </w:tcPr>
          <w:p w14:paraId="13F283CA" w14:textId="660D6417" w:rsidR="004549CC" w:rsidRPr="002326A1" w:rsidRDefault="00BD316F" w:rsidP="00BD316F">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כִֽי־יָבֹ֨אוּ עָלֶ֜יךָ כׇּל־הַדְּבָרִ֣ים הָאֵ֗לֶּה הַבְּרָכָה֙ וְהַקְּלָלָ֔ה אֲשֶׁ֥ר נָתַ֖תִּי לְפָנֶ֑יךָ וַהֲשֵׁבֹתָ֙ אֶל־לְבָבֶ֔ךָ בְּכׇ֨ל־הַגּוֹיִ֔ם אֲשֶׁ֧ר הִדִּיחֲךָ֛ יְהֹוָ֥ה אֱלֹהֶ֖יךָ שָֽׁמָּה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וְשַׁבְתָּ֞ עַד־יְהֹוָ֤ה אֱלֹהֶ֙יךָ֙ וְשָׁמַעְתָּ֣ בְקֹל֔וֹ כְּכֹ֛ל אֲשֶׁר־אָנֹכִ֥י מְצַוְּךָ֖ הַיּ֑וֹם אַתָּ֣ה וּבָנֶ֔יךָ בְּכׇל־לְבָבְךָ֖ וּבְכׇל־נַפְשֶֽׁךָ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וְשָׁ֨ב יְהֹוָ֧ה אֱלֹהֶ֛יךָ אֶת־שְׁבוּתְךָ֖ וְרִחֲמֶ֑ךָ וְשָׁ֗ב וְקִבֶּצְךָ֙ מִכׇּל־הָ֣עַמִּ֔ים אֲשֶׁ֧ר הֱפִֽיצְךָ֛ יְהֹוָ֥ה אֱלֹהֶ֖יךָ שָֽׁמָּה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אִם־יִהְיֶ֥ה נִֽדַּחֲךָ֖ בִּקְצֵ֣ה הַשָּׁמָ֑יִם מִשָּׁ֗ם יְקַבֶּצְךָ֙ יְהֹוָ֣ה אֱלֹהֶ֔יךָ וּמִשָּׁ֖ם יִקָּחֶֽךָ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וֶהֱבִיאֲךָ֞ יְהֹוָ֣ה אֱלֹהֶ֗יךָ אֶל־הָאָ֛רֶץ אֲשֶׁר־יָרְשׁ֥וּ אֲבֹתֶ֖יךָ וִֽירִשְׁתָּ֑הּ וְהֵיטִֽבְךָ֥ וְהִרְבְּךָ֖ מֵאֲבֹתֶֽיךָ</w:t>
            </w:r>
            <w:r w:rsidR="002326A1" w:rsidRPr="002326A1">
              <w:rPr>
                <w:rFonts w:cs="SBL Hebrew"/>
                <w:noProof/>
                <w:color w:val="993300"/>
                <w:sz w:val="32"/>
                <w:szCs w:val="32"/>
                <w:rtl/>
                <w:lang w:bidi="he-IL"/>
              </w:rPr>
              <w:t>׃</w:t>
            </w:r>
          </w:p>
        </w:tc>
        <w:tc>
          <w:tcPr>
            <w:tcW w:w="8530" w:type="dxa"/>
          </w:tcPr>
          <w:p w14:paraId="59B6994C" w14:textId="77777777" w:rsidR="004549CC" w:rsidRPr="002326A1" w:rsidRDefault="004549CC" w:rsidP="00BD316F">
            <w:pPr>
              <w:pStyle w:val="Heading2"/>
              <w:spacing w:before="0" w:beforeAutospacing="0" w:after="0" w:afterAutospacing="0" w:line="400" w:lineRule="exact"/>
              <w:jc w:val="both"/>
              <w:rPr>
                <w:rFonts w:ascii="Book Antiqua" w:hAnsi="Book Antiqua" w:hint="default"/>
                <w:b w:val="0"/>
                <w:bCs w:val="0"/>
                <w:color w:val="800000"/>
                <w:sz w:val="26"/>
                <w:szCs w:val="38"/>
              </w:rPr>
            </w:pPr>
            <w:r w:rsidRPr="002326A1">
              <w:rPr>
                <w:rStyle w:val="FootnoteReference"/>
                <w:rFonts w:ascii="Book Antiqua" w:hAnsi="Book Antiqua" w:hint="default"/>
                <w:b w:val="0"/>
                <w:bCs w:val="0"/>
                <w:color w:val="008000"/>
                <w:sz w:val="26"/>
                <w:szCs w:val="38"/>
              </w:rPr>
              <w:footnoteReference w:id="843"/>
            </w:r>
            <w:r w:rsidRPr="002326A1">
              <w:rPr>
                <w:rFonts w:ascii="Book Antiqua" w:hAnsi="Book Antiqua" w:hint="default"/>
                <w:b w:val="0"/>
                <w:bCs w:val="0"/>
                <w:color w:val="993300"/>
                <w:sz w:val="26"/>
                <w:szCs w:val="38"/>
              </w:rPr>
              <w:t xml:space="preserve"> “When all these words come true for you, the blessing and the curse I have set before you, if you </w:t>
            </w:r>
            <w:r w:rsidR="00F57144">
              <w:rPr>
                <w:rFonts w:ascii="Book Antiqua" w:hAnsi="Book Antiqua" w:hint="default"/>
                <w:b w:val="0"/>
                <w:bCs w:val="0"/>
                <w:color w:val="993300"/>
                <w:sz w:val="26"/>
                <w:szCs w:val="38"/>
              </w:rPr>
              <w:t>call them to mind</w:t>
            </w:r>
            <w:r w:rsidRPr="002326A1">
              <w:rPr>
                <w:rFonts w:ascii="Book Antiqua" w:hAnsi="Book Antiqua" w:hint="default"/>
                <w:b w:val="0"/>
                <w:bCs w:val="0"/>
                <w:color w:val="993300"/>
                <w:sz w:val="26"/>
                <w:szCs w:val="38"/>
              </w:rPr>
              <w:t xml:space="preserve"> wherever among the nations Yahweh your God has driven you, </w:t>
            </w:r>
            <w:r w:rsidRPr="002326A1">
              <w:rPr>
                <w:rStyle w:val="FootnoteReference"/>
                <w:rFonts w:ascii="Book Antiqua" w:hAnsi="Book Antiqua" w:hint="default"/>
                <w:b w:val="0"/>
                <w:bCs w:val="0"/>
                <w:color w:val="008000"/>
                <w:sz w:val="26"/>
                <w:szCs w:val="38"/>
              </w:rPr>
              <w:footnoteReference w:id="844"/>
            </w:r>
            <w:r w:rsidR="00F57144">
              <w:rPr>
                <w:rFonts w:ascii="Book Antiqua" w:hAnsi="Book Antiqua" w:hint="default"/>
                <w:b w:val="0"/>
                <w:bCs w:val="0"/>
                <w:color w:val="993300"/>
                <w:sz w:val="26"/>
                <w:szCs w:val="38"/>
              </w:rPr>
              <w:t xml:space="preserve"> and</w:t>
            </w:r>
            <w:r w:rsidRPr="002326A1">
              <w:rPr>
                <w:rFonts w:ascii="Book Antiqua" w:hAnsi="Book Antiqua" w:hint="default"/>
                <w:b w:val="0"/>
                <w:bCs w:val="0"/>
                <w:color w:val="993300"/>
                <w:sz w:val="26"/>
                <w:szCs w:val="38"/>
              </w:rPr>
              <w:t xml:space="preserve"> return to Yahweh your God, if you </w:t>
            </w:r>
            <w:r w:rsidR="00F57144" w:rsidRPr="002326A1">
              <w:rPr>
                <w:rFonts w:ascii="Book Antiqua" w:hAnsi="Book Antiqua" w:hint="default"/>
                <w:b w:val="0"/>
                <w:bCs w:val="0"/>
                <w:color w:val="993300"/>
                <w:sz w:val="26"/>
                <w:szCs w:val="38"/>
              </w:rPr>
              <w:t>and your children</w:t>
            </w:r>
            <w:r w:rsidR="00F57144">
              <w:rPr>
                <w:rFonts w:ascii="Book Antiqua" w:hAnsi="Book Antiqua" w:hint="default"/>
                <w:b w:val="0"/>
                <w:bCs w:val="0"/>
                <w:color w:val="993300"/>
                <w:sz w:val="26"/>
                <w:szCs w:val="38"/>
              </w:rPr>
              <w:t xml:space="preserve"> </w:t>
            </w:r>
            <w:r w:rsidRPr="002326A1">
              <w:rPr>
                <w:rFonts w:ascii="Book Antiqua" w:hAnsi="Book Antiqua" w:hint="default"/>
                <w:b w:val="0"/>
                <w:bCs w:val="0"/>
                <w:color w:val="993300"/>
                <w:sz w:val="26"/>
                <w:szCs w:val="38"/>
              </w:rPr>
              <w:t>obey his voice with all your heart and soul in everyt</w:t>
            </w:r>
            <w:r w:rsidR="00F57144">
              <w:rPr>
                <w:rFonts w:ascii="Book Antiqua" w:hAnsi="Book Antiqua" w:hint="default"/>
                <w:b w:val="0"/>
                <w:bCs w:val="0"/>
                <w:color w:val="993300"/>
                <w:sz w:val="26"/>
                <w:szCs w:val="38"/>
              </w:rPr>
              <w:t>hing I enjoin on you today</w:t>
            </w:r>
            <w:r w:rsidRPr="002326A1">
              <w:rPr>
                <w:rFonts w:ascii="Book Antiqua" w:hAnsi="Book Antiqua" w:hint="default"/>
                <w:b w:val="0"/>
                <w:bCs w:val="0"/>
                <w:color w:val="993300"/>
                <w:sz w:val="26"/>
                <w:szCs w:val="38"/>
              </w:rPr>
              <w:t xml:space="preserve">, </w:t>
            </w:r>
            <w:r w:rsidRPr="002326A1">
              <w:rPr>
                <w:rStyle w:val="FootnoteReference"/>
                <w:rFonts w:ascii="Book Antiqua" w:hAnsi="Book Antiqua" w:hint="default"/>
                <w:b w:val="0"/>
                <w:bCs w:val="0"/>
                <w:color w:val="008000"/>
                <w:sz w:val="26"/>
                <w:szCs w:val="38"/>
              </w:rPr>
              <w:footnoteReference w:id="845"/>
            </w:r>
            <w:r w:rsidRPr="002326A1">
              <w:rPr>
                <w:rFonts w:ascii="Book Antiqua" w:hAnsi="Book Antiqua" w:hint="default"/>
                <w:b w:val="0"/>
                <w:bCs w:val="0"/>
                <w:color w:val="993300"/>
                <w:sz w:val="26"/>
                <w:szCs w:val="38"/>
              </w:rPr>
              <w:t xml:space="preserve"> then Yahweh your Go</w:t>
            </w:r>
            <w:r w:rsidR="00F57144">
              <w:rPr>
                <w:rFonts w:ascii="Book Antiqua" w:hAnsi="Book Antiqua" w:hint="default"/>
                <w:b w:val="0"/>
                <w:bCs w:val="0"/>
                <w:color w:val="993300"/>
                <w:sz w:val="26"/>
                <w:szCs w:val="38"/>
              </w:rPr>
              <w:t>d will bring back your captives,</w:t>
            </w:r>
            <w:r w:rsidRPr="002326A1">
              <w:rPr>
                <w:rFonts w:ascii="Book Antiqua" w:hAnsi="Book Antiqua" w:hint="default"/>
                <w:b w:val="0"/>
                <w:bCs w:val="0"/>
                <w:color w:val="993300"/>
                <w:sz w:val="26"/>
                <w:szCs w:val="38"/>
              </w:rPr>
              <w:t xml:space="preserve"> have pity on you and gather you once again from all the peoples where Yahweh your God has scattered you. </w:t>
            </w:r>
            <w:r w:rsidRPr="002326A1">
              <w:rPr>
                <w:rStyle w:val="FootnoteReference"/>
                <w:rFonts w:ascii="Book Antiqua" w:hAnsi="Book Antiqua" w:hint="default"/>
                <w:b w:val="0"/>
                <w:bCs w:val="0"/>
                <w:color w:val="008000"/>
                <w:sz w:val="26"/>
                <w:szCs w:val="38"/>
              </w:rPr>
              <w:footnoteReference w:id="846"/>
            </w:r>
            <w:r w:rsidRPr="002326A1">
              <w:rPr>
                <w:rFonts w:ascii="Book Antiqua" w:hAnsi="Book Antiqua" w:hint="default"/>
                <w:b w:val="0"/>
                <w:bCs w:val="0"/>
                <w:color w:val="993300"/>
                <w:sz w:val="26"/>
                <w:szCs w:val="38"/>
              </w:rPr>
              <w:t xml:space="preserve"> Had you wandered to the ends of the heavens, </w:t>
            </w:r>
            <w:r w:rsidR="00F57144">
              <w:rPr>
                <w:rFonts w:ascii="Book Antiqua" w:hAnsi="Book Antiqua" w:hint="default"/>
                <w:b w:val="0"/>
                <w:bCs w:val="0"/>
                <w:color w:val="993300"/>
                <w:sz w:val="26"/>
                <w:szCs w:val="38"/>
              </w:rPr>
              <w:t xml:space="preserve">from there </w:t>
            </w:r>
            <w:r w:rsidRPr="002326A1">
              <w:rPr>
                <w:rFonts w:ascii="Book Antiqua" w:hAnsi="Book Antiqua" w:hint="default"/>
                <w:b w:val="0"/>
                <w:bCs w:val="0"/>
                <w:color w:val="993300"/>
                <w:sz w:val="26"/>
                <w:szCs w:val="38"/>
              </w:rPr>
              <w:t xml:space="preserve">Yahweh your God would gather you </w:t>
            </w:r>
            <w:r w:rsidR="00F57144">
              <w:rPr>
                <w:rFonts w:ascii="Book Antiqua" w:hAnsi="Book Antiqua" w:hint="default"/>
                <w:b w:val="0"/>
                <w:bCs w:val="0"/>
                <w:color w:val="993300"/>
                <w:sz w:val="26"/>
                <w:szCs w:val="38"/>
              </w:rPr>
              <w:t>and</w:t>
            </w:r>
            <w:r w:rsidRPr="002326A1">
              <w:rPr>
                <w:rFonts w:ascii="Book Antiqua" w:hAnsi="Book Antiqua" w:hint="default"/>
                <w:b w:val="0"/>
                <w:bCs w:val="0"/>
                <w:color w:val="993300"/>
                <w:sz w:val="26"/>
                <w:szCs w:val="38"/>
              </w:rPr>
              <w:t xml:space="preserve"> reclaim you</w:t>
            </w:r>
            <w:r w:rsidR="00F57144">
              <w:rPr>
                <w:rFonts w:ascii="Book Antiqua" w:hAnsi="Book Antiqua" w:hint="default"/>
                <w:b w:val="0"/>
                <w:bCs w:val="0"/>
                <w:color w:val="993300"/>
                <w:sz w:val="26"/>
                <w:szCs w:val="38"/>
              </w:rPr>
              <w:t>,</w:t>
            </w:r>
            <w:r w:rsidRPr="002326A1">
              <w:rPr>
                <w:rFonts w:ascii="Book Antiqua" w:hAnsi="Book Antiqua" w:hint="default"/>
                <w:b w:val="0"/>
                <w:bCs w:val="0"/>
                <w:color w:val="993300"/>
                <w:sz w:val="26"/>
                <w:szCs w:val="38"/>
              </w:rPr>
              <w:t xml:space="preserve"> </w:t>
            </w:r>
            <w:r w:rsidRPr="002326A1">
              <w:rPr>
                <w:rStyle w:val="FootnoteReference"/>
                <w:rFonts w:ascii="Book Antiqua" w:hAnsi="Book Antiqua" w:hint="default"/>
                <w:b w:val="0"/>
                <w:bCs w:val="0"/>
                <w:color w:val="008000"/>
                <w:sz w:val="26"/>
                <w:szCs w:val="38"/>
              </w:rPr>
              <w:footnoteReference w:id="847"/>
            </w:r>
            <w:r w:rsidRPr="002326A1">
              <w:rPr>
                <w:rFonts w:ascii="Book Antiqua" w:hAnsi="Book Antiqua" w:hint="default"/>
                <w:b w:val="0"/>
                <w:bCs w:val="0"/>
                <w:color w:val="993300"/>
                <w:sz w:val="26"/>
                <w:szCs w:val="38"/>
              </w:rPr>
              <w:t xml:space="preserve"> and bring you back to the land your fathers possessed, so that you </w:t>
            </w:r>
            <w:r w:rsidR="00F57144">
              <w:rPr>
                <w:rFonts w:ascii="Book Antiqua" w:hAnsi="Book Antiqua" w:hint="default"/>
                <w:b w:val="0"/>
                <w:bCs w:val="0"/>
                <w:color w:val="993300"/>
                <w:sz w:val="26"/>
                <w:szCs w:val="38"/>
              </w:rPr>
              <w:t>may make it your own</w:t>
            </w:r>
            <w:r w:rsidRPr="002326A1">
              <w:rPr>
                <w:rFonts w:ascii="Book Antiqua" w:hAnsi="Book Antiqua" w:hint="default"/>
                <w:b w:val="0"/>
                <w:bCs w:val="0"/>
                <w:color w:val="993300"/>
                <w:sz w:val="26"/>
                <w:szCs w:val="38"/>
              </w:rPr>
              <w:t>, prospering there and increasing even more than your fathers.</w:t>
            </w:r>
          </w:p>
        </w:tc>
      </w:tr>
      <w:tr w:rsidR="004549CC" w:rsidRPr="00870CCD" w14:paraId="1EEB45F4" w14:textId="77777777" w:rsidTr="002326A1">
        <w:tblPrEx>
          <w:jc w:val="left"/>
        </w:tblPrEx>
        <w:tc>
          <w:tcPr>
            <w:tcW w:w="5688" w:type="dxa"/>
          </w:tcPr>
          <w:p w14:paraId="762D0AD4" w14:textId="1020C416" w:rsidR="004549CC" w:rsidRPr="002326A1" w:rsidRDefault="00BD316F" w:rsidP="00BD316F">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וּמָ֨ל יְהֹוָ֧ה אֱלֹהֶ֛יךָ אֶת־לְבָבְךָ֖ וְאֶת־לְבַ֣ב זַרְעֶ֑ךָ לְאַהֲבָ֞ה אֶת־יְהֹוָ֧ה אֱלֹהֶ֛יךָ בְּכׇל־לְבָבְךָ֥ וּבְכׇל־נַפְשְׁךָ֖ לְמַ֥עַן חַיֶּֽיךָ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ז</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וְנָתַן֙ יְהֹוָ֣ה אֱלֹהֶ֔יךָ אֵ֥ת כׇּל־הָאָל֖וֹת הָאֵ֑לֶּה עַל־אֹיְבֶ֥יךָ וְעַל־שֹׂנְאֶ֖יךָ אֲשֶׁ֥ר רְדָפֽוּךָ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lastRenderedPageBreak/>
              <w:t>ח</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וְאַתָּ֣ה תָשׁ֔וּב וְשָׁמַעְתָּ֖ בְּק֣וֹל יְהֹוָ֑ה וְעָשִׂ֙יתָ֙ אֶת־כׇּל־מִצְוֺתָ֔יו אֲשֶׁ֛ר אָנֹכִ֥י מְצַוְּךָ֖ הַיּֽוֹם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ט</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וְהוֹתִֽירְךָ֩ יְהֹוָ֨ה אֱלֹהֶ֜יךָ בְּכֹ֣ל</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מַעֲשֵׂ֣ה יָדֶ֗ךָ בִּפְרִ֨י בִטְנְךָ֜ וּבִפְרִ֧י בְהֶמְתְּךָ֛ וּבִפְרִ֥י אַדְמָתְךָ֖ לְטֹבָ֑ה כִּ֣י</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יָשׁ֣וּב יְהֹוָ֗ה לָשׂ֤וּשׂ עָלֶ֙יךָ֙ לְט֔וֹב כַּאֲשֶׁר־שָׂ֖שׂ עַל־אֲבֹתֶֽיךָ</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תִשְׁמַ֗ע בְּקוֹל֙ יְהֹוָ֣ה אֱלֹהֶ֔יךָ לִשְׁמֹ֤ר מִצְוֺתָיו֙ וְחֻקֹּתָ֔יו הַכְּתוּבָ֕ה בְּסֵ֥פֶר הַתּוֹרָ֖ה הַזֶּ֑ה כִּ֤י תָשׁוּב֙ אֶל־יְהֹוָ֣ה אֱלֹהֶ֔יךָ בְּכׇל־לְבָבְךָ֖ וּבְכׇל־נַפְשֶֽׁךָ</w:t>
            </w:r>
            <w:r w:rsidR="002326A1" w:rsidRPr="002326A1">
              <w:rPr>
                <w:rFonts w:cs="SBL Hebrew"/>
                <w:noProof/>
                <w:color w:val="993300"/>
                <w:rtl/>
                <w:lang w:bidi="he-IL"/>
              </w:rPr>
              <w:t xml:space="preserve">׃ </w:t>
            </w:r>
            <w:r w:rsidR="003E7F1D" w:rsidRPr="0091642D">
              <w:rPr>
                <w:rFonts w:cs="SBL Hebrew"/>
                <w:noProof/>
                <w:color w:val="003300"/>
                <w:rtl/>
              </w:rPr>
              <w:t>{ס}</w:t>
            </w:r>
          </w:p>
        </w:tc>
        <w:tc>
          <w:tcPr>
            <w:tcW w:w="8530" w:type="dxa"/>
          </w:tcPr>
          <w:p w14:paraId="39056472" w14:textId="77777777" w:rsidR="004549CC" w:rsidRPr="002326A1" w:rsidRDefault="004549CC" w:rsidP="00BD316F">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2326A1">
              <w:rPr>
                <w:rStyle w:val="FootnoteReference"/>
                <w:rFonts w:ascii="Book Antiqua" w:hAnsi="Book Antiqua" w:hint="default"/>
                <w:b w:val="0"/>
                <w:bCs w:val="0"/>
                <w:color w:val="008000"/>
                <w:sz w:val="26"/>
                <w:szCs w:val="38"/>
              </w:rPr>
              <w:lastRenderedPageBreak/>
              <w:footnoteReference w:id="848"/>
            </w:r>
            <w:r w:rsidRPr="002326A1">
              <w:rPr>
                <w:rFonts w:ascii="Book Antiqua" w:hAnsi="Book Antiqua" w:hint="default"/>
                <w:b w:val="0"/>
                <w:bCs w:val="0"/>
                <w:color w:val="993300"/>
                <w:sz w:val="26"/>
                <w:szCs w:val="38"/>
              </w:rPr>
              <w:t xml:space="preserve"> “Yahweh your God will circumcise your heart and the heart of your descendants, until you love Yahweh your God with all your heart and </w:t>
            </w:r>
            <w:proofErr w:type="gramStart"/>
            <w:r w:rsidRPr="002326A1">
              <w:rPr>
                <w:rFonts w:ascii="Book Antiqua" w:hAnsi="Book Antiqua" w:hint="default"/>
                <w:b w:val="0"/>
                <w:bCs w:val="0"/>
                <w:color w:val="993300"/>
                <w:sz w:val="26"/>
                <w:szCs w:val="38"/>
              </w:rPr>
              <w:t>soul, and</w:t>
            </w:r>
            <w:proofErr w:type="gramEnd"/>
            <w:r w:rsidRPr="002326A1">
              <w:rPr>
                <w:rFonts w:ascii="Book Antiqua" w:hAnsi="Book Antiqua" w:hint="default"/>
                <w:b w:val="0"/>
                <w:bCs w:val="0"/>
                <w:color w:val="993300"/>
                <w:sz w:val="26"/>
                <w:szCs w:val="38"/>
              </w:rPr>
              <w:t xml:space="preserve"> so have life. </w:t>
            </w:r>
            <w:r w:rsidRPr="002326A1">
              <w:rPr>
                <w:rStyle w:val="FootnoteReference"/>
                <w:rFonts w:ascii="Book Antiqua" w:hAnsi="Book Antiqua" w:hint="default"/>
                <w:b w:val="0"/>
                <w:bCs w:val="0"/>
                <w:color w:val="008000"/>
                <w:sz w:val="26"/>
                <w:szCs w:val="38"/>
              </w:rPr>
              <w:footnoteReference w:id="849"/>
            </w:r>
            <w:r w:rsidRPr="002326A1">
              <w:rPr>
                <w:rFonts w:ascii="Book Antiqua" w:hAnsi="Book Antiqua" w:hint="default"/>
                <w:b w:val="0"/>
                <w:bCs w:val="0"/>
                <w:color w:val="993300"/>
                <w:sz w:val="26"/>
                <w:szCs w:val="38"/>
              </w:rPr>
              <w:t xml:space="preserve"> Yahweh your God will </w:t>
            </w:r>
            <w:r w:rsidR="00110908">
              <w:rPr>
                <w:rFonts w:ascii="Book Antiqua" w:hAnsi="Book Antiqua" w:hint="default"/>
                <w:b w:val="0"/>
                <w:bCs w:val="0"/>
                <w:color w:val="993300"/>
                <w:sz w:val="26"/>
                <w:szCs w:val="38"/>
              </w:rPr>
              <w:t>put</w:t>
            </w:r>
            <w:r w:rsidRPr="002326A1">
              <w:rPr>
                <w:rFonts w:ascii="Book Antiqua" w:hAnsi="Book Antiqua" w:hint="default"/>
                <w:b w:val="0"/>
                <w:bCs w:val="0"/>
                <w:color w:val="993300"/>
                <w:sz w:val="26"/>
                <w:szCs w:val="38"/>
              </w:rPr>
              <w:t xml:space="preserve"> all these curses on your foes and on your enemies who have persecuted you. </w:t>
            </w:r>
            <w:r w:rsidRPr="002326A1">
              <w:rPr>
                <w:rStyle w:val="FootnoteReference"/>
                <w:rFonts w:ascii="Book Antiqua" w:hAnsi="Book Antiqua" w:hint="default"/>
                <w:b w:val="0"/>
                <w:bCs w:val="0"/>
                <w:color w:val="008000"/>
                <w:sz w:val="26"/>
                <w:szCs w:val="38"/>
              </w:rPr>
              <w:footnoteReference w:id="850"/>
            </w:r>
            <w:r w:rsidR="002326A1">
              <w:rPr>
                <w:rFonts w:ascii="Book Antiqua" w:hAnsi="Book Antiqua" w:hint="default"/>
                <w:b w:val="0"/>
                <w:bCs w:val="0"/>
                <w:color w:val="993300"/>
                <w:sz w:val="26"/>
                <w:szCs w:val="38"/>
              </w:rPr>
              <w:t> </w:t>
            </w:r>
            <w:r w:rsidRPr="002326A1">
              <w:rPr>
                <w:rFonts w:ascii="Book Antiqua" w:hAnsi="Book Antiqua" w:hint="default"/>
                <w:b w:val="0"/>
                <w:bCs w:val="0"/>
                <w:color w:val="993300"/>
                <w:sz w:val="26"/>
                <w:szCs w:val="38"/>
              </w:rPr>
              <w:t xml:space="preserve">Once again, </w:t>
            </w:r>
            <w:r w:rsidRPr="002326A1">
              <w:rPr>
                <w:rFonts w:ascii="Book Antiqua" w:hAnsi="Book Antiqua" w:hint="default"/>
                <w:b w:val="0"/>
                <w:bCs w:val="0"/>
                <w:color w:val="993300"/>
                <w:sz w:val="26"/>
                <w:szCs w:val="38"/>
              </w:rPr>
              <w:lastRenderedPageBreak/>
              <w:t>you will obey the voice of Yahweh your God and keep all his com</w:t>
            </w:r>
            <w:r w:rsidR="00110908">
              <w:rPr>
                <w:rFonts w:ascii="Book Antiqua" w:hAnsi="Book Antiqua" w:hint="default"/>
                <w:b w:val="0"/>
                <w:bCs w:val="0"/>
                <w:color w:val="993300"/>
                <w:sz w:val="26"/>
                <w:szCs w:val="38"/>
              </w:rPr>
              <w:softHyphen/>
            </w:r>
            <w:r w:rsidRPr="002326A1">
              <w:rPr>
                <w:rFonts w:ascii="Book Antiqua" w:hAnsi="Book Antiqua" w:hint="default"/>
                <w:b w:val="0"/>
                <w:bCs w:val="0"/>
                <w:color w:val="993300"/>
                <w:sz w:val="26"/>
                <w:szCs w:val="38"/>
              </w:rPr>
              <w:t>mand</w:t>
            </w:r>
            <w:r w:rsidRPr="002326A1">
              <w:rPr>
                <w:rFonts w:ascii="Book Antiqua" w:hAnsi="Book Antiqua" w:hint="default"/>
                <w:b w:val="0"/>
                <w:bCs w:val="0"/>
                <w:color w:val="993300"/>
                <w:sz w:val="26"/>
                <w:szCs w:val="38"/>
              </w:rPr>
              <w:softHyphen/>
              <w:t xml:space="preserve">ments that I enjoin on you today. </w:t>
            </w:r>
            <w:r w:rsidRPr="002326A1">
              <w:rPr>
                <w:rStyle w:val="FootnoteReference"/>
                <w:rFonts w:ascii="Book Antiqua" w:hAnsi="Book Antiqua" w:hint="default"/>
                <w:b w:val="0"/>
                <w:bCs w:val="0"/>
                <w:color w:val="008000"/>
                <w:sz w:val="26"/>
                <w:szCs w:val="38"/>
              </w:rPr>
              <w:footnoteReference w:id="851"/>
            </w:r>
            <w:r w:rsidRPr="002326A1">
              <w:rPr>
                <w:rFonts w:ascii="Book Antiqua" w:hAnsi="Book Antiqua" w:hint="default"/>
                <w:b w:val="0"/>
                <w:bCs w:val="0"/>
                <w:color w:val="993300"/>
                <w:sz w:val="26"/>
                <w:szCs w:val="38"/>
              </w:rPr>
              <w:t xml:space="preserve"> Yahweh your God will give you great prosperity in all your undertakings, in the fruit of your body, the fruit of your cattle and in the </w:t>
            </w:r>
            <w:r w:rsidR="00110908">
              <w:rPr>
                <w:rFonts w:ascii="Book Antiqua" w:hAnsi="Book Antiqua" w:hint="default"/>
                <w:b w:val="0"/>
                <w:bCs w:val="0"/>
                <w:color w:val="993300"/>
                <w:sz w:val="26"/>
                <w:szCs w:val="38"/>
              </w:rPr>
              <w:t>fruit</w:t>
            </w:r>
            <w:r w:rsidRPr="002326A1">
              <w:rPr>
                <w:rFonts w:ascii="Book Antiqua" w:hAnsi="Book Antiqua" w:hint="default"/>
                <w:b w:val="0"/>
                <w:bCs w:val="0"/>
                <w:color w:val="993300"/>
                <w:sz w:val="26"/>
                <w:szCs w:val="38"/>
              </w:rPr>
              <w:t xml:space="preserve"> of your soil. Yahweh will </w:t>
            </w:r>
            <w:r w:rsidR="00110908">
              <w:rPr>
                <w:rFonts w:ascii="Book Antiqua" w:hAnsi="Book Antiqua" w:hint="default"/>
                <w:b w:val="0"/>
                <w:bCs w:val="0"/>
                <w:color w:val="993300"/>
                <w:sz w:val="26"/>
                <w:szCs w:val="38"/>
              </w:rPr>
              <w:t>again rejoice</w:t>
            </w:r>
            <w:r w:rsidRPr="002326A1">
              <w:rPr>
                <w:rFonts w:ascii="Book Antiqua" w:hAnsi="Book Antiqua" w:hint="default"/>
                <w:b w:val="0"/>
                <w:bCs w:val="0"/>
                <w:color w:val="993300"/>
                <w:sz w:val="26"/>
                <w:szCs w:val="38"/>
              </w:rPr>
              <w:t xml:space="preserve"> in your prosperity as he </w:t>
            </w:r>
            <w:r w:rsidR="00110908">
              <w:rPr>
                <w:rFonts w:ascii="Book Antiqua" w:hAnsi="Book Antiqua" w:hint="default"/>
                <w:b w:val="0"/>
                <w:bCs w:val="0"/>
                <w:color w:val="993300"/>
                <w:sz w:val="26"/>
                <w:szCs w:val="38"/>
              </w:rPr>
              <w:t>rejoiced</w:t>
            </w:r>
            <w:r w:rsidRPr="002326A1">
              <w:rPr>
                <w:rFonts w:ascii="Book Antiqua" w:hAnsi="Book Antiqua" w:hint="default"/>
                <w:b w:val="0"/>
                <w:bCs w:val="0"/>
                <w:color w:val="993300"/>
                <w:sz w:val="26"/>
                <w:szCs w:val="38"/>
              </w:rPr>
              <w:t xml:space="preserve"> in the prosperity of your fathers, </w:t>
            </w:r>
            <w:r w:rsidRPr="002326A1">
              <w:rPr>
                <w:rStyle w:val="FootnoteReference"/>
                <w:rFonts w:ascii="Book Antiqua" w:hAnsi="Book Antiqua" w:hint="default"/>
                <w:b w:val="0"/>
                <w:bCs w:val="0"/>
                <w:color w:val="008000"/>
                <w:sz w:val="26"/>
                <w:szCs w:val="38"/>
              </w:rPr>
              <w:footnoteReference w:id="852"/>
            </w:r>
            <w:r w:rsidRPr="002326A1">
              <w:rPr>
                <w:rFonts w:ascii="Book Antiqua" w:hAnsi="Book Antiqua" w:hint="default"/>
                <w:b w:val="0"/>
                <w:bCs w:val="0"/>
                <w:color w:val="993300"/>
                <w:sz w:val="26"/>
                <w:szCs w:val="38"/>
              </w:rPr>
              <w:t xml:space="preserve"> if only you obey the voice of Yahweh your God, by keeping his commandments and decrees written in the Book of this Law, and if you return to Yahweh your God with all your heart and soul.</w:t>
            </w:r>
          </w:p>
        </w:tc>
      </w:tr>
      <w:tr w:rsidR="004549CC" w:rsidRPr="00870CCD" w14:paraId="2E9E9B2C" w14:textId="77777777" w:rsidTr="002326A1">
        <w:tblPrEx>
          <w:jc w:val="left"/>
        </w:tblPrEx>
        <w:tc>
          <w:tcPr>
            <w:tcW w:w="5688" w:type="dxa"/>
          </w:tcPr>
          <w:p w14:paraId="42E761A1" w14:textId="304BFF3B" w:rsidR="004549CC" w:rsidRPr="002326A1" w:rsidRDefault="00BD316F" w:rsidP="00BD316F">
            <w:pPr>
              <w:pStyle w:val="Heading3"/>
              <w:keepNext w:val="0"/>
              <w:spacing w:before="4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 הַמִּצְוָ֣ה הַזֹּ֔את אֲשֶׁ֛ר אָנֹכִ֥י מְצַוְּךָ֖ הַיּ֑וֹם לֹא־נִפְלֵ֥את הִוא֙ מִמְּךָ֔ וְלֹ֥א רְחֹקָ֖ה הִֽוא</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לֹ֥א בַשָּׁמַ֖יִם הִ֑וא לֵאמֹ֗ר מִ֣י יַעֲלֶה־לָּ֤נוּ הַשָּׁמַ֙יְמָה֙ וְיִקָּחֶ֣הָ לָּ֔נוּ וְיַשְׁמִעֵ֥נוּ אֹתָ֖הּ וְנַעֲשֶֽׂנָּה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וְלֹא־מֵעֵ֥בֶר לַיָּ֖ם הִ֑וא לֵאמֹ֗ר מִ֣י יַעֲבׇר־לָ֜נוּ אֶל־עֵ֤בֶר הַיָּם֙ וְיִקָּחֶ֣הָ לָּ֔נוּ וְיַשְׁמִעֵ֥נוּ אֹתָ֖הּ וְנַעֲשֶֽׂנָּה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כִּֽי־קָר֥וֹב אֵלֶ֛יךָ הַדָּבָ֖ר מְאֹ֑ד בְּפִ֥יךָ וּבִֽלְבָבְךָ֖ לַעֲשֹׂתֽוֹ</w:t>
            </w:r>
            <w:r w:rsidR="002326A1" w:rsidRPr="002326A1">
              <w:rPr>
                <w:rFonts w:cs="SBL Hebrew"/>
                <w:noProof/>
                <w:color w:val="993300"/>
                <w:rtl/>
                <w:lang w:bidi="he-IL"/>
              </w:rPr>
              <w:t xml:space="preserve">׃ </w:t>
            </w:r>
            <w:r w:rsidR="003E7F1D" w:rsidRPr="0091642D">
              <w:rPr>
                <w:rFonts w:cs="SBL Hebrew"/>
                <w:noProof/>
                <w:color w:val="003300"/>
                <w:rtl/>
              </w:rPr>
              <w:t>{ס}</w:t>
            </w:r>
          </w:p>
        </w:tc>
        <w:tc>
          <w:tcPr>
            <w:tcW w:w="8530" w:type="dxa"/>
          </w:tcPr>
          <w:p w14:paraId="41993BF9" w14:textId="49DCF7CB" w:rsidR="004549CC" w:rsidRPr="002326A1" w:rsidRDefault="004549CC" w:rsidP="00BD316F">
            <w:pPr>
              <w:pStyle w:val="Heading2"/>
              <w:spacing w:before="40" w:beforeAutospacing="0" w:after="0" w:afterAutospacing="0" w:line="400" w:lineRule="exact"/>
              <w:jc w:val="both"/>
              <w:rPr>
                <w:rStyle w:val="FootnoteReference"/>
                <w:rFonts w:ascii="Book Antiqua" w:hAnsi="Book Antiqua" w:hint="default"/>
                <w:b w:val="0"/>
                <w:bCs w:val="0"/>
                <w:color w:val="800000"/>
                <w:sz w:val="26"/>
                <w:szCs w:val="38"/>
              </w:rPr>
            </w:pPr>
            <w:r w:rsidRPr="002326A1">
              <w:rPr>
                <w:rStyle w:val="FootnoteReference"/>
                <w:rFonts w:ascii="Book Antiqua" w:hAnsi="Book Antiqua" w:hint="default"/>
                <w:b w:val="0"/>
                <w:bCs w:val="0"/>
                <w:color w:val="008000"/>
                <w:sz w:val="26"/>
                <w:szCs w:val="38"/>
              </w:rPr>
              <w:footnoteReference w:id="853"/>
            </w:r>
            <w:r w:rsidRPr="002326A1">
              <w:rPr>
                <w:rFonts w:ascii="Book Antiqua" w:hAnsi="Book Antiqua" w:hint="default"/>
                <w:b w:val="0"/>
                <w:bCs w:val="0"/>
                <w:color w:val="993300"/>
                <w:sz w:val="26"/>
                <w:szCs w:val="38"/>
              </w:rPr>
              <w:t xml:space="preserve"> “For</w:t>
            </w:r>
            <w:r w:rsidR="00BD316F">
              <w:rPr>
                <w:rFonts w:ascii="Book Antiqua" w:hAnsi="Book Antiqua" w:hint="default"/>
                <w:b w:val="0"/>
                <w:bCs w:val="0"/>
                <w:color w:val="993300"/>
                <w:sz w:val="26"/>
                <w:szCs w:val="38"/>
              </w:rPr>
              <w:t>,</w:t>
            </w:r>
            <w:r w:rsidRPr="002326A1">
              <w:rPr>
                <w:rFonts w:ascii="Book Antiqua" w:hAnsi="Book Antiqua" w:hint="default"/>
                <w:b w:val="0"/>
                <w:bCs w:val="0"/>
                <w:color w:val="993300"/>
                <w:sz w:val="26"/>
                <w:szCs w:val="38"/>
              </w:rPr>
              <w:t xml:space="preserve"> this Law that I am laying down for you today is neither obscure</w:t>
            </w:r>
            <w:r w:rsidR="002326A1">
              <w:rPr>
                <w:rFonts w:ascii="Book Antiqua" w:hAnsi="Book Antiqua" w:hint="default"/>
                <w:b w:val="0"/>
                <w:bCs w:val="0"/>
                <w:color w:val="993300"/>
                <w:sz w:val="26"/>
                <w:szCs w:val="38"/>
              </w:rPr>
              <w:t xml:space="preserve"> for you nor beyond your reach.</w:t>
            </w:r>
            <w:r w:rsidRPr="002326A1">
              <w:rPr>
                <w:rFonts w:ascii="Book Antiqua" w:hAnsi="Book Antiqua" w:hint="default"/>
                <w:b w:val="0"/>
                <w:bCs w:val="0"/>
                <w:color w:val="993300"/>
                <w:sz w:val="26"/>
                <w:szCs w:val="38"/>
              </w:rPr>
              <w:t xml:space="preserve"> </w:t>
            </w:r>
            <w:r w:rsidRPr="002326A1">
              <w:rPr>
                <w:rStyle w:val="FootnoteReference"/>
                <w:rFonts w:ascii="Book Antiqua" w:hAnsi="Book Antiqua" w:hint="default"/>
                <w:b w:val="0"/>
                <w:bCs w:val="0"/>
                <w:color w:val="008000"/>
                <w:sz w:val="26"/>
                <w:szCs w:val="38"/>
              </w:rPr>
              <w:footnoteReference w:id="854"/>
            </w:r>
            <w:r w:rsidRPr="002326A1">
              <w:rPr>
                <w:rFonts w:ascii="Book Antiqua" w:hAnsi="Book Antiqua" w:hint="default"/>
                <w:b w:val="0"/>
                <w:bCs w:val="0"/>
                <w:color w:val="993300"/>
                <w:sz w:val="26"/>
                <w:szCs w:val="38"/>
              </w:rPr>
              <w:t xml:space="preserve"> It is not in heaven, so that you need to </w:t>
            </w:r>
            <w:r w:rsidR="00C268FA">
              <w:rPr>
                <w:rFonts w:ascii="Book Antiqua" w:hAnsi="Book Antiqua" w:hint="default"/>
                <w:b w:val="0"/>
                <w:bCs w:val="0"/>
                <w:color w:val="993300"/>
                <w:sz w:val="26"/>
                <w:szCs w:val="38"/>
              </w:rPr>
              <w:t>ask</w:t>
            </w:r>
            <w:r w:rsidRPr="002326A1">
              <w:rPr>
                <w:rFonts w:ascii="Book Antiqua" w:hAnsi="Book Antiqua" w:hint="default"/>
                <w:b w:val="0"/>
                <w:bCs w:val="0"/>
                <w:color w:val="993300"/>
                <w:sz w:val="26"/>
                <w:szCs w:val="38"/>
              </w:rPr>
              <w:t xml:space="preserve">, “Who will go up to heaven for us and bring it down to us, so that we may hear it and keep it?” </w:t>
            </w:r>
            <w:r w:rsidRPr="002326A1">
              <w:rPr>
                <w:rStyle w:val="FootnoteReference"/>
                <w:rFonts w:ascii="Book Antiqua" w:hAnsi="Book Antiqua" w:hint="default"/>
                <w:b w:val="0"/>
                <w:bCs w:val="0"/>
                <w:color w:val="008000"/>
                <w:sz w:val="26"/>
                <w:szCs w:val="38"/>
              </w:rPr>
              <w:footnoteReference w:id="855"/>
            </w:r>
            <w:r w:rsidRPr="002326A1">
              <w:rPr>
                <w:rFonts w:ascii="Book Antiqua" w:hAnsi="Book Antiqua" w:hint="default"/>
                <w:b w:val="0"/>
                <w:bCs w:val="0"/>
                <w:color w:val="993300"/>
                <w:sz w:val="26"/>
                <w:szCs w:val="38"/>
              </w:rPr>
              <w:t xml:space="preserve"> Nor is it beyond the seas, so that you need to </w:t>
            </w:r>
            <w:r w:rsidR="00C268FA">
              <w:rPr>
                <w:rFonts w:ascii="Book Antiqua" w:hAnsi="Book Antiqua" w:hint="default"/>
                <w:b w:val="0"/>
                <w:bCs w:val="0"/>
                <w:color w:val="993300"/>
                <w:sz w:val="26"/>
                <w:szCs w:val="38"/>
              </w:rPr>
              <w:t>ask</w:t>
            </w:r>
            <w:r w:rsidRPr="002326A1">
              <w:rPr>
                <w:rFonts w:ascii="Book Antiqua" w:hAnsi="Book Antiqua" w:hint="default"/>
                <w:b w:val="0"/>
                <w:bCs w:val="0"/>
                <w:color w:val="993300"/>
                <w:sz w:val="26"/>
                <w:szCs w:val="38"/>
              </w:rPr>
              <w:t>, “Who will cross the seas for us and bring it back to us, so th</w:t>
            </w:r>
            <w:r w:rsidR="002326A1">
              <w:rPr>
                <w:rFonts w:ascii="Book Antiqua" w:hAnsi="Book Antiqua" w:hint="default"/>
                <w:b w:val="0"/>
                <w:bCs w:val="0"/>
                <w:color w:val="993300"/>
                <w:sz w:val="26"/>
                <w:szCs w:val="38"/>
              </w:rPr>
              <w:t>at we may hear it and keep it?”</w:t>
            </w:r>
            <w:r w:rsidRPr="002326A1">
              <w:rPr>
                <w:rFonts w:ascii="Book Antiqua" w:hAnsi="Book Antiqua" w:hint="default"/>
                <w:b w:val="0"/>
                <w:bCs w:val="0"/>
                <w:color w:val="993300"/>
                <w:sz w:val="26"/>
                <w:szCs w:val="38"/>
              </w:rPr>
              <w:t xml:space="preserve"> </w:t>
            </w:r>
            <w:r w:rsidRPr="002326A1">
              <w:rPr>
                <w:rStyle w:val="FootnoteReference"/>
                <w:rFonts w:ascii="Book Antiqua" w:hAnsi="Book Antiqua" w:hint="default"/>
                <w:b w:val="0"/>
                <w:bCs w:val="0"/>
                <w:color w:val="008000"/>
                <w:sz w:val="26"/>
                <w:szCs w:val="38"/>
              </w:rPr>
              <w:footnoteReference w:id="856"/>
            </w:r>
            <w:r w:rsidRPr="002326A1">
              <w:rPr>
                <w:rFonts w:ascii="Book Antiqua" w:hAnsi="Book Antiqua" w:hint="default"/>
                <w:b w:val="0"/>
                <w:bCs w:val="0"/>
                <w:color w:val="993300"/>
                <w:sz w:val="26"/>
                <w:szCs w:val="38"/>
              </w:rPr>
              <w:t xml:space="preserve"> No, the Word is very near to you, it is in your mouth and in your heart for your observance.</w:t>
            </w:r>
          </w:p>
        </w:tc>
      </w:tr>
      <w:tr w:rsidR="004549CC" w:rsidRPr="00870CCD" w14:paraId="63216F27" w14:textId="77777777" w:rsidTr="002326A1">
        <w:tblPrEx>
          <w:jc w:val="left"/>
        </w:tblPrEx>
        <w:tc>
          <w:tcPr>
            <w:tcW w:w="5688" w:type="dxa"/>
          </w:tcPr>
          <w:p w14:paraId="15B3A70D" w14:textId="52B4843C" w:rsidR="004549CC" w:rsidRPr="002326A1" w:rsidRDefault="00BD316F" w:rsidP="00BD316F">
            <w:pPr>
              <w:widowControl w:val="0"/>
              <w:bidi/>
              <w:spacing w:before="4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רְאֵ֨ה נָתַ֤תִּי לְפָנֶ֙יךָ֙ הַיּ֔וֹם אֶת־הַֽחַיִּ֖ים וְאֶת־הַטּ֑וֹב וְאֶת־הַמָּ֖וֶת וְאֶת־הָרָֽע</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אֲשֶׁ֨ר אָנֹכִ֣י מְצַוְּךָ֮ הַיּוֹם֒ </w:t>
            </w:r>
            <w:r w:rsidRPr="002F597F">
              <w:rPr>
                <w:rFonts w:ascii="SBL Hebrew" w:hAnsi="SBL Hebrew" w:cs="SBL Hebrew"/>
                <w:color w:val="993300"/>
                <w:sz w:val="32"/>
                <w:szCs w:val="32"/>
                <w:shd w:val="clear" w:color="auto" w:fill="FFFFFF"/>
                <w:rtl/>
              </w:rPr>
              <w:lastRenderedPageBreak/>
              <w:t>לְאַהֲבָ֞ה אֶת־יְהֹוָ֤ה אֱלֹהֶ֙יךָ֙ לָלֶ֣כֶת בִּדְרָכָ֔יו וְלִשְׁמֹ֛ר מִצְוֺתָ֥יו וְחֻקֹּתָ֖יו וּמִשְׁפָּטָ֑יו וְחָיִ֣יתָ וְרָבִ֔יתָ וּבֵֽרַכְךָ֙ יְהֹוָ֣ה אֱלֹהֶ֔יךָ בָּאָ֕רֶץ אֲשֶׁר־אַתָּ֥ה בָא־שָׁ֖מָּה לְרִשְׁתָּֽהּ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וְאִם־יִפְנֶ֥ה לְבָבְךָ֖ וְלֹ֣א תִשְׁמָ֑ע וְנִדַּחְתָּ֗ וְהִֽשְׁתַּחֲוִ֛יתָ לֵאלֹהִ֥ים אֲחֵרִ֖ים וַעֲבַדְתָּֽם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הִגַּ֤דְתִּי לָכֶם֙ הַיּ֔וֹם כִּ֥י אָבֹ֖ד תֹּאבֵד֑וּן לֹא־תַאֲרִיכֻ֤ן יָמִים֙ עַל־הָ֣אֲדָמָ֔ה אֲשֶׁ֨ר אַתָּ֤ה עֹבֵר֙ אֶת־הַיַּרְדֵּ֔ן לָב֥וֹא שָׁ֖מָּה לְרִשְׁתָּֽהּ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הַעִדֹ֨תִי בָכֶ֣ם הַיּוֹם֮ אֶת־הַשָּׁמַ֣יִם וְאֶת־הָאָ֒רֶץ֒ הַחַיִּ֤ים וְהַמָּ֙וֶת֙ נָתַ֣תִּי לְפָנֶ֔יךָ הַבְּרָכָ֖ה וְהַקְּלָלָ֑ה וּבָֽחַרְתָּ֙ בַּחַיִּ֔ים לְמַ֥עַן תִּֽחְיֶ֖ה אַתָּ֥ה וְזַרְעֶֽךָ</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לְאַֽהֲבָה֙ אֶת־יְהֹוָ֣ה אֱלֹהֶ֔יךָ לִשְׁמֹ֥עַ בְּקֹל֖וֹ וּלְדׇבְקָה־ב֑וֹ כִּ֣י ה֤וּא חַיֶּ֙יךָ֙ וְאֹ֣רֶךְ יָמֶ֔יךָ לָשֶׁ֣בֶת עַל־הָאֲדָמָ֗ה אֲשֶׁר֩ נִשְׁבַּ֨ע יְהֹוָ֧ה לַאֲבֹתֶ֛יךָ לְאַבְרָהָ֛ם לְיִצְחָ֥ק וּֽלְיַעֲקֹ֖ב לָתֵ֥ת לָהֶֽם׃</w:t>
            </w:r>
            <w:r w:rsidRPr="0025067E">
              <w:rPr>
                <w:rFonts w:ascii="SBL Hebrew" w:hAnsi="SBL Hebrew" w:cs="SBL Hebrew" w:hint="cs"/>
                <w:color w:val="993300"/>
                <w:sz w:val="32"/>
                <w:szCs w:val="32"/>
                <w:rtl/>
              </w:rPr>
              <w:t xml:space="preserve"> </w:t>
            </w:r>
            <w:r w:rsidR="007F3BD8" w:rsidRPr="0091642D">
              <w:rPr>
                <w:rFonts w:cs="SBL Hebrew"/>
                <w:noProof/>
                <w:color w:val="003300"/>
                <w:sz w:val="32"/>
                <w:szCs w:val="32"/>
                <w:rtl/>
              </w:rPr>
              <w:t>{פ}</w:t>
            </w:r>
          </w:p>
        </w:tc>
        <w:tc>
          <w:tcPr>
            <w:tcW w:w="8530" w:type="dxa"/>
          </w:tcPr>
          <w:p w14:paraId="281C5CD0" w14:textId="77777777" w:rsidR="004549CC" w:rsidRPr="002326A1" w:rsidRDefault="004549CC" w:rsidP="00BD316F">
            <w:pPr>
              <w:pStyle w:val="Heading2"/>
              <w:widowControl w:val="0"/>
              <w:spacing w:before="40" w:beforeAutospacing="0" w:after="0" w:afterAutospacing="0" w:line="400" w:lineRule="exact"/>
              <w:jc w:val="both"/>
              <w:rPr>
                <w:rStyle w:val="FootnoteReference"/>
                <w:rFonts w:ascii="Book Antiqua" w:hAnsi="Book Antiqua" w:hint="default"/>
                <w:b w:val="0"/>
                <w:bCs w:val="0"/>
                <w:color w:val="993300"/>
                <w:sz w:val="26"/>
                <w:szCs w:val="38"/>
              </w:rPr>
            </w:pPr>
            <w:r w:rsidRPr="002326A1">
              <w:rPr>
                <w:rStyle w:val="FootnoteReference"/>
                <w:rFonts w:ascii="Book Antiqua" w:hAnsi="Book Antiqua" w:hint="default"/>
                <w:b w:val="0"/>
                <w:bCs w:val="0"/>
                <w:color w:val="008000"/>
                <w:sz w:val="26"/>
                <w:szCs w:val="38"/>
              </w:rPr>
              <w:lastRenderedPageBreak/>
              <w:footnoteReference w:id="857"/>
            </w:r>
            <w:r w:rsidRPr="002326A1">
              <w:rPr>
                <w:rFonts w:ascii="Book Antiqua" w:hAnsi="Book Antiqua" w:hint="default"/>
                <w:b w:val="0"/>
                <w:bCs w:val="0"/>
                <w:color w:val="993300"/>
                <w:sz w:val="26"/>
                <w:szCs w:val="38"/>
              </w:rPr>
              <w:t xml:space="preserve"> “See, today I set before </w:t>
            </w:r>
            <w:proofErr w:type="spellStart"/>
            <w:r w:rsidRPr="002326A1">
              <w:rPr>
                <w:rFonts w:ascii="Book Antiqua" w:hAnsi="Book Antiqua" w:hint="default"/>
                <w:b w:val="0"/>
                <w:bCs w:val="0"/>
                <w:color w:val="993300"/>
                <w:sz w:val="26"/>
                <w:szCs w:val="38"/>
              </w:rPr>
              <w:t>you</w:t>
            </w:r>
            <w:proofErr w:type="spellEnd"/>
            <w:r w:rsidRPr="002326A1">
              <w:rPr>
                <w:rFonts w:ascii="Book Antiqua" w:hAnsi="Book Antiqua" w:hint="default"/>
                <w:b w:val="0"/>
                <w:bCs w:val="0"/>
                <w:color w:val="993300"/>
                <w:sz w:val="26"/>
                <w:szCs w:val="38"/>
              </w:rPr>
              <w:t xml:space="preserve"> life and pros</w:t>
            </w:r>
            <w:r w:rsidR="002326A1">
              <w:rPr>
                <w:rFonts w:ascii="Book Antiqua" w:hAnsi="Book Antiqua" w:hint="default"/>
                <w:b w:val="0"/>
                <w:bCs w:val="0"/>
                <w:color w:val="993300"/>
                <w:sz w:val="26"/>
                <w:szCs w:val="38"/>
              </w:rPr>
              <w:t>perity, and death and disaster.</w:t>
            </w:r>
            <w:r w:rsidRPr="002326A1">
              <w:rPr>
                <w:rFonts w:ascii="Book Antiqua" w:hAnsi="Book Antiqua" w:hint="default"/>
                <w:b w:val="0"/>
                <w:bCs w:val="0"/>
                <w:color w:val="993300"/>
                <w:sz w:val="26"/>
                <w:szCs w:val="38"/>
              </w:rPr>
              <w:t xml:space="preserve"> </w:t>
            </w:r>
            <w:r w:rsidRPr="002326A1">
              <w:rPr>
                <w:rStyle w:val="FootnoteReference"/>
                <w:rFonts w:ascii="Book Antiqua" w:hAnsi="Book Antiqua" w:hint="default"/>
                <w:b w:val="0"/>
                <w:bCs w:val="0"/>
                <w:color w:val="008000"/>
                <w:sz w:val="26"/>
                <w:szCs w:val="38"/>
              </w:rPr>
              <w:footnoteReference w:id="858"/>
            </w:r>
            <w:r w:rsidRPr="002326A1">
              <w:rPr>
                <w:rFonts w:ascii="Book Antiqua" w:hAnsi="Book Antiqua" w:hint="default"/>
                <w:b w:val="0"/>
                <w:bCs w:val="0"/>
                <w:color w:val="993300"/>
                <w:sz w:val="26"/>
                <w:szCs w:val="38"/>
              </w:rPr>
              <w:t xml:space="preserve"> </w:t>
            </w:r>
            <w:r w:rsidR="0075147B">
              <w:rPr>
                <w:rFonts w:ascii="Book Antiqua" w:hAnsi="Book Antiqua" w:hint="default"/>
                <w:b w:val="0"/>
                <w:bCs w:val="0"/>
                <w:color w:val="993300"/>
                <w:sz w:val="26"/>
                <w:szCs w:val="38"/>
              </w:rPr>
              <w:t>What I enjoin on you today, is for</w:t>
            </w:r>
            <w:r w:rsidRPr="002326A1">
              <w:rPr>
                <w:rFonts w:ascii="Book Antiqua" w:hAnsi="Book Antiqua" w:hint="default"/>
                <w:b w:val="0"/>
                <w:bCs w:val="0"/>
                <w:color w:val="993300"/>
                <w:sz w:val="26"/>
                <w:szCs w:val="38"/>
              </w:rPr>
              <w:t xml:space="preserve"> you</w:t>
            </w:r>
            <w:r w:rsidR="0075147B">
              <w:rPr>
                <w:rFonts w:ascii="Book Antiqua" w:hAnsi="Book Antiqua" w:hint="default"/>
                <w:b w:val="0"/>
                <w:bCs w:val="0"/>
                <w:color w:val="993300"/>
                <w:sz w:val="26"/>
                <w:szCs w:val="38"/>
              </w:rPr>
              <w:t xml:space="preserve"> to</w:t>
            </w:r>
            <w:r w:rsidRPr="002326A1">
              <w:rPr>
                <w:rFonts w:ascii="Book Antiqua" w:hAnsi="Book Antiqua" w:hint="default"/>
                <w:b w:val="0"/>
                <w:bCs w:val="0"/>
                <w:color w:val="993300"/>
                <w:sz w:val="26"/>
                <w:szCs w:val="38"/>
              </w:rPr>
              <w:t xml:space="preserve"> love Yahweh your God</w:t>
            </w:r>
            <w:r w:rsidR="0075147B">
              <w:rPr>
                <w:rFonts w:ascii="Book Antiqua" w:hAnsi="Book Antiqua" w:hint="default"/>
                <w:b w:val="0"/>
                <w:bCs w:val="0"/>
                <w:color w:val="993300"/>
                <w:sz w:val="26"/>
                <w:szCs w:val="38"/>
              </w:rPr>
              <w:t>,</w:t>
            </w:r>
            <w:r w:rsidRPr="002326A1">
              <w:rPr>
                <w:rFonts w:ascii="Book Antiqua" w:hAnsi="Book Antiqua" w:hint="default"/>
                <w:b w:val="0"/>
                <w:bCs w:val="0"/>
                <w:color w:val="993300"/>
                <w:sz w:val="26"/>
                <w:szCs w:val="38"/>
              </w:rPr>
              <w:t xml:space="preserve"> and </w:t>
            </w:r>
            <w:r w:rsidR="0075147B">
              <w:rPr>
                <w:rFonts w:ascii="Book Antiqua" w:hAnsi="Book Antiqua" w:hint="default"/>
                <w:b w:val="0"/>
                <w:bCs w:val="0"/>
                <w:color w:val="993300"/>
                <w:sz w:val="26"/>
                <w:szCs w:val="38"/>
              </w:rPr>
              <w:lastRenderedPageBreak/>
              <w:t>to follow his ways, and to</w:t>
            </w:r>
            <w:r w:rsidRPr="002326A1">
              <w:rPr>
                <w:rFonts w:ascii="Book Antiqua" w:hAnsi="Book Antiqua" w:hint="default"/>
                <w:b w:val="0"/>
                <w:bCs w:val="0"/>
                <w:color w:val="993300"/>
                <w:sz w:val="26"/>
                <w:szCs w:val="38"/>
              </w:rPr>
              <w:t xml:space="preserve"> you keep his commandments, and h</w:t>
            </w:r>
            <w:r w:rsidR="0075147B">
              <w:rPr>
                <w:rFonts w:ascii="Book Antiqua" w:hAnsi="Book Antiqua" w:hint="default"/>
                <w:b w:val="0"/>
                <w:bCs w:val="0"/>
                <w:color w:val="993300"/>
                <w:sz w:val="26"/>
                <w:szCs w:val="38"/>
              </w:rPr>
              <w:t>is statutes, and his ordinances;</w:t>
            </w:r>
            <w:r w:rsidRPr="002326A1">
              <w:rPr>
                <w:rFonts w:ascii="Book Antiqua" w:hAnsi="Book Antiqua" w:hint="default"/>
                <w:b w:val="0"/>
                <w:bCs w:val="0"/>
                <w:color w:val="993300"/>
                <w:sz w:val="26"/>
                <w:szCs w:val="38"/>
              </w:rPr>
              <w:t xml:space="preserve"> </w:t>
            </w:r>
            <w:r w:rsidR="0075147B">
              <w:rPr>
                <w:rFonts w:ascii="Book Antiqua" w:hAnsi="Book Antiqua" w:hint="default"/>
                <w:b w:val="0"/>
                <w:bCs w:val="0"/>
                <w:color w:val="993300"/>
                <w:sz w:val="26"/>
                <w:szCs w:val="38"/>
              </w:rPr>
              <w:t xml:space="preserve">then </w:t>
            </w:r>
            <w:r w:rsidRPr="002326A1">
              <w:rPr>
                <w:rFonts w:ascii="Book Antiqua" w:hAnsi="Book Antiqua" w:hint="default"/>
                <w:b w:val="0"/>
                <w:bCs w:val="0"/>
                <w:color w:val="993300"/>
                <w:sz w:val="26"/>
                <w:szCs w:val="38"/>
              </w:rPr>
              <w:t>you will live and increase, and Yahweh your God will bless you in the land that you</w:t>
            </w:r>
            <w:r w:rsidR="002326A1">
              <w:rPr>
                <w:rFonts w:ascii="Book Antiqua" w:hAnsi="Book Antiqua" w:hint="default"/>
                <w:b w:val="0"/>
                <w:bCs w:val="0"/>
                <w:color w:val="993300"/>
                <w:sz w:val="26"/>
                <w:szCs w:val="38"/>
              </w:rPr>
              <w:t xml:space="preserve"> are entering to make your own.</w:t>
            </w:r>
            <w:r w:rsidRPr="002326A1">
              <w:rPr>
                <w:rFonts w:ascii="Book Antiqua" w:hAnsi="Book Antiqua" w:hint="default"/>
                <w:b w:val="0"/>
                <w:bCs w:val="0"/>
                <w:color w:val="993300"/>
                <w:sz w:val="26"/>
                <w:szCs w:val="38"/>
              </w:rPr>
              <w:t xml:space="preserve"> </w:t>
            </w:r>
            <w:r w:rsidRPr="002326A1">
              <w:rPr>
                <w:rStyle w:val="FootnoteReference"/>
                <w:rFonts w:ascii="Book Antiqua" w:hAnsi="Book Antiqua" w:hint="default"/>
                <w:b w:val="0"/>
                <w:bCs w:val="0"/>
                <w:color w:val="008000"/>
                <w:sz w:val="26"/>
                <w:szCs w:val="38"/>
              </w:rPr>
              <w:footnoteReference w:id="859"/>
            </w:r>
            <w:r w:rsidRPr="002326A1">
              <w:rPr>
                <w:rFonts w:ascii="Book Antiqua" w:hAnsi="Book Antiqua" w:hint="default"/>
                <w:b w:val="0"/>
                <w:bCs w:val="0"/>
                <w:color w:val="993300"/>
                <w:sz w:val="26"/>
                <w:szCs w:val="38"/>
              </w:rPr>
              <w:t xml:space="preserve"> But if your heart turns away, and if you refuse to listen, but you let yourself be drawn into worshipping other gods and serving them, </w:t>
            </w:r>
            <w:r w:rsidRPr="002326A1">
              <w:rPr>
                <w:rStyle w:val="FootnoteReference"/>
                <w:rFonts w:ascii="Book Antiqua" w:hAnsi="Book Antiqua" w:hint="default"/>
                <w:b w:val="0"/>
                <w:bCs w:val="0"/>
                <w:color w:val="008000"/>
                <w:sz w:val="26"/>
                <w:szCs w:val="38"/>
              </w:rPr>
              <w:footnoteReference w:id="860"/>
            </w:r>
            <w:r w:rsidRPr="002326A1">
              <w:rPr>
                <w:rFonts w:ascii="Book Antiqua" w:hAnsi="Book Antiqua" w:hint="default"/>
                <w:b w:val="0"/>
                <w:bCs w:val="0"/>
                <w:color w:val="993300"/>
                <w:sz w:val="26"/>
                <w:szCs w:val="38"/>
              </w:rPr>
              <w:t xml:space="preserve"> I </w:t>
            </w:r>
            <w:r w:rsidR="002E5AFF">
              <w:rPr>
                <w:rFonts w:ascii="Book Antiqua" w:hAnsi="Book Antiqua" w:hint="default"/>
                <w:b w:val="0"/>
                <w:bCs w:val="0"/>
                <w:color w:val="993300"/>
                <w:sz w:val="26"/>
                <w:szCs w:val="38"/>
              </w:rPr>
              <w:t>declare to</w:t>
            </w:r>
            <w:r w:rsidRPr="002326A1">
              <w:rPr>
                <w:rFonts w:ascii="Book Antiqua" w:hAnsi="Book Antiqua" w:hint="default"/>
                <w:b w:val="0"/>
                <w:bCs w:val="0"/>
                <w:color w:val="993300"/>
                <w:sz w:val="26"/>
                <w:szCs w:val="38"/>
              </w:rPr>
              <w:t xml:space="preserve"> you today, you will most certainly perish; you will not live long in the land you are crossing over the </w:t>
            </w:r>
            <w:smartTag w:uri="urn:schemas-microsoft-com:office:smarttags" w:element="country-region">
              <w:smartTag w:uri="urn:schemas-microsoft-com:office:smarttags" w:element="place">
                <w:r w:rsidRPr="002326A1">
                  <w:rPr>
                    <w:rFonts w:ascii="Book Antiqua" w:hAnsi="Book Antiqua" w:hint="default"/>
                    <w:b w:val="0"/>
                    <w:bCs w:val="0"/>
                    <w:color w:val="993300"/>
                    <w:sz w:val="26"/>
                    <w:szCs w:val="38"/>
                  </w:rPr>
                  <w:t>Jordan</w:t>
                </w:r>
              </w:smartTag>
            </w:smartTag>
            <w:r w:rsidR="002326A1">
              <w:rPr>
                <w:rFonts w:ascii="Book Antiqua" w:hAnsi="Book Antiqua" w:hint="default"/>
                <w:b w:val="0"/>
                <w:bCs w:val="0"/>
                <w:color w:val="993300"/>
                <w:sz w:val="26"/>
                <w:szCs w:val="38"/>
              </w:rPr>
              <w:t xml:space="preserve"> to enter and possess.</w:t>
            </w:r>
            <w:r w:rsidRPr="002326A1">
              <w:rPr>
                <w:rFonts w:ascii="Book Antiqua" w:hAnsi="Book Antiqua" w:hint="default"/>
                <w:b w:val="0"/>
                <w:bCs w:val="0"/>
                <w:color w:val="993300"/>
                <w:sz w:val="26"/>
                <w:szCs w:val="38"/>
              </w:rPr>
              <w:t xml:space="preserve"> </w:t>
            </w:r>
            <w:r w:rsidRPr="002326A1">
              <w:rPr>
                <w:rStyle w:val="FootnoteReference"/>
                <w:rFonts w:ascii="Book Antiqua" w:hAnsi="Book Antiqua" w:hint="default"/>
                <w:b w:val="0"/>
                <w:bCs w:val="0"/>
                <w:color w:val="008000"/>
                <w:sz w:val="26"/>
                <w:szCs w:val="38"/>
              </w:rPr>
              <w:footnoteReference w:id="861"/>
            </w:r>
            <w:r w:rsidRPr="002326A1">
              <w:rPr>
                <w:rFonts w:ascii="Book Antiqua" w:hAnsi="Book Antiqua" w:hint="default"/>
                <w:b w:val="0"/>
                <w:bCs w:val="0"/>
                <w:color w:val="993300"/>
                <w:sz w:val="26"/>
                <w:szCs w:val="38"/>
              </w:rPr>
              <w:t xml:space="preserve"> I </w:t>
            </w:r>
            <w:r w:rsidR="002E5AFF">
              <w:rPr>
                <w:rFonts w:ascii="Book Antiqua" w:hAnsi="Book Antiqua" w:hint="default"/>
                <w:b w:val="0"/>
                <w:bCs w:val="0"/>
                <w:color w:val="993300"/>
                <w:sz w:val="26"/>
                <w:szCs w:val="38"/>
              </w:rPr>
              <w:t>invoke</w:t>
            </w:r>
            <w:r w:rsidRPr="002326A1">
              <w:rPr>
                <w:rFonts w:ascii="Book Antiqua" w:hAnsi="Book Antiqua" w:hint="default"/>
                <w:b w:val="0"/>
                <w:bCs w:val="0"/>
                <w:color w:val="993300"/>
                <w:sz w:val="26"/>
                <w:szCs w:val="38"/>
              </w:rPr>
              <w:t xml:space="preserve"> heaven and eart</w:t>
            </w:r>
            <w:r w:rsidR="002326A1">
              <w:rPr>
                <w:rFonts w:ascii="Book Antiqua" w:hAnsi="Book Antiqua" w:hint="default"/>
                <w:b w:val="0"/>
                <w:bCs w:val="0"/>
                <w:color w:val="993300"/>
                <w:sz w:val="26"/>
                <w:szCs w:val="38"/>
              </w:rPr>
              <w:t>h to witness against you today:</w:t>
            </w:r>
            <w:r w:rsidRPr="002326A1">
              <w:rPr>
                <w:rFonts w:ascii="Book Antiqua" w:hAnsi="Book Antiqua" w:hint="default"/>
                <w:b w:val="0"/>
                <w:bCs w:val="0"/>
                <w:color w:val="993300"/>
                <w:sz w:val="26"/>
                <w:szCs w:val="38"/>
              </w:rPr>
              <w:t xml:space="preserve"> that I have set before </w:t>
            </w:r>
            <w:proofErr w:type="spellStart"/>
            <w:r w:rsidRPr="002326A1">
              <w:rPr>
                <w:rFonts w:ascii="Book Antiqua" w:hAnsi="Book Antiqua" w:hint="default"/>
                <w:b w:val="0"/>
                <w:bCs w:val="0"/>
                <w:color w:val="993300"/>
                <w:sz w:val="26"/>
                <w:szCs w:val="38"/>
              </w:rPr>
              <w:t>you</w:t>
            </w:r>
            <w:proofErr w:type="spellEnd"/>
            <w:r w:rsidRPr="002326A1">
              <w:rPr>
                <w:rFonts w:ascii="Book Antiqua" w:hAnsi="Book Antiqua" w:hint="default"/>
                <w:b w:val="0"/>
                <w:bCs w:val="0"/>
                <w:color w:val="993300"/>
                <w:sz w:val="26"/>
                <w:szCs w:val="38"/>
              </w:rPr>
              <w:t xml:space="preserve"> life and death, </w:t>
            </w:r>
            <w:r w:rsidR="002326A1">
              <w:rPr>
                <w:rFonts w:ascii="Book Antiqua" w:hAnsi="Book Antiqua" w:hint="default"/>
                <w:b w:val="0"/>
                <w:bCs w:val="0"/>
                <w:color w:val="993300"/>
                <w:sz w:val="26"/>
                <w:szCs w:val="38"/>
              </w:rPr>
              <w:t>the blessing and the curse.</w:t>
            </w:r>
            <w:r w:rsidRPr="002326A1">
              <w:rPr>
                <w:rFonts w:ascii="Book Antiqua" w:hAnsi="Book Antiqua" w:hint="default"/>
                <w:b w:val="0"/>
                <w:bCs w:val="0"/>
                <w:color w:val="993300"/>
                <w:sz w:val="26"/>
                <w:szCs w:val="38"/>
              </w:rPr>
              <w:t xml:space="preserve"> Choose life, then, so that you and your descendants may live, </w:t>
            </w:r>
            <w:r w:rsidRPr="002326A1">
              <w:rPr>
                <w:rStyle w:val="FootnoteReference"/>
                <w:rFonts w:ascii="Book Antiqua" w:hAnsi="Book Antiqua" w:hint="default"/>
                <w:b w:val="0"/>
                <w:bCs w:val="0"/>
                <w:color w:val="008000"/>
                <w:sz w:val="26"/>
                <w:szCs w:val="38"/>
              </w:rPr>
              <w:footnoteReference w:id="862"/>
            </w:r>
            <w:r w:rsidR="002E5AFF">
              <w:rPr>
                <w:rFonts w:ascii="Book Antiqua" w:hAnsi="Book Antiqua" w:hint="default"/>
                <w:b w:val="0"/>
                <w:bCs w:val="0"/>
                <w:color w:val="993300"/>
                <w:sz w:val="26"/>
                <w:szCs w:val="38"/>
              </w:rPr>
              <w:t> </w:t>
            </w:r>
            <w:r w:rsidRPr="002326A1">
              <w:rPr>
                <w:rFonts w:ascii="Book Antiqua" w:hAnsi="Book Antiqua" w:hint="default"/>
                <w:b w:val="0"/>
                <w:bCs w:val="0"/>
                <w:color w:val="993300"/>
                <w:sz w:val="26"/>
                <w:szCs w:val="38"/>
              </w:rPr>
              <w:t xml:space="preserve">in the love of Yahweh your God, obeying his voice and clinging to him; for in this your life consists, and on this </w:t>
            </w:r>
            <w:proofErr w:type="gramStart"/>
            <w:r w:rsidRPr="002326A1">
              <w:rPr>
                <w:rFonts w:ascii="Book Antiqua" w:hAnsi="Book Antiqua" w:hint="default"/>
                <w:b w:val="0"/>
                <w:bCs w:val="0"/>
                <w:color w:val="993300"/>
                <w:sz w:val="26"/>
                <w:szCs w:val="38"/>
              </w:rPr>
              <w:t>depends</w:t>
            </w:r>
            <w:proofErr w:type="gramEnd"/>
            <w:r w:rsidRPr="002326A1">
              <w:rPr>
                <w:rFonts w:ascii="Book Antiqua" w:hAnsi="Book Antiqua" w:hint="default"/>
                <w:b w:val="0"/>
                <w:bCs w:val="0"/>
                <w:color w:val="993300"/>
                <w:sz w:val="26"/>
                <w:szCs w:val="38"/>
              </w:rPr>
              <w:t xml:space="preserve"> your long stay in the land, which Yahweh swore to your fathers, to Abraham, to Isaac and to Jacob, he would give them.”</w:t>
            </w:r>
          </w:p>
        </w:tc>
      </w:tr>
    </w:tbl>
    <w:p w14:paraId="14B211F9"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596"/>
        <w:gridCol w:w="8406"/>
      </w:tblGrid>
      <w:tr w:rsidR="00D5754F" w:rsidRPr="003D68BE" w14:paraId="44C917B8" w14:textId="77777777" w:rsidTr="0064171D">
        <w:trPr>
          <w:jc w:val="center"/>
        </w:trPr>
        <w:tc>
          <w:tcPr>
            <w:tcW w:w="5688" w:type="dxa"/>
          </w:tcPr>
          <w:p w14:paraId="0E683907" w14:textId="77777777" w:rsidR="00D5754F" w:rsidRPr="0031577C" w:rsidRDefault="00D5754F"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לא</w:t>
            </w:r>
          </w:p>
        </w:tc>
        <w:tc>
          <w:tcPr>
            <w:tcW w:w="8530" w:type="dxa"/>
          </w:tcPr>
          <w:p w14:paraId="4F608487" w14:textId="57D853A3" w:rsidR="00D5754F" w:rsidRPr="00C94231" w:rsidRDefault="00D5754F" w:rsidP="00C94231">
            <w:pPr>
              <w:pStyle w:val="Heading2"/>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C94231">
              <w:rPr>
                <w:rFonts w:ascii="Book Antiqua" w:hAnsi="Book Antiqua" w:hint="default"/>
                <w:b w:val="0"/>
                <w:bCs w:val="0"/>
                <w:smallCaps/>
                <w:color w:val="000000"/>
                <w:u w:val="single" w:color="0000FF"/>
              </w:rPr>
              <w:t xml:space="preserve">Deuteronomy </w:t>
            </w:r>
            <w:r w:rsidRPr="00C94231">
              <w:rPr>
                <w:rStyle w:val="FootnoteReference"/>
                <w:rFonts w:ascii="Book Antiqua" w:hAnsi="Book Antiqua" w:hint="default"/>
                <w:b w:val="0"/>
                <w:bCs w:val="0"/>
                <w:smallCaps/>
                <w:color w:val="000000"/>
                <w:u w:val="single" w:color="0000FF"/>
                <w:vertAlign w:val="baseline"/>
              </w:rPr>
              <w:footnoteReference w:customMarkFollows="1" w:id="863"/>
              <w:t>31</w:t>
            </w:r>
          </w:p>
        </w:tc>
      </w:tr>
      <w:tr w:rsidR="004549CC" w:rsidRPr="00870CCD" w14:paraId="3457003D" w14:textId="77777777" w:rsidTr="00D5754F">
        <w:tblPrEx>
          <w:jc w:val="left"/>
        </w:tblPrEx>
        <w:tc>
          <w:tcPr>
            <w:tcW w:w="5688" w:type="dxa"/>
          </w:tcPr>
          <w:p w14:paraId="719FBE2A" w14:textId="674D27B8" w:rsidR="004549CC" w:rsidRPr="00D5754F" w:rsidRDefault="002C53D1" w:rsidP="002C53D1">
            <w:pPr>
              <w:pStyle w:val="Heading3"/>
              <w:keepNext w:val="0"/>
              <w:spacing w:line="400" w:lineRule="exact"/>
              <w:rPr>
                <w:rFonts w:eastAsia="Batang"/>
                <w:noProof/>
                <w:color w:val="993300"/>
                <w:sz w:val="34"/>
                <w:lang w:val="en-GB" w:bidi="he-IL"/>
              </w:rPr>
            </w:pPr>
            <w:r w:rsidRPr="002F597F">
              <w:rPr>
                <w:rFonts w:ascii="SBL Hebrew" w:hAnsi="SBL Hebrew" w:cs="SBL Hebrew" w:hint="cs"/>
                <w:b/>
                <w:bCs/>
                <w:color w:val="003300"/>
                <w:shd w:val="clear" w:color="auto" w:fill="FFFFFF"/>
                <w:vertAlign w:val="superscript"/>
                <w:rtl/>
              </w:rPr>
              <w:t>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וַיֵּ֖לֶךְ מֹשֶׁ֑ה וַיְדַבֵּ֛ר אֶת־הַדְּבָרִ֥ים הָאֵ֖לֶּה אֶל־כׇּל־יִשְׂרָאֵֽל</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וַיֹּ֣אמֶר אֲלֵהֶ֗ם בֶּן־מֵאָה֩ וְעֶשְׂרִ֨ים שָׁנָ֤ה אָנֹכִי֙ הַיּ֔וֹם לֹא־אוּכַ֥ל ע֖וֹד לָצֵ֣את וְלָב֑וֹא וַֽיהֹוָה֙ אָמַ֣ר אֵלַ֔י לֹ֥א תַעֲבֹ֖ר אֶת־הַיַּרְדֵּ֥ן הַזֶּֽה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ג</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יְהֹוָ֨ה אֱלֹהֶ֜יךָ ה֣וּא</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עֹבֵ֣ר לְפָנֶ֗יךָ הֽוּא־יַשְׁמִ֞יד אֶת־הַגּוֹיִ֥ם הָאֵ֛לֶּה מִלְּפָנֶ֖יךָ וִירִשְׁתָּ֑ם יְהוֹשֻׁ֗עַ ה֚וּא עֹבֵ֣ר לְפָנֶ֔יךָ כַּאֲשֶׁ֖ר דִּבֶּ֥ר יְהֹוָֽה</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ד</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וְעָשָׂ֤ה יְהֹוָה֙ לָהֶ֔ם כַּאֲשֶׁ֣ר עָשָׂ֗ה לְסִיח֥וֹן וּלְע֛וֹג מַלְכֵ֥י הָאֱמֹרִ֖י וּלְאַרְצָ֑ם אֲשֶׁ֥ר הִשְׁמִ֖יד אֹתָֽם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ה</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וּנְתָנָ֥ם יְהֹוָ֖ה לִפְנֵיכֶ֑ם וַעֲשִׂיתֶ֣ם לָהֶ֔ם כְּכׇ֨ל־הַמִּצְוָ֔ה אֲשֶׁ֥ר צִוִּ֖יתִי אֶתְכֶֽם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ו</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חִזְק֣וּ וְאִמְצ֔וּ אַל־תִּֽירְא֥וּ וְאַל־תַּעַרְצ֖וּ מִפְּנֵיהֶ֑ם כִּ֣י</w:t>
            </w:r>
            <w:r w:rsidR="00861986">
              <w:rPr>
                <w:rFonts w:ascii="SBL Hebrew" w:hAnsi="SBL Hebrew" w:cs="SBL Hebrew"/>
                <w:color w:val="993300"/>
                <w:shd w:val="clear" w:color="auto" w:fill="FFFFFF"/>
                <w:rtl/>
                <w:lang w:bidi="he-IL"/>
              </w:rPr>
              <w:t xml:space="preserve">׀ </w:t>
            </w:r>
            <w:r w:rsidRPr="002F597F">
              <w:rPr>
                <w:rFonts w:ascii="SBL Hebrew" w:hAnsi="SBL Hebrew" w:cs="SBL Hebrew"/>
                <w:color w:val="993300"/>
                <w:shd w:val="clear" w:color="auto" w:fill="FFFFFF"/>
                <w:rtl/>
              </w:rPr>
              <w:t>יְהֹוָ֣ה אֱלֹהֶ֗יךָ ה֚וּא הַהֹלֵ֣ךְ עִמָּ֔ךְ לֹ֥א יַרְפְּךָ֖ וְלֹ֥א יַעַזְבֶֽךָּ׃</w:t>
            </w:r>
            <w:r w:rsidRPr="0025067E">
              <w:rPr>
                <w:rFonts w:ascii="SBL Hebrew" w:hAnsi="SBL Hebrew" w:cs="SBL Hebrew" w:hint="cs"/>
                <w:color w:val="993300"/>
                <w:rtl/>
              </w:rPr>
              <w:t xml:space="preserve"> </w:t>
            </w:r>
            <w:r w:rsidR="003E7F1D" w:rsidRPr="0091642D">
              <w:rPr>
                <w:rFonts w:cs="SBL Hebrew"/>
                <w:noProof/>
                <w:color w:val="003300"/>
                <w:rtl/>
              </w:rPr>
              <w:t>{ס}</w:t>
            </w:r>
          </w:p>
        </w:tc>
        <w:tc>
          <w:tcPr>
            <w:tcW w:w="8530" w:type="dxa"/>
          </w:tcPr>
          <w:p w14:paraId="184F46AC" w14:textId="77777777" w:rsidR="004549CC" w:rsidRPr="00DD1DDC" w:rsidRDefault="004549CC" w:rsidP="002C53D1">
            <w:pPr>
              <w:pStyle w:val="Heading2"/>
              <w:spacing w:before="0" w:beforeAutospacing="0" w:after="0" w:afterAutospacing="0" w:line="400" w:lineRule="exact"/>
              <w:jc w:val="both"/>
              <w:rPr>
                <w:rFonts w:ascii="Book Antiqua" w:hAnsi="Book Antiqua" w:hint="default"/>
                <w:b w:val="0"/>
                <w:bCs w:val="0"/>
                <w:color w:val="800000"/>
                <w:sz w:val="26"/>
                <w:szCs w:val="38"/>
              </w:rPr>
            </w:pPr>
            <w:r w:rsidRPr="00DD1DDC">
              <w:rPr>
                <w:rStyle w:val="FootnoteReference"/>
                <w:rFonts w:ascii="Book Antiqua" w:hAnsi="Book Antiqua" w:hint="default"/>
                <w:b w:val="0"/>
                <w:bCs w:val="0"/>
                <w:color w:val="008000"/>
                <w:sz w:val="26"/>
                <w:szCs w:val="38"/>
              </w:rPr>
              <w:footnoteReference w:id="864"/>
            </w:r>
            <w:r w:rsidRPr="00DD1DDC">
              <w:rPr>
                <w:rFonts w:ascii="Book Antiqua" w:hAnsi="Book Antiqua" w:hint="default"/>
                <w:b w:val="0"/>
                <w:bCs w:val="0"/>
                <w:color w:val="993300"/>
                <w:sz w:val="26"/>
                <w:szCs w:val="38"/>
              </w:rPr>
              <w:t xml:space="preserve"> And Moses went and spoke to all </w:t>
            </w:r>
            <w:smartTag w:uri="urn:schemas-microsoft-com:office:smarttags" w:element="country-region">
              <w:smartTag w:uri="urn:schemas-microsoft-com:office:smarttags" w:element="place">
                <w:r w:rsidRPr="00DD1DDC">
                  <w:rPr>
                    <w:rFonts w:ascii="Book Antiqua" w:hAnsi="Book Antiqua" w:hint="default"/>
                    <w:b w:val="0"/>
                    <w:bCs w:val="0"/>
                    <w:color w:val="993300"/>
                    <w:sz w:val="26"/>
                    <w:szCs w:val="38"/>
                  </w:rPr>
                  <w:t>Israel</w:t>
                </w:r>
              </w:smartTag>
            </w:smartTag>
            <w:r w:rsidRPr="00DD1DDC">
              <w:rPr>
                <w:rFonts w:ascii="Book Antiqua" w:hAnsi="Book Antiqua" w:hint="default"/>
                <w:b w:val="0"/>
                <w:bCs w:val="0"/>
                <w:color w:val="993300"/>
                <w:sz w:val="26"/>
                <w:szCs w:val="38"/>
              </w:rPr>
              <w:t xml:space="preserve"> as follows, </w:t>
            </w:r>
            <w:r w:rsidRPr="00DD1DDC">
              <w:rPr>
                <w:rStyle w:val="FootnoteReference"/>
                <w:rFonts w:ascii="Book Antiqua" w:hAnsi="Book Antiqua" w:hint="default"/>
                <w:b w:val="0"/>
                <w:bCs w:val="0"/>
                <w:color w:val="008000"/>
                <w:sz w:val="26"/>
                <w:szCs w:val="38"/>
              </w:rPr>
              <w:footnoteReference w:id="865"/>
            </w:r>
            <w:r w:rsidRPr="00DD1DDC">
              <w:rPr>
                <w:rFonts w:ascii="Book Antiqua" w:hAnsi="Book Antiqua" w:hint="default"/>
                <w:b w:val="0"/>
                <w:bCs w:val="0"/>
                <w:color w:val="993300"/>
                <w:sz w:val="26"/>
                <w:szCs w:val="38"/>
              </w:rPr>
              <w:t xml:space="preserve"> “Today, I am one hundred and twenty years ol</w:t>
            </w:r>
            <w:r w:rsidR="00F74D1A">
              <w:rPr>
                <w:rFonts w:ascii="Book Antiqua" w:hAnsi="Book Antiqua" w:hint="default"/>
                <w:b w:val="0"/>
                <w:bCs w:val="0"/>
                <w:color w:val="993300"/>
                <w:sz w:val="26"/>
                <w:szCs w:val="38"/>
              </w:rPr>
              <w:t xml:space="preserve">d, and </w:t>
            </w:r>
            <w:r w:rsidR="0084517D">
              <w:rPr>
                <w:rFonts w:ascii="Book Antiqua" w:hAnsi="Book Antiqua" w:hint="default"/>
                <w:b w:val="0"/>
                <w:bCs w:val="0"/>
                <w:color w:val="993300"/>
                <w:sz w:val="26"/>
                <w:szCs w:val="38"/>
              </w:rPr>
              <w:t xml:space="preserve">I </w:t>
            </w:r>
            <w:r w:rsidR="00F74D1A">
              <w:rPr>
                <w:rFonts w:ascii="Book Antiqua" w:hAnsi="Book Antiqua" w:hint="default"/>
                <w:b w:val="0"/>
                <w:bCs w:val="0"/>
                <w:color w:val="993300"/>
                <w:sz w:val="26"/>
                <w:szCs w:val="38"/>
              </w:rPr>
              <w:t>can no longer get about.</w:t>
            </w:r>
            <w:r w:rsidRPr="00DD1DDC">
              <w:rPr>
                <w:rFonts w:ascii="Book Antiqua" w:hAnsi="Book Antiqua" w:hint="default"/>
                <w:b w:val="0"/>
                <w:bCs w:val="0"/>
                <w:color w:val="993300"/>
                <w:sz w:val="26"/>
                <w:szCs w:val="38"/>
              </w:rPr>
              <w:t xml:space="preserve"> Yahweh has said to me, “You shall not cross over this </w:t>
            </w:r>
            <w:smartTag w:uri="urn:schemas-microsoft-com:office:smarttags" w:element="place">
              <w:smartTag w:uri="urn:schemas-microsoft-com:office:smarttags" w:element="country-region">
                <w:r w:rsidRPr="00DD1DDC">
                  <w:rPr>
                    <w:rFonts w:ascii="Book Antiqua" w:hAnsi="Book Antiqua" w:hint="default"/>
                    <w:b w:val="0"/>
                    <w:bCs w:val="0"/>
                    <w:color w:val="993300"/>
                    <w:sz w:val="26"/>
                    <w:szCs w:val="38"/>
                  </w:rPr>
                  <w:t>Jordan</w:t>
                </w:r>
              </w:smartTag>
            </w:smartTag>
            <w:r w:rsidR="00D5754F">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66"/>
            </w:r>
            <w:r w:rsidRPr="00DD1DDC">
              <w:rPr>
                <w:rFonts w:ascii="Book Antiqua" w:hAnsi="Book Antiqua" w:hint="default"/>
                <w:b w:val="0"/>
                <w:bCs w:val="0"/>
                <w:color w:val="993300"/>
                <w:sz w:val="26"/>
                <w:szCs w:val="38"/>
              </w:rPr>
              <w:t xml:space="preserve"> Yahweh your God himself will cross over it at your head, and shall destroy these nations facing you, and you shall dispossess them; and Joshua too shall cross over at</w:t>
            </w:r>
            <w:r w:rsidR="00D5754F">
              <w:rPr>
                <w:rFonts w:ascii="Book Antiqua" w:hAnsi="Book Antiqua" w:hint="default"/>
                <w:b w:val="0"/>
                <w:bCs w:val="0"/>
                <w:color w:val="993300"/>
                <w:sz w:val="26"/>
                <w:szCs w:val="38"/>
              </w:rPr>
              <w:t xml:space="preserve"> your head, as Yahweh has said.</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67"/>
            </w:r>
            <w:r w:rsidRPr="00DD1DDC">
              <w:rPr>
                <w:rFonts w:ascii="Book Antiqua" w:hAnsi="Book Antiqua" w:hint="default"/>
                <w:b w:val="0"/>
                <w:bCs w:val="0"/>
                <w:color w:val="993300"/>
                <w:sz w:val="26"/>
                <w:szCs w:val="38"/>
              </w:rPr>
              <w:t xml:space="preserve"> Yahweh will treat them as he treated Sihon and Og</w:t>
            </w:r>
            <w:r w:rsidR="0084517D">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the kings of the Amorites</w:t>
            </w:r>
            <w:r w:rsidR="0084517D">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a</w:t>
            </w:r>
            <w:r w:rsidR="00D5754F">
              <w:rPr>
                <w:rFonts w:ascii="Book Antiqua" w:hAnsi="Book Antiqua" w:hint="default"/>
                <w:b w:val="0"/>
                <w:bCs w:val="0"/>
                <w:color w:val="993300"/>
                <w:sz w:val="26"/>
                <w:szCs w:val="38"/>
              </w:rPr>
              <w:t xml:space="preserve">nd </w:t>
            </w:r>
            <w:r w:rsidR="0084517D">
              <w:rPr>
                <w:rFonts w:ascii="Book Antiqua" w:hAnsi="Book Antiqua" w:hint="default"/>
                <w:b w:val="0"/>
                <w:bCs w:val="0"/>
                <w:color w:val="993300"/>
                <w:sz w:val="26"/>
                <w:szCs w:val="38"/>
              </w:rPr>
              <w:t>to their land, when he destroyed</w:t>
            </w:r>
            <w:r w:rsidR="00D5754F">
              <w:rPr>
                <w:rFonts w:ascii="Book Antiqua" w:hAnsi="Book Antiqua" w:hint="default"/>
                <w:b w:val="0"/>
                <w:bCs w:val="0"/>
                <w:color w:val="993300"/>
                <w:sz w:val="26"/>
                <w:szCs w:val="38"/>
              </w:rPr>
              <w:t xml:space="preserve"> them.</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68"/>
            </w:r>
            <w:r w:rsidRPr="00DD1DDC">
              <w:rPr>
                <w:rFonts w:ascii="Book Antiqua" w:hAnsi="Book Antiqua" w:hint="default"/>
                <w:b w:val="0"/>
                <w:bCs w:val="0"/>
                <w:color w:val="993300"/>
                <w:sz w:val="26"/>
                <w:szCs w:val="38"/>
              </w:rPr>
              <w:t> Yahweh will deliver them over to you, and you will deal with them in exact accordance with all the comma</w:t>
            </w:r>
            <w:r w:rsidR="00D5754F">
              <w:rPr>
                <w:rFonts w:ascii="Book Antiqua" w:hAnsi="Book Antiqua" w:hint="default"/>
                <w:b w:val="0"/>
                <w:bCs w:val="0"/>
                <w:color w:val="993300"/>
                <w:sz w:val="26"/>
                <w:szCs w:val="38"/>
              </w:rPr>
              <w:t>ndments I have enjoined on you.</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69"/>
            </w:r>
            <w:r w:rsidRPr="00DD1DDC">
              <w:rPr>
                <w:rFonts w:ascii="Book Antiqua" w:hAnsi="Book Antiqua" w:hint="default"/>
                <w:b w:val="0"/>
                <w:bCs w:val="0"/>
                <w:color w:val="993300"/>
                <w:sz w:val="26"/>
                <w:szCs w:val="38"/>
              </w:rPr>
              <w:t xml:space="preserve"> Be strong, stand firm, have no fear of them, and no terror, for </w:t>
            </w:r>
            <w:r w:rsidR="0084517D">
              <w:rPr>
                <w:rFonts w:ascii="Book Antiqua" w:hAnsi="Book Antiqua" w:hint="default"/>
                <w:b w:val="0"/>
                <w:bCs w:val="0"/>
                <w:color w:val="993300"/>
                <w:sz w:val="26"/>
                <w:szCs w:val="38"/>
              </w:rPr>
              <w:t xml:space="preserve">it is </w:t>
            </w:r>
            <w:r w:rsidRPr="00DD1DDC">
              <w:rPr>
                <w:rFonts w:ascii="Book Antiqua" w:hAnsi="Book Antiqua" w:hint="default"/>
                <w:b w:val="0"/>
                <w:bCs w:val="0"/>
                <w:color w:val="993300"/>
                <w:sz w:val="26"/>
                <w:szCs w:val="38"/>
              </w:rPr>
              <w:t xml:space="preserve">Yahweh your God </w:t>
            </w:r>
            <w:r w:rsidR="0084517D">
              <w:rPr>
                <w:rFonts w:ascii="Book Antiqua" w:hAnsi="Book Antiqua" w:hint="default"/>
                <w:b w:val="0"/>
                <w:bCs w:val="0"/>
                <w:color w:val="993300"/>
                <w:sz w:val="26"/>
                <w:szCs w:val="38"/>
              </w:rPr>
              <w:t xml:space="preserve">who </w:t>
            </w:r>
            <w:r w:rsidRPr="00DD1DDC">
              <w:rPr>
                <w:rFonts w:ascii="Book Antiqua" w:hAnsi="Book Antiqua" w:hint="default"/>
                <w:b w:val="0"/>
                <w:bCs w:val="0"/>
                <w:color w:val="993300"/>
                <w:sz w:val="26"/>
                <w:szCs w:val="38"/>
              </w:rPr>
              <w:t>is going with you; he will not fail you or desert you.”</w:t>
            </w:r>
          </w:p>
        </w:tc>
      </w:tr>
      <w:tr w:rsidR="004549CC" w:rsidRPr="00870CCD" w14:paraId="256F751A" w14:textId="77777777" w:rsidTr="00D5754F">
        <w:tblPrEx>
          <w:jc w:val="left"/>
        </w:tblPrEx>
        <w:tc>
          <w:tcPr>
            <w:tcW w:w="5688" w:type="dxa"/>
          </w:tcPr>
          <w:p w14:paraId="08B0F024" w14:textId="2681609D" w:rsidR="004549CC" w:rsidRPr="00D5754F" w:rsidRDefault="002C53D1" w:rsidP="002C53D1">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וַיִּקְרָ֨א מֹשֶׁ֜ה לִיהוֹשֻׁ֗עַ וַיֹּ֨אמֶר אֵלָ֜יו לְעֵינֵ֣י כׇל־יִשְׂרָאֵל֮ חֲזַ֣ק וֶאֱמָץ֒ כִּ֣י אַתָּ֗ה תָּבוֹא֙ אֶת־הָעָ֣ם הַזֶּ֔ה אֶל־הָאָ֕רֶץ אֲשֶׁ֨ר נִשְׁבַּ֧ע יְהֹוָ֛ה לַאֲבֹתָ֖ם לָתֵ֣ת לָהֶ֑ם </w:t>
            </w:r>
            <w:r w:rsidRPr="002F597F">
              <w:rPr>
                <w:rFonts w:ascii="SBL Hebrew" w:hAnsi="SBL Hebrew" w:cs="SBL Hebrew"/>
                <w:color w:val="993300"/>
                <w:sz w:val="32"/>
                <w:szCs w:val="32"/>
                <w:shd w:val="clear" w:color="auto" w:fill="FFFFFF"/>
                <w:rtl/>
              </w:rPr>
              <w:lastRenderedPageBreak/>
              <w:t>וְאַתָּ֖ה תַּנְחִילֶ֥נָּה אוֹתָֽם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וַיהֹוָ֞ה ה֣וּא</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הַהֹלֵ֣ךְ לְפָנֶ֗יךָ ה֚וּא יִהְיֶ֣ה עִמָּ֔ךְ לֹ֥א יַרְפְּךָ֖ וְלֹ֣א יַעַזְבֶ֑ךָּ לֹ֥א תִירָ֖א וְלֹ֥א תֵחָֽת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וַיִּכְתֹּ֣ב מֹשֶׁה֮ אֶת־הַתּוֹרָ֣ה הַזֹּאת֒ וַֽיִּתְּנָ֗הּ אֶל־הַכֹּֽהֲנִים֙ בְּנֵ֣י לֵוִ֔י הַנֹּ֣שְׂאִ֔ים אֶת־אֲר֖וֹן בְּרִ֣ית יְהֹוָ֑ה וְאֶל־כׇּל־זִקְנֵ֖י יִשְׂרָאֵֽל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וַיְצַ֥ו מֹשֶׁ֖ה אוֹתָ֣ם לֵאמֹ֑ר מִקֵּ֣ץ</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שֶׁ֣בַע שָׁנִ֗ים בְּמֹעֵ֛ד שְׁנַ֥ת הַשְּׁמִטָּ֖ה בְּחַ֥ג הַסֻּכּֽוֹת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בְּב֣וֹא כׇל־יִשְׂרָאֵ֗ל לֵֽרָאוֹת֙ אֶת־פְּנֵי֙ יְהֹוָ֣ה אֱלֹהֶ֔יךָ בַּמָּק֖וֹם אֲשֶׁ֣ר יִבְחָ֑ר תִּקְרָ֞א אֶת־הַתּוֹרָ֥ה הַזֹּ֛את נֶ֥גֶד כׇּל־יִשְׂרָאֵ֖ל בְּאׇזְנֵיהֶֽם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הַקְהֵ֣ל אֶת־הָעָ֗ם הָֽאֲנָשִׁ֤ים וְהַנָּשִׁים֙ וְהַטַּ֔ף וְגֵרְךָ֖ אֲשֶׁ֣ר בִּשְׁעָרֶ֑יךָ לְמַ֨עַן יִשְׁמְע֜וּ וּלְמַ֣עַן יִלְמְד֗וּ וְיָֽרְאוּ֙ אֶת־יְהֹוָ֣ה אֱלֹהֵיכֶ֔ם וְשָׁמְר֣וּ לַעֲשׂ֔וֹת אֶת־כׇּל־דִּבְרֵ֖י הַתּוֹרָ֥ה הַזֹּֽאת</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וּבְנֵיהֶ֞ם אֲשֶׁ֣ר לֹא־יָדְע֗וּ יִשְׁמְעוּ֙ וְלָ֣מְד֔וּ לְיִרְאָ֖ה אֶת־יְהֹוָ֣ה אֱלֹהֵיכֶ֑ם כׇּל־הַיָּמִ֗ים אֲשֶׁ֨ר אַתֶּ֤ם חַיִּים֙ עַל־הָ֣אֲדָמָ֔ה אֲשֶׁ֨ר אַתֶּ֜ם עֹבְרִ֧ים אֶת־הַיַּרְדֵּ֛ן שָׁ֖מָּה לְרִשְׁתָּֽהּ</w:t>
            </w:r>
            <w:r w:rsidRPr="0025067E">
              <w:rPr>
                <w:rFonts w:ascii="SBL Hebrew" w:hAnsi="SBL Hebrew" w:cs="SBL Hebrew" w:hint="cs"/>
                <w:color w:val="993300"/>
                <w:sz w:val="32"/>
                <w:szCs w:val="32"/>
                <w:rtl/>
              </w:rPr>
              <w:t>׃</w:t>
            </w:r>
            <w:r w:rsidRPr="002F597F">
              <w:rPr>
                <w:rFonts w:ascii="SBL Hebrew" w:hAnsi="SBL Hebrew" w:cs="SBL Hebrew"/>
                <w:color w:val="993300"/>
                <w:sz w:val="32"/>
                <w:szCs w:val="32"/>
                <w:shd w:val="clear" w:color="auto" w:fill="FFFFFF"/>
                <w:rtl/>
              </w:rPr>
              <w:t xml:space="preserve"> </w:t>
            </w:r>
            <w:r w:rsidR="007F3BD8" w:rsidRPr="0091642D">
              <w:rPr>
                <w:rFonts w:cs="SBL Hebrew"/>
                <w:noProof/>
                <w:color w:val="003300"/>
                <w:sz w:val="32"/>
                <w:szCs w:val="32"/>
                <w:rtl/>
              </w:rPr>
              <w:t>{פ}</w:t>
            </w:r>
          </w:p>
        </w:tc>
        <w:tc>
          <w:tcPr>
            <w:tcW w:w="8530" w:type="dxa"/>
          </w:tcPr>
          <w:p w14:paraId="06F94F9A" w14:textId="77777777" w:rsidR="004549CC" w:rsidRPr="00DD1DDC" w:rsidRDefault="004549CC" w:rsidP="002C53D1">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DD1DDC">
              <w:rPr>
                <w:rStyle w:val="FootnoteReference"/>
                <w:rFonts w:ascii="Book Antiqua" w:hAnsi="Book Antiqua" w:hint="default"/>
                <w:b w:val="0"/>
                <w:bCs w:val="0"/>
                <w:color w:val="008000"/>
                <w:sz w:val="26"/>
                <w:szCs w:val="38"/>
              </w:rPr>
              <w:lastRenderedPageBreak/>
              <w:footnoteReference w:id="870"/>
            </w:r>
            <w:r w:rsidRPr="00DD1DDC">
              <w:rPr>
                <w:rFonts w:ascii="Book Antiqua" w:hAnsi="Book Antiqua" w:hint="default"/>
                <w:b w:val="0"/>
                <w:bCs w:val="0"/>
                <w:color w:val="993300"/>
                <w:sz w:val="26"/>
                <w:szCs w:val="38"/>
              </w:rPr>
              <w:t xml:space="preserve"> Then Moses summoned Joshua and, in the presence of all </w:t>
            </w:r>
            <w:smartTag w:uri="urn:schemas-microsoft-com:office:smarttags" w:element="country-region">
              <w:smartTag w:uri="urn:schemas-microsoft-com:office:smarttags" w:element="place">
                <w:r w:rsidRPr="00DD1DDC">
                  <w:rPr>
                    <w:rFonts w:ascii="Book Antiqua" w:hAnsi="Book Antiqua" w:hint="default"/>
                    <w:b w:val="0"/>
                    <w:bCs w:val="0"/>
                    <w:color w:val="993300"/>
                    <w:sz w:val="26"/>
                    <w:szCs w:val="38"/>
                  </w:rPr>
                  <w:t>Israel</w:t>
                </w:r>
              </w:smartTag>
            </w:smartTag>
            <w:r w:rsidRPr="00DD1DDC">
              <w:rPr>
                <w:rFonts w:ascii="Book Antiqua" w:hAnsi="Book Antiqua" w:hint="default"/>
                <w:b w:val="0"/>
                <w:bCs w:val="0"/>
                <w:color w:val="993300"/>
                <w:sz w:val="26"/>
                <w:szCs w:val="38"/>
              </w:rPr>
              <w:t>, said to him, “Be strong, stand fir</w:t>
            </w:r>
            <w:r w:rsidR="0039467A">
              <w:rPr>
                <w:rFonts w:ascii="Book Antiqua" w:hAnsi="Book Antiqua" w:hint="default"/>
                <w:b w:val="0"/>
                <w:bCs w:val="0"/>
                <w:color w:val="993300"/>
                <w:sz w:val="26"/>
                <w:szCs w:val="38"/>
              </w:rPr>
              <w:t>m, for</w:t>
            </w:r>
            <w:r w:rsidRPr="00DD1DDC">
              <w:rPr>
                <w:rFonts w:ascii="Book Antiqua" w:hAnsi="Book Antiqua" w:hint="default"/>
                <w:b w:val="0"/>
                <w:bCs w:val="0"/>
                <w:color w:val="993300"/>
                <w:sz w:val="26"/>
                <w:szCs w:val="38"/>
              </w:rPr>
              <w:t xml:space="preserve"> you are </w:t>
            </w:r>
            <w:r w:rsidR="0039467A">
              <w:rPr>
                <w:rFonts w:ascii="Book Antiqua" w:hAnsi="Book Antiqua" w:hint="default"/>
                <w:b w:val="0"/>
                <w:bCs w:val="0"/>
                <w:color w:val="993300"/>
                <w:sz w:val="26"/>
                <w:szCs w:val="38"/>
              </w:rPr>
              <w:t xml:space="preserve">the one </w:t>
            </w:r>
            <w:r w:rsidRPr="00DD1DDC">
              <w:rPr>
                <w:rFonts w:ascii="Book Antiqua" w:hAnsi="Book Antiqua" w:hint="default"/>
                <w:b w:val="0"/>
                <w:bCs w:val="0"/>
                <w:color w:val="993300"/>
                <w:sz w:val="26"/>
                <w:szCs w:val="38"/>
              </w:rPr>
              <w:t xml:space="preserve">going with this people into the land that Yahweh swore to their fathers he would give them; </w:t>
            </w:r>
            <w:r w:rsidR="0039467A">
              <w:rPr>
                <w:rFonts w:ascii="Book Antiqua" w:hAnsi="Book Antiqua" w:hint="default"/>
                <w:b w:val="0"/>
                <w:bCs w:val="0"/>
                <w:color w:val="993300"/>
                <w:sz w:val="26"/>
                <w:szCs w:val="38"/>
              </w:rPr>
              <w:lastRenderedPageBreak/>
              <w:t xml:space="preserve">and </w:t>
            </w:r>
            <w:r w:rsidRPr="00DD1DDC">
              <w:rPr>
                <w:rFonts w:ascii="Book Antiqua" w:hAnsi="Book Antiqua" w:hint="default"/>
                <w:b w:val="0"/>
                <w:bCs w:val="0"/>
                <w:color w:val="993300"/>
                <w:sz w:val="26"/>
                <w:szCs w:val="38"/>
              </w:rPr>
              <w:t>you are to</w:t>
            </w:r>
            <w:r w:rsidR="00D5754F">
              <w:rPr>
                <w:rFonts w:ascii="Book Antiqua" w:hAnsi="Book Antiqua" w:hint="default"/>
                <w:b w:val="0"/>
                <w:bCs w:val="0"/>
                <w:color w:val="993300"/>
                <w:sz w:val="26"/>
                <w:szCs w:val="38"/>
              </w:rPr>
              <w:t xml:space="preserve"> give it into their possession.</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71"/>
            </w:r>
            <w:r w:rsidRPr="00DD1DDC">
              <w:rPr>
                <w:rFonts w:ascii="Book Antiqua" w:hAnsi="Book Antiqua" w:hint="default"/>
                <w:b w:val="0"/>
                <w:bCs w:val="0"/>
                <w:color w:val="993300"/>
                <w:sz w:val="26"/>
                <w:szCs w:val="38"/>
              </w:rPr>
              <w:t xml:space="preserve"> Yahweh himself will lead you; he will be with you; he w</w:t>
            </w:r>
            <w:r w:rsidR="00CE1B86">
              <w:rPr>
                <w:rFonts w:ascii="Book Antiqua" w:hAnsi="Book Antiqua" w:hint="default"/>
                <w:b w:val="0"/>
                <w:bCs w:val="0"/>
                <w:color w:val="993300"/>
                <w:sz w:val="26"/>
                <w:szCs w:val="38"/>
              </w:rPr>
              <w:t>ill not fail you or desert you.</w:t>
            </w:r>
            <w:r w:rsidR="0039467A">
              <w:rPr>
                <w:rFonts w:ascii="Book Antiqua" w:hAnsi="Book Antiqua" w:hint="default"/>
                <w:b w:val="0"/>
                <w:bCs w:val="0"/>
                <w:color w:val="993300"/>
                <w:sz w:val="26"/>
                <w:szCs w:val="38"/>
              </w:rPr>
              <w:t xml:space="preserve"> Have no fear;</w:t>
            </w:r>
            <w:r w:rsidRPr="00DD1DDC">
              <w:rPr>
                <w:rFonts w:ascii="Book Antiqua" w:hAnsi="Book Antiqua" w:hint="default"/>
                <w:b w:val="0"/>
                <w:bCs w:val="0"/>
                <w:color w:val="993300"/>
                <w:sz w:val="26"/>
                <w:szCs w:val="38"/>
              </w:rPr>
              <w:t xml:space="preserve"> do not be disheartened </w:t>
            </w:r>
            <w:r w:rsidR="0039467A">
              <w:rPr>
                <w:rFonts w:ascii="Book Antiqua" w:hAnsi="Book Antiqua" w:hint="default"/>
                <w:b w:val="0"/>
                <w:bCs w:val="0"/>
                <w:color w:val="993300"/>
                <w:sz w:val="26"/>
                <w:szCs w:val="38"/>
              </w:rPr>
              <w:t>or discouraged by anything</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72"/>
            </w:r>
            <w:r w:rsidR="0039467A">
              <w:rPr>
                <w:rFonts w:ascii="Book Antiqua" w:hAnsi="Book Antiqua" w:hint="default"/>
                <w:b w:val="0"/>
                <w:bCs w:val="0"/>
                <w:color w:val="993300"/>
                <w:sz w:val="26"/>
                <w:szCs w:val="38"/>
              </w:rPr>
              <w:t xml:space="preserve"> Then </w:t>
            </w:r>
            <w:r w:rsidRPr="00DD1DDC">
              <w:rPr>
                <w:rFonts w:ascii="Book Antiqua" w:hAnsi="Book Antiqua" w:hint="default"/>
                <w:b w:val="0"/>
                <w:bCs w:val="0"/>
                <w:color w:val="993300"/>
                <w:sz w:val="26"/>
                <w:szCs w:val="38"/>
              </w:rPr>
              <w:t xml:space="preserve">Moses committed this Law to writing and gave it to the priests, the sons of Levi, who carried the Ark of the Covenant of Yahweh, and to all the elders of </w:t>
            </w:r>
            <w:smartTag w:uri="urn:schemas-microsoft-com:office:smarttags" w:element="country-region">
              <w:smartTag w:uri="urn:schemas-microsoft-com:office:smarttags" w:element="place">
                <w:r w:rsidRPr="00DD1DDC">
                  <w:rPr>
                    <w:rFonts w:ascii="Book Antiqua" w:hAnsi="Book Antiqua" w:hint="default"/>
                    <w:b w:val="0"/>
                    <w:bCs w:val="0"/>
                    <w:color w:val="993300"/>
                    <w:sz w:val="26"/>
                    <w:szCs w:val="38"/>
                  </w:rPr>
                  <w:t>Israel</w:t>
                </w:r>
              </w:smartTag>
            </w:smartTag>
            <w:r w:rsidR="00D5754F">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73"/>
            </w:r>
            <w:r w:rsidRPr="00DD1DDC">
              <w:rPr>
                <w:rFonts w:ascii="Book Antiqua" w:hAnsi="Book Antiqua" w:hint="default"/>
                <w:b w:val="0"/>
                <w:bCs w:val="0"/>
                <w:color w:val="993300"/>
                <w:sz w:val="26"/>
                <w:szCs w:val="38"/>
              </w:rPr>
              <w:t xml:space="preserve"> An</w:t>
            </w:r>
            <w:r w:rsidR="00D5754F">
              <w:rPr>
                <w:rFonts w:ascii="Book Antiqua" w:hAnsi="Book Antiqua" w:hint="default"/>
                <w:b w:val="0"/>
                <w:bCs w:val="0"/>
                <w:color w:val="993300"/>
                <w:sz w:val="26"/>
                <w:szCs w:val="38"/>
              </w:rPr>
              <w:t>d Moses gave them this command:</w:t>
            </w:r>
            <w:r w:rsidRPr="00DD1DDC">
              <w:rPr>
                <w:rFonts w:ascii="Book Antiqua" w:hAnsi="Book Antiqua" w:hint="default"/>
                <w:b w:val="0"/>
                <w:bCs w:val="0"/>
                <w:color w:val="993300"/>
                <w:sz w:val="26"/>
                <w:szCs w:val="38"/>
              </w:rPr>
              <w:t xml:space="preserve"> “At the end of every seven years, at the time fixed for the year of remission, at the feast of Shelters, </w:t>
            </w:r>
            <w:r w:rsidRPr="00DD1DDC">
              <w:rPr>
                <w:rStyle w:val="FootnoteReference"/>
                <w:rFonts w:ascii="Book Antiqua" w:hAnsi="Book Antiqua" w:hint="default"/>
                <w:b w:val="0"/>
                <w:bCs w:val="0"/>
                <w:color w:val="008000"/>
                <w:sz w:val="26"/>
                <w:szCs w:val="38"/>
              </w:rPr>
              <w:footnoteReference w:id="874"/>
            </w:r>
            <w:r w:rsidRPr="00DD1DDC">
              <w:rPr>
                <w:rFonts w:ascii="Book Antiqua" w:hAnsi="Book Antiqua" w:hint="default"/>
                <w:b w:val="0"/>
                <w:bCs w:val="0"/>
                <w:color w:val="993300"/>
                <w:sz w:val="26"/>
                <w:szCs w:val="38"/>
              </w:rPr>
              <w:t xml:space="preserve"> when the whole of </w:t>
            </w:r>
            <w:smartTag w:uri="urn:schemas-microsoft-com:office:smarttags" w:element="country-region">
              <w:r w:rsidRPr="00DD1DDC">
                <w:rPr>
                  <w:rFonts w:ascii="Book Antiqua" w:hAnsi="Book Antiqua" w:hint="default"/>
                  <w:b w:val="0"/>
                  <w:bCs w:val="0"/>
                  <w:color w:val="993300"/>
                  <w:sz w:val="26"/>
                  <w:szCs w:val="38"/>
                </w:rPr>
                <w:t>Israel</w:t>
              </w:r>
            </w:smartTag>
            <w:r w:rsidRPr="00DD1DDC">
              <w:rPr>
                <w:rFonts w:ascii="Book Antiqua" w:hAnsi="Book Antiqua" w:hint="default"/>
                <w:b w:val="0"/>
                <w:bCs w:val="0"/>
                <w:color w:val="993300"/>
                <w:sz w:val="26"/>
                <w:szCs w:val="38"/>
              </w:rPr>
              <w:t xml:space="preserve"> comes to look on the face of Yahweh your God in the place he chooses, you must proclaim this Law in the hearing of all </w:t>
            </w:r>
            <w:smartTag w:uri="urn:schemas-microsoft-com:office:smarttags" w:element="place">
              <w:smartTag w:uri="urn:schemas-microsoft-com:office:smarttags" w:element="country-region">
                <w:r w:rsidRPr="00DD1DDC">
                  <w:rPr>
                    <w:rFonts w:ascii="Book Antiqua" w:hAnsi="Book Antiqua" w:hint="default"/>
                    <w:b w:val="0"/>
                    <w:bCs w:val="0"/>
                    <w:color w:val="993300"/>
                    <w:sz w:val="26"/>
                    <w:szCs w:val="38"/>
                  </w:rPr>
                  <w:t>Israel</w:t>
                </w:r>
              </w:smartTag>
            </w:smartTag>
            <w:r w:rsidR="00D5754F">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75"/>
            </w:r>
            <w:r w:rsidR="00D5754F">
              <w:rPr>
                <w:rFonts w:ascii="Book Antiqua" w:hAnsi="Book Antiqua" w:hint="default"/>
                <w:b w:val="0"/>
                <w:bCs w:val="0"/>
                <w:color w:val="993300"/>
                <w:sz w:val="26"/>
                <w:szCs w:val="38"/>
              </w:rPr>
              <w:t> </w:t>
            </w:r>
            <w:r w:rsidRPr="00DD1DDC">
              <w:rPr>
                <w:rFonts w:ascii="Book Antiqua" w:hAnsi="Book Antiqua" w:hint="default"/>
                <w:b w:val="0"/>
                <w:bCs w:val="0"/>
                <w:color w:val="993300"/>
                <w:sz w:val="26"/>
                <w:szCs w:val="38"/>
              </w:rPr>
              <w:t xml:space="preserve">Assemble all the people together, the men and the women, </w:t>
            </w:r>
            <w:r w:rsidR="005048D2">
              <w:rPr>
                <w:rFonts w:ascii="Book Antiqua" w:hAnsi="Book Antiqua" w:hint="default"/>
                <w:b w:val="0"/>
                <w:bCs w:val="0"/>
                <w:color w:val="993300"/>
                <w:sz w:val="26"/>
                <w:szCs w:val="38"/>
              </w:rPr>
              <w:t>and the children, as well as</w:t>
            </w:r>
            <w:r w:rsidRPr="00DD1DDC">
              <w:rPr>
                <w:rFonts w:ascii="Book Antiqua" w:hAnsi="Book Antiqua" w:hint="default"/>
                <w:b w:val="0"/>
                <w:bCs w:val="0"/>
                <w:color w:val="993300"/>
                <w:sz w:val="26"/>
                <w:szCs w:val="38"/>
              </w:rPr>
              <w:t xml:space="preserve"> the stranger who lives within your gates, for them to hear it and learn to fear Yahweh your God and keep and observe all the words of this Law. </w:t>
            </w:r>
            <w:r w:rsidRPr="00DD1DDC">
              <w:rPr>
                <w:rStyle w:val="FootnoteReference"/>
                <w:rFonts w:ascii="Book Antiqua" w:hAnsi="Book Antiqua" w:hint="default"/>
                <w:b w:val="0"/>
                <w:bCs w:val="0"/>
                <w:color w:val="008000"/>
                <w:sz w:val="26"/>
                <w:szCs w:val="38"/>
              </w:rPr>
              <w:footnoteReference w:id="876"/>
            </w:r>
            <w:r w:rsidRPr="00DD1DDC">
              <w:rPr>
                <w:rFonts w:ascii="Book Antiqua" w:hAnsi="Book Antiqua" w:hint="default"/>
                <w:b w:val="0"/>
                <w:bCs w:val="0"/>
                <w:color w:val="993300"/>
                <w:sz w:val="26"/>
                <w:szCs w:val="38"/>
              </w:rPr>
              <w:t xml:space="preserve"> And their chi</w:t>
            </w:r>
            <w:r w:rsidR="005048D2">
              <w:rPr>
                <w:rFonts w:ascii="Book Antiqua" w:hAnsi="Book Antiqua" w:hint="default"/>
                <w:b w:val="0"/>
                <w:bCs w:val="0"/>
                <w:color w:val="993300"/>
                <w:sz w:val="26"/>
                <w:szCs w:val="38"/>
              </w:rPr>
              <w:t>ldren, who as yet do not know this Law</w:t>
            </w:r>
            <w:r w:rsidRPr="00DD1DDC">
              <w:rPr>
                <w:rFonts w:ascii="Book Antiqua" w:hAnsi="Book Antiqua" w:hint="default"/>
                <w:b w:val="0"/>
                <w:bCs w:val="0"/>
                <w:color w:val="993300"/>
                <w:sz w:val="26"/>
                <w:szCs w:val="38"/>
              </w:rPr>
              <w:t>, shall hear it and learn to fear Yahweh your God for as long as you live in the land that you are crossing over the Jordan to possess.”</w:t>
            </w:r>
          </w:p>
        </w:tc>
      </w:tr>
      <w:tr w:rsidR="004549CC" w:rsidRPr="00870CCD" w14:paraId="35D8C150" w14:textId="77777777" w:rsidTr="00D5754F">
        <w:tblPrEx>
          <w:jc w:val="left"/>
        </w:tblPrEx>
        <w:tc>
          <w:tcPr>
            <w:tcW w:w="5688" w:type="dxa"/>
          </w:tcPr>
          <w:p w14:paraId="3FEC3C17" w14:textId="02170739" w:rsidR="004549CC" w:rsidRPr="00D5754F" w:rsidRDefault="002C53D1" w:rsidP="002C53D1">
            <w:pPr>
              <w:bidi/>
              <w:spacing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יד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וַיֹּ֨אמֶר יְהֹוָ֜ה אֶל־מֹשֶׁ֗ה הֵ֣ן קָרְב֣וּ יָמֶ֘יךָ֮ לָמוּת֒ קְרָ֣א אֶת־יְהוֹשֻׁ֗עַ וְהִֽתְיַצְּב֛וּ בְּאֹ֥הֶל מוֹעֵ֖ד וַאֲצַוֶּ֑נּוּ וַיֵּ֤לֶךְ מֹשֶׁה֙ וִיהוֹשֻׁ֔עַ וַיִּֽתְיַצְּב֖וּ בְּאֹ֥הֶל מוֹעֵֽד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וַיֵּרָ֧א יְהֹוָ֛ה בָּאֹ֖הֶל בְּעַמּ֣וּד עָנָ֑ן וַֽיַּעֲמֹ֛ד עַמּ֥וּד הֶעָנָ֖ן עַל־פֶּ֥תַח הָאֹֽהֶל</w:t>
            </w:r>
            <w:r w:rsidR="00D5754F" w:rsidRPr="00D5754F">
              <w:rPr>
                <w:rFonts w:cs="SBL Hebrew"/>
                <w:noProof/>
                <w:color w:val="993300"/>
                <w:sz w:val="32"/>
                <w:szCs w:val="32"/>
                <w:rtl/>
                <w:lang w:bidi="he-IL"/>
              </w:rPr>
              <w:t xml:space="preserve">׃ </w:t>
            </w:r>
          </w:p>
        </w:tc>
        <w:tc>
          <w:tcPr>
            <w:tcW w:w="8530" w:type="dxa"/>
          </w:tcPr>
          <w:p w14:paraId="64CA096F" w14:textId="77777777" w:rsidR="004549CC" w:rsidRPr="00DD1DDC" w:rsidRDefault="004549CC" w:rsidP="002C53D1">
            <w:pPr>
              <w:pStyle w:val="Heading2"/>
              <w:spacing w:before="0" w:beforeAutospacing="0" w:after="0" w:afterAutospacing="0" w:line="400" w:lineRule="exact"/>
              <w:jc w:val="both"/>
              <w:rPr>
                <w:rStyle w:val="FootnoteReference"/>
                <w:rFonts w:ascii="Book Antiqua" w:hAnsi="Book Antiqua" w:hint="default"/>
                <w:b w:val="0"/>
                <w:bCs w:val="0"/>
                <w:color w:val="800000"/>
                <w:sz w:val="26"/>
                <w:szCs w:val="38"/>
              </w:rPr>
            </w:pPr>
            <w:r w:rsidRPr="00DD1DDC">
              <w:rPr>
                <w:rStyle w:val="FootnoteReference"/>
                <w:rFonts w:ascii="Book Antiqua" w:hAnsi="Book Antiqua" w:hint="default"/>
                <w:b w:val="0"/>
                <w:bCs w:val="0"/>
                <w:color w:val="008000"/>
                <w:sz w:val="26"/>
                <w:szCs w:val="38"/>
              </w:rPr>
              <w:footnoteReference w:id="877"/>
            </w:r>
            <w:r w:rsidRPr="00DD1DDC">
              <w:rPr>
                <w:rFonts w:ascii="Book Antiqua" w:hAnsi="Book Antiqua" w:hint="default"/>
                <w:b w:val="0"/>
                <w:bCs w:val="0"/>
                <w:color w:val="0000FF"/>
                <w:sz w:val="26"/>
                <w:szCs w:val="38"/>
              </w:rPr>
              <w:t xml:space="preserve"> Yahweh said to Moses, “</w:t>
            </w:r>
            <w:r w:rsidR="005048D2">
              <w:rPr>
                <w:rFonts w:ascii="Book Antiqua" w:hAnsi="Book Antiqua" w:hint="default"/>
                <w:b w:val="0"/>
                <w:bCs w:val="0"/>
                <w:color w:val="0000FF"/>
                <w:sz w:val="26"/>
                <w:szCs w:val="38"/>
              </w:rPr>
              <w:t>Your time is near to die;</w:t>
            </w:r>
            <w:r w:rsidR="00D5754F">
              <w:rPr>
                <w:rFonts w:ascii="Book Antiqua" w:hAnsi="Book Antiqua" w:hint="default"/>
                <w:b w:val="0"/>
                <w:bCs w:val="0"/>
                <w:color w:val="0000FF"/>
                <w:sz w:val="26"/>
                <w:szCs w:val="38"/>
              </w:rPr>
              <w:t xml:space="preserve"> </w:t>
            </w:r>
            <w:r w:rsidR="005048D2">
              <w:rPr>
                <w:rFonts w:ascii="Book Antiqua" w:hAnsi="Book Antiqua" w:hint="default"/>
                <w:b w:val="0"/>
                <w:bCs w:val="0"/>
                <w:color w:val="0000FF"/>
                <w:sz w:val="26"/>
                <w:szCs w:val="38"/>
              </w:rPr>
              <w:t>s</w:t>
            </w:r>
            <w:r w:rsidRPr="00DD1DDC">
              <w:rPr>
                <w:rFonts w:ascii="Book Antiqua" w:hAnsi="Book Antiqua" w:hint="default"/>
                <w:b w:val="0"/>
                <w:bCs w:val="0"/>
                <w:color w:val="0000FF"/>
                <w:sz w:val="26"/>
                <w:szCs w:val="38"/>
              </w:rPr>
              <w:t>ummon Joshua and take your stand at the Tent of Meeting, t</w:t>
            </w:r>
            <w:r w:rsidR="00D5754F">
              <w:rPr>
                <w:rFonts w:ascii="Book Antiqua" w:hAnsi="Book Antiqua" w:hint="default"/>
                <w:b w:val="0"/>
                <w:bCs w:val="0"/>
                <w:color w:val="0000FF"/>
                <w:sz w:val="26"/>
                <w:szCs w:val="38"/>
              </w:rPr>
              <w:t>hat I may give him his orders.”</w:t>
            </w:r>
            <w:r w:rsidRPr="00DD1DDC">
              <w:rPr>
                <w:rFonts w:ascii="Book Antiqua" w:hAnsi="Book Antiqua" w:hint="default"/>
                <w:b w:val="0"/>
                <w:bCs w:val="0"/>
                <w:color w:val="0000FF"/>
                <w:sz w:val="26"/>
                <w:szCs w:val="38"/>
              </w:rPr>
              <w:t xml:space="preserve"> Moses and Joshua came and took their stand at the Tent of Meeting </w:t>
            </w:r>
            <w:r w:rsidRPr="00DD1DDC">
              <w:rPr>
                <w:rStyle w:val="FootnoteReference"/>
                <w:rFonts w:ascii="Book Antiqua" w:hAnsi="Book Antiqua" w:hint="default"/>
                <w:b w:val="0"/>
                <w:bCs w:val="0"/>
                <w:color w:val="008000"/>
                <w:sz w:val="26"/>
                <w:szCs w:val="38"/>
              </w:rPr>
              <w:footnoteReference w:id="878"/>
            </w:r>
            <w:r w:rsidR="005048D2">
              <w:rPr>
                <w:rFonts w:ascii="Book Antiqua" w:hAnsi="Book Antiqua" w:hint="default"/>
                <w:b w:val="0"/>
                <w:bCs w:val="0"/>
                <w:color w:val="0000FF"/>
                <w:sz w:val="26"/>
                <w:szCs w:val="38"/>
              </w:rPr>
              <w:t> </w:t>
            </w:r>
            <w:r w:rsidRPr="00DD1DDC">
              <w:rPr>
                <w:rFonts w:ascii="Book Antiqua" w:hAnsi="Book Antiqua" w:hint="default"/>
                <w:b w:val="0"/>
                <w:bCs w:val="0"/>
                <w:color w:val="0000FF"/>
                <w:sz w:val="26"/>
                <w:szCs w:val="38"/>
              </w:rPr>
              <w:t xml:space="preserve">and Yahweh </w:t>
            </w:r>
            <w:r w:rsidR="005048D2">
              <w:rPr>
                <w:rFonts w:ascii="Book Antiqua" w:hAnsi="Book Antiqua" w:hint="default"/>
                <w:b w:val="0"/>
                <w:bCs w:val="0"/>
                <w:color w:val="0000FF"/>
                <w:sz w:val="26"/>
                <w:szCs w:val="38"/>
              </w:rPr>
              <w:t>appeared</w:t>
            </w:r>
            <w:r w:rsidRPr="00DD1DDC">
              <w:rPr>
                <w:rFonts w:ascii="Book Antiqua" w:hAnsi="Book Antiqua" w:hint="default"/>
                <w:b w:val="0"/>
                <w:bCs w:val="0"/>
                <w:color w:val="0000FF"/>
                <w:sz w:val="26"/>
                <w:szCs w:val="38"/>
              </w:rPr>
              <w:t xml:space="preserve"> at the Tent of Meeting in a pillar of cloud; the pillar of cloud stood at the door of the Tent.</w:t>
            </w:r>
          </w:p>
        </w:tc>
      </w:tr>
      <w:tr w:rsidR="004549CC" w:rsidRPr="00870CCD" w14:paraId="6E8871D3" w14:textId="77777777" w:rsidTr="00D5754F">
        <w:tblPrEx>
          <w:jc w:val="left"/>
        </w:tblPrEx>
        <w:tc>
          <w:tcPr>
            <w:tcW w:w="5688" w:type="dxa"/>
          </w:tcPr>
          <w:p w14:paraId="577CF9AB" w14:textId="3B8A1506" w:rsidR="004549CC" w:rsidRPr="00D5754F" w:rsidRDefault="002C53D1" w:rsidP="0009239E">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טז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וַיֹּ֤אמֶר יְהֹוָה֙ אֶל־מֹשֶׁ֔ה הִנְּךָ֥ שֹׁכֵ֖ב עִם־אֲבֹתֶ֑יךָ וְקָם֩ הָעָ֨ם הַזֶּ֜ה וְזָנָ֣ה</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אַחֲרֵ֣י</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אֱלֹהֵ֣י נֵכַר־הָאָ֗רֶץ אֲשֶׁ֨ר ה֤וּא בָא־שָׁ֙מָּה֙ בְּקִרְבּ֔וֹ וַעֲזָבַ֕נִי וְהֵפֵר֙ אֶת־בְּרִיתִ֔י אֲשֶׁ֥ר כָּרַ֖תִּי אִתּֽוֹ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וְחָרָ֣ה אַפִּ֣י ב֣וֹ בַיּוֹם־הַ֠ה֠וּא וַעֲזַבְתִּ֞ים וְהִסְתַּרְתִּ֨י פָנַ֤י מֵהֶם֙ וְהָיָ֣ה לֶאֱכֹ֔ל וּמְצָאֻ֛הוּ רָע֥וֹת רַבּ֖וֹת וְצָר֑וֹת וְאָמַר֙ בַּיּ֣וֹם הַה֔וּא הֲלֹ֗א עַ֣ל כִּי־אֵ֤ין אֱלֹהַי֙ בְּקִרְבִּ֔י מְצָא֖וּנִי הָרָע֥וֹת הָאֵֽלֶּה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וְאָנֹכִ֗י הַסְתֵּ֨ר אַסְתִּ֤יר פָּנַי֙ בַּיּ֣וֹם הַה֔וּא עַ֥ל כׇּל־הָרָעָ֖ה אֲשֶׁ֣ר עָשָׂ֑ה כִּ֣י פָנָ֔ה אֶל־אֱלֹהִ֖ים אֲחֵרִֽים</w:t>
            </w:r>
            <w:r w:rsidR="00D5754F" w:rsidRPr="00D5754F">
              <w:rPr>
                <w:rFonts w:cs="SBL Hebrew"/>
                <w:noProof/>
                <w:color w:val="993300"/>
                <w:sz w:val="32"/>
                <w:szCs w:val="32"/>
                <w:rtl/>
                <w:lang w:bidi="he-IL"/>
              </w:rPr>
              <w:t xml:space="preserve">׃ </w:t>
            </w:r>
          </w:p>
        </w:tc>
        <w:tc>
          <w:tcPr>
            <w:tcW w:w="8530" w:type="dxa"/>
          </w:tcPr>
          <w:p w14:paraId="70830CA1" w14:textId="46B0D38B" w:rsidR="004549CC" w:rsidRPr="00DD1DDC" w:rsidRDefault="004549CC" w:rsidP="0009239E">
            <w:pPr>
              <w:pStyle w:val="Heading2"/>
              <w:spacing w:before="60" w:beforeAutospacing="0" w:after="0" w:afterAutospacing="0" w:line="400" w:lineRule="exact"/>
              <w:jc w:val="both"/>
              <w:rPr>
                <w:rStyle w:val="FootnoteReference"/>
                <w:rFonts w:ascii="Book Antiqua" w:hAnsi="Book Antiqua" w:hint="default"/>
                <w:b w:val="0"/>
                <w:bCs w:val="0"/>
                <w:color w:val="0000FF"/>
                <w:sz w:val="26"/>
                <w:szCs w:val="38"/>
              </w:rPr>
            </w:pPr>
            <w:r w:rsidRPr="00DD1DDC">
              <w:rPr>
                <w:rStyle w:val="FootnoteReference"/>
                <w:rFonts w:ascii="Book Antiqua" w:hAnsi="Book Antiqua" w:hint="default"/>
                <w:b w:val="0"/>
                <w:bCs w:val="0"/>
                <w:color w:val="008000"/>
                <w:sz w:val="26"/>
                <w:szCs w:val="38"/>
              </w:rPr>
              <w:footnoteReference w:id="879"/>
            </w:r>
            <w:r w:rsidRPr="00DD1DDC">
              <w:rPr>
                <w:rFonts w:ascii="Book Antiqua" w:hAnsi="Book Antiqua" w:hint="default"/>
                <w:b w:val="0"/>
                <w:bCs w:val="0"/>
                <w:color w:val="993300"/>
                <w:sz w:val="26"/>
                <w:szCs w:val="38"/>
              </w:rPr>
              <w:t xml:space="preserve"> Yahweh said to Moses, “And now you will soon</w:t>
            </w:r>
            <w:r w:rsidR="00D5754F">
              <w:rPr>
                <w:rFonts w:ascii="Book Antiqua" w:hAnsi="Book Antiqua" w:hint="default"/>
                <w:b w:val="0"/>
                <w:bCs w:val="0"/>
                <w:color w:val="993300"/>
                <w:sz w:val="26"/>
                <w:szCs w:val="38"/>
              </w:rPr>
              <w:t xml:space="preserve"> be sleeping with your fathers.</w:t>
            </w:r>
            <w:r w:rsidRPr="00DD1DDC">
              <w:rPr>
                <w:rFonts w:ascii="Book Antiqua" w:hAnsi="Book Antiqua" w:hint="default"/>
                <w:b w:val="0"/>
                <w:bCs w:val="0"/>
                <w:color w:val="993300"/>
                <w:sz w:val="26"/>
                <w:szCs w:val="38"/>
              </w:rPr>
              <w:t xml:space="preserve"> This people will start playing the harlot, following the alien gods</w:t>
            </w:r>
            <w:r w:rsidR="00D5754F">
              <w:rPr>
                <w:rFonts w:ascii="Book Antiqua" w:hAnsi="Book Antiqua" w:hint="default"/>
                <w:b w:val="0"/>
                <w:bCs w:val="0"/>
                <w:color w:val="993300"/>
                <w:sz w:val="26"/>
                <w:szCs w:val="38"/>
              </w:rPr>
              <w:t xml:space="preserve"> of the land they are invading.</w:t>
            </w:r>
            <w:r w:rsidRPr="00DD1DDC">
              <w:rPr>
                <w:rFonts w:ascii="Book Antiqua" w:hAnsi="Book Antiqua" w:hint="default"/>
                <w:b w:val="0"/>
                <w:bCs w:val="0"/>
                <w:color w:val="993300"/>
                <w:sz w:val="26"/>
                <w:szCs w:val="38"/>
              </w:rPr>
              <w:t xml:space="preserve"> They will desert me and break my Coven</w:t>
            </w:r>
            <w:r w:rsidR="00D5754F">
              <w:rPr>
                <w:rFonts w:ascii="Book Antiqua" w:hAnsi="Book Antiqua" w:hint="default"/>
                <w:b w:val="0"/>
                <w:bCs w:val="0"/>
                <w:color w:val="993300"/>
                <w:sz w:val="26"/>
                <w:szCs w:val="38"/>
              </w:rPr>
              <w:t>ant that I have made with them.</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80"/>
            </w:r>
            <w:r w:rsidRPr="00DD1DDC">
              <w:rPr>
                <w:rFonts w:ascii="Book Antiqua" w:hAnsi="Book Antiqua" w:hint="default"/>
                <w:b w:val="0"/>
                <w:bCs w:val="0"/>
                <w:color w:val="993300"/>
                <w:sz w:val="26"/>
                <w:szCs w:val="38"/>
              </w:rPr>
              <w:t xml:space="preserve"> On that day, my </w:t>
            </w:r>
            <w:r w:rsidR="00D5754F">
              <w:rPr>
                <w:rFonts w:ascii="Book Antiqua" w:hAnsi="Book Antiqua" w:hint="default"/>
                <w:b w:val="0"/>
                <w:bCs w:val="0"/>
                <w:color w:val="993300"/>
                <w:sz w:val="26"/>
                <w:szCs w:val="38"/>
              </w:rPr>
              <w:t>anger shall blaze against them:</w:t>
            </w:r>
            <w:r w:rsidRPr="00DD1DDC">
              <w:rPr>
                <w:rFonts w:ascii="Book Antiqua" w:hAnsi="Book Antiqua" w:hint="default"/>
                <w:b w:val="0"/>
                <w:bCs w:val="0"/>
                <w:color w:val="993300"/>
                <w:sz w:val="26"/>
                <w:szCs w:val="38"/>
              </w:rPr>
              <w:t xml:space="preserve"> I will forsake t</w:t>
            </w:r>
            <w:r w:rsidR="00D5754F">
              <w:rPr>
                <w:rFonts w:ascii="Book Antiqua" w:hAnsi="Book Antiqua" w:hint="default"/>
                <w:b w:val="0"/>
                <w:bCs w:val="0"/>
                <w:color w:val="993300"/>
                <w:sz w:val="26"/>
                <w:szCs w:val="38"/>
              </w:rPr>
              <w:t>hem and hide my face from them.</w:t>
            </w:r>
            <w:r w:rsidRPr="00DD1DDC">
              <w:rPr>
                <w:rFonts w:ascii="Book Antiqua" w:hAnsi="Book Antiqua" w:hint="default"/>
                <w:b w:val="0"/>
                <w:bCs w:val="0"/>
                <w:color w:val="993300"/>
                <w:sz w:val="26"/>
                <w:szCs w:val="38"/>
              </w:rPr>
              <w:t xml:space="preserve"> A host of disasters and misfortunes will overtake them to devour them and</w:t>
            </w:r>
            <w:r w:rsidR="0009239E">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when that day comes</w:t>
            </w:r>
            <w:r w:rsidR="0009239E">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they will say, “If such disasters overtake me, surely Yahweh my God cannot be with me?” </w:t>
            </w:r>
            <w:r w:rsidRPr="00DD1DDC">
              <w:rPr>
                <w:rStyle w:val="FootnoteReference"/>
                <w:rFonts w:ascii="Book Antiqua" w:hAnsi="Book Antiqua" w:hint="default"/>
                <w:b w:val="0"/>
                <w:bCs w:val="0"/>
                <w:color w:val="008000"/>
                <w:sz w:val="26"/>
                <w:szCs w:val="38"/>
              </w:rPr>
              <w:footnoteReference w:id="881"/>
            </w:r>
            <w:r w:rsidRPr="00DD1DDC">
              <w:rPr>
                <w:rFonts w:ascii="Book Antiqua" w:hAnsi="Book Antiqua" w:hint="default"/>
                <w:b w:val="0"/>
                <w:bCs w:val="0"/>
                <w:color w:val="993300"/>
                <w:sz w:val="26"/>
                <w:szCs w:val="38"/>
              </w:rPr>
              <w:t xml:space="preserve"> Yes indeed, I shall hide my face that day for all the evil they have done by turning to other gods.</w:t>
            </w:r>
          </w:p>
        </w:tc>
      </w:tr>
      <w:tr w:rsidR="004549CC" w:rsidRPr="00870CCD" w14:paraId="307B394F" w14:textId="77777777" w:rsidTr="00D5754F">
        <w:tblPrEx>
          <w:jc w:val="left"/>
        </w:tblPrEx>
        <w:tc>
          <w:tcPr>
            <w:tcW w:w="5688" w:type="dxa"/>
          </w:tcPr>
          <w:p w14:paraId="038396E1" w14:textId="3B555DF2" w:rsidR="004549CC" w:rsidRPr="00D5754F" w:rsidRDefault="002C53D1" w:rsidP="0009239E">
            <w:pPr>
              <w:bidi/>
              <w:spacing w:before="12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t>יט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וְעַתָּ֗ה כִּתְב֤וּ לָכֶם֙ אֶת־הַשִּׁירָ֣ה הַזֹּ֔את וְלַמְּדָ֥הּ אֶת־בְּנֵֽי־יִשְׂרָאֵ֖ל שִׂימָ֣הּ בְּפִיהֶ֑ם לְמַ֨עַן תִּֽהְיֶה־לִּ֜י הַשִּׁירָ֥ה הַזֹּ֛את לְעֵ֖ד בִּבְנֵ֥י יִשְׂרָאֵֽל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כִּֽי־אֲבִיאֶ֜נּוּ </w:t>
            </w:r>
            <w:r w:rsidRPr="002F597F">
              <w:rPr>
                <w:rFonts w:ascii="SBL Hebrew" w:hAnsi="SBL Hebrew" w:cs="SBL Hebrew"/>
                <w:color w:val="993300"/>
                <w:sz w:val="32"/>
                <w:szCs w:val="32"/>
                <w:shd w:val="clear" w:color="auto" w:fill="FFFFFF"/>
                <w:rtl/>
              </w:rPr>
              <w:lastRenderedPageBreak/>
              <w:t>אֶֽל־הָאֲדָמָ֣ה</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אֲשֶׁר־נִשְׁבַּ֣עְתִּי לַאֲבֹתָ֗יו זָבַ֤ת חָלָב֙ וּדְבַ֔שׁ וְאָכַ֥ל וְשָׂבַ֖ע וְדָשֵׁ֑ן וּפָנָ֞ה אֶל־אֱלֹהִ֤ים אֲחֵרִים֙ וַעֲבָד֔וּם וְנִ֣אֲצ֔וּנִי וְהֵפֵ֖ר אֶת־בְּרִיתִֽי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וְ֠הָיָ֠ה כִּי־תִמְצֶ֨אןָ אֹת֜וֹ רָע֣וֹת רַבּוֹת֮ וְצָרוֹת֒ וְ֠עָנְתָ֠ה הַשִּׁירָ֨ה הַזֹּ֤את לְפָנָיו֙ לְעֵ֔ד כִּ֛י לֹ֥א תִשָּׁכַ֖ח מִפִּ֣י זַרְע֑וֹ כִּ֧י יָדַ֣עְתִּי אֶת־יִצְר֗וֹ אֲשֶׁ֨ר ה֤וּא עֹשֶׂה֙ הַיּ֔וֹם בְּטֶ֣רֶם אֲבִיאֶ֔נּוּ אֶל־הָאָ֖רֶץ אֲשֶׁ֥ר נִשְׁבַּֽעְתִּי</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וַיִּכְתֹּ֥ב מֹשֶׁ֛ה אֶת־הַשִּׁירָ֥ה הַזֹּ֖את בַּיּ֣וֹם הַה֑וּא וַֽיְלַמְּדָ֖הּ אֶת־בְּנֵ֥י יִשְׂרָאֵֽל</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וַיְצַ֞ו אֶת־יְהוֹשֻׁ֣עַ בִּן־נ֗וּן וַיֹּ֘אמֶר֮ חֲזַ֣ק וֶאֱמָץ֒ כִּ֣י אַתָּ֗ה תָּבִיא֙ אֶת־בְּנֵ֣י יִשְׂרָאֵ֔ל אֶל־הָאָ֖רֶץ אֲשֶׁר־נִשְׁבַּ֣עְתִּי לָהֶ֑ם וְאָנֹכִ֖י אֶהְיֶ֥ה עִמָּֽךְ</w:t>
            </w:r>
            <w:r w:rsidR="00437AB7" w:rsidRPr="00D5754F">
              <w:rPr>
                <w:rFonts w:cs="SBL Hebrew"/>
                <w:noProof/>
                <w:color w:val="993300"/>
                <w:sz w:val="32"/>
                <w:szCs w:val="32"/>
                <w:rtl/>
                <w:lang w:bidi="he-IL"/>
              </w:rPr>
              <w:t xml:space="preserve">׃ </w:t>
            </w:r>
          </w:p>
        </w:tc>
        <w:tc>
          <w:tcPr>
            <w:tcW w:w="8530" w:type="dxa"/>
          </w:tcPr>
          <w:p w14:paraId="6A3FE684" w14:textId="77777777" w:rsidR="004549CC" w:rsidRPr="00DD1DDC" w:rsidRDefault="004549CC" w:rsidP="0009239E">
            <w:pPr>
              <w:pStyle w:val="Heading2"/>
              <w:spacing w:before="120" w:beforeAutospacing="0" w:after="0" w:afterAutospacing="0" w:line="400" w:lineRule="exact"/>
              <w:jc w:val="both"/>
              <w:rPr>
                <w:rStyle w:val="FootnoteReference"/>
                <w:rFonts w:ascii="Book Antiqua" w:hAnsi="Book Antiqua" w:hint="default"/>
                <w:b w:val="0"/>
                <w:bCs w:val="0"/>
                <w:color w:val="0000FF"/>
                <w:sz w:val="26"/>
                <w:szCs w:val="38"/>
              </w:rPr>
            </w:pPr>
            <w:r w:rsidRPr="00DD1DDC">
              <w:rPr>
                <w:rStyle w:val="FootnoteReference"/>
                <w:rFonts w:ascii="Book Antiqua" w:hAnsi="Book Antiqua" w:hint="default"/>
                <w:b w:val="0"/>
                <w:bCs w:val="0"/>
                <w:color w:val="008000"/>
                <w:sz w:val="26"/>
                <w:szCs w:val="38"/>
              </w:rPr>
              <w:lastRenderedPageBreak/>
              <w:footnoteReference w:id="882"/>
            </w:r>
            <w:r w:rsidRPr="00DD1DDC">
              <w:rPr>
                <w:rFonts w:ascii="Book Antiqua" w:hAnsi="Book Antiqua" w:hint="default"/>
                <w:b w:val="0"/>
                <w:bCs w:val="0"/>
                <w:color w:val="993300"/>
                <w:sz w:val="26"/>
                <w:szCs w:val="38"/>
              </w:rPr>
              <w:t xml:space="preserve"> “Now</w:t>
            </w:r>
            <w:r w:rsidR="00F3351D">
              <w:rPr>
                <w:rFonts w:ascii="Book Antiqua" w:hAnsi="Book Antiqua" w:hint="default"/>
                <w:b w:val="0"/>
                <w:bCs w:val="0"/>
                <w:color w:val="993300"/>
                <w:sz w:val="26"/>
                <w:szCs w:val="38"/>
              </w:rPr>
              <w:t>, therefore,</w:t>
            </w:r>
            <w:r w:rsidRPr="00DD1DDC">
              <w:rPr>
                <w:rFonts w:ascii="Book Antiqua" w:hAnsi="Book Antiqua" w:hint="default"/>
                <w:b w:val="0"/>
                <w:bCs w:val="0"/>
                <w:color w:val="993300"/>
                <w:sz w:val="26"/>
                <w:szCs w:val="38"/>
              </w:rPr>
              <w:t xml:space="preserve"> write down this song which</w:t>
            </w:r>
            <w:r w:rsidR="00D5754F">
              <w:rPr>
                <w:rFonts w:ascii="Book Antiqua" w:hAnsi="Book Antiqua" w:hint="default"/>
                <w:b w:val="0"/>
                <w:bCs w:val="0"/>
                <w:color w:val="993300"/>
                <w:sz w:val="26"/>
                <w:szCs w:val="38"/>
              </w:rPr>
              <w:t xml:space="preserve"> you must use. </w:t>
            </w:r>
            <w:r w:rsidRPr="00DD1DDC">
              <w:rPr>
                <w:rFonts w:ascii="Book Antiqua" w:hAnsi="Book Antiqua" w:hint="default"/>
                <w:b w:val="0"/>
                <w:bCs w:val="0"/>
                <w:color w:val="993300"/>
                <w:sz w:val="26"/>
                <w:szCs w:val="38"/>
              </w:rPr>
              <w:t>Teach it to the Israelites, put it into their mouths that it may be a witness on my</w:t>
            </w:r>
            <w:r w:rsidR="00D5754F">
              <w:rPr>
                <w:rFonts w:ascii="Book Antiqua" w:hAnsi="Book Antiqua" w:hint="default"/>
                <w:b w:val="0"/>
                <w:bCs w:val="0"/>
                <w:color w:val="993300"/>
                <w:sz w:val="26"/>
                <w:szCs w:val="38"/>
              </w:rPr>
              <w:t xml:space="preserve"> behalf against the Israelites.</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83"/>
            </w:r>
            <w:r w:rsidRPr="00DD1DDC">
              <w:rPr>
                <w:rFonts w:ascii="Book Antiqua" w:hAnsi="Book Antiqua" w:hint="default"/>
                <w:b w:val="0"/>
                <w:bCs w:val="0"/>
                <w:color w:val="993300"/>
                <w:sz w:val="26"/>
                <w:szCs w:val="38"/>
              </w:rPr>
              <w:t xml:space="preserve"> For</w:t>
            </w:r>
            <w:r w:rsidR="00F3351D">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when I have brought them into the </w:t>
            </w:r>
            <w:r w:rsidRPr="00DD1DDC">
              <w:rPr>
                <w:rFonts w:ascii="Book Antiqua" w:hAnsi="Book Antiqua" w:hint="default"/>
                <w:b w:val="0"/>
                <w:bCs w:val="0"/>
                <w:color w:val="993300"/>
                <w:sz w:val="26"/>
                <w:szCs w:val="38"/>
              </w:rPr>
              <w:lastRenderedPageBreak/>
              <w:t xml:space="preserve">land I swore </w:t>
            </w:r>
            <w:r w:rsidR="00F3351D">
              <w:rPr>
                <w:rFonts w:ascii="Book Antiqua" w:hAnsi="Book Antiqua" w:hint="default"/>
                <w:b w:val="0"/>
                <w:bCs w:val="0"/>
                <w:color w:val="993300"/>
                <w:sz w:val="26"/>
                <w:szCs w:val="38"/>
              </w:rPr>
              <w:t xml:space="preserve">on oath </w:t>
            </w:r>
            <w:r w:rsidRPr="00DD1DDC">
              <w:rPr>
                <w:rFonts w:ascii="Book Antiqua" w:hAnsi="Book Antiqua" w:hint="default"/>
                <w:b w:val="0"/>
                <w:bCs w:val="0"/>
                <w:color w:val="993300"/>
                <w:sz w:val="26"/>
                <w:szCs w:val="38"/>
              </w:rPr>
              <w:t xml:space="preserve">to their fathers I would give </w:t>
            </w:r>
            <w:r w:rsidR="00F3351D">
              <w:rPr>
                <w:rFonts w:ascii="Book Antiqua" w:hAnsi="Book Antiqua" w:hint="default"/>
                <w:b w:val="0"/>
                <w:bCs w:val="0"/>
                <w:color w:val="993300"/>
                <w:sz w:val="26"/>
                <w:szCs w:val="38"/>
              </w:rPr>
              <w:t xml:space="preserve">to </w:t>
            </w:r>
            <w:r w:rsidRPr="00DD1DDC">
              <w:rPr>
                <w:rFonts w:ascii="Book Antiqua" w:hAnsi="Book Antiqua" w:hint="default"/>
                <w:b w:val="0"/>
                <w:bCs w:val="0"/>
                <w:color w:val="993300"/>
                <w:sz w:val="26"/>
                <w:szCs w:val="38"/>
              </w:rPr>
              <w:t>them, a land where milk and honey flow, and they have eaten their fill and grown fat, they will t</w:t>
            </w:r>
            <w:r w:rsidR="00F3351D">
              <w:rPr>
                <w:rFonts w:ascii="Book Antiqua" w:hAnsi="Book Antiqua" w:hint="default"/>
                <w:b w:val="0"/>
                <w:bCs w:val="0"/>
                <w:color w:val="993300"/>
                <w:sz w:val="26"/>
                <w:szCs w:val="38"/>
              </w:rPr>
              <w:t>urn to other gods to serve them;</w:t>
            </w:r>
            <w:r w:rsidRPr="00DD1DDC">
              <w:rPr>
                <w:rFonts w:ascii="Book Antiqua" w:hAnsi="Book Antiqua" w:hint="default"/>
                <w:b w:val="0"/>
                <w:bCs w:val="0"/>
                <w:color w:val="993300"/>
                <w:sz w:val="26"/>
                <w:szCs w:val="38"/>
              </w:rPr>
              <w:t xml:space="preserve"> </w:t>
            </w:r>
            <w:r w:rsidR="00F3351D">
              <w:rPr>
                <w:rFonts w:ascii="Book Antiqua" w:hAnsi="Book Antiqua" w:hint="default"/>
                <w:b w:val="0"/>
                <w:bCs w:val="0"/>
                <w:color w:val="993300"/>
                <w:sz w:val="26"/>
                <w:szCs w:val="38"/>
              </w:rPr>
              <w:t>they will</w:t>
            </w:r>
            <w:r w:rsidRPr="00DD1DDC">
              <w:rPr>
                <w:rFonts w:ascii="Book Antiqua" w:hAnsi="Book Antiqua" w:hint="default"/>
                <w:b w:val="0"/>
                <w:bCs w:val="0"/>
                <w:color w:val="993300"/>
                <w:sz w:val="26"/>
                <w:szCs w:val="38"/>
              </w:rPr>
              <w:t xml:space="preserve"> </w:t>
            </w:r>
            <w:r w:rsidR="00F3351D">
              <w:rPr>
                <w:rFonts w:ascii="Book Antiqua" w:hAnsi="Book Antiqua" w:hint="default"/>
                <w:b w:val="0"/>
                <w:bCs w:val="0"/>
                <w:color w:val="993300"/>
                <w:sz w:val="26"/>
                <w:szCs w:val="38"/>
              </w:rPr>
              <w:t>reject</w:t>
            </w:r>
            <w:r w:rsidR="00D5754F">
              <w:rPr>
                <w:rFonts w:ascii="Book Antiqua" w:hAnsi="Book Antiqua" w:hint="default"/>
                <w:b w:val="0"/>
                <w:bCs w:val="0"/>
                <w:color w:val="993300"/>
                <w:sz w:val="26"/>
                <w:szCs w:val="38"/>
              </w:rPr>
              <w:t xml:space="preserve"> me and break my Covenant.</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84"/>
            </w:r>
            <w:r w:rsidRPr="00DD1DDC">
              <w:rPr>
                <w:rFonts w:ascii="Book Antiqua" w:hAnsi="Book Antiqua" w:hint="default"/>
                <w:b w:val="0"/>
                <w:bCs w:val="0"/>
                <w:color w:val="993300"/>
                <w:sz w:val="26"/>
                <w:szCs w:val="38"/>
              </w:rPr>
              <w:t xml:space="preserve"> When a host of disasters and misfortunes overtake </w:t>
            </w:r>
            <w:r w:rsidR="00F3351D">
              <w:rPr>
                <w:rFonts w:ascii="Book Antiqua" w:hAnsi="Book Antiqua" w:hint="default"/>
                <w:b w:val="0"/>
                <w:bCs w:val="0"/>
                <w:color w:val="993300"/>
                <w:sz w:val="26"/>
                <w:szCs w:val="38"/>
              </w:rPr>
              <w:t>them</w:t>
            </w:r>
            <w:r w:rsidRPr="00DD1DDC">
              <w:rPr>
                <w:rFonts w:ascii="Book Antiqua" w:hAnsi="Book Antiqua" w:hint="default"/>
                <w:b w:val="0"/>
                <w:bCs w:val="0"/>
                <w:color w:val="993300"/>
                <w:sz w:val="26"/>
                <w:szCs w:val="38"/>
              </w:rPr>
              <w:t xml:space="preserve">, this song shall stand as witness against </w:t>
            </w:r>
            <w:r w:rsidR="00F3351D">
              <w:rPr>
                <w:rFonts w:ascii="Book Antiqua" w:hAnsi="Book Antiqua" w:hint="default"/>
                <w:b w:val="0"/>
                <w:bCs w:val="0"/>
                <w:color w:val="993300"/>
                <w:sz w:val="26"/>
                <w:szCs w:val="38"/>
              </w:rPr>
              <w:t>them</w:t>
            </w:r>
            <w:r w:rsidRPr="00DD1DDC">
              <w:rPr>
                <w:rFonts w:ascii="Book Antiqua" w:hAnsi="Book Antiqua" w:hint="default"/>
                <w:b w:val="0"/>
                <w:bCs w:val="0"/>
                <w:color w:val="993300"/>
                <w:sz w:val="26"/>
                <w:szCs w:val="38"/>
              </w:rPr>
              <w:t xml:space="preserve">, for </w:t>
            </w:r>
            <w:r w:rsidR="00F3351D">
              <w:rPr>
                <w:rFonts w:ascii="Book Antiqua" w:hAnsi="Book Antiqua" w:hint="default"/>
                <w:b w:val="0"/>
                <w:bCs w:val="0"/>
                <w:color w:val="993300"/>
                <w:sz w:val="26"/>
                <w:szCs w:val="38"/>
              </w:rPr>
              <w:t>their</w:t>
            </w:r>
            <w:r w:rsidRPr="00DD1DDC">
              <w:rPr>
                <w:rFonts w:ascii="Book Antiqua" w:hAnsi="Book Antiqua" w:hint="default"/>
                <w:b w:val="0"/>
                <w:bCs w:val="0"/>
                <w:color w:val="993300"/>
                <w:sz w:val="26"/>
                <w:szCs w:val="38"/>
              </w:rPr>
              <w:t xml:space="preserve"> descendants must </w:t>
            </w:r>
            <w:r w:rsidR="00D5754F">
              <w:rPr>
                <w:rFonts w:ascii="Book Antiqua" w:hAnsi="Book Antiqua" w:hint="default"/>
                <w:b w:val="0"/>
                <w:bCs w:val="0"/>
                <w:color w:val="993300"/>
                <w:sz w:val="26"/>
                <w:szCs w:val="38"/>
              </w:rPr>
              <w:t>not forget it.</w:t>
            </w:r>
            <w:r w:rsidRPr="00DD1DDC">
              <w:rPr>
                <w:rFonts w:ascii="Book Antiqua" w:hAnsi="Book Antiqua" w:hint="default"/>
                <w:b w:val="0"/>
                <w:bCs w:val="0"/>
                <w:color w:val="993300"/>
                <w:sz w:val="26"/>
                <w:szCs w:val="38"/>
              </w:rPr>
              <w:t xml:space="preserve"> Yes, even today, before I have brought </w:t>
            </w:r>
            <w:r w:rsidR="00F3351D">
              <w:rPr>
                <w:rFonts w:ascii="Book Antiqua" w:hAnsi="Book Antiqua" w:hint="default"/>
                <w:b w:val="0"/>
                <w:bCs w:val="0"/>
                <w:color w:val="993300"/>
                <w:sz w:val="26"/>
                <w:szCs w:val="38"/>
              </w:rPr>
              <w:t>them</w:t>
            </w:r>
            <w:r w:rsidRPr="00DD1DDC">
              <w:rPr>
                <w:rFonts w:ascii="Book Antiqua" w:hAnsi="Book Antiqua" w:hint="default"/>
                <w:b w:val="0"/>
                <w:bCs w:val="0"/>
                <w:color w:val="993300"/>
                <w:sz w:val="26"/>
                <w:szCs w:val="38"/>
              </w:rPr>
              <w:t xml:space="preserve"> to the land I promised on oath, I know what plans </w:t>
            </w:r>
            <w:r w:rsidR="00F3351D">
              <w:rPr>
                <w:rFonts w:ascii="Book Antiqua" w:hAnsi="Book Antiqua" w:hint="default"/>
                <w:b w:val="0"/>
                <w:bCs w:val="0"/>
                <w:color w:val="993300"/>
                <w:sz w:val="26"/>
                <w:szCs w:val="38"/>
              </w:rPr>
              <w:t>they have</w:t>
            </w:r>
            <w:r w:rsidRPr="00DD1DDC">
              <w:rPr>
                <w:rFonts w:ascii="Book Antiqua" w:hAnsi="Book Antiqua" w:hint="default"/>
                <w:b w:val="0"/>
                <w:bCs w:val="0"/>
                <w:color w:val="993300"/>
                <w:sz w:val="26"/>
                <w:szCs w:val="38"/>
              </w:rPr>
              <w:t xml:space="preserve"> in mind.” </w:t>
            </w:r>
            <w:r w:rsidRPr="00DD1DDC">
              <w:rPr>
                <w:rStyle w:val="FootnoteReference"/>
                <w:rFonts w:ascii="Book Antiqua" w:hAnsi="Book Antiqua" w:hint="default"/>
                <w:b w:val="0"/>
                <w:bCs w:val="0"/>
                <w:color w:val="008000"/>
                <w:sz w:val="26"/>
                <w:szCs w:val="38"/>
              </w:rPr>
              <w:footnoteReference w:id="885"/>
            </w:r>
            <w:r w:rsidRPr="00DD1DDC">
              <w:rPr>
                <w:rFonts w:ascii="Book Antiqua" w:hAnsi="Book Antiqua" w:hint="default"/>
                <w:b w:val="0"/>
                <w:bCs w:val="0"/>
                <w:color w:val="993300"/>
                <w:sz w:val="26"/>
                <w:szCs w:val="38"/>
              </w:rPr>
              <w:t xml:space="preserve"> So</w:t>
            </w:r>
            <w:r w:rsidR="00437AB7">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on that same day, Moses wrote out this song and taught it to the Israelites.</w:t>
            </w:r>
            <w:r w:rsidR="00437AB7">
              <w:rPr>
                <w:rFonts w:ascii="Book Antiqua" w:hAnsi="Book Antiqua" w:hint="default"/>
                <w:b w:val="0"/>
                <w:bCs w:val="0"/>
                <w:color w:val="993300"/>
                <w:sz w:val="26"/>
                <w:szCs w:val="38"/>
              </w:rPr>
              <w:t xml:space="preserve"> </w:t>
            </w:r>
            <w:r w:rsidR="00437AB7" w:rsidRPr="00DD1DDC">
              <w:rPr>
                <w:rStyle w:val="FootnoteReference"/>
                <w:rFonts w:ascii="Book Antiqua" w:hAnsi="Book Antiqua" w:hint="default"/>
                <w:b w:val="0"/>
                <w:bCs w:val="0"/>
                <w:color w:val="008000"/>
                <w:sz w:val="26"/>
                <w:szCs w:val="38"/>
              </w:rPr>
              <w:footnoteReference w:id="886"/>
            </w:r>
            <w:r w:rsidR="00437AB7" w:rsidRPr="00DD1DDC">
              <w:rPr>
                <w:rFonts w:ascii="Book Antiqua" w:hAnsi="Book Antiqua" w:hint="default"/>
                <w:b w:val="0"/>
                <w:bCs w:val="0"/>
                <w:color w:val="0000FF"/>
                <w:sz w:val="26"/>
                <w:szCs w:val="38"/>
              </w:rPr>
              <w:t xml:space="preserve"> He gav</w:t>
            </w:r>
            <w:r w:rsidR="00437AB7">
              <w:rPr>
                <w:rFonts w:ascii="Book Antiqua" w:hAnsi="Book Antiqua" w:hint="default"/>
                <w:b w:val="0"/>
                <w:bCs w:val="0"/>
                <w:color w:val="0000FF"/>
                <w:sz w:val="26"/>
                <w:szCs w:val="38"/>
              </w:rPr>
              <w:t>e Joshua son of Nun this order:</w:t>
            </w:r>
            <w:r w:rsidR="00437AB7" w:rsidRPr="00DD1DDC">
              <w:rPr>
                <w:rFonts w:ascii="Book Antiqua" w:hAnsi="Book Antiqua" w:hint="default"/>
                <w:b w:val="0"/>
                <w:bCs w:val="0"/>
                <w:color w:val="0000FF"/>
                <w:sz w:val="26"/>
                <w:szCs w:val="38"/>
              </w:rPr>
              <w:t xml:space="preserve"> “Be strong and stand firm, for you are to bring the Israelites to the land I swore to give them, and I myself will be with you.”</w:t>
            </w:r>
          </w:p>
        </w:tc>
      </w:tr>
      <w:tr w:rsidR="004549CC" w:rsidRPr="00870CCD" w14:paraId="11188C52" w14:textId="77777777" w:rsidTr="00D5754F">
        <w:tblPrEx>
          <w:jc w:val="left"/>
        </w:tblPrEx>
        <w:tc>
          <w:tcPr>
            <w:tcW w:w="5688" w:type="dxa"/>
          </w:tcPr>
          <w:p w14:paraId="02525FFF" w14:textId="5501F3CA" w:rsidR="004549CC" w:rsidRPr="00D5754F" w:rsidRDefault="002C53D1" w:rsidP="0009239E">
            <w:pPr>
              <w:bidi/>
              <w:spacing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וַיְהִ֣י</w:t>
            </w:r>
            <w:r w:rsidR="00861986">
              <w:rPr>
                <w:rFonts w:ascii="SBL Hebrew" w:hAnsi="SBL Hebrew" w:cs="SBL Hebrew"/>
                <w:color w:val="993300"/>
                <w:sz w:val="32"/>
                <w:szCs w:val="32"/>
                <w:shd w:val="clear" w:color="auto" w:fill="FFFFFF"/>
                <w:rtl/>
                <w:lang w:bidi="he-IL"/>
              </w:rPr>
              <w:t xml:space="preserve">׀ </w:t>
            </w:r>
            <w:r w:rsidRPr="002F597F">
              <w:rPr>
                <w:rFonts w:ascii="SBL Hebrew" w:hAnsi="SBL Hebrew" w:cs="SBL Hebrew"/>
                <w:color w:val="993300"/>
                <w:sz w:val="32"/>
                <w:szCs w:val="32"/>
                <w:shd w:val="clear" w:color="auto" w:fill="FFFFFF"/>
                <w:rtl/>
              </w:rPr>
              <w:t>כְּכַלּ֣וֹת מֹשֶׁ֗ה לִכְתֹּ֛ב אֶת־דִּבְרֵ֥י הַתּוֹרָֽה־הַזֹּ֖את עַל־סֵ֑פֶר עַ֖ד תֻּמָּֽם</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וַיְצַ֤ו מֹשֶׁה֙ אֶת־הַלְוִיִּ֔ם נֹ֥שְׂאֵ֛י אֲר֥וֹן בְּרִית־יְהֹוָ֖ה לֵאמֹֽר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לָקֹ֗חַ אֵ֣ת סֵ֤פֶר הַתּוֹרָה֙ הַזֶּ֔ה וְשַׂמְתֶּ֣ם אֹת֔וֹ מִצַּ֛ד אֲר֥וֹן בְּרִית־יְהֹוָ֖ה אֱלֹהֵיכֶ֑ם וְהָיָה־שָׁ֥ם בְּךָ֖ לְעֵֽד</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כִּ֣י אָנֹכִ֤י יָדַ֙עְתִּי֙ </w:t>
            </w:r>
            <w:r w:rsidRPr="002F597F">
              <w:rPr>
                <w:rFonts w:ascii="SBL Hebrew" w:hAnsi="SBL Hebrew" w:cs="SBL Hebrew"/>
                <w:color w:val="993300"/>
                <w:sz w:val="32"/>
                <w:szCs w:val="32"/>
                <w:shd w:val="clear" w:color="auto" w:fill="FFFFFF"/>
                <w:rtl/>
              </w:rPr>
              <w:lastRenderedPageBreak/>
              <w:t>אֶֽת־מֶרְיְךָ֔ וְאֶֽת־עׇרְפְּךָ֖ הַקָּשֶׁ֑ה הֵ֣ן בְּעוֹדֶ֩נִּי֩ חַ֨י עִמָּכֶ֜ם הַיּ֗וֹם מַמְרִ֤ים הֱיִתֶם֙ עִם־יְהֹוָ֔ה וְאַ֖ף כִּי־אַחֲרֵ֥י מוֹתִֽי</w:t>
            </w:r>
            <w:r w:rsidR="00D5754F" w:rsidRPr="00D5754F">
              <w:rPr>
                <w:rFonts w:cs="SBL Hebrew"/>
                <w:noProof/>
                <w:color w:val="993300"/>
                <w:sz w:val="32"/>
                <w:szCs w:val="32"/>
                <w:rtl/>
                <w:lang w:bidi="he-IL"/>
              </w:rPr>
              <w:t xml:space="preserve">׃ </w:t>
            </w:r>
          </w:p>
        </w:tc>
        <w:tc>
          <w:tcPr>
            <w:tcW w:w="8530" w:type="dxa"/>
          </w:tcPr>
          <w:p w14:paraId="2D397A60" w14:textId="77777777" w:rsidR="004549CC" w:rsidRPr="00DD1DDC" w:rsidRDefault="004549CC" w:rsidP="0009239E">
            <w:pPr>
              <w:pStyle w:val="Heading2"/>
              <w:spacing w:before="0" w:beforeAutospacing="0" w:after="0" w:afterAutospacing="0" w:line="400" w:lineRule="exact"/>
              <w:jc w:val="both"/>
              <w:rPr>
                <w:rStyle w:val="FootnoteReference"/>
                <w:rFonts w:ascii="Book Antiqua" w:hAnsi="Book Antiqua" w:hint="default"/>
                <w:b w:val="0"/>
                <w:bCs w:val="0"/>
                <w:color w:val="0000FF"/>
                <w:sz w:val="26"/>
                <w:szCs w:val="38"/>
              </w:rPr>
            </w:pPr>
            <w:r w:rsidRPr="00DD1DDC">
              <w:rPr>
                <w:rStyle w:val="FootnoteReference"/>
                <w:rFonts w:ascii="Book Antiqua" w:hAnsi="Book Antiqua" w:hint="default"/>
                <w:b w:val="0"/>
                <w:bCs w:val="0"/>
                <w:color w:val="008000"/>
                <w:sz w:val="26"/>
                <w:szCs w:val="38"/>
              </w:rPr>
              <w:lastRenderedPageBreak/>
              <w:footnoteReference w:id="887"/>
            </w:r>
            <w:r w:rsidRPr="00DD1DDC">
              <w:rPr>
                <w:rFonts w:ascii="Book Antiqua" w:hAnsi="Book Antiqua" w:hint="default"/>
                <w:b w:val="0"/>
                <w:bCs w:val="0"/>
                <w:color w:val="993300"/>
                <w:sz w:val="26"/>
                <w:szCs w:val="38"/>
              </w:rPr>
              <w:t xml:space="preserve"> When Moses had finished writing </w:t>
            </w:r>
            <w:r w:rsidR="008B5AFE">
              <w:rPr>
                <w:rFonts w:ascii="Book Antiqua" w:hAnsi="Book Antiqua" w:hint="default"/>
                <w:b w:val="0"/>
                <w:bCs w:val="0"/>
                <w:color w:val="993300"/>
                <w:sz w:val="26"/>
                <w:szCs w:val="38"/>
              </w:rPr>
              <w:t xml:space="preserve">down </w:t>
            </w:r>
            <w:r w:rsidRPr="00DD1DDC">
              <w:rPr>
                <w:rFonts w:ascii="Book Antiqua" w:hAnsi="Book Antiqua" w:hint="default"/>
                <w:b w:val="0"/>
                <w:bCs w:val="0"/>
                <w:color w:val="993300"/>
                <w:sz w:val="26"/>
                <w:szCs w:val="38"/>
              </w:rPr>
              <w:t xml:space="preserve">in a book the words of this Law to the very end, </w:t>
            </w:r>
            <w:r w:rsidRPr="00DD1DDC">
              <w:rPr>
                <w:rStyle w:val="FootnoteReference"/>
                <w:rFonts w:ascii="Book Antiqua" w:hAnsi="Book Antiqua" w:hint="default"/>
                <w:b w:val="0"/>
                <w:bCs w:val="0"/>
                <w:color w:val="008000"/>
                <w:sz w:val="26"/>
                <w:szCs w:val="38"/>
              </w:rPr>
              <w:footnoteReference w:id="888"/>
            </w:r>
            <w:r w:rsidRPr="00DD1DDC">
              <w:rPr>
                <w:rFonts w:ascii="Book Antiqua" w:hAnsi="Book Antiqua" w:hint="default"/>
                <w:b w:val="0"/>
                <w:bCs w:val="0"/>
                <w:color w:val="993300"/>
                <w:sz w:val="26"/>
                <w:szCs w:val="38"/>
              </w:rPr>
              <w:t xml:space="preserve"> </w:t>
            </w:r>
            <w:r w:rsidR="008B5AFE">
              <w:rPr>
                <w:rFonts w:ascii="Book Antiqua" w:hAnsi="Book Antiqua" w:hint="default"/>
                <w:b w:val="0"/>
                <w:bCs w:val="0"/>
                <w:color w:val="993300"/>
                <w:sz w:val="26"/>
                <w:szCs w:val="38"/>
              </w:rPr>
              <w:t>Moses</w:t>
            </w:r>
            <w:r w:rsidRPr="00DD1DDC">
              <w:rPr>
                <w:rFonts w:ascii="Book Antiqua" w:hAnsi="Book Antiqua" w:hint="default"/>
                <w:b w:val="0"/>
                <w:bCs w:val="0"/>
                <w:color w:val="993300"/>
                <w:sz w:val="26"/>
                <w:szCs w:val="38"/>
              </w:rPr>
              <w:t xml:space="preserve"> commanded the Levites who carried the Ark of Yahweh’s Covenant, saying: </w:t>
            </w:r>
            <w:r w:rsidRPr="00DD1DDC">
              <w:rPr>
                <w:rStyle w:val="FootnoteReference"/>
                <w:rFonts w:ascii="Book Antiqua" w:hAnsi="Book Antiqua" w:hint="default"/>
                <w:b w:val="0"/>
                <w:bCs w:val="0"/>
                <w:color w:val="008000"/>
                <w:sz w:val="26"/>
                <w:szCs w:val="38"/>
              </w:rPr>
              <w:footnoteReference w:id="889"/>
            </w:r>
            <w:r w:rsidRPr="00DD1DDC">
              <w:rPr>
                <w:rFonts w:ascii="Book Antiqua" w:hAnsi="Book Antiqua" w:hint="default"/>
                <w:b w:val="0"/>
                <w:bCs w:val="0"/>
                <w:color w:val="993300"/>
                <w:sz w:val="26"/>
                <w:szCs w:val="38"/>
              </w:rPr>
              <w:t xml:space="preserve"> “Take this Book of the Law and put it beside the Ark of the Covenant of Yahweh your God. Let it </w:t>
            </w:r>
            <w:r w:rsidR="008B5AFE">
              <w:rPr>
                <w:rFonts w:ascii="Book Antiqua" w:hAnsi="Book Antiqua" w:hint="default"/>
                <w:b w:val="0"/>
                <w:bCs w:val="0"/>
                <w:color w:val="993300"/>
                <w:sz w:val="26"/>
                <w:szCs w:val="38"/>
              </w:rPr>
              <w:t>remain</w:t>
            </w:r>
            <w:r w:rsidRPr="00DD1DDC">
              <w:rPr>
                <w:rFonts w:ascii="Book Antiqua" w:hAnsi="Book Antiqua" w:hint="default"/>
                <w:b w:val="0"/>
                <w:bCs w:val="0"/>
                <w:color w:val="993300"/>
                <w:sz w:val="26"/>
                <w:szCs w:val="38"/>
              </w:rPr>
              <w:t xml:space="preserve"> </w:t>
            </w:r>
            <w:r w:rsidR="00D5754F">
              <w:rPr>
                <w:rFonts w:ascii="Book Antiqua" w:hAnsi="Book Antiqua" w:hint="default"/>
                <w:b w:val="0"/>
                <w:bCs w:val="0"/>
                <w:color w:val="993300"/>
                <w:sz w:val="26"/>
                <w:szCs w:val="38"/>
              </w:rPr>
              <w:t>there as a witness against you.</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90"/>
            </w:r>
            <w:r w:rsidRPr="00DD1DDC">
              <w:rPr>
                <w:rFonts w:ascii="Book Antiqua" w:hAnsi="Book Antiqua" w:hint="default"/>
                <w:b w:val="0"/>
                <w:bCs w:val="0"/>
                <w:color w:val="993300"/>
                <w:sz w:val="26"/>
                <w:szCs w:val="38"/>
              </w:rPr>
              <w:t xml:space="preserve"> For, I know </w:t>
            </w:r>
            <w:r w:rsidR="008B5AFE">
              <w:rPr>
                <w:rFonts w:ascii="Book Antiqua" w:hAnsi="Book Antiqua" w:hint="default"/>
                <w:b w:val="0"/>
                <w:bCs w:val="0"/>
                <w:color w:val="993300"/>
                <w:sz w:val="26"/>
                <w:szCs w:val="38"/>
              </w:rPr>
              <w:t xml:space="preserve">well </w:t>
            </w:r>
            <w:r w:rsidRPr="00DD1DDC">
              <w:rPr>
                <w:rFonts w:ascii="Book Antiqua" w:hAnsi="Book Antiqua" w:hint="default"/>
                <w:b w:val="0"/>
                <w:bCs w:val="0"/>
                <w:color w:val="993300"/>
                <w:sz w:val="26"/>
                <w:szCs w:val="38"/>
              </w:rPr>
              <w:t xml:space="preserve">how </w:t>
            </w:r>
            <w:r w:rsidR="008B5AFE">
              <w:rPr>
                <w:rFonts w:ascii="Book Antiqua" w:hAnsi="Book Antiqua" w:hint="default"/>
                <w:b w:val="0"/>
                <w:bCs w:val="0"/>
                <w:color w:val="993300"/>
                <w:sz w:val="26"/>
                <w:szCs w:val="38"/>
              </w:rPr>
              <w:t>rebellious</w:t>
            </w:r>
            <w:r w:rsidR="00D5754F">
              <w:rPr>
                <w:rFonts w:ascii="Book Antiqua" w:hAnsi="Book Antiqua" w:hint="default"/>
                <w:b w:val="0"/>
                <w:bCs w:val="0"/>
                <w:color w:val="993300"/>
                <w:sz w:val="26"/>
                <w:szCs w:val="38"/>
              </w:rPr>
              <w:t xml:space="preserve"> you </w:t>
            </w:r>
            <w:r w:rsidR="00D5754F">
              <w:rPr>
                <w:rFonts w:ascii="Book Antiqua" w:hAnsi="Book Antiqua" w:hint="default"/>
                <w:b w:val="0"/>
                <w:bCs w:val="0"/>
                <w:color w:val="993300"/>
                <w:sz w:val="26"/>
                <w:szCs w:val="38"/>
              </w:rPr>
              <w:lastRenderedPageBreak/>
              <w:t xml:space="preserve">are and how stubborn. </w:t>
            </w:r>
            <w:r w:rsidRPr="00DD1DDC">
              <w:rPr>
                <w:rFonts w:ascii="Book Antiqua" w:hAnsi="Book Antiqua" w:hint="default"/>
                <w:b w:val="0"/>
                <w:bCs w:val="0"/>
                <w:color w:val="993300"/>
                <w:sz w:val="26"/>
                <w:szCs w:val="38"/>
              </w:rPr>
              <w:t>If today</w:t>
            </w:r>
            <w:r w:rsidR="008B5AFE">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while I am still alive and </w:t>
            </w:r>
            <w:r w:rsidR="008B5AFE">
              <w:rPr>
                <w:rFonts w:ascii="Book Antiqua" w:hAnsi="Book Antiqua" w:hint="default"/>
                <w:b w:val="0"/>
                <w:bCs w:val="0"/>
                <w:color w:val="993300"/>
                <w:sz w:val="26"/>
                <w:szCs w:val="38"/>
              </w:rPr>
              <w:t>among</w:t>
            </w:r>
            <w:r w:rsidRPr="00DD1DDC">
              <w:rPr>
                <w:rFonts w:ascii="Book Antiqua" w:hAnsi="Book Antiqua" w:hint="default"/>
                <w:b w:val="0"/>
                <w:bCs w:val="0"/>
                <w:color w:val="993300"/>
                <w:sz w:val="26"/>
                <w:szCs w:val="38"/>
              </w:rPr>
              <w:t xml:space="preserve"> you, you defy Yahweh, how much more will you defy him after my death!</w:t>
            </w:r>
          </w:p>
        </w:tc>
      </w:tr>
      <w:tr w:rsidR="004549CC" w:rsidRPr="00870CCD" w14:paraId="64E2F31E" w14:textId="77777777" w:rsidTr="00D5754F">
        <w:tblPrEx>
          <w:jc w:val="left"/>
        </w:tblPrEx>
        <w:tc>
          <w:tcPr>
            <w:tcW w:w="5688" w:type="dxa"/>
          </w:tcPr>
          <w:p w14:paraId="75CBEF4A" w14:textId="4A47F6E4" w:rsidR="004549CC" w:rsidRPr="00D5754F" w:rsidRDefault="002C53D1" w:rsidP="0009239E">
            <w:pPr>
              <w:bidi/>
              <w:spacing w:before="60" w:line="400" w:lineRule="exact"/>
              <w:jc w:val="both"/>
              <w:rPr>
                <w:rFonts w:cs="David"/>
                <w:b/>
                <w:bCs/>
                <w:noProof/>
                <w:color w:val="993300"/>
                <w:sz w:val="32"/>
                <w:szCs w:val="32"/>
                <w:rtl/>
                <w:lang w:bidi="he-IL"/>
              </w:rPr>
            </w:pPr>
            <w:r w:rsidRPr="002F597F">
              <w:rPr>
                <w:rFonts w:ascii="SBL Hebrew" w:hAnsi="SBL Hebrew" w:cs="SBL Hebrew" w:hint="cs"/>
                <w:b/>
                <w:bCs/>
                <w:color w:val="003300"/>
                <w:sz w:val="32"/>
                <w:szCs w:val="32"/>
                <w:shd w:val="clear" w:color="auto" w:fill="FFFFFF"/>
                <w:vertAlign w:val="superscript"/>
                <w:rtl/>
              </w:rPr>
              <w:lastRenderedPageBreak/>
              <w:t>כח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הַקְהִ֧ילוּ אֵלַ֛י אֶת־כׇּל־זִקְנֵ֥י שִׁבְטֵיכֶ֖ם וְשֹׁטְרֵיכֶ֑ם וַאֲדַבְּרָ֣ה בְאׇזְנֵיהֶ֗ם אֵ֚ת הַדְּבָרִ֣ים הָאֵ֔לֶּה וְאָעִ֣ידָה בָּ֔ם אֶת־הַשָּׁמַ֖יִם וְאֶת־הָאָֽרֶץ</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כט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כִּ֣י יָדַ֗עְתִּי אַחֲרֵ֤י מוֹתִי֙ כִּֽי־הַשְׁחֵ֣ת תַּשְׁחִת֔וּן וְסַרְתֶּ֣ם מִן־הַדֶּ֔רֶךְ אֲשֶׁ֥ר צִוִּ֖יתִי אֶתְכֶ֑ם וְקָרָ֨את אֶתְכֶ֤ם הָרָעָה֙ בְּאַחֲרִ֣ית הַיָּמִ֔ים כִּֽי־תַעֲשׂ֤וּ אֶת־הָרַע֙ בְּעֵינֵ֣י יְהֹוָ֔ה לְהַכְעִיס֖וֹ בְּמַעֲשֵׂ֥ה יְדֵיכֶֽם</w:t>
            </w:r>
            <w:r w:rsidR="00D5754F" w:rsidRPr="00D5754F">
              <w:rPr>
                <w:rFonts w:cs="SBL Hebrew"/>
                <w:noProof/>
                <w:color w:val="993300"/>
                <w:sz w:val="32"/>
                <w:szCs w:val="32"/>
                <w:rtl/>
                <w:lang w:bidi="he-IL"/>
              </w:rPr>
              <w:t xml:space="preserve">׃ </w:t>
            </w:r>
          </w:p>
        </w:tc>
        <w:tc>
          <w:tcPr>
            <w:tcW w:w="8530" w:type="dxa"/>
          </w:tcPr>
          <w:p w14:paraId="2BA7F15B" w14:textId="77777777" w:rsidR="004549CC" w:rsidRPr="00DD1DDC" w:rsidRDefault="004549CC" w:rsidP="0009239E">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DD1DDC">
              <w:rPr>
                <w:rStyle w:val="FootnoteReference"/>
                <w:rFonts w:ascii="Book Antiqua" w:hAnsi="Book Antiqua" w:hint="default"/>
                <w:b w:val="0"/>
                <w:bCs w:val="0"/>
                <w:color w:val="008000"/>
                <w:sz w:val="26"/>
                <w:szCs w:val="38"/>
              </w:rPr>
              <w:footnoteReference w:id="891"/>
            </w:r>
            <w:r w:rsidRPr="00DD1DDC">
              <w:rPr>
                <w:rFonts w:ascii="Book Antiqua" w:hAnsi="Book Antiqua" w:hint="default"/>
                <w:b w:val="0"/>
                <w:bCs w:val="0"/>
                <w:color w:val="993300"/>
                <w:sz w:val="26"/>
                <w:szCs w:val="38"/>
              </w:rPr>
              <w:t xml:space="preserve"> “Gather round me all the elders of your tribes, and your scribes, so that I may let them hear these words and call heaven and</w:t>
            </w:r>
            <w:r w:rsidR="00D5754F">
              <w:rPr>
                <w:rFonts w:ascii="Book Antiqua" w:hAnsi="Book Antiqua" w:hint="default"/>
                <w:b w:val="0"/>
                <w:bCs w:val="0"/>
                <w:color w:val="993300"/>
                <w:sz w:val="26"/>
                <w:szCs w:val="38"/>
              </w:rPr>
              <w:t xml:space="preserve"> earth to witness against them.</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892"/>
            </w:r>
            <w:r w:rsidRPr="00DD1DDC">
              <w:rPr>
                <w:rFonts w:ascii="Book Antiqua" w:hAnsi="Book Antiqua" w:hint="default"/>
                <w:b w:val="0"/>
                <w:bCs w:val="0"/>
                <w:color w:val="993300"/>
                <w:sz w:val="26"/>
                <w:szCs w:val="38"/>
              </w:rPr>
              <w:t xml:space="preserve"> For I know that after my death you </w:t>
            </w:r>
            <w:r w:rsidR="00564203">
              <w:rPr>
                <w:rFonts w:ascii="Book Antiqua" w:hAnsi="Book Antiqua" w:hint="default"/>
                <w:b w:val="0"/>
                <w:bCs w:val="0"/>
                <w:color w:val="993300"/>
                <w:sz w:val="26"/>
                <w:szCs w:val="38"/>
              </w:rPr>
              <w:t>will surely</w:t>
            </w:r>
            <w:r w:rsidRPr="00DD1DDC">
              <w:rPr>
                <w:rFonts w:ascii="Book Antiqua" w:hAnsi="Book Antiqua" w:hint="default"/>
                <w:b w:val="0"/>
                <w:bCs w:val="0"/>
                <w:color w:val="993300"/>
                <w:sz w:val="26"/>
                <w:szCs w:val="38"/>
              </w:rPr>
              <w:t xml:space="preserve"> act </w:t>
            </w:r>
            <w:r w:rsidR="00564203">
              <w:rPr>
                <w:rFonts w:ascii="Book Antiqua" w:hAnsi="Book Antiqua" w:hint="default"/>
                <w:b w:val="0"/>
                <w:bCs w:val="0"/>
                <w:color w:val="993300"/>
                <w:sz w:val="26"/>
                <w:szCs w:val="38"/>
              </w:rPr>
              <w:t>corruptly</w:t>
            </w:r>
            <w:r w:rsidRPr="00DD1DDC">
              <w:rPr>
                <w:rFonts w:ascii="Book Antiqua" w:hAnsi="Book Antiqua" w:hint="default"/>
                <w:b w:val="0"/>
                <w:bCs w:val="0"/>
                <w:color w:val="993300"/>
                <w:sz w:val="26"/>
                <w:szCs w:val="38"/>
              </w:rPr>
              <w:t>; and you will turn aside from the way I have marked out for you; and, in the days to come, disaster will fall on you because you will do that which is displeasing in Yahweh’s eyes, provoking him by your behaviour.”</w:t>
            </w:r>
          </w:p>
        </w:tc>
      </w:tr>
      <w:tr w:rsidR="004549CC" w:rsidRPr="00870CCD" w14:paraId="344ADF87" w14:textId="77777777" w:rsidTr="00D5754F">
        <w:tblPrEx>
          <w:jc w:val="left"/>
        </w:tblPrEx>
        <w:tc>
          <w:tcPr>
            <w:tcW w:w="5688" w:type="dxa"/>
          </w:tcPr>
          <w:p w14:paraId="04B60143" w14:textId="77777777" w:rsidR="0009239E" w:rsidRDefault="002C53D1" w:rsidP="0009239E">
            <w:pPr>
              <w:pStyle w:val="Heading3"/>
              <w:keepNext w:val="0"/>
              <w:spacing w:before="60" w:line="400" w:lineRule="exact"/>
              <w:rPr>
                <w:rFonts w:ascii="SBL Hebrew" w:hAnsi="SBL Hebrew" w:cs="SBL Hebrew"/>
                <w:color w:val="993300"/>
                <w:shd w:val="clear" w:color="auto" w:fill="FFFFFF"/>
              </w:rPr>
            </w:pPr>
            <w:r w:rsidRPr="002F597F">
              <w:rPr>
                <w:rFonts w:ascii="SBL Hebrew" w:hAnsi="SBL Hebrew" w:cs="SBL Hebrew" w:hint="cs"/>
                <w:b/>
                <w:bCs/>
                <w:color w:val="003300"/>
                <w:shd w:val="clear" w:color="auto" w:fill="FFFFFF"/>
                <w:vertAlign w:val="superscript"/>
                <w:rtl/>
              </w:rPr>
              <w:t>ל</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וַיְדַבֵּ֣ר מֹשֶׁ֗ה בְּאׇזְנֵי֙ כׇּל־קְהַ֣ל יִשְׂרָאֵ֔ל אֶת־דִּבְרֵ֥י הַשִּׁירָ֖ה הַזֹּ֑את עַ֖ד תֻּמָּֽם</w:t>
            </w:r>
            <w:r w:rsidRPr="0025067E">
              <w:rPr>
                <w:rFonts w:ascii="SBL Hebrew" w:hAnsi="SBL Hebrew" w:cs="SBL Hebrew" w:hint="cs"/>
                <w:color w:val="993300"/>
                <w:rtl/>
              </w:rPr>
              <w:t>׃</w:t>
            </w:r>
            <w:r w:rsidRPr="002F597F">
              <w:rPr>
                <w:rFonts w:ascii="SBL Hebrew" w:hAnsi="SBL Hebrew" w:cs="SBL Hebrew"/>
                <w:color w:val="993300"/>
                <w:shd w:val="clear" w:color="auto" w:fill="FFFFFF"/>
                <w:rtl/>
              </w:rPr>
              <w:t xml:space="preserve"> </w:t>
            </w:r>
            <w:bookmarkStart w:id="248" w:name="_Hlk170821876"/>
          </w:p>
          <w:p w14:paraId="7195B58A" w14:textId="048BDD50" w:rsidR="004549CC" w:rsidRPr="00D5754F" w:rsidRDefault="007F3BD8" w:rsidP="0009239E">
            <w:pPr>
              <w:pStyle w:val="Heading3"/>
              <w:keepNext w:val="0"/>
              <w:spacing w:line="400" w:lineRule="exact"/>
              <w:rPr>
                <w:b/>
                <w:bCs/>
                <w:noProof/>
                <w:color w:val="993300"/>
                <w:rtl/>
                <w:lang w:val="en-GB" w:bidi="he-IL"/>
              </w:rPr>
            </w:pPr>
            <w:r w:rsidRPr="00A32575">
              <w:rPr>
                <w:rFonts w:cs="SBL Hebrew"/>
                <w:noProof/>
                <w:color w:val="003300"/>
                <w:rtl/>
              </w:rPr>
              <w:t>{ש}</w:t>
            </w:r>
            <w:bookmarkEnd w:id="248"/>
          </w:p>
        </w:tc>
        <w:tc>
          <w:tcPr>
            <w:tcW w:w="8530" w:type="dxa"/>
          </w:tcPr>
          <w:p w14:paraId="176261B3" w14:textId="77777777" w:rsidR="004549CC" w:rsidRPr="00DD1DDC" w:rsidRDefault="004549CC" w:rsidP="0009239E">
            <w:pPr>
              <w:pStyle w:val="Heading2"/>
              <w:spacing w:before="60" w:beforeAutospacing="0" w:after="0" w:afterAutospacing="0" w:line="400" w:lineRule="exact"/>
              <w:jc w:val="both"/>
              <w:rPr>
                <w:rStyle w:val="FootnoteReference"/>
                <w:rFonts w:ascii="Book Antiqua" w:hAnsi="Book Antiqua" w:hint="default"/>
                <w:b w:val="0"/>
                <w:bCs w:val="0"/>
                <w:color w:val="993300"/>
                <w:sz w:val="26"/>
                <w:szCs w:val="38"/>
              </w:rPr>
            </w:pPr>
            <w:r w:rsidRPr="00DD1DDC">
              <w:rPr>
                <w:rStyle w:val="FootnoteReference"/>
                <w:rFonts w:ascii="Book Antiqua" w:hAnsi="Book Antiqua" w:hint="default"/>
                <w:b w:val="0"/>
                <w:bCs w:val="0"/>
                <w:color w:val="008000"/>
                <w:sz w:val="26"/>
                <w:szCs w:val="38"/>
              </w:rPr>
              <w:footnoteReference w:id="893"/>
            </w:r>
            <w:r w:rsidRPr="00DD1DDC">
              <w:rPr>
                <w:rFonts w:ascii="Book Antiqua" w:hAnsi="Book Antiqua" w:hint="default"/>
                <w:b w:val="0"/>
                <w:bCs w:val="0"/>
                <w:color w:val="993300"/>
                <w:sz w:val="26"/>
                <w:szCs w:val="38"/>
              </w:rPr>
              <w:t xml:space="preserve"> Then in the hearing of </w:t>
            </w:r>
            <w:smartTag w:uri="urn:schemas-microsoft-com:office:smarttags" w:element="place">
              <w:smartTag w:uri="urn:schemas-microsoft-com:office:smarttags" w:element="country-region">
                <w:r w:rsidRPr="00DD1DDC">
                  <w:rPr>
                    <w:rFonts w:ascii="Book Antiqua" w:hAnsi="Book Antiqua" w:hint="default"/>
                    <w:b w:val="0"/>
                    <w:bCs w:val="0"/>
                    <w:color w:val="993300"/>
                    <w:sz w:val="26"/>
                    <w:szCs w:val="38"/>
                  </w:rPr>
                  <w:t>Israel</w:t>
                </w:r>
              </w:smartTag>
            </w:smartTag>
            <w:r w:rsidRPr="00DD1DDC">
              <w:rPr>
                <w:rFonts w:ascii="Book Antiqua" w:hAnsi="Book Antiqua" w:hint="default"/>
                <w:b w:val="0"/>
                <w:bCs w:val="0"/>
                <w:color w:val="993300"/>
                <w:sz w:val="26"/>
                <w:szCs w:val="38"/>
              </w:rPr>
              <w:t>’s full assembly Moses spoke the words of this song to the very end:</w:t>
            </w:r>
          </w:p>
        </w:tc>
      </w:tr>
    </w:tbl>
    <w:p w14:paraId="376E0D2B"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10"/>
        <w:gridCol w:w="8392"/>
      </w:tblGrid>
      <w:tr w:rsidR="004253D4" w:rsidRPr="003D68BE" w14:paraId="5DA17604" w14:textId="77777777" w:rsidTr="003336D4">
        <w:trPr>
          <w:jc w:val="center"/>
        </w:trPr>
        <w:tc>
          <w:tcPr>
            <w:tcW w:w="5688" w:type="dxa"/>
          </w:tcPr>
          <w:p w14:paraId="13FBFD45" w14:textId="77777777" w:rsidR="004253D4" w:rsidRPr="0031577C" w:rsidRDefault="004253D4"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לב</w:t>
            </w:r>
          </w:p>
        </w:tc>
        <w:tc>
          <w:tcPr>
            <w:tcW w:w="8530" w:type="dxa"/>
          </w:tcPr>
          <w:p w14:paraId="453000F4" w14:textId="443D71C1" w:rsidR="004253D4" w:rsidRPr="0031577C" w:rsidRDefault="004253D4"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894"/>
              <w:t>32</w:t>
            </w:r>
          </w:p>
        </w:tc>
      </w:tr>
      <w:tr w:rsidR="004253D4" w:rsidRPr="00870CCD" w14:paraId="48CDA73A" w14:textId="77777777" w:rsidTr="004253D4">
        <w:tblPrEx>
          <w:jc w:val="left"/>
        </w:tblPrEx>
        <w:tc>
          <w:tcPr>
            <w:tcW w:w="5688" w:type="dxa"/>
          </w:tcPr>
          <w:p w14:paraId="16396E71" w14:textId="7976A249" w:rsidR="004253D4" w:rsidRPr="00271EA6" w:rsidRDefault="004253D4" w:rsidP="002D4A3B">
            <w:pPr>
              <w:pStyle w:val="Heading3"/>
              <w:keepNext w:val="0"/>
              <w:spacing w:line="400" w:lineRule="exact"/>
              <w:ind w:left="738" w:right="284" w:hanging="454"/>
              <w:jc w:val="left"/>
              <w:rPr>
                <w:b/>
                <w:bCs/>
                <w:noProof/>
                <w:color w:val="993300"/>
                <w:rtl/>
                <w:lang w:val="en-GB" w:bidi="he-IL"/>
              </w:rPr>
            </w:pPr>
            <w:r w:rsidRPr="00504394">
              <w:rPr>
                <w:rFonts w:cs="SBL Hebrew"/>
                <w:b/>
                <w:bCs/>
                <w:noProof/>
                <w:color w:val="003300"/>
                <w:vertAlign w:val="superscript"/>
                <w:rtl/>
                <w:lang w:bidi="he-IL"/>
              </w:rPr>
              <w:t>א</w:t>
            </w:r>
            <w:r w:rsidRPr="00271EA6">
              <w:rPr>
                <w:rFonts w:cs="SBL Hebrew"/>
                <w:noProof/>
                <w:color w:val="993300"/>
                <w:rtl/>
                <w:lang w:bidi="he-IL"/>
              </w:rPr>
              <w:t xml:space="preserve"> </w:t>
            </w:r>
            <w:r w:rsidRPr="00E10EF6">
              <w:rPr>
                <w:rFonts w:ascii="Book Antiqua" w:hAnsi="Book Antiqua" w:cs="SBL Hebrew"/>
                <w:noProof/>
                <w:color w:val="993300"/>
                <w:sz w:val="26"/>
                <w:szCs w:val="26"/>
                <w:rtl/>
                <w:lang w:bidi="he-IL"/>
              </w:rPr>
              <w:tab/>
            </w:r>
            <w:r w:rsidR="008B3B8B" w:rsidRPr="00B56CC2">
              <w:rPr>
                <w:rFonts w:ascii="SBL Hebrew" w:hAnsi="SBL Hebrew" w:cs="SBL Hebrew" w:hint="cs"/>
                <w:color w:val="993300"/>
                <w:rtl/>
              </w:rPr>
              <w:t>הַאֲזִ֥ינוּ הַשָּׁמַ֖יִם וַאֲדַבֵּ֑רָה</w:t>
            </w:r>
            <w:r w:rsidR="008B3B8B" w:rsidRPr="0025067E">
              <w:rPr>
                <w:rFonts w:ascii="SBL Hebrew" w:hAnsi="SBL Hebrew" w:cs="SBL Hebrew" w:hint="cs"/>
                <w:color w:val="993300"/>
                <w:rtl/>
              </w:rPr>
              <w:t xml:space="preserve"> </w:t>
            </w:r>
            <w:r w:rsidR="008B3B8B" w:rsidRPr="0025067E">
              <w:rPr>
                <w:rFonts w:ascii="SBL Hebrew" w:hAnsi="SBL Hebrew" w:cs="SBL Hebrew" w:hint="cs"/>
                <w:color w:val="003300"/>
                <w:rtl/>
              </w:rPr>
              <w:t>{ס}</w:t>
            </w:r>
            <w:r w:rsidR="008B3B8B" w:rsidRPr="0025067E">
              <w:rPr>
                <w:rFonts w:ascii="SBL Hebrew" w:hAnsi="SBL Hebrew" w:cs="SBL Hebrew" w:hint="cs"/>
                <w:color w:val="993300"/>
                <w:rtl/>
              </w:rPr>
              <w:t xml:space="preserve"> </w:t>
            </w:r>
            <w:r w:rsidR="008B3B8B">
              <w:rPr>
                <w:rFonts w:ascii="SBL Hebrew" w:hAnsi="SBL Hebrew" w:cs="SBL Hebrew"/>
                <w:color w:val="993300"/>
              </w:rPr>
              <w:br/>
            </w:r>
            <w:r w:rsidR="008B3B8B" w:rsidRPr="006853C8">
              <w:rPr>
                <w:rFonts w:ascii="SBL Hebrew" w:hAnsi="SBL Hebrew" w:cs="SBL Hebrew" w:hint="cs"/>
                <w:color w:val="993300"/>
                <w:rtl/>
              </w:rPr>
              <w:t>וְתִשְׁמַ֥ע הָאָ֖רֶץ אִמְרֵי־פִֽי׃</w:t>
            </w:r>
            <w:r w:rsidR="008B3B8B" w:rsidRPr="0025067E">
              <w:rPr>
                <w:rFonts w:ascii="SBL Hebrew" w:hAnsi="SBL Hebrew" w:cs="SBL Hebrew" w:hint="cs"/>
                <w:color w:val="993300"/>
                <w:rtl/>
              </w:rPr>
              <w:t xml:space="preserve"> </w:t>
            </w:r>
            <w:bookmarkStart w:id="249" w:name="_Hlk170821995"/>
            <w:r w:rsidR="008B3B8B" w:rsidRPr="0025067E">
              <w:rPr>
                <w:rFonts w:ascii="SBL Hebrew" w:hAnsi="SBL Hebrew" w:cs="SBL Hebrew" w:hint="cs"/>
                <w:color w:val="003300"/>
                <w:rtl/>
              </w:rPr>
              <w:t>{ר}</w:t>
            </w:r>
            <w:bookmarkEnd w:id="249"/>
          </w:p>
        </w:tc>
        <w:tc>
          <w:tcPr>
            <w:tcW w:w="8530" w:type="dxa"/>
          </w:tcPr>
          <w:p w14:paraId="344EA99C" w14:textId="77777777" w:rsidR="004253D4" w:rsidRPr="00DD1DDC" w:rsidRDefault="004253D4" w:rsidP="002D4A3B">
            <w:pPr>
              <w:pStyle w:val="Heading2"/>
              <w:spacing w:before="0" w:beforeAutospacing="0" w:after="0" w:afterAutospacing="0" w:line="400" w:lineRule="exact"/>
              <w:ind w:left="851" w:hanging="284"/>
              <w:rPr>
                <w:rStyle w:val="FootnoteReference"/>
                <w:rFonts w:ascii="Book Antiqua" w:hAnsi="Book Antiqua" w:hint="default"/>
                <w:b w:val="0"/>
                <w:bCs w:val="0"/>
                <w:color w:val="008000"/>
                <w:sz w:val="26"/>
                <w:szCs w:val="26"/>
              </w:rPr>
            </w:pPr>
            <w:r w:rsidRPr="00DD1DDC">
              <w:rPr>
                <w:rStyle w:val="FootnoteReference"/>
                <w:rFonts w:ascii="Book Antiqua" w:hAnsi="Book Antiqua" w:hint="default"/>
                <w:b w:val="0"/>
                <w:bCs w:val="0"/>
                <w:color w:val="008000"/>
                <w:sz w:val="26"/>
                <w:szCs w:val="26"/>
              </w:rPr>
              <w:footnoteReference w:id="895"/>
            </w:r>
            <w:r w:rsidRPr="00DD1DDC">
              <w:rPr>
                <w:rFonts w:ascii="Book Antiqua" w:hAnsi="Book Antiqua" w:hint="default"/>
                <w:b w:val="0"/>
                <w:bCs w:val="0"/>
                <w:color w:val="993300"/>
                <w:sz w:val="26"/>
                <w:szCs w:val="26"/>
              </w:rPr>
              <w:t xml:space="preserve"> “</w:t>
            </w:r>
            <w:r w:rsidRPr="00DD1DDC">
              <w:rPr>
                <w:rFonts w:ascii="Book Antiqua" w:hAnsi="Book Antiqua" w:hint="default"/>
                <w:iCs/>
                <w:color w:val="993300"/>
                <w:sz w:val="26"/>
                <w:szCs w:val="26"/>
              </w:rPr>
              <w:tab/>
            </w:r>
            <w:r w:rsidRPr="00DD1DDC">
              <w:rPr>
                <w:rFonts w:ascii="Book Antiqua" w:hAnsi="Book Antiqua" w:hint="default"/>
                <w:b w:val="0"/>
                <w:bCs w:val="0"/>
                <w:color w:val="993300"/>
                <w:sz w:val="26"/>
                <w:szCs w:val="26"/>
              </w:rPr>
              <w:t>Listen, heavens, while I speak.</w:t>
            </w:r>
            <w:r w:rsidRPr="00DD1DDC">
              <w:rPr>
                <w:rFonts w:ascii="Book Antiqua" w:hAnsi="Book Antiqua" w:hint="default"/>
                <w:b w:val="0"/>
                <w:bCs w:val="0"/>
                <w:color w:val="993300"/>
                <w:sz w:val="26"/>
                <w:szCs w:val="26"/>
              </w:rPr>
              <w:br/>
              <w:t>Let the earth hear the words that I am saying.</w:t>
            </w:r>
          </w:p>
        </w:tc>
      </w:tr>
      <w:tr w:rsidR="004549CC" w:rsidRPr="00870CCD" w14:paraId="140BC0A6" w14:textId="77777777" w:rsidTr="004253D4">
        <w:tblPrEx>
          <w:jc w:val="left"/>
        </w:tblPrEx>
        <w:tc>
          <w:tcPr>
            <w:tcW w:w="5688" w:type="dxa"/>
          </w:tcPr>
          <w:p w14:paraId="149548F2" w14:textId="4A012DB5" w:rsidR="00FF40C9" w:rsidRDefault="004253D4" w:rsidP="0076248D">
            <w:pPr>
              <w:bidi/>
              <w:spacing w:line="400" w:lineRule="exact"/>
              <w:ind w:left="738" w:right="284" w:hanging="454"/>
              <w:outlineLvl w:val="2"/>
              <w:rPr>
                <w:rFonts w:cs="SBL Hebrew"/>
                <w:noProof/>
                <w:color w:val="993300"/>
                <w:sz w:val="32"/>
                <w:szCs w:val="32"/>
                <w:lang w:bidi="he-IL"/>
              </w:rPr>
            </w:pPr>
            <w:r w:rsidRPr="00504394">
              <w:rPr>
                <w:rFonts w:cs="SBL Hebrew"/>
                <w:b/>
                <w:bCs/>
                <w:noProof/>
                <w:color w:val="003300"/>
                <w:sz w:val="32"/>
                <w:szCs w:val="32"/>
                <w:vertAlign w:val="superscript"/>
                <w:rtl/>
                <w:lang w:bidi="he-IL"/>
              </w:rPr>
              <w:t>ב</w:t>
            </w:r>
            <w:r w:rsidRPr="00AD1048">
              <w:rPr>
                <w:rFonts w:cs="SBL Hebrew"/>
                <w:noProof/>
                <w:color w:val="993300"/>
                <w:sz w:val="32"/>
                <w:szCs w:val="32"/>
                <w:rtl/>
                <w:lang w:bidi="he-IL"/>
              </w:rPr>
              <w:t xml:space="preserve"> </w:t>
            </w:r>
            <w:r w:rsidR="00FF40C9" w:rsidRPr="00DD1DDC">
              <w:rPr>
                <w:rFonts w:ascii="Book Antiqua" w:hAnsi="Book Antiqua"/>
                <w:color w:val="993300"/>
                <w:sz w:val="26"/>
                <w:szCs w:val="26"/>
              </w:rPr>
              <w:tab/>
            </w:r>
            <w:r w:rsidR="008B3B8B" w:rsidRPr="00B56CC2">
              <w:rPr>
                <w:rFonts w:ascii="SBL Hebrew" w:hAnsi="SBL Hebrew" w:cs="SBL Hebrew" w:hint="cs"/>
                <w:color w:val="993300"/>
                <w:sz w:val="32"/>
                <w:szCs w:val="32"/>
                <w:rtl/>
              </w:rPr>
              <w:t>יַעֲרֹ֤ף כַּמָּטָר֙ לִקְחִ֔י</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{ס}</w:t>
            </w:r>
            <w:r w:rsidR="008B3B8B" w:rsidRPr="0025067E">
              <w:rPr>
                <w:rFonts w:ascii="SBL Hebrew" w:hAnsi="SBL Hebrew" w:cs="SBL Hebrew" w:hint="cs"/>
                <w:color w:val="993300"/>
                <w:sz w:val="32"/>
                <w:szCs w:val="32"/>
                <w:rtl/>
              </w:rPr>
              <w:t xml:space="preserve"> </w:t>
            </w:r>
            <w:r w:rsidR="008B3B8B">
              <w:rPr>
                <w:rFonts w:ascii="SBL Hebrew" w:hAnsi="SBL Hebrew" w:cs="SBL Hebrew"/>
                <w:color w:val="993300"/>
                <w:sz w:val="32"/>
                <w:szCs w:val="32"/>
              </w:rPr>
              <w:br/>
            </w:r>
            <w:r w:rsidR="008B3B8B" w:rsidRPr="006853C8">
              <w:rPr>
                <w:rFonts w:ascii="SBL Hebrew" w:hAnsi="SBL Hebrew" w:cs="SBL Hebrew" w:hint="cs"/>
                <w:color w:val="993300"/>
                <w:sz w:val="32"/>
                <w:szCs w:val="32"/>
                <w:rtl/>
              </w:rPr>
              <w:t>תִּזַּ֥ל כַּטַּ֖ל אִמְרָתִ֑י</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{ר}</w:t>
            </w:r>
            <w:r w:rsidR="008B3B8B" w:rsidRPr="0025067E">
              <w:rPr>
                <w:rFonts w:ascii="SBL Hebrew" w:hAnsi="SBL Hebrew" w:cs="SBL Hebrew" w:hint="cs"/>
                <w:color w:val="993300"/>
                <w:sz w:val="32"/>
                <w:szCs w:val="32"/>
              </w:rPr>
              <w:br/>
            </w:r>
            <w:r w:rsidR="008B3B8B" w:rsidRPr="006853C8">
              <w:rPr>
                <w:rFonts w:ascii="SBL Hebrew" w:hAnsi="SBL Hebrew" w:cs="SBL Hebrew" w:hint="cs"/>
                <w:color w:val="993300"/>
                <w:sz w:val="32"/>
                <w:szCs w:val="32"/>
                <w:rtl/>
              </w:rPr>
              <w:t>כִּשְׂעִירִ֣ם עֲלֵי־דֶ֔שֶׁא</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{ס}</w:t>
            </w:r>
            <w:r w:rsidR="008B3B8B" w:rsidRPr="0025067E">
              <w:rPr>
                <w:rFonts w:ascii="SBL Hebrew" w:hAnsi="SBL Hebrew" w:cs="SBL Hebrew" w:hint="cs"/>
                <w:color w:val="993300"/>
                <w:sz w:val="32"/>
                <w:szCs w:val="32"/>
                <w:rtl/>
              </w:rPr>
              <w:t xml:space="preserve"> </w:t>
            </w:r>
            <w:r w:rsidR="008B3B8B">
              <w:rPr>
                <w:rFonts w:ascii="SBL Hebrew" w:hAnsi="SBL Hebrew" w:cs="SBL Hebrew"/>
                <w:color w:val="993300"/>
                <w:sz w:val="32"/>
                <w:szCs w:val="32"/>
              </w:rPr>
              <w:br/>
            </w:r>
            <w:r w:rsidR="008B3B8B" w:rsidRPr="006853C8">
              <w:rPr>
                <w:rFonts w:ascii="SBL Hebrew" w:hAnsi="SBL Hebrew" w:cs="SBL Hebrew" w:hint="cs"/>
                <w:color w:val="993300"/>
                <w:sz w:val="32"/>
                <w:szCs w:val="32"/>
                <w:rtl/>
              </w:rPr>
              <w:t>וְכִרְבִיבִ֖ים עֲלֵי־עֵֽשֶׂב׃</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{ר}</w:t>
            </w:r>
          </w:p>
          <w:p w14:paraId="3E1C1C78" w14:textId="4931B0E5" w:rsidR="004549CC" w:rsidRPr="00AD1048" w:rsidRDefault="004253D4" w:rsidP="0076248D">
            <w:pPr>
              <w:bidi/>
              <w:spacing w:line="400" w:lineRule="exact"/>
              <w:ind w:left="738" w:right="284" w:hanging="454"/>
              <w:outlineLvl w:val="2"/>
              <w:rPr>
                <w:rFonts w:ascii="Vusillus Old Face" w:hAnsi="Vusillus Old Face" w:cs="SBL Hebrew"/>
                <w:noProof/>
                <w:color w:val="993300"/>
                <w:sz w:val="32"/>
                <w:szCs w:val="32"/>
                <w:lang w:bidi="he-IL"/>
              </w:rPr>
            </w:pPr>
            <w:r w:rsidRPr="00504394">
              <w:rPr>
                <w:rFonts w:cs="SBL Hebrew"/>
                <w:b/>
                <w:bCs/>
                <w:noProof/>
                <w:color w:val="003300"/>
                <w:sz w:val="32"/>
                <w:szCs w:val="32"/>
                <w:vertAlign w:val="superscript"/>
                <w:rtl/>
                <w:lang w:bidi="he-IL"/>
              </w:rPr>
              <w:t>ג</w:t>
            </w:r>
            <w:r w:rsidRPr="00AD1048">
              <w:rPr>
                <w:rFonts w:cs="SBL Hebrew"/>
                <w:noProof/>
                <w:color w:val="993300"/>
                <w:sz w:val="32"/>
                <w:szCs w:val="32"/>
                <w:rtl/>
                <w:lang w:bidi="he-IL"/>
              </w:rPr>
              <w:t xml:space="preserve"> </w:t>
            </w:r>
            <w:r w:rsidR="00A94E86" w:rsidRPr="00DD1DDC">
              <w:rPr>
                <w:rFonts w:ascii="Book Antiqua" w:hAnsi="Book Antiqua"/>
                <w:color w:val="993300"/>
                <w:sz w:val="26"/>
                <w:szCs w:val="26"/>
              </w:rPr>
              <w:tab/>
            </w:r>
            <w:r w:rsidR="008B3B8B" w:rsidRPr="00B56CC2">
              <w:rPr>
                <w:rFonts w:ascii="SBL Hebrew" w:hAnsi="SBL Hebrew" w:cs="SBL Hebrew" w:hint="cs"/>
                <w:color w:val="993300"/>
                <w:sz w:val="32"/>
                <w:szCs w:val="32"/>
                <w:rtl/>
              </w:rPr>
              <w:t>כִּ֛י שֵׁ֥ם יְהֹוָ֖ה אֶקְרָ֑א</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{ס}</w:t>
            </w:r>
            <w:r w:rsidR="008B3B8B" w:rsidRPr="0025067E">
              <w:rPr>
                <w:rFonts w:ascii="SBL Hebrew" w:hAnsi="SBL Hebrew" w:cs="SBL Hebrew" w:hint="cs"/>
                <w:color w:val="993300"/>
                <w:sz w:val="32"/>
                <w:szCs w:val="32"/>
                <w:rtl/>
              </w:rPr>
              <w:t xml:space="preserve"> </w:t>
            </w:r>
            <w:r w:rsidR="008B3B8B">
              <w:rPr>
                <w:rFonts w:ascii="SBL Hebrew" w:hAnsi="SBL Hebrew" w:cs="SBL Hebrew"/>
                <w:color w:val="993300"/>
                <w:sz w:val="32"/>
                <w:szCs w:val="32"/>
              </w:rPr>
              <w:br/>
            </w:r>
            <w:r w:rsidR="008B3B8B" w:rsidRPr="006853C8">
              <w:rPr>
                <w:rFonts w:ascii="SBL Hebrew" w:hAnsi="SBL Hebrew" w:cs="SBL Hebrew" w:hint="cs"/>
                <w:color w:val="993300"/>
                <w:sz w:val="32"/>
                <w:szCs w:val="32"/>
                <w:rtl/>
              </w:rPr>
              <w:t>הָב֥וּ גֹ֖דֶל לֵאלֹהֵֽינוּ׃</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{ר}</w:t>
            </w:r>
          </w:p>
        </w:tc>
        <w:tc>
          <w:tcPr>
            <w:tcW w:w="8530" w:type="dxa"/>
          </w:tcPr>
          <w:p w14:paraId="577CF60B" w14:textId="77777777" w:rsidR="004549CC" w:rsidRPr="00DD1DDC" w:rsidRDefault="004549CC" w:rsidP="0076248D">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896"/>
            </w:r>
            <w:r w:rsidRPr="00DD1DDC">
              <w:rPr>
                <w:rFonts w:ascii="Book Antiqua" w:hAnsi="Book Antiqua"/>
                <w:color w:val="993300"/>
                <w:sz w:val="26"/>
                <w:szCs w:val="26"/>
              </w:rPr>
              <w:t xml:space="preserve"> </w:t>
            </w:r>
            <w:r w:rsidRPr="00DD1DDC">
              <w:rPr>
                <w:rFonts w:ascii="Book Antiqua" w:hAnsi="Book Antiqua"/>
                <w:color w:val="993300"/>
                <w:sz w:val="26"/>
                <w:szCs w:val="26"/>
              </w:rPr>
              <w:tab/>
              <w:t>May my teaching fall like the rain,</w:t>
            </w:r>
            <w:r w:rsidR="004253D4">
              <w:rPr>
                <w:rFonts w:ascii="Book Antiqua" w:hAnsi="Book Antiqua"/>
                <w:color w:val="993300"/>
                <w:sz w:val="26"/>
                <w:szCs w:val="26"/>
              </w:rPr>
              <w:t xml:space="preserve"> </w:t>
            </w:r>
            <w:r w:rsidRPr="00DD1DDC">
              <w:rPr>
                <w:rFonts w:ascii="Book Antiqua" w:hAnsi="Book Antiqua"/>
                <w:color w:val="993300"/>
                <w:sz w:val="26"/>
                <w:szCs w:val="26"/>
              </w:rPr>
              <w:br/>
              <w:t>may my word drop down like the dew,</w:t>
            </w:r>
            <w:r w:rsidR="004253D4">
              <w:rPr>
                <w:rFonts w:ascii="Book Antiqua" w:hAnsi="Book Antiqua"/>
                <w:color w:val="993300"/>
                <w:sz w:val="26"/>
                <w:szCs w:val="26"/>
              </w:rPr>
              <w:t xml:space="preserve"> </w:t>
            </w:r>
            <w:r w:rsidRPr="00DD1DDC">
              <w:rPr>
                <w:rFonts w:ascii="Book Antiqua" w:hAnsi="Book Antiqua"/>
                <w:color w:val="993300"/>
                <w:sz w:val="26"/>
                <w:szCs w:val="26"/>
              </w:rPr>
              <w:br/>
              <w:t>like the showers on fresh grass</w:t>
            </w:r>
            <w:r w:rsidRPr="00DD1DDC">
              <w:rPr>
                <w:rFonts w:ascii="Book Antiqua" w:hAnsi="Book Antiqua"/>
                <w:color w:val="993300"/>
                <w:sz w:val="26"/>
                <w:szCs w:val="26"/>
              </w:rPr>
              <w:br/>
              <w:t>and light rain on the turf.</w:t>
            </w:r>
          </w:p>
          <w:p w14:paraId="6FF7E4A7" w14:textId="77777777" w:rsidR="004549CC" w:rsidRPr="00DD1DDC" w:rsidRDefault="004549CC" w:rsidP="0076248D">
            <w:pPr>
              <w:pStyle w:val="Heading2"/>
              <w:spacing w:before="0" w:beforeAutospacing="0" w:after="0" w:afterAutospacing="0" w:line="400" w:lineRule="exact"/>
              <w:ind w:left="851" w:hanging="284"/>
              <w:rPr>
                <w:rStyle w:val="FootnoteReference"/>
                <w:rFonts w:ascii="Book Antiqua" w:hAnsi="Book Antiqua" w:hint="default"/>
                <w:b w:val="0"/>
                <w:bCs w:val="0"/>
                <w:color w:val="800000"/>
                <w:sz w:val="26"/>
                <w:szCs w:val="26"/>
              </w:rPr>
            </w:pPr>
            <w:r w:rsidRPr="00DD1DDC">
              <w:rPr>
                <w:rStyle w:val="FootnoteReference"/>
                <w:rFonts w:ascii="Book Antiqua" w:hAnsi="Book Antiqua" w:hint="default"/>
                <w:b w:val="0"/>
                <w:bCs w:val="0"/>
                <w:color w:val="008000"/>
                <w:sz w:val="26"/>
                <w:szCs w:val="26"/>
              </w:rPr>
              <w:footnoteReference w:id="897"/>
            </w:r>
            <w:r w:rsidRPr="00DD1DDC">
              <w:rPr>
                <w:rFonts w:ascii="Book Antiqua" w:hAnsi="Book Antiqua" w:hint="default"/>
                <w:b w:val="0"/>
                <w:bCs w:val="0"/>
                <w:color w:val="993300"/>
                <w:sz w:val="26"/>
                <w:szCs w:val="26"/>
              </w:rPr>
              <w:tab/>
              <w:t>For I proclaim the name of Yahweh.</w:t>
            </w:r>
            <w:r w:rsidRPr="00DD1DDC">
              <w:rPr>
                <w:rFonts w:ascii="Book Antiqua" w:hAnsi="Book Antiqua" w:hint="default"/>
                <w:b w:val="0"/>
                <w:bCs w:val="0"/>
                <w:color w:val="993300"/>
                <w:sz w:val="26"/>
                <w:szCs w:val="26"/>
              </w:rPr>
              <w:br/>
              <w:t>Oh, tell the greatness of our God!</w:t>
            </w:r>
          </w:p>
        </w:tc>
      </w:tr>
      <w:tr w:rsidR="004549CC" w:rsidRPr="00870CCD" w14:paraId="4216BE8B" w14:textId="77777777" w:rsidTr="004253D4">
        <w:tblPrEx>
          <w:jc w:val="left"/>
        </w:tblPrEx>
        <w:tc>
          <w:tcPr>
            <w:tcW w:w="5688" w:type="dxa"/>
          </w:tcPr>
          <w:p w14:paraId="21EA5C06" w14:textId="230DC1E5" w:rsidR="00FF40C9" w:rsidRDefault="004253D4" w:rsidP="0076248D">
            <w:pPr>
              <w:bidi/>
              <w:spacing w:line="400" w:lineRule="exact"/>
              <w:ind w:left="738" w:right="284" w:hanging="454"/>
              <w:outlineLvl w:val="2"/>
              <w:rPr>
                <w:rFonts w:cs="SBL Hebrew"/>
                <w:noProof/>
                <w:color w:val="993300"/>
                <w:sz w:val="32"/>
                <w:szCs w:val="32"/>
                <w:lang w:bidi="he-IL"/>
              </w:rPr>
            </w:pPr>
            <w:r w:rsidRPr="00504394">
              <w:rPr>
                <w:rFonts w:cs="SBL Hebrew"/>
                <w:b/>
                <w:bCs/>
                <w:noProof/>
                <w:color w:val="003300"/>
                <w:sz w:val="32"/>
                <w:szCs w:val="32"/>
                <w:vertAlign w:val="superscript"/>
                <w:rtl/>
                <w:lang w:bidi="he-IL"/>
              </w:rPr>
              <w:t>ד</w:t>
            </w:r>
            <w:r w:rsidRPr="00AD1048">
              <w:rPr>
                <w:rFonts w:cs="SBL Hebrew"/>
                <w:noProof/>
                <w:color w:val="993300"/>
                <w:sz w:val="32"/>
                <w:szCs w:val="32"/>
                <w:rtl/>
                <w:lang w:bidi="he-IL"/>
              </w:rPr>
              <w:t xml:space="preserve"> </w:t>
            </w:r>
            <w:r w:rsidR="00A94E86" w:rsidRPr="00DD1DDC">
              <w:rPr>
                <w:rFonts w:ascii="Book Antiqua" w:hAnsi="Book Antiqua"/>
                <w:color w:val="993300"/>
                <w:sz w:val="26"/>
                <w:szCs w:val="26"/>
              </w:rPr>
              <w:tab/>
            </w:r>
            <w:r w:rsidR="008B3B8B" w:rsidRPr="00B56CC2">
              <w:rPr>
                <w:rFonts w:ascii="SBL Hebrew" w:hAnsi="SBL Hebrew" w:cs="SBL Hebrew" w:hint="cs"/>
                <w:color w:val="993300"/>
                <w:sz w:val="32"/>
                <w:szCs w:val="32"/>
                <w:rtl/>
              </w:rPr>
              <w:t>הַצּוּר֙ תָּמִ֣ים פׇּֽעֳל֔וֹ</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{ס}</w:t>
            </w:r>
            <w:r w:rsidR="008B3B8B" w:rsidRPr="0025067E">
              <w:rPr>
                <w:rFonts w:ascii="SBL Hebrew" w:hAnsi="SBL Hebrew" w:cs="SBL Hebrew" w:hint="cs"/>
                <w:color w:val="993300"/>
                <w:sz w:val="32"/>
                <w:szCs w:val="32"/>
                <w:rtl/>
              </w:rPr>
              <w:t xml:space="preserve"> </w:t>
            </w:r>
            <w:r w:rsidR="008B3B8B">
              <w:rPr>
                <w:rFonts w:ascii="SBL Hebrew" w:hAnsi="SBL Hebrew" w:cs="SBL Hebrew"/>
                <w:color w:val="993300"/>
                <w:sz w:val="32"/>
                <w:szCs w:val="32"/>
              </w:rPr>
              <w:br/>
            </w:r>
            <w:r w:rsidR="008B3B8B" w:rsidRPr="006853C8">
              <w:rPr>
                <w:rFonts w:ascii="SBL Hebrew" w:hAnsi="SBL Hebrew" w:cs="SBL Hebrew" w:hint="cs"/>
                <w:color w:val="993300"/>
                <w:sz w:val="32"/>
                <w:szCs w:val="32"/>
                <w:rtl/>
              </w:rPr>
              <w:t>כִּ֥י כׇל־דְּרָכָ֖יו מִשְׁפָּ֑ט</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{ר}</w:t>
            </w:r>
            <w:r w:rsidR="008B3B8B" w:rsidRPr="0025067E">
              <w:rPr>
                <w:rFonts w:ascii="SBL Hebrew" w:hAnsi="SBL Hebrew" w:cs="SBL Hebrew" w:hint="cs"/>
                <w:color w:val="993300"/>
                <w:sz w:val="32"/>
                <w:szCs w:val="32"/>
              </w:rPr>
              <w:br/>
            </w:r>
            <w:r w:rsidR="008B3B8B" w:rsidRPr="006853C8">
              <w:rPr>
                <w:rFonts w:ascii="SBL Hebrew" w:hAnsi="SBL Hebrew" w:cs="SBL Hebrew" w:hint="cs"/>
                <w:color w:val="993300"/>
                <w:sz w:val="32"/>
                <w:szCs w:val="32"/>
                <w:rtl/>
              </w:rPr>
              <w:t>אֵ֤ל אֱמוּנָה֙ וְאֵ֣ין עָ֔וֶל</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{ס}</w:t>
            </w:r>
            <w:r w:rsidR="008B3B8B" w:rsidRPr="0025067E">
              <w:rPr>
                <w:rFonts w:ascii="SBL Hebrew" w:hAnsi="SBL Hebrew" w:cs="SBL Hebrew" w:hint="cs"/>
                <w:color w:val="993300"/>
                <w:sz w:val="32"/>
                <w:szCs w:val="32"/>
                <w:rtl/>
              </w:rPr>
              <w:t xml:space="preserve"> </w:t>
            </w:r>
            <w:r w:rsidR="008B3B8B">
              <w:rPr>
                <w:rFonts w:ascii="SBL Hebrew" w:hAnsi="SBL Hebrew" w:cs="SBL Hebrew"/>
                <w:color w:val="993300"/>
                <w:sz w:val="32"/>
                <w:szCs w:val="32"/>
              </w:rPr>
              <w:br/>
            </w:r>
            <w:r w:rsidR="008B3B8B" w:rsidRPr="006853C8">
              <w:rPr>
                <w:rFonts w:ascii="SBL Hebrew" w:hAnsi="SBL Hebrew" w:cs="SBL Hebrew" w:hint="cs"/>
                <w:color w:val="993300"/>
                <w:sz w:val="32"/>
                <w:szCs w:val="32"/>
                <w:rtl/>
              </w:rPr>
              <w:t>צַדִּ֥יק וְיָשָׁ֖ר הֽוּא׃</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{ר}</w:t>
            </w:r>
          </w:p>
          <w:p w14:paraId="36D9231A" w14:textId="2BB1D011" w:rsidR="00FF40C9" w:rsidRDefault="004253D4" w:rsidP="0076248D">
            <w:pPr>
              <w:bidi/>
              <w:spacing w:line="400" w:lineRule="exact"/>
              <w:ind w:left="738" w:right="284" w:hanging="454"/>
              <w:outlineLvl w:val="2"/>
              <w:rPr>
                <w:rFonts w:cs="SBL Hebrew"/>
                <w:noProof/>
                <w:color w:val="993300"/>
                <w:sz w:val="32"/>
                <w:szCs w:val="32"/>
                <w:lang w:bidi="he-IL"/>
              </w:rPr>
            </w:pPr>
            <w:r w:rsidRPr="00504394">
              <w:rPr>
                <w:rFonts w:cs="SBL Hebrew"/>
                <w:b/>
                <w:bCs/>
                <w:noProof/>
                <w:color w:val="003300"/>
                <w:sz w:val="32"/>
                <w:szCs w:val="32"/>
                <w:vertAlign w:val="superscript"/>
                <w:rtl/>
                <w:lang w:bidi="he-IL"/>
              </w:rPr>
              <w:t>ה</w:t>
            </w:r>
            <w:r w:rsidRPr="00AD1048">
              <w:rPr>
                <w:rFonts w:cs="SBL Hebrew"/>
                <w:noProof/>
                <w:color w:val="993300"/>
                <w:sz w:val="32"/>
                <w:szCs w:val="32"/>
                <w:rtl/>
                <w:lang w:bidi="he-IL"/>
              </w:rPr>
              <w:t xml:space="preserve"> </w:t>
            </w:r>
            <w:r w:rsidR="00A94E86" w:rsidRPr="00DD1DDC">
              <w:rPr>
                <w:rFonts w:ascii="Book Antiqua" w:hAnsi="Book Antiqua"/>
                <w:color w:val="993300"/>
                <w:sz w:val="26"/>
                <w:szCs w:val="26"/>
              </w:rPr>
              <w:tab/>
            </w:r>
            <w:r w:rsidR="008B3B8B" w:rsidRPr="00B56CC2">
              <w:rPr>
                <w:rFonts w:ascii="SBL Hebrew" w:hAnsi="SBL Hebrew" w:cs="SBL Hebrew" w:hint="cs"/>
                <w:color w:val="993300"/>
                <w:sz w:val="32"/>
                <w:szCs w:val="32"/>
                <w:rtl/>
              </w:rPr>
              <w:t>שִׁחֵ֥ת ל֛וֹ לֹ֖א בָּנָ֣יו מוּמָ֑ם</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{ס}</w:t>
            </w:r>
            <w:r w:rsidR="008B3B8B" w:rsidRPr="0025067E">
              <w:rPr>
                <w:rFonts w:ascii="SBL Hebrew" w:hAnsi="SBL Hebrew" w:cs="SBL Hebrew" w:hint="cs"/>
                <w:color w:val="993300"/>
                <w:sz w:val="32"/>
                <w:szCs w:val="32"/>
                <w:rtl/>
              </w:rPr>
              <w:t xml:space="preserve"> </w:t>
            </w:r>
            <w:r w:rsidR="008B3B8B">
              <w:rPr>
                <w:rFonts w:ascii="SBL Hebrew" w:hAnsi="SBL Hebrew" w:cs="SBL Hebrew"/>
                <w:color w:val="993300"/>
                <w:sz w:val="32"/>
                <w:szCs w:val="32"/>
              </w:rPr>
              <w:br/>
            </w:r>
            <w:r w:rsidR="008B3B8B" w:rsidRPr="006853C8">
              <w:rPr>
                <w:rFonts w:ascii="SBL Hebrew" w:hAnsi="SBL Hebrew" w:cs="SBL Hebrew" w:hint="cs"/>
                <w:color w:val="993300"/>
                <w:sz w:val="32"/>
                <w:szCs w:val="32"/>
                <w:rtl/>
              </w:rPr>
              <w:t>דּ֥וֹר עִקֵּ֖שׁ וּפְתַלְתֹּֽל׃</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{ר}</w:t>
            </w:r>
          </w:p>
          <w:p w14:paraId="43247CE1" w14:textId="24014D63" w:rsidR="00FF40C9" w:rsidRDefault="004253D4" w:rsidP="0076248D">
            <w:pPr>
              <w:bidi/>
              <w:spacing w:line="400" w:lineRule="exact"/>
              <w:ind w:left="738" w:right="284" w:hanging="454"/>
              <w:outlineLvl w:val="2"/>
              <w:rPr>
                <w:rFonts w:cs="SBL Hebrew"/>
                <w:noProof/>
                <w:color w:val="993300"/>
                <w:sz w:val="32"/>
                <w:szCs w:val="32"/>
                <w:lang w:bidi="he-IL"/>
              </w:rPr>
            </w:pPr>
            <w:r w:rsidRPr="00504394">
              <w:rPr>
                <w:rFonts w:cs="SBL Hebrew"/>
                <w:b/>
                <w:bCs/>
                <w:noProof/>
                <w:color w:val="003300"/>
                <w:sz w:val="32"/>
                <w:szCs w:val="32"/>
                <w:vertAlign w:val="superscript"/>
                <w:rtl/>
                <w:lang w:bidi="he-IL"/>
              </w:rPr>
              <w:lastRenderedPageBreak/>
              <w:t>ו</w:t>
            </w:r>
            <w:r w:rsidRPr="00AD1048">
              <w:rPr>
                <w:rFonts w:cs="SBL Hebrew"/>
                <w:noProof/>
                <w:color w:val="993300"/>
                <w:sz w:val="32"/>
                <w:szCs w:val="32"/>
                <w:rtl/>
                <w:lang w:bidi="he-IL"/>
              </w:rPr>
              <w:t xml:space="preserve"> </w:t>
            </w:r>
            <w:r w:rsidR="00A94E86" w:rsidRPr="00DD1DDC">
              <w:rPr>
                <w:rFonts w:ascii="Book Antiqua" w:hAnsi="Book Antiqua"/>
                <w:color w:val="993300"/>
                <w:sz w:val="26"/>
                <w:szCs w:val="26"/>
              </w:rPr>
              <w:tab/>
            </w:r>
            <w:r w:rsidR="008B3B8B" w:rsidRPr="0056215A">
              <w:rPr>
                <w:rFonts w:ascii="SBL Hebrew" w:hAnsi="SBL Hebrew" w:cs="SBL Hebrew"/>
                <w:color w:val="993300"/>
                <w:sz w:val="40"/>
                <w:szCs w:val="40"/>
                <w:rtl/>
              </w:rPr>
              <w:t>הַ</w:t>
            </w:r>
            <w:r w:rsidR="008B3B8B" w:rsidRPr="00B56CC2">
              <w:rPr>
                <w:rFonts w:ascii="SBL Hebrew" w:hAnsi="SBL Hebrew" w:cs="SBL Hebrew" w:hint="cs"/>
                <w:color w:val="993300"/>
                <w:sz w:val="32"/>
                <w:szCs w:val="32"/>
                <w:rtl/>
              </w:rPr>
              <w:t xml:space="preserve"> </w:t>
            </w:r>
            <w:r w:rsidR="008B3B8B" w:rsidRPr="006853C8">
              <w:rPr>
                <w:rFonts w:ascii="SBL Hebrew" w:hAnsi="SBL Hebrew" w:cs="SBL Hebrew" w:hint="cs"/>
                <w:color w:val="993300"/>
                <w:sz w:val="32"/>
                <w:szCs w:val="32"/>
                <w:rtl/>
              </w:rPr>
              <w:t>לְיְהֹוָה֙</w:t>
            </w:r>
            <w:r w:rsidR="008B3B8B" w:rsidRPr="00B56CC2">
              <w:rPr>
                <w:rFonts w:ascii="SBL Hebrew" w:hAnsi="SBL Hebrew" w:cs="SBL Hebrew" w:hint="cs"/>
                <w:color w:val="993300"/>
                <w:sz w:val="32"/>
                <w:szCs w:val="32"/>
                <w:rtl/>
              </w:rPr>
              <w:t xml:space="preserve"> </w:t>
            </w:r>
            <w:r w:rsidR="008B3B8B" w:rsidRPr="006853C8">
              <w:rPr>
                <w:rFonts w:ascii="SBL Hebrew" w:hAnsi="SBL Hebrew" w:cs="SBL Hebrew" w:hint="cs"/>
                <w:color w:val="993300"/>
                <w:sz w:val="32"/>
                <w:szCs w:val="32"/>
                <w:rtl/>
              </w:rPr>
              <w:t>תִּגְמְלוּ־זֹ֔את</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{ס}</w:t>
            </w:r>
            <w:r w:rsidR="008B3B8B" w:rsidRPr="0025067E">
              <w:rPr>
                <w:rFonts w:ascii="SBL Hebrew" w:hAnsi="SBL Hebrew" w:cs="SBL Hebrew" w:hint="cs"/>
                <w:color w:val="993300"/>
                <w:sz w:val="32"/>
                <w:szCs w:val="32"/>
                <w:rtl/>
              </w:rPr>
              <w:t xml:space="preserve"> </w:t>
            </w:r>
            <w:r w:rsidR="008B3B8B">
              <w:rPr>
                <w:rFonts w:ascii="SBL Hebrew" w:hAnsi="SBL Hebrew" w:cs="SBL Hebrew"/>
                <w:color w:val="993300"/>
                <w:sz w:val="32"/>
                <w:szCs w:val="32"/>
              </w:rPr>
              <w:br/>
            </w:r>
            <w:r w:rsidR="008B3B8B" w:rsidRPr="006853C8">
              <w:rPr>
                <w:rFonts w:ascii="SBL Hebrew" w:hAnsi="SBL Hebrew" w:cs="SBL Hebrew" w:hint="cs"/>
                <w:color w:val="993300"/>
                <w:sz w:val="32"/>
                <w:szCs w:val="32"/>
                <w:rtl/>
              </w:rPr>
              <w:t>עַ֥ם נָבָ֖ל וְלֹ֣א חָכָ֑ם</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{ר}</w:t>
            </w:r>
            <w:r w:rsidR="008B3B8B" w:rsidRPr="0025067E">
              <w:rPr>
                <w:rFonts w:ascii="SBL Hebrew" w:hAnsi="SBL Hebrew" w:cs="SBL Hebrew" w:hint="cs"/>
                <w:color w:val="993300"/>
                <w:sz w:val="32"/>
                <w:szCs w:val="32"/>
              </w:rPr>
              <w:br/>
            </w:r>
            <w:r w:rsidR="008B3B8B" w:rsidRPr="006853C8">
              <w:rPr>
                <w:rFonts w:ascii="SBL Hebrew" w:hAnsi="SBL Hebrew" w:cs="SBL Hebrew" w:hint="cs"/>
                <w:color w:val="993300"/>
                <w:sz w:val="32"/>
                <w:szCs w:val="32"/>
                <w:rtl/>
              </w:rPr>
              <w:t>הֲלוֹא־הוּא֙ אָבִ֣יךָ קָּנֶ֔ךָ</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{ס}</w:t>
            </w:r>
            <w:r w:rsidR="008B3B8B" w:rsidRPr="0025067E">
              <w:rPr>
                <w:rFonts w:ascii="SBL Hebrew" w:hAnsi="SBL Hebrew" w:cs="SBL Hebrew" w:hint="cs"/>
                <w:color w:val="993300"/>
                <w:sz w:val="32"/>
                <w:szCs w:val="32"/>
                <w:rtl/>
              </w:rPr>
              <w:t xml:space="preserve"> </w:t>
            </w:r>
            <w:r w:rsidR="0076248D">
              <w:rPr>
                <w:rFonts w:ascii="SBL Hebrew" w:hAnsi="SBL Hebrew" w:cs="SBL Hebrew"/>
                <w:color w:val="993300"/>
                <w:sz w:val="32"/>
                <w:szCs w:val="32"/>
              </w:rPr>
              <w:br/>
            </w:r>
            <w:r w:rsidR="008B3B8B" w:rsidRPr="006853C8">
              <w:rPr>
                <w:rFonts w:ascii="SBL Hebrew" w:hAnsi="SBL Hebrew" w:cs="SBL Hebrew" w:hint="cs"/>
                <w:color w:val="993300"/>
                <w:sz w:val="32"/>
                <w:szCs w:val="32"/>
                <w:rtl/>
              </w:rPr>
              <w:t>ה֥וּא עָשְׂךָ֖ וַֽיְכֹנְנֶֽךָ׃</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{ר}</w:t>
            </w:r>
          </w:p>
          <w:p w14:paraId="69D794CF" w14:textId="2E9E0737" w:rsidR="00FF40C9" w:rsidRDefault="004253D4" w:rsidP="0076248D">
            <w:pPr>
              <w:bidi/>
              <w:spacing w:line="400" w:lineRule="exact"/>
              <w:ind w:left="738" w:right="284" w:hanging="454"/>
              <w:outlineLvl w:val="2"/>
              <w:rPr>
                <w:rFonts w:cs="SBL Hebrew"/>
                <w:noProof/>
                <w:color w:val="993300"/>
                <w:sz w:val="32"/>
                <w:szCs w:val="32"/>
                <w:lang w:bidi="he-IL"/>
              </w:rPr>
            </w:pPr>
            <w:r w:rsidRPr="00504394">
              <w:rPr>
                <w:rFonts w:cs="SBL Hebrew"/>
                <w:b/>
                <w:bCs/>
                <w:noProof/>
                <w:color w:val="003300"/>
                <w:sz w:val="32"/>
                <w:szCs w:val="32"/>
                <w:vertAlign w:val="superscript"/>
                <w:rtl/>
                <w:lang w:bidi="he-IL"/>
              </w:rPr>
              <w:t>ז</w:t>
            </w:r>
            <w:r w:rsidRPr="00AD1048">
              <w:rPr>
                <w:rFonts w:cs="SBL Hebrew"/>
                <w:noProof/>
                <w:color w:val="993300"/>
                <w:sz w:val="32"/>
                <w:szCs w:val="32"/>
                <w:rtl/>
                <w:lang w:bidi="he-IL"/>
              </w:rPr>
              <w:t xml:space="preserve"> </w:t>
            </w:r>
            <w:r w:rsidR="00A94E86" w:rsidRPr="00DD1DDC">
              <w:rPr>
                <w:rFonts w:ascii="Book Antiqua" w:hAnsi="Book Antiqua"/>
                <w:color w:val="993300"/>
                <w:sz w:val="26"/>
                <w:szCs w:val="26"/>
              </w:rPr>
              <w:tab/>
            </w:r>
            <w:r w:rsidR="008B3B8B" w:rsidRPr="00B56CC2">
              <w:rPr>
                <w:rFonts w:ascii="SBL Hebrew" w:hAnsi="SBL Hebrew" w:cs="SBL Hebrew" w:hint="cs"/>
                <w:color w:val="993300"/>
                <w:sz w:val="32"/>
                <w:szCs w:val="32"/>
                <w:rtl/>
              </w:rPr>
              <w:t xml:space="preserve">זְכֹר֙ יְמ֣וֹת עוֹלָ֔ם </w:t>
            </w:r>
            <w:r w:rsidR="008B3B8B">
              <w:rPr>
                <w:rFonts w:ascii="SBL Hebrew" w:hAnsi="SBL Hebrew" w:cs="SBL Hebrew"/>
                <w:color w:val="993300"/>
                <w:sz w:val="32"/>
                <w:szCs w:val="32"/>
              </w:rPr>
              <w:br/>
            </w:r>
            <w:r w:rsidR="008B3B8B">
              <w:rPr>
                <w:rFonts w:ascii="SBL Hebrew" w:hAnsi="SBL Hebrew" w:cs="SBL Hebrew"/>
                <w:color w:val="993300"/>
                <w:sz w:val="32"/>
                <w:szCs w:val="32"/>
                <w:rtl/>
              </w:rPr>
              <w:t> </w:t>
            </w:r>
            <w:r w:rsidR="008B3B8B" w:rsidRPr="00B56CC2">
              <w:rPr>
                <w:rFonts w:ascii="SBL Hebrew" w:hAnsi="SBL Hebrew" w:cs="SBL Hebrew" w:hint="cs"/>
                <w:color w:val="993300"/>
                <w:sz w:val="32"/>
                <w:szCs w:val="32"/>
                <w:rtl/>
              </w:rPr>
              <w:t>בִּ֖ינוּ שְׁנ֣וֹת דֹּר־וָדֹ֑ר</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{ס}</w:t>
            </w:r>
            <w:r w:rsidR="008B3B8B" w:rsidRPr="0025067E">
              <w:rPr>
                <w:rFonts w:ascii="SBL Hebrew" w:hAnsi="SBL Hebrew" w:cs="SBL Hebrew" w:hint="cs"/>
                <w:color w:val="993300"/>
                <w:sz w:val="32"/>
                <w:szCs w:val="32"/>
                <w:rtl/>
              </w:rPr>
              <w:t xml:space="preserve"> </w:t>
            </w:r>
            <w:r w:rsidR="008B3B8B">
              <w:rPr>
                <w:rFonts w:ascii="SBL Hebrew" w:hAnsi="SBL Hebrew" w:cs="SBL Hebrew"/>
                <w:color w:val="993300"/>
                <w:sz w:val="32"/>
                <w:szCs w:val="32"/>
              </w:rPr>
              <w:br/>
            </w:r>
            <w:r w:rsidR="008B3B8B" w:rsidRPr="006853C8">
              <w:rPr>
                <w:rFonts w:ascii="SBL Hebrew" w:hAnsi="SBL Hebrew" w:cs="SBL Hebrew" w:hint="cs"/>
                <w:color w:val="993300"/>
                <w:sz w:val="32"/>
                <w:szCs w:val="32"/>
                <w:rtl/>
              </w:rPr>
              <w:t xml:space="preserve">שְׁאַ֤ל אָבִ֙יךָ֙ וְיַגֵּ֔דְךָ </w:t>
            </w:r>
            <w:r w:rsidR="008B3B8B">
              <w:rPr>
                <w:rFonts w:ascii="SBL Hebrew" w:hAnsi="SBL Hebrew" w:cs="SBL Hebrew"/>
                <w:color w:val="993300"/>
                <w:sz w:val="32"/>
                <w:szCs w:val="32"/>
              </w:rPr>
              <w:br/>
            </w:r>
            <w:r w:rsidR="008B3B8B">
              <w:rPr>
                <w:rFonts w:ascii="SBL Hebrew" w:hAnsi="SBL Hebrew" w:cs="SBL Hebrew"/>
                <w:color w:val="993300"/>
                <w:sz w:val="32"/>
                <w:szCs w:val="32"/>
                <w:rtl/>
              </w:rPr>
              <w:t> </w:t>
            </w:r>
            <w:r w:rsidR="008B3B8B" w:rsidRPr="006853C8">
              <w:rPr>
                <w:rFonts w:ascii="SBL Hebrew" w:hAnsi="SBL Hebrew" w:cs="SBL Hebrew" w:hint="cs"/>
                <w:color w:val="993300"/>
                <w:sz w:val="32"/>
                <w:szCs w:val="32"/>
                <w:rtl/>
              </w:rPr>
              <w:t>זְקֵנֶ֖יךָ וְיֹ֥אמְרוּ לָֽךְ׃</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{ר}</w:t>
            </w:r>
          </w:p>
          <w:p w14:paraId="0E74B792" w14:textId="7C4E7BB1" w:rsidR="004549CC" w:rsidRPr="00512DD9" w:rsidRDefault="004253D4" w:rsidP="0076248D">
            <w:pPr>
              <w:bidi/>
              <w:spacing w:line="400" w:lineRule="exact"/>
              <w:ind w:left="738" w:right="284" w:hanging="454"/>
              <w:outlineLvl w:val="2"/>
              <w:rPr>
                <w:rFonts w:cs="SBL Hebrew"/>
                <w:noProof/>
                <w:color w:val="993300"/>
                <w:sz w:val="32"/>
                <w:szCs w:val="32"/>
                <w:lang w:bidi="he-IL"/>
              </w:rPr>
            </w:pPr>
            <w:r w:rsidRPr="00504394">
              <w:rPr>
                <w:rFonts w:cs="SBL Hebrew"/>
                <w:b/>
                <w:bCs/>
                <w:noProof/>
                <w:color w:val="003300"/>
                <w:sz w:val="32"/>
                <w:szCs w:val="32"/>
                <w:vertAlign w:val="superscript"/>
                <w:rtl/>
                <w:lang w:bidi="he-IL"/>
              </w:rPr>
              <w:t>ח</w:t>
            </w:r>
            <w:r w:rsidRPr="00AD1048">
              <w:rPr>
                <w:rFonts w:cs="SBL Hebrew"/>
                <w:noProof/>
                <w:color w:val="993300"/>
                <w:sz w:val="32"/>
                <w:szCs w:val="32"/>
                <w:rtl/>
                <w:lang w:bidi="he-IL"/>
              </w:rPr>
              <w:t xml:space="preserve"> </w:t>
            </w:r>
            <w:r w:rsidR="00A94E86" w:rsidRPr="00DD1DDC">
              <w:rPr>
                <w:rFonts w:ascii="Book Antiqua" w:hAnsi="Book Antiqua"/>
                <w:color w:val="993300"/>
                <w:sz w:val="26"/>
                <w:szCs w:val="26"/>
              </w:rPr>
              <w:tab/>
            </w:r>
            <w:r w:rsidR="008B3B8B" w:rsidRPr="00B56CC2">
              <w:rPr>
                <w:rFonts w:ascii="SBL Hebrew" w:hAnsi="SBL Hebrew" w:cs="SBL Hebrew" w:hint="cs"/>
                <w:color w:val="993300"/>
                <w:sz w:val="32"/>
                <w:szCs w:val="32"/>
                <w:rtl/>
              </w:rPr>
              <w:t>בְּהַנְחֵ֤ל עֶלְיוֹן֙ גּוֹיִ֔ם</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{ס}</w:t>
            </w:r>
            <w:r w:rsidR="008B3B8B" w:rsidRPr="0025067E">
              <w:rPr>
                <w:rFonts w:ascii="SBL Hebrew" w:hAnsi="SBL Hebrew" w:cs="SBL Hebrew" w:hint="cs"/>
                <w:color w:val="993300"/>
                <w:sz w:val="32"/>
                <w:szCs w:val="32"/>
                <w:rtl/>
              </w:rPr>
              <w:t xml:space="preserve"> </w:t>
            </w:r>
            <w:r w:rsidR="008B3B8B">
              <w:rPr>
                <w:rFonts w:ascii="SBL Hebrew" w:hAnsi="SBL Hebrew" w:cs="SBL Hebrew"/>
                <w:color w:val="993300"/>
                <w:sz w:val="32"/>
                <w:szCs w:val="32"/>
              </w:rPr>
              <w:br/>
            </w:r>
            <w:r w:rsidR="008B3B8B" w:rsidRPr="006853C8">
              <w:rPr>
                <w:rFonts w:ascii="SBL Hebrew" w:hAnsi="SBL Hebrew" w:cs="SBL Hebrew" w:hint="cs"/>
                <w:color w:val="993300"/>
                <w:sz w:val="32"/>
                <w:szCs w:val="32"/>
                <w:rtl/>
              </w:rPr>
              <w:t>בְּהַפְרִיד֖וֹ בְּנֵ֣י אָדָ֑ם</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{ר}</w:t>
            </w:r>
            <w:r w:rsidR="008B3B8B" w:rsidRPr="0025067E">
              <w:rPr>
                <w:rFonts w:ascii="SBL Hebrew" w:hAnsi="SBL Hebrew" w:cs="SBL Hebrew" w:hint="cs"/>
                <w:color w:val="993300"/>
                <w:sz w:val="32"/>
                <w:szCs w:val="32"/>
              </w:rPr>
              <w:br/>
            </w:r>
            <w:r w:rsidR="008B3B8B" w:rsidRPr="006853C8">
              <w:rPr>
                <w:rFonts w:ascii="SBL Hebrew" w:hAnsi="SBL Hebrew" w:cs="SBL Hebrew" w:hint="cs"/>
                <w:color w:val="993300"/>
                <w:sz w:val="32"/>
                <w:szCs w:val="32"/>
                <w:rtl/>
              </w:rPr>
              <w:t>יַצֵּב֙ גְּבֻלֹ֣ת עַמִּ֔ים</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{ס}</w:t>
            </w:r>
            <w:r w:rsidR="008B3B8B" w:rsidRPr="0025067E">
              <w:rPr>
                <w:rFonts w:ascii="SBL Hebrew" w:hAnsi="SBL Hebrew" w:cs="SBL Hebrew" w:hint="cs"/>
                <w:color w:val="993300"/>
                <w:sz w:val="32"/>
                <w:szCs w:val="32"/>
                <w:rtl/>
              </w:rPr>
              <w:t xml:space="preserve"> </w:t>
            </w:r>
            <w:r w:rsidR="008B3B8B">
              <w:rPr>
                <w:rFonts w:ascii="SBL Hebrew" w:hAnsi="SBL Hebrew" w:cs="SBL Hebrew"/>
                <w:color w:val="993300"/>
                <w:sz w:val="32"/>
                <w:szCs w:val="32"/>
              </w:rPr>
              <w:br/>
            </w:r>
            <w:r w:rsidR="008B3B8B" w:rsidRPr="006853C8">
              <w:rPr>
                <w:rFonts w:ascii="SBL Hebrew" w:hAnsi="SBL Hebrew" w:cs="SBL Hebrew" w:hint="cs"/>
                <w:color w:val="993300"/>
                <w:sz w:val="32"/>
                <w:szCs w:val="32"/>
                <w:rtl/>
              </w:rPr>
              <w:t>לְמִסְפַּ֖ר בְּנֵ֥י יִשְׂרָאֵֽל׃</w:t>
            </w:r>
            <w:r w:rsidR="008B3B8B" w:rsidRPr="0025067E">
              <w:rPr>
                <w:rFonts w:ascii="SBL Hebrew" w:hAnsi="SBL Hebrew" w:cs="SBL Hebrew" w:hint="cs"/>
                <w:color w:val="993300"/>
                <w:sz w:val="32"/>
                <w:szCs w:val="32"/>
                <w:rtl/>
              </w:rPr>
              <w:t xml:space="preserve"> </w:t>
            </w:r>
            <w:r w:rsidR="008B3B8B" w:rsidRPr="0025067E">
              <w:rPr>
                <w:rFonts w:ascii="SBL Hebrew" w:hAnsi="SBL Hebrew" w:cs="SBL Hebrew" w:hint="cs"/>
                <w:color w:val="003300"/>
                <w:sz w:val="32"/>
                <w:szCs w:val="32"/>
                <w:rtl/>
              </w:rPr>
              <w:t>{ר}</w:t>
            </w:r>
          </w:p>
        </w:tc>
        <w:tc>
          <w:tcPr>
            <w:tcW w:w="8530" w:type="dxa"/>
          </w:tcPr>
          <w:p w14:paraId="2EB324DF" w14:textId="705C3BF9" w:rsidR="004549CC" w:rsidRPr="00DD1DDC" w:rsidRDefault="004549CC" w:rsidP="0076248D">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898"/>
            </w:r>
            <w:r w:rsidR="00397C15">
              <w:rPr>
                <w:rFonts w:ascii="Book Antiqua" w:hAnsi="Book Antiqua"/>
                <w:color w:val="993300"/>
                <w:sz w:val="26"/>
                <w:szCs w:val="26"/>
              </w:rPr>
              <w:t xml:space="preserve"> </w:t>
            </w:r>
            <w:r w:rsidR="0076248D" w:rsidRPr="00DD1DDC">
              <w:rPr>
                <w:rFonts w:ascii="Book Antiqua" w:hAnsi="Book Antiqua"/>
                <w:color w:val="993300"/>
                <w:sz w:val="26"/>
                <w:szCs w:val="26"/>
              </w:rPr>
              <w:tab/>
            </w:r>
            <w:r w:rsidR="00397C15">
              <w:rPr>
                <w:rFonts w:ascii="Book Antiqua" w:hAnsi="Book Antiqua"/>
                <w:color w:val="993300"/>
                <w:sz w:val="26"/>
                <w:szCs w:val="26"/>
              </w:rPr>
              <w:t>As for</w:t>
            </w:r>
            <w:r w:rsidRPr="00DD1DDC">
              <w:rPr>
                <w:rFonts w:ascii="Book Antiqua" w:hAnsi="Book Antiqua"/>
                <w:color w:val="993300"/>
                <w:sz w:val="26"/>
                <w:szCs w:val="26"/>
              </w:rPr>
              <w:t xml:space="preserve"> the Rock, his work is perfect,</w:t>
            </w:r>
            <w:r w:rsidR="004253D4">
              <w:rPr>
                <w:rFonts w:ascii="Book Antiqua" w:hAnsi="Book Antiqua"/>
                <w:color w:val="993300"/>
                <w:sz w:val="26"/>
                <w:szCs w:val="26"/>
              </w:rPr>
              <w:t xml:space="preserve"> </w:t>
            </w:r>
            <w:r w:rsidRPr="00DD1DDC">
              <w:rPr>
                <w:rFonts w:ascii="Book Antiqua" w:hAnsi="Book Antiqua"/>
                <w:color w:val="993300"/>
                <w:sz w:val="26"/>
                <w:szCs w:val="26"/>
              </w:rPr>
              <w:br/>
              <w:t>for all his ways are Equity.</w:t>
            </w:r>
            <w:r w:rsidRPr="00DD1DDC">
              <w:rPr>
                <w:rFonts w:ascii="Book Antiqua" w:hAnsi="Book Antiqua"/>
                <w:color w:val="993300"/>
                <w:sz w:val="26"/>
                <w:szCs w:val="26"/>
              </w:rPr>
              <w:br/>
              <w:t>A God faithful, without unfairness,</w:t>
            </w:r>
            <w:r w:rsidR="004253D4">
              <w:rPr>
                <w:rFonts w:ascii="Book Antiqua" w:hAnsi="Book Antiqua"/>
                <w:color w:val="993300"/>
                <w:sz w:val="26"/>
                <w:szCs w:val="26"/>
              </w:rPr>
              <w:t xml:space="preserve"> </w:t>
            </w:r>
            <w:r w:rsidRPr="00DD1DDC">
              <w:rPr>
                <w:rFonts w:ascii="Book Antiqua" w:hAnsi="Book Antiqua"/>
                <w:color w:val="993300"/>
                <w:sz w:val="26"/>
                <w:szCs w:val="26"/>
              </w:rPr>
              <w:br/>
              <w:t>just and upright is he.</w:t>
            </w:r>
          </w:p>
          <w:p w14:paraId="299A47C5" w14:textId="77777777" w:rsidR="004549CC" w:rsidRPr="00DD1DDC" w:rsidRDefault="004549CC" w:rsidP="0076248D">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899"/>
            </w:r>
            <w:r w:rsidRPr="00DD1DDC">
              <w:rPr>
                <w:rFonts w:ascii="Book Antiqua" w:hAnsi="Book Antiqua"/>
                <w:color w:val="993300"/>
                <w:sz w:val="26"/>
                <w:szCs w:val="26"/>
              </w:rPr>
              <w:tab/>
              <w:t>They have acte</w:t>
            </w:r>
            <w:r w:rsidR="00922241">
              <w:rPr>
                <w:rFonts w:ascii="Book Antiqua" w:hAnsi="Book Antiqua"/>
                <w:color w:val="993300"/>
                <w:sz w:val="26"/>
                <w:szCs w:val="26"/>
              </w:rPr>
              <w:t>d perversely, those he fathered</w:t>
            </w:r>
            <w:r w:rsidRPr="00DD1DDC">
              <w:rPr>
                <w:rFonts w:ascii="Book Antiqua" w:hAnsi="Book Antiqua"/>
                <w:color w:val="993300"/>
                <w:sz w:val="26"/>
                <w:szCs w:val="26"/>
              </w:rPr>
              <w:t>,</w:t>
            </w:r>
            <w:r w:rsidR="00397C15">
              <w:rPr>
                <w:rFonts w:ascii="Book Antiqua" w:hAnsi="Book Antiqua"/>
                <w:color w:val="993300"/>
                <w:sz w:val="26"/>
                <w:szCs w:val="26"/>
              </w:rPr>
              <w:t xml:space="preserve"> </w:t>
            </w:r>
            <w:r w:rsidRPr="00DD1DDC">
              <w:rPr>
                <w:rFonts w:ascii="Book Antiqua" w:hAnsi="Book Antiqua"/>
                <w:color w:val="993300"/>
                <w:sz w:val="26"/>
                <w:szCs w:val="26"/>
              </w:rPr>
              <w:br/>
              <w:t>a deceitful and underhand brood.</w:t>
            </w:r>
          </w:p>
          <w:p w14:paraId="1EC0125B" w14:textId="77777777" w:rsidR="004549CC" w:rsidRPr="00DD1DDC" w:rsidRDefault="004549CC" w:rsidP="0076248D">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00"/>
            </w:r>
            <w:r w:rsidRPr="00DD1DDC">
              <w:rPr>
                <w:rFonts w:ascii="Book Antiqua" w:hAnsi="Book Antiqua"/>
                <w:color w:val="993300"/>
                <w:sz w:val="26"/>
                <w:szCs w:val="26"/>
              </w:rPr>
              <w:tab/>
              <w:t>Is this how you repay Yahweh,</w:t>
            </w:r>
            <w:r w:rsidR="00397C15">
              <w:rPr>
                <w:rFonts w:ascii="Book Antiqua" w:hAnsi="Book Antiqua"/>
                <w:color w:val="993300"/>
                <w:sz w:val="26"/>
                <w:szCs w:val="26"/>
              </w:rPr>
              <w:t xml:space="preserve"> </w:t>
            </w:r>
            <w:r w:rsidRPr="00DD1DDC">
              <w:rPr>
                <w:rFonts w:ascii="Book Antiqua" w:hAnsi="Book Antiqua"/>
                <w:color w:val="993300"/>
                <w:sz w:val="26"/>
                <w:szCs w:val="26"/>
              </w:rPr>
              <w:br/>
              <w:t>O brainless and unwise people?</w:t>
            </w:r>
            <w:r w:rsidRPr="00DD1DDC">
              <w:rPr>
                <w:rFonts w:ascii="Book Antiqua" w:hAnsi="Book Antiqua"/>
                <w:color w:val="993300"/>
                <w:sz w:val="26"/>
                <w:szCs w:val="26"/>
              </w:rPr>
              <w:br/>
              <w:t>Is this not your father, who gave you being,</w:t>
            </w:r>
            <w:r w:rsidR="00397C15">
              <w:rPr>
                <w:rFonts w:ascii="Book Antiqua" w:hAnsi="Book Antiqua"/>
                <w:color w:val="993300"/>
                <w:sz w:val="26"/>
                <w:szCs w:val="26"/>
              </w:rPr>
              <w:t xml:space="preserve"> </w:t>
            </w:r>
            <w:r w:rsidRPr="00DD1DDC">
              <w:rPr>
                <w:rFonts w:ascii="Book Antiqua" w:hAnsi="Book Antiqua"/>
                <w:color w:val="993300"/>
                <w:sz w:val="26"/>
                <w:szCs w:val="26"/>
              </w:rPr>
              <w:br/>
              <w:t>who made you, by whom you subsist?</w:t>
            </w:r>
          </w:p>
          <w:p w14:paraId="498CF2F7" w14:textId="77777777" w:rsidR="004549CC" w:rsidRPr="00DD1DDC" w:rsidRDefault="004549CC" w:rsidP="0076248D">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01"/>
            </w:r>
            <w:r w:rsidRPr="00DD1DDC">
              <w:rPr>
                <w:rFonts w:ascii="Book Antiqua" w:hAnsi="Book Antiqua"/>
                <w:color w:val="993300"/>
                <w:sz w:val="26"/>
                <w:szCs w:val="26"/>
              </w:rPr>
              <w:tab/>
            </w:r>
            <w:r w:rsidR="00922241">
              <w:rPr>
                <w:rFonts w:ascii="Book Antiqua" w:hAnsi="Book Antiqua"/>
                <w:color w:val="993300"/>
                <w:sz w:val="26"/>
                <w:szCs w:val="26"/>
              </w:rPr>
              <w:t>Remember</w:t>
            </w:r>
            <w:r w:rsidRPr="00DD1DDC">
              <w:rPr>
                <w:rFonts w:ascii="Book Antiqua" w:hAnsi="Book Antiqua"/>
                <w:color w:val="993300"/>
                <w:sz w:val="26"/>
                <w:szCs w:val="26"/>
              </w:rPr>
              <w:t xml:space="preserve"> the days of old;</w:t>
            </w:r>
            <w:r w:rsidR="00397C15">
              <w:rPr>
                <w:rFonts w:ascii="Book Antiqua" w:hAnsi="Book Antiqua"/>
                <w:color w:val="993300"/>
                <w:sz w:val="26"/>
                <w:szCs w:val="26"/>
              </w:rPr>
              <w:t xml:space="preserve"> </w:t>
            </w:r>
            <w:r w:rsidRPr="00DD1DDC">
              <w:rPr>
                <w:rFonts w:ascii="Book Antiqua" w:hAnsi="Book Antiqua"/>
                <w:color w:val="993300"/>
                <w:sz w:val="26"/>
                <w:szCs w:val="26"/>
              </w:rPr>
              <w:br/>
            </w:r>
            <w:r w:rsidR="00922241">
              <w:rPr>
                <w:rFonts w:ascii="Book Antiqua" w:hAnsi="Book Antiqua"/>
                <w:color w:val="993300"/>
                <w:sz w:val="26"/>
                <w:szCs w:val="26"/>
              </w:rPr>
              <w:t> </w:t>
            </w:r>
            <w:r w:rsidR="00922241">
              <w:rPr>
                <w:rFonts w:ascii="Book Antiqua" w:hAnsi="Book Antiqua"/>
                <w:color w:val="993300"/>
                <w:sz w:val="26"/>
                <w:szCs w:val="26"/>
              </w:rPr>
              <w:t> </w:t>
            </w:r>
            <w:r w:rsidRPr="00DD1DDC">
              <w:rPr>
                <w:rFonts w:ascii="Book Antiqua" w:hAnsi="Book Antiqua"/>
                <w:color w:val="993300"/>
                <w:sz w:val="26"/>
                <w:szCs w:val="26"/>
              </w:rPr>
              <w:t>think over the years, down the ages.</w:t>
            </w:r>
            <w:r w:rsidRPr="00DD1DDC">
              <w:rPr>
                <w:rFonts w:ascii="Book Antiqua" w:hAnsi="Book Antiqua"/>
                <w:color w:val="993300"/>
                <w:sz w:val="26"/>
                <w:szCs w:val="26"/>
              </w:rPr>
              <w:br/>
              <w:t>Ask of your father, let him teach you;</w:t>
            </w:r>
            <w:r w:rsidR="00397C15">
              <w:rPr>
                <w:rFonts w:ascii="Book Antiqua" w:hAnsi="Book Antiqua"/>
                <w:color w:val="993300"/>
                <w:sz w:val="26"/>
                <w:szCs w:val="26"/>
              </w:rPr>
              <w:t xml:space="preserve"> </w:t>
            </w:r>
            <w:r w:rsidRPr="00DD1DDC">
              <w:rPr>
                <w:rFonts w:ascii="Book Antiqua" w:hAnsi="Book Antiqua"/>
                <w:color w:val="993300"/>
                <w:sz w:val="26"/>
                <w:szCs w:val="26"/>
              </w:rPr>
              <w:br/>
            </w:r>
            <w:r w:rsidR="00922241">
              <w:rPr>
                <w:rFonts w:ascii="Book Antiqua" w:hAnsi="Book Antiqua"/>
                <w:color w:val="993300"/>
                <w:sz w:val="26"/>
                <w:szCs w:val="26"/>
              </w:rPr>
              <w:t> </w:t>
            </w:r>
            <w:r w:rsidR="00922241">
              <w:rPr>
                <w:rFonts w:ascii="Book Antiqua" w:hAnsi="Book Antiqua"/>
                <w:color w:val="993300"/>
                <w:sz w:val="26"/>
                <w:szCs w:val="26"/>
              </w:rPr>
              <w:t> </w:t>
            </w:r>
            <w:r w:rsidRPr="00DD1DDC">
              <w:rPr>
                <w:rFonts w:ascii="Book Antiqua" w:hAnsi="Book Antiqua"/>
                <w:color w:val="993300"/>
                <w:sz w:val="26"/>
                <w:szCs w:val="26"/>
              </w:rPr>
              <w:t>of your elders, let them enlighten you.</w:t>
            </w:r>
          </w:p>
          <w:p w14:paraId="3F51D9A1" w14:textId="77777777" w:rsidR="004549CC" w:rsidRPr="00512DD9" w:rsidRDefault="004549CC" w:rsidP="0076248D">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Cs w:val="24"/>
                <w:vertAlign w:val="baseline"/>
              </w:rPr>
            </w:pPr>
            <w:r w:rsidRPr="00512DD9">
              <w:rPr>
                <w:rStyle w:val="FootnoteReference"/>
                <w:rFonts w:ascii="Book Antiqua" w:hAnsi="Book Antiqua"/>
                <w:color w:val="008000"/>
                <w:sz w:val="26"/>
                <w:szCs w:val="26"/>
              </w:rPr>
              <w:footnoteReference w:id="902"/>
            </w:r>
            <w:r w:rsidRPr="00512DD9">
              <w:rPr>
                <w:rFonts w:ascii="Book Antiqua" w:hAnsi="Book Antiqua"/>
                <w:sz w:val="26"/>
                <w:szCs w:val="26"/>
              </w:rPr>
              <w:tab/>
            </w:r>
            <w:r w:rsidRPr="00512DD9">
              <w:rPr>
                <w:rFonts w:ascii="Book Antiqua" w:hAnsi="Book Antiqua"/>
                <w:color w:val="993300"/>
                <w:sz w:val="26"/>
                <w:szCs w:val="26"/>
              </w:rPr>
              <w:t>When the Most High gave the nations each their heritage,</w:t>
            </w:r>
            <w:r w:rsidR="00397C15" w:rsidRPr="00512DD9">
              <w:rPr>
                <w:rFonts w:ascii="Book Antiqua" w:hAnsi="Book Antiqua"/>
                <w:color w:val="993300"/>
                <w:sz w:val="26"/>
                <w:szCs w:val="26"/>
              </w:rPr>
              <w:t xml:space="preserve"> </w:t>
            </w:r>
            <w:r w:rsidRPr="00512DD9">
              <w:rPr>
                <w:rFonts w:ascii="Book Antiqua" w:hAnsi="Book Antiqua"/>
                <w:color w:val="993300"/>
                <w:sz w:val="26"/>
                <w:szCs w:val="26"/>
              </w:rPr>
              <w:br/>
              <w:t>when he partitioned out the human race,</w:t>
            </w:r>
            <w:r w:rsidR="00397C15" w:rsidRPr="00512DD9">
              <w:rPr>
                <w:rFonts w:ascii="Book Antiqua" w:hAnsi="Book Antiqua"/>
                <w:color w:val="993300"/>
                <w:sz w:val="26"/>
                <w:szCs w:val="26"/>
              </w:rPr>
              <w:t xml:space="preserve"> </w:t>
            </w:r>
            <w:r w:rsidRPr="00512DD9">
              <w:rPr>
                <w:rFonts w:ascii="Book Antiqua" w:hAnsi="Book Antiqua"/>
                <w:color w:val="993300"/>
                <w:sz w:val="26"/>
                <w:szCs w:val="26"/>
              </w:rPr>
              <w:br/>
              <w:t xml:space="preserve">he assigned the boundaries of the </w:t>
            </w:r>
            <w:proofErr w:type="spellStart"/>
            <w:r w:rsidRPr="00512DD9">
              <w:rPr>
                <w:rFonts w:ascii="Book Antiqua" w:hAnsi="Book Antiqua"/>
                <w:color w:val="993300"/>
                <w:sz w:val="26"/>
                <w:szCs w:val="26"/>
              </w:rPr>
              <w:t>nations</w:t>
            </w:r>
            <w:proofErr w:type="spellEnd"/>
            <w:r w:rsidRPr="00512DD9">
              <w:rPr>
                <w:rFonts w:ascii="Book Antiqua" w:hAnsi="Book Antiqua"/>
                <w:color w:val="993300"/>
                <w:sz w:val="26"/>
                <w:szCs w:val="26"/>
              </w:rPr>
              <w:br/>
              <w:t>according to the number of the sons of God.</w:t>
            </w:r>
          </w:p>
        </w:tc>
      </w:tr>
      <w:tr w:rsidR="004549CC" w:rsidRPr="00870CCD" w14:paraId="481D6517" w14:textId="77777777" w:rsidTr="004253D4">
        <w:tblPrEx>
          <w:jc w:val="left"/>
        </w:tblPrEx>
        <w:tc>
          <w:tcPr>
            <w:tcW w:w="5688" w:type="dxa"/>
          </w:tcPr>
          <w:p w14:paraId="7D98B827" w14:textId="21089175" w:rsidR="00512DD9" w:rsidRPr="00B2663F" w:rsidRDefault="00512DD9" w:rsidP="00F370AC">
            <w:pPr>
              <w:widowControl w:val="0"/>
              <w:bidi/>
              <w:spacing w:line="400" w:lineRule="exact"/>
              <w:ind w:left="738" w:right="284" w:hanging="454"/>
              <w:outlineLvl w:val="2"/>
              <w:rPr>
                <w:rFonts w:cs="SBL Hebrew"/>
                <w:noProof/>
                <w:color w:val="993300"/>
                <w:sz w:val="32"/>
                <w:szCs w:val="32"/>
                <w:lang w:bidi="he-IL"/>
              </w:rPr>
            </w:pPr>
            <w:r w:rsidRPr="00B2663F">
              <w:rPr>
                <w:rFonts w:cs="SBL Hebrew"/>
                <w:b/>
                <w:bCs/>
                <w:noProof/>
                <w:color w:val="003300"/>
                <w:sz w:val="32"/>
                <w:szCs w:val="32"/>
                <w:vertAlign w:val="superscript"/>
                <w:rtl/>
                <w:lang w:bidi="he-IL"/>
              </w:rPr>
              <w:lastRenderedPageBreak/>
              <w:t>ט</w:t>
            </w:r>
            <w:r w:rsidRPr="00B2663F">
              <w:rPr>
                <w:rFonts w:cs="SBL Hebrew"/>
                <w:noProof/>
                <w:color w:val="993300"/>
                <w:sz w:val="32"/>
                <w:szCs w:val="32"/>
                <w:rtl/>
                <w:lang w:bidi="he-IL"/>
              </w:rPr>
              <w:t xml:space="preserve"> </w:t>
            </w:r>
            <w:r w:rsidRPr="00B2663F">
              <w:rPr>
                <w:rFonts w:ascii="Book Antiqua" w:hAnsi="Book Antiqua" w:cs="SBL Hebrew"/>
                <w:color w:val="993300"/>
                <w:sz w:val="32"/>
                <w:szCs w:val="32"/>
              </w:rPr>
              <w:tab/>
            </w:r>
            <w:r w:rsidR="00BC12B9" w:rsidRPr="00B56CC2">
              <w:rPr>
                <w:rFonts w:ascii="SBL Hebrew" w:hAnsi="SBL Hebrew" w:cs="SBL Hebrew" w:hint="cs"/>
                <w:color w:val="993300"/>
                <w:sz w:val="32"/>
                <w:szCs w:val="32"/>
                <w:rtl/>
              </w:rPr>
              <w:t>כִּ֛י חֵ֥לֶק יְהֹוָ֖ה עַמּ֑וֹ</w:t>
            </w:r>
            <w:r w:rsidR="00BC12B9" w:rsidRPr="0025067E">
              <w:rPr>
                <w:rFonts w:ascii="SBL Hebrew" w:hAnsi="SBL Hebrew" w:cs="SBL Hebrew" w:hint="cs"/>
                <w:color w:val="993300"/>
                <w:sz w:val="32"/>
                <w:szCs w:val="32"/>
                <w:rtl/>
              </w:rPr>
              <w:t xml:space="preserve"> </w:t>
            </w:r>
            <w:r w:rsidR="00BC12B9" w:rsidRPr="0025067E">
              <w:rPr>
                <w:rFonts w:ascii="SBL Hebrew" w:hAnsi="SBL Hebrew" w:cs="SBL Hebrew" w:hint="cs"/>
                <w:color w:val="003300"/>
                <w:sz w:val="32"/>
                <w:szCs w:val="32"/>
                <w:rtl/>
              </w:rPr>
              <w:t>{ס}</w:t>
            </w:r>
            <w:r w:rsidR="00BC12B9" w:rsidRPr="0025067E">
              <w:rPr>
                <w:rFonts w:ascii="SBL Hebrew" w:hAnsi="SBL Hebrew" w:cs="SBL Hebrew" w:hint="cs"/>
                <w:color w:val="993300"/>
                <w:sz w:val="32"/>
                <w:szCs w:val="32"/>
                <w:rtl/>
              </w:rPr>
              <w:t xml:space="preserve"> </w:t>
            </w:r>
            <w:r w:rsidR="00BC12B9">
              <w:rPr>
                <w:rFonts w:ascii="SBL Hebrew" w:hAnsi="SBL Hebrew" w:cs="SBL Hebrew"/>
                <w:color w:val="993300"/>
                <w:sz w:val="32"/>
                <w:szCs w:val="32"/>
              </w:rPr>
              <w:br/>
            </w:r>
            <w:r w:rsidR="00BC12B9" w:rsidRPr="006853C8">
              <w:rPr>
                <w:rFonts w:ascii="SBL Hebrew" w:hAnsi="SBL Hebrew" w:cs="SBL Hebrew" w:hint="cs"/>
                <w:color w:val="993300"/>
                <w:sz w:val="32"/>
                <w:szCs w:val="32"/>
                <w:rtl/>
              </w:rPr>
              <w:t>יַעֲקֹ֖ב חֶ֥בֶל נַחֲלָתֽוֹ׃</w:t>
            </w:r>
            <w:r w:rsidR="00BC12B9" w:rsidRPr="0025067E">
              <w:rPr>
                <w:rFonts w:ascii="SBL Hebrew" w:hAnsi="SBL Hebrew" w:cs="SBL Hebrew" w:hint="cs"/>
                <w:color w:val="993300"/>
                <w:sz w:val="32"/>
                <w:szCs w:val="32"/>
                <w:rtl/>
              </w:rPr>
              <w:t xml:space="preserve"> </w:t>
            </w:r>
            <w:r w:rsidR="00BC12B9" w:rsidRPr="0025067E">
              <w:rPr>
                <w:rFonts w:ascii="SBL Hebrew" w:hAnsi="SBL Hebrew" w:cs="SBL Hebrew" w:hint="cs"/>
                <w:color w:val="003300"/>
                <w:sz w:val="32"/>
                <w:szCs w:val="32"/>
                <w:rtl/>
              </w:rPr>
              <w:t>{ר}</w:t>
            </w:r>
          </w:p>
          <w:p w14:paraId="66DDB251" w14:textId="20F66FAF" w:rsidR="00FF40C9" w:rsidRPr="00B2663F" w:rsidRDefault="004253D4" w:rsidP="00F370AC">
            <w:pPr>
              <w:widowControl w:val="0"/>
              <w:bidi/>
              <w:spacing w:line="400" w:lineRule="exact"/>
              <w:ind w:left="738" w:right="284" w:hanging="454"/>
              <w:outlineLvl w:val="2"/>
              <w:rPr>
                <w:rFonts w:cs="SBL Hebrew"/>
                <w:noProof/>
                <w:color w:val="993300"/>
                <w:sz w:val="32"/>
                <w:szCs w:val="32"/>
                <w:lang w:bidi="he-IL"/>
              </w:rPr>
            </w:pPr>
            <w:r w:rsidRPr="00B2663F">
              <w:rPr>
                <w:rFonts w:cs="SBL Hebrew"/>
                <w:b/>
                <w:bCs/>
                <w:noProof/>
                <w:color w:val="003300"/>
                <w:sz w:val="32"/>
                <w:szCs w:val="32"/>
                <w:vertAlign w:val="superscript"/>
                <w:rtl/>
                <w:lang w:bidi="he-IL"/>
              </w:rPr>
              <w:t>י</w:t>
            </w:r>
            <w:r w:rsidRPr="00B2663F">
              <w:rPr>
                <w:rFonts w:cs="SBL Hebrew"/>
                <w:noProof/>
                <w:color w:val="993300"/>
                <w:sz w:val="32"/>
                <w:szCs w:val="32"/>
                <w:rtl/>
                <w:lang w:bidi="he-IL"/>
              </w:rPr>
              <w:t xml:space="preserve"> </w:t>
            </w:r>
            <w:r w:rsidR="00A94E86" w:rsidRPr="00B2663F">
              <w:rPr>
                <w:rFonts w:ascii="Book Antiqua" w:hAnsi="Book Antiqua" w:cs="SBL Hebrew"/>
                <w:color w:val="993300"/>
                <w:sz w:val="32"/>
                <w:szCs w:val="32"/>
              </w:rPr>
              <w:tab/>
            </w:r>
            <w:r w:rsidR="00BC12B9" w:rsidRPr="00B56CC2">
              <w:rPr>
                <w:rFonts w:ascii="SBL Hebrew" w:hAnsi="SBL Hebrew" w:cs="SBL Hebrew" w:hint="cs"/>
                <w:color w:val="993300"/>
                <w:sz w:val="32"/>
                <w:szCs w:val="32"/>
                <w:rtl/>
              </w:rPr>
              <w:t>יִמְצָאֵ֙הוּ֙ בְּאֶ֣רֶץ מִדְבָּ֔ר</w:t>
            </w:r>
            <w:r w:rsidR="00BC12B9" w:rsidRPr="0025067E">
              <w:rPr>
                <w:rFonts w:ascii="SBL Hebrew" w:hAnsi="SBL Hebrew" w:cs="SBL Hebrew" w:hint="cs"/>
                <w:color w:val="993300"/>
                <w:sz w:val="32"/>
                <w:szCs w:val="32"/>
                <w:rtl/>
              </w:rPr>
              <w:t xml:space="preserve"> </w:t>
            </w:r>
            <w:r w:rsidR="00BC12B9" w:rsidRPr="0025067E">
              <w:rPr>
                <w:rFonts w:ascii="SBL Hebrew" w:hAnsi="SBL Hebrew" w:cs="SBL Hebrew" w:hint="cs"/>
                <w:color w:val="003300"/>
                <w:sz w:val="32"/>
                <w:szCs w:val="32"/>
                <w:rtl/>
              </w:rPr>
              <w:t>{ס}</w:t>
            </w:r>
            <w:r w:rsidR="00BC12B9" w:rsidRPr="0025067E">
              <w:rPr>
                <w:rFonts w:ascii="SBL Hebrew" w:hAnsi="SBL Hebrew" w:cs="SBL Hebrew" w:hint="cs"/>
                <w:color w:val="993300"/>
                <w:sz w:val="32"/>
                <w:szCs w:val="32"/>
                <w:rtl/>
              </w:rPr>
              <w:t xml:space="preserve"> </w:t>
            </w:r>
            <w:r w:rsidR="00BC12B9">
              <w:rPr>
                <w:rFonts w:ascii="SBL Hebrew" w:hAnsi="SBL Hebrew" w:cs="SBL Hebrew"/>
                <w:color w:val="993300"/>
                <w:sz w:val="32"/>
                <w:szCs w:val="32"/>
              </w:rPr>
              <w:br/>
            </w:r>
            <w:r w:rsidR="00BC12B9" w:rsidRPr="006853C8">
              <w:rPr>
                <w:rFonts w:ascii="SBL Hebrew" w:hAnsi="SBL Hebrew" w:cs="SBL Hebrew" w:hint="cs"/>
                <w:color w:val="993300"/>
                <w:sz w:val="32"/>
                <w:szCs w:val="32"/>
                <w:rtl/>
              </w:rPr>
              <w:t>וּבְתֹ֖הוּ יְלֵ֣ל יְשִׁמֹ֑ן</w:t>
            </w:r>
            <w:r w:rsidR="00BC12B9" w:rsidRPr="0025067E">
              <w:rPr>
                <w:rFonts w:ascii="SBL Hebrew" w:hAnsi="SBL Hebrew" w:cs="SBL Hebrew" w:hint="cs"/>
                <w:color w:val="993300"/>
                <w:sz w:val="32"/>
                <w:szCs w:val="32"/>
                <w:rtl/>
              </w:rPr>
              <w:t xml:space="preserve"> </w:t>
            </w:r>
            <w:r w:rsidR="00BC12B9" w:rsidRPr="0025067E">
              <w:rPr>
                <w:rFonts w:ascii="SBL Hebrew" w:hAnsi="SBL Hebrew" w:cs="SBL Hebrew" w:hint="cs"/>
                <w:color w:val="003300"/>
                <w:sz w:val="32"/>
                <w:szCs w:val="32"/>
                <w:rtl/>
              </w:rPr>
              <w:t>{ר}</w:t>
            </w:r>
            <w:r w:rsidR="00BC12B9" w:rsidRPr="0025067E">
              <w:rPr>
                <w:rFonts w:ascii="SBL Hebrew" w:hAnsi="SBL Hebrew" w:cs="SBL Hebrew" w:hint="cs"/>
                <w:color w:val="993300"/>
                <w:sz w:val="32"/>
                <w:szCs w:val="32"/>
              </w:rPr>
              <w:br/>
            </w:r>
            <w:r w:rsidR="00BC12B9" w:rsidRPr="006853C8">
              <w:rPr>
                <w:rFonts w:ascii="SBL Hebrew" w:hAnsi="SBL Hebrew" w:cs="SBL Hebrew" w:hint="cs"/>
                <w:color w:val="993300"/>
                <w:sz w:val="32"/>
                <w:szCs w:val="32"/>
                <w:rtl/>
              </w:rPr>
              <w:lastRenderedPageBreak/>
              <w:t>יְסֹבְבֶ֙נְהוּ֙ יְב֣וֹנְנֵ֔הוּ</w:t>
            </w:r>
            <w:r w:rsidR="00BC12B9" w:rsidRPr="0025067E">
              <w:rPr>
                <w:rFonts w:ascii="SBL Hebrew" w:hAnsi="SBL Hebrew" w:cs="SBL Hebrew" w:hint="cs"/>
                <w:color w:val="993300"/>
                <w:sz w:val="32"/>
                <w:szCs w:val="32"/>
                <w:rtl/>
              </w:rPr>
              <w:t xml:space="preserve"> </w:t>
            </w:r>
            <w:r w:rsidR="00BC12B9" w:rsidRPr="0025067E">
              <w:rPr>
                <w:rFonts w:ascii="SBL Hebrew" w:hAnsi="SBL Hebrew" w:cs="SBL Hebrew" w:hint="cs"/>
                <w:color w:val="003300"/>
                <w:sz w:val="32"/>
                <w:szCs w:val="32"/>
                <w:rtl/>
              </w:rPr>
              <w:t>{ס}</w:t>
            </w:r>
            <w:r w:rsidR="00BC12B9" w:rsidRPr="0025067E">
              <w:rPr>
                <w:rFonts w:ascii="SBL Hebrew" w:hAnsi="SBL Hebrew" w:cs="SBL Hebrew" w:hint="cs"/>
                <w:color w:val="993300"/>
                <w:sz w:val="32"/>
                <w:szCs w:val="32"/>
                <w:rtl/>
              </w:rPr>
              <w:t xml:space="preserve"> </w:t>
            </w:r>
            <w:r w:rsidR="00BC12B9">
              <w:rPr>
                <w:rFonts w:ascii="SBL Hebrew" w:hAnsi="SBL Hebrew" w:cs="SBL Hebrew"/>
                <w:color w:val="993300"/>
                <w:sz w:val="32"/>
                <w:szCs w:val="32"/>
              </w:rPr>
              <w:br/>
            </w:r>
            <w:r w:rsidR="00BC12B9" w:rsidRPr="006853C8">
              <w:rPr>
                <w:rFonts w:ascii="SBL Hebrew" w:hAnsi="SBL Hebrew" w:cs="SBL Hebrew" w:hint="cs"/>
                <w:color w:val="993300"/>
                <w:sz w:val="32"/>
                <w:szCs w:val="32"/>
                <w:rtl/>
              </w:rPr>
              <w:t>יִצְּרֶ֖נְהוּ כְּאִישׁ֥וֹן עֵינֽוֹ׃</w:t>
            </w:r>
            <w:r w:rsidR="00BC12B9" w:rsidRPr="0025067E">
              <w:rPr>
                <w:rFonts w:ascii="SBL Hebrew" w:hAnsi="SBL Hebrew" w:cs="SBL Hebrew" w:hint="cs"/>
                <w:color w:val="993300"/>
                <w:sz w:val="32"/>
                <w:szCs w:val="32"/>
                <w:rtl/>
              </w:rPr>
              <w:t xml:space="preserve"> </w:t>
            </w:r>
            <w:r w:rsidR="00BC12B9" w:rsidRPr="0025067E">
              <w:rPr>
                <w:rFonts w:ascii="SBL Hebrew" w:hAnsi="SBL Hebrew" w:cs="SBL Hebrew" w:hint="cs"/>
                <w:color w:val="003300"/>
                <w:sz w:val="32"/>
                <w:szCs w:val="32"/>
                <w:rtl/>
              </w:rPr>
              <w:t>{ר}</w:t>
            </w:r>
          </w:p>
          <w:p w14:paraId="620EBAE5" w14:textId="5D1C2C8D" w:rsidR="004549CC" w:rsidRPr="00B2663F" w:rsidRDefault="004253D4" w:rsidP="00F370AC">
            <w:pPr>
              <w:widowControl w:val="0"/>
              <w:bidi/>
              <w:spacing w:line="400" w:lineRule="exact"/>
              <w:ind w:left="738" w:right="-113" w:hanging="454"/>
              <w:outlineLvl w:val="2"/>
              <w:rPr>
                <w:rFonts w:cs="SBL Hebrew"/>
                <w:noProof/>
                <w:color w:val="993300"/>
                <w:sz w:val="32"/>
                <w:szCs w:val="32"/>
                <w:lang w:bidi="he-IL"/>
              </w:rPr>
            </w:pPr>
            <w:r w:rsidRPr="00B2663F">
              <w:rPr>
                <w:rFonts w:cs="SBL Hebrew"/>
                <w:b/>
                <w:bCs/>
                <w:noProof/>
                <w:color w:val="003300"/>
                <w:sz w:val="32"/>
                <w:szCs w:val="32"/>
                <w:vertAlign w:val="superscript"/>
                <w:rtl/>
                <w:lang w:bidi="he-IL"/>
              </w:rPr>
              <w:t>יא</w:t>
            </w:r>
            <w:r w:rsidRPr="00B2663F">
              <w:rPr>
                <w:rFonts w:cs="SBL Hebrew"/>
                <w:noProof/>
                <w:color w:val="993300"/>
                <w:sz w:val="32"/>
                <w:szCs w:val="32"/>
                <w:rtl/>
                <w:lang w:bidi="he-IL"/>
              </w:rPr>
              <w:t xml:space="preserve"> </w:t>
            </w:r>
            <w:r w:rsidR="00A94E86" w:rsidRPr="00B2663F">
              <w:rPr>
                <w:rFonts w:ascii="Book Antiqua" w:hAnsi="Book Antiqua" w:cs="SBL Hebrew"/>
                <w:color w:val="993300"/>
                <w:sz w:val="32"/>
                <w:szCs w:val="32"/>
              </w:rPr>
              <w:tab/>
            </w:r>
            <w:r w:rsidR="00BC12B9" w:rsidRPr="00B56CC2">
              <w:rPr>
                <w:rFonts w:ascii="SBL Hebrew" w:hAnsi="SBL Hebrew" w:cs="SBL Hebrew" w:hint="cs"/>
                <w:color w:val="993300"/>
                <w:sz w:val="32"/>
                <w:szCs w:val="32"/>
                <w:rtl/>
              </w:rPr>
              <w:t xml:space="preserve">כְּנֶ֙שֶׁר֙ יָעִ֣יר קִנּ֔וֹ </w:t>
            </w:r>
            <w:r w:rsidR="00BC12B9">
              <w:rPr>
                <w:rFonts w:ascii="SBL Hebrew" w:hAnsi="SBL Hebrew" w:cs="SBL Hebrew"/>
                <w:color w:val="993300"/>
                <w:sz w:val="32"/>
                <w:szCs w:val="32"/>
              </w:rPr>
              <w:br/>
            </w:r>
            <w:r w:rsidR="00BC12B9">
              <w:rPr>
                <w:rFonts w:ascii="SBL Hebrew" w:hAnsi="SBL Hebrew" w:cs="SBL Hebrew"/>
                <w:color w:val="993300"/>
                <w:sz w:val="32"/>
                <w:szCs w:val="32"/>
                <w:rtl/>
              </w:rPr>
              <w:t> </w:t>
            </w:r>
            <w:r w:rsidR="00BC12B9" w:rsidRPr="00B56CC2">
              <w:rPr>
                <w:rFonts w:ascii="SBL Hebrew" w:hAnsi="SBL Hebrew" w:cs="SBL Hebrew" w:hint="cs"/>
                <w:color w:val="993300"/>
                <w:sz w:val="32"/>
                <w:szCs w:val="32"/>
                <w:rtl/>
              </w:rPr>
              <w:t>עַל־גּוֹזָלָ֖יו יְרַחֵ֑ף</w:t>
            </w:r>
            <w:r w:rsidR="00BC12B9" w:rsidRPr="0025067E">
              <w:rPr>
                <w:rFonts w:ascii="SBL Hebrew" w:hAnsi="SBL Hebrew" w:cs="SBL Hebrew" w:hint="cs"/>
                <w:color w:val="993300"/>
                <w:sz w:val="32"/>
                <w:szCs w:val="32"/>
                <w:rtl/>
              </w:rPr>
              <w:t xml:space="preserve"> </w:t>
            </w:r>
            <w:r w:rsidR="00BC12B9" w:rsidRPr="0025067E">
              <w:rPr>
                <w:rFonts w:ascii="SBL Hebrew" w:hAnsi="SBL Hebrew" w:cs="SBL Hebrew" w:hint="cs"/>
                <w:color w:val="003300"/>
                <w:sz w:val="32"/>
                <w:szCs w:val="32"/>
                <w:rtl/>
              </w:rPr>
              <w:t>{ס}</w:t>
            </w:r>
            <w:r w:rsidR="00BC12B9" w:rsidRPr="0025067E">
              <w:rPr>
                <w:rFonts w:ascii="SBL Hebrew" w:hAnsi="SBL Hebrew" w:cs="SBL Hebrew" w:hint="cs"/>
                <w:color w:val="993300"/>
                <w:sz w:val="32"/>
                <w:szCs w:val="32"/>
                <w:rtl/>
              </w:rPr>
              <w:t xml:space="preserve"> </w:t>
            </w:r>
            <w:r w:rsidR="00BC12B9">
              <w:rPr>
                <w:rFonts w:ascii="SBL Hebrew" w:hAnsi="SBL Hebrew" w:cs="SBL Hebrew"/>
                <w:color w:val="993300"/>
                <w:sz w:val="32"/>
                <w:szCs w:val="32"/>
              </w:rPr>
              <w:br/>
            </w:r>
            <w:r w:rsidR="00BC12B9" w:rsidRPr="006853C8">
              <w:rPr>
                <w:rFonts w:ascii="SBL Hebrew" w:hAnsi="SBL Hebrew" w:cs="SBL Hebrew" w:hint="cs"/>
                <w:color w:val="993300"/>
                <w:sz w:val="32"/>
                <w:szCs w:val="32"/>
                <w:rtl/>
              </w:rPr>
              <w:t xml:space="preserve">יִפְרֹ֤שׂ כְּנָפָיו֙ יִקָּחֵ֔הוּ </w:t>
            </w:r>
            <w:r w:rsidR="00BC12B9">
              <w:rPr>
                <w:rFonts w:ascii="SBL Hebrew" w:hAnsi="SBL Hebrew" w:cs="SBL Hebrew"/>
                <w:color w:val="993300"/>
                <w:sz w:val="32"/>
                <w:szCs w:val="32"/>
              </w:rPr>
              <w:br/>
            </w:r>
            <w:r w:rsidR="00BC12B9">
              <w:rPr>
                <w:rFonts w:ascii="SBL Hebrew" w:hAnsi="SBL Hebrew" w:cs="SBL Hebrew"/>
                <w:color w:val="993300"/>
                <w:sz w:val="32"/>
                <w:szCs w:val="32"/>
                <w:rtl/>
              </w:rPr>
              <w:t> </w:t>
            </w:r>
            <w:r w:rsidR="00BC12B9" w:rsidRPr="006853C8">
              <w:rPr>
                <w:rFonts w:ascii="SBL Hebrew" w:hAnsi="SBL Hebrew" w:cs="SBL Hebrew" w:hint="cs"/>
                <w:color w:val="993300"/>
                <w:sz w:val="32"/>
                <w:szCs w:val="32"/>
                <w:rtl/>
              </w:rPr>
              <w:t>יִשָּׂאֵ֖הוּ עַל־אֶבְרָתֽוֹ׃</w:t>
            </w:r>
            <w:r w:rsidR="00BC12B9" w:rsidRPr="0025067E">
              <w:rPr>
                <w:rFonts w:ascii="SBL Hebrew" w:hAnsi="SBL Hebrew" w:cs="SBL Hebrew" w:hint="cs"/>
                <w:color w:val="993300"/>
                <w:sz w:val="32"/>
                <w:szCs w:val="32"/>
                <w:rtl/>
              </w:rPr>
              <w:t xml:space="preserve"> </w:t>
            </w:r>
            <w:r w:rsidR="00BC12B9" w:rsidRPr="0025067E">
              <w:rPr>
                <w:rFonts w:ascii="SBL Hebrew" w:hAnsi="SBL Hebrew" w:cs="SBL Hebrew" w:hint="cs"/>
                <w:color w:val="003300"/>
                <w:sz w:val="32"/>
                <w:szCs w:val="32"/>
                <w:rtl/>
              </w:rPr>
              <w:t>{ר}</w:t>
            </w:r>
          </w:p>
          <w:p w14:paraId="6A24CB7D" w14:textId="53706023" w:rsidR="00B2663F" w:rsidRDefault="00B2663F" w:rsidP="00F370AC">
            <w:pPr>
              <w:pStyle w:val="NormalWeb"/>
              <w:widowControl w:val="0"/>
              <w:bidi/>
              <w:spacing w:before="0" w:beforeAutospacing="0" w:after="0" w:afterAutospacing="0" w:line="400" w:lineRule="exact"/>
              <w:ind w:left="738" w:right="284" w:hanging="454"/>
              <w:outlineLvl w:val="2"/>
              <w:rPr>
                <w:rFonts w:cs="SBL Hebrew" w:hint="default"/>
                <w:noProof/>
                <w:color w:val="993300"/>
                <w:sz w:val="32"/>
                <w:szCs w:val="32"/>
              </w:rPr>
            </w:pPr>
            <w:r w:rsidRPr="00B2663F">
              <w:rPr>
                <w:rFonts w:cs="SBL Hebrew" w:hint="default"/>
                <w:b/>
                <w:bCs/>
                <w:noProof/>
                <w:color w:val="003300"/>
                <w:sz w:val="32"/>
                <w:szCs w:val="32"/>
                <w:vertAlign w:val="superscript"/>
                <w:rtl/>
              </w:rPr>
              <w:t>יב</w:t>
            </w:r>
            <w:r w:rsidRPr="00B2663F">
              <w:rPr>
                <w:rFonts w:cs="SBL Hebrew" w:hint="default"/>
                <w:noProof/>
                <w:sz w:val="32"/>
                <w:szCs w:val="32"/>
                <w:rtl/>
              </w:rPr>
              <w:t xml:space="preserve"> </w:t>
            </w:r>
            <w:r w:rsidRPr="00B2663F">
              <w:rPr>
                <w:rFonts w:ascii="Book Antiqua" w:hAnsi="Book Antiqua" w:cs="SBL Hebrew"/>
                <w:sz w:val="32"/>
                <w:szCs w:val="32"/>
              </w:rPr>
              <w:tab/>
            </w:r>
            <w:r w:rsidR="00BC12B9" w:rsidRPr="00B56CC2">
              <w:rPr>
                <w:rFonts w:ascii="SBL Hebrew" w:hAnsi="SBL Hebrew" w:cs="SBL Hebrew"/>
                <w:color w:val="993300"/>
                <w:sz w:val="32"/>
                <w:szCs w:val="32"/>
                <w:rtl/>
              </w:rPr>
              <w:t>יְהֹוָ֖ה בָּדָ֣ד יַנְחֶ֑נּוּ</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00BC12B9" w:rsidRPr="0025067E">
              <w:rPr>
                <w:rFonts w:ascii="SBL Hebrew" w:hAnsi="SBL Hebrew" w:cs="SBL Hebrew"/>
                <w:color w:val="993300"/>
                <w:sz w:val="32"/>
                <w:szCs w:val="32"/>
                <w:rtl/>
              </w:rPr>
              <w:t xml:space="preserve"> </w:t>
            </w:r>
            <w:r w:rsidR="00BC12B9">
              <w:rPr>
                <w:rFonts w:ascii="SBL Hebrew" w:hAnsi="SBL Hebrew" w:cs="SBL Hebrew" w:hint="default"/>
                <w:color w:val="993300"/>
                <w:sz w:val="32"/>
                <w:szCs w:val="32"/>
              </w:rPr>
              <w:br/>
            </w:r>
            <w:r w:rsidR="00BC12B9" w:rsidRPr="006853C8">
              <w:rPr>
                <w:rFonts w:ascii="SBL Hebrew" w:hAnsi="SBL Hebrew" w:cs="SBL Hebrew"/>
                <w:color w:val="993300"/>
                <w:sz w:val="32"/>
                <w:szCs w:val="32"/>
                <w:rtl/>
              </w:rPr>
              <w:t>וְאֵ֥ין עִמּ֖וֹ אֵ֥ל נֵכָֽר׃</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p>
          <w:p w14:paraId="209F749F" w14:textId="7E1E55C8" w:rsidR="00C727A8" w:rsidRPr="00B2663F" w:rsidRDefault="00C727A8" w:rsidP="00F370AC">
            <w:pPr>
              <w:pStyle w:val="NormalWeb"/>
              <w:widowControl w:val="0"/>
              <w:bidi/>
              <w:spacing w:before="0" w:beforeAutospacing="0" w:after="0" w:afterAutospacing="0" w:line="400" w:lineRule="exact"/>
              <w:ind w:left="738" w:right="284" w:hanging="454"/>
              <w:outlineLvl w:val="2"/>
              <w:rPr>
                <w:rFonts w:cs="SBL Hebrew" w:hint="default"/>
                <w:noProof/>
                <w:color w:val="993300"/>
                <w:sz w:val="32"/>
                <w:szCs w:val="32"/>
                <w:rtl/>
              </w:rPr>
            </w:pPr>
            <w:r w:rsidRPr="00504394">
              <w:rPr>
                <w:rFonts w:cs="SBL Hebrew" w:hint="default"/>
                <w:b/>
                <w:bCs/>
                <w:noProof/>
                <w:color w:val="003300"/>
                <w:sz w:val="32"/>
                <w:szCs w:val="32"/>
                <w:vertAlign w:val="superscript"/>
                <w:rtl/>
              </w:rPr>
              <w:t>יג</w:t>
            </w:r>
            <w:r w:rsidRPr="00AD1048">
              <w:rPr>
                <w:rFonts w:cs="SBL Hebrew" w:hint="default"/>
                <w:noProof/>
                <w:color w:val="993300"/>
                <w:sz w:val="32"/>
                <w:szCs w:val="32"/>
                <w:rtl/>
              </w:rPr>
              <w:t xml:space="preserve"> </w:t>
            </w:r>
            <w:r w:rsidRPr="00DD1DDC">
              <w:rPr>
                <w:rFonts w:ascii="Book Antiqua" w:hAnsi="Book Antiqua"/>
                <w:color w:val="993300"/>
                <w:sz w:val="26"/>
                <w:szCs w:val="26"/>
              </w:rPr>
              <w:tab/>
            </w:r>
            <w:r w:rsidR="00BC12B9" w:rsidRPr="00B56CC2">
              <w:rPr>
                <w:rFonts w:ascii="SBL Hebrew" w:hAnsi="SBL Hebrew" w:cs="SBL Hebrew"/>
                <w:color w:val="993300"/>
                <w:sz w:val="32"/>
                <w:szCs w:val="32"/>
                <w:rtl/>
              </w:rPr>
              <w:t>יַרְכִּבֵ֙הוּ֙ עַל־בָּ֣מֳתֵי</w:t>
            </w:r>
            <w:r w:rsidR="00BC12B9" w:rsidRPr="006853C8">
              <w:rPr>
                <w:rFonts w:ascii="SBL Hebrew" w:hAnsi="SBL Hebrew" w:cs="SBL Hebrew"/>
                <w:color w:val="993300"/>
                <w:sz w:val="32"/>
                <w:szCs w:val="32"/>
                <w:rtl/>
              </w:rPr>
              <w:t xml:space="preserve"> </w:t>
            </w:r>
            <w:r w:rsidR="00BC12B9" w:rsidRPr="0056215A">
              <w:rPr>
                <w:rFonts w:ascii="SBL Hebrew" w:hAnsi="SBL Hebrew" w:cs="SBL Hebrew"/>
                <w:color w:val="808080"/>
                <w:sz w:val="32"/>
                <w:szCs w:val="32"/>
                <w:rtl/>
              </w:rPr>
              <w:t>במותי</w:t>
            </w:r>
            <w:r w:rsidR="00BC12B9" w:rsidRPr="006853C8">
              <w:rPr>
                <w:rFonts w:ascii="SBL Hebrew" w:hAnsi="SBL Hebrew" w:cs="SBL Hebrew"/>
                <w:color w:val="993300"/>
                <w:sz w:val="32"/>
                <w:szCs w:val="32"/>
                <w:rtl/>
              </w:rPr>
              <w:t xml:space="preserve"> </w:t>
            </w:r>
            <w:r w:rsidR="00BC12B9" w:rsidRPr="00B56CC2">
              <w:rPr>
                <w:rFonts w:ascii="SBL Hebrew" w:hAnsi="SBL Hebrew" w:cs="SBL Hebrew"/>
                <w:color w:val="993300"/>
                <w:sz w:val="32"/>
                <w:szCs w:val="32"/>
                <w:rtl/>
              </w:rPr>
              <w:t>אָ֔רֶץ</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00BC12B9" w:rsidRPr="0025067E">
              <w:rPr>
                <w:rFonts w:ascii="SBL Hebrew" w:hAnsi="SBL Hebrew" w:cs="SBL Hebrew"/>
                <w:color w:val="993300"/>
                <w:sz w:val="32"/>
                <w:szCs w:val="32"/>
                <w:rtl/>
              </w:rPr>
              <w:t xml:space="preserve"> </w:t>
            </w:r>
            <w:r w:rsidR="00BC12B9">
              <w:rPr>
                <w:rFonts w:ascii="SBL Hebrew" w:hAnsi="SBL Hebrew" w:cs="SBL Hebrew" w:hint="default"/>
                <w:color w:val="993300"/>
                <w:sz w:val="32"/>
                <w:szCs w:val="32"/>
              </w:rPr>
              <w:br/>
            </w:r>
            <w:r w:rsidR="00BC12B9" w:rsidRPr="006853C8">
              <w:rPr>
                <w:rFonts w:ascii="SBL Hebrew" w:hAnsi="SBL Hebrew" w:cs="SBL Hebrew"/>
                <w:color w:val="993300"/>
                <w:sz w:val="32"/>
                <w:szCs w:val="32"/>
                <w:rtl/>
              </w:rPr>
              <w:t>וַיֹּאכַ֖ל תְּנוּבֹ֣ת שָׂדָ֑י</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וַיֵּנִקֵ֤הֽוּ דְבַשׁ֙ מִסֶּ֔לַע</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00BC12B9" w:rsidRPr="0025067E">
              <w:rPr>
                <w:rFonts w:ascii="SBL Hebrew" w:hAnsi="SBL Hebrew" w:cs="SBL Hebrew"/>
                <w:color w:val="993300"/>
                <w:sz w:val="32"/>
                <w:szCs w:val="32"/>
                <w:rtl/>
              </w:rPr>
              <w:t xml:space="preserve"> </w:t>
            </w:r>
            <w:r w:rsidR="00BC12B9">
              <w:rPr>
                <w:rFonts w:ascii="SBL Hebrew" w:hAnsi="SBL Hebrew" w:cs="SBL Hebrew" w:hint="default"/>
                <w:color w:val="993300"/>
                <w:sz w:val="32"/>
                <w:szCs w:val="32"/>
              </w:rPr>
              <w:br/>
            </w:r>
            <w:r w:rsidR="00BC12B9" w:rsidRPr="006853C8">
              <w:rPr>
                <w:rFonts w:ascii="SBL Hebrew" w:hAnsi="SBL Hebrew" w:cs="SBL Hebrew"/>
                <w:color w:val="993300"/>
                <w:sz w:val="32"/>
                <w:szCs w:val="32"/>
                <w:rtl/>
              </w:rPr>
              <w:t>וְשֶׁ֖מֶן מֵחַלְמִ֥ישׁ צֽוּר׃</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AF2DB6" w:rsidRPr="001B73AF">
              <w:rPr>
                <w:rFonts w:cs="SBL Hebrew"/>
                <w:noProof/>
                <w:color w:val="003300"/>
                <w:sz w:val="32"/>
                <w:szCs w:val="32"/>
                <w:rtl/>
              </w:rPr>
              <w:t>}</w:t>
            </w:r>
          </w:p>
        </w:tc>
        <w:tc>
          <w:tcPr>
            <w:tcW w:w="8530" w:type="dxa"/>
          </w:tcPr>
          <w:p w14:paraId="2049B50E" w14:textId="77777777" w:rsidR="00512DD9" w:rsidRDefault="00512DD9" w:rsidP="00F370AC">
            <w:pPr>
              <w:pStyle w:val="BodyText2"/>
              <w:widowControl w:val="0"/>
              <w:overflowPunct/>
              <w:autoSpaceDE/>
              <w:autoSpaceDN/>
              <w:adjustRightInd/>
              <w:spacing w:line="400" w:lineRule="exact"/>
              <w:ind w:left="851" w:hanging="284"/>
              <w:textAlignment w:val="auto"/>
              <w:outlineLvl w:val="1"/>
              <w:rPr>
                <w:rFonts w:ascii="Book Antiqua" w:hAnsi="Book Antiqua"/>
                <w:b/>
                <w:bCs/>
                <w:color w:val="993300"/>
                <w:sz w:val="26"/>
                <w:szCs w:val="26"/>
              </w:rPr>
            </w:pPr>
            <w:r w:rsidRPr="00DD1DDC">
              <w:rPr>
                <w:rStyle w:val="FootnoteReference"/>
                <w:rFonts w:ascii="Book Antiqua" w:hAnsi="Book Antiqua"/>
                <w:b/>
                <w:bCs/>
                <w:color w:val="008000"/>
                <w:sz w:val="26"/>
                <w:szCs w:val="26"/>
              </w:rPr>
              <w:lastRenderedPageBreak/>
              <w:footnoteReference w:id="903"/>
            </w:r>
            <w:r w:rsidRPr="00DD1DDC">
              <w:rPr>
                <w:rFonts w:ascii="Book Antiqua" w:hAnsi="Book Antiqua"/>
                <w:b/>
                <w:bCs/>
                <w:color w:val="993300"/>
                <w:sz w:val="26"/>
                <w:szCs w:val="26"/>
              </w:rPr>
              <w:tab/>
            </w:r>
            <w:r w:rsidRPr="00512DD9">
              <w:rPr>
                <w:rFonts w:ascii="Book Antiqua" w:hAnsi="Book Antiqua"/>
                <w:color w:val="993300"/>
                <w:sz w:val="26"/>
                <w:szCs w:val="26"/>
              </w:rPr>
              <w:t xml:space="preserve">Yahweh’s portion was his people, </w:t>
            </w:r>
            <w:r w:rsidRPr="00512DD9">
              <w:rPr>
                <w:rFonts w:ascii="Book Antiqua" w:hAnsi="Book Antiqua"/>
                <w:color w:val="993300"/>
                <w:sz w:val="26"/>
                <w:szCs w:val="26"/>
              </w:rPr>
              <w:br/>
              <w:t>Jacob his share of inheritance.</w:t>
            </w:r>
          </w:p>
          <w:p w14:paraId="46B3A3E4" w14:textId="07BE6EE9" w:rsidR="004549CC" w:rsidRPr="00DD1DDC" w:rsidRDefault="004549CC" w:rsidP="00F370AC">
            <w:pPr>
              <w:pStyle w:val="BodyText2"/>
              <w:widowControl w:val="0"/>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04"/>
            </w:r>
            <w:r w:rsidR="00BC12B9" w:rsidRPr="00DD1DDC">
              <w:rPr>
                <w:rFonts w:ascii="Book Antiqua" w:hAnsi="Book Antiqua"/>
                <w:b/>
                <w:bCs/>
                <w:color w:val="993300"/>
                <w:sz w:val="26"/>
                <w:szCs w:val="26"/>
              </w:rPr>
              <w:tab/>
            </w:r>
            <w:r w:rsidRPr="00DD1DDC">
              <w:rPr>
                <w:rFonts w:ascii="Book Antiqua" w:hAnsi="Book Antiqua"/>
                <w:color w:val="993300"/>
                <w:sz w:val="26"/>
                <w:szCs w:val="26"/>
              </w:rPr>
              <w:t>In the desert he finds him,</w:t>
            </w:r>
            <w:r w:rsidR="001755DD">
              <w:rPr>
                <w:rFonts w:ascii="Book Antiqua" w:hAnsi="Book Antiqua"/>
                <w:color w:val="993300"/>
                <w:sz w:val="26"/>
                <w:szCs w:val="26"/>
              </w:rPr>
              <w:t xml:space="preserve"> </w:t>
            </w:r>
            <w:r w:rsidRPr="00DD1DDC">
              <w:rPr>
                <w:rFonts w:ascii="Book Antiqua" w:hAnsi="Book Antiqua"/>
                <w:color w:val="993300"/>
                <w:sz w:val="26"/>
                <w:szCs w:val="26"/>
              </w:rPr>
              <w:br/>
              <w:t>in the howling expanse of the wastelands.</w:t>
            </w:r>
            <w:r w:rsidRPr="00DD1DDC">
              <w:rPr>
                <w:rFonts w:ascii="Book Antiqua" w:hAnsi="Book Antiqua"/>
                <w:color w:val="993300"/>
                <w:sz w:val="26"/>
                <w:szCs w:val="26"/>
              </w:rPr>
              <w:br/>
            </w:r>
            <w:r w:rsidRPr="00DD1DDC">
              <w:rPr>
                <w:rFonts w:ascii="Book Antiqua" w:hAnsi="Book Antiqua"/>
                <w:color w:val="993300"/>
                <w:sz w:val="26"/>
                <w:szCs w:val="26"/>
              </w:rPr>
              <w:lastRenderedPageBreak/>
              <w:t>He protects him, rears him and guards him</w:t>
            </w:r>
            <w:r w:rsidRPr="00DD1DDC">
              <w:rPr>
                <w:rFonts w:ascii="Book Antiqua" w:hAnsi="Book Antiqua"/>
                <w:color w:val="993300"/>
                <w:sz w:val="26"/>
                <w:szCs w:val="26"/>
              </w:rPr>
              <w:br/>
              <w:t>as the pupil of his eye.</w:t>
            </w:r>
          </w:p>
          <w:p w14:paraId="74A33871" w14:textId="77777777" w:rsidR="004549CC" w:rsidRDefault="004549CC" w:rsidP="00F370AC">
            <w:pPr>
              <w:pStyle w:val="BodyText2"/>
              <w:widowControl w:val="0"/>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05"/>
            </w:r>
            <w:r w:rsidRPr="00DD1DDC">
              <w:rPr>
                <w:rFonts w:ascii="Book Antiqua" w:hAnsi="Book Antiqua"/>
                <w:color w:val="993300"/>
                <w:sz w:val="26"/>
                <w:szCs w:val="26"/>
              </w:rPr>
              <w:tab/>
              <w:t>Like an eagle watching its nest,</w:t>
            </w:r>
            <w:r w:rsidR="001755DD">
              <w:rPr>
                <w:rFonts w:ascii="Book Antiqua" w:hAnsi="Book Antiqua"/>
                <w:color w:val="993300"/>
                <w:sz w:val="26"/>
                <w:szCs w:val="26"/>
              </w:rPr>
              <w:t xml:space="preserve"> </w:t>
            </w:r>
            <w:r w:rsidRPr="00DD1DDC">
              <w:rPr>
                <w:rFonts w:ascii="Book Antiqua" w:hAnsi="Book Antiqua"/>
                <w:color w:val="993300"/>
                <w:sz w:val="26"/>
                <w:szCs w:val="26"/>
              </w:rPr>
              <w:br/>
            </w:r>
            <w:r w:rsidR="00B2663F">
              <w:rPr>
                <w:rFonts w:ascii="Book Antiqua" w:hAnsi="Book Antiqua"/>
                <w:color w:val="993300"/>
                <w:sz w:val="26"/>
                <w:szCs w:val="26"/>
              </w:rPr>
              <w:t> </w:t>
            </w:r>
            <w:r w:rsidR="00B2663F">
              <w:rPr>
                <w:rFonts w:ascii="Book Antiqua" w:hAnsi="Book Antiqua"/>
                <w:color w:val="993300"/>
                <w:sz w:val="26"/>
                <w:szCs w:val="26"/>
              </w:rPr>
              <w:t> </w:t>
            </w:r>
            <w:r w:rsidRPr="00DD1DDC">
              <w:rPr>
                <w:rFonts w:ascii="Book Antiqua" w:hAnsi="Book Antiqua"/>
                <w:color w:val="993300"/>
                <w:sz w:val="26"/>
                <w:szCs w:val="26"/>
              </w:rPr>
              <w:t>hovering over its young,</w:t>
            </w:r>
            <w:r w:rsidR="001755DD">
              <w:rPr>
                <w:rFonts w:ascii="Book Antiqua" w:hAnsi="Book Antiqua"/>
                <w:color w:val="993300"/>
                <w:sz w:val="26"/>
                <w:szCs w:val="26"/>
              </w:rPr>
              <w:t xml:space="preserve"> </w:t>
            </w:r>
            <w:r w:rsidRPr="00DD1DDC">
              <w:rPr>
                <w:rFonts w:ascii="Book Antiqua" w:hAnsi="Book Antiqua"/>
                <w:color w:val="993300"/>
                <w:sz w:val="26"/>
                <w:szCs w:val="26"/>
              </w:rPr>
              <w:br/>
              <w:t>he spreads out his wings to hold him;</w:t>
            </w:r>
            <w:r w:rsidR="001755DD">
              <w:rPr>
                <w:rFonts w:ascii="Book Antiqua" w:hAnsi="Book Antiqua"/>
                <w:color w:val="993300"/>
                <w:sz w:val="26"/>
                <w:szCs w:val="26"/>
              </w:rPr>
              <w:t xml:space="preserve"> </w:t>
            </w:r>
            <w:r w:rsidRPr="00DD1DDC">
              <w:rPr>
                <w:rFonts w:ascii="Book Antiqua" w:hAnsi="Book Antiqua"/>
                <w:color w:val="993300"/>
                <w:sz w:val="26"/>
                <w:szCs w:val="26"/>
              </w:rPr>
              <w:br/>
            </w:r>
            <w:r w:rsidR="00B2663F">
              <w:rPr>
                <w:rFonts w:ascii="Book Antiqua" w:hAnsi="Book Antiqua"/>
                <w:color w:val="993300"/>
                <w:sz w:val="26"/>
                <w:szCs w:val="26"/>
              </w:rPr>
              <w:t> </w:t>
            </w:r>
            <w:r w:rsidR="00B2663F">
              <w:rPr>
                <w:rFonts w:ascii="Book Antiqua" w:hAnsi="Book Antiqua"/>
                <w:color w:val="993300"/>
                <w:sz w:val="26"/>
                <w:szCs w:val="26"/>
              </w:rPr>
              <w:t> </w:t>
            </w:r>
            <w:r w:rsidRPr="00DD1DDC">
              <w:rPr>
                <w:rFonts w:ascii="Book Antiqua" w:hAnsi="Book Antiqua"/>
                <w:color w:val="993300"/>
                <w:sz w:val="26"/>
                <w:szCs w:val="26"/>
              </w:rPr>
              <w:t>he supports him on his pinions.</w:t>
            </w:r>
          </w:p>
          <w:p w14:paraId="34B9465B" w14:textId="1357A84D" w:rsidR="00B2663F" w:rsidRDefault="00B2663F" w:rsidP="00F370AC">
            <w:pPr>
              <w:pStyle w:val="BodyText2"/>
              <w:widowControl w:val="0"/>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06"/>
            </w:r>
            <w:r w:rsidR="00BC12B9" w:rsidRPr="00DD1DDC">
              <w:rPr>
                <w:rFonts w:ascii="Book Antiqua" w:hAnsi="Book Antiqua"/>
                <w:b/>
                <w:bCs/>
                <w:color w:val="993300"/>
                <w:sz w:val="26"/>
                <w:szCs w:val="26"/>
              </w:rPr>
              <w:tab/>
            </w:r>
            <w:r>
              <w:rPr>
                <w:rFonts w:ascii="Book Antiqua" w:hAnsi="Book Antiqua"/>
                <w:color w:val="993300"/>
                <w:sz w:val="26"/>
                <w:szCs w:val="26"/>
              </w:rPr>
              <w:t xml:space="preserve">Yahweh alone is guiding him; </w:t>
            </w:r>
            <w:r w:rsidRPr="00DD1DDC">
              <w:rPr>
                <w:rFonts w:ascii="Book Antiqua" w:hAnsi="Book Antiqua"/>
                <w:color w:val="993300"/>
                <w:sz w:val="26"/>
                <w:szCs w:val="26"/>
              </w:rPr>
              <w:br/>
              <w:t>with him is no alien god.</w:t>
            </w:r>
          </w:p>
          <w:p w14:paraId="42CCDBEA" w14:textId="77777777" w:rsidR="00C727A8" w:rsidRPr="00B2663F" w:rsidRDefault="00C727A8" w:rsidP="00F370AC">
            <w:pPr>
              <w:pStyle w:val="BodyText2"/>
              <w:widowControl w:val="0"/>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vertAlign w:val="baseline"/>
              </w:rPr>
            </w:pPr>
            <w:r w:rsidRPr="00DD1DDC">
              <w:rPr>
                <w:rStyle w:val="FootnoteReference"/>
                <w:rFonts w:ascii="Book Antiqua" w:hAnsi="Book Antiqua"/>
                <w:color w:val="008000"/>
                <w:sz w:val="26"/>
                <w:szCs w:val="26"/>
              </w:rPr>
              <w:footnoteReference w:id="907"/>
            </w:r>
            <w:r w:rsidRPr="00DD1DDC">
              <w:rPr>
                <w:rFonts w:ascii="Book Antiqua" w:hAnsi="Book Antiqua"/>
                <w:color w:val="993300"/>
                <w:sz w:val="26"/>
                <w:szCs w:val="26"/>
              </w:rPr>
              <w:tab/>
              <w:t>He gives him the heights of the land to ride,</w:t>
            </w:r>
            <w:r>
              <w:rPr>
                <w:rFonts w:ascii="Book Antiqua" w:hAnsi="Book Antiqua"/>
                <w:color w:val="993300"/>
                <w:sz w:val="26"/>
                <w:szCs w:val="26"/>
              </w:rPr>
              <w:t xml:space="preserve"> </w:t>
            </w:r>
            <w:r w:rsidRPr="00DD1DDC">
              <w:rPr>
                <w:rFonts w:ascii="Book Antiqua" w:hAnsi="Book Antiqua"/>
                <w:color w:val="993300"/>
                <w:sz w:val="26"/>
                <w:szCs w:val="26"/>
              </w:rPr>
              <w:br/>
              <w:t>he feeds him on the yield of the mountains,</w:t>
            </w:r>
            <w:r>
              <w:rPr>
                <w:rFonts w:ascii="Book Antiqua" w:hAnsi="Book Antiqua"/>
                <w:color w:val="993300"/>
                <w:sz w:val="26"/>
                <w:szCs w:val="26"/>
              </w:rPr>
              <w:t xml:space="preserve"> </w:t>
            </w:r>
            <w:r w:rsidRPr="00DD1DDC">
              <w:rPr>
                <w:rFonts w:ascii="Book Antiqua" w:hAnsi="Book Antiqua"/>
                <w:color w:val="993300"/>
                <w:sz w:val="26"/>
                <w:szCs w:val="26"/>
              </w:rPr>
              <w:br/>
              <w:t>he gives him honey from the rock to taste,</w:t>
            </w:r>
            <w:r>
              <w:rPr>
                <w:rFonts w:ascii="Book Antiqua" w:hAnsi="Book Antiqua"/>
                <w:color w:val="993300"/>
                <w:sz w:val="26"/>
                <w:szCs w:val="26"/>
              </w:rPr>
              <w:t xml:space="preserve"> </w:t>
            </w:r>
            <w:r w:rsidRPr="00DD1DDC">
              <w:rPr>
                <w:rFonts w:ascii="Book Antiqua" w:hAnsi="Book Antiqua"/>
                <w:color w:val="993300"/>
                <w:sz w:val="26"/>
                <w:szCs w:val="26"/>
              </w:rPr>
              <w:br/>
              <w:t xml:space="preserve">and oil from the flinty </w:t>
            </w:r>
            <w:r>
              <w:rPr>
                <w:rFonts w:ascii="Book Antiqua" w:hAnsi="Book Antiqua"/>
                <w:color w:val="993300"/>
                <w:sz w:val="26"/>
                <w:szCs w:val="26"/>
              </w:rPr>
              <w:t>rock</w:t>
            </w:r>
            <w:r w:rsidRPr="00DD1DDC">
              <w:rPr>
                <w:rFonts w:ascii="Book Antiqua" w:hAnsi="Book Antiqua"/>
                <w:color w:val="993300"/>
                <w:sz w:val="26"/>
                <w:szCs w:val="26"/>
              </w:rPr>
              <w:t>;</w:t>
            </w:r>
            <w:r>
              <w:rPr>
                <w:rFonts w:ascii="Book Antiqua" w:hAnsi="Book Antiqua"/>
                <w:color w:val="993300"/>
                <w:sz w:val="26"/>
                <w:szCs w:val="26"/>
              </w:rPr>
              <w:t xml:space="preserve"> </w:t>
            </w:r>
          </w:p>
        </w:tc>
      </w:tr>
      <w:tr w:rsidR="004549CC" w:rsidRPr="00870CCD" w14:paraId="4E3A5CAC" w14:textId="77777777" w:rsidTr="004253D4">
        <w:tblPrEx>
          <w:jc w:val="left"/>
        </w:tblPrEx>
        <w:tc>
          <w:tcPr>
            <w:tcW w:w="5688" w:type="dxa"/>
          </w:tcPr>
          <w:p w14:paraId="2ABC0F54" w14:textId="32E07B96" w:rsidR="004549CC" w:rsidRPr="00AD1048" w:rsidRDefault="004253D4" w:rsidP="00F370AC">
            <w:pPr>
              <w:pStyle w:val="NormalWeb"/>
              <w:widowControl w:val="0"/>
              <w:bidi/>
              <w:spacing w:before="0" w:beforeAutospacing="0" w:after="0" w:afterAutospacing="0" w:line="400" w:lineRule="exact"/>
              <w:ind w:left="738" w:right="284" w:hanging="454"/>
              <w:outlineLvl w:val="2"/>
              <w:rPr>
                <w:rFonts w:cs="SBL Hebrew" w:hint="default"/>
                <w:noProof/>
                <w:color w:val="993300"/>
                <w:sz w:val="32"/>
                <w:szCs w:val="32"/>
                <w:rtl/>
              </w:rPr>
            </w:pPr>
            <w:r w:rsidRPr="00504394">
              <w:rPr>
                <w:rFonts w:cs="SBL Hebrew" w:hint="default"/>
                <w:b/>
                <w:bCs/>
                <w:noProof/>
                <w:color w:val="003300"/>
                <w:sz w:val="32"/>
                <w:szCs w:val="32"/>
                <w:vertAlign w:val="superscript"/>
                <w:rtl/>
              </w:rPr>
              <w:lastRenderedPageBreak/>
              <w:t>יד</w:t>
            </w:r>
            <w:r w:rsidR="0076248D" w:rsidRPr="00AD1048">
              <w:rPr>
                <w:rFonts w:cs="SBL Hebrew" w:hint="default"/>
                <w:noProof/>
                <w:color w:val="993300"/>
                <w:sz w:val="32"/>
                <w:szCs w:val="32"/>
                <w:rtl/>
              </w:rPr>
              <w:t xml:space="preserve"> </w:t>
            </w:r>
            <w:r w:rsidR="0076248D" w:rsidRPr="00DD1DDC">
              <w:rPr>
                <w:rFonts w:ascii="Book Antiqua" w:hAnsi="Book Antiqua"/>
                <w:color w:val="993300"/>
                <w:sz w:val="26"/>
                <w:szCs w:val="26"/>
              </w:rPr>
              <w:tab/>
            </w:r>
            <w:r w:rsidR="00BC12B9" w:rsidRPr="00B56CC2">
              <w:rPr>
                <w:rFonts w:ascii="SBL Hebrew" w:hAnsi="SBL Hebrew" w:cs="SBL Hebrew"/>
                <w:color w:val="993300"/>
                <w:sz w:val="32"/>
                <w:szCs w:val="32"/>
                <w:rtl/>
              </w:rPr>
              <w:t>חֶמְאַ֨ת בָּקָ֜ר וַחֲלֵ֣ב צֹ֗אן</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00BC12B9" w:rsidRPr="0025067E">
              <w:rPr>
                <w:rFonts w:ascii="SBL Hebrew" w:hAnsi="SBL Hebrew" w:cs="SBL Hebrew"/>
                <w:color w:val="993300"/>
                <w:sz w:val="32"/>
                <w:szCs w:val="32"/>
                <w:rtl/>
              </w:rPr>
              <w:t xml:space="preserve"> </w:t>
            </w:r>
            <w:r w:rsidR="00BC12B9">
              <w:rPr>
                <w:rFonts w:ascii="SBL Hebrew" w:hAnsi="SBL Hebrew" w:cs="SBL Hebrew" w:hint="default"/>
                <w:color w:val="993300"/>
                <w:sz w:val="32"/>
                <w:szCs w:val="32"/>
              </w:rPr>
              <w:br/>
            </w:r>
            <w:r w:rsidR="00BC12B9" w:rsidRPr="006853C8">
              <w:rPr>
                <w:rFonts w:ascii="SBL Hebrew" w:hAnsi="SBL Hebrew" w:cs="SBL Hebrew"/>
                <w:color w:val="993300"/>
                <w:sz w:val="32"/>
                <w:szCs w:val="32"/>
                <w:rtl/>
              </w:rPr>
              <w:t>עִם־חֵ֨לֶב כָּרִ֜ים וְאֵילִ֤ים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בְּנֵֽי־בָשָׁן֙ וְעַתּוּדִ֔ים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00BC12B9" w:rsidRPr="0025067E">
              <w:rPr>
                <w:rFonts w:ascii="SBL Hebrew" w:hAnsi="SBL Hebrew" w:cs="SBL Hebrew"/>
                <w:color w:val="993300"/>
                <w:sz w:val="32"/>
                <w:szCs w:val="32"/>
                <w:rtl/>
              </w:rPr>
              <w:t xml:space="preserve"> </w:t>
            </w:r>
            <w:r w:rsidR="00BC12B9">
              <w:rPr>
                <w:rFonts w:ascii="SBL Hebrew" w:hAnsi="SBL Hebrew" w:cs="SBL Hebrew" w:hint="default"/>
                <w:color w:val="993300"/>
                <w:sz w:val="32"/>
                <w:szCs w:val="32"/>
              </w:rPr>
              <w:br/>
            </w:r>
            <w:r w:rsidR="00BC12B9" w:rsidRPr="006853C8">
              <w:rPr>
                <w:rFonts w:ascii="SBL Hebrew" w:hAnsi="SBL Hebrew" w:cs="SBL Hebrew"/>
                <w:color w:val="993300"/>
                <w:sz w:val="32"/>
                <w:szCs w:val="32"/>
                <w:rtl/>
              </w:rPr>
              <w:t>עִם־חֵ֖לֶב כִּלְי֣וֹת חִטָּ֑ה</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וְדַם־עֵנָ֖ב תִּשְׁתֶּה־חָֽמֶר׃</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tc>
        <w:tc>
          <w:tcPr>
            <w:tcW w:w="8530" w:type="dxa"/>
          </w:tcPr>
          <w:p w14:paraId="0BA4D98B" w14:textId="77777777" w:rsidR="004549CC" w:rsidRPr="00C727A8" w:rsidRDefault="004549CC" w:rsidP="00F370AC">
            <w:pPr>
              <w:pStyle w:val="BodyText2"/>
              <w:widowControl w:val="0"/>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vertAlign w:val="baseline"/>
              </w:rPr>
            </w:pPr>
            <w:r w:rsidRPr="00DD1DDC">
              <w:rPr>
                <w:rStyle w:val="FootnoteReference"/>
                <w:rFonts w:ascii="Book Antiqua" w:hAnsi="Book Antiqua"/>
                <w:color w:val="008000"/>
                <w:sz w:val="26"/>
                <w:szCs w:val="26"/>
              </w:rPr>
              <w:footnoteReference w:id="908"/>
            </w:r>
            <w:r w:rsidRPr="00DD1DDC">
              <w:rPr>
                <w:rFonts w:ascii="Book Antiqua" w:hAnsi="Book Antiqua"/>
                <w:color w:val="993300"/>
                <w:sz w:val="26"/>
                <w:szCs w:val="26"/>
              </w:rPr>
              <w:tab/>
              <w:t xml:space="preserve">curds from the </w:t>
            </w:r>
            <w:r w:rsidR="006D7C26">
              <w:rPr>
                <w:rFonts w:ascii="Book Antiqua" w:hAnsi="Book Antiqua"/>
                <w:color w:val="993300"/>
                <w:sz w:val="26"/>
                <w:szCs w:val="26"/>
              </w:rPr>
              <w:t>herd and</w:t>
            </w:r>
            <w:r w:rsidRPr="00DD1DDC">
              <w:rPr>
                <w:rFonts w:ascii="Book Antiqua" w:hAnsi="Book Antiqua"/>
                <w:color w:val="993300"/>
                <w:sz w:val="26"/>
                <w:szCs w:val="26"/>
              </w:rPr>
              <w:t xml:space="preserve"> milk from the flock,</w:t>
            </w:r>
            <w:r w:rsidR="001755DD">
              <w:rPr>
                <w:rFonts w:ascii="Book Antiqua" w:hAnsi="Book Antiqua"/>
                <w:color w:val="993300"/>
                <w:sz w:val="26"/>
                <w:szCs w:val="26"/>
              </w:rPr>
              <w:t xml:space="preserve"> </w:t>
            </w:r>
            <w:r w:rsidRPr="00DD1DDC">
              <w:rPr>
                <w:rFonts w:ascii="Book Antiqua" w:hAnsi="Book Antiqua"/>
                <w:color w:val="993300"/>
                <w:sz w:val="26"/>
                <w:szCs w:val="26"/>
              </w:rPr>
              <w:br/>
            </w:r>
            <w:r w:rsidR="006D7C26">
              <w:rPr>
                <w:rFonts w:ascii="Book Antiqua" w:hAnsi="Book Antiqua"/>
                <w:color w:val="993300"/>
                <w:sz w:val="26"/>
                <w:szCs w:val="26"/>
              </w:rPr>
              <w:t>with the fat of lambs and rams</w:t>
            </w:r>
            <w:r w:rsidRPr="00DD1DDC">
              <w:rPr>
                <w:rFonts w:ascii="Book Antiqua" w:hAnsi="Book Antiqua"/>
                <w:color w:val="993300"/>
                <w:sz w:val="26"/>
                <w:szCs w:val="26"/>
              </w:rPr>
              <w:t>,</w:t>
            </w:r>
            <w:r w:rsidR="001755DD">
              <w:rPr>
                <w:rFonts w:ascii="Book Antiqua" w:hAnsi="Book Antiqua"/>
                <w:color w:val="993300"/>
                <w:sz w:val="26"/>
                <w:szCs w:val="26"/>
              </w:rPr>
              <w:t xml:space="preserve"> </w:t>
            </w:r>
            <w:r w:rsidRPr="00DD1DDC">
              <w:rPr>
                <w:rFonts w:ascii="Book Antiqua" w:hAnsi="Book Antiqua"/>
                <w:color w:val="993300"/>
                <w:sz w:val="26"/>
                <w:szCs w:val="26"/>
              </w:rPr>
              <w:br/>
            </w:r>
            <w:smartTag w:uri="urn:schemas-microsoft-com:office:smarttags" w:element="place">
              <w:r w:rsidRPr="00DD1DDC">
                <w:rPr>
                  <w:rFonts w:ascii="Book Antiqua" w:hAnsi="Book Antiqua"/>
                  <w:color w:val="993300"/>
                  <w:sz w:val="26"/>
                  <w:szCs w:val="26"/>
                </w:rPr>
                <w:t>Bashan</w:t>
              </w:r>
            </w:smartTag>
            <w:r w:rsidRPr="00DD1DDC">
              <w:rPr>
                <w:rFonts w:ascii="Book Antiqua" w:hAnsi="Book Antiqua"/>
                <w:color w:val="993300"/>
                <w:sz w:val="26"/>
                <w:szCs w:val="26"/>
              </w:rPr>
              <w:t xml:space="preserve">’s </w:t>
            </w:r>
            <w:r w:rsidR="006D7C26">
              <w:rPr>
                <w:rFonts w:ascii="Book Antiqua" w:hAnsi="Book Antiqua"/>
                <w:color w:val="993300"/>
                <w:sz w:val="26"/>
                <w:szCs w:val="26"/>
              </w:rPr>
              <w:t>bulls</w:t>
            </w:r>
            <w:r w:rsidRPr="00DD1DDC">
              <w:rPr>
                <w:rFonts w:ascii="Book Antiqua" w:hAnsi="Book Antiqua"/>
                <w:color w:val="993300"/>
                <w:sz w:val="26"/>
                <w:szCs w:val="26"/>
              </w:rPr>
              <w:t xml:space="preserve"> and goats,</w:t>
            </w:r>
            <w:r w:rsidR="006D7C26">
              <w:rPr>
                <w:rFonts w:ascii="Book Antiqua" w:hAnsi="Book Antiqua"/>
                <w:color w:val="993300"/>
                <w:sz w:val="26"/>
                <w:szCs w:val="26"/>
              </w:rPr>
              <w:t xml:space="preserve"> </w:t>
            </w:r>
            <w:r w:rsidRPr="00DD1DDC">
              <w:rPr>
                <w:rFonts w:ascii="Book Antiqua" w:hAnsi="Book Antiqua"/>
                <w:color w:val="993300"/>
                <w:sz w:val="26"/>
                <w:szCs w:val="26"/>
              </w:rPr>
              <w:br/>
              <w:t>rich food of the wheat’s ear</w:t>
            </w:r>
            <w:r w:rsidR="00E25A85" w:rsidRPr="00DD1DDC">
              <w:rPr>
                <w:rFonts w:ascii="Book Antiqua" w:hAnsi="Book Antiqua"/>
                <w:color w:val="993300"/>
                <w:sz w:val="26"/>
                <w:szCs w:val="26"/>
              </w:rPr>
              <w:t xml:space="preserve">, </w:t>
            </w:r>
            <w:r w:rsidRPr="00DD1DDC">
              <w:rPr>
                <w:rFonts w:ascii="Book Antiqua" w:hAnsi="Book Antiqua"/>
                <w:color w:val="993300"/>
                <w:sz w:val="26"/>
                <w:szCs w:val="26"/>
              </w:rPr>
              <w:br/>
              <w:t>and blood of the fermenting grape for drink.</w:t>
            </w:r>
          </w:p>
        </w:tc>
      </w:tr>
      <w:tr w:rsidR="0076248D" w:rsidRPr="00870CCD" w14:paraId="1C5BBDF4" w14:textId="77777777" w:rsidTr="004253D4">
        <w:tblPrEx>
          <w:jc w:val="left"/>
        </w:tblPrEx>
        <w:tc>
          <w:tcPr>
            <w:tcW w:w="5688" w:type="dxa"/>
          </w:tcPr>
          <w:p w14:paraId="32ADE416" w14:textId="3E589FCE" w:rsidR="0076248D" w:rsidRPr="0076248D" w:rsidRDefault="0076248D" w:rsidP="0076248D">
            <w:pPr>
              <w:pStyle w:val="NormalWeb"/>
              <w:widowControl w:val="0"/>
              <w:bidi/>
              <w:spacing w:before="0" w:beforeAutospacing="0" w:after="0" w:afterAutospacing="0" w:line="400" w:lineRule="exact"/>
              <w:ind w:left="738" w:right="284" w:hanging="454"/>
              <w:outlineLvl w:val="2"/>
              <w:rPr>
                <w:rFonts w:cs="SBL Hebrew" w:hint="default"/>
                <w:noProof/>
                <w:color w:val="993300"/>
                <w:sz w:val="32"/>
                <w:szCs w:val="32"/>
                <w:rtl/>
              </w:rPr>
            </w:pPr>
            <w:r w:rsidRPr="00504394">
              <w:rPr>
                <w:rFonts w:cs="SBL Hebrew" w:hint="default"/>
                <w:b/>
                <w:bCs/>
                <w:noProof/>
                <w:color w:val="003300"/>
                <w:sz w:val="32"/>
                <w:szCs w:val="32"/>
                <w:vertAlign w:val="superscript"/>
                <w:rtl/>
              </w:rPr>
              <w:t>טו</w:t>
            </w:r>
            <w:r w:rsidRPr="00AD1048">
              <w:rPr>
                <w:rFonts w:cs="SBL Hebrew" w:hint="default"/>
                <w:noProof/>
                <w:color w:val="993300"/>
                <w:sz w:val="32"/>
                <w:szCs w:val="32"/>
                <w:rtl/>
              </w:rPr>
              <w:t xml:space="preserve"> </w:t>
            </w:r>
            <w:r w:rsidRPr="00DD1DDC">
              <w:rPr>
                <w:rFonts w:ascii="Book Antiqua" w:hAnsi="Book Antiqua"/>
                <w:color w:val="993300"/>
                <w:sz w:val="26"/>
                <w:szCs w:val="26"/>
              </w:rPr>
              <w:tab/>
            </w:r>
            <w:r w:rsidRPr="00B56CC2">
              <w:rPr>
                <w:rFonts w:ascii="SBL Hebrew" w:hAnsi="SBL Hebrew" w:cs="SBL Hebrew"/>
                <w:color w:val="993300"/>
                <w:sz w:val="32"/>
                <w:szCs w:val="32"/>
                <w:rtl/>
              </w:rPr>
              <w:t>וַיִּשְׁמַ֤ן יְשֻׁרוּן֙ וַיִּבְעָ֔ט</w:t>
            </w:r>
            <w:r w:rsidRPr="0025067E">
              <w:rPr>
                <w:rFonts w:ascii="SBL Hebrew" w:hAnsi="SBL Hebrew" w:cs="SBL Hebrew"/>
                <w:color w:val="993300"/>
                <w:sz w:val="32"/>
                <w:szCs w:val="32"/>
                <w:rtl/>
              </w:rPr>
              <w:t xml:space="preserve"> </w:t>
            </w:r>
            <w:r w:rsidRPr="0025067E">
              <w:rPr>
                <w:rFonts w:ascii="SBL Hebrew" w:hAnsi="SBL Hebrew" w:cs="SBL Hebrew"/>
                <w:color w:val="003300"/>
                <w:sz w:val="32"/>
                <w:szCs w:val="32"/>
                <w:rtl/>
              </w:rPr>
              <w:t>{ר}</w:t>
            </w:r>
            <w:r w:rsidRPr="0025067E">
              <w:rPr>
                <w:rFonts w:ascii="SBL Hebrew" w:hAnsi="SBL Hebrew" w:cs="SBL Hebrew"/>
                <w:color w:val="993300"/>
                <w:sz w:val="32"/>
                <w:szCs w:val="32"/>
              </w:rPr>
              <w:br/>
            </w:r>
            <w:r w:rsidRPr="006853C8">
              <w:rPr>
                <w:rFonts w:ascii="SBL Hebrew" w:hAnsi="SBL Hebrew" w:cs="SBL Hebrew"/>
                <w:color w:val="993300"/>
                <w:sz w:val="32"/>
                <w:szCs w:val="32"/>
                <w:rtl/>
              </w:rPr>
              <w:t>שָׁמַ֖נְתָּ עָבִ֣יתָ כָּשִׂ֑יתָ</w:t>
            </w:r>
            <w:r w:rsidRPr="0025067E">
              <w:rPr>
                <w:rFonts w:ascii="SBL Hebrew" w:hAnsi="SBL Hebrew" w:cs="SBL Hebrew"/>
                <w:color w:val="993300"/>
                <w:sz w:val="32"/>
                <w:szCs w:val="32"/>
                <w:rtl/>
              </w:rPr>
              <w:t xml:space="preserve"> </w:t>
            </w:r>
            <w:r w:rsidRPr="0025067E">
              <w:rPr>
                <w:rFonts w:ascii="SBL Hebrew" w:hAnsi="SBL Hebrew" w:cs="SBL Hebrew"/>
                <w:color w:val="003300"/>
                <w:sz w:val="32"/>
                <w:szCs w:val="32"/>
                <w:rtl/>
              </w:rPr>
              <w:t>{ס}</w:t>
            </w:r>
            <w:r w:rsidRPr="0025067E">
              <w:rPr>
                <w:rFonts w:ascii="SBL Hebrew" w:hAnsi="SBL Hebrew" w:cs="SBL Hebrew"/>
                <w:color w:val="993300"/>
                <w:sz w:val="32"/>
                <w:szCs w:val="32"/>
                <w:rtl/>
              </w:rPr>
              <w:t xml:space="preserve"> </w:t>
            </w:r>
            <w:r>
              <w:rPr>
                <w:rFonts w:ascii="SBL Hebrew" w:hAnsi="SBL Hebrew" w:cs="SBL Hebrew" w:hint="default"/>
                <w:color w:val="993300"/>
                <w:sz w:val="32"/>
                <w:szCs w:val="32"/>
              </w:rPr>
              <w:br/>
            </w:r>
            <w:r w:rsidRPr="006853C8">
              <w:rPr>
                <w:rFonts w:ascii="SBL Hebrew" w:hAnsi="SBL Hebrew" w:cs="SBL Hebrew"/>
                <w:color w:val="993300"/>
                <w:sz w:val="32"/>
                <w:szCs w:val="32"/>
                <w:rtl/>
              </w:rPr>
              <w:lastRenderedPageBreak/>
              <w:t>וַיִּטֹּשׁ֙ אֱל֣וֹהַּ עָשָׂ֔הוּ</w:t>
            </w:r>
            <w:r w:rsidRPr="0025067E">
              <w:rPr>
                <w:rFonts w:ascii="SBL Hebrew" w:hAnsi="SBL Hebrew" w:cs="SBL Hebrew"/>
                <w:color w:val="993300"/>
                <w:sz w:val="32"/>
                <w:szCs w:val="32"/>
                <w:rtl/>
              </w:rPr>
              <w:t xml:space="preserve"> </w:t>
            </w:r>
            <w:r w:rsidRPr="0025067E">
              <w:rPr>
                <w:rFonts w:ascii="SBL Hebrew" w:hAnsi="SBL Hebrew" w:cs="SBL Hebrew"/>
                <w:color w:val="003300"/>
                <w:sz w:val="32"/>
                <w:szCs w:val="32"/>
                <w:rtl/>
              </w:rPr>
              <w:t>{ר}</w:t>
            </w:r>
            <w:r w:rsidRPr="0025067E">
              <w:rPr>
                <w:rFonts w:ascii="SBL Hebrew" w:hAnsi="SBL Hebrew" w:cs="SBL Hebrew"/>
                <w:color w:val="993300"/>
                <w:sz w:val="32"/>
                <w:szCs w:val="32"/>
              </w:rPr>
              <w:br/>
            </w:r>
            <w:r w:rsidRPr="006853C8">
              <w:rPr>
                <w:rFonts w:ascii="SBL Hebrew" w:hAnsi="SBL Hebrew" w:cs="SBL Hebrew"/>
                <w:color w:val="993300"/>
                <w:sz w:val="32"/>
                <w:szCs w:val="32"/>
                <w:rtl/>
              </w:rPr>
              <w:t>וַיְנַבֵּ֖ל צ֥וּר יְשֻׁעָתֽוֹ׃</w:t>
            </w:r>
            <w:r w:rsidRPr="0025067E">
              <w:rPr>
                <w:rFonts w:ascii="SBL Hebrew" w:hAnsi="SBL Hebrew" w:cs="SBL Hebrew"/>
                <w:color w:val="993300"/>
                <w:sz w:val="32"/>
                <w:szCs w:val="32"/>
                <w:rtl/>
              </w:rPr>
              <w:t xml:space="preserve"> </w:t>
            </w:r>
            <w:r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tc>
        <w:tc>
          <w:tcPr>
            <w:tcW w:w="8530" w:type="dxa"/>
          </w:tcPr>
          <w:p w14:paraId="5413F2F0" w14:textId="71AE683D" w:rsidR="0076248D" w:rsidRPr="0076248D" w:rsidRDefault="0076248D" w:rsidP="0076248D">
            <w:pPr>
              <w:pStyle w:val="BodyText2"/>
              <w:widowControl w:val="0"/>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vertAlign w:val="baseline"/>
              </w:rPr>
            </w:pPr>
            <w:r w:rsidRPr="00DD1DDC">
              <w:rPr>
                <w:rStyle w:val="FootnoteReference"/>
                <w:rFonts w:ascii="Book Antiqua" w:hAnsi="Book Antiqua"/>
                <w:color w:val="008000"/>
                <w:sz w:val="26"/>
                <w:szCs w:val="26"/>
              </w:rPr>
              <w:lastRenderedPageBreak/>
              <w:footnoteReference w:id="909"/>
            </w:r>
            <w:r w:rsidRPr="00DD1DDC">
              <w:rPr>
                <w:rFonts w:ascii="Book Antiqua" w:hAnsi="Book Antiqua"/>
                <w:b/>
                <w:bCs/>
                <w:color w:val="993300"/>
                <w:sz w:val="26"/>
                <w:szCs w:val="26"/>
              </w:rPr>
              <w:tab/>
            </w:r>
            <w:r w:rsidRPr="00DD1DDC">
              <w:rPr>
                <w:rFonts w:ascii="Book Antiqua" w:hAnsi="Book Antiqua"/>
                <w:color w:val="993300"/>
                <w:sz w:val="26"/>
                <w:szCs w:val="26"/>
              </w:rPr>
              <w:t>Jeshurun grew fat, turned restive.</w:t>
            </w:r>
            <w:r w:rsidRPr="00DD1DDC">
              <w:rPr>
                <w:rFonts w:ascii="Book Antiqua" w:hAnsi="Book Antiqua"/>
                <w:color w:val="993300"/>
                <w:sz w:val="26"/>
                <w:szCs w:val="26"/>
              </w:rPr>
              <w:br/>
              <w:t>(You grew fat, gross, bloated.)</w:t>
            </w:r>
            <w:r w:rsidRPr="00DD1DDC">
              <w:rPr>
                <w:rFonts w:ascii="Book Antiqua" w:hAnsi="Book Antiqua"/>
                <w:color w:val="993300"/>
                <w:sz w:val="26"/>
                <w:szCs w:val="26"/>
              </w:rPr>
              <w:br/>
            </w:r>
            <w:r w:rsidRPr="00DD1DDC">
              <w:rPr>
                <w:rFonts w:ascii="Book Antiqua" w:hAnsi="Book Antiqua"/>
                <w:color w:val="993300"/>
                <w:sz w:val="26"/>
                <w:szCs w:val="26"/>
              </w:rPr>
              <w:lastRenderedPageBreak/>
              <w:t>He disowned the God who made him,</w:t>
            </w:r>
            <w:r>
              <w:rPr>
                <w:rFonts w:ascii="Book Antiqua" w:hAnsi="Book Antiqua"/>
                <w:color w:val="993300"/>
                <w:sz w:val="26"/>
                <w:szCs w:val="26"/>
              </w:rPr>
              <w:t xml:space="preserve"> </w:t>
            </w:r>
            <w:r w:rsidRPr="00DD1DDC">
              <w:rPr>
                <w:rFonts w:ascii="Book Antiqua" w:hAnsi="Book Antiqua"/>
                <w:color w:val="993300"/>
                <w:sz w:val="26"/>
                <w:szCs w:val="26"/>
              </w:rPr>
              <w:br/>
              <w:t>dishonoured the Rock, his salvation.</w:t>
            </w:r>
          </w:p>
        </w:tc>
      </w:tr>
      <w:tr w:rsidR="00AD1048" w:rsidRPr="00870CCD" w14:paraId="111BCA40" w14:textId="77777777" w:rsidTr="004253D4">
        <w:tblPrEx>
          <w:jc w:val="left"/>
        </w:tblPrEx>
        <w:tc>
          <w:tcPr>
            <w:tcW w:w="5688" w:type="dxa"/>
          </w:tcPr>
          <w:p w14:paraId="59F8B9D0" w14:textId="350D8732" w:rsidR="00AD1048" w:rsidRPr="00AD1048" w:rsidRDefault="00AD1048" w:rsidP="00F370AC">
            <w:pPr>
              <w:pStyle w:val="NormalWeb"/>
              <w:widowControl w:val="0"/>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lastRenderedPageBreak/>
              <w:t>טז</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BC12B9" w:rsidRPr="00B56CC2">
              <w:rPr>
                <w:rFonts w:ascii="SBL Hebrew" w:hAnsi="SBL Hebrew" w:cs="SBL Hebrew"/>
                <w:color w:val="993300"/>
                <w:sz w:val="32"/>
                <w:szCs w:val="32"/>
                <w:rtl/>
              </w:rPr>
              <w:t>יַקְנִאֻ֖הוּ בְּזָרִ֑ים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בְּתוֹעֵבֹ֖ת יַכְעִיסֻֽהוּ׃</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35FD53A7" w14:textId="6F3201FF" w:rsidR="00AD1048" w:rsidRPr="00AD1048" w:rsidRDefault="00AD1048" w:rsidP="00F370AC">
            <w:pPr>
              <w:pStyle w:val="NormalWeb"/>
              <w:widowControl w:val="0"/>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יז</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BC12B9" w:rsidRPr="00B56CC2">
              <w:rPr>
                <w:rFonts w:ascii="SBL Hebrew" w:hAnsi="SBL Hebrew" w:cs="SBL Hebrew"/>
                <w:color w:val="993300"/>
                <w:sz w:val="32"/>
                <w:szCs w:val="32"/>
                <w:rtl/>
              </w:rPr>
              <w:t>יִזְבְּח֗וּ לַשֵּׁדִים֙ לֹ֣א אֱלֹ֔הַּ</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אֱלֹהִ֖ים לֹ֣א יְדָע֑וּם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00BC12B9" w:rsidRPr="0025067E">
              <w:rPr>
                <w:rFonts w:ascii="SBL Hebrew" w:hAnsi="SBL Hebrew" w:cs="SBL Hebrew"/>
                <w:color w:val="993300"/>
                <w:sz w:val="32"/>
                <w:szCs w:val="32"/>
                <w:rtl/>
              </w:rPr>
              <w:t xml:space="preserve"> </w:t>
            </w:r>
            <w:r w:rsidR="00BC12B9">
              <w:rPr>
                <w:rFonts w:ascii="SBL Hebrew" w:hAnsi="SBL Hebrew" w:cs="SBL Hebrew" w:hint="default"/>
                <w:color w:val="993300"/>
                <w:sz w:val="32"/>
                <w:szCs w:val="32"/>
              </w:rPr>
              <w:br/>
            </w:r>
            <w:r w:rsidR="00BC12B9" w:rsidRPr="006853C8">
              <w:rPr>
                <w:rFonts w:ascii="SBL Hebrew" w:hAnsi="SBL Hebrew" w:cs="SBL Hebrew"/>
                <w:color w:val="993300"/>
                <w:sz w:val="32"/>
                <w:szCs w:val="32"/>
                <w:rtl/>
              </w:rPr>
              <w:t>חֲדָשִׁים֙ מִקָּרֹ֣ב בָּ֔אוּ</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לֹ֥א שְׂעָר֖וּם אֲבֹתֵיכֶֽם׃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527F0782" w14:textId="7FC251B8" w:rsidR="00AD1048" w:rsidRPr="00AD1048" w:rsidRDefault="00AD1048" w:rsidP="00F370AC">
            <w:pPr>
              <w:pStyle w:val="NormalWeb"/>
              <w:widowControl w:val="0"/>
              <w:bidi/>
              <w:spacing w:before="0" w:beforeAutospacing="0" w:after="0" w:afterAutospacing="0" w:line="400" w:lineRule="exact"/>
              <w:ind w:left="738" w:right="284" w:hanging="454"/>
              <w:outlineLvl w:val="2"/>
              <w:rPr>
                <w:rFonts w:cs="SBL Hebrew" w:hint="default"/>
                <w:noProof/>
                <w:color w:val="993300"/>
                <w:sz w:val="32"/>
                <w:szCs w:val="32"/>
                <w:rtl/>
              </w:rPr>
            </w:pPr>
            <w:r w:rsidRPr="00504394">
              <w:rPr>
                <w:rFonts w:cs="SBL Hebrew" w:hint="default"/>
                <w:b/>
                <w:bCs/>
                <w:noProof/>
                <w:color w:val="003300"/>
                <w:sz w:val="32"/>
                <w:szCs w:val="32"/>
                <w:vertAlign w:val="superscript"/>
                <w:rtl/>
              </w:rPr>
              <w:t>יח</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BC12B9" w:rsidRPr="00B56CC2">
              <w:rPr>
                <w:rFonts w:ascii="SBL Hebrew" w:hAnsi="SBL Hebrew" w:cs="SBL Hebrew"/>
                <w:color w:val="993300"/>
                <w:sz w:val="32"/>
                <w:szCs w:val="32"/>
                <w:rtl/>
              </w:rPr>
              <w:t xml:space="preserve">צ֥וּר יְלָדְךָ֖ </w:t>
            </w:r>
            <w:r w:rsidR="00BC12B9" w:rsidRPr="00645A68">
              <w:rPr>
                <w:rFonts w:ascii="SBL Hebrew" w:hAnsi="SBL Hebrew" w:cs="SBL Hebrew"/>
                <w:color w:val="993300"/>
                <w:sz w:val="32"/>
                <w:szCs w:val="32"/>
                <w:rtl/>
              </w:rPr>
              <w:t>תֶּ֑שִׁ</w:t>
            </w:r>
            <w:r w:rsidR="00BC12B9" w:rsidRPr="00AA4743">
              <w:rPr>
                <w:rFonts w:ascii="SBL Hebrew" w:hAnsi="SBL Hebrew" w:cs="SBL Hebrew"/>
                <w:color w:val="993300"/>
                <w:rtl/>
              </w:rPr>
              <w:t>י</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וַתִּשְׁכַּ֖ח אֵ֥ל מְחֹלְﬞלֶֽךָ׃</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tc>
        <w:tc>
          <w:tcPr>
            <w:tcW w:w="8530" w:type="dxa"/>
          </w:tcPr>
          <w:p w14:paraId="081A6BF3" w14:textId="77777777" w:rsidR="00AD1048" w:rsidRPr="00DD1DDC" w:rsidRDefault="00AD1048" w:rsidP="00F370AC">
            <w:pPr>
              <w:pStyle w:val="BodyText2"/>
              <w:widowControl w:val="0"/>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10"/>
            </w:r>
            <w:r w:rsidRPr="00DD1DDC">
              <w:rPr>
                <w:rFonts w:ascii="Book Antiqua" w:hAnsi="Book Antiqua"/>
                <w:color w:val="993300"/>
                <w:sz w:val="26"/>
                <w:szCs w:val="26"/>
              </w:rPr>
              <w:tab/>
              <w:t>They roused him to jealousy with alien gods,</w:t>
            </w:r>
            <w:r w:rsidR="00A60D40">
              <w:rPr>
                <w:rFonts w:ascii="Book Antiqua" w:hAnsi="Book Antiqua"/>
                <w:color w:val="993300"/>
                <w:sz w:val="26"/>
                <w:szCs w:val="26"/>
              </w:rPr>
              <w:t xml:space="preserve"> </w:t>
            </w:r>
            <w:r w:rsidRPr="00DD1DDC">
              <w:rPr>
                <w:rFonts w:ascii="Book Antiqua" w:hAnsi="Book Antiqua"/>
                <w:color w:val="993300"/>
                <w:sz w:val="26"/>
                <w:szCs w:val="26"/>
              </w:rPr>
              <w:br/>
              <w:t>with things detestable they angered him.</w:t>
            </w:r>
          </w:p>
          <w:p w14:paraId="78ABF136" w14:textId="77777777" w:rsidR="00AD1048" w:rsidRPr="00DD1DDC" w:rsidRDefault="00AD1048" w:rsidP="00F370AC">
            <w:pPr>
              <w:pStyle w:val="BodyText2"/>
              <w:widowControl w:val="0"/>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11"/>
            </w:r>
            <w:r w:rsidRPr="00DD1DDC">
              <w:rPr>
                <w:rFonts w:ascii="Book Antiqua" w:hAnsi="Book Antiqua"/>
                <w:color w:val="993300"/>
                <w:sz w:val="26"/>
                <w:szCs w:val="26"/>
              </w:rPr>
              <w:tab/>
              <w:t>They sacrificed to demons, not God,</w:t>
            </w:r>
            <w:r w:rsidR="00A60D40">
              <w:rPr>
                <w:rFonts w:ascii="Book Antiqua" w:hAnsi="Book Antiqua"/>
                <w:color w:val="993300"/>
                <w:sz w:val="26"/>
                <w:szCs w:val="26"/>
              </w:rPr>
              <w:t xml:space="preserve"> </w:t>
            </w:r>
            <w:r w:rsidRPr="00DD1DDC">
              <w:rPr>
                <w:rFonts w:ascii="Book Antiqua" w:hAnsi="Book Antiqua"/>
                <w:color w:val="993300"/>
                <w:sz w:val="26"/>
                <w:szCs w:val="26"/>
              </w:rPr>
              <w:br/>
              <w:t>to gods they did not know,</w:t>
            </w:r>
            <w:r w:rsidR="00A60D40">
              <w:rPr>
                <w:rFonts w:ascii="Book Antiqua" w:hAnsi="Book Antiqua"/>
                <w:color w:val="993300"/>
                <w:sz w:val="26"/>
                <w:szCs w:val="26"/>
              </w:rPr>
              <w:t xml:space="preserve"> </w:t>
            </w:r>
            <w:r w:rsidRPr="00DD1DDC">
              <w:rPr>
                <w:rFonts w:ascii="Book Antiqua" w:hAnsi="Book Antiqua"/>
                <w:color w:val="993300"/>
                <w:sz w:val="26"/>
                <w:szCs w:val="26"/>
              </w:rPr>
              <w:br/>
              <w:t>newcomers of yesterday</w:t>
            </w:r>
            <w:r w:rsidRPr="00DD1DDC">
              <w:rPr>
                <w:rFonts w:ascii="Book Antiqua" w:hAnsi="Book Antiqua"/>
                <w:color w:val="993300"/>
                <w:sz w:val="26"/>
                <w:szCs w:val="26"/>
              </w:rPr>
              <w:br/>
              <w:t>whom their fathers had never feared.</w:t>
            </w:r>
          </w:p>
          <w:p w14:paraId="77519DB3" w14:textId="77777777" w:rsidR="00AD1048" w:rsidRPr="00AD1048" w:rsidRDefault="00AD1048" w:rsidP="00F370AC">
            <w:pPr>
              <w:pStyle w:val="BodyText2"/>
              <w:widowControl w:val="0"/>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vertAlign w:val="baseline"/>
              </w:rPr>
            </w:pPr>
            <w:r w:rsidRPr="00DD1DDC">
              <w:rPr>
                <w:rStyle w:val="FootnoteReference"/>
                <w:rFonts w:ascii="Book Antiqua" w:hAnsi="Book Antiqua"/>
                <w:color w:val="008000"/>
                <w:sz w:val="26"/>
                <w:szCs w:val="26"/>
              </w:rPr>
              <w:footnoteReference w:id="912"/>
            </w:r>
            <w:r w:rsidRPr="00DD1DDC">
              <w:rPr>
                <w:rFonts w:ascii="Book Antiqua" w:hAnsi="Book Antiqua"/>
                <w:color w:val="993300"/>
                <w:sz w:val="26"/>
                <w:szCs w:val="26"/>
              </w:rPr>
              <w:tab/>
              <w:t>(You forget the Rock who begot you,</w:t>
            </w:r>
            <w:r w:rsidR="00A60D40">
              <w:rPr>
                <w:rFonts w:ascii="Book Antiqua" w:hAnsi="Book Antiqua"/>
                <w:color w:val="993300"/>
                <w:sz w:val="26"/>
                <w:szCs w:val="26"/>
              </w:rPr>
              <w:t xml:space="preserve"> </w:t>
            </w:r>
            <w:r w:rsidRPr="00DD1DDC">
              <w:rPr>
                <w:rFonts w:ascii="Book Antiqua" w:hAnsi="Book Antiqua"/>
                <w:color w:val="993300"/>
                <w:sz w:val="26"/>
                <w:szCs w:val="26"/>
              </w:rPr>
              <w:br/>
              <w:t>unmindful no</w:t>
            </w:r>
            <w:r>
              <w:rPr>
                <w:rFonts w:ascii="Book Antiqua" w:hAnsi="Book Antiqua"/>
                <w:color w:val="993300"/>
                <w:sz w:val="26"/>
                <w:szCs w:val="26"/>
              </w:rPr>
              <w:t>w of the God who fathered you.)</w:t>
            </w:r>
          </w:p>
        </w:tc>
      </w:tr>
      <w:tr w:rsidR="00AD1048" w:rsidRPr="00870CCD" w14:paraId="1221DC67" w14:textId="77777777" w:rsidTr="004253D4">
        <w:tblPrEx>
          <w:jc w:val="left"/>
        </w:tblPrEx>
        <w:tc>
          <w:tcPr>
            <w:tcW w:w="5688" w:type="dxa"/>
          </w:tcPr>
          <w:p w14:paraId="722AB437" w14:textId="4BAD496D" w:rsidR="00AD1048" w:rsidRPr="00AD1048" w:rsidRDefault="00AD1048" w:rsidP="00F370AC">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יט</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BC12B9" w:rsidRPr="00B56CC2">
              <w:rPr>
                <w:rFonts w:ascii="SBL Hebrew" w:hAnsi="SBL Hebrew" w:cs="SBL Hebrew"/>
                <w:color w:val="993300"/>
                <w:sz w:val="32"/>
                <w:szCs w:val="32"/>
                <w:rtl/>
              </w:rPr>
              <w:t>וַיַּ֥רְא יְהֹוָ֖ה וַיִּנְאָ֑ץ</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מִכַּ֥עַס בָּנָ֖יו וּבְנֹתָֽיו׃</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6B50A04F" w14:textId="1B8D787E" w:rsidR="00AD1048" w:rsidRPr="00AD1048" w:rsidRDefault="00AD1048" w:rsidP="00F370AC">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כ</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BC12B9" w:rsidRPr="00B56CC2">
              <w:rPr>
                <w:rFonts w:ascii="SBL Hebrew" w:hAnsi="SBL Hebrew" w:cs="SBL Hebrew"/>
                <w:color w:val="993300"/>
                <w:sz w:val="32"/>
                <w:szCs w:val="32"/>
                <w:rtl/>
              </w:rPr>
              <w:t>וַיֹּ֗אמֶר אַסְתִּ֤ירָה פָנַי֙ מֵהֶ֔ם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אֶרְאֶ֖ה מָ֣ה אַחֲרִיתָ֑ם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00BC12B9" w:rsidRPr="0025067E">
              <w:rPr>
                <w:rFonts w:ascii="SBL Hebrew" w:hAnsi="SBL Hebrew" w:cs="SBL Hebrew"/>
                <w:color w:val="993300"/>
                <w:sz w:val="32"/>
                <w:szCs w:val="32"/>
                <w:rtl/>
              </w:rPr>
              <w:t xml:space="preserve"> </w:t>
            </w:r>
            <w:r w:rsidR="00BC12B9">
              <w:rPr>
                <w:rFonts w:ascii="SBL Hebrew" w:hAnsi="SBL Hebrew" w:cs="SBL Hebrew" w:hint="default"/>
                <w:color w:val="993300"/>
                <w:sz w:val="32"/>
                <w:szCs w:val="32"/>
              </w:rPr>
              <w:br/>
            </w:r>
            <w:r w:rsidR="00BC12B9" w:rsidRPr="006853C8">
              <w:rPr>
                <w:rFonts w:ascii="SBL Hebrew" w:hAnsi="SBL Hebrew" w:cs="SBL Hebrew"/>
                <w:color w:val="993300"/>
                <w:sz w:val="32"/>
                <w:szCs w:val="32"/>
                <w:rtl/>
              </w:rPr>
              <w:t>כִּ֣י ד֤וֹר תַּהְפֻּכֹת֙ הֵ֔מָּה</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בָּנִ֖ים לֹא־אֵמֻ֥ן בָּֽם׃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0F22DA22" w14:textId="3E42C01D" w:rsidR="00AD1048" w:rsidRPr="00AD1048" w:rsidRDefault="00AD1048" w:rsidP="00F370AC">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כא</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BC12B9" w:rsidRPr="00B56CC2">
              <w:rPr>
                <w:rFonts w:ascii="SBL Hebrew" w:hAnsi="SBL Hebrew" w:cs="SBL Hebrew"/>
                <w:color w:val="993300"/>
                <w:sz w:val="32"/>
                <w:szCs w:val="32"/>
                <w:rtl/>
              </w:rPr>
              <w:t>הֵ֚ם קִנְא֣וּנִי בְלֹא־אֵ֔ל</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כִּעֲס֖וּנִי בְּהַבְלֵיהֶ֑ם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00BC12B9" w:rsidRPr="0025067E">
              <w:rPr>
                <w:rFonts w:ascii="SBL Hebrew" w:hAnsi="SBL Hebrew" w:cs="SBL Hebrew"/>
                <w:color w:val="993300"/>
                <w:sz w:val="32"/>
                <w:szCs w:val="32"/>
                <w:rtl/>
              </w:rPr>
              <w:t xml:space="preserve"> </w:t>
            </w:r>
            <w:r w:rsidR="00BC12B9">
              <w:rPr>
                <w:rFonts w:ascii="SBL Hebrew" w:hAnsi="SBL Hebrew" w:cs="SBL Hebrew" w:hint="default"/>
                <w:color w:val="993300"/>
                <w:sz w:val="32"/>
                <w:szCs w:val="32"/>
              </w:rPr>
              <w:br/>
            </w:r>
            <w:r w:rsidR="00BC12B9" w:rsidRPr="006853C8">
              <w:rPr>
                <w:rFonts w:ascii="SBL Hebrew" w:hAnsi="SBL Hebrew" w:cs="SBL Hebrew"/>
                <w:color w:val="993300"/>
                <w:sz w:val="32"/>
                <w:szCs w:val="32"/>
                <w:rtl/>
              </w:rPr>
              <w:lastRenderedPageBreak/>
              <w:t>וַאֲנִי֙ אַקְנִיאֵ֣ם בְּלֹא־עָ֔ם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בְּג֥וֹי נָבָ֖ל אַכְעִיסֵֽם׃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4716FF53" w14:textId="4FFEC8EB" w:rsidR="00AD1048" w:rsidRPr="00AD1048" w:rsidRDefault="00AD1048" w:rsidP="00F370AC">
            <w:pPr>
              <w:pStyle w:val="NormalWeb"/>
              <w:bidi/>
              <w:spacing w:before="0" w:beforeAutospacing="0" w:after="0" w:afterAutospacing="0" w:line="400" w:lineRule="exact"/>
              <w:ind w:left="738" w:right="284" w:hanging="454"/>
              <w:outlineLvl w:val="2"/>
              <w:rPr>
                <w:rFonts w:cs="SBL Hebrew" w:hint="default"/>
                <w:noProof/>
                <w:color w:val="993300"/>
                <w:sz w:val="32"/>
                <w:szCs w:val="32"/>
                <w:rtl/>
              </w:rPr>
            </w:pPr>
            <w:r w:rsidRPr="00504394">
              <w:rPr>
                <w:rFonts w:cs="SBL Hebrew" w:hint="default"/>
                <w:b/>
                <w:bCs/>
                <w:noProof/>
                <w:color w:val="003300"/>
                <w:sz w:val="32"/>
                <w:szCs w:val="32"/>
                <w:vertAlign w:val="superscript"/>
                <w:rtl/>
              </w:rPr>
              <w:t>כב</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BC12B9" w:rsidRPr="00B56CC2">
              <w:rPr>
                <w:rFonts w:ascii="SBL Hebrew" w:hAnsi="SBL Hebrew" w:cs="SBL Hebrew"/>
                <w:color w:val="993300"/>
                <w:sz w:val="32"/>
                <w:szCs w:val="32"/>
                <w:rtl/>
              </w:rPr>
              <w:t>כִּי־אֵשׁ֙ קָדְחָ֣ה בְאַפִּ֔י</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וַתִּיקַ֖ד עַד־שְׁא֣וֹל תַּחְתִּ֑ית</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00BC12B9" w:rsidRPr="0025067E">
              <w:rPr>
                <w:rFonts w:ascii="SBL Hebrew" w:hAnsi="SBL Hebrew" w:cs="SBL Hebrew"/>
                <w:color w:val="993300"/>
                <w:sz w:val="32"/>
                <w:szCs w:val="32"/>
                <w:rtl/>
              </w:rPr>
              <w:t xml:space="preserve"> </w:t>
            </w:r>
            <w:r w:rsidR="00BC12B9">
              <w:rPr>
                <w:rFonts w:ascii="SBL Hebrew" w:hAnsi="SBL Hebrew" w:cs="SBL Hebrew" w:hint="default"/>
                <w:color w:val="993300"/>
                <w:sz w:val="32"/>
                <w:szCs w:val="32"/>
              </w:rPr>
              <w:br/>
            </w:r>
            <w:r w:rsidR="00BC12B9" w:rsidRPr="006853C8">
              <w:rPr>
                <w:rFonts w:ascii="SBL Hebrew" w:hAnsi="SBL Hebrew" w:cs="SBL Hebrew"/>
                <w:color w:val="993300"/>
                <w:sz w:val="32"/>
                <w:szCs w:val="32"/>
                <w:rtl/>
              </w:rPr>
              <w:t>וַתֹּ֤אכַל אֶ֙רֶץ֙ וִֽיבֻלָ֔הּ</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וַתְּלַהֵ֖ט מוֹסְדֵ֥י הָרִֽים׃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tc>
        <w:tc>
          <w:tcPr>
            <w:tcW w:w="8530" w:type="dxa"/>
          </w:tcPr>
          <w:p w14:paraId="584DFD1A" w14:textId="77777777" w:rsidR="00AD1048" w:rsidRPr="00DD1DDC" w:rsidRDefault="00AD1048" w:rsidP="00F370AC">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13"/>
            </w:r>
            <w:r w:rsidR="00963DF8">
              <w:rPr>
                <w:rFonts w:ascii="Book Antiqua" w:hAnsi="Book Antiqua"/>
                <w:color w:val="993300"/>
                <w:sz w:val="26"/>
                <w:szCs w:val="26"/>
              </w:rPr>
              <w:tab/>
              <w:t>Yahweh has seen this</w:t>
            </w:r>
            <w:r w:rsidRPr="00DD1DDC">
              <w:rPr>
                <w:rFonts w:ascii="Book Antiqua" w:hAnsi="Book Antiqua"/>
                <w:color w:val="993300"/>
                <w:sz w:val="26"/>
                <w:szCs w:val="26"/>
              </w:rPr>
              <w:t xml:space="preserve"> and</w:t>
            </w:r>
            <w:r w:rsidR="00963DF8">
              <w:rPr>
                <w:rFonts w:ascii="Book Antiqua" w:hAnsi="Book Antiqua"/>
                <w:color w:val="993300"/>
                <w:sz w:val="26"/>
                <w:szCs w:val="26"/>
              </w:rPr>
              <w:t>,</w:t>
            </w:r>
            <w:r w:rsidRPr="00DD1DDC">
              <w:rPr>
                <w:rFonts w:ascii="Book Antiqua" w:hAnsi="Book Antiqua"/>
                <w:color w:val="993300"/>
                <w:sz w:val="26"/>
                <w:szCs w:val="26"/>
              </w:rPr>
              <w:t xml:space="preserve"> in his anger</w:t>
            </w:r>
            <w:r w:rsidR="00963DF8">
              <w:rPr>
                <w:rFonts w:ascii="Book Antiqua" w:hAnsi="Book Antiqua"/>
                <w:color w:val="993300"/>
                <w:sz w:val="26"/>
                <w:szCs w:val="26"/>
              </w:rPr>
              <w:t xml:space="preserve">, </w:t>
            </w:r>
            <w:r w:rsidRPr="00DD1DDC">
              <w:rPr>
                <w:rFonts w:ascii="Book Antiqua" w:hAnsi="Book Antiqua"/>
                <w:color w:val="993300"/>
                <w:sz w:val="26"/>
                <w:szCs w:val="26"/>
              </w:rPr>
              <w:br/>
              <w:t>cast off his sons and his daughters.</w:t>
            </w:r>
          </w:p>
          <w:p w14:paraId="42F3A224" w14:textId="77777777" w:rsidR="00AD1048" w:rsidRPr="00DD1DDC" w:rsidRDefault="00AD1048" w:rsidP="00F370AC">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14"/>
            </w:r>
            <w:r w:rsidRPr="00DD1DDC">
              <w:rPr>
                <w:rFonts w:ascii="Book Antiqua" w:hAnsi="Book Antiqua"/>
                <w:color w:val="993300"/>
                <w:sz w:val="26"/>
                <w:szCs w:val="26"/>
              </w:rPr>
              <w:tab/>
              <w:t>“I shall hide my face from them,” he says,</w:t>
            </w:r>
            <w:r w:rsidR="00963DF8">
              <w:rPr>
                <w:rFonts w:ascii="Book Antiqua" w:hAnsi="Book Antiqua"/>
                <w:color w:val="993300"/>
                <w:sz w:val="26"/>
                <w:szCs w:val="26"/>
              </w:rPr>
              <w:t xml:space="preserve"> </w:t>
            </w:r>
            <w:r w:rsidRPr="00DD1DDC">
              <w:rPr>
                <w:rFonts w:ascii="Book Antiqua" w:hAnsi="Book Antiqua"/>
                <w:color w:val="993300"/>
                <w:sz w:val="26"/>
                <w:szCs w:val="26"/>
              </w:rPr>
              <w:br/>
              <w:t>“and see what becomes of them.</w:t>
            </w:r>
            <w:r w:rsidRPr="00DD1DDC">
              <w:rPr>
                <w:rFonts w:ascii="Book Antiqua" w:hAnsi="Book Antiqua"/>
                <w:color w:val="993300"/>
                <w:sz w:val="26"/>
                <w:szCs w:val="26"/>
              </w:rPr>
              <w:br/>
              <w:t>For they are a deceitful brood:</w:t>
            </w:r>
            <w:r w:rsidR="00963DF8">
              <w:rPr>
                <w:rFonts w:ascii="Book Antiqua" w:hAnsi="Book Antiqua"/>
                <w:color w:val="993300"/>
                <w:sz w:val="26"/>
                <w:szCs w:val="26"/>
              </w:rPr>
              <w:t xml:space="preserve"> </w:t>
            </w:r>
            <w:r w:rsidRPr="00DD1DDC">
              <w:rPr>
                <w:rFonts w:ascii="Book Antiqua" w:hAnsi="Book Antiqua"/>
                <w:color w:val="993300"/>
                <w:sz w:val="26"/>
                <w:szCs w:val="26"/>
              </w:rPr>
              <w:br/>
              <w:t>children with no loyalty in them.</w:t>
            </w:r>
          </w:p>
          <w:p w14:paraId="17A014CD" w14:textId="77777777" w:rsidR="00AD1048" w:rsidRPr="00DD1DDC" w:rsidRDefault="00AD1048" w:rsidP="00F370AC">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15"/>
            </w:r>
            <w:r w:rsidRPr="00DD1DDC">
              <w:rPr>
                <w:rFonts w:ascii="Book Antiqua" w:hAnsi="Book Antiqua"/>
                <w:color w:val="993300"/>
                <w:sz w:val="26"/>
                <w:szCs w:val="26"/>
              </w:rPr>
              <w:tab/>
              <w:t>They have roused me to jealousy with what is no god,</w:t>
            </w:r>
            <w:r w:rsidR="00963DF8">
              <w:rPr>
                <w:rFonts w:ascii="Book Antiqua" w:hAnsi="Book Antiqua"/>
                <w:color w:val="993300"/>
                <w:sz w:val="26"/>
                <w:szCs w:val="26"/>
              </w:rPr>
              <w:t xml:space="preserve"> </w:t>
            </w:r>
            <w:r w:rsidRPr="00DD1DDC">
              <w:rPr>
                <w:rFonts w:ascii="Book Antiqua" w:hAnsi="Book Antiqua"/>
                <w:color w:val="993300"/>
                <w:sz w:val="26"/>
                <w:szCs w:val="26"/>
              </w:rPr>
              <w:br/>
              <w:t>they have angered me with their beings of nothing;</w:t>
            </w:r>
            <w:r w:rsidR="00963DF8">
              <w:rPr>
                <w:rFonts w:ascii="Book Antiqua" w:hAnsi="Book Antiqua"/>
                <w:color w:val="993300"/>
                <w:sz w:val="26"/>
                <w:szCs w:val="26"/>
              </w:rPr>
              <w:t xml:space="preserve"> </w:t>
            </w:r>
            <w:r w:rsidRPr="00DD1DDC">
              <w:rPr>
                <w:rFonts w:ascii="Book Antiqua" w:hAnsi="Book Antiqua"/>
                <w:color w:val="993300"/>
                <w:sz w:val="26"/>
                <w:szCs w:val="26"/>
              </w:rPr>
              <w:br/>
            </w:r>
            <w:r w:rsidRPr="00DD1DDC">
              <w:rPr>
                <w:rFonts w:ascii="Book Antiqua" w:hAnsi="Book Antiqua"/>
                <w:color w:val="993300"/>
                <w:sz w:val="26"/>
                <w:szCs w:val="26"/>
              </w:rPr>
              <w:lastRenderedPageBreak/>
              <w:t>I, then, will rouse them to jealousy with a non-people,</w:t>
            </w:r>
            <w:r w:rsidR="00963DF8">
              <w:rPr>
                <w:rFonts w:ascii="Book Antiqua" w:hAnsi="Book Antiqua"/>
                <w:color w:val="993300"/>
                <w:sz w:val="26"/>
                <w:szCs w:val="26"/>
              </w:rPr>
              <w:t xml:space="preserve"> </w:t>
            </w:r>
            <w:r w:rsidRPr="00DD1DDC">
              <w:rPr>
                <w:rFonts w:ascii="Book Antiqua" w:hAnsi="Book Antiqua"/>
                <w:color w:val="993300"/>
                <w:sz w:val="26"/>
                <w:szCs w:val="26"/>
              </w:rPr>
              <w:br/>
              <w:t>I will anger them with an empty-headed nation.</w:t>
            </w:r>
          </w:p>
          <w:p w14:paraId="734AA827" w14:textId="77777777" w:rsidR="00AD1048" w:rsidRPr="00AD1048" w:rsidRDefault="00AD1048" w:rsidP="00F370AC">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vertAlign w:val="baseline"/>
              </w:rPr>
            </w:pPr>
            <w:r w:rsidRPr="00DD1DDC">
              <w:rPr>
                <w:rStyle w:val="FootnoteReference"/>
                <w:rFonts w:ascii="Book Antiqua" w:hAnsi="Book Antiqua"/>
                <w:color w:val="008000"/>
                <w:sz w:val="26"/>
                <w:szCs w:val="26"/>
              </w:rPr>
              <w:footnoteReference w:id="916"/>
            </w:r>
            <w:r w:rsidRPr="00DD1DDC">
              <w:rPr>
                <w:rFonts w:ascii="Book Antiqua" w:hAnsi="Book Antiqua"/>
                <w:color w:val="993300"/>
                <w:sz w:val="26"/>
                <w:szCs w:val="26"/>
              </w:rPr>
              <w:tab/>
              <w:t>Yes, a fire has blazed from my anger,</w:t>
            </w:r>
            <w:r w:rsidR="00963DF8">
              <w:rPr>
                <w:rFonts w:ascii="Book Antiqua" w:hAnsi="Book Antiqua"/>
                <w:color w:val="993300"/>
                <w:sz w:val="26"/>
                <w:szCs w:val="26"/>
              </w:rPr>
              <w:t xml:space="preserve"> </w:t>
            </w:r>
            <w:r w:rsidRPr="00DD1DDC">
              <w:rPr>
                <w:rFonts w:ascii="Book Antiqua" w:hAnsi="Book Antiqua"/>
                <w:color w:val="993300"/>
                <w:sz w:val="26"/>
                <w:szCs w:val="26"/>
              </w:rPr>
              <w:br/>
              <w:t>it will burn to the depths of Sheol;</w:t>
            </w:r>
            <w:r w:rsidR="00963DF8">
              <w:rPr>
                <w:rFonts w:ascii="Book Antiqua" w:hAnsi="Book Antiqua"/>
                <w:color w:val="993300"/>
                <w:sz w:val="26"/>
                <w:szCs w:val="26"/>
              </w:rPr>
              <w:t xml:space="preserve"> </w:t>
            </w:r>
            <w:r w:rsidRPr="00DD1DDC">
              <w:rPr>
                <w:rFonts w:ascii="Book Antiqua" w:hAnsi="Book Antiqua"/>
                <w:color w:val="993300"/>
                <w:sz w:val="26"/>
                <w:szCs w:val="26"/>
              </w:rPr>
              <w:br/>
              <w:t>it will devour the earth and all its produce,</w:t>
            </w:r>
            <w:r w:rsidR="00963DF8">
              <w:rPr>
                <w:rFonts w:ascii="Book Antiqua" w:hAnsi="Book Antiqua"/>
                <w:color w:val="993300"/>
                <w:sz w:val="26"/>
                <w:szCs w:val="26"/>
              </w:rPr>
              <w:t xml:space="preserve"> </w:t>
            </w:r>
            <w:r w:rsidRPr="00DD1DDC">
              <w:rPr>
                <w:rFonts w:ascii="Book Antiqua" w:hAnsi="Book Antiqua"/>
                <w:color w:val="993300"/>
                <w:sz w:val="26"/>
                <w:szCs w:val="26"/>
              </w:rPr>
              <w:br/>
              <w:t>it will set fire to th</w:t>
            </w:r>
            <w:r>
              <w:rPr>
                <w:rFonts w:ascii="Book Antiqua" w:hAnsi="Book Antiqua"/>
                <w:color w:val="993300"/>
                <w:sz w:val="26"/>
                <w:szCs w:val="26"/>
              </w:rPr>
              <w:t>e foundations of the mountains.</w:t>
            </w:r>
          </w:p>
        </w:tc>
      </w:tr>
      <w:tr w:rsidR="00AD1048" w:rsidRPr="00870CCD" w14:paraId="6F5107BE" w14:textId="77777777" w:rsidTr="004253D4">
        <w:tblPrEx>
          <w:jc w:val="left"/>
        </w:tblPrEx>
        <w:tc>
          <w:tcPr>
            <w:tcW w:w="5688" w:type="dxa"/>
          </w:tcPr>
          <w:p w14:paraId="38111530" w14:textId="4A4B2EED" w:rsidR="00AD1048" w:rsidRPr="00AD1048" w:rsidRDefault="00AD1048" w:rsidP="00F370AC">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lastRenderedPageBreak/>
              <w:t>כג</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BC12B9" w:rsidRPr="00B56CC2">
              <w:rPr>
                <w:rFonts w:ascii="SBL Hebrew" w:hAnsi="SBL Hebrew" w:cs="SBL Hebrew"/>
                <w:color w:val="993300"/>
                <w:sz w:val="32"/>
                <w:szCs w:val="32"/>
                <w:rtl/>
              </w:rPr>
              <w:t>אַסְפֶּ֥ה עָלֵ֖ימוֹ רָע֑וֹת</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חִצַּ֖י אֲכַלֶּה־בָּֽם׃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0266AE01" w14:textId="51E08216" w:rsidR="00AD1048" w:rsidRPr="00AD1048" w:rsidRDefault="00AD1048" w:rsidP="00F370AC">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כד</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BC12B9" w:rsidRPr="00B56CC2">
              <w:rPr>
                <w:rFonts w:ascii="SBL Hebrew" w:hAnsi="SBL Hebrew" w:cs="SBL Hebrew"/>
                <w:color w:val="993300"/>
                <w:sz w:val="32"/>
                <w:szCs w:val="32"/>
                <w:rtl/>
              </w:rPr>
              <w:t>מְזֵ֥י רָעָ֛ב וּלְחֻ֥מֵי רֶ֖שֶׁף</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וְקֶ֣טֶב מְרִירִ֑י</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00BC12B9" w:rsidRPr="0025067E">
              <w:rPr>
                <w:rFonts w:ascii="SBL Hebrew" w:hAnsi="SBL Hebrew" w:cs="SBL Hebrew"/>
                <w:color w:val="993300"/>
                <w:sz w:val="32"/>
                <w:szCs w:val="32"/>
                <w:rtl/>
              </w:rPr>
              <w:t xml:space="preserve"> </w:t>
            </w:r>
            <w:r w:rsidR="00BC12B9">
              <w:rPr>
                <w:rFonts w:ascii="SBL Hebrew" w:hAnsi="SBL Hebrew" w:cs="SBL Hebrew" w:hint="default"/>
                <w:color w:val="993300"/>
                <w:sz w:val="32"/>
                <w:szCs w:val="32"/>
              </w:rPr>
              <w:br/>
            </w:r>
            <w:r w:rsidR="00BC12B9" w:rsidRPr="006853C8">
              <w:rPr>
                <w:rFonts w:ascii="SBL Hebrew" w:hAnsi="SBL Hebrew" w:cs="SBL Hebrew"/>
                <w:color w:val="993300"/>
                <w:sz w:val="32"/>
                <w:szCs w:val="32"/>
                <w:rtl/>
              </w:rPr>
              <w:t>וְשֶׁן־בְּהֵמֹת֙ אֲשַׁלַּח־בָּ֔ם</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{ר}</w:t>
            </w:r>
            <w:r w:rsidR="00BC12B9" w:rsidRPr="0025067E">
              <w:rPr>
                <w:rFonts w:ascii="SBL Hebrew" w:hAnsi="SBL Hebrew" w:cs="SBL Hebrew"/>
                <w:color w:val="993300"/>
                <w:sz w:val="32"/>
                <w:szCs w:val="32"/>
              </w:rPr>
              <w:br/>
            </w:r>
            <w:r w:rsidR="00BC12B9" w:rsidRPr="006853C8">
              <w:rPr>
                <w:rFonts w:ascii="SBL Hebrew" w:hAnsi="SBL Hebrew" w:cs="SBL Hebrew"/>
                <w:color w:val="993300"/>
                <w:sz w:val="32"/>
                <w:szCs w:val="32"/>
                <w:rtl/>
              </w:rPr>
              <w:t>עִם־חֲמַ֖ת זֹחֲלֵ֥י עָפָֽר׃</w:t>
            </w:r>
            <w:r w:rsidR="00BC12B9" w:rsidRPr="0025067E">
              <w:rPr>
                <w:rFonts w:ascii="SBL Hebrew" w:hAnsi="SBL Hebrew" w:cs="SBL Hebrew"/>
                <w:color w:val="993300"/>
                <w:sz w:val="32"/>
                <w:szCs w:val="32"/>
                <w:rtl/>
              </w:rPr>
              <w:t xml:space="preserve"> </w:t>
            </w:r>
            <w:r w:rsidR="00BC12B9"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382E0E7E" w14:textId="31CE6CF4" w:rsidR="00AD1048" w:rsidRPr="00AD1048" w:rsidRDefault="00AD1048" w:rsidP="00F370AC">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כה</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color w:val="993300"/>
                <w:sz w:val="32"/>
                <w:szCs w:val="32"/>
                <w:rtl/>
              </w:rPr>
              <w:t xml:space="preserve">מִחוּץ֙ תְּשַׁכֶּל־חֶ֔רֶב וּמֵחֲדָרִ֖ים </w:t>
            </w:r>
            <w:r w:rsidR="009372C8">
              <w:rPr>
                <w:rFonts w:ascii="SBL Hebrew" w:hAnsi="SBL Hebrew" w:cs="SBL Hebrew" w:hint="default"/>
                <w:color w:val="993300"/>
                <w:sz w:val="32"/>
                <w:szCs w:val="32"/>
              </w:rPr>
              <w:br/>
            </w:r>
            <w:r w:rsidR="009372C8">
              <w:rPr>
                <w:rFonts w:ascii="SBL Hebrew" w:hAnsi="SBL Hebrew" w:cs="SBL Hebrew"/>
                <w:color w:val="993300"/>
                <w:sz w:val="32"/>
                <w:szCs w:val="32"/>
                <w:rtl/>
              </w:rPr>
              <w:t> </w:t>
            </w:r>
            <w:r w:rsidR="009372C8" w:rsidRPr="00B56CC2">
              <w:rPr>
                <w:rFonts w:ascii="SBL Hebrew" w:hAnsi="SBL Hebrew" w:cs="SBL Hebrew"/>
                <w:color w:val="993300"/>
                <w:sz w:val="32"/>
                <w:szCs w:val="32"/>
                <w:rtl/>
              </w:rPr>
              <w:t>אֵימָ֑ה גַּם־בָּחוּר֙</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 xml:space="preserve">גַּם־בְּתוּלָ֔ה </w:t>
            </w:r>
            <w:r w:rsidR="009372C8">
              <w:rPr>
                <w:rFonts w:ascii="SBL Hebrew" w:hAnsi="SBL Hebrew" w:cs="SBL Hebrew" w:hint="default"/>
                <w:color w:val="993300"/>
                <w:sz w:val="32"/>
                <w:szCs w:val="32"/>
              </w:rPr>
              <w:br/>
            </w:r>
            <w:r w:rsidR="009372C8">
              <w:rPr>
                <w:rFonts w:ascii="SBL Hebrew" w:hAnsi="SBL Hebrew" w:cs="SBL Hebrew"/>
                <w:color w:val="993300"/>
                <w:sz w:val="32"/>
                <w:szCs w:val="32"/>
                <w:rtl/>
              </w:rPr>
              <w:t> </w:t>
            </w:r>
            <w:r w:rsidR="009372C8" w:rsidRPr="006853C8">
              <w:rPr>
                <w:rFonts w:ascii="SBL Hebrew" w:hAnsi="SBL Hebrew" w:cs="SBL Hebrew"/>
                <w:color w:val="993300"/>
                <w:sz w:val="32"/>
                <w:szCs w:val="32"/>
                <w:rtl/>
              </w:rPr>
              <w:t>יוֹנֵ֖ק עִם־אִ֥ישׁ שֵׂיבָֽה׃</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59EEBF1B" w14:textId="68DE8076" w:rsidR="00AD1048" w:rsidRPr="00AD1048" w:rsidRDefault="00AD1048" w:rsidP="00F370AC">
            <w:pPr>
              <w:pStyle w:val="NormalWeb"/>
              <w:bidi/>
              <w:spacing w:before="0" w:beforeAutospacing="0" w:after="0" w:afterAutospacing="0" w:line="400" w:lineRule="exact"/>
              <w:ind w:left="738" w:right="284" w:hanging="454"/>
              <w:outlineLvl w:val="2"/>
              <w:rPr>
                <w:rFonts w:cs="SBL Hebrew" w:hint="default"/>
                <w:noProof/>
                <w:color w:val="993300"/>
                <w:sz w:val="32"/>
                <w:szCs w:val="32"/>
                <w:rtl/>
              </w:rPr>
            </w:pPr>
            <w:r w:rsidRPr="00504394">
              <w:rPr>
                <w:rFonts w:cs="SBL Hebrew" w:hint="default"/>
                <w:b/>
                <w:bCs/>
                <w:noProof/>
                <w:color w:val="003300"/>
                <w:sz w:val="32"/>
                <w:szCs w:val="32"/>
                <w:vertAlign w:val="superscript"/>
                <w:rtl/>
              </w:rPr>
              <w:t>כו</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color w:val="993300"/>
                <w:sz w:val="32"/>
                <w:szCs w:val="32"/>
                <w:rtl/>
              </w:rPr>
              <w:t>אָמַ֖רְתִּי אַפְאֵיהֶ֑ם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אַשְׁבִּ֥יתָה מֵאֱנ֖וֹשׁ זִכְרָֽם׃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tc>
        <w:tc>
          <w:tcPr>
            <w:tcW w:w="8530" w:type="dxa"/>
          </w:tcPr>
          <w:p w14:paraId="37265CA8" w14:textId="77777777" w:rsidR="00AD1048" w:rsidRPr="00DD1DDC" w:rsidRDefault="00AD1048" w:rsidP="00F370AC">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17"/>
            </w:r>
            <w:r w:rsidRPr="00DD1DDC">
              <w:rPr>
                <w:rFonts w:ascii="Book Antiqua" w:hAnsi="Book Antiqua"/>
                <w:color w:val="993300"/>
                <w:sz w:val="26"/>
                <w:szCs w:val="26"/>
              </w:rPr>
              <w:tab/>
              <w:t>I will hurl disasters on them,</w:t>
            </w:r>
            <w:r w:rsidR="00963DF8">
              <w:rPr>
                <w:rFonts w:ascii="Book Antiqua" w:hAnsi="Book Antiqua"/>
                <w:color w:val="993300"/>
                <w:sz w:val="26"/>
                <w:szCs w:val="26"/>
              </w:rPr>
              <w:t xml:space="preserve"> </w:t>
            </w:r>
            <w:r w:rsidRPr="00DD1DDC">
              <w:rPr>
                <w:rFonts w:ascii="Book Antiqua" w:hAnsi="Book Antiqua"/>
                <w:color w:val="993300"/>
                <w:sz w:val="26"/>
                <w:szCs w:val="26"/>
              </w:rPr>
              <w:br/>
              <w:t>and on them, I will spend all my arrows.</w:t>
            </w:r>
          </w:p>
          <w:p w14:paraId="55BD5772" w14:textId="77777777" w:rsidR="00AD1048" w:rsidRPr="00DD1DDC" w:rsidRDefault="00AD1048" w:rsidP="00F370AC">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18"/>
            </w:r>
            <w:r w:rsidRPr="00DD1DDC">
              <w:rPr>
                <w:rFonts w:ascii="Book Antiqua" w:hAnsi="Book Antiqua"/>
                <w:color w:val="993300"/>
                <w:sz w:val="26"/>
                <w:szCs w:val="26"/>
              </w:rPr>
              <w:tab/>
            </w:r>
            <w:r w:rsidR="00965ED3">
              <w:rPr>
                <w:rFonts w:ascii="Book Antiqua" w:hAnsi="Book Antiqua"/>
                <w:color w:val="993300"/>
                <w:sz w:val="26"/>
                <w:szCs w:val="26"/>
              </w:rPr>
              <w:t>They shall be starved by famine</w:t>
            </w:r>
            <w:r w:rsidRPr="00DD1DDC">
              <w:rPr>
                <w:rFonts w:ascii="Book Antiqua" w:hAnsi="Book Antiqua"/>
                <w:color w:val="993300"/>
                <w:sz w:val="26"/>
                <w:szCs w:val="26"/>
              </w:rPr>
              <w:t>,</w:t>
            </w:r>
            <w:r w:rsidR="00963DF8">
              <w:rPr>
                <w:rFonts w:ascii="Book Antiqua" w:hAnsi="Book Antiqua"/>
                <w:color w:val="993300"/>
                <w:sz w:val="26"/>
                <w:szCs w:val="26"/>
              </w:rPr>
              <w:t xml:space="preserve"> </w:t>
            </w:r>
            <w:r w:rsidRPr="00DD1DDC">
              <w:rPr>
                <w:rFonts w:ascii="Book Antiqua" w:hAnsi="Book Antiqua"/>
                <w:color w:val="993300"/>
                <w:sz w:val="26"/>
                <w:szCs w:val="26"/>
              </w:rPr>
              <w:br/>
            </w:r>
            <w:r w:rsidR="00965ED3">
              <w:rPr>
                <w:rFonts w:ascii="Book Antiqua" w:hAnsi="Book Antiqua"/>
                <w:color w:val="993300"/>
                <w:sz w:val="26"/>
                <w:szCs w:val="26"/>
              </w:rPr>
              <w:t>eaten by plague and bitterly stung</w:t>
            </w:r>
            <w:r w:rsidRPr="00DD1DDC">
              <w:rPr>
                <w:rFonts w:ascii="Book Antiqua" w:hAnsi="Book Antiqua"/>
                <w:color w:val="993300"/>
                <w:sz w:val="26"/>
                <w:szCs w:val="26"/>
              </w:rPr>
              <w:t>.</w:t>
            </w:r>
            <w:r w:rsidRPr="00DD1DDC">
              <w:rPr>
                <w:rFonts w:ascii="Book Antiqua" w:hAnsi="Book Antiqua"/>
                <w:color w:val="993300"/>
                <w:sz w:val="26"/>
                <w:szCs w:val="26"/>
              </w:rPr>
              <w:br/>
              <w:t>I will send the sharp teeth of the wild beast,</w:t>
            </w:r>
            <w:r w:rsidR="00965ED3">
              <w:rPr>
                <w:rFonts w:ascii="Book Antiqua" w:hAnsi="Book Antiqua"/>
                <w:color w:val="993300"/>
                <w:sz w:val="26"/>
                <w:szCs w:val="26"/>
              </w:rPr>
              <w:t xml:space="preserve"> </w:t>
            </w:r>
            <w:r w:rsidRPr="00DD1DDC">
              <w:rPr>
                <w:rFonts w:ascii="Book Antiqua" w:hAnsi="Book Antiqua"/>
                <w:color w:val="993300"/>
                <w:sz w:val="26"/>
                <w:szCs w:val="26"/>
              </w:rPr>
              <w:br/>
              <w:t>and the venom of creeping things against them.</w:t>
            </w:r>
          </w:p>
          <w:p w14:paraId="5BD09604" w14:textId="06CB9684" w:rsidR="00AD1048" w:rsidRPr="00DD1DDC" w:rsidRDefault="00AD1048" w:rsidP="00F370AC">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19"/>
            </w:r>
            <w:r w:rsidRPr="00DD1DDC">
              <w:rPr>
                <w:rFonts w:ascii="Book Antiqua" w:hAnsi="Book Antiqua"/>
                <w:color w:val="993300"/>
                <w:sz w:val="26"/>
                <w:szCs w:val="26"/>
              </w:rPr>
              <w:tab/>
              <w:t>Outside, the sword shall carry off their children,</w:t>
            </w:r>
            <w:r w:rsidR="00965ED3">
              <w:rPr>
                <w:rFonts w:ascii="Book Antiqua" w:hAnsi="Book Antiqua"/>
                <w:color w:val="993300"/>
                <w:sz w:val="26"/>
                <w:szCs w:val="26"/>
              </w:rPr>
              <w:t xml:space="preserve"> </w:t>
            </w:r>
            <w:r w:rsidRPr="00DD1DDC">
              <w:rPr>
                <w:rFonts w:ascii="Book Antiqua" w:hAnsi="Book Antiqua"/>
                <w:color w:val="993300"/>
                <w:sz w:val="26"/>
                <w:szCs w:val="26"/>
              </w:rPr>
              <w:br/>
            </w:r>
            <w:r w:rsidR="00BC12B9">
              <w:rPr>
                <w:rFonts w:ascii="Book Antiqua" w:hAnsi="Book Antiqua"/>
                <w:color w:val="993300"/>
                <w:sz w:val="26"/>
                <w:szCs w:val="26"/>
              </w:rPr>
              <w:t> </w:t>
            </w:r>
            <w:r w:rsidR="00BC12B9">
              <w:rPr>
                <w:rFonts w:ascii="Book Antiqua" w:hAnsi="Book Antiqua"/>
                <w:color w:val="993300"/>
                <w:sz w:val="26"/>
                <w:szCs w:val="26"/>
              </w:rPr>
              <w:t> </w:t>
            </w:r>
            <w:r w:rsidRPr="00DD1DDC">
              <w:rPr>
                <w:rFonts w:ascii="Book Antiqua" w:hAnsi="Book Antiqua"/>
                <w:color w:val="993300"/>
                <w:sz w:val="26"/>
                <w:szCs w:val="26"/>
              </w:rPr>
              <w:t>and terror shall reign within.</w:t>
            </w:r>
            <w:r w:rsidRPr="00DD1DDC">
              <w:rPr>
                <w:rFonts w:ascii="Book Antiqua" w:hAnsi="Book Antiqua"/>
                <w:color w:val="993300"/>
                <w:sz w:val="26"/>
                <w:szCs w:val="26"/>
              </w:rPr>
              <w:br/>
              <w:t xml:space="preserve">Young </w:t>
            </w:r>
            <w:r w:rsidR="00965ED3">
              <w:rPr>
                <w:rFonts w:ascii="Book Antiqua" w:hAnsi="Book Antiqua"/>
                <w:color w:val="993300"/>
                <w:sz w:val="26"/>
                <w:szCs w:val="26"/>
              </w:rPr>
              <w:t xml:space="preserve">man and girl alike shall perish; </w:t>
            </w:r>
            <w:r w:rsidRPr="00DD1DDC">
              <w:rPr>
                <w:rFonts w:ascii="Book Antiqua" w:hAnsi="Book Antiqua"/>
                <w:color w:val="993300"/>
                <w:sz w:val="26"/>
                <w:szCs w:val="26"/>
              </w:rPr>
              <w:br/>
            </w:r>
            <w:r w:rsidR="00965ED3">
              <w:rPr>
                <w:rFonts w:ascii="Book Antiqua" w:hAnsi="Book Antiqua"/>
                <w:color w:val="993300"/>
                <w:sz w:val="26"/>
                <w:szCs w:val="26"/>
              </w:rPr>
              <w:t> </w:t>
            </w:r>
            <w:r w:rsidR="00965ED3">
              <w:rPr>
                <w:rFonts w:ascii="Book Antiqua" w:hAnsi="Book Antiqua"/>
                <w:color w:val="993300"/>
                <w:sz w:val="26"/>
                <w:szCs w:val="26"/>
              </w:rPr>
              <w:t> </w:t>
            </w:r>
            <w:r w:rsidRPr="00DD1DDC">
              <w:rPr>
                <w:rFonts w:ascii="Book Antiqua" w:hAnsi="Book Antiqua"/>
                <w:color w:val="993300"/>
                <w:sz w:val="26"/>
                <w:szCs w:val="26"/>
              </w:rPr>
              <w:t>suckling and greybeard both together.</w:t>
            </w:r>
          </w:p>
          <w:p w14:paraId="6C17FCFB" w14:textId="77777777" w:rsidR="00AD1048" w:rsidRPr="00AD1048" w:rsidRDefault="00AD1048" w:rsidP="00F370AC">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vertAlign w:val="baseline"/>
              </w:rPr>
            </w:pPr>
            <w:r w:rsidRPr="00DD1DDC">
              <w:rPr>
                <w:rStyle w:val="FootnoteReference"/>
                <w:rFonts w:ascii="Book Antiqua" w:hAnsi="Book Antiqua"/>
                <w:color w:val="008000"/>
                <w:sz w:val="26"/>
                <w:szCs w:val="26"/>
              </w:rPr>
              <w:footnoteReference w:id="920"/>
            </w:r>
            <w:r w:rsidRPr="00DD1DDC">
              <w:rPr>
                <w:rFonts w:ascii="Book Antiqua" w:hAnsi="Book Antiqua"/>
                <w:color w:val="993300"/>
                <w:sz w:val="26"/>
                <w:szCs w:val="26"/>
              </w:rPr>
              <w:tab/>
              <w:t>I should crush them to dust, I said,</w:t>
            </w:r>
            <w:r w:rsidR="00965ED3">
              <w:rPr>
                <w:rFonts w:ascii="Book Antiqua" w:hAnsi="Book Antiqua"/>
                <w:color w:val="993300"/>
                <w:sz w:val="26"/>
                <w:szCs w:val="26"/>
              </w:rPr>
              <w:t xml:space="preserve"> </w:t>
            </w:r>
            <w:r w:rsidRPr="00DD1DDC">
              <w:rPr>
                <w:rFonts w:ascii="Book Antiqua" w:hAnsi="Book Antiqua"/>
                <w:color w:val="993300"/>
                <w:sz w:val="26"/>
                <w:szCs w:val="26"/>
              </w:rPr>
              <w:br/>
              <w:t xml:space="preserve">I should </w:t>
            </w:r>
            <w:r w:rsidR="000A5827">
              <w:rPr>
                <w:rFonts w:ascii="Book Antiqua" w:hAnsi="Book Antiqua"/>
                <w:color w:val="993300"/>
                <w:sz w:val="26"/>
                <w:szCs w:val="26"/>
              </w:rPr>
              <w:t>wipe out their memory among men.</w:t>
            </w:r>
            <w:r w:rsidR="00965ED3">
              <w:rPr>
                <w:rFonts w:ascii="Book Antiqua" w:hAnsi="Book Antiqua"/>
                <w:color w:val="993300"/>
                <w:sz w:val="26"/>
                <w:szCs w:val="26"/>
              </w:rPr>
              <w:t xml:space="preserve"> </w:t>
            </w:r>
          </w:p>
        </w:tc>
      </w:tr>
      <w:tr w:rsidR="004549CC" w:rsidRPr="00870CCD" w14:paraId="5F609F9B" w14:textId="77777777" w:rsidTr="004253D4">
        <w:tblPrEx>
          <w:jc w:val="left"/>
        </w:tblPrEx>
        <w:tc>
          <w:tcPr>
            <w:tcW w:w="5688" w:type="dxa"/>
          </w:tcPr>
          <w:p w14:paraId="12A2E6DB" w14:textId="0F9A9A48" w:rsidR="00AD1048" w:rsidRPr="00AD1048" w:rsidRDefault="00AD1048"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lastRenderedPageBreak/>
              <w:t>כז</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color w:val="993300"/>
                <w:sz w:val="32"/>
                <w:szCs w:val="32"/>
                <w:rtl/>
              </w:rPr>
              <w:t>לוּלֵ֗י כַּ֤עַס אוֹיֵב֙ אָג֔וּר</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פֶּֽן־יְנַכְּר֖וּ צָרֵ֑ימוֹ</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009372C8" w:rsidRPr="0025067E">
              <w:rPr>
                <w:rFonts w:ascii="SBL Hebrew" w:hAnsi="SBL Hebrew" w:cs="SBL Hebrew"/>
                <w:color w:val="993300"/>
                <w:sz w:val="32"/>
                <w:szCs w:val="32"/>
                <w:rtl/>
              </w:rPr>
              <w:t xml:space="preserve"> </w:t>
            </w:r>
            <w:r w:rsidR="009372C8">
              <w:rPr>
                <w:rFonts w:ascii="SBL Hebrew" w:hAnsi="SBL Hebrew" w:cs="SBL Hebrew" w:hint="default"/>
                <w:color w:val="993300"/>
                <w:sz w:val="32"/>
                <w:szCs w:val="32"/>
              </w:rPr>
              <w:br/>
            </w:r>
            <w:r w:rsidR="009372C8" w:rsidRPr="006853C8">
              <w:rPr>
                <w:rFonts w:ascii="SBL Hebrew" w:hAnsi="SBL Hebrew" w:cs="SBL Hebrew"/>
                <w:color w:val="993300"/>
                <w:sz w:val="32"/>
                <w:szCs w:val="32"/>
                <w:rtl/>
              </w:rPr>
              <w:t>פֶּן־יֹֽאמְרוּ֙ יָדֵ֣נוּ רָ֔מָה</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וְלֹ֥א יְהֹוָ֖ה פָּעַ֥ל כׇּל־זֹֽאת׃</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0E7F2984" w14:textId="65BB9798" w:rsidR="004549CC" w:rsidRPr="00AD1048" w:rsidRDefault="00AD1048"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tl/>
              </w:rPr>
            </w:pPr>
            <w:r w:rsidRPr="00504394">
              <w:rPr>
                <w:rFonts w:cs="SBL Hebrew" w:hint="default"/>
                <w:b/>
                <w:bCs/>
                <w:noProof/>
                <w:color w:val="003300"/>
                <w:sz w:val="32"/>
                <w:szCs w:val="32"/>
                <w:vertAlign w:val="superscript"/>
                <w:rtl/>
              </w:rPr>
              <w:t>כח</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color w:val="993300"/>
                <w:sz w:val="32"/>
                <w:szCs w:val="32"/>
                <w:rtl/>
              </w:rPr>
              <w:t>כִּי־ג֛וֹי אֹבַ֥ד עֵצ֖וֹת הֵ֑מָּה</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וְאֵ֥ין בָּהֶ֖ם תְּבוּנָֽה׃</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tc>
        <w:tc>
          <w:tcPr>
            <w:tcW w:w="8530" w:type="dxa"/>
          </w:tcPr>
          <w:p w14:paraId="3F686B25" w14:textId="1A655667" w:rsidR="004549CC" w:rsidRPr="00DD1DDC" w:rsidRDefault="004549CC" w:rsidP="00DA6332">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21"/>
            </w:r>
            <w:r w:rsidR="000A5827">
              <w:rPr>
                <w:rFonts w:ascii="Book Antiqua" w:hAnsi="Book Antiqua"/>
                <w:color w:val="993300"/>
                <w:sz w:val="26"/>
                <w:szCs w:val="26"/>
              </w:rPr>
              <w:tab/>
              <w:t>D</w:t>
            </w:r>
            <w:r w:rsidR="000A5827" w:rsidRPr="00DD1DDC">
              <w:rPr>
                <w:rFonts w:ascii="Book Antiqua" w:hAnsi="Book Antiqua"/>
                <w:color w:val="993300"/>
                <w:sz w:val="26"/>
                <w:szCs w:val="26"/>
              </w:rPr>
              <w:t xml:space="preserve">id I not </w:t>
            </w:r>
            <w:r w:rsidR="000A5827">
              <w:rPr>
                <w:rFonts w:ascii="Book Antiqua" w:hAnsi="Book Antiqua"/>
                <w:color w:val="993300"/>
                <w:sz w:val="26"/>
                <w:szCs w:val="26"/>
              </w:rPr>
              <w:t>fear the boasting of the enemy?</w:t>
            </w:r>
            <w:r w:rsidR="000A5827">
              <w:rPr>
                <w:rFonts w:ascii="Book Antiqua" w:hAnsi="Book Antiqua"/>
                <w:color w:val="993300"/>
                <w:sz w:val="26"/>
                <w:szCs w:val="26"/>
              </w:rPr>
              <w:br/>
              <w:t>B</w:t>
            </w:r>
            <w:r w:rsidRPr="00DD1DDC">
              <w:rPr>
                <w:rFonts w:ascii="Book Antiqua" w:hAnsi="Book Antiqua"/>
                <w:color w:val="993300"/>
                <w:sz w:val="26"/>
                <w:szCs w:val="26"/>
              </w:rPr>
              <w:t>ut</w:t>
            </w:r>
            <w:r w:rsidR="000A5827">
              <w:rPr>
                <w:rFonts w:ascii="Book Antiqua" w:hAnsi="Book Antiqua"/>
                <w:color w:val="993300"/>
                <w:sz w:val="26"/>
                <w:szCs w:val="26"/>
              </w:rPr>
              <w:t>,</w:t>
            </w:r>
            <w:r w:rsidRPr="00DD1DDC">
              <w:rPr>
                <w:rFonts w:ascii="Book Antiqua" w:hAnsi="Book Antiqua"/>
                <w:color w:val="993300"/>
                <w:sz w:val="26"/>
                <w:szCs w:val="26"/>
              </w:rPr>
              <w:t xml:space="preserve"> let not their foes be mistaken!</w:t>
            </w:r>
            <w:r w:rsidRPr="00DD1DDC">
              <w:rPr>
                <w:rFonts w:ascii="Book Antiqua" w:hAnsi="Book Antiqua"/>
                <w:color w:val="993300"/>
                <w:sz w:val="26"/>
                <w:szCs w:val="26"/>
              </w:rPr>
              <w:br/>
              <w:t>Let them not say:</w:t>
            </w:r>
            <w:r w:rsidR="003216E9">
              <w:rPr>
                <w:rFonts w:ascii="Book Antiqua" w:hAnsi="Book Antiqua"/>
                <w:color w:val="993300"/>
                <w:sz w:val="26"/>
                <w:szCs w:val="26"/>
              </w:rPr>
              <w:t xml:space="preserve"> </w:t>
            </w:r>
            <w:r w:rsidR="00E650E9">
              <w:rPr>
                <w:rFonts w:ascii="Book Antiqua" w:hAnsi="Book Antiqua"/>
                <w:color w:val="993300"/>
                <w:sz w:val="26"/>
                <w:szCs w:val="26"/>
              </w:rPr>
              <w:t>Our hand is triumphant</w:t>
            </w:r>
            <w:r w:rsidRPr="00DD1DDC">
              <w:rPr>
                <w:rFonts w:ascii="Book Antiqua" w:hAnsi="Book Antiqua"/>
                <w:color w:val="993300"/>
                <w:sz w:val="26"/>
                <w:szCs w:val="26"/>
              </w:rPr>
              <w:t>;</w:t>
            </w:r>
            <w:r w:rsidR="000A5827">
              <w:rPr>
                <w:rFonts w:ascii="Book Antiqua" w:hAnsi="Book Antiqua"/>
                <w:color w:val="993300"/>
                <w:sz w:val="26"/>
                <w:szCs w:val="26"/>
              </w:rPr>
              <w:t xml:space="preserve"> </w:t>
            </w:r>
            <w:r w:rsidRPr="00DD1DDC">
              <w:rPr>
                <w:rFonts w:ascii="Book Antiqua" w:hAnsi="Book Antiqua"/>
                <w:color w:val="993300"/>
                <w:sz w:val="26"/>
                <w:szCs w:val="26"/>
              </w:rPr>
              <w:br/>
              <w:t>Yahweh plays no part in this.</w:t>
            </w:r>
          </w:p>
          <w:p w14:paraId="23E33B24" w14:textId="77777777" w:rsidR="004549CC" w:rsidRPr="000A5827" w:rsidRDefault="004549CC" w:rsidP="00DA6332">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vertAlign w:val="baseline"/>
              </w:rPr>
            </w:pPr>
            <w:r w:rsidRPr="00DD1DDC">
              <w:rPr>
                <w:rStyle w:val="FootnoteReference"/>
                <w:rFonts w:ascii="Book Antiqua" w:hAnsi="Book Antiqua"/>
                <w:color w:val="008000"/>
                <w:sz w:val="26"/>
                <w:szCs w:val="26"/>
              </w:rPr>
              <w:footnoteReference w:id="922"/>
            </w:r>
            <w:r w:rsidRPr="00DD1DDC">
              <w:rPr>
                <w:rFonts w:ascii="Book Antiqua" w:hAnsi="Book Antiqua"/>
                <w:color w:val="993300"/>
                <w:sz w:val="26"/>
                <w:szCs w:val="26"/>
              </w:rPr>
              <w:tab/>
              <w:t xml:space="preserve">What a nation </w:t>
            </w:r>
            <w:r w:rsidR="00E650E9">
              <w:rPr>
                <w:rFonts w:ascii="Book Antiqua" w:hAnsi="Book Antiqua"/>
                <w:color w:val="993300"/>
                <w:sz w:val="26"/>
                <w:szCs w:val="26"/>
              </w:rPr>
              <w:t xml:space="preserve">devoid of sense </w:t>
            </w:r>
            <w:r w:rsidRPr="00DD1DDC">
              <w:rPr>
                <w:rFonts w:ascii="Book Antiqua" w:hAnsi="Book Antiqua"/>
                <w:color w:val="993300"/>
                <w:sz w:val="26"/>
                <w:szCs w:val="26"/>
              </w:rPr>
              <w:t>it is;</w:t>
            </w:r>
            <w:r w:rsidR="000A5827">
              <w:rPr>
                <w:rFonts w:ascii="Book Antiqua" w:hAnsi="Book Antiqua"/>
                <w:color w:val="993300"/>
                <w:sz w:val="26"/>
                <w:szCs w:val="26"/>
              </w:rPr>
              <w:t xml:space="preserve"> </w:t>
            </w:r>
            <w:r w:rsidRPr="00DD1DDC">
              <w:rPr>
                <w:rFonts w:ascii="Book Antiqua" w:hAnsi="Book Antiqua"/>
                <w:color w:val="993300"/>
                <w:sz w:val="26"/>
                <w:szCs w:val="26"/>
              </w:rPr>
              <w:br/>
              <w:t>in them, there is no understanding.</w:t>
            </w:r>
          </w:p>
        </w:tc>
      </w:tr>
      <w:tr w:rsidR="00AD1048" w:rsidRPr="00870CCD" w14:paraId="0B7BA378" w14:textId="77777777" w:rsidTr="004253D4">
        <w:tblPrEx>
          <w:jc w:val="left"/>
        </w:tblPrEx>
        <w:tc>
          <w:tcPr>
            <w:tcW w:w="5688" w:type="dxa"/>
          </w:tcPr>
          <w:p w14:paraId="18D7DABF" w14:textId="6B0EBF7B" w:rsidR="000A5827" w:rsidRPr="00AD1048" w:rsidRDefault="000A5827"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כט</w:t>
            </w:r>
            <w:r w:rsidRPr="00AD1048">
              <w:rPr>
                <w:rFonts w:cs="SBL Hebrew" w:hint="default"/>
                <w:noProof/>
                <w:color w:val="993300"/>
                <w:sz w:val="32"/>
                <w:szCs w:val="32"/>
                <w:rtl/>
              </w:rPr>
              <w:t xml:space="preserve"> </w:t>
            </w:r>
            <w:r w:rsidRPr="00DD1DDC">
              <w:rPr>
                <w:rFonts w:ascii="Book Antiqua" w:hAnsi="Book Antiqua"/>
                <w:color w:val="993300"/>
                <w:sz w:val="26"/>
                <w:szCs w:val="26"/>
              </w:rPr>
              <w:tab/>
            </w:r>
            <w:r w:rsidR="009372C8" w:rsidRPr="00B56CC2">
              <w:rPr>
                <w:rFonts w:ascii="SBL Hebrew" w:hAnsi="SBL Hebrew" w:cs="SBL Hebrew"/>
                <w:color w:val="993300"/>
                <w:sz w:val="32"/>
                <w:szCs w:val="32"/>
                <w:rtl/>
              </w:rPr>
              <w:t>ל֥וּ חָכְמ֖וּ יַשְׂכִּ֣ילוּ זֹ֑את</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יָבִ֖ינוּ לְאַחֲרִיתָֽם׃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2BEF9845" w14:textId="77C548A7" w:rsidR="000A5827" w:rsidRDefault="000A5827"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ל</w:t>
            </w:r>
            <w:r w:rsidRPr="00AD1048">
              <w:rPr>
                <w:rFonts w:cs="SBL Hebrew" w:hint="default"/>
                <w:noProof/>
                <w:color w:val="993300"/>
                <w:sz w:val="32"/>
                <w:szCs w:val="32"/>
                <w:rtl/>
              </w:rPr>
              <w:t xml:space="preserve"> </w:t>
            </w:r>
            <w:r w:rsidRPr="00DD1DDC">
              <w:rPr>
                <w:rFonts w:ascii="Book Antiqua" w:hAnsi="Book Antiqua"/>
                <w:color w:val="993300"/>
                <w:sz w:val="26"/>
                <w:szCs w:val="26"/>
              </w:rPr>
              <w:tab/>
            </w:r>
            <w:r w:rsidR="009372C8" w:rsidRPr="00B56CC2">
              <w:rPr>
                <w:rFonts w:ascii="SBL Hebrew" w:hAnsi="SBL Hebrew" w:cs="SBL Hebrew"/>
                <w:color w:val="993300"/>
                <w:sz w:val="32"/>
                <w:szCs w:val="32"/>
                <w:rtl/>
              </w:rPr>
              <w:t>אֵיכָ֞ה יִרְדֹּ֤ף אֶחָד֙ אֶ֔לֶף</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וּשְׁנַ֖יִם יָנִ֣יסוּ רְבָבָ֑ה</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009372C8" w:rsidRPr="0025067E">
              <w:rPr>
                <w:rFonts w:ascii="SBL Hebrew" w:hAnsi="SBL Hebrew" w:cs="SBL Hebrew"/>
                <w:color w:val="993300"/>
                <w:sz w:val="32"/>
                <w:szCs w:val="32"/>
                <w:rtl/>
              </w:rPr>
              <w:t xml:space="preserve"> </w:t>
            </w:r>
            <w:r w:rsidR="009372C8">
              <w:rPr>
                <w:rFonts w:ascii="SBL Hebrew" w:hAnsi="SBL Hebrew" w:cs="SBL Hebrew" w:hint="default"/>
                <w:color w:val="993300"/>
                <w:sz w:val="32"/>
                <w:szCs w:val="32"/>
              </w:rPr>
              <w:br/>
            </w:r>
            <w:r w:rsidR="009372C8" w:rsidRPr="006853C8">
              <w:rPr>
                <w:rFonts w:ascii="SBL Hebrew" w:hAnsi="SBL Hebrew" w:cs="SBL Hebrew"/>
                <w:color w:val="993300"/>
                <w:sz w:val="32"/>
                <w:szCs w:val="32"/>
                <w:rtl/>
              </w:rPr>
              <w:t>אִם־לֹא֙ כִּי־צוּרָ֣ם מְכָרָ֔ם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וַֽיְהֹוָ֖ה הִסְגִּירָֽם׃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21B16277" w14:textId="003E069E" w:rsidR="00AD1048" w:rsidRPr="00AD1048" w:rsidRDefault="00AD1048"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לא</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color w:val="993300"/>
                <w:sz w:val="32"/>
                <w:szCs w:val="32"/>
                <w:rtl/>
              </w:rPr>
              <w:t>כִּ֛י לֹ֥א כְצוּרֵ֖נוּ צוּרָ֑ם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וְאֹיְבֵ֖ינוּ פְּלִילִֽים׃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2D1B2914" w14:textId="6EEEC96D" w:rsidR="00AD1048" w:rsidRPr="00AD1048" w:rsidRDefault="00AD1048"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לב</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color w:val="993300"/>
                <w:sz w:val="32"/>
                <w:szCs w:val="32"/>
                <w:rtl/>
              </w:rPr>
              <w:t>כִּֽי־מִגֶּ֤פֶן סְדֹם֙ גַּפְנָ֔ם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וּמִשַּׁדְמֹ֖ת עֲמֹרָ֑ה</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009372C8" w:rsidRPr="0025067E">
              <w:rPr>
                <w:rFonts w:ascii="SBL Hebrew" w:hAnsi="SBL Hebrew" w:cs="SBL Hebrew"/>
                <w:color w:val="993300"/>
                <w:sz w:val="32"/>
                <w:szCs w:val="32"/>
                <w:rtl/>
              </w:rPr>
              <w:t xml:space="preserve"> </w:t>
            </w:r>
            <w:r w:rsidR="009372C8">
              <w:rPr>
                <w:rFonts w:ascii="SBL Hebrew" w:hAnsi="SBL Hebrew" w:cs="SBL Hebrew" w:hint="default"/>
                <w:color w:val="993300"/>
                <w:sz w:val="32"/>
                <w:szCs w:val="32"/>
              </w:rPr>
              <w:br/>
            </w:r>
            <w:r w:rsidR="009372C8" w:rsidRPr="006853C8">
              <w:rPr>
                <w:rFonts w:ascii="SBL Hebrew" w:hAnsi="SBL Hebrew" w:cs="SBL Hebrew"/>
                <w:color w:val="993300"/>
                <w:sz w:val="32"/>
                <w:szCs w:val="32"/>
                <w:rtl/>
              </w:rPr>
              <w:t>עֲנָבֵ֙מוֹ֙ עִנְּבֵי־ר֔וֹשׁ</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אַשְׁכְּלֹ֥ת מְרֹרֹ֖ת לָֽמוֹ׃</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0603A070" w14:textId="7088F6CE" w:rsidR="00AD1048" w:rsidRPr="00AD1048" w:rsidRDefault="00AD1048"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lastRenderedPageBreak/>
              <w:t>לג</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color w:val="993300"/>
                <w:sz w:val="32"/>
                <w:szCs w:val="32"/>
                <w:rtl/>
              </w:rPr>
              <w:t>חֲמַ֥ת תַּנִּינִ֖ם יֵינָ֑ם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וְרֹ֥אשׁ פְּתָנִ֖ים אַכְזָֽר׃</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542E96B1" w14:textId="684EB6B5" w:rsidR="00AD1048" w:rsidRPr="00AD1048" w:rsidRDefault="00AD1048"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tl/>
              </w:rPr>
            </w:pPr>
            <w:r w:rsidRPr="00504394">
              <w:rPr>
                <w:rFonts w:cs="SBL Hebrew" w:hint="default"/>
                <w:b/>
                <w:bCs/>
                <w:noProof/>
                <w:color w:val="003300"/>
                <w:sz w:val="32"/>
                <w:szCs w:val="32"/>
                <w:vertAlign w:val="superscript"/>
                <w:rtl/>
              </w:rPr>
              <w:t>לד</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color w:val="993300"/>
                <w:sz w:val="32"/>
                <w:szCs w:val="32"/>
                <w:rtl/>
              </w:rPr>
              <w:t>הֲלֹא־ה֖וּא כָּמֻ֣ס עִמָּדִ֑י</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חָת֖וּם בְּאוֹצְרֹתָֽי׃</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tc>
        <w:tc>
          <w:tcPr>
            <w:tcW w:w="8530" w:type="dxa"/>
          </w:tcPr>
          <w:p w14:paraId="1A57F260" w14:textId="77777777" w:rsidR="000A5827" w:rsidRPr="00DD1DDC" w:rsidRDefault="000A5827" w:rsidP="00DA6332">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23"/>
            </w:r>
            <w:r w:rsidRPr="00DD1DDC">
              <w:rPr>
                <w:rFonts w:ascii="Book Antiqua" w:hAnsi="Book Antiqua"/>
                <w:color w:val="993300"/>
                <w:sz w:val="26"/>
                <w:szCs w:val="26"/>
              </w:rPr>
              <w:tab/>
              <w:t>Were they wise, they would succeed,</w:t>
            </w:r>
            <w:r w:rsidR="00E650E9">
              <w:rPr>
                <w:rFonts w:ascii="Book Antiqua" w:hAnsi="Book Antiqua"/>
                <w:color w:val="993300"/>
                <w:sz w:val="26"/>
                <w:szCs w:val="26"/>
              </w:rPr>
              <w:t xml:space="preserve"> </w:t>
            </w:r>
            <w:r w:rsidRPr="00DD1DDC">
              <w:rPr>
                <w:rFonts w:ascii="Book Antiqua" w:hAnsi="Book Antiqua"/>
                <w:color w:val="993300"/>
                <w:sz w:val="26"/>
                <w:szCs w:val="26"/>
              </w:rPr>
              <w:br/>
              <w:t>they would be able to read their destiny.</w:t>
            </w:r>
          </w:p>
          <w:p w14:paraId="3AF9F9D5" w14:textId="77777777" w:rsidR="000A5827" w:rsidRDefault="000A5827" w:rsidP="00DA6332">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24"/>
            </w:r>
            <w:r w:rsidRPr="00DD1DDC">
              <w:rPr>
                <w:rFonts w:ascii="Book Antiqua" w:hAnsi="Book Antiqua"/>
                <w:color w:val="993300"/>
                <w:sz w:val="26"/>
                <w:szCs w:val="26"/>
              </w:rPr>
              <w:tab/>
              <w:t>How else could one man rout a thousand,</w:t>
            </w:r>
            <w:r w:rsidR="00E650E9">
              <w:rPr>
                <w:rFonts w:ascii="Book Antiqua" w:hAnsi="Book Antiqua"/>
                <w:color w:val="993300"/>
                <w:sz w:val="26"/>
                <w:szCs w:val="26"/>
              </w:rPr>
              <w:t xml:space="preserve"> </w:t>
            </w:r>
            <w:r w:rsidRPr="00DD1DDC">
              <w:rPr>
                <w:rFonts w:ascii="Book Antiqua" w:hAnsi="Book Antiqua"/>
                <w:color w:val="993300"/>
                <w:sz w:val="26"/>
                <w:szCs w:val="26"/>
              </w:rPr>
              <w:br/>
              <w:t>how could two put ten thousand to flight,</w:t>
            </w:r>
            <w:r w:rsidR="00E650E9">
              <w:rPr>
                <w:rFonts w:ascii="Book Antiqua" w:hAnsi="Book Antiqua"/>
                <w:color w:val="993300"/>
                <w:sz w:val="26"/>
                <w:szCs w:val="26"/>
              </w:rPr>
              <w:t xml:space="preserve"> </w:t>
            </w:r>
            <w:r w:rsidRPr="00DD1DDC">
              <w:rPr>
                <w:rFonts w:ascii="Book Antiqua" w:hAnsi="Book Antiqua"/>
                <w:color w:val="993300"/>
                <w:sz w:val="26"/>
                <w:szCs w:val="26"/>
              </w:rPr>
              <w:br/>
              <w:t>were it not that their Rock has sold them,</w:t>
            </w:r>
            <w:r w:rsidR="00E650E9">
              <w:rPr>
                <w:rFonts w:ascii="Book Antiqua" w:hAnsi="Book Antiqua"/>
                <w:color w:val="993300"/>
                <w:sz w:val="26"/>
                <w:szCs w:val="26"/>
              </w:rPr>
              <w:t xml:space="preserve"> </w:t>
            </w:r>
            <w:r w:rsidRPr="00DD1DDC">
              <w:rPr>
                <w:rFonts w:ascii="Book Antiqua" w:hAnsi="Book Antiqua"/>
                <w:color w:val="993300"/>
                <w:sz w:val="26"/>
                <w:szCs w:val="26"/>
              </w:rPr>
              <w:br/>
              <w:t>that Yahweh has delivered them up?</w:t>
            </w:r>
          </w:p>
          <w:p w14:paraId="22F2399F" w14:textId="77777777" w:rsidR="00AD1048" w:rsidRPr="00DD1DDC" w:rsidRDefault="00AD1048" w:rsidP="00DA6332">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25"/>
            </w:r>
            <w:r w:rsidRPr="00DD1DDC">
              <w:rPr>
                <w:rFonts w:ascii="Book Antiqua" w:hAnsi="Book Antiqua"/>
                <w:color w:val="993300"/>
                <w:sz w:val="26"/>
                <w:szCs w:val="26"/>
              </w:rPr>
              <w:t>“But their rock is not like our Rock;</w:t>
            </w:r>
            <w:r w:rsidR="00E650E9">
              <w:rPr>
                <w:rFonts w:ascii="Book Antiqua" w:hAnsi="Book Antiqua"/>
                <w:color w:val="993300"/>
                <w:sz w:val="26"/>
                <w:szCs w:val="26"/>
              </w:rPr>
              <w:t xml:space="preserve"> </w:t>
            </w:r>
            <w:r w:rsidRPr="00DD1DDC">
              <w:rPr>
                <w:rFonts w:ascii="Book Antiqua" w:hAnsi="Book Antiqua"/>
                <w:color w:val="993300"/>
                <w:sz w:val="26"/>
                <w:szCs w:val="26"/>
              </w:rPr>
              <w:br/>
            </w:r>
            <w:r w:rsidR="002778E2">
              <w:rPr>
                <w:rFonts w:ascii="Book Antiqua" w:hAnsi="Book Antiqua"/>
                <w:color w:val="993300"/>
                <w:sz w:val="26"/>
                <w:szCs w:val="26"/>
              </w:rPr>
              <w:t xml:space="preserve">as even </w:t>
            </w:r>
            <w:r w:rsidRPr="00DD1DDC">
              <w:rPr>
                <w:rFonts w:ascii="Book Antiqua" w:hAnsi="Book Antiqua"/>
                <w:color w:val="993300"/>
                <w:sz w:val="26"/>
                <w:szCs w:val="26"/>
              </w:rPr>
              <w:t xml:space="preserve">our enemies </w:t>
            </w:r>
            <w:r w:rsidR="002778E2">
              <w:rPr>
                <w:rFonts w:ascii="Book Antiqua" w:hAnsi="Book Antiqua"/>
                <w:color w:val="993300"/>
                <w:sz w:val="26"/>
                <w:szCs w:val="26"/>
              </w:rPr>
              <w:t>concede</w:t>
            </w:r>
            <w:r w:rsidRPr="00DD1DDC">
              <w:rPr>
                <w:rFonts w:ascii="Book Antiqua" w:hAnsi="Book Antiqua"/>
                <w:color w:val="993300"/>
                <w:sz w:val="26"/>
                <w:szCs w:val="26"/>
              </w:rPr>
              <w:t>.</w:t>
            </w:r>
          </w:p>
          <w:p w14:paraId="4199490D" w14:textId="77777777" w:rsidR="00AD1048" w:rsidRPr="00DD1DDC" w:rsidRDefault="00AD1048" w:rsidP="00DA6332">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26"/>
            </w:r>
            <w:r w:rsidRPr="00DD1DDC">
              <w:rPr>
                <w:rFonts w:ascii="Book Antiqua" w:hAnsi="Book Antiqua"/>
                <w:color w:val="993300"/>
                <w:sz w:val="26"/>
                <w:szCs w:val="26"/>
              </w:rPr>
              <w:tab/>
              <w:t xml:space="preserve">For their stock springs from the vine stock of </w:t>
            </w:r>
            <w:smartTag w:uri="urn:schemas-microsoft-com:office:smarttags" w:element="City">
              <w:r w:rsidRPr="00DD1DDC">
                <w:rPr>
                  <w:rFonts w:ascii="Book Antiqua" w:hAnsi="Book Antiqua"/>
                  <w:color w:val="993300"/>
                  <w:sz w:val="26"/>
                  <w:szCs w:val="26"/>
                </w:rPr>
                <w:t>Sodom</w:t>
              </w:r>
            </w:smartTag>
            <w:r w:rsidRPr="00DD1DDC">
              <w:rPr>
                <w:rFonts w:ascii="Book Antiqua" w:hAnsi="Book Antiqua"/>
                <w:color w:val="993300"/>
                <w:sz w:val="26"/>
                <w:szCs w:val="26"/>
              </w:rPr>
              <w:br/>
              <w:t xml:space="preserve">and from the groves of </w:t>
            </w:r>
            <w:smartTag w:uri="urn:schemas-microsoft-com:office:smarttags" w:element="City">
              <w:smartTag w:uri="urn:schemas-microsoft-com:office:smarttags" w:element="place">
                <w:r w:rsidRPr="00DD1DDC">
                  <w:rPr>
                    <w:rFonts w:ascii="Book Antiqua" w:hAnsi="Book Antiqua"/>
                    <w:color w:val="993300"/>
                    <w:sz w:val="26"/>
                    <w:szCs w:val="26"/>
                  </w:rPr>
                  <w:t>Gomorrah</w:t>
                </w:r>
              </w:smartTag>
            </w:smartTag>
            <w:r w:rsidRPr="00DD1DDC">
              <w:rPr>
                <w:rFonts w:ascii="Book Antiqua" w:hAnsi="Book Antiqua"/>
                <w:color w:val="993300"/>
                <w:sz w:val="26"/>
                <w:szCs w:val="26"/>
              </w:rPr>
              <w:t>:</w:t>
            </w:r>
            <w:r w:rsidR="00E650E9">
              <w:rPr>
                <w:rFonts w:ascii="Book Antiqua" w:hAnsi="Book Antiqua"/>
                <w:color w:val="993300"/>
                <w:sz w:val="26"/>
                <w:szCs w:val="26"/>
              </w:rPr>
              <w:t xml:space="preserve"> </w:t>
            </w:r>
            <w:r w:rsidRPr="00DD1DDC">
              <w:rPr>
                <w:rFonts w:ascii="Book Antiqua" w:hAnsi="Book Antiqua"/>
                <w:color w:val="993300"/>
                <w:sz w:val="26"/>
                <w:szCs w:val="26"/>
              </w:rPr>
              <w:br/>
              <w:t>their grapes are poisonous grapes,</w:t>
            </w:r>
            <w:r w:rsidR="00E650E9">
              <w:rPr>
                <w:rFonts w:ascii="Book Antiqua" w:hAnsi="Book Antiqua"/>
                <w:color w:val="993300"/>
                <w:sz w:val="26"/>
                <w:szCs w:val="26"/>
              </w:rPr>
              <w:t xml:space="preserve"> </w:t>
            </w:r>
            <w:r w:rsidRPr="00DD1DDC">
              <w:rPr>
                <w:rFonts w:ascii="Book Antiqua" w:hAnsi="Book Antiqua"/>
                <w:color w:val="993300"/>
                <w:sz w:val="26"/>
                <w:szCs w:val="26"/>
              </w:rPr>
              <w:br/>
              <w:t>their clusters are envenomed.</w:t>
            </w:r>
          </w:p>
          <w:p w14:paraId="30944BB8" w14:textId="77777777" w:rsidR="00AD1048" w:rsidRPr="00DD1DDC" w:rsidRDefault="00AD1048" w:rsidP="00DA6332">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27"/>
            </w:r>
            <w:r w:rsidRPr="00DD1DDC">
              <w:rPr>
                <w:rFonts w:ascii="Book Antiqua" w:hAnsi="Book Antiqua"/>
                <w:color w:val="993300"/>
                <w:sz w:val="26"/>
                <w:szCs w:val="26"/>
              </w:rPr>
              <w:tab/>
              <w:t>Their wine is the poison of serpents,</w:t>
            </w:r>
            <w:r w:rsidR="00E650E9">
              <w:rPr>
                <w:rFonts w:ascii="Book Antiqua" w:hAnsi="Book Antiqua"/>
                <w:color w:val="993300"/>
                <w:sz w:val="26"/>
                <w:szCs w:val="26"/>
              </w:rPr>
              <w:t xml:space="preserve"> </w:t>
            </w:r>
            <w:r w:rsidRPr="00DD1DDC">
              <w:rPr>
                <w:rFonts w:ascii="Book Antiqua" w:hAnsi="Book Antiqua"/>
                <w:color w:val="993300"/>
                <w:sz w:val="26"/>
                <w:szCs w:val="26"/>
              </w:rPr>
              <w:br/>
              <w:t>the cruel venom</w:t>
            </w:r>
            <w:r w:rsidR="0069366E">
              <w:rPr>
                <w:rFonts w:ascii="Book Antiqua" w:hAnsi="Book Antiqua"/>
                <w:color w:val="993300"/>
                <w:sz w:val="26"/>
                <w:szCs w:val="26"/>
              </w:rPr>
              <w:t xml:space="preserve"> of vipers</w:t>
            </w:r>
            <w:r w:rsidRPr="00DD1DDC">
              <w:rPr>
                <w:rFonts w:ascii="Book Antiqua" w:hAnsi="Book Antiqua"/>
                <w:color w:val="993300"/>
                <w:sz w:val="26"/>
                <w:szCs w:val="26"/>
              </w:rPr>
              <w:t>.</w:t>
            </w:r>
          </w:p>
          <w:p w14:paraId="44299D12" w14:textId="77777777" w:rsidR="00AD1048" w:rsidRPr="00E650E9" w:rsidRDefault="00AD1048" w:rsidP="00DA6332">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vertAlign w:val="baseline"/>
              </w:rPr>
            </w:pPr>
            <w:r w:rsidRPr="00DD1DDC">
              <w:rPr>
                <w:rStyle w:val="FootnoteReference"/>
                <w:rFonts w:ascii="Book Antiqua" w:hAnsi="Book Antiqua"/>
                <w:color w:val="008000"/>
                <w:sz w:val="26"/>
                <w:szCs w:val="26"/>
              </w:rPr>
              <w:footnoteReference w:id="928"/>
            </w:r>
            <w:r w:rsidRPr="00DD1DDC">
              <w:rPr>
                <w:rFonts w:ascii="Book Antiqua" w:hAnsi="Book Antiqua"/>
                <w:color w:val="993300"/>
                <w:sz w:val="26"/>
                <w:szCs w:val="26"/>
              </w:rPr>
              <w:tab/>
              <w:t>But he – is he not safe with me,</w:t>
            </w:r>
            <w:r w:rsidR="00E650E9">
              <w:rPr>
                <w:rFonts w:ascii="Book Antiqua" w:hAnsi="Book Antiqua"/>
                <w:color w:val="993300"/>
                <w:sz w:val="26"/>
                <w:szCs w:val="26"/>
              </w:rPr>
              <w:t xml:space="preserve"> </w:t>
            </w:r>
            <w:r w:rsidRPr="00DD1DDC">
              <w:rPr>
                <w:rFonts w:ascii="Book Antiqua" w:hAnsi="Book Antiqua"/>
                <w:color w:val="993300"/>
                <w:sz w:val="26"/>
                <w:szCs w:val="26"/>
              </w:rPr>
              <w:br/>
              <w:t>sealed inside my treasury?</w:t>
            </w:r>
          </w:p>
        </w:tc>
      </w:tr>
      <w:tr w:rsidR="004549CC" w:rsidRPr="00870CCD" w14:paraId="514604C2" w14:textId="77777777" w:rsidTr="004253D4">
        <w:tblPrEx>
          <w:jc w:val="left"/>
        </w:tblPrEx>
        <w:tc>
          <w:tcPr>
            <w:tcW w:w="5688" w:type="dxa"/>
          </w:tcPr>
          <w:p w14:paraId="213AE399" w14:textId="38B9934E" w:rsidR="00AD1048" w:rsidRPr="00AD1048" w:rsidRDefault="00AD1048"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lastRenderedPageBreak/>
              <w:t>לה</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color w:val="993300"/>
                <w:sz w:val="32"/>
                <w:szCs w:val="32"/>
                <w:rtl/>
              </w:rPr>
              <w:t>לִ֤י נָקָם֙ וְשִׁלֵּ֔ם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לְעֵ֖ת תָּמ֣וּט רַגְלָ֑ם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009372C8" w:rsidRPr="0025067E">
              <w:rPr>
                <w:rFonts w:ascii="SBL Hebrew" w:hAnsi="SBL Hebrew" w:cs="SBL Hebrew"/>
                <w:color w:val="993300"/>
                <w:sz w:val="32"/>
                <w:szCs w:val="32"/>
                <w:rtl/>
              </w:rPr>
              <w:t xml:space="preserve"> </w:t>
            </w:r>
            <w:r w:rsidR="009372C8">
              <w:rPr>
                <w:rFonts w:ascii="SBL Hebrew" w:hAnsi="SBL Hebrew" w:cs="SBL Hebrew" w:hint="default"/>
                <w:color w:val="993300"/>
                <w:sz w:val="32"/>
                <w:szCs w:val="32"/>
              </w:rPr>
              <w:br/>
            </w:r>
            <w:r w:rsidR="009372C8" w:rsidRPr="006853C8">
              <w:rPr>
                <w:rFonts w:ascii="SBL Hebrew" w:hAnsi="SBL Hebrew" w:cs="SBL Hebrew"/>
                <w:color w:val="993300"/>
                <w:sz w:val="32"/>
                <w:szCs w:val="32"/>
                <w:rtl/>
              </w:rPr>
              <w:t>כִּ֤י קָרוֹב֙ י֣וֹם אֵידָ֔ם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וְחָ֖שׁ עֲתִדֹ֥ת לָֽמוֹ׃</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6B3A367A" w14:textId="787404BB" w:rsidR="00AD1048" w:rsidRPr="00AD1048" w:rsidRDefault="00AD1048"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לו</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color w:val="993300"/>
                <w:sz w:val="32"/>
                <w:szCs w:val="32"/>
                <w:rtl/>
              </w:rPr>
              <w:t>כִּֽי־יָדִ֤ין יְהֹוָה֙ עַמּ֔וֹ</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וְעַל־עֲבָדָ֖יו יִתְנֶחָ֑ם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009372C8" w:rsidRPr="0025067E">
              <w:rPr>
                <w:rFonts w:ascii="SBL Hebrew" w:hAnsi="SBL Hebrew" w:cs="SBL Hebrew"/>
                <w:color w:val="993300"/>
                <w:sz w:val="32"/>
                <w:szCs w:val="32"/>
                <w:rtl/>
              </w:rPr>
              <w:t xml:space="preserve"> </w:t>
            </w:r>
            <w:r w:rsidR="009372C8">
              <w:rPr>
                <w:rFonts w:ascii="SBL Hebrew" w:hAnsi="SBL Hebrew" w:cs="SBL Hebrew" w:hint="default"/>
                <w:color w:val="993300"/>
                <w:sz w:val="32"/>
                <w:szCs w:val="32"/>
              </w:rPr>
              <w:br/>
            </w:r>
            <w:r w:rsidR="009372C8" w:rsidRPr="006853C8">
              <w:rPr>
                <w:rFonts w:ascii="SBL Hebrew" w:hAnsi="SBL Hebrew" w:cs="SBL Hebrew"/>
                <w:color w:val="993300"/>
                <w:sz w:val="32"/>
                <w:szCs w:val="32"/>
                <w:rtl/>
              </w:rPr>
              <w:t>כִּ֤י יִרְאֶה֙ כִּֽי־אָ֣זְﬞלַת יָ֔ד</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וְאֶ֖פֶס עָצ֥וּר וְעָזֽוּב׃</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3348D49E" w14:textId="59681F37" w:rsidR="00AD1048" w:rsidRPr="00AD1048" w:rsidRDefault="00AD1048"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לז</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b/>
                <w:bCs/>
                <w:color w:val="003300"/>
                <w:sz w:val="32"/>
                <w:szCs w:val="32"/>
                <w:vertAlign w:val="superscript"/>
                <w:rtl/>
              </w:rPr>
              <w:t>לז</w:t>
            </w:r>
            <w:r w:rsidR="009372C8">
              <w:rPr>
                <w:rFonts w:ascii="SBL Hebrew" w:hAnsi="SBL Hebrew" w:cs="SBL Hebrew" w:hint="eastAsia"/>
                <w:b/>
                <w:bCs/>
                <w:color w:val="003300"/>
                <w:sz w:val="32"/>
                <w:szCs w:val="32"/>
                <w:vertAlign w:val="superscript"/>
              </w:rPr>
              <w:t> </w:t>
            </w:r>
            <w:r w:rsidR="009372C8" w:rsidRPr="00B56CC2">
              <w:rPr>
                <w:rFonts w:ascii="SBL Hebrew" w:hAnsi="SBL Hebrew" w:cs="SBL Hebrew"/>
                <w:color w:val="993300"/>
                <w:sz w:val="32"/>
                <w:szCs w:val="32"/>
                <w:rtl/>
              </w:rPr>
              <w:t>וְאָמַ֖ר אֵ֣י אֱלֹהֵ֑ימוֹ</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צ֖וּר חָסָ֥יוּ בֽוֹ׃</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0C117344" w14:textId="2532AA51" w:rsidR="00AD1048" w:rsidRPr="00AD1048" w:rsidRDefault="00AD1048" w:rsidP="00DA6332">
            <w:pPr>
              <w:pStyle w:val="NormalWeb"/>
              <w:bidi/>
              <w:spacing w:before="0" w:beforeAutospacing="0" w:after="0" w:afterAutospacing="0" w:line="400" w:lineRule="exact"/>
              <w:ind w:left="738" w:right="284" w:hanging="454"/>
              <w:outlineLvl w:val="2"/>
              <w:rPr>
                <w:rFonts w:cs="SBL Hebrew" w:hint="default"/>
                <w:noProof/>
                <w:color w:val="993300"/>
                <w:sz w:val="32"/>
                <w:szCs w:val="32"/>
              </w:rPr>
            </w:pPr>
            <w:r w:rsidRPr="00504394">
              <w:rPr>
                <w:rFonts w:cs="SBL Hebrew" w:hint="default"/>
                <w:b/>
                <w:bCs/>
                <w:noProof/>
                <w:color w:val="003300"/>
                <w:sz w:val="32"/>
                <w:szCs w:val="32"/>
                <w:vertAlign w:val="superscript"/>
                <w:rtl/>
              </w:rPr>
              <w:t>לח</w:t>
            </w:r>
            <w:r w:rsidRPr="00AD1048">
              <w:rPr>
                <w:rFonts w:cs="SBL Hebrew" w:hint="default"/>
                <w:noProof/>
                <w:color w:val="993300"/>
                <w:sz w:val="32"/>
                <w:szCs w:val="32"/>
                <w:rtl/>
              </w:rPr>
              <w:t xml:space="preserve"> </w:t>
            </w:r>
            <w:r w:rsidR="00A94E86" w:rsidRPr="00DD1DDC">
              <w:rPr>
                <w:rFonts w:ascii="Book Antiqua" w:hAnsi="Book Antiqua"/>
                <w:color w:val="993300"/>
                <w:sz w:val="26"/>
                <w:szCs w:val="26"/>
              </w:rPr>
              <w:tab/>
            </w:r>
            <w:r w:rsidR="009372C8" w:rsidRPr="00B56CC2">
              <w:rPr>
                <w:rFonts w:ascii="SBL Hebrew" w:hAnsi="SBL Hebrew" w:cs="SBL Hebrew"/>
                <w:color w:val="993300"/>
                <w:sz w:val="32"/>
                <w:szCs w:val="32"/>
                <w:rtl/>
              </w:rPr>
              <w:t>אֲשֶׁ֨ר חֵ֤לֶב זְבָחֵ֙ימוֹ֙ יֹאכֵ֔לוּ</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יִשְׁתּ֖וּ יֵ֣ין נְסִיכָ֑ם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009372C8" w:rsidRPr="0025067E">
              <w:rPr>
                <w:rFonts w:ascii="SBL Hebrew" w:hAnsi="SBL Hebrew" w:cs="SBL Hebrew"/>
                <w:color w:val="993300"/>
                <w:sz w:val="32"/>
                <w:szCs w:val="32"/>
                <w:rtl/>
              </w:rPr>
              <w:t xml:space="preserve"> </w:t>
            </w:r>
            <w:r w:rsidR="009372C8">
              <w:rPr>
                <w:rFonts w:ascii="SBL Hebrew" w:hAnsi="SBL Hebrew" w:cs="SBL Hebrew" w:hint="default"/>
                <w:color w:val="993300"/>
                <w:sz w:val="32"/>
                <w:szCs w:val="32"/>
              </w:rPr>
              <w:br/>
            </w:r>
            <w:r w:rsidR="009372C8" w:rsidRPr="006853C8">
              <w:rPr>
                <w:rFonts w:ascii="SBL Hebrew" w:hAnsi="SBL Hebrew" w:cs="SBL Hebrew"/>
                <w:color w:val="993300"/>
                <w:sz w:val="32"/>
                <w:szCs w:val="32"/>
                <w:rtl/>
              </w:rPr>
              <w:t>יָק֙וּמוּ֙ וְיַעְזְרֻכֶ֔ם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t>יְהִ֥י עֲלֵיכֶ֖ם סִתְרָֽה׃</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Pr="00AD1048">
              <w:rPr>
                <w:rFonts w:cs="SBL Hebrew" w:hint="default"/>
                <w:noProof/>
                <w:color w:val="993300"/>
                <w:sz w:val="32"/>
                <w:szCs w:val="32"/>
                <w:rtl/>
              </w:rPr>
              <w:t xml:space="preserve"> </w:t>
            </w:r>
          </w:p>
          <w:p w14:paraId="147F9E38" w14:textId="46F27548" w:rsidR="004549CC" w:rsidRPr="00AD1048" w:rsidRDefault="00AD1048" w:rsidP="00DA6332">
            <w:pPr>
              <w:bidi/>
              <w:spacing w:line="400" w:lineRule="exact"/>
              <w:ind w:left="738" w:right="284" w:hanging="454"/>
              <w:outlineLvl w:val="2"/>
              <w:rPr>
                <w:rFonts w:cs="SBL Hebrew"/>
                <w:b/>
                <w:bCs/>
                <w:noProof/>
                <w:color w:val="993300"/>
                <w:sz w:val="32"/>
                <w:szCs w:val="32"/>
                <w:rtl/>
                <w:lang w:bidi="he-IL"/>
              </w:rPr>
            </w:pPr>
            <w:r w:rsidRPr="00504394">
              <w:rPr>
                <w:rFonts w:cs="SBL Hebrew"/>
                <w:b/>
                <w:bCs/>
                <w:noProof/>
                <w:color w:val="003300"/>
                <w:sz w:val="32"/>
                <w:szCs w:val="32"/>
                <w:vertAlign w:val="superscript"/>
                <w:rtl/>
                <w:lang w:bidi="he-IL"/>
              </w:rPr>
              <w:lastRenderedPageBreak/>
              <w:t>לט</w:t>
            </w:r>
            <w:r w:rsidRPr="00AD1048">
              <w:rPr>
                <w:rFonts w:cs="SBL Hebrew"/>
                <w:noProof/>
                <w:color w:val="993300"/>
                <w:sz w:val="32"/>
                <w:szCs w:val="32"/>
                <w:rtl/>
                <w:lang w:bidi="he-IL"/>
              </w:rPr>
              <w:t xml:space="preserve"> </w:t>
            </w:r>
            <w:r w:rsidR="00A94E86" w:rsidRPr="00DD1DDC">
              <w:rPr>
                <w:rFonts w:ascii="Book Antiqua" w:hAnsi="Book Antiqua"/>
                <w:color w:val="993300"/>
                <w:sz w:val="26"/>
                <w:szCs w:val="26"/>
              </w:rPr>
              <w:tab/>
            </w:r>
            <w:r w:rsidR="009372C8" w:rsidRPr="00B56CC2">
              <w:rPr>
                <w:rFonts w:ascii="SBL Hebrew" w:hAnsi="SBL Hebrew" w:cs="SBL Hebrew" w:hint="cs"/>
                <w:color w:val="993300"/>
                <w:sz w:val="32"/>
                <w:szCs w:val="32"/>
                <w:rtl/>
              </w:rPr>
              <w:t>רְא֣וּ</w:t>
            </w:r>
            <w:r w:rsidR="00861986">
              <w:rPr>
                <w:rFonts w:ascii="SBL Hebrew" w:hAnsi="SBL Hebrew" w:cs="SBL Hebrew" w:hint="cs"/>
                <w:color w:val="993300"/>
                <w:sz w:val="32"/>
                <w:szCs w:val="32"/>
                <w:rtl/>
                <w:lang w:bidi="he-IL"/>
              </w:rPr>
              <w:t xml:space="preserve">׀ </w:t>
            </w:r>
            <w:r w:rsidR="009372C8" w:rsidRPr="00B56CC2">
              <w:rPr>
                <w:rFonts w:ascii="SBL Hebrew" w:hAnsi="SBL Hebrew" w:cs="SBL Hebrew" w:hint="cs"/>
                <w:color w:val="993300"/>
                <w:sz w:val="32"/>
                <w:szCs w:val="32"/>
                <w:rtl/>
              </w:rPr>
              <w:t>עַתָּ֗ה כִּ֣י אֲנִ֤י אֲנִי֙ ה֔וּא</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{ר}</w:t>
            </w:r>
            <w:r w:rsidR="009372C8" w:rsidRPr="0025067E">
              <w:rPr>
                <w:rFonts w:ascii="SBL Hebrew" w:hAnsi="SBL Hebrew" w:cs="SBL Hebrew" w:hint="cs"/>
                <w:color w:val="993300"/>
                <w:sz w:val="32"/>
                <w:szCs w:val="32"/>
              </w:rPr>
              <w:br/>
            </w:r>
            <w:r w:rsidR="009372C8" w:rsidRPr="006853C8">
              <w:rPr>
                <w:rFonts w:ascii="SBL Hebrew" w:hAnsi="SBL Hebrew" w:cs="SBL Hebrew" w:hint="cs"/>
                <w:color w:val="993300"/>
                <w:sz w:val="32"/>
                <w:szCs w:val="32"/>
                <w:rtl/>
              </w:rPr>
              <w:t>וְאֵ֥ין אֱלֹהִ֖ים עִמָּדִ֑י</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{ס}</w:t>
            </w:r>
            <w:r w:rsidR="009372C8" w:rsidRPr="0025067E">
              <w:rPr>
                <w:rFonts w:ascii="SBL Hebrew" w:hAnsi="SBL Hebrew" w:cs="SBL Hebrew" w:hint="cs"/>
                <w:color w:val="993300"/>
                <w:sz w:val="32"/>
                <w:szCs w:val="32"/>
                <w:rtl/>
              </w:rPr>
              <w:t xml:space="preserve"> </w:t>
            </w:r>
            <w:r w:rsidR="009372C8">
              <w:rPr>
                <w:rFonts w:ascii="SBL Hebrew" w:hAnsi="SBL Hebrew" w:cs="SBL Hebrew"/>
                <w:color w:val="993300"/>
                <w:sz w:val="32"/>
                <w:szCs w:val="32"/>
              </w:rPr>
              <w:br/>
            </w:r>
            <w:r w:rsidR="009372C8" w:rsidRPr="006853C8">
              <w:rPr>
                <w:rFonts w:ascii="SBL Hebrew" w:hAnsi="SBL Hebrew" w:cs="SBL Hebrew" w:hint="cs"/>
                <w:color w:val="993300"/>
                <w:sz w:val="32"/>
                <w:szCs w:val="32"/>
                <w:rtl/>
              </w:rPr>
              <w:t>אֲנִ֧י אָמִ֣ית וַאֲחַיֶּ֗ה</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{ר}</w:t>
            </w:r>
            <w:r w:rsidR="009372C8" w:rsidRPr="0025067E">
              <w:rPr>
                <w:rFonts w:ascii="SBL Hebrew" w:hAnsi="SBL Hebrew" w:cs="SBL Hebrew" w:hint="cs"/>
                <w:color w:val="993300"/>
                <w:sz w:val="32"/>
                <w:szCs w:val="32"/>
              </w:rPr>
              <w:br/>
            </w:r>
            <w:r w:rsidR="009372C8" w:rsidRPr="006853C8">
              <w:rPr>
                <w:rFonts w:ascii="SBL Hebrew" w:hAnsi="SBL Hebrew" w:cs="SBL Hebrew" w:hint="cs"/>
                <w:color w:val="993300"/>
                <w:sz w:val="32"/>
                <w:szCs w:val="32"/>
                <w:rtl/>
              </w:rPr>
              <w:t>מָחַ֙צְתִּי֙ וַאֲנִ֣י אֶרְפָּ֔א</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{ס}</w:t>
            </w:r>
            <w:r w:rsidR="009372C8" w:rsidRPr="0025067E">
              <w:rPr>
                <w:rFonts w:ascii="SBL Hebrew" w:hAnsi="SBL Hebrew" w:cs="SBL Hebrew" w:hint="cs"/>
                <w:color w:val="993300"/>
                <w:sz w:val="32"/>
                <w:szCs w:val="32"/>
                <w:rtl/>
              </w:rPr>
              <w:t xml:space="preserve"> </w:t>
            </w:r>
            <w:r w:rsidR="009372C8">
              <w:rPr>
                <w:rFonts w:ascii="SBL Hebrew" w:hAnsi="SBL Hebrew" w:cs="SBL Hebrew"/>
                <w:color w:val="993300"/>
                <w:sz w:val="32"/>
                <w:szCs w:val="32"/>
              </w:rPr>
              <w:br/>
            </w:r>
            <w:r w:rsidR="009372C8" w:rsidRPr="006853C8">
              <w:rPr>
                <w:rFonts w:ascii="SBL Hebrew" w:hAnsi="SBL Hebrew" w:cs="SBL Hebrew" w:hint="cs"/>
                <w:color w:val="993300"/>
                <w:sz w:val="32"/>
                <w:szCs w:val="32"/>
                <w:rtl/>
              </w:rPr>
              <w:t>וְאֵ֥ין מִיָּדִ֖י מַצִּֽיל׃</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{ר}</w:t>
            </w:r>
          </w:p>
        </w:tc>
        <w:tc>
          <w:tcPr>
            <w:tcW w:w="8530" w:type="dxa"/>
          </w:tcPr>
          <w:p w14:paraId="7EE58BC1" w14:textId="77777777" w:rsidR="004549CC" w:rsidRPr="00DD1DDC" w:rsidRDefault="004549CC" w:rsidP="00DA6332">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29"/>
            </w:r>
            <w:r w:rsidRPr="00DD1DDC">
              <w:rPr>
                <w:rFonts w:ascii="Book Antiqua" w:hAnsi="Book Antiqua"/>
                <w:color w:val="993300"/>
                <w:sz w:val="26"/>
                <w:szCs w:val="26"/>
              </w:rPr>
              <w:tab/>
              <w:t>Vengeance is mine, and requital,</w:t>
            </w:r>
            <w:r w:rsidR="00E650E9">
              <w:rPr>
                <w:rFonts w:ascii="Book Antiqua" w:hAnsi="Book Antiqua"/>
                <w:color w:val="993300"/>
                <w:sz w:val="26"/>
                <w:szCs w:val="26"/>
              </w:rPr>
              <w:t xml:space="preserve"> </w:t>
            </w:r>
            <w:r w:rsidRPr="00DD1DDC">
              <w:rPr>
                <w:rFonts w:ascii="Book Antiqua" w:hAnsi="Book Antiqua"/>
                <w:color w:val="993300"/>
                <w:sz w:val="26"/>
                <w:szCs w:val="26"/>
              </w:rPr>
              <w:br/>
              <w:t>for the time when they make a false step.</w:t>
            </w:r>
            <w:r w:rsidRPr="00DD1DDC">
              <w:rPr>
                <w:rFonts w:ascii="Book Antiqua" w:hAnsi="Book Antiqua"/>
                <w:color w:val="993300"/>
                <w:sz w:val="26"/>
                <w:szCs w:val="26"/>
              </w:rPr>
              <w:br/>
              <w:t>For it is close, the day of their ruin:</w:t>
            </w:r>
            <w:r w:rsidR="00A079FA">
              <w:rPr>
                <w:rFonts w:ascii="Book Antiqua" w:hAnsi="Book Antiqua"/>
                <w:color w:val="993300"/>
                <w:sz w:val="26"/>
                <w:szCs w:val="26"/>
              </w:rPr>
              <w:t xml:space="preserve"> </w:t>
            </w:r>
            <w:r w:rsidRPr="00DD1DDC">
              <w:rPr>
                <w:rFonts w:ascii="Book Antiqua" w:hAnsi="Book Antiqua"/>
                <w:color w:val="993300"/>
                <w:sz w:val="26"/>
                <w:szCs w:val="26"/>
              </w:rPr>
              <w:br/>
              <w:t>their doom comes at speed.</w:t>
            </w:r>
          </w:p>
          <w:p w14:paraId="472F5AE8" w14:textId="77777777" w:rsidR="004549CC" w:rsidRPr="00DD1DDC" w:rsidRDefault="004549CC" w:rsidP="00DA6332">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30"/>
            </w:r>
            <w:r w:rsidRPr="00DD1DDC">
              <w:rPr>
                <w:rFonts w:ascii="Book Antiqua" w:hAnsi="Book Antiqua"/>
                <w:color w:val="993300"/>
                <w:sz w:val="26"/>
                <w:szCs w:val="26"/>
              </w:rPr>
              <w:tab/>
              <w:t>(For Yahweh will see his people righted,</w:t>
            </w:r>
            <w:r w:rsidR="00A079FA">
              <w:rPr>
                <w:rFonts w:ascii="Book Antiqua" w:hAnsi="Book Antiqua"/>
                <w:color w:val="993300"/>
                <w:sz w:val="26"/>
                <w:szCs w:val="26"/>
              </w:rPr>
              <w:t xml:space="preserve"> </w:t>
            </w:r>
            <w:r w:rsidRPr="00DD1DDC">
              <w:rPr>
                <w:rFonts w:ascii="Book Antiqua" w:hAnsi="Book Antiqua"/>
                <w:color w:val="993300"/>
                <w:sz w:val="26"/>
                <w:szCs w:val="26"/>
              </w:rPr>
              <w:br/>
              <w:t xml:space="preserve">he will </w:t>
            </w:r>
            <w:r w:rsidR="00F6419C">
              <w:rPr>
                <w:rFonts w:ascii="Book Antiqua" w:hAnsi="Book Antiqua"/>
                <w:color w:val="993300"/>
                <w:sz w:val="26"/>
                <w:szCs w:val="26"/>
              </w:rPr>
              <w:t>have compassion</w:t>
            </w:r>
            <w:r w:rsidRPr="00DD1DDC">
              <w:rPr>
                <w:rFonts w:ascii="Book Antiqua" w:hAnsi="Book Antiqua"/>
                <w:color w:val="993300"/>
                <w:sz w:val="26"/>
                <w:szCs w:val="26"/>
              </w:rPr>
              <w:t xml:space="preserve"> on his servants.)</w:t>
            </w:r>
            <w:r w:rsidRPr="00DD1DDC">
              <w:rPr>
                <w:rFonts w:ascii="Book Antiqua" w:hAnsi="Book Antiqua"/>
                <w:color w:val="993300"/>
                <w:sz w:val="26"/>
                <w:szCs w:val="26"/>
              </w:rPr>
              <w:br/>
              <w:t>For he will see to it that their power fails,</w:t>
            </w:r>
            <w:r w:rsidR="00A079FA">
              <w:rPr>
                <w:rFonts w:ascii="Book Antiqua" w:hAnsi="Book Antiqua"/>
                <w:color w:val="993300"/>
                <w:sz w:val="26"/>
                <w:szCs w:val="26"/>
              </w:rPr>
              <w:t xml:space="preserve"> </w:t>
            </w:r>
            <w:r w:rsidRPr="00DD1DDC">
              <w:rPr>
                <w:rFonts w:ascii="Book Antiqua" w:hAnsi="Book Antiqua"/>
                <w:color w:val="993300"/>
                <w:sz w:val="26"/>
                <w:szCs w:val="26"/>
              </w:rPr>
              <w:br/>
              <w:t>that, serf or freeman, there is not one remaining.</w:t>
            </w:r>
          </w:p>
          <w:p w14:paraId="7EBF506B" w14:textId="77777777" w:rsidR="004549CC" w:rsidRPr="00DD1DDC" w:rsidRDefault="004549CC" w:rsidP="00DA6332">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31"/>
            </w:r>
            <w:r w:rsidRPr="00DD1DDC">
              <w:rPr>
                <w:rFonts w:ascii="Book Antiqua" w:hAnsi="Book Antiqua"/>
                <w:color w:val="993300"/>
                <w:sz w:val="26"/>
                <w:szCs w:val="26"/>
              </w:rPr>
              <w:tab/>
              <w:t>“Where are their gods?” he will ask then,</w:t>
            </w:r>
            <w:r w:rsidR="00A079FA">
              <w:rPr>
                <w:rFonts w:ascii="Book Antiqua" w:hAnsi="Book Antiqua"/>
                <w:color w:val="993300"/>
                <w:sz w:val="26"/>
                <w:szCs w:val="26"/>
              </w:rPr>
              <w:t xml:space="preserve"> </w:t>
            </w:r>
            <w:r w:rsidRPr="00DD1DDC">
              <w:rPr>
                <w:rFonts w:ascii="Book Antiqua" w:hAnsi="Book Antiqua"/>
                <w:color w:val="993300"/>
                <w:sz w:val="26"/>
                <w:szCs w:val="26"/>
              </w:rPr>
              <w:br/>
              <w:t>the rock where they though to take refuge,</w:t>
            </w:r>
            <w:r w:rsidR="00A079FA">
              <w:rPr>
                <w:rFonts w:ascii="Book Antiqua" w:hAnsi="Book Antiqua"/>
                <w:color w:val="993300"/>
                <w:sz w:val="26"/>
                <w:szCs w:val="26"/>
              </w:rPr>
              <w:t xml:space="preserve"> </w:t>
            </w:r>
          </w:p>
          <w:p w14:paraId="0C7D066B" w14:textId="77777777" w:rsidR="004549CC" w:rsidRPr="00DD1DDC" w:rsidRDefault="004549CC" w:rsidP="00DA6332">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32"/>
            </w:r>
            <w:r w:rsidRPr="00DD1DDC">
              <w:rPr>
                <w:rFonts w:ascii="Book Antiqua" w:hAnsi="Book Antiqua"/>
                <w:color w:val="993300"/>
                <w:sz w:val="26"/>
                <w:szCs w:val="26"/>
              </w:rPr>
              <w:tab/>
              <w:t>who ate the fat of their sacrifices</w:t>
            </w:r>
            <w:r w:rsidRPr="00DD1DDC">
              <w:rPr>
                <w:rFonts w:ascii="Book Antiqua" w:hAnsi="Book Antiqua"/>
                <w:color w:val="993300"/>
                <w:sz w:val="26"/>
                <w:szCs w:val="26"/>
              </w:rPr>
              <w:br/>
              <w:t>and drank the wine of their libations?</w:t>
            </w:r>
            <w:r w:rsidRPr="00DD1DDC">
              <w:rPr>
                <w:rFonts w:ascii="Book Antiqua" w:hAnsi="Book Antiqua"/>
                <w:color w:val="993300"/>
                <w:sz w:val="26"/>
                <w:szCs w:val="26"/>
              </w:rPr>
              <w:br/>
            </w:r>
            <w:r w:rsidR="00F6419C" w:rsidRPr="00F6419C">
              <w:rPr>
                <w:rFonts w:ascii="Book Antiqua" w:hAnsi="Book Antiqua" w:cs="Verdana"/>
                <w:color w:val="993300"/>
                <w:sz w:val="26"/>
                <w:szCs w:val="26"/>
                <w:lang w:eastAsia="en-GB"/>
              </w:rPr>
              <w:t xml:space="preserve">Let them rise up and help you, </w:t>
            </w:r>
            <w:r w:rsidR="00F6419C" w:rsidRPr="00F6419C">
              <w:rPr>
                <w:rFonts w:ascii="Book Antiqua" w:hAnsi="Book Antiqua" w:cs="Verdana"/>
                <w:color w:val="993300"/>
                <w:sz w:val="26"/>
                <w:szCs w:val="26"/>
                <w:lang w:eastAsia="en-GB"/>
              </w:rPr>
              <w:br/>
              <w:t>let them be your protection!</w:t>
            </w:r>
          </w:p>
          <w:p w14:paraId="336BFFED" w14:textId="23BCAA70" w:rsidR="004549CC" w:rsidRPr="00DD1DDC" w:rsidRDefault="004549CC" w:rsidP="00DA6332">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33"/>
            </w:r>
            <w:r w:rsidRPr="00DD1DDC">
              <w:rPr>
                <w:rFonts w:ascii="Book Antiqua" w:hAnsi="Book Antiqua"/>
                <w:color w:val="993300"/>
                <w:sz w:val="26"/>
                <w:szCs w:val="26"/>
              </w:rPr>
              <w:tab/>
              <w:t>See now that I, I am He,</w:t>
            </w:r>
            <w:r w:rsidR="00A079FA">
              <w:rPr>
                <w:rFonts w:ascii="Book Antiqua" w:hAnsi="Book Antiqua"/>
                <w:color w:val="993300"/>
                <w:sz w:val="26"/>
                <w:szCs w:val="26"/>
              </w:rPr>
              <w:t xml:space="preserve"> </w:t>
            </w:r>
            <w:r w:rsidRPr="00DD1DDC">
              <w:rPr>
                <w:rFonts w:ascii="Book Antiqua" w:hAnsi="Book Antiqua"/>
                <w:color w:val="993300"/>
                <w:sz w:val="26"/>
                <w:szCs w:val="26"/>
              </w:rPr>
              <w:br/>
              <w:t>and beside me there is no other god.</w:t>
            </w:r>
            <w:r w:rsidRPr="00DD1DDC">
              <w:rPr>
                <w:rFonts w:ascii="Book Antiqua" w:hAnsi="Book Antiqua"/>
                <w:color w:val="993300"/>
                <w:sz w:val="26"/>
                <w:szCs w:val="26"/>
              </w:rPr>
              <w:br/>
              <w:t>It is I who deal death and life;</w:t>
            </w:r>
            <w:r w:rsidR="00A079FA">
              <w:rPr>
                <w:rFonts w:ascii="Book Antiqua" w:hAnsi="Book Antiqua"/>
                <w:color w:val="993300"/>
                <w:sz w:val="26"/>
                <w:szCs w:val="26"/>
              </w:rPr>
              <w:t xml:space="preserve"> </w:t>
            </w:r>
            <w:r w:rsidRPr="00DD1DDC">
              <w:rPr>
                <w:rFonts w:ascii="Book Antiqua" w:hAnsi="Book Antiqua"/>
                <w:color w:val="993300"/>
                <w:sz w:val="26"/>
                <w:szCs w:val="26"/>
              </w:rPr>
              <w:br/>
              <w:t>when I have struck, it is I who heal</w:t>
            </w:r>
            <w:r w:rsidR="00A079FA">
              <w:rPr>
                <w:rFonts w:ascii="Book Antiqua" w:hAnsi="Book Antiqua"/>
                <w:color w:val="993300"/>
                <w:sz w:val="26"/>
                <w:szCs w:val="26"/>
              </w:rPr>
              <w:t xml:space="preserve"> </w:t>
            </w:r>
            <w:r w:rsidRPr="00DD1DDC">
              <w:rPr>
                <w:rFonts w:ascii="Book Antiqua" w:hAnsi="Book Antiqua"/>
                <w:color w:val="993300"/>
                <w:sz w:val="26"/>
                <w:szCs w:val="26"/>
              </w:rPr>
              <w:br/>
              <w:t>(and none can deliver from my hand).</w:t>
            </w:r>
          </w:p>
        </w:tc>
      </w:tr>
      <w:tr w:rsidR="004549CC" w:rsidRPr="00870CCD" w14:paraId="7B17C42B" w14:textId="77777777" w:rsidTr="004253D4">
        <w:tblPrEx>
          <w:jc w:val="left"/>
        </w:tblPrEx>
        <w:tc>
          <w:tcPr>
            <w:tcW w:w="5688" w:type="dxa"/>
          </w:tcPr>
          <w:p w14:paraId="06316244" w14:textId="2FAA8D43" w:rsidR="00A94E86" w:rsidRDefault="00AD1048" w:rsidP="00F370AC">
            <w:pPr>
              <w:bidi/>
              <w:spacing w:line="400" w:lineRule="exact"/>
              <w:ind w:left="738" w:right="284" w:hanging="454"/>
              <w:outlineLvl w:val="2"/>
              <w:rPr>
                <w:rFonts w:cs="SBL Hebrew"/>
                <w:noProof/>
                <w:color w:val="993300"/>
                <w:sz w:val="32"/>
                <w:szCs w:val="32"/>
                <w:lang w:bidi="he-IL"/>
              </w:rPr>
            </w:pPr>
            <w:r w:rsidRPr="00504394">
              <w:rPr>
                <w:rFonts w:cs="SBL Hebrew"/>
                <w:b/>
                <w:bCs/>
                <w:noProof/>
                <w:color w:val="003300"/>
                <w:sz w:val="32"/>
                <w:szCs w:val="32"/>
                <w:vertAlign w:val="superscript"/>
                <w:rtl/>
                <w:lang w:bidi="he-IL"/>
              </w:rPr>
              <w:lastRenderedPageBreak/>
              <w:t>מ</w:t>
            </w:r>
            <w:r w:rsidRPr="00AD1048">
              <w:rPr>
                <w:rFonts w:cs="SBL Hebrew"/>
                <w:noProof/>
                <w:color w:val="993300"/>
                <w:sz w:val="32"/>
                <w:szCs w:val="32"/>
                <w:rtl/>
                <w:lang w:bidi="he-IL"/>
              </w:rPr>
              <w:t xml:space="preserve"> </w:t>
            </w:r>
            <w:r w:rsidR="00A94E86" w:rsidRPr="00DD1DDC">
              <w:rPr>
                <w:rFonts w:ascii="Book Antiqua" w:hAnsi="Book Antiqua"/>
                <w:color w:val="993300"/>
                <w:sz w:val="26"/>
                <w:szCs w:val="26"/>
              </w:rPr>
              <w:tab/>
            </w:r>
            <w:r w:rsidR="009372C8" w:rsidRPr="00B56CC2">
              <w:rPr>
                <w:rFonts w:ascii="SBL Hebrew" w:hAnsi="SBL Hebrew" w:cs="SBL Hebrew" w:hint="cs"/>
                <w:color w:val="993300"/>
                <w:sz w:val="32"/>
                <w:szCs w:val="32"/>
                <w:rtl/>
              </w:rPr>
              <w:t>כִּֽי־אֶשָּׂ֥א אֶל־שָׁמַ֖יִם יָדִ֑י</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{ס}</w:t>
            </w:r>
            <w:r w:rsidR="009372C8" w:rsidRPr="0025067E">
              <w:rPr>
                <w:rFonts w:ascii="SBL Hebrew" w:hAnsi="SBL Hebrew" w:cs="SBL Hebrew" w:hint="cs"/>
                <w:color w:val="993300"/>
                <w:sz w:val="32"/>
                <w:szCs w:val="32"/>
                <w:rtl/>
              </w:rPr>
              <w:t xml:space="preserve"> </w:t>
            </w:r>
            <w:r w:rsidR="009372C8">
              <w:rPr>
                <w:rFonts w:ascii="SBL Hebrew" w:hAnsi="SBL Hebrew" w:cs="SBL Hebrew"/>
                <w:color w:val="993300"/>
                <w:sz w:val="32"/>
                <w:szCs w:val="32"/>
              </w:rPr>
              <w:br/>
            </w:r>
            <w:r w:rsidR="009372C8" w:rsidRPr="006853C8">
              <w:rPr>
                <w:rFonts w:ascii="SBL Hebrew" w:hAnsi="SBL Hebrew" w:cs="SBL Hebrew" w:hint="cs"/>
                <w:color w:val="993300"/>
                <w:sz w:val="32"/>
                <w:szCs w:val="32"/>
                <w:rtl/>
              </w:rPr>
              <w:t>וְאָמַ֕רְתִּי חַ֥י אָנֹכִ֖י לְעֹלָֽם׃</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{ר}</w:t>
            </w:r>
          </w:p>
          <w:p w14:paraId="2F9391BD" w14:textId="26A70633" w:rsidR="00A94E86" w:rsidRDefault="00AD1048" w:rsidP="00F370AC">
            <w:pPr>
              <w:bidi/>
              <w:spacing w:line="400" w:lineRule="exact"/>
              <w:ind w:left="738" w:right="284" w:hanging="454"/>
              <w:outlineLvl w:val="2"/>
              <w:rPr>
                <w:rFonts w:cs="SBL Hebrew"/>
                <w:noProof/>
                <w:color w:val="993300"/>
                <w:sz w:val="32"/>
                <w:szCs w:val="32"/>
                <w:lang w:bidi="he-IL"/>
              </w:rPr>
            </w:pPr>
            <w:r w:rsidRPr="00504394">
              <w:rPr>
                <w:rFonts w:cs="SBL Hebrew"/>
                <w:b/>
                <w:bCs/>
                <w:noProof/>
                <w:color w:val="003300"/>
                <w:sz w:val="32"/>
                <w:szCs w:val="32"/>
                <w:vertAlign w:val="superscript"/>
                <w:rtl/>
                <w:lang w:bidi="he-IL"/>
              </w:rPr>
              <w:t>מא</w:t>
            </w:r>
            <w:r w:rsidR="00A94E86" w:rsidRPr="00DD1DDC">
              <w:rPr>
                <w:rFonts w:ascii="Book Antiqua" w:hAnsi="Book Antiqua"/>
                <w:color w:val="993300"/>
                <w:sz w:val="26"/>
                <w:szCs w:val="26"/>
              </w:rPr>
              <w:tab/>
            </w:r>
            <w:r w:rsidR="009372C8" w:rsidRPr="00B56CC2">
              <w:rPr>
                <w:rFonts w:ascii="SBL Hebrew" w:hAnsi="SBL Hebrew" w:cs="SBL Hebrew" w:hint="cs"/>
                <w:color w:val="993300"/>
                <w:sz w:val="32"/>
                <w:szCs w:val="32"/>
                <w:rtl/>
              </w:rPr>
              <w:t>אִם־שַׁנּוֹתִי֙ בְּרַ֣ק חַרְבִּ֔י</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{ס}</w:t>
            </w:r>
            <w:r w:rsidR="009372C8" w:rsidRPr="0025067E">
              <w:rPr>
                <w:rFonts w:ascii="SBL Hebrew" w:hAnsi="SBL Hebrew" w:cs="SBL Hebrew" w:hint="cs"/>
                <w:color w:val="993300"/>
                <w:sz w:val="32"/>
                <w:szCs w:val="32"/>
                <w:rtl/>
              </w:rPr>
              <w:t xml:space="preserve"> </w:t>
            </w:r>
            <w:r w:rsidR="009372C8">
              <w:rPr>
                <w:rFonts w:ascii="SBL Hebrew" w:hAnsi="SBL Hebrew" w:cs="SBL Hebrew"/>
                <w:color w:val="993300"/>
                <w:sz w:val="32"/>
                <w:szCs w:val="32"/>
              </w:rPr>
              <w:br/>
            </w:r>
            <w:r w:rsidR="009372C8" w:rsidRPr="006853C8">
              <w:rPr>
                <w:rFonts w:ascii="SBL Hebrew" w:hAnsi="SBL Hebrew" w:cs="SBL Hebrew" w:hint="cs"/>
                <w:color w:val="993300"/>
                <w:sz w:val="32"/>
                <w:szCs w:val="32"/>
                <w:rtl/>
              </w:rPr>
              <w:t>וְתֹאחֵ֥ז בְּמִשְׁפָּ֖ט יָדִ֑י</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{ר}</w:t>
            </w:r>
            <w:r w:rsidR="009372C8" w:rsidRPr="0025067E">
              <w:rPr>
                <w:rFonts w:ascii="SBL Hebrew" w:hAnsi="SBL Hebrew" w:cs="SBL Hebrew" w:hint="cs"/>
                <w:color w:val="993300"/>
                <w:sz w:val="32"/>
                <w:szCs w:val="32"/>
              </w:rPr>
              <w:br/>
            </w:r>
            <w:r w:rsidR="009372C8" w:rsidRPr="006853C8">
              <w:rPr>
                <w:rFonts w:ascii="SBL Hebrew" w:hAnsi="SBL Hebrew" w:cs="SBL Hebrew" w:hint="cs"/>
                <w:color w:val="993300"/>
                <w:sz w:val="32"/>
                <w:szCs w:val="32"/>
                <w:rtl/>
              </w:rPr>
              <w:t>אָשִׁ֤יב נָקָם֙ לְצָרָ֔י</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{ס}</w:t>
            </w:r>
            <w:r w:rsidR="009372C8" w:rsidRPr="0025067E">
              <w:rPr>
                <w:rFonts w:ascii="SBL Hebrew" w:hAnsi="SBL Hebrew" w:cs="SBL Hebrew" w:hint="cs"/>
                <w:color w:val="993300"/>
                <w:sz w:val="32"/>
                <w:szCs w:val="32"/>
                <w:rtl/>
              </w:rPr>
              <w:t xml:space="preserve"> </w:t>
            </w:r>
            <w:r w:rsidR="009372C8">
              <w:rPr>
                <w:rFonts w:ascii="SBL Hebrew" w:hAnsi="SBL Hebrew" w:cs="SBL Hebrew"/>
                <w:color w:val="993300"/>
                <w:sz w:val="32"/>
                <w:szCs w:val="32"/>
              </w:rPr>
              <w:br/>
            </w:r>
            <w:r w:rsidR="009372C8" w:rsidRPr="006853C8">
              <w:rPr>
                <w:rFonts w:ascii="SBL Hebrew" w:hAnsi="SBL Hebrew" w:cs="SBL Hebrew" w:hint="cs"/>
                <w:color w:val="993300"/>
                <w:sz w:val="32"/>
                <w:szCs w:val="32"/>
                <w:rtl/>
              </w:rPr>
              <w:t>וְלִמְשַׂנְאַ֖י אֲשַׁלֵּֽם׃</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{ר}</w:t>
            </w:r>
          </w:p>
          <w:p w14:paraId="4B4ABAA1" w14:textId="1B8138F4" w:rsidR="004549CC" w:rsidRPr="00AD1048" w:rsidRDefault="00AD1048" w:rsidP="00F370AC">
            <w:pPr>
              <w:bidi/>
              <w:spacing w:line="400" w:lineRule="exact"/>
              <w:ind w:left="738" w:right="284" w:hanging="454"/>
              <w:outlineLvl w:val="2"/>
              <w:rPr>
                <w:rFonts w:cs="SBL Hebrew"/>
                <w:b/>
                <w:bCs/>
                <w:noProof/>
                <w:color w:val="993300"/>
                <w:sz w:val="32"/>
                <w:szCs w:val="32"/>
                <w:rtl/>
                <w:lang w:bidi="he-IL"/>
              </w:rPr>
            </w:pPr>
            <w:r w:rsidRPr="00504394">
              <w:rPr>
                <w:rFonts w:cs="SBL Hebrew"/>
                <w:b/>
                <w:bCs/>
                <w:noProof/>
                <w:color w:val="003300"/>
                <w:sz w:val="32"/>
                <w:szCs w:val="32"/>
                <w:vertAlign w:val="superscript"/>
                <w:rtl/>
                <w:lang w:bidi="he-IL"/>
              </w:rPr>
              <w:t>מב</w:t>
            </w:r>
            <w:r w:rsidRPr="00AD1048">
              <w:rPr>
                <w:rFonts w:cs="SBL Hebrew"/>
                <w:noProof/>
                <w:color w:val="993300"/>
                <w:sz w:val="32"/>
                <w:szCs w:val="32"/>
                <w:rtl/>
                <w:lang w:bidi="he-IL"/>
              </w:rPr>
              <w:t xml:space="preserve"> </w:t>
            </w:r>
            <w:r w:rsidR="00A94E86" w:rsidRPr="00DD1DDC">
              <w:rPr>
                <w:rFonts w:ascii="Book Antiqua" w:hAnsi="Book Antiqua"/>
                <w:color w:val="993300"/>
                <w:sz w:val="26"/>
                <w:szCs w:val="26"/>
              </w:rPr>
              <w:tab/>
            </w:r>
            <w:r w:rsidR="009372C8" w:rsidRPr="00B56CC2">
              <w:rPr>
                <w:rFonts w:ascii="SBL Hebrew" w:hAnsi="SBL Hebrew" w:cs="SBL Hebrew" w:hint="cs"/>
                <w:color w:val="993300"/>
                <w:sz w:val="32"/>
                <w:szCs w:val="32"/>
                <w:rtl/>
              </w:rPr>
              <w:t>אַשְׁכִּ֤יר חִצַּי֙ מִדָּ֔ם</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{ס}</w:t>
            </w:r>
            <w:r w:rsidR="009372C8" w:rsidRPr="0025067E">
              <w:rPr>
                <w:rFonts w:ascii="SBL Hebrew" w:hAnsi="SBL Hebrew" w:cs="SBL Hebrew" w:hint="cs"/>
                <w:color w:val="993300"/>
                <w:sz w:val="32"/>
                <w:szCs w:val="32"/>
                <w:rtl/>
              </w:rPr>
              <w:t xml:space="preserve"> </w:t>
            </w:r>
            <w:r w:rsidR="009372C8">
              <w:rPr>
                <w:rFonts w:ascii="SBL Hebrew" w:hAnsi="SBL Hebrew" w:cs="SBL Hebrew"/>
                <w:color w:val="993300"/>
                <w:sz w:val="32"/>
                <w:szCs w:val="32"/>
              </w:rPr>
              <w:br/>
            </w:r>
            <w:r w:rsidR="009372C8" w:rsidRPr="006853C8">
              <w:rPr>
                <w:rFonts w:ascii="SBL Hebrew" w:hAnsi="SBL Hebrew" w:cs="SBL Hebrew" w:hint="cs"/>
                <w:color w:val="993300"/>
                <w:sz w:val="32"/>
                <w:szCs w:val="32"/>
                <w:rtl/>
              </w:rPr>
              <w:t>וְחַרְבִּ֖י תֹּאכַ֣ל בָּשָׂ֑ר</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{ר}</w:t>
            </w:r>
            <w:r w:rsidR="009372C8" w:rsidRPr="0025067E">
              <w:rPr>
                <w:rFonts w:ascii="SBL Hebrew" w:hAnsi="SBL Hebrew" w:cs="SBL Hebrew" w:hint="cs"/>
                <w:color w:val="993300"/>
                <w:sz w:val="32"/>
                <w:szCs w:val="32"/>
              </w:rPr>
              <w:br/>
            </w:r>
            <w:r w:rsidR="009372C8" w:rsidRPr="006853C8">
              <w:rPr>
                <w:rFonts w:ascii="SBL Hebrew" w:hAnsi="SBL Hebrew" w:cs="SBL Hebrew" w:hint="cs"/>
                <w:color w:val="993300"/>
                <w:sz w:val="32"/>
                <w:szCs w:val="32"/>
                <w:rtl/>
              </w:rPr>
              <w:t>מִדַּ֤ם חָלָל֙ וְשִׁבְיָ֔ה</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{ס}</w:t>
            </w:r>
            <w:r w:rsidR="009372C8" w:rsidRPr="0025067E">
              <w:rPr>
                <w:rFonts w:ascii="SBL Hebrew" w:hAnsi="SBL Hebrew" w:cs="SBL Hebrew" w:hint="cs"/>
                <w:color w:val="993300"/>
                <w:sz w:val="32"/>
                <w:szCs w:val="32"/>
                <w:rtl/>
              </w:rPr>
              <w:t xml:space="preserve"> </w:t>
            </w:r>
            <w:r w:rsidR="009372C8">
              <w:rPr>
                <w:rFonts w:ascii="SBL Hebrew" w:hAnsi="SBL Hebrew" w:cs="SBL Hebrew"/>
                <w:color w:val="993300"/>
                <w:sz w:val="32"/>
                <w:szCs w:val="32"/>
              </w:rPr>
              <w:br/>
            </w:r>
            <w:r w:rsidR="009372C8" w:rsidRPr="006853C8">
              <w:rPr>
                <w:rFonts w:ascii="SBL Hebrew" w:hAnsi="SBL Hebrew" w:cs="SBL Hebrew" w:hint="cs"/>
                <w:color w:val="993300"/>
                <w:sz w:val="32"/>
                <w:szCs w:val="32"/>
                <w:rtl/>
              </w:rPr>
              <w:t>מֵרֹ֖אשׁ פַּרְע֥וֹת אוֹיֵֽב׃</w:t>
            </w:r>
            <w:r w:rsidR="009372C8" w:rsidRPr="0025067E">
              <w:rPr>
                <w:rFonts w:ascii="SBL Hebrew" w:hAnsi="SBL Hebrew" w:cs="SBL Hebrew" w:hint="cs"/>
                <w:color w:val="993300"/>
                <w:sz w:val="32"/>
                <w:szCs w:val="32"/>
                <w:rtl/>
              </w:rPr>
              <w:t xml:space="preserve"> </w:t>
            </w:r>
            <w:r w:rsidR="009372C8" w:rsidRPr="0025067E">
              <w:rPr>
                <w:rFonts w:ascii="SBL Hebrew" w:hAnsi="SBL Hebrew" w:cs="SBL Hebrew" w:hint="cs"/>
                <w:color w:val="003300"/>
                <w:sz w:val="32"/>
                <w:szCs w:val="32"/>
                <w:rtl/>
              </w:rPr>
              <w:t>{ר}</w:t>
            </w:r>
          </w:p>
        </w:tc>
        <w:tc>
          <w:tcPr>
            <w:tcW w:w="8530" w:type="dxa"/>
          </w:tcPr>
          <w:p w14:paraId="0CE68A75" w14:textId="77777777" w:rsidR="004549CC" w:rsidRPr="00DD1DDC" w:rsidRDefault="004549CC" w:rsidP="00F370AC">
            <w:pPr>
              <w:pStyle w:val="BodyText2"/>
              <w:overflowPunct/>
              <w:autoSpaceDE/>
              <w:autoSpaceDN/>
              <w:adjustRightInd/>
              <w:spacing w:before="60"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34"/>
            </w:r>
            <w:r w:rsidR="00F55F13" w:rsidRPr="00DD1DDC">
              <w:rPr>
                <w:rFonts w:ascii="Book Antiqua" w:hAnsi="Book Antiqua"/>
                <w:color w:val="993300"/>
                <w:sz w:val="26"/>
                <w:szCs w:val="26"/>
              </w:rPr>
              <w:tab/>
            </w:r>
            <w:r w:rsidRPr="00DD1DDC">
              <w:rPr>
                <w:rFonts w:ascii="Book Antiqua" w:hAnsi="Book Antiqua"/>
                <w:color w:val="993300"/>
                <w:sz w:val="26"/>
                <w:szCs w:val="26"/>
              </w:rPr>
              <w:t>Yes, I lift up my han</w:t>
            </w:r>
            <w:r w:rsidR="00F55F13">
              <w:rPr>
                <w:rFonts w:ascii="Book Antiqua" w:hAnsi="Book Antiqua"/>
                <w:color w:val="993300"/>
                <w:sz w:val="26"/>
                <w:szCs w:val="26"/>
              </w:rPr>
              <w:t>d to heaven,</w:t>
            </w:r>
            <w:r w:rsidR="00F55F13">
              <w:rPr>
                <w:rFonts w:ascii="Book Antiqua" w:hAnsi="Book Antiqua"/>
                <w:color w:val="993300"/>
                <w:sz w:val="26"/>
                <w:szCs w:val="26"/>
              </w:rPr>
              <w:br/>
              <w:t>and I say:</w:t>
            </w:r>
            <w:r w:rsidRPr="00DD1DDC">
              <w:rPr>
                <w:rFonts w:ascii="Book Antiqua" w:hAnsi="Book Antiqua"/>
                <w:color w:val="993300"/>
                <w:sz w:val="26"/>
                <w:szCs w:val="26"/>
              </w:rPr>
              <w:t xml:space="preserve"> As surely as I live forever,</w:t>
            </w:r>
          </w:p>
          <w:p w14:paraId="035A676D" w14:textId="77777777" w:rsidR="004549CC" w:rsidRPr="00DD1DDC" w:rsidRDefault="004549CC" w:rsidP="00F370AC">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35"/>
            </w:r>
            <w:r w:rsidR="00F55F13">
              <w:rPr>
                <w:rFonts w:ascii="Book Antiqua" w:hAnsi="Book Antiqua"/>
                <w:color w:val="993300"/>
                <w:sz w:val="26"/>
                <w:szCs w:val="26"/>
              </w:rPr>
              <w:tab/>
              <w:t>w</w:t>
            </w:r>
            <w:r w:rsidRPr="00DD1DDC">
              <w:rPr>
                <w:rFonts w:ascii="Book Antiqua" w:hAnsi="Book Antiqua"/>
                <w:color w:val="993300"/>
                <w:sz w:val="26"/>
                <w:szCs w:val="26"/>
              </w:rPr>
              <w:t>hen I have whetted my flashing sword</w:t>
            </w:r>
            <w:r w:rsidRPr="00DD1DDC">
              <w:rPr>
                <w:rFonts w:ascii="Book Antiqua" w:hAnsi="Book Antiqua"/>
                <w:color w:val="993300"/>
                <w:sz w:val="26"/>
                <w:szCs w:val="26"/>
              </w:rPr>
              <w:br/>
              <w:t>I will take up the cause of Right,</w:t>
            </w:r>
            <w:r w:rsidR="00F55F13">
              <w:rPr>
                <w:rFonts w:ascii="Book Antiqua" w:hAnsi="Book Antiqua"/>
                <w:color w:val="993300"/>
                <w:sz w:val="26"/>
                <w:szCs w:val="26"/>
              </w:rPr>
              <w:t xml:space="preserve"> </w:t>
            </w:r>
            <w:r w:rsidRPr="00DD1DDC">
              <w:rPr>
                <w:rFonts w:ascii="Book Antiqua" w:hAnsi="Book Antiqua"/>
                <w:color w:val="993300"/>
                <w:sz w:val="26"/>
                <w:szCs w:val="26"/>
              </w:rPr>
              <w:br/>
              <w:t>I will give my foes as good again;</w:t>
            </w:r>
            <w:r w:rsidR="00F55F13">
              <w:rPr>
                <w:rFonts w:ascii="Book Antiqua" w:hAnsi="Book Antiqua"/>
                <w:color w:val="993300"/>
                <w:sz w:val="26"/>
                <w:szCs w:val="26"/>
              </w:rPr>
              <w:t xml:space="preserve"> </w:t>
            </w:r>
            <w:r w:rsidRPr="00DD1DDC">
              <w:rPr>
                <w:rFonts w:ascii="Book Antiqua" w:hAnsi="Book Antiqua"/>
                <w:color w:val="993300"/>
                <w:sz w:val="26"/>
                <w:szCs w:val="26"/>
              </w:rPr>
              <w:br/>
              <w:t>I will repay those who hate me.</w:t>
            </w:r>
          </w:p>
          <w:p w14:paraId="3E3E6790" w14:textId="77777777" w:rsidR="004549CC" w:rsidRPr="00DD1DDC" w:rsidRDefault="004549CC" w:rsidP="00F370AC">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rPr>
            </w:pPr>
            <w:r w:rsidRPr="00DD1DDC">
              <w:rPr>
                <w:rStyle w:val="FootnoteReference"/>
                <w:rFonts w:ascii="Book Antiqua" w:hAnsi="Book Antiqua"/>
                <w:color w:val="008000"/>
                <w:sz w:val="26"/>
                <w:szCs w:val="26"/>
              </w:rPr>
              <w:footnoteReference w:id="936"/>
            </w:r>
            <w:r w:rsidRPr="00DD1DDC">
              <w:rPr>
                <w:rFonts w:ascii="Book Antiqua" w:hAnsi="Book Antiqua"/>
                <w:color w:val="993300"/>
                <w:sz w:val="26"/>
                <w:szCs w:val="26"/>
              </w:rPr>
              <w:tab/>
              <w:t>I will make my arrows drunk with blood,</w:t>
            </w:r>
            <w:r w:rsidR="00F55F13">
              <w:rPr>
                <w:rFonts w:ascii="Book Antiqua" w:hAnsi="Book Antiqua"/>
                <w:color w:val="993300"/>
                <w:sz w:val="26"/>
                <w:szCs w:val="26"/>
              </w:rPr>
              <w:t xml:space="preserve"> </w:t>
            </w:r>
            <w:r w:rsidRPr="00DD1DDC">
              <w:rPr>
                <w:rFonts w:ascii="Book Antiqua" w:hAnsi="Book Antiqua"/>
                <w:color w:val="993300"/>
                <w:sz w:val="26"/>
                <w:szCs w:val="26"/>
              </w:rPr>
              <w:br/>
              <w:t>and my sword shall feed on flesh;</w:t>
            </w:r>
            <w:r w:rsidR="00F55F13">
              <w:rPr>
                <w:rFonts w:ascii="Book Antiqua" w:hAnsi="Book Antiqua"/>
                <w:color w:val="993300"/>
                <w:sz w:val="26"/>
                <w:szCs w:val="26"/>
              </w:rPr>
              <w:t xml:space="preserve"> </w:t>
            </w:r>
            <w:r w:rsidRPr="00DD1DDC">
              <w:rPr>
                <w:rFonts w:ascii="Book Antiqua" w:hAnsi="Book Antiqua"/>
                <w:color w:val="993300"/>
                <w:sz w:val="26"/>
                <w:szCs w:val="26"/>
              </w:rPr>
              <w:br/>
              <w:t>the blood of wounded and captives,</w:t>
            </w:r>
            <w:r w:rsidR="00F55F13">
              <w:rPr>
                <w:rFonts w:ascii="Book Antiqua" w:hAnsi="Book Antiqua"/>
                <w:color w:val="993300"/>
                <w:sz w:val="26"/>
                <w:szCs w:val="26"/>
              </w:rPr>
              <w:t xml:space="preserve"> </w:t>
            </w:r>
            <w:r w:rsidRPr="00DD1DDC">
              <w:rPr>
                <w:rFonts w:ascii="Book Antiqua" w:hAnsi="Book Antiqua"/>
                <w:color w:val="993300"/>
                <w:sz w:val="26"/>
                <w:szCs w:val="26"/>
              </w:rPr>
              <w:br/>
              <w:t>the skulls of the enemy leaders.”</w:t>
            </w:r>
          </w:p>
        </w:tc>
      </w:tr>
      <w:tr w:rsidR="004549CC" w:rsidRPr="00870CCD" w14:paraId="12FDF855" w14:textId="77777777" w:rsidTr="004253D4">
        <w:tblPrEx>
          <w:jc w:val="left"/>
        </w:tblPrEx>
        <w:tc>
          <w:tcPr>
            <w:tcW w:w="5688" w:type="dxa"/>
          </w:tcPr>
          <w:p w14:paraId="59CDA30D" w14:textId="6934CE2A" w:rsidR="004549CC" w:rsidRPr="00AD1048" w:rsidRDefault="00AD1048" w:rsidP="00EA0211">
            <w:pPr>
              <w:pStyle w:val="NormalWeb"/>
              <w:bidi/>
              <w:spacing w:before="0" w:beforeAutospacing="0" w:after="0" w:afterAutospacing="0" w:line="400" w:lineRule="exact"/>
              <w:ind w:left="738" w:right="284" w:hanging="454"/>
              <w:outlineLvl w:val="2"/>
              <w:rPr>
                <w:rFonts w:cs="SBL Hebrew" w:hint="default"/>
                <w:noProof/>
                <w:color w:val="993300"/>
                <w:sz w:val="32"/>
                <w:szCs w:val="32"/>
                <w:rtl/>
              </w:rPr>
            </w:pPr>
            <w:r w:rsidRPr="00504394">
              <w:rPr>
                <w:rFonts w:cs="SBL Hebrew" w:hint="default"/>
                <w:b/>
                <w:bCs/>
                <w:noProof/>
                <w:color w:val="003300"/>
                <w:sz w:val="32"/>
                <w:szCs w:val="32"/>
                <w:vertAlign w:val="superscript"/>
                <w:rtl/>
              </w:rPr>
              <w:t>מג</w:t>
            </w:r>
            <w:r w:rsidR="002D4A3B" w:rsidRPr="00AD1048">
              <w:rPr>
                <w:rFonts w:cs="SBL Hebrew"/>
                <w:noProof/>
                <w:color w:val="993300"/>
                <w:sz w:val="32"/>
                <w:szCs w:val="32"/>
                <w:rtl/>
              </w:rPr>
              <w:t xml:space="preserve"> </w:t>
            </w:r>
            <w:r w:rsidR="002D4A3B" w:rsidRPr="00DD1DDC">
              <w:rPr>
                <w:rFonts w:ascii="Book Antiqua" w:hAnsi="Book Antiqua"/>
                <w:color w:val="993300"/>
                <w:sz w:val="26"/>
                <w:szCs w:val="26"/>
              </w:rPr>
              <w:tab/>
            </w:r>
            <w:r w:rsidR="009372C8" w:rsidRPr="00B56CC2">
              <w:rPr>
                <w:rFonts w:ascii="SBL Hebrew" w:hAnsi="SBL Hebrew" w:cs="SBL Hebrew"/>
                <w:color w:val="993300"/>
                <w:sz w:val="32"/>
                <w:szCs w:val="32"/>
                <w:rtl/>
              </w:rPr>
              <w:t>הַרְנִ֤ינוּ גוֹיִם֙ עַמּ֔וֹ</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009372C8" w:rsidRPr="0025067E">
              <w:rPr>
                <w:rFonts w:ascii="SBL Hebrew" w:hAnsi="SBL Hebrew" w:cs="SBL Hebrew"/>
                <w:color w:val="993300"/>
                <w:sz w:val="32"/>
                <w:szCs w:val="32"/>
                <w:rtl/>
              </w:rPr>
              <w:t xml:space="preserve"> </w:t>
            </w:r>
            <w:r w:rsidR="009372C8">
              <w:rPr>
                <w:rFonts w:ascii="SBL Hebrew" w:hAnsi="SBL Hebrew" w:cs="SBL Hebrew" w:hint="default"/>
                <w:color w:val="993300"/>
                <w:sz w:val="32"/>
                <w:szCs w:val="32"/>
              </w:rPr>
              <w:br/>
            </w:r>
            <w:r w:rsidR="009372C8" w:rsidRPr="006853C8">
              <w:rPr>
                <w:rFonts w:ascii="SBL Hebrew" w:hAnsi="SBL Hebrew" w:cs="SBL Hebrew"/>
                <w:color w:val="993300"/>
                <w:sz w:val="32"/>
                <w:szCs w:val="32"/>
                <w:rtl/>
              </w:rPr>
              <w:t>כִּ֥י דַם־עֲבָדָ֖יו יִקּ֑וֹם</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009372C8" w:rsidRPr="0025067E">
              <w:rPr>
                <w:rFonts w:ascii="SBL Hebrew" w:hAnsi="SBL Hebrew" w:cs="SBL Hebrew"/>
                <w:color w:val="993300"/>
                <w:sz w:val="32"/>
                <w:szCs w:val="32"/>
              </w:rPr>
              <w:br/>
            </w:r>
            <w:r w:rsidR="009372C8" w:rsidRPr="006853C8">
              <w:rPr>
                <w:rFonts w:ascii="SBL Hebrew" w:hAnsi="SBL Hebrew" w:cs="SBL Hebrew"/>
                <w:color w:val="993300"/>
                <w:sz w:val="32"/>
                <w:szCs w:val="32"/>
                <w:rtl/>
              </w:rPr>
              <w:lastRenderedPageBreak/>
              <w:t>וְנָקָם֙ יָשִׁ֣יב לְצָרָ֔יו</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{ס}</w:t>
            </w:r>
            <w:r w:rsidR="009372C8" w:rsidRPr="0025067E">
              <w:rPr>
                <w:rFonts w:ascii="SBL Hebrew" w:hAnsi="SBL Hebrew" w:cs="SBL Hebrew"/>
                <w:color w:val="993300"/>
                <w:sz w:val="32"/>
                <w:szCs w:val="32"/>
                <w:rtl/>
              </w:rPr>
              <w:t xml:space="preserve"> </w:t>
            </w:r>
            <w:r w:rsidR="009372C8">
              <w:rPr>
                <w:rFonts w:ascii="SBL Hebrew" w:hAnsi="SBL Hebrew" w:cs="SBL Hebrew" w:hint="default"/>
                <w:color w:val="993300"/>
                <w:sz w:val="32"/>
                <w:szCs w:val="32"/>
              </w:rPr>
              <w:br/>
            </w:r>
            <w:r w:rsidR="009372C8" w:rsidRPr="00B56CC2">
              <w:rPr>
                <w:rFonts w:ascii="SBL Hebrew" w:hAnsi="SBL Hebrew" w:cs="SBL Hebrew"/>
                <w:color w:val="993300"/>
                <w:sz w:val="32"/>
                <w:szCs w:val="32"/>
                <w:rtl/>
              </w:rPr>
              <w:t>וְכִפֶּ֥ר אַדְמָת֖וֹ עַמּֽוֹ׃</w:t>
            </w:r>
            <w:r w:rsidR="009372C8" w:rsidRPr="0025067E">
              <w:rPr>
                <w:rFonts w:ascii="SBL Hebrew" w:hAnsi="SBL Hebrew" w:cs="SBL Hebrew"/>
                <w:color w:val="993300"/>
                <w:sz w:val="32"/>
                <w:szCs w:val="32"/>
                <w:rtl/>
              </w:rPr>
              <w:t xml:space="preserve"> </w:t>
            </w:r>
            <w:r w:rsidR="009372C8" w:rsidRPr="0025067E">
              <w:rPr>
                <w:rFonts w:ascii="SBL Hebrew" w:hAnsi="SBL Hebrew" w:cs="SBL Hebrew"/>
                <w:color w:val="003300"/>
                <w:sz w:val="32"/>
                <w:szCs w:val="32"/>
                <w:rtl/>
              </w:rPr>
              <w:t>{ר}</w:t>
            </w:r>
            <w:r w:rsidRPr="00AD1048">
              <w:rPr>
                <w:rFonts w:cs="SBL Hebrew" w:hint="default"/>
                <w:noProof/>
                <w:color w:val="993300"/>
                <w:sz w:val="32"/>
                <w:szCs w:val="32"/>
                <w:rtl/>
              </w:rPr>
              <w:br/>
            </w:r>
            <w:r w:rsidR="007F3BD8" w:rsidRPr="00A32575">
              <w:rPr>
                <w:rFonts w:cs="SBL Hebrew"/>
                <w:noProof/>
                <w:color w:val="003300"/>
                <w:sz w:val="32"/>
                <w:szCs w:val="32"/>
                <w:rtl/>
              </w:rPr>
              <w:t>{ש}</w:t>
            </w:r>
          </w:p>
        </w:tc>
        <w:tc>
          <w:tcPr>
            <w:tcW w:w="8530" w:type="dxa"/>
          </w:tcPr>
          <w:p w14:paraId="40F50642" w14:textId="77777777" w:rsidR="004549CC" w:rsidRPr="00B7360C" w:rsidRDefault="004549CC" w:rsidP="00EA0211">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Cs w:val="24"/>
              </w:rPr>
            </w:pPr>
            <w:r w:rsidRPr="00B7360C">
              <w:rPr>
                <w:rStyle w:val="FootnoteReference"/>
                <w:rFonts w:ascii="Book Antiqua" w:hAnsi="Book Antiqua"/>
                <w:color w:val="008000"/>
                <w:sz w:val="26"/>
                <w:szCs w:val="26"/>
              </w:rPr>
              <w:lastRenderedPageBreak/>
              <w:footnoteReference w:id="937"/>
            </w:r>
            <w:r w:rsidR="00B7360C" w:rsidRPr="00DD1DDC">
              <w:rPr>
                <w:rFonts w:ascii="Book Antiqua" w:hAnsi="Book Antiqua"/>
                <w:color w:val="993300"/>
                <w:sz w:val="26"/>
                <w:szCs w:val="26"/>
              </w:rPr>
              <w:tab/>
            </w:r>
            <w:r w:rsidR="00B7360C" w:rsidRPr="00B7360C">
              <w:rPr>
                <w:rFonts w:ascii="Book Antiqua" w:hAnsi="Book Antiqua"/>
                <w:color w:val="993300"/>
                <w:sz w:val="26"/>
                <w:szCs w:val="26"/>
              </w:rPr>
              <w:t>Nations, acclaim his people,</w:t>
            </w:r>
            <w:r w:rsidR="00B7360C">
              <w:rPr>
                <w:rFonts w:ascii="Book Antiqua" w:hAnsi="Book Antiqua"/>
                <w:color w:val="993300"/>
                <w:sz w:val="26"/>
                <w:szCs w:val="26"/>
              </w:rPr>
              <w:t xml:space="preserve"> </w:t>
            </w:r>
            <w:r w:rsidR="00B7360C" w:rsidRPr="00B7360C">
              <w:rPr>
                <w:rFonts w:ascii="Book Antiqua" w:hAnsi="Book Antiqua"/>
                <w:color w:val="993300"/>
                <w:sz w:val="26"/>
                <w:szCs w:val="26"/>
              </w:rPr>
              <w:br/>
              <w:t>since he avenges the blood of his servants;</w:t>
            </w:r>
            <w:r w:rsidR="00DE5F27">
              <w:rPr>
                <w:rFonts w:ascii="Book Antiqua" w:hAnsi="Book Antiqua"/>
                <w:color w:val="993300"/>
                <w:sz w:val="26"/>
                <w:szCs w:val="26"/>
              </w:rPr>
              <w:t xml:space="preserve"> </w:t>
            </w:r>
            <w:r w:rsidR="00B7360C" w:rsidRPr="00B7360C">
              <w:rPr>
                <w:rFonts w:ascii="Book Antiqua" w:hAnsi="Book Antiqua"/>
                <w:color w:val="993300"/>
                <w:sz w:val="26"/>
                <w:szCs w:val="26"/>
              </w:rPr>
              <w:br/>
            </w:r>
            <w:r w:rsidR="00B7360C" w:rsidRPr="00B7360C">
              <w:rPr>
                <w:rFonts w:ascii="Book Antiqua" w:hAnsi="Book Antiqua"/>
                <w:color w:val="993300"/>
                <w:sz w:val="26"/>
                <w:szCs w:val="26"/>
              </w:rPr>
              <w:lastRenderedPageBreak/>
              <w:t>he makes vengeance recoil on his enemies,</w:t>
            </w:r>
            <w:r w:rsidR="00F203F9">
              <w:rPr>
                <w:rFonts w:ascii="Book Antiqua" w:hAnsi="Book Antiqua"/>
                <w:color w:val="993300"/>
                <w:sz w:val="26"/>
                <w:szCs w:val="26"/>
              </w:rPr>
              <w:t xml:space="preserve"> </w:t>
            </w:r>
            <w:r w:rsidR="00B7360C" w:rsidRPr="00B7360C">
              <w:rPr>
                <w:rFonts w:ascii="Book Antiqua" w:hAnsi="Book Antiqua"/>
                <w:color w:val="993300"/>
                <w:sz w:val="26"/>
                <w:szCs w:val="26"/>
              </w:rPr>
              <w:br/>
              <w:t>and his people will purify his country</w:t>
            </w:r>
            <w:r w:rsidRPr="00B7360C">
              <w:rPr>
                <w:rFonts w:ascii="Book Antiqua" w:hAnsi="Book Antiqua"/>
                <w:color w:val="993300"/>
                <w:sz w:val="26"/>
                <w:szCs w:val="26"/>
              </w:rPr>
              <w:t>.”</w:t>
            </w:r>
          </w:p>
        </w:tc>
      </w:tr>
      <w:tr w:rsidR="004549CC" w:rsidRPr="00870CCD" w14:paraId="6569708B" w14:textId="77777777" w:rsidTr="004253D4">
        <w:tblPrEx>
          <w:jc w:val="left"/>
        </w:tblPrEx>
        <w:tc>
          <w:tcPr>
            <w:tcW w:w="5688" w:type="dxa"/>
          </w:tcPr>
          <w:p w14:paraId="342C8D00" w14:textId="12D9E331" w:rsidR="004549CC" w:rsidRPr="00AD1048" w:rsidRDefault="009372C8" w:rsidP="00EA0211">
            <w:pPr>
              <w:pStyle w:val="Heading3"/>
              <w:keepNext w:val="0"/>
              <w:spacing w:before="60" w:line="400" w:lineRule="exact"/>
              <w:rPr>
                <w:b/>
                <w:bCs/>
                <w:noProof/>
                <w:color w:val="993300"/>
                <w:rtl/>
                <w:lang w:val="en-GB" w:bidi="he-IL"/>
              </w:rPr>
            </w:pPr>
            <w:r w:rsidRPr="00645A68">
              <w:rPr>
                <w:rFonts w:ascii="SBL Hebrew" w:hAnsi="SBL Hebrew" w:cs="SBL Hebrew"/>
                <w:b/>
                <w:bCs/>
                <w:color w:val="003300"/>
                <w:vertAlign w:val="superscript"/>
                <w:rtl/>
              </w:rPr>
              <w:lastRenderedPageBreak/>
              <w:t>מד</w:t>
            </w:r>
            <w:r>
              <w:rPr>
                <w:rFonts w:ascii="SBL Hebrew" w:hAnsi="SBL Hebrew" w:cs="SBL Hebrew"/>
                <w:b/>
                <w:bCs/>
                <w:color w:val="003300"/>
                <w:vertAlign w:val="superscript"/>
              </w:rPr>
              <w:t> </w:t>
            </w:r>
            <w:r w:rsidRPr="00645A68">
              <w:rPr>
                <w:rFonts w:ascii="SBL Hebrew" w:hAnsi="SBL Hebrew" w:cs="SBL Hebrew"/>
                <w:color w:val="993300"/>
                <w:rtl/>
              </w:rPr>
              <w:t xml:space="preserve">וַיָּבֹ֣א מֹשֶׁ֗ה וַיְדַבֵּ֛ר אֶת־כׇּל־דִּבְרֵ֥י הַשִּׁירָֽה־הַזֹּ֖את בְּאׇזְנֵ֣י הָעָ֑ם ה֖וּא וְהוֹשֵׁ֥עַ בִּן־נֽוּן׃ </w:t>
            </w:r>
            <w:r w:rsidRPr="00645A68">
              <w:rPr>
                <w:rFonts w:ascii="SBL Hebrew" w:hAnsi="SBL Hebrew" w:cs="SBL Hebrew"/>
                <w:b/>
                <w:bCs/>
                <w:color w:val="003300"/>
                <w:vertAlign w:val="superscript"/>
                <w:rtl/>
              </w:rPr>
              <w:t>מה</w:t>
            </w:r>
            <w:r>
              <w:rPr>
                <w:rFonts w:ascii="SBL Hebrew" w:hAnsi="SBL Hebrew" w:cs="SBL Hebrew"/>
                <w:b/>
                <w:bCs/>
                <w:color w:val="003300"/>
                <w:vertAlign w:val="superscript"/>
              </w:rPr>
              <w:t> </w:t>
            </w:r>
            <w:r w:rsidRPr="00645A68">
              <w:rPr>
                <w:rFonts w:ascii="SBL Hebrew" w:hAnsi="SBL Hebrew" w:cs="SBL Hebrew"/>
                <w:color w:val="993300"/>
                <w:rtl/>
              </w:rPr>
              <w:t xml:space="preserve">וַיְכַ֣ל מֹשֶׁ֗ה לְדַבֵּ֛ר אֶת־כׇּל־הַדְּבָרִ֥ים הָאֵ֖לֶּה אֶל־כׇּל־יִשְׂרָאֵֽל׃ </w:t>
            </w:r>
            <w:r w:rsidRPr="00645A68">
              <w:rPr>
                <w:rFonts w:ascii="SBL Hebrew" w:hAnsi="SBL Hebrew" w:cs="SBL Hebrew"/>
                <w:b/>
                <w:bCs/>
                <w:color w:val="003300"/>
                <w:vertAlign w:val="superscript"/>
                <w:rtl/>
              </w:rPr>
              <w:t>מו</w:t>
            </w:r>
            <w:r>
              <w:rPr>
                <w:rFonts w:ascii="SBL Hebrew" w:hAnsi="SBL Hebrew" w:cs="SBL Hebrew"/>
                <w:b/>
                <w:bCs/>
                <w:color w:val="003300"/>
                <w:vertAlign w:val="superscript"/>
              </w:rPr>
              <w:t> </w:t>
            </w:r>
            <w:r w:rsidRPr="00645A68">
              <w:rPr>
                <w:rFonts w:ascii="SBL Hebrew" w:hAnsi="SBL Hebrew" w:cs="SBL Hebrew"/>
                <w:color w:val="993300"/>
                <w:rtl/>
              </w:rPr>
              <w:t xml:space="preserve">וַיֹּ֤אמֶר אֲלֵהֶם֙ שִׂ֣ימוּ לְבַבְכֶ֔ם לְכׇ֨ל־הַדְּבָרִ֔ים אֲשֶׁ֧ר אָנֹכִ֛י מֵעִ֥יד בָּכֶ֖ם הַיּ֑וֹם אֲשֶׁ֤ר תְּצַוֻּם֙ אֶת־בְּנֵיכֶ֔ם לִשְׁמֹ֣ר לַעֲשׂ֔וֹת אֶת־כׇּל־דִּבְרֵ֖י הַתּוֹרָ֥ה הַזֹּֽאת׃ </w:t>
            </w:r>
            <w:r w:rsidRPr="00645A68">
              <w:rPr>
                <w:rFonts w:ascii="SBL Hebrew" w:hAnsi="SBL Hebrew" w:cs="SBL Hebrew"/>
                <w:b/>
                <w:bCs/>
                <w:color w:val="003300"/>
                <w:vertAlign w:val="superscript"/>
                <w:rtl/>
              </w:rPr>
              <w:t>מז</w:t>
            </w:r>
            <w:r>
              <w:rPr>
                <w:rFonts w:ascii="SBL Hebrew" w:hAnsi="SBL Hebrew" w:cs="SBL Hebrew"/>
                <w:b/>
                <w:bCs/>
                <w:color w:val="003300"/>
                <w:vertAlign w:val="superscript"/>
              </w:rPr>
              <w:t> </w:t>
            </w:r>
            <w:r w:rsidRPr="00645A68">
              <w:rPr>
                <w:rFonts w:ascii="SBL Hebrew" w:hAnsi="SBL Hebrew" w:cs="SBL Hebrew"/>
                <w:color w:val="993300"/>
                <w:rtl/>
              </w:rPr>
              <w:t>כִּ֠י לֹא־דָבָ֨ר רֵ֥ק הוּא֙ מִכֶּ֔ם כִּי־ה֖וּא חַיֵּיכֶ֑ם וּבַדָּבָ֣ר הַזֶּ֗ה תַּאֲרִ֤יכוּ יָמִים֙ עַל־הָ֣אֲדָמָ֔ה אֲשֶׁ֨ר אַתֶּ֜ם עֹבְרִ֧ים אֶת־הַיַּרְדֵּ֛ן שָׁ֖מָּה לְרִשְׁתָּֽהּ׃</w:t>
            </w:r>
            <w:r w:rsidRPr="0025067E">
              <w:rPr>
                <w:rFonts w:ascii="SBL Hebrew" w:hAnsi="SBL Hebrew" w:cs="SBL Hebrew" w:hint="cs"/>
                <w:color w:val="993300"/>
                <w:rtl/>
              </w:rPr>
              <w:t xml:space="preserve"> </w:t>
            </w:r>
            <w:r w:rsidR="007F3BD8" w:rsidRPr="0091642D">
              <w:rPr>
                <w:rFonts w:cs="SBL Hebrew"/>
                <w:noProof/>
                <w:color w:val="003300"/>
                <w:rtl/>
              </w:rPr>
              <w:t>{פ}</w:t>
            </w:r>
          </w:p>
        </w:tc>
        <w:tc>
          <w:tcPr>
            <w:tcW w:w="8530" w:type="dxa"/>
          </w:tcPr>
          <w:p w14:paraId="2C2A14B7" w14:textId="72910545" w:rsidR="004549CC" w:rsidRPr="00DD1DDC" w:rsidRDefault="004549CC" w:rsidP="00EA0211">
            <w:pPr>
              <w:pStyle w:val="BodyText2"/>
              <w:overflowPunct/>
              <w:autoSpaceDE/>
              <w:autoSpaceDN/>
              <w:adjustRightInd/>
              <w:spacing w:before="60" w:line="400" w:lineRule="exact"/>
              <w:ind w:firstLine="0"/>
              <w:jc w:val="both"/>
              <w:textAlignment w:val="auto"/>
              <w:outlineLvl w:val="1"/>
              <w:rPr>
                <w:rStyle w:val="FootnoteReference"/>
                <w:rFonts w:ascii="Book Antiqua" w:hAnsi="Book Antiqua"/>
                <w:color w:val="993300"/>
                <w:sz w:val="26"/>
                <w:szCs w:val="26"/>
              </w:rPr>
            </w:pPr>
            <w:r w:rsidRPr="00DD1DDC">
              <w:rPr>
                <w:rStyle w:val="FootnoteReference"/>
                <w:rFonts w:ascii="Book Antiqua" w:hAnsi="Book Antiqua"/>
                <w:color w:val="008000"/>
                <w:sz w:val="26"/>
                <w:szCs w:val="26"/>
              </w:rPr>
              <w:footnoteReference w:id="938"/>
            </w:r>
            <w:r w:rsidR="0070799A">
              <w:rPr>
                <w:rFonts w:ascii="Book Antiqua" w:hAnsi="Book Antiqua"/>
                <w:color w:val="993300"/>
                <w:sz w:val="26"/>
                <w:szCs w:val="26"/>
              </w:rPr>
              <w:t xml:space="preserve"> And Moses came </w:t>
            </w:r>
            <w:r w:rsidRPr="00DD1DDC">
              <w:rPr>
                <w:rFonts w:ascii="Book Antiqua" w:hAnsi="Book Antiqua"/>
                <w:color w:val="993300"/>
                <w:sz w:val="26"/>
                <w:szCs w:val="26"/>
              </w:rPr>
              <w:t>and recited all the words of thi</w:t>
            </w:r>
            <w:r w:rsidR="00A94E86">
              <w:rPr>
                <w:rFonts w:ascii="Book Antiqua" w:hAnsi="Book Antiqua"/>
                <w:color w:val="993300"/>
                <w:sz w:val="26"/>
                <w:szCs w:val="26"/>
              </w:rPr>
              <w:t xml:space="preserve">s song in the </w:t>
            </w:r>
            <w:r w:rsidR="00EA0211">
              <w:rPr>
                <w:rFonts w:ascii="Book Antiqua" w:hAnsi="Book Antiqua"/>
                <w:color w:val="993300"/>
                <w:sz w:val="26"/>
                <w:szCs w:val="26"/>
              </w:rPr>
              <w:t xml:space="preserve">hearing of the </w:t>
            </w:r>
            <w:r w:rsidR="00A94E86">
              <w:rPr>
                <w:rFonts w:ascii="Book Antiqua" w:hAnsi="Book Antiqua"/>
                <w:color w:val="993300"/>
                <w:sz w:val="26"/>
                <w:szCs w:val="26"/>
              </w:rPr>
              <w:t>people</w:t>
            </w:r>
            <w:r w:rsidR="0070799A">
              <w:rPr>
                <w:rFonts w:ascii="Book Antiqua" w:hAnsi="Book Antiqua"/>
                <w:color w:val="993300"/>
                <w:sz w:val="26"/>
                <w:szCs w:val="26"/>
              </w:rPr>
              <w:t xml:space="preserve">, he and Joshua </w:t>
            </w:r>
            <w:r w:rsidR="00EA0211">
              <w:rPr>
                <w:rFonts w:ascii="Book Antiqua" w:hAnsi="Book Antiqua"/>
                <w:color w:val="993300"/>
                <w:sz w:val="26"/>
                <w:szCs w:val="26"/>
              </w:rPr>
              <w:t xml:space="preserve">the </w:t>
            </w:r>
            <w:r w:rsidR="00E25A85">
              <w:rPr>
                <w:rFonts w:ascii="Book Antiqua" w:hAnsi="Book Antiqua"/>
                <w:color w:val="993300"/>
                <w:sz w:val="26"/>
                <w:szCs w:val="26"/>
              </w:rPr>
              <w:t>son</w:t>
            </w:r>
            <w:r w:rsidR="0070799A">
              <w:rPr>
                <w:rFonts w:ascii="Book Antiqua" w:hAnsi="Book Antiqua"/>
                <w:color w:val="993300"/>
                <w:sz w:val="26"/>
                <w:szCs w:val="26"/>
              </w:rPr>
              <w:t xml:space="preserve"> of Nun</w:t>
            </w:r>
            <w:r w:rsidR="00A94E86">
              <w:rPr>
                <w:rFonts w:ascii="Book Antiqua" w:hAnsi="Book Antiqua"/>
                <w:color w:val="993300"/>
                <w:sz w:val="26"/>
                <w:szCs w:val="26"/>
              </w:rPr>
              <w:t>.</w:t>
            </w:r>
            <w:r w:rsidRPr="00DD1DDC">
              <w:rPr>
                <w:rFonts w:ascii="Book Antiqua" w:hAnsi="Book Antiqua"/>
                <w:color w:val="993300"/>
                <w:sz w:val="26"/>
                <w:szCs w:val="26"/>
              </w:rPr>
              <w:t xml:space="preserve"> </w:t>
            </w:r>
            <w:r w:rsidRPr="00DD1DDC">
              <w:rPr>
                <w:rStyle w:val="FootnoteReference"/>
                <w:rFonts w:ascii="Book Antiqua" w:hAnsi="Book Antiqua"/>
                <w:color w:val="008000"/>
                <w:sz w:val="26"/>
                <w:szCs w:val="26"/>
              </w:rPr>
              <w:footnoteReference w:id="939"/>
            </w:r>
            <w:r w:rsidRPr="00DD1DDC">
              <w:rPr>
                <w:rFonts w:ascii="Book Antiqua" w:hAnsi="Book Antiqua"/>
                <w:color w:val="993300"/>
                <w:sz w:val="26"/>
                <w:szCs w:val="26"/>
              </w:rPr>
              <w:t xml:space="preserve"> And</w:t>
            </w:r>
            <w:r w:rsidR="00EA0211">
              <w:rPr>
                <w:rFonts w:ascii="Book Antiqua" w:hAnsi="Book Antiqua"/>
                <w:color w:val="993300"/>
                <w:sz w:val="26"/>
                <w:szCs w:val="26"/>
              </w:rPr>
              <w:t>,</w:t>
            </w:r>
            <w:r w:rsidRPr="00DD1DDC">
              <w:rPr>
                <w:rFonts w:ascii="Book Antiqua" w:hAnsi="Book Antiqua"/>
                <w:color w:val="993300"/>
                <w:sz w:val="26"/>
                <w:szCs w:val="26"/>
              </w:rPr>
              <w:t xml:space="preserve"> when Moses had finished reciting all these words to all Israel, </w:t>
            </w:r>
            <w:r w:rsidRPr="00DD1DDC">
              <w:rPr>
                <w:rStyle w:val="FootnoteReference"/>
                <w:rFonts w:ascii="Book Antiqua" w:hAnsi="Book Antiqua"/>
                <w:color w:val="008000"/>
                <w:sz w:val="26"/>
                <w:szCs w:val="26"/>
              </w:rPr>
              <w:footnoteReference w:id="940"/>
            </w:r>
            <w:r w:rsidRPr="00DD1DDC">
              <w:rPr>
                <w:rFonts w:ascii="Book Antiqua" w:hAnsi="Book Antiqua"/>
                <w:color w:val="993300"/>
                <w:sz w:val="26"/>
                <w:szCs w:val="26"/>
              </w:rPr>
              <w:t xml:space="preserve"> he said to them, “</w:t>
            </w:r>
            <w:r w:rsidR="0070799A" w:rsidRPr="0070799A">
              <w:rPr>
                <w:rFonts w:ascii="Book Antiqua" w:hAnsi="Book Antiqua" w:cs="Verdana"/>
                <w:color w:val="993300"/>
                <w:sz w:val="26"/>
                <w:szCs w:val="26"/>
                <w:lang w:eastAsia="en-GB"/>
              </w:rPr>
              <w:t>Take to heart all the words that I am giving in witness against you today; give them as a command to your children, so that they may diligently observe all the words of this law</w:t>
            </w:r>
            <w:r w:rsidRPr="0070799A">
              <w:rPr>
                <w:rFonts w:ascii="Book Antiqua" w:hAnsi="Book Antiqua"/>
                <w:color w:val="993300"/>
                <w:sz w:val="26"/>
                <w:szCs w:val="26"/>
              </w:rPr>
              <w:t>.</w:t>
            </w:r>
            <w:r w:rsidRPr="00DD1DDC">
              <w:rPr>
                <w:rFonts w:ascii="Book Antiqua" w:hAnsi="Book Antiqua"/>
                <w:color w:val="993300"/>
                <w:sz w:val="26"/>
                <w:szCs w:val="26"/>
              </w:rPr>
              <w:t xml:space="preserve"> </w:t>
            </w:r>
            <w:r w:rsidRPr="00DD1DDC">
              <w:rPr>
                <w:rStyle w:val="FootnoteReference"/>
                <w:rFonts w:ascii="Book Antiqua" w:hAnsi="Book Antiqua"/>
                <w:color w:val="008000"/>
                <w:sz w:val="26"/>
                <w:szCs w:val="26"/>
              </w:rPr>
              <w:footnoteReference w:id="941"/>
            </w:r>
            <w:r w:rsidRPr="00DD1DDC">
              <w:rPr>
                <w:rFonts w:ascii="Book Antiqua" w:hAnsi="Book Antiqua"/>
                <w:color w:val="993300"/>
                <w:sz w:val="26"/>
                <w:szCs w:val="26"/>
              </w:rPr>
              <w:t xml:space="preserve"> It is no idle thing you will be doing, </w:t>
            </w:r>
            <w:r w:rsidR="00EA0211">
              <w:rPr>
                <w:rFonts w:ascii="Book Antiqua" w:hAnsi="Book Antiqua"/>
                <w:color w:val="993300"/>
                <w:sz w:val="26"/>
                <w:szCs w:val="26"/>
              </w:rPr>
              <w:t>because</w:t>
            </w:r>
            <w:r w:rsidRPr="00DD1DDC">
              <w:rPr>
                <w:rFonts w:ascii="Book Antiqua" w:hAnsi="Book Antiqua"/>
                <w:color w:val="993300"/>
                <w:sz w:val="26"/>
                <w:szCs w:val="26"/>
              </w:rPr>
              <w:t xml:space="preserve"> the Law is your life</w:t>
            </w:r>
            <w:r w:rsidR="00EA0211">
              <w:rPr>
                <w:rFonts w:ascii="Book Antiqua" w:hAnsi="Book Antiqua"/>
                <w:color w:val="993300"/>
                <w:sz w:val="26"/>
                <w:szCs w:val="26"/>
              </w:rPr>
              <w:t>;</w:t>
            </w:r>
            <w:r w:rsidRPr="00DD1DDC">
              <w:rPr>
                <w:rFonts w:ascii="Book Antiqua" w:hAnsi="Book Antiqua"/>
                <w:color w:val="993300"/>
                <w:sz w:val="26"/>
                <w:szCs w:val="26"/>
              </w:rPr>
              <w:t xml:space="preserve"> and</w:t>
            </w:r>
            <w:r w:rsidR="00EA0211">
              <w:rPr>
                <w:rFonts w:ascii="Book Antiqua" w:hAnsi="Book Antiqua"/>
                <w:color w:val="993300"/>
                <w:sz w:val="26"/>
                <w:szCs w:val="26"/>
              </w:rPr>
              <w:t>,</w:t>
            </w:r>
            <w:r w:rsidRPr="00DD1DDC">
              <w:rPr>
                <w:rFonts w:ascii="Book Antiqua" w:hAnsi="Book Antiqua"/>
                <w:color w:val="993300"/>
                <w:sz w:val="26"/>
                <w:szCs w:val="26"/>
              </w:rPr>
              <w:t xml:space="preserve"> through its means, you will </w:t>
            </w:r>
            <w:r w:rsidR="00EA0211">
              <w:rPr>
                <w:rFonts w:ascii="Book Antiqua" w:hAnsi="Book Antiqua"/>
                <w:color w:val="993300"/>
                <w:sz w:val="26"/>
                <w:szCs w:val="26"/>
              </w:rPr>
              <w:t>prolong your days</w:t>
            </w:r>
            <w:r w:rsidRPr="00DD1DDC">
              <w:rPr>
                <w:rFonts w:ascii="Book Antiqua" w:hAnsi="Book Antiqua"/>
                <w:color w:val="993300"/>
                <w:sz w:val="26"/>
                <w:szCs w:val="26"/>
              </w:rPr>
              <w:t xml:space="preserve"> in the land </w:t>
            </w:r>
            <w:r w:rsidR="00EA0211">
              <w:rPr>
                <w:rFonts w:ascii="Book Antiqua" w:hAnsi="Book Antiqua"/>
                <w:color w:val="993300"/>
                <w:sz w:val="26"/>
                <w:szCs w:val="26"/>
              </w:rPr>
              <w:t>into which</w:t>
            </w:r>
            <w:r w:rsidRPr="00DD1DDC">
              <w:rPr>
                <w:rFonts w:ascii="Book Antiqua" w:hAnsi="Book Antiqua"/>
                <w:color w:val="993300"/>
                <w:sz w:val="26"/>
                <w:szCs w:val="26"/>
              </w:rPr>
              <w:t xml:space="preserve"> you are crossing over the Jordan </w:t>
            </w:r>
            <w:r w:rsidR="0070799A">
              <w:rPr>
                <w:rFonts w:ascii="Book Antiqua" w:hAnsi="Book Antiqua"/>
                <w:color w:val="993300"/>
                <w:sz w:val="26"/>
                <w:szCs w:val="26"/>
              </w:rPr>
              <w:t>to</w:t>
            </w:r>
            <w:r w:rsidR="002D4A3B">
              <w:rPr>
                <w:rFonts w:ascii="Book Antiqua" w:hAnsi="Book Antiqua"/>
                <w:color w:val="993300"/>
                <w:sz w:val="26"/>
                <w:szCs w:val="26"/>
              </w:rPr>
              <w:t xml:space="preserve"> </w:t>
            </w:r>
            <w:r w:rsidRPr="00DD1DDC">
              <w:rPr>
                <w:rFonts w:ascii="Book Antiqua" w:hAnsi="Book Antiqua"/>
                <w:color w:val="993300"/>
                <w:sz w:val="26"/>
                <w:szCs w:val="26"/>
              </w:rPr>
              <w:t>possess</w:t>
            </w:r>
            <w:r w:rsidR="00EA0211">
              <w:rPr>
                <w:rFonts w:ascii="Book Antiqua" w:hAnsi="Book Antiqua"/>
                <w:color w:val="993300"/>
                <w:sz w:val="26"/>
                <w:szCs w:val="26"/>
              </w:rPr>
              <w:t xml:space="preserve"> it</w:t>
            </w:r>
            <w:r w:rsidRPr="00DD1DDC">
              <w:rPr>
                <w:rFonts w:ascii="Book Antiqua" w:hAnsi="Book Antiqua"/>
                <w:color w:val="993300"/>
                <w:sz w:val="26"/>
                <w:szCs w:val="26"/>
              </w:rPr>
              <w:t>.”</w:t>
            </w:r>
          </w:p>
        </w:tc>
      </w:tr>
      <w:tr w:rsidR="004549CC" w:rsidRPr="00870CCD" w14:paraId="30573974" w14:textId="77777777" w:rsidTr="004253D4">
        <w:tblPrEx>
          <w:jc w:val="left"/>
        </w:tblPrEx>
        <w:tc>
          <w:tcPr>
            <w:tcW w:w="5688" w:type="dxa"/>
          </w:tcPr>
          <w:p w14:paraId="190F69F4" w14:textId="21E8EA2C" w:rsidR="004549CC" w:rsidRPr="00AD1048" w:rsidRDefault="009372C8" w:rsidP="00F370AC">
            <w:pPr>
              <w:pStyle w:val="Heading3"/>
              <w:keepNext w:val="0"/>
              <w:spacing w:before="60" w:line="400" w:lineRule="exact"/>
              <w:rPr>
                <w:b/>
                <w:bCs/>
                <w:noProof/>
                <w:color w:val="993300"/>
                <w:rtl/>
                <w:lang w:val="en-GB" w:bidi="he-IL"/>
              </w:rPr>
            </w:pPr>
            <w:r w:rsidRPr="00645A68">
              <w:rPr>
                <w:rFonts w:ascii="SBL Hebrew" w:hAnsi="SBL Hebrew" w:cs="SBL Hebrew"/>
                <w:b/>
                <w:bCs/>
                <w:color w:val="003300"/>
                <w:vertAlign w:val="superscript"/>
                <w:rtl/>
              </w:rPr>
              <w:t>מח</w:t>
            </w:r>
            <w:r>
              <w:rPr>
                <w:rFonts w:ascii="SBL Hebrew" w:hAnsi="SBL Hebrew" w:cs="SBL Hebrew"/>
                <w:b/>
                <w:bCs/>
                <w:color w:val="003300"/>
                <w:vertAlign w:val="superscript"/>
              </w:rPr>
              <w:t> </w:t>
            </w:r>
            <w:r w:rsidRPr="00645A68">
              <w:rPr>
                <w:rFonts w:ascii="SBL Hebrew" w:hAnsi="SBL Hebrew" w:cs="SBL Hebrew"/>
                <w:color w:val="993300"/>
                <w:rtl/>
              </w:rPr>
              <w:t xml:space="preserve">וַיְדַבֵּ֤ר יְהֹוָה֙ אֶל־מֹשֶׁ֔ה בְּעֶ֛צֶם הַיּ֥וֹם הַזֶּ֖ה לֵאמֹֽר׃ </w:t>
            </w:r>
            <w:r w:rsidRPr="00645A68">
              <w:rPr>
                <w:rFonts w:ascii="SBL Hebrew" w:hAnsi="SBL Hebrew" w:cs="SBL Hebrew"/>
                <w:b/>
                <w:bCs/>
                <w:color w:val="003300"/>
                <w:vertAlign w:val="superscript"/>
                <w:rtl/>
              </w:rPr>
              <w:t>מט</w:t>
            </w:r>
            <w:r>
              <w:rPr>
                <w:rFonts w:ascii="SBL Hebrew" w:hAnsi="SBL Hebrew" w:cs="SBL Hebrew"/>
                <w:b/>
                <w:bCs/>
                <w:color w:val="003300"/>
                <w:vertAlign w:val="superscript"/>
              </w:rPr>
              <w:t> </w:t>
            </w:r>
            <w:r w:rsidRPr="00645A68">
              <w:rPr>
                <w:rFonts w:ascii="SBL Hebrew" w:hAnsi="SBL Hebrew" w:cs="SBL Hebrew"/>
                <w:color w:val="993300"/>
                <w:rtl/>
              </w:rPr>
              <w:t xml:space="preserve">עֲלֵ֡ה אֶל־הַר֩ הָעֲבָרִ֨ים הַזֶּ֜ה הַר־נְב֗וֹ אֲשֶׁר֙ בְּאֶ֣רֶץ מוֹאָ֔ב אֲשֶׁ֖ר עַל־פְּנֵ֣י יְרֵח֑וֹ וּרְאֵה֙ אֶת־אֶ֣רֶץ כְּנַ֔עַן </w:t>
            </w:r>
            <w:r w:rsidRPr="00645A68">
              <w:rPr>
                <w:rFonts w:ascii="SBL Hebrew" w:hAnsi="SBL Hebrew" w:cs="SBL Hebrew"/>
                <w:color w:val="993300"/>
                <w:rtl/>
              </w:rPr>
              <w:lastRenderedPageBreak/>
              <w:t xml:space="preserve">אֲשֶׁ֨ר אֲנִ֥י נֹתֵ֛ן לִבְנֵ֥י יִשְׂרָאֵ֖ל לַאֲחֻזָּֽה׃ </w:t>
            </w:r>
            <w:r w:rsidRPr="00645A68">
              <w:rPr>
                <w:rFonts w:ascii="SBL Hebrew" w:hAnsi="SBL Hebrew" w:cs="SBL Hebrew"/>
                <w:b/>
                <w:bCs/>
                <w:color w:val="003300"/>
                <w:vertAlign w:val="superscript"/>
                <w:rtl/>
              </w:rPr>
              <w:t>נ</w:t>
            </w:r>
            <w:r>
              <w:rPr>
                <w:rFonts w:ascii="SBL Hebrew" w:hAnsi="SBL Hebrew" w:cs="SBL Hebrew"/>
                <w:b/>
                <w:bCs/>
                <w:color w:val="003300"/>
                <w:vertAlign w:val="superscript"/>
              </w:rPr>
              <w:t> </w:t>
            </w:r>
            <w:r w:rsidRPr="00645A68">
              <w:rPr>
                <w:rFonts w:ascii="SBL Hebrew" w:hAnsi="SBL Hebrew" w:cs="SBL Hebrew"/>
                <w:color w:val="993300"/>
                <w:rtl/>
              </w:rPr>
              <w:t xml:space="preserve">וּמֻ֗ת בָּהָר֙ אֲשֶׁ֤ר אַתָּה֙ עֹלֶ֣ה שָׁ֔מָּה וְהֵאָסֵ֖ף אֶל־עַמֶּ֑יךָ כַּֽאֲשֶׁר־מֵ֞ת אַהֲרֹ֤ן אָחִ֙יךָ֙ בְּהֹ֣ר הָהָ֔ר וַיֵּאָ֖סֶף אֶל־עַמָּֽיו׃ </w:t>
            </w:r>
            <w:r w:rsidRPr="00645A68">
              <w:rPr>
                <w:rFonts w:ascii="SBL Hebrew" w:hAnsi="SBL Hebrew" w:cs="SBL Hebrew"/>
                <w:b/>
                <w:bCs/>
                <w:color w:val="003300"/>
                <w:vertAlign w:val="superscript"/>
                <w:rtl/>
              </w:rPr>
              <w:t>נא</w:t>
            </w:r>
            <w:r>
              <w:rPr>
                <w:rFonts w:ascii="SBL Hebrew" w:hAnsi="SBL Hebrew" w:cs="SBL Hebrew"/>
                <w:b/>
                <w:bCs/>
                <w:color w:val="003300"/>
                <w:vertAlign w:val="superscript"/>
              </w:rPr>
              <w:t> </w:t>
            </w:r>
            <w:r w:rsidRPr="00645A68">
              <w:rPr>
                <w:rFonts w:ascii="SBL Hebrew" w:hAnsi="SBL Hebrew" w:cs="SBL Hebrew"/>
                <w:color w:val="993300"/>
                <w:rtl/>
              </w:rPr>
              <w:t xml:space="preserve">עַל֩ אֲשֶׁ֨ר מְעַלְתֶּ֜ם בִּ֗י בְּתוֹךְ֙ בְּנֵ֣י יִשְׂרָאֵ֔ל בְּמֵֽי־מְרִיבַ֥ת קָדֵ֖שׁ מִדְבַּר־צִ֑ן עַ֣ל אֲשֶׁ֤ר לֹֽא־קִדַּשְׁתֶּם֙ אוֹתִ֔י בְּת֖וֹךְ בְּנֵ֥י יִשְׂרָאֵֽל׃ </w:t>
            </w:r>
            <w:r w:rsidRPr="00645A68">
              <w:rPr>
                <w:rFonts w:ascii="SBL Hebrew" w:hAnsi="SBL Hebrew" w:cs="SBL Hebrew"/>
                <w:b/>
                <w:bCs/>
                <w:color w:val="003300"/>
                <w:vertAlign w:val="superscript"/>
                <w:rtl/>
              </w:rPr>
              <w:t>נב</w:t>
            </w:r>
            <w:r>
              <w:rPr>
                <w:rFonts w:ascii="SBL Hebrew" w:hAnsi="SBL Hebrew" w:cs="SBL Hebrew"/>
                <w:b/>
                <w:bCs/>
                <w:color w:val="003300"/>
                <w:vertAlign w:val="superscript"/>
              </w:rPr>
              <w:t> </w:t>
            </w:r>
            <w:r w:rsidRPr="00645A68">
              <w:rPr>
                <w:rFonts w:ascii="SBL Hebrew" w:hAnsi="SBL Hebrew" w:cs="SBL Hebrew"/>
                <w:color w:val="993300"/>
                <w:rtl/>
              </w:rPr>
              <w:t>כִּ֥י מִנֶּ֖גֶד תִּרְאֶ֣ה אֶת־הָאָ֑רֶץ וְשָׁ֙מָּה֙ לֹ֣א תָב֔וֹא אֶל־הָאָ֕רֶץ אֲשֶׁר־אֲנִ֥י נֹתֵ֖ן לִבְנֵ֥י יִשְׂרָאֵֽל׃</w:t>
            </w:r>
            <w:r w:rsidR="00EA0211">
              <w:rPr>
                <w:rFonts w:ascii="SBL Hebrew" w:hAnsi="SBL Hebrew" w:cs="SBL Hebrew"/>
                <w:color w:val="993300"/>
              </w:rPr>
              <w:t> </w:t>
            </w:r>
            <w:r w:rsidR="007F3BD8" w:rsidRPr="0091642D">
              <w:rPr>
                <w:rFonts w:cs="SBL Hebrew"/>
                <w:noProof/>
                <w:color w:val="003300"/>
                <w:rtl/>
              </w:rPr>
              <w:t>{פ}</w:t>
            </w:r>
          </w:p>
        </w:tc>
        <w:tc>
          <w:tcPr>
            <w:tcW w:w="8530" w:type="dxa"/>
          </w:tcPr>
          <w:p w14:paraId="7F6066DD" w14:textId="7E0ECB0B" w:rsidR="004549CC" w:rsidRPr="00DD1DDC" w:rsidRDefault="004549CC" w:rsidP="00F370AC">
            <w:pPr>
              <w:pStyle w:val="BodyText2"/>
              <w:overflowPunct/>
              <w:autoSpaceDE/>
              <w:autoSpaceDN/>
              <w:adjustRightInd/>
              <w:spacing w:before="60" w:line="400" w:lineRule="exact"/>
              <w:ind w:firstLine="0"/>
              <w:jc w:val="both"/>
              <w:textAlignment w:val="auto"/>
              <w:outlineLvl w:val="1"/>
              <w:rPr>
                <w:rStyle w:val="FootnoteReference"/>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42"/>
            </w:r>
            <w:r w:rsidRPr="00DD1DDC">
              <w:rPr>
                <w:rFonts w:ascii="Book Antiqua" w:hAnsi="Book Antiqua"/>
                <w:color w:val="800080"/>
                <w:sz w:val="26"/>
                <w:szCs w:val="26"/>
              </w:rPr>
              <w:t xml:space="preserve"> And Yahweh spoke to Moses that same day and said to him, </w:t>
            </w:r>
            <w:r w:rsidRPr="00DD1DDC">
              <w:rPr>
                <w:rStyle w:val="FootnoteReference"/>
                <w:rFonts w:ascii="Book Antiqua" w:hAnsi="Book Antiqua"/>
                <w:color w:val="008000"/>
                <w:sz w:val="26"/>
                <w:szCs w:val="26"/>
              </w:rPr>
              <w:footnoteReference w:id="943"/>
            </w:r>
            <w:r w:rsidR="0070799A">
              <w:rPr>
                <w:rFonts w:ascii="Book Antiqua" w:hAnsi="Book Antiqua"/>
                <w:color w:val="800080"/>
                <w:sz w:val="26"/>
                <w:szCs w:val="26"/>
              </w:rPr>
              <w:t> </w:t>
            </w:r>
            <w:r w:rsidRPr="00DD1DDC">
              <w:rPr>
                <w:rFonts w:ascii="Book Antiqua" w:hAnsi="Book Antiqua"/>
                <w:color w:val="800080"/>
                <w:sz w:val="26"/>
                <w:szCs w:val="26"/>
              </w:rPr>
              <w:t xml:space="preserve">“Climb Mount Nebo, that mountain of the Abarim range, which is in the </w:t>
            </w:r>
            <w:smartTag w:uri="urn:schemas-microsoft-com:office:smarttags" w:element="PlaceType">
              <w:r w:rsidRPr="00DD1DDC">
                <w:rPr>
                  <w:rFonts w:ascii="Book Antiqua" w:hAnsi="Book Antiqua"/>
                  <w:color w:val="800080"/>
                  <w:sz w:val="26"/>
                  <w:szCs w:val="26"/>
                </w:rPr>
                <w:t>land</w:t>
              </w:r>
            </w:smartTag>
            <w:r w:rsidRPr="00DD1DDC">
              <w:rPr>
                <w:rFonts w:ascii="Book Antiqua" w:hAnsi="Book Antiqua"/>
                <w:color w:val="800080"/>
                <w:sz w:val="26"/>
                <w:szCs w:val="26"/>
              </w:rPr>
              <w:t xml:space="preserve"> of </w:t>
            </w:r>
            <w:smartTag w:uri="urn:schemas-microsoft-com:office:smarttags" w:element="PlaceName">
              <w:r w:rsidRPr="00DD1DDC">
                <w:rPr>
                  <w:rFonts w:ascii="Book Antiqua" w:hAnsi="Book Antiqua"/>
                  <w:color w:val="800080"/>
                  <w:sz w:val="26"/>
                  <w:szCs w:val="26"/>
                </w:rPr>
                <w:t>Moab</w:t>
              </w:r>
            </w:smartTag>
            <w:r w:rsidRPr="00DD1DDC">
              <w:rPr>
                <w:rFonts w:ascii="Book Antiqua" w:hAnsi="Book Antiqua"/>
                <w:color w:val="800080"/>
                <w:sz w:val="26"/>
                <w:szCs w:val="26"/>
              </w:rPr>
              <w:t xml:space="preserve">, </w:t>
            </w:r>
            <w:r w:rsidR="001D790A">
              <w:rPr>
                <w:rFonts w:ascii="Book Antiqua" w:hAnsi="Book Antiqua"/>
                <w:color w:val="800080"/>
                <w:sz w:val="26"/>
                <w:szCs w:val="26"/>
              </w:rPr>
              <w:t>across from</w:t>
            </w:r>
            <w:r w:rsidRPr="00DD1DDC">
              <w:rPr>
                <w:rFonts w:ascii="Book Antiqua" w:hAnsi="Book Antiqua"/>
                <w:color w:val="800080"/>
                <w:sz w:val="26"/>
                <w:szCs w:val="26"/>
              </w:rPr>
              <w:t xml:space="preserve"> </w:t>
            </w:r>
            <w:smartTag w:uri="urn:schemas-microsoft-com:office:smarttags" w:element="City">
              <w:r w:rsidRPr="00DD1DDC">
                <w:rPr>
                  <w:rFonts w:ascii="Book Antiqua" w:hAnsi="Book Antiqua"/>
                  <w:color w:val="800080"/>
                  <w:sz w:val="26"/>
                  <w:szCs w:val="26"/>
                </w:rPr>
                <w:t>Jericho</w:t>
              </w:r>
            </w:smartTag>
            <w:r w:rsidRPr="00DD1DDC">
              <w:rPr>
                <w:rFonts w:ascii="Book Antiqua" w:hAnsi="Book Antiqua"/>
                <w:color w:val="800080"/>
                <w:sz w:val="26"/>
                <w:szCs w:val="26"/>
              </w:rPr>
              <w:t xml:space="preserve">, and view the </w:t>
            </w:r>
            <w:smartTag w:uri="urn:schemas-microsoft-com:office:smarttags" w:element="place">
              <w:smartTag w:uri="urn:schemas-microsoft-com:office:smarttags" w:element="PlaceType">
                <w:r w:rsidRPr="00DD1DDC">
                  <w:rPr>
                    <w:rFonts w:ascii="Book Antiqua" w:hAnsi="Book Antiqua"/>
                    <w:color w:val="800080"/>
                    <w:sz w:val="26"/>
                    <w:szCs w:val="26"/>
                  </w:rPr>
                  <w:t>land</w:t>
                </w:r>
              </w:smartTag>
              <w:r w:rsidRPr="00DD1DDC">
                <w:rPr>
                  <w:rFonts w:ascii="Book Antiqua" w:hAnsi="Book Antiqua"/>
                  <w:color w:val="800080"/>
                  <w:sz w:val="26"/>
                  <w:szCs w:val="26"/>
                </w:rPr>
                <w:t xml:space="preserve"> of </w:t>
              </w:r>
              <w:smartTag w:uri="urn:schemas-microsoft-com:office:smarttags" w:element="PlaceName">
                <w:r w:rsidRPr="00DD1DDC">
                  <w:rPr>
                    <w:rFonts w:ascii="Book Antiqua" w:hAnsi="Book Antiqua"/>
                    <w:color w:val="800080"/>
                    <w:sz w:val="26"/>
                    <w:szCs w:val="26"/>
                  </w:rPr>
                  <w:t>Canaan</w:t>
                </w:r>
              </w:smartTag>
            </w:smartTag>
            <w:r w:rsidRPr="00DD1DDC">
              <w:rPr>
                <w:rFonts w:ascii="Book Antiqua" w:hAnsi="Book Antiqua"/>
                <w:color w:val="800080"/>
                <w:sz w:val="26"/>
                <w:szCs w:val="26"/>
              </w:rPr>
              <w:t xml:space="preserve">, which I am </w:t>
            </w:r>
            <w:r w:rsidRPr="00DD1DDC">
              <w:rPr>
                <w:rFonts w:ascii="Book Antiqua" w:hAnsi="Book Antiqua"/>
                <w:color w:val="800080"/>
                <w:sz w:val="26"/>
                <w:szCs w:val="26"/>
              </w:rPr>
              <w:lastRenderedPageBreak/>
              <w:t xml:space="preserve">giving to </w:t>
            </w:r>
            <w:r w:rsidR="0070799A">
              <w:rPr>
                <w:rFonts w:ascii="Book Antiqua" w:hAnsi="Book Antiqua"/>
                <w:color w:val="800080"/>
                <w:sz w:val="26"/>
                <w:szCs w:val="26"/>
              </w:rPr>
              <w:t>the Israelites as their domain.</w:t>
            </w:r>
            <w:r w:rsidRPr="00DD1DDC">
              <w:rPr>
                <w:rFonts w:ascii="Book Antiqua" w:hAnsi="Book Antiqua"/>
                <w:color w:val="800080"/>
                <w:sz w:val="26"/>
                <w:szCs w:val="26"/>
              </w:rPr>
              <w:t xml:space="preserve"> </w:t>
            </w:r>
            <w:r w:rsidRPr="00DD1DDC">
              <w:rPr>
                <w:rStyle w:val="FootnoteReference"/>
                <w:rFonts w:ascii="Book Antiqua" w:hAnsi="Book Antiqua"/>
                <w:color w:val="008000"/>
                <w:sz w:val="26"/>
                <w:szCs w:val="26"/>
              </w:rPr>
              <w:footnoteReference w:id="944"/>
            </w:r>
            <w:r w:rsidR="001D790A">
              <w:rPr>
                <w:rFonts w:ascii="Book Antiqua" w:hAnsi="Book Antiqua"/>
                <w:color w:val="800080"/>
                <w:sz w:val="26"/>
                <w:szCs w:val="26"/>
              </w:rPr>
              <w:t xml:space="preserve"> You shall d</w:t>
            </w:r>
            <w:r w:rsidRPr="00DD1DDC">
              <w:rPr>
                <w:rFonts w:ascii="Book Antiqua" w:hAnsi="Book Antiqua"/>
                <w:color w:val="800080"/>
                <w:sz w:val="26"/>
                <w:szCs w:val="26"/>
              </w:rPr>
              <w:t xml:space="preserve">ie </w:t>
            </w:r>
            <w:r w:rsidR="001D790A">
              <w:rPr>
                <w:rFonts w:ascii="Book Antiqua" w:hAnsi="Book Antiqua"/>
                <w:color w:val="800080"/>
                <w:sz w:val="26"/>
                <w:szCs w:val="26"/>
              </w:rPr>
              <w:t xml:space="preserve">there, </w:t>
            </w:r>
            <w:r w:rsidRPr="00DD1DDC">
              <w:rPr>
                <w:rFonts w:ascii="Book Antiqua" w:hAnsi="Book Antiqua"/>
                <w:color w:val="800080"/>
                <w:sz w:val="26"/>
                <w:szCs w:val="26"/>
              </w:rPr>
              <w:t xml:space="preserve">on the mountain you have climbed, and be gathered to your people, as your brother Aaron died on </w:t>
            </w:r>
            <w:smartTag w:uri="urn:schemas-microsoft-com:office:smarttags" w:element="place">
              <w:smartTag w:uri="urn:schemas-microsoft-com:office:smarttags" w:element="PlaceType">
                <w:r w:rsidRPr="00DD1DDC">
                  <w:rPr>
                    <w:rFonts w:ascii="Book Antiqua" w:hAnsi="Book Antiqua"/>
                    <w:color w:val="800080"/>
                    <w:sz w:val="26"/>
                    <w:szCs w:val="26"/>
                  </w:rPr>
                  <w:t>Mount</w:t>
                </w:r>
              </w:smartTag>
              <w:r w:rsidRPr="00DD1DDC">
                <w:rPr>
                  <w:rFonts w:ascii="Book Antiqua" w:hAnsi="Book Antiqua"/>
                  <w:color w:val="800080"/>
                  <w:sz w:val="26"/>
                  <w:szCs w:val="26"/>
                </w:rPr>
                <w:t xml:space="preserve"> </w:t>
              </w:r>
              <w:smartTag w:uri="urn:schemas-microsoft-com:office:smarttags" w:element="PlaceName">
                <w:r w:rsidRPr="00DD1DDC">
                  <w:rPr>
                    <w:rFonts w:ascii="Book Antiqua" w:hAnsi="Book Antiqua"/>
                    <w:color w:val="800080"/>
                    <w:sz w:val="26"/>
                    <w:szCs w:val="26"/>
                  </w:rPr>
                  <w:t>Hor</w:t>
                </w:r>
              </w:smartTag>
            </w:smartTag>
            <w:r w:rsidRPr="00DD1DDC">
              <w:rPr>
                <w:rFonts w:ascii="Book Antiqua" w:hAnsi="Book Antiqua"/>
                <w:color w:val="800080"/>
                <w:sz w:val="26"/>
                <w:szCs w:val="26"/>
              </w:rPr>
              <w:t xml:space="preserve"> </w:t>
            </w:r>
            <w:r w:rsidR="0070799A">
              <w:rPr>
                <w:rFonts w:ascii="Book Antiqua" w:hAnsi="Book Antiqua"/>
                <w:color w:val="800080"/>
                <w:sz w:val="26"/>
                <w:szCs w:val="26"/>
              </w:rPr>
              <w:t>and was gathered to his people.</w:t>
            </w:r>
            <w:r w:rsidRPr="00DD1DDC">
              <w:rPr>
                <w:rFonts w:ascii="Book Antiqua" w:hAnsi="Book Antiqua"/>
                <w:color w:val="800080"/>
                <w:sz w:val="26"/>
                <w:szCs w:val="26"/>
              </w:rPr>
              <w:t xml:space="preserve"> </w:t>
            </w:r>
            <w:r w:rsidRPr="00DD1DDC">
              <w:rPr>
                <w:rStyle w:val="FootnoteReference"/>
                <w:rFonts w:ascii="Book Antiqua" w:hAnsi="Book Antiqua"/>
                <w:color w:val="008000"/>
                <w:sz w:val="26"/>
                <w:szCs w:val="26"/>
              </w:rPr>
              <w:footnoteReference w:id="945"/>
            </w:r>
            <w:r w:rsidR="00871524">
              <w:rPr>
                <w:rFonts w:ascii="Book Antiqua" w:hAnsi="Book Antiqua"/>
                <w:color w:val="800080"/>
                <w:sz w:val="26"/>
                <w:szCs w:val="26"/>
              </w:rPr>
              <w:t> </w:t>
            </w:r>
            <w:r w:rsidRPr="00DD1DDC">
              <w:rPr>
                <w:rFonts w:ascii="Book Antiqua" w:hAnsi="Book Antiqua"/>
                <w:color w:val="800080"/>
                <w:sz w:val="26"/>
                <w:szCs w:val="26"/>
              </w:rPr>
              <w:t xml:space="preserve">Because, with the other Israelites, you broke faith with me at the Waters of Meribah-Kadesh in the desert of Zin, because you did not make my holiness clear to the Israelites, </w:t>
            </w:r>
            <w:r w:rsidRPr="00DD1DDC">
              <w:rPr>
                <w:rStyle w:val="FootnoteReference"/>
                <w:rFonts w:ascii="Book Antiqua" w:hAnsi="Book Antiqua"/>
                <w:color w:val="008000"/>
                <w:sz w:val="26"/>
                <w:szCs w:val="26"/>
              </w:rPr>
              <w:footnoteReference w:id="946"/>
            </w:r>
            <w:r w:rsidRPr="00DD1DDC">
              <w:rPr>
                <w:rFonts w:ascii="Book Antiqua" w:hAnsi="Book Antiqua"/>
                <w:color w:val="800080"/>
                <w:sz w:val="26"/>
                <w:szCs w:val="26"/>
              </w:rPr>
              <w:t xml:space="preserve"> </w:t>
            </w:r>
            <w:r w:rsidR="004A2E64" w:rsidRPr="004A2E64">
              <w:rPr>
                <w:rFonts w:ascii="Book Antiqua" w:hAnsi="Book Antiqua" w:cs="Verdana"/>
                <w:color w:val="800080"/>
                <w:sz w:val="26"/>
                <w:szCs w:val="26"/>
                <w:lang w:eastAsia="en-GB"/>
              </w:rPr>
              <w:t>you may view the country from a distance, but you shall not enter it</w:t>
            </w:r>
            <w:r w:rsidRPr="00DD1DDC">
              <w:rPr>
                <w:rFonts w:ascii="Book Antiqua" w:hAnsi="Book Antiqua"/>
                <w:color w:val="800080"/>
                <w:sz w:val="26"/>
                <w:szCs w:val="26"/>
              </w:rPr>
              <w:t xml:space="preserve"> – this country that I am giving to the Israelites.”</w:t>
            </w:r>
          </w:p>
        </w:tc>
      </w:tr>
    </w:tbl>
    <w:p w14:paraId="1D43D2B6" w14:textId="77777777" w:rsidR="004549CC" w:rsidRPr="00870CCD" w:rsidRDefault="004549CC">
      <w:pPr>
        <w:pStyle w:val="BodyText2"/>
        <w:spacing w:before="120"/>
        <w:ind w:firstLine="284"/>
        <w:jc w:val="both"/>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11"/>
        <w:gridCol w:w="8391"/>
      </w:tblGrid>
      <w:tr w:rsidR="007C6933" w:rsidRPr="003D68BE" w14:paraId="2B377696" w14:textId="77777777" w:rsidTr="007827ED">
        <w:trPr>
          <w:jc w:val="center"/>
        </w:trPr>
        <w:tc>
          <w:tcPr>
            <w:tcW w:w="5688" w:type="dxa"/>
          </w:tcPr>
          <w:p w14:paraId="4DF7531A" w14:textId="77777777" w:rsidR="007C6933" w:rsidRPr="0031577C" w:rsidRDefault="007C6933"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לג</w:t>
            </w:r>
          </w:p>
        </w:tc>
        <w:tc>
          <w:tcPr>
            <w:tcW w:w="8530" w:type="dxa"/>
          </w:tcPr>
          <w:p w14:paraId="243BF51F" w14:textId="64F9624D" w:rsidR="007C6933" w:rsidRPr="0031577C" w:rsidRDefault="007C6933"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947"/>
              <w:t>33</w:t>
            </w:r>
          </w:p>
        </w:tc>
      </w:tr>
      <w:tr w:rsidR="007C6933" w:rsidRPr="00870CCD" w14:paraId="62C173F5" w14:textId="77777777" w:rsidTr="007C6933">
        <w:tblPrEx>
          <w:jc w:val="left"/>
        </w:tblPrEx>
        <w:tc>
          <w:tcPr>
            <w:tcW w:w="5688" w:type="dxa"/>
          </w:tcPr>
          <w:p w14:paraId="09CD278C" w14:textId="13211904" w:rsidR="00F203F9" w:rsidRDefault="00615E1E" w:rsidP="00895218">
            <w:pPr>
              <w:bidi/>
              <w:spacing w:line="400" w:lineRule="exact"/>
              <w:jc w:val="both"/>
              <w:rPr>
                <w:rFonts w:cs="SBL Hebrew"/>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וְזֹ֣את הַבְּרָכָ֗ה אֲשֶׁ֨ר בֵּרַ֥ךְ מֹשֶׁ֛ה אִ֥ישׁ הָאֱלֹהִ֖ים אֶת־בְּנֵ֣י יִשְׂרָאֵ֑ל לִפְנֵ֖י מוֹתֽוֹ</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וַיֹּאמַ֗ר</w:t>
            </w:r>
            <w:r w:rsidR="007C6933" w:rsidRPr="00E02527">
              <w:rPr>
                <w:rFonts w:cs="SBL Hebrew"/>
                <w:noProof/>
                <w:color w:val="993300"/>
                <w:sz w:val="32"/>
                <w:szCs w:val="32"/>
                <w:rtl/>
                <w:lang w:bidi="he-IL"/>
              </w:rPr>
              <w:t xml:space="preserve"> </w:t>
            </w:r>
          </w:p>
          <w:p w14:paraId="1E72CB2D" w14:textId="2FBD45DF" w:rsidR="006C1CA2" w:rsidRPr="00F203F9" w:rsidRDefault="00F203F9" w:rsidP="00895218">
            <w:pPr>
              <w:bidi/>
              <w:spacing w:line="400" w:lineRule="exact"/>
              <w:ind w:left="738" w:right="284" w:hanging="454"/>
              <w:outlineLvl w:val="2"/>
              <w:rPr>
                <w:rFonts w:cs="SBL Hebrew"/>
                <w:noProof/>
                <w:color w:val="993300"/>
                <w:sz w:val="32"/>
                <w:szCs w:val="32"/>
                <w:rtl/>
                <w:lang w:bidi="he-IL"/>
              </w:rPr>
            </w:pPr>
            <w:r w:rsidRPr="00DD1DDC">
              <w:rPr>
                <w:rFonts w:ascii="Book Antiqua" w:hAnsi="Book Antiqua"/>
                <w:noProof/>
                <w:color w:val="993300"/>
                <w:sz w:val="26"/>
                <w:szCs w:val="26"/>
                <w:lang w:bidi="he-IL"/>
              </w:rPr>
              <w:tab/>
            </w:r>
            <w:r w:rsidR="00615E1E" w:rsidRPr="002F597F">
              <w:rPr>
                <w:rFonts w:ascii="SBL Hebrew" w:hAnsi="SBL Hebrew" w:cs="SBL Hebrew"/>
                <w:color w:val="993300"/>
                <w:sz w:val="32"/>
                <w:szCs w:val="32"/>
                <w:shd w:val="clear" w:color="auto" w:fill="FFFFFF"/>
                <w:rtl/>
              </w:rPr>
              <w:t xml:space="preserve">יְהֹוָ֞ה מִסִּינַ֥י בָּא֙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 xml:space="preserve">וְזָרַ֤ח מִשֵּׂעִיר֙ לָ֔מוֹ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 xml:space="preserve">הוֹפִ֙יעַ֙ מֵהַ֣ר פָּארָ֔ן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 xml:space="preserve">וְאָתָ֖ה מֵרִבְבֹ֣ת קֹ֑דֶשׁ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 xml:space="preserve">מִימִינ֕וֹ </w:t>
            </w:r>
            <w:r w:rsidR="00615E1E" w:rsidRPr="00F3249F">
              <w:rPr>
                <w:rFonts w:ascii="SBL Hebrew" w:hAnsi="SBL Hebrew" w:cs="SBL Hebrew"/>
                <w:color w:val="808080"/>
                <w:sz w:val="32"/>
                <w:szCs w:val="32"/>
                <w:shd w:val="clear" w:color="auto" w:fill="FFFFFF"/>
                <w:rtl/>
              </w:rPr>
              <w:t>אשדת</w:t>
            </w:r>
            <w:r w:rsidR="00615E1E" w:rsidRPr="002F597F">
              <w:rPr>
                <w:rFonts w:ascii="SBL Hebrew" w:hAnsi="SBL Hebrew" w:cs="SBL Hebrew"/>
                <w:color w:val="993300"/>
                <w:sz w:val="32"/>
                <w:szCs w:val="32"/>
                <w:shd w:val="clear" w:color="auto" w:fill="FFFFFF"/>
                <w:rtl/>
              </w:rPr>
              <w:t xml:space="preserve"> [אֵ֥שׁ דָּ֖ת] לָֽמוֹ</w:t>
            </w:r>
            <w:r w:rsidR="007C6933" w:rsidRPr="00E02527">
              <w:rPr>
                <w:rFonts w:cs="SBL Hebrew"/>
                <w:noProof/>
                <w:color w:val="993300"/>
                <w:sz w:val="32"/>
                <w:szCs w:val="32"/>
                <w:rtl/>
                <w:lang w:bidi="he-IL"/>
              </w:rPr>
              <w:t xml:space="preserve">׃ </w:t>
            </w:r>
          </w:p>
        </w:tc>
        <w:tc>
          <w:tcPr>
            <w:tcW w:w="8530" w:type="dxa"/>
          </w:tcPr>
          <w:p w14:paraId="34E9425C" w14:textId="333F0BFD" w:rsidR="007C6933" w:rsidRPr="00DD1DDC" w:rsidRDefault="007C6933" w:rsidP="00895218">
            <w:pPr>
              <w:pStyle w:val="BodyText2"/>
              <w:overflowPunct/>
              <w:autoSpaceDE/>
              <w:autoSpaceDN/>
              <w:adjustRightInd/>
              <w:spacing w:line="400" w:lineRule="exact"/>
              <w:ind w:firstLine="0"/>
              <w:jc w:val="both"/>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48"/>
            </w:r>
            <w:r w:rsidRPr="00DD1DDC">
              <w:rPr>
                <w:rFonts w:ascii="Book Antiqua" w:hAnsi="Book Antiqua"/>
                <w:color w:val="993300"/>
                <w:sz w:val="26"/>
                <w:szCs w:val="26"/>
              </w:rPr>
              <w:t xml:space="preserve"> This is the blessing that Moses, the man of God, pronounced over the Israelites before </w:t>
            </w:r>
            <w:r w:rsidR="00E52425">
              <w:rPr>
                <w:rFonts w:ascii="Book Antiqua" w:hAnsi="Book Antiqua"/>
                <w:color w:val="993300"/>
                <w:sz w:val="26"/>
                <w:szCs w:val="26"/>
              </w:rPr>
              <w:t>his death</w:t>
            </w:r>
            <w:r w:rsidRPr="00DD1DDC">
              <w:rPr>
                <w:rFonts w:ascii="Book Antiqua" w:hAnsi="Book Antiqua"/>
                <w:color w:val="993300"/>
                <w:sz w:val="26"/>
                <w:szCs w:val="26"/>
              </w:rPr>
              <w:t>.</w:t>
            </w:r>
            <w:r w:rsidR="003216E9">
              <w:rPr>
                <w:rFonts w:ascii="Book Antiqua" w:hAnsi="Book Antiqua"/>
                <w:color w:val="993300"/>
                <w:sz w:val="26"/>
                <w:szCs w:val="26"/>
              </w:rPr>
              <w:t xml:space="preserve"> </w:t>
            </w:r>
            <w:r w:rsidRPr="00DD1DDC">
              <w:rPr>
                <w:rStyle w:val="FootnoteReference"/>
                <w:rFonts w:ascii="Book Antiqua" w:hAnsi="Book Antiqua"/>
                <w:color w:val="008000"/>
                <w:sz w:val="26"/>
                <w:szCs w:val="26"/>
              </w:rPr>
              <w:footnoteReference w:id="949"/>
            </w:r>
            <w:r w:rsidRPr="00DD1DDC">
              <w:rPr>
                <w:rFonts w:ascii="Book Antiqua" w:hAnsi="Book Antiqua"/>
                <w:color w:val="993300"/>
                <w:sz w:val="26"/>
                <w:szCs w:val="26"/>
              </w:rPr>
              <w:t xml:space="preserve"> He said:</w:t>
            </w:r>
          </w:p>
          <w:p w14:paraId="73A3820F" w14:textId="77777777" w:rsidR="007C6933" w:rsidRPr="006C1CA2" w:rsidRDefault="007C6933" w:rsidP="00895218">
            <w:pPr>
              <w:pStyle w:val="NormalWeb"/>
              <w:spacing w:before="0" w:beforeAutospacing="0" w:after="0" w:afterAutospacing="0" w:line="400" w:lineRule="exact"/>
              <w:ind w:left="851" w:hanging="284"/>
              <w:outlineLvl w:val="1"/>
              <w:rPr>
                <w:rFonts w:ascii="Book Antiqua" w:hAnsi="Book Antiqua" w:cs="Verdana" w:hint="default"/>
                <w:color w:val="993300"/>
                <w:lang w:eastAsia="en-GB"/>
              </w:rPr>
            </w:pPr>
            <w:r w:rsidRPr="006C1CA2">
              <w:rPr>
                <w:rFonts w:ascii="Book Antiqua" w:hAnsi="Book Antiqua" w:hint="default"/>
                <w:color w:val="993300"/>
                <w:sz w:val="26"/>
                <w:szCs w:val="26"/>
              </w:rPr>
              <w:t xml:space="preserve">  “</w:t>
            </w:r>
            <w:r w:rsidRPr="006C1CA2">
              <w:rPr>
                <w:rFonts w:ascii="Book Antiqua" w:hAnsi="Book Antiqua" w:hint="default"/>
                <w:color w:val="993300"/>
                <w:sz w:val="26"/>
                <w:szCs w:val="26"/>
              </w:rPr>
              <w:tab/>
              <w:t>Yahweh came from Sinai.</w:t>
            </w:r>
            <w:r w:rsidRPr="006C1CA2">
              <w:rPr>
                <w:rFonts w:ascii="Book Antiqua" w:hAnsi="Book Antiqua" w:hint="default"/>
                <w:color w:val="993300"/>
                <w:sz w:val="26"/>
                <w:szCs w:val="26"/>
              </w:rPr>
              <w:br/>
              <w:t>For them, after Seir, he rose on the horizon,</w:t>
            </w:r>
            <w:r w:rsidR="00F203F9" w:rsidRPr="006C1CA2">
              <w:rPr>
                <w:rFonts w:ascii="Book Antiqua" w:hAnsi="Book Antiqua" w:hint="default"/>
                <w:color w:val="993300"/>
                <w:sz w:val="26"/>
                <w:szCs w:val="26"/>
              </w:rPr>
              <w:t xml:space="preserve"> </w:t>
            </w:r>
            <w:r w:rsidRPr="006C1CA2">
              <w:rPr>
                <w:rFonts w:ascii="Book Antiqua" w:hAnsi="Book Antiqua" w:hint="default"/>
                <w:color w:val="993300"/>
                <w:sz w:val="26"/>
                <w:szCs w:val="26"/>
              </w:rPr>
              <w:br/>
              <w:t xml:space="preserve">after </w:t>
            </w:r>
            <w:smartTag w:uri="urn:schemas-microsoft-com:office:smarttags" w:element="place">
              <w:smartTag w:uri="urn:schemas-microsoft-com:office:smarttags" w:element="PlaceType">
                <w:r w:rsidRPr="006C1CA2">
                  <w:rPr>
                    <w:rFonts w:ascii="Book Antiqua" w:hAnsi="Book Antiqua" w:hint="default"/>
                    <w:color w:val="993300"/>
                    <w:sz w:val="26"/>
                    <w:szCs w:val="26"/>
                  </w:rPr>
                  <w:t>Mount</w:t>
                </w:r>
              </w:smartTag>
              <w:r w:rsidRPr="006C1CA2">
                <w:rPr>
                  <w:rFonts w:ascii="Book Antiqua" w:hAnsi="Book Antiqua" w:hint="default"/>
                  <w:color w:val="993300"/>
                  <w:sz w:val="26"/>
                  <w:szCs w:val="26"/>
                </w:rPr>
                <w:t xml:space="preserve"> </w:t>
              </w:r>
              <w:smartTag w:uri="urn:schemas-microsoft-com:office:smarttags" w:element="PlaceName">
                <w:r w:rsidRPr="006C1CA2">
                  <w:rPr>
                    <w:rFonts w:ascii="Book Antiqua" w:hAnsi="Book Antiqua" w:hint="default"/>
                    <w:color w:val="993300"/>
                    <w:sz w:val="26"/>
                    <w:szCs w:val="26"/>
                  </w:rPr>
                  <w:t>Paran</w:t>
                </w:r>
              </w:smartTag>
            </w:smartTag>
            <w:r w:rsidRPr="006C1CA2">
              <w:rPr>
                <w:rFonts w:ascii="Book Antiqua" w:hAnsi="Book Antiqua" w:hint="default"/>
                <w:color w:val="993300"/>
                <w:sz w:val="26"/>
                <w:szCs w:val="26"/>
              </w:rPr>
              <w:t xml:space="preserve"> he shone forth.</w:t>
            </w:r>
            <w:r w:rsidRPr="006C1CA2">
              <w:rPr>
                <w:rFonts w:ascii="Book Antiqua" w:hAnsi="Book Antiqua" w:hint="default"/>
                <w:color w:val="993300"/>
                <w:sz w:val="26"/>
                <w:szCs w:val="26"/>
              </w:rPr>
              <w:br/>
            </w:r>
            <w:r w:rsidR="006C1CA2" w:rsidRPr="006C1CA2">
              <w:rPr>
                <w:rFonts w:ascii="Book Antiqua" w:hAnsi="Book Antiqua" w:cs="Verdana" w:hint="default"/>
                <w:color w:val="993300"/>
                <w:sz w:val="26"/>
                <w:szCs w:val="26"/>
                <w:lang w:eastAsia="en-GB"/>
              </w:rPr>
              <w:t xml:space="preserve">With him were myriads of holy ones; </w:t>
            </w:r>
            <w:r w:rsidR="006C1CA2" w:rsidRPr="006C1CA2">
              <w:rPr>
                <w:rFonts w:ascii="Book Antiqua" w:hAnsi="Book Antiqua" w:cs="Verdana" w:hint="default"/>
                <w:color w:val="993300"/>
                <w:sz w:val="26"/>
                <w:szCs w:val="26"/>
                <w:lang w:eastAsia="en-GB"/>
              </w:rPr>
              <w:br/>
              <w:t>at his right, a host of his own</w:t>
            </w:r>
            <w:r w:rsidRPr="006C1CA2">
              <w:rPr>
                <w:rFonts w:ascii="Book Antiqua" w:hAnsi="Book Antiqua" w:hint="default"/>
                <w:color w:val="993300"/>
                <w:sz w:val="26"/>
                <w:szCs w:val="26"/>
              </w:rPr>
              <w:t>.</w:t>
            </w:r>
          </w:p>
        </w:tc>
      </w:tr>
      <w:tr w:rsidR="00F203F9" w:rsidRPr="00870CCD" w14:paraId="7487E3C8" w14:textId="77777777" w:rsidTr="007C6933">
        <w:tblPrEx>
          <w:jc w:val="left"/>
        </w:tblPrEx>
        <w:tc>
          <w:tcPr>
            <w:tcW w:w="5688" w:type="dxa"/>
          </w:tcPr>
          <w:p w14:paraId="328A573F" w14:textId="1F0F6D08" w:rsidR="00F203F9" w:rsidRDefault="00F203F9" w:rsidP="0089521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t>ג</w:t>
            </w:r>
            <w:r w:rsidRPr="00E02527">
              <w:rPr>
                <w:rFonts w:cs="SBL Hebrew"/>
                <w:noProof/>
                <w:color w:val="993300"/>
                <w:sz w:val="32"/>
                <w:szCs w:val="32"/>
                <w:rtl/>
                <w:lang w:bidi="he-IL"/>
              </w:rPr>
              <w:t xml:space="preserve"> </w:t>
            </w:r>
            <w:r w:rsidRPr="00DD1DDC">
              <w:rPr>
                <w:rFonts w:ascii="Book Antiqua" w:hAnsi="Book Antiqua"/>
                <w:noProof/>
                <w:color w:val="993300"/>
                <w:sz w:val="26"/>
                <w:szCs w:val="26"/>
                <w:lang w:bidi="he-IL"/>
              </w:rPr>
              <w:tab/>
            </w:r>
            <w:r w:rsidR="00615E1E" w:rsidRPr="002F597F">
              <w:rPr>
                <w:rFonts w:ascii="SBL Hebrew" w:hAnsi="SBL Hebrew" w:cs="SBL Hebrew"/>
                <w:color w:val="993300"/>
                <w:sz w:val="32"/>
                <w:szCs w:val="32"/>
                <w:shd w:val="clear" w:color="auto" w:fill="FFFFFF"/>
                <w:rtl/>
              </w:rPr>
              <w:t xml:space="preserve">אַ֚ף חֹבֵ֣ב עַמִּ֔ים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 xml:space="preserve">כׇּל־קְדֹשָׁ֖יו בְּיָדֶ֑ךָ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 xml:space="preserve">וְהֵם֙ תֻּכּ֣וּ לְרַגְלֶ֔ךָ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יִשָּׂ֖א מִדַּבְּרֹתֶֽיךָ</w:t>
            </w:r>
            <w:r w:rsidRPr="00E02527">
              <w:rPr>
                <w:rFonts w:cs="SBL Hebrew"/>
                <w:noProof/>
                <w:color w:val="993300"/>
                <w:sz w:val="32"/>
                <w:szCs w:val="32"/>
                <w:rtl/>
                <w:lang w:bidi="he-IL"/>
              </w:rPr>
              <w:t xml:space="preserve">׃ </w:t>
            </w:r>
          </w:p>
          <w:p w14:paraId="0041CC2E" w14:textId="647D324E" w:rsidR="00F203F9" w:rsidRDefault="00F203F9" w:rsidP="0089521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t>ד</w:t>
            </w:r>
            <w:r w:rsidRPr="00E02527">
              <w:rPr>
                <w:rFonts w:cs="SBL Hebrew"/>
                <w:noProof/>
                <w:color w:val="993300"/>
                <w:sz w:val="32"/>
                <w:szCs w:val="32"/>
                <w:rtl/>
                <w:lang w:bidi="he-IL"/>
              </w:rPr>
              <w:t xml:space="preserve"> </w:t>
            </w:r>
            <w:r w:rsidRPr="00DD1DDC">
              <w:rPr>
                <w:rFonts w:ascii="Book Antiqua" w:hAnsi="Book Antiqua"/>
                <w:noProof/>
                <w:color w:val="993300"/>
                <w:sz w:val="26"/>
                <w:szCs w:val="26"/>
                <w:lang w:bidi="he-IL"/>
              </w:rPr>
              <w:tab/>
            </w:r>
            <w:r w:rsidR="00615E1E" w:rsidRPr="002F597F">
              <w:rPr>
                <w:rFonts w:ascii="SBL Hebrew" w:hAnsi="SBL Hebrew" w:cs="SBL Hebrew"/>
                <w:color w:val="993300"/>
                <w:sz w:val="32"/>
                <w:szCs w:val="32"/>
                <w:shd w:val="clear" w:color="auto" w:fill="FFFFFF"/>
                <w:rtl/>
              </w:rPr>
              <w:t xml:space="preserve">תּוֹרָ֥ה צִוָּה־לָ֖נוּ מֹשֶׁ֑ה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מוֹרָשָׁ֖ה קְהִלַּ֥ת יַעֲקֹֽב</w:t>
            </w:r>
            <w:r w:rsidRPr="00E02527">
              <w:rPr>
                <w:rFonts w:cs="SBL Hebrew"/>
                <w:noProof/>
                <w:color w:val="993300"/>
                <w:sz w:val="32"/>
                <w:szCs w:val="32"/>
                <w:rtl/>
                <w:lang w:bidi="he-IL"/>
              </w:rPr>
              <w:t xml:space="preserve">׃ </w:t>
            </w:r>
          </w:p>
          <w:p w14:paraId="7742AE57" w14:textId="04CD25ED" w:rsidR="00331B87" w:rsidRDefault="00F203F9" w:rsidP="0089521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t>ה</w:t>
            </w:r>
            <w:r w:rsidRPr="00E02527">
              <w:rPr>
                <w:rFonts w:cs="SBL Hebrew"/>
                <w:noProof/>
                <w:color w:val="993300"/>
                <w:sz w:val="32"/>
                <w:szCs w:val="32"/>
                <w:rtl/>
                <w:lang w:bidi="he-IL"/>
              </w:rPr>
              <w:t xml:space="preserve"> </w:t>
            </w:r>
            <w:r w:rsidRPr="00DD1DDC">
              <w:rPr>
                <w:rFonts w:ascii="Book Antiqua" w:hAnsi="Book Antiqua"/>
                <w:noProof/>
                <w:color w:val="993300"/>
                <w:sz w:val="26"/>
                <w:szCs w:val="26"/>
                <w:lang w:bidi="he-IL"/>
              </w:rPr>
              <w:tab/>
            </w:r>
            <w:r w:rsidR="00615E1E" w:rsidRPr="002F597F">
              <w:rPr>
                <w:rFonts w:ascii="SBL Hebrew" w:hAnsi="SBL Hebrew" w:cs="SBL Hebrew"/>
                <w:color w:val="993300"/>
                <w:sz w:val="32"/>
                <w:szCs w:val="32"/>
                <w:shd w:val="clear" w:color="auto" w:fill="FFFFFF"/>
                <w:rtl/>
              </w:rPr>
              <w:t xml:space="preserve">וַיְהִ֥י בִישֻׁר֖וּן מֶ֑לֶךְ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 xml:space="preserve">בְּהִתְאַסֵּף֙ רָ֣אשֵׁי עָ֔ם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יַ֖חַד שִׁבְטֵ֥י יִשְׂרָאֵֽל</w:t>
            </w:r>
            <w:r w:rsidRPr="00E02527">
              <w:rPr>
                <w:rFonts w:cs="SBL Hebrew"/>
                <w:noProof/>
                <w:color w:val="993300"/>
                <w:sz w:val="32"/>
                <w:szCs w:val="32"/>
                <w:rtl/>
                <w:lang w:bidi="he-IL"/>
              </w:rPr>
              <w:t xml:space="preserve">׃ </w:t>
            </w:r>
          </w:p>
          <w:p w14:paraId="54273133" w14:textId="3ACD26DF" w:rsidR="00F203F9" w:rsidRDefault="00F203F9" w:rsidP="0089521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lastRenderedPageBreak/>
              <w:t>ו</w:t>
            </w:r>
            <w:r w:rsidRPr="00E02527">
              <w:rPr>
                <w:rFonts w:cs="SBL Hebrew"/>
                <w:noProof/>
                <w:color w:val="993300"/>
                <w:sz w:val="32"/>
                <w:szCs w:val="32"/>
                <w:rtl/>
                <w:lang w:bidi="he-IL"/>
              </w:rPr>
              <w:t xml:space="preserve"> </w:t>
            </w:r>
            <w:r w:rsidR="00331B87" w:rsidRPr="00DD1DDC">
              <w:rPr>
                <w:rFonts w:ascii="Book Antiqua" w:hAnsi="Book Antiqua"/>
                <w:noProof/>
                <w:color w:val="993300"/>
                <w:sz w:val="26"/>
                <w:szCs w:val="26"/>
                <w:lang w:bidi="he-IL"/>
              </w:rPr>
              <w:tab/>
            </w:r>
            <w:r w:rsidR="00615E1E" w:rsidRPr="002F597F">
              <w:rPr>
                <w:rFonts w:ascii="SBL Hebrew" w:hAnsi="SBL Hebrew" w:cs="SBL Hebrew"/>
                <w:color w:val="993300"/>
                <w:sz w:val="32"/>
                <w:szCs w:val="32"/>
                <w:shd w:val="clear" w:color="auto" w:fill="FFFFFF"/>
                <w:rtl/>
              </w:rPr>
              <w:t xml:space="preserve">יְחִ֥י רְאוּבֵ֖ן וְאַל־יָמֹ֑ת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וִיהִ֥י מְתָ֖יו מִסְפָּֽר</w:t>
            </w:r>
            <w:r w:rsidRPr="00E02527">
              <w:rPr>
                <w:rFonts w:cs="SBL Hebrew"/>
                <w:noProof/>
                <w:color w:val="993300"/>
                <w:sz w:val="32"/>
                <w:szCs w:val="32"/>
                <w:rtl/>
                <w:lang w:bidi="he-IL"/>
              </w:rPr>
              <w:t xml:space="preserve">׃ </w:t>
            </w:r>
          </w:p>
          <w:p w14:paraId="7E974179" w14:textId="0142F1CD" w:rsidR="00F203F9" w:rsidRPr="00D345C0" w:rsidRDefault="00331B87" w:rsidP="00895218">
            <w:pPr>
              <w:bidi/>
              <w:spacing w:line="400" w:lineRule="exact"/>
              <w:ind w:left="738" w:right="284" w:hanging="454"/>
              <w:outlineLvl w:val="2"/>
              <w:rPr>
                <w:rStyle w:val="HebrewVerseSuperscript"/>
                <w:noProof/>
                <w:rtl/>
                <w:lang w:bidi="he-IL"/>
              </w:rPr>
            </w:pPr>
            <w:r w:rsidRPr="00DD1DDC">
              <w:rPr>
                <w:rFonts w:ascii="Book Antiqua" w:hAnsi="Book Antiqua"/>
                <w:noProof/>
                <w:color w:val="993300"/>
                <w:sz w:val="26"/>
                <w:szCs w:val="26"/>
                <w:lang w:bidi="he-IL"/>
              </w:rPr>
              <w:tab/>
            </w:r>
            <w:r w:rsidR="003E7F1D" w:rsidRPr="0091642D">
              <w:rPr>
                <w:rFonts w:cs="SBL Hebrew"/>
                <w:noProof/>
                <w:color w:val="003300"/>
                <w:sz w:val="32"/>
                <w:szCs w:val="32"/>
                <w:rtl/>
              </w:rPr>
              <w:t>{ס}</w:t>
            </w:r>
          </w:p>
        </w:tc>
        <w:tc>
          <w:tcPr>
            <w:tcW w:w="8530" w:type="dxa"/>
          </w:tcPr>
          <w:p w14:paraId="0BB7B7E5" w14:textId="6108FD28" w:rsidR="00F203F9" w:rsidRPr="00F203F9" w:rsidRDefault="00F203F9" w:rsidP="0089521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F203F9">
              <w:rPr>
                <w:rStyle w:val="FootnoteReference"/>
                <w:rFonts w:ascii="Book Antiqua" w:hAnsi="Book Antiqua"/>
                <w:color w:val="008000"/>
                <w:sz w:val="26"/>
                <w:szCs w:val="26"/>
              </w:rPr>
              <w:lastRenderedPageBreak/>
              <w:footnoteReference w:id="950"/>
            </w:r>
            <w:r w:rsidRPr="00F203F9">
              <w:rPr>
                <w:rFonts w:ascii="Book Antiqua" w:hAnsi="Book Antiqua"/>
                <w:color w:val="993300"/>
                <w:sz w:val="26"/>
                <w:szCs w:val="26"/>
              </w:rPr>
              <w:t xml:space="preserve"> </w:t>
            </w:r>
            <w:r w:rsidRPr="00F203F9">
              <w:rPr>
                <w:rFonts w:ascii="Book Antiqua" w:hAnsi="Book Antiqua"/>
                <w:color w:val="993300"/>
                <w:sz w:val="26"/>
                <w:szCs w:val="26"/>
              </w:rPr>
              <w:tab/>
              <w:t>You who have such love for the forefathers,</w:t>
            </w:r>
            <w:r w:rsidR="00331B87">
              <w:rPr>
                <w:rFonts w:ascii="Book Antiqua" w:hAnsi="Book Antiqua"/>
                <w:color w:val="993300"/>
                <w:sz w:val="26"/>
                <w:szCs w:val="26"/>
              </w:rPr>
              <w:t xml:space="preserve"> </w:t>
            </w:r>
            <w:r w:rsidRPr="00F203F9">
              <w:rPr>
                <w:rFonts w:ascii="Book Antiqua" w:hAnsi="Book Antiqua"/>
                <w:color w:val="993300"/>
                <w:sz w:val="26"/>
                <w:szCs w:val="26"/>
              </w:rPr>
              <w:br/>
              <w:t>in your hand are all the holy ones.</w:t>
            </w:r>
            <w:r w:rsidRPr="00F203F9">
              <w:rPr>
                <w:rFonts w:ascii="Book Antiqua" w:hAnsi="Book Antiqua"/>
                <w:color w:val="993300"/>
                <w:sz w:val="26"/>
                <w:szCs w:val="26"/>
              </w:rPr>
              <w:br/>
              <w:t>At your feet they fell,</w:t>
            </w:r>
            <w:r w:rsidR="00331B87">
              <w:rPr>
                <w:rFonts w:ascii="Book Antiqua" w:hAnsi="Book Antiqua"/>
                <w:color w:val="993300"/>
                <w:sz w:val="26"/>
                <w:szCs w:val="26"/>
              </w:rPr>
              <w:t xml:space="preserve"> </w:t>
            </w:r>
            <w:r w:rsidRPr="00F203F9">
              <w:rPr>
                <w:rFonts w:ascii="Book Antiqua" w:hAnsi="Book Antiqua"/>
                <w:color w:val="993300"/>
                <w:sz w:val="26"/>
                <w:szCs w:val="26"/>
              </w:rPr>
              <w:br/>
              <w:t>under your guidance went swiftly on.</w:t>
            </w:r>
          </w:p>
          <w:p w14:paraId="22168643" w14:textId="566D6C36" w:rsidR="00F203F9" w:rsidRPr="00F203F9" w:rsidRDefault="00F203F9" w:rsidP="0089521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F203F9">
              <w:rPr>
                <w:rStyle w:val="FootnoteReference"/>
                <w:rFonts w:ascii="Book Antiqua" w:hAnsi="Book Antiqua"/>
                <w:color w:val="008000"/>
                <w:sz w:val="26"/>
                <w:szCs w:val="26"/>
              </w:rPr>
              <w:footnoteReference w:id="951"/>
            </w:r>
            <w:r w:rsidRPr="00F203F9">
              <w:rPr>
                <w:rFonts w:ascii="Book Antiqua" w:hAnsi="Book Antiqua"/>
                <w:color w:val="993300"/>
                <w:sz w:val="26"/>
                <w:szCs w:val="26"/>
              </w:rPr>
              <w:t xml:space="preserve"> </w:t>
            </w:r>
            <w:r w:rsidRPr="00F203F9">
              <w:rPr>
                <w:rFonts w:ascii="Book Antiqua" w:hAnsi="Book Antiqua"/>
                <w:color w:val="993300"/>
                <w:sz w:val="26"/>
                <w:szCs w:val="26"/>
              </w:rPr>
              <w:tab/>
              <w:t>Moses enjoined a law on us.</w:t>
            </w:r>
            <w:r w:rsidRPr="00F203F9">
              <w:rPr>
                <w:rFonts w:ascii="Book Antiqua" w:hAnsi="Book Antiqua"/>
                <w:color w:val="993300"/>
                <w:sz w:val="26"/>
                <w:szCs w:val="26"/>
              </w:rPr>
              <w:br/>
              <w:t>The assembly of Jacob comes into its inheritance.</w:t>
            </w:r>
          </w:p>
          <w:p w14:paraId="55298969" w14:textId="77777777" w:rsidR="00F203F9" w:rsidRPr="00F203F9" w:rsidRDefault="00F203F9" w:rsidP="0089521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F203F9">
              <w:rPr>
                <w:rStyle w:val="FootnoteReference"/>
                <w:rFonts w:ascii="Book Antiqua" w:hAnsi="Book Antiqua"/>
                <w:color w:val="008000"/>
                <w:sz w:val="26"/>
                <w:szCs w:val="26"/>
              </w:rPr>
              <w:footnoteReference w:id="952"/>
            </w:r>
            <w:r w:rsidRPr="00F203F9">
              <w:rPr>
                <w:rFonts w:ascii="Book Antiqua" w:hAnsi="Book Antiqua"/>
                <w:color w:val="993300"/>
                <w:sz w:val="26"/>
                <w:szCs w:val="26"/>
              </w:rPr>
              <w:t xml:space="preserve"> </w:t>
            </w:r>
            <w:r w:rsidRPr="00F203F9">
              <w:rPr>
                <w:rFonts w:ascii="Book Antiqua" w:hAnsi="Book Antiqua"/>
                <w:color w:val="993300"/>
                <w:sz w:val="26"/>
                <w:szCs w:val="26"/>
              </w:rPr>
              <w:tab/>
              <w:t>There was a king in Jeshurun</w:t>
            </w:r>
            <w:r w:rsidRPr="00F203F9">
              <w:rPr>
                <w:rFonts w:ascii="Book Antiqua" w:hAnsi="Book Antiqua"/>
                <w:color w:val="993300"/>
                <w:sz w:val="26"/>
                <w:szCs w:val="26"/>
              </w:rPr>
              <w:br/>
              <w:t>when the heads of the people foregathered</w:t>
            </w:r>
            <w:r w:rsidRPr="00F203F9">
              <w:rPr>
                <w:rFonts w:ascii="Book Antiqua" w:hAnsi="Book Antiqua"/>
                <w:color w:val="993300"/>
                <w:sz w:val="26"/>
                <w:szCs w:val="26"/>
              </w:rPr>
              <w:br/>
              <w:t xml:space="preserve">and the tribes of </w:t>
            </w:r>
            <w:smartTag w:uri="urn:schemas-microsoft-com:office:smarttags" w:element="place">
              <w:smartTag w:uri="urn:schemas-microsoft-com:office:smarttags" w:element="country-region">
                <w:r w:rsidRPr="00F203F9">
                  <w:rPr>
                    <w:rFonts w:ascii="Book Antiqua" w:hAnsi="Book Antiqua"/>
                    <w:color w:val="993300"/>
                    <w:sz w:val="26"/>
                    <w:szCs w:val="26"/>
                  </w:rPr>
                  <w:t>Israel</w:t>
                </w:r>
              </w:smartTag>
            </w:smartTag>
            <w:r w:rsidRPr="00F203F9">
              <w:rPr>
                <w:rFonts w:ascii="Book Antiqua" w:hAnsi="Book Antiqua"/>
                <w:color w:val="993300"/>
                <w:sz w:val="26"/>
                <w:szCs w:val="26"/>
              </w:rPr>
              <w:t xml:space="preserve"> were all assembled.</w:t>
            </w:r>
          </w:p>
          <w:p w14:paraId="35896F84" w14:textId="77777777" w:rsidR="00F203F9" w:rsidRPr="00F203F9" w:rsidRDefault="00F203F9" w:rsidP="00895218">
            <w:pPr>
              <w:pStyle w:val="BodyText2"/>
              <w:overflowPunct/>
              <w:autoSpaceDE/>
              <w:autoSpaceDN/>
              <w:adjustRightInd/>
              <w:spacing w:line="400" w:lineRule="exact"/>
              <w:ind w:left="851" w:hanging="284"/>
              <w:textAlignment w:val="auto"/>
              <w:outlineLvl w:val="1"/>
              <w:rPr>
                <w:rStyle w:val="FootnoteReference"/>
                <w:rFonts w:ascii="Book Antiqua" w:hAnsi="Book Antiqua"/>
                <w:color w:val="008000"/>
                <w:sz w:val="26"/>
                <w:szCs w:val="26"/>
              </w:rPr>
            </w:pPr>
            <w:r w:rsidRPr="00F203F9">
              <w:rPr>
                <w:rStyle w:val="FootnoteReference"/>
                <w:rFonts w:ascii="Book Antiqua" w:hAnsi="Book Antiqua"/>
                <w:color w:val="008000"/>
                <w:sz w:val="26"/>
                <w:szCs w:val="26"/>
              </w:rPr>
              <w:lastRenderedPageBreak/>
              <w:footnoteReference w:id="953"/>
            </w:r>
            <w:r w:rsidRPr="00F203F9">
              <w:rPr>
                <w:rFonts w:ascii="Book Antiqua" w:hAnsi="Book Antiqua"/>
                <w:color w:val="993300"/>
                <w:sz w:val="26"/>
                <w:szCs w:val="26"/>
              </w:rPr>
              <w:t xml:space="preserve"> “</w:t>
            </w:r>
            <w:r w:rsidRPr="00F203F9">
              <w:rPr>
                <w:rFonts w:ascii="Book Antiqua" w:hAnsi="Book Antiqua"/>
                <w:color w:val="993300"/>
                <w:sz w:val="26"/>
                <w:szCs w:val="26"/>
              </w:rPr>
              <w:tab/>
              <w:t>May Reuben survive and not die out,</w:t>
            </w:r>
            <w:r w:rsidR="00331B87">
              <w:rPr>
                <w:rFonts w:ascii="Book Antiqua" w:hAnsi="Book Antiqua"/>
                <w:color w:val="993300"/>
                <w:sz w:val="26"/>
                <w:szCs w:val="26"/>
              </w:rPr>
              <w:t xml:space="preserve"> </w:t>
            </w:r>
            <w:r w:rsidRPr="00F203F9">
              <w:rPr>
                <w:rFonts w:ascii="Book Antiqua" w:hAnsi="Book Antiqua"/>
                <w:color w:val="993300"/>
                <w:sz w:val="26"/>
                <w:szCs w:val="26"/>
              </w:rPr>
              <w:br/>
              <w:t>survive though his men be few!”</w:t>
            </w:r>
          </w:p>
        </w:tc>
      </w:tr>
      <w:tr w:rsidR="0075046D" w:rsidRPr="00870CCD" w14:paraId="5497A561" w14:textId="77777777" w:rsidTr="007C6933">
        <w:tblPrEx>
          <w:jc w:val="left"/>
        </w:tblPrEx>
        <w:tc>
          <w:tcPr>
            <w:tcW w:w="5688" w:type="dxa"/>
          </w:tcPr>
          <w:p w14:paraId="1C3A5EC7" w14:textId="3597C8E6" w:rsidR="0075046D" w:rsidRDefault="00615E1E" w:rsidP="00895218">
            <w:pPr>
              <w:bidi/>
              <w:spacing w:line="400" w:lineRule="exact"/>
              <w:jc w:val="both"/>
              <w:rPr>
                <w:rFonts w:cs="SBL Hebrew"/>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וְזֹ֣את לִיהוּדָה֮ וַיֹּאמַר֒</w:t>
            </w:r>
          </w:p>
          <w:p w14:paraId="0652BA29" w14:textId="312CF107" w:rsidR="0075046D" w:rsidRPr="00870CCD" w:rsidRDefault="0075046D" w:rsidP="00895218">
            <w:pPr>
              <w:bidi/>
              <w:spacing w:line="400" w:lineRule="exact"/>
              <w:ind w:left="738" w:right="284" w:hanging="454"/>
              <w:outlineLvl w:val="2"/>
              <w:rPr>
                <w:rFonts w:cs="David"/>
                <w:b/>
                <w:bCs/>
                <w:noProof/>
                <w:color w:val="993300"/>
                <w:sz w:val="32"/>
                <w:szCs w:val="32"/>
                <w:rtl/>
                <w:lang w:bidi="he-IL"/>
              </w:rPr>
            </w:pPr>
            <w:r w:rsidRPr="00DD1DDC">
              <w:rPr>
                <w:rFonts w:ascii="Book Antiqua" w:hAnsi="Book Antiqua"/>
                <w:noProof/>
                <w:color w:val="993300"/>
                <w:sz w:val="26"/>
                <w:szCs w:val="26"/>
                <w:lang w:bidi="he-IL"/>
              </w:rPr>
              <w:tab/>
            </w:r>
            <w:r w:rsidR="00615E1E" w:rsidRPr="002F597F">
              <w:rPr>
                <w:rFonts w:ascii="SBL Hebrew" w:hAnsi="SBL Hebrew" w:cs="SBL Hebrew"/>
                <w:color w:val="993300"/>
                <w:sz w:val="32"/>
                <w:szCs w:val="32"/>
                <w:shd w:val="clear" w:color="auto" w:fill="FFFFFF"/>
                <w:rtl/>
              </w:rPr>
              <w:t xml:space="preserve">שְׁמַ֤ע יְהֹוָה֙ ק֣וֹל יְהוּדָ֔ה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 xml:space="preserve">וְאֶל־עַמּ֖וֹ תְּבִיאֶ֑נּוּ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 xml:space="preserve">יָדָיו֙ רָ֣ב ל֔וֹ </w:t>
            </w:r>
            <w:r w:rsidR="00615E1E">
              <w:rPr>
                <w:rFonts w:ascii="SBL Hebrew" w:hAnsi="SBL Hebrew" w:cs="SBL Hebrew"/>
                <w:color w:val="993300"/>
                <w:sz w:val="32"/>
                <w:szCs w:val="32"/>
                <w:shd w:val="clear" w:color="auto" w:fill="FFFFFF"/>
              </w:rPr>
              <w:br/>
            </w:r>
            <w:r w:rsidR="00615E1E" w:rsidRPr="002F597F">
              <w:rPr>
                <w:rFonts w:ascii="SBL Hebrew" w:hAnsi="SBL Hebrew" w:cs="SBL Hebrew"/>
                <w:color w:val="993300"/>
                <w:sz w:val="32"/>
                <w:szCs w:val="32"/>
                <w:shd w:val="clear" w:color="auto" w:fill="FFFFFF"/>
                <w:rtl/>
              </w:rPr>
              <w:t>וְעֵ֥זֶר מִצָּרָ֖יו תִּהְיֶֽה</w:t>
            </w:r>
            <w:r w:rsidR="00615E1E" w:rsidRPr="00E02527">
              <w:rPr>
                <w:rFonts w:cs="SBL Hebrew"/>
                <w:noProof/>
                <w:color w:val="993300"/>
                <w:sz w:val="32"/>
                <w:szCs w:val="32"/>
                <w:rtl/>
                <w:lang w:bidi="he-IL"/>
              </w:rPr>
              <w:t xml:space="preserve"> </w:t>
            </w:r>
            <w:r w:rsidRPr="00E02527">
              <w:rPr>
                <w:rFonts w:cs="SBL Hebrew"/>
                <w:noProof/>
                <w:color w:val="993300"/>
                <w:sz w:val="32"/>
                <w:szCs w:val="32"/>
                <w:rtl/>
                <w:lang w:bidi="he-IL"/>
              </w:rPr>
              <w:t xml:space="preserve">׃ </w:t>
            </w:r>
            <w:r>
              <w:rPr>
                <w:rFonts w:cs="SBL Hebrew"/>
                <w:noProof/>
                <w:color w:val="993300"/>
                <w:sz w:val="32"/>
                <w:szCs w:val="32"/>
                <w:lang w:bidi="he-IL"/>
              </w:rPr>
              <w:br/>
            </w:r>
            <w:r w:rsidR="007F3BD8" w:rsidRPr="0091642D">
              <w:rPr>
                <w:rFonts w:cs="SBL Hebrew"/>
                <w:noProof/>
                <w:color w:val="003300"/>
                <w:sz w:val="32"/>
                <w:szCs w:val="32"/>
                <w:rtl/>
              </w:rPr>
              <w:t>{פ}</w:t>
            </w:r>
          </w:p>
        </w:tc>
        <w:tc>
          <w:tcPr>
            <w:tcW w:w="8530" w:type="dxa"/>
          </w:tcPr>
          <w:p w14:paraId="2EBC5D69" w14:textId="77777777" w:rsidR="0075046D" w:rsidRPr="0075046D" w:rsidRDefault="0075046D" w:rsidP="00895218">
            <w:pPr>
              <w:pStyle w:val="BodyText2"/>
              <w:overflowPunct/>
              <w:autoSpaceDE/>
              <w:autoSpaceDN/>
              <w:adjustRightInd/>
              <w:spacing w:line="400" w:lineRule="exact"/>
              <w:ind w:firstLine="0"/>
              <w:jc w:val="both"/>
              <w:textAlignment w:val="auto"/>
              <w:outlineLvl w:val="1"/>
              <w:rPr>
                <w:rFonts w:ascii="Book Antiqua" w:hAnsi="Book Antiqua"/>
                <w:color w:val="993300"/>
                <w:sz w:val="26"/>
                <w:szCs w:val="26"/>
              </w:rPr>
            </w:pPr>
            <w:r w:rsidRPr="0075046D">
              <w:rPr>
                <w:rStyle w:val="FootnoteReference"/>
                <w:rFonts w:ascii="Book Antiqua" w:hAnsi="Book Antiqua"/>
                <w:color w:val="008000"/>
                <w:sz w:val="26"/>
                <w:szCs w:val="26"/>
              </w:rPr>
              <w:footnoteReference w:id="954"/>
            </w:r>
            <w:r w:rsidRPr="0075046D">
              <w:rPr>
                <w:rFonts w:ascii="Book Antiqua" w:hAnsi="Book Antiqua"/>
                <w:color w:val="993300"/>
                <w:sz w:val="26"/>
                <w:szCs w:val="26"/>
              </w:rPr>
              <w:t xml:space="preserve"> Of </w:t>
            </w:r>
            <w:smartTag w:uri="urn:schemas-microsoft-com:office:smarttags" w:element="place">
              <w:smartTag w:uri="urn:schemas-microsoft-com:office:smarttags" w:element="country-region">
                <w:r w:rsidRPr="0075046D">
                  <w:rPr>
                    <w:rFonts w:ascii="Book Antiqua" w:hAnsi="Book Antiqua"/>
                    <w:color w:val="993300"/>
                    <w:sz w:val="26"/>
                    <w:szCs w:val="26"/>
                  </w:rPr>
                  <w:t>Judah</w:t>
                </w:r>
              </w:smartTag>
            </w:smartTag>
            <w:r w:rsidRPr="0075046D">
              <w:rPr>
                <w:rFonts w:ascii="Book Antiqua" w:hAnsi="Book Antiqua"/>
                <w:color w:val="993300"/>
                <w:sz w:val="26"/>
                <w:szCs w:val="26"/>
              </w:rPr>
              <w:t>, he said this:</w:t>
            </w:r>
          </w:p>
          <w:p w14:paraId="0B58468F" w14:textId="77777777" w:rsidR="0075046D" w:rsidRPr="0075046D" w:rsidRDefault="0075046D" w:rsidP="00895218">
            <w:pPr>
              <w:pStyle w:val="BodyText2"/>
              <w:overflowPunct/>
              <w:autoSpaceDE/>
              <w:autoSpaceDN/>
              <w:adjustRightInd/>
              <w:spacing w:line="400" w:lineRule="exact"/>
              <w:ind w:left="851" w:hanging="284"/>
              <w:textAlignment w:val="auto"/>
              <w:outlineLvl w:val="1"/>
              <w:rPr>
                <w:rStyle w:val="FootnoteReference"/>
                <w:rFonts w:ascii="Book Antiqua" w:hAnsi="Book Antiqua"/>
                <w:color w:val="008000"/>
                <w:sz w:val="26"/>
                <w:szCs w:val="26"/>
              </w:rPr>
            </w:pPr>
            <w:r w:rsidRPr="0075046D">
              <w:rPr>
                <w:rFonts w:ascii="Book Antiqua" w:hAnsi="Book Antiqua"/>
                <w:color w:val="993300"/>
                <w:sz w:val="26"/>
                <w:szCs w:val="26"/>
              </w:rPr>
              <w:t xml:space="preserve">  “</w:t>
            </w:r>
            <w:r w:rsidRPr="0075046D">
              <w:rPr>
                <w:rFonts w:ascii="Book Antiqua" w:hAnsi="Book Antiqua"/>
                <w:color w:val="993300"/>
                <w:sz w:val="26"/>
                <w:szCs w:val="26"/>
              </w:rPr>
              <w:tab/>
              <w:t xml:space="preserve">Listen, Yahweh, to the voice of </w:t>
            </w:r>
            <w:smartTag w:uri="urn:schemas-microsoft-com:office:smarttags" w:element="place">
              <w:smartTag w:uri="urn:schemas-microsoft-com:office:smarttags" w:element="country-region">
                <w:r w:rsidRPr="0075046D">
                  <w:rPr>
                    <w:rFonts w:ascii="Book Antiqua" w:hAnsi="Book Antiqua"/>
                    <w:color w:val="993300"/>
                    <w:sz w:val="26"/>
                    <w:szCs w:val="26"/>
                  </w:rPr>
                  <w:t>Judah</w:t>
                </w:r>
              </w:smartTag>
            </w:smartTag>
            <w:r w:rsidRPr="0075046D">
              <w:rPr>
                <w:rFonts w:ascii="Book Antiqua" w:hAnsi="Book Antiqua"/>
                <w:color w:val="993300"/>
                <w:sz w:val="26"/>
                <w:szCs w:val="26"/>
              </w:rPr>
              <w:br/>
              <w:t>and bring him back to his people.</w:t>
            </w:r>
            <w:r w:rsidRPr="0075046D">
              <w:rPr>
                <w:rFonts w:ascii="Book Antiqua" w:hAnsi="Book Antiqua"/>
                <w:color w:val="993300"/>
                <w:sz w:val="26"/>
                <w:szCs w:val="26"/>
              </w:rPr>
              <w:br/>
              <w:t xml:space="preserve">That his hands may defend his rights, </w:t>
            </w:r>
            <w:r w:rsidRPr="0075046D">
              <w:rPr>
                <w:rFonts w:ascii="Book Antiqua" w:hAnsi="Book Antiqua"/>
                <w:color w:val="993300"/>
                <w:sz w:val="26"/>
                <w:szCs w:val="26"/>
              </w:rPr>
              <w:br/>
              <w:t>come to his help against his foes.”</w:t>
            </w:r>
          </w:p>
        </w:tc>
      </w:tr>
      <w:tr w:rsidR="004549CC" w:rsidRPr="00870CCD" w14:paraId="303842E8" w14:textId="77777777" w:rsidTr="007C6933">
        <w:tblPrEx>
          <w:jc w:val="left"/>
        </w:tblPrEx>
        <w:tc>
          <w:tcPr>
            <w:tcW w:w="5688" w:type="dxa"/>
          </w:tcPr>
          <w:p w14:paraId="58B05460" w14:textId="3134E5B7" w:rsidR="00A24172" w:rsidRDefault="00510039" w:rsidP="00714CF8">
            <w:pPr>
              <w:bidi/>
              <w:spacing w:line="400" w:lineRule="exact"/>
              <w:jc w:val="both"/>
              <w:rPr>
                <w:rFonts w:cs="SBL Hebrew"/>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וּלְלֵוִ֣י אָמַ֔ר</w:t>
            </w:r>
            <w:r w:rsidR="00A24172" w:rsidRPr="00E02527">
              <w:rPr>
                <w:rFonts w:cs="SBL Hebrew"/>
                <w:noProof/>
                <w:color w:val="993300"/>
                <w:sz w:val="32"/>
                <w:szCs w:val="32"/>
                <w:rtl/>
                <w:lang w:bidi="he-IL"/>
              </w:rPr>
              <w:t xml:space="preserve"> </w:t>
            </w:r>
          </w:p>
          <w:p w14:paraId="7FA1D46B" w14:textId="6AE4F6B7" w:rsidR="00A24172" w:rsidRDefault="00A24172" w:rsidP="00714CF8">
            <w:pPr>
              <w:bidi/>
              <w:spacing w:line="400" w:lineRule="exact"/>
              <w:ind w:left="738" w:right="284" w:hanging="454"/>
              <w:outlineLvl w:val="2"/>
              <w:rPr>
                <w:rFonts w:cs="SBL Hebrew"/>
                <w:noProof/>
                <w:color w:val="993300"/>
                <w:sz w:val="32"/>
                <w:szCs w:val="32"/>
                <w:lang w:bidi="he-IL"/>
              </w:rPr>
            </w:pP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תֻּמֶּ֥יךָ וְאוּרֶ֖יךָ לְאִ֣ישׁ חֲסִידֶ֑ךָ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אֲשֶׁ֤ר נִסִּיתוֹ֙ בְּמַסָּ֔ה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תְּרִיבֵ֖הוּ עַל־מֵ֥י מְרִיבָֽה</w:t>
            </w:r>
            <w:r w:rsidRPr="00E02527">
              <w:rPr>
                <w:rFonts w:cs="SBL Hebrew"/>
                <w:noProof/>
                <w:color w:val="993300"/>
                <w:sz w:val="32"/>
                <w:szCs w:val="32"/>
                <w:rtl/>
                <w:lang w:bidi="he-IL"/>
              </w:rPr>
              <w:t xml:space="preserve">׃ </w:t>
            </w:r>
          </w:p>
          <w:p w14:paraId="7E5EFC23" w14:textId="2FBB47BF" w:rsidR="00A24172" w:rsidRDefault="00A24172" w:rsidP="00714CF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t>ט</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הָאֹמֵ֞ר לְאָבִ֤יו וּלְאִמּוֹ֙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לֹ֣א רְאִיתִ֔יו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וְאֶת־אֶחָיו֙ לֹ֣א הִכִּ֔יר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וְאֶת־בָּנָ֖ו לֹ֣א יָדָ֑ע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כִּ֤י שָֽׁמְרוּ֙ אִמְרָתֶ֔ךָ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וּבְרִיתְךָ֖ יִנְצֹֽרוּ</w:t>
            </w:r>
            <w:r w:rsidRPr="00E02527">
              <w:rPr>
                <w:rFonts w:cs="SBL Hebrew"/>
                <w:noProof/>
                <w:color w:val="993300"/>
                <w:sz w:val="32"/>
                <w:szCs w:val="32"/>
                <w:rtl/>
                <w:lang w:bidi="he-IL"/>
              </w:rPr>
              <w:t xml:space="preserve">׃ </w:t>
            </w:r>
          </w:p>
          <w:p w14:paraId="1CFBC0E1" w14:textId="49458BA3" w:rsidR="00A24172" w:rsidRDefault="00A24172" w:rsidP="00714CF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lastRenderedPageBreak/>
              <w:t>י</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יוֹר֤וּ מִשְׁפָּטֶ֙יךָ֙ לְיַֽעֲקֹ֔ב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וְתוֹרָתְךָ֖ לְיִשְׂרָאֵ֑ל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יָשִׂ֤ימוּ קְטוֹרָה֙ בְּאַפֶּ֔ךָ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וְכָלִ֖יל עַֽל־מִזְבְּחֶֽךָ</w:t>
            </w:r>
            <w:r w:rsidRPr="00E02527">
              <w:rPr>
                <w:rFonts w:cs="SBL Hebrew"/>
                <w:noProof/>
                <w:color w:val="993300"/>
                <w:sz w:val="32"/>
                <w:szCs w:val="32"/>
                <w:rtl/>
                <w:lang w:bidi="he-IL"/>
              </w:rPr>
              <w:t xml:space="preserve">׃ </w:t>
            </w:r>
          </w:p>
          <w:p w14:paraId="01233C74" w14:textId="3630D35C" w:rsidR="004549CC" w:rsidRPr="00870CCD" w:rsidRDefault="00A24172" w:rsidP="00714CF8">
            <w:pPr>
              <w:bidi/>
              <w:spacing w:line="400" w:lineRule="exact"/>
              <w:ind w:left="738" w:right="284" w:hanging="454"/>
              <w:outlineLvl w:val="2"/>
              <w:rPr>
                <w:rFonts w:ascii="Vusillus Old Face" w:hAnsi="Vusillus Old Face" w:cs="David"/>
                <w:noProof/>
                <w:color w:val="993300"/>
                <w:sz w:val="32"/>
                <w:szCs w:val="32"/>
                <w:lang w:bidi="he-IL"/>
              </w:rPr>
            </w:pPr>
            <w:r w:rsidRPr="00D345C0">
              <w:rPr>
                <w:rStyle w:val="HebrewVerseSuperscript"/>
                <w:noProof/>
                <w:rtl/>
                <w:lang w:bidi="he-IL"/>
              </w:rPr>
              <w:t>יא</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בָּרֵ֤ךְ יְהֹוָה֙ חֵיל֔וֹ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וּפֹ֥עַל יָדָ֖יו תִּרְצֶ֑ה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מְחַ֨ץ מׇתְנַ֧יִם קָמָ֛יו וּמְשַׂנְאָ֖יו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מִן־יְקוּמֽוּן</w:t>
            </w:r>
            <w:r w:rsidRPr="00E02527">
              <w:rPr>
                <w:rFonts w:cs="SBL Hebrew"/>
                <w:noProof/>
                <w:color w:val="993300"/>
                <w:sz w:val="32"/>
                <w:szCs w:val="32"/>
                <w:rtl/>
                <w:lang w:bidi="he-IL"/>
              </w:rPr>
              <w:t xml:space="preserve">׃ </w:t>
            </w:r>
            <w:r w:rsidR="002673E7">
              <w:rPr>
                <w:rFonts w:cs="SBL Hebrew"/>
                <w:noProof/>
                <w:color w:val="993300"/>
                <w:sz w:val="32"/>
                <w:szCs w:val="32"/>
                <w:lang w:bidi="he-IL"/>
              </w:rPr>
              <w:br/>
            </w:r>
            <w:r w:rsidR="003E7F1D" w:rsidRPr="0091642D">
              <w:rPr>
                <w:rFonts w:cs="SBL Hebrew"/>
                <w:noProof/>
                <w:color w:val="003300"/>
                <w:sz w:val="32"/>
                <w:szCs w:val="32"/>
                <w:rtl/>
              </w:rPr>
              <w:t>{ס}</w:t>
            </w:r>
          </w:p>
        </w:tc>
        <w:tc>
          <w:tcPr>
            <w:tcW w:w="8530" w:type="dxa"/>
          </w:tcPr>
          <w:p w14:paraId="3FD2D0E8" w14:textId="77777777" w:rsidR="00A24172" w:rsidRPr="00A24172" w:rsidRDefault="00A24172" w:rsidP="00714CF8">
            <w:pPr>
              <w:pStyle w:val="BodyText2"/>
              <w:overflowPunct/>
              <w:autoSpaceDE/>
              <w:autoSpaceDN/>
              <w:adjustRightInd/>
              <w:spacing w:line="400" w:lineRule="exact"/>
              <w:ind w:firstLine="0"/>
              <w:jc w:val="both"/>
              <w:textAlignment w:val="auto"/>
              <w:outlineLvl w:val="1"/>
              <w:rPr>
                <w:rFonts w:ascii="Book Antiqua" w:hAnsi="Book Antiqua"/>
                <w:color w:val="993300"/>
                <w:sz w:val="26"/>
                <w:szCs w:val="26"/>
              </w:rPr>
            </w:pPr>
            <w:r w:rsidRPr="00A24172">
              <w:rPr>
                <w:rStyle w:val="FootnoteReference"/>
                <w:rFonts w:ascii="Book Antiqua" w:hAnsi="Book Antiqua"/>
                <w:color w:val="008000"/>
                <w:sz w:val="26"/>
                <w:szCs w:val="26"/>
              </w:rPr>
              <w:lastRenderedPageBreak/>
              <w:footnoteReference w:id="955"/>
            </w:r>
            <w:r w:rsidRPr="00A24172">
              <w:rPr>
                <w:rFonts w:ascii="Book Antiqua" w:hAnsi="Book Antiqua"/>
                <w:color w:val="993300"/>
                <w:sz w:val="26"/>
                <w:szCs w:val="26"/>
              </w:rPr>
              <w:t xml:space="preserve"> Of Levi he said:</w:t>
            </w:r>
          </w:p>
          <w:p w14:paraId="15A538EA" w14:textId="77777777" w:rsidR="00A24172" w:rsidRPr="00A24172" w:rsidRDefault="002673E7"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Pr>
                <w:rFonts w:ascii="Book Antiqua" w:hAnsi="Book Antiqua"/>
                <w:color w:val="993300"/>
                <w:sz w:val="26"/>
                <w:szCs w:val="26"/>
              </w:rPr>
              <w:t xml:space="preserve">  “</w:t>
            </w:r>
            <w:r>
              <w:rPr>
                <w:rFonts w:ascii="Book Antiqua" w:hAnsi="Book Antiqua"/>
                <w:color w:val="993300"/>
                <w:sz w:val="26"/>
                <w:szCs w:val="26"/>
              </w:rPr>
              <w:tab/>
              <w:t>Give</w:t>
            </w:r>
            <w:r w:rsidR="00A24172" w:rsidRPr="00A24172">
              <w:rPr>
                <w:rFonts w:ascii="Book Antiqua" w:hAnsi="Book Antiqua"/>
                <w:color w:val="993300"/>
                <w:sz w:val="26"/>
                <w:szCs w:val="26"/>
              </w:rPr>
              <w:t xml:space="preserve"> to Levi your </w:t>
            </w:r>
            <w:r>
              <w:rPr>
                <w:rFonts w:ascii="Book Antiqua" w:hAnsi="Book Antiqua"/>
                <w:color w:val="993300"/>
                <w:sz w:val="26"/>
                <w:szCs w:val="26"/>
              </w:rPr>
              <w:t>Thummim</w:t>
            </w:r>
            <w:r w:rsidR="00A24172" w:rsidRPr="00A24172">
              <w:rPr>
                <w:rFonts w:ascii="Book Antiqua" w:hAnsi="Book Antiqua"/>
                <w:color w:val="993300"/>
                <w:sz w:val="26"/>
                <w:szCs w:val="26"/>
              </w:rPr>
              <w:t>,</w:t>
            </w:r>
            <w:r w:rsidR="00A24172">
              <w:rPr>
                <w:rFonts w:ascii="Book Antiqua" w:hAnsi="Book Antiqua"/>
                <w:color w:val="993300"/>
                <w:sz w:val="26"/>
                <w:szCs w:val="26"/>
              </w:rPr>
              <w:t xml:space="preserve"> </w:t>
            </w:r>
            <w:r w:rsidR="00A24172" w:rsidRPr="00A24172">
              <w:rPr>
                <w:rFonts w:ascii="Book Antiqua" w:hAnsi="Book Antiqua"/>
                <w:color w:val="993300"/>
                <w:sz w:val="26"/>
                <w:szCs w:val="26"/>
              </w:rPr>
              <w:t xml:space="preserve">your </w:t>
            </w:r>
            <w:r>
              <w:rPr>
                <w:rFonts w:ascii="Book Antiqua" w:hAnsi="Book Antiqua"/>
                <w:color w:val="993300"/>
                <w:sz w:val="26"/>
                <w:szCs w:val="26"/>
              </w:rPr>
              <w:t>Urim</w:t>
            </w:r>
            <w:r w:rsidR="00A24172" w:rsidRPr="00A24172">
              <w:rPr>
                <w:rFonts w:ascii="Book Antiqua" w:hAnsi="Book Antiqua"/>
                <w:color w:val="993300"/>
                <w:sz w:val="26"/>
                <w:szCs w:val="26"/>
              </w:rPr>
              <w:t xml:space="preserve"> to you</w:t>
            </w:r>
            <w:r>
              <w:rPr>
                <w:rFonts w:ascii="Book Antiqua" w:hAnsi="Book Antiqua"/>
                <w:color w:val="993300"/>
                <w:sz w:val="26"/>
                <w:szCs w:val="26"/>
              </w:rPr>
              <w:t>r loyal one</w:t>
            </w:r>
            <w:r w:rsidR="00A24172" w:rsidRPr="00A24172">
              <w:rPr>
                <w:rFonts w:ascii="Book Antiqua" w:hAnsi="Book Antiqua"/>
                <w:color w:val="993300"/>
                <w:sz w:val="26"/>
                <w:szCs w:val="26"/>
              </w:rPr>
              <w:br/>
              <w:t>after you had tested him at Massah</w:t>
            </w:r>
            <w:r w:rsidR="00A24172" w:rsidRPr="00A24172">
              <w:rPr>
                <w:rFonts w:ascii="Book Antiqua" w:hAnsi="Book Antiqua"/>
                <w:color w:val="993300"/>
                <w:sz w:val="26"/>
                <w:szCs w:val="26"/>
              </w:rPr>
              <w:br/>
              <w:t>and striven with him at the waters of Meribah.</w:t>
            </w:r>
          </w:p>
          <w:p w14:paraId="7E8525C5" w14:textId="77777777" w:rsidR="004549CC" w:rsidRPr="00A24172" w:rsidRDefault="00A24172" w:rsidP="00714CF8">
            <w:pPr>
              <w:pStyle w:val="Heading2"/>
              <w:spacing w:before="0" w:beforeAutospacing="0" w:after="0" w:afterAutospacing="0" w:line="400" w:lineRule="exact"/>
              <w:ind w:left="851" w:hanging="284"/>
              <w:rPr>
                <w:rFonts w:ascii="Book Antiqua" w:hAnsi="Book Antiqua" w:hint="default"/>
                <w:b w:val="0"/>
                <w:bCs w:val="0"/>
                <w:color w:val="993300"/>
                <w:sz w:val="26"/>
                <w:szCs w:val="26"/>
              </w:rPr>
            </w:pPr>
            <w:r w:rsidRPr="00A24172">
              <w:rPr>
                <w:rStyle w:val="FootnoteReference"/>
                <w:rFonts w:ascii="Book Antiqua" w:hAnsi="Book Antiqua"/>
                <w:b w:val="0"/>
                <w:bCs w:val="0"/>
                <w:color w:val="008000"/>
                <w:sz w:val="26"/>
                <w:szCs w:val="26"/>
              </w:rPr>
              <w:footnoteReference w:id="956"/>
            </w:r>
            <w:r w:rsidRPr="00A24172">
              <w:rPr>
                <w:rFonts w:ascii="Book Antiqua" w:hAnsi="Book Antiqua"/>
                <w:b w:val="0"/>
                <w:bCs w:val="0"/>
                <w:color w:val="993300"/>
                <w:sz w:val="26"/>
                <w:szCs w:val="26"/>
              </w:rPr>
              <w:t xml:space="preserve"> </w:t>
            </w:r>
            <w:r w:rsidRPr="00A24172">
              <w:rPr>
                <w:rFonts w:ascii="Book Antiqua" w:hAnsi="Book Antiqua"/>
                <w:b w:val="0"/>
                <w:bCs w:val="0"/>
                <w:color w:val="993300"/>
                <w:sz w:val="26"/>
                <w:szCs w:val="26"/>
              </w:rPr>
              <w:tab/>
              <w:t>He says of his father and mother,</w:t>
            </w:r>
            <w:r>
              <w:rPr>
                <w:rFonts w:ascii="Book Antiqua" w:hAnsi="Book Antiqua" w:hint="default"/>
                <w:b w:val="0"/>
                <w:bCs w:val="0"/>
                <w:color w:val="993300"/>
                <w:sz w:val="26"/>
                <w:szCs w:val="26"/>
              </w:rPr>
              <w:t xml:space="preserve"> </w:t>
            </w:r>
            <w:r w:rsidRPr="00A24172">
              <w:rPr>
                <w:rFonts w:ascii="Book Antiqua" w:hAnsi="Book Antiqua"/>
                <w:b w:val="0"/>
                <w:bCs w:val="0"/>
                <w:color w:val="993300"/>
                <w:sz w:val="26"/>
                <w:szCs w:val="26"/>
              </w:rPr>
              <w:br/>
              <w:t>“I have not seen them.”</w:t>
            </w:r>
            <w:r w:rsidRPr="00A24172">
              <w:rPr>
                <w:rFonts w:ascii="Book Antiqua" w:hAnsi="Book Antiqua"/>
                <w:b w:val="0"/>
                <w:bCs w:val="0"/>
                <w:color w:val="993300"/>
                <w:sz w:val="26"/>
                <w:szCs w:val="26"/>
              </w:rPr>
              <w:br/>
              <w:t>His brothers he does not know,</w:t>
            </w:r>
            <w:r>
              <w:rPr>
                <w:rFonts w:ascii="Book Antiqua" w:hAnsi="Book Antiqua" w:hint="default"/>
                <w:b w:val="0"/>
                <w:bCs w:val="0"/>
                <w:color w:val="993300"/>
                <w:sz w:val="26"/>
                <w:szCs w:val="26"/>
              </w:rPr>
              <w:t xml:space="preserve"> </w:t>
            </w:r>
            <w:r w:rsidRPr="00A24172">
              <w:rPr>
                <w:rFonts w:ascii="Book Antiqua" w:hAnsi="Book Antiqua"/>
                <w:b w:val="0"/>
                <w:bCs w:val="0"/>
                <w:color w:val="993300"/>
                <w:sz w:val="26"/>
                <w:szCs w:val="26"/>
              </w:rPr>
              <w:br/>
              <w:t>nor does he know his children.</w:t>
            </w:r>
            <w:r w:rsidRPr="00A24172">
              <w:rPr>
                <w:rFonts w:ascii="Book Antiqua" w:hAnsi="Book Antiqua"/>
                <w:b w:val="0"/>
                <w:bCs w:val="0"/>
                <w:color w:val="993300"/>
                <w:sz w:val="26"/>
                <w:szCs w:val="26"/>
              </w:rPr>
              <w:br/>
              <w:t>Yes, they have kept your word,</w:t>
            </w:r>
            <w:r>
              <w:rPr>
                <w:rFonts w:ascii="Book Antiqua" w:hAnsi="Book Antiqua" w:hint="default"/>
                <w:b w:val="0"/>
                <w:bCs w:val="0"/>
                <w:color w:val="993300"/>
                <w:sz w:val="26"/>
                <w:szCs w:val="26"/>
              </w:rPr>
              <w:t xml:space="preserve"> </w:t>
            </w:r>
            <w:r w:rsidRPr="00A24172">
              <w:rPr>
                <w:rFonts w:ascii="Book Antiqua" w:hAnsi="Book Antiqua"/>
                <w:b w:val="0"/>
                <w:bCs w:val="0"/>
                <w:color w:val="993300"/>
                <w:sz w:val="26"/>
                <w:szCs w:val="26"/>
              </w:rPr>
              <w:br/>
              <w:t>they hold firmly to your Covenant.</w:t>
            </w:r>
          </w:p>
          <w:p w14:paraId="550702AE" w14:textId="77777777" w:rsidR="00A24172" w:rsidRPr="00A24172" w:rsidRDefault="00A24172"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A24172">
              <w:rPr>
                <w:rStyle w:val="FootnoteReference"/>
                <w:rFonts w:ascii="Book Antiqua" w:hAnsi="Book Antiqua"/>
                <w:color w:val="008000"/>
                <w:sz w:val="26"/>
                <w:szCs w:val="26"/>
              </w:rPr>
              <w:lastRenderedPageBreak/>
              <w:footnoteReference w:id="957"/>
            </w:r>
            <w:r w:rsidRPr="00A24172">
              <w:rPr>
                <w:rFonts w:ascii="Book Antiqua" w:hAnsi="Book Antiqua"/>
                <w:color w:val="993300"/>
                <w:sz w:val="26"/>
                <w:szCs w:val="26"/>
              </w:rPr>
              <w:t xml:space="preserve"> </w:t>
            </w:r>
            <w:r w:rsidRPr="00A24172">
              <w:rPr>
                <w:rFonts w:ascii="Book Antiqua" w:hAnsi="Book Antiqua"/>
                <w:color w:val="993300"/>
                <w:sz w:val="26"/>
                <w:szCs w:val="26"/>
              </w:rPr>
              <w:tab/>
              <w:t>They teach your customs to Jacob,</w:t>
            </w:r>
            <w:r>
              <w:rPr>
                <w:rFonts w:ascii="Book Antiqua" w:hAnsi="Book Antiqua"/>
                <w:color w:val="993300"/>
                <w:sz w:val="26"/>
                <w:szCs w:val="26"/>
              </w:rPr>
              <w:t xml:space="preserve"> </w:t>
            </w:r>
            <w:r w:rsidRPr="00A24172">
              <w:rPr>
                <w:rFonts w:ascii="Book Antiqua" w:hAnsi="Book Antiqua"/>
                <w:color w:val="993300"/>
                <w:sz w:val="26"/>
                <w:szCs w:val="26"/>
              </w:rPr>
              <w:br/>
              <w:t xml:space="preserve">your Law to </w:t>
            </w:r>
            <w:smartTag w:uri="urn:schemas-microsoft-com:office:smarttags" w:element="place">
              <w:smartTag w:uri="urn:schemas-microsoft-com:office:smarttags" w:element="country-region">
                <w:r w:rsidRPr="00A24172">
                  <w:rPr>
                    <w:rFonts w:ascii="Book Antiqua" w:hAnsi="Book Antiqua"/>
                    <w:color w:val="993300"/>
                    <w:sz w:val="26"/>
                    <w:szCs w:val="26"/>
                  </w:rPr>
                  <w:t>Israel</w:t>
                </w:r>
              </w:smartTag>
            </w:smartTag>
            <w:r w:rsidRPr="00A24172">
              <w:rPr>
                <w:rFonts w:ascii="Book Antiqua" w:hAnsi="Book Antiqua"/>
                <w:color w:val="993300"/>
                <w:sz w:val="26"/>
                <w:szCs w:val="26"/>
              </w:rPr>
              <w:t>.</w:t>
            </w:r>
            <w:r w:rsidRPr="00A24172">
              <w:rPr>
                <w:rFonts w:ascii="Book Antiqua" w:hAnsi="Book Antiqua"/>
                <w:color w:val="993300"/>
                <w:sz w:val="26"/>
                <w:szCs w:val="26"/>
              </w:rPr>
              <w:br/>
            </w:r>
            <w:r w:rsidR="002673E7">
              <w:rPr>
                <w:rFonts w:ascii="Book Antiqua" w:hAnsi="Book Antiqua"/>
                <w:color w:val="993300"/>
                <w:sz w:val="26"/>
                <w:szCs w:val="26"/>
              </w:rPr>
              <w:t>They place incense before you</w:t>
            </w:r>
            <w:r w:rsidRPr="00A24172">
              <w:rPr>
                <w:rFonts w:ascii="Book Antiqua" w:hAnsi="Book Antiqua"/>
                <w:color w:val="993300"/>
                <w:sz w:val="26"/>
                <w:szCs w:val="26"/>
              </w:rPr>
              <w:t>;</w:t>
            </w:r>
            <w:r>
              <w:rPr>
                <w:rFonts w:ascii="Book Antiqua" w:hAnsi="Book Antiqua"/>
                <w:color w:val="993300"/>
                <w:sz w:val="26"/>
                <w:szCs w:val="26"/>
              </w:rPr>
              <w:t xml:space="preserve"> </w:t>
            </w:r>
            <w:r w:rsidRPr="00A24172">
              <w:rPr>
                <w:rFonts w:ascii="Book Antiqua" w:hAnsi="Book Antiqua"/>
                <w:color w:val="993300"/>
                <w:sz w:val="26"/>
                <w:szCs w:val="26"/>
              </w:rPr>
              <w:br/>
              <w:t>place the holocaust on your altar.</w:t>
            </w:r>
          </w:p>
          <w:p w14:paraId="08FEC0D4" w14:textId="77777777" w:rsidR="00A24172" w:rsidRPr="00A24172" w:rsidRDefault="00A24172" w:rsidP="00714CF8">
            <w:pPr>
              <w:pStyle w:val="Heading2"/>
              <w:spacing w:before="0" w:beforeAutospacing="0" w:after="0" w:afterAutospacing="0" w:line="400" w:lineRule="exact"/>
              <w:ind w:left="851" w:hanging="284"/>
              <w:rPr>
                <w:rStyle w:val="FootnoteReference"/>
                <w:rFonts w:ascii="Book Antiqua" w:hAnsi="Book Antiqua" w:hint="default"/>
                <w:b w:val="0"/>
                <w:bCs w:val="0"/>
                <w:color w:val="800000"/>
                <w:sz w:val="26"/>
                <w:szCs w:val="26"/>
              </w:rPr>
            </w:pPr>
            <w:r w:rsidRPr="00A24172">
              <w:rPr>
                <w:rStyle w:val="FootnoteReference"/>
                <w:rFonts w:ascii="Book Antiqua" w:hAnsi="Book Antiqua" w:hint="default"/>
                <w:b w:val="0"/>
                <w:bCs w:val="0"/>
                <w:color w:val="008000"/>
                <w:sz w:val="26"/>
                <w:szCs w:val="26"/>
              </w:rPr>
              <w:footnoteReference w:id="958"/>
            </w:r>
            <w:r w:rsidRPr="00A24172">
              <w:rPr>
                <w:rFonts w:ascii="Book Antiqua" w:hAnsi="Book Antiqua" w:hint="default"/>
                <w:b w:val="0"/>
                <w:bCs w:val="0"/>
                <w:color w:val="993300"/>
                <w:sz w:val="26"/>
                <w:szCs w:val="26"/>
              </w:rPr>
              <w:t xml:space="preserve"> </w:t>
            </w:r>
            <w:r w:rsidRPr="00A24172">
              <w:rPr>
                <w:rFonts w:ascii="Book Antiqua" w:hAnsi="Book Antiqua" w:hint="default"/>
                <w:b w:val="0"/>
                <w:bCs w:val="0"/>
                <w:color w:val="993300"/>
                <w:sz w:val="26"/>
                <w:szCs w:val="26"/>
              </w:rPr>
              <w:tab/>
              <w:t>Bless, O Yahweh, his worthiness,</w:t>
            </w:r>
            <w:r>
              <w:rPr>
                <w:rFonts w:ascii="Book Antiqua" w:hAnsi="Book Antiqua" w:hint="default"/>
                <w:b w:val="0"/>
                <w:bCs w:val="0"/>
                <w:color w:val="993300"/>
                <w:sz w:val="26"/>
                <w:szCs w:val="26"/>
              </w:rPr>
              <w:t xml:space="preserve"> </w:t>
            </w:r>
            <w:r w:rsidRPr="00A24172">
              <w:rPr>
                <w:rFonts w:ascii="Book Antiqua" w:hAnsi="Book Antiqua" w:hint="default"/>
                <w:b w:val="0"/>
                <w:bCs w:val="0"/>
                <w:color w:val="993300"/>
                <w:sz w:val="26"/>
                <w:szCs w:val="26"/>
              </w:rPr>
              <w:br/>
              <w:t>and accept the work of his hands.</w:t>
            </w:r>
            <w:r w:rsidRPr="00A24172">
              <w:rPr>
                <w:rFonts w:ascii="Book Antiqua" w:hAnsi="Book Antiqua" w:hint="default"/>
                <w:b w:val="0"/>
                <w:bCs w:val="0"/>
                <w:color w:val="993300"/>
                <w:sz w:val="26"/>
                <w:szCs w:val="26"/>
              </w:rPr>
              <w:br/>
              <w:t>Crush the loins of his enemies</w:t>
            </w:r>
            <w:r w:rsidRPr="00A24172">
              <w:rPr>
                <w:rFonts w:ascii="Book Antiqua" w:hAnsi="Book Antiqua" w:hint="default"/>
                <w:b w:val="0"/>
                <w:bCs w:val="0"/>
                <w:color w:val="993300"/>
                <w:sz w:val="26"/>
                <w:szCs w:val="26"/>
              </w:rPr>
              <w:br/>
              <w:t>and of his foes, until they rise no more.”</w:t>
            </w:r>
          </w:p>
        </w:tc>
      </w:tr>
      <w:tr w:rsidR="004549CC" w:rsidRPr="00870CCD" w14:paraId="7E0F1DCB" w14:textId="77777777" w:rsidTr="007C6933">
        <w:tblPrEx>
          <w:jc w:val="left"/>
        </w:tblPrEx>
        <w:tc>
          <w:tcPr>
            <w:tcW w:w="5688" w:type="dxa"/>
          </w:tcPr>
          <w:p w14:paraId="796B9977" w14:textId="62E2FAC2" w:rsidR="00C26E93" w:rsidRDefault="00510039" w:rsidP="00714CF8">
            <w:pPr>
              <w:bidi/>
              <w:spacing w:line="400" w:lineRule="exact"/>
              <w:jc w:val="both"/>
              <w:outlineLvl w:val="2"/>
              <w:rPr>
                <w:rFonts w:cs="SBL Hebrew"/>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יב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לְבִנְיָמִ֣ן אָמַ֔ר</w:t>
            </w:r>
            <w:r w:rsidR="00C26E93" w:rsidRPr="00E02527">
              <w:rPr>
                <w:rFonts w:cs="SBL Hebrew"/>
                <w:noProof/>
                <w:color w:val="993300"/>
                <w:sz w:val="32"/>
                <w:szCs w:val="32"/>
                <w:rtl/>
                <w:lang w:bidi="he-IL"/>
              </w:rPr>
              <w:t xml:space="preserve"> </w:t>
            </w:r>
          </w:p>
          <w:p w14:paraId="2FEB6C9B" w14:textId="16B889D2" w:rsidR="004549CC" w:rsidRPr="00C26E93" w:rsidRDefault="00C26E93" w:rsidP="00714CF8">
            <w:pPr>
              <w:bidi/>
              <w:spacing w:line="400" w:lineRule="exact"/>
              <w:ind w:left="738" w:right="284" w:hanging="454"/>
              <w:outlineLvl w:val="2"/>
              <w:rPr>
                <w:rFonts w:cs="David"/>
                <w:noProof/>
                <w:color w:val="993300"/>
                <w:sz w:val="32"/>
                <w:szCs w:val="32"/>
                <w:rtl/>
                <w:lang w:bidi="he-IL"/>
              </w:rPr>
            </w:pP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יְדִ֣יד יְהֹוָ֔ה יִשְׁכֹּ֥ן לָבֶ֖טַח עָלָ֑יו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חֹפֵ֤ף עָלָיו֙ כׇּל־הַיּ֔וֹם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וּבֵ֥ין כְּתֵפָ֖יו שָׁכֵֽן</w:t>
            </w:r>
            <w:r w:rsidRPr="00E02527">
              <w:rPr>
                <w:rFonts w:cs="SBL Hebrew"/>
                <w:noProof/>
                <w:color w:val="993300"/>
                <w:sz w:val="32"/>
                <w:szCs w:val="32"/>
                <w:rtl/>
                <w:lang w:bidi="he-IL"/>
              </w:rPr>
              <w:t xml:space="preserve">׃ </w:t>
            </w:r>
            <w:r>
              <w:rPr>
                <w:rFonts w:cs="SBL Hebrew"/>
                <w:noProof/>
                <w:color w:val="993300"/>
                <w:sz w:val="32"/>
                <w:szCs w:val="32"/>
                <w:lang w:bidi="he-IL"/>
              </w:rPr>
              <w:br/>
            </w:r>
            <w:r w:rsidR="003E7F1D" w:rsidRPr="0091642D">
              <w:rPr>
                <w:rFonts w:cs="SBL Hebrew"/>
                <w:noProof/>
                <w:color w:val="003300"/>
                <w:sz w:val="32"/>
                <w:szCs w:val="32"/>
                <w:rtl/>
              </w:rPr>
              <w:t>{ס}</w:t>
            </w:r>
          </w:p>
        </w:tc>
        <w:tc>
          <w:tcPr>
            <w:tcW w:w="8530" w:type="dxa"/>
          </w:tcPr>
          <w:p w14:paraId="75B2523E" w14:textId="77777777" w:rsidR="004549CC" w:rsidRPr="00DD1DDC" w:rsidRDefault="004549CC" w:rsidP="00714CF8">
            <w:pPr>
              <w:pStyle w:val="BodyText2"/>
              <w:overflowPunct/>
              <w:autoSpaceDE/>
              <w:autoSpaceDN/>
              <w:adjustRightInd/>
              <w:spacing w:line="400" w:lineRule="exact"/>
              <w:ind w:firstLine="0"/>
              <w:jc w:val="both"/>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59"/>
            </w:r>
            <w:r w:rsidRPr="00DD1DDC">
              <w:rPr>
                <w:rFonts w:ascii="Book Antiqua" w:hAnsi="Book Antiqua"/>
                <w:color w:val="993300"/>
                <w:sz w:val="26"/>
                <w:szCs w:val="26"/>
              </w:rPr>
              <w:t xml:space="preserve"> Of Benjamin he said:</w:t>
            </w:r>
          </w:p>
          <w:p w14:paraId="550A0FDB"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rPr>
            </w:pPr>
            <w:r w:rsidRPr="00DD1DDC">
              <w:rPr>
                <w:rFonts w:ascii="Book Antiqua" w:hAnsi="Book Antiqua"/>
                <w:color w:val="993300"/>
                <w:sz w:val="26"/>
                <w:szCs w:val="26"/>
              </w:rPr>
              <w:t xml:space="preserve">  “</w:t>
            </w:r>
            <w:r w:rsidRPr="00DD1DDC">
              <w:rPr>
                <w:rFonts w:ascii="Book Antiqua" w:hAnsi="Book Antiqua"/>
                <w:color w:val="993300"/>
                <w:sz w:val="26"/>
                <w:szCs w:val="26"/>
              </w:rPr>
              <w:tab/>
              <w:t>Beloved of Yahweh, he rests trustfully near him.</w:t>
            </w:r>
            <w:r w:rsidRPr="00DD1DDC">
              <w:rPr>
                <w:rFonts w:ascii="Book Antiqua" w:hAnsi="Book Antiqua"/>
                <w:color w:val="993300"/>
                <w:sz w:val="26"/>
                <w:szCs w:val="26"/>
              </w:rPr>
              <w:br/>
              <w:t>The Most High protects him day after day</w:t>
            </w:r>
            <w:r w:rsidRPr="00DD1DDC">
              <w:rPr>
                <w:rFonts w:ascii="Book Antiqua" w:hAnsi="Book Antiqua"/>
                <w:color w:val="993300"/>
                <w:sz w:val="26"/>
                <w:szCs w:val="26"/>
              </w:rPr>
              <w:br/>
              <w:t>and dwells between his hillsides.”</w:t>
            </w:r>
          </w:p>
        </w:tc>
      </w:tr>
      <w:tr w:rsidR="004549CC" w:rsidRPr="00870CCD" w14:paraId="66BA9D8A" w14:textId="77777777" w:rsidTr="007C6933">
        <w:tblPrEx>
          <w:jc w:val="left"/>
        </w:tblPrEx>
        <w:tc>
          <w:tcPr>
            <w:tcW w:w="5688" w:type="dxa"/>
          </w:tcPr>
          <w:p w14:paraId="24F701C3" w14:textId="1A53A7C3" w:rsidR="00C26E93" w:rsidRDefault="00510039" w:rsidP="00714CF8">
            <w:pPr>
              <w:bidi/>
              <w:spacing w:line="400" w:lineRule="exact"/>
              <w:jc w:val="both"/>
              <w:outlineLvl w:val="2"/>
              <w:rPr>
                <w:rFonts w:cs="SBL Hebrew"/>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יג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וּלְיוֹסֵ֣ף אָמַ֔ר</w:t>
            </w:r>
            <w:r w:rsidR="00C26E93" w:rsidRPr="00E02527">
              <w:rPr>
                <w:rFonts w:cs="SBL Hebrew"/>
                <w:noProof/>
                <w:color w:val="993300"/>
                <w:sz w:val="32"/>
                <w:szCs w:val="32"/>
                <w:rtl/>
                <w:lang w:bidi="he-IL"/>
              </w:rPr>
              <w:t xml:space="preserve"> </w:t>
            </w:r>
          </w:p>
          <w:p w14:paraId="330B69FC" w14:textId="1BF79767" w:rsidR="00C26E93" w:rsidRDefault="00C26E93" w:rsidP="00714CF8">
            <w:pPr>
              <w:bidi/>
              <w:spacing w:line="400" w:lineRule="exact"/>
              <w:ind w:left="738" w:right="284" w:hanging="454"/>
              <w:outlineLvl w:val="2"/>
              <w:rPr>
                <w:rFonts w:cs="SBL Hebrew"/>
                <w:noProof/>
                <w:color w:val="993300"/>
                <w:sz w:val="32"/>
                <w:szCs w:val="32"/>
                <w:lang w:bidi="he-IL"/>
              </w:rPr>
            </w:pP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מְבֹרֶ֥כֶת יְהֹוָ֖ה אַרְצ֑וֹ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מִמֶּ֤גֶד שָׁמַ֙יִם֙ מִטָּ֔ל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וּמִתְּה֖וֹם רֹבֶ֥צֶת תָּֽחַת</w:t>
            </w:r>
            <w:r w:rsidRPr="00E02527">
              <w:rPr>
                <w:rFonts w:cs="SBL Hebrew"/>
                <w:noProof/>
                <w:color w:val="993300"/>
                <w:sz w:val="32"/>
                <w:szCs w:val="32"/>
                <w:rtl/>
                <w:lang w:bidi="he-IL"/>
              </w:rPr>
              <w:t xml:space="preserve">׃ </w:t>
            </w:r>
          </w:p>
          <w:p w14:paraId="57EDC1B6" w14:textId="0E69597F" w:rsidR="00C26E93" w:rsidRDefault="00C26E93" w:rsidP="00714CF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lastRenderedPageBreak/>
              <w:t>יד</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וּמִמֶּ֖גֶד תְּבוּאֹ֣ת שָׁ֑מֶשׁ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וּמִמֶּ֖גֶד גֶּ֥רֶשׁ יְרָחִֽים</w:t>
            </w:r>
            <w:r w:rsidRPr="00E02527">
              <w:rPr>
                <w:rFonts w:cs="SBL Hebrew"/>
                <w:noProof/>
                <w:color w:val="993300"/>
                <w:sz w:val="32"/>
                <w:szCs w:val="32"/>
                <w:rtl/>
                <w:lang w:bidi="he-IL"/>
              </w:rPr>
              <w:t xml:space="preserve">׃ </w:t>
            </w:r>
          </w:p>
          <w:p w14:paraId="572D42CD" w14:textId="723118A1" w:rsidR="00C26E93" w:rsidRDefault="00C26E93" w:rsidP="00714CF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t>טו</w:t>
            </w:r>
            <w:r>
              <w:rPr>
                <w:rFonts w:cs="SBL Hebrew"/>
                <w:noProof/>
                <w:color w:val="993300"/>
                <w:sz w:val="32"/>
                <w:szCs w:val="32"/>
                <w:lang w:bidi="he-IL"/>
              </w:rPr>
              <w:t> </w:t>
            </w: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וּמֵרֹ֖אשׁ הַרְרֵי־קֶ֑דֶם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וּמִמֶּ֖גֶד גִּבְע֥וֹת עוֹלָֽם</w:t>
            </w:r>
            <w:r w:rsidRPr="00E02527">
              <w:rPr>
                <w:rFonts w:cs="SBL Hebrew"/>
                <w:noProof/>
                <w:color w:val="993300"/>
                <w:sz w:val="32"/>
                <w:szCs w:val="32"/>
                <w:rtl/>
                <w:lang w:bidi="he-IL"/>
              </w:rPr>
              <w:t xml:space="preserve">׃ </w:t>
            </w:r>
          </w:p>
          <w:p w14:paraId="7E688A96" w14:textId="4211056A" w:rsidR="00C26E93" w:rsidRDefault="00C26E93" w:rsidP="00714CF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t>טז</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וּמִמֶּ֗גֶד אֶ֚רֶץ וּמְלֹאָ֔הּ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וּרְצ֥וֹן שֹׁכְנִ֖י סְנֶ֑ה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תָּב֙וֹאתָה֙ לְרֹ֣אשׁ יוֹסֵ֔ף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וּלְקׇדְקֹ֖ד נְזִ֥יר אֶחָֽיו</w:t>
            </w:r>
            <w:r w:rsidRPr="00E02527">
              <w:rPr>
                <w:rFonts w:cs="SBL Hebrew"/>
                <w:noProof/>
                <w:color w:val="993300"/>
                <w:sz w:val="32"/>
                <w:szCs w:val="32"/>
                <w:rtl/>
                <w:lang w:bidi="he-IL"/>
              </w:rPr>
              <w:t xml:space="preserve">׃ </w:t>
            </w:r>
          </w:p>
          <w:p w14:paraId="0B998DB6" w14:textId="15664E3F" w:rsidR="004549CC" w:rsidRPr="00870CCD" w:rsidRDefault="00C26E93" w:rsidP="00714CF8">
            <w:pPr>
              <w:bidi/>
              <w:spacing w:line="400" w:lineRule="exact"/>
              <w:ind w:left="738" w:right="284" w:hanging="454"/>
              <w:outlineLvl w:val="2"/>
              <w:rPr>
                <w:rFonts w:cs="David"/>
                <w:b/>
                <w:bCs/>
                <w:noProof/>
                <w:color w:val="993300"/>
                <w:sz w:val="32"/>
                <w:szCs w:val="32"/>
                <w:rtl/>
                <w:lang w:bidi="he-IL"/>
              </w:rPr>
            </w:pPr>
            <w:r w:rsidRPr="00D345C0">
              <w:rPr>
                <w:rStyle w:val="HebrewVerseSuperscript"/>
                <w:noProof/>
                <w:rtl/>
                <w:lang w:bidi="he-IL"/>
              </w:rPr>
              <w:t>יז</w:t>
            </w:r>
            <w:r>
              <w:rPr>
                <w:rFonts w:cs="SBL Hebrew"/>
                <w:noProof/>
                <w:color w:val="993300"/>
                <w:sz w:val="32"/>
                <w:szCs w:val="32"/>
                <w:lang w:bidi="he-IL"/>
              </w:rPr>
              <w:t> </w:t>
            </w: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בְּכ֨וֹר שׁוֹר֜וֹ הָדָ֣ר ל֗וֹ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וְקַרְנֵ֤י רְאֵם֙ קַרְנָ֔יו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בָּהֶ֗ם עַמִּ֛ים יְנַגַּ֥ח יַחְדָּ֖ו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אַפְסֵי־אָ֑רֶץ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וְהֵם֙ רִבְב֣וֹת אֶפְרַ֔יִם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וְהֵ֖ם אַלְפֵ֥י מְנַשֶּֽׁה</w:t>
            </w:r>
            <w:r w:rsidRPr="00E02527">
              <w:rPr>
                <w:rFonts w:cs="SBL Hebrew"/>
                <w:noProof/>
                <w:color w:val="993300"/>
                <w:sz w:val="32"/>
                <w:szCs w:val="32"/>
                <w:rtl/>
                <w:lang w:bidi="he-IL"/>
              </w:rPr>
              <w:t xml:space="preserve">׃ </w:t>
            </w:r>
            <w:r>
              <w:rPr>
                <w:rFonts w:cs="SBL Hebrew"/>
                <w:noProof/>
                <w:color w:val="993300"/>
                <w:sz w:val="32"/>
                <w:szCs w:val="32"/>
                <w:lang w:bidi="he-IL"/>
              </w:rPr>
              <w:br/>
            </w:r>
            <w:r w:rsidR="003E7F1D" w:rsidRPr="0091642D">
              <w:rPr>
                <w:rFonts w:cs="SBL Hebrew"/>
                <w:noProof/>
                <w:color w:val="003300"/>
                <w:sz w:val="32"/>
                <w:szCs w:val="32"/>
                <w:rtl/>
              </w:rPr>
              <w:t>{ס}</w:t>
            </w:r>
          </w:p>
        </w:tc>
        <w:tc>
          <w:tcPr>
            <w:tcW w:w="8530" w:type="dxa"/>
          </w:tcPr>
          <w:p w14:paraId="1CDE4447" w14:textId="77777777" w:rsidR="004549CC" w:rsidRPr="00DD1DDC" w:rsidRDefault="004549CC" w:rsidP="00714CF8">
            <w:pPr>
              <w:pStyle w:val="BodyText2"/>
              <w:overflowPunct/>
              <w:autoSpaceDE/>
              <w:autoSpaceDN/>
              <w:adjustRightInd/>
              <w:spacing w:line="400" w:lineRule="exact"/>
              <w:ind w:firstLine="0"/>
              <w:jc w:val="both"/>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60"/>
            </w:r>
            <w:r w:rsidRPr="00DD1DDC">
              <w:rPr>
                <w:rFonts w:ascii="Book Antiqua" w:hAnsi="Book Antiqua"/>
                <w:color w:val="993300"/>
                <w:sz w:val="26"/>
                <w:szCs w:val="26"/>
              </w:rPr>
              <w:t xml:space="preserve"> Of Joseph he said:</w:t>
            </w:r>
          </w:p>
          <w:p w14:paraId="15EE245F"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Fonts w:ascii="Book Antiqua" w:hAnsi="Book Antiqua"/>
                <w:color w:val="993300"/>
                <w:sz w:val="26"/>
                <w:szCs w:val="26"/>
              </w:rPr>
              <w:t xml:space="preserve">  </w:t>
            </w:r>
            <w:r w:rsidR="00125FF6">
              <w:rPr>
                <w:rFonts w:ascii="Book Antiqua" w:hAnsi="Book Antiqua"/>
                <w:color w:val="993300"/>
                <w:sz w:val="26"/>
                <w:szCs w:val="26"/>
              </w:rPr>
              <w:t>“</w:t>
            </w:r>
            <w:r w:rsidR="00125FF6">
              <w:rPr>
                <w:rFonts w:ascii="Book Antiqua" w:hAnsi="Book Antiqua"/>
                <w:color w:val="993300"/>
                <w:sz w:val="26"/>
                <w:szCs w:val="26"/>
              </w:rPr>
              <w:tab/>
              <w:t>His land is blessed by Yahweh,</w:t>
            </w:r>
            <w:r w:rsidRPr="00DD1DDC">
              <w:rPr>
                <w:rFonts w:ascii="Book Antiqua" w:hAnsi="Book Antiqua"/>
                <w:color w:val="993300"/>
                <w:sz w:val="26"/>
                <w:szCs w:val="26"/>
              </w:rPr>
              <w:br/>
            </w:r>
            <w:r w:rsidR="00125FF6" w:rsidRPr="00125FF6">
              <w:rPr>
                <w:rFonts w:ascii="Book Antiqua" w:hAnsi="Book Antiqua" w:cs="Verdana"/>
                <w:color w:val="993300"/>
                <w:sz w:val="26"/>
                <w:szCs w:val="26"/>
                <w:lang w:eastAsia="en-GB"/>
              </w:rPr>
              <w:t>with the choice gifts of heaven above,</w:t>
            </w:r>
            <w:r w:rsidR="00125FF6" w:rsidRPr="00125FF6">
              <w:rPr>
                <w:rFonts w:ascii="Verdana" w:hAnsi="Verdana" w:cs="Verdana"/>
                <w:sz w:val="26"/>
                <w:szCs w:val="26"/>
                <w:lang w:eastAsia="en-GB"/>
              </w:rPr>
              <w:t xml:space="preserve"> </w:t>
            </w:r>
            <w:r w:rsidRPr="00DD1DDC">
              <w:rPr>
                <w:rFonts w:ascii="Book Antiqua" w:hAnsi="Book Antiqua"/>
                <w:color w:val="993300"/>
                <w:sz w:val="26"/>
                <w:szCs w:val="26"/>
              </w:rPr>
              <w:br/>
              <w:t>and of the deep that lies below,</w:t>
            </w:r>
          </w:p>
          <w:p w14:paraId="6BF61C69"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61"/>
            </w:r>
            <w:r w:rsidRPr="00DD1DDC">
              <w:rPr>
                <w:rFonts w:ascii="Book Antiqua" w:hAnsi="Book Antiqua"/>
                <w:color w:val="993300"/>
                <w:sz w:val="26"/>
                <w:szCs w:val="26"/>
              </w:rPr>
              <w:t xml:space="preserve"> </w:t>
            </w:r>
            <w:r w:rsidRPr="00DD1DDC">
              <w:rPr>
                <w:rFonts w:ascii="Book Antiqua" w:hAnsi="Book Antiqua"/>
                <w:color w:val="993300"/>
                <w:sz w:val="26"/>
                <w:szCs w:val="26"/>
              </w:rPr>
              <w:tab/>
              <w:t>the best of what the sun makes grow,</w:t>
            </w:r>
            <w:r w:rsidRPr="00DD1DDC">
              <w:rPr>
                <w:rFonts w:ascii="Book Antiqua" w:hAnsi="Book Antiqua"/>
                <w:color w:val="993300"/>
                <w:sz w:val="26"/>
                <w:szCs w:val="26"/>
              </w:rPr>
              <w:br/>
              <w:t>of what springs with every month,</w:t>
            </w:r>
          </w:p>
          <w:p w14:paraId="5BACE86C"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62"/>
            </w:r>
            <w:r w:rsidRPr="00DD1DDC">
              <w:rPr>
                <w:rFonts w:ascii="Book Antiqua" w:hAnsi="Book Antiqua"/>
                <w:color w:val="993300"/>
                <w:sz w:val="26"/>
                <w:szCs w:val="26"/>
              </w:rPr>
              <w:t xml:space="preserve"> </w:t>
            </w:r>
            <w:r w:rsidRPr="00DD1DDC">
              <w:rPr>
                <w:rFonts w:ascii="Book Antiqua" w:hAnsi="Book Antiqua"/>
                <w:color w:val="993300"/>
                <w:sz w:val="26"/>
                <w:szCs w:val="26"/>
              </w:rPr>
              <w:tab/>
              <w:t xml:space="preserve">the </w:t>
            </w:r>
            <w:r w:rsidR="00125FF6">
              <w:rPr>
                <w:rFonts w:ascii="Book Antiqua" w:hAnsi="Book Antiqua"/>
                <w:color w:val="993300"/>
                <w:sz w:val="26"/>
                <w:szCs w:val="26"/>
              </w:rPr>
              <w:t>finest</w:t>
            </w:r>
            <w:r w:rsidRPr="00DD1DDC">
              <w:rPr>
                <w:rFonts w:ascii="Book Antiqua" w:hAnsi="Book Antiqua"/>
                <w:color w:val="993300"/>
                <w:sz w:val="26"/>
                <w:szCs w:val="26"/>
              </w:rPr>
              <w:t xml:space="preserve"> fruits of the ancient mountains,</w:t>
            </w:r>
            <w:r w:rsidRPr="00DD1DDC">
              <w:rPr>
                <w:rFonts w:ascii="Book Antiqua" w:hAnsi="Book Antiqua"/>
                <w:color w:val="993300"/>
                <w:sz w:val="26"/>
                <w:szCs w:val="26"/>
              </w:rPr>
              <w:br/>
              <w:t>the best from the hills of old,</w:t>
            </w:r>
          </w:p>
          <w:p w14:paraId="135D4FE1"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63"/>
            </w:r>
            <w:r w:rsidRPr="00DD1DDC">
              <w:rPr>
                <w:rFonts w:ascii="Book Antiqua" w:hAnsi="Book Antiqua"/>
                <w:color w:val="993300"/>
                <w:sz w:val="26"/>
                <w:szCs w:val="26"/>
              </w:rPr>
              <w:t xml:space="preserve"> </w:t>
            </w:r>
            <w:r w:rsidRPr="00DD1DDC">
              <w:rPr>
                <w:rFonts w:ascii="Book Antiqua" w:hAnsi="Book Antiqua"/>
                <w:color w:val="993300"/>
                <w:sz w:val="26"/>
                <w:szCs w:val="26"/>
              </w:rPr>
              <w:tab/>
              <w:t>the best of the land and all it holds,</w:t>
            </w:r>
            <w:r w:rsidR="00125FF6">
              <w:rPr>
                <w:rFonts w:ascii="Book Antiqua" w:hAnsi="Book Antiqua"/>
                <w:color w:val="993300"/>
                <w:sz w:val="26"/>
                <w:szCs w:val="26"/>
              </w:rPr>
              <w:t xml:space="preserve"> </w:t>
            </w:r>
            <w:r w:rsidRPr="00DD1DDC">
              <w:rPr>
                <w:rFonts w:ascii="Book Antiqua" w:hAnsi="Book Antiqua"/>
                <w:color w:val="993300"/>
                <w:sz w:val="26"/>
                <w:szCs w:val="26"/>
              </w:rPr>
              <w:br/>
              <w:t>the favour of him who dwells in the Bush.</w:t>
            </w:r>
            <w:r w:rsidRPr="00DD1DDC">
              <w:rPr>
                <w:rFonts w:ascii="Book Antiqua" w:hAnsi="Book Antiqua"/>
                <w:color w:val="993300"/>
                <w:sz w:val="26"/>
                <w:szCs w:val="26"/>
              </w:rPr>
              <w:br/>
              <w:t>May the hair grow thick on the head of Joseph,</w:t>
            </w:r>
            <w:r w:rsidR="00125FF6">
              <w:rPr>
                <w:rFonts w:ascii="Book Antiqua" w:hAnsi="Book Antiqua"/>
                <w:color w:val="993300"/>
                <w:sz w:val="26"/>
                <w:szCs w:val="26"/>
              </w:rPr>
              <w:t xml:space="preserve"> </w:t>
            </w:r>
            <w:r w:rsidRPr="00DD1DDC">
              <w:rPr>
                <w:rFonts w:ascii="Book Antiqua" w:hAnsi="Book Antiqua"/>
                <w:color w:val="993300"/>
                <w:sz w:val="26"/>
                <w:szCs w:val="26"/>
              </w:rPr>
              <w:br/>
              <w:t>of the consecrated one among his brothers!</w:t>
            </w:r>
          </w:p>
          <w:p w14:paraId="7DCE19A4"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rPr>
            </w:pPr>
            <w:r w:rsidRPr="00DD1DDC">
              <w:rPr>
                <w:rStyle w:val="FootnoteReference"/>
                <w:rFonts w:ascii="Book Antiqua" w:hAnsi="Book Antiqua"/>
                <w:color w:val="008000"/>
                <w:sz w:val="26"/>
                <w:szCs w:val="26"/>
              </w:rPr>
              <w:footnoteReference w:id="964"/>
            </w:r>
            <w:r w:rsidRPr="00DD1DDC">
              <w:rPr>
                <w:rFonts w:ascii="Book Antiqua" w:hAnsi="Book Antiqua"/>
                <w:color w:val="993300"/>
                <w:sz w:val="26"/>
                <w:szCs w:val="26"/>
              </w:rPr>
              <w:t xml:space="preserve"> </w:t>
            </w:r>
            <w:r w:rsidRPr="00DD1DDC">
              <w:rPr>
                <w:rFonts w:ascii="Book Antiqua" w:hAnsi="Book Antiqua"/>
                <w:color w:val="993300"/>
                <w:sz w:val="26"/>
                <w:szCs w:val="26"/>
              </w:rPr>
              <w:tab/>
              <w:t>Firstborn of the Bull, his is the glory.</w:t>
            </w:r>
            <w:r w:rsidRPr="00DD1DDC">
              <w:rPr>
                <w:rFonts w:ascii="Book Antiqua" w:hAnsi="Book Antiqua"/>
                <w:color w:val="993300"/>
                <w:sz w:val="26"/>
                <w:szCs w:val="26"/>
              </w:rPr>
              <w:br/>
              <w:t>His horns are the wild ox’s horns;</w:t>
            </w:r>
            <w:r w:rsidR="00E85E20">
              <w:rPr>
                <w:rFonts w:ascii="Book Antiqua" w:hAnsi="Book Antiqua"/>
                <w:color w:val="993300"/>
                <w:sz w:val="26"/>
                <w:szCs w:val="26"/>
              </w:rPr>
              <w:t xml:space="preserve"> </w:t>
            </w:r>
            <w:r w:rsidRPr="00DD1DDC">
              <w:rPr>
                <w:rFonts w:ascii="Book Antiqua" w:hAnsi="Book Antiqua"/>
                <w:color w:val="993300"/>
                <w:sz w:val="26"/>
                <w:szCs w:val="26"/>
              </w:rPr>
              <w:br/>
              <w:t>with them, he tosses the peoples</w:t>
            </w:r>
            <w:r w:rsidRPr="00DD1DDC">
              <w:rPr>
                <w:rFonts w:ascii="Book Antiqua" w:hAnsi="Book Antiqua"/>
                <w:color w:val="993300"/>
                <w:sz w:val="26"/>
                <w:szCs w:val="26"/>
              </w:rPr>
              <w:br/>
              <w:t>to the very ends of the earth.</w:t>
            </w:r>
            <w:r w:rsidRPr="00DD1DDC">
              <w:rPr>
                <w:rFonts w:ascii="Book Antiqua" w:hAnsi="Book Antiqua"/>
                <w:color w:val="993300"/>
                <w:sz w:val="26"/>
                <w:szCs w:val="26"/>
              </w:rPr>
              <w:br/>
              <w:t xml:space="preserve">Such are the myriads of </w:t>
            </w:r>
            <w:r w:rsidR="00E85E20" w:rsidRPr="00DD1DDC">
              <w:rPr>
                <w:rFonts w:ascii="Book Antiqua" w:hAnsi="Book Antiqua"/>
                <w:color w:val="993300"/>
                <w:sz w:val="26"/>
                <w:szCs w:val="26"/>
              </w:rPr>
              <w:t>Ephraim;</w:t>
            </w:r>
            <w:r w:rsidR="00E85E20">
              <w:rPr>
                <w:rFonts w:ascii="Book Antiqua" w:hAnsi="Book Antiqua"/>
                <w:color w:val="993300"/>
                <w:sz w:val="26"/>
                <w:szCs w:val="26"/>
              </w:rPr>
              <w:t xml:space="preserve"> </w:t>
            </w:r>
            <w:r w:rsidRPr="00DD1DDC">
              <w:rPr>
                <w:rFonts w:ascii="Book Antiqua" w:hAnsi="Book Antiqua"/>
                <w:color w:val="993300"/>
                <w:sz w:val="26"/>
                <w:szCs w:val="26"/>
              </w:rPr>
              <w:br/>
              <w:t>such are the thousands of Manasseh.”</w:t>
            </w:r>
          </w:p>
        </w:tc>
      </w:tr>
      <w:tr w:rsidR="004549CC" w:rsidRPr="00870CCD" w14:paraId="4D3E0B5F" w14:textId="77777777" w:rsidTr="007C6933">
        <w:tblPrEx>
          <w:jc w:val="left"/>
        </w:tblPrEx>
        <w:tc>
          <w:tcPr>
            <w:tcW w:w="5688" w:type="dxa"/>
          </w:tcPr>
          <w:p w14:paraId="203AA5CE" w14:textId="526B5D5F" w:rsidR="002D10F6" w:rsidRDefault="00510039" w:rsidP="00714CF8">
            <w:pPr>
              <w:bidi/>
              <w:spacing w:line="400" w:lineRule="exact"/>
              <w:jc w:val="both"/>
              <w:outlineLvl w:val="2"/>
              <w:rPr>
                <w:rFonts w:cs="SBL Hebrew"/>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יח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וְלִזְבוּלֻ֣ן אָמַ֔ר</w:t>
            </w:r>
            <w:r w:rsidR="002D10F6" w:rsidRPr="00E02527">
              <w:rPr>
                <w:rFonts w:cs="SBL Hebrew"/>
                <w:noProof/>
                <w:color w:val="993300"/>
                <w:sz w:val="32"/>
                <w:szCs w:val="32"/>
                <w:rtl/>
                <w:lang w:bidi="he-IL"/>
              </w:rPr>
              <w:t xml:space="preserve"> </w:t>
            </w:r>
          </w:p>
          <w:p w14:paraId="04F78E2E" w14:textId="73B58B42" w:rsidR="002D10F6" w:rsidRDefault="002D10F6" w:rsidP="00714CF8">
            <w:pPr>
              <w:bidi/>
              <w:spacing w:line="400" w:lineRule="exact"/>
              <w:ind w:left="738" w:right="284" w:hanging="454"/>
              <w:outlineLvl w:val="2"/>
              <w:rPr>
                <w:rFonts w:cs="SBL Hebrew"/>
                <w:noProof/>
                <w:color w:val="993300"/>
                <w:sz w:val="32"/>
                <w:szCs w:val="32"/>
                <w:lang w:bidi="he-IL"/>
              </w:rPr>
            </w:pP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שְׂמַ֥ח זְבוּלֻ֖ן בְּצֵאתֶ֑ךָ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וְיִשָּׂשכָ֖ר בְּאֹהָלֶֽיךָ</w:t>
            </w:r>
            <w:r w:rsidRPr="00E02527">
              <w:rPr>
                <w:rFonts w:cs="SBL Hebrew"/>
                <w:noProof/>
                <w:color w:val="993300"/>
                <w:sz w:val="32"/>
                <w:szCs w:val="32"/>
                <w:rtl/>
                <w:lang w:bidi="he-IL"/>
              </w:rPr>
              <w:t xml:space="preserve">׃ </w:t>
            </w:r>
          </w:p>
          <w:p w14:paraId="281632FC" w14:textId="7E800AD7" w:rsidR="004549CC" w:rsidRPr="00870CCD" w:rsidRDefault="002D10F6" w:rsidP="00714CF8">
            <w:pPr>
              <w:bidi/>
              <w:spacing w:line="400" w:lineRule="exact"/>
              <w:ind w:left="738" w:right="284" w:hanging="454"/>
              <w:outlineLvl w:val="2"/>
              <w:rPr>
                <w:rFonts w:cs="David"/>
                <w:b/>
                <w:bCs/>
                <w:noProof/>
                <w:color w:val="993300"/>
                <w:sz w:val="32"/>
                <w:szCs w:val="32"/>
                <w:rtl/>
                <w:lang w:bidi="he-IL"/>
              </w:rPr>
            </w:pPr>
            <w:r w:rsidRPr="00D345C0">
              <w:rPr>
                <w:rStyle w:val="HebrewVerseSuperscript"/>
                <w:noProof/>
                <w:rtl/>
                <w:lang w:bidi="he-IL"/>
              </w:rPr>
              <w:lastRenderedPageBreak/>
              <w:t>יט</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עַמִּים֙ הַר־יִקְרָ֔אוּ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שָׁ֖ם יִזְבְּח֣וּ זִבְחֵי־צֶ֑דֶק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כִּ֣י שֶׁ֤פַע יַמִּים֙ יִינָ֔קוּ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וּשְׂפֻנֵ֖י טְמ֥וּנֵי חֽוֹל</w:t>
            </w:r>
            <w:r w:rsidRPr="00E02527">
              <w:rPr>
                <w:rFonts w:cs="SBL Hebrew"/>
                <w:noProof/>
                <w:color w:val="993300"/>
                <w:sz w:val="32"/>
                <w:szCs w:val="32"/>
                <w:rtl/>
                <w:lang w:bidi="he-IL"/>
              </w:rPr>
              <w:t xml:space="preserve">׃ </w:t>
            </w:r>
            <w:r>
              <w:rPr>
                <w:rFonts w:cs="SBL Hebrew"/>
                <w:noProof/>
                <w:color w:val="993300"/>
                <w:sz w:val="32"/>
                <w:szCs w:val="32"/>
                <w:lang w:bidi="he-IL"/>
              </w:rPr>
              <w:br/>
            </w:r>
            <w:r w:rsidR="003E7F1D" w:rsidRPr="0091642D">
              <w:rPr>
                <w:rFonts w:cs="SBL Hebrew"/>
                <w:noProof/>
                <w:color w:val="003300"/>
                <w:sz w:val="32"/>
                <w:szCs w:val="32"/>
                <w:rtl/>
              </w:rPr>
              <w:t>{ס}</w:t>
            </w:r>
          </w:p>
        </w:tc>
        <w:tc>
          <w:tcPr>
            <w:tcW w:w="8530" w:type="dxa"/>
          </w:tcPr>
          <w:p w14:paraId="76AEB0D4" w14:textId="77777777" w:rsidR="004549CC" w:rsidRPr="00DD1DDC" w:rsidRDefault="004549CC" w:rsidP="00714CF8">
            <w:pPr>
              <w:pStyle w:val="BodyText2"/>
              <w:overflowPunct/>
              <w:autoSpaceDE/>
              <w:autoSpaceDN/>
              <w:adjustRightInd/>
              <w:spacing w:line="400" w:lineRule="exact"/>
              <w:ind w:firstLine="0"/>
              <w:jc w:val="both"/>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65"/>
            </w:r>
            <w:r w:rsidRPr="00DD1DDC">
              <w:rPr>
                <w:rFonts w:ascii="Book Antiqua" w:hAnsi="Book Antiqua"/>
                <w:color w:val="993300"/>
                <w:sz w:val="26"/>
                <w:szCs w:val="26"/>
              </w:rPr>
              <w:t xml:space="preserve"> Of Zebulun he said:</w:t>
            </w:r>
          </w:p>
          <w:p w14:paraId="26C2B991"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Fonts w:ascii="Book Antiqua" w:hAnsi="Book Antiqua"/>
                <w:color w:val="993300"/>
                <w:sz w:val="26"/>
                <w:szCs w:val="26"/>
              </w:rPr>
              <w:t xml:space="preserve">  “</w:t>
            </w:r>
            <w:r w:rsidRPr="00DD1DDC">
              <w:rPr>
                <w:rFonts w:ascii="Book Antiqua" w:hAnsi="Book Antiqua"/>
                <w:color w:val="993300"/>
                <w:sz w:val="26"/>
                <w:szCs w:val="26"/>
              </w:rPr>
              <w:tab/>
              <w:t>Prosper, Zebulun, in your voyages abroad,</w:t>
            </w:r>
            <w:r w:rsidR="00E85E20">
              <w:rPr>
                <w:rFonts w:ascii="Book Antiqua" w:hAnsi="Book Antiqua"/>
                <w:color w:val="993300"/>
                <w:sz w:val="26"/>
                <w:szCs w:val="26"/>
              </w:rPr>
              <w:t xml:space="preserve"> </w:t>
            </w:r>
            <w:r w:rsidRPr="00DD1DDC">
              <w:rPr>
                <w:rFonts w:ascii="Book Antiqua" w:hAnsi="Book Antiqua"/>
                <w:color w:val="993300"/>
                <w:sz w:val="26"/>
                <w:szCs w:val="26"/>
              </w:rPr>
              <w:br/>
              <w:t>and you, Issachar, in your tents!</w:t>
            </w:r>
          </w:p>
          <w:p w14:paraId="1755AF98"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66"/>
            </w:r>
            <w:r w:rsidRPr="00DD1DDC">
              <w:rPr>
                <w:rFonts w:ascii="Book Antiqua" w:hAnsi="Book Antiqua"/>
                <w:color w:val="993300"/>
                <w:sz w:val="26"/>
                <w:szCs w:val="26"/>
              </w:rPr>
              <w:t xml:space="preserve"> </w:t>
            </w:r>
            <w:r w:rsidRPr="00DD1DDC">
              <w:rPr>
                <w:rFonts w:ascii="Book Antiqua" w:hAnsi="Book Antiqua"/>
                <w:color w:val="993300"/>
                <w:sz w:val="26"/>
                <w:szCs w:val="26"/>
              </w:rPr>
              <w:tab/>
              <w:t>On the mountain where the people com</w:t>
            </w:r>
            <w:r w:rsidR="00E85E20">
              <w:rPr>
                <w:rFonts w:ascii="Book Antiqua" w:hAnsi="Book Antiqua"/>
                <w:color w:val="993300"/>
                <w:sz w:val="26"/>
                <w:szCs w:val="26"/>
              </w:rPr>
              <w:t>e to pray</w:t>
            </w:r>
            <w:r w:rsidR="00E85E20">
              <w:rPr>
                <w:rFonts w:ascii="Book Antiqua" w:hAnsi="Book Antiqua"/>
                <w:color w:val="993300"/>
                <w:sz w:val="26"/>
                <w:szCs w:val="26"/>
              </w:rPr>
              <w:br/>
              <w:t>they offer the right sacrifices</w:t>
            </w:r>
            <w:r w:rsidRPr="00DD1DDC">
              <w:rPr>
                <w:rFonts w:ascii="Book Antiqua" w:hAnsi="Book Antiqua"/>
                <w:color w:val="993300"/>
                <w:sz w:val="26"/>
                <w:szCs w:val="26"/>
              </w:rPr>
              <w:t>,</w:t>
            </w:r>
            <w:r w:rsidR="00E85E20">
              <w:rPr>
                <w:rFonts w:ascii="Book Antiqua" w:hAnsi="Book Antiqua"/>
                <w:color w:val="993300"/>
                <w:sz w:val="26"/>
                <w:szCs w:val="26"/>
              </w:rPr>
              <w:t xml:space="preserve"> </w:t>
            </w:r>
            <w:r w:rsidRPr="00DD1DDC">
              <w:rPr>
                <w:rFonts w:ascii="Book Antiqua" w:hAnsi="Book Antiqua"/>
                <w:color w:val="993300"/>
                <w:sz w:val="26"/>
                <w:szCs w:val="26"/>
              </w:rPr>
              <w:br/>
              <w:t>for they taste the riches of the seas,</w:t>
            </w:r>
            <w:r w:rsidR="00E85E20">
              <w:rPr>
                <w:rFonts w:ascii="Book Antiqua" w:hAnsi="Book Antiqua"/>
                <w:color w:val="993300"/>
                <w:sz w:val="26"/>
                <w:szCs w:val="26"/>
              </w:rPr>
              <w:t xml:space="preserve"> </w:t>
            </w:r>
            <w:r w:rsidRPr="00DD1DDC">
              <w:rPr>
                <w:rFonts w:ascii="Book Antiqua" w:hAnsi="Book Antiqua"/>
                <w:color w:val="993300"/>
                <w:sz w:val="26"/>
                <w:szCs w:val="26"/>
              </w:rPr>
              <w:br/>
              <w:t>and the treasures hidden in the sands.”</w:t>
            </w:r>
          </w:p>
        </w:tc>
      </w:tr>
      <w:tr w:rsidR="004549CC" w:rsidRPr="00870CCD" w14:paraId="1A5B4A65" w14:textId="77777777" w:rsidTr="007C6933">
        <w:tblPrEx>
          <w:jc w:val="left"/>
        </w:tblPrEx>
        <w:tc>
          <w:tcPr>
            <w:tcW w:w="5688" w:type="dxa"/>
          </w:tcPr>
          <w:p w14:paraId="60471B58" w14:textId="22DDFF7B" w:rsidR="002D10F6" w:rsidRDefault="00510039" w:rsidP="00714CF8">
            <w:pPr>
              <w:bidi/>
              <w:spacing w:line="400" w:lineRule="exact"/>
              <w:jc w:val="both"/>
              <w:outlineLvl w:val="2"/>
              <w:rPr>
                <w:rFonts w:cs="SBL Hebrew"/>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כ</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וּלְגָ֣ד אָמַ֔ר</w:t>
            </w:r>
            <w:r w:rsidR="002D10F6" w:rsidRPr="00E02527">
              <w:rPr>
                <w:rFonts w:cs="SBL Hebrew"/>
                <w:noProof/>
                <w:color w:val="993300"/>
                <w:sz w:val="32"/>
                <w:szCs w:val="32"/>
                <w:rtl/>
                <w:lang w:bidi="he-IL"/>
              </w:rPr>
              <w:t xml:space="preserve"> </w:t>
            </w:r>
          </w:p>
          <w:p w14:paraId="22F0E506" w14:textId="07C5BF3F" w:rsidR="002D10F6" w:rsidRDefault="002D10F6" w:rsidP="00714CF8">
            <w:pPr>
              <w:bidi/>
              <w:spacing w:line="400" w:lineRule="exact"/>
              <w:ind w:left="738" w:right="284" w:hanging="454"/>
              <w:outlineLvl w:val="2"/>
              <w:rPr>
                <w:rFonts w:cs="SBL Hebrew"/>
                <w:noProof/>
                <w:color w:val="993300"/>
                <w:sz w:val="32"/>
                <w:szCs w:val="32"/>
                <w:lang w:bidi="he-IL"/>
              </w:rPr>
            </w:pP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בָּר֖וּךְ מַרְחִ֣יב גָּ֑ד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כְּלָבִ֣יא שָׁכֵ֔ן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וְטָרַ֥ף זְר֖וֹעַ אַף־קׇדְקֹֽד</w:t>
            </w:r>
            <w:r w:rsidRPr="00E02527">
              <w:rPr>
                <w:rFonts w:cs="SBL Hebrew"/>
                <w:noProof/>
                <w:color w:val="993300"/>
                <w:sz w:val="32"/>
                <w:szCs w:val="32"/>
                <w:rtl/>
                <w:lang w:bidi="he-IL"/>
              </w:rPr>
              <w:t xml:space="preserve">׃ </w:t>
            </w:r>
          </w:p>
          <w:p w14:paraId="0E8ED9CB" w14:textId="7FC1FE65" w:rsidR="004549CC" w:rsidRPr="00870CCD" w:rsidRDefault="002D10F6" w:rsidP="00714CF8">
            <w:pPr>
              <w:bidi/>
              <w:spacing w:line="400" w:lineRule="exact"/>
              <w:ind w:left="738" w:right="284" w:hanging="454"/>
              <w:outlineLvl w:val="2"/>
              <w:rPr>
                <w:rFonts w:cs="David"/>
                <w:b/>
                <w:bCs/>
                <w:noProof/>
                <w:color w:val="993300"/>
                <w:sz w:val="32"/>
                <w:szCs w:val="32"/>
                <w:rtl/>
                <w:lang w:bidi="he-IL"/>
              </w:rPr>
            </w:pPr>
            <w:r w:rsidRPr="00D345C0">
              <w:rPr>
                <w:rStyle w:val="HebrewVerseSuperscript"/>
                <w:noProof/>
                <w:rtl/>
                <w:lang w:bidi="he-IL"/>
              </w:rPr>
              <w:t>כא</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וַיַּ֤רְא רֵאשִׁית֙ ל֔וֹ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כִּי־שָׁ֛ם חֶלְקַ֥ת מְחֹקֵ֖ק סָפ֑וּן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וַיֵּתֵא֙ רָ֣אשֵׁי עָ֔ם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צִדְקַ֤ת יְהֹוָה֙ עָשָׂ֔ה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וּמִשְׁפָּטָ֖יו עִם־יִשְׂרָאֵֽל</w:t>
            </w:r>
            <w:r w:rsidRPr="00E02527">
              <w:rPr>
                <w:rFonts w:cs="SBL Hebrew"/>
                <w:noProof/>
                <w:color w:val="993300"/>
                <w:sz w:val="32"/>
                <w:szCs w:val="32"/>
                <w:rtl/>
                <w:lang w:bidi="he-IL"/>
              </w:rPr>
              <w:t xml:space="preserve">׃ </w:t>
            </w:r>
            <w:r>
              <w:rPr>
                <w:rFonts w:cs="SBL Hebrew"/>
                <w:noProof/>
                <w:color w:val="993300"/>
                <w:sz w:val="32"/>
                <w:szCs w:val="32"/>
                <w:lang w:bidi="he-IL"/>
              </w:rPr>
              <w:br/>
            </w:r>
            <w:r w:rsidR="003E7F1D" w:rsidRPr="0091642D">
              <w:rPr>
                <w:rFonts w:cs="SBL Hebrew"/>
                <w:noProof/>
                <w:color w:val="003300"/>
                <w:sz w:val="32"/>
                <w:szCs w:val="32"/>
                <w:rtl/>
              </w:rPr>
              <w:t>{ס}</w:t>
            </w:r>
          </w:p>
        </w:tc>
        <w:tc>
          <w:tcPr>
            <w:tcW w:w="8530" w:type="dxa"/>
          </w:tcPr>
          <w:p w14:paraId="19460695" w14:textId="77777777" w:rsidR="004549CC" w:rsidRPr="00DD1DDC" w:rsidRDefault="004549CC" w:rsidP="00714CF8">
            <w:pPr>
              <w:pStyle w:val="BodyText2"/>
              <w:overflowPunct/>
              <w:autoSpaceDE/>
              <w:autoSpaceDN/>
              <w:adjustRightInd/>
              <w:spacing w:line="400" w:lineRule="exact"/>
              <w:ind w:firstLine="0"/>
              <w:jc w:val="both"/>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67"/>
            </w:r>
            <w:r w:rsidRPr="00DD1DDC">
              <w:rPr>
                <w:rFonts w:ascii="Book Antiqua" w:hAnsi="Book Antiqua"/>
                <w:color w:val="993300"/>
                <w:sz w:val="26"/>
                <w:szCs w:val="26"/>
              </w:rPr>
              <w:t xml:space="preserve"> Of Gad he said:</w:t>
            </w:r>
          </w:p>
          <w:p w14:paraId="2E7740B2"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Fonts w:ascii="Book Antiqua" w:hAnsi="Book Antiqua"/>
                <w:color w:val="993300"/>
                <w:sz w:val="26"/>
                <w:szCs w:val="26"/>
              </w:rPr>
              <w:t xml:space="preserve">  “</w:t>
            </w:r>
            <w:r w:rsidRPr="00DD1DDC">
              <w:rPr>
                <w:rFonts w:ascii="Book Antiqua" w:hAnsi="Book Antiqua"/>
                <w:color w:val="993300"/>
                <w:sz w:val="26"/>
                <w:szCs w:val="26"/>
              </w:rPr>
              <w:tab/>
              <w:t>Blessed be he who gives Gad space enough!</w:t>
            </w:r>
            <w:r w:rsidRPr="00DD1DDC">
              <w:rPr>
                <w:rFonts w:ascii="Book Antiqua" w:hAnsi="Book Antiqua"/>
                <w:color w:val="993300"/>
                <w:sz w:val="26"/>
                <w:szCs w:val="26"/>
              </w:rPr>
              <w:br/>
              <w:t>He lies there like a lioness;</w:t>
            </w:r>
            <w:r w:rsidR="00817EEA">
              <w:rPr>
                <w:rFonts w:ascii="Book Antiqua" w:hAnsi="Book Antiqua"/>
                <w:color w:val="993300"/>
                <w:sz w:val="26"/>
                <w:szCs w:val="26"/>
              </w:rPr>
              <w:t xml:space="preserve"> </w:t>
            </w:r>
            <w:r w:rsidRPr="00DD1DDC">
              <w:rPr>
                <w:rFonts w:ascii="Book Antiqua" w:hAnsi="Book Antiqua"/>
                <w:color w:val="993300"/>
                <w:sz w:val="26"/>
                <w:szCs w:val="26"/>
              </w:rPr>
              <w:br/>
              <w:t>he has savaged arm, face and head.</w:t>
            </w:r>
          </w:p>
          <w:p w14:paraId="2FF9B9D7"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rPr>
            </w:pPr>
            <w:r w:rsidRPr="00DD1DDC">
              <w:rPr>
                <w:rStyle w:val="FootnoteReference"/>
                <w:rFonts w:ascii="Book Antiqua" w:hAnsi="Book Antiqua"/>
                <w:color w:val="008000"/>
                <w:sz w:val="26"/>
                <w:szCs w:val="26"/>
              </w:rPr>
              <w:footnoteReference w:id="968"/>
            </w:r>
            <w:r w:rsidRPr="00DD1DDC">
              <w:rPr>
                <w:rFonts w:ascii="Book Antiqua" w:hAnsi="Book Antiqua"/>
                <w:color w:val="993300"/>
                <w:sz w:val="26"/>
                <w:szCs w:val="26"/>
              </w:rPr>
              <w:t xml:space="preserve"> </w:t>
            </w:r>
            <w:r w:rsidRPr="00DD1DDC">
              <w:rPr>
                <w:rFonts w:ascii="Book Antiqua" w:hAnsi="Book Antiqua"/>
                <w:color w:val="993300"/>
                <w:sz w:val="26"/>
                <w:szCs w:val="26"/>
              </w:rPr>
              <w:tab/>
              <w:t>Then he took the first portion for himself;</w:t>
            </w:r>
            <w:r w:rsidR="00817EEA">
              <w:rPr>
                <w:rFonts w:ascii="Book Antiqua" w:hAnsi="Book Antiqua"/>
                <w:color w:val="993300"/>
                <w:sz w:val="26"/>
                <w:szCs w:val="26"/>
              </w:rPr>
              <w:t xml:space="preserve"> </w:t>
            </w:r>
            <w:r w:rsidRPr="00DD1DDC">
              <w:rPr>
                <w:rFonts w:ascii="Book Antiqua" w:hAnsi="Book Antiqua"/>
                <w:color w:val="993300"/>
                <w:sz w:val="26"/>
                <w:szCs w:val="26"/>
              </w:rPr>
              <w:br/>
              <w:t>he saw that there was stored up for him a leader’s share.</w:t>
            </w:r>
            <w:r w:rsidRPr="00DD1DDC">
              <w:rPr>
                <w:rFonts w:ascii="Book Antiqua" w:hAnsi="Book Antiqua"/>
                <w:color w:val="993300"/>
                <w:sz w:val="26"/>
                <w:szCs w:val="26"/>
              </w:rPr>
              <w:br/>
              <w:t>He came as leader of the people,</w:t>
            </w:r>
            <w:r w:rsidR="00817EEA">
              <w:rPr>
                <w:rFonts w:ascii="Book Antiqua" w:hAnsi="Book Antiqua"/>
                <w:color w:val="993300"/>
                <w:sz w:val="26"/>
                <w:szCs w:val="26"/>
              </w:rPr>
              <w:t xml:space="preserve"> </w:t>
            </w:r>
            <w:r w:rsidRPr="00DD1DDC">
              <w:rPr>
                <w:rFonts w:ascii="Book Antiqua" w:hAnsi="Book Antiqua"/>
                <w:color w:val="993300"/>
                <w:sz w:val="26"/>
                <w:szCs w:val="26"/>
              </w:rPr>
              <w:br/>
              <w:t>having executed the justice of Yahweh</w:t>
            </w:r>
            <w:r w:rsidRPr="00DD1DDC">
              <w:rPr>
                <w:rFonts w:ascii="Book Antiqua" w:hAnsi="Book Antiqua"/>
                <w:color w:val="993300"/>
                <w:sz w:val="26"/>
                <w:szCs w:val="26"/>
              </w:rPr>
              <w:br/>
              <w:t xml:space="preserve">and his sentences on </w:t>
            </w:r>
            <w:smartTag w:uri="urn:schemas-microsoft-com:office:smarttags" w:element="place">
              <w:smartTag w:uri="urn:schemas-microsoft-com:office:smarttags" w:element="country-region">
                <w:r w:rsidRPr="00DD1DDC">
                  <w:rPr>
                    <w:rFonts w:ascii="Book Antiqua" w:hAnsi="Book Antiqua"/>
                    <w:color w:val="993300"/>
                    <w:sz w:val="26"/>
                    <w:szCs w:val="26"/>
                  </w:rPr>
                  <w:t>Israel</w:t>
                </w:r>
              </w:smartTag>
            </w:smartTag>
            <w:r w:rsidRPr="00DD1DDC">
              <w:rPr>
                <w:rFonts w:ascii="Book Antiqua" w:hAnsi="Book Antiqua"/>
                <w:color w:val="993300"/>
                <w:sz w:val="26"/>
                <w:szCs w:val="26"/>
              </w:rPr>
              <w:t>.”</w:t>
            </w:r>
          </w:p>
        </w:tc>
      </w:tr>
      <w:tr w:rsidR="004549CC" w:rsidRPr="00870CCD" w14:paraId="427AD099" w14:textId="77777777" w:rsidTr="007C6933">
        <w:tblPrEx>
          <w:jc w:val="left"/>
        </w:tblPrEx>
        <w:tc>
          <w:tcPr>
            <w:tcW w:w="5688" w:type="dxa"/>
          </w:tcPr>
          <w:p w14:paraId="3B41BDA3" w14:textId="61A56665" w:rsidR="002D10F6" w:rsidRDefault="00510039" w:rsidP="00714CF8">
            <w:pPr>
              <w:bidi/>
              <w:spacing w:line="400" w:lineRule="exact"/>
              <w:jc w:val="both"/>
              <w:outlineLvl w:val="2"/>
              <w:rPr>
                <w:rFonts w:cs="SBL Hebrew"/>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כב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וּלְדָ֣ן אָמַ֔ר</w:t>
            </w:r>
            <w:r w:rsidR="002D10F6" w:rsidRPr="00E02527">
              <w:rPr>
                <w:rFonts w:cs="SBL Hebrew"/>
                <w:noProof/>
                <w:color w:val="993300"/>
                <w:sz w:val="32"/>
                <w:szCs w:val="32"/>
                <w:rtl/>
                <w:lang w:bidi="he-IL"/>
              </w:rPr>
              <w:t xml:space="preserve"> </w:t>
            </w:r>
          </w:p>
          <w:p w14:paraId="6414F1DA" w14:textId="6125FC24" w:rsidR="002D10F6" w:rsidRDefault="002D10F6" w:rsidP="00714CF8">
            <w:pPr>
              <w:bidi/>
              <w:spacing w:line="400" w:lineRule="exact"/>
              <w:ind w:left="738" w:right="284" w:hanging="454"/>
              <w:outlineLvl w:val="2"/>
              <w:rPr>
                <w:rFonts w:cs="SBL Hebrew"/>
                <w:noProof/>
                <w:color w:val="993300"/>
                <w:sz w:val="32"/>
                <w:szCs w:val="32"/>
                <w:lang w:bidi="he-IL"/>
              </w:rPr>
            </w:pP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דָּ֖ן גּ֣וּר אַרְיֵ֑ה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יְזַנֵּ֖ק מִן־הַבָּשָֽׁן</w:t>
            </w:r>
            <w:r w:rsidRPr="00E02527">
              <w:rPr>
                <w:rFonts w:cs="SBL Hebrew"/>
                <w:noProof/>
                <w:color w:val="993300"/>
                <w:sz w:val="32"/>
                <w:szCs w:val="32"/>
                <w:rtl/>
                <w:lang w:bidi="he-IL"/>
              </w:rPr>
              <w:t xml:space="preserve">׃ </w:t>
            </w:r>
          </w:p>
          <w:p w14:paraId="128F17A8" w14:textId="2E52FAEE" w:rsidR="002D10F6" w:rsidRDefault="00510039" w:rsidP="00714CF8">
            <w:pPr>
              <w:bidi/>
              <w:spacing w:line="400" w:lineRule="exact"/>
              <w:jc w:val="both"/>
              <w:outlineLvl w:val="2"/>
              <w:rPr>
                <w:rFonts w:cs="SBL Hebrew"/>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כג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וּלְנַפְתָּלִ֣י אָמַ֔ר</w:t>
            </w:r>
            <w:r w:rsidR="002D10F6" w:rsidRPr="00E02527">
              <w:rPr>
                <w:rFonts w:cs="SBL Hebrew"/>
                <w:noProof/>
                <w:color w:val="993300"/>
                <w:sz w:val="32"/>
                <w:szCs w:val="32"/>
                <w:rtl/>
                <w:lang w:bidi="he-IL"/>
              </w:rPr>
              <w:t xml:space="preserve"> </w:t>
            </w:r>
          </w:p>
          <w:p w14:paraId="168B4B3F" w14:textId="1DB6C029" w:rsidR="004549CC" w:rsidRPr="00870CCD" w:rsidRDefault="002D10F6" w:rsidP="00714CF8">
            <w:pPr>
              <w:bidi/>
              <w:spacing w:line="400" w:lineRule="exact"/>
              <w:ind w:left="738" w:right="284" w:hanging="454"/>
              <w:outlineLvl w:val="2"/>
              <w:rPr>
                <w:rFonts w:cs="David"/>
                <w:b/>
                <w:bCs/>
                <w:noProof/>
                <w:color w:val="993300"/>
                <w:sz w:val="32"/>
                <w:szCs w:val="32"/>
                <w:rtl/>
                <w:lang w:bidi="he-IL"/>
              </w:rPr>
            </w:pPr>
            <w:r w:rsidRPr="00A24172">
              <w:rPr>
                <w:rFonts w:ascii="Book Antiqua" w:hAnsi="Book Antiqua"/>
                <w:noProof/>
                <w:color w:val="993300"/>
                <w:sz w:val="26"/>
                <w:szCs w:val="26"/>
                <w:lang w:bidi="he-IL"/>
              </w:rPr>
              <w:tab/>
            </w:r>
            <w:r w:rsidR="00510039" w:rsidRPr="002F597F">
              <w:rPr>
                <w:rFonts w:ascii="SBL Hebrew" w:hAnsi="SBL Hebrew" w:cs="SBL Hebrew"/>
                <w:color w:val="993300"/>
                <w:sz w:val="32"/>
                <w:szCs w:val="32"/>
                <w:shd w:val="clear" w:color="auto" w:fill="FFFFFF"/>
                <w:rtl/>
              </w:rPr>
              <w:t xml:space="preserve">נַפְתָּלִי֙ שְׂבַ֣ע רָצ֔וֹן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 xml:space="preserve">וּמָלֵ֖א בִּרְכַּ֣ת יְהֹוָ֑ה </w:t>
            </w:r>
            <w:r w:rsidR="00510039">
              <w:rPr>
                <w:rFonts w:ascii="SBL Hebrew" w:hAnsi="SBL Hebrew" w:cs="SBL Hebrew"/>
                <w:color w:val="993300"/>
                <w:sz w:val="32"/>
                <w:szCs w:val="32"/>
                <w:shd w:val="clear" w:color="auto" w:fill="FFFFFF"/>
              </w:rPr>
              <w:br/>
            </w:r>
            <w:r w:rsidR="00510039" w:rsidRPr="002F597F">
              <w:rPr>
                <w:rFonts w:ascii="SBL Hebrew" w:hAnsi="SBL Hebrew" w:cs="SBL Hebrew"/>
                <w:color w:val="993300"/>
                <w:sz w:val="32"/>
                <w:szCs w:val="32"/>
                <w:shd w:val="clear" w:color="auto" w:fill="FFFFFF"/>
                <w:rtl/>
              </w:rPr>
              <w:t>יָ֥ם וְדָר֖וֹם יְרָֽשָׁה</w:t>
            </w:r>
            <w:r w:rsidRPr="00E02527">
              <w:rPr>
                <w:rFonts w:cs="SBL Hebrew"/>
                <w:noProof/>
                <w:color w:val="993300"/>
                <w:sz w:val="32"/>
                <w:szCs w:val="32"/>
                <w:rtl/>
                <w:lang w:bidi="he-IL"/>
              </w:rPr>
              <w:t xml:space="preserve">׃ </w:t>
            </w:r>
            <w:r>
              <w:rPr>
                <w:rFonts w:cs="SBL Hebrew"/>
                <w:noProof/>
                <w:color w:val="993300"/>
                <w:sz w:val="32"/>
                <w:szCs w:val="32"/>
                <w:lang w:bidi="he-IL"/>
              </w:rPr>
              <w:br/>
            </w:r>
            <w:r w:rsidR="003E7F1D" w:rsidRPr="0091642D">
              <w:rPr>
                <w:rFonts w:cs="SBL Hebrew"/>
                <w:noProof/>
                <w:color w:val="003300"/>
                <w:sz w:val="32"/>
                <w:szCs w:val="32"/>
                <w:rtl/>
              </w:rPr>
              <w:t>{ס}</w:t>
            </w:r>
          </w:p>
        </w:tc>
        <w:tc>
          <w:tcPr>
            <w:tcW w:w="8530" w:type="dxa"/>
          </w:tcPr>
          <w:p w14:paraId="78D260BD" w14:textId="77777777" w:rsidR="004549CC" w:rsidRPr="00DD1DDC" w:rsidRDefault="004549CC" w:rsidP="00714CF8">
            <w:pPr>
              <w:pStyle w:val="BodyText2"/>
              <w:overflowPunct/>
              <w:autoSpaceDE/>
              <w:autoSpaceDN/>
              <w:adjustRightInd/>
              <w:spacing w:line="400" w:lineRule="exact"/>
              <w:ind w:firstLine="0"/>
              <w:jc w:val="both"/>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69"/>
            </w:r>
            <w:r w:rsidRPr="00DD1DDC">
              <w:rPr>
                <w:rFonts w:ascii="Book Antiqua" w:hAnsi="Book Antiqua"/>
                <w:color w:val="993300"/>
                <w:sz w:val="26"/>
                <w:szCs w:val="26"/>
              </w:rPr>
              <w:t xml:space="preserve"> Of Dan he said:</w:t>
            </w:r>
          </w:p>
          <w:p w14:paraId="39D61CFC" w14:textId="77777777" w:rsidR="004549C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Fonts w:ascii="Book Antiqua" w:hAnsi="Book Antiqua"/>
                <w:color w:val="993300"/>
                <w:sz w:val="26"/>
                <w:szCs w:val="26"/>
              </w:rPr>
              <w:t xml:space="preserve">   “Dan is a lion cub</w:t>
            </w:r>
            <w:r w:rsidRPr="00DD1DDC">
              <w:rPr>
                <w:rFonts w:ascii="Book Antiqua" w:hAnsi="Book Antiqua"/>
                <w:color w:val="993300"/>
                <w:sz w:val="26"/>
                <w:szCs w:val="26"/>
              </w:rPr>
              <w:br/>
              <w:t xml:space="preserve">leaping from </w:t>
            </w:r>
            <w:smartTag w:uri="urn:schemas-microsoft-com:office:smarttags" w:element="place">
              <w:r w:rsidRPr="00DD1DDC">
                <w:rPr>
                  <w:rFonts w:ascii="Book Antiqua" w:hAnsi="Book Antiqua"/>
                  <w:color w:val="993300"/>
                  <w:sz w:val="26"/>
                  <w:szCs w:val="26"/>
                </w:rPr>
                <w:t>Bashan</w:t>
              </w:r>
            </w:smartTag>
            <w:r w:rsidRPr="00DD1DDC">
              <w:rPr>
                <w:rFonts w:ascii="Book Antiqua" w:hAnsi="Book Antiqua"/>
                <w:color w:val="993300"/>
                <w:sz w:val="26"/>
                <w:szCs w:val="26"/>
              </w:rPr>
              <w:t>.”</w:t>
            </w:r>
          </w:p>
          <w:p w14:paraId="6622BFCB" w14:textId="77777777" w:rsidR="002D10F6" w:rsidRPr="00DD1DDC" w:rsidRDefault="002D10F6" w:rsidP="00714CF8">
            <w:pPr>
              <w:pStyle w:val="BodyText2"/>
              <w:overflowPunct/>
              <w:autoSpaceDE/>
              <w:autoSpaceDN/>
              <w:adjustRightInd/>
              <w:spacing w:line="400" w:lineRule="exact"/>
              <w:ind w:firstLine="0"/>
              <w:jc w:val="both"/>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70"/>
            </w:r>
            <w:r w:rsidRPr="00DD1DDC">
              <w:rPr>
                <w:rFonts w:ascii="Book Antiqua" w:hAnsi="Book Antiqua"/>
                <w:color w:val="993300"/>
                <w:sz w:val="26"/>
                <w:szCs w:val="26"/>
              </w:rPr>
              <w:t xml:space="preserve"> Of Naphtali he said:</w:t>
            </w:r>
          </w:p>
          <w:p w14:paraId="5E24BD30" w14:textId="77777777" w:rsidR="002D10F6" w:rsidRPr="00DD1DDC" w:rsidRDefault="002D10F6" w:rsidP="00714CF8">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rPr>
            </w:pPr>
            <w:r w:rsidRPr="00DD1DDC">
              <w:rPr>
                <w:rFonts w:ascii="Book Antiqua" w:hAnsi="Book Antiqua"/>
                <w:color w:val="993300"/>
                <w:sz w:val="26"/>
                <w:szCs w:val="26"/>
              </w:rPr>
              <w:t xml:space="preserve">   “Naphtali, sated with favours,</w:t>
            </w:r>
            <w:r w:rsidR="00817EEA">
              <w:rPr>
                <w:rFonts w:ascii="Book Antiqua" w:hAnsi="Book Antiqua"/>
                <w:color w:val="993300"/>
                <w:sz w:val="26"/>
                <w:szCs w:val="26"/>
              </w:rPr>
              <w:t xml:space="preserve"> </w:t>
            </w:r>
            <w:r w:rsidRPr="00DD1DDC">
              <w:rPr>
                <w:rFonts w:ascii="Book Antiqua" w:hAnsi="Book Antiqua"/>
                <w:color w:val="993300"/>
                <w:sz w:val="26"/>
                <w:szCs w:val="26"/>
              </w:rPr>
              <w:br/>
              <w:t>filled with the blessing of Yahweh:</w:t>
            </w:r>
            <w:r w:rsidR="00F25F4C">
              <w:rPr>
                <w:rFonts w:ascii="Book Antiqua" w:hAnsi="Book Antiqua"/>
                <w:color w:val="993300"/>
                <w:sz w:val="26"/>
                <w:szCs w:val="26"/>
              </w:rPr>
              <w:t xml:space="preserve"> </w:t>
            </w:r>
            <w:r w:rsidRPr="00DD1DDC">
              <w:rPr>
                <w:rFonts w:ascii="Book Antiqua" w:hAnsi="Book Antiqua"/>
                <w:color w:val="993300"/>
                <w:sz w:val="26"/>
                <w:szCs w:val="26"/>
              </w:rPr>
              <w:br/>
              <w:t>the west and the south are to be his domain.”</w:t>
            </w:r>
          </w:p>
        </w:tc>
      </w:tr>
      <w:tr w:rsidR="004549CC" w:rsidRPr="00870CCD" w14:paraId="20F1E0E9" w14:textId="77777777" w:rsidTr="007C6933">
        <w:tblPrEx>
          <w:jc w:val="left"/>
        </w:tblPrEx>
        <w:tc>
          <w:tcPr>
            <w:tcW w:w="5688" w:type="dxa"/>
          </w:tcPr>
          <w:p w14:paraId="7CA16894" w14:textId="0D2F8D4D" w:rsidR="00A741D7" w:rsidRDefault="00895218" w:rsidP="00714CF8">
            <w:pPr>
              <w:bidi/>
              <w:spacing w:line="400" w:lineRule="exact"/>
              <w:jc w:val="both"/>
              <w:outlineLvl w:val="2"/>
              <w:rPr>
                <w:rFonts w:cs="SBL Hebrew"/>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lastRenderedPageBreak/>
              <w:t>כד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וּלְאָשֵׁ֣ר אָמַ֔ר</w:t>
            </w:r>
            <w:r w:rsidR="00A741D7" w:rsidRPr="00E02527">
              <w:rPr>
                <w:rFonts w:cs="SBL Hebrew"/>
                <w:noProof/>
                <w:color w:val="993300"/>
                <w:sz w:val="32"/>
                <w:szCs w:val="32"/>
                <w:rtl/>
                <w:lang w:bidi="he-IL"/>
              </w:rPr>
              <w:t xml:space="preserve"> </w:t>
            </w:r>
          </w:p>
          <w:p w14:paraId="5735DE4A" w14:textId="4081A53B" w:rsidR="00A741D7" w:rsidRDefault="00A741D7" w:rsidP="00714CF8">
            <w:pPr>
              <w:bidi/>
              <w:spacing w:line="400" w:lineRule="exact"/>
              <w:ind w:left="738" w:right="284" w:hanging="454"/>
              <w:outlineLvl w:val="2"/>
              <w:rPr>
                <w:rFonts w:cs="SBL Hebrew"/>
                <w:noProof/>
                <w:color w:val="993300"/>
                <w:sz w:val="32"/>
                <w:szCs w:val="32"/>
                <w:lang w:bidi="he-IL"/>
              </w:rPr>
            </w:pPr>
            <w:r w:rsidRPr="00A24172">
              <w:rPr>
                <w:rFonts w:ascii="Book Antiqua" w:hAnsi="Book Antiqua"/>
                <w:noProof/>
                <w:color w:val="993300"/>
                <w:sz w:val="26"/>
                <w:szCs w:val="26"/>
                <w:lang w:bidi="he-IL"/>
              </w:rPr>
              <w:tab/>
            </w:r>
            <w:r w:rsidR="00895218" w:rsidRPr="002F597F">
              <w:rPr>
                <w:rFonts w:ascii="SBL Hebrew" w:hAnsi="SBL Hebrew" w:cs="SBL Hebrew"/>
                <w:color w:val="993300"/>
                <w:sz w:val="32"/>
                <w:szCs w:val="32"/>
                <w:shd w:val="clear" w:color="auto" w:fill="FFFFFF"/>
                <w:rtl/>
              </w:rPr>
              <w:t xml:space="preserve">בָּר֥וּךְ מִבָּנִ֖ים אָשֵׁ֑ר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 xml:space="preserve">יְהִ֤י רְצוּי֙ אֶחָ֔יו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וְטֹבֵ֥ל בַּשֶּׁ֖מֶן רַגְלֽוֹ</w:t>
            </w:r>
            <w:r w:rsidRPr="00E02527">
              <w:rPr>
                <w:rFonts w:cs="SBL Hebrew"/>
                <w:noProof/>
                <w:color w:val="993300"/>
                <w:sz w:val="32"/>
                <w:szCs w:val="32"/>
                <w:rtl/>
                <w:lang w:bidi="he-IL"/>
              </w:rPr>
              <w:t xml:space="preserve">׃ </w:t>
            </w:r>
          </w:p>
          <w:p w14:paraId="489DA5B5" w14:textId="71275701" w:rsidR="00A741D7" w:rsidRDefault="00A741D7" w:rsidP="00714CF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t>כה</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895218" w:rsidRPr="002F597F">
              <w:rPr>
                <w:rFonts w:ascii="SBL Hebrew" w:hAnsi="SBL Hebrew" w:cs="SBL Hebrew"/>
                <w:color w:val="993300"/>
                <w:sz w:val="32"/>
                <w:szCs w:val="32"/>
                <w:shd w:val="clear" w:color="auto" w:fill="FFFFFF"/>
                <w:rtl/>
              </w:rPr>
              <w:t xml:space="preserve">בַּרְזֶ֥ל וּנְחֹ֖שֶׁת מִנְעָלֶ֑ךָ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וּכְיָמֶ֖יךָ דׇּבְאֶֽךָ</w:t>
            </w:r>
            <w:r w:rsidRPr="00E02527">
              <w:rPr>
                <w:rFonts w:cs="SBL Hebrew"/>
                <w:noProof/>
                <w:color w:val="993300"/>
                <w:sz w:val="32"/>
                <w:szCs w:val="32"/>
                <w:rtl/>
                <w:lang w:bidi="he-IL"/>
              </w:rPr>
              <w:t xml:space="preserve">׃ </w:t>
            </w:r>
          </w:p>
          <w:p w14:paraId="62EAEF03" w14:textId="5DA7A535" w:rsidR="00A741D7" w:rsidRDefault="00A741D7" w:rsidP="00714CF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t>כו</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895218" w:rsidRPr="002F597F">
              <w:rPr>
                <w:rFonts w:ascii="SBL Hebrew" w:hAnsi="SBL Hebrew" w:cs="SBL Hebrew"/>
                <w:color w:val="993300"/>
                <w:sz w:val="32"/>
                <w:szCs w:val="32"/>
                <w:shd w:val="clear" w:color="auto" w:fill="FFFFFF"/>
                <w:rtl/>
              </w:rPr>
              <w:t xml:space="preserve">אֵ֥ין כָּאֵ֖ל יְשֻׁר֑וּן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 xml:space="preserve">רֹכֵ֤ב שָׁמַ֙יִם֙ בְּעֶזְרֶ֔ךָ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וּבְגַאֲוָת֖וֹ שְׁחָקִֽים</w:t>
            </w:r>
            <w:r w:rsidRPr="00E02527">
              <w:rPr>
                <w:rFonts w:cs="SBL Hebrew"/>
                <w:noProof/>
                <w:color w:val="993300"/>
                <w:sz w:val="32"/>
                <w:szCs w:val="32"/>
                <w:rtl/>
                <w:lang w:bidi="he-IL"/>
              </w:rPr>
              <w:t xml:space="preserve">׃ </w:t>
            </w:r>
          </w:p>
          <w:p w14:paraId="69E03342" w14:textId="58088D07" w:rsidR="00A741D7" w:rsidRDefault="00A741D7" w:rsidP="00714CF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t>כז</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895218" w:rsidRPr="002F597F">
              <w:rPr>
                <w:rFonts w:ascii="SBL Hebrew" w:hAnsi="SBL Hebrew" w:cs="SBL Hebrew"/>
                <w:color w:val="993300"/>
                <w:sz w:val="32"/>
                <w:szCs w:val="32"/>
                <w:shd w:val="clear" w:color="auto" w:fill="FFFFFF"/>
                <w:rtl/>
              </w:rPr>
              <w:t xml:space="preserve">מְעֹנָהֿ֙ אֱלֹ֣הֵי קֶ֔דֶם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 xml:space="preserve">וּמִתַּ֖חַת זְרֹעֹ֣ת עוֹלָ֑ם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lastRenderedPageBreak/>
              <w:t xml:space="preserve">וַיְגָ֧רֶשׁ מִפָּנֶ֛יךָ אוֹיֵ֖ב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וַיֹּ֥אמֶר הַשְׁמֵֽד</w:t>
            </w:r>
            <w:r w:rsidRPr="00E02527">
              <w:rPr>
                <w:rFonts w:cs="SBL Hebrew"/>
                <w:noProof/>
                <w:color w:val="993300"/>
                <w:sz w:val="32"/>
                <w:szCs w:val="32"/>
                <w:rtl/>
                <w:lang w:bidi="he-IL"/>
              </w:rPr>
              <w:t xml:space="preserve">׃ </w:t>
            </w:r>
          </w:p>
          <w:p w14:paraId="591B5DC4" w14:textId="726E3F96" w:rsidR="00A741D7" w:rsidRDefault="00A741D7" w:rsidP="00714CF8">
            <w:pPr>
              <w:bidi/>
              <w:spacing w:line="400" w:lineRule="exact"/>
              <w:ind w:left="738" w:right="284" w:hanging="454"/>
              <w:outlineLvl w:val="2"/>
              <w:rPr>
                <w:rFonts w:cs="SBL Hebrew"/>
                <w:noProof/>
                <w:color w:val="993300"/>
                <w:sz w:val="32"/>
                <w:szCs w:val="32"/>
                <w:lang w:bidi="he-IL"/>
              </w:rPr>
            </w:pPr>
            <w:r w:rsidRPr="00D345C0">
              <w:rPr>
                <w:rStyle w:val="HebrewVerseSuperscript"/>
                <w:noProof/>
                <w:rtl/>
                <w:lang w:bidi="he-IL"/>
              </w:rPr>
              <w:t>כח</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895218" w:rsidRPr="002F597F">
              <w:rPr>
                <w:rFonts w:ascii="SBL Hebrew" w:hAnsi="SBL Hebrew" w:cs="SBL Hebrew"/>
                <w:color w:val="993300"/>
                <w:sz w:val="32"/>
                <w:szCs w:val="32"/>
                <w:shd w:val="clear" w:color="auto" w:fill="FFFFFF"/>
                <w:rtl/>
              </w:rPr>
              <w:t xml:space="preserve">וַיִּשְׁכֹּן֩ יִשְׂרָאֵ֨ל בֶּ֤טַח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 xml:space="preserve">בָּדָד֙ עֵ֣ין יַֽעֲקֹ֔ב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 xml:space="preserve">אֶל־אֶ֖רֶץ דָּגָ֣ן וְתִיר֑וֹשׁ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אַף־שָׁמָ֖יו יַ֥עַרְפוּ טָֽל</w:t>
            </w:r>
            <w:r w:rsidRPr="00E02527">
              <w:rPr>
                <w:rFonts w:cs="SBL Hebrew"/>
                <w:noProof/>
                <w:color w:val="993300"/>
                <w:sz w:val="32"/>
                <w:szCs w:val="32"/>
                <w:rtl/>
                <w:lang w:bidi="he-IL"/>
              </w:rPr>
              <w:t xml:space="preserve">׃ </w:t>
            </w:r>
          </w:p>
          <w:p w14:paraId="09E90C89" w14:textId="2E37CC46" w:rsidR="004549CC" w:rsidRPr="00870CCD" w:rsidRDefault="00A741D7" w:rsidP="00714CF8">
            <w:pPr>
              <w:bidi/>
              <w:spacing w:line="400" w:lineRule="exact"/>
              <w:ind w:left="738" w:right="284" w:hanging="454"/>
              <w:outlineLvl w:val="2"/>
              <w:rPr>
                <w:rFonts w:cs="David"/>
                <w:b/>
                <w:bCs/>
                <w:noProof/>
                <w:color w:val="993300"/>
                <w:sz w:val="32"/>
                <w:szCs w:val="32"/>
                <w:rtl/>
                <w:lang w:bidi="he-IL"/>
              </w:rPr>
            </w:pPr>
            <w:r w:rsidRPr="00D345C0">
              <w:rPr>
                <w:rStyle w:val="HebrewVerseSuperscript"/>
                <w:noProof/>
                <w:rtl/>
                <w:lang w:bidi="he-IL"/>
              </w:rPr>
              <w:t>כט</w:t>
            </w:r>
            <w:r w:rsidRPr="00E02527">
              <w:rPr>
                <w:rFonts w:cs="SBL Hebrew"/>
                <w:noProof/>
                <w:color w:val="993300"/>
                <w:sz w:val="32"/>
                <w:szCs w:val="32"/>
                <w:rtl/>
                <w:lang w:bidi="he-IL"/>
              </w:rPr>
              <w:t xml:space="preserve"> </w:t>
            </w:r>
            <w:r w:rsidRPr="00A24172">
              <w:rPr>
                <w:rFonts w:ascii="Book Antiqua" w:hAnsi="Book Antiqua"/>
                <w:noProof/>
                <w:color w:val="993300"/>
                <w:sz w:val="26"/>
                <w:szCs w:val="26"/>
                <w:lang w:bidi="he-IL"/>
              </w:rPr>
              <w:tab/>
            </w:r>
            <w:r w:rsidR="00895218" w:rsidRPr="002F597F">
              <w:rPr>
                <w:rFonts w:ascii="SBL Hebrew" w:hAnsi="SBL Hebrew" w:cs="SBL Hebrew"/>
                <w:color w:val="993300"/>
                <w:sz w:val="32"/>
                <w:szCs w:val="32"/>
                <w:shd w:val="clear" w:color="auto" w:fill="FFFFFF"/>
                <w:rtl/>
              </w:rPr>
              <w:t xml:space="preserve">אַשְׁרֶ֨יךָ יִשְׂרָאֵ֜ל מִ֣י כָמ֗וֹךָ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 xml:space="preserve">עַ֚ם נוֹשַׁ֣ע בַּֽיהֹוָ֔ה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 xml:space="preserve">מָגֵ֣ן עֶזְרֶ֔ךָ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 xml:space="preserve">וַאֲשֶׁר־חֶ֖רֶב גַּאֲוָתֶ֑ךָ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 xml:space="preserve">וְיִכָּחֲשׁ֤וּ אֹיְבֶ֙יךָ֙ לָ֔ךְ </w:t>
            </w:r>
            <w:r w:rsidR="00895218">
              <w:rPr>
                <w:rFonts w:ascii="SBL Hebrew" w:hAnsi="SBL Hebrew" w:cs="SBL Hebrew"/>
                <w:color w:val="993300"/>
                <w:sz w:val="32"/>
                <w:szCs w:val="32"/>
                <w:shd w:val="clear" w:color="auto" w:fill="FFFFFF"/>
              </w:rPr>
              <w:br/>
            </w:r>
            <w:r w:rsidR="00895218" w:rsidRPr="002F597F">
              <w:rPr>
                <w:rFonts w:ascii="SBL Hebrew" w:hAnsi="SBL Hebrew" w:cs="SBL Hebrew"/>
                <w:color w:val="993300"/>
                <w:sz w:val="32"/>
                <w:szCs w:val="32"/>
                <w:shd w:val="clear" w:color="auto" w:fill="FFFFFF"/>
                <w:rtl/>
              </w:rPr>
              <w:t>וְאַתָּ֖ה עַל־בָּמוֹתֵ֥ימוֹ תִדְרֹֽךְ</w:t>
            </w:r>
            <w:r w:rsidRPr="00E02527">
              <w:rPr>
                <w:rFonts w:cs="SBL Hebrew"/>
                <w:noProof/>
                <w:color w:val="993300"/>
                <w:sz w:val="32"/>
                <w:szCs w:val="32"/>
                <w:rtl/>
                <w:lang w:bidi="he-IL"/>
              </w:rPr>
              <w:t xml:space="preserve">׃ </w:t>
            </w:r>
            <w:r>
              <w:rPr>
                <w:rFonts w:cs="SBL Hebrew"/>
                <w:noProof/>
                <w:color w:val="993300"/>
                <w:sz w:val="32"/>
                <w:szCs w:val="32"/>
                <w:lang w:bidi="he-IL"/>
              </w:rPr>
              <w:br/>
            </w:r>
            <w:r w:rsidR="003E7F1D" w:rsidRPr="0091642D">
              <w:rPr>
                <w:rFonts w:cs="SBL Hebrew"/>
                <w:noProof/>
                <w:color w:val="003300"/>
                <w:sz w:val="32"/>
                <w:szCs w:val="32"/>
                <w:rtl/>
              </w:rPr>
              <w:t>{ס}</w:t>
            </w:r>
          </w:p>
        </w:tc>
        <w:tc>
          <w:tcPr>
            <w:tcW w:w="8530" w:type="dxa"/>
          </w:tcPr>
          <w:p w14:paraId="4C929F90" w14:textId="77777777" w:rsidR="004549CC" w:rsidRPr="00DD1DDC" w:rsidRDefault="004549CC" w:rsidP="00714CF8">
            <w:pPr>
              <w:pStyle w:val="BodyText2"/>
              <w:overflowPunct/>
              <w:autoSpaceDE/>
              <w:autoSpaceDN/>
              <w:adjustRightInd/>
              <w:spacing w:line="400" w:lineRule="exact"/>
              <w:ind w:firstLine="0"/>
              <w:jc w:val="both"/>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lastRenderedPageBreak/>
              <w:footnoteReference w:id="971"/>
            </w:r>
            <w:r w:rsidRPr="00DD1DDC">
              <w:rPr>
                <w:rFonts w:ascii="Book Antiqua" w:hAnsi="Book Antiqua"/>
                <w:color w:val="993300"/>
                <w:sz w:val="26"/>
                <w:szCs w:val="26"/>
              </w:rPr>
              <w:t xml:space="preserve"> Of Asher he said:</w:t>
            </w:r>
          </w:p>
          <w:p w14:paraId="30002F34"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Fonts w:ascii="Book Antiqua" w:hAnsi="Book Antiqua"/>
                <w:color w:val="993300"/>
                <w:sz w:val="26"/>
                <w:szCs w:val="26"/>
              </w:rPr>
              <w:t xml:space="preserve">   “Most blessed of the sons may Asher be!</w:t>
            </w:r>
            <w:r w:rsidRPr="00DD1DDC">
              <w:rPr>
                <w:rFonts w:ascii="Book Antiqua" w:hAnsi="Book Antiqua"/>
                <w:color w:val="993300"/>
                <w:sz w:val="26"/>
                <w:szCs w:val="26"/>
              </w:rPr>
              <w:br/>
              <w:t>Let him be the favourite among his brothers</w:t>
            </w:r>
            <w:r w:rsidRPr="00DD1DDC">
              <w:rPr>
                <w:rFonts w:ascii="Book Antiqua" w:hAnsi="Book Antiqua"/>
                <w:color w:val="993300"/>
                <w:sz w:val="26"/>
                <w:szCs w:val="26"/>
              </w:rPr>
              <w:br/>
              <w:t>and bathe his feet in oil!</w:t>
            </w:r>
          </w:p>
          <w:p w14:paraId="121FBA35"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72"/>
            </w:r>
            <w:r w:rsidRPr="00DD1DDC">
              <w:rPr>
                <w:rFonts w:ascii="Book Antiqua" w:hAnsi="Book Antiqua"/>
                <w:color w:val="993300"/>
                <w:sz w:val="26"/>
                <w:szCs w:val="26"/>
              </w:rPr>
              <w:t xml:space="preserve"> </w:t>
            </w:r>
            <w:r w:rsidRPr="00DD1DDC">
              <w:rPr>
                <w:rFonts w:ascii="Book Antiqua" w:hAnsi="Book Antiqua"/>
                <w:color w:val="993300"/>
                <w:sz w:val="26"/>
                <w:szCs w:val="26"/>
              </w:rPr>
              <w:tab/>
              <w:t>Be your bolts of iron and of bronze</w:t>
            </w:r>
            <w:r w:rsidRPr="00DD1DDC">
              <w:rPr>
                <w:rFonts w:ascii="Book Antiqua" w:hAnsi="Book Antiqua"/>
                <w:color w:val="993300"/>
                <w:sz w:val="26"/>
                <w:szCs w:val="26"/>
              </w:rPr>
              <w:br/>
              <w:t>and your security as lasting as your days!</w:t>
            </w:r>
          </w:p>
          <w:p w14:paraId="66372E56"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73"/>
            </w:r>
            <w:r w:rsidRPr="00DD1DDC">
              <w:rPr>
                <w:rFonts w:ascii="Book Antiqua" w:hAnsi="Book Antiqua"/>
                <w:color w:val="993300"/>
                <w:sz w:val="26"/>
                <w:szCs w:val="26"/>
              </w:rPr>
              <w:t xml:space="preserve"> </w:t>
            </w:r>
            <w:r w:rsidRPr="00DD1DDC">
              <w:rPr>
                <w:rFonts w:ascii="Book Antiqua" w:hAnsi="Book Antiqua"/>
                <w:color w:val="993300"/>
                <w:sz w:val="26"/>
                <w:szCs w:val="26"/>
              </w:rPr>
              <w:tab/>
              <w:t>There i</w:t>
            </w:r>
            <w:r w:rsidR="009C31C6">
              <w:rPr>
                <w:rFonts w:ascii="Book Antiqua" w:hAnsi="Book Antiqua"/>
                <w:color w:val="993300"/>
                <w:sz w:val="26"/>
                <w:szCs w:val="26"/>
              </w:rPr>
              <w:t xml:space="preserve">s none like the God of Jeshurun, </w:t>
            </w:r>
            <w:r w:rsidRPr="00DD1DDC">
              <w:rPr>
                <w:rFonts w:ascii="Book Antiqua" w:hAnsi="Book Antiqua"/>
                <w:color w:val="993300"/>
                <w:sz w:val="26"/>
                <w:szCs w:val="26"/>
              </w:rPr>
              <w:br/>
            </w:r>
            <w:r w:rsidR="009C31C6">
              <w:rPr>
                <w:rFonts w:ascii="Book Antiqua" w:hAnsi="Book Antiqua"/>
                <w:color w:val="993300"/>
                <w:sz w:val="26"/>
                <w:szCs w:val="26"/>
              </w:rPr>
              <w:t>who</w:t>
            </w:r>
            <w:r w:rsidRPr="00DD1DDC">
              <w:rPr>
                <w:rFonts w:ascii="Book Antiqua" w:hAnsi="Book Antiqua"/>
                <w:color w:val="993300"/>
                <w:sz w:val="26"/>
                <w:szCs w:val="26"/>
              </w:rPr>
              <w:t xml:space="preserve"> rides the heavens to your rescue,</w:t>
            </w:r>
            <w:r w:rsidR="00134A82">
              <w:rPr>
                <w:rFonts w:ascii="Book Antiqua" w:hAnsi="Book Antiqua"/>
                <w:color w:val="993300"/>
                <w:sz w:val="26"/>
                <w:szCs w:val="26"/>
              </w:rPr>
              <w:t xml:space="preserve"> </w:t>
            </w:r>
            <w:r w:rsidRPr="00DD1DDC">
              <w:rPr>
                <w:rFonts w:ascii="Book Antiqua" w:hAnsi="Book Antiqua"/>
                <w:color w:val="993300"/>
                <w:sz w:val="26"/>
                <w:szCs w:val="26"/>
              </w:rPr>
              <w:br/>
            </w:r>
            <w:r w:rsidR="009C31C6">
              <w:rPr>
                <w:rFonts w:ascii="Book Antiqua" w:hAnsi="Book Antiqua"/>
                <w:color w:val="993300"/>
                <w:sz w:val="26"/>
                <w:szCs w:val="26"/>
              </w:rPr>
              <w:t>on</w:t>
            </w:r>
            <w:r w:rsidRPr="00DD1DDC">
              <w:rPr>
                <w:rFonts w:ascii="Book Antiqua" w:hAnsi="Book Antiqua"/>
                <w:color w:val="993300"/>
                <w:sz w:val="26"/>
                <w:szCs w:val="26"/>
              </w:rPr>
              <w:t xml:space="preserve"> the clouds in his majesty.</w:t>
            </w:r>
          </w:p>
          <w:p w14:paraId="6DF98416"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74"/>
            </w:r>
            <w:r w:rsidRPr="00DD1DDC">
              <w:rPr>
                <w:rFonts w:ascii="Book Antiqua" w:hAnsi="Book Antiqua"/>
                <w:color w:val="993300"/>
                <w:sz w:val="26"/>
                <w:szCs w:val="26"/>
              </w:rPr>
              <w:t xml:space="preserve"> </w:t>
            </w:r>
            <w:r w:rsidRPr="00DD1DDC">
              <w:rPr>
                <w:rFonts w:ascii="Book Antiqua" w:hAnsi="Book Antiqua"/>
                <w:color w:val="993300"/>
                <w:sz w:val="26"/>
                <w:szCs w:val="26"/>
              </w:rPr>
              <w:tab/>
              <w:t>Th</w:t>
            </w:r>
            <w:r w:rsidR="00134A82">
              <w:rPr>
                <w:rFonts w:ascii="Book Antiqua" w:hAnsi="Book Antiqua"/>
                <w:color w:val="993300"/>
                <w:sz w:val="26"/>
                <w:szCs w:val="26"/>
              </w:rPr>
              <w:t xml:space="preserve">e God of old, he is your refuge; </w:t>
            </w:r>
            <w:r w:rsidRPr="00DD1DDC">
              <w:rPr>
                <w:rFonts w:ascii="Book Antiqua" w:hAnsi="Book Antiqua"/>
                <w:color w:val="993300"/>
                <w:sz w:val="26"/>
                <w:szCs w:val="26"/>
              </w:rPr>
              <w:br/>
            </w:r>
            <w:r w:rsidR="009C31C6" w:rsidRPr="00134A82">
              <w:rPr>
                <w:rFonts w:ascii="Book Antiqua" w:hAnsi="Book Antiqua"/>
                <w:color w:val="993300"/>
                <w:sz w:val="26"/>
                <w:szCs w:val="22"/>
              </w:rPr>
              <w:t>and</w:t>
            </w:r>
            <w:r w:rsidR="00134A82">
              <w:rPr>
                <w:rFonts w:ascii="Book Antiqua" w:hAnsi="Book Antiqua"/>
                <w:color w:val="993300"/>
                <w:sz w:val="26"/>
                <w:szCs w:val="22"/>
              </w:rPr>
              <w:t>,</w:t>
            </w:r>
            <w:r w:rsidR="009C31C6" w:rsidRPr="00134A82">
              <w:rPr>
                <w:rFonts w:ascii="Book Antiqua" w:hAnsi="Book Antiqua"/>
                <w:color w:val="993300"/>
                <w:sz w:val="26"/>
                <w:szCs w:val="22"/>
              </w:rPr>
              <w:t xml:space="preserve"> underneath you</w:t>
            </w:r>
            <w:r w:rsidR="00134A82">
              <w:rPr>
                <w:rFonts w:ascii="Book Antiqua" w:hAnsi="Book Antiqua"/>
                <w:color w:val="993300"/>
                <w:sz w:val="26"/>
                <w:szCs w:val="22"/>
              </w:rPr>
              <w:t>,</w:t>
            </w:r>
            <w:r w:rsidR="009C31C6" w:rsidRPr="00134A82">
              <w:rPr>
                <w:rFonts w:ascii="Book Antiqua" w:hAnsi="Book Antiqua"/>
                <w:color w:val="993300"/>
                <w:sz w:val="26"/>
                <w:szCs w:val="22"/>
              </w:rPr>
              <w:t xml:space="preserve"> are his eternal arms,</w:t>
            </w:r>
            <w:r w:rsidR="00134A82">
              <w:rPr>
                <w:rFonts w:ascii="Book Antiqua" w:hAnsi="Book Antiqua"/>
                <w:color w:val="993300"/>
                <w:sz w:val="26"/>
                <w:szCs w:val="22"/>
              </w:rPr>
              <w:t xml:space="preserve"> </w:t>
            </w:r>
            <w:r w:rsidRPr="00134A82">
              <w:rPr>
                <w:rFonts w:ascii="Book Antiqua" w:hAnsi="Book Antiqua"/>
                <w:color w:val="993300"/>
                <w:sz w:val="28"/>
                <w:szCs w:val="28"/>
              </w:rPr>
              <w:br/>
            </w:r>
            <w:r w:rsidRPr="00DD1DDC">
              <w:rPr>
                <w:rFonts w:ascii="Book Antiqua" w:hAnsi="Book Antiqua"/>
                <w:color w:val="993300"/>
                <w:sz w:val="26"/>
                <w:szCs w:val="26"/>
              </w:rPr>
              <w:lastRenderedPageBreak/>
              <w:t>driving the enemy before you</w:t>
            </w:r>
            <w:r w:rsidR="00134A82">
              <w:rPr>
                <w:rFonts w:ascii="Book Antiqua" w:hAnsi="Book Antiqua"/>
                <w:color w:val="993300"/>
                <w:sz w:val="26"/>
                <w:szCs w:val="26"/>
              </w:rPr>
              <w:t xml:space="preserve">; </w:t>
            </w:r>
            <w:r w:rsidRPr="00DD1DDC">
              <w:rPr>
                <w:rFonts w:ascii="Book Antiqua" w:hAnsi="Book Antiqua"/>
                <w:color w:val="993300"/>
                <w:sz w:val="26"/>
                <w:szCs w:val="26"/>
              </w:rPr>
              <w:br/>
              <w:t>it is he who cries, “Destroy!”</w:t>
            </w:r>
          </w:p>
          <w:p w14:paraId="184D40F2"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Fonts w:ascii="Book Antiqua" w:hAnsi="Book Antiqua"/>
                <w:color w:val="993300"/>
                <w:sz w:val="26"/>
                <w:szCs w:val="26"/>
              </w:rPr>
            </w:pPr>
            <w:r w:rsidRPr="00DD1DDC">
              <w:rPr>
                <w:rStyle w:val="FootnoteReference"/>
                <w:rFonts w:ascii="Book Antiqua" w:hAnsi="Book Antiqua"/>
                <w:color w:val="008000"/>
                <w:sz w:val="26"/>
                <w:szCs w:val="26"/>
              </w:rPr>
              <w:footnoteReference w:id="975"/>
            </w:r>
            <w:r w:rsidRPr="00DD1DDC">
              <w:rPr>
                <w:rFonts w:ascii="Book Antiqua" w:hAnsi="Book Antiqua"/>
                <w:color w:val="993300"/>
                <w:sz w:val="26"/>
                <w:szCs w:val="26"/>
              </w:rPr>
              <w:t xml:space="preserve"> </w:t>
            </w:r>
            <w:r w:rsidRPr="00DD1DDC">
              <w:rPr>
                <w:rFonts w:ascii="Book Antiqua" w:hAnsi="Book Antiqua"/>
                <w:color w:val="993300"/>
                <w:sz w:val="26"/>
                <w:szCs w:val="26"/>
              </w:rPr>
              <w:tab/>
            </w:r>
            <w:smartTag w:uri="urn:schemas-microsoft-com:office:smarttags" w:element="place">
              <w:smartTag w:uri="urn:schemas-microsoft-com:office:smarttags" w:element="country-region">
                <w:r w:rsidRPr="00DD1DDC">
                  <w:rPr>
                    <w:rFonts w:ascii="Book Antiqua" w:hAnsi="Book Antiqua"/>
                    <w:color w:val="993300"/>
                    <w:sz w:val="26"/>
                    <w:szCs w:val="26"/>
                  </w:rPr>
                  <w:t>Israel</w:t>
                </w:r>
              </w:smartTag>
            </w:smartTag>
            <w:r w:rsidRPr="00DD1DDC">
              <w:rPr>
                <w:rFonts w:ascii="Book Antiqua" w:hAnsi="Book Antiqua"/>
                <w:color w:val="993300"/>
                <w:sz w:val="26"/>
                <w:szCs w:val="26"/>
              </w:rPr>
              <w:t xml:space="preserve"> rests in safety.</w:t>
            </w:r>
            <w:r w:rsidRPr="00DD1DDC">
              <w:rPr>
                <w:rFonts w:ascii="Book Antiqua" w:hAnsi="Book Antiqua"/>
                <w:color w:val="993300"/>
                <w:sz w:val="26"/>
                <w:szCs w:val="26"/>
              </w:rPr>
              <w:br/>
              <w:t xml:space="preserve">The fountain of Jacob is </w:t>
            </w:r>
            <w:r w:rsidR="00C37AD5">
              <w:rPr>
                <w:rFonts w:ascii="Book Antiqua" w:hAnsi="Book Antiqua"/>
                <w:color w:val="993300"/>
                <w:sz w:val="26"/>
                <w:szCs w:val="26"/>
              </w:rPr>
              <w:t xml:space="preserve">quite secure </w:t>
            </w:r>
            <w:r w:rsidRPr="00DD1DDC">
              <w:rPr>
                <w:rFonts w:ascii="Book Antiqua" w:hAnsi="Book Antiqua"/>
                <w:color w:val="993300"/>
                <w:sz w:val="26"/>
                <w:szCs w:val="26"/>
              </w:rPr>
              <w:br/>
              <w:t>for a land of corn and wine.</w:t>
            </w:r>
            <w:r w:rsidR="00C37AD5">
              <w:rPr>
                <w:rFonts w:ascii="Book Antiqua" w:hAnsi="Book Antiqua"/>
                <w:color w:val="993300"/>
                <w:sz w:val="26"/>
                <w:szCs w:val="26"/>
              </w:rPr>
              <w:br/>
            </w:r>
            <w:r w:rsidR="00C37AD5" w:rsidRPr="00DD1DDC">
              <w:rPr>
                <w:rFonts w:ascii="Book Antiqua" w:hAnsi="Book Antiqua"/>
                <w:color w:val="993300"/>
                <w:sz w:val="26"/>
                <w:szCs w:val="26"/>
              </w:rPr>
              <w:t>There heaven itself rains down dew.</w:t>
            </w:r>
          </w:p>
          <w:p w14:paraId="66C14E9E" w14:textId="77777777" w:rsidR="004549CC" w:rsidRPr="00DD1DDC" w:rsidRDefault="004549CC" w:rsidP="00714CF8">
            <w:pPr>
              <w:pStyle w:val="BodyText2"/>
              <w:overflowPunct/>
              <w:autoSpaceDE/>
              <w:autoSpaceDN/>
              <w:adjustRightInd/>
              <w:spacing w:line="400" w:lineRule="exact"/>
              <w:ind w:left="851" w:hanging="284"/>
              <w:textAlignment w:val="auto"/>
              <w:outlineLvl w:val="1"/>
              <w:rPr>
                <w:rStyle w:val="FootnoteReference"/>
                <w:rFonts w:ascii="Book Antiqua" w:hAnsi="Book Antiqua"/>
                <w:color w:val="993300"/>
                <w:sz w:val="26"/>
                <w:szCs w:val="26"/>
              </w:rPr>
            </w:pPr>
            <w:r w:rsidRPr="00DD1DDC">
              <w:rPr>
                <w:rStyle w:val="FootnoteReference"/>
                <w:rFonts w:ascii="Book Antiqua" w:hAnsi="Book Antiqua"/>
                <w:color w:val="008000"/>
                <w:sz w:val="26"/>
                <w:szCs w:val="26"/>
              </w:rPr>
              <w:footnoteReference w:id="976"/>
            </w:r>
            <w:r w:rsidRPr="00DD1DDC">
              <w:rPr>
                <w:rFonts w:ascii="Book Antiqua" w:hAnsi="Book Antiqua"/>
                <w:color w:val="993300"/>
                <w:sz w:val="26"/>
                <w:szCs w:val="26"/>
              </w:rPr>
              <w:t xml:space="preserve"> </w:t>
            </w:r>
            <w:r w:rsidRPr="00DD1DDC">
              <w:rPr>
                <w:rFonts w:ascii="Book Antiqua" w:hAnsi="Book Antiqua"/>
                <w:color w:val="993300"/>
                <w:sz w:val="26"/>
                <w:szCs w:val="26"/>
              </w:rPr>
              <w:tab/>
              <w:t>Happy are you, O Israel!</w:t>
            </w:r>
            <w:r w:rsidRPr="00DD1DDC">
              <w:rPr>
                <w:rFonts w:ascii="Book Antiqua" w:hAnsi="Book Antiqua"/>
                <w:color w:val="993300"/>
                <w:sz w:val="26"/>
                <w:szCs w:val="26"/>
              </w:rPr>
              <w:br/>
              <w:t>Who is like you, O victorious people?</w:t>
            </w:r>
            <w:r w:rsidRPr="00DD1DDC">
              <w:rPr>
                <w:rFonts w:ascii="Book Antiqua" w:hAnsi="Book Antiqua"/>
                <w:color w:val="993300"/>
                <w:sz w:val="26"/>
                <w:szCs w:val="26"/>
              </w:rPr>
              <w:br/>
              <w:t>Yahweh is the shield that protects you</w:t>
            </w:r>
            <w:r w:rsidRPr="00DD1DDC">
              <w:rPr>
                <w:rFonts w:ascii="Book Antiqua" w:hAnsi="Book Antiqua"/>
                <w:color w:val="993300"/>
                <w:sz w:val="26"/>
                <w:szCs w:val="26"/>
              </w:rPr>
              <w:br/>
              <w:t>and the sword that leads you to triumph.</w:t>
            </w:r>
            <w:r w:rsidRPr="00DD1DDC">
              <w:rPr>
                <w:rFonts w:ascii="Book Antiqua" w:hAnsi="Book Antiqua"/>
                <w:color w:val="993300"/>
                <w:sz w:val="26"/>
                <w:szCs w:val="26"/>
              </w:rPr>
              <w:br/>
              <w:t>Your enemies will try to corrupt you,</w:t>
            </w:r>
            <w:r w:rsidR="00C37AD5">
              <w:rPr>
                <w:rFonts w:ascii="Book Antiqua" w:hAnsi="Book Antiqua"/>
                <w:color w:val="993300"/>
                <w:sz w:val="26"/>
                <w:szCs w:val="26"/>
              </w:rPr>
              <w:t xml:space="preserve"> </w:t>
            </w:r>
            <w:r w:rsidRPr="00DD1DDC">
              <w:rPr>
                <w:rFonts w:ascii="Book Antiqua" w:hAnsi="Book Antiqua"/>
                <w:color w:val="993300"/>
                <w:sz w:val="26"/>
                <w:szCs w:val="26"/>
              </w:rPr>
              <w:br/>
              <w:t>but you yourself shall trample on their backs.”</w:t>
            </w:r>
          </w:p>
        </w:tc>
      </w:tr>
    </w:tbl>
    <w:p w14:paraId="7A4E187E" w14:textId="77777777" w:rsidR="004549CC" w:rsidRPr="00870CCD" w:rsidRDefault="004549CC">
      <w:pPr>
        <w:pStyle w:val="BodyText2"/>
        <w:ind w:left="1985" w:hanging="284"/>
        <w:rPr>
          <w:rFonts w:ascii="Book Antiqua" w:hAnsi="Book Antiqua"/>
          <w:color w:val="993300"/>
        </w:rPr>
        <w:sectPr w:rsidR="004549CC"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pPr>
    </w:p>
    <w:tbl>
      <w:tblPr>
        <w:tblW w:w="5000" w:type="pct"/>
        <w:jc w:val="center"/>
        <w:tblLook w:val="0000" w:firstRow="0" w:lastRow="0" w:firstColumn="0" w:lastColumn="0" w:noHBand="0" w:noVBand="0"/>
      </w:tblPr>
      <w:tblGrid>
        <w:gridCol w:w="5600"/>
        <w:gridCol w:w="8402"/>
      </w:tblGrid>
      <w:tr w:rsidR="00526A79" w:rsidRPr="003D68BE" w14:paraId="18BC7153" w14:textId="77777777" w:rsidTr="00C94231">
        <w:trPr>
          <w:jc w:val="center"/>
        </w:trPr>
        <w:tc>
          <w:tcPr>
            <w:tcW w:w="5600" w:type="dxa"/>
          </w:tcPr>
          <w:p w14:paraId="210E8F6A" w14:textId="77777777" w:rsidR="00526A79" w:rsidRPr="0031577C" w:rsidRDefault="00526A79" w:rsidP="0031577C">
            <w:pPr>
              <w:pStyle w:val="Heading2"/>
              <w:keepNext/>
              <w:widowControl w:val="0"/>
              <w:bidi/>
              <w:spacing w:before="0" w:beforeAutospacing="0" w:after="0" w:afterAutospacing="0" w:line="500" w:lineRule="exact"/>
              <w:jc w:val="center"/>
              <w:rPr>
                <w:rFonts w:cs="SBL Hebrew" w:hint="default"/>
                <w:b w:val="0"/>
                <w:bCs w:val="0"/>
                <w:smallCaps/>
                <w:noProof/>
                <w:color w:val="000000"/>
                <w:sz w:val="40"/>
                <w:szCs w:val="40"/>
                <w:u w:val="single" w:color="0000FF"/>
              </w:rPr>
            </w:pPr>
            <w:r w:rsidRPr="0031577C">
              <w:rPr>
                <w:rFonts w:ascii="Arial Unicode MS" w:eastAsia="Arial Unicode MS" w:hAnsi="Arial Unicode MS" w:cs="SBL Hebrew" w:hint="default"/>
                <w:b w:val="0"/>
                <w:bCs w:val="0"/>
                <w:noProof/>
                <w:color w:val="000000"/>
                <w:sz w:val="40"/>
                <w:szCs w:val="40"/>
                <w:u w:val="single" w:color="0000FF"/>
                <w:rtl/>
              </w:rPr>
              <w:lastRenderedPageBreak/>
              <w:t>דברים פרק לד</w:t>
            </w:r>
          </w:p>
        </w:tc>
        <w:tc>
          <w:tcPr>
            <w:tcW w:w="8402" w:type="dxa"/>
          </w:tcPr>
          <w:p w14:paraId="46A08FE0" w14:textId="5BDDF9E4" w:rsidR="00526A79" w:rsidRPr="0031577C" w:rsidRDefault="00526A79" w:rsidP="0031577C">
            <w:pPr>
              <w:pStyle w:val="Heading2"/>
              <w:keepNext/>
              <w:widowControl w:val="0"/>
              <w:spacing w:before="0" w:beforeAutospacing="0" w:after="0" w:afterAutospacing="0" w:line="500" w:lineRule="exact"/>
              <w:jc w:val="center"/>
              <w:rPr>
                <w:rFonts w:ascii="Book Antiqua" w:hAnsi="Book Antiqua" w:hint="default"/>
                <w:b w:val="0"/>
                <w:bCs w:val="0"/>
                <w:smallCaps/>
                <w:color w:val="000000"/>
                <w:u w:val="single" w:color="0000FF"/>
              </w:rPr>
            </w:pPr>
            <w:r w:rsidRPr="0031577C">
              <w:rPr>
                <w:rFonts w:ascii="Book Antiqua" w:hAnsi="Book Antiqua" w:hint="default"/>
                <w:b w:val="0"/>
                <w:bCs w:val="0"/>
                <w:smallCaps/>
                <w:color w:val="000000"/>
                <w:u w:val="single" w:color="0000FF"/>
              </w:rPr>
              <w:t xml:space="preserve">Deuteronomy </w:t>
            </w:r>
            <w:r w:rsidRPr="0031577C">
              <w:rPr>
                <w:rStyle w:val="FootnoteReference"/>
                <w:rFonts w:ascii="Book Antiqua" w:hAnsi="Book Antiqua" w:hint="default"/>
                <w:b w:val="0"/>
                <w:bCs w:val="0"/>
                <w:smallCaps/>
                <w:color w:val="000000"/>
                <w:u w:val="single" w:color="0000FF"/>
                <w:vertAlign w:val="baseline"/>
              </w:rPr>
              <w:footnoteReference w:customMarkFollows="1" w:id="977"/>
              <w:t>34</w:t>
            </w:r>
          </w:p>
        </w:tc>
      </w:tr>
      <w:tr w:rsidR="004549CC" w:rsidRPr="00870CCD" w14:paraId="7FCEEE60" w14:textId="77777777" w:rsidTr="00C94231">
        <w:tblPrEx>
          <w:jc w:val="left"/>
        </w:tblPrEx>
        <w:tc>
          <w:tcPr>
            <w:tcW w:w="5600" w:type="dxa"/>
          </w:tcPr>
          <w:p w14:paraId="105434AD" w14:textId="2A995814" w:rsidR="004549CC" w:rsidRPr="00870CCD" w:rsidRDefault="00B552DA" w:rsidP="00B552DA">
            <w:pPr>
              <w:bidi/>
              <w:spacing w:line="400" w:lineRule="exact"/>
              <w:jc w:val="both"/>
              <w:rPr>
                <w:rFonts w:eastAsia="Batang" w:cs="David"/>
                <w:noProof/>
                <w:color w:val="993300"/>
                <w:sz w:val="34"/>
                <w:szCs w:val="32"/>
                <w:lang w:bidi="he-IL"/>
              </w:rPr>
            </w:pPr>
            <w:r w:rsidRPr="002F597F">
              <w:rPr>
                <w:rFonts w:ascii="SBL Hebrew" w:hAnsi="SBL Hebrew" w:cs="SBL Hebrew" w:hint="cs"/>
                <w:b/>
                <w:bCs/>
                <w:color w:val="003300"/>
                <w:sz w:val="32"/>
                <w:szCs w:val="32"/>
                <w:shd w:val="clear" w:color="auto" w:fill="FFFFFF"/>
                <w:vertAlign w:val="superscript"/>
                <w:rtl/>
              </w:rPr>
              <w:t>א</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וַיַּ֨עַל מֹשֶׁ֜ה מֵעַרְבֹ֤ת מוֹאָב֙ אֶל־הַ֣ר נְב֔וֹ רֹ֚אשׁ הַפִּסְגָּ֔ה אֲשֶׁ֖ר עַל־פְּנֵ֣י יְרֵח֑וֹ וַיַּרְאֵ֨הוּ יְהֹוָ֧ה אֶת־כׇּל־הָאָ֛רֶץ אֶת־הַגִּלְעָ֖ד עַד־דָּֽן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ב</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 כׇּל־נַפְתָּלִ֔י וְאֶת־אֶ֥רֶץ אֶפְרַ֖יִם וּמְנַשֶּׁ֑ה וְאֵת֙ כׇּל־אֶ֣רֶץ יְהוּדָ֔ה עַ֖ד הַיָּ֥ם הָאַחֲרֽוֹן</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ג</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וְאֶת־הַנֶּ֗גֶב וְֽאֶת־הַכִּכָּ֞ר בִּקְעַ֧ת יְרֵח֛וֹ עִ֥יר הַתְּמָרִ֖ים עַד־צֹֽעַר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ד</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וַיֹּ֨אמֶר יְהֹוָ֜ה אֵלָ֗יו זֹ֤את הָאָ֙רֶץ֙ אֲשֶׁ֣ר נִ֠שְׁבַּ֠עְתִּי לְאַבְרָהָ֨ם לְיִצְחָ֤ק וּֽלְיַעֲקֹב֙ לֵאמֹ֔ר לְזַרְעֲךָ֖ אֶתְּנֶ֑נָּה הֶרְאִיתִ֣יךָ בְעֵינֶ֔יךָ וְשָׁ֖מָּה לֹ֥א תַעֲבֹֽר</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ה</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וַיָּ֨מׇת שָׁ֜ם מֹשֶׁ֧ה עֶבֶד־יְהֹוָ֛ה בְּאֶ֥רֶץ מוֹאָ֖ב עַל־פִּ֥י יְהֹוָֽה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ו</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וַיִּקְבֹּ֨ר אֹת֤וֹ בַגַּי֙ בְּאֶ֣רֶץ מוֹאָ֔ב מ֖וּל בֵּ֣ית פְּע֑וֹר וְלֹא־יָדַ֥ע אִישׁ֙ אֶת־קְבֻ֣רָת֔וֹ עַ֖ד הַיּ֥וֹם הַזֶּֽה</w:t>
            </w:r>
            <w:r w:rsidR="009C6ADC" w:rsidRPr="00E02527">
              <w:rPr>
                <w:rFonts w:cs="SBL Hebrew"/>
                <w:noProof/>
                <w:color w:val="993300"/>
                <w:sz w:val="32"/>
                <w:szCs w:val="32"/>
                <w:rtl/>
                <w:lang w:bidi="he-IL"/>
              </w:rPr>
              <w:t xml:space="preserve">׃ </w:t>
            </w:r>
          </w:p>
        </w:tc>
        <w:tc>
          <w:tcPr>
            <w:tcW w:w="8402" w:type="dxa"/>
          </w:tcPr>
          <w:p w14:paraId="09759B2E" w14:textId="73DDD03B" w:rsidR="004549CC" w:rsidRPr="00DD1DDC" w:rsidRDefault="004549CC" w:rsidP="00B552DA">
            <w:pPr>
              <w:pStyle w:val="Heading2"/>
              <w:spacing w:before="0" w:beforeAutospacing="0" w:after="0" w:afterAutospacing="0" w:line="400" w:lineRule="exact"/>
              <w:jc w:val="both"/>
              <w:rPr>
                <w:rFonts w:ascii="Book Antiqua" w:hAnsi="Book Antiqua" w:hint="default"/>
                <w:b w:val="0"/>
                <w:bCs w:val="0"/>
                <w:color w:val="800000"/>
                <w:sz w:val="26"/>
                <w:szCs w:val="38"/>
              </w:rPr>
            </w:pPr>
            <w:r w:rsidRPr="00DD1DDC">
              <w:rPr>
                <w:rStyle w:val="FootnoteReference"/>
                <w:rFonts w:ascii="Book Antiqua" w:hAnsi="Book Antiqua" w:hint="default"/>
                <w:b w:val="0"/>
                <w:bCs w:val="0"/>
                <w:color w:val="008000"/>
                <w:sz w:val="26"/>
                <w:szCs w:val="38"/>
              </w:rPr>
              <w:footnoteReference w:id="978"/>
            </w:r>
            <w:r w:rsidRPr="00DD1DDC">
              <w:rPr>
                <w:rFonts w:ascii="Book Antiqua" w:hAnsi="Book Antiqua" w:hint="default"/>
                <w:b w:val="0"/>
                <w:bCs w:val="0"/>
                <w:color w:val="993300"/>
                <w:sz w:val="26"/>
                <w:szCs w:val="38"/>
              </w:rPr>
              <w:t xml:space="preserve"> Then, leaving the Plains of Moab, Moses went up Mount Nebo, the peak of Pisgah </w:t>
            </w:r>
            <w:r w:rsidR="009C302C">
              <w:rPr>
                <w:rFonts w:ascii="Book Antiqua" w:hAnsi="Book Antiqua" w:hint="default"/>
                <w:b w:val="0"/>
                <w:bCs w:val="0"/>
                <w:color w:val="993300"/>
                <w:sz w:val="26"/>
                <w:szCs w:val="38"/>
              </w:rPr>
              <w:t xml:space="preserve">that is </w:t>
            </w:r>
            <w:r w:rsidRPr="00DD1DDC">
              <w:rPr>
                <w:rFonts w:ascii="Book Antiqua" w:hAnsi="Book Antiqua" w:hint="default"/>
                <w:b w:val="0"/>
                <w:bCs w:val="0"/>
                <w:color w:val="993300"/>
                <w:sz w:val="26"/>
                <w:szCs w:val="38"/>
              </w:rPr>
              <w:t>opposite Jericho, and Yahweh showed him the whole land</w:t>
            </w:r>
            <w:r w:rsidR="009C302C">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w:t>
            </w:r>
            <w:r w:rsidR="009C302C">
              <w:rPr>
                <w:rFonts w:ascii="Book Antiqua" w:hAnsi="Book Antiqua" w:hint="default"/>
                <w:b w:val="0"/>
                <w:bCs w:val="0"/>
                <w:color w:val="993300"/>
                <w:sz w:val="26"/>
                <w:szCs w:val="38"/>
              </w:rPr>
              <w:t xml:space="preserve">from </w:t>
            </w:r>
            <w:r w:rsidRPr="00DD1DDC">
              <w:rPr>
                <w:rFonts w:ascii="Book Antiqua" w:hAnsi="Book Antiqua" w:hint="default"/>
                <w:b w:val="0"/>
                <w:bCs w:val="0"/>
                <w:color w:val="993300"/>
                <w:sz w:val="26"/>
                <w:szCs w:val="38"/>
              </w:rPr>
              <w:t xml:space="preserve">Gilead as far as Dan, </w:t>
            </w:r>
            <w:r w:rsidRPr="00DD1DDC">
              <w:rPr>
                <w:rStyle w:val="FootnoteReference"/>
                <w:rFonts w:ascii="Book Antiqua" w:hAnsi="Book Antiqua" w:hint="default"/>
                <w:b w:val="0"/>
                <w:bCs w:val="0"/>
                <w:color w:val="008000"/>
                <w:sz w:val="26"/>
                <w:szCs w:val="38"/>
              </w:rPr>
              <w:footnoteReference w:id="979"/>
            </w:r>
            <w:r w:rsidRPr="00DD1DDC">
              <w:rPr>
                <w:rFonts w:ascii="Book Antiqua" w:hAnsi="Book Antiqua" w:hint="default"/>
                <w:b w:val="0"/>
                <w:bCs w:val="0"/>
                <w:color w:val="993300"/>
                <w:sz w:val="26"/>
                <w:szCs w:val="38"/>
              </w:rPr>
              <w:t xml:space="preserve"> all Naphtali, the land of Ephraim and Manasseh, all the land of Judah as far as the Western Sea, </w:t>
            </w:r>
            <w:r w:rsidRPr="00DD1DDC">
              <w:rPr>
                <w:rStyle w:val="FootnoteReference"/>
                <w:rFonts w:ascii="Book Antiqua" w:hAnsi="Book Antiqua" w:hint="default"/>
                <w:b w:val="0"/>
                <w:bCs w:val="0"/>
                <w:color w:val="008000"/>
                <w:sz w:val="26"/>
                <w:szCs w:val="38"/>
              </w:rPr>
              <w:footnoteReference w:id="980"/>
            </w:r>
            <w:r w:rsidRPr="00DD1DDC">
              <w:rPr>
                <w:rFonts w:ascii="Book Antiqua" w:hAnsi="Book Antiqua" w:hint="default"/>
                <w:b w:val="0"/>
                <w:bCs w:val="0"/>
                <w:color w:val="993300"/>
                <w:sz w:val="26"/>
                <w:szCs w:val="38"/>
              </w:rPr>
              <w:t xml:space="preserve"> the Negeb, and the </w:t>
            </w:r>
            <w:r w:rsidR="000B5CAE">
              <w:rPr>
                <w:rFonts w:ascii="Book Antiqua" w:hAnsi="Book Antiqua" w:hint="default"/>
                <w:b w:val="0"/>
                <w:bCs w:val="0"/>
                <w:color w:val="993300"/>
                <w:sz w:val="26"/>
                <w:szCs w:val="38"/>
              </w:rPr>
              <w:t>Plain – that is,</w:t>
            </w:r>
            <w:r w:rsidRPr="00DD1DDC">
              <w:rPr>
                <w:rFonts w:ascii="Book Antiqua" w:hAnsi="Book Antiqua" w:hint="default"/>
                <w:b w:val="0"/>
                <w:bCs w:val="0"/>
                <w:color w:val="993300"/>
                <w:sz w:val="26"/>
                <w:szCs w:val="38"/>
              </w:rPr>
              <w:t xml:space="preserve"> the Valley</w:t>
            </w:r>
            <w:r w:rsidR="000B5CAE">
              <w:rPr>
                <w:rFonts w:ascii="Book Antiqua" w:hAnsi="Book Antiqua" w:hint="default"/>
                <w:b w:val="0"/>
                <w:bCs w:val="0"/>
                <w:color w:val="993300"/>
                <w:sz w:val="26"/>
                <w:szCs w:val="38"/>
              </w:rPr>
              <w:t xml:space="preserve"> of Jericho, city of palm trees –</w:t>
            </w:r>
            <w:r w:rsidRPr="00DD1DDC">
              <w:rPr>
                <w:rFonts w:ascii="Book Antiqua" w:hAnsi="Book Antiqua" w:hint="default"/>
                <w:b w:val="0"/>
                <w:bCs w:val="0"/>
                <w:color w:val="993300"/>
                <w:sz w:val="26"/>
                <w:szCs w:val="38"/>
              </w:rPr>
              <w:t xml:space="preserve"> as far</w:t>
            </w:r>
            <w:r w:rsidR="000B5CAE">
              <w:rPr>
                <w:rFonts w:ascii="Book Antiqua" w:hAnsi="Book Antiqua" w:hint="default"/>
                <w:b w:val="0"/>
                <w:bCs w:val="0"/>
                <w:color w:val="993300"/>
                <w:sz w:val="26"/>
                <w:szCs w:val="38"/>
              </w:rPr>
              <w:t xml:space="preserve"> as Zoar.</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981"/>
            </w:r>
            <w:r w:rsidRPr="00DD1DDC">
              <w:rPr>
                <w:rFonts w:ascii="Book Antiqua" w:hAnsi="Book Antiqua" w:hint="default"/>
                <w:b w:val="0"/>
                <w:bCs w:val="0"/>
                <w:color w:val="993300"/>
                <w:sz w:val="26"/>
                <w:szCs w:val="38"/>
              </w:rPr>
              <w:t xml:space="preserve"> Yahweh said to him, “This is the land I swore to give to Abraham, </w:t>
            </w:r>
            <w:r w:rsidR="000B5CAE">
              <w:rPr>
                <w:rFonts w:ascii="Book Antiqua" w:hAnsi="Book Antiqua" w:hint="default"/>
                <w:b w:val="0"/>
                <w:bCs w:val="0"/>
                <w:color w:val="993300"/>
                <w:sz w:val="26"/>
                <w:szCs w:val="38"/>
              </w:rPr>
              <w:t xml:space="preserve">to </w:t>
            </w:r>
            <w:r w:rsidRPr="00DD1DDC">
              <w:rPr>
                <w:rFonts w:ascii="Book Antiqua" w:hAnsi="Book Antiqua" w:hint="default"/>
                <w:b w:val="0"/>
                <w:bCs w:val="0"/>
                <w:color w:val="993300"/>
                <w:sz w:val="26"/>
                <w:szCs w:val="38"/>
              </w:rPr>
              <w:t xml:space="preserve">Isaac and </w:t>
            </w:r>
            <w:r w:rsidR="000B5CAE">
              <w:rPr>
                <w:rFonts w:ascii="Book Antiqua" w:hAnsi="Book Antiqua" w:hint="default"/>
                <w:b w:val="0"/>
                <w:bCs w:val="0"/>
                <w:color w:val="993300"/>
                <w:sz w:val="26"/>
                <w:szCs w:val="38"/>
              </w:rPr>
              <w:t>to Jacob, saying:</w:t>
            </w:r>
            <w:r w:rsidRPr="00DD1DDC">
              <w:rPr>
                <w:rFonts w:ascii="Book Antiqua" w:hAnsi="Book Antiqua" w:hint="default"/>
                <w:b w:val="0"/>
                <w:bCs w:val="0"/>
                <w:color w:val="993300"/>
                <w:sz w:val="26"/>
                <w:szCs w:val="38"/>
              </w:rPr>
              <w:t xml:space="preserve"> I wi</w:t>
            </w:r>
            <w:r w:rsidR="00526A79">
              <w:rPr>
                <w:rFonts w:ascii="Book Antiqua" w:hAnsi="Book Antiqua" w:hint="default"/>
                <w:b w:val="0"/>
                <w:bCs w:val="0"/>
                <w:color w:val="993300"/>
                <w:sz w:val="26"/>
                <w:szCs w:val="38"/>
              </w:rPr>
              <w:t>ll give it to your descendants.</w:t>
            </w:r>
            <w:r w:rsidR="000B5CAE">
              <w:rPr>
                <w:rFonts w:ascii="Book Antiqua" w:hAnsi="Book Antiqua" w:hint="default"/>
                <w:b w:val="0"/>
                <w:bCs w:val="0"/>
                <w:color w:val="993300"/>
                <w:sz w:val="26"/>
                <w:szCs w:val="38"/>
              </w:rPr>
              <w:t>”</w:t>
            </w:r>
            <w:r w:rsidRPr="00DD1DDC">
              <w:rPr>
                <w:rFonts w:ascii="Book Antiqua" w:hAnsi="Book Antiqua" w:hint="default"/>
                <w:b w:val="0"/>
                <w:bCs w:val="0"/>
                <w:color w:val="993300"/>
                <w:sz w:val="26"/>
                <w:szCs w:val="38"/>
              </w:rPr>
              <w:t xml:space="preserve"> I have let you see it with your own eyes, bu</w:t>
            </w:r>
            <w:r w:rsidR="00526A79">
              <w:rPr>
                <w:rFonts w:ascii="Book Antiqua" w:hAnsi="Book Antiqua" w:hint="default"/>
                <w:b w:val="0"/>
                <w:bCs w:val="0"/>
                <w:color w:val="993300"/>
                <w:sz w:val="26"/>
                <w:szCs w:val="38"/>
              </w:rPr>
              <w:t xml:space="preserve">t you shall not cross </w:t>
            </w:r>
            <w:r w:rsidR="000B5CAE">
              <w:rPr>
                <w:rFonts w:ascii="Book Antiqua" w:hAnsi="Book Antiqua" w:hint="default"/>
                <w:b w:val="0"/>
                <w:bCs w:val="0"/>
                <w:color w:val="993300"/>
                <w:sz w:val="26"/>
                <w:szCs w:val="38"/>
              </w:rPr>
              <w:t xml:space="preserve">over </w:t>
            </w:r>
            <w:r w:rsidR="00526A79">
              <w:rPr>
                <w:rFonts w:ascii="Book Antiqua" w:hAnsi="Book Antiqua" w:hint="default"/>
                <w:b w:val="0"/>
                <w:bCs w:val="0"/>
                <w:color w:val="993300"/>
                <w:sz w:val="26"/>
                <w:szCs w:val="38"/>
              </w:rPr>
              <w:t>into it.”</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982"/>
            </w:r>
            <w:r w:rsidR="00B552DA">
              <w:rPr>
                <w:rFonts w:ascii="Book Antiqua" w:hAnsi="Book Antiqua" w:hint="default"/>
                <w:b w:val="0"/>
                <w:bCs w:val="0"/>
                <w:color w:val="993300"/>
                <w:sz w:val="26"/>
                <w:szCs w:val="38"/>
              </w:rPr>
              <w:t> </w:t>
            </w:r>
            <w:r w:rsidRPr="00DD1DDC">
              <w:rPr>
                <w:rFonts w:ascii="Book Antiqua" w:hAnsi="Book Antiqua" w:hint="default"/>
                <w:b w:val="0"/>
                <w:bCs w:val="0"/>
                <w:color w:val="993300"/>
                <w:sz w:val="26"/>
                <w:szCs w:val="38"/>
              </w:rPr>
              <w:t xml:space="preserve">There in the land of Moab, Moses the servant of Yahweh died as Yahweh decreed; </w:t>
            </w:r>
            <w:r w:rsidRPr="00DD1DDC">
              <w:rPr>
                <w:rStyle w:val="FootnoteReference"/>
                <w:rFonts w:ascii="Book Antiqua" w:hAnsi="Book Antiqua" w:hint="default"/>
                <w:b w:val="0"/>
                <w:bCs w:val="0"/>
                <w:color w:val="008000"/>
                <w:sz w:val="26"/>
                <w:szCs w:val="38"/>
              </w:rPr>
              <w:footnoteReference w:id="983"/>
            </w:r>
            <w:r w:rsidR="00526A79">
              <w:rPr>
                <w:rFonts w:ascii="Book Antiqua" w:hAnsi="Book Antiqua" w:hint="default"/>
                <w:b w:val="0"/>
                <w:bCs w:val="0"/>
                <w:color w:val="993300"/>
                <w:sz w:val="26"/>
                <w:szCs w:val="38"/>
              </w:rPr>
              <w:t> </w:t>
            </w:r>
            <w:r w:rsidRPr="00DD1DDC">
              <w:rPr>
                <w:rFonts w:ascii="Book Antiqua" w:hAnsi="Book Antiqua" w:hint="default"/>
                <w:b w:val="0"/>
                <w:bCs w:val="0"/>
                <w:color w:val="993300"/>
                <w:sz w:val="26"/>
                <w:szCs w:val="38"/>
              </w:rPr>
              <w:t>he buried him in the valley, in the land of Moab, opposite Beth-Peor; but to this day, no one has ever found his grave</w:t>
            </w:r>
            <w:r w:rsidRPr="00DD1DDC">
              <w:rPr>
                <w:rFonts w:ascii="Book Antiqua" w:hAnsi="Book Antiqua" w:hint="default"/>
                <w:b w:val="0"/>
                <w:bCs w:val="0"/>
                <w:color w:val="800080"/>
                <w:sz w:val="26"/>
                <w:szCs w:val="38"/>
              </w:rPr>
              <w:t>.</w:t>
            </w:r>
          </w:p>
        </w:tc>
      </w:tr>
      <w:tr w:rsidR="004549CC" w:rsidRPr="00870CCD" w14:paraId="030912C0" w14:textId="77777777" w:rsidTr="00C94231">
        <w:tblPrEx>
          <w:jc w:val="left"/>
        </w:tblPrEx>
        <w:tc>
          <w:tcPr>
            <w:tcW w:w="5600" w:type="dxa"/>
          </w:tcPr>
          <w:p w14:paraId="409BE1B2" w14:textId="72B22FCF" w:rsidR="004549CC" w:rsidRPr="00870CCD" w:rsidRDefault="00B552DA" w:rsidP="009C302C">
            <w:pPr>
              <w:bidi/>
              <w:spacing w:before="60" w:line="400" w:lineRule="exact"/>
              <w:jc w:val="both"/>
              <w:rPr>
                <w:rFonts w:ascii="Vusillus Old Face" w:hAnsi="Vusillus Old Face" w:cs="David"/>
                <w:noProof/>
                <w:color w:val="993300"/>
                <w:sz w:val="32"/>
                <w:szCs w:val="32"/>
                <w:lang w:bidi="he-IL"/>
              </w:rPr>
            </w:pPr>
            <w:r w:rsidRPr="002F597F">
              <w:rPr>
                <w:rFonts w:ascii="SBL Hebrew" w:hAnsi="SBL Hebrew" w:cs="SBL Hebrew" w:hint="cs"/>
                <w:b/>
                <w:bCs/>
                <w:color w:val="003300"/>
                <w:sz w:val="32"/>
                <w:szCs w:val="32"/>
                <w:shd w:val="clear" w:color="auto" w:fill="FFFFFF"/>
                <w:vertAlign w:val="superscript"/>
                <w:rtl/>
              </w:rPr>
              <w:t>ז</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וּמֹשֶׁ֗ה בֶּן־מֵאָ֧ה וְעֶשְׂרִ֛ים שָׁנָ֖ה בְּמֹת֑וֹ לֹא־כָהֲתָ֥ה עֵינ֖וֹ וְלֹא־נָ֥ס לֵחֹֽה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ח</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 xml:space="preserve">וַיִּבְכּוּ֩ בְנֵ֨י יִשְׂרָאֵ֧ל אֶת־מֹשֶׁ֛ה </w:t>
            </w:r>
            <w:r w:rsidRPr="002F597F">
              <w:rPr>
                <w:rFonts w:ascii="SBL Hebrew" w:hAnsi="SBL Hebrew" w:cs="SBL Hebrew"/>
                <w:color w:val="993300"/>
                <w:sz w:val="32"/>
                <w:szCs w:val="32"/>
                <w:shd w:val="clear" w:color="auto" w:fill="FFFFFF"/>
                <w:rtl/>
              </w:rPr>
              <w:lastRenderedPageBreak/>
              <w:t>בְּעַֽרְבֹ֥ת מוֹאָ֖ב שְׁלֹשִׁ֣ים י֑וֹם וַֽיִּתְּמ֔וּ יְמֵ֥י בְכִ֖י אֵ֥בֶל מֹשֶֽׁה</w:t>
            </w:r>
            <w:r>
              <w:rPr>
                <w:rFonts w:ascii="SBL Hebrew" w:hAnsi="SBL Hebrew" w:cs="SBL Hebrew"/>
                <w:color w:val="993300"/>
                <w:sz w:val="32"/>
                <w:szCs w:val="32"/>
                <w:shd w:val="clear" w:color="auto" w:fill="FFFFFF"/>
                <w:rtl/>
              </w:rPr>
              <w:t xml:space="preserve">׃ </w:t>
            </w:r>
            <w:r w:rsidRPr="002F597F">
              <w:rPr>
                <w:rFonts w:ascii="SBL Hebrew" w:hAnsi="SBL Hebrew" w:cs="SBL Hebrew" w:hint="cs"/>
                <w:b/>
                <w:bCs/>
                <w:color w:val="003300"/>
                <w:sz w:val="32"/>
                <w:szCs w:val="32"/>
                <w:shd w:val="clear" w:color="auto" w:fill="FFFFFF"/>
                <w:vertAlign w:val="superscript"/>
                <w:rtl/>
              </w:rPr>
              <w:t>ט</w:t>
            </w:r>
            <w:r>
              <w:rPr>
                <w:rFonts w:ascii="SBL Hebrew" w:hAnsi="SBL Hebrew" w:cs="SBL Hebrew" w:hint="eastAsia"/>
                <w:b/>
                <w:bCs/>
                <w:color w:val="003300"/>
                <w:sz w:val="32"/>
                <w:szCs w:val="32"/>
                <w:shd w:val="clear" w:color="auto" w:fill="FFFFFF"/>
                <w:vertAlign w:val="superscript"/>
              </w:rPr>
              <w:t> </w:t>
            </w:r>
            <w:r w:rsidRPr="002F597F">
              <w:rPr>
                <w:rFonts w:ascii="SBL Hebrew" w:hAnsi="SBL Hebrew" w:cs="SBL Hebrew"/>
                <w:color w:val="993300"/>
                <w:sz w:val="32"/>
                <w:szCs w:val="32"/>
                <w:shd w:val="clear" w:color="auto" w:fill="FFFFFF"/>
                <w:rtl/>
              </w:rPr>
              <w:t>וִיהוֹשֻׁ֣עַ בִּן־נ֗וּן מָלֵא֙ ר֣וּחַ חׇכְמָ֔ה כִּֽי־סָמַ֥ךְ מֹשֶׁ֛ה אֶת־יָדָ֖יו עָלָ֑יו וַיִּשְׁמְע֨וּ אֵלָ֤יו בְּנֵֽי־יִשְׂרָאֵל֙ וַֽיַּעֲשׂ֔וּ כַּאֲשֶׁ֛ר צִוָּ֥ה יְהֹוָ֖ה אֶת־מֹשֶֽׁה</w:t>
            </w:r>
            <w:r w:rsidR="009C6ADC" w:rsidRPr="00E02527">
              <w:rPr>
                <w:rFonts w:cs="SBL Hebrew"/>
                <w:noProof/>
                <w:color w:val="993300"/>
                <w:sz w:val="32"/>
                <w:szCs w:val="32"/>
                <w:rtl/>
                <w:lang w:bidi="he-IL"/>
              </w:rPr>
              <w:t xml:space="preserve">׃ </w:t>
            </w:r>
          </w:p>
        </w:tc>
        <w:tc>
          <w:tcPr>
            <w:tcW w:w="8402" w:type="dxa"/>
          </w:tcPr>
          <w:p w14:paraId="372E3737" w14:textId="77777777" w:rsidR="004549CC" w:rsidRPr="00DD1DDC" w:rsidRDefault="004549CC" w:rsidP="009C302C">
            <w:pPr>
              <w:pStyle w:val="Heading2"/>
              <w:spacing w:before="60" w:beforeAutospacing="0" w:after="0" w:afterAutospacing="0" w:line="400" w:lineRule="exact"/>
              <w:jc w:val="both"/>
              <w:rPr>
                <w:rStyle w:val="FootnoteReference"/>
                <w:rFonts w:ascii="Book Antiqua" w:hAnsi="Book Antiqua" w:hint="default"/>
                <w:b w:val="0"/>
                <w:bCs w:val="0"/>
                <w:color w:val="800000"/>
                <w:sz w:val="26"/>
                <w:szCs w:val="38"/>
              </w:rPr>
            </w:pPr>
            <w:r w:rsidRPr="00DD1DDC">
              <w:rPr>
                <w:rStyle w:val="FootnoteReference"/>
                <w:rFonts w:ascii="Book Antiqua" w:hAnsi="Book Antiqua" w:hint="default"/>
                <w:b w:val="0"/>
                <w:bCs w:val="0"/>
                <w:color w:val="008000"/>
                <w:sz w:val="26"/>
                <w:szCs w:val="38"/>
              </w:rPr>
              <w:lastRenderedPageBreak/>
              <w:footnoteReference w:id="984"/>
            </w:r>
            <w:r w:rsidRPr="00DD1DDC">
              <w:rPr>
                <w:rFonts w:ascii="Book Antiqua" w:hAnsi="Book Antiqua" w:hint="default"/>
                <w:b w:val="0"/>
                <w:bCs w:val="0"/>
                <w:color w:val="800080"/>
                <w:sz w:val="26"/>
                <w:szCs w:val="38"/>
              </w:rPr>
              <w:t xml:space="preserve"> Moses was a hundred and twenty years old when he died, his eyes u</w:t>
            </w:r>
            <w:r w:rsidR="00526A79">
              <w:rPr>
                <w:rFonts w:ascii="Book Antiqua" w:hAnsi="Book Antiqua" w:hint="default"/>
                <w:b w:val="0"/>
                <w:bCs w:val="0"/>
                <w:color w:val="800080"/>
                <w:sz w:val="26"/>
                <w:szCs w:val="38"/>
              </w:rPr>
              <w:t>ndimmed, his vigour unimpaired.</w:t>
            </w:r>
            <w:r w:rsidRPr="00DD1DDC">
              <w:rPr>
                <w:rFonts w:ascii="Book Antiqua" w:hAnsi="Book Antiqua" w:hint="default"/>
                <w:b w:val="0"/>
                <w:bCs w:val="0"/>
                <w:color w:val="800080"/>
                <w:sz w:val="26"/>
                <w:szCs w:val="38"/>
              </w:rPr>
              <w:t xml:space="preserve"> </w:t>
            </w:r>
            <w:r w:rsidRPr="00DD1DDC">
              <w:rPr>
                <w:rStyle w:val="FootnoteReference"/>
                <w:rFonts w:ascii="Book Antiqua" w:hAnsi="Book Antiqua" w:hint="default"/>
                <w:b w:val="0"/>
                <w:bCs w:val="0"/>
                <w:color w:val="008000"/>
                <w:sz w:val="26"/>
                <w:szCs w:val="38"/>
              </w:rPr>
              <w:footnoteReference w:id="985"/>
            </w:r>
            <w:r w:rsidRPr="00DD1DDC">
              <w:rPr>
                <w:rFonts w:ascii="Book Antiqua" w:hAnsi="Book Antiqua" w:hint="default"/>
                <w:b w:val="0"/>
                <w:bCs w:val="0"/>
                <w:color w:val="800080"/>
                <w:sz w:val="26"/>
                <w:szCs w:val="38"/>
              </w:rPr>
              <w:t xml:space="preserve"> The Israelites wept for Moses on </w:t>
            </w:r>
            <w:r w:rsidRPr="00DD1DDC">
              <w:rPr>
                <w:rFonts w:ascii="Book Antiqua" w:hAnsi="Book Antiqua" w:hint="default"/>
                <w:b w:val="0"/>
                <w:bCs w:val="0"/>
                <w:color w:val="800080"/>
                <w:sz w:val="26"/>
                <w:szCs w:val="38"/>
              </w:rPr>
              <w:lastRenderedPageBreak/>
              <w:t>the</w:t>
            </w:r>
            <w:r w:rsidR="00F8652E">
              <w:rPr>
                <w:rFonts w:ascii="Book Antiqua" w:hAnsi="Book Antiqua" w:hint="default"/>
                <w:b w:val="0"/>
                <w:bCs w:val="0"/>
                <w:color w:val="800080"/>
                <w:sz w:val="26"/>
                <w:szCs w:val="38"/>
              </w:rPr>
              <w:t xml:space="preserve"> Plains of Moab for thirty days;</w:t>
            </w:r>
            <w:r w:rsidRPr="00DD1DDC">
              <w:rPr>
                <w:rFonts w:ascii="Book Antiqua" w:hAnsi="Book Antiqua" w:hint="default"/>
                <w:b w:val="0"/>
                <w:bCs w:val="0"/>
                <w:color w:val="800080"/>
                <w:sz w:val="26"/>
                <w:szCs w:val="38"/>
              </w:rPr>
              <w:t xml:space="preserve"> then the days of weeping, for the </w:t>
            </w:r>
            <w:r w:rsidR="00526A79">
              <w:rPr>
                <w:rFonts w:ascii="Book Antiqua" w:hAnsi="Book Antiqua" w:hint="default"/>
                <w:b w:val="0"/>
                <w:bCs w:val="0"/>
                <w:color w:val="800080"/>
                <w:sz w:val="26"/>
                <w:szCs w:val="38"/>
              </w:rPr>
              <w:t>mourning rites of Moses, ended.</w:t>
            </w:r>
            <w:r w:rsidRPr="00DD1DDC">
              <w:rPr>
                <w:rFonts w:ascii="Book Antiqua" w:hAnsi="Book Antiqua" w:hint="default"/>
                <w:b w:val="0"/>
                <w:bCs w:val="0"/>
                <w:color w:val="800080"/>
                <w:sz w:val="26"/>
                <w:szCs w:val="38"/>
              </w:rPr>
              <w:t xml:space="preserve"> </w:t>
            </w:r>
            <w:r w:rsidRPr="00DD1DDC">
              <w:rPr>
                <w:rStyle w:val="FootnoteReference"/>
                <w:rFonts w:ascii="Book Antiqua" w:hAnsi="Book Antiqua" w:hint="default"/>
                <w:b w:val="0"/>
                <w:bCs w:val="0"/>
                <w:color w:val="008000"/>
                <w:sz w:val="26"/>
                <w:szCs w:val="38"/>
              </w:rPr>
              <w:footnoteReference w:id="986"/>
            </w:r>
            <w:r w:rsidRPr="00DD1DDC">
              <w:rPr>
                <w:rFonts w:ascii="Book Antiqua" w:hAnsi="Book Antiqua" w:hint="default"/>
                <w:b w:val="0"/>
                <w:bCs w:val="0"/>
                <w:color w:val="800080"/>
                <w:sz w:val="26"/>
                <w:szCs w:val="38"/>
              </w:rPr>
              <w:t xml:space="preserve"> Joshua son of Nun was full of the spirit of wisdom, for M</w:t>
            </w:r>
            <w:r w:rsidR="00526A79">
              <w:rPr>
                <w:rFonts w:ascii="Book Antiqua" w:hAnsi="Book Antiqua" w:hint="default"/>
                <w:b w:val="0"/>
                <w:bCs w:val="0"/>
                <w:color w:val="800080"/>
                <w:sz w:val="26"/>
                <w:szCs w:val="38"/>
              </w:rPr>
              <w:t>oses had laid his hands on him.</w:t>
            </w:r>
            <w:r w:rsidRPr="00DD1DDC">
              <w:rPr>
                <w:rFonts w:ascii="Book Antiqua" w:hAnsi="Book Antiqua" w:hint="default"/>
                <w:b w:val="0"/>
                <w:bCs w:val="0"/>
                <w:color w:val="800080"/>
                <w:sz w:val="26"/>
                <w:szCs w:val="38"/>
              </w:rPr>
              <w:t xml:space="preserve"> The Israelites obeyed him, carrying out the order that Yahweh had given to Moses.</w:t>
            </w:r>
          </w:p>
        </w:tc>
      </w:tr>
      <w:tr w:rsidR="001755E0" w:rsidRPr="00870CCD" w14:paraId="53D87080" w14:textId="77777777" w:rsidTr="00C94231">
        <w:tblPrEx>
          <w:jc w:val="left"/>
        </w:tblPrEx>
        <w:tc>
          <w:tcPr>
            <w:tcW w:w="5600" w:type="dxa"/>
          </w:tcPr>
          <w:p w14:paraId="0E20F418" w14:textId="2653F425" w:rsidR="004549CC" w:rsidRPr="00870CCD" w:rsidRDefault="00B552DA" w:rsidP="009C302C">
            <w:pPr>
              <w:pStyle w:val="Heading3"/>
              <w:keepNext w:val="0"/>
              <w:spacing w:before="60" w:line="400" w:lineRule="exact"/>
              <w:rPr>
                <w:rFonts w:ascii="Vusillus Old Face" w:hAnsi="Vusillus Old Face"/>
                <w:noProof/>
                <w:color w:val="993300"/>
                <w:lang w:val="en-GB" w:bidi="he-IL"/>
              </w:rPr>
            </w:pPr>
            <w:r w:rsidRPr="002F597F">
              <w:rPr>
                <w:rFonts w:ascii="SBL Hebrew" w:hAnsi="SBL Hebrew" w:cs="SBL Hebrew" w:hint="cs"/>
                <w:b/>
                <w:bCs/>
                <w:color w:val="003300"/>
                <w:shd w:val="clear" w:color="auto" w:fill="FFFFFF"/>
                <w:vertAlign w:val="superscript"/>
                <w:rtl/>
              </w:rPr>
              <w:lastRenderedPageBreak/>
              <w:t>י</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וְלֹא־קָ֨ם נָבִ֥יא ע֛וֹד בְּיִשְׂרָאֵ֖ל כְּמֹשֶׁ֑ה אֲשֶׁר֙ יְדָע֣וֹ יְהֹוָ֔ה פָּנִ֖ים אֶל־פָּנִֽים</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יא</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לְכׇל־הָ֨אֹתֹ֜ת וְהַמּוֹפְתִ֗ים אֲשֶׁ֤ר שְׁלָחוֹ֙ יְהֹוָ֔ה לַעֲשׂ֖וֹת בְּאֶ֣רֶץ מִצְרָ֑יִם לְפַרְעֹ֥ה וּלְכׇל־עֲבָדָ֖יו וּלְכׇל־אַרְצֽוֹ</w:t>
            </w:r>
            <w:r>
              <w:rPr>
                <w:rFonts w:ascii="SBL Hebrew" w:hAnsi="SBL Hebrew" w:cs="SBL Hebrew"/>
                <w:color w:val="993300"/>
                <w:shd w:val="clear" w:color="auto" w:fill="FFFFFF"/>
                <w:rtl/>
              </w:rPr>
              <w:t xml:space="preserve">׃ </w:t>
            </w:r>
            <w:r w:rsidRPr="002F597F">
              <w:rPr>
                <w:rFonts w:ascii="SBL Hebrew" w:hAnsi="SBL Hebrew" w:cs="SBL Hebrew" w:hint="cs"/>
                <w:b/>
                <w:bCs/>
                <w:color w:val="003300"/>
                <w:shd w:val="clear" w:color="auto" w:fill="FFFFFF"/>
                <w:vertAlign w:val="superscript"/>
                <w:rtl/>
              </w:rPr>
              <w:t>יב</w:t>
            </w:r>
            <w:r>
              <w:rPr>
                <w:rFonts w:ascii="SBL Hebrew" w:hAnsi="SBL Hebrew" w:cs="SBL Hebrew" w:hint="eastAsia"/>
                <w:b/>
                <w:bCs/>
                <w:color w:val="003300"/>
                <w:shd w:val="clear" w:color="auto" w:fill="FFFFFF"/>
                <w:vertAlign w:val="superscript"/>
              </w:rPr>
              <w:t> </w:t>
            </w:r>
            <w:r w:rsidRPr="002F597F">
              <w:rPr>
                <w:rFonts w:ascii="SBL Hebrew" w:hAnsi="SBL Hebrew" w:cs="SBL Hebrew"/>
                <w:color w:val="993300"/>
                <w:shd w:val="clear" w:color="auto" w:fill="FFFFFF"/>
                <w:rtl/>
              </w:rPr>
              <w:t>וּלְכֹל֙ הַיָּ֣ד הַחֲזָקָ֔ה וּלְכֹ֖ל הַמּוֹרָ֣א הַגָּד֑וֹל אֲשֶׁר֙ עָשָׂ֣ה מֹשֶׁ֔ה לְעֵינֵ֖י כׇּל־יִשְׂרָאֵֽל</w:t>
            </w:r>
            <w:r w:rsidR="009C6ADC" w:rsidRPr="00E02527">
              <w:rPr>
                <w:rFonts w:cs="SBL Hebrew"/>
                <w:noProof/>
                <w:color w:val="993300"/>
                <w:rtl/>
                <w:lang w:bidi="he-IL"/>
              </w:rPr>
              <w:t xml:space="preserve">׃ </w:t>
            </w:r>
            <w:r w:rsidR="00B06E6B">
              <w:rPr>
                <w:rFonts w:cs="SBL Hebrew"/>
                <w:noProof/>
                <w:color w:val="993300"/>
                <w:lang w:bidi="he-IL"/>
              </w:rPr>
              <w:br/>
            </w:r>
            <w:r w:rsidR="007F3BD8" w:rsidRPr="00A32575">
              <w:rPr>
                <w:rFonts w:cs="SBL Hebrew"/>
                <w:noProof/>
                <w:color w:val="003300"/>
                <w:rtl/>
              </w:rPr>
              <w:t>{ש}</w:t>
            </w:r>
          </w:p>
        </w:tc>
        <w:tc>
          <w:tcPr>
            <w:tcW w:w="8402" w:type="dxa"/>
          </w:tcPr>
          <w:p w14:paraId="2140F3DF" w14:textId="77777777" w:rsidR="001755E0" w:rsidRPr="00DD1DDC" w:rsidRDefault="004549CC" w:rsidP="009C302C">
            <w:pPr>
              <w:pStyle w:val="Heading2"/>
              <w:spacing w:before="60" w:beforeAutospacing="0" w:after="0" w:afterAutospacing="0" w:line="400" w:lineRule="exact"/>
              <w:jc w:val="both"/>
              <w:rPr>
                <w:rStyle w:val="EndnoteReference"/>
                <w:rFonts w:ascii="Book Antiqua" w:hAnsi="Book Antiqua" w:hint="default"/>
                <w:b w:val="0"/>
                <w:bCs w:val="0"/>
                <w:color w:val="800000"/>
                <w:sz w:val="26"/>
                <w:szCs w:val="38"/>
              </w:rPr>
            </w:pPr>
            <w:r w:rsidRPr="00DD1DDC">
              <w:rPr>
                <w:rStyle w:val="FootnoteReference"/>
                <w:rFonts w:ascii="Book Antiqua" w:hAnsi="Book Antiqua" w:hint="default"/>
                <w:b w:val="0"/>
                <w:bCs w:val="0"/>
                <w:color w:val="008000"/>
                <w:sz w:val="26"/>
                <w:szCs w:val="38"/>
              </w:rPr>
              <w:footnoteReference w:id="987"/>
            </w:r>
            <w:r w:rsidRPr="00DD1DDC">
              <w:rPr>
                <w:rFonts w:ascii="Book Antiqua" w:hAnsi="Book Antiqua" w:hint="default"/>
                <w:b w:val="0"/>
                <w:bCs w:val="0"/>
                <w:color w:val="993300"/>
                <w:sz w:val="26"/>
                <w:szCs w:val="38"/>
              </w:rPr>
              <w:t xml:space="preserve"> Since then, never has there arisen such a prophet in </w:t>
            </w:r>
            <w:smartTag w:uri="urn:schemas-microsoft-com:office:smarttags" w:element="place">
              <w:smartTag w:uri="urn:schemas-microsoft-com:office:smarttags" w:element="country-region">
                <w:r w:rsidRPr="00DD1DDC">
                  <w:rPr>
                    <w:rFonts w:ascii="Book Antiqua" w:hAnsi="Book Antiqua" w:hint="default"/>
                    <w:b w:val="0"/>
                    <w:bCs w:val="0"/>
                    <w:color w:val="993300"/>
                    <w:sz w:val="26"/>
                    <w:szCs w:val="38"/>
                  </w:rPr>
                  <w:t>Israel</w:t>
                </w:r>
              </w:smartTag>
            </w:smartTag>
            <w:r w:rsidRPr="00DD1DDC">
              <w:rPr>
                <w:rFonts w:ascii="Book Antiqua" w:hAnsi="Book Antiqua" w:hint="default"/>
                <w:b w:val="0"/>
                <w:bCs w:val="0"/>
                <w:color w:val="993300"/>
                <w:sz w:val="26"/>
                <w:szCs w:val="38"/>
              </w:rPr>
              <w:t xml:space="preserve"> as Moses, the man</w:t>
            </w:r>
            <w:r w:rsidR="00526A79">
              <w:rPr>
                <w:rFonts w:ascii="Book Antiqua" w:hAnsi="Book Antiqua" w:hint="default"/>
                <w:b w:val="0"/>
                <w:bCs w:val="0"/>
                <w:color w:val="993300"/>
                <w:sz w:val="26"/>
                <w:szCs w:val="38"/>
              </w:rPr>
              <w:t xml:space="preserve"> whom Yahweh knew face to face.</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988"/>
            </w:r>
            <w:r w:rsidRPr="00DD1DDC">
              <w:rPr>
                <w:rFonts w:ascii="Book Antiqua" w:hAnsi="Book Antiqua" w:hint="default"/>
                <w:b w:val="0"/>
                <w:bCs w:val="0"/>
                <w:color w:val="993300"/>
                <w:sz w:val="26"/>
                <w:szCs w:val="38"/>
              </w:rPr>
              <w:t xml:space="preserve"> </w:t>
            </w:r>
            <w:r w:rsidR="00CF5EAC">
              <w:rPr>
                <w:rFonts w:ascii="Book Antiqua" w:hAnsi="Book Antiqua" w:hint="default"/>
                <w:b w:val="0"/>
                <w:bCs w:val="0"/>
                <w:color w:val="993300"/>
                <w:sz w:val="26"/>
                <w:szCs w:val="38"/>
              </w:rPr>
              <w:t>He was unequalled for all the</w:t>
            </w:r>
            <w:r w:rsidRPr="00DD1DDC">
              <w:rPr>
                <w:rFonts w:ascii="Book Antiqua" w:hAnsi="Book Antiqua" w:hint="default"/>
                <w:b w:val="0"/>
                <w:bCs w:val="0"/>
                <w:color w:val="993300"/>
                <w:sz w:val="26"/>
                <w:szCs w:val="38"/>
              </w:rPr>
              <w:t xml:space="preserve"> signs and wonders Yahweh caused him to perform in the </w:t>
            </w:r>
            <w:smartTag w:uri="urn:schemas-microsoft-com:office:smarttags" w:element="place">
              <w:smartTag w:uri="urn:schemas-microsoft-com:office:smarttags" w:element="PlaceType">
                <w:r w:rsidRPr="00DD1DDC">
                  <w:rPr>
                    <w:rFonts w:ascii="Book Antiqua" w:hAnsi="Book Antiqua" w:hint="default"/>
                    <w:b w:val="0"/>
                    <w:bCs w:val="0"/>
                    <w:color w:val="993300"/>
                    <w:sz w:val="26"/>
                    <w:szCs w:val="38"/>
                  </w:rPr>
                  <w:t>land</w:t>
                </w:r>
              </w:smartTag>
              <w:r w:rsidRPr="00DD1DDC">
                <w:rPr>
                  <w:rFonts w:ascii="Book Antiqua" w:hAnsi="Book Antiqua" w:hint="default"/>
                  <w:b w:val="0"/>
                  <w:bCs w:val="0"/>
                  <w:color w:val="993300"/>
                  <w:sz w:val="26"/>
                  <w:szCs w:val="38"/>
                </w:rPr>
                <w:t xml:space="preserve"> of </w:t>
              </w:r>
              <w:smartTag w:uri="urn:schemas-microsoft-com:office:smarttags" w:element="PlaceName">
                <w:r w:rsidRPr="00DD1DDC">
                  <w:rPr>
                    <w:rFonts w:ascii="Book Antiqua" w:hAnsi="Book Antiqua" w:hint="default"/>
                    <w:b w:val="0"/>
                    <w:bCs w:val="0"/>
                    <w:color w:val="993300"/>
                    <w:sz w:val="26"/>
                    <w:szCs w:val="38"/>
                  </w:rPr>
                  <w:t>Egypt</w:t>
                </w:r>
              </w:smartTag>
            </w:smartTag>
            <w:r w:rsidRPr="00DD1DDC">
              <w:rPr>
                <w:rFonts w:ascii="Book Antiqua" w:hAnsi="Book Antiqua" w:hint="default"/>
                <w:b w:val="0"/>
                <w:bCs w:val="0"/>
                <w:color w:val="993300"/>
                <w:sz w:val="26"/>
                <w:szCs w:val="38"/>
              </w:rPr>
              <w:t xml:space="preserve"> against Pharaoh and all h</w:t>
            </w:r>
            <w:r w:rsidR="00526A79">
              <w:rPr>
                <w:rFonts w:ascii="Book Antiqua" w:hAnsi="Book Antiqua" w:hint="default"/>
                <w:b w:val="0"/>
                <w:bCs w:val="0"/>
                <w:color w:val="993300"/>
                <w:sz w:val="26"/>
                <w:szCs w:val="38"/>
              </w:rPr>
              <w:t>is servants and his whole land!</w:t>
            </w:r>
            <w:r w:rsidRPr="00DD1DDC">
              <w:rPr>
                <w:rFonts w:ascii="Book Antiqua" w:hAnsi="Book Antiqua" w:hint="default"/>
                <w:b w:val="0"/>
                <w:bCs w:val="0"/>
                <w:color w:val="993300"/>
                <w:sz w:val="26"/>
                <w:szCs w:val="38"/>
              </w:rPr>
              <w:t xml:space="preserve"> </w:t>
            </w:r>
            <w:r w:rsidRPr="00DD1DDC">
              <w:rPr>
                <w:rStyle w:val="FootnoteReference"/>
                <w:rFonts w:ascii="Book Antiqua" w:hAnsi="Book Antiqua" w:hint="default"/>
                <w:b w:val="0"/>
                <w:bCs w:val="0"/>
                <w:color w:val="008000"/>
                <w:sz w:val="26"/>
                <w:szCs w:val="38"/>
              </w:rPr>
              <w:footnoteReference w:id="989"/>
            </w:r>
            <w:r w:rsidRPr="00DD1DDC">
              <w:rPr>
                <w:rFonts w:ascii="Book Antiqua" w:hAnsi="Book Antiqua" w:hint="default"/>
                <w:b w:val="0"/>
                <w:bCs w:val="0"/>
                <w:color w:val="993300"/>
                <w:sz w:val="26"/>
                <w:szCs w:val="38"/>
              </w:rPr>
              <w:t xml:space="preserve"> </w:t>
            </w:r>
            <w:r w:rsidR="001755E0" w:rsidRPr="00DD1DDC">
              <w:rPr>
                <w:rFonts w:ascii="Book Antiqua" w:hAnsi="Book Antiqua" w:hint="default"/>
                <w:b w:val="0"/>
                <w:bCs w:val="0"/>
                <w:color w:val="993300"/>
                <w:sz w:val="26"/>
                <w:szCs w:val="38"/>
              </w:rPr>
              <w:t xml:space="preserve">How mighty the hand and great the fear that Moses wielded in the sight of all </w:t>
            </w:r>
            <w:smartTag w:uri="urn:schemas-microsoft-com:office:smarttags" w:element="place">
              <w:smartTag w:uri="urn:schemas-microsoft-com:office:smarttags" w:element="country-region">
                <w:r w:rsidR="001755E0" w:rsidRPr="00DD1DDC">
                  <w:rPr>
                    <w:rFonts w:ascii="Book Antiqua" w:hAnsi="Book Antiqua" w:hint="default"/>
                    <w:b w:val="0"/>
                    <w:bCs w:val="0"/>
                    <w:color w:val="993300"/>
                    <w:sz w:val="26"/>
                    <w:szCs w:val="38"/>
                  </w:rPr>
                  <w:t>Israel</w:t>
                </w:r>
              </w:smartTag>
            </w:smartTag>
            <w:r w:rsidR="001755E0" w:rsidRPr="00DD1DDC">
              <w:rPr>
                <w:rFonts w:ascii="Book Antiqua" w:hAnsi="Book Antiqua" w:hint="default"/>
                <w:b w:val="0"/>
                <w:bCs w:val="0"/>
                <w:color w:val="993300"/>
                <w:sz w:val="26"/>
                <w:szCs w:val="38"/>
              </w:rPr>
              <w:t>!</w:t>
            </w:r>
          </w:p>
        </w:tc>
      </w:tr>
    </w:tbl>
    <w:p w14:paraId="19501FFE" w14:textId="77777777" w:rsidR="001755E0" w:rsidRPr="00870CCD" w:rsidRDefault="001755E0">
      <w:pPr>
        <w:pStyle w:val="BodyText2"/>
        <w:spacing w:before="120"/>
        <w:ind w:firstLine="284"/>
        <w:jc w:val="both"/>
        <w:rPr>
          <w:rFonts w:ascii="Book Antiqua" w:hAnsi="Book Antiqua"/>
          <w:vanish/>
          <w:color w:val="993300"/>
        </w:rPr>
      </w:pPr>
    </w:p>
    <w:sectPr w:rsidR="001755E0" w:rsidRPr="00870CCD" w:rsidSect="00D24E65">
      <w:footnotePr>
        <w:numRestart w:val="eachSect"/>
      </w:footnotePr>
      <w:endnotePr>
        <w:numFmt w:val="decimal"/>
        <w:numRestart w:val="eachSect"/>
      </w:endnotePr>
      <w:pgSz w:w="16838" w:h="11906" w:orient="landscape" w:code="9"/>
      <w:pgMar w:top="1247" w:right="1418" w:bottom="124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9DEB7" w14:textId="77777777" w:rsidR="006F2C2A" w:rsidRDefault="006F2C2A">
      <w:r>
        <w:separator/>
      </w:r>
    </w:p>
  </w:endnote>
  <w:endnote w:type="continuationSeparator" w:id="0">
    <w:p w14:paraId="46C6D24A" w14:textId="77777777" w:rsidR="006F2C2A" w:rsidRDefault="006F2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avid">
    <w:charset w:val="B1"/>
    <w:family w:val="swiss"/>
    <w:pitch w:val="variable"/>
    <w:sig w:usb0="00000803" w:usb1="00000000" w:usb2="00000000" w:usb3="00000000" w:csb0="00000021" w:csb1="00000000"/>
  </w:font>
  <w:font w:name="Book Antiqua">
    <w:panose1 w:val="02040602050305030304"/>
    <w:charset w:val="00"/>
    <w:family w:val="roman"/>
    <w:pitch w:val="variable"/>
    <w:sig w:usb0="00000287" w:usb1="00000000" w:usb2="00000000" w:usb3="00000000" w:csb0="0000009F" w:csb1="00000000"/>
  </w:font>
  <w:font w:name="SBL Hebrew">
    <w:panose1 w:val="02000000000000000000"/>
    <w:charset w:val="00"/>
    <w:family w:val="auto"/>
    <w:pitch w:val="variable"/>
    <w:sig w:usb0="8000086F" w:usb1="4000204A" w:usb2="00000000" w:usb3="00000000" w:csb0="00000021" w:csb1="00000000"/>
  </w:font>
  <w:font w:name="CS Coptic Manuscript">
    <w:panose1 w:val="020B7200000000000000"/>
    <w:charset w:val="00"/>
    <w:family w:val="swiss"/>
    <w:pitch w:val="variable"/>
    <w:sig w:usb0="80000003" w:usb1="00000000" w:usb2="00000000" w:usb3="00000000" w:csb0="00000001" w:csb1="00000000"/>
  </w:font>
  <w:font w:name="CS Copto Manuscript">
    <w:charset w:val="00"/>
    <w:family w:val="auto"/>
    <w:pitch w:val="variable"/>
    <w:sig w:usb0="8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Vusillus Old Face">
    <w:altName w:val="Times New Roman"/>
    <w:panose1 w:val="02030502060405010103"/>
    <w:charset w:val="00"/>
    <w:family w:val="roman"/>
    <w:pitch w:val="variable"/>
    <w:sig w:usb0="C00009EF" w:usb1="4000001B" w:usb2="00000000" w:usb3="00000000" w:csb0="000000BB" w:csb1="00000000"/>
  </w:font>
  <w:font w:name="Verdana">
    <w:panose1 w:val="020B0604030504040204"/>
    <w:charset w:val="00"/>
    <w:family w:val="swiss"/>
    <w:pitch w:val="variable"/>
    <w:sig w:usb0="A00006FF" w:usb1="4000205B" w:usb2="00000010" w:usb3="00000000" w:csb0="0000019F" w:csb1="00000000"/>
  </w:font>
  <w:font w:name="Vusillus">
    <w:panose1 w:val="02030502060405010103"/>
    <w:charset w:val="00"/>
    <w:family w:val="roman"/>
    <w:pitch w:val="variable"/>
    <w:sig w:usb0="C00008EF" w:usb1="5000201B" w:usb2="00000000" w:usb3="00000000" w:csb0="000000BB"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FC9F3" w14:textId="77777777" w:rsidR="006F2C2A" w:rsidRPr="005658EC" w:rsidRDefault="006F2C2A" w:rsidP="005658EC">
      <w:pPr>
        <w:rPr>
          <w:color w:val="800080"/>
        </w:rPr>
      </w:pPr>
      <w:r w:rsidRPr="005658EC">
        <w:rPr>
          <w:color w:val="800080"/>
        </w:rPr>
        <w:continuationSeparator/>
      </w:r>
    </w:p>
  </w:footnote>
  <w:footnote w:type="continuationSeparator" w:id="0">
    <w:p w14:paraId="2AE0A3AF" w14:textId="77777777" w:rsidR="006F2C2A" w:rsidRPr="005658EC" w:rsidRDefault="006F2C2A">
      <w:pPr>
        <w:rPr>
          <w:color w:val="800080"/>
        </w:rPr>
      </w:pPr>
      <w:r w:rsidRPr="005658EC">
        <w:rPr>
          <w:color w:val="800080"/>
        </w:rPr>
        <w:continuationSeparator/>
      </w:r>
    </w:p>
  </w:footnote>
  <w:footnote w:id="1">
    <w:p w14:paraId="3BD0B1C0" w14:textId="77777777" w:rsidR="009611E3" w:rsidRPr="005931BB" w:rsidRDefault="009611E3" w:rsidP="005931BB">
      <w:pPr>
        <w:pStyle w:val="FootnoteText"/>
        <w:jc w:val="center"/>
        <w:rPr>
          <w:rFonts w:ascii="Book Antiqua" w:hAnsi="Book Antiqua"/>
          <w:b/>
          <w:bCs/>
          <w:smallCaps/>
          <w:color w:val="003300"/>
          <w:sz w:val="24"/>
          <w:szCs w:val="24"/>
        </w:rPr>
      </w:pPr>
      <w:r w:rsidRPr="005931BB">
        <w:rPr>
          <w:rFonts w:ascii="Book Antiqua" w:hAnsi="Book Antiqua"/>
          <w:b/>
          <w:bCs/>
          <w:smallCaps/>
          <w:color w:val="003300"/>
          <w:sz w:val="24"/>
          <w:szCs w:val="24"/>
        </w:rPr>
        <w:t xml:space="preserve">Deuteronomy </w:t>
      </w:r>
      <w:r w:rsidRPr="005931BB">
        <w:rPr>
          <w:rStyle w:val="FootnoteReference"/>
          <w:rFonts w:ascii="Book Antiqua" w:hAnsi="Book Antiqua"/>
          <w:b/>
          <w:bCs/>
          <w:smallCaps/>
          <w:color w:val="003300"/>
          <w:sz w:val="24"/>
          <w:szCs w:val="24"/>
          <w:vertAlign w:val="baseline"/>
        </w:rPr>
        <w:t>1</w:t>
      </w:r>
    </w:p>
  </w:footnote>
  <w:footnote w:id="2">
    <w:p w14:paraId="503FDCC7" w14:textId="6ACEE904" w:rsidR="009611E3" w:rsidRPr="005D45A0" w:rsidRDefault="009611E3" w:rsidP="005F69AE">
      <w:pPr>
        <w:pStyle w:val="FootnoteText"/>
        <w:spacing w:line="300" w:lineRule="exact"/>
        <w:ind w:left="284" w:hanging="284"/>
        <w:jc w:val="both"/>
        <w:rPr>
          <w:rFonts w:ascii="Book Antiqua" w:hAnsi="Book Antiqua"/>
          <w:sz w:val="22"/>
          <w:szCs w:val="22"/>
        </w:rPr>
      </w:pPr>
      <w:r w:rsidRPr="005931BB">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 xml:space="preserve">Following the title (v. 1a), this paragraph gives additional indications of place and time, with a view to linking Deuteronomy to the Book of </w:t>
      </w:r>
      <w:r w:rsidRPr="005F69AE">
        <w:rPr>
          <w:rFonts w:ascii="Book Antiqua" w:hAnsi="Book Antiqua"/>
          <w:sz w:val="22"/>
          <w:szCs w:val="22"/>
        </w:rPr>
        <w:t>Numbers.</w:t>
      </w:r>
      <w:r w:rsidR="003216E9">
        <w:rPr>
          <w:rFonts w:ascii="Book Antiqua" w:hAnsi="Book Antiqua"/>
          <w:sz w:val="22"/>
          <w:szCs w:val="22"/>
        </w:rPr>
        <w:t xml:space="preserve"> </w:t>
      </w:r>
      <w:bookmarkStart w:id="0" w:name="15"/>
      <w:r w:rsidRPr="005D45A0">
        <w:rPr>
          <w:rFonts w:ascii="Book Antiqua" w:hAnsi="Book Antiqua"/>
          <w:sz w:val="22"/>
          <w:szCs w:val="22"/>
        </w:rPr>
        <w:t>‘</w:t>
      </w:r>
      <w:r w:rsidRPr="005D45A0">
        <w:rPr>
          <w:rFonts w:ascii="Book Antiqua" w:hAnsi="Book Antiqua"/>
          <w:i/>
          <w:iCs/>
          <w:sz w:val="22"/>
          <w:szCs w:val="22"/>
        </w:rPr>
        <w:t>Suph</w:t>
      </w:r>
      <w:r w:rsidRPr="005D45A0">
        <w:rPr>
          <w:rFonts w:ascii="Book Antiqua" w:hAnsi="Book Antiqua"/>
          <w:sz w:val="22"/>
          <w:szCs w:val="22"/>
        </w:rPr>
        <w:t>’ (</w:t>
      </w:r>
      <w:r w:rsidRPr="005D45A0">
        <w:rPr>
          <w:rFonts w:ascii="Book Antiqua" w:hAnsi="Book Antiqua" w:cs="SBL Hebrew"/>
          <w:noProof/>
          <w:sz w:val="26"/>
          <w:szCs w:val="26"/>
          <w:rtl/>
          <w:lang w:bidi="he-IL"/>
        </w:rPr>
        <w:t>ס֜וּף</w:t>
      </w:r>
      <w:r w:rsidRPr="005D45A0">
        <w:rPr>
          <w:rFonts w:ascii="Book Antiqua" w:hAnsi="Book Antiqua"/>
          <w:sz w:val="22"/>
          <w:szCs w:val="22"/>
        </w:rPr>
        <w:t>) is otherwise unattested and its location is unknown</w:t>
      </w:r>
      <w:r w:rsidR="001C4162">
        <w:rPr>
          <w:rFonts w:ascii="Book Antiqua" w:hAnsi="Book Antiqua"/>
          <w:sz w:val="22"/>
          <w:szCs w:val="22"/>
        </w:rPr>
        <w:t>; p</w:t>
      </w:r>
      <w:r w:rsidRPr="005D45A0">
        <w:rPr>
          <w:rFonts w:ascii="Book Antiqua" w:hAnsi="Book Antiqua"/>
          <w:sz w:val="22"/>
          <w:szCs w:val="22"/>
        </w:rPr>
        <w:t xml:space="preserve">erhaps it is </w:t>
      </w:r>
      <w:r w:rsidRPr="005D45A0">
        <w:rPr>
          <w:rFonts w:ascii="Book Antiqua" w:hAnsi="Book Antiqua"/>
          <w:noProof/>
          <w:sz w:val="22"/>
          <w:szCs w:val="22"/>
        </w:rPr>
        <w:t>Khirbet Sufah</w:t>
      </w:r>
      <w:r w:rsidRPr="005D45A0">
        <w:rPr>
          <w:rFonts w:ascii="Book Antiqua" w:hAnsi="Book Antiqua"/>
          <w:sz w:val="22"/>
          <w:szCs w:val="22"/>
        </w:rPr>
        <w:t>, 6 Km SSE of Madaba, Jordan</w:t>
      </w:r>
      <w:bookmarkEnd w:id="0"/>
      <w:r w:rsidR="001C4162">
        <w:rPr>
          <w:rFonts w:ascii="Book Antiqua" w:hAnsi="Book Antiqua"/>
          <w:sz w:val="22"/>
          <w:szCs w:val="22"/>
        </w:rPr>
        <w:t>.</w:t>
      </w:r>
      <w:r w:rsidRPr="005D45A0">
        <w:rPr>
          <w:rFonts w:ascii="Book Antiqua" w:hAnsi="Book Antiqua"/>
          <w:sz w:val="22"/>
          <w:szCs w:val="22"/>
        </w:rPr>
        <w:t xml:space="preserve"> </w:t>
      </w:r>
      <w:bookmarkStart w:id="1" w:name="17"/>
      <w:r w:rsidRPr="005D45A0">
        <w:rPr>
          <w:rFonts w:ascii="Book Antiqua" w:hAnsi="Book Antiqua"/>
          <w:sz w:val="22"/>
          <w:szCs w:val="22"/>
        </w:rPr>
        <w:t>‘</w:t>
      </w:r>
      <w:r w:rsidRPr="005D45A0">
        <w:rPr>
          <w:rFonts w:ascii="Book Antiqua" w:hAnsi="Book Antiqua"/>
          <w:i/>
          <w:iCs/>
          <w:sz w:val="22"/>
          <w:szCs w:val="22"/>
        </w:rPr>
        <w:t>Paran</w:t>
      </w:r>
      <w:r w:rsidRPr="005D45A0">
        <w:rPr>
          <w:rFonts w:ascii="Book Antiqua" w:hAnsi="Book Antiqua"/>
          <w:sz w:val="22"/>
          <w:szCs w:val="22"/>
        </w:rPr>
        <w:t>’ (</w:t>
      </w:r>
      <w:r w:rsidRPr="005D45A0">
        <w:rPr>
          <w:rFonts w:ascii="Book Antiqua" w:hAnsi="Book Antiqua" w:cs="SBL Hebrew"/>
          <w:noProof/>
          <w:sz w:val="26"/>
          <w:szCs w:val="26"/>
          <w:rtl/>
          <w:lang w:bidi="he-IL"/>
        </w:rPr>
        <w:t>פָּארָ֧ן</w:t>
      </w:r>
      <w:r w:rsidRPr="005D45A0">
        <w:rPr>
          <w:rFonts w:ascii="Book Antiqua" w:hAnsi="Book Antiqua"/>
          <w:sz w:val="22"/>
          <w:szCs w:val="22"/>
        </w:rPr>
        <w:t>) is the well-known desert area between Mount Sinai and Kadesh Barnea (cf. Nb 10:12, 12:16)</w:t>
      </w:r>
      <w:bookmarkEnd w:id="1"/>
      <w:r w:rsidR="001C4162">
        <w:rPr>
          <w:rFonts w:ascii="Book Antiqua" w:hAnsi="Book Antiqua"/>
          <w:sz w:val="22"/>
          <w:szCs w:val="22"/>
        </w:rPr>
        <w:t>.</w:t>
      </w:r>
      <w:r w:rsidRPr="005D45A0">
        <w:rPr>
          <w:rFonts w:ascii="Book Antiqua" w:hAnsi="Book Antiqua"/>
          <w:sz w:val="22"/>
          <w:szCs w:val="22"/>
        </w:rPr>
        <w:t xml:space="preserve"> </w:t>
      </w:r>
      <w:bookmarkStart w:id="2" w:name="18"/>
      <w:r w:rsidRPr="005D45A0">
        <w:rPr>
          <w:rFonts w:ascii="Book Antiqua" w:hAnsi="Book Antiqua"/>
          <w:sz w:val="22"/>
          <w:szCs w:val="22"/>
        </w:rPr>
        <w:t>‘</w:t>
      </w:r>
      <w:r w:rsidRPr="005D45A0">
        <w:rPr>
          <w:rFonts w:ascii="Book Antiqua" w:hAnsi="Book Antiqua"/>
          <w:i/>
          <w:iCs/>
          <w:sz w:val="22"/>
          <w:szCs w:val="22"/>
        </w:rPr>
        <w:t>Tophel</w:t>
      </w:r>
      <w:r w:rsidRPr="005D45A0">
        <w:rPr>
          <w:rFonts w:ascii="Book Antiqua" w:hAnsi="Book Antiqua"/>
          <w:sz w:val="22"/>
          <w:szCs w:val="22"/>
        </w:rPr>
        <w:t>’ (</w:t>
      </w:r>
      <w:r w:rsidRPr="005D45A0">
        <w:rPr>
          <w:rFonts w:ascii="Book Antiqua" w:hAnsi="Book Antiqua" w:cs="SBL Hebrew"/>
          <w:noProof/>
          <w:sz w:val="26"/>
          <w:szCs w:val="26"/>
          <w:rtl/>
          <w:lang w:bidi="he-IL"/>
        </w:rPr>
        <w:t>תֹּ֛פֶל</w:t>
      </w:r>
      <w:r w:rsidRPr="005D45A0">
        <w:rPr>
          <w:rFonts w:ascii="Book Antiqua" w:hAnsi="Book Antiqua"/>
          <w:sz w:val="22"/>
          <w:szCs w:val="22"/>
        </w:rPr>
        <w:t xml:space="preserve">) refers possibly to </w:t>
      </w:r>
      <w:r w:rsidRPr="005D45A0">
        <w:rPr>
          <w:rFonts w:ascii="Book Antiqua" w:hAnsi="Book Antiqua"/>
          <w:noProof/>
          <w:sz w:val="22"/>
          <w:szCs w:val="22"/>
        </w:rPr>
        <w:t>et-Tafîleh</w:t>
      </w:r>
      <w:r w:rsidRPr="005D45A0">
        <w:rPr>
          <w:rFonts w:ascii="Book Antiqua" w:hAnsi="Book Antiqua"/>
          <w:sz w:val="22"/>
          <w:szCs w:val="22"/>
        </w:rPr>
        <w:t xml:space="preserve">, 25 Km SE of the Dead Sea, or to </w:t>
      </w:r>
      <w:r w:rsidRPr="005D45A0">
        <w:rPr>
          <w:rFonts w:ascii="Book Antiqua" w:hAnsi="Book Antiqua"/>
          <w:noProof/>
          <w:sz w:val="22"/>
          <w:szCs w:val="22"/>
        </w:rPr>
        <w:t>Da’bîlu</w:t>
      </w:r>
      <w:r w:rsidRPr="005D45A0">
        <w:rPr>
          <w:rFonts w:ascii="Book Antiqua" w:hAnsi="Book Antiqua"/>
          <w:sz w:val="22"/>
          <w:szCs w:val="22"/>
        </w:rPr>
        <w:t>, another name for Paran</w:t>
      </w:r>
      <w:bookmarkEnd w:id="2"/>
      <w:r w:rsidR="001C4162">
        <w:rPr>
          <w:rFonts w:ascii="Book Antiqua" w:hAnsi="Book Antiqua"/>
          <w:sz w:val="22"/>
          <w:szCs w:val="22"/>
        </w:rPr>
        <w:t>.</w:t>
      </w:r>
      <w:r w:rsidRPr="005D45A0">
        <w:rPr>
          <w:rFonts w:ascii="Book Antiqua" w:hAnsi="Book Antiqua"/>
          <w:sz w:val="22"/>
          <w:szCs w:val="22"/>
        </w:rPr>
        <w:t xml:space="preserve"> </w:t>
      </w:r>
      <w:bookmarkStart w:id="3" w:name="19"/>
      <w:r w:rsidRPr="005D45A0">
        <w:rPr>
          <w:rFonts w:ascii="Book Antiqua" w:hAnsi="Book Antiqua"/>
          <w:sz w:val="22"/>
          <w:szCs w:val="22"/>
        </w:rPr>
        <w:t>‘</w:t>
      </w:r>
      <w:r w:rsidRPr="005D45A0">
        <w:rPr>
          <w:rFonts w:ascii="Book Antiqua" w:hAnsi="Book Antiqua"/>
          <w:i/>
          <w:iCs/>
          <w:sz w:val="22"/>
          <w:szCs w:val="22"/>
        </w:rPr>
        <w:t>Laban</w:t>
      </w:r>
      <w:r w:rsidRPr="005D45A0">
        <w:rPr>
          <w:rFonts w:ascii="Book Antiqua" w:hAnsi="Book Antiqua"/>
          <w:sz w:val="22"/>
          <w:szCs w:val="22"/>
        </w:rPr>
        <w:t>’ (</w:t>
      </w:r>
      <w:r w:rsidRPr="005D45A0">
        <w:rPr>
          <w:rFonts w:ascii="Book Antiqua" w:hAnsi="Book Antiqua" w:cs="SBL Hebrew"/>
          <w:noProof/>
          <w:sz w:val="26"/>
          <w:szCs w:val="26"/>
          <w:rtl/>
          <w:lang w:bidi="he-IL"/>
        </w:rPr>
        <w:t>לָבָ֥ן</w:t>
      </w:r>
      <w:r w:rsidRPr="005D45A0">
        <w:rPr>
          <w:rFonts w:ascii="Book Antiqua" w:hAnsi="Book Antiqua"/>
          <w:sz w:val="22"/>
          <w:szCs w:val="22"/>
        </w:rPr>
        <w:t>) perhaps refers to Libnah (Nb 33:20)</w:t>
      </w:r>
      <w:bookmarkEnd w:id="3"/>
      <w:r w:rsidRPr="005D45A0">
        <w:rPr>
          <w:rFonts w:ascii="Book Antiqua" w:hAnsi="Book Antiqua"/>
          <w:sz w:val="22"/>
          <w:szCs w:val="22"/>
        </w:rPr>
        <w:t xml:space="preserve">; </w:t>
      </w:r>
      <w:bookmarkStart w:id="4" w:name="110"/>
      <w:r w:rsidRPr="005D45A0">
        <w:rPr>
          <w:rFonts w:ascii="Book Antiqua" w:hAnsi="Book Antiqua"/>
          <w:sz w:val="22"/>
          <w:szCs w:val="22"/>
        </w:rPr>
        <w:t>‘</w:t>
      </w:r>
      <w:r w:rsidRPr="005D45A0">
        <w:rPr>
          <w:rFonts w:ascii="Book Antiqua" w:hAnsi="Book Antiqua"/>
          <w:i/>
          <w:iCs/>
          <w:sz w:val="22"/>
          <w:szCs w:val="22"/>
        </w:rPr>
        <w:t>Hazeroth</w:t>
      </w:r>
      <w:r w:rsidRPr="005D45A0">
        <w:rPr>
          <w:rFonts w:ascii="Book Antiqua" w:hAnsi="Book Antiqua"/>
          <w:sz w:val="22"/>
          <w:szCs w:val="22"/>
        </w:rPr>
        <w:t>’ (</w:t>
      </w:r>
      <w:r w:rsidRPr="005D45A0">
        <w:rPr>
          <w:rFonts w:ascii="Book Antiqua" w:hAnsi="Book Antiqua" w:cs="SBL Hebrew"/>
          <w:noProof/>
          <w:sz w:val="26"/>
          <w:szCs w:val="26"/>
          <w:rtl/>
          <w:lang w:bidi="he-IL"/>
        </w:rPr>
        <w:t>חֲצֵרֹ֖ת</w:t>
      </w:r>
      <w:r w:rsidRPr="005D45A0">
        <w:rPr>
          <w:rFonts w:ascii="Book Antiqua" w:hAnsi="Book Antiqua"/>
          <w:sz w:val="22"/>
          <w:szCs w:val="22"/>
        </w:rPr>
        <w:t>)</w:t>
      </w:r>
      <w:r w:rsidR="003216E9">
        <w:rPr>
          <w:rFonts w:ascii="Book Antiqua" w:hAnsi="Book Antiqua"/>
          <w:sz w:val="22"/>
          <w:szCs w:val="22"/>
        </w:rPr>
        <w:t xml:space="preserve"> </w:t>
      </w:r>
      <w:r w:rsidRPr="005D45A0">
        <w:rPr>
          <w:rFonts w:ascii="Book Antiqua" w:hAnsi="Book Antiqua"/>
          <w:sz w:val="22"/>
          <w:szCs w:val="22"/>
        </w:rPr>
        <w:t>probably refers to Ain Khadra</w:t>
      </w:r>
      <w:bookmarkEnd w:id="4"/>
      <w:r w:rsidRPr="005D45A0">
        <w:rPr>
          <w:rFonts w:ascii="Book Antiqua" w:hAnsi="Book Antiqua"/>
          <w:sz w:val="22"/>
          <w:szCs w:val="22"/>
        </w:rPr>
        <w:t>; and ‘</w:t>
      </w:r>
      <w:r w:rsidRPr="005D45A0">
        <w:rPr>
          <w:rFonts w:ascii="Book Antiqua" w:hAnsi="Book Antiqua"/>
          <w:i/>
          <w:iCs/>
          <w:sz w:val="22"/>
          <w:szCs w:val="22"/>
        </w:rPr>
        <w:t>Di Zahab</w:t>
      </w:r>
      <w:r w:rsidRPr="005D45A0">
        <w:rPr>
          <w:rFonts w:ascii="Book Antiqua" w:hAnsi="Book Antiqua"/>
          <w:sz w:val="22"/>
          <w:szCs w:val="22"/>
        </w:rPr>
        <w:t>’ (</w:t>
      </w:r>
      <w:r w:rsidRPr="005D45A0">
        <w:rPr>
          <w:rFonts w:ascii="Book Antiqua" w:hAnsi="Book Antiqua" w:cs="SBL Hebrew"/>
          <w:noProof/>
          <w:sz w:val="26"/>
          <w:szCs w:val="26"/>
          <w:rtl/>
          <w:lang w:bidi="he-IL"/>
        </w:rPr>
        <w:t>דִ֥י זָהָֽב</w:t>
      </w:r>
      <w:r w:rsidRPr="005D45A0">
        <w:rPr>
          <w:rFonts w:ascii="Book Antiqua" w:hAnsi="Book Antiqua"/>
          <w:sz w:val="22"/>
          <w:szCs w:val="22"/>
        </w:rPr>
        <w:t xml:space="preserve">) may refer </w:t>
      </w:r>
      <w:bookmarkStart w:id="5" w:name="111"/>
      <w:r w:rsidRPr="005D45A0">
        <w:rPr>
          <w:rFonts w:ascii="Book Antiqua" w:hAnsi="Book Antiqua"/>
          <w:sz w:val="22"/>
          <w:szCs w:val="22"/>
        </w:rPr>
        <w:t xml:space="preserve">to </w:t>
      </w:r>
      <w:r w:rsidRPr="005D45A0">
        <w:rPr>
          <w:rFonts w:ascii="Book Antiqua" w:hAnsi="Book Antiqua"/>
          <w:noProof/>
          <w:sz w:val="22"/>
          <w:szCs w:val="22"/>
        </w:rPr>
        <w:t>Mina al-Dhahab</w:t>
      </w:r>
      <w:r w:rsidRPr="005D45A0">
        <w:rPr>
          <w:rFonts w:ascii="Book Antiqua" w:hAnsi="Book Antiqua"/>
          <w:sz w:val="22"/>
          <w:szCs w:val="22"/>
        </w:rPr>
        <w:t xml:space="preserve"> on the eastern Sinai coast</w:t>
      </w:r>
      <w:bookmarkEnd w:id="5"/>
    </w:p>
  </w:footnote>
  <w:footnote w:id="3">
    <w:p w14:paraId="3D05A9D1" w14:textId="77777777" w:rsidR="009611E3" w:rsidRPr="005D45A0" w:rsidRDefault="009611E3">
      <w:pPr>
        <w:pStyle w:val="FootnoteText"/>
        <w:spacing w:line="300" w:lineRule="exact"/>
        <w:ind w:left="284" w:hanging="284"/>
        <w:jc w:val="both"/>
        <w:rPr>
          <w:rFonts w:ascii="Book Antiqua" w:hAnsi="Book Antiqua"/>
          <w:sz w:val="24"/>
          <w:szCs w:val="24"/>
        </w:rPr>
      </w:pPr>
      <w:r w:rsidRPr="005D45A0">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6" w:name="112"/>
      <w:r w:rsidRPr="005D45A0">
        <w:rPr>
          <w:rFonts w:ascii="Book Antiqua" w:hAnsi="Book Antiqua"/>
          <w:sz w:val="22"/>
          <w:szCs w:val="22"/>
        </w:rPr>
        <w:t>An ‘</w:t>
      </w:r>
      <w:r w:rsidRPr="005D45A0">
        <w:rPr>
          <w:rFonts w:ascii="Book Antiqua" w:hAnsi="Book Antiqua"/>
          <w:i/>
          <w:iCs/>
          <w:sz w:val="22"/>
          <w:szCs w:val="22"/>
        </w:rPr>
        <w:t>eleven-day journey</w:t>
      </w:r>
      <w:r w:rsidRPr="005D45A0">
        <w:rPr>
          <w:rFonts w:ascii="Book Antiqua" w:hAnsi="Book Antiqua"/>
          <w:sz w:val="22"/>
          <w:szCs w:val="22"/>
        </w:rPr>
        <w:t xml:space="preserve">’ was about 235 Km. </w:t>
      </w:r>
      <w:bookmarkEnd w:id="6"/>
    </w:p>
  </w:footnote>
  <w:footnote w:id="4">
    <w:p w14:paraId="1D508381" w14:textId="77777777" w:rsidR="009611E3" w:rsidRPr="005D45A0" w:rsidRDefault="009611E3" w:rsidP="005D45A0">
      <w:pPr>
        <w:pStyle w:val="FootnoteText"/>
        <w:spacing w:line="300" w:lineRule="exact"/>
        <w:ind w:left="284" w:hanging="284"/>
        <w:jc w:val="both"/>
        <w:rPr>
          <w:rFonts w:ascii="Book Antiqua" w:hAnsi="Book Antiqua"/>
          <w:sz w:val="22"/>
          <w:szCs w:val="22"/>
        </w:rPr>
      </w:pPr>
      <w:r w:rsidRPr="005D45A0">
        <w:rPr>
          <w:rStyle w:val="FootnoteReference"/>
          <w:rFonts w:ascii="Book Antiqua" w:hAnsi="Book Antiqua"/>
          <w:color w:val="008000"/>
          <w:sz w:val="24"/>
          <w:szCs w:val="22"/>
        </w:rPr>
        <w:footnoteRef/>
      </w:r>
      <w:r w:rsidRPr="005D45A0">
        <w:rPr>
          <w:rFonts w:ascii="Book Antiqua" w:hAnsi="Book Antiqua"/>
          <w:color w:val="008000"/>
          <w:sz w:val="24"/>
          <w:szCs w:val="22"/>
        </w:rPr>
        <w:t xml:space="preserve"> </w:t>
      </w:r>
      <w:r w:rsidRPr="00870CCD">
        <w:rPr>
          <w:rFonts w:ascii="Book Antiqua" w:hAnsi="Book Antiqua"/>
          <w:sz w:val="22"/>
          <w:szCs w:val="22"/>
        </w:rPr>
        <w:tab/>
        <w:t>The ‘</w:t>
      </w:r>
      <w:r w:rsidRPr="00870CCD">
        <w:rPr>
          <w:rFonts w:ascii="Book Antiqua" w:hAnsi="Book Antiqua"/>
          <w:i/>
          <w:iCs/>
          <w:sz w:val="22"/>
          <w:szCs w:val="22"/>
        </w:rPr>
        <w:t>fortieth</w:t>
      </w:r>
      <w:r w:rsidRPr="00870CCD">
        <w:rPr>
          <w:rFonts w:ascii="Book Antiqua" w:hAnsi="Book Antiqua"/>
          <w:sz w:val="22"/>
          <w:szCs w:val="22"/>
        </w:rPr>
        <w:t>’ year is counting f</w:t>
      </w:r>
      <w:r>
        <w:rPr>
          <w:rFonts w:ascii="Book Antiqua" w:hAnsi="Book Antiqua"/>
          <w:sz w:val="22"/>
          <w:szCs w:val="22"/>
        </w:rPr>
        <w:t>rom the Exodus (Ex 19:1, 40:17</w:t>
      </w:r>
      <w:r w:rsidRPr="005D45A0">
        <w:rPr>
          <w:rFonts w:ascii="Book Antiqua" w:hAnsi="Book Antiqua"/>
          <w:sz w:val="22"/>
          <w:szCs w:val="22"/>
        </w:rPr>
        <w:t xml:space="preserve">); </w:t>
      </w:r>
      <w:bookmarkStart w:id="7" w:name="116"/>
      <w:r w:rsidRPr="005D45A0">
        <w:rPr>
          <w:rFonts w:ascii="Book Antiqua" w:hAnsi="Book Antiqua"/>
          <w:sz w:val="22"/>
          <w:szCs w:val="22"/>
        </w:rPr>
        <w:t xml:space="preserve">here, there is a contrast between the ordinary time of </w:t>
      </w:r>
      <w:r>
        <w:rPr>
          <w:rFonts w:ascii="Book Antiqua" w:hAnsi="Book Antiqua"/>
          <w:sz w:val="22"/>
          <w:szCs w:val="22"/>
        </w:rPr>
        <w:t>11</w:t>
      </w:r>
      <w:r w:rsidRPr="005D45A0">
        <w:rPr>
          <w:rFonts w:ascii="Book Antiqua" w:hAnsi="Book Antiqua"/>
          <w:sz w:val="22"/>
          <w:szCs w:val="22"/>
        </w:rPr>
        <w:t xml:space="preserve"> days (v. 2) and the actual time of </w:t>
      </w:r>
      <w:r>
        <w:rPr>
          <w:rFonts w:ascii="Book Antiqua" w:hAnsi="Book Antiqua"/>
          <w:sz w:val="22"/>
          <w:szCs w:val="22"/>
        </w:rPr>
        <w:t>40</w:t>
      </w:r>
      <w:r w:rsidRPr="005D45A0">
        <w:rPr>
          <w:rFonts w:ascii="Book Antiqua" w:hAnsi="Book Antiqua"/>
          <w:sz w:val="22"/>
          <w:szCs w:val="22"/>
        </w:rPr>
        <w:t xml:space="preserve"> years</w:t>
      </w:r>
      <w:bookmarkEnd w:id="7"/>
      <w:r w:rsidRPr="005D45A0">
        <w:rPr>
          <w:rFonts w:ascii="Book Antiqua" w:hAnsi="Book Antiqua"/>
          <w:sz w:val="22"/>
          <w:szCs w:val="22"/>
        </w:rPr>
        <w:t>.</w:t>
      </w:r>
    </w:p>
  </w:footnote>
  <w:footnote w:id="5">
    <w:p w14:paraId="34D1B7C4" w14:textId="77777777" w:rsidR="009611E3" w:rsidRPr="005D45A0" w:rsidRDefault="009611E3">
      <w:pPr>
        <w:pStyle w:val="FootnoteText"/>
        <w:spacing w:line="300" w:lineRule="exact"/>
        <w:ind w:left="284" w:hanging="284"/>
        <w:jc w:val="both"/>
        <w:rPr>
          <w:rFonts w:ascii="Book Antiqua" w:hAnsi="Book Antiqua"/>
          <w:sz w:val="22"/>
          <w:szCs w:val="22"/>
        </w:rPr>
      </w:pPr>
      <w:r w:rsidRPr="005D45A0">
        <w:rPr>
          <w:rStyle w:val="FootnoteReference"/>
          <w:rFonts w:ascii="Book Antiqua" w:hAnsi="Book Antiqua"/>
          <w:color w:val="008000"/>
          <w:sz w:val="24"/>
          <w:szCs w:val="22"/>
        </w:rPr>
        <w:footnoteRef/>
      </w:r>
      <w:r w:rsidRPr="005D45A0">
        <w:rPr>
          <w:rFonts w:ascii="Book Antiqua" w:hAnsi="Book Antiqua"/>
          <w:color w:val="008000"/>
          <w:sz w:val="24"/>
          <w:szCs w:val="22"/>
        </w:rPr>
        <w:t xml:space="preserve"> </w:t>
      </w:r>
      <w:r>
        <w:rPr>
          <w:rFonts w:ascii="Book Antiqua" w:hAnsi="Book Antiqua"/>
          <w:sz w:val="22"/>
          <w:szCs w:val="22"/>
        </w:rPr>
        <w:tab/>
      </w:r>
      <w:bookmarkStart w:id="8" w:name="123"/>
      <w:r w:rsidRPr="005D45A0">
        <w:rPr>
          <w:rFonts w:ascii="Book Antiqua" w:hAnsi="Book Antiqua"/>
          <w:sz w:val="22"/>
          <w:szCs w:val="22"/>
        </w:rPr>
        <w:t>‘</w:t>
      </w:r>
      <w:r w:rsidRPr="005D45A0">
        <w:rPr>
          <w:rFonts w:ascii="Book Antiqua" w:hAnsi="Book Antiqua"/>
          <w:i/>
          <w:iCs/>
          <w:sz w:val="22"/>
          <w:szCs w:val="22"/>
        </w:rPr>
        <w:t>Heshbon</w:t>
      </w:r>
      <w:r w:rsidRPr="005D45A0">
        <w:rPr>
          <w:rFonts w:ascii="Book Antiqua" w:hAnsi="Book Antiqua"/>
          <w:sz w:val="22"/>
          <w:szCs w:val="22"/>
        </w:rPr>
        <w:t>’ (</w:t>
      </w:r>
      <w:r w:rsidRPr="005D45A0">
        <w:rPr>
          <w:rFonts w:ascii="Book Antiqua" w:hAnsi="Book Antiqua" w:cs="SBL Hebrew"/>
          <w:noProof/>
          <w:sz w:val="26"/>
          <w:szCs w:val="26"/>
          <w:rtl/>
          <w:lang w:bidi="he-IL"/>
        </w:rPr>
        <w:t>חֶשְׁבּ֑וֹן</w:t>
      </w:r>
      <w:r w:rsidRPr="005D45A0">
        <w:rPr>
          <w:rFonts w:ascii="Book Antiqua" w:hAnsi="Book Antiqua"/>
          <w:sz w:val="22"/>
          <w:szCs w:val="22"/>
        </w:rPr>
        <w:t xml:space="preserve">) is probably modern </w:t>
      </w:r>
      <w:r w:rsidRPr="005D45A0">
        <w:rPr>
          <w:rFonts w:ascii="Book Antiqua" w:hAnsi="Book Antiqua"/>
          <w:noProof/>
          <w:sz w:val="22"/>
          <w:szCs w:val="22"/>
        </w:rPr>
        <w:t>Tell Hesba’n</w:t>
      </w:r>
      <w:r w:rsidRPr="005D45A0">
        <w:rPr>
          <w:rFonts w:ascii="Book Antiqua" w:hAnsi="Book Antiqua"/>
          <w:sz w:val="22"/>
          <w:szCs w:val="22"/>
        </w:rPr>
        <w:t>, about 12 Km south SW of Amman, Jordan</w:t>
      </w:r>
      <w:bookmarkEnd w:id="8"/>
      <w:r w:rsidRPr="005D45A0">
        <w:rPr>
          <w:rFonts w:ascii="Book Antiqua" w:hAnsi="Book Antiqua"/>
          <w:sz w:val="22"/>
          <w:szCs w:val="22"/>
        </w:rPr>
        <w:t xml:space="preserve">; </w:t>
      </w:r>
      <w:bookmarkStart w:id="9" w:name="125"/>
      <w:r w:rsidRPr="005D45A0">
        <w:rPr>
          <w:rFonts w:ascii="Book Antiqua" w:hAnsi="Book Antiqua"/>
          <w:sz w:val="22"/>
          <w:szCs w:val="22"/>
        </w:rPr>
        <w:t>‘</w:t>
      </w:r>
      <w:r w:rsidRPr="005D45A0">
        <w:rPr>
          <w:rFonts w:ascii="Book Antiqua" w:hAnsi="Book Antiqua"/>
          <w:i/>
          <w:iCs/>
          <w:sz w:val="22"/>
          <w:szCs w:val="22"/>
        </w:rPr>
        <w:t>Ashtaroth</w:t>
      </w:r>
      <w:r w:rsidRPr="005D45A0">
        <w:rPr>
          <w:rFonts w:ascii="Book Antiqua" w:hAnsi="Book Antiqua"/>
          <w:sz w:val="22"/>
          <w:szCs w:val="22"/>
        </w:rPr>
        <w:t>’ (</w:t>
      </w:r>
      <w:r w:rsidRPr="005D45A0">
        <w:rPr>
          <w:rFonts w:ascii="Book Antiqua" w:hAnsi="Book Antiqua" w:cs="SBL Hebrew"/>
          <w:noProof/>
          <w:sz w:val="26"/>
          <w:szCs w:val="26"/>
          <w:rtl/>
          <w:lang w:bidi="he-IL"/>
        </w:rPr>
        <w:t>עַשְׁתָּרֹ֖ת</w:t>
      </w:r>
      <w:r w:rsidRPr="005D45A0">
        <w:rPr>
          <w:rFonts w:ascii="Book Antiqua" w:hAnsi="Book Antiqua"/>
          <w:sz w:val="22"/>
          <w:szCs w:val="22"/>
        </w:rPr>
        <w:t>) is probably Tell Ashtarah, about 35 Km due east of the Sea of Galilee</w:t>
      </w:r>
      <w:bookmarkEnd w:id="9"/>
      <w:r w:rsidRPr="005D45A0">
        <w:rPr>
          <w:rFonts w:ascii="Book Antiqua" w:hAnsi="Book Antiqua"/>
          <w:sz w:val="22"/>
          <w:szCs w:val="22"/>
        </w:rPr>
        <w:t xml:space="preserve">; and </w:t>
      </w:r>
      <w:bookmarkStart w:id="10" w:name="126"/>
      <w:r w:rsidRPr="005D45A0">
        <w:rPr>
          <w:rFonts w:ascii="Book Antiqua" w:hAnsi="Book Antiqua"/>
          <w:sz w:val="22"/>
          <w:szCs w:val="22"/>
        </w:rPr>
        <w:t>‘</w:t>
      </w:r>
      <w:r w:rsidRPr="005D45A0">
        <w:rPr>
          <w:rFonts w:ascii="Book Antiqua" w:hAnsi="Book Antiqua"/>
          <w:i/>
          <w:iCs/>
          <w:sz w:val="22"/>
          <w:szCs w:val="22"/>
        </w:rPr>
        <w:t>Edrei</w:t>
      </w:r>
      <w:r w:rsidRPr="005D45A0">
        <w:rPr>
          <w:rFonts w:ascii="Book Antiqua" w:hAnsi="Book Antiqua"/>
          <w:sz w:val="22"/>
          <w:szCs w:val="22"/>
        </w:rPr>
        <w:t>’ (</w:t>
      </w:r>
      <w:r w:rsidRPr="005D45A0">
        <w:rPr>
          <w:rFonts w:ascii="Book Antiqua" w:hAnsi="Book Antiqua" w:cs="SBL Hebrew"/>
          <w:noProof/>
          <w:sz w:val="26"/>
          <w:szCs w:val="26"/>
          <w:rtl/>
          <w:lang w:bidi="he-IL"/>
        </w:rPr>
        <w:t>אֶדְרֶֽעִי</w:t>
      </w:r>
      <w:r w:rsidRPr="005D45A0">
        <w:rPr>
          <w:rFonts w:ascii="Book Antiqua" w:hAnsi="Book Antiqua"/>
          <w:sz w:val="22"/>
          <w:szCs w:val="22"/>
        </w:rPr>
        <w:t xml:space="preserve">) is probably modern </w:t>
      </w:r>
      <w:r w:rsidRPr="005D45A0">
        <w:rPr>
          <w:rFonts w:ascii="Book Antiqua" w:hAnsi="Book Antiqua"/>
          <w:noProof/>
          <w:sz w:val="22"/>
          <w:szCs w:val="22"/>
        </w:rPr>
        <w:t>Deràa</w:t>
      </w:r>
      <w:r w:rsidRPr="005D45A0">
        <w:rPr>
          <w:rFonts w:ascii="Book Antiqua" w:hAnsi="Book Antiqua"/>
          <w:sz w:val="22"/>
          <w:szCs w:val="22"/>
        </w:rPr>
        <w:t xml:space="preserve">, 95 Km) south of Damascus (see Nb 21:33, Jos 12:4, 13:12, 31). </w:t>
      </w:r>
      <w:bookmarkEnd w:id="10"/>
    </w:p>
  </w:footnote>
  <w:footnote w:id="6">
    <w:p w14:paraId="6C83B41D" w14:textId="11E032B6" w:rsidR="009611E3" w:rsidRPr="00456F70" w:rsidRDefault="009611E3" w:rsidP="00456F70">
      <w:pPr>
        <w:pStyle w:val="FootnoteText"/>
        <w:spacing w:line="300" w:lineRule="exact"/>
        <w:ind w:left="284" w:hanging="284"/>
        <w:jc w:val="both"/>
        <w:rPr>
          <w:rFonts w:ascii="Book Antiqua" w:hAnsi="Book Antiqua"/>
          <w:sz w:val="24"/>
          <w:szCs w:val="24"/>
        </w:rPr>
      </w:pPr>
      <w:r w:rsidRPr="00456F70">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11" w:name="127"/>
      <w:r w:rsidRPr="00456F70">
        <w:rPr>
          <w:rFonts w:ascii="Book Antiqua" w:hAnsi="Book Antiqua"/>
          <w:sz w:val="22"/>
          <w:szCs w:val="22"/>
        </w:rPr>
        <w:t>The Hebrew noun</w:t>
      </w:r>
      <w:r w:rsidR="00510C5A">
        <w:rPr>
          <w:rFonts w:ascii="Book Antiqua" w:hAnsi="Book Antiqua"/>
          <w:sz w:val="22"/>
          <w:szCs w:val="22"/>
        </w:rPr>
        <w:t>,</w:t>
      </w:r>
      <w:r w:rsidRPr="00456F70">
        <w:rPr>
          <w:rFonts w:ascii="Book Antiqua" w:hAnsi="Book Antiqua"/>
          <w:sz w:val="22"/>
          <w:szCs w:val="22"/>
        </w:rPr>
        <w:t xml:space="preserve"> </w:t>
      </w:r>
      <w:r w:rsidRPr="00456F70">
        <w:rPr>
          <w:rFonts w:cs="SBL Hebrew"/>
          <w:noProof/>
          <w:sz w:val="26"/>
          <w:szCs w:val="26"/>
          <w:rtl/>
          <w:lang w:bidi="he-IL"/>
        </w:rPr>
        <w:t>תוֹרָ֥ה</w:t>
      </w:r>
      <w:r w:rsidRPr="00456F70">
        <w:rPr>
          <w:rFonts w:ascii="Book Antiqua" w:hAnsi="Book Antiqua"/>
          <w:sz w:val="16"/>
          <w:szCs w:val="16"/>
        </w:rPr>
        <w:t xml:space="preserve"> </w:t>
      </w:r>
      <w:r w:rsidRPr="00456F70">
        <w:rPr>
          <w:rFonts w:ascii="Book Antiqua" w:hAnsi="Book Antiqua"/>
          <w:sz w:val="22"/>
          <w:szCs w:val="22"/>
        </w:rPr>
        <w:t>(‘</w:t>
      </w:r>
      <w:r w:rsidRPr="00456F70">
        <w:rPr>
          <w:rFonts w:ascii="Book Antiqua" w:hAnsi="Book Antiqua"/>
          <w:i/>
          <w:iCs/>
          <w:sz w:val="22"/>
          <w:szCs w:val="22"/>
        </w:rPr>
        <w:t>law</w:t>
      </w:r>
      <w:r w:rsidRPr="00456F70">
        <w:rPr>
          <w:rFonts w:ascii="Book Antiqua" w:hAnsi="Book Antiqua"/>
          <w:sz w:val="22"/>
          <w:szCs w:val="22"/>
        </w:rPr>
        <w:t>’)</w:t>
      </w:r>
      <w:r w:rsidR="00510C5A">
        <w:rPr>
          <w:rFonts w:ascii="Book Antiqua" w:hAnsi="Book Antiqua"/>
          <w:sz w:val="22"/>
          <w:szCs w:val="22"/>
        </w:rPr>
        <w:t>,</w:t>
      </w:r>
      <w:r w:rsidRPr="00456F70">
        <w:rPr>
          <w:rFonts w:ascii="Book Antiqua" w:hAnsi="Book Antiqua"/>
          <w:sz w:val="22"/>
          <w:szCs w:val="22"/>
        </w:rPr>
        <w:t xml:space="preserve"> is derived from the verb </w:t>
      </w:r>
      <w:r>
        <w:rPr>
          <w:rFonts w:ascii="Book Antiqua" w:hAnsi="Book Antiqua"/>
          <w:sz w:val="22"/>
          <w:szCs w:val="22"/>
        </w:rPr>
        <w:t>‘to teach’</w:t>
      </w:r>
      <w:r w:rsidRPr="00456F70">
        <w:rPr>
          <w:rFonts w:ascii="Book Antiqua" w:hAnsi="Book Antiqua"/>
          <w:sz w:val="22"/>
          <w:szCs w:val="22"/>
        </w:rPr>
        <w:t xml:space="preserve"> and</w:t>
      </w:r>
      <w:r>
        <w:rPr>
          <w:rFonts w:ascii="Book Antiqua" w:hAnsi="Book Antiqua"/>
          <w:sz w:val="22"/>
          <w:szCs w:val="22"/>
        </w:rPr>
        <w:t>,</w:t>
      </w:r>
      <w:r w:rsidRPr="00456F70">
        <w:rPr>
          <w:rFonts w:ascii="Book Antiqua" w:hAnsi="Book Antiqua"/>
          <w:sz w:val="22"/>
          <w:szCs w:val="22"/>
        </w:rPr>
        <w:t xml:space="preserve"> here</w:t>
      </w:r>
      <w:r>
        <w:rPr>
          <w:rFonts w:ascii="Book Antiqua" w:hAnsi="Book Antiqua"/>
          <w:sz w:val="22"/>
          <w:szCs w:val="22"/>
        </w:rPr>
        <w:t>,</w:t>
      </w:r>
      <w:r w:rsidRPr="00456F70">
        <w:rPr>
          <w:rFonts w:ascii="Book Antiqua" w:hAnsi="Book Antiqua"/>
          <w:sz w:val="22"/>
          <w:szCs w:val="22"/>
        </w:rPr>
        <w:t xml:space="preserve"> it refers to the Book of Deuteronomy, not the Pentateuch as a whole.</w:t>
      </w:r>
      <w:bookmarkEnd w:id="11"/>
    </w:p>
  </w:footnote>
  <w:footnote w:id="7">
    <w:p w14:paraId="13A1BB8B" w14:textId="5690EC9B" w:rsidR="009611E3" w:rsidRPr="00870CCD" w:rsidRDefault="009611E3" w:rsidP="003465B0">
      <w:pPr>
        <w:pStyle w:val="FootnoteText"/>
        <w:spacing w:line="286" w:lineRule="exact"/>
        <w:ind w:left="284" w:hanging="284"/>
        <w:jc w:val="both"/>
        <w:rPr>
          <w:rFonts w:ascii="Book Antiqua" w:hAnsi="Book Antiqua"/>
          <w:sz w:val="22"/>
          <w:szCs w:val="22"/>
        </w:rPr>
      </w:pPr>
      <w:r w:rsidRPr="00456F70">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The first discourse of Moses (1:6–4:40) is a summary of Israelite history, from the stay in Sinai to the arrival at Pisgah, in sight of the River Jordan, followed by a restatement of the Covenant and the obligations that it imposes:</w:t>
      </w:r>
      <w:r w:rsidR="003216E9">
        <w:rPr>
          <w:rFonts w:ascii="Book Antiqua" w:hAnsi="Book Antiqua"/>
          <w:sz w:val="22"/>
          <w:szCs w:val="22"/>
        </w:rPr>
        <w:t xml:space="preserve"> </w:t>
      </w:r>
      <w:r w:rsidRPr="00870CCD">
        <w:rPr>
          <w:rFonts w:ascii="Book Antiqua" w:hAnsi="Book Antiqua"/>
          <w:sz w:val="22"/>
          <w:szCs w:val="22"/>
        </w:rPr>
        <w:t>the Exile is predicted as the punishment for infidelity, but conversion and subsequent return from exile are offered as a consoling possibility.</w:t>
      </w:r>
    </w:p>
  </w:footnote>
  <w:footnote w:id="8">
    <w:p w14:paraId="3EA4727A" w14:textId="39E837F2" w:rsidR="009611E3" w:rsidRPr="00870CCD" w:rsidRDefault="009611E3" w:rsidP="003465B0">
      <w:pPr>
        <w:pStyle w:val="FootnoteText"/>
        <w:spacing w:line="286" w:lineRule="exact"/>
        <w:ind w:left="284" w:hanging="284"/>
        <w:jc w:val="both"/>
        <w:rPr>
          <w:rFonts w:ascii="Book Antiqua" w:hAnsi="Book Antiqua"/>
          <w:sz w:val="22"/>
          <w:szCs w:val="22"/>
        </w:rPr>
      </w:pPr>
      <w:r w:rsidRPr="00180999">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r>
      <w:r>
        <w:rPr>
          <w:rFonts w:ascii="Book Antiqua" w:hAnsi="Book Antiqua"/>
          <w:sz w:val="22"/>
          <w:szCs w:val="22"/>
        </w:rPr>
        <w:t>The literal translation of ‘</w:t>
      </w:r>
      <w:r w:rsidRPr="00180999">
        <w:rPr>
          <w:rFonts w:ascii="Book Antiqua" w:hAnsi="Book Antiqua"/>
          <w:i/>
          <w:iCs/>
          <w:sz w:val="22"/>
          <w:szCs w:val="22"/>
        </w:rPr>
        <w:t>get up</w:t>
      </w:r>
      <w:r>
        <w:rPr>
          <w:rFonts w:ascii="Book Antiqua" w:hAnsi="Book Antiqua"/>
          <w:sz w:val="22"/>
          <w:szCs w:val="22"/>
        </w:rPr>
        <w:t>’ is ‘</w:t>
      </w:r>
      <w:r w:rsidRPr="00180999">
        <w:rPr>
          <w:rFonts w:ascii="Book Antiqua" w:hAnsi="Book Antiqua"/>
          <w:i/>
          <w:iCs/>
          <w:sz w:val="22"/>
          <w:szCs w:val="22"/>
        </w:rPr>
        <w:t>turn</w:t>
      </w:r>
      <w:r>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 xml:space="preserve">The Israelite empire extended ideally to the Euphrates (Gn 15:18), the northern limit </w:t>
      </w:r>
      <w:r w:rsidR="003465B0">
        <w:rPr>
          <w:rFonts w:ascii="Book Antiqua" w:hAnsi="Book Antiqua"/>
          <w:sz w:val="22"/>
          <w:szCs w:val="22"/>
        </w:rPr>
        <w:t>o</w:t>
      </w:r>
      <w:r w:rsidRPr="00870CCD">
        <w:rPr>
          <w:rFonts w:ascii="Book Antiqua" w:hAnsi="Book Antiqua"/>
          <w:sz w:val="22"/>
          <w:szCs w:val="22"/>
        </w:rPr>
        <w:t>f David’s conquests (2S 8:3).</w:t>
      </w:r>
    </w:p>
  </w:footnote>
  <w:footnote w:id="9">
    <w:p w14:paraId="45C887E3" w14:textId="7AEDEE30" w:rsidR="009611E3" w:rsidRPr="00870CCD" w:rsidRDefault="009611E3" w:rsidP="003465B0">
      <w:pPr>
        <w:pStyle w:val="FootnoteText"/>
        <w:spacing w:line="286" w:lineRule="exact"/>
        <w:ind w:left="284" w:hanging="284"/>
        <w:jc w:val="both"/>
        <w:rPr>
          <w:rFonts w:ascii="Book Antiqua" w:hAnsi="Book Antiqua"/>
          <w:sz w:val="22"/>
          <w:szCs w:val="22"/>
        </w:rPr>
      </w:pPr>
      <w:r w:rsidRPr="00180999">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Pr>
          <w:rFonts w:ascii="Book Antiqua" w:hAnsi="Book Antiqua"/>
          <w:sz w:val="22"/>
          <w:szCs w:val="22"/>
        </w:rPr>
        <w:t xml:space="preserve"> &amp; </w:t>
      </w:r>
      <w:r w:rsidRPr="00180999">
        <w:rPr>
          <w:rFonts w:ascii="Book Antiqua" w:hAnsi="Book Antiqua"/>
          <w:i/>
          <w:iCs/>
          <w:sz w:val="22"/>
          <w:szCs w:val="22"/>
        </w:rPr>
        <w:t>NETB</w:t>
      </w:r>
      <w:r>
        <w:rPr>
          <w:rFonts w:ascii="Book Antiqua" w:hAnsi="Book Antiqua"/>
          <w:sz w:val="22"/>
          <w:szCs w:val="22"/>
        </w:rPr>
        <w:t xml:space="preserve"> use</w:t>
      </w:r>
      <w:r w:rsidRPr="00870CCD">
        <w:rPr>
          <w:rFonts w:ascii="Book Antiqua" w:hAnsi="Book Antiqua"/>
          <w:sz w:val="22"/>
          <w:szCs w:val="22"/>
        </w:rPr>
        <w:t xml:space="preserve"> the pronoun</w:t>
      </w:r>
      <w:r w:rsidR="003465B0">
        <w:rPr>
          <w:rFonts w:ascii="Book Antiqua" w:hAnsi="Book Antiqua"/>
          <w:sz w:val="22"/>
          <w:szCs w:val="22"/>
        </w:rPr>
        <w:t>,</w:t>
      </w:r>
      <w:r w:rsidRPr="00870CCD">
        <w:rPr>
          <w:rFonts w:ascii="Book Antiqua" w:hAnsi="Book Antiqua"/>
          <w:sz w:val="22"/>
          <w:szCs w:val="22"/>
        </w:rPr>
        <w:t xml:space="preserve"> ‘</w:t>
      </w:r>
      <w:r w:rsidRPr="00870CCD">
        <w:rPr>
          <w:rFonts w:ascii="Book Antiqua" w:hAnsi="Book Antiqua"/>
          <w:i/>
          <w:iCs/>
          <w:sz w:val="22"/>
          <w:szCs w:val="22"/>
        </w:rPr>
        <w:t>I</w:t>
      </w:r>
      <w:r w:rsidRPr="00870CCD">
        <w:rPr>
          <w:rFonts w:ascii="Book Antiqua" w:hAnsi="Book Antiqua"/>
          <w:sz w:val="22"/>
          <w:szCs w:val="22"/>
        </w:rPr>
        <w:t>’</w:t>
      </w:r>
      <w:r w:rsidR="003465B0">
        <w:rPr>
          <w:rFonts w:ascii="Book Antiqua" w:hAnsi="Book Antiqua"/>
          <w:sz w:val="22"/>
          <w:szCs w:val="22"/>
        </w:rPr>
        <w:t xml:space="preserve">, </w:t>
      </w:r>
      <w:r w:rsidRPr="00870CCD">
        <w:rPr>
          <w:rFonts w:ascii="Book Antiqua" w:hAnsi="Book Antiqua"/>
          <w:sz w:val="22"/>
          <w:szCs w:val="22"/>
        </w:rPr>
        <w:t>in place of ‘</w:t>
      </w:r>
      <w:r w:rsidRPr="00870CCD">
        <w:rPr>
          <w:rFonts w:ascii="Book Antiqua" w:hAnsi="Book Antiqua"/>
          <w:i/>
          <w:iCs/>
          <w:sz w:val="22"/>
          <w:szCs w:val="22"/>
        </w:rPr>
        <w:t>Yahweh</w:t>
      </w:r>
      <w:r>
        <w:rPr>
          <w:rFonts w:ascii="Book Antiqua" w:hAnsi="Book Antiqua"/>
          <w:sz w:val="22"/>
          <w:szCs w:val="22"/>
        </w:rPr>
        <w:t xml:space="preserve">’, as it is </w:t>
      </w:r>
      <w:r w:rsidR="003465B0">
        <w:rPr>
          <w:rFonts w:ascii="Book Antiqua" w:hAnsi="Book Antiqua"/>
          <w:sz w:val="22"/>
          <w:szCs w:val="22"/>
        </w:rPr>
        <w:t xml:space="preserve">the </w:t>
      </w:r>
      <w:r w:rsidR="003465B0" w:rsidRPr="003465B0">
        <w:rPr>
          <w:rFonts w:ascii="Book Antiqua" w:hAnsi="Book Antiqua"/>
          <w:smallCaps/>
          <w:sz w:val="22"/>
          <w:szCs w:val="22"/>
        </w:rPr>
        <w:t>Lord</w:t>
      </w:r>
      <w:r>
        <w:rPr>
          <w:rFonts w:ascii="Book Antiqua" w:hAnsi="Book Antiqua"/>
          <w:sz w:val="22"/>
          <w:szCs w:val="22"/>
        </w:rPr>
        <w:t xml:space="preserve"> who is speaking here.</w:t>
      </w:r>
      <w:r w:rsidR="00350ADA">
        <w:rPr>
          <w:rFonts w:ascii="Book Antiqua" w:hAnsi="Book Antiqua"/>
          <w:sz w:val="22"/>
          <w:szCs w:val="22"/>
        </w:rPr>
        <w:t xml:space="preserve"> For ‘</w:t>
      </w:r>
      <w:r w:rsidR="00350ADA" w:rsidRPr="00350ADA">
        <w:rPr>
          <w:rFonts w:ascii="Book Antiqua" w:hAnsi="Book Antiqua"/>
          <w:i/>
          <w:iCs/>
          <w:sz w:val="22"/>
          <w:szCs w:val="22"/>
        </w:rPr>
        <w:t>Look</w:t>
      </w:r>
      <w:r w:rsidR="00350ADA">
        <w:rPr>
          <w:rFonts w:ascii="Book Antiqua" w:hAnsi="Book Antiqua"/>
          <w:sz w:val="22"/>
          <w:szCs w:val="22"/>
        </w:rPr>
        <w:t xml:space="preserve">’, the </w:t>
      </w:r>
      <w:r w:rsidR="00350ADA" w:rsidRPr="00350ADA">
        <w:rPr>
          <w:rFonts w:ascii="Book Antiqua" w:hAnsi="Book Antiqua"/>
          <w:i/>
          <w:iCs/>
          <w:sz w:val="22"/>
          <w:szCs w:val="22"/>
        </w:rPr>
        <w:t>WEBBE</w:t>
      </w:r>
      <w:r w:rsidR="00350ADA">
        <w:rPr>
          <w:rFonts w:ascii="Book Antiqua" w:hAnsi="Book Antiqua"/>
          <w:sz w:val="22"/>
          <w:szCs w:val="22"/>
        </w:rPr>
        <w:t xml:space="preserve"> has ‘</w:t>
      </w:r>
      <w:r w:rsidR="00350ADA" w:rsidRPr="00350ADA">
        <w:rPr>
          <w:rFonts w:ascii="Book Antiqua" w:hAnsi="Book Antiqua"/>
          <w:i/>
          <w:iCs/>
          <w:sz w:val="22"/>
          <w:szCs w:val="22"/>
        </w:rPr>
        <w:t>Behold</w:t>
      </w:r>
      <w:r w:rsidR="00350ADA">
        <w:rPr>
          <w:rFonts w:ascii="Book Antiqua" w:hAnsi="Book Antiqua"/>
          <w:sz w:val="22"/>
          <w:szCs w:val="22"/>
        </w:rPr>
        <w:t>’.</w:t>
      </w:r>
    </w:p>
  </w:footnote>
  <w:footnote w:id="10">
    <w:p w14:paraId="3911F9F0" w14:textId="44D60174" w:rsidR="009611E3" w:rsidRPr="00870CCD" w:rsidRDefault="009611E3" w:rsidP="003465B0">
      <w:pPr>
        <w:pStyle w:val="FootnoteText"/>
        <w:spacing w:line="286" w:lineRule="exact"/>
        <w:ind w:left="284" w:hanging="284"/>
        <w:jc w:val="both"/>
        <w:rPr>
          <w:rFonts w:ascii="Book Antiqua" w:hAnsi="Book Antiqua"/>
          <w:sz w:val="22"/>
          <w:szCs w:val="22"/>
        </w:rPr>
      </w:pPr>
      <w:r w:rsidRPr="00860CC9">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This paragraph is a composite account (compare vv. 9–12 with Nb 11:14–17 and vv. 13–17 with Ex 18:13–27).</w:t>
      </w:r>
      <w:r w:rsidR="003216E9">
        <w:rPr>
          <w:rFonts w:ascii="Book Antiqua" w:hAnsi="Book Antiqua"/>
          <w:sz w:val="22"/>
          <w:szCs w:val="22"/>
        </w:rPr>
        <w:t xml:space="preserve"> </w:t>
      </w:r>
      <w:r w:rsidRPr="00870CCD">
        <w:rPr>
          <w:rFonts w:ascii="Book Antiqua" w:hAnsi="Book Antiqua"/>
          <w:sz w:val="22"/>
          <w:szCs w:val="22"/>
        </w:rPr>
        <w:t>Here, there is no reference to Jethro’s initiative to lighten Moses’ burden.</w:t>
      </w:r>
    </w:p>
  </w:footnote>
  <w:footnote w:id="11">
    <w:p w14:paraId="01AE4A4D" w14:textId="77777777" w:rsidR="009611E3" w:rsidRPr="0062199A" w:rsidRDefault="009611E3" w:rsidP="003465B0">
      <w:pPr>
        <w:pStyle w:val="FootnoteText"/>
        <w:spacing w:line="286" w:lineRule="exact"/>
        <w:ind w:left="284" w:hanging="284"/>
        <w:jc w:val="both"/>
        <w:rPr>
          <w:rFonts w:ascii="Book Antiqua" w:hAnsi="Book Antiqua"/>
          <w:sz w:val="24"/>
          <w:szCs w:val="24"/>
        </w:rPr>
      </w:pPr>
      <w:r w:rsidRPr="00860CC9">
        <w:rPr>
          <w:rStyle w:val="FootnoteReference"/>
          <w:rFonts w:ascii="Book Antiqua" w:hAnsi="Book Antiqua"/>
          <w:color w:val="008000"/>
          <w:sz w:val="24"/>
          <w:szCs w:val="22"/>
        </w:rPr>
        <w:footnoteRef/>
      </w:r>
      <w:r w:rsidRPr="00860CC9">
        <w:rPr>
          <w:rFonts w:ascii="Book Antiqua" w:hAnsi="Book Antiqua"/>
          <w:color w:val="008000"/>
          <w:sz w:val="24"/>
          <w:szCs w:val="22"/>
        </w:rPr>
        <w:t xml:space="preserve"> </w:t>
      </w:r>
      <w:r>
        <w:rPr>
          <w:rFonts w:ascii="Book Antiqua" w:hAnsi="Book Antiqua"/>
          <w:sz w:val="22"/>
          <w:szCs w:val="22"/>
        </w:rPr>
        <w:tab/>
      </w:r>
      <w:bookmarkStart w:id="12" w:name="141"/>
      <w:r w:rsidRPr="0062199A">
        <w:rPr>
          <w:rFonts w:ascii="Book Antiqua" w:hAnsi="Book Antiqua"/>
          <w:sz w:val="22"/>
          <w:szCs w:val="22"/>
        </w:rPr>
        <w:t xml:space="preserve">The Hebrew term </w:t>
      </w:r>
      <w:r w:rsidRPr="0062199A">
        <w:rPr>
          <w:rFonts w:cs="SBL Hebrew"/>
          <w:noProof/>
          <w:sz w:val="26"/>
          <w:szCs w:val="26"/>
          <w:rtl/>
          <w:lang w:bidi="he-IL"/>
        </w:rPr>
        <w:t>שָּׁמַ֖יִם</w:t>
      </w:r>
      <w:r w:rsidRPr="0062199A">
        <w:rPr>
          <w:rFonts w:cs="SBL Hebrew"/>
          <w:noProof/>
          <w:color w:val="993300"/>
          <w:sz w:val="26"/>
          <w:szCs w:val="26"/>
          <w:lang w:bidi="he-IL"/>
        </w:rPr>
        <w:t xml:space="preserve"> </w:t>
      </w:r>
      <w:r>
        <w:rPr>
          <w:rFonts w:ascii="Book Antiqua" w:hAnsi="Book Antiqua"/>
          <w:sz w:val="22"/>
          <w:szCs w:val="22"/>
        </w:rPr>
        <w:t>may be translated ‘</w:t>
      </w:r>
      <w:r w:rsidRPr="0062199A">
        <w:rPr>
          <w:rFonts w:ascii="Book Antiqua" w:hAnsi="Book Antiqua"/>
          <w:i/>
          <w:iCs/>
          <w:sz w:val="22"/>
          <w:szCs w:val="22"/>
        </w:rPr>
        <w:t>heaven(s)</w:t>
      </w:r>
      <w:r>
        <w:rPr>
          <w:rFonts w:ascii="Book Antiqua" w:hAnsi="Book Antiqua"/>
          <w:sz w:val="22"/>
          <w:szCs w:val="22"/>
        </w:rPr>
        <w:t>’ or ‘</w:t>
      </w:r>
      <w:r w:rsidRPr="0062199A">
        <w:rPr>
          <w:rFonts w:ascii="Book Antiqua" w:hAnsi="Book Antiqua"/>
          <w:i/>
          <w:iCs/>
          <w:sz w:val="22"/>
          <w:szCs w:val="22"/>
        </w:rPr>
        <w:t>sky</w:t>
      </w:r>
      <w:r>
        <w:rPr>
          <w:rFonts w:ascii="Book Antiqua" w:hAnsi="Book Antiqua"/>
          <w:sz w:val="22"/>
          <w:szCs w:val="22"/>
        </w:rPr>
        <w:t>’</w:t>
      </w:r>
      <w:r w:rsidRPr="0062199A">
        <w:rPr>
          <w:rFonts w:ascii="Book Antiqua" w:hAnsi="Book Antiqua"/>
          <w:sz w:val="22"/>
          <w:szCs w:val="22"/>
        </w:rPr>
        <w:t xml:space="preserve"> depending on the context.</w:t>
      </w:r>
      <w:bookmarkEnd w:id="12"/>
    </w:p>
  </w:footnote>
  <w:footnote w:id="12">
    <w:p w14:paraId="166524D9" w14:textId="3E76C70B" w:rsidR="009611E3" w:rsidRPr="00870CCD" w:rsidRDefault="009611E3" w:rsidP="003465B0">
      <w:pPr>
        <w:pStyle w:val="FootnoteText"/>
        <w:spacing w:line="286" w:lineRule="exact"/>
        <w:ind w:left="284" w:hanging="284"/>
        <w:jc w:val="both"/>
        <w:rPr>
          <w:rFonts w:ascii="Book Antiqua" w:hAnsi="Book Antiqua"/>
          <w:sz w:val="22"/>
          <w:szCs w:val="22"/>
        </w:rPr>
      </w:pPr>
      <w:r w:rsidRPr="00860CC9">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This verse is a theological correction to Nb 11:11–15, where Moses complains that the Israelites have grown too numerous.</w:t>
      </w:r>
      <w:r w:rsidR="003216E9">
        <w:rPr>
          <w:rFonts w:ascii="Book Antiqua" w:hAnsi="Book Antiqua"/>
          <w:sz w:val="22"/>
          <w:szCs w:val="22"/>
        </w:rPr>
        <w:t xml:space="preserve"> </w:t>
      </w:r>
      <w:r w:rsidRPr="00870CCD">
        <w:rPr>
          <w:rFonts w:ascii="Book Antiqua" w:hAnsi="Book Antiqua"/>
          <w:sz w:val="22"/>
          <w:szCs w:val="22"/>
        </w:rPr>
        <w:t>Here, the growth in numbers is interpreted as a sign of God’s blessing.</w:t>
      </w:r>
    </w:p>
  </w:footnote>
  <w:footnote w:id="13">
    <w:p w14:paraId="41434724" w14:textId="3834CA43" w:rsidR="009611E3" w:rsidRPr="0062199A" w:rsidRDefault="009611E3" w:rsidP="003465B0">
      <w:pPr>
        <w:pStyle w:val="FootnoteText"/>
        <w:spacing w:line="286" w:lineRule="exact"/>
        <w:ind w:left="284" w:hanging="284"/>
        <w:jc w:val="both"/>
        <w:rPr>
          <w:rFonts w:ascii="Book Antiqua" w:hAnsi="Book Antiqua"/>
          <w:sz w:val="22"/>
          <w:szCs w:val="22"/>
        </w:rPr>
      </w:pPr>
      <w:r w:rsidRPr="00C7663C">
        <w:rPr>
          <w:rStyle w:val="FootnoteReference"/>
          <w:rFonts w:ascii="Book Antiqua" w:hAnsi="Book Antiqua"/>
          <w:color w:val="008000"/>
          <w:sz w:val="24"/>
          <w:szCs w:val="22"/>
        </w:rPr>
        <w:footnoteRef/>
      </w:r>
      <w:r w:rsidRPr="00C7663C">
        <w:rPr>
          <w:rFonts w:ascii="Book Antiqua" w:hAnsi="Book Antiqua"/>
          <w:color w:val="008000"/>
          <w:sz w:val="24"/>
          <w:szCs w:val="22"/>
        </w:rPr>
        <w:t xml:space="preserve"> </w:t>
      </w:r>
      <w:r>
        <w:rPr>
          <w:rFonts w:ascii="Book Antiqua" w:hAnsi="Book Antiqua"/>
          <w:sz w:val="22"/>
          <w:szCs w:val="22"/>
        </w:rPr>
        <w:tab/>
      </w:r>
      <w:r w:rsidRPr="0062199A">
        <w:rPr>
          <w:rFonts w:ascii="Book Antiqua" w:hAnsi="Book Antiqua"/>
          <w:sz w:val="22"/>
          <w:szCs w:val="22"/>
        </w:rPr>
        <w:t xml:space="preserve">For this verse, here following the </w:t>
      </w:r>
      <w:r w:rsidRPr="0062199A">
        <w:rPr>
          <w:rFonts w:ascii="Book Antiqua" w:hAnsi="Book Antiqua"/>
          <w:i/>
          <w:iCs/>
          <w:sz w:val="22"/>
          <w:szCs w:val="22"/>
        </w:rPr>
        <w:t>NJB</w:t>
      </w:r>
      <w:r w:rsidRPr="0062199A">
        <w:rPr>
          <w:rFonts w:ascii="Book Antiqua" w:hAnsi="Book Antiqua"/>
          <w:sz w:val="22"/>
          <w:szCs w:val="22"/>
        </w:rPr>
        <w:t xml:space="preserve">, the </w:t>
      </w:r>
      <w:r w:rsidRPr="0062199A">
        <w:rPr>
          <w:rFonts w:ascii="Book Antiqua" w:hAnsi="Book Antiqua"/>
          <w:i/>
          <w:iCs/>
          <w:sz w:val="22"/>
          <w:szCs w:val="22"/>
        </w:rPr>
        <w:t>NRSV</w:t>
      </w:r>
      <w:r w:rsidRPr="0062199A">
        <w:rPr>
          <w:rFonts w:ascii="Book Antiqua" w:hAnsi="Book Antiqua"/>
          <w:sz w:val="22"/>
          <w:szCs w:val="22"/>
        </w:rPr>
        <w:t xml:space="preserve"> reads, “</w:t>
      </w:r>
      <w:r w:rsidRPr="0062199A">
        <w:rPr>
          <w:rFonts w:ascii="Book Antiqua" w:hAnsi="Book Antiqua" w:cs="Verdana"/>
          <w:i/>
          <w:iCs/>
          <w:sz w:val="22"/>
          <w:szCs w:val="22"/>
          <w:lang w:eastAsia="en-GB"/>
        </w:rPr>
        <w:t>But how can I bear the heavy burden of your disputes all by myself?</w:t>
      </w:r>
      <w:r w:rsidRPr="0062199A">
        <w:rPr>
          <w:rFonts w:ascii="Book Antiqua" w:hAnsi="Book Antiqua"/>
          <w:sz w:val="22"/>
          <w:szCs w:val="22"/>
        </w:rPr>
        <w:t>”</w:t>
      </w:r>
    </w:p>
  </w:footnote>
  <w:footnote w:id="14">
    <w:p w14:paraId="4D0D044C" w14:textId="77777777" w:rsidR="009611E3" w:rsidRPr="0062199A" w:rsidRDefault="009611E3" w:rsidP="0062199A">
      <w:pPr>
        <w:pStyle w:val="FootnoteText"/>
        <w:spacing w:line="300" w:lineRule="exact"/>
        <w:ind w:left="284" w:hanging="284"/>
        <w:jc w:val="both"/>
        <w:rPr>
          <w:rFonts w:ascii="Book Antiqua" w:hAnsi="Book Antiqua"/>
          <w:sz w:val="24"/>
          <w:szCs w:val="24"/>
        </w:rPr>
      </w:pPr>
      <w:r w:rsidRPr="00C7663C">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3" w:name="143"/>
      <w:r w:rsidRPr="0062199A">
        <w:rPr>
          <w:rFonts w:ascii="Book Antiqua" w:hAnsi="Book Antiqua"/>
          <w:sz w:val="22"/>
          <w:szCs w:val="22"/>
        </w:rPr>
        <w:t xml:space="preserve">The Hebrew word </w:t>
      </w:r>
      <w:r w:rsidRPr="0062199A">
        <w:rPr>
          <w:rFonts w:cs="SBL Hebrew"/>
          <w:noProof/>
          <w:sz w:val="26"/>
          <w:szCs w:val="26"/>
          <w:rtl/>
          <w:lang w:bidi="he-IL"/>
        </w:rPr>
        <w:t>וּנְבֹנִ֛ים</w:t>
      </w:r>
      <w:r w:rsidRPr="0062199A">
        <w:rPr>
          <w:rFonts w:ascii="Book Antiqua" w:hAnsi="Book Antiqua"/>
          <w:sz w:val="16"/>
          <w:szCs w:val="16"/>
        </w:rPr>
        <w:t xml:space="preserve"> </w:t>
      </w:r>
      <w:r w:rsidRPr="0062199A">
        <w:rPr>
          <w:rFonts w:ascii="Book Antiqua" w:hAnsi="Book Antiqua"/>
          <w:sz w:val="22"/>
          <w:szCs w:val="22"/>
        </w:rPr>
        <w:t>(</w:t>
      </w:r>
      <w:r>
        <w:rPr>
          <w:rFonts w:ascii="Book Antiqua" w:hAnsi="Book Antiqua"/>
          <w:sz w:val="22"/>
          <w:szCs w:val="22"/>
        </w:rPr>
        <w:t>‘</w:t>
      </w:r>
      <w:r w:rsidRPr="0062199A">
        <w:rPr>
          <w:rFonts w:ascii="Book Antiqua" w:hAnsi="Book Antiqua"/>
          <w:i/>
          <w:iCs/>
          <w:sz w:val="22"/>
          <w:szCs w:val="22"/>
        </w:rPr>
        <w:t>shrewd and tested</w:t>
      </w:r>
      <w:r>
        <w:rPr>
          <w:rFonts w:ascii="Book Antiqua" w:hAnsi="Book Antiqua"/>
          <w:sz w:val="22"/>
          <w:szCs w:val="22"/>
        </w:rPr>
        <w:t>’</w:t>
      </w:r>
      <w:r w:rsidRPr="0062199A">
        <w:rPr>
          <w:rFonts w:ascii="Book Antiqua" w:hAnsi="Book Antiqua"/>
          <w:sz w:val="22"/>
          <w:szCs w:val="22"/>
        </w:rPr>
        <w:t xml:space="preserve">) is a Niphal </w:t>
      </w:r>
      <w:r>
        <w:rPr>
          <w:rFonts w:ascii="Book Antiqua" w:hAnsi="Book Antiqua"/>
          <w:sz w:val="22"/>
          <w:szCs w:val="22"/>
        </w:rPr>
        <w:t xml:space="preserve">verb </w:t>
      </w:r>
      <w:r w:rsidRPr="0062199A">
        <w:rPr>
          <w:rFonts w:ascii="Book Antiqua" w:hAnsi="Book Antiqua"/>
          <w:sz w:val="22"/>
          <w:szCs w:val="22"/>
        </w:rPr>
        <w:t>referring to skill or intelligence</w:t>
      </w:r>
      <w:bookmarkEnd w:id="13"/>
      <w:r>
        <w:rPr>
          <w:rFonts w:ascii="Book Antiqua" w:hAnsi="Book Antiqua"/>
          <w:sz w:val="22"/>
          <w:szCs w:val="22"/>
        </w:rPr>
        <w:t>.</w:t>
      </w:r>
    </w:p>
  </w:footnote>
  <w:footnote w:id="15">
    <w:p w14:paraId="076AB7BF" w14:textId="77777777" w:rsidR="009611E3" w:rsidRPr="00870CCD" w:rsidRDefault="009611E3">
      <w:pPr>
        <w:pStyle w:val="FootnoteText"/>
        <w:spacing w:line="300" w:lineRule="exact"/>
        <w:ind w:left="284" w:hanging="284"/>
        <w:jc w:val="both"/>
        <w:rPr>
          <w:rFonts w:ascii="Book Antiqua" w:hAnsi="Book Antiqua"/>
          <w:sz w:val="22"/>
          <w:szCs w:val="22"/>
        </w:rPr>
      </w:pPr>
      <w:r w:rsidRPr="00C7663C">
        <w:rPr>
          <w:rStyle w:val="FootnoteReference"/>
          <w:rFonts w:ascii="Book Antiqua" w:hAnsi="Book Antiqua"/>
          <w:color w:val="008000"/>
          <w:sz w:val="24"/>
          <w:szCs w:val="22"/>
        </w:rPr>
        <w:footnoteRef/>
      </w:r>
      <w:r w:rsidRPr="00C7663C">
        <w:rPr>
          <w:rFonts w:ascii="Book Antiqua" w:hAnsi="Book Antiqua"/>
          <w:color w:val="008000"/>
          <w:sz w:val="24"/>
          <w:szCs w:val="22"/>
        </w:rPr>
        <w:t xml:space="preserve"> </w:t>
      </w:r>
      <w:r>
        <w:rPr>
          <w:rFonts w:ascii="Book Antiqua" w:hAnsi="Book Antiqua"/>
          <w:sz w:val="22"/>
          <w:szCs w:val="22"/>
        </w:rPr>
        <w:tab/>
        <w:t>In place of ‘</w:t>
      </w:r>
      <w:r w:rsidRPr="0062199A">
        <w:rPr>
          <w:rFonts w:ascii="Book Antiqua" w:hAnsi="Book Antiqua"/>
          <w:i/>
          <w:iCs/>
          <w:sz w:val="22"/>
          <w:szCs w:val="22"/>
        </w:rPr>
        <w:t>the plan you have proposed</w:t>
      </w:r>
      <w:r>
        <w:rPr>
          <w:rFonts w:ascii="Book Antiqua" w:hAnsi="Book Antiqua"/>
          <w:sz w:val="22"/>
          <w:szCs w:val="22"/>
        </w:rPr>
        <w:t xml:space="preserve">’, here following the </w:t>
      </w:r>
      <w:r w:rsidRPr="0062199A">
        <w:rPr>
          <w:rFonts w:ascii="Book Antiqua" w:hAnsi="Book Antiqua"/>
          <w:i/>
          <w:iCs/>
          <w:sz w:val="22"/>
          <w:szCs w:val="22"/>
        </w:rPr>
        <w:t>NRSV</w:t>
      </w:r>
      <w:r>
        <w:rPr>
          <w:rFonts w:ascii="Book Antiqua" w:hAnsi="Book Antiqua"/>
          <w:sz w:val="22"/>
          <w:szCs w:val="22"/>
        </w:rPr>
        <w:t xml:space="preserve">, the </w:t>
      </w:r>
      <w:r w:rsidRPr="0062199A">
        <w:rPr>
          <w:rFonts w:ascii="Book Antiqua" w:hAnsi="Book Antiqua"/>
          <w:i/>
          <w:iCs/>
          <w:sz w:val="22"/>
          <w:szCs w:val="22"/>
        </w:rPr>
        <w:t>NJB</w:t>
      </w:r>
      <w:r>
        <w:rPr>
          <w:rFonts w:ascii="Book Antiqua" w:hAnsi="Book Antiqua"/>
          <w:sz w:val="22"/>
          <w:szCs w:val="22"/>
        </w:rPr>
        <w:t xml:space="preserve"> has ‘</w:t>
      </w:r>
      <w:r w:rsidRPr="0062199A">
        <w:rPr>
          <w:rFonts w:ascii="Book Antiqua" w:hAnsi="Book Antiqua"/>
          <w:i/>
          <w:iCs/>
          <w:sz w:val="22"/>
          <w:szCs w:val="22"/>
        </w:rPr>
        <w:t>your plan</w:t>
      </w:r>
      <w:r>
        <w:rPr>
          <w:rFonts w:ascii="Book Antiqua" w:hAnsi="Book Antiqua"/>
          <w:sz w:val="22"/>
          <w:szCs w:val="22"/>
        </w:rPr>
        <w:t>’.</w:t>
      </w:r>
    </w:p>
  </w:footnote>
  <w:footnote w:id="16">
    <w:p w14:paraId="2417CF96" w14:textId="008C92C4" w:rsidR="009611E3" w:rsidRPr="00870CCD" w:rsidRDefault="009611E3">
      <w:pPr>
        <w:pStyle w:val="FootnoteText"/>
        <w:spacing w:line="300" w:lineRule="exact"/>
        <w:ind w:left="284" w:hanging="284"/>
        <w:jc w:val="both"/>
        <w:rPr>
          <w:rFonts w:ascii="Book Antiqua" w:hAnsi="Book Antiqua"/>
          <w:sz w:val="22"/>
          <w:szCs w:val="22"/>
        </w:rPr>
      </w:pPr>
      <w:r w:rsidRPr="00C7663C">
        <w:rPr>
          <w:rStyle w:val="FootnoteReference"/>
          <w:rFonts w:ascii="Book Antiqua" w:hAnsi="Book Antiqua"/>
          <w:color w:val="008000"/>
          <w:sz w:val="24"/>
          <w:szCs w:val="22"/>
        </w:rPr>
        <w:footnoteRef/>
      </w:r>
      <w:r w:rsidRPr="00C7663C">
        <w:rPr>
          <w:rFonts w:ascii="Book Antiqua" w:hAnsi="Book Antiqua"/>
          <w:color w:val="008000"/>
          <w:sz w:val="24"/>
          <w:szCs w:val="22"/>
        </w:rPr>
        <w:t xml:space="preserve"> </w:t>
      </w:r>
      <w:r w:rsidRPr="00870CCD">
        <w:rPr>
          <w:rFonts w:ascii="Book Antiqua" w:hAnsi="Book Antiqua"/>
          <w:sz w:val="22"/>
          <w:szCs w:val="22"/>
        </w:rPr>
        <w:tab/>
        <w:t>In this context, ‘</w:t>
      </w:r>
      <w:r w:rsidRPr="00870CCD">
        <w:rPr>
          <w:rFonts w:ascii="Book Antiqua" w:hAnsi="Book Antiqua"/>
          <w:i/>
          <w:iCs/>
          <w:sz w:val="22"/>
          <w:szCs w:val="22"/>
        </w:rPr>
        <w:t>wise</w:t>
      </w:r>
      <w:r w:rsidRPr="00870CCD">
        <w:rPr>
          <w:rFonts w:ascii="Book Antiqua" w:hAnsi="Book Antiqua"/>
          <w:sz w:val="22"/>
          <w:szCs w:val="22"/>
        </w:rPr>
        <w:t>’ could also mean ‘</w:t>
      </w:r>
      <w:r w:rsidRPr="00870CCD">
        <w:rPr>
          <w:rFonts w:ascii="Book Antiqua" w:hAnsi="Book Antiqua"/>
          <w:i/>
          <w:iCs/>
          <w:sz w:val="22"/>
          <w:szCs w:val="22"/>
        </w:rPr>
        <w:t>practical</w:t>
      </w:r>
      <w:r>
        <w:rPr>
          <w:rFonts w:ascii="Book Antiqua" w:hAnsi="Book Antiqua"/>
          <w:sz w:val="22"/>
          <w:szCs w:val="22"/>
        </w:rPr>
        <w:t xml:space="preserve">’, and </w:t>
      </w:r>
      <w:r w:rsidR="003465B0">
        <w:rPr>
          <w:rFonts w:ascii="Book Antiqua" w:hAnsi="Book Antiqua"/>
          <w:sz w:val="22"/>
          <w:szCs w:val="22"/>
        </w:rPr>
        <w:t xml:space="preserve">an </w:t>
      </w:r>
      <w:r>
        <w:rPr>
          <w:rFonts w:ascii="Book Antiqua" w:hAnsi="Book Antiqua"/>
          <w:sz w:val="22"/>
          <w:szCs w:val="22"/>
        </w:rPr>
        <w:t>alternative reading for ‘</w:t>
      </w:r>
      <w:r w:rsidRPr="00C7663C">
        <w:rPr>
          <w:rFonts w:ascii="Book Antiqua" w:hAnsi="Book Antiqua"/>
          <w:i/>
          <w:iCs/>
          <w:sz w:val="22"/>
          <w:szCs w:val="22"/>
        </w:rPr>
        <w:t>experienced</w:t>
      </w:r>
      <w:r>
        <w:rPr>
          <w:rFonts w:ascii="Book Antiqua" w:hAnsi="Book Antiqua"/>
          <w:sz w:val="22"/>
          <w:szCs w:val="22"/>
        </w:rPr>
        <w:t xml:space="preserve">’ (as </w:t>
      </w:r>
      <w:r w:rsidRPr="00C7663C">
        <w:rPr>
          <w:rFonts w:ascii="Book Antiqua" w:hAnsi="Book Antiqua"/>
          <w:i/>
          <w:iCs/>
          <w:sz w:val="22"/>
          <w:szCs w:val="22"/>
        </w:rPr>
        <w:t>NJB</w:t>
      </w:r>
      <w:r>
        <w:rPr>
          <w:rFonts w:ascii="Book Antiqua" w:hAnsi="Book Antiqua"/>
          <w:sz w:val="22"/>
          <w:szCs w:val="22"/>
        </w:rPr>
        <w:t xml:space="preserve">) </w:t>
      </w:r>
      <w:r w:rsidR="003465B0">
        <w:rPr>
          <w:rFonts w:ascii="Book Antiqua" w:hAnsi="Book Antiqua"/>
          <w:sz w:val="22"/>
          <w:szCs w:val="22"/>
        </w:rPr>
        <w:t>is</w:t>
      </w:r>
      <w:r>
        <w:rPr>
          <w:rFonts w:ascii="Book Antiqua" w:hAnsi="Book Antiqua"/>
          <w:sz w:val="22"/>
          <w:szCs w:val="22"/>
        </w:rPr>
        <w:t xml:space="preserve"> ‘</w:t>
      </w:r>
      <w:r w:rsidRPr="00C7663C">
        <w:rPr>
          <w:rFonts w:ascii="Book Antiqua" w:hAnsi="Book Antiqua"/>
          <w:i/>
          <w:iCs/>
          <w:sz w:val="22"/>
          <w:szCs w:val="22"/>
        </w:rPr>
        <w:t>reputable</w:t>
      </w:r>
      <w:r>
        <w:rPr>
          <w:rFonts w:ascii="Book Antiqua" w:hAnsi="Book Antiqua"/>
          <w:sz w:val="22"/>
          <w:szCs w:val="22"/>
        </w:rPr>
        <w:t xml:space="preserve">’ (as </w:t>
      </w:r>
      <w:r w:rsidRPr="00C7663C">
        <w:rPr>
          <w:rFonts w:ascii="Book Antiqua" w:hAnsi="Book Antiqua"/>
          <w:i/>
          <w:iCs/>
          <w:sz w:val="22"/>
          <w:szCs w:val="22"/>
        </w:rPr>
        <w:t>NRSV</w:t>
      </w:r>
      <w:r>
        <w:rPr>
          <w:rFonts w:ascii="Book Antiqua" w:hAnsi="Book Antiqua"/>
          <w:sz w:val="22"/>
          <w:szCs w:val="22"/>
        </w:rPr>
        <w:t>).</w:t>
      </w:r>
    </w:p>
  </w:footnote>
  <w:footnote w:id="17">
    <w:p w14:paraId="408385FC" w14:textId="77777777" w:rsidR="009611E3" w:rsidRPr="00870CCD" w:rsidRDefault="009611E3" w:rsidP="00C7663C">
      <w:pPr>
        <w:pStyle w:val="FootnoteText"/>
        <w:widowControl w:val="0"/>
        <w:spacing w:line="300" w:lineRule="exact"/>
        <w:ind w:left="284" w:hanging="284"/>
        <w:jc w:val="both"/>
        <w:rPr>
          <w:rFonts w:ascii="Book Antiqua" w:hAnsi="Book Antiqua"/>
          <w:sz w:val="22"/>
          <w:szCs w:val="22"/>
        </w:rPr>
      </w:pPr>
      <w:r w:rsidRPr="00C7663C">
        <w:rPr>
          <w:rStyle w:val="FootnoteReference"/>
          <w:rFonts w:ascii="Book Antiqua" w:hAnsi="Book Antiqua"/>
          <w:color w:val="008000"/>
          <w:sz w:val="24"/>
          <w:szCs w:val="22"/>
        </w:rPr>
        <w:footnoteRef/>
      </w:r>
      <w:r w:rsidRPr="00C7663C">
        <w:rPr>
          <w:rFonts w:ascii="Book Antiqua" w:hAnsi="Book Antiqua"/>
          <w:color w:val="008000"/>
          <w:sz w:val="24"/>
          <w:szCs w:val="22"/>
        </w:rPr>
        <w:t xml:space="preserve"> </w:t>
      </w:r>
      <w:r>
        <w:rPr>
          <w:rFonts w:ascii="Book Antiqua" w:hAnsi="Book Antiqua"/>
          <w:sz w:val="22"/>
          <w:szCs w:val="22"/>
        </w:rPr>
        <w:tab/>
      </w:r>
      <w:bookmarkStart w:id="14" w:name="147"/>
      <w:r w:rsidRPr="00C7663C">
        <w:rPr>
          <w:rFonts w:ascii="Book Antiqua" w:hAnsi="Book Antiqua"/>
          <w:sz w:val="22"/>
          <w:szCs w:val="22"/>
        </w:rPr>
        <w:t>The</w:t>
      </w:r>
      <w:r w:rsidRPr="00C7663C">
        <w:rPr>
          <w:rFonts w:ascii="Book Antiqua" w:hAnsi="Book Antiqua"/>
          <w:i/>
          <w:iCs/>
          <w:sz w:val="22"/>
          <w:szCs w:val="22"/>
        </w:rPr>
        <w:t xml:space="preserve"> </w:t>
      </w:r>
      <w:r w:rsidRPr="00C7663C">
        <w:rPr>
          <w:rFonts w:ascii="Book Antiqua" w:hAnsi="Book Antiqua"/>
          <w:sz w:val="22"/>
          <w:szCs w:val="22"/>
        </w:rPr>
        <w:t xml:space="preserve">Hebrew word </w:t>
      </w:r>
      <w:r w:rsidRPr="00C7663C">
        <w:rPr>
          <w:rFonts w:cs="SBL Hebrew"/>
          <w:noProof/>
          <w:sz w:val="26"/>
          <w:szCs w:val="26"/>
          <w:rtl/>
          <w:lang w:bidi="he-IL"/>
        </w:rPr>
        <w:t>צֶ֔דֶק</w:t>
      </w:r>
      <w:r w:rsidRPr="00C7663C">
        <w:rPr>
          <w:rFonts w:ascii="Book Antiqua" w:hAnsi="Book Antiqua"/>
          <w:sz w:val="16"/>
          <w:szCs w:val="16"/>
        </w:rPr>
        <w:t xml:space="preserve"> </w:t>
      </w:r>
      <w:r w:rsidRPr="00C7663C">
        <w:rPr>
          <w:rFonts w:ascii="Book Antiqua" w:hAnsi="Book Antiqua"/>
          <w:sz w:val="22"/>
          <w:szCs w:val="22"/>
        </w:rPr>
        <w:t>(‘</w:t>
      </w:r>
      <w:r w:rsidRPr="00C7663C">
        <w:rPr>
          <w:rFonts w:ascii="Book Antiqua" w:hAnsi="Book Antiqua"/>
          <w:i/>
          <w:iCs/>
          <w:sz w:val="22"/>
          <w:szCs w:val="22"/>
        </w:rPr>
        <w:t>fair</w:t>
      </w:r>
      <w:r w:rsidRPr="00C7663C">
        <w:rPr>
          <w:rFonts w:ascii="Book Antiqua" w:hAnsi="Book Antiqua"/>
          <w:sz w:val="22"/>
          <w:szCs w:val="22"/>
        </w:rPr>
        <w:t>’) carries the basic idea of conformity to a norm of expected behavio</w:t>
      </w:r>
      <w:r>
        <w:rPr>
          <w:rFonts w:ascii="Book Antiqua" w:hAnsi="Book Antiqua"/>
          <w:sz w:val="22"/>
          <w:szCs w:val="22"/>
        </w:rPr>
        <w:t>u</w:t>
      </w:r>
      <w:r w:rsidRPr="00C7663C">
        <w:rPr>
          <w:rFonts w:ascii="Book Antiqua" w:hAnsi="Book Antiqua"/>
          <w:sz w:val="22"/>
          <w:szCs w:val="22"/>
        </w:rPr>
        <w:t>r or character, o</w:t>
      </w:r>
      <w:r>
        <w:rPr>
          <w:rFonts w:ascii="Book Antiqua" w:hAnsi="Book Antiqua"/>
          <w:sz w:val="22"/>
          <w:szCs w:val="22"/>
        </w:rPr>
        <w:t>ne established by God himself; f</w:t>
      </w:r>
      <w:r w:rsidRPr="00C7663C">
        <w:rPr>
          <w:rFonts w:ascii="Book Antiqua" w:hAnsi="Book Antiqua"/>
          <w:sz w:val="22"/>
          <w:szCs w:val="22"/>
        </w:rPr>
        <w:t>air judgment adheres strictly to that norm or standard</w:t>
      </w:r>
      <w:bookmarkEnd w:id="14"/>
      <w:r w:rsidRPr="00C7663C">
        <w:rPr>
          <w:rFonts w:ascii="Book Antiqua" w:hAnsi="Book Antiqua"/>
          <w:sz w:val="22"/>
          <w:szCs w:val="22"/>
        </w:rPr>
        <w:t>.</w:t>
      </w:r>
    </w:p>
  </w:footnote>
  <w:footnote w:id="18">
    <w:p w14:paraId="10B7DBE2" w14:textId="5CFFF41A" w:rsidR="009611E3" w:rsidRPr="00870CCD" w:rsidRDefault="009611E3" w:rsidP="00C7663C">
      <w:pPr>
        <w:pStyle w:val="FootnoteText"/>
        <w:spacing w:line="300" w:lineRule="exact"/>
        <w:ind w:left="284" w:hanging="284"/>
        <w:jc w:val="both"/>
        <w:rPr>
          <w:rFonts w:ascii="Book Antiqua" w:hAnsi="Book Antiqua"/>
          <w:sz w:val="22"/>
          <w:szCs w:val="22"/>
        </w:rPr>
      </w:pPr>
      <w:r w:rsidRPr="00C7663C">
        <w:rPr>
          <w:rStyle w:val="FootnoteReference"/>
          <w:rFonts w:ascii="Book Antiqua" w:hAnsi="Book Antiqua"/>
          <w:color w:val="008000"/>
          <w:sz w:val="24"/>
          <w:szCs w:val="22"/>
        </w:rPr>
        <w:footnoteRef/>
      </w:r>
      <w:r>
        <w:rPr>
          <w:rFonts w:ascii="Book Antiqua" w:hAnsi="Book Antiqua"/>
          <w:sz w:val="22"/>
          <w:szCs w:val="22"/>
        </w:rPr>
        <w:t xml:space="preserve"> </w:t>
      </w:r>
      <w:r>
        <w:rPr>
          <w:rFonts w:ascii="Book Antiqua" w:hAnsi="Book Antiqua"/>
          <w:sz w:val="22"/>
          <w:szCs w:val="22"/>
        </w:rPr>
        <w:tab/>
        <w:t>The phrase, ‘</w:t>
      </w:r>
      <w:r w:rsidRPr="00870CCD">
        <w:rPr>
          <w:rFonts w:ascii="Book Antiqua" w:hAnsi="Book Antiqua"/>
          <w:i/>
          <w:iCs/>
          <w:sz w:val="22"/>
          <w:szCs w:val="22"/>
        </w:rPr>
        <w:t>be impartial</w:t>
      </w:r>
      <w:r>
        <w:rPr>
          <w:rFonts w:ascii="Book Antiqua" w:hAnsi="Book Antiqua"/>
          <w:sz w:val="22"/>
          <w:szCs w:val="22"/>
        </w:rPr>
        <w:t>’, translates literally as, ‘</w:t>
      </w:r>
      <w:r w:rsidRPr="00870CCD">
        <w:rPr>
          <w:rFonts w:ascii="Book Antiqua" w:hAnsi="Book Antiqua"/>
          <w:i/>
          <w:iCs/>
          <w:sz w:val="22"/>
          <w:szCs w:val="22"/>
        </w:rPr>
        <w:t>not raise your face</w:t>
      </w:r>
      <w:r>
        <w:rPr>
          <w:rFonts w:ascii="Book Antiqua" w:hAnsi="Book Antiqua"/>
          <w:i/>
          <w:iCs/>
          <w:sz w:val="22"/>
          <w:szCs w:val="22"/>
        </w:rPr>
        <w:t>’</w:t>
      </w:r>
      <w:r>
        <w:rPr>
          <w:rFonts w:ascii="Book Antiqua" w:hAnsi="Book Antiqua"/>
          <w:sz w:val="22"/>
          <w:szCs w:val="22"/>
        </w:rPr>
        <w:t>,</w:t>
      </w:r>
      <w:r w:rsidRPr="00870CCD">
        <w:rPr>
          <w:rFonts w:ascii="Book Antiqua" w:hAnsi="Book Antiqua"/>
          <w:sz w:val="22"/>
          <w:szCs w:val="22"/>
        </w:rPr>
        <w:t xml:space="preserve"> i.e. not show benevolence or, more particularly, favouritism in judgement (16:19, Lv 19:15).</w:t>
      </w:r>
      <w:r w:rsidR="003216E9">
        <w:rPr>
          <w:rFonts w:ascii="Book Antiqua" w:hAnsi="Book Antiqua"/>
          <w:sz w:val="22"/>
          <w:szCs w:val="22"/>
        </w:rPr>
        <w:t xml:space="preserve"> </w:t>
      </w:r>
      <w:r w:rsidRPr="00870CCD">
        <w:rPr>
          <w:rFonts w:ascii="Book Antiqua" w:hAnsi="Book Antiqua"/>
          <w:sz w:val="22"/>
          <w:szCs w:val="22"/>
        </w:rPr>
        <w:t xml:space="preserve">Judges are to imitate the sovereign impartiality of God (see </w:t>
      </w:r>
      <w:r>
        <w:rPr>
          <w:rFonts w:ascii="Book Antiqua" w:hAnsi="Book Antiqua"/>
          <w:sz w:val="22"/>
          <w:szCs w:val="22"/>
        </w:rPr>
        <w:t>#</w:t>
      </w:r>
      <w:r w:rsidRPr="00870CCD">
        <w:rPr>
          <w:rFonts w:ascii="Book Antiqua" w:hAnsi="Book Antiqua"/>
          <w:sz w:val="22"/>
          <w:szCs w:val="22"/>
        </w:rPr>
        <w:t>10:17 and Pr 24:23).</w:t>
      </w:r>
      <w:r w:rsidR="003216E9">
        <w:rPr>
          <w:rFonts w:ascii="Book Antiqua" w:hAnsi="Book Antiqua"/>
          <w:sz w:val="22"/>
          <w:szCs w:val="22"/>
        </w:rPr>
        <w:t xml:space="preserve"> </w:t>
      </w:r>
      <w:r w:rsidRPr="00870CCD">
        <w:rPr>
          <w:rFonts w:ascii="Book Antiqua" w:hAnsi="Book Antiqua"/>
          <w:sz w:val="22"/>
          <w:szCs w:val="22"/>
        </w:rPr>
        <w:t>This is also a recurrent theme with the prophets (Is 10:2, Jr 5:28, Ezk 22:12, Am 2:6, 5:7, 10, Mi 3:9, 11).</w:t>
      </w:r>
    </w:p>
  </w:footnote>
  <w:footnote w:id="19">
    <w:p w14:paraId="787B1D94" w14:textId="77777777" w:rsidR="009611E3" w:rsidRPr="00870CCD" w:rsidRDefault="009611E3">
      <w:pPr>
        <w:pStyle w:val="FootnoteText"/>
        <w:spacing w:line="300" w:lineRule="exact"/>
        <w:ind w:left="284" w:hanging="284"/>
        <w:jc w:val="both"/>
        <w:rPr>
          <w:rFonts w:ascii="Book Antiqua" w:hAnsi="Book Antiqua"/>
          <w:sz w:val="22"/>
          <w:szCs w:val="22"/>
        </w:rPr>
      </w:pPr>
      <w:r w:rsidRPr="00C7663C">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C7663C">
        <w:rPr>
          <w:rFonts w:ascii="Book Antiqua" w:hAnsi="Book Antiqua"/>
          <w:i/>
          <w:iCs/>
          <w:sz w:val="22"/>
          <w:szCs w:val="22"/>
        </w:rPr>
        <w:t>charged you</w:t>
      </w:r>
      <w:r>
        <w:rPr>
          <w:rFonts w:ascii="Book Antiqua" w:hAnsi="Book Antiqua"/>
          <w:sz w:val="22"/>
          <w:szCs w:val="22"/>
        </w:rPr>
        <w:t xml:space="preserve">’, here following the </w:t>
      </w:r>
      <w:r w:rsidRPr="00C7663C">
        <w:rPr>
          <w:rFonts w:ascii="Book Antiqua" w:hAnsi="Book Antiqua"/>
          <w:i/>
          <w:iCs/>
          <w:sz w:val="22"/>
          <w:szCs w:val="22"/>
        </w:rPr>
        <w:t>NRSV</w:t>
      </w:r>
      <w:r>
        <w:rPr>
          <w:rFonts w:ascii="Book Antiqua" w:hAnsi="Book Antiqua"/>
          <w:sz w:val="22"/>
          <w:szCs w:val="22"/>
        </w:rPr>
        <w:t xml:space="preserve">, the </w:t>
      </w:r>
      <w:r w:rsidRPr="00C7663C">
        <w:rPr>
          <w:rFonts w:ascii="Book Antiqua" w:hAnsi="Book Antiqua"/>
          <w:i/>
          <w:iCs/>
          <w:sz w:val="22"/>
          <w:szCs w:val="22"/>
        </w:rPr>
        <w:t>NJB</w:t>
      </w:r>
      <w:r>
        <w:rPr>
          <w:rFonts w:ascii="Book Antiqua" w:hAnsi="Book Antiqua"/>
          <w:sz w:val="22"/>
          <w:szCs w:val="22"/>
        </w:rPr>
        <w:t xml:space="preserve"> has ‘</w:t>
      </w:r>
      <w:r w:rsidRPr="00C7663C">
        <w:rPr>
          <w:rFonts w:ascii="Book Antiqua" w:hAnsi="Book Antiqua"/>
          <w:i/>
          <w:iCs/>
          <w:sz w:val="22"/>
          <w:szCs w:val="22"/>
        </w:rPr>
        <w:t>gave you directions</w:t>
      </w:r>
      <w:r>
        <w:rPr>
          <w:rFonts w:ascii="Book Antiqua" w:hAnsi="Book Antiqua"/>
          <w:sz w:val="22"/>
          <w:szCs w:val="22"/>
        </w:rPr>
        <w:t>’.</w:t>
      </w:r>
    </w:p>
  </w:footnote>
  <w:footnote w:id="20">
    <w:p w14:paraId="262AA49D" w14:textId="77777777" w:rsidR="009611E3" w:rsidRPr="00870CCD" w:rsidRDefault="009611E3" w:rsidP="00F404EB">
      <w:pPr>
        <w:pStyle w:val="FootnoteText"/>
        <w:spacing w:line="300" w:lineRule="exact"/>
        <w:ind w:left="284" w:hanging="284"/>
        <w:jc w:val="both"/>
        <w:rPr>
          <w:rFonts w:ascii="Book Antiqua" w:hAnsi="Book Antiqua"/>
          <w:sz w:val="22"/>
          <w:szCs w:val="22"/>
        </w:rPr>
      </w:pPr>
      <w:r w:rsidRPr="00C7663C">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 xml:space="preserve">The </w:t>
      </w:r>
      <w:r w:rsidRPr="00F404EB">
        <w:rPr>
          <w:rFonts w:ascii="Book Antiqua" w:hAnsi="Book Antiqua"/>
          <w:i/>
          <w:iCs/>
          <w:sz w:val="22"/>
          <w:szCs w:val="22"/>
        </w:rPr>
        <w:t>NRSV</w:t>
      </w:r>
      <w:r>
        <w:rPr>
          <w:rFonts w:ascii="Book Antiqua" w:hAnsi="Book Antiqua"/>
          <w:sz w:val="22"/>
          <w:szCs w:val="22"/>
        </w:rPr>
        <w:t xml:space="preserve"> places the phrase, ‘</w:t>
      </w:r>
      <w:r w:rsidRPr="00F404EB">
        <w:rPr>
          <w:rFonts w:ascii="Book Antiqua" w:hAnsi="Book Antiqua"/>
          <w:i/>
          <w:iCs/>
          <w:sz w:val="22"/>
          <w:szCs w:val="22"/>
        </w:rPr>
        <w:t xml:space="preserve">as the </w:t>
      </w:r>
      <w:r w:rsidRPr="00F404EB">
        <w:rPr>
          <w:rFonts w:ascii="Book Antiqua" w:hAnsi="Book Antiqua"/>
          <w:i/>
          <w:iCs/>
          <w:smallCaps/>
          <w:sz w:val="22"/>
          <w:szCs w:val="22"/>
        </w:rPr>
        <w:t>Lord</w:t>
      </w:r>
      <w:r w:rsidRPr="00F404EB">
        <w:rPr>
          <w:rFonts w:ascii="Book Antiqua" w:hAnsi="Book Antiqua"/>
          <w:i/>
          <w:iCs/>
          <w:sz w:val="22"/>
          <w:szCs w:val="22"/>
        </w:rPr>
        <w:t xml:space="preserve"> our God had ordered us</w:t>
      </w:r>
      <w:r>
        <w:rPr>
          <w:rFonts w:ascii="Book Antiqua" w:hAnsi="Book Antiqua"/>
          <w:sz w:val="22"/>
          <w:szCs w:val="22"/>
        </w:rPr>
        <w:t xml:space="preserve">’ at the beginning of the verse; here, we follow the </w:t>
      </w:r>
      <w:r w:rsidRPr="00F404EB">
        <w:rPr>
          <w:rFonts w:ascii="Book Antiqua" w:hAnsi="Book Antiqua"/>
          <w:i/>
          <w:iCs/>
          <w:sz w:val="22"/>
          <w:szCs w:val="22"/>
        </w:rPr>
        <w:t>NJB</w:t>
      </w:r>
      <w:r>
        <w:rPr>
          <w:rFonts w:ascii="Book Antiqua" w:hAnsi="Book Antiqua"/>
          <w:sz w:val="22"/>
          <w:szCs w:val="22"/>
        </w:rPr>
        <w:t xml:space="preserve"> &amp; </w:t>
      </w:r>
      <w:r w:rsidRPr="00F404EB">
        <w:rPr>
          <w:rFonts w:ascii="Book Antiqua" w:hAnsi="Book Antiqua"/>
          <w:i/>
          <w:iCs/>
          <w:sz w:val="22"/>
          <w:szCs w:val="22"/>
        </w:rPr>
        <w:t>NETB</w:t>
      </w:r>
      <w:r>
        <w:rPr>
          <w:rFonts w:ascii="Book Antiqua" w:hAnsi="Book Antiqua"/>
          <w:sz w:val="22"/>
          <w:szCs w:val="22"/>
        </w:rPr>
        <w:t>.</w:t>
      </w:r>
    </w:p>
  </w:footnote>
  <w:footnote w:id="21">
    <w:p w14:paraId="4CF9D99A" w14:textId="77777777" w:rsidR="009611E3" w:rsidRPr="00F404EB" w:rsidRDefault="009611E3" w:rsidP="00F404EB">
      <w:pPr>
        <w:pStyle w:val="FootnoteText"/>
        <w:spacing w:line="300" w:lineRule="exact"/>
        <w:ind w:left="284" w:hanging="284"/>
        <w:jc w:val="both"/>
        <w:rPr>
          <w:rFonts w:ascii="Book Antiqua" w:hAnsi="Book Antiqua"/>
          <w:sz w:val="24"/>
          <w:szCs w:val="24"/>
        </w:rPr>
      </w:pPr>
      <w:r w:rsidRPr="00F404EB">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15" w:name="151"/>
      <w:r w:rsidRPr="00F404EB">
        <w:rPr>
          <w:rFonts w:ascii="Book Antiqua" w:hAnsi="Book Antiqua"/>
          <w:sz w:val="22"/>
          <w:szCs w:val="22"/>
        </w:rPr>
        <w:t xml:space="preserve">The Hebrew participle </w:t>
      </w:r>
      <w:r>
        <w:rPr>
          <w:rFonts w:ascii="Book Antiqua" w:hAnsi="Book Antiqua"/>
          <w:sz w:val="22"/>
          <w:szCs w:val="22"/>
        </w:rPr>
        <w:t>translated ‘</w:t>
      </w:r>
      <w:r w:rsidRPr="00F404EB">
        <w:rPr>
          <w:rFonts w:ascii="Book Antiqua" w:hAnsi="Book Antiqua"/>
          <w:i/>
          <w:iCs/>
          <w:sz w:val="22"/>
          <w:szCs w:val="22"/>
        </w:rPr>
        <w:t>is giving</w:t>
      </w:r>
      <w:r>
        <w:rPr>
          <w:rFonts w:ascii="Book Antiqua" w:hAnsi="Book Antiqua"/>
          <w:sz w:val="22"/>
          <w:szCs w:val="22"/>
        </w:rPr>
        <w:t xml:space="preserve">’ </w:t>
      </w:r>
      <w:r w:rsidRPr="00F404EB">
        <w:rPr>
          <w:rFonts w:ascii="Book Antiqua" w:hAnsi="Book Antiqua"/>
          <w:sz w:val="22"/>
          <w:szCs w:val="22"/>
        </w:rPr>
        <w:t>has an imminent future sense here.</w:t>
      </w:r>
      <w:bookmarkEnd w:id="15"/>
    </w:p>
  </w:footnote>
  <w:footnote w:id="22">
    <w:p w14:paraId="281DB620" w14:textId="7484FA7B" w:rsidR="009611E3" w:rsidRPr="00870CCD" w:rsidRDefault="009611E3" w:rsidP="00F404EB">
      <w:pPr>
        <w:pStyle w:val="FootnoteText"/>
        <w:spacing w:line="300" w:lineRule="exact"/>
        <w:ind w:left="284" w:hanging="284"/>
        <w:jc w:val="both"/>
        <w:rPr>
          <w:rFonts w:ascii="Book Antiqua" w:hAnsi="Book Antiqua"/>
          <w:sz w:val="22"/>
          <w:szCs w:val="22"/>
        </w:rPr>
      </w:pPr>
      <w:r w:rsidRPr="00F404EB">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r>
      <w:r>
        <w:rPr>
          <w:rFonts w:ascii="Book Antiqua" w:hAnsi="Book Antiqua"/>
          <w:sz w:val="22"/>
          <w:szCs w:val="22"/>
        </w:rPr>
        <w:t>The literal translation of ‘</w:t>
      </w:r>
      <w:r w:rsidRPr="00F404EB">
        <w:rPr>
          <w:rFonts w:ascii="Book Antiqua" w:hAnsi="Book Antiqua"/>
          <w:i/>
          <w:iCs/>
          <w:sz w:val="22"/>
          <w:szCs w:val="22"/>
        </w:rPr>
        <w:t>made over the land to you</w:t>
      </w:r>
      <w:r>
        <w:rPr>
          <w:rFonts w:ascii="Book Antiqua" w:hAnsi="Book Antiqua"/>
          <w:sz w:val="22"/>
          <w:szCs w:val="22"/>
        </w:rPr>
        <w:t>’ is ‘</w:t>
      </w:r>
      <w:r w:rsidRPr="00F404EB">
        <w:rPr>
          <w:rFonts w:ascii="Book Antiqua" w:hAnsi="Book Antiqua"/>
          <w:i/>
          <w:iCs/>
          <w:sz w:val="22"/>
          <w:szCs w:val="22"/>
        </w:rPr>
        <w:t>placed before you the land</w:t>
      </w:r>
      <w:r>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This assurance of victory is characteristic of the holy war and recurs frequently in Deuteronomy (see v. 29, 7:21, 20:1, 30:8).</w:t>
      </w:r>
    </w:p>
  </w:footnote>
  <w:footnote w:id="23">
    <w:p w14:paraId="16E0A08D" w14:textId="41C012B5" w:rsidR="009611E3" w:rsidRPr="00870CCD" w:rsidRDefault="009611E3">
      <w:pPr>
        <w:pStyle w:val="FootnoteText"/>
        <w:spacing w:line="300" w:lineRule="exact"/>
        <w:ind w:left="284" w:hanging="284"/>
        <w:jc w:val="both"/>
        <w:rPr>
          <w:rFonts w:ascii="Book Antiqua" w:hAnsi="Book Antiqua"/>
          <w:sz w:val="22"/>
          <w:szCs w:val="22"/>
        </w:rPr>
      </w:pPr>
      <w:r w:rsidRPr="00D31BCA">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In contrast to Nb. 13:2, where Yahweh orders the despatching of the explorers, here the people suggest it.</w:t>
      </w:r>
      <w:r w:rsidR="003216E9">
        <w:rPr>
          <w:rFonts w:ascii="Book Antiqua" w:hAnsi="Book Antiqua"/>
          <w:sz w:val="22"/>
          <w:szCs w:val="22"/>
        </w:rPr>
        <w:t xml:space="preserve"> </w:t>
      </w:r>
      <w:r w:rsidRPr="00870CCD">
        <w:rPr>
          <w:rFonts w:ascii="Book Antiqua" w:hAnsi="Book Antiqua"/>
          <w:sz w:val="22"/>
          <w:szCs w:val="22"/>
        </w:rPr>
        <w:t>Their action is represented as a lack of faith and conditions the rest of the story:</w:t>
      </w:r>
      <w:r w:rsidR="003216E9">
        <w:rPr>
          <w:rFonts w:ascii="Book Antiqua" w:hAnsi="Book Antiqua"/>
          <w:sz w:val="22"/>
          <w:szCs w:val="22"/>
        </w:rPr>
        <w:t xml:space="preserve"> </w:t>
      </w:r>
      <w:r w:rsidRPr="00870CCD">
        <w:rPr>
          <w:rFonts w:ascii="Book Antiqua" w:hAnsi="Book Antiqua"/>
          <w:sz w:val="22"/>
          <w:szCs w:val="22"/>
        </w:rPr>
        <w:t>the refusal to enter Canaan and the ensuing punishment.</w:t>
      </w:r>
      <w:r w:rsidR="003216E9">
        <w:rPr>
          <w:rFonts w:ascii="Book Antiqua" w:hAnsi="Book Antiqua"/>
          <w:sz w:val="22"/>
          <w:szCs w:val="22"/>
        </w:rPr>
        <w:t xml:space="preserve"> </w:t>
      </w:r>
      <w:r w:rsidRPr="00870CCD">
        <w:rPr>
          <w:rFonts w:ascii="Book Antiqua" w:hAnsi="Book Antiqua"/>
          <w:sz w:val="22"/>
          <w:szCs w:val="22"/>
        </w:rPr>
        <w:t>Deuteronomy makes this faithless incident the reason for Moses’ later exclusion from the Promised Land, whereas Nb 20:12–13 attributes this to the incident at Meribah:</w:t>
      </w:r>
      <w:r w:rsidR="003216E9">
        <w:rPr>
          <w:rFonts w:ascii="Book Antiqua" w:hAnsi="Book Antiqua"/>
          <w:sz w:val="22"/>
          <w:szCs w:val="22"/>
        </w:rPr>
        <w:t xml:space="preserve"> </w:t>
      </w:r>
      <w:r w:rsidRPr="00870CCD">
        <w:rPr>
          <w:rFonts w:ascii="Book Antiqua" w:hAnsi="Book Antiqua"/>
          <w:sz w:val="22"/>
          <w:szCs w:val="22"/>
        </w:rPr>
        <w:t>so here, too, the theme of the Promised Land is emphasised.</w:t>
      </w:r>
    </w:p>
  </w:footnote>
  <w:footnote w:id="24">
    <w:p w14:paraId="427BFA2B" w14:textId="77777777" w:rsidR="009611E3" w:rsidRPr="00870CCD" w:rsidRDefault="009611E3">
      <w:pPr>
        <w:pStyle w:val="FootnoteText"/>
        <w:spacing w:line="300" w:lineRule="exact"/>
        <w:ind w:left="284" w:hanging="284"/>
        <w:jc w:val="both"/>
        <w:rPr>
          <w:rFonts w:ascii="Book Antiqua" w:hAnsi="Book Antiqua"/>
          <w:sz w:val="22"/>
          <w:szCs w:val="22"/>
        </w:rPr>
      </w:pPr>
      <w:r w:rsidRPr="00D31BCA">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ED4D9E">
        <w:rPr>
          <w:rFonts w:ascii="Book Antiqua" w:hAnsi="Book Antiqua"/>
          <w:i/>
          <w:iCs/>
          <w:sz w:val="22"/>
          <w:szCs w:val="22"/>
        </w:rPr>
        <w:t>seemed good to me</w:t>
      </w:r>
      <w:r>
        <w:rPr>
          <w:rFonts w:ascii="Book Antiqua" w:hAnsi="Book Antiqua"/>
          <w:sz w:val="22"/>
          <w:szCs w:val="22"/>
        </w:rPr>
        <w:t>’ is ‘</w:t>
      </w:r>
      <w:r w:rsidRPr="00ED4D9E">
        <w:rPr>
          <w:rFonts w:ascii="Book Antiqua" w:hAnsi="Book Antiqua"/>
          <w:i/>
          <w:iCs/>
          <w:sz w:val="22"/>
          <w:szCs w:val="22"/>
        </w:rPr>
        <w:t>was good in my eyes</w:t>
      </w:r>
      <w:r>
        <w:rPr>
          <w:rFonts w:ascii="Book Antiqua" w:hAnsi="Book Antiqua"/>
          <w:sz w:val="22"/>
          <w:szCs w:val="22"/>
        </w:rPr>
        <w:t>’.</w:t>
      </w:r>
    </w:p>
  </w:footnote>
  <w:footnote w:id="25">
    <w:p w14:paraId="29391F43" w14:textId="77777777" w:rsidR="009611E3" w:rsidRPr="00ED4D9E" w:rsidRDefault="009611E3" w:rsidP="00ED4D9E">
      <w:pPr>
        <w:pStyle w:val="FootnoteText"/>
        <w:spacing w:line="300" w:lineRule="exact"/>
        <w:ind w:left="284" w:hanging="284"/>
        <w:jc w:val="both"/>
        <w:rPr>
          <w:rFonts w:ascii="Book Antiqua" w:hAnsi="Book Antiqua"/>
          <w:sz w:val="24"/>
          <w:szCs w:val="24"/>
        </w:rPr>
      </w:pPr>
      <w:r w:rsidRPr="00D31BCA">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ED4D9E">
        <w:rPr>
          <w:rFonts w:ascii="Book Antiqua" w:hAnsi="Book Antiqua"/>
          <w:sz w:val="22"/>
          <w:szCs w:val="22"/>
        </w:rPr>
        <w:t xml:space="preserve">The </w:t>
      </w:r>
      <w:r>
        <w:rPr>
          <w:rFonts w:ascii="Book Antiqua" w:hAnsi="Book Antiqua"/>
          <w:sz w:val="22"/>
          <w:szCs w:val="22"/>
        </w:rPr>
        <w:t>‘</w:t>
      </w:r>
      <w:smartTag w:uri="urn:schemas-microsoft-com:office:smarttags" w:element="PlaceType">
        <w:r w:rsidRPr="00ED4D9E">
          <w:rPr>
            <w:rFonts w:ascii="Book Antiqua" w:hAnsi="Book Antiqua"/>
            <w:i/>
            <w:iCs/>
            <w:sz w:val="22"/>
            <w:szCs w:val="22"/>
          </w:rPr>
          <w:t>valley</w:t>
        </w:r>
      </w:smartTag>
      <w:r w:rsidRPr="00ED4D9E">
        <w:rPr>
          <w:rFonts w:ascii="Book Antiqua" w:hAnsi="Book Antiqua"/>
          <w:i/>
          <w:iCs/>
          <w:sz w:val="22"/>
          <w:szCs w:val="22"/>
        </w:rPr>
        <w:t xml:space="preserve"> of </w:t>
      </w:r>
      <w:smartTag w:uri="urn:schemas-microsoft-com:office:smarttags" w:element="PlaceName">
        <w:r w:rsidRPr="00ED4D9E">
          <w:rPr>
            <w:rFonts w:ascii="Book Antiqua" w:hAnsi="Book Antiqua"/>
            <w:i/>
            <w:iCs/>
            <w:sz w:val="22"/>
            <w:szCs w:val="22"/>
          </w:rPr>
          <w:t>Eshcol</w:t>
        </w:r>
      </w:smartTag>
      <w:r>
        <w:rPr>
          <w:rFonts w:ascii="Book Antiqua" w:hAnsi="Book Antiqua"/>
          <w:sz w:val="22"/>
          <w:szCs w:val="22"/>
        </w:rPr>
        <w:t>’</w:t>
      </w:r>
      <w:r w:rsidRPr="00ED4D9E">
        <w:rPr>
          <w:rFonts w:ascii="Book Antiqua" w:hAnsi="Book Antiqua"/>
          <w:sz w:val="22"/>
          <w:szCs w:val="22"/>
        </w:rPr>
        <w:t xml:space="preserve"> is a verdant valley near </w:t>
      </w:r>
      <w:smartTag w:uri="urn:schemas-microsoft-com:office:smarttags" w:element="place">
        <w:smartTag w:uri="urn:schemas-microsoft-com:office:smarttags" w:element="City">
          <w:r w:rsidRPr="00ED4D9E">
            <w:rPr>
              <w:rFonts w:ascii="Book Antiqua" w:hAnsi="Book Antiqua"/>
              <w:sz w:val="22"/>
              <w:szCs w:val="22"/>
            </w:rPr>
            <w:t>Hebron</w:t>
          </w:r>
        </w:smartTag>
      </w:smartTag>
      <w:r w:rsidRPr="00ED4D9E">
        <w:rPr>
          <w:rFonts w:ascii="Book Antiqua" w:hAnsi="Book Antiqua"/>
          <w:sz w:val="22"/>
          <w:szCs w:val="22"/>
        </w:rPr>
        <w:t>, still fam</w:t>
      </w:r>
      <w:r>
        <w:rPr>
          <w:rFonts w:ascii="Book Antiqua" w:hAnsi="Book Antiqua"/>
          <w:sz w:val="22"/>
          <w:szCs w:val="22"/>
        </w:rPr>
        <w:t>ous for its viticulture (cf. Nb 13:22–23); t</w:t>
      </w:r>
      <w:r w:rsidRPr="00ED4D9E">
        <w:rPr>
          <w:rFonts w:ascii="Book Antiqua" w:hAnsi="Book Antiqua"/>
          <w:sz w:val="22"/>
          <w:szCs w:val="22"/>
        </w:rPr>
        <w:t xml:space="preserve">he </w:t>
      </w:r>
      <w:r>
        <w:rPr>
          <w:rFonts w:ascii="Book Antiqua" w:hAnsi="Book Antiqua"/>
          <w:sz w:val="22"/>
          <w:szCs w:val="22"/>
        </w:rPr>
        <w:t>name ‘</w:t>
      </w:r>
      <w:r w:rsidRPr="00ED4D9E">
        <w:rPr>
          <w:rFonts w:ascii="Book Antiqua" w:hAnsi="Book Antiqua"/>
          <w:i/>
          <w:iCs/>
          <w:sz w:val="22"/>
          <w:szCs w:val="22"/>
        </w:rPr>
        <w:t>Eshcol</w:t>
      </w:r>
      <w:r>
        <w:rPr>
          <w:rFonts w:ascii="Book Antiqua" w:hAnsi="Book Antiqua"/>
          <w:sz w:val="22"/>
          <w:szCs w:val="22"/>
        </w:rPr>
        <w:t>’</w:t>
      </w:r>
      <w:r w:rsidRPr="00ED4D9E">
        <w:rPr>
          <w:rFonts w:ascii="Book Antiqua" w:hAnsi="Book Antiqua"/>
          <w:sz w:val="22"/>
          <w:szCs w:val="22"/>
        </w:rPr>
        <w:t xml:space="preserve"> </w:t>
      </w:r>
      <w:r>
        <w:rPr>
          <w:rFonts w:ascii="Book Antiqua" w:hAnsi="Book Antiqua"/>
          <w:sz w:val="22"/>
          <w:szCs w:val="22"/>
        </w:rPr>
        <w:t>(</w:t>
      </w:r>
      <w:r w:rsidRPr="00ED4D9E">
        <w:rPr>
          <w:rFonts w:cs="SBL Hebrew"/>
          <w:noProof/>
          <w:sz w:val="26"/>
          <w:szCs w:val="26"/>
          <w:rtl/>
          <w:lang w:bidi="he-IL"/>
        </w:rPr>
        <w:t>אֶשְׁכֹּ֑ל</w:t>
      </w:r>
      <w:r>
        <w:rPr>
          <w:rFonts w:ascii="Book Antiqua" w:hAnsi="Book Antiqua"/>
          <w:sz w:val="22"/>
          <w:szCs w:val="22"/>
        </w:rPr>
        <w:t>) means ‘</w:t>
      </w:r>
      <w:r w:rsidRPr="00ED4D9E">
        <w:rPr>
          <w:rFonts w:ascii="Book Antiqua" w:hAnsi="Book Antiqua"/>
          <w:sz w:val="22"/>
          <w:szCs w:val="22"/>
        </w:rPr>
        <w:t>trestle</w:t>
      </w:r>
      <w:r>
        <w:rPr>
          <w:rFonts w:ascii="Book Antiqua" w:hAnsi="Book Antiqua"/>
          <w:sz w:val="22"/>
          <w:szCs w:val="22"/>
        </w:rPr>
        <w:t>’, which is</w:t>
      </w:r>
      <w:r w:rsidRPr="00ED4D9E">
        <w:rPr>
          <w:rFonts w:ascii="Book Antiqua" w:hAnsi="Book Antiqua"/>
          <w:sz w:val="22"/>
          <w:szCs w:val="22"/>
        </w:rPr>
        <w:t xml:space="preserve"> the frame on which grape vines grow.</w:t>
      </w:r>
    </w:p>
  </w:footnote>
  <w:footnote w:id="26">
    <w:p w14:paraId="0F710670" w14:textId="77777777" w:rsidR="009611E3" w:rsidRPr="00870CCD" w:rsidRDefault="009611E3">
      <w:pPr>
        <w:pStyle w:val="FootnoteText"/>
        <w:spacing w:line="300" w:lineRule="exact"/>
        <w:ind w:left="284" w:hanging="284"/>
        <w:jc w:val="both"/>
        <w:rPr>
          <w:rFonts w:ascii="Book Antiqua" w:hAnsi="Book Antiqua"/>
          <w:sz w:val="22"/>
          <w:szCs w:val="22"/>
        </w:rPr>
      </w:pPr>
      <w:r w:rsidRPr="00D31BCA">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ED4D9E">
        <w:rPr>
          <w:rFonts w:ascii="Book Antiqua" w:hAnsi="Book Antiqua"/>
          <w:i/>
          <w:iCs/>
          <w:sz w:val="22"/>
          <w:szCs w:val="22"/>
        </w:rPr>
        <w:t>collected</w:t>
      </w:r>
      <w:r>
        <w:rPr>
          <w:rFonts w:ascii="Book Antiqua" w:hAnsi="Book Antiqua"/>
          <w:sz w:val="22"/>
          <w:szCs w:val="22"/>
        </w:rPr>
        <w:t>’ is ‘</w:t>
      </w:r>
      <w:r w:rsidRPr="00ED4D9E">
        <w:rPr>
          <w:rFonts w:ascii="Book Antiqua" w:hAnsi="Book Antiqua"/>
          <w:i/>
          <w:iCs/>
          <w:sz w:val="22"/>
          <w:szCs w:val="22"/>
        </w:rPr>
        <w:t>took in their hand</w:t>
      </w:r>
      <w:r>
        <w:rPr>
          <w:rFonts w:ascii="Book Antiqua" w:hAnsi="Book Antiqua"/>
          <w:sz w:val="22"/>
          <w:szCs w:val="22"/>
        </w:rPr>
        <w:t>’.</w:t>
      </w:r>
    </w:p>
  </w:footnote>
  <w:footnote w:id="27">
    <w:p w14:paraId="7E10B9E5" w14:textId="77777777" w:rsidR="009611E3" w:rsidRPr="00ED4D9E" w:rsidRDefault="009611E3" w:rsidP="007D26D2">
      <w:pPr>
        <w:pStyle w:val="FootnoteText"/>
        <w:spacing w:line="290" w:lineRule="exact"/>
        <w:ind w:left="284" w:hanging="284"/>
        <w:jc w:val="both"/>
        <w:rPr>
          <w:rFonts w:ascii="Book Antiqua" w:hAnsi="Book Antiqua"/>
          <w:sz w:val="22"/>
          <w:szCs w:val="22"/>
        </w:rPr>
      </w:pPr>
      <w:r w:rsidRPr="00D31BCA">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ED4D9E">
        <w:rPr>
          <w:rFonts w:ascii="Book Antiqua" w:hAnsi="Book Antiqua"/>
          <w:sz w:val="22"/>
          <w:szCs w:val="22"/>
        </w:rPr>
        <w:t>Literally translated, this verse ends, “</w:t>
      </w:r>
      <w:r w:rsidRPr="00ED4D9E">
        <w:rPr>
          <w:rFonts w:ascii="Book Antiqua" w:hAnsi="Book Antiqua"/>
          <w:i/>
          <w:iCs/>
          <w:sz w:val="22"/>
          <w:szCs w:val="22"/>
        </w:rPr>
        <w:t xml:space="preserve">you rebelled </w:t>
      </w:r>
      <w:bookmarkStart w:id="16" w:name="158"/>
      <w:r w:rsidRPr="00ED4D9E">
        <w:rPr>
          <w:rFonts w:ascii="Book Antiqua" w:hAnsi="Book Antiqua"/>
          <w:i/>
          <w:iCs/>
          <w:sz w:val="22"/>
          <w:szCs w:val="22"/>
        </w:rPr>
        <w:t>against the mouth of Yahweh your God</w:t>
      </w:r>
      <w:r>
        <w:rPr>
          <w:rFonts w:ascii="Book Antiqua" w:hAnsi="Book Antiqua"/>
          <w:sz w:val="22"/>
          <w:szCs w:val="22"/>
        </w:rPr>
        <w:t>;” however, to include ‘</w:t>
      </w:r>
      <w:r w:rsidRPr="00ED4D9E">
        <w:rPr>
          <w:rFonts w:ascii="Book Antiqua" w:hAnsi="Book Antiqua"/>
          <w:i/>
          <w:iCs/>
          <w:sz w:val="22"/>
          <w:szCs w:val="22"/>
        </w:rPr>
        <w:t>the mouth</w:t>
      </w:r>
      <w:r>
        <w:rPr>
          <w:rFonts w:ascii="Book Antiqua" w:hAnsi="Book Antiqua"/>
          <w:sz w:val="22"/>
          <w:szCs w:val="22"/>
        </w:rPr>
        <w:t>’</w:t>
      </w:r>
      <w:r w:rsidRPr="00ED4D9E">
        <w:rPr>
          <w:rFonts w:ascii="Book Antiqua" w:hAnsi="Book Antiqua"/>
          <w:sz w:val="22"/>
          <w:szCs w:val="22"/>
        </w:rPr>
        <w:t xml:space="preserve"> wou</w:t>
      </w:r>
      <w:r>
        <w:rPr>
          <w:rFonts w:ascii="Book Antiqua" w:hAnsi="Book Antiqua"/>
          <w:sz w:val="22"/>
          <w:szCs w:val="22"/>
        </w:rPr>
        <w:t>ld make for odd English style: t</w:t>
      </w:r>
      <w:r w:rsidRPr="00ED4D9E">
        <w:rPr>
          <w:rFonts w:ascii="Book Antiqua" w:hAnsi="Book Antiqua"/>
          <w:sz w:val="22"/>
          <w:szCs w:val="22"/>
        </w:rPr>
        <w:t xml:space="preserve">he mouth stands by metonymy for </w:t>
      </w:r>
      <w:r>
        <w:rPr>
          <w:rFonts w:ascii="Book Antiqua" w:hAnsi="Book Antiqua"/>
          <w:sz w:val="22"/>
          <w:szCs w:val="22"/>
        </w:rPr>
        <w:t>Yahweh</w:t>
      </w:r>
      <w:r w:rsidRPr="00ED4D9E">
        <w:rPr>
          <w:rFonts w:ascii="Book Antiqua" w:hAnsi="Book Antiqua"/>
          <w:sz w:val="22"/>
          <w:szCs w:val="22"/>
        </w:rPr>
        <w:t xml:space="preserve">’s command, which in turn represents </w:t>
      </w:r>
      <w:r>
        <w:rPr>
          <w:rFonts w:ascii="Book Antiqua" w:hAnsi="Book Antiqua"/>
          <w:sz w:val="22"/>
          <w:szCs w:val="22"/>
        </w:rPr>
        <w:t>God</w:t>
      </w:r>
      <w:r w:rsidRPr="00ED4D9E">
        <w:rPr>
          <w:rFonts w:ascii="Book Antiqua" w:hAnsi="Book Antiqua"/>
          <w:sz w:val="22"/>
          <w:szCs w:val="22"/>
        </w:rPr>
        <w:t xml:space="preserve"> himself.</w:t>
      </w:r>
      <w:bookmarkEnd w:id="16"/>
    </w:p>
  </w:footnote>
  <w:footnote w:id="28">
    <w:p w14:paraId="62B883C5" w14:textId="77777777" w:rsidR="009611E3" w:rsidRPr="00870CCD" w:rsidRDefault="009611E3" w:rsidP="007D26D2">
      <w:pPr>
        <w:pStyle w:val="FootnoteText"/>
        <w:spacing w:line="290" w:lineRule="exact"/>
        <w:ind w:left="284" w:hanging="284"/>
        <w:jc w:val="both"/>
        <w:rPr>
          <w:rFonts w:ascii="Book Antiqua" w:hAnsi="Book Antiqua"/>
          <w:sz w:val="22"/>
          <w:szCs w:val="22"/>
        </w:rPr>
      </w:pPr>
      <w:r w:rsidRPr="00D31BCA">
        <w:rPr>
          <w:rStyle w:val="FootnoteReference"/>
          <w:rFonts w:ascii="Book Antiqua" w:hAnsi="Book Antiqua"/>
          <w:color w:val="008000"/>
          <w:sz w:val="24"/>
          <w:szCs w:val="22"/>
        </w:rPr>
        <w:footnoteRef/>
      </w:r>
      <w:r w:rsidRPr="00D31BCA">
        <w:rPr>
          <w:rFonts w:ascii="Book Antiqua" w:hAnsi="Book Antiqua"/>
          <w:color w:val="008000"/>
          <w:sz w:val="24"/>
          <w:szCs w:val="22"/>
        </w:rPr>
        <w:t xml:space="preserve"> </w:t>
      </w:r>
      <w:r>
        <w:rPr>
          <w:rFonts w:ascii="Book Antiqua" w:hAnsi="Book Antiqua"/>
          <w:sz w:val="22"/>
          <w:szCs w:val="22"/>
        </w:rPr>
        <w:tab/>
        <w:t>The phrase ‘</w:t>
      </w:r>
      <w:r w:rsidRPr="00D31BCA">
        <w:rPr>
          <w:rFonts w:ascii="Book Antiqua" w:hAnsi="Book Antiqua"/>
          <w:i/>
          <w:iCs/>
          <w:sz w:val="22"/>
          <w:szCs w:val="22"/>
        </w:rPr>
        <w:t>in your tents</w:t>
      </w:r>
      <w:r>
        <w:rPr>
          <w:rFonts w:ascii="Book Antiqua" w:hAnsi="Book Antiqua"/>
          <w:sz w:val="22"/>
          <w:szCs w:val="22"/>
        </w:rPr>
        <w:t>’ here means ‘in private’ (</w:t>
      </w:r>
      <w:r w:rsidRPr="00D31BCA">
        <w:rPr>
          <w:rFonts w:ascii="Book Antiqua" w:hAnsi="Book Antiqua"/>
          <w:i/>
          <w:iCs/>
          <w:sz w:val="22"/>
          <w:szCs w:val="22"/>
        </w:rPr>
        <w:t>NETB</w:t>
      </w:r>
      <w:r>
        <w:rPr>
          <w:rFonts w:ascii="Book Antiqua" w:hAnsi="Book Antiqua"/>
          <w:sz w:val="22"/>
          <w:szCs w:val="22"/>
        </w:rPr>
        <w:t xml:space="preserve"> has ‘</w:t>
      </w:r>
      <w:r w:rsidRPr="00D31BCA">
        <w:rPr>
          <w:rFonts w:ascii="Book Antiqua" w:hAnsi="Book Antiqua"/>
          <w:i/>
          <w:iCs/>
          <w:sz w:val="22"/>
          <w:szCs w:val="22"/>
        </w:rPr>
        <w:t>among yourselves</w:t>
      </w:r>
      <w:r>
        <w:rPr>
          <w:rFonts w:ascii="Book Antiqua" w:hAnsi="Book Antiqua"/>
          <w:sz w:val="22"/>
          <w:szCs w:val="22"/>
        </w:rPr>
        <w:t>’).</w:t>
      </w:r>
    </w:p>
  </w:footnote>
  <w:footnote w:id="29">
    <w:p w14:paraId="5BA406E3" w14:textId="50C6674D" w:rsidR="009611E3" w:rsidRPr="00870CCD" w:rsidRDefault="009611E3" w:rsidP="007D26D2">
      <w:pPr>
        <w:pStyle w:val="FootnoteText"/>
        <w:widowControl w:val="0"/>
        <w:spacing w:line="290" w:lineRule="exact"/>
        <w:ind w:left="284" w:hanging="284"/>
        <w:jc w:val="both"/>
        <w:rPr>
          <w:rFonts w:ascii="Book Antiqua" w:hAnsi="Book Antiqua"/>
          <w:sz w:val="22"/>
          <w:szCs w:val="22"/>
        </w:rPr>
      </w:pPr>
      <w:r w:rsidRPr="00401645">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The ‘</w:t>
      </w:r>
      <w:r w:rsidRPr="00870CCD">
        <w:rPr>
          <w:rFonts w:ascii="Book Antiqua" w:hAnsi="Book Antiqua"/>
          <w:i/>
          <w:iCs/>
          <w:sz w:val="22"/>
          <w:szCs w:val="22"/>
        </w:rPr>
        <w:t>Anakim</w:t>
      </w:r>
      <w:r w:rsidRPr="00870CCD">
        <w:rPr>
          <w:rFonts w:ascii="Book Antiqua" w:hAnsi="Book Antiqua"/>
          <w:sz w:val="22"/>
          <w:szCs w:val="22"/>
        </w:rPr>
        <w:t>’, as also ‘</w:t>
      </w:r>
      <w:r w:rsidRPr="00870CCD">
        <w:rPr>
          <w:rFonts w:ascii="Book Antiqua" w:hAnsi="Book Antiqua"/>
          <w:i/>
          <w:iCs/>
          <w:sz w:val="22"/>
          <w:szCs w:val="22"/>
        </w:rPr>
        <w:t>Emim</w:t>
      </w:r>
      <w:r w:rsidRPr="00870CCD">
        <w:rPr>
          <w:rFonts w:ascii="Book Antiqua" w:hAnsi="Book Antiqua"/>
          <w:sz w:val="22"/>
          <w:szCs w:val="22"/>
        </w:rPr>
        <w:t>’, ‘</w:t>
      </w:r>
      <w:r w:rsidRPr="00870CCD">
        <w:rPr>
          <w:rFonts w:ascii="Book Antiqua" w:hAnsi="Book Antiqua"/>
          <w:i/>
          <w:iCs/>
          <w:sz w:val="22"/>
          <w:szCs w:val="22"/>
        </w:rPr>
        <w:t>Rephaim</w:t>
      </w:r>
      <w:r w:rsidRPr="00870CCD">
        <w:rPr>
          <w:rFonts w:ascii="Book Antiqua" w:hAnsi="Book Antiqua"/>
          <w:sz w:val="22"/>
          <w:szCs w:val="22"/>
        </w:rPr>
        <w:t>’ and ‘</w:t>
      </w:r>
      <w:r w:rsidRPr="00870CCD">
        <w:rPr>
          <w:rFonts w:ascii="Book Antiqua" w:hAnsi="Book Antiqua"/>
          <w:i/>
          <w:iCs/>
          <w:sz w:val="22"/>
          <w:szCs w:val="22"/>
        </w:rPr>
        <w:t>Zamzummim</w:t>
      </w:r>
      <w:r w:rsidRPr="00870CCD">
        <w:rPr>
          <w:rFonts w:ascii="Book Antiqua" w:hAnsi="Book Antiqua"/>
          <w:sz w:val="22"/>
          <w:szCs w:val="22"/>
        </w:rPr>
        <w:t>’, or ‘</w:t>
      </w:r>
      <w:r w:rsidRPr="00870CCD">
        <w:rPr>
          <w:rFonts w:ascii="Book Antiqua" w:hAnsi="Book Antiqua"/>
          <w:i/>
          <w:iCs/>
          <w:sz w:val="22"/>
          <w:szCs w:val="22"/>
        </w:rPr>
        <w:t>Zuzim</w:t>
      </w:r>
      <w:r w:rsidRPr="00870CCD">
        <w:rPr>
          <w:rFonts w:ascii="Book Antiqua" w:hAnsi="Book Antiqua"/>
          <w:sz w:val="22"/>
          <w:szCs w:val="22"/>
        </w:rPr>
        <w:t xml:space="preserve">’ (2:10–11, 20–21, see Gn 14:5), are legendary names for the aboriginal inhabitants of </w:t>
      </w:r>
      <w:smartTag w:uri="urn:schemas-microsoft-com:office:smarttags" w:element="City">
        <w:r w:rsidRPr="00870CCD">
          <w:rPr>
            <w:rFonts w:ascii="Book Antiqua" w:hAnsi="Book Antiqua"/>
            <w:sz w:val="22"/>
            <w:szCs w:val="22"/>
          </w:rPr>
          <w:t>Palestine</w:t>
        </w:r>
      </w:smartTag>
      <w:r w:rsidRPr="00870CCD">
        <w:rPr>
          <w:rFonts w:ascii="Book Antiqua" w:hAnsi="Book Antiqua"/>
          <w:sz w:val="22"/>
          <w:szCs w:val="22"/>
        </w:rPr>
        <w:t xml:space="preserve"> and </w:t>
      </w:r>
      <w:smartTag w:uri="urn:schemas-microsoft-com:office:smarttags" w:element="place">
        <w:r w:rsidRPr="00870CCD">
          <w:rPr>
            <w:rFonts w:ascii="Book Antiqua" w:hAnsi="Book Antiqua"/>
            <w:sz w:val="22"/>
            <w:szCs w:val="22"/>
          </w:rPr>
          <w:t>Transjordan</w:t>
        </w:r>
      </w:smartTag>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These were identified with the fabulous Nephilim of Gn 6:4 or Giants of Nb. 13:33, the raisers of megalithic monuments (see 3:11).</w:t>
      </w:r>
      <w:r w:rsidR="003216E9">
        <w:rPr>
          <w:rFonts w:ascii="Book Antiqua" w:hAnsi="Book Antiqua"/>
          <w:sz w:val="22"/>
          <w:szCs w:val="22"/>
        </w:rPr>
        <w:t xml:space="preserve"> </w:t>
      </w:r>
      <w:r w:rsidRPr="00870CCD">
        <w:rPr>
          <w:rFonts w:ascii="Book Antiqua" w:hAnsi="Book Antiqua"/>
          <w:sz w:val="22"/>
          <w:szCs w:val="22"/>
        </w:rPr>
        <w:t xml:space="preserve">In the days of Joshua, the Anakim still constituted an aristocracy in the highlands of </w:t>
      </w:r>
      <w:smartTag w:uri="urn:schemas-microsoft-com:office:smarttags" w:element="place">
        <w:smartTag w:uri="urn:schemas-microsoft-com:office:smarttags" w:element="City">
          <w:r w:rsidRPr="00870CCD">
            <w:rPr>
              <w:rFonts w:ascii="Book Antiqua" w:hAnsi="Book Antiqua"/>
              <w:sz w:val="22"/>
              <w:szCs w:val="22"/>
            </w:rPr>
            <w:t>Hebron</w:t>
          </w:r>
        </w:smartTag>
      </w:smartTag>
      <w:r w:rsidRPr="00870CCD">
        <w:rPr>
          <w:rFonts w:ascii="Book Antiqua" w:hAnsi="Book Antiqua"/>
          <w:sz w:val="22"/>
          <w:szCs w:val="22"/>
        </w:rPr>
        <w:t xml:space="preserve"> and in the coastal region (Jos 11:21ff, 14:12–15, 15:13–15, 21:11).</w:t>
      </w:r>
      <w:r w:rsidR="003216E9">
        <w:rPr>
          <w:rFonts w:ascii="Book Antiqua" w:hAnsi="Book Antiqua"/>
          <w:sz w:val="22"/>
          <w:szCs w:val="22"/>
        </w:rPr>
        <w:t xml:space="preserve"> </w:t>
      </w:r>
      <w:r w:rsidRPr="00870CCD">
        <w:rPr>
          <w:rFonts w:ascii="Book Antiqua" w:hAnsi="Book Antiqua"/>
          <w:sz w:val="22"/>
          <w:szCs w:val="22"/>
        </w:rPr>
        <w:t>The Rephaim persisted in the country known as Bashan (3:13, Jos 12:4ff), while in Judaea their memory was preserved in the Valley of the Rephaim, southwest of Jerusalem (Jos 15:8, 18:16, 2S 5:18).</w:t>
      </w:r>
    </w:p>
  </w:footnote>
  <w:footnote w:id="30">
    <w:p w14:paraId="3EA92900" w14:textId="77777777" w:rsidR="009611E3" w:rsidRPr="00870CCD" w:rsidRDefault="009611E3" w:rsidP="007D26D2">
      <w:pPr>
        <w:pStyle w:val="FootnoteText"/>
        <w:spacing w:line="290" w:lineRule="exact"/>
        <w:ind w:left="284" w:hanging="284"/>
        <w:jc w:val="both"/>
        <w:rPr>
          <w:rFonts w:ascii="Book Antiqua" w:hAnsi="Book Antiqua"/>
          <w:sz w:val="22"/>
          <w:szCs w:val="22"/>
        </w:rPr>
      </w:pPr>
      <w:r w:rsidRPr="00BE5C23">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r w:rsidRPr="00911AFA">
        <w:rPr>
          <w:rFonts w:ascii="Book Antiqua" w:hAnsi="Book Antiqua"/>
          <w:i/>
          <w:iCs/>
          <w:sz w:val="22"/>
          <w:szCs w:val="22"/>
        </w:rPr>
        <w:t>NETB</w:t>
      </w:r>
      <w:r>
        <w:rPr>
          <w:rFonts w:ascii="Book Antiqua" w:hAnsi="Book Antiqua"/>
          <w:sz w:val="22"/>
          <w:szCs w:val="22"/>
        </w:rPr>
        <w:t xml:space="preserve"> combines the two synonyms ‘</w:t>
      </w:r>
      <w:r w:rsidRPr="00911AFA">
        <w:rPr>
          <w:rFonts w:ascii="Book Antiqua" w:hAnsi="Book Antiqua"/>
          <w:i/>
          <w:iCs/>
          <w:sz w:val="22"/>
          <w:szCs w:val="22"/>
        </w:rPr>
        <w:t>tremble</w:t>
      </w:r>
      <w:r>
        <w:rPr>
          <w:rFonts w:ascii="Book Antiqua" w:hAnsi="Book Antiqua"/>
          <w:sz w:val="22"/>
          <w:szCs w:val="22"/>
        </w:rPr>
        <w:t>’ and ‘</w:t>
      </w:r>
      <w:r w:rsidRPr="00911AFA">
        <w:rPr>
          <w:rFonts w:ascii="Book Antiqua" w:hAnsi="Book Antiqua"/>
          <w:i/>
          <w:iCs/>
          <w:sz w:val="22"/>
          <w:szCs w:val="22"/>
        </w:rPr>
        <w:t>be afraid</w:t>
      </w:r>
      <w:r>
        <w:rPr>
          <w:rFonts w:ascii="Book Antiqua" w:hAnsi="Book Antiqua"/>
          <w:sz w:val="22"/>
          <w:szCs w:val="22"/>
        </w:rPr>
        <w:t>’ and reads, ‘</w:t>
      </w:r>
      <w:r w:rsidRPr="00911AFA">
        <w:rPr>
          <w:rFonts w:ascii="Book Antiqua" w:hAnsi="Book Antiqua"/>
          <w:i/>
          <w:iCs/>
          <w:sz w:val="22"/>
          <w:szCs w:val="22"/>
        </w:rPr>
        <w:t>do not be terrified</w:t>
      </w:r>
      <w:r>
        <w:rPr>
          <w:rFonts w:ascii="Book Antiqua" w:hAnsi="Book Antiqua"/>
          <w:sz w:val="22"/>
          <w:szCs w:val="22"/>
        </w:rPr>
        <w:t>’.</w:t>
      </w:r>
    </w:p>
  </w:footnote>
  <w:footnote w:id="31">
    <w:p w14:paraId="7A96CC79" w14:textId="77777777" w:rsidR="009611E3" w:rsidRPr="00911AFA" w:rsidRDefault="009611E3" w:rsidP="007D26D2">
      <w:pPr>
        <w:pStyle w:val="FootnoteText"/>
        <w:spacing w:line="290" w:lineRule="exact"/>
        <w:ind w:left="284" w:hanging="284"/>
        <w:jc w:val="both"/>
        <w:rPr>
          <w:rFonts w:ascii="Book Antiqua" w:hAnsi="Book Antiqua"/>
          <w:sz w:val="24"/>
          <w:szCs w:val="24"/>
        </w:rPr>
      </w:pPr>
      <w:r w:rsidRPr="00EE1901">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7" w:name="166"/>
      <w:r w:rsidRPr="00911AFA">
        <w:rPr>
          <w:rFonts w:ascii="Book Antiqua" w:hAnsi="Book Antiqua"/>
          <w:sz w:val="22"/>
          <w:szCs w:val="22"/>
        </w:rPr>
        <w:t xml:space="preserve">The Hebrew participle </w:t>
      </w:r>
      <w:r>
        <w:rPr>
          <w:rFonts w:ascii="Book Antiqua" w:hAnsi="Book Antiqua"/>
          <w:sz w:val="22"/>
          <w:szCs w:val="22"/>
        </w:rPr>
        <w:t>translated ‘</w:t>
      </w:r>
      <w:r w:rsidRPr="00911AFA">
        <w:rPr>
          <w:rFonts w:ascii="Book Antiqua" w:hAnsi="Book Antiqua"/>
          <w:i/>
          <w:iCs/>
          <w:sz w:val="22"/>
          <w:szCs w:val="22"/>
        </w:rPr>
        <w:t>is about to go</w:t>
      </w:r>
      <w:r>
        <w:rPr>
          <w:rFonts w:ascii="Book Antiqua" w:hAnsi="Book Antiqua"/>
          <w:sz w:val="22"/>
          <w:szCs w:val="22"/>
        </w:rPr>
        <w:t xml:space="preserve">’ </w:t>
      </w:r>
      <w:r w:rsidRPr="00911AFA">
        <w:rPr>
          <w:rFonts w:ascii="Book Antiqua" w:hAnsi="Book Antiqua"/>
          <w:sz w:val="22"/>
          <w:szCs w:val="22"/>
        </w:rPr>
        <w:t>indicates imminent future action here.</w:t>
      </w:r>
      <w:bookmarkEnd w:id="17"/>
    </w:p>
  </w:footnote>
  <w:footnote w:id="32">
    <w:p w14:paraId="062F383E" w14:textId="77777777" w:rsidR="009611E3" w:rsidRPr="00870CCD" w:rsidRDefault="009611E3" w:rsidP="007D26D2">
      <w:pPr>
        <w:pStyle w:val="FootnoteText"/>
        <w:spacing w:line="290" w:lineRule="exact"/>
        <w:ind w:left="284" w:hanging="284"/>
        <w:jc w:val="both"/>
        <w:rPr>
          <w:rFonts w:ascii="Book Antiqua" w:hAnsi="Book Antiqua"/>
          <w:sz w:val="22"/>
          <w:szCs w:val="22"/>
        </w:rPr>
      </w:pPr>
      <w:r w:rsidRPr="00EE1901">
        <w:rPr>
          <w:rStyle w:val="FootnoteReference"/>
          <w:rFonts w:ascii="Book Antiqua" w:hAnsi="Book Antiqua"/>
          <w:color w:val="008000"/>
          <w:sz w:val="24"/>
          <w:szCs w:val="22"/>
        </w:rPr>
        <w:footnoteRef/>
      </w:r>
      <w:r w:rsidRPr="00EE1901">
        <w:rPr>
          <w:rFonts w:ascii="Book Antiqua" w:hAnsi="Book Antiqua"/>
          <w:color w:val="008000"/>
          <w:sz w:val="24"/>
          <w:szCs w:val="22"/>
        </w:rPr>
        <w:t xml:space="preserve"> </w:t>
      </w:r>
      <w:r>
        <w:rPr>
          <w:rFonts w:ascii="Book Antiqua" w:hAnsi="Book Antiqua"/>
          <w:sz w:val="22"/>
          <w:szCs w:val="22"/>
        </w:rPr>
        <w:tab/>
        <w:t>In place of ‘</w:t>
      </w:r>
      <w:r w:rsidRPr="00911AFA">
        <w:rPr>
          <w:rFonts w:ascii="Book Antiqua" w:hAnsi="Book Antiqua"/>
          <w:i/>
          <w:iCs/>
          <w:sz w:val="22"/>
          <w:szCs w:val="22"/>
        </w:rPr>
        <w:t>as a man supports his son</w:t>
      </w:r>
      <w:r>
        <w:rPr>
          <w:rFonts w:ascii="Book Antiqua" w:hAnsi="Book Antiqua"/>
          <w:sz w:val="22"/>
          <w:szCs w:val="22"/>
        </w:rPr>
        <w:t xml:space="preserve">’, here following the </w:t>
      </w:r>
      <w:r w:rsidRPr="00911AFA">
        <w:rPr>
          <w:rFonts w:ascii="Book Antiqua" w:hAnsi="Book Antiqua"/>
          <w:i/>
          <w:iCs/>
          <w:sz w:val="22"/>
          <w:szCs w:val="22"/>
        </w:rPr>
        <w:t>NJB</w:t>
      </w:r>
      <w:r>
        <w:rPr>
          <w:rFonts w:ascii="Book Antiqua" w:hAnsi="Book Antiqua"/>
          <w:sz w:val="22"/>
          <w:szCs w:val="22"/>
        </w:rPr>
        <w:t xml:space="preserve">, the </w:t>
      </w:r>
      <w:r w:rsidRPr="00911AFA">
        <w:rPr>
          <w:rFonts w:ascii="Book Antiqua" w:hAnsi="Book Antiqua"/>
          <w:i/>
          <w:iCs/>
          <w:sz w:val="22"/>
          <w:szCs w:val="22"/>
        </w:rPr>
        <w:t>NRSV</w:t>
      </w:r>
      <w:r>
        <w:rPr>
          <w:rFonts w:ascii="Book Antiqua" w:hAnsi="Book Antiqua"/>
          <w:sz w:val="22"/>
          <w:szCs w:val="22"/>
        </w:rPr>
        <w:t xml:space="preserve"> has ‘</w:t>
      </w:r>
      <w:r w:rsidRPr="00911AFA">
        <w:rPr>
          <w:rFonts w:ascii="Book Antiqua" w:hAnsi="Book Antiqua"/>
          <w:i/>
          <w:iCs/>
          <w:sz w:val="22"/>
          <w:szCs w:val="22"/>
        </w:rPr>
        <w:t>as one carries a child</w:t>
      </w:r>
      <w:r>
        <w:rPr>
          <w:rFonts w:ascii="Book Antiqua" w:hAnsi="Book Antiqua"/>
          <w:sz w:val="22"/>
          <w:szCs w:val="22"/>
        </w:rPr>
        <w:t>’.</w:t>
      </w:r>
    </w:p>
  </w:footnote>
  <w:footnote w:id="33">
    <w:p w14:paraId="5C8D66C8" w14:textId="77777777" w:rsidR="009611E3" w:rsidRPr="00870CCD" w:rsidRDefault="009611E3" w:rsidP="007D26D2">
      <w:pPr>
        <w:pStyle w:val="FootnoteText"/>
        <w:spacing w:line="290" w:lineRule="exact"/>
        <w:ind w:left="284" w:hanging="284"/>
        <w:jc w:val="both"/>
        <w:rPr>
          <w:rFonts w:ascii="Book Antiqua" w:hAnsi="Book Antiqua"/>
          <w:sz w:val="22"/>
          <w:szCs w:val="22"/>
        </w:rPr>
      </w:pPr>
      <w:r w:rsidRPr="00EE1901">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911AFA">
        <w:rPr>
          <w:rFonts w:ascii="Book Antiqua" w:hAnsi="Book Antiqua"/>
          <w:i/>
          <w:iCs/>
          <w:sz w:val="22"/>
          <w:szCs w:val="22"/>
        </w:rPr>
        <w:t>faith</w:t>
      </w:r>
      <w:r>
        <w:rPr>
          <w:rFonts w:ascii="Book Antiqua" w:hAnsi="Book Antiqua"/>
          <w:sz w:val="22"/>
          <w:szCs w:val="22"/>
        </w:rPr>
        <w:t xml:space="preserve">’, here following the </w:t>
      </w:r>
      <w:r w:rsidRPr="00911AFA">
        <w:rPr>
          <w:rFonts w:ascii="Book Antiqua" w:hAnsi="Book Antiqua"/>
          <w:i/>
          <w:iCs/>
          <w:sz w:val="22"/>
          <w:szCs w:val="22"/>
        </w:rPr>
        <w:t>NJB</w:t>
      </w:r>
      <w:r>
        <w:rPr>
          <w:rFonts w:ascii="Book Antiqua" w:hAnsi="Book Antiqua"/>
          <w:sz w:val="22"/>
          <w:szCs w:val="22"/>
        </w:rPr>
        <w:t xml:space="preserve">, the </w:t>
      </w:r>
      <w:r w:rsidRPr="00911AFA">
        <w:rPr>
          <w:rFonts w:ascii="Book Antiqua" w:hAnsi="Book Antiqua"/>
          <w:i/>
          <w:iCs/>
          <w:sz w:val="22"/>
          <w:szCs w:val="22"/>
        </w:rPr>
        <w:t>NRSV</w:t>
      </w:r>
      <w:r>
        <w:rPr>
          <w:rFonts w:ascii="Book Antiqua" w:hAnsi="Book Antiqua"/>
          <w:sz w:val="22"/>
          <w:szCs w:val="22"/>
        </w:rPr>
        <w:t xml:space="preserve"> has ‘</w:t>
      </w:r>
      <w:r w:rsidRPr="00911AFA">
        <w:rPr>
          <w:rFonts w:ascii="Book Antiqua" w:hAnsi="Book Antiqua"/>
          <w:i/>
          <w:iCs/>
          <w:sz w:val="22"/>
          <w:szCs w:val="22"/>
        </w:rPr>
        <w:t>trust</w:t>
      </w:r>
      <w:r>
        <w:rPr>
          <w:rFonts w:ascii="Book Antiqua" w:hAnsi="Book Antiqua"/>
          <w:sz w:val="22"/>
          <w:szCs w:val="22"/>
        </w:rPr>
        <w:t xml:space="preserve">’ and </w:t>
      </w:r>
      <w:r w:rsidRPr="00911AFA">
        <w:rPr>
          <w:rFonts w:ascii="Book Antiqua" w:hAnsi="Book Antiqua"/>
          <w:i/>
          <w:iCs/>
          <w:sz w:val="22"/>
          <w:szCs w:val="22"/>
        </w:rPr>
        <w:t>NETB</w:t>
      </w:r>
      <w:r>
        <w:rPr>
          <w:rFonts w:ascii="Book Antiqua" w:hAnsi="Book Antiqua"/>
          <w:sz w:val="22"/>
          <w:szCs w:val="22"/>
        </w:rPr>
        <w:t xml:space="preserve"> has ‘</w:t>
      </w:r>
      <w:r w:rsidRPr="00911AFA">
        <w:rPr>
          <w:rFonts w:ascii="Book Antiqua" w:hAnsi="Book Antiqua"/>
          <w:i/>
          <w:iCs/>
          <w:sz w:val="22"/>
          <w:szCs w:val="22"/>
        </w:rPr>
        <w:t>confidence</w:t>
      </w:r>
      <w:r>
        <w:rPr>
          <w:rFonts w:ascii="Book Antiqua" w:hAnsi="Book Antiqua"/>
          <w:sz w:val="22"/>
          <w:szCs w:val="22"/>
        </w:rPr>
        <w:t>’.</w:t>
      </w:r>
    </w:p>
  </w:footnote>
  <w:footnote w:id="34">
    <w:p w14:paraId="37ACF2B4" w14:textId="77777777" w:rsidR="009611E3" w:rsidRPr="00870CCD" w:rsidRDefault="009611E3" w:rsidP="007D26D2">
      <w:pPr>
        <w:pStyle w:val="FootnoteText"/>
        <w:spacing w:line="290" w:lineRule="exact"/>
        <w:ind w:left="284" w:hanging="284"/>
        <w:jc w:val="both"/>
        <w:rPr>
          <w:rFonts w:ascii="Book Antiqua" w:hAnsi="Book Antiqua"/>
          <w:sz w:val="22"/>
          <w:szCs w:val="22"/>
        </w:rPr>
      </w:pPr>
      <w:r w:rsidRPr="00EE1901">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 xml:space="preserve">The </w:t>
      </w:r>
      <w:r w:rsidRPr="00EE1901">
        <w:rPr>
          <w:rFonts w:ascii="Book Antiqua" w:hAnsi="Book Antiqua"/>
          <w:i/>
          <w:iCs/>
          <w:sz w:val="22"/>
          <w:szCs w:val="22"/>
        </w:rPr>
        <w:t>NRSV</w:t>
      </w:r>
      <w:r>
        <w:rPr>
          <w:rFonts w:ascii="Book Antiqua" w:hAnsi="Book Antiqua"/>
          <w:sz w:val="22"/>
          <w:szCs w:val="22"/>
        </w:rPr>
        <w:t xml:space="preserve"> opens this verse with ‘</w:t>
      </w:r>
      <w:r w:rsidRPr="00EE1901">
        <w:rPr>
          <w:rFonts w:ascii="Book Antiqua" w:hAnsi="Book Antiqua"/>
          <w:i/>
          <w:iCs/>
          <w:sz w:val="22"/>
          <w:szCs w:val="22"/>
        </w:rPr>
        <w:t>who goes</w:t>
      </w:r>
      <w:r>
        <w:rPr>
          <w:rFonts w:ascii="Book Antiqua" w:hAnsi="Book Antiqua"/>
          <w:sz w:val="22"/>
          <w:szCs w:val="22"/>
        </w:rPr>
        <w:t>’ rather than ‘</w:t>
      </w:r>
      <w:r w:rsidRPr="00EE1901">
        <w:rPr>
          <w:rFonts w:ascii="Book Antiqua" w:hAnsi="Book Antiqua"/>
          <w:i/>
          <w:iCs/>
          <w:sz w:val="22"/>
          <w:szCs w:val="22"/>
        </w:rPr>
        <w:t>who had gone</w:t>
      </w:r>
      <w:r>
        <w:rPr>
          <w:rFonts w:ascii="Book Antiqua" w:hAnsi="Book Antiqua"/>
          <w:sz w:val="22"/>
          <w:szCs w:val="22"/>
        </w:rPr>
        <w:t xml:space="preserve">’, here following the </w:t>
      </w:r>
      <w:r w:rsidRPr="00EE1901">
        <w:rPr>
          <w:rFonts w:ascii="Book Antiqua" w:hAnsi="Book Antiqua"/>
          <w:i/>
          <w:iCs/>
          <w:sz w:val="22"/>
          <w:szCs w:val="22"/>
        </w:rPr>
        <w:t>NJB</w:t>
      </w:r>
      <w:r>
        <w:rPr>
          <w:rFonts w:ascii="Book Antiqua" w:hAnsi="Book Antiqua"/>
          <w:sz w:val="22"/>
          <w:szCs w:val="22"/>
        </w:rPr>
        <w:t>.</w:t>
      </w:r>
    </w:p>
  </w:footnote>
  <w:footnote w:id="35">
    <w:p w14:paraId="00E7BA63" w14:textId="77777777" w:rsidR="009611E3" w:rsidRPr="00870CCD" w:rsidRDefault="009611E3" w:rsidP="001D5D0B">
      <w:pPr>
        <w:pStyle w:val="FootnoteText"/>
        <w:spacing w:line="280" w:lineRule="exact"/>
        <w:ind w:left="284" w:hanging="284"/>
        <w:jc w:val="both"/>
        <w:rPr>
          <w:rFonts w:ascii="Book Antiqua" w:hAnsi="Book Antiqua"/>
          <w:sz w:val="22"/>
          <w:szCs w:val="22"/>
        </w:rPr>
      </w:pPr>
      <w:r w:rsidRPr="00C610C2">
        <w:rPr>
          <w:rStyle w:val="FootnoteReference"/>
          <w:rFonts w:ascii="Book Antiqua" w:hAnsi="Book Antiqua"/>
          <w:color w:val="008000"/>
          <w:sz w:val="24"/>
          <w:szCs w:val="24"/>
        </w:rPr>
        <w:footnoteRef/>
      </w:r>
      <w:r w:rsidRPr="00C610C2">
        <w:rPr>
          <w:rFonts w:ascii="Book Antiqua" w:hAnsi="Book Antiqua"/>
          <w:color w:val="008000"/>
          <w:sz w:val="24"/>
          <w:szCs w:val="24"/>
        </w:rPr>
        <w:t xml:space="preserve"> </w:t>
      </w:r>
      <w:r>
        <w:rPr>
          <w:rFonts w:ascii="Book Antiqua" w:hAnsi="Book Antiqua"/>
          <w:sz w:val="22"/>
          <w:szCs w:val="22"/>
        </w:rPr>
        <w:tab/>
        <w:t>The literal translation of ‘</w:t>
      </w:r>
      <w:r w:rsidRPr="00CE77B8">
        <w:rPr>
          <w:rFonts w:ascii="Book Antiqua" w:hAnsi="Book Antiqua"/>
          <w:i/>
          <w:iCs/>
          <w:sz w:val="22"/>
          <w:szCs w:val="22"/>
        </w:rPr>
        <w:t>took this oath</w:t>
      </w:r>
      <w:r>
        <w:rPr>
          <w:rFonts w:ascii="Book Antiqua" w:hAnsi="Book Antiqua"/>
          <w:sz w:val="22"/>
          <w:szCs w:val="22"/>
        </w:rPr>
        <w:t>’ is simple ‘</w:t>
      </w:r>
      <w:r w:rsidRPr="00CE77B8">
        <w:rPr>
          <w:rFonts w:ascii="Book Antiqua" w:hAnsi="Book Antiqua"/>
          <w:i/>
          <w:iCs/>
          <w:sz w:val="22"/>
          <w:szCs w:val="22"/>
        </w:rPr>
        <w:t>swore</w:t>
      </w:r>
      <w:r>
        <w:rPr>
          <w:rFonts w:ascii="Book Antiqua" w:hAnsi="Book Antiqua"/>
          <w:sz w:val="22"/>
          <w:szCs w:val="22"/>
        </w:rPr>
        <w:t>’.</w:t>
      </w:r>
    </w:p>
  </w:footnote>
  <w:footnote w:id="36">
    <w:p w14:paraId="54E61705" w14:textId="77777777" w:rsidR="009611E3" w:rsidRPr="00870CCD" w:rsidRDefault="009611E3" w:rsidP="001D5D0B">
      <w:pPr>
        <w:pStyle w:val="FootnoteText"/>
        <w:spacing w:line="280" w:lineRule="exact"/>
        <w:ind w:left="284" w:hanging="284"/>
        <w:jc w:val="both"/>
        <w:rPr>
          <w:rFonts w:ascii="Book Antiqua" w:hAnsi="Book Antiqua"/>
          <w:sz w:val="22"/>
          <w:szCs w:val="22"/>
        </w:rPr>
      </w:pPr>
      <w:r w:rsidRPr="00B75B05">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Literally translated, this verse opens, “</w:t>
      </w:r>
      <w:r w:rsidRPr="00CE77B8">
        <w:rPr>
          <w:rFonts w:ascii="Book Antiqua" w:hAnsi="Book Antiqua"/>
          <w:i/>
          <w:iCs/>
          <w:sz w:val="22"/>
          <w:szCs w:val="22"/>
        </w:rPr>
        <w:t>Not a man among these men</w:t>
      </w:r>
      <w:r>
        <w:rPr>
          <w:rFonts w:ascii="Book Antiqua" w:hAnsi="Book Antiqua"/>
          <w:sz w:val="22"/>
          <w:szCs w:val="22"/>
        </w:rPr>
        <w:t>.”</w:t>
      </w:r>
    </w:p>
  </w:footnote>
  <w:footnote w:id="37">
    <w:p w14:paraId="1A0DF75B" w14:textId="77777777" w:rsidR="009611E3" w:rsidRPr="00CE77B8" w:rsidRDefault="009611E3" w:rsidP="001D5D0B">
      <w:pPr>
        <w:pStyle w:val="FootnoteText"/>
        <w:spacing w:line="280" w:lineRule="exact"/>
        <w:ind w:left="284" w:hanging="284"/>
        <w:jc w:val="both"/>
        <w:rPr>
          <w:rFonts w:ascii="Book Antiqua" w:hAnsi="Book Antiqua"/>
          <w:sz w:val="24"/>
          <w:szCs w:val="24"/>
        </w:rPr>
      </w:pPr>
      <w:r w:rsidRPr="00B75B05">
        <w:rPr>
          <w:rStyle w:val="FootnoteReference"/>
          <w:rFonts w:ascii="Book Antiqua" w:hAnsi="Book Antiqua"/>
          <w:color w:val="008000"/>
          <w:sz w:val="24"/>
          <w:szCs w:val="22"/>
        </w:rPr>
        <w:footnoteRef/>
      </w:r>
      <w:r w:rsidRPr="00B75B05">
        <w:rPr>
          <w:rFonts w:ascii="Book Antiqua" w:hAnsi="Book Antiqua"/>
          <w:color w:val="008000"/>
          <w:sz w:val="24"/>
          <w:szCs w:val="22"/>
        </w:rPr>
        <w:t xml:space="preserve"> </w:t>
      </w:r>
      <w:r w:rsidRPr="00CE77B8">
        <w:rPr>
          <w:rFonts w:ascii="Book Antiqua" w:hAnsi="Book Antiqua"/>
          <w:sz w:val="24"/>
          <w:szCs w:val="24"/>
        </w:rPr>
        <w:tab/>
      </w:r>
      <w:bookmarkStart w:id="18" w:name="172"/>
      <w:r>
        <w:rPr>
          <w:rFonts w:ascii="Book Antiqua" w:hAnsi="Book Antiqua"/>
          <w:sz w:val="24"/>
          <w:szCs w:val="24"/>
        </w:rPr>
        <w:t>‘</w:t>
      </w:r>
      <w:r w:rsidRPr="00CE77B8">
        <w:rPr>
          <w:rFonts w:ascii="Book Antiqua" w:hAnsi="Book Antiqua"/>
          <w:i/>
          <w:iCs/>
          <w:sz w:val="22"/>
          <w:szCs w:val="22"/>
        </w:rPr>
        <w:t>Caleb</w:t>
      </w:r>
      <w:r>
        <w:rPr>
          <w:rFonts w:ascii="Book Antiqua" w:hAnsi="Book Antiqua"/>
          <w:sz w:val="22"/>
          <w:szCs w:val="22"/>
        </w:rPr>
        <w:t>’</w:t>
      </w:r>
      <w:r w:rsidRPr="00CE77B8">
        <w:rPr>
          <w:rFonts w:ascii="Book Antiqua" w:hAnsi="Book Antiqua"/>
          <w:sz w:val="22"/>
          <w:szCs w:val="22"/>
        </w:rPr>
        <w:t xml:space="preserve"> had, with Joshua, brought back to Israel a minority report from Canaan urging a conquest of the la</w:t>
      </w:r>
      <w:r>
        <w:rPr>
          <w:rFonts w:ascii="Book Antiqua" w:hAnsi="Book Antiqua"/>
          <w:sz w:val="22"/>
          <w:szCs w:val="22"/>
        </w:rPr>
        <w:t>nd, for he was confident of Yahweh’s power (Nb 13:6, 8, 16, 30,</w:t>
      </w:r>
      <w:r w:rsidRPr="00CE77B8">
        <w:rPr>
          <w:rFonts w:ascii="Book Antiqua" w:hAnsi="Book Antiqua"/>
          <w:sz w:val="22"/>
          <w:szCs w:val="22"/>
        </w:rPr>
        <w:t xml:space="preserve"> 14:30, 38).</w:t>
      </w:r>
      <w:bookmarkEnd w:id="18"/>
    </w:p>
  </w:footnote>
  <w:footnote w:id="38">
    <w:p w14:paraId="24D72983" w14:textId="77777777" w:rsidR="009611E3" w:rsidRPr="00870CCD" w:rsidRDefault="009611E3" w:rsidP="001D5D0B">
      <w:pPr>
        <w:pStyle w:val="FootnoteText"/>
        <w:spacing w:line="280" w:lineRule="exact"/>
        <w:ind w:left="284" w:hanging="284"/>
        <w:jc w:val="both"/>
        <w:rPr>
          <w:rFonts w:ascii="Book Antiqua" w:hAnsi="Book Antiqua"/>
          <w:sz w:val="22"/>
          <w:szCs w:val="22"/>
        </w:rPr>
      </w:pPr>
      <w:r w:rsidRPr="00B75B05">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Here, Moses is not punished for his own sin (Nb 20:10–13, 27:12–23</w:t>
      </w:r>
      <w:proofErr w:type="gramStart"/>
      <w:r w:rsidRPr="00870CCD">
        <w:rPr>
          <w:rFonts w:ascii="Book Antiqua" w:hAnsi="Book Antiqua"/>
          <w:sz w:val="22"/>
          <w:szCs w:val="22"/>
        </w:rPr>
        <w:t>), but</w:t>
      </w:r>
      <w:proofErr w:type="gramEnd"/>
      <w:r w:rsidRPr="00870CCD">
        <w:rPr>
          <w:rFonts w:ascii="Book Antiqua" w:hAnsi="Book Antiqua"/>
          <w:sz w:val="22"/>
          <w:szCs w:val="22"/>
        </w:rPr>
        <w:t xml:space="preserve"> vicariously bears the divine wrath on </w:t>
      </w:r>
      <w:smartTag w:uri="urn:schemas-microsoft-com:office:smarttags" w:element="place">
        <w:smartTag w:uri="urn:schemas-microsoft-com:office:smarttags" w:element="country-region">
          <w:r w:rsidRPr="00870CCD">
            <w:rPr>
              <w:rFonts w:ascii="Book Antiqua" w:hAnsi="Book Antiqua"/>
              <w:sz w:val="22"/>
              <w:szCs w:val="22"/>
            </w:rPr>
            <w:t>Israel</w:t>
          </w:r>
        </w:smartTag>
      </w:smartTag>
      <w:r w:rsidRPr="00870CCD">
        <w:rPr>
          <w:rFonts w:ascii="Book Antiqua" w:hAnsi="Book Antiqua"/>
          <w:sz w:val="22"/>
          <w:szCs w:val="22"/>
        </w:rPr>
        <w:t>’s account.</w:t>
      </w:r>
    </w:p>
  </w:footnote>
  <w:footnote w:id="39">
    <w:p w14:paraId="6D605D0E" w14:textId="77777777" w:rsidR="009611E3" w:rsidRPr="00870CCD" w:rsidRDefault="009611E3" w:rsidP="001D5D0B">
      <w:pPr>
        <w:pStyle w:val="FootnoteText"/>
        <w:spacing w:line="280" w:lineRule="exact"/>
        <w:ind w:left="284" w:hanging="284"/>
        <w:jc w:val="both"/>
        <w:rPr>
          <w:rFonts w:ascii="Book Antiqua" w:hAnsi="Book Antiqua"/>
          <w:sz w:val="22"/>
          <w:szCs w:val="22"/>
        </w:rPr>
      </w:pPr>
      <w:r w:rsidRPr="00B75B05">
        <w:rPr>
          <w:rStyle w:val="FootnoteReference"/>
          <w:rFonts w:ascii="Book Antiqua" w:hAnsi="Book Antiqua"/>
          <w:color w:val="008000"/>
          <w:sz w:val="24"/>
          <w:szCs w:val="22"/>
        </w:rPr>
        <w:footnoteRef/>
      </w:r>
      <w:r w:rsidRPr="00B75B05">
        <w:rPr>
          <w:rFonts w:ascii="Book Antiqua" w:hAnsi="Book Antiqua"/>
          <w:color w:val="008000"/>
          <w:sz w:val="24"/>
          <w:szCs w:val="22"/>
        </w:rPr>
        <w:t xml:space="preserve"> </w:t>
      </w:r>
      <w:r>
        <w:rPr>
          <w:rFonts w:ascii="Book Antiqua" w:hAnsi="Book Antiqua"/>
          <w:sz w:val="22"/>
          <w:szCs w:val="22"/>
        </w:rPr>
        <w:tab/>
        <w:t>The literal translation of ‘</w:t>
      </w:r>
      <w:r w:rsidRPr="00CE77B8">
        <w:rPr>
          <w:rFonts w:ascii="Book Antiqua" w:hAnsi="Book Antiqua"/>
          <w:i/>
          <w:iCs/>
          <w:sz w:val="22"/>
          <w:szCs w:val="22"/>
        </w:rPr>
        <w:t>assistant</w:t>
      </w:r>
      <w:r>
        <w:rPr>
          <w:rFonts w:ascii="Book Antiqua" w:hAnsi="Book Antiqua"/>
          <w:sz w:val="22"/>
          <w:szCs w:val="22"/>
        </w:rPr>
        <w:t>’ is ‘</w:t>
      </w:r>
      <w:r w:rsidRPr="00CE77B8">
        <w:rPr>
          <w:rFonts w:ascii="Book Antiqua" w:hAnsi="Book Antiqua"/>
          <w:i/>
          <w:iCs/>
          <w:sz w:val="22"/>
          <w:szCs w:val="22"/>
        </w:rPr>
        <w:t>the one who stands before you</w:t>
      </w:r>
      <w:r>
        <w:rPr>
          <w:rFonts w:ascii="Book Antiqua" w:hAnsi="Book Antiqua"/>
          <w:sz w:val="22"/>
          <w:szCs w:val="22"/>
        </w:rPr>
        <w:t>’.</w:t>
      </w:r>
    </w:p>
  </w:footnote>
  <w:footnote w:id="40">
    <w:p w14:paraId="24DED374" w14:textId="3766616F" w:rsidR="009611E3" w:rsidRPr="00870CCD" w:rsidRDefault="009611E3" w:rsidP="001D5D0B">
      <w:pPr>
        <w:pStyle w:val="FootnoteText"/>
        <w:spacing w:line="280" w:lineRule="exact"/>
        <w:ind w:left="284" w:hanging="284"/>
        <w:jc w:val="both"/>
        <w:rPr>
          <w:rFonts w:ascii="Book Antiqua" w:hAnsi="Book Antiqua"/>
          <w:sz w:val="22"/>
          <w:szCs w:val="22"/>
        </w:rPr>
      </w:pPr>
      <w:r w:rsidRPr="00B75B05">
        <w:rPr>
          <w:rStyle w:val="FootnoteReference"/>
          <w:rFonts w:ascii="Book Antiqua" w:hAnsi="Book Antiqua"/>
          <w:color w:val="008000"/>
          <w:sz w:val="24"/>
          <w:szCs w:val="22"/>
        </w:rPr>
        <w:footnoteRef/>
      </w:r>
      <w:r w:rsidRPr="00B75B05">
        <w:rPr>
          <w:rFonts w:ascii="Book Antiqua" w:hAnsi="Book Antiqua"/>
          <w:color w:val="008000"/>
          <w:sz w:val="24"/>
          <w:szCs w:val="22"/>
        </w:rPr>
        <w:t xml:space="preserve"> </w:t>
      </w:r>
      <w:r>
        <w:rPr>
          <w:rFonts w:ascii="Book Antiqua" w:hAnsi="Book Antiqua"/>
          <w:sz w:val="22"/>
          <w:szCs w:val="22"/>
        </w:rPr>
        <w:tab/>
      </w:r>
      <w:bookmarkStart w:id="19" w:name="177"/>
      <w:r>
        <w:rPr>
          <w:rFonts w:ascii="Book Antiqua" w:hAnsi="Book Antiqua"/>
          <w:sz w:val="22"/>
          <w:szCs w:val="22"/>
        </w:rPr>
        <w:t>The phrase ‘</w:t>
      </w:r>
      <w:r>
        <w:rPr>
          <w:rFonts w:ascii="Book Antiqua" w:hAnsi="Book Antiqua"/>
          <w:i/>
          <w:iCs/>
          <w:sz w:val="22"/>
          <w:szCs w:val="22"/>
        </w:rPr>
        <w:t>d</w:t>
      </w:r>
      <w:r w:rsidRPr="00CE77B8">
        <w:rPr>
          <w:rFonts w:ascii="Book Antiqua" w:hAnsi="Book Antiqua"/>
          <w:i/>
          <w:iCs/>
          <w:sz w:val="22"/>
          <w:szCs w:val="22"/>
        </w:rPr>
        <w:t xml:space="preserve">o not </w:t>
      </w:r>
      <w:r>
        <w:rPr>
          <w:rFonts w:ascii="Book Antiqua" w:hAnsi="Book Antiqua"/>
          <w:i/>
          <w:iCs/>
          <w:sz w:val="22"/>
          <w:szCs w:val="22"/>
        </w:rPr>
        <w:t>yet know good from evil</w:t>
      </w:r>
      <w:r>
        <w:rPr>
          <w:rFonts w:ascii="Book Antiqua" w:hAnsi="Book Antiqua"/>
          <w:sz w:val="22"/>
          <w:szCs w:val="22"/>
        </w:rPr>
        <w:t xml:space="preserve">’ </w:t>
      </w:r>
      <w:r w:rsidRPr="00CE77B8">
        <w:rPr>
          <w:rFonts w:ascii="Book Antiqua" w:hAnsi="Book Antiqua"/>
          <w:sz w:val="22"/>
          <w:szCs w:val="22"/>
        </w:rPr>
        <w:t>is a figure of speech called a merism (suggesting a whole by refer</w:t>
      </w:r>
      <w:r>
        <w:rPr>
          <w:rFonts w:ascii="Book Antiqua" w:hAnsi="Book Antiqua"/>
          <w:sz w:val="22"/>
          <w:szCs w:val="22"/>
        </w:rPr>
        <w:t>ring to its extreme opposites).</w:t>
      </w:r>
      <w:r w:rsidR="003216E9">
        <w:rPr>
          <w:rFonts w:ascii="Book Antiqua" w:hAnsi="Book Antiqua"/>
          <w:sz w:val="22"/>
          <w:szCs w:val="22"/>
        </w:rPr>
        <w:t xml:space="preserve"> </w:t>
      </w:r>
      <w:r>
        <w:rPr>
          <w:rFonts w:ascii="Book Antiqua" w:hAnsi="Book Antiqua"/>
          <w:sz w:val="22"/>
          <w:szCs w:val="22"/>
        </w:rPr>
        <w:t>Other examples are the tree of ‘the knowledge of good and evil’ (G</w:t>
      </w:r>
      <w:r w:rsidRPr="00CE77B8">
        <w:rPr>
          <w:rFonts w:ascii="Book Antiqua" w:hAnsi="Book Antiqua"/>
          <w:sz w:val="22"/>
          <w:szCs w:val="22"/>
        </w:rPr>
        <w:t xml:space="preserve">n 2:9), the boy who knows enough </w:t>
      </w:r>
      <w:r>
        <w:rPr>
          <w:rFonts w:ascii="Book Antiqua" w:hAnsi="Book Antiqua"/>
          <w:sz w:val="22"/>
          <w:szCs w:val="22"/>
        </w:rPr>
        <w:t>‘</w:t>
      </w:r>
      <w:r w:rsidRPr="00CE77B8">
        <w:rPr>
          <w:rFonts w:ascii="Book Antiqua" w:hAnsi="Book Antiqua"/>
          <w:sz w:val="22"/>
          <w:szCs w:val="22"/>
        </w:rPr>
        <w:t>to reject</w:t>
      </w:r>
      <w:r>
        <w:rPr>
          <w:rFonts w:ascii="Book Antiqua" w:hAnsi="Book Antiqua"/>
          <w:sz w:val="22"/>
          <w:szCs w:val="22"/>
        </w:rPr>
        <w:t xml:space="preserve"> the wrong and choose the right’ (Is 7:16, 8:4), and those who ‘</w:t>
      </w:r>
      <w:r w:rsidRPr="00CE77B8">
        <w:rPr>
          <w:rFonts w:ascii="Book Antiqua" w:hAnsi="Book Antiqua"/>
          <w:sz w:val="22"/>
          <w:szCs w:val="22"/>
        </w:rPr>
        <w:t>cannot tell t</w:t>
      </w:r>
      <w:r>
        <w:rPr>
          <w:rFonts w:ascii="Book Antiqua" w:hAnsi="Book Antiqua"/>
          <w:sz w:val="22"/>
          <w:szCs w:val="22"/>
        </w:rPr>
        <w:t>heir right hand from their left’ (Jon</w:t>
      </w:r>
      <w:r w:rsidRPr="00CE77B8">
        <w:rPr>
          <w:rFonts w:ascii="Book Antiqua" w:hAnsi="Book Antiqua"/>
          <w:sz w:val="22"/>
          <w:szCs w:val="22"/>
        </w:rPr>
        <w:t xml:space="preserve"> 4:11).</w:t>
      </w:r>
      <w:r w:rsidR="003216E9">
        <w:rPr>
          <w:rFonts w:ascii="Book Antiqua" w:hAnsi="Book Antiqua"/>
          <w:sz w:val="22"/>
          <w:szCs w:val="22"/>
        </w:rPr>
        <w:t xml:space="preserve"> </w:t>
      </w:r>
      <w:r>
        <w:rPr>
          <w:rFonts w:ascii="Book Antiqua" w:hAnsi="Book Antiqua"/>
          <w:sz w:val="22"/>
          <w:szCs w:val="22"/>
        </w:rPr>
        <w:t>A young child is characteris</w:t>
      </w:r>
      <w:r w:rsidRPr="00CE77B8">
        <w:rPr>
          <w:rFonts w:ascii="Book Antiqua" w:hAnsi="Book Antiqua"/>
          <w:sz w:val="22"/>
          <w:szCs w:val="22"/>
        </w:rPr>
        <w:t>ed by lack of knowledge.</w:t>
      </w:r>
      <w:bookmarkEnd w:id="19"/>
    </w:p>
  </w:footnote>
  <w:footnote w:id="41">
    <w:p w14:paraId="1362DC3D" w14:textId="6F9518E4" w:rsidR="009611E3" w:rsidRPr="00CE77B8" w:rsidRDefault="009611E3" w:rsidP="001D5D0B">
      <w:pPr>
        <w:pStyle w:val="FootnoteText"/>
        <w:spacing w:line="280" w:lineRule="exact"/>
        <w:ind w:left="284" w:hanging="284"/>
        <w:jc w:val="both"/>
        <w:rPr>
          <w:rFonts w:ascii="Book Antiqua" w:hAnsi="Book Antiqua"/>
          <w:sz w:val="22"/>
          <w:szCs w:val="22"/>
        </w:rPr>
      </w:pPr>
      <w:r w:rsidRPr="00B75B05">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CE77B8">
        <w:rPr>
          <w:rFonts w:ascii="Book Antiqua" w:hAnsi="Book Antiqua"/>
          <w:sz w:val="22"/>
          <w:szCs w:val="22"/>
        </w:rPr>
        <w:t>The pronoun ‘</w:t>
      </w:r>
      <w:r w:rsidRPr="00CE77B8">
        <w:rPr>
          <w:rFonts w:ascii="Book Antiqua" w:hAnsi="Book Antiqua"/>
          <w:i/>
          <w:iCs/>
          <w:sz w:val="22"/>
          <w:szCs w:val="22"/>
        </w:rPr>
        <w:t>you</w:t>
      </w:r>
      <w:r w:rsidRPr="00CE77B8">
        <w:rPr>
          <w:rFonts w:ascii="Book Antiqua" w:hAnsi="Book Antiqua"/>
          <w:sz w:val="22"/>
          <w:szCs w:val="22"/>
        </w:rPr>
        <w:t>’ here is plural.</w:t>
      </w:r>
      <w:r w:rsidR="003216E9">
        <w:rPr>
          <w:rFonts w:ascii="Book Antiqua" w:hAnsi="Book Antiqua"/>
          <w:sz w:val="22"/>
          <w:szCs w:val="22"/>
        </w:rPr>
        <w:t xml:space="preserve"> </w:t>
      </w:r>
      <w:bookmarkStart w:id="20" w:name="179"/>
      <w:r>
        <w:rPr>
          <w:rFonts w:ascii="Book Antiqua" w:hAnsi="Book Antiqua"/>
          <w:sz w:val="22"/>
          <w:szCs w:val="22"/>
        </w:rPr>
        <w:t xml:space="preserve">Many English </w:t>
      </w:r>
      <w:proofErr w:type="gramStart"/>
      <w:r>
        <w:rPr>
          <w:rFonts w:ascii="Book Antiqua" w:hAnsi="Book Antiqua"/>
          <w:sz w:val="22"/>
          <w:szCs w:val="22"/>
        </w:rPr>
        <w:t>translation</w:t>
      </w:r>
      <w:proofErr w:type="gramEnd"/>
      <w:r>
        <w:rPr>
          <w:rFonts w:ascii="Book Antiqua" w:hAnsi="Book Antiqua"/>
          <w:sz w:val="22"/>
          <w:szCs w:val="22"/>
        </w:rPr>
        <w:t xml:space="preserve"> have ‘</w:t>
      </w:r>
      <w:r w:rsidRPr="00CE77B8">
        <w:rPr>
          <w:rFonts w:ascii="Book Antiqua" w:hAnsi="Book Antiqua"/>
          <w:i/>
          <w:iCs/>
          <w:sz w:val="22"/>
          <w:szCs w:val="22"/>
        </w:rPr>
        <w:t>Red Sea</w:t>
      </w:r>
      <w:r>
        <w:rPr>
          <w:rFonts w:ascii="Book Antiqua" w:hAnsi="Book Antiqua"/>
          <w:sz w:val="22"/>
          <w:szCs w:val="22"/>
        </w:rPr>
        <w:t>’ in place of ‘</w:t>
      </w:r>
      <w:r w:rsidRPr="00CE77B8">
        <w:rPr>
          <w:rFonts w:ascii="Book Antiqua" w:hAnsi="Book Antiqua"/>
          <w:i/>
          <w:iCs/>
          <w:sz w:val="22"/>
          <w:szCs w:val="22"/>
        </w:rPr>
        <w:t>Sea of Suph</w:t>
      </w:r>
      <w:r>
        <w:rPr>
          <w:rFonts w:ascii="Book Antiqua" w:hAnsi="Book Antiqua"/>
          <w:sz w:val="22"/>
          <w:szCs w:val="22"/>
        </w:rPr>
        <w:t xml:space="preserve">’ (here following the </w:t>
      </w:r>
      <w:r w:rsidRPr="00CE77B8">
        <w:rPr>
          <w:rFonts w:ascii="Book Antiqua" w:hAnsi="Book Antiqua"/>
          <w:i/>
          <w:iCs/>
          <w:sz w:val="22"/>
          <w:szCs w:val="22"/>
        </w:rPr>
        <w:t>NJB</w:t>
      </w:r>
      <w:r>
        <w:rPr>
          <w:rFonts w:ascii="Book Antiqua" w:hAnsi="Book Antiqua"/>
          <w:sz w:val="22"/>
          <w:szCs w:val="22"/>
        </w:rPr>
        <w:t>), but ‘</w:t>
      </w:r>
      <w:r w:rsidRPr="00CE77B8">
        <w:rPr>
          <w:rFonts w:ascii="Book Antiqua" w:hAnsi="Book Antiqua"/>
          <w:i/>
          <w:iCs/>
          <w:sz w:val="22"/>
          <w:szCs w:val="22"/>
        </w:rPr>
        <w:t>Reed</w:t>
      </w:r>
      <w:r>
        <w:rPr>
          <w:rFonts w:ascii="Book Antiqua" w:hAnsi="Book Antiqua"/>
          <w:sz w:val="22"/>
          <w:szCs w:val="22"/>
        </w:rPr>
        <w:t>’</w:t>
      </w:r>
      <w:r w:rsidRPr="00CE77B8">
        <w:rPr>
          <w:rFonts w:ascii="Book Antiqua" w:hAnsi="Book Antiqua"/>
          <w:sz w:val="22"/>
          <w:szCs w:val="22"/>
        </w:rPr>
        <w:t xml:space="preserve"> is a better translation of </w:t>
      </w:r>
      <w:r w:rsidRPr="00CE77B8">
        <w:rPr>
          <w:rFonts w:cs="SBL Hebrew"/>
          <w:noProof/>
          <w:sz w:val="26"/>
          <w:szCs w:val="26"/>
          <w:rtl/>
          <w:lang w:bidi="he-IL"/>
        </w:rPr>
        <w:t>סֽוּף</w:t>
      </w:r>
      <w:r>
        <w:rPr>
          <w:rFonts w:ascii="Book Antiqua" w:hAnsi="Book Antiqua"/>
          <w:sz w:val="22"/>
          <w:szCs w:val="22"/>
        </w:rPr>
        <w:t>. The name ‘</w:t>
      </w:r>
      <w:r w:rsidRPr="00CE77B8">
        <w:rPr>
          <w:rFonts w:ascii="Book Antiqua" w:hAnsi="Book Antiqua"/>
          <w:i/>
          <w:iCs/>
          <w:sz w:val="22"/>
          <w:szCs w:val="22"/>
        </w:rPr>
        <w:t>Red Sea</w:t>
      </w:r>
      <w:r>
        <w:rPr>
          <w:rFonts w:ascii="Book Antiqua" w:hAnsi="Book Antiqua"/>
          <w:sz w:val="22"/>
          <w:szCs w:val="22"/>
        </w:rPr>
        <w:t>’</w:t>
      </w:r>
      <w:r w:rsidRPr="00CE77B8">
        <w:rPr>
          <w:rFonts w:ascii="Book Antiqua" w:hAnsi="Book Antiqua"/>
          <w:sz w:val="22"/>
          <w:szCs w:val="22"/>
        </w:rPr>
        <w:t xml:space="preserve"> is based on the </w:t>
      </w:r>
      <w:r w:rsidRPr="00CE77B8">
        <w:rPr>
          <w:rFonts w:ascii="Book Antiqua" w:hAnsi="Book Antiqua"/>
          <w:i/>
          <w:iCs/>
          <w:sz w:val="22"/>
          <w:szCs w:val="22"/>
        </w:rPr>
        <w:t>LXX</w:t>
      </w:r>
      <w:r>
        <w:rPr>
          <w:rFonts w:ascii="Book Antiqua" w:hAnsi="Book Antiqua"/>
          <w:sz w:val="22"/>
          <w:szCs w:val="22"/>
        </w:rPr>
        <w:t>,</w:t>
      </w:r>
      <w:r w:rsidRPr="00CE77B8">
        <w:rPr>
          <w:rFonts w:ascii="Book Antiqua" w:hAnsi="Book Antiqua"/>
          <w:sz w:val="22"/>
          <w:szCs w:val="22"/>
        </w:rPr>
        <w:t xml:space="preserve"> which referred to it as </w:t>
      </w:r>
      <w:r w:rsidRPr="00EC64A8">
        <w:rPr>
          <w:rFonts w:ascii="Vusillus" w:hAnsi="Vusillus" w:cs="Vusillus"/>
          <w:i/>
          <w:iCs/>
          <w:noProof/>
          <w:sz w:val="26"/>
          <w:szCs w:val="26"/>
          <w:lang w:val="el-GR"/>
        </w:rPr>
        <w:t>ἐρυθρᾶς</w:t>
      </w:r>
      <w:r w:rsidRPr="00EC64A8">
        <w:rPr>
          <w:rFonts w:ascii="Vusillus" w:hAnsi="Vusillus" w:cs="Vusillus"/>
          <w:i/>
          <w:iCs/>
          <w:noProof/>
          <w:sz w:val="26"/>
          <w:szCs w:val="26"/>
        </w:rPr>
        <w:t xml:space="preserve"> </w:t>
      </w:r>
      <w:r w:rsidRPr="00EC64A8">
        <w:rPr>
          <w:rFonts w:ascii="Vusillus" w:hAnsi="Vusillus" w:cs="Vusillus"/>
          <w:i/>
          <w:iCs/>
          <w:noProof/>
          <w:sz w:val="26"/>
          <w:szCs w:val="26"/>
          <w:lang w:val="el-GR"/>
        </w:rPr>
        <w:t>θαλάσσης</w:t>
      </w:r>
      <w:r>
        <w:rPr>
          <w:rFonts w:ascii="Book Antiqua" w:hAnsi="Book Antiqua"/>
          <w:sz w:val="22"/>
          <w:szCs w:val="22"/>
        </w:rPr>
        <w:t>.</w:t>
      </w:r>
      <w:bookmarkEnd w:id="20"/>
    </w:p>
  </w:footnote>
  <w:footnote w:id="42">
    <w:p w14:paraId="52A7D47E" w14:textId="77777777" w:rsidR="009611E3" w:rsidRPr="00870CCD" w:rsidRDefault="009611E3" w:rsidP="00FE78B8">
      <w:pPr>
        <w:pStyle w:val="FootnoteText"/>
        <w:spacing w:line="300" w:lineRule="exact"/>
        <w:ind w:left="284" w:hanging="284"/>
        <w:jc w:val="both"/>
        <w:rPr>
          <w:rFonts w:ascii="Book Antiqua" w:hAnsi="Book Antiqua"/>
          <w:sz w:val="22"/>
          <w:szCs w:val="22"/>
        </w:rPr>
      </w:pPr>
      <w:r w:rsidRPr="00FF7BF0">
        <w:rPr>
          <w:rStyle w:val="FootnoteReference"/>
          <w:rFonts w:ascii="Book Antiqua" w:hAnsi="Book Antiqua"/>
          <w:color w:val="008000"/>
          <w:sz w:val="24"/>
          <w:szCs w:val="22"/>
        </w:rPr>
        <w:footnoteRef/>
      </w:r>
      <w:r w:rsidRPr="00FF7BF0">
        <w:rPr>
          <w:rFonts w:ascii="Book Antiqua" w:hAnsi="Book Antiqua"/>
          <w:color w:val="008000"/>
          <w:sz w:val="24"/>
          <w:szCs w:val="22"/>
        </w:rPr>
        <w:t xml:space="preserve"> </w:t>
      </w:r>
      <w:r>
        <w:rPr>
          <w:rFonts w:ascii="Book Antiqua" w:hAnsi="Book Antiqua"/>
          <w:sz w:val="22"/>
          <w:szCs w:val="22"/>
        </w:rPr>
        <w:tab/>
        <w:t xml:space="preserve">For the last sentence, here following the </w:t>
      </w:r>
      <w:r w:rsidRPr="00FE78B8">
        <w:rPr>
          <w:rFonts w:ascii="Book Antiqua" w:hAnsi="Book Antiqua"/>
          <w:i/>
          <w:iCs/>
          <w:sz w:val="22"/>
          <w:szCs w:val="22"/>
        </w:rPr>
        <w:t>NJB</w:t>
      </w:r>
      <w:r>
        <w:rPr>
          <w:rFonts w:ascii="Book Antiqua" w:hAnsi="Book Antiqua"/>
          <w:sz w:val="22"/>
          <w:szCs w:val="22"/>
        </w:rPr>
        <w:t xml:space="preserve">, the </w:t>
      </w:r>
      <w:r w:rsidRPr="00FE78B8">
        <w:rPr>
          <w:rFonts w:ascii="Book Antiqua" w:hAnsi="Book Antiqua"/>
          <w:i/>
          <w:iCs/>
          <w:sz w:val="22"/>
          <w:szCs w:val="22"/>
        </w:rPr>
        <w:t>NRSV</w:t>
      </w:r>
      <w:r>
        <w:rPr>
          <w:rFonts w:ascii="Book Antiqua" w:hAnsi="Book Antiqua"/>
          <w:sz w:val="22"/>
          <w:szCs w:val="22"/>
        </w:rPr>
        <w:t xml:space="preserve"> reads, “</w:t>
      </w:r>
      <w:r w:rsidRPr="00FE78B8">
        <w:rPr>
          <w:rFonts w:ascii="Book Antiqua" w:hAnsi="Book Antiqua" w:cs="Verdana"/>
          <w:i/>
          <w:iCs/>
          <w:sz w:val="22"/>
          <w:szCs w:val="22"/>
          <w:lang w:eastAsia="en-GB"/>
        </w:rPr>
        <w:t>So all of you strapped on your battle gear, and thought it easy to go up into the hill country</w:t>
      </w:r>
      <w:r>
        <w:rPr>
          <w:rFonts w:ascii="Book Antiqua" w:hAnsi="Book Antiqua"/>
          <w:sz w:val="22"/>
          <w:szCs w:val="22"/>
        </w:rPr>
        <w:t xml:space="preserve">;” and </w:t>
      </w:r>
      <w:r w:rsidRPr="00FE78B8">
        <w:rPr>
          <w:rFonts w:ascii="Book Antiqua" w:hAnsi="Book Antiqua"/>
          <w:i/>
          <w:iCs/>
          <w:sz w:val="22"/>
          <w:szCs w:val="22"/>
        </w:rPr>
        <w:t>NETB</w:t>
      </w:r>
      <w:r>
        <w:rPr>
          <w:rFonts w:ascii="Book Antiqua" w:hAnsi="Book Antiqua"/>
          <w:sz w:val="22"/>
          <w:szCs w:val="22"/>
        </w:rPr>
        <w:t xml:space="preserve"> has, “</w:t>
      </w:r>
      <w:r w:rsidRPr="00FE78B8">
        <w:rPr>
          <w:rFonts w:ascii="Book Antiqua" w:hAnsi="Book Antiqua"/>
          <w:i/>
          <w:iCs/>
          <w:sz w:val="22"/>
          <w:szCs w:val="22"/>
        </w:rPr>
        <w:t>So you each put on your war apparel and prepared to go up to the hill country</w:t>
      </w:r>
      <w:r>
        <w:rPr>
          <w:rFonts w:ascii="Book Antiqua" w:hAnsi="Book Antiqua"/>
          <w:sz w:val="22"/>
          <w:szCs w:val="22"/>
        </w:rPr>
        <w:t>.”</w:t>
      </w:r>
    </w:p>
  </w:footnote>
  <w:footnote w:id="43">
    <w:p w14:paraId="0B8FD8CB" w14:textId="77777777" w:rsidR="009611E3" w:rsidRPr="00870CCD" w:rsidRDefault="009611E3">
      <w:pPr>
        <w:pStyle w:val="FootnoteText"/>
        <w:spacing w:line="300" w:lineRule="exact"/>
        <w:ind w:left="284" w:hanging="284"/>
        <w:jc w:val="both"/>
        <w:rPr>
          <w:rFonts w:ascii="Book Antiqua" w:hAnsi="Book Antiqua"/>
          <w:sz w:val="22"/>
          <w:szCs w:val="22"/>
        </w:rPr>
      </w:pPr>
      <w:r w:rsidRPr="00FF7BF0">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FE78B8">
        <w:rPr>
          <w:rFonts w:ascii="Book Antiqua" w:hAnsi="Book Antiqua"/>
          <w:i/>
          <w:iCs/>
          <w:sz w:val="22"/>
          <w:szCs w:val="22"/>
        </w:rPr>
        <w:t>among you</w:t>
      </w:r>
      <w:r>
        <w:rPr>
          <w:rFonts w:ascii="Book Antiqua" w:hAnsi="Book Antiqua"/>
          <w:sz w:val="22"/>
          <w:szCs w:val="22"/>
        </w:rPr>
        <w:t xml:space="preserve">’ (here following the </w:t>
      </w:r>
      <w:r w:rsidRPr="00FE78B8">
        <w:rPr>
          <w:rFonts w:ascii="Book Antiqua" w:hAnsi="Book Antiqua"/>
          <w:i/>
          <w:iCs/>
          <w:sz w:val="22"/>
          <w:szCs w:val="22"/>
        </w:rPr>
        <w:t>NJB</w:t>
      </w:r>
      <w:r>
        <w:rPr>
          <w:rFonts w:ascii="Book Antiqua" w:hAnsi="Book Antiqua"/>
          <w:sz w:val="22"/>
          <w:szCs w:val="22"/>
        </w:rPr>
        <w:t xml:space="preserve">) </w:t>
      </w:r>
      <w:r w:rsidRPr="00FE78B8">
        <w:rPr>
          <w:rFonts w:ascii="Book Antiqua" w:hAnsi="Book Antiqua"/>
          <w:i/>
          <w:iCs/>
          <w:sz w:val="22"/>
          <w:szCs w:val="22"/>
        </w:rPr>
        <w:t>NETB</w:t>
      </w:r>
      <w:r>
        <w:rPr>
          <w:rFonts w:ascii="Book Antiqua" w:hAnsi="Book Antiqua"/>
          <w:sz w:val="22"/>
          <w:szCs w:val="22"/>
        </w:rPr>
        <w:t xml:space="preserve"> has ‘</w:t>
      </w:r>
      <w:r w:rsidRPr="00FE78B8">
        <w:rPr>
          <w:rFonts w:ascii="Book Antiqua" w:hAnsi="Book Antiqua"/>
          <w:i/>
          <w:iCs/>
          <w:sz w:val="22"/>
          <w:szCs w:val="22"/>
        </w:rPr>
        <w:t>with you</w:t>
      </w:r>
      <w:r>
        <w:rPr>
          <w:rFonts w:ascii="Book Antiqua" w:hAnsi="Book Antiqua"/>
          <w:sz w:val="22"/>
          <w:szCs w:val="22"/>
        </w:rPr>
        <w:t>’.</w:t>
      </w:r>
    </w:p>
  </w:footnote>
  <w:footnote w:id="44">
    <w:p w14:paraId="287C9041" w14:textId="77777777" w:rsidR="009611E3" w:rsidRPr="00870CCD" w:rsidRDefault="009611E3">
      <w:pPr>
        <w:pStyle w:val="FootnoteText"/>
        <w:spacing w:line="300" w:lineRule="exact"/>
        <w:ind w:left="284" w:hanging="284"/>
        <w:jc w:val="both"/>
        <w:rPr>
          <w:rFonts w:ascii="Book Antiqua" w:hAnsi="Book Antiqua"/>
          <w:sz w:val="22"/>
          <w:szCs w:val="22"/>
        </w:rPr>
      </w:pPr>
      <w:r w:rsidRPr="00FF7BF0">
        <w:rPr>
          <w:rStyle w:val="FootnoteReference"/>
          <w:rFonts w:ascii="Book Antiqua" w:hAnsi="Book Antiqua"/>
          <w:color w:val="008000"/>
          <w:sz w:val="24"/>
          <w:szCs w:val="22"/>
        </w:rPr>
        <w:footnoteRef/>
      </w:r>
      <w:r w:rsidRPr="00FF7BF0">
        <w:rPr>
          <w:rFonts w:ascii="Book Antiqua" w:hAnsi="Book Antiqua"/>
          <w:color w:val="008000"/>
          <w:sz w:val="24"/>
          <w:szCs w:val="22"/>
        </w:rPr>
        <w:t xml:space="preserve"> </w:t>
      </w:r>
      <w:r>
        <w:rPr>
          <w:rFonts w:ascii="Book Antiqua" w:hAnsi="Book Antiqua"/>
          <w:sz w:val="22"/>
          <w:szCs w:val="22"/>
        </w:rPr>
        <w:tab/>
        <w:t>Before ‘</w:t>
      </w:r>
      <w:r w:rsidRPr="00FE78B8">
        <w:rPr>
          <w:rFonts w:ascii="Book Antiqua" w:hAnsi="Book Antiqua"/>
          <w:i/>
          <w:iCs/>
          <w:sz w:val="22"/>
          <w:szCs w:val="22"/>
        </w:rPr>
        <w:t>Yahweh</w:t>
      </w:r>
      <w:r>
        <w:rPr>
          <w:rFonts w:ascii="Book Antiqua" w:hAnsi="Book Antiqua"/>
          <w:sz w:val="22"/>
          <w:szCs w:val="22"/>
        </w:rPr>
        <w:t xml:space="preserve">’, the </w:t>
      </w:r>
      <w:r w:rsidRPr="00FE78B8">
        <w:rPr>
          <w:rFonts w:ascii="Book Antiqua" w:hAnsi="Book Antiqua"/>
          <w:i/>
          <w:iCs/>
          <w:sz w:val="22"/>
          <w:szCs w:val="22"/>
        </w:rPr>
        <w:t>MT</w:t>
      </w:r>
      <w:r>
        <w:rPr>
          <w:rFonts w:ascii="Book Antiqua" w:hAnsi="Book Antiqua"/>
          <w:sz w:val="22"/>
          <w:szCs w:val="22"/>
        </w:rPr>
        <w:t xml:space="preserve"> has the words ‘</w:t>
      </w:r>
      <w:r w:rsidRPr="00E963A2">
        <w:rPr>
          <w:rFonts w:ascii="Book Antiqua" w:hAnsi="Book Antiqua"/>
          <w:i/>
          <w:iCs/>
          <w:sz w:val="22"/>
          <w:szCs w:val="22"/>
        </w:rPr>
        <w:t>the mouth of</w:t>
      </w:r>
      <w:r>
        <w:rPr>
          <w:rFonts w:ascii="Book Antiqua" w:hAnsi="Book Antiqua"/>
          <w:sz w:val="22"/>
          <w:szCs w:val="22"/>
        </w:rPr>
        <w:t>’ (see #26).</w:t>
      </w:r>
    </w:p>
  </w:footnote>
  <w:footnote w:id="45">
    <w:p w14:paraId="4DB6E368" w14:textId="77777777" w:rsidR="009611E3" w:rsidRPr="00E963A2" w:rsidRDefault="009611E3" w:rsidP="00E963A2">
      <w:pPr>
        <w:pStyle w:val="FootnoteText"/>
        <w:spacing w:line="300" w:lineRule="exact"/>
        <w:ind w:left="284" w:hanging="284"/>
        <w:jc w:val="both"/>
        <w:rPr>
          <w:rFonts w:ascii="Book Antiqua" w:hAnsi="Book Antiqua"/>
          <w:sz w:val="24"/>
          <w:szCs w:val="24"/>
        </w:rPr>
      </w:pPr>
      <w:r w:rsidRPr="00FF7BF0">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21" w:name="183"/>
      <w:r>
        <w:rPr>
          <w:rFonts w:ascii="Book Antiqua" w:hAnsi="Book Antiqua"/>
          <w:sz w:val="22"/>
          <w:szCs w:val="22"/>
        </w:rPr>
        <w:t>‘</w:t>
      </w:r>
      <w:r w:rsidRPr="00E963A2">
        <w:rPr>
          <w:rFonts w:ascii="Book Antiqua" w:hAnsi="Book Antiqua"/>
          <w:i/>
          <w:iCs/>
          <w:sz w:val="22"/>
          <w:szCs w:val="22"/>
        </w:rPr>
        <w:t>Hormah</w:t>
      </w:r>
      <w:r>
        <w:rPr>
          <w:rFonts w:ascii="Book Antiqua" w:hAnsi="Book Antiqua"/>
          <w:sz w:val="22"/>
          <w:szCs w:val="22"/>
        </w:rPr>
        <w:t>’</w:t>
      </w:r>
      <w:r w:rsidRPr="00E963A2">
        <w:rPr>
          <w:rFonts w:ascii="Book Antiqua" w:hAnsi="Book Antiqua"/>
          <w:sz w:val="22"/>
          <w:szCs w:val="22"/>
        </w:rPr>
        <w:t xml:space="preserve"> </w:t>
      </w:r>
      <w:r>
        <w:rPr>
          <w:rFonts w:ascii="Book Antiqua" w:hAnsi="Book Antiqua"/>
          <w:sz w:val="22"/>
          <w:szCs w:val="22"/>
        </w:rPr>
        <w:t>(</w:t>
      </w:r>
      <w:r w:rsidRPr="00E963A2">
        <w:rPr>
          <w:rFonts w:cs="SBL Hebrew"/>
          <w:noProof/>
          <w:sz w:val="26"/>
          <w:szCs w:val="26"/>
          <w:rtl/>
          <w:lang w:bidi="he-IL"/>
        </w:rPr>
        <w:t>חָרְמָֽה</w:t>
      </w:r>
      <w:r>
        <w:rPr>
          <w:rFonts w:ascii="Book Antiqua" w:hAnsi="Book Antiqua"/>
          <w:sz w:val="22"/>
          <w:szCs w:val="22"/>
        </w:rPr>
        <w:t xml:space="preserve">) </w:t>
      </w:r>
      <w:r w:rsidRPr="00E963A2">
        <w:rPr>
          <w:rFonts w:ascii="Book Antiqua" w:hAnsi="Book Antiqua"/>
          <w:sz w:val="22"/>
          <w:szCs w:val="22"/>
        </w:rPr>
        <w:t>is proba</w:t>
      </w:r>
      <w:r>
        <w:rPr>
          <w:rFonts w:ascii="Book Antiqua" w:hAnsi="Book Antiqua"/>
          <w:sz w:val="22"/>
          <w:szCs w:val="22"/>
        </w:rPr>
        <w:t xml:space="preserve">bly Khirbet </w:t>
      </w:r>
      <w:proofErr w:type="spellStart"/>
      <w:r>
        <w:rPr>
          <w:rFonts w:ascii="Book Antiqua" w:hAnsi="Book Antiqua"/>
          <w:sz w:val="22"/>
          <w:szCs w:val="22"/>
        </w:rPr>
        <w:t>el</w:t>
      </w:r>
      <w:proofErr w:type="spellEnd"/>
      <w:r>
        <w:rPr>
          <w:rFonts w:ascii="Book Antiqua" w:hAnsi="Book Antiqua"/>
          <w:sz w:val="22"/>
          <w:szCs w:val="22"/>
        </w:rPr>
        <w:t xml:space="preserve">-Meshash, 9 Km west of </w:t>
      </w:r>
      <w:smartTag w:uri="urn:schemas-microsoft-com:office:smarttags" w:element="City">
        <w:r>
          <w:rPr>
            <w:rFonts w:ascii="Book Antiqua" w:hAnsi="Book Antiqua"/>
            <w:sz w:val="22"/>
            <w:szCs w:val="22"/>
          </w:rPr>
          <w:t>Arad</w:t>
        </w:r>
      </w:smartTag>
      <w:r>
        <w:rPr>
          <w:rFonts w:ascii="Book Antiqua" w:hAnsi="Book Antiqua"/>
          <w:sz w:val="22"/>
          <w:szCs w:val="22"/>
        </w:rPr>
        <w:t xml:space="preserve"> and 12 Km SE of </w:t>
      </w:r>
      <w:smartTag w:uri="urn:schemas-microsoft-com:office:smarttags" w:element="place">
        <w:smartTag w:uri="urn:schemas-microsoft-com:office:smarttags" w:element="City">
          <w:r>
            <w:rPr>
              <w:rFonts w:ascii="Book Antiqua" w:hAnsi="Book Antiqua"/>
              <w:sz w:val="22"/>
              <w:szCs w:val="22"/>
            </w:rPr>
            <w:t>Beersheba</w:t>
          </w:r>
        </w:smartTag>
      </w:smartTag>
      <w:r>
        <w:rPr>
          <w:rFonts w:ascii="Book Antiqua" w:hAnsi="Book Antiqua"/>
          <w:sz w:val="22"/>
          <w:szCs w:val="22"/>
        </w:rPr>
        <w:t>; i</w:t>
      </w:r>
      <w:r w:rsidRPr="00E963A2">
        <w:rPr>
          <w:rFonts w:ascii="Book Antiqua" w:hAnsi="Book Antiqua"/>
          <w:sz w:val="22"/>
          <w:szCs w:val="22"/>
        </w:rPr>
        <w:t xml:space="preserve">ts name is a derivative of the verb </w:t>
      </w:r>
      <w:r>
        <w:rPr>
          <w:rFonts w:ascii="Book Antiqua" w:hAnsi="Book Antiqua"/>
          <w:sz w:val="22"/>
          <w:szCs w:val="22"/>
        </w:rPr>
        <w:t>‘to exterminate’ (see Nb</w:t>
      </w:r>
      <w:r w:rsidRPr="00E963A2">
        <w:rPr>
          <w:rFonts w:ascii="Book Antiqua" w:hAnsi="Book Antiqua"/>
          <w:sz w:val="22"/>
          <w:szCs w:val="22"/>
        </w:rPr>
        <w:t xml:space="preserve"> 21:3</w:t>
      </w:r>
      <w:r>
        <w:rPr>
          <w:rFonts w:ascii="Book Antiqua" w:hAnsi="Book Antiqua"/>
          <w:sz w:val="22"/>
          <w:szCs w:val="22"/>
        </w:rPr>
        <w:t>)</w:t>
      </w:r>
      <w:r w:rsidRPr="00E963A2">
        <w:rPr>
          <w:rFonts w:ascii="Book Antiqua" w:hAnsi="Book Antiqua"/>
          <w:sz w:val="22"/>
          <w:szCs w:val="22"/>
        </w:rPr>
        <w:t>.</w:t>
      </w:r>
      <w:bookmarkEnd w:id="21"/>
    </w:p>
  </w:footnote>
  <w:footnote w:id="46">
    <w:p w14:paraId="7C3EE5CB" w14:textId="77777777" w:rsidR="009611E3" w:rsidRPr="00E963A2" w:rsidRDefault="009611E3">
      <w:pPr>
        <w:pStyle w:val="FootnoteText"/>
        <w:spacing w:line="300" w:lineRule="exact"/>
        <w:ind w:left="284" w:hanging="284"/>
        <w:jc w:val="both"/>
        <w:rPr>
          <w:rFonts w:ascii="Book Antiqua" w:hAnsi="Book Antiqua"/>
          <w:sz w:val="22"/>
          <w:szCs w:val="22"/>
        </w:rPr>
      </w:pPr>
      <w:r w:rsidRPr="00FF7BF0">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E963A2">
        <w:rPr>
          <w:rFonts w:ascii="Book Antiqua" w:hAnsi="Book Antiqua"/>
          <w:sz w:val="22"/>
          <w:szCs w:val="22"/>
        </w:rPr>
        <w:t>Literally translated, the phrase ‘</w:t>
      </w:r>
      <w:r w:rsidRPr="00E963A2">
        <w:rPr>
          <w:rFonts w:ascii="Book Antiqua" w:hAnsi="Book Antiqua"/>
          <w:i/>
          <w:iCs/>
          <w:sz w:val="22"/>
          <w:szCs w:val="22"/>
        </w:rPr>
        <w:t>paid no heed to you</w:t>
      </w:r>
      <w:r w:rsidRPr="00E963A2">
        <w:rPr>
          <w:rFonts w:ascii="Book Antiqua" w:hAnsi="Book Antiqua"/>
          <w:sz w:val="22"/>
          <w:szCs w:val="22"/>
        </w:rPr>
        <w:t>’ is ‘</w:t>
      </w:r>
      <w:bookmarkStart w:id="22" w:name="185"/>
      <w:r w:rsidRPr="00E963A2">
        <w:rPr>
          <w:rFonts w:ascii="Book Antiqua" w:hAnsi="Book Antiqua"/>
          <w:i/>
          <w:iCs/>
          <w:sz w:val="22"/>
          <w:szCs w:val="22"/>
        </w:rPr>
        <w:t>did not hear your voice and did not turn an ear to you</w:t>
      </w:r>
      <w:bookmarkEnd w:id="22"/>
      <w:r w:rsidRPr="00E963A2">
        <w:rPr>
          <w:rFonts w:ascii="Book Antiqua" w:hAnsi="Book Antiqua"/>
          <w:sz w:val="22"/>
          <w:szCs w:val="22"/>
        </w:rPr>
        <w:t>’.</w:t>
      </w:r>
    </w:p>
  </w:footnote>
  <w:footnote w:id="47">
    <w:p w14:paraId="140294DC" w14:textId="3C971D8C" w:rsidR="009611E3" w:rsidRPr="00E963A2" w:rsidRDefault="009611E3" w:rsidP="00E963A2">
      <w:pPr>
        <w:pStyle w:val="FootnoteText"/>
        <w:spacing w:line="300" w:lineRule="exact"/>
        <w:ind w:left="284" w:hanging="284"/>
        <w:jc w:val="both"/>
        <w:rPr>
          <w:rFonts w:ascii="Book Antiqua" w:hAnsi="Book Antiqua" w:cs="Vusillus Old Face"/>
          <w:sz w:val="22"/>
          <w:szCs w:val="22"/>
        </w:rPr>
      </w:pPr>
      <w:r w:rsidRPr="00FF7BF0">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E963A2">
        <w:rPr>
          <w:rFonts w:ascii="Book Antiqua" w:hAnsi="Book Antiqua" w:cs="Vusillus Old Face"/>
          <w:sz w:val="22"/>
          <w:szCs w:val="22"/>
        </w:rPr>
        <w:t>The literal translation for ‘</w:t>
      </w:r>
      <w:r w:rsidRPr="00E963A2">
        <w:rPr>
          <w:rFonts w:ascii="Book Antiqua" w:hAnsi="Book Antiqua" w:cs="Vusillus Old Face"/>
          <w:i/>
          <w:iCs/>
          <w:sz w:val="22"/>
          <w:szCs w:val="22"/>
        </w:rPr>
        <w:t>as long as you did</w:t>
      </w:r>
      <w:r w:rsidRPr="00E963A2">
        <w:rPr>
          <w:rFonts w:ascii="Book Antiqua" w:hAnsi="Book Antiqua" w:cs="Vusillus Old Face"/>
          <w:sz w:val="22"/>
          <w:szCs w:val="22"/>
        </w:rPr>
        <w:t>’ is ‘</w:t>
      </w:r>
      <w:bookmarkStart w:id="23" w:name="186"/>
      <w:r w:rsidRPr="00E963A2">
        <w:rPr>
          <w:rFonts w:ascii="Book Antiqua" w:hAnsi="Book Antiqua" w:cs="Vusillus Old Face"/>
          <w:i/>
          <w:iCs/>
          <w:sz w:val="22"/>
          <w:szCs w:val="22"/>
        </w:rPr>
        <w:t>like the days which you lived</w:t>
      </w:r>
      <w:r>
        <w:rPr>
          <w:rFonts w:ascii="Book Antiqua" w:hAnsi="Book Antiqua" w:cs="Vusillus Old Face"/>
          <w:sz w:val="22"/>
          <w:szCs w:val="22"/>
        </w:rPr>
        <w:t>’; t</w:t>
      </w:r>
      <w:r w:rsidRPr="00E963A2">
        <w:rPr>
          <w:rFonts w:ascii="Book Antiqua" w:hAnsi="Book Antiqua" w:cs="Vusillus Old Face"/>
          <w:sz w:val="22"/>
          <w:szCs w:val="22"/>
        </w:rPr>
        <w:t xml:space="preserve">his refers to the rest of the </w:t>
      </w:r>
      <w:r w:rsidR="00380AC3">
        <w:rPr>
          <w:rFonts w:ascii="Book Antiqua" w:hAnsi="Book Antiqua" w:cs="Vusillus Old Face"/>
          <w:sz w:val="22"/>
          <w:szCs w:val="22"/>
        </w:rPr>
        <w:t>40-year</w:t>
      </w:r>
      <w:r w:rsidRPr="00E963A2">
        <w:rPr>
          <w:rFonts w:ascii="Book Antiqua" w:hAnsi="Book Antiqua" w:cs="Vusillus Old Face"/>
          <w:sz w:val="22"/>
          <w:szCs w:val="22"/>
        </w:rPr>
        <w:t xml:space="preserve"> period in the desert before </w:t>
      </w:r>
      <w:smartTag w:uri="urn:schemas-microsoft-com:office:smarttags" w:element="country-region">
        <w:r w:rsidRPr="00E963A2">
          <w:rPr>
            <w:rFonts w:ascii="Book Antiqua" w:hAnsi="Book Antiqua" w:cs="Vusillus Old Face"/>
            <w:sz w:val="22"/>
            <w:szCs w:val="22"/>
          </w:rPr>
          <w:t>Israel</w:t>
        </w:r>
      </w:smartTag>
      <w:r w:rsidRPr="00E963A2">
        <w:rPr>
          <w:rFonts w:ascii="Book Antiqua" w:hAnsi="Book Antiqua" w:cs="Vusillus Old Face"/>
          <w:sz w:val="22"/>
          <w:szCs w:val="22"/>
        </w:rPr>
        <w:t xml:space="preserve"> arrived in </w:t>
      </w:r>
      <w:smartTag w:uri="urn:schemas-microsoft-com:office:smarttags" w:element="place">
        <w:smartTag w:uri="urn:schemas-microsoft-com:office:smarttags" w:element="country-region">
          <w:r w:rsidRPr="00E963A2">
            <w:rPr>
              <w:rFonts w:ascii="Book Antiqua" w:hAnsi="Book Antiqua" w:cs="Vusillus Old Face"/>
              <w:sz w:val="22"/>
              <w:szCs w:val="22"/>
            </w:rPr>
            <w:t>Moab</w:t>
          </w:r>
        </w:smartTag>
      </w:smartTag>
      <w:r w:rsidRPr="00E963A2">
        <w:rPr>
          <w:rFonts w:ascii="Book Antiqua" w:hAnsi="Book Antiqua" w:cs="Vusillus Old Face"/>
          <w:sz w:val="22"/>
          <w:szCs w:val="22"/>
        </w:rPr>
        <w:t>.</w:t>
      </w:r>
      <w:bookmarkEnd w:id="23"/>
    </w:p>
  </w:footnote>
  <w:footnote w:id="48">
    <w:p w14:paraId="421575FE" w14:textId="77777777" w:rsidR="009611E3" w:rsidRPr="00FF7BF0" w:rsidRDefault="009611E3" w:rsidP="00E900D6">
      <w:pPr>
        <w:pStyle w:val="FootnoteText"/>
        <w:spacing w:line="240" w:lineRule="exact"/>
        <w:jc w:val="center"/>
        <w:rPr>
          <w:rFonts w:ascii="Book Antiqua" w:hAnsi="Book Antiqua"/>
          <w:b/>
          <w:bCs/>
          <w:smallCaps/>
          <w:color w:val="003300"/>
          <w:sz w:val="24"/>
          <w:szCs w:val="24"/>
        </w:rPr>
      </w:pPr>
      <w:r w:rsidRPr="00FF7BF0">
        <w:rPr>
          <w:rFonts w:ascii="Book Antiqua" w:hAnsi="Book Antiqua"/>
          <w:b/>
          <w:bCs/>
          <w:smallCaps/>
          <w:color w:val="003300"/>
          <w:sz w:val="24"/>
          <w:szCs w:val="24"/>
        </w:rPr>
        <w:t xml:space="preserve">Deuteronomy </w:t>
      </w:r>
      <w:r w:rsidRPr="00FF7BF0">
        <w:rPr>
          <w:rStyle w:val="FootnoteReference"/>
          <w:rFonts w:ascii="Book Antiqua" w:hAnsi="Book Antiqua"/>
          <w:b/>
          <w:bCs/>
          <w:smallCaps/>
          <w:color w:val="003300"/>
          <w:sz w:val="24"/>
          <w:szCs w:val="24"/>
          <w:vertAlign w:val="baseline"/>
        </w:rPr>
        <w:t>2</w:t>
      </w:r>
    </w:p>
  </w:footnote>
  <w:footnote w:id="49">
    <w:p w14:paraId="4C5C6258" w14:textId="3602547E" w:rsidR="009611E3" w:rsidRPr="00870CCD" w:rsidRDefault="009611E3">
      <w:pPr>
        <w:pStyle w:val="FootnoteText"/>
        <w:spacing w:line="300" w:lineRule="exact"/>
        <w:ind w:left="284" w:hanging="284"/>
        <w:jc w:val="both"/>
        <w:rPr>
          <w:rFonts w:ascii="Book Antiqua" w:hAnsi="Book Antiqua"/>
          <w:sz w:val="22"/>
          <w:szCs w:val="22"/>
        </w:rPr>
      </w:pPr>
      <w:r w:rsidRPr="00FF7BF0">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As in the Nb 14:25, the ‘</w:t>
      </w:r>
      <w:r w:rsidRPr="00870CCD">
        <w:rPr>
          <w:rFonts w:ascii="Book Antiqua" w:hAnsi="Book Antiqua"/>
          <w:i/>
          <w:iCs/>
          <w:sz w:val="22"/>
          <w:szCs w:val="22"/>
        </w:rPr>
        <w:t>Sea of Suph</w:t>
      </w:r>
      <w:r w:rsidRPr="00870CCD">
        <w:rPr>
          <w:rFonts w:ascii="Book Antiqua" w:hAnsi="Book Antiqua"/>
          <w:sz w:val="22"/>
          <w:szCs w:val="22"/>
        </w:rPr>
        <w:t>’ is given as the primary direction but Deuteronomy elaborates by indicating a route through the desert towards Moab and Ammon.</w:t>
      </w:r>
      <w:r w:rsidR="003216E9">
        <w:rPr>
          <w:rFonts w:ascii="Book Antiqua" w:hAnsi="Book Antiqua"/>
          <w:sz w:val="22"/>
          <w:szCs w:val="22"/>
        </w:rPr>
        <w:t xml:space="preserve"> </w:t>
      </w:r>
    </w:p>
  </w:footnote>
  <w:footnote w:id="50">
    <w:p w14:paraId="0F35B857" w14:textId="77777777" w:rsidR="009611E3" w:rsidRPr="00870CCD" w:rsidRDefault="009611E3">
      <w:pPr>
        <w:pStyle w:val="FootnoteText"/>
        <w:spacing w:line="300" w:lineRule="exact"/>
        <w:ind w:left="284" w:hanging="284"/>
        <w:jc w:val="both"/>
        <w:rPr>
          <w:rFonts w:ascii="Book Antiqua" w:hAnsi="Book Antiqua"/>
          <w:sz w:val="22"/>
          <w:szCs w:val="22"/>
        </w:rPr>
      </w:pPr>
      <w:r w:rsidRPr="005909C5">
        <w:rPr>
          <w:rStyle w:val="FootnoteReference"/>
          <w:rFonts w:ascii="Book Antiqua" w:hAnsi="Book Antiqua"/>
          <w:color w:val="008000"/>
          <w:sz w:val="24"/>
          <w:szCs w:val="22"/>
        </w:rPr>
        <w:footnoteRef/>
      </w:r>
      <w:r w:rsidRPr="005909C5">
        <w:rPr>
          <w:rFonts w:ascii="Book Antiqua" w:hAnsi="Book Antiqua"/>
          <w:color w:val="008000"/>
          <w:sz w:val="24"/>
          <w:szCs w:val="22"/>
        </w:rPr>
        <w:t xml:space="preserve"> </w:t>
      </w:r>
      <w:r>
        <w:rPr>
          <w:rFonts w:ascii="Book Antiqua" w:hAnsi="Book Antiqua"/>
          <w:sz w:val="22"/>
          <w:szCs w:val="22"/>
        </w:rPr>
        <w:tab/>
        <w:t xml:space="preserve">Here, following the </w:t>
      </w:r>
      <w:r w:rsidRPr="005909C5">
        <w:rPr>
          <w:rFonts w:ascii="Book Antiqua" w:hAnsi="Book Antiqua"/>
          <w:i/>
          <w:iCs/>
          <w:sz w:val="22"/>
          <w:szCs w:val="22"/>
        </w:rPr>
        <w:t>NJB</w:t>
      </w:r>
      <w:r>
        <w:rPr>
          <w:rFonts w:ascii="Book Antiqua" w:hAnsi="Book Antiqua"/>
          <w:sz w:val="22"/>
          <w:szCs w:val="22"/>
        </w:rPr>
        <w:t>, we do not translate the opening conjunction (literally, ‘</w:t>
      </w:r>
      <w:r w:rsidRPr="005909C5">
        <w:rPr>
          <w:rFonts w:ascii="Book Antiqua" w:hAnsi="Book Antiqua"/>
          <w:i/>
          <w:iCs/>
          <w:sz w:val="22"/>
          <w:szCs w:val="22"/>
        </w:rPr>
        <w:t>and</w:t>
      </w:r>
      <w:r>
        <w:rPr>
          <w:rFonts w:ascii="Book Antiqua" w:hAnsi="Book Antiqua"/>
          <w:sz w:val="22"/>
          <w:szCs w:val="22"/>
        </w:rPr>
        <w:t xml:space="preserve">’); the </w:t>
      </w:r>
      <w:r w:rsidRPr="005909C5">
        <w:rPr>
          <w:rFonts w:ascii="Book Antiqua" w:hAnsi="Book Antiqua"/>
          <w:i/>
          <w:iCs/>
          <w:sz w:val="22"/>
          <w:szCs w:val="22"/>
        </w:rPr>
        <w:t>NRSV</w:t>
      </w:r>
      <w:r>
        <w:rPr>
          <w:rFonts w:ascii="Book Antiqua" w:hAnsi="Book Antiqua"/>
          <w:sz w:val="22"/>
          <w:szCs w:val="22"/>
        </w:rPr>
        <w:t xml:space="preserve"> has ‘</w:t>
      </w:r>
      <w:r w:rsidRPr="005909C5">
        <w:rPr>
          <w:rFonts w:ascii="Book Antiqua" w:hAnsi="Book Antiqua"/>
          <w:i/>
          <w:iCs/>
          <w:sz w:val="22"/>
          <w:szCs w:val="22"/>
        </w:rPr>
        <w:t>then</w:t>
      </w:r>
      <w:r>
        <w:rPr>
          <w:rFonts w:ascii="Book Antiqua" w:hAnsi="Book Antiqua"/>
          <w:sz w:val="22"/>
          <w:szCs w:val="22"/>
        </w:rPr>
        <w:t xml:space="preserve">’ and </w:t>
      </w:r>
      <w:r w:rsidRPr="005909C5">
        <w:rPr>
          <w:rFonts w:ascii="Book Antiqua" w:hAnsi="Book Antiqua"/>
          <w:i/>
          <w:iCs/>
          <w:sz w:val="22"/>
          <w:szCs w:val="22"/>
        </w:rPr>
        <w:t>NETB</w:t>
      </w:r>
      <w:r>
        <w:rPr>
          <w:rFonts w:ascii="Book Antiqua" w:hAnsi="Book Antiqua"/>
          <w:sz w:val="22"/>
          <w:szCs w:val="22"/>
        </w:rPr>
        <w:t xml:space="preserve"> has ‘</w:t>
      </w:r>
      <w:r w:rsidRPr="005909C5">
        <w:rPr>
          <w:rFonts w:ascii="Book Antiqua" w:hAnsi="Book Antiqua"/>
          <w:i/>
          <w:iCs/>
          <w:sz w:val="22"/>
          <w:szCs w:val="22"/>
        </w:rPr>
        <w:t>at this point</w:t>
      </w:r>
      <w:r>
        <w:rPr>
          <w:rFonts w:ascii="Book Antiqua" w:hAnsi="Book Antiqua"/>
          <w:sz w:val="22"/>
          <w:szCs w:val="22"/>
        </w:rPr>
        <w:t>’.</w:t>
      </w:r>
    </w:p>
  </w:footnote>
  <w:footnote w:id="51">
    <w:p w14:paraId="1AEDAA70" w14:textId="33C7BDBE" w:rsidR="009611E3" w:rsidRPr="00870CCD" w:rsidRDefault="009611E3">
      <w:pPr>
        <w:pStyle w:val="FootnoteText"/>
        <w:spacing w:line="300" w:lineRule="exact"/>
        <w:ind w:left="284" w:hanging="284"/>
        <w:jc w:val="both"/>
        <w:rPr>
          <w:rFonts w:ascii="Book Antiqua" w:hAnsi="Book Antiqua"/>
          <w:sz w:val="22"/>
          <w:szCs w:val="22"/>
        </w:rPr>
      </w:pPr>
      <w:r w:rsidRPr="005909C5">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5909C5">
        <w:rPr>
          <w:rFonts w:ascii="Book Antiqua" w:hAnsi="Book Antiqua"/>
          <w:i/>
          <w:iCs/>
          <w:sz w:val="22"/>
          <w:szCs w:val="22"/>
        </w:rPr>
        <w:t>wandered in these highlands</w:t>
      </w:r>
      <w:r>
        <w:rPr>
          <w:rFonts w:ascii="Book Antiqua" w:hAnsi="Book Antiqua"/>
          <w:sz w:val="22"/>
          <w:szCs w:val="22"/>
        </w:rPr>
        <w:t>’, here</w:t>
      </w:r>
      <w:r w:rsidR="003216E9">
        <w:rPr>
          <w:rFonts w:ascii="Book Antiqua" w:hAnsi="Book Antiqua"/>
          <w:sz w:val="22"/>
          <w:szCs w:val="22"/>
        </w:rPr>
        <w:t xml:space="preserve"> </w:t>
      </w:r>
      <w:r>
        <w:rPr>
          <w:rFonts w:ascii="Book Antiqua" w:hAnsi="Book Antiqua"/>
          <w:sz w:val="22"/>
          <w:szCs w:val="22"/>
        </w:rPr>
        <w:t xml:space="preserve">following the </w:t>
      </w:r>
      <w:r w:rsidRPr="005909C5">
        <w:rPr>
          <w:rFonts w:ascii="Book Antiqua" w:hAnsi="Book Antiqua"/>
          <w:i/>
          <w:iCs/>
          <w:sz w:val="22"/>
          <w:szCs w:val="22"/>
        </w:rPr>
        <w:t>NJB</w:t>
      </w:r>
      <w:r>
        <w:rPr>
          <w:rFonts w:ascii="Book Antiqua" w:hAnsi="Book Antiqua"/>
          <w:sz w:val="22"/>
          <w:szCs w:val="22"/>
        </w:rPr>
        <w:t xml:space="preserve">, the </w:t>
      </w:r>
      <w:r w:rsidRPr="005909C5">
        <w:rPr>
          <w:rFonts w:ascii="Book Antiqua" w:hAnsi="Book Antiqua"/>
          <w:i/>
          <w:iCs/>
          <w:sz w:val="22"/>
          <w:szCs w:val="22"/>
        </w:rPr>
        <w:t>NRSV</w:t>
      </w:r>
      <w:r>
        <w:rPr>
          <w:rFonts w:ascii="Book Antiqua" w:hAnsi="Book Antiqua"/>
          <w:sz w:val="22"/>
          <w:szCs w:val="22"/>
        </w:rPr>
        <w:t xml:space="preserve"> has ‘</w:t>
      </w:r>
      <w:r w:rsidRPr="005909C5">
        <w:rPr>
          <w:rFonts w:ascii="Book Antiqua" w:hAnsi="Book Antiqua"/>
          <w:i/>
          <w:iCs/>
          <w:sz w:val="22"/>
          <w:szCs w:val="22"/>
        </w:rPr>
        <w:t>skirting this hill country</w:t>
      </w:r>
      <w:r>
        <w:rPr>
          <w:rFonts w:ascii="Book Antiqua" w:hAnsi="Book Antiqua"/>
          <w:sz w:val="22"/>
          <w:szCs w:val="22"/>
        </w:rPr>
        <w:t xml:space="preserve">’ and </w:t>
      </w:r>
      <w:r w:rsidRPr="005909C5">
        <w:rPr>
          <w:rFonts w:ascii="Book Antiqua" w:hAnsi="Book Antiqua"/>
          <w:i/>
          <w:iCs/>
          <w:sz w:val="22"/>
          <w:szCs w:val="22"/>
        </w:rPr>
        <w:t>NETB</w:t>
      </w:r>
      <w:r>
        <w:rPr>
          <w:rFonts w:ascii="Book Antiqua" w:hAnsi="Book Antiqua"/>
          <w:sz w:val="22"/>
          <w:szCs w:val="22"/>
        </w:rPr>
        <w:t xml:space="preserve"> has ‘</w:t>
      </w:r>
      <w:r w:rsidRPr="005909C5">
        <w:rPr>
          <w:rFonts w:ascii="Book Antiqua" w:hAnsi="Book Antiqua"/>
          <w:i/>
          <w:iCs/>
          <w:sz w:val="22"/>
          <w:szCs w:val="22"/>
        </w:rPr>
        <w:t>circled around this mountain</w:t>
      </w:r>
      <w:r>
        <w:rPr>
          <w:rFonts w:ascii="Book Antiqua" w:hAnsi="Book Antiqua"/>
          <w:sz w:val="22"/>
          <w:szCs w:val="22"/>
        </w:rPr>
        <w:t>’.</w:t>
      </w:r>
    </w:p>
  </w:footnote>
  <w:footnote w:id="52">
    <w:p w14:paraId="2AB05372" w14:textId="77777777" w:rsidR="009611E3" w:rsidRPr="005909C5" w:rsidRDefault="009611E3" w:rsidP="005909C5">
      <w:pPr>
        <w:pStyle w:val="FootnoteText"/>
        <w:spacing w:line="300" w:lineRule="exact"/>
        <w:ind w:left="284" w:hanging="284"/>
        <w:jc w:val="both"/>
        <w:rPr>
          <w:rFonts w:ascii="Book Antiqua" w:hAnsi="Book Antiqua"/>
          <w:sz w:val="24"/>
          <w:szCs w:val="24"/>
        </w:rPr>
      </w:pPr>
      <w:r w:rsidRPr="005909C5">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25" w:name="24"/>
      <w:r>
        <w:rPr>
          <w:rFonts w:ascii="Book Antiqua" w:hAnsi="Book Antiqua"/>
          <w:sz w:val="22"/>
          <w:szCs w:val="22"/>
        </w:rPr>
        <w:t>The ‘</w:t>
      </w:r>
      <w:r w:rsidRPr="005909C5">
        <w:rPr>
          <w:rFonts w:ascii="Book Antiqua" w:hAnsi="Book Antiqua"/>
          <w:i/>
          <w:iCs/>
          <w:sz w:val="22"/>
          <w:szCs w:val="22"/>
        </w:rPr>
        <w:t>sons of Esau</w:t>
      </w:r>
      <w:r>
        <w:rPr>
          <w:rFonts w:ascii="Book Antiqua" w:hAnsi="Book Antiqua"/>
          <w:sz w:val="22"/>
          <w:szCs w:val="22"/>
        </w:rPr>
        <w:t>’</w:t>
      </w:r>
      <w:r w:rsidRPr="005909C5">
        <w:rPr>
          <w:rFonts w:ascii="Book Antiqua" w:hAnsi="Book Antiqua"/>
          <w:sz w:val="22"/>
          <w:szCs w:val="22"/>
        </w:rPr>
        <w:t xml:space="preserve"> </w:t>
      </w:r>
      <w:r>
        <w:rPr>
          <w:rFonts w:ascii="Book Antiqua" w:hAnsi="Book Antiqua"/>
          <w:sz w:val="22"/>
          <w:szCs w:val="22"/>
        </w:rPr>
        <w:t>(</w:t>
      </w:r>
      <w:r w:rsidRPr="005909C5">
        <w:rPr>
          <w:rFonts w:cs="SBL Hebrew"/>
          <w:noProof/>
          <w:sz w:val="26"/>
          <w:szCs w:val="26"/>
          <w:rtl/>
          <w:lang w:bidi="he-IL"/>
        </w:rPr>
        <w:t>בְּנֵֽי־עֵשָׂ֔ו</w:t>
      </w:r>
      <w:r w:rsidRPr="005909C5">
        <w:rPr>
          <w:rFonts w:ascii="Book Antiqua" w:hAnsi="Book Antiqua"/>
          <w:sz w:val="28"/>
          <w:szCs w:val="28"/>
        </w:rPr>
        <w:t xml:space="preserve"> </w:t>
      </w:r>
      <w:r>
        <w:rPr>
          <w:rFonts w:ascii="Book Antiqua" w:hAnsi="Book Antiqua"/>
          <w:sz w:val="22"/>
          <w:szCs w:val="22"/>
        </w:rPr>
        <w:t xml:space="preserve">– </w:t>
      </w:r>
      <w:r w:rsidRPr="005909C5">
        <w:rPr>
          <w:rFonts w:ascii="Book Antiqua" w:hAnsi="Book Antiqua"/>
          <w:sz w:val="22"/>
          <w:szCs w:val="22"/>
        </w:rPr>
        <w:t>the phrase also o</w:t>
      </w:r>
      <w:r>
        <w:rPr>
          <w:rFonts w:ascii="Book Antiqua" w:hAnsi="Book Antiqua"/>
          <w:sz w:val="22"/>
          <w:szCs w:val="22"/>
        </w:rPr>
        <w:t>ccurs in 2:8, 12, 22, 29)</w:t>
      </w:r>
      <w:r w:rsidRPr="005909C5">
        <w:rPr>
          <w:rFonts w:ascii="Book Antiqua" w:hAnsi="Book Antiqua"/>
          <w:sz w:val="22"/>
          <w:szCs w:val="22"/>
        </w:rPr>
        <w:t xml:space="preserve"> are the inhabitants of the land otherwise known as Edom, south and east of the Dead Sea</w:t>
      </w:r>
      <w:r>
        <w:rPr>
          <w:rFonts w:ascii="Book Antiqua" w:hAnsi="Book Antiqua"/>
          <w:sz w:val="22"/>
          <w:szCs w:val="22"/>
        </w:rPr>
        <w:t>;</w:t>
      </w:r>
      <w:r w:rsidRPr="005909C5">
        <w:rPr>
          <w:rFonts w:ascii="Book Antiqua" w:hAnsi="Book Antiqua"/>
          <w:sz w:val="22"/>
          <w:szCs w:val="22"/>
        </w:rPr>
        <w:t xml:space="preserve"> Jacob’s brother Esau had settled there after </w:t>
      </w:r>
      <w:r>
        <w:rPr>
          <w:rFonts w:ascii="Book Antiqua" w:hAnsi="Book Antiqua"/>
          <w:sz w:val="22"/>
          <w:szCs w:val="22"/>
        </w:rPr>
        <w:t>his bitter strife with Jacob (Gn 36:1–8). ‘</w:t>
      </w:r>
      <w:smartTag w:uri="urn:schemas-microsoft-com:office:smarttags" w:element="country-region">
        <w:smartTag w:uri="urn:schemas-microsoft-com:office:smarttags" w:element="place">
          <w:r w:rsidRPr="005909C5">
            <w:rPr>
              <w:rFonts w:ascii="Book Antiqua" w:hAnsi="Book Antiqua"/>
              <w:sz w:val="22"/>
              <w:szCs w:val="22"/>
            </w:rPr>
            <w:t>Edom</w:t>
          </w:r>
        </w:smartTag>
      </w:smartTag>
      <w:r>
        <w:rPr>
          <w:rFonts w:ascii="Book Antiqua" w:hAnsi="Book Antiqua"/>
          <w:sz w:val="22"/>
          <w:szCs w:val="22"/>
        </w:rPr>
        <w:t>’ means ‘</w:t>
      </w:r>
      <w:r w:rsidRPr="005909C5">
        <w:rPr>
          <w:rFonts w:ascii="Book Antiqua" w:hAnsi="Book Antiqua"/>
          <w:sz w:val="22"/>
          <w:szCs w:val="22"/>
        </w:rPr>
        <w:t>reddish</w:t>
      </w:r>
      <w:r>
        <w:rPr>
          <w:rFonts w:ascii="Book Antiqua" w:hAnsi="Book Antiqua"/>
          <w:sz w:val="22"/>
          <w:szCs w:val="22"/>
        </w:rPr>
        <w:t>’,</w:t>
      </w:r>
      <w:r w:rsidRPr="005909C5">
        <w:rPr>
          <w:rFonts w:ascii="Book Antiqua" w:hAnsi="Book Antiqua"/>
          <w:sz w:val="22"/>
          <w:szCs w:val="22"/>
        </w:rPr>
        <w:t xml:space="preserve"> probably because of the red sandstone of the region, but also by popular etymology because</w:t>
      </w:r>
      <w:r>
        <w:rPr>
          <w:rFonts w:ascii="Book Antiqua" w:hAnsi="Book Antiqua"/>
          <w:sz w:val="22"/>
          <w:szCs w:val="22"/>
        </w:rPr>
        <w:t xml:space="preserve"> Esau, at birth, was reddish (G</w:t>
      </w:r>
      <w:r w:rsidRPr="005909C5">
        <w:rPr>
          <w:rFonts w:ascii="Book Antiqua" w:hAnsi="Book Antiqua"/>
          <w:sz w:val="22"/>
          <w:szCs w:val="22"/>
        </w:rPr>
        <w:t>n 25:25).</w:t>
      </w:r>
      <w:bookmarkEnd w:id="25"/>
    </w:p>
  </w:footnote>
  <w:footnote w:id="53">
    <w:p w14:paraId="497DFE33" w14:textId="3D7C962A" w:rsidR="009611E3" w:rsidRPr="00870CCD" w:rsidRDefault="009611E3">
      <w:pPr>
        <w:pStyle w:val="FootnoteText"/>
        <w:spacing w:line="300" w:lineRule="exact"/>
        <w:ind w:left="284" w:hanging="284"/>
        <w:jc w:val="both"/>
        <w:rPr>
          <w:rFonts w:ascii="Book Antiqua" w:hAnsi="Book Antiqua"/>
          <w:sz w:val="22"/>
          <w:szCs w:val="22"/>
        </w:rPr>
      </w:pPr>
      <w:r w:rsidRPr="005536D9">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 xml:space="preserve">The Edomites, descended from Abraham (Gn 36) and the Moabites and Ammonites (vv. 9 &amp; 19), descended from </w:t>
      </w:r>
      <w:smartTag w:uri="urn:schemas-microsoft-com:office:smarttags" w:element="place">
        <w:r w:rsidRPr="00870CCD">
          <w:rPr>
            <w:rFonts w:ascii="Book Antiqua" w:hAnsi="Book Antiqua"/>
            <w:sz w:val="22"/>
            <w:szCs w:val="22"/>
          </w:rPr>
          <w:t>Lot</w:t>
        </w:r>
      </w:smartTag>
      <w:r w:rsidRPr="00870CCD">
        <w:rPr>
          <w:rFonts w:ascii="Book Antiqua" w:hAnsi="Book Antiqua"/>
          <w:sz w:val="22"/>
          <w:szCs w:val="22"/>
        </w:rPr>
        <w:t xml:space="preserve"> (Gn 19:30ff) have, like the Israelites, been settled by God in territories formerly belonging to other races, the names of which are recorded in the additional verses (vv. 10–12 &amp; 20–23).</w:t>
      </w:r>
      <w:r w:rsidR="003216E9">
        <w:rPr>
          <w:rFonts w:ascii="Book Antiqua" w:hAnsi="Book Antiqua"/>
          <w:sz w:val="22"/>
          <w:szCs w:val="22"/>
        </w:rPr>
        <w:t xml:space="preserve"> </w:t>
      </w:r>
      <w:r>
        <w:rPr>
          <w:rFonts w:ascii="Book Antiqua" w:hAnsi="Book Antiqua"/>
          <w:sz w:val="22"/>
          <w:szCs w:val="22"/>
        </w:rPr>
        <w:t>‘</w:t>
      </w:r>
      <w:smartTag w:uri="urn:schemas-microsoft-com:office:smarttags" w:element="PlaceType">
        <w:r w:rsidRPr="005536D9">
          <w:rPr>
            <w:rFonts w:ascii="Book Antiqua" w:hAnsi="Book Antiqua"/>
            <w:i/>
            <w:iCs/>
            <w:sz w:val="22"/>
            <w:szCs w:val="22"/>
          </w:rPr>
          <w:t>Mount</w:t>
        </w:r>
      </w:smartTag>
      <w:r w:rsidRPr="005536D9">
        <w:rPr>
          <w:rFonts w:ascii="Book Antiqua" w:hAnsi="Book Antiqua"/>
          <w:i/>
          <w:iCs/>
          <w:sz w:val="22"/>
          <w:szCs w:val="22"/>
        </w:rPr>
        <w:t xml:space="preserve"> </w:t>
      </w:r>
      <w:smartTag w:uri="urn:schemas-microsoft-com:office:smarttags" w:element="PlaceName">
        <w:r w:rsidRPr="005536D9">
          <w:rPr>
            <w:rFonts w:ascii="Book Antiqua" w:hAnsi="Book Antiqua"/>
            <w:i/>
            <w:iCs/>
            <w:sz w:val="22"/>
            <w:szCs w:val="22"/>
          </w:rPr>
          <w:t>Seir</w:t>
        </w:r>
      </w:smartTag>
      <w:r>
        <w:rPr>
          <w:rFonts w:ascii="Book Antiqua" w:hAnsi="Book Antiqua"/>
          <w:sz w:val="22"/>
          <w:szCs w:val="22"/>
        </w:rPr>
        <w:t>’ is synonymous with ‘</w:t>
      </w:r>
      <w:smartTag w:uri="urn:schemas-microsoft-com:office:smarttags" w:element="place">
        <w:smartTag w:uri="urn:schemas-microsoft-com:office:smarttags" w:element="country-region">
          <w:r>
            <w:rPr>
              <w:rFonts w:ascii="Book Antiqua" w:hAnsi="Book Antiqua"/>
              <w:sz w:val="22"/>
              <w:szCs w:val="22"/>
            </w:rPr>
            <w:t>Edom</w:t>
          </w:r>
        </w:smartTag>
      </w:smartTag>
      <w:r>
        <w:rPr>
          <w:rFonts w:ascii="Book Antiqua" w:hAnsi="Book Antiqua"/>
          <w:sz w:val="22"/>
          <w:szCs w:val="22"/>
        </w:rPr>
        <w:t>’.</w:t>
      </w:r>
    </w:p>
  </w:footnote>
  <w:footnote w:id="54">
    <w:p w14:paraId="018DD6CE" w14:textId="77777777" w:rsidR="009611E3" w:rsidRPr="00870CCD" w:rsidRDefault="009611E3">
      <w:pPr>
        <w:pStyle w:val="FootnoteText"/>
        <w:spacing w:line="300" w:lineRule="exact"/>
        <w:ind w:left="284" w:hanging="284"/>
        <w:jc w:val="both"/>
        <w:rPr>
          <w:rFonts w:ascii="Book Antiqua" w:hAnsi="Book Antiqua"/>
          <w:sz w:val="22"/>
          <w:szCs w:val="22"/>
        </w:rPr>
      </w:pPr>
      <w:r w:rsidRPr="005536D9">
        <w:rPr>
          <w:rStyle w:val="FootnoteReference"/>
          <w:rFonts w:ascii="Book Antiqua" w:hAnsi="Book Antiqua"/>
          <w:color w:val="008000"/>
          <w:sz w:val="24"/>
          <w:szCs w:val="24"/>
        </w:rPr>
        <w:footnoteRef/>
      </w:r>
      <w:r w:rsidRPr="005536D9">
        <w:rPr>
          <w:rFonts w:ascii="Book Antiqua" w:hAnsi="Book Antiqua"/>
          <w:color w:val="008000"/>
          <w:sz w:val="24"/>
          <w:szCs w:val="24"/>
        </w:rPr>
        <w:t xml:space="preserve"> </w:t>
      </w:r>
      <w:r>
        <w:rPr>
          <w:rFonts w:ascii="Book Antiqua" w:hAnsi="Book Antiqua"/>
          <w:sz w:val="22"/>
          <w:szCs w:val="22"/>
        </w:rPr>
        <w:tab/>
        <w:t>The literal translation of ‘</w:t>
      </w:r>
      <w:r w:rsidRPr="000F2143">
        <w:rPr>
          <w:rFonts w:ascii="Book Antiqua" w:hAnsi="Book Antiqua"/>
          <w:i/>
          <w:iCs/>
          <w:sz w:val="22"/>
          <w:szCs w:val="22"/>
        </w:rPr>
        <w:t>money</w:t>
      </w:r>
      <w:r>
        <w:rPr>
          <w:rFonts w:ascii="Book Antiqua" w:hAnsi="Book Antiqua"/>
          <w:sz w:val="22"/>
          <w:szCs w:val="22"/>
        </w:rPr>
        <w:t>’ is ‘</w:t>
      </w:r>
      <w:r w:rsidRPr="000F2143">
        <w:rPr>
          <w:rFonts w:ascii="Book Antiqua" w:hAnsi="Book Antiqua"/>
          <w:i/>
          <w:iCs/>
          <w:sz w:val="22"/>
          <w:szCs w:val="22"/>
        </w:rPr>
        <w:t>silver</w:t>
      </w:r>
      <w:r>
        <w:rPr>
          <w:rFonts w:ascii="Book Antiqua" w:hAnsi="Book Antiqua"/>
          <w:sz w:val="22"/>
          <w:szCs w:val="22"/>
        </w:rPr>
        <w:t>’ (twice in this verse).</w:t>
      </w:r>
    </w:p>
  </w:footnote>
  <w:footnote w:id="55">
    <w:p w14:paraId="39763C02" w14:textId="77777777" w:rsidR="009611E3" w:rsidRPr="00870CCD" w:rsidRDefault="009611E3">
      <w:pPr>
        <w:pStyle w:val="FootnoteText"/>
        <w:spacing w:line="300" w:lineRule="exact"/>
        <w:ind w:left="284" w:hanging="284"/>
        <w:jc w:val="both"/>
        <w:rPr>
          <w:rFonts w:ascii="Book Antiqua" w:hAnsi="Book Antiqua"/>
          <w:sz w:val="22"/>
          <w:szCs w:val="22"/>
        </w:rPr>
      </w:pPr>
      <w:r w:rsidRPr="000F2143">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Literally translated, the phrase ‘</w:t>
      </w:r>
      <w:r w:rsidRPr="000F2143">
        <w:rPr>
          <w:rFonts w:ascii="Book Antiqua" w:hAnsi="Book Antiqua"/>
          <w:i/>
          <w:iCs/>
          <w:sz w:val="22"/>
          <w:szCs w:val="22"/>
        </w:rPr>
        <w:t>all you do</w:t>
      </w:r>
      <w:r>
        <w:rPr>
          <w:rFonts w:ascii="Book Antiqua" w:hAnsi="Book Antiqua"/>
          <w:sz w:val="22"/>
          <w:szCs w:val="22"/>
        </w:rPr>
        <w:t>’ is ‘</w:t>
      </w:r>
      <w:r w:rsidRPr="000F2143">
        <w:rPr>
          <w:rFonts w:ascii="Book Antiqua" w:hAnsi="Book Antiqua"/>
          <w:i/>
          <w:iCs/>
          <w:sz w:val="22"/>
          <w:szCs w:val="22"/>
        </w:rPr>
        <w:t>all the work of your hands</w:t>
      </w:r>
      <w:r>
        <w:rPr>
          <w:rFonts w:ascii="Book Antiqua" w:hAnsi="Book Antiqua"/>
          <w:sz w:val="22"/>
          <w:szCs w:val="22"/>
        </w:rPr>
        <w:t>’.</w:t>
      </w:r>
    </w:p>
  </w:footnote>
  <w:footnote w:id="56">
    <w:p w14:paraId="07E8E1C9" w14:textId="5A0A5155" w:rsidR="009611E3" w:rsidRPr="000F2143" w:rsidRDefault="009611E3" w:rsidP="003F7112">
      <w:pPr>
        <w:pStyle w:val="FootnoteText"/>
        <w:spacing w:line="300" w:lineRule="exact"/>
        <w:ind w:left="284" w:hanging="284"/>
        <w:jc w:val="both"/>
        <w:rPr>
          <w:rFonts w:ascii="Book Antiqua" w:hAnsi="Book Antiqua"/>
          <w:sz w:val="24"/>
          <w:szCs w:val="24"/>
        </w:rPr>
      </w:pPr>
      <w:r w:rsidRPr="000F2143">
        <w:rPr>
          <w:rStyle w:val="FootnoteReference"/>
          <w:rFonts w:ascii="Book Antiqua" w:hAnsi="Book Antiqua"/>
          <w:color w:val="008000"/>
          <w:sz w:val="24"/>
          <w:szCs w:val="22"/>
        </w:rPr>
        <w:footnoteRef/>
      </w:r>
      <w:r w:rsidRPr="000F2143">
        <w:rPr>
          <w:rFonts w:ascii="Book Antiqua" w:hAnsi="Book Antiqua"/>
          <w:color w:val="008000"/>
          <w:sz w:val="24"/>
          <w:szCs w:val="22"/>
        </w:rPr>
        <w:t xml:space="preserve"> </w:t>
      </w:r>
      <w:r>
        <w:rPr>
          <w:rFonts w:ascii="Book Antiqua" w:hAnsi="Book Antiqua"/>
          <w:sz w:val="22"/>
          <w:szCs w:val="22"/>
        </w:rPr>
        <w:tab/>
      </w:r>
      <w:bookmarkStart w:id="26" w:name="214"/>
      <w:r>
        <w:rPr>
          <w:rFonts w:ascii="Book Antiqua" w:hAnsi="Book Antiqua"/>
          <w:sz w:val="22"/>
          <w:szCs w:val="22"/>
        </w:rPr>
        <w:t>‘</w:t>
      </w:r>
      <w:r w:rsidRPr="000F2143">
        <w:rPr>
          <w:rFonts w:ascii="Book Antiqua" w:hAnsi="Book Antiqua"/>
          <w:i/>
          <w:iCs/>
          <w:sz w:val="22"/>
          <w:szCs w:val="22"/>
        </w:rPr>
        <w:t>Elath</w:t>
      </w:r>
      <w:r>
        <w:rPr>
          <w:rFonts w:ascii="Book Antiqua" w:hAnsi="Book Antiqua"/>
          <w:sz w:val="22"/>
          <w:szCs w:val="22"/>
        </w:rPr>
        <w:t>’ (</w:t>
      </w:r>
      <w:r w:rsidRPr="000F2143">
        <w:rPr>
          <w:rFonts w:cs="SBL Hebrew"/>
          <w:noProof/>
          <w:sz w:val="26"/>
          <w:szCs w:val="26"/>
          <w:rtl/>
          <w:lang w:bidi="he-IL"/>
        </w:rPr>
        <w:t>אֵילַ֖ת</w:t>
      </w:r>
      <w:r>
        <w:rPr>
          <w:rFonts w:ascii="Book Antiqua" w:hAnsi="Book Antiqua"/>
          <w:sz w:val="22"/>
          <w:szCs w:val="22"/>
        </w:rPr>
        <w:t>)</w:t>
      </w:r>
      <w:r w:rsidRPr="000F2143">
        <w:rPr>
          <w:rFonts w:ascii="Book Antiqua" w:hAnsi="Book Antiqua"/>
          <w:sz w:val="22"/>
          <w:szCs w:val="22"/>
        </w:rPr>
        <w:t xml:space="preserve"> was a port city at the head of the </w:t>
      </w:r>
      <w:r>
        <w:rPr>
          <w:rFonts w:ascii="Book Antiqua" w:hAnsi="Book Antiqua"/>
          <w:sz w:val="22"/>
          <w:szCs w:val="22"/>
        </w:rPr>
        <w:t>Gulf of Aqaba</w:t>
      </w:r>
      <w:r w:rsidR="003F7112">
        <w:rPr>
          <w:rFonts w:ascii="Book Antiqua" w:hAnsi="Book Antiqua"/>
          <w:sz w:val="22"/>
          <w:szCs w:val="22"/>
        </w:rPr>
        <w:t xml:space="preserve">, </w:t>
      </w:r>
      <w:r w:rsidRPr="000F2143">
        <w:rPr>
          <w:rFonts w:ascii="Book Antiqua" w:hAnsi="Book Antiqua"/>
          <w:sz w:val="22"/>
          <w:szCs w:val="22"/>
        </w:rPr>
        <w:t xml:space="preserve">known today as </w:t>
      </w:r>
      <w:r w:rsidRPr="000F2143">
        <w:rPr>
          <w:rFonts w:ascii="Book Antiqua" w:hAnsi="Book Antiqua"/>
          <w:noProof/>
          <w:sz w:val="22"/>
          <w:szCs w:val="22"/>
        </w:rPr>
        <w:t>Tell el-Kheleifeh</w:t>
      </w:r>
      <w:r w:rsidRPr="000F2143">
        <w:rPr>
          <w:rFonts w:ascii="Book Antiqua" w:hAnsi="Book Antiqua"/>
          <w:sz w:val="22"/>
          <w:szCs w:val="22"/>
        </w:rPr>
        <w:t>.</w:t>
      </w:r>
      <w:bookmarkEnd w:id="26"/>
      <w:r w:rsidR="003216E9">
        <w:rPr>
          <w:rFonts w:ascii="Book Antiqua" w:hAnsi="Book Antiqua"/>
          <w:sz w:val="22"/>
          <w:szCs w:val="22"/>
        </w:rPr>
        <w:t xml:space="preserve"> </w:t>
      </w:r>
      <w:bookmarkStart w:id="27" w:name="215"/>
      <w:r>
        <w:rPr>
          <w:rFonts w:ascii="Book Antiqua" w:hAnsi="Book Antiqua"/>
          <w:sz w:val="22"/>
          <w:szCs w:val="22"/>
        </w:rPr>
        <w:t>‘</w:t>
      </w:r>
      <w:r w:rsidRPr="000F2143">
        <w:rPr>
          <w:rFonts w:ascii="Book Antiqua" w:hAnsi="Book Antiqua"/>
          <w:i/>
          <w:iCs/>
          <w:sz w:val="22"/>
          <w:szCs w:val="22"/>
        </w:rPr>
        <w:t>Ezion-Geber</w:t>
      </w:r>
      <w:r>
        <w:rPr>
          <w:rFonts w:ascii="Book Antiqua" w:hAnsi="Book Antiqua"/>
          <w:sz w:val="22"/>
          <w:szCs w:val="22"/>
        </w:rPr>
        <w:t>’ (</w:t>
      </w:r>
      <w:r w:rsidRPr="000F2143">
        <w:rPr>
          <w:rFonts w:cs="SBL Hebrew"/>
          <w:noProof/>
          <w:sz w:val="26"/>
          <w:szCs w:val="26"/>
          <w:rtl/>
          <w:lang w:bidi="he-IL"/>
        </w:rPr>
        <w:t>עֶצְיֹ֣ן גָּ֑בֶר</w:t>
      </w:r>
      <w:r>
        <w:rPr>
          <w:rFonts w:ascii="Book Antiqua" w:hAnsi="Book Antiqua"/>
          <w:sz w:val="22"/>
          <w:szCs w:val="22"/>
        </w:rPr>
        <w:t>)</w:t>
      </w:r>
      <w:r w:rsidRPr="000F2143">
        <w:rPr>
          <w:rFonts w:ascii="Book Antiqua" w:hAnsi="Book Antiqua"/>
          <w:sz w:val="22"/>
          <w:szCs w:val="22"/>
        </w:rPr>
        <w:t xml:space="preserve"> was also a port city (1K</w:t>
      </w:r>
      <w:r>
        <w:rPr>
          <w:rFonts w:ascii="Book Antiqua" w:hAnsi="Book Antiqua"/>
          <w:sz w:val="22"/>
          <w:szCs w:val="22"/>
        </w:rPr>
        <w:t xml:space="preserve"> 22:48–49) and</w:t>
      </w:r>
      <w:r w:rsidRPr="000F2143">
        <w:rPr>
          <w:rFonts w:ascii="Book Antiqua" w:hAnsi="Book Antiqua"/>
          <w:sz w:val="22"/>
          <w:szCs w:val="22"/>
        </w:rPr>
        <w:t xml:space="preserve"> may be the same as the modern site </w:t>
      </w:r>
      <w:r w:rsidRPr="000F2143">
        <w:rPr>
          <w:rFonts w:ascii="Book Antiqua" w:hAnsi="Book Antiqua"/>
          <w:noProof/>
          <w:sz w:val="22"/>
          <w:szCs w:val="22"/>
        </w:rPr>
        <w:t>Gezirat al-Fauran</w:t>
      </w:r>
      <w:r w:rsidRPr="000F2143">
        <w:rPr>
          <w:rFonts w:ascii="Book Antiqua" w:hAnsi="Book Antiqua"/>
          <w:sz w:val="22"/>
          <w:szCs w:val="22"/>
        </w:rPr>
        <w:t xml:space="preserve">, </w:t>
      </w:r>
      <w:r>
        <w:rPr>
          <w:rFonts w:ascii="Book Antiqua" w:hAnsi="Book Antiqua"/>
          <w:sz w:val="22"/>
          <w:szCs w:val="22"/>
        </w:rPr>
        <w:t>24 Km</w:t>
      </w:r>
      <w:r w:rsidRPr="000F2143">
        <w:rPr>
          <w:rFonts w:ascii="Book Antiqua" w:hAnsi="Book Antiqua"/>
          <w:sz w:val="22"/>
          <w:szCs w:val="22"/>
        </w:rPr>
        <w:t xml:space="preserve"> SSW </w:t>
      </w:r>
      <w:r w:rsidR="003F7112">
        <w:rPr>
          <w:rFonts w:ascii="Book Antiqua" w:hAnsi="Book Antiqua"/>
          <w:sz w:val="22"/>
          <w:szCs w:val="22"/>
        </w:rPr>
        <w:t>of</w:t>
      </w:r>
      <w:r w:rsidRPr="000F2143">
        <w:rPr>
          <w:rFonts w:ascii="Book Antiqua" w:hAnsi="Book Antiqua"/>
          <w:sz w:val="22"/>
          <w:szCs w:val="22"/>
        </w:rPr>
        <w:t xml:space="preserve"> </w:t>
      </w:r>
      <w:r w:rsidRPr="000F2143">
        <w:rPr>
          <w:rFonts w:ascii="Book Antiqua" w:hAnsi="Book Antiqua"/>
          <w:noProof/>
          <w:sz w:val="22"/>
          <w:szCs w:val="22"/>
        </w:rPr>
        <w:t>Tell el-Kheleifah</w:t>
      </w:r>
      <w:r w:rsidRPr="000F2143">
        <w:rPr>
          <w:rFonts w:ascii="Book Antiqua" w:hAnsi="Book Antiqua"/>
          <w:sz w:val="22"/>
          <w:szCs w:val="22"/>
        </w:rPr>
        <w:t>.</w:t>
      </w:r>
      <w:bookmarkEnd w:id="27"/>
    </w:p>
  </w:footnote>
  <w:footnote w:id="57">
    <w:p w14:paraId="0C2A9EC9" w14:textId="53EC6232" w:rsidR="009611E3" w:rsidRPr="000F2143" w:rsidRDefault="009611E3" w:rsidP="003F7112">
      <w:pPr>
        <w:pStyle w:val="FootnoteText"/>
        <w:spacing w:line="300" w:lineRule="exact"/>
        <w:ind w:left="284" w:hanging="284"/>
        <w:jc w:val="both"/>
        <w:rPr>
          <w:rFonts w:ascii="Book Antiqua" w:hAnsi="Book Antiqua"/>
          <w:sz w:val="22"/>
          <w:szCs w:val="22"/>
        </w:rPr>
      </w:pPr>
      <w:r w:rsidRPr="000F2143">
        <w:rPr>
          <w:rStyle w:val="FootnoteReference"/>
          <w:rFonts w:ascii="Book Antiqua" w:hAnsi="Book Antiqua"/>
          <w:color w:val="008000"/>
          <w:sz w:val="24"/>
          <w:szCs w:val="22"/>
        </w:rPr>
        <w:footnoteRef/>
      </w:r>
      <w:r w:rsidRPr="000F2143">
        <w:rPr>
          <w:rFonts w:ascii="Book Antiqua" w:hAnsi="Book Antiqua"/>
          <w:color w:val="008000"/>
          <w:sz w:val="24"/>
          <w:szCs w:val="22"/>
        </w:rPr>
        <w:t xml:space="preserve"> </w:t>
      </w:r>
      <w:r>
        <w:rPr>
          <w:rFonts w:ascii="Book Antiqua" w:hAnsi="Book Antiqua"/>
          <w:sz w:val="22"/>
          <w:szCs w:val="22"/>
        </w:rPr>
        <w:tab/>
      </w:r>
      <w:bookmarkStart w:id="28" w:name="216"/>
      <w:r>
        <w:rPr>
          <w:rFonts w:ascii="Book Antiqua" w:hAnsi="Book Antiqua"/>
          <w:sz w:val="22"/>
          <w:szCs w:val="22"/>
        </w:rPr>
        <w:t>‘</w:t>
      </w:r>
      <w:r w:rsidRPr="000F2143">
        <w:rPr>
          <w:rFonts w:ascii="Book Antiqua" w:hAnsi="Book Antiqua"/>
          <w:i/>
          <w:iCs/>
          <w:sz w:val="22"/>
          <w:szCs w:val="22"/>
        </w:rPr>
        <w:t>Ar</w:t>
      </w:r>
      <w:r>
        <w:rPr>
          <w:rFonts w:ascii="Book Antiqua" w:hAnsi="Book Antiqua"/>
          <w:sz w:val="22"/>
          <w:szCs w:val="22"/>
        </w:rPr>
        <w:t>’ (</w:t>
      </w:r>
      <w:r w:rsidRPr="000F2143">
        <w:rPr>
          <w:rFonts w:cs="SBL Hebrew"/>
          <w:noProof/>
          <w:sz w:val="26"/>
          <w:szCs w:val="26"/>
          <w:rtl/>
          <w:lang w:bidi="he-IL"/>
        </w:rPr>
        <w:t>עָ֖ר</w:t>
      </w:r>
      <w:r>
        <w:rPr>
          <w:rFonts w:ascii="Book Antiqua" w:hAnsi="Book Antiqua"/>
          <w:sz w:val="22"/>
          <w:szCs w:val="22"/>
        </w:rPr>
        <w:t>)</w:t>
      </w:r>
      <w:r w:rsidRPr="000F2143">
        <w:rPr>
          <w:rFonts w:ascii="Book Antiqua" w:hAnsi="Book Antiqua"/>
          <w:sz w:val="22"/>
          <w:szCs w:val="22"/>
        </w:rPr>
        <w:t xml:space="preserve"> was a Moabite city on the </w:t>
      </w:r>
      <w:smartTag w:uri="urn:schemas-microsoft-com:office:smarttags" w:element="PlaceName">
        <w:r w:rsidRPr="000F2143">
          <w:rPr>
            <w:rFonts w:ascii="Book Antiqua" w:hAnsi="Book Antiqua"/>
            <w:sz w:val="22"/>
            <w:szCs w:val="22"/>
          </w:rPr>
          <w:t>Arnon</w:t>
        </w:r>
      </w:smartTag>
      <w:r w:rsidRPr="000F2143">
        <w:rPr>
          <w:rFonts w:ascii="Book Antiqua" w:hAnsi="Book Antiqua"/>
          <w:sz w:val="22"/>
          <w:szCs w:val="22"/>
        </w:rPr>
        <w:t xml:space="preserve"> </w:t>
      </w:r>
      <w:smartTag w:uri="urn:schemas-microsoft-com:office:smarttags" w:element="PlaceType">
        <w:r w:rsidRPr="000F2143">
          <w:rPr>
            <w:rFonts w:ascii="Book Antiqua" w:hAnsi="Book Antiqua"/>
            <w:sz w:val="22"/>
            <w:szCs w:val="22"/>
          </w:rPr>
          <w:t>River</w:t>
        </w:r>
      </w:smartTag>
      <w:r w:rsidRPr="000F2143">
        <w:rPr>
          <w:rFonts w:ascii="Book Antiqua" w:hAnsi="Book Antiqua"/>
          <w:sz w:val="22"/>
          <w:szCs w:val="22"/>
        </w:rPr>
        <w:t xml:space="preserve"> east of the </w:t>
      </w:r>
      <w:smartTag w:uri="urn:schemas-microsoft-com:office:smarttags" w:element="place">
        <w:r w:rsidRPr="000F2143">
          <w:rPr>
            <w:rFonts w:ascii="Book Antiqua" w:hAnsi="Book Antiqua"/>
            <w:sz w:val="22"/>
            <w:szCs w:val="22"/>
          </w:rPr>
          <w:t>Dead Sea</w:t>
        </w:r>
      </w:smartTag>
      <w:r>
        <w:rPr>
          <w:rFonts w:ascii="Book Antiqua" w:hAnsi="Book Antiqua"/>
          <w:sz w:val="22"/>
          <w:szCs w:val="22"/>
        </w:rPr>
        <w:t>; i</w:t>
      </w:r>
      <w:r w:rsidRPr="000F2143">
        <w:rPr>
          <w:rFonts w:ascii="Book Antiqua" w:hAnsi="Book Antiqua"/>
          <w:sz w:val="22"/>
          <w:szCs w:val="22"/>
        </w:rPr>
        <w:t>t</w:t>
      </w:r>
      <w:r>
        <w:rPr>
          <w:rFonts w:ascii="Book Antiqua" w:hAnsi="Book Antiqua"/>
          <w:sz w:val="22"/>
          <w:szCs w:val="22"/>
        </w:rPr>
        <w:t xml:space="preserve"> is mentioned elsewhere in the ‘Book of the Wars of Yahweh’ (Nb 21:15, cf. 21:28, Is</w:t>
      </w:r>
      <w:r w:rsidRPr="000F2143">
        <w:rPr>
          <w:rFonts w:ascii="Book Antiqua" w:hAnsi="Book Antiqua"/>
          <w:sz w:val="22"/>
          <w:szCs w:val="22"/>
        </w:rPr>
        <w:t xml:space="preserve"> 15:1).</w:t>
      </w:r>
      <w:r w:rsidR="003216E9">
        <w:rPr>
          <w:rFonts w:ascii="Book Antiqua" w:hAnsi="Book Antiqua"/>
          <w:sz w:val="22"/>
          <w:szCs w:val="22"/>
        </w:rPr>
        <w:t xml:space="preserve"> </w:t>
      </w:r>
      <w:r w:rsidRPr="000F2143">
        <w:rPr>
          <w:rFonts w:ascii="Book Antiqua" w:hAnsi="Book Antiqua"/>
          <w:sz w:val="22"/>
          <w:szCs w:val="22"/>
        </w:rPr>
        <w:t>Here</w:t>
      </w:r>
      <w:r>
        <w:rPr>
          <w:rFonts w:ascii="Book Antiqua" w:hAnsi="Book Antiqua"/>
          <w:sz w:val="22"/>
          <w:szCs w:val="22"/>
        </w:rPr>
        <w:t>,</w:t>
      </w:r>
      <w:r w:rsidRPr="000F2143">
        <w:rPr>
          <w:rFonts w:ascii="Book Antiqua" w:hAnsi="Book Antiqua"/>
          <w:sz w:val="22"/>
          <w:szCs w:val="22"/>
        </w:rPr>
        <w:t xml:space="preserve"> it is synonymous with the whole </w:t>
      </w:r>
      <w:smartTag w:uri="urn:schemas-microsoft-com:office:smarttags" w:element="place">
        <w:smartTag w:uri="urn:schemas-microsoft-com:office:smarttags" w:element="PlaceType">
          <w:r w:rsidRPr="000F2143">
            <w:rPr>
              <w:rFonts w:ascii="Book Antiqua" w:hAnsi="Book Antiqua"/>
              <w:sz w:val="22"/>
              <w:szCs w:val="22"/>
            </w:rPr>
            <w:t>land</w:t>
          </w:r>
        </w:smartTag>
        <w:r w:rsidRPr="000F2143">
          <w:rPr>
            <w:rFonts w:ascii="Book Antiqua" w:hAnsi="Book Antiqua"/>
            <w:sz w:val="22"/>
            <w:szCs w:val="22"/>
          </w:rPr>
          <w:t xml:space="preserve"> of </w:t>
        </w:r>
        <w:smartTag w:uri="urn:schemas-microsoft-com:office:smarttags" w:element="PlaceName">
          <w:r w:rsidRPr="000F2143">
            <w:rPr>
              <w:rFonts w:ascii="Book Antiqua" w:hAnsi="Book Antiqua"/>
              <w:sz w:val="22"/>
              <w:szCs w:val="22"/>
            </w:rPr>
            <w:t>Moab</w:t>
          </w:r>
        </w:smartTag>
      </w:smartTag>
      <w:r w:rsidRPr="000F2143">
        <w:rPr>
          <w:rFonts w:ascii="Book Antiqua" w:hAnsi="Book Antiqua"/>
          <w:sz w:val="22"/>
          <w:szCs w:val="22"/>
        </w:rPr>
        <w:t>.</w:t>
      </w:r>
      <w:bookmarkEnd w:id="28"/>
    </w:p>
  </w:footnote>
  <w:footnote w:id="58">
    <w:p w14:paraId="5A1A326D" w14:textId="77777777" w:rsidR="009611E3" w:rsidRPr="00870CCD" w:rsidRDefault="009611E3" w:rsidP="003F7112">
      <w:pPr>
        <w:pStyle w:val="FootnoteText"/>
        <w:spacing w:line="300" w:lineRule="exact"/>
        <w:ind w:left="284" w:hanging="284"/>
        <w:jc w:val="both"/>
        <w:rPr>
          <w:rFonts w:ascii="Book Antiqua" w:hAnsi="Book Antiqua"/>
          <w:sz w:val="22"/>
          <w:szCs w:val="22"/>
        </w:rPr>
      </w:pPr>
      <w:r w:rsidRPr="000F2143">
        <w:rPr>
          <w:rStyle w:val="FootnoteReference"/>
          <w:rFonts w:ascii="Book Antiqua" w:hAnsi="Book Antiqua"/>
          <w:color w:val="008000"/>
          <w:sz w:val="24"/>
          <w:szCs w:val="22"/>
        </w:rPr>
        <w:footnoteRef/>
      </w:r>
      <w:r w:rsidRPr="000F2143">
        <w:rPr>
          <w:rFonts w:ascii="Book Antiqua" w:hAnsi="Book Antiqua"/>
          <w:color w:val="008000"/>
          <w:sz w:val="24"/>
          <w:szCs w:val="22"/>
        </w:rPr>
        <w:t xml:space="preserve"> </w:t>
      </w:r>
      <w:r w:rsidRPr="00870CCD">
        <w:rPr>
          <w:rFonts w:ascii="Book Antiqua" w:hAnsi="Book Antiqua"/>
          <w:sz w:val="22"/>
          <w:szCs w:val="22"/>
        </w:rPr>
        <w:tab/>
        <w:t>‘</w:t>
      </w:r>
      <w:r w:rsidRPr="00870CCD">
        <w:rPr>
          <w:rFonts w:ascii="Book Antiqua" w:hAnsi="Book Antiqua"/>
          <w:i/>
          <w:iCs/>
          <w:sz w:val="22"/>
          <w:szCs w:val="22"/>
        </w:rPr>
        <w:t>Emim</w:t>
      </w:r>
      <w:r>
        <w:rPr>
          <w:rFonts w:ascii="Book Antiqua" w:hAnsi="Book Antiqua"/>
          <w:sz w:val="22"/>
          <w:szCs w:val="22"/>
        </w:rPr>
        <w:t xml:space="preserve">’ </w:t>
      </w:r>
      <w:r w:rsidRPr="00870CCD">
        <w:rPr>
          <w:rFonts w:ascii="Book Antiqua" w:hAnsi="Book Antiqua"/>
          <w:sz w:val="22"/>
          <w:szCs w:val="22"/>
        </w:rPr>
        <w:t xml:space="preserve">(compare v. 20, 3:11–13) </w:t>
      </w:r>
      <w:r>
        <w:rPr>
          <w:rFonts w:ascii="Book Antiqua" w:hAnsi="Book Antiqua"/>
          <w:sz w:val="22"/>
          <w:szCs w:val="22"/>
        </w:rPr>
        <w:t>is a name</w:t>
      </w:r>
      <w:r w:rsidRPr="00870CCD">
        <w:rPr>
          <w:rFonts w:ascii="Book Antiqua" w:hAnsi="Book Antiqua"/>
          <w:sz w:val="22"/>
          <w:szCs w:val="22"/>
        </w:rPr>
        <w:t xml:space="preserve"> reflecting the ancient view that the aborigines were giants.</w:t>
      </w:r>
    </w:p>
  </w:footnote>
  <w:footnote w:id="59">
    <w:p w14:paraId="3A0D5C49" w14:textId="61E41708" w:rsidR="009611E3" w:rsidRPr="006D360F" w:rsidRDefault="009611E3" w:rsidP="003F7112">
      <w:pPr>
        <w:pStyle w:val="FootnoteText"/>
        <w:spacing w:line="300" w:lineRule="exact"/>
        <w:ind w:left="284" w:hanging="284"/>
        <w:jc w:val="both"/>
        <w:rPr>
          <w:rFonts w:ascii="Book Antiqua" w:hAnsi="Book Antiqua"/>
          <w:sz w:val="24"/>
          <w:szCs w:val="24"/>
        </w:rPr>
      </w:pPr>
      <w:r w:rsidRPr="004F530C">
        <w:rPr>
          <w:rStyle w:val="FootnoteReference"/>
          <w:rFonts w:ascii="Book Antiqua" w:hAnsi="Book Antiqua"/>
          <w:color w:val="008000"/>
          <w:sz w:val="24"/>
          <w:szCs w:val="22"/>
        </w:rPr>
        <w:footnoteRef/>
      </w:r>
      <w:r w:rsidRPr="004F530C">
        <w:rPr>
          <w:rFonts w:ascii="Book Antiqua" w:hAnsi="Book Antiqua"/>
          <w:color w:val="008000"/>
          <w:sz w:val="24"/>
          <w:szCs w:val="22"/>
        </w:rPr>
        <w:t xml:space="preserve"> </w:t>
      </w:r>
      <w:r>
        <w:rPr>
          <w:rFonts w:ascii="Book Antiqua" w:hAnsi="Book Antiqua"/>
          <w:sz w:val="22"/>
          <w:szCs w:val="22"/>
        </w:rPr>
        <w:tab/>
      </w:r>
      <w:bookmarkStart w:id="29" w:name="219"/>
      <w:r>
        <w:rPr>
          <w:rFonts w:ascii="Book Antiqua" w:hAnsi="Book Antiqua"/>
          <w:sz w:val="22"/>
          <w:szCs w:val="22"/>
        </w:rPr>
        <w:t xml:space="preserve">The </w:t>
      </w:r>
      <w:r w:rsidRPr="006D360F">
        <w:rPr>
          <w:rFonts w:ascii="Book Antiqua" w:hAnsi="Book Antiqua"/>
          <w:sz w:val="22"/>
          <w:szCs w:val="22"/>
        </w:rPr>
        <w:t xml:space="preserve">infamous giant race </w:t>
      </w:r>
      <w:r>
        <w:rPr>
          <w:rFonts w:ascii="Book Antiqua" w:hAnsi="Book Antiqua"/>
          <w:sz w:val="22"/>
          <w:szCs w:val="22"/>
        </w:rPr>
        <w:t>of the ‘</w:t>
      </w:r>
      <w:r w:rsidRPr="006D360F">
        <w:rPr>
          <w:rFonts w:ascii="Book Antiqua" w:hAnsi="Book Antiqua"/>
          <w:i/>
          <w:iCs/>
          <w:sz w:val="22"/>
          <w:szCs w:val="22"/>
        </w:rPr>
        <w:t>Rephaim</w:t>
      </w:r>
      <w:r>
        <w:rPr>
          <w:rFonts w:ascii="Book Antiqua" w:hAnsi="Book Antiqua"/>
          <w:sz w:val="22"/>
          <w:szCs w:val="22"/>
        </w:rPr>
        <w:t xml:space="preserve">’ </w:t>
      </w:r>
      <w:r w:rsidRPr="006D360F">
        <w:rPr>
          <w:rFonts w:ascii="Book Antiqua" w:hAnsi="Book Antiqua"/>
          <w:sz w:val="22"/>
          <w:szCs w:val="22"/>
        </w:rPr>
        <w:t>lived around Ashteroth Karnaim, in the Bashan plateau east of the Sea of Galilee.</w:t>
      </w:r>
      <w:bookmarkEnd w:id="29"/>
    </w:p>
  </w:footnote>
  <w:footnote w:id="60">
    <w:p w14:paraId="2D9A2A72" w14:textId="27314B95" w:rsidR="009611E3" w:rsidRPr="00870CCD" w:rsidRDefault="009611E3" w:rsidP="003F7112">
      <w:pPr>
        <w:pStyle w:val="FootnoteText"/>
        <w:spacing w:line="300" w:lineRule="exact"/>
        <w:ind w:left="284" w:hanging="284"/>
        <w:jc w:val="both"/>
        <w:rPr>
          <w:rFonts w:ascii="Book Antiqua" w:hAnsi="Book Antiqua"/>
          <w:sz w:val="22"/>
          <w:szCs w:val="22"/>
        </w:rPr>
      </w:pPr>
      <w:r w:rsidRPr="004F530C">
        <w:rPr>
          <w:rStyle w:val="FootnoteReference"/>
          <w:rFonts w:ascii="Book Antiqua" w:hAnsi="Book Antiqua"/>
          <w:color w:val="008000"/>
          <w:sz w:val="24"/>
          <w:szCs w:val="22"/>
        </w:rPr>
        <w:footnoteRef/>
      </w:r>
      <w:r w:rsidRPr="004F530C">
        <w:rPr>
          <w:rFonts w:ascii="Book Antiqua" w:hAnsi="Book Antiqua"/>
          <w:color w:val="008000"/>
          <w:sz w:val="24"/>
          <w:szCs w:val="22"/>
        </w:rPr>
        <w:t xml:space="preserve"> </w:t>
      </w:r>
      <w:r w:rsidRPr="00870CCD">
        <w:rPr>
          <w:rFonts w:ascii="Book Antiqua" w:hAnsi="Book Antiqua"/>
          <w:sz w:val="22"/>
          <w:szCs w:val="22"/>
        </w:rPr>
        <w:tab/>
        <w:t>The ‘</w:t>
      </w:r>
      <w:r>
        <w:rPr>
          <w:rFonts w:ascii="Book Antiqua" w:hAnsi="Book Antiqua"/>
          <w:i/>
          <w:iCs/>
          <w:sz w:val="22"/>
          <w:szCs w:val="22"/>
        </w:rPr>
        <w:t>Horim</w:t>
      </w:r>
      <w:r w:rsidRPr="00870CCD">
        <w:rPr>
          <w:rFonts w:ascii="Book Antiqua" w:hAnsi="Book Antiqua"/>
          <w:sz w:val="22"/>
          <w:szCs w:val="22"/>
        </w:rPr>
        <w:t xml:space="preserve">’ </w:t>
      </w:r>
      <w:r w:rsidR="00E900D6">
        <w:rPr>
          <w:rFonts w:ascii="Book Antiqua" w:hAnsi="Book Antiqua"/>
          <w:sz w:val="22"/>
          <w:szCs w:val="22"/>
        </w:rPr>
        <w:t>(</w:t>
      </w:r>
      <w:r w:rsidR="00E900D6" w:rsidRPr="006D360F">
        <w:rPr>
          <w:rFonts w:cs="SBL Hebrew"/>
          <w:noProof/>
          <w:sz w:val="26"/>
          <w:szCs w:val="26"/>
          <w:rtl/>
          <w:lang w:bidi="he-IL"/>
        </w:rPr>
        <w:t>חֹרִים֮</w:t>
      </w:r>
      <w:r w:rsidR="00E900D6">
        <w:rPr>
          <w:rFonts w:ascii="Book Antiqua" w:hAnsi="Book Antiqua"/>
          <w:sz w:val="22"/>
          <w:szCs w:val="22"/>
        </w:rPr>
        <w:t xml:space="preserve">) </w:t>
      </w:r>
      <w:r w:rsidRPr="00870CCD">
        <w:rPr>
          <w:rFonts w:ascii="Book Antiqua" w:hAnsi="Book Antiqua"/>
          <w:sz w:val="22"/>
          <w:szCs w:val="22"/>
        </w:rPr>
        <w:t>here can hardly be identified with the Hurrians mentioned in cuneiform texts</w:t>
      </w:r>
      <w:r w:rsidR="00E900D6">
        <w:rPr>
          <w:rFonts w:ascii="Book Antiqua" w:hAnsi="Book Antiqua"/>
          <w:sz w:val="22"/>
          <w:szCs w:val="22"/>
        </w:rPr>
        <w:t xml:space="preserve">, who </w:t>
      </w:r>
      <w:r w:rsidRPr="00870CCD">
        <w:rPr>
          <w:rFonts w:ascii="Book Antiqua" w:hAnsi="Book Antiqua"/>
          <w:sz w:val="22"/>
          <w:szCs w:val="22"/>
        </w:rPr>
        <w:t xml:space="preserve">entered Palestine only c. 1500 </w:t>
      </w:r>
      <w:r w:rsidR="003216E9">
        <w:rPr>
          <w:rFonts w:ascii="Book Antiqua" w:hAnsi="Book Antiqua"/>
          <w:sz w:val="22"/>
          <w:szCs w:val="22"/>
        </w:rPr>
        <w:t>BCE</w:t>
      </w:r>
      <w:r w:rsidRPr="00870CCD">
        <w:rPr>
          <w:rFonts w:ascii="Book Antiqua" w:hAnsi="Book Antiqua"/>
          <w:sz w:val="22"/>
          <w:szCs w:val="22"/>
        </w:rPr>
        <w:t>, and then in very small numbers.</w:t>
      </w:r>
      <w:r w:rsidR="003216E9">
        <w:rPr>
          <w:rFonts w:ascii="Book Antiqua" w:hAnsi="Book Antiqua"/>
          <w:sz w:val="22"/>
          <w:szCs w:val="22"/>
        </w:rPr>
        <w:t xml:space="preserve"> </w:t>
      </w:r>
      <w:r w:rsidRPr="00870CCD">
        <w:rPr>
          <w:rFonts w:ascii="Book Antiqua" w:hAnsi="Book Antiqua"/>
          <w:sz w:val="22"/>
          <w:szCs w:val="22"/>
        </w:rPr>
        <w:t>Proper names attest their presence in a few towns west of the Jordan but never in Transjordan.</w:t>
      </w:r>
      <w:r w:rsidR="003216E9">
        <w:rPr>
          <w:rFonts w:ascii="Book Antiqua" w:hAnsi="Book Antiqua"/>
          <w:sz w:val="22"/>
          <w:szCs w:val="22"/>
        </w:rPr>
        <w:t xml:space="preserve"> </w:t>
      </w:r>
    </w:p>
  </w:footnote>
  <w:footnote w:id="61">
    <w:p w14:paraId="0E5B2DA9" w14:textId="4FF75648" w:rsidR="009611E3" w:rsidRPr="006D360F" w:rsidRDefault="009611E3" w:rsidP="003F7112">
      <w:pPr>
        <w:pStyle w:val="FootnoteText"/>
        <w:spacing w:line="300" w:lineRule="exact"/>
        <w:ind w:left="284" w:hanging="284"/>
        <w:jc w:val="both"/>
        <w:rPr>
          <w:rFonts w:ascii="Book Antiqua" w:hAnsi="Book Antiqua"/>
          <w:sz w:val="24"/>
          <w:szCs w:val="24"/>
        </w:rPr>
      </w:pPr>
      <w:r w:rsidRPr="004F530C">
        <w:rPr>
          <w:rStyle w:val="FootnoteReference"/>
          <w:rFonts w:ascii="Book Antiqua" w:hAnsi="Book Antiqua"/>
          <w:color w:val="008000"/>
          <w:sz w:val="24"/>
          <w:szCs w:val="22"/>
        </w:rPr>
        <w:footnoteRef/>
      </w:r>
      <w:r w:rsidRPr="004F530C">
        <w:rPr>
          <w:rFonts w:ascii="Book Antiqua" w:hAnsi="Book Antiqua"/>
          <w:color w:val="008000"/>
          <w:sz w:val="24"/>
          <w:szCs w:val="22"/>
        </w:rPr>
        <w:t xml:space="preserve"> </w:t>
      </w:r>
      <w:r>
        <w:rPr>
          <w:rFonts w:ascii="Book Antiqua" w:hAnsi="Book Antiqua"/>
          <w:sz w:val="22"/>
          <w:szCs w:val="22"/>
        </w:rPr>
        <w:tab/>
      </w:r>
      <w:bookmarkStart w:id="30" w:name="222"/>
      <w:r>
        <w:rPr>
          <w:rFonts w:ascii="Book Antiqua" w:hAnsi="Book Antiqua"/>
          <w:sz w:val="22"/>
          <w:szCs w:val="22"/>
        </w:rPr>
        <w:t>The ‘</w:t>
      </w:r>
      <w:r w:rsidRPr="006D360F">
        <w:rPr>
          <w:rFonts w:ascii="Book Antiqua" w:hAnsi="Book Antiqua"/>
          <w:i/>
          <w:iCs/>
          <w:sz w:val="22"/>
          <w:szCs w:val="22"/>
        </w:rPr>
        <w:t>Wadi Zered</w:t>
      </w:r>
      <w:r>
        <w:rPr>
          <w:rFonts w:ascii="Book Antiqua" w:hAnsi="Book Antiqua"/>
          <w:sz w:val="22"/>
          <w:szCs w:val="22"/>
        </w:rPr>
        <w:t>’</w:t>
      </w:r>
      <w:r w:rsidR="00E900D6">
        <w:rPr>
          <w:rFonts w:ascii="Book Antiqua" w:hAnsi="Book Antiqua"/>
          <w:sz w:val="22"/>
          <w:szCs w:val="22"/>
        </w:rPr>
        <w:t>,</w:t>
      </w:r>
      <w:r>
        <w:rPr>
          <w:rFonts w:ascii="Book Antiqua" w:hAnsi="Book Antiqua"/>
          <w:sz w:val="22"/>
          <w:szCs w:val="22"/>
        </w:rPr>
        <w:t xml:space="preserve"> n</w:t>
      </w:r>
      <w:r w:rsidRPr="006D360F">
        <w:rPr>
          <w:rFonts w:ascii="Book Antiqua" w:hAnsi="Book Antiqua"/>
          <w:sz w:val="22"/>
          <w:szCs w:val="22"/>
        </w:rPr>
        <w:t xml:space="preserve">ow known as </w:t>
      </w:r>
      <w:r>
        <w:rPr>
          <w:rFonts w:ascii="Book Antiqua" w:hAnsi="Book Antiqua"/>
          <w:sz w:val="22"/>
          <w:szCs w:val="22"/>
        </w:rPr>
        <w:t xml:space="preserve">Wadi </w:t>
      </w:r>
      <w:proofErr w:type="spellStart"/>
      <w:r>
        <w:rPr>
          <w:rFonts w:ascii="Book Antiqua" w:hAnsi="Book Antiqua"/>
          <w:sz w:val="22"/>
          <w:szCs w:val="22"/>
        </w:rPr>
        <w:t>el</w:t>
      </w:r>
      <w:proofErr w:type="spellEnd"/>
      <w:r>
        <w:rPr>
          <w:rFonts w:ascii="Book Antiqua" w:hAnsi="Book Antiqua"/>
          <w:sz w:val="22"/>
          <w:szCs w:val="22"/>
        </w:rPr>
        <w:t>-H</w:t>
      </w:r>
      <w:r w:rsidRPr="006D360F">
        <w:rPr>
          <w:rFonts w:ascii="Book Antiqua" w:hAnsi="Book Antiqua"/>
          <w:sz w:val="22"/>
          <w:szCs w:val="22"/>
        </w:rPr>
        <w:t xml:space="preserve">esa, </w:t>
      </w:r>
      <w:r w:rsidR="00E900D6">
        <w:rPr>
          <w:rFonts w:ascii="Book Antiqua" w:hAnsi="Book Antiqua"/>
          <w:sz w:val="22"/>
          <w:szCs w:val="22"/>
        </w:rPr>
        <w:t>was a</w:t>
      </w:r>
      <w:r w:rsidRPr="006D360F">
        <w:rPr>
          <w:rFonts w:ascii="Book Antiqua" w:hAnsi="Book Antiqua"/>
          <w:sz w:val="22"/>
          <w:szCs w:val="22"/>
        </w:rPr>
        <w:t xml:space="preserve"> valley mark</w:t>
      </w:r>
      <w:r w:rsidR="00E900D6">
        <w:rPr>
          <w:rFonts w:ascii="Book Antiqua" w:hAnsi="Book Antiqua"/>
          <w:sz w:val="22"/>
          <w:szCs w:val="22"/>
        </w:rPr>
        <w:t>ing</w:t>
      </w:r>
      <w:r w:rsidRPr="006D360F">
        <w:rPr>
          <w:rFonts w:ascii="Book Antiqua" w:hAnsi="Book Antiqua"/>
          <w:sz w:val="22"/>
          <w:szCs w:val="22"/>
        </w:rPr>
        <w:t xml:space="preserve"> the boundary between Moab to the north and Edom to the south.</w:t>
      </w:r>
      <w:bookmarkEnd w:id="30"/>
    </w:p>
  </w:footnote>
  <w:footnote w:id="62">
    <w:p w14:paraId="5AF3627E" w14:textId="77777777" w:rsidR="009611E3" w:rsidRPr="00870CCD" w:rsidRDefault="009611E3">
      <w:pPr>
        <w:pStyle w:val="FootnoteText"/>
        <w:spacing w:line="300" w:lineRule="exact"/>
        <w:ind w:left="284" w:hanging="284"/>
        <w:jc w:val="both"/>
        <w:rPr>
          <w:rFonts w:ascii="Book Antiqua" w:hAnsi="Book Antiqua"/>
          <w:sz w:val="22"/>
          <w:szCs w:val="22"/>
        </w:rPr>
      </w:pPr>
      <w:r w:rsidRPr="004F530C">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4F530C">
        <w:rPr>
          <w:rFonts w:ascii="Book Antiqua" w:hAnsi="Book Antiqua"/>
          <w:i/>
          <w:iCs/>
          <w:sz w:val="22"/>
          <w:szCs w:val="22"/>
        </w:rPr>
        <w:t>warriors</w:t>
      </w:r>
      <w:r>
        <w:rPr>
          <w:rFonts w:ascii="Book Antiqua" w:hAnsi="Book Antiqua"/>
          <w:sz w:val="22"/>
          <w:szCs w:val="22"/>
        </w:rPr>
        <w:t xml:space="preserve">’, here following the </w:t>
      </w:r>
      <w:r w:rsidRPr="004F530C">
        <w:rPr>
          <w:rFonts w:ascii="Book Antiqua" w:hAnsi="Book Antiqua"/>
          <w:i/>
          <w:iCs/>
          <w:sz w:val="22"/>
          <w:szCs w:val="22"/>
        </w:rPr>
        <w:t>NRSV</w:t>
      </w:r>
      <w:r>
        <w:rPr>
          <w:rFonts w:ascii="Book Antiqua" w:hAnsi="Book Antiqua"/>
          <w:sz w:val="22"/>
          <w:szCs w:val="22"/>
        </w:rPr>
        <w:t xml:space="preserve">, the </w:t>
      </w:r>
      <w:r w:rsidRPr="004F530C">
        <w:rPr>
          <w:rFonts w:ascii="Book Antiqua" w:hAnsi="Book Antiqua"/>
          <w:i/>
          <w:iCs/>
          <w:sz w:val="22"/>
          <w:szCs w:val="22"/>
        </w:rPr>
        <w:t>NJB</w:t>
      </w:r>
      <w:r>
        <w:rPr>
          <w:rFonts w:ascii="Book Antiqua" w:hAnsi="Book Antiqua"/>
          <w:sz w:val="22"/>
          <w:szCs w:val="22"/>
        </w:rPr>
        <w:t xml:space="preserve"> has ‘</w:t>
      </w:r>
      <w:r w:rsidRPr="004F530C">
        <w:rPr>
          <w:rFonts w:ascii="Book Antiqua" w:hAnsi="Book Antiqua"/>
          <w:i/>
          <w:iCs/>
          <w:sz w:val="22"/>
          <w:szCs w:val="22"/>
        </w:rPr>
        <w:t>men fit for war</w:t>
      </w:r>
      <w:r>
        <w:rPr>
          <w:rFonts w:ascii="Book Antiqua" w:hAnsi="Book Antiqua"/>
          <w:sz w:val="22"/>
          <w:szCs w:val="22"/>
        </w:rPr>
        <w:t>’.</w:t>
      </w:r>
    </w:p>
  </w:footnote>
  <w:footnote w:id="63">
    <w:p w14:paraId="46165B28" w14:textId="6242D890" w:rsidR="009611E3" w:rsidRPr="004F530C" w:rsidRDefault="009611E3">
      <w:pPr>
        <w:pStyle w:val="FootnoteText"/>
        <w:spacing w:line="300" w:lineRule="exact"/>
        <w:ind w:left="284" w:hanging="284"/>
        <w:jc w:val="both"/>
        <w:rPr>
          <w:rFonts w:ascii="Book Antiqua" w:hAnsi="Book Antiqua"/>
          <w:sz w:val="22"/>
          <w:szCs w:val="22"/>
        </w:rPr>
      </w:pPr>
      <w:r w:rsidRPr="004F530C">
        <w:rPr>
          <w:rStyle w:val="FootnoteReference"/>
          <w:rFonts w:ascii="Book Antiqua" w:hAnsi="Book Antiqua"/>
          <w:color w:val="008000"/>
          <w:sz w:val="24"/>
          <w:szCs w:val="22"/>
        </w:rPr>
        <w:footnoteRef/>
      </w:r>
      <w:r w:rsidRPr="004F530C">
        <w:rPr>
          <w:rFonts w:ascii="Book Antiqua" w:hAnsi="Book Antiqua"/>
          <w:color w:val="008000"/>
          <w:sz w:val="24"/>
          <w:szCs w:val="22"/>
        </w:rPr>
        <w:t xml:space="preserve"> </w:t>
      </w:r>
      <w:r>
        <w:rPr>
          <w:rFonts w:ascii="Book Antiqua" w:hAnsi="Book Antiqua"/>
          <w:sz w:val="22"/>
          <w:szCs w:val="22"/>
        </w:rPr>
        <w:tab/>
      </w:r>
      <w:r w:rsidRPr="004F530C">
        <w:rPr>
          <w:rFonts w:ascii="Book Antiqua" w:hAnsi="Book Antiqua"/>
          <w:sz w:val="22"/>
          <w:szCs w:val="22"/>
        </w:rPr>
        <w:t xml:space="preserve">For this verse, the </w:t>
      </w:r>
      <w:r w:rsidRPr="004F530C">
        <w:rPr>
          <w:rFonts w:ascii="Book Antiqua" w:hAnsi="Book Antiqua"/>
          <w:i/>
          <w:iCs/>
          <w:sz w:val="22"/>
          <w:szCs w:val="22"/>
        </w:rPr>
        <w:t>NRSV</w:t>
      </w:r>
      <w:r w:rsidRPr="004F530C">
        <w:rPr>
          <w:rFonts w:ascii="Book Antiqua" w:hAnsi="Book Antiqua"/>
          <w:sz w:val="22"/>
          <w:szCs w:val="22"/>
        </w:rPr>
        <w:t xml:space="preserve"> reads, “</w:t>
      </w:r>
      <w:r w:rsidRPr="004F530C">
        <w:rPr>
          <w:rFonts w:ascii="Book Antiqua" w:hAnsi="Book Antiqua" w:cs="Verdana"/>
          <w:i/>
          <w:iCs/>
          <w:sz w:val="22"/>
          <w:szCs w:val="22"/>
          <w:lang w:eastAsia="en-GB"/>
        </w:rPr>
        <w:t xml:space="preserve">Indeed, the </w:t>
      </w:r>
      <w:r w:rsidRPr="004F530C">
        <w:rPr>
          <w:rFonts w:ascii="Book Antiqua" w:hAnsi="Book Antiqua" w:cs="Verdana"/>
          <w:i/>
          <w:iCs/>
          <w:smallCaps/>
          <w:sz w:val="22"/>
          <w:szCs w:val="22"/>
          <w:lang w:eastAsia="en-GB"/>
        </w:rPr>
        <w:t>Lord</w:t>
      </w:r>
      <w:r w:rsidRPr="004F530C">
        <w:rPr>
          <w:rFonts w:ascii="Book Antiqua" w:hAnsi="Book Antiqua" w:cs="Verdana"/>
          <w:i/>
          <w:iCs/>
          <w:sz w:val="22"/>
          <w:szCs w:val="22"/>
          <w:lang w:eastAsia="en-GB"/>
        </w:rPr>
        <w:t>’s own hand was against them, to root them out from the camp, until all had perished</w:t>
      </w:r>
      <w:r w:rsidRPr="004F530C">
        <w:rPr>
          <w:rFonts w:ascii="Book Antiqua" w:hAnsi="Book Antiqua" w:cs="Verdana"/>
          <w:sz w:val="22"/>
          <w:szCs w:val="22"/>
          <w:lang w:eastAsia="en-GB"/>
        </w:rPr>
        <w:t>.”</w:t>
      </w:r>
    </w:p>
  </w:footnote>
  <w:footnote w:id="64">
    <w:p w14:paraId="62B3F023" w14:textId="77777777" w:rsidR="009611E3" w:rsidRPr="00870CCD" w:rsidRDefault="009611E3" w:rsidP="004F530C">
      <w:pPr>
        <w:pStyle w:val="FootnoteText"/>
        <w:spacing w:line="300" w:lineRule="exact"/>
        <w:ind w:left="284" w:hanging="284"/>
        <w:jc w:val="both"/>
        <w:rPr>
          <w:rFonts w:ascii="Book Antiqua" w:hAnsi="Book Antiqua"/>
          <w:sz w:val="22"/>
          <w:szCs w:val="22"/>
        </w:rPr>
      </w:pPr>
      <w:r w:rsidRPr="004F530C">
        <w:rPr>
          <w:rStyle w:val="FootnoteReference"/>
          <w:rFonts w:ascii="Book Antiqua" w:hAnsi="Book Antiqua"/>
          <w:color w:val="008000"/>
          <w:sz w:val="24"/>
          <w:szCs w:val="22"/>
        </w:rPr>
        <w:footnoteRef/>
      </w:r>
      <w:r w:rsidRPr="004F530C">
        <w:rPr>
          <w:rFonts w:ascii="Book Antiqua" w:hAnsi="Book Antiqua"/>
          <w:color w:val="008000"/>
          <w:sz w:val="24"/>
          <w:szCs w:val="22"/>
        </w:rPr>
        <w:t xml:space="preserve"> </w:t>
      </w:r>
      <w:r>
        <w:rPr>
          <w:rFonts w:ascii="Book Antiqua" w:hAnsi="Book Antiqua"/>
          <w:sz w:val="22"/>
          <w:szCs w:val="22"/>
        </w:rPr>
        <w:tab/>
        <w:t xml:space="preserve">This verse is, grammatically, part of the next paragraph, but is retained here in the translation in keeping with the divisions in the </w:t>
      </w:r>
      <w:r w:rsidRPr="004F530C">
        <w:rPr>
          <w:rFonts w:ascii="Book Antiqua" w:hAnsi="Book Antiqua"/>
          <w:i/>
          <w:iCs/>
          <w:sz w:val="22"/>
          <w:szCs w:val="22"/>
        </w:rPr>
        <w:t>MT</w:t>
      </w:r>
      <w:r>
        <w:rPr>
          <w:rFonts w:ascii="Book Antiqua" w:hAnsi="Book Antiqua"/>
          <w:sz w:val="22"/>
          <w:szCs w:val="22"/>
        </w:rPr>
        <w:t>.</w:t>
      </w:r>
    </w:p>
  </w:footnote>
  <w:footnote w:id="65">
    <w:p w14:paraId="2C104A0E" w14:textId="77777777" w:rsidR="009611E3" w:rsidRPr="00870CCD" w:rsidRDefault="009611E3">
      <w:pPr>
        <w:pStyle w:val="FootnoteText"/>
        <w:spacing w:line="300" w:lineRule="exact"/>
        <w:ind w:left="284" w:hanging="284"/>
        <w:jc w:val="both"/>
        <w:rPr>
          <w:rFonts w:ascii="Book Antiqua" w:hAnsi="Book Antiqua"/>
          <w:sz w:val="22"/>
          <w:szCs w:val="22"/>
        </w:rPr>
      </w:pPr>
      <w:r w:rsidRPr="00921077">
        <w:rPr>
          <w:rStyle w:val="FootnoteReference"/>
          <w:rFonts w:ascii="Book Antiqua" w:hAnsi="Book Antiqua"/>
          <w:color w:val="008000"/>
          <w:sz w:val="24"/>
          <w:szCs w:val="24"/>
        </w:rPr>
        <w:footnoteRef/>
      </w:r>
      <w:r w:rsidRPr="00921077">
        <w:rPr>
          <w:rFonts w:ascii="Book Antiqua" w:hAnsi="Book Antiqua"/>
          <w:color w:val="008000"/>
          <w:sz w:val="24"/>
          <w:szCs w:val="24"/>
        </w:rPr>
        <w:t xml:space="preserve"> </w:t>
      </w:r>
      <w:r>
        <w:rPr>
          <w:rFonts w:ascii="Book Antiqua" w:hAnsi="Book Antiqua"/>
          <w:sz w:val="22"/>
          <w:szCs w:val="22"/>
        </w:rPr>
        <w:tab/>
        <w:t xml:space="preserve">Literally translated, this verse (here following the </w:t>
      </w:r>
      <w:r w:rsidRPr="004A002F">
        <w:rPr>
          <w:rFonts w:ascii="Book Antiqua" w:hAnsi="Book Antiqua"/>
          <w:i/>
          <w:iCs/>
          <w:sz w:val="22"/>
          <w:szCs w:val="22"/>
        </w:rPr>
        <w:t>NJB</w:t>
      </w:r>
      <w:r>
        <w:rPr>
          <w:rFonts w:ascii="Book Antiqua" w:hAnsi="Book Antiqua"/>
          <w:sz w:val="22"/>
          <w:szCs w:val="22"/>
        </w:rPr>
        <w:t>) reads, “</w:t>
      </w:r>
      <w:r w:rsidRPr="004A002F">
        <w:rPr>
          <w:rFonts w:ascii="Book Antiqua" w:hAnsi="Book Antiqua"/>
          <w:i/>
          <w:iCs/>
          <w:sz w:val="22"/>
          <w:szCs w:val="22"/>
        </w:rPr>
        <w:t>Yahweh spoke to me, saying</w:t>
      </w:r>
      <w:r>
        <w:rPr>
          <w:rFonts w:ascii="Book Antiqua" w:hAnsi="Book Antiqua"/>
          <w:sz w:val="22"/>
          <w:szCs w:val="22"/>
        </w:rPr>
        <w:t>.”</w:t>
      </w:r>
    </w:p>
  </w:footnote>
  <w:footnote w:id="66">
    <w:p w14:paraId="07F5BEAD" w14:textId="3FD87E6B" w:rsidR="009611E3" w:rsidRPr="00870CCD" w:rsidRDefault="009611E3">
      <w:pPr>
        <w:pStyle w:val="FootnoteText"/>
        <w:spacing w:line="300" w:lineRule="exact"/>
        <w:ind w:left="284" w:hanging="284"/>
        <w:jc w:val="both"/>
        <w:rPr>
          <w:rFonts w:ascii="Book Antiqua" w:hAnsi="Book Antiqua"/>
          <w:sz w:val="22"/>
          <w:szCs w:val="22"/>
        </w:rPr>
      </w:pPr>
      <w:r w:rsidRPr="00921077">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The territory of the Ammonites lay to the north of that of Sihon, on the upper waters of the River Jabbok (see 3:16, Nb 21:24).</w:t>
      </w:r>
    </w:p>
  </w:footnote>
  <w:footnote w:id="67">
    <w:p w14:paraId="79A0A02D" w14:textId="77777777" w:rsidR="009611E3" w:rsidRPr="004A002F" w:rsidRDefault="009611E3">
      <w:pPr>
        <w:pStyle w:val="FootnoteText"/>
        <w:spacing w:line="300" w:lineRule="exact"/>
        <w:ind w:left="284" w:hanging="284"/>
        <w:jc w:val="both"/>
        <w:rPr>
          <w:rFonts w:ascii="Book Antiqua" w:hAnsi="Book Antiqua"/>
          <w:sz w:val="24"/>
          <w:szCs w:val="24"/>
        </w:rPr>
      </w:pPr>
      <w:r w:rsidRPr="00295496">
        <w:rPr>
          <w:rStyle w:val="FootnoteReference"/>
          <w:rFonts w:ascii="Book Antiqua" w:hAnsi="Book Antiqua"/>
          <w:color w:val="008000"/>
          <w:sz w:val="24"/>
          <w:szCs w:val="22"/>
        </w:rPr>
        <w:footnoteRef/>
      </w:r>
      <w:r w:rsidRPr="00295496">
        <w:rPr>
          <w:rFonts w:ascii="Book Antiqua" w:hAnsi="Book Antiqua"/>
          <w:color w:val="008000"/>
          <w:sz w:val="24"/>
          <w:szCs w:val="22"/>
        </w:rPr>
        <w:t xml:space="preserve"> </w:t>
      </w:r>
      <w:r>
        <w:rPr>
          <w:rFonts w:ascii="Book Antiqua" w:hAnsi="Book Antiqua"/>
          <w:sz w:val="22"/>
          <w:szCs w:val="22"/>
        </w:rPr>
        <w:tab/>
      </w:r>
      <w:bookmarkStart w:id="31" w:name="217"/>
      <w:r w:rsidRPr="004A002F">
        <w:rPr>
          <w:rFonts w:ascii="Book Antiqua" w:hAnsi="Book Antiqua"/>
          <w:sz w:val="22"/>
          <w:szCs w:val="22"/>
        </w:rPr>
        <w:t xml:space="preserve">Following the destruction of the cities of the plain, </w:t>
      </w:r>
      <w:smartTag w:uri="urn:schemas-microsoft-com:office:smarttags" w:element="City">
        <w:r w:rsidRPr="004A002F">
          <w:rPr>
            <w:rFonts w:ascii="Book Antiqua" w:hAnsi="Book Antiqua"/>
            <w:sz w:val="22"/>
            <w:szCs w:val="22"/>
          </w:rPr>
          <w:t>Sodom</w:t>
        </w:r>
      </w:smartTag>
      <w:r w:rsidRPr="004A002F">
        <w:rPr>
          <w:rFonts w:ascii="Book Antiqua" w:hAnsi="Book Antiqua"/>
          <w:sz w:val="22"/>
          <w:szCs w:val="22"/>
        </w:rPr>
        <w:t xml:space="preserve"> and </w:t>
      </w:r>
      <w:smartTag w:uri="urn:schemas-microsoft-com:office:smarttags" w:element="City">
        <w:r w:rsidRPr="004A002F">
          <w:rPr>
            <w:rFonts w:ascii="Book Antiqua" w:hAnsi="Book Antiqua"/>
            <w:sz w:val="22"/>
            <w:szCs w:val="22"/>
          </w:rPr>
          <w:t>Gomorrah</w:t>
        </w:r>
      </w:smartTag>
      <w:r w:rsidRPr="004A002F">
        <w:rPr>
          <w:rFonts w:ascii="Book Antiqua" w:hAnsi="Book Antiqua"/>
          <w:sz w:val="22"/>
          <w:szCs w:val="22"/>
        </w:rPr>
        <w:t xml:space="preserve">, as God’s judgment, Lot fathered two sons by his two daughters, namely, </w:t>
      </w:r>
      <w:smartTag w:uri="urn:schemas-microsoft-com:office:smarttags" w:element="country-region">
        <w:r w:rsidRPr="004A002F">
          <w:rPr>
            <w:rFonts w:ascii="Book Antiqua" w:hAnsi="Book Antiqua"/>
            <w:sz w:val="22"/>
            <w:szCs w:val="22"/>
          </w:rPr>
          <w:t>Moab</w:t>
        </w:r>
      </w:smartTag>
      <w:r>
        <w:rPr>
          <w:rFonts w:ascii="Book Antiqua" w:hAnsi="Book Antiqua"/>
          <w:sz w:val="22"/>
          <w:szCs w:val="22"/>
        </w:rPr>
        <w:t xml:space="preserve"> and Ammon (Gn 19:30-38); t</w:t>
      </w:r>
      <w:r w:rsidRPr="004A002F">
        <w:rPr>
          <w:rFonts w:ascii="Book Antiqua" w:hAnsi="Book Antiqua"/>
          <w:sz w:val="22"/>
          <w:szCs w:val="22"/>
        </w:rPr>
        <w:t xml:space="preserve">hus, these descendants of </w:t>
      </w:r>
      <w:smartTag w:uri="urn:schemas-microsoft-com:office:smarttags" w:element="place">
        <w:r w:rsidRPr="004A002F">
          <w:rPr>
            <w:rFonts w:ascii="Book Antiqua" w:hAnsi="Book Antiqua"/>
            <w:sz w:val="22"/>
            <w:szCs w:val="22"/>
          </w:rPr>
          <w:t>Lot</w:t>
        </w:r>
      </w:smartTag>
      <w:r w:rsidRPr="004A002F">
        <w:rPr>
          <w:rFonts w:ascii="Book Antiqua" w:hAnsi="Book Antiqua"/>
          <w:sz w:val="22"/>
          <w:szCs w:val="22"/>
        </w:rPr>
        <w:t xml:space="preserve"> in and around Ar were the Moabites.</w:t>
      </w:r>
      <w:bookmarkEnd w:id="31"/>
    </w:p>
  </w:footnote>
  <w:footnote w:id="68">
    <w:p w14:paraId="222DDA6E" w14:textId="77777777" w:rsidR="009611E3" w:rsidRPr="004A002F" w:rsidRDefault="009611E3">
      <w:pPr>
        <w:pStyle w:val="FootnoteText"/>
        <w:spacing w:line="300" w:lineRule="exact"/>
        <w:ind w:left="284" w:hanging="284"/>
        <w:jc w:val="both"/>
        <w:rPr>
          <w:rFonts w:ascii="Book Antiqua" w:hAnsi="Book Antiqua"/>
          <w:sz w:val="24"/>
          <w:szCs w:val="24"/>
        </w:rPr>
      </w:pPr>
      <w:r w:rsidRPr="00295496">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32" w:name="228"/>
      <w:r w:rsidRPr="004A002F">
        <w:rPr>
          <w:rFonts w:ascii="Book Antiqua" w:hAnsi="Book Antiqua"/>
          <w:sz w:val="22"/>
          <w:szCs w:val="22"/>
        </w:rPr>
        <w:t>Just as the</w:t>
      </w:r>
      <w:r>
        <w:rPr>
          <w:rFonts w:ascii="Book Antiqua" w:hAnsi="Book Antiqua"/>
          <w:sz w:val="22"/>
          <w:szCs w:val="22"/>
        </w:rPr>
        <w:t xml:space="preserve"> Moabites called Rephaim by the name ‘Emim’</w:t>
      </w:r>
      <w:r w:rsidRPr="004A002F">
        <w:rPr>
          <w:rFonts w:ascii="Book Antiqua" w:hAnsi="Book Antiqua"/>
          <w:sz w:val="22"/>
          <w:szCs w:val="22"/>
        </w:rPr>
        <w:t>, the A</w:t>
      </w:r>
      <w:r>
        <w:rPr>
          <w:rFonts w:ascii="Book Antiqua" w:hAnsi="Book Antiqua"/>
          <w:sz w:val="22"/>
          <w:szCs w:val="22"/>
        </w:rPr>
        <w:t>mmonites called them ‘</w:t>
      </w:r>
      <w:r w:rsidRPr="004A002F">
        <w:rPr>
          <w:rFonts w:ascii="Book Antiqua" w:hAnsi="Book Antiqua"/>
          <w:i/>
          <w:iCs/>
          <w:sz w:val="22"/>
          <w:szCs w:val="22"/>
        </w:rPr>
        <w:t>Zamzummim</w:t>
      </w:r>
      <w:r>
        <w:rPr>
          <w:rFonts w:ascii="Book Antiqua" w:hAnsi="Book Antiqua"/>
          <w:sz w:val="22"/>
          <w:szCs w:val="22"/>
        </w:rPr>
        <w:t xml:space="preserve">’ (or </w:t>
      </w:r>
      <w:r>
        <w:rPr>
          <w:rFonts w:ascii="Book Antiqua" w:hAnsi="Book Antiqua"/>
          <w:noProof/>
          <w:sz w:val="22"/>
          <w:szCs w:val="22"/>
        </w:rPr>
        <w:t>Zazites</w:t>
      </w:r>
      <w:r>
        <w:rPr>
          <w:rFonts w:ascii="Book Antiqua" w:hAnsi="Book Antiqua"/>
          <w:sz w:val="22"/>
          <w:szCs w:val="22"/>
        </w:rPr>
        <w:t>: G</w:t>
      </w:r>
      <w:r w:rsidRPr="004A002F">
        <w:rPr>
          <w:rFonts w:ascii="Book Antiqua" w:hAnsi="Book Antiqua"/>
          <w:sz w:val="22"/>
          <w:szCs w:val="22"/>
        </w:rPr>
        <w:t>n 14:5).</w:t>
      </w:r>
      <w:bookmarkEnd w:id="32"/>
    </w:p>
  </w:footnote>
  <w:footnote w:id="69">
    <w:p w14:paraId="54218002" w14:textId="77777777" w:rsidR="009611E3" w:rsidRPr="00870CCD" w:rsidRDefault="009611E3">
      <w:pPr>
        <w:pStyle w:val="FootnoteText"/>
        <w:spacing w:line="300" w:lineRule="exact"/>
        <w:ind w:left="284" w:hanging="284"/>
        <w:jc w:val="both"/>
        <w:rPr>
          <w:rFonts w:ascii="Book Antiqua" w:hAnsi="Book Antiqua"/>
          <w:sz w:val="22"/>
          <w:szCs w:val="22"/>
        </w:rPr>
      </w:pPr>
      <w:r w:rsidRPr="00295496">
        <w:rPr>
          <w:rStyle w:val="FootnoteReference"/>
          <w:rFonts w:ascii="Book Antiqua" w:hAnsi="Book Antiqua"/>
          <w:color w:val="008000"/>
          <w:sz w:val="24"/>
          <w:szCs w:val="22"/>
        </w:rPr>
        <w:footnoteRef/>
      </w:r>
      <w:r w:rsidRPr="00295496">
        <w:rPr>
          <w:rFonts w:ascii="Book Antiqua" w:hAnsi="Book Antiqua"/>
          <w:color w:val="008000"/>
          <w:sz w:val="24"/>
          <w:szCs w:val="22"/>
        </w:rPr>
        <w:t xml:space="preserve"> </w:t>
      </w:r>
      <w:r>
        <w:rPr>
          <w:rFonts w:ascii="Book Antiqua" w:hAnsi="Book Antiqua"/>
          <w:sz w:val="22"/>
          <w:szCs w:val="22"/>
        </w:rPr>
        <w:tab/>
        <w:t>In place of ‘</w:t>
      </w:r>
      <w:r w:rsidRPr="004A002F">
        <w:rPr>
          <w:rFonts w:ascii="Book Antiqua" w:hAnsi="Book Antiqua"/>
          <w:i/>
          <w:iCs/>
          <w:sz w:val="22"/>
          <w:szCs w:val="22"/>
        </w:rPr>
        <w:t>the Ammonites</w:t>
      </w:r>
      <w:r>
        <w:rPr>
          <w:rFonts w:ascii="Book Antiqua" w:hAnsi="Book Antiqua"/>
          <w:sz w:val="22"/>
          <w:szCs w:val="22"/>
        </w:rPr>
        <w:t xml:space="preserve">’, the </w:t>
      </w:r>
      <w:r w:rsidRPr="004A002F">
        <w:rPr>
          <w:rFonts w:ascii="Book Antiqua" w:hAnsi="Book Antiqua"/>
          <w:i/>
          <w:iCs/>
          <w:sz w:val="22"/>
          <w:szCs w:val="22"/>
        </w:rPr>
        <w:t>MT</w:t>
      </w:r>
      <w:r>
        <w:rPr>
          <w:rFonts w:ascii="Book Antiqua" w:hAnsi="Book Antiqua"/>
          <w:sz w:val="22"/>
          <w:szCs w:val="22"/>
        </w:rPr>
        <w:t xml:space="preserve"> has simply ‘</w:t>
      </w:r>
      <w:r w:rsidRPr="004A002F">
        <w:rPr>
          <w:rFonts w:ascii="Book Antiqua" w:hAnsi="Book Antiqua"/>
          <w:i/>
          <w:iCs/>
          <w:sz w:val="22"/>
          <w:szCs w:val="22"/>
        </w:rPr>
        <w:t>them</w:t>
      </w:r>
      <w:r>
        <w:rPr>
          <w:rFonts w:ascii="Book Antiqua" w:hAnsi="Book Antiqua"/>
          <w:sz w:val="22"/>
          <w:szCs w:val="22"/>
        </w:rPr>
        <w:t>’; the referent is here specified for clarity.</w:t>
      </w:r>
    </w:p>
  </w:footnote>
  <w:footnote w:id="70">
    <w:p w14:paraId="2438A299" w14:textId="77777777" w:rsidR="009611E3" w:rsidRPr="00870CCD" w:rsidRDefault="009611E3">
      <w:pPr>
        <w:pStyle w:val="FootnoteText"/>
        <w:spacing w:line="300" w:lineRule="exact"/>
        <w:ind w:left="284" w:hanging="284"/>
        <w:jc w:val="both"/>
        <w:rPr>
          <w:rFonts w:ascii="Book Antiqua" w:hAnsi="Book Antiqua"/>
          <w:sz w:val="22"/>
          <w:szCs w:val="22"/>
        </w:rPr>
      </w:pPr>
      <w:r w:rsidRPr="00295496">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4A002F">
        <w:rPr>
          <w:rFonts w:ascii="Book Antiqua" w:hAnsi="Book Antiqua"/>
          <w:i/>
          <w:iCs/>
          <w:sz w:val="22"/>
          <w:szCs w:val="22"/>
        </w:rPr>
        <w:t>Horim</w:t>
      </w:r>
      <w:r>
        <w:rPr>
          <w:rFonts w:ascii="Book Antiqua" w:hAnsi="Book Antiqua"/>
          <w:sz w:val="22"/>
          <w:szCs w:val="22"/>
        </w:rPr>
        <w:t xml:space="preserve">’, here following the </w:t>
      </w:r>
      <w:r w:rsidRPr="004A002F">
        <w:rPr>
          <w:rFonts w:ascii="Book Antiqua" w:hAnsi="Book Antiqua"/>
          <w:i/>
          <w:iCs/>
          <w:sz w:val="22"/>
          <w:szCs w:val="22"/>
        </w:rPr>
        <w:t>NRSV</w:t>
      </w:r>
      <w:r>
        <w:rPr>
          <w:rFonts w:ascii="Book Antiqua" w:hAnsi="Book Antiqua"/>
          <w:sz w:val="22"/>
          <w:szCs w:val="22"/>
        </w:rPr>
        <w:t xml:space="preserve">, the </w:t>
      </w:r>
      <w:r w:rsidRPr="004A002F">
        <w:rPr>
          <w:rFonts w:ascii="Book Antiqua" w:hAnsi="Book Antiqua"/>
          <w:i/>
          <w:iCs/>
          <w:sz w:val="22"/>
          <w:szCs w:val="22"/>
        </w:rPr>
        <w:t>NJB</w:t>
      </w:r>
      <w:r>
        <w:rPr>
          <w:rFonts w:ascii="Book Antiqua" w:hAnsi="Book Antiqua"/>
          <w:sz w:val="22"/>
          <w:szCs w:val="22"/>
        </w:rPr>
        <w:t xml:space="preserve"> &amp; </w:t>
      </w:r>
      <w:r w:rsidRPr="004A002F">
        <w:rPr>
          <w:rFonts w:ascii="Book Antiqua" w:hAnsi="Book Antiqua"/>
          <w:i/>
          <w:iCs/>
          <w:sz w:val="22"/>
          <w:szCs w:val="22"/>
        </w:rPr>
        <w:t>NETB</w:t>
      </w:r>
      <w:r>
        <w:rPr>
          <w:rFonts w:ascii="Book Antiqua" w:hAnsi="Book Antiqua"/>
          <w:sz w:val="22"/>
          <w:szCs w:val="22"/>
        </w:rPr>
        <w:t xml:space="preserve"> have ‘</w:t>
      </w:r>
      <w:r w:rsidRPr="004A002F">
        <w:rPr>
          <w:rFonts w:ascii="Book Antiqua" w:hAnsi="Book Antiqua"/>
          <w:i/>
          <w:iCs/>
          <w:sz w:val="22"/>
          <w:szCs w:val="22"/>
        </w:rPr>
        <w:t>Horites</w:t>
      </w:r>
      <w:r>
        <w:rPr>
          <w:rFonts w:ascii="Book Antiqua" w:hAnsi="Book Antiqua"/>
          <w:sz w:val="22"/>
          <w:szCs w:val="22"/>
        </w:rPr>
        <w:t>’.</w:t>
      </w:r>
    </w:p>
  </w:footnote>
  <w:footnote w:id="71">
    <w:p w14:paraId="2BC28134" w14:textId="3EA49DC4" w:rsidR="009611E3" w:rsidRPr="00295496" w:rsidRDefault="009611E3" w:rsidP="00295496">
      <w:pPr>
        <w:pStyle w:val="FootnoteText"/>
        <w:spacing w:line="300" w:lineRule="exact"/>
        <w:ind w:left="284" w:hanging="284"/>
        <w:jc w:val="both"/>
        <w:rPr>
          <w:rFonts w:ascii="Book Antiqua" w:hAnsi="Book Antiqua"/>
          <w:sz w:val="22"/>
          <w:szCs w:val="22"/>
        </w:rPr>
      </w:pPr>
      <w:r w:rsidRPr="00295496">
        <w:rPr>
          <w:rStyle w:val="FootnoteReference"/>
          <w:rFonts w:ascii="Book Antiqua" w:hAnsi="Book Antiqua"/>
          <w:color w:val="008000"/>
          <w:sz w:val="24"/>
          <w:szCs w:val="22"/>
        </w:rPr>
        <w:footnoteRef/>
      </w:r>
      <w:r w:rsidRPr="00295496">
        <w:rPr>
          <w:rFonts w:ascii="Book Antiqua" w:hAnsi="Book Antiqua"/>
          <w:color w:val="008000"/>
          <w:sz w:val="24"/>
          <w:szCs w:val="22"/>
        </w:rPr>
        <w:t xml:space="preserve"> </w:t>
      </w:r>
      <w:r w:rsidRPr="00870CCD">
        <w:rPr>
          <w:rFonts w:ascii="Book Antiqua" w:hAnsi="Book Antiqua"/>
          <w:sz w:val="22"/>
          <w:szCs w:val="22"/>
        </w:rPr>
        <w:tab/>
        <w:t>The ‘</w:t>
      </w:r>
      <w:r w:rsidRPr="00870CCD">
        <w:rPr>
          <w:rFonts w:ascii="Book Antiqua" w:hAnsi="Book Antiqua"/>
          <w:i/>
          <w:iCs/>
          <w:sz w:val="22"/>
          <w:szCs w:val="22"/>
        </w:rPr>
        <w:t>Caphtorim</w:t>
      </w:r>
      <w:r w:rsidRPr="00870CCD">
        <w:rPr>
          <w:rFonts w:ascii="Book Antiqua" w:hAnsi="Book Antiqua"/>
          <w:sz w:val="22"/>
          <w:szCs w:val="22"/>
        </w:rPr>
        <w:t xml:space="preserve">’ were the Philistines, coming from Crete or from Asia Minor (see </w:t>
      </w:r>
      <w:r>
        <w:rPr>
          <w:rFonts w:ascii="Book Antiqua" w:hAnsi="Book Antiqua"/>
          <w:sz w:val="22"/>
          <w:szCs w:val="22"/>
        </w:rPr>
        <w:t>#</w:t>
      </w:r>
      <w:r w:rsidRPr="00870CCD">
        <w:rPr>
          <w:rFonts w:ascii="Book Antiqua" w:hAnsi="Book Antiqua"/>
          <w:sz w:val="22"/>
          <w:szCs w:val="22"/>
        </w:rPr>
        <w:t>13:2).</w:t>
      </w:r>
    </w:p>
  </w:footnote>
  <w:footnote w:id="72">
    <w:p w14:paraId="5FE37584" w14:textId="77777777" w:rsidR="009611E3" w:rsidRPr="003771BC" w:rsidRDefault="009611E3">
      <w:pPr>
        <w:pStyle w:val="FootnoteText"/>
        <w:spacing w:line="300" w:lineRule="exact"/>
        <w:ind w:left="284" w:hanging="284"/>
        <w:jc w:val="both"/>
        <w:rPr>
          <w:rFonts w:ascii="Book Antiqua" w:hAnsi="Book Antiqua"/>
          <w:sz w:val="24"/>
          <w:szCs w:val="24"/>
        </w:rPr>
      </w:pPr>
      <w:r w:rsidRPr="00201499">
        <w:rPr>
          <w:rStyle w:val="FootnoteReference"/>
          <w:rFonts w:ascii="Book Antiqua" w:hAnsi="Book Antiqua"/>
          <w:color w:val="008000"/>
          <w:sz w:val="24"/>
          <w:szCs w:val="22"/>
        </w:rPr>
        <w:footnoteRef/>
      </w:r>
      <w:r w:rsidRPr="00201499">
        <w:rPr>
          <w:rFonts w:ascii="Book Antiqua" w:hAnsi="Book Antiqua"/>
          <w:color w:val="008000"/>
          <w:sz w:val="24"/>
          <w:szCs w:val="22"/>
        </w:rPr>
        <w:t xml:space="preserve"> </w:t>
      </w:r>
      <w:r>
        <w:rPr>
          <w:rFonts w:ascii="Book Antiqua" w:hAnsi="Book Antiqua"/>
          <w:sz w:val="22"/>
          <w:szCs w:val="22"/>
        </w:rPr>
        <w:tab/>
      </w:r>
      <w:bookmarkStart w:id="33" w:name="233"/>
      <w:r>
        <w:rPr>
          <w:rFonts w:ascii="Book Antiqua" w:hAnsi="Book Antiqua"/>
          <w:sz w:val="22"/>
          <w:szCs w:val="22"/>
        </w:rPr>
        <w:t>‘</w:t>
      </w:r>
      <w:r w:rsidRPr="003771BC">
        <w:rPr>
          <w:rFonts w:ascii="Book Antiqua" w:hAnsi="Book Antiqua"/>
          <w:i/>
          <w:iCs/>
          <w:sz w:val="22"/>
          <w:szCs w:val="22"/>
        </w:rPr>
        <w:t>Heshbon</w:t>
      </w:r>
      <w:r>
        <w:rPr>
          <w:rFonts w:ascii="Book Antiqua" w:hAnsi="Book Antiqua"/>
          <w:sz w:val="22"/>
          <w:szCs w:val="22"/>
        </w:rPr>
        <w:t>’</w:t>
      </w:r>
      <w:r w:rsidRPr="003771BC">
        <w:rPr>
          <w:rFonts w:ascii="Book Antiqua" w:hAnsi="Book Antiqua"/>
          <w:sz w:val="22"/>
          <w:szCs w:val="22"/>
        </w:rPr>
        <w:t xml:space="preserve"> is the name of a prominent site (now </w:t>
      </w:r>
      <w:r>
        <w:rPr>
          <w:rFonts w:ascii="Book Antiqua" w:hAnsi="Book Antiqua"/>
          <w:noProof/>
          <w:sz w:val="22"/>
          <w:szCs w:val="22"/>
        </w:rPr>
        <w:t>Tell Hesba’</w:t>
      </w:r>
      <w:r w:rsidRPr="003771BC">
        <w:rPr>
          <w:rFonts w:ascii="Book Antiqua" w:hAnsi="Book Antiqua"/>
          <w:noProof/>
          <w:sz w:val="22"/>
          <w:szCs w:val="22"/>
        </w:rPr>
        <w:t>n</w:t>
      </w:r>
      <w:r>
        <w:rPr>
          <w:rFonts w:ascii="Book Antiqua" w:hAnsi="Book Antiqua"/>
          <w:sz w:val="22"/>
          <w:szCs w:val="22"/>
        </w:rPr>
        <w:t>, about 12 Km south SW of Amman, Jordan); ‘</w:t>
      </w:r>
      <w:r w:rsidRPr="003771BC">
        <w:rPr>
          <w:rFonts w:ascii="Book Antiqua" w:hAnsi="Book Antiqua"/>
          <w:i/>
          <w:iCs/>
          <w:sz w:val="22"/>
          <w:szCs w:val="22"/>
        </w:rPr>
        <w:t>Sihon</w:t>
      </w:r>
      <w:r>
        <w:rPr>
          <w:rFonts w:ascii="Book Antiqua" w:hAnsi="Book Antiqua"/>
          <w:sz w:val="22"/>
          <w:szCs w:val="22"/>
        </w:rPr>
        <w:t>’</w:t>
      </w:r>
      <w:r w:rsidRPr="003771BC">
        <w:rPr>
          <w:rFonts w:ascii="Book Antiqua" w:hAnsi="Book Antiqua"/>
          <w:sz w:val="22"/>
          <w:szCs w:val="22"/>
        </w:rPr>
        <w:t xml:space="preserve"> made it his capital after having driven </w:t>
      </w:r>
      <w:smartTag w:uri="urn:schemas-microsoft-com:office:smarttags" w:element="place">
        <w:smartTag w:uri="urn:schemas-microsoft-com:office:smarttags" w:element="country-region">
          <w:r w:rsidRPr="003771BC">
            <w:rPr>
              <w:rFonts w:ascii="Book Antiqua" w:hAnsi="Book Antiqua"/>
              <w:sz w:val="22"/>
              <w:szCs w:val="22"/>
            </w:rPr>
            <w:t>Moab</w:t>
          </w:r>
        </w:smartTag>
      </w:smartTag>
      <w:r w:rsidRPr="003771BC">
        <w:rPr>
          <w:rFonts w:ascii="Book Antiqua" w:hAnsi="Book Antiqua"/>
          <w:sz w:val="22"/>
          <w:szCs w:val="22"/>
        </w:rPr>
        <w:t xml:space="preserve"> from the area and forced them south to the </w:t>
      </w:r>
      <w:r>
        <w:rPr>
          <w:rFonts w:ascii="Book Antiqua" w:hAnsi="Book Antiqua"/>
          <w:sz w:val="22"/>
          <w:szCs w:val="22"/>
        </w:rPr>
        <w:t>Arnon (Nb 21:26–</w:t>
      </w:r>
      <w:r w:rsidRPr="003771BC">
        <w:rPr>
          <w:rFonts w:ascii="Book Antiqua" w:hAnsi="Book Antiqua"/>
          <w:sz w:val="22"/>
          <w:szCs w:val="22"/>
        </w:rPr>
        <w:t>30).</w:t>
      </w:r>
      <w:bookmarkEnd w:id="33"/>
    </w:p>
  </w:footnote>
  <w:footnote w:id="73">
    <w:p w14:paraId="342029B0" w14:textId="77777777" w:rsidR="009611E3" w:rsidRPr="00870CCD" w:rsidRDefault="009611E3">
      <w:pPr>
        <w:pStyle w:val="FootnoteText"/>
        <w:spacing w:line="300" w:lineRule="exact"/>
        <w:ind w:left="284" w:hanging="284"/>
        <w:jc w:val="both"/>
        <w:rPr>
          <w:rFonts w:ascii="Book Antiqua" w:hAnsi="Book Antiqua"/>
          <w:sz w:val="22"/>
          <w:szCs w:val="22"/>
        </w:rPr>
      </w:pPr>
      <w:r w:rsidRPr="00201499">
        <w:rPr>
          <w:rStyle w:val="FootnoteReference"/>
          <w:rFonts w:ascii="Book Antiqua" w:hAnsi="Book Antiqua"/>
          <w:color w:val="008000"/>
          <w:sz w:val="24"/>
          <w:szCs w:val="22"/>
        </w:rPr>
        <w:footnoteRef/>
      </w:r>
      <w:r w:rsidRPr="00201499">
        <w:rPr>
          <w:rFonts w:ascii="Book Antiqua" w:hAnsi="Book Antiqua"/>
          <w:color w:val="008000"/>
          <w:sz w:val="24"/>
          <w:szCs w:val="22"/>
        </w:rPr>
        <w:t xml:space="preserve"> </w:t>
      </w:r>
      <w:r w:rsidRPr="00201499">
        <w:rPr>
          <w:rFonts w:ascii="Book Antiqua" w:hAnsi="Book Antiqua"/>
          <w:color w:val="008000"/>
          <w:sz w:val="24"/>
          <w:szCs w:val="22"/>
        </w:rPr>
        <w:tab/>
      </w:r>
      <w:r>
        <w:rPr>
          <w:rFonts w:ascii="Book Antiqua" w:hAnsi="Book Antiqua"/>
          <w:sz w:val="22"/>
          <w:szCs w:val="22"/>
        </w:rPr>
        <w:t>The literal translation of ‘</w:t>
      </w:r>
      <w:proofErr w:type="spellStart"/>
      <w:r w:rsidRPr="003771BC">
        <w:rPr>
          <w:rFonts w:ascii="Book Antiqua" w:hAnsi="Book Antiqua"/>
          <w:i/>
          <w:iCs/>
          <w:sz w:val="22"/>
          <w:szCs w:val="22"/>
        </w:rPr>
        <w:t>your</w:t>
      </w:r>
      <w:proofErr w:type="spellEnd"/>
      <w:r w:rsidRPr="003771BC">
        <w:rPr>
          <w:rFonts w:ascii="Book Antiqua" w:hAnsi="Book Antiqua"/>
          <w:i/>
          <w:iCs/>
          <w:sz w:val="22"/>
          <w:szCs w:val="22"/>
        </w:rPr>
        <w:t xml:space="preserve"> coming</w:t>
      </w:r>
      <w:r>
        <w:rPr>
          <w:rFonts w:ascii="Book Antiqua" w:hAnsi="Book Antiqua"/>
          <w:sz w:val="22"/>
          <w:szCs w:val="22"/>
        </w:rPr>
        <w:t>’ is ‘</w:t>
      </w:r>
      <w:r w:rsidRPr="003771BC">
        <w:rPr>
          <w:rFonts w:ascii="Book Antiqua" w:hAnsi="Book Antiqua"/>
          <w:i/>
          <w:iCs/>
          <w:sz w:val="22"/>
          <w:szCs w:val="22"/>
        </w:rPr>
        <w:t>before you</w:t>
      </w:r>
      <w:r>
        <w:rPr>
          <w:rFonts w:ascii="Book Antiqua" w:hAnsi="Book Antiqua"/>
          <w:sz w:val="22"/>
          <w:szCs w:val="22"/>
        </w:rPr>
        <w:t>’.</w:t>
      </w:r>
    </w:p>
  </w:footnote>
  <w:footnote w:id="74">
    <w:p w14:paraId="50EC0B85" w14:textId="77F8A5B8" w:rsidR="009611E3" w:rsidRPr="00870CCD" w:rsidRDefault="009611E3">
      <w:pPr>
        <w:pStyle w:val="FootnoteText"/>
        <w:spacing w:line="300" w:lineRule="exact"/>
        <w:ind w:left="284" w:hanging="284"/>
        <w:jc w:val="both"/>
        <w:rPr>
          <w:rFonts w:ascii="Book Antiqua" w:hAnsi="Book Antiqua"/>
          <w:sz w:val="22"/>
          <w:szCs w:val="22"/>
        </w:rPr>
      </w:pPr>
      <w:r w:rsidRPr="00201499">
        <w:rPr>
          <w:rStyle w:val="FootnoteReference"/>
          <w:rFonts w:ascii="Book Antiqua" w:hAnsi="Book Antiqua"/>
          <w:color w:val="008000"/>
          <w:sz w:val="24"/>
          <w:szCs w:val="22"/>
        </w:rPr>
        <w:footnoteRef/>
      </w:r>
      <w:r w:rsidRPr="00201499">
        <w:rPr>
          <w:rFonts w:ascii="Book Antiqua" w:hAnsi="Book Antiqua"/>
          <w:color w:val="008000"/>
          <w:sz w:val="24"/>
          <w:szCs w:val="22"/>
        </w:rPr>
        <w:t xml:space="preserve"> </w:t>
      </w:r>
      <w:r w:rsidRPr="00870CCD">
        <w:rPr>
          <w:rFonts w:ascii="Book Antiqua" w:hAnsi="Book Antiqua"/>
          <w:sz w:val="22"/>
          <w:szCs w:val="22"/>
        </w:rPr>
        <w:tab/>
        <w:t>Vv. 26–37 follow the primitive tradition for the historic conquest of Sihon, as also for the legendary story of Og (3:1–11).</w:t>
      </w:r>
      <w:r w:rsidR="003216E9">
        <w:rPr>
          <w:rFonts w:ascii="Book Antiqua" w:hAnsi="Book Antiqua"/>
          <w:sz w:val="22"/>
          <w:szCs w:val="22"/>
        </w:rPr>
        <w:t xml:space="preserve"> </w:t>
      </w:r>
      <w:r w:rsidRPr="00870CCD">
        <w:rPr>
          <w:rFonts w:ascii="Book Antiqua" w:hAnsi="Book Antiqua"/>
          <w:sz w:val="22"/>
          <w:szCs w:val="22"/>
        </w:rPr>
        <w:t>‘</w:t>
      </w:r>
      <w:smartTag w:uri="urn:schemas-microsoft-com:office:smarttags" w:element="place">
        <w:smartTag w:uri="urn:schemas-microsoft-com:office:smarttags" w:element="PlaceType">
          <w:r w:rsidRPr="00870CCD">
            <w:rPr>
              <w:rFonts w:ascii="Book Antiqua" w:hAnsi="Book Antiqua"/>
              <w:i/>
              <w:iCs/>
              <w:sz w:val="22"/>
              <w:szCs w:val="22"/>
            </w:rPr>
            <w:t>Desert</w:t>
          </w:r>
        </w:smartTag>
        <w:r w:rsidRPr="00870CCD">
          <w:rPr>
            <w:rFonts w:ascii="Book Antiqua" w:hAnsi="Book Antiqua"/>
            <w:i/>
            <w:iCs/>
            <w:sz w:val="22"/>
            <w:szCs w:val="22"/>
          </w:rPr>
          <w:t xml:space="preserve"> of </w:t>
        </w:r>
        <w:smartTag w:uri="urn:schemas-microsoft-com:office:smarttags" w:element="PlaceName">
          <w:r w:rsidRPr="00870CCD">
            <w:rPr>
              <w:rFonts w:ascii="Book Antiqua" w:hAnsi="Book Antiqua"/>
              <w:i/>
              <w:iCs/>
              <w:sz w:val="22"/>
              <w:szCs w:val="22"/>
            </w:rPr>
            <w:t>Kedemoth</w:t>
          </w:r>
        </w:smartTag>
      </w:smartTag>
      <w:r w:rsidRPr="00870CCD">
        <w:rPr>
          <w:rFonts w:ascii="Book Antiqua" w:hAnsi="Book Antiqua"/>
          <w:sz w:val="22"/>
          <w:szCs w:val="22"/>
        </w:rPr>
        <w:t>’ could also be translated as, ‘</w:t>
      </w:r>
      <w:r w:rsidRPr="00870CCD">
        <w:rPr>
          <w:rFonts w:ascii="Book Antiqua" w:hAnsi="Book Antiqua"/>
          <w:i/>
          <w:iCs/>
          <w:sz w:val="22"/>
          <w:szCs w:val="22"/>
        </w:rPr>
        <w:t>eastern desert</w:t>
      </w:r>
      <w:r w:rsidRPr="00870CCD">
        <w:rPr>
          <w:rFonts w:ascii="Book Antiqua" w:hAnsi="Book Antiqua"/>
          <w:sz w:val="22"/>
          <w:szCs w:val="22"/>
        </w:rPr>
        <w:t>’.</w:t>
      </w:r>
    </w:p>
  </w:footnote>
  <w:footnote w:id="75">
    <w:p w14:paraId="0A82CB35" w14:textId="77777777" w:rsidR="009611E3" w:rsidRPr="00ED468A" w:rsidRDefault="009611E3" w:rsidP="00ED468A">
      <w:pPr>
        <w:pStyle w:val="FootnoteText"/>
        <w:spacing w:line="300" w:lineRule="exact"/>
        <w:ind w:left="284" w:hanging="284"/>
        <w:jc w:val="both"/>
        <w:rPr>
          <w:rFonts w:ascii="Book Antiqua" w:hAnsi="Book Antiqua"/>
          <w:sz w:val="22"/>
          <w:szCs w:val="22"/>
        </w:rPr>
      </w:pPr>
      <w:r w:rsidRPr="00201499">
        <w:rPr>
          <w:rStyle w:val="FootnoteReference"/>
          <w:rFonts w:ascii="Book Antiqua" w:hAnsi="Book Antiqua"/>
          <w:color w:val="008000"/>
          <w:sz w:val="24"/>
          <w:szCs w:val="22"/>
        </w:rPr>
        <w:footnoteRef/>
      </w:r>
      <w:r w:rsidRPr="00201499">
        <w:rPr>
          <w:rFonts w:ascii="Book Antiqua" w:hAnsi="Book Antiqua"/>
          <w:color w:val="008000"/>
          <w:sz w:val="24"/>
          <w:szCs w:val="22"/>
        </w:rPr>
        <w:t xml:space="preserve"> </w:t>
      </w:r>
      <w:r>
        <w:rPr>
          <w:rFonts w:ascii="Book Antiqua" w:hAnsi="Book Antiqua"/>
          <w:sz w:val="22"/>
          <w:szCs w:val="22"/>
        </w:rPr>
        <w:tab/>
      </w:r>
      <w:r w:rsidRPr="00ED468A">
        <w:rPr>
          <w:rFonts w:ascii="Book Antiqua" w:hAnsi="Book Antiqua"/>
          <w:sz w:val="22"/>
          <w:szCs w:val="22"/>
        </w:rPr>
        <w:t>The literal translation of ‘</w:t>
      </w:r>
      <w:r w:rsidRPr="00ED468A">
        <w:rPr>
          <w:rFonts w:ascii="Book Antiqua" w:hAnsi="Book Antiqua"/>
          <w:i/>
          <w:iCs/>
          <w:sz w:val="22"/>
          <w:szCs w:val="22"/>
        </w:rPr>
        <w:t>only along the road</w:t>
      </w:r>
      <w:r w:rsidRPr="00ED468A">
        <w:rPr>
          <w:rFonts w:ascii="Book Antiqua" w:hAnsi="Book Antiqua"/>
          <w:sz w:val="22"/>
          <w:szCs w:val="22"/>
        </w:rPr>
        <w:t xml:space="preserve">’ is </w:t>
      </w:r>
      <w:bookmarkStart w:id="34" w:name="237"/>
      <w:r>
        <w:rPr>
          <w:rFonts w:ascii="Book Antiqua" w:hAnsi="Book Antiqua"/>
          <w:sz w:val="22"/>
          <w:szCs w:val="22"/>
        </w:rPr>
        <w:t>‘</w:t>
      </w:r>
      <w:r w:rsidRPr="00ED468A">
        <w:rPr>
          <w:rFonts w:ascii="Book Antiqua" w:hAnsi="Book Antiqua"/>
          <w:i/>
          <w:iCs/>
          <w:sz w:val="22"/>
          <w:szCs w:val="22"/>
        </w:rPr>
        <w:t>in the way in the way</w:t>
      </w:r>
      <w:r>
        <w:rPr>
          <w:rFonts w:ascii="Book Antiqua" w:hAnsi="Book Antiqua"/>
          <w:sz w:val="22"/>
          <w:szCs w:val="22"/>
        </w:rPr>
        <w:t>’</w:t>
      </w:r>
      <w:r w:rsidRPr="00ED468A">
        <w:rPr>
          <w:rFonts w:ascii="Book Antiqua" w:hAnsi="Book Antiqua"/>
          <w:sz w:val="22"/>
          <w:szCs w:val="22"/>
        </w:rPr>
        <w:t xml:space="preserve"> (</w:t>
      </w:r>
      <w:r w:rsidRPr="00ED468A">
        <w:rPr>
          <w:rFonts w:cs="SBL Hebrew"/>
          <w:noProof/>
          <w:sz w:val="26"/>
          <w:szCs w:val="26"/>
          <w:rtl/>
          <w:lang w:bidi="he-IL"/>
        </w:rPr>
        <w:t>בַּדֶּ֥רֶךְ בַּדֶּ֖רֶךְ</w:t>
      </w:r>
      <w:r>
        <w:rPr>
          <w:rFonts w:ascii="Book Antiqua" w:hAnsi="Book Antiqua"/>
          <w:sz w:val="22"/>
          <w:szCs w:val="22"/>
        </w:rPr>
        <w:t>): t</w:t>
      </w:r>
      <w:r w:rsidRPr="00ED468A">
        <w:rPr>
          <w:rFonts w:ascii="Book Antiqua" w:hAnsi="Book Antiqua"/>
          <w:sz w:val="22"/>
          <w:szCs w:val="22"/>
        </w:rPr>
        <w:t>he repetition lays great stress on the idea of resolute determination to stick to the path.</w:t>
      </w:r>
      <w:bookmarkEnd w:id="34"/>
    </w:p>
  </w:footnote>
  <w:footnote w:id="76">
    <w:p w14:paraId="56BA5438" w14:textId="77777777" w:rsidR="009611E3" w:rsidRPr="00870CCD" w:rsidRDefault="009611E3">
      <w:pPr>
        <w:pStyle w:val="FootnoteText"/>
        <w:spacing w:line="300" w:lineRule="exact"/>
        <w:ind w:left="284" w:hanging="284"/>
        <w:jc w:val="both"/>
        <w:rPr>
          <w:rFonts w:ascii="Book Antiqua" w:hAnsi="Book Antiqua"/>
          <w:sz w:val="22"/>
          <w:szCs w:val="22"/>
        </w:rPr>
      </w:pPr>
      <w:r w:rsidRPr="00ED468A">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ED468A">
        <w:rPr>
          <w:rFonts w:ascii="Book Antiqua" w:hAnsi="Book Antiqua"/>
          <w:i/>
          <w:iCs/>
          <w:sz w:val="22"/>
          <w:szCs w:val="22"/>
        </w:rPr>
        <w:t>money</w:t>
      </w:r>
      <w:r>
        <w:rPr>
          <w:rFonts w:ascii="Book Antiqua" w:hAnsi="Book Antiqua"/>
          <w:sz w:val="22"/>
          <w:szCs w:val="22"/>
        </w:rPr>
        <w:t>’ is ‘</w:t>
      </w:r>
      <w:r w:rsidRPr="00ED468A">
        <w:rPr>
          <w:rFonts w:ascii="Book Antiqua" w:hAnsi="Book Antiqua"/>
          <w:i/>
          <w:iCs/>
          <w:sz w:val="22"/>
          <w:szCs w:val="22"/>
        </w:rPr>
        <w:t>silver</w:t>
      </w:r>
      <w:r>
        <w:rPr>
          <w:rFonts w:ascii="Book Antiqua" w:hAnsi="Book Antiqua"/>
          <w:sz w:val="22"/>
          <w:szCs w:val="22"/>
        </w:rPr>
        <w:t>’ (twice in this verse).</w:t>
      </w:r>
    </w:p>
  </w:footnote>
  <w:footnote w:id="77">
    <w:p w14:paraId="453DC960" w14:textId="77777777" w:rsidR="009611E3" w:rsidRPr="00870CCD" w:rsidRDefault="009611E3">
      <w:pPr>
        <w:pStyle w:val="FootnoteText"/>
        <w:spacing w:line="300" w:lineRule="exact"/>
        <w:ind w:left="284" w:hanging="284"/>
        <w:jc w:val="both"/>
        <w:rPr>
          <w:rFonts w:ascii="Book Antiqua" w:hAnsi="Book Antiqua"/>
          <w:sz w:val="22"/>
          <w:szCs w:val="22"/>
        </w:rPr>
      </w:pPr>
      <w:r w:rsidRPr="00ED468A">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 xml:space="preserve">The </w:t>
      </w:r>
      <w:r w:rsidRPr="00ED468A">
        <w:rPr>
          <w:rFonts w:ascii="Book Antiqua" w:hAnsi="Book Antiqua"/>
          <w:i/>
          <w:iCs/>
          <w:sz w:val="22"/>
          <w:szCs w:val="22"/>
        </w:rPr>
        <w:t>NJB</w:t>
      </w:r>
      <w:r>
        <w:rPr>
          <w:rFonts w:ascii="Book Antiqua" w:hAnsi="Book Antiqua"/>
          <w:sz w:val="22"/>
          <w:szCs w:val="22"/>
        </w:rPr>
        <w:t xml:space="preserve"> lacks the word ‘</w:t>
      </w:r>
      <w:r w:rsidRPr="00ED468A">
        <w:rPr>
          <w:rFonts w:ascii="Book Antiqua" w:hAnsi="Book Antiqua"/>
          <w:i/>
          <w:iCs/>
          <w:sz w:val="22"/>
          <w:szCs w:val="22"/>
        </w:rPr>
        <w:t>likewise</w:t>
      </w:r>
      <w:r>
        <w:rPr>
          <w:rFonts w:ascii="Book Antiqua" w:hAnsi="Book Antiqua"/>
          <w:sz w:val="22"/>
          <w:szCs w:val="22"/>
        </w:rPr>
        <w:t xml:space="preserve">’, here following the </w:t>
      </w:r>
      <w:r w:rsidRPr="00ED468A">
        <w:rPr>
          <w:rFonts w:ascii="Book Antiqua" w:hAnsi="Book Antiqua"/>
          <w:i/>
          <w:iCs/>
          <w:sz w:val="22"/>
          <w:szCs w:val="22"/>
        </w:rPr>
        <w:t>NRSV</w:t>
      </w:r>
      <w:r>
        <w:rPr>
          <w:rFonts w:ascii="Book Antiqua" w:hAnsi="Book Antiqua"/>
          <w:sz w:val="22"/>
          <w:szCs w:val="22"/>
        </w:rPr>
        <w:t>.</w:t>
      </w:r>
    </w:p>
  </w:footnote>
  <w:footnote w:id="78">
    <w:p w14:paraId="6E634A54" w14:textId="6DF6B625" w:rsidR="009611E3" w:rsidRPr="00870CCD" w:rsidRDefault="009611E3">
      <w:pPr>
        <w:pStyle w:val="FootnoteText"/>
        <w:spacing w:line="300" w:lineRule="exact"/>
        <w:ind w:left="284" w:hanging="284"/>
        <w:jc w:val="both"/>
        <w:rPr>
          <w:rFonts w:ascii="Book Antiqua" w:hAnsi="Book Antiqua"/>
          <w:sz w:val="22"/>
          <w:szCs w:val="22"/>
        </w:rPr>
      </w:pPr>
      <w:r w:rsidRPr="00ED468A">
        <w:rPr>
          <w:rStyle w:val="FootnoteReference"/>
          <w:rFonts w:ascii="Book Antiqua" w:hAnsi="Book Antiqua"/>
          <w:color w:val="008000"/>
          <w:sz w:val="24"/>
          <w:szCs w:val="22"/>
        </w:rPr>
        <w:footnoteRef/>
      </w:r>
      <w:r w:rsidRPr="00ED468A">
        <w:rPr>
          <w:rFonts w:ascii="Book Antiqua" w:hAnsi="Book Antiqua"/>
          <w:color w:val="008000"/>
          <w:sz w:val="24"/>
          <w:szCs w:val="22"/>
        </w:rPr>
        <w:t xml:space="preserve"> </w:t>
      </w:r>
      <w:r>
        <w:rPr>
          <w:rFonts w:ascii="Book Antiqua" w:hAnsi="Book Antiqua"/>
          <w:sz w:val="22"/>
          <w:szCs w:val="22"/>
        </w:rPr>
        <w:tab/>
        <w:t>In place of ‘</w:t>
      </w:r>
      <w:r w:rsidRPr="00ED468A">
        <w:rPr>
          <w:rFonts w:ascii="Book Antiqua" w:hAnsi="Book Antiqua"/>
          <w:i/>
          <w:iCs/>
          <w:sz w:val="22"/>
          <w:szCs w:val="22"/>
        </w:rPr>
        <w:t>your God</w:t>
      </w:r>
      <w:r>
        <w:rPr>
          <w:rFonts w:ascii="Book Antiqua" w:hAnsi="Book Antiqua"/>
          <w:sz w:val="22"/>
          <w:szCs w:val="22"/>
        </w:rPr>
        <w:t xml:space="preserve">’, here following the </w:t>
      </w:r>
      <w:r w:rsidRPr="00ED468A">
        <w:rPr>
          <w:rFonts w:ascii="Book Antiqua" w:hAnsi="Book Antiqua"/>
          <w:i/>
          <w:iCs/>
          <w:sz w:val="22"/>
          <w:szCs w:val="22"/>
        </w:rPr>
        <w:t>MT</w:t>
      </w:r>
      <w:r>
        <w:rPr>
          <w:rFonts w:ascii="Book Antiqua" w:hAnsi="Book Antiqua"/>
          <w:sz w:val="22"/>
          <w:szCs w:val="22"/>
        </w:rPr>
        <w:t xml:space="preserve"> (with a </w:t>
      </w:r>
      <w:r w:rsidR="003F7112" w:rsidRPr="003F7112">
        <w:rPr>
          <w:rFonts w:ascii="Book Antiqua" w:hAnsi="Book Antiqua"/>
          <w:smallCaps/>
          <w:sz w:val="22"/>
          <w:szCs w:val="22"/>
        </w:rPr>
        <w:t>2ms</w:t>
      </w:r>
      <w:r>
        <w:rPr>
          <w:rFonts w:ascii="Book Antiqua" w:hAnsi="Book Antiqua"/>
          <w:sz w:val="22"/>
          <w:szCs w:val="22"/>
        </w:rPr>
        <w:t xml:space="preserve"> pronoun), the </w:t>
      </w:r>
      <w:r w:rsidRPr="00ED468A">
        <w:rPr>
          <w:rFonts w:ascii="Book Antiqua" w:hAnsi="Book Antiqua"/>
          <w:i/>
          <w:iCs/>
          <w:sz w:val="22"/>
          <w:szCs w:val="22"/>
        </w:rPr>
        <w:t>NJB</w:t>
      </w:r>
      <w:r>
        <w:rPr>
          <w:rFonts w:ascii="Book Antiqua" w:hAnsi="Book Antiqua"/>
          <w:sz w:val="22"/>
          <w:szCs w:val="22"/>
        </w:rPr>
        <w:t xml:space="preserve"> &amp; </w:t>
      </w:r>
      <w:r w:rsidRPr="00ED468A">
        <w:rPr>
          <w:rFonts w:ascii="Book Antiqua" w:hAnsi="Book Antiqua"/>
          <w:i/>
          <w:iCs/>
          <w:sz w:val="22"/>
          <w:szCs w:val="22"/>
        </w:rPr>
        <w:t>NRSV</w:t>
      </w:r>
      <w:r>
        <w:rPr>
          <w:rFonts w:ascii="Book Antiqua" w:hAnsi="Book Antiqua"/>
          <w:sz w:val="22"/>
          <w:szCs w:val="22"/>
        </w:rPr>
        <w:t xml:space="preserve">, </w:t>
      </w:r>
      <w:r w:rsidRPr="00ED468A">
        <w:rPr>
          <w:rFonts w:ascii="Book Antiqua" w:hAnsi="Book Antiqua"/>
          <w:i/>
          <w:iCs/>
          <w:sz w:val="22"/>
          <w:szCs w:val="22"/>
        </w:rPr>
        <w:t>NETB</w:t>
      </w:r>
      <w:r>
        <w:rPr>
          <w:rFonts w:ascii="Book Antiqua" w:hAnsi="Book Antiqua"/>
          <w:sz w:val="22"/>
          <w:szCs w:val="22"/>
        </w:rPr>
        <w:t xml:space="preserve">, following the </w:t>
      </w:r>
      <w:r w:rsidRPr="00ED468A">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i/>
          <w:iCs/>
          <w:noProof/>
          <w:sz w:val="26"/>
          <w:szCs w:val="26"/>
          <w:lang w:val="el-GR"/>
        </w:rPr>
        <w:t>θεὸς</w:t>
      </w:r>
      <w:r w:rsidRPr="00EC64A8">
        <w:rPr>
          <w:rFonts w:ascii="Vusillus" w:hAnsi="Vusillus" w:cs="Vusillus"/>
          <w:i/>
          <w:iCs/>
          <w:noProof/>
          <w:sz w:val="26"/>
          <w:szCs w:val="26"/>
        </w:rPr>
        <w:t xml:space="preserve"> </w:t>
      </w:r>
      <w:r w:rsidRPr="00EC64A8">
        <w:rPr>
          <w:rFonts w:ascii="Vusillus" w:hAnsi="Vusillus" w:cs="Vusillus"/>
          <w:i/>
          <w:iCs/>
          <w:noProof/>
          <w:sz w:val="26"/>
          <w:szCs w:val="26"/>
          <w:lang w:val="el-GR"/>
        </w:rPr>
        <w:t>ἡμῶν</w:t>
      </w:r>
      <w:r>
        <w:rPr>
          <w:rFonts w:ascii="Book Antiqua" w:hAnsi="Book Antiqua"/>
          <w:sz w:val="22"/>
          <w:szCs w:val="22"/>
        </w:rPr>
        <w:t>), has ‘</w:t>
      </w:r>
      <w:r w:rsidRPr="00ED468A">
        <w:rPr>
          <w:rFonts w:ascii="Book Antiqua" w:hAnsi="Book Antiqua"/>
          <w:i/>
          <w:iCs/>
          <w:sz w:val="22"/>
          <w:szCs w:val="22"/>
        </w:rPr>
        <w:t>our God</w:t>
      </w:r>
      <w:r>
        <w:rPr>
          <w:rFonts w:ascii="Book Antiqua" w:hAnsi="Book Antiqua"/>
          <w:sz w:val="22"/>
          <w:szCs w:val="22"/>
        </w:rPr>
        <w:t>’.</w:t>
      </w:r>
    </w:p>
  </w:footnote>
  <w:footnote w:id="79">
    <w:p w14:paraId="72276C47" w14:textId="3057EB94" w:rsidR="009611E3" w:rsidRPr="0073715C" w:rsidRDefault="009611E3">
      <w:pPr>
        <w:pStyle w:val="FootnoteText"/>
        <w:spacing w:line="300" w:lineRule="exact"/>
        <w:ind w:left="284" w:hanging="284"/>
        <w:jc w:val="both"/>
        <w:rPr>
          <w:rFonts w:ascii="Book Antiqua" w:hAnsi="Book Antiqua"/>
          <w:sz w:val="22"/>
          <w:szCs w:val="22"/>
        </w:rPr>
      </w:pPr>
      <w:r w:rsidRPr="0073715C">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73715C">
        <w:rPr>
          <w:rFonts w:ascii="Book Antiqua" w:hAnsi="Book Antiqua"/>
          <w:sz w:val="22"/>
          <w:szCs w:val="22"/>
        </w:rPr>
        <w:t xml:space="preserve">For the last sentence, here following the </w:t>
      </w:r>
      <w:r w:rsidRPr="0073715C">
        <w:rPr>
          <w:rFonts w:ascii="Book Antiqua" w:hAnsi="Book Antiqua"/>
          <w:i/>
          <w:iCs/>
          <w:sz w:val="22"/>
          <w:szCs w:val="22"/>
        </w:rPr>
        <w:t>NJB</w:t>
      </w:r>
      <w:r w:rsidRPr="0073715C">
        <w:rPr>
          <w:rFonts w:ascii="Book Antiqua" w:hAnsi="Book Antiqua"/>
          <w:sz w:val="22"/>
          <w:szCs w:val="22"/>
        </w:rPr>
        <w:t xml:space="preserve">, the </w:t>
      </w:r>
      <w:r w:rsidRPr="0073715C">
        <w:rPr>
          <w:rFonts w:ascii="Book Antiqua" w:hAnsi="Book Antiqua"/>
          <w:i/>
          <w:iCs/>
          <w:sz w:val="22"/>
          <w:szCs w:val="22"/>
        </w:rPr>
        <w:t>NRSV</w:t>
      </w:r>
      <w:r w:rsidRPr="0073715C">
        <w:rPr>
          <w:rFonts w:ascii="Book Antiqua" w:hAnsi="Book Antiqua"/>
          <w:sz w:val="22"/>
          <w:szCs w:val="22"/>
        </w:rPr>
        <w:t xml:space="preserve"> reads, “</w:t>
      </w:r>
      <w:r w:rsidRPr="0073715C">
        <w:rPr>
          <w:rFonts w:ascii="Book Antiqua" w:hAnsi="Book Antiqua" w:cs="Verdana"/>
          <w:i/>
          <w:iCs/>
          <w:sz w:val="22"/>
          <w:szCs w:val="22"/>
          <w:lang w:eastAsia="en-GB"/>
        </w:rPr>
        <w:t>Begin now to take possession of his land</w:t>
      </w:r>
      <w:r w:rsidR="003F7112">
        <w:rPr>
          <w:rFonts w:ascii="Book Antiqua" w:hAnsi="Book Antiqua" w:cs="Verdana"/>
          <w:sz w:val="22"/>
          <w:szCs w:val="22"/>
          <w:lang w:eastAsia="en-GB"/>
        </w:rPr>
        <w:t>.</w:t>
      </w:r>
      <w:r w:rsidRPr="0073715C">
        <w:rPr>
          <w:rFonts w:ascii="Book Antiqua" w:hAnsi="Book Antiqua" w:cs="Verdana"/>
          <w:sz w:val="22"/>
          <w:szCs w:val="22"/>
          <w:lang w:eastAsia="en-GB"/>
        </w:rPr>
        <w:t>”</w:t>
      </w:r>
    </w:p>
  </w:footnote>
  <w:footnote w:id="80">
    <w:p w14:paraId="6D71D20E" w14:textId="5B62D0BC" w:rsidR="009611E3" w:rsidRPr="0073715C" w:rsidRDefault="009611E3" w:rsidP="0073715C">
      <w:pPr>
        <w:pStyle w:val="FootnoteText"/>
        <w:spacing w:line="300" w:lineRule="exact"/>
        <w:ind w:left="284" w:hanging="284"/>
        <w:jc w:val="both"/>
        <w:rPr>
          <w:rFonts w:ascii="Book Antiqua" w:hAnsi="Book Antiqua"/>
          <w:sz w:val="24"/>
          <w:szCs w:val="24"/>
        </w:rPr>
      </w:pPr>
      <w:r w:rsidRPr="0073715C">
        <w:rPr>
          <w:rStyle w:val="FootnoteReference"/>
          <w:rFonts w:ascii="Book Antiqua" w:hAnsi="Book Antiqua"/>
          <w:color w:val="008000"/>
          <w:sz w:val="24"/>
          <w:szCs w:val="22"/>
        </w:rPr>
        <w:footnoteRef/>
      </w:r>
      <w:r w:rsidRPr="0073715C">
        <w:rPr>
          <w:rFonts w:ascii="Book Antiqua" w:hAnsi="Book Antiqua"/>
          <w:color w:val="008000"/>
          <w:sz w:val="24"/>
          <w:szCs w:val="22"/>
        </w:rPr>
        <w:t xml:space="preserve"> </w:t>
      </w:r>
      <w:r>
        <w:rPr>
          <w:rFonts w:ascii="Book Antiqua" w:hAnsi="Book Antiqua"/>
          <w:sz w:val="22"/>
          <w:szCs w:val="22"/>
        </w:rPr>
        <w:tab/>
      </w:r>
      <w:bookmarkStart w:id="35" w:name="245"/>
      <w:r>
        <w:rPr>
          <w:rFonts w:ascii="Book Antiqua" w:hAnsi="Book Antiqua"/>
          <w:sz w:val="22"/>
          <w:szCs w:val="22"/>
        </w:rPr>
        <w:t>‘</w:t>
      </w:r>
      <w:r w:rsidRPr="0073715C">
        <w:rPr>
          <w:rFonts w:ascii="Book Antiqua" w:hAnsi="Book Antiqua"/>
          <w:i/>
          <w:iCs/>
          <w:sz w:val="22"/>
          <w:szCs w:val="22"/>
        </w:rPr>
        <w:t>Jahaz</w:t>
      </w:r>
      <w:r>
        <w:rPr>
          <w:rFonts w:ascii="Book Antiqua" w:hAnsi="Book Antiqua"/>
          <w:sz w:val="22"/>
          <w:szCs w:val="22"/>
        </w:rPr>
        <w:t xml:space="preserve">’ </w:t>
      </w:r>
      <w:r w:rsidRPr="0073715C">
        <w:rPr>
          <w:rFonts w:ascii="Book Antiqua" w:hAnsi="Book Antiqua"/>
          <w:sz w:val="22"/>
          <w:szCs w:val="22"/>
        </w:rPr>
        <w:t xml:space="preserve">is probably </w:t>
      </w:r>
      <w:r w:rsidRPr="0073715C">
        <w:rPr>
          <w:rFonts w:ascii="Book Antiqua" w:hAnsi="Book Antiqua"/>
          <w:noProof/>
          <w:sz w:val="22"/>
          <w:szCs w:val="22"/>
        </w:rPr>
        <w:t>Khirbet el-Medeiyineh</w:t>
      </w:r>
      <w:bookmarkEnd w:id="35"/>
      <w:r w:rsidR="00631E8C">
        <w:rPr>
          <w:rFonts w:ascii="Book Antiqua" w:hAnsi="Book Antiqua"/>
          <w:noProof/>
          <w:sz w:val="22"/>
          <w:szCs w:val="22"/>
        </w:rPr>
        <w:t>.</w:t>
      </w:r>
    </w:p>
  </w:footnote>
  <w:footnote w:id="81">
    <w:p w14:paraId="42946370" w14:textId="2CA6AFD5" w:rsidR="009611E3" w:rsidRPr="0073715C" w:rsidRDefault="009611E3">
      <w:pPr>
        <w:pStyle w:val="FootnoteText"/>
        <w:spacing w:line="300" w:lineRule="exact"/>
        <w:ind w:left="284" w:hanging="284"/>
        <w:jc w:val="both"/>
        <w:rPr>
          <w:rFonts w:ascii="Book Antiqua" w:hAnsi="Book Antiqua"/>
          <w:sz w:val="24"/>
          <w:szCs w:val="24"/>
        </w:rPr>
      </w:pPr>
      <w:r w:rsidRPr="0073715C">
        <w:rPr>
          <w:rStyle w:val="FootnoteReference"/>
          <w:rFonts w:ascii="Book Antiqua" w:hAnsi="Book Antiqua"/>
          <w:color w:val="008000"/>
          <w:sz w:val="24"/>
          <w:szCs w:val="22"/>
        </w:rPr>
        <w:footnoteRef/>
      </w:r>
      <w:r w:rsidRPr="0073715C">
        <w:rPr>
          <w:rFonts w:ascii="Book Antiqua" w:hAnsi="Book Antiqua"/>
          <w:color w:val="008000"/>
          <w:sz w:val="24"/>
          <w:szCs w:val="22"/>
        </w:rPr>
        <w:t xml:space="preserve"> </w:t>
      </w:r>
      <w:r>
        <w:rPr>
          <w:rFonts w:ascii="Book Antiqua" w:hAnsi="Book Antiqua"/>
          <w:sz w:val="22"/>
          <w:szCs w:val="22"/>
        </w:rPr>
        <w:tab/>
      </w:r>
      <w:r w:rsidRPr="0073715C">
        <w:rPr>
          <w:rFonts w:ascii="Book Antiqua" w:hAnsi="Book Antiqua"/>
          <w:sz w:val="22"/>
          <w:szCs w:val="22"/>
        </w:rPr>
        <w:t>The translation</w:t>
      </w:r>
      <w:r>
        <w:rPr>
          <w:rFonts w:ascii="Book Antiqua" w:hAnsi="Book Antiqua"/>
          <w:sz w:val="22"/>
          <w:szCs w:val="22"/>
        </w:rPr>
        <w:t>, ‘</w:t>
      </w:r>
      <w:r w:rsidRPr="0073715C">
        <w:rPr>
          <w:rFonts w:ascii="Book Antiqua" w:hAnsi="Book Antiqua"/>
          <w:i/>
          <w:iCs/>
          <w:sz w:val="22"/>
          <w:szCs w:val="22"/>
        </w:rPr>
        <w:t>his sons</w:t>
      </w:r>
      <w:r>
        <w:rPr>
          <w:rFonts w:ascii="Book Antiqua" w:hAnsi="Book Antiqua"/>
          <w:sz w:val="22"/>
          <w:szCs w:val="22"/>
        </w:rPr>
        <w:t>’,</w:t>
      </w:r>
      <w:r w:rsidRPr="0073715C">
        <w:rPr>
          <w:rFonts w:ascii="Book Antiqua" w:hAnsi="Book Antiqua"/>
          <w:sz w:val="22"/>
          <w:szCs w:val="22"/>
        </w:rPr>
        <w:t xml:space="preserve"> follows the </w:t>
      </w:r>
      <w:r w:rsidRPr="0073715C">
        <w:rPr>
          <w:rFonts w:ascii="Book Antiqua" w:hAnsi="Book Antiqua"/>
          <w:i/>
          <w:iCs/>
          <w:sz w:val="22"/>
          <w:szCs w:val="22"/>
        </w:rPr>
        <w:t>Qere</w:t>
      </w:r>
      <w:r w:rsidRPr="0073715C">
        <w:rPr>
          <w:rFonts w:ascii="Book Antiqua" w:hAnsi="Book Antiqua"/>
          <w:sz w:val="22"/>
          <w:szCs w:val="22"/>
        </w:rPr>
        <w:t xml:space="preserve"> </w:t>
      </w:r>
      <w:r w:rsidR="006932D2">
        <w:rPr>
          <w:rFonts w:ascii="Book Antiqua" w:hAnsi="Book Antiqua"/>
          <w:sz w:val="22"/>
          <w:szCs w:val="22"/>
        </w:rPr>
        <w:t>(</w:t>
      </w:r>
      <w:r w:rsidR="006932D2" w:rsidRPr="006932D2">
        <w:rPr>
          <w:rFonts w:ascii="SBL Hebrew" w:hAnsi="SBL Hebrew" w:cs="SBL Hebrew"/>
          <w:sz w:val="26"/>
          <w:szCs w:val="26"/>
          <w:rtl/>
        </w:rPr>
        <w:t>בָּנָ֖יו</w:t>
      </w:r>
      <w:r w:rsidR="006932D2">
        <w:rPr>
          <w:rFonts w:ascii="Book Antiqua" w:hAnsi="Book Antiqua"/>
          <w:sz w:val="22"/>
          <w:szCs w:val="22"/>
        </w:rPr>
        <w:t>)</w:t>
      </w:r>
      <w:r w:rsidRPr="0073715C">
        <w:rPr>
          <w:rFonts w:ascii="Book Antiqua" w:hAnsi="Book Antiqua"/>
          <w:sz w:val="22"/>
          <w:szCs w:val="22"/>
        </w:rPr>
        <w:t xml:space="preserve">; the </w:t>
      </w:r>
      <w:r w:rsidRPr="0073715C">
        <w:rPr>
          <w:rFonts w:ascii="Book Antiqua" w:hAnsi="Book Antiqua"/>
          <w:i/>
          <w:iCs/>
          <w:sz w:val="22"/>
          <w:szCs w:val="22"/>
        </w:rPr>
        <w:t>Ket</w:t>
      </w:r>
      <w:r w:rsidR="00DB68A7">
        <w:rPr>
          <w:rFonts w:ascii="Book Antiqua" w:hAnsi="Book Antiqua"/>
          <w:i/>
          <w:iCs/>
          <w:sz w:val="22"/>
          <w:szCs w:val="22"/>
        </w:rPr>
        <w:t>iv</w:t>
      </w:r>
      <w:r w:rsidRPr="0073715C">
        <w:rPr>
          <w:rFonts w:ascii="Book Antiqua" w:hAnsi="Book Antiqua"/>
          <w:sz w:val="22"/>
          <w:szCs w:val="22"/>
        </w:rPr>
        <w:t xml:space="preserve"> </w:t>
      </w:r>
      <w:r>
        <w:rPr>
          <w:rFonts w:ascii="Book Antiqua" w:hAnsi="Book Antiqua"/>
          <w:sz w:val="22"/>
          <w:szCs w:val="22"/>
        </w:rPr>
        <w:t>has the singular, ‘</w:t>
      </w:r>
      <w:r w:rsidRPr="0073715C">
        <w:rPr>
          <w:rFonts w:ascii="Book Antiqua" w:hAnsi="Book Antiqua"/>
          <w:i/>
          <w:iCs/>
          <w:sz w:val="22"/>
          <w:szCs w:val="22"/>
        </w:rPr>
        <w:t>his son</w:t>
      </w:r>
      <w:r>
        <w:rPr>
          <w:rFonts w:ascii="Book Antiqua" w:hAnsi="Book Antiqua"/>
          <w:sz w:val="22"/>
          <w:szCs w:val="22"/>
        </w:rPr>
        <w:t>’</w:t>
      </w:r>
      <w:r w:rsidR="00631E8C">
        <w:rPr>
          <w:rFonts w:ascii="Book Antiqua" w:hAnsi="Book Antiqua"/>
          <w:sz w:val="22"/>
          <w:szCs w:val="22"/>
        </w:rPr>
        <w:t xml:space="preserve"> (</w:t>
      </w:r>
      <w:r w:rsidR="00631E8C" w:rsidRPr="006932D2">
        <w:rPr>
          <w:rFonts w:ascii="SBL Hebrew" w:hAnsi="SBL Hebrew" w:cs="SBL Hebrew"/>
          <w:sz w:val="26"/>
          <w:szCs w:val="26"/>
          <w:rtl/>
        </w:rPr>
        <w:t>בנו</w:t>
      </w:r>
      <w:r w:rsidR="00631E8C">
        <w:rPr>
          <w:rFonts w:ascii="Book Antiqua" w:hAnsi="Book Antiqua"/>
          <w:sz w:val="22"/>
          <w:szCs w:val="22"/>
        </w:rPr>
        <w:t>)</w:t>
      </w:r>
      <w:r w:rsidR="006932D2">
        <w:rPr>
          <w:rFonts w:ascii="Book Antiqua" w:hAnsi="Book Antiqua"/>
          <w:sz w:val="22"/>
          <w:szCs w:val="22"/>
        </w:rPr>
        <w:t xml:space="preserve">; this variance is shown in neither the </w:t>
      </w:r>
      <w:r w:rsidR="006932D2" w:rsidRPr="006932D2">
        <w:rPr>
          <w:rFonts w:ascii="Book Antiqua" w:hAnsi="Book Antiqua"/>
          <w:i/>
          <w:iCs/>
          <w:sz w:val="22"/>
          <w:szCs w:val="22"/>
        </w:rPr>
        <w:t>MAM</w:t>
      </w:r>
      <w:r w:rsidR="006932D2">
        <w:rPr>
          <w:rFonts w:ascii="Book Antiqua" w:hAnsi="Book Antiqua"/>
          <w:sz w:val="22"/>
          <w:szCs w:val="22"/>
        </w:rPr>
        <w:t xml:space="preserve"> text nor by </w:t>
      </w:r>
      <w:r w:rsidR="006932D2" w:rsidRPr="006932D2">
        <w:rPr>
          <w:rFonts w:ascii="Book Antiqua" w:hAnsi="Book Antiqua"/>
          <w:i/>
          <w:iCs/>
          <w:sz w:val="22"/>
          <w:szCs w:val="22"/>
        </w:rPr>
        <w:t>Mechon Mamre</w:t>
      </w:r>
      <w:r w:rsidR="006932D2">
        <w:rPr>
          <w:rFonts w:ascii="Book Antiqua" w:hAnsi="Book Antiqua"/>
          <w:sz w:val="22"/>
          <w:szCs w:val="22"/>
        </w:rPr>
        <w:t>.</w:t>
      </w:r>
    </w:p>
  </w:footnote>
  <w:footnote w:id="82">
    <w:p w14:paraId="51B79F5F" w14:textId="77777777" w:rsidR="009611E3" w:rsidRPr="0073715C" w:rsidRDefault="009611E3" w:rsidP="0073715C">
      <w:pPr>
        <w:pStyle w:val="FootnoteText"/>
        <w:spacing w:line="300" w:lineRule="exact"/>
        <w:ind w:left="284" w:hanging="284"/>
        <w:jc w:val="both"/>
        <w:rPr>
          <w:rFonts w:ascii="Book Antiqua" w:hAnsi="Book Antiqua"/>
          <w:sz w:val="24"/>
          <w:szCs w:val="24"/>
        </w:rPr>
      </w:pPr>
      <w:r w:rsidRPr="0073715C">
        <w:rPr>
          <w:rStyle w:val="FootnoteReference"/>
          <w:rFonts w:ascii="Book Antiqua" w:hAnsi="Book Antiqua"/>
          <w:color w:val="008000"/>
          <w:sz w:val="24"/>
          <w:szCs w:val="22"/>
        </w:rPr>
        <w:footnoteRef/>
      </w:r>
      <w:r w:rsidRPr="0073715C">
        <w:rPr>
          <w:rFonts w:ascii="Book Antiqua" w:hAnsi="Book Antiqua"/>
          <w:color w:val="008000"/>
          <w:sz w:val="24"/>
          <w:szCs w:val="22"/>
        </w:rPr>
        <w:t xml:space="preserve"> </w:t>
      </w:r>
      <w:r>
        <w:rPr>
          <w:rFonts w:ascii="Book Antiqua" w:hAnsi="Book Antiqua"/>
          <w:sz w:val="22"/>
          <w:szCs w:val="22"/>
        </w:rPr>
        <w:tab/>
        <w:t>The phrase ‘</w:t>
      </w:r>
      <w:r w:rsidRPr="0073715C">
        <w:rPr>
          <w:rFonts w:ascii="Book Antiqua" w:hAnsi="Book Antiqua"/>
          <w:i/>
          <w:iCs/>
          <w:sz w:val="22"/>
          <w:szCs w:val="22"/>
        </w:rPr>
        <w:t>under ban</w:t>
      </w:r>
      <w:r>
        <w:rPr>
          <w:rFonts w:ascii="Book Antiqua" w:hAnsi="Book Antiqua"/>
          <w:sz w:val="22"/>
          <w:szCs w:val="22"/>
        </w:rPr>
        <w:t>’</w:t>
      </w:r>
      <w:r w:rsidRPr="0073715C">
        <w:rPr>
          <w:rFonts w:ascii="Book Antiqua" w:hAnsi="Book Antiqua"/>
          <w:sz w:val="22"/>
          <w:szCs w:val="22"/>
        </w:rPr>
        <w:t xml:space="preserve"> refers to God’s designation of certain persons, places, and things as objects of his special wrath and judgment because, in his omniscience, he knows them to be impure and hopelessly unrepentant.</w:t>
      </w:r>
    </w:p>
  </w:footnote>
  <w:footnote w:id="83">
    <w:p w14:paraId="0C69D7A2" w14:textId="77777777" w:rsidR="009611E3" w:rsidRPr="0073715C" w:rsidRDefault="009611E3">
      <w:pPr>
        <w:pStyle w:val="FootnoteText"/>
        <w:spacing w:line="300" w:lineRule="exact"/>
        <w:ind w:left="284" w:hanging="284"/>
        <w:jc w:val="both"/>
        <w:rPr>
          <w:rFonts w:ascii="Book Antiqua" w:hAnsi="Book Antiqua"/>
          <w:sz w:val="22"/>
          <w:szCs w:val="22"/>
        </w:rPr>
      </w:pPr>
      <w:r w:rsidRPr="0073715C">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73715C">
        <w:rPr>
          <w:rFonts w:ascii="Book Antiqua" w:hAnsi="Book Antiqua"/>
          <w:sz w:val="22"/>
          <w:szCs w:val="22"/>
        </w:rPr>
        <w:t xml:space="preserve">For this verse, </w:t>
      </w:r>
      <w:r w:rsidRPr="0073715C">
        <w:rPr>
          <w:rFonts w:ascii="Book Antiqua" w:hAnsi="Book Antiqua"/>
          <w:i/>
          <w:iCs/>
          <w:sz w:val="22"/>
          <w:szCs w:val="22"/>
        </w:rPr>
        <w:t>NETB</w:t>
      </w:r>
      <w:r w:rsidRPr="0073715C">
        <w:rPr>
          <w:rFonts w:ascii="Book Antiqua" w:hAnsi="Book Antiqua"/>
          <w:sz w:val="22"/>
          <w:szCs w:val="22"/>
        </w:rPr>
        <w:t xml:space="preserve"> reads, “</w:t>
      </w:r>
      <w:r w:rsidRPr="0073715C">
        <w:rPr>
          <w:rFonts w:ascii="Book Antiqua" w:hAnsi="Book Antiqua"/>
          <w:i/>
          <w:iCs/>
          <w:sz w:val="22"/>
          <w:szCs w:val="22"/>
        </w:rPr>
        <w:t>We kept only the livestock and plunder from the cities for ourselves</w:t>
      </w:r>
      <w:r w:rsidRPr="0073715C">
        <w:rPr>
          <w:rFonts w:ascii="Book Antiqua" w:hAnsi="Book Antiqua"/>
          <w:sz w:val="22"/>
          <w:szCs w:val="22"/>
        </w:rPr>
        <w:t>.”</w:t>
      </w:r>
    </w:p>
  </w:footnote>
  <w:footnote w:id="84">
    <w:p w14:paraId="53820657" w14:textId="77777777" w:rsidR="009611E3" w:rsidRPr="0073715C" w:rsidRDefault="009611E3">
      <w:pPr>
        <w:pStyle w:val="FootnoteText"/>
        <w:spacing w:line="300" w:lineRule="exact"/>
        <w:ind w:left="284" w:hanging="284"/>
        <w:jc w:val="both"/>
        <w:rPr>
          <w:rFonts w:ascii="Book Antiqua" w:hAnsi="Book Antiqua"/>
          <w:sz w:val="24"/>
          <w:szCs w:val="24"/>
        </w:rPr>
      </w:pPr>
      <w:r w:rsidRPr="0073715C">
        <w:rPr>
          <w:rStyle w:val="FootnoteReference"/>
          <w:rFonts w:ascii="Book Antiqua" w:hAnsi="Book Antiqua"/>
          <w:color w:val="008000"/>
          <w:sz w:val="24"/>
          <w:szCs w:val="22"/>
        </w:rPr>
        <w:footnoteRef/>
      </w:r>
      <w:r w:rsidRPr="0073715C">
        <w:rPr>
          <w:rFonts w:ascii="Book Antiqua" w:hAnsi="Book Antiqua"/>
          <w:color w:val="008000"/>
          <w:sz w:val="24"/>
          <w:szCs w:val="22"/>
        </w:rPr>
        <w:t xml:space="preserve"> </w:t>
      </w:r>
      <w:r>
        <w:rPr>
          <w:rFonts w:ascii="Book Antiqua" w:hAnsi="Book Antiqua"/>
          <w:sz w:val="22"/>
          <w:szCs w:val="22"/>
        </w:rPr>
        <w:tab/>
      </w:r>
      <w:bookmarkStart w:id="36" w:name="250"/>
      <w:r w:rsidRPr="0073715C">
        <w:rPr>
          <w:rFonts w:ascii="Book Antiqua" w:hAnsi="Book Antiqua"/>
          <w:sz w:val="22"/>
          <w:szCs w:val="22"/>
        </w:rPr>
        <w:t xml:space="preserve">Now known as </w:t>
      </w:r>
      <w:r w:rsidRPr="0073715C">
        <w:rPr>
          <w:rFonts w:ascii="Book Antiqua" w:hAnsi="Book Antiqua"/>
          <w:noProof/>
          <w:sz w:val="22"/>
          <w:szCs w:val="22"/>
        </w:rPr>
        <w:t>Araáir</w:t>
      </w:r>
      <w:r>
        <w:rPr>
          <w:rFonts w:ascii="Book Antiqua" w:hAnsi="Book Antiqua"/>
          <w:sz w:val="22"/>
          <w:szCs w:val="22"/>
        </w:rPr>
        <w:t>,</w:t>
      </w:r>
      <w:r w:rsidRPr="0073715C">
        <w:rPr>
          <w:rFonts w:ascii="Book Antiqua" w:hAnsi="Book Antiqua"/>
          <w:sz w:val="22"/>
          <w:szCs w:val="22"/>
        </w:rPr>
        <w:t xml:space="preserve"> on the northern edge of the Arnon river, </w:t>
      </w:r>
      <w:r>
        <w:rPr>
          <w:rFonts w:ascii="Book Antiqua" w:hAnsi="Book Antiqua"/>
          <w:sz w:val="22"/>
          <w:szCs w:val="22"/>
        </w:rPr>
        <w:t>‘</w:t>
      </w:r>
      <w:r w:rsidRPr="0073715C">
        <w:rPr>
          <w:rFonts w:ascii="Book Antiqua" w:hAnsi="Book Antiqua"/>
          <w:i/>
          <w:iCs/>
          <w:sz w:val="22"/>
          <w:szCs w:val="22"/>
        </w:rPr>
        <w:t>Aroer</w:t>
      </w:r>
      <w:r>
        <w:rPr>
          <w:rFonts w:ascii="Book Antiqua" w:hAnsi="Book Antiqua"/>
          <w:sz w:val="22"/>
          <w:szCs w:val="22"/>
        </w:rPr>
        <w:t>’</w:t>
      </w:r>
      <w:r w:rsidRPr="0073715C">
        <w:rPr>
          <w:rFonts w:ascii="Book Antiqua" w:hAnsi="Book Antiqua"/>
          <w:sz w:val="22"/>
          <w:szCs w:val="22"/>
        </w:rPr>
        <w:t xml:space="preserve"> marked the southern limit of </w:t>
      </w:r>
      <w:smartTag w:uri="urn:schemas-microsoft-com:office:smarttags" w:element="place">
        <w:smartTag w:uri="urn:schemas-microsoft-com:office:smarttags" w:element="country-region">
          <w:r w:rsidRPr="0073715C">
            <w:rPr>
              <w:rFonts w:ascii="Book Antiqua" w:hAnsi="Book Antiqua"/>
              <w:sz w:val="22"/>
              <w:szCs w:val="22"/>
            </w:rPr>
            <w:t>Moab</w:t>
          </w:r>
        </w:smartTag>
      </w:smartTag>
      <w:r w:rsidRPr="0073715C">
        <w:rPr>
          <w:rFonts w:ascii="Book Antiqua" w:hAnsi="Book Antiqua"/>
          <w:sz w:val="22"/>
          <w:szCs w:val="22"/>
        </w:rPr>
        <w:t xml:space="preserve"> and, later, of the allotm</w:t>
      </w:r>
      <w:r>
        <w:rPr>
          <w:rFonts w:ascii="Book Antiqua" w:hAnsi="Book Antiqua"/>
          <w:sz w:val="22"/>
          <w:szCs w:val="22"/>
        </w:rPr>
        <w:t>ent of the tribe of Reuben (Jos</w:t>
      </w:r>
      <w:r w:rsidRPr="0073715C">
        <w:rPr>
          <w:rFonts w:ascii="Book Antiqua" w:hAnsi="Book Antiqua"/>
          <w:sz w:val="22"/>
          <w:szCs w:val="22"/>
        </w:rPr>
        <w:t xml:space="preserve"> 13:9, 16). </w:t>
      </w:r>
      <w:bookmarkEnd w:id="36"/>
    </w:p>
  </w:footnote>
  <w:footnote w:id="85">
    <w:p w14:paraId="3E3A230E" w14:textId="77777777" w:rsidR="009611E3" w:rsidRPr="00870CCD" w:rsidRDefault="009611E3">
      <w:pPr>
        <w:pStyle w:val="FootnoteText"/>
        <w:spacing w:line="300" w:lineRule="exact"/>
        <w:ind w:left="284" w:hanging="284"/>
        <w:jc w:val="both"/>
        <w:rPr>
          <w:rFonts w:ascii="Book Antiqua" w:hAnsi="Book Antiqua"/>
          <w:sz w:val="22"/>
          <w:szCs w:val="22"/>
        </w:rPr>
      </w:pPr>
      <w:r w:rsidRPr="0073715C">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River Jabbok makes a wide bend south and thus forms the western border of Ammon.</w:t>
      </w:r>
    </w:p>
  </w:footnote>
  <w:footnote w:id="86">
    <w:p w14:paraId="575F95B1" w14:textId="77777777" w:rsidR="009611E3" w:rsidRPr="00D42E54" w:rsidRDefault="009611E3" w:rsidP="001D5D0B">
      <w:pPr>
        <w:pStyle w:val="FootnoteText"/>
        <w:jc w:val="center"/>
        <w:rPr>
          <w:rFonts w:ascii="Book Antiqua" w:hAnsi="Book Antiqua"/>
          <w:b/>
          <w:bCs/>
          <w:smallCaps/>
          <w:color w:val="003300"/>
          <w:sz w:val="24"/>
          <w:szCs w:val="24"/>
        </w:rPr>
      </w:pPr>
      <w:r w:rsidRPr="00D42E54">
        <w:rPr>
          <w:rFonts w:ascii="Book Antiqua" w:hAnsi="Book Antiqua"/>
          <w:b/>
          <w:bCs/>
          <w:smallCaps/>
          <w:color w:val="003300"/>
          <w:sz w:val="24"/>
          <w:szCs w:val="24"/>
        </w:rPr>
        <w:t xml:space="preserve">Deuteronomy </w:t>
      </w:r>
      <w:r w:rsidRPr="00D42E54">
        <w:rPr>
          <w:rStyle w:val="FootnoteReference"/>
          <w:rFonts w:ascii="Book Antiqua" w:hAnsi="Book Antiqua"/>
          <w:b/>
          <w:bCs/>
          <w:smallCaps/>
          <w:color w:val="003300"/>
          <w:sz w:val="24"/>
          <w:szCs w:val="24"/>
          <w:vertAlign w:val="baseline"/>
        </w:rPr>
        <w:t>3</w:t>
      </w:r>
    </w:p>
  </w:footnote>
  <w:footnote w:id="87">
    <w:p w14:paraId="08FE9DB1" w14:textId="77777777" w:rsidR="009611E3" w:rsidRPr="00997E24" w:rsidRDefault="009611E3" w:rsidP="001D5D0B">
      <w:pPr>
        <w:pStyle w:val="FootnoteText"/>
        <w:spacing w:line="300" w:lineRule="exact"/>
        <w:ind w:left="284" w:hanging="284"/>
        <w:jc w:val="both"/>
        <w:rPr>
          <w:rFonts w:ascii="Book Antiqua" w:hAnsi="Book Antiqua"/>
          <w:sz w:val="22"/>
          <w:szCs w:val="22"/>
        </w:rPr>
      </w:pPr>
      <w:r w:rsidRPr="00C81C07">
        <w:rPr>
          <w:rStyle w:val="FootnoteReference"/>
          <w:rFonts w:ascii="Book Antiqua" w:hAnsi="Book Antiqua"/>
          <w:color w:val="008000"/>
          <w:sz w:val="24"/>
          <w:szCs w:val="22"/>
        </w:rPr>
        <w:footnoteRef/>
      </w:r>
      <w:r w:rsidRPr="00C81C07">
        <w:rPr>
          <w:rFonts w:ascii="Book Antiqua" w:hAnsi="Book Antiqua"/>
          <w:color w:val="008000"/>
          <w:sz w:val="24"/>
          <w:szCs w:val="22"/>
        </w:rPr>
        <w:t xml:space="preserve"> </w:t>
      </w:r>
      <w:r w:rsidRPr="00870CCD">
        <w:rPr>
          <w:rFonts w:ascii="Book Antiqua" w:hAnsi="Book Antiqua"/>
          <w:sz w:val="22"/>
          <w:szCs w:val="22"/>
        </w:rPr>
        <w:tab/>
      </w:r>
      <w:bookmarkStart w:id="37" w:name="32"/>
      <w:r>
        <w:rPr>
          <w:rFonts w:ascii="Book Antiqua" w:hAnsi="Book Antiqua"/>
          <w:sz w:val="22"/>
          <w:szCs w:val="22"/>
        </w:rPr>
        <w:t>‘</w:t>
      </w:r>
      <w:r w:rsidRPr="00997E24">
        <w:rPr>
          <w:rFonts w:ascii="Book Antiqua" w:hAnsi="Book Antiqua"/>
          <w:i/>
          <w:iCs/>
          <w:sz w:val="22"/>
          <w:szCs w:val="22"/>
        </w:rPr>
        <w:t>Bashan</w:t>
      </w:r>
      <w:r>
        <w:rPr>
          <w:rFonts w:ascii="Book Antiqua" w:hAnsi="Book Antiqua"/>
          <w:sz w:val="22"/>
          <w:szCs w:val="22"/>
        </w:rPr>
        <w:t xml:space="preserve">’, a </w:t>
      </w:r>
      <w:r w:rsidRPr="00997E24">
        <w:rPr>
          <w:rFonts w:ascii="Book Antiqua" w:hAnsi="Book Antiqua"/>
          <w:sz w:val="22"/>
          <w:szCs w:val="22"/>
        </w:rPr>
        <w:t>plateau c</w:t>
      </w:r>
      <w:r>
        <w:rPr>
          <w:rFonts w:ascii="Book Antiqua" w:hAnsi="Book Antiqua"/>
          <w:sz w:val="22"/>
          <w:szCs w:val="22"/>
        </w:rPr>
        <w:t>ountry, famous for its oaks (Is 2:13) and cattle (Dt 32:14, Am</w:t>
      </w:r>
      <w:r w:rsidRPr="00997E24">
        <w:rPr>
          <w:rFonts w:ascii="Book Antiqua" w:hAnsi="Book Antiqua"/>
          <w:sz w:val="22"/>
          <w:szCs w:val="22"/>
        </w:rPr>
        <w:t xml:space="preserve"> 4:1), was north of Gilead along the </w:t>
      </w:r>
      <w:smartTag w:uri="urn:schemas-microsoft-com:office:smarttags" w:element="place">
        <w:smartTag w:uri="urn:schemas-microsoft-com:office:smarttags" w:element="PlaceName">
          <w:r w:rsidRPr="00997E24">
            <w:rPr>
              <w:rFonts w:ascii="Book Antiqua" w:hAnsi="Book Antiqua"/>
              <w:sz w:val="22"/>
              <w:szCs w:val="22"/>
            </w:rPr>
            <w:t>Jarmuk</w:t>
          </w:r>
        </w:smartTag>
        <w:r w:rsidRPr="00997E24">
          <w:rPr>
            <w:rFonts w:ascii="Book Antiqua" w:hAnsi="Book Antiqua"/>
            <w:sz w:val="22"/>
            <w:szCs w:val="22"/>
          </w:rPr>
          <w:t xml:space="preserve"> </w:t>
        </w:r>
        <w:smartTag w:uri="urn:schemas-microsoft-com:office:smarttags" w:element="PlaceType">
          <w:r w:rsidRPr="00997E24">
            <w:rPr>
              <w:rFonts w:ascii="Book Antiqua" w:hAnsi="Book Antiqua"/>
              <w:sz w:val="22"/>
              <w:szCs w:val="22"/>
            </w:rPr>
            <w:t>River</w:t>
          </w:r>
        </w:smartTag>
      </w:smartTag>
      <w:r w:rsidRPr="00997E24">
        <w:rPr>
          <w:rFonts w:ascii="Book Antiqua" w:hAnsi="Book Antiqua"/>
          <w:sz w:val="22"/>
          <w:szCs w:val="22"/>
        </w:rPr>
        <w:t>.</w:t>
      </w:r>
      <w:bookmarkEnd w:id="37"/>
      <w:r>
        <w:rPr>
          <w:rFonts w:ascii="Book Antiqua" w:hAnsi="Book Antiqua"/>
          <w:sz w:val="22"/>
          <w:szCs w:val="22"/>
        </w:rPr>
        <w:t xml:space="preserve"> </w:t>
      </w:r>
      <w:r w:rsidRPr="00997E24">
        <w:rPr>
          <w:rFonts w:ascii="Book Antiqua" w:hAnsi="Book Antiqua"/>
          <w:sz w:val="22"/>
          <w:szCs w:val="22"/>
        </w:rPr>
        <w:t>‘</w:t>
      </w:r>
      <w:r w:rsidRPr="00997E24">
        <w:rPr>
          <w:rFonts w:ascii="Book Antiqua" w:hAnsi="Book Antiqua"/>
          <w:i/>
          <w:iCs/>
          <w:sz w:val="22"/>
          <w:szCs w:val="22"/>
        </w:rPr>
        <w:t>Edrei</w:t>
      </w:r>
      <w:r w:rsidRPr="00997E24">
        <w:rPr>
          <w:rFonts w:ascii="Book Antiqua" w:hAnsi="Book Antiqua"/>
          <w:sz w:val="22"/>
          <w:szCs w:val="22"/>
        </w:rPr>
        <w:t xml:space="preserve">’ was on the extreme south border of Bashan, </w:t>
      </w:r>
      <w:bookmarkStart w:id="38" w:name="34"/>
      <w:r w:rsidRPr="00997E24">
        <w:rPr>
          <w:rFonts w:ascii="Book Antiqua" w:hAnsi="Book Antiqua"/>
          <w:sz w:val="22"/>
          <w:szCs w:val="22"/>
        </w:rPr>
        <w:t xml:space="preserve">probably modern </w:t>
      </w:r>
      <w:r w:rsidRPr="00997E24">
        <w:rPr>
          <w:rFonts w:ascii="Book Antiqua" w:hAnsi="Book Antiqua"/>
          <w:noProof/>
          <w:sz w:val="22"/>
          <w:szCs w:val="22"/>
        </w:rPr>
        <w:t>Deràa</w:t>
      </w:r>
      <w:r>
        <w:rPr>
          <w:rFonts w:ascii="Book Antiqua" w:hAnsi="Book Antiqua"/>
          <w:sz w:val="22"/>
          <w:szCs w:val="22"/>
        </w:rPr>
        <w:t>, 95 Km</w:t>
      </w:r>
      <w:r w:rsidRPr="00997E24">
        <w:rPr>
          <w:rFonts w:ascii="Book Antiqua" w:hAnsi="Book Antiqua"/>
          <w:sz w:val="22"/>
          <w:szCs w:val="22"/>
        </w:rPr>
        <w:t xml:space="preserve"> south of </w:t>
      </w:r>
      <w:smartTag w:uri="urn:schemas-microsoft-com:office:smarttags" w:element="City">
        <w:smartTag w:uri="urn:schemas-microsoft-com:office:smarttags" w:element="place">
          <w:r w:rsidRPr="00997E24">
            <w:rPr>
              <w:rFonts w:ascii="Book Antiqua" w:hAnsi="Book Antiqua"/>
              <w:sz w:val="22"/>
              <w:szCs w:val="22"/>
            </w:rPr>
            <w:t>Damascus</w:t>
          </w:r>
        </w:smartTag>
      </w:smartTag>
      <w:bookmarkEnd w:id="38"/>
      <w:r>
        <w:rPr>
          <w:rFonts w:ascii="Book Antiqua" w:hAnsi="Book Antiqua"/>
          <w:sz w:val="22"/>
          <w:szCs w:val="22"/>
        </w:rPr>
        <w:t>.</w:t>
      </w:r>
    </w:p>
  </w:footnote>
  <w:footnote w:id="88">
    <w:p w14:paraId="2AF4427A" w14:textId="77777777" w:rsidR="009611E3" w:rsidRPr="00870CCD" w:rsidRDefault="009611E3" w:rsidP="001D5D0B">
      <w:pPr>
        <w:pStyle w:val="FootnoteText"/>
        <w:spacing w:line="300" w:lineRule="exact"/>
        <w:ind w:left="284" w:hanging="284"/>
        <w:jc w:val="both"/>
        <w:rPr>
          <w:rFonts w:ascii="Book Antiqua" w:hAnsi="Book Antiqua"/>
          <w:sz w:val="22"/>
          <w:szCs w:val="22"/>
        </w:rPr>
      </w:pPr>
      <w:r w:rsidRPr="00C81C07">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997E24">
        <w:rPr>
          <w:rFonts w:ascii="Book Antiqua" w:hAnsi="Book Antiqua"/>
          <w:i/>
          <w:iCs/>
          <w:sz w:val="22"/>
          <w:szCs w:val="22"/>
        </w:rPr>
        <w:t>people</w:t>
      </w:r>
      <w:r>
        <w:rPr>
          <w:rFonts w:ascii="Book Antiqua" w:hAnsi="Book Antiqua"/>
          <w:sz w:val="22"/>
          <w:szCs w:val="22"/>
        </w:rPr>
        <w:t xml:space="preserve">’, here following the </w:t>
      </w:r>
      <w:r w:rsidRPr="00997E24">
        <w:rPr>
          <w:rFonts w:ascii="Book Antiqua" w:hAnsi="Book Antiqua"/>
          <w:i/>
          <w:iCs/>
          <w:sz w:val="22"/>
          <w:szCs w:val="22"/>
        </w:rPr>
        <w:t>MT</w:t>
      </w:r>
      <w:r>
        <w:rPr>
          <w:rFonts w:ascii="Book Antiqua" w:hAnsi="Book Antiqua"/>
          <w:sz w:val="22"/>
          <w:szCs w:val="22"/>
        </w:rPr>
        <w:t xml:space="preserve">, </w:t>
      </w:r>
      <w:r w:rsidRPr="00997E24">
        <w:rPr>
          <w:rFonts w:ascii="Book Antiqua" w:hAnsi="Book Antiqua"/>
          <w:i/>
          <w:iCs/>
          <w:sz w:val="22"/>
          <w:szCs w:val="22"/>
        </w:rPr>
        <w:t>NJB</w:t>
      </w:r>
      <w:r>
        <w:rPr>
          <w:rFonts w:ascii="Book Antiqua" w:hAnsi="Book Antiqua"/>
          <w:sz w:val="22"/>
          <w:szCs w:val="22"/>
        </w:rPr>
        <w:t xml:space="preserve"> &amp; </w:t>
      </w:r>
      <w:r w:rsidRPr="00997E24">
        <w:rPr>
          <w:rFonts w:ascii="Book Antiqua" w:hAnsi="Book Antiqua"/>
          <w:i/>
          <w:iCs/>
          <w:sz w:val="22"/>
          <w:szCs w:val="22"/>
        </w:rPr>
        <w:t>NRSV</w:t>
      </w:r>
      <w:r>
        <w:rPr>
          <w:rFonts w:ascii="Book Antiqua" w:hAnsi="Book Antiqua"/>
          <w:sz w:val="22"/>
          <w:szCs w:val="22"/>
        </w:rPr>
        <w:t xml:space="preserve">, </w:t>
      </w:r>
      <w:r w:rsidRPr="00997E24">
        <w:rPr>
          <w:rFonts w:ascii="Book Antiqua" w:hAnsi="Book Antiqua"/>
          <w:i/>
          <w:iCs/>
          <w:sz w:val="22"/>
          <w:szCs w:val="22"/>
        </w:rPr>
        <w:t>NETB</w:t>
      </w:r>
      <w:r>
        <w:rPr>
          <w:rFonts w:ascii="Book Antiqua" w:hAnsi="Book Antiqua"/>
          <w:sz w:val="22"/>
          <w:szCs w:val="22"/>
        </w:rPr>
        <w:t xml:space="preserve"> has ‘</w:t>
      </w:r>
      <w:r w:rsidRPr="00997E24">
        <w:rPr>
          <w:rFonts w:ascii="Book Antiqua" w:hAnsi="Book Antiqua"/>
          <w:i/>
          <w:iCs/>
          <w:sz w:val="22"/>
          <w:szCs w:val="22"/>
        </w:rPr>
        <w:t>army</w:t>
      </w:r>
      <w:r>
        <w:rPr>
          <w:rFonts w:ascii="Book Antiqua" w:hAnsi="Book Antiqua"/>
          <w:sz w:val="22"/>
          <w:szCs w:val="22"/>
        </w:rPr>
        <w:t>’ (as also in v. 1).</w:t>
      </w:r>
    </w:p>
  </w:footnote>
  <w:footnote w:id="89">
    <w:p w14:paraId="77A71E7B" w14:textId="77777777" w:rsidR="009611E3" w:rsidRPr="00870CCD" w:rsidRDefault="009611E3" w:rsidP="001D5D0B">
      <w:pPr>
        <w:pStyle w:val="FootnoteText"/>
        <w:spacing w:line="300" w:lineRule="exact"/>
        <w:ind w:left="284" w:hanging="284"/>
        <w:jc w:val="both"/>
        <w:rPr>
          <w:rFonts w:ascii="Book Antiqua" w:hAnsi="Book Antiqua"/>
          <w:sz w:val="22"/>
          <w:szCs w:val="22"/>
        </w:rPr>
      </w:pPr>
      <w:r w:rsidRPr="00C81C07">
        <w:rPr>
          <w:rStyle w:val="FootnoteReference"/>
          <w:rFonts w:ascii="Book Antiqua" w:hAnsi="Book Antiqua"/>
          <w:color w:val="008000"/>
          <w:sz w:val="24"/>
          <w:szCs w:val="22"/>
        </w:rPr>
        <w:footnoteRef/>
      </w:r>
      <w:r w:rsidRPr="00C81C07">
        <w:rPr>
          <w:rFonts w:ascii="Book Antiqua" w:hAnsi="Book Antiqua"/>
          <w:color w:val="008000"/>
          <w:sz w:val="24"/>
          <w:szCs w:val="22"/>
        </w:rPr>
        <w:t xml:space="preserve"> </w:t>
      </w:r>
      <w:r>
        <w:rPr>
          <w:rFonts w:ascii="Book Antiqua" w:hAnsi="Book Antiqua"/>
          <w:sz w:val="22"/>
          <w:szCs w:val="22"/>
        </w:rPr>
        <w:tab/>
        <w:t xml:space="preserve">The </w:t>
      </w:r>
      <w:r w:rsidRPr="00997E24">
        <w:rPr>
          <w:rFonts w:ascii="Book Antiqua" w:hAnsi="Book Antiqua"/>
          <w:i/>
          <w:iCs/>
          <w:sz w:val="22"/>
          <w:szCs w:val="22"/>
        </w:rPr>
        <w:t>NRSV</w:t>
      </w:r>
      <w:r>
        <w:rPr>
          <w:rFonts w:ascii="Book Antiqua" w:hAnsi="Book Antiqua"/>
          <w:sz w:val="22"/>
          <w:szCs w:val="22"/>
        </w:rPr>
        <w:t xml:space="preserve"> &amp; </w:t>
      </w:r>
      <w:r w:rsidRPr="00997E24">
        <w:rPr>
          <w:rFonts w:ascii="Book Antiqua" w:hAnsi="Book Antiqua"/>
          <w:i/>
          <w:iCs/>
          <w:sz w:val="22"/>
          <w:szCs w:val="22"/>
        </w:rPr>
        <w:t>NETB</w:t>
      </w:r>
      <w:r>
        <w:rPr>
          <w:rFonts w:ascii="Book Antiqua" w:hAnsi="Book Antiqua"/>
          <w:sz w:val="22"/>
          <w:szCs w:val="22"/>
        </w:rPr>
        <w:t xml:space="preserve"> omit the final ‘</w:t>
      </w:r>
      <w:r w:rsidRPr="00997E24">
        <w:rPr>
          <w:rFonts w:ascii="Book Antiqua" w:hAnsi="Book Antiqua"/>
          <w:i/>
          <w:iCs/>
          <w:sz w:val="22"/>
          <w:szCs w:val="22"/>
        </w:rPr>
        <w:t>to him</w:t>
      </w:r>
      <w:r>
        <w:rPr>
          <w:rFonts w:ascii="Book Antiqua" w:hAnsi="Book Antiqua"/>
          <w:sz w:val="22"/>
          <w:szCs w:val="22"/>
        </w:rPr>
        <w:t xml:space="preserve">’, considering the phrase redundant in contemporary English; here, we follow the </w:t>
      </w:r>
      <w:r w:rsidRPr="00997E24">
        <w:rPr>
          <w:rFonts w:ascii="Book Antiqua" w:hAnsi="Book Antiqua"/>
          <w:i/>
          <w:iCs/>
          <w:sz w:val="22"/>
          <w:szCs w:val="22"/>
        </w:rPr>
        <w:t>NJB</w:t>
      </w:r>
      <w:r>
        <w:rPr>
          <w:rFonts w:ascii="Book Antiqua" w:hAnsi="Book Antiqua"/>
          <w:sz w:val="22"/>
          <w:szCs w:val="22"/>
        </w:rPr>
        <w:t>.</w:t>
      </w:r>
    </w:p>
  </w:footnote>
  <w:footnote w:id="90">
    <w:p w14:paraId="61493E8E" w14:textId="77777777" w:rsidR="009611E3" w:rsidRPr="00997E24" w:rsidRDefault="009611E3" w:rsidP="001D5D0B">
      <w:pPr>
        <w:pStyle w:val="FootnoteText"/>
        <w:spacing w:line="300" w:lineRule="exact"/>
        <w:ind w:left="284" w:hanging="284"/>
        <w:jc w:val="both"/>
        <w:rPr>
          <w:rFonts w:ascii="Book Antiqua" w:hAnsi="Book Antiqua"/>
          <w:sz w:val="24"/>
          <w:szCs w:val="24"/>
        </w:rPr>
      </w:pPr>
      <w:r w:rsidRPr="00C81C07">
        <w:rPr>
          <w:rStyle w:val="FootnoteReference"/>
          <w:rFonts w:ascii="Book Antiqua" w:hAnsi="Book Antiqua"/>
          <w:color w:val="008000"/>
          <w:sz w:val="24"/>
          <w:szCs w:val="22"/>
        </w:rPr>
        <w:footnoteRef/>
      </w:r>
      <w:r w:rsidRPr="00C81C07">
        <w:rPr>
          <w:rFonts w:ascii="Book Antiqua" w:hAnsi="Book Antiqua"/>
          <w:color w:val="008000"/>
          <w:sz w:val="24"/>
          <w:szCs w:val="22"/>
        </w:rPr>
        <w:t xml:space="preserve"> </w:t>
      </w:r>
      <w:r>
        <w:rPr>
          <w:rFonts w:ascii="Book Antiqua" w:hAnsi="Book Antiqua"/>
          <w:sz w:val="22"/>
          <w:szCs w:val="22"/>
        </w:rPr>
        <w:tab/>
      </w:r>
      <w:bookmarkStart w:id="39" w:name="37"/>
      <w:r>
        <w:rPr>
          <w:rFonts w:ascii="Book Antiqua" w:hAnsi="Book Antiqua"/>
          <w:sz w:val="22"/>
          <w:szCs w:val="22"/>
        </w:rPr>
        <w:t>‘</w:t>
      </w:r>
      <w:r w:rsidRPr="00997E24">
        <w:rPr>
          <w:rFonts w:ascii="Book Antiqua" w:hAnsi="Book Antiqua"/>
          <w:i/>
          <w:iCs/>
          <w:sz w:val="22"/>
          <w:szCs w:val="22"/>
        </w:rPr>
        <w:t>Argob</w:t>
      </w:r>
      <w:r>
        <w:rPr>
          <w:rFonts w:ascii="Book Antiqua" w:hAnsi="Book Antiqua"/>
          <w:sz w:val="22"/>
          <w:szCs w:val="22"/>
        </w:rPr>
        <w:t>’</w:t>
      </w:r>
      <w:r w:rsidRPr="00997E24">
        <w:rPr>
          <w:rFonts w:ascii="Book Antiqua" w:hAnsi="Book Antiqua"/>
          <w:sz w:val="22"/>
          <w:szCs w:val="22"/>
        </w:rPr>
        <w:t xml:space="preserve"> is a </w:t>
      </w:r>
      <w:smartTag w:uri="urn:schemas-microsoft-com:office:smarttags" w:element="PlaceType">
        <w:r w:rsidRPr="00997E24">
          <w:rPr>
            <w:rFonts w:ascii="Book Antiqua" w:hAnsi="Book Antiqua"/>
            <w:sz w:val="22"/>
            <w:szCs w:val="22"/>
          </w:rPr>
          <w:t>sub</w:t>
        </w:r>
        <w:r>
          <w:rPr>
            <w:rFonts w:ascii="Book Antiqua" w:hAnsi="Book Antiqua"/>
            <w:sz w:val="22"/>
            <w:szCs w:val="22"/>
          </w:rPr>
          <w:t>-</w:t>
        </w:r>
        <w:r w:rsidRPr="00997E24">
          <w:rPr>
            <w:rFonts w:ascii="Book Antiqua" w:hAnsi="Book Antiqua"/>
            <w:sz w:val="22"/>
            <w:szCs w:val="22"/>
          </w:rPr>
          <w:t>district</w:t>
        </w:r>
      </w:smartTag>
      <w:r w:rsidRPr="00997E24">
        <w:rPr>
          <w:rFonts w:ascii="Book Antiqua" w:hAnsi="Book Antiqua"/>
          <w:sz w:val="22"/>
          <w:szCs w:val="22"/>
        </w:rPr>
        <w:t xml:space="preserve"> of </w:t>
      </w:r>
      <w:smartTag w:uri="urn:schemas-microsoft-com:office:smarttags" w:element="PlaceName">
        <w:r w:rsidRPr="00997E24">
          <w:rPr>
            <w:rFonts w:ascii="Book Antiqua" w:hAnsi="Book Antiqua"/>
            <w:sz w:val="22"/>
            <w:szCs w:val="22"/>
          </w:rPr>
          <w:t>Bashan</w:t>
        </w:r>
      </w:smartTag>
      <w:r w:rsidRPr="00997E24">
        <w:rPr>
          <w:rFonts w:ascii="Book Antiqua" w:hAnsi="Book Antiqua"/>
          <w:sz w:val="22"/>
          <w:szCs w:val="22"/>
        </w:rPr>
        <w:t xml:space="preserve">, perhaps north of the </w:t>
      </w:r>
      <w:smartTag w:uri="urn:schemas-microsoft-com:office:smarttags" w:element="place">
        <w:smartTag w:uri="urn:schemas-microsoft-com:office:smarttags" w:element="PlaceName">
          <w:r w:rsidRPr="00997E24">
            <w:rPr>
              <w:rFonts w:ascii="Book Antiqua" w:hAnsi="Book Antiqua"/>
              <w:sz w:val="22"/>
              <w:szCs w:val="22"/>
            </w:rPr>
            <w:t>Jarmuk</w:t>
          </w:r>
        </w:smartTag>
        <w:r w:rsidRPr="00997E24">
          <w:rPr>
            <w:rFonts w:ascii="Book Antiqua" w:hAnsi="Book Antiqua"/>
            <w:sz w:val="22"/>
            <w:szCs w:val="22"/>
          </w:rPr>
          <w:t xml:space="preserve"> </w:t>
        </w:r>
        <w:smartTag w:uri="urn:schemas-microsoft-com:office:smarttags" w:element="PlaceType">
          <w:r w:rsidRPr="00997E24">
            <w:rPr>
              <w:rFonts w:ascii="Book Antiqua" w:hAnsi="Book Antiqua"/>
              <w:sz w:val="22"/>
              <w:szCs w:val="22"/>
            </w:rPr>
            <w:t>River</w:t>
          </w:r>
        </w:smartTag>
      </w:smartTag>
      <w:r w:rsidRPr="00997E24">
        <w:rPr>
          <w:rFonts w:ascii="Book Antiqua" w:hAnsi="Book Antiqua"/>
          <w:sz w:val="22"/>
          <w:szCs w:val="22"/>
        </w:rPr>
        <w:t>.</w:t>
      </w:r>
      <w:bookmarkEnd w:id="39"/>
    </w:p>
  </w:footnote>
  <w:footnote w:id="91">
    <w:p w14:paraId="51F1C0C0" w14:textId="77777777" w:rsidR="009611E3" w:rsidRPr="00870CCD" w:rsidRDefault="009611E3" w:rsidP="001D5D0B">
      <w:pPr>
        <w:pStyle w:val="FootnoteText"/>
        <w:spacing w:line="300" w:lineRule="exact"/>
        <w:ind w:left="284" w:hanging="284"/>
        <w:jc w:val="both"/>
        <w:rPr>
          <w:rFonts w:ascii="Book Antiqua" w:hAnsi="Book Antiqua"/>
          <w:sz w:val="22"/>
          <w:szCs w:val="22"/>
        </w:rPr>
      </w:pPr>
      <w:r w:rsidRPr="00C81C07">
        <w:rPr>
          <w:rStyle w:val="FootnoteReference"/>
          <w:rFonts w:ascii="Book Antiqua" w:hAnsi="Book Antiqua"/>
          <w:color w:val="008000"/>
          <w:sz w:val="24"/>
          <w:szCs w:val="22"/>
        </w:rPr>
        <w:footnoteRef/>
      </w:r>
      <w:r w:rsidRPr="00C81C07">
        <w:rPr>
          <w:rFonts w:ascii="Book Antiqua" w:hAnsi="Book Antiqua"/>
          <w:color w:val="008000"/>
          <w:sz w:val="24"/>
          <w:szCs w:val="22"/>
        </w:rPr>
        <w:t xml:space="preserve"> </w:t>
      </w:r>
      <w:r w:rsidRPr="00870CCD">
        <w:rPr>
          <w:rFonts w:ascii="Book Antiqua" w:hAnsi="Book Antiqua"/>
          <w:sz w:val="22"/>
          <w:szCs w:val="22"/>
        </w:rPr>
        <w:tab/>
      </w:r>
      <w:r>
        <w:rPr>
          <w:rFonts w:ascii="Book Antiqua" w:hAnsi="Book Antiqua"/>
          <w:sz w:val="22"/>
          <w:szCs w:val="22"/>
        </w:rPr>
        <w:t>In place of ‘</w:t>
      </w:r>
      <w:r w:rsidRPr="00870CCD">
        <w:rPr>
          <w:rFonts w:ascii="Book Antiqua" w:hAnsi="Book Antiqua"/>
          <w:i/>
          <w:iCs/>
          <w:sz w:val="22"/>
          <w:szCs w:val="22"/>
        </w:rPr>
        <w:t>besides a great many villages</w:t>
      </w:r>
      <w:r>
        <w:rPr>
          <w:rFonts w:ascii="Book Antiqua" w:hAnsi="Book Antiqua"/>
          <w:sz w:val="22"/>
          <w:szCs w:val="22"/>
        </w:rPr>
        <w:t xml:space="preserve">’, here following the </w:t>
      </w:r>
      <w:r w:rsidRPr="00C81C07">
        <w:rPr>
          <w:rFonts w:ascii="Book Antiqua" w:hAnsi="Book Antiqua"/>
          <w:i/>
          <w:iCs/>
          <w:sz w:val="22"/>
          <w:szCs w:val="22"/>
        </w:rPr>
        <w:t>MT</w:t>
      </w:r>
      <w:r>
        <w:rPr>
          <w:rFonts w:ascii="Book Antiqua" w:hAnsi="Book Antiqua"/>
          <w:sz w:val="22"/>
          <w:szCs w:val="22"/>
        </w:rPr>
        <w:t xml:space="preserve"> &amp; </w:t>
      </w:r>
      <w:r w:rsidRPr="00C81C07">
        <w:rPr>
          <w:rFonts w:ascii="Book Antiqua" w:hAnsi="Book Antiqua"/>
          <w:i/>
          <w:iCs/>
          <w:sz w:val="22"/>
          <w:szCs w:val="22"/>
        </w:rPr>
        <w:t>NRSV</w:t>
      </w:r>
      <w:r>
        <w:rPr>
          <w:rFonts w:ascii="Book Antiqua" w:hAnsi="Book Antiqua"/>
          <w:sz w:val="22"/>
          <w:szCs w:val="22"/>
        </w:rPr>
        <w:t xml:space="preserve">, the </w:t>
      </w:r>
      <w:r w:rsidRPr="00C81C07">
        <w:rPr>
          <w:rFonts w:ascii="Book Antiqua" w:hAnsi="Book Antiqua"/>
          <w:i/>
          <w:iCs/>
          <w:sz w:val="22"/>
          <w:szCs w:val="22"/>
        </w:rPr>
        <w:t>NJB</w:t>
      </w:r>
      <w:r>
        <w:rPr>
          <w:rFonts w:ascii="Book Antiqua" w:hAnsi="Book Antiqua"/>
          <w:sz w:val="22"/>
          <w:szCs w:val="22"/>
        </w:rPr>
        <w:t xml:space="preserve">, following the </w:t>
      </w:r>
      <w:r w:rsidRPr="00C81C07">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πλὴν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τῶν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πόλεων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τῶν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Φερεζαίων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τῶν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πολλῶν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σφόδρα</w:t>
      </w:r>
      <w:r>
        <w:rPr>
          <w:rFonts w:ascii="Book Antiqua" w:hAnsi="Book Antiqua"/>
          <w:sz w:val="22"/>
          <w:szCs w:val="22"/>
        </w:rPr>
        <w:t>) has ‘</w:t>
      </w:r>
      <w:r w:rsidRPr="00870CCD">
        <w:rPr>
          <w:rFonts w:ascii="Book Antiqua" w:hAnsi="Book Antiqua"/>
          <w:i/>
          <w:iCs/>
          <w:sz w:val="22"/>
          <w:szCs w:val="22"/>
        </w:rPr>
        <w:t>not to mention the Perizzite towns, which were very numerous</w:t>
      </w:r>
      <w:r>
        <w:rPr>
          <w:rFonts w:ascii="Book Antiqua" w:hAnsi="Book Antiqua"/>
          <w:sz w:val="22"/>
          <w:szCs w:val="22"/>
        </w:rPr>
        <w:t>’; t</w:t>
      </w:r>
      <w:r w:rsidRPr="00870CCD">
        <w:rPr>
          <w:rFonts w:ascii="Book Antiqua" w:hAnsi="Book Antiqua"/>
          <w:sz w:val="22"/>
          <w:szCs w:val="22"/>
        </w:rPr>
        <w:t>he ‘</w:t>
      </w:r>
      <w:r w:rsidRPr="00870CCD">
        <w:rPr>
          <w:rFonts w:ascii="Book Antiqua" w:hAnsi="Book Antiqua"/>
          <w:i/>
          <w:iCs/>
          <w:sz w:val="22"/>
          <w:szCs w:val="22"/>
        </w:rPr>
        <w:t>Perizzites</w:t>
      </w:r>
      <w:r w:rsidRPr="00870CCD">
        <w:rPr>
          <w:rFonts w:ascii="Book Antiqua" w:hAnsi="Book Antiqua"/>
          <w:sz w:val="22"/>
          <w:szCs w:val="22"/>
        </w:rPr>
        <w:t>’ were country folk whose towns were unfortified.</w:t>
      </w:r>
    </w:p>
  </w:footnote>
  <w:footnote w:id="92">
    <w:p w14:paraId="427C668F" w14:textId="77777777" w:rsidR="009611E3" w:rsidRPr="00870CCD" w:rsidRDefault="009611E3" w:rsidP="001D5D0B">
      <w:pPr>
        <w:pStyle w:val="FootnoteText"/>
        <w:spacing w:line="300" w:lineRule="exact"/>
        <w:ind w:left="284" w:hanging="284"/>
        <w:jc w:val="both"/>
        <w:rPr>
          <w:rFonts w:ascii="Book Antiqua" w:hAnsi="Book Antiqua"/>
          <w:sz w:val="22"/>
          <w:szCs w:val="22"/>
        </w:rPr>
      </w:pPr>
      <w:r w:rsidRPr="00C81C07">
        <w:rPr>
          <w:rStyle w:val="FootnoteReference"/>
          <w:rFonts w:ascii="Book Antiqua" w:hAnsi="Book Antiqua"/>
          <w:color w:val="008000"/>
          <w:sz w:val="24"/>
          <w:szCs w:val="22"/>
        </w:rPr>
        <w:footnoteRef/>
      </w:r>
      <w:r w:rsidRPr="00C81C07">
        <w:rPr>
          <w:rFonts w:ascii="Book Antiqua" w:hAnsi="Book Antiqua"/>
          <w:color w:val="008000"/>
          <w:sz w:val="24"/>
          <w:szCs w:val="22"/>
        </w:rPr>
        <w:t xml:space="preserve"> </w:t>
      </w:r>
      <w:r>
        <w:rPr>
          <w:rFonts w:ascii="Book Antiqua" w:hAnsi="Book Antiqua"/>
          <w:sz w:val="22"/>
          <w:szCs w:val="22"/>
        </w:rPr>
        <w:tab/>
        <w:t>The literal translation of ‘</w:t>
      </w:r>
      <w:r w:rsidRPr="00C81C07">
        <w:rPr>
          <w:rFonts w:ascii="Book Antiqua" w:hAnsi="Book Antiqua"/>
          <w:i/>
          <w:iCs/>
          <w:sz w:val="22"/>
          <w:szCs w:val="22"/>
        </w:rPr>
        <w:t>occupied town</w:t>
      </w:r>
      <w:r>
        <w:rPr>
          <w:rFonts w:ascii="Book Antiqua" w:hAnsi="Book Antiqua"/>
          <w:sz w:val="22"/>
          <w:szCs w:val="22"/>
        </w:rPr>
        <w:t>’ is ‘</w:t>
      </w:r>
      <w:r w:rsidRPr="00C81C07">
        <w:rPr>
          <w:rFonts w:ascii="Book Antiqua" w:hAnsi="Book Antiqua"/>
          <w:i/>
          <w:iCs/>
          <w:sz w:val="22"/>
          <w:szCs w:val="22"/>
        </w:rPr>
        <w:t>town of men</w:t>
      </w:r>
      <w:r>
        <w:rPr>
          <w:rFonts w:ascii="Book Antiqua" w:hAnsi="Book Antiqua"/>
          <w:sz w:val="22"/>
          <w:szCs w:val="22"/>
        </w:rPr>
        <w:t>’.</w:t>
      </w:r>
    </w:p>
  </w:footnote>
  <w:footnote w:id="93">
    <w:p w14:paraId="39774980" w14:textId="6E9AE891" w:rsidR="009611E3" w:rsidRPr="00870CCD" w:rsidRDefault="009611E3" w:rsidP="001D5D0B">
      <w:pPr>
        <w:pStyle w:val="FootnoteText"/>
        <w:spacing w:line="300" w:lineRule="exact"/>
        <w:ind w:left="284" w:hanging="284"/>
        <w:jc w:val="both"/>
        <w:rPr>
          <w:rFonts w:ascii="Book Antiqua" w:hAnsi="Book Antiqua"/>
          <w:sz w:val="22"/>
          <w:szCs w:val="22"/>
        </w:rPr>
      </w:pPr>
      <w:r w:rsidRPr="00C81C07">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C81C07">
        <w:rPr>
          <w:rFonts w:ascii="Book Antiqua" w:hAnsi="Book Antiqua"/>
          <w:i/>
          <w:iCs/>
          <w:sz w:val="22"/>
          <w:szCs w:val="22"/>
        </w:rPr>
        <w:t>plunder</w:t>
      </w:r>
      <w:r>
        <w:rPr>
          <w:rFonts w:ascii="Book Antiqua" w:hAnsi="Book Antiqua"/>
          <w:sz w:val="22"/>
          <w:szCs w:val="22"/>
        </w:rPr>
        <w:t xml:space="preserve">’, here following the </w:t>
      </w:r>
      <w:r w:rsidRPr="00C81C07">
        <w:rPr>
          <w:rFonts w:ascii="Book Antiqua" w:hAnsi="Book Antiqua"/>
          <w:i/>
          <w:iCs/>
          <w:sz w:val="22"/>
          <w:szCs w:val="22"/>
        </w:rPr>
        <w:t>NRSV</w:t>
      </w:r>
      <w:r>
        <w:rPr>
          <w:rFonts w:ascii="Book Antiqua" w:hAnsi="Book Antiqua"/>
          <w:sz w:val="22"/>
          <w:szCs w:val="22"/>
        </w:rPr>
        <w:t xml:space="preserve">, the </w:t>
      </w:r>
      <w:r w:rsidRPr="00C81C07">
        <w:rPr>
          <w:rFonts w:ascii="Book Antiqua" w:hAnsi="Book Antiqua"/>
          <w:i/>
          <w:iCs/>
          <w:sz w:val="22"/>
          <w:szCs w:val="22"/>
        </w:rPr>
        <w:t>NJB</w:t>
      </w:r>
      <w:r>
        <w:rPr>
          <w:rFonts w:ascii="Book Antiqua" w:hAnsi="Book Antiqua"/>
          <w:sz w:val="22"/>
          <w:szCs w:val="22"/>
        </w:rPr>
        <w:t xml:space="preserve"> has ‘</w:t>
      </w:r>
      <w:r w:rsidRPr="00C81C07">
        <w:rPr>
          <w:rFonts w:ascii="Book Antiqua" w:hAnsi="Book Antiqua"/>
          <w:i/>
          <w:iCs/>
          <w:sz w:val="22"/>
          <w:szCs w:val="22"/>
        </w:rPr>
        <w:t>spoil</w:t>
      </w:r>
      <w:r>
        <w:rPr>
          <w:rFonts w:ascii="Book Antiqua" w:hAnsi="Book Antiqua"/>
          <w:sz w:val="22"/>
          <w:szCs w:val="22"/>
        </w:rPr>
        <w:t>’, and in place of ‘</w:t>
      </w:r>
      <w:r w:rsidRPr="00C81C07">
        <w:rPr>
          <w:rFonts w:ascii="Book Antiqua" w:hAnsi="Book Antiqua"/>
          <w:i/>
          <w:iCs/>
          <w:sz w:val="22"/>
          <w:szCs w:val="22"/>
        </w:rPr>
        <w:t>spoil for ourselves</w:t>
      </w:r>
      <w:r>
        <w:rPr>
          <w:rFonts w:ascii="Book Antiqua" w:hAnsi="Book Antiqua"/>
          <w:sz w:val="22"/>
          <w:szCs w:val="22"/>
        </w:rPr>
        <w:t xml:space="preserve">’ the </w:t>
      </w:r>
      <w:r w:rsidRPr="00C81C07">
        <w:rPr>
          <w:rFonts w:ascii="Book Antiqua" w:hAnsi="Book Antiqua"/>
          <w:i/>
          <w:iCs/>
          <w:sz w:val="22"/>
          <w:szCs w:val="22"/>
        </w:rPr>
        <w:t>NJB</w:t>
      </w:r>
      <w:r>
        <w:rPr>
          <w:rFonts w:ascii="Book Antiqua" w:hAnsi="Book Antiqua"/>
          <w:sz w:val="22"/>
          <w:szCs w:val="22"/>
        </w:rPr>
        <w:t xml:space="preserve"> has ‘</w:t>
      </w:r>
      <w:r w:rsidRPr="00C81C07">
        <w:rPr>
          <w:rFonts w:ascii="Book Antiqua" w:hAnsi="Book Antiqua"/>
          <w:i/>
          <w:iCs/>
          <w:sz w:val="22"/>
          <w:szCs w:val="22"/>
        </w:rPr>
        <w:t>our plunder</w:t>
      </w:r>
      <w:r>
        <w:rPr>
          <w:rFonts w:ascii="Book Antiqua" w:hAnsi="Book Antiqua"/>
          <w:sz w:val="22"/>
          <w:szCs w:val="22"/>
        </w:rPr>
        <w:t>’.</w:t>
      </w:r>
    </w:p>
  </w:footnote>
  <w:footnote w:id="94">
    <w:p w14:paraId="304B8D44" w14:textId="77777777" w:rsidR="009611E3" w:rsidRPr="00A01184" w:rsidRDefault="009611E3">
      <w:pPr>
        <w:pStyle w:val="FootnoteText"/>
        <w:spacing w:line="300" w:lineRule="exact"/>
        <w:ind w:left="284" w:hanging="284"/>
        <w:jc w:val="both"/>
        <w:rPr>
          <w:rFonts w:ascii="Book Antiqua" w:hAnsi="Book Antiqua"/>
          <w:sz w:val="24"/>
          <w:szCs w:val="24"/>
        </w:rPr>
      </w:pPr>
      <w:r w:rsidRPr="00364E2A">
        <w:rPr>
          <w:rStyle w:val="FootnoteReference"/>
          <w:rFonts w:ascii="Book Antiqua" w:hAnsi="Book Antiqua"/>
          <w:color w:val="008000"/>
          <w:sz w:val="24"/>
          <w:szCs w:val="22"/>
        </w:rPr>
        <w:footnoteRef/>
      </w:r>
      <w:r w:rsidRPr="00364E2A">
        <w:rPr>
          <w:rFonts w:ascii="Book Antiqua" w:hAnsi="Book Antiqua"/>
          <w:color w:val="008000"/>
          <w:sz w:val="24"/>
          <w:szCs w:val="22"/>
        </w:rPr>
        <w:t xml:space="preserve"> </w:t>
      </w:r>
      <w:r w:rsidRPr="00364E2A">
        <w:rPr>
          <w:rFonts w:ascii="Book Antiqua" w:hAnsi="Book Antiqua"/>
          <w:color w:val="008000"/>
          <w:sz w:val="24"/>
          <w:szCs w:val="22"/>
        </w:rPr>
        <w:tab/>
      </w:r>
      <w:bookmarkStart w:id="40" w:name="311"/>
      <w:r>
        <w:rPr>
          <w:rFonts w:ascii="Book Antiqua" w:hAnsi="Book Antiqua"/>
          <w:sz w:val="22"/>
          <w:szCs w:val="22"/>
        </w:rPr>
        <w:t>‘</w:t>
      </w:r>
      <w:r w:rsidRPr="00A01184">
        <w:rPr>
          <w:rFonts w:ascii="Book Antiqua" w:hAnsi="Book Antiqua"/>
          <w:i/>
          <w:iCs/>
          <w:sz w:val="22"/>
          <w:szCs w:val="22"/>
        </w:rPr>
        <w:t>Mount Hermon</w:t>
      </w:r>
      <w:r>
        <w:rPr>
          <w:rFonts w:ascii="Book Antiqua" w:hAnsi="Book Antiqua"/>
          <w:sz w:val="22"/>
          <w:szCs w:val="22"/>
        </w:rPr>
        <w:t>’</w:t>
      </w:r>
      <w:r w:rsidRPr="00A01184">
        <w:rPr>
          <w:rFonts w:ascii="Book Antiqua" w:hAnsi="Book Antiqua"/>
          <w:sz w:val="22"/>
          <w:szCs w:val="22"/>
        </w:rPr>
        <w:t xml:space="preserve"> is the famous peak at the southern end of th</w:t>
      </w:r>
      <w:r>
        <w:rPr>
          <w:rFonts w:ascii="Book Antiqua" w:hAnsi="Book Antiqua"/>
          <w:sz w:val="22"/>
          <w:szCs w:val="22"/>
        </w:rPr>
        <w:t>e Anti-Lebanon mountain range; k</w:t>
      </w:r>
      <w:r w:rsidRPr="00A01184">
        <w:rPr>
          <w:rFonts w:ascii="Book Antiqua" w:hAnsi="Book Antiqua"/>
          <w:sz w:val="22"/>
          <w:szCs w:val="22"/>
        </w:rPr>
        <w:t xml:space="preserve">nown today as Jebel es-Sheik, it is probably the </w:t>
      </w:r>
      <w:smartTag w:uri="urn:schemas-microsoft-com:office:smarttags" w:element="place">
        <w:smartTag w:uri="urn:schemas-microsoft-com:office:smarttags" w:element="PlaceType">
          <w:r w:rsidRPr="00A01184">
            <w:rPr>
              <w:rFonts w:ascii="Book Antiqua" w:hAnsi="Book Antiqua"/>
              <w:sz w:val="22"/>
              <w:szCs w:val="22"/>
            </w:rPr>
            <w:t>mountain</w:t>
          </w:r>
        </w:smartTag>
        <w:r w:rsidRPr="00A01184">
          <w:rPr>
            <w:rFonts w:ascii="Book Antiqua" w:hAnsi="Book Antiqua"/>
            <w:sz w:val="22"/>
            <w:szCs w:val="22"/>
          </w:rPr>
          <w:t xml:space="preserve"> of </w:t>
        </w:r>
        <w:smartTag w:uri="urn:schemas-microsoft-com:office:smarttags" w:element="PlaceName">
          <w:r w:rsidRPr="00A01184">
            <w:rPr>
              <w:rFonts w:ascii="Book Antiqua" w:hAnsi="Book Antiqua"/>
              <w:sz w:val="22"/>
              <w:szCs w:val="22"/>
            </w:rPr>
            <w:t>Jesus</w:t>
          </w:r>
        </w:smartTag>
      </w:smartTag>
      <w:r>
        <w:rPr>
          <w:rFonts w:ascii="Book Antiqua" w:hAnsi="Book Antiqua"/>
          <w:sz w:val="22"/>
          <w:szCs w:val="22"/>
        </w:rPr>
        <w:t>’ transfiguration (M</w:t>
      </w:r>
      <w:r w:rsidRPr="00A01184">
        <w:rPr>
          <w:rFonts w:ascii="Book Antiqua" w:hAnsi="Book Antiqua"/>
          <w:sz w:val="22"/>
          <w:szCs w:val="22"/>
        </w:rPr>
        <w:t>k 9:2).</w:t>
      </w:r>
      <w:bookmarkEnd w:id="40"/>
    </w:p>
  </w:footnote>
  <w:footnote w:id="95">
    <w:p w14:paraId="5D773468" w14:textId="77777777" w:rsidR="009611E3" w:rsidRPr="00A01184" w:rsidRDefault="009611E3" w:rsidP="00A01184">
      <w:pPr>
        <w:pStyle w:val="FootnoteText"/>
        <w:spacing w:line="300" w:lineRule="exact"/>
        <w:ind w:left="284" w:hanging="284"/>
        <w:jc w:val="both"/>
        <w:rPr>
          <w:rFonts w:ascii="Book Antiqua" w:hAnsi="Book Antiqua"/>
          <w:sz w:val="24"/>
          <w:szCs w:val="24"/>
        </w:rPr>
      </w:pPr>
      <w:r w:rsidRPr="00364E2A">
        <w:rPr>
          <w:rStyle w:val="FootnoteReference"/>
          <w:rFonts w:ascii="Book Antiqua" w:hAnsi="Book Antiqua"/>
          <w:color w:val="008000"/>
          <w:sz w:val="24"/>
          <w:szCs w:val="22"/>
        </w:rPr>
        <w:footnoteRef/>
      </w:r>
      <w:r w:rsidRPr="00364E2A">
        <w:rPr>
          <w:rFonts w:ascii="Book Antiqua" w:hAnsi="Book Antiqua"/>
          <w:color w:val="008000"/>
          <w:sz w:val="24"/>
          <w:szCs w:val="22"/>
        </w:rPr>
        <w:t xml:space="preserve"> </w:t>
      </w:r>
      <w:r>
        <w:rPr>
          <w:rFonts w:ascii="Book Antiqua" w:hAnsi="Book Antiqua"/>
          <w:sz w:val="22"/>
          <w:szCs w:val="22"/>
        </w:rPr>
        <w:tab/>
      </w:r>
      <w:bookmarkStart w:id="41" w:name="313"/>
      <w:r w:rsidRPr="00A01184">
        <w:rPr>
          <w:rFonts w:ascii="Book Antiqua" w:hAnsi="Book Antiqua"/>
          <w:sz w:val="22"/>
          <w:szCs w:val="22"/>
        </w:rPr>
        <w:t>The name ‘</w:t>
      </w:r>
      <w:r w:rsidRPr="00A01184">
        <w:rPr>
          <w:rFonts w:ascii="Book Antiqua" w:hAnsi="Book Antiqua"/>
          <w:i/>
          <w:iCs/>
          <w:sz w:val="22"/>
          <w:szCs w:val="22"/>
        </w:rPr>
        <w:t>Sirion</w:t>
      </w:r>
      <w:r w:rsidRPr="00A01184">
        <w:rPr>
          <w:rFonts w:ascii="Book Antiqua" w:hAnsi="Book Antiqua"/>
          <w:sz w:val="22"/>
          <w:szCs w:val="22"/>
        </w:rPr>
        <w:t>’ is attested in the Ugaritic texts</w:t>
      </w:r>
      <w:bookmarkEnd w:id="41"/>
      <w:r w:rsidRPr="00A01184">
        <w:rPr>
          <w:rFonts w:ascii="Book Antiqua" w:hAnsi="Book Antiqua"/>
          <w:sz w:val="22"/>
          <w:szCs w:val="22"/>
        </w:rPr>
        <w:t xml:space="preserve">; </w:t>
      </w:r>
      <w:bookmarkStart w:id="42" w:name="314"/>
      <w:r w:rsidRPr="00A01184">
        <w:rPr>
          <w:rFonts w:ascii="Book Antiqua" w:hAnsi="Book Antiqua"/>
          <w:sz w:val="22"/>
          <w:szCs w:val="22"/>
        </w:rPr>
        <w:t>‘</w:t>
      </w:r>
      <w:r w:rsidRPr="00A01184">
        <w:rPr>
          <w:rFonts w:ascii="Book Antiqua" w:hAnsi="Book Antiqua"/>
          <w:i/>
          <w:iCs/>
          <w:sz w:val="22"/>
          <w:szCs w:val="22"/>
        </w:rPr>
        <w:t>Senir</w:t>
      </w:r>
      <w:r w:rsidRPr="00A01184">
        <w:rPr>
          <w:rFonts w:ascii="Book Antiqua" w:hAnsi="Book Antiqua"/>
          <w:sz w:val="22"/>
          <w:szCs w:val="22"/>
        </w:rPr>
        <w:t>’ was probably one of the peaks of Hermon and not the main mountain (Sg 4:8, 1Ch 5:23)</w:t>
      </w:r>
      <w:r>
        <w:rPr>
          <w:rFonts w:ascii="Book Antiqua" w:hAnsi="Book Antiqua"/>
          <w:sz w:val="22"/>
          <w:szCs w:val="22"/>
        </w:rPr>
        <w:t xml:space="preserve"> a</w:t>
      </w:r>
      <w:r w:rsidRPr="00A01184">
        <w:rPr>
          <w:rFonts w:ascii="Book Antiqua" w:hAnsi="Book Antiqua"/>
          <w:sz w:val="22"/>
          <w:szCs w:val="22"/>
        </w:rPr>
        <w:t xml:space="preserve">nd is mentioned in a royal inscription of Shalmaneser III of </w:t>
      </w:r>
      <w:smartTag w:uri="urn:schemas-microsoft-com:office:smarttags" w:element="place">
        <w:r w:rsidRPr="00A01184">
          <w:rPr>
            <w:rFonts w:ascii="Book Antiqua" w:hAnsi="Book Antiqua"/>
            <w:sz w:val="22"/>
            <w:szCs w:val="22"/>
          </w:rPr>
          <w:t>Assyria</w:t>
        </w:r>
      </w:smartTag>
      <w:bookmarkEnd w:id="42"/>
      <w:r w:rsidRPr="00A01184">
        <w:rPr>
          <w:rFonts w:ascii="Book Antiqua" w:hAnsi="Book Antiqua"/>
          <w:sz w:val="22"/>
          <w:szCs w:val="22"/>
        </w:rPr>
        <w:t>.</w:t>
      </w:r>
    </w:p>
  </w:footnote>
  <w:footnote w:id="96">
    <w:p w14:paraId="4122574B" w14:textId="77777777" w:rsidR="009611E3" w:rsidRPr="00A01184" w:rsidRDefault="009611E3">
      <w:pPr>
        <w:pStyle w:val="FootnoteText"/>
        <w:spacing w:line="300" w:lineRule="exact"/>
        <w:ind w:left="284" w:hanging="284"/>
        <w:jc w:val="both"/>
        <w:rPr>
          <w:rFonts w:ascii="Book Antiqua" w:hAnsi="Book Antiqua"/>
          <w:sz w:val="24"/>
          <w:szCs w:val="24"/>
        </w:rPr>
      </w:pPr>
      <w:r w:rsidRPr="00364E2A">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43" w:name="315"/>
      <w:r>
        <w:rPr>
          <w:rFonts w:ascii="Book Antiqua" w:hAnsi="Book Antiqua"/>
          <w:sz w:val="22"/>
          <w:szCs w:val="22"/>
        </w:rPr>
        <w:t>‘</w:t>
      </w:r>
      <w:r w:rsidRPr="00A01184">
        <w:rPr>
          <w:rFonts w:ascii="Book Antiqua" w:hAnsi="Book Antiqua"/>
          <w:i/>
          <w:iCs/>
          <w:sz w:val="22"/>
          <w:szCs w:val="22"/>
        </w:rPr>
        <w:t>Salecah</w:t>
      </w:r>
      <w:r>
        <w:rPr>
          <w:rFonts w:ascii="Book Antiqua" w:hAnsi="Book Antiqua"/>
          <w:sz w:val="22"/>
          <w:szCs w:val="22"/>
        </w:rPr>
        <w:t>’</w:t>
      </w:r>
      <w:r w:rsidRPr="00A01184">
        <w:rPr>
          <w:rFonts w:ascii="Book Antiqua" w:hAnsi="Book Antiqua"/>
          <w:sz w:val="22"/>
          <w:szCs w:val="22"/>
        </w:rPr>
        <w:t xml:space="preserve"> is </w:t>
      </w:r>
      <w:r>
        <w:rPr>
          <w:rFonts w:ascii="Book Antiqua" w:hAnsi="Book Antiqua"/>
          <w:sz w:val="22"/>
          <w:szCs w:val="22"/>
        </w:rPr>
        <w:t xml:space="preserve">today </w:t>
      </w:r>
      <w:r w:rsidRPr="00A01184">
        <w:rPr>
          <w:rFonts w:ascii="Book Antiqua" w:hAnsi="Book Antiqua"/>
          <w:sz w:val="22"/>
          <w:szCs w:val="22"/>
        </w:rPr>
        <w:t xml:space="preserve">known as </w:t>
      </w:r>
      <w:r>
        <w:rPr>
          <w:rFonts w:ascii="Book Antiqua" w:hAnsi="Book Antiqua"/>
          <w:noProof/>
          <w:sz w:val="22"/>
          <w:szCs w:val="22"/>
        </w:rPr>
        <w:t>S</w:t>
      </w:r>
      <w:r w:rsidRPr="00A01184">
        <w:rPr>
          <w:rFonts w:ascii="Book Antiqua" w:hAnsi="Book Antiqua"/>
          <w:noProof/>
          <w:sz w:val="22"/>
          <w:szCs w:val="22"/>
        </w:rPr>
        <w:t>alkhad</w:t>
      </w:r>
      <w:r>
        <w:rPr>
          <w:rFonts w:ascii="Book Antiqua" w:hAnsi="Book Antiqua"/>
          <w:sz w:val="22"/>
          <w:szCs w:val="22"/>
        </w:rPr>
        <w:t xml:space="preserve">, in </w:t>
      </w:r>
      <w:smartTag w:uri="urn:schemas-microsoft-com:office:smarttags" w:element="country-region">
        <w:r>
          <w:rPr>
            <w:rFonts w:ascii="Book Antiqua" w:hAnsi="Book Antiqua"/>
            <w:sz w:val="22"/>
            <w:szCs w:val="22"/>
          </w:rPr>
          <w:t>Jordan</w:t>
        </w:r>
      </w:smartTag>
      <w:r>
        <w:rPr>
          <w:rFonts w:ascii="Book Antiqua" w:hAnsi="Book Antiqua"/>
          <w:sz w:val="22"/>
          <w:szCs w:val="22"/>
        </w:rPr>
        <w:t>, about 50 Km</w:t>
      </w:r>
      <w:r w:rsidRPr="00A01184">
        <w:rPr>
          <w:rFonts w:ascii="Book Antiqua" w:hAnsi="Book Antiqua"/>
          <w:sz w:val="22"/>
          <w:szCs w:val="22"/>
        </w:rPr>
        <w:t xml:space="preserve"> east of the Jordan River in the </w:t>
      </w:r>
      <w:smartTag w:uri="urn:schemas-microsoft-com:office:smarttags" w:element="place">
        <w:smartTag w:uri="urn:schemas-microsoft-com:office:smarttags" w:element="PlaceName">
          <w:r w:rsidRPr="00A01184">
            <w:rPr>
              <w:rFonts w:ascii="Book Antiqua" w:hAnsi="Book Antiqua"/>
              <w:sz w:val="22"/>
              <w:szCs w:val="22"/>
            </w:rPr>
            <w:t>Hauran</w:t>
          </w:r>
        </w:smartTag>
        <w:r w:rsidRPr="00A01184">
          <w:rPr>
            <w:rFonts w:ascii="Book Antiqua" w:hAnsi="Book Antiqua"/>
            <w:sz w:val="22"/>
            <w:szCs w:val="22"/>
          </w:rPr>
          <w:t xml:space="preserve"> </w:t>
        </w:r>
        <w:smartTag w:uri="urn:schemas-microsoft-com:office:smarttags" w:element="PlaceType">
          <w:r w:rsidRPr="00A01184">
            <w:rPr>
              <w:rFonts w:ascii="Book Antiqua" w:hAnsi="Book Antiqua"/>
              <w:sz w:val="22"/>
              <w:szCs w:val="22"/>
            </w:rPr>
            <w:t>Desert</w:t>
          </w:r>
        </w:smartTag>
      </w:smartTag>
      <w:r w:rsidRPr="00A01184">
        <w:rPr>
          <w:rFonts w:ascii="Book Antiqua" w:hAnsi="Book Antiqua"/>
          <w:sz w:val="22"/>
          <w:szCs w:val="22"/>
        </w:rPr>
        <w:t>.</w:t>
      </w:r>
      <w:bookmarkEnd w:id="43"/>
    </w:p>
  </w:footnote>
  <w:footnote w:id="97">
    <w:p w14:paraId="5D7BA618" w14:textId="121565D2" w:rsidR="009611E3" w:rsidRPr="00870CCD" w:rsidRDefault="009611E3" w:rsidP="00A01184">
      <w:pPr>
        <w:pStyle w:val="FootnoteText"/>
        <w:spacing w:line="300" w:lineRule="exact"/>
        <w:ind w:left="284" w:hanging="284"/>
        <w:jc w:val="both"/>
        <w:rPr>
          <w:rFonts w:ascii="Book Antiqua" w:hAnsi="Book Antiqua"/>
          <w:sz w:val="22"/>
          <w:szCs w:val="22"/>
        </w:rPr>
      </w:pPr>
      <w:r w:rsidRPr="00364E2A">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Og’s </w:t>
      </w:r>
      <w:r>
        <w:rPr>
          <w:rFonts w:ascii="Book Antiqua" w:hAnsi="Book Antiqua"/>
          <w:sz w:val="22"/>
          <w:szCs w:val="22"/>
        </w:rPr>
        <w:t>‘</w:t>
      </w:r>
      <w:r w:rsidRPr="00870CCD">
        <w:rPr>
          <w:rFonts w:ascii="Book Antiqua" w:hAnsi="Book Antiqua"/>
          <w:i/>
          <w:iCs/>
          <w:sz w:val="22"/>
          <w:szCs w:val="22"/>
        </w:rPr>
        <w:t>bed</w:t>
      </w:r>
      <w:r>
        <w:rPr>
          <w:rFonts w:ascii="Book Antiqua" w:hAnsi="Book Antiqua"/>
          <w:i/>
          <w:iCs/>
          <w:sz w:val="22"/>
          <w:szCs w:val="22"/>
        </w:rPr>
        <w:t>stead</w:t>
      </w:r>
      <w:r w:rsidRPr="00870CCD">
        <w:rPr>
          <w:rFonts w:ascii="Book Antiqua" w:hAnsi="Book Antiqua"/>
          <w:i/>
          <w:iCs/>
          <w:sz w:val="22"/>
          <w:szCs w:val="22"/>
        </w:rPr>
        <w:t xml:space="preserve"> of iron</w:t>
      </w:r>
      <w:r>
        <w:rPr>
          <w:rFonts w:ascii="Book Antiqua" w:hAnsi="Book Antiqua"/>
          <w:sz w:val="22"/>
          <w:szCs w:val="22"/>
        </w:rPr>
        <w:t>’</w:t>
      </w:r>
      <w:r w:rsidRPr="00870CCD">
        <w:rPr>
          <w:rFonts w:ascii="Book Antiqua" w:hAnsi="Book Antiqua"/>
          <w:sz w:val="22"/>
          <w:szCs w:val="22"/>
        </w:rPr>
        <w:t xml:space="preserve"> was possibly one of the ferrous basalt cromlechs near </w:t>
      </w:r>
      <w:smartTag w:uri="urn:schemas-microsoft-com:office:smarttags" w:element="place">
        <w:smartTag w:uri="urn:schemas-microsoft-com:office:smarttags" w:element="City">
          <w:r w:rsidRPr="00870CCD">
            <w:rPr>
              <w:rFonts w:ascii="Book Antiqua" w:hAnsi="Book Antiqua"/>
              <w:sz w:val="22"/>
              <w:szCs w:val="22"/>
            </w:rPr>
            <w:t>Amman</w:t>
          </w:r>
        </w:smartTag>
      </w:smartTag>
      <w:r w:rsidRPr="00870CCD">
        <w:rPr>
          <w:rFonts w:ascii="Book Antiqua" w:hAnsi="Book Antiqua"/>
          <w:sz w:val="22"/>
          <w:szCs w:val="22"/>
        </w:rPr>
        <w:t>; it was a ‘museum piece’ in Rabbah, a city on the Ammonite border.</w:t>
      </w:r>
      <w:r w:rsidR="003216E9">
        <w:rPr>
          <w:rFonts w:ascii="Book Antiqua" w:hAnsi="Book Antiqua"/>
          <w:sz w:val="22"/>
          <w:szCs w:val="22"/>
        </w:rPr>
        <w:t xml:space="preserve"> </w:t>
      </w:r>
      <w:r>
        <w:rPr>
          <w:rFonts w:ascii="Book Antiqua" w:hAnsi="Book Antiqua"/>
          <w:sz w:val="22"/>
          <w:szCs w:val="22"/>
        </w:rPr>
        <w:t>‘</w:t>
      </w:r>
      <w:r w:rsidRPr="00A01184">
        <w:rPr>
          <w:rFonts w:ascii="Book Antiqua" w:hAnsi="Book Antiqua"/>
          <w:i/>
          <w:iCs/>
          <w:sz w:val="22"/>
          <w:szCs w:val="22"/>
        </w:rPr>
        <w:t>Nine cubits</w:t>
      </w:r>
      <w:r>
        <w:rPr>
          <w:rFonts w:ascii="Book Antiqua" w:hAnsi="Book Antiqua"/>
          <w:sz w:val="22"/>
          <w:szCs w:val="22"/>
        </w:rPr>
        <w:t>’</w:t>
      </w:r>
      <w:r w:rsidRPr="00870CCD">
        <w:rPr>
          <w:rFonts w:ascii="Book Antiqua" w:hAnsi="Book Antiqua"/>
          <w:sz w:val="22"/>
          <w:szCs w:val="22"/>
        </w:rPr>
        <w:t xml:space="preserve"> is approximately 4</w:t>
      </w:r>
      <w:r>
        <w:rPr>
          <w:rFonts w:ascii="Book Antiqua" w:hAnsi="Book Antiqua"/>
          <w:sz w:val="22"/>
          <w:szCs w:val="22"/>
        </w:rPr>
        <w:t xml:space="preserve"> </w:t>
      </w:r>
      <w:r w:rsidRPr="00870CCD">
        <w:rPr>
          <w:rFonts w:ascii="Book Antiqua" w:hAnsi="Book Antiqua"/>
          <w:sz w:val="22"/>
          <w:szCs w:val="22"/>
        </w:rPr>
        <w:t>m</w:t>
      </w:r>
      <w:r>
        <w:rPr>
          <w:rFonts w:ascii="Book Antiqua" w:hAnsi="Book Antiqua"/>
          <w:sz w:val="22"/>
          <w:szCs w:val="22"/>
        </w:rPr>
        <w:t>etres</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 xml:space="preserve">The </w:t>
      </w:r>
      <w:r>
        <w:rPr>
          <w:rFonts w:ascii="Book Antiqua" w:hAnsi="Book Antiqua"/>
          <w:i/>
          <w:iCs/>
          <w:sz w:val="22"/>
          <w:szCs w:val="22"/>
        </w:rPr>
        <w:t>NJB</w:t>
      </w:r>
      <w:r w:rsidRPr="00870CCD">
        <w:rPr>
          <w:rFonts w:ascii="Book Antiqua" w:hAnsi="Book Antiqua"/>
          <w:sz w:val="22"/>
          <w:szCs w:val="22"/>
        </w:rPr>
        <w:t xml:space="preserve"> lacks the word, ‘</w:t>
      </w:r>
      <w:r w:rsidRPr="00870CCD">
        <w:rPr>
          <w:rFonts w:ascii="Book Antiqua" w:hAnsi="Book Antiqua"/>
          <w:i/>
          <w:iCs/>
          <w:sz w:val="22"/>
          <w:szCs w:val="22"/>
        </w:rPr>
        <w:t>stil</w:t>
      </w:r>
      <w:r w:rsidRPr="00A01184">
        <w:rPr>
          <w:rFonts w:ascii="Book Antiqua" w:hAnsi="Book Antiqua"/>
          <w:i/>
          <w:iCs/>
          <w:sz w:val="22"/>
          <w:szCs w:val="22"/>
        </w:rPr>
        <w:t>l</w:t>
      </w:r>
      <w:r w:rsidRPr="00870CCD">
        <w:rPr>
          <w:rFonts w:ascii="Book Antiqua" w:hAnsi="Book Antiqua"/>
          <w:sz w:val="22"/>
          <w:szCs w:val="22"/>
        </w:rPr>
        <w:t>’ (</w:t>
      </w:r>
      <w:r>
        <w:rPr>
          <w:rFonts w:ascii="Book Antiqua" w:hAnsi="Book Antiqua"/>
          <w:sz w:val="22"/>
          <w:szCs w:val="22"/>
        </w:rPr>
        <w:t>here following</w:t>
      </w:r>
      <w:r w:rsidRPr="00870CCD">
        <w:rPr>
          <w:rFonts w:ascii="Book Antiqua" w:hAnsi="Book Antiqua"/>
          <w:sz w:val="22"/>
          <w:szCs w:val="22"/>
        </w:rPr>
        <w:t xml:space="preserve"> the </w:t>
      </w:r>
      <w:r w:rsidRPr="00870CCD">
        <w:rPr>
          <w:rFonts w:ascii="Book Antiqua" w:hAnsi="Book Antiqua"/>
          <w:i/>
          <w:iCs/>
          <w:sz w:val="22"/>
          <w:szCs w:val="22"/>
        </w:rPr>
        <w:t>NRSV</w:t>
      </w:r>
      <w:r w:rsidRPr="00870CCD">
        <w:rPr>
          <w:rFonts w:ascii="Book Antiqua" w:hAnsi="Book Antiqua"/>
          <w:sz w:val="22"/>
          <w:szCs w:val="22"/>
        </w:rPr>
        <w:t>).</w:t>
      </w:r>
    </w:p>
  </w:footnote>
  <w:footnote w:id="98">
    <w:p w14:paraId="6B9FDC5B" w14:textId="77777777" w:rsidR="009611E3" w:rsidRPr="00870CCD" w:rsidRDefault="009611E3" w:rsidP="00A01184">
      <w:pPr>
        <w:pStyle w:val="FootnoteText"/>
        <w:spacing w:line="300" w:lineRule="exact"/>
        <w:ind w:left="284" w:hanging="284"/>
        <w:jc w:val="both"/>
        <w:rPr>
          <w:rFonts w:ascii="Book Antiqua" w:hAnsi="Book Antiqua"/>
          <w:sz w:val="22"/>
          <w:szCs w:val="22"/>
        </w:rPr>
      </w:pPr>
      <w:r w:rsidRPr="00364E2A">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r>
      <w:r>
        <w:rPr>
          <w:rFonts w:ascii="Book Antiqua" w:hAnsi="Book Antiqua"/>
          <w:sz w:val="22"/>
          <w:szCs w:val="22"/>
        </w:rPr>
        <w:t xml:space="preserve">The </w:t>
      </w:r>
      <w:r w:rsidRPr="00A01184">
        <w:rPr>
          <w:rFonts w:ascii="Book Antiqua" w:hAnsi="Book Antiqua"/>
          <w:i/>
          <w:iCs/>
          <w:sz w:val="22"/>
          <w:szCs w:val="22"/>
        </w:rPr>
        <w:t>NJB</w:t>
      </w:r>
      <w:r>
        <w:rPr>
          <w:rFonts w:ascii="Book Antiqua" w:hAnsi="Book Antiqua"/>
          <w:sz w:val="22"/>
          <w:szCs w:val="22"/>
        </w:rPr>
        <w:t xml:space="preserve"> places the phrase ‘</w:t>
      </w:r>
      <w:r w:rsidRPr="00A01184">
        <w:rPr>
          <w:rFonts w:ascii="Book Antiqua" w:hAnsi="Book Antiqua"/>
          <w:i/>
          <w:iCs/>
          <w:sz w:val="22"/>
          <w:szCs w:val="22"/>
        </w:rPr>
        <w:t>from Aroer on the Wadi Arnon</w:t>
      </w:r>
      <w:r>
        <w:rPr>
          <w:rFonts w:ascii="Book Antiqua" w:hAnsi="Book Antiqua"/>
          <w:sz w:val="22"/>
          <w:szCs w:val="22"/>
        </w:rPr>
        <w:t>’ immediately after ‘</w:t>
      </w:r>
      <w:r w:rsidRPr="00A01184">
        <w:rPr>
          <w:rFonts w:ascii="Book Antiqua" w:hAnsi="Book Antiqua"/>
          <w:i/>
          <w:iCs/>
          <w:sz w:val="22"/>
          <w:szCs w:val="22"/>
        </w:rPr>
        <w:t>this land</w:t>
      </w:r>
      <w:r>
        <w:rPr>
          <w:rFonts w:ascii="Book Antiqua" w:hAnsi="Book Antiqua"/>
          <w:sz w:val="22"/>
          <w:szCs w:val="22"/>
        </w:rPr>
        <w:t xml:space="preserve">’; here, we follow the </w:t>
      </w:r>
      <w:r w:rsidRPr="00A01184">
        <w:rPr>
          <w:rFonts w:ascii="Book Antiqua" w:hAnsi="Book Antiqua"/>
          <w:i/>
          <w:iCs/>
          <w:sz w:val="22"/>
          <w:szCs w:val="22"/>
        </w:rPr>
        <w:t>NRSV</w:t>
      </w:r>
      <w:r>
        <w:rPr>
          <w:rFonts w:ascii="Book Antiqua" w:hAnsi="Book Antiqua"/>
          <w:sz w:val="22"/>
          <w:szCs w:val="22"/>
        </w:rPr>
        <w:t>.</w:t>
      </w:r>
    </w:p>
  </w:footnote>
  <w:footnote w:id="99">
    <w:p w14:paraId="6ED56FA3" w14:textId="77777777" w:rsidR="009611E3" w:rsidRPr="00870CCD" w:rsidRDefault="009611E3" w:rsidP="00364E2A">
      <w:pPr>
        <w:pStyle w:val="FootnoteText"/>
        <w:spacing w:line="300" w:lineRule="exact"/>
        <w:ind w:left="284" w:hanging="284"/>
        <w:jc w:val="both"/>
        <w:rPr>
          <w:rFonts w:ascii="Book Antiqua" w:hAnsi="Book Antiqua"/>
          <w:sz w:val="22"/>
          <w:szCs w:val="22"/>
        </w:rPr>
      </w:pPr>
      <w:r w:rsidRPr="00364E2A">
        <w:rPr>
          <w:rStyle w:val="FootnoteReference"/>
          <w:rFonts w:ascii="Book Antiqua" w:hAnsi="Book Antiqua"/>
          <w:color w:val="008000"/>
          <w:sz w:val="24"/>
          <w:szCs w:val="22"/>
        </w:rPr>
        <w:footnoteRef/>
      </w:r>
      <w:r w:rsidRPr="00364E2A">
        <w:rPr>
          <w:rFonts w:ascii="Book Antiqua" w:hAnsi="Book Antiqua"/>
          <w:color w:val="008000"/>
          <w:sz w:val="24"/>
          <w:szCs w:val="22"/>
        </w:rPr>
        <w:t xml:space="preserve"> </w:t>
      </w:r>
      <w:r w:rsidRPr="00870CCD">
        <w:rPr>
          <w:rFonts w:ascii="Book Antiqua" w:hAnsi="Book Antiqua"/>
          <w:sz w:val="22"/>
          <w:szCs w:val="22"/>
        </w:rPr>
        <w:tab/>
      </w:r>
      <w:r>
        <w:rPr>
          <w:rFonts w:ascii="Book Antiqua" w:hAnsi="Book Antiqua"/>
          <w:sz w:val="22"/>
          <w:szCs w:val="22"/>
        </w:rPr>
        <w:t>In place of ‘</w:t>
      </w:r>
      <w:r w:rsidRPr="00364E2A">
        <w:rPr>
          <w:rFonts w:ascii="Book Antiqua" w:hAnsi="Book Antiqua"/>
          <w:i/>
          <w:iCs/>
          <w:sz w:val="22"/>
          <w:szCs w:val="22"/>
        </w:rPr>
        <w:t>is called</w:t>
      </w:r>
      <w:r>
        <w:rPr>
          <w:rFonts w:ascii="Book Antiqua" w:hAnsi="Book Antiqua"/>
          <w:sz w:val="22"/>
          <w:szCs w:val="22"/>
        </w:rPr>
        <w:t xml:space="preserve">’, here following the </w:t>
      </w:r>
      <w:r w:rsidRPr="00364E2A">
        <w:rPr>
          <w:rFonts w:ascii="Book Antiqua" w:hAnsi="Book Antiqua"/>
          <w:i/>
          <w:iCs/>
          <w:sz w:val="22"/>
          <w:szCs w:val="22"/>
        </w:rPr>
        <w:t>NJB</w:t>
      </w:r>
      <w:r>
        <w:rPr>
          <w:rFonts w:ascii="Book Antiqua" w:hAnsi="Book Antiqua"/>
          <w:sz w:val="22"/>
          <w:szCs w:val="22"/>
        </w:rPr>
        <w:t xml:space="preserve">, the </w:t>
      </w:r>
      <w:r w:rsidRPr="00364E2A">
        <w:rPr>
          <w:rFonts w:ascii="Book Antiqua" w:hAnsi="Book Antiqua"/>
          <w:i/>
          <w:iCs/>
          <w:sz w:val="22"/>
          <w:szCs w:val="22"/>
        </w:rPr>
        <w:t>NRSV</w:t>
      </w:r>
      <w:r>
        <w:rPr>
          <w:rFonts w:ascii="Book Antiqua" w:hAnsi="Book Antiqua"/>
          <w:sz w:val="22"/>
          <w:szCs w:val="22"/>
        </w:rPr>
        <w:t xml:space="preserve"> reads ‘</w:t>
      </w:r>
      <w:r w:rsidRPr="00364E2A">
        <w:rPr>
          <w:rFonts w:ascii="Book Antiqua" w:hAnsi="Book Antiqua"/>
          <w:i/>
          <w:iCs/>
          <w:sz w:val="22"/>
          <w:szCs w:val="22"/>
        </w:rPr>
        <w:t>used to be called</w:t>
      </w:r>
      <w:r>
        <w:rPr>
          <w:rFonts w:ascii="Book Antiqua" w:hAnsi="Book Antiqua"/>
          <w:sz w:val="22"/>
          <w:szCs w:val="22"/>
        </w:rPr>
        <w:t>’.</w:t>
      </w:r>
    </w:p>
  </w:footnote>
  <w:footnote w:id="100">
    <w:p w14:paraId="0D28C5AA" w14:textId="77777777" w:rsidR="009611E3" w:rsidRPr="00870CCD" w:rsidRDefault="009611E3" w:rsidP="00265814">
      <w:pPr>
        <w:pStyle w:val="FootnoteText"/>
        <w:spacing w:line="300" w:lineRule="exact"/>
        <w:ind w:left="284" w:hanging="284"/>
        <w:jc w:val="both"/>
        <w:rPr>
          <w:rFonts w:ascii="Book Antiqua" w:hAnsi="Book Antiqua"/>
          <w:sz w:val="22"/>
          <w:szCs w:val="22"/>
        </w:rPr>
      </w:pPr>
      <w:r w:rsidRPr="00265814">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translates the name ‘</w:t>
      </w:r>
      <w:r w:rsidRPr="00265814">
        <w:rPr>
          <w:rFonts w:ascii="Book Antiqua" w:hAnsi="Book Antiqua"/>
          <w:i/>
          <w:iCs/>
          <w:sz w:val="22"/>
          <w:szCs w:val="22"/>
        </w:rPr>
        <w:t>Havvoth-Jair</w:t>
      </w:r>
      <w:r>
        <w:rPr>
          <w:rFonts w:ascii="Book Antiqua" w:hAnsi="Book Antiqua"/>
          <w:sz w:val="22"/>
          <w:szCs w:val="22"/>
        </w:rPr>
        <w:t>’ into ‘</w:t>
      </w:r>
      <w:r w:rsidRPr="00265814">
        <w:rPr>
          <w:rFonts w:ascii="Book Antiqua" w:hAnsi="Book Antiqua"/>
          <w:i/>
          <w:iCs/>
          <w:sz w:val="22"/>
          <w:szCs w:val="22"/>
        </w:rPr>
        <w:t>the Encampments of Jair</w:t>
      </w:r>
      <w:r>
        <w:rPr>
          <w:rFonts w:ascii="Book Antiqua" w:hAnsi="Book Antiqua"/>
          <w:sz w:val="22"/>
          <w:szCs w:val="22"/>
        </w:rPr>
        <w:t>’</w:t>
      </w:r>
      <w:r w:rsidRPr="00870CCD">
        <w:rPr>
          <w:rFonts w:ascii="Book Antiqua" w:hAnsi="Book Antiqua"/>
          <w:sz w:val="22"/>
          <w:szCs w:val="22"/>
        </w:rPr>
        <w:t>.</w:t>
      </w:r>
    </w:p>
  </w:footnote>
  <w:footnote w:id="101">
    <w:p w14:paraId="7033D190" w14:textId="77777777" w:rsidR="009611E3" w:rsidRPr="00643E2A" w:rsidRDefault="009611E3" w:rsidP="001106BD">
      <w:pPr>
        <w:pStyle w:val="FootnoteText"/>
        <w:spacing w:line="280" w:lineRule="exact"/>
        <w:ind w:left="284" w:hanging="284"/>
        <w:jc w:val="both"/>
        <w:rPr>
          <w:rFonts w:ascii="Book Antiqua" w:hAnsi="Book Antiqua"/>
          <w:sz w:val="24"/>
          <w:szCs w:val="24"/>
        </w:rPr>
      </w:pPr>
      <w:r w:rsidRPr="00265814">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44" w:name="331"/>
      <w:r>
        <w:rPr>
          <w:rFonts w:ascii="Book Antiqua" w:hAnsi="Book Antiqua"/>
          <w:sz w:val="22"/>
          <w:szCs w:val="22"/>
        </w:rPr>
        <w:t>‘</w:t>
      </w:r>
      <w:r w:rsidRPr="00643E2A">
        <w:rPr>
          <w:rFonts w:ascii="Book Antiqua" w:hAnsi="Book Antiqua"/>
          <w:i/>
          <w:iCs/>
          <w:sz w:val="22"/>
          <w:szCs w:val="22"/>
        </w:rPr>
        <w:t>Machir</w:t>
      </w:r>
      <w:r>
        <w:rPr>
          <w:rFonts w:ascii="Book Antiqua" w:hAnsi="Book Antiqua"/>
          <w:sz w:val="22"/>
          <w:szCs w:val="22"/>
        </w:rPr>
        <w:t>’</w:t>
      </w:r>
      <w:r w:rsidRPr="00643E2A">
        <w:rPr>
          <w:rFonts w:ascii="Book Antiqua" w:hAnsi="Book Antiqua"/>
          <w:sz w:val="22"/>
          <w:szCs w:val="22"/>
        </w:rPr>
        <w:t xml:space="preserve"> was the name of another</w:t>
      </w:r>
      <w:r>
        <w:rPr>
          <w:rFonts w:ascii="Book Antiqua" w:hAnsi="Book Antiqua"/>
          <w:sz w:val="22"/>
          <w:szCs w:val="22"/>
        </w:rPr>
        <w:t xml:space="preserve"> descendant of Manasseh (cf. Nb 32:41,</w:t>
      </w:r>
      <w:r w:rsidRPr="00643E2A">
        <w:rPr>
          <w:rFonts w:ascii="Book Antiqua" w:hAnsi="Book Antiqua"/>
          <w:sz w:val="22"/>
          <w:szCs w:val="22"/>
        </w:rPr>
        <w:t xml:space="preserve"> 1Ch 7:14</w:t>
      </w:r>
      <w:r>
        <w:rPr>
          <w:rFonts w:ascii="Book Antiqua" w:hAnsi="Book Antiqua"/>
          <w:sz w:val="22"/>
          <w:szCs w:val="22"/>
        </w:rPr>
        <w:t>–19); e</w:t>
      </w:r>
      <w:r w:rsidRPr="00643E2A">
        <w:rPr>
          <w:rFonts w:ascii="Book Antiqua" w:hAnsi="Book Antiqua"/>
          <w:sz w:val="22"/>
          <w:szCs w:val="22"/>
        </w:rPr>
        <w:t>astern Manasseh was thus divided between the Jairites and the Machirites.</w:t>
      </w:r>
      <w:bookmarkEnd w:id="44"/>
    </w:p>
  </w:footnote>
  <w:footnote w:id="102">
    <w:p w14:paraId="0EFB741B" w14:textId="77777777" w:rsidR="009611E3" w:rsidRPr="00870CCD" w:rsidRDefault="009611E3" w:rsidP="001106BD">
      <w:pPr>
        <w:pStyle w:val="FootnoteText"/>
        <w:spacing w:line="280" w:lineRule="exact"/>
        <w:ind w:left="284" w:hanging="284"/>
        <w:jc w:val="both"/>
        <w:rPr>
          <w:rFonts w:ascii="Book Antiqua" w:hAnsi="Book Antiqua"/>
          <w:sz w:val="22"/>
          <w:szCs w:val="22"/>
        </w:rPr>
      </w:pPr>
      <w:r w:rsidRPr="008C237C">
        <w:rPr>
          <w:rStyle w:val="FootnoteReference"/>
          <w:rFonts w:ascii="Book Antiqua" w:hAnsi="Book Antiqua"/>
          <w:color w:val="008000"/>
          <w:sz w:val="24"/>
          <w:szCs w:val="22"/>
        </w:rPr>
        <w:footnoteRef/>
      </w:r>
      <w:r w:rsidRPr="008C237C">
        <w:rPr>
          <w:rFonts w:ascii="Book Antiqua" w:hAnsi="Book Antiqua"/>
          <w:color w:val="008000"/>
          <w:sz w:val="24"/>
          <w:szCs w:val="22"/>
        </w:rPr>
        <w:t xml:space="preserve"> </w:t>
      </w:r>
      <w:r>
        <w:rPr>
          <w:rFonts w:ascii="Book Antiqua" w:hAnsi="Book Antiqua"/>
          <w:sz w:val="22"/>
          <w:szCs w:val="22"/>
        </w:rPr>
        <w:tab/>
      </w:r>
      <w:r w:rsidRPr="00643E2A">
        <w:rPr>
          <w:rFonts w:ascii="Book Antiqua" w:hAnsi="Book Antiqua"/>
          <w:i/>
          <w:iCs/>
          <w:sz w:val="22"/>
          <w:szCs w:val="22"/>
        </w:rPr>
        <w:t>NETB</w:t>
      </w:r>
      <w:r>
        <w:rPr>
          <w:rFonts w:ascii="Book Antiqua" w:hAnsi="Book Antiqua"/>
          <w:sz w:val="22"/>
          <w:szCs w:val="22"/>
        </w:rPr>
        <w:t xml:space="preserve"> places the clause ‘</w:t>
      </w:r>
      <w:r w:rsidRPr="00643E2A">
        <w:rPr>
          <w:rFonts w:ascii="Book Antiqua" w:hAnsi="Book Antiqua"/>
          <w:i/>
          <w:iCs/>
          <w:sz w:val="22"/>
          <w:szCs w:val="22"/>
        </w:rPr>
        <w:t>the middle of the wadi marking the border</w:t>
      </w:r>
      <w:r>
        <w:rPr>
          <w:rFonts w:ascii="Book Antiqua" w:hAnsi="Book Antiqua"/>
          <w:sz w:val="22"/>
          <w:szCs w:val="22"/>
        </w:rPr>
        <w:t>’ in parentheses.</w:t>
      </w:r>
    </w:p>
  </w:footnote>
  <w:footnote w:id="103">
    <w:p w14:paraId="5FA1EDC6" w14:textId="77777777" w:rsidR="009611E3" w:rsidRPr="00870CCD" w:rsidRDefault="009611E3" w:rsidP="001106BD">
      <w:pPr>
        <w:pStyle w:val="FootnoteText"/>
        <w:spacing w:line="280" w:lineRule="exact"/>
        <w:ind w:left="284" w:hanging="284"/>
        <w:jc w:val="both"/>
        <w:rPr>
          <w:rFonts w:ascii="Book Antiqua" w:hAnsi="Book Antiqua"/>
          <w:sz w:val="22"/>
          <w:szCs w:val="22"/>
        </w:rPr>
      </w:pPr>
      <w:r w:rsidRPr="008C237C">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The territory included the eastern part of the </w:t>
      </w:r>
      <w:smartTag w:uri="urn:schemas-microsoft-com:office:smarttags" w:element="place">
        <w:smartTag w:uri="urn:schemas-microsoft-com:office:smarttags" w:element="PlaceName">
          <w:r w:rsidRPr="00870CCD">
            <w:rPr>
              <w:rFonts w:ascii="Book Antiqua" w:hAnsi="Book Antiqua"/>
              <w:sz w:val="22"/>
              <w:szCs w:val="22"/>
            </w:rPr>
            <w:t>Jordan</w:t>
          </w:r>
        </w:smartTag>
        <w:r w:rsidRPr="00870CCD">
          <w:rPr>
            <w:rFonts w:ascii="Book Antiqua" w:hAnsi="Book Antiqua"/>
            <w:sz w:val="22"/>
            <w:szCs w:val="22"/>
          </w:rPr>
          <w:t xml:space="preserve"> </w:t>
        </w:r>
        <w:smartTag w:uri="urn:schemas-microsoft-com:office:smarttags" w:element="PlaceName">
          <w:r w:rsidRPr="00870CCD">
            <w:rPr>
              <w:rFonts w:ascii="Book Antiqua" w:hAnsi="Book Antiqua"/>
              <w:sz w:val="22"/>
              <w:szCs w:val="22"/>
            </w:rPr>
            <w:t>Valley</w:t>
          </w:r>
        </w:smartTag>
      </w:smartTag>
      <w:r w:rsidRPr="00870CCD">
        <w:rPr>
          <w:rFonts w:ascii="Book Antiqua" w:hAnsi="Book Antiqua"/>
          <w:sz w:val="22"/>
          <w:szCs w:val="22"/>
        </w:rPr>
        <w:t>, or Arabah.</w:t>
      </w:r>
    </w:p>
  </w:footnote>
  <w:footnote w:id="104">
    <w:p w14:paraId="622BA716" w14:textId="77777777" w:rsidR="009611E3" w:rsidRPr="00870CCD" w:rsidRDefault="009611E3" w:rsidP="001106BD">
      <w:pPr>
        <w:pStyle w:val="FootnoteText"/>
        <w:spacing w:line="280" w:lineRule="exact"/>
        <w:ind w:left="284" w:hanging="284"/>
        <w:jc w:val="both"/>
        <w:rPr>
          <w:rFonts w:ascii="Book Antiqua" w:hAnsi="Book Antiqua"/>
          <w:sz w:val="22"/>
          <w:szCs w:val="22"/>
        </w:rPr>
      </w:pPr>
      <w:r w:rsidRPr="008C237C">
        <w:rPr>
          <w:rStyle w:val="FootnoteReference"/>
          <w:rFonts w:ascii="Book Antiqua" w:hAnsi="Book Antiqua"/>
          <w:color w:val="008000"/>
          <w:sz w:val="24"/>
          <w:szCs w:val="22"/>
        </w:rPr>
        <w:footnoteRef/>
      </w:r>
      <w:r w:rsidRPr="008C237C">
        <w:rPr>
          <w:rFonts w:ascii="Book Antiqua" w:hAnsi="Book Antiqua"/>
          <w:color w:val="008000"/>
          <w:sz w:val="24"/>
          <w:szCs w:val="22"/>
        </w:rPr>
        <w:t xml:space="preserve"> </w:t>
      </w:r>
      <w:r>
        <w:rPr>
          <w:rFonts w:ascii="Book Antiqua" w:hAnsi="Book Antiqua"/>
          <w:sz w:val="22"/>
          <w:szCs w:val="22"/>
        </w:rPr>
        <w:tab/>
        <w:t xml:space="preserve">The </w:t>
      </w:r>
      <w:r w:rsidRPr="00643E2A">
        <w:rPr>
          <w:rFonts w:ascii="Book Antiqua" w:hAnsi="Book Antiqua"/>
          <w:i/>
          <w:iCs/>
          <w:sz w:val="22"/>
          <w:szCs w:val="22"/>
        </w:rPr>
        <w:t>NJB</w:t>
      </w:r>
      <w:r>
        <w:rPr>
          <w:rFonts w:ascii="Book Antiqua" w:hAnsi="Book Antiqua"/>
          <w:sz w:val="22"/>
          <w:szCs w:val="22"/>
        </w:rPr>
        <w:t xml:space="preserve"> lacks the word ‘</w:t>
      </w:r>
      <w:r w:rsidRPr="00643E2A">
        <w:rPr>
          <w:rFonts w:ascii="Book Antiqua" w:hAnsi="Book Antiqua"/>
          <w:i/>
          <w:iCs/>
          <w:sz w:val="22"/>
          <w:szCs w:val="22"/>
        </w:rPr>
        <w:t>although</w:t>
      </w:r>
      <w:r>
        <w:rPr>
          <w:rFonts w:ascii="Book Antiqua" w:hAnsi="Book Antiqua"/>
          <w:sz w:val="22"/>
          <w:szCs w:val="22"/>
        </w:rPr>
        <w:t xml:space="preserve">’, here following the </w:t>
      </w:r>
      <w:r w:rsidRPr="00643E2A">
        <w:rPr>
          <w:rFonts w:ascii="Book Antiqua" w:hAnsi="Book Antiqua"/>
          <w:i/>
          <w:iCs/>
          <w:sz w:val="22"/>
          <w:szCs w:val="22"/>
        </w:rPr>
        <w:t>NRSV</w:t>
      </w:r>
      <w:r>
        <w:rPr>
          <w:rFonts w:ascii="Book Antiqua" w:hAnsi="Book Antiqua"/>
          <w:sz w:val="22"/>
          <w:szCs w:val="22"/>
        </w:rPr>
        <w:t>.</w:t>
      </w:r>
    </w:p>
  </w:footnote>
  <w:footnote w:id="105">
    <w:p w14:paraId="3FB5CEE2" w14:textId="77777777" w:rsidR="009611E3" w:rsidRPr="00870CCD" w:rsidRDefault="009611E3" w:rsidP="001106BD">
      <w:pPr>
        <w:pStyle w:val="FootnoteText"/>
        <w:spacing w:line="280" w:lineRule="exact"/>
        <w:ind w:left="284" w:hanging="284"/>
        <w:jc w:val="both"/>
        <w:rPr>
          <w:rFonts w:ascii="Book Antiqua" w:hAnsi="Book Antiqua"/>
          <w:sz w:val="22"/>
          <w:szCs w:val="22"/>
        </w:rPr>
      </w:pPr>
      <w:r w:rsidRPr="008C237C">
        <w:rPr>
          <w:rStyle w:val="FootnoteReference"/>
          <w:rFonts w:ascii="Book Antiqua" w:hAnsi="Book Antiqua"/>
          <w:color w:val="008000"/>
          <w:sz w:val="24"/>
          <w:szCs w:val="22"/>
        </w:rPr>
        <w:footnoteRef/>
      </w:r>
      <w:r w:rsidRPr="008C237C">
        <w:rPr>
          <w:rFonts w:ascii="Book Antiqua" w:hAnsi="Book Antiqua"/>
          <w:color w:val="008000"/>
          <w:sz w:val="24"/>
          <w:szCs w:val="22"/>
        </w:rPr>
        <w:t xml:space="preserve"> </w:t>
      </w:r>
      <w:r>
        <w:rPr>
          <w:rFonts w:ascii="Book Antiqua" w:hAnsi="Book Antiqua"/>
          <w:sz w:val="22"/>
          <w:szCs w:val="22"/>
        </w:rPr>
        <w:tab/>
        <w:t xml:space="preserve">For the clause in parentheses (here following the </w:t>
      </w:r>
      <w:r w:rsidRPr="00643E2A">
        <w:rPr>
          <w:rFonts w:ascii="Book Antiqua" w:hAnsi="Book Antiqua"/>
          <w:i/>
          <w:iCs/>
          <w:sz w:val="22"/>
          <w:szCs w:val="22"/>
        </w:rPr>
        <w:t>NRSV</w:t>
      </w:r>
      <w:r>
        <w:rPr>
          <w:rFonts w:ascii="Book Antiqua" w:hAnsi="Book Antiqua"/>
          <w:sz w:val="22"/>
          <w:szCs w:val="22"/>
        </w:rPr>
        <w:t xml:space="preserve">), </w:t>
      </w:r>
      <w:r w:rsidRPr="00643E2A">
        <w:rPr>
          <w:rFonts w:ascii="Book Antiqua" w:hAnsi="Book Antiqua"/>
          <w:i/>
          <w:iCs/>
          <w:sz w:val="22"/>
          <w:szCs w:val="22"/>
        </w:rPr>
        <w:t>NETB</w:t>
      </w:r>
      <w:r>
        <w:rPr>
          <w:rFonts w:ascii="Book Antiqua" w:hAnsi="Book Antiqua"/>
          <w:sz w:val="22"/>
          <w:szCs w:val="22"/>
        </w:rPr>
        <w:t xml:space="preserve"> reads ‘</w:t>
      </w:r>
      <w:r w:rsidRPr="00643E2A">
        <w:rPr>
          <w:rFonts w:ascii="Book Antiqua" w:hAnsi="Book Antiqua"/>
          <w:i/>
          <w:iCs/>
          <w:sz w:val="22"/>
          <w:szCs w:val="22"/>
        </w:rPr>
        <w:t>of which I know you have many</w:t>
      </w:r>
      <w:r>
        <w:rPr>
          <w:rFonts w:ascii="Book Antiqua" w:hAnsi="Book Antiqua"/>
          <w:sz w:val="22"/>
          <w:szCs w:val="22"/>
        </w:rPr>
        <w:t>’.</w:t>
      </w:r>
    </w:p>
  </w:footnote>
  <w:footnote w:id="106">
    <w:p w14:paraId="3CCE906A" w14:textId="77777777" w:rsidR="009611E3" w:rsidRPr="00870CCD" w:rsidRDefault="009611E3" w:rsidP="001106BD">
      <w:pPr>
        <w:pStyle w:val="FootnoteText"/>
        <w:spacing w:line="280" w:lineRule="exact"/>
        <w:ind w:left="284" w:hanging="284"/>
        <w:jc w:val="both"/>
        <w:rPr>
          <w:rFonts w:ascii="Book Antiqua" w:hAnsi="Book Antiqua"/>
          <w:sz w:val="22"/>
          <w:szCs w:val="22"/>
        </w:rPr>
      </w:pPr>
      <w:r w:rsidRPr="008C237C">
        <w:rPr>
          <w:rStyle w:val="FootnoteReference"/>
          <w:rFonts w:ascii="Book Antiqua" w:hAnsi="Book Antiqua"/>
          <w:color w:val="008000"/>
          <w:sz w:val="24"/>
          <w:szCs w:val="22"/>
        </w:rPr>
        <w:footnoteRef/>
      </w:r>
      <w:r w:rsidRPr="008C237C">
        <w:rPr>
          <w:rFonts w:ascii="Book Antiqua" w:hAnsi="Book Antiqua"/>
          <w:color w:val="008000"/>
          <w:sz w:val="24"/>
          <w:szCs w:val="22"/>
        </w:rPr>
        <w:t xml:space="preserve"> </w:t>
      </w:r>
      <w:r>
        <w:rPr>
          <w:rFonts w:ascii="Book Antiqua" w:hAnsi="Book Antiqua"/>
          <w:sz w:val="22"/>
          <w:szCs w:val="22"/>
        </w:rPr>
        <w:tab/>
        <w:t>In place of ‘</w:t>
      </w:r>
      <w:r w:rsidRPr="008C237C">
        <w:rPr>
          <w:rFonts w:ascii="Book Antiqua" w:hAnsi="Book Antiqua"/>
          <w:i/>
          <w:iCs/>
          <w:sz w:val="22"/>
          <w:szCs w:val="22"/>
        </w:rPr>
        <w:t>gives rest to your brothers</w:t>
      </w:r>
      <w:r>
        <w:rPr>
          <w:rFonts w:ascii="Book Antiqua" w:hAnsi="Book Antiqua"/>
          <w:sz w:val="22"/>
          <w:szCs w:val="22"/>
        </w:rPr>
        <w:t xml:space="preserve">’, here following the </w:t>
      </w:r>
      <w:r w:rsidRPr="008C237C">
        <w:rPr>
          <w:rFonts w:ascii="Book Antiqua" w:hAnsi="Book Antiqua"/>
          <w:i/>
          <w:iCs/>
          <w:sz w:val="22"/>
          <w:szCs w:val="22"/>
        </w:rPr>
        <w:t>MT</w:t>
      </w:r>
      <w:r>
        <w:rPr>
          <w:rFonts w:ascii="Book Antiqua" w:hAnsi="Book Antiqua"/>
          <w:sz w:val="22"/>
          <w:szCs w:val="22"/>
        </w:rPr>
        <w:t xml:space="preserve"> &amp; </w:t>
      </w:r>
      <w:r w:rsidRPr="008C237C">
        <w:rPr>
          <w:rFonts w:ascii="Book Antiqua" w:hAnsi="Book Antiqua"/>
          <w:i/>
          <w:iCs/>
          <w:sz w:val="22"/>
          <w:szCs w:val="22"/>
        </w:rPr>
        <w:t>NRSV</w:t>
      </w:r>
      <w:r>
        <w:rPr>
          <w:rFonts w:ascii="Book Antiqua" w:hAnsi="Book Antiqua"/>
          <w:sz w:val="22"/>
          <w:szCs w:val="22"/>
        </w:rPr>
        <w:t xml:space="preserve">, the </w:t>
      </w:r>
      <w:r w:rsidRPr="008C237C">
        <w:rPr>
          <w:rFonts w:ascii="Book Antiqua" w:hAnsi="Book Antiqua"/>
          <w:i/>
          <w:iCs/>
          <w:sz w:val="22"/>
          <w:szCs w:val="22"/>
        </w:rPr>
        <w:t>NJB</w:t>
      </w:r>
      <w:r>
        <w:rPr>
          <w:rFonts w:ascii="Book Antiqua" w:hAnsi="Book Antiqua"/>
          <w:sz w:val="22"/>
          <w:szCs w:val="22"/>
        </w:rPr>
        <w:t xml:space="preserve"> has ‘</w:t>
      </w:r>
      <w:r w:rsidRPr="008C237C">
        <w:rPr>
          <w:rFonts w:ascii="Book Antiqua" w:hAnsi="Book Antiqua"/>
          <w:i/>
          <w:iCs/>
          <w:sz w:val="22"/>
          <w:szCs w:val="22"/>
        </w:rPr>
        <w:t>settles your brothers</w:t>
      </w:r>
      <w:r>
        <w:rPr>
          <w:rFonts w:ascii="Book Antiqua" w:hAnsi="Book Antiqua"/>
          <w:sz w:val="22"/>
          <w:szCs w:val="22"/>
        </w:rPr>
        <w:t xml:space="preserve">’ and </w:t>
      </w:r>
      <w:r w:rsidRPr="008C237C">
        <w:rPr>
          <w:rFonts w:ascii="Book Antiqua" w:hAnsi="Book Antiqua"/>
          <w:i/>
          <w:iCs/>
          <w:sz w:val="22"/>
          <w:szCs w:val="22"/>
        </w:rPr>
        <w:t>NETB</w:t>
      </w:r>
      <w:r>
        <w:rPr>
          <w:rFonts w:ascii="Book Antiqua" w:hAnsi="Book Antiqua"/>
          <w:sz w:val="22"/>
          <w:szCs w:val="22"/>
        </w:rPr>
        <w:t xml:space="preserve"> has ‘</w:t>
      </w:r>
      <w:r w:rsidRPr="008C237C">
        <w:rPr>
          <w:rFonts w:ascii="Book Antiqua" w:hAnsi="Book Antiqua"/>
          <w:i/>
          <w:iCs/>
          <w:sz w:val="22"/>
          <w:szCs w:val="22"/>
        </w:rPr>
        <w:t>gives your brothers victory</w:t>
      </w:r>
      <w:r>
        <w:rPr>
          <w:rFonts w:ascii="Book Antiqua" w:hAnsi="Book Antiqua"/>
          <w:sz w:val="22"/>
          <w:szCs w:val="22"/>
        </w:rPr>
        <w:t>’.</w:t>
      </w:r>
    </w:p>
  </w:footnote>
  <w:footnote w:id="107">
    <w:p w14:paraId="5B8703F4" w14:textId="77777777" w:rsidR="009611E3" w:rsidRPr="008C237C" w:rsidRDefault="009611E3" w:rsidP="001106BD">
      <w:pPr>
        <w:pStyle w:val="FootnoteText"/>
        <w:spacing w:line="280" w:lineRule="exact"/>
        <w:ind w:left="284" w:hanging="284"/>
        <w:jc w:val="both"/>
        <w:rPr>
          <w:rFonts w:ascii="Book Antiqua" w:hAnsi="Book Antiqua"/>
          <w:sz w:val="22"/>
          <w:szCs w:val="22"/>
        </w:rPr>
      </w:pPr>
      <w:r w:rsidRPr="000F4403">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8C237C">
        <w:rPr>
          <w:rFonts w:ascii="Book Antiqua" w:hAnsi="Book Antiqua"/>
          <w:sz w:val="22"/>
          <w:szCs w:val="22"/>
        </w:rPr>
        <w:t>In place of ‘</w:t>
      </w:r>
      <w:r w:rsidRPr="008C237C">
        <w:rPr>
          <w:rFonts w:ascii="Book Antiqua" w:hAnsi="Book Antiqua"/>
          <w:i/>
          <w:iCs/>
          <w:sz w:val="22"/>
          <w:szCs w:val="22"/>
        </w:rPr>
        <w:t>into which you are about to pass</w:t>
      </w:r>
      <w:r w:rsidRPr="008C237C">
        <w:rPr>
          <w:rFonts w:ascii="Book Antiqua" w:hAnsi="Book Antiqua"/>
          <w:sz w:val="22"/>
          <w:szCs w:val="22"/>
        </w:rPr>
        <w:t xml:space="preserve">’, here following the </w:t>
      </w:r>
      <w:r w:rsidRPr="008C237C">
        <w:rPr>
          <w:rFonts w:ascii="Book Antiqua" w:hAnsi="Book Antiqua"/>
          <w:i/>
          <w:iCs/>
          <w:sz w:val="22"/>
          <w:szCs w:val="22"/>
        </w:rPr>
        <w:t>NRSV</w:t>
      </w:r>
      <w:r w:rsidRPr="008C237C">
        <w:rPr>
          <w:rFonts w:ascii="Book Antiqua" w:hAnsi="Book Antiqua"/>
          <w:sz w:val="22"/>
          <w:szCs w:val="22"/>
        </w:rPr>
        <w:t xml:space="preserve">, the </w:t>
      </w:r>
      <w:r w:rsidRPr="008C237C">
        <w:rPr>
          <w:rFonts w:ascii="Book Antiqua" w:hAnsi="Book Antiqua"/>
          <w:i/>
          <w:iCs/>
          <w:sz w:val="22"/>
          <w:szCs w:val="22"/>
        </w:rPr>
        <w:t>NJB</w:t>
      </w:r>
      <w:r w:rsidRPr="008C237C">
        <w:rPr>
          <w:rFonts w:ascii="Book Antiqua" w:hAnsi="Book Antiqua"/>
          <w:sz w:val="22"/>
          <w:szCs w:val="22"/>
        </w:rPr>
        <w:t xml:space="preserve"> reads ‘</w:t>
      </w:r>
      <w:r w:rsidRPr="008C237C">
        <w:rPr>
          <w:rFonts w:ascii="Book Antiqua" w:hAnsi="Book Antiqua"/>
          <w:i/>
          <w:iCs/>
          <w:sz w:val="22"/>
          <w:szCs w:val="22"/>
        </w:rPr>
        <w:t>through which you pass</w:t>
      </w:r>
      <w:r w:rsidRPr="008C237C">
        <w:rPr>
          <w:rFonts w:ascii="Book Antiqua" w:hAnsi="Book Antiqua"/>
          <w:sz w:val="22"/>
          <w:szCs w:val="22"/>
        </w:rPr>
        <w:t>’.</w:t>
      </w:r>
    </w:p>
  </w:footnote>
  <w:footnote w:id="108">
    <w:p w14:paraId="65AF927D" w14:textId="0013F7C4" w:rsidR="009611E3" w:rsidRPr="00870CCD" w:rsidRDefault="009611E3" w:rsidP="00350ADA">
      <w:pPr>
        <w:pStyle w:val="FootnoteText"/>
        <w:spacing w:line="300" w:lineRule="exact"/>
        <w:ind w:left="284" w:hanging="284"/>
        <w:jc w:val="both"/>
        <w:rPr>
          <w:rFonts w:ascii="Book Antiqua" w:hAnsi="Book Antiqua"/>
          <w:sz w:val="22"/>
          <w:szCs w:val="22"/>
        </w:rPr>
      </w:pPr>
      <w:r w:rsidRPr="000F4403">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r>
      <w:r w:rsidR="001106BD">
        <w:rPr>
          <w:rFonts w:ascii="Book Antiqua" w:hAnsi="Book Antiqua"/>
          <w:sz w:val="22"/>
          <w:szCs w:val="22"/>
        </w:rPr>
        <w:t>God</w:t>
      </w:r>
      <w:r w:rsidRPr="00870CCD">
        <w:rPr>
          <w:rFonts w:ascii="Book Antiqua" w:hAnsi="Book Antiqua"/>
          <w:sz w:val="22"/>
          <w:szCs w:val="22"/>
        </w:rPr>
        <w:t xml:space="preserve"> fights for the people of Israel; faith is response to God’s dynamic presence in the events (20:1–20).</w:t>
      </w:r>
    </w:p>
  </w:footnote>
  <w:footnote w:id="109">
    <w:p w14:paraId="1B93A000" w14:textId="77777777" w:rsidR="009611E3" w:rsidRPr="00870CCD" w:rsidRDefault="009611E3" w:rsidP="00350ADA">
      <w:pPr>
        <w:pStyle w:val="FootnoteText"/>
        <w:spacing w:line="300" w:lineRule="exact"/>
        <w:ind w:left="284" w:hanging="284"/>
        <w:jc w:val="both"/>
        <w:rPr>
          <w:rFonts w:ascii="Book Antiqua" w:hAnsi="Book Antiqua"/>
          <w:sz w:val="22"/>
          <w:szCs w:val="22"/>
        </w:rPr>
      </w:pPr>
      <w:r w:rsidRPr="000F4403">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 xml:space="preserve">The </w:t>
      </w:r>
      <w:r w:rsidRPr="008C237C">
        <w:rPr>
          <w:rFonts w:ascii="Book Antiqua" w:hAnsi="Book Antiqua"/>
          <w:i/>
          <w:iCs/>
          <w:sz w:val="22"/>
          <w:szCs w:val="22"/>
        </w:rPr>
        <w:t>NJB</w:t>
      </w:r>
      <w:r>
        <w:rPr>
          <w:rFonts w:ascii="Book Antiqua" w:hAnsi="Book Antiqua"/>
          <w:sz w:val="22"/>
          <w:szCs w:val="22"/>
        </w:rPr>
        <w:t xml:space="preserve"> lacks the opening conjunction, here following </w:t>
      </w:r>
      <w:r w:rsidRPr="008C237C">
        <w:rPr>
          <w:rFonts w:ascii="Book Antiqua" w:hAnsi="Book Antiqua"/>
          <w:i/>
          <w:iCs/>
          <w:sz w:val="22"/>
          <w:szCs w:val="22"/>
        </w:rPr>
        <w:t>NETB</w:t>
      </w:r>
      <w:r>
        <w:rPr>
          <w:rFonts w:ascii="Book Antiqua" w:hAnsi="Book Antiqua"/>
          <w:sz w:val="22"/>
          <w:szCs w:val="22"/>
        </w:rPr>
        <w:t>.</w:t>
      </w:r>
    </w:p>
  </w:footnote>
  <w:footnote w:id="110">
    <w:p w14:paraId="096DEAA2" w14:textId="2E3DF63E" w:rsidR="009611E3" w:rsidRPr="00870CCD" w:rsidRDefault="009611E3" w:rsidP="00350ADA">
      <w:pPr>
        <w:pStyle w:val="FootnoteText"/>
        <w:spacing w:line="300" w:lineRule="exact"/>
        <w:ind w:left="284" w:hanging="284"/>
        <w:jc w:val="both"/>
        <w:rPr>
          <w:rFonts w:ascii="Book Antiqua" w:hAnsi="Book Antiqua"/>
          <w:sz w:val="22"/>
          <w:szCs w:val="22"/>
        </w:rPr>
      </w:pPr>
      <w:r w:rsidRPr="000F4403">
        <w:rPr>
          <w:rStyle w:val="FootnoteReference"/>
          <w:rFonts w:ascii="Book Antiqua" w:hAnsi="Book Antiqua"/>
          <w:color w:val="008000"/>
          <w:sz w:val="24"/>
          <w:szCs w:val="22"/>
        </w:rPr>
        <w:footnoteRef/>
      </w:r>
      <w:r w:rsidRPr="000F4403">
        <w:rPr>
          <w:rFonts w:ascii="Book Antiqua" w:hAnsi="Book Antiqua"/>
          <w:color w:val="008000"/>
          <w:sz w:val="24"/>
          <w:szCs w:val="22"/>
        </w:rPr>
        <w:t xml:space="preserve"> </w:t>
      </w:r>
      <w:r w:rsidRPr="00870CCD">
        <w:rPr>
          <w:rFonts w:ascii="Book Antiqua" w:hAnsi="Book Antiqua"/>
          <w:sz w:val="22"/>
          <w:szCs w:val="22"/>
        </w:rPr>
        <w:tab/>
        <w:t>The incomparability of Yahweh, who performs ‘</w:t>
      </w:r>
      <w:r w:rsidRPr="00870CCD">
        <w:rPr>
          <w:rFonts w:ascii="Book Antiqua" w:hAnsi="Book Antiqua"/>
          <w:i/>
          <w:iCs/>
          <w:sz w:val="22"/>
          <w:szCs w:val="22"/>
        </w:rPr>
        <w:t>mighty deeds</w:t>
      </w:r>
      <w:r w:rsidRPr="00870CCD">
        <w:rPr>
          <w:rFonts w:ascii="Book Antiqua" w:hAnsi="Book Antiqua"/>
          <w:sz w:val="22"/>
          <w:szCs w:val="22"/>
        </w:rPr>
        <w:t>’ of salvation, is an ancient theme of hymnal praise (Ex 15:11, Ps 89:5–8).</w:t>
      </w:r>
      <w:r w:rsidR="00350ADA">
        <w:rPr>
          <w:rFonts w:ascii="Book Antiqua" w:hAnsi="Book Antiqua"/>
          <w:sz w:val="22"/>
          <w:szCs w:val="22"/>
        </w:rPr>
        <w:t xml:space="preserve"> The word, ‘Lord’, translates </w:t>
      </w:r>
      <w:r w:rsidR="00350ADA" w:rsidRPr="00350ADA">
        <w:rPr>
          <w:rFonts w:ascii="SBL Hebrew" w:hAnsi="SBL Hebrew" w:cs="SBL Hebrew"/>
          <w:sz w:val="26"/>
          <w:szCs w:val="26"/>
          <w:shd w:val="clear" w:color="auto" w:fill="FFFFFF"/>
          <w:rtl/>
        </w:rPr>
        <w:t>אֲדֹנָ֣י</w:t>
      </w:r>
      <w:r w:rsidR="00350ADA" w:rsidRPr="00350ADA">
        <w:rPr>
          <w:rFonts w:ascii="Book Antiqua" w:hAnsi="Book Antiqua"/>
          <w:sz w:val="16"/>
          <w:szCs w:val="16"/>
        </w:rPr>
        <w:t xml:space="preserve"> </w:t>
      </w:r>
      <w:r w:rsidR="00350ADA">
        <w:rPr>
          <w:rFonts w:ascii="Book Antiqua" w:hAnsi="Book Antiqua"/>
          <w:sz w:val="22"/>
          <w:szCs w:val="22"/>
        </w:rPr>
        <w:t>(‘</w:t>
      </w:r>
      <w:r w:rsidR="00350ADA" w:rsidRPr="00350ADA">
        <w:rPr>
          <w:rFonts w:ascii="Book Antiqua" w:hAnsi="Book Antiqua"/>
          <w:i/>
          <w:iCs/>
          <w:sz w:val="22"/>
          <w:szCs w:val="22"/>
        </w:rPr>
        <w:t>Adonai</w:t>
      </w:r>
      <w:r w:rsidR="00350ADA">
        <w:rPr>
          <w:rFonts w:ascii="Book Antiqua" w:hAnsi="Book Antiqua"/>
          <w:sz w:val="22"/>
          <w:szCs w:val="22"/>
        </w:rPr>
        <w:t>’).</w:t>
      </w:r>
    </w:p>
  </w:footnote>
  <w:footnote w:id="111">
    <w:p w14:paraId="58CEF907" w14:textId="77777777" w:rsidR="009611E3" w:rsidRPr="00870CCD" w:rsidRDefault="009611E3" w:rsidP="00350ADA">
      <w:pPr>
        <w:pStyle w:val="FootnoteText"/>
        <w:spacing w:line="300" w:lineRule="exact"/>
        <w:ind w:left="284" w:hanging="284"/>
        <w:jc w:val="both"/>
        <w:rPr>
          <w:rFonts w:ascii="Book Antiqua" w:hAnsi="Book Antiqua"/>
          <w:sz w:val="22"/>
          <w:szCs w:val="22"/>
        </w:rPr>
      </w:pPr>
      <w:r w:rsidRPr="000F4403">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8C237C">
        <w:rPr>
          <w:rFonts w:ascii="Book Antiqua" w:hAnsi="Book Antiqua"/>
          <w:i/>
          <w:iCs/>
          <w:sz w:val="22"/>
          <w:szCs w:val="22"/>
        </w:rPr>
        <w:t>please permit me to</w:t>
      </w:r>
      <w:r>
        <w:rPr>
          <w:rFonts w:ascii="Book Antiqua" w:hAnsi="Book Antiqua"/>
          <w:sz w:val="22"/>
          <w:szCs w:val="22"/>
        </w:rPr>
        <w:t xml:space="preserve">’, the </w:t>
      </w:r>
      <w:r w:rsidRPr="008C237C">
        <w:rPr>
          <w:rFonts w:ascii="Book Antiqua" w:hAnsi="Book Antiqua"/>
          <w:i/>
          <w:iCs/>
          <w:sz w:val="22"/>
          <w:szCs w:val="22"/>
        </w:rPr>
        <w:t>NJB</w:t>
      </w:r>
      <w:r>
        <w:rPr>
          <w:rFonts w:ascii="Book Antiqua" w:hAnsi="Book Antiqua"/>
          <w:sz w:val="22"/>
          <w:szCs w:val="22"/>
        </w:rPr>
        <w:t xml:space="preserve"> has ‘</w:t>
      </w:r>
      <w:r w:rsidRPr="008C237C">
        <w:rPr>
          <w:rFonts w:ascii="Book Antiqua" w:hAnsi="Book Antiqua"/>
          <w:i/>
          <w:iCs/>
          <w:sz w:val="22"/>
          <w:szCs w:val="22"/>
        </w:rPr>
        <w:t>may I not</w:t>
      </w:r>
      <w:r>
        <w:rPr>
          <w:rFonts w:ascii="Book Antiqua" w:hAnsi="Book Antiqua"/>
          <w:sz w:val="22"/>
          <w:szCs w:val="22"/>
        </w:rPr>
        <w:t xml:space="preserve">’, the </w:t>
      </w:r>
      <w:r w:rsidRPr="008C237C">
        <w:rPr>
          <w:rFonts w:ascii="Book Antiqua" w:hAnsi="Book Antiqua"/>
          <w:i/>
          <w:iCs/>
          <w:sz w:val="22"/>
          <w:szCs w:val="22"/>
        </w:rPr>
        <w:t>NRSV</w:t>
      </w:r>
      <w:r>
        <w:rPr>
          <w:rFonts w:ascii="Book Antiqua" w:hAnsi="Book Antiqua"/>
          <w:sz w:val="22"/>
          <w:szCs w:val="22"/>
        </w:rPr>
        <w:t xml:space="preserve"> has ‘</w:t>
      </w:r>
      <w:r w:rsidRPr="008C237C">
        <w:rPr>
          <w:rFonts w:ascii="Book Antiqua" w:hAnsi="Book Antiqua"/>
          <w:i/>
          <w:iCs/>
          <w:sz w:val="22"/>
          <w:szCs w:val="22"/>
        </w:rPr>
        <w:t>let me</w:t>
      </w:r>
      <w:r>
        <w:rPr>
          <w:rFonts w:ascii="Book Antiqua" w:hAnsi="Book Antiqua"/>
          <w:sz w:val="22"/>
          <w:szCs w:val="22"/>
        </w:rPr>
        <w:t xml:space="preserve">’ and </w:t>
      </w:r>
      <w:r w:rsidRPr="008C237C">
        <w:rPr>
          <w:rFonts w:ascii="Book Antiqua" w:hAnsi="Book Antiqua"/>
          <w:i/>
          <w:iCs/>
          <w:sz w:val="22"/>
          <w:szCs w:val="22"/>
        </w:rPr>
        <w:t>NETB</w:t>
      </w:r>
      <w:r>
        <w:rPr>
          <w:rFonts w:ascii="Book Antiqua" w:hAnsi="Book Antiqua"/>
          <w:sz w:val="22"/>
          <w:szCs w:val="22"/>
        </w:rPr>
        <w:t xml:space="preserve"> has ‘</w:t>
      </w:r>
      <w:r w:rsidRPr="008C237C">
        <w:rPr>
          <w:rFonts w:ascii="Book Antiqua" w:hAnsi="Book Antiqua"/>
          <w:i/>
          <w:iCs/>
          <w:sz w:val="22"/>
          <w:szCs w:val="22"/>
        </w:rPr>
        <w:t>let me please</w:t>
      </w:r>
      <w:r>
        <w:rPr>
          <w:rFonts w:ascii="Book Antiqua" w:hAnsi="Book Antiqua"/>
          <w:sz w:val="22"/>
          <w:szCs w:val="22"/>
        </w:rPr>
        <w:t>’.</w:t>
      </w:r>
    </w:p>
  </w:footnote>
  <w:footnote w:id="112">
    <w:p w14:paraId="173479E1" w14:textId="12A48A3C" w:rsidR="009611E3" w:rsidRPr="00870CCD" w:rsidRDefault="009611E3" w:rsidP="00350ADA">
      <w:pPr>
        <w:pStyle w:val="FootnoteText"/>
        <w:spacing w:line="300" w:lineRule="exact"/>
        <w:ind w:left="284" w:hanging="284"/>
        <w:jc w:val="both"/>
        <w:rPr>
          <w:rFonts w:ascii="Book Antiqua" w:hAnsi="Book Antiqua"/>
          <w:sz w:val="22"/>
          <w:szCs w:val="22"/>
        </w:rPr>
      </w:pPr>
      <w:r w:rsidRPr="000F4403">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r>
      <w:r>
        <w:rPr>
          <w:rFonts w:ascii="Book Antiqua" w:hAnsi="Book Antiqua"/>
          <w:sz w:val="22"/>
          <w:szCs w:val="22"/>
        </w:rPr>
        <w:t>The literal translation of ‘</w:t>
      </w:r>
      <w:r w:rsidRPr="000F4403">
        <w:rPr>
          <w:rFonts w:ascii="Book Antiqua" w:hAnsi="Book Antiqua"/>
          <w:i/>
          <w:iCs/>
          <w:sz w:val="22"/>
          <w:szCs w:val="22"/>
        </w:rPr>
        <w:t>enough of that</w:t>
      </w:r>
      <w:r>
        <w:rPr>
          <w:rFonts w:ascii="Book Antiqua" w:hAnsi="Book Antiqua"/>
          <w:sz w:val="22"/>
          <w:szCs w:val="22"/>
        </w:rPr>
        <w:t>’ is ‘</w:t>
      </w:r>
      <w:r w:rsidRPr="000F4403">
        <w:rPr>
          <w:rFonts w:ascii="Book Antiqua" w:hAnsi="Book Antiqua"/>
          <w:i/>
          <w:iCs/>
          <w:sz w:val="22"/>
          <w:szCs w:val="22"/>
        </w:rPr>
        <w:t>much to you</w:t>
      </w:r>
      <w:r>
        <w:rPr>
          <w:rFonts w:ascii="Book Antiqua" w:hAnsi="Book Antiqua"/>
          <w:sz w:val="22"/>
          <w:szCs w:val="22"/>
        </w:rPr>
        <w:t>’ (an idiom).</w:t>
      </w:r>
      <w:r w:rsidR="003216E9">
        <w:rPr>
          <w:rFonts w:ascii="Book Antiqua" w:hAnsi="Book Antiqua"/>
          <w:sz w:val="22"/>
          <w:szCs w:val="22"/>
        </w:rPr>
        <w:t xml:space="preserve"> </w:t>
      </w:r>
      <w:r w:rsidRPr="00870CCD">
        <w:rPr>
          <w:rFonts w:ascii="Book Antiqua" w:hAnsi="Book Antiqua"/>
          <w:sz w:val="22"/>
          <w:szCs w:val="22"/>
        </w:rPr>
        <w:t xml:space="preserve">On Moses vicarious suffering, see </w:t>
      </w:r>
      <w:r>
        <w:rPr>
          <w:rFonts w:ascii="Book Antiqua" w:hAnsi="Book Antiqua"/>
          <w:sz w:val="22"/>
          <w:szCs w:val="22"/>
        </w:rPr>
        <w:t>#</w:t>
      </w:r>
      <w:r w:rsidRPr="00870CCD">
        <w:rPr>
          <w:rFonts w:ascii="Book Antiqua" w:hAnsi="Book Antiqua"/>
          <w:sz w:val="22"/>
          <w:szCs w:val="22"/>
        </w:rPr>
        <w:t>1:37.</w:t>
      </w:r>
    </w:p>
  </w:footnote>
  <w:footnote w:id="113">
    <w:p w14:paraId="53347BA3" w14:textId="77777777" w:rsidR="009611E3" w:rsidRPr="00870CCD" w:rsidRDefault="009611E3" w:rsidP="00350ADA">
      <w:pPr>
        <w:pStyle w:val="FootnoteText"/>
        <w:spacing w:line="300" w:lineRule="exact"/>
        <w:ind w:left="284" w:hanging="284"/>
        <w:jc w:val="both"/>
        <w:rPr>
          <w:rFonts w:ascii="Book Antiqua" w:hAnsi="Book Antiqua"/>
          <w:sz w:val="22"/>
          <w:szCs w:val="22"/>
        </w:rPr>
      </w:pPr>
      <w:r w:rsidRPr="000F4403">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On </w:t>
      </w:r>
      <w:smartTag w:uri="urn:schemas-microsoft-com:office:smarttags" w:element="place">
        <w:smartTag w:uri="urn:schemas-microsoft-com:office:smarttags" w:element="PlaceType">
          <w:r w:rsidRPr="00870CCD">
            <w:rPr>
              <w:rFonts w:ascii="Book Antiqua" w:hAnsi="Book Antiqua"/>
              <w:sz w:val="22"/>
              <w:szCs w:val="22"/>
            </w:rPr>
            <w:t>Mount</w:t>
          </w:r>
        </w:smartTag>
        <w:r w:rsidRPr="00870CCD">
          <w:rPr>
            <w:rFonts w:ascii="Book Antiqua" w:hAnsi="Book Antiqua"/>
            <w:sz w:val="22"/>
            <w:szCs w:val="22"/>
          </w:rPr>
          <w:t xml:space="preserve"> </w:t>
        </w:r>
        <w:smartTag w:uri="urn:schemas-microsoft-com:office:smarttags" w:element="PlaceName">
          <w:r w:rsidRPr="00870CCD">
            <w:rPr>
              <w:rFonts w:ascii="Book Antiqua" w:hAnsi="Book Antiqua"/>
              <w:sz w:val="22"/>
              <w:szCs w:val="22"/>
            </w:rPr>
            <w:t>Pisgah</w:t>
          </w:r>
        </w:smartTag>
      </w:smartTag>
      <w:r w:rsidRPr="00870CCD">
        <w:rPr>
          <w:rFonts w:ascii="Book Antiqua" w:hAnsi="Book Antiqua"/>
          <w:sz w:val="22"/>
          <w:szCs w:val="22"/>
        </w:rPr>
        <w:t xml:space="preserve">, </w:t>
      </w:r>
      <w:r>
        <w:rPr>
          <w:rFonts w:ascii="Book Antiqua" w:hAnsi="Book Antiqua"/>
          <w:sz w:val="22"/>
          <w:szCs w:val="22"/>
        </w:rPr>
        <w:t>see #</w:t>
      </w:r>
      <w:r w:rsidRPr="00870CCD">
        <w:rPr>
          <w:rFonts w:ascii="Book Antiqua" w:hAnsi="Book Antiqua"/>
          <w:sz w:val="22"/>
          <w:szCs w:val="22"/>
        </w:rPr>
        <w:t>34:1.</w:t>
      </w:r>
    </w:p>
  </w:footnote>
  <w:footnote w:id="114">
    <w:p w14:paraId="1F780052" w14:textId="77777777" w:rsidR="009611E3" w:rsidRPr="00870CCD" w:rsidRDefault="009611E3" w:rsidP="00350ADA">
      <w:pPr>
        <w:pStyle w:val="FootnoteText"/>
        <w:spacing w:line="300" w:lineRule="exact"/>
        <w:ind w:left="284" w:hanging="284"/>
        <w:jc w:val="both"/>
        <w:rPr>
          <w:rFonts w:ascii="Book Antiqua" w:hAnsi="Book Antiqua"/>
          <w:sz w:val="22"/>
          <w:szCs w:val="22"/>
        </w:rPr>
      </w:pPr>
      <w:r w:rsidRPr="000F4403">
        <w:rPr>
          <w:rStyle w:val="FootnoteReference"/>
          <w:rFonts w:ascii="Book Antiqua" w:hAnsi="Book Antiqua"/>
          <w:color w:val="008000"/>
          <w:sz w:val="24"/>
          <w:szCs w:val="22"/>
        </w:rPr>
        <w:footnoteRef/>
      </w:r>
      <w:r w:rsidRPr="000F4403">
        <w:rPr>
          <w:rFonts w:ascii="Book Antiqua" w:hAnsi="Book Antiqua"/>
          <w:color w:val="008000"/>
          <w:sz w:val="24"/>
          <w:szCs w:val="22"/>
        </w:rPr>
        <w:t xml:space="preserve"> </w:t>
      </w:r>
      <w:r>
        <w:rPr>
          <w:rFonts w:ascii="Book Antiqua" w:hAnsi="Book Antiqua"/>
          <w:sz w:val="22"/>
          <w:szCs w:val="22"/>
        </w:rPr>
        <w:tab/>
        <w:t>The literal translation of ‘</w:t>
      </w:r>
      <w:r w:rsidRPr="000F4403">
        <w:rPr>
          <w:rFonts w:ascii="Book Antiqua" w:hAnsi="Book Antiqua"/>
          <w:i/>
          <w:iCs/>
          <w:sz w:val="22"/>
          <w:szCs w:val="22"/>
        </w:rPr>
        <w:t>give Joshua your instructions</w:t>
      </w:r>
      <w:r>
        <w:rPr>
          <w:rFonts w:ascii="Book Antiqua" w:hAnsi="Book Antiqua"/>
          <w:sz w:val="22"/>
          <w:szCs w:val="22"/>
        </w:rPr>
        <w:t>’ is ‘</w:t>
      </w:r>
      <w:r w:rsidRPr="000F4403">
        <w:rPr>
          <w:rFonts w:ascii="Book Antiqua" w:hAnsi="Book Antiqua"/>
          <w:i/>
          <w:iCs/>
          <w:sz w:val="22"/>
          <w:szCs w:val="22"/>
        </w:rPr>
        <w:t>command Joshua</w:t>
      </w:r>
      <w:r>
        <w:rPr>
          <w:rFonts w:ascii="Book Antiqua" w:hAnsi="Book Antiqua"/>
          <w:sz w:val="22"/>
          <w:szCs w:val="22"/>
        </w:rPr>
        <w:t>’.</w:t>
      </w:r>
    </w:p>
  </w:footnote>
  <w:footnote w:id="115">
    <w:p w14:paraId="59B1170A" w14:textId="60654F8D" w:rsidR="009611E3" w:rsidRPr="000F4403" w:rsidRDefault="009611E3" w:rsidP="00350ADA">
      <w:pPr>
        <w:pStyle w:val="FootnoteText"/>
        <w:spacing w:line="300" w:lineRule="exact"/>
        <w:ind w:left="284" w:hanging="284"/>
        <w:jc w:val="both"/>
        <w:rPr>
          <w:rFonts w:ascii="Book Antiqua" w:hAnsi="Book Antiqua"/>
          <w:sz w:val="24"/>
          <w:szCs w:val="24"/>
        </w:rPr>
      </w:pPr>
      <w:r w:rsidRPr="000F4403">
        <w:rPr>
          <w:rStyle w:val="FootnoteReference"/>
          <w:rFonts w:ascii="Book Antiqua" w:hAnsi="Book Antiqua"/>
          <w:color w:val="008000"/>
          <w:sz w:val="24"/>
          <w:szCs w:val="22"/>
        </w:rPr>
        <w:footnoteRef/>
      </w:r>
      <w:r w:rsidRPr="000F4403">
        <w:rPr>
          <w:rFonts w:ascii="Book Antiqua" w:hAnsi="Book Antiqua"/>
          <w:color w:val="008000"/>
          <w:sz w:val="24"/>
          <w:szCs w:val="22"/>
        </w:rPr>
        <w:t xml:space="preserve"> </w:t>
      </w:r>
      <w:r>
        <w:rPr>
          <w:rFonts w:ascii="Book Antiqua" w:hAnsi="Book Antiqua"/>
          <w:sz w:val="22"/>
          <w:szCs w:val="22"/>
        </w:rPr>
        <w:tab/>
      </w:r>
      <w:bookmarkStart w:id="46" w:name="349"/>
      <w:r>
        <w:rPr>
          <w:rFonts w:ascii="Book Antiqua" w:hAnsi="Book Antiqua"/>
          <w:sz w:val="22"/>
          <w:szCs w:val="22"/>
        </w:rPr>
        <w:t>‘</w:t>
      </w:r>
      <w:r w:rsidRPr="000F4403">
        <w:rPr>
          <w:rFonts w:ascii="Book Antiqua" w:hAnsi="Book Antiqua"/>
          <w:i/>
          <w:iCs/>
          <w:sz w:val="22"/>
          <w:szCs w:val="22"/>
        </w:rPr>
        <w:t>Beth-Peor</w:t>
      </w:r>
      <w:r>
        <w:rPr>
          <w:rFonts w:ascii="Book Antiqua" w:hAnsi="Book Antiqua"/>
          <w:sz w:val="22"/>
          <w:szCs w:val="22"/>
        </w:rPr>
        <w:t>’</w:t>
      </w:r>
      <w:r w:rsidRPr="000F4403">
        <w:rPr>
          <w:rFonts w:ascii="Book Antiqua" w:hAnsi="Book Antiqua"/>
          <w:sz w:val="22"/>
          <w:szCs w:val="22"/>
        </w:rPr>
        <w:t xml:space="preserve"> is the spot near Pisgah where Balaam </w:t>
      </w:r>
      <w:r w:rsidR="001106BD">
        <w:rPr>
          <w:rFonts w:ascii="Book Antiqua" w:hAnsi="Book Antiqua"/>
          <w:sz w:val="22"/>
          <w:szCs w:val="22"/>
        </w:rPr>
        <w:t>tried</w:t>
      </w:r>
      <w:r>
        <w:rPr>
          <w:rFonts w:ascii="Book Antiqua" w:hAnsi="Book Antiqua"/>
          <w:sz w:val="22"/>
          <w:szCs w:val="22"/>
        </w:rPr>
        <w:t xml:space="preserve"> to curse Israel (Nb 23:28); t</w:t>
      </w:r>
      <w:r w:rsidRPr="000F4403">
        <w:rPr>
          <w:rFonts w:ascii="Book Antiqua" w:hAnsi="Book Antiqua"/>
          <w:sz w:val="22"/>
          <w:szCs w:val="22"/>
        </w:rPr>
        <w:t>he Moabites also worshipe</w:t>
      </w:r>
      <w:r>
        <w:rPr>
          <w:rFonts w:ascii="Book Antiqua" w:hAnsi="Book Antiqua"/>
          <w:sz w:val="22"/>
          <w:szCs w:val="22"/>
        </w:rPr>
        <w:t xml:space="preserve">d </w:t>
      </w:r>
      <w:r w:rsidR="001106BD">
        <w:rPr>
          <w:rFonts w:ascii="Book Antiqua" w:hAnsi="Book Antiqua"/>
          <w:sz w:val="22"/>
          <w:szCs w:val="22"/>
        </w:rPr>
        <w:t>‘</w:t>
      </w:r>
      <w:r>
        <w:rPr>
          <w:rFonts w:ascii="Book Antiqua" w:hAnsi="Book Antiqua"/>
          <w:sz w:val="22"/>
          <w:szCs w:val="22"/>
        </w:rPr>
        <w:t>Baal</w:t>
      </w:r>
      <w:r w:rsidR="001106BD">
        <w:rPr>
          <w:rFonts w:ascii="Book Antiqua" w:hAnsi="Book Antiqua"/>
          <w:sz w:val="22"/>
          <w:szCs w:val="22"/>
        </w:rPr>
        <w:t>-of-Peor’</w:t>
      </w:r>
      <w:r>
        <w:rPr>
          <w:rFonts w:ascii="Book Antiqua" w:hAnsi="Book Antiqua"/>
          <w:sz w:val="22"/>
          <w:szCs w:val="22"/>
        </w:rPr>
        <w:t xml:space="preserve"> there (Nb 25:1–</w:t>
      </w:r>
      <w:r w:rsidRPr="000F4403">
        <w:rPr>
          <w:rFonts w:ascii="Book Antiqua" w:hAnsi="Book Antiqua"/>
          <w:sz w:val="22"/>
          <w:szCs w:val="22"/>
        </w:rPr>
        <w:t>5).</w:t>
      </w:r>
      <w:bookmarkEnd w:id="46"/>
    </w:p>
  </w:footnote>
  <w:footnote w:id="116">
    <w:p w14:paraId="79CDBEE2" w14:textId="77777777" w:rsidR="009611E3" w:rsidRPr="008754E9" w:rsidRDefault="009611E3" w:rsidP="008754E9">
      <w:pPr>
        <w:pStyle w:val="FootnoteText"/>
        <w:jc w:val="center"/>
        <w:rPr>
          <w:rFonts w:ascii="Book Antiqua" w:hAnsi="Book Antiqua"/>
          <w:b/>
          <w:bCs/>
          <w:smallCaps/>
          <w:color w:val="003300"/>
          <w:sz w:val="24"/>
          <w:szCs w:val="24"/>
        </w:rPr>
      </w:pPr>
      <w:r w:rsidRPr="008754E9">
        <w:rPr>
          <w:rFonts w:ascii="Book Antiqua" w:hAnsi="Book Antiqua"/>
          <w:b/>
          <w:bCs/>
          <w:smallCaps/>
          <w:color w:val="003300"/>
          <w:sz w:val="24"/>
          <w:szCs w:val="24"/>
        </w:rPr>
        <w:t xml:space="preserve">Deuteronomy </w:t>
      </w:r>
      <w:r w:rsidRPr="008754E9">
        <w:rPr>
          <w:rStyle w:val="FootnoteReference"/>
          <w:rFonts w:ascii="Book Antiqua" w:hAnsi="Book Antiqua"/>
          <w:b/>
          <w:bCs/>
          <w:smallCaps/>
          <w:color w:val="003300"/>
          <w:sz w:val="24"/>
          <w:szCs w:val="24"/>
          <w:vertAlign w:val="baseline"/>
        </w:rPr>
        <w:t>4</w:t>
      </w:r>
    </w:p>
  </w:footnote>
  <w:footnote w:id="117">
    <w:p w14:paraId="6520E5A7" w14:textId="2ED2CC13" w:rsidR="009611E3" w:rsidRPr="00794BBD" w:rsidRDefault="009611E3" w:rsidP="00794BBD">
      <w:pPr>
        <w:pStyle w:val="FootnoteText"/>
        <w:spacing w:line="300" w:lineRule="exact"/>
        <w:ind w:left="284" w:hanging="284"/>
        <w:jc w:val="both"/>
        <w:rPr>
          <w:rFonts w:ascii="Book Antiqua" w:hAnsi="Book Antiqua"/>
          <w:sz w:val="22"/>
          <w:szCs w:val="22"/>
        </w:rPr>
      </w:pPr>
      <w:r w:rsidRPr="008754E9">
        <w:rPr>
          <w:rStyle w:val="FootnoteReference"/>
          <w:rFonts w:ascii="Book Antiqua" w:hAnsi="Book Antiqua"/>
          <w:color w:val="008000"/>
          <w:sz w:val="24"/>
          <w:szCs w:val="24"/>
        </w:rPr>
        <w:footnoteRef/>
      </w:r>
      <w:r w:rsidRPr="008754E9">
        <w:rPr>
          <w:rFonts w:ascii="Book Antiqua" w:hAnsi="Book Antiqua"/>
          <w:color w:val="008000"/>
          <w:sz w:val="24"/>
          <w:szCs w:val="24"/>
        </w:rPr>
        <w:t xml:space="preserve"> </w:t>
      </w:r>
      <w:r>
        <w:rPr>
          <w:rFonts w:ascii="Book Antiqua" w:hAnsi="Book Antiqua"/>
          <w:sz w:val="22"/>
          <w:szCs w:val="22"/>
        </w:rPr>
        <w:tab/>
      </w:r>
      <w:bookmarkStart w:id="47" w:name="41"/>
      <w:r w:rsidRPr="00794BBD">
        <w:rPr>
          <w:rFonts w:ascii="Book Antiqua" w:hAnsi="Book Antiqua"/>
          <w:sz w:val="22"/>
          <w:szCs w:val="22"/>
        </w:rPr>
        <w:t xml:space="preserve">The technical terms </w:t>
      </w:r>
      <w:r w:rsidRPr="00794BBD">
        <w:rPr>
          <w:rFonts w:ascii="Book Antiqua" w:hAnsi="Book Antiqua" w:cs="SBL Hebrew"/>
          <w:noProof/>
          <w:sz w:val="22"/>
          <w:szCs w:val="22"/>
          <w:rtl/>
          <w:lang w:bidi="he-IL"/>
        </w:rPr>
        <w:t>חֻקִּים֙</w:t>
      </w:r>
      <w:r w:rsidRPr="00794BBD">
        <w:rPr>
          <w:rFonts w:ascii="Book Antiqua" w:hAnsi="Book Antiqua"/>
          <w:sz w:val="22"/>
          <w:szCs w:val="22"/>
        </w:rPr>
        <w:t xml:space="preserve"> and</w:t>
      </w:r>
      <w:r w:rsidRPr="00794BBD">
        <w:rPr>
          <w:rFonts w:ascii="Book Antiqua" w:hAnsi="Book Antiqua"/>
          <w:i/>
          <w:iCs/>
          <w:sz w:val="22"/>
          <w:szCs w:val="22"/>
        </w:rPr>
        <w:t xml:space="preserve"> </w:t>
      </w:r>
      <w:r w:rsidRPr="00794BBD">
        <w:rPr>
          <w:rFonts w:ascii="Book Antiqua" w:hAnsi="Book Antiqua" w:cs="SBL Hebrew"/>
          <w:noProof/>
          <w:sz w:val="26"/>
          <w:szCs w:val="26"/>
          <w:rtl/>
          <w:lang w:bidi="he-IL"/>
        </w:rPr>
        <w:t>מִשְׁפָּטִ֔ים</w:t>
      </w:r>
      <w:r w:rsidRPr="00794BBD">
        <w:rPr>
          <w:rFonts w:ascii="Book Antiqua" w:hAnsi="Book Antiqua"/>
          <w:sz w:val="26"/>
          <w:szCs w:val="26"/>
        </w:rPr>
        <w:t xml:space="preserve"> </w:t>
      </w:r>
      <w:r w:rsidRPr="00794BBD">
        <w:rPr>
          <w:rFonts w:ascii="Book Antiqua" w:hAnsi="Book Antiqua"/>
          <w:sz w:val="22"/>
          <w:szCs w:val="22"/>
        </w:rPr>
        <w:t>(‘</w:t>
      </w:r>
      <w:r w:rsidRPr="00794BBD">
        <w:rPr>
          <w:rFonts w:ascii="Book Antiqua" w:hAnsi="Book Antiqua"/>
          <w:i/>
          <w:iCs/>
          <w:sz w:val="22"/>
          <w:szCs w:val="22"/>
        </w:rPr>
        <w:t>statutes</w:t>
      </w:r>
      <w:r w:rsidRPr="00794BBD">
        <w:rPr>
          <w:rFonts w:ascii="Book Antiqua" w:hAnsi="Book Antiqua"/>
          <w:sz w:val="22"/>
          <w:szCs w:val="22"/>
        </w:rPr>
        <w:t>’ and ‘</w:t>
      </w:r>
      <w:r w:rsidRPr="00794BBD">
        <w:rPr>
          <w:rFonts w:ascii="Book Antiqua" w:hAnsi="Book Antiqua"/>
          <w:i/>
          <w:iCs/>
          <w:sz w:val="22"/>
          <w:szCs w:val="22"/>
        </w:rPr>
        <w:t>ordinances</w:t>
      </w:r>
      <w:r w:rsidRPr="00794BBD">
        <w:rPr>
          <w:rFonts w:ascii="Book Antiqua" w:hAnsi="Book Antiqua"/>
          <w:sz w:val="22"/>
          <w:szCs w:val="22"/>
        </w:rPr>
        <w:t>’) occur repeatedly throughout the Book of Deuteronomy to describe the covenant stipulations to which Israel had been called to subscribe (see, in this chapter alone, vv. 1, 5, 6 &amp; 8).</w:t>
      </w:r>
      <w:r w:rsidR="003216E9">
        <w:rPr>
          <w:rFonts w:ascii="Book Antiqua" w:hAnsi="Book Antiqua"/>
          <w:sz w:val="22"/>
          <w:szCs w:val="22"/>
        </w:rPr>
        <w:t xml:space="preserve"> </w:t>
      </w:r>
      <w:r w:rsidRPr="00794BBD">
        <w:rPr>
          <w:rFonts w:ascii="Book Antiqua" w:hAnsi="Book Antiqua"/>
          <w:sz w:val="22"/>
          <w:szCs w:val="22"/>
        </w:rPr>
        <w:t xml:space="preserve">The word </w:t>
      </w:r>
      <w:r w:rsidRPr="00EC5CBA">
        <w:rPr>
          <w:rFonts w:ascii="Book Antiqua" w:hAnsi="Book Antiqua" w:cs="SBL Hebrew"/>
          <w:noProof/>
          <w:sz w:val="26"/>
          <w:szCs w:val="26"/>
          <w:rtl/>
          <w:lang w:bidi="he-IL"/>
        </w:rPr>
        <w:t>חֻקִּים֙</w:t>
      </w:r>
      <w:r w:rsidRPr="00EC5CBA">
        <w:rPr>
          <w:rFonts w:ascii="Book Antiqua" w:hAnsi="Book Antiqua"/>
          <w:sz w:val="26"/>
          <w:szCs w:val="26"/>
        </w:rPr>
        <w:t xml:space="preserve"> </w:t>
      </w:r>
      <w:r w:rsidRPr="00794BBD">
        <w:rPr>
          <w:rFonts w:ascii="Book Antiqua" w:hAnsi="Book Antiqua"/>
          <w:sz w:val="22"/>
          <w:szCs w:val="22"/>
        </w:rPr>
        <w:t xml:space="preserve">derives from the verb </w:t>
      </w:r>
      <w:r w:rsidRPr="00794BBD">
        <w:rPr>
          <w:rFonts w:ascii="Book Antiqua" w:hAnsi="Book Antiqua" w:cs="SBL Hebrew"/>
          <w:noProof/>
          <w:sz w:val="26"/>
          <w:szCs w:val="26"/>
          <w:rtl/>
          <w:lang w:bidi="he-IL"/>
        </w:rPr>
        <w:t>חק</w:t>
      </w:r>
      <w:r w:rsidRPr="00794BBD">
        <w:rPr>
          <w:rFonts w:ascii="Book Antiqua" w:hAnsi="Book Antiqua"/>
          <w:sz w:val="26"/>
          <w:szCs w:val="26"/>
        </w:rPr>
        <w:t xml:space="preserve"> </w:t>
      </w:r>
      <w:r w:rsidRPr="00794BBD">
        <w:rPr>
          <w:rFonts w:ascii="Book Antiqua" w:hAnsi="Book Antiqua"/>
          <w:sz w:val="22"/>
          <w:szCs w:val="22"/>
        </w:rPr>
        <w:t xml:space="preserve">(‘to inscribe’) and </w:t>
      </w:r>
      <w:r w:rsidRPr="00794BBD">
        <w:rPr>
          <w:rFonts w:ascii="Book Antiqua" w:hAnsi="Book Antiqua" w:cs="SBL Hebrew"/>
          <w:noProof/>
          <w:sz w:val="26"/>
          <w:szCs w:val="26"/>
          <w:rtl/>
          <w:lang w:bidi="he-IL"/>
        </w:rPr>
        <w:t>מִשְׁפָּטִ֔ים</w:t>
      </w:r>
      <w:r w:rsidRPr="00794BBD">
        <w:rPr>
          <w:rFonts w:ascii="Book Antiqua" w:hAnsi="Book Antiqua"/>
          <w:sz w:val="26"/>
          <w:szCs w:val="26"/>
        </w:rPr>
        <w:t xml:space="preserve"> </w:t>
      </w:r>
      <w:r w:rsidRPr="00794BBD">
        <w:rPr>
          <w:rFonts w:ascii="Book Antiqua" w:hAnsi="Book Antiqua"/>
          <w:sz w:val="22"/>
          <w:szCs w:val="22"/>
        </w:rPr>
        <w:t>from</w:t>
      </w:r>
      <w:r w:rsidRPr="00794BBD">
        <w:rPr>
          <w:rFonts w:ascii="Book Antiqua" w:hAnsi="Book Antiqua"/>
          <w:i/>
          <w:iCs/>
          <w:sz w:val="22"/>
          <w:szCs w:val="22"/>
        </w:rPr>
        <w:t xml:space="preserve"> </w:t>
      </w:r>
      <w:r w:rsidRPr="00794BBD">
        <w:rPr>
          <w:rFonts w:ascii="Book Antiqua" w:hAnsi="Book Antiqua" w:cs="SBL Hebrew"/>
          <w:noProof/>
          <w:sz w:val="26"/>
          <w:szCs w:val="26"/>
          <w:rtl/>
          <w:lang w:bidi="he-IL"/>
        </w:rPr>
        <w:t>שפט</w:t>
      </w:r>
      <w:r w:rsidRPr="00794BBD">
        <w:rPr>
          <w:rFonts w:ascii="Book Antiqua" w:hAnsi="Book Antiqua"/>
          <w:sz w:val="26"/>
          <w:szCs w:val="26"/>
        </w:rPr>
        <w:t xml:space="preserve"> </w:t>
      </w:r>
      <w:r w:rsidRPr="00794BBD">
        <w:rPr>
          <w:rFonts w:ascii="Book Antiqua" w:hAnsi="Book Antiqua"/>
          <w:sz w:val="22"/>
          <w:szCs w:val="22"/>
        </w:rPr>
        <w:t>(‘</w:t>
      </w:r>
      <w:r w:rsidRPr="007C4AC2">
        <w:rPr>
          <w:rFonts w:ascii="Book Antiqua" w:hAnsi="Book Antiqua"/>
          <w:sz w:val="22"/>
          <w:szCs w:val="22"/>
        </w:rPr>
        <w:t>to judge</w:t>
      </w:r>
      <w:r w:rsidRPr="00794BBD">
        <w:rPr>
          <w:rFonts w:ascii="Book Antiqua" w:hAnsi="Book Antiqua"/>
          <w:sz w:val="22"/>
          <w:szCs w:val="22"/>
        </w:rPr>
        <w:t>’); they are virtually synonymous and are used interchangeably in Deuteronomy.</w:t>
      </w:r>
      <w:bookmarkEnd w:id="47"/>
    </w:p>
  </w:footnote>
  <w:footnote w:id="118">
    <w:p w14:paraId="3A1713C1" w14:textId="77777777" w:rsidR="009611E3" w:rsidRPr="00870CCD" w:rsidRDefault="009611E3">
      <w:pPr>
        <w:pStyle w:val="FootnoteText"/>
        <w:spacing w:line="300" w:lineRule="exact"/>
        <w:ind w:left="284" w:hanging="284"/>
        <w:jc w:val="both"/>
        <w:rPr>
          <w:rFonts w:ascii="Book Antiqua" w:hAnsi="Book Antiqua"/>
          <w:sz w:val="22"/>
          <w:szCs w:val="22"/>
        </w:rPr>
      </w:pPr>
      <w:r w:rsidRPr="007C4AC2">
        <w:rPr>
          <w:rStyle w:val="FootnoteReference"/>
          <w:rFonts w:ascii="Book Antiqua" w:hAnsi="Book Antiqua"/>
          <w:color w:val="008000"/>
          <w:sz w:val="24"/>
          <w:szCs w:val="22"/>
        </w:rPr>
        <w:footnoteRef/>
      </w:r>
      <w:r w:rsidRPr="007C4AC2">
        <w:rPr>
          <w:rFonts w:ascii="Book Antiqua" w:hAnsi="Book Antiqua"/>
          <w:color w:val="008000"/>
          <w:sz w:val="24"/>
          <w:szCs w:val="22"/>
        </w:rPr>
        <w:t xml:space="preserve"> </w:t>
      </w:r>
      <w:r>
        <w:rPr>
          <w:rFonts w:ascii="Book Antiqua" w:hAnsi="Book Antiqua"/>
          <w:sz w:val="22"/>
          <w:szCs w:val="22"/>
        </w:rPr>
        <w:tab/>
        <w:t>The literal translation of ‘</w:t>
      </w:r>
      <w:r>
        <w:rPr>
          <w:rFonts w:ascii="Book Antiqua" w:hAnsi="Book Antiqua"/>
          <w:i/>
          <w:iCs/>
          <w:sz w:val="22"/>
          <w:szCs w:val="22"/>
        </w:rPr>
        <w:t xml:space="preserve">lay … </w:t>
      </w:r>
      <w:r w:rsidRPr="007C4AC2">
        <w:rPr>
          <w:rFonts w:ascii="Book Antiqua" w:hAnsi="Book Antiqua"/>
          <w:i/>
          <w:iCs/>
          <w:sz w:val="22"/>
          <w:szCs w:val="22"/>
        </w:rPr>
        <w:t>down for you</w:t>
      </w:r>
      <w:r>
        <w:rPr>
          <w:rFonts w:ascii="Book Antiqua" w:hAnsi="Book Antiqua"/>
          <w:sz w:val="22"/>
          <w:szCs w:val="22"/>
        </w:rPr>
        <w:t>’ is ‘</w:t>
      </w:r>
      <w:r w:rsidRPr="007C4AC2">
        <w:rPr>
          <w:rFonts w:ascii="Book Antiqua" w:hAnsi="Book Antiqua"/>
          <w:i/>
          <w:iCs/>
          <w:sz w:val="22"/>
          <w:szCs w:val="22"/>
        </w:rPr>
        <w:t>commanding you</w:t>
      </w:r>
      <w:r>
        <w:rPr>
          <w:rFonts w:ascii="Book Antiqua" w:hAnsi="Book Antiqua"/>
          <w:sz w:val="22"/>
          <w:szCs w:val="22"/>
        </w:rPr>
        <w:t>’.</w:t>
      </w:r>
    </w:p>
  </w:footnote>
  <w:footnote w:id="119">
    <w:p w14:paraId="225DB605" w14:textId="0595DC83" w:rsidR="009611E3" w:rsidRPr="00870CCD" w:rsidRDefault="009611E3" w:rsidP="007C4AC2">
      <w:pPr>
        <w:pStyle w:val="FootnoteText"/>
        <w:spacing w:line="300" w:lineRule="exact"/>
        <w:ind w:left="284" w:hanging="284"/>
        <w:jc w:val="both"/>
        <w:rPr>
          <w:rFonts w:ascii="Book Antiqua" w:hAnsi="Book Antiqua"/>
          <w:sz w:val="22"/>
          <w:szCs w:val="22"/>
        </w:rPr>
      </w:pPr>
      <w:r w:rsidRPr="007C4AC2">
        <w:rPr>
          <w:rStyle w:val="FootnoteReference"/>
          <w:rFonts w:ascii="Book Antiqua" w:hAnsi="Book Antiqua"/>
          <w:color w:val="008000"/>
          <w:sz w:val="24"/>
          <w:szCs w:val="22"/>
        </w:rPr>
        <w:footnoteRef/>
      </w:r>
      <w:r w:rsidRPr="007C4AC2">
        <w:rPr>
          <w:rFonts w:ascii="Book Antiqua" w:hAnsi="Book Antiqua"/>
          <w:color w:val="008000"/>
          <w:sz w:val="24"/>
          <w:szCs w:val="22"/>
        </w:rPr>
        <w:t xml:space="preserve"> </w:t>
      </w:r>
      <w:r w:rsidRPr="00870CCD">
        <w:rPr>
          <w:rFonts w:ascii="Book Antiqua" w:hAnsi="Book Antiqua"/>
          <w:sz w:val="22"/>
          <w:szCs w:val="22"/>
        </w:rPr>
        <w:tab/>
      </w:r>
      <w:r>
        <w:rPr>
          <w:rFonts w:ascii="Book Antiqua" w:hAnsi="Book Antiqua"/>
          <w:sz w:val="22"/>
          <w:szCs w:val="22"/>
        </w:rPr>
        <w:t>In place of ‘</w:t>
      </w:r>
      <w:r w:rsidRPr="007C4AC2">
        <w:rPr>
          <w:rFonts w:ascii="Book Antiqua" w:hAnsi="Book Antiqua"/>
          <w:i/>
          <w:iCs/>
          <w:sz w:val="22"/>
          <w:szCs w:val="22"/>
        </w:rPr>
        <w:t>at Baal Peor</w:t>
      </w:r>
      <w:r>
        <w:rPr>
          <w:rFonts w:ascii="Book Antiqua" w:hAnsi="Book Antiqua"/>
          <w:sz w:val="22"/>
          <w:szCs w:val="22"/>
        </w:rPr>
        <w:t xml:space="preserve">’, here following the </w:t>
      </w:r>
      <w:r w:rsidRPr="007C4AC2">
        <w:rPr>
          <w:rFonts w:ascii="Book Antiqua" w:hAnsi="Book Antiqua"/>
          <w:i/>
          <w:iCs/>
          <w:sz w:val="22"/>
          <w:szCs w:val="22"/>
        </w:rPr>
        <w:t>MT</w:t>
      </w:r>
      <w:r>
        <w:rPr>
          <w:rFonts w:ascii="Book Antiqua" w:hAnsi="Book Antiqua"/>
          <w:sz w:val="22"/>
          <w:szCs w:val="22"/>
        </w:rPr>
        <w:t xml:space="preserve"> &amp; </w:t>
      </w:r>
      <w:r w:rsidRPr="007C4AC2">
        <w:rPr>
          <w:rFonts w:ascii="Book Antiqua" w:hAnsi="Book Antiqua"/>
          <w:i/>
          <w:iCs/>
          <w:sz w:val="22"/>
          <w:szCs w:val="22"/>
        </w:rPr>
        <w:t>NJB</w:t>
      </w:r>
      <w:r>
        <w:rPr>
          <w:rFonts w:ascii="Book Antiqua" w:hAnsi="Book Antiqua"/>
          <w:sz w:val="22"/>
          <w:szCs w:val="22"/>
        </w:rPr>
        <w:t xml:space="preserve">, the </w:t>
      </w:r>
      <w:r w:rsidRPr="007C4AC2">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τῷ</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Βεελφεγωρ</w:t>
      </w:r>
      <w:r>
        <w:rPr>
          <w:rFonts w:ascii="Book Antiqua" w:hAnsi="Book Antiqua"/>
          <w:sz w:val="22"/>
          <w:szCs w:val="22"/>
        </w:rPr>
        <w:t xml:space="preserve">), </w:t>
      </w:r>
      <w:r w:rsidRPr="007C4AC2">
        <w:rPr>
          <w:rFonts w:ascii="Book Antiqua" w:hAnsi="Book Antiqua"/>
          <w:i/>
          <w:iCs/>
          <w:sz w:val="22"/>
          <w:szCs w:val="22"/>
        </w:rPr>
        <w:t>NRSV</w:t>
      </w:r>
      <w:r>
        <w:rPr>
          <w:rFonts w:ascii="Book Antiqua" w:hAnsi="Book Antiqua"/>
          <w:sz w:val="22"/>
          <w:szCs w:val="22"/>
        </w:rPr>
        <w:t xml:space="preserve"> </w:t>
      </w:r>
      <w:r w:rsidR="00B36D78">
        <w:rPr>
          <w:rFonts w:ascii="Book Antiqua" w:hAnsi="Book Antiqua"/>
          <w:sz w:val="22"/>
          <w:szCs w:val="22"/>
        </w:rPr>
        <w:t>&amp;</w:t>
      </w:r>
      <w:r>
        <w:rPr>
          <w:rFonts w:ascii="Book Antiqua" w:hAnsi="Book Antiqua"/>
          <w:sz w:val="22"/>
          <w:szCs w:val="22"/>
        </w:rPr>
        <w:t xml:space="preserve"> </w:t>
      </w:r>
      <w:r w:rsidR="00B36D78">
        <w:rPr>
          <w:rFonts w:ascii="Book Antiqua" w:hAnsi="Book Antiqua"/>
          <w:i/>
          <w:iCs/>
          <w:sz w:val="22"/>
          <w:szCs w:val="22"/>
        </w:rPr>
        <w:t>Peshitta</w:t>
      </w:r>
      <w:r>
        <w:rPr>
          <w:rFonts w:ascii="Book Antiqua" w:hAnsi="Book Antiqua"/>
          <w:sz w:val="22"/>
          <w:szCs w:val="22"/>
        </w:rPr>
        <w:t xml:space="preserve"> have (‘</w:t>
      </w:r>
      <w:r w:rsidRPr="007C4AC2">
        <w:rPr>
          <w:rFonts w:ascii="Book Antiqua" w:hAnsi="Book Antiqua"/>
          <w:i/>
          <w:iCs/>
          <w:sz w:val="22"/>
          <w:szCs w:val="22"/>
        </w:rPr>
        <w:t>to Baal Peor</w:t>
      </w:r>
      <w:r>
        <w:rPr>
          <w:rFonts w:ascii="Book Antiqua" w:hAnsi="Book Antiqua"/>
          <w:sz w:val="22"/>
          <w:szCs w:val="22"/>
        </w:rPr>
        <w:t>’).</w:t>
      </w:r>
    </w:p>
  </w:footnote>
  <w:footnote w:id="120">
    <w:p w14:paraId="001CAEAB" w14:textId="77777777" w:rsidR="009611E3" w:rsidRPr="00870CCD" w:rsidRDefault="009611E3">
      <w:pPr>
        <w:pStyle w:val="FootnoteText"/>
        <w:spacing w:line="300" w:lineRule="exact"/>
        <w:ind w:left="284" w:hanging="284"/>
        <w:jc w:val="both"/>
        <w:rPr>
          <w:rFonts w:ascii="Book Antiqua" w:hAnsi="Book Antiqua"/>
          <w:sz w:val="22"/>
          <w:szCs w:val="22"/>
        </w:rPr>
      </w:pPr>
      <w:r w:rsidRPr="007C4AC2">
        <w:rPr>
          <w:rStyle w:val="FootnoteReference"/>
          <w:rFonts w:ascii="Book Antiqua" w:hAnsi="Book Antiqua"/>
          <w:color w:val="008000"/>
          <w:sz w:val="24"/>
          <w:szCs w:val="22"/>
        </w:rPr>
        <w:footnoteRef/>
      </w:r>
      <w:r w:rsidRPr="007C4AC2">
        <w:rPr>
          <w:rFonts w:ascii="Book Antiqua" w:hAnsi="Book Antiqua"/>
          <w:color w:val="008000"/>
          <w:sz w:val="24"/>
          <w:szCs w:val="22"/>
        </w:rPr>
        <w:t xml:space="preserve"> </w:t>
      </w:r>
      <w:r>
        <w:rPr>
          <w:rFonts w:ascii="Book Antiqua" w:hAnsi="Book Antiqua"/>
          <w:sz w:val="22"/>
          <w:szCs w:val="22"/>
        </w:rPr>
        <w:tab/>
        <w:t>The incident at Peor (Nb 25:1–</w:t>
      </w:r>
      <w:r w:rsidRPr="00870CCD">
        <w:rPr>
          <w:rFonts w:ascii="Book Antiqua" w:hAnsi="Book Antiqua"/>
          <w:sz w:val="22"/>
          <w:szCs w:val="22"/>
        </w:rPr>
        <w:t xml:space="preserve">9) teaches that obedience to God’s law is the condition for life in </w:t>
      </w:r>
      <w:smartTag w:uri="urn:schemas-microsoft-com:office:smarttags" w:element="place">
        <w:r w:rsidRPr="00870CCD">
          <w:rPr>
            <w:rFonts w:ascii="Book Antiqua" w:hAnsi="Book Antiqua"/>
            <w:sz w:val="22"/>
            <w:szCs w:val="22"/>
          </w:rPr>
          <w:t>Canaan</w:t>
        </w:r>
      </w:smartTag>
      <w:r w:rsidRPr="00870CCD">
        <w:rPr>
          <w:rFonts w:ascii="Book Antiqua" w:hAnsi="Book Antiqua"/>
          <w:sz w:val="22"/>
          <w:szCs w:val="22"/>
        </w:rPr>
        <w:t xml:space="preserve"> and a testimony to the wisdom that Yahweh graciously imparts.</w:t>
      </w:r>
    </w:p>
  </w:footnote>
  <w:footnote w:id="121">
    <w:p w14:paraId="67658938" w14:textId="6821B3D8" w:rsidR="009611E3" w:rsidRPr="00870CCD" w:rsidRDefault="009611E3" w:rsidP="00545F3D">
      <w:pPr>
        <w:pStyle w:val="FootnoteText"/>
        <w:spacing w:line="300" w:lineRule="exact"/>
        <w:ind w:left="284" w:hanging="284"/>
        <w:jc w:val="both"/>
        <w:rPr>
          <w:rFonts w:ascii="Book Antiqua" w:hAnsi="Book Antiqua"/>
          <w:sz w:val="22"/>
          <w:szCs w:val="22"/>
        </w:rPr>
      </w:pPr>
      <w:r w:rsidRPr="007C4AC2">
        <w:rPr>
          <w:rStyle w:val="FootnoteReference"/>
          <w:rFonts w:ascii="Book Antiqua" w:hAnsi="Book Antiqua"/>
          <w:color w:val="008000"/>
          <w:sz w:val="24"/>
          <w:szCs w:val="22"/>
        </w:rPr>
        <w:footnoteRef/>
      </w:r>
      <w:r w:rsidRPr="007C4AC2">
        <w:rPr>
          <w:rFonts w:ascii="Book Antiqua" w:hAnsi="Book Antiqua"/>
          <w:color w:val="008000"/>
          <w:sz w:val="24"/>
          <w:szCs w:val="22"/>
        </w:rPr>
        <w:t xml:space="preserve"> </w:t>
      </w:r>
      <w:r w:rsidRPr="00870CCD">
        <w:rPr>
          <w:rFonts w:ascii="Book Antiqua" w:hAnsi="Book Antiqua"/>
          <w:sz w:val="22"/>
          <w:szCs w:val="22"/>
        </w:rPr>
        <w:tab/>
        <w:t>The primary sense of the word, ‘</w:t>
      </w:r>
      <w:r w:rsidRPr="00870CCD">
        <w:rPr>
          <w:rFonts w:ascii="Book Antiqua" w:hAnsi="Book Antiqua"/>
          <w:i/>
          <w:iCs/>
          <w:sz w:val="22"/>
          <w:szCs w:val="22"/>
        </w:rPr>
        <w:t>Torah</w:t>
      </w:r>
      <w:r w:rsidRPr="00870CCD">
        <w:rPr>
          <w:rFonts w:ascii="Book Antiqua" w:hAnsi="Book Antiqua"/>
          <w:sz w:val="22"/>
          <w:szCs w:val="22"/>
        </w:rPr>
        <w:t>’ is ‘instruction’:</w:t>
      </w:r>
      <w:r w:rsidR="003216E9">
        <w:rPr>
          <w:rFonts w:ascii="Book Antiqua" w:hAnsi="Book Antiqua"/>
          <w:sz w:val="22"/>
          <w:szCs w:val="22"/>
        </w:rPr>
        <w:t xml:space="preserve"> </w:t>
      </w:r>
      <w:r w:rsidRPr="00870CCD">
        <w:rPr>
          <w:rFonts w:ascii="Book Antiqua" w:hAnsi="Book Antiqua"/>
          <w:sz w:val="22"/>
          <w:szCs w:val="22"/>
        </w:rPr>
        <w:t>in this is to be included all religious worship and all human conduct, inspired by a growing awareness of the Covenant and of the God who has proposed a</w:t>
      </w:r>
      <w:r>
        <w:rPr>
          <w:rFonts w:ascii="Book Antiqua" w:hAnsi="Book Antiqua"/>
          <w:sz w:val="22"/>
          <w:szCs w:val="22"/>
        </w:rPr>
        <w:t>nd ratified it (see #</w:t>
      </w:r>
      <w:r w:rsidRPr="00870CCD">
        <w:rPr>
          <w:rFonts w:ascii="Book Antiqua" w:hAnsi="Book Antiqua"/>
          <w:sz w:val="22"/>
          <w:szCs w:val="22"/>
        </w:rPr>
        <w:t>Gn 15:1).</w:t>
      </w:r>
    </w:p>
  </w:footnote>
  <w:footnote w:id="122">
    <w:p w14:paraId="3D4E24E7" w14:textId="77777777" w:rsidR="009611E3" w:rsidRPr="00870CCD" w:rsidRDefault="009611E3">
      <w:pPr>
        <w:pStyle w:val="FootnoteText"/>
        <w:spacing w:line="300" w:lineRule="exact"/>
        <w:ind w:left="284" w:hanging="284"/>
        <w:jc w:val="both"/>
        <w:rPr>
          <w:rFonts w:ascii="Book Antiqua" w:hAnsi="Book Antiqua"/>
          <w:sz w:val="22"/>
          <w:szCs w:val="22"/>
        </w:rPr>
      </w:pPr>
      <w:r w:rsidRPr="00536ABD">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536ABD">
        <w:rPr>
          <w:rFonts w:ascii="Book Antiqua" w:hAnsi="Book Antiqua"/>
          <w:i/>
          <w:iCs/>
          <w:sz w:val="22"/>
          <w:szCs w:val="22"/>
        </w:rPr>
        <w:t>prudent</w:t>
      </w:r>
      <w:r>
        <w:rPr>
          <w:rFonts w:ascii="Book Antiqua" w:hAnsi="Book Antiqua"/>
          <w:sz w:val="22"/>
          <w:szCs w:val="22"/>
        </w:rPr>
        <w:t xml:space="preserve">’, here following the </w:t>
      </w:r>
      <w:r w:rsidRPr="00536ABD">
        <w:rPr>
          <w:rFonts w:ascii="Book Antiqua" w:hAnsi="Book Antiqua"/>
          <w:i/>
          <w:iCs/>
          <w:sz w:val="22"/>
          <w:szCs w:val="22"/>
        </w:rPr>
        <w:t>NJB</w:t>
      </w:r>
      <w:r>
        <w:rPr>
          <w:rFonts w:ascii="Book Antiqua" w:hAnsi="Book Antiqua"/>
          <w:sz w:val="22"/>
          <w:szCs w:val="22"/>
        </w:rPr>
        <w:t xml:space="preserve">, the </w:t>
      </w:r>
      <w:r w:rsidRPr="00536ABD">
        <w:rPr>
          <w:rFonts w:ascii="Book Antiqua" w:hAnsi="Book Antiqua"/>
          <w:i/>
          <w:iCs/>
          <w:sz w:val="22"/>
          <w:szCs w:val="22"/>
        </w:rPr>
        <w:t>NRSV</w:t>
      </w:r>
      <w:r>
        <w:rPr>
          <w:rFonts w:ascii="Book Antiqua" w:hAnsi="Book Antiqua"/>
          <w:sz w:val="22"/>
          <w:szCs w:val="22"/>
        </w:rPr>
        <w:t xml:space="preserve"> has ‘</w:t>
      </w:r>
      <w:r w:rsidRPr="00536ABD">
        <w:rPr>
          <w:rFonts w:ascii="Book Antiqua" w:hAnsi="Book Antiqua"/>
          <w:i/>
          <w:iCs/>
          <w:sz w:val="22"/>
          <w:szCs w:val="22"/>
        </w:rPr>
        <w:t>discerning</w:t>
      </w:r>
      <w:r>
        <w:rPr>
          <w:rFonts w:ascii="Book Antiqua" w:hAnsi="Book Antiqua"/>
          <w:sz w:val="22"/>
          <w:szCs w:val="22"/>
        </w:rPr>
        <w:t>’.</w:t>
      </w:r>
    </w:p>
  </w:footnote>
  <w:footnote w:id="123">
    <w:p w14:paraId="79EA87EF" w14:textId="62C95C46" w:rsidR="009611E3" w:rsidRPr="00870CCD" w:rsidRDefault="009611E3" w:rsidP="00637C80">
      <w:pPr>
        <w:pStyle w:val="FootnoteText"/>
        <w:spacing w:line="290" w:lineRule="exact"/>
        <w:ind w:left="284" w:hanging="284"/>
        <w:jc w:val="both"/>
        <w:rPr>
          <w:rFonts w:ascii="Book Antiqua" w:hAnsi="Book Antiqua"/>
          <w:sz w:val="22"/>
          <w:szCs w:val="22"/>
        </w:rPr>
      </w:pPr>
      <w:r w:rsidRPr="00536ABD">
        <w:rPr>
          <w:rStyle w:val="FootnoteReference"/>
          <w:rFonts w:ascii="Book Antiqua" w:hAnsi="Book Antiqua"/>
          <w:color w:val="008000"/>
          <w:sz w:val="24"/>
          <w:szCs w:val="22"/>
        </w:rPr>
        <w:footnoteRef/>
      </w:r>
      <w:r w:rsidRPr="00536ABD">
        <w:rPr>
          <w:rFonts w:ascii="Book Antiqua" w:hAnsi="Book Antiqua"/>
          <w:color w:val="008000"/>
          <w:sz w:val="24"/>
          <w:szCs w:val="22"/>
        </w:rPr>
        <w:t xml:space="preserve"> </w:t>
      </w:r>
      <w:r w:rsidRPr="00870CCD">
        <w:rPr>
          <w:rFonts w:ascii="Book Antiqua" w:hAnsi="Book Antiqua"/>
          <w:sz w:val="22"/>
          <w:szCs w:val="22"/>
        </w:rPr>
        <w:tab/>
        <w:t xml:space="preserve">Whereas the other </w:t>
      </w:r>
      <w:r w:rsidR="00EC5CBA">
        <w:rPr>
          <w:rFonts w:ascii="Book Antiqua" w:hAnsi="Book Antiqua"/>
          <w:sz w:val="22"/>
          <w:szCs w:val="22"/>
        </w:rPr>
        <w:t>books</w:t>
      </w:r>
      <w:r w:rsidRPr="00870CCD">
        <w:rPr>
          <w:rFonts w:ascii="Book Antiqua" w:hAnsi="Book Antiqua"/>
          <w:sz w:val="22"/>
          <w:szCs w:val="22"/>
        </w:rPr>
        <w:t xml:space="preserve"> of the Pentateuch emphasise the distance between God and the human race (see </w:t>
      </w:r>
      <w:r>
        <w:rPr>
          <w:rFonts w:ascii="Book Antiqua" w:hAnsi="Book Antiqua"/>
          <w:sz w:val="22"/>
          <w:szCs w:val="22"/>
        </w:rPr>
        <w:t>#</w:t>
      </w:r>
      <w:r w:rsidRPr="00870CCD">
        <w:rPr>
          <w:rFonts w:ascii="Book Antiqua" w:hAnsi="Book Antiqua"/>
          <w:sz w:val="22"/>
          <w:szCs w:val="22"/>
        </w:rPr>
        <w:t>Ex 33:20), Deuteronom</w:t>
      </w:r>
      <w:r w:rsidR="00EC5CBA">
        <w:rPr>
          <w:rFonts w:ascii="Book Antiqua" w:hAnsi="Book Antiqua"/>
          <w:sz w:val="22"/>
          <w:szCs w:val="22"/>
        </w:rPr>
        <w:t>y</w:t>
      </w:r>
      <w:r w:rsidRPr="00870CCD">
        <w:rPr>
          <w:rFonts w:ascii="Book Antiqua" w:hAnsi="Book Antiqua"/>
          <w:sz w:val="22"/>
          <w:szCs w:val="22"/>
        </w:rPr>
        <w:t xml:space="preserve"> calls attention to God’s loving intimacy with his people in whose midst he dwells (12:5).</w:t>
      </w:r>
      <w:r w:rsidR="003216E9">
        <w:rPr>
          <w:rFonts w:ascii="Book Antiqua" w:hAnsi="Book Antiqua"/>
          <w:sz w:val="22"/>
          <w:szCs w:val="22"/>
        </w:rPr>
        <w:t xml:space="preserve"> </w:t>
      </w:r>
      <w:r w:rsidRPr="00870CCD">
        <w:rPr>
          <w:rFonts w:ascii="Book Antiqua" w:hAnsi="Book Antiqua"/>
          <w:sz w:val="22"/>
          <w:szCs w:val="22"/>
        </w:rPr>
        <w:t xml:space="preserve">This same outlook is found in the narrative of the dedication of the </w:t>
      </w:r>
      <w:smartTag w:uri="urn:schemas-microsoft-com:office:smarttags" w:element="City">
        <w:smartTag w:uri="urn:schemas-microsoft-com:office:smarttags" w:element="place">
          <w:r w:rsidRPr="00870CCD">
            <w:rPr>
              <w:rFonts w:ascii="Book Antiqua" w:hAnsi="Book Antiqua"/>
              <w:sz w:val="22"/>
              <w:szCs w:val="22"/>
            </w:rPr>
            <w:t>Temple</w:t>
          </w:r>
        </w:smartTag>
      </w:smartTag>
      <w:r w:rsidRPr="00870CCD">
        <w:rPr>
          <w:rFonts w:ascii="Book Antiqua" w:hAnsi="Book Antiqua"/>
          <w:sz w:val="22"/>
          <w:szCs w:val="22"/>
        </w:rPr>
        <w:t xml:space="preserve"> (1K 8:10–29) and the idea recurs</w:t>
      </w:r>
      <w:r>
        <w:rPr>
          <w:rFonts w:ascii="Book Antiqua" w:hAnsi="Book Antiqua"/>
          <w:sz w:val="22"/>
          <w:szCs w:val="22"/>
        </w:rPr>
        <w:t xml:space="preserve"> in Ezk 48:35.</w:t>
      </w:r>
      <w:r w:rsidR="003216E9">
        <w:rPr>
          <w:rFonts w:ascii="Book Antiqua" w:hAnsi="Book Antiqua"/>
          <w:sz w:val="22"/>
          <w:szCs w:val="22"/>
        </w:rPr>
        <w:t xml:space="preserve"> </w:t>
      </w:r>
      <w:r>
        <w:rPr>
          <w:rFonts w:ascii="Book Antiqua" w:hAnsi="Book Antiqua"/>
          <w:sz w:val="22"/>
          <w:szCs w:val="22"/>
        </w:rPr>
        <w:t>The NT</w:t>
      </w:r>
      <w:r w:rsidRPr="00870CCD">
        <w:rPr>
          <w:rFonts w:ascii="Book Antiqua" w:hAnsi="Book Antiqua"/>
          <w:sz w:val="22"/>
          <w:szCs w:val="22"/>
        </w:rPr>
        <w:t xml:space="preserve"> gives it supreme expression (see </w:t>
      </w:r>
      <w:r>
        <w:rPr>
          <w:rFonts w:ascii="Book Antiqua" w:hAnsi="Book Antiqua"/>
          <w:sz w:val="22"/>
          <w:szCs w:val="22"/>
        </w:rPr>
        <w:t>#</w:t>
      </w:r>
      <w:r w:rsidRPr="00870CCD">
        <w:rPr>
          <w:rFonts w:ascii="Book Antiqua" w:hAnsi="Book Antiqua"/>
          <w:sz w:val="22"/>
          <w:szCs w:val="22"/>
        </w:rPr>
        <w:t>Jn 1:14).</w:t>
      </w:r>
    </w:p>
  </w:footnote>
  <w:footnote w:id="124">
    <w:p w14:paraId="356DC9BF" w14:textId="77777777" w:rsidR="009611E3" w:rsidRPr="00536ABD" w:rsidRDefault="009611E3" w:rsidP="00637C80">
      <w:pPr>
        <w:pStyle w:val="FootnoteText"/>
        <w:spacing w:line="290" w:lineRule="exact"/>
        <w:ind w:left="284" w:hanging="284"/>
        <w:jc w:val="both"/>
        <w:rPr>
          <w:rFonts w:ascii="Book Antiqua" w:hAnsi="Book Antiqua"/>
          <w:sz w:val="24"/>
          <w:szCs w:val="24"/>
        </w:rPr>
      </w:pPr>
      <w:r w:rsidRPr="00536ABD">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48" w:name="49"/>
      <w:r>
        <w:rPr>
          <w:rFonts w:ascii="Book Antiqua" w:hAnsi="Book Antiqua"/>
          <w:sz w:val="22"/>
          <w:szCs w:val="22"/>
        </w:rPr>
        <w:t>In this contex</w:t>
      </w:r>
      <w:r w:rsidRPr="00536ABD">
        <w:rPr>
          <w:rFonts w:ascii="Book Antiqua" w:hAnsi="Book Antiqua"/>
          <w:sz w:val="22"/>
          <w:szCs w:val="22"/>
        </w:rPr>
        <w:t xml:space="preserve">t, the Hebrew phrase </w:t>
      </w:r>
      <w:r w:rsidRPr="00536ABD">
        <w:rPr>
          <w:rFonts w:cs="SBL Hebrew"/>
          <w:noProof/>
          <w:sz w:val="26"/>
          <w:szCs w:val="26"/>
          <w:rtl/>
          <w:lang w:bidi="he-IL"/>
        </w:rPr>
        <w:t>הַתּוֹרָ֣ה הַזֹּ֔את</w:t>
      </w:r>
      <w:r w:rsidRPr="00536ABD">
        <w:rPr>
          <w:rFonts w:ascii="Book Antiqua" w:hAnsi="Book Antiqua"/>
          <w:sz w:val="16"/>
          <w:szCs w:val="16"/>
        </w:rPr>
        <w:t xml:space="preserve"> </w:t>
      </w:r>
      <w:r w:rsidRPr="00536ABD">
        <w:rPr>
          <w:rFonts w:ascii="Book Antiqua" w:hAnsi="Book Antiqua"/>
          <w:sz w:val="22"/>
          <w:szCs w:val="22"/>
        </w:rPr>
        <w:t>(‘</w:t>
      </w:r>
      <w:r w:rsidRPr="00536ABD">
        <w:rPr>
          <w:rFonts w:ascii="Book Antiqua" w:hAnsi="Book Antiqua"/>
          <w:i/>
          <w:iCs/>
          <w:sz w:val="22"/>
          <w:szCs w:val="22"/>
        </w:rPr>
        <w:t>this entire Law</w:t>
      </w:r>
      <w:r w:rsidRPr="00536ABD">
        <w:rPr>
          <w:rFonts w:ascii="Book Antiqua" w:hAnsi="Book Antiqua"/>
          <w:sz w:val="22"/>
          <w:szCs w:val="22"/>
        </w:rPr>
        <w:t>’) refers specifically to the Book of Deuteronomy.</w:t>
      </w:r>
      <w:bookmarkEnd w:id="48"/>
    </w:p>
  </w:footnote>
  <w:footnote w:id="125">
    <w:p w14:paraId="4FE169D8" w14:textId="77777777" w:rsidR="009611E3" w:rsidRPr="00794B90" w:rsidRDefault="009611E3" w:rsidP="00637C80">
      <w:pPr>
        <w:pStyle w:val="FootnoteText"/>
        <w:spacing w:line="290" w:lineRule="exact"/>
        <w:ind w:left="284" w:hanging="284"/>
        <w:jc w:val="both"/>
        <w:rPr>
          <w:rFonts w:ascii="Book Antiqua" w:hAnsi="Book Antiqua"/>
          <w:sz w:val="22"/>
          <w:szCs w:val="22"/>
        </w:rPr>
      </w:pPr>
      <w:r w:rsidRPr="00536ABD">
        <w:rPr>
          <w:rStyle w:val="FootnoteReference"/>
          <w:rFonts w:ascii="Book Antiqua" w:hAnsi="Book Antiqua"/>
          <w:color w:val="008000"/>
          <w:sz w:val="24"/>
          <w:szCs w:val="22"/>
        </w:rPr>
        <w:footnoteRef/>
      </w:r>
      <w:r w:rsidRPr="00536ABD">
        <w:rPr>
          <w:rFonts w:ascii="Book Antiqua" w:hAnsi="Book Antiqua"/>
          <w:color w:val="008000"/>
          <w:sz w:val="24"/>
          <w:szCs w:val="22"/>
        </w:rPr>
        <w:t xml:space="preserve"> </w:t>
      </w:r>
      <w:r>
        <w:rPr>
          <w:rFonts w:ascii="Book Antiqua" w:hAnsi="Book Antiqua"/>
          <w:sz w:val="22"/>
          <w:szCs w:val="22"/>
        </w:rPr>
        <w:tab/>
      </w:r>
      <w:r w:rsidRPr="00794B90">
        <w:rPr>
          <w:rFonts w:ascii="Book Antiqua" w:hAnsi="Book Antiqua"/>
          <w:sz w:val="22"/>
          <w:szCs w:val="22"/>
        </w:rPr>
        <w:t>Literally translated, the 1</w:t>
      </w:r>
      <w:r w:rsidRPr="00794B90">
        <w:rPr>
          <w:rFonts w:ascii="Book Antiqua" w:hAnsi="Book Antiqua"/>
          <w:sz w:val="22"/>
          <w:szCs w:val="22"/>
          <w:vertAlign w:val="superscript"/>
        </w:rPr>
        <w:t>st</w:t>
      </w:r>
      <w:r w:rsidRPr="00794B90">
        <w:rPr>
          <w:rFonts w:ascii="Book Antiqua" w:hAnsi="Book Antiqua"/>
          <w:sz w:val="22"/>
          <w:szCs w:val="22"/>
        </w:rPr>
        <w:t xml:space="preserve"> sentence reads, “</w:t>
      </w:r>
      <w:r w:rsidRPr="00794B90">
        <w:rPr>
          <w:rFonts w:ascii="Book Antiqua" w:hAnsi="Book Antiqua"/>
          <w:i/>
          <w:iCs/>
          <w:sz w:val="22"/>
          <w:szCs w:val="22"/>
        </w:rPr>
        <w:t xml:space="preserve">But </w:t>
      </w:r>
      <w:bookmarkStart w:id="49" w:name="411"/>
      <w:r w:rsidRPr="00794B90">
        <w:rPr>
          <w:rFonts w:ascii="Book Antiqua" w:hAnsi="Book Antiqua"/>
          <w:i/>
          <w:iCs/>
          <w:sz w:val="22"/>
          <w:szCs w:val="22"/>
        </w:rPr>
        <w:t>watch yourself and watch your soul carefully</w:t>
      </w:r>
      <w:bookmarkEnd w:id="49"/>
      <w:r w:rsidRPr="00794B90">
        <w:rPr>
          <w:rFonts w:ascii="Book Antiqua" w:hAnsi="Book Antiqua"/>
          <w:sz w:val="22"/>
          <w:szCs w:val="22"/>
        </w:rPr>
        <w:t>.”</w:t>
      </w:r>
    </w:p>
  </w:footnote>
  <w:footnote w:id="126">
    <w:p w14:paraId="15A66BEC" w14:textId="77777777" w:rsidR="009611E3" w:rsidRPr="00870CCD" w:rsidRDefault="009611E3" w:rsidP="00637C80">
      <w:pPr>
        <w:pStyle w:val="FootnoteText"/>
        <w:spacing w:line="290" w:lineRule="exact"/>
        <w:ind w:left="284" w:hanging="284"/>
        <w:jc w:val="both"/>
        <w:rPr>
          <w:rFonts w:ascii="Book Antiqua" w:hAnsi="Book Antiqua"/>
          <w:sz w:val="22"/>
          <w:szCs w:val="22"/>
        </w:rPr>
      </w:pPr>
      <w:r w:rsidRPr="00536ABD">
        <w:rPr>
          <w:rStyle w:val="FootnoteReference"/>
          <w:rFonts w:ascii="Book Antiqua" w:hAnsi="Book Antiqua"/>
          <w:color w:val="008000"/>
          <w:sz w:val="24"/>
          <w:szCs w:val="22"/>
        </w:rPr>
        <w:footnoteRef/>
      </w:r>
      <w:r w:rsidRPr="00536ABD">
        <w:rPr>
          <w:rFonts w:ascii="Book Antiqua" w:hAnsi="Book Antiqua"/>
          <w:color w:val="008000"/>
          <w:sz w:val="24"/>
          <w:szCs w:val="22"/>
        </w:rPr>
        <w:t xml:space="preserve"> </w:t>
      </w:r>
      <w:r w:rsidRPr="00870CCD">
        <w:rPr>
          <w:rFonts w:ascii="Book Antiqua" w:hAnsi="Book Antiqua"/>
          <w:sz w:val="22"/>
          <w:szCs w:val="22"/>
        </w:rPr>
        <w:tab/>
        <w:t>The revelation at Sinai-Horeb (Ex 19–20) should be a constant reminder to fear (i.e. reverence) Yahweh.</w:t>
      </w:r>
    </w:p>
  </w:footnote>
  <w:footnote w:id="127">
    <w:p w14:paraId="2C86F827" w14:textId="77777777" w:rsidR="009611E3" w:rsidRPr="00794B90" w:rsidRDefault="009611E3" w:rsidP="00637C80">
      <w:pPr>
        <w:pStyle w:val="FootnoteText"/>
        <w:spacing w:line="290" w:lineRule="exact"/>
        <w:ind w:left="284" w:hanging="284"/>
        <w:jc w:val="both"/>
        <w:rPr>
          <w:rFonts w:ascii="Book Antiqua" w:hAnsi="Book Antiqua"/>
          <w:sz w:val="22"/>
          <w:szCs w:val="22"/>
        </w:rPr>
      </w:pPr>
      <w:r w:rsidRPr="00794B90">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r>
      <w:r w:rsidRPr="00794B90">
        <w:rPr>
          <w:rFonts w:ascii="Book Antiqua" w:hAnsi="Book Antiqua"/>
          <w:sz w:val="22"/>
          <w:szCs w:val="22"/>
        </w:rPr>
        <w:t xml:space="preserve">The </w:t>
      </w:r>
      <w:r w:rsidRPr="00794B90">
        <w:rPr>
          <w:rFonts w:ascii="Book Antiqua" w:hAnsi="Book Antiqua"/>
          <w:i/>
          <w:iCs/>
          <w:sz w:val="22"/>
          <w:szCs w:val="22"/>
        </w:rPr>
        <w:t>NJB</w:t>
      </w:r>
      <w:r w:rsidRPr="00794B90">
        <w:rPr>
          <w:rFonts w:ascii="Book Antiqua" w:hAnsi="Book Antiqua"/>
          <w:sz w:val="22"/>
          <w:szCs w:val="22"/>
        </w:rPr>
        <w:t xml:space="preserve">, following the </w:t>
      </w:r>
      <w:r w:rsidRPr="00794B90">
        <w:rPr>
          <w:rFonts w:ascii="Book Antiqua" w:hAnsi="Book Antiqua"/>
          <w:i/>
          <w:iCs/>
          <w:sz w:val="22"/>
          <w:szCs w:val="22"/>
        </w:rPr>
        <w:t>LXX</w:t>
      </w:r>
      <w:r w:rsidRPr="00794B90">
        <w:rPr>
          <w:rFonts w:ascii="Book Antiqua" w:hAnsi="Book Antiqua"/>
          <w:sz w:val="22"/>
          <w:szCs w:val="22"/>
        </w:rPr>
        <w:t>, ends this verse, “</w:t>
      </w:r>
      <w:r w:rsidRPr="00794B90">
        <w:rPr>
          <w:rFonts w:ascii="Book Antiqua" w:hAnsi="Book Antiqua"/>
          <w:i/>
          <w:iCs/>
          <w:sz w:val="22"/>
          <w:szCs w:val="22"/>
        </w:rPr>
        <w:t>a sky darkened by cloud, murky and thunderous</w:t>
      </w:r>
      <w:r w:rsidRPr="00794B90">
        <w:rPr>
          <w:rFonts w:ascii="Book Antiqua" w:hAnsi="Book Antiqua"/>
          <w:sz w:val="22"/>
          <w:szCs w:val="22"/>
        </w:rPr>
        <w:t>” (</w:t>
      </w:r>
      <w:r w:rsidRPr="00EC64A8">
        <w:rPr>
          <w:rFonts w:ascii="Vusillus" w:hAnsi="Vusillus" w:cs="Vusillus"/>
          <w:bCs/>
          <w:i/>
          <w:iCs/>
          <w:noProof/>
          <w:sz w:val="26"/>
          <w:szCs w:val="18"/>
          <w:lang w:val="el-GR"/>
        </w:rPr>
        <w:t>σκότος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γνόφος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θύελλα</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φωνὴ</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μεγάλη</w:t>
      </w:r>
      <w:r w:rsidRPr="00794B90">
        <w:rPr>
          <w:rFonts w:ascii="Book Antiqua" w:hAnsi="Book Antiqua"/>
          <w:sz w:val="22"/>
          <w:szCs w:val="22"/>
        </w:rPr>
        <w:t xml:space="preserve">); here, we follow the </w:t>
      </w:r>
      <w:r w:rsidRPr="00794B90">
        <w:rPr>
          <w:rFonts w:ascii="Book Antiqua" w:hAnsi="Book Antiqua"/>
          <w:i/>
          <w:iCs/>
          <w:sz w:val="22"/>
          <w:szCs w:val="22"/>
        </w:rPr>
        <w:t>MT</w:t>
      </w:r>
      <w:r w:rsidRPr="00794B90">
        <w:rPr>
          <w:rFonts w:ascii="Book Antiqua" w:hAnsi="Book Antiqua"/>
          <w:sz w:val="22"/>
          <w:szCs w:val="22"/>
        </w:rPr>
        <w:t xml:space="preserve"> &amp; </w:t>
      </w:r>
      <w:r w:rsidRPr="00794B90">
        <w:rPr>
          <w:rFonts w:ascii="Book Antiqua" w:hAnsi="Book Antiqua"/>
          <w:i/>
          <w:iCs/>
          <w:sz w:val="22"/>
          <w:szCs w:val="22"/>
        </w:rPr>
        <w:t>NRSV</w:t>
      </w:r>
      <w:r w:rsidRPr="00794B90">
        <w:rPr>
          <w:rFonts w:ascii="Book Antiqua" w:hAnsi="Book Antiqua"/>
          <w:sz w:val="22"/>
          <w:szCs w:val="22"/>
        </w:rPr>
        <w:t>.</w:t>
      </w:r>
    </w:p>
  </w:footnote>
  <w:footnote w:id="128">
    <w:p w14:paraId="50EACB94" w14:textId="77777777" w:rsidR="009611E3" w:rsidRPr="00870CCD" w:rsidRDefault="009611E3" w:rsidP="00637C80">
      <w:pPr>
        <w:pStyle w:val="FootnoteText"/>
        <w:spacing w:line="290" w:lineRule="exact"/>
        <w:ind w:left="284" w:hanging="284"/>
        <w:jc w:val="both"/>
        <w:rPr>
          <w:rFonts w:ascii="Book Antiqua" w:hAnsi="Book Antiqua"/>
          <w:sz w:val="22"/>
          <w:szCs w:val="22"/>
        </w:rPr>
      </w:pPr>
      <w:r w:rsidRPr="00794B90">
        <w:rPr>
          <w:rStyle w:val="FootnoteReference"/>
          <w:rFonts w:ascii="Book Antiqua" w:hAnsi="Book Antiqua"/>
          <w:color w:val="008000"/>
          <w:sz w:val="24"/>
          <w:szCs w:val="22"/>
        </w:rPr>
        <w:footnoteRef/>
      </w:r>
      <w:r w:rsidRPr="00794B90">
        <w:rPr>
          <w:rFonts w:ascii="Book Antiqua" w:hAnsi="Book Antiqua"/>
          <w:color w:val="008000"/>
          <w:sz w:val="24"/>
          <w:szCs w:val="22"/>
        </w:rPr>
        <w:t xml:space="preserve"> </w:t>
      </w:r>
      <w:r w:rsidRPr="00794B90">
        <w:rPr>
          <w:rFonts w:ascii="Book Antiqua" w:hAnsi="Book Antiqua"/>
          <w:color w:val="008000"/>
          <w:sz w:val="24"/>
          <w:szCs w:val="22"/>
        </w:rPr>
        <w:tab/>
      </w:r>
      <w:r w:rsidRPr="00870CCD">
        <w:rPr>
          <w:rFonts w:ascii="Book Antiqua" w:hAnsi="Book Antiqua"/>
          <w:sz w:val="22"/>
          <w:szCs w:val="22"/>
        </w:rPr>
        <w:t xml:space="preserve">At </w:t>
      </w:r>
      <w:smartTag w:uri="urn:schemas-microsoft-com:office:smarttags" w:element="place">
        <w:smartTag w:uri="urn:schemas-microsoft-com:office:smarttags" w:element="City">
          <w:r w:rsidRPr="00870CCD">
            <w:rPr>
              <w:rFonts w:ascii="Book Antiqua" w:hAnsi="Book Antiqua"/>
              <w:sz w:val="22"/>
              <w:szCs w:val="22"/>
            </w:rPr>
            <w:t>Horeb</w:t>
          </w:r>
        </w:smartTag>
        <w:r w:rsidRPr="00870CCD">
          <w:rPr>
            <w:rFonts w:ascii="Book Antiqua" w:hAnsi="Book Antiqua"/>
            <w:sz w:val="22"/>
            <w:szCs w:val="22"/>
          </w:rPr>
          <w:t xml:space="preserve">, </w:t>
        </w:r>
        <w:smartTag w:uri="urn:schemas-microsoft-com:office:smarttags" w:element="country-region">
          <w:r w:rsidRPr="00870CCD">
            <w:rPr>
              <w:rFonts w:ascii="Book Antiqua" w:hAnsi="Book Antiqua"/>
              <w:sz w:val="22"/>
              <w:szCs w:val="22"/>
            </w:rPr>
            <w:t>Israel</w:t>
          </w:r>
        </w:smartTag>
      </w:smartTag>
      <w:r w:rsidRPr="00870CCD">
        <w:rPr>
          <w:rFonts w:ascii="Book Antiqua" w:hAnsi="Book Antiqua"/>
          <w:sz w:val="22"/>
          <w:szCs w:val="22"/>
        </w:rPr>
        <w:t xml:space="preserve"> heard Yahweh’s voice but ‘</w:t>
      </w:r>
      <w:r w:rsidRPr="00870CCD">
        <w:rPr>
          <w:rFonts w:ascii="Book Antiqua" w:hAnsi="Book Antiqua"/>
          <w:i/>
          <w:iCs/>
          <w:sz w:val="22"/>
          <w:szCs w:val="22"/>
        </w:rPr>
        <w:t>saw no shape</w:t>
      </w:r>
      <w:r w:rsidRPr="00870CCD">
        <w:rPr>
          <w:rFonts w:ascii="Book Antiqua" w:hAnsi="Book Antiqua"/>
          <w:sz w:val="22"/>
          <w:szCs w:val="22"/>
        </w:rPr>
        <w:t>’ – a warning against idolatry and image worship (vv. 15–18).</w:t>
      </w:r>
    </w:p>
  </w:footnote>
  <w:footnote w:id="129">
    <w:p w14:paraId="5A90DDAE" w14:textId="77777777" w:rsidR="009611E3" w:rsidRPr="00870CCD" w:rsidRDefault="009611E3" w:rsidP="00637C80">
      <w:pPr>
        <w:pStyle w:val="FootnoteText"/>
        <w:spacing w:line="286" w:lineRule="exact"/>
        <w:ind w:left="284" w:hanging="284"/>
        <w:jc w:val="both"/>
        <w:rPr>
          <w:rFonts w:ascii="Book Antiqua" w:hAnsi="Book Antiqua"/>
          <w:sz w:val="22"/>
          <w:szCs w:val="22"/>
        </w:rPr>
      </w:pPr>
      <w:r w:rsidRPr="00794B90">
        <w:rPr>
          <w:rStyle w:val="FootnoteReference"/>
          <w:rFonts w:ascii="Book Antiqua" w:hAnsi="Book Antiqua"/>
          <w:color w:val="008000"/>
          <w:sz w:val="24"/>
          <w:szCs w:val="22"/>
        </w:rPr>
        <w:footnoteRef/>
      </w:r>
      <w:r w:rsidRPr="00794B90">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uses ‘</w:t>
      </w:r>
      <w:r w:rsidRPr="00870CCD">
        <w:rPr>
          <w:rFonts w:ascii="Book Antiqua" w:hAnsi="Book Antiqua"/>
          <w:i/>
          <w:iCs/>
          <w:sz w:val="22"/>
          <w:szCs w:val="22"/>
        </w:rPr>
        <w:t>the ten commandments</w:t>
      </w:r>
      <w:r w:rsidRPr="00870CCD">
        <w:rPr>
          <w:rFonts w:ascii="Book Antiqua" w:hAnsi="Book Antiqua"/>
          <w:sz w:val="22"/>
          <w:szCs w:val="22"/>
        </w:rPr>
        <w:t>’ in place of ‘</w:t>
      </w:r>
      <w:r w:rsidRPr="00870CCD">
        <w:rPr>
          <w:rFonts w:ascii="Book Antiqua" w:hAnsi="Book Antiqua"/>
          <w:i/>
          <w:iCs/>
          <w:sz w:val="22"/>
          <w:szCs w:val="22"/>
        </w:rPr>
        <w:t>the Ten Words</w:t>
      </w:r>
      <w:r w:rsidRPr="00870CCD">
        <w:rPr>
          <w:rFonts w:ascii="Book Antiqua" w:hAnsi="Book Antiqua"/>
          <w:sz w:val="22"/>
          <w:szCs w:val="22"/>
        </w:rPr>
        <w:t>’.</w:t>
      </w:r>
    </w:p>
  </w:footnote>
  <w:footnote w:id="130">
    <w:p w14:paraId="02955227" w14:textId="77777777" w:rsidR="009611E3" w:rsidRPr="00870CCD" w:rsidRDefault="009611E3" w:rsidP="00637C80">
      <w:pPr>
        <w:pStyle w:val="FootnoteText"/>
        <w:spacing w:line="286" w:lineRule="exact"/>
        <w:ind w:left="284" w:hanging="284"/>
        <w:jc w:val="both"/>
        <w:rPr>
          <w:rFonts w:ascii="Book Antiqua" w:hAnsi="Book Antiqua"/>
          <w:sz w:val="22"/>
          <w:szCs w:val="22"/>
        </w:rPr>
      </w:pPr>
      <w:r w:rsidRPr="00794B90">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author makes a distinction between the ‘Ten Commandments’ written by God himself on the stone tablets (5:4–22, Ex 34:28) and the ‘laws and customs’, i.e. the Deuteronomic Code (see 12:1, 26:16).</w:t>
      </w:r>
    </w:p>
  </w:footnote>
  <w:footnote w:id="131">
    <w:p w14:paraId="357D51E6" w14:textId="5AC4C53E" w:rsidR="009611E3" w:rsidRPr="00870CCD" w:rsidRDefault="009611E3" w:rsidP="00637C80">
      <w:pPr>
        <w:pStyle w:val="FootnoteText"/>
        <w:spacing w:line="286" w:lineRule="exact"/>
        <w:ind w:left="284" w:hanging="284"/>
        <w:jc w:val="both"/>
        <w:rPr>
          <w:rFonts w:ascii="Book Antiqua" w:hAnsi="Book Antiqua"/>
          <w:sz w:val="22"/>
          <w:szCs w:val="22"/>
        </w:rPr>
      </w:pPr>
      <w:r w:rsidRPr="00794B90">
        <w:rPr>
          <w:rStyle w:val="FootnoteReference"/>
          <w:rFonts w:ascii="Book Antiqua" w:hAnsi="Book Antiqua"/>
          <w:color w:val="008000"/>
          <w:sz w:val="24"/>
          <w:szCs w:val="22"/>
        </w:rPr>
        <w:footnoteRef/>
      </w:r>
      <w:r w:rsidRPr="00794B90">
        <w:rPr>
          <w:rFonts w:ascii="Book Antiqua" w:hAnsi="Book Antiqua"/>
          <w:color w:val="008000"/>
          <w:sz w:val="24"/>
          <w:szCs w:val="22"/>
          <w:vertAlign w:val="superscript"/>
        </w:rPr>
        <w:t xml:space="preserve"> </w:t>
      </w:r>
      <w:r w:rsidRPr="00870CCD">
        <w:rPr>
          <w:rFonts w:ascii="Book Antiqua" w:hAnsi="Book Antiqua"/>
          <w:sz w:val="22"/>
          <w:szCs w:val="22"/>
        </w:rPr>
        <w:tab/>
        <w:t>The homiletic passage of vv. 15–18 justifies the prohibition of images because during the theophany at Horeb, Yahweh allowed himself to be heard, but not to be seen.</w:t>
      </w:r>
      <w:r w:rsidR="003216E9">
        <w:rPr>
          <w:rFonts w:ascii="Book Antiqua" w:hAnsi="Book Antiqua"/>
          <w:sz w:val="22"/>
          <w:szCs w:val="22"/>
        </w:rPr>
        <w:t xml:space="preserve"> </w:t>
      </w:r>
      <w:r w:rsidRPr="00870CCD">
        <w:rPr>
          <w:rFonts w:ascii="Book Antiqua" w:hAnsi="Book Antiqua"/>
          <w:sz w:val="22"/>
          <w:szCs w:val="22"/>
        </w:rPr>
        <w:t xml:space="preserve">However, </w:t>
      </w:r>
      <w:r w:rsidR="00637C80">
        <w:rPr>
          <w:rFonts w:ascii="Book Antiqua" w:hAnsi="Book Antiqua"/>
          <w:sz w:val="22"/>
          <w:szCs w:val="22"/>
        </w:rPr>
        <w:t>God</w:t>
      </w:r>
      <w:r w:rsidRPr="00870CCD">
        <w:rPr>
          <w:rFonts w:ascii="Book Antiqua" w:hAnsi="Book Antiqua"/>
          <w:sz w:val="22"/>
          <w:szCs w:val="22"/>
        </w:rPr>
        <w:t xml:space="preserve"> did allow certain privileged persons to see him:</w:t>
      </w:r>
      <w:r w:rsidR="003216E9">
        <w:rPr>
          <w:rFonts w:ascii="Book Antiqua" w:hAnsi="Book Antiqua"/>
          <w:sz w:val="22"/>
          <w:szCs w:val="22"/>
        </w:rPr>
        <w:t xml:space="preserve"> </w:t>
      </w:r>
      <w:r w:rsidRPr="00870CCD">
        <w:rPr>
          <w:rFonts w:ascii="Book Antiqua" w:hAnsi="Book Antiqua"/>
          <w:sz w:val="22"/>
          <w:szCs w:val="22"/>
        </w:rPr>
        <w:t>Moses (Ex 33:18–23) and the Elders (Ex 24:10–11).</w:t>
      </w:r>
    </w:p>
  </w:footnote>
  <w:footnote w:id="132">
    <w:p w14:paraId="23BBB315" w14:textId="4C684C99" w:rsidR="009611E3" w:rsidRPr="00870CCD" w:rsidRDefault="009611E3" w:rsidP="00637C80">
      <w:pPr>
        <w:pStyle w:val="FootnoteText"/>
        <w:spacing w:line="286" w:lineRule="exact"/>
        <w:ind w:left="284" w:hanging="284"/>
        <w:jc w:val="both"/>
        <w:rPr>
          <w:rFonts w:ascii="Book Antiqua" w:hAnsi="Book Antiqua"/>
          <w:sz w:val="22"/>
          <w:szCs w:val="22"/>
        </w:rPr>
      </w:pPr>
      <w:r w:rsidRPr="00794B90">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sidRPr="00870CCD">
        <w:rPr>
          <w:rFonts w:ascii="Book Antiqua" w:hAnsi="Book Antiqua"/>
          <w:sz w:val="22"/>
          <w:szCs w:val="22"/>
        </w:rPr>
        <w:tab/>
        <w:t>The imageless worship of the invisible God was a fundamental tenet of Mosaic faith (Ex 20:4).</w:t>
      </w:r>
      <w:r w:rsidR="003216E9">
        <w:rPr>
          <w:rFonts w:ascii="Book Antiqua" w:hAnsi="Book Antiqua"/>
          <w:sz w:val="22"/>
          <w:szCs w:val="22"/>
        </w:rPr>
        <w:t xml:space="preserve"> </w:t>
      </w:r>
      <w:r w:rsidRPr="00870CCD">
        <w:rPr>
          <w:rFonts w:ascii="Book Antiqua" w:hAnsi="Book Antiqua"/>
          <w:sz w:val="22"/>
          <w:szCs w:val="22"/>
        </w:rPr>
        <w:t>Here, it is grounded in the Covenant (v. 23) made by the Lord of history and creation (v. 32).</w:t>
      </w:r>
    </w:p>
  </w:footnote>
  <w:footnote w:id="133">
    <w:p w14:paraId="72D204E4" w14:textId="77777777" w:rsidR="009611E3" w:rsidRPr="00870CCD" w:rsidRDefault="009611E3" w:rsidP="00637C80">
      <w:pPr>
        <w:pStyle w:val="FootnoteText"/>
        <w:spacing w:line="286" w:lineRule="exact"/>
        <w:ind w:left="284" w:hanging="284"/>
        <w:jc w:val="both"/>
        <w:rPr>
          <w:rFonts w:ascii="Book Antiqua" w:hAnsi="Book Antiqua"/>
          <w:sz w:val="22"/>
          <w:szCs w:val="22"/>
          <w:vertAlign w:val="superscript"/>
        </w:rPr>
      </w:pPr>
      <w:r w:rsidRPr="000A64AE">
        <w:rPr>
          <w:rStyle w:val="FootnoteReference"/>
          <w:rFonts w:ascii="Book Antiqua" w:hAnsi="Book Antiqua"/>
          <w:color w:val="008000"/>
          <w:sz w:val="24"/>
          <w:szCs w:val="22"/>
        </w:rPr>
        <w:footnoteRef/>
      </w:r>
      <w:r w:rsidRPr="000A64AE">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870CCD">
        <w:rPr>
          <w:rFonts w:ascii="Book Antiqua" w:hAnsi="Book Antiqua"/>
          <w:sz w:val="22"/>
          <w:szCs w:val="22"/>
        </w:rPr>
        <w:t>In pagan religions, gods were represented i</w:t>
      </w:r>
      <w:r>
        <w:rPr>
          <w:rFonts w:ascii="Book Antiqua" w:hAnsi="Book Antiqua"/>
          <w:sz w:val="22"/>
          <w:szCs w:val="22"/>
        </w:rPr>
        <w:t>n both human and animal form.</w:t>
      </w:r>
    </w:p>
  </w:footnote>
  <w:footnote w:id="134">
    <w:p w14:paraId="7E129DFA" w14:textId="77777777" w:rsidR="009611E3" w:rsidRPr="00F73838" w:rsidRDefault="009611E3" w:rsidP="00637C80">
      <w:pPr>
        <w:pStyle w:val="FootnoteText"/>
        <w:spacing w:line="286" w:lineRule="exact"/>
        <w:ind w:left="284" w:hanging="284"/>
        <w:jc w:val="both"/>
        <w:rPr>
          <w:rFonts w:ascii="Book Antiqua" w:hAnsi="Book Antiqua"/>
          <w:sz w:val="22"/>
          <w:szCs w:val="22"/>
        </w:rPr>
      </w:pPr>
      <w:r w:rsidRPr="000A64AE">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Pr>
          <w:rFonts w:ascii="Book Antiqua" w:hAnsi="Book Antiqua"/>
          <w:i/>
          <w:iCs/>
          <w:sz w:val="22"/>
          <w:szCs w:val="22"/>
        </w:rPr>
        <w:t>anything</w:t>
      </w:r>
      <w:r>
        <w:rPr>
          <w:rFonts w:ascii="Book Antiqua" w:hAnsi="Book Antiqua"/>
          <w:sz w:val="22"/>
          <w:szCs w:val="22"/>
        </w:rPr>
        <w:t xml:space="preserve">’, here following the </w:t>
      </w:r>
      <w:r>
        <w:rPr>
          <w:rFonts w:ascii="Book Antiqua" w:hAnsi="Book Antiqua"/>
          <w:i/>
          <w:iCs/>
          <w:sz w:val="22"/>
          <w:szCs w:val="22"/>
        </w:rPr>
        <w:t>MT</w:t>
      </w:r>
      <w:r>
        <w:rPr>
          <w:rFonts w:ascii="Book Antiqua" w:hAnsi="Book Antiqua"/>
          <w:sz w:val="22"/>
          <w:szCs w:val="22"/>
        </w:rPr>
        <w:t xml:space="preserve"> &amp; </w:t>
      </w:r>
      <w:r w:rsidRPr="00F73838">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any reptile</w:t>
      </w:r>
      <w:r>
        <w:rPr>
          <w:rFonts w:ascii="Book Antiqua" w:hAnsi="Book Antiqua"/>
          <w:sz w:val="22"/>
          <w:szCs w:val="22"/>
        </w:rPr>
        <w:t xml:space="preserve">’ and </w:t>
      </w:r>
      <w:r>
        <w:rPr>
          <w:rFonts w:ascii="Book Antiqua" w:hAnsi="Book Antiqua"/>
          <w:i/>
          <w:iCs/>
          <w:sz w:val="22"/>
          <w:szCs w:val="22"/>
        </w:rPr>
        <w:t>NETB</w:t>
      </w:r>
      <w:r>
        <w:rPr>
          <w:rFonts w:ascii="Book Antiqua" w:hAnsi="Book Antiqua"/>
          <w:sz w:val="22"/>
          <w:szCs w:val="22"/>
        </w:rPr>
        <w:t xml:space="preserve"> has ‘</w:t>
      </w:r>
      <w:r>
        <w:rPr>
          <w:rFonts w:ascii="Book Antiqua" w:hAnsi="Book Antiqua"/>
          <w:i/>
          <w:iCs/>
          <w:sz w:val="22"/>
          <w:szCs w:val="22"/>
        </w:rPr>
        <w:t>any insect</w:t>
      </w:r>
      <w:r>
        <w:rPr>
          <w:rFonts w:ascii="Book Antiqua" w:hAnsi="Book Antiqua"/>
          <w:sz w:val="22"/>
          <w:szCs w:val="22"/>
        </w:rPr>
        <w:t>’.</w:t>
      </w:r>
    </w:p>
  </w:footnote>
  <w:footnote w:id="135">
    <w:p w14:paraId="2B438977" w14:textId="2E398A56" w:rsidR="009611E3" w:rsidRPr="00F73838" w:rsidRDefault="009611E3" w:rsidP="00637C80">
      <w:pPr>
        <w:pStyle w:val="FootnoteText"/>
        <w:spacing w:line="286" w:lineRule="exact"/>
        <w:ind w:left="284" w:hanging="284"/>
        <w:jc w:val="both"/>
        <w:rPr>
          <w:rFonts w:ascii="Book Antiqua" w:hAnsi="Book Antiqua"/>
          <w:sz w:val="24"/>
          <w:szCs w:val="24"/>
          <w:vertAlign w:val="superscript"/>
        </w:rPr>
      </w:pPr>
      <w:r w:rsidRPr="000A64AE">
        <w:rPr>
          <w:rStyle w:val="FootnoteReference"/>
          <w:rFonts w:ascii="Book Antiqua" w:hAnsi="Book Antiqua"/>
          <w:color w:val="008000"/>
          <w:sz w:val="24"/>
          <w:szCs w:val="22"/>
        </w:rPr>
        <w:footnoteRef/>
      </w:r>
      <w:r w:rsidRPr="000A64AE">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50" w:name="428"/>
      <w:r w:rsidRPr="00F73838">
        <w:rPr>
          <w:rFonts w:ascii="Book Antiqua" w:hAnsi="Book Antiqua"/>
          <w:sz w:val="22"/>
          <w:szCs w:val="22"/>
        </w:rPr>
        <w:t>In the Hebrew text</w:t>
      </w:r>
      <w:r>
        <w:rPr>
          <w:rFonts w:ascii="Book Antiqua" w:hAnsi="Book Antiqua"/>
          <w:sz w:val="22"/>
          <w:szCs w:val="22"/>
        </w:rPr>
        <w:t>,</w:t>
      </w:r>
      <w:r w:rsidRPr="00F73838">
        <w:rPr>
          <w:rFonts w:ascii="Book Antiqua" w:hAnsi="Book Antiqua"/>
          <w:sz w:val="22"/>
          <w:szCs w:val="22"/>
        </w:rPr>
        <w:t xml:space="preserve"> the verbal sequence </w:t>
      </w:r>
      <w:r w:rsidR="00637C80">
        <w:rPr>
          <w:rFonts w:ascii="Book Antiqua" w:hAnsi="Book Antiqua"/>
          <w:sz w:val="22"/>
          <w:szCs w:val="22"/>
        </w:rPr>
        <w:t>here</w:t>
      </w:r>
      <w:r w:rsidRPr="00F73838">
        <w:rPr>
          <w:rFonts w:ascii="Book Antiqua" w:hAnsi="Book Antiqua"/>
          <w:sz w:val="22"/>
          <w:szCs w:val="22"/>
        </w:rPr>
        <w:t xml:space="preserve"> is “</w:t>
      </w:r>
      <w:r w:rsidRPr="00F73838">
        <w:rPr>
          <w:rFonts w:ascii="Book Antiqua" w:hAnsi="Book Antiqua"/>
          <w:i/>
          <w:iCs/>
          <w:sz w:val="22"/>
          <w:szCs w:val="22"/>
        </w:rPr>
        <w:t>lest you raise your eyes … and see … and be tempted to worship them and serve them</w:t>
      </w:r>
      <w:r>
        <w:rPr>
          <w:rFonts w:ascii="Book Antiqua" w:hAnsi="Book Antiqua"/>
          <w:sz w:val="22"/>
          <w:szCs w:val="22"/>
        </w:rPr>
        <w:t>;” h</w:t>
      </w:r>
      <w:r w:rsidRPr="00F73838">
        <w:rPr>
          <w:rFonts w:ascii="Book Antiqua" w:hAnsi="Book Antiqua"/>
          <w:sz w:val="22"/>
          <w:szCs w:val="22"/>
        </w:rPr>
        <w:t>owever, the first two actions are not pr</w:t>
      </w:r>
      <w:r>
        <w:rPr>
          <w:rFonts w:ascii="Book Antiqua" w:hAnsi="Book Antiqua"/>
          <w:sz w:val="22"/>
          <w:szCs w:val="22"/>
        </w:rPr>
        <w:t>ohibited in and of themselves: t</w:t>
      </w:r>
      <w:r w:rsidRPr="00F73838">
        <w:rPr>
          <w:rFonts w:ascii="Book Antiqua" w:hAnsi="Book Antiqua"/>
          <w:sz w:val="22"/>
          <w:szCs w:val="22"/>
        </w:rPr>
        <w:t>he prohibition pertains to the final three acti</w:t>
      </w:r>
      <w:r>
        <w:rPr>
          <w:rFonts w:ascii="Book Antiqua" w:hAnsi="Book Antiqua"/>
          <w:sz w:val="22"/>
          <w:szCs w:val="22"/>
        </w:rPr>
        <w:t>ons (t</w:t>
      </w:r>
      <w:r w:rsidRPr="00F73838">
        <w:rPr>
          <w:rFonts w:ascii="Book Antiqua" w:hAnsi="Book Antiqua"/>
          <w:sz w:val="22"/>
          <w:szCs w:val="22"/>
        </w:rPr>
        <w:t>he first two verbs describe actions that are logically subordinate to the following actions and can be treated as temporal or circumstantial</w:t>
      </w:r>
      <w:r>
        <w:rPr>
          <w:rFonts w:ascii="Book Antiqua" w:hAnsi="Book Antiqua"/>
          <w:sz w:val="22"/>
          <w:szCs w:val="22"/>
        </w:rPr>
        <w:t>).</w:t>
      </w:r>
      <w:bookmarkEnd w:id="50"/>
    </w:p>
  </w:footnote>
  <w:footnote w:id="136">
    <w:p w14:paraId="58FD67A1" w14:textId="48F5F059" w:rsidR="009611E3" w:rsidRPr="000A64AE" w:rsidRDefault="009611E3" w:rsidP="000A64AE">
      <w:pPr>
        <w:pStyle w:val="FootnoteText"/>
        <w:spacing w:line="300" w:lineRule="exact"/>
        <w:ind w:left="284" w:hanging="284"/>
        <w:jc w:val="both"/>
        <w:rPr>
          <w:rFonts w:ascii="Book Antiqua" w:hAnsi="Book Antiqua"/>
          <w:sz w:val="24"/>
          <w:szCs w:val="24"/>
          <w:vertAlign w:val="superscript"/>
        </w:rPr>
      </w:pPr>
      <w:r w:rsidRPr="000A64AE">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bookmarkStart w:id="51" w:name="432"/>
      <w:r w:rsidRPr="000A64AE">
        <w:rPr>
          <w:rFonts w:ascii="Book Antiqua" w:hAnsi="Book Antiqua"/>
          <w:sz w:val="22"/>
          <w:szCs w:val="22"/>
        </w:rPr>
        <w:t xml:space="preserve">A </w:t>
      </w:r>
      <w:r w:rsidRPr="000A64AE">
        <w:rPr>
          <w:rFonts w:cs="SBL Hebrew"/>
          <w:noProof/>
          <w:sz w:val="26"/>
          <w:szCs w:val="26"/>
          <w:rtl/>
          <w:lang w:bidi="he-IL"/>
        </w:rPr>
        <w:t>כ֥וּר</w:t>
      </w:r>
      <w:r w:rsidRPr="000A64AE">
        <w:rPr>
          <w:rFonts w:ascii="Book Antiqua" w:hAnsi="Book Antiqua"/>
          <w:sz w:val="16"/>
          <w:szCs w:val="16"/>
        </w:rPr>
        <w:t xml:space="preserve"> </w:t>
      </w:r>
      <w:r w:rsidRPr="000A64AE">
        <w:rPr>
          <w:rFonts w:ascii="Book Antiqua" w:hAnsi="Book Antiqua"/>
          <w:sz w:val="22"/>
          <w:szCs w:val="22"/>
        </w:rPr>
        <w:t>(‘</w:t>
      </w:r>
      <w:r w:rsidRPr="000A64AE">
        <w:rPr>
          <w:rFonts w:ascii="Book Antiqua" w:hAnsi="Book Antiqua"/>
          <w:i/>
          <w:iCs/>
          <w:sz w:val="22"/>
          <w:szCs w:val="22"/>
        </w:rPr>
        <w:t>iron-smelter</w:t>
      </w:r>
      <w:r w:rsidRPr="000A64AE">
        <w:rPr>
          <w:rFonts w:ascii="Book Antiqua" w:hAnsi="Book Antiqua"/>
          <w:sz w:val="22"/>
          <w:szCs w:val="22"/>
        </w:rPr>
        <w:t>’) was not a source of heat but a crucible in which precious metals were melted down a</w:t>
      </w:r>
      <w:r>
        <w:rPr>
          <w:rFonts w:ascii="Book Antiqua" w:hAnsi="Book Antiqua"/>
          <w:sz w:val="22"/>
          <w:szCs w:val="22"/>
        </w:rPr>
        <w:t>nd their impurities burned away; t</w:t>
      </w:r>
      <w:r w:rsidRPr="000A64AE">
        <w:rPr>
          <w:rFonts w:ascii="Book Antiqua" w:hAnsi="Book Antiqua"/>
          <w:sz w:val="22"/>
          <w:szCs w:val="22"/>
        </w:rPr>
        <w:t>he term is a metaphor for intense heat.</w:t>
      </w:r>
      <w:r w:rsidR="003216E9">
        <w:rPr>
          <w:rFonts w:ascii="Book Antiqua" w:hAnsi="Book Antiqua"/>
          <w:sz w:val="22"/>
          <w:szCs w:val="22"/>
        </w:rPr>
        <w:t xml:space="preserve"> </w:t>
      </w:r>
      <w:r w:rsidRPr="000A64AE">
        <w:rPr>
          <w:rFonts w:ascii="Book Antiqua" w:hAnsi="Book Antiqua"/>
          <w:sz w:val="22"/>
          <w:szCs w:val="22"/>
        </w:rPr>
        <w:t>Here</w:t>
      </w:r>
      <w:r>
        <w:rPr>
          <w:rFonts w:ascii="Book Antiqua" w:hAnsi="Book Antiqua"/>
          <w:sz w:val="22"/>
          <w:szCs w:val="22"/>
        </w:rPr>
        <w:t>,</w:t>
      </w:r>
      <w:r w:rsidRPr="000A64AE">
        <w:rPr>
          <w:rFonts w:ascii="Book Antiqua" w:hAnsi="Book Antiqua"/>
          <w:sz w:val="22"/>
          <w:szCs w:val="22"/>
        </w:rPr>
        <w:t xml:space="preserve"> it refers to the suffering Israel endured in Egypt</w:t>
      </w:r>
      <w:r>
        <w:rPr>
          <w:rFonts w:ascii="Book Antiqua" w:hAnsi="Book Antiqua"/>
          <w:sz w:val="22"/>
          <w:szCs w:val="22"/>
        </w:rPr>
        <w:t xml:space="preserve"> and, s</w:t>
      </w:r>
      <w:r w:rsidRPr="000A64AE">
        <w:rPr>
          <w:rFonts w:ascii="Book Antiqua" w:hAnsi="Book Antiqua"/>
          <w:sz w:val="22"/>
          <w:szCs w:val="22"/>
        </w:rPr>
        <w:t>ince a crucible was used to burn away impurities, it is possible that the metaphor views Egypt as a place of refinement to bring Israel to a place of submission to divine sovereignty.</w:t>
      </w:r>
      <w:bookmarkEnd w:id="51"/>
    </w:p>
  </w:footnote>
  <w:footnote w:id="137">
    <w:p w14:paraId="0C7D7DAF" w14:textId="77777777" w:rsidR="009611E3" w:rsidRPr="000A64AE" w:rsidRDefault="009611E3">
      <w:pPr>
        <w:pStyle w:val="FootnoteText"/>
        <w:spacing w:line="300" w:lineRule="exact"/>
        <w:ind w:left="284" w:hanging="284"/>
        <w:jc w:val="both"/>
        <w:rPr>
          <w:rFonts w:ascii="Book Antiqua" w:hAnsi="Book Antiqua"/>
          <w:sz w:val="22"/>
          <w:szCs w:val="22"/>
        </w:rPr>
      </w:pPr>
      <w:r w:rsidRPr="000A64AE">
        <w:rPr>
          <w:rStyle w:val="FootnoteReference"/>
          <w:rFonts w:ascii="Book Antiqua" w:hAnsi="Book Antiqua"/>
          <w:color w:val="008000"/>
          <w:sz w:val="24"/>
          <w:szCs w:val="22"/>
        </w:rPr>
        <w:footnoteRef/>
      </w:r>
      <w:r w:rsidRPr="000A64AE">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D15DDE">
        <w:rPr>
          <w:rFonts w:ascii="Book Antiqua" w:hAnsi="Book Antiqua"/>
          <w:i/>
          <w:iCs/>
          <w:sz w:val="22"/>
          <w:szCs w:val="22"/>
        </w:rPr>
        <w:t>NETB</w:t>
      </w:r>
      <w:r>
        <w:rPr>
          <w:rFonts w:ascii="Book Antiqua" w:hAnsi="Book Antiqua"/>
          <w:sz w:val="22"/>
          <w:szCs w:val="22"/>
        </w:rPr>
        <w:t xml:space="preserve"> omits the words ‘</w:t>
      </w:r>
      <w:r w:rsidRPr="00D15DDE">
        <w:rPr>
          <w:rFonts w:ascii="Book Antiqua" w:hAnsi="Book Antiqua"/>
          <w:i/>
          <w:iCs/>
          <w:sz w:val="22"/>
          <w:szCs w:val="22"/>
        </w:rPr>
        <w:t>as an inheritance</w:t>
      </w:r>
      <w:r>
        <w:rPr>
          <w:rFonts w:ascii="Book Antiqua" w:hAnsi="Book Antiqua"/>
          <w:sz w:val="22"/>
          <w:szCs w:val="22"/>
        </w:rPr>
        <w:t>’.</w:t>
      </w:r>
    </w:p>
  </w:footnote>
  <w:footnote w:id="138">
    <w:p w14:paraId="454B4F28" w14:textId="77777777" w:rsidR="009611E3" w:rsidRPr="00D15DDE" w:rsidRDefault="009611E3">
      <w:pPr>
        <w:pStyle w:val="FootnoteText"/>
        <w:spacing w:line="300" w:lineRule="exact"/>
        <w:ind w:left="284" w:hanging="284"/>
        <w:jc w:val="both"/>
        <w:rPr>
          <w:rFonts w:ascii="Book Antiqua" w:hAnsi="Book Antiqua"/>
          <w:sz w:val="22"/>
          <w:szCs w:val="22"/>
        </w:rPr>
      </w:pPr>
      <w:r w:rsidRPr="00D15DDE">
        <w:rPr>
          <w:rStyle w:val="FootnoteReference"/>
          <w:rFonts w:ascii="Book Antiqua" w:hAnsi="Book Antiqua"/>
          <w:color w:val="008000"/>
          <w:sz w:val="24"/>
          <w:szCs w:val="24"/>
        </w:rPr>
        <w:footnoteRef/>
      </w:r>
      <w:r w:rsidRPr="00D15DDE">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D15DDE">
        <w:rPr>
          <w:rFonts w:ascii="Book Antiqua" w:hAnsi="Book Antiqua"/>
          <w:i/>
          <w:iCs/>
          <w:sz w:val="22"/>
          <w:szCs w:val="22"/>
        </w:rPr>
        <w:t>that rich country</w:t>
      </w:r>
      <w:r>
        <w:rPr>
          <w:rFonts w:ascii="Book Antiqua" w:hAnsi="Book Antiqua"/>
          <w:sz w:val="22"/>
          <w:szCs w:val="22"/>
        </w:rPr>
        <w:t>’ is ‘</w:t>
      </w:r>
      <w:r w:rsidRPr="00D15DDE">
        <w:rPr>
          <w:rFonts w:ascii="Book Antiqua" w:hAnsi="Book Antiqua"/>
          <w:i/>
          <w:iCs/>
          <w:sz w:val="22"/>
          <w:szCs w:val="22"/>
        </w:rPr>
        <w:t>this rich country</w:t>
      </w:r>
      <w:r>
        <w:rPr>
          <w:rFonts w:ascii="Book Antiqua" w:hAnsi="Book Antiqua"/>
          <w:sz w:val="22"/>
          <w:szCs w:val="22"/>
        </w:rPr>
        <w:t xml:space="preserve">’ – earlier in the verse, Moses refers to the </w:t>
      </w:r>
      <w:smartTag w:uri="urn:schemas-microsoft-com:office:smarttags" w:element="place">
        <w:r>
          <w:rPr>
            <w:rFonts w:ascii="Book Antiqua" w:hAnsi="Book Antiqua"/>
            <w:sz w:val="22"/>
            <w:szCs w:val="22"/>
          </w:rPr>
          <w:t>Transjordan</w:t>
        </w:r>
      </w:smartTag>
      <w:r>
        <w:rPr>
          <w:rFonts w:ascii="Book Antiqua" w:hAnsi="Book Antiqua"/>
          <w:sz w:val="22"/>
          <w:szCs w:val="22"/>
        </w:rPr>
        <w:t xml:space="preserve"> as ‘</w:t>
      </w:r>
      <w:r w:rsidRPr="00D15DDE">
        <w:rPr>
          <w:rFonts w:ascii="Book Antiqua" w:hAnsi="Book Antiqua"/>
          <w:i/>
          <w:iCs/>
          <w:sz w:val="22"/>
          <w:szCs w:val="22"/>
        </w:rPr>
        <w:t>this country</w:t>
      </w:r>
      <w:r>
        <w:rPr>
          <w:rFonts w:ascii="Book Antiqua" w:hAnsi="Book Antiqua"/>
          <w:sz w:val="22"/>
          <w:szCs w:val="22"/>
        </w:rPr>
        <w:t>’.</w:t>
      </w:r>
    </w:p>
  </w:footnote>
  <w:footnote w:id="139">
    <w:p w14:paraId="75288E4A" w14:textId="77777777" w:rsidR="009611E3" w:rsidRPr="00D15DDE" w:rsidRDefault="009611E3">
      <w:pPr>
        <w:pStyle w:val="FootnoteText"/>
        <w:spacing w:line="300" w:lineRule="exact"/>
        <w:ind w:left="284" w:hanging="284"/>
        <w:jc w:val="both"/>
        <w:rPr>
          <w:rFonts w:ascii="Book Antiqua" w:hAnsi="Book Antiqua"/>
          <w:sz w:val="22"/>
          <w:szCs w:val="22"/>
        </w:rPr>
      </w:pPr>
      <w:r w:rsidRPr="001F63D4">
        <w:rPr>
          <w:rStyle w:val="FootnoteReference"/>
          <w:rFonts w:ascii="Book Antiqua" w:hAnsi="Book Antiqua"/>
          <w:color w:val="008000"/>
          <w:sz w:val="24"/>
          <w:szCs w:val="22"/>
        </w:rPr>
        <w:footnoteRef/>
      </w:r>
      <w:r w:rsidRPr="001F63D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D15DDE">
        <w:rPr>
          <w:rFonts w:ascii="Book Antiqua" w:hAnsi="Book Antiqua"/>
          <w:i/>
          <w:iCs/>
          <w:sz w:val="22"/>
          <w:szCs w:val="22"/>
        </w:rPr>
        <w:t>forbidden</w:t>
      </w:r>
      <w:r>
        <w:rPr>
          <w:rFonts w:ascii="Book Antiqua" w:hAnsi="Book Antiqua"/>
          <w:sz w:val="22"/>
          <w:szCs w:val="22"/>
        </w:rPr>
        <w:t>’ is ‘</w:t>
      </w:r>
      <w:r w:rsidRPr="00D15DDE">
        <w:rPr>
          <w:rFonts w:ascii="Book Antiqua" w:hAnsi="Book Antiqua"/>
          <w:i/>
          <w:iCs/>
          <w:sz w:val="22"/>
          <w:szCs w:val="22"/>
        </w:rPr>
        <w:t>commanded</w:t>
      </w:r>
      <w:r>
        <w:rPr>
          <w:rFonts w:ascii="Book Antiqua" w:hAnsi="Book Antiqua"/>
          <w:sz w:val="22"/>
          <w:szCs w:val="22"/>
        </w:rPr>
        <w:t>’.</w:t>
      </w:r>
    </w:p>
  </w:footnote>
  <w:footnote w:id="140">
    <w:p w14:paraId="2FE7A824" w14:textId="7E6E0BB9" w:rsidR="009611E3" w:rsidRPr="00D15DDE" w:rsidRDefault="009611E3" w:rsidP="00D15DDE">
      <w:pPr>
        <w:pStyle w:val="FootnoteText"/>
        <w:spacing w:line="300" w:lineRule="exact"/>
        <w:ind w:left="284" w:hanging="284"/>
        <w:jc w:val="both"/>
        <w:rPr>
          <w:rFonts w:ascii="Book Antiqua" w:hAnsi="Book Antiqua"/>
          <w:sz w:val="22"/>
          <w:szCs w:val="22"/>
        </w:rPr>
      </w:pPr>
      <w:r w:rsidRPr="001F63D4">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sidRPr="00870CCD">
        <w:rPr>
          <w:rFonts w:ascii="Book Antiqua" w:hAnsi="Book Antiqua"/>
          <w:sz w:val="22"/>
          <w:szCs w:val="22"/>
        </w:rPr>
        <w:tab/>
        <w:t>God’s ‘</w:t>
      </w:r>
      <w:r w:rsidRPr="00870CCD">
        <w:rPr>
          <w:rFonts w:ascii="Book Antiqua" w:hAnsi="Book Antiqua"/>
          <w:i/>
          <w:iCs/>
          <w:sz w:val="22"/>
          <w:szCs w:val="22"/>
        </w:rPr>
        <w:t>jealousy</w:t>
      </w:r>
      <w:r w:rsidRPr="00870CCD">
        <w:rPr>
          <w:rFonts w:ascii="Book Antiqua" w:hAnsi="Book Antiqua"/>
          <w:sz w:val="22"/>
          <w:szCs w:val="22"/>
        </w:rPr>
        <w:t>’ is the extravagance of his love (see 5:9, 6:15, 32:16, 21, etc., Ex 20:5, 34:14, Nb 25:11, Ezk 8:3–5, 39:25, Zc 1:14, 2Co 11:2).</w:t>
      </w:r>
      <w:r w:rsidR="003216E9">
        <w:rPr>
          <w:rFonts w:ascii="Book Antiqua" w:hAnsi="Book Antiqua"/>
          <w:sz w:val="22"/>
          <w:szCs w:val="22"/>
        </w:rPr>
        <w:t xml:space="preserve"> </w:t>
      </w:r>
      <w:r w:rsidRPr="00870CCD">
        <w:rPr>
          <w:rFonts w:ascii="Book Antiqua" w:hAnsi="Book Antiqua"/>
          <w:sz w:val="22"/>
          <w:szCs w:val="22"/>
        </w:rPr>
        <w:t>For the ‘</w:t>
      </w:r>
      <w:r w:rsidRPr="00870CCD">
        <w:rPr>
          <w:rFonts w:ascii="Book Antiqua" w:hAnsi="Book Antiqua"/>
          <w:i/>
          <w:iCs/>
          <w:sz w:val="22"/>
          <w:szCs w:val="22"/>
        </w:rPr>
        <w:t>fire</w:t>
      </w:r>
      <w:r w:rsidRPr="00870CCD">
        <w:rPr>
          <w:rFonts w:ascii="Book Antiqua" w:hAnsi="Book Antiqua"/>
          <w:sz w:val="22"/>
          <w:szCs w:val="22"/>
        </w:rPr>
        <w:t>’, see Ex 13:22 and 24:17</w:t>
      </w:r>
      <w:r w:rsidRPr="00D15DDE">
        <w:rPr>
          <w:rFonts w:ascii="Book Antiqua" w:hAnsi="Book Antiqua"/>
          <w:sz w:val="22"/>
          <w:szCs w:val="22"/>
        </w:rPr>
        <w:t>.</w:t>
      </w:r>
      <w:r w:rsidR="003216E9">
        <w:rPr>
          <w:rFonts w:ascii="Book Antiqua" w:hAnsi="Book Antiqua"/>
          <w:sz w:val="22"/>
          <w:szCs w:val="22"/>
        </w:rPr>
        <w:t xml:space="preserve"> </w:t>
      </w:r>
      <w:bookmarkStart w:id="52" w:name="439"/>
      <w:r w:rsidRPr="00D15DDE">
        <w:rPr>
          <w:rFonts w:ascii="Book Antiqua" w:hAnsi="Book Antiqua"/>
          <w:sz w:val="22"/>
          <w:szCs w:val="22"/>
        </w:rPr>
        <w:t>The juxtaposition of the</w:t>
      </w:r>
      <w:r w:rsidRPr="00D15DDE">
        <w:rPr>
          <w:rFonts w:ascii="Book Antiqua" w:hAnsi="Book Antiqua"/>
          <w:i/>
          <w:iCs/>
          <w:sz w:val="22"/>
          <w:szCs w:val="22"/>
        </w:rPr>
        <w:t xml:space="preserve"> </w:t>
      </w:r>
      <w:r w:rsidRPr="00D15DDE">
        <w:rPr>
          <w:rFonts w:ascii="Book Antiqua" w:hAnsi="Book Antiqua"/>
          <w:sz w:val="22"/>
          <w:szCs w:val="22"/>
        </w:rPr>
        <w:t>terms</w:t>
      </w:r>
      <w:r w:rsidRPr="00D15DDE">
        <w:rPr>
          <w:rFonts w:ascii="Book Antiqua" w:hAnsi="Book Antiqua"/>
          <w:i/>
          <w:iCs/>
          <w:sz w:val="22"/>
          <w:szCs w:val="22"/>
        </w:rPr>
        <w:t xml:space="preserve"> </w:t>
      </w:r>
      <w:r w:rsidRPr="00D15DDE">
        <w:rPr>
          <w:rFonts w:ascii="Book Antiqua" w:hAnsi="Book Antiqua" w:cs="SBL Hebrew"/>
          <w:noProof/>
          <w:sz w:val="26"/>
          <w:szCs w:val="26"/>
          <w:rtl/>
          <w:lang w:bidi="he-IL"/>
        </w:rPr>
        <w:t>אֵ֥שׁ</w:t>
      </w:r>
      <w:r w:rsidRPr="00D15DDE">
        <w:rPr>
          <w:rFonts w:ascii="Book Antiqua" w:hAnsi="Book Antiqua"/>
          <w:sz w:val="26"/>
          <w:szCs w:val="26"/>
        </w:rPr>
        <w:t xml:space="preserve"> </w:t>
      </w:r>
      <w:r w:rsidRPr="00D15DDE">
        <w:rPr>
          <w:rFonts w:ascii="Book Antiqua" w:hAnsi="Book Antiqua"/>
          <w:sz w:val="22"/>
          <w:szCs w:val="22"/>
        </w:rPr>
        <w:t>(‘</w:t>
      </w:r>
      <w:r w:rsidRPr="00D15DDE">
        <w:rPr>
          <w:rFonts w:ascii="Book Antiqua" w:hAnsi="Book Antiqua"/>
          <w:i/>
          <w:iCs/>
          <w:sz w:val="22"/>
          <w:szCs w:val="22"/>
        </w:rPr>
        <w:t>fire</w:t>
      </w:r>
      <w:r w:rsidRPr="00D15DDE">
        <w:rPr>
          <w:rFonts w:ascii="Book Antiqua" w:hAnsi="Book Antiqua"/>
          <w:sz w:val="22"/>
          <w:szCs w:val="22"/>
        </w:rPr>
        <w:t xml:space="preserve">’) and </w:t>
      </w:r>
      <w:r w:rsidRPr="00D15DDE">
        <w:rPr>
          <w:rFonts w:ascii="Book Antiqua" w:hAnsi="Book Antiqua" w:cs="SBL Hebrew"/>
          <w:noProof/>
          <w:sz w:val="26"/>
          <w:szCs w:val="26"/>
          <w:rtl/>
          <w:lang w:bidi="he-IL"/>
        </w:rPr>
        <w:t>קַנָּֽא</w:t>
      </w:r>
      <w:r w:rsidRPr="00D15DDE">
        <w:rPr>
          <w:rFonts w:ascii="Book Antiqua" w:hAnsi="Book Antiqua"/>
          <w:sz w:val="26"/>
          <w:szCs w:val="26"/>
        </w:rPr>
        <w:t xml:space="preserve"> </w:t>
      </w:r>
      <w:r w:rsidRPr="00D15DDE">
        <w:rPr>
          <w:rFonts w:ascii="Book Antiqua" w:hAnsi="Book Antiqua"/>
          <w:sz w:val="22"/>
          <w:szCs w:val="22"/>
        </w:rPr>
        <w:t>(‘</w:t>
      </w:r>
      <w:r w:rsidRPr="00D15DDE">
        <w:rPr>
          <w:rFonts w:ascii="Book Antiqua" w:hAnsi="Book Antiqua"/>
          <w:i/>
          <w:iCs/>
          <w:sz w:val="22"/>
          <w:szCs w:val="22"/>
        </w:rPr>
        <w:t>jealous</w:t>
      </w:r>
      <w:r w:rsidRPr="00D15DDE">
        <w:rPr>
          <w:rFonts w:ascii="Book Antiqua" w:hAnsi="Book Antiqua"/>
          <w:sz w:val="22"/>
          <w:szCs w:val="22"/>
        </w:rPr>
        <w:t>’) is interesting in light of 6:15</w:t>
      </w:r>
      <w:r>
        <w:rPr>
          <w:rFonts w:ascii="Book Antiqua" w:hAnsi="Book Antiqua"/>
          <w:sz w:val="22"/>
          <w:szCs w:val="22"/>
        </w:rPr>
        <w:t>,</w:t>
      </w:r>
      <w:r w:rsidRPr="00D15DDE">
        <w:rPr>
          <w:rFonts w:ascii="Book Antiqua" w:hAnsi="Book Antiqua"/>
          <w:sz w:val="22"/>
          <w:szCs w:val="22"/>
        </w:rPr>
        <w:t xml:space="preserve"> where </w:t>
      </w:r>
      <w:r>
        <w:rPr>
          <w:rFonts w:ascii="Book Antiqua" w:hAnsi="Book Antiqua"/>
          <w:sz w:val="22"/>
          <w:szCs w:val="22"/>
        </w:rPr>
        <w:t>Yahweh</w:t>
      </w:r>
      <w:r w:rsidRPr="00D15DDE">
        <w:rPr>
          <w:rFonts w:ascii="Book Antiqua" w:hAnsi="Book Antiqua"/>
          <w:sz w:val="22"/>
          <w:szCs w:val="22"/>
        </w:rPr>
        <w:t xml:space="preserve"> is seen as a jealous God whose anger bursts into a destructive fire.</w:t>
      </w:r>
      <w:bookmarkEnd w:id="52"/>
    </w:p>
  </w:footnote>
  <w:footnote w:id="141">
    <w:p w14:paraId="652A3F46" w14:textId="77777777" w:rsidR="009611E3" w:rsidRPr="00D15DDE" w:rsidRDefault="009611E3">
      <w:pPr>
        <w:pStyle w:val="FootnoteText"/>
        <w:spacing w:line="300" w:lineRule="exact"/>
        <w:ind w:left="284" w:hanging="284"/>
        <w:jc w:val="both"/>
        <w:rPr>
          <w:rFonts w:ascii="Book Antiqua" w:hAnsi="Book Antiqua"/>
          <w:sz w:val="24"/>
          <w:szCs w:val="24"/>
          <w:vertAlign w:val="superscript"/>
        </w:rPr>
      </w:pPr>
      <w:r w:rsidRPr="001F63D4">
        <w:rPr>
          <w:rStyle w:val="FootnoteReference"/>
          <w:rFonts w:ascii="Book Antiqua" w:hAnsi="Book Antiqua"/>
          <w:color w:val="008000"/>
          <w:sz w:val="24"/>
          <w:szCs w:val="22"/>
        </w:rPr>
        <w:footnoteRef/>
      </w:r>
      <w:r w:rsidRPr="001F63D4">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53" w:name="442"/>
      <w:r w:rsidRPr="00D15DDE">
        <w:rPr>
          <w:rFonts w:ascii="Book Antiqua" w:hAnsi="Book Antiqua"/>
          <w:sz w:val="22"/>
          <w:szCs w:val="22"/>
        </w:rPr>
        <w:t>The infinitive construct</w:t>
      </w:r>
      <w:r>
        <w:rPr>
          <w:rFonts w:ascii="Book Antiqua" w:hAnsi="Book Antiqua"/>
          <w:sz w:val="22"/>
          <w:szCs w:val="22"/>
        </w:rPr>
        <w:t xml:space="preserve"> here translated as ‘</w:t>
      </w:r>
      <w:r w:rsidRPr="00D15DDE">
        <w:rPr>
          <w:rFonts w:ascii="Book Antiqua" w:hAnsi="Book Antiqua"/>
          <w:i/>
          <w:iCs/>
          <w:sz w:val="22"/>
          <w:szCs w:val="22"/>
        </w:rPr>
        <w:t>angers</w:t>
      </w:r>
      <w:r>
        <w:rPr>
          <w:rFonts w:ascii="Book Antiqua" w:hAnsi="Book Antiqua"/>
          <w:sz w:val="22"/>
          <w:szCs w:val="22"/>
        </w:rPr>
        <w:t>’</w:t>
      </w:r>
      <w:r w:rsidRPr="00D15DDE">
        <w:rPr>
          <w:rFonts w:ascii="Book Antiqua" w:hAnsi="Book Antiqua"/>
          <w:sz w:val="22"/>
          <w:szCs w:val="22"/>
        </w:rPr>
        <w:t xml:space="preserve"> is understood here as indicating the result, not the intention, of their actions.</w:t>
      </w:r>
      <w:bookmarkEnd w:id="53"/>
    </w:p>
  </w:footnote>
  <w:footnote w:id="142">
    <w:p w14:paraId="20CA443D" w14:textId="7ECB4B92" w:rsidR="009611E3" w:rsidRPr="00D15DDE" w:rsidRDefault="009611E3" w:rsidP="00D370F9">
      <w:pPr>
        <w:pStyle w:val="FootnoteText"/>
        <w:spacing w:line="280" w:lineRule="exact"/>
        <w:ind w:left="284" w:hanging="284"/>
        <w:jc w:val="both"/>
        <w:rPr>
          <w:rFonts w:ascii="Book Antiqua" w:hAnsi="Book Antiqua"/>
          <w:sz w:val="24"/>
          <w:szCs w:val="24"/>
          <w:vertAlign w:val="superscript"/>
        </w:rPr>
      </w:pPr>
      <w:r w:rsidRPr="001F63D4">
        <w:rPr>
          <w:rStyle w:val="FootnoteReference"/>
          <w:rFonts w:ascii="Book Antiqua" w:hAnsi="Book Antiqua"/>
          <w:color w:val="008000"/>
          <w:sz w:val="24"/>
          <w:szCs w:val="22"/>
        </w:rPr>
        <w:footnoteRef/>
      </w:r>
      <w:r w:rsidRPr="001F63D4">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54" w:name="443"/>
      <w:r>
        <w:rPr>
          <w:rFonts w:ascii="Book Antiqua" w:hAnsi="Book Antiqua"/>
          <w:sz w:val="22"/>
          <w:szCs w:val="22"/>
        </w:rPr>
        <w:t>The</w:t>
      </w:r>
      <w:r w:rsidRPr="00D15DDE">
        <w:rPr>
          <w:rFonts w:ascii="Book Antiqua" w:hAnsi="Book Antiqua"/>
          <w:sz w:val="22"/>
          <w:szCs w:val="22"/>
        </w:rPr>
        <w:t xml:space="preserve"> formula</w:t>
      </w:r>
      <w:r>
        <w:rPr>
          <w:rFonts w:ascii="Book Antiqua" w:hAnsi="Book Antiqua"/>
          <w:sz w:val="22"/>
          <w:szCs w:val="22"/>
        </w:rPr>
        <w:t>, ‘</w:t>
      </w:r>
      <w:r w:rsidRPr="00D15DDE">
        <w:rPr>
          <w:rFonts w:ascii="Book Antiqua" w:hAnsi="Book Antiqua"/>
          <w:i/>
          <w:iCs/>
          <w:sz w:val="22"/>
          <w:szCs w:val="22"/>
        </w:rPr>
        <w:t>I will call heaven and earth to witness against you</w:t>
      </w:r>
      <w:r>
        <w:rPr>
          <w:rFonts w:ascii="Book Antiqua" w:hAnsi="Book Antiqua"/>
          <w:sz w:val="22"/>
          <w:szCs w:val="22"/>
        </w:rPr>
        <w:t>’</w:t>
      </w:r>
      <w:r w:rsidRPr="00D15DDE">
        <w:rPr>
          <w:rFonts w:ascii="Book Antiqua" w:hAnsi="Book Antiqua"/>
          <w:sz w:val="22"/>
          <w:szCs w:val="22"/>
        </w:rPr>
        <w:t xml:space="preserve"> </w:t>
      </w:r>
      <w:r w:rsidR="00D370F9">
        <w:rPr>
          <w:rFonts w:ascii="Book Antiqua" w:hAnsi="Book Antiqua"/>
          <w:sz w:val="22"/>
          <w:szCs w:val="22"/>
        </w:rPr>
        <w:t>wa</w:t>
      </w:r>
      <w:r w:rsidRPr="00D15DDE">
        <w:rPr>
          <w:rFonts w:ascii="Book Antiqua" w:hAnsi="Book Antiqua"/>
          <w:sz w:val="22"/>
          <w:szCs w:val="22"/>
        </w:rPr>
        <w:t xml:space="preserve">s commonly used in the ancient </w:t>
      </w:r>
      <w:r w:rsidR="00D370F9">
        <w:rPr>
          <w:rFonts w:ascii="Book Antiqua" w:hAnsi="Book Antiqua"/>
          <w:sz w:val="22"/>
          <w:szCs w:val="22"/>
        </w:rPr>
        <w:t>Middle</w:t>
      </w:r>
      <w:r w:rsidRPr="00D15DDE">
        <w:rPr>
          <w:rFonts w:ascii="Book Antiqua" w:hAnsi="Book Antiqua"/>
          <w:sz w:val="22"/>
          <w:szCs w:val="22"/>
        </w:rPr>
        <w:t xml:space="preserve"> Eastern world in legal contexts and in the OT as a forensic or judicial device to draw attention to Israel’s violation of </w:t>
      </w:r>
      <w:r>
        <w:rPr>
          <w:rFonts w:ascii="Book Antiqua" w:hAnsi="Book Antiqua"/>
          <w:sz w:val="22"/>
          <w:szCs w:val="22"/>
        </w:rPr>
        <w:t>Yahweh’s covenant with them (see 30:19, Is 1:2, 3:13, J</w:t>
      </w:r>
      <w:r w:rsidRPr="00D15DDE">
        <w:rPr>
          <w:rFonts w:ascii="Book Antiqua" w:hAnsi="Book Antiqua"/>
          <w:sz w:val="22"/>
          <w:szCs w:val="22"/>
        </w:rPr>
        <w:t>r 2:9).</w:t>
      </w:r>
      <w:bookmarkEnd w:id="54"/>
    </w:p>
  </w:footnote>
  <w:footnote w:id="143">
    <w:p w14:paraId="0AA8898B" w14:textId="77777777" w:rsidR="009611E3" w:rsidRPr="00870CCD" w:rsidRDefault="009611E3" w:rsidP="00D370F9">
      <w:pPr>
        <w:pStyle w:val="FootnoteText"/>
        <w:spacing w:line="280" w:lineRule="exact"/>
        <w:ind w:left="284" w:hanging="284"/>
        <w:jc w:val="both"/>
        <w:rPr>
          <w:rFonts w:ascii="Book Antiqua" w:hAnsi="Book Antiqua"/>
          <w:sz w:val="22"/>
          <w:szCs w:val="22"/>
        </w:rPr>
      </w:pPr>
      <w:r w:rsidRPr="001F63D4">
        <w:rPr>
          <w:rStyle w:val="FootnoteReference"/>
          <w:rFonts w:ascii="Book Antiqua" w:hAnsi="Book Antiqua"/>
          <w:color w:val="008000"/>
          <w:sz w:val="24"/>
          <w:szCs w:val="22"/>
        </w:rPr>
        <w:footnoteRef/>
      </w:r>
      <w:r w:rsidRPr="001F63D4">
        <w:rPr>
          <w:rFonts w:ascii="Book Antiqua" w:hAnsi="Book Antiqua"/>
          <w:color w:val="008000"/>
          <w:sz w:val="24"/>
          <w:szCs w:val="22"/>
          <w:vertAlign w:val="superscript"/>
        </w:rPr>
        <w:t xml:space="preserve"> </w:t>
      </w:r>
      <w:r w:rsidRPr="00870CCD">
        <w:rPr>
          <w:rFonts w:ascii="Book Antiqua" w:hAnsi="Book Antiqua"/>
          <w:sz w:val="22"/>
          <w:szCs w:val="22"/>
        </w:rPr>
        <w:tab/>
        <w:t>This verse refers to the ‘remnant’ of which Isaiah and the prophets speak, i.e. the sole survivors of the nation’s trial.</w:t>
      </w:r>
    </w:p>
  </w:footnote>
  <w:footnote w:id="144">
    <w:p w14:paraId="7EB14181" w14:textId="77777777" w:rsidR="009611E3" w:rsidRPr="001F63D4" w:rsidRDefault="009611E3" w:rsidP="00D370F9">
      <w:pPr>
        <w:pStyle w:val="FootnoteText"/>
        <w:spacing w:line="280" w:lineRule="exact"/>
        <w:ind w:left="284" w:hanging="284"/>
        <w:jc w:val="both"/>
        <w:rPr>
          <w:rFonts w:ascii="Book Antiqua" w:hAnsi="Book Antiqua"/>
          <w:sz w:val="22"/>
          <w:szCs w:val="22"/>
        </w:rPr>
      </w:pPr>
      <w:r w:rsidRPr="001F63D4">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Moses is here prophesying the subservience of the Israelites to pagan peoples.</w:t>
      </w:r>
    </w:p>
  </w:footnote>
  <w:footnote w:id="145">
    <w:p w14:paraId="712AF1EA" w14:textId="77777777" w:rsidR="009611E3" w:rsidRPr="00047E67" w:rsidRDefault="009611E3" w:rsidP="00D370F9">
      <w:pPr>
        <w:pStyle w:val="FootnoteText"/>
        <w:spacing w:line="280" w:lineRule="exact"/>
        <w:ind w:left="284" w:hanging="284"/>
        <w:jc w:val="both"/>
        <w:rPr>
          <w:rFonts w:ascii="Book Antiqua" w:hAnsi="Book Antiqua"/>
          <w:sz w:val="22"/>
          <w:szCs w:val="22"/>
        </w:rPr>
      </w:pPr>
      <w:r w:rsidRPr="00047E67">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An alternative reading for ‘</w:t>
      </w:r>
      <w:r w:rsidRPr="003A5AAE">
        <w:rPr>
          <w:rFonts w:ascii="Book Antiqua" w:hAnsi="Book Antiqua"/>
          <w:i/>
          <w:iCs/>
          <w:sz w:val="22"/>
          <w:szCs w:val="22"/>
        </w:rPr>
        <w:t>all your heart and … soul</w:t>
      </w:r>
      <w:r>
        <w:rPr>
          <w:rFonts w:ascii="Book Antiqua" w:hAnsi="Book Antiqua"/>
          <w:sz w:val="22"/>
          <w:szCs w:val="22"/>
        </w:rPr>
        <w:t>’ is ‘</w:t>
      </w:r>
      <w:r w:rsidRPr="003A5AAE">
        <w:rPr>
          <w:rFonts w:ascii="Book Antiqua" w:hAnsi="Book Antiqua"/>
          <w:i/>
          <w:iCs/>
          <w:sz w:val="22"/>
          <w:szCs w:val="22"/>
        </w:rPr>
        <w:t>all your mind and … being</w:t>
      </w:r>
      <w:r>
        <w:rPr>
          <w:rFonts w:ascii="Book Antiqua" w:hAnsi="Book Antiqua"/>
          <w:sz w:val="22"/>
          <w:szCs w:val="22"/>
        </w:rPr>
        <w:t>’.</w:t>
      </w:r>
    </w:p>
  </w:footnote>
  <w:footnote w:id="146">
    <w:p w14:paraId="178F882F" w14:textId="2E3EE343" w:rsidR="009611E3" w:rsidRPr="00870CCD" w:rsidRDefault="009611E3" w:rsidP="00D370F9">
      <w:pPr>
        <w:pStyle w:val="FootnoteText"/>
        <w:spacing w:line="280" w:lineRule="exact"/>
        <w:ind w:left="284" w:hanging="284"/>
        <w:jc w:val="both"/>
        <w:rPr>
          <w:rFonts w:ascii="Book Antiqua" w:hAnsi="Book Antiqua"/>
          <w:sz w:val="22"/>
          <w:szCs w:val="22"/>
        </w:rPr>
      </w:pPr>
      <w:r w:rsidRPr="00047E67">
        <w:rPr>
          <w:rStyle w:val="FootnoteReference"/>
          <w:rFonts w:ascii="Book Antiqua" w:hAnsi="Book Antiqua"/>
          <w:color w:val="008000"/>
          <w:sz w:val="24"/>
          <w:szCs w:val="22"/>
        </w:rPr>
        <w:footnoteRef/>
      </w:r>
      <w:r w:rsidRPr="00047E67">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637C80">
        <w:rPr>
          <w:rFonts w:ascii="Book Antiqua" w:hAnsi="Book Antiqua"/>
          <w:sz w:val="22"/>
          <w:szCs w:val="22"/>
        </w:rPr>
        <w:t>Here</w:t>
      </w:r>
      <w:r w:rsidRPr="00870CCD">
        <w:rPr>
          <w:rFonts w:ascii="Book Antiqua" w:hAnsi="Book Antiqua"/>
          <w:sz w:val="22"/>
          <w:szCs w:val="22"/>
        </w:rPr>
        <w:t>, the phrase, ‘</w:t>
      </w:r>
      <w:r w:rsidRPr="00870CCD">
        <w:rPr>
          <w:rFonts w:ascii="Book Antiqua" w:hAnsi="Book Antiqua"/>
          <w:i/>
          <w:iCs/>
          <w:sz w:val="22"/>
          <w:szCs w:val="22"/>
        </w:rPr>
        <w:t>final days</w:t>
      </w:r>
      <w:r w:rsidRPr="00870CCD">
        <w:rPr>
          <w:rFonts w:ascii="Book Antiqua" w:hAnsi="Book Antiqua"/>
          <w:sz w:val="22"/>
          <w:szCs w:val="22"/>
        </w:rPr>
        <w:t xml:space="preserve">’, </w:t>
      </w:r>
      <w:r>
        <w:rPr>
          <w:rFonts w:ascii="Book Antiqua" w:hAnsi="Book Antiqua"/>
          <w:sz w:val="22"/>
          <w:szCs w:val="22"/>
        </w:rPr>
        <w:t>refers</w:t>
      </w:r>
      <w:r w:rsidR="00637C80">
        <w:rPr>
          <w:rFonts w:ascii="Book Antiqua" w:hAnsi="Book Antiqua"/>
          <w:sz w:val="22"/>
          <w:szCs w:val="22"/>
        </w:rPr>
        <w:t xml:space="preserve"> </w:t>
      </w:r>
      <w:r>
        <w:rPr>
          <w:rFonts w:ascii="Book Antiqua" w:hAnsi="Book Antiqua"/>
          <w:sz w:val="22"/>
          <w:szCs w:val="22"/>
        </w:rPr>
        <w:t>to a future time when Israel will be punished for its sin and experience exile (see 31:29).</w:t>
      </w:r>
    </w:p>
  </w:footnote>
  <w:footnote w:id="147">
    <w:p w14:paraId="78683562" w14:textId="6F1D5DFC" w:rsidR="009611E3" w:rsidRPr="00870CCD" w:rsidRDefault="009611E3" w:rsidP="00D370F9">
      <w:pPr>
        <w:pStyle w:val="FootnoteText"/>
        <w:spacing w:line="280" w:lineRule="exact"/>
        <w:ind w:left="284" w:hanging="284"/>
        <w:jc w:val="both"/>
        <w:rPr>
          <w:rFonts w:ascii="Book Antiqua" w:hAnsi="Book Antiqua"/>
          <w:sz w:val="22"/>
          <w:szCs w:val="22"/>
        </w:rPr>
      </w:pPr>
      <w:r w:rsidRPr="00047E67">
        <w:rPr>
          <w:rStyle w:val="FootnoteReference"/>
          <w:rFonts w:ascii="Book Antiqua" w:hAnsi="Book Antiqua"/>
          <w:color w:val="008000"/>
          <w:sz w:val="24"/>
          <w:szCs w:val="22"/>
        </w:rPr>
        <w:footnoteRef/>
      </w:r>
      <w:r w:rsidRPr="00047E67">
        <w:rPr>
          <w:rFonts w:ascii="Book Antiqua" w:hAnsi="Book Antiqua"/>
          <w:color w:val="008000"/>
          <w:sz w:val="24"/>
          <w:szCs w:val="22"/>
          <w:vertAlign w:val="superscript"/>
        </w:rPr>
        <w:t xml:space="preserve"> </w:t>
      </w:r>
      <w:r w:rsidRPr="00870CCD">
        <w:rPr>
          <w:rFonts w:ascii="Book Antiqua" w:hAnsi="Book Antiqua"/>
          <w:sz w:val="22"/>
          <w:szCs w:val="22"/>
        </w:rPr>
        <w:tab/>
        <w:t>Divine wrath is a temporary reaction to specific situations:</w:t>
      </w:r>
      <w:r w:rsidR="003216E9">
        <w:rPr>
          <w:rFonts w:ascii="Book Antiqua" w:hAnsi="Book Antiqua"/>
          <w:sz w:val="22"/>
          <w:szCs w:val="22"/>
        </w:rPr>
        <w:t xml:space="preserve"> </w:t>
      </w:r>
      <w:r w:rsidRPr="00870CCD">
        <w:rPr>
          <w:rFonts w:ascii="Book Antiqua" w:hAnsi="Book Antiqua"/>
          <w:sz w:val="22"/>
          <w:szCs w:val="22"/>
        </w:rPr>
        <w:t>God is fundamentally and unchangeably a ‘</w:t>
      </w:r>
      <w:r w:rsidRPr="00870CCD">
        <w:rPr>
          <w:rFonts w:ascii="Book Antiqua" w:hAnsi="Book Antiqua"/>
          <w:i/>
          <w:iCs/>
          <w:sz w:val="22"/>
          <w:szCs w:val="22"/>
        </w:rPr>
        <w:t>merciful God</w:t>
      </w:r>
      <w:r w:rsidRPr="00870CCD">
        <w:rPr>
          <w:rFonts w:ascii="Book Antiqua" w:hAnsi="Book Antiqua"/>
          <w:sz w:val="22"/>
          <w:szCs w:val="22"/>
        </w:rPr>
        <w:t>’ (Ex 34:6–7).</w:t>
      </w:r>
    </w:p>
  </w:footnote>
  <w:footnote w:id="148">
    <w:p w14:paraId="50D4E74A" w14:textId="1097D48B" w:rsidR="009611E3" w:rsidRPr="003A5AAE" w:rsidRDefault="009611E3" w:rsidP="00D370F9">
      <w:pPr>
        <w:pStyle w:val="FootnoteText"/>
        <w:spacing w:line="280" w:lineRule="exact"/>
        <w:ind w:left="284" w:hanging="284"/>
        <w:jc w:val="both"/>
        <w:rPr>
          <w:rFonts w:ascii="Book Antiqua" w:hAnsi="Book Antiqua"/>
          <w:sz w:val="22"/>
          <w:szCs w:val="22"/>
        </w:rPr>
      </w:pPr>
      <w:r w:rsidRPr="00047E67">
        <w:rPr>
          <w:rStyle w:val="FootnoteReference"/>
          <w:rFonts w:ascii="Book Antiqua" w:hAnsi="Book Antiqua"/>
          <w:color w:val="008000"/>
          <w:sz w:val="24"/>
          <w:szCs w:val="22"/>
        </w:rPr>
        <w:footnoteRef/>
      </w:r>
      <w:r w:rsidRPr="00047E67">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55" w:name="453"/>
      <w:r w:rsidRPr="003A5AAE">
        <w:rPr>
          <w:rFonts w:ascii="Book Antiqua" w:hAnsi="Book Antiqua"/>
          <w:sz w:val="22"/>
          <w:szCs w:val="22"/>
        </w:rPr>
        <w:t xml:space="preserve">The term </w:t>
      </w:r>
      <w:r w:rsidRPr="003A5AAE">
        <w:rPr>
          <w:rFonts w:cs="SBL Hebrew"/>
          <w:noProof/>
          <w:sz w:val="26"/>
          <w:szCs w:val="26"/>
          <w:rtl/>
          <w:lang w:bidi="he-IL"/>
        </w:rPr>
        <w:t>אָדָם֙</w:t>
      </w:r>
      <w:r w:rsidRPr="003A5AAE">
        <w:rPr>
          <w:rFonts w:ascii="Book Antiqua" w:hAnsi="Book Antiqua"/>
          <w:sz w:val="16"/>
          <w:szCs w:val="16"/>
        </w:rPr>
        <w:t xml:space="preserve"> </w:t>
      </w:r>
      <w:r>
        <w:rPr>
          <w:rFonts w:ascii="Book Antiqua" w:hAnsi="Book Antiqua"/>
          <w:sz w:val="22"/>
          <w:szCs w:val="22"/>
        </w:rPr>
        <w:t>(‘</w:t>
      </w:r>
      <w:r w:rsidRPr="003A5AAE">
        <w:rPr>
          <w:rFonts w:ascii="Book Antiqua" w:hAnsi="Book Antiqua"/>
          <w:i/>
          <w:iCs/>
          <w:sz w:val="22"/>
          <w:szCs w:val="22"/>
        </w:rPr>
        <w:t>man</w:t>
      </w:r>
      <w:r>
        <w:rPr>
          <w:rFonts w:ascii="Book Antiqua" w:hAnsi="Book Antiqua"/>
          <w:sz w:val="22"/>
          <w:szCs w:val="22"/>
        </w:rPr>
        <w:t xml:space="preserve">’) </w:t>
      </w:r>
      <w:r w:rsidRPr="003A5AAE">
        <w:rPr>
          <w:rFonts w:ascii="Book Antiqua" w:hAnsi="Book Antiqua"/>
          <w:sz w:val="22"/>
          <w:szCs w:val="22"/>
        </w:rPr>
        <w:t>may refer either to Adam or</w:t>
      </w:r>
      <w:r w:rsidR="00D370F9">
        <w:rPr>
          <w:rFonts w:ascii="Book Antiqua" w:hAnsi="Book Antiqua"/>
          <w:sz w:val="22"/>
          <w:szCs w:val="22"/>
        </w:rPr>
        <w:t xml:space="preserve"> </w:t>
      </w:r>
      <w:r w:rsidRPr="003A5AAE">
        <w:rPr>
          <w:rFonts w:ascii="Book Antiqua" w:hAnsi="Book Antiqua"/>
          <w:sz w:val="22"/>
          <w:szCs w:val="22"/>
        </w:rPr>
        <w:t xml:space="preserve">to </w:t>
      </w:r>
      <w:r>
        <w:rPr>
          <w:rFonts w:ascii="Book Antiqua" w:hAnsi="Book Antiqua"/>
          <w:sz w:val="22"/>
          <w:szCs w:val="22"/>
        </w:rPr>
        <w:t>the human race; t</w:t>
      </w:r>
      <w:r w:rsidRPr="003A5AAE">
        <w:rPr>
          <w:rFonts w:ascii="Book Antiqua" w:hAnsi="Book Antiqua"/>
          <w:sz w:val="22"/>
          <w:szCs w:val="22"/>
        </w:rPr>
        <w:t>he idea here seems more universal in scope.</w:t>
      </w:r>
      <w:bookmarkEnd w:id="55"/>
    </w:p>
  </w:footnote>
  <w:footnote w:id="149">
    <w:p w14:paraId="12B9D0EF" w14:textId="77777777" w:rsidR="009611E3" w:rsidRPr="00870CCD" w:rsidRDefault="009611E3" w:rsidP="003A5AAE">
      <w:pPr>
        <w:pStyle w:val="FootnoteText"/>
        <w:spacing w:line="300" w:lineRule="exact"/>
        <w:ind w:left="284" w:hanging="284"/>
        <w:jc w:val="both"/>
        <w:rPr>
          <w:rFonts w:ascii="Book Antiqua" w:hAnsi="Book Antiqua"/>
          <w:sz w:val="22"/>
          <w:szCs w:val="22"/>
        </w:rPr>
      </w:pPr>
      <w:r w:rsidRPr="00047E67">
        <w:rPr>
          <w:rStyle w:val="FootnoteReference"/>
          <w:rFonts w:ascii="Book Antiqua" w:hAnsi="Book Antiqua"/>
          <w:color w:val="008000"/>
          <w:sz w:val="24"/>
          <w:szCs w:val="22"/>
        </w:rPr>
        <w:footnoteRef/>
      </w:r>
      <w:r w:rsidRPr="00047E67">
        <w:rPr>
          <w:rFonts w:ascii="Book Antiqua" w:hAnsi="Book Antiqua"/>
          <w:color w:val="008000"/>
          <w:sz w:val="24"/>
          <w:szCs w:val="22"/>
          <w:vertAlign w:val="superscript"/>
        </w:rPr>
        <w:t xml:space="preserve"> </w:t>
      </w:r>
      <w:r w:rsidRPr="00870CCD">
        <w:rPr>
          <w:rFonts w:ascii="Book Antiqua" w:hAnsi="Book Antiqua"/>
          <w:sz w:val="22"/>
          <w:szCs w:val="22"/>
        </w:rPr>
        <w:tab/>
      </w:r>
      <w:r>
        <w:rPr>
          <w:rFonts w:ascii="Book Antiqua" w:hAnsi="Book Antiqua"/>
          <w:sz w:val="22"/>
          <w:szCs w:val="22"/>
        </w:rPr>
        <w:t>In place of ‘</w:t>
      </w:r>
      <w:r>
        <w:rPr>
          <w:rFonts w:ascii="Book Antiqua" w:hAnsi="Book Antiqua"/>
          <w:i/>
          <w:iCs/>
          <w:sz w:val="22"/>
          <w:szCs w:val="22"/>
        </w:rPr>
        <w:t>a g</w:t>
      </w:r>
      <w:r w:rsidRPr="003A5AAE">
        <w:rPr>
          <w:rFonts w:ascii="Book Antiqua" w:hAnsi="Book Antiqua"/>
          <w:i/>
          <w:iCs/>
          <w:sz w:val="22"/>
          <w:szCs w:val="22"/>
        </w:rPr>
        <w:t>od</w:t>
      </w:r>
      <w:r>
        <w:rPr>
          <w:rFonts w:ascii="Book Antiqua" w:hAnsi="Book Antiqua"/>
          <w:sz w:val="22"/>
          <w:szCs w:val="22"/>
        </w:rPr>
        <w:t xml:space="preserve">’, here following the </w:t>
      </w:r>
      <w:r w:rsidRPr="003A5AAE">
        <w:rPr>
          <w:rFonts w:ascii="Book Antiqua" w:hAnsi="Book Antiqua"/>
          <w:i/>
          <w:iCs/>
          <w:sz w:val="22"/>
          <w:szCs w:val="22"/>
        </w:rPr>
        <w:t>MT</w:t>
      </w:r>
      <w:r>
        <w:rPr>
          <w:rFonts w:ascii="Book Antiqua" w:hAnsi="Book Antiqua"/>
          <w:sz w:val="22"/>
          <w:szCs w:val="22"/>
        </w:rPr>
        <w:t xml:space="preserve"> &amp; </w:t>
      </w:r>
      <w:r w:rsidRPr="003A5AAE">
        <w:rPr>
          <w:rFonts w:ascii="Book Antiqua" w:hAnsi="Book Antiqua"/>
          <w:i/>
          <w:iCs/>
          <w:sz w:val="22"/>
          <w:szCs w:val="22"/>
        </w:rPr>
        <w:t>NRSV</w:t>
      </w:r>
      <w:r>
        <w:rPr>
          <w:rFonts w:ascii="Book Antiqua" w:hAnsi="Book Antiqua"/>
          <w:sz w:val="22"/>
          <w:szCs w:val="22"/>
        </w:rPr>
        <w:t xml:space="preserve">, the </w:t>
      </w:r>
      <w:r w:rsidRPr="003A5AAE">
        <w:rPr>
          <w:rFonts w:ascii="Book Antiqua" w:hAnsi="Book Antiqua"/>
          <w:i/>
          <w:iCs/>
          <w:sz w:val="22"/>
          <w:szCs w:val="22"/>
        </w:rPr>
        <w:t>NJB</w:t>
      </w:r>
      <w:r>
        <w:rPr>
          <w:rFonts w:ascii="Book Antiqua" w:hAnsi="Book Antiqua"/>
          <w:sz w:val="22"/>
          <w:szCs w:val="22"/>
        </w:rPr>
        <w:t xml:space="preserve">, following the </w:t>
      </w:r>
      <w:r w:rsidRPr="003A5AAE">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θεοῦ</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ζῶντος</w:t>
      </w:r>
      <w:r>
        <w:rPr>
          <w:rFonts w:ascii="Book Antiqua" w:hAnsi="Book Antiqua"/>
          <w:sz w:val="22"/>
          <w:szCs w:val="22"/>
        </w:rPr>
        <w:t>) has ‘</w:t>
      </w:r>
      <w:r w:rsidRPr="003A5AAE">
        <w:rPr>
          <w:rFonts w:ascii="Book Antiqua" w:hAnsi="Book Antiqua"/>
          <w:i/>
          <w:iCs/>
          <w:sz w:val="22"/>
          <w:szCs w:val="22"/>
        </w:rPr>
        <w:t>the living God</w:t>
      </w:r>
      <w:r>
        <w:rPr>
          <w:rFonts w:ascii="Book Antiqua" w:hAnsi="Book Antiqua"/>
          <w:sz w:val="22"/>
          <w:szCs w:val="22"/>
        </w:rPr>
        <w:t>’.</w:t>
      </w:r>
    </w:p>
  </w:footnote>
  <w:footnote w:id="150">
    <w:p w14:paraId="7D912C80" w14:textId="77777777" w:rsidR="009611E3" w:rsidRPr="00C827A7" w:rsidRDefault="009611E3">
      <w:pPr>
        <w:pStyle w:val="FootnoteText"/>
        <w:spacing w:line="300" w:lineRule="exact"/>
        <w:ind w:left="284" w:hanging="284"/>
        <w:jc w:val="both"/>
        <w:rPr>
          <w:rFonts w:ascii="Book Antiqua" w:hAnsi="Book Antiqua"/>
          <w:sz w:val="24"/>
          <w:szCs w:val="24"/>
          <w:vertAlign w:val="superscript"/>
        </w:rPr>
      </w:pPr>
      <w:r w:rsidRPr="00047E67">
        <w:rPr>
          <w:rStyle w:val="FootnoteReference"/>
          <w:rFonts w:ascii="Book Antiqua" w:hAnsi="Book Antiqua"/>
          <w:color w:val="008000"/>
          <w:sz w:val="24"/>
          <w:szCs w:val="22"/>
        </w:rPr>
        <w:footnoteRef/>
      </w:r>
      <w:r w:rsidRPr="00047E67">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827A7">
        <w:rPr>
          <w:rFonts w:ascii="Book Antiqua" w:hAnsi="Book Antiqua"/>
          <w:i/>
          <w:iCs/>
          <w:sz w:val="22"/>
          <w:szCs w:val="22"/>
        </w:rPr>
        <w:t>NJB</w:t>
      </w:r>
      <w:r>
        <w:rPr>
          <w:rFonts w:ascii="Book Antiqua" w:hAnsi="Book Antiqua"/>
          <w:sz w:val="22"/>
          <w:szCs w:val="22"/>
        </w:rPr>
        <w:t xml:space="preserve"> &amp; </w:t>
      </w:r>
      <w:r w:rsidRPr="00C827A7">
        <w:rPr>
          <w:rFonts w:ascii="Book Antiqua" w:hAnsi="Book Antiqua"/>
          <w:i/>
          <w:iCs/>
          <w:sz w:val="22"/>
          <w:szCs w:val="22"/>
        </w:rPr>
        <w:t>NRSV</w:t>
      </w:r>
      <w:r>
        <w:rPr>
          <w:rFonts w:ascii="Book Antiqua" w:hAnsi="Book Antiqua"/>
          <w:sz w:val="22"/>
          <w:szCs w:val="22"/>
        </w:rPr>
        <w:t xml:space="preserve"> have ‘</w:t>
      </w:r>
      <w:r w:rsidRPr="00C827A7">
        <w:rPr>
          <w:rFonts w:ascii="Book Antiqua" w:hAnsi="Book Antiqua"/>
          <w:i/>
          <w:iCs/>
          <w:sz w:val="22"/>
          <w:szCs w:val="22"/>
        </w:rPr>
        <w:t>any god</w:t>
      </w:r>
      <w:r>
        <w:rPr>
          <w:rFonts w:ascii="Book Antiqua" w:hAnsi="Book Antiqua"/>
          <w:sz w:val="22"/>
          <w:szCs w:val="22"/>
        </w:rPr>
        <w:t>’ in place of ‘</w:t>
      </w:r>
      <w:r w:rsidRPr="00C827A7">
        <w:rPr>
          <w:rFonts w:ascii="Book Antiqua" w:hAnsi="Book Antiqua"/>
          <w:i/>
          <w:iCs/>
          <w:sz w:val="22"/>
          <w:szCs w:val="22"/>
        </w:rPr>
        <w:t>God</w:t>
      </w:r>
      <w:r>
        <w:rPr>
          <w:rFonts w:ascii="Book Antiqua" w:hAnsi="Book Antiqua"/>
          <w:sz w:val="22"/>
          <w:szCs w:val="22"/>
        </w:rPr>
        <w:t xml:space="preserve">’ (here following </w:t>
      </w:r>
      <w:r w:rsidRPr="00C827A7">
        <w:rPr>
          <w:rFonts w:ascii="Book Antiqua" w:hAnsi="Book Antiqua"/>
          <w:i/>
          <w:iCs/>
          <w:sz w:val="22"/>
          <w:szCs w:val="22"/>
        </w:rPr>
        <w:t>NETB</w:t>
      </w:r>
      <w:r>
        <w:rPr>
          <w:rFonts w:ascii="Book Antiqua" w:hAnsi="Book Antiqua"/>
          <w:sz w:val="22"/>
          <w:szCs w:val="22"/>
        </w:rPr>
        <w:t xml:space="preserve">) at the beginning of this verse: </w:t>
      </w:r>
      <w:bookmarkStart w:id="56" w:name="455"/>
      <w:r>
        <w:rPr>
          <w:rFonts w:ascii="Book Antiqua" w:hAnsi="Book Antiqua"/>
          <w:sz w:val="22"/>
          <w:szCs w:val="22"/>
        </w:rPr>
        <w:t>t</w:t>
      </w:r>
      <w:r w:rsidRPr="00C827A7">
        <w:rPr>
          <w:rFonts w:ascii="Book Antiqua" w:hAnsi="Book Antiqua"/>
          <w:sz w:val="22"/>
          <w:szCs w:val="22"/>
        </w:rPr>
        <w:t>he translation assumes the reference is to Israel’s God</w:t>
      </w:r>
      <w:r>
        <w:rPr>
          <w:rFonts w:ascii="Book Antiqua" w:hAnsi="Book Antiqua"/>
          <w:sz w:val="22"/>
          <w:szCs w:val="22"/>
        </w:rPr>
        <w:t>,</w:t>
      </w:r>
      <w:r w:rsidRPr="00C827A7">
        <w:rPr>
          <w:rFonts w:ascii="Book Antiqua" w:hAnsi="Book Antiqua"/>
          <w:sz w:val="22"/>
          <w:szCs w:val="22"/>
        </w:rPr>
        <w:t xml:space="preserve"> </w:t>
      </w:r>
      <w:r>
        <w:rPr>
          <w:rFonts w:ascii="Book Antiqua" w:hAnsi="Book Antiqua"/>
          <w:sz w:val="22"/>
          <w:szCs w:val="22"/>
        </w:rPr>
        <w:t>in which case the point is that</w:t>
      </w:r>
      <w:r w:rsidRPr="00C827A7">
        <w:rPr>
          <w:rFonts w:ascii="Book Antiqua" w:hAnsi="Book Antiqua"/>
          <w:sz w:val="22"/>
          <w:szCs w:val="22"/>
        </w:rPr>
        <w:t xml:space="preserve"> God’s intervention in Israel’s experience is unique in the sense that he has never intervened in such power </w:t>
      </w:r>
      <w:r>
        <w:rPr>
          <w:rFonts w:ascii="Book Antiqua" w:hAnsi="Book Antiqua"/>
          <w:sz w:val="22"/>
          <w:szCs w:val="22"/>
        </w:rPr>
        <w:t>for any other people on earth – t</w:t>
      </w:r>
      <w:r w:rsidRPr="00C827A7">
        <w:rPr>
          <w:rFonts w:ascii="Book Antiqua" w:hAnsi="Book Antiqua"/>
          <w:sz w:val="22"/>
          <w:szCs w:val="22"/>
        </w:rPr>
        <w:t xml:space="preserve">he focus is </w:t>
      </w:r>
      <w:r>
        <w:rPr>
          <w:rFonts w:ascii="Book Antiqua" w:hAnsi="Book Antiqua"/>
          <w:sz w:val="22"/>
          <w:szCs w:val="22"/>
        </w:rPr>
        <w:t xml:space="preserve">thus </w:t>
      </w:r>
      <w:r w:rsidRPr="00C827A7">
        <w:rPr>
          <w:rFonts w:ascii="Book Antiqua" w:hAnsi="Book Antiqua"/>
          <w:sz w:val="22"/>
          <w:szCs w:val="22"/>
        </w:rPr>
        <w:t>on the uniqueness of Israel’s experience.</w:t>
      </w:r>
      <w:bookmarkEnd w:id="56"/>
    </w:p>
  </w:footnote>
  <w:footnote w:id="151">
    <w:p w14:paraId="456515DF" w14:textId="1A245F00" w:rsidR="009611E3" w:rsidRPr="00870CCD" w:rsidRDefault="009611E3">
      <w:pPr>
        <w:pStyle w:val="FootnoteText"/>
        <w:spacing w:line="300" w:lineRule="exact"/>
        <w:ind w:left="284" w:hanging="284"/>
        <w:jc w:val="both"/>
        <w:rPr>
          <w:rFonts w:ascii="Book Antiqua" w:hAnsi="Book Antiqua"/>
          <w:sz w:val="22"/>
          <w:szCs w:val="22"/>
        </w:rPr>
      </w:pPr>
      <w:r w:rsidRPr="00B3582A">
        <w:rPr>
          <w:rStyle w:val="FootnoteReference"/>
          <w:rFonts w:ascii="Book Antiqua" w:hAnsi="Book Antiqua"/>
          <w:color w:val="008000"/>
          <w:sz w:val="24"/>
          <w:szCs w:val="22"/>
        </w:rPr>
        <w:footnoteRef/>
      </w:r>
      <w:r w:rsidRPr="00B3582A">
        <w:rPr>
          <w:rFonts w:ascii="Book Antiqua" w:hAnsi="Book Antiqua"/>
          <w:color w:val="008000"/>
          <w:sz w:val="24"/>
          <w:szCs w:val="22"/>
          <w:vertAlign w:val="superscript"/>
        </w:rPr>
        <w:t xml:space="preserve"> </w:t>
      </w:r>
      <w:r w:rsidRPr="00870CCD">
        <w:rPr>
          <w:rFonts w:ascii="Book Antiqua" w:hAnsi="Book Antiqua"/>
          <w:sz w:val="22"/>
          <w:szCs w:val="22"/>
        </w:rPr>
        <w:tab/>
        <w:t>This verse is an explicit assertion of the non-existence of other gods (see Is 43:10–11, 44:6, 45:5).</w:t>
      </w:r>
      <w:r w:rsidR="003216E9">
        <w:rPr>
          <w:rFonts w:ascii="Book Antiqua" w:hAnsi="Book Antiqua"/>
          <w:sz w:val="22"/>
          <w:szCs w:val="22"/>
        </w:rPr>
        <w:t xml:space="preserve"> </w:t>
      </w:r>
      <w:r w:rsidRPr="00870CCD">
        <w:rPr>
          <w:rFonts w:ascii="Book Antiqua" w:hAnsi="Book Antiqua"/>
          <w:sz w:val="22"/>
          <w:szCs w:val="22"/>
        </w:rPr>
        <w:t>The Decalogue simply forbade the worship of foreign gods</w:t>
      </w:r>
      <w:r w:rsidR="00D370F9">
        <w:rPr>
          <w:rFonts w:ascii="Book Antiqua" w:hAnsi="Book Antiqua"/>
          <w:sz w:val="22"/>
          <w:szCs w:val="22"/>
        </w:rPr>
        <w:t xml:space="preserve">, </w:t>
      </w:r>
      <w:r w:rsidRPr="00870CCD">
        <w:rPr>
          <w:rFonts w:ascii="Book Antiqua" w:hAnsi="Book Antiqua"/>
          <w:sz w:val="22"/>
          <w:szCs w:val="22"/>
        </w:rPr>
        <w:t>long regarded as inferior to Yahweh, impotent and contemptible; but now a new step has been reached:</w:t>
      </w:r>
      <w:r w:rsidR="003216E9">
        <w:rPr>
          <w:rFonts w:ascii="Book Antiqua" w:hAnsi="Book Antiqua"/>
          <w:sz w:val="22"/>
          <w:szCs w:val="22"/>
        </w:rPr>
        <w:t xml:space="preserve"> </w:t>
      </w:r>
      <w:r w:rsidRPr="00870CCD">
        <w:rPr>
          <w:rFonts w:ascii="Book Antiqua" w:hAnsi="Book Antiqua"/>
          <w:sz w:val="22"/>
          <w:szCs w:val="22"/>
        </w:rPr>
        <w:t>these gods do not exist.</w:t>
      </w:r>
    </w:p>
  </w:footnote>
  <w:footnote w:id="152">
    <w:p w14:paraId="5204F117" w14:textId="77777777" w:rsidR="009611E3" w:rsidRPr="0048343A" w:rsidRDefault="009611E3">
      <w:pPr>
        <w:pStyle w:val="FootnoteText"/>
        <w:spacing w:line="300" w:lineRule="exact"/>
        <w:ind w:left="284" w:hanging="284"/>
        <w:jc w:val="both"/>
        <w:rPr>
          <w:rFonts w:ascii="Book Antiqua" w:hAnsi="Book Antiqua"/>
          <w:sz w:val="22"/>
          <w:szCs w:val="22"/>
        </w:rPr>
      </w:pPr>
      <w:r w:rsidRPr="00B3582A">
        <w:rPr>
          <w:rStyle w:val="FootnoteReference"/>
          <w:rFonts w:ascii="Book Antiqua" w:hAnsi="Book Antiqua"/>
          <w:color w:val="008000"/>
          <w:sz w:val="24"/>
          <w:szCs w:val="22"/>
        </w:rPr>
        <w:footnoteRef/>
      </w:r>
      <w:r w:rsidRPr="00B3582A">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48343A">
        <w:rPr>
          <w:rFonts w:ascii="Book Antiqua" w:hAnsi="Book Antiqua"/>
          <w:sz w:val="22"/>
          <w:szCs w:val="22"/>
        </w:rPr>
        <w:t>Literally translated, this verse ends, “</w:t>
      </w:r>
      <w:bookmarkStart w:id="57" w:name="459"/>
      <w:r w:rsidRPr="0048343A">
        <w:rPr>
          <w:rFonts w:ascii="Book Antiqua" w:hAnsi="Book Antiqua"/>
          <w:i/>
          <w:iCs/>
          <w:sz w:val="22"/>
          <w:szCs w:val="22"/>
        </w:rPr>
        <w:t>and his words you heard from the midst of the fire</w:t>
      </w:r>
      <w:bookmarkEnd w:id="57"/>
      <w:r w:rsidRPr="0048343A">
        <w:rPr>
          <w:rFonts w:ascii="Book Antiqua" w:hAnsi="Book Antiqua"/>
          <w:sz w:val="22"/>
          <w:szCs w:val="22"/>
        </w:rPr>
        <w:t>.”</w:t>
      </w:r>
    </w:p>
  </w:footnote>
  <w:footnote w:id="153">
    <w:p w14:paraId="22A1DA78" w14:textId="26D14697" w:rsidR="009611E3" w:rsidRPr="00870CCD" w:rsidRDefault="009611E3" w:rsidP="00B3582A">
      <w:pPr>
        <w:pStyle w:val="FootnoteText"/>
        <w:spacing w:line="300" w:lineRule="exact"/>
        <w:ind w:left="284" w:hanging="284"/>
        <w:jc w:val="both"/>
        <w:rPr>
          <w:rFonts w:ascii="Book Antiqua" w:hAnsi="Book Antiqua"/>
          <w:sz w:val="22"/>
          <w:szCs w:val="22"/>
        </w:rPr>
      </w:pPr>
      <w:r w:rsidRPr="00B3582A">
        <w:rPr>
          <w:rStyle w:val="FootnoteReference"/>
          <w:rFonts w:ascii="Book Antiqua" w:hAnsi="Book Antiqua"/>
          <w:color w:val="008000"/>
          <w:sz w:val="24"/>
          <w:szCs w:val="22"/>
        </w:rPr>
        <w:footnoteRef/>
      </w:r>
      <w:r w:rsidRPr="00B3582A">
        <w:rPr>
          <w:rFonts w:ascii="Book Antiqua" w:hAnsi="Book Antiqua"/>
          <w:color w:val="008000"/>
          <w:sz w:val="24"/>
          <w:szCs w:val="22"/>
          <w:vertAlign w:val="superscript"/>
        </w:rPr>
        <w:t xml:space="preserve"> </w:t>
      </w:r>
      <w:r w:rsidRPr="00870CCD">
        <w:rPr>
          <w:rFonts w:ascii="Book Antiqua" w:hAnsi="Book Antiqua"/>
          <w:sz w:val="22"/>
          <w:szCs w:val="22"/>
        </w:rPr>
        <w:tab/>
      </w:r>
      <w:r>
        <w:rPr>
          <w:rFonts w:ascii="Book Antiqua" w:hAnsi="Book Antiqua"/>
          <w:sz w:val="22"/>
          <w:szCs w:val="22"/>
        </w:rPr>
        <w:t>For ‘</w:t>
      </w:r>
      <w:r w:rsidRPr="0048343A">
        <w:rPr>
          <w:rFonts w:ascii="Book Antiqua" w:hAnsi="Book Antiqua"/>
          <w:i/>
          <w:iCs/>
          <w:sz w:val="22"/>
          <w:szCs w:val="22"/>
        </w:rPr>
        <w:t>their descendants</w:t>
      </w:r>
      <w:r>
        <w:rPr>
          <w:rFonts w:ascii="Book Antiqua" w:hAnsi="Book Antiqua"/>
          <w:sz w:val="22"/>
          <w:szCs w:val="22"/>
        </w:rPr>
        <w:t xml:space="preserve">’, here following the </w:t>
      </w:r>
      <w:r w:rsidRPr="00B3582A">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σπέρμα</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αὐτῶν</w:t>
      </w:r>
      <w:r>
        <w:rPr>
          <w:rFonts w:ascii="Book Antiqua" w:hAnsi="Book Antiqua"/>
          <w:sz w:val="22"/>
          <w:szCs w:val="22"/>
        </w:rPr>
        <w:t xml:space="preserve">), </w:t>
      </w:r>
      <w:r w:rsidRPr="00B3582A">
        <w:rPr>
          <w:rFonts w:ascii="Book Antiqua" w:hAnsi="Book Antiqua"/>
          <w:i/>
          <w:iCs/>
          <w:sz w:val="22"/>
          <w:szCs w:val="22"/>
        </w:rPr>
        <w:t>Samaritan Pentateuch</w:t>
      </w:r>
      <w:r>
        <w:rPr>
          <w:rFonts w:ascii="Book Antiqua" w:hAnsi="Book Antiqua"/>
          <w:sz w:val="22"/>
          <w:szCs w:val="22"/>
        </w:rPr>
        <w:t xml:space="preserve">, </w:t>
      </w:r>
      <w:r w:rsidR="00B36D78">
        <w:rPr>
          <w:rFonts w:ascii="Book Antiqua" w:hAnsi="Book Antiqua"/>
          <w:i/>
          <w:iCs/>
          <w:sz w:val="22"/>
          <w:szCs w:val="22"/>
        </w:rPr>
        <w:t>Peshitta</w:t>
      </w:r>
      <w:r>
        <w:rPr>
          <w:rFonts w:ascii="Book Antiqua" w:hAnsi="Book Antiqua"/>
          <w:sz w:val="22"/>
          <w:szCs w:val="22"/>
        </w:rPr>
        <w:t xml:space="preserve">, </w:t>
      </w:r>
      <w:r w:rsidRPr="00B3582A">
        <w:rPr>
          <w:rFonts w:ascii="Book Antiqua" w:hAnsi="Book Antiqua"/>
          <w:i/>
          <w:iCs/>
          <w:sz w:val="22"/>
          <w:szCs w:val="22"/>
        </w:rPr>
        <w:t>Tg</w:t>
      </w:r>
      <w:r>
        <w:rPr>
          <w:rFonts w:ascii="Book Antiqua" w:hAnsi="Book Antiqua"/>
          <w:sz w:val="22"/>
          <w:szCs w:val="22"/>
        </w:rPr>
        <w:t xml:space="preserve"> &amp; </w:t>
      </w:r>
      <w:r w:rsidRPr="00B3582A">
        <w:rPr>
          <w:rFonts w:ascii="Book Antiqua" w:hAnsi="Book Antiqua"/>
          <w:i/>
          <w:iCs/>
          <w:sz w:val="22"/>
          <w:szCs w:val="22"/>
        </w:rPr>
        <w:t>Vg</w:t>
      </w:r>
      <w:r>
        <w:rPr>
          <w:rFonts w:ascii="Book Antiqua" w:hAnsi="Book Antiqua"/>
          <w:sz w:val="22"/>
          <w:szCs w:val="22"/>
        </w:rPr>
        <w:t xml:space="preserve"> (</w:t>
      </w:r>
      <w:r w:rsidRPr="00EC64A8">
        <w:rPr>
          <w:rFonts w:ascii="Vusillus" w:hAnsi="Vusillus" w:cs="Vusillus"/>
          <w:i/>
          <w:iCs/>
          <w:noProof/>
          <w:sz w:val="26"/>
          <w:szCs w:val="26"/>
        </w:rPr>
        <w:t>semen eorum</w:t>
      </w:r>
      <w:r>
        <w:rPr>
          <w:rFonts w:ascii="Book Antiqua" w:hAnsi="Book Antiqua"/>
          <w:sz w:val="22"/>
          <w:szCs w:val="22"/>
        </w:rPr>
        <w:t xml:space="preserve">), the </w:t>
      </w:r>
      <w:r w:rsidRPr="00B3582A">
        <w:rPr>
          <w:rFonts w:ascii="Book Antiqua" w:hAnsi="Book Antiqua"/>
          <w:i/>
          <w:iCs/>
          <w:sz w:val="22"/>
          <w:szCs w:val="22"/>
        </w:rPr>
        <w:t>MT</w:t>
      </w:r>
      <w:r>
        <w:rPr>
          <w:rFonts w:ascii="Book Antiqua" w:hAnsi="Book Antiqua"/>
          <w:sz w:val="22"/>
          <w:szCs w:val="22"/>
        </w:rPr>
        <w:t xml:space="preserve"> reads ‘</w:t>
      </w:r>
      <w:r w:rsidRPr="00B3582A">
        <w:rPr>
          <w:rFonts w:ascii="Book Antiqua" w:hAnsi="Book Antiqua"/>
          <w:i/>
          <w:iCs/>
          <w:sz w:val="22"/>
          <w:szCs w:val="22"/>
        </w:rPr>
        <w:t>his descendants</w:t>
      </w:r>
      <w:r>
        <w:rPr>
          <w:rFonts w:ascii="Book Antiqua" w:hAnsi="Book Antiqua"/>
          <w:sz w:val="22"/>
          <w:szCs w:val="22"/>
        </w:rPr>
        <w:t xml:space="preserve">’; quite likely, the </w:t>
      </w:r>
      <w:r w:rsidRPr="00B3582A">
        <w:rPr>
          <w:rFonts w:ascii="Book Antiqua" w:hAnsi="Book Antiqua"/>
          <w:i/>
          <w:iCs/>
          <w:sz w:val="22"/>
          <w:szCs w:val="22"/>
        </w:rPr>
        <w:t>MT</w:t>
      </w:r>
      <w:r>
        <w:rPr>
          <w:rFonts w:ascii="Book Antiqua" w:hAnsi="Book Antiqua"/>
          <w:sz w:val="22"/>
          <w:szCs w:val="22"/>
        </w:rPr>
        <w:t xml:space="preserve"> should be emended in this instance.</w:t>
      </w:r>
    </w:p>
  </w:footnote>
  <w:footnote w:id="154">
    <w:p w14:paraId="364702A3" w14:textId="77777777" w:rsidR="009611E3" w:rsidRPr="00B3582A" w:rsidRDefault="009611E3" w:rsidP="0048343A">
      <w:pPr>
        <w:pStyle w:val="FootnoteText"/>
        <w:spacing w:line="300" w:lineRule="exact"/>
        <w:ind w:left="284" w:hanging="284"/>
        <w:jc w:val="both"/>
        <w:rPr>
          <w:rFonts w:ascii="Book Antiqua" w:hAnsi="Book Antiqua"/>
          <w:sz w:val="22"/>
          <w:szCs w:val="22"/>
        </w:rPr>
      </w:pPr>
      <w:r w:rsidRPr="00B3582A">
        <w:rPr>
          <w:rStyle w:val="FootnoteReference"/>
          <w:rFonts w:ascii="Book Antiqua" w:hAnsi="Book Antiqua"/>
          <w:color w:val="008000"/>
          <w:sz w:val="24"/>
          <w:szCs w:val="22"/>
        </w:rPr>
        <w:footnoteRef/>
      </w:r>
      <w:r w:rsidRPr="00B3582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w:t>
      </w:r>
      <w:r w:rsidRPr="00B3582A">
        <w:rPr>
          <w:rFonts w:ascii="Book Antiqua" w:hAnsi="Book Antiqua"/>
          <w:i/>
          <w:iCs/>
          <w:sz w:val="22"/>
          <w:szCs w:val="22"/>
        </w:rPr>
        <w:t>Inheritance</w:t>
      </w:r>
      <w:r>
        <w:rPr>
          <w:rFonts w:ascii="Book Antiqua" w:hAnsi="Book Antiqua"/>
          <w:sz w:val="22"/>
          <w:szCs w:val="22"/>
        </w:rPr>
        <w:t>’ here is in the sense of something that can be passed on to one’s descendants.</w:t>
      </w:r>
    </w:p>
  </w:footnote>
  <w:footnote w:id="155">
    <w:p w14:paraId="5D3D0745" w14:textId="77777777" w:rsidR="009611E3" w:rsidRPr="00B3582A" w:rsidRDefault="009611E3">
      <w:pPr>
        <w:pStyle w:val="FootnoteText"/>
        <w:spacing w:line="300" w:lineRule="exact"/>
        <w:ind w:left="284" w:hanging="284"/>
        <w:jc w:val="both"/>
        <w:rPr>
          <w:rFonts w:ascii="Book Antiqua" w:hAnsi="Book Antiqua"/>
          <w:sz w:val="22"/>
          <w:szCs w:val="22"/>
        </w:rPr>
      </w:pPr>
      <w:r w:rsidRPr="00B3582A">
        <w:rPr>
          <w:rStyle w:val="FootnoteReference"/>
          <w:rFonts w:ascii="Book Antiqua" w:hAnsi="Book Antiqua"/>
          <w:color w:val="008000"/>
          <w:sz w:val="24"/>
          <w:szCs w:val="22"/>
        </w:rPr>
        <w:footnoteRef/>
      </w:r>
      <w:r w:rsidRPr="00B3582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This verse reaffirms the monotheistic message of v. 35.</w:t>
      </w:r>
    </w:p>
  </w:footnote>
  <w:footnote w:id="156">
    <w:p w14:paraId="094CDD07" w14:textId="77777777" w:rsidR="009611E3" w:rsidRPr="00B3582A" w:rsidRDefault="009611E3">
      <w:pPr>
        <w:pStyle w:val="FootnoteText"/>
        <w:spacing w:line="300" w:lineRule="exact"/>
        <w:ind w:left="284" w:hanging="284"/>
        <w:jc w:val="both"/>
        <w:rPr>
          <w:rFonts w:ascii="Book Antiqua" w:hAnsi="Book Antiqua"/>
          <w:sz w:val="22"/>
          <w:szCs w:val="22"/>
        </w:rPr>
      </w:pPr>
      <w:r w:rsidRPr="00B3582A">
        <w:rPr>
          <w:rStyle w:val="FootnoteReference"/>
          <w:rFonts w:ascii="Book Antiqua" w:hAnsi="Book Antiqua"/>
          <w:color w:val="008000"/>
          <w:sz w:val="24"/>
          <w:szCs w:val="22"/>
        </w:rPr>
        <w:footnoteRef/>
      </w:r>
      <w:r w:rsidRPr="00B3582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B3582A">
        <w:rPr>
          <w:rFonts w:ascii="Book Antiqua" w:hAnsi="Book Antiqua"/>
          <w:i/>
          <w:iCs/>
          <w:sz w:val="22"/>
          <w:szCs w:val="22"/>
        </w:rPr>
        <w:t>I am commanding you</w:t>
      </w:r>
      <w:r>
        <w:rPr>
          <w:rFonts w:ascii="Book Antiqua" w:hAnsi="Book Antiqua"/>
          <w:sz w:val="22"/>
          <w:szCs w:val="22"/>
        </w:rPr>
        <w:t xml:space="preserve">’, here following the </w:t>
      </w:r>
      <w:r w:rsidRPr="00B3582A">
        <w:rPr>
          <w:rFonts w:ascii="Book Antiqua" w:hAnsi="Book Antiqua"/>
          <w:i/>
          <w:iCs/>
          <w:sz w:val="22"/>
          <w:szCs w:val="22"/>
        </w:rPr>
        <w:t>MT</w:t>
      </w:r>
      <w:r>
        <w:rPr>
          <w:rFonts w:ascii="Book Antiqua" w:hAnsi="Book Antiqua"/>
          <w:sz w:val="22"/>
          <w:szCs w:val="22"/>
        </w:rPr>
        <w:t xml:space="preserve"> &amp; </w:t>
      </w:r>
      <w:r w:rsidRPr="00B3582A">
        <w:rPr>
          <w:rFonts w:ascii="Book Antiqua" w:hAnsi="Book Antiqua"/>
          <w:i/>
          <w:iCs/>
          <w:sz w:val="22"/>
          <w:szCs w:val="22"/>
        </w:rPr>
        <w:t>NRSV</w:t>
      </w:r>
      <w:r>
        <w:rPr>
          <w:rFonts w:ascii="Book Antiqua" w:hAnsi="Book Antiqua"/>
          <w:sz w:val="22"/>
          <w:szCs w:val="22"/>
        </w:rPr>
        <w:t xml:space="preserve">, the </w:t>
      </w:r>
      <w:r w:rsidRPr="00B3582A">
        <w:rPr>
          <w:rFonts w:ascii="Book Antiqua" w:hAnsi="Book Antiqua"/>
          <w:i/>
          <w:iCs/>
          <w:sz w:val="22"/>
          <w:szCs w:val="22"/>
        </w:rPr>
        <w:t>NJB</w:t>
      </w:r>
      <w:r>
        <w:rPr>
          <w:rFonts w:ascii="Book Antiqua" w:hAnsi="Book Antiqua"/>
          <w:sz w:val="22"/>
          <w:szCs w:val="22"/>
        </w:rPr>
        <w:t xml:space="preserve"> has ‘</w:t>
      </w:r>
      <w:r w:rsidRPr="00B3582A">
        <w:rPr>
          <w:rFonts w:ascii="Book Antiqua" w:hAnsi="Book Antiqua"/>
          <w:i/>
          <w:iCs/>
          <w:sz w:val="22"/>
          <w:szCs w:val="22"/>
        </w:rPr>
        <w:t>I give them to you</w:t>
      </w:r>
      <w:r>
        <w:rPr>
          <w:rFonts w:ascii="Book Antiqua" w:hAnsi="Book Antiqua"/>
          <w:sz w:val="22"/>
          <w:szCs w:val="22"/>
        </w:rPr>
        <w:t>’.</w:t>
      </w:r>
    </w:p>
  </w:footnote>
  <w:footnote w:id="157">
    <w:p w14:paraId="64C80BCA" w14:textId="0ED4EE27" w:rsidR="009611E3" w:rsidRPr="00870CCD" w:rsidRDefault="009611E3" w:rsidP="00D02348">
      <w:pPr>
        <w:pStyle w:val="FootnoteText"/>
        <w:spacing w:line="300" w:lineRule="exact"/>
        <w:ind w:left="284" w:hanging="284"/>
        <w:jc w:val="both"/>
        <w:rPr>
          <w:rFonts w:ascii="Book Antiqua" w:hAnsi="Book Antiqua"/>
          <w:sz w:val="22"/>
          <w:szCs w:val="22"/>
        </w:rPr>
      </w:pPr>
      <w:r w:rsidRPr="008B3D12">
        <w:rPr>
          <w:rStyle w:val="FootnoteReference"/>
          <w:rFonts w:ascii="Book Antiqua" w:hAnsi="Book Antiqua"/>
          <w:color w:val="008000"/>
          <w:sz w:val="24"/>
          <w:szCs w:val="22"/>
        </w:rPr>
        <w:footnoteRef/>
      </w:r>
      <w:r w:rsidRPr="008B3D12">
        <w:rPr>
          <w:rFonts w:ascii="Book Antiqua" w:hAnsi="Book Antiqua"/>
          <w:color w:val="008000"/>
          <w:sz w:val="24"/>
          <w:szCs w:val="22"/>
          <w:vertAlign w:val="superscript"/>
        </w:rPr>
        <w:t xml:space="preserve"> </w:t>
      </w:r>
      <w:r w:rsidRPr="00870CCD">
        <w:rPr>
          <w:rFonts w:ascii="Book Antiqua" w:hAnsi="Book Antiqua"/>
          <w:sz w:val="22"/>
          <w:szCs w:val="22"/>
        </w:rPr>
        <w:tab/>
        <w:t xml:space="preserve">This note (vv. 41–43) on the cities of refuge (see </w:t>
      </w:r>
      <w:r>
        <w:rPr>
          <w:rFonts w:ascii="Book Antiqua" w:hAnsi="Book Antiqua"/>
          <w:sz w:val="22"/>
          <w:szCs w:val="22"/>
        </w:rPr>
        <w:t>#</w:t>
      </w:r>
      <w:r w:rsidRPr="00870CCD">
        <w:rPr>
          <w:rFonts w:ascii="Book Antiqua" w:hAnsi="Book Antiqua"/>
          <w:sz w:val="22"/>
          <w:szCs w:val="22"/>
        </w:rPr>
        <w:t>Jos 20:1) separates two discourses of Moses.</w:t>
      </w:r>
    </w:p>
  </w:footnote>
  <w:footnote w:id="158">
    <w:p w14:paraId="697931B3" w14:textId="77777777" w:rsidR="009611E3" w:rsidRPr="00227E04" w:rsidRDefault="009611E3">
      <w:pPr>
        <w:pStyle w:val="FootnoteText"/>
        <w:spacing w:line="300" w:lineRule="exact"/>
        <w:ind w:left="284" w:hanging="284"/>
        <w:jc w:val="both"/>
        <w:rPr>
          <w:rFonts w:ascii="Book Antiqua" w:hAnsi="Book Antiqua"/>
          <w:sz w:val="22"/>
          <w:szCs w:val="22"/>
        </w:rPr>
      </w:pPr>
      <w:r w:rsidRPr="008B3D12">
        <w:rPr>
          <w:rStyle w:val="FootnoteReference"/>
          <w:rFonts w:ascii="Book Antiqua" w:hAnsi="Book Antiqua"/>
          <w:color w:val="008000"/>
          <w:sz w:val="24"/>
          <w:szCs w:val="22"/>
        </w:rPr>
        <w:footnoteRef/>
      </w:r>
      <w:r w:rsidRPr="008B3D12">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227E04">
        <w:rPr>
          <w:rFonts w:ascii="Book Antiqua" w:hAnsi="Book Antiqua"/>
          <w:sz w:val="22"/>
          <w:szCs w:val="22"/>
        </w:rPr>
        <w:t>The literal translation of ‘</w:t>
      </w:r>
      <w:r w:rsidRPr="00227E04">
        <w:rPr>
          <w:rFonts w:ascii="Book Antiqua" w:hAnsi="Book Antiqua"/>
          <w:i/>
          <w:iCs/>
          <w:sz w:val="22"/>
          <w:szCs w:val="22"/>
        </w:rPr>
        <w:t>previously</w:t>
      </w:r>
      <w:r w:rsidRPr="00227E04">
        <w:rPr>
          <w:rFonts w:ascii="Book Antiqua" w:hAnsi="Book Antiqua"/>
          <w:sz w:val="22"/>
          <w:szCs w:val="22"/>
        </w:rPr>
        <w:t>’ is ‘</w:t>
      </w:r>
      <w:bookmarkStart w:id="58" w:name="465"/>
      <w:r w:rsidRPr="00227E04">
        <w:rPr>
          <w:rFonts w:ascii="Book Antiqua" w:hAnsi="Book Antiqua"/>
          <w:i/>
          <w:iCs/>
          <w:sz w:val="22"/>
          <w:szCs w:val="22"/>
        </w:rPr>
        <w:t>yesterday and a third (day)</w:t>
      </w:r>
      <w:r w:rsidRPr="00227E04">
        <w:rPr>
          <w:rFonts w:ascii="Book Antiqua" w:hAnsi="Book Antiqua"/>
          <w:sz w:val="22"/>
          <w:szCs w:val="22"/>
        </w:rPr>
        <w:t>’; the point is that there was no animosity between the two parties at the time of the accident and therefore no motive for the killing.</w:t>
      </w:r>
      <w:bookmarkEnd w:id="58"/>
    </w:p>
  </w:footnote>
  <w:footnote w:id="159">
    <w:p w14:paraId="6974A0C0" w14:textId="77777777" w:rsidR="009611E3" w:rsidRPr="00227E04" w:rsidRDefault="009611E3">
      <w:pPr>
        <w:pStyle w:val="FootnoteText"/>
        <w:spacing w:line="300" w:lineRule="exact"/>
        <w:ind w:left="284" w:hanging="284"/>
        <w:jc w:val="both"/>
        <w:rPr>
          <w:rFonts w:ascii="Book Antiqua" w:hAnsi="Book Antiqua"/>
          <w:sz w:val="22"/>
          <w:szCs w:val="22"/>
        </w:rPr>
      </w:pPr>
      <w:r w:rsidRPr="008B3D12">
        <w:rPr>
          <w:rStyle w:val="FootnoteReference"/>
          <w:rFonts w:ascii="Book Antiqua" w:hAnsi="Book Antiqua"/>
          <w:color w:val="008000"/>
          <w:sz w:val="24"/>
          <w:szCs w:val="22"/>
        </w:rPr>
        <w:footnoteRef/>
      </w:r>
      <w:r w:rsidRPr="008B3D12">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227E04">
        <w:rPr>
          <w:rFonts w:ascii="Book Antiqua" w:hAnsi="Book Antiqua"/>
          <w:i/>
          <w:iCs/>
          <w:sz w:val="22"/>
          <w:szCs w:val="22"/>
        </w:rPr>
        <w:t>NETB</w:t>
      </w:r>
      <w:r>
        <w:rPr>
          <w:rFonts w:ascii="Book Antiqua" w:hAnsi="Book Antiqua"/>
          <w:sz w:val="22"/>
          <w:szCs w:val="22"/>
        </w:rPr>
        <w:t xml:space="preserve"> has ‘</w:t>
      </w:r>
      <w:r w:rsidRPr="00227E04">
        <w:rPr>
          <w:rFonts w:ascii="Book Antiqua" w:hAnsi="Book Antiqua"/>
          <w:i/>
          <w:iCs/>
          <w:sz w:val="22"/>
          <w:szCs w:val="22"/>
        </w:rPr>
        <w:t>plateau</w:t>
      </w:r>
      <w:r>
        <w:rPr>
          <w:rFonts w:ascii="Book Antiqua" w:hAnsi="Book Antiqua"/>
          <w:sz w:val="22"/>
          <w:szCs w:val="22"/>
        </w:rPr>
        <w:t>’ in place of ‘</w:t>
      </w:r>
      <w:r w:rsidRPr="00227E04">
        <w:rPr>
          <w:rFonts w:ascii="Book Antiqua" w:hAnsi="Book Antiqua"/>
          <w:i/>
          <w:iCs/>
          <w:sz w:val="22"/>
          <w:szCs w:val="22"/>
        </w:rPr>
        <w:t>tableland</w:t>
      </w:r>
      <w:r>
        <w:rPr>
          <w:rFonts w:ascii="Book Antiqua" w:hAnsi="Book Antiqua"/>
          <w:sz w:val="22"/>
          <w:szCs w:val="22"/>
        </w:rPr>
        <w:t xml:space="preserve">’, here following the </w:t>
      </w:r>
      <w:r w:rsidRPr="00227E04">
        <w:rPr>
          <w:rFonts w:ascii="Book Antiqua" w:hAnsi="Book Antiqua"/>
          <w:i/>
          <w:iCs/>
          <w:sz w:val="22"/>
          <w:szCs w:val="22"/>
        </w:rPr>
        <w:t>NJB</w:t>
      </w:r>
      <w:r>
        <w:rPr>
          <w:rFonts w:ascii="Book Antiqua" w:hAnsi="Book Antiqua"/>
          <w:sz w:val="22"/>
          <w:szCs w:val="22"/>
        </w:rPr>
        <w:t xml:space="preserve"> &amp; </w:t>
      </w:r>
      <w:r w:rsidRPr="00227E04">
        <w:rPr>
          <w:rFonts w:ascii="Book Antiqua" w:hAnsi="Book Antiqua"/>
          <w:i/>
          <w:iCs/>
          <w:sz w:val="22"/>
          <w:szCs w:val="22"/>
        </w:rPr>
        <w:t>NRSV</w:t>
      </w:r>
      <w:r>
        <w:rPr>
          <w:rFonts w:ascii="Book Antiqua" w:hAnsi="Book Antiqua"/>
          <w:sz w:val="22"/>
          <w:szCs w:val="22"/>
        </w:rPr>
        <w:t>.</w:t>
      </w:r>
    </w:p>
  </w:footnote>
  <w:footnote w:id="160">
    <w:p w14:paraId="3A47E833" w14:textId="77777777" w:rsidR="009611E3" w:rsidRPr="00870CCD" w:rsidRDefault="009611E3">
      <w:pPr>
        <w:pStyle w:val="FootnoteText"/>
        <w:spacing w:line="300" w:lineRule="exact"/>
        <w:ind w:left="284" w:hanging="284"/>
        <w:jc w:val="both"/>
        <w:rPr>
          <w:rFonts w:ascii="Book Antiqua" w:hAnsi="Book Antiqua"/>
          <w:sz w:val="22"/>
          <w:szCs w:val="22"/>
        </w:rPr>
      </w:pPr>
      <w:r w:rsidRPr="008B3D12">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sidRPr="00870CCD">
        <w:rPr>
          <w:rFonts w:ascii="Book Antiqua" w:hAnsi="Book Antiqua"/>
          <w:sz w:val="22"/>
          <w:szCs w:val="22"/>
        </w:rPr>
        <w:tab/>
        <w:t>Vv. 44–49 give a brief indication of time and place of the second discourse of Moses (5:1–11:32), which serves as an introduction to the great Deuteronomic Code (12:1–26:15</w:t>
      </w:r>
      <w:proofErr w:type="gramStart"/>
      <w:r w:rsidRPr="00870CCD">
        <w:rPr>
          <w:rFonts w:ascii="Book Antiqua" w:hAnsi="Book Antiqua"/>
          <w:sz w:val="22"/>
          <w:szCs w:val="22"/>
        </w:rPr>
        <w:t>), and</w:t>
      </w:r>
      <w:proofErr w:type="gramEnd"/>
      <w:r w:rsidRPr="00870CCD">
        <w:rPr>
          <w:rFonts w:ascii="Book Antiqua" w:hAnsi="Book Antiqua"/>
          <w:sz w:val="22"/>
          <w:szCs w:val="22"/>
        </w:rPr>
        <w:t xml:space="preserve"> then continuing in 26:12–28:68.</w:t>
      </w:r>
    </w:p>
  </w:footnote>
  <w:footnote w:id="161">
    <w:p w14:paraId="73A3CF6E" w14:textId="77777777" w:rsidR="009611E3" w:rsidRPr="00227E04" w:rsidRDefault="009611E3">
      <w:pPr>
        <w:pStyle w:val="FootnoteText"/>
        <w:spacing w:line="300" w:lineRule="exact"/>
        <w:ind w:left="284" w:hanging="284"/>
        <w:jc w:val="both"/>
        <w:rPr>
          <w:rFonts w:ascii="Book Antiqua" w:hAnsi="Book Antiqua"/>
          <w:sz w:val="22"/>
          <w:szCs w:val="22"/>
        </w:rPr>
      </w:pPr>
      <w:r w:rsidRPr="008B3D12">
        <w:rPr>
          <w:rStyle w:val="FootnoteReference"/>
          <w:rFonts w:ascii="Book Antiqua" w:hAnsi="Book Antiqua"/>
          <w:color w:val="008000"/>
          <w:sz w:val="24"/>
          <w:szCs w:val="22"/>
        </w:rPr>
        <w:footnoteRef/>
      </w:r>
      <w:r w:rsidRPr="008B3D1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227E04">
        <w:rPr>
          <w:rFonts w:ascii="Book Antiqua" w:hAnsi="Book Antiqua"/>
          <w:i/>
          <w:iCs/>
          <w:sz w:val="22"/>
          <w:szCs w:val="22"/>
        </w:rPr>
        <w:t>Israelites</w:t>
      </w:r>
      <w:r>
        <w:rPr>
          <w:rFonts w:ascii="Book Antiqua" w:hAnsi="Book Antiqua"/>
          <w:sz w:val="22"/>
          <w:szCs w:val="22"/>
        </w:rPr>
        <w:t>’ is ‘</w:t>
      </w:r>
      <w:r w:rsidRPr="00227E04">
        <w:rPr>
          <w:rFonts w:ascii="Book Antiqua" w:hAnsi="Book Antiqua"/>
          <w:i/>
          <w:iCs/>
          <w:sz w:val="22"/>
          <w:szCs w:val="22"/>
        </w:rPr>
        <w:t xml:space="preserve">sons of </w:t>
      </w:r>
      <w:smartTag w:uri="urn:schemas-microsoft-com:office:smarttags" w:element="place">
        <w:smartTag w:uri="urn:schemas-microsoft-com:office:smarttags" w:element="country-region">
          <w:r w:rsidRPr="00227E04">
            <w:rPr>
              <w:rFonts w:ascii="Book Antiqua" w:hAnsi="Book Antiqua"/>
              <w:i/>
              <w:iCs/>
              <w:sz w:val="22"/>
              <w:szCs w:val="22"/>
            </w:rPr>
            <w:t>Israel</w:t>
          </w:r>
        </w:smartTag>
      </w:smartTag>
      <w:r>
        <w:rPr>
          <w:rFonts w:ascii="Book Antiqua" w:hAnsi="Book Antiqua"/>
          <w:sz w:val="22"/>
          <w:szCs w:val="22"/>
        </w:rPr>
        <w:t>’.</w:t>
      </w:r>
    </w:p>
  </w:footnote>
  <w:footnote w:id="162">
    <w:p w14:paraId="6E59A62B" w14:textId="77777777" w:rsidR="009611E3" w:rsidRPr="00227E04" w:rsidRDefault="009611E3">
      <w:pPr>
        <w:pStyle w:val="FootnoteText"/>
        <w:spacing w:line="300" w:lineRule="exact"/>
        <w:ind w:left="284" w:hanging="284"/>
        <w:jc w:val="both"/>
        <w:rPr>
          <w:rFonts w:ascii="Book Antiqua" w:hAnsi="Book Antiqua"/>
          <w:sz w:val="22"/>
          <w:szCs w:val="22"/>
        </w:rPr>
      </w:pPr>
      <w:r w:rsidRPr="008B3D12">
        <w:rPr>
          <w:rStyle w:val="FootnoteReference"/>
          <w:rFonts w:ascii="Book Antiqua" w:hAnsi="Book Antiqua"/>
          <w:color w:val="008000"/>
          <w:sz w:val="24"/>
          <w:szCs w:val="22"/>
        </w:rPr>
        <w:footnoteRef/>
      </w:r>
      <w:r w:rsidRPr="008B3D12">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227E04">
        <w:rPr>
          <w:rFonts w:ascii="Book Antiqua" w:hAnsi="Book Antiqua"/>
          <w:i/>
          <w:iCs/>
          <w:sz w:val="22"/>
          <w:szCs w:val="22"/>
        </w:rPr>
        <w:t>NETB</w:t>
      </w:r>
      <w:r>
        <w:rPr>
          <w:rFonts w:ascii="Book Antiqua" w:hAnsi="Book Antiqua"/>
          <w:sz w:val="22"/>
          <w:szCs w:val="22"/>
        </w:rPr>
        <w:t xml:space="preserve"> places the text from ‘</w:t>
      </w:r>
      <w:r w:rsidRPr="00227E04">
        <w:rPr>
          <w:rFonts w:ascii="Book Antiqua" w:hAnsi="Book Antiqua"/>
          <w:i/>
          <w:iCs/>
          <w:sz w:val="22"/>
          <w:szCs w:val="22"/>
        </w:rPr>
        <w:t>Moses and the Israelites</w:t>
      </w:r>
      <w:r>
        <w:rPr>
          <w:rFonts w:ascii="Book Antiqua" w:hAnsi="Book Antiqua"/>
          <w:sz w:val="22"/>
          <w:szCs w:val="22"/>
        </w:rPr>
        <w:t>’ to the end of the chapter in parentheses.</w:t>
      </w:r>
    </w:p>
  </w:footnote>
  <w:footnote w:id="163">
    <w:p w14:paraId="0048BF87" w14:textId="77777777" w:rsidR="009611E3" w:rsidRPr="00227E04" w:rsidRDefault="009611E3">
      <w:pPr>
        <w:pStyle w:val="FootnoteText"/>
        <w:spacing w:line="300" w:lineRule="exact"/>
        <w:ind w:left="284" w:hanging="284"/>
        <w:jc w:val="both"/>
        <w:rPr>
          <w:rFonts w:ascii="Book Antiqua" w:hAnsi="Book Antiqua"/>
          <w:sz w:val="22"/>
          <w:szCs w:val="22"/>
        </w:rPr>
      </w:pPr>
      <w:r w:rsidRPr="008B3D12">
        <w:rPr>
          <w:rStyle w:val="FootnoteReference"/>
          <w:rFonts w:ascii="Book Antiqua" w:hAnsi="Book Antiqua"/>
          <w:color w:val="008000"/>
          <w:sz w:val="24"/>
          <w:szCs w:val="22"/>
        </w:rPr>
        <w:footnoteRef/>
      </w:r>
      <w:r w:rsidRPr="008B3D1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27E04">
        <w:rPr>
          <w:rFonts w:ascii="Book Antiqua" w:hAnsi="Book Antiqua"/>
          <w:i/>
          <w:iCs/>
          <w:sz w:val="22"/>
          <w:szCs w:val="22"/>
        </w:rPr>
        <w:t xml:space="preserve">to the east beyond </w:t>
      </w:r>
      <w:smartTag w:uri="urn:schemas-microsoft-com:office:smarttags" w:element="country-region">
        <w:r w:rsidRPr="00227E04">
          <w:rPr>
            <w:rFonts w:ascii="Book Antiqua" w:hAnsi="Book Antiqua"/>
            <w:i/>
            <w:iCs/>
            <w:sz w:val="22"/>
            <w:szCs w:val="22"/>
          </w:rPr>
          <w:t>Jordan</w:t>
        </w:r>
      </w:smartTag>
      <w:r>
        <w:rPr>
          <w:rFonts w:ascii="Book Antiqua" w:hAnsi="Book Antiqua"/>
          <w:sz w:val="22"/>
          <w:szCs w:val="22"/>
        </w:rPr>
        <w:t xml:space="preserve">’, here following the </w:t>
      </w:r>
      <w:r w:rsidRPr="00227E04">
        <w:rPr>
          <w:rFonts w:ascii="Book Antiqua" w:hAnsi="Book Antiqua"/>
          <w:i/>
          <w:iCs/>
          <w:sz w:val="22"/>
          <w:szCs w:val="22"/>
        </w:rPr>
        <w:t>NJB</w:t>
      </w:r>
      <w:r>
        <w:rPr>
          <w:rFonts w:ascii="Book Antiqua" w:hAnsi="Book Antiqua"/>
          <w:sz w:val="22"/>
          <w:szCs w:val="22"/>
        </w:rPr>
        <w:t xml:space="preserve">, the </w:t>
      </w:r>
      <w:r w:rsidRPr="00227E04">
        <w:rPr>
          <w:rFonts w:ascii="Book Antiqua" w:hAnsi="Book Antiqua"/>
          <w:i/>
          <w:iCs/>
          <w:sz w:val="22"/>
          <w:szCs w:val="22"/>
        </w:rPr>
        <w:t>NRSV</w:t>
      </w:r>
      <w:r>
        <w:rPr>
          <w:rFonts w:ascii="Book Antiqua" w:hAnsi="Book Antiqua"/>
          <w:sz w:val="22"/>
          <w:szCs w:val="22"/>
        </w:rPr>
        <w:t xml:space="preserve"> has ‘</w:t>
      </w:r>
      <w:r w:rsidRPr="00227E04">
        <w:rPr>
          <w:rFonts w:ascii="Book Antiqua" w:hAnsi="Book Antiqua"/>
          <w:i/>
          <w:iCs/>
          <w:sz w:val="22"/>
          <w:szCs w:val="22"/>
        </w:rPr>
        <w:t xml:space="preserve">on the eastern side of the </w:t>
      </w:r>
      <w:smartTag w:uri="urn:schemas-microsoft-com:office:smarttags" w:element="place">
        <w:smartTag w:uri="urn:schemas-microsoft-com:office:smarttags" w:element="country-region">
          <w:r w:rsidRPr="00227E04">
            <w:rPr>
              <w:rFonts w:ascii="Book Antiqua" w:hAnsi="Book Antiqua"/>
              <w:i/>
              <w:iCs/>
              <w:sz w:val="22"/>
              <w:szCs w:val="22"/>
            </w:rPr>
            <w:t>Jordan</w:t>
          </w:r>
        </w:smartTag>
      </w:smartTag>
      <w:r>
        <w:rPr>
          <w:rFonts w:ascii="Book Antiqua" w:hAnsi="Book Antiqua"/>
          <w:sz w:val="22"/>
          <w:szCs w:val="22"/>
        </w:rPr>
        <w:t>’.</w:t>
      </w:r>
    </w:p>
  </w:footnote>
  <w:footnote w:id="164">
    <w:p w14:paraId="01E853EC" w14:textId="77777777" w:rsidR="009611E3" w:rsidRPr="00227E04" w:rsidRDefault="009611E3">
      <w:pPr>
        <w:pStyle w:val="FootnoteText"/>
        <w:spacing w:line="300" w:lineRule="exact"/>
        <w:ind w:left="284" w:hanging="284"/>
        <w:jc w:val="both"/>
        <w:rPr>
          <w:rFonts w:ascii="Book Antiqua" w:hAnsi="Book Antiqua"/>
          <w:sz w:val="22"/>
          <w:szCs w:val="22"/>
        </w:rPr>
      </w:pPr>
      <w:r w:rsidRPr="008B3D12">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27E04">
        <w:rPr>
          <w:rFonts w:ascii="Book Antiqua" w:hAnsi="Book Antiqua"/>
          <w:i/>
          <w:iCs/>
          <w:sz w:val="22"/>
          <w:szCs w:val="22"/>
        </w:rPr>
        <w:t>NJB</w:t>
      </w:r>
      <w:r>
        <w:rPr>
          <w:rFonts w:ascii="Book Antiqua" w:hAnsi="Book Antiqua"/>
          <w:sz w:val="22"/>
          <w:szCs w:val="22"/>
        </w:rPr>
        <w:t xml:space="preserve"> &amp; </w:t>
      </w:r>
      <w:r w:rsidRPr="00227E04">
        <w:rPr>
          <w:rFonts w:ascii="Book Antiqua" w:hAnsi="Book Antiqua"/>
          <w:i/>
          <w:iCs/>
          <w:sz w:val="22"/>
          <w:szCs w:val="22"/>
        </w:rPr>
        <w:t>NRSV</w:t>
      </w:r>
      <w:r>
        <w:rPr>
          <w:rFonts w:ascii="Book Antiqua" w:hAnsi="Book Antiqua"/>
          <w:sz w:val="22"/>
          <w:szCs w:val="22"/>
        </w:rPr>
        <w:t xml:space="preserve"> have ‘</w:t>
      </w:r>
      <w:r w:rsidRPr="00227E04">
        <w:rPr>
          <w:rFonts w:ascii="Book Antiqua" w:hAnsi="Book Antiqua"/>
          <w:i/>
          <w:iCs/>
          <w:sz w:val="22"/>
          <w:szCs w:val="22"/>
        </w:rPr>
        <w:t>Sirion</w:t>
      </w:r>
      <w:r>
        <w:rPr>
          <w:rFonts w:ascii="Book Antiqua" w:hAnsi="Book Antiqua"/>
          <w:sz w:val="22"/>
          <w:szCs w:val="22"/>
        </w:rPr>
        <w:t>’ (cf. 3:9) in place of ‘</w:t>
      </w:r>
      <w:r w:rsidRPr="00227E04">
        <w:rPr>
          <w:rFonts w:ascii="Book Antiqua" w:hAnsi="Book Antiqua"/>
          <w:i/>
          <w:iCs/>
          <w:sz w:val="22"/>
          <w:szCs w:val="22"/>
        </w:rPr>
        <w:t>Siyon</w:t>
      </w:r>
      <w:r>
        <w:rPr>
          <w:rFonts w:ascii="Book Antiqua" w:hAnsi="Book Antiqua"/>
          <w:sz w:val="22"/>
          <w:szCs w:val="22"/>
        </w:rPr>
        <w:t xml:space="preserve">’, here following the </w:t>
      </w:r>
      <w:r w:rsidRPr="00227E04">
        <w:rPr>
          <w:rFonts w:ascii="Book Antiqua" w:hAnsi="Book Antiqua"/>
          <w:i/>
          <w:iCs/>
          <w:sz w:val="22"/>
          <w:szCs w:val="22"/>
        </w:rPr>
        <w:t>MT</w:t>
      </w:r>
      <w:r>
        <w:rPr>
          <w:rFonts w:ascii="Book Antiqua" w:hAnsi="Book Antiqua"/>
          <w:sz w:val="22"/>
          <w:szCs w:val="22"/>
        </w:rPr>
        <w:t xml:space="preserve"> (</w:t>
      </w:r>
      <w:r w:rsidRPr="00227E04">
        <w:rPr>
          <w:rFonts w:cs="SBL Hebrew"/>
          <w:noProof/>
          <w:sz w:val="26"/>
          <w:szCs w:val="26"/>
          <w:rtl/>
          <w:lang w:bidi="he-IL"/>
        </w:rPr>
        <w:t>שִׂיאֹ֖ן</w:t>
      </w:r>
      <w:r>
        <w:rPr>
          <w:rFonts w:ascii="Book Antiqua" w:hAnsi="Book Antiqua"/>
          <w:sz w:val="22"/>
          <w:szCs w:val="22"/>
        </w:rPr>
        <w:t xml:space="preserve">), </w:t>
      </w:r>
      <w:r w:rsidRPr="00227E04">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Σηων</w:t>
      </w:r>
      <w:r>
        <w:rPr>
          <w:rFonts w:ascii="Book Antiqua" w:hAnsi="Book Antiqua"/>
          <w:sz w:val="22"/>
          <w:szCs w:val="22"/>
        </w:rPr>
        <w:t xml:space="preserve">) and </w:t>
      </w:r>
      <w:r w:rsidRPr="00227E04">
        <w:rPr>
          <w:rFonts w:ascii="Book Antiqua" w:hAnsi="Book Antiqua"/>
          <w:i/>
          <w:iCs/>
          <w:sz w:val="22"/>
          <w:szCs w:val="22"/>
        </w:rPr>
        <w:t>NETB</w:t>
      </w:r>
      <w:r>
        <w:rPr>
          <w:rFonts w:ascii="Book Antiqua" w:hAnsi="Book Antiqua"/>
          <w:sz w:val="22"/>
          <w:szCs w:val="22"/>
        </w:rPr>
        <w:t xml:space="preserve">; this should not be confused with </w:t>
      </w:r>
      <w:smartTag w:uri="urn:schemas-microsoft-com:office:smarttags" w:element="place">
        <w:smartTag w:uri="urn:schemas-microsoft-com:office:smarttags" w:element="PlaceType">
          <w:r>
            <w:rPr>
              <w:rFonts w:ascii="Book Antiqua" w:hAnsi="Book Antiqua"/>
              <w:sz w:val="22"/>
              <w:szCs w:val="22"/>
            </w:rPr>
            <w:t>Mount</w:t>
          </w:r>
        </w:smartTag>
        <w:r>
          <w:rPr>
            <w:rFonts w:ascii="Book Antiqua" w:hAnsi="Book Antiqua"/>
            <w:sz w:val="22"/>
            <w:szCs w:val="22"/>
          </w:rPr>
          <w:t xml:space="preserve"> </w:t>
        </w:r>
        <w:smartTag w:uri="urn:schemas-microsoft-com:office:smarttags" w:element="PlaceName">
          <w:r>
            <w:rPr>
              <w:rFonts w:ascii="Book Antiqua" w:hAnsi="Book Antiqua"/>
              <w:sz w:val="22"/>
              <w:szCs w:val="22"/>
            </w:rPr>
            <w:t>Zion</w:t>
          </w:r>
        </w:smartTag>
      </w:smartTag>
      <w:r>
        <w:rPr>
          <w:rFonts w:ascii="Book Antiqua" w:hAnsi="Book Antiqua"/>
          <w:sz w:val="22"/>
          <w:szCs w:val="22"/>
        </w:rPr>
        <w:t>.</w:t>
      </w:r>
    </w:p>
  </w:footnote>
  <w:footnote w:id="165">
    <w:p w14:paraId="48E828DA" w14:textId="77777777" w:rsidR="009611E3" w:rsidRPr="00B768AE" w:rsidRDefault="009611E3" w:rsidP="00B768AE">
      <w:pPr>
        <w:pStyle w:val="FootnoteText"/>
        <w:spacing w:line="300" w:lineRule="exact"/>
        <w:ind w:left="284" w:hanging="284"/>
        <w:jc w:val="both"/>
        <w:rPr>
          <w:rFonts w:ascii="Book Antiqua" w:hAnsi="Book Antiqua"/>
          <w:sz w:val="22"/>
          <w:szCs w:val="22"/>
        </w:rPr>
      </w:pPr>
      <w:r w:rsidRPr="00B768AE">
        <w:rPr>
          <w:rStyle w:val="FootnoteReference"/>
          <w:rFonts w:ascii="Book Antiqua" w:hAnsi="Book Antiqua"/>
          <w:color w:val="008000"/>
          <w:sz w:val="24"/>
          <w:szCs w:val="24"/>
        </w:rPr>
        <w:footnoteRef/>
      </w:r>
      <w:r w:rsidRPr="00B768AE">
        <w:rPr>
          <w:rFonts w:ascii="Book Antiqua" w:hAnsi="Book Antiqua"/>
          <w:color w:val="008000"/>
          <w:sz w:val="24"/>
          <w:szCs w:val="24"/>
          <w:vertAlign w:val="superscript"/>
        </w:rPr>
        <w:t xml:space="preserve"> </w:t>
      </w:r>
      <w:r>
        <w:rPr>
          <w:rFonts w:ascii="Book Antiqua" w:hAnsi="Book Antiqua"/>
          <w:sz w:val="22"/>
          <w:szCs w:val="22"/>
          <w:vertAlign w:val="superscript"/>
        </w:rPr>
        <w:tab/>
      </w:r>
      <w:bookmarkStart w:id="59" w:name="469"/>
      <w:r w:rsidRPr="00B768AE">
        <w:rPr>
          <w:rFonts w:ascii="Book Antiqua" w:hAnsi="Book Antiqua"/>
          <w:sz w:val="22"/>
          <w:szCs w:val="22"/>
        </w:rPr>
        <w:t xml:space="preserve">The meaning of the Hebrew term </w:t>
      </w:r>
      <w:r w:rsidRPr="00B768AE">
        <w:rPr>
          <w:rFonts w:cs="SBL Hebrew"/>
          <w:noProof/>
          <w:sz w:val="26"/>
          <w:szCs w:val="26"/>
          <w:rtl/>
          <w:lang w:bidi="he-IL"/>
        </w:rPr>
        <w:t>אַשְׁדֹּ֥ת</w:t>
      </w:r>
      <w:r w:rsidRPr="00B768AE">
        <w:rPr>
          <w:rFonts w:ascii="Book Antiqua" w:hAnsi="Book Antiqua"/>
          <w:sz w:val="28"/>
          <w:szCs w:val="28"/>
        </w:rPr>
        <w:t xml:space="preserve"> </w:t>
      </w:r>
      <w:r w:rsidRPr="00B768AE">
        <w:rPr>
          <w:rFonts w:ascii="Book Antiqua" w:hAnsi="Book Antiqua"/>
          <w:sz w:val="22"/>
          <w:szCs w:val="22"/>
        </w:rPr>
        <w:t>is unclear. I</w:t>
      </w:r>
      <w:r>
        <w:rPr>
          <w:rFonts w:ascii="Book Antiqua" w:hAnsi="Book Antiqua"/>
          <w:sz w:val="22"/>
          <w:szCs w:val="22"/>
        </w:rPr>
        <w:t>t is usually translated either ‘</w:t>
      </w:r>
      <w:r w:rsidRPr="00B768AE">
        <w:rPr>
          <w:rFonts w:ascii="Book Antiqua" w:hAnsi="Book Antiqua"/>
          <w:i/>
          <w:iCs/>
          <w:sz w:val="22"/>
          <w:szCs w:val="22"/>
        </w:rPr>
        <w:t>slopes</w:t>
      </w:r>
      <w:r>
        <w:rPr>
          <w:rFonts w:ascii="Book Antiqua" w:hAnsi="Book Antiqua"/>
          <w:sz w:val="22"/>
          <w:szCs w:val="22"/>
        </w:rPr>
        <w:t>’</w:t>
      </w:r>
      <w:r w:rsidRPr="00B768AE">
        <w:rPr>
          <w:rFonts w:ascii="Book Antiqua" w:hAnsi="Book Antiqua"/>
          <w:sz w:val="22"/>
          <w:szCs w:val="22"/>
        </w:rPr>
        <w:t xml:space="preserve"> (</w:t>
      </w:r>
      <w:r w:rsidRPr="00B768AE">
        <w:rPr>
          <w:rFonts w:ascii="Book Antiqua" w:hAnsi="Book Antiqua"/>
          <w:i/>
          <w:iCs/>
          <w:sz w:val="22"/>
          <w:szCs w:val="22"/>
        </w:rPr>
        <w:t>NJB</w:t>
      </w:r>
      <w:r>
        <w:rPr>
          <w:rFonts w:ascii="Book Antiqua" w:hAnsi="Book Antiqua"/>
          <w:sz w:val="22"/>
          <w:szCs w:val="22"/>
        </w:rPr>
        <w:t xml:space="preserve">, </w:t>
      </w:r>
      <w:r w:rsidRPr="00B768AE">
        <w:rPr>
          <w:rFonts w:ascii="Book Antiqua" w:hAnsi="Book Antiqua"/>
          <w:i/>
          <w:iCs/>
          <w:sz w:val="22"/>
          <w:szCs w:val="22"/>
        </w:rPr>
        <w:t>NRSV</w:t>
      </w:r>
      <w:r>
        <w:rPr>
          <w:rFonts w:ascii="Book Antiqua" w:hAnsi="Book Antiqua"/>
          <w:sz w:val="22"/>
          <w:szCs w:val="22"/>
        </w:rPr>
        <w:t xml:space="preserve">, </w:t>
      </w:r>
      <w:r w:rsidRPr="00B768AE">
        <w:rPr>
          <w:rFonts w:ascii="Book Antiqua" w:hAnsi="Book Antiqua"/>
          <w:i/>
          <w:iCs/>
          <w:sz w:val="22"/>
          <w:szCs w:val="22"/>
        </w:rPr>
        <w:t>NIV</w:t>
      </w:r>
      <w:r>
        <w:rPr>
          <w:rFonts w:ascii="Book Antiqua" w:hAnsi="Book Antiqua"/>
          <w:sz w:val="22"/>
          <w:szCs w:val="22"/>
        </w:rPr>
        <w:t>) or ‘</w:t>
      </w:r>
      <w:r w:rsidRPr="00B768AE">
        <w:rPr>
          <w:rFonts w:ascii="Book Antiqua" w:hAnsi="Book Antiqua"/>
          <w:i/>
          <w:iCs/>
          <w:sz w:val="22"/>
          <w:szCs w:val="22"/>
        </w:rPr>
        <w:t>watershed</w:t>
      </w:r>
      <w:r>
        <w:rPr>
          <w:rFonts w:ascii="Book Antiqua" w:hAnsi="Book Antiqua"/>
          <w:sz w:val="22"/>
          <w:szCs w:val="22"/>
        </w:rPr>
        <w:t>’</w:t>
      </w:r>
      <w:r w:rsidRPr="00B768AE">
        <w:rPr>
          <w:rFonts w:ascii="Book Antiqua" w:hAnsi="Book Antiqua"/>
          <w:sz w:val="22"/>
          <w:szCs w:val="22"/>
        </w:rPr>
        <w:t xml:space="preserve"> (</w:t>
      </w:r>
      <w:smartTag w:uri="urn:schemas-microsoft-com:office:smarttags" w:element="place">
        <w:smartTag w:uri="urn:schemas-microsoft-com:office:smarttags" w:element="City">
          <w:r w:rsidRPr="00B768AE">
            <w:rPr>
              <w:rFonts w:ascii="Book Antiqua" w:hAnsi="Book Antiqua"/>
              <w:i/>
              <w:iCs/>
              <w:sz w:val="22"/>
              <w:szCs w:val="22"/>
            </w:rPr>
            <w:t>NETB</w:t>
          </w:r>
        </w:smartTag>
        <w:r>
          <w:rPr>
            <w:rFonts w:ascii="Book Antiqua" w:hAnsi="Book Antiqua"/>
            <w:sz w:val="22"/>
            <w:szCs w:val="22"/>
          </w:rPr>
          <w:t xml:space="preserve">, </w:t>
        </w:r>
        <w:smartTag w:uri="urn:schemas-microsoft-com:office:smarttags" w:element="State">
          <w:r w:rsidRPr="00B768AE">
            <w:rPr>
              <w:rFonts w:ascii="Book Antiqua" w:hAnsi="Book Antiqua"/>
              <w:i/>
              <w:iCs/>
              <w:sz w:val="22"/>
              <w:szCs w:val="22"/>
            </w:rPr>
            <w:t>NEB</w:t>
          </w:r>
        </w:smartTag>
      </w:smartTag>
      <w:r w:rsidRPr="00B768AE">
        <w:rPr>
          <w:rFonts w:ascii="Book Antiqua" w:hAnsi="Book Antiqua"/>
          <w:sz w:val="22"/>
          <w:szCs w:val="22"/>
        </w:rPr>
        <w:t>).</w:t>
      </w:r>
      <w:bookmarkEnd w:id="59"/>
    </w:p>
  </w:footnote>
  <w:footnote w:id="166">
    <w:p w14:paraId="37B735D7" w14:textId="0152C8B7" w:rsidR="009611E3" w:rsidRPr="007E00D1" w:rsidRDefault="009611E3" w:rsidP="006D4627">
      <w:pPr>
        <w:pStyle w:val="FootnoteText"/>
        <w:spacing w:before="120" w:line="240" w:lineRule="exact"/>
        <w:jc w:val="center"/>
        <w:rPr>
          <w:rFonts w:ascii="Book Antiqua" w:hAnsi="Book Antiqua"/>
          <w:b/>
          <w:bCs/>
          <w:smallCaps/>
          <w:color w:val="003300"/>
          <w:sz w:val="24"/>
          <w:szCs w:val="24"/>
        </w:rPr>
      </w:pPr>
      <w:r w:rsidRPr="007E00D1">
        <w:rPr>
          <w:rStyle w:val="FootnoteReference"/>
          <w:rFonts w:ascii="Book Antiqua" w:hAnsi="Book Antiqua"/>
          <w:b/>
          <w:bCs/>
          <w:smallCaps/>
          <w:color w:val="003300"/>
          <w:sz w:val="24"/>
          <w:szCs w:val="24"/>
          <w:vertAlign w:val="baseline"/>
        </w:rPr>
        <w:t>Deuteronomy 5</w:t>
      </w:r>
    </w:p>
  </w:footnote>
  <w:footnote w:id="167">
    <w:p w14:paraId="0A995C9D" w14:textId="4035A1B5" w:rsidR="009611E3" w:rsidRPr="00870CCD" w:rsidRDefault="009611E3" w:rsidP="006F52AA">
      <w:pPr>
        <w:pStyle w:val="FootnoteText"/>
        <w:spacing w:line="300" w:lineRule="exact"/>
        <w:ind w:left="284" w:hanging="284"/>
        <w:jc w:val="both"/>
        <w:rPr>
          <w:rFonts w:ascii="Book Antiqua" w:hAnsi="Book Antiqua"/>
          <w:sz w:val="22"/>
          <w:szCs w:val="22"/>
        </w:rPr>
      </w:pPr>
      <w:r w:rsidRPr="006F52AA">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This verse is a general announcement of the Deuteronomic Law, not merely of the ‘Word’ (v.5) of the Decalogue:</w:t>
      </w:r>
      <w:r w:rsidR="003216E9">
        <w:rPr>
          <w:rFonts w:ascii="Book Antiqua" w:hAnsi="Book Antiqua"/>
          <w:sz w:val="22"/>
          <w:szCs w:val="22"/>
        </w:rPr>
        <w:t xml:space="preserve"> </w:t>
      </w:r>
      <w:r w:rsidRPr="00870CCD">
        <w:rPr>
          <w:rFonts w:ascii="Book Antiqua" w:hAnsi="Book Antiqua"/>
          <w:sz w:val="22"/>
          <w:szCs w:val="22"/>
        </w:rPr>
        <w:t>see also 6:1.</w:t>
      </w:r>
    </w:p>
  </w:footnote>
  <w:footnote w:id="168">
    <w:p w14:paraId="3882AEE7" w14:textId="77777777" w:rsidR="009611E3" w:rsidRPr="00870CCD" w:rsidRDefault="009611E3" w:rsidP="007E00D1">
      <w:pPr>
        <w:pStyle w:val="FootnoteText"/>
        <w:spacing w:line="300" w:lineRule="exact"/>
        <w:ind w:left="284" w:hanging="284"/>
        <w:jc w:val="both"/>
        <w:rPr>
          <w:rFonts w:ascii="Book Antiqua" w:hAnsi="Book Antiqua"/>
          <w:sz w:val="22"/>
          <w:szCs w:val="22"/>
        </w:rPr>
      </w:pPr>
      <w:r w:rsidRPr="006E4DF3">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On the making of the Covenant, see Ex 24.</w:t>
      </w:r>
    </w:p>
  </w:footnote>
  <w:footnote w:id="169">
    <w:p w14:paraId="087CB2C8" w14:textId="07050900" w:rsidR="009611E3" w:rsidRPr="00870CCD" w:rsidRDefault="009611E3" w:rsidP="006E4DF3">
      <w:pPr>
        <w:pStyle w:val="FootnoteText"/>
        <w:spacing w:line="300" w:lineRule="exact"/>
        <w:ind w:left="284" w:hanging="284"/>
        <w:jc w:val="both"/>
        <w:rPr>
          <w:rFonts w:ascii="Book Antiqua" w:hAnsi="Book Antiqua"/>
          <w:sz w:val="22"/>
          <w:szCs w:val="22"/>
        </w:rPr>
      </w:pPr>
      <w:r w:rsidRPr="006E4DF3">
        <w:rPr>
          <w:rStyle w:val="FootnoteReference"/>
          <w:rFonts w:ascii="Book Antiqua" w:hAnsi="Book Antiqua"/>
          <w:color w:val="008000"/>
          <w:sz w:val="24"/>
          <w:szCs w:val="24"/>
        </w:rPr>
        <w:footnoteRef/>
      </w:r>
      <w:r w:rsidRPr="006E4DF3">
        <w:rPr>
          <w:rFonts w:ascii="Book Antiqua" w:hAnsi="Book Antiqua"/>
          <w:color w:val="008000"/>
          <w:sz w:val="24"/>
          <w:szCs w:val="24"/>
        </w:rPr>
        <w:t xml:space="preserve"> </w:t>
      </w:r>
      <w:r w:rsidRPr="00870CCD">
        <w:rPr>
          <w:rFonts w:ascii="Book Antiqua" w:hAnsi="Book Antiqua"/>
          <w:sz w:val="22"/>
          <w:szCs w:val="22"/>
        </w:rPr>
        <w:tab/>
        <w:t>The making of the Covenant was not just a past ceremony involving another generation but it is a contemporary covenant ‘</w:t>
      </w:r>
      <w:r w:rsidRPr="00870CCD">
        <w:rPr>
          <w:rFonts w:ascii="Book Antiqua" w:hAnsi="Book Antiqua"/>
          <w:i/>
          <w:iCs/>
          <w:sz w:val="22"/>
          <w:szCs w:val="22"/>
        </w:rPr>
        <w:t>with us who are here, all living today</w:t>
      </w:r>
      <w:r w:rsidRPr="00870CCD">
        <w:rPr>
          <w:rFonts w:ascii="Book Antiqua" w:hAnsi="Book Antiqua"/>
          <w:sz w:val="22"/>
          <w:szCs w:val="22"/>
        </w:rPr>
        <w:t xml:space="preserve">’ (see </w:t>
      </w:r>
      <w:r>
        <w:rPr>
          <w:rFonts w:ascii="Book Antiqua" w:hAnsi="Book Antiqua"/>
          <w:sz w:val="22"/>
          <w:szCs w:val="22"/>
        </w:rPr>
        <w:t>#</w:t>
      </w:r>
      <w:r w:rsidRPr="00870CCD">
        <w:rPr>
          <w:rFonts w:ascii="Book Antiqua" w:hAnsi="Book Antiqua"/>
          <w:sz w:val="22"/>
          <w:szCs w:val="22"/>
        </w:rPr>
        <w:t>Ex 13.8).</w:t>
      </w:r>
      <w:r w:rsidR="003216E9">
        <w:rPr>
          <w:rFonts w:ascii="Book Antiqua" w:hAnsi="Book Antiqua"/>
          <w:sz w:val="22"/>
          <w:szCs w:val="22"/>
        </w:rPr>
        <w:t xml:space="preserve"> </w:t>
      </w:r>
      <w:r w:rsidRPr="00870CCD">
        <w:rPr>
          <w:rFonts w:ascii="Book Antiqua" w:hAnsi="Book Antiqua"/>
          <w:sz w:val="22"/>
          <w:szCs w:val="22"/>
        </w:rPr>
        <w:t>The language may reflect a liturgy in which the Covenant was periodically recalled and renewed (26:16–19, 31:10–11).</w:t>
      </w:r>
    </w:p>
  </w:footnote>
  <w:footnote w:id="170">
    <w:p w14:paraId="32E3547C" w14:textId="55B7AEC7" w:rsidR="009611E3" w:rsidRPr="00870CCD" w:rsidRDefault="009611E3" w:rsidP="007E00D1">
      <w:pPr>
        <w:pStyle w:val="FootnoteText"/>
        <w:spacing w:line="300" w:lineRule="exact"/>
        <w:ind w:left="284" w:hanging="284"/>
        <w:jc w:val="both"/>
        <w:rPr>
          <w:rFonts w:ascii="Book Antiqua" w:hAnsi="Book Antiqua"/>
          <w:sz w:val="22"/>
          <w:szCs w:val="22"/>
        </w:rPr>
      </w:pPr>
      <w:r w:rsidRPr="006E4DF3">
        <w:rPr>
          <w:rStyle w:val="FootnoteReference"/>
          <w:rFonts w:ascii="Book Antiqua" w:hAnsi="Book Antiqua"/>
          <w:color w:val="008000"/>
          <w:sz w:val="24"/>
          <w:szCs w:val="24"/>
        </w:rPr>
        <w:footnoteRef/>
      </w:r>
      <w:r w:rsidRPr="006E4DF3">
        <w:rPr>
          <w:rFonts w:ascii="Book Antiqua" w:hAnsi="Book Antiqua"/>
          <w:color w:val="008000"/>
          <w:sz w:val="24"/>
          <w:szCs w:val="24"/>
        </w:rPr>
        <w:t xml:space="preserve"> </w:t>
      </w:r>
      <w:r>
        <w:rPr>
          <w:rFonts w:ascii="Book Antiqua" w:hAnsi="Book Antiqua"/>
          <w:sz w:val="22"/>
          <w:szCs w:val="22"/>
        </w:rPr>
        <w:tab/>
        <w:t>Again, God was not distant when making the Covenant but spoke to the people as a congregation.</w:t>
      </w:r>
    </w:p>
  </w:footnote>
  <w:footnote w:id="171">
    <w:p w14:paraId="562CEADE" w14:textId="77777777" w:rsidR="009611E3" w:rsidRPr="00870CCD" w:rsidRDefault="009611E3" w:rsidP="007E00D1">
      <w:pPr>
        <w:pStyle w:val="FootnoteText"/>
        <w:spacing w:line="300" w:lineRule="exact"/>
        <w:ind w:left="284" w:hanging="284"/>
        <w:jc w:val="both"/>
        <w:rPr>
          <w:rFonts w:ascii="Book Antiqua" w:hAnsi="Book Antiqua"/>
          <w:sz w:val="22"/>
          <w:szCs w:val="22"/>
        </w:rPr>
      </w:pPr>
      <w:r w:rsidRPr="00133009">
        <w:rPr>
          <w:rStyle w:val="FootnoteReference"/>
          <w:rFonts w:ascii="Book Antiqua" w:hAnsi="Book Antiqua"/>
          <w:color w:val="008000"/>
          <w:sz w:val="24"/>
          <w:szCs w:val="24"/>
        </w:rPr>
        <w:footnoteRef/>
      </w:r>
      <w:r w:rsidRPr="006E4DF3">
        <w:rPr>
          <w:rFonts w:ascii="Book Antiqua" w:hAnsi="Book Antiqua"/>
          <w:sz w:val="24"/>
          <w:szCs w:val="24"/>
        </w:rPr>
        <w:t xml:space="preserve"> </w:t>
      </w:r>
      <w:r>
        <w:rPr>
          <w:rFonts w:ascii="Book Antiqua" w:hAnsi="Book Antiqua"/>
          <w:sz w:val="22"/>
          <w:szCs w:val="22"/>
        </w:rPr>
        <w:tab/>
        <w:t>Much of this verse (up to ‘</w:t>
      </w:r>
      <w:r>
        <w:rPr>
          <w:rFonts w:ascii="Book Antiqua" w:hAnsi="Book Antiqua"/>
          <w:i/>
          <w:iCs/>
          <w:sz w:val="22"/>
          <w:szCs w:val="22"/>
        </w:rPr>
        <w:t>and h</w:t>
      </w:r>
      <w:r w:rsidRPr="006E4DF3">
        <w:rPr>
          <w:rFonts w:ascii="Book Antiqua" w:hAnsi="Book Antiqua"/>
          <w:i/>
          <w:iCs/>
          <w:sz w:val="22"/>
          <w:szCs w:val="22"/>
        </w:rPr>
        <w:t>e said</w:t>
      </w:r>
      <w:r>
        <w:rPr>
          <w:rFonts w:ascii="Book Antiqua" w:hAnsi="Book Antiqua"/>
          <w:sz w:val="22"/>
          <w:szCs w:val="22"/>
        </w:rPr>
        <w:t>’) is parenthetical in nature.</w:t>
      </w:r>
    </w:p>
  </w:footnote>
  <w:footnote w:id="172">
    <w:p w14:paraId="143B2DFA" w14:textId="430F702F" w:rsidR="009611E3" w:rsidRPr="00870CCD" w:rsidRDefault="009611E3">
      <w:pPr>
        <w:pStyle w:val="FootnoteText"/>
        <w:spacing w:line="300" w:lineRule="exact"/>
        <w:ind w:left="284" w:hanging="284"/>
        <w:jc w:val="both"/>
        <w:rPr>
          <w:rFonts w:ascii="Book Antiqua" w:hAnsi="Book Antiqua"/>
          <w:sz w:val="22"/>
          <w:szCs w:val="22"/>
        </w:rPr>
      </w:pPr>
      <w:r w:rsidRPr="00B3120B">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This version of the Decalogue differs only slightly from that in Ex 20:2–17.</w:t>
      </w:r>
      <w:r w:rsidR="003216E9">
        <w:rPr>
          <w:rFonts w:ascii="Book Antiqua" w:hAnsi="Book Antiqua"/>
          <w:sz w:val="22"/>
          <w:szCs w:val="22"/>
        </w:rPr>
        <w:t xml:space="preserve"> </w:t>
      </w:r>
      <w:r w:rsidRPr="00870CCD">
        <w:rPr>
          <w:rFonts w:ascii="Book Antiqua" w:hAnsi="Book Antiqua"/>
          <w:sz w:val="22"/>
          <w:szCs w:val="22"/>
        </w:rPr>
        <w:t xml:space="preserve">The </w:t>
      </w:r>
      <w:r w:rsidRPr="00870CCD">
        <w:rPr>
          <w:rFonts w:ascii="Book Antiqua" w:hAnsi="Book Antiqua"/>
          <w:i/>
          <w:iCs/>
          <w:sz w:val="22"/>
          <w:szCs w:val="22"/>
        </w:rPr>
        <w:t>NJB</w:t>
      </w:r>
      <w:r w:rsidRPr="00870CCD">
        <w:rPr>
          <w:rFonts w:ascii="Book Antiqua" w:hAnsi="Book Antiqua"/>
          <w:sz w:val="22"/>
          <w:szCs w:val="22"/>
        </w:rPr>
        <w:t xml:space="preserve"> </w:t>
      </w:r>
      <w:r>
        <w:rPr>
          <w:rFonts w:ascii="Book Antiqua" w:hAnsi="Book Antiqua"/>
          <w:sz w:val="22"/>
          <w:szCs w:val="22"/>
        </w:rPr>
        <w:t xml:space="preserve">(&amp; </w:t>
      </w:r>
      <w:r w:rsidRPr="00B3120B">
        <w:rPr>
          <w:rFonts w:ascii="Book Antiqua" w:hAnsi="Book Antiqua"/>
          <w:i/>
          <w:iCs/>
          <w:sz w:val="22"/>
          <w:szCs w:val="22"/>
        </w:rPr>
        <w:t>NRSV</w:t>
      </w:r>
      <w:r>
        <w:rPr>
          <w:rFonts w:ascii="Book Antiqua" w:hAnsi="Book Antiqua"/>
          <w:sz w:val="22"/>
          <w:szCs w:val="22"/>
        </w:rPr>
        <w:t xml:space="preserve">) </w:t>
      </w:r>
      <w:r w:rsidRPr="00870CCD">
        <w:rPr>
          <w:rFonts w:ascii="Book Antiqua" w:hAnsi="Book Antiqua"/>
          <w:sz w:val="22"/>
          <w:szCs w:val="22"/>
        </w:rPr>
        <w:t xml:space="preserve">includes the last sentence as a separate verse (v. 7); therein, subsequent verse numbers are accordingly incremented; here, we follow the </w:t>
      </w:r>
      <w:r w:rsidRPr="00870CCD">
        <w:rPr>
          <w:rFonts w:ascii="Book Antiqua" w:hAnsi="Book Antiqua"/>
          <w:i/>
          <w:iCs/>
          <w:sz w:val="22"/>
          <w:szCs w:val="22"/>
        </w:rPr>
        <w:t>MT</w:t>
      </w:r>
      <w:r w:rsidRPr="00870CCD">
        <w:rPr>
          <w:rFonts w:ascii="Book Antiqua" w:hAnsi="Book Antiqua"/>
          <w:sz w:val="22"/>
          <w:szCs w:val="22"/>
        </w:rPr>
        <w:t>.</w:t>
      </w:r>
    </w:p>
  </w:footnote>
  <w:footnote w:id="173">
    <w:p w14:paraId="3D5F95CE" w14:textId="77777777" w:rsidR="009611E3" w:rsidRPr="00870CCD" w:rsidRDefault="009611E3">
      <w:pPr>
        <w:pStyle w:val="FootnoteText"/>
        <w:spacing w:line="300" w:lineRule="exact"/>
        <w:ind w:left="284" w:hanging="284"/>
        <w:jc w:val="both"/>
        <w:rPr>
          <w:rFonts w:ascii="Book Antiqua" w:hAnsi="Book Antiqua"/>
          <w:sz w:val="22"/>
          <w:szCs w:val="22"/>
        </w:rPr>
      </w:pPr>
      <w:r w:rsidRPr="00B3120B">
        <w:rPr>
          <w:rStyle w:val="FootnoteReference"/>
          <w:rFonts w:ascii="Book Antiqua" w:hAnsi="Book Antiqua"/>
          <w:color w:val="008000"/>
          <w:sz w:val="24"/>
          <w:szCs w:val="24"/>
        </w:rPr>
        <w:footnoteRef/>
      </w:r>
      <w:r w:rsidRPr="00B3120B">
        <w:rPr>
          <w:rFonts w:ascii="Book Antiqua" w:hAnsi="Book Antiqua"/>
          <w:sz w:val="24"/>
          <w:szCs w:val="24"/>
        </w:rPr>
        <w:t xml:space="preserve"> </w:t>
      </w:r>
      <w:r>
        <w:rPr>
          <w:rFonts w:ascii="Book Antiqua" w:hAnsi="Book Antiqua"/>
          <w:sz w:val="22"/>
          <w:szCs w:val="22"/>
        </w:rPr>
        <w:tab/>
        <w:t>The literal translation of ‘</w:t>
      </w:r>
      <w:r w:rsidRPr="00B3120B">
        <w:rPr>
          <w:rFonts w:ascii="Book Antiqua" w:hAnsi="Book Antiqua"/>
          <w:i/>
          <w:iCs/>
          <w:sz w:val="22"/>
          <w:szCs w:val="22"/>
        </w:rPr>
        <w:t>any image or likeness</w:t>
      </w:r>
      <w:r>
        <w:rPr>
          <w:rFonts w:ascii="Book Antiqua" w:hAnsi="Book Antiqua"/>
          <w:sz w:val="22"/>
          <w:szCs w:val="22"/>
        </w:rPr>
        <w:t xml:space="preserve">’, here following the </w:t>
      </w:r>
      <w:r w:rsidRPr="00B3120B">
        <w:rPr>
          <w:rFonts w:ascii="Book Antiqua" w:hAnsi="Book Antiqua"/>
          <w:i/>
          <w:iCs/>
          <w:sz w:val="22"/>
          <w:szCs w:val="22"/>
        </w:rPr>
        <w:t>NJB</w:t>
      </w:r>
      <w:r>
        <w:rPr>
          <w:rFonts w:ascii="Book Antiqua" w:hAnsi="Book Antiqua"/>
          <w:sz w:val="22"/>
          <w:szCs w:val="22"/>
        </w:rPr>
        <w:t>, is ‘</w:t>
      </w:r>
      <w:r w:rsidRPr="00B3120B">
        <w:rPr>
          <w:rFonts w:ascii="Book Antiqua" w:hAnsi="Book Antiqua"/>
          <w:i/>
          <w:iCs/>
          <w:sz w:val="22"/>
          <w:szCs w:val="22"/>
        </w:rPr>
        <w:t>an image, any likeness</w:t>
      </w:r>
      <w:r>
        <w:rPr>
          <w:rFonts w:ascii="Book Antiqua" w:hAnsi="Book Antiqua"/>
          <w:sz w:val="22"/>
          <w:szCs w:val="22"/>
        </w:rPr>
        <w:t xml:space="preserve">’; the </w:t>
      </w:r>
      <w:r w:rsidRPr="00B3120B">
        <w:rPr>
          <w:rFonts w:ascii="Book Antiqua" w:hAnsi="Book Antiqua"/>
          <w:i/>
          <w:iCs/>
          <w:sz w:val="22"/>
          <w:szCs w:val="22"/>
        </w:rPr>
        <w:t>NRSV</w:t>
      </w:r>
      <w:r>
        <w:rPr>
          <w:rFonts w:ascii="Book Antiqua" w:hAnsi="Book Antiqua"/>
          <w:sz w:val="22"/>
          <w:szCs w:val="22"/>
        </w:rPr>
        <w:t xml:space="preserve"> has ‘</w:t>
      </w:r>
      <w:r w:rsidRPr="00B3120B">
        <w:rPr>
          <w:rFonts w:ascii="Book Antiqua" w:hAnsi="Book Antiqua"/>
          <w:i/>
          <w:iCs/>
          <w:sz w:val="22"/>
          <w:szCs w:val="22"/>
        </w:rPr>
        <w:t>an idol … in the form of</w:t>
      </w:r>
      <w:r>
        <w:rPr>
          <w:rFonts w:ascii="Book Antiqua" w:hAnsi="Book Antiqua"/>
          <w:sz w:val="22"/>
          <w:szCs w:val="22"/>
        </w:rPr>
        <w:t>’.</w:t>
      </w:r>
    </w:p>
  </w:footnote>
  <w:footnote w:id="174">
    <w:p w14:paraId="1702CC57" w14:textId="14157B1D" w:rsidR="009611E3" w:rsidRPr="00870CCD" w:rsidRDefault="009611E3" w:rsidP="00631E8C">
      <w:pPr>
        <w:pStyle w:val="FootnoteText"/>
        <w:spacing w:line="300" w:lineRule="exact"/>
        <w:ind w:left="284" w:hanging="284"/>
        <w:jc w:val="both"/>
        <w:rPr>
          <w:rFonts w:ascii="Book Antiqua" w:hAnsi="Book Antiqua"/>
          <w:sz w:val="22"/>
          <w:szCs w:val="22"/>
        </w:rPr>
      </w:pPr>
      <w:r w:rsidRPr="00B3120B">
        <w:rPr>
          <w:rStyle w:val="FootnoteReference"/>
          <w:rFonts w:ascii="Book Antiqua" w:hAnsi="Book Antiqua"/>
          <w:color w:val="008000"/>
          <w:sz w:val="24"/>
          <w:szCs w:val="24"/>
        </w:rPr>
        <w:footnoteRef/>
      </w:r>
      <w:r w:rsidRPr="00B3120B">
        <w:rPr>
          <w:rFonts w:ascii="Book Antiqua" w:hAnsi="Book Antiqua"/>
          <w:color w:val="008000"/>
          <w:sz w:val="24"/>
          <w:szCs w:val="24"/>
        </w:rPr>
        <w:t xml:space="preserve"> </w:t>
      </w:r>
      <w:r w:rsidRPr="00870CCD">
        <w:rPr>
          <w:rFonts w:ascii="Book Antiqua" w:hAnsi="Book Antiqua"/>
          <w:sz w:val="22"/>
          <w:szCs w:val="22"/>
        </w:rPr>
        <w:tab/>
      </w:r>
      <w:r>
        <w:rPr>
          <w:rFonts w:ascii="Book Antiqua" w:hAnsi="Book Antiqua"/>
          <w:sz w:val="22"/>
          <w:szCs w:val="22"/>
        </w:rPr>
        <w:t>‘</w:t>
      </w:r>
      <w:r w:rsidRPr="00B3120B">
        <w:rPr>
          <w:rFonts w:ascii="Book Antiqua" w:hAnsi="Book Antiqua"/>
          <w:i/>
          <w:iCs/>
          <w:sz w:val="22"/>
          <w:szCs w:val="22"/>
        </w:rPr>
        <w:t>Hate’</w:t>
      </w:r>
      <w:r>
        <w:rPr>
          <w:rFonts w:ascii="Book Antiqua" w:hAnsi="Book Antiqua"/>
          <w:sz w:val="22"/>
          <w:szCs w:val="22"/>
        </w:rPr>
        <w:t xml:space="preserve"> (</w:t>
      </w:r>
      <w:r>
        <w:rPr>
          <w:rFonts w:cs="SBL Hebrew"/>
          <w:noProof/>
          <w:sz w:val="26"/>
          <w:szCs w:val="26"/>
          <w:rtl/>
          <w:lang w:bidi="he-IL"/>
        </w:rPr>
        <w:t>שֹׂנא</w:t>
      </w:r>
      <w:r>
        <w:rPr>
          <w:rFonts w:ascii="Book Antiqua" w:hAnsi="Book Antiqua"/>
          <w:sz w:val="22"/>
          <w:szCs w:val="22"/>
        </w:rPr>
        <w:t>) here means ‘</w:t>
      </w:r>
      <w:r w:rsidRPr="00B3120B">
        <w:rPr>
          <w:rFonts w:ascii="Book Antiqua" w:hAnsi="Book Antiqua"/>
          <w:i/>
          <w:iCs/>
          <w:sz w:val="22"/>
          <w:szCs w:val="22"/>
        </w:rPr>
        <w:t>reject’</w:t>
      </w:r>
      <w:r>
        <w:rPr>
          <w:rFonts w:ascii="Book Antiqua" w:hAnsi="Book Antiqua"/>
          <w:sz w:val="22"/>
          <w:szCs w:val="22"/>
        </w:rPr>
        <w:t xml:space="preserve"> or ‘</w:t>
      </w:r>
      <w:r w:rsidRPr="00B3120B">
        <w:rPr>
          <w:rFonts w:ascii="Book Antiqua" w:hAnsi="Book Antiqua"/>
          <w:i/>
          <w:iCs/>
          <w:sz w:val="22"/>
          <w:szCs w:val="22"/>
        </w:rPr>
        <w:t>disobey’</w:t>
      </w:r>
      <w:r>
        <w:rPr>
          <w:rFonts w:ascii="Book Antiqua" w:hAnsi="Book Antiqua"/>
          <w:sz w:val="22"/>
          <w:szCs w:val="22"/>
        </w:rPr>
        <w:t>; s</w:t>
      </w:r>
      <w:r w:rsidRPr="00870CCD">
        <w:rPr>
          <w:rFonts w:ascii="Book Antiqua" w:hAnsi="Book Antiqua"/>
          <w:sz w:val="22"/>
          <w:szCs w:val="22"/>
        </w:rPr>
        <w:t xml:space="preserve">ee </w:t>
      </w:r>
      <w:r>
        <w:rPr>
          <w:rFonts w:ascii="Book Antiqua" w:hAnsi="Book Antiqua"/>
          <w:sz w:val="22"/>
          <w:szCs w:val="22"/>
        </w:rPr>
        <w:t>#</w:t>
      </w:r>
      <w:r w:rsidRPr="00870CCD">
        <w:rPr>
          <w:rFonts w:ascii="Book Antiqua" w:hAnsi="Book Antiqua"/>
          <w:sz w:val="22"/>
          <w:szCs w:val="22"/>
        </w:rPr>
        <w:t>Ex 20:5</w:t>
      </w:r>
      <w:r w:rsidR="00AD42D5">
        <w:rPr>
          <w:rFonts w:ascii="Book Antiqua" w:hAnsi="Book Antiqua"/>
          <w:sz w:val="22"/>
          <w:szCs w:val="22"/>
        </w:rPr>
        <w:t>.</w:t>
      </w:r>
    </w:p>
  </w:footnote>
  <w:footnote w:id="175">
    <w:p w14:paraId="6165EA8A" w14:textId="3CD3DBAE" w:rsidR="009611E3" w:rsidRPr="00C8004D" w:rsidRDefault="009611E3" w:rsidP="00631E8C">
      <w:pPr>
        <w:pStyle w:val="FootnoteText"/>
        <w:spacing w:line="300" w:lineRule="exact"/>
        <w:ind w:left="284" w:hanging="284"/>
        <w:jc w:val="both"/>
        <w:rPr>
          <w:rFonts w:ascii="Book Antiqua" w:hAnsi="Book Antiqua" w:cs="SBL Hebrew"/>
          <w:sz w:val="22"/>
          <w:szCs w:val="22"/>
        </w:rPr>
      </w:pPr>
      <w:r w:rsidRPr="00C8004D">
        <w:rPr>
          <w:rStyle w:val="FootnoteReference"/>
          <w:rFonts w:ascii="Book Antiqua" w:hAnsi="Book Antiqua" w:cs="SBL Hebrew"/>
          <w:color w:val="008000"/>
          <w:sz w:val="24"/>
          <w:szCs w:val="24"/>
        </w:rPr>
        <w:footnoteRef/>
      </w:r>
      <w:r w:rsidRPr="00C8004D">
        <w:rPr>
          <w:rFonts w:ascii="Book Antiqua" w:hAnsi="Book Antiqua" w:cs="SBL Hebrew"/>
          <w:color w:val="008000"/>
          <w:sz w:val="24"/>
          <w:szCs w:val="24"/>
        </w:rPr>
        <w:t xml:space="preserve"> </w:t>
      </w:r>
      <w:r w:rsidRPr="00C8004D">
        <w:rPr>
          <w:rFonts w:ascii="Book Antiqua" w:hAnsi="Book Antiqua" w:cs="SBL Hebrew"/>
          <w:sz w:val="22"/>
          <w:szCs w:val="22"/>
        </w:rPr>
        <w:tab/>
      </w:r>
      <w:bookmarkStart w:id="60" w:name="511"/>
      <w:r w:rsidRPr="00C8004D">
        <w:rPr>
          <w:rFonts w:ascii="Book Antiqua" w:hAnsi="Book Antiqua" w:cs="SBL Hebrew"/>
          <w:sz w:val="22"/>
          <w:szCs w:val="22"/>
        </w:rPr>
        <w:t>The theologically rich term ‘</w:t>
      </w:r>
      <w:r w:rsidRPr="00C8004D">
        <w:rPr>
          <w:rFonts w:ascii="Book Antiqua" w:hAnsi="Book Antiqua" w:cs="SBL Hebrew"/>
          <w:i/>
          <w:iCs/>
          <w:sz w:val="22"/>
          <w:szCs w:val="22"/>
        </w:rPr>
        <w:t>faithful love</w:t>
      </w:r>
      <w:r w:rsidRPr="00C8004D">
        <w:rPr>
          <w:rFonts w:ascii="Book Antiqua" w:hAnsi="Book Antiqua" w:cs="SBL Hebrew"/>
          <w:sz w:val="22"/>
          <w:szCs w:val="22"/>
        </w:rPr>
        <w:t>’ (</w:t>
      </w:r>
      <w:r w:rsidRPr="00C8004D">
        <w:rPr>
          <w:rFonts w:cs="SBL Hebrew"/>
          <w:noProof/>
          <w:sz w:val="26"/>
          <w:szCs w:val="26"/>
          <w:rtl/>
          <w:lang w:bidi="he-IL"/>
        </w:rPr>
        <w:t>חֶ֖סֶד</w:t>
      </w:r>
      <w:r w:rsidRPr="00C8004D">
        <w:rPr>
          <w:rFonts w:ascii="Book Antiqua" w:hAnsi="Book Antiqua" w:cs="SBL Hebrew"/>
          <w:sz w:val="22"/>
          <w:szCs w:val="22"/>
        </w:rPr>
        <w:t>) describes God’s loyalty to those who keep covenant with him.</w:t>
      </w:r>
      <w:bookmarkEnd w:id="60"/>
      <w:r w:rsidR="003216E9">
        <w:rPr>
          <w:rFonts w:ascii="Book Antiqua" w:hAnsi="Book Antiqua" w:cs="SBL Hebrew"/>
          <w:sz w:val="22"/>
          <w:szCs w:val="22"/>
        </w:rPr>
        <w:t xml:space="preserve"> </w:t>
      </w:r>
      <w:r w:rsidRPr="00C8004D">
        <w:rPr>
          <w:rFonts w:ascii="Book Antiqua" w:hAnsi="Book Antiqua" w:cs="SBL Hebrew"/>
          <w:sz w:val="22"/>
          <w:szCs w:val="22"/>
        </w:rPr>
        <w:t xml:space="preserve">The </w:t>
      </w:r>
      <w:r w:rsidRPr="00C8004D">
        <w:rPr>
          <w:rFonts w:ascii="Book Antiqua" w:hAnsi="Book Antiqua" w:cs="SBL Hebrew"/>
          <w:i/>
          <w:iCs/>
          <w:sz w:val="22"/>
          <w:szCs w:val="22"/>
        </w:rPr>
        <w:t>NRSV</w:t>
      </w:r>
      <w:r w:rsidRPr="00C8004D">
        <w:rPr>
          <w:rFonts w:ascii="Book Antiqua" w:hAnsi="Book Antiqua" w:cs="SBL Hebrew"/>
          <w:sz w:val="22"/>
          <w:szCs w:val="22"/>
        </w:rPr>
        <w:t xml:space="preserve"> reads:</w:t>
      </w:r>
      <w:r w:rsidR="003216E9">
        <w:rPr>
          <w:rFonts w:ascii="Book Antiqua" w:hAnsi="Book Antiqua" w:cs="SBL Hebrew"/>
          <w:sz w:val="22"/>
          <w:szCs w:val="22"/>
        </w:rPr>
        <w:t xml:space="preserve"> </w:t>
      </w:r>
      <w:r w:rsidRPr="00C8004D">
        <w:rPr>
          <w:rFonts w:ascii="Book Antiqua" w:hAnsi="Book Antiqua" w:cs="SBL Hebrew"/>
          <w:sz w:val="22"/>
          <w:szCs w:val="22"/>
        </w:rPr>
        <w:t>“</w:t>
      </w:r>
      <w:r w:rsidRPr="00C8004D">
        <w:rPr>
          <w:rFonts w:ascii="Book Antiqua" w:hAnsi="Book Antiqua" w:cs="SBL Hebrew"/>
          <w:i/>
          <w:iCs/>
          <w:sz w:val="22"/>
          <w:szCs w:val="22"/>
        </w:rPr>
        <w:t>… but showing steadfast love to the thousandth generation of those who love me …</w:t>
      </w:r>
      <w:r w:rsidRPr="00C8004D">
        <w:rPr>
          <w:rFonts w:ascii="Book Antiqua" w:hAnsi="Book Antiqua" w:cs="SBL Hebrew"/>
          <w:sz w:val="22"/>
          <w:szCs w:val="22"/>
        </w:rPr>
        <w:t>”</w:t>
      </w:r>
      <w:bookmarkStart w:id="61" w:name="512"/>
      <w:r w:rsidRPr="00C8004D">
        <w:rPr>
          <w:rFonts w:ascii="Book Antiqua" w:hAnsi="Book Antiqua"/>
          <w:sz w:val="22"/>
          <w:szCs w:val="22"/>
        </w:rPr>
        <w:t>.</w:t>
      </w:r>
      <w:bookmarkEnd w:id="61"/>
      <w:r>
        <w:rPr>
          <w:rFonts w:ascii="Book Antiqua" w:hAnsi="Book Antiqua"/>
          <w:sz w:val="22"/>
          <w:szCs w:val="22"/>
        </w:rPr>
        <w:t xml:space="preserve"> </w:t>
      </w:r>
      <w:r w:rsidR="006D4627">
        <w:rPr>
          <w:rFonts w:ascii="Book Antiqua" w:hAnsi="Book Antiqua"/>
          <w:sz w:val="22"/>
          <w:szCs w:val="22"/>
        </w:rPr>
        <w:t xml:space="preserve">The </w:t>
      </w:r>
      <w:r w:rsidR="006D4627" w:rsidRPr="006D4627">
        <w:rPr>
          <w:rFonts w:ascii="Book Antiqua" w:hAnsi="Book Antiqua"/>
          <w:i/>
          <w:iCs/>
          <w:sz w:val="22"/>
          <w:szCs w:val="22"/>
        </w:rPr>
        <w:t>Kethib</w:t>
      </w:r>
      <w:r w:rsidR="006D4627">
        <w:rPr>
          <w:rFonts w:ascii="Book Antiqua" w:hAnsi="Book Antiqua"/>
          <w:sz w:val="22"/>
          <w:szCs w:val="22"/>
        </w:rPr>
        <w:t>/</w:t>
      </w:r>
      <w:r w:rsidR="006D4627" w:rsidRPr="006D4627">
        <w:rPr>
          <w:rFonts w:ascii="Book Antiqua" w:hAnsi="Book Antiqua"/>
          <w:i/>
          <w:iCs/>
          <w:sz w:val="22"/>
          <w:szCs w:val="22"/>
        </w:rPr>
        <w:t>Qere</w:t>
      </w:r>
      <w:r w:rsidR="006D4627">
        <w:rPr>
          <w:rFonts w:ascii="Book Antiqua" w:hAnsi="Book Antiqua"/>
          <w:sz w:val="22"/>
          <w:szCs w:val="22"/>
        </w:rPr>
        <w:t xml:space="preserve"> difference here warrants an explanation.</w:t>
      </w:r>
    </w:p>
  </w:footnote>
  <w:footnote w:id="176">
    <w:p w14:paraId="1DE38E2C" w14:textId="4E167F86" w:rsidR="009611E3" w:rsidRPr="00133009" w:rsidRDefault="009611E3" w:rsidP="00631E8C">
      <w:pPr>
        <w:pStyle w:val="FootnoteText"/>
        <w:spacing w:line="300" w:lineRule="exact"/>
        <w:ind w:left="284" w:hanging="284"/>
        <w:jc w:val="both"/>
        <w:rPr>
          <w:rFonts w:ascii="Book Antiqua" w:hAnsi="Book Antiqua"/>
          <w:sz w:val="22"/>
          <w:szCs w:val="22"/>
        </w:rPr>
      </w:pPr>
      <w:r w:rsidRPr="00133009">
        <w:rPr>
          <w:rStyle w:val="FootnoteReference"/>
          <w:rFonts w:ascii="Book Antiqua" w:hAnsi="Book Antiqua"/>
          <w:color w:val="008000"/>
          <w:sz w:val="24"/>
          <w:szCs w:val="24"/>
        </w:rPr>
        <w:footnoteRef/>
      </w:r>
      <w:r w:rsidRPr="00133009">
        <w:rPr>
          <w:rFonts w:ascii="Book Antiqua" w:hAnsi="Book Antiqua"/>
          <w:color w:val="008000"/>
          <w:sz w:val="24"/>
          <w:szCs w:val="24"/>
        </w:rPr>
        <w:t xml:space="preserve"> </w:t>
      </w:r>
      <w:r w:rsidRPr="00133009">
        <w:rPr>
          <w:rFonts w:ascii="Book Antiqua" w:hAnsi="Book Antiqua"/>
          <w:sz w:val="22"/>
          <w:szCs w:val="22"/>
        </w:rPr>
        <w:tab/>
        <w:t>The literal translation of ‘</w:t>
      </w:r>
      <w:r w:rsidRPr="00133009">
        <w:rPr>
          <w:rFonts w:ascii="Book Antiqua" w:hAnsi="Book Antiqua"/>
          <w:i/>
          <w:iCs/>
          <w:sz w:val="22"/>
          <w:szCs w:val="22"/>
        </w:rPr>
        <w:t>misuse the Name</w:t>
      </w:r>
      <w:r w:rsidRPr="00133009">
        <w:rPr>
          <w:rFonts w:ascii="Book Antiqua" w:hAnsi="Book Antiqua"/>
          <w:sz w:val="22"/>
          <w:szCs w:val="22"/>
        </w:rPr>
        <w:t>’ is ‘</w:t>
      </w:r>
      <w:r w:rsidRPr="00133009">
        <w:rPr>
          <w:rFonts w:ascii="Book Antiqua" w:hAnsi="Book Antiqua"/>
          <w:i/>
          <w:iCs/>
          <w:sz w:val="22"/>
          <w:szCs w:val="22"/>
        </w:rPr>
        <w:t>take up the Name to emptiness</w:t>
      </w:r>
      <w:r w:rsidRPr="00133009">
        <w:rPr>
          <w:rFonts w:ascii="Book Antiqua" w:hAnsi="Book Antiqua"/>
          <w:sz w:val="22"/>
          <w:szCs w:val="22"/>
        </w:rPr>
        <w:t xml:space="preserve">’; </w:t>
      </w:r>
      <w:bookmarkStart w:id="62" w:name="514"/>
      <w:r>
        <w:rPr>
          <w:rFonts w:ascii="Book Antiqua" w:hAnsi="Book Antiqua"/>
          <w:sz w:val="22"/>
          <w:szCs w:val="22"/>
        </w:rPr>
        <w:t>t</w:t>
      </w:r>
      <w:r w:rsidRPr="00133009">
        <w:rPr>
          <w:rFonts w:ascii="Book Antiqua" w:hAnsi="Book Antiqua"/>
          <w:sz w:val="22"/>
          <w:szCs w:val="22"/>
        </w:rPr>
        <w:t>he idea here is not cursing or profanity in the modern sense of these terms but the use of the divine Name for unholy, mundane purposes, that is, for meaningless (</w:t>
      </w:r>
      <w:r w:rsidRPr="00133009">
        <w:rPr>
          <w:rFonts w:ascii="Book Antiqua" w:hAnsi="Book Antiqua" w:cs="SBL Hebrew"/>
          <w:noProof/>
          <w:sz w:val="26"/>
          <w:szCs w:val="26"/>
          <w:rtl/>
          <w:lang w:bidi="he-IL"/>
        </w:rPr>
        <w:t>שָּׁ֑וְא</w:t>
      </w:r>
      <w:r w:rsidRPr="00133009">
        <w:rPr>
          <w:rFonts w:ascii="Book Antiqua" w:hAnsi="Book Antiqua"/>
          <w:sz w:val="22"/>
          <w:szCs w:val="22"/>
        </w:rPr>
        <w:t>) and empty ends.</w:t>
      </w:r>
      <w:bookmarkEnd w:id="62"/>
    </w:p>
  </w:footnote>
  <w:footnote w:id="177">
    <w:p w14:paraId="21216E7E" w14:textId="1A98A3E7" w:rsidR="00631E8C" w:rsidRPr="00870CCD" w:rsidRDefault="009611E3" w:rsidP="00631E8C">
      <w:pPr>
        <w:pStyle w:val="FootnoteText"/>
        <w:spacing w:line="300" w:lineRule="exact"/>
        <w:ind w:left="284" w:hanging="284"/>
        <w:jc w:val="both"/>
        <w:rPr>
          <w:rFonts w:ascii="Book Antiqua" w:hAnsi="Book Antiqua"/>
          <w:sz w:val="22"/>
          <w:szCs w:val="22"/>
        </w:rPr>
      </w:pPr>
      <w:r w:rsidRPr="00526849">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To ‘</w:t>
      </w:r>
      <w:r w:rsidRPr="00526849">
        <w:rPr>
          <w:rFonts w:ascii="Book Antiqua" w:hAnsi="Book Antiqua"/>
          <w:i/>
          <w:iCs/>
          <w:sz w:val="22"/>
          <w:szCs w:val="22"/>
        </w:rPr>
        <w:t>keep it holy</w:t>
      </w:r>
      <w:r>
        <w:rPr>
          <w:rFonts w:ascii="Book Antiqua" w:hAnsi="Book Antiqua"/>
          <w:sz w:val="22"/>
          <w:szCs w:val="22"/>
        </w:rPr>
        <w:t>’ here means to put it to special use for sacred purposes (cf. vv. 12–14).</w:t>
      </w:r>
    </w:p>
  </w:footnote>
  <w:footnote w:id="178">
    <w:p w14:paraId="3786E041" w14:textId="77777777" w:rsidR="009611E3" w:rsidRPr="00526849" w:rsidRDefault="009611E3" w:rsidP="00631E8C">
      <w:pPr>
        <w:pStyle w:val="FootnoteText"/>
        <w:spacing w:line="300" w:lineRule="exact"/>
        <w:ind w:left="284" w:hanging="284"/>
        <w:jc w:val="both"/>
        <w:rPr>
          <w:rFonts w:ascii="Book Antiqua" w:hAnsi="Book Antiqua"/>
          <w:sz w:val="22"/>
          <w:szCs w:val="22"/>
        </w:rPr>
      </w:pPr>
      <w:r w:rsidRPr="00526849">
        <w:rPr>
          <w:rStyle w:val="FootnoteReference"/>
          <w:rFonts w:ascii="Book Antiqua" w:hAnsi="Book Antiqua"/>
          <w:color w:val="008000"/>
          <w:sz w:val="24"/>
          <w:szCs w:val="24"/>
        </w:rPr>
        <w:footnoteRef/>
      </w:r>
      <w:r w:rsidRPr="00526849">
        <w:rPr>
          <w:rFonts w:ascii="Book Antiqua" w:hAnsi="Book Antiqua"/>
          <w:color w:val="008000"/>
          <w:sz w:val="24"/>
          <w:szCs w:val="24"/>
        </w:rPr>
        <w:t xml:space="preserve"> </w:t>
      </w:r>
      <w:r w:rsidRPr="00526849">
        <w:rPr>
          <w:rFonts w:ascii="Book Antiqua" w:hAnsi="Book Antiqua"/>
          <w:sz w:val="22"/>
          <w:szCs w:val="22"/>
        </w:rPr>
        <w:tab/>
        <w:t xml:space="preserve">For this verse, here following the </w:t>
      </w:r>
      <w:r w:rsidRPr="00526849">
        <w:rPr>
          <w:rFonts w:ascii="Book Antiqua" w:hAnsi="Book Antiqua"/>
          <w:i/>
          <w:iCs/>
          <w:sz w:val="22"/>
          <w:szCs w:val="22"/>
        </w:rPr>
        <w:t>NJB</w:t>
      </w:r>
      <w:r w:rsidRPr="00526849">
        <w:rPr>
          <w:rFonts w:ascii="Book Antiqua" w:hAnsi="Book Antiqua"/>
          <w:sz w:val="22"/>
          <w:szCs w:val="22"/>
        </w:rPr>
        <w:t xml:space="preserve"> (and, aside from the opening ‘</w:t>
      </w:r>
      <w:r w:rsidRPr="00526849">
        <w:rPr>
          <w:rFonts w:ascii="Book Antiqua" w:hAnsi="Book Antiqua"/>
          <w:i/>
          <w:iCs/>
          <w:sz w:val="22"/>
          <w:szCs w:val="22"/>
        </w:rPr>
        <w:t>for’</w:t>
      </w:r>
      <w:r w:rsidRPr="00526849">
        <w:rPr>
          <w:rFonts w:ascii="Book Antiqua" w:hAnsi="Book Antiqua"/>
          <w:sz w:val="22"/>
          <w:szCs w:val="22"/>
        </w:rPr>
        <w:t xml:space="preserve">, the </w:t>
      </w:r>
      <w:r w:rsidRPr="00526849">
        <w:rPr>
          <w:rFonts w:ascii="Book Antiqua" w:hAnsi="Book Antiqua"/>
          <w:i/>
          <w:iCs/>
          <w:sz w:val="22"/>
          <w:szCs w:val="22"/>
        </w:rPr>
        <w:t>NRSV</w:t>
      </w:r>
      <w:r w:rsidRPr="00526849">
        <w:rPr>
          <w:rFonts w:ascii="Book Antiqua" w:hAnsi="Book Antiqua"/>
          <w:sz w:val="22"/>
          <w:szCs w:val="22"/>
        </w:rPr>
        <w:t xml:space="preserve">), </w:t>
      </w:r>
      <w:r w:rsidRPr="00526849">
        <w:rPr>
          <w:rFonts w:ascii="Book Antiqua" w:hAnsi="Book Antiqua"/>
          <w:i/>
          <w:iCs/>
          <w:sz w:val="22"/>
          <w:szCs w:val="22"/>
        </w:rPr>
        <w:t>NETB</w:t>
      </w:r>
      <w:r w:rsidRPr="00526849">
        <w:rPr>
          <w:rFonts w:ascii="Book Antiqua" w:hAnsi="Book Antiqua"/>
          <w:sz w:val="22"/>
          <w:szCs w:val="22"/>
        </w:rPr>
        <w:t xml:space="preserve"> has, “</w:t>
      </w:r>
      <w:r w:rsidRPr="00526849">
        <w:rPr>
          <w:rFonts w:ascii="Book Antiqua" w:hAnsi="Book Antiqua"/>
          <w:i/>
          <w:iCs/>
          <w:sz w:val="22"/>
          <w:szCs w:val="22"/>
        </w:rPr>
        <w:t>You are to work and do all your tasks in six days</w:t>
      </w:r>
      <w:r w:rsidRPr="00526849">
        <w:rPr>
          <w:rFonts w:ascii="Book Antiqua" w:hAnsi="Book Antiqua"/>
          <w:sz w:val="22"/>
          <w:szCs w:val="22"/>
        </w:rPr>
        <w:t>.”</w:t>
      </w:r>
    </w:p>
  </w:footnote>
  <w:footnote w:id="179">
    <w:p w14:paraId="4C5600D1" w14:textId="1842143B" w:rsidR="009611E3" w:rsidRPr="00526849" w:rsidRDefault="009611E3" w:rsidP="00631E8C">
      <w:pPr>
        <w:pStyle w:val="FootnoteText"/>
        <w:spacing w:line="300" w:lineRule="exact"/>
        <w:ind w:left="284" w:hanging="284"/>
        <w:jc w:val="both"/>
        <w:rPr>
          <w:rFonts w:ascii="Book Antiqua" w:hAnsi="Book Antiqua"/>
          <w:sz w:val="22"/>
          <w:szCs w:val="22"/>
        </w:rPr>
      </w:pPr>
      <w:r w:rsidRPr="00526849">
        <w:rPr>
          <w:rStyle w:val="FootnoteReference"/>
          <w:rFonts w:ascii="Book Antiqua" w:hAnsi="Book Antiqua"/>
          <w:color w:val="008000"/>
          <w:sz w:val="24"/>
          <w:szCs w:val="24"/>
        </w:rPr>
        <w:footnoteRef/>
      </w:r>
      <w:r w:rsidRPr="00526849">
        <w:rPr>
          <w:rFonts w:ascii="Book Antiqua" w:hAnsi="Book Antiqua"/>
          <w:sz w:val="22"/>
          <w:szCs w:val="22"/>
        </w:rPr>
        <w:t xml:space="preserve"> </w:t>
      </w:r>
      <w:r w:rsidRPr="00526849">
        <w:rPr>
          <w:rFonts w:ascii="Book Antiqua" w:hAnsi="Book Antiqua"/>
          <w:sz w:val="22"/>
          <w:szCs w:val="22"/>
        </w:rPr>
        <w:tab/>
      </w:r>
      <w:bookmarkStart w:id="63" w:name="517"/>
      <w:r w:rsidRPr="00526849">
        <w:rPr>
          <w:rFonts w:ascii="Book Antiqua" w:hAnsi="Book Antiqua"/>
          <w:sz w:val="22"/>
          <w:szCs w:val="22"/>
        </w:rPr>
        <w:t>There is some degree of paronomasia (wordplay) here: the ‘</w:t>
      </w:r>
      <w:r w:rsidRPr="00526849">
        <w:rPr>
          <w:rFonts w:ascii="Book Antiqua" w:hAnsi="Book Antiqua"/>
          <w:i/>
          <w:iCs/>
          <w:sz w:val="22"/>
          <w:szCs w:val="22"/>
        </w:rPr>
        <w:t>seventh’</w:t>
      </w:r>
      <w:r w:rsidRPr="00526849">
        <w:rPr>
          <w:rFonts w:ascii="Book Antiqua" w:hAnsi="Book Antiqua"/>
          <w:sz w:val="22"/>
          <w:szCs w:val="22"/>
        </w:rPr>
        <w:t xml:space="preserve"> (</w:t>
      </w:r>
      <w:r w:rsidRPr="00526849">
        <w:rPr>
          <w:rFonts w:ascii="Book Antiqua" w:hAnsi="Book Antiqua" w:cs="SBL Hebrew"/>
          <w:noProof/>
          <w:sz w:val="26"/>
          <w:szCs w:val="26"/>
          <w:rtl/>
          <w:lang w:bidi="he-IL"/>
        </w:rPr>
        <w:t>הַשְּׁבִיעִ֔י</w:t>
      </w:r>
      <w:r w:rsidRPr="00526849">
        <w:rPr>
          <w:rFonts w:ascii="Book Antiqua" w:hAnsi="Book Antiqua"/>
          <w:sz w:val="22"/>
          <w:szCs w:val="22"/>
        </w:rPr>
        <w:t>) day is the ‘</w:t>
      </w:r>
      <w:r w:rsidRPr="00526849">
        <w:rPr>
          <w:rFonts w:ascii="Book Antiqua" w:hAnsi="Book Antiqua"/>
          <w:i/>
          <w:iCs/>
          <w:sz w:val="22"/>
          <w:szCs w:val="22"/>
        </w:rPr>
        <w:t>Sabbath’</w:t>
      </w:r>
      <w:r w:rsidRPr="00526849">
        <w:rPr>
          <w:rFonts w:ascii="Book Antiqua" w:hAnsi="Book Antiqua"/>
          <w:sz w:val="22"/>
          <w:szCs w:val="22"/>
        </w:rPr>
        <w:t xml:space="preserve"> (</w:t>
      </w:r>
      <w:r w:rsidRPr="00526849">
        <w:rPr>
          <w:rFonts w:ascii="Book Antiqua" w:hAnsi="Book Antiqua" w:cs="SBL Hebrew"/>
          <w:noProof/>
          <w:sz w:val="26"/>
          <w:szCs w:val="26"/>
          <w:rtl/>
          <w:lang w:bidi="he-IL"/>
        </w:rPr>
        <w:t>שַׁבָּ֖ת</w:t>
      </w:r>
      <w:r w:rsidRPr="00526849">
        <w:rPr>
          <w:rFonts w:ascii="Book Antiqua" w:hAnsi="Book Antiqua"/>
          <w:sz w:val="22"/>
          <w:szCs w:val="22"/>
        </w:rPr>
        <w:t xml:space="preserve">); otherwise, the words have nothing in common, since ‘Sabbath’ is derived from the verb </w:t>
      </w:r>
      <w:r w:rsidRPr="00526849">
        <w:rPr>
          <w:rFonts w:ascii="Book Antiqua" w:hAnsi="Book Antiqua" w:cs="SBL Hebrew"/>
          <w:noProof/>
          <w:sz w:val="26"/>
          <w:szCs w:val="26"/>
          <w:rtl/>
          <w:lang w:bidi="he-IL"/>
        </w:rPr>
        <w:t>שׁבת</w:t>
      </w:r>
      <w:r w:rsidRPr="00526849">
        <w:rPr>
          <w:rFonts w:ascii="Book Antiqua" w:hAnsi="Book Antiqua"/>
          <w:sz w:val="26"/>
          <w:szCs w:val="26"/>
        </w:rPr>
        <w:t xml:space="preserve"> </w:t>
      </w:r>
      <w:r w:rsidRPr="00526849">
        <w:rPr>
          <w:rFonts w:ascii="Book Antiqua" w:hAnsi="Book Antiqua"/>
          <w:sz w:val="22"/>
          <w:szCs w:val="22"/>
        </w:rPr>
        <w:t>(‘to cease’).</w:t>
      </w:r>
      <w:bookmarkEnd w:id="63"/>
      <w:r w:rsidR="003216E9">
        <w:rPr>
          <w:rFonts w:ascii="Book Antiqua" w:hAnsi="Book Antiqua"/>
          <w:sz w:val="22"/>
          <w:szCs w:val="22"/>
        </w:rPr>
        <w:t xml:space="preserve"> </w:t>
      </w:r>
      <w:r>
        <w:rPr>
          <w:rFonts w:ascii="Book Antiqua" w:hAnsi="Book Antiqua"/>
          <w:sz w:val="22"/>
          <w:szCs w:val="22"/>
        </w:rPr>
        <w:t>The literal translation of ‘</w:t>
      </w:r>
      <w:r w:rsidRPr="00526849">
        <w:rPr>
          <w:rFonts w:ascii="Book Antiqua" w:hAnsi="Book Antiqua"/>
          <w:i/>
          <w:iCs/>
          <w:sz w:val="22"/>
          <w:szCs w:val="22"/>
        </w:rPr>
        <w:t>towns’</w:t>
      </w:r>
      <w:r>
        <w:rPr>
          <w:rFonts w:ascii="Book Antiqua" w:hAnsi="Book Antiqua"/>
          <w:sz w:val="22"/>
          <w:szCs w:val="22"/>
        </w:rPr>
        <w:t xml:space="preserve"> is ‘</w:t>
      </w:r>
      <w:r w:rsidRPr="00526849">
        <w:rPr>
          <w:rFonts w:ascii="Book Antiqua" w:hAnsi="Book Antiqua"/>
          <w:i/>
          <w:iCs/>
          <w:sz w:val="22"/>
          <w:szCs w:val="22"/>
        </w:rPr>
        <w:t>gates’</w:t>
      </w:r>
      <w:r>
        <w:rPr>
          <w:rFonts w:ascii="Book Antiqua" w:hAnsi="Book Antiqua"/>
          <w:sz w:val="22"/>
          <w:szCs w:val="22"/>
        </w:rPr>
        <w:t>.</w:t>
      </w:r>
    </w:p>
  </w:footnote>
  <w:footnote w:id="180">
    <w:p w14:paraId="1A6A3EA6" w14:textId="087CD2C0" w:rsidR="009611E3" w:rsidRPr="00870CCD" w:rsidRDefault="009611E3" w:rsidP="00631E8C">
      <w:pPr>
        <w:pStyle w:val="FootnoteText"/>
        <w:spacing w:line="300" w:lineRule="exact"/>
        <w:ind w:left="284" w:hanging="284"/>
        <w:jc w:val="both"/>
        <w:rPr>
          <w:rFonts w:ascii="Book Antiqua" w:hAnsi="Book Antiqua"/>
          <w:sz w:val="22"/>
          <w:szCs w:val="22"/>
        </w:rPr>
      </w:pPr>
      <w:r w:rsidRPr="00526849">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The explanatory reason for the Sabbath is not the same as that in Ex 20:11.</w:t>
      </w:r>
    </w:p>
  </w:footnote>
  <w:footnote w:id="181">
    <w:p w14:paraId="78F22F48" w14:textId="77777777" w:rsidR="009611E3" w:rsidRPr="009572CC" w:rsidRDefault="009611E3">
      <w:pPr>
        <w:pStyle w:val="FootnoteText"/>
        <w:spacing w:line="300" w:lineRule="exact"/>
        <w:ind w:left="284" w:hanging="284"/>
        <w:jc w:val="both"/>
        <w:rPr>
          <w:rFonts w:ascii="Book Antiqua" w:hAnsi="Book Antiqua"/>
          <w:sz w:val="22"/>
          <w:szCs w:val="22"/>
        </w:rPr>
      </w:pPr>
      <w:r w:rsidRPr="009572CC">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9572CC">
        <w:rPr>
          <w:rFonts w:ascii="Book Antiqua" w:hAnsi="Book Antiqua"/>
          <w:i/>
          <w:iCs/>
          <w:sz w:val="22"/>
          <w:szCs w:val="22"/>
        </w:rPr>
        <w:t>honour’</w:t>
      </w:r>
      <w:r>
        <w:rPr>
          <w:rFonts w:ascii="Book Antiqua" w:hAnsi="Book Antiqua"/>
          <w:sz w:val="22"/>
          <w:szCs w:val="22"/>
        </w:rPr>
        <w:t xml:space="preserve"> (</w:t>
      </w:r>
      <w:r w:rsidRPr="009572CC">
        <w:rPr>
          <w:rFonts w:cs="SBL Hebrew"/>
          <w:noProof/>
          <w:sz w:val="26"/>
          <w:szCs w:val="26"/>
          <w:rtl/>
          <w:lang w:bidi="he-IL"/>
        </w:rPr>
        <w:t>כַּבֵּ֤ד</w:t>
      </w:r>
      <w:r>
        <w:rPr>
          <w:rFonts w:ascii="Book Antiqua" w:hAnsi="Book Antiqua"/>
          <w:sz w:val="22"/>
          <w:szCs w:val="22"/>
        </w:rPr>
        <w:t xml:space="preserve">) is </w:t>
      </w:r>
      <w:bookmarkStart w:id="64" w:name="520"/>
      <w:r>
        <w:rPr>
          <w:rFonts w:ascii="Book Antiqua" w:hAnsi="Book Antiqua"/>
          <w:sz w:val="22"/>
          <w:szCs w:val="22"/>
        </w:rPr>
        <w:t>‘</w:t>
      </w:r>
      <w:r w:rsidRPr="009572CC">
        <w:rPr>
          <w:rFonts w:ascii="Book Antiqua" w:hAnsi="Book Antiqua"/>
          <w:i/>
          <w:iCs/>
          <w:sz w:val="22"/>
          <w:szCs w:val="22"/>
        </w:rPr>
        <w:t>regard as heavy</w:t>
      </w:r>
      <w:r>
        <w:rPr>
          <w:rFonts w:ascii="Book Antiqua" w:hAnsi="Book Antiqua"/>
          <w:sz w:val="22"/>
          <w:szCs w:val="22"/>
        </w:rPr>
        <w:t>’; t</w:t>
      </w:r>
      <w:r w:rsidRPr="009572CC">
        <w:rPr>
          <w:rFonts w:ascii="Book Antiqua" w:hAnsi="Book Antiqua"/>
          <w:sz w:val="22"/>
          <w:szCs w:val="22"/>
        </w:rPr>
        <w:t>he meaning is that great importance must be ascribed to parents by their children.</w:t>
      </w:r>
      <w:bookmarkEnd w:id="64"/>
    </w:p>
  </w:footnote>
  <w:footnote w:id="182">
    <w:p w14:paraId="7E0CDA35" w14:textId="53F0C6D7" w:rsidR="009611E3" w:rsidRPr="00ED3A58" w:rsidRDefault="009611E3" w:rsidP="00585403">
      <w:pPr>
        <w:pStyle w:val="FootnoteText"/>
        <w:spacing w:line="300" w:lineRule="exact"/>
        <w:ind w:left="284" w:hanging="284"/>
        <w:jc w:val="both"/>
        <w:rPr>
          <w:rFonts w:ascii="Book Antiqua" w:hAnsi="Book Antiqua"/>
          <w:color w:val="FF0000"/>
          <w:sz w:val="22"/>
          <w:szCs w:val="22"/>
        </w:rPr>
      </w:pPr>
      <w:r w:rsidRPr="009572CC">
        <w:rPr>
          <w:rStyle w:val="FootnoteReference"/>
          <w:rFonts w:ascii="Book Antiqua" w:hAnsi="Book Antiqua"/>
          <w:color w:val="008000"/>
          <w:sz w:val="24"/>
          <w:szCs w:val="24"/>
        </w:rPr>
        <w:footnoteRef/>
      </w:r>
      <w:r w:rsidRPr="009572CC">
        <w:rPr>
          <w:rFonts w:ascii="Book Antiqua" w:hAnsi="Book Antiqua"/>
          <w:sz w:val="22"/>
          <w:szCs w:val="22"/>
        </w:rPr>
        <w:t xml:space="preserve"> </w:t>
      </w:r>
      <w:r w:rsidRPr="009572CC">
        <w:rPr>
          <w:rFonts w:ascii="Book Antiqua" w:hAnsi="Book Antiqua"/>
          <w:sz w:val="22"/>
          <w:szCs w:val="22"/>
        </w:rPr>
        <w:tab/>
        <w:t xml:space="preserve">In the </w:t>
      </w:r>
      <w:r w:rsidRPr="009572CC">
        <w:rPr>
          <w:rFonts w:ascii="Book Antiqua" w:hAnsi="Book Antiqua"/>
          <w:i/>
          <w:iCs/>
          <w:sz w:val="22"/>
          <w:szCs w:val="22"/>
        </w:rPr>
        <w:t>NRSV</w:t>
      </w:r>
      <w:r w:rsidRPr="009572CC">
        <w:rPr>
          <w:rFonts w:ascii="Book Antiqua" w:hAnsi="Book Antiqua"/>
          <w:sz w:val="22"/>
          <w:szCs w:val="22"/>
        </w:rPr>
        <w:t xml:space="preserve"> (&amp; </w:t>
      </w:r>
      <w:r w:rsidRPr="009572CC">
        <w:rPr>
          <w:rFonts w:ascii="Book Antiqua" w:hAnsi="Book Antiqua"/>
          <w:i/>
          <w:iCs/>
          <w:sz w:val="22"/>
          <w:szCs w:val="22"/>
        </w:rPr>
        <w:t>NETB</w:t>
      </w:r>
      <w:r w:rsidRPr="009572CC">
        <w:rPr>
          <w:rFonts w:ascii="Book Antiqua" w:hAnsi="Book Antiqua"/>
          <w:sz w:val="22"/>
          <w:szCs w:val="22"/>
        </w:rPr>
        <w:t xml:space="preserve">), the </w:t>
      </w:r>
      <w:r>
        <w:rPr>
          <w:rFonts w:ascii="Book Antiqua" w:hAnsi="Book Antiqua"/>
          <w:sz w:val="22"/>
          <w:szCs w:val="22"/>
        </w:rPr>
        <w:t>four</w:t>
      </w:r>
      <w:r w:rsidRPr="009572CC">
        <w:rPr>
          <w:rFonts w:ascii="Book Antiqua" w:hAnsi="Book Antiqua"/>
          <w:sz w:val="22"/>
          <w:szCs w:val="22"/>
        </w:rPr>
        <w:t xml:space="preserve"> line</w:t>
      </w:r>
      <w:r>
        <w:rPr>
          <w:rFonts w:ascii="Book Antiqua" w:hAnsi="Book Antiqua"/>
          <w:sz w:val="22"/>
          <w:szCs w:val="22"/>
        </w:rPr>
        <w:t xml:space="preserve">s of this verse </w:t>
      </w:r>
      <w:r w:rsidRPr="009572CC">
        <w:rPr>
          <w:rFonts w:ascii="Book Antiqua" w:hAnsi="Book Antiqua"/>
          <w:sz w:val="22"/>
          <w:szCs w:val="22"/>
        </w:rPr>
        <w:t>a</w:t>
      </w:r>
      <w:r>
        <w:rPr>
          <w:rFonts w:ascii="Book Antiqua" w:hAnsi="Book Antiqua"/>
          <w:sz w:val="22"/>
          <w:szCs w:val="22"/>
        </w:rPr>
        <w:t>re</w:t>
      </w:r>
      <w:r w:rsidRPr="009572CC">
        <w:rPr>
          <w:rFonts w:ascii="Book Antiqua" w:hAnsi="Book Antiqua"/>
          <w:sz w:val="22"/>
          <w:szCs w:val="22"/>
        </w:rPr>
        <w:t xml:space="preserve"> separate verse</w:t>
      </w:r>
      <w:r>
        <w:rPr>
          <w:rFonts w:ascii="Book Antiqua" w:hAnsi="Book Antiqua"/>
          <w:sz w:val="22"/>
          <w:szCs w:val="22"/>
        </w:rPr>
        <w:t>s</w:t>
      </w:r>
      <w:r w:rsidRPr="009572CC">
        <w:rPr>
          <w:rFonts w:ascii="Book Antiqua" w:hAnsi="Book Antiqua"/>
          <w:sz w:val="22"/>
          <w:szCs w:val="22"/>
        </w:rPr>
        <w:t xml:space="preserve"> (therein, v</w:t>
      </w:r>
      <w:r>
        <w:rPr>
          <w:rFonts w:ascii="Book Antiqua" w:hAnsi="Book Antiqua"/>
          <w:sz w:val="22"/>
          <w:szCs w:val="22"/>
        </w:rPr>
        <w:t>v. 17–20</w:t>
      </w:r>
      <w:r w:rsidRPr="009572CC">
        <w:rPr>
          <w:rFonts w:ascii="Book Antiqua" w:hAnsi="Book Antiqua"/>
          <w:sz w:val="22"/>
          <w:szCs w:val="22"/>
        </w:rPr>
        <w:t xml:space="preserve"> – see #6); here, we follow the </w:t>
      </w:r>
      <w:r w:rsidRPr="009572CC">
        <w:rPr>
          <w:rFonts w:ascii="Book Antiqua" w:hAnsi="Book Antiqua"/>
          <w:i/>
          <w:iCs/>
          <w:sz w:val="22"/>
          <w:szCs w:val="22"/>
        </w:rPr>
        <w:t>MT</w:t>
      </w:r>
      <w:r w:rsidRPr="009572CC">
        <w:rPr>
          <w:rFonts w:ascii="Book Antiqua" w:hAnsi="Book Antiqua"/>
          <w:sz w:val="22"/>
          <w:szCs w:val="22"/>
        </w:rPr>
        <w:t xml:space="preserve"> (and </w:t>
      </w:r>
      <w:r w:rsidRPr="009572CC">
        <w:rPr>
          <w:rFonts w:ascii="Book Antiqua" w:hAnsi="Book Antiqua"/>
          <w:i/>
          <w:iCs/>
          <w:sz w:val="22"/>
          <w:szCs w:val="22"/>
        </w:rPr>
        <w:t>NJB</w:t>
      </w:r>
      <w:r w:rsidRPr="009572CC">
        <w:rPr>
          <w:rFonts w:ascii="Book Antiqua" w:hAnsi="Book Antiqua"/>
          <w:sz w:val="22"/>
          <w:szCs w:val="22"/>
        </w:rPr>
        <w:t>).</w:t>
      </w:r>
      <w:r w:rsidR="003216E9">
        <w:rPr>
          <w:rFonts w:ascii="Book Antiqua" w:hAnsi="Book Antiqua"/>
          <w:sz w:val="22"/>
          <w:szCs w:val="22"/>
        </w:rPr>
        <w:t xml:space="preserve"> </w:t>
      </w:r>
      <w:r w:rsidRPr="009572CC">
        <w:rPr>
          <w:rFonts w:ascii="Book Antiqua" w:hAnsi="Book Antiqua"/>
          <w:sz w:val="22"/>
          <w:szCs w:val="22"/>
        </w:rPr>
        <w:t>In place of ‘</w:t>
      </w:r>
      <w:r w:rsidRPr="009572CC">
        <w:rPr>
          <w:rFonts w:ascii="Book Antiqua" w:hAnsi="Book Antiqua"/>
          <w:i/>
          <w:iCs/>
          <w:sz w:val="22"/>
          <w:szCs w:val="22"/>
        </w:rPr>
        <w:t>kill’</w:t>
      </w:r>
      <w:r w:rsidRPr="009572CC">
        <w:rPr>
          <w:rFonts w:ascii="Book Antiqua" w:hAnsi="Book Antiqua"/>
          <w:sz w:val="22"/>
          <w:szCs w:val="22"/>
        </w:rPr>
        <w:t xml:space="preserve">, here following the </w:t>
      </w:r>
      <w:r w:rsidRPr="009572CC">
        <w:rPr>
          <w:rFonts w:ascii="Book Antiqua" w:hAnsi="Book Antiqua"/>
          <w:i/>
          <w:iCs/>
          <w:sz w:val="22"/>
          <w:szCs w:val="22"/>
        </w:rPr>
        <w:t>NJB</w:t>
      </w:r>
      <w:r>
        <w:rPr>
          <w:rFonts w:ascii="Book Antiqua" w:hAnsi="Book Antiqua"/>
          <w:sz w:val="22"/>
          <w:szCs w:val="22"/>
        </w:rPr>
        <w:t xml:space="preserve">, the </w:t>
      </w:r>
      <w:r w:rsidRPr="009572CC">
        <w:rPr>
          <w:rFonts w:ascii="Book Antiqua" w:hAnsi="Book Antiqua"/>
          <w:i/>
          <w:iCs/>
          <w:sz w:val="22"/>
          <w:szCs w:val="22"/>
        </w:rPr>
        <w:t>NRSV</w:t>
      </w:r>
      <w:r w:rsidRPr="009572CC">
        <w:rPr>
          <w:rFonts w:ascii="Book Antiqua" w:hAnsi="Book Antiqua"/>
          <w:sz w:val="22"/>
          <w:szCs w:val="22"/>
        </w:rPr>
        <w:t xml:space="preserve"> has ‘</w:t>
      </w:r>
      <w:r w:rsidRPr="009572CC">
        <w:rPr>
          <w:rFonts w:ascii="Book Antiqua" w:hAnsi="Book Antiqua"/>
          <w:i/>
          <w:iCs/>
          <w:sz w:val="22"/>
          <w:szCs w:val="22"/>
        </w:rPr>
        <w:t>murder’</w:t>
      </w:r>
      <w:r w:rsidRPr="009572CC">
        <w:rPr>
          <w:rFonts w:ascii="Book Antiqua" w:hAnsi="Book Antiqua"/>
          <w:sz w:val="22"/>
          <w:szCs w:val="22"/>
        </w:rPr>
        <w:t xml:space="preserve">; </w:t>
      </w:r>
      <w:bookmarkStart w:id="65" w:name="522"/>
      <w:r>
        <w:rPr>
          <w:rFonts w:ascii="Book Antiqua" w:hAnsi="Book Antiqua"/>
          <w:sz w:val="22"/>
          <w:szCs w:val="22"/>
        </w:rPr>
        <w:t>t</w:t>
      </w:r>
      <w:r w:rsidRPr="009572CC">
        <w:rPr>
          <w:rFonts w:ascii="Book Antiqua" w:hAnsi="Book Antiqua"/>
          <w:sz w:val="22"/>
          <w:szCs w:val="22"/>
        </w:rPr>
        <w:t>he verb here (</w:t>
      </w:r>
      <w:r>
        <w:rPr>
          <w:rFonts w:ascii="Book Antiqua" w:hAnsi="Book Antiqua" w:cs="SBL Hebrew"/>
          <w:noProof/>
          <w:sz w:val="26"/>
          <w:szCs w:val="26"/>
          <w:rtl/>
          <w:lang w:bidi="he-IL"/>
        </w:rPr>
        <w:t>רצ</w:t>
      </w:r>
      <w:r w:rsidRPr="009572CC">
        <w:rPr>
          <w:rFonts w:ascii="Book Antiqua" w:hAnsi="Book Antiqua" w:cs="SBL Hebrew"/>
          <w:noProof/>
          <w:sz w:val="26"/>
          <w:szCs w:val="26"/>
          <w:rtl/>
          <w:lang w:bidi="he-IL"/>
        </w:rPr>
        <w:t>ח</w:t>
      </w:r>
      <w:r w:rsidRPr="009572CC">
        <w:rPr>
          <w:rFonts w:ascii="Book Antiqua" w:hAnsi="Book Antiqua"/>
          <w:sz w:val="22"/>
          <w:szCs w:val="22"/>
        </w:rPr>
        <w:t>)</w:t>
      </w:r>
      <w:r>
        <w:rPr>
          <w:rFonts w:ascii="Book Antiqua" w:hAnsi="Book Antiqua"/>
          <w:sz w:val="22"/>
          <w:szCs w:val="22"/>
        </w:rPr>
        <w:t xml:space="preserve"> </w:t>
      </w:r>
      <w:r w:rsidRPr="009572CC">
        <w:rPr>
          <w:rFonts w:ascii="Book Antiqua" w:hAnsi="Book Antiqua"/>
          <w:sz w:val="22"/>
          <w:szCs w:val="22"/>
        </w:rPr>
        <w:t>is generic for homicide but</w:t>
      </w:r>
      <w:r w:rsidR="00380AC3">
        <w:rPr>
          <w:rFonts w:ascii="Book Antiqua" w:hAnsi="Book Antiqua"/>
          <w:sz w:val="22"/>
          <w:szCs w:val="22"/>
        </w:rPr>
        <w:t>,</w:t>
      </w:r>
      <w:r w:rsidRPr="009572CC">
        <w:rPr>
          <w:rFonts w:ascii="Book Antiqua" w:hAnsi="Book Antiqua"/>
          <w:sz w:val="22"/>
          <w:szCs w:val="22"/>
        </w:rPr>
        <w:t xml:space="preserve"> in the OT</w:t>
      </w:r>
      <w:r w:rsidR="00380AC3">
        <w:rPr>
          <w:rFonts w:ascii="Book Antiqua" w:hAnsi="Book Antiqua"/>
          <w:sz w:val="22"/>
          <w:szCs w:val="22"/>
        </w:rPr>
        <w:t>,</w:t>
      </w:r>
      <w:r w:rsidRPr="009572CC">
        <w:rPr>
          <w:rFonts w:ascii="Book Antiqua" w:hAnsi="Book Antiqua"/>
          <w:sz w:val="22"/>
          <w:szCs w:val="22"/>
        </w:rPr>
        <w:t xml:space="preserve"> both killing in war and capital punishment were per</w:t>
      </w:r>
      <w:r>
        <w:rPr>
          <w:rFonts w:ascii="Book Antiqua" w:hAnsi="Book Antiqua"/>
          <w:sz w:val="22"/>
          <w:szCs w:val="22"/>
        </w:rPr>
        <w:t>mitted and even commanded (13:5,9, 20:13,16–</w:t>
      </w:r>
      <w:r w:rsidRPr="009572CC">
        <w:rPr>
          <w:rFonts w:ascii="Book Antiqua" w:hAnsi="Book Antiqua"/>
          <w:sz w:val="22"/>
          <w:szCs w:val="22"/>
        </w:rPr>
        <w:t>17)</w:t>
      </w:r>
      <w:bookmarkEnd w:id="65"/>
      <w:r>
        <w:rPr>
          <w:rFonts w:ascii="Book Antiqua" w:hAnsi="Book Antiqua"/>
          <w:sz w:val="22"/>
          <w:szCs w:val="22"/>
        </w:rPr>
        <w:t>.</w:t>
      </w:r>
      <w:r w:rsidR="00B901C7">
        <w:rPr>
          <w:rFonts w:ascii="Book Antiqua" w:hAnsi="Book Antiqua"/>
          <w:sz w:val="22"/>
          <w:szCs w:val="22"/>
        </w:rPr>
        <w:t xml:space="preserve"> Note that </w:t>
      </w:r>
      <w:r w:rsidR="004A1DF4">
        <w:rPr>
          <w:rFonts w:ascii="Book Antiqua" w:hAnsi="Book Antiqua"/>
          <w:sz w:val="22"/>
          <w:szCs w:val="22"/>
        </w:rPr>
        <w:t>t</w:t>
      </w:r>
      <w:r w:rsidR="00B901C7">
        <w:rPr>
          <w:rFonts w:ascii="Book Antiqua" w:hAnsi="Book Antiqua"/>
          <w:sz w:val="22"/>
          <w:szCs w:val="22"/>
        </w:rPr>
        <w:t xml:space="preserve">he </w:t>
      </w:r>
      <w:r w:rsidR="00B901C7" w:rsidRPr="002A634B">
        <w:rPr>
          <w:rFonts w:ascii="Book Antiqua" w:hAnsi="Book Antiqua"/>
          <w:i/>
          <w:iCs/>
          <w:sz w:val="22"/>
          <w:szCs w:val="22"/>
        </w:rPr>
        <w:t>Mechon Mamre</w:t>
      </w:r>
      <w:r w:rsidR="00B901C7">
        <w:rPr>
          <w:rFonts w:ascii="Book Antiqua" w:hAnsi="Book Antiqua"/>
          <w:sz w:val="22"/>
          <w:szCs w:val="22"/>
        </w:rPr>
        <w:t xml:space="preserve"> text does not include the </w:t>
      </w:r>
      <w:r w:rsidR="00B901C7" w:rsidRPr="002A634B">
        <w:rPr>
          <w:rFonts w:ascii="Book Antiqua" w:hAnsi="Book Antiqua"/>
          <w:i/>
          <w:iCs/>
          <w:sz w:val="22"/>
          <w:szCs w:val="22"/>
        </w:rPr>
        <w:t>Sof Pasuq</w:t>
      </w:r>
      <w:r w:rsidR="00B901C7">
        <w:rPr>
          <w:rFonts w:ascii="Book Antiqua" w:hAnsi="Book Antiqua"/>
          <w:sz w:val="22"/>
          <w:szCs w:val="22"/>
        </w:rPr>
        <w:t xml:space="preserve"> at the end of each of the 1</w:t>
      </w:r>
      <w:r w:rsidR="00B901C7" w:rsidRPr="00B901C7">
        <w:rPr>
          <w:rFonts w:ascii="Book Antiqua" w:hAnsi="Book Antiqua"/>
          <w:sz w:val="22"/>
          <w:szCs w:val="22"/>
          <w:vertAlign w:val="superscript"/>
        </w:rPr>
        <w:t>st</w:t>
      </w:r>
      <w:r w:rsidR="00B901C7">
        <w:rPr>
          <w:rFonts w:ascii="Book Antiqua" w:hAnsi="Book Antiqua"/>
          <w:sz w:val="22"/>
          <w:szCs w:val="22"/>
        </w:rPr>
        <w:t xml:space="preserve"> 3 lines but the </w:t>
      </w:r>
      <w:r w:rsidR="00B901C7" w:rsidRPr="002A634B">
        <w:rPr>
          <w:rFonts w:ascii="Book Antiqua" w:hAnsi="Book Antiqua"/>
          <w:i/>
          <w:iCs/>
          <w:sz w:val="22"/>
          <w:szCs w:val="22"/>
        </w:rPr>
        <w:t>MAM</w:t>
      </w:r>
      <w:r w:rsidR="00B901C7">
        <w:rPr>
          <w:rFonts w:ascii="Book Antiqua" w:hAnsi="Book Antiqua"/>
          <w:sz w:val="22"/>
          <w:szCs w:val="22"/>
        </w:rPr>
        <w:t xml:space="preserve"> text, following the </w:t>
      </w:r>
      <w:r w:rsidR="004A1DF4">
        <w:rPr>
          <w:rFonts w:ascii="Book Antiqua" w:hAnsi="Book Antiqua"/>
          <w:i/>
          <w:iCs/>
          <w:sz w:val="22"/>
          <w:szCs w:val="22"/>
        </w:rPr>
        <w:t>Leningrad Codex</w:t>
      </w:r>
      <w:r w:rsidR="00B901C7">
        <w:rPr>
          <w:rFonts w:ascii="Book Antiqua" w:hAnsi="Book Antiqua"/>
          <w:sz w:val="22"/>
          <w:szCs w:val="22"/>
        </w:rPr>
        <w:t>, does.</w:t>
      </w:r>
    </w:p>
  </w:footnote>
  <w:footnote w:id="183">
    <w:p w14:paraId="4E1C299A" w14:textId="77777777" w:rsidR="009611E3" w:rsidRPr="00585403" w:rsidRDefault="009611E3" w:rsidP="00585403">
      <w:pPr>
        <w:pStyle w:val="FootnoteText"/>
        <w:spacing w:line="300" w:lineRule="exact"/>
        <w:ind w:left="284" w:hanging="284"/>
        <w:jc w:val="both"/>
        <w:rPr>
          <w:rFonts w:ascii="Book Antiqua" w:hAnsi="Book Antiqua"/>
          <w:sz w:val="22"/>
          <w:szCs w:val="22"/>
        </w:rPr>
      </w:pPr>
      <w:r w:rsidRPr="00585403">
        <w:rPr>
          <w:rStyle w:val="FootnoteReference"/>
          <w:rFonts w:ascii="Book Antiqua" w:hAnsi="Book Antiqua"/>
          <w:color w:val="008000"/>
          <w:sz w:val="24"/>
          <w:szCs w:val="24"/>
        </w:rPr>
        <w:footnoteRef/>
      </w:r>
      <w:r w:rsidRPr="00585403">
        <w:rPr>
          <w:rFonts w:ascii="Book Antiqua" w:hAnsi="Book Antiqua"/>
          <w:sz w:val="22"/>
          <w:szCs w:val="22"/>
        </w:rPr>
        <w:t xml:space="preserve"> </w:t>
      </w:r>
      <w:bookmarkStart w:id="66" w:name="524"/>
      <w:r w:rsidRPr="00585403">
        <w:rPr>
          <w:rFonts w:ascii="Book Antiqua" w:hAnsi="Book Antiqua"/>
          <w:sz w:val="22"/>
          <w:szCs w:val="22"/>
        </w:rPr>
        <w:t>The verb used in the first line for ‘</w:t>
      </w:r>
      <w:r w:rsidRPr="00585403">
        <w:rPr>
          <w:rFonts w:ascii="Book Antiqua" w:hAnsi="Book Antiqua"/>
          <w:i/>
          <w:iCs/>
          <w:sz w:val="22"/>
          <w:szCs w:val="22"/>
        </w:rPr>
        <w:t>covet’</w:t>
      </w:r>
      <w:r w:rsidRPr="00585403">
        <w:rPr>
          <w:rFonts w:ascii="Book Antiqua" w:hAnsi="Book Antiqua"/>
          <w:sz w:val="22"/>
          <w:szCs w:val="22"/>
        </w:rPr>
        <w:t xml:space="preserve"> (</w:t>
      </w:r>
      <w:r w:rsidRPr="00585403">
        <w:rPr>
          <w:rFonts w:ascii="Book Antiqua" w:hAnsi="Book Antiqua" w:cs="SBL Hebrew"/>
          <w:noProof/>
          <w:sz w:val="26"/>
          <w:szCs w:val="26"/>
          <w:rtl/>
          <w:lang w:bidi="he-IL"/>
        </w:rPr>
        <w:t>חְמֹ֖ד</w:t>
      </w:r>
      <w:r w:rsidRPr="00585403">
        <w:rPr>
          <w:rFonts w:ascii="Book Antiqua" w:hAnsi="Book Antiqua"/>
          <w:sz w:val="22"/>
          <w:szCs w:val="22"/>
        </w:rPr>
        <w:t>) is different from that in the next line (</w:t>
      </w:r>
      <w:r w:rsidRPr="00585403">
        <w:rPr>
          <w:rFonts w:ascii="Book Antiqua" w:hAnsi="Book Antiqua" w:cs="SBL Hebrew"/>
          <w:noProof/>
          <w:sz w:val="26"/>
          <w:szCs w:val="26"/>
          <w:rtl/>
          <w:lang w:bidi="he-IL"/>
        </w:rPr>
        <w:t>אַוֶּ֜ה</w:t>
      </w:r>
      <w:r w:rsidRPr="00585403">
        <w:rPr>
          <w:rFonts w:ascii="Book Antiqua" w:hAnsi="Book Antiqua"/>
          <w:sz w:val="22"/>
          <w:szCs w:val="22"/>
        </w:rPr>
        <w:t>); th</w:t>
      </w:r>
      <w:r>
        <w:rPr>
          <w:rFonts w:ascii="Book Antiqua" w:hAnsi="Book Antiqua"/>
          <w:sz w:val="22"/>
          <w:szCs w:val="22"/>
        </w:rPr>
        <w:t>e former has sexual overtones (‘lust’ or the like, cf. Sg</w:t>
      </w:r>
      <w:r w:rsidRPr="00585403">
        <w:rPr>
          <w:rFonts w:ascii="Book Antiqua" w:hAnsi="Book Antiqua"/>
          <w:sz w:val="22"/>
          <w:szCs w:val="22"/>
        </w:rPr>
        <w:t xml:space="preserve"> 2:3) whereas the latter has more the idea of a desire or craving for material things.</w:t>
      </w:r>
      <w:bookmarkEnd w:id="66"/>
    </w:p>
  </w:footnote>
  <w:footnote w:id="184">
    <w:p w14:paraId="2974C6A6" w14:textId="3334D12F" w:rsidR="009611E3" w:rsidRPr="00870CCD" w:rsidRDefault="009611E3">
      <w:pPr>
        <w:pStyle w:val="FootnoteText"/>
        <w:spacing w:line="300" w:lineRule="exact"/>
        <w:ind w:left="284" w:hanging="284"/>
        <w:jc w:val="both"/>
        <w:rPr>
          <w:rFonts w:ascii="Book Antiqua" w:hAnsi="Book Antiqua"/>
          <w:sz w:val="22"/>
          <w:szCs w:val="22"/>
        </w:rPr>
      </w:pPr>
      <w:r w:rsidRPr="00585403">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While the Decalogue was given directly to the people (vv. 4–5), the rest of the laws were mediated to the people through Moses (v. 31, 4:14).</w:t>
      </w:r>
    </w:p>
  </w:footnote>
  <w:footnote w:id="185">
    <w:p w14:paraId="7FF58FA3" w14:textId="77777777" w:rsidR="009611E3" w:rsidRPr="00870CCD" w:rsidRDefault="009611E3" w:rsidP="003D68BE">
      <w:pPr>
        <w:pStyle w:val="FootnoteText"/>
        <w:spacing w:line="300" w:lineRule="exact"/>
        <w:ind w:left="284" w:hanging="284"/>
        <w:jc w:val="both"/>
        <w:rPr>
          <w:rFonts w:ascii="Book Antiqua" w:hAnsi="Book Antiqua"/>
          <w:sz w:val="22"/>
          <w:szCs w:val="22"/>
        </w:rPr>
      </w:pPr>
      <w:r w:rsidRPr="002221BB">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2221BB">
        <w:rPr>
          <w:rFonts w:ascii="Book Antiqua" w:hAnsi="Book Antiqua"/>
          <w:i/>
          <w:iCs/>
          <w:sz w:val="22"/>
          <w:szCs w:val="22"/>
        </w:rPr>
        <w:t>approached me, your</w:t>
      </w:r>
      <w:r>
        <w:rPr>
          <w:rFonts w:ascii="Book Antiqua" w:hAnsi="Book Antiqua"/>
          <w:sz w:val="22"/>
          <w:szCs w:val="22"/>
        </w:rPr>
        <w:t xml:space="preserve">’, here following the </w:t>
      </w:r>
      <w:r w:rsidRPr="002221BB">
        <w:rPr>
          <w:rFonts w:ascii="Book Antiqua" w:hAnsi="Book Antiqua"/>
          <w:i/>
          <w:iCs/>
          <w:sz w:val="22"/>
          <w:szCs w:val="22"/>
        </w:rPr>
        <w:t>NRSV</w:t>
      </w:r>
      <w:r>
        <w:rPr>
          <w:rFonts w:ascii="Book Antiqua" w:hAnsi="Book Antiqua"/>
          <w:sz w:val="22"/>
          <w:szCs w:val="22"/>
        </w:rPr>
        <w:t xml:space="preserve">, the </w:t>
      </w:r>
      <w:r w:rsidRPr="002221BB">
        <w:rPr>
          <w:rFonts w:ascii="Book Antiqua" w:hAnsi="Book Antiqua"/>
          <w:i/>
          <w:iCs/>
          <w:sz w:val="22"/>
          <w:szCs w:val="22"/>
        </w:rPr>
        <w:t>NJB</w:t>
      </w:r>
      <w:r>
        <w:rPr>
          <w:rFonts w:ascii="Book Antiqua" w:hAnsi="Book Antiqua"/>
          <w:sz w:val="22"/>
          <w:szCs w:val="22"/>
        </w:rPr>
        <w:t xml:space="preserve"> has ‘</w:t>
      </w:r>
      <w:r w:rsidRPr="002221BB">
        <w:rPr>
          <w:rFonts w:ascii="Book Antiqua" w:hAnsi="Book Antiqua"/>
          <w:i/>
          <w:iCs/>
          <w:sz w:val="22"/>
          <w:szCs w:val="22"/>
        </w:rPr>
        <w:t>you came to me, all of you</w:t>
      </w:r>
      <w:r>
        <w:rPr>
          <w:rFonts w:ascii="Book Antiqua" w:hAnsi="Book Antiqua"/>
          <w:sz w:val="22"/>
          <w:szCs w:val="22"/>
        </w:rPr>
        <w:t>’.</w:t>
      </w:r>
    </w:p>
  </w:footnote>
  <w:footnote w:id="186">
    <w:p w14:paraId="0A946F68" w14:textId="146B7CDD" w:rsidR="009611E3" w:rsidRPr="002221BB" w:rsidRDefault="009611E3" w:rsidP="002221BB">
      <w:pPr>
        <w:pStyle w:val="FootnoteText"/>
        <w:spacing w:line="300" w:lineRule="exact"/>
        <w:ind w:left="284" w:hanging="284"/>
        <w:jc w:val="both"/>
        <w:rPr>
          <w:rFonts w:ascii="Book Antiqua" w:hAnsi="Book Antiqua"/>
          <w:sz w:val="22"/>
          <w:szCs w:val="22"/>
        </w:rPr>
      </w:pPr>
      <w:r w:rsidRPr="002221BB">
        <w:rPr>
          <w:rStyle w:val="FootnoteReference"/>
          <w:rFonts w:ascii="Book Antiqua" w:hAnsi="Book Antiqua"/>
          <w:color w:val="008000"/>
          <w:sz w:val="24"/>
          <w:szCs w:val="24"/>
        </w:rPr>
        <w:footnoteRef/>
      </w:r>
      <w:r w:rsidRPr="002221BB">
        <w:rPr>
          <w:rFonts w:ascii="Book Antiqua" w:hAnsi="Book Antiqua"/>
          <w:sz w:val="22"/>
          <w:szCs w:val="22"/>
        </w:rPr>
        <w:t xml:space="preserve"> </w:t>
      </w:r>
      <w:r w:rsidRPr="002221BB">
        <w:rPr>
          <w:rFonts w:ascii="Book Antiqua" w:hAnsi="Book Antiqua"/>
          <w:sz w:val="22"/>
          <w:szCs w:val="22"/>
        </w:rPr>
        <w:tab/>
        <w:t xml:space="preserve">For the last sentence, here following the </w:t>
      </w:r>
      <w:r w:rsidRPr="002221BB">
        <w:rPr>
          <w:rFonts w:ascii="Book Antiqua" w:hAnsi="Book Antiqua"/>
          <w:i/>
          <w:iCs/>
          <w:sz w:val="22"/>
          <w:szCs w:val="22"/>
        </w:rPr>
        <w:t>NJB</w:t>
      </w:r>
      <w:r w:rsidRPr="002221BB">
        <w:rPr>
          <w:rFonts w:ascii="Book Antiqua" w:hAnsi="Book Antiqua"/>
          <w:sz w:val="22"/>
          <w:szCs w:val="22"/>
        </w:rPr>
        <w:t xml:space="preserve">, the </w:t>
      </w:r>
      <w:r w:rsidRPr="002221BB">
        <w:rPr>
          <w:rFonts w:ascii="Book Antiqua" w:hAnsi="Book Antiqua"/>
          <w:i/>
          <w:iCs/>
          <w:sz w:val="22"/>
          <w:szCs w:val="22"/>
        </w:rPr>
        <w:t>NRSV</w:t>
      </w:r>
      <w:r w:rsidRPr="002221BB">
        <w:rPr>
          <w:rFonts w:ascii="Book Antiqua" w:hAnsi="Book Antiqua"/>
          <w:sz w:val="22"/>
          <w:szCs w:val="22"/>
        </w:rPr>
        <w:t xml:space="preserve"> </w:t>
      </w:r>
      <w:r>
        <w:rPr>
          <w:rFonts w:ascii="Book Antiqua" w:hAnsi="Book Antiqua"/>
          <w:sz w:val="22"/>
          <w:szCs w:val="22"/>
        </w:rPr>
        <w:t>reads</w:t>
      </w:r>
      <w:r w:rsidRPr="002221BB">
        <w:rPr>
          <w:rFonts w:ascii="Book Antiqua" w:hAnsi="Book Antiqua"/>
          <w:sz w:val="22"/>
          <w:szCs w:val="22"/>
        </w:rPr>
        <w:t>, “</w:t>
      </w:r>
      <w:r w:rsidRPr="002221BB">
        <w:rPr>
          <w:rFonts w:ascii="Book Antiqua" w:hAnsi="Book Antiqua" w:cs="Verdana"/>
          <w:i/>
          <w:iCs/>
          <w:sz w:val="22"/>
          <w:szCs w:val="22"/>
          <w:lang w:val="en-US" w:eastAsia="en-GB"/>
        </w:rPr>
        <w:t>Today we have seen that God may speak to someone and the person may still live</w:t>
      </w:r>
      <w:r w:rsidRPr="002221BB">
        <w:rPr>
          <w:rFonts w:ascii="Book Antiqua" w:hAnsi="Book Antiqua" w:cs="Verdana"/>
          <w:sz w:val="22"/>
          <w:szCs w:val="22"/>
          <w:lang w:val="en-US" w:eastAsia="en-GB"/>
        </w:rPr>
        <w:t>.”</w:t>
      </w:r>
      <w:r w:rsidR="003216E9">
        <w:rPr>
          <w:rFonts w:ascii="Book Antiqua" w:hAnsi="Book Antiqua" w:cs="Verdana"/>
          <w:sz w:val="22"/>
          <w:szCs w:val="22"/>
          <w:lang w:val="en-US" w:eastAsia="en-GB"/>
        </w:rPr>
        <w:t xml:space="preserve"> </w:t>
      </w:r>
      <w:r w:rsidRPr="002221BB">
        <w:rPr>
          <w:rFonts w:ascii="Book Antiqua" w:hAnsi="Book Antiqua" w:cs="Verdana"/>
          <w:sz w:val="22"/>
          <w:szCs w:val="22"/>
          <w:lang w:val="en-US" w:eastAsia="en-GB"/>
        </w:rPr>
        <w:t>(</w:t>
      </w:r>
      <w:r w:rsidRPr="002221BB">
        <w:rPr>
          <w:rFonts w:ascii="Book Antiqua" w:hAnsi="Book Antiqua" w:cs="Verdana"/>
          <w:i/>
          <w:iCs/>
          <w:sz w:val="22"/>
          <w:szCs w:val="22"/>
          <w:lang w:val="en-US" w:eastAsia="en-GB"/>
        </w:rPr>
        <w:t>NETB</w:t>
      </w:r>
      <w:r w:rsidRPr="002221BB">
        <w:rPr>
          <w:rFonts w:ascii="Book Antiqua" w:hAnsi="Book Antiqua" w:cs="Verdana"/>
          <w:sz w:val="22"/>
          <w:szCs w:val="22"/>
          <w:lang w:val="en-US" w:eastAsia="en-GB"/>
        </w:rPr>
        <w:t xml:space="preserve"> has, “</w:t>
      </w:r>
      <w:r w:rsidRPr="00631E8C">
        <w:rPr>
          <w:rFonts w:ascii="Book Antiqua" w:hAnsi="Book Antiqua"/>
          <w:i/>
          <w:iCs/>
          <w:sz w:val="22"/>
          <w:szCs w:val="22"/>
        </w:rPr>
        <w:t>It</w:t>
      </w:r>
      <w:r w:rsidRPr="002221BB">
        <w:rPr>
          <w:rFonts w:ascii="Book Antiqua" w:hAnsi="Book Antiqua"/>
          <w:sz w:val="22"/>
          <w:szCs w:val="22"/>
        </w:rPr>
        <w:t xml:space="preserve"> </w:t>
      </w:r>
      <w:r w:rsidRPr="002221BB">
        <w:rPr>
          <w:rFonts w:ascii="Book Antiqua" w:hAnsi="Book Antiqua"/>
          <w:i/>
          <w:iCs/>
          <w:sz w:val="22"/>
          <w:szCs w:val="22"/>
        </w:rPr>
        <w:t xml:space="preserve">is now clear to us that God can speak to human </w:t>
      </w:r>
      <w:proofErr w:type="gramStart"/>
      <w:r w:rsidRPr="002221BB">
        <w:rPr>
          <w:rFonts w:ascii="Book Antiqua" w:hAnsi="Book Antiqua"/>
          <w:i/>
          <w:iCs/>
          <w:sz w:val="22"/>
          <w:szCs w:val="22"/>
        </w:rPr>
        <w:t>beings</w:t>
      </w:r>
      <w:proofErr w:type="gramEnd"/>
      <w:r w:rsidRPr="002221BB">
        <w:rPr>
          <w:rFonts w:ascii="Book Antiqua" w:hAnsi="Book Antiqua"/>
          <w:i/>
          <w:iCs/>
          <w:sz w:val="22"/>
          <w:szCs w:val="22"/>
        </w:rPr>
        <w:t xml:space="preserve"> and they can keep on living</w:t>
      </w:r>
      <w:r w:rsidRPr="002221BB">
        <w:rPr>
          <w:rFonts w:ascii="Book Antiqua" w:hAnsi="Book Antiqua"/>
          <w:sz w:val="22"/>
          <w:szCs w:val="22"/>
        </w:rPr>
        <w:t>.”)</w:t>
      </w:r>
    </w:p>
  </w:footnote>
  <w:footnote w:id="187">
    <w:p w14:paraId="7B82A0C0" w14:textId="77777777" w:rsidR="009611E3" w:rsidRPr="002221BB" w:rsidRDefault="009611E3" w:rsidP="002221BB">
      <w:pPr>
        <w:pStyle w:val="FootnoteText"/>
        <w:spacing w:line="300" w:lineRule="exact"/>
        <w:ind w:left="284" w:hanging="284"/>
        <w:jc w:val="both"/>
        <w:rPr>
          <w:rFonts w:ascii="Book Antiqua" w:hAnsi="Book Antiqua"/>
          <w:sz w:val="22"/>
          <w:szCs w:val="22"/>
        </w:rPr>
      </w:pPr>
      <w:r w:rsidRPr="002221BB">
        <w:rPr>
          <w:rStyle w:val="FootnoteReference"/>
          <w:rFonts w:ascii="Book Antiqua" w:hAnsi="Book Antiqua"/>
          <w:color w:val="008000"/>
          <w:sz w:val="24"/>
          <w:szCs w:val="24"/>
        </w:rPr>
        <w:footnoteRef/>
      </w:r>
      <w:r w:rsidRPr="002221BB">
        <w:rPr>
          <w:rFonts w:ascii="Book Antiqua" w:hAnsi="Book Antiqua"/>
          <w:sz w:val="22"/>
          <w:szCs w:val="22"/>
        </w:rPr>
        <w:t xml:space="preserve"> </w:t>
      </w:r>
      <w:r w:rsidRPr="002221BB">
        <w:rPr>
          <w:rFonts w:ascii="Book Antiqua" w:hAnsi="Book Antiqua"/>
          <w:sz w:val="22"/>
          <w:szCs w:val="22"/>
        </w:rPr>
        <w:tab/>
        <w:t xml:space="preserve">For this verse, here following the </w:t>
      </w:r>
      <w:r w:rsidRPr="002221BB">
        <w:rPr>
          <w:rFonts w:ascii="Book Antiqua" w:hAnsi="Book Antiqua"/>
          <w:i/>
          <w:iCs/>
          <w:sz w:val="22"/>
          <w:szCs w:val="22"/>
        </w:rPr>
        <w:t>NJB</w:t>
      </w:r>
      <w:r w:rsidRPr="002221BB">
        <w:rPr>
          <w:rFonts w:ascii="Book Antiqua" w:hAnsi="Book Antiqua"/>
          <w:sz w:val="22"/>
          <w:szCs w:val="22"/>
        </w:rPr>
        <w:t xml:space="preserve">, the </w:t>
      </w:r>
      <w:r w:rsidRPr="002221BB">
        <w:rPr>
          <w:rFonts w:ascii="Book Antiqua" w:hAnsi="Book Antiqua"/>
          <w:i/>
          <w:iCs/>
          <w:sz w:val="22"/>
          <w:szCs w:val="22"/>
        </w:rPr>
        <w:t>NRSV</w:t>
      </w:r>
      <w:r w:rsidRPr="002221BB">
        <w:rPr>
          <w:rFonts w:ascii="Book Antiqua" w:hAnsi="Book Antiqua"/>
          <w:sz w:val="22"/>
          <w:szCs w:val="22"/>
        </w:rPr>
        <w:t xml:space="preserve"> reads, “</w:t>
      </w:r>
      <w:r w:rsidRPr="002221BB">
        <w:rPr>
          <w:rFonts w:ascii="Book Antiqua" w:hAnsi="Book Antiqua" w:cs="Verdana"/>
          <w:i/>
          <w:iCs/>
          <w:sz w:val="22"/>
          <w:szCs w:val="22"/>
          <w:lang w:val="en-US" w:eastAsia="en-GB"/>
        </w:rPr>
        <w:t xml:space="preserve">So now why should we die? For this great fire will consume us; if we hear the voice of the </w:t>
      </w:r>
      <w:r w:rsidRPr="002221BB">
        <w:rPr>
          <w:rFonts w:ascii="Book Antiqua" w:hAnsi="Book Antiqua" w:cs="Verdana"/>
          <w:i/>
          <w:iCs/>
          <w:smallCaps/>
          <w:sz w:val="22"/>
          <w:szCs w:val="22"/>
          <w:lang w:val="en-US" w:eastAsia="en-GB"/>
        </w:rPr>
        <w:t>Lord</w:t>
      </w:r>
      <w:r w:rsidRPr="002221BB">
        <w:rPr>
          <w:rFonts w:ascii="Book Antiqua" w:hAnsi="Book Antiqua" w:cs="Verdana"/>
          <w:i/>
          <w:iCs/>
          <w:sz w:val="22"/>
          <w:szCs w:val="22"/>
          <w:lang w:val="en-US" w:eastAsia="en-GB"/>
        </w:rPr>
        <w:t xml:space="preserve"> our God any longer, we shall die</w:t>
      </w:r>
      <w:r w:rsidRPr="002221BB">
        <w:rPr>
          <w:rFonts w:ascii="Book Antiqua" w:hAnsi="Book Antiqua" w:cs="Verdana"/>
          <w:sz w:val="22"/>
          <w:szCs w:val="22"/>
          <w:lang w:val="en-US" w:eastAsia="en-GB"/>
        </w:rPr>
        <w:t>.”</w:t>
      </w:r>
    </w:p>
  </w:footnote>
  <w:footnote w:id="188">
    <w:p w14:paraId="5D5DD9E3" w14:textId="32EBA5F6" w:rsidR="009611E3" w:rsidRPr="00870CCD" w:rsidRDefault="009611E3" w:rsidP="002221BB">
      <w:pPr>
        <w:pStyle w:val="FootnoteText"/>
        <w:spacing w:line="300" w:lineRule="exact"/>
        <w:ind w:left="284" w:hanging="284"/>
        <w:jc w:val="both"/>
        <w:rPr>
          <w:rFonts w:ascii="Book Antiqua" w:hAnsi="Book Antiqua"/>
          <w:sz w:val="22"/>
          <w:szCs w:val="22"/>
        </w:rPr>
      </w:pPr>
      <w:r w:rsidRPr="00363C2C">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 xml:space="preserve">To assert that God is ‘living’ is one of the primary formulae of faith in the true God (see </w:t>
      </w:r>
      <w:r>
        <w:rPr>
          <w:rFonts w:ascii="Book Antiqua" w:hAnsi="Book Antiqua"/>
          <w:sz w:val="22"/>
          <w:szCs w:val="22"/>
        </w:rPr>
        <w:t>#</w:t>
      </w:r>
      <w:r w:rsidRPr="00870CCD">
        <w:rPr>
          <w:rFonts w:ascii="Book Antiqua" w:hAnsi="Book Antiqua"/>
          <w:sz w:val="22"/>
          <w:szCs w:val="22"/>
        </w:rPr>
        <w:t>6:4), since it implies rejection of all the false gods, who are as lifeless as their images (Jos 3:10, 1S 17:26, 36, Ps 84:2, Is 37:4, Jr 10:8–10, Ho 2:1, and see Mt 16:16, 26:23, Rm 9:26, 1Th 1:9, 1Tm 3:15).</w:t>
      </w:r>
    </w:p>
  </w:footnote>
  <w:footnote w:id="189">
    <w:p w14:paraId="747CC848" w14:textId="77777777" w:rsidR="009611E3" w:rsidRPr="00870CCD" w:rsidRDefault="009611E3" w:rsidP="003D68BE">
      <w:pPr>
        <w:pStyle w:val="FootnoteText"/>
        <w:spacing w:line="300" w:lineRule="exact"/>
        <w:ind w:left="284" w:hanging="284"/>
        <w:jc w:val="both"/>
        <w:rPr>
          <w:rFonts w:ascii="Book Antiqua" w:hAnsi="Book Antiqua"/>
          <w:sz w:val="22"/>
          <w:szCs w:val="22"/>
        </w:rPr>
      </w:pPr>
      <w:r w:rsidRPr="00363C2C">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363C2C">
        <w:rPr>
          <w:rFonts w:ascii="Book Antiqua" w:hAnsi="Book Antiqua"/>
          <w:i/>
          <w:iCs/>
          <w:sz w:val="22"/>
          <w:szCs w:val="22"/>
        </w:rPr>
        <w:t>observe’</w:t>
      </w:r>
      <w:r>
        <w:rPr>
          <w:rFonts w:ascii="Book Antiqua" w:hAnsi="Book Antiqua"/>
          <w:sz w:val="22"/>
          <w:szCs w:val="22"/>
        </w:rPr>
        <w:t xml:space="preserve">, here following the </w:t>
      </w:r>
      <w:r w:rsidRPr="00363C2C">
        <w:rPr>
          <w:rFonts w:ascii="Book Antiqua" w:hAnsi="Book Antiqua"/>
          <w:i/>
          <w:iCs/>
          <w:sz w:val="22"/>
          <w:szCs w:val="22"/>
        </w:rPr>
        <w:t>NJB</w:t>
      </w:r>
      <w:r>
        <w:rPr>
          <w:rFonts w:ascii="Book Antiqua" w:hAnsi="Book Antiqua"/>
          <w:sz w:val="22"/>
          <w:szCs w:val="22"/>
        </w:rPr>
        <w:t xml:space="preserve">, the </w:t>
      </w:r>
      <w:r w:rsidRPr="00363C2C">
        <w:rPr>
          <w:rFonts w:ascii="Book Antiqua" w:hAnsi="Book Antiqua"/>
          <w:i/>
          <w:iCs/>
          <w:sz w:val="22"/>
          <w:szCs w:val="22"/>
        </w:rPr>
        <w:t>NRSV</w:t>
      </w:r>
      <w:r>
        <w:rPr>
          <w:rFonts w:ascii="Book Antiqua" w:hAnsi="Book Antiqua"/>
          <w:sz w:val="22"/>
          <w:szCs w:val="22"/>
        </w:rPr>
        <w:t xml:space="preserve"> has ‘</w:t>
      </w:r>
      <w:r w:rsidRPr="00363C2C">
        <w:rPr>
          <w:rFonts w:ascii="Book Antiqua" w:hAnsi="Book Antiqua"/>
          <w:i/>
          <w:iCs/>
          <w:sz w:val="22"/>
          <w:szCs w:val="22"/>
        </w:rPr>
        <w:t>do’</w:t>
      </w:r>
      <w:r>
        <w:rPr>
          <w:rFonts w:ascii="Book Antiqua" w:hAnsi="Book Antiqua"/>
          <w:sz w:val="22"/>
          <w:szCs w:val="22"/>
        </w:rPr>
        <w:t>.</w:t>
      </w:r>
    </w:p>
  </w:footnote>
  <w:footnote w:id="190">
    <w:p w14:paraId="721C64CB" w14:textId="77777777" w:rsidR="009611E3" w:rsidRPr="00870CCD" w:rsidRDefault="009611E3" w:rsidP="003D68BE">
      <w:pPr>
        <w:pStyle w:val="FootnoteText"/>
        <w:spacing w:line="300" w:lineRule="exact"/>
        <w:ind w:left="284" w:hanging="284"/>
        <w:jc w:val="both"/>
        <w:rPr>
          <w:rFonts w:ascii="Book Antiqua" w:hAnsi="Book Antiqua"/>
          <w:sz w:val="22"/>
          <w:szCs w:val="22"/>
        </w:rPr>
      </w:pPr>
      <w:r w:rsidRPr="00FF1340">
        <w:rPr>
          <w:rStyle w:val="FootnoteReference"/>
          <w:rFonts w:ascii="Book Antiqua" w:hAnsi="Book Antiqua"/>
          <w:color w:val="008000"/>
          <w:sz w:val="24"/>
          <w:szCs w:val="24"/>
        </w:rPr>
        <w:footnoteRef/>
      </w:r>
      <w:r w:rsidRPr="00FF1340">
        <w:rPr>
          <w:rFonts w:ascii="Book Antiqua" w:hAnsi="Book Antiqua"/>
          <w:color w:val="008000"/>
          <w:sz w:val="24"/>
          <w:szCs w:val="24"/>
        </w:rPr>
        <w:t xml:space="preserve"> </w:t>
      </w:r>
      <w:r>
        <w:rPr>
          <w:rFonts w:ascii="Book Antiqua" w:hAnsi="Book Antiqua"/>
          <w:sz w:val="22"/>
          <w:szCs w:val="22"/>
        </w:rPr>
        <w:tab/>
        <w:t xml:space="preserve">For the last sentence, here following the </w:t>
      </w:r>
      <w:r w:rsidRPr="00FF1340">
        <w:rPr>
          <w:rFonts w:ascii="Book Antiqua" w:hAnsi="Book Antiqua"/>
          <w:i/>
          <w:iCs/>
          <w:sz w:val="22"/>
          <w:szCs w:val="22"/>
        </w:rPr>
        <w:t>NJB</w:t>
      </w:r>
      <w:r>
        <w:rPr>
          <w:rFonts w:ascii="Book Antiqua" w:hAnsi="Book Antiqua"/>
          <w:sz w:val="22"/>
          <w:szCs w:val="22"/>
        </w:rPr>
        <w:t xml:space="preserve"> and </w:t>
      </w:r>
      <w:r w:rsidRPr="00FF1340">
        <w:rPr>
          <w:rFonts w:ascii="Book Antiqua" w:hAnsi="Book Antiqua"/>
          <w:i/>
          <w:iCs/>
          <w:sz w:val="22"/>
          <w:szCs w:val="22"/>
        </w:rPr>
        <w:t>NRSV</w:t>
      </w:r>
      <w:r>
        <w:rPr>
          <w:rFonts w:ascii="Book Antiqua" w:hAnsi="Book Antiqua"/>
          <w:sz w:val="22"/>
          <w:szCs w:val="22"/>
        </w:rPr>
        <w:t xml:space="preserve">, </w:t>
      </w:r>
      <w:r w:rsidRPr="00FF1340">
        <w:rPr>
          <w:rFonts w:ascii="Book Antiqua" w:hAnsi="Book Antiqua"/>
          <w:i/>
          <w:iCs/>
          <w:sz w:val="22"/>
          <w:szCs w:val="22"/>
        </w:rPr>
        <w:t>NETB</w:t>
      </w:r>
      <w:r>
        <w:rPr>
          <w:rFonts w:ascii="Book Antiqua" w:hAnsi="Book Antiqua"/>
          <w:sz w:val="22"/>
          <w:szCs w:val="22"/>
        </w:rPr>
        <w:t xml:space="preserve"> has, “</w:t>
      </w:r>
      <w:r w:rsidRPr="00FF1340">
        <w:rPr>
          <w:rFonts w:ascii="Book Antiqua" w:hAnsi="Book Antiqua"/>
          <w:i/>
          <w:iCs/>
          <w:sz w:val="22"/>
          <w:szCs w:val="22"/>
        </w:rPr>
        <w:t>They have spoken well</w:t>
      </w:r>
      <w:r>
        <w:rPr>
          <w:rFonts w:ascii="Book Antiqua" w:hAnsi="Book Antiqua"/>
          <w:sz w:val="22"/>
          <w:szCs w:val="22"/>
        </w:rPr>
        <w:t>.”</w:t>
      </w:r>
    </w:p>
  </w:footnote>
  <w:footnote w:id="191">
    <w:p w14:paraId="4653BCA7" w14:textId="77777777" w:rsidR="009611E3" w:rsidRPr="00FF1340" w:rsidRDefault="009611E3" w:rsidP="00B40147">
      <w:pPr>
        <w:pStyle w:val="FootnoteText"/>
        <w:spacing w:line="300" w:lineRule="exact"/>
        <w:ind w:left="284" w:hanging="284"/>
        <w:jc w:val="both"/>
        <w:rPr>
          <w:rFonts w:ascii="Book Antiqua" w:hAnsi="Book Antiqua"/>
          <w:sz w:val="22"/>
          <w:szCs w:val="22"/>
        </w:rPr>
      </w:pPr>
      <w:r w:rsidRPr="00FF1340">
        <w:rPr>
          <w:rStyle w:val="FootnoteReference"/>
          <w:rFonts w:ascii="Book Antiqua" w:hAnsi="Book Antiqua"/>
          <w:color w:val="008000"/>
          <w:sz w:val="24"/>
          <w:szCs w:val="24"/>
        </w:rPr>
        <w:footnoteRef/>
      </w:r>
      <w:r w:rsidRPr="00FF1340">
        <w:rPr>
          <w:rFonts w:ascii="Book Antiqua" w:hAnsi="Book Antiqua"/>
          <w:sz w:val="22"/>
          <w:szCs w:val="22"/>
        </w:rPr>
        <w:t xml:space="preserve"> </w:t>
      </w:r>
      <w:r w:rsidRPr="00FF1340">
        <w:rPr>
          <w:rFonts w:ascii="Book Antiqua" w:hAnsi="Book Antiqua"/>
          <w:sz w:val="22"/>
          <w:szCs w:val="22"/>
        </w:rPr>
        <w:tab/>
        <w:t xml:space="preserve">The </w:t>
      </w:r>
      <w:r w:rsidRPr="00FF1340">
        <w:rPr>
          <w:rFonts w:ascii="Book Antiqua" w:hAnsi="Book Antiqua"/>
          <w:i/>
          <w:iCs/>
          <w:sz w:val="22"/>
          <w:szCs w:val="22"/>
        </w:rPr>
        <w:t>NRSV</w:t>
      </w:r>
      <w:r w:rsidRPr="00FF1340">
        <w:rPr>
          <w:rFonts w:ascii="Book Antiqua" w:hAnsi="Book Antiqua"/>
          <w:sz w:val="22"/>
          <w:szCs w:val="22"/>
        </w:rPr>
        <w:t xml:space="preserve"> opens this verse, here following the </w:t>
      </w:r>
      <w:r w:rsidRPr="00FF1340">
        <w:rPr>
          <w:rFonts w:ascii="Book Antiqua" w:hAnsi="Book Antiqua"/>
          <w:i/>
          <w:iCs/>
          <w:sz w:val="22"/>
          <w:szCs w:val="22"/>
        </w:rPr>
        <w:t>NJB</w:t>
      </w:r>
      <w:r w:rsidRPr="00FF1340">
        <w:rPr>
          <w:rFonts w:ascii="Book Antiqua" w:hAnsi="Book Antiqua"/>
          <w:sz w:val="22"/>
          <w:szCs w:val="22"/>
        </w:rPr>
        <w:t>, with, “</w:t>
      </w:r>
      <w:r w:rsidRPr="00FF1340">
        <w:rPr>
          <w:rFonts w:ascii="Book Antiqua" w:hAnsi="Book Antiqua" w:cs="Verdana"/>
          <w:i/>
          <w:iCs/>
          <w:sz w:val="22"/>
          <w:szCs w:val="22"/>
          <w:lang w:val="en-US" w:eastAsia="en-GB"/>
        </w:rPr>
        <w:t>If only they had such a mind as this</w:t>
      </w:r>
      <w:r w:rsidRPr="00FF1340">
        <w:rPr>
          <w:rFonts w:ascii="Book Antiqua" w:hAnsi="Book Antiqua" w:cs="Verdana"/>
          <w:sz w:val="22"/>
          <w:szCs w:val="22"/>
          <w:lang w:val="en-US" w:eastAsia="en-GB"/>
        </w:rPr>
        <w:t xml:space="preserve"> …”</w:t>
      </w:r>
    </w:p>
  </w:footnote>
  <w:footnote w:id="192">
    <w:p w14:paraId="157924B8" w14:textId="77777777" w:rsidR="009611E3" w:rsidRPr="00870CCD" w:rsidRDefault="009611E3" w:rsidP="00B40147">
      <w:pPr>
        <w:pStyle w:val="FootnoteText"/>
        <w:spacing w:line="300" w:lineRule="exact"/>
        <w:ind w:left="284" w:hanging="284"/>
        <w:jc w:val="both"/>
        <w:rPr>
          <w:rFonts w:ascii="Book Antiqua" w:hAnsi="Book Antiqua"/>
          <w:sz w:val="22"/>
          <w:szCs w:val="22"/>
        </w:rPr>
      </w:pPr>
      <w:r w:rsidRPr="00FF1340">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The details of the Law were given to Moses only (see #18).</w:t>
      </w:r>
    </w:p>
  </w:footnote>
  <w:footnote w:id="193">
    <w:p w14:paraId="63825659" w14:textId="70675D27" w:rsidR="009611E3" w:rsidRPr="00FF1340" w:rsidRDefault="009611E3" w:rsidP="00B40147">
      <w:pPr>
        <w:pStyle w:val="FootnoteText"/>
        <w:spacing w:line="300" w:lineRule="exact"/>
        <w:ind w:left="284" w:hanging="284"/>
        <w:jc w:val="both"/>
        <w:rPr>
          <w:rFonts w:ascii="Book Antiqua" w:hAnsi="Book Antiqua"/>
          <w:sz w:val="22"/>
          <w:szCs w:val="22"/>
        </w:rPr>
      </w:pPr>
      <w:r w:rsidRPr="00FF1340">
        <w:rPr>
          <w:rStyle w:val="FootnoteReference"/>
          <w:rFonts w:ascii="Book Antiqua" w:hAnsi="Book Antiqua"/>
          <w:color w:val="008000"/>
          <w:sz w:val="24"/>
          <w:szCs w:val="24"/>
        </w:rPr>
        <w:footnoteRef/>
      </w:r>
      <w:r w:rsidRPr="00FF1340">
        <w:rPr>
          <w:rFonts w:ascii="Book Antiqua" w:hAnsi="Book Antiqua"/>
          <w:sz w:val="22"/>
          <w:szCs w:val="22"/>
        </w:rPr>
        <w:t xml:space="preserve"> </w:t>
      </w:r>
      <w:r w:rsidRPr="00FF1340">
        <w:rPr>
          <w:rFonts w:ascii="Book Antiqua" w:hAnsi="Book Antiqua"/>
          <w:sz w:val="22"/>
          <w:szCs w:val="22"/>
        </w:rPr>
        <w:tab/>
      </w:r>
      <w:bookmarkStart w:id="67" w:name="533"/>
      <w:r w:rsidRPr="00FF1340">
        <w:rPr>
          <w:rFonts w:ascii="Book Antiqua" w:hAnsi="Book Antiqua"/>
          <w:sz w:val="22"/>
          <w:szCs w:val="22"/>
        </w:rPr>
        <w:t>For ‘</w:t>
      </w:r>
      <w:r w:rsidRPr="00FF1340">
        <w:rPr>
          <w:rFonts w:ascii="Book Antiqua" w:hAnsi="Book Antiqua"/>
          <w:i/>
          <w:iCs/>
          <w:sz w:val="22"/>
          <w:szCs w:val="22"/>
        </w:rPr>
        <w:t>commandments’</w:t>
      </w:r>
      <w:r w:rsidRPr="00FF1340">
        <w:rPr>
          <w:rFonts w:ascii="Book Antiqua" w:hAnsi="Book Antiqua"/>
          <w:sz w:val="22"/>
          <w:szCs w:val="22"/>
        </w:rPr>
        <w:t xml:space="preserve">, the </w:t>
      </w:r>
      <w:r w:rsidRPr="00FF1340">
        <w:rPr>
          <w:rFonts w:ascii="Book Antiqua" w:hAnsi="Book Antiqua"/>
          <w:i/>
          <w:iCs/>
          <w:sz w:val="22"/>
          <w:szCs w:val="22"/>
        </w:rPr>
        <w:t>MT</w:t>
      </w:r>
      <w:r w:rsidRPr="00FF1340">
        <w:rPr>
          <w:rFonts w:ascii="Book Antiqua" w:hAnsi="Book Antiqua"/>
          <w:sz w:val="22"/>
          <w:szCs w:val="22"/>
        </w:rPr>
        <w:t xml:space="preserve"> </w:t>
      </w:r>
      <w:r>
        <w:rPr>
          <w:rFonts w:ascii="Book Antiqua" w:hAnsi="Book Antiqua"/>
          <w:sz w:val="22"/>
          <w:szCs w:val="22"/>
        </w:rPr>
        <w:t xml:space="preserve">actually has a </w:t>
      </w:r>
      <w:r w:rsidRPr="00FF1340">
        <w:rPr>
          <w:rFonts w:ascii="Book Antiqua" w:hAnsi="Book Antiqua"/>
          <w:sz w:val="22"/>
          <w:szCs w:val="22"/>
        </w:rPr>
        <w:t>singular</w:t>
      </w:r>
      <w:r>
        <w:rPr>
          <w:rFonts w:ascii="Book Antiqua" w:hAnsi="Book Antiqua"/>
          <w:sz w:val="22"/>
          <w:szCs w:val="22"/>
        </w:rPr>
        <w:t xml:space="preserve"> noun</w:t>
      </w:r>
      <w:r w:rsidRPr="00FF1340">
        <w:rPr>
          <w:rFonts w:ascii="Book Antiqua" w:hAnsi="Book Antiqua"/>
          <w:sz w:val="22"/>
          <w:szCs w:val="22"/>
        </w:rPr>
        <w:t xml:space="preserve"> (</w:t>
      </w:r>
      <w:r w:rsidRPr="00FF1340">
        <w:rPr>
          <w:rFonts w:ascii="Book Antiqua" w:hAnsi="Book Antiqua" w:cs="SBL Hebrew"/>
          <w:noProof/>
          <w:sz w:val="26"/>
          <w:szCs w:val="26"/>
          <w:rtl/>
          <w:lang w:bidi="he-IL"/>
        </w:rPr>
        <w:t>הַמִּצְוָ֛ה</w:t>
      </w:r>
      <w:r w:rsidRPr="00FF1340">
        <w:rPr>
          <w:rFonts w:ascii="Book Antiqua" w:hAnsi="Book Antiqua"/>
          <w:sz w:val="22"/>
          <w:szCs w:val="22"/>
        </w:rPr>
        <w:t>), suggesting, perhaps, that the following terms (</w:t>
      </w:r>
      <w:r w:rsidRPr="00FF1340">
        <w:rPr>
          <w:rFonts w:ascii="Book Antiqua" w:hAnsi="Book Antiqua" w:cs="SBL Hebrew"/>
          <w:noProof/>
          <w:sz w:val="26"/>
          <w:szCs w:val="26"/>
          <w:rtl/>
          <w:lang w:bidi="he-IL"/>
        </w:rPr>
        <w:t>חֻקִּ֥ים</w:t>
      </w:r>
      <w:r w:rsidRPr="00FF1340">
        <w:rPr>
          <w:rFonts w:ascii="Book Antiqua" w:hAnsi="Book Antiqua"/>
          <w:sz w:val="26"/>
          <w:szCs w:val="26"/>
        </w:rPr>
        <w:t xml:space="preserve"> </w:t>
      </w:r>
      <w:r w:rsidRPr="00FF1340">
        <w:rPr>
          <w:rFonts w:ascii="Book Antiqua" w:hAnsi="Book Antiqua"/>
          <w:sz w:val="22"/>
          <w:szCs w:val="22"/>
        </w:rPr>
        <w:t>– ‘</w:t>
      </w:r>
      <w:r w:rsidRPr="00FF1340">
        <w:rPr>
          <w:rFonts w:ascii="Book Antiqua" w:hAnsi="Book Antiqua"/>
          <w:i/>
          <w:iCs/>
          <w:sz w:val="22"/>
          <w:szCs w:val="22"/>
        </w:rPr>
        <w:t>statutes’</w:t>
      </w:r>
      <w:r w:rsidRPr="00FF1340">
        <w:rPr>
          <w:rFonts w:ascii="Book Antiqua" w:hAnsi="Book Antiqua"/>
          <w:sz w:val="22"/>
          <w:szCs w:val="22"/>
        </w:rPr>
        <w:t xml:space="preserve"> and </w:t>
      </w:r>
      <w:r w:rsidRPr="00FF1340">
        <w:rPr>
          <w:rFonts w:ascii="Book Antiqua" w:hAnsi="Book Antiqua" w:cs="SBL Hebrew"/>
          <w:noProof/>
          <w:sz w:val="26"/>
          <w:szCs w:val="26"/>
          <w:rtl/>
          <w:lang w:bidi="he-IL"/>
        </w:rPr>
        <w:t>מִּשְׁפָּטִ֖ים</w:t>
      </w:r>
      <w:r w:rsidRPr="00FF1340">
        <w:rPr>
          <w:rFonts w:ascii="Book Antiqua" w:hAnsi="Book Antiqua"/>
          <w:sz w:val="26"/>
          <w:szCs w:val="26"/>
        </w:rPr>
        <w:t xml:space="preserve"> </w:t>
      </w:r>
      <w:r w:rsidRPr="00FF1340">
        <w:rPr>
          <w:rFonts w:ascii="Book Antiqua" w:hAnsi="Book Antiqua"/>
          <w:sz w:val="22"/>
          <w:szCs w:val="22"/>
        </w:rPr>
        <w:t xml:space="preserve">– </w:t>
      </w:r>
      <w:r w:rsidRPr="00FF1340">
        <w:rPr>
          <w:rFonts w:ascii="Book Antiqua" w:hAnsi="Book Antiqua"/>
          <w:i/>
          <w:iCs/>
          <w:sz w:val="22"/>
          <w:szCs w:val="22"/>
        </w:rPr>
        <w:t>ordinances’</w:t>
      </w:r>
      <w:r w:rsidRPr="00FF1340">
        <w:rPr>
          <w:rFonts w:ascii="Book Antiqua" w:hAnsi="Book Antiqua"/>
          <w:sz w:val="22"/>
          <w:szCs w:val="22"/>
        </w:rPr>
        <w:t>) are in epexegetical apposition; that is, the phrase could be translated ‘</w:t>
      </w:r>
      <w:r w:rsidRPr="00FF1340">
        <w:rPr>
          <w:rFonts w:ascii="Book Antiqua" w:hAnsi="Book Antiqua"/>
          <w:i/>
          <w:iCs/>
          <w:sz w:val="22"/>
          <w:szCs w:val="22"/>
        </w:rPr>
        <w:t>the entire command, namely, the statutes and ordinances</w:t>
      </w:r>
      <w:r w:rsidRPr="00FF1340">
        <w:rPr>
          <w:rFonts w:ascii="Book Antiqua" w:hAnsi="Book Antiqua"/>
          <w:sz w:val="22"/>
          <w:szCs w:val="22"/>
        </w:rPr>
        <w:t>’.</w:t>
      </w:r>
      <w:bookmarkEnd w:id="67"/>
      <w:r w:rsidR="003216E9">
        <w:rPr>
          <w:rFonts w:ascii="Book Antiqua" w:hAnsi="Book Antiqua"/>
          <w:sz w:val="22"/>
          <w:szCs w:val="22"/>
        </w:rPr>
        <w:t xml:space="preserve"> </w:t>
      </w:r>
      <w:r w:rsidRPr="00FF1340">
        <w:rPr>
          <w:rFonts w:ascii="Book Antiqua" w:hAnsi="Book Antiqua"/>
          <w:sz w:val="22"/>
          <w:szCs w:val="22"/>
        </w:rPr>
        <w:t>Moses is no mere legislator but is a teacher or expositor of God’s will (1:5).</w:t>
      </w:r>
      <w:r w:rsidR="003216E9">
        <w:rPr>
          <w:rFonts w:ascii="Book Antiqua" w:hAnsi="Book Antiqua"/>
          <w:sz w:val="22"/>
          <w:szCs w:val="22"/>
        </w:rPr>
        <w:t xml:space="preserve"> </w:t>
      </w:r>
      <w:r w:rsidRPr="00FF1340">
        <w:rPr>
          <w:rFonts w:ascii="Book Antiqua" w:hAnsi="Book Antiqua"/>
          <w:sz w:val="22"/>
          <w:szCs w:val="22"/>
        </w:rPr>
        <w:t>Hence, the ‘laws and the customs’ (</w:t>
      </w:r>
      <w:r w:rsidR="00EC64A8">
        <w:rPr>
          <w:rFonts w:ascii="Book Antiqua" w:hAnsi="Book Antiqua"/>
          <w:sz w:val="22"/>
          <w:szCs w:val="22"/>
        </w:rPr>
        <w:t>Chs</w:t>
      </w:r>
      <w:r w:rsidRPr="00FF1340">
        <w:rPr>
          <w:rFonts w:ascii="Book Antiqua" w:hAnsi="Book Antiqua"/>
          <w:sz w:val="22"/>
          <w:szCs w:val="22"/>
        </w:rPr>
        <w:t xml:space="preserve"> 12–26, compare Ex 20:23–23:19) are expressed in a sermonic appeal to do God’s will in the concrete situations of life.</w:t>
      </w:r>
    </w:p>
  </w:footnote>
  <w:footnote w:id="194">
    <w:p w14:paraId="1A377451" w14:textId="26FAB25E" w:rsidR="009611E3" w:rsidRPr="00870CCD" w:rsidRDefault="009611E3" w:rsidP="00B40147">
      <w:pPr>
        <w:pStyle w:val="FootnoteText"/>
        <w:spacing w:line="300" w:lineRule="exact"/>
        <w:ind w:left="284" w:hanging="284"/>
        <w:jc w:val="both"/>
        <w:rPr>
          <w:rFonts w:ascii="Book Antiqua" w:hAnsi="Book Antiqua"/>
          <w:sz w:val="22"/>
          <w:szCs w:val="22"/>
        </w:rPr>
      </w:pPr>
      <w:r w:rsidRPr="00FF1340">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After the historical survey comes the catechistic part:</w:t>
      </w:r>
      <w:r w:rsidR="003216E9">
        <w:rPr>
          <w:rFonts w:ascii="Book Antiqua" w:hAnsi="Book Antiqua"/>
          <w:sz w:val="22"/>
          <w:szCs w:val="22"/>
        </w:rPr>
        <w:t xml:space="preserve"> </w:t>
      </w:r>
      <w:r w:rsidRPr="00870CCD">
        <w:rPr>
          <w:rFonts w:ascii="Book Antiqua" w:hAnsi="Book Antiqua"/>
          <w:sz w:val="22"/>
          <w:szCs w:val="22"/>
        </w:rPr>
        <w:t>a succession of small homiletic developments, summing up the spirit of Deuteronomic religion.</w:t>
      </w:r>
    </w:p>
  </w:footnote>
  <w:footnote w:id="195">
    <w:p w14:paraId="5C76150D" w14:textId="77777777" w:rsidR="009611E3" w:rsidRPr="00B40147" w:rsidRDefault="009611E3" w:rsidP="00B40147">
      <w:pPr>
        <w:pStyle w:val="FootnoteText"/>
        <w:spacing w:line="300" w:lineRule="exact"/>
        <w:ind w:left="284" w:hanging="284"/>
        <w:jc w:val="both"/>
        <w:rPr>
          <w:rFonts w:ascii="Book Antiqua" w:hAnsi="Book Antiqua"/>
          <w:sz w:val="22"/>
          <w:szCs w:val="22"/>
        </w:rPr>
      </w:pPr>
      <w:r w:rsidRPr="00B40147">
        <w:rPr>
          <w:rStyle w:val="FootnoteReference"/>
          <w:rFonts w:ascii="Book Antiqua" w:hAnsi="Book Antiqua"/>
          <w:color w:val="008000"/>
          <w:sz w:val="24"/>
          <w:szCs w:val="24"/>
        </w:rPr>
        <w:footnoteRef/>
      </w:r>
      <w:r w:rsidRPr="00B40147">
        <w:rPr>
          <w:rFonts w:ascii="Book Antiqua" w:hAnsi="Book Antiqua"/>
          <w:sz w:val="22"/>
          <w:szCs w:val="22"/>
        </w:rPr>
        <w:t xml:space="preserve"> </w:t>
      </w:r>
      <w:r w:rsidRPr="00B40147">
        <w:rPr>
          <w:rFonts w:ascii="Book Antiqua" w:hAnsi="Book Antiqua"/>
          <w:sz w:val="22"/>
          <w:szCs w:val="22"/>
        </w:rPr>
        <w:tab/>
        <w:t>In place of ‘</w:t>
      </w:r>
      <w:r w:rsidRPr="00B40147">
        <w:rPr>
          <w:rFonts w:ascii="Book Antiqua" w:hAnsi="Book Antiqua"/>
          <w:i/>
          <w:iCs/>
          <w:sz w:val="22"/>
          <w:szCs w:val="22"/>
        </w:rPr>
        <w:t>you must follow the whole way</w:t>
      </w:r>
      <w:r w:rsidRPr="00B40147">
        <w:rPr>
          <w:rFonts w:ascii="Book Antiqua" w:hAnsi="Book Antiqua"/>
          <w:sz w:val="22"/>
          <w:szCs w:val="22"/>
        </w:rPr>
        <w:t xml:space="preserve">’, here following the </w:t>
      </w:r>
      <w:r w:rsidRPr="00B40147">
        <w:rPr>
          <w:rFonts w:ascii="Book Antiqua" w:hAnsi="Book Antiqua"/>
          <w:i/>
          <w:iCs/>
          <w:sz w:val="22"/>
          <w:szCs w:val="22"/>
        </w:rPr>
        <w:t>NJB</w:t>
      </w:r>
      <w:r w:rsidRPr="00B40147">
        <w:rPr>
          <w:rFonts w:ascii="Book Antiqua" w:hAnsi="Book Antiqua"/>
          <w:sz w:val="22"/>
          <w:szCs w:val="22"/>
        </w:rPr>
        <w:t xml:space="preserve">, the </w:t>
      </w:r>
      <w:r w:rsidRPr="00B40147">
        <w:rPr>
          <w:rFonts w:ascii="Book Antiqua" w:hAnsi="Book Antiqua"/>
          <w:i/>
          <w:iCs/>
          <w:sz w:val="22"/>
          <w:szCs w:val="22"/>
        </w:rPr>
        <w:t>NRSV</w:t>
      </w:r>
      <w:r w:rsidRPr="00B40147">
        <w:rPr>
          <w:rFonts w:ascii="Book Antiqua" w:hAnsi="Book Antiqua"/>
          <w:sz w:val="22"/>
          <w:szCs w:val="22"/>
        </w:rPr>
        <w:t xml:space="preserve"> has ‘</w:t>
      </w:r>
      <w:r w:rsidRPr="00B40147">
        <w:rPr>
          <w:rFonts w:ascii="Book Antiqua" w:hAnsi="Book Antiqua" w:cs="Verdana"/>
          <w:i/>
          <w:iCs/>
          <w:sz w:val="22"/>
          <w:szCs w:val="22"/>
          <w:lang w:val="en-US" w:eastAsia="en-GB"/>
        </w:rPr>
        <w:t>you must follow exactly the path</w:t>
      </w:r>
      <w:r w:rsidRPr="00B40147">
        <w:rPr>
          <w:rFonts w:ascii="Book Antiqua" w:hAnsi="Book Antiqua" w:cs="Verdana"/>
          <w:sz w:val="22"/>
          <w:szCs w:val="22"/>
          <w:lang w:val="en-US" w:eastAsia="en-GB"/>
        </w:rPr>
        <w:t>’.</w:t>
      </w:r>
    </w:p>
  </w:footnote>
  <w:footnote w:id="196">
    <w:p w14:paraId="39127475" w14:textId="77777777" w:rsidR="009611E3" w:rsidRPr="001E3E9B" w:rsidRDefault="009611E3" w:rsidP="00654251">
      <w:pPr>
        <w:pStyle w:val="FootnoteText"/>
        <w:jc w:val="center"/>
        <w:rPr>
          <w:rFonts w:ascii="Book Antiqua" w:hAnsi="Book Antiqua"/>
          <w:b/>
          <w:bCs/>
          <w:smallCaps/>
          <w:color w:val="003300"/>
          <w:sz w:val="24"/>
          <w:szCs w:val="24"/>
        </w:rPr>
      </w:pPr>
      <w:r w:rsidRPr="001E3E9B">
        <w:rPr>
          <w:rStyle w:val="FootnoteReference"/>
          <w:rFonts w:ascii="Book Antiqua" w:hAnsi="Book Antiqua"/>
          <w:b/>
          <w:bCs/>
          <w:smallCaps/>
          <w:color w:val="003300"/>
          <w:sz w:val="24"/>
          <w:szCs w:val="24"/>
          <w:vertAlign w:val="baseline"/>
        </w:rPr>
        <w:t>Deuteronomy 6</w:t>
      </w:r>
    </w:p>
  </w:footnote>
  <w:footnote w:id="197">
    <w:p w14:paraId="140A7317" w14:textId="1148A3AA" w:rsidR="009611E3" w:rsidRPr="00870CCD" w:rsidRDefault="009611E3" w:rsidP="00076A48">
      <w:pPr>
        <w:pStyle w:val="FootnoteText"/>
        <w:spacing w:line="300" w:lineRule="exact"/>
        <w:ind w:left="284" w:hanging="284"/>
        <w:jc w:val="both"/>
        <w:rPr>
          <w:rFonts w:ascii="Book Antiqua" w:hAnsi="Book Antiqua"/>
          <w:sz w:val="22"/>
          <w:szCs w:val="22"/>
        </w:rPr>
      </w:pPr>
      <w:r w:rsidRPr="001E608A">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r>
      <w:r>
        <w:rPr>
          <w:rFonts w:ascii="Book Antiqua" w:hAnsi="Book Antiqua"/>
          <w:sz w:val="22"/>
          <w:szCs w:val="22"/>
        </w:rPr>
        <w:t xml:space="preserve">The word </w:t>
      </w:r>
      <w:r w:rsidRPr="00076A48">
        <w:rPr>
          <w:rFonts w:cs="SBL Hebrew"/>
          <w:noProof/>
          <w:sz w:val="26"/>
          <w:szCs w:val="26"/>
          <w:rtl/>
          <w:lang w:bidi="he-IL"/>
        </w:rPr>
        <w:t>מִצְוָ֗ה</w:t>
      </w:r>
      <w:r w:rsidRPr="00076A48">
        <w:rPr>
          <w:rFonts w:ascii="Book Antiqua" w:hAnsi="Book Antiqua"/>
          <w:sz w:val="28"/>
          <w:szCs w:val="28"/>
        </w:rPr>
        <w:t xml:space="preserve"> </w:t>
      </w:r>
      <w:r>
        <w:rPr>
          <w:rFonts w:ascii="Book Antiqua" w:hAnsi="Book Antiqua"/>
          <w:sz w:val="22"/>
          <w:szCs w:val="22"/>
        </w:rPr>
        <w:t>(‘</w:t>
      </w:r>
      <w:r w:rsidRPr="00076A48">
        <w:rPr>
          <w:rFonts w:ascii="Book Antiqua" w:hAnsi="Book Antiqua"/>
          <w:i/>
          <w:iCs/>
          <w:sz w:val="22"/>
          <w:szCs w:val="22"/>
        </w:rPr>
        <w:t>commandments</w:t>
      </w:r>
      <w:r>
        <w:rPr>
          <w:rFonts w:ascii="Book Antiqua" w:hAnsi="Book Antiqua"/>
          <w:sz w:val="22"/>
          <w:szCs w:val="22"/>
        </w:rPr>
        <w:t>’) is actually singular, serving as a comprehensive term for the whole stipulation section of the book.</w:t>
      </w:r>
    </w:p>
  </w:footnote>
  <w:footnote w:id="198">
    <w:p w14:paraId="6FEDF0E0" w14:textId="073C3712" w:rsidR="009611E3" w:rsidRPr="000D7FF8" w:rsidRDefault="009611E3" w:rsidP="000D7FF8">
      <w:pPr>
        <w:pStyle w:val="FootnoteText"/>
        <w:spacing w:line="300" w:lineRule="exact"/>
        <w:ind w:left="284" w:hanging="284"/>
        <w:jc w:val="both"/>
        <w:rPr>
          <w:rFonts w:ascii="Book Antiqua" w:hAnsi="Book Antiqua"/>
          <w:sz w:val="22"/>
          <w:szCs w:val="22"/>
        </w:rPr>
      </w:pPr>
      <w:r w:rsidRPr="001E608A">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r>
      <w:bookmarkStart w:id="68" w:name="63"/>
      <w:r w:rsidRPr="000D7FF8">
        <w:rPr>
          <w:rFonts w:ascii="Book Antiqua" w:hAnsi="Book Antiqua"/>
          <w:sz w:val="22"/>
          <w:szCs w:val="22"/>
        </w:rPr>
        <w:t xml:space="preserve">Here, the terms are not the usual </w:t>
      </w:r>
      <w:r w:rsidRPr="000D7FF8">
        <w:rPr>
          <w:rFonts w:ascii="Book Antiqua" w:hAnsi="Book Antiqua" w:cs="SBL Hebrew"/>
          <w:noProof/>
          <w:sz w:val="26"/>
          <w:szCs w:val="26"/>
          <w:rtl/>
          <w:lang w:bidi="he-IL"/>
        </w:rPr>
        <w:t>חֻקִּים֙</w:t>
      </w:r>
      <w:r w:rsidRPr="000D7FF8">
        <w:rPr>
          <w:rFonts w:ascii="Book Antiqua" w:hAnsi="Book Antiqua"/>
          <w:sz w:val="26"/>
          <w:szCs w:val="26"/>
        </w:rPr>
        <w:t xml:space="preserve"> </w:t>
      </w:r>
      <w:r w:rsidRPr="000D7FF8">
        <w:rPr>
          <w:rFonts w:ascii="Book Antiqua" w:hAnsi="Book Antiqua"/>
          <w:sz w:val="22"/>
          <w:szCs w:val="22"/>
        </w:rPr>
        <w:t xml:space="preserve">&amp; </w:t>
      </w:r>
      <w:r w:rsidRPr="000D7FF8">
        <w:rPr>
          <w:rFonts w:ascii="Book Antiqua" w:hAnsi="Book Antiqua" w:cs="SBL Hebrew"/>
          <w:noProof/>
          <w:sz w:val="26"/>
          <w:szCs w:val="26"/>
          <w:rtl/>
          <w:lang w:bidi="he-IL"/>
        </w:rPr>
        <w:t>מִשְׁפָּטִ֔ים</w:t>
      </w:r>
      <w:r w:rsidRPr="000D7FF8">
        <w:rPr>
          <w:rFonts w:ascii="Book Antiqua" w:hAnsi="Book Antiqua"/>
          <w:sz w:val="26"/>
          <w:szCs w:val="26"/>
        </w:rPr>
        <w:t xml:space="preserve"> </w:t>
      </w:r>
      <w:r w:rsidRPr="000D7FF8">
        <w:rPr>
          <w:rFonts w:ascii="Book Antiqua" w:hAnsi="Book Antiqua"/>
          <w:sz w:val="22"/>
          <w:szCs w:val="22"/>
        </w:rPr>
        <w:t>(‘</w:t>
      </w:r>
      <w:r w:rsidRPr="000D7FF8">
        <w:rPr>
          <w:rFonts w:ascii="Book Antiqua" w:hAnsi="Book Antiqua"/>
          <w:i/>
          <w:iCs/>
          <w:sz w:val="22"/>
          <w:szCs w:val="22"/>
        </w:rPr>
        <w:t>laws</w:t>
      </w:r>
      <w:r w:rsidRPr="000D7FF8">
        <w:rPr>
          <w:rFonts w:ascii="Book Antiqua" w:hAnsi="Book Antiqua"/>
          <w:sz w:val="22"/>
          <w:szCs w:val="22"/>
        </w:rPr>
        <w:t>’ &amp; ‘</w:t>
      </w:r>
      <w:r w:rsidRPr="000D7FF8">
        <w:rPr>
          <w:rFonts w:ascii="Book Antiqua" w:hAnsi="Book Antiqua"/>
          <w:i/>
          <w:iCs/>
          <w:sz w:val="22"/>
          <w:szCs w:val="22"/>
        </w:rPr>
        <w:t>customs</w:t>
      </w:r>
      <w:r w:rsidRPr="000D7FF8">
        <w:rPr>
          <w:rFonts w:ascii="Book Antiqua" w:hAnsi="Book Antiqua"/>
          <w:sz w:val="22"/>
          <w:szCs w:val="22"/>
        </w:rPr>
        <w:t xml:space="preserve">’, as in v. 1) but </w:t>
      </w:r>
      <w:r w:rsidRPr="000D7FF8">
        <w:rPr>
          <w:rFonts w:ascii="Book Antiqua" w:hAnsi="Book Antiqua" w:cs="SBL Hebrew"/>
          <w:noProof/>
          <w:sz w:val="26"/>
          <w:szCs w:val="26"/>
          <w:rtl/>
          <w:lang w:bidi="he-IL"/>
        </w:rPr>
        <w:t>חֻקֹּתָ֣</w:t>
      </w:r>
      <w:r w:rsidRPr="000D7FF8">
        <w:rPr>
          <w:rFonts w:ascii="Book Antiqua" w:hAnsi="Book Antiqua"/>
          <w:sz w:val="26"/>
          <w:szCs w:val="26"/>
        </w:rPr>
        <w:t xml:space="preserve"> </w:t>
      </w:r>
      <w:r w:rsidRPr="000D7FF8">
        <w:rPr>
          <w:rFonts w:ascii="Book Antiqua" w:hAnsi="Book Antiqua"/>
          <w:sz w:val="22"/>
          <w:szCs w:val="22"/>
        </w:rPr>
        <w:t>(‘</w:t>
      </w:r>
      <w:r w:rsidRPr="000D7FF8">
        <w:rPr>
          <w:rFonts w:ascii="Book Antiqua" w:hAnsi="Book Antiqua"/>
          <w:i/>
          <w:iCs/>
          <w:sz w:val="22"/>
          <w:szCs w:val="22"/>
        </w:rPr>
        <w:t>statutes</w:t>
      </w:r>
      <w:r w:rsidRPr="000D7FF8">
        <w:rPr>
          <w:rFonts w:ascii="Book Antiqua" w:hAnsi="Book Antiqua"/>
          <w:sz w:val="22"/>
          <w:szCs w:val="22"/>
        </w:rPr>
        <w:t xml:space="preserve">’) and </w:t>
      </w:r>
      <w:r w:rsidRPr="000D7FF8">
        <w:rPr>
          <w:rFonts w:ascii="Book Antiqua" w:hAnsi="Book Antiqua" w:cs="SBL Hebrew"/>
          <w:noProof/>
          <w:sz w:val="26"/>
          <w:szCs w:val="26"/>
          <w:rtl/>
          <w:lang w:bidi="he-IL"/>
        </w:rPr>
        <w:t>מִצְו‍ֹתָ</w:t>
      </w:r>
      <w:r w:rsidRPr="000D7FF8">
        <w:rPr>
          <w:rFonts w:ascii="Book Antiqua" w:hAnsi="Book Antiqua"/>
          <w:sz w:val="26"/>
          <w:szCs w:val="26"/>
        </w:rPr>
        <w:t xml:space="preserve"> </w:t>
      </w:r>
      <w:r w:rsidRPr="000D7FF8">
        <w:rPr>
          <w:rFonts w:ascii="Book Antiqua" w:hAnsi="Book Antiqua"/>
          <w:sz w:val="22"/>
          <w:szCs w:val="22"/>
        </w:rPr>
        <w:t>(‘</w:t>
      </w:r>
      <w:r w:rsidRPr="000D7FF8">
        <w:rPr>
          <w:rFonts w:ascii="Book Antiqua" w:hAnsi="Book Antiqua"/>
          <w:i/>
          <w:iCs/>
          <w:sz w:val="22"/>
          <w:szCs w:val="22"/>
        </w:rPr>
        <w:t>commandments</w:t>
      </w:r>
      <w:r w:rsidRPr="000D7FF8">
        <w:rPr>
          <w:rFonts w:ascii="Book Antiqua" w:hAnsi="Book Antiqua"/>
          <w:sz w:val="22"/>
          <w:szCs w:val="22"/>
        </w:rPr>
        <w:t>’); it is clear that these terms are used interchangeably and that their technical precision ought not be overly stressed.</w:t>
      </w:r>
      <w:bookmarkEnd w:id="68"/>
    </w:p>
  </w:footnote>
  <w:footnote w:id="199">
    <w:p w14:paraId="163EB212" w14:textId="7470E767" w:rsidR="009611E3" w:rsidRPr="00870CCD" w:rsidRDefault="009611E3">
      <w:pPr>
        <w:pStyle w:val="FootnoteText"/>
        <w:spacing w:line="300" w:lineRule="exact"/>
        <w:ind w:left="284" w:hanging="284"/>
        <w:jc w:val="both"/>
        <w:rPr>
          <w:rFonts w:ascii="Book Antiqua" w:hAnsi="Book Antiqua"/>
          <w:sz w:val="22"/>
          <w:szCs w:val="22"/>
        </w:rPr>
      </w:pPr>
      <w:r w:rsidRPr="001E608A">
        <w:rPr>
          <w:rStyle w:val="FootnoteReference"/>
          <w:rFonts w:ascii="Book Antiqua" w:hAnsi="Book Antiqua"/>
          <w:color w:val="008000"/>
          <w:sz w:val="24"/>
          <w:szCs w:val="24"/>
        </w:rPr>
        <w:footnoteRef/>
      </w:r>
      <w:r w:rsidRPr="001E608A">
        <w:rPr>
          <w:rFonts w:ascii="Book Antiqua" w:hAnsi="Book Antiqua"/>
          <w:color w:val="008000"/>
          <w:sz w:val="24"/>
          <w:szCs w:val="24"/>
        </w:rPr>
        <w:t xml:space="preserve"> </w:t>
      </w:r>
      <w:r w:rsidRPr="00870CCD">
        <w:rPr>
          <w:rFonts w:ascii="Book Antiqua" w:hAnsi="Book Antiqua"/>
          <w:sz w:val="22"/>
          <w:szCs w:val="22"/>
        </w:rPr>
        <w:tab/>
      </w:r>
      <w:r w:rsidR="00654251">
        <w:rPr>
          <w:rFonts w:ascii="Book Antiqua" w:hAnsi="Book Antiqua"/>
          <w:sz w:val="22"/>
          <w:szCs w:val="22"/>
        </w:rPr>
        <w:t>R</w:t>
      </w:r>
      <w:r w:rsidRPr="00870CCD">
        <w:rPr>
          <w:rFonts w:ascii="Book Antiqua" w:hAnsi="Book Antiqua"/>
          <w:sz w:val="22"/>
          <w:szCs w:val="22"/>
        </w:rPr>
        <w:t>everent obedience will result in divine blessings of long life, fruitfulness and welfare (5:33, 6:18–19).</w:t>
      </w:r>
    </w:p>
  </w:footnote>
  <w:footnote w:id="200">
    <w:p w14:paraId="7E421734" w14:textId="3BC81E39" w:rsidR="009611E3" w:rsidRPr="00870CCD" w:rsidRDefault="009611E3" w:rsidP="001E608A">
      <w:pPr>
        <w:pStyle w:val="FootnoteText"/>
        <w:widowControl w:val="0"/>
        <w:spacing w:line="300" w:lineRule="exact"/>
        <w:ind w:left="284" w:hanging="284"/>
        <w:jc w:val="both"/>
        <w:rPr>
          <w:rFonts w:ascii="Book Antiqua" w:hAnsi="Book Antiqua"/>
          <w:sz w:val="22"/>
          <w:szCs w:val="22"/>
        </w:rPr>
      </w:pPr>
      <w:r w:rsidRPr="001E608A">
        <w:rPr>
          <w:rStyle w:val="FootnoteReference"/>
          <w:rFonts w:ascii="Book Antiqua" w:hAnsi="Book Antiqua"/>
          <w:color w:val="008000"/>
          <w:sz w:val="24"/>
          <w:szCs w:val="24"/>
        </w:rPr>
        <w:footnoteRef/>
      </w:r>
      <w:r w:rsidRPr="001E608A">
        <w:rPr>
          <w:rFonts w:ascii="Book Antiqua" w:hAnsi="Book Antiqua"/>
          <w:color w:val="008000"/>
          <w:sz w:val="24"/>
          <w:szCs w:val="24"/>
        </w:rPr>
        <w:t xml:space="preserve"> </w:t>
      </w:r>
      <w:r>
        <w:rPr>
          <w:rFonts w:ascii="Book Antiqua" w:hAnsi="Book Antiqua"/>
          <w:sz w:val="22"/>
          <w:szCs w:val="22"/>
        </w:rPr>
        <w:tab/>
        <w:t>Alternative readings are:</w:t>
      </w:r>
      <w:r w:rsidRPr="00870CCD">
        <w:rPr>
          <w:rFonts w:ascii="Book Antiqua" w:hAnsi="Book Antiqua"/>
          <w:sz w:val="22"/>
          <w:szCs w:val="22"/>
        </w:rPr>
        <w:t xml:space="preserve"> “… </w:t>
      </w:r>
      <w:r w:rsidRPr="00870CCD">
        <w:rPr>
          <w:rFonts w:ascii="Book Antiqua" w:hAnsi="Book Antiqua"/>
          <w:i/>
          <w:iCs/>
          <w:sz w:val="22"/>
          <w:szCs w:val="22"/>
        </w:rPr>
        <w:t>Yahweh is our God, Yahweh alone;</w:t>
      </w:r>
      <w:r w:rsidRPr="00870CCD">
        <w:rPr>
          <w:rFonts w:ascii="Book Antiqua" w:hAnsi="Book Antiqua"/>
          <w:sz w:val="22"/>
          <w:szCs w:val="22"/>
        </w:rPr>
        <w:t xml:space="preserve">” </w:t>
      </w:r>
      <w:r>
        <w:rPr>
          <w:rFonts w:ascii="Book Antiqua" w:hAnsi="Book Antiqua"/>
          <w:sz w:val="22"/>
          <w:szCs w:val="22"/>
        </w:rPr>
        <w:t>or</w:t>
      </w:r>
      <w:r w:rsidRPr="00870CCD">
        <w:rPr>
          <w:rFonts w:ascii="Book Antiqua" w:hAnsi="Book Antiqua"/>
          <w:sz w:val="22"/>
          <w:szCs w:val="22"/>
        </w:rPr>
        <w:t xml:space="preserve"> “…</w:t>
      </w:r>
      <w:r w:rsidRPr="00870CCD">
        <w:rPr>
          <w:rFonts w:ascii="Book Antiqua" w:hAnsi="Book Antiqua"/>
          <w:i/>
          <w:iCs/>
          <w:sz w:val="22"/>
          <w:szCs w:val="22"/>
        </w:rPr>
        <w:t xml:space="preserve"> Yahweh is our God, Yahweh is one.</w:t>
      </w:r>
      <w:r>
        <w:rPr>
          <w:rFonts w:ascii="Book Antiqua" w:hAnsi="Book Antiqua"/>
          <w:sz w:val="22"/>
          <w:szCs w:val="22"/>
        </w:rPr>
        <w:t>” T</w:t>
      </w:r>
      <w:r w:rsidRPr="00870CCD">
        <w:rPr>
          <w:rFonts w:ascii="Book Antiqua" w:hAnsi="Book Antiqua"/>
          <w:sz w:val="22"/>
          <w:szCs w:val="22"/>
        </w:rPr>
        <w:t>he phrase is certainly a dec</w:t>
      </w:r>
      <w:r>
        <w:rPr>
          <w:rFonts w:ascii="Book Antiqua" w:hAnsi="Book Antiqua"/>
          <w:sz w:val="22"/>
          <w:szCs w:val="22"/>
        </w:rPr>
        <w:t xml:space="preserve">laration of monotheism, </w:t>
      </w:r>
      <w:r w:rsidRPr="00870CCD">
        <w:rPr>
          <w:rFonts w:ascii="Book Antiqua" w:hAnsi="Book Antiqua"/>
          <w:sz w:val="22"/>
          <w:szCs w:val="22"/>
        </w:rPr>
        <w:t>later to be used as the opening words of the ‘</w:t>
      </w:r>
      <w:r w:rsidRPr="00870CCD">
        <w:rPr>
          <w:rFonts w:ascii="Book Antiqua" w:hAnsi="Book Antiqua"/>
          <w:i/>
          <w:iCs/>
          <w:sz w:val="22"/>
          <w:szCs w:val="22"/>
        </w:rPr>
        <w:t>Shema</w:t>
      </w:r>
      <w:r w:rsidRPr="00870CCD">
        <w:rPr>
          <w:rFonts w:ascii="Book Antiqua" w:hAnsi="Book Antiqua"/>
          <w:sz w:val="22"/>
          <w:szCs w:val="22"/>
        </w:rPr>
        <w:t>’ (</w:t>
      </w:r>
      <w:r w:rsidRPr="000E7E3F">
        <w:rPr>
          <w:rFonts w:cs="SBL Hebrew"/>
          <w:noProof/>
          <w:sz w:val="26"/>
          <w:szCs w:val="26"/>
          <w:rtl/>
          <w:lang w:bidi="he-IL"/>
        </w:rPr>
        <w:t>שׁמע</w:t>
      </w:r>
      <w:r w:rsidRPr="000E7E3F">
        <w:rPr>
          <w:rFonts w:ascii="Book Antiqua" w:hAnsi="Book Antiqua"/>
          <w:sz w:val="28"/>
          <w:szCs w:val="28"/>
        </w:rPr>
        <w:t xml:space="preserve"> </w:t>
      </w:r>
      <w:r>
        <w:rPr>
          <w:rFonts w:ascii="Book Antiqua" w:hAnsi="Book Antiqua"/>
          <w:sz w:val="22"/>
          <w:szCs w:val="22"/>
        </w:rPr>
        <w:t xml:space="preserve">– </w:t>
      </w:r>
      <w:r w:rsidRPr="00870CCD">
        <w:rPr>
          <w:rFonts w:ascii="Book Antiqua" w:hAnsi="Book Antiqua"/>
          <w:sz w:val="22"/>
          <w:szCs w:val="22"/>
        </w:rPr>
        <w:t xml:space="preserve">‘Hear’), a </w:t>
      </w:r>
      <w:r>
        <w:rPr>
          <w:rFonts w:ascii="Book Antiqua" w:hAnsi="Book Antiqua"/>
          <w:sz w:val="22"/>
          <w:szCs w:val="22"/>
        </w:rPr>
        <w:t>prayer central to Jewish piety.</w:t>
      </w:r>
      <w:r w:rsidR="003216E9">
        <w:rPr>
          <w:rFonts w:ascii="Book Antiqua" w:hAnsi="Book Antiqua"/>
          <w:sz w:val="22"/>
          <w:szCs w:val="22"/>
        </w:rPr>
        <w:t xml:space="preserve"> </w:t>
      </w:r>
      <w:r w:rsidR="003E7F1D">
        <w:rPr>
          <w:rFonts w:ascii="Book Antiqua" w:hAnsi="Book Antiqua"/>
          <w:sz w:val="22"/>
          <w:szCs w:val="22"/>
        </w:rPr>
        <w:t xml:space="preserve">Note that the </w:t>
      </w:r>
      <w:r w:rsidR="003E7F1D" w:rsidRPr="003E7F1D">
        <w:rPr>
          <w:rFonts w:cs="SBL Hebrew"/>
          <w:noProof/>
          <w:sz w:val="26"/>
          <w:szCs w:val="26"/>
          <w:rtl/>
          <w:lang w:bidi="he-IL"/>
        </w:rPr>
        <w:t>ע</w:t>
      </w:r>
      <w:r w:rsidR="003E7F1D" w:rsidRPr="003E7F1D">
        <w:rPr>
          <w:rFonts w:ascii="Book Antiqua" w:hAnsi="Book Antiqua"/>
          <w:sz w:val="16"/>
          <w:szCs w:val="16"/>
        </w:rPr>
        <w:t xml:space="preserve"> </w:t>
      </w:r>
      <w:r w:rsidR="003E7F1D">
        <w:rPr>
          <w:rFonts w:ascii="Book Antiqua" w:hAnsi="Book Antiqua"/>
          <w:sz w:val="22"/>
          <w:szCs w:val="22"/>
        </w:rPr>
        <w:t xml:space="preserve">in </w:t>
      </w:r>
      <w:r w:rsidR="003E7F1D" w:rsidRPr="003E7F1D">
        <w:rPr>
          <w:rFonts w:cs="SBL Hebrew"/>
          <w:noProof/>
          <w:sz w:val="26"/>
          <w:szCs w:val="26"/>
          <w:rtl/>
          <w:lang w:bidi="he-IL"/>
        </w:rPr>
        <w:t>שְׁמַ֖ע</w:t>
      </w:r>
      <w:r w:rsidR="003E7F1D" w:rsidRPr="003E7F1D">
        <w:rPr>
          <w:rFonts w:ascii="Book Antiqua" w:hAnsi="Book Antiqua"/>
          <w:sz w:val="16"/>
          <w:szCs w:val="16"/>
        </w:rPr>
        <w:t xml:space="preserve"> </w:t>
      </w:r>
      <w:r w:rsidR="003E7F1D">
        <w:rPr>
          <w:rFonts w:ascii="Book Antiqua" w:hAnsi="Book Antiqua"/>
          <w:sz w:val="22"/>
          <w:szCs w:val="22"/>
        </w:rPr>
        <w:t xml:space="preserve">and the </w:t>
      </w:r>
      <w:r w:rsidR="003E7F1D" w:rsidRPr="003E7F1D">
        <w:rPr>
          <w:rFonts w:cs="SBL Hebrew"/>
          <w:noProof/>
          <w:sz w:val="26"/>
          <w:szCs w:val="26"/>
          <w:rtl/>
          <w:lang w:bidi="he-IL"/>
        </w:rPr>
        <w:t>ד</w:t>
      </w:r>
      <w:r w:rsidR="003E7F1D" w:rsidRPr="003E7F1D">
        <w:rPr>
          <w:rFonts w:ascii="Book Antiqua" w:hAnsi="Book Antiqua"/>
          <w:sz w:val="16"/>
          <w:szCs w:val="16"/>
        </w:rPr>
        <w:t xml:space="preserve"> </w:t>
      </w:r>
      <w:r w:rsidR="003E7F1D">
        <w:rPr>
          <w:rFonts w:ascii="Book Antiqua" w:hAnsi="Book Antiqua"/>
          <w:sz w:val="22"/>
          <w:szCs w:val="22"/>
        </w:rPr>
        <w:t xml:space="preserve">in </w:t>
      </w:r>
      <w:r w:rsidR="003E7F1D" w:rsidRPr="003E7F1D">
        <w:rPr>
          <w:rFonts w:cs="SBL Hebrew"/>
          <w:noProof/>
          <w:sz w:val="26"/>
          <w:szCs w:val="26"/>
          <w:rtl/>
          <w:lang w:bidi="he-IL"/>
        </w:rPr>
        <w:t>אֶחָֽד</w:t>
      </w:r>
      <w:r w:rsidR="003E7F1D" w:rsidRPr="003E7F1D">
        <w:rPr>
          <w:rFonts w:ascii="Book Antiqua" w:hAnsi="Book Antiqua"/>
          <w:sz w:val="16"/>
          <w:szCs w:val="16"/>
        </w:rPr>
        <w:t xml:space="preserve"> </w:t>
      </w:r>
      <w:r w:rsidR="003E7F1D">
        <w:rPr>
          <w:rFonts w:ascii="Book Antiqua" w:hAnsi="Book Antiqua"/>
          <w:sz w:val="22"/>
          <w:szCs w:val="22"/>
        </w:rPr>
        <w:t xml:space="preserve">are presented as </w:t>
      </w:r>
      <w:r w:rsidR="00654251">
        <w:rPr>
          <w:rFonts w:ascii="Book Antiqua" w:hAnsi="Book Antiqua"/>
          <w:sz w:val="22"/>
          <w:szCs w:val="22"/>
        </w:rPr>
        <w:t>enlarged</w:t>
      </w:r>
      <w:r w:rsidR="003E7F1D">
        <w:rPr>
          <w:rFonts w:ascii="Book Antiqua" w:hAnsi="Book Antiqua"/>
          <w:sz w:val="22"/>
          <w:szCs w:val="22"/>
        </w:rPr>
        <w:t xml:space="preserve"> letters, </w:t>
      </w:r>
      <w:r w:rsidR="00654251">
        <w:rPr>
          <w:rFonts w:ascii="Book Antiqua" w:hAnsi="Book Antiqua"/>
          <w:sz w:val="22"/>
          <w:szCs w:val="22"/>
        </w:rPr>
        <w:t xml:space="preserve">just </w:t>
      </w:r>
      <w:r w:rsidR="003E7F1D">
        <w:rPr>
          <w:rFonts w:ascii="Book Antiqua" w:hAnsi="Book Antiqua"/>
          <w:sz w:val="22"/>
          <w:szCs w:val="22"/>
        </w:rPr>
        <w:t xml:space="preserve">as they </w:t>
      </w:r>
      <w:r w:rsidR="00654251">
        <w:rPr>
          <w:rFonts w:ascii="Book Antiqua" w:hAnsi="Book Antiqua"/>
          <w:sz w:val="22"/>
          <w:szCs w:val="22"/>
        </w:rPr>
        <w:t>are</w:t>
      </w:r>
      <w:r w:rsidR="003E7F1D">
        <w:rPr>
          <w:rFonts w:ascii="Book Antiqua" w:hAnsi="Book Antiqua"/>
          <w:sz w:val="22"/>
          <w:szCs w:val="22"/>
        </w:rPr>
        <w:t xml:space="preserve"> in almost all </w:t>
      </w:r>
      <w:r w:rsidR="003E7F1D" w:rsidRPr="003E7F1D">
        <w:rPr>
          <w:rFonts w:ascii="Book Antiqua" w:hAnsi="Book Antiqua"/>
          <w:i/>
          <w:iCs/>
          <w:sz w:val="22"/>
          <w:szCs w:val="22"/>
        </w:rPr>
        <w:t>Hebrew MSS</w:t>
      </w:r>
      <w:r w:rsidR="003E7F1D">
        <w:rPr>
          <w:rFonts w:ascii="Book Antiqua" w:hAnsi="Book Antiqua"/>
          <w:sz w:val="22"/>
          <w:szCs w:val="22"/>
        </w:rPr>
        <w:t>.</w:t>
      </w:r>
    </w:p>
  </w:footnote>
  <w:footnote w:id="201">
    <w:p w14:paraId="48812EB6" w14:textId="7A2E6308" w:rsidR="009611E3" w:rsidRPr="00870CCD" w:rsidRDefault="009611E3">
      <w:pPr>
        <w:pStyle w:val="FootnoteText"/>
        <w:spacing w:line="300" w:lineRule="exact"/>
        <w:ind w:left="284" w:hanging="284"/>
        <w:jc w:val="both"/>
        <w:rPr>
          <w:rFonts w:ascii="Book Antiqua" w:hAnsi="Book Antiqua"/>
          <w:sz w:val="22"/>
          <w:szCs w:val="22"/>
        </w:rPr>
      </w:pPr>
      <w:r w:rsidRPr="001E608A">
        <w:rPr>
          <w:rStyle w:val="FootnoteReference"/>
          <w:rFonts w:ascii="Book Antiqua" w:hAnsi="Book Antiqua"/>
          <w:color w:val="008000"/>
          <w:sz w:val="24"/>
          <w:szCs w:val="24"/>
        </w:rPr>
        <w:footnoteRef/>
      </w:r>
      <w:r w:rsidRPr="001E608A">
        <w:rPr>
          <w:rFonts w:ascii="Book Antiqua" w:hAnsi="Book Antiqua"/>
          <w:color w:val="008000"/>
          <w:sz w:val="24"/>
          <w:szCs w:val="24"/>
        </w:rPr>
        <w:t xml:space="preserve"> </w:t>
      </w:r>
      <w:r w:rsidRPr="00870CCD">
        <w:rPr>
          <w:rFonts w:ascii="Book Antiqua" w:hAnsi="Book Antiqua"/>
          <w:sz w:val="22"/>
          <w:szCs w:val="22"/>
        </w:rPr>
        <w:tab/>
        <w:t>Loving God is not a matter of choice:</w:t>
      </w:r>
      <w:r w:rsidR="003216E9">
        <w:rPr>
          <w:rFonts w:ascii="Book Antiqua" w:hAnsi="Book Antiqua"/>
          <w:sz w:val="22"/>
          <w:szCs w:val="22"/>
        </w:rPr>
        <w:t xml:space="preserve"> </w:t>
      </w:r>
      <w:r w:rsidRPr="00870CCD">
        <w:rPr>
          <w:rFonts w:ascii="Book Antiqua" w:hAnsi="Book Antiqua"/>
          <w:sz w:val="22"/>
          <w:szCs w:val="22"/>
        </w:rPr>
        <w:t>it is a command.</w:t>
      </w:r>
      <w:r w:rsidR="003216E9">
        <w:rPr>
          <w:rFonts w:ascii="Book Antiqua" w:hAnsi="Book Antiqua"/>
          <w:sz w:val="22"/>
          <w:szCs w:val="22"/>
        </w:rPr>
        <w:t xml:space="preserve"> </w:t>
      </w:r>
      <w:r w:rsidRPr="00870CCD">
        <w:rPr>
          <w:rFonts w:ascii="Book Antiqua" w:hAnsi="Book Antiqua"/>
          <w:sz w:val="22"/>
          <w:szCs w:val="22"/>
        </w:rPr>
        <w:t>This love, echo of God’s love for his people (4:37, 7:8, 10:15), embraces the fear of God, the duty of service and the observance of precepts (v. 13, 10:12–13, 11:1 and see 30:2).</w:t>
      </w:r>
      <w:r w:rsidR="003216E9">
        <w:rPr>
          <w:rFonts w:ascii="Book Antiqua" w:hAnsi="Book Antiqua"/>
          <w:sz w:val="22"/>
          <w:szCs w:val="22"/>
        </w:rPr>
        <w:t xml:space="preserve"> </w:t>
      </w:r>
      <w:r w:rsidRPr="00870CCD">
        <w:rPr>
          <w:rFonts w:ascii="Book Antiqua" w:hAnsi="Book Antiqua"/>
          <w:sz w:val="22"/>
          <w:szCs w:val="22"/>
        </w:rPr>
        <w:t>Outside Deuteronomy, there is no explicit command to love God but its equivalent is found in 2K 23:25 and Ho 6:6.</w:t>
      </w:r>
    </w:p>
  </w:footnote>
  <w:footnote w:id="202">
    <w:p w14:paraId="1EE9C9AC" w14:textId="77777777" w:rsidR="009611E3" w:rsidRPr="00870CCD" w:rsidRDefault="009611E3">
      <w:pPr>
        <w:pStyle w:val="FootnoteText"/>
        <w:spacing w:line="300" w:lineRule="exact"/>
        <w:ind w:left="284" w:hanging="284"/>
        <w:jc w:val="both"/>
        <w:rPr>
          <w:rFonts w:ascii="Book Antiqua" w:hAnsi="Book Antiqua"/>
          <w:sz w:val="22"/>
          <w:szCs w:val="22"/>
        </w:rPr>
      </w:pPr>
      <w:r w:rsidRPr="001B2753">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6072E9">
        <w:rPr>
          <w:rFonts w:ascii="Book Antiqua" w:hAnsi="Book Antiqua"/>
          <w:i/>
          <w:iCs/>
          <w:sz w:val="22"/>
          <w:szCs w:val="22"/>
        </w:rPr>
        <w:t>urge on</w:t>
      </w:r>
      <w:r>
        <w:rPr>
          <w:rFonts w:ascii="Book Antiqua" w:hAnsi="Book Antiqua"/>
          <w:sz w:val="22"/>
          <w:szCs w:val="22"/>
        </w:rPr>
        <w:t xml:space="preserve">’, here following the </w:t>
      </w:r>
      <w:r w:rsidRPr="006072E9">
        <w:rPr>
          <w:rFonts w:ascii="Book Antiqua" w:hAnsi="Book Antiqua"/>
          <w:i/>
          <w:iCs/>
          <w:sz w:val="22"/>
          <w:szCs w:val="22"/>
        </w:rPr>
        <w:t>NJB</w:t>
      </w:r>
      <w:r>
        <w:rPr>
          <w:rFonts w:ascii="Book Antiqua" w:hAnsi="Book Antiqua"/>
          <w:sz w:val="22"/>
          <w:szCs w:val="22"/>
        </w:rPr>
        <w:t xml:space="preserve">, the </w:t>
      </w:r>
      <w:r w:rsidRPr="006072E9">
        <w:rPr>
          <w:rFonts w:ascii="Book Antiqua" w:hAnsi="Book Antiqua"/>
          <w:i/>
          <w:iCs/>
          <w:sz w:val="22"/>
          <w:szCs w:val="22"/>
        </w:rPr>
        <w:t>NRSV</w:t>
      </w:r>
      <w:r>
        <w:rPr>
          <w:rFonts w:ascii="Book Antiqua" w:hAnsi="Book Antiqua"/>
          <w:sz w:val="22"/>
          <w:szCs w:val="22"/>
        </w:rPr>
        <w:t xml:space="preserve"> has ‘</w:t>
      </w:r>
      <w:r w:rsidRPr="006072E9">
        <w:rPr>
          <w:rFonts w:ascii="Book Antiqua" w:hAnsi="Book Antiqua"/>
          <w:i/>
          <w:iCs/>
          <w:sz w:val="22"/>
          <w:szCs w:val="22"/>
        </w:rPr>
        <w:t>command’</w:t>
      </w:r>
      <w:r>
        <w:rPr>
          <w:rFonts w:ascii="Book Antiqua" w:hAnsi="Book Antiqua"/>
          <w:sz w:val="22"/>
          <w:szCs w:val="22"/>
        </w:rPr>
        <w:t>.</w:t>
      </w:r>
    </w:p>
  </w:footnote>
  <w:footnote w:id="203">
    <w:p w14:paraId="09EA7EE4" w14:textId="091C15B6" w:rsidR="009611E3" w:rsidRPr="001B2753" w:rsidRDefault="009611E3" w:rsidP="00942502">
      <w:pPr>
        <w:pStyle w:val="FootnoteText"/>
        <w:spacing w:line="280" w:lineRule="exact"/>
        <w:ind w:left="284" w:hanging="284"/>
        <w:jc w:val="both"/>
        <w:rPr>
          <w:rFonts w:ascii="Book Antiqua" w:hAnsi="Book Antiqua"/>
          <w:sz w:val="22"/>
          <w:szCs w:val="22"/>
        </w:rPr>
      </w:pPr>
      <w:r w:rsidRPr="001B2753">
        <w:rPr>
          <w:rStyle w:val="FootnoteReference"/>
          <w:rFonts w:ascii="Book Antiqua" w:hAnsi="Book Antiqua"/>
          <w:color w:val="008000"/>
          <w:sz w:val="24"/>
          <w:szCs w:val="24"/>
        </w:rPr>
        <w:footnoteRef/>
      </w:r>
      <w:r w:rsidRPr="001B2753">
        <w:rPr>
          <w:rFonts w:ascii="Book Antiqua" w:hAnsi="Book Antiqua"/>
          <w:sz w:val="22"/>
          <w:szCs w:val="22"/>
        </w:rPr>
        <w:t xml:space="preserve"> </w:t>
      </w:r>
      <w:r w:rsidRPr="001B2753">
        <w:rPr>
          <w:rFonts w:ascii="Book Antiqua" w:hAnsi="Book Antiqua"/>
          <w:sz w:val="22"/>
          <w:szCs w:val="22"/>
        </w:rPr>
        <w:tab/>
        <w:t>The word here translated as ‘</w:t>
      </w:r>
      <w:r w:rsidRPr="001B2753">
        <w:rPr>
          <w:rFonts w:ascii="Book Antiqua" w:hAnsi="Book Antiqua"/>
          <w:i/>
          <w:iCs/>
          <w:sz w:val="22"/>
          <w:szCs w:val="22"/>
        </w:rPr>
        <w:t>recite’</w:t>
      </w:r>
      <w:r w:rsidRPr="001B2753">
        <w:rPr>
          <w:rFonts w:ascii="Book Antiqua" w:hAnsi="Book Antiqua"/>
          <w:sz w:val="22"/>
          <w:szCs w:val="22"/>
        </w:rPr>
        <w:t xml:space="preserve"> (</w:t>
      </w:r>
      <w:r w:rsidRPr="001B2753">
        <w:rPr>
          <w:rFonts w:ascii="Book Antiqua" w:hAnsi="Book Antiqua" w:cs="SBL Hebrew"/>
          <w:noProof/>
          <w:sz w:val="26"/>
          <w:szCs w:val="26"/>
          <w:rtl/>
          <w:lang w:bidi="he-IL"/>
        </w:rPr>
        <w:t>שִׁנַּנְתָּ֣ם</w:t>
      </w:r>
      <w:r w:rsidRPr="001B2753">
        <w:rPr>
          <w:rFonts w:ascii="Book Antiqua" w:hAnsi="Book Antiqua"/>
          <w:sz w:val="22"/>
          <w:szCs w:val="22"/>
        </w:rPr>
        <w:t>)</w:t>
      </w:r>
      <w:bookmarkStart w:id="69" w:name="611"/>
      <w:r w:rsidR="00654251">
        <w:rPr>
          <w:rFonts w:ascii="Book Antiqua" w:hAnsi="Book Antiqua"/>
          <w:sz w:val="22"/>
          <w:szCs w:val="22"/>
        </w:rPr>
        <w:t xml:space="preserve"> is</w:t>
      </w:r>
      <w:r w:rsidRPr="001B2753">
        <w:rPr>
          <w:rFonts w:ascii="Book Antiqua" w:hAnsi="Book Antiqua"/>
          <w:sz w:val="22"/>
          <w:szCs w:val="22"/>
        </w:rPr>
        <w:t xml:space="preserve"> from the root </w:t>
      </w:r>
      <w:r w:rsidRPr="001B2753">
        <w:rPr>
          <w:rFonts w:ascii="Book Antiqua" w:hAnsi="Book Antiqua" w:cs="SBL Hebrew"/>
          <w:noProof/>
          <w:sz w:val="26"/>
          <w:szCs w:val="26"/>
          <w:rtl/>
          <w:lang w:bidi="he-IL"/>
        </w:rPr>
        <w:t>שׁנן</w:t>
      </w:r>
      <w:r w:rsidRPr="001B2753">
        <w:rPr>
          <w:rFonts w:ascii="Book Antiqua" w:hAnsi="Book Antiqua" w:cs="SBL Hebrew"/>
          <w:noProof/>
          <w:sz w:val="22"/>
          <w:szCs w:val="22"/>
          <w:lang w:bidi="he-IL"/>
        </w:rPr>
        <w:t>,</w:t>
      </w:r>
      <w:r w:rsidRPr="001B2753">
        <w:rPr>
          <w:rFonts w:ascii="Book Antiqua" w:hAnsi="Book Antiqua"/>
          <w:sz w:val="28"/>
          <w:szCs w:val="28"/>
        </w:rPr>
        <w:t xml:space="preserve"> </w:t>
      </w:r>
      <w:r>
        <w:rPr>
          <w:rFonts w:ascii="Book Antiqua" w:hAnsi="Book Antiqua"/>
          <w:sz w:val="22"/>
          <w:szCs w:val="22"/>
        </w:rPr>
        <w:t>means essentially to ‘</w:t>
      </w:r>
      <w:r w:rsidRPr="001B2753">
        <w:rPr>
          <w:rFonts w:ascii="Book Antiqua" w:hAnsi="Book Antiqua"/>
          <w:sz w:val="22"/>
          <w:szCs w:val="22"/>
        </w:rPr>
        <w:t>engrave</w:t>
      </w:r>
      <w:r>
        <w:rPr>
          <w:rFonts w:ascii="Book Antiqua" w:hAnsi="Book Antiqua"/>
          <w:sz w:val="22"/>
          <w:szCs w:val="22"/>
        </w:rPr>
        <w:t>’, that is, ‘to teach incisively’ (Piel)</w:t>
      </w:r>
      <w:r w:rsidRPr="001B2753">
        <w:rPr>
          <w:rFonts w:ascii="Book Antiqua" w:hAnsi="Book Antiqua"/>
          <w:sz w:val="22"/>
          <w:szCs w:val="22"/>
        </w:rPr>
        <w:t>.</w:t>
      </w:r>
      <w:bookmarkEnd w:id="69"/>
    </w:p>
  </w:footnote>
  <w:footnote w:id="204">
    <w:p w14:paraId="0412952C" w14:textId="7454F496" w:rsidR="009611E3" w:rsidRPr="001B2753" w:rsidRDefault="009611E3" w:rsidP="00942502">
      <w:pPr>
        <w:pStyle w:val="FootnoteText"/>
        <w:spacing w:line="280" w:lineRule="exact"/>
        <w:ind w:left="284" w:hanging="284"/>
        <w:jc w:val="both"/>
        <w:rPr>
          <w:rFonts w:ascii="Book Antiqua" w:hAnsi="Book Antiqua"/>
          <w:sz w:val="22"/>
          <w:szCs w:val="22"/>
        </w:rPr>
      </w:pPr>
      <w:r w:rsidRPr="001B2753">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Alternative translations for ‘</w:t>
      </w:r>
      <w:r w:rsidRPr="00870CCD">
        <w:rPr>
          <w:rFonts w:ascii="Book Antiqua" w:hAnsi="Book Antiqua"/>
          <w:i/>
          <w:iCs/>
          <w:sz w:val="22"/>
          <w:szCs w:val="22"/>
        </w:rPr>
        <w:t>headband</w:t>
      </w:r>
      <w:r w:rsidRPr="00870CCD">
        <w:rPr>
          <w:rFonts w:ascii="Book Antiqua" w:hAnsi="Book Antiqua"/>
          <w:sz w:val="22"/>
          <w:szCs w:val="22"/>
        </w:rPr>
        <w:t>’ are ‘</w:t>
      </w:r>
      <w:r w:rsidRPr="00870CCD">
        <w:rPr>
          <w:rFonts w:ascii="Book Antiqua" w:hAnsi="Book Antiqua"/>
          <w:i/>
          <w:iCs/>
          <w:sz w:val="22"/>
          <w:szCs w:val="22"/>
        </w:rPr>
        <w:t>emblem</w:t>
      </w:r>
      <w:r w:rsidRPr="00870CCD">
        <w:rPr>
          <w:rFonts w:ascii="Book Antiqua" w:hAnsi="Book Antiqua"/>
          <w:sz w:val="22"/>
          <w:szCs w:val="22"/>
        </w:rPr>
        <w:t>’ and ‘</w:t>
      </w:r>
      <w:r w:rsidRPr="00870CCD">
        <w:rPr>
          <w:rFonts w:ascii="Book Antiqua" w:hAnsi="Book Antiqua"/>
          <w:i/>
          <w:iCs/>
          <w:sz w:val="22"/>
          <w:szCs w:val="22"/>
        </w:rPr>
        <w:t>frontlet</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Putting this law on the hand, forehead and doorpost (compare Ex 13:9) signifies that it is to be ‘</w:t>
      </w:r>
      <w:r w:rsidRPr="00870CCD">
        <w:rPr>
          <w:rFonts w:ascii="Book Antiqua" w:hAnsi="Book Antiqua"/>
          <w:i/>
          <w:iCs/>
          <w:sz w:val="22"/>
          <w:szCs w:val="22"/>
        </w:rPr>
        <w:t>in your heart</w:t>
      </w:r>
      <w:r w:rsidRPr="00870CCD">
        <w:rPr>
          <w:rFonts w:ascii="Book Antiqua" w:hAnsi="Book Antiqua"/>
          <w:sz w:val="22"/>
          <w:szCs w:val="22"/>
        </w:rPr>
        <w:t>’ (v. 6), i.e. constantly thoug</w:t>
      </w:r>
      <w:r>
        <w:rPr>
          <w:rFonts w:ascii="Book Antiqua" w:hAnsi="Book Antiqua"/>
          <w:sz w:val="22"/>
          <w:szCs w:val="22"/>
        </w:rPr>
        <w:t>h about and acted upon (Ps 1:2</w:t>
      </w:r>
      <w:bookmarkStart w:id="70" w:name="612"/>
      <w:r>
        <w:rPr>
          <w:rFonts w:ascii="Book Antiqua" w:hAnsi="Book Antiqua"/>
          <w:sz w:val="22"/>
          <w:szCs w:val="22"/>
        </w:rPr>
        <w:t>).</w:t>
      </w:r>
      <w:bookmarkEnd w:id="70"/>
    </w:p>
  </w:footnote>
  <w:footnote w:id="205">
    <w:p w14:paraId="57F17021" w14:textId="77777777" w:rsidR="009611E3" w:rsidRPr="001B2753" w:rsidRDefault="009611E3" w:rsidP="00942502">
      <w:pPr>
        <w:pStyle w:val="FootnoteText"/>
        <w:spacing w:line="280" w:lineRule="exact"/>
        <w:ind w:left="284" w:hanging="284"/>
        <w:jc w:val="both"/>
        <w:rPr>
          <w:rFonts w:ascii="Book Antiqua" w:hAnsi="Book Antiqua"/>
          <w:sz w:val="22"/>
          <w:szCs w:val="22"/>
        </w:rPr>
      </w:pPr>
      <w:r w:rsidRPr="001B2753">
        <w:rPr>
          <w:rStyle w:val="FootnoteReference"/>
          <w:rFonts w:ascii="Book Antiqua" w:hAnsi="Book Antiqua"/>
          <w:color w:val="008000"/>
          <w:sz w:val="24"/>
          <w:szCs w:val="24"/>
        </w:rPr>
        <w:footnoteRef/>
      </w:r>
      <w:r w:rsidRPr="001B2753">
        <w:rPr>
          <w:rFonts w:ascii="Book Antiqua" w:hAnsi="Book Antiqua"/>
          <w:sz w:val="22"/>
          <w:szCs w:val="22"/>
        </w:rPr>
        <w:t xml:space="preserve"> </w:t>
      </w:r>
      <w:r w:rsidRPr="001B2753">
        <w:rPr>
          <w:rFonts w:ascii="Book Antiqua" w:hAnsi="Book Antiqua"/>
          <w:sz w:val="22"/>
          <w:szCs w:val="22"/>
        </w:rPr>
        <w:tab/>
      </w:r>
      <w:bookmarkStart w:id="71" w:name="614"/>
      <w:r w:rsidRPr="001B2753">
        <w:rPr>
          <w:rFonts w:ascii="Book Antiqua" w:hAnsi="Book Antiqua"/>
          <w:sz w:val="22"/>
          <w:szCs w:val="22"/>
        </w:rPr>
        <w:t xml:space="preserve">The term </w:t>
      </w:r>
      <w:r w:rsidRPr="001B2753">
        <w:rPr>
          <w:rFonts w:cs="SBL Hebrew"/>
          <w:noProof/>
          <w:sz w:val="26"/>
          <w:szCs w:val="26"/>
          <w:rtl/>
          <w:lang w:bidi="he-IL"/>
        </w:rPr>
        <w:t>מְזֻז֥וֹת</w:t>
      </w:r>
      <w:r w:rsidRPr="001B2753">
        <w:rPr>
          <w:rFonts w:ascii="Book Antiqua" w:hAnsi="Book Antiqua"/>
          <w:sz w:val="28"/>
          <w:szCs w:val="28"/>
        </w:rPr>
        <w:t xml:space="preserve"> </w:t>
      </w:r>
      <w:r w:rsidRPr="001B2753">
        <w:rPr>
          <w:rFonts w:ascii="Book Antiqua" w:hAnsi="Book Antiqua"/>
          <w:sz w:val="22"/>
          <w:szCs w:val="22"/>
        </w:rPr>
        <w:t>refers both to the door frames and to small cases attached on them contai</w:t>
      </w:r>
      <w:r>
        <w:rPr>
          <w:rFonts w:ascii="Book Antiqua" w:hAnsi="Book Antiqua"/>
          <w:sz w:val="22"/>
          <w:szCs w:val="22"/>
        </w:rPr>
        <w:t>ning scripture texts (always in Dt 6:4</w:t>
      </w:r>
      <w:r w:rsidRPr="00870CCD">
        <w:rPr>
          <w:rFonts w:ascii="Book Antiqua" w:hAnsi="Book Antiqua"/>
          <w:sz w:val="22"/>
          <w:szCs w:val="22"/>
        </w:rPr>
        <w:t>–</w:t>
      </w:r>
      <w:r>
        <w:rPr>
          <w:rFonts w:ascii="Book Antiqua" w:hAnsi="Book Antiqua"/>
          <w:sz w:val="22"/>
          <w:szCs w:val="22"/>
        </w:rPr>
        <w:t>9 &amp; 11:13</w:t>
      </w:r>
      <w:r w:rsidRPr="00870CCD">
        <w:rPr>
          <w:rFonts w:ascii="Book Antiqua" w:hAnsi="Book Antiqua"/>
          <w:sz w:val="22"/>
          <w:szCs w:val="22"/>
        </w:rPr>
        <w:t>–</w:t>
      </w:r>
      <w:r>
        <w:rPr>
          <w:rFonts w:ascii="Book Antiqua" w:hAnsi="Book Antiqua"/>
          <w:sz w:val="22"/>
          <w:szCs w:val="22"/>
        </w:rPr>
        <w:t>21; and sometimes in the Decalogue, Ex 13:1</w:t>
      </w:r>
      <w:r w:rsidRPr="00870CCD">
        <w:rPr>
          <w:rFonts w:ascii="Book Antiqua" w:hAnsi="Book Antiqua"/>
          <w:sz w:val="22"/>
          <w:szCs w:val="22"/>
        </w:rPr>
        <w:t>–</w:t>
      </w:r>
      <w:r>
        <w:rPr>
          <w:rFonts w:ascii="Book Antiqua" w:hAnsi="Book Antiqua"/>
          <w:sz w:val="22"/>
          <w:szCs w:val="22"/>
        </w:rPr>
        <w:t>10, 11</w:t>
      </w:r>
      <w:r w:rsidRPr="00870CCD">
        <w:rPr>
          <w:rFonts w:ascii="Book Antiqua" w:hAnsi="Book Antiqua"/>
          <w:sz w:val="22"/>
          <w:szCs w:val="22"/>
        </w:rPr>
        <w:t>–</w:t>
      </w:r>
      <w:r>
        <w:rPr>
          <w:rFonts w:ascii="Book Antiqua" w:hAnsi="Book Antiqua"/>
          <w:sz w:val="22"/>
          <w:szCs w:val="22"/>
        </w:rPr>
        <w:t>16 &amp; Nb 10:35</w:t>
      </w:r>
      <w:r w:rsidRPr="00870CCD">
        <w:rPr>
          <w:rFonts w:ascii="Book Antiqua" w:hAnsi="Book Antiqua"/>
          <w:sz w:val="22"/>
          <w:szCs w:val="22"/>
        </w:rPr>
        <w:t>–</w:t>
      </w:r>
      <w:r w:rsidRPr="001B2753">
        <w:rPr>
          <w:rFonts w:ascii="Book Antiqua" w:hAnsi="Book Antiqua"/>
          <w:sz w:val="22"/>
          <w:szCs w:val="22"/>
        </w:rPr>
        <w:t>36).</w:t>
      </w:r>
      <w:bookmarkEnd w:id="71"/>
    </w:p>
  </w:footnote>
  <w:footnote w:id="206">
    <w:p w14:paraId="64679633" w14:textId="77777777" w:rsidR="009611E3" w:rsidRPr="00870CCD" w:rsidRDefault="009611E3" w:rsidP="00942502">
      <w:pPr>
        <w:pStyle w:val="FootnoteText"/>
        <w:tabs>
          <w:tab w:val="left" w:pos="3000"/>
        </w:tabs>
        <w:spacing w:line="280" w:lineRule="exact"/>
        <w:ind w:left="284" w:hanging="284"/>
        <w:jc w:val="both"/>
        <w:rPr>
          <w:rFonts w:ascii="Book Antiqua" w:hAnsi="Book Antiqua"/>
          <w:sz w:val="22"/>
          <w:szCs w:val="22"/>
        </w:rPr>
      </w:pPr>
      <w:r w:rsidRPr="00F3135B">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127839">
        <w:rPr>
          <w:rFonts w:ascii="Book Antiqua" w:hAnsi="Book Antiqua"/>
          <w:i/>
          <w:iCs/>
          <w:sz w:val="22"/>
          <w:szCs w:val="22"/>
        </w:rPr>
        <w:t>great and prosperous</w:t>
      </w:r>
      <w:r>
        <w:rPr>
          <w:rFonts w:ascii="Book Antiqua" w:hAnsi="Book Antiqua"/>
          <w:sz w:val="22"/>
          <w:szCs w:val="22"/>
        </w:rPr>
        <w:t xml:space="preserve">’, here following the </w:t>
      </w:r>
      <w:r w:rsidRPr="00127839">
        <w:rPr>
          <w:rFonts w:ascii="Book Antiqua" w:hAnsi="Book Antiqua"/>
          <w:i/>
          <w:iCs/>
          <w:sz w:val="22"/>
          <w:szCs w:val="22"/>
        </w:rPr>
        <w:t>NJB</w:t>
      </w:r>
      <w:r>
        <w:rPr>
          <w:rFonts w:ascii="Book Antiqua" w:hAnsi="Book Antiqua"/>
          <w:sz w:val="22"/>
          <w:szCs w:val="22"/>
        </w:rPr>
        <w:t xml:space="preserve">, the </w:t>
      </w:r>
      <w:r w:rsidRPr="00127839">
        <w:rPr>
          <w:rFonts w:ascii="Book Antiqua" w:hAnsi="Book Antiqua"/>
          <w:i/>
          <w:iCs/>
          <w:sz w:val="22"/>
          <w:szCs w:val="22"/>
        </w:rPr>
        <w:t>NRSV</w:t>
      </w:r>
      <w:r>
        <w:rPr>
          <w:rFonts w:ascii="Book Antiqua" w:hAnsi="Book Antiqua"/>
          <w:sz w:val="22"/>
          <w:szCs w:val="22"/>
        </w:rPr>
        <w:t xml:space="preserve"> has ‘</w:t>
      </w:r>
      <w:r w:rsidRPr="00127839">
        <w:rPr>
          <w:rFonts w:ascii="Book Antiqua" w:hAnsi="Book Antiqua"/>
          <w:i/>
          <w:iCs/>
          <w:sz w:val="22"/>
          <w:szCs w:val="22"/>
        </w:rPr>
        <w:t>fine, large</w:t>
      </w:r>
      <w:r>
        <w:rPr>
          <w:rFonts w:ascii="Book Antiqua" w:hAnsi="Book Antiqua"/>
          <w:sz w:val="22"/>
          <w:szCs w:val="22"/>
        </w:rPr>
        <w:t>’.</w:t>
      </w:r>
    </w:p>
  </w:footnote>
  <w:footnote w:id="207">
    <w:p w14:paraId="74FA1829" w14:textId="77777777" w:rsidR="009611E3" w:rsidRPr="00870CCD" w:rsidRDefault="009611E3" w:rsidP="00942502">
      <w:pPr>
        <w:pStyle w:val="FootnoteText"/>
        <w:spacing w:line="280" w:lineRule="exact"/>
        <w:ind w:left="284" w:hanging="284"/>
        <w:jc w:val="both"/>
        <w:rPr>
          <w:rFonts w:ascii="Book Antiqua" w:hAnsi="Book Antiqua"/>
          <w:sz w:val="22"/>
          <w:szCs w:val="22"/>
        </w:rPr>
      </w:pPr>
      <w:r w:rsidRPr="00F3135B">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127839">
        <w:rPr>
          <w:rFonts w:ascii="Book Antiqua" w:hAnsi="Book Antiqua"/>
          <w:i/>
          <w:iCs/>
          <w:sz w:val="22"/>
          <w:szCs w:val="22"/>
        </w:rPr>
        <w:t>wells that you have not dug</w:t>
      </w:r>
      <w:r>
        <w:rPr>
          <w:rFonts w:ascii="Book Antiqua" w:hAnsi="Book Antiqua"/>
          <w:sz w:val="22"/>
          <w:szCs w:val="22"/>
        </w:rPr>
        <w:t xml:space="preserve">’, here following the </w:t>
      </w:r>
      <w:r w:rsidRPr="00127839">
        <w:rPr>
          <w:rFonts w:ascii="Book Antiqua" w:hAnsi="Book Antiqua"/>
          <w:i/>
          <w:iCs/>
          <w:sz w:val="22"/>
          <w:szCs w:val="22"/>
        </w:rPr>
        <w:t>NJB</w:t>
      </w:r>
      <w:r>
        <w:rPr>
          <w:rFonts w:ascii="Book Antiqua" w:hAnsi="Book Antiqua"/>
          <w:sz w:val="22"/>
          <w:szCs w:val="22"/>
        </w:rPr>
        <w:t xml:space="preserve">, the </w:t>
      </w:r>
      <w:r w:rsidRPr="00127839">
        <w:rPr>
          <w:rFonts w:ascii="Book Antiqua" w:hAnsi="Book Antiqua"/>
          <w:i/>
          <w:iCs/>
          <w:sz w:val="22"/>
          <w:szCs w:val="22"/>
        </w:rPr>
        <w:t>NRSV</w:t>
      </w:r>
      <w:r>
        <w:rPr>
          <w:rFonts w:ascii="Book Antiqua" w:hAnsi="Book Antiqua"/>
          <w:sz w:val="22"/>
          <w:szCs w:val="22"/>
        </w:rPr>
        <w:t xml:space="preserve"> has ‘</w:t>
      </w:r>
      <w:r w:rsidRPr="00127839">
        <w:rPr>
          <w:rFonts w:ascii="Book Antiqua" w:hAnsi="Book Antiqua"/>
          <w:i/>
          <w:iCs/>
          <w:sz w:val="22"/>
          <w:szCs w:val="22"/>
        </w:rPr>
        <w:t>hewn cisterns that you did not hew</w:t>
      </w:r>
      <w:r>
        <w:rPr>
          <w:rFonts w:ascii="Book Antiqua" w:hAnsi="Book Antiqua"/>
          <w:sz w:val="22"/>
          <w:szCs w:val="22"/>
        </w:rPr>
        <w:t>’.</w:t>
      </w:r>
    </w:p>
  </w:footnote>
  <w:footnote w:id="208">
    <w:p w14:paraId="397DE3D7" w14:textId="77777777" w:rsidR="009611E3" w:rsidRPr="00870CCD" w:rsidRDefault="009611E3" w:rsidP="00942502">
      <w:pPr>
        <w:pStyle w:val="FootnoteText"/>
        <w:spacing w:line="280" w:lineRule="exact"/>
        <w:ind w:left="284" w:hanging="284"/>
        <w:jc w:val="both"/>
        <w:rPr>
          <w:rFonts w:ascii="Book Antiqua" w:hAnsi="Book Antiqua"/>
          <w:sz w:val="22"/>
          <w:szCs w:val="22"/>
        </w:rPr>
      </w:pPr>
      <w:r w:rsidRPr="00F3135B">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127839">
        <w:rPr>
          <w:rFonts w:ascii="Book Antiqua" w:hAnsi="Book Antiqua"/>
          <w:i/>
          <w:iCs/>
          <w:sz w:val="22"/>
          <w:szCs w:val="22"/>
        </w:rPr>
        <w:t xml:space="preserve">the </w:t>
      </w:r>
      <w:smartTag w:uri="urn:schemas-microsoft-com:office:smarttags" w:element="PlaceType">
        <w:r w:rsidRPr="00127839">
          <w:rPr>
            <w:rFonts w:ascii="Book Antiqua" w:hAnsi="Book Antiqua"/>
            <w:i/>
            <w:iCs/>
            <w:sz w:val="22"/>
            <w:szCs w:val="22"/>
          </w:rPr>
          <w:t>land</w:t>
        </w:r>
      </w:smartTag>
      <w:r w:rsidRPr="00127839">
        <w:rPr>
          <w:rFonts w:ascii="Book Antiqua" w:hAnsi="Book Antiqua"/>
          <w:i/>
          <w:iCs/>
          <w:sz w:val="22"/>
          <w:szCs w:val="22"/>
        </w:rPr>
        <w:t xml:space="preserve"> of </w:t>
      </w:r>
      <w:smartTag w:uri="urn:schemas-microsoft-com:office:smarttags" w:element="PlaceName">
        <w:r w:rsidRPr="00127839">
          <w:rPr>
            <w:rFonts w:ascii="Book Antiqua" w:hAnsi="Book Antiqua"/>
            <w:i/>
            <w:iCs/>
            <w:sz w:val="22"/>
            <w:szCs w:val="22"/>
          </w:rPr>
          <w:t>Egypt</w:t>
        </w:r>
      </w:smartTag>
      <w:r w:rsidRPr="00127839">
        <w:rPr>
          <w:rFonts w:ascii="Book Antiqua" w:hAnsi="Book Antiqua"/>
          <w:i/>
          <w:iCs/>
          <w:sz w:val="22"/>
          <w:szCs w:val="22"/>
        </w:rPr>
        <w:t>, the house of slavery</w:t>
      </w:r>
      <w:r>
        <w:rPr>
          <w:rFonts w:ascii="Book Antiqua" w:hAnsi="Book Antiqua"/>
          <w:sz w:val="22"/>
          <w:szCs w:val="22"/>
        </w:rPr>
        <w:t xml:space="preserve">’, here following the </w:t>
      </w:r>
      <w:r w:rsidRPr="00127839">
        <w:rPr>
          <w:rFonts w:ascii="Book Antiqua" w:hAnsi="Book Antiqua"/>
          <w:i/>
          <w:iCs/>
          <w:sz w:val="22"/>
          <w:szCs w:val="22"/>
        </w:rPr>
        <w:t>NJB</w:t>
      </w:r>
      <w:r>
        <w:rPr>
          <w:rFonts w:ascii="Book Antiqua" w:hAnsi="Book Antiqua"/>
          <w:sz w:val="22"/>
          <w:szCs w:val="22"/>
        </w:rPr>
        <w:t xml:space="preserve"> &amp; </w:t>
      </w:r>
      <w:r w:rsidRPr="00127839">
        <w:rPr>
          <w:rFonts w:ascii="Book Antiqua" w:hAnsi="Book Antiqua"/>
          <w:i/>
          <w:iCs/>
          <w:sz w:val="22"/>
          <w:szCs w:val="22"/>
        </w:rPr>
        <w:t>NRSV</w:t>
      </w:r>
      <w:r>
        <w:rPr>
          <w:rFonts w:ascii="Book Antiqua" w:hAnsi="Book Antiqua"/>
          <w:sz w:val="22"/>
          <w:szCs w:val="22"/>
        </w:rPr>
        <w:t xml:space="preserve">, </w:t>
      </w:r>
      <w:r w:rsidRPr="00127839">
        <w:rPr>
          <w:rFonts w:ascii="Book Antiqua" w:hAnsi="Book Antiqua"/>
          <w:i/>
          <w:iCs/>
          <w:sz w:val="22"/>
          <w:szCs w:val="22"/>
        </w:rPr>
        <w:t>NETB</w:t>
      </w:r>
      <w:r>
        <w:rPr>
          <w:rFonts w:ascii="Book Antiqua" w:hAnsi="Book Antiqua"/>
          <w:sz w:val="22"/>
          <w:szCs w:val="22"/>
        </w:rPr>
        <w:t xml:space="preserve"> has ‘</w:t>
      </w:r>
      <w:smartTag w:uri="urn:schemas-microsoft-com:office:smarttags" w:element="place">
        <w:smartTag w:uri="urn:schemas-microsoft-com:office:smarttags" w:element="country-region">
          <w:r w:rsidRPr="00127839">
            <w:rPr>
              <w:rFonts w:ascii="Book Antiqua" w:hAnsi="Book Antiqua"/>
              <w:i/>
              <w:iCs/>
              <w:sz w:val="22"/>
              <w:szCs w:val="22"/>
            </w:rPr>
            <w:t>Egypt</w:t>
          </w:r>
        </w:smartTag>
      </w:smartTag>
      <w:r w:rsidRPr="00127839">
        <w:rPr>
          <w:rFonts w:ascii="Book Antiqua" w:hAnsi="Book Antiqua"/>
          <w:i/>
          <w:iCs/>
          <w:sz w:val="22"/>
          <w:szCs w:val="22"/>
        </w:rPr>
        <w:t>, the place of slavery</w:t>
      </w:r>
      <w:r>
        <w:rPr>
          <w:rFonts w:ascii="Book Antiqua" w:hAnsi="Book Antiqua"/>
          <w:sz w:val="22"/>
          <w:szCs w:val="22"/>
        </w:rPr>
        <w:t>’.</w:t>
      </w:r>
    </w:p>
  </w:footnote>
  <w:footnote w:id="209">
    <w:p w14:paraId="2D9A8E31" w14:textId="77777777" w:rsidR="009611E3" w:rsidRPr="00870CCD" w:rsidRDefault="009611E3" w:rsidP="00942502">
      <w:pPr>
        <w:pStyle w:val="FootnoteText"/>
        <w:spacing w:line="280" w:lineRule="exact"/>
        <w:ind w:left="284" w:hanging="284"/>
        <w:jc w:val="both"/>
        <w:rPr>
          <w:rFonts w:ascii="Book Antiqua" w:hAnsi="Book Antiqua"/>
          <w:sz w:val="22"/>
          <w:szCs w:val="22"/>
        </w:rPr>
      </w:pPr>
      <w:r w:rsidRPr="00F3135B">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The love of God is blended with fear, i.e. reverence before God’s holy majesty (4:9–15).</w:t>
      </w:r>
    </w:p>
  </w:footnote>
  <w:footnote w:id="210">
    <w:p w14:paraId="1D4DB489" w14:textId="77777777" w:rsidR="009611E3" w:rsidRPr="00870CCD" w:rsidRDefault="009611E3" w:rsidP="00942502">
      <w:pPr>
        <w:pStyle w:val="FootnoteText"/>
        <w:spacing w:line="280" w:lineRule="exact"/>
        <w:ind w:left="284" w:hanging="284"/>
        <w:jc w:val="both"/>
        <w:rPr>
          <w:rFonts w:ascii="Book Antiqua" w:hAnsi="Book Antiqua"/>
          <w:sz w:val="22"/>
          <w:szCs w:val="22"/>
        </w:rPr>
      </w:pPr>
      <w:r w:rsidRPr="00F3135B">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 xml:space="preserve">The </w:t>
      </w:r>
      <w:r w:rsidRPr="00127839">
        <w:rPr>
          <w:rFonts w:ascii="Book Antiqua" w:hAnsi="Book Antiqua"/>
          <w:i/>
          <w:iCs/>
          <w:sz w:val="22"/>
          <w:szCs w:val="22"/>
        </w:rPr>
        <w:t>NJB</w:t>
      </w:r>
      <w:r>
        <w:rPr>
          <w:rFonts w:ascii="Book Antiqua" w:hAnsi="Book Antiqua"/>
          <w:sz w:val="22"/>
          <w:szCs w:val="22"/>
        </w:rPr>
        <w:t xml:space="preserve"> lacks ‘</w:t>
      </w:r>
      <w:r w:rsidRPr="00127839">
        <w:rPr>
          <w:rFonts w:ascii="Book Antiqua" w:hAnsi="Book Antiqua"/>
          <w:i/>
          <w:iCs/>
          <w:sz w:val="22"/>
          <w:szCs w:val="22"/>
        </w:rPr>
        <w:t>any of the</w:t>
      </w:r>
      <w:r>
        <w:rPr>
          <w:rFonts w:ascii="Book Antiqua" w:hAnsi="Book Antiqua"/>
          <w:sz w:val="22"/>
          <w:szCs w:val="22"/>
        </w:rPr>
        <w:t xml:space="preserve">’, here following the </w:t>
      </w:r>
      <w:r w:rsidRPr="00127839">
        <w:rPr>
          <w:rFonts w:ascii="Book Antiqua" w:hAnsi="Book Antiqua"/>
          <w:i/>
          <w:iCs/>
          <w:sz w:val="22"/>
          <w:szCs w:val="22"/>
        </w:rPr>
        <w:t>NRSV</w:t>
      </w:r>
      <w:r>
        <w:rPr>
          <w:rFonts w:ascii="Book Antiqua" w:hAnsi="Book Antiqua"/>
          <w:sz w:val="22"/>
          <w:szCs w:val="22"/>
        </w:rPr>
        <w:t>.</w:t>
      </w:r>
    </w:p>
  </w:footnote>
  <w:footnote w:id="211">
    <w:p w14:paraId="4913B13A" w14:textId="202C55BD" w:rsidR="009611E3" w:rsidRPr="00870CCD" w:rsidRDefault="009611E3" w:rsidP="00942502">
      <w:pPr>
        <w:pStyle w:val="FootnoteText"/>
        <w:spacing w:line="280" w:lineRule="exact"/>
        <w:ind w:left="284" w:hanging="284"/>
        <w:jc w:val="both"/>
        <w:rPr>
          <w:rFonts w:ascii="Book Antiqua" w:hAnsi="Book Antiqua"/>
          <w:sz w:val="22"/>
          <w:szCs w:val="22"/>
        </w:rPr>
      </w:pPr>
      <w:r w:rsidRPr="00F3135B">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 xml:space="preserve">Divine jealousy is associated with divine wrath (4:24, Jos 24:19–20); both are expressions of </w:t>
      </w:r>
      <w:r w:rsidR="00942502">
        <w:rPr>
          <w:rFonts w:ascii="Book Antiqua" w:hAnsi="Book Antiqua"/>
          <w:sz w:val="22"/>
          <w:szCs w:val="22"/>
        </w:rPr>
        <w:t>God</w:t>
      </w:r>
      <w:r w:rsidRPr="00870CCD">
        <w:rPr>
          <w:rFonts w:ascii="Book Antiqua" w:hAnsi="Book Antiqua"/>
          <w:sz w:val="22"/>
          <w:szCs w:val="22"/>
        </w:rPr>
        <w:t>’s holiness, which will not tolerate idolatry.</w:t>
      </w:r>
    </w:p>
  </w:footnote>
  <w:footnote w:id="212">
    <w:p w14:paraId="1382E686" w14:textId="6B0E5C1F" w:rsidR="009611E3" w:rsidRPr="00127839" w:rsidRDefault="009611E3" w:rsidP="00127839">
      <w:pPr>
        <w:pStyle w:val="FootnoteText"/>
        <w:spacing w:line="300" w:lineRule="exact"/>
        <w:ind w:left="284" w:hanging="284"/>
        <w:jc w:val="both"/>
        <w:rPr>
          <w:rFonts w:ascii="Book Antiqua" w:hAnsi="Book Antiqua"/>
          <w:sz w:val="22"/>
          <w:szCs w:val="22"/>
        </w:rPr>
      </w:pPr>
      <w:r w:rsidRPr="00F3135B">
        <w:rPr>
          <w:rStyle w:val="FootnoteReference"/>
          <w:rFonts w:ascii="Book Antiqua" w:hAnsi="Book Antiqua"/>
          <w:color w:val="008000"/>
          <w:sz w:val="24"/>
          <w:szCs w:val="24"/>
        </w:rPr>
        <w:footnoteRef/>
      </w:r>
      <w:r w:rsidRPr="00127839">
        <w:rPr>
          <w:rFonts w:ascii="Book Antiqua" w:hAnsi="Book Antiqua"/>
          <w:sz w:val="22"/>
          <w:szCs w:val="22"/>
        </w:rPr>
        <w:t xml:space="preserve"> </w:t>
      </w:r>
      <w:r w:rsidRPr="00127839">
        <w:rPr>
          <w:rFonts w:ascii="Book Antiqua" w:hAnsi="Book Antiqua"/>
          <w:sz w:val="22"/>
          <w:szCs w:val="22"/>
        </w:rPr>
        <w:tab/>
      </w:r>
      <w:bookmarkStart w:id="72" w:name="617"/>
      <w:r w:rsidRPr="00127839">
        <w:rPr>
          <w:rFonts w:ascii="Book Antiqua" w:hAnsi="Book Antiqua"/>
          <w:sz w:val="22"/>
          <w:szCs w:val="22"/>
        </w:rPr>
        <w:t xml:space="preserve">The place name </w:t>
      </w:r>
      <w:r>
        <w:rPr>
          <w:rFonts w:ascii="Book Antiqua" w:hAnsi="Book Antiqua"/>
          <w:sz w:val="22"/>
          <w:szCs w:val="22"/>
        </w:rPr>
        <w:t>‘</w:t>
      </w:r>
      <w:r w:rsidRPr="00127839">
        <w:rPr>
          <w:rFonts w:ascii="Book Antiqua" w:hAnsi="Book Antiqua"/>
          <w:i/>
          <w:iCs/>
          <w:sz w:val="22"/>
          <w:szCs w:val="22"/>
        </w:rPr>
        <w:t>Massah’</w:t>
      </w:r>
      <w:r w:rsidRPr="00127839">
        <w:rPr>
          <w:rFonts w:ascii="Book Antiqua" w:hAnsi="Book Antiqua"/>
          <w:sz w:val="22"/>
          <w:szCs w:val="22"/>
        </w:rPr>
        <w:t xml:space="preserve"> (</w:t>
      </w:r>
      <w:r w:rsidRPr="00127839">
        <w:rPr>
          <w:rFonts w:ascii="Book Antiqua" w:hAnsi="Book Antiqua" w:cs="SBL Hebrew"/>
          <w:noProof/>
          <w:sz w:val="26"/>
          <w:szCs w:val="26"/>
          <w:rtl/>
          <w:lang w:bidi="he-IL"/>
        </w:rPr>
        <w:t>מַּסָּֽה</w:t>
      </w:r>
      <w:r w:rsidRPr="00127839">
        <w:rPr>
          <w:rFonts w:ascii="Book Antiqua" w:hAnsi="Book Antiqua"/>
          <w:sz w:val="22"/>
          <w:szCs w:val="22"/>
        </w:rPr>
        <w:t xml:space="preserve">) derives from a root </w:t>
      </w:r>
      <w:r w:rsidRPr="00127839">
        <w:rPr>
          <w:rFonts w:ascii="Book Antiqua" w:hAnsi="Book Antiqua" w:cs="SBL Hebrew"/>
          <w:noProof/>
          <w:sz w:val="26"/>
          <w:szCs w:val="26"/>
          <w:rtl/>
          <w:lang w:bidi="he-IL"/>
        </w:rPr>
        <w:t>נסה</w:t>
      </w:r>
      <w:r>
        <w:rPr>
          <w:rFonts w:ascii="Book Antiqua" w:hAnsi="Book Antiqua" w:cs="SBL Hebrew"/>
          <w:noProof/>
          <w:sz w:val="22"/>
          <w:szCs w:val="22"/>
          <w:lang w:bidi="he-IL"/>
        </w:rPr>
        <w:t>,</w:t>
      </w:r>
      <w:r w:rsidRPr="00127839">
        <w:rPr>
          <w:rFonts w:ascii="Book Antiqua" w:hAnsi="Book Antiqua"/>
          <w:sz w:val="26"/>
          <w:szCs w:val="26"/>
        </w:rPr>
        <w:t xml:space="preserve"> </w:t>
      </w:r>
      <w:r>
        <w:rPr>
          <w:rFonts w:ascii="Book Antiqua" w:hAnsi="Book Antiqua"/>
          <w:sz w:val="22"/>
          <w:szCs w:val="22"/>
        </w:rPr>
        <w:t>meaning ‘</w:t>
      </w:r>
      <w:r w:rsidRPr="00127839">
        <w:rPr>
          <w:rFonts w:ascii="Book Antiqua" w:hAnsi="Book Antiqua"/>
          <w:sz w:val="22"/>
          <w:szCs w:val="22"/>
        </w:rPr>
        <w:t>to test</w:t>
      </w:r>
      <w:r>
        <w:rPr>
          <w:rFonts w:ascii="Book Antiqua" w:hAnsi="Book Antiqua"/>
          <w:sz w:val="22"/>
          <w:szCs w:val="22"/>
        </w:rPr>
        <w:t>’,</w:t>
      </w:r>
      <w:r w:rsidRPr="00127839">
        <w:rPr>
          <w:rFonts w:ascii="Book Antiqua" w:hAnsi="Book Antiqua"/>
          <w:sz w:val="22"/>
          <w:szCs w:val="22"/>
        </w:rPr>
        <w:t xml:space="preserve"> </w:t>
      </w:r>
      <w:r>
        <w:rPr>
          <w:rFonts w:ascii="Book Antiqua" w:hAnsi="Book Antiqua"/>
          <w:sz w:val="22"/>
          <w:szCs w:val="22"/>
        </w:rPr>
        <w:t>‘</w:t>
      </w:r>
      <w:r w:rsidRPr="00127839">
        <w:rPr>
          <w:rFonts w:ascii="Book Antiqua" w:hAnsi="Book Antiqua"/>
          <w:sz w:val="22"/>
          <w:szCs w:val="22"/>
        </w:rPr>
        <w:t>to try</w:t>
      </w:r>
      <w:r>
        <w:rPr>
          <w:rFonts w:ascii="Book Antiqua" w:hAnsi="Book Antiqua"/>
          <w:sz w:val="22"/>
          <w:szCs w:val="22"/>
        </w:rPr>
        <w:t>’; t</w:t>
      </w:r>
      <w:r w:rsidRPr="00127839">
        <w:rPr>
          <w:rFonts w:ascii="Book Antiqua" w:hAnsi="Book Antiqua"/>
          <w:sz w:val="22"/>
          <w:szCs w:val="22"/>
        </w:rPr>
        <w:t xml:space="preserve">he reference here is to the experience in the Sinai desert when Moses struck the rock to obtain water </w:t>
      </w:r>
      <w:r>
        <w:rPr>
          <w:rFonts w:ascii="Book Antiqua" w:hAnsi="Book Antiqua"/>
          <w:sz w:val="22"/>
          <w:szCs w:val="22"/>
        </w:rPr>
        <w:t>(Ex 17:1–</w:t>
      </w:r>
      <w:r w:rsidRPr="00127839">
        <w:rPr>
          <w:rFonts w:ascii="Book Antiqua" w:hAnsi="Book Antiqua"/>
          <w:sz w:val="22"/>
          <w:szCs w:val="22"/>
        </w:rPr>
        <w:t>2).</w:t>
      </w:r>
      <w:r w:rsidR="003216E9">
        <w:rPr>
          <w:rFonts w:ascii="Book Antiqua" w:hAnsi="Book Antiqua"/>
          <w:sz w:val="22"/>
          <w:szCs w:val="22"/>
        </w:rPr>
        <w:t xml:space="preserve"> </w:t>
      </w:r>
      <w:r w:rsidRPr="00127839">
        <w:rPr>
          <w:rFonts w:ascii="Book Antiqua" w:hAnsi="Book Antiqua"/>
          <w:sz w:val="22"/>
          <w:szCs w:val="22"/>
        </w:rPr>
        <w:t>The com</w:t>
      </w:r>
      <w:r>
        <w:rPr>
          <w:rFonts w:ascii="Book Antiqua" w:hAnsi="Book Antiqua"/>
          <w:sz w:val="22"/>
          <w:szCs w:val="22"/>
        </w:rPr>
        <w:t>plaining Israelites had, thus, ‘tested’</w:t>
      </w:r>
      <w:r w:rsidRPr="00127839">
        <w:rPr>
          <w:rFonts w:ascii="Book Antiqua" w:hAnsi="Book Antiqua"/>
          <w:sz w:val="22"/>
          <w:szCs w:val="22"/>
        </w:rPr>
        <w:t xml:space="preserve"> </w:t>
      </w:r>
      <w:r>
        <w:rPr>
          <w:rFonts w:ascii="Book Antiqua" w:hAnsi="Book Antiqua"/>
          <w:sz w:val="22"/>
          <w:szCs w:val="22"/>
        </w:rPr>
        <w:t>Yahweh</w:t>
      </w:r>
      <w:r w:rsidRPr="00127839">
        <w:rPr>
          <w:rFonts w:ascii="Book Antiqua" w:hAnsi="Book Antiqua"/>
          <w:sz w:val="22"/>
          <w:szCs w:val="22"/>
        </w:rPr>
        <w:t xml:space="preserve">, a wickedness that gave rise </w:t>
      </w:r>
      <w:r>
        <w:rPr>
          <w:rFonts w:ascii="Book Antiqua" w:hAnsi="Book Antiqua"/>
          <w:sz w:val="22"/>
          <w:szCs w:val="22"/>
        </w:rPr>
        <w:t>to the naming of the place (Ex 17:2–7, cf. Dt 9:22,</w:t>
      </w:r>
      <w:r w:rsidRPr="00127839">
        <w:rPr>
          <w:rFonts w:ascii="Book Antiqua" w:hAnsi="Book Antiqua"/>
          <w:sz w:val="22"/>
          <w:szCs w:val="22"/>
        </w:rPr>
        <w:t xml:space="preserve"> 33:8</w:t>
      </w:r>
      <w:bookmarkEnd w:id="72"/>
      <w:r>
        <w:rPr>
          <w:rFonts w:ascii="Book Antiqua" w:hAnsi="Book Antiqua"/>
          <w:sz w:val="22"/>
          <w:szCs w:val="22"/>
        </w:rPr>
        <w:t xml:space="preserve"> &amp; Mt 4:7).</w:t>
      </w:r>
    </w:p>
  </w:footnote>
  <w:footnote w:id="213">
    <w:p w14:paraId="1FD25E1A" w14:textId="5971A869" w:rsidR="009611E3" w:rsidRPr="00F3135B" w:rsidRDefault="009611E3" w:rsidP="00F3135B">
      <w:pPr>
        <w:pStyle w:val="FootnoteText"/>
        <w:spacing w:line="300" w:lineRule="exact"/>
        <w:ind w:left="284" w:hanging="284"/>
        <w:jc w:val="both"/>
        <w:rPr>
          <w:rFonts w:ascii="Book Antiqua" w:hAnsi="Book Antiqua"/>
          <w:sz w:val="22"/>
          <w:szCs w:val="22"/>
        </w:rPr>
      </w:pPr>
      <w:r w:rsidRPr="00F3135B">
        <w:rPr>
          <w:rStyle w:val="FootnoteReference"/>
          <w:rFonts w:ascii="Book Antiqua" w:hAnsi="Book Antiqua"/>
          <w:color w:val="008000"/>
          <w:sz w:val="24"/>
          <w:szCs w:val="24"/>
        </w:rPr>
        <w:footnoteRef/>
      </w:r>
      <w:r w:rsidRPr="00F3135B">
        <w:rPr>
          <w:rFonts w:ascii="Book Antiqua" w:hAnsi="Book Antiqua"/>
          <w:sz w:val="22"/>
          <w:szCs w:val="22"/>
        </w:rPr>
        <w:t xml:space="preserve"> </w:t>
      </w:r>
      <w:r w:rsidRPr="00F3135B">
        <w:rPr>
          <w:rFonts w:ascii="Book Antiqua" w:hAnsi="Book Antiqua"/>
          <w:sz w:val="22"/>
          <w:szCs w:val="22"/>
        </w:rPr>
        <w:tab/>
        <w:t xml:space="preserve">The </w:t>
      </w:r>
      <w:r w:rsidRPr="00F3135B">
        <w:rPr>
          <w:rFonts w:ascii="Book Antiqua" w:hAnsi="Book Antiqua"/>
          <w:i/>
          <w:iCs/>
          <w:sz w:val="22"/>
          <w:szCs w:val="22"/>
        </w:rPr>
        <w:t>NJB</w:t>
      </w:r>
      <w:r w:rsidRPr="00F3135B">
        <w:rPr>
          <w:rFonts w:ascii="Book Antiqua" w:hAnsi="Book Antiqua"/>
          <w:sz w:val="22"/>
          <w:szCs w:val="22"/>
        </w:rPr>
        <w:t xml:space="preserve"> lacks the opening words (‘</w:t>
      </w:r>
      <w:r w:rsidRPr="00F3135B">
        <w:rPr>
          <w:rFonts w:ascii="Book Antiqua" w:hAnsi="Book Antiqua"/>
          <w:i/>
          <w:iCs/>
          <w:sz w:val="22"/>
          <w:szCs w:val="22"/>
        </w:rPr>
        <w:t>you must diligently</w:t>
      </w:r>
      <w:r w:rsidRPr="00F3135B">
        <w:rPr>
          <w:rFonts w:ascii="Book Antiqua" w:hAnsi="Book Antiqua"/>
          <w:sz w:val="22"/>
          <w:szCs w:val="22"/>
        </w:rPr>
        <w:t xml:space="preserve">’), here following the </w:t>
      </w:r>
      <w:r w:rsidRPr="00F3135B">
        <w:rPr>
          <w:rFonts w:ascii="Book Antiqua" w:hAnsi="Book Antiqua"/>
          <w:i/>
          <w:iCs/>
          <w:sz w:val="22"/>
          <w:szCs w:val="22"/>
        </w:rPr>
        <w:t>NRSV</w:t>
      </w:r>
      <w:r w:rsidRPr="00F3135B">
        <w:rPr>
          <w:rFonts w:ascii="Book Antiqua" w:hAnsi="Book Antiqua"/>
          <w:sz w:val="22"/>
          <w:szCs w:val="22"/>
        </w:rPr>
        <w:t xml:space="preserve">; </w:t>
      </w:r>
      <w:bookmarkStart w:id="73" w:name="619"/>
      <w:r>
        <w:rPr>
          <w:rFonts w:ascii="Book Antiqua" w:hAnsi="Book Antiqua"/>
          <w:sz w:val="22"/>
          <w:szCs w:val="22"/>
        </w:rPr>
        <w:t>t</w:t>
      </w:r>
      <w:r w:rsidRPr="00F3135B">
        <w:rPr>
          <w:rFonts w:ascii="Book Antiqua" w:hAnsi="Book Antiqua"/>
          <w:sz w:val="22"/>
          <w:szCs w:val="22"/>
        </w:rPr>
        <w:t xml:space="preserve">he </w:t>
      </w:r>
      <w:r w:rsidRPr="00F3135B">
        <w:rPr>
          <w:rFonts w:ascii="Book Antiqua" w:hAnsi="Book Antiqua"/>
          <w:i/>
          <w:iCs/>
          <w:sz w:val="22"/>
          <w:szCs w:val="22"/>
        </w:rPr>
        <w:t>MT</w:t>
      </w:r>
      <w:r w:rsidRPr="00F3135B">
        <w:rPr>
          <w:rFonts w:ascii="Book Antiqua" w:hAnsi="Book Antiqua"/>
          <w:sz w:val="22"/>
          <w:szCs w:val="22"/>
        </w:rPr>
        <w:t xml:space="preserve"> uses the infinitive ab</w:t>
      </w:r>
      <w:r>
        <w:rPr>
          <w:rFonts w:ascii="Book Antiqua" w:hAnsi="Book Antiqua"/>
          <w:sz w:val="22"/>
          <w:szCs w:val="22"/>
        </w:rPr>
        <w:t>solute before the finite verb for</w:t>
      </w:r>
      <w:r w:rsidRPr="00F3135B">
        <w:rPr>
          <w:rFonts w:ascii="Book Antiqua" w:hAnsi="Book Antiqua"/>
          <w:sz w:val="22"/>
          <w:szCs w:val="22"/>
        </w:rPr>
        <w:t xml:space="preserve"> </w:t>
      </w:r>
      <w:r>
        <w:rPr>
          <w:rFonts w:ascii="Book Antiqua" w:hAnsi="Book Antiqua"/>
          <w:sz w:val="22"/>
          <w:szCs w:val="22"/>
        </w:rPr>
        <w:t>emphasis</w:t>
      </w:r>
      <w:r w:rsidRPr="00F3135B">
        <w:rPr>
          <w:rFonts w:ascii="Book Antiqua" w:hAnsi="Book Antiqua"/>
          <w:sz w:val="22"/>
          <w:szCs w:val="22"/>
        </w:rPr>
        <w:t>.</w:t>
      </w:r>
      <w:r w:rsidR="003216E9">
        <w:rPr>
          <w:rFonts w:ascii="Book Antiqua" w:hAnsi="Book Antiqua"/>
          <w:sz w:val="22"/>
          <w:szCs w:val="22"/>
        </w:rPr>
        <w:t xml:space="preserve"> </w:t>
      </w:r>
      <w:r w:rsidRPr="00F3135B">
        <w:rPr>
          <w:rFonts w:ascii="Book Antiqua" w:hAnsi="Book Antiqua"/>
          <w:sz w:val="22"/>
          <w:szCs w:val="22"/>
        </w:rPr>
        <w:t>The imperfect verbal form is used here with an obligatory nuance that can be captured in English through the imperative.</w:t>
      </w:r>
      <w:bookmarkEnd w:id="73"/>
    </w:p>
  </w:footnote>
  <w:footnote w:id="214">
    <w:p w14:paraId="6470C07E" w14:textId="77777777" w:rsidR="009611E3" w:rsidRPr="00870CCD" w:rsidRDefault="009611E3">
      <w:pPr>
        <w:pStyle w:val="FootnoteText"/>
        <w:spacing w:line="300" w:lineRule="exact"/>
        <w:ind w:left="284" w:hanging="284"/>
        <w:jc w:val="both"/>
        <w:rPr>
          <w:rFonts w:ascii="Book Antiqua" w:hAnsi="Book Antiqua"/>
          <w:sz w:val="22"/>
          <w:szCs w:val="22"/>
        </w:rPr>
      </w:pPr>
      <w:r w:rsidRPr="00696C7F">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696C7F">
        <w:rPr>
          <w:rFonts w:ascii="Book Antiqua" w:hAnsi="Book Antiqua"/>
          <w:i/>
          <w:iCs/>
          <w:sz w:val="22"/>
          <w:szCs w:val="22"/>
        </w:rPr>
        <w:t>right’</w:t>
      </w:r>
      <w:r>
        <w:rPr>
          <w:rFonts w:ascii="Book Antiqua" w:hAnsi="Book Antiqua"/>
          <w:sz w:val="22"/>
          <w:szCs w:val="22"/>
        </w:rPr>
        <w:t xml:space="preserve"> is ‘</w:t>
      </w:r>
      <w:r w:rsidRPr="00696C7F">
        <w:rPr>
          <w:rFonts w:ascii="Book Antiqua" w:hAnsi="Book Antiqua"/>
          <w:i/>
          <w:iCs/>
          <w:sz w:val="22"/>
          <w:szCs w:val="22"/>
        </w:rPr>
        <w:t>upright’</w:t>
      </w:r>
      <w:r>
        <w:rPr>
          <w:rFonts w:ascii="Book Antiqua" w:hAnsi="Book Antiqua"/>
          <w:sz w:val="22"/>
          <w:szCs w:val="22"/>
        </w:rPr>
        <w:t xml:space="preserve"> (</w:t>
      </w:r>
      <w:r w:rsidRPr="00696C7F">
        <w:rPr>
          <w:rFonts w:ascii="Book Antiqua" w:hAnsi="Book Antiqua"/>
          <w:i/>
          <w:iCs/>
          <w:sz w:val="22"/>
          <w:szCs w:val="22"/>
        </w:rPr>
        <w:t>NETB</w:t>
      </w:r>
      <w:r>
        <w:rPr>
          <w:rFonts w:ascii="Book Antiqua" w:hAnsi="Book Antiqua"/>
          <w:sz w:val="22"/>
          <w:szCs w:val="22"/>
        </w:rPr>
        <w:t xml:space="preserve"> has ‘</w:t>
      </w:r>
      <w:r w:rsidRPr="00696C7F">
        <w:rPr>
          <w:rFonts w:ascii="Book Antiqua" w:hAnsi="Book Antiqua"/>
          <w:i/>
          <w:iCs/>
          <w:sz w:val="22"/>
          <w:szCs w:val="22"/>
        </w:rPr>
        <w:t>proper’</w:t>
      </w:r>
      <w:r>
        <w:rPr>
          <w:rFonts w:ascii="Book Antiqua" w:hAnsi="Book Antiqua"/>
          <w:sz w:val="22"/>
          <w:szCs w:val="22"/>
        </w:rPr>
        <w:t>).</w:t>
      </w:r>
    </w:p>
  </w:footnote>
  <w:footnote w:id="215">
    <w:p w14:paraId="549592B0" w14:textId="77777777" w:rsidR="009611E3" w:rsidRPr="00870CCD" w:rsidRDefault="009611E3">
      <w:pPr>
        <w:pStyle w:val="FootnoteText"/>
        <w:spacing w:line="300" w:lineRule="exact"/>
        <w:ind w:left="284" w:hanging="284"/>
        <w:jc w:val="both"/>
        <w:rPr>
          <w:rFonts w:ascii="Book Antiqua" w:hAnsi="Book Antiqua"/>
          <w:sz w:val="22"/>
          <w:szCs w:val="22"/>
        </w:rPr>
      </w:pPr>
      <w:r w:rsidRPr="00696C7F">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696C7F">
        <w:rPr>
          <w:rFonts w:ascii="Book Antiqua" w:hAnsi="Book Antiqua"/>
          <w:i/>
          <w:iCs/>
          <w:sz w:val="22"/>
          <w:szCs w:val="22"/>
        </w:rPr>
        <w:t>driving’</w:t>
      </w:r>
      <w:r>
        <w:rPr>
          <w:rFonts w:ascii="Book Antiqua" w:hAnsi="Book Antiqua"/>
          <w:sz w:val="22"/>
          <w:szCs w:val="22"/>
        </w:rPr>
        <w:t xml:space="preserve">, here following the </w:t>
      </w:r>
      <w:r w:rsidRPr="00696C7F">
        <w:rPr>
          <w:rFonts w:ascii="Book Antiqua" w:hAnsi="Book Antiqua"/>
          <w:i/>
          <w:iCs/>
          <w:sz w:val="22"/>
          <w:szCs w:val="22"/>
        </w:rPr>
        <w:t>NJB</w:t>
      </w:r>
      <w:r>
        <w:rPr>
          <w:rFonts w:ascii="Book Antiqua" w:hAnsi="Book Antiqua"/>
          <w:sz w:val="22"/>
          <w:szCs w:val="22"/>
        </w:rPr>
        <w:t xml:space="preserve">, the </w:t>
      </w:r>
      <w:r w:rsidRPr="00696C7F">
        <w:rPr>
          <w:rFonts w:ascii="Book Antiqua" w:hAnsi="Book Antiqua"/>
          <w:i/>
          <w:iCs/>
          <w:sz w:val="22"/>
          <w:szCs w:val="22"/>
        </w:rPr>
        <w:t>NRSV</w:t>
      </w:r>
      <w:r>
        <w:rPr>
          <w:rFonts w:ascii="Book Antiqua" w:hAnsi="Book Antiqua"/>
          <w:sz w:val="22"/>
          <w:szCs w:val="22"/>
        </w:rPr>
        <w:t xml:space="preserve"> has ‘</w:t>
      </w:r>
      <w:r w:rsidRPr="00696C7F">
        <w:rPr>
          <w:rFonts w:ascii="Book Antiqua" w:hAnsi="Book Antiqua"/>
          <w:i/>
          <w:iCs/>
          <w:sz w:val="22"/>
          <w:szCs w:val="22"/>
        </w:rPr>
        <w:t>thrusting’</w:t>
      </w:r>
      <w:r>
        <w:rPr>
          <w:rFonts w:ascii="Book Antiqua" w:hAnsi="Book Antiqua"/>
          <w:sz w:val="22"/>
          <w:szCs w:val="22"/>
        </w:rPr>
        <w:t>.</w:t>
      </w:r>
    </w:p>
  </w:footnote>
  <w:footnote w:id="216">
    <w:p w14:paraId="09295FE1" w14:textId="77777777" w:rsidR="009611E3" w:rsidRPr="00870CCD" w:rsidRDefault="009611E3">
      <w:pPr>
        <w:pStyle w:val="FootnoteText"/>
        <w:spacing w:line="300" w:lineRule="exact"/>
        <w:ind w:left="284" w:hanging="284"/>
        <w:jc w:val="both"/>
        <w:rPr>
          <w:rFonts w:ascii="Book Antiqua" w:hAnsi="Book Antiqua"/>
          <w:sz w:val="22"/>
          <w:szCs w:val="22"/>
        </w:rPr>
      </w:pPr>
      <w:r w:rsidRPr="00696C7F">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Children are to be taught the marvellous story of God’s redeeming acts, which is the background and basis of the Law (see v. 7, Ex 13:14–16).</w:t>
      </w:r>
    </w:p>
  </w:footnote>
  <w:footnote w:id="217">
    <w:p w14:paraId="134FEA78" w14:textId="77777777" w:rsidR="009611E3" w:rsidRPr="00471EB9" w:rsidRDefault="009611E3" w:rsidP="00B2606E">
      <w:pPr>
        <w:pStyle w:val="FootnoteText"/>
        <w:spacing w:line="300" w:lineRule="exact"/>
        <w:ind w:left="284" w:hanging="284"/>
        <w:jc w:val="both"/>
        <w:rPr>
          <w:rFonts w:ascii="Book Antiqua" w:hAnsi="Book Antiqua"/>
          <w:sz w:val="22"/>
          <w:szCs w:val="22"/>
        </w:rPr>
      </w:pPr>
      <w:r w:rsidRPr="00B2606E">
        <w:rPr>
          <w:rStyle w:val="FootnoteReference"/>
          <w:rFonts w:ascii="Book Antiqua" w:hAnsi="Book Antiqua"/>
          <w:color w:val="008000"/>
          <w:sz w:val="24"/>
          <w:szCs w:val="24"/>
        </w:rPr>
        <w:footnoteRef/>
      </w:r>
      <w:r w:rsidRPr="00471EB9">
        <w:rPr>
          <w:rFonts w:ascii="Book Antiqua" w:hAnsi="Book Antiqua"/>
          <w:sz w:val="22"/>
          <w:szCs w:val="22"/>
        </w:rPr>
        <w:t xml:space="preserve"> </w:t>
      </w:r>
      <w:r w:rsidRPr="00471EB9">
        <w:rPr>
          <w:rFonts w:ascii="Book Antiqua" w:hAnsi="Book Antiqua"/>
          <w:sz w:val="22"/>
          <w:szCs w:val="22"/>
        </w:rPr>
        <w:tab/>
      </w:r>
      <w:bookmarkStart w:id="74" w:name="624"/>
      <w:r w:rsidRPr="00471EB9">
        <w:rPr>
          <w:rFonts w:ascii="Book Antiqua" w:hAnsi="Book Antiqua"/>
          <w:sz w:val="22"/>
          <w:szCs w:val="22"/>
        </w:rPr>
        <w:t>The image is of a warrior with weapon</w:t>
      </w:r>
      <w:r>
        <w:rPr>
          <w:rFonts w:ascii="Book Antiqua" w:hAnsi="Book Antiqua"/>
          <w:sz w:val="22"/>
          <w:szCs w:val="22"/>
        </w:rPr>
        <w:t xml:space="preserve"> in hand, overcoming his enemies;</w:t>
      </w:r>
      <w:r w:rsidRPr="00471EB9">
        <w:rPr>
          <w:rFonts w:ascii="Book Antiqua" w:hAnsi="Book Antiqua"/>
          <w:sz w:val="22"/>
          <w:szCs w:val="22"/>
        </w:rPr>
        <w:t xml:space="preserve"> </w:t>
      </w:r>
      <w:r>
        <w:rPr>
          <w:rFonts w:ascii="Book Antiqua" w:hAnsi="Book Antiqua"/>
          <w:sz w:val="22"/>
          <w:szCs w:val="22"/>
        </w:rPr>
        <w:t>Yahweh</w:t>
      </w:r>
      <w:r w:rsidRPr="00471EB9">
        <w:rPr>
          <w:rFonts w:ascii="Book Antiqua" w:hAnsi="Book Antiqua"/>
          <w:sz w:val="22"/>
          <w:szCs w:val="22"/>
        </w:rPr>
        <w:t xml:space="preserve"> is </w:t>
      </w:r>
      <w:r>
        <w:rPr>
          <w:rFonts w:ascii="Book Antiqua" w:hAnsi="Book Antiqua"/>
          <w:sz w:val="22"/>
          <w:szCs w:val="22"/>
        </w:rPr>
        <w:t>often</w:t>
      </w:r>
      <w:r w:rsidRPr="00471EB9">
        <w:rPr>
          <w:rFonts w:ascii="Book Antiqua" w:hAnsi="Book Antiqua"/>
          <w:sz w:val="22"/>
          <w:szCs w:val="22"/>
        </w:rPr>
        <w:t xml:space="preserve"> depi</w:t>
      </w:r>
      <w:r>
        <w:rPr>
          <w:rFonts w:ascii="Book Antiqua" w:hAnsi="Book Antiqua"/>
          <w:sz w:val="22"/>
          <w:szCs w:val="22"/>
        </w:rPr>
        <w:t>cted as a warrior in Dt (cf. 5:15, 7:8, 9:26,</w:t>
      </w:r>
      <w:r w:rsidRPr="00471EB9">
        <w:rPr>
          <w:rFonts w:ascii="Book Antiqua" w:hAnsi="Book Antiqua"/>
          <w:sz w:val="22"/>
          <w:szCs w:val="22"/>
        </w:rPr>
        <w:t xml:space="preserve"> 26:8).</w:t>
      </w:r>
      <w:bookmarkEnd w:id="74"/>
    </w:p>
  </w:footnote>
  <w:footnote w:id="218">
    <w:p w14:paraId="7BE2CC1E" w14:textId="77777777" w:rsidR="009611E3" w:rsidRPr="00870CCD" w:rsidRDefault="009611E3">
      <w:pPr>
        <w:pStyle w:val="FootnoteText"/>
        <w:spacing w:line="300" w:lineRule="exact"/>
        <w:ind w:left="284" w:hanging="284"/>
        <w:jc w:val="both"/>
        <w:rPr>
          <w:rFonts w:ascii="Book Antiqua" w:hAnsi="Book Antiqua"/>
          <w:sz w:val="22"/>
          <w:szCs w:val="22"/>
        </w:rPr>
      </w:pPr>
      <w:r w:rsidRPr="00B2606E">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B2606E">
        <w:rPr>
          <w:rFonts w:ascii="Book Antiqua" w:hAnsi="Book Antiqua"/>
          <w:i/>
          <w:iCs/>
          <w:sz w:val="22"/>
          <w:szCs w:val="22"/>
        </w:rPr>
        <w:t>House’</w:t>
      </w:r>
      <w:r>
        <w:rPr>
          <w:rFonts w:ascii="Book Antiqua" w:hAnsi="Book Antiqua"/>
          <w:sz w:val="22"/>
          <w:szCs w:val="22"/>
        </w:rPr>
        <w:t xml:space="preserve"> (representing Pharaoh’s family), here following the </w:t>
      </w:r>
      <w:r w:rsidRPr="00B2606E">
        <w:rPr>
          <w:rFonts w:ascii="Book Antiqua" w:hAnsi="Book Antiqua"/>
          <w:i/>
          <w:iCs/>
          <w:sz w:val="22"/>
          <w:szCs w:val="22"/>
        </w:rPr>
        <w:t>NJB</w:t>
      </w:r>
      <w:r>
        <w:rPr>
          <w:rFonts w:ascii="Book Antiqua" w:hAnsi="Book Antiqua"/>
          <w:sz w:val="22"/>
          <w:szCs w:val="22"/>
        </w:rPr>
        <w:t xml:space="preserve">, the </w:t>
      </w:r>
      <w:r w:rsidRPr="00B2606E">
        <w:rPr>
          <w:rFonts w:ascii="Book Antiqua" w:hAnsi="Book Antiqua"/>
          <w:i/>
          <w:iCs/>
          <w:sz w:val="22"/>
          <w:szCs w:val="22"/>
        </w:rPr>
        <w:t>NRSV</w:t>
      </w:r>
      <w:r>
        <w:rPr>
          <w:rFonts w:ascii="Book Antiqua" w:hAnsi="Book Antiqua"/>
          <w:sz w:val="22"/>
          <w:szCs w:val="22"/>
        </w:rPr>
        <w:t xml:space="preserve"> has ‘</w:t>
      </w:r>
      <w:r w:rsidRPr="00B2606E">
        <w:rPr>
          <w:rFonts w:ascii="Book Antiqua" w:hAnsi="Book Antiqua"/>
          <w:i/>
          <w:iCs/>
          <w:sz w:val="22"/>
          <w:szCs w:val="22"/>
        </w:rPr>
        <w:t>household’</w:t>
      </w:r>
      <w:r>
        <w:rPr>
          <w:rFonts w:ascii="Book Antiqua" w:hAnsi="Book Antiqua"/>
          <w:sz w:val="22"/>
          <w:szCs w:val="22"/>
        </w:rPr>
        <w:t>.</w:t>
      </w:r>
    </w:p>
  </w:footnote>
  <w:footnote w:id="219">
    <w:p w14:paraId="46BD8286" w14:textId="77777777" w:rsidR="009611E3" w:rsidRPr="00870CCD" w:rsidRDefault="009611E3">
      <w:pPr>
        <w:pStyle w:val="FootnoteText"/>
        <w:spacing w:line="300" w:lineRule="exact"/>
        <w:ind w:left="284" w:hanging="284"/>
        <w:jc w:val="both"/>
        <w:rPr>
          <w:rFonts w:ascii="Book Antiqua" w:hAnsi="Book Antiqua"/>
          <w:sz w:val="22"/>
          <w:szCs w:val="22"/>
        </w:rPr>
      </w:pPr>
      <w:r w:rsidRPr="00B2606E">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An alternative reading of ‘</w:t>
      </w:r>
      <w:r w:rsidRPr="00B2606E">
        <w:rPr>
          <w:rFonts w:ascii="Book Antiqua" w:hAnsi="Book Antiqua"/>
          <w:i/>
          <w:iCs/>
          <w:sz w:val="22"/>
          <w:szCs w:val="22"/>
        </w:rPr>
        <w:t>brought us out</w:t>
      </w:r>
      <w:r>
        <w:rPr>
          <w:rFonts w:ascii="Book Antiqua" w:hAnsi="Book Antiqua"/>
          <w:sz w:val="22"/>
          <w:szCs w:val="22"/>
        </w:rPr>
        <w:t>’ (</w:t>
      </w:r>
      <w:r w:rsidRPr="00B2606E">
        <w:rPr>
          <w:rFonts w:ascii="Book Antiqua" w:hAnsi="Book Antiqua"/>
          <w:i/>
          <w:iCs/>
          <w:sz w:val="22"/>
          <w:szCs w:val="22"/>
        </w:rPr>
        <w:t>NJB</w:t>
      </w:r>
      <w:r>
        <w:rPr>
          <w:rFonts w:ascii="Book Antiqua" w:hAnsi="Book Antiqua"/>
          <w:sz w:val="22"/>
          <w:szCs w:val="22"/>
        </w:rPr>
        <w:t xml:space="preserve">, </w:t>
      </w:r>
      <w:r w:rsidRPr="00B2606E">
        <w:rPr>
          <w:rFonts w:ascii="Book Antiqua" w:hAnsi="Book Antiqua"/>
          <w:i/>
          <w:iCs/>
          <w:sz w:val="22"/>
          <w:szCs w:val="22"/>
        </w:rPr>
        <w:t>NRSV</w:t>
      </w:r>
      <w:r>
        <w:rPr>
          <w:rFonts w:ascii="Book Antiqua" w:hAnsi="Book Antiqua"/>
          <w:sz w:val="22"/>
          <w:szCs w:val="22"/>
        </w:rPr>
        <w:t>) is ‘</w:t>
      </w:r>
      <w:r w:rsidRPr="00B2606E">
        <w:rPr>
          <w:rFonts w:ascii="Book Antiqua" w:hAnsi="Book Antiqua"/>
          <w:i/>
          <w:iCs/>
          <w:sz w:val="22"/>
          <w:szCs w:val="22"/>
        </w:rPr>
        <w:t>delivered us</w:t>
      </w:r>
      <w:r>
        <w:rPr>
          <w:rFonts w:ascii="Book Antiqua" w:hAnsi="Book Antiqua"/>
          <w:sz w:val="22"/>
          <w:szCs w:val="22"/>
        </w:rPr>
        <w:t>’ (</w:t>
      </w:r>
      <w:r w:rsidRPr="00B2606E">
        <w:rPr>
          <w:rFonts w:ascii="Book Antiqua" w:hAnsi="Book Antiqua"/>
          <w:i/>
          <w:iCs/>
          <w:sz w:val="22"/>
          <w:szCs w:val="22"/>
        </w:rPr>
        <w:t>NETB</w:t>
      </w:r>
      <w:r>
        <w:rPr>
          <w:rFonts w:ascii="Book Antiqua" w:hAnsi="Book Antiqua"/>
          <w:sz w:val="22"/>
          <w:szCs w:val="22"/>
        </w:rPr>
        <w:t>).</w:t>
      </w:r>
    </w:p>
  </w:footnote>
  <w:footnote w:id="220">
    <w:p w14:paraId="6F45309C" w14:textId="77777777" w:rsidR="009611E3" w:rsidRPr="00870CCD" w:rsidRDefault="009611E3">
      <w:pPr>
        <w:pStyle w:val="FootnoteText"/>
        <w:spacing w:line="300" w:lineRule="exact"/>
        <w:ind w:left="284" w:hanging="284"/>
        <w:jc w:val="both"/>
        <w:rPr>
          <w:rFonts w:ascii="Book Antiqua" w:hAnsi="Book Antiqua"/>
          <w:sz w:val="22"/>
          <w:szCs w:val="22"/>
        </w:rPr>
      </w:pPr>
      <w:r w:rsidRPr="00B2606E">
        <w:rPr>
          <w:rStyle w:val="FootnoteReference"/>
          <w:rFonts w:ascii="Book Antiqua" w:hAnsi="Book Antiqua"/>
          <w:color w:val="008000"/>
          <w:sz w:val="24"/>
          <w:szCs w:val="24"/>
        </w:rPr>
        <w:footnoteRef/>
      </w:r>
      <w:r w:rsidRPr="00B2606E">
        <w:rPr>
          <w:rFonts w:ascii="Book Antiqua" w:hAnsi="Book Antiqua"/>
          <w:color w:val="008000"/>
          <w:sz w:val="24"/>
          <w:szCs w:val="24"/>
        </w:rPr>
        <w:t xml:space="preserve"> </w:t>
      </w:r>
      <w:r>
        <w:rPr>
          <w:rFonts w:ascii="Book Antiqua" w:hAnsi="Book Antiqua"/>
          <w:sz w:val="22"/>
          <w:szCs w:val="22"/>
        </w:rPr>
        <w:tab/>
        <w:t>In place of ‘</w:t>
      </w:r>
      <w:r w:rsidRPr="00B2606E">
        <w:rPr>
          <w:rFonts w:ascii="Book Antiqua" w:hAnsi="Book Antiqua"/>
          <w:i/>
          <w:iCs/>
          <w:sz w:val="22"/>
          <w:szCs w:val="22"/>
        </w:rPr>
        <w:t>so as to be happy for ever</w:t>
      </w:r>
      <w:r>
        <w:rPr>
          <w:rFonts w:ascii="Book Antiqua" w:hAnsi="Book Antiqua"/>
          <w:sz w:val="22"/>
          <w:szCs w:val="22"/>
        </w:rPr>
        <w:t xml:space="preserve">’, here following the </w:t>
      </w:r>
      <w:r w:rsidRPr="00B2606E">
        <w:rPr>
          <w:rFonts w:ascii="Book Antiqua" w:hAnsi="Book Antiqua"/>
          <w:i/>
          <w:iCs/>
          <w:sz w:val="22"/>
          <w:szCs w:val="22"/>
        </w:rPr>
        <w:t>NJB</w:t>
      </w:r>
      <w:r>
        <w:rPr>
          <w:rFonts w:ascii="Book Antiqua" w:hAnsi="Book Antiqua"/>
          <w:sz w:val="22"/>
          <w:szCs w:val="22"/>
        </w:rPr>
        <w:t xml:space="preserve">, the </w:t>
      </w:r>
      <w:r w:rsidRPr="00B2606E">
        <w:rPr>
          <w:rFonts w:ascii="Book Antiqua" w:hAnsi="Book Antiqua"/>
          <w:i/>
          <w:iCs/>
          <w:sz w:val="22"/>
          <w:szCs w:val="22"/>
        </w:rPr>
        <w:t>NRSV</w:t>
      </w:r>
      <w:r>
        <w:rPr>
          <w:rFonts w:ascii="Book Antiqua" w:hAnsi="Book Antiqua"/>
          <w:sz w:val="22"/>
          <w:szCs w:val="22"/>
        </w:rPr>
        <w:t xml:space="preserve"> has ‘</w:t>
      </w:r>
      <w:r w:rsidRPr="00B2606E">
        <w:rPr>
          <w:rFonts w:ascii="Book Antiqua" w:hAnsi="Book Antiqua"/>
          <w:i/>
          <w:iCs/>
          <w:sz w:val="22"/>
          <w:szCs w:val="22"/>
        </w:rPr>
        <w:t>for our lasting good</w:t>
      </w:r>
      <w:r>
        <w:rPr>
          <w:rFonts w:ascii="Book Antiqua" w:hAnsi="Book Antiqua"/>
          <w:sz w:val="22"/>
          <w:szCs w:val="22"/>
        </w:rPr>
        <w:t>’.</w:t>
      </w:r>
    </w:p>
  </w:footnote>
  <w:footnote w:id="221">
    <w:p w14:paraId="4C66BA05" w14:textId="77777777" w:rsidR="009611E3" w:rsidRPr="00B2606E" w:rsidRDefault="009611E3" w:rsidP="00B2606E">
      <w:pPr>
        <w:pStyle w:val="FootnoteText"/>
        <w:spacing w:line="300" w:lineRule="exact"/>
        <w:ind w:left="284" w:hanging="284"/>
        <w:jc w:val="both"/>
        <w:rPr>
          <w:rFonts w:ascii="Book Antiqua" w:hAnsi="Book Antiqua"/>
          <w:sz w:val="22"/>
          <w:szCs w:val="22"/>
        </w:rPr>
      </w:pPr>
      <w:r w:rsidRPr="00B2606E">
        <w:rPr>
          <w:rStyle w:val="FootnoteReference"/>
          <w:rFonts w:ascii="Book Antiqua" w:hAnsi="Book Antiqua"/>
          <w:color w:val="008000"/>
          <w:sz w:val="24"/>
          <w:szCs w:val="24"/>
        </w:rPr>
        <w:footnoteRef/>
      </w:r>
      <w:r w:rsidRPr="00B2606E">
        <w:rPr>
          <w:rFonts w:ascii="Book Antiqua" w:hAnsi="Book Antiqua"/>
          <w:sz w:val="22"/>
          <w:szCs w:val="22"/>
        </w:rPr>
        <w:t xml:space="preserve"> </w:t>
      </w:r>
      <w:r w:rsidRPr="00B2606E">
        <w:rPr>
          <w:rFonts w:ascii="Book Antiqua" w:hAnsi="Book Antiqua"/>
          <w:sz w:val="22"/>
          <w:szCs w:val="22"/>
        </w:rPr>
        <w:tab/>
      </w:r>
      <w:bookmarkStart w:id="75" w:name="628"/>
      <w:r w:rsidRPr="00B2606E">
        <w:rPr>
          <w:rFonts w:ascii="Book Antiqua" w:hAnsi="Book Antiqua"/>
          <w:sz w:val="22"/>
          <w:szCs w:val="22"/>
        </w:rPr>
        <w:t>The term ‘</w:t>
      </w:r>
      <w:r w:rsidRPr="00B2606E">
        <w:rPr>
          <w:rFonts w:ascii="Book Antiqua" w:hAnsi="Book Antiqua"/>
          <w:i/>
          <w:iCs/>
          <w:sz w:val="22"/>
          <w:szCs w:val="22"/>
        </w:rPr>
        <w:t>commandments’</w:t>
      </w:r>
      <w:r w:rsidRPr="00B2606E">
        <w:rPr>
          <w:rFonts w:ascii="Book Antiqua" w:hAnsi="Book Antiqua"/>
          <w:sz w:val="22"/>
          <w:szCs w:val="22"/>
        </w:rPr>
        <w:t xml:space="preserve"> (</w:t>
      </w:r>
      <w:r w:rsidRPr="00B2606E">
        <w:rPr>
          <w:rFonts w:ascii="Book Antiqua" w:hAnsi="Book Antiqua" w:cs="SBL Hebrew"/>
          <w:noProof/>
          <w:sz w:val="26"/>
          <w:szCs w:val="26"/>
          <w:rtl/>
          <w:lang w:bidi="he-IL"/>
        </w:rPr>
        <w:t>מִצְוָ֣ה</w:t>
      </w:r>
      <w:r w:rsidRPr="00B2606E">
        <w:rPr>
          <w:rFonts w:ascii="Book Antiqua" w:hAnsi="Book Antiqua"/>
          <w:sz w:val="22"/>
          <w:szCs w:val="22"/>
        </w:rPr>
        <w:t xml:space="preserve">), </w:t>
      </w:r>
      <w:r>
        <w:rPr>
          <w:rFonts w:ascii="Book Antiqua" w:hAnsi="Book Antiqua"/>
          <w:sz w:val="22"/>
          <w:szCs w:val="22"/>
        </w:rPr>
        <w:t xml:space="preserve">although </w:t>
      </w:r>
      <w:r w:rsidRPr="00B2606E">
        <w:rPr>
          <w:rFonts w:ascii="Book Antiqua" w:hAnsi="Book Antiqua"/>
          <w:sz w:val="22"/>
          <w:szCs w:val="22"/>
        </w:rPr>
        <w:t>here in the singular, refers to the entire body of covenant stipulations</w:t>
      </w:r>
      <w:r>
        <w:rPr>
          <w:rFonts w:ascii="Book Antiqua" w:hAnsi="Book Antiqua"/>
          <w:sz w:val="22"/>
          <w:szCs w:val="22"/>
        </w:rPr>
        <w:t xml:space="preserve"> (cf. #8:1)</w:t>
      </w:r>
      <w:r w:rsidRPr="00B2606E">
        <w:rPr>
          <w:rFonts w:ascii="Book Antiqua" w:hAnsi="Book Antiqua"/>
          <w:sz w:val="22"/>
          <w:szCs w:val="22"/>
        </w:rPr>
        <w:t>.</w:t>
      </w:r>
      <w:bookmarkEnd w:id="75"/>
    </w:p>
  </w:footnote>
  <w:footnote w:id="222">
    <w:p w14:paraId="1BFB3AA5" w14:textId="77777777" w:rsidR="009611E3" w:rsidRPr="00F97A92" w:rsidRDefault="009611E3" w:rsidP="00F97A92">
      <w:pPr>
        <w:pStyle w:val="FootnoteText"/>
        <w:jc w:val="center"/>
        <w:rPr>
          <w:rFonts w:ascii="Book Antiqua" w:hAnsi="Book Antiqua"/>
          <w:b/>
          <w:bCs/>
          <w:smallCaps/>
          <w:color w:val="003300"/>
          <w:sz w:val="24"/>
          <w:szCs w:val="24"/>
        </w:rPr>
      </w:pPr>
      <w:r w:rsidRPr="00F97A92">
        <w:rPr>
          <w:rFonts w:ascii="Book Antiqua" w:hAnsi="Book Antiqua"/>
          <w:b/>
          <w:bCs/>
          <w:smallCaps/>
          <w:color w:val="003300"/>
          <w:sz w:val="24"/>
          <w:szCs w:val="24"/>
        </w:rPr>
        <w:t xml:space="preserve">Deuteronomy </w:t>
      </w:r>
      <w:r w:rsidRPr="00F97A92">
        <w:rPr>
          <w:rStyle w:val="FootnoteReference"/>
          <w:rFonts w:ascii="Book Antiqua" w:hAnsi="Book Antiqua"/>
          <w:b/>
          <w:bCs/>
          <w:smallCaps/>
          <w:color w:val="003300"/>
          <w:sz w:val="24"/>
          <w:szCs w:val="24"/>
          <w:vertAlign w:val="baseline"/>
        </w:rPr>
        <w:t>7</w:t>
      </w:r>
    </w:p>
  </w:footnote>
  <w:footnote w:id="223">
    <w:p w14:paraId="100583D7" w14:textId="3CC9534A" w:rsidR="009611E3" w:rsidRPr="00870CCD" w:rsidRDefault="009611E3" w:rsidP="00D814FE">
      <w:pPr>
        <w:pStyle w:val="FootnoteText"/>
        <w:spacing w:line="300" w:lineRule="exact"/>
        <w:ind w:left="284" w:hanging="284"/>
        <w:jc w:val="both"/>
        <w:rPr>
          <w:rFonts w:ascii="Book Antiqua" w:hAnsi="Book Antiqua"/>
          <w:sz w:val="22"/>
          <w:szCs w:val="22"/>
        </w:rPr>
      </w:pPr>
      <w:r w:rsidRPr="001F2036">
        <w:rPr>
          <w:rStyle w:val="FootnoteReference"/>
          <w:rFonts w:ascii="Book Antiqua" w:hAnsi="Book Antiqua"/>
          <w:color w:val="008000"/>
          <w:sz w:val="24"/>
          <w:szCs w:val="22"/>
        </w:rPr>
        <w:footnoteRef/>
      </w:r>
      <w:r w:rsidRPr="001F2036">
        <w:rPr>
          <w:rFonts w:ascii="Book Antiqua" w:hAnsi="Book Antiqua"/>
          <w:color w:val="008000"/>
          <w:sz w:val="24"/>
          <w:szCs w:val="22"/>
        </w:rPr>
        <w:t xml:space="preserve"> </w:t>
      </w:r>
      <w:r w:rsidRPr="00870CCD">
        <w:rPr>
          <w:rFonts w:ascii="Book Antiqua" w:hAnsi="Book Antiqua"/>
          <w:sz w:val="22"/>
          <w:szCs w:val="22"/>
        </w:rPr>
        <w:tab/>
        <w:t xml:space="preserve">The </w:t>
      </w:r>
      <w:r>
        <w:rPr>
          <w:rFonts w:ascii="Book Antiqua" w:hAnsi="Book Antiqua"/>
          <w:sz w:val="22"/>
          <w:szCs w:val="22"/>
        </w:rPr>
        <w:t>‘</w:t>
      </w:r>
      <w:r w:rsidRPr="00D814FE">
        <w:rPr>
          <w:rFonts w:ascii="Book Antiqua" w:hAnsi="Book Antiqua"/>
          <w:i/>
          <w:iCs/>
          <w:sz w:val="22"/>
          <w:szCs w:val="22"/>
        </w:rPr>
        <w:t>Canaanites</w:t>
      </w:r>
      <w:r>
        <w:rPr>
          <w:rFonts w:ascii="Book Antiqua" w:hAnsi="Book Antiqua"/>
          <w:sz w:val="22"/>
          <w:szCs w:val="22"/>
        </w:rPr>
        <w:t>’</w:t>
      </w:r>
      <w:r w:rsidRPr="00870CCD">
        <w:rPr>
          <w:rFonts w:ascii="Book Antiqua" w:hAnsi="Book Antiqua"/>
          <w:sz w:val="22"/>
          <w:szCs w:val="22"/>
        </w:rPr>
        <w:t xml:space="preserve"> </w:t>
      </w:r>
      <w:r w:rsidR="00562E6E">
        <w:rPr>
          <w:rFonts w:ascii="Book Antiqua" w:hAnsi="Book Antiqua"/>
          <w:sz w:val="22"/>
          <w:szCs w:val="22"/>
        </w:rPr>
        <w:t>were</w:t>
      </w:r>
      <w:r w:rsidRPr="00870CCD">
        <w:rPr>
          <w:rFonts w:ascii="Book Antiqua" w:hAnsi="Book Antiqua"/>
          <w:sz w:val="22"/>
          <w:szCs w:val="22"/>
        </w:rPr>
        <w:t xml:space="preserve"> the original Semitic population of Palestine</w:t>
      </w:r>
      <w:r>
        <w:rPr>
          <w:rFonts w:ascii="Book Antiqua" w:hAnsi="Book Antiqua"/>
          <w:sz w:val="22"/>
          <w:szCs w:val="22"/>
        </w:rPr>
        <w:t xml:space="preserve"> and t</w:t>
      </w:r>
      <w:r w:rsidRPr="00870CCD">
        <w:rPr>
          <w:rFonts w:ascii="Book Antiqua" w:hAnsi="Book Antiqua"/>
          <w:sz w:val="22"/>
          <w:szCs w:val="22"/>
        </w:rPr>
        <w:t xml:space="preserve">he </w:t>
      </w:r>
      <w:r>
        <w:rPr>
          <w:rFonts w:ascii="Book Antiqua" w:hAnsi="Book Antiqua"/>
          <w:sz w:val="22"/>
          <w:szCs w:val="22"/>
        </w:rPr>
        <w:t>‘</w:t>
      </w:r>
      <w:r w:rsidRPr="00D814FE">
        <w:rPr>
          <w:rFonts w:ascii="Book Antiqua" w:hAnsi="Book Antiqua"/>
          <w:i/>
          <w:iCs/>
          <w:sz w:val="22"/>
          <w:szCs w:val="22"/>
        </w:rPr>
        <w:t>Amorites</w:t>
      </w:r>
      <w:r>
        <w:rPr>
          <w:rFonts w:ascii="Book Antiqua" w:hAnsi="Book Antiqua"/>
          <w:sz w:val="22"/>
          <w:szCs w:val="22"/>
        </w:rPr>
        <w:t>’</w:t>
      </w:r>
      <w:r w:rsidRPr="00870CCD">
        <w:rPr>
          <w:rFonts w:ascii="Book Antiqua" w:hAnsi="Book Antiqua"/>
          <w:sz w:val="22"/>
          <w:szCs w:val="22"/>
        </w:rPr>
        <w:t xml:space="preserve"> are later Semitic peoples (end of the 3</w:t>
      </w:r>
      <w:r w:rsidRPr="00870CCD">
        <w:rPr>
          <w:rFonts w:ascii="Book Antiqua" w:hAnsi="Book Antiqua"/>
          <w:sz w:val="22"/>
          <w:szCs w:val="22"/>
          <w:vertAlign w:val="superscript"/>
        </w:rPr>
        <w:t>rd</w:t>
      </w:r>
      <w:r>
        <w:rPr>
          <w:rFonts w:ascii="Book Antiqua" w:hAnsi="Book Antiqua"/>
          <w:sz w:val="22"/>
          <w:szCs w:val="22"/>
        </w:rPr>
        <w:t xml:space="preserve"> M</w:t>
      </w:r>
      <w:r w:rsidRPr="00870CCD">
        <w:rPr>
          <w:rFonts w:ascii="Book Antiqua" w:hAnsi="Book Antiqua"/>
          <w:sz w:val="22"/>
          <w:szCs w:val="22"/>
        </w:rPr>
        <w:t xml:space="preserve">illennium </w:t>
      </w:r>
      <w:r w:rsidR="003216E9">
        <w:rPr>
          <w:rFonts w:ascii="Book Antiqua" w:hAnsi="Book Antiqua"/>
          <w:sz w:val="22"/>
          <w:szCs w:val="22"/>
        </w:rPr>
        <w:t>BCE</w:t>
      </w:r>
      <w:r>
        <w:rPr>
          <w:rFonts w:ascii="Book Antiqua" w:hAnsi="Book Antiqua"/>
          <w:sz w:val="22"/>
          <w:szCs w:val="22"/>
        </w:rPr>
        <w:t>)</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 xml:space="preserve">The </w:t>
      </w:r>
      <w:r>
        <w:rPr>
          <w:rFonts w:ascii="Book Antiqua" w:hAnsi="Book Antiqua"/>
          <w:sz w:val="22"/>
          <w:szCs w:val="22"/>
        </w:rPr>
        <w:t>‘</w:t>
      </w:r>
      <w:r w:rsidRPr="00D814FE">
        <w:rPr>
          <w:rFonts w:ascii="Book Antiqua" w:hAnsi="Book Antiqua"/>
          <w:i/>
          <w:iCs/>
          <w:sz w:val="22"/>
          <w:szCs w:val="22"/>
        </w:rPr>
        <w:t>Hittites</w:t>
      </w:r>
      <w:r>
        <w:rPr>
          <w:rFonts w:ascii="Book Antiqua" w:hAnsi="Book Antiqua"/>
          <w:sz w:val="22"/>
          <w:szCs w:val="22"/>
        </w:rPr>
        <w:t>’</w:t>
      </w:r>
      <w:r w:rsidRPr="00870CCD">
        <w:rPr>
          <w:rFonts w:ascii="Book Antiqua" w:hAnsi="Book Antiqua"/>
          <w:sz w:val="22"/>
          <w:szCs w:val="22"/>
        </w:rPr>
        <w:t xml:space="preserve"> are a people of Asia Minor; the term is here used in a vague sense</w:t>
      </w:r>
      <w:r w:rsidR="00562E6E">
        <w:rPr>
          <w:rFonts w:ascii="Book Antiqua" w:hAnsi="Book Antiqua"/>
          <w:sz w:val="22"/>
          <w:szCs w:val="22"/>
        </w:rPr>
        <w:t xml:space="preserve"> and</w:t>
      </w:r>
      <w:r w:rsidRPr="00870CCD">
        <w:rPr>
          <w:rFonts w:ascii="Book Antiqua" w:hAnsi="Book Antiqua"/>
          <w:sz w:val="22"/>
          <w:szCs w:val="22"/>
        </w:rPr>
        <w:t xml:space="preserve"> indicates a non-Semitic people resident in Palestine (Gn 23).</w:t>
      </w:r>
      <w:r w:rsidR="003216E9">
        <w:rPr>
          <w:rFonts w:ascii="Book Antiqua" w:hAnsi="Book Antiqua"/>
          <w:sz w:val="22"/>
          <w:szCs w:val="22"/>
        </w:rPr>
        <w:t xml:space="preserve"> </w:t>
      </w:r>
      <w:r w:rsidRPr="00870CCD">
        <w:rPr>
          <w:rFonts w:ascii="Book Antiqua" w:hAnsi="Book Antiqua"/>
          <w:sz w:val="22"/>
          <w:szCs w:val="22"/>
        </w:rPr>
        <w:t xml:space="preserve">The </w:t>
      </w:r>
      <w:r>
        <w:rPr>
          <w:rFonts w:ascii="Book Antiqua" w:hAnsi="Book Antiqua"/>
          <w:sz w:val="22"/>
          <w:szCs w:val="22"/>
        </w:rPr>
        <w:t>‘</w:t>
      </w:r>
      <w:r w:rsidRPr="00D814FE">
        <w:rPr>
          <w:rFonts w:ascii="Book Antiqua" w:hAnsi="Book Antiqua"/>
          <w:i/>
          <w:iCs/>
          <w:sz w:val="22"/>
          <w:szCs w:val="22"/>
        </w:rPr>
        <w:t>Girgashites</w:t>
      </w:r>
      <w:r>
        <w:rPr>
          <w:rFonts w:ascii="Book Antiqua" w:hAnsi="Book Antiqua"/>
          <w:sz w:val="22"/>
          <w:szCs w:val="22"/>
        </w:rPr>
        <w:t>’</w:t>
      </w:r>
      <w:r w:rsidRPr="00870CCD">
        <w:rPr>
          <w:rFonts w:ascii="Book Antiqua" w:hAnsi="Book Antiqua"/>
          <w:sz w:val="22"/>
          <w:szCs w:val="22"/>
        </w:rPr>
        <w:t xml:space="preserve">, </w:t>
      </w:r>
      <w:r>
        <w:rPr>
          <w:rFonts w:ascii="Book Antiqua" w:hAnsi="Book Antiqua"/>
          <w:sz w:val="22"/>
          <w:szCs w:val="22"/>
        </w:rPr>
        <w:t>‘</w:t>
      </w:r>
      <w:r w:rsidRPr="00D814FE">
        <w:rPr>
          <w:rFonts w:ascii="Book Antiqua" w:hAnsi="Book Antiqua"/>
          <w:i/>
          <w:iCs/>
          <w:sz w:val="22"/>
          <w:szCs w:val="22"/>
        </w:rPr>
        <w:t>Perizzites</w:t>
      </w:r>
      <w:r>
        <w:rPr>
          <w:rFonts w:ascii="Book Antiqua" w:hAnsi="Book Antiqua"/>
          <w:sz w:val="22"/>
          <w:szCs w:val="22"/>
        </w:rPr>
        <w:t>’</w:t>
      </w:r>
      <w:r w:rsidRPr="00870CCD">
        <w:rPr>
          <w:rFonts w:ascii="Book Antiqua" w:hAnsi="Book Antiqua"/>
          <w:sz w:val="22"/>
          <w:szCs w:val="22"/>
        </w:rPr>
        <w:t xml:space="preserve"> and </w:t>
      </w:r>
      <w:r>
        <w:rPr>
          <w:rFonts w:ascii="Book Antiqua" w:hAnsi="Book Antiqua"/>
          <w:sz w:val="22"/>
          <w:szCs w:val="22"/>
        </w:rPr>
        <w:t>‘</w:t>
      </w:r>
      <w:r w:rsidRPr="00D814FE">
        <w:rPr>
          <w:rFonts w:ascii="Book Antiqua" w:hAnsi="Book Antiqua"/>
          <w:i/>
          <w:iCs/>
          <w:sz w:val="22"/>
          <w:szCs w:val="22"/>
        </w:rPr>
        <w:t>Hivites</w:t>
      </w:r>
      <w:r>
        <w:rPr>
          <w:rFonts w:ascii="Book Antiqua" w:hAnsi="Book Antiqua"/>
          <w:sz w:val="22"/>
          <w:szCs w:val="22"/>
        </w:rPr>
        <w:t>’ are of least importance and t</w:t>
      </w:r>
      <w:r w:rsidRPr="00870CCD">
        <w:rPr>
          <w:rFonts w:ascii="Book Antiqua" w:hAnsi="Book Antiqua"/>
          <w:sz w:val="22"/>
          <w:szCs w:val="22"/>
        </w:rPr>
        <w:t xml:space="preserve">he </w:t>
      </w:r>
      <w:r>
        <w:rPr>
          <w:rFonts w:ascii="Book Antiqua" w:hAnsi="Book Antiqua"/>
          <w:sz w:val="22"/>
          <w:szCs w:val="22"/>
        </w:rPr>
        <w:t>‘</w:t>
      </w:r>
      <w:r w:rsidRPr="00D814FE">
        <w:rPr>
          <w:rFonts w:ascii="Book Antiqua" w:hAnsi="Book Antiqua"/>
          <w:i/>
          <w:iCs/>
          <w:sz w:val="22"/>
          <w:szCs w:val="22"/>
        </w:rPr>
        <w:t>Jebusites</w:t>
      </w:r>
      <w:r>
        <w:rPr>
          <w:rFonts w:ascii="Book Antiqua" w:hAnsi="Book Antiqua"/>
          <w:sz w:val="22"/>
          <w:szCs w:val="22"/>
        </w:rPr>
        <w:t>’</w:t>
      </w:r>
      <w:r w:rsidRPr="00870CCD">
        <w:rPr>
          <w:rFonts w:ascii="Book Antiqua" w:hAnsi="Book Antiqua"/>
          <w:sz w:val="22"/>
          <w:szCs w:val="22"/>
        </w:rPr>
        <w:t xml:space="preserve"> are the ancient inhabitants of </w:t>
      </w:r>
      <w:smartTag w:uri="urn:schemas-microsoft-com:office:smarttags" w:element="place">
        <w:smartTag w:uri="urn:schemas-microsoft-com:office:smarttags" w:element="City">
          <w:r w:rsidRPr="00870CCD">
            <w:rPr>
              <w:rFonts w:ascii="Book Antiqua" w:hAnsi="Book Antiqua"/>
              <w:sz w:val="22"/>
              <w:szCs w:val="22"/>
            </w:rPr>
            <w:t>Jerusalem</w:t>
          </w:r>
        </w:smartTag>
      </w:smartTag>
      <w:r w:rsidRPr="00870CCD">
        <w:rPr>
          <w:rFonts w:ascii="Book Antiqua" w:hAnsi="Book Antiqua"/>
          <w:sz w:val="22"/>
          <w:szCs w:val="22"/>
        </w:rPr>
        <w:t xml:space="preserve"> (see </w:t>
      </w:r>
      <w:r>
        <w:rPr>
          <w:rFonts w:ascii="Book Antiqua" w:hAnsi="Book Antiqua"/>
          <w:sz w:val="22"/>
          <w:szCs w:val="22"/>
        </w:rPr>
        <w:t>#</w:t>
      </w:r>
      <w:r w:rsidRPr="00870CCD">
        <w:rPr>
          <w:rFonts w:ascii="Book Antiqua" w:hAnsi="Book Antiqua"/>
          <w:sz w:val="22"/>
          <w:szCs w:val="22"/>
        </w:rPr>
        <w:t>2S 5:9).</w:t>
      </w:r>
    </w:p>
  </w:footnote>
  <w:footnote w:id="224">
    <w:p w14:paraId="3E9F95EA" w14:textId="2B46A51C" w:rsidR="009611E3" w:rsidRPr="00D814FE" w:rsidRDefault="009611E3">
      <w:pPr>
        <w:pStyle w:val="FootnoteText"/>
        <w:spacing w:line="300" w:lineRule="exact"/>
        <w:ind w:left="284" w:hanging="284"/>
        <w:jc w:val="both"/>
        <w:rPr>
          <w:rFonts w:ascii="Book Antiqua" w:hAnsi="Book Antiqua"/>
          <w:sz w:val="24"/>
          <w:szCs w:val="24"/>
          <w:vertAlign w:val="superscript"/>
        </w:rPr>
      </w:pPr>
      <w:r w:rsidRPr="001F2036">
        <w:rPr>
          <w:rStyle w:val="FootnoteReference"/>
          <w:rFonts w:ascii="Book Antiqua" w:hAnsi="Book Antiqua"/>
          <w:color w:val="008000"/>
          <w:sz w:val="24"/>
          <w:szCs w:val="22"/>
        </w:rPr>
        <w:footnoteRef/>
      </w:r>
      <w:r w:rsidRPr="001F2036">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76" w:name="710"/>
      <w:r w:rsidRPr="00D814FE">
        <w:rPr>
          <w:rFonts w:ascii="Book Antiqua" w:hAnsi="Book Antiqua"/>
          <w:sz w:val="22"/>
          <w:szCs w:val="22"/>
        </w:rPr>
        <w:t>In the Hebrew</w:t>
      </w:r>
      <w:r>
        <w:rPr>
          <w:rFonts w:ascii="Book Antiqua" w:hAnsi="Book Antiqua"/>
          <w:sz w:val="22"/>
          <w:szCs w:val="22"/>
        </w:rPr>
        <w:t>,</w:t>
      </w:r>
      <w:r w:rsidRPr="00D814FE">
        <w:rPr>
          <w:rFonts w:ascii="Book Antiqua" w:hAnsi="Book Antiqua"/>
          <w:sz w:val="22"/>
          <w:szCs w:val="22"/>
        </w:rPr>
        <w:t xml:space="preserve"> the infinitive absolute before the finite verb</w:t>
      </w:r>
      <w:r>
        <w:rPr>
          <w:rFonts w:ascii="Book Antiqua" w:hAnsi="Book Antiqua"/>
          <w:sz w:val="22"/>
          <w:szCs w:val="22"/>
        </w:rPr>
        <w:t xml:space="preserve"> ‘</w:t>
      </w:r>
      <w:r w:rsidRPr="00D814FE">
        <w:rPr>
          <w:rFonts w:ascii="Book Antiqua" w:hAnsi="Book Antiqua"/>
          <w:i/>
          <w:iCs/>
          <w:sz w:val="22"/>
          <w:szCs w:val="22"/>
        </w:rPr>
        <w:t>destroy</w:t>
      </w:r>
      <w:r>
        <w:rPr>
          <w:rFonts w:ascii="Book Antiqua" w:hAnsi="Book Antiqua"/>
          <w:sz w:val="22"/>
          <w:szCs w:val="22"/>
        </w:rPr>
        <w:t>’ emphasises the statement: t</w:t>
      </w:r>
      <w:r w:rsidRPr="00D814FE">
        <w:rPr>
          <w:rFonts w:ascii="Book Antiqua" w:hAnsi="Book Antiqua"/>
          <w:sz w:val="22"/>
          <w:szCs w:val="22"/>
        </w:rPr>
        <w:t>he imperfect has an obligatory nuance here.</w:t>
      </w:r>
      <w:bookmarkEnd w:id="76"/>
    </w:p>
  </w:footnote>
  <w:footnote w:id="225">
    <w:p w14:paraId="0B46FE70" w14:textId="77777777" w:rsidR="009611E3" w:rsidRPr="001F2036" w:rsidRDefault="009611E3">
      <w:pPr>
        <w:pStyle w:val="FootnoteText"/>
        <w:spacing w:line="300" w:lineRule="exact"/>
        <w:ind w:left="284" w:hanging="284"/>
        <w:jc w:val="both"/>
        <w:rPr>
          <w:rFonts w:ascii="Book Antiqua" w:hAnsi="Book Antiqua"/>
          <w:sz w:val="22"/>
          <w:szCs w:val="22"/>
        </w:rPr>
      </w:pPr>
      <w:r w:rsidRPr="001F2036">
        <w:rPr>
          <w:rStyle w:val="FootnoteReference"/>
          <w:rFonts w:ascii="Book Antiqua" w:hAnsi="Book Antiqua"/>
          <w:color w:val="008000"/>
          <w:sz w:val="24"/>
          <w:szCs w:val="22"/>
        </w:rPr>
        <w:footnoteRef/>
      </w:r>
      <w:r w:rsidRPr="001F2036">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1F2036">
        <w:rPr>
          <w:rFonts w:ascii="Book Antiqua" w:hAnsi="Book Antiqua"/>
          <w:sz w:val="22"/>
          <w:szCs w:val="22"/>
        </w:rPr>
        <w:t xml:space="preserve">For this verse, here following the </w:t>
      </w:r>
      <w:r w:rsidRPr="001F2036">
        <w:rPr>
          <w:rFonts w:ascii="Book Antiqua" w:hAnsi="Book Antiqua"/>
          <w:i/>
          <w:iCs/>
          <w:sz w:val="22"/>
          <w:szCs w:val="22"/>
        </w:rPr>
        <w:t>NRSV</w:t>
      </w:r>
      <w:r w:rsidRPr="001F2036">
        <w:rPr>
          <w:rFonts w:ascii="Book Antiqua" w:hAnsi="Book Antiqua"/>
          <w:sz w:val="22"/>
          <w:szCs w:val="22"/>
        </w:rPr>
        <w:t xml:space="preserve">, the </w:t>
      </w:r>
      <w:r w:rsidRPr="001F2036">
        <w:rPr>
          <w:rFonts w:ascii="Book Antiqua" w:hAnsi="Book Antiqua"/>
          <w:i/>
          <w:iCs/>
          <w:sz w:val="22"/>
          <w:szCs w:val="22"/>
        </w:rPr>
        <w:t>NJB</w:t>
      </w:r>
      <w:r w:rsidRPr="001F2036">
        <w:rPr>
          <w:rFonts w:ascii="Book Antiqua" w:hAnsi="Book Antiqua"/>
          <w:sz w:val="22"/>
          <w:szCs w:val="22"/>
        </w:rPr>
        <w:t xml:space="preserve"> reads, “</w:t>
      </w:r>
      <w:r w:rsidRPr="001F2036">
        <w:rPr>
          <w:rFonts w:ascii="Book Antiqua" w:hAnsi="Book Antiqua"/>
          <w:i/>
          <w:iCs/>
          <w:sz w:val="22"/>
          <w:szCs w:val="22"/>
        </w:rPr>
        <w:t xml:space="preserve">You must not </w:t>
      </w:r>
      <w:proofErr w:type="gramStart"/>
      <w:r w:rsidRPr="001F2036">
        <w:rPr>
          <w:rFonts w:ascii="Book Antiqua" w:hAnsi="Book Antiqua"/>
          <w:i/>
          <w:iCs/>
          <w:sz w:val="22"/>
          <w:szCs w:val="22"/>
        </w:rPr>
        <w:t>marry with</w:t>
      </w:r>
      <w:proofErr w:type="gramEnd"/>
      <w:r w:rsidRPr="001F2036">
        <w:rPr>
          <w:rFonts w:ascii="Book Antiqua" w:hAnsi="Book Antiqua"/>
          <w:i/>
          <w:iCs/>
          <w:sz w:val="22"/>
          <w:szCs w:val="22"/>
        </w:rPr>
        <w:t xml:space="preserve"> them; you must not give a daughter of yours to a son of theirs, not take a daughter of theirs for a son of yours</w:t>
      </w:r>
      <w:r w:rsidRPr="001F2036">
        <w:rPr>
          <w:rFonts w:ascii="Book Antiqua" w:hAnsi="Book Antiqua"/>
          <w:sz w:val="22"/>
          <w:szCs w:val="22"/>
        </w:rPr>
        <w:t>.”</w:t>
      </w:r>
    </w:p>
  </w:footnote>
  <w:footnote w:id="226">
    <w:p w14:paraId="3D9BCCA7" w14:textId="77777777" w:rsidR="009611E3" w:rsidRPr="001F2036" w:rsidRDefault="009611E3">
      <w:pPr>
        <w:pStyle w:val="FootnoteText"/>
        <w:spacing w:line="300" w:lineRule="exact"/>
        <w:ind w:left="284" w:hanging="284"/>
        <w:jc w:val="both"/>
        <w:rPr>
          <w:rFonts w:ascii="Book Antiqua" w:hAnsi="Book Antiqua"/>
          <w:sz w:val="22"/>
          <w:szCs w:val="22"/>
        </w:rPr>
      </w:pPr>
      <w:r w:rsidRPr="001F2036">
        <w:rPr>
          <w:rStyle w:val="FootnoteReference"/>
          <w:rFonts w:ascii="Book Antiqua" w:hAnsi="Book Antiqua"/>
          <w:color w:val="008000"/>
          <w:sz w:val="24"/>
          <w:szCs w:val="22"/>
        </w:rPr>
        <w:footnoteRef/>
      </w:r>
      <w:r w:rsidRPr="001F203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1F2036">
        <w:rPr>
          <w:rFonts w:ascii="Book Antiqua" w:hAnsi="Book Antiqua"/>
          <w:i/>
          <w:iCs/>
          <w:sz w:val="22"/>
          <w:szCs w:val="22"/>
        </w:rPr>
        <w:t>erupt</w:t>
      </w:r>
      <w:r>
        <w:rPr>
          <w:rFonts w:ascii="Book Antiqua" w:hAnsi="Book Antiqua"/>
          <w:sz w:val="22"/>
          <w:szCs w:val="22"/>
        </w:rPr>
        <w:t xml:space="preserve">’, here following </w:t>
      </w:r>
      <w:r w:rsidRPr="001F2036">
        <w:rPr>
          <w:rFonts w:ascii="Book Antiqua" w:hAnsi="Book Antiqua"/>
          <w:i/>
          <w:iCs/>
          <w:sz w:val="22"/>
          <w:szCs w:val="22"/>
        </w:rPr>
        <w:t>NETB</w:t>
      </w:r>
      <w:r>
        <w:rPr>
          <w:rFonts w:ascii="Book Antiqua" w:hAnsi="Book Antiqua"/>
          <w:sz w:val="22"/>
          <w:szCs w:val="22"/>
        </w:rPr>
        <w:t xml:space="preserve">, the </w:t>
      </w:r>
      <w:r w:rsidRPr="001F2036">
        <w:rPr>
          <w:rFonts w:ascii="Book Antiqua" w:hAnsi="Book Antiqua"/>
          <w:i/>
          <w:iCs/>
          <w:sz w:val="22"/>
          <w:szCs w:val="22"/>
        </w:rPr>
        <w:t>NJB</w:t>
      </w:r>
      <w:r>
        <w:rPr>
          <w:rFonts w:ascii="Book Antiqua" w:hAnsi="Book Antiqua"/>
          <w:sz w:val="22"/>
          <w:szCs w:val="22"/>
        </w:rPr>
        <w:t xml:space="preserve"> has ‘</w:t>
      </w:r>
      <w:r w:rsidRPr="001F2036">
        <w:rPr>
          <w:rFonts w:ascii="Book Antiqua" w:hAnsi="Book Antiqua"/>
          <w:i/>
          <w:iCs/>
          <w:sz w:val="22"/>
          <w:szCs w:val="22"/>
        </w:rPr>
        <w:t>blaze out</w:t>
      </w:r>
      <w:r>
        <w:rPr>
          <w:rFonts w:ascii="Book Antiqua" w:hAnsi="Book Antiqua"/>
          <w:sz w:val="22"/>
          <w:szCs w:val="22"/>
        </w:rPr>
        <w:t xml:space="preserve">’ and the </w:t>
      </w:r>
      <w:r w:rsidRPr="001F2036">
        <w:rPr>
          <w:rFonts w:ascii="Book Antiqua" w:hAnsi="Book Antiqua"/>
          <w:i/>
          <w:iCs/>
          <w:sz w:val="22"/>
          <w:szCs w:val="22"/>
        </w:rPr>
        <w:t>NRSV</w:t>
      </w:r>
      <w:r>
        <w:rPr>
          <w:rFonts w:ascii="Book Antiqua" w:hAnsi="Book Antiqua"/>
          <w:sz w:val="22"/>
          <w:szCs w:val="22"/>
        </w:rPr>
        <w:t xml:space="preserve"> has ‘</w:t>
      </w:r>
      <w:r w:rsidRPr="001F2036">
        <w:rPr>
          <w:rFonts w:ascii="Book Antiqua" w:hAnsi="Book Antiqua"/>
          <w:i/>
          <w:iCs/>
          <w:sz w:val="22"/>
          <w:szCs w:val="22"/>
        </w:rPr>
        <w:t>be kindled</w:t>
      </w:r>
      <w:r>
        <w:rPr>
          <w:rFonts w:ascii="Book Antiqua" w:hAnsi="Book Antiqua"/>
          <w:sz w:val="22"/>
          <w:szCs w:val="22"/>
        </w:rPr>
        <w:t>’.</w:t>
      </w:r>
    </w:p>
  </w:footnote>
  <w:footnote w:id="227">
    <w:p w14:paraId="1D0704D4" w14:textId="77777777" w:rsidR="009611E3" w:rsidRPr="00870CCD" w:rsidRDefault="009611E3" w:rsidP="001F2036">
      <w:pPr>
        <w:pStyle w:val="FootnoteText"/>
        <w:spacing w:line="300" w:lineRule="exact"/>
        <w:ind w:left="284" w:hanging="284"/>
        <w:jc w:val="both"/>
        <w:rPr>
          <w:rFonts w:ascii="Book Antiqua" w:hAnsi="Book Antiqua"/>
          <w:sz w:val="22"/>
          <w:szCs w:val="22"/>
          <w:vertAlign w:val="superscript"/>
        </w:rPr>
      </w:pPr>
      <w:r w:rsidRPr="001F2036">
        <w:rPr>
          <w:rStyle w:val="FootnoteReference"/>
          <w:rFonts w:ascii="Book Antiqua" w:hAnsi="Book Antiqua"/>
          <w:color w:val="008000"/>
          <w:sz w:val="24"/>
          <w:szCs w:val="22"/>
        </w:rPr>
        <w:footnoteRef/>
      </w:r>
      <w:r w:rsidRPr="001F2036">
        <w:rPr>
          <w:rFonts w:ascii="Book Antiqua" w:hAnsi="Book Antiqua"/>
          <w:color w:val="008000"/>
          <w:sz w:val="24"/>
          <w:szCs w:val="22"/>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Sacred poles, or ‘</w:t>
      </w:r>
      <w:r w:rsidRPr="00870CCD">
        <w:rPr>
          <w:rFonts w:ascii="Book Antiqua" w:hAnsi="Book Antiqua"/>
          <w:i/>
          <w:iCs/>
          <w:sz w:val="22"/>
          <w:szCs w:val="22"/>
        </w:rPr>
        <w:t>Asherim</w:t>
      </w:r>
      <w:r w:rsidRPr="00870CCD">
        <w:rPr>
          <w:rFonts w:ascii="Book Antiqua" w:hAnsi="Book Antiqua"/>
          <w:sz w:val="22"/>
          <w:szCs w:val="22"/>
        </w:rPr>
        <w:t>’</w:t>
      </w:r>
      <w:r>
        <w:rPr>
          <w:rFonts w:ascii="Book Antiqua" w:hAnsi="Book Antiqua"/>
          <w:sz w:val="22"/>
          <w:szCs w:val="22"/>
        </w:rPr>
        <w:t xml:space="preserve"> (</w:t>
      </w:r>
      <w:r w:rsidRPr="001F2036">
        <w:rPr>
          <w:rFonts w:cs="SBL Hebrew"/>
          <w:noProof/>
          <w:sz w:val="26"/>
          <w:szCs w:val="26"/>
          <w:rtl/>
          <w:lang w:bidi="he-IL"/>
        </w:rPr>
        <w:t>אשׁרים</w:t>
      </w:r>
      <w:r>
        <w:rPr>
          <w:rFonts w:ascii="Book Antiqua" w:hAnsi="Book Antiqua"/>
          <w:sz w:val="22"/>
          <w:szCs w:val="22"/>
        </w:rPr>
        <w:t>)</w:t>
      </w:r>
      <w:r w:rsidRPr="00870CCD">
        <w:rPr>
          <w:rFonts w:ascii="Book Antiqua" w:hAnsi="Book Antiqua"/>
          <w:sz w:val="22"/>
          <w:szCs w:val="22"/>
        </w:rPr>
        <w:t>, were the emblems of Asherah (Astarte, Ashteroth), goddess of love and fecundity.</w:t>
      </w:r>
    </w:p>
  </w:footnote>
  <w:footnote w:id="228">
    <w:p w14:paraId="3150EA8B" w14:textId="6B620AD6" w:rsidR="009611E3" w:rsidRPr="00870CCD" w:rsidRDefault="009611E3" w:rsidP="004F174F">
      <w:pPr>
        <w:pStyle w:val="FootnoteText"/>
        <w:spacing w:line="300" w:lineRule="exact"/>
        <w:ind w:left="284" w:hanging="284"/>
        <w:jc w:val="both"/>
        <w:rPr>
          <w:rFonts w:ascii="Book Antiqua" w:hAnsi="Book Antiqua"/>
          <w:sz w:val="22"/>
          <w:szCs w:val="22"/>
        </w:rPr>
      </w:pPr>
      <w:r w:rsidRPr="001F2036">
        <w:rPr>
          <w:rStyle w:val="FootnoteReference"/>
          <w:rFonts w:ascii="Book Antiqua" w:hAnsi="Book Antiqua"/>
          <w:color w:val="008000"/>
          <w:sz w:val="24"/>
          <w:szCs w:val="22"/>
        </w:rPr>
        <w:footnoteRef/>
      </w:r>
      <w:r w:rsidRPr="001F2036">
        <w:rPr>
          <w:rFonts w:ascii="Book Antiqua" w:hAnsi="Book Antiqua"/>
          <w:color w:val="008000"/>
          <w:sz w:val="24"/>
          <w:szCs w:val="22"/>
          <w:vertAlign w:val="superscript"/>
        </w:rPr>
        <w:t xml:space="preserve"> </w:t>
      </w:r>
      <w:r w:rsidRPr="00870CCD">
        <w:rPr>
          <w:rFonts w:ascii="Book Antiqua" w:hAnsi="Book Antiqua"/>
          <w:sz w:val="22"/>
          <w:szCs w:val="22"/>
        </w:rPr>
        <w:tab/>
        <w:t>This verse declares Israel’s election, as in 14:2.</w:t>
      </w:r>
    </w:p>
  </w:footnote>
  <w:footnote w:id="229">
    <w:p w14:paraId="0842B2D0" w14:textId="110AEA16" w:rsidR="009611E3" w:rsidRPr="001F2036" w:rsidRDefault="009611E3">
      <w:pPr>
        <w:pStyle w:val="FootnoteText"/>
        <w:spacing w:line="300" w:lineRule="exact"/>
        <w:ind w:left="284" w:hanging="284"/>
        <w:jc w:val="both"/>
        <w:rPr>
          <w:rFonts w:ascii="Book Antiqua" w:hAnsi="Book Antiqua"/>
          <w:sz w:val="22"/>
          <w:szCs w:val="22"/>
        </w:rPr>
      </w:pPr>
      <w:r w:rsidRPr="001F2036">
        <w:rPr>
          <w:rStyle w:val="FootnoteReference"/>
          <w:rFonts w:ascii="Book Antiqua" w:hAnsi="Book Antiqua"/>
          <w:color w:val="008000"/>
          <w:sz w:val="24"/>
          <w:szCs w:val="24"/>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sidRPr="00870CCD">
        <w:rPr>
          <w:rFonts w:ascii="Book Antiqua" w:hAnsi="Book Antiqua"/>
          <w:sz w:val="22"/>
          <w:szCs w:val="22"/>
        </w:rPr>
        <w:t>Vv. 7–8 explain the reasons for God’s choice, namely, loyalty to the promises that, of his own loving will, he had made to the Fathers (see 4:37, 8:18, 9:5, 10:15).</w:t>
      </w:r>
      <w:r w:rsidR="003216E9">
        <w:rPr>
          <w:rFonts w:ascii="Book Antiqua" w:hAnsi="Book Antiqua"/>
          <w:sz w:val="22"/>
          <w:szCs w:val="22"/>
        </w:rPr>
        <w:t xml:space="preserve"> </w:t>
      </w:r>
      <w:r w:rsidRPr="00870CCD">
        <w:rPr>
          <w:rFonts w:ascii="Book Antiqua" w:hAnsi="Book Antiqua"/>
          <w:sz w:val="22"/>
          <w:szCs w:val="22"/>
        </w:rPr>
        <w:t xml:space="preserve">This choice, ratified by the Covenant (v. 9, 5:2–3), makes </w:t>
      </w:r>
      <w:smartTag w:uri="urn:schemas-microsoft-com:office:smarttags" w:element="country-region">
        <w:smartTag w:uri="urn:schemas-microsoft-com:office:smarttags" w:element="place">
          <w:r w:rsidRPr="00870CCD">
            <w:rPr>
              <w:rFonts w:ascii="Book Antiqua" w:hAnsi="Book Antiqua"/>
              <w:sz w:val="22"/>
              <w:szCs w:val="22"/>
            </w:rPr>
            <w:t>Israel</w:t>
          </w:r>
        </w:smartTag>
      </w:smartTag>
      <w:r w:rsidRPr="00870CCD">
        <w:rPr>
          <w:rFonts w:ascii="Book Antiqua" w:hAnsi="Book Antiqua"/>
          <w:sz w:val="22"/>
          <w:szCs w:val="22"/>
        </w:rPr>
        <w:t xml:space="preserve"> a dedi</w:t>
      </w:r>
      <w:r>
        <w:rPr>
          <w:rFonts w:ascii="Book Antiqua" w:hAnsi="Book Antiqua"/>
          <w:sz w:val="22"/>
          <w:szCs w:val="22"/>
        </w:rPr>
        <w:t>cated people (here and 26:19).</w:t>
      </w:r>
    </w:p>
  </w:footnote>
  <w:footnote w:id="230">
    <w:p w14:paraId="01D280A7" w14:textId="2E1602CE" w:rsidR="009611E3" w:rsidRPr="004F174F" w:rsidRDefault="009611E3" w:rsidP="004F174F">
      <w:pPr>
        <w:pStyle w:val="FootnoteText"/>
        <w:spacing w:line="300" w:lineRule="exact"/>
        <w:ind w:left="284" w:hanging="284"/>
        <w:jc w:val="both"/>
        <w:rPr>
          <w:rFonts w:ascii="Book Antiqua" w:hAnsi="Book Antiqua"/>
          <w:sz w:val="24"/>
          <w:szCs w:val="24"/>
          <w:vertAlign w:val="superscript"/>
        </w:rPr>
      </w:pPr>
      <w:r w:rsidRPr="006113A6">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bookmarkStart w:id="77" w:name="721"/>
      <w:r>
        <w:rPr>
          <w:rFonts w:ascii="Book Antiqua" w:hAnsi="Book Antiqua"/>
          <w:sz w:val="22"/>
          <w:szCs w:val="22"/>
        </w:rPr>
        <w:t>The Hebrew verb translated ‘</w:t>
      </w:r>
      <w:r w:rsidRPr="004F174F">
        <w:rPr>
          <w:rFonts w:ascii="Book Antiqua" w:hAnsi="Book Antiqua"/>
          <w:i/>
          <w:iCs/>
          <w:sz w:val="22"/>
          <w:szCs w:val="22"/>
        </w:rPr>
        <w:t>redeemed</w:t>
      </w:r>
      <w:r>
        <w:rPr>
          <w:rFonts w:ascii="Book Antiqua" w:hAnsi="Book Antiqua"/>
          <w:sz w:val="22"/>
          <w:szCs w:val="22"/>
        </w:rPr>
        <w:t>’</w:t>
      </w:r>
      <w:r w:rsidRPr="004F174F">
        <w:rPr>
          <w:rFonts w:ascii="Book Antiqua" w:hAnsi="Book Antiqua"/>
          <w:sz w:val="22"/>
          <w:szCs w:val="22"/>
        </w:rPr>
        <w:t xml:space="preserve"> (from the root </w:t>
      </w:r>
      <w:r w:rsidRPr="004F174F">
        <w:rPr>
          <w:rFonts w:ascii="Tahoma" w:hAnsi="Tahoma" w:cs="SBL Hebrew"/>
          <w:noProof/>
          <w:sz w:val="26"/>
          <w:szCs w:val="26"/>
          <w:rtl/>
          <w:lang w:bidi="he-IL"/>
        </w:rPr>
        <w:t>פדה</w:t>
      </w:r>
      <w:r w:rsidRPr="004F174F">
        <w:rPr>
          <w:rFonts w:ascii="Book Antiqua" w:hAnsi="Book Antiqua"/>
          <w:sz w:val="22"/>
          <w:szCs w:val="22"/>
        </w:rPr>
        <w:t>) has the idea of redempti</w:t>
      </w:r>
      <w:r>
        <w:rPr>
          <w:rFonts w:ascii="Book Antiqua" w:hAnsi="Book Antiqua"/>
          <w:sz w:val="22"/>
          <w:szCs w:val="22"/>
        </w:rPr>
        <w:t>on by the payment of a ransom; t</w:t>
      </w:r>
      <w:r w:rsidRPr="004F174F">
        <w:rPr>
          <w:rFonts w:ascii="Book Antiqua" w:hAnsi="Book Antiqua"/>
          <w:sz w:val="22"/>
          <w:szCs w:val="22"/>
        </w:rPr>
        <w:t xml:space="preserve">he initial symbol of this was the Passover lamb, offered by Israel to </w:t>
      </w:r>
      <w:r>
        <w:rPr>
          <w:rFonts w:ascii="Book Antiqua" w:hAnsi="Book Antiqua"/>
          <w:sz w:val="22"/>
          <w:szCs w:val="22"/>
        </w:rPr>
        <w:t>Yahweh</w:t>
      </w:r>
      <w:r w:rsidRPr="004F174F">
        <w:rPr>
          <w:rFonts w:ascii="Book Antiqua" w:hAnsi="Book Antiqua"/>
          <w:sz w:val="22"/>
          <w:szCs w:val="22"/>
        </w:rPr>
        <w:t xml:space="preserve"> as ransom in exchange for delivera</w:t>
      </w:r>
      <w:r>
        <w:rPr>
          <w:rFonts w:ascii="Book Antiqua" w:hAnsi="Book Antiqua"/>
          <w:sz w:val="22"/>
          <w:szCs w:val="22"/>
        </w:rPr>
        <w:t>nce from bondage and death (Ex 12:1–</w:t>
      </w:r>
      <w:r w:rsidRPr="004F174F">
        <w:rPr>
          <w:rFonts w:ascii="Book Antiqua" w:hAnsi="Book Antiqua"/>
          <w:sz w:val="22"/>
          <w:szCs w:val="22"/>
        </w:rPr>
        <w:t>14).</w:t>
      </w:r>
      <w:bookmarkEnd w:id="77"/>
    </w:p>
  </w:footnote>
  <w:footnote w:id="231">
    <w:p w14:paraId="039E24CB" w14:textId="77777777" w:rsidR="009611E3" w:rsidRPr="006113A6" w:rsidRDefault="009611E3" w:rsidP="006113A6">
      <w:pPr>
        <w:pStyle w:val="FootnoteText"/>
        <w:spacing w:line="300" w:lineRule="exact"/>
        <w:ind w:left="284" w:hanging="284"/>
        <w:jc w:val="both"/>
        <w:rPr>
          <w:rFonts w:ascii="Book Antiqua" w:hAnsi="Book Antiqua"/>
          <w:sz w:val="24"/>
          <w:szCs w:val="24"/>
          <w:vertAlign w:val="superscript"/>
        </w:rPr>
      </w:pPr>
      <w:r w:rsidRPr="006113A6">
        <w:rPr>
          <w:rStyle w:val="FootnoteReference"/>
          <w:rFonts w:ascii="Book Antiqua" w:hAnsi="Book Antiqua"/>
          <w:color w:val="008000"/>
          <w:sz w:val="24"/>
          <w:szCs w:val="22"/>
        </w:rPr>
        <w:footnoteRef/>
      </w:r>
      <w:r w:rsidRPr="006113A6">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78" w:name="724"/>
      <w:r>
        <w:rPr>
          <w:rFonts w:ascii="Book Antiqua" w:hAnsi="Book Antiqua"/>
          <w:sz w:val="22"/>
          <w:szCs w:val="22"/>
        </w:rPr>
        <w:t>The literal translation of ‘</w:t>
      </w:r>
      <w:r w:rsidRPr="006113A6">
        <w:rPr>
          <w:rFonts w:ascii="Book Antiqua" w:hAnsi="Book Antiqua"/>
          <w:i/>
          <w:iCs/>
          <w:sz w:val="22"/>
          <w:szCs w:val="22"/>
        </w:rPr>
        <w:t>who keeps his covenant loyally</w:t>
      </w:r>
      <w:r>
        <w:rPr>
          <w:rFonts w:ascii="Book Antiqua" w:hAnsi="Book Antiqua"/>
          <w:sz w:val="22"/>
          <w:szCs w:val="22"/>
        </w:rPr>
        <w:t>’ is ‘</w:t>
      </w:r>
      <w:r w:rsidRPr="006113A6">
        <w:rPr>
          <w:rFonts w:ascii="Book Antiqua" w:hAnsi="Book Antiqua"/>
          <w:i/>
          <w:iCs/>
          <w:sz w:val="22"/>
          <w:szCs w:val="22"/>
        </w:rPr>
        <w:t>who keeps covenant and loyalty</w:t>
      </w:r>
      <w:r>
        <w:rPr>
          <w:rFonts w:ascii="Book Antiqua" w:hAnsi="Book Antiqua"/>
          <w:sz w:val="22"/>
          <w:szCs w:val="22"/>
        </w:rPr>
        <w:t>’; t</w:t>
      </w:r>
      <w:r w:rsidRPr="006113A6">
        <w:rPr>
          <w:rFonts w:ascii="Book Antiqua" w:hAnsi="Book Antiqua"/>
          <w:sz w:val="22"/>
          <w:szCs w:val="22"/>
        </w:rPr>
        <w:t xml:space="preserve">he syndetic construction of </w:t>
      </w:r>
      <w:r w:rsidRPr="006113A6">
        <w:rPr>
          <w:rFonts w:cs="SBL Hebrew"/>
          <w:noProof/>
          <w:sz w:val="26"/>
          <w:szCs w:val="26"/>
          <w:rtl/>
          <w:lang w:bidi="he-IL"/>
        </w:rPr>
        <w:t>בְּרִ֣ית</w:t>
      </w:r>
      <w:r w:rsidRPr="006113A6">
        <w:rPr>
          <w:rFonts w:ascii="Book Antiqua" w:hAnsi="Book Antiqua"/>
          <w:sz w:val="16"/>
          <w:szCs w:val="16"/>
        </w:rPr>
        <w:t xml:space="preserve"> </w:t>
      </w:r>
      <w:r w:rsidRPr="006113A6">
        <w:rPr>
          <w:rFonts w:ascii="Book Antiqua" w:hAnsi="Book Antiqua"/>
          <w:sz w:val="22"/>
          <w:szCs w:val="22"/>
        </w:rPr>
        <w:t xml:space="preserve">and </w:t>
      </w:r>
      <w:r w:rsidRPr="006113A6">
        <w:rPr>
          <w:rFonts w:cs="SBL Hebrew"/>
          <w:noProof/>
          <w:sz w:val="26"/>
          <w:szCs w:val="26"/>
          <w:rtl/>
          <w:lang w:bidi="he-IL"/>
        </w:rPr>
        <w:t>חֶסֶד</w:t>
      </w:r>
      <w:r w:rsidRPr="006113A6">
        <w:rPr>
          <w:rFonts w:ascii="Book Antiqua" w:hAnsi="Book Antiqua"/>
          <w:sz w:val="16"/>
          <w:szCs w:val="16"/>
        </w:rPr>
        <w:t xml:space="preserve"> </w:t>
      </w:r>
      <w:r>
        <w:rPr>
          <w:rFonts w:ascii="Book Antiqua" w:hAnsi="Book Antiqua"/>
          <w:sz w:val="22"/>
          <w:szCs w:val="22"/>
        </w:rPr>
        <w:t>should be understood not as ‘covenant’ plus ‘loyalty’</w:t>
      </w:r>
      <w:r w:rsidRPr="006113A6">
        <w:rPr>
          <w:rFonts w:ascii="Book Antiqua" w:hAnsi="Book Antiqua"/>
          <w:sz w:val="22"/>
          <w:szCs w:val="22"/>
        </w:rPr>
        <w:t xml:space="preserve"> but as an adverbial construction in which </w:t>
      </w:r>
      <w:r w:rsidRPr="006113A6">
        <w:rPr>
          <w:rFonts w:cs="SBL Hebrew"/>
          <w:noProof/>
          <w:sz w:val="26"/>
          <w:szCs w:val="26"/>
          <w:rtl/>
          <w:lang w:bidi="he-IL"/>
        </w:rPr>
        <w:t>חֶסֶד</w:t>
      </w:r>
      <w:r>
        <w:rPr>
          <w:rFonts w:ascii="Book Antiqua" w:hAnsi="Book Antiqua"/>
          <w:sz w:val="22"/>
          <w:szCs w:val="22"/>
        </w:rPr>
        <w:t xml:space="preserve"> (‘</w:t>
      </w:r>
      <w:r w:rsidRPr="006113A6">
        <w:rPr>
          <w:rFonts w:ascii="Book Antiqua" w:hAnsi="Book Antiqua"/>
          <w:i/>
          <w:iCs/>
          <w:sz w:val="22"/>
          <w:szCs w:val="22"/>
        </w:rPr>
        <w:t>loyalty</w:t>
      </w:r>
      <w:r>
        <w:rPr>
          <w:rFonts w:ascii="Book Antiqua" w:hAnsi="Book Antiqua"/>
          <w:sz w:val="22"/>
          <w:szCs w:val="22"/>
        </w:rPr>
        <w:t>’</w:t>
      </w:r>
      <w:r w:rsidRPr="006113A6">
        <w:rPr>
          <w:rFonts w:ascii="Book Antiqua" w:hAnsi="Book Antiqua"/>
          <w:sz w:val="22"/>
          <w:szCs w:val="22"/>
        </w:rPr>
        <w:t xml:space="preserve">) modifies the verb </w:t>
      </w:r>
      <w:r w:rsidRPr="006113A6">
        <w:rPr>
          <w:rFonts w:cs="SBL Hebrew"/>
          <w:noProof/>
          <w:sz w:val="26"/>
          <w:szCs w:val="26"/>
          <w:rtl/>
          <w:lang w:bidi="he-IL"/>
        </w:rPr>
        <w:t>שֹׁמֵ֧ר</w:t>
      </w:r>
      <w:r w:rsidRPr="006113A6">
        <w:rPr>
          <w:rFonts w:ascii="Book Antiqua" w:hAnsi="Book Antiqua"/>
          <w:sz w:val="16"/>
          <w:szCs w:val="16"/>
        </w:rPr>
        <w:t xml:space="preserve"> </w:t>
      </w:r>
      <w:r>
        <w:rPr>
          <w:rFonts w:ascii="Book Antiqua" w:hAnsi="Book Antiqua"/>
          <w:sz w:val="22"/>
          <w:szCs w:val="22"/>
        </w:rPr>
        <w:t>(‘</w:t>
      </w:r>
      <w:r w:rsidRPr="006113A6">
        <w:rPr>
          <w:rFonts w:ascii="Book Antiqua" w:hAnsi="Book Antiqua"/>
          <w:i/>
          <w:iCs/>
          <w:sz w:val="22"/>
          <w:szCs w:val="22"/>
        </w:rPr>
        <w:t>keeps</w:t>
      </w:r>
      <w:r>
        <w:rPr>
          <w:rFonts w:ascii="Book Antiqua" w:hAnsi="Book Antiqua"/>
          <w:sz w:val="22"/>
          <w:szCs w:val="22"/>
        </w:rPr>
        <w:t>’</w:t>
      </w:r>
      <w:r w:rsidRPr="006113A6">
        <w:rPr>
          <w:rFonts w:ascii="Book Antiqua" w:hAnsi="Book Antiqua"/>
          <w:sz w:val="22"/>
          <w:szCs w:val="22"/>
        </w:rPr>
        <w:t>).</w:t>
      </w:r>
      <w:bookmarkEnd w:id="78"/>
    </w:p>
  </w:footnote>
  <w:footnote w:id="232">
    <w:p w14:paraId="64F633F9" w14:textId="61542876" w:rsidR="009611E3" w:rsidRPr="00870CCD" w:rsidRDefault="009611E3" w:rsidP="001F2036">
      <w:pPr>
        <w:pStyle w:val="FootnoteText"/>
        <w:spacing w:line="300" w:lineRule="exact"/>
        <w:ind w:left="284" w:hanging="284"/>
        <w:jc w:val="both"/>
        <w:rPr>
          <w:rFonts w:ascii="Book Antiqua" w:hAnsi="Book Antiqua"/>
          <w:sz w:val="22"/>
          <w:szCs w:val="22"/>
        </w:rPr>
      </w:pPr>
      <w:r w:rsidRPr="006113A6">
        <w:rPr>
          <w:rStyle w:val="FootnoteReference"/>
          <w:rFonts w:ascii="Book Antiqua" w:hAnsi="Book Antiqua"/>
          <w:color w:val="008000"/>
          <w:sz w:val="24"/>
          <w:szCs w:val="22"/>
        </w:rPr>
        <w:footnoteRef/>
      </w:r>
      <w:r w:rsidRPr="006113A6">
        <w:rPr>
          <w:rFonts w:ascii="Book Antiqua" w:hAnsi="Book Antiqua"/>
          <w:color w:val="008000"/>
          <w:sz w:val="24"/>
          <w:szCs w:val="22"/>
          <w:vertAlign w:val="superscript"/>
        </w:rPr>
        <w:t xml:space="preserve"> </w:t>
      </w:r>
      <w:r w:rsidRPr="00870CCD">
        <w:rPr>
          <w:rFonts w:ascii="Book Antiqua" w:hAnsi="Book Antiqua"/>
          <w:sz w:val="22"/>
          <w:szCs w:val="22"/>
        </w:rPr>
        <w:tab/>
        <w:t>Alternative translations for ‘</w:t>
      </w:r>
      <w:r w:rsidRPr="00870CCD">
        <w:rPr>
          <w:rFonts w:ascii="Book Antiqua" w:hAnsi="Book Antiqua"/>
          <w:i/>
          <w:iCs/>
          <w:sz w:val="22"/>
          <w:szCs w:val="22"/>
        </w:rPr>
        <w:t>immediately</w:t>
      </w:r>
      <w:r w:rsidRPr="00870CCD">
        <w:rPr>
          <w:rFonts w:ascii="Book Antiqua" w:hAnsi="Book Antiqua"/>
          <w:sz w:val="22"/>
          <w:szCs w:val="22"/>
        </w:rPr>
        <w:t>’ are ‘</w:t>
      </w:r>
      <w:r w:rsidRPr="00870CCD">
        <w:rPr>
          <w:rFonts w:ascii="Book Antiqua" w:hAnsi="Book Antiqua"/>
          <w:i/>
          <w:iCs/>
          <w:sz w:val="22"/>
          <w:szCs w:val="22"/>
        </w:rPr>
        <w:t>without delay</w:t>
      </w:r>
      <w:r w:rsidRPr="00870CCD">
        <w:rPr>
          <w:rFonts w:ascii="Book Antiqua" w:hAnsi="Book Antiqua"/>
          <w:sz w:val="22"/>
          <w:szCs w:val="22"/>
        </w:rPr>
        <w:t>’ or ‘</w:t>
      </w:r>
      <w:r w:rsidRPr="00870CCD">
        <w:rPr>
          <w:rFonts w:ascii="Book Antiqua" w:hAnsi="Book Antiqua"/>
          <w:i/>
          <w:iCs/>
          <w:sz w:val="22"/>
          <w:szCs w:val="22"/>
        </w:rPr>
        <w:t>without looking for anyone else</w:t>
      </w:r>
      <w:r w:rsidRPr="00870CCD">
        <w:rPr>
          <w:rFonts w:ascii="Book Antiqua" w:hAnsi="Book Antiqua"/>
          <w:sz w:val="22"/>
          <w:szCs w:val="22"/>
        </w:rPr>
        <w:t>’.</w:t>
      </w:r>
    </w:p>
  </w:footnote>
  <w:footnote w:id="233">
    <w:p w14:paraId="5434B914" w14:textId="77777777" w:rsidR="009611E3" w:rsidRPr="006113A6" w:rsidRDefault="009611E3">
      <w:pPr>
        <w:pStyle w:val="FootnoteText"/>
        <w:spacing w:line="300" w:lineRule="exact"/>
        <w:ind w:left="284" w:hanging="284"/>
        <w:jc w:val="both"/>
        <w:rPr>
          <w:rFonts w:ascii="Book Antiqua" w:hAnsi="Book Antiqua"/>
          <w:sz w:val="22"/>
          <w:szCs w:val="22"/>
        </w:rPr>
      </w:pPr>
      <w:r w:rsidRPr="006113A6">
        <w:rPr>
          <w:rStyle w:val="FootnoteReference"/>
          <w:rFonts w:ascii="Book Antiqua" w:hAnsi="Book Antiqua"/>
          <w:color w:val="008000"/>
          <w:sz w:val="24"/>
          <w:szCs w:val="22"/>
        </w:rPr>
        <w:footnoteRef/>
      </w:r>
      <w:r w:rsidRPr="006113A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After ‘</w:t>
      </w:r>
      <w:r w:rsidRPr="006113A6">
        <w:rPr>
          <w:rFonts w:ascii="Book Antiqua" w:hAnsi="Book Antiqua"/>
          <w:i/>
          <w:iCs/>
          <w:sz w:val="22"/>
          <w:szCs w:val="22"/>
        </w:rPr>
        <w:t>keep</w:t>
      </w:r>
      <w:r>
        <w:rPr>
          <w:rFonts w:ascii="Book Antiqua" w:hAnsi="Book Antiqua"/>
          <w:sz w:val="22"/>
          <w:szCs w:val="22"/>
        </w:rPr>
        <w:t xml:space="preserve">’, the </w:t>
      </w:r>
      <w:r w:rsidRPr="006113A6">
        <w:rPr>
          <w:rFonts w:ascii="Book Antiqua" w:hAnsi="Book Antiqua"/>
          <w:i/>
          <w:iCs/>
          <w:sz w:val="22"/>
          <w:szCs w:val="22"/>
        </w:rPr>
        <w:t>NJB</w:t>
      </w:r>
      <w:r>
        <w:rPr>
          <w:rFonts w:ascii="Book Antiqua" w:hAnsi="Book Antiqua"/>
          <w:sz w:val="22"/>
          <w:szCs w:val="22"/>
        </w:rPr>
        <w:t xml:space="preserve"> adds ‘</w:t>
      </w:r>
      <w:r w:rsidRPr="006113A6">
        <w:rPr>
          <w:rFonts w:ascii="Book Antiqua" w:hAnsi="Book Antiqua"/>
          <w:i/>
          <w:iCs/>
          <w:sz w:val="22"/>
          <w:szCs w:val="22"/>
        </w:rPr>
        <w:t>and observe</w:t>
      </w:r>
      <w:r>
        <w:rPr>
          <w:rFonts w:ascii="Book Antiqua" w:hAnsi="Book Antiqua"/>
          <w:sz w:val="22"/>
          <w:szCs w:val="22"/>
        </w:rPr>
        <w:t xml:space="preserve">’; here, we follow </w:t>
      </w:r>
      <w:r w:rsidRPr="006113A6">
        <w:rPr>
          <w:rFonts w:ascii="Book Antiqua" w:hAnsi="Book Antiqua"/>
          <w:i/>
          <w:iCs/>
          <w:sz w:val="22"/>
          <w:szCs w:val="22"/>
        </w:rPr>
        <w:t>NETB</w:t>
      </w:r>
      <w:r>
        <w:rPr>
          <w:rFonts w:ascii="Book Antiqua" w:hAnsi="Book Antiqua"/>
          <w:sz w:val="22"/>
          <w:szCs w:val="22"/>
        </w:rPr>
        <w:t>.</w:t>
      </w:r>
    </w:p>
  </w:footnote>
  <w:footnote w:id="234">
    <w:p w14:paraId="05AD18D3" w14:textId="77777777" w:rsidR="009611E3" w:rsidRPr="006113A6" w:rsidRDefault="009611E3">
      <w:pPr>
        <w:pStyle w:val="FootnoteText"/>
        <w:spacing w:line="300" w:lineRule="exact"/>
        <w:ind w:left="284" w:hanging="284"/>
        <w:jc w:val="both"/>
        <w:rPr>
          <w:rFonts w:ascii="Book Antiqua" w:hAnsi="Book Antiqua"/>
          <w:sz w:val="22"/>
          <w:szCs w:val="22"/>
        </w:rPr>
      </w:pPr>
      <w:r w:rsidRPr="006113A6">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On the construction translated ‘</w:t>
      </w:r>
      <w:r w:rsidRPr="006C1EB2">
        <w:rPr>
          <w:rFonts w:ascii="Book Antiqua" w:hAnsi="Book Antiqua"/>
          <w:i/>
          <w:iCs/>
          <w:sz w:val="22"/>
          <w:szCs w:val="22"/>
        </w:rPr>
        <w:t>keep the covenant loyally</w:t>
      </w:r>
      <w:r>
        <w:rPr>
          <w:rFonts w:ascii="Book Antiqua" w:hAnsi="Book Antiqua"/>
          <w:sz w:val="22"/>
          <w:szCs w:val="22"/>
        </w:rPr>
        <w:t>’, see #9.</w:t>
      </w:r>
    </w:p>
  </w:footnote>
  <w:footnote w:id="235">
    <w:p w14:paraId="5C9E00FC" w14:textId="551BBCDE" w:rsidR="009611E3" w:rsidRPr="00870CCD" w:rsidRDefault="009611E3">
      <w:pPr>
        <w:pStyle w:val="FootnoteText"/>
        <w:spacing w:line="300" w:lineRule="exact"/>
        <w:ind w:left="284" w:hanging="284"/>
        <w:jc w:val="both"/>
        <w:rPr>
          <w:rFonts w:ascii="Book Antiqua" w:hAnsi="Book Antiqua"/>
          <w:sz w:val="22"/>
          <w:szCs w:val="22"/>
        </w:rPr>
      </w:pPr>
      <w:r w:rsidRPr="006113A6">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sidRPr="00870CCD">
        <w:rPr>
          <w:rFonts w:ascii="Book Antiqua" w:hAnsi="Book Antiqua"/>
          <w:sz w:val="22"/>
          <w:szCs w:val="22"/>
        </w:rPr>
        <w:tab/>
        <w:t>The blessings do not come from the nature gods of Canaan but are bestowed by Israel’s God who delivered the people from bondage (Ho 2).</w:t>
      </w:r>
    </w:p>
  </w:footnote>
  <w:footnote w:id="236">
    <w:p w14:paraId="3498B570" w14:textId="77777777" w:rsidR="009611E3" w:rsidRPr="006C1EB2" w:rsidRDefault="009611E3" w:rsidP="006C1EB2">
      <w:pPr>
        <w:pStyle w:val="FootnoteText"/>
        <w:spacing w:line="300" w:lineRule="exact"/>
        <w:ind w:left="284" w:hanging="284"/>
        <w:jc w:val="both"/>
        <w:rPr>
          <w:rFonts w:ascii="Book Antiqua" w:hAnsi="Book Antiqua"/>
          <w:sz w:val="24"/>
          <w:szCs w:val="24"/>
          <w:vertAlign w:val="superscript"/>
        </w:rPr>
      </w:pPr>
      <w:r w:rsidRPr="0010335A">
        <w:rPr>
          <w:rStyle w:val="FootnoteReference"/>
          <w:rFonts w:ascii="Book Antiqua" w:hAnsi="Book Antiqua"/>
          <w:color w:val="008000"/>
          <w:sz w:val="24"/>
          <w:szCs w:val="22"/>
        </w:rPr>
        <w:footnoteRef/>
      </w:r>
      <w:r w:rsidRPr="0010335A">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79" w:name="730"/>
      <w:r w:rsidRPr="006C1EB2">
        <w:rPr>
          <w:rFonts w:ascii="Book Antiqua" w:hAnsi="Book Antiqua"/>
          <w:sz w:val="22"/>
          <w:szCs w:val="22"/>
        </w:rPr>
        <w:t>One of the ironies about the promises to the patriarchs concerning offspring was the characteristic barrenness of the wives of the men to whom</w:t>
      </w:r>
      <w:r>
        <w:rPr>
          <w:rFonts w:ascii="Book Antiqua" w:hAnsi="Book Antiqua"/>
          <w:sz w:val="22"/>
          <w:szCs w:val="22"/>
        </w:rPr>
        <w:t xml:space="preserve"> these pledges were made (cf. Gn 11:30, 25:21, 29:31); t</w:t>
      </w:r>
      <w:r w:rsidRPr="006C1EB2">
        <w:rPr>
          <w:rFonts w:ascii="Book Antiqua" w:hAnsi="Book Antiqua"/>
          <w:sz w:val="22"/>
          <w:szCs w:val="22"/>
        </w:rPr>
        <w:t>heir affliction is in each case described by the very Hebrew word used here (</w:t>
      </w:r>
      <w:r w:rsidRPr="006C1EB2">
        <w:rPr>
          <w:rFonts w:cs="SBL Hebrew"/>
          <w:noProof/>
          <w:sz w:val="26"/>
          <w:szCs w:val="26"/>
          <w:rtl/>
          <w:lang w:bidi="he-IL"/>
        </w:rPr>
        <w:t>עֲקָרָ֖ה</w:t>
      </w:r>
      <w:r w:rsidRPr="006C1EB2">
        <w:rPr>
          <w:rFonts w:ascii="Book Antiqua" w:hAnsi="Book Antiqua"/>
          <w:sz w:val="22"/>
          <w:szCs w:val="22"/>
        </w:rPr>
        <w:t xml:space="preserve">), an affliction that will no longer prevail in </w:t>
      </w:r>
      <w:smartTag w:uri="urn:schemas-microsoft-com:office:smarttags" w:element="place">
        <w:r w:rsidRPr="006C1EB2">
          <w:rPr>
            <w:rFonts w:ascii="Book Antiqua" w:hAnsi="Book Antiqua"/>
            <w:sz w:val="22"/>
            <w:szCs w:val="22"/>
          </w:rPr>
          <w:t>Canaan</w:t>
        </w:r>
      </w:smartTag>
      <w:r w:rsidRPr="006C1EB2">
        <w:rPr>
          <w:rFonts w:ascii="Book Antiqua" w:hAnsi="Book Antiqua"/>
          <w:sz w:val="22"/>
          <w:szCs w:val="22"/>
        </w:rPr>
        <w:t>.</w:t>
      </w:r>
      <w:bookmarkEnd w:id="79"/>
    </w:p>
  </w:footnote>
  <w:footnote w:id="237">
    <w:p w14:paraId="6175671F" w14:textId="77777777" w:rsidR="009611E3" w:rsidRPr="006C1EB2" w:rsidRDefault="009611E3" w:rsidP="0013150C">
      <w:pPr>
        <w:pStyle w:val="FootnoteText"/>
        <w:spacing w:line="300" w:lineRule="exact"/>
        <w:ind w:left="284" w:hanging="284"/>
        <w:jc w:val="both"/>
        <w:rPr>
          <w:rFonts w:ascii="Book Antiqua" w:hAnsi="Book Antiqua"/>
          <w:sz w:val="22"/>
          <w:szCs w:val="22"/>
        </w:rPr>
      </w:pPr>
      <w:r w:rsidRPr="0010335A">
        <w:rPr>
          <w:rStyle w:val="FootnoteReference"/>
          <w:rFonts w:ascii="Book Antiqua" w:hAnsi="Book Antiqua"/>
          <w:color w:val="008000"/>
          <w:sz w:val="24"/>
          <w:szCs w:val="22"/>
        </w:rPr>
        <w:footnoteRef/>
      </w:r>
      <w:r w:rsidRPr="0010335A">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6C1EB2">
        <w:rPr>
          <w:rFonts w:ascii="Book Antiqua" w:hAnsi="Book Antiqua"/>
          <w:sz w:val="22"/>
          <w:szCs w:val="22"/>
        </w:rPr>
        <w:t xml:space="preserve">For the opening clause, here following the </w:t>
      </w:r>
      <w:r w:rsidRPr="006C1EB2">
        <w:rPr>
          <w:rFonts w:ascii="Book Antiqua" w:hAnsi="Book Antiqua"/>
          <w:i/>
          <w:iCs/>
          <w:sz w:val="22"/>
          <w:szCs w:val="22"/>
        </w:rPr>
        <w:t>NJB</w:t>
      </w:r>
      <w:r w:rsidRPr="006C1EB2">
        <w:rPr>
          <w:rFonts w:ascii="Book Antiqua" w:hAnsi="Book Antiqua"/>
          <w:sz w:val="22"/>
          <w:szCs w:val="22"/>
        </w:rPr>
        <w:t xml:space="preserve">, the </w:t>
      </w:r>
      <w:r w:rsidRPr="006C1EB2">
        <w:rPr>
          <w:rFonts w:ascii="Book Antiqua" w:hAnsi="Book Antiqua"/>
          <w:i/>
          <w:iCs/>
          <w:sz w:val="22"/>
          <w:szCs w:val="22"/>
        </w:rPr>
        <w:t>NRSV</w:t>
      </w:r>
      <w:r w:rsidRPr="006C1EB2">
        <w:rPr>
          <w:rFonts w:ascii="Book Antiqua" w:hAnsi="Book Antiqua"/>
          <w:sz w:val="22"/>
          <w:szCs w:val="22"/>
        </w:rPr>
        <w:t xml:space="preserve"> reads, “</w:t>
      </w:r>
      <w:r w:rsidRPr="006C1EB2">
        <w:rPr>
          <w:rFonts w:ascii="Book Antiqua" w:hAnsi="Book Antiqua" w:cs="Verdana"/>
          <w:i/>
          <w:iCs/>
          <w:sz w:val="22"/>
          <w:szCs w:val="22"/>
          <w:lang w:eastAsia="en-GB"/>
        </w:rPr>
        <w:t xml:space="preserve">The </w:t>
      </w:r>
      <w:r w:rsidRPr="006C1EB2">
        <w:rPr>
          <w:rFonts w:ascii="Book Antiqua" w:hAnsi="Book Antiqua" w:cs="Verdana"/>
          <w:i/>
          <w:iCs/>
          <w:smallCaps/>
          <w:sz w:val="22"/>
          <w:szCs w:val="22"/>
          <w:lang w:eastAsia="en-GB"/>
        </w:rPr>
        <w:t>Lord</w:t>
      </w:r>
      <w:r w:rsidRPr="006C1EB2">
        <w:rPr>
          <w:rFonts w:ascii="Book Antiqua" w:hAnsi="Book Antiqua" w:cs="Verdana"/>
          <w:i/>
          <w:iCs/>
          <w:sz w:val="22"/>
          <w:szCs w:val="22"/>
          <w:lang w:eastAsia="en-GB"/>
        </w:rPr>
        <w:t xml:space="preserve"> will turn away from you every illness</w:t>
      </w:r>
      <w:r>
        <w:rPr>
          <w:rFonts w:ascii="Book Antiqua" w:hAnsi="Book Antiqua" w:cs="Verdana"/>
          <w:sz w:val="22"/>
          <w:szCs w:val="22"/>
          <w:lang w:eastAsia="en-GB"/>
        </w:rPr>
        <w:t>.”</w:t>
      </w:r>
    </w:p>
  </w:footnote>
  <w:footnote w:id="238">
    <w:p w14:paraId="7001FD81" w14:textId="5CE670BC" w:rsidR="009611E3" w:rsidRPr="00870CCD" w:rsidRDefault="009611E3">
      <w:pPr>
        <w:pStyle w:val="FootnoteText"/>
        <w:spacing w:line="300" w:lineRule="exact"/>
        <w:ind w:left="284" w:hanging="284"/>
        <w:jc w:val="both"/>
        <w:rPr>
          <w:rFonts w:ascii="Book Antiqua" w:hAnsi="Book Antiqua"/>
          <w:sz w:val="22"/>
          <w:szCs w:val="22"/>
          <w:vertAlign w:val="superscript"/>
        </w:rPr>
      </w:pPr>
      <w:r w:rsidRPr="0010335A">
        <w:rPr>
          <w:rStyle w:val="FootnoteReference"/>
          <w:rFonts w:ascii="Book Antiqua" w:hAnsi="Book Antiqua"/>
          <w:color w:val="008000"/>
          <w:sz w:val="24"/>
          <w:szCs w:val="22"/>
        </w:rPr>
        <w:footnoteRef/>
      </w:r>
      <w:r w:rsidRPr="0010335A">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80" w:name="731"/>
      <w:r w:rsidRPr="006C1EB2">
        <w:rPr>
          <w:rFonts w:ascii="Book Antiqua" w:hAnsi="Book Antiqua"/>
          <w:sz w:val="22"/>
          <w:szCs w:val="22"/>
        </w:rPr>
        <w:t xml:space="preserve">The verbal form </w:t>
      </w:r>
      <w:r>
        <w:rPr>
          <w:rFonts w:ascii="Book Antiqua" w:hAnsi="Book Antiqua"/>
          <w:sz w:val="22"/>
          <w:szCs w:val="22"/>
        </w:rPr>
        <w:t>translated ‘</w:t>
      </w:r>
      <w:r w:rsidRPr="0010335A">
        <w:rPr>
          <w:rFonts w:ascii="Book Antiqua" w:hAnsi="Book Antiqua"/>
          <w:i/>
          <w:iCs/>
          <w:sz w:val="22"/>
          <w:szCs w:val="22"/>
        </w:rPr>
        <w:t>devour</w:t>
      </w:r>
      <w:r>
        <w:rPr>
          <w:rFonts w:ascii="Book Antiqua" w:hAnsi="Book Antiqua"/>
          <w:sz w:val="22"/>
          <w:szCs w:val="22"/>
        </w:rPr>
        <w:t xml:space="preserve">’ </w:t>
      </w:r>
      <w:r w:rsidRPr="006C1EB2">
        <w:rPr>
          <w:rFonts w:ascii="Book Antiqua" w:hAnsi="Book Antiqua"/>
          <w:sz w:val="22"/>
          <w:szCs w:val="22"/>
        </w:rPr>
        <w:t xml:space="preserve">(a perfect with </w:t>
      </w:r>
      <w:r w:rsidRPr="006C1EB2">
        <w:rPr>
          <w:rFonts w:ascii="Book Antiqua" w:hAnsi="Book Antiqua"/>
          <w:i/>
          <w:iCs/>
          <w:sz w:val="22"/>
          <w:szCs w:val="22"/>
        </w:rPr>
        <w:t>vav</w:t>
      </w:r>
      <w:r w:rsidRPr="006C1EB2">
        <w:rPr>
          <w:rFonts w:ascii="Book Antiqua" w:hAnsi="Book Antiqua"/>
          <w:sz w:val="22"/>
          <w:szCs w:val="22"/>
        </w:rPr>
        <w:t xml:space="preserve"> consecutive) is understood here as having an imperativ</w:t>
      </w:r>
      <w:r w:rsidR="00562E6E">
        <w:rPr>
          <w:rFonts w:ascii="Book Antiqua" w:hAnsi="Book Antiqua"/>
          <w:sz w:val="22"/>
          <w:szCs w:val="22"/>
        </w:rPr>
        <w:t>e</w:t>
      </w:r>
      <w:r w:rsidRPr="006C1EB2">
        <w:rPr>
          <w:rFonts w:ascii="Book Antiqua" w:hAnsi="Book Antiqua"/>
          <w:sz w:val="22"/>
          <w:szCs w:val="22"/>
        </w:rPr>
        <w:t xml:space="preserve"> or obligatory nuance (cf. the instructi</w:t>
      </w:r>
      <w:r>
        <w:rPr>
          <w:rFonts w:ascii="Book Antiqua" w:hAnsi="Book Antiqua"/>
          <w:sz w:val="22"/>
          <w:szCs w:val="22"/>
        </w:rPr>
        <w:t>ons and commands that follow); a</w:t>
      </w:r>
      <w:r w:rsidRPr="006C1EB2">
        <w:rPr>
          <w:rFonts w:ascii="Book Antiqua" w:hAnsi="Book Antiqua"/>
          <w:sz w:val="22"/>
          <w:szCs w:val="22"/>
        </w:rPr>
        <w:t>nother option is to take the statement as a continuation of the preceding conditional promi</w:t>
      </w:r>
      <w:r>
        <w:rPr>
          <w:rFonts w:ascii="Book Antiqua" w:hAnsi="Book Antiqua"/>
          <w:sz w:val="22"/>
          <w:szCs w:val="22"/>
        </w:rPr>
        <w:t>ses and translate ‘</w:t>
      </w:r>
      <w:r w:rsidRPr="0010335A">
        <w:rPr>
          <w:rFonts w:ascii="Book Antiqua" w:hAnsi="Book Antiqua"/>
          <w:i/>
          <w:iCs/>
          <w:sz w:val="22"/>
          <w:szCs w:val="22"/>
        </w:rPr>
        <w:t>and you will devour</w:t>
      </w:r>
      <w:r>
        <w:rPr>
          <w:rFonts w:ascii="Book Antiqua" w:hAnsi="Book Antiqua"/>
          <w:sz w:val="22"/>
          <w:szCs w:val="22"/>
        </w:rPr>
        <w:t>’</w:t>
      </w:r>
      <w:r w:rsidRPr="006C1EB2">
        <w:rPr>
          <w:rFonts w:ascii="Book Antiqua" w:hAnsi="Book Antiqua"/>
          <w:sz w:val="22"/>
          <w:szCs w:val="22"/>
        </w:rPr>
        <w:t>.</w:t>
      </w:r>
      <w:bookmarkEnd w:id="80"/>
    </w:p>
  </w:footnote>
  <w:footnote w:id="239">
    <w:p w14:paraId="176737A0" w14:textId="0F7FC5B9" w:rsidR="009611E3" w:rsidRPr="00870CCD" w:rsidRDefault="009611E3">
      <w:pPr>
        <w:pStyle w:val="FootnoteText"/>
        <w:spacing w:line="300" w:lineRule="exact"/>
        <w:ind w:left="284" w:hanging="284"/>
        <w:jc w:val="both"/>
        <w:rPr>
          <w:rFonts w:ascii="Book Antiqua" w:hAnsi="Book Antiqua"/>
          <w:sz w:val="22"/>
          <w:szCs w:val="22"/>
        </w:rPr>
      </w:pPr>
      <w:r w:rsidRPr="0013150C">
        <w:rPr>
          <w:rStyle w:val="FootnoteReference"/>
          <w:rFonts w:ascii="Book Antiqua" w:hAnsi="Book Antiqua"/>
          <w:color w:val="008000"/>
          <w:sz w:val="24"/>
          <w:szCs w:val="24"/>
        </w:rPr>
        <w:footnoteRef/>
      </w:r>
      <w:r w:rsidRPr="0013150C">
        <w:rPr>
          <w:rFonts w:ascii="Book Antiqua" w:hAnsi="Book Antiqua"/>
          <w:color w:val="008000"/>
          <w:sz w:val="24"/>
          <w:szCs w:val="24"/>
          <w:vertAlign w:val="superscript"/>
        </w:rPr>
        <w:t xml:space="preserve"> </w:t>
      </w:r>
      <w:r w:rsidRPr="00870CCD">
        <w:rPr>
          <w:rFonts w:ascii="Book Antiqua" w:hAnsi="Book Antiqua"/>
          <w:sz w:val="22"/>
          <w:szCs w:val="22"/>
        </w:rPr>
        <w:tab/>
        <w:t>Israel should not fear mighty nations for, according to the conviction of holy war, ‘</w:t>
      </w:r>
      <w:r w:rsidRPr="00870CCD">
        <w:rPr>
          <w:rFonts w:ascii="Book Antiqua" w:hAnsi="Book Antiqua"/>
          <w:i/>
          <w:iCs/>
          <w:sz w:val="22"/>
          <w:szCs w:val="22"/>
        </w:rPr>
        <w:t>Yahweh you</w:t>
      </w:r>
      <w:r>
        <w:rPr>
          <w:rFonts w:ascii="Book Antiqua" w:hAnsi="Book Antiqua"/>
          <w:i/>
          <w:iCs/>
          <w:sz w:val="22"/>
          <w:szCs w:val="22"/>
        </w:rPr>
        <w:t>r</w:t>
      </w:r>
      <w:r w:rsidRPr="00870CCD">
        <w:rPr>
          <w:rFonts w:ascii="Book Antiqua" w:hAnsi="Book Antiqua"/>
          <w:i/>
          <w:iCs/>
          <w:sz w:val="22"/>
          <w:szCs w:val="22"/>
        </w:rPr>
        <w:t xml:space="preserve"> God is present with you</w:t>
      </w:r>
      <w:r w:rsidRPr="00870CCD">
        <w:rPr>
          <w:rFonts w:ascii="Book Antiqua" w:hAnsi="Book Antiqua"/>
          <w:sz w:val="22"/>
          <w:szCs w:val="22"/>
        </w:rPr>
        <w:t>’ (20:1–4).</w:t>
      </w:r>
      <w:r w:rsidR="003216E9">
        <w:rPr>
          <w:rFonts w:ascii="Book Antiqua" w:hAnsi="Book Antiqua"/>
          <w:sz w:val="22"/>
          <w:szCs w:val="22"/>
        </w:rPr>
        <w:t xml:space="preserve"> </w:t>
      </w:r>
    </w:p>
  </w:footnote>
  <w:footnote w:id="240">
    <w:p w14:paraId="6DCDAF0B" w14:textId="77777777" w:rsidR="009611E3" w:rsidRPr="0013150C" w:rsidRDefault="009611E3">
      <w:pPr>
        <w:pStyle w:val="FootnoteText"/>
        <w:spacing w:line="300" w:lineRule="exact"/>
        <w:ind w:left="284" w:hanging="284"/>
        <w:jc w:val="both"/>
        <w:rPr>
          <w:rFonts w:ascii="Book Antiqua" w:hAnsi="Book Antiqua"/>
          <w:sz w:val="22"/>
          <w:szCs w:val="22"/>
        </w:rPr>
      </w:pPr>
      <w:r w:rsidRPr="0013150C">
        <w:rPr>
          <w:rStyle w:val="FootnoteReference"/>
          <w:rFonts w:ascii="Book Antiqua" w:hAnsi="Book Antiqua"/>
          <w:color w:val="008000"/>
          <w:sz w:val="24"/>
          <w:szCs w:val="24"/>
        </w:rPr>
        <w:footnoteRef/>
      </w:r>
      <w:r w:rsidRPr="0013150C">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3B0A97">
        <w:rPr>
          <w:rFonts w:ascii="Book Antiqua" w:hAnsi="Book Antiqua"/>
          <w:i/>
          <w:iCs/>
          <w:sz w:val="22"/>
          <w:szCs w:val="22"/>
        </w:rPr>
        <w:t>carefully recall</w:t>
      </w:r>
      <w:r>
        <w:rPr>
          <w:rFonts w:ascii="Book Antiqua" w:hAnsi="Book Antiqua"/>
          <w:sz w:val="22"/>
          <w:szCs w:val="22"/>
        </w:rPr>
        <w:t xml:space="preserve">’ (here following </w:t>
      </w:r>
      <w:r w:rsidRPr="003B0A97">
        <w:rPr>
          <w:rFonts w:ascii="Book Antiqua" w:hAnsi="Book Antiqua"/>
          <w:i/>
          <w:iCs/>
          <w:sz w:val="22"/>
          <w:szCs w:val="22"/>
        </w:rPr>
        <w:t>NETB</w:t>
      </w:r>
      <w:r>
        <w:rPr>
          <w:rFonts w:ascii="Book Antiqua" w:hAnsi="Book Antiqua"/>
          <w:sz w:val="22"/>
          <w:szCs w:val="22"/>
        </w:rPr>
        <w:t>) is ‘</w:t>
      </w:r>
      <w:r w:rsidRPr="003B0A97">
        <w:rPr>
          <w:rFonts w:ascii="Book Antiqua" w:hAnsi="Book Antiqua"/>
          <w:i/>
          <w:iCs/>
          <w:sz w:val="22"/>
          <w:szCs w:val="22"/>
        </w:rPr>
        <w:t>recalling, you must recall</w:t>
      </w:r>
      <w:r>
        <w:rPr>
          <w:rFonts w:ascii="Book Antiqua" w:hAnsi="Book Antiqua"/>
          <w:sz w:val="22"/>
          <w:szCs w:val="22"/>
        </w:rPr>
        <w:t>’.</w:t>
      </w:r>
    </w:p>
  </w:footnote>
  <w:footnote w:id="241">
    <w:p w14:paraId="06C12280" w14:textId="77777777" w:rsidR="009611E3" w:rsidRPr="003B0A97" w:rsidRDefault="009611E3">
      <w:pPr>
        <w:pStyle w:val="FootnoteText"/>
        <w:spacing w:line="300" w:lineRule="exact"/>
        <w:ind w:left="284" w:hanging="284"/>
        <w:jc w:val="both"/>
        <w:rPr>
          <w:rFonts w:ascii="Book Antiqua" w:hAnsi="Book Antiqua"/>
          <w:sz w:val="22"/>
          <w:szCs w:val="22"/>
        </w:rPr>
      </w:pPr>
      <w:r w:rsidRPr="00C242A6">
        <w:rPr>
          <w:rStyle w:val="FootnoteReference"/>
          <w:rFonts w:ascii="Book Antiqua" w:hAnsi="Book Antiqua"/>
          <w:color w:val="008000"/>
          <w:sz w:val="24"/>
          <w:szCs w:val="22"/>
        </w:rPr>
        <w:footnoteRef/>
      </w:r>
      <w:r w:rsidRPr="00C242A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3B0A97">
        <w:rPr>
          <w:rFonts w:ascii="Book Antiqua" w:hAnsi="Book Antiqua"/>
          <w:i/>
          <w:iCs/>
          <w:sz w:val="22"/>
          <w:szCs w:val="22"/>
        </w:rPr>
        <w:t>ordeals</w:t>
      </w:r>
      <w:r>
        <w:rPr>
          <w:rFonts w:ascii="Book Antiqua" w:hAnsi="Book Antiqua"/>
          <w:sz w:val="22"/>
          <w:szCs w:val="22"/>
        </w:rPr>
        <w:t xml:space="preserve">’, here following the </w:t>
      </w:r>
      <w:r w:rsidRPr="003B0A97">
        <w:rPr>
          <w:rFonts w:ascii="Book Antiqua" w:hAnsi="Book Antiqua"/>
          <w:i/>
          <w:iCs/>
          <w:sz w:val="22"/>
          <w:szCs w:val="22"/>
        </w:rPr>
        <w:t>NJB</w:t>
      </w:r>
      <w:r>
        <w:rPr>
          <w:rFonts w:ascii="Book Antiqua" w:hAnsi="Book Antiqua"/>
          <w:sz w:val="22"/>
          <w:szCs w:val="22"/>
        </w:rPr>
        <w:t xml:space="preserve">, the </w:t>
      </w:r>
      <w:r w:rsidRPr="003B0A97">
        <w:rPr>
          <w:rFonts w:ascii="Book Antiqua" w:hAnsi="Book Antiqua"/>
          <w:i/>
          <w:iCs/>
          <w:sz w:val="22"/>
          <w:szCs w:val="22"/>
        </w:rPr>
        <w:t>NRSV</w:t>
      </w:r>
      <w:r>
        <w:rPr>
          <w:rFonts w:ascii="Book Antiqua" w:hAnsi="Book Antiqua"/>
          <w:sz w:val="22"/>
          <w:szCs w:val="22"/>
        </w:rPr>
        <w:t xml:space="preserve"> has ‘</w:t>
      </w:r>
      <w:r w:rsidRPr="003B0A97">
        <w:rPr>
          <w:rFonts w:ascii="Book Antiqua" w:hAnsi="Book Antiqua"/>
          <w:i/>
          <w:iCs/>
          <w:sz w:val="22"/>
          <w:szCs w:val="22"/>
        </w:rPr>
        <w:t>trials</w:t>
      </w:r>
      <w:r>
        <w:rPr>
          <w:rFonts w:ascii="Book Antiqua" w:hAnsi="Book Antiqua"/>
          <w:sz w:val="22"/>
          <w:szCs w:val="22"/>
        </w:rPr>
        <w:t xml:space="preserve">’ and </w:t>
      </w:r>
      <w:r w:rsidRPr="003B0A97">
        <w:rPr>
          <w:rFonts w:ascii="Book Antiqua" w:hAnsi="Book Antiqua"/>
          <w:i/>
          <w:iCs/>
          <w:sz w:val="22"/>
          <w:szCs w:val="22"/>
        </w:rPr>
        <w:t>NETB</w:t>
      </w:r>
      <w:r>
        <w:rPr>
          <w:rFonts w:ascii="Book Antiqua" w:hAnsi="Book Antiqua"/>
          <w:sz w:val="22"/>
          <w:szCs w:val="22"/>
        </w:rPr>
        <w:t xml:space="preserve"> has ‘</w:t>
      </w:r>
      <w:r w:rsidRPr="003B0A97">
        <w:rPr>
          <w:rFonts w:ascii="Book Antiqua" w:hAnsi="Book Antiqua"/>
          <w:i/>
          <w:iCs/>
          <w:sz w:val="22"/>
          <w:szCs w:val="22"/>
        </w:rPr>
        <w:t>judgements</w:t>
      </w:r>
      <w:r>
        <w:rPr>
          <w:rFonts w:ascii="Book Antiqua" w:hAnsi="Book Antiqua"/>
          <w:sz w:val="22"/>
          <w:szCs w:val="22"/>
        </w:rPr>
        <w:t>’.</w:t>
      </w:r>
    </w:p>
  </w:footnote>
  <w:footnote w:id="242">
    <w:p w14:paraId="3A553263" w14:textId="77777777" w:rsidR="009611E3" w:rsidRPr="00870CCD" w:rsidRDefault="009611E3" w:rsidP="00C242A6">
      <w:pPr>
        <w:pStyle w:val="FootnoteText"/>
        <w:spacing w:line="300" w:lineRule="exact"/>
        <w:ind w:left="284" w:hanging="284"/>
        <w:jc w:val="both"/>
        <w:rPr>
          <w:rFonts w:ascii="Book Antiqua" w:hAnsi="Book Antiqua"/>
          <w:sz w:val="22"/>
          <w:szCs w:val="22"/>
          <w:vertAlign w:val="superscript"/>
        </w:rPr>
      </w:pPr>
      <w:r w:rsidRPr="00C242A6">
        <w:rPr>
          <w:rStyle w:val="FootnoteReference"/>
          <w:rFonts w:ascii="Book Antiqua" w:hAnsi="Book Antiqua"/>
          <w:color w:val="008000"/>
          <w:sz w:val="24"/>
          <w:szCs w:val="22"/>
        </w:rPr>
        <w:footnoteRef/>
      </w:r>
      <w:r w:rsidRPr="00C242A6">
        <w:rPr>
          <w:rFonts w:ascii="Book Antiqua" w:hAnsi="Book Antiqua"/>
          <w:color w:val="008000"/>
          <w:sz w:val="24"/>
          <w:szCs w:val="22"/>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w:t>
      </w:r>
      <w:r w:rsidRPr="00870CCD">
        <w:rPr>
          <w:rFonts w:ascii="Book Antiqua" w:hAnsi="Book Antiqua"/>
          <w:i/>
          <w:iCs/>
          <w:sz w:val="22"/>
          <w:szCs w:val="22"/>
        </w:rPr>
        <w:t>Hornets’</w:t>
      </w:r>
      <w:r w:rsidRPr="00870CCD">
        <w:rPr>
          <w:rFonts w:ascii="Book Antiqua" w:hAnsi="Book Antiqua"/>
          <w:sz w:val="22"/>
          <w:szCs w:val="22"/>
        </w:rPr>
        <w:t xml:space="preserve"> </w:t>
      </w:r>
      <w:r>
        <w:rPr>
          <w:rFonts w:ascii="Book Antiqua" w:hAnsi="Book Antiqua"/>
          <w:sz w:val="22"/>
          <w:szCs w:val="22"/>
        </w:rPr>
        <w:t xml:space="preserve">(as </w:t>
      </w:r>
      <w:r w:rsidRPr="003B0A97">
        <w:rPr>
          <w:rFonts w:ascii="Book Antiqua" w:hAnsi="Book Antiqua"/>
          <w:i/>
          <w:iCs/>
          <w:sz w:val="22"/>
          <w:szCs w:val="22"/>
        </w:rPr>
        <w:t>NJB</w:t>
      </w:r>
      <w:r>
        <w:rPr>
          <w:rFonts w:ascii="Book Antiqua" w:hAnsi="Book Antiqua"/>
          <w:sz w:val="22"/>
          <w:szCs w:val="22"/>
        </w:rPr>
        <w:t xml:space="preserve">) </w:t>
      </w:r>
      <w:r w:rsidRPr="00870CCD">
        <w:rPr>
          <w:rFonts w:ascii="Book Antiqua" w:hAnsi="Book Antiqua"/>
          <w:sz w:val="22"/>
          <w:szCs w:val="22"/>
        </w:rPr>
        <w:t>could also be translated as ‘</w:t>
      </w:r>
      <w:r>
        <w:rPr>
          <w:rFonts w:ascii="Book Antiqua" w:hAnsi="Book Antiqua"/>
          <w:i/>
          <w:iCs/>
          <w:sz w:val="22"/>
          <w:szCs w:val="22"/>
        </w:rPr>
        <w:t xml:space="preserve">the </w:t>
      </w:r>
      <w:r w:rsidRPr="00870CCD">
        <w:rPr>
          <w:rFonts w:ascii="Book Antiqua" w:hAnsi="Book Antiqua"/>
          <w:i/>
          <w:iCs/>
          <w:sz w:val="22"/>
          <w:szCs w:val="22"/>
        </w:rPr>
        <w:t>pestilence’</w:t>
      </w:r>
      <w:r>
        <w:rPr>
          <w:rFonts w:ascii="Book Antiqua" w:hAnsi="Book Antiqua"/>
          <w:sz w:val="22"/>
          <w:szCs w:val="22"/>
        </w:rPr>
        <w:t xml:space="preserve"> (as </w:t>
      </w:r>
      <w:r w:rsidRPr="003B0A97">
        <w:rPr>
          <w:rFonts w:ascii="Book Antiqua" w:hAnsi="Book Antiqua"/>
          <w:i/>
          <w:iCs/>
          <w:sz w:val="22"/>
          <w:szCs w:val="22"/>
        </w:rPr>
        <w:t>NRSV</w:t>
      </w:r>
      <w:r>
        <w:rPr>
          <w:rFonts w:ascii="Book Antiqua" w:hAnsi="Book Antiqua"/>
          <w:sz w:val="22"/>
          <w:szCs w:val="22"/>
        </w:rPr>
        <w:t>)</w:t>
      </w:r>
      <w:r w:rsidRPr="00870CCD">
        <w:rPr>
          <w:rFonts w:ascii="Book Antiqua" w:hAnsi="Book Antiqua"/>
          <w:sz w:val="22"/>
          <w:szCs w:val="22"/>
        </w:rPr>
        <w:t xml:space="preserve">; the meaning </w:t>
      </w:r>
      <w:r>
        <w:rPr>
          <w:rFonts w:ascii="Book Antiqua" w:hAnsi="Book Antiqua"/>
          <w:sz w:val="22"/>
          <w:szCs w:val="22"/>
        </w:rPr>
        <w:t>of the Hebrew (</w:t>
      </w:r>
      <w:r w:rsidRPr="00C242A6">
        <w:rPr>
          <w:rFonts w:cs="SBL Hebrew"/>
          <w:noProof/>
          <w:sz w:val="26"/>
          <w:szCs w:val="26"/>
          <w:rtl/>
          <w:lang w:bidi="he-IL"/>
        </w:rPr>
        <w:t>צִּרְעָ֔ה</w:t>
      </w:r>
      <w:r>
        <w:rPr>
          <w:rFonts w:ascii="Book Antiqua" w:hAnsi="Book Antiqua"/>
          <w:sz w:val="22"/>
          <w:szCs w:val="22"/>
        </w:rPr>
        <w:t xml:space="preserve">) </w:t>
      </w:r>
      <w:r w:rsidRPr="00870CCD">
        <w:rPr>
          <w:rFonts w:ascii="Book Antiqua" w:hAnsi="Book Antiqua"/>
          <w:sz w:val="22"/>
          <w:szCs w:val="22"/>
        </w:rPr>
        <w:t>is uncertain.</w:t>
      </w:r>
    </w:p>
  </w:footnote>
  <w:footnote w:id="243">
    <w:p w14:paraId="717AC80B" w14:textId="77777777" w:rsidR="009611E3" w:rsidRPr="00C242A6" w:rsidRDefault="009611E3">
      <w:pPr>
        <w:pStyle w:val="FootnoteText"/>
        <w:spacing w:line="300" w:lineRule="exact"/>
        <w:ind w:left="284" w:hanging="284"/>
        <w:jc w:val="both"/>
        <w:rPr>
          <w:rFonts w:ascii="Book Antiqua" w:hAnsi="Book Antiqua"/>
          <w:sz w:val="22"/>
          <w:szCs w:val="22"/>
        </w:rPr>
      </w:pPr>
      <w:r w:rsidRPr="00C242A6">
        <w:rPr>
          <w:rStyle w:val="FootnoteReference"/>
          <w:rFonts w:ascii="Book Antiqua" w:hAnsi="Book Antiqua"/>
          <w:color w:val="008000"/>
          <w:sz w:val="24"/>
          <w:szCs w:val="22"/>
        </w:rPr>
        <w:footnoteRef/>
      </w:r>
      <w:r w:rsidRPr="00C242A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167751">
        <w:rPr>
          <w:rFonts w:ascii="Book Antiqua" w:hAnsi="Book Antiqua"/>
          <w:i/>
          <w:iCs/>
          <w:sz w:val="22"/>
          <w:szCs w:val="22"/>
        </w:rPr>
        <w:t>awesome</w:t>
      </w:r>
      <w:r>
        <w:rPr>
          <w:rFonts w:ascii="Book Antiqua" w:hAnsi="Book Antiqua"/>
          <w:sz w:val="22"/>
          <w:szCs w:val="22"/>
        </w:rPr>
        <w:t xml:space="preserve">’, here following the </w:t>
      </w:r>
      <w:r w:rsidRPr="00167751">
        <w:rPr>
          <w:rFonts w:ascii="Book Antiqua" w:hAnsi="Book Antiqua"/>
          <w:i/>
          <w:iCs/>
          <w:sz w:val="22"/>
          <w:szCs w:val="22"/>
        </w:rPr>
        <w:t>NRSV</w:t>
      </w:r>
      <w:r>
        <w:rPr>
          <w:rFonts w:ascii="Book Antiqua" w:hAnsi="Book Antiqua"/>
          <w:sz w:val="22"/>
          <w:szCs w:val="22"/>
        </w:rPr>
        <w:t xml:space="preserve"> &amp; </w:t>
      </w:r>
      <w:r w:rsidRPr="00167751">
        <w:rPr>
          <w:rFonts w:ascii="Book Antiqua" w:hAnsi="Book Antiqua"/>
          <w:i/>
          <w:iCs/>
          <w:sz w:val="22"/>
          <w:szCs w:val="22"/>
        </w:rPr>
        <w:t>NETB</w:t>
      </w:r>
      <w:r>
        <w:rPr>
          <w:rFonts w:ascii="Book Antiqua" w:hAnsi="Book Antiqua"/>
          <w:sz w:val="22"/>
          <w:szCs w:val="22"/>
        </w:rPr>
        <w:t xml:space="preserve">, the </w:t>
      </w:r>
      <w:r w:rsidRPr="00167751">
        <w:rPr>
          <w:rFonts w:ascii="Book Antiqua" w:hAnsi="Book Antiqua"/>
          <w:i/>
          <w:iCs/>
          <w:sz w:val="22"/>
          <w:szCs w:val="22"/>
        </w:rPr>
        <w:t>NJB</w:t>
      </w:r>
      <w:r>
        <w:rPr>
          <w:rFonts w:ascii="Book Antiqua" w:hAnsi="Book Antiqua"/>
          <w:sz w:val="22"/>
          <w:szCs w:val="22"/>
        </w:rPr>
        <w:t xml:space="preserve"> has ‘</w:t>
      </w:r>
      <w:r w:rsidRPr="00167751">
        <w:rPr>
          <w:rFonts w:ascii="Book Antiqua" w:hAnsi="Book Antiqua"/>
          <w:i/>
          <w:iCs/>
          <w:sz w:val="22"/>
          <w:szCs w:val="22"/>
        </w:rPr>
        <w:t>terrible</w:t>
      </w:r>
      <w:r>
        <w:rPr>
          <w:rFonts w:ascii="Book Antiqua" w:hAnsi="Book Antiqua"/>
          <w:sz w:val="22"/>
          <w:szCs w:val="22"/>
        </w:rPr>
        <w:t>’.</w:t>
      </w:r>
    </w:p>
  </w:footnote>
  <w:footnote w:id="244">
    <w:p w14:paraId="0E594429" w14:textId="5F36A78C" w:rsidR="009611E3" w:rsidRPr="00870CCD" w:rsidRDefault="009611E3" w:rsidP="00C242A6">
      <w:pPr>
        <w:pStyle w:val="FootnoteText"/>
        <w:spacing w:line="300" w:lineRule="exact"/>
        <w:ind w:left="284" w:hanging="284"/>
        <w:jc w:val="both"/>
        <w:rPr>
          <w:rFonts w:ascii="Book Antiqua" w:hAnsi="Book Antiqua"/>
          <w:sz w:val="22"/>
          <w:szCs w:val="22"/>
        </w:rPr>
      </w:pPr>
      <w:r w:rsidRPr="00C242A6">
        <w:rPr>
          <w:rStyle w:val="FootnoteReference"/>
          <w:rFonts w:ascii="Book Antiqua" w:hAnsi="Book Antiqua"/>
          <w:color w:val="008000"/>
          <w:sz w:val="24"/>
          <w:szCs w:val="22"/>
        </w:rPr>
        <w:footnoteRef/>
      </w:r>
      <w:r w:rsidRPr="00C242A6">
        <w:rPr>
          <w:rFonts w:ascii="Book Antiqua" w:hAnsi="Book Antiqua"/>
          <w:color w:val="008000"/>
          <w:sz w:val="24"/>
          <w:szCs w:val="22"/>
          <w:vertAlign w:val="superscript"/>
        </w:rPr>
        <w:t xml:space="preserve"> </w:t>
      </w:r>
      <w:r w:rsidRPr="00870CCD">
        <w:rPr>
          <w:rFonts w:ascii="Book Antiqua" w:hAnsi="Book Antiqua"/>
          <w:sz w:val="22"/>
          <w:szCs w:val="22"/>
        </w:rPr>
        <w:tab/>
        <w:t>This verse is parallel to Ex 23:29, just as v. 20 is parallel to Ex 23:28.</w:t>
      </w:r>
      <w:r w:rsidR="003216E9">
        <w:rPr>
          <w:rFonts w:ascii="Book Antiqua" w:hAnsi="Book Antiqua"/>
          <w:sz w:val="22"/>
          <w:szCs w:val="22"/>
        </w:rPr>
        <w:t xml:space="preserve"> </w:t>
      </w:r>
      <w:r w:rsidRPr="00870CCD">
        <w:rPr>
          <w:rFonts w:ascii="Book Antiqua" w:hAnsi="Book Antiqua"/>
          <w:sz w:val="22"/>
          <w:szCs w:val="22"/>
        </w:rPr>
        <w:t xml:space="preserve">Here we have the Deuteronomic explanation for the slowness of the conquest (see 2:11–15 and </w:t>
      </w:r>
      <w:r>
        <w:rPr>
          <w:rFonts w:ascii="Book Antiqua" w:hAnsi="Book Antiqua"/>
          <w:sz w:val="22"/>
          <w:szCs w:val="22"/>
        </w:rPr>
        <w:t>#</w:t>
      </w:r>
      <w:r w:rsidRPr="00870CCD">
        <w:rPr>
          <w:rFonts w:ascii="Book Antiqua" w:hAnsi="Book Antiqua"/>
          <w:sz w:val="22"/>
          <w:szCs w:val="22"/>
        </w:rPr>
        <w:t>Ex 23:30).</w:t>
      </w:r>
      <w:r w:rsidR="003216E9">
        <w:rPr>
          <w:rFonts w:ascii="Book Antiqua" w:hAnsi="Book Antiqua"/>
          <w:sz w:val="22"/>
          <w:szCs w:val="22"/>
        </w:rPr>
        <w:t xml:space="preserve"> </w:t>
      </w:r>
      <w:r w:rsidRPr="00870CCD">
        <w:rPr>
          <w:rFonts w:ascii="Book Antiqua" w:hAnsi="Book Antiqua"/>
          <w:sz w:val="22"/>
          <w:szCs w:val="22"/>
        </w:rPr>
        <w:t>However, 9:3 emphasises the terrifying intervention of Yahweh as War-God.</w:t>
      </w:r>
    </w:p>
  </w:footnote>
  <w:footnote w:id="245">
    <w:p w14:paraId="11989D9B" w14:textId="77777777" w:rsidR="009611E3" w:rsidRPr="00167751" w:rsidRDefault="009611E3" w:rsidP="00167751">
      <w:pPr>
        <w:pStyle w:val="FootnoteText"/>
        <w:spacing w:line="300" w:lineRule="exact"/>
        <w:ind w:left="284" w:hanging="284"/>
        <w:jc w:val="both"/>
        <w:rPr>
          <w:rFonts w:ascii="Book Antiqua" w:hAnsi="Book Antiqua"/>
          <w:sz w:val="24"/>
          <w:szCs w:val="24"/>
        </w:rPr>
      </w:pPr>
      <w:r w:rsidRPr="00C242A6">
        <w:rPr>
          <w:rStyle w:val="FootnoteReference"/>
          <w:rFonts w:ascii="Book Antiqua" w:hAnsi="Book Antiqua"/>
          <w:color w:val="008000"/>
          <w:sz w:val="24"/>
          <w:szCs w:val="22"/>
        </w:rPr>
        <w:footnoteRef/>
      </w:r>
      <w:r w:rsidRPr="00C242A6">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81" w:name="740"/>
      <w:r w:rsidRPr="00167751">
        <w:rPr>
          <w:rFonts w:ascii="Book Antiqua" w:hAnsi="Book Antiqua"/>
          <w:sz w:val="22"/>
          <w:szCs w:val="22"/>
        </w:rPr>
        <w:t xml:space="preserve">The verb here </w:t>
      </w:r>
      <w:r>
        <w:rPr>
          <w:rFonts w:ascii="Book Antiqua" w:hAnsi="Book Antiqua"/>
          <w:sz w:val="22"/>
          <w:szCs w:val="22"/>
        </w:rPr>
        <w:t>translated ‘</w:t>
      </w:r>
      <w:r w:rsidRPr="00167751">
        <w:rPr>
          <w:rFonts w:ascii="Book Antiqua" w:hAnsi="Book Antiqua"/>
          <w:i/>
          <w:iCs/>
          <w:sz w:val="22"/>
          <w:szCs w:val="22"/>
        </w:rPr>
        <w:t>harass</w:t>
      </w:r>
      <w:r>
        <w:rPr>
          <w:rFonts w:ascii="Book Antiqua" w:hAnsi="Book Antiqua"/>
          <w:sz w:val="22"/>
          <w:szCs w:val="22"/>
        </w:rPr>
        <w:t xml:space="preserve">’ (following the </w:t>
      </w:r>
      <w:r w:rsidRPr="00167751">
        <w:rPr>
          <w:rFonts w:ascii="Book Antiqua" w:hAnsi="Book Antiqua"/>
          <w:i/>
          <w:iCs/>
          <w:sz w:val="22"/>
          <w:szCs w:val="22"/>
        </w:rPr>
        <w:t>NJB</w:t>
      </w:r>
      <w:r>
        <w:rPr>
          <w:rFonts w:ascii="Book Antiqua" w:hAnsi="Book Antiqua"/>
          <w:sz w:val="22"/>
          <w:szCs w:val="22"/>
        </w:rPr>
        <w:t>) means ‘</w:t>
      </w:r>
      <w:r w:rsidRPr="00167751">
        <w:rPr>
          <w:rFonts w:ascii="Book Antiqua" w:hAnsi="Book Antiqua"/>
          <w:sz w:val="22"/>
          <w:szCs w:val="22"/>
        </w:rPr>
        <w:t>shake</w:t>
      </w:r>
      <w:r>
        <w:rPr>
          <w:rFonts w:ascii="Book Antiqua" w:hAnsi="Book Antiqua"/>
          <w:sz w:val="22"/>
          <w:szCs w:val="22"/>
        </w:rPr>
        <w:t>’ or</w:t>
      </w:r>
      <w:r w:rsidRPr="00167751">
        <w:rPr>
          <w:rFonts w:ascii="Book Antiqua" w:hAnsi="Book Antiqua"/>
          <w:sz w:val="22"/>
          <w:szCs w:val="22"/>
        </w:rPr>
        <w:t xml:space="preserve"> </w:t>
      </w:r>
      <w:r>
        <w:rPr>
          <w:rFonts w:ascii="Book Antiqua" w:hAnsi="Book Antiqua"/>
          <w:sz w:val="22"/>
          <w:szCs w:val="22"/>
        </w:rPr>
        <w:t>‘stir up’</w:t>
      </w:r>
      <w:r w:rsidRPr="00167751">
        <w:rPr>
          <w:rFonts w:ascii="Book Antiqua" w:hAnsi="Book Antiqua"/>
          <w:sz w:val="22"/>
          <w:szCs w:val="22"/>
        </w:rPr>
        <w:t xml:space="preserve"> (see Rt</w:t>
      </w:r>
      <w:r>
        <w:rPr>
          <w:rFonts w:ascii="Book Antiqua" w:hAnsi="Book Antiqua"/>
          <w:sz w:val="22"/>
          <w:szCs w:val="22"/>
        </w:rPr>
        <w:t xml:space="preserve"> 1:19,</w:t>
      </w:r>
      <w:r w:rsidRPr="00167751">
        <w:rPr>
          <w:rFonts w:ascii="Book Antiqua" w:hAnsi="Book Antiqua"/>
          <w:sz w:val="22"/>
          <w:szCs w:val="22"/>
        </w:rPr>
        <w:t xml:space="preserve"> 1S 4:5</w:t>
      </w:r>
      <w:r>
        <w:rPr>
          <w:rFonts w:ascii="Book Antiqua" w:hAnsi="Book Antiqua"/>
          <w:sz w:val="22"/>
          <w:szCs w:val="22"/>
        </w:rPr>
        <w:t>,</w:t>
      </w:r>
      <w:r w:rsidRPr="00167751">
        <w:rPr>
          <w:rFonts w:ascii="Book Antiqua" w:hAnsi="Book Antiqua"/>
          <w:sz w:val="22"/>
          <w:szCs w:val="22"/>
        </w:rPr>
        <w:t xml:space="preserve"> 1K 1:45</w:t>
      </w:r>
      <w:r>
        <w:rPr>
          <w:rFonts w:ascii="Book Antiqua" w:hAnsi="Book Antiqua"/>
          <w:sz w:val="22"/>
          <w:szCs w:val="22"/>
        </w:rPr>
        <w:t>,</w:t>
      </w:r>
      <w:r w:rsidRPr="00167751">
        <w:rPr>
          <w:rFonts w:ascii="Book Antiqua" w:hAnsi="Book Antiqua"/>
          <w:sz w:val="22"/>
          <w:szCs w:val="22"/>
        </w:rPr>
        <w:t xml:space="preserve"> Ps 55:2); the accompanying cognate noun refers to confus</w:t>
      </w:r>
      <w:r>
        <w:rPr>
          <w:rFonts w:ascii="Book Antiqua" w:hAnsi="Book Antiqua"/>
          <w:sz w:val="22"/>
          <w:szCs w:val="22"/>
        </w:rPr>
        <w:t>ion, unrest, havoc, or panic (1</w:t>
      </w:r>
      <w:r w:rsidRPr="00167751">
        <w:rPr>
          <w:rFonts w:ascii="Book Antiqua" w:hAnsi="Book Antiqua"/>
          <w:sz w:val="22"/>
          <w:szCs w:val="22"/>
        </w:rPr>
        <w:t>S 5:9, 11</w:t>
      </w:r>
      <w:r>
        <w:rPr>
          <w:rFonts w:ascii="Book Antiqua" w:hAnsi="Book Antiqua"/>
          <w:sz w:val="22"/>
          <w:szCs w:val="22"/>
        </w:rPr>
        <w:t>,</w:t>
      </w:r>
      <w:r w:rsidRPr="00167751">
        <w:rPr>
          <w:rFonts w:ascii="Book Antiqua" w:hAnsi="Book Antiqua"/>
          <w:sz w:val="22"/>
          <w:szCs w:val="22"/>
        </w:rPr>
        <w:t xml:space="preserve"> 14:20</w:t>
      </w:r>
      <w:r>
        <w:rPr>
          <w:rFonts w:ascii="Book Antiqua" w:hAnsi="Book Antiqua"/>
          <w:sz w:val="22"/>
          <w:szCs w:val="22"/>
        </w:rPr>
        <w:t>,</w:t>
      </w:r>
      <w:r w:rsidRPr="00167751">
        <w:rPr>
          <w:rFonts w:ascii="Book Antiqua" w:hAnsi="Book Antiqua"/>
          <w:sz w:val="22"/>
          <w:szCs w:val="22"/>
        </w:rPr>
        <w:t xml:space="preserve"> 2C 15:5</w:t>
      </w:r>
      <w:r>
        <w:rPr>
          <w:rFonts w:ascii="Book Antiqua" w:hAnsi="Book Antiqua"/>
          <w:sz w:val="22"/>
          <w:szCs w:val="22"/>
        </w:rPr>
        <w:t>,</w:t>
      </w:r>
      <w:r w:rsidRPr="00167751">
        <w:rPr>
          <w:rFonts w:ascii="Book Antiqua" w:hAnsi="Book Antiqua"/>
          <w:sz w:val="22"/>
          <w:szCs w:val="22"/>
        </w:rPr>
        <w:t xml:space="preserve"> Pr 15:16</w:t>
      </w:r>
      <w:r>
        <w:rPr>
          <w:rFonts w:ascii="Book Antiqua" w:hAnsi="Book Antiqua"/>
          <w:sz w:val="22"/>
          <w:szCs w:val="22"/>
        </w:rPr>
        <w:t>,</w:t>
      </w:r>
      <w:r w:rsidRPr="00167751">
        <w:rPr>
          <w:rFonts w:ascii="Book Antiqua" w:hAnsi="Book Antiqua"/>
          <w:sz w:val="22"/>
          <w:szCs w:val="22"/>
        </w:rPr>
        <w:t xml:space="preserve"> Is 22:5</w:t>
      </w:r>
      <w:r>
        <w:rPr>
          <w:rFonts w:ascii="Book Antiqua" w:hAnsi="Book Antiqua"/>
          <w:sz w:val="22"/>
          <w:szCs w:val="22"/>
        </w:rPr>
        <w:t>,</w:t>
      </w:r>
      <w:r w:rsidRPr="00167751">
        <w:rPr>
          <w:rFonts w:ascii="Book Antiqua" w:hAnsi="Book Antiqua"/>
          <w:sz w:val="22"/>
          <w:szCs w:val="22"/>
        </w:rPr>
        <w:t xml:space="preserve"> Ezk 7:7</w:t>
      </w:r>
      <w:r>
        <w:rPr>
          <w:rFonts w:ascii="Book Antiqua" w:hAnsi="Book Antiqua"/>
          <w:sz w:val="22"/>
          <w:szCs w:val="22"/>
        </w:rPr>
        <w:t>,</w:t>
      </w:r>
      <w:r w:rsidRPr="00167751">
        <w:rPr>
          <w:rFonts w:ascii="Book Antiqua" w:hAnsi="Book Antiqua"/>
          <w:sz w:val="22"/>
          <w:szCs w:val="22"/>
        </w:rPr>
        <w:t xml:space="preserve"> 22:5</w:t>
      </w:r>
      <w:r>
        <w:rPr>
          <w:rFonts w:ascii="Book Antiqua" w:hAnsi="Book Antiqua"/>
          <w:sz w:val="22"/>
          <w:szCs w:val="22"/>
        </w:rPr>
        <w:t>,</w:t>
      </w:r>
      <w:r w:rsidRPr="00167751">
        <w:rPr>
          <w:rFonts w:ascii="Book Antiqua" w:hAnsi="Book Antiqua"/>
          <w:sz w:val="22"/>
          <w:szCs w:val="22"/>
        </w:rPr>
        <w:t xml:space="preserve"> Am 3:9</w:t>
      </w:r>
      <w:r>
        <w:rPr>
          <w:rFonts w:ascii="Book Antiqua" w:hAnsi="Book Antiqua"/>
          <w:sz w:val="22"/>
          <w:szCs w:val="22"/>
        </w:rPr>
        <w:t>,</w:t>
      </w:r>
      <w:r w:rsidRPr="00167751">
        <w:rPr>
          <w:rFonts w:ascii="Book Antiqua" w:hAnsi="Book Antiqua"/>
          <w:sz w:val="22"/>
          <w:szCs w:val="22"/>
        </w:rPr>
        <w:t xml:space="preserve"> Zc 14:13). </w:t>
      </w:r>
      <w:bookmarkEnd w:id="81"/>
    </w:p>
  </w:footnote>
  <w:footnote w:id="246">
    <w:p w14:paraId="26E30C71" w14:textId="77777777" w:rsidR="009611E3" w:rsidRPr="00167751" w:rsidRDefault="009611E3">
      <w:pPr>
        <w:pStyle w:val="FootnoteText"/>
        <w:spacing w:line="300" w:lineRule="exact"/>
        <w:ind w:left="284" w:hanging="284"/>
        <w:jc w:val="both"/>
        <w:rPr>
          <w:rFonts w:ascii="Book Antiqua" w:hAnsi="Book Antiqua"/>
          <w:sz w:val="22"/>
          <w:szCs w:val="22"/>
        </w:rPr>
      </w:pPr>
      <w:r w:rsidRPr="00167751">
        <w:rPr>
          <w:rStyle w:val="FootnoteReference"/>
          <w:rFonts w:ascii="Book Antiqua" w:hAnsi="Book Antiqua"/>
          <w:color w:val="008000"/>
          <w:sz w:val="24"/>
          <w:szCs w:val="24"/>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9E5CDC">
        <w:rPr>
          <w:rFonts w:ascii="Book Antiqua" w:hAnsi="Book Antiqua"/>
          <w:i/>
          <w:iCs/>
          <w:sz w:val="22"/>
          <w:szCs w:val="22"/>
        </w:rPr>
        <w:t>erase their very names from memory</w:t>
      </w:r>
      <w:r>
        <w:rPr>
          <w:rFonts w:ascii="Book Antiqua" w:hAnsi="Book Antiqua"/>
          <w:sz w:val="22"/>
          <w:szCs w:val="22"/>
        </w:rPr>
        <w:t xml:space="preserve">’ (here following </w:t>
      </w:r>
      <w:r w:rsidRPr="009E5CDC">
        <w:rPr>
          <w:rFonts w:ascii="Book Antiqua" w:hAnsi="Book Antiqua"/>
          <w:i/>
          <w:iCs/>
          <w:sz w:val="22"/>
          <w:szCs w:val="22"/>
        </w:rPr>
        <w:t>NETB</w:t>
      </w:r>
      <w:r>
        <w:rPr>
          <w:rFonts w:ascii="Book Antiqua" w:hAnsi="Book Antiqua"/>
          <w:sz w:val="22"/>
          <w:szCs w:val="22"/>
        </w:rPr>
        <w:t>) is ‘</w:t>
      </w:r>
      <w:r w:rsidRPr="009E5CDC">
        <w:rPr>
          <w:rFonts w:ascii="Book Antiqua" w:hAnsi="Book Antiqua"/>
          <w:i/>
          <w:iCs/>
          <w:sz w:val="22"/>
          <w:szCs w:val="22"/>
        </w:rPr>
        <w:t>destroy their name from under heaven</w:t>
      </w:r>
      <w:r>
        <w:rPr>
          <w:rFonts w:ascii="Book Antiqua" w:hAnsi="Book Antiqua"/>
          <w:sz w:val="22"/>
          <w:szCs w:val="22"/>
        </w:rPr>
        <w:t>’.</w:t>
      </w:r>
    </w:p>
  </w:footnote>
  <w:footnote w:id="247">
    <w:p w14:paraId="6F610950" w14:textId="3E3F1FEE" w:rsidR="009611E3" w:rsidRPr="009E5CDC" w:rsidRDefault="009611E3" w:rsidP="009E5CDC">
      <w:pPr>
        <w:pStyle w:val="FootnoteText"/>
        <w:spacing w:line="300" w:lineRule="exact"/>
        <w:ind w:left="284" w:hanging="284"/>
        <w:jc w:val="both"/>
        <w:rPr>
          <w:rFonts w:ascii="Book Antiqua" w:hAnsi="Book Antiqua"/>
          <w:sz w:val="24"/>
          <w:szCs w:val="24"/>
          <w:vertAlign w:val="superscript"/>
        </w:rPr>
      </w:pPr>
      <w:r w:rsidRPr="009E5CDC">
        <w:rPr>
          <w:rStyle w:val="FootnoteReference"/>
          <w:rFonts w:ascii="Book Antiqua" w:hAnsi="Book Antiqua"/>
          <w:color w:val="008000"/>
          <w:sz w:val="24"/>
          <w:szCs w:val="24"/>
        </w:rPr>
        <w:footnoteRef/>
      </w:r>
      <w:r w:rsidRPr="009E5CDC">
        <w:rPr>
          <w:rFonts w:ascii="Book Antiqua" w:hAnsi="Book Antiqua"/>
          <w:color w:val="008000"/>
          <w:sz w:val="24"/>
          <w:szCs w:val="24"/>
          <w:vertAlign w:val="superscript"/>
        </w:rPr>
        <w:t xml:space="preserve"> </w:t>
      </w:r>
      <w:r>
        <w:rPr>
          <w:rFonts w:ascii="Book Antiqua" w:hAnsi="Book Antiqua"/>
          <w:sz w:val="22"/>
          <w:szCs w:val="22"/>
          <w:vertAlign w:val="superscript"/>
        </w:rPr>
        <w:tab/>
      </w:r>
      <w:bookmarkStart w:id="82" w:name="742"/>
      <w:r w:rsidRPr="009E5CDC">
        <w:rPr>
          <w:rFonts w:ascii="Book Antiqua" w:hAnsi="Book Antiqua"/>
          <w:sz w:val="22"/>
          <w:szCs w:val="22"/>
        </w:rPr>
        <w:t xml:space="preserve">The word </w:t>
      </w:r>
      <w:r w:rsidRPr="009E5CDC">
        <w:rPr>
          <w:rFonts w:cs="SBL Hebrew"/>
          <w:noProof/>
          <w:sz w:val="26"/>
          <w:szCs w:val="26"/>
          <w:rtl/>
          <w:lang w:bidi="he-IL"/>
        </w:rPr>
        <w:t>תֽוֹעֲבַ֛ת</w:t>
      </w:r>
      <w:r w:rsidRPr="009E5CDC">
        <w:rPr>
          <w:rFonts w:ascii="Book Antiqua" w:hAnsi="Book Antiqua"/>
          <w:sz w:val="28"/>
          <w:szCs w:val="28"/>
        </w:rPr>
        <w:t xml:space="preserve"> </w:t>
      </w:r>
      <w:r w:rsidRPr="009E5CDC">
        <w:rPr>
          <w:rFonts w:ascii="Book Antiqua" w:hAnsi="Book Antiqua"/>
          <w:sz w:val="22"/>
          <w:szCs w:val="22"/>
        </w:rPr>
        <w:t>(‘</w:t>
      </w:r>
      <w:r w:rsidRPr="009E5CDC">
        <w:rPr>
          <w:rFonts w:ascii="Book Antiqua" w:hAnsi="Book Antiqua"/>
          <w:i/>
          <w:iCs/>
          <w:sz w:val="22"/>
          <w:szCs w:val="22"/>
        </w:rPr>
        <w:t>detestable</w:t>
      </w:r>
      <w:r w:rsidRPr="009E5CDC">
        <w:rPr>
          <w:rFonts w:ascii="Book Antiqua" w:hAnsi="Book Antiqua"/>
          <w:sz w:val="22"/>
          <w:szCs w:val="22"/>
        </w:rPr>
        <w:t xml:space="preserve">’) describes anything detestable to </w:t>
      </w:r>
      <w:r w:rsidR="00562E6E">
        <w:rPr>
          <w:rFonts w:ascii="Book Antiqua" w:hAnsi="Book Antiqua"/>
          <w:sz w:val="22"/>
          <w:szCs w:val="22"/>
        </w:rPr>
        <w:t>God</w:t>
      </w:r>
      <w:r w:rsidRPr="009E5CDC">
        <w:rPr>
          <w:rFonts w:ascii="Book Antiqua" w:hAnsi="Book Antiqua"/>
          <w:sz w:val="22"/>
          <w:szCs w:val="22"/>
        </w:rPr>
        <w:t xml:space="preserve"> because of its innate evil or inconsistency with his own nature and character.</w:t>
      </w:r>
      <w:bookmarkEnd w:id="82"/>
    </w:p>
  </w:footnote>
  <w:footnote w:id="248">
    <w:p w14:paraId="78AF4017" w14:textId="16B8B77E" w:rsidR="009611E3" w:rsidRPr="00870CCD" w:rsidRDefault="009611E3" w:rsidP="009E5CDC">
      <w:pPr>
        <w:pStyle w:val="FootnoteText"/>
        <w:spacing w:line="300" w:lineRule="exact"/>
        <w:ind w:left="284" w:hanging="284"/>
        <w:jc w:val="both"/>
        <w:rPr>
          <w:rFonts w:ascii="Book Antiqua" w:hAnsi="Book Antiqua"/>
          <w:sz w:val="22"/>
          <w:szCs w:val="22"/>
          <w:vertAlign w:val="superscript"/>
        </w:rPr>
      </w:pPr>
      <w:r w:rsidRPr="009E5CDC">
        <w:rPr>
          <w:rStyle w:val="FootnoteReference"/>
          <w:rFonts w:ascii="Book Antiqua" w:hAnsi="Book Antiqua"/>
          <w:color w:val="008000"/>
          <w:sz w:val="24"/>
          <w:szCs w:val="24"/>
        </w:rPr>
        <w:footnoteRef/>
      </w:r>
      <w:r w:rsidRPr="009E5CDC">
        <w:rPr>
          <w:rFonts w:ascii="Book Antiqua" w:hAnsi="Book Antiqua"/>
          <w:color w:val="008000"/>
          <w:sz w:val="24"/>
          <w:szCs w:val="24"/>
          <w:vertAlign w:val="superscript"/>
        </w:rPr>
        <w:t xml:space="preserve"> </w:t>
      </w:r>
      <w:r>
        <w:rPr>
          <w:rFonts w:ascii="Book Antiqua" w:hAnsi="Book Antiqua"/>
          <w:sz w:val="22"/>
          <w:szCs w:val="22"/>
          <w:vertAlign w:val="superscript"/>
        </w:rPr>
        <w:tab/>
      </w:r>
      <w:bookmarkStart w:id="83" w:name="745"/>
      <w:r w:rsidRPr="009E5CDC">
        <w:rPr>
          <w:rFonts w:ascii="Book Antiqua" w:hAnsi="Book Antiqua"/>
          <w:sz w:val="22"/>
          <w:szCs w:val="22"/>
        </w:rPr>
        <w:t xml:space="preserve">The verb </w:t>
      </w:r>
      <w:r w:rsidRPr="009E5CDC">
        <w:rPr>
          <w:rFonts w:ascii="Book Antiqua" w:hAnsi="Book Antiqua" w:cs="SBL Hebrew"/>
          <w:noProof/>
          <w:sz w:val="26"/>
          <w:szCs w:val="26"/>
          <w:rtl/>
          <w:lang w:bidi="he-IL"/>
        </w:rPr>
        <w:t>שַׁקֵּ֧ץ</w:t>
      </w:r>
      <w:r w:rsidRPr="009E5CDC">
        <w:rPr>
          <w:rFonts w:ascii="Book Antiqua" w:hAnsi="Book Antiqua"/>
          <w:sz w:val="26"/>
          <w:szCs w:val="26"/>
        </w:rPr>
        <w:t xml:space="preserve"> </w:t>
      </w:r>
      <w:r w:rsidRPr="009E5CDC">
        <w:rPr>
          <w:rFonts w:ascii="Book Antiqua" w:hAnsi="Book Antiqua"/>
          <w:sz w:val="22"/>
          <w:szCs w:val="22"/>
        </w:rPr>
        <w:t>(‘</w:t>
      </w:r>
      <w:r w:rsidRPr="009E5CDC">
        <w:rPr>
          <w:rFonts w:ascii="Book Antiqua" w:hAnsi="Book Antiqua"/>
          <w:i/>
          <w:iCs/>
          <w:sz w:val="22"/>
          <w:szCs w:val="22"/>
        </w:rPr>
        <w:t>utterly detest</w:t>
      </w:r>
      <w:r w:rsidRPr="009E5CDC">
        <w:rPr>
          <w:rFonts w:ascii="Book Antiqua" w:hAnsi="Book Antiqua"/>
          <w:sz w:val="22"/>
          <w:szCs w:val="22"/>
        </w:rPr>
        <w:t>’) is essentially synonymous with the next verb (</w:t>
      </w:r>
      <w:r w:rsidRPr="009E5CDC">
        <w:rPr>
          <w:rFonts w:ascii="Book Antiqua" w:hAnsi="Book Antiqua" w:cs="SBL Hebrew"/>
          <w:noProof/>
          <w:sz w:val="26"/>
          <w:szCs w:val="26"/>
          <w:rtl/>
          <w:lang w:bidi="he-IL"/>
        </w:rPr>
        <w:t>תַעֵ֥ב</w:t>
      </w:r>
      <w:r w:rsidRPr="009E5CDC">
        <w:rPr>
          <w:rFonts w:ascii="Book Antiqua" w:hAnsi="Book Antiqua"/>
          <w:sz w:val="22"/>
          <w:szCs w:val="22"/>
        </w:rPr>
        <w:t>, ‘</w:t>
      </w:r>
      <w:r w:rsidRPr="009E5CDC">
        <w:rPr>
          <w:rFonts w:ascii="Book Antiqua" w:hAnsi="Book Antiqua"/>
          <w:i/>
          <w:iCs/>
          <w:sz w:val="22"/>
          <w:szCs w:val="22"/>
        </w:rPr>
        <w:t>abhor</w:t>
      </w:r>
      <w:r w:rsidRPr="009E5CDC">
        <w:rPr>
          <w:rFonts w:ascii="Book Antiqua" w:hAnsi="Book Antiqua"/>
          <w:sz w:val="22"/>
          <w:szCs w:val="22"/>
        </w:rPr>
        <w:t>’), though its field of meaning is more limited to cultic abomination (cf. Lv 11:11, 13, Ps 22:25).</w:t>
      </w:r>
      <w:bookmarkEnd w:id="83"/>
    </w:p>
  </w:footnote>
  <w:footnote w:id="249">
    <w:p w14:paraId="763AA046" w14:textId="77777777" w:rsidR="009611E3" w:rsidRPr="00870CCD" w:rsidRDefault="009611E3" w:rsidP="00AF1794">
      <w:pPr>
        <w:pStyle w:val="FootnoteText"/>
        <w:spacing w:line="240" w:lineRule="exact"/>
        <w:jc w:val="center"/>
        <w:rPr>
          <w:rFonts w:ascii="Book Antiqua" w:hAnsi="Book Antiqua"/>
          <w:b/>
          <w:bCs/>
          <w:smallCaps/>
          <w:color w:val="003300"/>
          <w:sz w:val="24"/>
          <w:szCs w:val="24"/>
        </w:rPr>
      </w:pPr>
      <w:r w:rsidRPr="00870CCD">
        <w:rPr>
          <w:rStyle w:val="FootnoteReference"/>
          <w:rFonts w:ascii="Book Antiqua" w:hAnsi="Book Antiqua"/>
          <w:b/>
          <w:bCs/>
          <w:smallCaps/>
          <w:color w:val="003300"/>
          <w:sz w:val="24"/>
          <w:szCs w:val="24"/>
          <w:vertAlign w:val="baseline"/>
        </w:rPr>
        <w:t>Deuteronomy 8</w:t>
      </w:r>
    </w:p>
  </w:footnote>
  <w:footnote w:id="250">
    <w:p w14:paraId="42238940" w14:textId="77777777" w:rsidR="009611E3" w:rsidRPr="00870CCD" w:rsidRDefault="009611E3" w:rsidP="00FC32AD">
      <w:pPr>
        <w:pStyle w:val="FootnoteText"/>
        <w:spacing w:line="300" w:lineRule="exact"/>
        <w:ind w:left="284" w:hanging="284"/>
        <w:jc w:val="both"/>
        <w:rPr>
          <w:rFonts w:ascii="Book Antiqua" w:hAnsi="Book Antiqua"/>
          <w:sz w:val="22"/>
          <w:szCs w:val="22"/>
          <w:vertAlign w:val="superscript"/>
        </w:rPr>
      </w:pPr>
      <w:r w:rsidRPr="00870CCD">
        <w:rPr>
          <w:rStyle w:val="FootnoteReference"/>
          <w:rFonts w:ascii="Book Antiqua" w:hAnsi="Book Antiqua"/>
          <w:color w:val="008000"/>
          <w:sz w:val="24"/>
          <w:szCs w:val="24"/>
        </w:rPr>
        <w:footnoteRef/>
      </w:r>
      <w:r w:rsidRPr="00870CCD">
        <w:rPr>
          <w:rFonts w:ascii="Book Antiqua" w:hAnsi="Book Antiqua"/>
          <w:sz w:val="24"/>
          <w:szCs w:val="24"/>
          <w:vertAlign w:val="superscript"/>
        </w:rPr>
        <w:t xml:space="preserve"> </w:t>
      </w:r>
      <w:r w:rsidRPr="00870CCD">
        <w:rPr>
          <w:rFonts w:ascii="Book Antiqua" w:hAnsi="Book Antiqua"/>
          <w:sz w:val="22"/>
          <w:szCs w:val="22"/>
          <w:vertAlign w:val="superscript"/>
        </w:rPr>
        <w:tab/>
      </w:r>
      <w:bookmarkStart w:id="84" w:name="81"/>
      <w:r w:rsidRPr="00870CCD">
        <w:rPr>
          <w:rFonts w:ascii="Book Antiqua" w:hAnsi="Book Antiqua"/>
          <w:sz w:val="22"/>
          <w:szCs w:val="22"/>
        </w:rPr>
        <w:t xml:space="preserve">The singular term </w:t>
      </w:r>
      <w:r w:rsidRPr="00870CCD">
        <w:rPr>
          <w:rFonts w:ascii="Book Antiqua" w:hAnsi="Book Antiqua" w:cs="SBL Hebrew"/>
          <w:noProof/>
          <w:sz w:val="26"/>
          <w:szCs w:val="26"/>
          <w:rtl/>
          <w:lang w:bidi="he-IL"/>
        </w:rPr>
        <w:t>מִצְוָ֗ה</w:t>
      </w:r>
      <w:r w:rsidRPr="00870CCD">
        <w:rPr>
          <w:rFonts w:ascii="Book Antiqua" w:hAnsi="Book Antiqua"/>
          <w:sz w:val="26"/>
          <w:szCs w:val="26"/>
        </w:rPr>
        <w:t xml:space="preserve"> </w:t>
      </w:r>
      <w:r w:rsidRPr="00870CCD">
        <w:rPr>
          <w:rFonts w:ascii="Book Antiqua" w:hAnsi="Book Antiqua"/>
          <w:sz w:val="22"/>
          <w:szCs w:val="22"/>
        </w:rPr>
        <w:t>(‘</w:t>
      </w:r>
      <w:r w:rsidRPr="00870CCD">
        <w:rPr>
          <w:rFonts w:ascii="Book Antiqua" w:hAnsi="Book Antiqua"/>
          <w:i/>
          <w:iCs/>
          <w:sz w:val="22"/>
          <w:szCs w:val="22"/>
        </w:rPr>
        <w:t>commandments’</w:t>
      </w:r>
      <w:r w:rsidRPr="00870CCD">
        <w:rPr>
          <w:rFonts w:ascii="Book Antiqua" w:hAnsi="Book Antiqua"/>
          <w:sz w:val="22"/>
          <w:szCs w:val="22"/>
        </w:rPr>
        <w:t>) includes the whole corpus of covenant stipulations, certainly the book of Deuteronomy at least (cf. 5:28, 6:1,25, 7:11, 11:8,22, 15:5, 17:20, 19:9, 27:1, 30:11, 31:5); the plural (</w:t>
      </w:r>
      <w:r w:rsidRPr="00870CCD">
        <w:rPr>
          <w:rFonts w:ascii="Book Antiqua" w:hAnsi="Book Antiqua" w:cs="SBL Hebrew"/>
          <w:noProof/>
          <w:sz w:val="26"/>
          <w:szCs w:val="26"/>
          <w:rtl/>
          <w:lang w:bidi="he-IL"/>
        </w:rPr>
        <w:t>מִצְו‍ֹת</w:t>
      </w:r>
      <w:r w:rsidRPr="00870CCD">
        <w:rPr>
          <w:rFonts w:ascii="Book Antiqua" w:hAnsi="Book Antiqua"/>
          <w:sz w:val="22"/>
          <w:szCs w:val="22"/>
        </w:rPr>
        <w:t>) refers to individual stipulations (as in vv. 2, 6).</w:t>
      </w:r>
      <w:bookmarkEnd w:id="84"/>
    </w:p>
  </w:footnote>
  <w:footnote w:id="251">
    <w:p w14:paraId="685544C6" w14:textId="009B4694" w:rsidR="009611E3" w:rsidRPr="00870CCD" w:rsidRDefault="009611E3">
      <w:pPr>
        <w:pStyle w:val="FootnoteText"/>
        <w:spacing w:line="300" w:lineRule="exact"/>
        <w:ind w:left="284" w:hanging="284"/>
        <w:jc w:val="both"/>
        <w:rPr>
          <w:rFonts w:ascii="Book Antiqua" w:hAnsi="Book Antiqua"/>
          <w:sz w:val="22"/>
          <w:szCs w:val="22"/>
        </w:rPr>
      </w:pPr>
      <w:r w:rsidRPr="00870CCD">
        <w:rPr>
          <w:rStyle w:val="FootnoteReference"/>
          <w:rFonts w:ascii="Book Antiqua" w:hAnsi="Book Antiqua"/>
          <w:color w:val="008000"/>
          <w:sz w:val="24"/>
          <w:szCs w:val="24"/>
        </w:rPr>
        <w:footnoteRef/>
      </w:r>
      <w:r w:rsidRPr="00870CCD">
        <w:rPr>
          <w:rFonts w:ascii="Book Antiqua" w:hAnsi="Book Antiqua"/>
          <w:sz w:val="24"/>
          <w:szCs w:val="24"/>
          <w:vertAlign w:val="superscript"/>
        </w:rPr>
        <w:t xml:space="preserve"> </w:t>
      </w:r>
      <w:r w:rsidRPr="00870CCD">
        <w:rPr>
          <w:rFonts w:ascii="Book Antiqua" w:hAnsi="Book Antiqua"/>
          <w:sz w:val="22"/>
          <w:szCs w:val="22"/>
        </w:rPr>
        <w:tab/>
        <w:t xml:space="preserve">Unlike the prophets, who regarded the years spent in the desert as golden age (see </w:t>
      </w:r>
      <w:r w:rsidR="00AF1794">
        <w:rPr>
          <w:rFonts w:ascii="Book Antiqua" w:hAnsi="Book Antiqua"/>
          <w:sz w:val="22"/>
          <w:szCs w:val="22"/>
        </w:rPr>
        <w:t>#</w:t>
      </w:r>
      <w:r w:rsidRPr="00870CCD">
        <w:rPr>
          <w:rFonts w:ascii="Book Antiqua" w:hAnsi="Book Antiqua"/>
          <w:sz w:val="22"/>
          <w:szCs w:val="22"/>
        </w:rPr>
        <w:t xml:space="preserve">Ho 2:16), </w:t>
      </w:r>
      <w:r w:rsidR="00AF1794">
        <w:rPr>
          <w:rFonts w:ascii="Book Antiqua" w:hAnsi="Book Antiqua"/>
          <w:sz w:val="22"/>
          <w:szCs w:val="22"/>
        </w:rPr>
        <w:t>Dt</w:t>
      </w:r>
      <w:r w:rsidRPr="00870CCD">
        <w:rPr>
          <w:rFonts w:ascii="Book Antiqua" w:hAnsi="Book Antiqua"/>
          <w:sz w:val="22"/>
          <w:szCs w:val="22"/>
        </w:rPr>
        <w:t xml:space="preserve"> presents the </w:t>
      </w:r>
      <w:r w:rsidR="00AF1794">
        <w:rPr>
          <w:rFonts w:ascii="Book Antiqua" w:hAnsi="Book Antiqua"/>
          <w:sz w:val="22"/>
          <w:szCs w:val="22"/>
        </w:rPr>
        <w:t>40</w:t>
      </w:r>
      <w:r w:rsidRPr="00870CCD">
        <w:rPr>
          <w:rFonts w:ascii="Book Antiqua" w:hAnsi="Book Antiqua"/>
          <w:sz w:val="22"/>
          <w:szCs w:val="22"/>
        </w:rPr>
        <w:t xml:space="preserve"> years as an ordeal (see 4:34).</w:t>
      </w:r>
      <w:r w:rsidR="003216E9">
        <w:rPr>
          <w:rFonts w:ascii="Book Antiqua" w:hAnsi="Book Antiqua"/>
          <w:sz w:val="22"/>
          <w:szCs w:val="22"/>
        </w:rPr>
        <w:t xml:space="preserve"> </w:t>
      </w:r>
    </w:p>
  </w:footnote>
  <w:footnote w:id="252">
    <w:p w14:paraId="2A3C48AE" w14:textId="1EF555A0" w:rsidR="009611E3" w:rsidRPr="00870CCD" w:rsidRDefault="009611E3" w:rsidP="00DB4B1E">
      <w:pPr>
        <w:pStyle w:val="FootnoteText"/>
        <w:spacing w:line="300" w:lineRule="exact"/>
        <w:ind w:left="284" w:hanging="284"/>
        <w:jc w:val="both"/>
        <w:rPr>
          <w:rFonts w:ascii="Book Antiqua" w:hAnsi="Book Antiqua"/>
          <w:sz w:val="22"/>
          <w:szCs w:val="22"/>
        </w:rPr>
      </w:pPr>
      <w:r w:rsidRPr="00870CCD">
        <w:rPr>
          <w:rStyle w:val="FootnoteReference"/>
          <w:rFonts w:ascii="Book Antiqua" w:hAnsi="Book Antiqua"/>
          <w:color w:val="008000"/>
          <w:sz w:val="24"/>
          <w:szCs w:val="24"/>
        </w:rPr>
        <w:footnoteRef/>
      </w:r>
      <w:r w:rsidRPr="00870CCD">
        <w:rPr>
          <w:rFonts w:ascii="Book Antiqua" w:hAnsi="Book Antiqua"/>
          <w:color w:val="008000"/>
          <w:sz w:val="22"/>
          <w:szCs w:val="22"/>
        </w:rPr>
        <w:t xml:space="preserve"> </w:t>
      </w:r>
      <w:r w:rsidRPr="00870CCD">
        <w:rPr>
          <w:rFonts w:ascii="Book Antiqua" w:hAnsi="Book Antiqua"/>
          <w:sz w:val="22"/>
          <w:szCs w:val="22"/>
        </w:rPr>
        <w:tab/>
        <w:t>An alternative translation for, “</w:t>
      </w:r>
      <w:r w:rsidRPr="00870CCD">
        <w:rPr>
          <w:rFonts w:ascii="Book Antiqua" w:hAnsi="Book Antiqua"/>
          <w:i/>
          <w:iCs/>
          <w:sz w:val="22"/>
          <w:szCs w:val="22"/>
        </w:rPr>
        <w:t>everything that comes from the mouth of Yahweh</w:t>
      </w:r>
      <w:r w:rsidRPr="00870CCD">
        <w:rPr>
          <w:rFonts w:ascii="Book Antiqua" w:hAnsi="Book Antiqua"/>
          <w:sz w:val="22"/>
          <w:szCs w:val="22"/>
        </w:rPr>
        <w:t>” is, “</w:t>
      </w:r>
      <w:r w:rsidRPr="00870CCD">
        <w:rPr>
          <w:rFonts w:ascii="Book Antiqua" w:hAnsi="Book Antiqua"/>
          <w:i/>
          <w:iCs/>
          <w:sz w:val="22"/>
          <w:szCs w:val="22"/>
        </w:rPr>
        <w:t>anything that Yahweh decrees.</w:t>
      </w:r>
      <w:r w:rsidRPr="00870CCD">
        <w:rPr>
          <w:rFonts w:ascii="Book Antiqua" w:hAnsi="Book Antiqua"/>
          <w:sz w:val="22"/>
          <w:szCs w:val="22"/>
        </w:rPr>
        <w:t>”</w:t>
      </w:r>
    </w:p>
  </w:footnote>
  <w:footnote w:id="253">
    <w:p w14:paraId="65BD1280" w14:textId="77777777" w:rsidR="009611E3" w:rsidRPr="00870CCD" w:rsidRDefault="009611E3">
      <w:pPr>
        <w:pStyle w:val="FootnoteText"/>
        <w:spacing w:line="300" w:lineRule="exact"/>
        <w:ind w:left="284" w:hanging="284"/>
        <w:jc w:val="both"/>
        <w:rPr>
          <w:rFonts w:ascii="Book Antiqua" w:hAnsi="Book Antiqua"/>
          <w:sz w:val="22"/>
          <w:szCs w:val="22"/>
        </w:rPr>
      </w:pPr>
      <w:r w:rsidRPr="00870CCD">
        <w:rPr>
          <w:rStyle w:val="FootnoteReference"/>
          <w:rFonts w:ascii="Book Antiqua" w:hAnsi="Book Antiqua"/>
          <w:color w:val="008000"/>
          <w:sz w:val="24"/>
          <w:szCs w:val="24"/>
        </w:rPr>
        <w:footnoteRef/>
      </w:r>
      <w:r w:rsidRPr="00870CCD">
        <w:rPr>
          <w:rFonts w:ascii="Book Antiqua" w:hAnsi="Book Antiqua"/>
          <w:color w:val="008000"/>
          <w:sz w:val="22"/>
          <w:szCs w:val="22"/>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This verse reminds the Israelites of their being recipients of divine providence during the stay in the desert.</w:t>
      </w:r>
    </w:p>
  </w:footnote>
  <w:footnote w:id="254">
    <w:p w14:paraId="217BA9CB" w14:textId="77DD106E" w:rsidR="009611E3" w:rsidRPr="00870CCD" w:rsidRDefault="009611E3">
      <w:pPr>
        <w:pStyle w:val="FootnoteText"/>
        <w:spacing w:line="300" w:lineRule="exact"/>
        <w:ind w:left="284" w:hanging="284"/>
        <w:jc w:val="both"/>
        <w:rPr>
          <w:rFonts w:ascii="Book Antiqua" w:hAnsi="Book Antiqua"/>
          <w:sz w:val="22"/>
          <w:szCs w:val="22"/>
        </w:rPr>
      </w:pPr>
      <w:r w:rsidRPr="00870CCD">
        <w:rPr>
          <w:rStyle w:val="FootnoteReference"/>
          <w:rFonts w:ascii="Book Antiqua" w:hAnsi="Book Antiqua"/>
          <w:color w:val="008000"/>
          <w:sz w:val="24"/>
          <w:szCs w:val="24"/>
        </w:rPr>
        <w:footnoteRef/>
      </w:r>
      <w:r w:rsidRPr="00870CCD">
        <w:rPr>
          <w:rFonts w:ascii="Book Antiqua" w:hAnsi="Book Antiqua"/>
          <w:sz w:val="22"/>
          <w:szCs w:val="22"/>
          <w:vertAlign w:val="superscript"/>
        </w:rPr>
        <w:t xml:space="preserve"> </w:t>
      </w:r>
      <w:r w:rsidRPr="00870CCD">
        <w:rPr>
          <w:rFonts w:ascii="Book Antiqua" w:hAnsi="Book Antiqua"/>
          <w:sz w:val="22"/>
          <w:szCs w:val="22"/>
        </w:rPr>
        <w:tab/>
        <w:t>Suffering is here interpreted as discipline, analogous to a parent’s correction of a child (Ho 11, Heb 12:3–11).</w:t>
      </w:r>
    </w:p>
  </w:footnote>
  <w:footnote w:id="255">
    <w:p w14:paraId="202D9CCD" w14:textId="77777777" w:rsidR="009611E3" w:rsidRPr="00870CCD" w:rsidRDefault="009611E3" w:rsidP="00870CCD">
      <w:pPr>
        <w:pStyle w:val="FootnoteText"/>
        <w:spacing w:line="300" w:lineRule="exact"/>
        <w:ind w:left="284" w:hanging="284"/>
        <w:jc w:val="both"/>
        <w:rPr>
          <w:rFonts w:ascii="Book Antiqua" w:hAnsi="Book Antiqua"/>
          <w:sz w:val="22"/>
          <w:szCs w:val="22"/>
          <w:vertAlign w:val="superscript"/>
        </w:rPr>
      </w:pPr>
      <w:r w:rsidRPr="00870CCD">
        <w:rPr>
          <w:rStyle w:val="FootnoteReference"/>
          <w:rFonts w:ascii="Book Antiqua" w:hAnsi="Book Antiqua"/>
          <w:color w:val="008000"/>
          <w:sz w:val="24"/>
          <w:szCs w:val="24"/>
        </w:rPr>
        <w:footnoteRef/>
      </w:r>
      <w:r w:rsidRPr="00870CCD">
        <w:rPr>
          <w:rFonts w:ascii="Book Antiqua" w:hAnsi="Book Antiqua"/>
          <w:sz w:val="22"/>
          <w:szCs w:val="22"/>
          <w:vertAlign w:val="superscript"/>
        </w:rPr>
        <w:t xml:space="preserve"> </w:t>
      </w:r>
      <w:r w:rsidRPr="00870CCD">
        <w:rPr>
          <w:rFonts w:ascii="Book Antiqua" w:hAnsi="Book Antiqua"/>
          <w:sz w:val="22"/>
          <w:szCs w:val="22"/>
          <w:vertAlign w:val="superscript"/>
        </w:rPr>
        <w:tab/>
      </w:r>
      <w:bookmarkStart w:id="85" w:name="810"/>
      <w:r w:rsidRPr="00870CCD">
        <w:rPr>
          <w:rFonts w:ascii="Book Antiqua" w:hAnsi="Book Antiqua"/>
          <w:sz w:val="22"/>
          <w:szCs w:val="22"/>
        </w:rPr>
        <w:t>The ‘</w:t>
      </w:r>
      <w:r w:rsidRPr="00AF1794">
        <w:rPr>
          <w:rFonts w:ascii="Book Antiqua" w:hAnsi="Book Antiqua"/>
          <w:i/>
          <w:iCs/>
          <w:sz w:val="22"/>
          <w:szCs w:val="22"/>
        </w:rPr>
        <w:t>ways</w:t>
      </w:r>
      <w:r w:rsidRPr="00870CCD">
        <w:rPr>
          <w:rFonts w:ascii="Book Antiqua" w:hAnsi="Book Antiqua"/>
          <w:sz w:val="22"/>
          <w:szCs w:val="22"/>
        </w:rPr>
        <w:t>’ of Yahweh refer here to his moral standards as reflected in his commandments; the verb ‘</w:t>
      </w:r>
      <w:r w:rsidRPr="00870CCD">
        <w:rPr>
          <w:rFonts w:ascii="Book Antiqua" w:hAnsi="Book Antiqua"/>
          <w:i/>
          <w:iCs/>
          <w:sz w:val="22"/>
          <w:szCs w:val="22"/>
        </w:rPr>
        <w:t>walk’</w:t>
      </w:r>
      <w:r w:rsidRPr="00870CCD">
        <w:rPr>
          <w:rFonts w:ascii="Book Antiqua" w:hAnsi="Book Antiqua"/>
          <w:sz w:val="22"/>
          <w:szCs w:val="22"/>
        </w:rPr>
        <w:t xml:space="preserve"> is used frequently in the Bible (both OT &amp; NT) for one’s moral and ethical behaviour.</w:t>
      </w:r>
      <w:bookmarkEnd w:id="85"/>
    </w:p>
  </w:footnote>
  <w:footnote w:id="256">
    <w:p w14:paraId="10E525F7" w14:textId="77777777" w:rsidR="009611E3" w:rsidRPr="00870CCD" w:rsidRDefault="009611E3">
      <w:pPr>
        <w:pStyle w:val="FootnoteText"/>
        <w:spacing w:line="300" w:lineRule="exact"/>
        <w:ind w:left="284" w:hanging="284"/>
        <w:jc w:val="both"/>
        <w:rPr>
          <w:rFonts w:ascii="Book Antiqua" w:hAnsi="Book Antiqua"/>
          <w:sz w:val="22"/>
          <w:szCs w:val="22"/>
        </w:rPr>
      </w:pPr>
      <w:r w:rsidRPr="00870CCD">
        <w:rPr>
          <w:rStyle w:val="FootnoteReference"/>
          <w:rFonts w:ascii="Book Antiqua" w:hAnsi="Book Antiqua"/>
          <w:color w:val="008000"/>
          <w:sz w:val="24"/>
          <w:szCs w:val="24"/>
        </w:rPr>
        <w:footnoteRef/>
      </w:r>
      <w:r w:rsidRPr="00870CCD">
        <w:rPr>
          <w:rFonts w:ascii="Book Antiqua" w:hAnsi="Book Antiqua"/>
          <w:color w:val="008000"/>
          <w:sz w:val="24"/>
          <w:szCs w:val="24"/>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Alternative translations for ‘</w:t>
      </w:r>
      <w:r w:rsidRPr="00870CCD">
        <w:rPr>
          <w:rFonts w:ascii="Book Antiqua" w:hAnsi="Book Antiqua"/>
          <w:i/>
          <w:iCs/>
          <w:sz w:val="22"/>
          <w:szCs w:val="22"/>
        </w:rPr>
        <w:t>flowing streams</w:t>
      </w:r>
      <w:r w:rsidRPr="00870CCD">
        <w:rPr>
          <w:rFonts w:ascii="Book Antiqua" w:hAnsi="Book Antiqua"/>
          <w:sz w:val="22"/>
          <w:szCs w:val="22"/>
        </w:rPr>
        <w:t xml:space="preserve">’ (here following the </w:t>
      </w:r>
      <w:r w:rsidRPr="00870CCD">
        <w:rPr>
          <w:rFonts w:ascii="Book Antiqua" w:hAnsi="Book Antiqua"/>
          <w:i/>
          <w:iCs/>
          <w:sz w:val="22"/>
          <w:szCs w:val="22"/>
        </w:rPr>
        <w:t>NRSV</w:t>
      </w:r>
      <w:r w:rsidRPr="00870CCD">
        <w:rPr>
          <w:rFonts w:ascii="Book Antiqua" w:hAnsi="Book Antiqua"/>
          <w:sz w:val="22"/>
          <w:szCs w:val="22"/>
        </w:rPr>
        <w:t xml:space="preserve"> – the </w:t>
      </w:r>
      <w:r w:rsidRPr="00870CCD">
        <w:rPr>
          <w:rFonts w:ascii="Book Antiqua" w:hAnsi="Book Antiqua"/>
          <w:i/>
          <w:iCs/>
          <w:sz w:val="22"/>
          <w:szCs w:val="22"/>
        </w:rPr>
        <w:t>NJB</w:t>
      </w:r>
      <w:r w:rsidRPr="00870CCD">
        <w:rPr>
          <w:rFonts w:ascii="Book Antiqua" w:hAnsi="Book Antiqua"/>
          <w:sz w:val="22"/>
          <w:szCs w:val="22"/>
        </w:rPr>
        <w:t xml:space="preserve"> lacks ‘</w:t>
      </w:r>
      <w:r w:rsidRPr="00870CCD">
        <w:rPr>
          <w:rFonts w:ascii="Book Antiqua" w:hAnsi="Book Antiqua"/>
          <w:i/>
          <w:iCs/>
          <w:sz w:val="22"/>
          <w:szCs w:val="22"/>
        </w:rPr>
        <w:t>flowing’</w:t>
      </w:r>
      <w:r w:rsidRPr="00870CCD">
        <w:rPr>
          <w:rFonts w:ascii="Book Antiqua" w:hAnsi="Book Antiqua"/>
          <w:sz w:val="22"/>
          <w:szCs w:val="22"/>
        </w:rPr>
        <w:t>) are ‘</w:t>
      </w:r>
      <w:r w:rsidRPr="00870CCD">
        <w:rPr>
          <w:rFonts w:ascii="Book Antiqua" w:hAnsi="Book Antiqua"/>
          <w:i/>
          <w:iCs/>
          <w:sz w:val="22"/>
          <w:szCs w:val="22"/>
        </w:rPr>
        <w:t>brooks’</w:t>
      </w:r>
      <w:r w:rsidRPr="00870CCD">
        <w:rPr>
          <w:rFonts w:ascii="Book Antiqua" w:hAnsi="Book Antiqua"/>
          <w:sz w:val="22"/>
          <w:szCs w:val="22"/>
        </w:rPr>
        <w:t xml:space="preserve"> (</w:t>
      </w:r>
      <w:r w:rsidRPr="00870CCD">
        <w:rPr>
          <w:rFonts w:ascii="Book Antiqua" w:hAnsi="Book Antiqua"/>
          <w:i/>
          <w:iCs/>
          <w:sz w:val="22"/>
          <w:szCs w:val="22"/>
        </w:rPr>
        <w:t>NETB</w:t>
      </w:r>
      <w:r w:rsidRPr="00870CCD">
        <w:rPr>
          <w:rFonts w:ascii="Book Antiqua" w:hAnsi="Book Antiqua"/>
          <w:sz w:val="22"/>
          <w:szCs w:val="22"/>
        </w:rPr>
        <w:t>) and ‘</w:t>
      </w:r>
      <w:r w:rsidRPr="00870CCD">
        <w:rPr>
          <w:rFonts w:ascii="Book Antiqua" w:hAnsi="Book Antiqua"/>
          <w:i/>
          <w:iCs/>
          <w:sz w:val="22"/>
          <w:szCs w:val="22"/>
        </w:rPr>
        <w:t>wadis’</w:t>
      </w:r>
      <w:r w:rsidRPr="00870CCD">
        <w:rPr>
          <w:rFonts w:ascii="Book Antiqua" w:hAnsi="Book Antiqua"/>
          <w:sz w:val="22"/>
          <w:szCs w:val="22"/>
        </w:rPr>
        <w:t>.</w:t>
      </w:r>
    </w:p>
  </w:footnote>
  <w:footnote w:id="257">
    <w:p w14:paraId="41EE1EC4" w14:textId="77777777" w:rsidR="009611E3" w:rsidRPr="00870CCD" w:rsidRDefault="009611E3" w:rsidP="001E4893">
      <w:pPr>
        <w:pStyle w:val="FootnoteText"/>
        <w:spacing w:line="290" w:lineRule="exact"/>
        <w:ind w:left="284" w:hanging="284"/>
        <w:jc w:val="both"/>
        <w:rPr>
          <w:rFonts w:ascii="Book Antiqua" w:hAnsi="Book Antiqua"/>
          <w:sz w:val="22"/>
          <w:szCs w:val="22"/>
        </w:rPr>
      </w:pPr>
      <w:r w:rsidRPr="00870CCD">
        <w:rPr>
          <w:rStyle w:val="FootnoteReference"/>
          <w:rFonts w:ascii="Book Antiqua" w:hAnsi="Book Antiqua"/>
          <w:color w:val="008000"/>
          <w:sz w:val="24"/>
          <w:szCs w:val="24"/>
        </w:rPr>
        <w:footnoteRef/>
      </w:r>
      <w:r w:rsidRPr="00870CCD">
        <w:rPr>
          <w:rFonts w:ascii="Book Antiqua" w:hAnsi="Book Antiqua"/>
          <w:sz w:val="22"/>
          <w:szCs w:val="22"/>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In place of ‘</w:t>
      </w:r>
      <w:r w:rsidRPr="00870CCD">
        <w:rPr>
          <w:rFonts w:ascii="Book Antiqua" w:hAnsi="Book Antiqua"/>
          <w:i/>
          <w:iCs/>
          <w:sz w:val="22"/>
          <w:szCs w:val="22"/>
        </w:rPr>
        <w:t>olive trees</w:t>
      </w:r>
      <w:r w:rsidRPr="00870CCD">
        <w:rPr>
          <w:rFonts w:ascii="Book Antiqua" w:hAnsi="Book Antiqua"/>
          <w:sz w:val="22"/>
          <w:szCs w:val="22"/>
        </w:rPr>
        <w:t xml:space="preserve">’, here following the </w:t>
      </w:r>
      <w:r w:rsidRPr="00870CCD">
        <w:rPr>
          <w:rFonts w:ascii="Book Antiqua" w:hAnsi="Book Antiqua"/>
          <w:i/>
          <w:iCs/>
          <w:sz w:val="22"/>
          <w:szCs w:val="22"/>
        </w:rPr>
        <w:t>NRSV</w:t>
      </w:r>
      <w:r w:rsidRPr="00870CCD">
        <w:rPr>
          <w:rFonts w:ascii="Book Antiqua" w:hAnsi="Book Antiqua"/>
          <w:sz w:val="22"/>
          <w:szCs w:val="22"/>
        </w:rPr>
        <w:t xml:space="preserve">, the </w:t>
      </w:r>
      <w:r w:rsidRPr="00870CCD">
        <w:rPr>
          <w:rFonts w:ascii="Book Antiqua" w:hAnsi="Book Antiqua"/>
          <w:i/>
          <w:iCs/>
          <w:sz w:val="22"/>
          <w:szCs w:val="22"/>
        </w:rPr>
        <w:t>NJB</w:t>
      </w:r>
      <w:r w:rsidRPr="00870CCD">
        <w:rPr>
          <w:rFonts w:ascii="Book Antiqua" w:hAnsi="Book Antiqua"/>
          <w:sz w:val="22"/>
          <w:szCs w:val="22"/>
        </w:rPr>
        <w:t xml:space="preserve"> has ‘</w:t>
      </w:r>
      <w:r w:rsidRPr="00870CCD">
        <w:rPr>
          <w:rFonts w:ascii="Book Antiqua" w:hAnsi="Book Antiqua"/>
          <w:i/>
          <w:iCs/>
          <w:sz w:val="22"/>
          <w:szCs w:val="22"/>
        </w:rPr>
        <w:t>olives, of oil</w:t>
      </w:r>
      <w:r w:rsidRPr="00870CCD">
        <w:rPr>
          <w:rFonts w:ascii="Book Antiqua" w:hAnsi="Book Antiqua"/>
          <w:sz w:val="22"/>
          <w:szCs w:val="22"/>
        </w:rPr>
        <w:t xml:space="preserve">’, partially reflecting the </w:t>
      </w:r>
      <w:r w:rsidRPr="00870CCD">
        <w:rPr>
          <w:rFonts w:ascii="Book Antiqua" w:hAnsi="Book Antiqua"/>
          <w:i/>
          <w:iCs/>
          <w:sz w:val="22"/>
          <w:szCs w:val="22"/>
        </w:rPr>
        <w:t>LXX</w:t>
      </w:r>
      <w:r w:rsidRPr="00870CCD">
        <w:rPr>
          <w:rFonts w:ascii="Book Antiqua" w:hAnsi="Book Antiqua"/>
          <w:sz w:val="22"/>
          <w:szCs w:val="22"/>
        </w:rPr>
        <w:t xml:space="preserve"> (</w:t>
      </w:r>
      <w:r w:rsidRPr="00EC64A8">
        <w:rPr>
          <w:rFonts w:ascii="Vusillus" w:hAnsi="Vusillus" w:cs="Vusillus"/>
          <w:bCs/>
          <w:i/>
          <w:iCs/>
          <w:noProof/>
          <w:sz w:val="26"/>
          <w:szCs w:val="18"/>
          <w:lang w:val="el-GR"/>
        </w:rPr>
        <w:t>ἐλαίας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ἐλαίου</w:t>
      </w:r>
      <w:r w:rsidRPr="00870CCD">
        <w:rPr>
          <w:rFonts w:ascii="Book Antiqua" w:hAnsi="Book Antiqua"/>
          <w:sz w:val="22"/>
          <w:szCs w:val="22"/>
        </w:rPr>
        <w:t>)</w:t>
      </w:r>
    </w:p>
  </w:footnote>
  <w:footnote w:id="258">
    <w:p w14:paraId="671F1B38" w14:textId="784F4901" w:rsidR="009611E3" w:rsidRPr="00870CCD" w:rsidRDefault="009611E3" w:rsidP="001E4893">
      <w:pPr>
        <w:pStyle w:val="FootnoteText"/>
        <w:spacing w:line="290" w:lineRule="exact"/>
        <w:ind w:left="284" w:hanging="284"/>
        <w:jc w:val="both"/>
        <w:rPr>
          <w:rFonts w:ascii="Book Antiqua" w:hAnsi="Book Antiqua"/>
          <w:sz w:val="22"/>
          <w:szCs w:val="22"/>
          <w:vertAlign w:val="superscript"/>
        </w:rPr>
      </w:pPr>
      <w:r w:rsidRPr="00870CCD">
        <w:rPr>
          <w:rStyle w:val="FootnoteReference"/>
          <w:rFonts w:ascii="Book Antiqua" w:hAnsi="Book Antiqua"/>
          <w:color w:val="008000"/>
          <w:sz w:val="24"/>
          <w:szCs w:val="24"/>
        </w:rPr>
        <w:footnoteRef/>
      </w:r>
      <w:r w:rsidRPr="00870CCD">
        <w:rPr>
          <w:rFonts w:ascii="Book Antiqua" w:hAnsi="Book Antiqua"/>
          <w:sz w:val="22"/>
          <w:szCs w:val="22"/>
          <w:vertAlign w:val="superscript"/>
        </w:rPr>
        <w:t xml:space="preserve"> </w:t>
      </w:r>
      <w:r w:rsidRPr="00870CCD">
        <w:rPr>
          <w:rFonts w:ascii="Book Antiqua" w:hAnsi="Book Antiqua"/>
          <w:sz w:val="22"/>
          <w:szCs w:val="22"/>
          <w:vertAlign w:val="superscript"/>
        </w:rPr>
        <w:tab/>
      </w:r>
      <w:bookmarkStart w:id="86" w:name="812"/>
      <w:r w:rsidRPr="00870CCD">
        <w:rPr>
          <w:rFonts w:ascii="Book Antiqua" w:hAnsi="Book Antiqua"/>
          <w:sz w:val="22"/>
          <w:szCs w:val="22"/>
        </w:rPr>
        <w:t xml:space="preserve">Since iron deposits </w:t>
      </w:r>
      <w:r w:rsidR="00AF1794">
        <w:rPr>
          <w:rFonts w:ascii="Book Antiqua" w:hAnsi="Book Antiqua"/>
          <w:sz w:val="22"/>
          <w:szCs w:val="22"/>
        </w:rPr>
        <w:t>rare</w:t>
      </w:r>
      <w:r w:rsidRPr="00870CCD">
        <w:rPr>
          <w:rFonts w:ascii="Book Antiqua" w:hAnsi="Book Antiqua"/>
          <w:sz w:val="22"/>
          <w:szCs w:val="22"/>
        </w:rPr>
        <w:t xml:space="preserve"> in Palestine, ‘</w:t>
      </w:r>
      <w:r w:rsidRPr="00870CCD">
        <w:rPr>
          <w:rFonts w:ascii="Book Antiqua" w:hAnsi="Book Antiqua"/>
          <w:i/>
          <w:iCs/>
          <w:sz w:val="22"/>
          <w:szCs w:val="22"/>
        </w:rPr>
        <w:t>where the stones are of iron</w:t>
      </w:r>
      <w:r w:rsidRPr="00870CCD">
        <w:rPr>
          <w:rFonts w:ascii="Book Antiqua" w:hAnsi="Book Antiqua"/>
          <w:sz w:val="22"/>
          <w:szCs w:val="22"/>
        </w:rPr>
        <w:t>’ here is probably to iron ore found in mines.</w:t>
      </w:r>
      <w:bookmarkEnd w:id="86"/>
    </w:p>
  </w:footnote>
  <w:footnote w:id="259">
    <w:p w14:paraId="2F642144" w14:textId="77777777" w:rsidR="009611E3" w:rsidRPr="00870CCD" w:rsidRDefault="009611E3" w:rsidP="001E4893">
      <w:pPr>
        <w:pStyle w:val="FootnoteText"/>
        <w:spacing w:line="290" w:lineRule="exact"/>
        <w:ind w:left="284" w:hanging="284"/>
        <w:jc w:val="both"/>
        <w:rPr>
          <w:rFonts w:ascii="Book Antiqua" w:hAnsi="Book Antiqua"/>
          <w:sz w:val="22"/>
          <w:szCs w:val="22"/>
        </w:rPr>
      </w:pPr>
      <w:r w:rsidRPr="00870CCD">
        <w:rPr>
          <w:rStyle w:val="FootnoteReference"/>
          <w:rFonts w:ascii="Book Antiqua" w:hAnsi="Book Antiqua"/>
          <w:color w:val="008000"/>
          <w:sz w:val="24"/>
          <w:szCs w:val="24"/>
        </w:rPr>
        <w:footnoteRef/>
      </w:r>
      <w:r w:rsidRPr="00870CCD">
        <w:rPr>
          <w:rFonts w:ascii="Book Antiqua" w:hAnsi="Book Antiqua"/>
          <w:color w:val="008000"/>
          <w:sz w:val="24"/>
          <w:szCs w:val="24"/>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 xml:space="preserve">For this verse, here following the </w:t>
      </w:r>
      <w:r w:rsidRPr="00870CCD">
        <w:rPr>
          <w:rFonts w:ascii="Book Antiqua" w:hAnsi="Book Antiqua"/>
          <w:i/>
          <w:iCs/>
          <w:sz w:val="22"/>
          <w:szCs w:val="22"/>
        </w:rPr>
        <w:t>NJB</w:t>
      </w:r>
      <w:r w:rsidRPr="00870CCD">
        <w:rPr>
          <w:rFonts w:ascii="Book Antiqua" w:hAnsi="Book Antiqua"/>
          <w:sz w:val="22"/>
          <w:szCs w:val="22"/>
        </w:rPr>
        <w:t xml:space="preserve">, the </w:t>
      </w:r>
      <w:r w:rsidRPr="00870CCD">
        <w:rPr>
          <w:rFonts w:ascii="Book Antiqua" w:hAnsi="Book Antiqua"/>
          <w:i/>
          <w:iCs/>
          <w:sz w:val="22"/>
          <w:szCs w:val="22"/>
        </w:rPr>
        <w:t>NRSV</w:t>
      </w:r>
      <w:r w:rsidRPr="00870CCD">
        <w:rPr>
          <w:rFonts w:ascii="Book Antiqua" w:hAnsi="Book Antiqua"/>
          <w:sz w:val="22"/>
          <w:szCs w:val="22"/>
        </w:rPr>
        <w:t xml:space="preserve"> reads, “</w:t>
      </w:r>
      <w:r w:rsidRPr="00870CCD">
        <w:rPr>
          <w:rFonts w:ascii="Book Antiqua" w:hAnsi="Book Antiqua" w:cs="Verdana"/>
          <w:i/>
          <w:iCs/>
          <w:sz w:val="22"/>
          <w:szCs w:val="22"/>
          <w:lang w:eastAsia="en-GB"/>
        </w:rPr>
        <w:t xml:space="preserve">You shall eat your fill and bless the </w:t>
      </w:r>
      <w:r w:rsidRPr="00870CCD">
        <w:rPr>
          <w:rFonts w:ascii="Book Antiqua" w:hAnsi="Book Antiqua" w:cs="Verdana"/>
          <w:i/>
          <w:iCs/>
          <w:smallCaps/>
          <w:sz w:val="22"/>
          <w:szCs w:val="22"/>
          <w:lang w:eastAsia="en-GB"/>
        </w:rPr>
        <w:t>Lord</w:t>
      </w:r>
      <w:r w:rsidRPr="00870CCD">
        <w:rPr>
          <w:rFonts w:ascii="Book Antiqua" w:hAnsi="Book Antiqua" w:cs="Verdana"/>
          <w:i/>
          <w:iCs/>
          <w:sz w:val="22"/>
          <w:szCs w:val="22"/>
          <w:lang w:eastAsia="en-GB"/>
        </w:rPr>
        <w:t xml:space="preserve"> your God for the good land that he has given you</w:t>
      </w:r>
      <w:r w:rsidRPr="00870CCD">
        <w:rPr>
          <w:rFonts w:ascii="Book Antiqua" w:hAnsi="Book Antiqua" w:cs="Verdana"/>
          <w:sz w:val="22"/>
          <w:szCs w:val="22"/>
          <w:lang w:eastAsia="en-GB"/>
        </w:rPr>
        <w:t>.”</w:t>
      </w:r>
    </w:p>
  </w:footnote>
  <w:footnote w:id="260">
    <w:p w14:paraId="2F5CF317" w14:textId="77777777" w:rsidR="009611E3" w:rsidRPr="00870CCD" w:rsidRDefault="009611E3" w:rsidP="001E4893">
      <w:pPr>
        <w:pStyle w:val="FootnoteText"/>
        <w:spacing w:line="290" w:lineRule="exact"/>
        <w:ind w:left="284" w:hanging="284"/>
        <w:jc w:val="both"/>
        <w:rPr>
          <w:rFonts w:ascii="Book Antiqua" w:hAnsi="Book Antiqua"/>
          <w:sz w:val="22"/>
          <w:szCs w:val="22"/>
        </w:rPr>
      </w:pPr>
      <w:r w:rsidRPr="00870CCD">
        <w:rPr>
          <w:rStyle w:val="FootnoteReference"/>
          <w:rFonts w:ascii="Book Antiqua" w:hAnsi="Book Antiqua"/>
          <w:color w:val="008000"/>
          <w:sz w:val="24"/>
          <w:szCs w:val="24"/>
        </w:rPr>
        <w:footnoteRef/>
      </w:r>
      <w:r w:rsidRPr="00870CCD">
        <w:rPr>
          <w:rFonts w:ascii="Book Antiqua" w:hAnsi="Book Antiqua"/>
          <w:color w:val="008000"/>
          <w:sz w:val="26"/>
          <w:szCs w:val="26"/>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The literal translation of ‘</w:t>
      </w:r>
      <w:r w:rsidRPr="00870CCD">
        <w:rPr>
          <w:rFonts w:ascii="Book Antiqua" w:hAnsi="Book Antiqua"/>
          <w:i/>
          <w:iCs/>
          <w:sz w:val="22"/>
          <w:szCs w:val="22"/>
        </w:rPr>
        <w:t>give’</w:t>
      </w:r>
      <w:r w:rsidRPr="00870CCD">
        <w:rPr>
          <w:rFonts w:ascii="Book Antiqua" w:hAnsi="Book Antiqua"/>
          <w:sz w:val="22"/>
          <w:szCs w:val="22"/>
        </w:rPr>
        <w:t xml:space="preserve"> is ‘</w:t>
      </w:r>
      <w:r w:rsidRPr="00870CCD">
        <w:rPr>
          <w:rFonts w:ascii="Book Antiqua" w:hAnsi="Book Antiqua"/>
          <w:i/>
          <w:iCs/>
          <w:sz w:val="22"/>
          <w:szCs w:val="22"/>
        </w:rPr>
        <w:t>command’</w:t>
      </w:r>
      <w:r w:rsidRPr="00870CCD">
        <w:rPr>
          <w:rFonts w:ascii="Book Antiqua" w:hAnsi="Book Antiqua"/>
          <w:sz w:val="22"/>
          <w:szCs w:val="22"/>
        </w:rPr>
        <w:t>.</w:t>
      </w:r>
    </w:p>
  </w:footnote>
  <w:footnote w:id="261">
    <w:p w14:paraId="1BE6747A" w14:textId="77777777" w:rsidR="009611E3" w:rsidRPr="00870CCD" w:rsidRDefault="009611E3" w:rsidP="001E4893">
      <w:pPr>
        <w:pStyle w:val="FootnoteText"/>
        <w:spacing w:line="290" w:lineRule="exact"/>
        <w:ind w:left="284" w:hanging="284"/>
        <w:jc w:val="both"/>
        <w:rPr>
          <w:rFonts w:ascii="Book Antiqua" w:hAnsi="Book Antiqua"/>
          <w:sz w:val="22"/>
          <w:szCs w:val="22"/>
        </w:rPr>
      </w:pPr>
      <w:r w:rsidRPr="00870CCD">
        <w:rPr>
          <w:rStyle w:val="FootnoteReference"/>
          <w:rFonts w:ascii="Book Antiqua" w:hAnsi="Book Antiqua"/>
          <w:color w:val="008000"/>
          <w:sz w:val="24"/>
          <w:szCs w:val="24"/>
        </w:rPr>
        <w:footnoteRef/>
      </w:r>
      <w:r w:rsidRPr="00870CCD">
        <w:rPr>
          <w:rFonts w:ascii="Book Antiqua" w:hAnsi="Book Antiqua"/>
          <w:color w:val="008000"/>
          <w:sz w:val="24"/>
          <w:szCs w:val="24"/>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In place of ‘</w:t>
      </w:r>
      <w:r w:rsidRPr="00870CCD">
        <w:rPr>
          <w:rFonts w:ascii="Book Antiqua" w:hAnsi="Book Antiqua"/>
          <w:i/>
          <w:iCs/>
          <w:sz w:val="22"/>
          <w:szCs w:val="22"/>
        </w:rPr>
        <w:t>eaten your fill</w:t>
      </w:r>
      <w:r w:rsidRPr="00870CCD">
        <w:rPr>
          <w:rFonts w:ascii="Book Antiqua" w:hAnsi="Book Antiqua"/>
          <w:sz w:val="22"/>
          <w:szCs w:val="22"/>
        </w:rPr>
        <w:t xml:space="preserve">’, here following the </w:t>
      </w:r>
      <w:r w:rsidRPr="00870CCD">
        <w:rPr>
          <w:rFonts w:ascii="Book Antiqua" w:hAnsi="Book Antiqua"/>
          <w:i/>
          <w:iCs/>
          <w:sz w:val="22"/>
          <w:szCs w:val="22"/>
        </w:rPr>
        <w:t>NRSV</w:t>
      </w:r>
      <w:r w:rsidRPr="00870CCD">
        <w:rPr>
          <w:rFonts w:ascii="Book Antiqua" w:hAnsi="Book Antiqua"/>
          <w:sz w:val="22"/>
          <w:szCs w:val="22"/>
        </w:rPr>
        <w:t xml:space="preserve">, the </w:t>
      </w:r>
      <w:r w:rsidRPr="00870CCD">
        <w:rPr>
          <w:rFonts w:ascii="Book Antiqua" w:hAnsi="Book Antiqua"/>
          <w:i/>
          <w:iCs/>
          <w:sz w:val="22"/>
          <w:szCs w:val="22"/>
        </w:rPr>
        <w:t>NJB</w:t>
      </w:r>
      <w:r w:rsidRPr="00870CCD">
        <w:rPr>
          <w:rFonts w:ascii="Book Antiqua" w:hAnsi="Book Antiqua"/>
          <w:sz w:val="22"/>
          <w:szCs w:val="22"/>
        </w:rPr>
        <w:t xml:space="preserve"> has ‘</w:t>
      </w:r>
      <w:r w:rsidRPr="00870CCD">
        <w:rPr>
          <w:rFonts w:ascii="Book Antiqua" w:hAnsi="Book Antiqua"/>
          <w:i/>
          <w:iCs/>
          <w:sz w:val="22"/>
          <w:szCs w:val="22"/>
        </w:rPr>
        <w:t>eaten and had all you want</w:t>
      </w:r>
      <w:r w:rsidRPr="00870CCD">
        <w:rPr>
          <w:rFonts w:ascii="Book Antiqua" w:hAnsi="Book Antiqua"/>
          <w:sz w:val="22"/>
          <w:szCs w:val="22"/>
        </w:rPr>
        <w:t>.’</w:t>
      </w:r>
    </w:p>
  </w:footnote>
  <w:footnote w:id="262">
    <w:p w14:paraId="730F2BDB" w14:textId="77777777" w:rsidR="009611E3" w:rsidRPr="00870CCD" w:rsidRDefault="009611E3" w:rsidP="001E4893">
      <w:pPr>
        <w:pStyle w:val="FootnoteText"/>
        <w:spacing w:line="290" w:lineRule="exact"/>
        <w:ind w:left="284" w:hanging="284"/>
        <w:jc w:val="both"/>
        <w:rPr>
          <w:rFonts w:ascii="Book Antiqua" w:hAnsi="Book Antiqua"/>
          <w:sz w:val="22"/>
          <w:szCs w:val="22"/>
        </w:rPr>
      </w:pPr>
      <w:r w:rsidRPr="00870CCD">
        <w:rPr>
          <w:rStyle w:val="FootnoteReference"/>
          <w:rFonts w:ascii="Book Antiqua" w:hAnsi="Book Antiqua"/>
          <w:color w:val="008000"/>
          <w:sz w:val="24"/>
          <w:szCs w:val="24"/>
        </w:rPr>
        <w:footnoteRef/>
      </w:r>
      <w:r w:rsidRPr="00870CCD">
        <w:rPr>
          <w:rFonts w:ascii="Book Antiqua" w:hAnsi="Book Antiqua"/>
          <w:color w:val="008000"/>
          <w:sz w:val="24"/>
          <w:szCs w:val="24"/>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In place of ‘</w:t>
      </w:r>
      <w:r w:rsidRPr="00870CCD">
        <w:rPr>
          <w:rFonts w:ascii="Book Antiqua" w:hAnsi="Book Antiqua"/>
          <w:i/>
          <w:iCs/>
          <w:sz w:val="22"/>
          <w:szCs w:val="22"/>
        </w:rPr>
        <w:t>all your possessions grow great</w:t>
      </w:r>
      <w:r w:rsidRPr="00870CCD">
        <w:rPr>
          <w:rFonts w:ascii="Book Antiqua" w:hAnsi="Book Antiqua"/>
          <w:sz w:val="22"/>
          <w:szCs w:val="22"/>
        </w:rPr>
        <w:t xml:space="preserve">’, here following the </w:t>
      </w:r>
      <w:r w:rsidRPr="00870CCD">
        <w:rPr>
          <w:rFonts w:ascii="Book Antiqua" w:hAnsi="Book Antiqua"/>
          <w:i/>
          <w:iCs/>
          <w:sz w:val="22"/>
          <w:szCs w:val="22"/>
        </w:rPr>
        <w:t>NJB</w:t>
      </w:r>
      <w:r w:rsidRPr="00870CCD">
        <w:rPr>
          <w:rFonts w:ascii="Book Antiqua" w:hAnsi="Book Antiqua"/>
          <w:sz w:val="22"/>
          <w:szCs w:val="22"/>
        </w:rPr>
        <w:t xml:space="preserve">, the </w:t>
      </w:r>
      <w:r w:rsidRPr="00870CCD">
        <w:rPr>
          <w:rFonts w:ascii="Book Antiqua" w:hAnsi="Book Antiqua"/>
          <w:i/>
          <w:iCs/>
          <w:sz w:val="22"/>
          <w:szCs w:val="22"/>
        </w:rPr>
        <w:t>NRSV</w:t>
      </w:r>
      <w:r w:rsidRPr="00870CCD">
        <w:rPr>
          <w:rFonts w:ascii="Book Antiqua" w:hAnsi="Book Antiqua"/>
          <w:sz w:val="22"/>
          <w:szCs w:val="22"/>
        </w:rPr>
        <w:t xml:space="preserve"> has ‘</w:t>
      </w:r>
      <w:r w:rsidRPr="00870CCD">
        <w:rPr>
          <w:rFonts w:ascii="Book Antiqua" w:hAnsi="Book Antiqua" w:cs="Verdana"/>
          <w:i/>
          <w:iCs/>
          <w:sz w:val="22"/>
          <w:szCs w:val="22"/>
          <w:lang w:eastAsia="en-GB"/>
        </w:rPr>
        <w:t>and all that you have is multiplied</w:t>
      </w:r>
      <w:r w:rsidRPr="00870CCD">
        <w:rPr>
          <w:rFonts w:ascii="Book Antiqua" w:hAnsi="Book Antiqua" w:cs="Verdana"/>
          <w:sz w:val="22"/>
          <w:szCs w:val="22"/>
          <w:lang w:eastAsia="en-GB"/>
        </w:rPr>
        <w:t>’.</w:t>
      </w:r>
    </w:p>
  </w:footnote>
  <w:footnote w:id="263">
    <w:p w14:paraId="281271F6" w14:textId="77777777" w:rsidR="009611E3" w:rsidRPr="00870CCD" w:rsidRDefault="009611E3" w:rsidP="001E4893">
      <w:pPr>
        <w:pStyle w:val="FootnoteText"/>
        <w:spacing w:line="290" w:lineRule="exact"/>
        <w:ind w:left="284" w:hanging="284"/>
        <w:jc w:val="both"/>
        <w:rPr>
          <w:rFonts w:ascii="Book Antiqua" w:hAnsi="Book Antiqua"/>
          <w:sz w:val="22"/>
          <w:szCs w:val="22"/>
        </w:rPr>
      </w:pPr>
      <w:r w:rsidRPr="00870CCD">
        <w:rPr>
          <w:rStyle w:val="FootnoteReference"/>
          <w:rFonts w:ascii="Book Antiqua" w:hAnsi="Book Antiqua"/>
          <w:color w:val="008000"/>
          <w:sz w:val="24"/>
          <w:szCs w:val="24"/>
        </w:rPr>
        <w:footnoteRef/>
      </w:r>
      <w:r w:rsidRPr="00870CCD">
        <w:rPr>
          <w:rFonts w:ascii="Book Antiqua" w:hAnsi="Book Antiqua"/>
          <w:color w:val="008000"/>
          <w:sz w:val="24"/>
          <w:szCs w:val="24"/>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In place of ‘</w:t>
      </w:r>
      <w:r w:rsidRPr="00870CCD">
        <w:rPr>
          <w:rFonts w:ascii="Book Antiqua" w:hAnsi="Book Antiqua"/>
          <w:i/>
          <w:iCs/>
          <w:sz w:val="22"/>
          <w:szCs w:val="22"/>
        </w:rPr>
        <w:t>exalt yourselves</w:t>
      </w:r>
      <w:r w:rsidRPr="00870CCD">
        <w:rPr>
          <w:rFonts w:ascii="Book Antiqua" w:hAnsi="Book Antiqua"/>
          <w:sz w:val="22"/>
          <w:szCs w:val="22"/>
        </w:rPr>
        <w:t xml:space="preserve">’, here following the </w:t>
      </w:r>
      <w:r w:rsidRPr="00870CCD">
        <w:rPr>
          <w:rFonts w:ascii="Book Antiqua" w:hAnsi="Book Antiqua"/>
          <w:i/>
          <w:iCs/>
          <w:sz w:val="22"/>
          <w:szCs w:val="22"/>
        </w:rPr>
        <w:t>NRSV</w:t>
      </w:r>
      <w:r w:rsidRPr="00870CCD">
        <w:rPr>
          <w:rFonts w:ascii="Book Antiqua" w:hAnsi="Book Antiqua"/>
          <w:sz w:val="22"/>
          <w:szCs w:val="22"/>
        </w:rPr>
        <w:t xml:space="preserve">, the </w:t>
      </w:r>
      <w:r w:rsidRPr="00870CCD">
        <w:rPr>
          <w:rFonts w:ascii="Book Antiqua" w:hAnsi="Book Antiqua"/>
          <w:i/>
          <w:iCs/>
          <w:sz w:val="22"/>
          <w:szCs w:val="22"/>
        </w:rPr>
        <w:t>NJB</w:t>
      </w:r>
      <w:r w:rsidRPr="00870CCD">
        <w:rPr>
          <w:rFonts w:ascii="Book Antiqua" w:hAnsi="Book Antiqua"/>
          <w:sz w:val="22"/>
          <w:szCs w:val="22"/>
        </w:rPr>
        <w:t xml:space="preserve"> has ‘</w:t>
      </w:r>
      <w:r w:rsidRPr="00870CCD">
        <w:rPr>
          <w:rFonts w:ascii="Book Antiqua" w:hAnsi="Book Antiqua"/>
          <w:i/>
          <w:iCs/>
          <w:sz w:val="22"/>
          <w:szCs w:val="22"/>
        </w:rPr>
        <w:t>become proud of heart</w:t>
      </w:r>
      <w:r w:rsidRPr="00870CCD">
        <w:rPr>
          <w:rFonts w:ascii="Book Antiqua" w:hAnsi="Book Antiqua"/>
          <w:sz w:val="22"/>
          <w:szCs w:val="22"/>
        </w:rPr>
        <w:t>’.</w:t>
      </w:r>
    </w:p>
  </w:footnote>
  <w:footnote w:id="264">
    <w:p w14:paraId="66AAB884" w14:textId="77777777" w:rsidR="009611E3" w:rsidRPr="00870CCD" w:rsidRDefault="009611E3" w:rsidP="001E4893">
      <w:pPr>
        <w:pStyle w:val="FootnoteText"/>
        <w:spacing w:line="290" w:lineRule="exact"/>
        <w:ind w:left="284" w:hanging="284"/>
        <w:jc w:val="both"/>
        <w:rPr>
          <w:rFonts w:ascii="Book Antiqua" w:hAnsi="Book Antiqua"/>
          <w:sz w:val="22"/>
          <w:szCs w:val="22"/>
          <w:vertAlign w:val="superscript"/>
        </w:rPr>
      </w:pPr>
      <w:r w:rsidRPr="00587F57">
        <w:rPr>
          <w:rStyle w:val="FootnoteReference"/>
          <w:rFonts w:ascii="Book Antiqua" w:hAnsi="Book Antiqua"/>
          <w:color w:val="008000"/>
          <w:sz w:val="24"/>
          <w:szCs w:val="24"/>
        </w:rPr>
        <w:footnoteRef/>
      </w:r>
      <w:r w:rsidRPr="00587F57">
        <w:rPr>
          <w:rFonts w:ascii="Book Antiqua" w:hAnsi="Book Antiqua"/>
          <w:color w:val="008000"/>
          <w:sz w:val="24"/>
          <w:szCs w:val="24"/>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For ‘</w:t>
      </w:r>
      <w:r w:rsidRPr="00870CCD">
        <w:rPr>
          <w:rFonts w:ascii="Book Antiqua" w:hAnsi="Book Antiqua"/>
          <w:i/>
          <w:iCs/>
          <w:sz w:val="22"/>
          <w:szCs w:val="22"/>
        </w:rPr>
        <w:t>fiery serpents</w:t>
      </w:r>
      <w:r w:rsidRPr="00870CCD">
        <w:rPr>
          <w:rFonts w:ascii="Book Antiqua" w:hAnsi="Book Antiqua"/>
          <w:sz w:val="22"/>
          <w:szCs w:val="22"/>
        </w:rPr>
        <w:t xml:space="preserve">’, </w:t>
      </w:r>
      <w:r>
        <w:rPr>
          <w:rFonts w:ascii="Book Antiqua" w:hAnsi="Book Antiqua"/>
          <w:sz w:val="22"/>
          <w:szCs w:val="22"/>
        </w:rPr>
        <w:t xml:space="preserve">here following the </w:t>
      </w:r>
      <w:r w:rsidRPr="00587F57">
        <w:rPr>
          <w:rFonts w:ascii="Book Antiqua" w:hAnsi="Book Antiqua"/>
          <w:i/>
          <w:iCs/>
          <w:sz w:val="22"/>
          <w:szCs w:val="22"/>
        </w:rPr>
        <w:t>NJB</w:t>
      </w:r>
      <w:r>
        <w:rPr>
          <w:rFonts w:ascii="Book Antiqua" w:hAnsi="Book Antiqua"/>
          <w:sz w:val="22"/>
          <w:szCs w:val="22"/>
        </w:rPr>
        <w:t xml:space="preserve">, </w:t>
      </w:r>
      <w:r w:rsidRPr="00870CCD">
        <w:rPr>
          <w:rFonts w:ascii="Book Antiqua" w:hAnsi="Book Antiqua"/>
          <w:sz w:val="22"/>
          <w:szCs w:val="22"/>
        </w:rPr>
        <w:t xml:space="preserve">the </w:t>
      </w:r>
      <w:r w:rsidRPr="00870CCD">
        <w:rPr>
          <w:rFonts w:ascii="Book Antiqua" w:hAnsi="Book Antiqua"/>
          <w:i/>
          <w:iCs/>
          <w:sz w:val="22"/>
          <w:szCs w:val="22"/>
        </w:rPr>
        <w:t>NRSV</w:t>
      </w:r>
      <w:r w:rsidRPr="00870CCD">
        <w:rPr>
          <w:rFonts w:ascii="Book Antiqua" w:hAnsi="Book Antiqua"/>
          <w:sz w:val="22"/>
          <w:szCs w:val="22"/>
        </w:rPr>
        <w:t xml:space="preserve"> reads ‘</w:t>
      </w:r>
      <w:r w:rsidRPr="00870CCD">
        <w:rPr>
          <w:rFonts w:ascii="Book Antiqua" w:hAnsi="Book Antiqua"/>
          <w:i/>
          <w:iCs/>
          <w:sz w:val="22"/>
          <w:szCs w:val="22"/>
        </w:rPr>
        <w:t>poisonous serpents</w:t>
      </w:r>
      <w:r w:rsidRPr="00870CCD">
        <w:rPr>
          <w:rFonts w:ascii="Book Antiqua" w:hAnsi="Book Antiqua"/>
          <w:sz w:val="22"/>
          <w:szCs w:val="22"/>
        </w:rPr>
        <w:t xml:space="preserve">’; the Hebrew word is </w:t>
      </w:r>
      <w:r w:rsidRPr="00870CCD">
        <w:rPr>
          <w:rFonts w:ascii="Book Antiqua" w:hAnsi="Book Antiqua"/>
          <w:i/>
          <w:iCs/>
          <w:sz w:val="22"/>
          <w:szCs w:val="22"/>
        </w:rPr>
        <w:t>seraph</w:t>
      </w:r>
      <w:r w:rsidRPr="00870CCD">
        <w:rPr>
          <w:rFonts w:ascii="Book Antiqua" w:hAnsi="Book Antiqua"/>
          <w:sz w:val="22"/>
          <w:szCs w:val="22"/>
        </w:rPr>
        <w:t xml:space="preserve"> (</w:t>
      </w:r>
      <w:r w:rsidRPr="00870CCD">
        <w:rPr>
          <w:rFonts w:cs="SBL Hebrew"/>
          <w:noProof/>
          <w:sz w:val="26"/>
          <w:szCs w:val="26"/>
          <w:rtl/>
          <w:lang w:bidi="he-IL"/>
        </w:rPr>
        <w:t>שָׂרָף֙</w:t>
      </w:r>
      <w:r w:rsidRPr="00870CCD">
        <w:rPr>
          <w:rFonts w:ascii="Book Antiqua" w:hAnsi="Book Antiqua"/>
          <w:sz w:val="28"/>
          <w:szCs w:val="28"/>
        </w:rPr>
        <w:t xml:space="preserve"> </w:t>
      </w:r>
      <w:r w:rsidRPr="00870CCD">
        <w:rPr>
          <w:rFonts w:ascii="Book Antiqua" w:hAnsi="Book Antiqua"/>
          <w:sz w:val="22"/>
          <w:szCs w:val="22"/>
        </w:rPr>
        <w:t>– see #Nb 21:6).</w:t>
      </w:r>
    </w:p>
  </w:footnote>
  <w:footnote w:id="265">
    <w:p w14:paraId="3E758B1A" w14:textId="77777777" w:rsidR="009611E3" w:rsidRPr="00870CCD" w:rsidRDefault="009611E3">
      <w:pPr>
        <w:pStyle w:val="FootnoteText"/>
        <w:spacing w:line="300" w:lineRule="exact"/>
        <w:ind w:left="284" w:hanging="284"/>
        <w:jc w:val="both"/>
        <w:rPr>
          <w:rFonts w:ascii="Book Antiqua" w:hAnsi="Book Antiqua"/>
          <w:sz w:val="22"/>
          <w:szCs w:val="22"/>
        </w:rPr>
      </w:pPr>
      <w:r w:rsidRPr="00587F57">
        <w:rPr>
          <w:rStyle w:val="FootnoteReference"/>
          <w:rFonts w:ascii="Book Antiqua" w:hAnsi="Book Antiqua"/>
          <w:color w:val="008000"/>
          <w:sz w:val="24"/>
          <w:szCs w:val="24"/>
        </w:rPr>
        <w:footnoteRef/>
      </w:r>
      <w:r w:rsidRPr="00587F57">
        <w:rPr>
          <w:rFonts w:ascii="Book Antiqua" w:hAnsi="Book Antiqua"/>
          <w:color w:val="008000"/>
          <w:sz w:val="24"/>
          <w:szCs w:val="24"/>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The literal translation of ‘</w:t>
      </w:r>
      <w:r w:rsidRPr="00870CCD">
        <w:rPr>
          <w:rFonts w:ascii="Book Antiqua" w:hAnsi="Book Antiqua"/>
          <w:i/>
          <w:iCs/>
          <w:sz w:val="22"/>
          <w:szCs w:val="22"/>
        </w:rPr>
        <w:t>to humble you and test you</w:t>
      </w:r>
      <w:r w:rsidRPr="00870CCD">
        <w:rPr>
          <w:rFonts w:ascii="Book Antiqua" w:hAnsi="Book Antiqua"/>
          <w:sz w:val="22"/>
          <w:szCs w:val="22"/>
        </w:rPr>
        <w:t>’ is ‘</w:t>
      </w:r>
      <w:r w:rsidRPr="00870CCD">
        <w:rPr>
          <w:rFonts w:ascii="Book Antiqua" w:hAnsi="Book Antiqua"/>
          <w:i/>
          <w:iCs/>
          <w:sz w:val="22"/>
          <w:szCs w:val="22"/>
        </w:rPr>
        <w:t>in order to humble you and in order to test you</w:t>
      </w:r>
      <w:r w:rsidRPr="00870CCD">
        <w:rPr>
          <w:rFonts w:ascii="Book Antiqua" w:hAnsi="Book Antiqua"/>
          <w:sz w:val="22"/>
          <w:szCs w:val="22"/>
        </w:rPr>
        <w:t>’ (cf. v. 2).</w:t>
      </w:r>
    </w:p>
  </w:footnote>
  <w:footnote w:id="266">
    <w:p w14:paraId="3E66348B" w14:textId="77777777" w:rsidR="009611E3" w:rsidRPr="00870CCD" w:rsidRDefault="009611E3">
      <w:pPr>
        <w:pStyle w:val="FootnoteText"/>
        <w:spacing w:line="300" w:lineRule="exact"/>
        <w:ind w:left="284" w:hanging="284"/>
        <w:jc w:val="both"/>
        <w:rPr>
          <w:rFonts w:ascii="Book Antiqua" w:hAnsi="Book Antiqua"/>
          <w:sz w:val="22"/>
          <w:szCs w:val="22"/>
        </w:rPr>
      </w:pPr>
      <w:r w:rsidRPr="00587F57">
        <w:rPr>
          <w:rStyle w:val="FootnoteReference"/>
          <w:rFonts w:ascii="Book Antiqua" w:hAnsi="Book Antiqua"/>
          <w:color w:val="008000"/>
          <w:sz w:val="24"/>
          <w:szCs w:val="24"/>
        </w:rPr>
        <w:footnoteRef/>
      </w:r>
      <w:r w:rsidRPr="00587F57">
        <w:rPr>
          <w:rFonts w:ascii="Book Antiqua" w:hAnsi="Book Antiqua"/>
          <w:color w:val="008000"/>
          <w:sz w:val="24"/>
          <w:szCs w:val="24"/>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 xml:space="preserve">The </w:t>
      </w:r>
      <w:r w:rsidRPr="00870CCD">
        <w:rPr>
          <w:rFonts w:ascii="Book Antiqua" w:hAnsi="Book Antiqua"/>
          <w:i/>
          <w:iCs/>
          <w:sz w:val="22"/>
          <w:szCs w:val="22"/>
        </w:rPr>
        <w:t>NRSV</w:t>
      </w:r>
      <w:r w:rsidRPr="00870CCD">
        <w:rPr>
          <w:rFonts w:ascii="Book Antiqua" w:hAnsi="Book Antiqua"/>
          <w:sz w:val="22"/>
          <w:szCs w:val="22"/>
        </w:rPr>
        <w:t xml:space="preserve"> ends this verse, here following the </w:t>
      </w:r>
      <w:r w:rsidRPr="00870CCD">
        <w:rPr>
          <w:rFonts w:ascii="Book Antiqua" w:hAnsi="Book Antiqua"/>
          <w:i/>
          <w:iCs/>
          <w:sz w:val="22"/>
          <w:szCs w:val="22"/>
        </w:rPr>
        <w:t>NJB</w:t>
      </w:r>
      <w:r w:rsidRPr="00870CCD">
        <w:rPr>
          <w:rFonts w:ascii="Book Antiqua" w:hAnsi="Book Antiqua"/>
          <w:sz w:val="22"/>
          <w:szCs w:val="22"/>
        </w:rPr>
        <w:t>, with, “</w:t>
      </w:r>
      <w:r w:rsidRPr="00870CCD">
        <w:rPr>
          <w:rFonts w:ascii="Book Antiqua" w:hAnsi="Book Antiqua" w:cs="Verdana"/>
          <w:i/>
          <w:iCs/>
          <w:sz w:val="22"/>
          <w:szCs w:val="22"/>
          <w:lang w:eastAsia="en-GB"/>
        </w:rPr>
        <w:t>My power and the might of my own hand have gotten me this wealth</w:t>
      </w:r>
      <w:r w:rsidRPr="00870CCD">
        <w:rPr>
          <w:rFonts w:ascii="Book Antiqua" w:hAnsi="Book Antiqua" w:cs="Verdana"/>
          <w:sz w:val="22"/>
          <w:szCs w:val="22"/>
          <w:lang w:eastAsia="en-GB"/>
        </w:rPr>
        <w:t>.”</w:t>
      </w:r>
    </w:p>
  </w:footnote>
  <w:footnote w:id="267">
    <w:p w14:paraId="71FA9900" w14:textId="77777777" w:rsidR="009611E3" w:rsidRPr="00870CCD" w:rsidRDefault="009611E3" w:rsidP="00870CCD">
      <w:pPr>
        <w:pStyle w:val="FootnoteText"/>
        <w:spacing w:line="300" w:lineRule="exact"/>
        <w:ind w:left="284" w:hanging="284"/>
        <w:jc w:val="both"/>
        <w:rPr>
          <w:rFonts w:ascii="Book Antiqua" w:hAnsi="Book Antiqua"/>
          <w:sz w:val="22"/>
          <w:szCs w:val="22"/>
        </w:rPr>
      </w:pPr>
      <w:r w:rsidRPr="00587F57">
        <w:rPr>
          <w:rStyle w:val="FootnoteReference"/>
          <w:rFonts w:ascii="Book Antiqua" w:hAnsi="Book Antiqua"/>
          <w:color w:val="008000"/>
          <w:sz w:val="24"/>
          <w:szCs w:val="24"/>
        </w:rPr>
        <w:footnoteRef/>
      </w:r>
      <w:r w:rsidRPr="00870CCD">
        <w:rPr>
          <w:rFonts w:ascii="Book Antiqua" w:hAnsi="Book Antiqua"/>
          <w:sz w:val="22"/>
          <w:szCs w:val="22"/>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 xml:space="preserve">At the end of this verse, </w:t>
      </w:r>
      <w:bookmarkStart w:id="87" w:name="820"/>
      <w:r>
        <w:rPr>
          <w:rFonts w:ascii="Book Antiqua" w:hAnsi="Book Antiqua"/>
          <w:sz w:val="22"/>
          <w:szCs w:val="22"/>
        </w:rPr>
        <w:t>t</w:t>
      </w:r>
      <w:r w:rsidRPr="00870CCD">
        <w:rPr>
          <w:rFonts w:ascii="Book Antiqua" w:hAnsi="Book Antiqua"/>
          <w:sz w:val="22"/>
          <w:szCs w:val="22"/>
        </w:rPr>
        <w:t xml:space="preserve">he </w:t>
      </w:r>
      <w:r w:rsidRPr="00587F57">
        <w:rPr>
          <w:rFonts w:ascii="Book Antiqua" w:hAnsi="Book Antiqua"/>
          <w:i/>
          <w:iCs/>
          <w:sz w:val="22"/>
          <w:szCs w:val="22"/>
        </w:rPr>
        <w:t>Samaritan Pentateuch</w:t>
      </w:r>
      <w:r>
        <w:rPr>
          <w:rFonts w:ascii="Book Antiqua" w:hAnsi="Book Antiqua"/>
          <w:sz w:val="22"/>
          <w:szCs w:val="22"/>
        </w:rPr>
        <w:t xml:space="preserve"> and </w:t>
      </w:r>
      <w:r w:rsidRPr="00587F57">
        <w:rPr>
          <w:rFonts w:ascii="Book Antiqua" w:hAnsi="Book Antiqua"/>
          <w:i/>
          <w:iCs/>
          <w:sz w:val="22"/>
          <w:szCs w:val="22"/>
        </w:rPr>
        <w:t>Lucian</w:t>
      </w:r>
      <w:r>
        <w:rPr>
          <w:rFonts w:ascii="Book Antiqua" w:hAnsi="Book Antiqua"/>
          <w:sz w:val="22"/>
          <w:szCs w:val="22"/>
        </w:rPr>
        <w:t xml:space="preserve"> add ‘</w:t>
      </w:r>
      <w:r w:rsidRPr="00587F57">
        <w:rPr>
          <w:rFonts w:ascii="Book Antiqua" w:hAnsi="Book Antiqua"/>
          <w:i/>
          <w:iCs/>
          <w:sz w:val="22"/>
          <w:szCs w:val="22"/>
        </w:rPr>
        <w:t>Abraham, Isaac, and Jacob</w:t>
      </w:r>
      <w:r>
        <w:rPr>
          <w:rFonts w:ascii="Book Antiqua" w:hAnsi="Book Antiqua"/>
          <w:sz w:val="22"/>
          <w:szCs w:val="22"/>
        </w:rPr>
        <w:t>’,</w:t>
      </w:r>
      <w:r w:rsidRPr="00870CCD">
        <w:rPr>
          <w:rFonts w:ascii="Book Antiqua" w:hAnsi="Book Antiqua"/>
          <w:sz w:val="22"/>
          <w:szCs w:val="22"/>
        </w:rPr>
        <w:t xml:space="preserve"> the standard way of rendering this almost </w:t>
      </w:r>
      <w:r>
        <w:rPr>
          <w:rFonts w:ascii="Book Antiqua" w:hAnsi="Book Antiqua"/>
          <w:sz w:val="22"/>
          <w:szCs w:val="22"/>
        </w:rPr>
        <w:t>stereotypical formula (cf. 1:8, 6:10, 9:5,27, 29:13, 30:20, 34:4); however, t</w:t>
      </w:r>
      <w:r w:rsidRPr="00870CCD">
        <w:rPr>
          <w:rFonts w:ascii="Book Antiqua" w:hAnsi="Book Antiqua"/>
          <w:sz w:val="22"/>
          <w:szCs w:val="22"/>
        </w:rPr>
        <w:t xml:space="preserve">he </w:t>
      </w:r>
      <w:r w:rsidRPr="00870CCD">
        <w:rPr>
          <w:rFonts w:ascii="Book Antiqua" w:hAnsi="Book Antiqua"/>
          <w:i/>
          <w:iCs/>
          <w:sz w:val="22"/>
          <w:szCs w:val="22"/>
        </w:rPr>
        <w:t xml:space="preserve">lectio </w:t>
      </w:r>
      <w:proofErr w:type="spellStart"/>
      <w:r w:rsidRPr="00870CCD">
        <w:rPr>
          <w:rFonts w:ascii="Book Antiqua" w:hAnsi="Book Antiqua"/>
          <w:i/>
          <w:iCs/>
          <w:sz w:val="22"/>
          <w:szCs w:val="22"/>
        </w:rPr>
        <w:t>difficilior</w:t>
      </w:r>
      <w:proofErr w:type="spellEnd"/>
      <w:r w:rsidRPr="00870CCD">
        <w:rPr>
          <w:rFonts w:ascii="Book Antiqua" w:hAnsi="Book Antiqua"/>
          <w:sz w:val="22"/>
          <w:szCs w:val="22"/>
        </w:rPr>
        <w:t xml:space="preserve"> </w:t>
      </w:r>
      <w:r>
        <w:rPr>
          <w:rFonts w:ascii="Book Antiqua" w:hAnsi="Book Antiqua"/>
          <w:sz w:val="22"/>
          <w:szCs w:val="22"/>
        </w:rPr>
        <w:t xml:space="preserve">of the </w:t>
      </w:r>
      <w:r w:rsidRPr="00587F57">
        <w:rPr>
          <w:rFonts w:ascii="Book Antiqua" w:hAnsi="Book Antiqua"/>
          <w:i/>
          <w:iCs/>
          <w:sz w:val="22"/>
          <w:szCs w:val="22"/>
        </w:rPr>
        <w:t>MT</w:t>
      </w:r>
      <w:r>
        <w:rPr>
          <w:rFonts w:ascii="Book Antiqua" w:hAnsi="Book Antiqua"/>
          <w:sz w:val="22"/>
          <w:szCs w:val="22"/>
        </w:rPr>
        <w:t xml:space="preserve"> </w:t>
      </w:r>
      <w:r w:rsidRPr="00870CCD">
        <w:rPr>
          <w:rFonts w:ascii="Book Antiqua" w:hAnsi="Book Antiqua"/>
          <w:sz w:val="22"/>
          <w:szCs w:val="22"/>
        </w:rPr>
        <w:t>presumptively arg</w:t>
      </w:r>
      <w:r>
        <w:rPr>
          <w:rFonts w:ascii="Book Antiqua" w:hAnsi="Book Antiqua"/>
          <w:sz w:val="22"/>
          <w:szCs w:val="22"/>
        </w:rPr>
        <w:t>ues for its originality</w:t>
      </w:r>
      <w:r w:rsidRPr="00870CCD">
        <w:rPr>
          <w:rFonts w:ascii="Book Antiqua" w:hAnsi="Book Antiqua"/>
          <w:sz w:val="22"/>
          <w:szCs w:val="22"/>
        </w:rPr>
        <w:t>.</w:t>
      </w:r>
      <w:bookmarkEnd w:id="87"/>
    </w:p>
  </w:footnote>
  <w:footnote w:id="268">
    <w:p w14:paraId="35CC9368" w14:textId="77777777" w:rsidR="009611E3" w:rsidRPr="00587F57" w:rsidRDefault="009611E3">
      <w:pPr>
        <w:pStyle w:val="FootnoteText"/>
        <w:spacing w:line="300" w:lineRule="exact"/>
        <w:ind w:left="284" w:hanging="284"/>
        <w:jc w:val="both"/>
        <w:rPr>
          <w:rFonts w:ascii="Book Antiqua" w:hAnsi="Book Antiqua"/>
          <w:sz w:val="22"/>
          <w:szCs w:val="22"/>
        </w:rPr>
      </w:pPr>
      <w:r w:rsidRPr="00587F57">
        <w:rPr>
          <w:rStyle w:val="FootnoteReference"/>
          <w:rFonts w:ascii="Book Antiqua" w:hAnsi="Book Antiqua"/>
          <w:color w:val="008000"/>
          <w:sz w:val="24"/>
          <w:szCs w:val="24"/>
        </w:rPr>
        <w:footnoteRef/>
      </w:r>
      <w:r w:rsidRPr="00587F57">
        <w:rPr>
          <w:rFonts w:ascii="Book Antiqua" w:hAnsi="Book Antiqua"/>
          <w:sz w:val="22"/>
          <w:szCs w:val="22"/>
          <w:vertAlign w:val="superscript"/>
        </w:rPr>
        <w:t xml:space="preserve"> </w:t>
      </w:r>
      <w:r w:rsidRPr="00587F57">
        <w:rPr>
          <w:rFonts w:ascii="Book Antiqua" w:hAnsi="Book Antiqua"/>
          <w:sz w:val="22"/>
          <w:szCs w:val="22"/>
          <w:vertAlign w:val="superscript"/>
        </w:rPr>
        <w:tab/>
      </w:r>
      <w:r w:rsidRPr="00587F57">
        <w:rPr>
          <w:rFonts w:ascii="Book Antiqua" w:hAnsi="Book Antiqua"/>
          <w:sz w:val="22"/>
          <w:szCs w:val="22"/>
        </w:rPr>
        <w:t>Literally translated, this verse opens, “</w:t>
      </w:r>
      <w:bookmarkStart w:id="88" w:name="821"/>
      <w:r w:rsidRPr="00587F57">
        <w:rPr>
          <w:rFonts w:ascii="Book Antiqua" w:hAnsi="Book Antiqua"/>
          <w:i/>
          <w:iCs/>
          <w:sz w:val="22"/>
          <w:szCs w:val="22"/>
        </w:rPr>
        <w:t>If forgetting, you forget</w:t>
      </w:r>
      <w:r>
        <w:rPr>
          <w:rFonts w:ascii="Book Antiqua" w:hAnsi="Book Antiqua"/>
          <w:sz w:val="22"/>
          <w:szCs w:val="22"/>
        </w:rPr>
        <w:t xml:space="preserve"> …” The</w:t>
      </w:r>
      <w:r w:rsidRPr="00587F57">
        <w:rPr>
          <w:rFonts w:ascii="Book Antiqua" w:hAnsi="Book Antiqua"/>
          <w:sz w:val="22"/>
          <w:szCs w:val="22"/>
        </w:rPr>
        <w:t xml:space="preserve"> infinitive absolute is used for emphasis; the translation indicates this with the words</w:t>
      </w:r>
      <w:bookmarkEnd w:id="88"/>
      <w:r>
        <w:rPr>
          <w:rFonts w:ascii="Book Antiqua" w:hAnsi="Book Antiqua"/>
          <w:sz w:val="22"/>
          <w:szCs w:val="22"/>
        </w:rPr>
        <w:t xml:space="preserve"> ‘</w:t>
      </w:r>
      <w:r w:rsidRPr="00587F57">
        <w:rPr>
          <w:rFonts w:ascii="Book Antiqua" w:hAnsi="Book Antiqua"/>
          <w:i/>
          <w:iCs/>
          <w:sz w:val="22"/>
          <w:szCs w:val="22"/>
        </w:rPr>
        <w:t>be sure</w:t>
      </w:r>
      <w:r>
        <w:rPr>
          <w:rFonts w:ascii="Book Antiqua" w:hAnsi="Book Antiqua"/>
          <w:sz w:val="22"/>
          <w:szCs w:val="22"/>
        </w:rPr>
        <w:t>’.</w:t>
      </w:r>
    </w:p>
  </w:footnote>
  <w:footnote w:id="269">
    <w:p w14:paraId="043FC0BF" w14:textId="77777777" w:rsidR="009611E3" w:rsidRPr="00587F57" w:rsidRDefault="009611E3">
      <w:pPr>
        <w:pStyle w:val="FootnoteText"/>
        <w:spacing w:line="300" w:lineRule="exact"/>
        <w:ind w:left="284" w:hanging="284"/>
        <w:jc w:val="both"/>
        <w:rPr>
          <w:rFonts w:ascii="Book Antiqua" w:hAnsi="Book Antiqua"/>
          <w:sz w:val="22"/>
          <w:szCs w:val="22"/>
        </w:rPr>
      </w:pPr>
      <w:r w:rsidRPr="00587F57">
        <w:rPr>
          <w:rStyle w:val="FootnoteReference"/>
          <w:rFonts w:ascii="Book Antiqua" w:hAnsi="Book Antiqua"/>
          <w:color w:val="008000"/>
          <w:sz w:val="24"/>
          <w:szCs w:val="24"/>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587F57">
        <w:rPr>
          <w:rFonts w:ascii="Book Antiqua" w:hAnsi="Book Antiqua"/>
          <w:i/>
          <w:iCs/>
          <w:sz w:val="22"/>
          <w:szCs w:val="22"/>
        </w:rPr>
        <w:t>for not having listened</w:t>
      </w:r>
      <w:r>
        <w:rPr>
          <w:rFonts w:ascii="Book Antiqua" w:hAnsi="Book Antiqua"/>
          <w:sz w:val="22"/>
          <w:szCs w:val="22"/>
        </w:rPr>
        <w:t xml:space="preserve">’, here following the </w:t>
      </w:r>
      <w:r w:rsidRPr="00587F57">
        <w:rPr>
          <w:rFonts w:ascii="Book Antiqua" w:hAnsi="Book Antiqua"/>
          <w:i/>
          <w:iCs/>
          <w:sz w:val="22"/>
          <w:szCs w:val="22"/>
        </w:rPr>
        <w:t>NJB</w:t>
      </w:r>
      <w:r>
        <w:rPr>
          <w:rFonts w:ascii="Book Antiqua" w:hAnsi="Book Antiqua"/>
          <w:sz w:val="22"/>
          <w:szCs w:val="22"/>
        </w:rPr>
        <w:t xml:space="preserve">, the </w:t>
      </w:r>
      <w:r w:rsidRPr="00587F57">
        <w:rPr>
          <w:rFonts w:ascii="Book Antiqua" w:hAnsi="Book Antiqua"/>
          <w:i/>
          <w:iCs/>
          <w:sz w:val="22"/>
          <w:szCs w:val="22"/>
        </w:rPr>
        <w:t>NRSV</w:t>
      </w:r>
      <w:r>
        <w:rPr>
          <w:rFonts w:ascii="Book Antiqua" w:hAnsi="Book Antiqua"/>
          <w:sz w:val="22"/>
          <w:szCs w:val="22"/>
        </w:rPr>
        <w:t xml:space="preserve"> has ‘</w:t>
      </w:r>
      <w:r w:rsidRPr="00587F57">
        <w:rPr>
          <w:rFonts w:ascii="Book Antiqua" w:hAnsi="Book Antiqua"/>
          <w:i/>
          <w:iCs/>
          <w:sz w:val="22"/>
          <w:szCs w:val="22"/>
        </w:rPr>
        <w:t>because you did not obey</w:t>
      </w:r>
      <w:r>
        <w:rPr>
          <w:rFonts w:ascii="Book Antiqua" w:hAnsi="Book Antiqua"/>
          <w:sz w:val="22"/>
          <w:szCs w:val="22"/>
        </w:rPr>
        <w:t>’.</w:t>
      </w:r>
    </w:p>
  </w:footnote>
  <w:footnote w:id="270">
    <w:p w14:paraId="1CD20933" w14:textId="77777777" w:rsidR="009611E3" w:rsidRPr="003448FA" w:rsidRDefault="009611E3" w:rsidP="007C4CCF">
      <w:pPr>
        <w:pStyle w:val="FootnoteText"/>
        <w:spacing w:line="240" w:lineRule="exact"/>
        <w:jc w:val="center"/>
        <w:rPr>
          <w:rFonts w:ascii="Book Antiqua" w:hAnsi="Book Antiqua"/>
          <w:b/>
          <w:bCs/>
          <w:smallCaps/>
          <w:color w:val="003300"/>
          <w:sz w:val="24"/>
          <w:szCs w:val="24"/>
        </w:rPr>
      </w:pPr>
      <w:r w:rsidRPr="003448FA">
        <w:rPr>
          <w:rFonts w:ascii="Book Antiqua" w:hAnsi="Book Antiqua"/>
          <w:b/>
          <w:bCs/>
          <w:smallCaps/>
          <w:color w:val="003300"/>
          <w:sz w:val="24"/>
          <w:szCs w:val="24"/>
        </w:rPr>
        <w:t xml:space="preserve">Deuteronomy </w:t>
      </w:r>
      <w:r w:rsidRPr="003448FA">
        <w:rPr>
          <w:rStyle w:val="FootnoteReference"/>
          <w:rFonts w:ascii="Book Antiqua" w:hAnsi="Book Antiqua"/>
          <w:b/>
          <w:bCs/>
          <w:smallCaps/>
          <w:color w:val="003300"/>
          <w:sz w:val="24"/>
          <w:szCs w:val="24"/>
          <w:vertAlign w:val="baseline"/>
        </w:rPr>
        <w:t>9</w:t>
      </w:r>
    </w:p>
  </w:footnote>
  <w:footnote w:id="271">
    <w:p w14:paraId="40B7AAA4" w14:textId="77777777" w:rsidR="009611E3" w:rsidRPr="00870CCD" w:rsidRDefault="009611E3" w:rsidP="007C4CCF">
      <w:pPr>
        <w:pStyle w:val="FootnoteText"/>
        <w:spacing w:line="294" w:lineRule="exact"/>
        <w:ind w:left="284" w:hanging="284"/>
        <w:jc w:val="both"/>
        <w:rPr>
          <w:rFonts w:ascii="Book Antiqua" w:hAnsi="Book Antiqua"/>
          <w:sz w:val="22"/>
          <w:szCs w:val="22"/>
        </w:rPr>
      </w:pPr>
      <w:r w:rsidRPr="00C73B5E">
        <w:rPr>
          <w:rStyle w:val="FootnoteReference"/>
          <w:rFonts w:ascii="Book Antiqua" w:hAnsi="Book Antiqua"/>
          <w:color w:val="008000"/>
          <w:sz w:val="24"/>
          <w:szCs w:val="22"/>
        </w:rPr>
        <w:footnoteRef/>
      </w:r>
      <w:r w:rsidRPr="00C73B5E">
        <w:rPr>
          <w:rFonts w:ascii="Book Antiqua" w:hAnsi="Book Antiqua"/>
          <w:color w:val="008000"/>
          <w:sz w:val="24"/>
          <w:szCs w:val="22"/>
        </w:rPr>
        <w:t xml:space="preserve"> </w:t>
      </w:r>
      <w:r>
        <w:rPr>
          <w:rFonts w:ascii="Book Antiqua" w:hAnsi="Book Antiqua"/>
          <w:sz w:val="22"/>
          <w:szCs w:val="22"/>
        </w:rPr>
        <w:tab/>
        <w:t>The word here translated as ‘</w:t>
      </w:r>
      <w:r w:rsidRPr="00994E69">
        <w:rPr>
          <w:rFonts w:ascii="Book Antiqua" w:hAnsi="Book Antiqua"/>
          <w:i/>
          <w:iCs/>
          <w:sz w:val="22"/>
          <w:szCs w:val="22"/>
        </w:rPr>
        <w:t>sky</w:t>
      </w:r>
      <w:r>
        <w:rPr>
          <w:rFonts w:ascii="Book Antiqua" w:hAnsi="Book Antiqua"/>
          <w:sz w:val="22"/>
          <w:szCs w:val="22"/>
        </w:rPr>
        <w:t xml:space="preserve">’ (following the </w:t>
      </w:r>
      <w:r w:rsidRPr="00994E69">
        <w:rPr>
          <w:rFonts w:ascii="Book Antiqua" w:hAnsi="Book Antiqua"/>
          <w:i/>
          <w:iCs/>
          <w:sz w:val="22"/>
          <w:szCs w:val="22"/>
        </w:rPr>
        <w:t>NJB</w:t>
      </w:r>
      <w:r>
        <w:rPr>
          <w:rFonts w:ascii="Book Antiqua" w:hAnsi="Book Antiqua"/>
          <w:sz w:val="22"/>
          <w:szCs w:val="22"/>
        </w:rPr>
        <w:t>) can also mean ‘</w:t>
      </w:r>
      <w:r w:rsidRPr="00994E69">
        <w:rPr>
          <w:rFonts w:ascii="Book Antiqua" w:hAnsi="Book Antiqua"/>
          <w:i/>
          <w:iCs/>
          <w:sz w:val="22"/>
          <w:szCs w:val="22"/>
        </w:rPr>
        <w:t>heavens</w:t>
      </w:r>
      <w:r>
        <w:rPr>
          <w:rFonts w:ascii="Book Antiqua" w:hAnsi="Book Antiqua"/>
          <w:sz w:val="22"/>
          <w:szCs w:val="22"/>
        </w:rPr>
        <w:t xml:space="preserve">’ (as </w:t>
      </w:r>
      <w:r w:rsidRPr="00994E69">
        <w:rPr>
          <w:rFonts w:ascii="Book Antiqua" w:hAnsi="Book Antiqua"/>
          <w:i/>
          <w:iCs/>
          <w:sz w:val="22"/>
          <w:szCs w:val="22"/>
        </w:rPr>
        <w:t>NRSV</w:t>
      </w:r>
      <w:r>
        <w:rPr>
          <w:rFonts w:ascii="Book Antiqua" w:hAnsi="Book Antiqua"/>
          <w:sz w:val="22"/>
          <w:szCs w:val="22"/>
        </w:rPr>
        <w:t>).</w:t>
      </w:r>
    </w:p>
  </w:footnote>
  <w:footnote w:id="272">
    <w:p w14:paraId="611A297F" w14:textId="77777777" w:rsidR="009611E3" w:rsidRPr="00870CCD" w:rsidRDefault="009611E3" w:rsidP="007C4CCF">
      <w:pPr>
        <w:pStyle w:val="FootnoteText"/>
        <w:spacing w:line="294" w:lineRule="exact"/>
        <w:ind w:left="284" w:hanging="284"/>
        <w:jc w:val="both"/>
        <w:rPr>
          <w:rFonts w:ascii="Book Antiqua" w:hAnsi="Book Antiqua"/>
          <w:sz w:val="22"/>
          <w:szCs w:val="22"/>
        </w:rPr>
      </w:pPr>
      <w:r w:rsidRPr="00C73B5E">
        <w:rPr>
          <w:rStyle w:val="FootnoteReference"/>
          <w:rFonts w:ascii="Book Antiqua" w:hAnsi="Book Antiqua"/>
          <w:color w:val="008000"/>
          <w:sz w:val="24"/>
          <w:szCs w:val="22"/>
        </w:rPr>
        <w:footnoteRef/>
      </w:r>
      <w:r w:rsidRPr="00C73B5E">
        <w:rPr>
          <w:rFonts w:ascii="Book Antiqua" w:hAnsi="Book Antiqua"/>
          <w:color w:val="008000"/>
          <w:sz w:val="24"/>
          <w:szCs w:val="22"/>
        </w:rPr>
        <w:t xml:space="preserve"> </w:t>
      </w:r>
      <w:r>
        <w:rPr>
          <w:rFonts w:ascii="Book Antiqua" w:hAnsi="Book Antiqua"/>
          <w:sz w:val="22"/>
          <w:szCs w:val="22"/>
        </w:rPr>
        <w:tab/>
        <w:t>In place of ‘</w:t>
      </w:r>
      <w:r w:rsidRPr="00994E69">
        <w:rPr>
          <w:rFonts w:ascii="Book Antiqua" w:hAnsi="Book Antiqua"/>
          <w:i/>
          <w:iCs/>
          <w:sz w:val="22"/>
          <w:szCs w:val="22"/>
        </w:rPr>
        <w:t>Anakim</w:t>
      </w:r>
      <w:r>
        <w:rPr>
          <w:rFonts w:ascii="Book Antiqua" w:hAnsi="Book Antiqua"/>
          <w:sz w:val="22"/>
          <w:szCs w:val="22"/>
        </w:rPr>
        <w:t xml:space="preserve">’, here following the </w:t>
      </w:r>
      <w:r w:rsidRPr="00994E69">
        <w:rPr>
          <w:rFonts w:ascii="Book Antiqua" w:hAnsi="Book Antiqua"/>
          <w:i/>
          <w:iCs/>
          <w:sz w:val="22"/>
          <w:szCs w:val="22"/>
        </w:rPr>
        <w:t>MT</w:t>
      </w:r>
      <w:r>
        <w:rPr>
          <w:rFonts w:ascii="Book Antiqua" w:hAnsi="Book Antiqua"/>
          <w:sz w:val="22"/>
          <w:szCs w:val="22"/>
        </w:rPr>
        <w:t xml:space="preserve"> (</w:t>
      </w:r>
      <w:r w:rsidRPr="00994E69">
        <w:rPr>
          <w:rFonts w:cs="SBL Hebrew"/>
          <w:noProof/>
          <w:sz w:val="26"/>
          <w:szCs w:val="26"/>
          <w:rtl/>
          <w:lang w:bidi="he-IL"/>
        </w:rPr>
        <w:t>עֲנָקִ֑ים</w:t>
      </w:r>
      <w:r>
        <w:rPr>
          <w:rFonts w:ascii="Book Antiqua" w:hAnsi="Book Antiqua"/>
          <w:sz w:val="22"/>
          <w:szCs w:val="22"/>
        </w:rPr>
        <w:t xml:space="preserve">), </w:t>
      </w:r>
      <w:r w:rsidRPr="00994E69">
        <w:rPr>
          <w:rFonts w:ascii="Book Antiqua" w:hAnsi="Book Antiqua"/>
          <w:i/>
          <w:iCs/>
          <w:sz w:val="22"/>
          <w:szCs w:val="22"/>
        </w:rPr>
        <w:t>NJB</w:t>
      </w:r>
      <w:r>
        <w:rPr>
          <w:rFonts w:ascii="Book Antiqua" w:hAnsi="Book Antiqua"/>
          <w:sz w:val="22"/>
          <w:szCs w:val="22"/>
        </w:rPr>
        <w:t xml:space="preserve"> &amp; </w:t>
      </w:r>
      <w:r w:rsidRPr="00994E69">
        <w:rPr>
          <w:rFonts w:ascii="Book Antiqua" w:hAnsi="Book Antiqua"/>
          <w:i/>
          <w:iCs/>
          <w:sz w:val="22"/>
          <w:szCs w:val="22"/>
        </w:rPr>
        <w:t>NRSV</w:t>
      </w:r>
      <w:r>
        <w:rPr>
          <w:rFonts w:ascii="Book Antiqua" w:hAnsi="Book Antiqua"/>
          <w:sz w:val="22"/>
          <w:szCs w:val="22"/>
        </w:rPr>
        <w:t xml:space="preserve">, </w:t>
      </w:r>
      <w:r w:rsidRPr="00994E69">
        <w:rPr>
          <w:rFonts w:ascii="Book Antiqua" w:hAnsi="Book Antiqua"/>
          <w:i/>
          <w:iCs/>
          <w:sz w:val="22"/>
          <w:szCs w:val="22"/>
        </w:rPr>
        <w:t>NETB</w:t>
      </w:r>
      <w:r>
        <w:rPr>
          <w:rFonts w:ascii="Book Antiqua" w:hAnsi="Book Antiqua"/>
          <w:sz w:val="22"/>
          <w:szCs w:val="22"/>
        </w:rPr>
        <w:t xml:space="preserve"> has ‘</w:t>
      </w:r>
      <w:r w:rsidRPr="00994E69">
        <w:rPr>
          <w:rFonts w:ascii="Book Antiqua" w:hAnsi="Book Antiqua"/>
          <w:i/>
          <w:iCs/>
          <w:sz w:val="22"/>
          <w:szCs w:val="22"/>
        </w:rPr>
        <w:t>Anakites</w:t>
      </w:r>
      <w:r>
        <w:rPr>
          <w:rFonts w:ascii="Book Antiqua" w:hAnsi="Book Antiqua"/>
          <w:sz w:val="22"/>
          <w:szCs w:val="22"/>
        </w:rPr>
        <w:t xml:space="preserve">’; and, at the end of the verse, the </w:t>
      </w:r>
      <w:r w:rsidRPr="00994E69">
        <w:rPr>
          <w:rFonts w:ascii="Book Antiqua" w:hAnsi="Book Antiqua"/>
          <w:i/>
          <w:iCs/>
          <w:sz w:val="22"/>
          <w:szCs w:val="22"/>
        </w:rPr>
        <w:t>NRSV</w:t>
      </w:r>
      <w:r>
        <w:rPr>
          <w:rFonts w:ascii="Book Antiqua" w:hAnsi="Book Antiqua"/>
          <w:sz w:val="22"/>
          <w:szCs w:val="22"/>
        </w:rPr>
        <w:t xml:space="preserve"> repeats ‘</w:t>
      </w:r>
      <w:r w:rsidRPr="00994E69">
        <w:rPr>
          <w:rFonts w:ascii="Book Antiqua" w:hAnsi="Book Antiqua"/>
          <w:i/>
          <w:iCs/>
          <w:sz w:val="22"/>
          <w:szCs w:val="22"/>
        </w:rPr>
        <w:t>Anakim</w:t>
      </w:r>
      <w:r>
        <w:rPr>
          <w:rFonts w:ascii="Book Antiqua" w:hAnsi="Book Antiqua"/>
          <w:sz w:val="22"/>
          <w:szCs w:val="22"/>
        </w:rPr>
        <w:t>’ in place of ‘</w:t>
      </w:r>
      <w:r w:rsidRPr="00994E69">
        <w:rPr>
          <w:rFonts w:ascii="Book Antiqua" w:hAnsi="Book Antiqua"/>
          <w:i/>
          <w:iCs/>
          <w:sz w:val="22"/>
          <w:szCs w:val="22"/>
        </w:rPr>
        <w:t>sons of Anak</w:t>
      </w:r>
      <w:r>
        <w:rPr>
          <w:rFonts w:ascii="Book Antiqua" w:hAnsi="Book Antiqua"/>
          <w:sz w:val="22"/>
          <w:szCs w:val="22"/>
        </w:rPr>
        <w:t xml:space="preserve">’, here following the </w:t>
      </w:r>
      <w:r w:rsidRPr="00994E69">
        <w:rPr>
          <w:rFonts w:ascii="Book Antiqua" w:hAnsi="Book Antiqua"/>
          <w:i/>
          <w:iCs/>
          <w:sz w:val="22"/>
          <w:szCs w:val="22"/>
        </w:rPr>
        <w:t>MT</w:t>
      </w:r>
      <w:r>
        <w:rPr>
          <w:rFonts w:ascii="Book Antiqua" w:hAnsi="Book Antiqua"/>
          <w:sz w:val="22"/>
          <w:szCs w:val="22"/>
        </w:rPr>
        <w:t xml:space="preserve"> (</w:t>
      </w:r>
      <w:r w:rsidRPr="00994E69">
        <w:rPr>
          <w:rFonts w:cs="SBL Hebrew"/>
          <w:noProof/>
          <w:sz w:val="26"/>
          <w:szCs w:val="26"/>
          <w:rtl/>
          <w:lang w:bidi="he-IL"/>
        </w:rPr>
        <w:t>בְּנֵ֥י עֲנָֽק</w:t>
      </w:r>
      <w:r>
        <w:rPr>
          <w:rFonts w:ascii="Book Antiqua" w:hAnsi="Book Antiqua"/>
          <w:sz w:val="22"/>
          <w:szCs w:val="22"/>
        </w:rPr>
        <w:t xml:space="preserve">) &amp; </w:t>
      </w:r>
      <w:r w:rsidRPr="00994E69">
        <w:rPr>
          <w:rFonts w:ascii="Book Antiqua" w:hAnsi="Book Antiqua"/>
          <w:i/>
          <w:iCs/>
          <w:sz w:val="22"/>
          <w:szCs w:val="22"/>
        </w:rPr>
        <w:t>NJB</w:t>
      </w:r>
      <w:r>
        <w:rPr>
          <w:rFonts w:ascii="Book Antiqua" w:hAnsi="Book Antiqua"/>
          <w:sz w:val="22"/>
          <w:szCs w:val="22"/>
        </w:rPr>
        <w:t>.</w:t>
      </w:r>
    </w:p>
  </w:footnote>
  <w:footnote w:id="273">
    <w:p w14:paraId="43B6D7C3" w14:textId="77777777" w:rsidR="009611E3" w:rsidRPr="00870CCD" w:rsidRDefault="009611E3" w:rsidP="007C4CCF">
      <w:pPr>
        <w:pStyle w:val="FootnoteText"/>
        <w:spacing w:line="294" w:lineRule="exact"/>
        <w:ind w:left="284" w:hanging="284"/>
        <w:jc w:val="both"/>
        <w:rPr>
          <w:rFonts w:ascii="Book Antiqua" w:hAnsi="Book Antiqua"/>
          <w:sz w:val="22"/>
          <w:szCs w:val="22"/>
        </w:rPr>
      </w:pPr>
      <w:r w:rsidRPr="00C73B5E">
        <w:rPr>
          <w:rStyle w:val="FootnoteReference"/>
          <w:rFonts w:ascii="Book Antiqua" w:hAnsi="Book Antiqua"/>
          <w:color w:val="008000"/>
          <w:sz w:val="24"/>
          <w:szCs w:val="22"/>
        </w:rPr>
        <w:footnoteRef/>
      </w:r>
      <w:r w:rsidRPr="00C73B5E">
        <w:rPr>
          <w:rFonts w:ascii="Book Antiqua" w:hAnsi="Book Antiqua"/>
          <w:color w:val="008000"/>
          <w:sz w:val="24"/>
          <w:szCs w:val="22"/>
        </w:rPr>
        <w:t xml:space="preserve"> </w:t>
      </w:r>
      <w:r>
        <w:rPr>
          <w:rFonts w:ascii="Book Antiqua" w:hAnsi="Book Antiqua"/>
          <w:sz w:val="22"/>
          <w:szCs w:val="22"/>
        </w:rPr>
        <w:tab/>
        <w:t>In place of the 2</w:t>
      </w:r>
      <w:r w:rsidRPr="00994E69">
        <w:rPr>
          <w:rFonts w:ascii="Book Antiqua" w:hAnsi="Book Antiqua"/>
          <w:sz w:val="22"/>
          <w:szCs w:val="22"/>
          <w:vertAlign w:val="superscript"/>
        </w:rPr>
        <w:t>nd</w:t>
      </w:r>
      <w:r>
        <w:rPr>
          <w:rFonts w:ascii="Book Antiqua" w:hAnsi="Book Antiqua"/>
          <w:sz w:val="22"/>
          <w:szCs w:val="22"/>
        </w:rPr>
        <w:t xml:space="preserve"> occurrence of ‘</w:t>
      </w:r>
      <w:r w:rsidRPr="00994E69">
        <w:rPr>
          <w:rFonts w:ascii="Book Antiqua" w:hAnsi="Book Antiqua"/>
          <w:i/>
          <w:iCs/>
          <w:sz w:val="22"/>
          <w:szCs w:val="22"/>
        </w:rPr>
        <w:t>Yahweh</w:t>
      </w:r>
      <w:r>
        <w:rPr>
          <w:rFonts w:ascii="Book Antiqua" w:hAnsi="Book Antiqua"/>
          <w:sz w:val="22"/>
          <w:szCs w:val="22"/>
        </w:rPr>
        <w:t xml:space="preserve">’, </w:t>
      </w:r>
      <w:r w:rsidRPr="00994E69">
        <w:rPr>
          <w:rFonts w:ascii="Book Antiqua" w:hAnsi="Book Antiqua"/>
          <w:i/>
          <w:iCs/>
          <w:sz w:val="22"/>
          <w:szCs w:val="22"/>
        </w:rPr>
        <w:t>NETB</w:t>
      </w:r>
      <w:r>
        <w:rPr>
          <w:rFonts w:ascii="Book Antiqua" w:hAnsi="Book Antiqua"/>
          <w:sz w:val="22"/>
          <w:szCs w:val="22"/>
        </w:rPr>
        <w:t xml:space="preserve"> uses the pronoun, ‘</w:t>
      </w:r>
      <w:r w:rsidRPr="00994E69">
        <w:rPr>
          <w:rFonts w:ascii="Book Antiqua" w:hAnsi="Book Antiqua"/>
          <w:i/>
          <w:iCs/>
          <w:sz w:val="22"/>
          <w:szCs w:val="22"/>
        </w:rPr>
        <w:t>he</w:t>
      </w:r>
      <w:r>
        <w:rPr>
          <w:rFonts w:ascii="Book Antiqua" w:hAnsi="Book Antiqua"/>
          <w:sz w:val="22"/>
          <w:szCs w:val="22"/>
        </w:rPr>
        <w:t>’, to avoid redundancy.</w:t>
      </w:r>
    </w:p>
  </w:footnote>
  <w:footnote w:id="274">
    <w:p w14:paraId="58801986" w14:textId="77777777" w:rsidR="009611E3" w:rsidRPr="00870CCD" w:rsidRDefault="009611E3" w:rsidP="007C4CCF">
      <w:pPr>
        <w:pStyle w:val="FootnoteText"/>
        <w:spacing w:line="294" w:lineRule="exact"/>
        <w:ind w:left="284" w:hanging="284"/>
        <w:jc w:val="both"/>
        <w:rPr>
          <w:rFonts w:ascii="Book Antiqua" w:hAnsi="Book Antiqua"/>
          <w:sz w:val="22"/>
          <w:szCs w:val="22"/>
        </w:rPr>
      </w:pPr>
      <w:r w:rsidRPr="00C73B5E">
        <w:rPr>
          <w:rStyle w:val="FootnoteReference"/>
          <w:rFonts w:ascii="Book Antiqua" w:hAnsi="Book Antiqua"/>
          <w:color w:val="008000"/>
          <w:sz w:val="24"/>
          <w:szCs w:val="22"/>
        </w:rPr>
        <w:footnoteRef/>
      </w:r>
      <w:r w:rsidRPr="00C73B5E">
        <w:rPr>
          <w:rFonts w:ascii="Book Antiqua" w:hAnsi="Book Antiqua"/>
          <w:color w:val="008000"/>
          <w:sz w:val="24"/>
          <w:szCs w:val="22"/>
        </w:rPr>
        <w:t xml:space="preserve"> </w:t>
      </w:r>
      <w:r>
        <w:rPr>
          <w:rFonts w:ascii="Book Antiqua" w:hAnsi="Book Antiqua"/>
          <w:sz w:val="22"/>
          <w:szCs w:val="22"/>
        </w:rPr>
        <w:tab/>
        <w:t xml:space="preserve">The </w:t>
      </w:r>
      <w:r w:rsidRPr="00994E69">
        <w:rPr>
          <w:rFonts w:ascii="Book Antiqua" w:hAnsi="Book Antiqua"/>
          <w:i/>
          <w:iCs/>
          <w:sz w:val="22"/>
          <w:szCs w:val="22"/>
        </w:rPr>
        <w:t>NRSV</w:t>
      </w:r>
      <w:r>
        <w:rPr>
          <w:rFonts w:ascii="Book Antiqua" w:hAnsi="Book Antiqua"/>
          <w:sz w:val="22"/>
          <w:szCs w:val="22"/>
        </w:rPr>
        <w:t xml:space="preserve"> has ‘</w:t>
      </w:r>
      <w:r w:rsidRPr="00994E69">
        <w:rPr>
          <w:rFonts w:ascii="Book Antiqua" w:hAnsi="Book Antiqua"/>
          <w:i/>
          <w:iCs/>
          <w:sz w:val="22"/>
          <w:szCs w:val="22"/>
        </w:rPr>
        <w:t>say to yourself</w:t>
      </w:r>
      <w:r>
        <w:rPr>
          <w:rFonts w:ascii="Book Antiqua" w:hAnsi="Book Antiqua"/>
          <w:sz w:val="22"/>
          <w:szCs w:val="22"/>
        </w:rPr>
        <w:t>’ in place of ‘</w:t>
      </w:r>
      <w:r w:rsidRPr="00994E69">
        <w:rPr>
          <w:rFonts w:ascii="Book Antiqua" w:hAnsi="Book Antiqua"/>
          <w:i/>
          <w:iCs/>
          <w:sz w:val="22"/>
          <w:szCs w:val="22"/>
        </w:rPr>
        <w:t>say in your heart</w:t>
      </w:r>
      <w:r>
        <w:rPr>
          <w:rFonts w:ascii="Book Antiqua" w:hAnsi="Book Antiqua"/>
          <w:sz w:val="22"/>
          <w:szCs w:val="22"/>
        </w:rPr>
        <w:t xml:space="preserve">’, here following the </w:t>
      </w:r>
      <w:r w:rsidRPr="00994E69">
        <w:rPr>
          <w:rFonts w:ascii="Book Antiqua" w:hAnsi="Book Antiqua"/>
          <w:i/>
          <w:iCs/>
          <w:sz w:val="22"/>
          <w:szCs w:val="22"/>
        </w:rPr>
        <w:t>NJB</w:t>
      </w:r>
      <w:r>
        <w:rPr>
          <w:rFonts w:ascii="Book Antiqua" w:hAnsi="Book Antiqua"/>
          <w:sz w:val="22"/>
          <w:szCs w:val="22"/>
        </w:rPr>
        <w:t xml:space="preserve">, and </w:t>
      </w:r>
      <w:r w:rsidRPr="00994E69">
        <w:rPr>
          <w:rFonts w:ascii="Book Antiqua" w:hAnsi="Book Antiqua"/>
          <w:i/>
          <w:iCs/>
          <w:sz w:val="22"/>
          <w:szCs w:val="22"/>
        </w:rPr>
        <w:t>NETB</w:t>
      </w:r>
      <w:r>
        <w:rPr>
          <w:rFonts w:ascii="Book Antiqua" w:hAnsi="Book Antiqua"/>
          <w:sz w:val="22"/>
          <w:szCs w:val="22"/>
        </w:rPr>
        <w:t xml:space="preserve"> has ‘</w:t>
      </w:r>
      <w:r w:rsidRPr="00994E69">
        <w:rPr>
          <w:rFonts w:ascii="Book Antiqua" w:hAnsi="Book Antiqua"/>
          <w:i/>
          <w:iCs/>
          <w:sz w:val="22"/>
          <w:szCs w:val="22"/>
        </w:rPr>
        <w:t>think to yourself</w:t>
      </w:r>
      <w:r>
        <w:rPr>
          <w:rFonts w:ascii="Book Antiqua" w:hAnsi="Book Antiqua"/>
          <w:sz w:val="22"/>
          <w:szCs w:val="22"/>
        </w:rPr>
        <w:t>’.</w:t>
      </w:r>
    </w:p>
  </w:footnote>
  <w:footnote w:id="275">
    <w:p w14:paraId="456000AC" w14:textId="036D5863" w:rsidR="009611E3" w:rsidRPr="007C4CCF" w:rsidRDefault="009611E3" w:rsidP="007C4CCF">
      <w:pPr>
        <w:pStyle w:val="FootnoteText"/>
        <w:spacing w:line="294" w:lineRule="exact"/>
        <w:ind w:left="284" w:hanging="284"/>
        <w:jc w:val="both"/>
        <w:rPr>
          <w:rFonts w:ascii="Book Antiqua" w:hAnsi="Book Antiqua"/>
          <w:sz w:val="22"/>
          <w:szCs w:val="22"/>
        </w:rPr>
      </w:pPr>
      <w:r w:rsidRPr="00C73B5E">
        <w:rPr>
          <w:rStyle w:val="FootnoteReference"/>
          <w:rFonts w:ascii="Book Antiqua" w:hAnsi="Book Antiqua"/>
          <w:color w:val="008000"/>
          <w:sz w:val="24"/>
          <w:szCs w:val="22"/>
        </w:rPr>
        <w:footnoteRef/>
      </w:r>
      <w:r w:rsidRPr="00C73B5E">
        <w:rPr>
          <w:rFonts w:ascii="Book Antiqua" w:hAnsi="Book Antiqua"/>
          <w:color w:val="008000"/>
          <w:sz w:val="24"/>
          <w:szCs w:val="22"/>
        </w:rPr>
        <w:t xml:space="preserve"> </w:t>
      </w:r>
      <w:r w:rsidRPr="00870CCD">
        <w:rPr>
          <w:rFonts w:ascii="Book Antiqua" w:hAnsi="Book Antiqua"/>
          <w:sz w:val="22"/>
          <w:szCs w:val="22"/>
        </w:rPr>
        <w:tab/>
      </w:r>
      <w:r w:rsidR="007C4CCF">
        <w:rPr>
          <w:rFonts w:ascii="Book Antiqua" w:hAnsi="Book Antiqua"/>
          <w:sz w:val="22"/>
          <w:szCs w:val="22"/>
        </w:rPr>
        <w:t>A more literal translation of ‘</w:t>
      </w:r>
      <w:r w:rsidR="007C4CCF" w:rsidRPr="007C4CCF">
        <w:rPr>
          <w:rFonts w:ascii="Book Antiqua" w:hAnsi="Book Antiqua"/>
          <w:i/>
          <w:iCs/>
          <w:sz w:val="22"/>
          <w:szCs w:val="22"/>
        </w:rPr>
        <w:t>sincerity</w:t>
      </w:r>
      <w:r w:rsidR="007C4CCF">
        <w:rPr>
          <w:rFonts w:ascii="Book Antiqua" w:hAnsi="Book Antiqua"/>
          <w:sz w:val="22"/>
          <w:szCs w:val="22"/>
        </w:rPr>
        <w:t>’ is ‘</w:t>
      </w:r>
      <w:r w:rsidR="007C4CCF" w:rsidRPr="007C4CCF">
        <w:rPr>
          <w:rFonts w:ascii="Book Antiqua" w:hAnsi="Book Antiqua"/>
          <w:i/>
          <w:iCs/>
          <w:sz w:val="22"/>
          <w:szCs w:val="22"/>
        </w:rPr>
        <w:t>uprightness of heart</w:t>
      </w:r>
      <w:r w:rsidR="007C4CCF">
        <w:rPr>
          <w:rFonts w:ascii="Book Antiqua" w:hAnsi="Book Antiqua"/>
          <w:sz w:val="22"/>
          <w:szCs w:val="22"/>
        </w:rPr>
        <w:t xml:space="preserve">’; </w:t>
      </w:r>
      <w:r w:rsidR="007C4CCF">
        <w:rPr>
          <w:rFonts w:ascii="Book Antiqua" w:hAnsi="Book Antiqua"/>
          <w:sz w:val="22"/>
          <w:szCs w:val="22"/>
          <w:shd w:val="clear" w:color="auto" w:fill="FFFFFF"/>
        </w:rPr>
        <w:t>t</w:t>
      </w:r>
      <w:r w:rsidR="007C4CCF" w:rsidRPr="007C4CCF">
        <w:rPr>
          <w:rFonts w:ascii="Book Antiqua" w:hAnsi="Book Antiqua"/>
          <w:sz w:val="22"/>
          <w:szCs w:val="22"/>
          <w:shd w:val="clear" w:color="auto" w:fill="FFFFFF"/>
        </w:rPr>
        <w:t>he word </w:t>
      </w:r>
      <w:r w:rsidR="007C4CCF" w:rsidRPr="007C4CCF">
        <w:rPr>
          <w:rFonts w:ascii="SBL Hebrew" w:hAnsi="SBL Hebrew" w:cs="SBL Hebrew"/>
          <w:sz w:val="26"/>
          <w:szCs w:val="26"/>
          <w:shd w:val="clear" w:color="auto" w:fill="FFFFFF"/>
          <w:rtl/>
        </w:rPr>
        <w:t>צדקת</w:t>
      </w:r>
      <w:r w:rsidR="007C4CCF" w:rsidRPr="007C4CCF">
        <w:rPr>
          <w:rFonts w:ascii="Book Antiqua" w:hAnsi="Book Antiqua"/>
          <w:sz w:val="16"/>
          <w:szCs w:val="16"/>
          <w:shd w:val="clear" w:color="auto" w:fill="FFFFFF"/>
        </w:rPr>
        <w:t xml:space="preserve"> </w:t>
      </w:r>
      <w:r w:rsidR="007C4CCF">
        <w:rPr>
          <w:rFonts w:ascii="Book Antiqua" w:hAnsi="Book Antiqua"/>
          <w:sz w:val="22"/>
          <w:szCs w:val="22"/>
          <w:shd w:val="clear" w:color="auto" w:fill="FFFFFF"/>
        </w:rPr>
        <w:t>(‘</w:t>
      </w:r>
      <w:r w:rsidR="007C4CCF" w:rsidRPr="007C4CCF">
        <w:rPr>
          <w:rFonts w:ascii="Book Antiqua" w:hAnsi="Book Antiqua"/>
          <w:i/>
          <w:iCs/>
          <w:sz w:val="22"/>
          <w:szCs w:val="22"/>
          <w:shd w:val="clear" w:color="auto" w:fill="FFFFFF"/>
        </w:rPr>
        <w:t>righteousness</w:t>
      </w:r>
      <w:r w:rsidR="007C4CCF">
        <w:rPr>
          <w:rFonts w:ascii="Book Antiqua" w:hAnsi="Book Antiqua"/>
          <w:sz w:val="22"/>
          <w:szCs w:val="22"/>
          <w:shd w:val="clear" w:color="auto" w:fill="FFFFFF"/>
        </w:rPr>
        <w:t>’</w:t>
      </w:r>
      <w:r w:rsidR="007C4CCF" w:rsidRPr="007C4CCF">
        <w:rPr>
          <w:rFonts w:ascii="Book Antiqua" w:hAnsi="Book Antiqua"/>
          <w:sz w:val="22"/>
          <w:szCs w:val="22"/>
          <w:shd w:val="clear" w:color="auto" w:fill="FFFFFF"/>
        </w:rPr>
        <w:t>), though essentially synonymous here with </w:t>
      </w:r>
      <w:r w:rsidR="007C4CCF" w:rsidRPr="007C4CCF">
        <w:rPr>
          <w:rFonts w:ascii="SBL Hebrew" w:hAnsi="SBL Hebrew" w:cs="SBL Hebrew"/>
          <w:sz w:val="26"/>
          <w:szCs w:val="26"/>
          <w:shd w:val="clear" w:color="auto" w:fill="FFFFFF"/>
          <w:rtl/>
        </w:rPr>
        <w:t>ישר</w:t>
      </w:r>
      <w:r w:rsidR="007C4CCF" w:rsidRPr="007C4CCF">
        <w:rPr>
          <w:rFonts w:ascii="Book Antiqua" w:hAnsi="Book Antiqua"/>
          <w:sz w:val="16"/>
          <w:szCs w:val="16"/>
          <w:shd w:val="clear" w:color="auto" w:fill="FFFFFF"/>
        </w:rPr>
        <w:t xml:space="preserve"> </w:t>
      </w:r>
      <w:r w:rsidR="007C4CCF">
        <w:rPr>
          <w:rFonts w:ascii="Book Antiqua" w:hAnsi="Book Antiqua"/>
          <w:sz w:val="22"/>
          <w:szCs w:val="22"/>
          <w:shd w:val="clear" w:color="auto" w:fill="FFFFFF"/>
        </w:rPr>
        <w:t>(‘</w:t>
      </w:r>
      <w:r w:rsidR="007C4CCF" w:rsidRPr="007C4CCF">
        <w:rPr>
          <w:rFonts w:ascii="Book Antiqua" w:hAnsi="Book Antiqua"/>
          <w:i/>
          <w:iCs/>
          <w:sz w:val="22"/>
          <w:szCs w:val="22"/>
          <w:shd w:val="clear" w:color="auto" w:fill="FFFFFF"/>
        </w:rPr>
        <w:t>uprightness</w:t>
      </w:r>
      <w:r w:rsidR="007C4CCF">
        <w:rPr>
          <w:rFonts w:ascii="Book Antiqua" w:hAnsi="Book Antiqua"/>
          <w:sz w:val="22"/>
          <w:szCs w:val="22"/>
          <w:shd w:val="clear" w:color="auto" w:fill="FFFFFF"/>
        </w:rPr>
        <w:t>’</w:t>
      </w:r>
      <w:r w:rsidR="007C4CCF" w:rsidRPr="007C4CCF">
        <w:rPr>
          <w:rFonts w:ascii="Book Antiqua" w:hAnsi="Book Antiqua"/>
          <w:sz w:val="22"/>
          <w:szCs w:val="22"/>
          <w:shd w:val="clear" w:color="auto" w:fill="FFFFFF"/>
        </w:rPr>
        <w:t xml:space="preserve">), carries the idea of conformity to an objective standard. The </w:t>
      </w:r>
      <w:r w:rsidR="007C4CCF">
        <w:rPr>
          <w:rFonts w:ascii="Book Antiqua" w:hAnsi="Book Antiqua"/>
          <w:sz w:val="22"/>
          <w:szCs w:val="22"/>
          <w:shd w:val="clear" w:color="auto" w:fill="FFFFFF"/>
        </w:rPr>
        <w:t xml:space="preserve">latter </w:t>
      </w:r>
      <w:r w:rsidR="007C4CCF" w:rsidRPr="007C4CCF">
        <w:rPr>
          <w:rFonts w:ascii="Book Antiqua" w:hAnsi="Book Antiqua"/>
          <w:sz w:val="22"/>
          <w:szCs w:val="22"/>
          <w:shd w:val="clear" w:color="auto" w:fill="FFFFFF"/>
        </w:rPr>
        <w:t>term</w:t>
      </w:r>
      <w:r w:rsidR="007C4CCF">
        <w:rPr>
          <w:rFonts w:ascii="Book Antiqua" w:hAnsi="Book Antiqua"/>
          <w:sz w:val="22"/>
          <w:szCs w:val="22"/>
          <w:shd w:val="clear" w:color="auto" w:fill="FFFFFF"/>
        </w:rPr>
        <w:t xml:space="preserve"> has</w:t>
      </w:r>
      <w:r w:rsidR="007C4CCF" w:rsidRPr="007C4CCF">
        <w:rPr>
          <w:rFonts w:ascii="Book Antiqua" w:hAnsi="Book Antiqua"/>
          <w:sz w:val="22"/>
          <w:szCs w:val="22"/>
          <w:shd w:val="clear" w:color="auto" w:fill="FFFFFF"/>
        </w:rPr>
        <w:t xml:space="preserve"> more to do with an inner, moral quality</w:t>
      </w:r>
      <w:r w:rsidR="007C4CCF">
        <w:rPr>
          <w:rFonts w:ascii="Book Antiqua" w:hAnsi="Book Antiqua"/>
          <w:sz w:val="22"/>
          <w:szCs w:val="22"/>
          <w:shd w:val="clear" w:color="auto" w:fill="FFFFFF"/>
        </w:rPr>
        <w:t>.</w:t>
      </w:r>
    </w:p>
  </w:footnote>
  <w:footnote w:id="276">
    <w:p w14:paraId="0F069BE8" w14:textId="052063E2" w:rsidR="009611E3" w:rsidRPr="00870CCD" w:rsidRDefault="009611E3" w:rsidP="007C4CCF">
      <w:pPr>
        <w:pStyle w:val="FootnoteText"/>
        <w:spacing w:line="294" w:lineRule="exact"/>
        <w:ind w:left="284" w:hanging="284"/>
        <w:jc w:val="both"/>
        <w:rPr>
          <w:rFonts w:ascii="Book Antiqua" w:hAnsi="Book Antiqua"/>
          <w:sz w:val="22"/>
          <w:szCs w:val="22"/>
        </w:rPr>
      </w:pPr>
      <w:r w:rsidRPr="00C73B5E">
        <w:rPr>
          <w:rStyle w:val="FootnoteReference"/>
          <w:rFonts w:ascii="Book Antiqua" w:hAnsi="Book Antiqua"/>
          <w:color w:val="008000"/>
          <w:sz w:val="24"/>
          <w:szCs w:val="22"/>
        </w:rPr>
        <w:footnoteRef/>
      </w:r>
      <w:r w:rsidRPr="00C73B5E">
        <w:rPr>
          <w:rFonts w:ascii="Book Antiqua" w:hAnsi="Book Antiqua"/>
          <w:color w:val="008000"/>
          <w:sz w:val="24"/>
          <w:szCs w:val="22"/>
        </w:rPr>
        <w:t xml:space="preserve"> </w:t>
      </w:r>
      <w:r>
        <w:rPr>
          <w:rFonts w:ascii="Book Antiqua" w:hAnsi="Book Antiqua"/>
          <w:sz w:val="22"/>
          <w:szCs w:val="22"/>
        </w:rPr>
        <w:tab/>
      </w:r>
      <w:bookmarkStart w:id="89" w:name="96"/>
      <w:r w:rsidRPr="00141D3F">
        <w:rPr>
          <w:rFonts w:ascii="Book Antiqua" w:hAnsi="Book Antiqua"/>
          <w:sz w:val="22"/>
          <w:szCs w:val="22"/>
        </w:rPr>
        <w:t xml:space="preserve">The Hebrew word translated </w:t>
      </w:r>
      <w:r>
        <w:rPr>
          <w:rFonts w:ascii="Book Antiqua" w:hAnsi="Book Antiqua"/>
          <w:sz w:val="22"/>
          <w:szCs w:val="22"/>
        </w:rPr>
        <w:t>‘</w:t>
      </w:r>
      <w:r w:rsidRPr="00141D3F">
        <w:rPr>
          <w:rFonts w:ascii="Book Antiqua" w:hAnsi="Book Antiqua"/>
          <w:i/>
          <w:iCs/>
          <w:sz w:val="22"/>
          <w:szCs w:val="22"/>
        </w:rPr>
        <w:t>stubborn</w:t>
      </w:r>
      <w:r>
        <w:rPr>
          <w:rFonts w:ascii="Book Antiqua" w:hAnsi="Book Antiqua"/>
          <w:sz w:val="22"/>
          <w:szCs w:val="22"/>
        </w:rPr>
        <w:t xml:space="preserve">’ </w:t>
      </w:r>
      <w:r w:rsidR="007C4CCF">
        <w:rPr>
          <w:rFonts w:ascii="Book Antiqua" w:hAnsi="Book Antiqua"/>
          <w:sz w:val="22"/>
          <w:szCs w:val="22"/>
        </w:rPr>
        <w:t xml:space="preserve">more literally </w:t>
      </w:r>
      <w:r>
        <w:rPr>
          <w:rFonts w:ascii="Book Antiqua" w:hAnsi="Book Antiqua"/>
          <w:sz w:val="22"/>
          <w:szCs w:val="22"/>
        </w:rPr>
        <w:t>means ‘stiff-necked’</w:t>
      </w:r>
      <w:r w:rsidRPr="00141D3F">
        <w:rPr>
          <w:rFonts w:ascii="Book Antiqua" w:hAnsi="Book Antiqua"/>
          <w:sz w:val="22"/>
          <w:szCs w:val="22"/>
        </w:rPr>
        <w:t>.</w:t>
      </w:r>
      <w:bookmarkEnd w:id="89"/>
    </w:p>
  </w:footnote>
  <w:footnote w:id="277">
    <w:p w14:paraId="0B97C975" w14:textId="2EC71284" w:rsidR="009611E3" w:rsidRPr="000D112E" w:rsidRDefault="009611E3" w:rsidP="000D112E">
      <w:pPr>
        <w:pStyle w:val="FootnoteText"/>
        <w:spacing w:line="300" w:lineRule="exact"/>
        <w:ind w:left="284" w:hanging="284"/>
        <w:jc w:val="both"/>
        <w:rPr>
          <w:rFonts w:ascii="Book Antiqua" w:hAnsi="Book Antiqua"/>
          <w:sz w:val="22"/>
          <w:szCs w:val="22"/>
        </w:rPr>
      </w:pPr>
      <w:r w:rsidRPr="00C73B5E">
        <w:rPr>
          <w:rStyle w:val="FootnoteReference"/>
          <w:rFonts w:ascii="Book Antiqua" w:hAnsi="Book Antiqua"/>
          <w:color w:val="008000"/>
          <w:sz w:val="24"/>
          <w:szCs w:val="22"/>
        </w:rPr>
        <w:footnoteRef/>
      </w:r>
      <w:r w:rsidRPr="00C73B5E">
        <w:rPr>
          <w:rFonts w:ascii="Book Antiqua" w:hAnsi="Book Antiqua"/>
          <w:color w:val="008000"/>
          <w:sz w:val="24"/>
          <w:szCs w:val="22"/>
        </w:rPr>
        <w:t xml:space="preserve"> </w:t>
      </w:r>
      <w:r w:rsidRPr="00870CCD">
        <w:rPr>
          <w:rFonts w:ascii="Book Antiqua" w:hAnsi="Book Antiqua"/>
          <w:sz w:val="22"/>
          <w:szCs w:val="22"/>
        </w:rPr>
        <w:tab/>
      </w:r>
      <w:bookmarkStart w:id="90" w:name="97"/>
      <w:r w:rsidRPr="000D112E">
        <w:rPr>
          <w:rFonts w:ascii="Book Antiqua" w:hAnsi="Book Antiqua"/>
          <w:sz w:val="22"/>
          <w:szCs w:val="22"/>
        </w:rPr>
        <w:t>By juxtaposing the positive (</w:t>
      </w:r>
      <w:r w:rsidRPr="000D112E">
        <w:rPr>
          <w:rFonts w:ascii="Book Antiqua" w:hAnsi="Book Antiqua" w:cs="SBL Hebrew"/>
          <w:noProof/>
          <w:sz w:val="26"/>
          <w:szCs w:val="26"/>
          <w:rtl/>
          <w:lang w:bidi="he-IL"/>
        </w:rPr>
        <w:t>זְכֹר֙</w:t>
      </w:r>
      <w:r w:rsidRPr="000D112E">
        <w:rPr>
          <w:rFonts w:ascii="Book Antiqua" w:hAnsi="Book Antiqua"/>
          <w:sz w:val="22"/>
          <w:szCs w:val="22"/>
        </w:rPr>
        <w:t>, ‘</w:t>
      </w:r>
      <w:r w:rsidRPr="000D112E">
        <w:rPr>
          <w:rFonts w:ascii="Book Antiqua" w:hAnsi="Book Antiqua"/>
          <w:i/>
          <w:iCs/>
          <w:sz w:val="22"/>
          <w:szCs w:val="22"/>
        </w:rPr>
        <w:t>remember</w:t>
      </w:r>
      <w:r w:rsidRPr="000D112E">
        <w:rPr>
          <w:rFonts w:ascii="Book Antiqua" w:hAnsi="Book Antiqua"/>
          <w:sz w:val="22"/>
          <w:szCs w:val="22"/>
        </w:rPr>
        <w:t>’) with the negative (</w:t>
      </w:r>
      <w:r w:rsidRPr="000D112E">
        <w:rPr>
          <w:rFonts w:ascii="Book Antiqua" w:hAnsi="Book Antiqua" w:cs="SBL Hebrew"/>
          <w:noProof/>
          <w:sz w:val="26"/>
          <w:szCs w:val="26"/>
          <w:rtl/>
          <w:lang w:bidi="he-IL"/>
        </w:rPr>
        <w:t>אַל־תִּשְׁכַּ֔ח</w:t>
      </w:r>
      <w:r w:rsidRPr="000D112E">
        <w:rPr>
          <w:rFonts w:ascii="Book Antiqua" w:hAnsi="Book Antiqua"/>
          <w:sz w:val="22"/>
          <w:szCs w:val="22"/>
        </w:rPr>
        <w:t>, ‘</w:t>
      </w:r>
      <w:r w:rsidRPr="000D112E">
        <w:rPr>
          <w:rFonts w:ascii="Book Antiqua" w:hAnsi="Book Antiqua"/>
          <w:i/>
          <w:iCs/>
          <w:sz w:val="22"/>
          <w:szCs w:val="22"/>
        </w:rPr>
        <w:t>do not forget</w:t>
      </w:r>
      <w:r w:rsidRPr="000D112E">
        <w:rPr>
          <w:rFonts w:ascii="Book Antiqua" w:hAnsi="Book Antiqua"/>
          <w:sz w:val="22"/>
          <w:szCs w:val="22"/>
        </w:rPr>
        <w:t>’), Moses makes a most emphatic plea.</w:t>
      </w:r>
      <w:bookmarkEnd w:id="90"/>
    </w:p>
  </w:footnote>
  <w:footnote w:id="278">
    <w:p w14:paraId="59184D7E" w14:textId="77777777" w:rsidR="009611E3" w:rsidRPr="00870CCD" w:rsidRDefault="009611E3" w:rsidP="000D112E">
      <w:pPr>
        <w:pStyle w:val="FootnoteText"/>
        <w:spacing w:line="300" w:lineRule="exact"/>
        <w:ind w:left="284" w:hanging="284"/>
        <w:jc w:val="both"/>
        <w:rPr>
          <w:rFonts w:ascii="Book Antiqua" w:hAnsi="Book Antiqua"/>
          <w:sz w:val="22"/>
          <w:szCs w:val="22"/>
        </w:rPr>
      </w:pPr>
      <w:r w:rsidRPr="000D112E">
        <w:rPr>
          <w:rStyle w:val="FootnoteReference"/>
          <w:rFonts w:ascii="Book Antiqua" w:hAnsi="Book Antiqua"/>
          <w:color w:val="008000"/>
          <w:sz w:val="24"/>
          <w:szCs w:val="22"/>
        </w:rPr>
        <w:footnoteRef/>
      </w:r>
      <w:r w:rsidRPr="000D112E">
        <w:rPr>
          <w:rFonts w:ascii="Book Antiqua" w:hAnsi="Book Antiqua"/>
          <w:color w:val="008000"/>
          <w:sz w:val="24"/>
          <w:szCs w:val="22"/>
        </w:rPr>
        <w:t xml:space="preserve"> </w:t>
      </w:r>
      <w:r>
        <w:rPr>
          <w:rFonts w:ascii="Book Antiqua" w:hAnsi="Book Antiqua"/>
          <w:sz w:val="22"/>
          <w:szCs w:val="22"/>
        </w:rPr>
        <w:tab/>
        <w:t>In place of the 2 instances of the Divine Name (</w:t>
      </w:r>
      <w:r w:rsidRPr="000D112E">
        <w:rPr>
          <w:rFonts w:cs="SBL Hebrew"/>
          <w:noProof/>
          <w:sz w:val="26"/>
          <w:szCs w:val="26"/>
          <w:rtl/>
          <w:lang w:bidi="he-IL"/>
        </w:rPr>
        <w:t>יהוה</w:t>
      </w:r>
      <w:r>
        <w:rPr>
          <w:rFonts w:ascii="Book Antiqua" w:hAnsi="Book Antiqua"/>
          <w:sz w:val="22"/>
          <w:szCs w:val="22"/>
        </w:rPr>
        <w:t>, ‘</w:t>
      </w:r>
      <w:r w:rsidRPr="000D112E">
        <w:rPr>
          <w:rFonts w:ascii="Book Antiqua" w:hAnsi="Book Antiqua"/>
          <w:i/>
          <w:iCs/>
          <w:sz w:val="22"/>
          <w:szCs w:val="22"/>
        </w:rPr>
        <w:t>Yahweh</w:t>
      </w:r>
      <w:r>
        <w:rPr>
          <w:rFonts w:ascii="Book Antiqua" w:hAnsi="Book Antiqua"/>
          <w:sz w:val="22"/>
          <w:szCs w:val="22"/>
        </w:rPr>
        <w:t xml:space="preserve">’) in this verse, </w:t>
      </w:r>
      <w:r w:rsidRPr="000D112E">
        <w:rPr>
          <w:rFonts w:ascii="Book Antiqua" w:hAnsi="Book Antiqua"/>
          <w:i/>
          <w:iCs/>
          <w:sz w:val="22"/>
          <w:szCs w:val="22"/>
        </w:rPr>
        <w:t>NETB</w:t>
      </w:r>
      <w:r>
        <w:rPr>
          <w:rFonts w:ascii="Book Antiqua" w:hAnsi="Book Antiqua"/>
          <w:sz w:val="22"/>
          <w:szCs w:val="22"/>
        </w:rPr>
        <w:t xml:space="preserve"> has, respectively, ‘</w:t>
      </w:r>
      <w:r w:rsidRPr="000D112E">
        <w:rPr>
          <w:rFonts w:ascii="Book Antiqua" w:hAnsi="Book Antiqua"/>
          <w:i/>
          <w:iCs/>
          <w:sz w:val="22"/>
          <w:szCs w:val="22"/>
        </w:rPr>
        <w:t>him</w:t>
      </w:r>
      <w:r>
        <w:rPr>
          <w:rFonts w:ascii="Book Antiqua" w:hAnsi="Book Antiqua"/>
          <w:sz w:val="22"/>
          <w:szCs w:val="22"/>
        </w:rPr>
        <w:t>’ and ‘</w:t>
      </w:r>
      <w:r w:rsidRPr="000D112E">
        <w:rPr>
          <w:rFonts w:ascii="Book Antiqua" w:hAnsi="Book Antiqua"/>
          <w:i/>
          <w:iCs/>
          <w:sz w:val="22"/>
          <w:szCs w:val="22"/>
        </w:rPr>
        <w:t>he</w:t>
      </w:r>
      <w:r>
        <w:rPr>
          <w:rFonts w:ascii="Book Antiqua" w:hAnsi="Book Antiqua"/>
          <w:sz w:val="22"/>
          <w:szCs w:val="22"/>
        </w:rPr>
        <w:t>’.</w:t>
      </w:r>
    </w:p>
  </w:footnote>
  <w:footnote w:id="279">
    <w:p w14:paraId="1461B943" w14:textId="77777777" w:rsidR="009611E3" w:rsidRPr="00870CCD" w:rsidRDefault="009611E3">
      <w:pPr>
        <w:pStyle w:val="FootnoteText"/>
        <w:spacing w:line="300" w:lineRule="exact"/>
        <w:ind w:left="284" w:hanging="284"/>
        <w:jc w:val="both"/>
        <w:rPr>
          <w:rFonts w:ascii="Book Antiqua" w:hAnsi="Book Antiqua"/>
          <w:sz w:val="22"/>
          <w:szCs w:val="22"/>
        </w:rPr>
      </w:pPr>
      <w:r w:rsidRPr="000D112E">
        <w:rPr>
          <w:rStyle w:val="FootnoteReference"/>
          <w:rFonts w:ascii="Book Antiqua" w:hAnsi="Book Antiqua"/>
          <w:color w:val="008000"/>
          <w:sz w:val="24"/>
          <w:szCs w:val="22"/>
        </w:rPr>
        <w:footnoteRef/>
      </w:r>
      <w:r w:rsidRPr="000D112E">
        <w:rPr>
          <w:rFonts w:ascii="Book Antiqua" w:hAnsi="Book Antiqua"/>
          <w:color w:val="008000"/>
          <w:sz w:val="24"/>
          <w:szCs w:val="22"/>
        </w:rPr>
        <w:t xml:space="preserve"> </w:t>
      </w:r>
      <w:r>
        <w:rPr>
          <w:rFonts w:ascii="Book Antiqua" w:hAnsi="Book Antiqua"/>
          <w:sz w:val="22"/>
          <w:szCs w:val="22"/>
        </w:rPr>
        <w:tab/>
        <w:t>The literal translation of ‘</w:t>
      </w:r>
      <w:r w:rsidRPr="000D112E">
        <w:rPr>
          <w:rFonts w:ascii="Book Antiqua" w:hAnsi="Book Antiqua"/>
          <w:i/>
          <w:iCs/>
          <w:sz w:val="22"/>
          <w:szCs w:val="22"/>
        </w:rPr>
        <w:t>on the mountain</w:t>
      </w:r>
      <w:r>
        <w:rPr>
          <w:rFonts w:ascii="Book Antiqua" w:hAnsi="Book Antiqua"/>
          <w:sz w:val="22"/>
          <w:szCs w:val="22"/>
        </w:rPr>
        <w:t>’ is ‘</w:t>
      </w:r>
      <w:r w:rsidRPr="000D112E">
        <w:rPr>
          <w:rFonts w:ascii="Book Antiqua" w:hAnsi="Book Antiqua"/>
          <w:i/>
          <w:iCs/>
          <w:sz w:val="22"/>
          <w:szCs w:val="22"/>
        </w:rPr>
        <w:t>in the mountain</w:t>
      </w:r>
      <w:r>
        <w:rPr>
          <w:rFonts w:ascii="Book Antiqua" w:hAnsi="Book Antiqua"/>
          <w:sz w:val="22"/>
          <w:szCs w:val="22"/>
        </w:rPr>
        <w:t>’.</w:t>
      </w:r>
    </w:p>
  </w:footnote>
  <w:footnote w:id="280">
    <w:p w14:paraId="040CF4B1" w14:textId="66A3B1FB" w:rsidR="009611E3" w:rsidRPr="00870CCD" w:rsidRDefault="009611E3" w:rsidP="000D112E">
      <w:pPr>
        <w:pStyle w:val="FootnoteText"/>
        <w:widowControl w:val="0"/>
        <w:spacing w:line="300" w:lineRule="exact"/>
        <w:ind w:left="284" w:hanging="284"/>
        <w:jc w:val="both"/>
        <w:rPr>
          <w:rFonts w:ascii="Book Antiqua" w:hAnsi="Book Antiqua"/>
          <w:sz w:val="22"/>
          <w:szCs w:val="22"/>
        </w:rPr>
      </w:pPr>
      <w:r w:rsidRPr="000D112E">
        <w:rPr>
          <w:rStyle w:val="FootnoteReference"/>
          <w:rFonts w:ascii="Book Antiqua" w:hAnsi="Book Antiqua"/>
          <w:color w:val="008000"/>
          <w:sz w:val="24"/>
          <w:szCs w:val="22"/>
        </w:rPr>
        <w:footnoteRef/>
      </w:r>
      <w:r w:rsidRPr="000D112E">
        <w:rPr>
          <w:rFonts w:ascii="Book Antiqua" w:hAnsi="Book Antiqua"/>
          <w:color w:val="008000"/>
          <w:sz w:val="24"/>
          <w:szCs w:val="22"/>
        </w:rPr>
        <w:t xml:space="preserve"> </w:t>
      </w:r>
      <w:r w:rsidRPr="00870CCD">
        <w:rPr>
          <w:rFonts w:ascii="Book Antiqua" w:hAnsi="Book Antiqua"/>
          <w:sz w:val="22"/>
          <w:szCs w:val="22"/>
        </w:rPr>
        <w:tab/>
        <w:t>On several occa</w:t>
      </w:r>
      <w:r>
        <w:rPr>
          <w:rFonts w:ascii="Book Antiqua" w:hAnsi="Book Antiqua"/>
          <w:sz w:val="22"/>
          <w:szCs w:val="22"/>
        </w:rPr>
        <w:t xml:space="preserve">sions in Deuteronomy, the word </w:t>
      </w:r>
      <w:r w:rsidRPr="000D112E">
        <w:rPr>
          <w:rFonts w:cs="SBL Hebrew"/>
          <w:noProof/>
          <w:sz w:val="26"/>
          <w:szCs w:val="26"/>
          <w:rtl/>
          <w:lang w:bidi="he-IL"/>
        </w:rPr>
        <w:t>קהל</w:t>
      </w:r>
      <w:r w:rsidRPr="000D112E">
        <w:rPr>
          <w:rFonts w:ascii="Book Antiqua" w:hAnsi="Book Antiqua"/>
          <w:sz w:val="16"/>
          <w:szCs w:val="16"/>
        </w:rPr>
        <w:t xml:space="preserve"> </w:t>
      </w:r>
      <w:r w:rsidRPr="00870CCD">
        <w:rPr>
          <w:rFonts w:ascii="Book Antiqua" w:hAnsi="Book Antiqua"/>
          <w:sz w:val="22"/>
          <w:szCs w:val="22"/>
        </w:rPr>
        <w:t>denotes the religious assembly of the people of God, especially on the day of the promulgation of the Law (18:16, and see 4:10, 23:2–9).</w:t>
      </w:r>
    </w:p>
  </w:footnote>
  <w:footnote w:id="281">
    <w:p w14:paraId="0013EA5E" w14:textId="77777777" w:rsidR="009611E3" w:rsidRPr="00870CCD" w:rsidRDefault="009611E3">
      <w:pPr>
        <w:pStyle w:val="FootnoteText"/>
        <w:spacing w:line="300" w:lineRule="exact"/>
        <w:ind w:left="284" w:hanging="284"/>
        <w:jc w:val="both"/>
        <w:rPr>
          <w:rFonts w:ascii="Book Antiqua" w:hAnsi="Book Antiqua"/>
          <w:sz w:val="22"/>
          <w:szCs w:val="22"/>
        </w:rPr>
      </w:pPr>
      <w:r w:rsidRPr="00A64179">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A64179">
        <w:rPr>
          <w:rFonts w:ascii="Book Antiqua" w:hAnsi="Book Antiqua"/>
          <w:i/>
          <w:iCs/>
          <w:sz w:val="22"/>
          <w:szCs w:val="22"/>
        </w:rPr>
        <w:t>Yahweh</w:t>
      </w:r>
      <w:r>
        <w:rPr>
          <w:rFonts w:ascii="Book Antiqua" w:hAnsi="Book Antiqua"/>
          <w:sz w:val="22"/>
          <w:szCs w:val="22"/>
        </w:rPr>
        <w:t xml:space="preserve">’, the </w:t>
      </w:r>
      <w:r w:rsidRPr="00A64179">
        <w:rPr>
          <w:rFonts w:ascii="Book Antiqua" w:hAnsi="Book Antiqua"/>
          <w:i/>
          <w:iCs/>
          <w:sz w:val="22"/>
          <w:szCs w:val="22"/>
        </w:rPr>
        <w:t>NJB</w:t>
      </w:r>
      <w:r>
        <w:rPr>
          <w:rFonts w:ascii="Book Antiqua" w:hAnsi="Book Antiqua"/>
          <w:sz w:val="22"/>
          <w:szCs w:val="22"/>
        </w:rPr>
        <w:t xml:space="preserve"> has here ‘</w:t>
      </w:r>
      <w:r w:rsidRPr="00A64179">
        <w:rPr>
          <w:rFonts w:ascii="Book Antiqua" w:hAnsi="Book Antiqua"/>
          <w:i/>
          <w:iCs/>
          <w:sz w:val="22"/>
          <w:szCs w:val="22"/>
        </w:rPr>
        <w:t>after he</w:t>
      </w:r>
      <w:r>
        <w:rPr>
          <w:rFonts w:ascii="Book Antiqua" w:hAnsi="Book Antiqua"/>
          <w:sz w:val="22"/>
          <w:szCs w:val="22"/>
        </w:rPr>
        <w:t>’, and it lacks the opening conjunction of v. 12.</w:t>
      </w:r>
    </w:p>
  </w:footnote>
  <w:footnote w:id="282">
    <w:p w14:paraId="1712D73E" w14:textId="52CA4037" w:rsidR="009611E3" w:rsidRPr="00A64179" w:rsidRDefault="009611E3" w:rsidP="00A64179">
      <w:pPr>
        <w:pStyle w:val="FootnoteText"/>
        <w:spacing w:line="300" w:lineRule="exact"/>
        <w:ind w:left="284" w:hanging="284"/>
        <w:jc w:val="both"/>
        <w:rPr>
          <w:rFonts w:ascii="Book Antiqua" w:hAnsi="Book Antiqua"/>
          <w:sz w:val="22"/>
          <w:szCs w:val="22"/>
        </w:rPr>
      </w:pPr>
      <w:r w:rsidRPr="00A64179">
        <w:rPr>
          <w:rStyle w:val="FootnoteReference"/>
          <w:rFonts w:ascii="Book Antiqua" w:hAnsi="Book Antiqua"/>
          <w:color w:val="008000"/>
          <w:sz w:val="24"/>
          <w:szCs w:val="24"/>
        </w:rPr>
        <w:footnoteRef/>
      </w:r>
      <w:r w:rsidRPr="00A64179">
        <w:rPr>
          <w:rFonts w:ascii="Book Antiqua" w:hAnsi="Book Antiqua"/>
          <w:color w:val="008000"/>
          <w:sz w:val="24"/>
          <w:szCs w:val="24"/>
        </w:rPr>
        <w:t xml:space="preserve"> </w:t>
      </w:r>
      <w:r w:rsidRPr="00A64179">
        <w:rPr>
          <w:rFonts w:ascii="Book Antiqua" w:hAnsi="Book Antiqua"/>
          <w:sz w:val="22"/>
          <w:szCs w:val="22"/>
        </w:rPr>
        <w:tab/>
      </w:r>
      <w:bookmarkStart w:id="91" w:name="913"/>
      <w:r w:rsidRPr="00A64179">
        <w:rPr>
          <w:rFonts w:ascii="Book Antiqua" w:hAnsi="Book Antiqua"/>
          <w:sz w:val="22"/>
          <w:szCs w:val="22"/>
        </w:rPr>
        <w:t>For ‘</w:t>
      </w:r>
      <w:r w:rsidRPr="00A64179">
        <w:rPr>
          <w:rFonts w:ascii="Book Antiqua" w:hAnsi="Book Antiqua"/>
          <w:i/>
          <w:iCs/>
          <w:sz w:val="22"/>
          <w:szCs w:val="22"/>
        </w:rPr>
        <w:t>an idol of cast metal</w:t>
      </w:r>
      <w:r w:rsidRPr="00A64179">
        <w:rPr>
          <w:rFonts w:ascii="Book Antiqua" w:hAnsi="Book Antiqua"/>
          <w:sz w:val="22"/>
          <w:szCs w:val="22"/>
        </w:rPr>
        <w:t xml:space="preserve">’ (here following the </w:t>
      </w:r>
      <w:r w:rsidRPr="00A64179">
        <w:rPr>
          <w:rFonts w:ascii="Book Antiqua" w:hAnsi="Book Antiqua"/>
          <w:i/>
          <w:iCs/>
          <w:sz w:val="22"/>
          <w:szCs w:val="22"/>
        </w:rPr>
        <w:t>NJB</w:t>
      </w:r>
      <w:r w:rsidRPr="00A64179">
        <w:rPr>
          <w:rFonts w:ascii="Book Antiqua" w:hAnsi="Book Antiqua"/>
          <w:sz w:val="22"/>
          <w:szCs w:val="22"/>
        </w:rPr>
        <w:t xml:space="preserve">), the </w:t>
      </w:r>
      <w:r w:rsidRPr="00A64179">
        <w:rPr>
          <w:rFonts w:ascii="Book Antiqua" w:hAnsi="Book Antiqua"/>
          <w:i/>
          <w:iCs/>
          <w:sz w:val="22"/>
          <w:szCs w:val="22"/>
        </w:rPr>
        <w:t>MT</w:t>
      </w:r>
      <w:r w:rsidRPr="00A64179">
        <w:rPr>
          <w:rFonts w:ascii="Book Antiqua" w:hAnsi="Book Antiqua"/>
          <w:sz w:val="22"/>
          <w:szCs w:val="22"/>
        </w:rPr>
        <w:t xml:space="preserve"> reads </w:t>
      </w:r>
      <w:r w:rsidRPr="00A64179">
        <w:rPr>
          <w:rFonts w:ascii="Book Antiqua" w:hAnsi="Book Antiqua" w:cs="SBL Hebrew"/>
          <w:noProof/>
          <w:sz w:val="26"/>
          <w:szCs w:val="26"/>
          <w:rtl/>
          <w:lang w:bidi="he-IL"/>
        </w:rPr>
        <w:t>מַסֵּכָֽה</w:t>
      </w:r>
      <w:r w:rsidRPr="00A64179">
        <w:rPr>
          <w:rFonts w:ascii="Book Antiqua" w:hAnsi="Book Antiqua"/>
          <w:sz w:val="26"/>
          <w:szCs w:val="26"/>
        </w:rPr>
        <w:t xml:space="preserve"> </w:t>
      </w:r>
      <w:r w:rsidRPr="00A64179">
        <w:rPr>
          <w:rFonts w:ascii="Book Antiqua" w:hAnsi="Book Antiqua"/>
          <w:sz w:val="22"/>
          <w:szCs w:val="22"/>
        </w:rPr>
        <w:t>(‘</w:t>
      </w:r>
      <w:r w:rsidRPr="00A64179">
        <w:rPr>
          <w:rFonts w:ascii="Book Antiqua" w:hAnsi="Book Antiqua"/>
          <w:i/>
          <w:iCs/>
          <w:sz w:val="22"/>
          <w:szCs w:val="22"/>
        </w:rPr>
        <w:t>a cast thing</w:t>
      </w:r>
      <w:r w:rsidRPr="00A64179">
        <w:rPr>
          <w:rFonts w:ascii="Book Antiqua" w:hAnsi="Book Antiqua"/>
          <w:sz w:val="22"/>
          <w:szCs w:val="22"/>
        </w:rPr>
        <w:t xml:space="preserve">’) but some </w:t>
      </w:r>
      <w:r w:rsidR="00263551">
        <w:rPr>
          <w:rStyle w:val="smallcaps"/>
          <w:rFonts w:ascii="Book Antiqua" w:hAnsi="Book Antiqua"/>
          <w:i/>
          <w:iCs/>
          <w:sz w:val="22"/>
          <w:szCs w:val="22"/>
        </w:rPr>
        <w:t>MSS</w:t>
      </w:r>
      <w:r w:rsidRPr="00A64179">
        <w:rPr>
          <w:rFonts w:ascii="Book Antiqua" w:hAnsi="Book Antiqua"/>
          <w:sz w:val="22"/>
          <w:szCs w:val="22"/>
        </w:rPr>
        <w:t xml:space="preserve"> and the </w:t>
      </w:r>
      <w:r w:rsidRPr="00A64179">
        <w:rPr>
          <w:rFonts w:ascii="Book Antiqua" w:hAnsi="Book Antiqua"/>
          <w:i/>
          <w:iCs/>
          <w:sz w:val="22"/>
          <w:szCs w:val="22"/>
        </w:rPr>
        <w:t>Samaritan Pentateuch</w:t>
      </w:r>
      <w:r w:rsidRPr="00A64179">
        <w:rPr>
          <w:rFonts w:ascii="Book Antiqua" w:hAnsi="Book Antiqua"/>
          <w:sz w:val="22"/>
          <w:szCs w:val="22"/>
        </w:rPr>
        <w:t xml:space="preserve"> add </w:t>
      </w:r>
      <w:r w:rsidRPr="00A64179">
        <w:rPr>
          <w:rFonts w:ascii="Book Antiqua" w:hAnsi="Book Antiqua" w:cs="SBL Hebrew"/>
          <w:noProof/>
          <w:sz w:val="26"/>
          <w:szCs w:val="26"/>
          <w:rtl/>
          <w:lang w:bidi="he-IL"/>
        </w:rPr>
        <w:t>עֵ֖גֶל</w:t>
      </w:r>
      <w:r w:rsidRPr="00A64179">
        <w:rPr>
          <w:rFonts w:ascii="Book Antiqua" w:hAnsi="Book Antiqua"/>
          <w:sz w:val="26"/>
          <w:szCs w:val="26"/>
        </w:rPr>
        <w:t xml:space="preserve"> </w:t>
      </w:r>
      <w:r w:rsidRPr="00A64179">
        <w:rPr>
          <w:rFonts w:ascii="Book Antiqua" w:hAnsi="Book Antiqua"/>
          <w:sz w:val="22"/>
          <w:szCs w:val="22"/>
        </w:rPr>
        <w:t>(‘</w:t>
      </w:r>
      <w:r w:rsidRPr="006A6EB4">
        <w:rPr>
          <w:rFonts w:ascii="Book Antiqua" w:hAnsi="Book Antiqua"/>
          <w:i/>
          <w:iCs/>
          <w:sz w:val="22"/>
          <w:szCs w:val="22"/>
        </w:rPr>
        <w:t>calf</w:t>
      </w:r>
      <w:r w:rsidRPr="00A64179">
        <w:rPr>
          <w:rFonts w:ascii="Book Antiqua" w:hAnsi="Book Antiqua"/>
          <w:sz w:val="22"/>
          <w:szCs w:val="22"/>
        </w:rPr>
        <w:t>’</w:t>
      </w:r>
      <w:r>
        <w:rPr>
          <w:rFonts w:ascii="Book Antiqua" w:hAnsi="Book Antiqua"/>
          <w:sz w:val="22"/>
          <w:szCs w:val="22"/>
        </w:rPr>
        <w:t>)</w:t>
      </w:r>
      <w:r w:rsidRPr="00A64179">
        <w:rPr>
          <w:rFonts w:ascii="Book Antiqua" w:hAnsi="Book Antiqua"/>
          <w:sz w:val="22"/>
          <w:szCs w:val="22"/>
        </w:rPr>
        <w:t>.</w:t>
      </w:r>
      <w:bookmarkEnd w:id="91"/>
    </w:p>
  </w:footnote>
  <w:footnote w:id="283">
    <w:p w14:paraId="48D816C1" w14:textId="77777777" w:rsidR="009611E3" w:rsidRPr="00870CCD" w:rsidRDefault="009611E3" w:rsidP="00263551">
      <w:pPr>
        <w:pStyle w:val="FootnoteText"/>
        <w:spacing w:line="280" w:lineRule="exact"/>
        <w:ind w:left="284" w:hanging="284"/>
        <w:jc w:val="both"/>
        <w:rPr>
          <w:rFonts w:ascii="Book Antiqua" w:hAnsi="Book Antiqua"/>
          <w:sz w:val="22"/>
          <w:szCs w:val="22"/>
        </w:rPr>
      </w:pPr>
      <w:r w:rsidRPr="00A64179">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See #6 on the word ‘</w:t>
      </w:r>
      <w:r w:rsidRPr="00A64179">
        <w:rPr>
          <w:rFonts w:ascii="Book Antiqua" w:hAnsi="Book Antiqua"/>
          <w:i/>
          <w:iCs/>
          <w:sz w:val="22"/>
          <w:szCs w:val="22"/>
        </w:rPr>
        <w:t>stubborn</w:t>
      </w:r>
      <w:r>
        <w:rPr>
          <w:rFonts w:ascii="Book Antiqua" w:hAnsi="Book Antiqua"/>
          <w:sz w:val="22"/>
          <w:szCs w:val="22"/>
        </w:rPr>
        <w:t>’.</w:t>
      </w:r>
    </w:p>
  </w:footnote>
  <w:footnote w:id="284">
    <w:p w14:paraId="24EDB836" w14:textId="77777777" w:rsidR="009611E3" w:rsidRPr="00870CCD" w:rsidRDefault="009611E3" w:rsidP="00263551">
      <w:pPr>
        <w:pStyle w:val="FootnoteText"/>
        <w:spacing w:line="280" w:lineRule="exact"/>
        <w:ind w:left="284" w:hanging="284"/>
        <w:jc w:val="both"/>
        <w:rPr>
          <w:rFonts w:ascii="Book Antiqua" w:hAnsi="Book Antiqua"/>
          <w:sz w:val="22"/>
          <w:szCs w:val="22"/>
        </w:rPr>
      </w:pPr>
      <w:r w:rsidRPr="00A64179">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 xml:space="preserve">The </w:t>
      </w:r>
      <w:r w:rsidRPr="00A64179">
        <w:rPr>
          <w:rFonts w:ascii="Book Antiqua" w:hAnsi="Book Antiqua"/>
          <w:i/>
          <w:iCs/>
          <w:sz w:val="22"/>
          <w:szCs w:val="22"/>
        </w:rPr>
        <w:t>NJB</w:t>
      </w:r>
      <w:r>
        <w:rPr>
          <w:rFonts w:ascii="Book Antiqua" w:hAnsi="Book Antiqua"/>
          <w:sz w:val="22"/>
          <w:szCs w:val="22"/>
        </w:rPr>
        <w:t xml:space="preserve"> omits the words ‘</w:t>
      </w:r>
      <w:r w:rsidRPr="00A64179">
        <w:rPr>
          <w:rFonts w:ascii="Book Antiqua" w:hAnsi="Book Antiqua"/>
          <w:i/>
          <w:iCs/>
          <w:sz w:val="22"/>
          <w:szCs w:val="22"/>
        </w:rPr>
        <w:t>alone, that I may</w:t>
      </w:r>
      <w:r>
        <w:rPr>
          <w:rFonts w:ascii="Book Antiqua" w:hAnsi="Book Antiqua"/>
          <w:sz w:val="22"/>
          <w:szCs w:val="22"/>
        </w:rPr>
        <w:t xml:space="preserve">’, here following the </w:t>
      </w:r>
      <w:r w:rsidRPr="00A64179">
        <w:rPr>
          <w:rFonts w:ascii="Book Antiqua" w:hAnsi="Book Antiqua"/>
          <w:i/>
          <w:iCs/>
          <w:sz w:val="22"/>
          <w:szCs w:val="22"/>
        </w:rPr>
        <w:t>MT</w:t>
      </w:r>
      <w:r>
        <w:rPr>
          <w:rFonts w:ascii="Book Antiqua" w:hAnsi="Book Antiqua"/>
          <w:sz w:val="22"/>
          <w:szCs w:val="22"/>
        </w:rPr>
        <w:t xml:space="preserve"> &amp; </w:t>
      </w:r>
      <w:r w:rsidRPr="00A64179">
        <w:rPr>
          <w:rFonts w:ascii="Book Antiqua" w:hAnsi="Book Antiqua"/>
          <w:i/>
          <w:iCs/>
          <w:sz w:val="22"/>
          <w:szCs w:val="22"/>
        </w:rPr>
        <w:t>NRSV</w:t>
      </w:r>
      <w:r>
        <w:rPr>
          <w:rFonts w:ascii="Book Antiqua" w:hAnsi="Book Antiqua"/>
          <w:sz w:val="22"/>
          <w:szCs w:val="22"/>
        </w:rPr>
        <w:t>.</w:t>
      </w:r>
    </w:p>
  </w:footnote>
  <w:footnote w:id="285">
    <w:p w14:paraId="4EC0A591" w14:textId="5A443EF9" w:rsidR="009611E3" w:rsidRPr="00870CCD" w:rsidRDefault="009611E3" w:rsidP="00263551">
      <w:pPr>
        <w:pStyle w:val="FootnoteText"/>
        <w:spacing w:line="280" w:lineRule="exact"/>
        <w:ind w:left="284" w:hanging="284"/>
        <w:jc w:val="both"/>
        <w:rPr>
          <w:rFonts w:ascii="Book Antiqua" w:hAnsi="Book Antiqua"/>
          <w:sz w:val="22"/>
          <w:szCs w:val="22"/>
        </w:rPr>
      </w:pPr>
      <w:r w:rsidRPr="00A64179">
        <w:rPr>
          <w:rStyle w:val="FootnoteReference"/>
          <w:rFonts w:ascii="Book Antiqua" w:hAnsi="Book Antiqua"/>
          <w:color w:val="008000"/>
          <w:sz w:val="24"/>
          <w:szCs w:val="22"/>
        </w:rPr>
        <w:footnoteRef/>
      </w:r>
      <w:r w:rsidRPr="00A64179">
        <w:rPr>
          <w:rFonts w:ascii="Book Antiqua" w:hAnsi="Book Antiqua"/>
          <w:color w:val="008000"/>
          <w:sz w:val="24"/>
          <w:szCs w:val="22"/>
        </w:rPr>
        <w:t xml:space="preserve"> </w:t>
      </w:r>
      <w:r>
        <w:rPr>
          <w:rFonts w:ascii="Book Antiqua" w:hAnsi="Book Antiqua"/>
          <w:sz w:val="22"/>
          <w:szCs w:val="22"/>
        </w:rPr>
        <w:tab/>
        <w:t>In place of ‘</w:t>
      </w:r>
      <w:r w:rsidRPr="006A6EB4">
        <w:rPr>
          <w:rFonts w:ascii="Book Antiqua" w:hAnsi="Book Antiqua"/>
          <w:i/>
          <w:iCs/>
          <w:sz w:val="22"/>
          <w:szCs w:val="22"/>
        </w:rPr>
        <w:t>turned and went down the mountain</w:t>
      </w:r>
      <w:r>
        <w:rPr>
          <w:rFonts w:ascii="Book Antiqua" w:hAnsi="Book Antiqua"/>
          <w:sz w:val="22"/>
          <w:szCs w:val="22"/>
        </w:rPr>
        <w:t xml:space="preserve">’, here following the </w:t>
      </w:r>
      <w:r w:rsidRPr="006A6EB4">
        <w:rPr>
          <w:rFonts w:ascii="Book Antiqua" w:hAnsi="Book Antiqua"/>
          <w:i/>
          <w:iCs/>
          <w:sz w:val="22"/>
          <w:szCs w:val="22"/>
        </w:rPr>
        <w:t>NRSV</w:t>
      </w:r>
      <w:r>
        <w:rPr>
          <w:rFonts w:ascii="Book Antiqua" w:hAnsi="Book Antiqua"/>
          <w:sz w:val="22"/>
          <w:szCs w:val="22"/>
        </w:rPr>
        <w:t xml:space="preserve"> &amp; </w:t>
      </w:r>
      <w:r w:rsidRPr="006A6EB4">
        <w:rPr>
          <w:rFonts w:ascii="Book Antiqua" w:hAnsi="Book Antiqua"/>
          <w:i/>
          <w:iCs/>
          <w:sz w:val="22"/>
          <w:szCs w:val="22"/>
        </w:rPr>
        <w:t>NETB</w:t>
      </w:r>
      <w:r>
        <w:rPr>
          <w:rFonts w:ascii="Book Antiqua" w:hAnsi="Book Antiqua"/>
          <w:sz w:val="22"/>
          <w:szCs w:val="22"/>
        </w:rPr>
        <w:t xml:space="preserve">, the </w:t>
      </w:r>
      <w:r w:rsidRPr="006A6EB4">
        <w:rPr>
          <w:rFonts w:ascii="Book Antiqua" w:hAnsi="Book Antiqua"/>
          <w:i/>
          <w:iCs/>
          <w:sz w:val="22"/>
          <w:szCs w:val="22"/>
        </w:rPr>
        <w:t>NJB</w:t>
      </w:r>
      <w:r>
        <w:rPr>
          <w:rFonts w:ascii="Book Antiqua" w:hAnsi="Book Antiqua"/>
          <w:sz w:val="22"/>
          <w:szCs w:val="22"/>
        </w:rPr>
        <w:t xml:space="preserve"> has ‘</w:t>
      </w:r>
      <w:r w:rsidRPr="006A6EB4">
        <w:rPr>
          <w:rFonts w:ascii="Book Antiqua" w:hAnsi="Book Antiqua"/>
          <w:i/>
          <w:iCs/>
          <w:sz w:val="22"/>
          <w:szCs w:val="22"/>
        </w:rPr>
        <w:t>went down the mountain again</w:t>
      </w:r>
      <w:r>
        <w:rPr>
          <w:rFonts w:ascii="Book Antiqua" w:hAnsi="Book Antiqua"/>
          <w:sz w:val="22"/>
          <w:szCs w:val="22"/>
        </w:rPr>
        <w:t>’.</w:t>
      </w:r>
    </w:p>
  </w:footnote>
  <w:footnote w:id="286">
    <w:p w14:paraId="4F9C7D1F" w14:textId="77777777" w:rsidR="009611E3" w:rsidRPr="00870CCD" w:rsidRDefault="009611E3" w:rsidP="00263551">
      <w:pPr>
        <w:pStyle w:val="FootnoteText"/>
        <w:spacing w:line="280" w:lineRule="exact"/>
        <w:ind w:left="284" w:hanging="284"/>
        <w:jc w:val="both"/>
        <w:rPr>
          <w:rFonts w:ascii="Book Antiqua" w:hAnsi="Book Antiqua"/>
          <w:sz w:val="22"/>
          <w:szCs w:val="22"/>
        </w:rPr>
      </w:pPr>
      <w:r w:rsidRPr="006A6EB4">
        <w:rPr>
          <w:rStyle w:val="FootnoteReference"/>
          <w:rFonts w:ascii="Book Antiqua" w:hAnsi="Book Antiqua"/>
          <w:color w:val="008000"/>
          <w:sz w:val="24"/>
          <w:szCs w:val="24"/>
        </w:rPr>
        <w:footnoteRef/>
      </w:r>
      <w:r w:rsidRPr="006A6EB4">
        <w:rPr>
          <w:rFonts w:ascii="Book Antiqua" w:hAnsi="Book Antiqua"/>
          <w:color w:val="008000"/>
          <w:sz w:val="24"/>
          <w:szCs w:val="24"/>
        </w:rPr>
        <w:t xml:space="preserve"> </w:t>
      </w:r>
      <w:r>
        <w:rPr>
          <w:rFonts w:ascii="Book Antiqua" w:hAnsi="Book Antiqua"/>
          <w:sz w:val="22"/>
          <w:szCs w:val="22"/>
        </w:rPr>
        <w:tab/>
        <w:t>On the phrase ‘</w:t>
      </w:r>
      <w:r w:rsidRPr="006A6EB4">
        <w:rPr>
          <w:rFonts w:ascii="Book Antiqua" w:hAnsi="Book Antiqua"/>
          <w:i/>
          <w:iCs/>
          <w:sz w:val="22"/>
          <w:szCs w:val="22"/>
        </w:rPr>
        <w:t>calf of cast metal</w:t>
      </w:r>
      <w:r>
        <w:rPr>
          <w:rFonts w:ascii="Book Antiqua" w:hAnsi="Book Antiqua"/>
          <w:sz w:val="22"/>
          <w:szCs w:val="22"/>
        </w:rPr>
        <w:t>’ see #12.</w:t>
      </w:r>
    </w:p>
  </w:footnote>
  <w:footnote w:id="287">
    <w:p w14:paraId="4178F91C" w14:textId="77777777" w:rsidR="009611E3" w:rsidRPr="00870CCD" w:rsidRDefault="009611E3" w:rsidP="00263551">
      <w:pPr>
        <w:pStyle w:val="FootnoteText"/>
        <w:spacing w:line="280" w:lineRule="exact"/>
        <w:ind w:left="284" w:hanging="284"/>
        <w:jc w:val="both"/>
        <w:rPr>
          <w:rFonts w:ascii="Book Antiqua" w:hAnsi="Book Antiqua"/>
          <w:sz w:val="22"/>
          <w:szCs w:val="22"/>
        </w:rPr>
      </w:pPr>
      <w:r w:rsidRPr="00CC1E0B">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r w:rsidRPr="005F6EB5">
        <w:rPr>
          <w:rFonts w:ascii="Book Antiqua" w:hAnsi="Book Antiqua"/>
          <w:i/>
          <w:iCs/>
          <w:sz w:val="22"/>
          <w:szCs w:val="22"/>
        </w:rPr>
        <w:t>NETB</w:t>
      </w:r>
      <w:r>
        <w:rPr>
          <w:rFonts w:ascii="Book Antiqua" w:hAnsi="Book Antiqua"/>
          <w:sz w:val="22"/>
          <w:szCs w:val="22"/>
        </w:rPr>
        <w:t xml:space="preserve"> omits the words ‘</w:t>
      </w:r>
      <w:r w:rsidRPr="005F6EB5">
        <w:rPr>
          <w:rFonts w:ascii="Book Antiqua" w:hAnsi="Book Antiqua"/>
          <w:i/>
          <w:iCs/>
          <w:sz w:val="22"/>
          <w:szCs w:val="22"/>
        </w:rPr>
        <w:t>with my two hands</w:t>
      </w:r>
      <w:r>
        <w:rPr>
          <w:rFonts w:ascii="Book Antiqua" w:hAnsi="Book Antiqua"/>
          <w:sz w:val="22"/>
          <w:szCs w:val="22"/>
        </w:rPr>
        <w:t>’, considering them redundant in contemporary English.</w:t>
      </w:r>
    </w:p>
  </w:footnote>
  <w:footnote w:id="288">
    <w:p w14:paraId="58F981C2" w14:textId="77777777" w:rsidR="009611E3" w:rsidRPr="00870CCD" w:rsidRDefault="009611E3" w:rsidP="00263551">
      <w:pPr>
        <w:pStyle w:val="FootnoteText"/>
        <w:spacing w:line="280" w:lineRule="exact"/>
        <w:ind w:left="284" w:hanging="284"/>
        <w:jc w:val="both"/>
        <w:rPr>
          <w:rFonts w:ascii="Book Antiqua" w:hAnsi="Book Antiqua"/>
          <w:sz w:val="22"/>
          <w:szCs w:val="22"/>
        </w:rPr>
      </w:pPr>
      <w:r w:rsidRPr="005F6EB5">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r w:rsidRPr="005F6EB5">
        <w:rPr>
          <w:rFonts w:ascii="Book Antiqua" w:hAnsi="Book Antiqua"/>
          <w:sz w:val="22"/>
          <w:szCs w:val="22"/>
        </w:rPr>
        <w:t xml:space="preserve">The </w:t>
      </w:r>
      <w:r w:rsidRPr="005F6EB5">
        <w:rPr>
          <w:rFonts w:ascii="Book Antiqua" w:hAnsi="Book Antiqua"/>
          <w:i/>
          <w:iCs/>
          <w:sz w:val="22"/>
          <w:szCs w:val="22"/>
        </w:rPr>
        <w:t>NJB</w:t>
      </w:r>
      <w:r w:rsidRPr="005F6EB5">
        <w:rPr>
          <w:rFonts w:ascii="Book Antiqua" w:hAnsi="Book Antiqua"/>
          <w:sz w:val="22"/>
          <w:szCs w:val="22"/>
        </w:rPr>
        <w:t xml:space="preserve"> ends this v</w:t>
      </w:r>
      <w:r>
        <w:rPr>
          <w:rFonts w:ascii="Book Antiqua" w:hAnsi="Book Antiqua"/>
          <w:sz w:val="22"/>
          <w:szCs w:val="22"/>
        </w:rPr>
        <w:t>e</w:t>
      </w:r>
      <w:r w:rsidRPr="005F6EB5">
        <w:rPr>
          <w:rFonts w:ascii="Book Antiqua" w:hAnsi="Book Antiqua"/>
          <w:sz w:val="22"/>
          <w:szCs w:val="22"/>
        </w:rPr>
        <w:t xml:space="preserve">rse, here (loosely) following the </w:t>
      </w:r>
      <w:r w:rsidRPr="005F6EB5">
        <w:rPr>
          <w:rFonts w:ascii="Book Antiqua" w:hAnsi="Book Antiqua"/>
          <w:i/>
          <w:iCs/>
          <w:sz w:val="22"/>
          <w:szCs w:val="22"/>
        </w:rPr>
        <w:t>NRSV</w:t>
      </w:r>
      <w:r w:rsidRPr="005F6EB5">
        <w:rPr>
          <w:rFonts w:ascii="Book Antiqua" w:hAnsi="Book Antiqua"/>
          <w:sz w:val="22"/>
          <w:szCs w:val="22"/>
        </w:rPr>
        <w:t>, with, “</w:t>
      </w:r>
      <w:r w:rsidRPr="005F6EB5">
        <w:rPr>
          <w:rFonts w:ascii="Book Antiqua" w:hAnsi="Book Antiqua"/>
          <w:i/>
          <w:iCs/>
          <w:sz w:val="22"/>
          <w:szCs w:val="22"/>
        </w:rPr>
        <w:t>in doing what was displeasing to Yahweh, thus arousing his anger</w:t>
      </w:r>
      <w:r w:rsidRPr="005F6EB5">
        <w:rPr>
          <w:rFonts w:ascii="Book Antiqua" w:hAnsi="Book Antiqua"/>
          <w:sz w:val="22"/>
          <w:szCs w:val="22"/>
        </w:rPr>
        <w:t>.”</w:t>
      </w:r>
    </w:p>
  </w:footnote>
  <w:footnote w:id="289">
    <w:p w14:paraId="76F3E077" w14:textId="77777777" w:rsidR="009611E3" w:rsidRPr="00870CCD" w:rsidRDefault="009611E3" w:rsidP="00263551">
      <w:pPr>
        <w:pStyle w:val="FootnoteText"/>
        <w:spacing w:line="280" w:lineRule="exact"/>
        <w:ind w:left="284" w:hanging="284"/>
        <w:jc w:val="both"/>
        <w:rPr>
          <w:rFonts w:ascii="Book Antiqua" w:hAnsi="Book Antiqua"/>
          <w:sz w:val="22"/>
          <w:szCs w:val="22"/>
        </w:rPr>
      </w:pPr>
      <w:r w:rsidRPr="00596E7C">
        <w:rPr>
          <w:rStyle w:val="FootnoteReference"/>
          <w:rFonts w:ascii="Book Antiqua" w:hAnsi="Book Antiqua"/>
          <w:color w:val="008000"/>
          <w:sz w:val="24"/>
          <w:szCs w:val="22"/>
        </w:rPr>
        <w:footnoteRef/>
      </w:r>
      <w:r w:rsidRPr="00596E7C">
        <w:rPr>
          <w:rFonts w:ascii="Book Antiqua" w:hAnsi="Book Antiqua"/>
          <w:color w:val="008000"/>
          <w:sz w:val="24"/>
          <w:szCs w:val="22"/>
        </w:rPr>
        <w:t xml:space="preserve"> </w:t>
      </w:r>
      <w:r>
        <w:rPr>
          <w:rFonts w:ascii="Book Antiqua" w:hAnsi="Book Antiqua"/>
          <w:sz w:val="22"/>
          <w:szCs w:val="22"/>
        </w:rPr>
        <w:tab/>
      </w:r>
      <w:r w:rsidRPr="0088640D">
        <w:rPr>
          <w:rFonts w:ascii="Book Antiqua" w:hAnsi="Book Antiqua"/>
          <w:i/>
          <w:iCs/>
          <w:sz w:val="22"/>
          <w:szCs w:val="22"/>
        </w:rPr>
        <w:t>NETB</w:t>
      </w:r>
      <w:r>
        <w:rPr>
          <w:rFonts w:ascii="Book Antiqua" w:hAnsi="Book Antiqua"/>
          <w:sz w:val="22"/>
          <w:szCs w:val="22"/>
        </w:rPr>
        <w:t xml:space="preserve"> interprets the phrase ‘</w:t>
      </w:r>
      <w:r w:rsidRPr="0088640D">
        <w:rPr>
          <w:rFonts w:ascii="Book Antiqua" w:hAnsi="Book Antiqua"/>
          <w:i/>
          <w:iCs/>
          <w:sz w:val="22"/>
          <w:szCs w:val="22"/>
        </w:rPr>
        <w:t>anger and fury</w:t>
      </w:r>
      <w:r>
        <w:rPr>
          <w:rFonts w:ascii="Book Antiqua" w:hAnsi="Book Antiqua"/>
          <w:sz w:val="22"/>
          <w:szCs w:val="22"/>
        </w:rPr>
        <w:t>’ as a hendiadys – ‘</w:t>
      </w:r>
      <w:r w:rsidRPr="0088640D">
        <w:rPr>
          <w:rFonts w:ascii="Book Antiqua" w:hAnsi="Book Antiqua"/>
          <w:i/>
          <w:iCs/>
          <w:sz w:val="22"/>
          <w:szCs w:val="22"/>
        </w:rPr>
        <w:t>intense anger</w:t>
      </w:r>
      <w:r>
        <w:rPr>
          <w:rFonts w:ascii="Book Antiqua" w:hAnsi="Book Antiqua"/>
          <w:sz w:val="22"/>
          <w:szCs w:val="22"/>
        </w:rPr>
        <w:t>’.</w:t>
      </w:r>
    </w:p>
  </w:footnote>
  <w:footnote w:id="290">
    <w:p w14:paraId="04F73224" w14:textId="77777777" w:rsidR="009611E3" w:rsidRPr="00870CCD" w:rsidRDefault="009611E3" w:rsidP="00263551">
      <w:pPr>
        <w:pStyle w:val="FootnoteText"/>
        <w:spacing w:line="280" w:lineRule="exact"/>
        <w:ind w:left="284" w:hanging="284"/>
        <w:jc w:val="both"/>
        <w:rPr>
          <w:rFonts w:ascii="Book Antiqua" w:hAnsi="Book Antiqua"/>
          <w:sz w:val="22"/>
          <w:szCs w:val="22"/>
        </w:rPr>
      </w:pPr>
      <w:r w:rsidRPr="00596E7C">
        <w:rPr>
          <w:rStyle w:val="FootnoteReference"/>
          <w:rFonts w:ascii="Book Antiqua" w:hAnsi="Book Antiqua"/>
          <w:color w:val="008000"/>
          <w:sz w:val="24"/>
          <w:szCs w:val="22"/>
        </w:rPr>
        <w:footnoteRef/>
      </w:r>
      <w:r w:rsidRPr="00596E7C">
        <w:rPr>
          <w:rFonts w:ascii="Book Antiqua" w:hAnsi="Book Antiqua"/>
          <w:color w:val="008000"/>
          <w:sz w:val="24"/>
          <w:szCs w:val="22"/>
        </w:rPr>
        <w:t xml:space="preserve"> </w:t>
      </w:r>
      <w:r>
        <w:rPr>
          <w:rFonts w:ascii="Book Antiqua" w:hAnsi="Book Antiqua"/>
          <w:sz w:val="22"/>
          <w:szCs w:val="22"/>
        </w:rPr>
        <w:tab/>
        <w:t>In place of ‘</w:t>
      </w:r>
      <w:r w:rsidRPr="0088640D">
        <w:rPr>
          <w:rFonts w:ascii="Book Antiqua" w:hAnsi="Book Antiqua"/>
          <w:i/>
          <w:iCs/>
          <w:sz w:val="22"/>
          <w:szCs w:val="22"/>
        </w:rPr>
        <w:t>pleaded</w:t>
      </w:r>
      <w:r>
        <w:rPr>
          <w:rFonts w:ascii="Book Antiqua" w:hAnsi="Book Antiqua"/>
          <w:sz w:val="22"/>
          <w:szCs w:val="22"/>
        </w:rPr>
        <w:t xml:space="preserve">’, here following the </w:t>
      </w:r>
      <w:r w:rsidRPr="0088640D">
        <w:rPr>
          <w:rFonts w:ascii="Book Antiqua" w:hAnsi="Book Antiqua"/>
          <w:i/>
          <w:iCs/>
          <w:sz w:val="22"/>
          <w:szCs w:val="22"/>
        </w:rPr>
        <w:t>NJB</w:t>
      </w:r>
      <w:r>
        <w:rPr>
          <w:rFonts w:ascii="Book Antiqua" w:hAnsi="Book Antiqua"/>
          <w:sz w:val="22"/>
          <w:szCs w:val="22"/>
        </w:rPr>
        <w:t xml:space="preserve">, the </w:t>
      </w:r>
      <w:r w:rsidRPr="0088640D">
        <w:rPr>
          <w:rFonts w:ascii="Book Antiqua" w:hAnsi="Book Antiqua"/>
          <w:i/>
          <w:iCs/>
          <w:sz w:val="22"/>
          <w:szCs w:val="22"/>
        </w:rPr>
        <w:t>NJB</w:t>
      </w:r>
      <w:r>
        <w:rPr>
          <w:rFonts w:ascii="Book Antiqua" w:hAnsi="Book Antiqua"/>
          <w:sz w:val="22"/>
          <w:szCs w:val="22"/>
        </w:rPr>
        <w:t xml:space="preserve"> has ‘</w:t>
      </w:r>
      <w:r w:rsidRPr="0088640D">
        <w:rPr>
          <w:rFonts w:ascii="Book Antiqua" w:hAnsi="Book Antiqua"/>
          <w:i/>
          <w:iCs/>
          <w:sz w:val="22"/>
          <w:szCs w:val="22"/>
        </w:rPr>
        <w:t>interceded</w:t>
      </w:r>
      <w:r>
        <w:rPr>
          <w:rFonts w:ascii="Book Antiqua" w:hAnsi="Book Antiqua"/>
          <w:sz w:val="22"/>
          <w:szCs w:val="22"/>
        </w:rPr>
        <w:t xml:space="preserve">’ and </w:t>
      </w:r>
      <w:r w:rsidRPr="0088640D">
        <w:rPr>
          <w:rFonts w:ascii="Book Antiqua" w:hAnsi="Book Antiqua"/>
          <w:i/>
          <w:iCs/>
          <w:sz w:val="22"/>
          <w:szCs w:val="22"/>
        </w:rPr>
        <w:t>NETB</w:t>
      </w:r>
      <w:r>
        <w:rPr>
          <w:rFonts w:ascii="Book Antiqua" w:hAnsi="Book Antiqua"/>
          <w:sz w:val="22"/>
          <w:szCs w:val="22"/>
        </w:rPr>
        <w:t xml:space="preserve"> has ‘</w:t>
      </w:r>
      <w:r w:rsidRPr="0088640D">
        <w:rPr>
          <w:rFonts w:ascii="Book Antiqua" w:hAnsi="Book Antiqua"/>
          <w:i/>
          <w:iCs/>
          <w:sz w:val="22"/>
          <w:szCs w:val="22"/>
        </w:rPr>
        <w:t>prayed</w:t>
      </w:r>
      <w:r>
        <w:rPr>
          <w:rFonts w:ascii="Book Antiqua" w:hAnsi="Book Antiqua"/>
          <w:sz w:val="22"/>
          <w:szCs w:val="22"/>
        </w:rPr>
        <w:t>’.</w:t>
      </w:r>
    </w:p>
  </w:footnote>
  <w:footnote w:id="291">
    <w:p w14:paraId="1A4B3AC4" w14:textId="77777777" w:rsidR="009611E3" w:rsidRPr="00870CCD" w:rsidRDefault="009611E3">
      <w:pPr>
        <w:pStyle w:val="FootnoteText"/>
        <w:spacing w:line="300" w:lineRule="exact"/>
        <w:ind w:left="284" w:hanging="284"/>
        <w:jc w:val="both"/>
        <w:rPr>
          <w:rFonts w:ascii="Book Antiqua" w:hAnsi="Book Antiqua"/>
          <w:sz w:val="22"/>
          <w:szCs w:val="22"/>
        </w:rPr>
      </w:pPr>
      <w:r w:rsidRPr="00596E7C">
        <w:rPr>
          <w:rStyle w:val="FootnoteReference"/>
          <w:rFonts w:ascii="Book Antiqua" w:hAnsi="Book Antiqua"/>
          <w:color w:val="008000"/>
          <w:sz w:val="24"/>
          <w:szCs w:val="22"/>
        </w:rPr>
        <w:footnoteRef/>
      </w:r>
      <w:r w:rsidRPr="00596E7C">
        <w:rPr>
          <w:rFonts w:ascii="Book Antiqua" w:hAnsi="Book Antiqua"/>
          <w:color w:val="008000"/>
          <w:sz w:val="24"/>
          <w:szCs w:val="22"/>
        </w:rPr>
        <w:t xml:space="preserve"> </w:t>
      </w:r>
      <w:r>
        <w:rPr>
          <w:rFonts w:ascii="Book Antiqua" w:hAnsi="Book Antiqua"/>
          <w:sz w:val="22"/>
          <w:szCs w:val="22"/>
        </w:rPr>
        <w:tab/>
        <w:t xml:space="preserve">The </w:t>
      </w:r>
      <w:r w:rsidRPr="00117D02">
        <w:rPr>
          <w:rFonts w:ascii="Book Antiqua" w:hAnsi="Book Antiqua"/>
          <w:i/>
          <w:iCs/>
          <w:sz w:val="22"/>
          <w:szCs w:val="22"/>
        </w:rPr>
        <w:t>NJB</w:t>
      </w:r>
      <w:r>
        <w:rPr>
          <w:rFonts w:ascii="Book Antiqua" w:hAnsi="Book Antiqua"/>
          <w:sz w:val="22"/>
          <w:szCs w:val="22"/>
        </w:rPr>
        <w:t xml:space="preserve"> reads ‘</w:t>
      </w:r>
      <w:r w:rsidRPr="00117D02">
        <w:rPr>
          <w:rFonts w:ascii="Book Antiqua" w:hAnsi="Book Antiqua"/>
          <w:i/>
          <w:iCs/>
          <w:sz w:val="22"/>
          <w:szCs w:val="22"/>
        </w:rPr>
        <w:t>burned and broke to pieces</w:t>
      </w:r>
      <w:r>
        <w:rPr>
          <w:rFonts w:ascii="Book Antiqua" w:hAnsi="Book Antiqua"/>
          <w:sz w:val="22"/>
          <w:szCs w:val="22"/>
        </w:rPr>
        <w:t>’ in place of ‘</w:t>
      </w:r>
      <w:r w:rsidRPr="00117D02">
        <w:rPr>
          <w:rFonts w:ascii="Book Antiqua" w:hAnsi="Book Antiqua"/>
          <w:i/>
          <w:iCs/>
          <w:sz w:val="22"/>
          <w:szCs w:val="22"/>
        </w:rPr>
        <w:t>burned it with fire and crushed it</w:t>
      </w:r>
      <w:r>
        <w:rPr>
          <w:rFonts w:ascii="Book Antiqua" w:hAnsi="Book Antiqua"/>
          <w:sz w:val="22"/>
          <w:szCs w:val="22"/>
        </w:rPr>
        <w:t xml:space="preserve">’, here following the </w:t>
      </w:r>
      <w:r w:rsidRPr="00117D02">
        <w:rPr>
          <w:rFonts w:ascii="Book Antiqua" w:hAnsi="Book Antiqua"/>
          <w:i/>
          <w:iCs/>
          <w:sz w:val="22"/>
          <w:szCs w:val="22"/>
        </w:rPr>
        <w:t>NRSV</w:t>
      </w:r>
      <w:r>
        <w:rPr>
          <w:rFonts w:ascii="Book Antiqua" w:hAnsi="Book Antiqua"/>
          <w:sz w:val="22"/>
          <w:szCs w:val="22"/>
        </w:rPr>
        <w:t>.</w:t>
      </w:r>
    </w:p>
  </w:footnote>
  <w:footnote w:id="292">
    <w:p w14:paraId="531A20B5" w14:textId="77777777" w:rsidR="009611E3" w:rsidRPr="00870CCD" w:rsidRDefault="009611E3" w:rsidP="00117D02">
      <w:pPr>
        <w:pStyle w:val="FootnoteText"/>
        <w:spacing w:line="300" w:lineRule="exact"/>
        <w:ind w:left="284" w:hanging="284"/>
        <w:jc w:val="both"/>
        <w:rPr>
          <w:rFonts w:ascii="Book Antiqua" w:hAnsi="Book Antiqua"/>
          <w:sz w:val="22"/>
          <w:szCs w:val="22"/>
        </w:rPr>
      </w:pPr>
      <w:r w:rsidRPr="00596E7C">
        <w:rPr>
          <w:rStyle w:val="FootnoteReference"/>
          <w:rFonts w:ascii="Book Antiqua" w:hAnsi="Book Antiqua"/>
          <w:color w:val="008000"/>
          <w:sz w:val="24"/>
          <w:szCs w:val="22"/>
        </w:rPr>
        <w:footnoteRef/>
      </w:r>
      <w:r w:rsidRPr="00596E7C">
        <w:rPr>
          <w:rFonts w:ascii="Book Antiqua" w:hAnsi="Book Antiqua"/>
          <w:color w:val="008000"/>
          <w:sz w:val="24"/>
          <w:szCs w:val="22"/>
        </w:rPr>
        <w:t xml:space="preserve"> </w:t>
      </w:r>
      <w:r>
        <w:rPr>
          <w:rFonts w:ascii="Book Antiqua" w:hAnsi="Book Antiqua"/>
          <w:sz w:val="22"/>
          <w:szCs w:val="22"/>
        </w:rPr>
        <w:tab/>
      </w:r>
      <w:bookmarkStart w:id="92" w:name="926"/>
      <w:r w:rsidRPr="00117D02">
        <w:rPr>
          <w:rFonts w:ascii="Book Antiqua" w:hAnsi="Book Antiqua"/>
          <w:sz w:val="22"/>
          <w:szCs w:val="22"/>
        </w:rPr>
        <w:t>By popular etymology, the name ‘</w:t>
      </w:r>
      <w:r w:rsidRPr="00117D02">
        <w:rPr>
          <w:rFonts w:ascii="Book Antiqua" w:hAnsi="Book Antiqua"/>
          <w:i/>
          <w:iCs/>
          <w:sz w:val="22"/>
          <w:szCs w:val="22"/>
        </w:rPr>
        <w:t>Taberah</w:t>
      </w:r>
      <w:r w:rsidRPr="00117D02">
        <w:rPr>
          <w:rFonts w:ascii="Book Antiqua" w:hAnsi="Book Antiqua"/>
          <w:sz w:val="22"/>
          <w:szCs w:val="22"/>
        </w:rPr>
        <w:t>’ (</w:t>
      </w:r>
      <w:r w:rsidRPr="00117D02">
        <w:rPr>
          <w:rFonts w:cs="SBL Hebrew"/>
          <w:noProof/>
          <w:sz w:val="26"/>
          <w:szCs w:val="26"/>
          <w:rtl/>
          <w:lang w:bidi="he-IL"/>
        </w:rPr>
        <w:t>תַבְעֵרָה֙</w:t>
      </w:r>
      <w:r w:rsidRPr="00117D02">
        <w:rPr>
          <w:rFonts w:ascii="Book Antiqua" w:hAnsi="Book Antiqua"/>
          <w:sz w:val="22"/>
          <w:szCs w:val="22"/>
        </w:rPr>
        <w:t xml:space="preserve">) derives from the Hebrew verb </w:t>
      </w:r>
      <w:r>
        <w:rPr>
          <w:rFonts w:ascii="Book Antiqua" w:hAnsi="Book Antiqua"/>
          <w:sz w:val="22"/>
          <w:szCs w:val="22"/>
        </w:rPr>
        <w:t>‘to burn’; t</w:t>
      </w:r>
      <w:r w:rsidRPr="00117D02">
        <w:rPr>
          <w:rFonts w:ascii="Book Antiqua" w:hAnsi="Book Antiqua"/>
          <w:sz w:val="22"/>
          <w:szCs w:val="22"/>
        </w:rPr>
        <w:t xml:space="preserve">he reference is to </w:t>
      </w:r>
      <w:r>
        <w:rPr>
          <w:rFonts w:ascii="Book Antiqua" w:hAnsi="Book Antiqua"/>
          <w:sz w:val="22"/>
          <w:szCs w:val="22"/>
        </w:rPr>
        <w:t>Yahweh</w:t>
      </w:r>
      <w:r w:rsidRPr="00117D02">
        <w:rPr>
          <w:rFonts w:ascii="Book Antiqua" w:hAnsi="Book Antiqua"/>
          <w:sz w:val="22"/>
          <w:szCs w:val="22"/>
        </w:rPr>
        <w:t xml:space="preserve">’s fiery wrath against </w:t>
      </w:r>
      <w:smartTag w:uri="urn:schemas-microsoft-com:office:smarttags" w:element="place">
        <w:smartTag w:uri="urn:schemas-microsoft-com:office:smarttags" w:element="country-region">
          <w:r w:rsidRPr="00117D02">
            <w:rPr>
              <w:rFonts w:ascii="Book Antiqua" w:hAnsi="Book Antiqua"/>
              <w:sz w:val="22"/>
              <w:szCs w:val="22"/>
            </w:rPr>
            <w:t>Israel</w:t>
          </w:r>
        </w:smartTag>
      </w:smartTag>
      <w:r w:rsidRPr="00117D02">
        <w:rPr>
          <w:rFonts w:ascii="Book Antiqua" w:hAnsi="Book Antiqua"/>
          <w:sz w:val="22"/>
          <w:szCs w:val="22"/>
        </w:rPr>
        <w:t xml:space="preserve"> because of their cons</w:t>
      </w:r>
      <w:r>
        <w:rPr>
          <w:rFonts w:ascii="Book Antiqua" w:hAnsi="Book Antiqua"/>
          <w:sz w:val="22"/>
          <w:szCs w:val="22"/>
        </w:rPr>
        <w:t>tant complaints against him (Nb 11:1–</w:t>
      </w:r>
      <w:r w:rsidRPr="00117D02">
        <w:rPr>
          <w:rFonts w:ascii="Book Antiqua" w:hAnsi="Book Antiqua"/>
          <w:sz w:val="22"/>
          <w:szCs w:val="22"/>
        </w:rPr>
        <w:t>3).</w:t>
      </w:r>
      <w:bookmarkEnd w:id="92"/>
    </w:p>
  </w:footnote>
  <w:footnote w:id="293">
    <w:p w14:paraId="2C659FBD" w14:textId="77777777" w:rsidR="009611E3" w:rsidRPr="00870CCD" w:rsidRDefault="009611E3">
      <w:pPr>
        <w:pStyle w:val="FootnoteText"/>
        <w:spacing w:line="300" w:lineRule="exact"/>
        <w:ind w:left="284" w:hanging="284"/>
        <w:jc w:val="both"/>
        <w:rPr>
          <w:rFonts w:ascii="Book Antiqua" w:hAnsi="Book Antiqua"/>
          <w:sz w:val="22"/>
          <w:szCs w:val="22"/>
        </w:rPr>
      </w:pPr>
      <w:r w:rsidRPr="00596E7C">
        <w:rPr>
          <w:rStyle w:val="FootnoteReference"/>
          <w:rFonts w:ascii="Book Antiqua" w:hAnsi="Book Antiqua"/>
          <w:color w:val="008000"/>
          <w:sz w:val="24"/>
          <w:szCs w:val="22"/>
        </w:rPr>
        <w:footnoteRef/>
      </w:r>
      <w:r w:rsidRPr="00596E7C">
        <w:rPr>
          <w:rFonts w:ascii="Book Antiqua" w:hAnsi="Book Antiqua"/>
          <w:color w:val="008000"/>
          <w:sz w:val="24"/>
          <w:szCs w:val="22"/>
        </w:rPr>
        <w:t xml:space="preserve"> </w:t>
      </w:r>
      <w:r>
        <w:rPr>
          <w:rFonts w:ascii="Book Antiqua" w:hAnsi="Book Antiqua"/>
          <w:sz w:val="22"/>
          <w:szCs w:val="22"/>
        </w:rPr>
        <w:tab/>
        <w:t>The literal translation of ‘</w:t>
      </w:r>
      <w:r w:rsidRPr="00596E7C">
        <w:rPr>
          <w:rFonts w:ascii="Book Antiqua" w:hAnsi="Book Antiqua"/>
          <w:i/>
          <w:iCs/>
          <w:sz w:val="22"/>
          <w:szCs w:val="22"/>
        </w:rPr>
        <w:t>command</w:t>
      </w:r>
      <w:r>
        <w:rPr>
          <w:rFonts w:ascii="Book Antiqua" w:hAnsi="Book Antiqua"/>
          <w:sz w:val="22"/>
          <w:szCs w:val="22"/>
        </w:rPr>
        <w:t>’ is ‘</w:t>
      </w:r>
      <w:r w:rsidRPr="00596E7C">
        <w:rPr>
          <w:rFonts w:ascii="Book Antiqua" w:hAnsi="Book Antiqua"/>
          <w:i/>
          <w:iCs/>
          <w:sz w:val="22"/>
          <w:szCs w:val="22"/>
        </w:rPr>
        <w:t>mouth</w:t>
      </w:r>
      <w:r>
        <w:rPr>
          <w:rFonts w:ascii="Book Antiqua" w:hAnsi="Book Antiqua"/>
          <w:sz w:val="22"/>
          <w:szCs w:val="22"/>
        </w:rPr>
        <w:t>’.</w:t>
      </w:r>
    </w:p>
  </w:footnote>
  <w:footnote w:id="294">
    <w:p w14:paraId="51ADE349" w14:textId="77777777" w:rsidR="009611E3" w:rsidRPr="00870CCD" w:rsidRDefault="009611E3" w:rsidP="0050399C">
      <w:pPr>
        <w:pStyle w:val="FootnoteText"/>
        <w:spacing w:line="300" w:lineRule="exact"/>
        <w:ind w:left="284" w:hanging="284"/>
        <w:jc w:val="both"/>
        <w:rPr>
          <w:rFonts w:ascii="Book Antiqua" w:hAnsi="Book Antiqua"/>
          <w:sz w:val="22"/>
          <w:szCs w:val="22"/>
        </w:rPr>
      </w:pPr>
      <w:r w:rsidRPr="00596E7C">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 xml:space="preserve">The </w:t>
      </w:r>
      <w:r w:rsidRPr="00CB6FA3">
        <w:rPr>
          <w:rFonts w:ascii="Book Antiqua" w:hAnsi="Book Antiqua"/>
          <w:i/>
          <w:iCs/>
          <w:sz w:val="22"/>
          <w:szCs w:val="22"/>
        </w:rPr>
        <w:t>NJB</w:t>
      </w:r>
      <w:r>
        <w:rPr>
          <w:rFonts w:ascii="Book Antiqua" w:hAnsi="Book Antiqua"/>
          <w:sz w:val="22"/>
          <w:szCs w:val="22"/>
        </w:rPr>
        <w:t xml:space="preserve"> and </w:t>
      </w:r>
      <w:r w:rsidRPr="00CB6FA3">
        <w:rPr>
          <w:rFonts w:ascii="Book Antiqua" w:hAnsi="Book Antiqua"/>
          <w:i/>
          <w:iCs/>
          <w:sz w:val="22"/>
          <w:szCs w:val="22"/>
        </w:rPr>
        <w:t>NRSV</w:t>
      </w:r>
      <w:r>
        <w:rPr>
          <w:rFonts w:ascii="Book Antiqua" w:hAnsi="Book Antiqua"/>
          <w:sz w:val="22"/>
          <w:szCs w:val="22"/>
        </w:rPr>
        <w:t xml:space="preserve">, following the </w:t>
      </w:r>
      <w:r w:rsidRPr="00CB6FA3">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τῆς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ἡμέρας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ἧς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ἐγνώσθη</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ὑμῖν</w:t>
      </w:r>
      <w:r>
        <w:rPr>
          <w:rFonts w:ascii="Book Antiqua" w:hAnsi="Book Antiqua"/>
          <w:sz w:val="22"/>
          <w:szCs w:val="22"/>
        </w:rPr>
        <w:t xml:space="preserve">) and </w:t>
      </w:r>
      <w:r w:rsidRPr="00CB6FA3">
        <w:rPr>
          <w:rFonts w:ascii="Book Antiqua" w:hAnsi="Book Antiqua"/>
          <w:i/>
          <w:iCs/>
          <w:sz w:val="22"/>
          <w:szCs w:val="22"/>
        </w:rPr>
        <w:t>Samaritan Pentateuch</w:t>
      </w:r>
      <w:r>
        <w:rPr>
          <w:rFonts w:ascii="Book Antiqua" w:hAnsi="Book Antiqua"/>
          <w:sz w:val="22"/>
          <w:szCs w:val="22"/>
        </w:rPr>
        <w:t>, end this verse with ‘</w:t>
      </w:r>
      <w:r w:rsidRPr="00CB6FA3">
        <w:rPr>
          <w:rFonts w:ascii="Book Antiqua" w:hAnsi="Book Antiqua"/>
          <w:i/>
          <w:iCs/>
          <w:sz w:val="22"/>
          <w:szCs w:val="22"/>
        </w:rPr>
        <w:t xml:space="preserve">the day he </w:t>
      </w:r>
      <w:r>
        <w:rPr>
          <w:rFonts w:ascii="Book Antiqua" w:hAnsi="Book Antiqua"/>
          <w:i/>
          <w:iCs/>
          <w:sz w:val="22"/>
          <w:szCs w:val="22"/>
        </w:rPr>
        <w:t>was made know to</w:t>
      </w:r>
      <w:r w:rsidRPr="00CB6FA3">
        <w:rPr>
          <w:rFonts w:ascii="Book Antiqua" w:hAnsi="Book Antiqua"/>
          <w:i/>
          <w:iCs/>
          <w:sz w:val="22"/>
          <w:szCs w:val="22"/>
        </w:rPr>
        <w:t xml:space="preserve"> you</w:t>
      </w:r>
      <w:r>
        <w:rPr>
          <w:rFonts w:ascii="Book Antiqua" w:hAnsi="Book Antiqua"/>
          <w:sz w:val="22"/>
          <w:szCs w:val="22"/>
        </w:rPr>
        <w:t xml:space="preserve">’, changing the subject of the clause from Moses to God; here, we follow the </w:t>
      </w:r>
      <w:r w:rsidRPr="00CB6FA3">
        <w:rPr>
          <w:rFonts w:ascii="Book Antiqua" w:hAnsi="Book Antiqua"/>
          <w:i/>
          <w:iCs/>
          <w:sz w:val="22"/>
          <w:szCs w:val="22"/>
        </w:rPr>
        <w:t>MT</w:t>
      </w:r>
      <w:r>
        <w:rPr>
          <w:rFonts w:ascii="Book Antiqua" w:hAnsi="Book Antiqua"/>
          <w:sz w:val="22"/>
          <w:szCs w:val="22"/>
        </w:rPr>
        <w:t xml:space="preserve"> &amp; </w:t>
      </w:r>
      <w:r w:rsidRPr="00CB6FA3">
        <w:rPr>
          <w:rFonts w:ascii="Book Antiqua" w:hAnsi="Book Antiqua"/>
          <w:i/>
          <w:iCs/>
          <w:sz w:val="22"/>
          <w:szCs w:val="22"/>
        </w:rPr>
        <w:t>NETB</w:t>
      </w:r>
      <w:r>
        <w:rPr>
          <w:rFonts w:ascii="Book Antiqua" w:hAnsi="Book Antiqua"/>
          <w:sz w:val="22"/>
          <w:szCs w:val="22"/>
        </w:rPr>
        <w:t>.</w:t>
      </w:r>
    </w:p>
  </w:footnote>
  <w:footnote w:id="295">
    <w:p w14:paraId="16F54841" w14:textId="26E0E7F9" w:rsidR="009611E3" w:rsidRPr="00870CCD" w:rsidRDefault="009611E3">
      <w:pPr>
        <w:pStyle w:val="FootnoteText"/>
        <w:spacing w:line="300" w:lineRule="exact"/>
        <w:ind w:left="284" w:hanging="284"/>
        <w:jc w:val="both"/>
        <w:rPr>
          <w:rFonts w:ascii="Book Antiqua" w:hAnsi="Book Antiqua"/>
          <w:sz w:val="22"/>
          <w:szCs w:val="22"/>
        </w:rPr>
      </w:pPr>
      <w:r w:rsidRPr="00596E7C">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Vv. 25–29 paraphrase Ex 32:11–14.</w:t>
      </w:r>
      <w:r w:rsidR="003216E9">
        <w:rPr>
          <w:rFonts w:ascii="Book Antiqua" w:hAnsi="Book Antiqua"/>
          <w:sz w:val="22"/>
          <w:szCs w:val="22"/>
        </w:rPr>
        <w:t xml:space="preserve"> </w:t>
      </w:r>
      <w:r w:rsidRPr="00870CCD">
        <w:rPr>
          <w:rFonts w:ascii="Book Antiqua" w:hAnsi="Book Antiqua"/>
          <w:sz w:val="22"/>
          <w:szCs w:val="22"/>
        </w:rPr>
        <w:t>In Deuteronomy, Moses is portrayed as the ideal prophet (34:10–12) who intercedes for the people and who suffers on their behalf (1:37, compare Is 53).</w:t>
      </w:r>
    </w:p>
  </w:footnote>
  <w:footnote w:id="296">
    <w:p w14:paraId="5AE1AC32" w14:textId="50891BF3" w:rsidR="009611E3" w:rsidRPr="00870CCD" w:rsidRDefault="009611E3">
      <w:pPr>
        <w:pStyle w:val="FootnoteText"/>
        <w:spacing w:line="300" w:lineRule="exact"/>
        <w:ind w:left="284" w:hanging="284"/>
        <w:jc w:val="both"/>
        <w:rPr>
          <w:rFonts w:ascii="Book Antiqua" w:hAnsi="Book Antiqua"/>
          <w:sz w:val="22"/>
          <w:szCs w:val="22"/>
        </w:rPr>
      </w:pPr>
      <w:r w:rsidRPr="00946D44">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The phrase ‘</w:t>
      </w:r>
      <w:r w:rsidRPr="00513A5B">
        <w:rPr>
          <w:rFonts w:ascii="Book Antiqua" w:hAnsi="Book Antiqua"/>
          <w:i/>
          <w:iCs/>
          <w:sz w:val="22"/>
          <w:szCs w:val="22"/>
        </w:rPr>
        <w:t>Lord Yahweh</w:t>
      </w:r>
      <w:r>
        <w:rPr>
          <w:rFonts w:ascii="Book Antiqua" w:hAnsi="Book Antiqua"/>
          <w:sz w:val="22"/>
          <w:szCs w:val="22"/>
        </w:rPr>
        <w:t>’ (</w:t>
      </w:r>
      <w:r w:rsidRPr="004A394A">
        <w:rPr>
          <w:rFonts w:cs="SBL Hebrew"/>
          <w:noProof/>
          <w:sz w:val="26"/>
          <w:szCs w:val="26"/>
          <w:rtl/>
          <w:lang w:bidi="he-IL"/>
        </w:rPr>
        <w:t>אֲדֹנָ֣י יְהוִ֗ה</w:t>
      </w:r>
      <w:r>
        <w:rPr>
          <w:rFonts w:ascii="Book Antiqua" w:hAnsi="Book Antiqua"/>
          <w:sz w:val="22"/>
          <w:szCs w:val="22"/>
        </w:rPr>
        <w:t>) is traditionally render</w:t>
      </w:r>
      <w:r w:rsidR="00263551">
        <w:rPr>
          <w:rFonts w:ascii="Book Antiqua" w:hAnsi="Book Antiqua"/>
          <w:sz w:val="22"/>
          <w:szCs w:val="22"/>
        </w:rPr>
        <w:t>ed</w:t>
      </w:r>
      <w:r>
        <w:rPr>
          <w:rFonts w:ascii="Book Antiqua" w:hAnsi="Book Antiqua"/>
          <w:sz w:val="22"/>
          <w:szCs w:val="22"/>
        </w:rPr>
        <w:t xml:space="preserve"> in English as ‘</w:t>
      </w:r>
      <w:r w:rsidRPr="00513A5B">
        <w:rPr>
          <w:rFonts w:ascii="Book Antiqua" w:hAnsi="Book Antiqua"/>
          <w:i/>
          <w:iCs/>
          <w:sz w:val="22"/>
          <w:szCs w:val="22"/>
        </w:rPr>
        <w:t xml:space="preserve">Lord </w:t>
      </w:r>
      <w:r w:rsidRPr="00513A5B">
        <w:rPr>
          <w:rFonts w:ascii="Book Antiqua" w:hAnsi="Book Antiqua"/>
          <w:i/>
          <w:iCs/>
          <w:smallCaps/>
          <w:sz w:val="22"/>
          <w:szCs w:val="22"/>
        </w:rPr>
        <w:t>God</w:t>
      </w:r>
      <w:r>
        <w:rPr>
          <w:rFonts w:ascii="Book Antiqua" w:hAnsi="Book Antiqua"/>
          <w:sz w:val="22"/>
          <w:szCs w:val="22"/>
        </w:rPr>
        <w:t>’.</w:t>
      </w:r>
    </w:p>
  </w:footnote>
  <w:footnote w:id="297">
    <w:p w14:paraId="1E97D80D" w14:textId="77777777" w:rsidR="009611E3" w:rsidRPr="00870CCD" w:rsidRDefault="009611E3">
      <w:pPr>
        <w:pStyle w:val="FootnoteText"/>
        <w:spacing w:line="300" w:lineRule="exact"/>
        <w:ind w:left="284" w:hanging="284"/>
        <w:jc w:val="both"/>
        <w:rPr>
          <w:rFonts w:ascii="Book Antiqua" w:hAnsi="Book Antiqua"/>
          <w:sz w:val="22"/>
          <w:szCs w:val="22"/>
        </w:rPr>
      </w:pPr>
      <w:r w:rsidRPr="00946D44">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946D44">
        <w:rPr>
          <w:rFonts w:ascii="Book Antiqua" w:hAnsi="Book Antiqua"/>
          <w:i/>
          <w:iCs/>
          <w:sz w:val="22"/>
          <w:szCs w:val="22"/>
        </w:rPr>
        <w:t>take no notice of</w:t>
      </w:r>
      <w:r>
        <w:rPr>
          <w:rFonts w:ascii="Book Antiqua" w:hAnsi="Book Antiqua"/>
          <w:sz w:val="22"/>
          <w:szCs w:val="22"/>
        </w:rPr>
        <w:t xml:space="preserve">’, here following the </w:t>
      </w:r>
      <w:r w:rsidRPr="00946D44">
        <w:rPr>
          <w:rFonts w:ascii="Book Antiqua" w:hAnsi="Book Antiqua"/>
          <w:i/>
          <w:iCs/>
          <w:sz w:val="22"/>
          <w:szCs w:val="22"/>
        </w:rPr>
        <w:t>NJB</w:t>
      </w:r>
      <w:r>
        <w:rPr>
          <w:rFonts w:ascii="Book Antiqua" w:hAnsi="Book Antiqua"/>
          <w:sz w:val="22"/>
          <w:szCs w:val="22"/>
        </w:rPr>
        <w:t xml:space="preserve">, the </w:t>
      </w:r>
      <w:r w:rsidRPr="00946D44">
        <w:rPr>
          <w:rFonts w:ascii="Book Antiqua" w:hAnsi="Book Antiqua"/>
          <w:i/>
          <w:iCs/>
          <w:sz w:val="22"/>
          <w:szCs w:val="22"/>
        </w:rPr>
        <w:t>NRSV</w:t>
      </w:r>
      <w:r>
        <w:rPr>
          <w:rFonts w:ascii="Book Antiqua" w:hAnsi="Book Antiqua"/>
          <w:sz w:val="22"/>
          <w:szCs w:val="22"/>
        </w:rPr>
        <w:t xml:space="preserve"> has ‘</w:t>
      </w:r>
      <w:r w:rsidRPr="00946D44">
        <w:rPr>
          <w:rFonts w:ascii="Book Antiqua" w:hAnsi="Book Antiqua"/>
          <w:i/>
          <w:iCs/>
          <w:sz w:val="22"/>
          <w:szCs w:val="22"/>
        </w:rPr>
        <w:t>pay no attention to</w:t>
      </w:r>
      <w:r>
        <w:rPr>
          <w:rFonts w:ascii="Book Antiqua" w:hAnsi="Book Antiqua"/>
          <w:sz w:val="22"/>
          <w:szCs w:val="22"/>
        </w:rPr>
        <w:t xml:space="preserve">’ and </w:t>
      </w:r>
      <w:r w:rsidRPr="00946D44">
        <w:rPr>
          <w:rFonts w:ascii="Book Antiqua" w:hAnsi="Book Antiqua"/>
          <w:i/>
          <w:iCs/>
          <w:sz w:val="22"/>
          <w:szCs w:val="22"/>
        </w:rPr>
        <w:t>NETB</w:t>
      </w:r>
      <w:r>
        <w:rPr>
          <w:rFonts w:ascii="Book Antiqua" w:hAnsi="Book Antiqua"/>
          <w:sz w:val="22"/>
          <w:szCs w:val="22"/>
        </w:rPr>
        <w:t xml:space="preserve"> has ‘</w:t>
      </w:r>
      <w:r w:rsidRPr="00946D44">
        <w:rPr>
          <w:rFonts w:ascii="Book Antiqua" w:hAnsi="Book Antiqua"/>
          <w:i/>
          <w:iCs/>
          <w:sz w:val="22"/>
          <w:szCs w:val="22"/>
        </w:rPr>
        <w:t>ignore</w:t>
      </w:r>
      <w:r>
        <w:rPr>
          <w:rFonts w:ascii="Book Antiqua" w:hAnsi="Book Antiqua"/>
          <w:sz w:val="22"/>
          <w:szCs w:val="22"/>
        </w:rPr>
        <w:t>’.</w:t>
      </w:r>
    </w:p>
  </w:footnote>
  <w:footnote w:id="298">
    <w:p w14:paraId="4248350D" w14:textId="77777777" w:rsidR="009611E3" w:rsidRPr="00870CCD" w:rsidRDefault="009611E3">
      <w:pPr>
        <w:pStyle w:val="FootnoteText"/>
        <w:spacing w:line="300" w:lineRule="exact"/>
        <w:ind w:left="284" w:hanging="284"/>
        <w:jc w:val="both"/>
        <w:rPr>
          <w:rFonts w:ascii="Book Antiqua" w:hAnsi="Book Antiqua"/>
          <w:sz w:val="22"/>
          <w:szCs w:val="22"/>
        </w:rPr>
      </w:pPr>
      <w:r w:rsidRPr="00946D44">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Before ‘</w:t>
      </w:r>
      <w:r w:rsidRPr="00946D44">
        <w:rPr>
          <w:rFonts w:ascii="Book Antiqua" w:hAnsi="Book Antiqua"/>
          <w:i/>
          <w:iCs/>
          <w:sz w:val="22"/>
          <w:szCs w:val="22"/>
        </w:rPr>
        <w:t>the land</w:t>
      </w:r>
      <w:r>
        <w:rPr>
          <w:rFonts w:ascii="Book Antiqua" w:hAnsi="Book Antiqua"/>
          <w:sz w:val="22"/>
          <w:szCs w:val="22"/>
        </w:rPr>
        <w:t xml:space="preserve">’, the </w:t>
      </w:r>
      <w:r w:rsidRPr="00946D44">
        <w:rPr>
          <w:rFonts w:ascii="Book Antiqua" w:hAnsi="Book Antiqua"/>
          <w:i/>
          <w:iCs/>
          <w:sz w:val="22"/>
          <w:szCs w:val="22"/>
        </w:rPr>
        <w:t>Samaritan Pentateuch</w:t>
      </w:r>
      <w:r>
        <w:rPr>
          <w:rFonts w:ascii="Book Antiqua" w:hAnsi="Book Antiqua"/>
          <w:sz w:val="22"/>
          <w:szCs w:val="22"/>
        </w:rPr>
        <w:t xml:space="preserve"> adds ‘</w:t>
      </w:r>
      <w:r w:rsidRPr="00946D44">
        <w:rPr>
          <w:rFonts w:ascii="Book Antiqua" w:hAnsi="Book Antiqua"/>
          <w:i/>
          <w:iCs/>
          <w:sz w:val="22"/>
          <w:szCs w:val="22"/>
        </w:rPr>
        <w:t>the people of</w:t>
      </w:r>
      <w:r>
        <w:rPr>
          <w:rFonts w:ascii="Book Antiqua" w:hAnsi="Book Antiqua"/>
          <w:sz w:val="22"/>
          <w:szCs w:val="22"/>
        </w:rPr>
        <w:t xml:space="preserve">’, as does the </w:t>
      </w:r>
      <w:r w:rsidRPr="00946D44">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οἱ</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κατοικοῦντες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τὴν</w:t>
      </w:r>
      <w:r>
        <w:rPr>
          <w:rFonts w:ascii="Book Antiqua" w:hAnsi="Book Antiqua"/>
          <w:sz w:val="22"/>
          <w:szCs w:val="22"/>
        </w:rPr>
        <w:t xml:space="preserve">); here, we follow the </w:t>
      </w:r>
      <w:r w:rsidRPr="00946D44">
        <w:rPr>
          <w:rFonts w:ascii="Book Antiqua" w:hAnsi="Book Antiqua"/>
          <w:i/>
          <w:iCs/>
          <w:sz w:val="22"/>
          <w:szCs w:val="22"/>
        </w:rPr>
        <w:t>MT</w:t>
      </w:r>
      <w:r>
        <w:rPr>
          <w:rFonts w:ascii="Book Antiqua" w:hAnsi="Book Antiqua"/>
          <w:sz w:val="22"/>
          <w:szCs w:val="22"/>
        </w:rPr>
        <w:t>.</w:t>
      </w:r>
    </w:p>
  </w:footnote>
  <w:footnote w:id="299">
    <w:p w14:paraId="672814C1" w14:textId="77777777" w:rsidR="009611E3" w:rsidRPr="00870CCD" w:rsidRDefault="009611E3">
      <w:pPr>
        <w:pStyle w:val="FootnoteText"/>
        <w:spacing w:line="300" w:lineRule="exact"/>
        <w:ind w:left="284" w:hanging="284"/>
        <w:jc w:val="both"/>
        <w:rPr>
          <w:rFonts w:ascii="Book Antiqua" w:hAnsi="Book Antiqua"/>
          <w:sz w:val="22"/>
          <w:szCs w:val="22"/>
        </w:rPr>
      </w:pPr>
      <w:r w:rsidRPr="00946D44">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946D44">
        <w:rPr>
          <w:rFonts w:ascii="Book Antiqua" w:hAnsi="Book Antiqua"/>
          <w:i/>
          <w:iCs/>
          <w:sz w:val="22"/>
          <w:szCs w:val="22"/>
        </w:rPr>
        <w:t>outstretched arm</w:t>
      </w:r>
      <w:r>
        <w:rPr>
          <w:rFonts w:ascii="Book Antiqua" w:hAnsi="Book Antiqua"/>
          <w:sz w:val="22"/>
          <w:szCs w:val="22"/>
        </w:rPr>
        <w:t xml:space="preserve">’, here following the </w:t>
      </w:r>
      <w:r w:rsidRPr="00946D44">
        <w:rPr>
          <w:rFonts w:ascii="Book Antiqua" w:hAnsi="Book Antiqua"/>
          <w:i/>
          <w:iCs/>
          <w:sz w:val="22"/>
          <w:szCs w:val="22"/>
        </w:rPr>
        <w:t>MT</w:t>
      </w:r>
      <w:r>
        <w:rPr>
          <w:rFonts w:ascii="Book Antiqua" w:hAnsi="Book Antiqua"/>
          <w:sz w:val="22"/>
          <w:szCs w:val="22"/>
        </w:rPr>
        <w:t xml:space="preserve">, </w:t>
      </w:r>
      <w:r w:rsidRPr="00946D44">
        <w:rPr>
          <w:rFonts w:ascii="Book Antiqua" w:hAnsi="Book Antiqua"/>
          <w:i/>
          <w:iCs/>
          <w:sz w:val="22"/>
          <w:szCs w:val="22"/>
        </w:rPr>
        <w:t>NJB</w:t>
      </w:r>
      <w:r>
        <w:rPr>
          <w:rFonts w:ascii="Book Antiqua" w:hAnsi="Book Antiqua"/>
          <w:sz w:val="22"/>
          <w:szCs w:val="22"/>
        </w:rPr>
        <w:t xml:space="preserve"> &amp; </w:t>
      </w:r>
      <w:r w:rsidRPr="00946D44">
        <w:rPr>
          <w:rFonts w:ascii="Book Antiqua" w:hAnsi="Book Antiqua"/>
          <w:i/>
          <w:iCs/>
          <w:sz w:val="22"/>
          <w:szCs w:val="22"/>
        </w:rPr>
        <w:t>NRSV</w:t>
      </w:r>
      <w:r>
        <w:rPr>
          <w:rFonts w:ascii="Book Antiqua" w:hAnsi="Book Antiqua"/>
          <w:sz w:val="22"/>
          <w:szCs w:val="22"/>
        </w:rPr>
        <w:t xml:space="preserve">, </w:t>
      </w:r>
      <w:r w:rsidRPr="00946D44">
        <w:rPr>
          <w:rFonts w:ascii="Book Antiqua" w:hAnsi="Book Antiqua"/>
          <w:i/>
          <w:iCs/>
          <w:sz w:val="22"/>
          <w:szCs w:val="22"/>
        </w:rPr>
        <w:t>NETB</w:t>
      </w:r>
      <w:r>
        <w:rPr>
          <w:rFonts w:ascii="Book Antiqua" w:hAnsi="Book Antiqua"/>
          <w:sz w:val="22"/>
          <w:szCs w:val="22"/>
        </w:rPr>
        <w:t xml:space="preserve"> has simply ‘</w:t>
      </w:r>
      <w:r w:rsidRPr="00946D44">
        <w:rPr>
          <w:rFonts w:ascii="Book Antiqua" w:hAnsi="Book Antiqua"/>
          <w:i/>
          <w:iCs/>
          <w:sz w:val="22"/>
          <w:szCs w:val="22"/>
        </w:rPr>
        <w:t>power</w:t>
      </w:r>
      <w:r>
        <w:rPr>
          <w:rFonts w:ascii="Book Antiqua" w:hAnsi="Book Antiqua"/>
          <w:sz w:val="22"/>
          <w:szCs w:val="22"/>
        </w:rPr>
        <w:t>’.</w:t>
      </w:r>
    </w:p>
  </w:footnote>
  <w:footnote w:id="300">
    <w:p w14:paraId="07B11293" w14:textId="77777777" w:rsidR="009611E3" w:rsidRPr="00BC25E6" w:rsidRDefault="009611E3" w:rsidP="00E32C61">
      <w:pPr>
        <w:pStyle w:val="FootnoteText"/>
        <w:spacing w:line="240" w:lineRule="exact"/>
        <w:jc w:val="center"/>
        <w:rPr>
          <w:rFonts w:ascii="Book Antiqua" w:hAnsi="Book Antiqua"/>
          <w:b/>
          <w:bCs/>
          <w:smallCaps/>
          <w:color w:val="003300"/>
          <w:sz w:val="24"/>
          <w:szCs w:val="24"/>
        </w:rPr>
      </w:pPr>
      <w:r w:rsidRPr="00BC25E6">
        <w:rPr>
          <w:rFonts w:ascii="Book Antiqua" w:hAnsi="Book Antiqua"/>
          <w:b/>
          <w:bCs/>
          <w:smallCaps/>
          <w:color w:val="003300"/>
          <w:sz w:val="24"/>
          <w:szCs w:val="24"/>
        </w:rPr>
        <w:t xml:space="preserve">Deuteronomy </w:t>
      </w:r>
      <w:r w:rsidRPr="00BC25E6">
        <w:rPr>
          <w:rStyle w:val="FootnoteReference"/>
          <w:rFonts w:ascii="Book Antiqua" w:hAnsi="Book Antiqua"/>
          <w:b/>
          <w:bCs/>
          <w:smallCaps/>
          <w:color w:val="003300"/>
          <w:sz w:val="24"/>
          <w:szCs w:val="24"/>
          <w:vertAlign w:val="baseline"/>
        </w:rPr>
        <w:t>10</w:t>
      </w:r>
    </w:p>
  </w:footnote>
  <w:footnote w:id="301">
    <w:p w14:paraId="2F223871" w14:textId="77777777" w:rsidR="009611E3" w:rsidRPr="00870CCD" w:rsidRDefault="009611E3">
      <w:pPr>
        <w:pStyle w:val="FootnoteText"/>
        <w:spacing w:line="300" w:lineRule="exact"/>
        <w:ind w:left="284" w:hanging="284"/>
        <w:jc w:val="both"/>
        <w:rPr>
          <w:rFonts w:ascii="Book Antiqua" w:hAnsi="Book Antiqua"/>
          <w:sz w:val="22"/>
          <w:szCs w:val="22"/>
        </w:rPr>
      </w:pPr>
      <w:r w:rsidRPr="00204558">
        <w:rPr>
          <w:rStyle w:val="FootnoteReference"/>
          <w:rFonts w:ascii="Book Antiqua" w:hAnsi="Book Antiqua"/>
          <w:color w:val="008000"/>
          <w:sz w:val="24"/>
          <w:szCs w:val="22"/>
        </w:rPr>
        <w:footnoteRef/>
      </w:r>
      <w:r w:rsidRPr="00204558">
        <w:rPr>
          <w:rFonts w:ascii="Book Antiqua" w:hAnsi="Book Antiqua"/>
          <w:color w:val="008000"/>
          <w:sz w:val="24"/>
          <w:szCs w:val="22"/>
        </w:rPr>
        <w:t xml:space="preserve"> </w:t>
      </w:r>
      <w:r w:rsidRPr="00870CCD">
        <w:rPr>
          <w:rFonts w:ascii="Book Antiqua" w:hAnsi="Book Antiqua"/>
          <w:sz w:val="22"/>
          <w:szCs w:val="22"/>
        </w:rPr>
        <w:tab/>
        <w:t xml:space="preserve">Vv. 1–3 rest on an ancient tradition that Moses made the </w:t>
      </w:r>
      <w:smartTag w:uri="urn:schemas-microsoft-com:office:smarttags" w:element="State">
        <w:smartTag w:uri="urn:schemas-microsoft-com:office:smarttags" w:element="place">
          <w:r w:rsidRPr="00870CCD">
            <w:rPr>
              <w:rFonts w:ascii="Book Antiqua" w:hAnsi="Book Antiqua"/>
              <w:sz w:val="22"/>
              <w:szCs w:val="22"/>
            </w:rPr>
            <w:t>Ark</w:t>
          </w:r>
        </w:smartTag>
      </w:smartTag>
      <w:r w:rsidRPr="00870CCD">
        <w:rPr>
          <w:rFonts w:ascii="Book Antiqua" w:hAnsi="Book Antiqua"/>
          <w:sz w:val="22"/>
          <w:szCs w:val="22"/>
        </w:rPr>
        <w:t xml:space="preserve"> and put the stone tablets in it (1K 8:9; see Ex 24:15–18).</w:t>
      </w:r>
    </w:p>
  </w:footnote>
  <w:footnote w:id="302">
    <w:p w14:paraId="4EDC12E1" w14:textId="77777777" w:rsidR="009611E3" w:rsidRPr="00204558" w:rsidRDefault="009611E3" w:rsidP="00204558">
      <w:pPr>
        <w:pStyle w:val="FootnoteText"/>
        <w:spacing w:line="300" w:lineRule="exact"/>
        <w:ind w:left="284" w:hanging="284"/>
        <w:jc w:val="both"/>
        <w:rPr>
          <w:rFonts w:ascii="Book Antiqua" w:hAnsi="Book Antiqua"/>
          <w:sz w:val="24"/>
          <w:szCs w:val="24"/>
        </w:rPr>
      </w:pPr>
      <w:r w:rsidRPr="00204558">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93" w:name="102"/>
      <w:r w:rsidRPr="00204558">
        <w:rPr>
          <w:rFonts w:ascii="Book Antiqua" w:hAnsi="Book Antiqua"/>
          <w:sz w:val="22"/>
          <w:szCs w:val="22"/>
        </w:rPr>
        <w:t xml:space="preserve">The care with which the replacement copy must be made underscores the importance of verbal precision in relaying </w:t>
      </w:r>
      <w:r>
        <w:rPr>
          <w:rFonts w:ascii="Book Antiqua" w:hAnsi="Book Antiqua"/>
          <w:sz w:val="22"/>
          <w:szCs w:val="22"/>
        </w:rPr>
        <w:t>Yahweh</w:t>
      </w:r>
      <w:r w:rsidRPr="00204558">
        <w:rPr>
          <w:rFonts w:ascii="Book Antiqua" w:hAnsi="Book Antiqua"/>
          <w:sz w:val="22"/>
          <w:szCs w:val="22"/>
        </w:rPr>
        <w:t>’s commandments.</w:t>
      </w:r>
      <w:bookmarkEnd w:id="93"/>
    </w:p>
  </w:footnote>
  <w:footnote w:id="303">
    <w:p w14:paraId="6BCD14AE" w14:textId="392455AF" w:rsidR="009611E3" w:rsidRPr="00204558" w:rsidRDefault="009611E3">
      <w:pPr>
        <w:pStyle w:val="FootnoteText"/>
        <w:spacing w:line="300" w:lineRule="exact"/>
        <w:ind w:left="284" w:hanging="284"/>
        <w:jc w:val="both"/>
        <w:rPr>
          <w:rFonts w:ascii="Book Antiqua" w:hAnsi="Book Antiqua"/>
          <w:sz w:val="24"/>
          <w:szCs w:val="24"/>
        </w:rPr>
      </w:pPr>
      <w:r w:rsidRPr="00204558">
        <w:rPr>
          <w:rStyle w:val="FootnoteReference"/>
          <w:rFonts w:ascii="Book Antiqua" w:hAnsi="Book Antiqua"/>
          <w:color w:val="008000"/>
          <w:sz w:val="24"/>
          <w:szCs w:val="22"/>
        </w:rPr>
        <w:footnoteRef/>
      </w:r>
      <w:r w:rsidRPr="00204558">
        <w:rPr>
          <w:rFonts w:ascii="Book Antiqua" w:hAnsi="Book Antiqua"/>
          <w:color w:val="008000"/>
          <w:sz w:val="24"/>
          <w:szCs w:val="22"/>
        </w:rPr>
        <w:t xml:space="preserve"> </w:t>
      </w:r>
      <w:r>
        <w:rPr>
          <w:rFonts w:ascii="Book Antiqua" w:hAnsi="Book Antiqua"/>
          <w:sz w:val="22"/>
          <w:szCs w:val="22"/>
        </w:rPr>
        <w:tab/>
      </w:r>
      <w:bookmarkStart w:id="94" w:name="103"/>
      <w:r>
        <w:rPr>
          <w:rFonts w:ascii="Book Antiqua" w:hAnsi="Book Antiqua"/>
          <w:sz w:val="22"/>
          <w:szCs w:val="22"/>
        </w:rPr>
        <w:t>The ‘</w:t>
      </w:r>
      <w:r w:rsidRPr="00204558">
        <w:rPr>
          <w:rFonts w:ascii="Book Antiqua" w:hAnsi="Book Antiqua"/>
          <w:i/>
          <w:iCs/>
          <w:sz w:val="22"/>
          <w:szCs w:val="22"/>
        </w:rPr>
        <w:t>acacia</w:t>
      </w:r>
      <w:r>
        <w:rPr>
          <w:rFonts w:ascii="Book Antiqua" w:hAnsi="Book Antiqua"/>
          <w:sz w:val="22"/>
          <w:szCs w:val="22"/>
        </w:rPr>
        <w:t>’ (</w:t>
      </w:r>
      <w:r w:rsidRPr="00204558">
        <w:rPr>
          <w:rFonts w:cs="SBL Hebrew"/>
          <w:noProof/>
          <w:sz w:val="26"/>
          <w:szCs w:val="26"/>
          <w:rtl/>
          <w:lang w:bidi="he-IL"/>
        </w:rPr>
        <w:t>שִׁטִּ֔ים</w:t>
      </w:r>
      <w:r>
        <w:rPr>
          <w:rFonts w:ascii="Book Antiqua" w:hAnsi="Book Antiqua"/>
          <w:sz w:val="22"/>
          <w:szCs w:val="22"/>
        </w:rPr>
        <w:t>) is</w:t>
      </w:r>
      <w:r w:rsidRPr="00204558">
        <w:rPr>
          <w:rFonts w:ascii="Book Antiqua" w:hAnsi="Book Antiqua"/>
          <w:sz w:val="22"/>
          <w:szCs w:val="22"/>
        </w:rPr>
        <w:t xml:space="preserve"> the most common ti</w:t>
      </w:r>
      <w:r>
        <w:rPr>
          <w:rFonts w:ascii="Book Antiqua" w:hAnsi="Book Antiqua"/>
          <w:sz w:val="22"/>
          <w:szCs w:val="22"/>
        </w:rPr>
        <w:t>mber tree of the Sinai region; m</w:t>
      </w:r>
      <w:r w:rsidRPr="00204558">
        <w:rPr>
          <w:rFonts w:ascii="Book Antiqua" w:hAnsi="Book Antiqua"/>
          <w:sz w:val="22"/>
          <w:szCs w:val="22"/>
        </w:rPr>
        <w:t xml:space="preserve">ost likely it is the species </w:t>
      </w:r>
      <w:r w:rsidRPr="00204558">
        <w:rPr>
          <w:rFonts w:ascii="Book Antiqua" w:hAnsi="Book Antiqua"/>
          <w:i/>
          <w:iCs/>
          <w:sz w:val="22"/>
          <w:szCs w:val="22"/>
        </w:rPr>
        <w:t xml:space="preserve">Acacia </w:t>
      </w:r>
      <w:proofErr w:type="spellStart"/>
      <w:r w:rsidRPr="00204558">
        <w:rPr>
          <w:rFonts w:ascii="Book Antiqua" w:hAnsi="Book Antiqua"/>
          <w:i/>
          <w:iCs/>
          <w:sz w:val="22"/>
          <w:szCs w:val="22"/>
        </w:rPr>
        <w:t>raddiana</w:t>
      </w:r>
      <w:proofErr w:type="spellEnd"/>
      <w:r w:rsidR="00E32C61">
        <w:rPr>
          <w:rFonts w:ascii="Book Antiqua" w:hAnsi="Book Antiqua"/>
          <w:sz w:val="22"/>
          <w:szCs w:val="22"/>
        </w:rPr>
        <w:t xml:space="preserve">, which </w:t>
      </w:r>
      <w:r w:rsidRPr="00204558">
        <w:rPr>
          <w:rFonts w:ascii="Book Antiqua" w:hAnsi="Book Antiqua"/>
          <w:sz w:val="22"/>
          <w:szCs w:val="22"/>
        </w:rPr>
        <w:t>has the largest trunk.</w:t>
      </w:r>
      <w:bookmarkEnd w:id="94"/>
    </w:p>
  </w:footnote>
  <w:footnote w:id="304">
    <w:p w14:paraId="359F5A56" w14:textId="5D4F12E0" w:rsidR="009611E3" w:rsidRPr="00870CCD" w:rsidRDefault="009611E3">
      <w:pPr>
        <w:pStyle w:val="FootnoteText"/>
        <w:spacing w:line="300" w:lineRule="exact"/>
        <w:ind w:left="284" w:hanging="284"/>
        <w:jc w:val="both"/>
        <w:rPr>
          <w:rFonts w:ascii="Book Antiqua" w:hAnsi="Book Antiqua"/>
          <w:sz w:val="22"/>
          <w:szCs w:val="22"/>
        </w:rPr>
      </w:pPr>
      <w:r w:rsidRPr="00204558">
        <w:rPr>
          <w:rStyle w:val="FootnoteReference"/>
          <w:rFonts w:ascii="Book Antiqua" w:hAnsi="Book Antiqua"/>
          <w:color w:val="008000"/>
          <w:sz w:val="24"/>
          <w:szCs w:val="22"/>
        </w:rPr>
        <w:footnoteRef/>
      </w:r>
      <w:r w:rsidRPr="00204558">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uses ‘</w:t>
      </w:r>
      <w:r w:rsidRPr="00870CCD">
        <w:rPr>
          <w:rFonts w:ascii="Book Antiqua" w:hAnsi="Book Antiqua"/>
          <w:i/>
          <w:iCs/>
          <w:sz w:val="22"/>
          <w:szCs w:val="22"/>
        </w:rPr>
        <w:t>the ten commandments</w:t>
      </w:r>
      <w:r w:rsidRPr="00870CCD">
        <w:rPr>
          <w:rFonts w:ascii="Book Antiqua" w:hAnsi="Book Antiqua"/>
          <w:sz w:val="22"/>
          <w:szCs w:val="22"/>
        </w:rPr>
        <w:t>’ in place of ‘</w:t>
      </w:r>
      <w:r w:rsidRPr="00870CCD">
        <w:rPr>
          <w:rFonts w:ascii="Book Antiqua" w:hAnsi="Book Antiqua"/>
          <w:i/>
          <w:iCs/>
          <w:sz w:val="22"/>
          <w:szCs w:val="22"/>
        </w:rPr>
        <w:t>the Ten Words</w:t>
      </w:r>
      <w:r>
        <w:rPr>
          <w:rFonts w:ascii="Book Antiqua" w:hAnsi="Book Antiqua"/>
          <w:sz w:val="22"/>
          <w:szCs w:val="22"/>
        </w:rPr>
        <w:t xml:space="preserve">’, here following the </w:t>
      </w:r>
      <w:r w:rsidRPr="00204558">
        <w:rPr>
          <w:rFonts w:ascii="Book Antiqua" w:hAnsi="Book Antiqua"/>
          <w:i/>
          <w:iCs/>
          <w:sz w:val="22"/>
          <w:szCs w:val="22"/>
        </w:rPr>
        <w:t>MT</w:t>
      </w:r>
      <w:r>
        <w:rPr>
          <w:rFonts w:ascii="Book Antiqua" w:hAnsi="Book Antiqua"/>
          <w:sz w:val="22"/>
          <w:szCs w:val="22"/>
        </w:rPr>
        <w:t xml:space="preserve">, and also the </w:t>
      </w:r>
      <w:r w:rsidRPr="00204558">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δέκα</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λόγους</w:t>
      </w:r>
      <w:r>
        <w:rPr>
          <w:rFonts w:ascii="Book Antiqua" w:hAnsi="Book Antiqua"/>
          <w:sz w:val="22"/>
          <w:szCs w:val="22"/>
        </w:rPr>
        <w:t>).</w:t>
      </w:r>
    </w:p>
  </w:footnote>
  <w:footnote w:id="305">
    <w:p w14:paraId="3D596A49" w14:textId="77777777" w:rsidR="009611E3" w:rsidRPr="00870CCD" w:rsidRDefault="009611E3">
      <w:pPr>
        <w:pStyle w:val="FootnoteText"/>
        <w:spacing w:line="300" w:lineRule="exact"/>
        <w:ind w:left="284" w:hanging="284"/>
        <w:jc w:val="both"/>
        <w:rPr>
          <w:rFonts w:ascii="Book Antiqua" w:hAnsi="Book Antiqua"/>
          <w:sz w:val="22"/>
          <w:szCs w:val="22"/>
        </w:rPr>
      </w:pPr>
      <w:r w:rsidRPr="00204558">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204558">
        <w:rPr>
          <w:rFonts w:ascii="Book Antiqua" w:hAnsi="Book Antiqua"/>
          <w:i/>
          <w:iCs/>
          <w:sz w:val="22"/>
          <w:szCs w:val="22"/>
        </w:rPr>
        <w:t>there they stayed</w:t>
      </w:r>
      <w:r>
        <w:rPr>
          <w:rFonts w:ascii="Book Antiqua" w:hAnsi="Book Antiqua"/>
          <w:sz w:val="22"/>
          <w:szCs w:val="22"/>
        </w:rPr>
        <w:t xml:space="preserve">’, here following the </w:t>
      </w:r>
      <w:r w:rsidRPr="00204558">
        <w:rPr>
          <w:rFonts w:ascii="Book Antiqua" w:hAnsi="Book Antiqua"/>
          <w:i/>
          <w:iCs/>
          <w:sz w:val="22"/>
          <w:szCs w:val="22"/>
        </w:rPr>
        <w:t>NJB</w:t>
      </w:r>
      <w:r>
        <w:rPr>
          <w:rFonts w:ascii="Book Antiqua" w:hAnsi="Book Antiqua"/>
          <w:sz w:val="22"/>
          <w:szCs w:val="22"/>
        </w:rPr>
        <w:t xml:space="preserve">, the </w:t>
      </w:r>
      <w:r w:rsidRPr="00204558">
        <w:rPr>
          <w:rFonts w:ascii="Book Antiqua" w:hAnsi="Book Antiqua"/>
          <w:i/>
          <w:iCs/>
          <w:sz w:val="22"/>
          <w:szCs w:val="22"/>
        </w:rPr>
        <w:t>NRSV</w:t>
      </w:r>
      <w:r>
        <w:rPr>
          <w:rFonts w:ascii="Book Antiqua" w:hAnsi="Book Antiqua"/>
          <w:sz w:val="22"/>
          <w:szCs w:val="22"/>
        </w:rPr>
        <w:t xml:space="preserve"> has ‘</w:t>
      </w:r>
      <w:r w:rsidRPr="00204558">
        <w:rPr>
          <w:rFonts w:ascii="Book Antiqua" w:hAnsi="Book Antiqua"/>
          <w:i/>
          <w:iCs/>
          <w:sz w:val="22"/>
          <w:szCs w:val="22"/>
        </w:rPr>
        <w:t>there they are</w:t>
      </w:r>
      <w:r>
        <w:rPr>
          <w:rFonts w:ascii="Book Antiqua" w:hAnsi="Book Antiqua"/>
          <w:sz w:val="22"/>
          <w:szCs w:val="22"/>
        </w:rPr>
        <w:t xml:space="preserve">’ and </w:t>
      </w:r>
      <w:r w:rsidRPr="00204558">
        <w:rPr>
          <w:rFonts w:ascii="Book Antiqua" w:hAnsi="Book Antiqua"/>
          <w:i/>
          <w:iCs/>
          <w:sz w:val="22"/>
          <w:szCs w:val="22"/>
        </w:rPr>
        <w:t>NETB</w:t>
      </w:r>
      <w:r>
        <w:rPr>
          <w:rFonts w:ascii="Book Antiqua" w:hAnsi="Book Antiqua"/>
          <w:sz w:val="22"/>
          <w:szCs w:val="22"/>
        </w:rPr>
        <w:t xml:space="preserve"> has ‘</w:t>
      </w:r>
      <w:r w:rsidRPr="00204558">
        <w:rPr>
          <w:rFonts w:ascii="Book Antiqua" w:hAnsi="Book Antiqua"/>
          <w:i/>
          <w:iCs/>
          <w:sz w:val="22"/>
          <w:szCs w:val="22"/>
        </w:rPr>
        <w:t>they are still there</w:t>
      </w:r>
      <w:r>
        <w:rPr>
          <w:rFonts w:ascii="Book Antiqua" w:hAnsi="Book Antiqua"/>
          <w:sz w:val="22"/>
          <w:szCs w:val="22"/>
        </w:rPr>
        <w:t>’.</w:t>
      </w:r>
    </w:p>
  </w:footnote>
  <w:footnote w:id="306">
    <w:p w14:paraId="2A4F5294" w14:textId="57496651" w:rsidR="009611E3" w:rsidRPr="00870CCD" w:rsidRDefault="009611E3">
      <w:pPr>
        <w:pStyle w:val="FootnoteText"/>
        <w:spacing w:line="300" w:lineRule="exact"/>
        <w:ind w:left="284" w:hanging="284"/>
        <w:jc w:val="both"/>
        <w:rPr>
          <w:rFonts w:ascii="Book Antiqua" w:hAnsi="Book Antiqua"/>
          <w:sz w:val="22"/>
          <w:szCs w:val="22"/>
        </w:rPr>
      </w:pPr>
      <w:r w:rsidRPr="00204558">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r>
      <w:r>
        <w:rPr>
          <w:rFonts w:ascii="Book Antiqua" w:hAnsi="Book Antiqua"/>
          <w:sz w:val="22"/>
          <w:szCs w:val="22"/>
        </w:rPr>
        <w:t xml:space="preserve">The </w:t>
      </w:r>
      <w:r w:rsidRPr="00204558">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the wells of Bene-Jaaka</w:t>
      </w:r>
      <w:r w:rsidRPr="00204558">
        <w:rPr>
          <w:rFonts w:ascii="Book Antiqua" w:hAnsi="Book Antiqua"/>
          <w:i/>
          <w:iCs/>
          <w:sz w:val="22"/>
          <w:szCs w:val="22"/>
        </w:rPr>
        <w:t>n</w:t>
      </w:r>
      <w:r>
        <w:rPr>
          <w:rFonts w:ascii="Book Antiqua" w:hAnsi="Book Antiqua"/>
          <w:sz w:val="22"/>
          <w:szCs w:val="22"/>
        </w:rPr>
        <w:t>’ in place of ‘</w:t>
      </w:r>
      <w:r>
        <w:rPr>
          <w:rFonts w:ascii="Book Antiqua" w:hAnsi="Book Antiqua"/>
          <w:i/>
          <w:iCs/>
          <w:sz w:val="22"/>
          <w:szCs w:val="22"/>
        </w:rPr>
        <w:t>Beeroth-Bene-Jaaka</w:t>
      </w:r>
      <w:r w:rsidRPr="00204558">
        <w:rPr>
          <w:rFonts w:ascii="Book Antiqua" w:hAnsi="Book Antiqua"/>
          <w:i/>
          <w:iCs/>
          <w:sz w:val="22"/>
          <w:szCs w:val="22"/>
        </w:rPr>
        <w:t>n</w:t>
      </w:r>
      <w:r>
        <w:rPr>
          <w:rFonts w:ascii="Book Antiqua" w:hAnsi="Book Antiqua"/>
          <w:sz w:val="22"/>
          <w:szCs w:val="22"/>
        </w:rPr>
        <w:t xml:space="preserve">’, here following the </w:t>
      </w:r>
      <w:r w:rsidRPr="00204558">
        <w:rPr>
          <w:rFonts w:ascii="Book Antiqua" w:hAnsi="Book Antiqua"/>
          <w:i/>
          <w:iCs/>
          <w:sz w:val="22"/>
          <w:szCs w:val="22"/>
        </w:rPr>
        <w:t>NRSV</w:t>
      </w:r>
      <w:r>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 xml:space="preserve">Nb. 33:38 gives </w:t>
      </w:r>
      <w:smartTag w:uri="urn:schemas-microsoft-com:office:smarttags" w:element="place">
        <w:smartTag w:uri="urn:schemas-microsoft-com:office:smarttags" w:element="PlaceType">
          <w:r w:rsidRPr="00870CCD">
            <w:rPr>
              <w:rFonts w:ascii="Book Antiqua" w:hAnsi="Book Antiqua"/>
              <w:sz w:val="22"/>
              <w:szCs w:val="22"/>
            </w:rPr>
            <w:t>Mount</w:t>
          </w:r>
        </w:smartTag>
        <w:r w:rsidRPr="00870CCD">
          <w:rPr>
            <w:rFonts w:ascii="Book Antiqua" w:hAnsi="Book Antiqua"/>
            <w:sz w:val="22"/>
            <w:szCs w:val="22"/>
          </w:rPr>
          <w:t xml:space="preserve"> </w:t>
        </w:r>
        <w:smartTag w:uri="urn:schemas-microsoft-com:office:smarttags" w:element="PlaceName">
          <w:r w:rsidRPr="00870CCD">
            <w:rPr>
              <w:rFonts w:ascii="Book Antiqua" w:hAnsi="Book Antiqua"/>
              <w:sz w:val="22"/>
              <w:szCs w:val="22"/>
            </w:rPr>
            <w:t>Hor</w:t>
          </w:r>
        </w:smartTag>
      </w:smartTag>
      <w:r w:rsidRPr="00870CCD">
        <w:rPr>
          <w:rFonts w:ascii="Book Antiqua" w:hAnsi="Book Antiqua"/>
          <w:sz w:val="22"/>
          <w:szCs w:val="22"/>
        </w:rPr>
        <w:t xml:space="preserve"> as the place where Aaron died; perhaps Moserah is the same place – it is otherwise unidentified.</w:t>
      </w:r>
    </w:p>
  </w:footnote>
  <w:footnote w:id="307">
    <w:p w14:paraId="401FCC5C" w14:textId="77777777" w:rsidR="009611E3" w:rsidRPr="00117E72" w:rsidRDefault="009611E3" w:rsidP="00117E72">
      <w:pPr>
        <w:pStyle w:val="FootnoteText"/>
        <w:spacing w:line="300" w:lineRule="exact"/>
        <w:ind w:left="284" w:hanging="284"/>
        <w:jc w:val="both"/>
        <w:rPr>
          <w:rFonts w:ascii="Book Antiqua" w:hAnsi="Book Antiqua"/>
          <w:sz w:val="24"/>
          <w:szCs w:val="24"/>
        </w:rPr>
      </w:pPr>
      <w:r w:rsidRPr="00117E72">
        <w:rPr>
          <w:rStyle w:val="FootnoteReference"/>
          <w:rFonts w:ascii="Book Antiqua" w:hAnsi="Book Antiqua"/>
          <w:color w:val="008000"/>
          <w:sz w:val="24"/>
          <w:szCs w:val="22"/>
        </w:rPr>
        <w:footnoteRef/>
      </w:r>
      <w:r w:rsidRPr="00117E72">
        <w:rPr>
          <w:rFonts w:ascii="Book Antiqua" w:hAnsi="Book Antiqua"/>
          <w:color w:val="008000"/>
          <w:sz w:val="24"/>
          <w:szCs w:val="22"/>
        </w:rPr>
        <w:t xml:space="preserve"> </w:t>
      </w:r>
      <w:r>
        <w:rPr>
          <w:rFonts w:ascii="Book Antiqua" w:hAnsi="Book Antiqua"/>
          <w:sz w:val="22"/>
          <w:szCs w:val="22"/>
        </w:rPr>
        <w:tab/>
      </w:r>
      <w:bookmarkStart w:id="95" w:name="1011"/>
      <w:r>
        <w:rPr>
          <w:rFonts w:ascii="Book Antiqua" w:hAnsi="Book Antiqua"/>
          <w:sz w:val="22"/>
          <w:szCs w:val="22"/>
        </w:rPr>
        <w:t>‘</w:t>
      </w:r>
      <w:r w:rsidRPr="00117E72">
        <w:rPr>
          <w:rFonts w:ascii="Book Antiqua" w:hAnsi="Book Antiqua"/>
          <w:i/>
          <w:iCs/>
          <w:sz w:val="22"/>
          <w:szCs w:val="22"/>
        </w:rPr>
        <w:t>Gudgodah</w:t>
      </w:r>
      <w:r>
        <w:rPr>
          <w:rFonts w:ascii="Book Antiqua" w:hAnsi="Book Antiqua"/>
          <w:sz w:val="22"/>
          <w:szCs w:val="22"/>
        </w:rPr>
        <w:t>’</w:t>
      </w:r>
      <w:r w:rsidRPr="00117E72">
        <w:rPr>
          <w:rFonts w:ascii="Book Antiqua" w:hAnsi="Book Antiqua"/>
          <w:sz w:val="22"/>
          <w:szCs w:val="22"/>
        </w:rPr>
        <w:t xml:space="preserve"> is probably the same as Haggidgad, which is als</w:t>
      </w:r>
      <w:r>
        <w:rPr>
          <w:rFonts w:ascii="Book Antiqua" w:hAnsi="Book Antiqua"/>
          <w:sz w:val="22"/>
          <w:szCs w:val="22"/>
        </w:rPr>
        <w:t>o associated with Jotbathah (Nb</w:t>
      </w:r>
      <w:r w:rsidRPr="00117E72">
        <w:rPr>
          <w:rFonts w:ascii="Book Antiqua" w:hAnsi="Book Antiqua"/>
          <w:sz w:val="22"/>
          <w:szCs w:val="22"/>
        </w:rPr>
        <w:t xml:space="preserve"> 33:33)</w:t>
      </w:r>
      <w:bookmarkEnd w:id="95"/>
      <w:r>
        <w:rPr>
          <w:rFonts w:ascii="Book Antiqua" w:hAnsi="Book Antiqua"/>
          <w:sz w:val="22"/>
          <w:szCs w:val="22"/>
        </w:rPr>
        <w:t>;</w:t>
      </w:r>
      <w:bookmarkStart w:id="96" w:name="1012"/>
      <w:r>
        <w:rPr>
          <w:rFonts w:ascii="Book Antiqua" w:hAnsi="Book Antiqua"/>
          <w:sz w:val="22"/>
          <w:szCs w:val="22"/>
        </w:rPr>
        <w:t xml:space="preserve"> ‘</w:t>
      </w:r>
      <w:r w:rsidRPr="00117E72">
        <w:rPr>
          <w:rFonts w:ascii="Book Antiqua" w:hAnsi="Book Antiqua"/>
          <w:i/>
          <w:iCs/>
          <w:sz w:val="22"/>
          <w:szCs w:val="22"/>
        </w:rPr>
        <w:t>Jotbathah</w:t>
      </w:r>
      <w:r>
        <w:rPr>
          <w:rFonts w:ascii="Book Antiqua" w:hAnsi="Book Antiqua"/>
          <w:sz w:val="22"/>
          <w:szCs w:val="22"/>
        </w:rPr>
        <w:t>’</w:t>
      </w:r>
      <w:r w:rsidRPr="00117E72">
        <w:rPr>
          <w:rFonts w:ascii="Book Antiqua" w:hAnsi="Book Antiqua"/>
          <w:sz w:val="22"/>
          <w:szCs w:val="22"/>
        </w:rPr>
        <w:t xml:space="preserve">, whose </w:t>
      </w:r>
      <w:r>
        <w:rPr>
          <w:rFonts w:ascii="Book Antiqua" w:hAnsi="Book Antiqua"/>
          <w:sz w:val="22"/>
          <w:szCs w:val="22"/>
        </w:rPr>
        <w:t>name can be translated ‘</w:t>
      </w:r>
      <w:r w:rsidRPr="00117E72">
        <w:rPr>
          <w:rFonts w:ascii="Book Antiqua" w:hAnsi="Book Antiqua"/>
          <w:sz w:val="22"/>
          <w:szCs w:val="22"/>
        </w:rPr>
        <w:t>place of wadis</w:t>
      </w:r>
      <w:r>
        <w:rPr>
          <w:rFonts w:ascii="Book Antiqua" w:hAnsi="Book Antiqua"/>
          <w:sz w:val="22"/>
          <w:szCs w:val="22"/>
        </w:rPr>
        <w:t>’,</w:t>
      </w:r>
      <w:r w:rsidRPr="00117E72">
        <w:rPr>
          <w:rFonts w:ascii="Book Antiqua" w:hAnsi="Book Antiqua"/>
          <w:sz w:val="22"/>
          <w:szCs w:val="22"/>
        </w:rPr>
        <w:t xml:space="preserve"> is possibly modern </w:t>
      </w:r>
      <w:r>
        <w:rPr>
          <w:rFonts w:ascii="Book Antiqua" w:hAnsi="Book Antiqua"/>
          <w:sz w:val="22"/>
          <w:szCs w:val="22"/>
        </w:rPr>
        <w:t>Ain Ta-</w:t>
      </w:r>
      <w:r w:rsidRPr="00117E72">
        <w:rPr>
          <w:rFonts w:ascii="Book Antiqua" w:hAnsi="Book Antiqua"/>
          <w:sz w:val="22"/>
          <w:szCs w:val="22"/>
        </w:rPr>
        <w:t xml:space="preserve">bah, just north of Eilat, or </w:t>
      </w:r>
      <w:r>
        <w:rPr>
          <w:rFonts w:ascii="Book Antiqua" w:hAnsi="Book Antiqua"/>
          <w:sz w:val="22"/>
          <w:szCs w:val="22"/>
        </w:rPr>
        <w:t>Ta-</w:t>
      </w:r>
      <w:r w:rsidRPr="00117E72">
        <w:rPr>
          <w:rFonts w:ascii="Book Antiqua" w:hAnsi="Book Antiqua"/>
          <w:sz w:val="22"/>
          <w:szCs w:val="22"/>
        </w:rPr>
        <w:t>bah</w:t>
      </w:r>
      <w:r>
        <w:rPr>
          <w:rFonts w:ascii="Book Antiqua" w:hAnsi="Book Antiqua"/>
          <w:sz w:val="22"/>
          <w:szCs w:val="22"/>
        </w:rPr>
        <w:t>, 11 Km</w:t>
      </w:r>
      <w:r w:rsidRPr="00117E72">
        <w:rPr>
          <w:rFonts w:ascii="Book Antiqua" w:hAnsi="Book Antiqua"/>
          <w:sz w:val="22"/>
          <w:szCs w:val="22"/>
        </w:rPr>
        <w:t xml:space="preserve"> south of Eilat on the west shore of the Gulf of Aqaba.</w:t>
      </w:r>
      <w:bookmarkEnd w:id="96"/>
    </w:p>
  </w:footnote>
  <w:footnote w:id="308">
    <w:p w14:paraId="1EEFC209" w14:textId="37DB7AFE" w:rsidR="009611E3" w:rsidRPr="00870CCD" w:rsidRDefault="009611E3" w:rsidP="00117E72">
      <w:pPr>
        <w:pStyle w:val="FootnoteText"/>
        <w:spacing w:line="300" w:lineRule="exact"/>
        <w:ind w:left="284" w:hanging="284"/>
        <w:jc w:val="both"/>
        <w:rPr>
          <w:rFonts w:ascii="Book Antiqua" w:hAnsi="Book Antiqua"/>
          <w:sz w:val="22"/>
          <w:szCs w:val="22"/>
        </w:rPr>
      </w:pPr>
      <w:r w:rsidRPr="00117E72">
        <w:rPr>
          <w:rStyle w:val="FootnoteReference"/>
          <w:rFonts w:ascii="Book Antiqua" w:hAnsi="Book Antiqua"/>
          <w:color w:val="008000"/>
          <w:sz w:val="24"/>
          <w:szCs w:val="22"/>
        </w:rPr>
        <w:footnoteRef/>
      </w:r>
      <w:r w:rsidRPr="00117E72">
        <w:rPr>
          <w:rFonts w:ascii="Book Antiqua" w:hAnsi="Book Antiqua"/>
          <w:color w:val="008000"/>
          <w:sz w:val="24"/>
          <w:szCs w:val="22"/>
        </w:rPr>
        <w:t xml:space="preserve"> </w:t>
      </w:r>
      <w:r w:rsidRPr="00870CCD">
        <w:rPr>
          <w:rFonts w:ascii="Book Antiqua" w:hAnsi="Book Antiqua"/>
          <w:sz w:val="22"/>
          <w:szCs w:val="22"/>
        </w:rPr>
        <w:tab/>
      </w:r>
      <w:r w:rsidR="00693023">
        <w:rPr>
          <w:rFonts w:ascii="Book Antiqua" w:hAnsi="Book Antiqua"/>
          <w:sz w:val="22"/>
          <w:szCs w:val="22"/>
        </w:rPr>
        <w:t>In</w:t>
      </w:r>
      <w:r w:rsidRPr="00870CCD">
        <w:rPr>
          <w:rFonts w:ascii="Book Antiqua" w:hAnsi="Book Antiqua"/>
          <w:sz w:val="22"/>
          <w:szCs w:val="22"/>
        </w:rPr>
        <w:t xml:space="preserve"> Ex 32:25–29, the Levites were given a special position in compensation for the slaughter of their brothers after sacrificing to the golden calf</w:t>
      </w:r>
      <w:r>
        <w:rPr>
          <w:rFonts w:ascii="Book Antiqua" w:hAnsi="Book Antiqua"/>
          <w:sz w:val="22"/>
          <w:szCs w:val="22"/>
        </w:rPr>
        <w:t>.</w:t>
      </w:r>
      <w:r w:rsidR="003216E9">
        <w:rPr>
          <w:rFonts w:ascii="Book Antiqua" w:hAnsi="Book Antiqua"/>
          <w:sz w:val="22"/>
          <w:szCs w:val="22"/>
        </w:rPr>
        <w:t xml:space="preserve"> </w:t>
      </w:r>
      <w:r>
        <w:rPr>
          <w:rFonts w:ascii="Book Antiqua" w:hAnsi="Book Antiqua"/>
          <w:sz w:val="22"/>
          <w:szCs w:val="22"/>
        </w:rPr>
        <w:t>However, according to Nb 1:50 &amp; 3:6–8,</w:t>
      </w:r>
      <w:r w:rsidRPr="00870CCD">
        <w:rPr>
          <w:rFonts w:ascii="Book Antiqua" w:hAnsi="Book Antiqua"/>
          <w:sz w:val="22"/>
          <w:szCs w:val="22"/>
        </w:rPr>
        <w:t xml:space="preserve"> the Levites were set apart </w:t>
      </w:r>
      <w:r w:rsidR="00693023">
        <w:rPr>
          <w:rFonts w:ascii="Book Antiqua" w:hAnsi="Book Antiqua"/>
          <w:sz w:val="22"/>
          <w:szCs w:val="22"/>
        </w:rPr>
        <w:t xml:space="preserve">to God </w:t>
      </w:r>
      <w:r w:rsidRPr="00870CCD">
        <w:rPr>
          <w:rFonts w:ascii="Book Antiqua" w:hAnsi="Book Antiqua"/>
          <w:sz w:val="22"/>
          <w:szCs w:val="22"/>
        </w:rPr>
        <w:t>as substitutes for the firstborn of Israel (Nb 3:12, 8:16).</w:t>
      </w:r>
    </w:p>
  </w:footnote>
  <w:footnote w:id="309">
    <w:p w14:paraId="6EF39A39" w14:textId="46C3B605" w:rsidR="009611E3" w:rsidRPr="00117E72" w:rsidRDefault="009611E3" w:rsidP="00117E72">
      <w:pPr>
        <w:pStyle w:val="FootnoteText"/>
        <w:spacing w:line="300" w:lineRule="exact"/>
        <w:ind w:left="284" w:hanging="284"/>
        <w:jc w:val="both"/>
        <w:rPr>
          <w:rFonts w:ascii="Book Antiqua" w:hAnsi="Book Antiqua"/>
          <w:sz w:val="24"/>
          <w:szCs w:val="24"/>
        </w:rPr>
      </w:pPr>
      <w:r w:rsidRPr="00117E72">
        <w:rPr>
          <w:rStyle w:val="FootnoteReference"/>
          <w:rFonts w:ascii="Book Antiqua" w:hAnsi="Book Antiqua"/>
          <w:color w:val="008000"/>
          <w:sz w:val="24"/>
          <w:szCs w:val="22"/>
        </w:rPr>
        <w:footnoteRef/>
      </w:r>
      <w:r w:rsidRPr="00117E72">
        <w:rPr>
          <w:rFonts w:ascii="Book Antiqua" w:hAnsi="Book Antiqua"/>
          <w:color w:val="008000"/>
          <w:sz w:val="24"/>
          <w:szCs w:val="22"/>
        </w:rPr>
        <w:t xml:space="preserve"> </w:t>
      </w:r>
      <w:r>
        <w:rPr>
          <w:rFonts w:ascii="Book Antiqua" w:hAnsi="Book Antiqua"/>
          <w:sz w:val="22"/>
          <w:szCs w:val="22"/>
        </w:rPr>
        <w:tab/>
      </w:r>
      <w:bookmarkStart w:id="97" w:name="1015"/>
      <w:r w:rsidRPr="00117E72">
        <w:rPr>
          <w:rFonts w:ascii="Book Antiqua" w:hAnsi="Book Antiqua"/>
          <w:sz w:val="22"/>
          <w:szCs w:val="22"/>
        </w:rPr>
        <w:t xml:space="preserve">As the priestly tribe, Levi would have no land allotment except for </w:t>
      </w:r>
      <w:r>
        <w:rPr>
          <w:rFonts w:ascii="Book Antiqua" w:hAnsi="Book Antiqua"/>
          <w:sz w:val="22"/>
          <w:szCs w:val="22"/>
        </w:rPr>
        <w:t>48</w:t>
      </w:r>
      <w:r w:rsidRPr="00117E72">
        <w:rPr>
          <w:rFonts w:ascii="Book Antiqua" w:hAnsi="Book Antiqua"/>
          <w:sz w:val="22"/>
          <w:szCs w:val="22"/>
        </w:rPr>
        <w:t xml:space="preserve"> to</w:t>
      </w:r>
      <w:r>
        <w:rPr>
          <w:rFonts w:ascii="Book Antiqua" w:hAnsi="Book Antiqua"/>
          <w:sz w:val="22"/>
          <w:szCs w:val="22"/>
        </w:rPr>
        <w:t>wns set apart for their use (Nb 35:1–8, Jos 21:1–42), b</w:t>
      </w:r>
      <w:r w:rsidRPr="00117E72">
        <w:rPr>
          <w:rFonts w:ascii="Book Antiqua" w:hAnsi="Book Antiqua"/>
          <w:sz w:val="22"/>
          <w:szCs w:val="22"/>
        </w:rPr>
        <w:t xml:space="preserve">ut theirs was a far greater inheritance, for </w:t>
      </w:r>
      <w:r>
        <w:rPr>
          <w:rFonts w:ascii="Book Antiqua" w:hAnsi="Book Antiqua"/>
          <w:sz w:val="22"/>
          <w:szCs w:val="22"/>
        </w:rPr>
        <w:t>Yahweh</w:t>
      </w:r>
      <w:r w:rsidRPr="00117E72">
        <w:rPr>
          <w:rFonts w:ascii="Book Antiqua" w:hAnsi="Book Antiqua"/>
          <w:sz w:val="22"/>
          <w:szCs w:val="22"/>
        </w:rPr>
        <w:t xml:space="preserve"> himself was their apportionment</w:t>
      </w:r>
      <w:r w:rsidR="00693023">
        <w:rPr>
          <w:rFonts w:ascii="Book Antiqua" w:hAnsi="Book Antiqua"/>
          <w:sz w:val="22"/>
          <w:szCs w:val="22"/>
        </w:rPr>
        <w:t xml:space="preserve"> </w:t>
      </w:r>
      <w:r>
        <w:rPr>
          <w:rFonts w:ascii="Book Antiqua" w:hAnsi="Book Antiqua"/>
          <w:sz w:val="22"/>
          <w:szCs w:val="22"/>
        </w:rPr>
        <w:t>(Nb 18:20–24, Dt 18:2, Jos</w:t>
      </w:r>
      <w:r w:rsidRPr="00117E72">
        <w:rPr>
          <w:rFonts w:ascii="Book Antiqua" w:hAnsi="Book Antiqua"/>
          <w:sz w:val="22"/>
          <w:szCs w:val="22"/>
        </w:rPr>
        <w:t xml:space="preserve"> 13:33).</w:t>
      </w:r>
      <w:bookmarkEnd w:id="97"/>
    </w:p>
  </w:footnote>
  <w:footnote w:id="310">
    <w:p w14:paraId="12707D70" w14:textId="77777777" w:rsidR="009611E3" w:rsidRPr="00870CCD" w:rsidRDefault="009611E3">
      <w:pPr>
        <w:pStyle w:val="FootnoteText"/>
        <w:spacing w:line="300" w:lineRule="exact"/>
        <w:ind w:left="284" w:hanging="284"/>
        <w:jc w:val="both"/>
        <w:rPr>
          <w:rFonts w:ascii="Book Antiqua" w:hAnsi="Book Antiqua"/>
          <w:sz w:val="22"/>
          <w:szCs w:val="22"/>
        </w:rPr>
      </w:pPr>
      <w:r w:rsidRPr="00117E72">
        <w:rPr>
          <w:rStyle w:val="FootnoteReference"/>
          <w:rFonts w:ascii="Book Antiqua" w:hAnsi="Book Antiqua"/>
          <w:color w:val="008000"/>
          <w:sz w:val="24"/>
          <w:szCs w:val="22"/>
        </w:rPr>
        <w:footnoteRef/>
      </w:r>
      <w:r w:rsidRPr="00117E72">
        <w:rPr>
          <w:rFonts w:ascii="Book Antiqua" w:hAnsi="Book Antiqua"/>
          <w:color w:val="008000"/>
          <w:sz w:val="24"/>
          <w:szCs w:val="22"/>
        </w:rPr>
        <w:t xml:space="preserve"> </w:t>
      </w:r>
      <w:r>
        <w:rPr>
          <w:rFonts w:ascii="Book Antiqua" w:hAnsi="Book Antiqua"/>
          <w:sz w:val="22"/>
          <w:szCs w:val="22"/>
        </w:rPr>
        <w:tab/>
        <w:t>In place of ‘</w:t>
      </w:r>
      <w:r w:rsidRPr="002F09BC">
        <w:rPr>
          <w:rFonts w:ascii="Book Antiqua" w:hAnsi="Book Antiqua"/>
          <w:i/>
          <w:iCs/>
          <w:sz w:val="22"/>
          <w:szCs w:val="22"/>
        </w:rPr>
        <w:t>listened to me</w:t>
      </w:r>
      <w:r>
        <w:rPr>
          <w:rFonts w:ascii="Book Antiqua" w:hAnsi="Book Antiqua"/>
          <w:sz w:val="22"/>
          <w:szCs w:val="22"/>
        </w:rPr>
        <w:t xml:space="preserve">’, here following the </w:t>
      </w:r>
      <w:r w:rsidRPr="002F09BC">
        <w:rPr>
          <w:rFonts w:ascii="Book Antiqua" w:hAnsi="Book Antiqua"/>
          <w:i/>
          <w:iCs/>
          <w:sz w:val="22"/>
          <w:szCs w:val="22"/>
        </w:rPr>
        <w:t>NRSV</w:t>
      </w:r>
      <w:r>
        <w:rPr>
          <w:rFonts w:ascii="Book Antiqua" w:hAnsi="Book Antiqua"/>
          <w:sz w:val="22"/>
          <w:szCs w:val="22"/>
        </w:rPr>
        <w:t xml:space="preserve"> &amp; </w:t>
      </w:r>
      <w:r w:rsidRPr="002F09BC">
        <w:rPr>
          <w:rFonts w:ascii="Book Antiqua" w:hAnsi="Book Antiqua"/>
          <w:i/>
          <w:iCs/>
          <w:sz w:val="22"/>
          <w:szCs w:val="22"/>
        </w:rPr>
        <w:t>NETB</w:t>
      </w:r>
      <w:r>
        <w:rPr>
          <w:rFonts w:ascii="Book Antiqua" w:hAnsi="Book Antiqua"/>
          <w:sz w:val="22"/>
          <w:szCs w:val="22"/>
        </w:rPr>
        <w:t xml:space="preserve">, the </w:t>
      </w:r>
      <w:r w:rsidRPr="002F09BC">
        <w:rPr>
          <w:rFonts w:ascii="Book Antiqua" w:hAnsi="Book Antiqua"/>
          <w:i/>
          <w:iCs/>
          <w:sz w:val="22"/>
          <w:szCs w:val="22"/>
        </w:rPr>
        <w:t>NJB</w:t>
      </w:r>
      <w:r>
        <w:rPr>
          <w:rFonts w:ascii="Book Antiqua" w:hAnsi="Book Antiqua"/>
          <w:sz w:val="22"/>
          <w:szCs w:val="22"/>
        </w:rPr>
        <w:t xml:space="preserve"> has ‘</w:t>
      </w:r>
      <w:r w:rsidRPr="002F09BC">
        <w:rPr>
          <w:rFonts w:ascii="Book Antiqua" w:hAnsi="Book Antiqua"/>
          <w:i/>
          <w:iCs/>
          <w:sz w:val="22"/>
          <w:szCs w:val="22"/>
        </w:rPr>
        <w:t>heard my prayer</w:t>
      </w:r>
      <w:r>
        <w:rPr>
          <w:rFonts w:ascii="Book Antiqua" w:hAnsi="Book Antiqua"/>
          <w:sz w:val="22"/>
          <w:szCs w:val="22"/>
        </w:rPr>
        <w:t>’.</w:t>
      </w:r>
    </w:p>
  </w:footnote>
  <w:footnote w:id="311">
    <w:p w14:paraId="0088E791" w14:textId="77777777" w:rsidR="009611E3" w:rsidRPr="002F09BC" w:rsidRDefault="009611E3">
      <w:pPr>
        <w:pStyle w:val="FootnoteText"/>
        <w:spacing w:line="300" w:lineRule="exact"/>
        <w:ind w:left="284" w:hanging="284"/>
        <w:jc w:val="both"/>
        <w:rPr>
          <w:rFonts w:ascii="Book Antiqua" w:hAnsi="Book Antiqua"/>
          <w:sz w:val="24"/>
          <w:szCs w:val="24"/>
        </w:rPr>
      </w:pPr>
      <w:r w:rsidRPr="002F09BC">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98" w:name="1017"/>
      <w:r>
        <w:rPr>
          <w:rFonts w:ascii="Book Antiqua" w:hAnsi="Book Antiqua"/>
          <w:sz w:val="22"/>
          <w:szCs w:val="22"/>
        </w:rPr>
        <w:t>After the imperative the</w:t>
      </w:r>
      <w:r w:rsidRPr="002F09BC">
        <w:rPr>
          <w:rFonts w:ascii="Book Antiqua" w:hAnsi="Book Antiqua"/>
          <w:sz w:val="22"/>
          <w:szCs w:val="22"/>
        </w:rPr>
        <w:t xml:space="preserve"> subordinated jussive forms</w:t>
      </w:r>
      <w:r>
        <w:rPr>
          <w:rFonts w:ascii="Book Antiqua" w:hAnsi="Book Antiqua"/>
          <w:sz w:val="22"/>
          <w:szCs w:val="22"/>
        </w:rPr>
        <w:t>, ‘</w:t>
      </w:r>
      <w:r w:rsidRPr="002F09BC">
        <w:rPr>
          <w:rFonts w:ascii="Book Antiqua" w:hAnsi="Book Antiqua"/>
          <w:i/>
          <w:iCs/>
          <w:sz w:val="22"/>
          <w:szCs w:val="22"/>
        </w:rPr>
        <w:t>go</w:t>
      </w:r>
      <w:r>
        <w:rPr>
          <w:rFonts w:ascii="Book Antiqua" w:hAnsi="Book Antiqua"/>
          <w:sz w:val="22"/>
          <w:szCs w:val="22"/>
        </w:rPr>
        <w:t>’ and ‘</w:t>
      </w:r>
      <w:r w:rsidRPr="002F09BC">
        <w:rPr>
          <w:rFonts w:ascii="Book Antiqua" w:hAnsi="Book Antiqua"/>
          <w:i/>
          <w:iCs/>
          <w:sz w:val="22"/>
          <w:szCs w:val="22"/>
        </w:rPr>
        <w:t>take possession</w:t>
      </w:r>
      <w:r>
        <w:rPr>
          <w:rFonts w:ascii="Book Antiqua" w:hAnsi="Book Antiqua"/>
          <w:sz w:val="22"/>
          <w:szCs w:val="22"/>
        </w:rPr>
        <w:t>’</w:t>
      </w:r>
      <w:r w:rsidRPr="002F09BC">
        <w:rPr>
          <w:rFonts w:ascii="Book Antiqua" w:hAnsi="Book Antiqua"/>
          <w:sz w:val="22"/>
          <w:szCs w:val="22"/>
        </w:rPr>
        <w:t xml:space="preserve"> (with prefixed </w:t>
      </w:r>
      <w:r w:rsidRPr="002F09BC">
        <w:rPr>
          <w:rFonts w:ascii="Book Antiqua" w:hAnsi="Book Antiqua"/>
          <w:i/>
          <w:iCs/>
          <w:sz w:val="22"/>
          <w:szCs w:val="22"/>
        </w:rPr>
        <w:t>vav</w:t>
      </w:r>
      <w:r w:rsidRPr="002F09BC">
        <w:rPr>
          <w:rFonts w:ascii="Book Antiqua" w:hAnsi="Book Antiqua"/>
          <w:sz w:val="22"/>
          <w:szCs w:val="22"/>
        </w:rPr>
        <w:t>) indicate purpose or result.</w:t>
      </w:r>
      <w:bookmarkEnd w:id="98"/>
    </w:p>
  </w:footnote>
  <w:footnote w:id="312">
    <w:p w14:paraId="1F2849CB" w14:textId="12C20462" w:rsidR="009611E3" w:rsidRPr="00870CCD" w:rsidRDefault="009611E3">
      <w:pPr>
        <w:pStyle w:val="FootnoteText"/>
        <w:spacing w:line="300" w:lineRule="exact"/>
        <w:ind w:left="284" w:hanging="284"/>
        <w:jc w:val="both"/>
        <w:rPr>
          <w:rFonts w:ascii="Book Antiqua" w:hAnsi="Book Antiqua"/>
          <w:sz w:val="22"/>
          <w:szCs w:val="22"/>
        </w:rPr>
      </w:pPr>
      <w:r w:rsidRPr="002F09BC">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final section of the discourse (10:12–11:25) explains the demands made by the Covenant with God, borrowing the phraseology of human treaties of alliance:</w:t>
      </w:r>
      <w:r w:rsidR="003216E9">
        <w:rPr>
          <w:rFonts w:ascii="Book Antiqua" w:hAnsi="Book Antiqua"/>
          <w:sz w:val="22"/>
          <w:szCs w:val="22"/>
        </w:rPr>
        <w:t xml:space="preserve"> </w:t>
      </w:r>
      <w:r w:rsidRPr="00870CCD">
        <w:rPr>
          <w:rFonts w:ascii="Book Antiqua" w:hAnsi="Book Antiqua"/>
          <w:sz w:val="22"/>
          <w:szCs w:val="22"/>
        </w:rPr>
        <w:t>hence, the opening declaration (v. 12ff), the historical exposition (11:2–7), the description of the country (11:10–12, 24) and the blessings and curses (11:16–17, 22–23, 26–29).</w:t>
      </w:r>
    </w:p>
  </w:footnote>
  <w:footnote w:id="313">
    <w:p w14:paraId="67A3B95A" w14:textId="77777777" w:rsidR="009611E3" w:rsidRPr="00870CCD" w:rsidRDefault="009611E3" w:rsidP="00244E1C">
      <w:pPr>
        <w:pStyle w:val="FootnoteText"/>
        <w:spacing w:line="300" w:lineRule="exact"/>
        <w:ind w:left="284" w:hanging="284"/>
        <w:jc w:val="both"/>
        <w:rPr>
          <w:rFonts w:ascii="Book Antiqua" w:hAnsi="Book Antiqua"/>
          <w:sz w:val="22"/>
          <w:szCs w:val="22"/>
        </w:rPr>
      </w:pPr>
      <w:r w:rsidRPr="002F09BC">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870CCD">
        <w:rPr>
          <w:rFonts w:ascii="Book Antiqua" w:hAnsi="Book Antiqua"/>
          <w:sz w:val="22"/>
          <w:szCs w:val="22"/>
        </w:rPr>
        <w:t xml:space="preserve">The </w:t>
      </w:r>
      <w:r>
        <w:rPr>
          <w:rFonts w:ascii="Book Antiqua" w:hAnsi="Book Antiqua"/>
          <w:i/>
          <w:iCs/>
          <w:sz w:val="22"/>
          <w:szCs w:val="22"/>
        </w:rPr>
        <w:t>NJB</w:t>
      </w:r>
      <w:r>
        <w:rPr>
          <w:rFonts w:ascii="Book Antiqua" w:hAnsi="Book Antiqua"/>
          <w:sz w:val="22"/>
          <w:szCs w:val="22"/>
        </w:rPr>
        <w:t xml:space="preserve">, following the </w:t>
      </w:r>
      <w:r w:rsidRPr="00244E1C">
        <w:rPr>
          <w:rFonts w:ascii="Book Antiqua" w:hAnsi="Book Antiqua"/>
          <w:i/>
          <w:iCs/>
          <w:sz w:val="22"/>
          <w:szCs w:val="22"/>
        </w:rPr>
        <w:t>MT</w:t>
      </w:r>
      <w:r>
        <w:rPr>
          <w:rFonts w:ascii="Book Antiqua" w:hAnsi="Book Antiqua"/>
          <w:sz w:val="22"/>
          <w:szCs w:val="22"/>
        </w:rPr>
        <w:t>, lacks the words ‘</w:t>
      </w:r>
      <w:r w:rsidRPr="00244E1C">
        <w:rPr>
          <w:rFonts w:ascii="Book Antiqua" w:hAnsi="Book Antiqua"/>
          <w:i/>
          <w:iCs/>
          <w:sz w:val="22"/>
          <w:szCs w:val="22"/>
        </w:rPr>
        <w:t>your God</w:t>
      </w:r>
      <w:r>
        <w:rPr>
          <w:rFonts w:ascii="Book Antiqua" w:hAnsi="Book Antiqua"/>
          <w:sz w:val="22"/>
          <w:szCs w:val="22"/>
        </w:rPr>
        <w:t xml:space="preserve">’, here following the </w:t>
      </w:r>
      <w:r w:rsidRPr="00244E1C">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θεοῦ</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σου</w:t>
      </w:r>
      <w:r>
        <w:rPr>
          <w:rFonts w:ascii="Book Antiqua" w:hAnsi="Book Antiqua"/>
          <w:sz w:val="22"/>
          <w:szCs w:val="22"/>
        </w:rPr>
        <w:t xml:space="preserve">) &amp; </w:t>
      </w:r>
      <w:r w:rsidRPr="00244E1C">
        <w:rPr>
          <w:rFonts w:ascii="Book Antiqua" w:hAnsi="Book Antiqua"/>
          <w:i/>
          <w:iCs/>
          <w:sz w:val="22"/>
          <w:szCs w:val="22"/>
        </w:rPr>
        <w:t>NRSV</w:t>
      </w:r>
      <w:r>
        <w:rPr>
          <w:rFonts w:ascii="Book Antiqua" w:hAnsi="Book Antiqua"/>
          <w:sz w:val="22"/>
          <w:szCs w:val="22"/>
        </w:rPr>
        <w:t>.</w:t>
      </w:r>
    </w:p>
  </w:footnote>
  <w:footnote w:id="314">
    <w:p w14:paraId="0F0A976A" w14:textId="77777777" w:rsidR="009611E3" w:rsidRPr="00870CCD" w:rsidRDefault="009611E3" w:rsidP="00693023">
      <w:pPr>
        <w:pStyle w:val="FootnoteText"/>
        <w:spacing w:line="290" w:lineRule="exact"/>
        <w:ind w:left="284" w:hanging="284"/>
        <w:jc w:val="both"/>
        <w:rPr>
          <w:rFonts w:ascii="Book Antiqua" w:hAnsi="Book Antiqua"/>
          <w:sz w:val="22"/>
          <w:szCs w:val="22"/>
        </w:rPr>
      </w:pPr>
      <w:r w:rsidRPr="002F09BC">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w:t>
      </w:r>
      <w:r w:rsidRPr="00870CCD">
        <w:rPr>
          <w:rFonts w:ascii="Book Antiqua" w:hAnsi="Book Antiqua"/>
          <w:i/>
          <w:iCs/>
          <w:sz w:val="22"/>
          <w:szCs w:val="22"/>
        </w:rPr>
        <w:t>Heaven of heavens</w:t>
      </w:r>
      <w:r w:rsidRPr="00870CCD">
        <w:rPr>
          <w:rFonts w:ascii="Book Antiqua" w:hAnsi="Book Antiqua"/>
          <w:sz w:val="22"/>
          <w:szCs w:val="22"/>
        </w:rPr>
        <w:t>’ (the highest of heavens) is a Hebrew idiom to express the superlative.</w:t>
      </w:r>
    </w:p>
  </w:footnote>
  <w:footnote w:id="315">
    <w:p w14:paraId="245F73E8" w14:textId="5B05C23A" w:rsidR="009611E3" w:rsidRPr="00244E1C" w:rsidRDefault="009611E3" w:rsidP="00693023">
      <w:pPr>
        <w:pStyle w:val="FootnoteText"/>
        <w:spacing w:line="290" w:lineRule="exact"/>
        <w:ind w:left="284" w:hanging="284"/>
        <w:jc w:val="both"/>
        <w:rPr>
          <w:rFonts w:ascii="Book Antiqua" w:hAnsi="Book Antiqua"/>
          <w:sz w:val="22"/>
          <w:szCs w:val="22"/>
        </w:rPr>
      </w:pPr>
      <w:r w:rsidRPr="002F09BC">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99" w:name="1024"/>
      <w:r w:rsidR="00693023">
        <w:rPr>
          <w:rFonts w:ascii="Book Antiqua" w:hAnsi="Book Antiqua"/>
          <w:sz w:val="22"/>
          <w:szCs w:val="22"/>
        </w:rPr>
        <w:t>T</w:t>
      </w:r>
      <w:r w:rsidRPr="00244E1C">
        <w:rPr>
          <w:rFonts w:ascii="Book Antiqua" w:hAnsi="Book Antiqua"/>
          <w:sz w:val="22"/>
          <w:szCs w:val="22"/>
        </w:rPr>
        <w:t xml:space="preserve">he verb </w:t>
      </w:r>
      <w:r w:rsidRPr="00244E1C">
        <w:rPr>
          <w:rFonts w:ascii="Book Antiqua" w:hAnsi="Book Antiqua" w:cs="SBL Hebrew"/>
          <w:noProof/>
          <w:sz w:val="26"/>
          <w:szCs w:val="26"/>
          <w:rtl/>
          <w:lang w:bidi="he-IL"/>
        </w:rPr>
        <w:t>אחב</w:t>
      </w:r>
      <w:r w:rsidRPr="00244E1C">
        <w:rPr>
          <w:rFonts w:ascii="Book Antiqua" w:hAnsi="Book Antiqua"/>
          <w:sz w:val="26"/>
          <w:szCs w:val="26"/>
        </w:rPr>
        <w:t xml:space="preserve"> </w:t>
      </w:r>
      <w:r w:rsidRPr="00244E1C">
        <w:rPr>
          <w:rFonts w:ascii="Book Antiqua" w:hAnsi="Book Antiqua"/>
          <w:sz w:val="22"/>
          <w:szCs w:val="22"/>
        </w:rPr>
        <w:t>(‘</w:t>
      </w:r>
      <w:r w:rsidRPr="00244E1C">
        <w:rPr>
          <w:rFonts w:ascii="Book Antiqua" w:hAnsi="Book Antiqua"/>
          <w:i/>
          <w:iCs/>
          <w:sz w:val="22"/>
          <w:szCs w:val="22"/>
        </w:rPr>
        <w:t>love</w:t>
      </w:r>
      <w:r w:rsidRPr="00244E1C">
        <w:rPr>
          <w:rFonts w:ascii="Book Antiqua" w:hAnsi="Book Antiqua"/>
          <w:sz w:val="22"/>
          <w:szCs w:val="22"/>
        </w:rPr>
        <w:t xml:space="preserve">’) juxtaposed with </w:t>
      </w:r>
      <w:r w:rsidRPr="00244E1C">
        <w:rPr>
          <w:rFonts w:ascii="Book Antiqua" w:hAnsi="Book Antiqua" w:cs="SBL Hebrew"/>
          <w:noProof/>
          <w:sz w:val="26"/>
          <w:szCs w:val="26"/>
          <w:rtl/>
          <w:lang w:bidi="he-IL"/>
        </w:rPr>
        <w:t>בחר</w:t>
      </w:r>
      <w:r w:rsidRPr="00244E1C">
        <w:rPr>
          <w:rFonts w:ascii="Book Antiqua" w:hAnsi="Book Antiqua"/>
          <w:sz w:val="26"/>
          <w:szCs w:val="26"/>
        </w:rPr>
        <w:t xml:space="preserve"> </w:t>
      </w:r>
      <w:r w:rsidRPr="00244E1C">
        <w:rPr>
          <w:rFonts w:ascii="Book Antiqua" w:hAnsi="Book Antiqua"/>
          <w:sz w:val="22"/>
          <w:szCs w:val="22"/>
        </w:rPr>
        <w:t>(‘</w:t>
      </w:r>
      <w:r w:rsidRPr="00244E1C">
        <w:rPr>
          <w:rFonts w:ascii="Book Antiqua" w:hAnsi="Book Antiqua"/>
          <w:i/>
          <w:iCs/>
          <w:sz w:val="22"/>
          <w:szCs w:val="22"/>
        </w:rPr>
        <w:t>choose</w:t>
      </w:r>
      <w:r w:rsidRPr="00244E1C">
        <w:rPr>
          <w:rFonts w:ascii="Book Antiqua" w:hAnsi="Book Antiqua"/>
          <w:sz w:val="22"/>
          <w:szCs w:val="22"/>
        </w:rPr>
        <w:t xml:space="preserve">’) describes </w:t>
      </w:r>
      <w:r>
        <w:rPr>
          <w:rFonts w:ascii="Book Antiqua" w:hAnsi="Book Antiqua"/>
          <w:sz w:val="22"/>
          <w:szCs w:val="22"/>
        </w:rPr>
        <w:t>God</w:t>
      </w:r>
      <w:r w:rsidRPr="00244E1C">
        <w:rPr>
          <w:rFonts w:ascii="Book Antiqua" w:hAnsi="Book Antiqua"/>
          <w:sz w:val="22"/>
          <w:szCs w:val="22"/>
        </w:rPr>
        <w:t>’s initiative in calling the patriarch</w:t>
      </w:r>
      <w:r w:rsidR="00693023">
        <w:rPr>
          <w:rFonts w:ascii="Book Antiqua" w:hAnsi="Book Antiqua"/>
          <w:sz w:val="22"/>
          <w:szCs w:val="22"/>
        </w:rPr>
        <w:t>s</w:t>
      </w:r>
      <w:r w:rsidRPr="00244E1C">
        <w:rPr>
          <w:rFonts w:ascii="Book Antiqua" w:hAnsi="Book Antiqua"/>
          <w:sz w:val="22"/>
          <w:szCs w:val="22"/>
        </w:rPr>
        <w:t xml:space="preserve"> the founders of a people special to him</w:t>
      </w:r>
      <w:bookmarkEnd w:id="99"/>
      <w:r w:rsidR="00693023">
        <w:rPr>
          <w:rFonts w:ascii="Book Antiqua" w:hAnsi="Book Antiqua"/>
          <w:sz w:val="22"/>
          <w:szCs w:val="22"/>
        </w:rPr>
        <w:t>.</w:t>
      </w:r>
    </w:p>
  </w:footnote>
  <w:footnote w:id="316">
    <w:p w14:paraId="7CEE602C" w14:textId="389C90C9" w:rsidR="009611E3" w:rsidRPr="00870CCD" w:rsidRDefault="009611E3" w:rsidP="00693023">
      <w:pPr>
        <w:pStyle w:val="FootnoteText"/>
        <w:spacing w:line="290" w:lineRule="exact"/>
        <w:ind w:left="284" w:hanging="284"/>
        <w:jc w:val="both"/>
        <w:rPr>
          <w:rFonts w:ascii="Book Antiqua" w:hAnsi="Book Antiqua"/>
          <w:sz w:val="22"/>
          <w:szCs w:val="22"/>
        </w:rPr>
      </w:pPr>
      <w:r w:rsidRPr="002F09BC">
        <w:rPr>
          <w:rStyle w:val="FootnoteReference"/>
          <w:rFonts w:ascii="Book Antiqua" w:hAnsi="Book Antiqua"/>
          <w:color w:val="008000"/>
          <w:sz w:val="24"/>
          <w:szCs w:val="22"/>
        </w:rPr>
        <w:footnoteRef/>
      </w:r>
      <w:r w:rsidRPr="002F09BC">
        <w:rPr>
          <w:rFonts w:ascii="Book Antiqua" w:hAnsi="Book Antiqua"/>
          <w:color w:val="008000"/>
          <w:sz w:val="24"/>
          <w:szCs w:val="22"/>
        </w:rPr>
        <w:t xml:space="preserve"> </w:t>
      </w:r>
      <w:r w:rsidRPr="00870CCD">
        <w:rPr>
          <w:rFonts w:ascii="Book Antiqua" w:hAnsi="Book Antiqua"/>
          <w:sz w:val="22"/>
          <w:szCs w:val="22"/>
        </w:rPr>
        <w:tab/>
        <w:t xml:space="preserve">Circumcision (see </w:t>
      </w:r>
      <w:r>
        <w:rPr>
          <w:rFonts w:ascii="Book Antiqua" w:hAnsi="Book Antiqua"/>
          <w:sz w:val="22"/>
          <w:szCs w:val="22"/>
        </w:rPr>
        <w:t>#</w:t>
      </w:r>
      <w:r w:rsidRPr="00870CCD">
        <w:rPr>
          <w:rFonts w:ascii="Book Antiqua" w:hAnsi="Book Antiqua"/>
          <w:sz w:val="22"/>
          <w:szCs w:val="22"/>
        </w:rPr>
        <w:t>Gn 17:10) brought spiritual obligations with it:</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circumcision of the heart</w:t>
      </w:r>
      <w:r w:rsidRPr="00870CCD">
        <w:rPr>
          <w:rFonts w:ascii="Book Antiqua" w:hAnsi="Book Antiqua"/>
          <w:sz w:val="22"/>
          <w:szCs w:val="22"/>
        </w:rPr>
        <w:t xml:space="preserve">’ (see </w:t>
      </w:r>
      <w:r>
        <w:rPr>
          <w:rFonts w:ascii="Book Antiqua" w:hAnsi="Book Antiqua"/>
          <w:sz w:val="22"/>
          <w:szCs w:val="22"/>
        </w:rPr>
        <w:t>#</w:t>
      </w:r>
      <w:r w:rsidRPr="00870CCD">
        <w:rPr>
          <w:rFonts w:ascii="Book Antiqua" w:hAnsi="Book Antiqua"/>
          <w:sz w:val="22"/>
          <w:szCs w:val="22"/>
        </w:rPr>
        <w:t xml:space="preserve">Gn 8:21 and </w:t>
      </w:r>
      <w:r>
        <w:rPr>
          <w:rFonts w:ascii="Book Antiqua" w:hAnsi="Book Antiqua"/>
          <w:sz w:val="22"/>
          <w:szCs w:val="22"/>
        </w:rPr>
        <w:t>#</w:t>
      </w:r>
      <w:r w:rsidRPr="00870CCD">
        <w:rPr>
          <w:rFonts w:ascii="Book Antiqua" w:hAnsi="Book Antiqua"/>
          <w:sz w:val="22"/>
          <w:szCs w:val="22"/>
        </w:rPr>
        <w:t>Jr 4:4)</w:t>
      </w:r>
    </w:p>
  </w:footnote>
  <w:footnote w:id="317">
    <w:p w14:paraId="5FEC7078" w14:textId="52BD3E44" w:rsidR="009611E3" w:rsidRPr="00870CCD" w:rsidRDefault="009611E3" w:rsidP="00693023">
      <w:pPr>
        <w:pStyle w:val="FootnoteText"/>
        <w:spacing w:line="290" w:lineRule="exact"/>
        <w:ind w:left="284" w:hanging="284"/>
        <w:jc w:val="both"/>
        <w:rPr>
          <w:rFonts w:ascii="Book Antiqua" w:hAnsi="Book Antiqua"/>
          <w:sz w:val="22"/>
          <w:szCs w:val="22"/>
        </w:rPr>
      </w:pPr>
      <w:r w:rsidRPr="002F09BC">
        <w:rPr>
          <w:rStyle w:val="FootnoteReference"/>
          <w:rFonts w:ascii="Book Antiqua" w:hAnsi="Book Antiqua"/>
          <w:color w:val="008000"/>
          <w:sz w:val="24"/>
          <w:szCs w:val="22"/>
        </w:rPr>
        <w:footnoteRef/>
      </w:r>
      <w:r w:rsidRPr="002F09BC">
        <w:rPr>
          <w:rFonts w:ascii="Book Antiqua" w:hAnsi="Book Antiqua"/>
          <w:color w:val="008000"/>
          <w:sz w:val="24"/>
          <w:szCs w:val="22"/>
        </w:rPr>
        <w:t xml:space="preserve"> </w:t>
      </w:r>
      <w:r w:rsidRPr="00870CCD">
        <w:rPr>
          <w:rFonts w:ascii="Book Antiqua" w:hAnsi="Book Antiqua"/>
          <w:sz w:val="22"/>
          <w:szCs w:val="22"/>
        </w:rPr>
        <w:tab/>
        <w:t>God bestows his favour with absolute freedom and impartiality (1:17, see also 2Ch 19:7, Job 34:1</w:t>
      </w:r>
      <w:r>
        <w:rPr>
          <w:rFonts w:ascii="Book Antiqua" w:hAnsi="Book Antiqua"/>
          <w:sz w:val="22"/>
          <w:szCs w:val="22"/>
        </w:rPr>
        <w:t>9, Ws 6:7–8).</w:t>
      </w:r>
    </w:p>
  </w:footnote>
  <w:footnote w:id="318">
    <w:p w14:paraId="0CA3886F" w14:textId="77777777" w:rsidR="009611E3" w:rsidRPr="00870CCD" w:rsidRDefault="009611E3" w:rsidP="00693023">
      <w:pPr>
        <w:pStyle w:val="FootnoteText"/>
        <w:spacing w:line="290" w:lineRule="exact"/>
        <w:ind w:left="284" w:hanging="284"/>
        <w:jc w:val="both"/>
        <w:rPr>
          <w:rFonts w:ascii="Book Antiqua" w:hAnsi="Book Antiqua"/>
          <w:sz w:val="22"/>
          <w:szCs w:val="22"/>
        </w:rPr>
      </w:pPr>
      <w:r w:rsidRPr="002F09BC">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 xml:space="preserve">The </w:t>
      </w:r>
      <w:r w:rsidRPr="00F225A5">
        <w:rPr>
          <w:rFonts w:ascii="Book Antiqua" w:hAnsi="Book Antiqua"/>
          <w:i/>
          <w:iCs/>
          <w:sz w:val="22"/>
          <w:szCs w:val="22"/>
        </w:rPr>
        <w:t>NJB</w:t>
      </w:r>
      <w:r>
        <w:rPr>
          <w:rFonts w:ascii="Book Antiqua" w:hAnsi="Book Antiqua"/>
          <w:sz w:val="22"/>
          <w:szCs w:val="22"/>
        </w:rPr>
        <w:t xml:space="preserve"> has the singular forms ‘</w:t>
      </w:r>
      <w:r w:rsidRPr="00F225A5">
        <w:rPr>
          <w:rFonts w:ascii="Book Antiqua" w:hAnsi="Book Antiqua"/>
          <w:i/>
          <w:iCs/>
          <w:sz w:val="22"/>
          <w:szCs w:val="22"/>
        </w:rPr>
        <w:t>stranger … him</w:t>
      </w:r>
      <w:r>
        <w:rPr>
          <w:rFonts w:ascii="Book Antiqua" w:hAnsi="Book Antiqua"/>
          <w:sz w:val="22"/>
          <w:szCs w:val="22"/>
        </w:rPr>
        <w:t>’ in place of ‘</w:t>
      </w:r>
      <w:r w:rsidRPr="00F225A5">
        <w:rPr>
          <w:rFonts w:ascii="Book Antiqua" w:hAnsi="Book Antiqua"/>
          <w:i/>
          <w:iCs/>
          <w:sz w:val="22"/>
          <w:szCs w:val="22"/>
        </w:rPr>
        <w:t>strangers … them</w:t>
      </w:r>
      <w:r>
        <w:rPr>
          <w:rFonts w:ascii="Book Antiqua" w:hAnsi="Book Antiqua"/>
          <w:sz w:val="22"/>
          <w:szCs w:val="22"/>
        </w:rPr>
        <w:t xml:space="preserve">’, here following the </w:t>
      </w:r>
      <w:r w:rsidRPr="00F225A5">
        <w:rPr>
          <w:rFonts w:ascii="Book Antiqua" w:hAnsi="Book Antiqua"/>
          <w:i/>
          <w:iCs/>
          <w:sz w:val="22"/>
          <w:szCs w:val="22"/>
        </w:rPr>
        <w:t>NRSV</w:t>
      </w:r>
      <w:r>
        <w:rPr>
          <w:rFonts w:ascii="Book Antiqua" w:hAnsi="Book Antiqua"/>
          <w:sz w:val="22"/>
          <w:szCs w:val="22"/>
        </w:rPr>
        <w:t xml:space="preserve"> &amp; </w:t>
      </w:r>
      <w:r w:rsidRPr="00F225A5">
        <w:rPr>
          <w:rFonts w:ascii="Book Antiqua" w:hAnsi="Book Antiqua"/>
          <w:i/>
          <w:iCs/>
          <w:sz w:val="22"/>
          <w:szCs w:val="22"/>
        </w:rPr>
        <w:t>NETB</w:t>
      </w:r>
      <w:r>
        <w:rPr>
          <w:rFonts w:ascii="Book Antiqua" w:hAnsi="Book Antiqua"/>
          <w:sz w:val="22"/>
          <w:szCs w:val="22"/>
        </w:rPr>
        <w:t>.</w:t>
      </w:r>
    </w:p>
  </w:footnote>
  <w:footnote w:id="319">
    <w:p w14:paraId="78B5BFD2" w14:textId="77777777" w:rsidR="009611E3" w:rsidRPr="00870CCD" w:rsidRDefault="009611E3" w:rsidP="00693023">
      <w:pPr>
        <w:pStyle w:val="FootnoteText"/>
        <w:spacing w:line="290" w:lineRule="exact"/>
        <w:ind w:left="284" w:hanging="284"/>
        <w:jc w:val="both"/>
        <w:rPr>
          <w:rFonts w:ascii="Book Antiqua" w:hAnsi="Book Antiqua"/>
          <w:sz w:val="22"/>
          <w:szCs w:val="22"/>
        </w:rPr>
      </w:pPr>
      <w:r w:rsidRPr="00370035">
        <w:rPr>
          <w:rStyle w:val="FootnoteReference"/>
          <w:rFonts w:ascii="Book Antiqua" w:hAnsi="Book Antiqua"/>
          <w:color w:val="008000"/>
          <w:sz w:val="24"/>
          <w:szCs w:val="22"/>
        </w:rPr>
        <w:footnoteRef/>
      </w:r>
      <w:r w:rsidRPr="00370035">
        <w:rPr>
          <w:rFonts w:ascii="Book Antiqua" w:hAnsi="Book Antiqua"/>
          <w:color w:val="008000"/>
          <w:sz w:val="24"/>
          <w:szCs w:val="22"/>
        </w:rPr>
        <w:t xml:space="preserve"> </w:t>
      </w:r>
      <w:r w:rsidRPr="00370035">
        <w:rPr>
          <w:rFonts w:ascii="Book Antiqua" w:hAnsi="Book Antiqua"/>
          <w:color w:val="008000"/>
          <w:sz w:val="24"/>
          <w:szCs w:val="22"/>
        </w:rPr>
        <w:tab/>
      </w:r>
      <w:r w:rsidRPr="00870CCD">
        <w:rPr>
          <w:rFonts w:ascii="Book Antiqua" w:hAnsi="Book Antiqua"/>
          <w:sz w:val="22"/>
          <w:szCs w:val="22"/>
        </w:rPr>
        <w:t>The verse implies the second great commandment of Lv 19:17–18 (see Ex 22:21, 23:9, Lv 19:34)</w:t>
      </w:r>
    </w:p>
  </w:footnote>
  <w:footnote w:id="320">
    <w:p w14:paraId="6F8CCFA6" w14:textId="77777777" w:rsidR="009611E3" w:rsidRPr="00870CCD" w:rsidRDefault="009611E3" w:rsidP="00693023">
      <w:pPr>
        <w:pStyle w:val="FootnoteText"/>
        <w:spacing w:line="290" w:lineRule="exact"/>
        <w:ind w:left="284" w:hanging="284"/>
        <w:jc w:val="both"/>
        <w:rPr>
          <w:rFonts w:ascii="Book Antiqua" w:hAnsi="Book Antiqua"/>
          <w:sz w:val="22"/>
          <w:szCs w:val="22"/>
        </w:rPr>
      </w:pPr>
      <w:r w:rsidRPr="00370035">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370035">
        <w:rPr>
          <w:rFonts w:ascii="Book Antiqua" w:hAnsi="Book Antiqua"/>
          <w:i/>
          <w:iCs/>
          <w:sz w:val="22"/>
          <w:szCs w:val="22"/>
        </w:rPr>
        <w:t>fear</w:t>
      </w:r>
      <w:r>
        <w:rPr>
          <w:rFonts w:ascii="Book Antiqua" w:hAnsi="Book Antiqua"/>
          <w:sz w:val="22"/>
          <w:szCs w:val="22"/>
        </w:rPr>
        <w:t xml:space="preserve">’, here following the </w:t>
      </w:r>
      <w:r w:rsidRPr="00370035">
        <w:rPr>
          <w:rFonts w:ascii="Book Antiqua" w:hAnsi="Book Antiqua"/>
          <w:i/>
          <w:iCs/>
          <w:sz w:val="22"/>
          <w:szCs w:val="22"/>
        </w:rPr>
        <w:t>MT</w:t>
      </w:r>
      <w:r>
        <w:rPr>
          <w:rFonts w:ascii="Book Antiqua" w:hAnsi="Book Antiqua"/>
          <w:sz w:val="22"/>
          <w:szCs w:val="22"/>
        </w:rPr>
        <w:t xml:space="preserve">, </w:t>
      </w:r>
      <w:r w:rsidRPr="00370035">
        <w:rPr>
          <w:rFonts w:ascii="Book Antiqua" w:hAnsi="Book Antiqua"/>
          <w:i/>
          <w:iCs/>
          <w:sz w:val="22"/>
          <w:szCs w:val="22"/>
        </w:rPr>
        <w:t>NJB</w:t>
      </w:r>
      <w:r>
        <w:rPr>
          <w:rFonts w:ascii="Book Antiqua" w:hAnsi="Book Antiqua"/>
          <w:sz w:val="22"/>
          <w:szCs w:val="22"/>
        </w:rPr>
        <w:t xml:space="preserve"> &amp; </w:t>
      </w:r>
      <w:r w:rsidRPr="00370035">
        <w:rPr>
          <w:rFonts w:ascii="Book Antiqua" w:hAnsi="Book Antiqua"/>
          <w:i/>
          <w:iCs/>
          <w:sz w:val="22"/>
          <w:szCs w:val="22"/>
        </w:rPr>
        <w:t>NRSV</w:t>
      </w:r>
      <w:r>
        <w:rPr>
          <w:rFonts w:ascii="Book Antiqua" w:hAnsi="Book Antiqua"/>
          <w:sz w:val="22"/>
          <w:szCs w:val="22"/>
        </w:rPr>
        <w:t xml:space="preserve">, </w:t>
      </w:r>
      <w:r w:rsidRPr="00370035">
        <w:rPr>
          <w:rFonts w:ascii="Book Antiqua" w:hAnsi="Book Antiqua"/>
          <w:i/>
          <w:iCs/>
          <w:sz w:val="22"/>
          <w:szCs w:val="22"/>
        </w:rPr>
        <w:t>NETB</w:t>
      </w:r>
      <w:r>
        <w:rPr>
          <w:rFonts w:ascii="Book Antiqua" w:hAnsi="Book Antiqua"/>
          <w:sz w:val="22"/>
          <w:szCs w:val="22"/>
        </w:rPr>
        <w:t xml:space="preserve"> has ‘</w:t>
      </w:r>
      <w:r w:rsidRPr="00370035">
        <w:rPr>
          <w:rFonts w:ascii="Book Antiqua" w:hAnsi="Book Antiqua"/>
          <w:i/>
          <w:iCs/>
          <w:sz w:val="22"/>
          <w:szCs w:val="22"/>
        </w:rPr>
        <w:t>revere</w:t>
      </w:r>
      <w:r>
        <w:rPr>
          <w:rFonts w:ascii="Book Antiqua" w:hAnsi="Book Antiqua"/>
          <w:sz w:val="22"/>
          <w:szCs w:val="22"/>
        </w:rPr>
        <w:t>’ (as also in v. 12).</w:t>
      </w:r>
    </w:p>
  </w:footnote>
  <w:footnote w:id="321">
    <w:p w14:paraId="080716F5" w14:textId="77777777" w:rsidR="009611E3" w:rsidRPr="00370035" w:rsidRDefault="009611E3" w:rsidP="00693023">
      <w:pPr>
        <w:pStyle w:val="FootnoteText"/>
        <w:spacing w:line="290" w:lineRule="exact"/>
        <w:ind w:left="284" w:hanging="284"/>
        <w:jc w:val="both"/>
        <w:rPr>
          <w:rFonts w:ascii="Book Antiqua" w:hAnsi="Book Antiqua"/>
          <w:sz w:val="22"/>
          <w:szCs w:val="22"/>
        </w:rPr>
      </w:pPr>
      <w:r w:rsidRPr="00370035">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370035">
        <w:rPr>
          <w:rFonts w:ascii="Book Antiqua" w:hAnsi="Book Antiqua"/>
          <w:sz w:val="22"/>
          <w:szCs w:val="22"/>
        </w:rPr>
        <w:t>The literal translation of ‘</w:t>
      </w:r>
      <w:r w:rsidRPr="00370035">
        <w:rPr>
          <w:rFonts w:ascii="Book Antiqua" w:hAnsi="Book Antiqua"/>
          <w:i/>
          <w:iCs/>
          <w:sz w:val="22"/>
          <w:szCs w:val="22"/>
        </w:rPr>
        <w:t>he it is you must praise</w:t>
      </w:r>
      <w:r w:rsidRPr="00370035">
        <w:rPr>
          <w:rFonts w:ascii="Book Antiqua" w:hAnsi="Book Antiqua"/>
          <w:sz w:val="22"/>
          <w:szCs w:val="22"/>
        </w:rPr>
        <w:t>’ is ‘</w:t>
      </w:r>
      <w:r w:rsidRPr="00370035">
        <w:rPr>
          <w:rFonts w:ascii="Book Antiqua" w:hAnsi="Book Antiqua"/>
          <w:i/>
          <w:iCs/>
          <w:sz w:val="22"/>
          <w:szCs w:val="22"/>
        </w:rPr>
        <w:t>he is your praise</w:t>
      </w:r>
      <w:r w:rsidRPr="00370035">
        <w:rPr>
          <w:rFonts w:ascii="Book Antiqua" w:hAnsi="Book Antiqua"/>
          <w:sz w:val="22"/>
          <w:szCs w:val="22"/>
        </w:rPr>
        <w:t xml:space="preserve">’; </w:t>
      </w:r>
      <w:bookmarkStart w:id="100" w:name="1028"/>
      <w:r>
        <w:rPr>
          <w:rFonts w:ascii="Book Antiqua" w:hAnsi="Book Antiqua"/>
          <w:sz w:val="22"/>
          <w:szCs w:val="22"/>
        </w:rPr>
        <w:t>t</w:t>
      </w:r>
      <w:r w:rsidRPr="00370035">
        <w:rPr>
          <w:rFonts w:ascii="Book Antiqua" w:hAnsi="Book Antiqua"/>
          <w:sz w:val="22"/>
          <w:szCs w:val="22"/>
        </w:rPr>
        <w:t>he pron</w:t>
      </w:r>
      <w:r>
        <w:rPr>
          <w:rFonts w:ascii="Book Antiqua" w:hAnsi="Book Antiqua"/>
          <w:sz w:val="22"/>
          <w:szCs w:val="22"/>
        </w:rPr>
        <w:t>oun is subjective and the noun ‘</w:t>
      </w:r>
      <w:r w:rsidRPr="00370035">
        <w:rPr>
          <w:rFonts w:ascii="Book Antiqua" w:hAnsi="Book Antiqua"/>
          <w:i/>
          <w:iCs/>
          <w:sz w:val="22"/>
          <w:szCs w:val="22"/>
        </w:rPr>
        <w:t>praise</w:t>
      </w:r>
      <w:r>
        <w:rPr>
          <w:rFonts w:ascii="Book Antiqua" w:hAnsi="Book Antiqua"/>
          <w:sz w:val="22"/>
          <w:szCs w:val="22"/>
        </w:rPr>
        <w:t>’</w:t>
      </w:r>
      <w:r w:rsidRPr="00370035">
        <w:rPr>
          <w:rFonts w:ascii="Book Antiqua" w:hAnsi="Book Antiqua"/>
          <w:sz w:val="22"/>
          <w:szCs w:val="22"/>
        </w:rPr>
        <w:t xml:space="preserve"> is used here metonymically for the object of their praise (</w:t>
      </w:r>
      <w:r>
        <w:rPr>
          <w:rFonts w:ascii="Book Antiqua" w:hAnsi="Book Antiqua"/>
          <w:sz w:val="22"/>
          <w:szCs w:val="22"/>
        </w:rPr>
        <w:t>Yahweh</w:t>
      </w:r>
      <w:r w:rsidRPr="00370035">
        <w:rPr>
          <w:rFonts w:ascii="Book Antiqua" w:hAnsi="Book Antiqua"/>
          <w:sz w:val="22"/>
          <w:szCs w:val="22"/>
        </w:rPr>
        <w:t>).</w:t>
      </w:r>
      <w:bookmarkEnd w:id="100"/>
    </w:p>
  </w:footnote>
  <w:footnote w:id="322">
    <w:p w14:paraId="13086E07" w14:textId="77777777" w:rsidR="009611E3" w:rsidRPr="00370035" w:rsidRDefault="009611E3" w:rsidP="00693023">
      <w:pPr>
        <w:pStyle w:val="FootnoteText"/>
        <w:spacing w:line="290" w:lineRule="exact"/>
        <w:ind w:left="284" w:hanging="284"/>
        <w:jc w:val="both"/>
        <w:rPr>
          <w:rFonts w:ascii="Book Antiqua" w:hAnsi="Book Antiqua"/>
          <w:sz w:val="24"/>
          <w:szCs w:val="24"/>
        </w:rPr>
      </w:pPr>
      <w:r w:rsidRPr="00370035">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01" w:name="1029"/>
      <w:r w:rsidRPr="00370035">
        <w:rPr>
          <w:rFonts w:ascii="Book Antiqua" w:hAnsi="Book Antiqua"/>
          <w:sz w:val="22"/>
          <w:szCs w:val="22"/>
        </w:rPr>
        <w:t xml:space="preserve">The term </w:t>
      </w:r>
      <w:r w:rsidRPr="00370035">
        <w:rPr>
          <w:rFonts w:cs="SBL Hebrew"/>
          <w:noProof/>
          <w:sz w:val="26"/>
          <w:szCs w:val="26"/>
          <w:rtl/>
          <w:lang w:bidi="he-IL"/>
        </w:rPr>
        <w:t>שָּׁמַ֖יִם</w:t>
      </w:r>
      <w:r w:rsidRPr="00370035">
        <w:rPr>
          <w:rFonts w:ascii="Book Antiqua" w:hAnsi="Book Antiqua"/>
          <w:sz w:val="16"/>
          <w:szCs w:val="16"/>
        </w:rPr>
        <w:t xml:space="preserve"> </w:t>
      </w:r>
      <w:r>
        <w:rPr>
          <w:rFonts w:ascii="Book Antiqua" w:hAnsi="Book Antiqua"/>
          <w:sz w:val="22"/>
          <w:szCs w:val="22"/>
        </w:rPr>
        <w:t>may be translated ‘</w:t>
      </w:r>
      <w:r w:rsidRPr="00370035">
        <w:rPr>
          <w:rFonts w:ascii="Book Antiqua" w:hAnsi="Book Antiqua"/>
          <w:i/>
          <w:iCs/>
          <w:sz w:val="22"/>
          <w:szCs w:val="22"/>
        </w:rPr>
        <w:t>heaven</w:t>
      </w:r>
      <w:r>
        <w:rPr>
          <w:rFonts w:ascii="Book Antiqua" w:hAnsi="Book Antiqua"/>
          <w:sz w:val="22"/>
          <w:szCs w:val="22"/>
        </w:rPr>
        <w:t xml:space="preserve">’ (as </w:t>
      </w:r>
      <w:r w:rsidRPr="00370035">
        <w:rPr>
          <w:rFonts w:ascii="Book Antiqua" w:hAnsi="Book Antiqua"/>
          <w:i/>
          <w:iCs/>
          <w:sz w:val="22"/>
          <w:szCs w:val="22"/>
        </w:rPr>
        <w:t>NJB</w:t>
      </w:r>
      <w:r>
        <w:rPr>
          <w:rFonts w:ascii="Book Antiqua" w:hAnsi="Book Antiqua"/>
          <w:sz w:val="22"/>
          <w:szCs w:val="22"/>
        </w:rPr>
        <w:t xml:space="preserve"> &amp; </w:t>
      </w:r>
      <w:r w:rsidRPr="00370035">
        <w:rPr>
          <w:rFonts w:ascii="Book Antiqua" w:hAnsi="Book Antiqua"/>
          <w:i/>
          <w:iCs/>
          <w:sz w:val="22"/>
          <w:szCs w:val="22"/>
        </w:rPr>
        <w:t>NRSV</w:t>
      </w:r>
      <w:r>
        <w:rPr>
          <w:rFonts w:ascii="Book Antiqua" w:hAnsi="Book Antiqua"/>
          <w:sz w:val="22"/>
          <w:szCs w:val="22"/>
        </w:rPr>
        <w:t>) or ‘</w:t>
      </w:r>
      <w:r w:rsidRPr="00370035">
        <w:rPr>
          <w:rFonts w:ascii="Book Antiqua" w:hAnsi="Book Antiqua"/>
          <w:i/>
          <w:iCs/>
          <w:sz w:val="22"/>
          <w:szCs w:val="22"/>
        </w:rPr>
        <w:t>the sky</w:t>
      </w:r>
      <w:r>
        <w:rPr>
          <w:rFonts w:ascii="Book Antiqua" w:hAnsi="Book Antiqua"/>
          <w:sz w:val="22"/>
          <w:szCs w:val="22"/>
        </w:rPr>
        <w:t xml:space="preserve">’ (as </w:t>
      </w:r>
      <w:r w:rsidRPr="00370035">
        <w:rPr>
          <w:rFonts w:ascii="Book Antiqua" w:hAnsi="Book Antiqua"/>
          <w:i/>
          <w:iCs/>
          <w:sz w:val="22"/>
          <w:szCs w:val="22"/>
        </w:rPr>
        <w:t>NETB</w:t>
      </w:r>
      <w:r>
        <w:rPr>
          <w:rFonts w:ascii="Book Antiqua" w:hAnsi="Book Antiqua"/>
          <w:sz w:val="22"/>
          <w:szCs w:val="22"/>
        </w:rPr>
        <w:t>),</w:t>
      </w:r>
      <w:r w:rsidRPr="00370035">
        <w:rPr>
          <w:rFonts w:ascii="Book Antiqua" w:hAnsi="Book Antiqua"/>
          <w:sz w:val="22"/>
          <w:szCs w:val="22"/>
        </w:rPr>
        <w:t xml:space="preserve"> depending on the context.</w:t>
      </w:r>
      <w:bookmarkEnd w:id="101"/>
    </w:p>
  </w:footnote>
  <w:footnote w:id="323">
    <w:p w14:paraId="4571BEC9" w14:textId="77777777" w:rsidR="009611E3" w:rsidRPr="00210ACC" w:rsidRDefault="009611E3" w:rsidP="00210ACC">
      <w:pPr>
        <w:pStyle w:val="FootnoteText"/>
        <w:jc w:val="center"/>
        <w:rPr>
          <w:rFonts w:ascii="Book Antiqua" w:hAnsi="Book Antiqua"/>
          <w:b/>
          <w:bCs/>
          <w:smallCaps/>
          <w:color w:val="003300"/>
          <w:sz w:val="24"/>
          <w:szCs w:val="24"/>
        </w:rPr>
      </w:pPr>
      <w:r w:rsidRPr="00210ACC">
        <w:rPr>
          <w:rFonts w:ascii="Book Antiqua" w:hAnsi="Book Antiqua"/>
          <w:b/>
          <w:bCs/>
          <w:smallCaps/>
          <w:color w:val="003300"/>
          <w:sz w:val="24"/>
          <w:szCs w:val="24"/>
        </w:rPr>
        <w:t xml:space="preserve">Deuteronomy </w:t>
      </w:r>
      <w:r w:rsidRPr="00210ACC">
        <w:rPr>
          <w:rStyle w:val="FootnoteReference"/>
          <w:rFonts w:ascii="Book Antiqua" w:hAnsi="Book Antiqua"/>
          <w:b/>
          <w:bCs/>
          <w:smallCaps/>
          <w:color w:val="003300"/>
          <w:sz w:val="24"/>
          <w:szCs w:val="24"/>
          <w:vertAlign w:val="baseline"/>
        </w:rPr>
        <w:t>11</w:t>
      </w:r>
    </w:p>
  </w:footnote>
  <w:footnote w:id="324">
    <w:p w14:paraId="37B1005C" w14:textId="08278BB2" w:rsidR="009611E3" w:rsidRPr="00780D07" w:rsidRDefault="009611E3" w:rsidP="001F3041">
      <w:pPr>
        <w:pStyle w:val="FootnoteText"/>
        <w:spacing w:line="300" w:lineRule="exact"/>
        <w:ind w:left="284" w:hanging="284"/>
        <w:jc w:val="both"/>
        <w:rPr>
          <w:rFonts w:ascii="Book Antiqua" w:hAnsi="Book Antiqua"/>
          <w:sz w:val="22"/>
          <w:szCs w:val="22"/>
        </w:rPr>
      </w:pPr>
      <w:r w:rsidRPr="003C436D">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r>
      <w:r w:rsidR="00780D07" w:rsidRPr="00780D07">
        <w:rPr>
          <w:rFonts w:ascii="Book Antiqua" w:hAnsi="Book Antiqua"/>
          <w:sz w:val="22"/>
          <w:szCs w:val="22"/>
          <w:shd w:val="clear" w:color="auto" w:fill="FFFFFF"/>
        </w:rPr>
        <w:t>This collocation of technical terms for elements of the covenant text lends support to its importance and also signals a new section of paraenesis</w:t>
      </w:r>
      <w:r w:rsidR="003318C0">
        <w:rPr>
          <w:rFonts w:ascii="Book Antiqua" w:hAnsi="Book Antiqua"/>
          <w:sz w:val="22"/>
          <w:szCs w:val="22"/>
          <w:shd w:val="clear" w:color="auto" w:fill="FFFFFF"/>
        </w:rPr>
        <w:t>,</w:t>
      </w:r>
      <w:r w:rsidR="00780D07" w:rsidRPr="00780D07">
        <w:rPr>
          <w:rFonts w:ascii="Book Antiqua" w:hAnsi="Book Antiqua"/>
          <w:sz w:val="22"/>
          <w:szCs w:val="22"/>
          <w:shd w:val="clear" w:color="auto" w:fill="FFFFFF"/>
        </w:rPr>
        <w:t xml:space="preserve"> in which Moses will exhort Israel to obedience</w:t>
      </w:r>
      <w:r w:rsidR="00780D07">
        <w:rPr>
          <w:rFonts w:ascii="Book Antiqua" w:hAnsi="Book Antiqua"/>
          <w:sz w:val="22"/>
          <w:szCs w:val="22"/>
          <w:shd w:val="clear" w:color="auto" w:fill="FFFFFF"/>
        </w:rPr>
        <w:t>; t</w:t>
      </w:r>
      <w:r w:rsidR="00780D07" w:rsidRPr="00780D07">
        <w:rPr>
          <w:rFonts w:ascii="Book Antiqua" w:hAnsi="Book Antiqua"/>
          <w:sz w:val="22"/>
          <w:szCs w:val="22"/>
          <w:shd w:val="clear" w:color="auto" w:fill="FFFFFF"/>
        </w:rPr>
        <w:t>he term </w:t>
      </w:r>
      <w:r w:rsidR="00780D07" w:rsidRPr="00780D07">
        <w:rPr>
          <w:rFonts w:ascii="SBL Hebrew" w:hAnsi="SBL Hebrew" w:cs="SBL Hebrew"/>
          <w:sz w:val="26"/>
          <w:szCs w:val="26"/>
          <w:shd w:val="clear" w:color="auto" w:fill="FFFFFF"/>
          <w:rtl/>
        </w:rPr>
        <w:t>מִשְׁמַרְתּ֗וֹ</w:t>
      </w:r>
      <w:r w:rsidR="00780D07" w:rsidRPr="00780D07">
        <w:rPr>
          <w:rFonts w:ascii="Book Antiqua" w:hAnsi="Book Antiqua"/>
          <w:sz w:val="16"/>
          <w:szCs w:val="16"/>
          <w:shd w:val="clear" w:color="auto" w:fill="FFFFFF"/>
        </w:rPr>
        <w:t xml:space="preserve"> </w:t>
      </w:r>
      <w:r w:rsidR="00780D07">
        <w:rPr>
          <w:rFonts w:ascii="Book Antiqua" w:hAnsi="Book Antiqua"/>
          <w:sz w:val="22"/>
          <w:szCs w:val="22"/>
          <w:shd w:val="clear" w:color="auto" w:fill="FFFFFF"/>
        </w:rPr>
        <w:t>(‘</w:t>
      </w:r>
      <w:r w:rsidR="00780D07" w:rsidRPr="00780D07">
        <w:rPr>
          <w:rFonts w:ascii="Book Antiqua" w:hAnsi="Book Antiqua"/>
          <w:i/>
          <w:iCs/>
          <w:sz w:val="22"/>
          <w:szCs w:val="22"/>
          <w:shd w:val="clear" w:color="auto" w:fill="FFFFFF"/>
        </w:rPr>
        <w:t>injunctions</w:t>
      </w:r>
      <w:r w:rsidR="00780D07">
        <w:rPr>
          <w:rFonts w:ascii="Book Antiqua" w:hAnsi="Book Antiqua"/>
          <w:sz w:val="22"/>
          <w:szCs w:val="22"/>
          <w:shd w:val="clear" w:color="auto" w:fill="FFFFFF"/>
        </w:rPr>
        <w:t>’</w:t>
      </w:r>
      <w:r w:rsidR="00780D07" w:rsidRPr="00780D07">
        <w:rPr>
          <w:rFonts w:ascii="Book Antiqua" w:hAnsi="Book Antiqua"/>
          <w:sz w:val="22"/>
          <w:szCs w:val="22"/>
          <w:shd w:val="clear" w:color="auto" w:fill="FFFFFF"/>
        </w:rPr>
        <w:t xml:space="preserve">) sums up the </w:t>
      </w:r>
      <w:r w:rsidR="00780D07">
        <w:rPr>
          <w:rFonts w:ascii="Book Antiqua" w:hAnsi="Book Antiqua"/>
          <w:sz w:val="22"/>
          <w:szCs w:val="22"/>
          <w:shd w:val="clear" w:color="auto" w:fill="FFFFFF"/>
        </w:rPr>
        <w:t>3</w:t>
      </w:r>
      <w:r w:rsidR="00780D07" w:rsidRPr="00780D07">
        <w:rPr>
          <w:rFonts w:ascii="Book Antiqua" w:hAnsi="Book Antiqua"/>
          <w:sz w:val="22"/>
          <w:szCs w:val="22"/>
          <w:shd w:val="clear" w:color="auto" w:fill="FFFFFF"/>
        </w:rPr>
        <w:t xml:space="preserve"> terms that follo</w:t>
      </w:r>
      <w:r w:rsidR="00780D07">
        <w:rPr>
          <w:rFonts w:ascii="Book Antiqua" w:hAnsi="Book Antiqua"/>
          <w:sz w:val="22"/>
          <w:szCs w:val="22"/>
          <w:shd w:val="clear" w:color="auto" w:fill="FFFFFF"/>
        </w:rPr>
        <w:t xml:space="preserve">w: </w:t>
      </w:r>
      <w:r w:rsidR="00780D07" w:rsidRPr="00780D07">
        <w:rPr>
          <w:rFonts w:ascii="SBL Hebrew" w:hAnsi="SBL Hebrew" w:cs="SBL Hebrew"/>
          <w:sz w:val="26"/>
          <w:szCs w:val="26"/>
          <w:shd w:val="clear" w:color="auto" w:fill="FFFFFF"/>
          <w:rtl/>
        </w:rPr>
        <w:t>חֻקֹּתָ֧יו</w:t>
      </w:r>
      <w:r w:rsidR="00780D07">
        <w:rPr>
          <w:rFonts w:ascii="Book Antiqua" w:hAnsi="Book Antiqua"/>
          <w:sz w:val="22"/>
          <w:szCs w:val="22"/>
          <w:shd w:val="clear" w:color="auto" w:fill="FFFFFF"/>
        </w:rPr>
        <w:t xml:space="preserve">, </w:t>
      </w:r>
      <w:r w:rsidR="00780D07" w:rsidRPr="00780D07">
        <w:rPr>
          <w:rFonts w:ascii="SBL Hebrew" w:hAnsi="SBL Hebrew" w:cs="SBL Hebrew"/>
          <w:sz w:val="26"/>
          <w:szCs w:val="26"/>
          <w:shd w:val="clear" w:color="auto" w:fill="FFFFFF"/>
          <w:rtl/>
        </w:rPr>
        <w:t>מִשְׁפָּטָ֛יו</w:t>
      </w:r>
      <w:r w:rsidR="00780D07" w:rsidRPr="00780D07">
        <w:rPr>
          <w:rFonts w:ascii="Book Antiqua" w:hAnsi="Book Antiqua"/>
          <w:sz w:val="16"/>
          <w:szCs w:val="16"/>
          <w:shd w:val="clear" w:color="auto" w:fill="FFFFFF"/>
        </w:rPr>
        <w:t xml:space="preserve"> </w:t>
      </w:r>
      <w:r w:rsidR="00780D07">
        <w:rPr>
          <w:rFonts w:ascii="Book Antiqua" w:hAnsi="Book Antiqua"/>
          <w:sz w:val="22"/>
          <w:szCs w:val="22"/>
          <w:shd w:val="clear" w:color="auto" w:fill="FFFFFF"/>
        </w:rPr>
        <w:t xml:space="preserve">&amp; </w:t>
      </w:r>
      <w:r w:rsidR="00780D07" w:rsidRPr="00780D07">
        <w:rPr>
          <w:rFonts w:ascii="SBL Hebrew" w:hAnsi="SBL Hebrew" w:cs="SBL Hebrew"/>
          <w:sz w:val="26"/>
          <w:szCs w:val="26"/>
          <w:shd w:val="clear" w:color="auto" w:fill="FFFFFF"/>
          <w:rtl/>
        </w:rPr>
        <w:t>מִצְוֺתָ֖יו</w:t>
      </w:r>
      <w:r w:rsidR="00780D07">
        <w:rPr>
          <w:rFonts w:ascii="Book Antiqua" w:hAnsi="Book Antiqua"/>
          <w:sz w:val="22"/>
          <w:szCs w:val="22"/>
          <w:shd w:val="clear" w:color="auto" w:fill="FFFFFF"/>
        </w:rPr>
        <w:t>.</w:t>
      </w:r>
    </w:p>
  </w:footnote>
  <w:footnote w:id="325">
    <w:p w14:paraId="1C678D02" w14:textId="717E06AC" w:rsidR="009611E3" w:rsidRPr="00870CCD" w:rsidRDefault="009611E3">
      <w:pPr>
        <w:pStyle w:val="FootnoteText"/>
        <w:spacing w:line="300" w:lineRule="exact"/>
        <w:ind w:left="284" w:hanging="284"/>
        <w:jc w:val="both"/>
        <w:rPr>
          <w:rFonts w:ascii="Book Antiqua" w:hAnsi="Book Antiqua"/>
          <w:sz w:val="22"/>
          <w:szCs w:val="22"/>
        </w:rPr>
      </w:pPr>
      <w:r w:rsidRPr="003C436D">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phrase</w:t>
      </w:r>
      <w:r w:rsidR="003318C0">
        <w:rPr>
          <w:rFonts w:ascii="Book Antiqua" w:hAnsi="Book Antiqua"/>
          <w:sz w:val="22"/>
          <w:szCs w:val="22"/>
        </w:rPr>
        <w:t>,</w:t>
      </w:r>
      <w:r w:rsidRPr="00870CCD">
        <w:rPr>
          <w:rFonts w:ascii="Book Antiqua" w:hAnsi="Book Antiqua"/>
          <w:sz w:val="22"/>
          <w:szCs w:val="22"/>
        </w:rPr>
        <w:t xml:space="preserve"> ‘</w:t>
      </w:r>
      <w:r w:rsidRPr="00870CCD">
        <w:rPr>
          <w:rFonts w:ascii="Book Antiqua" w:hAnsi="Book Antiqua"/>
          <w:i/>
          <w:iCs/>
          <w:sz w:val="22"/>
          <w:szCs w:val="22"/>
        </w:rPr>
        <w:t>this day</w:t>
      </w:r>
      <w:r w:rsidRPr="00870CCD">
        <w:rPr>
          <w:rFonts w:ascii="Book Antiqua" w:hAnsi="Book Antiqua"/>
          <w:sz w:val="22"/>
          <w:szCs w:val="22"/>
        </w:rPr>
        <w:t>’</w:t>
      </w:r>
      <w:r w:rsidR="003318C0">
        <w:rPr>
          <w:rFonts w:ascii="Book Antiqua" w:hAnsi="Book Antiqua"/>
          <w:sz w:val="22"/>
          <w:szCs w:val="22"/>
        </w:rPr>
        <w:t>,</w:t>
      </w:r>
      <w:r w:rsidRPr="00870CCD">
        <w:rPr>
          <w:rFonts w:ascii="Book Antiqua" w:hAnsi="Book Antiqua"/>
          <w:sz w:val="22"/>
          <w:szCs w:val="22"/>
        </w:rPr>
        <w:t xml:space="preserve"> appears frequ</w:t>
      </w:r>
      <w:r>
        <w:rPr>
          <w:rFonts w:ascii="Book Antiqua" w:hAnsi="Book Antiqua"/>
          <w:sz w:val="22"/>
          <w:szCs w:val="22"/>
        </w:rPr>
        <w:t>ently in Deuteronomy to emphasis</w:t>
      </w:r>
      <w:r w:rsidRPr="00870CCD">
        <w:rPr>
          <w:rFonts w:ascii="Book Antiqua" w:hAnsi="Book Antiqua"/>
          <w:sz w:val="22"/>
          <w:szCs w:val="22"/>
        </w:rPr>
        <w:t>e the contemporary nature of the Covenant demands and promises.</w:t>
      </w:r>
    </w:p>
  </w:footnote>
  <w:footnote w:id="326">
    <w:p w14:paraId="4B99596C" w14:textId="77777777" w:rsidR="009611E3" w:rsidRPr="000A6DEF" w:rsidRDefault="009611E3">
      <w:pPr>
        <w:pStyle w:val="FootnoteText"/>
        <w:spacing w:line="300" w:lineRule="exact"/>
        <w:ind w:left="284" w:hanging="284"/>
        <w:jc w:val="both"/>
        <w:rPr>
          <w:rFonts w:ascii="Book Antiqua" w:hAnsi="Book Antiqua"/>
          <w:sz w:val="24"/>
          <w:szCs w:val="24"/>
        </w:rPr>
      </w:pPr>
      <w:r w:rsidRPr="003C436D">
        <w:rPr>
          <w:rStyle w:val="FootnoteReference"/>
          <w:rFonts w:ascii="Book Antiqua" w:hAnsi="Book Antiqua"/>
          <w:color w:val="008000"/>
          <w:sz w:val="24"/>
          <w:szCs w:val="22"/>
        </w:rPr>
        <w:footnoteRef/>
      </w:r>
      <w:r w:rsidRPr="003C436D">
        <w:rPr>
          <w:rFonts w:ascii="Book Antiqua" w:hAnsi="Book Antiqua"/>
          <w:color w:val="008000"/>
          <w:sz w:val="24"/>
          <w:szCs w:val="22"/>
        </w:rPr>
        <w:t xml:space="preserve"> </w:t>
      </w:r>
      <w:r>
        <w:rPr>
          <w:rFonts w:ascii="Book Antiqua" w:hAnsi="Book Antiqua"/>
          <w:sz w:val="22"/>
          <w:szCs w:val="22"/>
        </w:rPr>
        <w:tab/>
      </w:r>
      <w:bookmarkStart w:id="102" w:name="117"/>
      <w:r>
        <w:rPr>
          <w:rFonts w:ascii="Book Antiqua" w:hAnsi="Book Antiqua"/>
          <w:sz w:val="22"/>
          <w:szCs w:val="22"/>
        </w:rPr>
        <w:t>The collocation of ‘</w:t>
      </w:r>
      <w:r w:rsidRPr="000A6DEF">
        <w:rPr>
          <w:rFonts w:ascii="Book Antiqua" w:hAnsi="Book Antiqua"/>
          <w:i/>
          <w:iCs/>
          <w:sz w:val="22"/>
          <w:szCs w:val="22"/>
        </w:rPr>
        <w:t>signs</w:t>
      </w:r>
      <w:r>
        <w:rPr>
          <w:rFonts w:ascii="Book Antiqua" w:hAnsi="Book Antiqua"/>
          <w:sz w:val="22"/>
          <w:szCs w:val="22"/>
        </w:rPr>
        <w:t>’ and ‘</w:t>
      </w:r>
      <w:r w:rsidRPr="000A6DEF">
        <w:rPr>
          <w:rFonts w:ascii="Book Antiqua" w:hAnsi="Book Antiqua"/>
          <w:i/>
          <w:iCs/>
          <w:sz w:val="22"/>
          <w:szCs w:val="22"/>
        </w:rPr>
        <w:t>deeds</w:t>
      </w:r>
      <w:r>
        <w:rPr>
          <w:rFonts w:ascii="Book Antiqua" w:hAnsi="Book Antiqua"/>
          <w:sz w:val="22"/>
          <w:szCs w:val="22"/>
        </w:rPr>
        <w:t>’</w:t>
      </w:r>
      <w:r w:rsidRPr="000A6DEF">
        <w:rPr>
          <w:rFonts w:ascii="Book Antiqua" w:hAnsi="Book Antiqua"/>
          <w:sz w:val="22"/>
          <w:szCs w:val="22"/>
        </w:rPr>
        <w:t xml:space="preserve"> indicates that these acts were intended to make an impression on observers and reveal something about God’s power (cf. v. 2</w:t>
      </w:r>
      <w:r w:rsidRPr="000A6DEF">
        <w:rPr>
          <w:rFonts w:ascii="Book Antiqua" w:hAnsi="Book Antiqua"/>
          <w:sz w:val="22"/>
          <w:szCs w:val="22"/>
          <w:vertAlign w:val="superscript"/>
        </w:rPr>
        <w:t>b</w:t>
      </w:r>
      <w:r w:rsidRPr="000A6DEF">
        <w:rPr>
          <w:rFonts w:ascii="Book Antiqua" w:hAnsi="Book Antiqua"/>
          <w:sz w:val="22"/>
          <w:szCs w:val="22"/>
        </w:rPr>
        <w:t>).</w:t>
      </w:r>
      <w:bookmarkEnd w:id="102"/>
    </w:p>
  </w:footnote>
  <w:footnote w:id="327">
    <w:p w14:paraId="550859F4" w14:textId="77777777" w:rsidR="009611E3" w:rsidRPr="00870CCD" w:rsidRDefault="009611E3">
      <w:pPr>
        <w:pStyle w:val="FootnoteText"/>
        <w:spacing w:line="300" w:lineRule="exact"/>
        <w:ind w:left="284" w:hanging="284"/>
        <w:jc w:val="both"/>
        <w:rPr>
          <w:rFonts w:ascii="Book Antiqua" w:hAnsi="Book Antiqua"/>
          <w:sz w:val="22"/>
          <w:szCs w:val="22"/>
        </w:rPr>
      </w:pPr>
      <w:r w:rsidRPr="00BB7607">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Literally translated, this verse ends, “</w:t>
      </w:r>
      <w:r w:rsidRPr="000A6DEF">
        <w:rPr>
          <w:rFonts w:ascii="Book Antiqua" w:hAnsi="Book Antiqua"/>
          <w:i/>
          <w:iCs/>
          <w:sz w:val="22"/>
          <w:szCs w:val="22"/>
        </w:rPr>
        <w:t>and Yahweh destroyed them to this day</w:t>
      </w:r>
      <w:r>
        <w:rPr>
          <w:rFonts w:ascii="Book Antiqua" w:hAnsi="Book Antiqua"/>
          <w:sz w:val="22"/>
          <w:szCs w:val="22"/>
        </w:rPr>
        <w:t>.”</w:t>
      </w:r>
    </w:p>
  </w:footnote>
  <w:footnote w:id="328">
    <w:p w14:paraId="3C6FB7B0" w14:textId="77777777" w:rsidR="009611E3" w:rsidRPr="00BB7607" w:rsidRDefault="009611E3">
      <w:pPr>
        <w:pStyle w:val="FootnoteText"/>
        <w:spacing w:line="300" w:lineRule="exact"/>
        <w:ind w:left="284" w:hanging="284"/>
        <w:jc w:val="both"/>
        <w:rPr>
          <w:rFonts w:ascii="Book Antiqua" w:hAnsi="Book Antiqua"/>
          <w:sz w:val="22"/>
          <w:szCs w:val="22"/>
        </w:rPr>
      </w:pPr>
      <w:r w:rsidRPr="00BB7607">
        <w:rPr>
          <w:rStyle w:val="FootnoteReference"/>
          <w:rFonts w:ascii="Book Antiqua" w:hAnsi="Book Antiqua"/>
          <w:color w:val="008000"/>
          <w:sz w:val="24"/>
          <w:szCs w:val="22"/>
        </w:rPr>
        <w:footnoteRef/>
      </w:r>
      <w:r w:rsidRPr="00BB7607">
        <w:rPr>
          <w:rFonts w:ascii="Book Antiqua" w:hAnsi="Book Antiqua"/>
          <w:color w:val="008000"/>
          <w:sz w:val="24"/>
          <w:szCs w:val="22"/>
        </w:rPr>
        <w:t xml:space="preserve"> </w:t>
      </w:r>
      <w:r>
        <w:rPr>
          <w:rFonts w:ascii="Book Antiqua" w:hAnsi="Book Antiqua"/>
          <w:sz w:val="22"/>
          <w:szCs w:val="22"/>
        </w:rPr>
        <w:tab/>
      </w:r>
      <w:r w:rsidRPr="00BB7607">
        <w:rPr>
          <w:rFonts w:ascii="Book Antiqua" w:hAnsi="Book Antiqua"/>
          <w:sz w:val="22"/>
          <w:szCs w:val="22"/>
        </w:rPr>
        <w:t xml:space="preserve">For this verse, here following the </w:t>
      </w:r>
      <w:r w:rsidRPr="00BB7607">
        <w:rPr>
          <w:rFonts w:ascii="Book Antiqua" w:hAnsi="Book Antiqua"/>
          <w:i/>
          <w:iCs/>
          <w:sz w:val="22"/>
          <w:szCs w:val="22"/>
        </w:rPr>
        <w:t>NJB</w:t>
      </w:r>
      <w:r w:rsidRPr="00BB7607">
        <w:rPr>
          <w:rFonts w:ascii="Book Antiqua" w:hAnsi="Book Antiqua"/>
          <w:sz w:val="22"/>
          <w:szCs w:val="22"/>
        </w:rPr>
        <w:t xml:space="preserve">, the </w:t>
      </w:r>
      <w:r w:rsidRPr="00BB7607">
        <w:rPr>
          <w:rFonts w:ascii="Book Antiqua" w:hAnsi="Book Antiqua"/>
          <w:i/>
          <w:iCs/>
          <w:sz w:val="22"/>
          <w:szCs w:val="22"/>
        </w:rPr>
        <w:t>NRSV</w:t>
      </w:r>
      <w:r w:rsidRPr="00BB7607">
        <w:rPr>
          <w:rFonts w:ascii="Book Antiqua" w:hAnsi="Book Antiqua"/>
          <w:sz w:val="22"/>
          <w:szCs w:val="22"/>
        </w:rPr>
        <w:t xml:space="preserve"> reads, “</w:t>
      </w:r>
      <w:r w:rsidRPr="00BB7607">
        <w:rPr>
          <w:rFonts w:ascii="Book Antiqua" w:hAnsi="Book Antiqua" w:cs="Verdana"/>
          <w:i/>
          <w:iCs/>
          <w:sz w:val="22"/>
          <w:szCs w:val="22"/>
          <w:lang w:eastAsia="en-GB"/>
        </w:rPr>
        <w:t>what he did to you in the wilderness, until you came to this place</w:t>
      </w:r>
      <w:r w:rsidRPr="00BB7607">
        <w:rPr>
          <w:rFonts w:ascii="Book Antiqua" w:hAnsi="Book Antiqua" w:cs="Verdana"/>
          <w:sz w:val="22"/>
          <w:szCs w:val="22"/>
          <w:lang w:eastAsia="en-GB"/>
        </w:rPr>
        <w:t>.”</w:t>
      </w:r>
    </w:p>
  </w:footnote>
  <w:footnote w:id="329">
    <w:p w14:paraId="24E6B0CF" w14:textId="77777777" w:rsidR="009611E3" w:rsidRPr="00870CCD" w:rsidRDefault="009611E3">
      <w:pPr>
        <w:pStyle w:val="FootnoteText"/>
        <w:spacing w:line="300" w:lineRule="exact"/>
        <w:ind w:left="284" w:hanging="284"/>
        <w:jc w:val="both"/>
        <w:rPr>
          <w:rFonts w:ascii="Book Antiqua" w:hAnsi="Book Antiqua"/>
          <w:sz w:val="22"/>
          <w:szCs w:val="22"/>
        </w:rPr>
      </w:pPr>
      <w:r w:rsidRPr="00BB7607">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address follows the early tradition of Nb 16 concerning the revolt of Dathan and Abiram; note the silence about Korah’s rebellion (Nb 16:3–11).</w:t>
      </w:r>
    </w:p>
  </w:footnote>
  <w:footnote w:id="330">
    <w:p w14:paraId="4119AED2" w14:textId="77777777" w:rsidR="009611E3" w:rsidRPr="00BB7607" w:rsidRDefault="009611E3">
      <w:pPr>
        <w:pStyle w:val="FootnoteText"/>
        <w:spacing w:line="300" w:lineRule="exact"/>
        <w:ind w:left="284" w:hanging="284"/>
        <w:jc w:val="both"/>
        <w:rPr>
          <w:rFonts w:ascii="Book Antiqua" w:hAnsi="Book Antiqua"/>
          <w:sz w:val="22"/>
          <w:szCs w:val="22"/>
        </w:rPr>
      </w:pPr>
      <w:r w:rsidRPr="00BB7607">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BB7607">
        <w:rPr>
          <w:rFonts w:ascii="Book Antiqua" w:hAnsi="Book Antiqua"/>
          <w:sz w:val="22"/>
          <w:szCs w:val="22"/>
        </w:rPr>
        <w:t xml:space="preserve">For this verse, here following the </w:t>
      </w:r>
      <w:r w:rsidRPr="00BB7607">
        <w:rPr>
          <w:rFonts w:ascii="Book Antiqua" w:hAnsi="Book Antiqua"/>
          <w:i/>
          <w:iCs/>
          <w:sz w:val="22"/>
          <w:szCs w:val="22"/>
        </w:rPr>
        <w:t>NJB</w:t>
      </w:r>
      <w:r w:rsidRPr="00BB7607">
        <w:rPr>
          <w:rFonts w:ascii="Book Antiqua" w:hAnsi="Book Antiqua"/>
          <w:sz w:val="22"/>
          <w:szCs w:val="22"/>
        </w:rPr>
        <w:t xml:space="preserve">, the </w:t>
      </w:r>
      <w:r w:rsidRPr="00BB7607">
        <w:rPr>
          <w:rFonts w:ascii="Book Antiqua" w:hAnsi="Book Antiqua"/>
          <w:i/>
          <w:iCs/>
          <w:sz w:val="22"/>
          <w:szCs w:val="22"/>
        </w:rPr>
        <w:t>NRSV</w:t>
      </w:r>
      <w:r w:rsidRPr="00BB7607">
        <w:rPr>
          <w:rFonts w:ascii="Book Antiqua" w:hAnsi="Book Antiqua"/>
          <w:sz w:val="22"/>
          <w:szCs w:val="22"/>
        </w:rPr>
        <w:t xml:space="preserve"> reads, “</w:t>
      </w:r>
      <w:r w:rsidRPr="00BB7607">
        <w:rPr>
          <w:rFonts w:ascii="Book Antiqua" w:hAnsi="Book Antiqua" w:cs="Verdana"/>
          <w:i/>
          <w:iCs/>
          <w:sz w:val="22"/>
          <w:szCs w:val="22"/>
          <w:lang w:eastAsia="en-GB"/>
        </w:rPr>
        <w:t xml:space="preserve">for it is your own eyes that have seen every great deed that the </w:t>
      </w:r>
      <w:r w:rsidRPr="00BB7607">
        <w:rPr>
          <w:rFonts w:ascii="Book Antiqua" w:hAnsi="Book Antiqua" w:cs="Verdana"/>
          <w:i/>
          <w:iCs/>
          <w:smallCaps/>
          <w:sz w:val="22"/>
          <w:szCs w:val="22"/>
          <w:lang w:eastAsia="en-GB"/>
        </w:rPr>
        <w:t>Lord</w:t>
      </w:r>
      <w:r w:rsidRPr="00BB7607">
        <w:rPr>
          <w:rFonts w:ascii="Book Antiqua" w:hAnsi="Book Antiqua" w:cs="Verdana"/>
          <w:i/>
          <w:iCs/>
          <w:sz w:val="22"/>
          <w:szCs w:val="22"/>
          <w:lang w:eastAsia="en-GB"/>
        </w:rPr>
        <w:t xml:space="preserve"> did</w:t>
      </w:r>
      <w:r w:rsidRPr="00BB7607">
        <w:rPr>
          <w:rFonts w:ascii="Book Antiqua" w:hAnsi="Book Antiqua" w:cs="Verdana"/>
          <w:sz w:val="22"/>
          <w:szCs w:val="22"/>
          <w:lang w:eastAsia="en-GB"/>
        </w:rPr>
        <w:t>.”</w:t>
      </w:r>
    </w:p>
  </w:footnote>
  <w:footnote w:id="331">
    <w:p w14:paraId="11547BEB" w14:textId="377498C9" w:rsidR="009611E3" w:rsidRPr="00BB7607" w:rsidRDefault="009611E3">
      <w:pPr>
        <w:pStyle w:val="FootnoteText"/>
        <w:spacing w:line="300" w:lineRule="exact"/>
        <w:ind w:left="284" w:hanging="284"/>
        <w:jc w:val="both"/>
        <w:rPr>
          <w:rFonts w:ascii="Book Antiqua" w:hAnsi="Book Antiqua"/>
          <w:sz w:val="22"/>
          <w:szCs w:val="22"/>
        </w:rPr>
      </w:pPr>
      <w:r w:rsidRPr="00BB7607">
        <w:rPr>
          <w:rStyle w:val="FootnoteReference"/>
          <w:rFonts w:ascii="Book Antiqua" w:hAnsi="Book Antiqua"/>
          <w:color w:val="008000"/>
          <w:sz w:val="24"/>
          <w:szCs w:val="22"/>
        </w:rPr>
        <w:footnoteRef/>
      </w:r>
      <w:r w:rsidRPr="00BB7607">
        <w:rPr>
          <w:rFonts w:ascii="Book Antiqua" w:hAnsi="Book Antiqua"/>
          <w:color w:val="008000"/>
          <w:sz w:val="24"/>
          <w:szCs w:val="22"/>
        </w:rPr>
        <w:t xml:space="preserve"> </w:t>
      </w:r>
      <w:r>
        <w:rPr>
          <w:rFonts w:ascii="Book Antiqua" w:hAnsi="Book Antiqua"/>
          <w:sz w:val="22"/>
          <w:szCs w:val="22"/>
        </w:rPr>
        <w:tab/>
        <w:t>The word translated as ‘</w:t>
      </w:r>
      <w:r w:rsidRPr="00BB7607">
        <w:rPr>
          <w:rFonts w:ascii="Book Antiqua" w:hAnsi="Book Antiqua"/>
          <w:i/>
          <w:iCs/>
          <w:sz w:val="22"/>
          <w:szCs w:val="22"/>
        </w:rPr>
        <w:t>the commandments</w:t>
      </w:r>
      <w:r>
        <w:rPr>
          <w:rFonts w:ascii="Book Antiqua" w:hAnsi="Book Antiqua"/>
          <w:sz w:val="22"/>
          <w:szCs w:val="22"/>
        </w:rPr>
        <w:t>’ (</w:t>
      </w:r>
      <w:r w:rsidRPr="00BB7607">
        <w:rPr>
          <w:rFonts w:cs="SBL Hebrew"/>
          <w:noProof/>
          <w:sz w:val="26"/>
          <w:szCs w:val="26"/>
          <w:rtl/>
          <w:lang w:bidi="he-IL"/>
        </w:rPr>
        <w:t>מִּצְוָ֔ה</w:t>
      </w:r>
      <w:r>
        <w:rPr>
          <w:rFonts w:ascii="Book Antiqua" w:hAnsi="Book Antiqua"/>
          <w:sz w:val="22"/>
          <w:szCs w:val="22"/>
        </w:rPr>
        <w:t xml:space="preserve">) is actually singular, </w:t>
      </w:r>
      <w:bookmarkStart w:id="103" w:name="1118"/>
      <w:r w:rsidR="003318C0">
        <w:rPr>
          <w:rFonts w:ascii="Book Antiqua" w:hAnsi="Book Antiqua"/>
          <w:sz w:val="22"/>
          <w:szCs w:val="22"/>
        </w:rPr>
        <w:t>meaning</w:t>
      </w:r>
      <w:r w:rsidRPr="00BB7607">
        <w:rPr>
          <w:rFonts w:ascii="Book Antiqua" w:hAnsi="Book Antiqua"/>
          <w:sz w:val="22"/>
          <w:szCs w:val="22"/>
        </w:rPr>
        <w:t xml:space="preserve"> the whole corpus of stipulati</w:t>
      </w:r>
      <w:r>
        <w:rPr>
          <w:rFonts w:ascii="Book Antiqua" w:hAnsi="Book Antiqua"/>
          <w:sz w:val="22"/>
          <w:szCs w:val="22"/>
        </w:rPr>
        <w:t xml:space="preserve">ons in </w:t>
      </w:r>
      <w:r w:rsidR="003318C0">
        <w:rPr>
          <w:rFonts w:ascii="Book Antiqua" w:hAnsi="Book Antiqua"/>
          <w:sz w:val="22"/>
          <w:szCs w:val="22"/>
        </w:rPr>
        <w:t>Dt</w:t>
      </w:r>
      <w:r>
        <w:rPr>
          <w:rFonts w:ascii="Book Antiqua" w:hAnsi="Book Antiqua"/>
          <w:sz w:val="22"/>
          <w:szCs w:val="22"/>
        </w:rPr>
        <w:t xml:space="preserve"> (cf. 6:1, 25, 7:11,</w:t>
      </w:r>
      <w:r w:rsidRPr="00BB7607">
        <w:rPr>
          <w:rFonts w:ascii="Book Antiqua" w:hAnsi="Book Antiqua"/>
          <w:sz w:val="22"/>
          <w:szCs w:val="22"/>
        </w:rPr>
        <w:t xml:space="preserve"> 8:1).</w:t>
      </w:r>
      <w:bookmarkEnd w:id="103"/>
    </w:p>
  </w:footnote>
  <w:footnote w:id="332">
    <w:p w14:paraId="7122A0BD" w14:textId="77777777" w:rsidR="009611E3" w:rsidRPr="00870CCD" w:rsidRDefault="009611E3">
      <w:pPr>
        <w:pStyle w:val="FootnoteText"/>
        <w:spacing w:line="300" w:lineRule="exact"/>
        <w:ind w:left="284" w:hanging="284"/>
        <w:jc w:val="both"/>
        <w:rPr>
          <w:rFonts w:ascii="Book Antiqua" w:hAnsi="Book Antiqua"/>
          <w:sz w:val="22"/>
          <w:szCs w:val="22"/>
        </w:rPr>
      </w:pPr>
      <w:r w:rsidRPr="00BB7607">
        <w:rPr>
          <w:rStyle w:val="FootnoteReference"/>
          <w:rFonts w:ascii="Book Antiqua" w:hAnsi="Book Antiqua"/>
          <w:color w:val="008000"/>
          <w:sz w:val="24"/>
          <w:szCs w:val="22"/>
        </w:rPr>
        <w:footnoteRef/>
      </w:r>
      <w:r w:rsidRPr="00BB7607">
        <w:rPr>
          <w:rFonts w:ascii="Book Antiqua" w:hAnsi="Book Antiqua"/>
          <w:color w:val="008000"/>
          <w:sz w:val="24"/>
          <w:szCs w:val="22"/>
        </w:rPr>
        <w:t xml:space="preserve"> </w:t>
      </w:r>
      <w:r>
        <w:rPr>
          <w:rFonts w:ascii="Book Antiqua" w:hAnsi="Book Antiqua"/>
          <w:sz w:val="22"/>
          <w:szCs w:val="22"/>
        </w:rPr>
        <w:tab/>
        <w:t>The literal translation of ‘</w:t>
      </w:r>
      <w:r w:rsidRPr="00BB7607">
        <w:rPr>
          <w:rFonts w:ascii="Book Antiqua" w:hAnsi="Book Antiqua"/>
          <w:i/>
          <w:iCs/>
          <w:sz w:val="22"/>
          <w:szCs w:val="22"/>
        </w:rPr>
        <w:t>ancestors</w:t>
      </w:r>
      <w:r>
        <w:rPr>
          <w:rFonts w:ascii="Book Antiqua" w:hAnsi="Book Antiqua"/>
          <w:sz w:val="22"/>
          <w:szCs w:val="22"/>
        </w:rPr>
        <w:t>’ is ‘</w:t>
      </w:r>
      <w:r w:rsidRPr="00BB7607">
        <w:rPr>
          <w:rFonts w:ascii="Book Antiqua" w:hAnsi="Book Antiqua"/>
          <w:i/>
          <w:iCs/>
          <w:sz w:val="22"/>
          <w:szCs w:val="22"/>
        </w:rPr>
        <w:t>fathers</w:t>
      </w:r>
      <w:r>
        <w:rPr>
          <w:rFonts w:ascii="Book Antiqua" w:hAnsi="Book Antiqua"/>
          <w:sz w:val="22"/>
          <w:szCs w:val="22"/>
        </w:rPr>
        <w:t>’.</w:t>
      </w:r>
    </w:p>
  </w:footnote>
  <w:footnote w:id="333">
    <w:p w14:paraId="587D5F9B" w14:textId="718CEDFD" w:rsidR="009611E3" w:rsidRPr="00870CCD" w:rsidRDefault="009611E3">
      <w:pPr>
        <w:pStyle w:val="FootnoteText"/>
        <w:spacing w:line="300" w:lineRule="exact"/>
        <w:ind w:left="284" w:hanging="284"/>
        <w:jc w:val="both"/>
        <w:rPr>
          <w:rFonts w:ascii="Book Antiqua" w:hAnsi="Book Antiqua"/>
          <w:sz w:val="22"/>
          <w:szCs w:val="22"/>
        </w:rPr>
      </w:pPr>
      <w:r w:rsidRPr="00BB7607">
        <w:rPr>
          <w:rStyle w:val="FootnoteReference"/>
          <w:rFonts w:ascii="Book Antiqua" w:hAnsi="Book Antiqua"/>
          <w:color w:val="008000"/>
          <w:sz w:val="24"/>
          <w:szCs w:val="22"/>
        </w:rPr>
        <w:footnoteRef/>
      </w:r>
      <w:r w:rsidRPr="00BB7607">
        <w:rPr>
          <w:rFonts w:ascii="Book Antiqua" w:hAnsi="Book Antiqua"/>
          <w:color w:val="008000"/>
          <w:sz w:val="24"/>
          <w:szCs w:val="22"/>
        </w:rPr>
        <w:t xml:space="preserve"> </w:t>
      </w:r>
      <w:r w:rsidRPr="00870CCD">
        <w:rPr>
          <w:rFonts w:ascii="Book Antiqua" w:hAnsi="Book Antiqua"/>
          <w:sz w:val="22"/>
          <w:szCs w:val="22"/>
        </w:rPr>
        <w:tab/>
        <w:t>Th</w:t>
      </w:r>
      <w:r w:rsidR="003318C0">
        <w:rPr>
          <w:rFonts w:ascii="Book Antiqua" w:hAnsi="Book Antiqua"/>
          <w:sz w:val="22"/>
          <w:szCs w:val="22"/>
        </w:rPr>
        <w:t xml:space="preserve">is verse </w:t>
      </w:r>
      <w:r w:rsidRPr="00870CCD">
        <w:rPr>
          <w:rFonts w:ascii="Book Antiqua" w:hAnsi="Book Antiqua"/>
          <w:sz w:val="22"/>
          <w:szCs w:val="22"/>
        </w:rPr>
        <w:t>allu</w:t>
      </w:r>
      <w:r w:rsidR="003318C0">
        <w:rPr>
          <w:rFonts w:ascii="Book Antiqua" w:hAnsi="Book Antiqua"/>
          <w:sz w:val="22"/>
          <w:szCs w:val="22"/>
        </w:rPr>
        <w:t>des</w:t>
      </w:r>
      <w:r w:rsidRPr="00870CCD">
        <w:rPr>
          <w:rFonts w:ascii="Book Antiqua" w:hAnsi="Book Antiqua"/>
          <w:sz w:val="22"/>
          <w:szCs w:val="22"/>
        </w:rPr>
        <w:t xml:space="preserve"> to </w:t>
      </w:r>
      <w:r w:rsidR="003318C0">
        <w:rPr>
          <w:rFonts w:ascii="Book Antiqua" w:hAnsi="Book Antiqua"/>
          <w:sz w:val="22"/>
          <w:szCs w:val="22"/>
        </w:rPr>
        <w:t>that fact that the</w:t>
      </w:r>
      <w:r w:rsidRPr="00870CCD">
        <w:rPr>
          <w:rFonts w:ascii="Book Antiqua" w:hAnsi="Book Antiqua"/>
          <w:sz w:val="22"/>
          <w:szCs w:val="22"/>
        </w:rPr>
        <w:t xml:space="preserve"> Nile valley must be irrigated through human effort; Palestine, however, is </w:t>
      </w:r>
      <w:r w:rsidR="00C40456" w:rsidRPr="00870CCD">
        <w:rPr>
          <w:rFonts w:ascii="Book Antiqua" w:hAnsi="Book Antiqua"/>
          <w:sz w:val="22"/>
          <w:szCs w:val="22"/>
        </w:rPr>
        <w:t>dependent</w:t>
      </w:r>
      <w:r w:rsidRPr="00870CCD">
        <w:rPr>
          <w:rFonts w:ascii="Book Antiqua" w:hAnsi="Book Antiqua"/>
          <w:sz w:val="22"/>
          <w:szCs w:val="22"/>
        </w:rPr>
        <w:t xml:space="preserve"> upon seasonal rainfall.</w:t>
      </w:r>
      <w:r w:rsidR="003216E9">
        <w:rPr>
          <w:rFonts w:ascii="Book Antiqua" w:hAnsi="Book Antiqua"/>
          <w:sz w:val="22"/>
          <w:szCs w:val="22"/>
        </w:rPr>
        <w:t xml:space="preserve"> </w:t>
      </w:r>
      <w:r w:rsidR="003318C0">
        <w:rPr>
          <w:rFonts w:ascii="Book Antiqua" w:hAnsi="Book Antiqua"/>
          <w:sz w:val="22"/>
          <w:szCs w:val="22"/>
        </w:rPr>
        <w:t>The</w:t>
      </w:r>
      <w:r w:rsidRPr="00870CCD">
        <w:rPr>
          <w:rFonts w:ascii="Book Antiqua" w:hAnsi="Book Antiqua"/>
          <w:sz w:val="22"/>
          <w:szCs w:val="22"/>
        </w:rPr>
        <w:t xml:space="preserve"> difference is mentioned to show Israel’s dependence on Yahweh, who gives and withholds rain (</w:t>
      </w:r>
      <w:r>
        <w:rPr>
          <w:rFonts w:ascii="Book Antiqua" w:hAnsi="Book Antiqua"/>
          <w:sz w:val="22"/>
          <w:szCs w:val="22"/>
        </w:rPr>
        <w:t xml:space="preserve">v. 11, </w:t>
      </w:r>
      <w:r w:rsidRPr="00870CCD">
        <w:rPr>
          <w:rFonts w:ascii="Book Antiqua" w:hAnsi="Book Antiqua"/>
          <w:sz w:val="22"/>
          <w:szCs w:val="22"/>
        </w:rPr>
        <w:t>Am 4:7–9).</w:t>
      </w:r>
    </w:p>
  </w:footnote>
  <w:footnote w:id="334">
    <w:p w14:paraId="5CC99B58" w14:textId="77777777" w:rsidR="009611E3" w:rsidRPr="00870CCD" w:rsidRDefault="009611E3">
      <w:pPr>
        <w:pStyle w:val="FootnoteText"/>
        <w:spacing w:line="300" w:lineRule="exact"/>
        <w:ind w:left="284" w:hanging="284"/>
        <w:jc w:val="both"/>
        <w:rPr>
          <w:rFonts w:ascii="Book Antiqua" w:hAnsi="Book Antiqua"/>
          <w:sz w:val="22"/>
          <w:szCs w:val="22"/>
        </w:rPr>
      </w:pPr>
      <w:r w:rsidRPr="001D2251">
        <w:rPr>
          <w:rStyle w:val="FootnoteReference"/>
          <w:rFonts w:ascii="Book Antiqua" w:hAnsi="Book Antiqua"/>
          <w:color w:val="008000"/>
          <w:sz w:val="24"/>
          <w:szCs w:val="22"/>
        </w:rPr>
        <w:footnoteRef/>
      </w:r>
      <w:r w:rsidRPr="001D2251">
        <w:rPr>
          <w:rFonts w:ascii="Book Antiqua" w:hAnsi="Book Antiqua"/>
          <w:color w:val="008000"/>
          <w:sz w:val="24"/>
          <w:szCs w:val="22"/>
        </w:rPr>
        <w:t xml:space="preserve"> </w:t>
      </w:r>
      <w:r>
        <w:rPr>
          <w:rFonts w:ascii="Book Antiqua" w:hAnsi="Book Antiqua"/>
          <w:sz w:val="22"/>
          <w:szCs w:val="22"/>
        </w:rPr>
        <w:tab/>
        <w:t>In place of ‘</w:t>
      </w:r>
      <w:r w:rsidRPr="001D2251">
        <w:rPr>
          <w:rFonts w:ascii="Book Antiqua" w:hAnsi="Book Antiqua"/>
          <w:i/>
          <w:iCs/>
          <w:sz w:val="22"/>
          <w:szCs w:val="22"/>
        </w:rPr>
        <w:t>that drinks the water of</w:t>
      </w:r>
      <w:r>
        <w:rPr>
          <w:rFonts w:ascii="Book Antiqua" w:hAnsi="Book Antiqua"/>
          <w:sz w:val="22"/>
          <w:szCs w:val="22"/>
        </w:rPr>
        <w:t xml:space="preserve">’, here following </w:t>
      </w:r>
      <w:r w:rsidRPr="001D2251">
        <w:rPr>
          <w:rFonts w:ascii="Book Antiqua" w:hAnsi="Book Antiqua"/>
          <w:i/>
          <w:iCs/>
          <w:sz w:val="22"/>
          <w:szCs w:val="22"/>
        </w:rPr>
        <w:t>NETB</w:t>
      </w:r>
      <w:r>
        <w:rPr>
          <w:rFonts w:ascii="Book Antiqua" w:hAnsi="Book Antiqua"/>
          <w:sz w:val="22"/>
          <w:szCs w:val="22"/>
        </w:rPr>
        <w:t xml:space="preserve">, the </w:t>
      </w:r>
      <w:r w:rsidRPr="001D2251">
        <w:rPr>
          <w:rFonts w:ascii="Book Antiqua" w:hAnsi="Book Antiqua"/>
          <w:i/>
          <w:iCs/>
          <w:sz w:val="22"/>
          <w:szCs w:val="22"/>
        </w:rPr>
        <w:t>NJB</w:t>
      </w:r>
      <w:r>
        <w:rPr>
          <w:rFonts w:ascii="Book Antiqua" w:hAnsi="Book Antiqua"/>
          <w:sz w:val="22"/>
          <w:szCs w:val="22"/>
        </w:rPr>
        <w:t xml:space="preserve"> &amp; </w:t>
      </w:r>
      <w:r w:rsidRPr="001D2251">
        <w:rPr>
          <w:rFonts w:ascii="Book Antiqua" w:hAnsi="Book Antiqua"/>
          <w:i/>
          <w:iCs/>
          <w:sz w:val="22"/>
          <w:szCs w:val="22"/>
        </w:rPr>
        <w:t>NRSV</w:t>
      </w:r>
      <w:r>
        <w:rPr>
          <w:rFonts w:ascii="Book Antiqua" w:hAnsi="Book Antiqua"/>
          <w:sz w:val="22"/>
          <w:szCs w:val="22"/>
        </w:rPr>
        <w:t xml:space="preserve"> have ‘</w:t>
      </w:r>
      <w:r w:rsidRPr="001D2251">
        <w:rPr>
          <w:rFonts w:ascii="Book Antiqua" w:hAnsi="Book Antiqua"/>
          <w:i/>
          <w:iCs/>
          <w:sz w:val="22"/>
          <w:szCs w:val="22"/>
        </w:rPr>
        <w:t>watered by</w:t>
      </w:r>
      <w:r>
        <w:rPr>
          <w:rFonts w:ascii="Book Antiqua" w:hAnsi="Book Antiqua"/>
          <w:sz w:val="22"/>
          <w:szCs w:val="22"/>
        </w:rPr>
        <w:t>’.</w:t>
      </w:r>
    </w:p>
  </w:footnote>
  <w:footnote w:id="335">
    <w:p w14:paraId="3D59573C" w14:textId="4201B64B" w:rsidR="009611E3" w:rsidRPr="001D2251" w:rsidRDefault="009611E3">
      <w:pPr>
        <w:pStyle w:val="FootnoteText"/>
        <w:spacing w:line="300" w:lineRule="exact"/>
        <w:ind w:left="284" w:hanging="284"/>
        <w:jc w:val="both"/>
        <w:rPr>
          <w:rFonts w:ascii="Book Antiqua" w:hAnsi="Book Antiqua"/>
          <w:sz w:val="22"/>
          <w:szCs w:val="22"/>
        </w:rPr>
      </w:pPr>
      <w:r w:rsidRPr="001D2251">
        <w:rPr>
          <w:rStyle w:val="FootnoteReference"/>
          <w:rFonts w:ascii="Book Antiqua" w:hAnsi="Book Antiqua"/>
          <w:color w:val="008000"/>
          <w:sz w:val="24"/>
          <w:szCs w:val="22"/>
        </w:rPr>
        <w:footnoteRef/>
      </w:r>
      <w:r w:rsidRPr="001D2251">
        <w:rPr>
          <w:rFonts w:ascii="Book Antiqua" w:hAnsi="Book Antiqua"/>
          <w:color w:val="008000"/>
          <w:sz w:val="24"/>
          <w:szCs w:val="22"/>
        </w:rPr>
        <w:t xml:space="preserve"> </w:t>
      </w:r>
      <w:r>
        <w:rPr>
          <w:rFonts w:ascii="Book Antiqua" w:hAnsi="Book Antiqua"/>
          <w:sz w:val="22"/>
          <w:szCs w:val="22"/>
        </w:rPr>
        <w:tab/>
      </w:r>
      <w:r w:rsidRPr="001D2251">
        <w:rPr>
          <w:rFonts w:ascii="Book Antiqua" w:hAnsi="Book Antiqua"/>
          <w:sz w:val="22"/>
          <w:szCs w:val="22"/>
        </w:rPr>
        <w:t xml:space="preserve">The literal translation </w:t>
      </w:r>
      <w:r>
        <w:rPr>
          <w:rFonts w:ascii="Book Antiqua" w:hAnsi="Book Antiqua"/>
          <w:sz w:val="22"/>
          <w:szCs w:val="22"/>
        </w:rPr>
        <w:t>o</w:t>
      </w:r>
      <w:r w:rsidRPr="001D2251">
        <w:rPr>
          <w:rFonts w:ascii="Book Antiqua" w:hAnsi="Book Antiqua"/>
          <w:sz w:val="22"/>
          <w:szCs w:val="22"/>
        </w:rPr>
        <w:t>f ‘</w:t>
      </w:r>
      <w:r w:rsidRPr="001D2251">
        <w:rPr>
          <w:rFonts w:ascii="Book Antiqua" w:hAnsi="Book Antiqua"/>
          <w:i/>
          <w:iCs/>
          <w:sz w:val="22"/>
          <w:szCs w:val="22"/>
        </w:rPr>
        <w:t>takes care of</w:t>
      </w:r>
      <w:r w:rsidRPr="001D2251">
        <w:rPr>
          <w:rFonts w:ascii="Book Antiqua" w:hAnsi="Book Antiqua"/>
          <w:sz w:val="22"/>
          <w:szCs w:val="22"/>
        </w:rPr>
        <w:t>’ is ‘</w:t>
      </w:r>
      <w:r w:rsidRPr="001D2251">
        <w:rPr>
          <w:rFonts w:ascii="Book Antiqua" w:hAnsi="Book Antiqua"/>
          <w:i/>
          <w:iCs/>
          <w:sz w:val="22"/>
          <w:szCs w:val="22"/>
        </w:rPr>
        <w:t>seeks</w:t>
      </w:r>
      <w:r w:rsidRPr="001D2251">
        <w:rPr>
          <w:rFonts w:ascii="Book Antiqua" w:hAnsi="Book Antiqua"/>
          <w:sz w:val="22"/>
          <w:szCs w:val="22"/>
        </w:rPr>
        <w:t xml:space="preserve">’; </w:t>
      </w:r>
      <w:bookmarkStart w:id="104" w:name="1126"/>
      <w:r w:rsidRPr="001D2251">
        <w:rPr>
          <w:rFonts w:ascii="Book Antiqua" w:hAnsi="Book Antiqua"/>
          <w:sz w:val="22"/>
          <w:szCs w:val="22"/>
        </w:rPr>
        <w:t>the statement reflects the belief that God directly controlled storms and rainfall.</w:t>
      </w:r>
      <w:bookmarkEnd w:id="104"/>
    </w:p>
  </w:footnote>
  <w:footnote w:id="336">
    <w:p w14:paraId="27747197" w14:textId="77777777" w:rsidR="009611E3" w:rsidRPr="00D06E37" w:rsidRDefault="009611E3" w:rsidP="00D06E37">
      <w:pPr>
        <w:pStyle w:val="FootnoteText"/>
        <w:spacing w:line="300" w:lineRule="exact"/>
        <w:ind w:left="284" w:hanging="284"/>
        <w:jc w:val="both"/>
        <w:rPr>
          <w:rFonts w:ascii="Book Antiqua" w:hAnsi="Book Antiqua"/>
          <w:sz w:val="24"/>
          <w:szCs w:val="24"/>
        </w:rPr>
      </w:pPr>
      <w:r w:rsidRPr="00D54C18">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05" w:name="1131"/>
      <w:r w:rsidRPr="00D06E37">
        <w:rPr>
          <w:rFonts w:ascii="Book Antiqua" w:hAnsi="Book Antiqua"/>
          <w:sz w:val="22"/>
          <w:szCs w:val="22"/>
        </w:rPr>
        <w:t xml:space="preserve">The term </w:t>
      </w:r>
      <w:r w:rsidRPr="00D06E37">
        <w:rPr>
          <w:rFonts w:cs="SBL Hebrew"/>
          <w:noProof/>
          <w:sz w:val="26"/>
          <w:szCs w:val="26"/>
          <w:rtl/>
          <w:lang w:bidi="he-IL"/>
        </w:rPr>
        <w:t>לְאַֽהֲבָ֞ה</w:t>
      </w:r>
      <w:r w:rsidRPr="00D06E37">
        <w:rPr>
          <w:rFonts w:cs="SBL Hebrew"/>
          <w:noProof/>
          <w:color w:val="993300"/>
          <w:sz w:val="26"/>
          <w:szCs w:val="26"/>
          <w:lang w:bidi="he-IL"/>
        </w:rPr>
        <w:t xml:space="preserve"> </w:t>
      </w:r>
      <w:r w:rsidRPr="00D06E37">
        <w:rPr>
          <w:rFonts w:ascii="Book Antiqua" w:hAnsi="Book Antiqua"/>
          <w:sz w:val="22"/>
          <w:szCs w:val="22"/>
        </w:rPr>
        <w:t>(‘</w:t>
      </w:r>
      <w:r w:rsidRPr="00D06E37">
        <w:rPr>
          <w:rFonts w:ascii="Book Antiqua" w:hAnsi="Book Antiqua"/>
          <w:i/>
          <w:iCs/>
          <w:sz w:val="22"/>
          <w:szCs w:val="22"/>
        </w:rPr>
        <w:t>loving</w:t>
      </w:r>
      <w:r w:rsidRPr="00D06E37">
        <w:rPr>
          <w:rFonts w:ascii="Book Antiqua" w:hAnsi="Book Antiqua"/>
          <w:sz w:val="22"/>
          <w:szCs w:val="22"/>
        </w:rPr>
        <w:t xml:space="preserve">’) draws attention to the reciprocation of divine love as a condition or sign of covenant loyalty (cf. </w:t>
      </w:r>
      <w:proofErr w:type="spellStart"/>
      <w:r w:rsidRPr="00D06E37">
        <w:rPr>
          <w:rFonts w:ascii="Book Antiqua" w:hAnsi="Book Antiqua"/>
          <w:sz w:val="22"/>
          <w:szCs w:val="22"/>
        </w:rPr>
        <w:t>Deut</w:t>
      </w:r>
      <w:proofErr w:type="spellEnd"/>
      <w:r w:rsidRPr="00D06E37">
        <w:rPr>
          <w:rFonts w:ascii="Book Antiqua" w:hAnsi="Book Antiqua"/>
          <w:sz w:val="22"/>
          <w:szCs w:val="22"/>
        </w:rPr>
        <w:t xml:space="preserve"> 6:5).</w:t>
      </w:r>
      <w:bookmarkEnd w:id="105"/>
    </w:p>
  </w:footnote>
  <w:footnote w:id="337">
    <w:p w14:paraId="39366AB3" w14:textId="28B5B854" w:rsidR="009611E3" w:rsidRPr="00870CCD" w:rsidRDefault="009611E3" w:rsidP="00D06E37">
      <w:pPr>
        <w:pStyle w:val="FootnoteText"/>
        <w:spacing w:line="300" w:lineRule="exact"/>
        <w:ind w:left="284" w:hanging="284"/>
        <w:jc w:val="both"/>
        <w:rPr>
          <w:rFonts w:ascii="Book Antiqua" w:hAnsi="Book Antiqua"/>
          <w:sz w:val="22"/>
          <w:szCs w:val="22"/>
        </w:rPr>
      </w:pPr>
      <w:r w:rsidRPr="00D54C18">
        <w:rPr>
          <w:rStyle w:val="FootnoteReference"/>
          <w:rFonts w:ascii="Book Antiqua" w:hAnsi="Book Antiqua"/>
          <w:color w:val="008000"/>
          <w:sz w:val="24"/>
          <w:szCs w:val="22"/>
        </w:rPr>
        <w:footnoteRef/>
      </w:r>
      <w:r w:rsidRPr="00D54C18">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following the </w:t>
      </w:r>
      <w:r w:rsidRPr="00870CCD">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δώσει</w:t>
      </w:r>
      <w:r>
        <w:rPr>
          <w:rFonts w:ascii="Book Antiqua" w:hAnsi="Book Antiqua"/>
          <w:sz w:val="22"/>
          <w:szCs w:val="22"/>
        </w:rPr>
        <w:t>)</w:t>
      </w:r>
      <w:r w:rsidRPr="00870CCD">
        <w:rPr>
          <w:rFonts w:ascii="Book Antiqua" w:hAnsi="Book Antiqua"/>
          <w:sz w:val="22"/>
          <w:szCs w:val="22"/>
        </w:rPr>
        <w:t xml:space="preserve">, </w:t>
      </w:r>
      <w:r w:rsidRPr="00870CCD">
        <w:rPr>
          <w:rFonts w:ascii="Book Antiqua" w:hAnsi="Book Antiqua"/>
          <w:i/>
          <w:iCs/>
          <w:sz w:val="22"/>
          <w:szCs w:val="22"/>
        </w:rPr>
        <w:t>Samaritan</w:t>
      </w:r>
      <w:r w:rsidRPr="00870CCD">
        <w:rPr>
          <w:rFonts w:ascii="Book Antiqua" w:hAnsi="Book Antiqua"/>
          <w:sz w:val="22"/>
          <w:szCs w:val="22"/>
        </w:rPr>
        <w:t xml:space="preserve"> </w:t>
      </w:r>
      <w:r w:rsidRPr="00870CCD">
        <w:rPr>
          <w:rFonts w:ascii="Book Antiqua" w:hAnsi="Book Antiqua"/>
          <w:i/>
          <w:iCs/>
          <w:sz w:val="22"/>
          <w:szCs w:val="22"/>
        </w:rPr>
        <w:t>Pentateuch</w:t>
      </w:r>
      <w:r w:rsidRPr="00870CCD">
        <w:rPr>
          <w:rFonts w:ascii="Book Antiqua" w:hAnsi="Book Antiqua"/>
          <w:sz w:val="22"/>
          <w:szCs w:val="22"/>
        </w:rPr>
        <w:t xml:space="preserve"> and </w:t>
      </w:r>
      <w:r>
        <w:rPr>
          <w:rFonts w:ascii="Book Antiqua" w:hAnsi="Book Antiqua"/>
          <w:i/>
          <w:iCs/>
          <w:sz w:val="22"/>
          <w:szCs w:val="22"/>
        </w:rPr>
        <w:t>Vg</w:t>
      </w:r>
      <w:r>
        <w:rPr>
          <w:rFonts w:ascii="Book Antiqua" w:hAnsi="Book Antiqua"/>
          <w:sz w:val="22"/>
          <w:szCs w:val="22"/>
        </w:rPr>
        <w:t xml:space="preserve"> (</w:t>
      </w:r>
      <w:proofErr w:type="spellStart"/>
      <w:r w:rsidRPr="00EC64A8">
        <w:rPr>
          <w:rFonts w:ascii="Vusillus" w:hAnsi="Vusillus" w:cs="Vusillus"/>
          <w:i/>
          <w:iCs/>
          <w:noProof/>
          <w:sz w:val="26"/>
          <w:szCs w:val="26"/>
        </w:rPr>
        <w:t>dabit</w:t>
      </w:r>
      <w:proofErr w:type="spellEnd"/>
      <w:r>
        <w:rPr>
          <w:rFonts w:ascii="Book Antiqua" w:hAnsi="Book Antiqua"/>
          <w:sz w:val="22"/>
          <w:szCs w:val="22"/>
        </w:rPr>
        <w:t>), opens with</w:t>
      </w:r>
      <w:r w:rsidRPr="00870CCD">
        <w:rPr>
          <w:rFonts w:ascii="Book Antiqua" w:hAnsi="Book Antiqua"/>
          <w:sz w:val="22"/>
          <w:szCs w:val="22"/>
        </w:rPr>
        <w:t xml:space="preserve"> ‘</w:t>
      </w:r>
      <w:r w:rsidRPr="00870CCD">
        <w:rPr>
          <w:rFonts w:ascii="Book Antiqua" w:hAnsi="Book Antiqua"/>
          <w:i/>
          <w:iCs/>
          <w:sz w:val="22"/>
          <w:szCs w:val="22"/>
        </w:rPr>
        <w:t>He</w:t>
      </w:r>
      <w:r>
        <w:rPr>
          <w:rFonts w:ascii="Book Antiqua" w:hAnsi="Book Antiqua"/>
          <w:i/>
          <w:iCs/>
          <w:sz w:val="22"/>
          <w:szCs w:val="22"/>
        </w:rPr>
        <w:t xml:space="preserve"> will give</w:t>
      </w:r>
      <w:r>
        <w:rPr>
          <w:rFonts w:ascii="Book Antiqua" w:hAnsi="Book Antiqua"/>
          <w:sz w:val="22"/>
          <w:szCs w:val="22"/>
        </w:rPr>
        <w:t>’; i</w:t>
      </w:r>
      <w:r w:rsidRPr="00870CCD">
        <w:rPr>
          <w:rFonts w:ascii="Book Antiqua" w:hAnsi="Book Antiqua"/>
          <w:sz w:val="22"/>
          <w:szCs w:val="22"/>
        </w:rPr>
        <w:t xml:space="preserve">n the </w:t>
      </w:r>
      <w:r>
        <w:rPr>
          <w:rFonts w:ascii="Book Antiqua" w:hAnsi="Book Antiqua"/>
          <w:i/>
          <w:iCs/>
          <w:sz w:val="22"/>
          <w:szCs w:val="22"/>
        </w:rPr>
        <w:t>NJB</w:t>
      </w:r>
      <w:r w:rsidRPr="00870CCD">
        <w:rPr>
          <w:rFonts w:ascii="Book Antiqua" w:hAnsi="Book Antiqua"/>
          <w:sz w:val="22"/>
          <w:szCs w:val="22"/>
        </w:rPr>
        <w:t xml:space="preserve">, following the </w:t>
      </w:r>
      <w:r>
        <w:rPr>
          <w:rFonts w:ascii="Book Antiqua" w:hAnsi="Book Antiqua"/>
          <w:i/>
          <w:iCs/>
          <w:sz w:val="22"/>
          <w:szCs w:val="22"/>
        </w:rPr>
        <w:t>MT</w:t>
      </w:r>
      <w:r w:rsidRPr="00870CCD">
        <w:rPr>
          <w:rFonts w:ascii="Book Antiqua" w:hAnsi="Book Antiqua"/>
          <w:sz w:val="22"/>
          <w:szCs w:val="22"/>
        </w:rPr>
        <w:t>, the speaker changes abruptly from Moses to God himself (see 7:4, 17:3, 28:20).</w:t>
      </w:r>
    </w:p>
  </w:footnote>
  <w:footnote w:id="338">
    <w:p w14:paraId="77A81B62" w14:textId="77777777" w:rsidR="009611E3" w:rsidRPr="00870CCD" w:rsidRDefault="009611E3">
      <w:pPr>
        <w:pStyle w:val="FootnoteText"/>
        <w:spacing w:line="300" w:lineRule="exact"/>
        <w:ind w:left="284" w:hanging="284"/>
        <w:jc w:val="both"/>
        <w:rPr>
          <w:rFonts w:ascii="Book Antiqua" w:hAnsi="Book Antiqua"/>
          <w:sz w:val="22"/>
          <w:szCs w:val="22"/>
        </w:rPr>
      </w:pPr>
      <w:r w:rsidRPr="00D54C18">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D06E37">
        <w:rPr>
          <w:rFonts w:ascii="Book Antiqua" w:hAnsi="Book Antiqua"/>
          <w:i/>
          <w:iCs/>
          <w:sz w:val="22"/>
          <w:szCs w:val="22"/>
        </w:rPr>
        <w:t>livestock</w:t>
      </w:r>
      <w:r>
        <w:rPr>
          <w:rFonts w:ascii="Book Antiqua" w:hAnsi="Book Antiqua"/>
          <w:sz w:val="22"/>
          <w:szCs w:val="22"/>
        </w:rPr>
        <w:t xml:space="preserve">’, here following the </w:t>
      </w:r>
      <w:r w:rsidRPr="00D06E37">
        <w:rPr>
          <w:rFonts w:ascii="Book Antiqua" w:hAnsi="Book Antiqua"/>
          <w:i/>
          <w:iCs/>
          <w:sz w:val="22"/>
          <w:szCs w:val="22"/>
        </w:rPr>
        <w:t>NRSV</w:t>
      </w:r>
      <w:r>
        <w:rPr>
          <w:rFonts w:ascii="Book Antiqua" w:hAnsi="Book Antiqua"/>
          <w:sz w:val="22"/>
          <w:szCs w:val="22"/>
        </w:rPr>
        <w:t xml:space="preserve">, the </w:t>
      </w:r>
      <w:r w:rsidRPr="00D06E37">
        <w:rPr>
          <w:rFonts w:ascii="Book Antiqua" w:hAnsi="Book Antiqua"/>
          <w:i/>
          <w:iCs/>
          <w:sz w:val="22"/>
          <w:szCs w:val="22"/>
        </w:rPr>
        <w:t>NJB</w:t>
      </w:r>
      <w:r>
        <w:rPr>
          <w:rFonts w:ascii="Book Antiqua" w:hAnsi="Book Antiqua"/>
          <w:sz w:val="22"/>
          <w:szCs w:val="22"/>
        </w:rPr>
        <w:t xml:space="preserve"> has ‘</w:t>
      </w:r>
      <w:r w:rsidRPr="00D06E37">
        <w:rPr>
          <w:rFonts w:ascii="Book Antiqua" w:hAnsi="Book Antiqua"/>
          <w:i/>
          <w:iCs/>
          <w:sz w:val="22"/>
          <w:szCs w:val="22"/>
        </w:rPr>
        <w:t>cattle</w:t>
      </w:r>
      <w:r>
        <w:rPr>
          <w:rFonts w:ascii="Book Antiqua" w:hAnsi="Book Antiqua"/>
          <w:sz w:val="22"/>
          <w:szCs w:val="22"/>
        </w:rPr>
        <w:t>’.</w:t>
      </w:r>
    </w:p>
  </w:footnote>
  <w:footnote w:id="339">
    <w:p w14:paraId="072F6DF3" w14:textId="77777777" w:rsidR="009611E3" w:rsidRPr="00D06E37" w:rsidRDefault="009611E3">
      <w:pPr>
        <w:pStyle w:val="FootnoteText"/>
        <w:spacing w:line="300" w:lineRule="exact"/>
        <w:ind w:left="284" w:hanging="284"/>
        <w:jc w:val="both"/>
        <w:rPr>
          <w:rFonts w:ascii="Book Antiqua" w:hAnsi="Book Antiqua"/>
          <w:sz w:val="22"/>
          <w:szCs w:val="22"/>
        </w:rPr>
      </w:pPr>
      <w:r w:rsidRPr="00D54C18">
        <w:rPr>
          <w:rStyle w:val="FootnoteReference"/>
          <w:rFonts w:ascii="Book Antiqua" w:hAnsi="Book Antiqua"/>
          <w:color w:val="008000"/>
          <w:sz w:val="24"/>
          <w:szCs w:val="22"/>
        </w:rPr>
        <w:footnoteRef/>
      </w:r>
      <w:r w:rsidRPr="00D54C18">
        <w:rPr>
          <w:rFonts w:ascii="Book Antiqua" w:hAnsi="Book Antiqua"/>
          <w:color w:val="008000"/>
          <w:sz w:val="24"/>
          <w:szCs w:val="22"/>
        </w:rPr>
        <w:t xml:space="preserve"> </w:t>
      </w:r>
      <w:r>
        <w:rPr>
          <w:rFonts w:ascii="Book Antiqua" w:hAnsi="Book Antiqua"/>
          <w:sz w:val="22"/>
          <w:szCs w:val="22"/>
        </w:rPr>
        <w:tab/>
      </w:r>
      <w:r w:rsidRPr="00D06E37">
        <w:rPr>
          <w:rFonts w:ascii="Book Antiqua" w:hAnsi="Book Antiqua"/>
          <w:sz w:val="22"/>
          <w:szCs w:val="22"/>
        </w:rPr>
        <w:t>Literally translated, this verse reads, “</w:t>
      </w:r>
      <w:bookmarkStart w:id="106" w:name="1137"/>
      <w:r w:rsidRPr="00D06E37">
        <w:rPr>
          <w:rFonts w:ascii="Book Antiqua" w:hAnsi="Book Antiqua"/>
          <w:i/>
          <w:iCs/>
          <w:sz w:val="22"/>
          <w:szCs w:val="22"/>
        </w:rPr>
        <w:t>Watch yourselves lest your heart turns and you turn aside and serve other gods and bow down to them</w:t>
      </w:r>
      <w:r w:rsidRPr="00D06E37">
        <w:rPr>
          <w:rFonts w:ascii="Book Antiqua" w:hAnsi="Book Antiqua"/>
          <w:sz w:val="22"/>
          <w:szCs w:val="22"/>
        </w:rPr>
        <w:t>.”</w:t>
      </w:r>
      <w:bookmarkEnd w:id="106"/>
    </w:p>
  </w:footnote>
  <w:footnote w:id="340">
    <w:p w14:paraId="4199B3C2" w14:textId="77777777" w:rsidR="009611E3" w:rsidRPr="00870CCD" w:rsidRDefault="009611E3">
      <w:pPr>
        <w:pStyle w:val="FootnoteText"/>
        <w:spacing w:line="300" w:lineRule="exact"/>
        <w:ind w:left="284" w:hanging="284"/>
        <w:jc w:val="both"/>
        <w:rPr>
          <w:rFonts w:ascii="Book Antiqua" w:hAnsi="Book Antiqua"/>
          <w:sz w:val="22"/>
          <w:szCs w:val="22"/>
        </w:rPr>
      </w:pPr>
      <w:r w:rsidRPr="00D54C18">
        <w:rPr>
          <w:rStyle w:val="FootnoteReference"/>
          <w:rFonts w:ascii="Book Antiqua" w:hAnsi="Book Antiqua"/>
          <w:color w:val="008000"/>
          <w:sz w:val="24"/>
          <w:szCs w:val="22"/>
        </w:rPr>
        <w:footnoteRef/>
      </w:r>
      <w:r w:rsidRPr="00D54C18">
        <w:rPr>
          <w:rFonts w:ascii="Book Antiqua" w:hAnsi="Book Antiqua"/>
          <w:color w:val="008000"/>
          <w:sz w:val="24"/>
          <w:szCs w:val="22"/>
        </w:rPr>
        <w:t xml:space="preserve"> </w:t>
      </w:r>
      <w:r>
        <w:rPr>
          <w:rFonts w:ascii="Book Antiqua" w:hAnsi="Book Antiqua"/>
          <w:sz w:val="22"/>
          <w:szCs w:val="22"/>
        </w:rPr>
        <w:tab/>
        <w:t>The literal translation of ‘</w:t>
      </w:r>
      <w:r w:rsidRPr="00D06E37">
        <w:rPr>
          <w:rFonts w:ascii="Book Antiqua" w:hAnsi="Book Antiqua"/>
          <w:i/>
          <w:iCs/>
          <w:sz w:val="22"/>
          <w:szCs w:val="22"/>
        </w:rPr>
        <w:t>blaze out</w:t>
      </w:r>
      <w:r>
        <w:rPr>
          <w:rFonts w:ascii="Book Antiqua" w:hAnsi="Book Antiqua"/>
          <w:sz w:val="22"/>
          <w:szCs w:val="22"/>
        </w:rPr>
        <w:t>’ is ‘</w:t>
      </w:r>
      <w:r w:rsidRPr="00D06E37">
        <w:rPr>
          <w:rFonts w:ascii="Book Antiqua" w:hAnsi="Book Antiqua"/>
          <w:i/>
          <w:iCs/>
          <w:sz w:val="22"/>
          <w:szCs w:val="22"/>
        </w:rPr>
        <w:t>become hot</w:t>
      </w:r>
      <w:r>
        <w:rPr>
          <w:rFonts w:ascii="Book Antiqua" w:hAnsi="Book Antiqua"/>
          <w:sz w:val="22"/>
          <w:szCs w:val="22"/>
        </w:rPr>
        <w:t>’.</w:t>
      </w:r>
    </w:p>
  </w:footnote>
  <w:footnote w:id="341">
    <w:p w14:paraId="4091E0F5" w14:textId="77777777" w:rsidR="009611E3" w:rsidRPr="00870CCD" w:rsidRDefault="009611E3">
      <w:pPr>
        <w:pStyle w:val="FootnoteText"/>
        <w:spacing w:line="300" w:lineRule="exact"/>
        <w:ind w:left="284" w:hanging="284"/>
        <w:jc w:val="both"/>
        <w:rPr>
          <w:rFonts w:ascii="Book Antiqua" w:hAnsi="Book Antiqua"/>
          <w:sz w:val="22"/>
          <w:szCs w:val="22"/>
        </w:rPr>
      </w:pPr>
      <w:r w:rsidRPr="00D54C18">
        <w:rPr>
          <w:rStyle w:val="FootnoteReference"/>
          <w:rFonts w:ascii="Book Antiqua" w:hAnsi="Book Antiqua"/>
          <w:color w:val="008000"/>
          <w:sz w:val="24"/>
          <w:szCs w:val="22"/>
        </w:rPr>
        <w:footnoteRef/>
      </w:r>
      <w:r w:rsidRPr="00D54C18">
        <w:rPr>
          <w:rFonts w:ascii="Book Antiqua" w:hAnsi="Book Antiqua"/>
          <w:color w:val="008000"/>
          <w:sz w:val="24"/>
          <w:szCs w:val="22"/>
        </w:rPr>
        <w:t xml:space="preserve"> </w:t>
      </w:r>
      <w:r w:rsidRPr="00870CCD">
        <w:rPr>
          <w:rFonts w:ascii="Book Antiqua" w:hAnsi="Book Antiqua"/>
          <w:sz w:val="22"/>
          <w:szCs w:val="22"/>
        </w:rPr>
        <w:tab/>
        <w:t>Alternative translations for ‘</w:t>
      </w:r>
      <w:r w:rsidRPr="00870CCD">
        <w:rPr>
          <w:rFonts w:ascii="Book Antiqua" w:hAnsi="Book Antiqua"/>
          <w:i/>
          <w:iCs/>
          <w:sz w:val="22"/>
          <w:szCs w:val="22"/>
        </w:rPr>
        <w:t>headband</w:t>
      </w:r>
      <w:r w:rsidRPr="00870CCD">
        <w:rPr>
          <w:rFonts w:ascii="Book Antiqua" w:hAnsi="Book Antiqua"/>
          <w:sz w:val="22"/>
          <w:szCs w:val="22"/>
        </w:rPr>
        <w:t>’ are ‘</w:t>
      </w:r>
      <w:r w:rsidRPr="00870CCD">
        <w:rPr>
          <w:rFonts w:ascii="Book Antiqua" w:hAnsi="Book Antiqua"/>
          <w:i/>
          <w:iCs/>
          <w:sz w:val="22"/>
          <w:szCs w:val="22"/>
        </w:rPr>
        <w:t>emblem</w:t>
      </w:r>
      <w:r w:rsidRPr="00870CCD">
        <w:rPr>
          <w:rFonts w:ascii="Book Antiqua" w:hAnsi="Book Antiqua"/>
          <w:sz w:val="22"/>
          <w:szCs w:val="22"/>
        </w:rPr>
        <w:t>’ and ‘</w:t>
      </w:r>
      <w:r w:rsidRPr="00870CCD">
        <w:rPr>
          <w:rFonts w:ascii="Book Antiqua" w:hAnsi="Book Antiqua"/>
          <w:i/>
          <w:iCs/>
          <w:sz w:val="22"/>
          <w:szCs w:val="22"/>
        </w:rPr>
        <w:t>frontlet</w:t>
      </w:r>
      <w:r w:rsidRPr="00870CCD">
        <w:rPr>
          <w:rFonts w:ascii="Book Antiqua" w:hAnsi="Book Antiqua"/>
          <w:sz w:val="22"/>
          <w:szCs w:val="22"/>
        </w:rPr>
        <w:t>’.</w:t>
      </w:r>
    </w:p>
  </w:footnote>
  <w:footnote w:id="342">
    <w:p w14:paraId="376FFBC9" w14:textId="77777777" w:rsidR="009611E3" w:rsidRPr="00DA330E" w:rsidRDefault="009611E3">
      <w:pPr>
        <w:pStyle w:val="FootnoteText"/>
        <w:spacing w:line="300" w:lineRule="exact"/>
        <w:ind w:left="284" w:hanging="284"/>
        <w:jc w:val="both"/>
        <w:rPr>
          <w:rFonts w:ascii="Book Antiqua" w:hAnsi="Book Antiqua"/>
          <w:sz w:val="22"/>
          <w:szCs w:val="22"/>
        </w:rPr>
      </w:pPr>
      <w:r w:rsidRPr="00D54C18">
        <w:rPr>
          <w:rStyle w:val="FootnoteReference"/>
          <w:rFonts w:ascii="Book Antiqua" w:hAnsi="Book Antiqua"/>
          <w:color w:val="008000"/>
          <w:sz w:val="24"/>
          <w:szCs w:val="22"/>
        </w:rPr>
        <w:footnoteRef/>
      </w:r>
      <w:r w:rsidRPr="00D54C18">
        <w:rPr>
          <w:rFonts w:ascii="Book Antiqua" w:hAnsi="Book Antiqua"/>
          <w:color w:val="008000"/>
          <w:sz w:val="24"/>
          <w:szCs w:val="22"/>
        </w:rPr>
        <w:t xml:space="preserve"> </w:t>
      </w:r>
      <w:r w:rsidRPr="00DA330E">
        <w:rPr>
          <w:rFonts w:ascii="Book Antiqua" w:hAnsi="Book Antiqua"/>
          <w:sz w:val="22"/>
          <w:szCs w:val="22"/>
        </w:rPr>
        <w:tab/>
        <w:t>In place of ‘</w:t>
      </w:r>
      <w:r w:rsidRPr="00DA330E">
        <w:rPr>
          <w:rFonts w:ascii="Book Antiqua" w:hAnsi="Book Antiqua"/>
          <w:i/>
          <w:iCs/>
          <w:sz w:val="22"/>
          <w:szCs w:val="22"/>
        </w:rPr>
        <w:t>whether at rest at home or walking abroad</w:t>
      </w:r>
      <w:r w:rsidRPr="00DA330E">
        <w:rPr>
          <w:rFonts w:ascii="Book Antiqua" w:hAnsi="Book Antiqua"/>
          <w:sz w:val="22"/>
          <w:szCs w:val="22"/>
        </w:rPr>
        <w:t xml:space="preserve">’, here following the </w:t>
      </w:r>
      <w:r w:rsidRPr="00DA330E">
        <w:rPr>
          <w:rFonts w:ascii="Book Antiqua" w:hAnsi="Book Antiqua"/>
          <w:i/>
          <w:iCs/>
          <w:sz w:val="22"/>
          <w:szCs w:val="22"/>
        </w:rPr>
        <w:t>NJB</w:t>
      </w:r>
      <w:r w:rsidRPr="00DA330E">
        <w:rPr>
          <w:rFonts w:ascii="Book Antiqua" w:hAnsi="Book Antiqua"/>
          <w:sz w:val="22"/>
          <w:szCs w:val="22"/>
        </w:rPr>
        <w:t xml:space="preserve">, the </w:t>
      </w:r>
      <w:r w:rsidRPr="00DA330E">
        <w:rPr>
          <w:rFonts w:ascii="Book Antiqua" w:hAnsi="Book Antiqua"/>
          <w:i/>
          <w:iCs/>
          <w:sz w:val="22"/>
          <w:szCs w:val="22"/>
        </w:rPr>
        <w:t>NRSV</w:t>
      </w:r>
      <w:r w:rsidRPr="00DA330E">
        <w:rPr>
          <w:rFonts w:ascii="Book Antiqua" w:hAnsi="Book Antiqua"/>
          <w:sz w:val="22"/>
          <w:szCs w:val="22"/>
        </w:rPr>
        <w:t xml:space="preserve"> reads ‘</w:t>
      </w:r>
      <w:r w:rsidRPr="00DA330E">
        <w:rPr>
          <w:rFonts w:ascii="Book Antiqua" w:hAnsi="Book Antiqua" w:cs="Verdana"/>
          <w:i/>
          <w:iCs/>
          <w:sz w:val="22"/>
          <w:szCs w:val="22"/>
          <w:lang w:eastAsia="en-GB"/>
        </w:rPr>
        <w:t>when you are at home and when you are away</w:t>
      </w:r>
      <w:r w:rsidRPr="00DA330E">
        <w:rPr>
          <w:rFonts w:ascii="Book Antiqua" w:hAnsi="Book Antiqua" w:cs="Verdana"/>
          <w:sz w:val="22"/>
          <w:szCs w:val="22"/>
          <w:lang w:eastAsia="en-GB"/>
        </w:rPr>
        <w:t>’.</w:t>
      </w:r>
    </w:p>
  </w:footnote>
  <w:footnote w:id="343">
    <w:p w14:paraId="5E1B0D42" w14:textId="77777777" w:rsidR="009611E3" w:rsidRPr="00870CCD" w:rsidRDefault="009611E3">
      <w:pPr>
        <w:pStyle w:val="FootnoteText"/>
        <w:spacing w:line="300" w:lineRule="exact"/>
        <w:ind w:left="284" w:hanging="284"/>
        <w:jc w:val="both"/>
        <w:rPr>
          <w:rFonts w:ascii="Book Antiqua" w:hAnsi="Book Antiqua"/>
          <w:sz w:val="22"/>
          <w:szCs w:val="22"/>
        </w:rPr>
      </w:pPr>
      <w:r w:rsidRPr="00D54C18">
        <w:rPr>
          <w:rStyle w:val="FootnoteReference"/>
          <w:rFonts w:ascii="Book Antiqua" w:hAnsi="Book Antiqua"/>
          <w:color w:val="008000"/>
          <w:sz w:val="24"/>
          <w:szCs w:val="22"/>
        </w:rPr>
        <w:footnoteRef/>
      </w:r>
      <w:r w:rsidRPr="00D54C18">
        <w:rPr>
          <w:rFonts w:ascii="Book Antiqua" w:hAnsi="Book Antiqua"/>
          <w:color w:val="008000"/>
          <w:sz w:val="24"/>
          <w:szCs w:val="22"/>
        </w:rPr>
        <w:t xml:space="preserve"> </w:t>
      </w:r>
      <w:r>
        <w:rPr>
          <w:rFonts w:ascii="Book Antiqua" w:hAnsi="Book Antiqua"/>
          <w:sz w:val="22"/>
          <w:szCs w:val="22"/>
        </w:rPr>
        <w:tab/>
      </w:r>
      <w:r w:rsidRPr="00DA330E">
        <w:rPr>
          <w:rFonts w:ascii="Book Antiqua" w:hAnsi="Book Antiqua"/>
          <w:i/>
          <w:iCs/>
          <w:sz w:val="22"/>
          <w:szCs w:val="22"/>
        </w:rPr>
        <w:t>NETB</w:t>
      </w:r>
      <w:r>
        <w:rPr>
          <w:rFonts w:ascii="Book Antiqua" w:hAnsi="Book Antiqua"/>
          <w:sz w:val="22"/>
          <w:szCs w:val="22"/>
        </w:rPr>
        <w:t xml:space="preserve"> has ‘</w:t>
      </w:r>
      <w:r w:rsidRPr="00DA330E">
        <w:rPr>
          <w:rFonts w:ascii="Book Antiqua" w:hAnsi="Book Antiqua"/>
          <w:i/>
          <w:iCs/>
          <w:sz w:val="22"/>
          <w:szCs w:val="22"/>
        </w:rPr>
        <w:t>doorframes</w:t>
      </w:r>
      <w:r>
        <w:rPr>
          <w:rFonts w:ascii="Book Antiqua" w:hAnsi="Book Antiqua"/>
          <w:sz w:val="22"/>
          <w:szCs w:val="22"/>
        </w:rPr>
        <w:t>’ in place of ‘</w:t>
      </w:r>
      <w:r w:rsidRPr="00DA330E">
        <w:rPr>
          <w:rFonts w:ascii="Book Antiqua" w:hAnsi="Book Antiqua"/>
          <w:i/>
          <w:iCs/>
          <w:sz w:val="22"/>
          <w:szCs w:val="22"/>
        </w:rPr>
        <w:t>doorposts</w:t>
      </w:r>
      <w:r>
        <w:rPr>
          <w:rFonts w:ascii="Book Antiqua" w:hAnsi="Book Antiqua"/>
          <w:sz w:val="22"/>
          <w:szCs w:val="22"/>
        </w:rPr>
        <w:t xml:space="preserve">’, here following the </w:t>
      </w:r>
      <w:r w:rsidRPr="00DA330E">
        <w:rPr>
          <w:rFonts w:ascii="Book Antiqua" w:hAnsi="Book Antiqua"/>
          <w:i/>
          <w:iCs/>
          <w:sz w:val="22"/>
          <w:szCs w:val="22"/>
        </w:rPr>
        <w:t>NJB</w:t>
      </w:r>
      <w:r>
        <w:rPr>
          <w:rFonts w:ascii="Book Antiqua" w:hAnsi="Book Antiqua"/>
          <w:sz w:val="22"/>
          <w:szCs w:val="22"/>
        </w:rPr>
        <w:t xml:space="preserve"> &amp; </w:t>
      </w:r>
      <w:r w:rsidRPr="00DA330E">
        <w:rPr>
          <w:rFonts w:ascii="Book Antiqua" w:hAnsi="Book Antiqua"/>
          <w:i/>
          <w:iCs/>
          <w:sz w:val="22"/>
          <w:szCs w:val="22"/>
        </w:rPr>
        <w:t>NRSV</w:t>
      </w:r>
      <w:r>
        <w:rPr>
          <w:rFonts w:ascii="Book Antiqua" w:hAnsi="Book Antiqua"/>
          <w:sz w:val="22"/>
          <w:szCs w:val="22"/>
        </w:rPr>
        <w:t>.</w:t>
      </w:r>
    </w:p>
  </w:footnote>
  <w:footnote w:id="344">
    <w:p w14:paraId="4ED88281" w14:textId="77777777" w:rsidR="009611E3" w:rsidRPr="0089149F" w:rsidRDefault="009611E3" w:rsidP="0089149F">
      <w:pPr>
        <w:pStyle w:val="FootnoteText"/>
        <w:spacing w:line="300" w:lineRule="exact"/>
        <w:ind w:left="284" w:hanging="284"/>
        <w:jc w:val="both"/>
        <w:rPr>
          <w:rFonts w:ascii="Book Antiqua" w:hAnsi="Book Antiqua"/>
          <w:sz w:val="22"/>
          <w:szCs w:val="22"/>
        </w:rPr>
      </w:pPr>
      <w:r w:rsidRPr="001E51A4">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89149F">
        <w:rPr>
          <w:rFonts w:ascii="Book Antiqua" w:hAnsi="Book Antiqua"/>
          <w:i/>
          <w:iCs/>
          <w:sz w:val="22"/>
          <w:szCs w:val="22"/>
        </w:rPr>
        <w:t>NETB</w:t>
      </w:r>
      <w:r w:rsidRPr="0089149F">
        <w:rPr>
          <w:rFonts w:ascii="Book Antiqua" w:hAnsi="Book Antiqua"/>
          <w:sz w:val="22"/>
          <w:szCs w:val="22"/>
        </w:rPr>
        <w:t xml:space="preserve"> ends this verse, here following the </w:t>
      </w:r>
      <w:r w:rsidRPr="0089149F">
        <w:rPr>
          <w:rFonts w:ascii="Book Antiqua" w:hAnsi="Book Antiqua"/>
          <w:i/>
          <w:iCs/>
          <w:sz w:val="22"/>
          <w:szCs w:val="22"/>
        </w:rPr>
        <w:t>MT</w:t>
      </w:r>
      <w:r w:rsidRPr="0089149F">
        <w:rPr>
          <w:rFonts w:ascii="Book Antiqua" w:hAnsi="Book Antiqua"/>
          <w:sz w:val="22"/>
          <w:szCs w:val="22"/>
        </w:rPr>
        <w:t xml:space="preserve">, </w:t>
      </w:r>
      <w:r w:rsidRPr="0089149F">
        <w:rPr>
          <w:rFonts w:ascii="Book Antiqua" w:hAnsi="Book Antiqua"/>
          <w:i/>
          <w:iCs/>
          <w:sz w:val="22"/>
          <w:szCs w:val="22"/>
        </w:rPr>
        <w:t>NJB</w:t>
      </w:r>
      <w:r w:rsidRPr="0089149F">
        <w:rPr>
          <w:rFonts w:ascii="Book Antiqua" w:hAnsi="Book Antiqua"/>
          <w:sz w:val="22"/>
          <w:szCs w:val="22"/>
        </w:rPr>
        <w:t xml:space="preserve"> &amp; </w:t>
      </w:r>
      <w:r w:rsidRPr="0089149F">
        <w:rPr>
          <w:rFonts w:ascii="Book Antiqua" w:hAnsi="Book Antiqua"/>
          <w:i/>
          <w:iCs/>
          <w:sz w:val="22"/>
          <w:szCs w:val="22"/>
        </w:rPr>
        <w:t>NRSV</w:t>
      </w:r>
      <w:r w:rsidRPr="0089149F">
        <w:rPr>
          <w:rFonts w:ascii="Book Antiqua" w:hAnsi="Book Antiqua"/>
          <w:sz w:val="22"/>
          <w:szCs w:val="22"/>
        </w:rPr>
        <w:t>, with, “</w:t>
      </w:r>
      <w:r w:rsidRPr="0089149F">
        <w:rPr>
          <w:rFonts w:ascii="Book Antiqua" w:hAnsi="Book Antiqua"/>
          <w:i/>
          <w:iCs/>
          <w:sz w:val="22"/>
          <w:szCs w:val="22"/>
        </w:rPr>
        <w:t>like the days of heaven itself</w:t>
      </w:r>
      <w:r w:rsidRPr="0089149F">
        <w:rPr>
          <w:rFonts w:ascii="Book Antiqua" w:hAnsi="Book Antiqua"/>
          <w:sz w:val="22"/>
          <w:szCs w:val="22"/>
        </w:rPr>
        <w:t>.”</w:t>
      </w:r>
    </w:p>
  </w:footnote>
  <w:footnote w:id="345">
    <w:p w14:paraId="63136D6C" w14:textId="77777777" w:rsidR="009611E3" w:rsidRPr="00870CCD" w:rsidRDefault="009611E3">
      <w:pPr>
        <w:pStyle w:val="FootnoteText"/>
        <w:spacing w:line="300" w:lineRule="exact"/>
        <w:ind w:left="284" w:hanging="284"/>
        <w:jc w:val="both"/>
        <w:rPr>
          <w:rFonts w:ascii="Book Antiqua" w:hAnsi="Book Antiqua"/>
          <w:sz w:val="22"/>
          <w:szCs w:val="22"/>
        </w:rPr>
      </w:pPr>
      <w:r w:rsidRPr="001E51A4">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 xml:space="preserve">The word </w:t>
      </w:r>
      <w:r w:rsidRPr="00076A48">
        <w:rPr>
          <w:rFonts w:cs="SBL Hebrew"/>
          <w:noProof/>
          <w:sz w:val="26"/>
          <w:szCs w:val="26"/>
          <w:rtl/>
          <w:lang w:bidi="he-IL"/>
        </w:rPr>
        <w:t>מִצְוָ֗ה</w:t>
      </w:r>
      <w:r w:rsidRPr="00076A48">
        <w:rPr>
          <w:rFonts w:ascii="Book Antiqua" w:hAnsi="Book Antiqua"/>
          <w:sz w:val="28"/>
          <w:szCs w:val="28"/>
        </w:rPr>
        <w:t xml:space="preserve"> </w:t>
      </w:r>
      <w:r>
        <w:rPr>
          <w:rFonts w:ascii="Book Antiqua" w:hAnsi="Book Antiqua"/>
          <w:sz w:val="22"/>
          <w:szCs w:val="22"/>
        </w:rPr>
        <w:t>(‘</w:t>
      </w:r>
      <w:r w:rsidRPr="00076A48">
        <w:rPr>
          <w:rFonts w:ascii="Book Antiqua" w:hAnsi="Book Antiqua"/>
          <w:i/>
          <w:iCs/>
          <w:sz w:val="22"/>
          <w:szCs w:val="22"/>
        </w:rPr>
        <w:t>commandments</w:t>
      </w:r>
      <w:r>
        <w:rPr>
          <w:rFonts w:ascii="Book Antiqua" w:hAnsi="Book Antiqua"/>
          <w:sz w:val="22"/>
          <w:szCs w:val="22"/>
        </w:rPr>
        <w:t>’) is actually singular, serving as a comprehensive term for the whole stipulation section of the book.</w:t>
      </w:r>
    </w:p>
  </w:footnote>
  <w:footnote w:id="346">
    <w:p w14:paraId="7B59AAE9" w14:textId="77777777" w:rsidR="009611E3" w:rsidRPr="00870CCD" w:rsidRDefault="009611E3">
      <w:pPr>
        <w:pStyle w:val="FootnoteText"/>
        <w:spacing w:line="300" w:lineRule="exact"/>
        <w:ind w:left="284" w:hanging="284"/>
        <w:jc w:val="both"/>
        <w:rPr>
          <w:rFonts w:ascii="Book Antiqua" w:hAnsi="Book Antiqua"/>
          <w:sz w:val="22"/>
          <w:szCs w:val="22"/>
        </w:rPr>
      </w:pPr>
      <w:r w:rsidRPr="001E51A4">
        <w:rPr>
          <w:rStyle w:val="FootnoteReference"/>
          <w:rFonts w:ascii="Book Antiqua" w:hAnsi="Book Antiqua"/>
          <w:color w:val="008000"/>
          <w:sz w:val="24"/>
          <w:szCs w:val="22"/>
        </w:rPr>
        <w:footnoteRef/>
      </w:r>
      <w:r w:rsidRPr="001E51A4">
        <w:rPr>
          <w:rFonts w:ascii="Book Antiqua" w:hAnsi="Book Antiqua"/>
          <w:color w:val="008000"/>
          <w:sz w:val="24"/>
          <w:szCs w:val="22"/>
        </w:rPr>
        <w:t xml:space="preserve"> </w:t>
      </w:r>
      <w:r>
        <w:rPr>
          <w:rFonts w:ascii="Book Antiqua" w:hAnsi="Book Antiqua"/>
          <w:sz w:val="22"/>
          <w:szCs w:val="22"/>
        </w:rPr>
        <w:tab/>
        <w:t>In place of ‘</w:t>
      </w:r>
      <w:r w:rsidRPr="0089149F">
        <w:rPr>
          <w:rFonts w:ascii="Book Antiqua" w:hAnsi="Book Antiqua"/>
          <w:i/>
          <w:iCs/>
          <w:sz w:val="22"/>
          <w:szCs w:val="22"/>
        </w:rPr>
        <w:t>Yahweh</w:t>
      </w:r>
      <w:r>
        <w:rPr>
          <w:rFonts w:ascii="Book Antiqua" w:hAnsi="Book Antiqua"/>
          <w:sz w:val="22"/>
          <w:szCs w:val="22"/>
        </w:rPr>
        <w:t xml:space="preserve">’, here following the </w:t>
      </w:r>
      <w:r w:rsidRPr="0089149F">
        <w:rPr>
          <w:rFonts w:ascii="Book Antiqua" w:hAnsi="Book Antiqua"/>
          <w:i/>
          <w:iCs/>
          <w:sz w:val="22"/>
          <w:szCs w:val="22"/>
        </w:rPr>
        <w:t>MT</w:t>
      </w:r>
      <w:r>
        <w:rPr>
          <w:rFonts w:ascii="Book Antiqua" w:hAnsi="Book Antiqua"/>
          <w:sz w:val="22"/>
          <w:szCs w:val="22"/>
        </w:rPr>
        <w:t xml:space="preserve"> (</w:t>
      </w:r>
      <w:r w:rsidRPr="0089149F">
        <w:rPr>
          <w:rFonts w:cs="SBL Hebrew"/>
          <w:noProof/>
          <w:sz w:val="26"/>
          <w:szCs w:val="26"/>
          <w:rtl/>
          <w:lang w:bidi="he-IL"/>
        </w:rPr>
        <w:t>יְהוָ֛ה</w:t>
      </w:r>
      <w:r>
        <w:rPr>
          <w:rFonts w:ascii="Book Antiqua" w:hAnsi="Book Antiqua"/>
          <w:sz w:val="22"/>
          <w:szCs w:val="22"/>
        </w:rPr>
        <w:t xml:space="preserve">), </w:t>
      </w:r>
      <w:r w:rsidRPr="0089149F">
        <w:rPr>
          <w:rFonts w:ascii="Book Antiqua" w:hAnsi="Book Antiqua"/>
          <w:i/>
          <w:iCs/>
          <w:sz w:val="22"/>
          <w:szCs w:val="22"/>
        </w:rPr>
        <w:t>NJB</w:t>
      </w:r>
      <w:r>
        <w:rPr>
          <w:rFonts w:ascii="Book Antiqua" w:hAnsi="Book Antiqua"/>
          <w:sz w:val="22"/>
          <w:szCs w:val="22"/>
        </w:rPr>
        <w:t xml:space="preserve"> and </w:t>
      </w:r>
      <w:r w:rsidRPr="0089149F">
        <w:rPr>
          <w:rFonts w:ascii="Book Antiqua" w:hAnsi="Book Antiqua"/>
          <w:i/>
          <w:iCs/>
          <w:sz w:val="22"/>
          <w:szCs w:val="22"/>
        </w:rPr>
        <w:t>NRSV</w:t>
      </w:r>
      <w:r>
        <w:rPr>
          <w:rFonts w:ascii="Book Antiqua" w:hAnsi="Book Antiqua"/>
          <w:sz w:val="22"/>
          <w:szCs w:val="22"/>
        </w:rPr>
        <w:t xml:space="preserve"> (which has ‘</w:t>
      </w:r>
      <w:r w:rsidRPr="0089149F">
        <w:rPr>
          <w:rFonts w:ascii="Book Antiqua" w:hAnsi="Book Antiqua"/>
          <w:i/>
          <w:iCs/>
          <w:sz w:val="22"/>
          <w:szCs w:val="22"/>
        </w:rPr>
        <w:t xml:space="preserve">the </w:t>
      </w:r>
      <w:r w:rsidRPr="0089149F">
        <w:rPr>
          <w:rFonts w:ascii="Book Antiqua" w:hAnsi="Book Antiqua"/>
          <w:i/>
          <w:iCs/>
          <w:smallCaps/>
          <w:sz w:val="22"/>
          <w:szCs w:val="22"/>
        </w:rPr>
        <w:t>Lord</w:t>
      </w:r>
      <w:r>
        <w:rPr>
          <w:rFonts w:ascii="Book Antiqua" w:hAnsi="Book Antiqua"/>
          <w:sz w:val="22"/>
          <w:szCs w:val="22"/>
        </w:rPr>
        <w:t xml:space="preserve">’), </w:t>
      </w:r>
      <w:r w:rsidRPr="0089149F">
        <w:rPr>
          <w:rFonts w:ascii="Book Antiqua" w:hAnsi="Book Antiqua"/>
          <w:i/>
          <w:iCs/>
          <w:sz w:val="22"/>
          <w:szCs w:val="22"/>
        </w:rPr>
        <w:t>NETB</w:t>
      </w:r>
      <w:r>
        <w:rPr>
          <w:rFonts w:ascii="Book Antiqua" w:hAnsi="Book Antiqua"/>
          <w:sz w:val="22"/>
          <w:szCs w:val="22"/>
        </w:rPr>
        <w:t xml:space="preserve"> has the pronoun ‘</w:t>
      </w:r>
      <w:r w:rsidRPr="0089149F">
        <w:rPr>
          <w:rFonts w:ascii="Book Antiqua" w:hAnsi="Book Antiqua"/>
          <w:i/>
          <w:iCs/>
          <w:sz w:val="22"/>
          <w:szCs w:val="22"/>
        </w:rPr>
        <w:t>he</w:t>
      </w:r>
      <w:r>
        <w:rPr>
          <w:rFonts w:ascii="Book Antiqua" w:hAnsi="Book Antiqua"/>
          <w:sz w:val="22"/>
          <w:szCs w:val="22"/>
        </w:rPr>
        <w:t>’.</w:t>
      </w:r>
    </w:p>
  </w:footnote>
  <w:footnote w:id="347">
    <w:p w14:paraId="39FEB550" w14:textId="0373D74B" w:rsidR="009611E3" w:rsidRPr="00870CCD" w:rsidRDefault="009611E3" w:rsidP="0089149F">
      <w:pPr>
        <w:pStyle w:val="FootnoteText"/>
        <w:spacing w:line="300" w:lineRule="exact"/>
        <w:ind w:left="284" w:hanging="284"/>
        <w:jc w:val="both"/>
        <w:rPr>
          <w:rFonts w:ascii="Book Antiqua" w:hAnsi="Book Antiqua"/>
          <w:sz w:val="22"/>
          <w:szCs w:val="22"/>
        </w:rPr>
      </w:pPr>
      <w:r w:rsidRPr="001E51A4">
        <w:rPr>
          <w:rStyle w:val="FootnoteReference"/>
          <w:rFonts w:ascii="Book Antiqua" w:hAnsi="Book Antiqua"/>
          <w:color w:val="008000"/>
          <w:sz w:val="24"/>
          <w:szCs w:val="22"/>
        </w:rPr>
        <w:footnoteRef/>
      </w:r>
      <w:r w:rsidRPr="001E51A4">
        <w:rPr>
          <w:rFonts w:ascii="Book Antiqua" w:hAnsi="Book Antiqua"/>
          <w:color w:val="008000"/>
          <w:sz w:val="24"/>
          <w:szCs w:val="22"/>
        </w:rPr>
        <w:t xml:space="preserve"> </w:t>
      </w:r>
      <w:r w:rsidRPr="00870CCD">
        <w:rPr>
          <w:rFonts w:ascii="Book Antiqua" w:hAnsi="Book Antiqua"/>
          <w:sz w:val="22"/>
          <w:szCs w:val="22"/>
        </w:rPr>
        <w:tab/>
        <w:t xml:space="preserve">The territory is described in terms of the ideal limits of David’s empire (see </w:t>
      </w:r>
      <w:r>
        <w:rPr>
          <w:rFonts w:ascii="Book Antiqua" w:hAnsi="Book Antiqua"/>
          <w:sz w:val="22"/>
          <w:szCs w:val="22"/>
        </w:rPr>
        <w:t>#</w:t>
      </w:r>
      <w:r w:rsidRPr="00870CCD">
        <w:rPr>
          <w:rFonts w:ascii="Book Antiqua" w:hAnsi="Book Antiqua"/>
          <w:sz w:val="22"/>
          <w:szCs w:val="22"/>
        </w:rPr>
        <w:t>1:7).</w:t>
      </w:r>
      <w:r w:rsidR="003216E9">
        <w:rPr>
          <w:rFonts w:ascii="Book Antiqua" w:hAnsi="Book Antiqua"/>
          <w:sz w:val="22"/>
          <w:szCs w:val="22"/>
        </w:rPr>
        <w:t xml:space="preserve"> </w:t>
      </w:r>
      <w:r w:rsidRPr="00870CCD">
        <w:rPr>
          <w:rFonts w:ascii="Book Antiqua" w:hAnsi="Book Antiqua"/>
          <w:sz w:val="22"/>
          <w:szCs w:val="22"/>
        </w:rPr>
        <w:t>The ‘</w:t>
      </w:r>
      <w:smartTag w:uri="urn:schemas-microsoft-com:office:smarttags" w:element="PlaceName">
        <w:r w:rsidRPr="00870CCD">
          <w:rPr>
            <w:rFonts w:ascii="Book Antiqua" w:hAnsi="Book Antiqua"/>
            <w:i/>
            <w:iCs/>
            <w:sz w:val="22"/>
            <w:szCs w:val="22"/>
          </w:rPr>
          <w:t>Western</w:t>
        </w:r>
      </w:smartTag>
      <w:r w:rsidRPr="00870CCD">
        <w:rPr>
          <w:rFonts w:ascii="Book Antiqua" w:hAnsi="Book Antiqua"/>
          <w:i/>
          <w:iCs/>
          <w:sz w:val="22"/>
          <w:szCs w:val="22"/>
        </w:rPr>
        <w:t xml:space="preserve"> </w:t>
      </w:r>
      <w:smartTag w:uri="urn:schemas-microsoft-com:office:smarttags" w:element="PlaceType">
        <w:r w:rsidRPr="00870CCD">
          <w:rPr>
            <w:rFonts w:ascii="Book Antiqua" w:hAnsi="Book Antiqua"/>
            <w:i/>
            <w:iCs/>
            <w:sz w:val="22"/>
            <w:szCs w:val="22"/>
          </w:rPr>
          <w:t>Sea</w:t>
        </w:r>
      </w:smartTag>
      <w:r w:rsidRPr="00870CCD">
        <w:rPr>
          <w:rFonts w:ascii="Book Antiqua" w:hAnsi="Book Antiqua"/>
          <w:sz w:val="22"/>
          <w:szCs w:val="22"/>
        </w:rPr>
        <w:t xml:space="preserve">’ is the </w:t>
      </w:r>
      <w:smartTag w:uri="urn:schemas-microsoft-com:office:smarttags" w:element="place">
        <w:r w:rsidRPr="00870CCD">
          <w:rPr>
            <w:rFonts w:ascii="Book Antiqua" w:hAnsi="Book Antiqua"/>
            <w:sz w:val="22"/>
            <w:szCs w:val="22"/>
          </w:rPr>
          <w:t>Mediterranean</w:t>
        </w:r>
      </w:smartTag>
      <w:r w:rsidRPr="00870CCD">
        <w:rPr>
          <w:rFonts w:ascii="Book Antiqua" w:hAnsi="Book Antiqua"/>
          <w:sz w:val="22"/>
          <w:szCs w:val="22"/>
        </w:rPr>
        <w:t>.</w:t>
      </w:r>
    </w:p>
  </w:footnote>
  <w:footnote w:id="348">
    <w:p w14:paraId="7B7EA3E3" w14:textId="77777777" w:rsidR="009611E3" w:rsidRPr="0089149F" w:rsidRDefault="009611E3">
      <w:pPr>
        <w:pStyle w:val="FootnoteText"/>
        <w:spacing w:line="300" w:lineRule="exact"/>
        <w:ind w:left="284" w:hanging="284"/>
        <w:jc w:val="both"/>
        <w:rPr>
          <w:rFonts w:ascii="Book Antiqua" w:hAnsi="Book Antiqua"/>
          <w:sz w:val="22"/>
          <w:szCs w:val="22"/>
        </w:rPr>
      </w:pPr>
      <w:r w:rsidRPr="001E51A4">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89149F">
        <w:rPr>
          <w:rFonts w:ascii="Book Antiqua" w:hAnsi="Book Antiqua"/>
          <w:sz w:val="22"/>
          <w:szCs w:val="22"/>
        </w:rPr>
        <w:t>In place of ‘</w:t>
      </w:r>
      <w:r w:rsidRPr="0089149F">
        <w:rPr>
          <w:rFonts w:ascii="Book Antiqua" w:hAnsi="Book Antiqua"/>
          <w:i/>
          <w:iCs/>
          <w:sz w:val="22"/>
          <w:szCs w:val="22"/>
        </w:rPr>
        <w:t>throughout the land that you tread</w:t>
      </w:r>
      <w:r w:rsidRPr="0089149F">
        <w:rPr>
          <w:rFonts w:ascii="Book Antiqua" w:hAnsi="Book Antiqua"/>
          <w:sz w:val="22"/>
          <w:szCs w:val="22"/>
        </w:rPr>
        <w:t xml:space="preserve">’, here following the </w:t>
      </w:r>
      <w:r w:rsidRPr="0089149F">
        <w:rPr>
          <w:rFonts w:ascii="Book Antiqua" w:hAnsi="Book Antiqua"/>
          <w:i/>
          <w:iCs/>
          <w:sz w:val="22"/>
          <w:szCs w:val="22"/>
        </w:rPr>
        <w:t>NJB</w:t>
      </w:r>
      <w:r w:rsidRPr="0089149F">
        <w:rPr>
          <w:rFonts w:ascii="Book Antiqua" w:hAnsi="Book Antiqua"/>
          <w:sz w:val="22"/>
          <w:szCs w:val="22"/>
        </w:rPr>
        <w:t xml:space="preserve">, the </w:t>
      </w:r>
      <w:r w:rsidRPr="0089149F">
        <w:rPr>
          <w:rFonts w:ascii="Book Antiqua" w:hAnsi="Book Antiqua"/>
          <w:i/>
          <w:iCs/>
          <w:sz w:val="22"/>
          <w:szCs w:val="22"/>
        </w:rPr>
        <w:t>NRSV</w:t>
      </w:r>
      <w:r w:rsidRPr="0089149F">
        <w:rPr>
          <w:rFonts w:ascii="Book Antiqua" w:hAnsi="Book Antiqua"/>
          <w:sz w:val="22"/>
          <w:szCs w:val="22"/>
        </w:rPr>
        <w:t xml:space="preserve"> has ‘</w:t>
      </w:r>
      <w:r w:rsidRPr="0089149F">
        <w:rPr>
          <w:rFonts w:ascii="Book Antiqua" w:hAnsi="Book Antiqua" w:cs="Verdana"/>
          <w:i/>
          <w:iCs/>
          <w:sz w:val="22"/>
          <w:szCs w:val="22"/>
          <w:lang w:eastAsia="en-GB"/>
        </w:rPr>
        <w:t>on all the land on which you set foot</w:t>
      </w:r>
      <w:r w:rsidRPr="0089149F">
        <w:rPr>
          <w:rFonts w:ascii="Book Antiqua" w:hAnsi="Book Antiqua" w:cs="Verdana"/>
          <w:sz w:val="22"/>
          <w:szCs w:val="22"/>
          <w:lang w:eastAsia="en-GB"/>
        </w:rPr>
        <w:t>’.</w:t>
      </w:r>
    </w:p>
  </w:footnote>
  <w:footnote w:id="349">
    <w:p w14:paraId="446235E6" w14:textId="0FA749E4" w:rsidR="009611E3" w:rsidRPr="00870CCD" w:rsidRDefault="009611E3">
      <w:pPr>
        <w:pStyle w:val="FootnoteText"/>
        <w:spacing w:line="300" w:lineRule="exact"/>
        <w:ind w:left="284" w:hanging="284"/>
        <w:jc w:val="both"/>
        <w:rPr>
          <w:rFonts w:ascii="Book Antiqua" w:hAnsi="Book Antiqua"/>
          <w:sz w:val="22"/>
          <w:szCs w:val="22"/>
        </w:rPr>
      </w:pPr>
      <w:r w:rsidRPr="001E51A4">
        <w:rPr>
          <w:rStyle w:val="FootnoteReference"/>
          <w:rFonts w:ascii="Book Antiqua" w:hAnsi="Book Antiqua"/>
          <w:color w:val="008000"/>
          <w:sz w:val="24"/>
          <w:szCs w:val="22"/>
        </w:rPr>
        <w:footnoteRef/>
      </w:r>
      <w:r w:rsidRPr="001E51A4">
        <w:rPr>
          <w:rFonts w:ascii="Book Antiqua" w:hAnsi="Book Antiqua"/>
          <w:color w:val="008000"/>
          <w:sz w:val="24"/>
          <w:szCs w:val="22"/>
        </w:rPr>
        <w:t xml:space="preserve"> </w:t>
      </w:r>
      <w:r w:rsidRPr="00870CCD">
        <w:rPr>
          <w:rFonts w:ascii="Book Antiqua" w:hAnsi="Book Antiqua"/>
          <w:sz w:val="22"/>
          <w:szCs w:val="22"/>
        </w:rPr>
        <w:tab/>
        <w:t>The ‘</w:t>
      </w:r>
      <w:r w:rsidRPr="00870CCD">
        <w:rPr>
          <w:rFonts w:ascii="Book Antiqua" w:hAnsi="Book Antiqua"/>
          <w:i/>
          <w:iCs/>
          <w:sz w:val="22"/>
          <w:szCs w:val="22"/>
        </w:rPr>
        <w:t>blessing and the curse</w:t>
      </w:r>
      <w:r w:rsidRPr="00870CCD">
        <w:rPr>
          <w:rFonts w:ascii="Book Antiqua" w:hAnsi="Book Antiqua"/>
          <w:sz w:val="22"/>
          <w:szCs w:val="22"/>
        </w:rPr>
        <w:t xml:space="preserve">’ is an echo of an ancient covenant renewal, perhaps inaugurated at Shechem (v. 29, see </w:t>
      </w:r>
      <w:smartTag w:uri="urn:schemas-microsoft-com:office:smarttags" w:element="place">
        <w:smartTag w:uri="urn:schemas-microsoft-com:office:smarttags" w:element="country-region">
          <w:r w:rsidRPr="00870CCD">
            <w:rPr>
              <w:rFonts w:ascii="Book Antiqua" w:hAnsi="Book Antiqua"/>
              <w:sz w:val="22"/>
              <w:szCs w:val="22"/>
            </w:rPr>
            <w:t>Ch.</w:t>
          </w:r>
        </w:smartTag>
      </w:smartTag>
      <w:r w:rsidRPr="00870CCD">
        <w:rPr>
          <w:rFonts w:ascii="Book Antiqua" w:hAnsi="Book Antiqua"/>
          <w:sz w:val="22"/>
          <w:szCs w:val="22"/>
        </w:rPr>
        <w:t xml:space="preserve"> 27).</w:t>
      </w:r>
      <w:r w:rsidR="003216E9">
        <w:rPr>
          <w:rFonts w:ascii="Book Antiqua" w:hAnsi="Book Antiqua"/>
          <w:sz w:val="22"/>
          <w:szCs w:val="22"/>
        </w:rPr>
        <w:t xml:space="preserve"> </w:t>
      </w:r>
    </w:p>
  </w:footnote>
  <w:footnote w:id="350">
    <w:p w14:paraId="06BA8AE8" w14:textId="4EAA6F3B" w:rsidR="009611E3" w:rsidRPr="00870CCD" w:rsidRDefault="009611E3">
      <w:pPr>
        <w:pStyle w:val="FootnoteText"/>
        <w:spacing w:line="300" w:lineRule="exact"/>
        <w:ind w:left="284" w:hanging="284"/>
        <w:jc w:val="both"/>
        <w:rPr>
          <w:rFonts w:ascii="Book Antiqua" w:hAnsi="Book Antiqua"/>
          <w:sz w:val="22"/>
          <w:szCs w:val="22"/>
        </w:rPr>
      </w:pPr>
      <w:r w:rsidRPr="001E51A4">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00B54BC8">
        <w:rPr>
          <w:rFonts w:ascii="Book Antiqua" w:hAnsi="Book Antiqua"/>
          <w:sz w:val="22"/>
          <w:szCs w:val="22"/>
        </w:rPr>
        <w:t>For</w:t>
      </w:r>
      <w:r>
        <w:rPr>
          <w:rFonts w:ascii="Book Antiqua" w:hAnsi="Book Antiqua"/>
          <w:sz w:val="22"/>
          <w:szCs w:val="22"/>
        </w:rPr>
        <w:t xml:space="preserve"> ‘</w:t>
      </w:r>
      <w:r w:rsidRPr="00906375">
        <w:rPr>
          <w:rFonts w:ascii="Book Antiqua" w:hAnsi="Book Antiqua"/>
          <w:i/>
          <w:iCs/>
          <w:sz w:val="22"/>
          <w:szCs w:val="22"/>
        </w:rPr>
        <w:t>listen to</w:t>
      </w:r>
      <w:r>
        <w:rPr>
          <w:rFonts w:ascii="Book Antiqua" w:hAnsi="Book Antiqua"/>
          <w:sz w:val="22"/>
          <w:szCs w:val="22"/>
        </w:rPr>
        <w:t>’</w:t>
      </w:r>
      <w:r w:rsidR="00B54BC8">
        <w:rPr>
          <w:rFonts w:ascii="Book Antiqua" w:hAnsi="Book Antiqua"/>
          <w:sz w:val="22"/>
          <w:szCs w:val="22"/>
        </w:rPr>
        <w:t xml:space="preserve">, here following the </w:t>
      </w:r>
      <w:r w:rsidR="00B54BC8" w:rsidRPr="00B54BC8">
        <w:rPr>
          <w:rFonts w:ascii="Book Antiqua" w:hAnsi="Book Antiqua"/>
          <w:i/>
          <w:iCs/>
          <w:sz w:val="22"/>
          <w:szCs w:val="22"/>
        </w:rPr>
        <w:t>MT</w:t>
      </w:r>
      <w:r w:rsidR="00B54BC8">
        <w:rPr>
          <w:rFonts w:ascii="Book Antiqua" w:hAnsi="Book Antiqua"/>
          <w:sz w:val="22"/>
          <w:szCs w:val="22"/>
        </w:rPr>
        <w:t xml:space="preserve">, the </w:t>
      </w:r>
      <w:r w:rsidR="00B54BC8" w:rsidRPr="00B54BC8">
        <w:rPr>
          <w:rFonts w:ascii="Book Antiqua" w:hAnsi="Book Antiqua"/>
          <w:i/>
          <w:iCs/>
          <w:sz w:val="22"/>
          <w:szCs w:val="22"/>
        </w:rPr>
        <w:t>NJB</w:t>
      </w:r>
      <w:r w:rsidR="00B54BC8">
        <w:rPr>
          <w:rFonts w:ascii="Book Antiqua" w:hAnsi="Book Antiqua"/>
          <w:sz w:val="22"/>
          <w:szCs w:val="22"/>
        </w:rPr>
        <w:t xml:space="preserve"> has ‘</w:t>
      </w:r>
      <w:r w:rsidR="00B54BC8" w:rsidRPr="00B54BC8">
        <w:rPr>
          <w:rFonts w:ascii="Book Antiqua" w:hAnsi="Book Antiqua"/>
          <w:i/>
          <w:iCs/>
          <w:sz w:val="22"/>
          <w:szCs w:val="22"/>
        </w:rPr>
        <w:t>obey</w:t>
      </w:r>
      <w:r w:rsidR="00B54BC8">
        <w:rPr>
          <w:rFonts w:ascii="Book Antiqua" w:hAnsi="Book Antiqua"/>
          <w:sz w:val="22"/>
          <w:szCs w:val="22"/>
        </w:rPr>
        <w:t>’</w:t>
      </w:r>
      <w:r>
        <w:rPr>
          <w:rFonts w:ascii="Book Antiqua" w:hAnsi="Book Antiqua"/>
          <w:sz w:val="22"/>
          <w:szCs w:val="22"/>
        </w:rPr>
        <w:t>.</w:t>
      </w:r>
    </w:p>
  </w:footnote>
  <w:footnote w:id="351">
    <w:p w14:paraId="3D6F8B4C" w14:textId="7DD330B0" w:rsidR="009611E3" w:rsidRPr="00870CCD" w:rsidRDefault="009611E3">
      <w:pPr>
        <w:pStyle w:val="FootnoteText"/>
        <w:spacing w:line="300" w:lineRule="exact"/>
        <w:ind w:left="284" w:hanging="284"/>
        <w:jc w:val="both"/>
        <w:rPr>
          <w:rFonts w:ascii="Book Antiqua" w:hAnsi="Book Antiqua"/>
          <w:sz w:val="22"/>
          <w:szCs w:val="22"/>
        </w:rPr>
      </w:pPr>
      <w:r w:rsidRPr="002741BB">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00B54BC8">
        <w:rPr>
          <w:rFonts w:ascii="Book Antiqua" w:hAnsi="Book Antiqua"/>
          <w:sz w:val="22"/>
          <w:szCs w:val="22"/>
        </w:rPr>
        <w:t>For</w:t>
      </w:r>
      <w:r>
        <w:rPr>
          <w:rFonts w:ascii="Book Antiqua" w:hAnsi="Book Antiqua"/>
          <w:sz w:val="22"/>
          <w:szCs w:val="22"/>
        </w:rPr>
        <w:t xml:space="preserve"> ‘</w:t>
      </w:r>
      <w:r w:rsidR="00B54BC8">
        <w:rPr>
          <w:rFonts w:ascii="Book Antiqua" w:hAnsi="Book Antiqua"/>
          <w:i/>
          <w:iCs/>
          <w:sz w:val="22"/>
          <w:szCs w:val="22"/>
        </w:rPr>
        <w:t>will</w:t>
      </w:r>
      <w:r w:rsidRPr="00216012">
        <w:rPr>
          <w:rFonts w:ascii="Book Antiqua" w:hAnsi="Book Antiqua"/>
          <w:i/>
          <w:iCs/>
          <w:sz w:val="22"/>
          <w:szCs w:val="22"/>
        </w:rPr>
        <w:t xml:space="preserve"> not listen to</w:t>
      </w:r>
      <w:r>
        <w:rPr>
          <w:rFonts w:ascii="Book Antiqua" w:hAnsi="Book Antiqua"/>
          <w:sz w:val="22"/>
          <w:szCs w:val="22"/>
        </w:rPr>
        <w:t>’</w:t>
      </w:r>
      <w:r w:rsidR="00B54BC8">
        <w:rPr>
          <w:rFonts w:ascii="Book Antiqua" w:hAnsi="Book Antiqua"/>
          <w:sz w:val="22"/>
          <w:szCs w:val="22"/>
        </w:rPr>
        <w:t xml:space="preserve">, here following the </w:t>
      </w:r>
      <w:r w:rsidR="00B54BC8" w:rsidRPr="00B54BC8">
        <w:rPr>
          <w:rFonts w:ascii="Book Antiqua" w:hAnsi="Book Antiqua"/>
          <w:i/>
          <w:iCs/>
          <w:sz w:val="22"/>
          <w:szCs w:val="22"/>
        </w:rPr>
        <w:t>MT</w:t>
      </w:r>
      <w:r w:rsidR="00B54BC8">
        <w:rPr>
          <w:rFonts w:ascii="Book Antiqua" w:hAnsi="Book Antiqua"/>
          <w:sz w:val="22"/>
          <w:szCs w:val="22"/>
        </w:rPr>
        <w:t xml:space="preserve">, the </w:t>
      </w:r>
      <w:r w:rsidR="00B54BC8" w:rsidRPr="00B54BC8">
        <w:rPr>
          <w:rFonts w:ascii="Book Antiqua" w:hAnsi="Book Antiqua"/>
          <w:i/>
          <w:iCs/>
          <w:sz w:val="22"/>
          <w:szCs w:val="22"/>
        </w:rPr>
        <w:t>NJB</w:t>
      </w:r>
      <w:r w:rsidR="00B54BC8">
        <w:rPr>
          <w:rFonts w:ascii="Book Antiqua" w:hAnsi="Book Antiqua"/>
          <w:sz w:val="22"/>
          <w:szCs w:val="22"/>
        </w:rPr>
        <w:t xml:space="preserve"> has ‘</w:t>
      </w:r>
      <w:r w:rsidR="00B54BC8">
        <w:rPr>
          <w:rFonts w:ascii="Book Antiqua" w:hAnsi="Book Antiqua"/>
          <w:i/>
          <w:iCs/>
          <w:sz w:val="22"/>
          <w:szCs w:val="22"/>
        </w:rPr>
        <w:t>diso</w:t>
      </w:r>
      <w:r w:rsidR="00B54BC8" w:rsidRPr="00B54BC8">
        <w:rPr>
          <w:rFonts w:ascii="Book Antiqua" w:hAnsi="Book Antiqua"/>
          <w:i/>
          <w:iCs/>
          <w:sz w:val="22"/>
          <w:szCs w:val="22"/>
        </w:rPr>
        <w:t>bey</w:t>
      </w:r>
      <w:r w:rsidR="00B54BC8">
        <w:rPr>
          <w:rFonts w:ascii="Book Antiqua" w:hAnsi="Book Antiqua"/>
          <w:sz w:val="22"/>
          <w:szCs w:val="22"/>
        </w:rPr>
        <w:t>’.</w:t>
      </w:r>
    </w:p>
  </w:footnote>
  <w:footnote w:id="352">
    <w:p w14:paraId="7B3FB21B" w14:textId="766A9548" w:rsidR="009611E3" w:rsidRPr="00216012" w:rsidRDefault="009611E3">
      <w:pPr>
        <w:pStyle w:val="FootnoteText"/>
        <w:spacing w:line="300" w:lineRule="exact"/>
        <w:ind w:left="284" w:hanging="284"/>
        <w:jc w:val="both"/>
        <w:rPr>
          <w:rFonts w:ascii="Book Antiqua" w:hAnsi="Book Antiqua"/>
          <w:sz w:val="24"/>
          <w:szCs w:val="24"/>
        </w:rPr>
      </w:pPr>
      <w:r w:rsidRPr="002741BB">
        <w:rPr>
          <w:rStyle w:val="FootnoteReference"/>
          <w:rFonts w:ascii="Book Antiqua" w:hAnsi="Book Antiqua"/>
          <w:color w:val="008000"/>
          <w:sz w:val="24"/>
          <w:szCs w:val="22"/>
        </w:rPr>
        <w:footnoteRef/>
      </w:r>
      <w:r w:rsidRPr="002741BB">
        <w:rPr>
          <w:rFonts w:ascii="Book Antiqua" w:hAnsi="Book Antiqua"/>
          <w:color w:val="008000"/>
          <w:sz w:val="24"/>
          <w:szCs w:val="22"/>
        </w:rPr>
        <w:t xml:space="preserve"> </w:t>
      </w:r>
      <w:r>
        <w:rPr>
          <w:rFonts w:ascii="Book Antiqua" w:hAnsi="Book Antiqua"/>
          <w:sz w:val="22"/>
          <w:szCs w:val="22"/>
        </w:rPr>
        <w:tab/>
      </w:r>
      <w:bookmarkStart w:id="107" w:name="1158"/>
      <w:r w:rsidRPr="00216012">
        <w:rPr>
          <w:rFonts w:ascii="Book Antiqua" w:hAnsi="Book Antiqua"/>
          <w:sz w:val="22"/>
          <w:szCs w:val="22"/>
        </w:rPr>
        <w:t xml:space="preserve">These two mountains are near the ancient site of Shechem and the modern city of </w:t>
      </w:r>
      <w:smartTag w:uri="urn:schemas-microsoft-com:office:smarttags" w:element="City">
        <w:smartTag w:uri="urn:schemas-microsoft-com:office:smarttags" w:element="place">
          <w:r w:rsidRPr="00216012">
            <w:rPr>
              <w:rFonts w:ascii="Book Antiqua" w:hAnsi="Book Antiqua"/>
              <w:sz w:val="22"/>
              <w:szCs w:val="22"/>
            </w:rPr>
            <w:t>Nablus</w:t>
          </w:r>
        </w:smartTag>
      </w:smartTag>
      <w:r>
        <w:rPr>
          <w:rFonts w:ascii="Book Antiqua" w:hAnsi="Book Antiqua"/>
          <w:sz w:val="22"/>
          <w:szCs w:val="22"/>
        </w:rPr>
        <w:t>; t</w:t>
      </w:r>
      <w:r w:rsidRPr="00216012">
        <w:rPr>
          <w:rFonts w:ascii="Book Antiqua" w:hAnsi="Book Antiqua"/>
          <w:sz w:val="22"/>
          <w:szCs w:val="22"/>
        </w:rPr>
        <w:t>he valley between them is like a great amphitheatre with the mountain slopes as seating sections.</w:t>
      </w:r>
      <w:r w:rsidR="003216E9">
        <w:rPr>
          <w:rFonts w:ascii="Book Antiqua" w:hAnsi="Book Antiqua"/>
          <w:sz w:val="22"/>
          <w:szCs w:val="22"/>
        </w:rPr>
        <w:t xml:space="preserve"> </w:t>
      </w:r>
      <w:r w:rsidRPr="00216012">
        <w:rPr>
          <w:rFonts w:ascii="Book Antiqua" w:hAnsi="Book Antiqua"/>
          <w:sz w:val="22"/>
          <w:szCs w:val="22"/>
        </w:rPr>
        <w:t>The place was sacred because it was there that Abraham pitched his camp and built his first altar after coming to Canaan</w:t>
      </w:r>
      <w:r>
        <w:rPr>
          <w:rFonts w:ascii="Book Antiqua" w:hAnsi="Book Antiqua"/>
          <w:sz w:val="22"/>
          <w:szCs w:val="22"/>
        </w:rPr>
        <w:t xml:space="preserve"> (Gn 12:6);</w:t>
      </w:r>
      <w:r w:rsidRPr="00216012">
        <w:rPr>
          <w:rFonts w:ascii="Book Antiqua" w:hAnsi="Book Antiqua"/>
          <w:sz w:val="22"/>
          <w:szCs w:val="22"/>
        </w:rPr>
        <w:t xml:space="preserve"> Jacob also settled at Shechem for a time and dug a well from which Jesus onc</w:t>
      </w:r>
      <w:r>
        <w:rPr>
          <w:rFonts w:ascii="Book Antiqua" w:hAnsi="Book Antiqua"/>
          <w:sz w:val="22"/>
          <w:szCs w:val="22"/>
        </w:rPr>
        <w:t>e requested a drink of water (Gn 33:18–20, Jn 4:5–</w:t>
      </w:r>
      <w:r w:rsidRPr="00216012">
        <w:rPr>
          <w:rFonts w:ascii="Book Antiqua" w:hAnsi="Book Antiqua"/>
          <w:sz w:val="22"/>
          <w:szCs w:val="22"/>
        </w:rPr>
        <w:t>7).</w:t>
      </w:r>
      <w:bookmarkEnd w:id="107"/>
    </w:p>
  </w:footnote>
  <w:footnote w:id="353">
    <w:p w14:paraId="55A0AB4C" w14:textId="4696C954" w:rsidR="009611E3" w:rsidRPr="00870CCD" w:rsidRDefault="009611E3" w:rsidP="002741BB">
      <w:pPr>
        <w:pStyle w:val="FootnoteText"/>
        <w:spacing w:line="300" w:lineRule="exact"/>
        <w:ind w:left="284" w:hanging="284"/>
        <w:jc w:val="both"/>
        <w:rPr>
          <w:rFonts w:ascii="Book Antiqua" w:hAnsi="Book Antiqua"/>
          <w:sz w:val="22"/>
          <w:szCs w:val="22"/>
        </w:rPr>
      </w:pPr>
      <w:r w:rsidRPr="002741BB">
        <w:rPr>
          <w:rStyle w:val="FootnoteReference"/>
          <w:rFonts w:ascii="Book Antiqua" w:hAnsi="Book Antiqua"/>
          <w:color w:val="008000"/>
          <w:sz w:val="24"/>
          <w:szCs w:val="22"/>
        </w:rPr>
        <w:footnoteRef/>
      </w:r>
      <w:r w:rsidRPr="002741BB">
        <w:rPr>
          <w:rFonts w:ascii="Book Antiqua" w:hAnsi="Book Antiqua"/>
          <w:color w:val="008000"/>
          <w:sz w:val="24"/>
          <w:szCs w:val="22"/>
        </w:rPr>
        <w:t xml:space="preserve"> </w:t>
      </w:r>
      <w:r w:rsidRPr="00870CCD">
        <w:rPr>
          <w:rFonts w:ascii="Book Antiqua" w:hAnsi="Book Antiqua"/>
          <w:sz w:val="22"/>
          <w:szCs w:val="22"/>
        </w:rPr>
        <w:tab/>
      </w:r>
      <w:r>
        <w:rPr>
          <w:rFonts w:ascii="Book Antiqua" w:hAnsi="Book Antiqua"/>
          <w:sz w:val="22"/>
          <w:szCs w:val="22"/>
        </w:rPr>
        <w:t>The name ‘</w:t>
      </w:r>
      <w:r w:rsidRPr="00216012">
        <w:rPr>
          <w:rFonts w:ascii="Book Antiqua" w:hAnsi="Book Antiqua"/>
          <w:i/>
          <w:iCs/>
          <w:sz w:val="22"/>
          <w:szCs w:val="22"/>
        </w:rPr>
        <w:t>Gilgal</w:t>
      </w:r>
      <w:r>
        <w:rPr>
          <w:rFonts w:ascii="Book Antiqua" w:hAnsi="Book Antiqua"/>
          <w:sz w:val="22"/>
          <w:szCs w:val="22"/>
        </w:rPr>
        <w:t>’ (</w:t>
      </w:r>
      <w:r w:rsidRPr="002741BB">
        <w:rPr>
          <w:rFonts w:cs="SBL Hebrew"/>
          <w:noProof/>
          <w:sz w:val="26"/>
          <w:szCs w:val="26"/>
          <w:rtl/>
          <w:lang w:bidi="he-IL"/>
        </w:rPr>
        <w:t>גלגל</w:t>
      </w:r>
      <w:r>
        <w:rPr>
          <w:rFonts w:ascii="Book Antiqua" w:hAnsi="Book Antiqua"/>
          <w:sz w:val="22"/>
          <w:szCs w:val="22"/>
        </w:rPr>
        <w:t>) means ‘circle’ or ‘</w:t>
      </w:r>
      <w:r w:rsidRPr="002741BB">
        <w:rPr>
          <w:rFonts w:ascii="Book Antiqua" w:hAnsi="Book Antiqua"/>
          <w:sz w:val="22"/>
          <w:szCs w:val="22"/>
        </w:rPr>
        <w:t xml:space="preserve">rolling’; </w:t>
      </w:r>
      <w:bookmarkStart w:id="108" w:name="1160"/>
      <w:r w:rsidRPr="002741BB">
        <w:rPr>
          <w:rFonts w:ascii="Book Antiqua" w:hAnsi="Book Antiqua"/>
          <w:sz w:val="22"/>
          <w:szCs w:val="22"/>
        </w:rPr>
        <w:t xml:space="preserve">is perhaps to be identified </w:t>
      </w:r>
      <w:r>
        <w:rPr>
          <w:rFonts w:ascii="Book Antiqua" w:hAnsi="Book Antiqua"/>
          <w:sz w:val="22"/>
          <w:szCs w:val="22"/>
        </w:rPr>
        <w:t xml:space="preserve">with Khirbet </w:t>
      </w:r>
      <w:proofErr w:type="spellStart"/>
      <w:r>
        <w:rPr>
          <w:rFonts w:ascii="Book Antiqua" w:hAnsi="Book Antiqua"/>
          <w:sz w:val="22"/>
          <w:szCs w:val="22"/>
        </w:rPr>
        <w:t>el-Metjir</w:t>
      </w:r>
      <w:proofErr w:type="spellEnd"/>
      <w:r>
        <w:rPr>
          <w:rFonts w:ascii="Book Antiqua" w:hAnsi="Book Antiqua"/>
          <w:sz w:val="22"/>
          <w:szCs w:val="22"/>
        </w:rPr>
        <w:t>, 2 K</w:t>
      </w:r>
      <w:r w:rsidRPr="002741BB">
        <w:rPr>
          <w:rFonts w:ascii="Book Antiqua" w:hAnsi="Book Antiqua"/>
          <w:sz w:val="22"/>
          <w:szCs w:val="22"/>
        </w:rPr>
        <w:t>m NE of Jericho.</w:t>
      </w:r>
      <w:bookmarkEnd w:id="108"/>
    </w:p>
  </w:footnote>
  <w:footnote w:id="354">
    <w:p w14:paraId="0FD85542" w14:textId="77777777" w:rsidR="009611E3" w:rsidRPr="00870CCD" w:rsidRDefault="009611E3">
      <w:pPr>
        <w:pStyle w:val="FootnoteText"/>
        <w:spacing w:line="300" w:lineRule="exact"/>
        <w:ind w:left="284" w:hanging="284"/>
        <w:jc w:val="both"/>
        <w:rPr>
          <w:rFonts w:ascii="Book Antiqua" w:hAnsi="Book Antiqua"/>
          <w:sz w:val="22"/>
          <w:szCs w:val="22"/>
        </w:rPr>
      </w:pPr>
      <w:r w:rsidRPr="002741BB">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2741BB">
        <w:rPr>
          <w:rFonts w:ascii="Book Antiqua" w:hAnsi="Book Antiqua"/>
          <w:sz w:val="22"/>
          <w:szCs w:val="22"/>
        </w:rPr>
        <w:t xml:space="preserve">For this verse, here following the </w:t>
      </w:r>
      <w:r w:rsidRPr="002741BB">
        <w:rPr>
          <w:rFonts w:ascii="Book Antiqua" w:hAnsi="Book Antiqua"/>
          <w:i/>
          <w:iCs/>
          <w:sz w:val="22"/>
          <w:szCs w:val="22"/>
        </w:rPr>
        <w:t>NJB</w:t>
      </w:r>
      <w:r w:rsidRPr="002741BB">
        <w:rPr>
          <w:rFonts w:ascii="Book Antiqua" w:hAnsi="Book Antiqua"/>
          <w:sz w:val="22"/>
          <w:szCs w:val="22"/>
        </w:rPr>
        <w:t xml:space="preserve">, the </w:t>
      </w:r>
      <w:r w:rsidRPr="002741BB">
        <w:rPr>
          <w:rFonts w:ascii="Book Antiqua" w:hAnsi="Book Antiqua"/>
          <w:i/>
          <w:iCs/>
          <w:sz w:val="22"/>
          <w:szCs w:val="22"/>
        </w:rPr>
        <w:t>NRSV</w:t>
      </w:r>
      <w:r w:rsidRPr="002741BB">
        <w:rPr>
          <w:rFonts w:ascii="Book Antiqua" w:hAnsi="Book Antiqua"/>
          <w:sz w:val="22"/>
          <w:szCs w:val="22"/>
        </w:rPr>
        <w:t xml:space="preserve"> reads, “</w:t>
      </w:r>
      <w:r w:rsidRPr="002741BB">
        <w:rPr>
          <w:rFonts w:ascii="Book Antiqua" w:hAnsi="Book Antiqua" w:cs="Verdana"/>
          <w:i/>
          <w:iCs/>
          <w:sz w:val="22"/>
          <w:szCs w:val="22"/>
          <w:lang w:eastAsia="en-GB"/>
        </w:rPr>
        <w:t xml:space="preserve">When you cross the </w:t>
      </w:r>
      <w:smartTag w:uri="urn:schemas-microsoft-com:office:smarttags" w:element="place">
        <w:smartTag w:uri="urn:schemas-microsoft-com:office:smarttags" w:element="country-region">
          <w:r w:rsidRPr="002741BB">
            <w:rPr>
              <w:rFonts w:ascii="Book Antiqua" w:hAnsi="Book Antiqua" w:cs="Verdana"/>
              <w:i/>
              <w:iCs/>
              <w:sz w:val="22"/>
              <w:szCs w:val="22"/>
              <w:lang w:eastAsia="en-GB"/>
            </w:rPr>
            <w:t>Jordan</w:t>
          </w:r>
        </w:smartTag>
      </w:smartTag>
      <w:r w:rsidRPr="002741BB">
        <w:rPr>
          <w:rFonts w:ascii="Book Antiqua" w:hAnsi="Book Antiqua" w:cs="Verdana"/>
          <w:i/>
          <w:iCs/>
          <w:sz w:val="22"/>
          <w:szCs w:val="22"/>
          <w:lang w:eastAsia="en-GB"/>
        </w:rPr>
        <w:t xml:space="preserve"> to go in to occupy the land that the </w:t>
      </w:r>
      <w:r w:rsidRPr="002741BB">
        <w:rPr>
          <w:rFonts w:ascii="Book Antiqua" w:hAnsi="Book Antiqua" w:cs="Verdana"/>
          <w:i/>
          <w:iCs/>
          <w:smallCaps/>
          <w:sz w:val="22"/>
          <w:szCs w:val="22"/>
          <w:lang w:eastAsia="en-GB"/>
        </w:rPr>
        <w:t>Lord</w:t>
      </w:r>
      <w:r w:rsidRPr="002741BB">
        <w:rPr>
          <w:rFonts w:ascii="Book Antiqua" w:hAnsi="Book Antiqua" w:cs="Verdana"/>
          <w:i/>
          <w:iCs/>
          <w:sz w:val="22"/>
          <w:szCs w:val="22"/>
          <w:lang w:eastAsia="en-GB"/>
        </w:rPr>
        <w:t xml:space="preserve"> your God is giving you, and when you occupy it and live in it</w:t>
      </w:r>
      <w:r w:rsidRPr="002741BB">
        <w:rPr>
          <w:rFonts w:ascii="Book Antiqua" w:hAnsi="Book Antiqua" w:cs="Verdana"/>
          <w:sz w:val="22"/>
          <w:szCs w:val="22"/>
          <w:lang w:eastAsia="en-GB"/>
        </w:rPr>
        <w:t>.”</w:t>
      </w:r>
    </w:p>
  </w:footnote>
  <w:footnote w:id="355">
    <w:p w14:paraId="794B85DC" w14:textId="77777777" w:rsidR="009611E3" w:rsidRPr="002741BB" w:rsidRDefault="009611E3">
      <w:pPr>
        <w:pStyle w:val="FootnoteText"/>
        <w:spacing w:line="300" w:lineRule="exact"/>
        <w:ind w:left="284" w:hanging="284"/>
        <w:jc w:val="both"/>
        <w:rPr>
          <w:rFonts w:ascii="Book Antiqua" w:hAnsi="Book Antiqua"/>
          <w:sz w:val="22"/>
          <w:szCs w:val="22"/>
        </w:rPr>
      </w:pPr>
      <w:r w:rsidRPr="002741BB">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r w:rsidRPr="002741BB">
        <w:rPr>
          <w:rFonts w:ascii="Book Antiqua" w:hAnsi="Book Antiqua"/>
          <w:sz w:val="22"/>
          <w:szCs w:val="22"/>
        </w:rPr>
        <w:t xml:space="preserve">For this verse, here following the </w:t>
      </w:r>
      <w:r w:rsidRPr="002741BB">
        <w:rPr>
          <w:rFonts w:ascii="Book Antiqua" w:hAnsi="Book Antiqua"/>
          <w:i/>
          <w:iCs/>
          <w:sz w:val="22"/>
          <w:szCs w:val="22"/>
        </w:rPr>
        <w:t>NJB</w:t>
      </w:r>
      <w:r w:rsidRPr="002741BB">
        <w:rPr>
          <w:rFonts w:ascii="Book Antiqua" w:hAnsi="Book Antiqua"/>
          <w:sz w:val="22"/>
          <w:szCs w:val="22"/>
        </w:rPr>
        <w:t xml:space="preserve">, the </w:t>
      </w:r>
      <w:r w:rsidRPr="002741BB">
        <w:rPr>
          <w:rFonts w:ascii="Book Antiqua" w:hAnsi="Book Antiqua"/>
          <w:i/>
          <w:iCs/>
          <w:sz w:val="22"/>
          <w:szCs w:val="22"/>
        </w:rPr>
        <w:t>NRSV</w:t>
      </w:r>
      <w:r w:rsidRPr="002741BB">
        <w:rPr>
          <w:rFonts w:ascii="Book Antiqua" w:hAnsi="Book Antiqua"/>
          <w:sz w:val="22"/>
          <w:szCs w:val="22"/>
        </w:rPr>
        <w:t xml:space="preserve"> reads, “</w:t>
      </w:r>
      <w:r w:rsidRPr="002741BB">
        <w:rPr>
          <w:rFonts w:ascii="Book Antiqua" w:hAnsi="Book Antiqua" w:cs="Verdana"/>
          <w:i/>
          <w:iCs/>
          <w:sz w:val="22"/>
          <w:szCs w:val="22"/>
          <w:lang w:eastAsia="en-GB"/>
        </w:rPr>
        <w:t>you must diligently observe all the statutes and ordinances that I am setting before you today</w:t>
      </w:r>
      <w:r w:rsidRPr="002741BB">
        <w:rPr>
          <w:rFonts w:ascii="Book Antiqua" w:hAnsi="Book Antiqua" w:cs="Verdana"/>
          <w:sz w:val="22"/>
          <w:szCs w:val="22"/>
          <w:lang w:eastAsia="en-GB"/>
        </w:rPr>
        <w:t>.”</w:t>
      </w:r>
    </w:p>
  </w:footnote>
  <w:footnote w:id="356">
    <w:p w14:paraId="615B54A9" w14:textId="77777777" w:rsidR="009611E3" w:rsidRPr="005330E6" w:rsidRDefault="009611E3" w:rsidP="0017651A">
      <w:pPr>
        <w:pStyle w:val="FootnoteText"/>
        <w:spacing w:line="240" w:lineRule="exact"/>
        <w:jc w:val="center"/>
        <w:rPr>
          <w:rFonts w:ascii="Book Antiqua" w:hAnsi="Book Antiqua"/>
          <w:b/>
          <w:bCs/>
          <w:smallCaps/>
          <w:color w:val="003300"/>
          <w:sz w:val="24"/>
          <w:szCs w:val="24"/>
        </w:rPr>
      </w:pPr>
      <w:r w:rsidRPr="005330E6">
        <w:rPr>
          <w:rFonts w:ascii="Book Antiqua" w:hAnsi="Book Antiqua"/>
          <w:b/>
          <w:bCs/>
          <w:smallCaps/>
          <w:color w:val="003300"/>
          <w:sz w:val="24"/>
          <w:szCs w:val="24"/>
        </w:rPr>
        <w:t xml:space="preserve">Deuteronomy </w:t>
      </w:r>
      <w:r w:rsidRPr="005330E6">
        <w:rPr>
          <w:rStyle w:val="FootnoteReference"/>
          <w:rFonts w:ascii="Book Antiqua" w:hAnsi="Book Antiqua"/>
          <w:b/>
          <w:bCs/>
          <w:smallCaps/>
          <w:color w:val="003300"/>
          <w:sz w:val="24"/>
          <w:szCs w:val="24"/>
          <w:vertAlign w:val="baseline"/>
        </w:rPr>
        <w:t>12</w:t>
      </w:r>
    </w:p>
  </w:footnote>
  <w:footnote w:id="357">
    <w:p w14:paraId="07CBCE76" w14:textId="01F564DA" w:rsidR="009611E3" w:rsidRPr="00870CCD" w:rsidRDefault="009611E3" w:rsidP="0017651A">
      <w:pPr>
        <w:pStyle w:val="FootnoteText"/>
        <w:spacing w:line="280" w:lineRule="exact"/>
        <w:ind w:left="284" w:hanging="284"/>
        <w:jc w:val="both"/>
        <w:rPr>
          <w:rFonts w:ascii="Book Antiqua" w:hAnsi="Book Antiqua"/>
          <w:sz w:val="22"/>
          <w:szCs w:val="22"/>
        </w:rPr>
      </w:pPr>
      <w:r w:rsidRPr="005330E6">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The Deuteronomic Code (</w:t>
      </w:r>
      <w:r w:rsidR="00EC64A8">
        <w:rPr>
          <w:rFonts w:ascii="Book Antiqua" w:hAnsi="Book Antiqua"/>
          <w:sz w:val="22"/>
          <w:szCs w:val="22"/>
        </w:rPr>
        <w:t>Chs</w:t>
      </w:r>
      <w:r w:rsidRPr="00870CCD">
        <w:rPr>
          <w:rFonts w:ascii="Book Antiqua" w:hAnsi="Book Antiqua"/>
          <w:sz w:val="22"/>
          <w:szCs w:val="22"/>
        </w:rPr>
        <w:t xml:space="preserve"> 12–26) represents, at </w:t>
      </w:r>
      <w:r w:rsidR="0017651A">
        <w:rPr>
          <w:rFonts w:ascii="Book Antiqua" w:hAnsi="Book Antiqua"/>
          <w:sz w:val="22"/>
          <w:szCs w:val="22"/>
        </w:rPr>
        <w:t xml:space="preserve">the very </w:t>
      </w:r>
      <w:r w:rsidRPr="00870CCD">
        <w:rPr>
          <w:rFonts w:ascii="Book Antiqua" w:hAnsi="Book Antiqua"/>
          <w:sz w:val="22"/>
          <w:szCs w:val="22"/>
        </w:rPr>
        <w:t>least, the Law discovered in the Temple under Josiah (2K 22:8ff).</w:t>
      </w:r>
    </w:p>
  </w:footnote>
  <w:footnote w:id="358">
    <w:p w14:paraId="30BC2A08" w14:textId="6B939E96" w:rsidR="009611E3" w:rsidRPr="009B0762" w:rsidRDefault="009611E3" w:rsidP="0017651A">
      <w:pPr>
        <w:pStyle w:val="FootnoteText"/>
        <w:spacing w:line="280" w:lineRule="exact"/>
        <w:ind w:left="284" w:hanging="284"/>
        <w:jc w:val="both"/>
        <w:rPr>
          <w:rFonts w:ascii="Book Antiqua" w:hAnsi="Book Antiqua"/>
          <w:sz w:val="24"/>
          <w:szCs w:val="24"/>
        </w:rPr>
      </w:pPr>
      <w:r w:rsidRPr="00C45D50">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r>
      <w:bookmarkStart w:id="109" w:name="124"/>
      <w:r>
        <w:rPr>
          <w:rFonts w:ascii="Book Antiqua" w:hAnsi="Book Antiqua"/>
          <w:sz w:val="22"/>
          <w:szCs w:val="22"/>
        </w:rPr>
        <w:t>The literal translation of ‘</w:t>
      </w:r>
      <w:r w:rsidRPr="009B0762">
        <w:rPr>
          <w:rFonts w:ascii="Book Antiqua" w:hAnsi="Book Antiqua"/>
          <w:i/>
          <w:iCs/>
          <w:sz w:val="22"/>
          <w:szCs w:val="22"/>
        </w:rPr>
        <w:t xml:space="preserve">completely </w:t>
      </w:r>
      <w:r>
        <w:rPr>
          <w:rFonts w:ascii="Book Antiqua" w:hAnsi="Book Antiqua"/>
          <w:i/>
          <w:iCs/>
          <w:sz w:val="22"/>
          <w:szCs w:val="22"/>
        </w:rPr>
        <w:t>d</w:t>
      </w:r>
      <w:r w:rsidRPr="009B0762">
        <w:rPr>
          <w:rFonts w:ascii="Book Antiqua" w:hAnsi="Book Antiqua"/>
          <w:i/>
          <w:iCs/>
          <w:sz w:val="22"/>
          <w:szCs w:val="22"/>
        </w:rPr>
        <w:t>estroy</w:t>
      </w:r>
      <w:r>
        <w:rPr>
          <w:rFonts w:ascii="Book Antiqua" w:hAnsi="Book Antiqua"/>
          <w:sz w:val="22"/>
          <w:szCs w:val="22"/>
        </w:rPr>
        <w:t>’ is ‘</w:t>
      </w:r>
      <w:r w:rsidRPr="009B0762">
        <w:rPr>
          <w:rFonts w:ascii="Book Antiqua" w:hAnsi="Book Antiqua"/>
          <w:i/>
          <w:iCs/>
          <w:sz w:val="22"/>
          <w:szCs w:val="22"/>
        </w:rPr>
        <w:t>destroying you must destroy</w:t>
      </w:r>
      <w:r>
        <w:rPr>
          <w:rFonts w:ascii="Book Antiqua" w:hAnsi="Book Antiqua"/>
          <w:sz w:val="22"/>
          <w:szCs w:val="22"/>
        </w:rPr>
        <w:t>’; t</w:t>
      </w:r>
      <w:r w:rsidRPr="009B0762">
        <w:rPr>
          <w:rFonts w:ascii="Book Antiqua" w:hAnsi="Book Antiqua"/>
          <w:sz w:val="22"/>
          <w:szCs w:val="22"/>
        </w:rPr>
        <w:t xml:space="preserve">he infinitive absolute precedes the verb for emphasis, which is reflected </w:t>
      </w:r>
      <w:r>
        <w:rPr>
          <w:rFonts w:ascii="Book Antiqua" w:hAnsi="Book Antiqua"/>
          <w:sz w:val="22"/>
          <w:szCs w:val="22"/>
        </w:rPr>
        <w:t>in the translation.</w:t>
      </w:r>
      <w:r w:rsidR="003216E9">
        <w:rPr>
          <w:rFonts w:ascii="Book Antiqua" w:hAnsi="Book Antiqua"/>
          <w:sz w:val="22"/>
          <w:szCs w:val="22"/>
        </w:rPr>
        <w:t xml:space="preserve"> </w:t>
      </w:r>
      <w:r>
        <w:rPr>
          <w:rFonts w:ascii="Book Antiqua" w:hAnsi="Book Antiqua"/>
          <w:sz w:val="22"/>
          <w:szCs w:val="22"/>
        </w:rPr>
        <w:t>The</w:t>
      </w:r>
      <w:r w:rsidRPr="006C47BB">
        <w:rPr>
          <w:rFonts w:ascii="Book Antiqua" w:hAnsi="Book Antiqua"/>
          <w:sz w:val="22"/>
          <w:szCs w:val="22"/>
        </w:rPr>
        <w:t xml:space="preserve"> expression </w:t>
      </w:r>
      <w:r>
        <w:rPr>
          <w:rFonts w:ascii="Book Antiqua" w:hAnsi="Book Antiqua"/>
          <w:sz w:val="22"/>
          <w:szCs w:val="22"/>
        </w:rPr>
        <w:t>‘</w:t>
      </w:r>
      <w:r>
        <w:rPr>
          <w:rFonts w:ascii="Book Antiqua" w:hAnsi="Book Antiqua"/>
          <w:i/>
          <w:iCs/>
          <w:sz w:val="22"/>
          <w:szCs w:val="22"/>
        </w:rPr>
        <w:t xml:space="preserve">every </w:t>
      </w:r>
      <w:r w:rsidRPr="006C47BB">
        <w:rPr>
          <w:rFonts w:ascii="Book Antiqua" w:hAnsi="Book Antiqua"/>
          <w:i/>
          <w:iCs/>
          <w:sz w:val="22"/>
          <w:szCs w:val="22"/>
        </w:rPr>
        <w:t>leafy tree</w:t>
      </w:r>
      <w:r>
        <w:rPr>
          <w:rFonts w:ascii="Book Antiqua" w:hAnsi="Book Antiqua"/>
          <w:sz w:val="22"/>
          <w:szCs w:val="22"/>
        </w:rPr>
        <w:t xml:space="preserve">’ </w:t>
      </w:r>
      <w:r w:rsidRPr="006C47BB">
        <w:rPr>
          <w:rFonts w:ascii="Book Antiqua" w:hAnsi="Book Antiqua"/>
          <w:sz w:val="22"/>
          <w:szCs w:val="22"/>
        </w:rPr>
        <w:t>refers to evergreens</w:t>
      </w:r>
      <w:r>
        <w:rPr>
          <w:rFonts w:ascii="Book Antiqua" w:hAnsi="Book Antiqua"/>
          <w:sz w:val="22"/>
          <w:szCs w:val="22"/>
        </w:rPr>
        <w:t>,</w:t>
      </w:r>
      <w:r w:rsidRPr="006C47BB">
        <w:rPr>
          <w:rFonts w:ascii="Book Antiqua" w:hAnsi="Book Antiqua"/>
          <w:sz w:val="22"/>
          <w:szCs w:val="22"/>
        </w:rPr>
        <w:t xml:space="preserve"> which, because they keep their foliage throughout the year, provided apt symbolism for nature cults such as those practiced in Canaan</w:t>
      </w:r>
      <w:bookmarkEnd w:id="109"/>
      <w:r>
        <w:rPr>
          <w:rFonts w:ascii="Book Antiqua" w:hAnsi="Book Antiqua"/>
          <w:sz w:val="22"/>
          <w:szCs w:val="22"/>
        </w:rPr>
        <w:t>; t</w:t>
      </w:r>
      <w:r w:rsidRPr="009B0762">
        <w:rPr>
          <w:rFonts w:ascii="Book Antiqua" w:hAnsi="Book Antiqua"/>
          <w:sz w:val="22"/>
          <w:szCs w:val="22"/>
        </w:rPr>
        <w:t xml:space="preserve">he deity particularly in view </w:t>
      </w:r>
      <w:r>
        <w:rPr>
          <w:rFonts w:ascii="Book Antiqua" w:hAnsi="Book Antiqua"/>
          <w:sz w:val="22"/>
          <w:szCs w:val="22"/>
        </w:rPr>
        <w:t xml:space="preserve">here </w:t>
      </w:r>
      <w:r w:rsidRPr="009B0762">
        <w:rPr>
          <w:rFonts w:ascii="Book Antiqua" w:hAnsi="Book Antiqua"/>
          <w:sz w:val="22"/>
          <w:szCs w:val="22"/>
        </w:rPr>
        <w:t>is Asherah, who was considered the goddess of fertility and whose worship frequently took place at shrines near or among clusters (grove</w:t>
      </w:r>
      <w:r>
        <w:rPr>
          <w:rFonts w:ascii="Book Antiqua" w:hAnsi="Book Antiqua"/>
          <w:sz w:val="22"/>
          <w:szCs w:val="22"/>
        </w:rPr>
        <w:t xml:space="preserve">s) of such trees (see also </w:t>
      </w:r>
      <w:r w:rsidRPr="009B0762">
        <w:rPr>
          <w:rFonts w:ascii="Book Antiqua" w:hAnsi="Book Antiqua"/>
          <w:sz w:val="22"/>
          <w:szCs w:val="22"/>
        </w:rPr>
        <w:t>7:5).</w:t>
      </w:r>
    </w:p>
  </w:footnote>
  <w:footnote w:id="359">
    <w:p w14:paraId="3DA55258" w14:textId="77777777" w:rsidR="009611E3" w:rsidRPr="00870CCD" w:rsidRDefault="009611E3" w:rsidP="0017651A">
      <w:pPr>
        <w:pStyle w:val="FootnoteText"/>
        <w:spacing w:line="280" w:lineRule="exact"/>
        <w:ind w:left="284" w:hanging="284"/>
        <w:jc w:val="both"/>
        <w:rPr>
          <w:rFonts w:ascii="Book Antiqua" w:hAnsi="Book Antiqua"/>
          <w:sz w:val="22"/>
          <w:szCs w:val="22"/>
        </w:rPr>
      </w:pPr>
      <w:r w:rsidRPr="00C45D50">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Sacred poles, or ‘</w:t>
      </w:r>
      <w:r w:rsidRPr="00870CCD">
        <w:rPr>
          <w:rFonts w:ascii="Book Antiqua" w:hAnsi="Book Antiqua"/>
          <w:i/>
          <w:iCs/>
          <w:sz w:val="22"/>
          <w:szCs w:val="22"/>
        </w:rPr>
        <w:t>Asherim’</w:t>
      </w:r>
      <w:r>
        <w:rPr>
          <w:rFonts w:ascii="Book Antiqua" w:hAnsi="Book Antiqua"/>
          <w:sz w:val="22"/>
          <w:szCs w:val="22"/>
        </w:rPr>
        <w:t xml:space="preserve"> (</w:t>
      </w:r>
      <w:r w:rsidRPr="009B0762">
        <w:rPr>
          <w:rFonts w:cs="SBL Hebrew"/>
          <w:noProof/>
          <w:sz w:val="26"/>
          <w:szCs w:val="26"/>
          <w:rtl/>
          <w:lang w:bidi="he-IL"/>
        </w:rPr>
        <w:t>אשׁרים</w:t>
      </w:r>
      <w:r>
        <w:rPr>
          <w:rFonts w:ascii="Book Antiqua" w:hAnsi="Book Antiqua"/>
          <w:sz w:val="22"/>
          <w:szCs w:val="22"/>
        </w:rPr>
        <w:t>)</w:t>
      </w:r>
      <w:r w:rsidRPr="00870CCD">
        <w:rPr>
          <w:rFonts w:ascii="Book Antiqua" w:hAnsi="Book Antiqua"/>
          <w:sz w:val="22"/>
          <w:szCs w:val="22"/>
        </w:rPr>
        <w:t>, were the emblems of Asherah (Astarte, Ashteroth), goddess of love and fecundity.</w:t>
      </w:r>
    </w:p>
  </w:footnote>
  <w:footnote w:id="360">
    <w:p w14:paraId="0A54C0DB" w14:textId="46051C07" w:rsidR="009611E3" w:rsidRPr="00A527A9" w:rsidRDefault="009611E3" w:rsidP="0017651A">
      <w:pPr>
        <w:pStyle w:val="FootnoteText"/>
        <w:spacing w:line="280" w:lineRule="exact"/>
        <w:ind w:left="284" w:hanging="284"/>
        <w:jc w:val="both"/>
        <w:rPr>
          <w:rFonts w:ascii="Book Antiqua" w:hAnsi="Book Antiqua"/>
          <w:sz w:val="22"/>
          <w:szCs w:val="22"/>
        </w:rPr>
      </w:pPr>
      <w:r w:rsidRPr="006A0C8C">
        <w:rPr>
          <w:rStyle w:val="FootnoteReference"/>
          <w:rFonts w:ascii="Book Antiqua" w:hAnsi="Book Antiqua"/>
          <w:color w:val="008000"/>
          <w:sz w:val="24"/>
          <w:szCs w:val="22"/>
        </w:rPr>
        <w:footnoteRef/>
      </w:r>
      <w:r w:rsidRPr="006A0C8C">
        <w:rPr>
          <w:rFonts w:ascii="Book Antiqua" w:hAnsi="Book Antiqua"/>
          <w:color w:val="008000"/>
          <w:sz w:val="24"/>
          <w:szCs w:val="22"/>
        </w:rPr>
        <w:t xml:space="preserve"> </w:t>
      </w:r>
      <w:r w:rsidRPr="00870CCD">
        <w:rPr>
          <w:rFonts w:ascii="Book Antiqua" w:hAnsi="Book Antiqua"/>
          <w:sz w:val="22"/>
          <w:szCs w:val="22"/>
        </w:rPr>
        <w:tab/>
      </w:r>
      <w:r w:rsidRPr="00A527A9">
        <w:rPr>
          <w:rFonts w:ascii="Book Antiqua" w:hAnsi="Book Antiqua"/>
          <w:sz w:val="22"/>
          <w:szCs w:val="22"/>
        </w:rPr>
        <w:t xml:space="preserve">The following law concerning the centralisation of worship is intended to guard </w:t>
      </w:r>
      <w:smartTag w:uri="urn:schemas-microsoft-com:office:smarttags" w:element="country-region">
        <w:smartTag w:uri="urn:schemas-microsoft-com:office:smarttags" w:element="place">
          <w:r w:rsidRPr="00A527A9">
            <w:rPr>
              <w:rFonts w:ascii="Book Antiqua" w:hAnsi="Book Antiqua"/>
              <w:sz w:val="22"/>
              <w:szCs w:val="22"/>
            </w:rPr>
            <w:t>Israel</w:t>
          </w:r>
        </w:smartTag>
      </w:smartTag>
      <w:r w:rsidRPr="00A527A9">
        <w:rPr>
          <w:rFonts w:ascii="Book Antiqua" w:hAnsi="Book Antiqua"/>
          <w:sz w:val="22"/>
          <w:szCs w:val="22"/>
        </w:rPr>
        <w:t xml:space="preserve"> from the paganism that flourished in local shrines (vv. 29–31).</w:t>
      </w:r>
      <w:r w:rsidR="003216E9">
        <w:rPr>
          <w:rFonts w:ascii="Book Antiqua" w:hAnsi="Book Antiqua"/>
          <w:sz w:val="22"/>
          <w:szCs w:val="22"/>
        </w:rPr>
        <w:t xml:space="preserve"> </w:t>
      </w:r>
      <w:r w:rsidRPr="00A527A9">
        <w:rPr>
          <w:rFonts w:ascii="Book Antiqua" w:hAnsi="Book Antiqua"/>
          <w:sz w:val="22"/>
          <w:szCs w:val="22"/>
        </w:rPr>
        <w:t xml:space="preserve">For this verse, here following the </w:t>
      </w:r>
      <w:r w:rsidRPr="00A527A9">
        <w:rPr>
          <w:rFonts w:ascii="Book Antiqua" w:hAnsi="Book Antiqua"/>
          <w:i/>
          <w:iCs/>
          <w:sz w:val="22"/>
          <w:szCs w:val="22"/>
        </w:rPr>
        <w:t>NRSV</w:t>
      </w:r>
      <w:r w:rsidRPr="00A527A9">
        <w:rPr>
          <w:rFonts w:ascii="Book Antiqua" w:hAnsi="Book Antiqua"/>
          <w:sz w:val="22"/>
          <w:szCs w:val="22"/>
        </w:rPr>
        <w:t xml:space="preserve">, the </w:t>
      </w:r>
      <w:r w:rsidRPr="00A527A9">
        <w:rPr>
          <w:rFonts w:ascii="Book Antiqua" w:hAnsi="Book Antiqua"/>
          <w:i/>
          <w:iCs/>
          <w:sz w:val="22"/>
          <w:szCs w:val="22"/>
        </w:rPr>
        <w:t>NJB</w:t>
      </w:r>
      <w:r w:rsidRPr="00A527A9">
        <w:rPr>
          <w:rFonts w:ascii="Book Antiqua" w:hAnsi="Book Antiqua"/>
          <w:sz w:val="22"/>
          <w:szCs w:val="22"/>
        </w:rPr>
        <w:t xml:space="preserve"> reads, “</w:t>
      </w:r>
      <w:r w:rsidRPr="00A527A9">
        <w:rPr>
          <w:rFonts w:ascii="Book Antiqua" w:hAnsi="Book Antiqua"/>
          <w:i/>
          <w:iCs/>
          <w:sz w:val="22"/>
          <w:szCs w:val="22"/>
        </w:rPr>
        <w:t>Not so must you to behave towards Yahweh your God</w:t>
      </w:r>
      <w:r w:rsidRPr="00A527A9">
        <w:rPr>
          <w:rFonts w:ascii="Book Antiqua" w:hAnsi="Book Antiqua"/>
          <w:sz w:val="22"/>
          <w:szCs w:val="22"/>
        </w:rPr>
        <w:t>.”</w:t>
      </w:r>
    </w:p>
  </w:footnote>
  <w:footnote w:id="361">
    <w:p w14:paraId="70773E96" w14:textId="743C05A1" w:rsidR="009611E3" w:rsidRPr="00870CCD" w:rsidRDefault="009611E3" w:rsidP="0017651A">
      <w:pPr>
        <w:pStyle w:val="FootnoteText"/>
        <w:spacing w:line="280" w:lineRule="exact"/>
        <w:ind w:left="284" w:hanging="284"/>
        <w:jc w:val="both"/>
        <w:rPr>
          <w:rFonts w:ascii="Book Antiqua" w:hAnsi="Book Antiqua"/>
          <w:sz w:val="22"/>
          <w:szCs w:val="22"/>
        </w:rPr>
      </w:pPr>
      <w:r w:rsidRPr="006A0C8C">
        <w:rPr>
          <w:rStyle w:val="FootnoteReference"/>
          <w:rFonts w:ascii="Book Antiqua" w:hAnsi="Book Antiqua"/>
          <w:color w:val="008000"/>
          <w:sz w:val="24"/>
          <w:szCs w:val="22"/>
        </w:rPr>
        <w:footnoteRef/>
      </w:r>
      <w:r w:rsidRPr="006A0C8C">
        <w:rPr>
          <w:rFonts w:ascii="Book Antiqua" w:hAnsi="Book Antiqua"/>
          <w:color w:val="008000"/>
          <w:sz w:val="24"/>
          <w:szCs w:val="22"/>
        </w:rPr>
        <w:t xml:space="preserve"> </w:t>
      </w:r>
      <w:r>
        <w:rPr>
          <w:rFonts w:ascii="Book Antiqua" w:hAnsi="Book Antiqua"/>
          <w:sz w:val="22"/>
          <w:szCs w:val="22"/>
        </w:rPr>
        <w:tab/>
        <w:t>The expression, ‘</w:t>
      </w:r>
      <w:r w:rsidRPr="00870CCD">
        <w:rPr>
          <w:rFonts w:ascii="Book Antiqua" w:hAnsi="Book Antiqua"/>
          <w:i/>
          <w:iCs/>
          <w:sz w:val="22"/>
          <w:szCs w:val="22"/>
        </w:rPr>
        <w:t>place that he will choose … there to set his name</w:t>
      </w:r>
      <w:r>
        <w:rPr>
          <w:rFonts w:ascii="Book Antiqua" w:hAnsi="Book Antiqua"/>
          <w:sz w:val="22"/>
          <w:szCs w:val="22"/>
        </w:rPr>
        <w:t>’, (similarly in v. 21)</w:t>
      </w:r>
      <w:r w:rsidRPr="00870CCD">
        <w:rPr>
          <w:rFonts w:ascii="Book Antiqua" w:hAnsi="Book Antiqua"/>
          <w:sz w:val="22"/>
          <w:szCs w:val="22"/>
        </w:rPr>
        <w:t xml:space="preserve"> </w:t>
      </w:r>
      <w:proofErr w:type="gramStart"/>
      <w:r w:rsidRPr="00870CCD">
        <w:rPr>
          <w:rFonts w:ascii="Book Antiqua" w:hAnsi="Book Antiqua"/>
          <w:sz w:val="22"/>
          <w:szCs w:val="22"/>
        </w:rPr>
        <w:t>or,</w:t>
      </w:r>
      <w:proofErr w:type="gramEnd"/>
      <w:r w:rsidRPr="00870CCD">
        <w:rPr>
          <w:rFonts w:ascii="Book Antiqua" w:hAnsi="Book Antiqua"/>
          <w:sz w:val="22"/>
          <w:szCs w:val="22"/>
        </w:rPr>
        <w:t xml:space="preserve"> </w:t>
      </w:r>
      <w:r>
        <w:rPr>
          <w:rFonts w:ascii="Book Antiqua" w:hAnsi="Book Antiqua"/>
          <w:sz w:val="22"/>
          <w:szCs w:val="22"/>
        </w:rPr>
        <w:t>‘</w:t>
      </w:r>
      <w:r w:rsidRPr="00870CCD">
        <w:rPr>
          <w:rFonts w:ascii="Book Antiqua" w:hAnsi="Book Antiqua"/>
          <w:i/>
          <w:iCs/>
          <w:sz w:val="22"/>
          <w:szCs w:val="22"/>
        </w:rPr>
        <w:t>as a home for his name</w:t>
      </w:r>
      <w:r>
        <w:rPr>
          <w:rFonts w:ascii="Book Antiqua" w:hAnsi="Book Antiqua"/>
          <w:sz w:val="22"/>
          <w:szCs w:val="22"/>
        </w:rPr>
        <w:t>’, (v. 11, and see 14:23, 16:11)</w:t>
      </w:r>
      <w:r w:rsidRPr="00870CCD">
        <w:rPr>
          <w:rFonts w:ascii="Book Antiqua" w:hAnsi="Book Antiqua"/>
          <w:sz w:val="22"/>
          <w:szCs w:val="22"/>
        </w:rPr>
        <w:t xml:space="preserve"> </w:t>
      </w:r>
      <w:proofErr w:type="gramStart"/>
      <w:r w:rsidRPr="00870CCD">
        <w:rPr>
          <w:rFonts w:ascii="Book Antiqua" w:hAnsi="Book Antiqua"/>
          <w:sz w:val="22"/>
          <w:szCs w:val="22"/>
        </w:rPr>
        <w:t>or,</w:t>
      </w:r>
      <w:proofErr w:type="gramEnd"/>
      <w:r w:rsidRPr="00870CCD">
        <w:rPr>
          <w:rFonts w:ascii="Book Antiqua" w:hAnsi="Book Antiqua"/>
          <w:sz w:val="22"/>
          <w:szCs w:val="22"/>
        </w:rPr>
        <w:t xml:space="preserve"> </w:t>
      </w:r>
      <w:r>
        <w:rPr>
          <w:rFonts w:ascii="Book Antiqua" w:hAnsi="Book Antiqua"/>
          <w:sz w:val="22"/>
          <w:szCs w:val="22"/>
        </w:rPr>
        <w:t>‘</w:t>
      </w:r>
      <w:r w:rsidRPr="00870CCD">
        <w:rPr>
          <w:rFonts w:ascii="Book Antiqua" w:hAnsi="Book Antiqua"/>
          <w:i/>
          <w:iCs/>
          <w:sz w:val="22"/>
          <w:szCs w:val="22"/>
        </w:rPr>
        <w:t>there to have his name remembered</w:t>
      </w:r>
      <w:r>
        <w:rPr>
          <w:rFonts w:ascii="Book Antiqua" w:hAnsi="Book Antiqua"/>
          <w:sz w:val="22"/>
          <w:szCs w:val="22"/>
        </w:rPr>
        <w:t>’,</w:t>
      </w:r>
      <w:r w:rsidRPr="00870CCD">
        <w:rPr>
          <w:rFonts w:ascii="Book Antiqua" w:hAnsi="Book Antiqua"/>
          <w:sz w:val="22"/>
          <w:szCs w:val="22"/>
        </w:rPr>
        <w:t xml:space="preserve"> (Ex 20:24), </w:t>
      </w:r>
      <w:r w:rsidR="0017651A">
        <w:rPr>
          <w:rFonts w:ascii="Book Antiqua" w:hAnsi="Book Antiqua"/>
          <w:sz w:val="22"/>
          <w:szCs w:val="22"/>
        </w:rPr>
        <w:t>may</w:t>
      </w:r>
      <w:r w:rsidRPr="00870CCD">
        <w:rPr>
          <w:rFonts w:ascii="Book Antiqua" w:hAnsi="Book Antiqua"/>
          <w:sz w:val="22"/>
          <w:szCs w:val="22"/>
        </w:rPr>
        <w:t xml:space="preserve"> mean any place where God has manifested himself and, hence, </w:t>
      </w:r>
      <w:r w:rsidR="0017651A">
        <w:rPr>
          <w:rFonts w:ascii="Book Antiqua" w:hAnsi="Book Antiqua"/>
          <w:sz w:val="22"/>
          <w:szCs w:val="22"/>
        </w:rPr>
        <w:t xml:space="preserve">approved </w:t>
      </w:r>
      <w:r w:rsidRPr="00870CCD">
        <w:rPr>
          <w:rFonts w:ascii="Book Antiqua" w:hAnsi="Book Antiqua"/>
          <w:sz w:val="22"/>
          <w:szCs w:val="22"/>
        </w:rPr>
        <w:t xml:space="preserve">worship </w:t>
      </w:r>
      <w:r w:rsidR="0017651A">
        <w:rPr>
          <w:rFonts w:ascii="Book Antiqua" w:hAnsi="Book Antiqua"/>
          <w:sz w:val="22"/>
          <w:szCs w:val="22"/>
        </w:rPr>
        <w:t>there</w:t>
      </w:r>
      <w:r w:rsidRPr="00870CCD">
        <w:rPr>
          <w:rFonts w:ascii="Book Antiqua" w:hAnsi="Book Antiqua"/>
          <w:sz w:val="22"/>
          <w:szCs w:val="22"/>
        </w:rPr>
        <w:t>.</w:t>
      </w:r>
    </w:p>
  </w:footnote>
  <w:footnote w:id="362">
    <w:p w14:paraId="29A90711" w14:textId="71438BF2" w:rsidR="009611E3" w:rsidRPr="00870CCD" w:rsidRDefault="009611E3" w:rsidP="0017651A">
      <w:pPr>
        <w:pStyle w:val="FootnoteText"/>
        <w:spacing w:line="280" w:lineRule="exact"/>
        <w:ind w:left="284" w:hanging="284"/>
        <w:jc w:val="both"/>
        <w:rPr>
          <w:rFonts w:ascii="Book Antiqua" w:hAnsi="Book Antiqua"/>
          <w:sz w:val="22"/>
          <w:szCs w:val="22"/>
        </w:rPr>
      </w:pPr>
      <w:r w:rsidRPr="006A0C8C">
        <w:rPr>
          <w:rStyle w:val="FootnoteReference"/>
          <w:rFonts w:ascii="Book Antiqua" w:hAnsi="Book Antiqua"/>
          <w:color w:val="008000"/>
          <w:sz w:val="24"/>
          <w:szCs w:val="22"/>
        </w:rPr>
        <w:footnoteRef/>
      </w:r>
      <w:r w:rsidRPr="006A0C8C">
        <w:rPr>
          <w:rFonts w:ascii="Book Antiqua" w:hAnsi="Book Antiqua"/>
          <w:color w:val="008000"/>
          <w:sz w:val="24"/>
          <w:szCs w:val="22"/>
        </w:rPr>
        <w:t xml:space="preserve"> </w:t>
      </w:r>
      <w:r w:rsidRPr="00870CCD">
        <w:rPr>
          <w:rFonts w:ascii="Book Antiqua" w:hAnsi="Book Antiqua"/>
          <w:sz w:val="22"/>
          <w:szCs w:val="22"/>
        </w:rPr>
        <w:tab/>
        <w:t>The centralising of the nation’s worship in one place, though attributed to Moses, did not in fact take place until after Solomon (1K 3:4).</w:t>
      </w:r>
    </w:p>
  </w:footnote>
  <w:footnote w:id="363">
    <w:p w14:paraId="5480D358" w14:textId="77777777" w:rsidR="009611E3" w:rsidRPr="00870CCD" w:rsidRDefault="009611E3">
      <w:pPr>
        <w:pStyle w:val="FootnoteText"/>
        <w:spacing w:line="300" w:lineRule="exact"/>
        <w:ind w:left="284" w:hanging="284"/>
        <w:jc w:val="both"/>
        <w:rPr>
          <w:rFonts w:ascii="Book Antiqua" w:hAnsi="Book Antiqua"/>
          <w:sz w:val="22"/>
          <w:szCs w:val="22"/>
        </w:rPr>
      </w:pPr>
      <w:r w:rsidRPr="006A0C8C">
        <w:rPr>
          <w:rStyle w:val="FootnoteReference"/>
          <w:rFonts w:ascii="Book Antiqua" w:hAnsi="Book Antiqua"/>
          <w:color w:val="008000"/>
          <w:sz w:val="24"/>
          <w:szCs w:val="22"/>
        </w:rPr>
        <w:footnoteRef/>
      </w:r>
      <w:r w:rsidRPr="006A0C8C">
        <w:rPr>
          <w:rFonts w:ascii="Book Antiqua" w:hAnsi="Book Antiqua"/>
          <w:color w:val="008000"/>
          <w:sz w:val="24"/>
          <w:szCs w:val="22"/>
        </w:rPr>
        <w:t xml:space="preserve"> </w:t>
      </w:r>
      <w:r w:rsidRPr="00870CCD">
        <w:rPr>
          <w:rFonts w:ascii="Book Antiqua" w:hAnsi="Book Antiqua"/>
          <w:sz w:val="22"/>
          <w:szCs w:val="22"/>
        </w:rPr>
        <w:tab/>
        <w:t>The Deuteronomic Code frequently emphasises the joy of the ritual meal and of the liturgical feats (see vv. 12, 18, 16:11, 14).</w:t>
      </w:r>
    </w:p>
  </w:footnote>
  <w:footnote w:id="364">
    <w:p w14:paraId="6D38AB56" w14:textId="77777777" w:rsidR="009611E3" w:rsidRPr="00870CCD" w:rsidRDefault="009611E3">
      <w:pPr>
        <w:pStyle w:val="FootnoteText"/>
        <w:spacing w:line="300" w:lineRule="exact"/>
        <w:ind w:left="284" w:hanging="284"/>
        <w:jc w:val="both"/>
        <w:rPr>
          <w:rFonts w:ascii="Book Antiqua" w:hAnsi="Book Antiqua"/>
          <w:sz w:val="22"/>
          <w:szCs w:val="22"/>
        </w:rPr>
      </w:pPr>
      <w:r w:rsidRPr="006A0C8C">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A527A9">
        <w:rPr>
          <w:rFonts w:ascii="Book Antiqua" w:hAnsi="Book Antiqua"/>
          <w:i/>
          <w:iCs/>
          <w:sz w:val="22"/>
          <w:szCs w:val="22"/>
        </w:rPr>
        <w:t>every man</w:t>
      </w:r>
      <w:r>
        <w:rPr>
          <w:rFonts w:ascii="Book Antiqua" w:hAnsi="Book Antiqua"/>
          <w:sz w:val="22"/>
          <w:szCs w:val="22"/>
        </w:rPr>
        <w:t>’ is simply ‘</w:t>
      </w:r>
      <w:r w:rsidRPr="00A527A9">
        <w:rPr>
          <w:rFonts w:ascii="Book Antiqua" w:hAnsi="Book Antiqua"/>
          <w:i/>
          <w:iCs/>
          <w:sz w:val="22"/>
          <w:szCs w:val="22"/>
        </w:rPr>
        <w:t>a man</w:t>
      </w:r>
      <w:r>
        <w:rPr>
          <w:rFonts w:ascii="Book Antiqua" w:hAnsi="Book Antiqua"/>
          <w:sz w:val="22"/>
          <w:szCs w:val="22"/>
        </w:rPr>
        <w:t>’.</w:t>
      </w:r>
    </w:p>
  </w:footnote>
  <w:footnote w:id="365">
    <w:p w14:paraId="3211F050" w14:textId="77777777" w:rsidR="009611E3" w:rsidRPr="00870CCD" w:rsidRDefault="009611E3">
      <w:pPr>
        <w:pStyle w:val="FootnoteText"/>
        <w:spacing w:line="300" w:lineRule="exact"/>
        <w:ind w:left="284" w:hanging="284"/>
        <w:jc w:val="both"/>
        <w:rPr>
          <w:rFonts w:ascii="Book Antiqua" w:hAnsi="Book Antiqua"/>
          <w:sz w:val="22"/>
          <w:szCs w:val="22"/>
        </w:rPr>
      </w:pPr>
      <w:r w:rsidRPr="00A527A9">
        <w:rPr>
          <w:rStyle w:val="FootnoteReference"/>
          <w:rFonts w:ascii="Book Antiqua" w:hAnsi="Book Antiqua"/>
          <w:color w:val="008000"/>
          <w:sz w:val="24"/>
          <w:szCs w:val="24"/>
        </w:rPr>
        <w:footnoteRef/>
      </w:r>
      <w:r w:rsidRPr="00A527A9">
        <w:rPr>
          <w:rFonts w:ascii="Book Antiqua" w:hAnsi="Book Antiqua"/>
          <w:color w:val="008000"/>
          <w:sz w:val="24"/>
          <w:szCs w:val="24"/>
        </w:rPr>
        <w:t xml:space="preserve"> </w:t>
      </w:r>
      <w:r>
        <w:rPr>
          <w:rFonts w:ascii="Book Antiqua" w:hAnsi="Book Antiqua"/>
          <w:sz w:val="22"/>
          <w:szCs w:val="22"/>
        </w:rPr>
        <w:tab/>
        <w:t>For ‘</w:t>
      </w:r>
      <w:r w:rsidRPr="00A527A9">
        <w:rPr>
          <w:rFonts w:ascii="Book Antiqua" w:hAnsi="Book Antiqua"/>
          <w:i/>
          <w:iCs/>
          <w:sz w:val="22"/>
          <w:szCs w:val="22"/>
        </w:rPr>
        <w:t>resting place</w:t>
      </w:r>
      <w:r>
        <w:rPr>
          <w:rFonts w:ascii="Book Antiqua" w:hAnsi="Book Antiqua"/>
          <w:sz w:val="22"/>
          <w:szCs w:val="22"/>
        </w:rPr>
        <w:t xml:space="preserve">’, here following the </w:t>
      </w:r>
      <w:r w:rsidRPr="00A527A9">
        <w:rPr>
          <w:rFonts w:ascii="Book Antiqua" w:hAnsi="Book Antiqua"/>
          <w:i/>
          <w:iCs/>
          <w:sz w:val="22"/>
          <w:szCs w:val="22"/>
        </w:rPr>
        <w:t>NJB</w:t>
      </w:r>
      <w:r>
        <w:rPr>
          <w:rFonts w:ascii="Book Antiqua" w:hAnsi="Book Antiqua"/>
          <w:sz w:val="22"/>
          <w:szCs w:val="22"/>
        </w:rPr>
        <w:t xml:space="preserve">, the </w:t>
      </w:r>
      <w:r w:rsidRPr="00A527A9">
        <w:rPr>
          <w:rFonts w:ascii="Book Antiqua" w:hAnsi="Book Antiqua"/>
          <w:i/>
          <w:iCs/>
          <w:sz w:val="22"/>
          <w:szCs w:val="22"/>
        </w:rPr>
        <w:t>NRSV</w:t>
      </w:r>
      <w:r>
        <w:rPr>
          <w:rFonts w:ascii="Book Antiqua" w:hAnsi="Book Antiqua"/>
          <w:sz w:val="22"/>
          <w:szCs w:val="22"/>
        </w:rPr>
        <w:t xml:space="preserve"> (following the </w:t>
      </w:r>
      <w:r w:rsidRPr="00A527A9">
        <w:rPr>
          <w:rFonts w:ascii="Book Antiqua" w:hAnsi="Book Antiqua"/>
          <w:i/>
          <w:iCs/>
          <w:sz w:val="22"/>
          <w:szCs w:val="22"/>
        </w:rPr>
        <w:t>MT</w:t>
      </w:r>
      <w:r>
        <w:rPr>
          <w:rFonts w:ascii="Book Antiqua" w:hAnsi="Book Antiqua"/>
          <w:sz w:val="22"/>
          <w:szCs w:val="22"/>
        </w:rPr>
        <w:t xml:space="preserve"> more literally) has ‘</w:t>
      </w:r>
      <w:r w:rsidRPr="00A527A9">
        <w:rPr>
          <w:rFonts w:ascii="Book Antiqua" w:hAnsi="Book Antiqua"/>
          <w:i/>
          <w:iCs/>
          <w:sz w:val="22"/>
          <w:szCs w:val="22"/>
        </w:rPr>
        <w:t>rest</w:t>
      </w:r>
      <w:r>
        <w:rPr>
          <w:rFonts w:ascii="Book Antiqua" w:hAnsi="Book Antiqua"/>
          <w:sz w:val="22"/>
          <w:szCs w:val="22"/>
        </w:rPr>
        <w:t>’.</w:t>
      </w:r>
    </w:p>
  </w:footnote>
  <w:footnote w:id="366">
    <w:p w14:paraId="753D0074" w14:textId="77777777" w:rsidR="009611E3" w:rsidRPr="005C01D0" w:rsidRDefault="009611E3" w:rsidP="005C01D0">
      <w:pPr>
        <w:pStyle w:val="FootnoteText"/>
        <w:spacing w:line="300" w:lineRule="exact"/>
        <w:ind w:left="284" w:hanging="284"/>
        <w:jc w:val="both"/>
        <w:rPr>
          <w:rFonts w:ascii="Book Antiqua" w:hAnsi="Book Antiqua"/>
          <w:sz w:val="24"/>
          <w:szCs w:val="24"/>
        </w:rPr>
      </w:pPr>
      <w:r w:rsidRPr="005C01D0">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10" w:name="1216"/>
      <w:r w:rsidRPr="005C01D0">
        <w:rPr>
          <w:rFonts w:ascii="Book Antiqua" w:hAnsi="Book Antiqua"/>
          <w:sz w:val="22"/>
          <w:szCs w:val="22"/>
        </w:rPr>
        <w:t xml:space="preserve">In the </w:t>
      </w:r>
      <w:r w:rsidRPr="005C01D0">
        <w:rPr>
          <w:rFonts w:ascii="Book Antiqua" w:hAnsi="Book Antiqua"/>
          <w:i/>
          <w:iCs/>
          <w:sz w:val="22"/>
          <w:szCs w:val="22"/>
        </w:rPr>
        <w:t>MT</w:t>
      </w:r>
      <w:r>
        <w:rPr>
          <w:rFonts w:ascii="Book Antiqua" w:hAnsi="Book Antiqua"/>
          <w:sz w:val="22"/>
          <w:szCs w:val="22"/>
        </w:rPr>
        <w:t>, vv. 10–</w:t>
      </w:r>
      <w:r w:rsidRPr="005C01D0">
        <w:rPr>
          <w:rFonts w:ascii="Book Antiqua" w:hAnsi="Book Antiqua"/>
          <w:sz w:val="22"/>
          <w:szCs w:val="22"/>
        </w:rPr>
        <w:t xml:space="preserve">11 </w:t>
      </w:r>
      <w:proofErr w:type="gramStart"/>
      <w:r w:rsidRPr="005C01D0">
        <w:rPr>
          <w:rFonts w:ascii="Book Antiqua" w:hAnsi="Book Antiqua"/>
          <w:sz w:val="22"/>
          <w:szCs w:val="22"/>
        </w:rPr>
        <w:t>a</w:t>
      </w:r>
      <w:r>
        <w:rPr>
          <w:rFonts w:ascii="Book Antiqua" w:hAnsi="Book Antiqua"/>
          <w:sz w:val="22"/>
          <w:szCs w:val="22"/>
        </w:rPr>
        <w:t>re</w:t>
      </w:r>
      <w:proofErr w:type="gramEnd"/>
      <w:r>
        <w:rPr>
          <w:rFonts w:ascii="Book Antiqua" w:hAnsi="Book Antiqua"/>
          <w:sz w:val="22"/>
          <w:szCs w:val="22"/>
        </w:rPr>
        <w:t xml:space="preserve"> one long, complex sentence; f</w:t>
      </w:r>
      <w:r w:rsidRPr="005C01D0">
        <w:rPr>
          <w:rFonts w:ascii="Book Antiqua" w:hAnsi="Book Antiqua"/>
          <w:sz w:val="22"/>
          <w:szCs w:val="22"/>
        </w:rPr>
        <w:t>or stylistic reasons the translation divides it up into two sentences.</w:t>
      </w:r>
      <w:bookmarkEnd w:id="110"/>
    </w:p>
  </w:footnote>
  <w:footnote w:id="367">
    <w:p w14:paraId="404768B6" w14:textId="77777777" w:rsidR="009611E3" w:rsidRPr="005C01D0" w:rsidRDefault="009611E3" w:rsidP="005C01D0">
      <w:pPr>
        <w:pStyle w:val="FootnoteText"/>
        <w:spacing w:line="300" w:lineRule="exact"/>
        <w:ind w:left="284" w:hanging="284"/>
        <w:jc w:val="both"/>
        <w:rPr>
          <w:rFonts w:ascii="Book Antiqua" w:hAnsi="Book Antiqua"/>
          <w:sz w:val="22"/>
          <w:szCs w:val="22"/>
        </w:rPr>
      </w:pPr>
      <w:r w:rsidRPr="005C01D0">
        <w:rPr>
          <w:rStyle w:val="FootnoteReference"/>
          <w:rFonts w:ascii="Book Antiqua" w:hAnsi="Book Antiqua"/>
          <w:color w:val="008000"/>
          <w:sz w:val="24"/>
          <w:szCs w:val="22"/>
        </w:rPr>
        <w:footnoteRef/>
      </w:r>
      <w:r w:rsidRPr="005C01D0">
        <w:rPr>
          <w:rFonts w:ascii="Book Antiqua" w:hAnsi="Book Antiqua"/>
          <w:color w:val="008000"/>
          <w:sz w:val="24"/>
          <w:szCs w:val="22"/>
        </w:rPr>
        <w:t xml:space="preserve"> </w:t>
      </w:r>
      <w:r>
        <w:rPr>
          <w:rFonts w:ascii="Book Antiqua" w:hAnsi="Book Antiqua"/>
          <w:sz w:val="22"/>
          <w:szCs w:val="22"/>
        </w:rPr>
        <w:tab/>
      </w:r>
      <w:r w:rsidRPr="005C01D0">
        <w:rPr>
          <w:rFonts w:ascii="Book Antiqua" w:hAnsi="Book Antiqua"/>
          <w:sz w:val="22"/>
          <w:szCs w:val="22"/>
        </w:rPr>
        <w:t>Literally translated, this verse opens, “</w:t>
      </w:r>
      <w:bookmarkStart w:id="111" w:name="1217"/>
      <w:r w:rsidRPr="005C01D0">
        <w:rPr>
          <w:rFonts w:ascii="Book Antiqua" w:hAnsi="Book Antiqua"/>
          <w:i/>
          <w:iCs/>
          <w:sz w:val="22"/>
          <w:szCs w:val="22"/>
        </w:rPr>
        <w:t>it will be (to) the place where Yahweh your God chooses to cause his name to dwell you will bring</w:t>
      </w:r>
      <w:bookmarkEnd w:id="111"/>
      <w:r w:rsidRPr="005C01D0">
        <w:rPr>
          <w:rFonts w:ascii="Book Antiqua" w:hAnsi="Book Antiqua"/>
          <w:sz w:val="22"/>
          <w:szCs w:val="22"/>
        </w:rPr>
        <w:t>.”</w:t>
      </w:r>
    </w:p>
  </w:footnote>
  <w:footnote w:id="368">
    <w:p w14:paraId="0E88F0A7" w14:textId="77777777" w:rsidR="009611E3" w:rsidRPr="00870CCD" w:rsidRDefault="009611E3">
      <w:pPr>
        <w:pStyle w:val="FootnoteText"/>
        <w:spacing w:line="300" w:lineRule="exact"/>
        <w:ind w:left="284" w:hanging="284"/>
        <w:jc w:val="both"/>
        <w:rPr>
          <w:rFonts w:ascii="Book Antiqua" w:hAnsi="Book Antiqua"/>
          <w:sz w:val="22"/>
          <w:szCs w:val="22"/>
        </w:rPr>
      </w:pPr>
      <w:r w:rsidRPr="005C01D0">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5C01D0">
        <w:rPr>
          <w:rFonts w:ascii="Book Antiqua" w:hAnsi="Book Antiqua"/>
          <w:i/>
          <w:iCs/>
          <w:sz w:val="22"/>
          <w:szCs w:val="22"/>
        </w:rPr>
        <w:t>in your towns</w:t>
      </w:r>
      <w:r>
        <w:rPr>
          <w:rFonts w:ascii="Book Antiqua" w:hAnsi="Book Antiqua"/>
          <w:sz w:val="22"/>
          <w:szCs w:val="22"/>
        </w:rPr>
        <w:t>’ is ‘</w:t>
      </w:r>
      <w:r w:rsidRPr="005C01D0">
        <w:rPr>
          <w:rFonts w:ascii="Book Antiqua" w:hAnsi="Book Antiqua"/>
          <w:i/>
          <w:iCs/>
          <w:sz w:val="22"/>
          <w:szCs w:val="22"/>
        </w:rPr>
        <w:t>within your gates</w:t>
      </w:r>
      <w:r>
        <w:rPr>
          <w:rFonts w:ascii="Book Antiqua" w:hAnsi="Book Antiqua"/>
          <w:sz w:val="22"/>
          <w:szCs w:val="22"/>
        </w:rPr>
        <w:t>’.</w:t>
      </w:r>
    </w:p>
  </w:footnote>
  <w:footnote w:id="369">
    <w:p w14:paraId="3684E4AD" w14:textId="62A4F094" w:rsidR="009611E3" w:rsidRPr="00870CCD" w:rsidRDefault="009611E3" w:rsidP="005C01D0">
      <w:pPr>
        <w:pStyle w:val="FootnoteText"/>
        <w:spacing w:line="300" w:lineRule="exact"/>
        <w:ind w:left="284" w:hanging="284"/>
        <w:jc w:val="both"/>
        <w:rPr>
          <w:rFonts w:ascii="Book Antiqua" w:hAnsi="Book Antiqua"/>
          <w:sz w:val="22"/>
          <w:szCs w:val="22"/>
        </w:rPr>
      </w:pPr>
      <w:r w:rsidRPr="005C01D0">
        <w:rPr>
          <w:rStyle w:val="FootnoteReference"/>
          <w:rFonts w:ascii="Book Antiqua" w:hAnsi="Book Antiqua"/>
          <w:color w:val="008000"/>
          <w:sz w:val="24"/>
          <w:szCs w:val="22"/>
        </w:rPr>
        <w:footnoteRef/>
      </w:r>
      <w:r w:rsidRPr="005C01D0">
        <w:rPr>
          <w:rFonts w:ascii="Book Antiqua" w:hAnsi="Book Antiqua"/>
          <w:color w:val="008000"/>
          <w:sz w:val="24"/>
          <w:szCs w:val="22"/>
        </w:rPr>
        <w:t xml:space="preserve"> </w:t>
      </w:r>
      <w:r w:rsidRPr="00870CCD">
        <w:rPr>
          <w:rFonts w:ascii="Book Antiqua" w:hAnsi="Book Antiqua"/>
          <w:sz w:val="22"/>
          <w:szCs w:val="22"/>
        </w:rPr>
        <w:tab/>
      </w:r>
      <w:r w:rsidR="00A16D9B">
        <w:rPr>
          <w:rFonts w:ascii="Book Antiqua" w:hAnsi="Book Antiqua"/>
          <w:sz w:val="22"/>
          <w:szCs w:val="22"/>
        </w:rPr>
        <w:t>The ‘</w:t>
      </w:r>
      <w:r w:rsidR="00A16D9B" w:rsidRPr="00A16D9B">
        <w:rPr>
          <w:rFonts w:ascii="Book Antiqua" w:hAnsi="Book Antiqua"/>
          <w:i/>
          <w:iCs/>
          <w:sz w:val="22"/>
          <w:szCs w:val="22"/>
        </w:rPr>
        <w:t>sacred places</w:t>
      </w:r>
      <w:r w:rsidR="00A16D9B">
        <w:rPr>
          <w:rFonts w:ascii="Book Antiqua" w:hAnsi="Book Antiqua"/>
          <w:sz w:val="22"/>
          <w:szCs w:val="22"/>
        </w:rPr>
        <w:t>’ here may refer to those set up and/or used by the Canaanites</w:t>
      </w:r>
      <w:r w:rsidRPr="00870CCD">
        <w:rPr>
          <w:rFonts w:ascii="Book Antiqua" w:hAnsi="Book Antiqua"/>
          <w:sz w:val="22"/>
          <w:szCs w:val="22"/>
        </w:rPr>
        <w:t>.</w:t>
      </w:r>
    </w:p>
  </w:footnote>
  <w:footnote w:id="370">
    <w:p w14:paraId="2345888E" w14:textId="3D82F321" w:rsidR="009611E3" w:rsidRPr="005C01D0" w:rsidRDefault="009611E3" w:rsidP="005C01D0">
      <w:pPr>
        <w:pStyle w:val="FootnoteText"/>
        <w:spacing w:line="300" w:lineRule="exact"/>
        <w:ind w:left="284" w:hanging="284"/>
        <w:jc w:val="both"/>
        <w:rPr>
          <w:rFonts w:ascii="Book Antiqua" w:hAnsi="Book Antiqua"/>
          <w:sz w:val="24"/>
          <w:szCs w:val="24"/>
        </w:rPr>
      </w:pPr>
      <w:r w:rsidRPr="005C01D0">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12" w:name="1223"/>
      <w:r w:rsidRPr="005C01D0">
        <w:rPr>
          <w:rFonts w:ascii="Book Antiqua" w:hAnsi="Book Antiqua"/>
          <w:sz w:val="22"/>
          <w:szCs w:val="22"/>
        </w:rPr>
        <w:t>This injunction to worship in</w:t>
      </w:r>
      <w:r>
        <w:rPr>
          <w:rFonts w:ascii="Book Antiqua" w:hAnsi="Book Antiqua"/>
          <w:sz w:val="22"/>
          <w:szCs w:val="22"/>
        </w:rPr>
        <w:t xml:space="preserve"> a single and central sanctuary </w:t>
      </w:r>
      <w:r w:rsidRPr="005C01D0">
        <w:rPr>
          <w:rFonts w:ascii="Book Antiqua" w:hAnsi="Book Antiqua"/>
          <w:sz w:val="22"/>
          <w:szCs w:val="22"/>
        </w:rPr>
        <w:t>marks a departure from previous times when worship was carried ou</w:t>
      </w:r>
      <w:r>
        <w:rPr>
          <w:rFonts w:ascii="Book Antiqua" w:hAnsi="Book Antiqua"/>
          <w:sz w:val="22"/>
          <w:szCs w:val="22"/>
        </w:rPr>
        <w:t>t at local shrines (cf. Gn 8:20, 12:7, 13:18, 22:9, 26:25, 35:1, 3, 7, Ex</w:t>
      </w:r>
      <w:r w:rsidRPr="005C01D0">
        <w:rPr>
          <w:rFonts w:ascii="Book Antiqua" w:hAnsi="Book Antiqua"/>
          <w:sz w:val="22"/>
          <w:szCs w:val="22"/>
        </w:rPr>
        <w:t xml:space="preserve"> 17:15).</w:t>
      </w:r>
      <w:bookmarkEnd w:id="112"/>
    </w:p>
  </w:footnote>
  <w:footnote w:id="371">
    <w:p w14:paraId="3D9482E8" w14:textId="729A609C" w:rsidR="009611E3" w:rsidRPr="00A16D9B" w:rsidRDefault="009611E3">
      <w:pPr>
        <w:pStyle w:val="FootnoteText"/>
        <w:spacing w:line="300" w:lineRule="exact"/>
        <w:ind w:left="284" w:hanging="284"/>
        <w:jc w:val="both"/>
        <w:rPr>
          <w:rFonts w:ascii="Book Antiqua" w:hAnsi="Book Antiqua"/>
          <w:sz w:val="22"/>
          <w:szCs w:val="22"/>
        </w:rPr>
      </w:pPr>
      <w:r w:rsidRPr="009712E1">
        <w:rPr>
          <w:rStyle w:val="FootnoteReference"/>
          <w:rFonts w:ascii="Book Antiqua" w:hAnsi="Book Antiqua"/>
          <w:color w:val="008000"/>
          <w:sz w:val="24"/>
          <w:szCs w:val="22"/>
        </w:rPr>
        <w:footnoteRef/>
      </w:r>
      <w:r w:rsidRPr="009712E1">
        <w:rPr>
          <w:rFonts w:ascii="Book Antiqua" w:hAnsi="Book Antiqua"/>
          <w:color w:val="008000"/>
          <w:sz w:val="24"/>
          <w:szCs w:val="22"/>
        </w:rPr>
        <w:t xml:space="preserve"> </w:t>
      </w:r>
      <w:r w:rsidRPr="009712E1">
        <w:rPr>
          <w:rFonts w:ascii="Book Antiqua" w:hAnsi="Book Antiqua"/>
          <w:color w:val="008000"/>
          <w:sz w:val="24"/>
          <w:szCs w:val="22"/>
        </w:rPr>
        <w:tab/>
      </w:r>
      <w:r w:rsidR="00A16D9B" w:rsidRPr="00870CCD">
        <w:rPr>
          <w:rFonts w:ascii="Book Antiqua" w:hAnsi="Book Antiqua"/>
          <w:sz w:val="22"/>
          <w:szCs w:val="22"/>
        </w:rPr>
        <w:t>Lv 17:3ff makes no distinction</w:t>
      </w:r>
      <w:r w:rsidR="00A16D9B">
        <w:rPr>
          <w:rFonts w:ascii="Book Antiqua" w:hAnsi="Book Antiqua"/>
          <w:sz w:val="22"/>
          <w:szCs w:val="22"/>
        </w:rPr>
        <w:t xml:space="preserve"> between the places allowed for slaughter and sacrifice</w:t>
      </w:r>
      <w:r w:rsidR="00A16D9B" w:rsidRPr="00870CCD">
        <w:rPr>
          <w:rFonts w:ascii="Book Antiqua" w:hAnsi="Book Antiqua"/>
          <w:sz w:val="22"/>
          <w:szCs w:val="22"/>
        </w:rPr>
        <w:t xml:space="preserve"> (see </w:t>
      </w:r>
      <w:r w:rsidR="00A16D9B">
        <w:rPr>
          <w:rFonts w:ascii="Book Antiqua" w:hAnsi="Book Antiqua"/>
          <w:sz w:val="22"/>
          <w:szCs w:val="22"/>
        </w:rPr>
        <w:t>#</w:t>
      </w:r>
      <w:r w:rsidR="00A16D9B" w:rsidRPr="00870CCD">
        <w:rPr>
          <w:rFonts w:ascii="Book Antiqua" w:hAnsi="Book Antiqua"/>
          <w:sz w:val="22"/>
          <w:szCs w:val="22"/>
        </w:rPr>
        <w:t>Lv 17:4 and 1S 14:32ff)</w:t>
      </w:r>
      <w:r w:rsidR="00A16D9B">
        <w:rPr>
          <w:rFonts w:ascii="Book Antiqua" w:hAnsi="Book Antiqua"/>
          <w:sz w:val="22"/>
          <w:szCs w:val="22"/>
        </w:rPr>
        <w:t>.</w:t>
      </w:r>
    </w:p>
  </w:footnote>
  <w:footnote w:id="372">
    <w:p w14:paraId="056ED786" w14:textId="77777777" w:rsidR="009611E3" w:rsidRPr="00870CCD" w:rsidRDefault="009611E3">
      <w:pPr>
        <w:pStyle w:val="FootnoteText"/>
        <w:spacing w:line="300" w:lineRule="exact"/>
        <w:ind w:left="284" w:hanging="284"/>
        <w:jc w:val="both"/>
        <w:rPr>
          <w:rFonts w:ascii="Book Antiqua" w:hAnsi="Book Antiqua"/>
          <w:sz w:val="22"/>
          <w:szCs w:val="22"/>
        </w:rPr>
      </w:pPr>
      <w:r w:rsidRPr="009712E1">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ancient prohibition against eating blood must be maintained (vv. 23–24, see Gn 9:3–4, Lv 17:10–11).</w:t>
      </w:r>
    </w:p>
  </w:footnote>
  <w:footnote w:id="373">
    <w:p w14:paraId="084EEFF9" w14:textId="77777777" w:rsidR="009611E3" w:rsidRPr="00870CCD" w:rsidRDefault="009611E3">
      <w:pPr>
        <w:pStyle w:val="FootnoteText"/>
        <w:spacing w:line="300" w:lineRule="exact"/>
        <w:ind w:left="284" w:hanging="284"/>
        <w:jc w:val="both"/>
        <w:rPr>
          <w:rFonts w:ascii="Book Antiqua" w:hAnsi="Book Antiqua"/>
          <w:sz w:val="22"/>
          <w:szCs w:val="22"/>
        </w:rPr>
      </w:pPr>
      <w:r w:rsidRPr="009712E1">
        <w:rPr>
          <w:rStyle w:val="FootnoteReference"/>
          <w:rFonts w:ascii="Book Antiqua" w:hAnsi="Book Antiqua"/>
          <w:color w:val="008000"/>
          <w:sz w:val="24"/>
          <w:szCs w:val="22"/>
        </w:rPr>
        <w:footnoteRef/>
      </w:r>
      <w:r w:rsidRPr="009712E1">
        <w:rPr>
          <w:rFonts w:ascii="Book Antiqua" w:hAnsi="Book Antiqua"/>
          <w:color w:val="008000"/>
          <w:sz w:val="24"/>
          <w:szCs w:val="22"/>
        </w:rPr>
        <w:t xml:space="preserve"> </w:t>
      </w:r>
      <w:r w:rsidRPr="00870CCD">
        <w:rPr>
          <w:rFonts w:ascii="Book Antiqua" w:hAnsi="Book Antiqua"/>
          <w:sz w:val="22"/>
          <w:szCs w:val="22"/>
        </w:rPr>
        <w:tab/>
        <w:t>Sacred donations (v. 26), which belong by right, or by dedication, to Yahweh, must be eaten at the central sanctuary.</w:t>
      </w:r>
    </w:p>
  </w:footnote>
  <w:footnote w:id="374">
    <w:p w14:paraId="5758D116" w14:textId="77777777" w:rsidR="009611E3" w:rsidRPr="00870CCD" w:rsidRDefault="009611E3" w:rsidP="009712E1">
      <w:pPr>
        <w:pStyle w:val="FootnoteText"/>
        <w:spacing w:line="300" w:lineRule="exact"/>
        <w:ind w:left="284" w:hanging="284"/>
        <w:jc w:val="both"/>
        <w:rPr>
          <w:rFonts w:ascii="Book Antiqua" w:hAnsi="Book Antiqua"/>
          <w:sz w:val="22"/>
          <w:szCs w:val="22"/>
        </w:rPr>
      </w:pPr>
      <w:r w:rsidRPr="009712E1">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r>
      <w:r>
        <w:rPr>
          <w:rFonts w:ascii="Book Antiqua" w:hAnsi="Book Antiqua"/>
          <w:sz w:val="22"/>
          <w:szCs w:val="22"/>
        </w:rPr>
        <w:t>After ‘</w:t>
      </w:r>
      <w:r w:rsidRPr="009712E1">
        <w:rPr>
          <w:rFonts w:ascii="Book Antiqua" w:hAnsi="Book Antiqua"/>
          <w:i/>
          <w:iCs/>
          <w:sz w:val="22"/>
          <w:szCs w:val="22"/>
        </w:rPr>
        <w:t>chooses</w:t>
      </w:r>
      <w:r>
        <w:rPr>
          <w:rFonts w:ascii="Book Antiqua" w:hAnsi="Book Antiqua"/>
          <w:sz w:val="22"/>
          <w:szCs w:val="22"/>
        </w:rPr>
        <w:t xml:space="preserve">’, the </w:t>
      </w:r>
      <w:r w:rsidRPr="009712E1">
        <w:rPr>
          <w:rFonts w:ascii="Book Antiqua" w:hAnsi="Book Antiqua"/>
          <w:i/>
          <w:iCs/>
          <w:sz w:val="22"/>
          <w:szCs w:val="22"/>
        </w:rPr>
        <w:t>NJB</w:t>
      </w:r>
      <w:r>
        <w:rPr>
          <w:rFonts w:ascii="Book Antiqua" w:hAnsi="Book Antiqua"/>
          <w:sz w:val="22"/>
          <w:szCs w:val="22"/>
        </w:rPr>
        <w:t xml:space="preserve"> adds</w:t>
      </w:r>
      <w:r w:rsidRPr="00870CCD">
        <w:rPr>
          <w:rFonts w:ascii="Book Antiqua" w:hAnsi="Book Antiqua"/>
          <w:sz w:val="22"/>
          <w:szCs w:val="22"/>
        </w:rPr>
        <w:t xml:space="preserve"> ‘</w:t>
      </w:r>
      <w:r w:rsidRPr="00870CCD">
        <w:rPr>
          <w:rFonts w:ascii="Book Antiqua" w:hAnsi="Book Antiqua"/>
          <w:i/>
          <w:iCs/>
          <w:sz w:val="22"/>
          <w:szCs w:val="22"/>
        </w:rPr>
        <w:t>and there alone</w:t>
      </w:r>
      <w:r w:rsidRPr="00870CCD">
        <w:rPr>
          <w:rFonts w:ascii="Book Antiqua" w:hAnsi="Book Antiqua"/>
          <w:sz w:val="22"/>
          <w:szCs w:val="22"/>
        </w:rPr>
        <w:t>’.</w:t>
      </w:r>
    </w:p>
  </w:footnote>
  <w:footnote w:id="375">
    <w:p w14:paraId="055A2A96" w14:textId="77777777" w:rsidR="009611E3" w:rsidRPr="009712E1" w:rsidRDefault="009611E3">
      <w:pPr>
        <w:pStyle w:val="FootnoteText"/>
        <w:spacing w:line="300" w:lineRule="exact"/>
        <w:ind w:left="284" w:hanging="284"/>
        <w:jc w:val="both"/>
        <w:rPr>
          <w:rFonts w:ascii="Book Antiqua" w:hAnsi="Book Antiqua"/>
          <w:sz w:val="22"/>
          <w:szCs w:val="22"/>
        </w:rPr>
      </w:pPr>
      <w:r w:rsidRPr="009712E1">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9712E1">
        <w:rPr>
          <w:rFonts w:ascii="Book Antiqua" w:hAnsi="Book Antiqua"/>
          <w:sz w:val="22"/>
          <w:szCs w:val="22"/>
        </w:rPr>
        <w:t xml:space="preserve">For this verse, here following the </w:t>
      </w:r>
      <w:r w:rsidRPr="009712E1">
        <w:rPr>
          <w:rFonts w:ascii="Book Antiqua" w:hAnsi="Book Antiqua"/>
          <w:i/>
          <w:iCs/>
          <w:sz w:val="22"/>
          <w:szCs w:val="22"/>
        </w:rPr>
        <w:t>NJB</w:t>
      </w:r>
      <w:r w:rsidRPr="009712E1">
        <w:rPr>
          <w:rFonts w:ascii="Book Antiqua" w:hAnsi="Book Antiqua"/>
          <w:sz w:val="22"/>
          <w:szCs w:val="22"/>
        </w:rPr>
        <w:t xml:space="preserve">, the </w:t>
      </w:r>
      <w:r w:rsidRPr="009712E1">
        <w:rPr>
          <w:rFonts w:ascii="Book Antiqua" w:hAnsi="Book Antiqua"/>
          <w:i/>
          <w:iCs/>
          <w:sz w:val="22"/>
          <w:szCs w:val="22"/>
        </w:rPr>
        <w:t>NRSV</w:t>
      </w:r>
      <w:r w:rsidRPr="009712E1">
        <w:rPr>
          <w:rFonts w:ascii="Book Antiqua" w:hAnsi="Book Antiqua"/>
          <w:sz w:val="22"/>
          <w:szCs w:val="22"/>
        </w:rPr>
        <w:t xml:space="preserve"> reads, “</w:t>
      </w:r>
      <w:r w:rsidRPr="009712E1">
        <w:rPr>
          <w:rFonts w:ascii="Book Antiqua" w:hAnsi="Book Antiqua" w:cs="Verdana"/>
          <w:i/>
          <w:iCs/>
          <w:sz w:val="22"/>
          <w:szCs w:val="22"/>
          <w:lang w:eastAsia="en-GB"/>
        </w:rPr>
        <w:t>Take care that you do not neglect the Levite as long as you live in your land</w:t>
      </w:r>
      <w:r w:rsidRPr="009712E1">
        <w:rPr>
          <w:rFonts w:ascii="Book Antiqua" w:hAnsi="Book Antiqua" w:cs="Verdana"/>
          <w:sz w:val="22"/>
          <w:szCs w:val="22"/>
          <w:lang w:eastAsia="en-GB"/>
        </w:rPr>
        <w:t>.”</w:t>
      </w:r>
    </w:p>
  </w:footnote>
  <w:footnote w:id="376">
    <w:p w14:paraId="6F207E0D" w14:textId="77777777" w:rsidR="009611E3" w:rsidRPr="009712E1" w:rsidRDefault="009611E3">
      <w:pPr>
        <w:pStyle w:val="FootnoteText"/>
        <w:spacing w:line="300" w:lineRule="exact"/>
        <w:ind w:left="284" w:hanging="284"/>
        <w:jc w:val="both"/>
        <w:rPr>
          <w:rFonts w:ascii="Book Antiqua" w:hAnsi="Book Antiqua"/>
          <w:sz w:val="22"/>
          <w:szCs w:val="22"/>
        </w:rPr>
      </w:pPr>
      <w:r w:rsidRPr="009712E1">
        <w:rPr>
          <w:rStyle w:val="FootnoteReference"/>
          <w:rFonts w:ascii="Book Antiqua" w:hAnsi="Book Antiqua"/>
          <w:color w:val="008000"/>
          <w:sz w:val="24"/>
          <w:szCs w:val="22"/>
        </w:rPr>
        <w:footnoteRef/>
      </w:r>
      <w:r w:rsidRPr="009712E1">
        <w:rPr>
          <w:rFonts w:ascii="Book Antiqua" w:hAnsi="Book Antiqua"/>
          <w:color w:val="008000"/>
          <w:sz w:val="24"/>
          <w:szCs w:val="22"/>
        </w:rPr>
        <w:t xml:space="preserve"> </w:t>
      </w:r>
      <w:r>
        <w:rPr>
          <w:rFonts w:ascii="Book Antiqua" w:hAnsi="Book Antiqua"/>
          <w:sz w:val="22"/>
          <w:szCs w:val="22"/>
        </w:rPr>
        <w:tab/>
      </w:r>
      <w:r w:rsidRPr="009712E1">
        <w:rPr>
          <w:rFonts w:ascii="Book Antiqua" w:hAnsi="Book Antiqua"/>
          <w:sz w:val="22"/>
          <w:szCs w:val="22"/>
        </w:rPr>
        <w:t>Literally translated, this verse ends, “</w:t>
      </w:r>
      <w:bookmarkStart w:id="113" w:name="1230"/>
      <w:r w:rsidRPr="009712E1">
        <w:rPr>
          <w:rFonts w:ascii="Book Antiqua" w:hAnsi="Book Antiqua"/>
          <w:i/>
          <w:iCs/>
          <w:sz w:val="22"/>
          <w:szCs w:val="22"/>
        </w:rPr>
        <w:t>according to all the desire of your soul you may eat meat</w:t>
      </w:r>
      <w:bookmarkEnd w:id="113"/>
      <w:r w:rsidRPr="009712E1">
        <w:rPr>
          <w:rFonts w:ascii="Book Antiqua" w:hAnsi="Book Antiqua"/>
          <w:sz w:val="22"/>
          <w:szCs w:val="22"/>
        </w:rPr>
        <w:t>.”</w:t>
      </w:r>
    </w:p>
  </w:footnote>
  <w:footnote w:id="377">
    <w:p w14:paraId="4C90B674" w14:textId="77777777" w:rsidR="009611E3" w:rsidRPr="00870CCD" w:rsidRDefault="009611E3" w:rsidP="009712E1">
      <w:pPr>
        <w:pStyle w:val="FootnoteText"/>
        <w:spacing w:line="300" w:lineRule="exact"/>
        <w:ind w:left="284" w:hanging="284"/>
        <w:jc w:val="both"/>
        <w:rPr>
          <w:rFonts w:ascii="Book Antiqua" w:hAnsi="Book Antiqua"/>
          <w:sz w:val="22"/>
          <w:szCs w:val="22"/>
        </w:rPr>
      </w:pPr>
      <w:r w:rsidRPr="00AD6519">
        <w:rPr>
          <w:rStyle w:val="FootnoteReference"/>
          <w:rFonts w:ascii="Book Antiqua" w:hAnsi="Book Antiqua"/>
          <w:color w:val="008000"/>
          <w:sz w:val="24"/>
          <w:szCs w:val="24"/>
        </w:rPr>
        <w:footnoteRef/>
      </w:r>
      <w:r w:rsidRPr="00AD6519">
        <w:rPr>
          <w:rFonts w:ascii="Book Antiqua" w:hAnsi="Book Antiqua"/>
          <w:color w:val="008000"/>
          <w:sz w:val="24"/>
          <w:szCs w:val="24"/>
        </w:rPr>
        <w:t xml:space="preserve"> </w:t>
      </w:r>
      <w:r w:rsidRPr="00870CCD">
        <w:rPr>
          <w:rFonts w:ascii="Book Antiqua" w:hAnsi="Book Antiqua"/>
          <w:sz w:val="22"/>
          <w:szCs w:val="22"/>
        </w:rPr>
        <w:tab/>
      </w:r>
      <w:r>
        <w:rPr>
          <w:rFonts w:ascii="Book Antiqua" w:hAnsi="Book Antiqua"/>
          <w:sz w:val="22"/>
          <w:szCs w:val="22"/>
        </w:rPr>
        <w:t>The literal translation of ‘</w:t>
      </w:r>
      <w:r w:rsidRPr="009712E1">
        <w:rPr>
          <w:rFonts w:ascii="Book Antiqua" w:hAnsi="Book Antiqua"/>
          <w:i/>
          <w:iCs/>
          <w:sz w:val="22"/>
          <w:szCs w:val="22"/>
        </w:rPr>
        <w:t>towns</w:t>
      </w:r>
      <w:r>
        <w:rPr>
          <w:rFonts w:ascii="Book Antiqua" w:hAnsi="Book Antiqua"/>
          <w:sz w:val="22"/>
          <w:szCs w:val="22"/>
        </w:rPr>
        <w:t>’ is ‘</w:t>
      </w:r>
      <w:r w:rsidRPr="009712E1">
        <w:rPr>
          <w:rFonts w:ascii="Book Antiqua" w:hAnsi="Book Antiqua"/>
          <w:i/>
          <w:iCs/>
          <w:sz w:val="22"/>
          <w:szCs w:val="22"/>
        </w:rPr>
        <w:t>gates</w:t>
      </w:r>
      <w:r>
        <w:rPr>
          <w:rFonts w:ascii="Book Antiqua" w:hAnsi="Book Antiqua"/>
          <w:sz w:val="22"/>
          <w:szCs w:val="22"/>
        </w:rPr>
        <w:t>’.</w:t>
      </w:r>
    </w:p>
  </w:footnote>
  <w:footnote w:id="378">
    <w:p w14:paraId="66B4522F" w14:textId="77777777" w:rsidR="009611E3" w:rsidRPr="00870CCD" w:rsidRDefault="009611E3">
      <w:pPr>
        <w:pStyle w:val="FootnoteText"/>
        <w:spacing w:line="300" w:lineRule="exact"/>
        <w:ind w:left="284" w:hanging="284"/>
        <w:jc w:val="both"/>
        <w:rPr>
          <w:rFonts w:ascii="Book Antiqua" w:hAnsi="Book Antiqua"/>
          <w:sz w:val="22"/>
          <w:szCs w:val="22"/>
        </w:rPr>
      </w:pPr>
      <w:r w:rsidRPr="00663E99">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See #15 on the freedom to eat game.</w:t>
      </w:r>
    </w:p>
  </w:footnote>
  <w:footnote w:id="379">
    <w:p w14:paraId="2EC1D14F" w14:textId="77777777" w:rsidR="009611E3" w:rsidRPr="00E306AD" w:rsidRDefault="009611E3">
      <w:pPr>
        <w:pStyle w:val="FootnoteText"/>
        <w:spacing w:line="300" w:lineRule="exact"/>
        <w:ind w:left="284" w:hanging="284"/>
        <w:jc w:val="both"/>
        <w:rPr>
          <w:rFonts w:ascii="Book Antiqua" w:hAnsi="Book Antiqua"/>
          <w:sz w:val="24"/>
          <w:szCs w:val="24"/>
        </w:rPr>
      </w:pPr>
      <w:r w:rsidRPr="00663E99">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114" w:name="1234"/>
      <w:r w:rsidRPr="00E306AD">
        <w:rPr>
          <w:rFonts w:ascii="Book Antiqua" w:hAnsi="Book Antiqua"/>
          <w:sz w:val="22"/>
          <w:szCs w:val="22"/>
        </w:rPr>
        <w:t>The</w:t>
      </w:r>
      <w:r>
        <w:rPr>
          <w:rFonts w:ascii="Book Antiqua" w:hAnsi="Book Antiqua"/>
          <w:sz w:val="22"/>
          <w:szCs w:val="22"/>
        </w:rPr>
        <w:t xml:space="preserve"> phrase, ‘</w:t>
      </w:r>
      <w:r w:rsidRPr="00E306AD">
        <w:rPr>
          <w:rFonts w:ascii="Book Antiqua" w:hAnsi="Book Antiqua"/>
          <w:i/>
          <w:iCs/>
          <w:sz w:val="22"/>
          <w:szCs w:val="22"/>
        </w:rPr>
        <w:t>the blood is the life</w:t>
      </w:r>
      <w:r>
        <w:rPr>
          <w:rFonts w:ascii="Book Antiqua" w:hAnsi="Book Antiqua"/>
          <w:sz w:val="22"/>
          <w:szCs w:val="22"/>
        </w:rPr>
        <w:t>’</w:t>
      </w:r>
      <w:r w:rsidRPr="00E306AD">
        <w:rPr>
          <w:rFonts w:ascii="Book Antiqua" w:hAnsi="Book Antiqua"/>
          <w:sz w:val="22"/>
          <w:szCs w:val="22"/>
        </w:rPr>
        <w:t xml:space="preserve"> is a figure of speech (metonymy) in which the cause or means (the blood) stands fo</w:t>
      </w:r>
      <w:r>
        <w:rPr>
          <w:rFonts w:ascii="Book Antiqua" w:hAnsi="Book Antiqua"/>
          <w:sz w:val="22"/>
          <w:szCs w:val="22"/>
        </w:rPr>
        <w:t>r the result or effect (life); t</w:t>
      </w:r>
      <w:r w:rsidRPr="00E306AD">
        <w:rPr>
          <w:rFonts w:ascii="Book Antiqua" w:hAnsi="Book Antiqua"/>
          <w:sz w:val="22"/>
          <w:szCs w:val="22"/>
        </w:rPr>
        <w:t xml:space="preserve">hat is, life depends upon the existence and circulation of blood, a truth known empirically but not scientifically </w:t>
      </w:r>
      <w:r>
        <w:rPr>
          <w:rFonts w:ascii="Book Antiqua" w:hAnsi="Book Antiqua"/>
          <w:sz w:val="22"/>
          <w:szCs w:val="22"/>
        </w:rPr>
        <w:t>tested and proved until the 17</w:t>
      </w:r>
      <w:r w:rsidRPr="00E306AD">
        <w:rPr>
          <w:rFonts w:ascii="Book Antiqua" w:hAnsi="Book Antiqua"/>
          <w:sz w:val="22"/>
          <w:szCs w:val="22"/>
          <w:vertAlign w:val="superscript"/>
        </w:rPr>
        <w:t>th</w:t>
      </w:r>
      <w:r>
        <w:rPr>
          <w:rFonts w:ascii="Book Antiqua" w:hAnsi="Book Antiqua"/>
          <w:sz w:val="22"/>
          <w:szCs w:val="22"/>
        </w:rPr>
        <w:t xml:space="preserve"> C</w:t>
      </w:r>
      <w:r w:rsidRPr="00E306AD">
        <w:rPr>
          <w:rFonts w:ascii="Book Antiqua" w:hAnsi="Book Antiqua"/>
          <w:sz w:val="22"/>
          <w:szCs w:val="22"/>
        </w:rPr>
        <w:t xml:space="preserve">entury </w:t>
      </w:r>
      <w:r w:rsidRPr="00E306AD">
        <w:rPr>
          <w:rStyle w:val="smallcaps"/>
          <w:rFonts w:ascii="Book Antiqua" w:hAnsi="Book Antiqua"/>
          <w:smallCaps/>
          <w:sz w:val="22"/>
          <w:szCs w:val="22"/>
        </w:rPr>
        <w:t>ad</w:t>
      </w:r>
      <w:r>
        <w:rPr>
          <w:rFonts w:ascii="Book Antiqua" w:hAnsi="Book Antiqua"/>
          <w:sz w:val="22"/>
          <w:szCs w:val="22"/>
        </w:rPr>
        <w:t xml:space="preserve"> (cf. L</w:t>
      </w:r>
      <w:r w:rsidRPr="00E306AD">
        <w:rPr>
          <w:rFonts w:ascii="Book Antiqua" w:hAnsi="Book Antiqua"/>
          <w:sz w:val="22"/>
          <w:szCs w:val="22"/>
        </w:rPr>
        <w:t>v 17:11).</w:t>
      </w:r>
      <w:bookmarkEnd w:id="114"/>
    </w:p>
  </w:footnote>
  <w:footnote w:id="380">
    <w:p w14:paraId="5C877D51" w14:textId="77777777" w:rsidR="009611E3" w:rsidRPr="00870CCD" w:rsidRDefault="009611E3">
      <w:pPr>
        <w:pStyle w:val="FootnoteText"/>
        <w:spacing w:line="300" w:lineRule="exact"/>
        <w:ind w:left="284" w:hanging="284"/>
        <w:jc w:val="both"/>
        <w:rPr>
          <w:rFonts w:ascii="Book Antiqua" w:hAnsi="Book Antiqua"/>
          <w:sz w:val="22"/>
          <w:szCs w:val="22"/>
        </w:rPr>
      </w:pPr>
      <w:r w:rsidRPr="00E45A8B">
        <w:rPr>
          <w:rStyle w:val="FootnoteReference"/>
          <w:rFonts w:ascii="Book Antiqua" w:hAnsi="Book Antiqua"/>
          <w:color w:val="008000"/>
          <w:sz w:val="24"/>
          <w:szCs w:val="22"/>
        </w:rPr>
        <w:footnoteRef/>
      </w:r>
      <w:r w:rsidRPr="00E45A8B">
        <w:rPr>
          <w:rFonts w:ascii="Book Antiqua" w:hAnsi="Book Antiqua"/>
          <w:color w:val="008000"/>
          <w:sz w:val="24"/>
          <w:szCs w:val="22"/>
        </w:rPr>
        <w:t xml:space="preserve"> </w:t>
      </w:r>
      <w:r>
        <w:rPr>
          <w:rFonts w:ascii="Book Antiqua" w:hAnsi="Book Antiqua"/>
          <w:sz w:val="22"/>
          <w:szCs w:val="22"/>
        </w:rPr>
        <w:tab/>
        <w:t>In place of ‘</w:t>
      </w:r>
      <w:r w:rsidRPr="00E45A8B">
        <w:rPr>
          <w:rFonts w:ascii="Book Antiqua" w:hAnsi="Book Antiqua"/>
          <w:i/>
          <w:iCs/>
          <w:sz w:val="22"/>
          <w:szCs w:val="22"/>
        </w:rPr>
        <w:t>you must not consume it</w:t>
      </w:r>
      <w:r>
        <w:rPr>
          <w:rFonts w:ascii="Book Antiqua" w:hAnsi="Book Antiqua"/>
          <w:sz w:val="22"/>
          <w:szCs w:val="22"/>
        </w:rPr>
        <w:t xml:space="preserve">’, here following the </w:t>
      </w:r>
      <w:r w:rsidRPr="00E45A8B">
        <w:rPr>
          <w:rFonts w:ascii="Book Antiqua" w:hAnsi="Book Antiqua"/>
          <w:i/>
          <w:iCs/>
          <w:sz w:val="22"/>
          <w:szCs w:val="22"/>
        </w:rPr>
        <w:t>NJB</w:t>
      </w:r>
      <w:r>
        <w:rPr>
          <w:rFonts w:ascii="Book Antiqua" w:hAnsi="Book Antiqua"/>
          <w:sz w:val="22"/>
          <w:szCs w:val="22"/>
        </w:rPr>
        <w:t xml:space="preserve">, the </w:t>
      </w:r>
      <w:r w:rsidRPr="00E45A8B">
        <w:rPr>
          <w:rFonts w:ascii="Book Antiqua" w:hAnsi="Book Antiqua"/>
          <w:i/>
          <w:iCs/>
          <w:sz w:val="22"/>
          <w:szCs w:val="22"/>
        </w:rPr>
        <w:t>NRSV</w:t>
      </w:r>
      <w:r>
        <w:rPr>
          <w:rFonts w:ascii="Book Antiqua" w:hAnsi="Book Antiqua"/>
          <w:sz w:val="22"/>
          <w:szCs w:val="22"/>
        </w:rPr>
        <w:t xml:space="preserve"> has ‘</w:t>
      </w:r>
      <w:r w:rsidRPr="00E45A8B">
        <w:rPr>
          <w:rFonts w:ascii="Book Antiqua" w:hAnsi="Book Antiqua"/>
          <w:i/>
          <w:iCs/>
          <w:sz w:val="22"/>
          <w:szCs w:val="22"/>
        </w:rPr>
        <w:t>do not eat it</w:t>
      </w:r>
      <w:r>
        <w:rPr>
          <w:rFonts w:ascii="Book Antiqua" w:hAnsi="Book Antiqua"/>
          <w:sz w:val="22"/>
          <w:szCs w:val="22"/>
        </w:rPr>
        <w:t>’ (as also in v. 25).</w:t>
      </w:r>
    </w:p>
  </w:footnote>
  <w:footnote w:id="381">
    <w:p w14:paraId="54DF806A" w14:textId="77777777" w:rsidR="009611E3" w:rsidRPr="00E45A8B" w:rsidRDefault="009611E3" w:rsidP="00E45A8B">
      <w:pPr>
        <w:pStyle w:val="FootnoteText"/>
        <w:spacing w:line="300" w:lineRule="exact"/>
        <w:ind w:left="284" w:hanging="284"/>
        <w:jc w:val="both"/>
        <w:rPr>
          <w:rFonts w:ascii="Book Antiqua" w:hAnsi="Book Antiqua"/>
          <w:sz w:val="22"/>
          <w:szCs w:val="22"/>
        </w:rPr>
      </w:pPr>
      <w:r w:rsidRPr="00E45A8B">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E45A8B">
        <w:rPr>
          <w:rFonts w:ascii="Book Antiqua" w:hAnsi="Book Antiqua"/>
          <w:sz w:val="22"/>
          <w:szCs w:val="22"/>
        </w:rPr>
        <w:t xml:space="preserve">At the end of this verse, the </w:t>
      </w:r>
      <w:r w:rsidRPr="00E45A8B">
        <w:rPr>
          <w:rFonts w:ascii="Book Antiqua" w:hAnsi="Book Antiqua"/>
          <w:i/>
          <w:iCs/>
          <w:sz w:val="22"/>
          <w:szCs w:val="22"/>
        </w:rPr>
        <w:t>LXX</w:t>
      </w:r>
      <w:r w:rsidRPr="00E45A8B">
        <w:rPr>
          <w:rFonts w:ascii="Book Antiqua" w:hAnsi="Book Antiqua"/>
          <w:sz w:val="22"/>
          <w:szCs w:val="22"/>
        </w:rPr>
        <w:t xml:space="preserve"> adds ‘</w:t>
      </w:r>
      <w:r w:rsidRPr="00E45A8B">
        <w:rPr>
          <w:rFonts w:ascii="Book Antiqua" w:hAnsi="Book Antiqua"/>
          <w:i/>
          <w:iCs/>
          <w:sz w:val="22"/>
          <w:szCs w:val="22"/>
        </w:rPr>
        <w:t>your God</w:t>
      </w:r>
      <w:r w:rsidRPr="00E45A8B">
        <w:rPr>
          <w:rFonts w:ascii="Book Antiqua" w:hAnsi="Book Antiqua"/>
          <w:sz w:val="22"/>
          <w:szCs w:val="22"/>
        </w:rPr>
        <w:t>’ (</w:t>
      </w:r>
      <w:r w:rsidRPr="00EC64A8">
        <w:rPr>
          <w:rFonts w:ascii="Vusillus" w:hAnsi="Vusillus" w:cs="Vusillus"/>
          <w:bCs/>
          <w:i/>
          <w:iCs/>
          <w:noProof/>
          <w:sz w:val="26"/>
          <w:szCs w:val="18"/>
          <w:lang w:val="el-GR"/>
        </w:rPr>
        <w:t>τοῦ</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θεοῦ</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σου</w:t>
      </w:r>
      <w:r w:rsidRPr="00E45A8B">
        <w:rPr>
          <w:rFonts w:ascii="Book Antiqua" w:hAnsi="Book Antiqua"/>
          <w:sz w:val="22"/>
          <w:szCs w:val="22"/>
        </w:rPr>
        <w:t xml:space="preserve">) </w:t>
      </w:r>
      <w:bookmarkStart w:id="115" w:name="1235"/>
      <w:r>
        <w:rPr>
          <w:rFonts w:ascii="Book Antiqua" w:hAnsi="Book Antiqua"/>
          <w:sz w:val="22"/>
          <w:szCs w:val="22"/>
        </w:rPr>
        <w:t>to create the common formula, ‘</w:t>
      </w:r>
      <w:r w:rsidRPr="00E45A8B">
        <w:rPr>
          <w:rFonts w:ascii="Book Antiqua" w:hAnsi="Book Antiqua"/>
          <w:i/>
          <w:iCs/>
          <w:sz w:val="22"/>
          <w:szCs w:val="22"/>
        </w:rPr>
        <w:t>Yahweh your God</w:t>
      </w:r>
      <w:r>
        <w:rPr>
          <w:rFonts w:ascii="Book Antiqua" w:hAnsi="Book Antiqua"/>
          <w:sz w:val="22"/>
          <w:szCs w:val="22"/>
        </w:rPr>
        <w:t>’; t</w:t>
      </w:r>
      <w:r w:rsidRPr="00E45A8B">
        <w:rPr>
          <w:rFonts w:ascii="Book Antiqua" w:hAnsi="Book Antiqua"/>
          <w:sz w:val="22"/>
          <w:szCs w:val="22"/>
        </w:rPr>
        <w:t xml:space="preserve">he </w:t>
      </w:r>
      <w:r w:rsidRPr="00E45A8B">
        <w:rPr>
          <w:rFonts w:ascii="Book Antiqua" w:hAnsi="Book Antiqua"/>
          <w:i/>
          <w:iCs/>
          <w:sz w:val="22"/>
          <w:szCs w:val="22"/>
        </w:rPr>
        <w:t>MT</w:t>
      </w:r>
      <w:r w:rsidRPr="00E45A8B">
        <w:rPr>
          <w:rFonts w:ascii="Book Antiqua" w:hAnsi="Book Antiqua"/>
          <w:sz w:val="22"/>
          <w:szCs w:val="22"/>
        </w:rPr>
        <w:t xml:space="preserve"> is preferred precisely because it does not </w:t>
      </w:r>
      <w:r>
        <w:rPr>
          <w:rFonts w:ascii="Book Antiqua" w:hAnsi="Book Antiqua"/>
          <w:sz w:val="22"/>
          <w:szCs w:val="22"/>
        </w:rPr>
        <w:t>include the stereotyped formula,</w:t>
      </w:r>
      <w:r w:rsidRPr="00E45A8B">
        <w:rPr>
          <w:rFonts w:ascii="Book Antiqua" w:hAnsi="Book Antiqua"/>
          <w:sz w:val="22"/>
          <w:szCs w:val="22"/>
        </w:rPr>
        <w:t xml:space="preserve"> thus it more likely preserves the original text.</w:t>
      </w:r>
      <w:bookmarkEnd w:id="115"/>
    </w:p>
  </w:footnote>
  <w:footnote w:id="382">
    <w:p w14:paraId="1D4E433E" w14:textId="77777777" w:rsidR="009611E3" w:rsidRPr="00E45A8B" w:rsidRDefault="009611E3">
      <w:pPr>
        <w:pStyle w:val="FootnoteText"/>
        <w:spacing w:line="300" w:lineRule="exact"/>
        <w:ind w:left="284" w:hanging="284"/>
        <w:jc w:val="both"/>
        <w:rPr>
          <w:rFonts w:ascii="Book Antiqua" w:hAnsi="Book Antiqua"/>
          <w:sz w:val="24"/>
          <w:szCs w:val="24"/>
        </w:rPr>
      </w:pPr>
      <w:r w:rsidRPr="00E45A8B">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16" w:name="1236"/>
      <w:r w:rsidRPr="00E45A8B">
        <w:rPr>
          <w:rFonts w:ascii="Book Antiqua" w:hAnsi="Book Antiqua"/>
          <w:sz w:val="22"/>
          <w:szCs w:val="22"/>
        </w:rPr>
        <w:t xml:space="preserve">Again, to complete a commonly attested wording the </w:t>
      </w:r>
      <w:r w:rsidRPr="00E45A8B">
        <w:rPr>
          <w:rFonts w:ascii="Book Antiqua" w:hAnsi="Book Antiqua"/>
          <w:i/>
          <w:iCs/>
          <w:sz w:val="22"/>
          <w:szCs w:val="22"/>
        </w:rPr>
        <w:t>LXX</w:t>
      </w:r>
      <w:r>
        <w:rPr>
          <w:rFonts w:ascii="Book Antiqua" w:hAnsi="Book Antiqua"/>
          <w:sz w:val="22"/>
          <w:szCs w:val="22"/>
        </w:rPr>
        <w:t xml:space="preserve"> adds after ‘</w:t>
      </w:r>
      <w:r w:rsidRPr="00E45A8B">
        <w:rPr>
          <w:rFonts w:ascii="Book Antiqua" w:hAnsi="Book Antiqua"/>
          <w:i/>
          <w:iCs/>
          <w:sz w:val="22"/>
          <w:szCs w:val="22"/>
        </w:rPr>
        <w:t>chooses</w:t>
      </w:r>
      <w:r>
        <w:rPr>
          <w:rFonts w:ascii="Book Antiqua" w:hAnsi="Book Antiqua"/>
          <w:sz w:val="22"/>
          <w:szCs w:val="22"/>
        </w:rPr>
        <w:t>’ the phrase ‘</w:t>
      </w:r>
      <w:r w:rsidRPr="00E45A8B">
        <w:rPr>
          <w:rFonts w:ascii="Book Antiqua" w:hAnsi="Book Antiqua"/>
          <w:i/>
          <w:iCs/>
          <w:sz w:val="22"/>
          <w:szCs w:val="22"/>
        </w:rPr>
        <w:t>to place his name there</w:t>
      </w:r>
      <w:r>
        <w:rPr>
          <w:rFonts w:ascii="Book Antiqua" w:hAnsi="Book Antiqua"/>
          <w:sz w:val="22"/>
          <w:szCs w:val="22"/>
        </w:rPr>
        <w:t>’ (</w:t>
      </w:r>
      <w:r w:rsidRPr="00EC64A8">
        <w:rPr>
          <w:rFonts w:ascii="Vusillus" w:hAnsi="Vusillus" w:cs="Vusillus"/>
          <w:bCs/>
          <w:i/>
          <w:iCs/>
          <w:noProof/>
          <w:sz w:val="26"/>
          <w:szCs w:val="18"/>
          <w:lang w:val="el-GR"/>
        </w:rPr>
        <w:t>ἐπικληθῆναι</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τὸ</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ὄνομα</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αὐτοῦ</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ἐκεῖ</w:t>
      </w:r>
      <w:r>
        <w:rPr>
          <w:rFonts w:ascii="Book Antiqua" w:hAnsi="Book Antiqua"/>
          <w:sz w:val="22"/>
          <w:szCs w:val="22"/>
        </w:rPr>
        <w:t>); t</w:t>
      </w:r>
      <w:r w:rsidRPr="00E45A8B">
        <w:rPr>
          <w:rFonts w:ascii="Book Antiqua" w:hAnsi="Book Antiqua"/>
          <w:sz w:val="22"/>
          <w:szCs w:val="22"/>
        </w:rPr>
        <w:t>his shows insensitivity to deliberate departu</w:t>
      </w:r>
      <w:r>
        <w:rPr>
          <w:rFonts w:ascii="Book Antiqua" w:hAnsi="Book Antiqua"/>
          <w:sz w:val="22"/>
          <w:szCs w:val="22"/>
        </w:rPr>
        <w:t>res from literary stereotypes: t</w:t>
      </w:r>
      <w:r w:rsidRPr="00E45A8B">
        <w:rPr>
          <w:rFonts w:ascii="Book Antiqua" w:hAnsi="Book Antiqua"/>
          <w:sz w:val="22"/>
          <w:szCs w:val="22"/>
        </w:rPr>
        <w:t xml:space="preserve">he </w:t>
      </w:r>
      <w:r w:rsidRPr="00E45A8B">
        <w:rPr>
          <w:rFonts w:ascii="Book Antiqua" w:hAnsi="Book Antiqua"/>
          <w:i/>
          <w:iCs/>
          <w:sz w:val="22"/>
          <w:szCs w:val="22"/>
        </w:rPr>
        <w:t>MT</w:t>
      </w:r>
      <w:r w:rsidRPr="00E45A8B">
        <w:rPr>
          <w:rFonts w:ascii="Book Antiqua" w:hAnsi="Book Antiqua"/>
          <w:sz w:val="22"/>
          <w:szCs w:val="22"/>
        </w:rPr>
        <w:t xml:space="preserve"> reading is to be preferred.</w:t>
      </w:r>
      <w:bookmarkEnd w:id="116"/>
    </w:p>
  </w:footnote>
  <w:footnote w:id="383">
    <w:p w14:paraId="5E76681B" w14:textId="77777777" w:rsidR="009611E3" w:rsidRPr="00401AB2" w:rsidRDefault="009611E3" w:rsidP="00401AB2">
      <w:pPr>
        <w:pStyle w:val="FootnoteText"/>
        <w:spacing w:line="300" w:lineRule="exact"/>
        <w:ind w:left="284" w:hanging="284"/>
        <w:jc w:val="both"/>
        <w:rPr>
          <w:rFonts w:ascii="Book Antiqua" w:hAnsi="Book Antiqua"/>
          <w:sz w:val="24"/>
          <w:szCs w:val="24"/>
        </w:rPr>
      </w:pPr>
      <w:r w:rsidRPr="00E45A8B">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The </w:t>
      </w:r>
      <w:r>
        <w:rPr>
          <w:rFonts w:ascii="Book Antiqua" w:hAnsi="Book Antiqua"/>
          <w:i/>
          <w:iCs/>
          <w:sz w:val="22"/>
          <w:szCs w:val="22"/>
        </w:rPr>
        <w:t>NJB</w:t>
      </w:r>
      <w:r w:rsidRPr="00870CCD">
        <w:rPr>
          <w:rFonts w:ascii="Book Antiqua" w:hAnsi="Book Antiqua"/>
          <w:sz w:val="22"/>
          <w:szCs w:val="22"/>
        </w:rPr>
        <w:t xml:space="preserve"> lacks the word ‘</w:t>
      </w:r>
      <w:r w:rsidRPr="00870CCD">
        <w:rPr>
          <w:rFonts w:ascii="Book Antiqua" w:hAnsi="Book Antiqua"/>
          <w:i/>
          <w:iCs/>
          <w:sz w:val="22"/>
          <w:szCs w:val="22"/>
        </w:rPr>
        <w:t>other</w:t>
      </w:r>
      <w:r>
        <w:rPr>
          <w:rFonts w:ascii="Book Antiqua" w:hAnsi="Book Antiqua"/>
          <w:sz w:val="22"/>
          <w:szCs w:val="22"/>
        </w:rPr>
        <w:t xml:space="preserve">’; </w:t>
      </w:r>
      <w:bookmarkStart w:id="117" w:name="1237"/>
      <w:r>
        <w:rPr>
          <w:rFonts w:ascii="Book Antiqua" w:hAnsi="Book Antiqua"/>
          <w:sz w:val="22"/>
          <w:szCs w:val="22"/>
        </w:rPr>
        <w:t>t</w:t>
      </w:r>
      <w:r w:rsidRPr="00401AB2">
        <w:rPr>
          <w:rFonts w:ascii="Book Antiqua" w:hAnsi="Book Antiqua"/>
          <w:sz w:val="22"/>
          <w:szCs w:val="22"/>
        </w:rPr>
        <w:t xml:space="preserve">hese </w:t>
      </w:r>
      <w:r>
        <w:rPr>
          <w:rFonts w:ascii="Book Antiqua" w:hAnsi="Book Antiqua"/>
          <w:sz w:val="22"/>
          <w:szCs w:val="22"/>
        </w:rPr>
        <w:t>‘</w:t>
      </w:r>
      <w:r w:rsidRPr="00401AB2">
        <w:rPr>
          <w:rFonts w:ascii="Book Antiqua" w:hAnsi="Book Antiqua"/>
          <w:i/>
          <w:iCs/>
          <w:sz w:val="22"/>
          <w:szCs w:val="22"/>
        </w:rPr>
        <w:t>other sacrifices</w:t>
      </w:r>
      <w:r>
        <w:rPr>
          <w:rFonts w:ascii="Book Antiqua" w:hAnsi="Book Antiqua"/>
          <w:sz w:val="22"/>
          <w:szCs w:val="22"/>
        </w:rPr>
        <w:t>’</w:t>
      </w:r>
      <w:r w:rsidRPr="00401AB2">
        <w:rPr>
          <w:rFonts w:ascii="Book Antiqua" w:hAnsi="Book Antiqua"/>
          <w:i/>
          <w:iCs/>
          <w:sz w:val="22"/>
          <w:szCs w:val="22"/>
        </w:rPr>
        <w:t xml:space="preserve"> </w:t>
      </w:r>
      <w:r w:rsidRPr="00401AB2">
        <w:rPr>
          <w:rFonts w:ascii="Book Antiqua" w:hAnsi="Book Antiqua"/>
          <w:sz w:val="22"/>
          <w:szCs w:val="22"/>
        </w:rPr>
        <w:t>would be so-called peace or fellowship offerings whose ritual required a different use of the blood from that of burnt (sin</w:t>
      </w:r>
      <w:r>
        <w:rPr>
          <w:rFonts w:ascii="Book Antiqua" w:hAnsi="Book Antiqua"/>
          <w:sz w:val="22"/>
          <w:szCs w:val="22"/>
        </w:rPr>
        <w:t xml:space="preserve"> and trespass) offerings (cf. Lv 3, 7:11–14, 19–</w:t>
      </w:r>
      <w:r w:rsidRPr="00401AB2">
        <w:rPr>
          <w:rFonts w:ascii="Book Antiqua" w:hAnsi="Book Antiqua"/>
          <w:sz w:val="22"/>
          <w:szCs w:val="22"/>
        </w:rPr>
        <w:t>21).</w:t>
      </w:r>
      <w:bookmarkEnd w:id="117"/>
    </w:p>
  </w:footnote>
  <w:footnote w:id="384">
    <w:p w14:paraId="7F84B1B1" w14:textId="77777777" w:rsidR="009611E3" w:rsidRPr="00870CCD" w:rsidRDefault="009611E3" w:rsidP="00E45A8B">
      <w:pPr>
        <w:pStyle w:val="FootnoteText"/>
        <w:spacing w:line="300" w:lineRule="exact"/>
        <w:ind w:left="284" w:hanging="284"/>
        <w:jc w:val="both"/>
        <w:rPr>
          <w:rFonts w:ascii="Book Antiqua" w:hAnsi="Book Antiqua"/>
          <w:sz w:val="22"/>
          <w:szCs w:val="22"/>
        </w:rPr>
      </w:pPr>
      <w:r w:rsidRPr="00E45A8B">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The </w:t>
      </w:r>
      <w:r>
        <w:rPr>
          <w:rFonts w:ascii="Book Antiqua" w:hAnsi="Book Antiqua"/>
          <w:i/>
          <w:iCs/>
          <w:sz w:val="22"/>
          <w:szCs w:val="22"/>
        </w:rPr>
        <w:t>NJB</w:t>
      </w:r>
      <w:r>
        <w:rPr>
          <w:rFonts w:ascii="Book Antiqua" w:hAnsi="Book Antiqua"/>
          <w:sz w:val="22"/>
          <w:szCs w:val="22"/>
        </w:rPr>
        <w:t xml:space="preserve"> and </w:t>
      </w:r>
      <w:r w:rsidRPr="00401AB2">
        <w:rPr>
          <w:rFonts w:ascii="Book Antiqua" w:hAnsi="Book Antiqua"/>
          <w:i/>
          <w:iCs/>
          <w:sz w:val="22"/>
          <w:szCs w:val="22"/>
        </w:rPr>
        <w:t>NETB</w:t>
      </w:r>
      <w:r>
        <w:rPr>
          <w:rFonts w:ascii="Book Antiqua" w:hAnsi="Book Antiqua"/>
          <w:sz w:val="22"/>
          <w:szCs w:val="22"/>
        </w:rPr>
        <w:t xml:space="preserve"> lack</w:t>
      </w:r>
      <w:r w:rsidRPr="00870CCD">
        <w:rPr>
          <w:rFonts w:ascii="Book Antiqua" w:hAnsi="Book Antiqua"/>
          <w:sz w:val="22"/>
          <w:szCs w:val="22"/>
        </w:rPr>
        <w:t xml:space="preserve"> the word ‘</w:t>
      </w:r>
      <w:r w:rsidRPr="00870CCD">
        <w:rPr>
          <w:rFonts w:ascii="Book Antiqua" w:hAnsi="Book Antiqua"/>
          <w:i/>
          <w:iCs/>
          <w:sz w:val="22"/>
          <w:szCs w:val="22"/>
        </w:rPr>
        <w:t>today</w:t>
      </w:r>
      <w:r>
        <w:rPr>
          <w:rFonts w:ascii="Book Antiqua" w:hAnsi="Book Antiqua"/>
          <w:sz w:val="22"/>
          <w:szCs w:val="22"/>
        </w:rPr>
        <w:t>’, here following the NRSV</w:t>
      </w:r>
    </w:p>
  </w:footnote>
  <w:footnote w:id="385">
    <w:p w14:paraId="20A1C3FF" w14:textId="77777777" w:rsidR="009611E3" w:rsidRPr="00401AB2" w:rsidRDefault="009611E3" w:rsidP="00401AB2">
      <w:pPr>
        <w:pStyle w:val="FootnoteText"/>
        <w:spacing w:line="300" w:lineRule="exact"/>
        <w:ind w:left="284" w:hanging="284"/>
        <w:jc w:val="both"/>
        <w:rPr>
          <w:rFonts w:ascii="Book Antiqua" w:hAnsi="Book Antiqua"/>
          <w:sz w:val="24"/>
          <w:szCs w:val="24"/>
        </w:rPr>
      </w:pPr>
      <w:r w:rsidRPr="00401AB2">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18" w:name="1239"/>
      <w:r w:rsidRPr="00401AB2">
        <w:rPr>
          <w:rFonts w:ascii="Book Antiqua" w:hAnsi="Book Antiqua"/>
          <w:sz w:val="22"/>
          <w:szCs w:val="22"/>
        </w:rPr>
        <w:t xml:space="preserve">In the </w:t>
      </w:r>
      <w:r w:rsidRPr="00401AB2">
        <w:rPr>
          <w:rFonts w:ascii="Book Antiqua" w:hAnsi="Book Antiqua"/>
          <w:i/>
          <w:iCs/>
          <w:sz w:val="22"/>
          <w:szCs w:val="22"/>
        </w:rPr>
        <w:t>MT</w:t>
      </w:r>
      <w:r>
        <w:rPr>
          <w:rFonts w:ascii="Book Antiqua" w:hAnsi="Book Antiqua"/>
          <w:sz w:val="22"/>
          <w:szCs w:val="22"/>
        </w:rPr>
        <w:t xml:space="preserve">, vv. 29–30 </w:t>
      </w:r>
      <w:proofErr w:type="gramStart"/>
      <w:r>
        <w:rPr>
          <w:rFonts w:ascii="Book Antiqua" w:hAnsi="Book Antiqua"/>
          <w:sz w:val="22"/>
          <w:szCs w:val="22"/>
        </w:rPr>
        <w:t>are</w:t>
      </w:r>
      <w:proofErr w:type="gramEnd"/>
      <w:r>
        <w:rPr>
          <w:rFonts w:ascii="Book Antiqua" w:hAnsi="Book Antiqua"/>
          <w:sz w:val="22"/>
          <w:szCs w:val="22"/>
        </w:rPr>
        <w:t xml:space="preserve"> one long sentence; f</w:t>
      </w:r>
      <w:r w:rsidRPr="00401AB2">
        <w:rPr>
          <w:rFonts w:ascii="Book Antiqua" w:hAnsi="Book Antiqua"/>
          <w:sz w:val="22"/>
          <w:szCs w:val="22"/>
        </w:rPr>
        <w:t>or stylistic reasons</w:t>
      </w:r>
      <w:r>
        <w:rPr>
          <w:rFonts w:ascii="Book Antiqua" w:hAnsi="Book Antiqua"/>
          <w:sz w:val="22"/>
          <w:szCs w:val="22"/>
        </w:rPr>
        <w:t>,</w:t>
      </w:r>
      <w:r w:rsidRPr="00401AB2">
        <w:rPr>
          <w:rFonts w:ascii="Book Antiqua" w:hAnsi="Book Antiqua"/>
          <w:sz w:val="22"/>
          <w:szCs w:val="22"/>
        </w:rPr>
        <w:t xml:space="preserve"> the translation divides it into two.</w:t>
      </w:r>
      <w:bookmarkEnd w:id="118"/>
    </w:p>
  </w:footnote>
  <w:footnote w:id="386">
    <w:p w14:paraId="78E8C84D" w14:textId="77777777" w:rsidR="009611E3" w:rsidRPr="00401AB2" w:rsidRDefault="009611E3">
      <w:pPr>
        <w:pStyle w:val="FootnoteText"/>
        <w:spacing w:line="300" w:lineRule="exact"/>
        <w:ind w:left="284" w:hanging="284"/>
        <w:jc w:val="both"/>
        <w:rPr>
          <w:rFonts w:ascii="Book Antiqua" w:hAnsi="Book Antiqua"/>
          <w:sz w:val="22"/>
          <w:szCs w:val="22"/>
        </w:rPr>
      </w:pPr>
      <w:r w:rsidRPr="00401AB2">
        <w:rPr>
          <w:rStyle w:val="FootnoteReference"/>
          <w:rFonts w:ascii="Book Antiqua" w:hAnsi="Book Antiqua"/>
          <w:color w:val="008000"/>
          <w:sz w:val="24"/>
          <w:szCs w:val="22"/>
        </w:rPr>
        <w:footnoteRef/>
      </w:r>
      <w:r w:rsidRPr="00401AB2">
        <w:rPr>
          <w:rFonts w:ascii="Book Antiqua" w:hAnsi="Book Antiqua"/>
          <w:color w:val="008000"/>
          <w:sz w:val="24"/>
          <w:szCs w:val="22"/>
        </w:rPr>
        <w:t xml:space="preserve"> </w:t>
      </w:r>
      <w:r>
        <w:rPr>
          <w:rFonts w:ascii="Book Antiqua" w:hAnsi="Book Antiqua"/>
          <w:sz w:val="22"/>
          <w:szCs w:val="22"/>
        </w:rPr>
        <w:tab/>
      </w:r>
      <w:r w:rsidRPr="00401AB2">
        <w:rPr>
          <w:rFonts w:ascii="Book Antiqua" w:hAnsi="Book Antiqua"/>
          <w:sz w:val="22"/>
          <w:szCs w:val="22"/>
        </w:rPr>
        <w:t xml:space="preserve">For the last sentence, here following the </w:t>
      </w:r>
      <w:r w:rsidRPr="00401AB2">
        <w:rPr>
          <w:rFonts w:ascii="Book Antiqua" w:hAnsi="Book Antiqua"/>
          <w:i/>
          <w:iCs/>
          <w:sz w:val="22"/>
          <w:szCs w:val="22"/>
        </w:rPr>
        <w:t>NJB</w:t>
      </w:r>
      <w:r w:rsidRPr="00401AB2">
        <w:rPr>
          <w:rFonts w:ascii="Book Antiqua" w:hAnsi="Book Antiqua"/>
          <w:sz w:val="22"/>
          <w:szCs w:val="22"/>
        </w:rPr>
        <w:t xml:space="preserve">, the </w:t>
      </w:r>
      <w:r w:rsidRPr="00401AB2">
        <w:rPr>
          <w:rFonts w:ascii="Book Antiqua" w:hAnsi="Book Antiqua"/>
          <w:i/>
          <w:iCs/>
          <w:sz w:val="22"/>
          <w:szCs w:val="22"/>
        </w:rPr>
        <w:t>NRSV</w:t>
      </w:r>
      <w:r w:rsidRPr="00401AB2">
        <w:rPr>
          <w:rFonts w:ascii="Book Antiqua" w:hAnsi="Book Antiqua"/>
          <w:sz w:val="22"/>
          <w:szCs w:val="22"/>
        </w:rPr>
        <w:t xml:space="preserve"> reads, “</w:t>
      </w:r>
      <w:r w:rsidRPr="00401AB2">
        <w:rPr>
          <w:rFonts w:ascii="Book Antiqua" w:hAnsi="Book Antiqua" w:cs="Verdana"/>
          <w:i/>
          <w:iCs/>
          <w:sz w:val="22"/>
          <w:szCs w:val="22"/>
          <w:lang w:eastAsia="en-GB"/>
        </w:rPr>
        <w:t>I also want to do the same</w:t>
      </w:r>
      <w:r w:rsidRPr="00401AB2">
        <w:rPr>
          <w:rFonts w:ascii="Book Antiqua" w:hAnsi="Book Antiqua" w:cs="Verdana"/>
          <w:sz w:val="22"/>
          <w:szCs w:val="22"/>
          <w:lang w:eastAsia="en-GB"/>
        </w:rPr>
        <w:t xml:space="preserve">;” and </w:t>
      </w:r>
      <w:r w:rsidRPr="00401AB2">
        <w:rPr>
          <w:rFonts w:ascii="Book Antiqua" w:hAnsi="Book Antiqua" w:cs="Verdana"/>
          <w:i/>
          <w:iCs/>
          <w:sz w:val="22"/>
          <w:szCs w:val="22"/>
          <w:lang w:eastAsia="en-GB"/>
        </w:rPr>
        <w:t>NETB</w:t>
      </w:r>
      <w:r w:rsidRPr="00401AB2">
        <w:rPr>
          <w:rFonts w:ascii="Book Antiqua" w:hAnsi="Book Antiqua" w:cs="Verdana"/>
          <w:sz w:val="22"/>
          <w:szCs w:val="22"/>
          <w:lang w:eastAsia="en-GB"/>
        </w:rPr>
        <w:t xml:space="preserve"> has simply “</w:t>
      </w:r>
      <w:r w:rsidRPr="00401AB2">
        <w:rPr>
          <w:rFonts w:ascii="Book Antiqua" w:hAnsi="Book Antiqua"/>
          <w:i/>
          <w:iCs/>
          <w:sz w:val="22"/>
          <w:szCs w:val="22"/>
        </w:rPr>
        <w:t>I will do the same</w:t>
      </w:r>
      <w:r w:rsidRPr="00401AB2">
        <w:rPr>
          <w:rFonts w:ascii="Book Antiqua" w:hAnsi="Book Antiqua"/>
          <w:sz w:val="22"/>
          <w:szCs w:val="22"/>
        </w:rPr>
        <w:t>.”</w:t>
      </w:r>
    </w:p>
  </w:footnote>
  <w:footnote w:id="387">
    <w:p w14:paraId="15593ACB" w14:textId="77777777" w:rsidR="009611E3" w:rsidRPr="00401AB2" w:rsidRDefault="009611E3" w:rsidP="00401AB2">
      <w:pPr>
        <w:pStyle w:val="FootnoteText"/>
        <w:spacing w:line="300" w:lineRule="exact"/>
        <w:ind w:left="284" w:hanging="284"/>
        <w:jc w:val="both"/>
        <w:rPr>
          <w:rFonts w:ascii="Book Antiqua" w:hAnsi="Book Antiqua"/>
          <w:sz w:val="22"/>
          <w:szCs w:val="22"/>
        </w:rPr>
      </w:pPr>
      <w:r w:rsidRPr="00401AB2">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401AB2">
        <w:rPr>
          <w:rFonts w:ascii="Book Antiqua" w:hAnsi="Book Antiqua"/>
          <w:sz w:val="22"/>
          <w:szCs w:val="22"/>
        </w:rPr>
        <w:t>Literally translated, this verse opens, “</w:t>
      </w:r>
      <w:bookmarkStart w:id="119" w:name="1240"/>
      <w:r w:rsidRPr="00401AB2">
        <w:rPr>
          <w:rFonts w:ascii="Book Antiqua" w:hAnsi="Book Antiqua"/>
          <w:i/>
          <w:iCs/>
          <w:sz w:val="22"/>
          <w:szCs w:val="22"/>
        </w:rPr>
        <w:t>you must not do thus to/for Yahweh your God</w:t>
      </w:r>
      <w:bookmarkEnd w:id="119"/>
      <w:r w:rsidRPr="00401AB2">
        <w:rPr>
          <w:rFonts w:ascii="Book Antiqua" w:hAnsi="Book Antiqua"/>
          <w:sz w:val="22"/>
          <w:szCs w:val="22"/>
        </w:rPr>
        <w:t>.”</w:t>
      </w:r>
    </w:p>
  </w:footnote>
  <w:footnote w:id="388">
    <w:p w14:paraId="1B314B4D" w14:textId="77777777" w:rsidR="009611E3" w:rsidRPr="00FB23C9" w:rsidRDefault="009611E3" w:rsidP="004D0ED5">
      <w:pPr>
        <w:pStyle w:val="FootnoteText"/>
        <w:spacing w:line="240" w:lineRule="exact"/>
        <w:jc w:val="center"/>
        <w:rPr>
          <w:rFonts w:ascii="Book Antiqua" w:hAnsi="Book Antiqua"/>
          <w:b/>
          <w:bCs/>
          <w:smallCaps/>
          <w:color w:val="003300"/>
          <w:sz w:val="24"/>
          <w:szCs w:val="24"/>
        </w:rPr>
      </w:pPr>
      <w:r w:rsidRPr="00FB23C9">
        <w:rPr>
          <w:rFonts w:ascii="Book Antiqua" w:hAnsi="Book Antiqua"/>
          <w:b/>
          <w:bCs/>
          <w:smallCaps/>
          <w:color w:val="003300"/>
          <w:sz w:val="24"/>
          <w:szCs w:val="24"/>
        </w:rPr>
        <w:t xml:space="preserve">Deuteronomy </w:t>
      </w:r>
      <w:r w:rsidRPr="00FB23C9">
        <w:rPr>
          <w:rStyle w:val="FootnoteReference"/>
          <w:rFonts w:ascii="Book Antiqua" w:hAnsi="Book Antiqua"/>
          <w:b/>
          <w:bCs/>
          <w:smallCaps/>
          <w:color w:val="003300"/>
          <w:sz w:val="24"/>
          <w:szCs w:val="24"/>
          <w:vertAlign w:val="baseline"/>
        </w:rPr>
        <w:t>13</w:t>
      </w:r>
    </w:p>
  </w:footnote>
  <w:footnote w:id="389">
    <w:p w14:paraId="4D227C5F" w14:textId="1DF5268D" w:rsidR="009611E3" w:rsidRPr="008C4784" w:rsidRDefault="009611E3" w:rsidP="004D0ED5">
      <w:pPr>
        <w:pStyle w:val="FootnoteText"/>
        <w:spacing w:line="280" w:lineRule="exact"/>
        <w:ind w:left="284" w:hanging="284"/>
        <w:jc w:val="both"/>
        <w:rPr>
          <w:rFonts w:ascii="Book Antiqua" w:hAnsi="Book Antiqua"/>
          <w:sz w:val="22"/>
          <w:szCs w:val="22"/>
        </w:rPr>
      </w:pPr>
      <w:r w:rsidRPr="008C4784">
        <w:rPr>
          <w:rStyle w:val="FootnoteReference"/>
          <w:rFonts w:ascii="Book Antiqua" w:hAnsi="Book Antiqua"/>
          <w:color w:val="008000"/>
          <w:sz w:val="24"/>
          <w:szCs w:val="24"/>
        </w:rPr>
        <w:footnoteRef/>
      </w:r>
      <w:r w:rsidRPr="008C4784">
        <w:rPr>
          <w:rFonts w:ascii="Book Antiqua" w:hAnsi="Book Antiqua"/>
          <w:color w:val="008000"/>
          <w:sz w:val="24"/>
          <w:szCs w:val="24"/>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includes this verse as 12:32</w:t>
      </w:r>
      <w:r>
        <w:rPr>
          <w:rFonts w:ascii="Book Antiqua" w:hAnsi="Book Antiqua"/>
          <w:sz w:val="22"/>
          <w:szCs w:val="22"/>
        </w:rPr>
        <w:t xml:space="preserve"> (as do most English translations)</w:t>
      </w:r>
      <w:r w:rsidRPr="00870CCD">
        <w:rPr>
          <w:rFonts w:ascii="Book Antiqua" w:hAnsi="Book Antiqua"/>
          <w:sz w:val="22"/>
          <w:szCs w:val="22"/>
        </w:rPr>
        <w:t>; the remaining verse numbers of this chapter are, ther</w:t>
      </w:r>
      <w:r>
        <w:rPr>
          <w:rFonts w:ascii="Book Antiqua" w:hAnsi="Book Antiqua"/>
          <w:sz w:val="22"/>
          <w:szCs w:val="22"/>
        </w:rPr>
        <w:t>ein, accordingly decremented.</w:t>
      </w:r>
      <w:r w:rsidR="003216E9">
        <w:rPr>
          <w:rFonts w:ascii="Book Antiqua" w:hAnsi="Book Antiqua"/>
          <w:sz w:val="22"/>
          <w:szCs w:val="22"/>
        </w:rPr>
        <w:t xml:space="preserve"> </w:t>
      </w:r>
      <w:r>
        <w:rPr>
          <w:rFonts w:ascii="Book Antiqua" w:hAnsi="Book Antiqua"/>
          <w:sz w:val="22"/>
          <w:szCs w:val="22"/>
        </w:rPr>
        <w:t xml:space="preserve">Here, we follow the numbering scheme of the </w:t>
      </w:r>
      <w:r w:rsidRPr="0095227C">
        <w:rPr>
          <w:rFonts w:ascii="Book Antiqua" w:hAnsi="Book Antiqua"/>
          <w:i/>
          <w:iCs/>
          <w:sz w:val="22"/>
          <w:szCs w:val="22"/>
        </w:rPr>
        <w:t>MT</w:t>
      </w:r>
      <w:r>
        <w:rPr>
          <w:rFonts w:ascii="Book Antiqua" w:hAnsi="Book Antiqua"/>
          <w:sz w:val="22"/>
          <w:szCs w:val="22"/>
        </w:rPr>
        <w:t xml:space="preserve"> (and </w:t>
      </w:r>
      <w:r w:rsidRPr="0095227C">
        <w:rPr>
          <w:rFonts w:ascii="Book Antiqua" w:hAnsi="Book Antiqua"/>
          <w:i/>
          <w:iCs/>
          <w:sz w:val="22"/>
          <w:szCs w:val="22"/>
        </w:rPr>
        <w:t>NJB</w:t>
      </w:r>
      <w:r w:rsidRPr="008C4784">
        <w:rPr>
          <w:rFonts w:ascii="Book Antiqua" w:hAnsi="Book Antiqua"/>
          <w:sz w:val="22"/>
          <w:szCs w:val="22"/>
        </w:rPr>
        <w:t>).</w:t>
      </w:r>
    </w:p>
  </w:footnote>
  <w:footnote w:id="390">
    <w:p w14:paraId="3F0A3994" w14:textId="3FA2589F" w:rsidR="009611E3" w:rsidRPr="00870CCD" w:rsidRDefault="009611E3" w:rsidP="004D0ED5">
      <w:pPr>
        <w:pStyle w:val="FootnoteText"/>
        <w:spacing w:line="280" w:lineRule="exact"/>
        <w:ind w:left="284" w:hanging="284"/>
        <w:jc w:val="both"/>
        <w:rPr>
          <w:rFonts w:ascii="Book Antiqua" w:hAnsi="Book Antiqua"/>
          <w:sz w:val="22"/>
          <w:szCs w:val="22"/>
        </w:rPr>
      </w:pPr>
      <w:r w:rsidRPr="008C4784">
        <w:rPr>
          <w:rStyle w:val="FootnoteReference"/>
          <w:rFonts w:ascii="Book Antiqua" w:hAnsi="Book Antiqua"/>
          <w:color w:val="008000"/>
          <w:sz w:val="24"/>
          <w:szCs w:val="24"/>
        </w:rPr>
        <w:footnoteRef/>
      </w:r>
      <w:r w:rsidRPr="008C4784">
        <w:rPr>
          <w:rFonts w:ascii="Book Antiqua" w:hAnsi="Book Antiqua"/>
          <w:color w:val="008000"/>
          <w:sz w:val="24"/>
          <w:szCs w:val="24"/>
        </w:rPr>
        <w:t xml:space="preserve"> </w:t>
      </w:r>
      <w:r w:rsidRPr="00870CCD">
        <w:rPr>
          <w:rFonts w:ascii="Book Antiqua" w:hAnsi="Book Antiqua"/>
          <w:sz w:val="22"/>
          <w:szCs w:val="22"/>
        </w:rPr>
        <w:tab/>
        <w:t>This law makes it clear that ‘</w:t>
      </w:r>
      <w:r w:rsidRPr="00870CCD">
        <w:rPr>
          <w:rFonts w:ascii="Book Antiqua" w:hAnsi="Book Antiqua"/>
          <w:i/>
          <w:iCs/>
          <w:sz w:val="22"/>
          <w:szCs w:val="22"/>
        </w:rPr>
        <w:t>signs and wonders</w:t>
      </w:r>
      <w:r w:rsidRPr="00870CCD">
        <w:rPr>
          <w:rFonts w:ascii="Book Antiqua" w:hAnsi="Book Antiqua"/>
          <w:sz w:val="22"/>
          <w:szCs w:val="22"/>
        </w:rPr>
        <w:t xml:space="preserve">’ (the </w:t>
      </w:r>
      <w:r w:rsidRPr="00870CCD">
        <w:rPr>
          <w:rFonts w:ascii="Book Antiqua" w:hAnsi="Book Antiqua"/>
          <w:i/>
          <w:iCs/>
          <w:sz w:val="22"/>
          <w:szCs w:val="22"/>
        </w:rPr>
        <w:t>NRSV</w:t>
      </w:r>
      <w:r w:rsidRPr="00870CCD">
        <w:rPr>
          <w:rFonts w:ascii="Book Antiqua" w:hAnsi="Book Antiqua"/>
          <w:sz w:val="22"/>
          <w:szCs w:val="22"/>
        </w:rPr>
        <w:t xml:space="preserve"> uses ‘</w:t>
      </w:r>
      <w:r w:rsidRPr="00870CCD">
        <w:rPr>
          <w:rFonts w:ascii="Book Antiqua" w:hAnsi="Book Antiqua"/>
          <w:i/>
          <w:iCs/>
          <w:sz w:val="22"/>
          <w:szCs w:val="22"/>
        </w:rPr>
        <w:t>omens and portents</w:t>
      </w:r>
      <w:r w:rsidRPr="00870CCD">
        <w:rPr>
          <w:rFonts w:ascii="Book Antiqua" w:hAnsi="Book Antiqua"/>
          <w:sz w:val="22"/>
          <w:szCs w:val="22"/>
        </w:rPr>
        <w:t>’) are not in themselves proof that God has spoken</w:t>
      </w:r>
      <w:r w:rsidR="004D0ED5">
        <w:rPr>
          <w:rFonts w:ascii="Book Antiqua" w:hAnsi="Book Antiqua"/>
          <w:sz w:val="22"/>
          <w:szCs w:val="22"/>
        </w:rPr>
        <w:t>;</w:t>
      </w:r>
      <w:r w:rsidRPr="00870CCD">
        <w:rPr>
          <w:rFonts w:ascii="Book Antiqua" w:hAnsi="Book Antiqua"/>
          <w:sz w:val="22"/>
          <w:szCs w:val="22"/>
        </w:rPr>
        <w:t xml:space="preserve"> for</w:t>
      </w:r>
      <w:r w:rsidR="004D0ED5">
        <w:rPr>
          <w:rFonts w:ascii="Book Antiqua" w:hAnsi="Book Antiqua"/>
          <w:sz w:val="22"/>
          <w:szCs w:val="22"/>
        </w:rPr>
        <w:t>,</w:t>
      </w:r>
      <w:r w:rsidRPr="00870CCD">
        <w:rPr>
          <w:rFonts w:ascii="Book Antiqua" w:hAnsi="Book Antiqua"/>
          <w:sz w:val="22"/>
          <w:szCs w:val="22"/>
        </w:rPr>
        <w:t xml:space="preserve"> God may give false prophets power to perform wonders in order to test the people’s faith (compare 8:2).</w:t>
      </w:r>
    </w:p>
  </w:footnote>
  <w:footnote w:id="391">
    <w:p w14:paraId="064FC048" w14:textId="0A997F24" w:rsidR="009611E3" w:rsidRPr="00310A58" w:rsidRDefault="009611E3" w:rsidP="004D0ED5">
      <w:pPr>
        <w:pStyle w:val="FootnoteText"/>
        <w:spacing w:line="280" w:lineRule="exact"/>
        <w:ind w:left="284" w:hanging="284"/>
        <w:jc w:val="both"/>
        <w:rPr>
          <w:rFonts w:ascii="Book Antiqua" w:hAnsi="Book Antiqua"/>
          <w:sz w:val="22"/>
          <w:szCs w:val="22"/>
        </w:rPr>
      </w:pPr>
      <w:r w:rsidRPr="00310A58">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120" w:name="132"/>
      <w:r w:rsidRPr="00310A58">
        <w:rPr>
          <w:rFonts w:ascii="Book Antiqua" w:hAnsi="Book Antiqua"/>
          <w:sz w:val="22"/>
          <w:szCs w:val="22"/>
        </w:rPr>
        <w:t xml:space="preserve">The expression </w:t>
      </w:r>
      <w:r w:rsidRPr="00310A58">
        <w:rPr>
          <w:rFonts w:ascii="Book Antiqua" w:hAnsi="Book Antiqua" w:cs="SBL Hebrew"/>
          <w:noProof/>
          <w:sz w:val="26"/>
          <w:szCs w:val="26"/>
          <w:rtl/>
          <w:lang w:bidi="he-IL"/>
        </w:rPr>
        <w:t>אוֹת֙ וְהַמּוֹפֵ֔ת</w:t>
      </w:r>
      <w:r w:rsidRPr="00310A58">
        <w:rPr>
          <w:rFonts w:ascii="Book Antiqua" w:hAnsi="Book Antiqua" w:cs="SBL Hebrew"/>
          <w:noProof/>
          <w:color w:val="993300"/>
          <w:sz w:val="22"/>
          <w:szCs w:val="22"/>
          <w:lang w:bidi="he-IL"/>
        </w:rPr>
        <w:t xml:space="preserve"> </w:t>
      </w:r>
      <w:r w:rsidRPr="00310A58">
        <w:rPr>
          <w:rFonts w:ascii="Book Antiqua" w:hAnsi="Book Antiqua"/>
          <w:sz w:val="22"/>
          <w:szCs w:val="22"/>
        </w:rPr>
        <w:t>(‘</w:t>
      </w:r>
      <w:r w:rsidRPr="00310A58">
        <w:rPr>
          <w:rFonts w:ascii="Book Antiqua" w:hAnsi="Book Antiqua"/>
          <w:i/>
          <w:iCs/>
          <w:sz w:val="22"/>
          <w:szCs w:val="22"/>
        </w:rPr>
        <w:t>sign or wonder</w:t>
      </w:r>
      <w:r w:rsidRPr="00310A58">
        <w:rPr>
          <w:rFonts w:ascii="Book Antiqua" w:hAnsi="Book Antiqua"/>
          <w:sz w:val="22"/>
          <w:szCs w:val="22"/>
        </w:rPr>
        <w:t xml:space="preserve">’) </w:t>
      </w:r>
      <w:r w:rsidR="004D0ED5">
        <w:rPr>
          <w:rFonts w:ascii="Book Antiqua" w:hAnsi="Book Antiqua"/>
          <w:sz w:val="22"/>
          <w:szCs w:val="22"/>
        </w:rPr>
        <w:t>is</w:t>
      </w:r>
      <w:r w:rsidRPr="00310A58">
        <w:rPr>
          <w:rFonts w:ascii="Book Antiqua" w:hAnsi="Book Antiqua"/>
          <w:sz w:val="22"/>
          <w:szCs w:val="22"/>
        </w:rPr>
        <w:t xml:space="preserve"> speaking of ways </w:t>
      </w:r>
      <w:r w:rsidR="004D0ED5">
        <w:rPr>
          <w:rFonts w:ascii="Book Antiqua" w:hAnsi="Book Antiqua"/>
          <w:sz w:val="22"/>
          <w:szCs w:val="22"/>
        </w:rPr>
        <w:t>to</w:t>
      </w:r>
      <w:r w:rsidRPr="00310A58">
        <w:rPr>
          <w:rFonts w:ascii="Book Antiqua" w:hAnsi="Book Antiqua"/>
          <w:sz w:val="22"/>
          <w:szCs w:val="22"/>
        </w:rPr>
        <w:t xml:space="preserve"> authenticat</w:t>
      </w:r>
      <w:r w:rsidR="004D0ED5">
        <w:rPr>
          <w:rFonts w:ascii="Book Antiqua" w:hAnsi="Book Antiqua"/>
          <w:sz w:val="22"/>
          <w:szCs w:val="22"/>
        </w:rPr>
        <w:t>e</w:t>
      </w:r>
      <w:r w:rsidRPr="00310A58">
        <w:rPr>
          <w:rFonts w:ascii="Book Antiqua" w:hAnsi="Book Antiqua"/>
          <w:sz w:val="22"/>
          <w:szCs w:val="22"/>
        </w:rPr>
        <w:t xml:space="preserve"> prophetic messages or other works of God (cf. 28:46, Is 20:3)</w:t>
      </w:r>
      <w:bookmarkEnd w:id="120"/>
      <w:r w:rsidR="004D0ED5">
        <w:rPr>
          <w:rFonts w:ascii="Book Antiqua" w:hAnsi="Book Antiqua"/>
          <w:sz w:val="22"/>
          <w:szCs w:val="22"/>
        </w:rPr>
        <w:t>.</w:t>
      </w:r>
    </w:p>
  </w:footnote>
  <w:footnote w:id="392">
    <w:p w14:paraId="3C9031A5" w14:textId="77777777" w:rsidR="009611E3" w:rsidRPr="00870CCD" w:rsidRDefault="009611E3" w:rsidP="004D0ED5">
      <w:pPr>
        <w:pStyle w:val="FootnoteText"/>
        <w:spacing w:line="280" w:lineRule="exact"/>
        <w:ind w:left="284" w:hanging="284"/>
        <w:jc w:val="both"/>
        <w:rPr>
          <w:rFonts w:ascii="Book Antiqua" w:hAnsi="Book Antiqua"/>
          <w:sz w:val="22"/>
          <w:szCs w:val="22"/>
        </w:rPr>
      </w:pPr>
      <w:r w:rsidRPr="001E0876">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1E0876">
        <w:rPr>
          <w:rFonts w:ascii="Book Antiqua" w:hAnsi="Book Antiqua"/>
          <w:i/>
          <w:iCs/>
          <w:sz w:val="22"/>
          <w:szCs w:val="22"/>
        </w:rPr>
        <w:t>soul</w:t>
      </w:r>
      <w:r>
        <w:rPr>
          <w:rFonts w:ascii="Book Antiqua" w:hAnsi="Book Antiqua"/>
          <w:sz w:val="22"/>
          <w:szCs w:val="22"/>
        </w:rPr>
        <w:t>’ is ‘</w:t>
      </w:r>
      <w:r w:rsidRPr="001E0876">
        <w:rPr>
          <w:rFonts w:ascii="Book Antiqua" w:hAnsi="Book Antiqua"/>
          <w:i/>
          <w:iCs/>
          <w:sz w:val="22"/>
          <w:szCs w:val="22"/>
        </w:rPr>
        <w:t>being</w:t>
      </w:r>
      <w:r>
        <w:rPr>
          <w:rFonts w:ascii="Book Antiqua" w:hAnsi="Book Antiqua"/>
          <w:sz w:val="22"/>
          <w:szCs w:val="22"/>
        </w:rPr>
        <w:t>’.</w:t>
      </w:r>
    </w:p>
  </w:footnote>
  <w:footnote w:id="393">
    <w:p w14:paraId="02CD5638" w14:textId="77777777" w:rsidR="009611E3" w:rsidRPr="00870CCD" w:rsidRDefault="009611E3" w:rsidP="004D0ED5">
      <w:pPr>
        <w:pStyle w:val="FootnoteText"/>
        <w:spacing w:line="280" w:lineRule="exact"/>
        <w:ind w:left="284" w:hanging="284"/>
        <w:jc w:val="both"/>
        <w:rPr>
          <w:rFonts w:ascii="Book Antiqua" w:hAnsi="Book Antiqua"/>
          <w:sz w:val="22"/>
          <w:szCs w:val="22"/>
        </w:rPr>
      </w:pPr>
      <w:r w:rsidRPr="001E0876">
        <w:rPr>
          <w:rStyle w:val="FootnoteReference"/>
          <w:rFonts w:ascii="Book Antiqua" w:hAnsi="Book Antiqua"/>
          <w:color w:val="008000"/>
          <w:sz w:val="24"/>
          <w:szCs w:val="24"/>
        </w:rPr>
        <w:footnoteRef/>
      </w:r>
      <w:r w:rsidRPr="001E0876">
        <w:rPr>
          <w:rFonts w:ascii="Book Antiqua" w:hAnsi="Book Antiqua"/>
          <w:color w:val="008000"/>
          <w:sz w:val="24"/>
          <w:szCs w:val="24"/>
        </w:rPr>
        <w:t xml:space="preserve"> </w:t>
      </w:r>
      <w:r>
        <w:rPr>
          <w:rFonts w:ascii="Book Antiqua" w:hAnsi="Book Antiqua"/>
          <w:sz w:val="22"/>
          <w:szCs w:val="22"/>
        </w:rPr>
        <w:tab/>
        <w:t>In place of ‘</w:t>
      </w:r>
      <w:r w:rsidRPr="001E0876">
        <w:rPr>
          <w:rFonts w:ascii="Book Antiqua" w:hAnsi="Book Antiqua"/>
          <w:i/>
          <w:iCs/>
          <w:sz w:val="22"/>
          <w:szCs w:val="22"/>
        </w:rPr>
        <w:t>cling</w:t>
      </w:r>
      <w:r>
        <w:rPr>
          <w:rFonts w:ascii="Book Antiqua" w:hAnsi="Book Antiqua"/>
          <w:sz w:val="22"/>
          <w:szCs w:val="22"/>
        </w:rPr>
        <w:t xml:space="preserve">’, here following the </w:t>
      </w:r>
      <w:r w:rsidRPr="001E0876">
        <w:rPr>
          <w:rFonts w:ascii="Book Antiqua" w:hAnsi="Book Antiqua"/>
          <w:i/>
          <w:iCs/>
          <w:sz w:val="22"/>
          <w:szCs w:val="22"/>
        </w:rPr>
        <w:t>NJB</w:t>
      </w:r>
      <w:r>
        <w:rPr>
          <w:rFonts w:ascii="Book Antiqua" w:hAnsi="Book Antiqua"/>
          <w:sz w:val="22"/>
          <w:szCs w:val="22"/>
        </w:rPr>
        <w:t xml:space="preserve">, the </w:t>
      </w:r>
      <w:r w:rsidRPr="001E0876">
        <w:rPr>
          <w:rFonts w:ascii="Book Antiqua" w:hAnsi="Book Antiqua"/>
          <w:i/>
          <w:iCs/>
          <w:sz w:val="22"/>
          <w:szCs w:val="22"/>
        </w:rPr>
        <w:t>NRSV</w:t>
      </w:r>
      <w:r>
        <w:rPr>
          <w:rFonts w:ascii="Book Antiqua" w:hAnsi="Book Antiqua"/>
          <w:sz w:val="22"/>
          <w:szCs w:val="22"/>
        </w:rPr>
        <w:t xml:space="preserve"> has ‘</w:t>
      </w:r>
      <w:r w:rsidRPr="001E0876">
        <w:rPr>
          <w:rFonts w:ascii="Book Antiqua" w:hAnsi="Book Antiqua"/>
          <w:i/>
          <w:iCs/>
          <w:sz w:val="22"/>
          <w:szCs w:val="22"/>
        </w:rPr>
        <w:t>hold fast</w:t>
      </w:r>
      <w:r>
        <w:rPr>
          <w:rFonts w:ascii="Book Antiqua" w:hAnsi="Book Antiqua"/>
          <w:sz w:val="22"/>
          <w:szCs w:val="22"/>
        </w:rPr>
        <w:t xml:space="preserve">’ and </w:t>
      </w:r>
      <w:r w:rsidRPr="001E0876">
        <w:rPr>
          <w:rFonts w:ascii="Book Antiqua" w:hAnsi="Book Antiqua"/>
          <w:i/>
          <w:iCs/>
          <w:sz w:val="22"/>
          <w:szCs w:val="22"/>
        </w:rPr>
        <w:t>NETB</w:t>
      </w:r>
      <w:r>
        <w:rPr>
          <w:rFonts w:ascii="Book Antiqua" w:hAnsi="Book Antiqua"/>
          <w:sz w:val="22"/>
          <w:szCs w:val="22"/>
        </w:rPr>
        <w:t xml:space="preserve"> has ‘</w:t>
      </w:r>
      <w:r w:rsidRPr="001E0876">
        <w:rPr>
          <w:rFonts w:ascii="Book Antiqua" w:hAnsi="Book Antiqua"/>
          <w:i/>
          <w:iCs/>
          <w:sz w:val="22"/>
          <w:szCs w:val="22"/>
        </w:rPr>
        <w:t>remain loyal</w:t>
      </w:r>
      <w:r>
        <w:rPr>
          <w:rFonts w:ascii="Book Antiqua" w:hAnsi="Book Antiqua"/>
          <w:sz w:val="22"/>
          <w:szCs w:val="22"/>
        </w:rPr>
        <w:t>’.</w:t>
      </w:r>
    </w:p>
  </w:footnote>
  <w:footnote w:id="394">
    <w:p w14:paraId="1A715C91" w14:textId="77777777" w:rsidR="009611E3" w:rsidRPr="00870CCD" w:rsidRDefault="009611E3" w:rsidP="004D0ED5">
      <w:pPr>
        <w:pStyle w:val="FootnoteText"/>
        <w:spacing w:line="280" w:lineRule="exact"/>
        <w:ind w:left="284" w:hanging="284"/>
        <w:jc w:val="both"/>
        <w:rPr>
          <w:rFonts w:ascii="Book Antiqua" w:hAnsi="Book Antiqua"/>
          <w:sz w:val="22"/>
          <w:szCs w:val="22"/>
        </w:rPr>
      </w:pPr>
      <w:r w:rsidRPr="001B20B2">
        <w:rPr>
          <w:rStyle w:val="FootnoteReference"/>
          <w:rFonts w:ascii="Book Antiqua" w:hAnsi="Book Antiqua"/>
          <w:color w:val="008000"/>
          <w:sz w:val="24"/>
          <w:szCs w:val="24"/>
        </w:rPr>
        <w:footnoteRef/>
      </w:r>
      <w:r w:rsidRPr="001B20B2">
        <w:rPr>
          <w:rFonts w:ascii="Book Antiqua" w:hAnsi="Book Antiqua"/>
          <w:color w:val="008000"/>
          <w:sz w:val="24"/>
          <w:szCs w:val="24"/>
        </w:rPr>
        <w:t xml:space="preserve"> </w:t>
      </w:r>
      <w:r w:rsidRPr="00870CCD">
        <w:rPr>
          <w:rFonts w:ascii="Book Antiqua" w:hAnsi="Book Antiqua"/>
          <w:sz w:val="22"/>
          <w:szCs w:val="22"/>
        </w:rPr>
        <w:tab/>
        <w:t>The punishment is severe because idolatry contaminates the health or holiness of the community.</w:t>
      </w:r>
    </w:p>
  </w:footnote>
  <w:footnote w:id="395">
    <w:p w14:paraId="09F8DF54" w14:textId="452E406E" w:rsidR="009611E3" w:rsidRPr="00870CCD" w:rsidRDefault="009611E3" w:rsidP="00CB41E4">
      <w:pPr>
        <w:pStyle w:val="FootnoteText"/>
        <w:spacing w:line="280" w:lineRule="exact"/>
        <w:ind w:left="284" w:hanging="284"/>
        <w:jc w:val="both"/>
        <w:rPr>
          <w:rFonts w:ascii="Book Antiqua" w:hAnsi="Book Antiqua"/>
          <w:sz w:val="22"/>
          <w:szCs w:val="22"/>
        </w:rPr>
      </w:pPr>
      <w:r w:rsidRPr="001B20B2">
        <w:rPr>
          <w:rStyle w:val="FootnoteReference"/>
          <w:rFonts w:ascii="Book Antiqua" w:hAnsi="Book Antiqua"/>
          <w:color w:val="008000"/>
          <w:sz w:val="24"/>
          <w:szCs w:val="24"/>
        </w:rPr>
        <w:footnoteRef/>
      </w:r>
      <w:r w:rsidRPr="001B20B2">
        <w:rPr>
          <w:rFonts w:ascii="Book Antiqua" w:hAnsi="Book Antiqua"/>
          <w:color w:val="008000"/>
          <w:sz w:val="24"/>
          <w:szCs w:val="24"/>
        </w:rPr>
        <w:t xml:space="preserve"> </w:t>
      </w:r>
      <w:r w:rsidRPr="00870CCD">
        <w:rPr>
          <w:rFonts w:ascii="Book Antiqua" w:hAnsi="Book Antiqua"/>
          <w:sz w:val="22"/>
          <w:szCs w:val="22"/>
        </w:rPr>
        <w:tab/>
        <w:t>The phrase</w:t>
      </w:r>
      <w:r w:rsidR="00CB41E4">
        <w:rPr>
          <w:rFonts w:ascii="Book Antiqua" w:hAnsi="Book Antiqua"/>
          <w:sz w:val="22"/>
          <w:szCs w:val="22"/>
        </w:rPr>
        <w:t>,</w:t>
      </w:r>
      <w:r w:rsidRPr="00870CCD">
        <w:rPr>
          <w:rFonts w:ascii="Book Antiqua" w:hAnsi="Book Antiqua"/>
          <w:sz w:val="22"/>
          <w:szCs w:val="22"/>
        </w:rPr>
        <w:t xml:space="preserve"> ‘</w:t>
      </w:r>
      <w:r w:rsidRPr="00870CCD">
        <w:rPr>
          <w:rFonts w:ascii="Book Antiqua" w:hAnsi="Book Antiqua"/>
          <w:i/>
          <w:iCs/>
          <w:sz w:val="22"/>
          <w:szCs w:val="22"/>
        </w:rPr>
        <w:t>son of your father</w:t>
      </w:r>
      <w:r w:rsidRPr="00870CCD">
        <w:rPr>
          <w:rFonts w:ascii="Book Antiqua" w:hAnsi="Book Antiqua"/>
          <w:sz w:val="22"/>
          <w:szCs w:val="22"/>
        </w:rPr>
        <w:t xml:space="preserve">’, </w:t>
      </w:r>
      <w:r>
        <w:rPr>
          <w:rFonts w:ascii="Book Antiqua" w:hAnsi="Book Antiqua"/>
          <w:sz w:val="22"/>
          <w:szCs w:val="22"/>
        </w:rPr>
        <w:t>here following</w:t>
      </w:r>
      <w:r w:rsidRPr="00870CCD">
        <w:rPr>
          <w:rFonts w:ascii="Book Antiqua" w:hAnsi="Book Antiqua"/>
          <w:sz w:val="22"/>
          <w:szCs w:val="22"/>
        </w:rPr>
        <w:t xml:space="preserve"> the </w:t>
      </w:r>
      <w:r w:rsidRPr="00870CCD">
        <w:rPr>
          <w:rFonts w:ascii="Book Antiqua" w:hAnsi="Book Antiqua"/>
          <w:i/>
          <w:iCs/>
          <w:sz w:val="22"/>
          <w:szCs w:val="22"/>
        </w:rPr>
        <w:t>LXX</w:t>
      </w:r>
      <w:r w:rsidRPr="00870CCD">
        <w:rPr>
          <w:rFonts w:ascii="Book Antiqua" w:hAnsi="Book Antiqua"/>
          <w:sz w:val="22"/>
          <w:szCs w:val="22"/>
        </w:rPr>
        <w:t xml:space="preserve"> </w:t>
      </w:r>
      <w:r>
        <w:rPr>
          <w:rFonts w:ascii="Book Antiqua" w:hAnsi="Book Antiqua"/>
          <w:sz w:val="22"/>
          <w:szCs w:val="22"/>
        </w:rPr>
        <w:t>(</w:t>
      </w:r>
      <w:r w:rsidRPr="00EC64A8">
        <w:rPr>
          <w:rFonts w:ascii="Vusillus" w:hAnsi="Vusillus" w:cs="Vusillus"/>
          <w:bCs/>
          <w:i/>
          <w:iCs/>
          <w:noProof/>
          <w:sz w:val="26"/>
          <w:szCs w:val="18"/>
          <w:lang w:val="el-GR"/>
        </w:rPr>
        <w:t>ἐκ</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πατρός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σου</w:t>
      </w:r>
      <w:r>
        <w:rPr>
          <w:rFonts w:ascii="Book Antiqua" w:hAnsi="Book Antiqua"/>
          <w:sz w:val="22"/>
          <w:szCs w:val="22"/>
        </w:rPr>
        <w:t xml:space="preserve">), </w:t>
      </w:r>
      <w:r w:rsidRPr="00870CCD">
        <w:rPr>
          <w:rFonts w:ascii="Book Antiqua" w:hAnsi="Book Antiqua"/>
          <w:i/>
          <w:iCs/>
          <w:sz w:val="22"/>
          <w:szCs w:val="22"/>
        </w:rPr>
        <w:t>Samaritan</w:t>
      </w:r>
      <w:r w:rsidRPr="00870CCD">
        <w:rPr>
          <w:rFonts w:ascii="Book Antiqua" w:hAnsi="Book Antiqua"/>
          <w:sz w:val="22"/>
          <w:szCs w:val="22"/>
        </w:rPr>
        <w:t xml:space="preserve"> </w:t>
      </w:r>
      <w:r w:rsidRPr="00870CCD">
        <w:rPr>
          <w:rFonts w:ascii="Book Antiqua" w:hAnsi="Book Antiqua"/>
          <w:i/>
          <w:iCs/>
          <w:sz w:val="22"/>
          <w:szCs w:val="22"/>
        </w:rPr>
        <w:t>Pentateuch</w:t>
      </w:r>
      <w:r w:rsidRPr="00870CCD">
        <w:rPr>
          <w:rFonts w:ascii="Book Antiqua" w:hAnsi="Book Antiqua"/>
          <w:sz w:val="22"/>
          <w:szCs w:val="22"/>
        </w:rPr>
        <w:t xml:space="preserve">, </w:t>
      </w:r>
      <w:r w:rsidRPr="001B20B2">
        <w:rPr>
          <w:rFonts w:ascii="Book Antiqua" w:hAnsi="Book Antiqua"/>
          <w:i/>
          <w:iCs/>
          <w:sz w:val="22"/>
          <w:szCs w:val="22"/>
        </w:rPr>
        <w:t>NJB</w:t>
      </w:r>
      <w:r>
        <w:rPr>
          <w:rFonts w:ascii="Book Antiqua" w:hAnsi="Book Antiqua"/>
          <w:sz w:val="22"/>
          <w:szCs w:val="22"/>
        </w:rPr>
        <w:t xml:space="preserve"> &amp; </w:t>
      </w:r>
      <w:r w:rsidRPr="001B20B2">
        <w:rPr>
          <w:rFonts w:ascii="Book Antiqua" w:hAnsi="Book Antiqua"/>
          <w:i/>
          <w:iCs/>
          <w:sz w:val="22"/>
          <w:szCs w:val="22"/>
        </w:rPr>
        <w:t>NRSV</w:t>
      </w:r>
      <w:r>
        <w:rPr>
          <w:rFonts w:ascii="Book Antiqua" w:hAnsi="Book Antiqua"/>
          <w:sz w:val="22"/>
          <w:szCs w:val="22"/>
        </w:rPr>
        <w:t xml:space="preserve"> </w:t>
      </w:r>
      <w:r w:rsidRPr="00870CCD">
        <w:rPr>
          <w:rFonts w:ascii="Book Antiqua" w:hAnsi="Book Antiqua"/>
          <w:sz w:val="22"/>
          <w:szCs w:val="22"/>
        </w:rPr>
        <w:t xml:space="preserve">is omitted by the </w:t>
      </w:r>
      <w:r>
        <w:rPr>
          <w:rFonts w:ascii="Book Antiqua" w:hAnsi="Book Antiqua"/>
          <w:i/>
          <w:iCs/>
          <w:sz w:val="22"/>
          <w:szCs w:val="22"/>
        </w:rPr>
        <w:t>MT</w:t>
      </w:r>
      <w:r w:rsidRPr="00870CCD">
        <w:rPr>
          <w:rFonts w:ascii="Book Antiqua" w:hAnsi="Book Antiqua"/>
          <w:sz w:val="22"/>
          <w:szCs w:val="22"/>
        </w:rPr>
        <w:t>.</w:t>
      </w:r>
    </w:p>
  </w:footnote>
  <w:footnote w:id="396">
    <w:p w14:paraId="2B9C49EC" w14:textId="77777777" w:rsidR="009611E3" w:rsidRPr="001B20B2" w:rsidRDefault="009611E3" w:rsidP="00CB41E4">
      <w:pPr>
        <w:pStyle w:val="FootnoteText"/>
        <w:spacing w:line="280" w:lineRule="exact"/>
        <w:ind w:left="284" w:hanging="284"/>
        <w:jc w:val="both"/>
        <w:rPr>
          <w:rFonts w:ascii="Book Antiqua" w:hAnsi="Book Antiqua"/>
          <w:sz w:val="22"/>
          <w:szCs w:val="22"/>
        </w:rPr>
      </w:pPr>
      <w:r w:rsidRPr="001B20B2">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1B20B2">
        <w:rPr>
          <w:rFonts w:ascii="Book Antiqua" w:hAnsi="Book Antiqua"/>
          <w:sz w:val="22"/>
          <w:szCs w:val="22"/>
        </w:rPr>
        <w:t>In place of ‘</w:t>
      </w:r>
      <w:r w:rsidRPr="001B20B2">
        <w:rPr>
          <w:rFonts w:ascii="Book Antiqua" w:hAnsi="Book Antiqua"/>
          <w:i/>
          <w:iCs/>
          <w:sz w:val="22"/>
          <w:szCs w:val="22"/>
        </w:rPr>
        <w:t>from one end of the earth to the other</w:t>
      </w:r>
      <w:r w:rsidRPr="001B20B2">
        <w:rPr>
          <w:rFonts w:ascii="Book Antiqua" w:hAnsi="Book Antiqua"/>
          <w:sz w:val="22"/>
          <w:szCs w:val="22"/>
        </w:rPr>
        <w:t xml:space="preserve">’, here following the </w:t>
      </w:r>
      <w:r w:rsidRPr="001B20B2">
        <w:rPr>
          <w:rFonts w:ascii="Book Antiqua" w:hAnsi="Book Antiqua"/>
          <w:i/>
          <w:iCs/>
          <w:sz w:val="22"/>
          <w:szCs w:val="22"/>
        </w:rPr>
        <w:t>MT</w:t>
      </w:r>
      <w:r w:rsidRPr="001B20B2">
        <w:rPr>
          <w:rFonts w:ascii="Book Antiqua" w:hAnsi="Book Antiqua"/>
          <w:sz w:val="22"/>
          <w:szCs w:val="22"/>
        </w:rPr>
        <w:t xml:space="preserve"> &amp; </w:t>
      </w:r>
      <w:r w:rsidRPr="001B20B2">
        <w:rPr>
          <w:rFonts w:ascii="Book Antiqua" w:hAnsi="Book Antiqua"/>
          <w:i/>
          <w:iCs/>
          <w:sz w:val="22"/>
          <w:szCs w:val="22"/>
        </w:rPr>
        <w:t>NRSV</w:t>
      </w:r>
      <w:r w:rsidRPr="001B20B2">
        <w:rPr>
          <w:rFonts w:ascii="Book Antiqua" w:hAnsi="Book Antiqua"/>
          <w:sz w:val="22"/>
          <w:szCs w:val="22"/>
        </w:rPr>
        <w:t xml:space="preserve">, the </w:t>
      </w:r>
      <w:r w:rsidRPr="001B20B2">
        <w:rPr>
          <w:rFonts w:ascii="Book Antiqua" w:hAnsi="Book Antiqua"/>
          <w:i/>
          <w:iCs/>
          <w:sz w:val="22"/>
          <w:szCs w:val="22"/>
        </w:rPr>
        <w:t>NJB</w:t>
      </w:r>
      <w:r w:rsidRPr="001B20B2">
        <w:rPr>
          <w:rFonts w:ascii="Book Antiqua" w:hAnsi="Book Antiqua"/>
          <w:sz w:val="22"/>
          <w:szCs w:val="22"/>
        </w:rPr>
        <w:t xml:space="preserve"> has ‘</w:t>
      </w:r>
      <w:r w:rsidRPr="001B20B2">
        <w:rPr>
          <w:rFonts w:ascii="Book Antiqua" w:hAnsi="Book Antiqua"/>
          <w:i/>
          <w:iCs/>
          <w:sz w:val="22"/>
          <w:szCs w:val="22"/>
        </w:rPr>
        <w:t>anywhere throughout the world</w:t>
      </w:r>
      <w:r w:rsidRPr="001B20B2">
        <w:rPr>
          <w:rFonts w:ascii="Book Antiqua" w:hAnsi="Book Antiqua"/>
          <w:sz w:val="22"/>
          <w:szCs w:val="22"/>
        </w:rPr>
        <w:t>’.</w:t>
      </w:r>
    </w:p>
  </w:footnote>
  <w:footnote w:id="397">
    <w:p w14:paraId="25CCA340" w14:textId="32576502" w:rsidR="009611E3" w:rsidRPr="001B20B2" w:rsidRDefault="009611E3" w:rsidP="00CB41E4">
      <w:pPr>
        <w:pStyle w:val="FootnoteText"/>
        <w:spacing w:line="280" w:lineRule="exact"/>
        <w:ind w:left="284" w:hanging="284"/>
        <w:jc w:val="both"/>
        <w:rPr>
          <w:rFonts w:ascii="Book Antiqua" w:hAnsi="Book Antiqua"/>
          <w:sz w:val="22"/>
          <w:szCs w:val="22"/>
        </w:rPr>
      </w:pPr>
      <w:r w:rsidRPr="001B20B2">
        <w:rPr>
          <w:rStyle w:val="FootnoteReference"/>
          <w:rFonts w:ascii="Book Antiqua" w:hAnsi="Book Antiqua"/>
          <w:color w:val="008000"/>
          <w:sz w:val="24"/>
          <w:szCs w:val="22"/>
        </w:rPr>
        <w:footnoteRef/>
      </w:r>
      <w:r w:rsidRPr="001B20B2">
        <w:rPr>
          <w:rFonts w:ascii="Book Antiqua" w:hAnsi="Book Antiqua"/>
          <w:color w:val="008000"/>
          <w:sz w:val="24"/>
          <w:szCs w:val="22"/>
        </w:rPr>
        <w:t xml:space="preserve"> </w:t>
      </w:r>
      <w:r>
        <w:rPr>
          <w:rFonts w:ascii="Book Antiqua" w:hAnsi="Book Antiqua"/>
          <w:sz w:val="22"/>
          <w:szCs w:val="22"/>
        </w:rPr>
        <w:tab/>
      </w:r>
      <w:r w:rsidRPr="001B20B2">
        <w:rPr>
          <w:rFonts w:ascii="Book Antiqua" w:hAnsi="Book Antiqua"/>
          <w:sz w:val="22"/>
          <w:szCs w:val="22"/>
        </w:rPr>
        <w:t xml:space="preserve">For this verse, the </w:t>
      </w:r>
      <w:r w:rsidRPr="001B20B2">
        <w:rPr>
          <w:rFonts w:ascii="Book Antiqua" w:hAnsi="Book Antiqua"/>
          <w:i/>
          <w:iCs/>
          <w:sz w:val="22"/>
          <w:szCs w:val="22"/>
        </w:rPr>
        <w:t>NRSV</w:t>
      </w:r>
      <w:r w:rsidRPr="001B20B2">
        <w:rPr>
          <w:rFonts w:ascii="Book Antiqua" w:hAnsi="Book Antiqua"/>
          <w:sz w:val="22"/>
          <w:szCs w:val="22"/>
        </w:rPr>
        <w:t xml:space="preserve"> reads, “</w:t>
      </w:r>
      <w:r w:rsidRPr="001B20B2">
        <w:rPr>
          <w:rFonts w:ascii="Book Antiqua" w:hAnsi="Book Antiqua" w:cs="Verdana"/>
          <w:i/>
          <w:iCs/>
          <w:sz w:val="22"/>
          <w:szCs w:val="22"/>
          <w:lang w:eastAsia="en-GB"/>
        </w:rPr>
        <w:t>you must not yield to or heed any such persons. Show them no pity or compassion and do not shield them</w:t>
      </w:r>
      <w:r w:rsidRPr="001B20B2">
        <w:rPr>
          <w:rFonts w:ascii="Book Antiqua" w:hAnsi="Book Antiqua" w:cs="Verdana"/>
          <w:sz w:val="22"/>
          <w:szCs w:val="22"/>
          <w:lang w:eastAsia="en-GB"/>
        </w:rPr>
        <w:t>.”</w:t>
      </w:r>
    </w:p>
  </w:footnote>
  <w:footnote w:id="398">
    <w:p w14:paraId="369F90CA" w14:textId="77777777" w:rsidR="009611E3" w:rsidRPr="00870CCD" w:rsidRDefault="009611E3" w:rsidP="00CB41E4">
      <w:pPr>
        <w:pStyle w:val="FootnoteText"/>
        <w:spacing w:line="280" w:lineRule="exact"/>
        <w:ind w:left="284" w:hanging="284"/>
        <w:jc w:val="both"/>
        <w:rPr>
          <w:rFonts w:ascii="Book Antiqua" w:hAnsi="Book Antiqua"/>
          <w:sz w:val="22"/>
          <w:szCs w:val="22"/>
        </w:rPr>
      </w:pPr>
      <w:r w:rsidRPr="001B20B2">
        <w:rPr>
          <w:rStyle w:val="FootnoteReference"/>
          <w:rFonts w:ascii="Book Antiqua" w:hAnsi="Book Antiqua"/>
          <w:color w:val="008000"/>
          <w:sz w:val="24"/>
          <w:szCs w:val="22"/>
        </w:rPr>
        <w:footnoteRef/>
      </w:r>
      <w:r w:rsidRPr="001B20B2">
        <w:rPr>
          <w:rFonts w:ascii="Book Antiqua" w:hAnsi="Book Antiqua"/>
          <w:color w:val="008000"/>
          <w:sz w:val="24"/>
          <w:szCs w:val="22"/>
        </w:rPr>
        <w:t xml:space="preserve"> </w:t>
      </w:r>
      <w:r>
        <w:rPr>
          <w:rFonts w:ascii="Book Antiqua" w:hAnsi="Book Antiqua"/>
          <w:sz w:val="22"/>
          <w:szCs w:val="22"/>
        </w:rPr>
        <w:tab/>
        <w:t>The words ‘</w:t>
      </w:r>
      <w:r w:rsidRPr="001B20B2">
        <w:rPr>
          <w:rFonts w:ascii="Book Antiqua" w:hAnsi="Book Antiqua"/>
          <w:i/>
          <w:iCs/>
          <w:sz w:val="22"/>
          <w:szCs w:val="22"/>
        </w:rPr>
        <w:t>against him</w:t>
      </w:r>
      <w:r>
        <w:rPr>
          <w:rFonts w:ascii="Book Antiqua" w:hAnsi="Book Antiqua"/>
          <w:sz w:val="22"/>
          <w:szCs w:val="22"/>
        </w:rPr>
        <w:t xml:space="preserve">’ are not in the </w:t>
      </w:r>
      <w:r w:rsidRPr="001B20B2">
        <w:rPr>
          <w:rFonts w:ascii="Book Antiqua" w:hAnsi="Book Antiqua"/>
          <w:i/>
          <w:iCs/>
          <w:sz w:val="22"/>
          <w:szCs w:val="22"/>
        </w:rPr>
        <w:t>MT</w:t>
      </w:r>
      <w:r>
        <w:rPr>
          <w:rFonts w:ascii="Book Antiqua" w:hAnsi="Book Antiqua"/>
          <w:sz w:val="22"/>
          <w:szCs w:val="22"/>
        </w:rPr>
        <w:t xml:space="preserve"> but are here inserted to avoid the misleading reading, ‘</w:t>
      </w:r>
      <w:r w:rsidRPr="001B20B2">
        <w:rPr>
          <w:rFonts w:ascii="Book Antiqua" w:hAnsi="Book Antiqua"/>
          <w:i/>
          <w:iCs/>
          <w:sz w:val="22"/>
          <w:szCs w:val="22"/>
        </w:rPr>
        <w:t>first to put him to death</w:t>
      </w:r>
      <w:r>
        <w:rPr>
          <w:rFonts w:ascii="Book Antiqua" w:hAnsi="Book Antiqua"/>
          <w:sz w:val="22"/>
          <w:szCs w:val="22"/>
        </w:rPr>
        <w:t>’.</w:t>
      </w:r>
    </w:p>
  </w:footnote>
  <w:footnote w:id="399">
    <w:p w14:paraId="22825440" w14:textId="77777777" w:rsidR="009611E3" w:rsidRPr="00870CCD" w:rsidRDefault="009611E3" w:rsidP="00CB41E4">
      <w:pPr>
        <w:pStyle w:val="FootnoteText"/>
        <w:spacing w:line="280" w:lineRule="exact"/>
        <w:ind w:left="284" w:hanging="284"/>
        <w:jc w:val="both"/>
        <w:rPr>
          <w:rFonts w:ascii="Book Antiqua" w:hAnsi="Book Antiqua"/>
          <w:sz w:val="22"/>
          <w:szCs w:val="22"/>
        </w:rPr>
      </w:pPr>
      <w:r w:rsidRPr="001B20B2">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Stoning is prescribed because this is a communal way of purging the evil that threatens the community (17:2–7).</w:t>
      </w:r>
    </w:p>
  </w:footnote>
  <w:footnote w:id="400">
    <w:p w14:paraId="7CE6DDEF" w14:textId="77777777" w:rsidR="009611E3" w:rsidRPr="00CA7EB9" w:rsidRDefault="009611E3" w:rsidP="00CB41E4">
      <w:pPr>
        <w:pStyle w:val="FootnoteText"/>
        <w:spacing w:line="280" w:lineRule="exact"/>
        <w:ind w:left="284" w:hanging="284"/>
        <w:jc w:val="both"/>
        <w:rPr>
          <w:rFonts w:ascii="Book Antiqua" w:hAnsi="Book Antiqua"/>
          <w:sz w:val="24"/>
          <w:szCs w:val="24"/>
        </w:rPr>
      </w:pPr>
      <w:r w:rsidRPr="00DE5B3B">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21" w:name="1314"/>
      <w:r w:rsidRPr="00CA7EB9">
        <w:rPr>
          <w:rFonts w:ascii="Book Antiqua" w:hAnsi="Book Antiqua"/>
          <w:sz w:val="22"/>
          <w:szCs w:val="22"/>
        </w:rPr>
        <w:t>Some see in this verse an argument for the deterrent eff</w:t>
      </w:r>
      <w:r>
        <w:rPr>
          <w:rFonts w:ascii="Book Antiqua" w:hAnsi="Book Antiqua"/>
          <w:sz w:val="22"/>
          <w:szCs w:val="22"/>
        </w:rPr>
        <w:t>ect of capital punishment (17:13, 19:20,</w:t>
      </w:r>
      <w:r w:rsidRPr="00CA7EB9">
        <w:rPr>
          <w:rFonts w:ascii="Book Antiqua" w:hAnsi="Book Antiqua"/>
          <w:sz w:val="22"/>
          <w:szCs w:val="22"/>
        </w:rPr>
        <w:t xml:space="preserve"> 21:21).</w:t>
      </w:r>
      <w:bookmarkEnd w:id="121"/>
    </w:p>
  </w:footnote>
  <w:footnote w:id="401">
    <w:p w14:paraId="3FDD0CFD" w14:textId="77777777" w:rsidR="009611E3" w:rsidRPr="00870CCD" w:rsidRDefault="009611E3" w:rsidP="00CB41E4">
      <w:pPr>
        <w:pStyle w:val="FootnoteText"/>
        <w:spacing w:line="280" w:lineRule="exact"/>
        <w:ind w:left="284" w:hanging="284"/>
        <w:jc w:val="both"/>
        <w:rPr>
          <w:rFonts w:ascii="Book Antiqua" w:hAnsi="Book Antiqua"/>
          <w:sz w:val="22"/>
          <w:szCs w:val="22"/>
        </w:rPr>
      </w:pPr>
      <w:r w:rsidRPr="00DE5B3B">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335AC7">
        <w:rPr>
          <w:rFonts w:ascii="Book Antiqua" w:hAnsi="Book Antiqua"/>
          <w:i/>
          <w:iCs/>
          <w:sz w:val="22"/>
          <w:szCs w:val="22"/>
        </w:rPr>
        <w:t>towns</w:t>
      </w:r>
      <w:r>
        <w:rPr>
          <w:rFonts w:ascii="Book Antiqua" w:hAnsi="Book Antiqua"/>
          <w:sz w:val="22"/>
          <w:szCs w:val="22"/>
        </w:rPr>
        <w:t xml:space="preserve">’, here following the </w:t>
      </w:r>
      <w:r w:rsidRPr="00335AC7">
        <w:rPr>
          <w:rFonts w:ascii="Book Antiqua" w:hAnsi="Book Antiqua"/>
          <w:i/>
          <w:iCs/>
          <w:sz w:val="22"/>
          <w:szCs w:val="22"/>
        </w:rPr>
        <w:t>NJB</w:t>
      </w:r>
      <w:r>
        <w:rPr>
          <w:rFonts w:ascii="Book Antiqua" w:hAnsi="Book Antiqua"/>
          <w:sz w:val="22"/>
          <w:szCs w:val="22"/>
        </w:rPr>
        <w:t xml:space="preserve"> &amp; </w:t>
      </w:r>
      <w:r w:rsidRPr="00335AC7">
        <w:rPr>
          <w:rFonts w:ascii="Book Antiqua" w:hAnsi="Book Antiqua"/>
          <w:i/>
          <w:iCs/>
          <w:sz w:val="22"/>
          <w:szCs w:val="22"/>
        </w:rPr>
        <w:t>NRSV</w:t>
      </w:r>
      <w:r>
        <w:rPr>
          <w:rFonts w:ascii="Book Antiqua" w:hAnsi="Book Antiqua"/>
          <w:sz w:val="22"/>
          <w:szCs w:val="22"/>
        </w:rPr>
        <w:t xml:space="preserve">, </w:t>
      </w:r>
      <w:r w:rsidRPr="00335AC7">
        <w:rPr>
          <w:rFonts w:ascii="Book Antiqua" w:hAnsi="Book Antiqua"/>
          <w:i/>
          <w:iCs/>
          <w:sz w:val="22"/>
          <w:szCs w:val="22"/>
        </w:rPr>
        <w:t>NETB</w:t>
      </w:r>
      <w:r>
        <w:rPr>
          <w:rFonts w:ascii="Book Antiqua" w:hAnsi="Book Antiqua"/>
          <w:sz w:val="22"/>
          <w:szCs w:val="22"/>
        </w:rPr>
        <w:t xml:space="preserve"> has ‘</w:t>
      </w:r>
      <w:r w:rsidRPr="00335AC7">
        <w:rPr>
          <w:rFonts w:ascii="Book Antiqua" w:hAnsi="Book Antiqua"/>
          <w:i/>
          <w:iCs/>
          <w:sz w:val="22"/>
          <w:szCs w:val="22"/>
        </w:rPr>
        <w:t>cities</w:t>
      </w:r>
      <w:r>
        <w:rPr>
          <w:rFonts w:ascii="Book Antiqua" w:hAnsi="Book Antiqua"/>
          <w:sz w:val="22"/>
          <w:szCs w:val="22"/>
        </w:rPr>
        <w:t>’.</w:t>
      </w:r>
    </w:p>
  </w:footnote>
  <w:footnote w:id="402">
    <w:p w14:paraId="1E4826CB" w14:textId="28E36E2B" w:rsidR="009611E3" w:rsidRPr="00870CCD" w:rsidRDefault="009611E3" w:rsidP="00CB41E4">
      <w:pPr>
        <w:pStyle w:val="FootnoteText"/>
        <w:spacing w:line="280" w:lineRule="exact"/>
        <w:ind w:left="284" w:hanging="284"/>
        <w:jc w:val="both"/>
        <w:rPr>
          <w:rFonts w:ascii="Book Antiqua" w:hAnsi="Book Antiqua"/>
          <w:sz w:val="22"/>
          <w:szCs w:val="22"/>
        </w:rPr>
      </w:pPr>
      <w:r w:rsidRPr="00DE5B3B">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870CCD">
        <w:rPr>
          <w:rFonts w:ascii="Book Antiqua" w:hAnsi="Book Antiqua"/>
          <w:sz w:val="22"/>
          <w:szCs w:val="22"/>
        </w:rPr>
        <w:t>The word ‘</w:t>
      </w:r>
      <w:r w:rsidRPr="00870CCD">
        <w:rPr>
          <w:rFonts w:ascii="Book Antiqua" w:hAnsi="Book Antiqua"/>
          <w:i/>
          <w:iCs/>
          <w:sz w:val="22"/>
          <w:szCs w:val="22"/>
        </w:rPr>
        <w:t>scoundrel</w:t>
      </w:r>
      <w:r w:rsidRPr="00870CCD">
        <w:rPr>
          <w:rFonts w:ascii="Book Antiqua" w:hAnsi="Book Antiqua"/>
          <w:sz w:val="22"/>
          <w:szCs w:val="22"/>
        </w:rPr>
        <w:t>s’ literally translates as ‘</w:t>
      </w:r>
      <w:r w:rsidRPr="00870CCD">
        <w:rPr>
          <w:rFonts w:ascii="Book Antiqua" w:hAnsi="Book Antiqua"/>
          <w:i/>
          <w:iCs/>
          <w:sz w:val="22"/>
          <w:szCs w:val="22"/>
        </w:rPr>
        <w:t>sons of Belial</w:t>
      </w:r>
      <w:r w:rsidRPr="00870CCD">
        <w:rPr>
          <w:rFonts w:ascii="Book Antiqua" w:hAnsi="Book Antiqua"/>
          <w:sz w:val="22"/>
          <w:szCs w:val="22"/>
        </w:rPr>
        <w:t>’.</w:t>
      </w:r>
    </w:p>
  </w:footnote>
  <w:footnote w:id="403">
    <w:p w14:paraId="51050E44" w14:textId="77777777" w:rsidR="009611E3" w:rsidRPr="00335AC7" w:rsidRDefault="009611E3" w:rsidP="00335AC7">
      <w:pPr>
        <w:pStyle w:val="FootnoteText"/>
        <w:spacing w:line="300" w:lineRule="exact"/>
        <w:ind w:left="284" w:hanging="284"/>
        <w:jc w:val="both"/>
        <w:rPr>
          <w:rFonts w:ascii="Book Antiqua" w:hAnsi="Book Antiqua"/>
          <w:sz w:val="22"/>
          <w:szCs w:val="22"/>
        </w:rPr>
      </w:pPr>
      <w:r w:rsidRPr="00DE5B3B">
        <w:rPr>
          <w:rStyle w:val="FootnoteReference"/>
          <w:rFonts w:ascii="Book Antiqua" w:hAnsi="Book Antiqua"/>
          <w:color w:val="008000"/>
          <w:sz w:val="24"/>
          <w:szCs w:val="22"/>
        </w:rPr>
        <w:footnoteRef/>
      </w:r>
      <w:r w:rsidRPr="00DE5B3B">
        <w:rPr>
          <w:rFonts w:ascii="Book Antiqua" w:hAnsi="Book Antiqua"/>
          <w:color w:val="008000"/>
          <w:sz w:val="24"/>
          <w:szCs w:val="22"/>
        </w:rPr>
        <w:t xml:space="preserve"> </w:t>
      </w:r>
      <w:r>
        <w:rPr>
          <w:rFonts w:ascii="Book Antiqua" w:hAnsi="Book Antiqua"/>
          <w:sz w:val="22"/>
          <w:szCs w:val="22"/>
        </w:rPr>
        <w:tab/>
      </w:r>
      <w:r w:rsidRPr="00335AC7">
        <w:rPr>
          <w:rFonts w:ascii="Book Antiqua" w:hAnsi="Book Antiqua"/>
          <w:sz w:val="22"/>
          <w:szCs w:val="22"/>
        </w:rPr>
        <w:t xml:space="preserve">At the end of this verse, </w:t>
      </w:r>
      <w:bookmarkStart w:id="122" w:name="1318"/>
      <w:r w:rsidRPr="00335AC7">
        <w:rPr>
          <w:rFonts w:ascii="Book Antiqua" w:hAnsi="Book Antiqua"/>
          <w:i/>
          <w:iCs/>
          <w:sz w:val="22"/>
          <w:szCs w:val="22"/>
        </w:rPr>
        <w:t>Theodotion</w:t>
      </w:r>
      <w:r>
        <w:rPr>
          <w:rFonts w:ascii="Book Antiqua" w:hAnsi="Book Antiqua"/>
          <w:sz w:val="22"/>
          <w:szCs w:val="22"/>
        </w:rPr>
        <w:t xml:space="preserve"> adds ‘</w:t>
      </w:r>
      <w:r w:rsidRPr="00335AC7">
        <w:rPr>
          <w:rFonts w:ascii="Book Antiqua" w:hAnsi="Book Antiqua"/>
          <w:i/>
          <w:iCs/>
          <w:sz w:val="22"/>
          <w:szCs w:val="22"/>
        </w:rPr>
        <w:t xml:space="preserve">in </w:t>
      </w:r>
      <w:smartTag w:uri="urn:schemas-microsoft-com:office:smarttags" w:element="country-region">
        <w:smartTag w:uri="urn:schemas-microsoft-com:office:smarttags" w:element="place">
          <w:r w:rsidRPr="00335AC7">
            <w:rPr>
              <w:rFonts w:ascii="Book Antiqua" w:hAnsi="Book Antiqua"/>
              <w:i/>
              <w:iCs/>
              <w:sz w:val="22"/>
              <w:szCs w:val="22"/>
            </w:rPr>
            <w:t>Israel</w:t>
          </w:r>
        </w:smartTag>
      </w:smartTag>
      <w:r>
        <w:rPr>
          <w:rFonts w:ascii="Book Antiqua" w:hAnsi="Book Antiqua"/>
          <w:sz w:val="22"/>
          <w:szCs w:val="22"/>
        </w:rPr>
        <w:t>’,</w:t>
      </w:r>
      <w:r w:rsidRPr="00335AC7">
        <w:rPr>
          <w:rFonts w:ascii="Book Antiqua" w:hAnsi="Book Antiqua"/>
          <w:sz w:val="22"/>
          <w:szCs w:val="22"/>
        </w:rPr>
        <w:t xml:space="preserve"> perhaps to broaden the matter beyond the local </w:t>
      </w:r>
      <w:r>
        <w:rPr>
          <w:rFonts w:ascii="Book Antiqua" w:hAnsi="Book Antiqua"/>
          <w:sz w:val="22"/>
          <w:szCs w:val="22"/>
        </w:rPr>
        <w:t>environment</w:t>
      </w:r>
      <w:r w:rsidRPr="00335AC7">
        <w:rPr>
          <w:rFonts w:ascii="Book Antiqua" w:hAnsi="Book Antiqua"/>
          <w:sz w:val="22"/>
          <w:szCs w:val="22"/>
        </w:rPr>
        <w:t>.</w:t>
      </w:r>
      <w:bookmarkEnd w:id="122"/>
    </w:p>
  </w:footnote>
  <w:footnote w:id="404">
    <w:p w14:paraId="4A011C59" w14:textId="77777777" w:rsidR="009611E3" w:rsidRPr="00870CCD" w:rsidRDefault="009611E3" w:rsidP="00335AC7">
      <w:pPr>
        <w:pStyle w:val="FootnoteText"/>
        <w:spacing w:line="300" w:lineRule="exact"/>
        <w:ind w:left="284" w:hanging="284"/>
        <w:jc w:val="both"/>
        <w:rPr>
          <w:rFonts w:ascii="Book Antiqua" w:hAnsi="Book Antiqua"/>
          <w:sz w:val="22"/>
          <w:szCs w:val="22"/>
        </w:rPr>
      </w:pPr>
      <w:r w:rsidRPr="00DE5B3B">
        <w:rPr>
          <w:rStyle w:val="FootnoteReference"/>
          <w:rFonts w:ascii="Book Antiqua" w:hAnsi="Book Antiqua"/>
          <w:color w:val="008000"/>
          <w:sz w:val="24"/>
          <w:szCs w:val="22"/>
        </w:rPr>
        <w:footnoteRef/>
      </w:r>
      <w:r w:rsidRPr="00DE5B3B">
        <w:rPr>
          <w:rFonts w:ascii="Book Antiqua" w:hAnsi="Book Antiqua"/>
          <w:color w:val="008000"/>
          <w:sz w:val="24"/>
          <w:szCs w:val="22"/>
        </w:rPr>
        <w:t xml:space="preserve"> </w:t>
      </w:r>
      <w:r w:rsidRPr="00870CCD">
        <w:rPr>
          <w:rFonts w:ascii="Book Antiqua" w:hAnsi="Book Antiqua"/>
          <w:sz w:val="22"/>
          <w:szCs w:val="22"/>
        </w:rPr>
        <w:tab/>
      </w:r>
      <w:r>
        <w:rPr>
          <w:rFonts w:ascii="Book Antiqua" w:hAnsi="Book Antiqua"/>
          <w:sz w:val="22"/>
          <w:szCs w:val="22"/>
        </w:rPr>
        <w:t xml:space="preserve">The </w:t>
      </w:r>
      <w:r w:rsidRPr="00335AC7">
        <w:rPr>
          <w:rFonts w:ascii="Book Antiqua" w:hAnsi="Book Antiqua"/>
          <w:i/>
          <w:iCs/>
          <w:sz w:val="22"/>
          <w:szCs w:val="22"/>
        </w:rPr>
        <w:t>NJB</w:t>
      </w:r>
      <w:r>
        <w:rPr>
          <w:rFonts w:ascii="Book Antiqua" w:hAnsi="Book Antiqua"/>
          <w:sz w:val="22"/>
          <w:szCs w:val="22"/>
        </w:rPr>
        <w:t xml:space="preserve">, following the </w:t>
      </w:r>
      <w:r w:rsidRPr="00335AC7">
        <w:rPr>
          <w:rFonts w:ascii="Book Antiqua" w:hAnsi="Book Antiqua"/>
          <w:i/>
          <w:iCs/>
          <w:sz w:val="22"/>
          <w:szCs w:val="22"/>
        </w:rPr>
        <w:t>LXX</w:t>
      </w:r>
      <w:r>
        <w:rPr>
          <w:rFonts w:ascii="Book Antiqua" w:hAnsi="Book Antiqua"/>
          <w:sz w:val="22"/>
          <w:szCs w:val="22"/>
        </w:rPr>
        <w:t>, lacks the clause ‘</w:t>
      </w:r>
      <w:r w:rsidRPr="00870CCD">
        <w:rPr>
          <w:rFonts w:ascii="Book Antiqua" w:hAnsi="Book Antiqua"/>
          <w:i/>
          <w:iCs/>
          <w:sz w:val="22"/>
          <w:szCs w:val="22"/>
        </w:rPr>
        <w:t>even putting its livestock to the sword</w:t>
      </w:r>
      <w:r>
        <w:rPr>
          <w:rFonts w:ascii="Book Antiqua" w:hAnsi="Book Antiqua"/>
          <w:sz w:val="22"/>
          <w:szCs w:val="22"/>
        </w:rPr>
        <w:t xml:space="preserve">’, here following the </w:t>
      </w:r>
      <w:r w:rsidRPr="00335AC7">
        <w:rPr>
          <w:rFonts w:ascii="Book Antiqua" w:hAnsi="Book Antiqua"/>
          <w:i/>
          <w:iCs/>
          <w:sz w:val="22"/>
          <w:szCs w:val="22"/>
        </w:rPr>
        <w:t>MT</w:t>
      </w:r>
      <w:r>
        <w:rPr>
          <w:rFonts w:ascii="Book Antiqua" w:hAnsi="Book Antiqua"/>
          <w:sz w:val="22"/>
          <w:szCs w:val="22"/>
        </w:rPr>
        <w:t xml:space="preserve"> &amp; </w:t>
      </w:r>
      <w:r w:rsidRPr="00335AC7">
        <w:rPr>
          <w:rFonts w:ascii="Book Antiqua" w:hAnsi="Book Antiqua"/>
          <w:i/>
          <w:iCs/>
          <w:sz w:val="22"/>
          <w:szCs w:val="22"/>
        </w:rPr>
        <w:t>NRSV</w:t>
      </w:r>
      <w:r>
        <w:rPr>
          <w:rFonts w:ascii="Book Antiqua" w:hAnsi="Book Antiqua"/>
          <w:sz w:val="22"/>
          <w:szCs w:val="22"/>
        </w:rPr>
        <w:t>; w</w:t>
      </w:r>
      <w:r w:rsidRPr="00870CCD">
        <w:rPr>
          <w:rFonts w:ascii="Book Antiqua" w:hAnsi="Book Antiqua"/>
          <w:sz w:val="22"/>
          <w:szCs w:val="22"/>
        </w:rPr>
        <w:t xml:space="preserve">hen a </w:t>
      </w:r>
      <w:r>
        <w:rPr>
          <w:rFonts w:ascii="Book Antiqua" w:hAnsi="Book Antiqua"/>
          <w:sz w:val="22"/>
          <w:szCs w:val="22"/>
        </w:rPr>
        <w:t>town</w:t>
      </w:r>
      <w:r w:rsidRPr="00870CCD">
        <w:rPr>
          <w:rFonts w:ascii="Book Antiqua" w:hAnsi="Book Antiqua"/>
          <w:sz w:val="22"/>
          <w:szCs w:val="22"/>
        </w:rPr>
        <w:t xml:space="preserve"> has turned to idolatry, it must be put under the sacrificial ban and consumed as a burnt offering (v. 17).</w:t>
      </w:r>
    </w:p>
  </w:footnote>
  <w:footnote w:id="405">
    <w:p w14:paraId="27A94D69" w14:textId="77777777" w:rsidR="009611E3" w:rsidRPr="00335AC7" w:rsidRDefault="009611E3" w:rsidP="00335AC7">
      <w:pPr>
        <w:pStyle w:val="FootnoteText"/>
        <w:spacing w:line="300" w:lineRule="exact"/>
        <w:ind w:left="284" w:hanging="284"/>
        <w:jc w:val="both"/>
        <w:rPr>
          <w:rFonts w:ascii="Book Antiqua" w:hAnsi="Book Antiqua"/>
          <w:sz w:val="22"/>
          <w:szCs w:val="22"/>
        </w:rPr>
      </w:pPr>
      <w:r w:rsidRPr="00DE5B3B">
        <w:rPr>
          <w:rStyle w:val="FootnoteReference"/>
          <w:rFonts w:ascii="Book Antiqua" w:hAnsi="Book Antiqua"/>
          <w:color w:val="008000"/>
          <w:sz w:val="24"/>
          <w:szCs w:val="22"/>
        </w:rPr>
        <w:footnoteRef/>
      </w:r>
      <w:r w:rsidRPr="00DE5B3B">
        <w:rPr>
          <w:rFonts w:ascii="Book Antiqua" w:hAnsi="Book Antiqua"/>
          <w:color w:val="008000"/>
          <w:sz w:val="24"/>
          <w:szCs w:val="22"/>
        </w:rPr>
        <w:t xml:space="preserve"> </w:t>
      </w:r>
      <w:r>
        <w:rPr>
          <w:rFonts w:ascii="Book Antiqua" w:hAnsi="Book Antiqua"/>
          <w:sz w:val="22"/>
          <w:szCs w:val="22"/>
        </w:rPr>
        <w:tab/>
      </w:r>
      <w:bookmarkStart w:id="123" w:name="1322"/>
      <w:r w:rsidRPr="00335AC7">
        <w:rPr>
          <w:rFonts w:ascii="Book Antiqua" w:hAnsi="Book Antiqua"/>
          <w:sz w:val="22"/>
          <w:szCs w:val="22"/>
        </w:rPr>
        <w:t>The literal translation of ‘</w:t>
      </w:r>
      <w:r w:rsidRPr="00335AC7">
        <w:rPr>
          <w:rFonts w:ascii="Book Antiqua" w:hAnsi="Book Antiqua"/>
          <w:i/>
          <w:iCs/>
          <w:sz w:val="22"/>
          <w:szCs w:val="22"/>
        </w:rPr>
        <w:t>ruin</w:t>
      </w:r>
      <w:r w:rsidRPr="00335AC7">
        <w:rPr>
          <w:rFonts w:ascii="Book Antiqua" w:hAnsi="Book Antiqua"/>
          <w:sz w:val="22"/>
          <w:szCs w:val="22"/>
        </w:rPr>
        <w:t>’ (</w:t>
      </w:r>
      <w:r w:rsidRPr="00335AC7">
        <w:rPr>
          <w:rFonts w:cs="SBL Hebrew"/>
          <w:noProof/>
          <w:sz w:val="26"/>
          <w:szCs w:val="26"/>
          <w:rtl/>
          <w:lang w:bidi="he-IL"/>
        </w:rPr>
        <w:t>תֵּ֣ל</w:t>
      </w:r>
      <w:r w:rsidRPr="00335AC7">
        <w:rPr>
          <w:rFonts w:ascii="Book Antiqua" w:hAnsi="Book Antiqua"/>
          <w:sz w:val="22"/>
          <w:szCs w:val="22"/>
        </w:rPr>
        <w:t>) is ‘</w:t>
      </w:r>
      <w:r w:rsidRPr="00335AC7">
        <w:rPr>
          <w:rFonts w:ascii="Book Antiqua" w:hAnsi="Book Antiqua"/>
          <w:i/>
          <w:iCs/>
          <w:sz w:val="22"/>
          <w:szCs w:val="22"/>
        </w:rPr>
        <w:t>mound</w:t>
      </w:r>
      <w:r w:rsidRPr="00335AC7">
        <w:rPr>
          <w:rFonts w:ascii="Book Antiqua" w:hAnsi="Book Antiqua"/>
          <w:sz w:val="22"/>
          <w:szCs w:val="22"/>
        </w:rPr>
        <w:t>’; the word refers</w:t>
      </w:r>
      <w:r>
        <w:rPr>
          <w:rFonts w:ascii="Book Antiqua" w:hAnsi="Book Antiqua"/>
          <w:sz w:val="22"/>
          <w:szCs w:val="22"/>
        </w:rPr>
        <w:t xml:space="preserve"> –</w:t>
      </w:r>
      <w:r w:rsidRPr="00335AC7">
        <w:rPr>
          <w:rFonts w:ascii="Book Antiqua" w:hAnsi="Book Antiqua"/>
          <w:sz w:val="22"/>
          <w:szCs w:val="22"/>
        </w:rPr>
        <w:t xml:space="preserve"> to this day </w:t>
      </w:r>
      <w:r>
        <w:rPr>
          <w:rFonts w:ascii="Book Antiqua" w:hAnsi="Book Antiqua"/>
          <w:sz w:val="22"/>
          <w:szCs w:val="22"/>
        </w:rPr>
        <w:t xml:space="preserve">– </w:t>
      </w:r>
      <w:r w:rsidRPr="00335AC7">
        <w:rPr>
          <w:rFonts w:ascii="Book Antiqua" w:hAnsi="Book Antiqua"/>
          <w:sz w:val="22"/>
          <w:szCs w:val="22"/>
        </w:rPr>
        <w:t>to a ruin represented especially by a built-up mound of</w:t>
      </w:r>
      <w:r>
        <w:rPr>
          <w:rFonts w:ascii="Book Antiqua" w:hAnsi="Book Antiqua"/>
          <w:sz w:val="22"/>
          <w:szCs w:val="22"/>
        </w:rPr>
        <w:t xml:space="preserve"> dirt or debris (cf. Tel Aviv, ‘Mound of Grain’</w:t>
      </w:r>
      <w:r w:rsidRPr="00335AC7">
        <w:rPr>
          <w:rFonts w:ascii="Book Antiqua" w:hAnsi="Book Antiqua"/>
          <w:sz w:val="22"/>
          <w:szCs w:val="22"/>
        </w:rPr>
        <w:t>).</w:t>
      </w:r>
      <w:bookmarkEnd w:id="123"/>
    </w:p>
  </w:footnote>
  <w:footnote w:id="406">
    <w:p w14:paraId="250B8F23" w14:textId="77777777" w:rsidR="009611E3" w:rsidRPr="00870CCD" w:rsidRDefault="009611E3">
      <w:pPr>
        <w:pStyle w:val="FootnoteText"/>
        <w:spacing w:line="300" w:lineRule="exact"/>
        <w:ind w:left="284" w:hanging="284"/>
        <w:jc w:val="both"/>
        <w:rPr>
          <w:rFonts w:ascii="Book Antiqua" w:hAnsi="Book Antiqua"/>
          <w:sz w:val="22"/>
          <w:szCs w:val="22"/>
        </w:rPr>
      </w:pPr>
      <w:r w:rsidRPr="00DE5B3B">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335AC7">
        <w:rPr>
          <w:rFonts w:ascii="Book Antiqua" w:hAnsi="Book Antiqua"/>
          <w:i/>
          <w:iCs/>
          <w:sz w:val="22"/>
          <w:szCs w:val="22"/>
        </w:rPr>
        <w:t>thus banned</w:t>
      </w:r>
      <w:r>
        <w:rPr>
          <w:rFonts w:ascii="Book Antiqua" w:hAnsi="Book Antiqua"/>
          <w:sz w:val="22"/>
          <w:szCs w:val="22"/>
        </w:rPr>
        <w:t xml:space="preserve">’, here following the </w:t>
      </w:r>
      <w:r w:rsidRPr="00335AC7">
        <w:rPr>
          <w:rFonts w:ascii="Book Antiqua" w:hAnsi="Book Antiqua"/>
          <w:i/>
          <w:iCs/>
          <w:sz w:val="22"/>
          <w:szCs w:val="22"/>
        </w:rPr>
        <w:t>NJB</w:t>
      </w:r>
      <w:r>
        <w:rPr>
          <w:rFonts w:ascii="Book Antiqua" w:hAnsi="Book Antiqua"/>
          <w:sz w:val="22"/>
          <w:szCs w:val="22"/>
        </w:rPr>
        <w:t xml:space="preserve">, the </w:t>
      </w:r>
      <w:r w:rsidRPr="00335AC7">
        <w:rPr>
          <w:rFonts w:ascii="Book Antiqua" w:hAnsi="Book Antiqua"/>
          <w:i/>
          <w:iCs/>
          <w:sz w:val="22"/>
          <w:szCs w:val="22"/>
        </w:rPr>
        <w:t>NRSV</w:t>
      </w:r>
      <w:r>
        <w:rPr>
          <w:rFonts w:ascii="Book Antiqua" w:hAnsi="Book Antiqua"/>
          <w:sz w:val="22"/>
          <w:szCs w:val="22"/>
        </w:rPr>
        <w:t xml:space="preserve"> has ‘</w:t>
      </w:r>
      <w:r w:rsidRPr="00335AC7">
        <w:rPr>
          <w:rFonts w:ascii="Book Antiqua" w:hAnsi="Book Antiqua"/>
          <w:i/>
          <w:iCs/>
          <w:sz w:val="22"/>
          <w:szCs w:val="22"/>
        </w:rPr>
        <w:t>devoted to destruction</w:t>
      </w:r>
      <w:r>
        <w:rPr>
          <w:rFonts w:ascii="Book Antiqua" w:hAnsi="Book Antiqua"/>
          <w:sz w:val="22"/>
          <w:szCs w:val="22"/>
        </w:rPr>
        <w:t>’.</w:t>
      </w:r>
    </w:p>
  </w:footnote>
  <w:footnote w:id="407">
    <w:p w14:paraId="477EEAF6" w14:textId="77777777" w:rsidR="009611E3" w:rsidRPr="00870CCD" w:rsidRDefault="009611E3" w:rsidP="00AB6A5A">
      <w:pPr>
        <w:pStyle w:val="FootnoteText"/>
        <w:spacing w:line="300" w:lineRule="exact"/>
        <w:ind w:left="284" w:hanging="284"/>
        <w:jc w:val="both"/>
        <w:rPr>
          <w:rFonts w:ascii="Book Antiqua" w:hAnsi="Book Antiqua"/>
          <w:sz w:val="22"/>
          <w:szCs w:val="22"/>
        </w:rPr>
      </w:pPr>
      <w:r w:rsidRPr="00DE5B3B">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AB6A5A">
        <w:rPr>
          <w:rFonts w:ascii="Book Antiqua" w:hAnsi="Book Antiqua"/>
          <w:i/>
          <w:iCs/>
          <w:sz w:val="22"/>
          <w:szCs w:val="22"/>
        </w:rPr>
        <w:t>right</w:t>
      </w:r>
      <w:r>
        <w:rPr>
          <w:rFonts w:ascii="Book Antiqua" w:hAnsi="Book Antiqua"/>
          <w:sz w:val="22"/>
          <w:szCs w:val="22"/>
        </w:rPr>
        <w:t xml:space="preserve">’, the </w:t>
      </w:r>
      <w:r w:rsidRPr="00AB6A5A">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τὸ</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καλὸν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καὶ</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τὸ</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ἀρεστὸν</w:t>
      </w:r>
      <w:r>
        <w:rPr>
          <w:rFonts w:ascii="Book Antiqua" w:hAnsi="Book Antiqua"/>
          <w:sz w:val="22"/>
          <w:szCs w:val="22"/>
        </w:rPr>
        <w:t xml:space="preserve">) and </w:t>
      </w:r>
      <w:r w:rsidRPr="00AB6A5A">
        <w:rPr>
          <w:rFonts w:ascii="Book Antiqua" w:hAnsi="Book Antiqua"/>
          <w:i/>
          <w:iCs/>
          <w:sz w:val="22"/>
          <w:szCs w:val="22"/>
        </w:rPr>
        <w:t>Samaritan Pentateuch</w:t>
      </w:r>
      <w:r>
        <w:rPr>
          <w:rFonts w:ascii="Book Antiqua" w:hAnsi="Book Antiqua"/>
          <w:sz w:val="22"/>
          <w:szCs w:val="22"/>
        </w:rPr>
        <w:t xml:space="preserve"> have ‘</w:t>
      </w:r>
      <w:r w:rsidRPr="00AB6A5A">
        <w:rPr>
          <w:rFonts w:ascii="Book Antiqua" w:hAnsi="Book Antiqua"/>
          <w:i/>
          <w:iCs/>
          <w:sz w:val="22"/>
          <w:szCs w:val="22"/>
        </w:rPr>
        <w:t>good</w:t>
      </w:r>
      <w:r>
        <w:rPr>
          <w:rFonts w:ascii="Book Antiqua" w:hAnsi="Book Antiqua"/>
          <w:i/>
          <w:iCs/>
          <w:sz w:val="22"/>
          <w:szCs w:val="22"/>
        </w:rPr>
        <w:t xml:space="preserve"> and pleasing</w:t>
      </w:r>
      <w:r>
        <w:rPr>
          <w:rFonts w:ascii="Book Antiqua" w:hAnsi="Book Antiqua"/>
          <w:sz w:val="22"/>
          <w:szCs w:val="22"/>
        </w:rPr>
        <w:t>’.</w:t>
      </w:r>
    </w:p>
  </w:footnote>
  <w:footnote w:id="408">
    <w:p w14:paraId="6B08B083" w14:textId="77777777" w:rsidR="009611E3" w:rsidRPr="002D03E8" w:rsidRDefault="009611E3" w:rsidP="00B52233">
      <w:pPr>
        <w:pStyle w:val="FootnoteText"/>
        <w:spacing w:line="240" w:lineRule="exact"/>
        <w:jc w:val="center"/>
        <w:rPr>
          <w:rFonts w:ascii="Book Antiqua" w:hAnsi="Book Antiqua"/>
          <w:b/>
          <w:bCs/>
          <w:smallCaps/>
          <w:color w:val="003300"/>
          <w:sz w:val="24"/>
          <w:szCs w:val="24"/>
        </w:rPr>
      </w:pPr>
      <w:r w:rsidRPr="002D03E8">
        <w:rPr>
          <w:rFonts w:ascii="Book Antiqua" w:hAnsi="Book Antiqua"/>
          <w:b/>
          <w:bCs/>
          <w:smallCaps/>
          <w:color w:val="003300"/>
          <w:sz w:val="24"/>
          <w:szCs w:val="24"/>
        </w:rPr>
        <w:t xml:space="preserve">Deuteronomy </w:t>
      </w:r>
      <w:r w:rsidRPr="002D03E8">
        <w:rPr>
          <w:rStyle w:val="FootnoteReference"/>
          <w:rFonts w:ascii="Book Antiqua" w:hAnsi="Book Antiqua"/>
          <w:b/>
          <w:bCs/>
          <w:smallCaps/>
          <w:color w:val="003300"/>
          <w:sz w:val="24"/>
          <w:szCs w:val="24"/>
          <w:vertAlign w:val="baseline"/>
        </w:rPr>
        <w:t>14</w:t>
      </w:r>
    </w:p>
  </w:footnote>
  <w:footnote w:id="409">
    <w:p w14:paraId="476886ED" w14:textId="47A105EF" w:rsidR="009611E3" w:rsidRPr="002D03E8" w:rsidRDefault="009611E3" w:rsidP="00B52233">
      <w:pPr>
        <w:pStyle w:val="FootnoteText"/>
        <w:spacing w:line="28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4"/>
        </w:rPr>
        <w:footnoteRef/>
      </w:r>
      <w:r w:rsidRPr="002D03E8">
        <w:rPr>
          <w:rFonts w:ascii="Book Antiqua" w:hAnsi="Book Antiqua"/>
          <w:sz w:val="22"/>
          <w:szCs w:val="22"/>
        </w:rPr>
        <w:t xml:space="preserve"> </w:t>
      </w:r>
      <w:r w:rsidRPr="002D03E8">
        <w:rPr>
          <w:rFonts w:ascii="Book Antiqua" w:hAnsi="Book Antiqua"/>
          <w:sz w:val="22"/>
          <w:szCs w:val="22"/>
        </w:rPr>
        <w:tab/>
        <w:t>‘</w:t>
      </w:r>
      <w:r w:rsidR="00B52233">
        <w:rPr>
          <w:rFonts w:ascii="Book Antiqua" w:hAnsi="Book Antiqua"/>
          <w:i/>
          <w:iCs/>
          <w:sz w:val="22"/>
          <w:szCs w:val="22"/>
        </w:rPr>
        <w:t>T</w:t>
      </w:r>
      <w:r w:rsidRPr="002D03E8">
        <w:rPr>
          <w:rFonts w:ascii="Book Antiqua" w:hAnsi="Book Antiqua"/>
          <w:i/>
          <w:iCs/>
          <w:sz w:val="22"/>
          <w:szCs w:val="22"/>
        </w:rPr>
        <w:t>he one who is dead’</w:t>
      </w:r>
      <w:r w:rsidRPr="002D03E8">
        <w:rPr>
          <w:rFonts w:ascii="Book Antiqua" w:hAnsi="Book Antiqua"/>
          <w:sz w:val="22"/>
          <w:szCs w:val="22"/>
        </w:rPr>
        <w:t xml:space="preserve"> </w:t>
      </w:r>
      <w:r w:rsidR="00B52233">
        <w:rPr>
          <w:rFonts w:ascii="Book Antiqua" w:hAnsi="Book Antiqua"/>
          <w:sz w:val="22"/>
          <w:szCs w:val="22"/>
        </w:rPr>
        <w:t>maybe</w:t>
      </w:r>
      <w:r w:rsidRPr="002D03E8">
        <w:rPr>
          <w:rFonts w:ascii="Book Antiqua" w:hAnsi="Book Antiqua"/>
          <w:sz w:val="22"/>
          <w:szCs w:val="22"/>
        </w:rPr>
        <w:t xml:space="preserve"> Baal, whose death was commemorated at the beginning of summer (26:14, 1K 18:28), when the vegetation withered.</w:t>
      </w:r>
    </w:p>
  </w:footnote>
  <w:footnote w:id="410">
    <w:p w14:paraId="100D1D53" w14:textId="77777777" w:rsidR="009611E3" w:rsidRPr="002D03E8" w:rsidRDefault="009611E3" w:rsidP="00B52233">
      <w:pPr>
        <w:pStyle w:val="FootnoteText"/>
        <w:spacing w:line="28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In place of ‘</w:t>
      </w:r>
      <w:r w:rsidRPr="002D03E8">
        <w:rPr>
          <w:rFonts w:ascii="Book Antiqua" w:hAnsi="Book Antiqua"/>
          <w:i/>
          <w:iCs/>
          <w:sz w:val="22"/>
          <w:szCs w:val="22"/>
        </w:rPr>
        <w:t>treasured</w:t>
      </w:r>
      <w:r w:rsidRPr="002D03E8">
        <w:rPr>
          <w:rFonts w:ascii="Book Antiqua" w:hAnsi="Book Antiqua"/>
          <w:sz w:val="22"/>
          <w:szCs w:val="22"/>
        </w:rPr>
        <w:t xml:space="preserve">’, here following the </w:t>
      </w:r>
      <w:r w:rsidRPr="002D03E8">
        <w:rPr>
          <w:rFonts w:ascii="Book Antiqua" w:hAnsi="Book Antiqua"/>
          <w:i/>
          <w:iCs/>
          <w:sz w:val="22"/>
          <w:szCs w:val="22"/>
        </w:rPr>
        <w:t>NRSV</w:t>
      </w:r>
      <w:r w:rsidRPr="002D03E8">
        <w:rPr>
          <w:rFonts w:ascii="Book Antiqua" w:hAnsi="Book Antiqua"/>
          <w:sz w:val="22"/>
          <w:szCs w:val="22"/>
        </w:rPr>
        <w:t xml:space="preserve">, </w:t>
      </w:r>
      <w:r w:rsidRPr="002D03E8">
        <w:rPr>
          <w:rFonts w:ascii="Book Antiqua" w:hAnsi="Book Antiqua"/>
          <w:i/>
          <w:iCs/>
          <w:sz w:val="22"/>
          <w:szCs w:val="22"/>
        </w:rPr>
        <w:t>NETB</w:t>
      </w:r>
      <w:r w:rsidRPr="002D03E8">
        <w:rPr>
          <w:rFonts w:ascii="Book Antiqua" w:hAnsi="Book Antiqua"/>
          <w:sz w:val="22"/>
          <w:szCs w:val="22"/>
        </w:rPr>
        <w:t xml:space="preserve"> has ‘</w:t>
      </w:r>
      <w:r w:rsidRPr="002D03E8">
        <w:rPr>
          <w:rFonts w:ascii="Book Antiqua" w:hAnsi="Book Antiqua"/>
          <w:i/>
          <w:iCs/>
          <w:sz w:val="22"/>
          <w:szCs w:val="22"/>
        </w:rPr>
        <w:t>prized</w:t>
      </w:r>
      <w:r w:rsidRPr="002D03E8">
        <w:rPr>
          <w:rFonts w:ascii="Book Antiqua" w:hAnsi="Book Antiqua"/>
          <w:sz w:val="22"/>
          <w:szCs w:val="22"/>
        </w:rPr>
        <w:t xml:space="preserve">’; </w:t>
      </w:r>
      <w:bookmarkStart w:id="124" w:name="144"/>
      <w:r w:rsidRPr="002D03E8">
        <w:rPr>
          <w:rFonts w:ascii="Book Antiqua" w:hAnsi="Book Antiqua"/>
          <w:sz w:val="22"/>
          <w:szCs w:val="22"/>
        </w:rPr>
        <w:t xml:space="preserve">the term </w:t>
      </w:r>
      <w:r w:rsidRPr="002D03E8">
        <w:rPr>
          <w:rFonts w:cs="SBL Hebrew"/>
          <w:noProof/>
          <w:sz w:val="26"/>
          <w:szCs w:val="26"/>
          <w:rtl/>
          <w:lang w:bidi="he-IL"/>
        </w:rPr>
        <w:t>סְגֻלָּ֔ה</w:t>
      </w:r>
      <w:r w:rsidRPr="002D03E8">
        <w:rPr>
          <w:rFonts w:ascii="Book Antiqua" w:hAnsi="Book Antiqua"/>
          <w:i/>
          <w:iCs/>
          <w:sz w:val="16"/>
          <w:szCs w:val="16"/>
        </w:rPr>
        <w:t xml:space="preserve"> </w:t>
      </w:r>
      <w:r w:rsidRPr="002D03E8">
        <w:rPr>
          <w:rFonts w:ascii="Book Antiqua" w:hAnsi="Book Antiqua"/>
          <w:sz w:val="22"/>
          <w:szCs w:val="22"/>
        </w:rPr>
        <w:t>describes Israel as God’s choice people, those whom he elected and who are most precious to him (cf. Ex 19:4–6, Dt 14:2, 26:18, 1Ch 29:3, Ps 135:4, Qo 2:8, Ml 3:17).</w:t>
      </w:r>
      <w:bookmarkEnd w:id="124"/>
    </w:p>
  </w:footnote>
  <w:footnote w:id="411">
    <w:p w14:paraId="622AA9DB" w14:textId="77777777" w:rsidR="009611E3" w:rsidRPr="002D03E8" w:rsidRDefault="009611E3" w:rsidP="00B52233">
      <w:pPr>
        <w:pStyle w:val="FootnoteText"/>
        <w:spacing w:line="28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r>
      <w:bookmarkStart w:id="125" w:name="145"/>
      <w:r w:rsidRPr="002D03E8">
        <w:rPr>
          <w:rFonts w:ascii="Book Antiqua" w:hAnsi="Book Antiqua"/>
          <w:sz w:val="22"/>
          <w:szCs w:val="22"/>
        </w:rPr>
        <w:t xml:space="preserve">The word </w:t>
      </w:r>
      <w:r w:rsidRPr="002D03E8">
        <w:rPr>
          <w:rFonts w:cs="SBL Hebrew"/>
          <w:noProof/>
          <w:sz w:val="26"/>
          <w:szCs w:val="26"/>
          <w:rtl/>
          <w:lang w:bidi="he-IL"/>
        </w:rPr>
        <w:t>תּֽוֹעֵבָֽה</w:t>
      </w:r>
      <w:r w:rsidRPr="002D03E8">
        <w:rPr>
          <w:rFonts w:cs="SBL Hebrew"/>
          <w:color w:val="993300"/>
          <w:sz w:val="26"/>
          <w:szCs w:val="26"/>
          <w:lang w:bidi="he-IL"/>
        </w:rPr>
        <w:t xml:space="preserve"> </w:t>
      </w:r>
      <w:r w:rsidRPr="002D03E8">
        <w:rPr>
          <w:rFonts w:ascii="Book Antiqua" w:hAnsi="Book Antiqua"/>
          <w:sz w:val="22"/>
          <w:szCs w:val="22"/>
        </w:rPr>
        <w:t>(‘</w:t>
      </w:r>
      <w:r w:rsidRPr="002D03E8">
        <w:rPr>
          <w:rFonts w:ascii="Book Antiqua" w:hAnsi="Book Antiqua"/>
          <w:i/>
          <w:iCs/>
          <w:sz w:val="22"/>
          <w:szCs w:val="22"/>
        </w:rPr>
        <w:t>abhorrent</w:t>
      </w:r>
      <w:r w:rsidRPr="002D03E8">
        <w:rPr>
          <w:rFonts w:ascii="Book Antiqua" w:hAnsi="Book Antiqua"/>
          <w:sz w:val="22"/>
          <w:szCs w:val="22"/>
        </w:rPr>
        <w:t>’) describes anything detestable to God because of its innate evil or inconsistency with his own nature and character.</w:t>
      </w:r>
      <w:bookmarkEnd w:id="125"/>
    </w:p>
  </w:footnote>
  <w:footnote w:id="412">
    <w:p w14:paraId="19C312F3" w14:textId="77777777" w:rsidR="009611E3" w:rsidRPr="002D03E8" w:rsidRDefault="009611E3" w:rsidP="00B52233">
      <w:pPr>
        <w:pStyle w:val="FootnoteText"/>
        <w:spacing w:line="28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color w:val="008000"/>
          <w:sz w:val="24"/>
          <w:szCs w:val="22"/>
        </w:rPr>
        <w:t xml:space="preserve"> </w:t>
      </w:r>
      <w:r w:rsidRPr="002D03E8">
        <w:rPr>
          <w:rFonts w:ascii="Book Antiqua" w:hAnsi="Book Antiqua"/>
          <w:sz w:val="22"/>
          <w:szCs w:val="22"/>
        </w:rPr>
        <w:tab/>
        <w:t xml:space="preserve">The </w:t>
      </w:r>
      <w:r w:rsidRPr="002D03E8">
        <w:rPr>
          <w:rFonts w:ascii="Book Antiqua" w:hAnsi="Book Antiqua"/>
          <w:i/>
          <w:iCs/>
          <w:sz w:val="22"/>
          <w:szCs w:val="22"/>
        </w:rPr>
        <w:t>NRSV</w:t>
      </w:r>
      <w:r w:rsidRPr="002D03E8">
        <w:rPr>
          <w:rFonts w:ascii="Book Antiqua" w:hAnsi="Book Antiqua"/>
          <w:sz w:val="22"/>
          <w:szCs w:val="22"/>
        </w:rPr>
        <w:t xml:space="preserve"> &amp; </w:t>
      </w:r>
      <w:r w:rsidRPr="002D03E8">
        <w:rPr>
          <w:rFonts w:ascii="Book Antiqua" w:hAnsi="Book Antiqua"/>
          <w:i/>
          <w:iCs/>
          <w:sz w:val="22"/>
          <w:szCs w:val="22"/>
        </w:rPr>
        <w:t>NETB</w:t>
      </w:r>
      <w:r w:rsidRPr="002D03E8">
        <w:rPr>
          <w:rFonts w:ascii="Book Antiqua" w:hAnsi="Book Antiqua"/>
          <w:sz w:val="22"/>
          <w:szCs w:val="22"/>
        </w:rPr>
        <w:t xml:space="preserve"> omit the conjunction, ‘</w:t>
      </w:r>
      <w:r w:rsidRPr="002D03E8">
        <w:rPr>
          <w:rFonts w:ascii="Book Antiqua" w:hAnsi="Book Antiqua"/>
          <w:i/>
          <w:iCs/>
          <w:sz w:val="22"/>
          <w:szCs w:val="22"/>
        </w:rPr>
        <w:t>and</w:t>
      </w:r>
      <w:r w:rsidRPr="002D03E8">
        <w:rPr>
          <w:rFonts w:ascii="Book Antiqua" w:hAnsi="Book Antiqua"/>
          <w:sz w:val="22"/>
          <w:szCs w:val="22"/>
        </w:rPr>
        <w:t>’, before ‘</w:t>
      </w:r>
      <w:r w:rsidRPr="002D03E8">
        <w:rPr>
          <w:rFonts w:ascii="Book Antiqua" w:hAnsi="Book Antiqua"/>
          <w:i/>
          <w:iCs/>
          <w:sz w:val="22"/>
          <w:szCs w:val="22"/>
        </w:rPr>
        <w:t>the goat</w:t>
      </w:r>
      <w:r w:rsidRPr="002D03E8">
        <w:rPr>
          <w:rFonts w:ascii="Book Antiqua" w:hAnsi="Book Antiqua"/>
          <w:sz w:val="22"/>
          <w:szCs w:val="22"/>
        </w:rPr>
        <w:t xml:space="preserve">’, here following the </w:t>
      </w:r>
      <w:r w:rsidRPr="002D03E8">
        <w:rPr>
          <w:rFonts w:ascii="Book Antiqua" w:hAnsi="Book Antiqua"/>
          <w:i/>
          <w:iCs/>
          <w:sz w:val="22"/>
          <w:szCs w:val="22"/>
        </w:rPr>
        <w:t>NJB</w:t>
      </w:r>
      <w:r w:rsidRPr="002D03E8">
        <w:rPr>
          <w:rFonts w:ascii="Book Antiqua" w:hAnsi="Book Antiqua"/>
          <w:sz w:val="22"/>
          <w:szCs w:val="22"/>
        </w:rPr>
        <w:t>.</w:t>
      </w:r>
    </w:p>
  </w:footnote>
  <w:footnote w:id="413">
    <w:p w14:paraId="6BBAA654" w14:textId="22F07C37" w:rsidR="009611E3" w:rsidRPr="002D03E8" w:rsidRDefault="009611E3" w:rsidP="00B52233">
      <w:pPr>
        <w:pStyle w:val="FootnoteText"/>
        <w:spacing w:line="28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color w:val="008000"/>
          <w:sz w:val="24"/>
          <w:szCs w:val="22"/>
        </w:rPr>
        <w:t xml:space="preserve"> </w:t>
      </w:r>
      <w:r w:rsidRPr="002D03E8">
        <w:rPr>
          <w:rFonts w:ascii="Book Antiqua" w:hAnsi="Book Antiqua"/>
          <w:sz w:val="22"/>
          <w:szCs w:val="22"/>
        </w:rPr>
        <w:tab/>
      </w:r>
      <w:bookmarkStart w:id="126" w:name="146"/>
      <w:r w:rsidRPr="002D03E8">
        <w:rPr>
          <w:rFonts w:ascii="Book Antiqua" w:hAnsi="Book Antiqua"/>
          <w:sz w:val="22"/>
          <w:szCs w:val="22"/>
        </w:rPr>
        <w:t>The term</w:t>
      </w:r>
      <w:r w:rsidR="00CB41E4">
        <w:rPr>
          <w:rFonts w:ascii="Book Antiqua" w:hAnsi="Book Antiqua"/>
          <w:sz w:val="22"/>
          <w:szCs w:val="22"/>
        </w:rPr>
        <w:t>s,</w:t>
      </w:r>
      <w:r w:rsidRPr="002D03E8">
        <w:rPr>
          <w:rFonts w:ascii="Book Antiqua" w:hAnsi="Book Antiqua"/>
          <w:sz w:val="22"/>
          <w:szCs w:val="22"/>
        </w:rPr>
        <w:t xml:space="preserve"> </w:t>
      </w:r>
      <w:r w:rsidRPr="002D03E8">
        <w:rPr>
          <w:rFonts w:ascii="Book Antiqua" w:hAnsi="Book Antiqua" w:cs="SBL Hebrew"/>
          <w:noProof/>
          <w:sz w:val="26"/>
          <w:szCs w:val="26"/>
          <w:rtl/>
          <w:lang w:bidi="he-IL"/>
        </w:rPr>
        <w:t>אַיָּ֥ל</w:t>
      </w:r>
      <w:r w:rsidRPr="002D03E8">
        <w:rPr>
          <w:rFonts w:ascii="Book Antiqua" w:hAnsi="Book Antiqua"/>
          <w:sz w:val="26"/>
          <w:szCs w:val="26"/>
        </w:rPr>
        <w:t xml:space="preserve"> </w:t>
      </w:r>
      <w:r w:rsidRPr="002D03E8">
        <w:rPr>
          <w:rFonts w:ascii="Book Antiqua" w:hAnsi="Book Antiqua"/>
          <w:sz w:val="22"/>
          <w:szCs w:val="22"/>
        </w:rPr>
        <w:t>(‘</w:t>
      </w:r>
      <w:r w:rsidRPr="002D03E8">
        <w:rPr>
          <w:rFonts w:ascii="Book Antiqua" w:hAnsi="Book Antiqua"/>
          <w:i/>
          <w:iCs/>
          <w:sz w:val="22"/>
          <w:szCs w:val="22"/>
        </w:rPr>
        <w:t>ibex</w:t>
      </w:r>
      <w:r w:rsidRPr="002D03E8">
        <w:rPr>
          <w:rFonts w:ascii="Book Antiqua" w:hAnsi="Book Antiqua"/>
          <w:sz w:val="22"/>
          <w:szCs w:val="22"/>
        </w:rPr>
        <w:t xml:space="preserve">’) </w:t>
      </w:r>
      <w:bookmarkStart w:id="127" w:name="148"/>
      <w:bookmarkEnd w:id="126"/>
      <w:r w:rsidR="00CB41E4">
        <w:rPr>
          <w:rFonts w:ascii="Book Antiqua" w:hAnsi="Book Antiqua"/>
          <w:sz w:val="22"/>
          <w:szCs w:val="22"/>
        </w:rPr>
        <w:t>and</w:t>
      </w:r>
      <w:r w:rsidRPr="002D03E8">
        <w:rPr>
          <w:rFonts w:ascii="Book Antiqua" w:hAnsi="Book Antiqua"/>
          <w:sz w:val="22"/>
          <w:szCs w:val="22"/>
        </w:rPr>
        <w:t xml:space="preserve"> </w:t>
      </w:r>
      <w:r w:rsidRPr="002D03E8">
        <w:rPr>
          <w:rFonts w:ascii="Book Antiqua" w:hAnsi="Book Antiqua" w:cs="SBL Hebrew"/>
          <w:noProof/>
          <w:sz w:val="26"/>
          <w:szCs w:val="26"/>
          <w:rtl/>
          <w:lang w:bidi="he-IL"/>
        </w:rPr>
        <w:t>יַחְמ֑וּר</w:t>
      </w:r>
      <w:r w:rsidRPr="002D03E8">
        <w:rPr>
          <w:rFonts w:ascii="Book Antiqua" w:hAnsi="Book Antiqua" w:cs="SBL Hebrew"/>
          <w:sz w:val="26"/>
          <w:szCs w:val="26"/>
          <w:lang w:bidi="he-IL"/>
        </w:rPr>
        <w:t xml:space="preserve"> </w:t>
      </w:r>
      <w:r w:rsidRPr="002D03E8">
        <w:rPr>
          <w:rFonts w:ascii="Book Antiqua" w:hAnsi="Book Antiqua"/>
          <w:sz w:val="22"/>
          <w:szCs w:val="22"/>
        </w:rPr>
        <w:t>(‘</w:t>
      </w:r>
      <w:r w:rsidRPr="002D03E8">
        <w:rPr>
          <w:rFonts w:ascii="Book Antiqua" w:hAnsi="Book Antiqua"/>
          <w:i/>
          <w:iCs/>
          <w:sz w:val="22"/>
          <w:szCs w:val="22"/>
        </w:rPr>
        <w:t>deer</w:t>
      </w:r>
      <w:r w:rsidRPr="002D03E8">
        <w:rPr>
          <w:rFonts w:ascii="Book Antiqua" w:hAnsi="Book Antiqua"/>
          <w:sz w:val="22"/>
          <w:szCs w:val="22"/>
        </w:rPr>
        <w:t>’)</w:t>
      </w:r>
      <w:r w:rsidR="00CB41E4">
        <w:rPr>
          <w:rFonts w:ascii="Book Antiqua" w:hAnsi="Book Antiqua"/>
          <w:sz w:val="22"/>
          <w:szCs w:val="22"/>
        </w:rPr>
        <w:t>,</w:t>
      </w:r>
      <w:r w:rsidRPr="002D03E8">
        <w:rPr>
          <w:rFonts w:ascii="Book Antiqua" w:hAnsi="Book Antiqua"/>
          <w:sz w:val="22"/>
          <w:szCs w:val="22"/>
        </w:rPr>
        <w:t xml:space="preserve"> </w:t>
      </w:r>
      <w:r w:rsidR="00B52233">
        <w:rPr>
          <w:rFonts w:ascii="Book Antiqua" w:hAnsi="Book Antiqua"/>
          <w:sz w:val="22"/>
          <w:szCs w:val="22"/>
        </w:rPr>
        <w:t>refer to types of</w:t>
      </w:r>
      <w:r w:rsidRPr="002D03E8">
        <w:rPr>
          <w:rFonts w:ascii="Book Antiqua" w:hAnsi="Book Antiqua"/>
          <w:sz w:val="22"/>
          <w:szCs w:val="22"/>
        </w:rPr>
        <w:t xml:space="preserve"> deer</w:t>
      </w:r>
      <w:bookmarkEnd w:id="127"/>
      <w:r w:rsidRPr="002D03E8">
        <w:rPr>
          <w:rFonts w:ascii="Book Antiqua" w:hAnsi="Book Antiqua"/>
          <w:sz w:val="22"/>
          <w:szCs w:val="22"/>
        </w:rPr>
        <w:t>.</w:t>
      </w:r>
      <w:r w:rsidR="003216E9">
        <w:rPr>
          <w:rFonts w:ascii="Book Antiqua" w:hAnsi="Book Antiqua"/>
          <w:sz w:val="22"/>
          <w:szCs w:val="22"/>
        </w:rPr>
        <w:t xml:space="preserve"> </w:t>
      </w:r>
      <w:bookmarkStart w:id="128" w:name="149"/>
      <w:r w:rsidRPr="002D03E8">
        <w:rPr>
          <w:rFonts w:ascii="Book Antiqua" w:hAnsi="Book Antiqua"/>
          <w:sz w:val="22"/>
          <w:szCs w:val="22"/>
        </w:rPr>
        <w:t>The term</w:t>
      </w:r>
      <w:r w:rsidR="00B52233">
        <w:rPr>
          <w:rFonts w:ascii="Book Antiqua" w:hAnsi="Book Antiqua"/>
          <w:sz w:val="22"/>
          <w:szCs w:val="22"/>
        </w:rPr>
        <w:t>,</w:t>
      </w:r>
      <w:r w:rsidRPr="002D03E8">
        <w:rPr>
          <w:rFonts w:ascii="Book Antiqua" w:hAnsi="Book Antiqua"/>
          <w:sz w:val="22"/>
          <w:szCs w:val="22"/>
        </w:rPr>
        <w:t xml:space="preserve"> </w:t>
      </w:r>
      <w:r w:rsidRPr="002D03E8">
        <w:rPr>
          <w:rFonts w:ascii="Book Antiqua" w:hAnsi="Book Antiqua" w:cs="SBL Hebrew"/>
          <w:noProof/>
          <w:sz w:val="26"/>
          <w:szCs w:val="26"/>
          <w:rtl/>
          <w:lang w:bidi="he-IL"/>
        </w:rPr>
        <w:t>דִישֹׁ֖ן</w:t>
      </w:r>
      <w:r w:rsidRPr="002D03E8">
        <w:rPr>
          <w:rFonts w:ascii="Book Antiqua" w:hAnsi="Book Antiqua"/>
          <w:sz w:val="26"/>
          <w:szCs w:val="26"/>
        </w:rPr>
        <w:t xml:space="preserve"> </w:t>
      </w:r>
      <w:r w:rsidRPr="002D03E8">
        <w:rPr>
          <w:rFonts w:ascii="Book Antiqua" w:hAnsi="Book Antiqua"/>
          <w:sz w:val="22"/>
          <w:szCs w:val="22"/>
        </w:rPr>
        <w:t>(‘</w:t>
      </w:r>
      <w:r w:rsidRPr="002D03E8">
        <w:rPr>
          <w:rFonts w:ascii="Book Antiqua" w:hAnsi="Book Antiqua"/>
          <w:i/>
          <w:iCs/>
          <w:sz w:val="22"/>
          <w:szCs w:val="22"/>
        </w:rPr>
        <w:t>antelope</w:t>
      </w:r>
      <w:r w:rsidRPr="002D03E8">
        <w:rPr>
          <w:rFonts w:ascii="Book Antiqua" w:hAnsi="Book Antiqua"/>
          <w:sz w:val="22"/>
          <w:szCs w:val="22"/>
        </w:rPr>
        <w:t>’)</w:t>
      </w:r>
      <w:r w:rsidR="00B52233">
        <w:rPr>
          <w:rFonts w:ascii="Book Antiqua" w:hAnsi="Book Antiqua"/>
          <w:sz w:val="22"/>
          <w:szCs w:val="22"/>
        </w:rPr>
        <w:t>,</w:t>
      </w:r>
      <w:r w:rsidRPr="002D03E8">
        <w:rPr>
          <w:rFonts w:ascii="Book Antiqua" w:hAnsi="Book Antiqua"/>
          <w:sz w:val="22"/>
          <w:szCs w:val="22"/>
        </w:rPr>
        <w:t xml:space="preserve"> is a </w:t>
      </w:r>
      <w:r w:rsidRPr="002D03E8">
        <w:rPr>
          <w:rFonts w:ascii="Book Antiqua" w:hAnsi="Book Antiqua"/>
          <w:i/>
          <w:iCs/>
          <w:noProof/>
          <w:sz w:val="22"/>
          <w:szCs w:val="22"/>
          <w:lang w:val="la-Latn"/>
        </w:rPr>
        <w:t>hapax legomenon</w:t>
      </w:r>
      <w:r w:rsidRPr="002D03E8">
        <w:rPr>
          <w:rFonts w:ascii="Book Antiqua" w:hAnsi="Book Antiqua"/>
          <w:sz w:val="22"/>
          <w:szCs w:val="22"/>
        </w:rPr>
        <w:t xml:space="preserve">; the animal is likely a variety of antelope (cf. </w:t>
      </w:r>
      <w:r w:rsidRPr="002D03E8">
        <w:rPr>
          <w:rFonts w:ascii="Book Antiqua" w:hAnsi="Book Antiqua"/>
          <w:i/>
          <w:iCs/>
          <w:sz w:val="22"/>
          <w:szCs w:val="22"/>
        </w:rPr>
        <w:t>NIV</w:t>
      </w:r>
      <w:r w:rsidRPr="002D03E8">
        <w:rPr>
          <w:rFonts w:ascii="Book Antiqua" w:hAnsi="Book Antiqua"/>
          <w:sz w:val="22"/>
          <w:szCs w:val="22"/>
        </w:rPr>
        <w:t xml:space="preserve">, </w:t>
      </w:r>
      <w:r w:rsidRPr="002D03E8">
        <w:rPr>
          <w:rFonts w:ascii="Book Antiqua" w:hAnsi="Book Antiqua"/>
          <w:i/>
          <w:iCs/>
          <w:sz w:val="22"/>
          <w:szCs w:val="22"/>
        </w:rPr>
        <w:t>NRSV</w:t>
      </w:r>
      <w:r w:rsidRPr="002D03E8">
        <w:rPr>
          <w:rFonts w:ascii="Book Antiqua" w:hAnsi="Book Antiqua"/>
          <w:sz w:val="22"/>
          <w:szCs w:val="22"/>
        </w:rPr>
        <w:t xml:space="preserve"> ‘</w:t>
      </w:r>
      <w:r w:rsidRPr="002D03E8">
        <w:rPr>
          <w:rFonts w:ascii="Book Antiqua" w:hAnsi="Book Antiqua"/>
          <w:i/>
          <w:iCs/>
          <w:sz w:val="22"/>
          <w:szCs w:val="22"/>
        </w:rPr>
        <w:t>ibex</w:t>
      </w:r>
      <w:r w:rsidRPr="002D03E8">
        <w:rPr>
          <w:rFonts w:ascii="Book Antiqua" w:hAnsi="Book Antiqua"/>
          <w:sz w:val="22"/>
          <w:szCs w:val="22"/>
        </w:rPr>
        <w:t xml:space="preserve">’, </w:t>
      </w:r>
      <w:smartTag w:uri="urn:schemas-microsoft-com:office:smarttags" w:element="place">
        <w:smartTag w:uri="urn:schemas-microsoft-com:office:smarttags" w:element="State">
          <w:r w:rsidRPr="002D03E8">
            <w:rPr>
              <w:rFonts w:ascii="Book Antiqua" w:hAnsi="Book Antiqua"/>
              <w:i/>
              <w:iCs/>
              <w:sz w:val="22"/>
              <w:szCs w:val="22"/>
            </w:rPr>
            <w:t>NEB</w:t>
          </w:r>
        </w:smartTag>
      </w:smartTag>
      <w:r w:rsidRPr="002D03E8">
        <w:rPr>
          <w:rFonts w:ascii="Book Antiqua" w:hAnsi="Book Antiqua"/>
          <w:sz w:val="22"/>
          <w:szCs w:val="22"/>
        </w:rPr>
        <w:t xml:space="preserve"> ‘</w:t>
      </w:r>
      <w:r w:rsidRPr="002D03E8">
        <w:rPr>
          <w:rFonts w:ascii="Book Antiqua" w:hAnsi="Book Antiqua"/>
          <w:i/>
          <w:iCs/>
          <w:sz w:val="22"/>
          <w:szCs w:val="22"/>
        </w:rPr>
        <w:t>white-rumped deer</w:t>
      </w:r>
      <w:r w:rsidRPr="002D03E8">
        <w:rPr>
          <w:rFonts w:ascii="Book Antiqua" w:hAnsi="Book Antiqua"/>
          <w:sz w:val="22"/>
          <w:szCs w:val="22"/>
        </w:rPr>
        <w:t>’).</w:t>
      </w:r>
      <w:bookmarkEnd w:id="128"/>
      <w:r w:rsidR="003216E9">
        <w:rPr>
          <w:rFonts w:ascii="Book Antiqua" w:hAnsi="Book Antiqua"/>
          <w:sz w:val="22"/>
          <w:szCs w:val="22"/>
        </w:rPr>
        <w:t xml:space="preserve"> </w:t>
      </w:r>
      <w:bookmarkStart w:id="129" w:name="1411"/>
      <w:r w:rsidRPr="002D03E8">
        <w:rPr>
          <w:rFonts w:ascii="Book Antiqua" w:hAnsi="Book Antiqua"/>
          <w:sz w:val="22"/>
          <w:szCs w:val="22"/>
        </w:rPr>
        <w:t>The term</w:t>
      </w:r>
      <w:r w:rsidR="00B52233">
        <w:rPr>
          <w:rFonts w:ascii="Book Antiqua" w:hAnsi="Book Antiqua"/>
          <w:sz w:val="22"/>
          <w:szCs w:val="22"/>
        </w:rPr>
        <w:t>,</w:t>
      </w:r>
      <w:r w:rsidRPr="002D03E8">
        <w:rPr>
          <w:rFonts w:ascii="Book Antiqua" w:hAnsi="Book Antiqua"/>
          <w:sz w:val="22"/>
          <w:szCs w:val="22"/>
        </w:rPr>
        <w:t xml:space="preserve"> </w:t>
      </w:r>
      <w:r w:rsidRPr="002D03E8">
        <w:rPr>
          <w:rFonts w:ascii="Book Antiqua" w:hAnsi="Book Antiqua" w:cs="SBL Hebrew"/>
          <w:noProof/>
          <w:sz w:val="26"/>
          <w:szCs w:val="26"/>
          <w:rtl/>
          <w:lang w:bidi="he-IL"/>
        </w:rPr>
        <w:t>זָֽמֶר</w:t>
      </w:r>
      <w:r w:rsidRPr="002D03E8">
        <w:rPr>
          <w:rFonts w:ascii="Book Antiqua" w:hAnsi="Book Antiqua"/>
          <w:sz w:val="26"/>
          <w:szCs w:val="26"/>
        </w:rPr>
        <w:t xml:space="preserve"> </w:t>
      </w:r>
      <w:r w:rsidRPr="002D03E8">
        <w:rPr>
          <w:rFonts w:ascii="Book Antiqua" w:hAnsi="Book Antiqua"/>
          <w:sz w:val="22"/>
          <w:szCs w:val="22"/>
        </w:rPr>
        <w:t>(‘</w:t>
      </w:r>
      <w:r w:rsidRPr="002D03E8">
        <w:rPr>
          <w:rFonts w:ascii="Book Antiqua" w:hAnsi="Book Antiqua"/>
          <w:i/>
          <w:iCs/>
          <w:sz w:val="22"/>
          <w:szCs w:val="22"/>
        </w:rPr>
        <w:t>mountain sheep</w:t>
      </w:r>
      <w:r w:rsidRPr="002D03E8">
        <w:rPr>
          <w:rFonts w:ascii="Book Antiqua" w:hAnsi="Book Antiqua"/>
          <w:sz w:val="22"/>
          <w:szCs w:val="22"/>
        </w:rPr>
        <w:t>’)</w:t>
      </w:r>
      <w:r w:rsidR="00B52233">
        <w:rPr>
          <w:rFonts w:ascii="Book Antiqua" w:hAnsi="Book Antiqua"/>
          <w:sz w:val="22"/>
          <w:szCs w:val="22"/>
        </w:rPr>
        <w:t>,</w:t>
      </w:r>
      <w:r w:rsidRPr="002D03E8">
        <w:rPr>
          <w:rFonts w:ascii="Book Antiqua" w:hAnsi="Book Antiqua"/>
          <w:sz w:val="22"/>
          <w:szCs w:val="22"/>
        </w:rPr>
        <w:t xml:space="preserve"> is another </w:t>
      </w:r>
      <w:r w:rsidRPr="002D03E8">
        <w:rPr>
          <w:rFonts w:ascii="Book Antiqua" w:hAnsi="Book Antiqua"/>
          <w:i/>
          <w:iCs/>
          <w:noProof/>
          <w:sz w:val="22"/>
          <w:szCs w:val="22"/>
          <w:lang w:val="la-Latn"/>
        </w:rPr>
        <w:t>hapax legomenon</w:t>
      </w:r>
      <w:bookmarkEnd w:id="129"/>
      <w:r w:rsidRPr="002D03E8">
        <w:rPr>
          <w:rFonts w:ascii="Book Antiqua" w:hAnsi="Book Antiqua"/>
          <w:sz w:val="22"/>
          <w:szCs w:val="22"/>
        </w:rPr>
        <w:t>.</w:t>
      </w:r>
    </w:p>
  </w:footnote>
  <w:footnote w:id="414">
    <w:p w14:paraId="728BCB3D" w14:textId="77777777" w:rsidR="009611E3" w:rsidRPr="002D03E8" w:rsidRDefault="009611E3" w:rsidP="00B52233">
      <w:pPr>
        <w:pStyle w:val="FootnoteText"/>
        <w:spacing w:line="28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color w:val="008000"/>
          <w:sz w:val="24"/>
          <w:szCs w:val="22"/>
        </w:rPr>
        <w:t xml:space="preserve"> </w:t>
      </w:r>
      <w:r w:rsidRPr="002D03E8">
        <w:rPr>
          <w:rFonts w:ascii="Book Antiqua" w:hAnsi="Book Antiqua"/>
          <w:sz w:val="22"/>
          <w:szCs w:val="22"/>
        </w:rPr>
        <w:tab/>
        <w:t xml:space="preserve">At the end of this verse, the </w:t>
      </w:r>
      <w:r w:rsidRPr="002D03E8">
        <w:rPr>
          <w:rFonts w:ascii="Book Antiqua" w:hAnsi="Book Antiqua"/>
          <w:i/>
          <w:iCs/>
          <w:sz w:val="22"/>
          <w:szCs w:val="22"/>
        </w:rPr>
        <w:t>MT</w:t>
      </w:r>
      <w:r w:rsidRPr="002D03E8">
        <w:rPr>
          <w:rFonts w:ascii="Book Antiqua" w:hAnsi="Book Antiqua"/>
          <w:sz w:val="22"/>
          <w:szCs w:val="22"/>
        </w:rPr>
        <w:t xml:space="preserve"> adds ‘</w:t>
      </w:r>
      <w:r w:rsidRPr="002D03E8">
        <w:rPr>
          <w:rFonts w:ascii="Book Antiqua" w:hAnsi="Book Antiqua"/>
          <w:i/>
          <w:iCs/>
          <w:sz w:val="22"/>
          <w:szCs w:val="22"/>
        </w:rPr>
        <w:t>among the animals</w:t>
      </w:r>
      <w:r w:rsidRPr="002D03E8">
        <w:rPr>
          <w:rFonts w:ascii="Book Antiqua" w:hAnsi="Book Antiqua"/>
          <w:sz w:val="22"/>
          <w:szCs w:val="22"/>
        </w:rPr>
        <w:t>’.</w:t>
      </w:r>
    </w:p>
  </w:footnote>
  <w:footnote w:id="415">
    <w:p w14:paraId="7800E48F" w14:textId="77777777" w:rsidR="009611E3" w:rsidRPr="002D03E8" w:rsidRDefault="009611E3" w:rsidP="00B52233">
      <w:pPr>
        <w:pStyle w:val="FootnoteText"/>
        <w:spacing w:line="28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color w:val="008000"/>
          <w:sz w:val="24"/>
          <w:szCs w:val="22"/>
        </w:rPr>
        <w:t xml:space="preserve"> </w:t>
      </w:r>
      <w:r w:rsidRPr="002D03E8">
        <w:rPr>
          <w:rFonts w:ascii="Book Antiqua" w:hAnsi="Book Antiqua"/>
          <w:sz w:val="22"/>
          <w:szCs w:val="22"/>
        </w:rPr>
        <w:tab/>
        <w:t>In place of ‘</w:t>
      </w:r>
      <w:r w:rsidRPr="002D03E8">
        <w:rPr>
          <w:rFonts w:ascii="Book Antiqua" w:hAnsi="Book Antiqua"/>
          <w:i/>
          <w:iCs/>
          <w:sz w:val="22"/>
          <w:szCs w:val="22"/>
        </w:rPr>
        <w:t>hyrax</w:t>
      </w:r>
      <w:r w:rsidRPr="002D03E8">
        <w:rPr>
          <w:rFonts w:ascii="Book Antiqua" w:hAnsi="Book Antiqua"/>
          <w:sz w:val="22"/>
          <w:szCs w:val="22"/>
        </w:rPr>
        <w:t>’ (</w:t>
      </w:r>
      <w:r w:rsidRPr="002D03E8">
        <w:rPr>
          <w:rFonts w:cs="SBL Hebrew"/>
          <w:noProof/>
          <w:sz w:val="26"/>
          <w:szCs w:val="26"/>
          <w:rtl/>
          <w:lang w:bidi="he-IL"/>
        </w:rPr>
        <w:t>הַשָּׁפָ֜ן</w:t>
      </w:r>
      <w:r w:rsidRPr="002D03E8">
        <w:rPr>
          <w:rFonts w:ascii="Book Antiqua" w:hAnsi="Book Antiqua"/>
          <w:sz w:val="22"/>
          <w:szCs w:val="22"/>
        </w:rPr>
        <w:t xml:space="preserve">), here following the </w:t>
      </w:r>
      <w:r w:rsidRPr="002D03E8">
        <w:rPr>
          <w:rFonts w:ascii="Book Antiqua" w:hAnsi="Book Antiqua"/>
          <w:i/>
          <w:iCs/>
          <w:sz w:val="22"/>
          <w:szCs w:val="22"/>
        </w:rPr>
        <w:t>NJB</w:t>
      </w:r>
      <w:r w:rsidRPr="002D03E8">
        <w:rPr>
          <w:rFonts w:ascii="Book Antiqua" w:hAnsi="Book Antiqua"/>
          <w:sz w:val="22"/>
          <w:szCs w:val="22"/>
        </w:rPr>
        <w:t xml:space="preserve">, the </w:t>
      </w:r>
      <w:r w:rsidRPr="002D03E8">
        <w:rPr>
          <w:rFonts w:ascii="Book Antiqua" w:hAnsi="Book Antiqua"/>
          <w:i/>
          <w:iCs/>
          <w:sz w:val="22"/>
          <w:szCs w:val="22"/>
        </w:rPr>
        <w:t>NRSV</w:t>
      </w:r>
      <w:r w:rsidRPr="002D03E8">
        <w:rPr>
          <w:rFonts w:ascii="Book Antiqua" w:hAnsi="Book Antiqua"/>
          <w:sz w:val="22"/>
          <w:szCs w:val="22"/>
        </w:rPr>
        <w:t xml:space="preserve"> &amp; </w:t>
      </w:r>
      <w:r w:rsidRPr="002D03E8">
        <w:rPr>
          <w:rFonts w:ascii="Book Antiqua" w:hAnsi="Book Antiqua"/>
          <w:i/>
          <w:iCs/>
          <w:sz w:val="22"/>
          <w:szCs w:val="22"/>
        </w:rPr>
        <w:t>NETB</w:t>
      </w:r>
      <w:r w:rsidRPr="002D03E8">
        <w:rPr>
          <w:rFonts w:ascii="Book Antiqua" w:hAnsi="Book Antiqua"/>
          <w:sz w:val="22"/>
          <w:szCs w:val="22"/>
        </w:rPr>
        <w:t xml:space="preserve"> have ‘</w:t>
      </w:r>
      <w:r w:rsidRPr="002D03E8">
        <w:rPr>
          <w:rFonts w:ascii="Book Antiqua" w:hAnsi="Book Antiqua"/>
          <w:i/>
          <w:iCs/>
          <w:sz w:val="22"/>
          <w:szCs w:val="22"/>
        </w:rPr>
        <w:t>rock badger</w:t>
      </w:r>
      <w:r w:rsidRPr="002D03E8">
        <w:rPr>
          <w:rFonts w:ascii="Book Antiqua" w:hAnsi="Book Antiqua"/>
          <w:sz w:val="22"/>
          <w:szCs w:val="22"/>
        </w:rPr>
        <w:t>’.</w:t>
      </w:r>
    </w:p>
  </w:footnote>
  <w:footnote w:id="416">
    <w:p w14:paraId="554D3676" w14:textId="77777777" w:rsidR="009611E3" w:rsidRPr="002D03E8" w:rsidRDefault="009611E3" w:rsidP="00B52233">
      <w:pPr>
        <w:pStyle w:val="FootnoteText"/>
        <w:spacing w:line="28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Before ‘</w:t>
      </w:r>
      <w:r w:rsidRPr="002D03E8">
        <w:rPr>
          <w:rFonts w:ascii="Book Antiqua" w:hAnsi="Book Antiqua"/>
          <w:i/>
          <w:iCs/>
          <w:sz w:val="22"/>
          <w:szCs w:val="22"/>
        </w:rPr>
        <w:t>is not a ruminant</w:t>
      </w:r>
      <w:r w:rsidRPr="002D03E8">
        <w:rPr>
          <w:rFonts w:ascii="Book Antiqua" w:hAnsi="Book Antiqua"/>
          <w:sz w:val="22"/>
          <w:szCs w:val="22"/>
        </w:rPr>
        <w:t xml:space="preserve">’, the </w:t>
      </w:r>
      <w:r w:rsidRPr="002D03E8">
        <w:rPr>
          <w:rFonts w:ascii="Book Antiqua" w:hAnsi="Book Antiqua"/>
          <w:i/>
          <w:iCs/>
          <w:sz w:val="22"/>
          <w:szCs w:val="22"/>
        </w:rPr>
        <w:t>NJB</w:t>
      </w:r>
      <w:r w:rsidRPr="002D03E8">
        <w:rPr>
          <w:rFonts w:ascii="Book Antiqua" w:hAnsi="Book Antiqua"/>
          <w:sz w:val="22"/>
          <w:szCs w:val="22"/>
        </w:rPr>
        <w:t xml:space="preserve">, </w:t>
      </w:r>
      <w:r w:rsidRPr="002D03E8">
        <w:rPr>
          <w:rFonts w:ascii="Book Antiqua" w:hAnsi="Book Antiqua"/>
          <w:i/>
          <w:iCs/>
          <w:sz w:val="22"/>
          <w:szCs w:val="22"/>
        </w:rPr>
        <w:t>NRSV</w:t>
      </w:r>
      <w:r w:rsidRPr="002D03E8">
        <w:rPr>
          <w:rFonts w:ascii="Book Antiqua" w:hAnsi="Book Antiqua"/>
          <w:sz w:val="22"/>
          <w:szCs w:val="22"/>
        </w:rPr>
        <w:t xml:space="preserve"> &amp; </w:t>
      </w:r>
      <w:r w:rsidRPr="002D03E8">
        <w:rPr>
          <w:rFonts w:ascii="Book Antiqua" w:hAnsi="Book Antiqua"/>
          <w:i/>
          <w:iCs/>
          <w:sz w:val="22"/>
          <w:szCs w:val="22"/>
        </w:rPr>
        <w:t>NETB</w:t>
      </w:r>
      <w:r w:rsidRPr="002D03E8">
        <w:rPr>
          <w:rFonts w:ascii="Book Antiqua" w:hAnsi="Book Antiqua"/>
          <w:sz w:val="22"/>
          <w:szCs w:val="22"/>
        </w:rPr>
        <w:t xml:space="preserve">, following the </w:t>
      </w:r>
      <w:r w:rsidRPr="002D03E8">
        <w:rPr>
          <w:rFonts w:ascii="Book Antiqua" w:hAnsi="Book Antiqua"/>
          <w:i/>
          <w:iCs/>
          <w:sz w:val="22"/>
          <w:szCs w:val="22"/>
        </w:rPr>
        <w:t>LXX</w:t>
      </w:r>
      <w:r w:rsidRPr="002D03E8">
        <w:rPr>
          <w:rFonts w:ascii="Book Antiqua" w:hAnsi="Book Antiqua"/>
          <w:sz w:val="22"/>
          <w:szCs w:val="22"/>
        </w:rPr>
        <w:t xml:space="preserve"> (</w:t>
      </w:r>
      <w:r w:rsidRPr="00EC64A8">
        <w:rPr>
          <w:rFonts w:ascii="Vusillus" w:hAnsi="Vusillus" w:cs="Vusillus"/>
          <w:bCs/>
          <w:i/>
          <w:iCs/>
          <w:noProof/>
          <w:sz w:val="26"/>
          <w:szCs w:val="18"/>
          <w:lang w:val="el-GR"/>
        </w:rPr>
        <w:t>καὶ</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ὀνυχίζει</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ὄνυχας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ὁπλῆς</w:t>
      </w:r>
      <w:r w:rsidRPr="002D03E8">
        <w:rPr>
          <w:rFonts w:ascii="Book Antiqua" w:hAnsi="Book Antiqua"/>
          <w:sz w:val="22"/>
          <w:szCs w:val="22"/>
        </w:rPr>
        <w:t xml:space="preserve">), </w:t>
      </w:r>
      <w:r w:rsidRPr="002D03E8">
        <w:rPr>
          <w:rFonts w:ascii="Book Antiqua" w:hAnsi="Book Antiqua"/>
          <w:i/>
          <w:iCs/>
          <w:sz w:val="22"/>
          <w:szCs w:val="22"/>
        </w:rPr>
        <w:t>Samaritan Pentateuch</w:t>
      </w:r>
      <w:r w:rsidRPr="002D03E8">
        <w:rPr>
          <w:rFonts w:ascii="Book Antiqua" w:hAnsi="Book Antiqua"/>
          <w:sz w:val="22"/>
          <w:szCs w:val="22"/>
        </w:rPr>
        <w:t xml:space="preserve"> and Lv 11:7 (</w:t>
      </w:r>
      <w:r w:rsidRPr="002D03E8">
        <w:rPr>
          <w:rFonts w:cs="SBL Hebrew"/>
          <w:noProof/>
          <w:sz w:val="26"/>
          <w:szCs w:val="26"/>
          <w:rtl/>
          <w:lang w:bidi="he-IL"/>
        </w:rPr>
        <w:t>וְשֹׁסַ֥ע</w:t>
      </w:r>
      <w:r w:rsidRPr="002D03E8">
        <w:rPr>
          <w:rFonts w:cs="SBL Hebrew"/>
          <w:sz w:val="26"/>
          <w:szCs w:val="26"/>
        </w:rPr>
        <w:t xml:space="preserve"> </w:t>
      </w:r>
      <w:r w:rsidRPr="002D03E8">
        <w:rPr>
          <w:rFonts w:cs="SBL Hebrew"/>
          <w:noProof/>
          <w:sz w:val="26"/>
          <w:szCs w:val="26"/>
          <w:rtl/>
          <w:lang w:bidi="he-IL"/>
        </w:rPr>
        <w:t>שֶׁ֨סַע֙</w:t>
      </w:r>
      <w:r w:rsidRPr="002D03E8">
        <w:rPr>
          <w:rFonts w:cs="SBL Hebrew"/>
          <w:sz w:val="26"/>
          <w:szCs w:val="26"/>
          <w:rtl/>
        </w:rPr>
        <w:t xml:space="preserve"> </w:t>
      </w:r>
      <w:r w:rsidRPr="002D03E8">
        <w:rPr>
          <w:rFonts w:cs="SBL Hebrew"/>
          <w:noProof/>
          <w:sz w:val="26"/>
          <w:szCs w:val="26"/>
          <w:rtl/>
          <w:lang w:bidi="he-IL"/>
        </w:rPr>
        <w:t>פַּרְסָ֔ה</w:t>
      </w:r>
      <w:r w:rsidRPr="002D03E8">
        <w:rPr>
          <w:rFonts w:ascii="Book Antiqua" w:hAnsi="Book Antiqua"/>
          <w:sz w:val="22"/>
          <w:szCs w:val="22"/>
        </w:rPr>
        <w:t>), add ‘</w:t>
      </w:r>
      <w:r w:rsidRPr="002D03E8">
        <w:rPr>
          <w:rFonts w:ascii="Book Antiqua" w:hAnsi="Book Antiqua"/>
          <w:i/>
          <w:iCs/>
          <w:sz w:val="22"/>
          <w:szCs w:val="22"/>
        </w:rPr>
        <w:t>though it has a cloven hoof</w:t>
      </w:r>
      <w:r w:rsidRPr="002D03E8">
        <w:rPr>
          <w:rFonts w:ascii="Book Antiqua" w:hAnsi="Book Antiqua"/>
          <w:sz w:val="22"/>
          <w:szCs w:val="22"/>
        </w:rPr>
        <w:t xml:space="preserve">’; the clause probably dropped out of the </w:t>
      </w:r>
      <w:r w:rsidRPr="002D03E8">
        <w:rPr>
          <w:rFonts w:ascii="Book Antiqua" w:hAnsi="Book Antiqua"/>
          <w:i/>
          <w:iCs/>
          <w:sz w:val="22"/>
          <w:szCs w:val="22"/>
        </w:rPr>
        <w:t>MT</w:t>
      </w:r>
      <w:r w:rsidRPr="002D03E8">
        <w:rPr>
          <w:rFonts w:ascii="Book Antiqua" w:hAnsi="Book Antiqua"/>
          <w:sz w:val="22"/>
          <w:szCs w:val="22"/>
        </w:rPr>
        <w:t xml:space="preserve"> by haplography.</w:t>
      </w:r>
    </w:p>
  </w:footnote>
  <w:footnote w:id="417">
    <w:p w14:paraId="0E2F3818" w14:textId="77777777"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 xml:space="preserve">In the </w:t>
      </w:r>
      <w:r w:rsidRPr="002D03E8">
        <w:rPr>
          <w:rFonts w:ascii="Book Antiqua" w:hAnsi="Book Antiqua"/>
          <w:i/>
          <w:iCs/>
          <w:sz w:val="22"/>
          <w:szCs w:val="22"/>
        </w:rPr>
        <w:t>MT</w:t>
      </w:r>
      <w:r w:rsidRPr="002D03E8">
        <w:rPr>
          <w:rFonts w:ascii="Book Antiqua" w:hAnsi="Book Antiqua"/>
          <w:sz w:val="22"/>
          <w:szCs w:val="22"/>
        </w:rPr>
        <w:t>, the term here translated ‘</w:t>
      </w:r>
      <w:r w:rsidRPr="002D03E8">
        <w:rPr>
          <w:rFonts w:ascii="Book Antiqua" w:hAnsi="Book Antiqua"/>
          <w:i/>
          <w:iCs/>
          <w:sz w:val="22"/>
          <w:szCs w:val="22"/>
        </w:rPr>
        <w:t>fins</w:t>
      </w:r>
      <w:r w:rsidRPr="002D03E8">
        <w:rPr>
          <w:rFonts w:ascii="Book Antiqua" w:hAnsi="Book Antiqua"/>
          <w:sz w:val="22"/>
          <w:szCs w:val="22"/>
        </w:rPr>
        <w:t>’ is singular, as also in v. 10.</w:t>
      </w:r>
    </w:p>
  </w:footnote>
  <w:footnote w:id="418">
    <w:p w14:paraId="4487A16C" w14:textId="77777777"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 xml:space="preserve">Throughout this section, </w:t>
      </w:r>
      <w:r w:rsidRPr="002D03E8">
        <w:rPr>
          <w:rFonts w:ascii="Book Antiqua" w:hAnsi="Book Antiqua"/>
          <w:i/>
          <w:iCs/>
          <w:sz w:val="22"/>
          <w:szCs w:val="22"/>
        </w:rPr>
        <w:t>NETB</w:t>
      </w:r>
      <w:r w:rsidRPr="002D03E8">
        <w:rPr>
          <w:rFonts w:ascii="Book Antiqua" w:hAnsi="Book Antiqua"/>
          <w:sz w:val="22"/>
          <w:szCs w:val="22"/>
        </w:rPr>
        <w:t xml:space="preserve"> uses the phrase ‘</w:t>
      </w:r>
      <w:r w:rsidRPr="002D03E8">
        <w:rPr>
          <w:rFonts w:ascii="Book Antiqua" w:hAnsi="Book Antiqua"/>
          <w:i/>
          <w:iCs/>
          <w:sz w:val="22"/>
          <w:szCs w:val="22"/>
        </w:rPr>
        <w:t>ritually impure</w:t>
      </w:r>
      <w:r w:rsidRPr="002D03E8">
        <w:rPr>
          <w:rFonts w:ascii="Book Antiqua" w:hAnsi="Book Antiqua"/>
          <w:sz w:val="22"/>
          <w:szCs w:val="22"/>
        </w:rPr>
        <w:t>’ in place of ‘</w:t>
      </w:r>
      <w:r w:rsidRPr="002D03E8">
        <w:rPr>
          <w:rFonts w:ascii="Book Antiqua" w:hAnsi="Book Antiqua"/>
          <w:i/>
          <w:iCs/>
          <w:sz w:val="22"/>
          <w:szCs w:val="22"/>
        </w:rPr>
        <w:t>unclean</w:t>
      </w:r>
      <w:r w:rsidRPr="002D03E8">
        <w:rPr>
          <w:rFonts w:ascii="Book Antiqua" w:hAnsi="Book Antiqua"/>
          <w:sz w:val="22"/>
          <w:szCs w:val="22"/>
        </w:rPr>
        <w:t xml:space="preserve">’ (here following the </w:t>
      </w:r>
      <w:r w:rsidRPr="002D03E8">
        <w:rPr>
          <w:rFonts w:ascii="Book Antiqua" w:hAnsi="Book Antiqua"/>
          <w:i/>
          <w:iCs/>
          <w:sz w:val="22"/>
          <w:szCs w:val="22"/>
        </w:rPr>
        <w:t>NJB</w:t>
      </w:r>
      <w:r w:rsidRPr="002D03E8">
        <w:rPr>
          <w:rFonts w:ascii="Book Antiqua" w:hAnsi="Book Antiqua"/>
          <w:sz w:val="22"/>
          <w:szCs w:val="22"/>
        </w:rPr>
        <w:t xml:space="preserve"> &amp; </w:t>
      </w:r>
      <w:r w:rsidRPr="002D03E8">
        <w:rPr>
          <w:rFonts w:ascii="Book Antiqua" w:hAnsi="Book Antiqua"/>
          <w:i/>
          <w:iCs/>
          <w:sz w:val="22"/>
          <w:szCs w:val="22"/>
        </w:rPr>
        <w:t>NRSV</w:t>
      </w:r>
      <w:r w:rsidRPr="002D03E8">
        <w:rPr>
          <w:rFonts w:ascii="Book Antiqua" w:hAnsi="Book Antiqua"/>
          <w:sz w:val="22"/>
          <w:szCs w:val="22"/>
        </w:rPr>
        <w:t>).</w:t>
      </w:r>
    </w:p>
  </w:footnote>
  <w:footnote w:id="419">
    <w:p w14:paraId="224888A0" w14:textId="798249F7" w:rsidR="009611E3" w:rsidRPr="002D03E8" w:rsidRDefault="009611E3" w:rsidP="00EC5066">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The identification of several of the birds in this paragraph is uncertain.</w:t>
      </w:r>
      <w:r w:rsidR="003216E9">
        <w:rPr>
          <w:rFonts w:ascii="Book Antiqua" w:hAnsi="Book Antiqua"/>
          <w:sz w:val="22"/>
          <w:szCs w:val="22"/>
        </w:rPr>
        <w:t xml:space="preserve"> </w:t>
      </w:r>
    </w:p>
  </w:footnote>
  <w:footnote w:id="420">
    <w:p w14:paraId="53AE142D" w14:textId="733DF5C3" w:rsidR="009611E3" w:rsidRPr="002D03E8" w:rsidRDefault="009611E3" w:rsidP="00EC5066">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 xml:space="preserve">The </w:t>
      </w:r>
      <w:r w:rsidRPr="002D03E8">
        <w:rPr>
          <w:rFonts w:ascii="Book Antiqua" w:hAnsi="Book Antiqua"/>
          <w:i/>
          <w:iCs/>
          <w:sz w:val="22"/>
          <w:szCs w:val="22"/>
        </w:rPr>
        <w:t>NJB</w:t>
      </w:r>
      <w:r w:rsidRPr="002D03E8">
        <w:rPr>
          <w:rFonts w:ascii="Book Antiqua" w:hAnsi="Book Antiqua"/>
          <w:sz w:val="22"/>
          <w:szCs w:val="22"/>
        </w:rPr>
        <w:t xml:space="preserve"> reads:</w:t>
      </w:r>
      <w:r w:rsidR="003216E9">
        <w:rPr>
          <w:rFonts w:ascii="Book Antiqua" w:hAnsi="Book Antiqua"/>
          <w:sz w:val="22"/>
          <w:szCs w:val="22"/>
        </w:rPr>
        <w:t xml:space="preserve"> </w:t>
      </w:r>
      <w:r w:rsidRPr="002D03E8">
        <w:rPr>
          <w:rFonts w:ascii="Book Antiqua" w:hAnsi="Book Antiqua"/>
          <w:i/>
          <w:iCs/>
          <w:sz w:val="22"/>
          <w:szCs w:val="22"/>
        </w:rPr>
        <w:t>‘… the griffon, the vulture, the osprey</w:t>
      </w:r>
      <w:r w:rsidRPr="002D03E8">
        <w:rPr>
          <w:rFonts w:ascii="Book Antiqua" w:hAnsi="Book Antiqua"/>
          <w:sz w:val="22"/>
          <w:szCs w:val="22"/>
        </w:rPr>
        <w:t>’.</w:t>
      </w:r>
    </w:p>
  </w:footnote>
  <w:footnote w:id="421">
    <w:p w14:paraId="5848E913" w14:textId="29A530FB" w:rsidR="009611E3" w:rsidRPr="002D03E8" w:rsidRDefault="009611E3" w:rsidP="00EC5066">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4"/>
        </w:rPr>
        <w:footnoteRef/>
      </w:r>
      <w:r w:rsidRPr="002D03E8">
        <w:rPr>
          <w:rFonts w:ascii="Book Antiqua" w:hAnsi="Book Antiqua"/>
          <w:sz w:val="22"/>
          <w:szCs w:val="22"/>
        </w:rPr>
        <w:t xml:space="preserve"> </w:t>
      </w:r>
      <w:r w:rsidRPr="002D03E8">
        <w:rPr>
          <w:rFonts w:ascii="Book Antiqua" w:hAnsi="Book Antiqua"/>
          <w:sz w:val="22"/>
          <w:szCs w:val="22"/>
        </w:rPr>
        <w:tab/>
      </w:r>
      <w:r w:rsidR="00B52233">
        <w:rPr>
          <w:rFonts w:ascii="Book Antiqua" w:hAnsi="Book Antiqua"/>
          <w:sz w:val="22"/>
          <w:szCs w:val="22"/>
        </w:rPr>
        <w:t>T</w:t>
      </w:r>
      <w:r w:rsidRPr="002D03E8">
        <w:rPr>
          <w:rFonts w:ascii="Book Antiqua" w:hAnsi="Book Antiqua"/>
          <w:sz w:val="22"/>
          <w:szCs w:val="22"/>
        </w:rPr>
        <w:t xml:space="preserve">he terms </w:t>
      </w:r>
      <w:r w:rsidRPr="002D03E8">
        <w:rPr>
          <w:rFonts w:cs="SBL Hebrew"/>
          <w:noProof/>
          <w:sz w:val="26"/>
          <w:szCs w:val="26"/>
          <w:rtl/>
          <w:lang w:bidi="he-IL"/>
        </w:rPr>
        <w:t>רָאָה֙</w:t>
      </w:r>
      <w:r w:rsidRPr="002D03E8">
        <w:rPr>
          <w:rFonts w:ascii="Book Antiqua" w:hAnsi="Book Antiqua"/>
          <w:sz w:val="22"/>
          <w:szCs w:val="22"/>
        </w:rPr>
        <w:t xml:space="preserve">, </w:t>
      </w:r>
      <w:r w:rsidRPr="002D03E8">
        <w:rPr>
          <w:rFonts w:cs="SBL Hebrew"/>
          <w:noProof/>
          <w:sz w:val="26"/>
          <w:szCs w:val="26"/>
          <w:rtl/>
          <w:lang w:bidi="he-IL"/>
        </w:rPr>
        <w:t>אַיָּ֔ה</w:t>
      </w:r>
      <w:r w:rsidRPr="002D03E8">
        <w:rPr>
          <w:rFonts w:cs="SBL Hebrew"/>
          <w:color w:val="993300"/>
          <w:sz w:val="26"/>
          <w:szCs w:val="26"/>
          <w:lang w:bidi="he-IL"/>
        </w:rPr>
        <w:t xml:space="preserve"> </w:t>
      </w:r>
      <w:r w:rsidRPr="002D03E8">
        <w:rPr>
          <w:rFonts w:ascii="Book Antiqua" w:hAnsi="Book Antiqua"/>
          <w:sz w:val="22"/>
          <w:szCs w:val="22"/>
        </w:rPr>
        <w:t xml:space="preserve">&amp; </w:t>
      </w:r>
      <w:r w:rsidRPr="002D03E8">
        <w:rPr>
          <w:rFonts w:cs="SBL Hebrew"/>
          <w:noProof/>
          <w:sz w:val="26"/>
          <w:szCs w:val="26"/>
          <w:rtl/>
          <w:lang w:bidi="he-IL"/>
        </w:rPr>
        <w:t>דַּיָּ֖ה</w:t>
      </w:r>
      <w:r w:rsidRPr="002D03E8">
        <w:rPr>
          <w:rFonts w:cs="SBL Hebrew"/>
          <w:color w:val="993300"/>
          <w:sz w:val="26"/>
          <w:szCs w:val="26"/>
          <w:lang w:bidi="he-IL"/>
        </w:rPr>
        <w:t xml:space="preserve"> </w:t>
      </w:r>
      <w:r w:rsidRPr="002D03E8">
        <w:rPr>
          <w:rFonts w:ascii="Book Antiqua" w:hAnsi="Book Antiqua"/>
          <w:sz w:val="22"/>
          <w:szCs w:val="22"/>
        </w:rPr>
        <w:t xml:space="preserve">probably refer to species of kite but </w:t>
      </w:r>
      <w:r w:rsidR="00B52233">
        <w:rPr>
          <w:rFonts w:ascii="Book Antiqua" w:hAnsi="Book Antiqua"/>
          <w:sz w:val="22"/>
          <w:szCs w:val="22"/>
        </w:rPr>
        <w:t>are</w:t>
      </w:r>
      <w:r w:rsidRPr="002D03E8">
        <w:rPr>
          <w:rFonts w:ascii="Book Antiqua" w:hAnsi="Book Antiqua"/>
          <w:sz w:val="22"/>
          <w:szCs w:val="22"/>
        </w:rPr>
        <w:t xml:space="preserve"> impossible to identify</w:t>
      </w:r>
      <w:r w:rsidR="00B52233">
        <w:rPr>
          <w:rFonts w:ascii="Book Antiqua" w:hAnsi="Book Antiqua"/>
          <w:sz w:val="22"/>
          <w:szCs w:val="22"/>
        </w:rPr>
        <w:t xml:space="preserve"> precisely</w:t>
      </w:r>
      <w:r w:rsidRPr="002D03E8">
        <w:rPr>
          <w:rFonts w:ascii="Book Antiqua" w:hAnsi="Book Antiqua"/>
          <w:sz w:val="22"/>
          <w:szCs w:val="22"/>
        </w:rPr>
        <w:t>.</w:t>
      </w:r>
    </w:p>
  </w:footnote>
  <w:footnote w:id="422">
    <w:p w14:paraId="002258DF" w14:textId="77777777"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4"/>
        </w:rPr>
        <w:footnoteRef/>
      </w:r>
      <w:r w:rsidRPr="002D03E8">
        <w:rPr>
          <w:rFonts w:ascii="Book Antiqua" w:hAnsi="Book Antiqua"/>
          <w:color w:val="008000"/>
          <w:sz w:val="24"/>
          <w:szCs w:val="24"/>
        </w:rPr>
        <w:t xml:space="preserve"> </w:t>
      </w:r>
      <w:r w:rsidRPr="002D03E8">
        <w:rPr>
          <w:rFonts w:ascii="Book Antiqua" w:hAnsi="Book Antiqua"/>
          <w:sz w:val="22"/>
          <w:szCs w:val="22"/>
        </w:rPr>
        <w:tab/>
        <w:t xml:space="preserve">For this verse, here following the </w:t>
      </w:r>
      <w:r w:rsidRPr="002D03E8">
        <w:rPr>
          <w:rFonts w:ascii="Book Antiqua" w:hAnsi="Book Antiqua"/>
          <w:i/>
          <w:iCs/>
          <w:sz w:val="22"/>
          <w:szCs w:val="22"/>
        </w:rPr>
        <w:t>NRSV</w:t>
      </w:r>
      <w:r w:rsidRPr="002D03E8">
        <w:rPr>
          <w:rFonts w:ascii="Book Antiqua" w:hAnsi="Book Antiqua"/>
          <w:sz w:val="22"/>
          <w:szCs w:val="22"/>
        </w:rPr>
        <w:t xml:space="preserve">, the </w:t>
      </w:r>
      <w:r w:rsidRPr="002D03E8">
        <w:rPr>
          <w:rFonts w:ascii="Book Antiqua" w:hAnsi="Book Antiqua"/>
          <w:i/>
          <w:iCs/>
          <w:sz w:val="22"/>
          <w:szCs w:val="22"/>
        </w:rPr>
        <w:t>NJB</w:t>
      </w:r>
      <w:r w:rsidRPr="002D03E8">
        <w:rPr>
          <w:rFonts w:ascii="Book Antiqua" w:hAnsi="Book Antiqua"/>
          <w:sz w:val="22"/>
          <w:szCs w:val="22"/>
        </w:rPr>
        <w:t xml:space="preserve"> reads simply, “</w:t>
      </w:r>
      <w:r w:rsidRPr="002D03E8">
        <w:rPr>
          <w:rFonts w:ascii="Book Antiqua" w:hAnsi="Book Antiqua"/>
          <w:i/>
          <w:iCs/>
          <w:sz w:val="22"/>
          <w:szCs w:val="22"/>
        </w:rPr>
        <w:t>and every kind of raven</w:t>
      </w:r>
      <w:r w:rsidRPr="002D03E8">
        <w:rPr>
          <w:rFonts w:ascii="Book Antiqua" w:hAnsi="Book Antiqua"/>
          <w:sz w:val="22"/>
          <w:szCs w:val="22"/>
        </w:rPr>
        <w:t>.”</w:t>
      </w:r>
    </w:p>
  </w:footnote>
  <w:footnote w:id="423">
    <w:p w14:paraId="40B803C1" w14:textId="77777777" w:rsidR="009611E3" w:rsidRPr="002D03E8" w:rsidRDefault="009611E3" w:rsidP="005B3704">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 xml:space="preserve">The </w:t>
      </w:r>
      <w:r w:rsidRPr="002D03E8">
        <w:rPr>
          <w:rFonts w:ascii="Book Antiqua" w:hAnsi="Book Antiqua"/>
          <w:i/>
          <w:iCs/>
          <w:sz w:val="22"/>
          <w:szCs w:val="22"/>
        </w:rPr>
        <w:t>NRSV</w:t>
      </w:r>
      <w:r w:rsidRPr="002D03E8">
        <w:rPr>
          <w:rFonts w:ascii="Book Antiqua" w:hAnsi="Book Antiqua"/>
          <w:sz w:val="22"/>
          <w:szCs w:val="22"/>
        </w:rPr>
        <w:t xml:space="preserve"> reads: “</w:t>
      </w:r>
      <w:r w:rsidRPr="002D03E8">
        <w:rPr>
          <w:rFonts w:ascii="Book Antiqua" w:hAnsi="Book Antiqua"/>
          <w:i/>
          <w:iCs/>
          <w:sz w:val="22"/>
          <w:szCs w:val="22"/>
        </w:rPr>
        <w:t>the ostrich, the nighthawk, the seagull</w:t>
      </w:r>
      <w:r w:rsidRPr="002D03E8">
        <w:rPr>
          <w:rFonts w:ascii="Book Antiqua" w:hAnsi="Book Antiqua"/>
          <w:sz w:val="22"/>
          <w:szCs w:val="22"/>
        </w:rPr>
        <w:t>.”</w:t>
      </w:r>
    </w:p>
  </w:footnote>
  <w:footnote w:id="424">
    <w:p w14:paraId="6E74EB6A" w14:textId="77777777" w:rsidR="009611E3" w:rsidRPr="002D03E8" w:rsidRDefault="009611E3" w:rsidP="005B3704">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 xml:space="preserve">The </w:t>
      </w:r>
      <w:r w:rsidRPr="002D03E8">
        <w:rPr>
          <w:rFonts w:ascii="Book Antiqua" w:hAnsi="Book Antiqua"/>
          <w:i/>
          <w:iCs/>
          <w:sz w:val="22"/>
          <w:szCs w:val="22"/>
        </w:rPr>
        <w:t>NRSV</w:t>
      </w:r>
      <w:r w:rsidRPr="002D03E8">
        <w:rPr>
          <w:rFonts w:ascii="Book Antiqua" w:hAnsi="Book Antiqua"/>
          <w:sz w:val="22"/>
          <w:szCs w:val="22"/>
        </w:rPr>
        <w:t xml:space="preserve"> reads: “</w:t>
      </w:r>
      <w:r w:rsidRPr="002D03E8">
        <w:rPr>
          <w:rFonts w:ascii="Book Antiqua" w:hAnsi="Book Antiqua"/>
          <w:i/>
          <w:iCs/>
          <w:sz w:val="22"/>
          <w:szCs w:val="22"/>
        </w:rPr>
        <w:t>the little owl and the great owl, the water hen</w:t>
      </w:r>
      <w:r w:rsidRPr="002D03E8">
        <w:rPr>
          <w:rFonts w:ascii="Book Antiqua" w:hAnsi="Book Antiqua"/>
          <w:sz w:val="22"/>
          <w:szCs w:val="22"/>
        </w:rPr>
        <w:t>.”</w:t>
      </w:r>
    </w:p>
  </w:footnote>
  <w:footnote w:id="425">
    <w:p w14:paraId="167823BE" w14:textId="77777777" w:rsidR="009611E3" w:rsidRPr="002D03E8" w:rsidRDefault="009611E3" w:rsidP="005B3704">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color w:val="008000"/>
          <w:sz w:val="24"/>
          <w:szCs w:val="22"/>
        </w:rPr>
        <w:t xml:space="preserve"> </w:t>
      </w:r>
      <w:r w:rsidRPr="002D03E8">
        <w:rPr>
          <w:rFonts w:ascii="Book Antiqua" w:hAnsi="Book Antiqua"/>
          <w:sz w:val="22"/>
          <w:szCs w:val="22"/>
        </w:rPr>
        <w:tab/>
        <w:t xml:space="preserve">The </w:t>
      </w:r>
      <w:r w:rsidRPr="002D03E8">
        <w:rPr>
          <w:rFonts w:ascii="Book Antiqua" w:hAnsi="Book Antiqua"/>
          <w:i/>
          <w:iCs/>
          <w:sz w:val="22"/>
          <w:szCs w:val="22"/>
        </w:rPr>
        <w:t>NRSV</w:t>
      </w:r>
      <w:r w:rsidRPr="002D03E8">
        <w:rPr>
          <w:rFonts w:ascii="Book Antiqua" w:hAnsi="Book Antiqua"/>
          <w:sz w:val="22"/>
          <w:szCs w:val="22"/>
        </w:rPr>
        <w:t xml:space="preserve"> reads: “</w:t>
      </w:r>
      <w:r w:rsidRPr="002D03E8">
        <w:rPr>
          <w:rFonts w:ascii="Book Antiqua" w:hAnsi="Book Antiqua"/>
          <w:i/>
          <w:iCs/>
          <w:sz w:val="22"/>
          <w:szCs w:val="22"/>
        </w:rPr>
        <w:t>the desert owl (or pelican), the carrion vulture and the cormorant</w:t>
      </w:r>
      <w:r w:rsidRPr="002D03E8">
        <w:rPr>
          <w:rFonts w:ascii="Book Antiqua" w:hAnsi="Book Antiqua"/>
          <w:sz w:val="22"/>
          <w:szCs w:val="22"/>
        </w:rPr>
        <w:t>.”</w:t>
      </w:r>
    </w:p>
  </w:footnote>
  <w:footnote w:id="426">
    <w:p w14:paraId="19FFE899" w14:textId="77777777"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The ‘</w:t>
      </w:r>
      <w:r w:rsidRPr="002D03E8">
        <w:rPr>
          <w:rFonts w:ascii="Book Antiqua" w:hAnsi="Book Antiqua"/>
          <w:i/>
          <w:iCs/>
          <w:sz w:val="22"/>
          <w:szCs w:val="22"/>
        </w:rPr>
        <w:t>bat</w:t>
      </w:r>
      <w:r w:rsidRPr="002D03E8">
        <w:rPr>
          <w:rFonts w:ascii="Book Antiqua" w:hAnsi="Book Antiqua"/>
          <w:sz w:val="22"/>
          <w:szCs w:val="22"/>
        </w:rPr>
        <w:t>’ is li</w:t>
      </w:r>
      <w:r>
        <w:rPr>
          <w:rFonts w:ascii="Book Antiqua" w:hAnsi="Book Antiqua"/>
          <w:sz w:val="22"/>
          <w:szCs w:val="22"/>
        </w:rPr>
        <w:t xml:space="preserve">sted among the birds because it </w:t>
      </w:r>
      <w:r w:rsidRPr="002D03E8">
        <w:rPr>
          <w:rFonts w:ascii="Book Antiqua" w:hAnsi="Book Antiqua"/>
          <w:sz w:val="22"/>
          <w:szCs w:val="22"/>
        </w:rPr>
        <w:t>flies.</w:t>
      </w:r>
    </w:p>
  </w:footnote>
  <w:footnote w:id="427">
    <w:p w14:paraId="098AEE62" w14:textId="53601426" w:rsidR="009611E3" w:rsidRPr="002D03E8" w:rsidRDefault="009611E3" w:rsidP="005B3704">
      <w:pPr>
        <w:pStyle w:val="FootnoteText"/>
        <w:spacing w:line="300" w:lineRule="exact"/>
        <w:ind w:left="284" w:hanging="284"/>
        <w:jc w:val="both"/>
        <w:rPr>
          <w:rFonts w:ascii="Book Antiqua" w:hAnsi="Book Antiqua"/>
          <w:sz w:val="24"/>
          <w:szCs w:val="24"/>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r>
      <w:bookmarkStart w:id="130" w:name="1424"/>
      <w:r w:rsidR="00B52233">
        <w:rPr>
          <w:rFonts w:ascii="Book Antiqua" w:hAnsi="Book Antiqua"/>
          <w:sz w:val="22"/>
          <w:szCs w:val="22"/>
        </w:rPr>
        <w:t>The</w:t>
      </w:r>
      <w:r w:rsidRPr="002D03E8">
        <w:rPr>
          <w:rFonts w:ascii="Book Antiqua" w:hAnsi="Book Antiqua"/>
          <w:sz w:val="22"/>
          <w:szCs w:val="22"/>
        </w:rPr>
        <w:t xml:space="preserve"> </w:t>
      </w:r>
      <w:r w:rsidRPr="002D03E8">
        <w:rPr>
          <w:rFonts w:ascii="Book Antiqua" w:hAnsi="Book Antiqua"/>
          <w:i/>
          <w:iCs/>
          <w:sz w:val="22"/>
          <w:szCs w:val="22"/>
        </w:rPr>
        <w:t>MT</w:t>
      </w:r>
      <w:r w:rsidRPr="002D03E8">
        <w:rPr>
          <w:rFonts w:ascii="Book Antiqua" w:hAnsi="Book Antiqua"/>
          <w:sz w:val="22"/>
          <w:szCs w:val="22"/>
        </w:rPr>
        <w:t xml:space="preserve"> </w:t>
      </w:r>
      <w:r w:rsidR="00B52233">
        <w:rPr>
          <w:rFonts w:ascii="Book Antiqua" w:hAnsi="Book Antiqua"/>
          <w:sz w:val="22"/>
          <w:szCs w:val="22"/>
        </w:rPr>
        <w:t>has</w:t>
      </w:r>
      <w:r w:rsidRPr="002D03E8">
        <w:rPr>
          <w:rFonts w:ascii="Book Antiqua" w:hAnsi="Book Antiqua"/>
          <w:sz w:val="22"/>
          <w:szCs w:val="22"/>
        </w:rPr>
        <w:t xml:space="preserve"> the Niphal (passive</w:t>
      </w:r>
      <w:r w:rsidR="00B52233">
        <w:rPr>
          <w:rFonts w:ascii="Book Antiqua" w:hAnsi="Book Antiqua"/>
          <w:sz w:val="22"/>
          <w:szCs w:val="22"/>
        </w:rPr>
        <w:t xml:space="preserve">, </w:t>
      </w:r>
      <w:r w:rsidR="00B52233" w:rsidRPr="00B52233">
        <w:rPr>
          <w:rFonts w:ascii="SBL Hebrew" w:hAnsi="SBL Hebrew" w:cs="SBL Hebrew"/>
          <w:sz w:val="26"/>
          <w:szCs w:val="26"/>
          <w:shd w:val="clear" w:color="auto" w:fill="FFFFFF"/>
          <w:rtl/>
        </w:rPr>
        <w:t>לֹ֖א יֵאָכֵֽלוּ</w:t>
      </w:r>
      <w:r w:rsidRPr="002D03E8">
        <w:rPr>
          <w:rFonts w:ascii="Book Antiqua" w:hAnsi="Book Antiqua"/>
          <w:sz w:val="22"/>
          <w:szCs w:val="22"/>
        </w:rPr>
        <w:t>) for expected Qal (‘</w:t>
      </w:r>
      <w:r w:rsidRPr="002D03E8">
        <w:rPr>
          <w:rFonts w:ascii="Book Antiqua" w:hAnsi="Book Antiqua"/>
          <w:i/>
          <w:iCs/>
          <w:sz w:val="22"/>
          <w:szCs w:val="22"/>
        </w:rPr>
        <w:t>you must not eat</w:t>
      </w:r>
      <w:r w:rsidRPr="002D03E8">
        <w:rPr>
          <w:rFonts w:ascii="Book Antiqua" w:hAnsi="Book Antiqua"/>
          <w:sz w:val="22"/>
          <w:szCs w:val="22"/>
        </w:rPr>
        <w:t xml:space="preserve">’: cf. </w:t>
      </w:r>
      <w:r w:rsidRPr="002D03E8">
        <w:rPr>
          <w:rFonts w:ascii="Book Antiqua" w:hAnsi="Book Antiqua"/>
          <w:i/>
          <w:iCs/>
          <w:sz w:val="22"/>
          <w:szCs w:val="22"/>
        </w:rPr>
        <w:t>LXX</w:t>
      </w:r>
      <w:r w:rsidRPr="002D03E8">
        <w:rPr>
          <w:rFonts w:ascii="Book Antiqua" w:hAnsi="Book Antiqua"/>
          <w:sz w:val="22"/>
          <w:szCs w:val="22"/>
        </w:rPr>
        <w:t xml:space="preserve"> – </w:t>
      </w:r>
      <w:r w:rsidRPr="00EC64A8">
        <w:rPr>
          <w:rFonts w:ascii="Vusillus" w:hAnsi="Vusillus" w:cs="Vusillus"/>
          <w:bCs/>
          <w:i/>
          <w:iCs/>
          <w:noProof/>
          <w:sz w:val="26"/>
          <w:szCs w:val="18"/>
          <w:lang w:val="el-GR"/>
        </w:rPr>
        <w:t>οὐ</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φάγεσθε</w:t>
      </w:r>
      <w:r w:rsidRPr="002D03E8">
        <w:rPr>
          <w:rFonts w:ascii="Book Antiqua" w:hAnsi="Book Antiqua"/>
          <w:sz w:val="22"/>
          <w:szCs w:val="22"/>
        </w:rPr>
        <w:t>); th</w:t>
      </w:r>
      <w:r>
        <w:rPr>
          <w:rFonts w:ascii="Book Antiqua" w:hAnsi="Book Antiqua"/>
          <w:sz w:val="22"/>
          <w:szCs w:val="22"/>
        </w:rPr>
        <w:t xml:space="preserve">e more difficult reading should </w:t>
      </w:r>
      <w:r w:rsidRPr="002D03E8">
        <w:rPr>
          <w:rFonts w:ascii="Book Antiqua" w:hAnsi="Book Antiqua"/>
          <w:sz w:val="22"/>
          <w:szCs w:val="22"/>
        </w:rPr>
        <w:t>stand.</w:t>
      </w:r>
      <w:bookmarkEnd w:id="130"/>
    </w:p>
  </w:footnote>
  <w:footnote w:id="428">
    <w:p w14:paraId="31E7CCF1" w14:textId="77777777"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color w:val="008000"/>
          <w:sz w:val="24"/>
          <w:szCs w:val="22"/>
        </w:rPr>
        <w:t xml:space="preserve"> </w:t>
      </w:r>
      <w:r>
        <w:rPr>
          <w:rFonts w:ascii="Book Antiqua" w:hAnsi="Book Antiqua"/>
          <w:sz w:val="22"/>
          <w:szCs w:val="22"/>
        </w:rPr>
        <w:tab/>
        <w:t xml:space="preserve">For this verse, here following </w:t>
      </w:r>
      <w:r w:rsidRPr="002D03E8">
        <w:rPr>
          <w:rFonts w:ascii="Book Antiqua" w:hAnsi="Book Antiqua"/>
          <w:sz w:val="22"/>
          <w:szCs w:val="22"/>
        </w:rPr>
        <w:t xml:space="preserve">the </w:t>
      </w:r>
      <w:r w:rsidRPr="002D03E8">
        <w:rPr>
          <w:rFonts w:ascii="Book Antiqua" w:hAnsi="Book Antiqua"/>
          <w:i/>
          <w:iCs/>
          <w:sz w:val="22"/>
          <w:szCs w:val="22"/>
        </w:rPr>
        <w:t>NJB</w:t>
      </w:r>
      <w:r w:rsidRPr="002D03E8">
        <w:rPr>
          <w:rFonts w:ascii="Book Antiqua" w:hAnsi="Book Antiqua"/>
          <w:sz w:val="22"/>
          <w:szCs w:val="22"/>
        </w:rPr>
        <w:t xml:space="preserve">, the </w:t>
      </w:r>
      <w:r w:rsidRPr="002D03E8">
        <w:rPr>
          <w:rFonts w:ascii="Book Antiqua" w:hAnsi="Book Antiqua"/>
          <w:i/>
          <w:iCs/>
          <w:sz w:val="22"/>
          <w:szCs w:val="22"/>
        </w:rPr>
        <w:t>NRSV</w:t>
      </w:r>
      <w:r w:rsidRPr="002D03E8">
        <w:rPr>
          <w:rFonts w:ascii="Book Antiqua" w:hAnsi="Book Antiqua"/>
          <w:sz w:val="22"/>
          <w:szCs w:val="22"/>
        </w:rPr>
        <w:t xml:space="preserve"> reads, “</w:t>
      </w:r>
      <w:r w:rsidRPr="002D03E8">
        <w:rPr>
          <w:rFonts w:ascii="Book Antiqua" w:hAnsi="Book Antiqua" w:cs="Verdana"/>
          <w:i/>
          <w:iCs/>
          <w:sz w:val="22"/>
          <w:szCs w:val="22"/>
          <w:lang w:eastAsia="en-GB"/>
        </w:rPr>
        <w:t>You may eat any clean winged creature</w:t>
      </w:r>
      <w:r w:rsidRPr="002D03E8">
        <w:rPr>
          <w:rFonts w:ascii="Book Antiqua" w:hAnsi="Book Antiqua" w:cs="Verdana"/>
          <w:sz w:val="22"/>
          <w:szCs w:val="22"/>
          <w:lang w:eastAsia="en-GB"/>
        </w:rPr>
        <w:t xml:space="preserve">,” and </w:t>
      </w:r>
      <w:r w:rsidRPr="002D03E8">
        <w:rPr>
          <w:rFonts w:ascii="Book Antiqua" w:hAnsi="Book Antiqua" w:cs="Verdana"/>
          <w:i/>
          <w:iCs/>
          <w:sz w:val="22"/>
          <w:szCs w:val="22"/>
          <w:lang w:eastAsia="en-GB"/>
        </w:rPr>
        <w:t>NETB</w:t>
      </w:r>
      <w:r w:rsidRPr="002D03E8">
        <w:rPr>
          <w:rFonts w:ascii="Book Antiqua" w:hAnsi="Book Antiqua" w:cs="Verdana"/>
          <w:sz w:val="22"/>
          <w:szCs w:val="22"/>
          <w:lang w:eastAsia="en-GB"/>
        </w:rPr>
        <w:t xml:space="preserve"> has “</w:t>
      </w:r>
      <w:r w:rsidRPr="002D03E8">
        <w:rPr>
          <w:rFonts w:ascii="Book Antiqua" w:hAnsi="Book Antiqua"/>
          <w:i/>
          <w:iCs/>
          <w:sz w:val="22"/>
          <w:szCs w:val="22"/>
        </w:rPr>
        <w:t>You may eat any clean bird</w:t>
      </w:r>
      <w:r w:rsidRPr="002D03E8">
        <w:rPr>
          <w:rFonts w:ascii="Book Antiqua" w:hAnsi="Book Antiqua"/>
          <w:sz w:val="22"/>
          <w:szCs w:val="22"/>
        </w:rPr>
        <w:t>.”</w:t>
      </w:r>
    </w:p>
  </w:footnote>
  <w:footnote w:id="429">
    <w:p w14:paraId="24ADFAE4" w14:textId="12FB78BC" w:rsidR="009611E3" w:rsidRPr="002D03E8" w:rsidRDefault="009611E3" w:rsidP="008E37A6">
      <w:pPr>
        <w:pStyle w:val="FootnoteText"/>
        <w:spacing w:line="300" w:lineRule="exact"/>
        <w:ind w:left="284" w:hanging="284"/>
        <w:jc w:val="both"/>
        <w:rPr>
          <w:rFonts w:ascii="Book Antiqua" w:hAnsi="Book Antiqua"/>
          <w:sz w:val="24"/>
          <w:szCs w:val="24"/>
        </w:rPr>
      </w:pPr>
      <w:r w:rsidRPr="002D03E8">
        <w:rPr>
          <w:rStyle w:val="FootnoteReference"/>
          <w:rFonts w:ascii="Book Antiqua" w:hAnsi="Book Antiqua"/>
          <w:color w:val="008000"/>
          <w:sz w:val="24"/>
          <w:szCs w:val="22"/>
        </w:rPr>
        <w:footnoteRef/>
      </w:r>
      <w:r w:rsidRPr="002D03E8">
        <w:rPr>
          <w:rFonts w:ascii="Book Antiqua" w:hAnsi="Book Antiqua"/>
          <w:color w:val="008000"/>
          <w:sz w:val="24"/>
          <w:szCs w:val="22"/>
        </w:rPr>
        <w:t xml:space="preserve"> </w:t>
      </w:r>
      <w:r w:rsidRPr="002D03E8">
        <w:rPr>
          <w:rFonts w:ascii="Book Antiqua" w:hAnsi="Book Antiqua"/>
          <w:sz w:val="22"/>
          <w:szCs w:val="22"/>
        </w:rPr>
        <w:tab/>
      </w:r>
      <w:bookmarkStart w:id="131" w:name="1426"/>
      <w:r w:rsidRPr="002D03E8">
        <w:rPr>
          <w:rFonts w:ascii="Book Antiqua" w:hAnsi="Book Antiqua"/>
          <w:sz w:val="22"/>
          <w:szCs w:val="22"/>
        </w:rPr>
        <w:t xml:space="preserve">The rationale for </w:t>
      </w:r>
      <w:r w:rsidR="00E87433">
        <w:rPr>
          <w:rFonts w:ascii="Book Antiqua" w:hAnsi="Book Antiqua"/>
          <w:sz w:val="22"/>
          <w:szCs w:val="22"/>
        </w:rPr>
        <w:t>the last sentence</w:t>
      </w:r>
      <w:r w:rsidRPr="002D03E8">
        <w:rPr>
          <w:rFonts w:ascii="Book Antiqua" w:hAnsi="Book Antiqua"/>
          <w:sz w:val="22"/>
          <w:szCs w:val="22"/>
        </w:rPr>
        <w:t xml:space="preserve"> is unclear but </w:t>
      </w:r>
      <w:r w:rsidR="00E87433">
        <w:rPr>
          <w:rFonts w:ascii="Book Antiqua" w:hAnsi="Book Antiqua"/>
          <w:sz w:val="22"/>
          <w:szCs w:val="22"/>
        </w:rPr>
        <w:t>may be</w:t>
      </w:r>
      <w:r w:rsidRPr="002D03E8">
        <w:rPr>
          <w:rFonts w:ascii="Book Antiqua" w:hAnsi="Book Antiqua"/>
          <w:sz w:val="22"/>
          <w:szCs w:val="22"/>
        </w:rPr>
        <w:t xml:space="preserve"> related to pagan ritual</w:t>
      </w:r>
      <w:r w:rsidR="00E87433">
        <w:rPr>
          <w:rFonts w:ascii="Book Antiqua" w:hAnsi="Book Antiqua"/>
          <w:sz w:val="22"/>
          <w:szCs w:val="22"/>
        </w:rPr>
        <w:t>.</w:t>
      </w:r>
      <w:r w:rsidRPr="002D03E8">
        <w:rPr>
          <w:rFonts w:ascii="Book Antiqua" w:hAnsi="Book Antiqua"/>
          <w:sz w:val="22"/>
          <w:szCs w:val="22"/>
        </w:rPr>
        <w:t xml:space="preserve"> </w:t>
      </w:r>
      <w:r w:rsidR="00E87433">
        <w:rPr>
          <w:rFonts w:ascii="Book Antiqua" w:hAnsi="Book Antiqua"/>
          <w:sz w:val="22"/>
          <w:szCs w:val="22"/>
        </w:rPr>
        <w:t>T</w:t>
      </w:r>
      <w:r w:rsidRPr="002D03E8">
        <w:rPr>
          <w:rFonts w:ascii="Book Antiqua" w:hAnsi="Book Antiqua"/>
          <w:sz w:val="22"/>
          <w:szCs w:val="22"/>
        </w:rPr>
        <w:t>he passage opens with a prohibition against heathen mourning rites (i.e., death, vv. 1–2) and closes with what appear to be birth and infancy rites;</w:t>
      </w:r>
      <w:r w:rsidR="00E87433">
        <w:rPr>
          <w:rFonts w:ascii="Book Antiqua" w:hAnsi="Book Antiqua"/>
          <w:sz w:val="22"/>
          <w:szCs w:val="22"/>
        </w:rPr>
        <w:t xml:space="preserve"> </w:t>
      </w:r>
      <w:r w:rsidRPr="002D03E8">
        <w:rPr>
          <w:rFonts w:ascii="Book Antiqua" w:hAnsi="Book Antiqua"/>
          <w:sz w:val="22"/>
          <w:szCs w:val="22"/>
        </w:rPr>
        <w:t xml:space="preserve">in the other places where the stipulation occurs (Ex 23:19 </w:t>
      </w:r>
      <w:r w:rsidR="00E87433">
        <w:rPr>
          <w:rFonts w:ascii="Book Antiqua" w:hAnsi="Book Antiqua"/>
          <w:sz w:val="22"/>
          <w:szCs w:val="22"/>
        </w:rPr>
        <w:t>&amp;</w:t>
      </w:r>
      <w:r w:rsidRPr="002D03E8">
        <w:rPr>
          <w:rFonts w:ascii="Book Antiqua" w:hAnsi="Book Antiqua"/>
          <w:sz w:val="22"/>
          <w:szCs w:val="22"/>
        </w:rPr>
        <w:t xml:space="preserve"> Ex 34:26) it similarly concludes major sections.</w:t>
      </w:r>
      <w:bookmarkEnd w:id="131"/>
    </w:p>
  </w:footnote>
  <w:footnote w:id="430">
    <w:p w14:paraId="417EBF4A" w14:textId="5BE9AB2E"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color w:val="008000"/>
          <w:sz w:val="24"/>
          <w:szCs w:val="22"/>
        </w:rPr>
        <w:t xml:space="preserve"> </w:t>
      </w:r>
      <w:r w:rsidRPr="002D03E8">
        <w:rPr>
          <w:rFonts w:ascii="Book Antiqua" w:hAnsi="Book Antiqua"/>
          <w:sz w:val="22"/>
          <w:szCs w:val="22"/>
        </w:rPr>
        <w:tab/>
        <w:t>‘</w:t>
      </w:r>
      <w:r w:rsidRPr="002D03E8">
        <w:rPr>
          <w:rFonts w:ascii="Book Antiqua" w:hAnsi="Book Antiqua"/>
          <w:i/>
          <w:iCs/>
          <w:sz w:val="22"/>
          <w:szCs w:val="22"/>
        </w:rPr>
        <w:t>Tithe</w:t>
      </w:r>
      <w:r w:rsidRPr="002D03E8">
        <w:rPr>
          <w:rFonts w:ascii="Book Antiqua" w:hAnsi="Book Antiqua"/>
          <w:sz w:val="22"/>
          <w:szCs w:val="22"/>
        </w:rPr>
        <w:t>’ is paid to the owner of the land:</w:t>
      </w:r>
      <w:r w:rsidR="003216E9">
        <w:rPr>
          <w:rFonts w:ascii="Book Antiqua" w:hAnsi="Book Antiqua"/>
          <w:sz w:val="22"/>
          <w:szCs w:val="22"/>
        </w:rPr>
        <w:t xml:space="preserve"> </w:t>
      </w:r>
      <w:r w:rsidRPr="002D03E8">
        <w:rPr>
          <w:rFonts w:ascii="Book Antiqua" w:hAnsi="Book Antiqua"/>
          <w:sz w:val="22"/>
          <w:szCs w:val="22"/>
        </w:rPr>
        <w:t xml:space="preserve">it is therefore due to Yahweh, who owns the </w:t>
      </w:r>
      <w:smartTag w:uri="urn:schemas-microsoft-com:office:smarttags" w:element="place">
        <w:smartTag w:uri="urn:schemas-microsoft-com:office:smarttags" w:element="PlaceType">
          <w:r w:rsidRPr="002D03E8">
            <w:rPr>
              <w:rFonts w:ascii="Book Antiqua" w:hAnsi="Book Antiqua"/>
              <w:sz w:val="22"/>
              <w:szCs w:val="22"/>
            </w:rPr>
            <w:t>land</w:t>
          </w:r>
        </w:smartTag>
        <w:r w:rsidRPr="002D03E8">
          <w:rPr>
            <w:rFonts w:ascii="Book Antiqua" w:hAnsi="Book Antiqua"/>
            <w:sz w:val="22"/>
            <w:szCs w:val="22"/>
          </w:rPr>
          <w:t xml:space="preserve"> of </w:t>
        </w:r>
        <w:smartTag w:uri="urn:schemas-microsoft-com:office:smarttags" w:element="PlaceName">
          <w:r w:rsidRPr="002D03E8">
            <w:rPr>
              <w:rFonts w:ascii="Book Antiqua" w:hAnsi="Book Antiqua"/>
              <w:sz w:val="22"/>
              <w:szCs w:val="22"/>
            </w:rPr>
            <w:t>Israel</w:t>
          </w:r>
        </w:smartTag>
      </w:smartTag>
      <w:r w:rsidRPr="002D03E8">
        <w:rPr>
          <w:rFonts w:ascii="Book Antiqua" w:hAnsi="Book Antiqua"/>
          <w:sz w:val="22"/>
          <w:szCs w:val="22"/>
        </w:rPr>
        <w:t>.</w:t>
      </w:r>
      <w:r w:rsidR="003216E9">
        <w:rPr>
          <w:rFonts w:ascii="Book Antiqua" w:hAnsi="Book Antiqua"/>
          <w:sz w:val="22"/>
          <w:szCs w:val="22"/>
        </w:rPr>
        <w:t xml:space="preserve"> </w:t>
      </w:r>
      <w:r w:rsidRPr="002D03E8">
        <w:rPr>
          <w:rFonts w:ascii="Book Antiqua" w:hAnsi="Book Antiqua"/>
          <w:sz w:val="22"/>
          <w:szCs w:val="22"/>
        </w:rPr>
        <w:t xml:space="preserve">According to Deuteronomy, the produce of the soil is tithed and the tithe taken to the </w:t>
      </w:r>
      <w:smartTag w:uri="urn:schemas-microsoft-com:office:smarttags" w:element="City">
        <w:smartTag w:uri="urn:schemas-microsoft-com:office:smarttags" w:element="place">
          <w:r w:rsidRPr="002D03E8">
            <w:rPr>
              <w:rFonts w:ascii="Book Antiqua" w:hAnsi="Book Antiqua"/>
              <w:sz w:val="22"/>
              <w:szCs w:val="22"/>
            </w:rPr>
            <w:t>Temple</w:t>
          </w:r>
        </w:smartTag>
      </w:smartTag>
      <w:r w:rsidRPr="002D03E8">
        <w:rPr>
          <w:rFonts w:ascii="Book Antiqua" w:hAnsi="Book Antiqua"/>
          <w:sz w:val="22"/>
          <w:szCs w:val="22"/>
        </w:rPr>
        <w:t xml:space="preserve"> (vv. 22–27, 12:6–7, 17–19).</w:t>
      </w:r>
      <w:r w:rsidR="003216E9">
        <w:rPr>
          <w:rFonts w:ascii="Book Antiqua" w:hAnsi="Book Antiqua"/>
          <w:sz w:val="22"/>
          <w:szCs w:val="22"/>
        </w:rPr>
        <w:t xml:space="preserve"> </w:t>
      </w:r>
      <w:r w:rsidRPr="002D03E8">
        <w:rPr>
          <w:rFonts w:ascii="Book Antiqua" w:hAnsi="Book Antiqua"/>
          <w:sz w:val="22"/>
          <w:szCs w:val="22"/>
        </w:rPr>
        <w:t>Every third year (vv. 28–29), it becomes the property of the poor.</w:t>
      </w:r>
      <w:r w:rsidR="003216E9">
        <w:rPr>
          <w:rFonts w:ascii="Book Antiqua" w:hAnsi="Book Antiqua"/>
          <w:sz w:val="22"/>
          <w:szCs w:val="22"/>
        </w:rPr>
        <w:t xml:space="preserve"> </w:t>
      </w:r>
      <w:r w:rsidRPr="002D03E8">
        <w:rPr>
          <w:rFonts w:ascii="Book Antiqua" w:hAnsi="Book Antiqua"/>
          <w:sz w:val="22"/>
          <w:szCs w:val="22"/>
        </w:rPr>
        <w:t>According to Nb 18:21–32, the tithe is paid, as God’s due, to the Levites; these make a tenth of it over to the priests.</w:t>
      </w:r>
    </w:p>
  </w:footnote>
  <w:footnote w:id="431">
    <w:p w14:paraId="367D5825" w14:textId="77777777"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4"/>
        </w:rPr>
        <w:footnoteRef/>
      </w:r>
      <w:r w:rsidRPr="002D03E8">
        <w:rPr>
          <w:rFonts w:ascii="Book Antiqua" w:hAnsi="Book Antiqua"/>
          <w:sz w:val="22"/>
          <w:szCs w:val="22"/>
        </w:rPr>
        <w:t xml:space="preserve"> </w:t>
      </w:r>
      <w:r w:rsidRPr="002D03E8">
        <w:rPr>
          <w:rFonts w:ascii="Book Antiqua" w:hAnsi="Book Antiqua"/>
          <w:sz w:val="22"/>
          <w:szCs w:val="22"/>
        </w:rPr>
        <w:tab/>
        <w:t>Before ‘</w:t>
      </w:r>
      <w:r w:rsidRPr="002D03E8">
        <w:rPr>
          <w:rFonts w:ascii="Book Antiqua" w:hAnsi="Book Antiqua"/>
          <w:i/>
          <w:iCs/>
          <w:sz w:val="22"/>
          <w:szCs w:val="22"/>
        </w:rPr>
        <w:t>wine</w:t>
      </w:r>
      <w:r w:rsidRPr="002D03E8">
        <w:rPr>
          <w:rFonts w:ascii="Book Antiqua" w:hAnsi="Book Antiqua"/>
          <w:sz w:val="22"/>
          <w:szCs w:val="22"/>
        </w:rPr>
        <w:t xml:space="preserve">’, </w:t>
      </w:r>
      <w:r w:rsidRPr="002D03E8">
        <w:rPr>
          <w:rFonts w:ascii="Book Antiqua" w:hAnsi="Book Antiqua"/>
          <w:i/>
          <w:iCs/>
          <w:sz w:val="22"/>
          <w:szCs w:val="22"/>
        </w:rPr>
        <w:t>NETB</w:t>
      </w:r>
      <w:r w:rsidRPr="002D03E8">
        <w:rPr>
          <w:rFonts w:ascii="Book Antiqua" w:hAnsi="Book Antiqua"/>
          <w:sz w:val="22"/>
          <w:szCs w:val="22"/>
        </w:rPr>
        <w:t xml:space="preserve"> adds ‘</w:t>
      </w:r>
      <w:r w:rsidRPr="002D03E8">
        <w:rPr>
          <w:rFonts w:ascii="Book Antiqua" w:hAnsi="Book Antiqua"/>
          <w:i/>
          <w:iCs/>
          <w:sz w:val="22"/>
          <w:szCs w:val="22"/>
        </w:rPr>
        <w:t>new</w:t>
      </w:r>
      <w:r w:rsidRPr="002D03E8">
        <w:rPr>
          <w:rFonts w:ascii="Book Antiqua" w:hAnsi="Book Antiqua"/>
          <w:sz w:val="22"/>
          <w:szCs w:val="22"/>
        </w:rPr>
        <w:t>’ – referring to wine it the early stages of fermentation.</w:t>
      </w:r>
    </w:p>
  </w:footnote>
  <w:footnote w:id="432">
    <w:p w14:paraId="01AB4A41" w14:textId="77777777"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Vv. 24–26 provide a special Deuteronomic provision, arising out of centralisation of worship.</w:t>
      </w:r>
    </w:p>
  </w:footnote>
  <w:footnote w:id="433">
    <w:p w14:paraId="234C45AE" w14:textId="77777777" w:rsidR="009611E3" w:rsidRPr="002D03E8" w:rsidRDefault="009611E3" w:rsidP="00EB51C9">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The literal translation of ‘</w:t>
      </w:r>
      <w:r w:rsidRPr="002D03E8">
        <w:rPr>
          <w:rFonts w:ascii="Book Antiqua" w:hAnsi="Book Antiqua"/>
          <w:i/>
          <w:iCs/>
          <w:sz w:val="22"/>
          <w:szCs w:val="22"/>
        </w:rPr>
        <w:t>money</w:t>
      </w:r>
      <w:r w:rsidRPr="002D03E8">
        <w:rPr>
          <w:rFonts w:ascii="Book Antiqua" w:hAnsi="Book Antiqua"/>
          <w:sz w:val="22"/>
          <w:szCs w:val="22"/>
        </w:rPr>
        <w:t>’ is ‘</w:t>
      </w:r>
      <w:r w:rsidRPr="002D03E8">
        <w:rPr>
          <w:rFonts w:ascii="Book Antiqua" w:hAnsi="Book Antiqua"/>
          <w:i/>
          <w:iCs/>
          <w:sz w:val="22"/>
          <w:szCs w:val="22"/>
        </w:rPr>
        <w:t>silver</w:t>
      </w:r>
      <w:r w:rsidRPr="002D03E8">
        <w:rPr>
          <w:rFonts w:ascii="Book Antiqua" w:hAnsi="Book Antiqua"/>
          <w:sz w:val="22"/>
          <w:szCs w:val="22"/>
        </w:rPr>
        <w:t>’.</w:t>
      </w:r>
    </w:p>
  </w:footnote>
  <w:footnote w:id="434">
    <w:p w14:paraId="4019E22E" w14:textId="77777777"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color w:val="008000"/>
          <w:sz w:val="24"/>
          <w:szCs w:val="22"/>
        </w:rPr>
        <w:t xml:space="preserve"> </w:t>
      </w:r>
      <w:r w:rsidRPr="002D03E8">
        <w:rPr>
          <w:rFonts w:ascii="Book Antiqua" w:hAnsi="Book Antiqua"/>
          <w:sz w:val="22"/>
          <w:szCs w:val="22"/>
        </w:rPr>
        <w:tab/>
        <w:t>In place of ‘</w:t>
      </w:r>
      <w:r w:rsidRPr="002D03E8">
        <w:rPr>
          <w:rFonts w:ascii="Book Antiqua" w:hAnsi="Book Antiqua"/>
          <w:i/>
          <w:iCs/>
          <w:sz w:val="22"/>
          <w:szCs w:val="22"/>
        </w:rPr>
        <w:t>anything your heart desires</w:t>
      </w:r>
      <w:r w:rsidRPr="002D03E8">
        <w:rPr>
          <w:rFonts w:ascii="Book Antiqua" w:hAnsi="Book Antiqua"/>
          <w:sz w:val="22"/>
          <w:szCs w:val="22"/>
        </w:rPr>
        <w:t xml:space="preserve">’, here following the </w:t>
      </w:r>
      <w:r w:rsidRPr="002D03E8">
        <w:rPr>
          <w:rFonts w:ascii="Book Antiqua" w:hAnsi="Book Antiqua"/>
          <w:i/>
          <w:iCs/>
          <w:sz w:val="22"/>
          <w:szCs w:val="22"/>
        </w:rPr>
        <w:t>NJB</w:t>
      </w:r>
      <w:r w:rsidRPr="002D03E8">
        <w:rPr>
          <w:rFonts w:ascii="Book Antiqua" w:hAnsi="Book Antiqua"/>
          <w:sz w:val="22"/>
          <w:szCs w:val="22"/>
        </w:rPr>
        <w:t xml:space="preserve">, the </w:t>
      </w:r>
      <w:r w:rsidRPr="002D03E8">
        <w:rPr>
          <w:rFonts w:ascii="Book Antiqua" w:hAnsi="Book Antiqua"/>
          <w:i/>
          <w:iCs/>
          <w:sz w:val="22"/>
          <w:szCs w:val="22"/>
        </w:rPr>
        <w:t>NRSV</w:t>
      </w:r>
      <w:r w:rsidRPr="002D03E8">
        <w:rPr>
          <w:rFonts w:ascii="Book Antiqua" w:hAnsi="Book Antiqua"/>
          <w:sz w:val="22"/>
          <w:szCs w:val="22"/>
        </w:rPr>
        <w:t xml:space="preserve"> &amp; </w:t>
      </w:r>
      <w:r w:rsidRPr="002D03E8">
        <w:rPr>
          <w:rFonts w:ascii="Book Antiqua" w:hAnsi="Book Antiqua"/>
          <w:i/>
          <w:iCs/>
          <w:sz w:val="22"/>
          <w:szCs w:val="22"/>
        </w:rPr>
        <w:t>NETB</w:t>
      </w:r>
      <w:r w:rsidRPr="002D03E8">
        <w:rPr>
          <w:rFonts w:ascii="Book Antiqua" w:hAnsi="Book Antiqua"/>
          <w:sz w:val="22"/>
          <w:szCs w:val="22"/>
        </w:rPr>
        <w:t xml:space="preserve"> have ‘</w:t>
      </w:r>
      <w:r w:rsidRPr="002D03E8">
        <w:rPr>
          <w:rFonts w:ascii="Book Antiqua" w:hAnsi="Book Antiqua"/>
          <w:i/>
          <w:iCs/>
          <w:sz w:val="22"/>
          <w:szCs w:val="22"/>
        </w:rPr>
        <w:t>whatever you desire</w:t>
      </w:r>
      <w:r w:rsidRPr="002D03E8">
        <w:rPr>
          <w:rFonts w:ascii="Book Antiqua" w:hAnsi="Book Antiqua"/>
          <w:sz w:val="22"/>
          <w:szCs w:val="22"/>
        </w:rPr>
        <w:t>’.</w:t>
      </w:r>
    </w:p>
  </w:footnote>
  <w:footnote w:id="435">
    <w:p w14:paraId="3C06D182" w14:textId="1D73C98B"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color w:val="008000"/>
          <w:sz w:val="24"/>
          <w:szCs w:val="22"/>
        </w:rPr>
        <w:t xml:space="preserve"> </w:t>
      </w:r>
      <w:r w:rsidRPr="002D03E8">
        <w:rPr>
          <w:rFonts w:ascii="Book Antiqua" w:hAnsi="Book Antiqua"/>
          <w:sz w:val="22"/>
          <w:szCs w:val="22"/>
        </w:rPr>
        <w:tab/>
        <w:t>It was impractical for all Levites to serve at the central sanctuary; therefore, special consideration was to be given to the town Levites (see 18:1, 26:12–15).</w:t>
      </w:r>
    </w:p>
  </w:footnote>
  <w:footnote w:id="436">
    <w:p w14:paraId="6CA0370C" w14:textId="77777777"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color w:val="008000"/>
          <w:sz w:val="24"/>
          <w:szCs w:val="22"/>
        </w:rPr>
        <w:t xml:space="preserve"> </w:t>
      </w:r>
      <w:r w:rsidRPr="002D03E8">
        <w:rPr>
          <w:rFonts w:ascii="Book Antiqua" w:hAnsi="Book Antiqua"/>
          <w:sz w:val="22"/>
          <w:szCs w:val="22"/>
        </w:rPr>
        <w:tab/>
        <w:t xml:space="preserve">For this verse, here following the </w:t>
      </w:r>
      <w:r w:rsidRPr="002D03E8">
        <w:rPr>
          <w:rFonts w:ascii="Book Antiqua" w:hAnsi="Book Antiqua"/>
          <w:i/>
          <w:iCs/>
          <w:sz w:val="22"/>
          <w:szCs w:val="22"/>
        </w:rPr>
        <w:t>NJB</w:t>
      </w:r>
      <w:r w:rsidRPr="002D03E8">
        <w:rPr>
          <w:rFonts w:ascii="Book Antiqua" w:hAnsi="Book Antiqua"/>
          <w:sz w:val="22"/>
          <w:szCs w:val="22"/>
        </w:rPr>
        <w:t xml:space="preserve">, the </w:t>
      </w:r>
      <w:r w:rsidRPr="002D03E8">
        <w:rPr>
          <w:rFonts w:ascii="Book Antiqua" w:hAnsi="Book Antiqua"/>
          <w:i/>
          <w:iCs/>
          <w:sz w:val="22"/>
          <w:szCs w:val="22"/>
        </w:rPr>
        <w:t>NRSV</w:t>
      </w:r>
      <w:r w:rsidRPr="002D03E8">
        <w:rPr>
          <w:rFonts w:ascii="Book Antiqua" w:hAnsi="Book Antiqua"/>
          <w:sz w:val="22"/>
          <w:szCs w:val="22"/>
        </w:rPr>
        <w:t xml:space="preserve"> reads, “</w:t>
      </w:r>
      <w:r w:rsidRPr="002D03E8">
        <w:rPr>
          <w:rFonts w:ascii="Book Antiqua" w:hAnsi="Book Antiqua" w:cs="Verdana"/>
          <w:i/>
          <w:iCs/>
          <w:sz w:val="22"/>
          <w:szCs w:val="22"/>
          <w:lang w:eastAsia="en-GB"/>
        </w:rPr>
        <w:t xml:space="preserve">Every third year you shall bring out the full tithe of your produce for that </w:t>
      </w:r>
      <w:proofErr w:type="gramStart"/>
      <w:r w:rsidRPr="002D03E8">
        <w:rPr>
          <w:rFonts w:ascii="Book Antiqua" w:hAnsi="Book Antiqua" w:cs="Verdana"/>
          <w:i/>
          <w:iCs/>
          <w:sz w:val="22"/>
          <w:szCs w:val="22"/>
          <w:lang w:eastAsia="en-GB"/>
        </w:rPr>
        <w:t>year, and</w:t>
      </w:r>
      <w:proofErr w:type="gramEnd"/>
      <w:r w:rsidRPr="002D03E8">
        <w:rPr>
          <w:rFonts w:ascii="Book Antiqua" w:hAnsi="Book Antiqua" w:cs="Verdana"/>
          <w:i/>
          <w:iCs/>
          <w:sz w:val="22"/>
          <w:szCs w:val="22"/>
          <w:lang w:eastAsia="en-GB"/>
        </w:rPr>
        <w:t xml:space="preserve"> store it within your towns</w:t>
      </w:r>
      <w:r w:rsidRPr="002D03E8">
        <w:rPr>
          <w:rFonts w:ascii="Book Antiqua" w:hAnsi="Book Antiqua" w:cs="Verdana"/>
          <w:sz w:val="22"/>
          <w:szCs w:val="22"/>
          <w:lang w:eastAsia="en-GB"/>
        </w:rPr>
        <w:t>.”</w:t>
      </w:r>
    </w:p>
  </w:footnote>
  <w:footnote w:id="437">
    <w:p w14:paraId="596CCADB" w14:textId="77777777" w:rsidR="009611E3" w:rsidRPr="002D03E8" w:rsidRDefault="009611E3">
      <w:pPr>
        <w:pStyle w:val="FootnoteText"/>
        <w:spacing w:line="300" w:lineRule="exact"/>
        <w:ind w:left="284" w:hanging="284"/>
        <w:jc w:val="both"/>
        <w:rPr>
          <w:rFonts w:ascii="Book Antiqua" w:hAnsi="Book Antiqua"/>
          <w:sz w:val="22"/>
          <w:szCs w:val="22"/>
        </w:rPr>
      </w:pPr>
      <w:r w:rsidRPr="002D03E8">
        <w:rPr>
          <w:rStyle w:val="FootnoteReference"/>
          <w:rFonts w:ascii="Book Antiqua" w:hAnsi="Book Antiqua"/>
          <w:color w:val="008000"/>
          <w:sz w:val="24"/>
          <w:szCs w:val="22"/>
        </w:rPr>
        <w:footnoteRef/>
      </w:r>
      <w:r w:rsidRPr="002D03E8">
        <w:rPr>
          <w:rFonts w:ascii="Book Antiqua" w:hAnsi="Book Antiqua"/>
          <w:sz w:val="22"/>
          <w:szCs w:val="22"/>
        </w:rPr>
        <w:t xml:space="preserve"> </w:t>
      </w:r>
      <w:r w:rsidRPr="002D03E8">
        <w:rPr>
          <w:rFonts w:ascii="Book Antiqua" w:hAnsi="Book Antiqua"/>
          <w:sz w:val="22"/>
          <w:szCs w:val="22"/>
        </w:rPr>
        <w:tab/>
        <w:t>Note here the emphasis on the charitable aspect of the Law.</w:t>
      </w:r>
    </w:p>
  </w:footnote>
  <w:footnote w:id="438">
    <w:p w14:paraId="3DAF2B5F" w14:textId="77777777" w:rsidR="009611E3" w:rsidRPr="00770EEB" w:rsidRDefault="009611E3" w:rsidP="00DE0543">
      <w:pPr>
        <w:pStyle w:val="FootnoteText"/>
        <w:spacing w:line="240" w:lineRule="exact"/>
        <w:jc w:val="center"/>
        <w:rPr>
          <w:rFonts w:ascii="Book Antiqua" w:hAnsi="Book Antiqua"/>
          <w:b/>
          <w:bCs/>
          <w:smallCaps/>
          <w:color w:val="003300"/>
          <w:sz w:val="24"/>
          <w:szCs w:val="24"/>
        </w:rPr>
      </w:pPr>
      <w:r w:rsidRPr="00770EEB">
        <w:rPr>
          <w:rFonts w:ascii="Book Antiqua" w:hAnsi="Book Antiqua"/>
          <w:b/>
          <w:bCs/>
          <w:smallCaps/>
          <w:color w:val="003300"/>
          <w:sz w:val="24"/>
          <w:szCs w:val="24"/>
        </w:rPr>
        <w:t xml:space="preserve">Deuteronomy </w:t>
      </w:r>
      <w:r w:rsidRPr="00770EEB">
        <w:rPr>
          <w:rStyle w:val="FootnoteReference"/>
          <w:rFonts w:ascii="Book Antiqua" w:hAnsi="Book Antiqua"/>
          <w:b/>
          <w:bCs/>
          <w:smallCaps/>
          <w:color w:val="003300"/>
          <w:sz w:val="24"/>
          <w:szCs w:val="24"/>
          <w:vertAlign w:val="baseline"/>
        </w:rPr>
        <w:t>15</w:t>
      </w:r>
    </w:p>
  </w:footnote>
  <w:footnote w:id="439">
    <w:p w14:paraId="041FA000" w14:textId="5CA3721B" w:rsidR="009611E3" w:rsidRPr="009F1602" w:rsidRDefault="009611E3" w:rsidP="009F1602">
      <w:pPr>
        <w:pStyle w:val="FootnoteText"/>
        <w:spacing w:line="300" w:lineRule="exact"/>
        <w:ind w:left="284" w:hanging="284"/>
        <w:jc w:val="both"/>
        <w:rPr>
          <w:rFonts w:ascii="Book Antiqua" w:hAnsi="Book Antiqua"/>
          <w:sz w:val="22"/>
          <w:szCs w:val="22"/>
        </w:rPr>
      </w:pPr>
      <w:r w:rsidRPr="00770EEB">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In Ex 23:10–11, the sabbatical year is for the sake of the poor; in Lv 25:1–7 it is a fallow year for the sake of the land.</w:t>
      </w:r>
      <w:r w:rsidR="003216E9">
        <w:rPr>
          <w:rFonts w:ascii="Book Antiqua" w:hAnsi="Book Antiqua"/>
          <w:sz w:val="22"/>
          <w:szCs w:val="22"/>
        </w:rPr>
        <w:t xml:space="preserve"> </w:t>
      </w:r>
      <w:r w:rsidRPr="00870CCD">
        <w:rPr>
          <w:rFonts w:ascii="Book Antiqua" w:hAnsi="Book Antiqua"/>
          <w:sz w:val="22"/>
          <w:szCs w:val="22"/>
        </w:rPr>
        <w:t>Here, the sabbatical year, like the jubilee year (Lv 25:8–55), is a time for remission of debts</w:t>
      </w:r>
      <w:r w:rsidRPr="009F1602">
        <w:rPr>
          <w:rFonts w:ascii="Book Antiqua" w:hAnsi="Book Antiqua"/>
          <w:sz w:val="22"/>
          <w:szCs w:val="22"/>
        </w:rPr>
        <w:t>.</w:t>
      </w:r>
      <w:r w:rsidR="003216E9">
        <w:rPr>
          <w:rFonts w:ascii="Book Antiqua" w:hAnsi="Book Antiqua"/>
          <w:sz w:val="22"/>
          <w:szCs w:val="22"/>
        </w:rPr>
        <w:t xml:space="preserve"> </w:t>
      </w:r>
      <w:r w:rsidRPr="009F1602">
        <w:rPr>
          <w:rFonts w:ascii="Book Antiqua" w:hAnsi="Book Antiqua"/>
          <w:sz w:val="22"/>
          <w:szCs w:val="22"/>
        </w:rPr>
        <w:t xml:space="preserve">The term </w:t>
      </w:r>
      <w:r w:rsidRPr="009F1602">
        <w:rPr>
          <w:rFonts w:cs="SBL Hebrew"/>
          <w:noProof/>
          <w:sz w:val="26"/>
          <w:szCs w:val="26"/>
          <w:rtl/>
          <w:lang w:bidi="he-IL"/>
        </w:rPr>
        <w:t>שְׁמִטָּֽה</w:t>
      </w:r>
      <w:r w:rsidRPr="009F1602">
        <w:rPr>
          <w:rFonts w:ascii="Book Antiqua" w:hAnsi="Book Antiqua"/>
          <w:sz w:val="28"/>
          <w:szCs w:val="28"/>
        </w:rPr>
        <w:t xml:space="preserve"> </w:t>
      </w:r>
      <w:r>
        <w:rPr>
          <w:rFonts w:ascii="Book Antiqua" w:hAnsi="Book Antiqua"/>
          <w:sz w:val="22"/>
          <w:szCs w:val="22"/>
        </w:rPr>
        <w:t>(‘</w:t>
      </w:r>
      <w:r w:rsidRPr="009F1602">
        <w:rPr>
          <w:rFonts w:ascii="Book Antiqua" w:hAnsi="Book Antiqua"/>
          <w:i/>
          <w:iCs/>
          <w:sz w:val="22"/>
          <w:szCs w:val="22"/>
        </w:rPr>
        <w:t>remission</w:t>
      </w:r>
      <w:r>
        <w:rPr>
          <w:rFonts w:ascii="Book Antiqua" w:hAnsi="Book Antiqua"/>
          <w:sz w:val="22"/>
          <w:szCs w:val="22"/>
        </w:rPr>
        <w:t>’)</w:t>
      </w:r>
      <w:r w:rsidRPr="009F1602">
        <w:rPr>
          <w:rFonts w:ascii="Book Antiqua" w:hAnsi="Book Antiqua"/>
          <w:sz w:val="22"/>
          <w:szCs w:val="22"/>
        </w:rPr>
        <w:t xml:space="preserve"> refers to the cancellation of the debt and even pledges for the debt </w:t>
      </w:r>
      <w:r>
        <w:rPr>
          <w:rFonts w:ascii="Book Antiqua" w:hAnsi="Book Antiqua"/>
          <w:sz w:val="22"/>
          <w:szCs w:val="22"/>
        </w:rPr>
        <w:t>of a borrower by his creditor; t</w:t>
      </w:r>
      <w:r w:rsidRPr="009F1602">
        <w:rPr>
          <w:rFonts w:ascii="Book Antiqua" w:hAnsi="Book Antiqua"/>
          <w:sz w:val="22"/>
          <w:szCs w:val="22"/>
        </w:rPr>
        <w:t xml:space="preserve">his could be a full and final remission or, more likely, one for the </w:t>
      </w:r>
      <w:r>
        <w:rPr>
          <w:rFonts w:ascii="Book Antiqua" w:hAnsi="Book Antiqua"/>
          <w:sz w:val="22"/>
          <w:szCs w:val="22"/>
        </w:rPr>
        <w:t>7</w:t>
      </w:r>
      <w:r w:rsidRPr="009F1602">
        <w:rPr>
          <w:rFonts w:ascii="Book Antiqua" w:hAnsi="Book Antiqua"/>
          <w:sz w:val="22"/>
          <w:szCs w:val="22"/>
          <w:vertAlign w:val="superscript"/>
        </w:rPr>
        <w:t>th</w:t>
      </w:r>
      <w:r w:rsidRPr="009F1602">
        <w:rPr>
          <w:rFonts w:ascii="Book Antiqua" w:hAnsi="Book Antiqua"/>
          <w:sz w:val="22"/>
          <w:szCs w:val="22"/>
        </w:rPr>
        <w:t xml:space="preserve"> year only.</w:t>
      </w:r>
    </w:p>
  </w:footnote>
  <w:footnote w:id="440">
    <w:p w14:paraId="4C49D439" w14:textId="6F98FA06" w:rsidR="009611E3" w:rsidRPr="00870CCD" w:rsidRDefault="009611E3">
      <w:pPr>
        <w:pStyle w:val="FootnoteText"/>
        <w:spacing w:line="300" w:lineRule="exact"/>
        <w:ind w:left="284" w:hanging="284"/>
        <w:jc w:val="both"/>
        <w:rPr>
          <w:rFonts w:ascii="Book Antiqua" w:hAnsi="Book Antiqua"/>
          <w:sz w:val="22"/>
          <w:szCs w:val="22"/>
        </w:rPr>
      </w:pPr>
      <w:r w:rsidRPr="00770EEB">
        <w:rPr>
          <w:rStyle w:val="FootnoteReference"/>
          <w:rFonts w:ascii="Book Antiqua" w:hAnsi="Book Antiqua"/>
          <w:color w:val="008000"/>
          <w:sz w:val="24"/>
          <w:szCs w:val="22"/>
        </w:rPr>
        <w:footnoteRef/>
      </w:r>
      <w:r w:rsidR="003216E9">
        <w:rPr>
          <w:rFonts w:ascii="Book Antiqua" w:hAnsi="Book Antiqua"/>
          <w:color w:val="008000"/>
          <w:sz w:val="24"/>
          <w:szCs w:val="22"/>
        </w:rPr>
        <w:t xml:space="preserve"> </w:t>
      </w:r>
      <w:r>
        <w:rPr>
          <w:rFonts w:ascii="Book Antiqua" w:hAnsi="Book Antiqua"/>
          <w:sz w:val="22"/>
          <w:szCs w:val="22"/>
        </w:rPr>
        <w:tab/>
      </w:r>
      <w:r w:rsidR="00DE0543">
        <w:rPr>
          <w:rFonts w:ascii="Book Antiqua" w:hAnsi="Book Antiqua"/>
          <w:sz w:val="22"/>
          <w:szCs w:val="22"/>
        </w:rPr>
        <w:t>A</w:t>
      </w:r>
      <w:r w:rsidRPr="00870CCD">
        <w:rPr>
          <w:rFonts w:ascii="Book Antiqua" w:hAnsi="Book Antiqua"/>
          <w:sz w:val="22"/>
          <w:szCs w:val="22"/>
        </w:rPr>
        <w:t xml:space="preserve"> debtor </w:t>
      </w:r>
      <w:r w:rsidR="00DE0543">
        <w:rPr>
          <w:rFonts w:ascii="Book Antiqua" w:hAnsi="Book Antiqua"/>
          <w:sz w:val="22"/>
          <w:szCs w:val="22"/>
        </w:rPr>
        <w:t>could make</w:t>
      </w:r>
      <w:r w:rsidRPr="00870CCD">
        <w:rPr>
          <w:rFonts w:ascii="Book Antiqua" w:hAnsi="Book Antiqua"/>
          <w:sz w:val="22"/>
          <w:szCs w:val="22"/>
        </w:rPr>
        <w:t xml:space="preserve"> a contract to hand over one of his children as a slave, or himself to work for his creditor, in case of non-repayment.</w:t>
      </w:r>
    </w:p>
  </w:footnote>
  <w:footnote w:id="441">
    <w:p w14:paraId="475F7FB3" w14:textId="77777777" w:rsidR="009611E3" w:rsidRPr="00870CCD" w:rsidRDefault="009611E3">
      <w:pPr>
        <w:pStyle w:val="FootnoteText"/>
        <w:spacing w:line="300" w:lineRule="exact"/>
        <w:ind w:left="284" w:hanging="284"/>
        <w:jc w:val="both"/>
        <w:rPr>
          <w:rFonts w:ascii="Book Antiqua" w:hAnsi="Book Antiqua"/>
          <w:sz w:val="22"/>
          <w:szCs w:val="22"/>
        </w:rPr>
      </w:pPr>
      <w:r w:rsidRPr="00770EEB">
        <w:rPr>
          <w:rStyle w:val="FootnoteReference"/>
          <w:rFonts w:ascii="Book Antiqua" w:hAnsi="Book Antiqua"/>
          <w:color w:val="008000"/>
          <w:sz w:val="24"/>
          <w:szCs w:val="22"/>
        </w:rPr>
        <w:footnoteRef/>
      </w:r>
      <w:r w:rsidRPr="00770EEB">
        <w:rPr>
          <w:rFonts w:ascii="Book Antiqua" w:hAnsi="Book Antiqua"/>
          <w:color w:val="008000"/>
          <w:sz w:val="24"/>
          <w:szCs w:val="22"/>
          <w:vertAlign w:val="superscript"/>
        </w:rPr>
        <w:t xml:space="preserve"> </w:t>
      </w:r>
      <w:r w:rsidRPr="00870CCD">
        <w:rPr>
          <w:rFonts w:ascii="Book Antiqua" w:hAnsi="Book Antiqua"/>
          <w:sz w:val="22"/>
          <w:szCs w:val="22"/>
        </w:rPr>
        <w:tab/>
        <w:t>The law does not apply to a ‘</w:t>
      </w:r>
      <w:r w:rsidRPr="00870CCD">
        <w:rPr>
          <w:rFonts w:ascii="Book Antiqua" w:hAnsi="Book Antiqua"/>
          <w:i/>
          <w:iCs/>
          <w:sz w:val="22"/>
          <w:szCs w:val="22"/>
        </w:rPr>
        <w:t>foreigner</w:t>
      </w:r>
      <w:r w:rsidRPr="00870CCD">
        <w:rPr>
          <w:rFonts w:ascii="Book Antiqua" w:hAnsi="Book Antiqua"/>
          <w:sz w:val="22"/>
          <w:szCs w:val="22"/>
        </w:rPr>
        <w:t>’ who visits for business (v. 6).</w:t>
      </w:r>
    </w:p>
  </w:footnote>
  <w:footnote w:id="442">
    <w:p w14:paraId="35B2CC92" w14:textId="11B9A87A" w:rsidR="009611E3" w:rsidRPr="009F1602" w:rsidRDefault="009611E3">
      <w:pPr>
        <w:pStyle w:val="FootnoteText"/>
        <w:spacing w:line="300" w:lineRule="exact"/>
        <w:ind w:left="284" w:hanging="284"/>
        <w:jc w:val="both"/>
        <w:rPr>
          <w:rFonts w:ascii="Book Antiqua" w:hAnsi="Book Antiqua"/>
          <w:sz w:val="22"/>
          <w:szCs w:val="22"/>
        </w:rPr>
      </w:pPr>
      <w:r w:rsidRPr="005D07D4">
        <w:rPr>
          <w:rStyle w:val="FootnoteReference"/>
          <w:rFonts w:ascii="Book Antiqua" w:hAnsi="Book Antiqua"/>
          <w:color w:val="008000"/>
          <w:sz w:val="24"/>
          <w:szCs w:val="22"/>
        </w:rPr>
        <w:footnoteRef/>
      </w:r>
      <w:r w:rsidRPr="005D07D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After ‘</w:t>
      </w:r>
      <w:r w:rsidRPr="009F1602">
        <w:rPr>
          <w:rFonts w:ascii="Book Antiqua" w:hAnsi="Book Antiqua"/>
          <w:i/>
          <w:iCs/>
          <w:sz w:val="22"/>
          <w:szCs w:val="22"/>
        </w:rPr>
        <w:t>Yahweh</w:t>
      </w:r>
      <w:r>
        <w:rPr>
          <w:rFonts w:ascii="Book Antiqua" w:hAnsi="Book Antiqua"/>
          <w:sz w:val="22"/>
          <w:szCs w:val="22"/>
        </w:rPr>
        <w:t xml:space="preserve">’, the </w:t>
      </w:r>
      <w:r w:rsidRPr="009F1602">
        <w:rPr>
          <w:rFonts w:ascii="Book Antiqua" w:hAnsi="Book Antiqua"/>
          <w:i/>
          <w:iCs/>
          <w:sz w:val="22"/>
          <w:szCs w:val="22"/>
        </w:rPr>
        <w:t>NJB</w:t>
      </w:r>
      <w:r>
        <w:rPr>
          <w:rFonts w:ascii="Book Antiqua" w:hAnsi="Book Antiqua"/>
          <w:sz w:val="22"/>
          <w:szCs w:val="22"/>
        </w:rPr>
        <w:t xml:space="preserve">, following several </w:t>
      </w:r>
      <w:r w:rsidR="00DE0543">
        <w:rPr>
          <w:rFonts w:ascii="Book Antiqua" w:hAnsi="Book Antiqua"/>
          <w:i/>
          <w:iCs/>
          <w:sz w:val="22"/>
          <w:szCs w:val="22"/>
        </w:rPr>
        <w:t>MSS</w:t>
      </w:r>
      <w:r>
        <w:rPr>
          <w:rFonts w:ascii="Book Antiqua" w:hAnsi="Book Antiqua"/>
          <w:sz w:val="22"/>
          <w:szCs w:val="22"/>
        </w:rPr>
        <w:t xml:space="preserve">, the </w:t>
      </w:r>
      <w:r w:rsidRPr="009F1602">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θεός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σου</w:t>
      </w:r>
      <w:r>
        <w:rPr>
          <w:rFonts w:ascii="Book Antiqua" w:hAnsi="Book Antiqua"/>
          <w:sz w:val="22"/>
          <w:szCs w:val="22"/>
        </w:rPr>
        <w:t>) and many other versions, adds ‘</w:t>
      </w:r>
      <w:r w:rsidRPr="009F1602">
        <w:rPr>
          <w:rFonts w:ascii="Book Antiqua" w:hAnsi="Book Antiqua"/>
          <w:i/>
          <w:iCs/>
          <w:sz w:val="22"/>
          <w:szCs w:val="22"/>
        </w:rPr>
        <w:t>your God</w:t>
      </w:r>
      <w:r>
        <w:rPr>
          <w:rFonts w:ascii="Book Antiqua" w:hAnsi="Book Antiqua"/>
          <w:sz w:val="22"/>
          <w:szCs w:val="22"/>
        </w:rPr>
        <w:t>’, to complete the usual full epithet.</w:t>
      </w:r>
    </w:p>
  </w:footnote>
  <w:footnote w:id="443">
    <w:p w14:paraId="275ECF03" w14:textId="25897996" w:rsidR="009611E3" w:rsidRPr="009F1602" w:rsidRDefault="009611E3" w:rsidP="009F1602">
      <w:pPr>
        <w:pStyle w:val="FootnoteText"/>
        <w:spacing w:line="300" w:lineRule="exact"/>
        <w:ind w:left="284" w:hanging="284"/>
        <w:jc w:val="both"/>
        <w:rPr>
          <w:rFonts w:ascii="Book Antiqua" w:hAnsi="Book Antiqua"/>
          <w:sz w:val="22"/>
          <w:szCs w:val="22"/>
        </w:rPr>
      </w:pPr>
      <w:r w:rsidRPr="005D07D4">
        <w:rPr>
          <w:rStyle w:val="FootnoteReference"/>
          <w:rFonts w:ascii="Book Antiqua" w:hAnsi="Book Antiqua"/>
          <w:color w:val="008000"/>
          <w:sz w:val="24"/>
          <w:szCs w:val="22"/>
        </w:rPr>
        <w:footnoteRef/>
      </w:r>
      <w:r w:rsidRPr="005D07D4">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9F1602">
        <w:rPr>
          <w:rFonts w:ascii="Book Antiqua" w:hAnsi="Book Antiqua"/>
          <w:sz w:val="22"/>
          <w:szCs w:val="22"/>
        </w:rPr>
        <w:t>Literally translated, this verse opens, “</w:t>
      </w:r>
      <w:bookmarkStart w:id="132" w:name="159"/>
      <w:r w:rsidRPr="009F1602">
        <w:rPr>
          <w:rFonts w:ascii="Book Antiqua" w:hAnsi="Book Antiqua"/>
          <w:i/>
          <w:iCs/>
          <w:sz w:val="22"/>
          <w:szCs w:val="22"/>
        </w:rPr>
        <w:t>if listening you listen to the voice of</w:t>
      </w:r>
      <w:r w:rsidR="00DE0543">
        <w:rPr>
          <w:rFonts w:ascii="Book Antiqua" w:hAnsi="Book Antiqua"/>
          <w:sz w:val="22"/>
          <w:szCs w:val="22"/>
        </w:rPr>
        <w:t>.</w:t>
      </w:r>
      <w:r>
        <w:rPr>
          <w:rFonts w:ascii="Book Antiqua" w:hAnsi="Book Antiqua"/>
          <w:sz w:val="22"/>
          <w:szCs w:val="22"/>
        </w:rPr>
        <w:t>”</w:t>
      </w:r>
      <w:bookmarkEnd w:id="132"/>
    </w:p>
  </w:footnote>
  <w:footnote w:id="444">
    <w:p w14:paraId="7B3874FC" w14:textId="77777777" w:rsidR="009611E3" w:rsidRPr="005D07D4" w:rsidRDefault="009611E3">
      <w:pPr>
        <w:pStyle w:val="FootnoteText"/>
        <w:spacing w:line="300" w:lineRule="exact"/>
        <w:ind w:left="284" w:hanging="284"/>
        <w:jc w:val="both"/>
        <w:rPr>
          <w:rFonts w:ascii="Book Antiqua" w:hAnsi="Book Antiqua"/>
          <w:sz w:val="22"/>
          <w:szCs w:val="22"/>
        </w:rPr>
      </w:pPr>
      <w:r w:rsidRPr="005D07D4">
        <w:rPr>
          <w:rStyle w:val="FootnoteReference"/>
          <w:rFonts w:ascii="Book Antiqua" w:hAnsi="Book Antiqua"/>
          <w:color w:val="008000"/>
          <w:sz w:val="24"/>
          <w:szCs w:val="22"/>
        </w:rPr>
        <w:footnoteRef/>
      </w:r>
      <w:r w:rsidRPr="005D07D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D07D4">
        <w:rPr>
          <w:rFonts w:ascii="Book Antiqua" w:hAnsi="Book Antiqua"/>
          <w:i/>
          <w:iCs/>
          <w:sz w:val="22"/>
          <w:szCs w:val="22"/>
        </w:rPr>
        <w:t>NRSV</w:t>
      </w:r>
      <w:r>
        <w:rPr>
          <w:rFonts w:ascii="Book Antiqua" w:hAnsi="Book Antiqua"/>
          <w:sz w:val="22"/>
          <w:szCs w:val="22"/>
        </w:rPr>
        <w:t xml:space="preserve"> opens this verse with ‘</w:t>
      </w:r>
      <w:r w:rsidRPr="005D07D4">
        <w:rPr>
          <w:rFonts w:ascii="Book Antiqua" w:hAnsi="Book Antiqua"/>
          <w:i/>
          <w:iCs/>
          <w:sz w:val="22"/>
          <w:szCs w:val="22"/>
        </w:rPr>
        <w:t>when</w:t>
      </w:r>
      <w:r>
        <w:rPr>
          <w:rFonts w:ascii="Book Antiqua" w:hAnsi="Book Antiqua"/>
          <w:sz w:val="22"/>
          <w:szCs w:val="22"/>
        </w:rPr>
        <w:t>’, rather than ‘</w:t>
      </w:r>
      <w:r w:rsidRPr="005D07D4">
        <w:rPr>
          <w:rFonts w:ascii="Book Antiqua" w:hAnsi="Book Antiqua"/>
          <w:i/>
          <w:iCs/>
          <w:sz w:val="22"/>
          <w:szCs w:val="22"/>
        </w:rPr>
        <w:t>if</w:t>
      </w:r>
      <w:r>
        <w:rPr>
          <w:rFonts w:ascii="Book Antiqua" w:hAnsi="Book Antiqua"/>
          <w:sz w:val="22"/>
          <w:szCs w:val="22"/>
        </w:rPr>
        <w:t xml:space="preserve">’ (here following the </w:t>
      </w:r>
      <w:r w:rsidRPr="005D07D4">
        <w:rPr>
          <w:rFonts w:ascii="Book Antiqua" w:hAnsi="Book Antiqua"/>
          <w:i/>
          <w:iCs/>
          <w:sz w:val="22"/>
          <w:szCs w:val="22"/>
        </w:rPr>
        <w:t>NJB</w:t>
      </w:r>
      <w:r>
        <w:rPr>
          <w:rFonts w:ascii="Book Antiqua" w:hAnsi="Book Antiqua"/>
          <w:sz w:val="22"/>
          <w:szCs w:val="22"/>
        </w:rPr>
        <w:t xml:space="preserve">), and </w:t>
      </w:r>
      <w:r w:rsidRPr="005D07D4">
        <w:rPr>
          <w:rFonts w:ascii="Book Antiqua" w:hAnsi="Book Antiqua"/>
          <w:i/>
          <w:iCs/>
          <w:sz w:val="22"/>
          <w:szCs w:val="22"/>
        </w:rPr>
        <w:t>NETB</w:t>
      </w:r>
      <w:r>
        <w:rPr>
          <w:rFonts w:ascii="Book Antiqua" w:hAnsi="Book Antiqua"/>
          <w:sz w:val="22"/>
          <w:szCs w:val="22"/>
        </w:rPr>
        <w:t xml:space="preserve"> has ‘</w:t>
      </w:r>
      <w:r w:rsidRPr="005D07D4">
        <w:rPr>
          <w:rFonts w:ascii="Book Antiqua" w:hAnsi="Book Antiqua"/>
          <w:i/>
          <w:iCs/>
          <w:sz w:val="22"/>
          <w:szCs w:val="22"/>
        </w:rPr>
        <w:t>for</w:t>
      </w:r>
      <w:r>
        <w:rPr>
          <w:rFonts w:ascii="Book Antiqua" w:hAnsi="Book Antiqua"/>
          <w:sz w:val="22"/>
          <w:szCs w:val="22"/>
        </w:rPr>
        <w:t>’.</w:t>
      </w:r>
    </w:p>
  </w:footnote>
  <w:footnote w:id="445">
    <w:p w14:paraId="3FECF204" w14:textId="77777777" w:rsidR="009611E3" w:rsidRPr="00A44D69" w:rsidRDefault="009611E3">
      <w:pPr>
        <w:pStyle w:val="FootnoteText"/>
        <w:spacing w:line="300" w:lineRule="exact"/>
        <w:ind w:left="284" w:hanging="284"/>
        <w:jc w:val="both"/>
        <w:rPr>
          <w:rFonts w:ascii="Book Antiqua" w:hAnsi="Book Antiqua"/>
          <w:sz w:val="22"/>
          <w:szCs w:val="22"/>
        </w:rPr>
      </w:pPr>
      <w:r w:rsidRPr="005D07D4">
        <w:rPr>
          <w:rStyle w:val="FootnoteReference"/>
          <w:rFonts w:ascii="Book Antiqua" w:hAnsi="Book Antiqua"/>
          <w:color w:val="008000"/>
          <w:sz w:val="24"/>
          <w:szCs w:val="22"/>
        </w:rPr>
        <w:footnoteRef/>
      </w:r>
      <w:r w:rsidRPr="005D07D4">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A44D69">
        <w:rPr>
          <w:rFonts w:ascii="Book Antiqua" w:hAnsi="Book Antiqua"/>
          <w:sz w:val="22"/>
          <w:szCs w:val="22"/>
        </w:rPr>
        <w:t>The literal translation of ‘</w:t>
      </w:r>
      <w:r w:rsidRPr="00A44D69">
        <w:rPr>
          <w:rFonts w:ascii="Book Antiqua" w:hAnsi="Book Antiqua"/>
          <w:i/>
          <w:iCs/>
          <w:sz w:val="22"/>
          <w:szCs w:val="22"/>
        </w:rPr>
        <w:t>towns</w:t>
      </w:r>
      <w:r w:rsidRPr="00A44D69">
        <w:rPr>
          <w:rFonts w:ascii="Book Antiqua" w:hAnsi="Book Antiqua"/>
          <w:sz w:val="22"/>
          <w:szCs w:val="22"/>
        </w:rPr>
        <w:t>’ is ‘</w:t>
      </w:r>
      <w:r w:rsidRPr="00A44D69">
        <w:rPr>
          <w:rFonts w:ascii="Book Antiqua" w:hAnsi="Book Antiqua"/>
          <w:i/>
          <w:iCs/>
          <w:sz w:val="22"/>
          <w:szCs w:val="22"/>
        </w:rPr>
        <w:t>gates</w:t>
      </w:r>
      <w:r w:rsidRPr="00A44D69">
        <w:rPr>
          <w:rFonts w:ascii="Book Antiqua" w:hAnsi="Book Antiqua"/>
          <w:sz w:val="22"/>
          <w:szCs w:val="22"/>
        </w:rPr>
        <w:t>’.</w:t>
      </w:r>
    </w:p>
  </w:footnote>
  <w:footnote w:id="446">
    <w:p w14:paraId="000D50B5" w14:textId="1AA49A5E" w:rsidR="009611E3" w:rsidRPr="00A44D69" w:rsidRDefault="009611E3">
      <w:pPr>
        <w:pStyle w:val="FootnoteText"/>
        <w:spacing w:line="300" w:lineRule="exact"/>
        <w:ind w:left="284" w:hanging="284"/>
        <w:jc w:val="both"/>
        <w:rPr>
          <w:rFonts w:ascii="Book Antiqua" w:hAnsi="Book Antiqua"/>
          <w:sz w:val="22"/>
          <w:szCs w:val="22"/>
        </w:rPr>
      </w:pPr>
      <w:r w:rsidRPr="00566E75">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bookmarkStart w:id="133" w:name="1518"/>
      <w:r w:rsidRPr="00A44D69">
        <w:rPr>
          <w:rFonts w:ascii="Book Antiqua" w:hAnsi="Book Antiqua"/>
          <w:sz w:val="22"/>
          <w:szCs w:val="22"/>
        </w:rPr>
        <w:t>Literally translate, this verse ends, “</w:t>
      </w:r>
      <w:r w:rsidRPr="00A44D69">
        <w:rPr>
          <w:rFonts w:ascii="Book Antiqua" w:hAnsi="Book Antiqua"/>
          <w:i/>
          <w:iCs/>
          <w:sz w:val="22"/>
          <w:szCs w:val="22"/>
        </w:rPr>
        <w:t>whatever his need that he needs for himself</w:t>
      </w:r>
      <w:r w:rsidR="00DE0543">
        <w:rPr>
          <w:rFonts w:ascii="Book Antiqua" w:hAnsi="Book Antiqua"/>
          <w:sz w:val="22"/>
          <w:szCs w:val="22"/>
        </w:rPr>
        <w:t>.</w:t>
      </w:r>
      <w:r>
        <w:rPr>
          <w:rFonts w:ascii="Book Antiqua" w:hAnsi="Book Antiqua"/>
          <w:sz w:val="22"/>
          <w:szCs w:val="22"/>
        </w:rPr>
        <w:t>”</w:t>
      </w:r>
      <w:bookmarkEnd w:id="133"/>
    </w:p>
  </w:footnote>
  <w:footnote w:id="447">
    <w:p w14:paraId="19DDEDA6" w14:textId="77777777" w:rsidR="009611E3" w:rsidRPr="00A44D69" w:rsidRDefault="009611E3">
      <w:pPr>
        <w:pStyle w:val="FootnoteText"/>
        <w:spacing w:line="300" w:lineRule="exact"/>
        <w:ind w:left="284" w:hanging="284"/>
        <w:jc w:val="both"/>
        <w:rPr>
          <w:rFonts w:ascii="Book Antiqua" w:hAnsi="Book Antiqua"/>
          <w:sz w:val="22"/>
          <w:szCs w:val="22"/>
        </w:rPr>
      </w:pPr>
      <w:r w:rsidRPr="00566E75">
        <w:rPr>
          <w:rStyle w:val="FootnoteReference"/>
          <w:rFonts w:ascii="Book Antiqua" w:hAnsi="Book Antiqua"/>
          <w:color w:val="008000"/>
          <w:sz w:val="24"/>
          <w:szCs w:val="22"/>
        </w:rPr>
        <w:footnoteRef/>
      </w:r>
      <w:r w:rsidRPr="00566E7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A44D69">
        <w:rPr>
          <w:rFonts w:ascii="Book Antiqua" w:hAnsi="Book Antiqua"/>
          <w:i/>
          <w:iCs/>
          <w:sz w:val="22"/>
          <w:szCs w:val="22"/>
        </w:rPr>
        <w:t>NRSV</w:t>
      </w:r>
      <w:r>
        <w:rPr>
          <w:rFonts w:ascii="Book Antiqua" w:hAnsi="Book Antiqua"/>
          <w:sz w:val="22"/>
          <w:szCs w:val="22"/>
        </w:rPr>
        <w:t xml:space="preserve"> ends this verse, here following the </w:t>
      </w:r>
      <w:r w:rsidRPr="00A44D69">
        <w:rPr>
          <w:rFonts w:ascii="Book Antiqua" w:hAnsi="Book Antiqua"/>
          <w:i/>
          <w:iCs/>
          <w:sz w:val="22"/>
          <w:szCs w:val="22"/>
        </w:rPr>
        <w:t>NJB</w:t>
      </w:r>
      <w:r>
        <w:rPr>
          <w:rFonts w:ascii="Book Antiqua" w:hAnsi="Book Antiqua"/>
          <w:sz w:val="22"/>
          <w:szCs w:val="22"/>
        </w:rPr>
        <w:t xml:space="preserve">, </w:t>
      </w:r>
      <w:r w:rsidRPr="00A44D69">
        <w:rPr>
          <w:rFonts w:ascii="Book Antiqua" w:hAnsi="Book Antiqua"/>
          <w:sz w:val="22"/>
          <w:szCs w:val="22"/>
        </w:rPr>
        <w:t>with, “</w:t>
      </w:r>
      <w:r w:rsidRPr="00A44D69">
        <w:rPr>
          <w:rFonts w:ascii="Book Antiqua" w:hAnsi="Book Antiqua" w:cs="Verdana"/>
          <w:i/>
          <w:iCs/>
          <w:sz w:val="22"/>
          <w:szCs w:val="22"/>
          <w:lang w:eastAsia="en-GB"/>
        </w:rPr>
        <w:t>and you would incur guilt</w:t>
      </w:r>
      <w:r w:rsidRPr="00A44D69">
        <w:rPr>
          <w:rFonts w:ascii="Book Antiqua" w:hAnsi="Book Antiqua" w:cs="Verdana"/>
          <w:sz w:val="22"/>
          <w:szCs w:val="22"/>
          <w:lang w:eastAsia="en-GB"/>
        </w:rPr>
        <w:t>.”</w:t>
      </w:r>
    </w:p>
  </w:footnote>
  <w:footnote w:id="448">
    <w:p w14:paraId="71F2AE21" w14:textId="04864446" w:rsidR="009611E3" w:rsidRPr="00A44D69" w:rsidRDefault="009611E3">
      <w:pPr>
        <w:pStyle w:val="FootnoteText"/>
        <w:spacing w:line="300" w:lineRule="exact"/>
        <w:ind w:left="284" w:hanging="284"/>
        <w:jc w:val="both"/>
        <w:rPr>
          <w:rFonts w:ascii="Book Antiqua" w:hAnsi="Book Antiqua"/>
          <w:sz w:val="22"/>
          <w:szCs w:val="22"/>
        </w:rPr>
      </w:pPr>
      <w:r w:rsidRPr="00566E75">
        <w:rPr>
          <w:rStyle w:val="FootnoteReference"/>
          <w:rFonts w:ascii="Book Antiqua" w:hAnsi="Book Antiqua"/>
          <w:color w:val="008000"/>
          <w:sz w:val="24"/>
          <w:szCs w:val="22"/>
        </w:rPr>
        <w:footnoteRef/>
      </w:r>
      <w:r w:rsidRPr="00566E75">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134" w:name="1524"/>
      <w:r w:rsidRPr="00A44D69">
        <w:rPr>
          <w:rFonts w:ascii="Book Antiqua" w:hAnsi="Book Antiqua"/>
          <w:sz w:val="22"/>
          <w:szCs w:val="22"/>
        </w:rPr>
        <w:t xml:space="preserve">The </w:t>
      </w:r>
      <w:r w:rsidRPr="00A44D69">
        <w:rPr>
          <w:rFonts w:ascii="Book Antiqua" w:hAnsi="Book Antiqua"/>
          <w:i/>
          <w:iCs/>
          <w:sz w:val="22"/>
          <w:szCs w:val="22"/>
        </w:rPr>
        <w:t>LXX</w:t>
      </w:r>
      <w:r w:rsidRPr="00A44D69">
        <w:rPr>
          <w:rFonts w:ascii="Book Antiqua" w:hAnsi="Book Antiqua"/>
          <w:sz w:val="22"/>
          <w:szCs w:val="22"/>
        </w:rPr>
        <w:t xml:space="preserve"> </w:t>
      </w:r>
      <w:r>
        <w:rPr>
          <w:rFonts w:ascii="Book Antiqua" w:hAnsi="Book Antiqua"/>
          <w:sz w:val="22"/>
          <w:szCs w:val="22"/>
        </w:rPr>
        <w:t>(</w:t>
      </w:r>
      <w:r w:rsidRPr="00EC64A8">
        <w:rPr>
          <w:rFonts w:ascii="Vusillus" w:hAnsi="Vusillus" w:cs="Vusillus"/>
          <w:bCs/>
          <w:i/>
          <w:iCs/>
          <w:noProof/>
          <w:sz w:val="26"/>
          <w:szCs w:val="18"/>
          <w:lang w:val="el-GR"/>
        </w:rPr>
        <w:t>καὶ</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δάνειον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δανιεῖς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αὐτῷ</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ὅσον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ἐπιδέεται</w:t>
      </w:r>
      <w:r>
        <w:rPr>
          <w:rFonts w:ascii="Book Antiqua" w:hAnsi="Book Antiqua"/>
          <w:sz w:val="22"/>
          <w:szCs w:val="22"/>
        </w:rPr>
        <w:t xml:space="preserve">) </w:t>
      </w:r>
      <w:r w:rsidRPr="00A44D69">
        <w:rPr>
          <w:rFonts w:ascii="Book Antiqua" w:hAnsi="Book Antiqua"/>
          <w:sz w:val="22"/>
          <w:szCs w:val="22"/>
        </w:rPr>
        <w:t xml:space="preserve">and </w:t>
      </w:r>
      <w:r w:rsidRPr="00A44D69">
        <w:rPr>
          <w:rFonts w:ascii="Book Antiqua" w:hAnsi="Book Antiqua"/>
          <w:i/>
          <w:iCs/>
          <w:sz w:val="22"/>
          <w:szCs w:val="22"/>
        </w:rPr>
        <w:t>Origen</w:t>
      </w:r>
      <w:r>
        <w:rPr>
          <w:rFonts w:ascii="Book Antiqua" w:hAnsi="Book Antiqua"/>
          <w:sz w:val="22"/>
          <w:szCs w:val="22"/>
        </w:rPr>
        <w:t xml:space="preserve"> add ‘</w:t>
      </w:r>
      <w:r w:rsidRPr="00A44D69">
        <w:rPr>
          <w:rFonts w:ascii="Book Antiqua" w:hAnsi="Book Antiqua"/>
          <w:i/>
          <w:iCs/>
          <w:sz w:val="22"/>
          <w:szCs w:val="22"/>
        </w:rPr>
        <w:t>you shall surely lend to him sufficient for his need</w:t>
      </w:r>
      <w:r>
        <w:rPr>
          <w:rFonts w:ascii="Book Antiqua" w:hAnsi="Book Antiqua"/>
          <w:sz w:val="22"/>
          <w:szCs w:val="22"/>
        </w:rPr>
        <w:t>’,</w:t>
      </w:r>
      <w:r w:rsidRPr="00A44D69">
        <w:rPr>
          <w:rFonts w:ascii="Book Antiqua" w:hAnsi="Book Antiqua"/>
          <w:sz w:val="22"/>
          <w:szCs w:val="22"/>
        </w:rPr>
        <w:t xml:space="preserve"> a suggestion based</w:t>
      </w:r>
      <w:r>
        <w:rPr>
          <w:rFonts w:ascii="Book Antiqua" w:hAnsi="Book Antiqua"/>
          <w:sz w:val="22"/>
          <w:szCs w:val="22"/>
        </w:rPr>
        <w:t xml:space="preserve"> on the same basic idea in v. 8, but s</w:t>
      </w:r>
      <w:r w:rsidRPr="00A44D69">
        <w:rPr>
          <w:rFonts w:ascii="Book Antiqua" w:hAnsi="Book Antiqua"/>
          <w:sz w:val="22"/>
          <w:szCs w:val="22"/>
        </w:rPr>
        <w:t>uch slavish adherence to stock phrases is without warrant in most cases, and certainly here.</w:t>
      </w:r>
      <w:bookmarkEnd w:id="134"/>
    </w:p>
  </w:footnote>
  <w:footnote w:id="449">
    <w:p w14:paraId="060F11A9" w14:textId="1E0141B3" w:rsidR="009611E3" w:rsidRPr="00566E75" w:rsidRDefault="009611E3" w:rsidP="00566E75">
      <w:pPr>
        <w:pStyle w:val="FootnoteText"/>
        <w:spacing w:line="300" w:lineRule="exact"/>
        <w:ind w:left="284" w:hanging="284"/>
        <w:jc w:val="both"/>
        <w:rPr>
          <w:rFonts w:ascii="Book Antiqua" w:hAnsi="Book Antiqua"/>
          <w:sz w:val="22"/>
          <w:szCs w:val="22"/>
        </w:rPr>
      </w:pPr>
      <w:r w:rsidRPr="00566E75">
        <w:rPr>
          <w:rStyle w:val="FootnoteReference"/>
          <w:rFonts w:ascii="Book Antiqua" w:hAnsi="Book Antiqua"/>
          <w:color w:val="008000"/>
          <w:sz w:val="24"/>
          <w:szCs w:val="22"/>
        </w:rPr>
        <w:footnoteRef/>
      </w:r>
      <w:r w:rsidRPr="00566E75">
        <w:rPr>
          <w:rFonts w:ascii="Book Antiqua" w:hAnsi="Book Antiqua"/>
          <w:color w:val="008000"/>
          <w:sz w:val="24"/>
          <w:szCs w:val="22"/>
          <w:vertAlign w:val="superscript"/>
        </w:rPr>
        <w:t xml:space="preserve"> </w:t>
      </w:r>
      <w:r w:rsidRPr="00870CCD">
        <w:rPr>
          <w:rFonts w:ascii="Book Antiqua" w:hAnsi="Book Antiqua"/>
          <w:sz w:val="22"/>
          <w:szCs w:val="22"/>
        </w:rPr>
        <w:tab/>
      </w:r>
      <w:bookmarkStart w:id="135" w:name="1526"/>
      <w:r>
        <w:rPr>
          <w:rFonts w:ascii="Book Antiqua" w:hAnsi="Book Antiqua"/>
          <w:sz w:val="22"/>
          <w:szCs w:val="22"/>
        </w:rPr>
        <w:t>For the phrase ‘</w:t>
      </w:r>
      <w:r w:rsidRPr="00566E75">
        <w:rPr>
          <w:rFonts w:ascii="Book Antiqua" w:hAnsi="Book Antiqua"/>
          <w:i/>
          <w:iCs/>
          <w:sz w:val="22"/>
          <w:szCs w:val="22"/>
        </w:rPr>
        <w:t>be open-handed</w:t>
      </w:r>
      <w:r>
        <w:rPr>
          <w:rFonts w:ascii="Book Antiqua" w:hAnsi="Book Antiqua"/>
          <w:sz w:val="22"/>
          <w:szCs w:val="22"/>
        </w:rPr>
        <w:t>’, t</w:t>
      </w:r>
      <w:r w:rsidRPr="00566E75">
        <w:rPr>
          <w:rFonts w:ascii="Book Antiqua" w:hAnsi="Book Antiqua"/>
          <w:sz w:val="22"/>
          <w:szCs w:val="22"/>
        </w:rPr>
        <w:t xml:space="preserve">he </w:t>
      </w:r>
      <w:r w:rsidRPr="00566E75">
        <w:rPr>
          <w:rFonts w:ascii="Book Antiqua" w:hAnsi="Book Antiqua"/>
          <w:i/>
          <w:iCs/>
          <w:sz w:val="22"/>
          <w:szCs w:val="22"/>
        </w:rPr>
        <w:t>MT</w:t>
      </w:r>
      <w:r w:rsidRPr="00566E75">
        <w:rPr>
          <w:rFonts w:ascii="Book Antiqua" w:hAnsi="Book Antiqua"/>
          <w:sz w:val="22"/>
          <w:szCs w:val="22"/>
        </w:rPr>
        <w:t xml:space="preserve"> uses the infinitive absolute for emphasis, which the translation indicates with</w:t>
      </w:r>
      <w:bookmarkEnd w:id="135"/>
      <w:r>
        <w:rPr>
          <w:rFonts w:ascii="Book Antiqua" w:hAnsi="Book Antiqua"/>
          <w:sz w:val="22"/>
          <w:szCs w:val="22"/>
        </w:rPr>
        <w:t xml:space="preserve"> ‘</w:t>
      </w:r>
      <w:r w:rsidRPr="00566E75">
        <w:rPr>
          <w:rFonts w:ascii="Book Antiqua" w:hAnsi="Book Antiqua"/>
          <w:i/>
          <w:iCs/>
          <w:sz w:val="22"/>
          <w:szCs w:val="22"/>
        </w:rPr>
        <w:t>always</w:t>
      </w:r>
      <w:r>
        <w:rPr>
          <w:rFonts w:ascii="Book Antiqua" w:hAnsi="Book Antiqua"/>
          <w:sz w:val="22"/>
          <w:szCs w:val="22"/>
        </w:rPr>
        <w:t>’ (</w:t>
      </w:r>
      <w:r w:rsidR="00DE0543">
        <w:rPr>
          <w:rFonts w:ascii="Book Antiqua" w:hAnsi="Book Antiqua"/>
          <w:sz w:val="22"/>
          <w:szCs w:val="22"/>
        </w:rPr>
        <w:t>as</w:t>
      </w:r>
      <w:r>
        <w:rPr>
          <w:rFonts w:ascii="Book Antiqua" w:hAnsi="Book Antiqua"/>
          <w:sz w:val="22"/>
          <w:szCs w:val="22"/>
        </w:rPr>
        <w:t xml:space="preserve"> </w:t>
      </w:r>
      <w:r w:rsidRPr="00566E75">
        <w:rPr>
          <w:rFonts w:ascii="Book Antiqua" w:hAnsi="Book Antiqua"/>
          <w:i/>
          <w:iCs/>
          <w:sz w:val="22"/>
          <w:szCs w:val="22"/>
        </w:rPr>
        <w:t>NJB</w:t>
      </w:r>
      <w:r>
        <w:rPr>
          <w:rFonts w:ascii="Book Antiqua" w:hAnsi="Book Antiqua"/>
          <w:sz w:val="22"/>
          <w:szCs w:val="22"/>
        </w:rPr>
        <w:t>).</w:t>
      </w:r>
    </w:p>
  </w:footnote>
  <w:footnote w:id="450">
    <w:p w14:paraId="0B25306D" w14:textId="7AA419FF" w:rsidR="009611E3" w:rsidRPr="007A197A" w:rsidRDefault="009611E3" w:rsidP="007A197A">
      <w:pPr>
        <w:pStyle w:val="FootnoteText"/>
        <w:spacing w:line="300" w:lineRule="exact"/>
        <w:ind w:left="284" w:hanging="284"/>
        <w:jc w:val="both"/>
        <w:rPr>
          <w:rFonts w:ascii="Book Antiqua" w:hAnsi="Book Antiqua"/>
          <w:sz w:val="22"/>
          <w:szCs w:val="22"/>
        </w:rPr>
      </w:pPr>
      <w:r w:rsidRPr="00181364">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36" w:name="1528"/>
      <w:r w:rsidRPr="007A197A">
        <w:rPr>
          <w:rFonts w:ascii="Book Antiqua" w:hAnsi="Book Antiqua"/>
          <w:sz w:val="22"/>
          <w:szCs w:val="22"/>
        </w:rPr>
        <w:t>Elsewhere in the OT, the Israelites are called ‘</w:t>
      </w:r>
      <w:r w:rsidRPr="007A197A">
        <w:rPr>
          <w:rFonts w:ascii="Book Antiqua" w:hAnsi="Book Antiqua"/>
          <w:i/>
          <w:iCs/>
          <w:sz w:val="22"/>
          <w:szCs w:val="22"/>
        </w:rPr>
        <w:t>Hebrews</w:t>
      </w:r>
      <w:r w:rsidRPr="007A197A">
        <w:rPr>
          <w:rFonts w:ascii="Book Antiqua" w:hAnsi="Book Antiqua"/>
          <w:sz w:val="22"/>
          <w:szCs w:val="22"/>
        </w:rPr>
        <w:t>’ (</w:t>
      </w:r>
      <w:r w:rsidRPr="007A197A">
        <w:rPr>
          <w:rFonts w:ascii="Book Antiqua" w:hAnsi="Book Antiqua" w:cs="SBL Hebrew"/>
          <w:noProof/>
          <w:sz w:val="26"/>
          <w:szCs w:val="26"/>
          <w:rtl/>
          <w:lang w:bidi="he-IL"/>
        </w:rPr>
        <w:t>עִבְרִי</w:t>
      </w:r>
      <w:r w:rsidRPr="007A197A">
        <w:rPr>
          <w:rFonts w:ascii="Book Antiqua" w:hAnsi="Book Antiqua"/>
          <w:sz w:val="22"/>
          <w:szCs w:val="22"/>
        </w:rPr>
        <w:t xml:space="preserve">) by outsiders, rarely by themselves (cf. Gn 14:13, 39:14, 17, 41:12, Ex 1:15–16, 19, 2:6 –7, 11, 13, 1S 4:6, Jon 1:9). </w:t>
      </w:r>
      <w:r w:rsidR="00DE0543">
        <w:rPr>
          <w:rFonts w:ascii="Book Antiqua" w:hAnsi="Book Antiqua"/>
          <w:sz w:val="22"/>
          <w:szCs w:val="22"/>
        </w:rPr>
        <w:t>Here,</w:t>
      </w:r>
      <w:r w:rsidRPr="007A197A">
        <w:rPr>
          <w:rFonts w:ascii="Book Antiqua" w:hAnsi="Book Antiqua"/>
          <w:sz w:val="22"/>
          <w:szCs w:val="22"/>
        </w:rPr>
        <w:t xml:space="preserve"> </w:t>
      </w:r>
      <w:r w:rsidRPr="007A197A">
        <w:rPr>
          <w:rFonts w:ascii="Book Antiqua" w:hAnsi="Book Antiqua" w:cs="SBL Hebrew"/>
          <w:noProof/>
          <w:sz w:val="26"/>
          <w:szCs w:val="26"/>
          <w:rtl/>
          <w:lang w:bidi="he-IL"/>
        </w:rPr>
        <w:t>עִבְרִי</w:t>
      </w:r>
      <w:r w:rsidRPr="007A197A">
        <w:rPr>
          <w:rFonts w:ascii="Book Antiqua" w:hAnsi="Book Antiqua"/>
          <w:sz w:val="26"/>
          <w:szCs w:val="26"/>
        </w:rPr>
        <w:t xml:space="preserve"> </w:t>
      </w:r>
      <w:r w:rsidRPr="007A197A">
        <w:rPr>
          <w:rFonts w:ascii="Book Antiqua" w:hAnsi="Book Antiqua"/>
          <w:sz w:val="22"/>
          <w:szCs w:val="22"/>
        </w:rPr>
        <w:t xml:space="preserve">is </w:t>
      </w:r>
      <w:r w:rsidR="00DE0543">
        <w:rPr>
          <w:rFonts w:ascii="Book Antiqua" w:hAnsi="Book Antiqua"/>
          <w:sz w:val="22"/>
          <w:szCs w:val="22"/>
        </w:rPr>
        <w:t>probably used</w:t>
      </w:r>
      <w:r w:rsidRPr="007A197A">
        <w:rPr>
          <w:rFonts w:ascii="Book Antiqua" w:hAnsi="Book Antiqua"/>
          <w:sz w:val="22"/>
          <w:szCs w:val="22"/>
        </w:rPr>
        <w:t xml:space="preserve"> as a term to remind Israel that when they were ‘Hebrews’, that is, when they were in Egypt, they were slaves and, now that they are free, they must not keep their fellow Israelites in economic bondage (see v. 15).</w:t>
      </w:r>
      <w:bookmarkEnd w:id="136"/>
    </w:p>
  </w:footnote>
  <w:footnote w:id="451">
    <w:p w14:paraId="2CBF89A2" w14:textId="77777777" w:rsidR="009611E3" w:rsidRPr="00870CCD" w:rsidRDefault="009611E3" w:rsidP="007A197A">
      <w:pPr>
        <w:pStyle w:val="FootnoteText"/>
        <w:spacing w:line="300" w:lineRule="exact"/>
        <w:ind w:left="284" w:hanging="284"/>
        <w:jc w:val="both"/>
        <w:rPr>
          <w:rFonts w:ascii="Book Antiqua" w:hAnsi="Book Antiqua"/>
          <w:sz w:val="22"/>
          <w:szCs w:val="22"/>
        </w:rPr>
      </w:pPr>
      <w:r w:rsidRPr="00181364">
        <w:rPr>
          <w:rStyle w:val="FootnoteReference"/>
          <w:rFonts w:ascii="Book Antiqua" w:hAnsi="Book Antiqua"/>
          <w:color w:val="008000"/>
          <w:sz w:val="24"/>
          <w:szCs w:val="22"/>
        </w:rPr>
        <w:footnoteRef/>
      </w:r>
      <w:r w:rsidRPr="00181364">
        <w:rPr>
          <w:rFonts w:ascii="Book Antiqua" w:hAnsi="Book Antiqua"/>
          <w:color w:val="008000"/>
          <w:sz w:val="24"/>
          <w:szCs w:val="22"/>
        </w:rPr>
        <w:t xml:space="preserve"> </w:t>
      </w:r>
      <w:r w:rsidRPr="00870CCD">
        <w:rPr>
          <w:rFonts w:ascii="Book Antiqua" w:hAnsi="Book Antiqua"/>
          <w:sz w:val="22"/>
          <w:szCs w:val="22"/>
        </w:rPr>
        <w:tab/>
        <w:t xml:space="preserve">The </w:t>
      </w:r>
      <w:r>
        <w:rPr>
          <w:rFonts w:ascii="Book Antiqua" w:hAnsi="Book Antiqua"/>
          <w:i/>
          <w:iCs/>
          <w:sz w:val="22"/>
          <w:szCs w:val="22"/>
        </w:rPr>
        <w:t>NJB</w:t>
      </w:r>
      <w:r w:rsidRPr="00870CCD">
        <w:rPr>
          <w:rFonts w:ascii="Book Antiqua" w:hAnsi="Book Antiqua"/>
          <w:sz w:val="22"/>
          <w:szCs w:val="22"/>
        </w:rPr>
        <w:t xml:space="preserve"> has the pronoun ‘</w:t>
      </w:r>
      <w:r w:rsidRPr="00870CCD">
        <w:rPr>
          <w:rFonts w:ascii="Book Antiqua" w:hAnsi="Book Antiqua"/>
          <w:i/>
          <w:iCs/>
          <w:sz w:val="22"/>
          <w:szCs w:val="22"/>
        </w:rPr>
        <w:t>him</w:t>
      </w:r>
      <w:r w:rsidRPr="00870CCD">
        <w:rPr>
          <w:rFonts w:ascii="Book Antiqua" w:hAnsi="Book Antiqua"/>
          <w:sz w:val="22"/>
          <w:szCs w:val="22"/>
        </w:rPr>
        <w:t>’ for ‘</w:t>
      </w:r>
      <w:r w:rsidRPr="00870CCD">
        <w:rPr>
          <w:rFonts w:ascii="Book Antiqua" w:hAnsi="Book Antiqua"/>
          <w:i/>
          <w:iCs/>
          <w:sz w:val="22"/>
          <w:szCs w:val="22"/>
        </w:rPr>
        <w:t>a male slave</w:t>
      </w:r>
      <w:r w:rsidRPr="00870CCD">
        <w:rPr>
          <w:rFonts w:ascii="Book Antiqua" w:hAnsi="Book Antiqua"/>
          <w:sz w:val="22"/>
          <w:szCs w:val="22"/>
        </w:rPr>
        <w:t>’.</w:t>
      </w:r>
    </w:p>
  </w:footnote>
  <w:footnote w:id="452">
    <w:p w14:paraId="4B0FE2FE" w14:textId="77777777" w:rsidR="009611E3" w:rsidRPr="003A1DFD" w:rsidRDefault="009611E3" w:rsidP="003A1DFD">
      <w:pPr>
        <w:pStyle w:val="FootnoteText"/>
        <w:spacing w:line="300" w:lineRule="exact"/>
        <w:ind w:left="284" w:hanging="284"/>
        <w:jc w:val="both"/>
        <w:rPr>
          <w:rFonts w:ascii="Book Antiqua" w:hAnsi="Book Antiqua"/>
          <w:sz w:val="24"/>
          <w:szCs w:val="24"/>
          <w:vertAlign w:val="superscript"/>
        </w:rPr>
      </w:pPr>
      <w:r w:rsidRPr="00181364">
        <w:rPr>
          <w:rStyle w:val="FootnoteReference"/>
          <w:rFonts w:ascii="Book Antiqua" w:hAnsi="Book Antiqua"/>
          <w:color w:val="008000"/>
          <w:sz w:val="24"/>
          <w:szCs w:val="22"/>
        </w:rPr>
        <w:footnoteRef/>
      </w:r>
      <w:r w:rsidRPr="00181364">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137" w:name="1532"/>
      <w:r>
        <w:rPr>
          <w:rFonts w:ascii="Book Antiqua" w:hAnsi="Book Antiqua"/>
          <w:sz w:val="22"/>
          <w:szCs w:val="22"/>
        </w:rPr>
        <w:t>For ‘</w:t>
      </w:r>
      <w:r w:rsidRPr="003A1DFD">
        <w:rPr>
          <w:rFonts w:ascii="Book Antiqua" w:hAnsi="Book Antiqua"/>
          <w:i/>
          <w:iCs/>
          <w:sz w:val="22"/>
          <w:szCs w:val="22"/>
        </w:rPr>
        <w:t>provide</w:t>
      </w:r>
      <w:r>
        <w:rPr>
          <w:rFonts w:ascii="Book Antiqua" w:hAnsi="Book Antiqua"/>
          <w:sz w:val="22"/>
          <w:szCs w:val="22"/>
        </w:rPr>
        <w:t>’, t</w:t>
      </w:r>
      <w:r w:rsidRPr="003A1DFD">
        <w:rPr>
          <w:rFonts w:ascii="Book Antiqua" w:hAnsi="Book Antiqua"/>
          <w:sz w:val="22"/>
          <w:szCs w:val="22"/>
        </w:rPr>
        <w:t xml:space="preserve">he </w:t>
      </w:r>
      <w:r w:rsidRPr="003A1DFD">
        <w:rPr>
          <w:rFonts w:ascii="Book Antiqua" w:hAnsi="Book Antiqua"/>
          <w:i/>
          <w:iCs/>
          <w:sz w:val="22"/>
          <w:szCs w:val="22"/>
        </w:rPr>
        <w:t>MT</w:t>
      </w:r>
      <w:r w:rsidRPr="003A1DFD">
        <w:rPr>
          <w:rFonts w:ascii="Book Antiqua" w:hAnsi="Book Antiqua"/>
          <w:sz w:val="22"/>
          <w:szCs w:val="22"/>
        </w:rPr>
        <w:t xml:space="preserve"> uses the infinitive absolute for emphasis, which </w:t>
      </w:r>
      <w:r>
        <w:rPr>
          <w:rFonts w:ascii="Book Antiqua" w:hAnsi="Book Antiqua"/>
          <w:sz w:val="22"/>
          <w:szCs w:val="22"/>
        </w:rPr>
        <w:t>the translation indicates with ‘</w:t>
      </w:r>
      <w:r w:rsidRPr="00181364">
        <w:rPr>
          <w:rFonts w:ascii="Book Antiqua" w:hAnsi="Book Antiqua"/>
          <w:i/>
          <w:iCs/>
          <w:sz w:val="22"/>
          <w:szCs w:val="22"/>
        </w:rPr>
        <w:t>generously</w:t>
      </w:r>
      <w:r>
        <w:rPr>
          <w:rFonts w:ascii="Book Antiqua" w:hAnsi="Book Antiqua"/>
          <w:sz w:val="22"/>
          <w:szCs w:val="22"/>
        </w:rPr>
        <w:t>’</w:t>
      </w:r>
      <w:r w:rsidRPr="003A1DFD">
        <w:rPr>
          <w:rFonts w:ascii="Book Antiqua" w:hAnsi="Book Antiqua"/>
          <w:sz w:val="22"/>
          <w:szCs w:val="22"/>
        </w:rPr>
        <w:t>.</w:t>
      </w:r>
      <w:bookmarkEnd w:id="137"/>
    </w:p>
  </w:footnote>
  <w:footnote w:id="453">
    <w:p w14:paraId="3B840DA1" w14:textId="77777777" w:rsidR="009611E3" w:rsidRPr="00181364" w:rsidRDefault="009611E3">
      <w:pPr>
        <w:pStyle w:val="FootnoteText"/>
        <w:spacing w:line="300" w:lineRule="exact"/>
        <w:ind w:left="284" w:hanging="284"/>
        <w:jc w:val="both"/>
        <w:rPr>
          <w:rFonts w:ascii="Book Antiqua" w:hAnsi="Book Antiqua"/>
          <w:sz w:val="22"/>
          <w:szCs w:val="22"/>
        </w:rPr>
      </w:pPr>
      <w:r w:rsidRPr="00181364">
        <w:rPr>
          <w:rStyle w:val="FootnoteReference"/>
          <w:rFonts w:ascii="Book Antiqua" w:hAnsi="Book Antiqua"/>
          <w:color w:val="008000"/>
          <w:sz w:val="24"/>
          <w:szCs w:val="22"/>
        </w:rPr>
        <w:footnoteRef/>
      </w:r>
      <w:r w:rsidRPr="0018136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181364">
        <w:rPr>
          <w:rFonts w:ascii="Book Antiqua" w:hAnsi="Book Antiqua"/>
          <w:i/>
          <w:iCs/>
          <w:sz w:val="22"/>
          <w:szCs w:val="22"/>
        </w:rPr>
        <w:t>thus</w:t>
      </w:r>
      <w:r>
        <w:rPr>
          <w:rFonts w:ascii="Book Antiqua" w:hAnsi="Book Antiqua"/>
          <w:sz w:val="22"/>
          <w:szCs w:val="22"/>
        </w:rPr>
        <w:t xml:space="preserve">’, the </w:t>
      </w:r>
      <w:r w:rsidRPr="00181364">
        <w:rPr>
          <w:rFonts w:ascii="Book Antiqua" w:hAnsi="Book Antiqua"/>
          <w:i/>
          <w:iCs/>
          <w:sz w:val="22"/>
          <w:szCs w:val="22"/>
        </w:rPr>
        <w:t>NJB</w:t>
      </w:r>
      <w:r>
        <w:rPr>
          <w:rFonts w:ascii="Book Antiqua" w:hAnsi="Book Antiqua"/>
          <w:sz w:val="22"/>
          <w:szCs w:val="22"/>
        </w:rPr>
        <w:t xml:space="preserve">, </w:t>
      </w:r>
      <w:r w:rsidRPr="00181364">
        <w:rPr>
          <w:rFonts w:ascii="Book Antiqua" w:hAnsi="Book Antiqua"/>
          <w:i/>
          <w:iCs/>
          <w:sz w:val="22"/>
          <w:szCs w:val="22"/>
        </w:rPr>
        <w:t>NRSV</w:t>
      </w:r>
      <w:r>
        <w:rPr>
          <w:rFonts w:ascii="Book Antiqua" w:hAnsi="Book Antiqua"/>
          <w:sz w:val="22"/>
          <w:szCs w:val="22"/>
        </w:rPr>
        <w:t xml:space="preserve"> &amp; </w:t>
      </w:r>
      <w:r w:rsidRPr="00181364">
        <w:rPr>
          <w:rFonts w:ascii="Book Antiqua" w:hAnsi="Book Antiqua"/>
          <w:i/>
          <w:iCs/>
          <w:sz w:val="22"/>
          <w:szCs w:val="22"/>
        </w:rPr>
        <w:t>NETB</w:t>
      </w:r>
      <w:r>
        <w:rPr>
          <w:rFonts w:ascii="Book Antiqua" w:hAnsi="Book Antiqua"/>
          <w:sz w:val="22"/>
          <w:szCs w:val="22"/>
        </w:rPr>
        <w:t xml:space="preserve"> have ‘</w:t>
      </w:r>
      <w:r w:rsidRPr="00181364">
        <w:rPr>
          <w:rFonts w:ascii="Book Antiqua" w:hAnsi="Book Antiqua"/>
          <w:i/>
          <w:iCs/>
          <w:sz w:val="22"/>
          <w:szCs w:val="22"/>
        </w:rPr>
        <w:t>therefore</w:t>
      </w:r>
      <w:r>
        <w:rPr>
          <w:rFonts w:ascii="Book Antiqua" w:hAnsi="Book Antiqua"/>
          <w:sz w:val="22"/>
          <w:szCs w:val="22"/>
        </w:rPr>
        <w:t>’.</w:t>
      </w:r>
    </w:p>
  </w:footnote>
  <w:footnote w:id="454">
    <w:p w14:paraId="540BADC8" w14:textId="77777777" w:rsidR="009611E3" w:rsidRPr="00750E37" w:rsidRDefault="009611E3">
      <w:pPr>
        <w:pStyle w:val="FootnoteText"/>
        <w:spacing w:line="300" w:lineRule="exact"/>
        <w:ind w:left="284" w:hanging="284"/>
        <w:jc w:val="both"/>
        <w:rPr>
          <w:rFonts w:ascii="Book Antiqua" w:hAnsi="Book Antiqua"/>
          <w:sz w:val="24"/>
          <w:szCs w:val="24"/>
        </w:rPr>
      </w:pPr>
      <w:r w:rsidRPr="00181364">
        <w:rPr>
          <w:rStyle w:val="FootnoteReference"/>
          <w:rFonts w:ascii="Book Antiqua" w:hAnsi="Book Antiqua"/>
          <w:color w:val="008000"/>
          <w:sz w:val="24"/>
          <w:szCs w:val="22"/>
        </w:rPr>
        <w:footnoteRef/>
      </w:r>
      <w:r w:rsidRPr="00181364">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138" w:name="1534"/>
      <w:r w:rsidRPr="00750E37">
        <w:rPr>
          <w:rFonts w:ascii="Book Antiqua" w:hAnsi="Book Antiqua"/>
          <w:sz w:val="22"/>
          <w:szCs w:val="22"/>
        </w:rPr>
        <w:t xml:space="preserve">The imperfect verbal form </w:t>
      </w:r>
      <w:r>
        <w:rPr>
          <w:rFonts w:ascii="Book Antiqua" w:hAnsi="Book Antiqua"/>
          <w:sz w:val="22"/>
          <w:szCs w:val="22"/>
        </w:rPr>
        <w:t>of ‘</w:t>
      </w:r>
      <w:r w:rsidRPr="00750E37">
        <w:rPr>
          <w:rFonts w:ascii="Book Antiqua" w:hAnsi="Book Antiqua"/>
          <w:i/>
          <w:iCs/>
          <w:sz w:val="22"/>
          <w:szCs w:val="22"/>
        </w:rPr>
        <w:t>leave</w:t>
      </w:r>
      <w:r>
        <w:rPr>
          <w:rFonts w:ascii="Book Antiqua" w:hAnsi="Book Antiqua"/>
          <w:sz w:val="22"/>
          <w:szCs w:val="22"/>
        </w:rPr>
        <w:t xml:space="preserve">’ </w:t>
      </w:r>
      <w:r w:rsidRPr="00750E37">
        <w:rPr>
          <w:rFonts w:ascii="Book Antiqua" w:hAnsi="Book Antiqua"/>
          <w:sz w:val="22"/>
          <w:szCs w:val="22"/>
        </w:rPr>
        <w:t>indicates the desire of the subject here.</w:t>
      </w:r>
      <w:bookmarkEnd w:id="138"/>
    </w:p>
  </w:footnote>
  <w:footnote w:id="455">
    <w:p w14:paraId="5F16B8C2" w14:textId="42123355" w:rsidR="009611E3" w:rsidRPr="00750E37" w:rsidRDefault="009611E3">
      <w:pPr>
        <w:pStyle w:val="FootnoteText"/>
        <w:spacing w:line="300" w:lineRule="exact"/>
        <w:ind w:left="284" w:hanging="284"/>
        <w:jc w:val="both"/>
        <w:rPr>
          <w:rFonts w:ascii="Book Antiqua" w:hAnsi="Book Antiqua"/>
          <w:sz w:val="24"/>
          <w:szCs w:val="24"/>
        </w:rPr>
      </w:pPr>
      <w:r w:rsidRPr="00181364">
        <w:rPr>
          <w:rStyle w:val="FootnoteReference"/>
          <w:rFonts w:ascii="Book Antiqua" w:hAnsi="Book Antiqua"/>
          <w:color w:val="008000"/>
          <w:sz w:val="24"/>
          <w:szCs w:val="22"/>
        </w:rPr>
        <w:footnoteRef/>
      </w:r>
      <w:r w:rsidRPr="00181364">
        <w:rPr>
          <w:rFonts w:ascii="Book Antiqua" w:hAnsi="Book Antiqua"/>
          <w:color w:val="008000"/>
          <w:sz w:val="24"/>
          <w:szCs w:val="22"/>
        </w:rPr>
        <w:t xml:space="preserve"> </w:t>
      </w:r>
      <w:r w:rsidRPr="00870CCD">
        <w:rPr>
          <w:rFonts w:ascii="Book Antiqua" w:hAnsi="Book Antiqua"/>
          <w:sz w:val="22"/>
          <w:szCs w:val="22"/>
        </w:rPr>
        <w:tab/>
        <w:t>‘</w:t>
      </w:r>
      <w:r w:rsidRPr="00870CCD">
        <w:rPr>
          <w:rFonts w:ascii="Book Antiqua" w:hAnsi="Book Antiqua"/>
          <w:i/>
          <w:iCs/>
          <w:sz w:val="22"/>
          <w:szCs w:val="22"/>
        </w:rPr>
        <w:t>Bondman</w:t>
      </w:r>
      <w:r w:rsidRPr="00870CCD">
        <w:rPr>
          <w:rFonts w:ascii="Book Antiqua" w:hAnsi="Book Antiqua"/>
          <w:sz w:val="22"/>
          <w:szCs w:val="22"/>
        </w:rPr>
        <w:t>’ is an alternative for ‘</w:t>
      </w:r>
      <w:r w:rsidRPr="00870CCD">
        <w:rPr>
          <w:rFonts w:ascii="Book Antiqua" w:hAnsi="Book Antiqua"/>
          <w:i/>
          <w:iCs/>
          <w:sz w:val="22"/>
          <w:szCs w:val="22"/>
        </w:rPr>
        <w:t>servant</w:t>
      </w:r>
      <w:r w:rsidRPr="00870CCD">
        <w:rPr>
          <w:rFonts w:ascii="Book Antiqua" w:hAnsi="Book Antiqua"/>
          <w:sz w:val="22"/>
          <w:szCs w:val="22"/>
        </w:rPr>
        <w:t>’, as is ‘</w:t>
      </w:r>
      <w:r w:rsidRPr="00870CCD">
        <w:rPr>
          <w:rFonts w:ascii="Book Antiqua" w:hAnsi="Book Antiqua"/>
          <w:i/>
          <w:iCs/>
          <w:sz w:val="22"/>
          <w:szCs w:val="22"/>
        </w:rPr>
        <w:t>bondwoman</w:t>
      </w:r>
      <w:r w:rsidRPr="00870CCD">
        <w:rPr>
          <w:rFonts w:ascii="Book Antiqua" w:hAnsi="Book Antiqua"/>
          <w:sz w:val="22"/>
          <w:szCs w:val="22"/>
        </w:rPr>
        <w:t>’ for ‘</w:t>
      </w:r>
      <w:r w:rsidRPr="00870CCD">
        <w:rPr>
          <w:rFonts w:ascii="Book Antiqua" w:hAnsi="Book Antiqua"/>
          <w:i/>
          <w:iCs/>
          <w:sz w:val="22"/>
          <w:szCs w:val="22"/>
        </w:rPr>
        <w:t>maidservant</w:t>
      </w:r>
      <w:r>
        <w:rPr>
          <w:rFonts w:ascii="Book Antiqua" w:hAnsi="Book Antiqua"/>
          <w:sz w:val="22"/>
          <w:szCs w:val="22"/>
        </w:rPr>
        <w:t>’: u</w:t>
      </w:r>
      <w:r w:rsidRPr="00870CCD">
        <w:rPr>
          <w:rFonts w:ascii="Book Antiqua" w:hAnsi="Book Antiqua"/>
          <w:sz w:val="22"/>
          <w:szCs w:val="22"/>
        </w:rPr>
        <w:t>nlike the older law, male and female slaves are put on the same level.</w:t>
      </w:r>
      <w:r w:rsidR="003216E9">
        <w:rPr>
          <w:rFonts w:ascii="Book Antiqua" w:hAnsi="Book Antiqua"/>
          <w:sz w:val="22"/>
          <w:szCs w:val="22"/>
        </w:rPr>
        <w:t xml:space="preserve"> </w:t>
      </w:r>
      <w:bookmarkStart w:id="139" w:name="1535"/>
      <w:r w:rsidRPr="00750E37">
        <w:rPr>
          <w:rFonts w:ascii="Book Antiqua" w:hAnsi="Book Antiqua"/>
          <w:sz w:val="22"/>
          <w:szCs w:val="22"/>
        </w:rPr>
        <w:t>When the bond</w:t>
      </w:r>
      <w:r>
        <w:rPr>
          <w:rFonts w:ascii="Book Antiqua" w:hAnsi="Book Antiqua"/>
          <w:sz w:val="22"/>
          <w:szCs w:val="22"/>
        </w:rPr>
        <w:t>-</w:t>
      </w:r>
      <w:r w:rsidRPr="00750E37">
        <w:rPr>
          <w:rFonts w:ascii="Book Antiqua" w:hAnsi="Book Antiqua"/>
          <w:sz w:val="22"/>
          <w:szCs w:val="22"/>
        </w:rPr>
        <w:t>slave’s ear</w:t>
      </w:r>
      <w:r w:rsidRPr="00750E37">
        <w:rPr>
          <w:rFonts w:ascii="Book Antiqua" w:hAnsi="Book Antiqua"/>
          <w:i/>
          <w:iCs/>
          <w:sz w:val="22"/>
          <w:szCs w:val="22"/>
        </w:rPr>
        <w:t xml:space="preserve"> </w:t>
      </w:r>
      <w:r w:rsidRPr="00750E37">
        <w:rPr>
          <w:rFonts w:ascii="Book Antiqua" w:hAnsi="Book Antiqua"/>
          <w:sz w:val="22"/>
          <w:szCs w:val="22"/>
        </w:rPr>
        <w:t xml:space="preserve">was drilled through </w:t>
      </w:r>
      <w:r>
        <w:rPr>
          <w:rFonts w:ascii="Book Antiqua" w:hAnsi="Book Antiqua"/>
          <w:sz w:val="22"/>
          <w:szCs w:val="22"/>
        </w:rPr>
        <w:t>‘</w:t>
      </w:r>
      <w:r w:rsidRPr="00750E37">
        <w:rPr>
          <w:rFonts w:ascii="Book Antiqua" w:hAnsi="Book Antiqua"/>
          <w:i/>
          <w:iCs/>
          <w:sz w:val="22"/>
          <w:szCs w:val="22"/>
        </w:rPr>
        <w:t>into the door</w:t>
      </w:r>
      <w:r>
        <w:rPr>
          <w:rFonts w:ascii="Book Antiqua" w:hAnsi="Book Antiqua"/>
          <w:sz w:val="22"/>
          <w:szCs w:val="22"/>
        </w:rPr>
        <w:t>’</w:t>
      </w:r>
      <w:r w:rsidRPr="00750E37">
        <w:rPr>
          <w:rFonts w:ascii="Book Antiqua" w:hAnsi="Book Antiqua"/>
          <w:sz w:val="22"/>
          <w:szCs w:val="22"/>
        </w:rPr>
        <w:t>, the door in question w</w:t>
      </w:r>
      <w:r>
        <w:rPr>
          <w:rFonts w:ascii="Book Antiqua" w:hAnsi="Book Antiqua"/>
          <w:sz w:val="22"/>
          <w:szCs w:val="22"/>
        </w:rPr>
        <w:t>as that of the master’s house; i</w:t>
      </w:r>
      <w:r w:rsidRPr="00750E37">
        <w:rPr>
          <w:rFonts w:ascii="Book Antiqua" w:hAnsi="Book Antiqua"/>
          <w:sz w:val="22"/>
          <w:szCs w:val="22"/>
        </w:rPr>
        <w:t>n effect, the bond</w:t>
      </w:r>
      <w:r>
        <w:rPr>
          <w:rFonts w:ascii="Book Antiqua" w:hAnsi="Book Antiqua"/>
          <w:sz w:val="22"/>
          <w:szCs w:val="22"/>
        </w:rPr>
        <w:t>-</w:t>
      </w:r>
      <w:r w:rsidRPr="00750E37">
        <w:rPr>
          <w:rFonts w:ascii="Book Antiqua" w:hAnsi="Book Antiqua"/>
          <w:sz w:val="22"/>
          <w:szCs w:val="22"/>
        </w:rPr>
        <w:t>slave is declaring his undying and lifelong loyalty to his creditor.</w:t>
      </w:r>
      <w:bookmarkEnd w:id="139"/>
    </w:p>
  </w:footnote>
  <w:footnote w:id="456">
    <w:p w14:paraId="05BAC1EC" w14:textId="66468B05" w:rsidR="009611E3" w:rsidRPr="003421F2" w:rsidRDefault="009611E3" w:rsidP="003421F2">
      <w:pPr>
        <w:pStyle w:val="FootnoteText"/>
        <w:spacing w:line="300" w:lineRule="exact"/>
        <w:ind w:left="284" w:hanging="284"/>
        <w:jc w:val="both"/>
        <w:rPr>
          <w:rFonts w:ascii="Book Antiqua" w:hAnsi="Book Antiqua"/>
          <w:sz w:val="22"/>
          <w:szCs w:val="22"/>
        </w:rPr>
      </w:pPr>
      <w:r w:rsidRPr="00181364">
        <w:rPr>
          <w:rStyle w:val="FootnoteReference"/>
          <w:rFonts w:ascii="Book Antiqua" w:hAnsi="Book Antiqua"/>
          <w:color w:val="008000"/>
          <w:sz w:val="24"/>
          <w:szCs w:val="22"/>
        </w:rPr>
        <w:footnoteRef/>
      </w:r>
      <w:r w:rsidRPr="00181364">
        <w:rPr>
          <w:rFonts w:ascii="Book Antiqua" w:hAnsi="Book Antiqua"/>
          <w:color w:val="008000"/>
          <w:sz w:val="24"/>
          <w:szCs w:val="22"/>
          <w:vertAlign w:val="superscript"/>
        </w:rPr>
        <w:t xml:space="preserve"> </w:t>
      </w:r>
      <w:r w:rsidRPr="00870CCD">
        <w:rPr>
          <w:rFonts w:ascii="Book Antiqua" w:hAnsi="Book Antiqua"/>
          <w:sz w:val="22"/>
          <w:szCs w:val="22"/>
        </w:rPr>
        <w:tab/>
        <w:t>Obeying the law should be easy (compare Jr 34:8–16, Ne 5:5</w:t>
      </w:r>
      <w:r w:rsidRPr="003421F2">
        <w:rPr>
          <w:rFonts w:ascii="Book Antiqua" w:hAnsi="Book Antiqua"/>
          <w:sz w:val="22"/>
          <w:szCs w:val="22"/>
        </w:rPr>
        <w:t>).</w:t>
      </w:r>
      <w:r w:rsidR="003216E9">
        <w:rPr>
          <w:rFonts w:ascii="Book Antiqua" w:hAnsi="Book Antiqua"/>
          <w:sz w:val="22"/>
          <w:szCs w:val="22"/>
        </w:rPr>
        <w:t xml:space="preserve"> </w:t>
      </w:r>
      <w:bookmarkStart w:id="140" w:name="1536"/>
      <w:r w:rsidRPr="003421F2">
        <w:rPr>
          <w:rFonts w:ascii="Book Antiqua" w:hAnsi="Book Antiqua"/>
          <w:sz w:val="22"/>
          <w:szCs w:val="22"/>
        </w:rPr>
        <w:t xml:space="preserve">The </w:t>
      </w:r>
      <w:r>
        <w:rPr>
          <w:rFonts w:ascii="Book Antiqua" w:hAnsi="Book Antiqua"/>
          <w:sz w:val="22"/>
          <w:szCs w:val="22"/>
        </w:rPr>
        <w:t xml:space="preserve">term </w:t>
      </w:r>
      <w:r w:rsidRPr="003421F2">
        <w:rPr>
          <w:rFonts w:cs="SBL Hebrew"/>
          <w:noProof/>
          <w:sz w:val="26"/>
          <w:szCs w:val="26"/>
          <w:rtl/>
          <w:lang w:bidi="he-IL"/>
        </w:rPr>
        <w:t>מִשְׁנֶה֙</w:t>
      </w:r>
      <w:r w:rsidRPr="003421F2">
        <w:rPr>
          <w:rFonts w:ascii="Book Antiqua" w:hAnsi="Book Antiqua"/>
          <w:sz w:val="28"/>
          <w:szCs w:val="28"/>
        </w:rPr>
        <w:t xml:space="preserve"> </w:t>
      </w:r>
      <w:r w:rsidRPr="003421F2">
        <w:rPr>
          <w:rFonts w:ascii="Book Antiqua" w:hAnsi="Book Antiqua"/>
          <w:sz w:val="22"/>
          <w:szCs w:val="22"/>
        </w:rPr>
        <w:t>(‘</w:t>
      </w:r>
      <w:r w:rsidRPr="003421F2">
        <w:rPr>
          <w:rFonts w:ascii="Book Antiqua" w:hAnsi="Book Antiqua"/>
          <w:i/>
          <w:iCs/>
          <w:sz w:val="22"/>
          <w:szCs w:val="22"/>
        </w:rPr>
        <w:t>twice</w:t>
      </w:r>
      <w:r w:rsidRPr="003421F2">
        <w:rPr>
          <w:rFonts w:ascii="Book Antiqua" w:hAnsi="Book Antiqua"/>
          <w:sz w:val="22"/>
          <w:szCs w:val="22"/>
        </w:rPr>
        <w:t>’</w:t>
      </w:r>
      <w:r>
        <w:rPr>
          <w:rFonts w:ascii="Book Antiqua" w:hAnsi="Book Antiqua"/>
          <w:sz w:val="22"/>
          <w:szCs w:val="22"/>
        </w:rPr>
        <w:t>) could mean ‘equivalent to’</w:t>
      </w:r>
      <w:r w:rsidRPr="003421F2">
        <w:rPr>
          <w:rFonts w:ascii="Book Antiqua" w:hAnsi="Book Antiqua"/>
          <w:sz w:val="22"/>
          <w:szCs w:val="22"/>
        </w:rPr>
        <w:t xml:space="preserve"> (cf. </w:t>
      </w:r>
      <w:r w:rsidRPr="003421F2">
        <w:rPr>
          <w:rFonts w:ascii="Book Antiqua" w:hAnsi="Book Antiqua"/>
          <w:i/>
          <w:iCs/>
          <w:sz w:val="22"/>
          <w:szCs w:val="22"/>
        </w:rPr>
        <w:t>NRSV</w:t>
      </w:r>
      <w:r w:rsidRPr="003421F2">
        <w:rPr>
          <w:rFonts w:ascii="Book Antiqua" w:hAnsi="Book Antiqua"/>
          <w:sz w:val="22"/>
          <w:szCs w:val="22"/>
        </w:rPr>
        <w:t>, ‘</w:t>
      </w:r>
      <w:r w:rsidRPr="003421F2">
        <w:rPr>
          <w:rFonts w:ascii="Book Antiqua" w:hAnsi="Book Antiqua"/>
          <w:i/>
          <w:iCs/>
          <w:sz w:val="22"/>
          <w:szCs w:val="22"/>
        </w:rPr>
        <w:t>worth</w:t>
      </w:r>
      <w:r w:rsidRPr="003421F2">
        <w:rPr>
          <w:rFonts w:ascii="Book Antiqua" w:hAnsi="Book Antiqua"/>
          <w:sz w:val="22"/>
          <w:szCs w:val="22"/>
        </w:rPr>
        <w:t>’) or, more likely, ‘double’; the idea is that a hired worker would put in only so many hours per day whereas a bond</w:t>
      </w:r>
      <w:r>
        <w:rPr>
          <w:rFonts w:ascii="Book Antiqua" w:hAnsi="Book Antiqua"/>
          <w:sz w:val="22"/>
          <w:szCs w:val="22"/>
        </w:rPr>
        <w:t>-</w:t>
      </w:r>
      <w:r w:rsidRPr="003421F2">
        <w:rPr>
          <w:rFonts w:ascii="Book Antiqua" w:hAnsi="Book Antiqua"/>
          <w:sz w:val="22"/>
          <w:szCs w:val="22"/>
        </w:rPr>
        <w:t>slave was available around the clock.</w:t>
      </w:r>
      <w:bookmarkEnd w:id="140"/>
    </w:p>
  </w:footnote>
  <w:footnote w:id="457">
    <w:p w14:paraId="68AE2D3C" w14:textId="626D7D7A" w:rsidR="009611E3" w:rsidRPr="003421F2" w:rsidRDefault="009611E3" w:rsidP="003421F2">
      <w:pPr>
        <w:pStyle w:val="FootnoteText"/>
        <w:spacing w:line="300" w:lineRule="exact"/>
        <w:ind w:left="284" w:hanging="284"/>
        <w:jc w:val="both"/>
        <w:rPr>
          <w:rFonts w:ascii="Book Antiqua" w:hAnsi="Book Antiqua"/>
          <w:sz w:val="22"/>
          <w:szCs w:val="22"/>
        </w:rPr>
      </w:pPr>
      <w:r w:rsidRPr="003421F2">
        <w:rPr>
          <w:rStyle w:val="FootnoteReference"/>
          <w:rFonts w:ascii="Book Antiqua" w:hAnsi="Book Antiqua"/>
          <w:color w:val="008000"/>
          <w:sz w:val="24"/>
          <w:szCs w:val="22"/>
        </w:rPr>
        <w:footnoteRef/>
      </w:r>
      <w:r w:rsidRPr="003421F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3421F2">
        <w:rPr>
          <w:rFonts w:ascii="Book Antiqua" w:hAnsi="Book Antiqua"/>
          <w:i/>
          <w:iCs/>
          <w:sz w:val="22"/>
          <w:szCs w:val="22"/>
        </w:rPr>
        <w:t>consecrate</w:t>
      </w:r>
      <w:r>
        <w:rPr>
          <w:rFonts w:ascii="Book Antiqua" w:hAnsi="Book Antiqua"/>
          <w:sz w:val="22"/>
          <w:szCs w:val="22"/>
        </w:rPr>
        <w:t xml:space="preserve">’, here following the </w:t>
      </w:r>
      <w:r w:rsidRPr="003421F2">
        <w:rPr>
          <w:rFonts w:ascii="Book Antiqua" w:hAnsi="Book Antiqua"/>
          <w:i/>
          <w:iCs/>
          <w:sz w:val="22"/>
          <w:szCs w:val="22"/>
        </w:rPr>
        <w:t>NJB</w:t>
      </w:r>
      <w:r>
        <w:rPr>
          <w:rFonts w:ascii="Book Antiqua" w:hAnsi="Book Antiqua"/>
          <w:sz w:val="22"/>
          <w:szCs w:val="22"/>
        </w:rPr>
        <w:t xml:space="preserve"> &amp; </w:t>
      </w:r>
      <w:r w:rsidRPr="003421F2">
        <w:rPr>
          <w:rFonts w:ascii="Book Antiqua" w:hAnsi="Book Antiqua"/>
          <w:i/>
          <w:iCs/>
          <w:sz w:val="22"/>
          <w:szCs w:val="22"/>
        </w:rPr>
        <w:t>NRSV</w:t>
      </w:r>
      <w:r>
        <w:rPr>
          <w:rFonts w:ascii="Book Antiqua" w:hAnsi="Book Antiqua"/>
          <w:sz w:val="22"/>
          <w:szCs w:val="22"/>
        </w:rPr>
        <w:t xml:space="preserve">, </w:t>
      </w:r>
      <w:r w:rsidRPr="003421F2">
        <w:rPr>
          <w:rFonts w:ascii="Book Antiqua" w:hAnsi="Book Antiqua"/>
          <w:i/>
          <w:iCs/>
          <w:sz w:val="22"/>
          <w:szCs w:val="22"/>
        </w:rPr>
        <w:t>NETB</w:t>
      </w:r>
      <w:r>
        <w:rPr>
          <w:rFonts w:ascii="Book Antiqua" w:hAnsi="Book Antiqua"/>
          <w:sz w:val="22"/>
          <w:szCs w:val="22"/>
        </w:rPr>
        <w:t xml:space="preserve"> has ‘</w:t>
      </w:r>
      <w:r w:rsidRPr="003421F2">
        <w:rPr>
          <w:rFonts w:ascii="Book Antiqua" w:hAnsi="Book Antiqua"/>
          <w:i/>
          <w:iCs/>
          <w:sz w:val="22"/>
          <w:szCs w:val="22"/>
        </w:rPr>
        <w:t>set apart</w:t>
      </w:r>
      <w:r>
        <w:rPr>
          <w:rFonts w:ascii="Book Antiqua" w:hAnsi="Book Antiqua"/>
          <w:sz w:val="22"/>
          <w:szCs w:val="22"/>
        </w:rPr>
        <w:t xml:space="preserve">’; </w:t>
      </w:r>
      <w:r w:rsidR="00217FA3">
        <w:rPr>
          <w:rFonts w:ascii="Book Antiqua" w:hAnsi="Book Antiqua"/>
          <w:sz w:val="22"/>
          <w:szCs w:val="22"/>
        </w:rPr>
        <w:t>the</w:t>
      </w:r>
      <w:r>
        <w:rPr>
          <w:rFonts w:ascii="Book Antiqua" w:hAnsi="Book Antiqua"/>
          <w:sz w:val="22"/>
          <w:szCs w:val="22"/>
        </w:rPr>
        <w:t xml:space="preserve"> traditional translation for the term (</w:t>
      </w:r>
      <w:r w:rsidRPr="003421F2">
        <w:rPr>
          <w:rFonts w:cs="SBL Hebrew"/>
          <w:noProof/>
          <w:sz w:val="26"/>
          <w:szCs w:val="26"/>
          <w:rtl/>
          <w:lang w:bidi="he-IL"/>
        </w:rPr>
        <w:t>תַּקְדִּ֖ישׁ</w:t>
      </w:r>
      <w:r>
        <w:rPr>
          <w:rFonts w:ascii="Book Antiqua" w:hAnsi="Book Antiqua"/>
          <w:sz w:val="22"/>
          <w:szCs w:val="22"/>
        </w:rPr>
        <w:t>) is ‘</w:t>
      </w:r>
      <w:r w:rsidRPr="003421F2">
        <w:rPr>
          <w:rFonts w:ascii="Book Antiqua" w:hAnsi="Book Antiqua"/>
          <w:i/>
          <w:iCs/>
          <w:sz w:val="22"/>
          <w:szCs w:val="22"/>
        </w:rPr>
        <w:t>sanctify</w:t>
      </w:r>
      <w:r>
        <w:rPr>
          <w:rFonts w:ascii="Book Antiqua" w:hAnsi="Book Antiqua"/>
          <w:sz w:val="22"/>
          <w:szCs w:val="22"/>
        </w:rPr>
        <w:t>’.</w:t>
      </w:r>
    </w:p>
  </w:footnote>
  <w:footnote w:id="458">
    <w:p w14:paraId="7D0A40F8" w14:textId="77777777" w:rsidR="009611E3" w:rsidRPr="003421F2" w:rsidRDefault="009611E3">
      <w:pPr>
        <w:pStyle w:val="FootnoteText"/>
        <w:spacing w:line="300" w:lineRule="exact"/>
        <w:ind w:left="284" w:hanging="284"/>
        <w:jc w:val="both"/>
        <w:rPr>
          <w:rFonts w:ascii="Book Antiqua" w:hAnsi="Book Antiqua"/>
          <w:sz w:val="22"/>
          <w:szCs w:val="22"/>
        </w:rPr>
      </w:pPr>
      <w:r w:rsidRPr="003421F2">
        <w:rPr>
          <w:rStyle w:val="FootnoteReference"/>
          <w:rFonts w:ascii="Book Antiqua" w:hAnsi="Book Antiqua"/>
          <w:color w:val="008000"/>
          <w:sz w:val="24"/>
          <w:szCs w:val="22"/>
        </w:rPr>
        <w:footnoteRef/>
      </w:r>
      <w:r w:rsidRPr="003421F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3421F2">
        <w:rPr>
          <w:rFonts w:ascii="Book Antiqua" w:hAnsi="Book Antiqua"/>
          <w:i/>
          <w:iCs/>
          <w:sz w:val="22"/>
          <w:szCs w:val="22"/>
        </w:rPr>
        <w:t>NRSV</w:t>
      </w:r>
      <w:r>
        <w:rPr>
          <w:rFonts w:ascii="Book Antiqua" w:hAnsi="Book Antiqua"/>
          <w:sz w:val="22"/>
          <w:szCs w:val="22"/>
        </w:rPr>
        <w:t xml:space="preserve"> has ‘</w:t>
      </w:r>
      <w:r w:rsidRPr="003421F2">
        <w:rPr>
          <w:rFonts w:ascii="Book Antiqua" w:hAnsi="Book Antiqua"/>
          <w:i/>
          <w:iCs/>
          <w:sz w:val="22"/>
          <w:szCs w:val="22"/>
        </w:rPr>
        <w:t>in the presences of</w:t>
      </w:r>
      <w:r>
        <w:rPr>
          <w:rFonts w:ascii="Book Antiqua" w:hAnsi="Book Antiqua"/>
          <w:sz w:val="22"/>
          <w:szCs w:val="22"/>
        </w:rPr>
        <w:t>’ in place of ‘</w:t>
      </w:r>
      <w:r w:rsidRPr="003421F2">
        <w:rPr>
          <w:rFonts w:ascii="Book Antiqua" w:hAnsi="Book Antiqua"/>
          <w:i/>
          <w:iCs/>
          <w:sz w:val="22"/>
          <w:szCs w:val="22"/>
        </w:rPr>
        <w:t>before</w:t>
      </w:r>
      <w:r>
        <w:rPr>
          <w:rFonts w:ascii="Book Antiqua" w:hAnsi="Book Antiqua"/>
          <w:sz w:val="22"/>
          <w:szCs w:val="22"/>
        </w:rPr>
        <w:t xml:space="preserve">’, here following the </w:t>
      </w:r>
      <w:r w:rsidRPr="003421F2">
        <w:rPr>
          <w:rFonts w:ascii="Book Antiqua" w:hAnsi="Book Antiqua"/>
          <w:i/>
          <w:iCs/>
          <w:sz w:val="22"/>
          <w:szCs w:val="22"/>
        </w:rPr>
        <w:t>NJB</w:t>
      </w:r>
      <w:r>
        <w:rPr>
          <w:rFonts w:ascii="Book Antiqua" w:hAnsi="Book Antiqua"/>
          <w:sz w:val="22"/>
          <w:szCs w:val="22"/>
        </w:rPr>
        <w:t xml:space="preserve"> &amp; </w:t>
      </w:r>
      <w:r w:rsidRPr="003421F2">
        <w:rPr>
          <w:rFonts w:ascii="Book Antiqua" w:hAnsi="Book Antiqua"/>
          <w:i/>
          <w:iCs/>
          <w:sz w:val="22"/>
          <w:szCs w:val="22"/>
        </w:rPr>
        <w:t>NETB</w:t>
      </w:r>
      <w:r>
        <w:rPr>
          <w:rFonts w:ascii="Book Antiqua" w:hAnsi="Book Antiqua"/>
          <w:sz w:val="22"/>
          <w:szCs w:val="22"/>
        </w:rPr>
        <w:t>.</w:t>
      </w:r>
    </w:p>
  </w:footnote>
  <w:footnote w:id="459">
    <w:p w14:paraId="0D6B52B2" w14:textId="77777777" w:rsidR="009611E3" w:rsidRPr="003421F2" w:rsidRDefault="009611E3">
      <w:pPr>
        <w:pStyle w:val="FootnoteText"/>
        <w:spacing w:line="300" w:lineRule="exact"/>
        <w:ind w:left="284" w:hanging="284"/>
        <w:jc w:val="both"/>
        <w:rPr>
          <w:rFonts w:ascii="Book Antiqua" w:hAnsi="Book Antiqua"/>
          <w:sz w:val="22"/>
          <w:szCs w:val="22"/>
        </w:rPr>
      </w:pPr>
      <w:r w:rsidRPr="003421F2">
        <w:rPr>
          <w:rStyle w:val="FootnoteReference"/>
          <w:rFonts w:ascii="Book Antiqua" w:hAnsi="Book Antiqua"/>
          <w:color w:val="008000"/>
          <w:sz w:val="24"/>
          <w:szCs w:val="22"/>
        </w:rPr>
        <w:footnoteRef/>
      </w:r>
      <w:r w:rsidRPr="003421F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3421F2">
        <w:rPr>
          <w:rFonts w:ascii="Book Antiqua" w:hAnsi="Book Antiqua"/>
          <w:i/>
          <w:iCs/>
          <w:sz w:val="22"/>
          <w:szCs w:val="22"/>
        </w:rPr>
        <w:t>any serious defect at all</w:t>
      </w:r>
      <w:r>
        <w:rPr>
          <w:rFonts w:ascii="Book Antiqua" w:hAnsi="Book Antiqua"/>
          <w:sz w:val="22"/>
          <w:szCs w:val="22"/>
        </w:rPr>
        <w:t>’ is ‘</w:t>
      </w:r>
      <w:r w:rsidRPr="003421F2">
        <w:rPr>
          <w:rFonts w:ascii="Book Antiqua" w:hAnsi="Book Antiqua"/>
          <w:i/>
          <w:iCs/>
          <w:sz w:val="22"/>
          <w:szCs w:val="22"/>
        </w:rPr>
        <w:t>any evil blemish</w:t>
      </w:r>
      <w:r>
        <w:rPr>
          <w:rFonts w:ascii="Book Antiqua" w:hAnsi="Book Antiqua"/>
          <w:sz w:val="22"/>
          <w:szCs w:val="22"/>
        </w:rPr>
        <w:t>’.</w:t>
      </w:r>
    </w:p>
  </w:footnote>
  <w:footnote w:id="460">
    <w:p w14:paraId="69504004" w14:textId="105D96B1" w:rsidR="009611E3" w:rsidRPr="001949F2" w:rsidRDefault="009611E3" w:rsidP="001949F2">
      <w:pPr>
        <w:pStyle w:val="FootnoteText"/>
        <w:spacing w:line="300" w:lineRule="exact"/>
        <w:ind w:left="284" w:hanging="284"/>
        <w:jc w:val="both"/>
        <w:rPr>
          <w:rFonts w:ascii="Book Antiqua" w:hAnsi="Book Antiqua"/>
          <w:sz w:val="22"/>
          <w:szCs w:val="22"/>
        </w:rPr>
      </w:pPr>
      <w:r w:rsidRPr="003421F2">
        <w:rPr>
          <w:rStyle w:val="FootnoteReference"/>
          <w:rFonts w:ascii="Book Antiqua" w:hAnsi="Book Antiqua"/>
          <w:color w:val="008000"/>
          <w:sz w:val="24"/>
          <w:szCs w:val="22"/>
        </w:rPr>
        <w:footnoteRef/>
      </w:r>
      <w:r w:rsidRPr="003421F2">
        <w:rPr>
          <w:rFonts w:ascii="Book Antiqua" w:hAnsi="Book Antiqua"/>
          <w:color w:val="008000"/>
          <w:sz w:val="24"/>
          <w:szCs w:val="22"/>
          <w:vertAlign w:val="superscript"/>
        </w:rPr>
        <w:t xml:space="preserve"> </w:t>
      </w:r>
      <w:r w:rsidRPr="00870CCD">
        <w:rPr>
          <w:rFonts w:ascii="Book Antiqua" w:hAnsi="Book Antiqua"/>
          <w:sz w:val="22"/>
          <w:szCs w:val="22"/>
        </w:rPr>
        <w:tab/>
        <w:t>The verse makes it clear that the meal is not a ritual one.</w:t>
      </w:r>
      <w:r w:rsidR="003216E9">
        <w:rPr>
          <w:rFonts w:ascii="Book Antiqua" w:hAnsi="Book Antiqua"/>
          <w:sz w:val="22"/>
          <w:szCs w:val="22"/>
        </w:rPr>
        <w:t xml:space="preserve"> </w:t>
      </w:r>
      <w:r w:rsidRPr="001949F2">
        <w:rPr>
          <w:rFonts w:ascii="Book Antiqua" w:hAnsi="Book Antiqua"/>
          <w:sz w:val="22"/>
          <w:szCs w:val="22"/>
        </w:rPr>
        <w:t>After ‘</w:t>
      </w:r>
      <w:r w:rsidRPr="001949F2">
        <w:rPr>
          <w:rFonts w:ascii="Book Antiqua" w:hAnsi="Book Antiqua"/>
          <w:i/>
          <w:iCs/>
          <w:sz w:val="22"/>
          <w:szCs w:val="22"/>
        </w:rPr>
        <w:t>unclean and clean</w:t>
      </w:r>
      <w:r w:rsidRPr="001949F2">
        <w:rPr>
          <w:rFonts w:ascii="Book Antiqua" w:hAnsi="Book Antiqua"/>
          <w:sz w:val="22"/>
          <w:szCs w:val="22"/>
        </w:rPr>
        <w:t xml:space="preserve">’, the </w:t>
      </w:r>
      <w:bookmarkStart w:id="141" w:name="1541"/>
      <w:r w:rsidRPr="001949F2">
        <w:rPr>
          <w:rFonts w:ascii="Book Antiqua" w:hAnsi="Book Antiqua"/>
          <w:i/>
          <w:iCs/>
          <w:sz w:val="22"/>
          <w:szCs w:val="22"/>
        </w:rPr>
        <w:t>LXX</w:t>
      </w:r>
      <w:r w:rsidRPr="001949F2">
        <w:rPr>
          <w:rFonts w:ascii="Book Antiqua" w:hAnsi="Book Antiqua"/>
          <w:sz w:val="22"/>
          <w:szCs w:val="22"/>
        </w:rPr>
        <w:t xml:space="preserve"> adds ‘</w:t>
      </w:r>
      <w:r w:rsidRPr="001949F2">
        <w:rPr>
          <w:rFonts w:ascii="Book Antiqua" w:hAnsi="Book Antiqua"/>
          <w:i/>
          <w:iCs/>
          <w:sz w:val="22"/>
          <w:szCs w:val="22"/>
        </w:rPr>
        <w:t>among you</w:t>
      </w:r>
      <w:r w:rsidRPr="001949F2">
        <w:rPr>
          <w:rFonts w:ascii="Book Antiqua" w:hAnsi="Book Antiqua"/>
          <w:sz w:val="22"/>
          <w:szCs w:val="22"/>
        </w:rPr>
        <w:t>’ (</w:t>
      </w:r>
      <w:r w:rsidRPr="00EC64A8">
        <w:rPr>
          <w:rFonts w:ascii="Vusillus" w:hAnsi="Vusillus" w:cs="Vusillus"/>
          <w:bCs/>
          <w:i/>
          <w:iCs/>
          <w:noProof/>
          <w:sz w:val="26"/>
          <w:szCs w:val="18"/>
          <w:lang w:val="el-GR"/>
        </w:rPr>
        <w:t>ἐν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σοὶ</w:t>
      </w:r>
      <w:r w:rsidRPr="001949F2">
        <w:rPr>
          <w:rFonts w:ascii="Book Antiqua" w:hAnsi="Book Antiqua"/>
          <w:sz w:val="22"/>
          <w:szCs w:val="22"/>
        </w:rPr>
        <w:t>) to make clear that the antecedent is t</w:t>
      </w:r>
      <w:r>
        <w:rPr>
          <w:rFonts w:ascii="Book Antiqua" w:hAnsi="Book Antiqua"/>
          <w:sz w:val="22"/>
          <w:szCs w:val="22"/>
        </w:rPr>
        <w:t>he people and not the animals; t</w:t>
      </w:r>
      <w:r w:rsidRPr="001949F2">
        <w:rPr>
          <w:rFonts w:ascii="Book Antiqua" w:hAnsi="Book Antiqua"/>
          <w:sz w:val="22"/>
          <w:szCs w:val="22"/>
        </w:rPr>
        <w:t>hat is, the people, whether ritually purified or not, may eat such defective animals.</w:t>
      </w:r>
      <w:bookmarkEnd w:id="141"/>
    </w:p>
  </w:footnote>
  <w:footnote w:id="461">
    <w:p w14:paraId="46B4D2FD" w14:textId="77777777" w:rsidR="009611E3" w:rsidRPr="003421F2" w:rsidRDefault="009611E3">
      <w:pPr>
        <w:pStyle w:val="FootnoteText"/>
        <w:spacing w:line="300" w:lineRule="exact"/>
        <w:ind w:left="284" w:hanging="284"/>
        <w:jc w:val="both"/>
        <w:rPr>
          <w:rFonts w:ascii="Book Antiqua" w:hAnsi="Book Antiqua"/>
          <w:sz w:val="22"/>
          <w:szCs w:val="22"/>
        </w:rPr>
      </w:pPr>
      <w:r w:rsidRPr="003421F2">
        <w:rPr>
          <w:rStyle w:val="FootnoteReference"/>
          <w:rFonts w:ascii="Book Antiqua" w:hAnsi="Book Antiqua"/>
          <w:color w:val="008000"/>
          <w:sz w:val="24"/>
          <w:szCs w:val="22"/>
        </w:rPr>
        <w:footnoteRef/>
      </w:r>
      <w:r w:rsidRPr="003421F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As ever, the blood of the animal is its life and, as such, must not be consumed.</w:t>
      </w:r>
    </w:p>
  </w:footnote>
  <w:footnote w:id="462">
    <w:p w14:paraId="220EFF37" w14:textId="77777777" w:rsidR="009611E3" w:rsidRPr="008769BA" w:rsidRDefault="009611E3" w:rsidP="000E397A">
      <w:pPr>
        <w:pStyle w:val="FootnoteText"/>
        <w:spacing w:line="240" w:lineRule="exact"/>
        <w:jc w:val="center"/>
        <w:rPr>
          <w:rFonts w:ascii="Book Antiqua" w:hAnsi="Book Antiqua"/>
          <w:b/>
          <w:bCs/>
          <w:smallCaps/>
          <w:color w:val="003300"/>
          <w:sz w:val="24"/>
          <w:szCs w:val="24"/>
        </w:rPr>
      </w:pPr>
      <w:r w:rsidRPr="008769BA">
        <w:rPr>
          <w:rFonts w:ascii="Book Antiqua" w:hAnsi="Book Antiqua"/>
          <w:b/>
          <w:bCs/>
          <w:smallCaps/>
          <w:color w:val="003300"/>
          <w:sz w:val="24"/>
          <w:szCs w:val="24"/>
        </w:rPr>
        <w:t xml:space="preserve">Deuteronomy </w:t>
      </w:r>
      <w:r w:rsidRPr="008769BA">
        <w:rPr>
          <w:rStyle w:val="FootnoteReference"/>
          <w:rFonts w:ascii="Book Antiqua" w:hAnsi="Book Antiqua"/>
          <w:b/>
          <w:bCs/>
          <w:smallCaps/>
          <w:color w:val="003300"/>
          <w:sz w:val="24"/>
          <w:szCs w:val="24"/>
          <w:vertAlign w:val="baseline"/>
        </w:rPr>
        <w:t>16</w:t>
      </w:r>
    </w:p>
  </w:footnote>
  <w:footnote w:id="463">
    <w:p w14:paraId="3461A983" w14:textId="4C3FEF89" w:rsidR="009611E3" w:rsidRPr="00870CCD" w:rsidRDefault="009611E3" w:rsidP="000E397A">
      <w:pPr>
        <w:pStyle w:val="FootnoteText"/>
        <w:spacing w:line="294" w:lineRule="exact"/>
        <w:ind w:left="284" w:hanging="284"/>
        <w:jc w:val="both"/>
        <w:rPr>
          <w:rFonts w:ascii="Book Antiqua" w:hAnsi="Book Antiqua"/>
          <w:sz w:val="22"/>
          <w:szCs w:val="22"/>
        </w:rPr>
      </w:pPr>
      <w:r w:rsidRPr="00E31F8C">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r>
      <w:bookmarkStart w:id="142" w:name="161"/>
      <w:r w:rsidRPr="00A91514">
        <w:rPr>
          <w:rFonts w:ascii="Book Antiqua" w:hAnsi="Book Antiqua"/>
          <w:sz w:val="22"/>
          <w:szCs w:val="22"/>
        </w:rPr>
        <w:t xml:space="preserve">The month </w:t>
      </w:r>
      <w:r>
        <w:rPr>
          <w:rFonts w:ascii="Book Antiqua" w:hAnsi="Book Antiqua"/>
          <w:sz w:val="22"/>
          <w:szCs w:val="22"/>
        </w:rPr>
        <w:t>‘</w:t>
      </w:r>
      <w:r w:rsidRPr="00A91514">
        <w:rPr>
          <w:rFonts w:ascii="Book Antiqua" w:hAnsi="Book Antiqua"/>
          <w:i/>
          <w:iCs/>
          <w:sz w:val="22"/>
          <w:szCs w:val="22"/>
        </w:rPr>
        <w:t>Abib</w:t>
      </w:r>
      <w:r>
        <w:rPr>
          <w:rFonts w:ascii="Book Antiqua" w:hAnsi="Book Antiqua"/>
          <w:sz w:val="22"/>
          <w:szCs w:val="22"/>
        </w:rPr>
        <w:t>’, later called Nisan (Ne 2:1, Est</w:t>
      </w:r>
      <w:r w:rsidRPr="00A91514">
        <w:rPr>
          <w:rFonts w:ascii="Book Antiqua" w:hAnsi="Book Antiqua"/>
          <w:sz w:val="22"/>
          <w:szCs w:val="22"/>
        </w:rPr>
        <w:t xml:space="preserve"> 3:7), corresponds to March-April in the modern calendar.</w:t>
      </w:r>
      <w:bookmarkEnd w:id="142"/>
      <w:r w:rsidR="003216E9">
        <w:rPr>
          <w:sz w:val="22"/>
          <w:szCs w:val="22"/>
        </w:rPr>
        <w:t xml:space="preserve"> </w:t>
      </w:r>
      <w:r w:rsidRPr="00870CCD">
        <w:rPr>
          <w:rFonts w:ascii="Book Antiqua" w:hAnsi="Book Antiqua"/>
          <w:sz w:val="22"/>
          <w:szCs w:val="22"/>
        </w:rPr>
        <w:t>An alternative reading opens:</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Observe the new moon of Abib …</w:t>
      </w:r>
      <w:r w:rsidRPr="00870CCD">
        <w:rPr>
          <w:rFonts w:ascii="Book Antiqua" w:hAnsi="Book Antiqua"/>
          <w:sz w:val="22"/>
          <w:szCs w:val="22"/>
        </w:rPr>
        <w:t>”</w:t>
      </w:r>
    </w:p>
  </w:footnote>
  <w:footnote w:id="464">
    <w:p w14:paraId="21B0D9D6" w14:textId="77777777" w:rsidR="009611E3" w:rsidRPr="00A91514" w:rsidRDefault="009611E3" w:rsidP="000E397A">
      <w:pPr>
        <w:pStyle w:val="FootnoteText"/>
        <w:spacing w:line="294" w:lineRule="exact"/>
        <w:ind w:left="284" w:hanging="284"/>
        <w:jc w:val="both"/>
        <w:rPr>
          <w:rFonts w:ascii="Book Antiqua" w:hAnsi="Book Antiqua"/>
          <w:sz w:val="22"/>
          <w:szCs w:val="22"/>
        </w:rPr>
      </w:pPr>
      <w:r w:rsidRPr="001332DF">
        <w:rPr>
          <w:rStyle w:val="FootnoteReference"/>
          <w:rFonts w:ascii="Book Antiqua" w:hAnsi="Book Antiqua"/>
          <w:color w:val="008000"/>
          <w:sz w:val="24"/>
          <w:szCs w:val="22"/>
        </w:rPr>
        <w:footnoteRef/>
      </w:r>
      <w:r w:rsidRPr="001332DF">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A91514">
        <w:rPr>
          <w:rFonts w:ascii="Book Antiqua" w:hAnsi="Book Antiqua"/>
          <w:i/>
          <w:iCs/>
          <w:sz w:val="22"/>
          <w:szCs w:val="22"/>
        </w:rPr>
        <w:t>NRSV</w:t>
      </w:r>
      <w:r>
        <w:rPr>
          <w:rFonts w:ascii="Book Antiqua" w:hAnsi="Book Antiqua"/>
          <w:sz w:val="22"/>
          <w:szCs w:val="22"/>
        </w:rPr>
        <w:t xml:space="preserve"> reads ‘</w:t>
      </w:r>
      <w:r w:rsidRPr="00A91514">
        <w:rPr>
          <w:rFonts w:ascii="Book Antiqua" w:hAnsi="Book Antiqua"/>
          <w:i/>
          <w:iCs/>
          <w:sz w:val="22"/>
          <w:szCs w:val="22"/>
        </w:rPr>
        <w:t>flock and herd</w:t>
      </w:r>
      <w:r>
        <w:rPr>
          <w:rFonts w:ascii="Book Antiqua" w:hAnsi="Book Antiqua"/>
          <w:sz w:val="22"/>
          <w:szCs w:val="22"/>
        </w:rPr>
        <w:t>’ in place of ‘</w:t>
      </w:r>
      <w:r w:rsidRPr="00A91514">
        <w:rPr>
          <w:rFonts w:ascii="Book Antiqua" w:hAnsi="Book Antiqua"/>
          <w:i/>
          <w:iCs/>
          <w:sz w:val="22"/>
          <w:szCs w:val="22"/>
        </w:rPr>
        <w:t>flock or herd</w:t>
      </w:r>
      <w:r>
        <w:rPr>
          <w:rFonts w:ascii="Book Antiqua" w:hAnsi="Book Antiqua"/>
          <w:sz w:val="22"/>
          <w:szCs w:val="22"/>
        </w:rPr>
        <w:t xml:space="preserve">’, here following the </w:t>
      </w:r>
      <w:r w:rsidRPr="00A91514">
        <w:rPr>
          <w:rFonts w:ascii="Book Antiqua" w:hAnsi="Book Antiqua"/>
          <w:i/>
          <w:iCs/>
          <w:sz w:val="22"/>
          <w:szCs w:val="22"/>
        </w:rPr>
        <w:t>NJB</w:t>
      </w:r>
      <w:r>
        <w:rPr>
          <w:rFonts w:ascii="Book Antiqua" w:hAnsi="Book Antiqua"/>
          <w:sz w:val="22"/>
          <w:szCs w:val="22"/>
        </w:rPr>
        <w:t xml:space="preserve"> &amp; </w:t>
      </w:r>
      <w:r w:rsidRPr="00A91514">
        <w:rPr>
          <w:rFonts w:ascii="Book Antiqua" w:hAnsi="Book Antiqua"/>
          <w:i/>
          <w:iCs/>
          <w:sz w:val="22"/>
          <w:szCs w:val="22"/>
        </w:rPr>
        <w:t>NETB</w:t>
      </w:r>
      <w:r>
        <w:rPr>
          <w:rFonts w:ascii="Book Antiqua" w:hAnsi="Book Antiqua"/>
          <w:sz w:val="22"/>
          <w:szCs w:val="22"/>
        </w:rPr>
        <w:t>.</w:t>
      </w:r>
    </w:p>
  </w:footnote>
  <w:footnote w:id="465">
    <w:p w14:paraId="18A1B904" w14:textId="77777777" w:rsidR="009611E3" w:rsidRPr="00A91514" w:rsidRDefault="009611E3" w:rsidP="000E397A">
      <w:pPr>
        <w:pStyle w:val="FootnoteText"/>
        <w:spacing w:line="294" w:lineRule="exact"/>
        <w:ind w:left="284" w:hanging="284"/>
        <w:jc w:val="both"/>
        <w:rPr>
          <w:rFonts w:ascii="Book Antiqua" w:hAnsi="Book Antiqua"/>
          <w:sz w:val="22"/>
          <w:szCs w:val="22"/>
        </w:rPr>
      </w:pPr>
      <w:r w:rsidRPr="001332DF">
        <w:rPr>
          <w:rStyle w:val="FootnoteReference"/>
          <w:rFonts w:ascii="Book Antiqua" w:hAnsi="Book Antiqua"/>
          <w:color w:val="008000"/>
          <w:sz w:val="24"/>
          <w:szCs w:val="22"/>
        </w:rPr>
        <w:footnoteRef/>
      </w:r>
      <w:r w:rsidRPr="001332DF">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A91514">
        <w:rPr>
          <w:rFonts w:ascii="Book Antiqua" w:hAnsi="Book Antiqua"/>
          <w:i/>
          <w:iCs/>
          <w:sz w:val="22"/>
          <w:szCs w:val="22"/>
        </w:rPr>
        <w:t>the bread of affliction</w:t>
      </w:r>
      <w:r>
        <w:rPr>
          <w:rFonts w:ascii="Book Antiqua" w:hAnsi="Book Antiqua"/>
          <w:sz w:val="22"/>
          <w:szCs w:val="22"/>
        </w:rPr>
        <w:t xml:space="preserve">’, here following the </w:t>
      </w:r>
      <w:r w:rsidRPr="00A91514">
        <w:rPr>
          <w:rFonts w:ascii="Book Antiqua" w:hAnsi="Book Antiqua"/>
          <w:i/>
          <w:iCs/>
          <w:sz w:val="22"/>
          <w:szCs w:val="22"/>
        </w:rPr>
        <w:t>NJB</w:t>
      </w:r>
      <w:r>
        <w:rPr>
          <w:rFonts w:ascii="Book Antiqua" w:hAnsi="Book Antiqua"/>
          <w:sz w:val="22"/>
          <w:szCs w:val="22"/>
        </w:rPr>
        <w:t xml:space="preserve"> &amp; </w:t>
      </w:r>
      <w:r w:rsidRPr="00A91514">
        <w:rPr>
          <w:rFonts w:ascii="Book Antiqua" w:hAnsi="Book Antiqua"/>
          <w:i/>
          <w:iCs/>
          <w:sz w:val="22"/>
          <w:szCs w:val="22"/>
        </w:rPr>
        <w:t>NRSV</w:t>
      </w:r>
      <w:r>
        <w:rPr>
          <w:rFonts w:ascii="Book Antiqua" w:hAnsi="Book Antiqua"/>
          <w:sz w:val="22"/>
          <w:szCs w:val="22"/>
        </w:rPr>
        <w:t xml:space="preserve">, </w:t>
      </w:r>
      <w:r w:rsidRPr="00A91514">
        <w:rPr>
          <w:rFonts w:ascii="Book Antiqua" w:hAnsi="Book Antiqua"/>
          <w:i/>
          <w:iCs/>
          <w:sz w:val="22"/>
          <w:szCs w:val="22"/>
        </w:rPr>
        <w:t>NETB</w:t>
      </w:r>
      <w:r>
        <w:rPr>
          <w:rFonts w:ascii="Book Antiqua" w:hAnsi="Book Antiqua"/>
          <w:sz w:val="22"/>
          <w:szCs w:val="22"/>
        </w:rPr>
        <w:t xml:space="preserve"> has ‘</w:t>
      </w:r>
      <w:r w:rsidRPr="00A91514">
        <w:rPr>
          <w:rFonts w:ascii="Book Antiqua" w:hAnsi="Book Antiqua"/>
          <w:i/>
          <w:iCs/>
          <w:sz w:val="22"/>
          <w:szCs w:val="22"/>
        </w:rPr>
        <w:t>symbolic of affliction</w:t>
      </w:r>
      <w:r>
        <w:rPr>
          <w:rFonts w:ascii="Book Antiqua" w:hAnsi="Book Antiqua"/>
          <w:sz w:val="22"/>
          <w:szCs w:val="22"/>
        </w:rPr>
        <w:t>’.</w:t>
      </w:r>
    </w:p>
  </w:footnote>
  <w:footnote w:id="466">
    <w:p w14:paraId="0F4392DE" w14:textId="77777777" w:rsidR="009611E3" w:rsidRPr="001332DF" w:rsidRDefault="009611E3" w:rsidP="000E397A">
      <w:pPr>
        <w:pStyle w:val="FootnoteText"/>
        <w:spacing w:line="294" w:lineRule="exact"/>
        <w:ind w:left="284" w:hanging="284"/>
        <w:jc w:val="both"/>
        <w:rPr>
          <w:rFonts w:ascii="Book Antiqua" w:hAnsi="Book Antiqua"/>
          <w:sz w:val="22"/>
          <w:szCs w:val="22"/>
        </w:rPr>
      </w:pPr>
      <w:r w:rsidRPr="001332DF">
        <w:rPr>
          <w:rStyle w:val="FootnoteReference"/>
          <w:rFonts w:ascii="Book Antiqua" w:hAnsi="Book Antiqua"/>
          <w:color w:val="008000"/>
          <w:sz w:val="24"/>
          <w:szCs w:val="22"/>
        </w:rPr>
        <w:footnoteRef/>
      </w:r>
      <w:r w:rsidRPr="001332DF">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1332DF">
        <w:rPr>
          <w:rFonts w:ascii="Book Antiqua" w:hAnsi="Book Antiqua"/>
          <w:sz w:val="22"/>
          <w:szCs w:val="22"/>
        </w:rPr>
        <w:t xml:space="preserve">Literally translated, this verse opens, </w:t>
      </w:r>
      <w:bookmarkStart w:id="143" w:name="165"/>
      <w:r w:rsidRPr="001332DF">
        <w:rPr>
          <w:rFonts w:ascii="Book Antiqua" w:hAnsi="Book Antiqua"/>
          <w:sz w:val="22"/>
          <w:szCs w:val="22"/>
        </w:rPr>
        <w:t>“</w:t>
      </w:r>
      <w:r w:rsidRPr="001332DF">
        <w:rPr>
          <w:rFonts w:ascii="Book Antiqua" w:hAnsi="Book Antiqua"/>
          <w:i/>
          <w:iCs/>
          <w:sz w:val="22"/>
          <w:szCs w:val="22"/>
        </w:rPr>
        <w:t>leaven must not be seen among you in all your border</w:t>
      </w:r>
      <w:r w:rsidRPr="001332DF">
        <w:rPr>
          <w:rFonts w:ascii="Book Antiqua" w:hAnsi="Book Antiqua"/>
          <w:sz w:val="22"/>
          <w:szCs w:val="22"/>
        </w:rPr>
        <w:t>.”</w:t>
      </w:r>
      <w:bookmarkEnd w:id="143"/>
    </w:p>
  </w:footnote>
  <w:footnote w:id="467">
    <w:p w14:paraId="2E65FBE8" w14:textId="77777777" w:rsidR="009611E3" w:rsidRPr="001332DF" w:rsidRDefault="009611E3" w:rsidP="000E397A">
      <w:pPr>
        <w:pStyle w:val="FootnoteText"/>
        <w:spacing w:line="294" w:lineRule="exact"/>
        <w:ind w:left="284" w:hanging="284"/>
        <w:jc w:val="both"/>
        <w:rPr>
          <w:rFonts w:ascii="Book Antiqua" w:hAnsi="Book Antiqua"/>
          <w:sz w:val="22"/>
          <w:szCs w:val="22"/>
        </w:rPr>
      </w:pPr>
      <w:r w:rsidRPr="001332DF">
        <w:rPr>
          <w:rStyle w:val="FootnoteReference"/>
          <w:rFonts w:ascii="Book Antiqua" w:hAnsi="Book Antiqua"/>
          <w:color w:val="008000"/>
          <w:sz w:val="24"/>
          <w:szCs w:val="22"/>
        </w:rPr>
        <w:footnoteRef/>
      </w:r>
      <w:r w:rsidRPr="001332DF">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1332DF">
        <w:rPr>
          <w:rFonts w:ascii="Book Antiqua" w:hAnsi="Book Antiqua"/>
          <w:i/>
          <w:iCs/>
          <w:sz w:val="22"/>
          <w:szCs w:val="22"/>
        </w:rPr>
        <w:t>towns</w:t>
      </w:r>
      <w:r>
        <w:rPr>
          <w:rFonts w:ascii="Book Antiqua" w:hAnsi="Book Antiqua"/>
          <w:sz w:val="22"/>
          <w:szCs w:val="22"/>
        </w:rPr>
        <w:t>’ is ‘</w:t>
      </w:r>
      <w:r w:rsidRPr="001332DF">
        <w:rPr>
          <w:rFonts w:ascii="Book Antiqua" w:hAnsi="Book Antiqua"/>
          <w:i/>
          <w:iCs/>
          <w:sz w:val="22"/>
          <w:szCs w:val="22"/>
        </w:rPr>
        <w:t>gates</w:t>
      </w:r>
      <w:r>
        <w:rPr>
          <w:rFonts w:ascii="Book Antiqua" w:hAnsi="Book Antiqua"/>
          <w:sz w:val="22"/>
          <w:szCs w:val="22"/>
        </w:rPr>
        <w:t>’.</w:t>
      </w:r>
    </w:p>
  </w:footnote>
  <w:footnote w:id="468">
    <w:p w14:paraId="197DC209" w14:textId="5BF26C0F" w:rsidR="009611E3" w:rsidRPr="0033059C" w:rsidRDefault="009611E3" w:rsidP="000E397A">
      <w:pPr>
        <w:pStyle w:val="FootnoteText"/>
        <w:spacing w:line="294" w:lineRule="exact"/>
        <w:ind w:left="284" w:hanging="284"/>
        <w:jc w:val="both"/>
        <w:rPr>
          <w:rFonts w:ascii="Book Antiqua" w:hAnsi="Book Antiqua"/>
          <w:sz w:val="22"/>
          <w:szCs w:val="22"/>
          <w:vertAlign w:val="superscript"/>
        </w:rPr>
      </w:pPr>
      <w:r w:rsidRPr="004309E8">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bookmarkStart w:id="144" w:name="169"/>
      <w:r w:rsidRPr="0033059C">
        <w:rPr>
          <w:rFonts w:ascii="Book Antiqua" w:hAnsi="Book Antiqua"/>
          <w:sz w:val="22"/>
          <w:szCs w:val="22"/>
        </w:rPr>
        <w:t xml:space="preserve">The </w:t>
      </w:r>
      <w:r w:rsidRPr="0033059C">
        <w:rPr>
          <w:rFonts w:ascii="Book Antiqua" w:hAnsi="Book Antiqua"/>
          <w:i/>
          <w:iCs/>
          <w:sz w:val="22"/>
          <w:szCs w:val="22"/>
        </w:rPr>
        <w:t>MT</w:t>
      </w:r>
      <w:r w:rsidR="000E397A">
        <w:rPr>
          <w:rFonts w:ascii="Book Antiqua" w:hAnsi="Book Antiqua"/>
          <w:i/>
          <w:iCs/>
          <w:sz w:val="22"/>
          <w:szCs w:val="22"/>
        </w:rPr>
        <w:t>’s</w:t>
      </w:r>
      <w:r w:rsidRPr="0033059C">
        <w:rPr>
          <w:rFonts w:ascii="Book Antiqua" w:hAnsi="Book Antiqua"/>
          <w:sz w:val="22"/>
          <w:szCs w:val="22"/>
        </w:rPr>
        <w:t xml:space="preserve"> </w:t>
      </w:r>
      <w:r w:rsidR="00B36D78" w:rsidRPr="00B36D78">
        <w:rPr>
          <w:rFonts w:ascii="SBL Hebrew" w:hAnsi="SBL Hebrew" w:cs="SBL Hebrew"/>
          <w:sz w:val="26"/>
          <w:szCs w:val="26"/>
          <w:shd w:val="clear" w:color="auto" w:fill="FFFFFF"/>
          <w:rtl/>
        </w:rPr>
        <w:t>אֶל־הַמָּק֞וֹם</w:t>
      </w:r>
      <w:r w:rsidR="00B36D78" w:rsidRPr="00B36D78">
        <w:rPr>
          <w:rFonts w:ascii="Book Antiqua" w:hAnsi="Book Antiqua"/>
          <w:sz w:val="26"/>
          <w:szCs w:val="26"/>
        </w:rPr>
        <w:t xml:space="preserve"> </w:t>
      </w:r>
      <w:r w:rsidRPr="0033059C">
        <w:rPr>
          <w:rFonts w:ascii="Book Antiqua" w:hAnsi="Book Antiqua"/>
          <w:sz w:val="22"/>
          <w:szCs w:val="22"/>
        </w:rPr>
        <w:t>(‘</w:t>
      </w:r>
      <w:r w:rsidRPr="0033059C">
        <w:rPr>
          <w:rFonts w:ascii="Book Antiqua" w:hAnsi="Book Antiqua"/>
          <w:i/>
          <w:iCs/>
          <w:sz w:val="22"/>
          <w:szCs w:val="22"/>
        </w:rPr>
        <w:t>unto</w:t>
      </w:r>
      <w:r w:rsidR="00B36D78">
        <w:rPr>
          <w:rFonts w:ascii="Book Antiqua" w:hAnsi="Book Antiqua"/>
          <w:i/>
          <w:iCs/>
          <w:sz w:val="22"/>
          <w:szCs w:val="22"/>
        </w:rPr>
        <w:t xml:space="preserve"> the place</w:t>
      </w:r>
      <w:r w:rsidRPr="0033059C">
        <w:rPr>
          <w:rFonts w:ascii="Book Antiqua" w:hAnsi="Book Antiqua"/>
          <w:sz w:val="22"/>
          <w:szCs w:val="22"/>
        </w:rPr>
        <w:t xml:space="preserve">’) should, following the </w:t>
      </w:r>
      <w:r w:rsidRPr="0033059C">
        <w:rPr>
          <w:rFonts w:ascii="Book Antiqua" w:hAnsi="Book Antiqua"/>
          <w:i/>
          <w:iCs/>
          <w:sz w:val="22"/>
          <w:szCs w:val="22"/>
        </w:rPr>
        <w:t>Samaritan Pentateuch</w:t>
      </w:r>
      <w:r w:rsidRPr="0033059C">
        <w:rPr>
          <w:rFonts w:ascii="Book Antiqua" w:hAnsi="Book Antiqua"/>
          <w:sz w:val="22"/>
          <w:szCs w:val="22"/>
        </w:rPr>
        <w:t xml:space="preserve">, </w:t>
      </w:r>
      <w:r w:rsidR="00B36D78">
        <w:rPr>
          <w:rFonts w:ascii="Book Antiqua" w:hAnsi="Book Antiqua"/>
          <w:i/>
          <w:iCs/>
          <w:sz w:val="22"/>
          <w:szCs w:val="22"/>
        </w:rPr>
        <w:t>Peshitta</w:t>
      </w:r>
      <w:r w:rsidRPr="0033059C">
        <w:rPr>
          <w:rFonts w:ascii="Book Antiqua" w:hAnsi="Book Antiqua"/>
          <w:sz w:val="22"/>
          <w:szCs w:val="22"/>
        </w:rPr>
        <w:t xml:space="preserve">, </w:t>
      </w:r>
      <w:r w:rsidRPr="0033059C">
        <w:rPr>
          <w:rFonts w:ascii="Book Antiqua" w:hAnsi="Book Antiqua"/>
          <w:i/>
          <w:iCs/>
          <w:sz w:val="22"/>
          <w:szCs w:val="22"/>
        </w:rPr>
        <w:t>Tg</w:t>
      </w:r>
      <w:r w:rsidRPr="0033059C">
        <w:rPr>
          <w:rFonts w:ascii="Book Antiqua" w:hAnsi="Book Antiqua"/>
          <w:sz w:val="22"/>
          <w:szCs w:val="22"/>
        </w:rPr>
        <w:t xml:space="preserve"> </w:t>
      </w:r>
      <w:r w:rsidR="00B36D78">
        <w:rPr>
          <w:rFonts w:ascii="Book Antiqua" w:hAnsi="Book Antiqua"/>
          <w:sz w:val="22"/>
          <w:szCs w:val="22"/>
        </w:rPr>
        <w:t>&amp;</w:t>
      </w:r>
      <w:r w:rsidRPr="0033059C">
        <w:rPr>
          <w:rFonts w:ascii="Book Antiqua" w:hAnsi="Book Antiqua"/>
          <w:sz w:val="22"/>
          <w:szCs w:val="22"/>
        </w:rPr>
        <w:t xml:space="preserve"> </w:t>
      </w:r>
      <w:r w:rsidRPr="0033059C">
        <w:rPr>
          <w:rFonts w:ascii="Book Antiqua" w:hAnsi="Book Antiqua"/>
          <w:i/>
          <w:iCs/>
          <w:sz w:val="22"/>
          <w:szCs w:val="22"/>
        </w:rPr>
        <w:t>Vg</w:t>
      </w:r>
      <w:r>
        <w:rPr>
          <w:rFonts w:ascii="Book Antiqua" w:hAnsi="Book Antiqua"/>
          <w:sz w:val="22"/>
          <w:szCs w:val="22"/>
        </w:rPr>
        <w:t xml:space="preserve"> (</w:t>
      </w:r>
      <w:r w:rsidRPr="00EC64A8">
        <w:rPr>
          <w:rFonts w:ascii="Vusillus" w:hAnsi="Vusillus" w:cs="Vusillus"/>
          <w:i/>
          <w:iCs/>
          <w:noProof/>
          <w:sz w:val="26"/>
          <w:szCs w:val="26"/>
        </w:rPr>
        <w:t>in loco</w:t>
      </w:r>
      <w:r>
        <w:rPr>
          <w:rFonts w:ascii="Book Antiqua" w:hAnsi="Book Antiqua"/>
          <w:sz w:val="22"/>
          <w:szCs w:val="22"/>
        </w:rPr>
        <w:t>)</w:t>
      </w:r>
      <w:r w:rsidRPr="0033059C">
        <w:rPr>
          <w:rFonts w:ascii="Book Antiqua" w:hAnsi="Book Antiqua"/>
          <w:sz w:val="22"/>
          <w:szCs w:val="22"/>
        </w:rPr>
        <w:t xml:space="preserve">, be </w:t>
      </w:r>
      <w:r>
        <w:rPr>
          <w:rFonts w:ascii="Book Antiqua" w:hAnsi="Book Antiqua"/>
          <w:sz w:val="22"/>
          <w:szCs w:val="22"/>
        </w:rPr>
        <w:t>emended</w:t>
      </w:r>
      <w:r w:rsidRPr="0033059C">
        <w:rPr>
          <w:rFonts w:ascii="Book Antiqua" w:hAnsi="Book Antiqua"/>
          <w:sz w:val="22"/>
          <w:szCs w:val="22"/>
        </w:rPr>
        <w:t xml:space="preserve"> </w:t>
      </w:r>
      <w:r w:rsidR="000E397A">
        <w:rPr>
          <w:rFonts w:ascii="Book Antiqua" w:hAnsi="Book Antiqua"/>
          <w:sz w:val="22"/>
          <w:szCs w:val="22"/>
        </w:rPr>
        <w:t>to</w:t>
      </w:r>
      <w:r w:rsidRPr="0033059C">
        <w:rPr>
          <w:rFonts w:ascii="Book Antiqua" w:hAnsi="Book Antiqua"/>
          <w:sz w:val="22"/>
          <w:szCs w:val="22"/>
        </w:rPr>
        <w:t xml:space="preserve"> </w:t>
      </w:r>
      <w:r w:rsidRPr="004309E8">
        <w:rPr>
          <w:rFonts w:cs="SBL Hebrew"/>
          <w:noProof/>
          <w:sz w:val="26"/>
          <w:szCs w:val="26"/>
          <w:rtl/>
          <w:lang w:bidi="he-IL"/>
        </w:rPr>
        <w:t>בַּמָּק֕וֹם</w:t>
      </w:r>
      <w:r w:rsidRPr="004309E8">
        <w:rPr>
          <w:rFonts w:ascii="Book Antiqua" w:hAnsi="Book Antiqua"/>
          <w:sz w:val="32"/>
          <w:szCs w:val="32"/>
        </w:rPr>
        <w:t xml:space="preserve"> </w:t>
      </w:r>
      <w:r w:rsidRPr="0033059C">
        <w:rPr>
          <w:rFonts w:ascii="Book Antiqua" w:hAnsi="Book Antiqua"/>
          <w:sz w:val="22"/>
          <w:szCs w:val="22"/>
        </w:rPr>
        <w:t>(‘</w:t>
      </w:r>
      <w:r w:rsidRPr="0033059C">
        <w:rPr>
          <w:rFonts w:ascii="Book Antiqua" w:hAnsi="Book Antiqua"/>
          <w:i/>
          <w:iCs/>
          <w:sz w:val="22"/>
          <w:szCs w:val="22"/>
        </w:rPr>
        <w:t>in the place</w:t>
      </w:r>
      <w:r w:rsidRPr="0033059C">
        <w:rPr>
          <w:rFonts w:ascii="Book Antiqua" w:hAnsi="Book Antiqua"/>
          <w:sz w:val="22"/>
          <w:szCs w:val="22"/>
        </w:rPr>
        <w:t>’).</w:t>
      </w:r>
      <w:bookmarkEnd w:id="144"/>
    </w:p>
  </w:footnote>
  <w:footnote w:id="469">
    <w:p w14:paraId="08898314" w14:textId="5D7258DC" w:rsidR="009611E3" w:rsidRPr="004309E8" w:rsidRDefault="009611E3" w:rsidP="000E397A">
      <w:pPr>
        <w:pStyle w:val="FootnoteText"/>
        <w:spacing w:line="294" w:lineRule="exact"/>
        <w:ind w:left="284" w:hanging="284"/>
        <w:jc w:val="both"/>
        <w:rPr>
          <w:rFonts w:ascii="Book Antiqua" w:hAnsi="Book Antiqua"/>
          <w:sz w:val="22"/>
          <w:szCs w:val="22"/>
          <w:vertAlign w:val="superscript"/>
        </w:rPr>
      </w:pPr>
      <w:r w:rsidRPr="004309E8">
        <w:rPr>
          <w:rStyle w:val="FootnoteReference"/>
          <w:rFonts w:ascii="Book Antiqua" w:hAnsi="Book Antiqua"/>
          <w:color w:val="008000"/>
          <w:sz w:val="24"/>
          <w:szCs w:val="22"/>
        </w:rPr>
        <w:footnoteRef/>
      </w:r>
      <w:r w:rsidRPr="004309E8">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145" w:name="1611"/>
      <w:r w:rsidRPr="004309E8">
        <w:rPr>
          <w:rFonts w:ascii="Book Antiqua" w:hAnsi="Book Antiqua"/>
          <w:sz w:val="22"/>
          <w:szCs w:val="22"/>
        </w:rPr>
        <w:t>The word translated ‘</w:t>
      </w:r>
      <w:r w:rsidRPr="004309E8">
        <w:rPr>
          <w:rFonts w:ascii="Book Antiqua" w:hAnsi="Book Antiqua"/>
          <w:i/>
          <w:iCs/>
          <w:sz w:val="22"/>
          <w:szCs w:val="22"/>
        </w:rPr>
        <w:t>cook</w:t>
      </w:r>
      <w:r w:rsidRPr="004309E8">
        <w:rPr>
          <w:rFonts w:ascii="Book Antiqua" w:hAnsi="Book Antiqua"/>
          <w:sz w:val="22"/>
          <w:szCs w:val="22"/>
        </w:rPr>
        <w:t>’ (</w:t>
      </w:r>
      <w:r w:rsidRPr="004309E8">
        <w:rPr>
          <w:rFonts w:ascii="Book Antiqua" w:hAnsi="Book Antiqua" w:cs="SBL Hebrew"/>
          <w:noProof/>
          <w:sz w:val="26"/>
          <w:szCs w:val="26"/>
          <w:rtl/>
          <w:lang w:bidi="he-IL"/>
        </w:rPr>
        <w:t>בִשַּׁל</w:t>
      </w:r>
      <w:r w:rsidRPr="004309E8">
        <w:rPr>
          <w:rFonts w:ascii="Book Antiqua" w:hAnsi="Book Antiqua"/>
          <w:sz w:val="22"/>
          <w:szCs w:val="22"/>
        </w:rPr>
        <w:t>) here is translated ‘boil’ in other places (e.g. Ex 23:19, 1S 2:13–15)</w:t>
      </w:r>
      <w:r w:rsidR="000E397A">
        <w:rPr>
          <w:rFonts w:ascii="Book Antiqua" w:hAnsi="Book Antiqua"/>
          <w:sz w:val="22"/>
          <w:szCs w:val="22"/>
        </w:rPr>
        <w:t xml:space="preserve">, </w:t>
      </w:r>
      <w:r w:rsidRPr="004309E8">
        <w:rPr>
          <w:rFonts w:ascii="Book Antiqua" w:hAnsi="Book Antiqua"/>
          <w:sz w:val="22"/>
          <w:szCs w:val="22"/>
        </w:rPr>
        <w:t>seem</w:t>
      </w:r>
      <w:r w:rsidR="000E397A">
        <w:rPr>
          <w:rFonts w:ascii="Book Antiqua" w:hAnsi="Book Antiqua"/>
          <w:sz w:val="22"/>
          <w:szCs w:val="22"/>
        </w:rPr>
        <w:t>ing</w:t>
      </w:r>
      <w:r w:rsidRPr="004309E8">
        <w:rPr>
          <w:rFonts w:ascii="Book Antiqua" w:hAnsi="Book Antiqua"/>
          <w:sz w:val="22"/>
          <w:szCs w:val="22"/>
        </w:rPr>
        <w:t xml:space="preserve"> to contradict Ex 12:9.</w:t>
      </w:r>
      <w:bookmarkEnd w:id="145"/>
    </w:p>
  </w:footnote>
  <w:footnote w:id="470">
    <w:p w14:paraId="1E764566" w14:textId="77777777" w:rsidR="009611E3" w:rsidRPr="004309E8" w:rsidRDefault="009611E3" w:rsidP="009D26BF">
      <w:pPr>
        <w:pStyle w:val="FootnoteText"/>
        <w:spacing w:line="284" w:lineRule="exact"/>
        <w:ind w:left="284" w:hanging="284"/>
        <w:jc w:val="both"/>
        <w:rPr>
          <w:rFonts w:ascii="Book Antiqua" w:hAnsi="Book Antiqua"/>
          <w:sz w:val="22"/>
          <w:szCs w:val="22"/>
        </w:rPr>
      </w:pPr>
      <w:r w:rsidRPr="004309E8">
        <w:rPr>
          <w:rStyle w:val="FootnoteReference"/>
          <w:rFonts w:ascii="Book Antiqua" w:hAnsi="Book Antiqua"/>
          <w:color w:val="008000"/>
          <w:sz w:val="24"/>
          <w:szCs w:val="22"/>
        </w:rPr>
        <w:footnoteRef/>
      </w:r>
      <w:r w:rsidRPr="004309E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At the end of this verse, </w:t>
      </w:r>
      <w:r w:rsidRPr="004309E8">
        <w:rPr>
          <w:rFonts w:ascii="Book Antiqua" w:hAnsi="Book Antiqua"/>
          <w:i/>
          <w:iCs/>
          <w:sz w:val="22"/>
          <w:szCs w:val="22"/>
        </w:rPr>
        <w:t>NETB</w:t>
      </w:r>
      <w:r>
        <w:rPr>
          <w:rFonts w:ascii="Book Antiqua" w:hAnsi="Book Antiqua"/>
          <w:sz w:val="22"/>
          <w:szCs w:val="22"/>
        </w:rPr>
        <w:t xml:space="preserve"> adds ‘</w:t>
      </w:r>
      <w:r w:rsidRPr="004309E8">
        <w:rPr>
          <w:rFonts w:ascii="Book Antiqua" w:hAnsi="Book Antiqua"/>
          <w:i/>
          <w:iCs/>
          <w:sz w:val="22"/>
          <w:szCs w:val="22"/>
        </w:rPr>
        <w:t>on that day</w:t>
      </w:r>
      <w:r>
        <w:rPr>
          <w:rFonts w:ascii="Book Antiqua" w:hAnsi="Book Antiqua"/>
          <w:sz w:val="22"/>
          <w:szCs w:val="22"/>
        </w:rPr>
        <w:t>’, for clarity.</w:t>
      </w:r>
    </w:p>
  </w:footnote>
  <w:footnote w:id="471">
    <w:p w14:paraId="3A511732" w14:textId="77777777" w:rsidR="009611E3" w:rsidRPr="004309E8" w:rsidRDefault="009611E3" w:rsidP="009D26BF">
      <w:pPr>
        <w:pStyle w:val="FootnoteText"/>
        <w:spacing w:line="284" w:lineRule="exact"/>
        <w:ind w:left="284" w:hanging="284"/>
        <w:jc w:val="both"/>
        <w:rPr>
          <w:rFonts w:ascii="Book Antiqua" w:hAnsi="Book Antiqua"/>
          <w:sz w:val="22"/>
          <w:szCs w:val="22"/>
        </w:rPr>
      </w:pPr>
      <w:r w:rsidRPr="004309E8">
        <w:rPr>
          <w:rStyle w:val="FootnoteReference"/>
          <w:rFonts w:ascii="Book Antiqua" w:hAnsi="Book Antiqua"/>
          <w:color w:val="008000"/>
          <w:sz w:val="24"/>
          <w:szCs w:val="22"/>
        </w:rPr>
        <w:footnoteRef/>
      </w:r>
      <w:r w:rsidRPr="004309E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the pronoun ‘</w:t>
      </w:r>
      <w:r w:rsidRPr="0020673E">
        <w:rPr>
          <w:rFonts w:ascii="Book Antiqua" w:hAnsi="Book Antiqua"/>
          <w:i/>
          <w:iCs/>
          <w:sz w:val="22"/>
          <w:szCs w:val="22"/>
        </w:rPr>
        <w:t>them</w:t>
      </w:r>
      <w:r>
        <w:rPr>
          <w:rFonts w:ascii="Book Antiqua" w:hAnsi="Book Antiqua"/>
          <w:sz w:val="22"/>
          <w:szCs w:val="22"/>
        </w:rPr>
        <w:t xml:space="preserve">’, here following </w:t>
      </w:r>
      <w:r w:rsidRPr="0020673E">
        <w:rPr>
          <w:rFonts w:ascii="Book Antiqua" w:hAnsi="Book Antiqua"/>
          <w:i/>
          <w:iCs/>
          <w:sz w:val="22"/>
          <w:szCs w:val="22"/>
        </w:rPr>
        <w:t>NETB</w:t>
      </w:r>
      <w:r>
        <w:rPr>
          <w:rFonts w:ascii="Book Antiqua" w:hAnsi="Book Antiqua"/>
          <w:sz w:val="22"/>
          <w:szCs w:val="22"/>
        </w:rPr>
        <w:t xml:space="preserve">, the </w:t>
      </w:r>
      <w:r w:rsidRPr="0020673E">
        <w:rPr>
          <w:rFonts w:ascii="Book Antiqua" w:hAnsi="Book Antiqua"/>
          <w:i/>
          <w:iCs/>
          <w:sz w:val="22"/>
          <w:szCs w:val="22"/>
        </w:rPr>
        <w:t>MT</w:t>
      </w:r>
      <w:r>
        <w:rPr>
          <w:rFonts w:ascii="Book Antiqua" w:hAnsi="Book Antiqua"/>
          <w:sz w:val="22"/>
          <w:szCs w:val="22"/>
        </w:rPr>
        <w:t xml:space="preserve"> repeats ‘</w:t>
      </w:r>
      <w:r w:rsidRPr="0020673E">
        <w:rPr>
          <w:rFonts w:ascii="Book Antiqua" w:hAnsi="Book Antiqua"/>
          <w:i/>
          <w:iCs/>
          <w:sz w:val="22"/>
          <w:szCs w:val="22"/>
        </w:rPr>
        <w:t>the seven weeks</w:t>
      </w:r>
      <w:r>
        <w:rPr>
          <w:rFonts w:ascii="Book Antiqua" w:hAnsi="Book Antiqua"/>
          <w:sz w:val="22"/>
          <w:szCs w:val="22"/>
        </w:rPr>
        <w:t>’.</w:t>
      </w:r>
    </w:p>
  </w:footnote>
  <w:footnote w:id="472">
    <w:p w14:paraId="53F3BB65" w14:textId="3DF42488" w:rsidR="009611E3" w:rsidRPr="0020673E" w:rsidRDefault="009611E3" w:rsidP="009D26BF">
      <w:pPr>
        <w:pStyle w:val="FootnoteText"/>
        <w:spacing w:line="284" w:lineRule="exact"/>
        <w:ind w:left="284" w:hanging="284"/>
        <w:jc w:val="both"/>
        <w:rPr>
          <w:rFonts w:ascii="Book Antiqua" w:hAnsi="Book Antiqua"/>
          <w:sz w:val="22"/>
          <w:szCs w:val="22"/>
          <w:vertAlign w:val="superscript"/>
        </w:rPr>
      </w:pPr>
      <w:r w:rsidRPr="00C61387">
        <w:rPr>
          <w:rStyle w:val="FootnoteReference"/>
          <w:rFonts w:ascii="Book Antiqua" w:hAnsi="Book Antiqua"/>
          <w:color w:val="008000"/>
          <w:sz w:val="24"/>
          <w:szCs w:val="24"/>
        </w:rPr>
        <w:footnoteRef/>
      </w:r>
      <w:r w:rsidRPr="00C61387">
        <w:rPr>
          <w:rFonts w:ascii="Book Antiqua" w:hAnsi="Book Antiqua"/>
          <w:color w:val="008000"/>
          <w:sz w:val="24"/>
          <w:szCs w:val="24"/>
          <w:vertAlign w:val="superscript"/>
        </w:rPr>
        <w:t xml:space="preserve"> </w:t>
      </w:r>
      <w:r>
        <w:rPr>
          <w:rFonts w:ascii="Book Antiqua" w:hAnsi="Book Antiqua"/>
          <w:sz w:val="22"/>
          <w:szCs w:val="22"/>
          <w:vertAlign w:val="superscript"/>
        </w:rPr>
        <w:tab/>
      </w:r>
      <w:bookmarkStart w:id="146" w:name="1614"/>
      <w:r w:rsidRPr="0020673E">
        <w:rPr>
          <w:rFonts w:ascii="Book Antiqua" w:hAnsi="Book Antiqua"/>
          <w:sz w:val="22"/>
          <w:szCs w:val="22"/>
        </w:rPr>
        <w:t xml:space="preserve">The phrase </w:t>
      </w:r>
      <w:r w:rsidRPr="00C61387">
        <w:rPr>
          <w:rFonts w:ascii="Book Antiqua" w:hAnsi="Book Antiqua" w:cs="SBL Hebrew"/>
          <w:noProof/>
          <w:sz w:val="26"/>
          <w:szCs w:val="26"/>
          <w:rtl/>
          <w:lang w:bidi="he-IL"/>
        </w:rPr>
        <w:t>חַ֤ג שָֽׁבֻעוֹת֙</w:t>
      </w:r>
      <w:r w:rsidRPr="00C61387">
        <w:rPr>
          <w:rFonts w:ascii="Book Antiqua" w:hAnsi="Book Antiqua"/>
          <w:sz w:val="26"/>
          <w:szCs w:val="26"/>
        </w:rPr>
        <w:t xml:space="preserve"> </w:t>
      </w:r>
      <w:r w:rsidRPr="0020673E">
        <w:rPr>
          <w:rFonts w:ascii="Book Antiqua" w:hAnsi="Book Antiqua"/>
          <w:sz w:val="22"/>
          <w:szCs w:val="22"/>
        </w:rPr>
        <w:t>(‘</w:t>
      </w:r>
      <w:r w:rsidRPr="0020673E">
        <w:rPr>
          <w:rFonts w:ascii="Book Antiqua" w:hAnsi="Book Antiqua"/>
          <w:i/>
          <w:iCs/>
          <w:sz w:val="22"/>
          <w:szCs w:val="22"/>
        </w:rPr>
        <w:t>the Weeks</w:t>
      </w:r>
      <w:r w:rsidRPr="0020673E">
        <w:rPr>
          <w:rFonts w:ascii="Book Antiqua" w:hAnsi="Book Antiqua"/>
          <w:sz w:val="22"/>
          <w:szCs w:val="22"/>
        </w:rPr>
        <w:t xml:space="preserve">’) is otherwise known in the OT (Ex 23:16) as </w:t>
      </w:r>
      <w:r w:rsidRPr="00C61387">
        <w:rPr>
          <w:rFonts w:ascii="Book Antiqua" w:hAnsi="Book Antiqua" w:cs="SBL Hebrew"/>
          <w:noProof/>
          <w:sz w:val="26"/>
          <w:szCs w:val="26"/>
          <w:rtl/>
          <w:lang w:bidi="he-IL"/>
        </w:rPr>
        <w:t>הַקָּצִיר֙</w:t>
      </w:r>
      <w:r w:rsidRPr="00C61387">
        <w:rPr>
          <w:rFonts w:ascii="Book Antiqua" w:hAnsi="Book Antiqua"/>
          <w:sz w:val="26"/>
          <w:szCs w:val="26"/>
        </w:rPr>
        <w:t xml:space="preserve"> </w:t>
      </w:r>
      <w:r w:rsidRPr="0020673E">
        <w:rPr>
          <w:rFonts w:ascii="Book Antiqua" w:hAnsi="Book Antiqua"/>
          <w:sz w:val="22"/>
          <w:szCs w:val="22"/>
        </w:rPr>
        <w:t>(‘</w:t>
      </w:r>
      <w:r w:rsidRPr="0020673E">
        <w:rPr>
          <w:rFonts w:ascii="Book Antiqua" w:hAnsi="Book Antiqua"/>
          <w:i/>
          <w:iCs/>
          <w:sz w:val="22"/>
          <w:szCs w:val="22"/>
        </w:rPr>
        <w:t>the harvest</w:t>
      </w:r>
      <w:r w:rsidRPr="0020673E">
        <w:rPr>
          <w:rFonts w:ascii="Book Antiqua" w:hAnsi="Book Antiqua"/>
          <w:sz w:val="22"/>
          <w:szCs w:val="22"/>
        </w:rPr>
        <w:t xml:space="preserve">’) and in the NT as </w:t>
      </w:r>
      <w:r w:rsidRPr="00EC64A8">
        <w:rPr>
          <w:rFonts w:ascii="Vusillus" w:hAnsi="Vusillus" w:cs="Vusillus"/>
          <w:i/>
          <w:iCs/>
          <w:noProof/>
          <w:sz w:val="26"/>
          <w:szCs w:val="26"/>
          <w:lang w:val="el-GR"/>
        </w:rPr>
        <w:t>πεντηχοστη</w:t>
      </w:r>
      <w:r w:rsidRPr="00C61387">
        <w:rPr>
          <w:sz w:val="26"/>
          <w:szCs w:val="26"/>
        </w:rPr>
        <w:t xml:space="preserve"> </w:t>
      </w:r>
      <w:r w:rsidRPr="0020673E">
        <w:rPr>
          <w:rFonts w:ascii="Book Antiqua" w:hAnsi="Book Antiqua"/>
          <w:sz w:val="22"/>
          <w:szCs w:val="22"/>
        </w:rPr>
        <w:t>(‘</w:t>
      </w:r>
      <w:r w:rsidRPr="0020673E">
        <w:rPr>
          <w:rFonts w:ascii="Book Antiqua" w:hAnsi="Book Antiqua"/>
          <w:i/>
          <w:iCs/>
          <w:sz w:val="22"/>
          <w:szCs w:val="22"/>
        </w:rPr>
        <w:t>Pentecost</w:t>
      </w:r>
      <w:r w:rsidRPr="0020673E">
        <w:rPr>
          <w:rFonts w:ascii="Book Antiqua" w:hAnsi="Book Antiqua"/>
          <w:sz w:val="22"/>
          <w:szCs w:val="22"/>
        </w:rPr>
        <w:t>’).</w:t>
      </w:r>
      <w:bookmarkEnd w:id="146"/>
    </w:p>
  </w:footnote>
  <w:footnote w:id="473">
    <w:p w14:paraId="4868F08D" w14:textId="77777777" w:rsidR="009611E3" w:rsidRPr="00C61387" w:rsidRDefault="009611E3" w:rsidP="009D26BF">
      <w:pPr>
        <w:pStyle w:val="FootnoteText"/>
        <w:spacing w:line="284" w:lineRule="exact"/>
        <w:ind w:left="284" w:hanging="284"/>
        <w:jc w:val="both"/>
        <w:rPr>
          <w:rFonts w:ascii="Book Antiqua" w:hAnsi="Book Antiqua"/>
          <w:sz w:val="22"/>
          <w:szCs w:val="22"/>
        </w:rPr>
      </w:pPr>
      <w:r w:rsidRPr="00C61387">
        <w:rPr>
          <w:rStyle w:val="FootnoteReference"/>
          <w:rFonts w:ascii="Book Antiqua" w:hAnsi="Book Antiqua"/>
          <w:color w:val="008000"/>
          <w:sz w:val="24"/>
          <w:szCs w:val="24"/>
        </w:rPr>
        <w:footnoteRef/>
      </w:r>
      <w:r w:rsidRPr="00C61387">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C61387">
        <w:rPr>
          <w:rFonts w:ascii="Book Antiqua" w:hAnsi="Book Antiqua"/>
          <w:i/>
          <w:iCs/>
          <w:sz w:val="22"/>
          <w:szCs w:val="22"/>
        </w:rPr>
        <w:t>towns</w:t>
      </w:r>
      <w:r>
        <w:rPr>
          <w:rFonts w:ascii="Book Antiqua" w:hAnsi="Book Antiqua"/>
          <w:sz w:val="22"/>
          <w:szCs w:val="22"/>
        </w:rPr>
        <w:t>’ is ‘</w:t>
      </w:r>
      <w:r w:rsidRPr="00C61387">
        <w:rPr>
          <w:rFonts w:ascii="Book Antiqua" w:hAnsi="Book Antiqua"/>
          <w:i/>
          <w:iCs/>
          <w:sz w:val="22"/>
          <w:szCs w:val="22"/>
        </w:rPr>
        <w:t>gates</w:t>
      </w:r>
      <w:r>
        <w:rPr>
          <w:rFonts w:ascii="Book Antiqua" w:hAnsi="Book Antiqua"/>
          <w:sz w:val="22"/>
          <w:szCs w:val="22"/>
        </w:rPr>
        <w:t>’.</w:t>
      </w:r>
    </w:p>
  </w:footnote>
  <w:footnote w:id="474">
    <w:p w14:paraId="7CE12969" w14:textId="77777777" w:rsidR="009611E3" w:rsidRPr="00C61387" w:rsidRDefault="009611E3" w:rsidP="009D26BF">
      <w:pPr>
        <w:pStyle w:val="FootnoteText"/>
        <w:spacing w:line="284" w:lineRule="exact"/>
        <w:ind w:left="284" w:hanging="284"/>
        <w:jc w:val="both"/>
        <w:rPr>
          <w:rFonts w:ascii="Book Antiqua" w:hAnsi="Book Antiqua"/>
          <w:sz w:val="22"/>
          <w:szCs w:val="22"/>
        </w:rPr>
      </w:pPr>
      <w:r w:rsidRPr="00925035">
        <w:rPr>
          <w:rStyle w:val="FootnoteReference"/>
          <w:rFonts w:ascii="Book Antiqua" w:hAnsi="Book Antiqua"/>
          <w:color w:val="008000"/>
          <w:sz w:val="24"/>
          <w:szCs w:val="24"/>
        </w:rPr>
        <w:footnoteRef/>
      </w:r>
      <w:r w:rsidRPr="00925035">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C61387">
        <w:rPr>
          <w:rFonts w:ascii="Book Antiqua" w:hAnsi="Book Antiqua"/>
          <w:i/>
          <w:iCs/>
          <w:sz w:val="22"/>
          <w:szCs w:val="22"/>
        </w:rPr>
        <w:t>laws</w:t>
      </w:r>
      <w:r>
        <w:rPr>
          <w:rFonts w:ascii="Book Antiqua" w:hAnsi="Book Antiqua"/>
          <w:sz w:val="22"/>
          <w:szCs w:val="22"/>
        </w:rPr>
        <w:t xml:space="preserve">’, here following the </w:t>
      </w:r>
      <w:r w:rsidRPr="00C61387">
        <w:rPr>
          <w:rFonts w:ascii="Book Antiqua" w:hAnsi="Book Antiqua"/>
          <w:i/>
          <w:iCs/>
          <w:sz w:val="22"/>
          <w:szCs w:val="22"/>
        </w:rPr>
        <w:t>NJB</w:t>
      </w:r>
      <w:r>
        <w:rPr>
          <w:rFonts w:ascii="Book Antiqua" w:hAnsi="Book Antiqua"/>
          <w:sz w:val="22"/>
          <w:szCs w:val="22"/>
        </w:rPr>
        <w:t xml:space="preserve">, the </w:t>
      </w:r>
      <w:r w:rsidRPr="00C61387">
        <w:rPr>
          <w:rFonts w:ascii="Book Antiqua" w:hAnsi="Book Antiqua"/>
          <w:i/>
          <w:iCs/>
          <w:sz w:val="22"/>
          <w:szCs w:val="22"/>
        </w:rPr>
        <w:t>NRSV</w:t>
      </w:r>
      <w:r>
        <w:rPr>
          <w:rFonts w:ascii="Book Antiqua" w:hAnsi="Book Antiqua"/>
          <w:sz w:val="22"/>
          <w:szCs w:val="22"/>
        </w:rPr>
        <w:t xml:space="preserve"> &amp; </w:t>
      </w:r>
      <w:r w:rsidRPr="00C61387">
        <w:rPr>
          <w:rFonts w:ascii="Book Antiqua" w:hAnsi="Book Antiqua"/>
          <w:i/>
          <w:iCs/>
          <w:sz w:val="22"/>
          <w:szCs w:val="22"/>
        </w:rPr>
        <w:t>NETB</w:t>
      </w:r>
      <w:r>
        <w:rPr>
          <w:rFonts w:ascii="Book Antiqua" w:hAnsi="Book Antiqua"/>
          <w:sz w:val="22"/>
          <w:szCs w:val="22"/>
        </w:rPr>
        <w:t xml:space="preserve"> have ‘</w:t>
      </w:r>
      <w:r w:rsidRPr="00C61387">
        <w:rPr>
          <w:rFonts w:ascii="Book Antiqua" w:hAnsi="Book Antiqua"/>
          <w:i/>
          <w:iCs/>
          <w:sz w:val="22"/>
          <w:szCs w:val="22"/>
        </w:rPr>
        <w:t>statutes</w:t>
      </w:r>
      <w:r>
        <w:rPr>
          <w:rFonts w:ascii="Book Antiqua" w:hAnsi="Book Antiqua"/>
          <w:sz w:val="22"/>
          <w:szCs w:val="22"/>
        </w:rPr>
        <w:t>’.</w:t>
      </w:r>
    </w:p>
  </w:footnote>
  <w:footnote w:id="475">
    <w:p w14:paraId="64FE9954" w14:textId="77777777" w:rsidR="009611E3" w:rsidRPr="00925035" w:rsidRDefault="009611E3" w:rsidP="009D26BF">
      <w:pPr>
        <w:pStyle w:val="FootnoteText"/>
        <w:spacing w:line="284" w:lineRule="exact"/>
        <w:ind w:left="284" w:hanging="284"/>
        <w:jc w:val="both"/>
        <w:rPr>
          <w:rFonts w:ascii="Book Antiqua" w:hAnsi="Book Antiqua"/>
          <w:sz w:val="22"/>
          <w:szCs w:val="22"/>
        </w:rPr>
      </w:pPr>
      <w:r w:rsidRPr="00925035">
        <w:rPr>
          <w:rStyle w:val="FootnoteReference"/>
          <w:rFonts w:ascii="Book Antiqua" w:hAnsi="Book Antiqua"/>
          <w:color w:val="008000"/>
          <w:sz w:val="24"/>
          <w:szCs w:val="24"/>
        </w:rPr>
        <w:footnoteRef/>
      </w:r>
      <w:r w:rsidRPr="00925035">
        <w:rPr>
          <w:rFonts w:ascii="Book Antiqua" w:hAnsi="Book Antiqua"/>
          <w:color w:val="008000"/>
          <w:sz w:val="24"/>
          <w:szCs w:val="24"/>
          <w:vertAlign w:val="superscript"/>
        </w:rPr>
        <w:t xml:space="preserve"> </w:t>
      </w:r>
      <w:r>
        <w:rPr>
          <w:rFonts w:ascii="Book Antiqua" w:hAnsi="Book Antiqua"/>
          <w:sz w:val="22"/>
          <w:szCs w:val="22"/>
          <w:vertAlign w:val="superscript"/>
        </w:rPr>
        <w:tab/>
      </w:r>
      <w:bookmarkStart w:id="147" w:name="1619"/>
      <w:r w:rsidRPr="006E1D67">
        <w:rPr>
          <w:rFonts w:ascii="Book Antiqua" w:hAnsi="Book Antiqua"/>
          <w:sz w:val="22"/>
          <w:szCs w:val="22"/>
        </w:rPr>
        <w:t>‘</w:t>
      </w:r>
      <w:r w:rsidRPr="006E1D67">
        <w:rPr>
          <w:rFonts w:ascii="Book Antiqua" w:hAnsi="Book Antiqua"/>
          <w:i/>
          <w:iCs/>
          <w:sz w:val="22"/>
          <w:szCs w:val="22"/>
        </w:rPr>
        <w:t>Feast of Tabernacles</w:t>
      </w:r>
      <w:r w:rsidRPr="006E1D67">
        <w:rPr>
          <w:rFonts w:ascii="Book Antiqua" w:hAnsi="Book Antiqua"/>
          <w:sz w:val="22"/>
          <w:szCs w:val="22"/>
        </w:rPr>
        <w:t xml:space="preserve">’ </w:t>
      </w:r>
      <w:r>
        <w:rPr>
          <w:rFonts w:ascii="Book Antiqua" w:hAnsi="Book Antiqua"/>
          <w:sz w:val="22"/>
          <w:szCs w:val="22"/>
        </w:rPr>
        <w:t xml:space="preserve">is the traditional translation of </w:t>
      </w:r>
      <w:r w:rsidRPr="006E1D67">
        <w:rPr>
          <w:rFonts w:cs="SBL Hebrew"/>
          <w:noProof/>
          <w:sz w:val="26"/>
          <w:szCs w:val="26"/>
          <w:rtl/>
          <w:lang w:bidi="he-IL"/>
        </w:rPr>
        <w:t>חַ֧ג הַסֻּכֹּ֛ת</w:t>
      </w:r>
      <w:r>
        <w:t xml:space="preserve">; </w:t>
      </w:r>
      <w:r w:rsidRPr="006E1D67">
        <w:rPr>
          <w:rFonts w:ascii="Book Antiqua" w:hAnsi="Book Antiqua"/>
          <w:sz w:val="22"/>
          <w:szCs w:val="22"/>
        </w:rPr>
        <w:t>t</w:t>
      </w:r>
      <w:r>
        <w:rPr>
          <w:rFonts w:ascii="Book Antiqua" w:hAnsi="Book Antiqua"/>
          <w:sz w:val="22"/>
          <w:szCs w:val="22"/>
        </w:rPr>
        <w:t>he term ‘</w:t>
      </w:r>
      <w:r w:rsidRPr="006E1D67">
        <w:rPr>
          <w:rFonts w:ascii="Book Antiqua" w:hAnsi="Book Antiqua"/>
          <w:i/>
          <w:iCs/>
          <w:sz w:val="22"/>
          <w:szCs w:val="22"/>
        </w:rPr>
        <w:t>booths</w:t>
      </w:r>
      <w:r>
        <w:rPr>
          <w:rFonts w:ascii="Book Antiqua" w:hAnsi="Book Antiqua"/>
          <w:sz w:val="22"/>
          <w:szCs w:val="22"/>
        </w:rPr>
        <w:t>’</w:t>
      </w:r>
      <w:r w:rsidRPr="006E1D67">
        <w:rPr>
          <w:rFonts w:ascii="Book Antiqua" w:hAnsi="Book Antiqua"/>
          <w:sz w:val="22"/>
          <w:szCs w:val="22"/>
        </w:rPr>
        <w:t xml:space="preserve"> (as </w:t>
      </w:r>
      <w:r w:rsidRPr="006E1D67">
        <w:rPr>
          <w:rFonts w:ascii="Book Antiqua" w:hAnsi="Book Antiqua"/>
          <w:i/>
          <w:iCs/>
          <w:sz w:val="22"/>
          <w:szCs w:val="22"/>
        </w:rPr>
        <w:t>NRSV</w:t>
      </w:r>
      <w:r w:rsidRPr="006E1D67">
        <w:rPr>
          <w:rFonts w:ascii="Book Antiqua" w:hAnsi="Book Antiqua"/>
          <w:sz w:val="22"/>
          <w:szCs w:val="22"/>
        </w:rPr>
        <w:t xml:space="preserve">, </w:t>
      </w:r>
      <w:r w:rsidRPr="006E1D67">
        <w:rPr>
          <w:rFonts w:ascii="Book Antiqua" w:hAnsi="Book Antiqua"/>
          <w:i/>
          <w:iCs/>
          <w:sz w:val="22"/>
          <w:szCs w:val="22"/>
        </w:rPr>
        <w:t>NAB</w:t>
      </w:r>
      <w:r w:rsidRPr="006E1D67">
        <w:rPr>
          <w:rFonts w:ascii="Book Antiqua" w:hAnsi="Book Antiqua"/>
          <w:sz w:val="22"/>
          <w:szCs w:val="22"/>
        </w:rPr>
        <w:t xml:space="preserve"> &amp; </w:t>
      </w:r>
      <w:r w:rsidRPr="006E1D67">
        <w:rPr>
          <w:rFonts w:ascii="Book Antiqua" w:hAnsi="Book Antiqua"/>
          <w:i/>
          <w:iCs/>
          <w:sz w:val="22"/>
          <w:szCs w:val="22"/>
        </w:rPr>
        <w:t>NASB</w:t>
      </w:r>
      <w:r w:rsidRPr="006E1D67">
        <w:rPr>
          <w:rFonts w:ascii="Book Antiqua" w:hAnsi="Book Antiqua"/>
          <w:sz w:val="22"/>
          <w:szCs w:val="22"/>
        </w:rPr>
        <w:t xml:space="preserve">) is </w:t>
      </w:r>
      <w:r>
        <w:rPr>
          <w:rFonts w:ascii="Book Antiqua" w:hAnsi="Book Antiqua"/>
          <w:sz w:val="22"/>
          <w:szCs w:val="22"/>
        </w:rPr>
        <w:t>a more accurate translation of</w:t>
      </w:r>
      <w:r w:rsidRPr="006E1D67">
        <w:rPr>
          <w:rFonts w:ascii="Book Antiqua" w:hAnsi="Book Antiqua"/>
          <w:sz w:val="22"/>
          <w:szCs w:val="22"/>
        </w:rPr>
        <w:t xml:space="preserve"> </w:t>
      </w:r>
      <w:r>
        <w:rPr>
          <w:rFonts w:cs="SBL Hebrew"/>
          <w:noProof/>
          <w:sz w:val="26"/>
          <w:szCs w:val="26"/>
          <w:rtl/>
          <w:lang w:bidi="he-IL"/>
        </w:rPr>
        <w:t>סכּ</w:t>
      </w:r>
      <w:r w:rsidRPr="006E1D67">
        <w:rPr>
          <w:rFonts w:cs="SBL Hebrew"/>
          <w:noProof/>
          <w:sz w:val="26"/>
          <w:szCs w:val="26"/>
          <w:rtl/>
          <w:lang w:bidi="he-IL"/>
        </w:rPr>
        <w:t>ת</w:t>
      </w:r>
      <w:r w:rsidRPr="006E1D67">
        <w:rPr>
          <w:rFonts w:ascii="Book Antiqua" w:hAnsi="Book Antiqua"/>
          <w:sz w:val="22"/>
          <w:szCs w:val="22"/>
        </w:rPr>
        <w:t>,</w:t>
      </w:r>
      <w:r>
        <w:rPr>
          <w:rFonts w:ascii="Book Antiqua" w:hAnsi="Book Antiqua"/>
          <w:sz w:val="22"/>
          <w:szCs w:val="22"/>
        </w:rPr>
        <w:t xml:space="preserve"> but ‘booths’</w:t>
      </w:r>
      <w:r w:rsidRPr="006E1D67">
        <w:rPr>
          <w:rFonts w:ascii="Book Antiqua" w:hAnsi="Book Antiqua"/>
          <w:sz w:val="22"/>
          <w:szCs w:val="22"/>
        </w:rPr>
        <w:t xml:space="preserve"> are frequently associated with trade shows and craft fairs in contemporary English.</w:t>
      </w:r>
      <w:bookmarkEnd w:id="147"/>
    </w:p>
  </w:footnote>
  <w:footnote w:id="476">
    <w:p w14:paraId="164D12D8" w14:textId="77777777" w:rsidR="009611E3" w:rsidRPr="00870CCD" w:rsidRDefault="009611E3" w:rsidP="009D26BF">
      <w:pPr>
        <w:pStyle w:val="FootnoteText"/>
        <w:spacing w:line="284" w:lineRule="exact"/>
        <w:ind w:left="284" w:hanging="284"/>
        <w:jc w:val="both"/>
        <w:rPr>
          <w:rFonts w:ascii="Book Antiqua" w:hAnsi="Book Antiqua"/>
          <w:sz w:val="22"/>
          <w:szCs w:val="22"/>
          <w:vertAlign w:val="superscript"/>
        </w:rPr>
      </w:pPr>
      <w:r w:rsidRPr="001F65A3">
        <w:rPr>
          <w:rStyle w:val="FootnoteReference"/>
          <w:rFonts w:ascii="Book Antiqua" w:hAnsi="Book Antiqua"/>
          <w:color w:val="008000"/>
          <w:sz w:val="24"/>
          <w:szCs w:val="22"/>
        </w:rPr>
        <w:footnoteRef/>
      </w:r>
      <w:r w:rsidRPr="001F65A3">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C61387">
        <w:rPr>
          <w:rFonts w:ascii="Book Antiqua" w:hAnsi="Book Antiqua"/>
          <w:i/>
          <w:iCs/>
          <w:sz w:val="22"/>
          <w:szCs w:val="22"/>
        </w:rPr>
        <w:t>towns</w:t>
      </w:r>
      <w:r>
        <w:rPr>
          <w:rFonts w:ascii="Book Antiqua" w:hAnsi="Book Antiqua"/>
          <w:sz w:val="22"/>
          <w:szCs w:val="22"/>
        </w:rPr>
        <w:t>’ is ‘</w:t>
      </w:r>
      <w:r w:rsidRPr="00C61387">
        <w:rPr>
          <w:rFonts w:ascii="Book Antiqua" w:hAnsi="Book Antiqua"/>
          <w:i/>
          <w:iCs/>
          <w:sz w:val="22"/>
          <w:szCs w:val="22"/>
        </w:rPr>
        <w:t>gates</w:t>
      </w:r>
      <w:r>
        <w:rPr>
          <w:rFonts w:ascii="Book Antiqua" w:hAnsi="Book Antiqua"/>
          <w:sz w:val="22"/>
          <w:szCs w:val="22"/>
        </w:rPr>
        <w:t>’.</w:t>
      </w:r>
    </w:p>
  </w:footnote>
  <w:footnote w:id="477">
    <w:p w14:paraId="25D8AE74" w14:textId="77777777" w:rsidR="009611E3" w:rsidRPr="00870CCD" w:rsidRDefault="009611E3" w:rsidP="009D26BF">
      <w:pPr>
        <w:pStyle w:val="FootnoteText"/>
        <w:spacing w:line="284" w:lineRule="exact"/>
        <w:ind w:left="284" w:hanging="284"/>
        <w:jc w:val="both"/>
        <w:rPr>
          <w:rFonts w:ascii="Book Antiqua" w:hAnsi="Book Antiqua"/>
          <w:sz w:val="22"/>
          <w:szCs w:val="22"/>
        </w:rPr>
      </w:pPr>
      <w:r w:rsidRPr="001F65A3">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Literally translated, ‘</w:t>
      </w:r>
      <w:r w:rsidRPr="006E1D67">
        <w:rPr>
          <w:rFonts w:ascii="Book Antiqua" w:hAnsi="Book Antiqua"/>
          <w:i/>
          <w:iCs/>
          <w:sz w:val="22"/>
          <w:szCs w:val="22"/>
        </w:rPr>
        <w:t>your undertakings</w:t>
      </w:r>
      <w:r>
        <w:rPr>
          <w:rFonts w:ascii="Book Antiqua" w:hAnsi="Book Antiqua"/>
          <w:sz w:val="22"/>
          <w:szCs w:val="22"/>
        </w:rPr>
        <w:t>’ is ‘</w:t>
      </w:r>
      <w:r w:rsidRPr="006E1D67">
        <w:rPr>
          <w:rFonts w:ascii="Book Antiqua" w:hAnsi="Book Antiqua"/>
          <w:i/>
          <w:iCs/>
          <w:sz w:val="22"/>
          <w:szCs w:val="22"/>
        </w:rPr>
        <w:t>the work of your hands</w:t>
      </w:r>
      <w:r>
        <w:rPr>
          <w:rFonts w:ascii="Book Antiqua" w:hAnsi="Book Antiqua"/>
          <w:sz w:val="22"/>
          <w:szCs w:val="22"/>
        </w:rPr>
        <w:t>’.</w:t>
      </w:r>
    </w:p>
  </w:footnote>
  <w:footnote w:id="478">
    <w:p w14:paraId="04A964A5" w14:textId="77777777" w:rsidR="009611E3" w:rsidRPr="006E1D67" w:rsidRDefault="009611E3">
      <w:pPr>
        <w:pStyle w:val="FootnoteText"/>
        <w:spacing w:line="300" w:lineRule="exact"/>
        <w:ind w:left="284" w:hanging="284"/>
        <w:jc w:val="both"/>
        <w:rPr>
          <w:rFonts w:ascii="Book Antiqua" w:hAnsi="Book Antiqua"/>
          <w:sz w:val="22"/>
          <w:szCs w:val="22"/>
        </w:rPr>
      </w:pPr>
      <w:r w:rsidRPr="001F65A3">
        <w:rPr>
          <w:rStyle w:val="FootnoteReference"/>
          <w:rFonts w:ascii="Book Antiqua" w:hAnsi="Book Antiqua"/>
          <w:color w:val="008000"/>
          <w:sz w:val="24"/>
          <w:szCs w:val="22"/>
        </w:rPr>
        <w:footnoteRef/>
      </w:r>
      <w:r w:rsidRPr="001F65A3">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6E1D67">
        <w:rPr>
          <w:rFonts w:ascii="Book Antiqua" w:hAnsi="Book Antiqua"/>
          <w:i/>
          <w:iCs/>
          <w:sz w:val="22"/>
          <w:szCs w:val="22"/>
        </w:rPr>
        <w:t>NETB</w:t>
      </w:r>
      <w:r>
        <w:rPr>
          <w:rFonts w:ascii="Book Antiqua" w:hAnsi="Book Antiqua"/>
          <w:sz w:val="22"/>
          <w:szCs w:val="22"/>
        </w:rPr>
        <w:t xml:space="preserve"> replaces the second occurrence of ‘</w:t>
      </w:r>
      <w:r w:rsidRPr="006E1D67">
        <w:rPr>
          <w:rFonts w:ascii="Book Antiqua" w:hAnsi="Book Antiqua"/>
          <w:i/>
          <w:iCs/>
          <w:sz w:val="22"/>
          <w:szCs w:val="22"/>
        </w:rPr>
        <w:t>Yahweh</w:t>
      </w:r>
      <w:r>
        <w:rPr>
          <w:rFonts w:ascii="Book Antiqua" w:hAnsi="Book Antiqua"/>
          <w:sz w:val="22"/>
          <w:szCs w:val="22"/>
        </w:rPr>
        <w:t>’ with ‘</w:t>
      </w:r>
      <w:r w:rsidRPr="006E1D67">
        <w:rPr>
          <w:rFonts w:ascii="Book Antiqua" w:hAnsi="Book Antiqua"/>
          <w:i/>
          <w:iCs/>
          <w:sz w:val="22"/>
          <w:szCs w:val="22"/>
        </w:rPr>
        <w:t>him</w:t>
      </w:r>
      <w:r>
        <w:rPr>
          <w:rFonts w:ascii="Book Antiqua" w:hAnsi="Book Antiqua"/>
          <w:sz w:val="22"/>
          <w:szCs w:val="22"/>
        </w:rPr>
        <w:t>’.</w:t>
      </w:r>
    </w:p>
  </w:footnote>
  <w:footnote w:id="479">
    <w:p w14:paraId="7186D2DF" w14:textId="77777777" w:rsidR="009611E3" w:rsidRPr="001F65A3" w:rsidRDefault="009611E3">
      <w:pPr>
        <w:pStyle w:val="FootnoteText"/>
        <w:spacing w:line="300" w:lineRule="exact"/>
        <w:ind w:left="284" w:hanging="284"/>
        <w:jc w:val="both"/>
        <w:rPr>
          <w:rFonts w:ascii="Book Antiqua" w:hAnsi="Book Antiqua"/>
          <w:sz w:val="22"/>
          <w:szCs w:val="22"/>
        </w:rPr>
      </w:pPr>
      <w:r w:rsidRPr="001F65A3">
        <w:rPr>
          <w:rStyle w:val="FootnoteReference"/>
          <w:rFonts w:ascii="Book Antiqua" w:hAnsi="Book Antiqua"/>
          <w:color w:val="008000"/>
          <w:sz w:val="24"/>
          <w:szCs w:val="22"/>
        </w:rPr>
        <w:footnoteRef/>
      </w:r>
      <w:r w:rsidRPr="001F65A3">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1F65A3">
        <w:rPr>
          <w:rFonts w:ascii="Book Antiqua" w:hAnsi="Book Antiqua"/>
          <w:sz w:val="22"/>
          <w:szCs w:val="22"/>
        </w:rPr>
        <w:t xml:space="preserve">Literally translated, this verse opens, </w:t>
      </w:r>
      <w:bookmarkStart w:id="148" w:name="1626"/>
      <w:r w:rsidRPr="001F65A3">
        <w:rPr>
          <w:rFonts w:ascii="Book Antiqua" w:hAnsi="Book Antiqua"/>
          <w:sz w:val="22"/>
          <w:szCs w:val="22"/>
        </w:rPr>
        <w:t>“</w:t>
      </w:r>
      <w:r w:rsidRPr="001F65A3">
        <w:rPr>
          <w:rFonts w:ascii="Book Antiqua" w:hAnsi="Book Antiqua"/>
          <w:i/>
          <w:iCs/>
          <w:sz w:val="22"/>
          <w:szCs w:val="22"/>
        </w:rPr>
        <w:t>a man must give according to the gift of his hand</w:t>
      </w:r>
      <w:r w:rsidRPr="001F65A3">
        <w:rPr>
          <w:rFonts w:ascii="Book Antiqua" w:hAnsi="Book Antiqua"/>
          <w:sz w:val="22"/>
          <w:szCs w:val="22"/>
        </w:rPr>
        <w:t>.”</w:t>
      </w:r>
      <w:bookmarkEnd w:id="148"/>
    </w:p>
  </w:footnote>
  <w:footnote w:id="480">
    <w:p w14:paraId="5C54B969" w14:textId="0D256CBD" w:rsidR="009611E3" w:rsidRPr="00870CCD" w:rsidRDefault="009611E3">
      <w:pPr>
        <w:pStyle w:val="FootnoteText"/>
        <w:spacing w:line="300" w:lineRule="exact"/>
        <w:ind w:left="284" w:hanging="284"/>
        <w:jc w:val="both"/>
        <w:rPr>
          <w:rFonts w:ascii="Book Antiqua" w:hAnsi="Book Antiqua"/>
          <w:sz w:val="22"/>
          <w:szCs w:val="22"/>
        </w:rPr>
      </w:pPr>
      <w:r w:rsidRPr="00845F6C">
        <w:rPr>
          <w:rStyle w:val="FootnoteReference"/>
          <w:rFonts w:ascii="Book Antiqua" w:hAnsi="Book Antiqua"/>
          <w:color w:val="008000"/>
          <w:sz w:val="24"/>
          <w:szCs w:val="24"/>
        </w:rPr>
        <w:footnoteRef/>
      </w:r>
      <w:r w:rsidRPr="00845F6C">
        <w:rPr>
          <w:rFonts w:ascii="Book Antiqua" w:hAnsi="Book Antiqua"/>
          <w:color w:val="008000"/>
          <w:sz w:val="24"/>
          <w:szCs w:val="24"/>
          <w:vertAlign w:val="superscript"/>
        </w:rPr>
        <w:t xml:space="preserve"> </w:t>
      </w:r>
      <w:r w:rsidRPr="00870CCD">
        <w:rPr>
          <w:rFonts w:ascii="Book Antiqua" w:hAnsi="Book Antiqua"/>
          <w:sz w:val="22"/>
          <w:szCs w:val="22"/>
        </w:rPr>
        <w:tab/>
        <w:t xml:space="preserve">Courts are to be set up in each </w:t>
      </w:r>
      <w:r w:rsidR="00C40456" w:rsidRPr="00870CCD">
        <w:rPr>
          <w:rFonts w:ascii="Book Antiqua" w:hAnsi="Book Antiqua"/>
          <w:sz w:val="22"/>
          <w:szCs w:val="22"/>
        </w:rPr>
        <w:t>town;</w:t>
      </w:r>
      <w:r w:rsidRPr="00870CCD">
        <w:rPr>
          <w:rFonts w:ascii="Book Antiqua" w:hAnsi="Book Antiqua"/>
          <w:sz w:val="22"/>
          <w:szCs w:val="22"/>
        </w:rPr>
        <w:t xml:space="preserve"> cases beyond their competence are to be transferred to that of Jerusalem.</w:t>
      </w:r>
    </w:p>
  </w:footnote>
  <w:footnote w:id="481">
    <w:p w14:paraId="3959C97C" w14:textId="77777777" w:rsidR="009611E3" w:rsidRPr="00845F6C" w:rsidRDefault="009611E3">
      <w:pPr>
        <w:pStyle w:val="FootnoteText"/>
        <w:spacing w:line="300" w:lineRule="exact"/>
        <w:ind w:left="284" w:hanging="284"/>
        <w:jc w:val="both"/>
        <w:rPr>
          <w:rFonts w:ascii="Book Antiqua" w:hAnsi="Book Antiqua"/>
          <w:sz w:val="22"/>
          <w:szCs w:val="22"/>
        </w:rPr>
      </w:pPr>
      <w:r w:rsidRPr="00845F6C">
        <w:rPr>
          <w:rStyle w:val="FootnoteReference"/>
          <w:rFonts w:ascii="Book Antiqua" w:hAnsi="Book Antiqua"/>
          <w:color w:val="008000"/>
          <w:sz w:val="24"/>
          <w:szCs w:val="24"/>
        </w:rPr>
        <w:footnoteRef/>
      </w:r>
      <w:r w:rsidRPr="00845F6C">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An alternative translation for ‘</w:t>
      </w:r>
      <w:r w:rsidRPr="00845F6C">
        <w:rPr>
          <w:rFonts w:ascii="Book Antiqua" w:hAnsi="Book Antiqua"/>
          <w:i/>
          <w:iCs/>
          <w:sz w:val="22"/>
          <w:szCs w:val="22"/>
        </w:rPr>
        <w:t>subverts</w:t>
      </w:r>
      <w:r>
        <w:rPr>
          <w:rFonts w:ascii="Book Antiqua" w:hAnsi="Book Antiqua"/>
          <w:sz w:val="22"/>
          <w:szCs w:val="22"/>
        </w:rPr>
        <w:t xml:space="preserve">’ (as </w:t>
      </w:r>
      <w:r w:rsidRPr="00845F6C">
        <w:rPr>
          <w:rFonts w:ascii="Book Antiqua" w:hAnsi="Book Antiqua"/>
          <w:i/>
          <w:iCs/>
          <w:sz w:val="22"/>
          <w:szCs w:val="22"/>
        </w:rPr>
        <w:t>NRSV</w:t>
      </w:r>
      <w:r>
        <w:rPr>
          <w:rFonts w:ascii="Book Antiqua" w:hAnsi="Book Antiqua"/>
          <w:sz w:val="22"/>
          <w:szCs w:val="22"/>
        </w:rPr>
        <w:t>) is ‘</w:t>
      </w:r>
      <w:r w:rsidRPr="00845F6C">
        <w:rPr>
          <w:rFonts w:ascii="Book Antiqua" w:hAnsi="Book Antiqua"/>
          <w:i/>
          <w:iCs/>
          <w:sz w:val="22"/>
          <w:szCs w:val="22"/>
        </w:rPr>
        <w:t>distorts</w:t>
      </w:r>
      <w:r>
        <w:rPr>
          <w:rFonts w:ascii="Book Antiqua" w:hAnsi="Book Antiqua"/>
          <w:sz w:val="22"/>
          <w:szCs w:val="22"/>
        </w:rPr>
        <w:t xml:space="preserve">’ (as </w:t>
      </w:r>
      <w:r w:rsidRPr="00845F6C">
        <w:rPr>
          <w:rFonts w:ascii="Book Antiqua" w:hAnsi="Book Antiqua"/>
          <w:i/>
          <w:iCs/>
          <w:sz w:val="22"/>
          <w:szCs w:val="22"/>
        </w:rPr>
        <w:t>NETB</w:t>
      </w:r>
      <w:r>
        <w:rPr>
          <w:rFonts w:ascii="Book Antiqua" w:hAnsi="Book Antiqua"/>
          <w:sz w:val="22"/>
          <w:szCs w:val="22"/>
        </w:rPr>
        <w:t>).</w:t>
      </w:r>
    </w:p>
  </w:footnote>
  <w:footnote w:id="482">
    <w:p w14:paraId="449379CE" w14:textId="1313ACC6" w:rsidR="009611E3" w:rsidRPr="00845F6C" w:rsidRDefault="009611E3" w:rsidP="00845F6C">
      <w:pPr>
        <w:pStyle w:val="FootnoteText"/>
        <w:spacing w:line="300" w:lineRule="exact"/>
        <w:ind w:left="284" w:hanging="284"/>
        <w:jc w:val="both"/>
        <w:rPr>
          <w:rFonts w:ascii="Book Antiqua" w:hAnsi="Book Antiqua"/>
          <w:sz w:val="22"/>
          <w:szCs w:val="22"/>
        </w:rPr>
      </w:pPr>
      <w:r w:rsidRPr="00845F6C">
        <w:rPr>
          <w:rStyle w:val="FootnoteReference"/>
          <w:rFonts w:ascii="Book Antiqua" w:hAnsi="Book Antiqua"/>
          <w:color w:val="008000"/>
          <w:sz w:val="24"/>
          <w:szCs w:val="24"/>
        </w:rPr>
        <w:footnoteRef/>
      </w:r>
      <w:r w:rsidRPr="00845F6C">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845F6C">
        <w:rPr>
          <w:rFonts w:ascii="Book Antiqua" w:hAnsi="Book Antiqua"/>
          <w:i/>
          <w:iCs/>
          <w:sz w:val="22"/>
          <w:szCs w:val="22"/>
        </w:rPr>
        <w:t>strict justice</w:t>
      </w:r>
      <w:r>
        <w:rPr>
          <w:rFonts w:ascii="Book Antiqua" w:hAnsi="Book Antiqua"/>
          <w:sz w:val="22"/>
          <w:szCs w:val="22"/>
        </w:rPr>
        <w:t>’ (</w:t>
      </w:r>
      <w:r w:rsidRPr="00845F6C">
        <w:rPr>
          <w:rFonts w:cs="SBL Hebrew"/>
          <w:noProof/>
          <w:sz w:val="26"/>
          <w:szCs w:val="26"/>
          <w:rtl/>
          <w:lang w:bidi="he-IL"/>
        </w:rPr>
        <w:t>צֶ֥דֶק צֶ֖דֶק</w:t>
      </w:r>
      <w:r>
        <w:rPr>
          <w:rFonts w:ascii="Book Antiqua" w:hAnsi="Book Antiqua"/>
          <w:sz w:val="22"/>
          <w:szCs w:val="22"/>
        </w:rPr>
        <w:t>) is ‘</w:t>
      </w:r>
      <w:r w:rsidRPr="00845F6C">
        <w:rPr>
          <w:rFonts w:ascii="Book Antiqua" w:hAnsi="Book Antiqua"/>
          <w:i/>
          <w:iCs/>
          <w:sz w:val="22"/>
          <w:szCs w:val="22"/>
        </w:rPr>
        <w:t xml:space="preserve">justice </w:t>
      </w:r>
      <w:proofErr w:type="spellStart"/>
      <w:r w:rsidRPr="00845F6C">
        <w:rPr>
          <w:rFonts w:ascii="Book Antiqua" w:hAnsi="Book Antiqua"/>
          <w:i/>
          <w:iCs/>
          <w:sz w:val="22"/>
          <w:szCs w:val="22"/>
        </w:rPr>
        <w:t>justice</w:t>
      </w:r>
      <w:proofErr w:type="spellEnd"/>
      <w:r>
        <w:rPr>
          <w:rFonts w:ascii="Book Antiqua" w:hAnsi="Book Antiqua"/>
          <w:sz w:val="22"/>
          <w:szCs w:val="22"/>
        </w:rPr>
        <w:t>’</w:t>
      </w:r>
      <w:r w:rsidRPr="00845F6C">
        <w:rPr>
          <w:rFonts w:ascii="Book Antiqua" w:hAnsi="Book Antiqua"/>
          <w:sz w:val="22"/>
          <w:szCs w:val="22"/>
        </w:rPr>
        <w:t xml:space="preserve">; </w:t>
      </w:r>
      <w:bookmarkStart w:id="149" w:name="1632"/>
      <w:r w:rsidRPr="00845F6C">
        <w:rPr>
          <w:rFonts w:ascii="Book Antiqua" w:hAnsi="Book Antiqua"/>
          <w:sz w:val="22"/>
          <w:szCs w:val="22"/>
        </w:rPr>
        <w:t>t</w:t>
      </w:r>
      <w:r>
        <w:rPr>
          <w:rFonts w:ascii="Book Antiqua" w:hAnsi="Book Antiqua"/>
          <w:sz w:val="22"/>
          <w:szCs w:val="22"/>
        </w:rPr>
        <w:t>he repetition is emphatic</w:t>
      </w:r>
      <w:r w:rsidRPr="00845F6C">
        <w:rPr>
          <w:rFonts w:ascii="Book Antiqua" w:hAnsi="Book Antiqua"/>
          <w:sz w:val="22"/>
          <w:szCs w:val="22"/>
        </w:rPr>
        <w:t>.</w:t>
      </w:r>
      <w:bookmarkEnd w:id="149"/>
    </w:p>
  </w:footnote>
  <w:footnote w:id="483">
    <w:p w14:paraId="68B4B2EB" w14:textId="77777777" w:rsidR="009611E3" w:rsidRPr="00870CCD" w:rsidRDefault="009611E3">
      <w:pPr>
        <w:pStyle w:val="FootnoteText"/>
        <w:spacing w:line="300" w:lineRule="exact"/>
        <w:ind w:left="284" w:hanging="284"/>
        <w:jc w:val="both"/>
        <w:rPr>
          <w:rFonts w:ascii="Book Antiqua" w:hAnsi="Book Antiqua"/>
          <w:sz w:val="22"/>
          <w:szCs w:val="22"/>
          <w:vertAlign w:val="superscript"/>
        </w:rPr>
      </w:pPr>
      <w:r w:rsidRPr="00845F6C">
        <w:rPr>
          <w:rStyle w:val="FootnoteReference"/>
          <w:rFonts w:ascii="Book Antiqua" w:hAnsi="Book Antiqua"/>
          <w:color w:val="008000"/>
          <w:sz w:val="24"/>
          <w:szCs w:val="24"/>
        </w:rPr>
        <w:footnoteRef/>
      </w:r>
      <w:r w:rsidRPr="00845F6C">
        <w:rPr>
          <w:rFonts w:ascii="Book Antiqua" w:hAnsi="Book Antiqua"/>
          <w:color w:val="008000"/>
          <w:sz w:val="24"/>
          <w:szCs w:val="24"/>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 xml:space="preserve">Sacred poles, or </w:t>
      </w:r>
      <w:r w:rsidRPr="00870CCD">
        <w:rPr>
          <w:rFonts w:ascii="Book Antiqua" w:hAnsi="Book Antiqua"/>
          <w:i/>
          <w:iCs/>
          <w:sz w:val="22"/>
          <w:szCs w:val="22"/>
        </w:rPr>
        <w:t>Asherim</w:t>
      </w:r>
      <w:r w:rsidRPr="00870CCD">
        <w:rPr>
          <w:rFonts w:ascii="Book Antiqua" w:hAnsi="Book Antiqua"/>
          <w:sz w:val="22"/>
          <w:szCs w:val="22"/>
        </w:rPr>
        <w:t>, were the emblems of Asherah (Astarte, Ashteroth), goddess of love and fecundity.</w:t>
      </w:r>
    </w:p>
  </w:footnote>
  <w:footnote w:id="484">
    <w:p w14:paraId="7740CE77" w14:textId="232F48D5" w:rsidR="009611E3" w:rsidRPr="00845F6C" w:rsidRDefault="009611E3" w:rsidP="00845F6C">
      <w:pPr>
        <w:pStyle w:val="FootnoteText"/>
        <w:spacing w:line="300" w:lineRule="exact"/>
        <w:ind w:left="284" w:hanging="284"/>
        <w:jc w:val="both"/>
        <w:rPr>
          <w:rFonts w:ascii="Book Antiqua" w:hAnsi="Book Antiqua"/>
          <w:sz w:val="24"/>
          <w:szCs w:val="24"/>
          <w:vertAlign w:val="superscript"/>
        </w:rPr>
      </w:pPr>
      <w:r w:rsidRPr="00845F6C">
        <w:rPr>
          <w:rStyle w:val="FootnoteReference"/>
          <w:rFonts w:ascii="Book Antiqua" w:hAnsi="Book Antiqua"/>
          <w:color w:val="008000"/>
          <w:sz w:val="24"/>
          <w:szCs w:val="24"/>
        </w:rPr>
        <w:footnoteRef/>
      </w:r>
      <w:r w:rsidRPr="00845F6C">
        <w:rPr>
          <w:rFonts w:ascii="Book Antiqua" w:hAnsi="Book Antiqua"/>
          <w:color w:val="008000"/>
          <w:sz w:val="24"/>
          <w:szCs w:val="24"/>
          <w:vertAlign w:val="superscript"/>
        </w:rPr>
        <w:t xml:space="preserve"> </w:t>
      </w:r>
      <w:r>
        <w:rPr>
          <w:rFonts w:ascii="Book Antiqua" w:hAnsi="Book Antiqua"/>
          <w:sz w:val="22"/>
          <w:szCs w:val="22"/>
          <w:vertAlign w:val="superscript"/>
        </w:rPr>
        <w:tab/>
      </w:r>
      <w:bookmarkStart w:id="150" w:name="1634"/>
      <w:r w:rsidRPr="00845F6C">
        <w:rPr>
          <w:rFonts w:ascii="Book Antiqua" w:hAnsi="Book Antiqua"/>
          <w:sz w:val="22"/>
          <w:szCs w:val="22"/>
        </w:rPr>
        <w:t>The term ‘</w:t>
      </w:r>
      <w:proofErr w:type="gramStart"/>
      <w:r w:rsidRPr="00845F6C">
        <w:rPr>
          <w:rFonts w:ascii="Book Antiqua" w:hAnsi="Book Antiqua"/>
          <w:i/>
          <w:iCs/>
          <w:sz w:val="22"/>
          <w:szCs w:val="22"/>
        </w:rPr>
        <w:t>standing-stone</w:t>
      </w:r>
      <w:proofErr w:type="gramEnd"/>
      <w:r w:rsidRPr="00845F6C">
        <w:rPr>
          <w:rFonts w:ascii="Book Antiqua" w:hAnsi="Book Antiqua"/>
          <w:sz w:val="22"/>
          <w:szCs w:val="22"/>
        </w:rPr>
        <w:t>’ (</w:t>
      </w:r>
      <w:r w:rsidRPr="00845F6C">
        <w:rPr>
          <w:rFonts w:cs="SBL Hebrew"/>
          <w:noProof/>
          <w:sz w:val="26"/>
          <w:szCs w:val="26"/>
          <w:rtl/>
          <w:lang w:bidi="he-IL"/>
        </w:rPr>
        <w:t>מַצֵּבָ֑ה</w:t>
      </w:r>
      <w:r w:rsidRPr="00845F6C">
        <w:rPr>
          <w:rFonts w:ascii="Book Antiqua" w:hAnsi="Book Antiqua"/>
          <w:sz w:val="22"/>
          <w:szCs w:val="22"/>
        </w:rPr>
        <w:t xml:space="preserve">) </w:t>
      </w:r>
      <w:r>
        <w:rPr>
          <w:rFonts w:ascii="Book Antiqua" w:hAnsi="Book Antiqua"/>
          <w:sz w:val="22"/>
          <w:szCs w:val="22"/>
        </w:rPr>
        <w:t xml:space="preserve">refers to the </w:t>
      </w:r>
      <w:r w:rsidRPr="00845F6C">
        <w:rPr>
          <w:rFonts w:ascii="Book Antiqua" w:hAnsi="Book Antiqua"/>
          <w:i/>
          <w:iCs/>
          <w:sz w:val="22"/>
          <w:szCs w:val="22"/>
        </w:rPr>
        <w:t>stelae</w:t>
      </w:r>
      <w:r>
        <w:rPr>
          <w:rFonts w:ascii="Book Antiqua" w:hAnsi="Book Antiqua"/>
          <w:sz w:val="22"/>
          <w:szCs w:val="22"/>
        </w:rPr>
        <w:t xml:space="preserve"> </w:t>
      </w:r>
      <w:r w:rsidRPr="00845F6C">
        <w:rPr>
          <w:rFonts w:ascii="Book Antiqua" w:hAnsi="Book Antiqua"/>
          <w:sz w:val="22"/>
          <w:szCs w:val="22"/>
        </w:rPr>
        <w:t>associated with Baal worship</w:t>
      </w:r>
      <w:r w:rsidR="009D26BF">
        <w:rPr>
          <w:rFonts w:ascii="Book Antiqua" w:hAnsi="Book Antiqua"/>
          <w:sz w:val="22"/>
          <w:szCs w:val="22"/>
        </w:rPr>
        <w:t xml:space="preserve"> </w:t>
      </w:r>
      <w:r>
        <w:rPr>
          <w:rFonts w:ascii="Book Antiqua" w:hAnsi="Book Antiqua"/>
          <w:sz w:val="22"/>
          <w:szCs w:val="22"/>
        </w:rPr>
        <w:t>(see also D</w:t>
      </w:r>
      <w:r w:rsidRPr="00845F6C">
        <w:rPr>
          <w:rFonts w:ascii="Book Antiqua" w:hAnsi="Book Antiqua"/>
          <w:sz w:val="22"/>
          <w:szCs w:val="22"/>
        </w:rPr>
        <w:t>t 7:5</w:t>
      </w:r>
      <w:r>
        <w:rPr>
          <w:rFonts w:ascii="Book Antiqua" w:hAnsi="Book Antiqua"/>
          <w:sz w:val="22"/>
          <w:szCs w:val="22"/>
        </w:rPr>
        <w:t>)</w:t>
      </w:r>
      <w:r w:rsidRPr="00845F6C">
        <w:rPr>
          <w:rFonts w:ascii="Book Antiqua" w:hAnsi="Book Antiqua"/>
          <w:sz w:val="22"/>
          <w:szCs w:val="22"/>
        </w:rPr>
        <w:t>.</w:t>
      </w:r>
      <w:bookmarkEnd w:id="150"/>
    </w:p>
  </w:footnote>
  <w:footnote w:id="485">
    <w:p w14:paraId="0C3D970E" w14:textId="77777777" w:rsidR="009611E3" w:rsidRPr="007B614F" w:rsidRDefault="009611E3" w:rsidP="003D1230">
      <w:pPr>
        <w:pStyle w:val="FootnoteText"/>
        <w:spacing w:line="240" w:lineRule="exact"/>
        <w:jc w:val="center"/>
        <w:rPr>
          <w:rFonts w:ascii="Book Antiqua" w:hAnsi="Book Antiqua"/>
          <w:b/>
          <w:bCs/>
          <w:smallCaps/>
          <w:color w:val="003300"/>
          <w:sz w:val="24"/>
          <w:szCs w:val="24"/>
        </w:rPr>
      </w:pPr>
      <w:r w:rsidRPr="007B614F">
        <w:rPr>
          <w:rFonts w:ascii="Book Antiqua" w:hAnsi="Book Antiqua"/>
          <w:b/>
          <w:bCs/>
          <w:smallCaps/>
          <w:color w:val="003300"/>
          <w:sz w:val="24"/>
          <w:szCs w:val="24"/>
        </w:rPr>
        <w:t xml:space="preserve">Deuteronomy </w:t>
      </w:r>
      <w:r w:rsidRPr="007B614F">
        <w:rPr>
          <w:rStyle w:val="FootnoteReference"/>
          <w:rFonts w:ascii="Book Antiqua" w:hAnsi="Book Antiqua"/>
          <w:b/>
          <w:bCs/>
          <w:smallCaps/>
          <w:color w:val="003300"/>
          <w:sz w:val="24"/>
          <w:szCs w:val="24"/>
          <w:vertAlign w:val="baseline"/>
        </w:rPr>
        <w:t>17</w:t>
      </w:r>
    </w:p>
  </w:footnote>
  <w:footnote w:id="486">
    <w:p w14:paraId="31D8B640" w14:textId="77777777" w:rsidR="009611E3" w:rsidRPr="00870CCD" w:rsidRDefault="009611E3" w:rsidP="003D1230">
      <w:pPr>
        <w:pStyle w:val="FootnoteText"/>
        <w:spacing w:line="290" w:lineRule="exact"/>
        <w:ind w:left="284" w:hanging="284"/>
        <w:jc w:val="both"/>
        <w:rPr>
          <w:rFonts w:ascii="Book Antiqua" w:hAnsi="Book Antiqua"/>
          <w:sz w:val="22"/>
          <w:szCs w:val="22"/>
        </w:rPr>
      </w:pPr>
      <w:r w:rsidRPr="005C3852">
        <w:rPr>
          <w:rStyle w:val="FootnoteReference"/>
          <w:rFonts w:ascii="Book Antiqua" w:hAnsi="Book Antiqua"/>
          <w:color w:val="008000"/>
          <w:sz w:val="24"/>
          <w:szCs w:val="24"/>
        </w:rPr>
        <w:footnoteRef/>
      </w:r>
      <w:r w:rsidRPr="005C3852">
        <w:rPr>
          <w:rFonts w:ascii="Book Antiqua" w:hAnsi="Book Antiqua"/>
          <w:color w:val="008000"/>
          <w:sz w:val="24"/>
          <w:szCs w:val="24"/>
          <w:vertAlign w:val="superscript"/>
        </w:rPr>
        <w:t xml:space="preserve"> </w:t>
      </w:r>
      <w:r w:rsidRPr="00870CCD">
        <w:rPr>
          <w:rFonts w:ascii="Book Antiqua" w:hAnsi="Book Antiqua"/>
          <w:sz w:val="22"/>
          <w:szCs w:val="22"/>
        </w:rPr>
        <w:tab/>
        <w:t>An unblemished sacrifice is frequently required in cultic laws (15:21, Lv 22:17–25).</w:t>
      </w:r>
    </w:p>
  </w:footnote>
  <w:footnote w:id="487">
    <w:p w14:paraId="61D477A2" w14:textId="77777777" w:rsidR="009611E3" w:rsidRPr="00AB726E" w:rsidRDefault="009611E3" w:rsidP="003D1230">
      <w:pPr>
        <w:pStyle w:val="FootnoteText"/>
        <w:spacing w:line="290" w:lineRule="exact"/>
        <w:ind w:left="284" w:hanging="284"/>
        <w:jc w:val="both"/>
        <w:rPr>
          <w:rFonts w:ascii="Book Antiqua" w:hAnsi="Book Antiqua"/>
          <w:sz w:val="22"/>
          <w:szCs w:val="22"/>
        </w:rPr>
      </w:pPr>
      <w:r w:rsidRPr="00AE2359">
        <w:rPr>
          <w:rStyle w:val="FootnoteReference"/>
          <w:rFonts w:ascii="Book Antiqua" w:hAnsi="Book Antiqua"/>
          <w:color w:val="008000"/>
          <w:sz w:val="24"/>
          <w:szCs w:val="22"/>
        </w:rPr>
        <w:footnoteRef/>
      </w:r>
      <w:r w:rsidRPr="00AE23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AB726E">
        <w:rPr>
          <w:rFonts w:ascii="Book Antiqua" w:hAnsi="Book Antiqua"/>
          <w:i/>
          <w:iCs/>
          <w:sz w:val="22"/>
          <w:szCs w:val="22"/>
        </w:rPr>
        <w:t>what is evil in the sight of</w:t>
      </w:r>
      <w:r>
        <w:rPr>
          <w:rFonts w:ascii="Book Antiqua" w:hAnsi="Book Antiqua"/>
          <w:sz w:val="22"/>
          <w:szCs w:val="22"/>
        </w:rPr>
        <w:t xml:space="preserve">’, here following the </w:t>
      </w:r>
      <w:r w:rsidRPr="00AB726E">
        <w:rPr>
          <w:rFonts w:ascii="Book Antiqua" w:hAnsi="Book Antiqua"/>
          <w:i/>
          <w:iCs/>
          <w:sz w:val="22"/>
          <w:szCs w:val="22"/>
        </w:rPr>
        <w:t>NRSV</w:t>
      </w:r>
      <w:r>
        <w:rPr>
          <w:rFonts w:ascii="Book Antiqua" w:hAnsi="Book Antiqua"/>
          <w:sz w:val="22"/>
          <w:szCs w:val="22"/>
        </w:rPr>
        <w:t xml:space="preserve"> &amp; </w:t>
      </w:r>
      <w:r w:rsidRPr="00AB726E">
        <w:rPr>
          <w:rFonts w:ascii="Book Antiqua" w:hAnsi="Book Antiqua"/>
          <w:i/>
          <w:iCs/>
          <w:sz w:val="22"/>
          <w:szCs w:val="22"/>
        </w:rPr>
        <w:t>MT</w:t>
      </w:r>
      <w:r>
        <w:rPr>
          <w:rFonts w:ascii="Book Antiqua" w:hAnsi="Book Antiqua"/>
          <w:sz w:val="22"/>
          <w:szCs w:val="22"/>
        </w:rPr>
        <w:t xml:space="preserve">, the </w:t>
      </w:r>
      <w:r w:rsidRPr="00AB726E">
        <w:rPr>
          <w:rFonts w:ascii="Book Antiqua" w:hAnsi="Book Antiqua"/>
          <w:i/>
          <w:iCs/>
          <w:sz w:val="22"/>
          <w:szCs w:val="22"/>
        </w:rPr>
        <w:t>NJB</w:t>
      </w:r>
      <w:r>
        <w:rPr>
          <w:rFonts w:ascii="Book Antiqua" w:hAnsi="Book Antiqua"/>
          <w:sz w:val="22"/>
          <w:szCs w:val="22"/>
        </w:rPr>
        <w:t xml:space="preserve"> has ‘</w:t>
      </w:r>
      <w:r w:rsidRPr="00AB726E">
        <w:rPr>
          <w:rFonts w:ascii="Book Antiqua" w:hAnsi="Book Antiqua"/>
          <w:i/>
          <w:iCs/>
          <w:sz w:val="22"/>
          <w:szCs w:val="22"/>
        </w:rPr>
        <w:t>what is displeasing to</w:t>
      </w:r>
      <w:r>
        <w:rPr>
          <w:rFonts w:ascii="Book Antiqua" w:hAnsi="Book Antiqua"/>
          <w:sz w:val="22"/>
          <w:szCs w:val="22"/>
        </w:rPr>
        <w:t>’.</w:t>
      </w:r>
    </w:p>
  </w:footnote>
  <w:footnote w:id="488">
    <w:p w14:paraId="2EFE7F82" w14:textId="77777777" w:rsidR="009611E3" w:rsidRPr="00AB726E" w:rsidRDefault="009611E3" w:rsidP="003D1230">
      <w:pPr>
        <w:pStyle w:val="FootnoteText"/>
        <w:spacing w:line="290" w:lineRule="exact"/>
        <w:ind w:left="284" w:hanging="284"/>
        <w:jc w:val="both"/>
        <w:rPr>
          <w:rFonts w:ascii="Book Antiqua" w:hAnsi="Book Antiqua"/>
          <w:sz w:val="22"/>
          <w:szCs w:val="22"/>
          <w:vertAlign w:val="superscript"/>
        </w:rPr>
      </w:pPr>
      <w:r w:rsidRPr="00AE2359">
        <w:rPr>
          <w:rStyle w:val="FootnoteReference"/>
          <w:rFonts w:ascii="Book Antiqua" w:hAnsi="Book Antiqua"/>
          <w:color w:val="008000"/>
          <w:sz w:val="24"/>
          <w:szCs w:val="22"/>
        </w:rPr>
        <w:footnoteRef/>
      </w:r>
      <w:r w:rsidRPr="00AE2359">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151" w:name="175"/>
      <w:r>
        <w:rPr>
          <w:rFonts w:ascii="Book Antiqua" w:hAnsi="Book Antiqua"/>
          <w:sz w:val="22"/>
          <w:szCs w:val="22"/>
        </w:rPr>
        <w:t xml:space="preserve">In place of the </w:t>
      </w:r>
      <w:r w:rsidRPr="00AB726E">
        <w:rPr>
          <w:rFonts w:ascii="Book Antiqua" w:hAnsi="Book Antiqua"/>
          <w:i/>
          <w:iCs/>
          <w:sz w:val="22"/>
          <w:szCs w:val="22"/>
        </w:rPr>
        <w:t>MT</w:t>
      </w:r>
      <w:r>
        <w:rPr>
          <w:rFonts w:ascii="Book Antiqua" w:hAnsi="Book Antiqua"/>
          <w:sz w:val="22"/>
          <w:szCs w:val="22"/>
        </w:rPr>
        <w:t xml:space="preserve"> reading, ‘</w:t>
      </w:r>
      <w:r w:rsidRPr="00AB726E">
        <w:rPr>
          <w:rFonts w:ascii="Book Antiqua" w:hAnsi="Book Antiqua"/>
          <w:i/>
          <w:iCs/>
          <w:sz w:val="22"/>
          <w:szCs w:val="22"/>
        </w:rPr>
        <w:t>and (to) the sun</w:t>
      </w:r>
      <w:r>
        <w:rPr>
          <w:rFonts w:ascii="Book Antiqua" w:hAnsi="Book Antiqua"/>
          <w:sz w:val="22"/>
          <w:szCs w:val="22"/>
        </w:rPr>
        <w:t>’,</w:t>
      </w:r>
      <w:r w:rsidRPr="00AB726E">
        <w:rPr>
          <w:rFonts w:ascii="Book Antiqua" w:hAnsi="Book Antiqua"/>
          <w:sz w:val="22"/>
          <w:szCs w:val="22"/>
        </w:rPr>
        <w:t xml:space="preserve"> thus including the sun, the moon, and other h</w:t>
      </w:r>
      <w:r>
        <w:rPr>
          <w:rFonts w:ascii="Book Antiqua" w:hAnsi="Book Antiqua"/>
          <w:sz w:val="22"/>
          <w:szCs w:val="22"/>
        </w:rPr>
        <w:t>eavenly spheres among the gods</w:t>
      </w:r>
      <w:r w:rsidRPr="00AB726E">
        <w:rPr>
          <w:rFonts w:ascii="Book Antiqua" w:hAnsi="Book Antiqua"/>
          <w:sz w:val="22"/>
          <w:szCs w:val="22"/>
        </w:rPr>
        <w:t xml:space="preserve">, </w:t>
      </w:r>
      <w:r w:rsidRPr="00AB726E">
        <w:rPr>
          <w:rFonts w:ascii="Book Antiqua" w:hAnsi="Book Antiqua"/>
          <w:i/>
          <w:iCs/>
          <w:sz w:val="22"/>
          <w:szCs w:val="22"/>
        </w:rPr>
        <w:t>Theodotion</w:t>
      </w:r>
      <w:r w:rsidRPr="00AB726E">
        <w:rPr>
          <w:rFonts w:ascii="Book Antiqua" w:hAnsi="Book Antiqua"/>
          <w:sz w:val="22"/>
          <w:szCs w:val="22"/>
        </w:rPr>
        <w:t xml:space="preserve"> and </w:t>
      </w:r>
      <w:r w:rsidRPr="00AB726E">
        <w:rPr>
          <w:rFonts w:ascii="Book Antiqua" w:hAnsi="Book Antiqua"/>
          <w:i/>
          <w:iCs/>
          <w:sz w:val="22"/>
          <w:szCs w:val="22"/>
        </w:rPr>
        <w:t>Lucian</w:t>
      </w:r>
      <w:r>
        <w:rPr>
          <w:rFonts w:ascii="Book Antiqua" w:hAnsi="Book Antiqua"/>
          <w:sz w:val="22"/>
          <w:szCs w:val="22"/>
        </w:rPr>
        <w:t xml:space="preserve"> read ‘</w:t>
      </w:r>
      <w:r w:rsidRPr="00AB726E">
        <w:rPr>
          <w:rFonts w:ascii="Book Antiqua" w:hAnsi="Book Antiqua"/>
          <w:i/>
          <w:iCs/>
          <w:sz w:val="22"/>
          <w:szCs w:val="22"/>
        </w:rPr>
        <w:t>or to the sun</w:t>
      </w:r>
      <w:r>
        <w:rPr>
          <w:rFonts w:ascii="Book Antiqua" w:hAnsi="Book Antiqua"/>
          <w:sz w:val="22"/>
          <w:szCs w:val="22"/>
        </w:rPr>
        <w:t>’,</w:t>
      </w:r>
      <w:r w:rsidRPr="00AB726E">
        <w:rPr>
          <w:rFonts w:ascii="Book Antiqua" w:hAnsi="Book Antiqua"/>
          <w:sz w:val="22"/>
          <w:szCs w:val="22"/>
        </w:rPr>
        <w:t xml:space="preserve"> suggesting perhaps that the sun and the other heavenly bodies are not in the category of actual deities.</w:t>
      </w:r>
      <w:bookmarkEnd w:id="151"/>
    </w:p>
  </w:footnote>
  <w:footnote w:id="489">
    <w:p w14:paraId="746E6927" w14:textId="77777777" w:rsidR="009611E3" w:rsidRPr="00AB726E" w:rsidRDefault="009611E3" w:rsidP="003D1230">
      <w:pPr>
        <w:pStyle w:val="FootnoteText"/>
        <w:spacing w:line="290" w:lineRule="exact"/>
        <w:ind w:left="284" w:hanging="284"/>
        <w:jc w:val="both"/>
        <w:rPr>
          <w:rFonts w:ascii="Book Antiqua" w:hAnsi="Book Antiqua"/>
          <w:sz w:val="22"/>
          <w:szCs w:val="22"/>
        </w:rPr>
      </w:pPr>
      <w:r w:rsidRPr="00AE2359">
        <w:rPr>
          <w:rStyle w:val="FootnoteReference"/>
          <w:rFonts w:ascii="Book Antiqua" w:hAnsi="Book Antiqua"/>
          <w:color w:val="008000"/>
          <w:sz w:val="24"/>
          <w:szCs w:val="22"/>
        </w:rPr>
        <w:footnoteRef/>
      </w:r>
      <w:r w:rsidRPr="00AE23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AB726E">
        <w:rPr>
          <w:rFonts w:ascii="Book Antiqua" w:hAnsi="Book Antiqua"/>
          <w:i/>
          <w:iCs/>
          <w:sz w:val="22"/>
          <w:szCs w:val="22"/>
        </w:rPr>
        <w:t>hateful thing</w:t>
      </w:r>
      <w:r>
        <w:rPr>
          <w:rFonts w:ascii="Book Antiqua" w:hAnsi="Book Antiqua"/>
          <w:sz w:val="22"/>
          <w:szCs w:val="22"/>
        </w:rPr>
        <w:t>’ (</w:t>
      </w:r>
      <w:r>
        <w:rPr>
          <w:rFonts w:cs="SBL Hebrew"/>
          <w:noProof/>
          <w:sz w:val="26"/>
          <w:szCs w:val="26"/>
          <w:rtl/>
          <w:lang w:bidi="he-IL"/>
        </w:rPr>
        <w:t>תּ</w:t>
      </w:r>
      <w:r w:rsidRPr="00AB726E">
        <w:rPr>
          <w:rFonts w:cs="SBL Hebrew"/>
          <w:noProof/>
          <w:sz w:val="26"/>
          <w:szCs w:val="26"/>
          <w:rtl/>
          <w:lang w:bidi="he-IL"/>
        </w:rPr>
        <w:t>וֹעֵבָ֥ה</w:t>
      </w:r>
      <w:r>
        <w:rPr>
          <w:rFonts w:ascii="Book Antiqua" w:hAnsi="Book Antiqua"/>
          <w:sz w:val="22"/>
          <w:szCs w:val="22"/>
        </w:rPr>
        <w:t>) is ‘</w:t>
      </w:r>
      <w:r w:rsidRPr="00AB726E">
        <w:rPr>
          <w:rFonts w:ascii="Book Antiqua" w:hAnsi="Book Antiqua"/>
          <w:i/>
          <w:iCs/>
          <w:sz w:val="22"/>
          <w:szCs w:val="22"/>
        </w:rPr>
        <w:t>abomination</w:t>
      </w:r>
      <w:r>
        <w:rPr>
          <w:rFonts w:ascii="Book Antiqua" w:hAnsi="Book Antiqua"/>
          <w:sz w:val="22"/>
          <w:szCs w:val="22"/>
        </w:rPr>
        <w:t>’.</w:t>
      </w:r>
    </w:p>
  </w:footnote>
  <w:footnote w:id="490">
    <w:p w14:paraId="4AC4EF95" w14:textId="77777777" w:rsidR="009611E3" w:rsidRPr="00870CCD" w:rsidRDefault="009611E3" w:rsidP="003D1230">
      <w:pPr>
        <w:pStyle w:val="FootnoteText"/>
        <w:spacing w:line="290" w:lineRule="exact"/>
        <w:ind w:left="284" w:hanging="284"/>
        <w:jc w:val="both"/>
        <w:rPr>
          <w:rFonts w:ascii="Book Antiqua" w:hAnsi="Book Antiqua"/>
          <w:sz w:val="22"/>
          <w:szCs w:val="22"/>
        </w:rPr>
      </w:pPr>
      <w:r w:rsidRPr="00AE2359">
        <w:rPr>
          <w:rStyle w:val="FootnoteReference"/>
          <w:rFonts w:ascii="Book Antiqua" w:hAnsi="Book Antiqua"/>
          <w:color w:val="008000"/>
          <w:sz w:val="24"/>
          <w:szCs w:val="22"/>
        </w:rPr>
        <w:footnoteRef/>
      </w:r>
      <w:r w:rsidRPr="00AE2359">
        <w:rPr>
          <w:rFonts w:ascii="Book Antiqua" w:hAnsi="Book Antiqua"/>
          <w:color w:val="008000"/>
          <w:sz w:val="24"/>
          <w:szCs w:val="22"/>
          <w:vertAlign w:val="superscript"/>
        </w:rPr>
        <w:t xml:space="preserve"> </w:t>
      </w:r>
      <w:r w:rsidRPr="00870CCD">
        <w:rPr>
          <w:rFonts w:ascii="Book Antiqua" w:hAnsi="Book Antiqua"/>
          <w:sz w:val="22"/>
          <w:szCs w:val="22"/>
        </w:rPr>
        <w:tab/>
        <w:t>The penalty for idolatry is the same as for enticement to idolatry (</w:t>
      </w:r>
      <w:smartTag w:uri="urn:schemas-microsoft-com:office:smarttags" w:element="place">
        <w:smartTag w:uri="urn:schemas-microsoft-com:office:smarttags" w:element="country-region">
          <w:r w:rsidRPr="00870CCD">
            <w:rPr>
              <w:rFonts w:ascii="Book Antiqua" w:hAnsi="Book Antiqua"/>
              <w:sz w:val="22"/>
              <w:szCs w:val="22"/>
            </w:rPr>
            <w:t>Ch.</w:t>
          </w:r>
        </w:smartTag>
      </w:smartTag>
      <w:r w:rsidRPr="00870CCD">
        <w:rPr>
          <w:rFonts w:ascii="Book Antiqua" w:hAnsi="Book Antiqua"/>
          <w:sz w:val="22"/>
          <w:szCs w:val="22"/>
        </w:rPr>
        <w:t xml:space="preserve"> 13).</w:t>
      </w:r>
    </w:p>
  </w:footnote>
  <w:footnote w:id="491">
    <w:p w14:paraId="00280F0F" w14:textId="77777777" w:rsidR="009611E3" w:rsidRPr="00AE2359" w:rsidRDefault="009611E3" w:rsidP="003D1230">
      <w:pPr>
        <w:pStyle w:val="FootnoteText"/>
        <w:spacing w:line="290" w:lineRule="exact"/>
        <w:ind w:left="284" w:hanging="284"/>
        <w:jc w:val="both"/>
        <w:rPr>
          <w:rFonts w:ascii="Book Antiqua" w:hAnsi="Book Antiqua"/>
          <w:sz w:val="22"/>
          <w:szCs w:val="22"/>
        </w:rPr>
      </w:pPr>
      <w:r w:rsidRPr="00AE2359">
        <w:rPr>
          <w:rStyle w:val="FootnoteReference"/>
          <w:rFonts w:ascii="Book Antiqua" w:hAnsi="Book Antiqua"/>
          <w:color w:val="008000"/>
          <w:sz w:val="24"/>
          <w:szCs w:val="22"/>
        </w:rPr>
        <w:footnoteRef/>
      </w:r>
      <w:r w:rsidRPr="00AE2359">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testimony of a single witness was insufficient for capital punishment.</w:t>
      </w:r>
    </w:p>
  </w:footnote>
  <w:footnote w:id="492">
    <w:p w14:paraId="1BD66374" w14:textId="77777777" w:rsidR="009611E3" w:rsidRPr="008F1FC4" w:rsidRDefault="009611E3" w:rsidP="003D1230">
      <w:pPr>
        <w:pStyle w:val="FootnoteText"/>
        <w:spacing w:line="290" w:lineRule="exact"/>
        <w:ind w:left="284" w:hanging="284"/>
        <w:jc w:val="both"/>
        <w:rPr>
          <w:rFonts w:ascii="Book Antiqua" w:hAnsi="Book Antiqua"/>
          <w:sz w:val="22"/>
          <w:szCs w:val="22"/>
        </w:rPr>
      </w:pPr>
      <w:r w:rsidRPr="008F1FC4">
        <w:rPr>
          <w:rStyle w:val="FootnoteReference"/>
          <w:rFonts w:ascii="Book Antiqua" w:hAnsi="Book Antiqua"/>
          <w:color w:val="008000"/>
          <w:sz w:val="24"/>
          <w:szCs w:val="22"/>
        </w:rPr>
        <w:footnoteRef/>
      </w:r>
      <w:r w:rsidRPr="008F1FC4">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witnesses were to be the first to cast stones at the convicted person, followed by the entire community.</w:t>
      </w:r>
    </w:p>
  </w:footnote>
  <w:footnote w:id="493">
    <w:p w14:paraId="0AB22B0B" w14:textId="0C7CA506" w:rsidR="009611E3" w:rsidRPr="008F1FC4" w:rsidRDefault="009611E3" w:rsidP="00D8315A">
      <w:pPr>
        <w:pStyle w:val="FootnoteText"/>
        <w:spacing w:line="296" w:lineRule="exact"/>
        <w:ind w:left="284" w:hanging="284"/>
        <w:jc w:val="both"/>
        <w:rPr>
          <w:rFonts w:ascii="Book Antiqua" w:hAnsi="Book Antiqua"/>
          <w:sz w:val="22"/>
          <w:szCs w:val="22"/>
        </w:rPr>
      </w:pPr>
      <w:r w:rsidRPr="008F1FC4">
        <w:rPr>
          <w:rStyle w:val="FootnoteReference"/>
          <w:rFonts w:ascii="Book Antiqua" w:hAnsi="Book Antiqua"/>
          <w:color w:val="008000"/>
          <w:sz w:val="24"/>
          <w:szCs w:val="22"/>
        </w:rPr>
        <w:footnoteRef/>
      </w:r>
      <w:r w:rsidRPr="008F1FC4">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152" w:name="1716"/>
      <w:r>
        <w:rPr>
          <w:rFonts w:ascii="Book Antiqua" w:hAnsi="Book Antiqua"/>
          <w:sz w:val="22"/>
          <w:szCs w:val="22"/>
        </w:rPr>
        <w:t>At the end of this verse, several Greek recensions add ‘</w:t>
      </w:r>
      <w:r w:rsidRPr="008F1FC4">
        <w:rPr>
          <w:rFonts w:ascii="Book Antiqua" w:hAnsi="Book Antiqua"/>
          <w:i/>
          <w:iCs/>
          <w:sz w:val="22"/>
          <w:szCs w:val="22"/>
        </w:rPr>
        <w:t>to place his name there</w:t>
      </w:r>
      <w:r>
        <w:rPr>
          <w:rFonts w:ascii="Book Antiqua" w:hAnsi="Book Antiqua"/>
          <w:sz w:val="22"/>
          <w:szCs w:val="22"/>
        </w:rPr>
        <w:t>’,</w:t>
      </w:r>
      <w:r w:rsidRPr="008F1FC4">
        <w:rPr>
          <w:rFonts w:ascii="Book Antiqua" w:hAnsi="Book Antiqua"/>
          <w:sz w:val="22"/>
          <w:szCs w:val="22"/>
        </w:rPr>
        <w:t xml:space="preserve"> thus completing the usual formula to describe </w:t>
      </w:r>
      <w:r>
        <w:rPr>
          <w:rFonts w:ascii="Book Antiqua" w:hAnsi="Book Antiqua"/>
          <w:sz w:val="22"/>
          <w:szCs w:val="22"/>
        </w:rPr>
        <w:t>the central sanctuary (cf. 12:5, 11, 14, 18,</w:t>
      </w:r>
      <w:r w:rsidRPr="008F1FC4">
        <w:rPr>
          <w:rFonts w:ascii="Book Antiqua" w:hAnsi="Book Antiqua"/>
          <w:sz w:val="22"/>
          <w:szCs w:val="22"/>
        </w:rPr>
        <w:t xml:space="preserve"> 16:6).</w:t>
      </w:r>
      <w:r w:rsidR="003216E9">
        <w:rPr>
          <w:rFonts w:ascii="Book Antiqua" w:hAnsi="Book Antiqua"/>
          <w:sz w:val="22"/>
          <w:szCs w:val="22"/>
        </w:rPr>
        <w:t xml:space="preserve"> </w:t>
      </w:r>
      <w:r w:rsidRPr="008F1FC4">
        <w:rPr>
          <w:rFonts w:ascii="Book Antiqua" w:hAnsi="Book Antiqua"/>
          <w:sz w:val="22"/>
          <w:szCs w:val="22"/>
        </w:rPr>
        <w:t>However, the context suggests that the local Levitical towns, and not the central sanctuary, are in mind.</w:t>
      </w:r>
      <w:bookmarkEnd w:id="152"/>
    </w:p>
  </w:footnote>
  <w:footnote w:id="494">
    <w:p w14:paraId="7029F4F3" w14:textId="682F0B2F" w:rsidR="009611E3" w:rsidRPr="00870CCD" w:rsidRDefault="009611E3" w:rsidP="00D8315A">
      <w:pPr>
        <w:pStyle w:val="FootnoteText"/>
        <w:spacing w:line="296" w:lineRule="exact"/>
        <w:ind w:left="284" w:hanging="284"/>
        <w:jc w:val="both"/>
        <w:rPr>
          <w:rFonts w:ascii="Book Antiqua" w:hAnsi="Book Antiqua"/>
          <w:sz w:val="22"/>
          <w:szCs w:val="22"/>
        </w:rPr>
      </w:pPr>
      <w:r w:rsidRPr="008F1FC4">
        <w:rPr>
          <w:rStyle w:val="FootnoteReference"/>
          <w:rFonts w:ascii="Book Antiqua" w:hAnsi="Book Antiqua"/>
          <w:color w:val="008000"/>
          <w:sz w:val="24"/>
          <w:szCs w:val="22"/>
        </w:rPr>
        <w:footnoteRef/>
      </w:r>
      <w:r w:rsidRPr="008F1FC4">
        <w:rPr>
          <w:rFonts w:ascii="Book Antiqua" w:hAnsi="Book Antiqua"/>
          <w:color w:val="008000"/>
          <w:sz w:val="24"/>
          <w:szCs w:val="22"/>
          <w:vertAlign w:val="superscript"/>
        </w:rPr>
        <w:t xml:space="preserve"> </w:t>
      </w:r>
      <w:r>
        <w:rPr>
          <w:rFonts w:ascii="Book Antiqua" w:hAnsi="Book Antiqua"/>
          <w:sz w:val="22"/>
          <w:szCs w:val="22"/>
        </w:rPr>
        <w:tab/>
        <w:t>‘</w:t>
      </w:r>
      <w:r w:rsidRPr="00870CCD">
        <w:rPr>
          <w:rFonts w:ascii="Book Antiqua" w:hAnsi="Book Antiqua"/>
          <w:i/>
          <w:iCs/>
          <w:sz w:val="22"/>
          <w:szCs w:val="22"/>
        </w:rPr>
        <w:t>They will hold an enquiry</w:t>
      </w:r>
      <w:r>
        <w:rPr>
          <w:rFonts w:ascii="Book Antiqua" w:hAnsi="Book Antiqua"/>
          <w:sz w:val="22"/>
          <w:szCs w:val="22"/>
        </w:rPr>
        <w:t>’</w:t>
      </w:r>
      <w:r w:rsidRPr="00870CCD">
        <w:rPr>
          <w:rFonts w:ascii="Book Antiqua" w:hAnsi="Book Antiqua"/>
          <w:sz w:val="22"/>
          <w:szCs w:val="22"/>
        </w:rPr>
        <w:t xml:space="preserve"> follows the </w:t>
      </w:r>
      <w:r w:rsidRPr="00870CCD">
        <w:rPr>
          <w:rFonts w:ascii="Book Antiqua" w:hAnsi="Book Antiqua"/>
          <w:i/>
          <w:iCs/>
          <w:sz w:val="22"/>
          <w:szCs w:val="22"/>
        </w:rPr>
        <w:t>LXX</w:t>
      </w:r>
      <w:r w:rsidRPr="00870CCD">
        <w:rPr>
          <w:rFonts w:ascii="Book Antiqua" w:hAnsi="Book Antiqua"/>
          <w:sz w:val="22"/>
          <w:szCs w:val="22"/>
        </w:rPr>
        <w:t xml:space="preserve"> </w:t>
      </w:r>
      <w:r>
        <w:rPr>
          <w:rFonts w:ascii="Book Antiqua" w:hAnsi="Book Antiqua"/>
          <w:sz w:val="22"/>
          <w:szCs w:val="22"/>
        </w:rPr>
        <w:t>(</w:t>
      </w:r>
      <w:r w:rsidR="00D8315A" w:rsidRPr="00D8315A">
        <w:rPr>
          <w:rFonts w:ascii="Vusillus" w:hAnsi="Vusillus" w:cs="Vusillus"/>
          <w:i/>
          <w:iCs/>
          <w:noProof/>
          <w:sz w:val="24"/>
          <w:szCs w:val="24"/>
          <w:lang w:val="el-GR"/>
        </w:rPr>
        <w:t>ἐκζητήσαντες</w:t>
      </w:r>
      <w:r>
        <w:rPr>
          <w:rFonts w:ascii="Book Antiqua" w:hAnsi="Book Antiqua"/>
          <w:sz w:val="22"/>
          <w:szCs w:val="22"/>
        </w:rPr>
        <w:t xml:space="preserve"> </w:t>
      </w:r>
      <w:r w:rsidR="00D8315A" w:rsidRPr="00D8315A">
        <w:rPr>
          <w:rFonts w:ascii="Vusillus" w:hAnsi="Vusillus" w:cs="Vusillus"/>
          <w:i/>
          <w:iCs/>
          <w:noProof/>
          <w:sz w:val="24"/>
          <w:szCs w:val="24"/>
          <w:lang w:val="el-GR"/>
        </w:rPr>
        <w:t>ἀναγγελοῦσίν</w:t>
      </w:r>
      <w:r w:rsidR="00D8315A" w:rsidRPr="00D8315A">
        <w:rPr>
          <w:rFonts w:ascii="Book Antiqua" w:hAnsi="Book Antiqua"/>
          <w:sz w:val="18"/>
          <w:szCs w:val="18"/>
        </w:rPr>
        <w:t xml:space="preserve"> </w:t>
      </w:r>
      <w:r w:rsidR="00D8315A">
        <w:rPr>
          <w:rFonts w:ascii="Book Antiqua" w:hAnsi="Book Antiqua"/>
          <w:sz w:val="22"/>
          <w:szCs w:val="22"/>
        </w:rPr>
        <w:t>– literally, ‘</w:t>
      </w:r>
      <w:r w:rsidR="00D8315A" w:rsidRPr="00D8315A">
        <w:rPr>
          <w:rFonts w:ascii="Book Antiqua" w:hAnsi="Book Antiqua"/>
          <w:i/>
          <w:iCs/>
          <w:sz w:val="22"/>
          <w:szCs w:val="22"/>
        </w:rPr>
        <w:t>seeking after [the matter], they shall announce</w:t>
      </w:r>
      <w:r w:rsidR="00D8315A">
        <w:rPr>
          <w:rFonts w:ascii="Book Antiqua" w:hAnsi="Book Antiqua"/>
          <w:sz w:val="22"/>
          <w:szCs w:val="22"/>
        </w:rPr>
        <w:t xml:space="preserve">’) </w:t>
      </w:r>
      <w:r w:rsidRPr="00870CCD">
        <w:rPr>
          <w:rFonts w:ascii="Book Antiqua" w:hAnsi="Book Antiqua"/>
          <w:sz w:val="22"/>
          <w:szCs w:val="22"/>
        </w:rPr>
        <w:t xml:space="preserve">and </w:t>
      </w:r>
      <w:r w:rsidRPr="00870CCD">
        <w:rPr>
          <w:rFonts w:ascii="Book Antiqua" w:hAnsi="Book Antiqua"/>
          <w:i/>
          <w:iCs/>
          <w:sz w:val="22"/>
          <w:szCs w:val="22"/>
        </w:rPr>
        <w:t>Samaritan</w:t>
      </w:r>
      <w:r w:rsidRPr="00870CCD">
        <w:rPr>
          <w:rFonts w:ascii="Book Antiqua" w:hAnsi="Book Antiqua"/>
          <w:sz w:val="22"/>
          <w:szCs w:val="22"/>
        </w:rPr>
        <w:t xml:space="preserve"> </w:t>
      </w:r>
      <w:r w:rsidRPr="00870CCD">
        <w:rPr>
          <w:rFonts w:ascii="Book Antiqua" w:hAnsi="Book Antiqua"/>
          <w:i/>
          <w:iCs/>
          <w:sz w:val="22"/>
          <w:szCs w:val="22"/>
        </w:rPr>
        <w:t>Pentateuch</w:t>
      </w:r>
      <w:r w:rsidRPr="00870CCD">
        <w:rPr>
          <w:rFonts w:ascii="Book Antiqua" w:hAnsi="Book Antiqua"/>
          <w:sz w:val="22"/>
          <w:szCs w:val="22"/>
        </w:rPr>
        <w:t xml:space="preserve">; the </w:t>
      </w:r>
      <w:r>
        <w:rPr>
          <w:rFonts w:ascii="Book Antiqua" w:hAnsi="Book Antiqua"/>
          <w:i/>
          <w:iCs/>
          <w:sz w:val="22"/>
          <w:szCs w:val="22"/>
        </w:rPr>
        <w:t>MT</w:t>
      </w:r>
      <w:r>
        <w:rPr>
          <w:rFonts w:ascii="Book Antiqua" w:hAnsi="Book Antiqua"/>
          <w:sz w:val="22"/>
          <w:szCs w:val="22"/>
        </w:rPr>
        <w:t xml:space="preserve"> reads ‘</w:t>
      </w:r>
      <w:r>
        <w:rPr>
          <w:rFonts w:ascii="Book Antiqua" w:hAnsi="Book Antiqua"/>
          <w:i/>
          <w:iCs/>
          <w:sz w:val="22"/>
          <w:szCs w:val="22"/>
        </w:rPr>
        <w:t>y</w:t>
      </w:r>
      <w:r w:rsidRPr="00870CCD">
        <w:rPr>
          <w:rFonts w:ascii="Book Antiqua" w:hAnsi="Book Antiqua"/>
          <w:i/>
          <w:iCs/>
          <w:sz w:val="22"/>
          <w:szCs w:val="22"/>
        </w:rPr>
        <w:t>ou will hold and enquiry</w:t>
      </w:r>
      <w:r>
        <w:rPr>
          <w:rFonts w:ascii="Book Antiqua" w:hAnsi="Book Antiqua"/>
          <w:sz w:val="22"/>
          <w:szCs w:val="22"/>
        </w:rPr>
        <w:t>’.</w:t>
      </w:r>
    </w:p>
  </w:footnote>
  <w:footnote w:id="495">
    <w:p w14:paraId="14A6F1B6" w14:textId="77777777" w:rsidR="009611E3" w:rsidRPr="006429A3" w:rsidRDefault="009611E3" w:rsidP="00D8315A">
      <w:pPr>
        <w:pStyle w:val="FootnoteText"/>
        <w:spacing w:line="296" w:lineRule="exact"/>
        <w:ind w:left="284" w:hanging="284"/>
        <w:jc w:val="both"/>
        <w:rPr>
          <w:rFonts w:ascii="Book Antiqua" w:hAnsi="Book Antiqua"/>
          <w:sz w:val="22"/>
          <w:szCs w:val="22"/>
        </w:rPr>
      </w:pPr>
      <w:r w:rsidRPr="006429A3">
        <w:rPr>
          <w:rStyle w:val="FootnoteReference"/>
          <w:rFonts w:ascii="Book Antiqua" w:hAnsi="Book Antiqua"/>
          <w:color w:val="008000"/>
          <w:sz w:val="24"/>
          <w:szCs w:val="22"/>
        </w:rPr>
        <w:footnoteRef/>
      </w:r>
      <w:r w:rsidRPr="006429A3">
        <w:rPr>
          <w:rFonts w:ascii="Book Antiqua" w:hAnsi="Book Antiqua"/>
          <w:color w:val="008000"/>
          <w:sz w:val="24"/>
          <w:szCs w:val="22"/>
          <w:vertAlign w:val="superscript"/>
        </w:rPr>
        <w:t xml:space="preserve"> </w:t>
      </w:r>
      <w:r w:rsidRPr="006429A3">
        <w:rPr>
          <w:rFonts w:ascii="Book Antiqua" w:hAnsi="Book Antiqua"/>
          <w:color w:val="008000"/>
          <w:sz w:val="24"/>
          <w:szCs w:val="22"/>
          <w:vertAlign w:val="superscript"/>
        </w:rPr>
        <w:tab/>
      </w:r>
      <w:r w:rsidRPr="006429A3">
        <w:rPr>
          <w:rFonts w:ascii="Book Antiqua" w:hAnsi="Book Antiqua"/>
          <w:sz w:val="22"/>
          <w:szCs w:val="22"/>
        </w:rPr>
        <w:t xml:space="preserve">The </w:t>
      </w:r>
      <w:r w:rsidRPr="006429A3">
        <w:rPr>
          <w:rFonts w:ascii="Book Antiqua" w:hAnsi="Book Antiqua"/>
          <w:i/>
          <w:iCs/>
          <w:sz w:val="22"/>
          <w:szCs w:val="22"/>
        </w:rPr>
        <w:t>NJB</w:t>
      </w:r>
      <w:r w:rsidRPr="006429A3">
        <w:rPr>
          <w:rFonts w:ascii="Book Antiqua" w:hAnsi="Book Antiqua"/>
          <w:sz w:val="22"/>
          <w:szCs w:val="22"/>
        </w:rPr>
        <w:t xml:space="preserve"> ends this verse, here following the </w:t>
      </w:r>
      <w:r w:rsidRPr="006429A3">
        <w:rPr>
          <w:rFonts w:ascii="Book Antiqua" w:hAnsi="Book Antiqua"/>
          <w:i/>
          <w:iCs/>
          <w:sz w:val="22"/>
          <w:szCs w:val="22"/>
        </w:rPr>
        <w:t>NRSV</w:t>
      </w:r>
      <w:r w:rsidRPr="006429A3">
        <w:rPr>
          <w:rFonts w:ascii="Book Antiqua" w:hAnsi="Book Antiqua"/>
          <w:sz w:val="22"/>
          <w:szCs w:val="22"/>
        </w:rPr>
        <w:t>, with, “</w:t>
      </w:r>
      <w:r w:rsidRPr="006429A3">
        <w:rPr>
          <w:rFonts w:ascii="Book Antiqua" w:hAnsi="Book Antiqua"/>
          <w:i/>
          <w:iCs/>
          <w:sz w:val="22"/>
          <w:szCs w:val="22"/>
        </w:rPr>
        <w:t>take care to carry out all their instructions</w:t>
      </w:r>
      <w:r w:rsidRPr="006429A3">
        <w:rPr>
          <w:rFonts w:ascii="Book Antiqua" w:hAnsi="Book Antiqua"/>
          <w:sz w:val="22"/>
          <w:szCs w:val="22"/>
        </w:rPr>
        <w:t>.”</w:t>
      </w:r>
    </w:p>
  </w:footnote>
  <w:footnote w:id="496">
    <w:p w14:paraId="63938817" w14:textId="77777777" w:rsidR="009611E3" w:rsidRPr="006429A3" w:rsidRDefault="009611E3" w:rsidP="00D8315A">
      <w:pPr>
        <w:pStyle w:val="FootnoteText"/>
        <w:spacing w:line="296" w:lineRule="exact"/>
        <w:ind w:left="284" w:hanging="284"/>
        <w:jc w:val="both"/>
        <w:rPr>
          <w:rFonts w:ascii="Book Antiqua" w:hAnsi="Book Antiqua"/>
          <w:sz w:val="22"/>
          <w:szCs w:val="22"/>
        </w:rPr>
      </w:pPr>
      <w:r w:rsidRPr="006429A3">
        <w:rPr>
          <w:rStyle w:val="FootnoteReference"/>
          <w:rFonts w:ascii="Book Antiqua" w:hAnsi="Book Antiqua"/>
          <w:color w:val="008000"/>
          <w:sz w:val="24"/>
          <w:szCs w:val="22"/>
        </w:rPr>
        <w:footnoteRef/>
      </w:r>
      <w:r w:rsidRPr="006429A3">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6429A3">
        <w:rPr>
          <w:rFonts w:ascii="Book Antiqua" w:hAnsi="Book Antiqua"/>
          <w:sz w:val="22"/>
          <w:szCs w:val="22"/>
        </w:rPr>
        <w:t xml:space="preserve">The </w:t>
      </w:r>
      <w:r w:rsidRPr="006429A3">
        <w:rPr>
          <w:rFonts w:ascii="Book Antiqua" w:hAnsi="Book Antiqua"/>
          <w:i/>
          <w:iCs/>
          <w:sz w:val="22"/>
          <w:szCs w:val="22"/>
        </w:rPr>
        <w:t>NRSV</w:t>
      </w:r>
      <w:r w:rsidRPr="006429A3">
        <w:rPr>
          <w:rFonts w:ascii="Book Antiqua" w:hAnsi="Book Antiqua"/>
          <w:sz w:val="22"/>
          <w:szCs w:val="22"/>
        </w:rPr>
        <w:t xml:space="preserve"> opens this verse, here following the </w:t>
      </w:r>
      <w:r w:rsidRPr="006429A3">
        <w:rPr>
          <w:rFonts w:ascii="Book Antiqua" w:hAnsi="Book Antiqua"/>
          <w:i/>
          <w:iCs/>
          <w:sz w:val="22"/>
          <w:szCs w:val="22"/>
        </w:rPr>
        <w:t>NJB</w:t>
      </w:r>
      <w:r w:rsidRPr="006429A3">
        <w:rPr>
          <w:rFonts w:ascii="Book Antiqua" w:hAnsi="Book Antiqua"/>
          <w:sz w:val="22"/>
          <w:szCs w:val="22"/>
        </w:rPr>
        <w:t>, with, “</w:t>
      </w:r>
      <w:r w:rsidRPr="006429A3">
        <w:rPr>
          <w:rFonts w:ascii="Book Antiqua" w:hAnsi="Book Antiqua" w:cs="Verdana"/>
          <w:i/>
          <w:iCs/>
          <w:sz w:val="22"/>
          <w:szCs w:val="22"/>
          <w:lang w:eastAsia="en-GB"/>
        </w:rPr>
        <w:t>You must carry out fully the law that they interpret for you or the ruling that they announce to you</w:t>
      </w:r>
      <w:r w:rsidRPr="006429A3">
        <w:rPr>
          <w:rFonts w:ascii="Book Antiqua" w:hAnsi="Book Antiqua" w:cs="Verdana"/>
          <w:sz w:val="22"/>
          <w:szCs w:val="22"/>
          <w:lang w:eastAsia="en-GB"/>
        </w:rPr>
        <w:t>.”</w:t>
      </w:r>
    </w:p>
  </w:footnote>
  <w:footnote w:id="497">
    <w:p w14:paraId="2DD8C44E" w14:textId="77777777" w:rsidR="009611E3" w:rsidRPr="006429A3" w:rsidRDefault="009611E3" w:rsidP="00D8315A">
      <w:pPr>
        <w:pStyle w:val="FootnoteText"/>
        <w:spacing w:line="296" w:lineRule="exact"/>
        <w:ind w:left="284" w:hanging="284"/>
        <w:jc w:val="both"/>
        <w:rPr>
          <w:rFonts w:ascii="Book Antiqua" w:hAnsi="Book Antiqua"/>
          <w:sz w:val="22"/>
          <w:szCs w:val="22"/>
        </w:rPr>
      </w:pPr>
      <w:r w:rsidRPr="006429A3">
        <w:rPr>
          <w:rStyle w:val="FootnoteReference"/>
          <w:rFonts w:ascii="Book Antiqua" w:hAnsi="Book Antiqua"/>
          <w:color w:val="008000"/>
          <w:sz w:val="24"/>
          <w:szCs w:val="22"/>
        </w:rPr>
        <w:footnoteRef/>
      </w:r>
      <w:r w:rsidRPr="006429A3">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6429A3">
        <w:rPr>
          <w:rFonts w:ascii="Book Antiqua" w:hAnsi="Book Antiqua"/>
          <w:sz w:val="22"/>
          <w:szCs w:val="22"/>
        </w:rPr>
        <w:t>The literal translation of ‘</w:t>
      </w:r>
      <w:r w:rsidRPr="006429A3">
        <w:rPr>
          <w:rFonts w:ascii="Book Antiqua" w:hAnsi="Book Antiqua"/>
          <w:i/>
          <w:iCs/>
          <w:sz w:val="22"/>
          <w:szCs w:val="22"/>
        </w:rPr>
        <w:t>presumes to disobey</w:t>
      </w:r>
      <w:r w:rsidRPr="006429A3">
        <w:rPr>
          <w:rFonts w:ascii="Book Antiqua" w:hAnsi="Book Antiqua"/>
          <w:sz w:val="22"/>
          <w:szCs w:val="22"/>
        </w:rPr>
        <w:t>’ is ‘</w:t>
      </w:r>
      <w:bookmarkStart w:id="153" w:name="1717"/>
      <w:r w:rsidRPr="006429A3">
        <w:rPr>
          <w:rFonts w:ascii="Book Antiqua" w:hAnsi="Book Antiqua"/>
          <w:i/>
          <w:iCs/>
          <w:sz w:val="22"/>
          <w:szCs w:val="22"/>
        </w:rPr>
        <w:t>acts presumptuously not to listen</w:t>
      </w:r>
      <w:bookmarkEnd w:id="153"/>
      <w:r w:rsidRPr="006429A3">
        <w:rPr>
          <w:rFonts w:ascii="Book Antiqua" w:hAnsi="Book Antiqua"/>
          <w:sz w:val="22"/>
          <w:szCs w:val="22"/>
        </w:rPr>
        <w:t>’.</w:t>
      </w:r>
    </w:p>
  </w:footnote>
  <w:footnote w:id="498">
    <w:p w14:paraId="6FEFB807" w14:textId="77777777" w:rsidR="009611E3" w:rsidRPr="006429A3" w:rsidRDefault="009611E3" w:rsidP="00D8315A">
      <w:pPr>
        <w:pStyle w:val="FootnoteText"/>
        <w:spacing w:line="296" w:lineRule="exact"/>
        <w:ind w:left="284" w:hanging="284"/>
        <w:jc w:val="both"/>
        <w:rPr>
          <w:rFonts w:ascii="Book Antiqua" w:hAnsi="Book Antiqua"/>
          <w:sz w:val="22"/>
          <w:szCs w:val="22"/>
        </w:rPr>
      </w:pPr>
      <w:r w:rsidRPr="006429A3">
        <w:rPr>
          <w:rStyle w:val="FootnoteReference"/>
          <w:rFonts w:ascii="Book Antiqua" w:hAnsi="Book Antiqua"/>
          <w:color w:val="008000"/>
          <w:sz w:val="24"/>
          <w:szCs w:val="22"/>
        </w:rPr>
        <w:footnoteRef/>
      </w:r>
      <w:r w:rsidRPr="006429A3">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6429A3">
        <w:rPr>
          <w:rFonts w:ascii="Book Antiqua" w:hAnsi="Book Antiqua"/>
          <w:i/>
          <w:iCs/>
          <w:sz w:val="22"/>
          <w:szCs w:val="22"/>
        </w:rPr>
        <w:t>a second time</w:t>
      </w:r>
      <w:r>
        <w:rPr>
          <w:rFonts w:ascii="Book Antiqua" w:hAnsi="Book Antiqua"/>
          <w:sz w:val="22"/>
          <w:szCs w:val="22"/>
        </w:rPr>
        <w:t xml:space="preserve">’, here following the </w:t>
      </w:r>
      <w:r w:rsidRPr="006429A3">
        <w:rPr>
          <w:rFonts w:ascii="Book Antiqua" w:hAnsi="Book Antiqua"/>
          <w:i/>
          <w:iCs/>
          <w:sz w:val="22"/>
          <w:szCs w:val="22"/>
        </w:rPr>
        <w:t>NJB</w:t>
      </w:r>
      <w:r>
        <w:rPr>
          <w:rFonts w:ascii="Book Antiqua" w:hAnsi="Book Antiqua"/>
          <w:sz w:val="22"/>
          <w:szCs w:val="22"/>
        </w:rPr>
        <w:t xml:space="preserve">, the </w:t>
      </w:r>
      <w:r w:rsidRPr="006429A3">
        <w:rPr>
          <w:rFonts w:ascii="Book Antiqua" w:hAnsi="Book Antiqua"/>
          <w:i/>
          <w:iCs/>
          <w:sz w:val="22"/>
          <w:szCs w:val="22"/>
        </w:rPr>
        <w:t>NRSV</w:t>
      </w:r>
      <w:r>
        <w:rPr>
          <w:rFonts w:ascii="Book Antiqua" w:hAnsi="Book Antiqua"/>
          <w:sz w:val="22"/>
          <w:szCs w:val="22"/>
        </w:rPr>
        <w:t xml:space="preserve"> &amp; </w:t>
      </w:r>
      <w:r w:rsidRPr="006429A3">
        <w:rPr>
          <w:rFonts w:ascii="Book Antiqua" w:hAnsi="Book Antiqua"/>
          <w:i/>
          <w:iCs/>
          <w:sz w:val="22"/>
          <w:szCs w:val="22"/>
        </w:rPr>
        <w:t>NETB</w:t>
      </w:r>
      <w:r>
        <w:rPr>
          <w:rFonts w:ascii="Book Antiqua" w:hAnsi="Book Antiqua"/>
          <w:sz w:val="22"/>
          <w:szCs w:val="22"/>
        </w:rPr>
        <w:t xml:space="preserve"> have ‘</w:t>
      </w:r>
      <w:r w:rsidRPr="006429A3">
        <w:rPr>
          <w:rFonts w:ascii="Book Antiqua" w:hAnsi="Book Antiqua"/>
          <w:i/>
          <w:iCs/>
          <w:sz w:val="22"/>
          <w:szCs w:val="22"/>
        </w:rPr>
        <w:t>again</w:t>
      </w:r>
      <w:r>
        <w:rPr>
          <w:rFonts w:ascii="Book Antiqua" w:hAnsi="Book Antiqua"/>
          <w:sz w:val="22"/>
          <w:szCs w:val="22"/>
        </w:rPr>
        <w:t>’.</w:t>
      </w:r>
    </w:p>
  </w:footnote>
  <w:footnote w:id="499">
    <w:p w14:paraId="5A73E09F" w14:textId="32732CB2" w:rsidR="009611E3" w:rsidRPr="00870CCD" w:rsidRDefault="009611E3">
      <w:pPr>
        <w:pStyle w:val="FootnoteText"/>
        <w:spacing w:line="300" w:lineRule="exact"/>
        <w:ind w:left="284" w:hanging="284"/>
        <w:jc w:val="both"/>
        <w:rPr>
          <w:rFonts w:ascii="Book Antiqua" w:hAnsi="Book Antiqua"/>
          <w:sz w:val="22"/>
          <w:szCs w:val="22"/>
        </w:rPr>
      </w:pPr>
      <w:r w:rsidRPr="006429A3">
        <w:rPr>
          <w:rStyle w:val="FootnoteReference"/>
          <w:rFonts w:ascii="Book Antiqua" w:hAnsi="Book Antiqua"/>
          <w:color w:val="008000"/>
          <w:sz w:val="24"/>
          <w:szCs w:val="22"/>
        </w:rPr>
        <w:footnoteRef/>
      </w:r>
      <w:r w:rsidRPr="006429A3">
        <w:rPr>
          <w:rFonts w:ascii="Book Antiqua" w:hAnsi="Book Antiqua"/>
          <w:color w:val="008000"/>
          <w:sz w:val="24"/>
          <w:szCs w:val="22"/>
          <w:vertAlign w:val="superscript"/>
        </w:rPr>
        <w:t xml:space="preserve"> </w:t>
      </w:r>
      <w:r w:rsidRPr="00870CCD">
        <w:rPr>
          <w:rFonts w:ascii="Book Antiqua" w:hAnsi="Book Antiqua"/>
          <w:sz w:val="22"/>
          <w:szCs w:val="22"/>
        </w:rPr>
        <w:tab/>
        <w:t>This ‘law for the king’ is parallel to the one in 1S 8:11–18 and shows little sympathy with the monarchy.</w:t>
      </w:r>
    </w:p>
  </w:footnote>
  <w:footnote w:id="500">
    <w:p w14:paraId="2A7D2C2C" w14:textId="77777777" w:rsidR="009611E3" w:rsidRPr="00CF5FB3" w:rsidRDefault="009611E3" w:rsidP="00CF5FB3">
      <w:pPr>
        <w:pStyle w:val="FootnoteText"/>
        <w:spacing w:line="300" w:lineRule="exact"/>
        <w:ind w:left="284" w:hanging="284"/>
        <w:jc w:val="both"/>
        <w:rPr>
          <w:rFonts w:ascii="Book Antiqua" w:hAnsi="Book Antiqua"/>
          <w:sz w:val="24"/>
          <w:szCs w:val="24"/>
        </w:rPr>
      </w:pPr>
      <w:r w:rsidRPr="006429A3">
        <w:rPr>
          <w:rStyle w:val="FootnoteReference"/>
          <w:rFonts w:ascii="Book Antiqua" w:hAnsi="Book Antiqua"/>
          <w:color w:val="008000"/>
          <w:sz w:val="24"/>
          <w:szCs w:val="22"/>
        </w:rPr>
        <w:footnoteRef/>
      </w:r>
      <w:r w:rsidRPr="006429A3">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154" w:name="1718"/>
      <w:r>
        <w:rPr>
          <w:rFonts w:ascii="Book Antiqua" w:hAnsi="Book Antiqua"/>
          <w:sz w:val="22"/>
          <w:szCs w:val="22"/>
        </w:rPr>
        <w:t>For ‘</w:t>
      </w:r>
      <w:r w:rsidRPr="00CF5FB3">
        <w:rPr>
          <w:rFonts w:ascii="Book Antiqua" w:hAnsi="Book Antiqua"/>
          <w:i/>
          <w:iCs/>
          <w:sz w:val="22"/>
          <w:szCs w:val="22"/>
        </w:rPr>
        <w:t>select</w:t>
      </w:r>
      <w:r>
        <w:rPr>
          <w:rFonts w:ascii="Book Antiqua" w:hAnsi="Book Antiqua"/>
          <w:sz w:val="22"/>
          <w:szCs w:val="22"/>
        </w:rPr>
        <w:t>’, t</w:t>
      </w:r>
      <w:r w:rsidRPr="00CF5FB3">
        <w:rPr>
          <w:rFonts w:ascii="Book Antiqua" w:hAnsi="Book Antiqua"/>
          <w:sz w:val="22"/>
          <w:szCs w:val="22"/>
        </w:rPr>
        <w:t xml:space="preserve">he </w:t>
      </w:r>
      <w:r w:rsidRPr="00CF5FB3">
        <w:rPr>
          <w:rFonts w:ascii="Book Antiqua" w:hAnsi="Book Antiqua"/>
          <w:i/>
          <w:iCs/>
          <w:sz w:val="22"/>
          <w:szCs w:val="22"/>
        </w:rPr>
        <w:t>MT</w:t>
      </w:r>
      <w:r w:rsidRPr="00CF5FB3">
        <w:rPr>
          <w:rFonts w:ascii="Book Antiqua" w:hAnsi="Book Antiqua"/>
          <w:sz w:val="22"/>
          <w:szCs w:val="22"/>
        </w:rPr>
        <w:t xml:space="preserve"> uses the in</w:t>
      </w:r>
      <w:r>
        <w:rPr>
          <w:rFonts w:ascii="Book Antiqua" w:hAnsi="Book Antiqua"/>
          <w:sz w:val="22"/>
          <w:szCs w:val="22"/>
        </w:rPr>
        <w:t>finitive absolute for emphasis.</w:t>
      </w:r>
      <w:r w:rsidRPr="00CF5FB3">
        <w:rPr>
          <w:rFonts w:ascii="Book Antiqua" w:hAnsi="Book Antiqua"/>
          <w:sz w:val="22"/>
          <w:szCs w:val="22"/>
        </w:rPr>
        <w:t xml:space="preserve"> </w:t>
      </w:r>
      <w:bookmarkEnd w:id="154"/>
    </w:p>
  </w:footnote>
  <w:footnote w:id="501">
    <w:p w14:paraId="1F1469DB" w14:textId="77777777" w:rsidR="009611E3" w:rsidRPr="00870CCD" w:rsidRDefault="009611E3">
      <w:pPr>
        <w:pStyle w:val="FootnoteText"/>
        <w:spacing w:line="300" w:lineRule="exact"/>
        <w:ind w:left="284" w:hanging="284"/>
        <w:jc w:val="both"/>
        <w:rPr>
          <w:rFonts w:ascii="Book Antiqua" w:hAnsi="Book Antiqua"/>
          <w:sz w:val="22"/>
          <w:szCs w:val="22"/>
        </w:rPr>
      </w:pPr>
      <w:r w:rsidRPr="006429A3">
        <w:rPr>
          <w:rStyle w:val="FootnoteReference"/>
          <w:rFonts w:ascii="Book Antiqua" w:hAnsi="Book Antiqua"/>
          <w:color w:val="008000"/>
          <w:sz w:val="24"/>
          <w:szCs w:val="22"/>
        </w:rPr>
        <w:footnoteRef/>
      </w:r>
      <w:r w:rsidRPr="006429A3">
        <w:rPr>
          <w:rFonts w:ascii="Book Antiqua" w:hAnsi="Book Antiqua"/>
          <w:color w:val="008000"/>
          <w:sz w:val="24"/>
          <w:szCs w:val="22"/>
          <w:vertAlign w:val="superscript"/>
        </w:rPr>
        <w:t xml:space="preserve"> </w:t>
      </w:r>
      <w:r w:rsidRPr="00870CCD">
        <w:rPr>
          <w:rFonts w:ascii="Book Antiqua" w:hAnsi="Book Antiqua"/>
          <w:sz w:val="22"/>
          <w:szCs w:val="22"/>
        </w:rPr>
        <w:tab/>
        <w:t>Not a verbatim quotation, but the thought is expressed in Nb 14:3ff (see Ex 13:17 and 14:11ff).</w:t>
      </w:r>
    </w:p>
  </w:footnote>
  <w:footnote w:id="502">
    <w:p w14:paraId="6D2DB02D" w14:textId="77777777" w:rsidR="009611E3" w:rsidRPr="00870CCD" w:rsidRDefault="009611E3">
      <w:pPr>
        <w:pStyle w:val="FootnoteText"/>
        <w:spacing w:line="300" w:lineRule="exact"/>
        <w:ind w:left="284" w:hanging="284"/>
        <w:jc w:val="both"/>
        <w:rPr>
          <w:rFonts w:ascii="Book Antiqua" w:hAnsi="Book Antiqua"/>
          <w:sz w:val="22"/>
          <w:szCs w:val="22"/>
        </w:rPr>
      </w:pPr>
      <w:r w:rsidRPr="006429A3">
        <w:rPr>
          <w:rStyle w:val="FootnoteReference"/>
          <w:rFonts w:ascii="Book Antiqua" w:hAnsi="Book Antiqua"/>
          <w:color w:val="008000"/>
          <w:sz w:val="24"/>
          <w:szCs w:val="22"/>
        </w:rPr>
        <w:footnoteRef/>
      </w:r>
      <w:r w:rsidRPr="006429A3">
        <w:rPr>
          <w:rFonts w:ascii="Book Antiqua" w:hAnsi="Book Antiqua"/>
          <w:color w:val="008000"/>
          <w:sz w:val="24"/>
          <w:szCs w:val="22"/>
          <w:vertAlign w:val="superscript"/>
        </w:rPr>
        <w:t xml:space="preserve"> </w:t>
      </w:r>
      <w:r w:rsidRPr="00870CCD">
        <w:rPr>
          <w:rFonts w:ascii="Book Antiqua" w:hAnsi="Book Antiqua"/>
          <w:sz w:val="22"/>
          <w:szCs w:val="22"/>
        </w:rPr>
        <w:tab/>
        <w:t>Apparently, vv. 16–20 allude to Solomon (see 1K 10:26ff and Ch. 11).</w:t>
      </w:r>
    </w:p>
  </w:footnote>
  <w:footnote w:id="503">
    <w:p w14:paraId="0CCCA257" w14:textId="77777777" w:rsidR="009611E3" w:rsidRPr="00CF5FB3" w:rsidRDefault="009611E3" w:rsidP="00CF5FB3">
      <w:pPr>
        <w:pStyle w:val="FootnoteText"/>
        <w:spacing w:line="300" w:lineRule="exact"/>
        <w:ind w:left="284" w:hanging="284"/>
        <w:jc w:val="both"/>
        <w:rPr>
          <w:rFonts w:ascii="Book Antiqua" w:hAnsi="Book Antiqua"/>
          <w:sz w:val="22"/>
          <w:szCs w:val="22"/>
        </w:rPr>
      </w:pPr>
      <w:r w:rsidRPr="006429A3">
        <w:rPr>
          <w:rStyle w:val="FootnoteReference"/>
          <w:rFonts w:ascii="Book Antiqua" w:hAnsi="Book Antiqua"/>
          <w:color w:val="008000"/>
          <w:sz w:val="24"/>
          <w:szCs w:val="22"/>
        </w:rPr>
        <w:footnoteRef/>
      </w:r>
      <w:r w:rsidRPr="006429A3">
        <w:rPr>
          <w:rFonts w:ascii="Book Antiqua" w:hAnsi="Book Antiqua"/>
          <w:color w:val="008000"/>
          <w:sz w:val="24"/>
          <w:szCs w:val="22"/>
          <w:vertAlign w:val="superscript"/>
        </w:rPr>
        <w:t xml:space="preserve"> </w:t>
      </w:r>
      <w:r>
        <w:rPr>
          <w:rFonts w:ascii="Book Antiqua" w:hAnsi="Book Antiqua"/>
          <w:sz w:val="22"/>
          <w:szCs w:val="22"/>
        </w:rPr>
        <w:tab/>
      </w:r>
      <w:bookmarkStart w:id="155" w:name="1723"/>
      <w:r w:rsidRPr="00CF5FB3">
        <w:rPr>
          <w:rFonts w:ascii="Book Antiqua" w:hAnsi="Book Antiqua"/>
          <w:sz w:val="22"/>
          <w:szCs w:val="22"/>
        </w:rPr>
        <w:t xml:space="preserve">Here, the term </w:t>
      </w:r>
      <w:r w:rsidRPr="00CF5FB3">
        <w:rPr>
          <w:rFonts w:cs="SBL Hebrew"/>
          <w:noProof/>
          <w:sz w:val="26"/>
          <w:szCs w:val="26"/>
          <w:rtl/>
          <w:lang w:bidi="he-IL"/>
        </w:rPr>
        <w:t>תּוֹרָ֤ה</w:t>
      </w:r>
      <w:r w:rsidRPr="00CF5FB3">
        <w:rPr>
          <w:rFonts w:ascii="Book Antiqua" w:hAnsi="Book Antiqua"/>
          <w:sz w:val="16"/>
          <w:szCs w:val="16"/>
        </w:rPr>
        <w:t xml:space="preserve"> </w:t>
      </w:r>
      <w:r>
        <w:rPr>
          <w:rFonts w:ascii="Book Antiqua" w:hAnsi="Book Antiqua"/>
          <w:sz w:val="22"/>
          <w:szCs w:val="22"/>
        </w:rPr>
        <w:t>(‘</w:t>
      </w:r>
      <w:r w:rsidRPr="00CF5FB3">
        <w:rPr>
          <w:rFonts w:ascii="Book Antiqua" w:hAnsi="Book Antiqua"/>
          <w:i/>
          <w:iCs/>
          <w:sz w:val="22"/>
          <w:szCs w:val="22"/>
        </w:rPr>
        <w:t>Law</w:t>
      </w:r>
      <w:r>
        <w:rPr>
          <w:rFonts w:ascii="Book Antiqua" w:hAnsi="Book Antiqua"/>
          <w:sz w:val="22"/>
          <w:szCs w:val="22"/>
        </w:rPr>
        <w:t xml:space="preserve">’) </w:t>
      </w:r>
      <w:r w:rsidRPr="00CF5FB3">
        <w:rPr>
          <w:rFonts w:ascii="Book Antiqua" w:hAnsi="Book Antiqua"/>
          <w:sz w:val="22"/>
          <w:szCs w:val="22"/>
        </w:rPr>
        <w:t>probably means only the Book of Deuteronomy and not the whole Pentateuch;</w:t>
      </w:r>
      <w:r w:rsidRPr="00CF5FB3">
        <w:rPr>
          <w:sz w:val="22"/>
          <w:szCs w:val="22"/>
        </w:rPr>
        <w:t xml:space="preserve"> </w:t>
      </w:r>
      <w:r w:rsidRPr="00CF5FB3">
        <w:rPr>
          <w:rFonts w:ascii="Book Antiqua" w:hAnsi="Book Antiqua"/>
          <w:sz w:val="22"/>
          <w:szCs w:val="22"/>
        </w:rPr>
        <w:t xml:space="preserve">the </w:t>
      </w:r>
      <w:r w:rsidRPr="00CF5FB3">
        <w:rPr>
          <w:rFonts w:ascii="Book Antiqua" w:hAnsi="Book Antiqua"/>
          <w:i/>
          <w:iCs/>
          <w:sz w:val="22"/>
          <w:szCs w:val="22"/>
        </w:rPr>
        <w:t>LXX</w:t>
      </w:r>
      <w:r w:rsidRPr="00CF5FB3">
        <w:rPr>
          <w:rFonts w:ascii="Book Antiqua" w:hAnsi="Book Antiqua"/>
          <w:sz w:val="22"/>
          <w:szCs w:val="22"/>
        </w:rPr>
        <w:t xml:space="preserve"> reads here </w:t>
      </w:r>
      <w:r w:rsidRPr="00EC64A8">
        <w:rPr>
          <w:rFonts w:ascii="Vusillus" w:hAnsi="Vusillus" w:cs="Vusillus"/>
          <w:bCs/>
          <w:i/>
          <w:iCs/>
          <w:noProof/>
          <w:sz w:val="26"/>
          <w:szCs w:val="18"/>
          <w:lang w:val="el-GR"/>
        </w:rPr>
        <w:t>τὸ</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δευτερονόμιον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τοῦτο</w:t>
      </w:r>
      <w:r w:rsidRPr="00CF5FB3">
        <w:rPr>
          <w:rFonts w:ascii="Book Antiqua" w:hAnsi="Book Antiqua"/>
          <w:sz w:val="22"/>
          <w:szCs w:val="22"/>
        </w:rPr>
        <w:t xml:space="preserve"> (‘</w:t>
      </w:r>
      <w:r w:rsidRPr="00CF5FB3">
        <w:rPr>
          <w:rFonts w:ascii="Book Antiqua" w:hAnsi="Book Antiqua"/>
          <w:i/>
          <w:iCs/>
          <w:sz w:val="22"/>
          <w:szCs w:val="22"/>
        </w:rPr>
        <w:t>this second law</w:t>
      </w:r>
      <w:r w:rsidRPr="00CF5FB3">
        <w:rPr>
          <w:rFonts w:ascii="Book Antiqua" w:hAnsi="Book Antiqua"/>
          <w:sz w:val="22"/>
          <w:szCs w:val="22"/>
        </w:rPr>
        <w:t>’)</w:t>
      </w:r>
      <w:r>
        <w:rPr>
          <w:rFonts w:ascii="Book Antiqua" w:hAnsi="Book Antiqua"/>
          <w:sz w:val="22"/>
          <w:szCs w:val="22"/>
        </w:rPr>
        <w:t xml:space="preserve">, and it </w:t>
      </w:r>
      <w:r w:rsidRPr="00CF5FB3">
        <w:rPr>
          <w:rFonts w:ascii="Book Antiqua" w:hAnsi="Book Antiqua"/>
          <w:sz w:val="22"/>
          <w:szCs w:val="22"/>
        </w:rPr>
        <w:t xml:space="preserve">is this phrase that gives rise to the name of the book in modern times. However, the </w:t>
      </w:r>
      <w:r w:rsidRPr="00CF5FB3">
        <w:rPr>
          <w:rFonts w:ascii="Book Antiqua" w:hAnsi="Book Antiqua"/>
          <w:i/>
          <w:iCs/>
          <w:sz w:val="22"/>
          <w:szCs w:val="22"/>
        </w:rPr>
        <w:t>MT’s</w:t>
      </w:r>
      <w:r>
        <w:rPr>
          <w:rFonts w:ascii="Book Antiqua" w:hAnsi="Book Antiqua"/>
          <w:sz w:val="22"/>
          <w:szCs w:val="22"/>
        </w:rPr>
        <w:t xml:space="preserve"> expression </w:t>
      </w:r>
      <w:r w:rsidRPr="00CF5FB3">
        <w:rPr>
          <w:rFonts w:cs="SBL Hebrew"/>
          <w:noProof/>
          <w:sz w:val="26"/>
          <w:szCs w:val="26"/>
          <w:rtl/>
          <w:lang w:bidi="he-IL"/>
        </w:rPr>
        <w:t>מִשְׁנֵ֨ה הַתּוֹרָ֤ה הַזֹּאת֙</w:t>
      </w:r>
      <w:r>
        <w:rPr>
          <w:rFonts w:ascii="Book Antiqua" w:hAnsi="Book Antiqua"/>
          <w:sz w:val="22"/>
          <w:szCs w:val="22"/>
        </w:rPr>
        <w:t xml:space="preserve"> </w:t>
      </w:r>
      <w:r w:rsidRPr="00CF5FB3">
        <w:rPr>
          <w:rFonts w:ascii="Book Antiqua" w:hAnsi="Book Antiqua"/>
          <w:sz w:val="22"/>
          <w:szCs w:val="22"/>
        </w:rPr>
        <w:t>is better rendered ‘</w:t>
      </w:r>
      <w:r>
        <w:rPr>
          <w:rFonts w:ascii="Book Antiqua" w:hAnsi="Book Antiqua"/>
          <w:i/>
          <w:iCs/>
          <w:sz w:val="22"/>
          <w:szCs w:val="22"/>
        </w:rPr>
        <w:t>copy of this L</w:t>
      </w:r>
      <w:r w:rsidRPr="00CF5FB3">
        <w:rPr>
          <w:rFonts w:ascii="Book Antiqua" w:hAnsi="Book Antiqua"/>
          <w:i/>
          <w:iCs/>
          <w:sz w:val="22"/>
          <w:szCs w:val="22"/>
        </w:rPr>
        <w:t>aw</w:t>
      </w:r>
      <w:r w:rsidRPr="00CF5FB3">
        <w:rPr>
          <w:rFonts w:ascii="Book Antiqua" w:hAnsi="Book Antiqua"/>
          <w:sz w:val="22"/>
          <w:szCs w:val="22"/>
        </w:rPr>
        <w:t xml:space="preserve">’. </w:t>
      </w:r>
      <w:bookmarkEnd w:id="155"/>
    </w:p>
  </w:footnote>
  <w:footnote w:id="504">
    <w:p w14:paraId="217C9DFA" w14:textId="4A1C10A5" w:rsidR="009611E3" w:rsidRPr="00870CCD" w:rsidRDefault="009611E3">
      <w:pPr>
        <w:pStyle w:val="FootnoteText"/>
        <w:spacing w:line="300" w:lineRule="exact"/>
        <w:ind w:left="284" w:hanging="284"/>
        <w:jc w:val="both"/>
        <w:rPr>
          <w:rFonts w:ascii="Book Antiqua" w:hAnsi="Book Antiqua"/>
          <w:sz w:val="22"/>
          <w:szCs w:val="22"/>
        </w:rPr>
      </w:pPr>
      <w:r w:rsidRPr="00B532FB">
        <w:rPr>
          <w:rStyle w:val="FootnoteReference"/>
          <w:rFonts w:ascii="Book Antiqua" w:hAnsi="Book Antiqua"/>
          <w:color w:val="008000"/>
          <w:sz w:val="24"/>
          <w:szCs w:val="24"/>
        </w:rPr>
        <w:footnoteRef/>
      </w:r>
      <w:r w:rsidRPr="00B532FB">
        <w:rPr>
          <w:rFonts w:ascii="Book Antiqua" w:hAnsi="Book Antiqua"/>
          <w:color w:val="008000"/>
          <w:sz w:val="24"/>
          <w:szCs w:val="24"/>
          <w:vertAlign w:val="superscript"/>
        </w:rPr>
        <w:t xml:space="preserve"> </w:t>
      </w:r>
      <w:r w:rsidRPr="00870CCD">
        <w:rPr>
          <w:rFonts w:ascii="Book Antiqua" w:hAnsi="Book Antiqua"/>
          <w:sz w:val="22"/>
          <w:szCs w:val="22"/>
        </w:rPr>
        <w:tab/>
        <w:t>The king, elected from among his own people (v. 15), is subject to God’s law, like any other citizen.</w:t>
      </w:r>
    </w:p>
  </w:footnote>
  <w:footnote w:id="505">
    <w:p w14:paraId="44C54667" w14:textId="77777777" w:rsidR="009611E3" w:rsidRPr="00870CCD" w:rsidRDefault="009611E3" w:rsidP="00B532FB">
      <w:pPr>
        <w:pStyle w:val="FootnoteText"/>
        <w:spacing w:line="300" w:lineRule="exact"/>
        <w:ind w:left="284" w:hanging="284"/>
        <w:jc w:val="both"/>
        <w:rPr>
          <w:rFonts w:ascii="Book Antiqua" w:hAnsi="Book Antiqua"/>
          <w:sz w:val="22"/>
          <w:szCs w:val="22"/>
          <w:vertAlign w:val="superscript"/>
        </w:rPr>
      </w:pPr>
      <w:r w:rsidRPr="00B532FB">
        <w:rPr>
          <w:rStyle w:val="FootnoteReference"/>
          <w:rFonts w:ascii="Book Antiqua" w:hAnsi="Book Antiqua"/>
          <w:color w:val="008000"/>
          <w:sz w:val="24"/>
          <w:szCs w:val="24"/>
        </w:rPr>
        <w:footnoteRef/>
      </w:r>
      <w:r w:rsidRPr="00B532FB">
        <w:rPr>
          <w:rFonts w:ascii="Book Antiqua" w:hAnsi="Book Antiqua"/>
          <w:color w:val="008000"/>
          <w:sz w:val="24"/>
          <w:szCs w:val="24"/>
          <w:vertAlign w:val="superscript"/>
        </w:rPr>
        <w:t xml:space="preserve"> </w:t>
      </w:r>
      <w:r>
        <w:rPr>
          <w:rFonts w:ascii="Book Antiqua" w:hAnsi="Book Antiqua"/>
          <w:sz w:val="22"/>
          <w:szCs w:val="22"/>
          <w:vertAlign w:val="superscript"/>
        </w:rPr>
        <w:tab/>
      </w:r>
      <w:bookmarkStart w:id="156" w:name="1726"/>
      <w:r w:rsidRPr="00B532FB">
        <w:rPr>
          <w:rFonts w:ascii="Book Antiqua" w:hAnsi="Book Antiqua"/>
          <w:sz w:val="22"/>
          <w:szCs w:val="22"/>
        </w:rPr>
        <w:t>The</w:t>
      </w:r>
      <w:r>
        <w:rPr>
          <w:rFonts w:ascii="Book Antiqua" w:hAnsi="Book Antiqua"/>
          <w:sz w:val="22"/>
          <w:szCs w:val="22"/>
        </w:rPr>
        <w:t xml:space="preserve"> literal translation of ‘</w:t>
      </w:r>
      <w:r w:rsidRPr="00B532FB">
        <w:rPr>
          <w:rFonts w:ascii="Book Antiqua" w:hAnsi="Book Antiqua"/>
          <w:i/>
          <w:iCs/>
          <w:sz w:val="22"/>
          <w:szCs w:val="22"/>
        </w:rPr>
        <w:t>over his kingdom</w:t>
      </w:r>
      <w:r>
        <w:rPr>
          <w:rFonts w:ascii="Book Antiqua" w:hAnsi="Book Antiqua"/>
          <w:sz w:val="22"/>
          <w:szCs w:val="22"/>
        </w:rPr>
        <w:t>’ is ‘</w:t>
      </w:r>
      <w:r w:rsidRPr="00B532FB">
        <w:rPr>
          <w:rFonts w:ascii="Book Antiqua" w:hAnsi="Book Antiqua"/>
          <w:i/>
          <w:iCs/>
          <w:sz w:val="22"/>
          <w:szCs w:val="22"/>
        </w:rPr>
        <w:t>upon his kingdom</w:t>
      </w:r>
      <w:r>
        <w:rPr>
          <w:rFonts w:ascii="Book Antiqua" w:hAnsi="Book Antiqua"/>
          <w:sz w:val="22"/>
          <w:szCs w:val="22"/>
        </w:rPr>
        <w:t>’; the</w:t>
      </w:r>
      <w:r w:rsidRPr="00B532FB">
        <w:rPr>
          <w:rFonts w:ascii="Book Antiqua" w:hAnsi="Book Antiqua"/>
          <w:sz w:val="22"/>
          <w:szCs w:val="22"/>
        </w:rPr>
        <w:t xml:space="preserve"> </w:t>
      </w:r>
      <w:r w:rsidRPr="00B532FB">
        <w:rPr>
          <w:rFonts w:ascii="Book Antiqua" w:hAnsi="Book Antiqua"/>
          <w:i/>
          <w:iCs/>
          <w:sz w:val="22"/>
          <w:szCs w:val="22"/>
        </w:rPr>
        <w:t>Samaritan Pentateuch</w:t>
      </w:r>
      <w:r>
        <w:rPr>
          <w:rFonts w:ascii="Book Antiqua" w:hAnsi="Book Antiqua"/>
          <w:sz w:val="22"/>
          <w:szCs w:val="22"/>
        </w:rPr>
        <w:t xml:space="preserve"> </w:t>
      </w:r>
      <w:r w:rsidRPr="00B532FB">
        <w:rPr>
          <w:rFonts w:ascii="Book Antiqua" w:hAnsi="Book Antiqua"/>
          <w:sz w:val="22"/>
          <w:szCs w:val="22"/>
        </w:rPr>
        <w:t>read</w:t>
      </w:r>
      <w:r>
        <w:rPr>
          <w:rFonts w:ascii="Book Antiqua" w:hAnsi="Book Antiqua"/>
          <w:sz w:val="22"/>
          <w:szCs w:val="22"/>
        </w:rPr>
        <w:t>s ‘</w:t>
      </w:r>
      <w:r w:rsidRPr="00B532FB">
        <w:rPr>
          <w:rFonts w:ascii="Book Antiqua" w:hAnsi="Book Antiqua"/>
          <w:i/>
          <w:iCs/>
          <w:sz w:val="22"/>
          <w:szCs w:val="22"/>
        </w:rPr>
        <w:t>upon the throne of his kingship</w:t>
      </w:r>
      <w:r>
        <w:rPr>
          <w:rFonts w:ascii="Book Antiqua" w:hAnsi="Book Antiqua"/>
          <w:sz w:val="22"/>
          <w:szCs w:val="22"/>
        </w:rPr>
        <w:t>’, but t</w:t>
      </w:r>
      <w:r w:rsidRPr="00B532FB">
        <w:rPr>
          <w:rFonts w:ascii="Book Antiqua" w:hAnsi="Book Antiqua"/>
          <w:sz w:val="22"/>
          <w:szCs w:val="22"/>
        </w:rPr>
        <w:t xml:space="preserve">his </w:t>
      </w:r>
      <w:r>
        <w:rPr>
          <w:rFonts w:ascii="Book Antiqua" w:hAnsi="Book Antiqua"/>
          <w:sz w:val="22"/>
          <w:szCs w:val="22"/>
        </w:rPr>
        <w:t>over-literalis</w:t>
      </w:r>
      <w:r w:rsidRPr="00B532FB">
        <w:rPr>
          <w:rFonts w:ascii="Book Antiqua" w:hAnsi="Book Antiqua"/>
          <w:sz w:val="22"/>
          <w:szCs w:val="22"/>
        </w:rPr>
        <w:t>es what is a clearly understood figure of speech.</w:t>
      </w:r>
      <w:bookmarkEnd w:id="156"/>
    </w:p>
  </w:footnote>
  <w:footnote w:id="506">
    <w:p w14:paraId="5F2ABB4D" w14:textId="77777777" w:rsidR="009611E3" w:rsidRPr="00277E71" w:rsidRDefault="009611E3" w:rsidP="00277E71">
      <w:pPr>
        <w:pStyle w:val="FootnoteText"/>
        <w:jc w:val="center"/>
        <w:rPr>
          <w:rFonts w:ascii="Book Antiqua" w:hAnsi="Book Antiqua"/>
          <w:b/>
          <w:bCs/>
          <w:smallCaps/>
          <w:color w:val="003300"/>
          <w:sz w:val="24"/>
          <w:szCs w:val="24"/>
        </w:rPr>
      </w:pPr>
      <w:r w:rsidRPr="00277E71">
        <w:rPr>
          <w:rFonts w:ascii="Book Antiqua" w:hAnsi="Book Antiqua"/>
          <w:b/>
          <w:bCs/>
          <w:smallCaps/>
          <w:color w:val="003300"/>
          <w:sz w:val="24"/>
          <w:szCs w:val="24"/>
        </w:rPr>
        <w:t xml:space="preserve">Deuteronomy </w:t>
      </w:r>
      <w:r w:rsidRPr="00277E71">
        <w:rPr>
          <w:rStyle w:val="FootnoteReference"/>
          <w:rFonts w:ascii="Book Antiqua" w:hAnsi="Book Antiqua"/>
          <w:b/>
          <w:bCs/>
          <w:smallCaps/>
          <w:color w:val="003300"/>
          <w:sz w:val="24"/>
          <w:szCs w:val="24"/>
          <w:vertAlign w:val="baseline"/>
        </w:rPr>
        <w:t>18</w:t>
      </w:r>
    </w:p>
  </w:footnote>
  <w:footnote w:id="507">
    <w:p w14:paraId="056069AB" w14:textId="2E56B8E8" w:rsidR="009611E3" w:rsidRPr="00870CCD" w:rsidRDefault="009611E3">
      <w:pPr>
        <w:pStyle w:val="FootnoteText"/>
        <w:spacing w:line="300" w:lineRule="exact"/>
        <w:ind w:left="284" w:hanging="284"/>
        <w:jc w:val="both"/>
        <w:rPr>
          <w:rFonts w:ascii="Book Antiqua" w:hAnsi="Book Antiqua"/>
          <w:sz w:val="22"/>
          <w:szCs w:val="22"/>
        </w:rPr>
      </w:pPr>
      <w:r w:rsidRPr="00277E71">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ends this verse with:</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 they may eat the sacri</w:t>
      </w:r>
      <w:r>
        <w:rPr>
          <w:rFonts w:ascii="Book Antiqua" w:hAnsi="Book Antiqua"/>
          <w:i/>
          <w:iCs/>
          <w:sz w:val="22"/>
          <w:szCs w:val="22"/>
        </w:rPr>
        <w:t>fices that are Yahweh’s portion</w:t>
      </w:r>
      <w:r>
        <w:rPr>
          <w:rFonts w:ascii="Book Antiqua" w:hAnsi="Book Antiqua"/>
          <w:sz w:val="22"/>
          <w:szCs w:val="22"/>
        </w:rPr>
        <w:t>;” t</w:t>
      </w:r>
      <w:r w:rsidRPr="00870CCD">
        <w:rPr>
          <w:rFonts w:ascii="Book Antiqua" w:hAnsi="Book Antiqua"/>
          <w:sz w:val="22"/>
          <w:szCs w:val="22"/>
        </w:rPr>
        <w:t>he meaning of the Hebrew is uncertain.</w:t>
      </w:r>
    </w:p>
  </w:footnote>
  <w:footnote w:id="508">
    <w:p w14:paraId="5EC27FCA" w14:textId="37633C2E" w:rsidR="009611E3" w:rsidRPr="00870CCD" w:rsidRDefault="009611E3">
      <w:pPr>
        <w:pStyle w:val="FootnoteText"/>
        <w:spacing w:line="300" w:lineRule="exact"/>
        <w:ind w:left="284" w:hanging="284"/>
        <w:jc w:val="both"/>
        <w:rPr>
          <w:rFonts w:ascii="Book Antiqua" w:hAnsi="Book Antiqua"/>
          <w:sz w:val="22"/>
          <w:szCs w:val="22"/>
        </w:rPr>
      </w:pPr>
      <w:r w:rsidRPr="002B44B3">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As a landless tribe, Levites are entitled to support from the sacrifices, i.e. to receive portions of the burnt offerings (Lv 2:2–3) and of the first fruits.</w:t>
      </w:r>
    </w:p>
  </w:footnote>
  <w:footnote w:id="509">
    <w:p w14:paraId="66AD4AD6" w14:textId="77777777" w:rsidR="009611E3" w:rsidRPr="00870CCD" w:rsidRDefault="009611E3">
      <w:pPr>
        <w:pStyle w:val="FootnoteText"/>
        <w:spacing w:line="300" w:lineRule="exact"/>
        <w:ind w:left="284" w:hanging="284"/>
        <w:jc w:val="both"/>
        <w:rPr>
          <w:rFonts w:ascii="Book Antiqua" w:hAnsi="Book Antiqua"/>
          <w:sz w:val="22"/>
          <w:szCs w:val="22"/>
        </w:rPr>
      </w:pPr>
      <w:r w:rsidRPr="002B44B3">
        <w:rPr>
          <w:rStyle w:val="FootnoteReference"/>
          <w:rFonts w:ascii="Book Antiqua" w:hAnsi="Book Antiqua"/>
          <w:color w:val="008000"/>
          <w:sz w:val="24"/>
          <w:szCs w:val="22"/>
        </w:rPr>
        <w:footnoteRef/>
      </w:r>
      <w:r w:rsidRPr="002B44B3">
        <w:rPr>
          <w:rFonts w:ascii="Book Antiqua" w:hAnsi="Book Antiqua"/>
          <w:color w:val="008000"/>
          <w:sz w:val="24"/>
          <w:szCs w:val="22"/>
        </w:rPr>
        <w:t xml:space="preserve"> </w:t>
      </w:r>
      <w:r w:rsidRPr="00870CCD">
        <w:rPr>
          <w:rFonts w:ascii="Book Antiqua" w:hAnsi="Book Antiqua"/>
          <w:sz w:val="22"/>
          <w:szCs w:val="22"/>
        </w:rPr>
        <w:tab/>
        <w:t xml:space="preserve">These specifications are to rule out abuses, as for instance those committed by the sons of Eli at </w:t>
      </w:r>
      <w:smartTag w:uri="urn:schemas-microsoft-com:office:smarttags" w:element="place">
        <w:r w:rsidRPr="00870CCD">
          <w:rPr>
            <w:rFonts w:ascii="Book Antiqua" w:hAnsi="Book Antiqua"/>
            <w:sz w:val="22"/>
            <w:szCs w:val="22"/>
          </w:rPr>
          <w:t>Shiloh</w:t>
        </w:r>
      </w:smartTag>
      <w:r w:rsidRPr="00870CCD">
        <w:rPr>
          <w:rFonts w:ascii="Book Antiqua" w:hAnsi="Book Antiqua"/>
          <w:sz w:val="22"/>
          <w:szCs w:val="22"/>
        </w:rPr>
        <w:t xml:space="preserve"> (1S 2:13).</w:t>
      </w:r>
    </w:p>
  </w:footnote>
  <w:footnote w:id="510">
    <w:p w14:paraId="211CE782" w14:textId="77777777" w:rsidR="009611E3" w:rsidRPr="00870CCD" w:rsidRDefault="009611E3" w:rsidP="002B44B3">
      <w:pPr>
        <w:pStyle w:val="FootnoteText"/>
        <w:spacing w:line="300" w:lineRule="exact"/>
        <w:ind w:left="284" w:hanging="284"/>
        <w:jc w:val="both"/>
        <w:rPr>
          <w:rFonts w:ascii="Book Antiqua" w:hAnsi="Book Antiqua"/>
          <w:sz w:val="22"/>
          <w:szCs w:val="22"/>
        </w:rPr>
      </w:pPr>
      <w:r w:rsidRPr="002B44B3">
        <w:rPr>
          <w:rStyle w:val="FootnoteReference"/>
          <w:rFonts w:ascii="Book Antiqua" w:hAnsi="Book Antiqua"/>
          <w:color w:val="008000"/>
          <w:sz w:val="24"/>
          <w:szCs w:val="22"/>
        </w:rPr>
        <w:footnoteRef/>
      </w:r>
      <w:r w:rsidRPr="002B44B3">
        <w:rPr>
          <w:rFonts w:ascii="Book Antiqua" w:hAnsi="Book Antiqua"/>
          <w:color w:val="008000"/>
          <w:sz w:val="24"/>
          <w:szCs w:val="22"/>
        </w:rPr>
        <w:t xml:space="preserve"> </w:t>
      </w:r>
      <w:r>
        <w:rPr>
          <w:rFonts w:ascii="Book Antiqua" w:hAnsi="Book Antiqua"/>
          <w:sz w:val="22"/>
          <w:szCs w:val="22"/>
        </w:rPr>
        <w:tab/>
        <w:t>In place of ‘</w:t>
      </w:r>
      <w:r w:rsidRPr="002B44B3">
        <w:rPr>
          <w:rFonts w:ascii="Book Antiqua" w:hAnsi="Book Antiqua"/>
          <w:i/>
          <w:iCs/>
          <w:sz w:val="22"/>
          <w:szCs w:val="22"/>
        </w:rPr>
        <w:t>first fruits</w:t>
      </w:r>
      <w:r>
        <w:rPr>
          <w:rFonts w:ascii="Book Antiqua" w:hAnsi="Book Antiqua"/>
          <w:sz w:val="22"/>
          <w:szCs w:val="22"/>
        </w:rPr>
        <w:t xml:space="preserve">’, here following the </w:t>
      </w:r>
      <w:r w:rsidRPr="002B44B3">
        <w:rPr>
          <w:rFonts w:ascii="Book Antiqua" w:hAnsi="Book Antiqua"/>
          <w:i/>
          <w:iCs/>
          <w:sz w:val="22"/>
          <w:szCs w:val="22"/>
        </w:rPr>
        <w:t>MT</w:t>
      </w:r>
      <w:r>
        <w:rPr>
          <w:rFonts w:ascii="Book Antiqua" w:hAnsi="Book Antiqua"/>
          <w:sz w:val="22"/>
          <w:szCs w:val="22"/>
        </w:rPr>
        <w:t xml:space="preserve">, </w:t>
      </w:r>
      <w:r w:rsidRPr="002B44B3">
        <w:rPr>
          <w:rFonts w:ascii="Book Antiqua" w:hAnsi="Book Antiqua"/>
          <w:i/>
          <w:iCs/>
          <w:sz w:val="22"/>
          <w:szCs w:val="22"/>
        </w:rPr>
        <w:t>NJB</w:t>
      </w:r>
      <w:r>
        <w:rPr>
          <w:rFonts w:ascii="Book Antiqua" w:hAnsi="Book Antiqua"/>
          <w:sz w:val="22"/>
          <w:szCs w:val="22"/>
        </w:rPr>
        <w:t xml:space="preserve"> &amp; </w:t>
      </w:r>
      <w:r w:rsidRPr="002B44B3">
        <w:rPr>
          <w:rFonts w:ascii="Book Antiqua" w:hAnsi="Book Antiqua"/>
          <w:i/>
          <w:iCs/>
          <w:sz w:val="22"/>
          <w:szCs w:val="22"/>
        </w:rPr>
        <w:t>NRSV</w:t>
      </w:r>
      <w:r>
        <w:rPr>
          <w:rFonts w:ascii="Book Antiqua" w:hAnsi="Book Antiqua"/>
          <w:sz w:val="22"/>
          <w:szCs w:val="22"/>
        </w:rPr>
        <w:t xml:space="preserve">, </w:t>
      </w:r>
      <w:r w:rsidRPr="002B44B3">
        <w:rPr>
          <w:rFonts w:ascii="Book Antiqua" w:hAnsi="Book Antiqua"/>
          <w:i/>
          <w:iCs/>
          <w:sz w:val="22"/>
          <w:szCs w:val="22"/>
        </w:rPr>
        <w:t>NETB</w:t>
      </w:r>
      <w:r>
        <w:rPr>
          <w:rFonts w:ascii="Book Antiqua" w:hAnsi="Book Antiqua"/>
          <w:sz w:val="22"/>
          <w:szCs w:val="22"/>
        </w:rPr>
        <w:t xml:space="preserve"> has ‘</w:t>
      </w:r>
      <w:r w:rsidRPr="002B44B3">
        <w:rPr>
          <w:rFonts w:ascii="Book Antiqua" w:hAnsi="Book Antiqua"/>
          <w:i/>
          <w:iCs/>
          <w:sz w:val="22"/>
          <w:szCs w:val="22"/>
        </w:rPr>
        <w:t>best</w:t>
      </w:r>
      <w:r>
        <w:rPr>
          <w:rFonts w:ascii="Book Antiqua" w:hAnsi="Book Antiqua"/>
          <w:sz w:val="22"/>
          <w:szCs w:val="22"/>
        </w:rPr>
        <w:t>’.</w:t>
      </w:r>
    </w:p>
  </w:footnote>
  <w:footnote w:id="511">
    <w:p w14:paraId="6CEA320D" w14:textId="750A646A" w:rsidR="009611E3" w:rsidRPr="002B44B3" w:rsidRDefault="009611E3" w:rsidP="000F4975">
      <w:pPr>
        <w:pStyle w:val="FootnoteText"/>
        <w:spacing w:line="300" w:lineRule="exact"/>
        <w:ind w:left="284" w:hanging="284"/>
        <w:jc w:val="both"/>
        <w:rPr>
          <w:rFonts w:ascii="Book Antiqua" w:hAnsi="Book Antiqua"/>
          <w:sz w:val="22"/>
          <w:szCs w:val="22"/>
        </w:rPr>
      </w:pPr>
      <w:r w:rsidRPr="002B44B3">
        <w:rPr>
          <w:rStyle w:val="FootnoteReference"/>
          <w:rFonts w:ascii="Book Antiqua" w:hAnsi="Book Antiqua"/>
          <w:color w:val="008000"/>
          <w:sz w:val="24"/>
          <w:szCs w:val="22"/>
        </w:rPr>
        <w:footnoteRef/>
      </w:r>
      <w:r w:rsidRPr="002B44B3">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uses the name ‘</w:t>
      </w:r>
      <w:r w:rsidRPr="00870CCD">
        <w:rPr>
          <w:rFonts w:ascii="Book Antiqua" w:hAnsi="Book Antiqua"/>
          <w:i/>
          <w:iCs/>
          <w:sz w:val="22"/>
          <w:szCs w:val="22"/>
        </w:rPr>
        <w:t>Levi</w:t>
      </w:r>
      <w:r w:rsidRPr="00870CCD">
        <w:rPr>
          <w:rFonts w:ascii="Book Antiqua" w:hAnsi="Book Antiqua"/>
          <w:sz w:val="22"/>
          <w:szCs w:val="22"/>
        </w:rPr>
        <w:t>’ in place of the pronoun ‘</w:t>
      </w:r>
      <w:r w:rsidRPr="00870CCD">
        <w:rPr>
          <w:rFonts w:ascii="Book Antiqua" w:hAnsi="Book Antiqua"/>
          <w:i/>
          <w:iCs/>
          <w:sz w:val="22"/>
          <w:szCs w:val="22"/>
        </w:rPr>
        <w:t>him</w:t>
      </w:r>
      <w:r w:rsidRPr="00870CCD">
        <w:rPr>
          <w:rFonts w:ascii="Book Antiqua" w:hAnsi="Book Antiqua"/>
          <w:sz w:val="22"/>
          <w:szCs w:val="22"/>
        </w:rPr>
        <w:t>’.</w:t>
      </w:r>
      <w:r w:rsidR="003216E9">
        <w:rPr>
          <w:rFonts w:ascii="Book Antiqua" w:hAnsi="Book Antiqua"/>
          <w:sz w:val="22"/>
          <w:szCs w:val="22"/>
        </w:rPr>
        <w:t xml:space="preserve"> </w:t>
      </w:r>
      <w:r>
        <w:rPr>
          <w:rFonts w:ascii="Book Antiqua" w:hAnsi="Book Antiqua"/>
          <w:sz w:val="22"/>
          <w:szCs w:val="22"/>
        </w:rPr>
        <w:t>After ‘</w:t>
      </w:r>
      <w:r w:rsidRPr="002B44B3">
        <w:rPr>
          <w:rFonts w:ascii="Book Antiqua" w:hAnsi="Book Antiqua"/>
          <w:i/>
          <w:iCs/>
          <w:sz w:val="22"/>
          <w:szCs w:val="22"/>
        </w:rPr>
        <w:t>stand</w:t>
      </w:r>
      <w:r w:rsidRPr="002B44B3">
        <w:rPr>
          <w:rFonts w:ascii="Book Antiqua" w:hAnsi="Book Antiqua"/>
          <w:sz w:val="22"/>
          <w:szCs w:val="22"/>
        </w:rPr>
        <w:t xml:space="preserve">’, </w:t>
      </w:r>
      <w:bookmarkStart w:id="157" w:name="187"/>
      <w:r>
        <w:rPr>
          <w:rFonts w:ascii="Book Antiqua" w:hAnsi="Book Antiqua"/>
          <w:sz w:val="22"/>
          <w:szCs w:val="22"/>
        </w:rPr>
        <w:t>t</w:t>
      </w:r>
      <w:r w:rsidRPr="002B44B3">
        <w:rPr>
          <w:rFonts w:ascii="Book Antiqua" w:hAnsi="Book Antiqua"/>
          <w:sz w:val="22"/>
          <w:szCs w:val="22"/>
        </w:rPr>
        <w:t xml:space="preserve">he </w:t>
      </w:r>
      <w:r w:rsidRPr="002B44B3">
        <w:rPr>
          <w:rFonts w:ascii="Book Antiqua" w:hAnsi="Book Antiqua"/>
          <w:i/>
          <w:iCs/>
          <w:sz w:val="22"/>
          <w:szCs w:val="22"/>
        </w:rPr>
        <w:t>Samaritan Pentateuch</w:t>
      </w:r>
      <w:r>
        <w:rPr>
          <w:rFonts w:ascii="Book Antiqua" w:hAnsi="Book Antiqua"/>
          <w:sz w:val="22"/>
          <w:szCs w:val="22"/>
        </w:rPr>
        <w:t xml:space="preserve"> and some </w:t>
      </w:r>
      <w:r w:rsidRPr="000F4975">
        <w:rPr>
          <w:rFonts w:ascii="Book Antiqua" w:hAnsi="Book Antiqua"/>
          <w:i/>
          <w:iCs/>
          <w:sz w:val="22"/>
          <w:szCs w:val="22"/>
        </w:rPr>
        <w:t>LXX</w:t>
      </w:r>
      <w:r>
        <w:rPr>
          <w:rFonts w:ascii="Book Antiqua" w:hAnsi="Book Antiqua"/>
          <w:sz w:val="22"/>
          <w:szCs w:val="22"/>
        </w:rPr>
        <w:t xml:space="preserve"> texts add ‘</w:t>
      </w:r>
      <w:r w:rsidRPr="002B44B3">
        <w:rPr>
          <w:rFonts w:ascii="Book Antiqua" w:hAnsi="Book Antiqua"/>
          <w:i/>
          <w:iCs/>
          <w:sz w:val="22"/>
          <w:szCs w:val="22"/>
        </w:rPr>
        <w:t xml:space="preserve">before the </w:t>
      </w:r>
      <w:r w:rsidRPr="002B44B3">
        <w:rPr>
          <w:rStyle w:val="smallcaps"/>
          <w:rFonts w:ascii="Book Antiqua" w:hAnsi="Book Antiqua"/>
          <w:i/>
          <w:iCs/>
          <w:smallCaps/>
          <w:sz w:val="22"/>
          <w:szCs w:val="22"/>
        </w:rPr>
        <w:t>Lord</w:t>
      </w:r>
      <w:r w:rsidRPr="002B44B3">
        <w:rPr>
          <w:rFonts w:ascii="Book Antiqua" w:hAnsi="Book Antiqua"/>
          <w:i/>
          <w:iCs/>
          <w:sz w:val="22"/>
          <w:szCs w:val="22"/>
        </w:rPr>
        <w:t xml:space="preserve"> your God</w:t>
      </w:r>
      <w:r>
        <w:rPr>
          <w:rFonts w:ascii="Book Antiqua" w:hAnsi="Book Antiqua"/>
          <w:sz w:val="22"/>
          <w:szCs w:val="22"/>
        </w:rPr>
        <w:t>’</w:t>
      </w:r>
      <w:r w:rsidRPr="002B44B3">
        <w:rPr>
          <w:rFonts w:ascii="Book Antiqua" w:hAnsi="Book Antiqua"/>
          <w:sz w:val="22"/>
          <w:szCs w:val="22"/>
        </w:rPr>
        <w:t xml:space="preserve"> to bring the language into line with </w:t>
      </w:r>
      <w:r>
        <w:rPr>
          <w:rFonts w:ascii="Book Antiqua" w:hAnsi="Book Antiqua"/>
          <w:sz w:val="22"/>
          <w:szCs w:val="22"/>
        </w:rPr>
        <w:t>a formula found elsewhere (10:8,</w:t>
      </w:r>
      <w:r w:rsidRPr="002B44B3">
        <w:rPr>
          <w:rFonts w:ascii="Book Antiqua" w:hAnsi="Book Antiqua"/>
          <w:sz w:val="22"/>
          <w:szCs w:val="22"/>
        </w:rPr>
        <w:t xml:space="preserve"> 2Ch</w:t>
      </w:r>
      <w:r>
        <w:rPr>
          <w:rFonts w:ascii="Book Antiqua" w:hAnsi="Book Antiqua"/>
          <w:sz w:val="22"/>
          <w:szCs w:val="22"/>
        </w:rPr>
        <w:t xml:space="preserve"> 29:11); t</w:t>
      </w:r>
      <w:r w:rsidRPr="002B44B3">
        <w:rPr>
          <w:rFonts w:ascii="Book Antiqua" w:hAnsi="Book Antiqua"/>
          <w:sz w:val="22"/>
          <w:szCs w:val="22"/>
        </w:rPr>
        <w:t>his reading is not likely to be original, however.</w:t>
      </w:r>
      <w:bookmarkEnd w:id="157"/>
    </w:p>
  </w:footnote>
  <w:footnote w:id="512">
    <w:p w14:paraId="6F8F1607" w14:textId="6834F835" w:rsidR="009611E3" w:rsidRPr="00870CCD" w:rsidRDefault="009611E3">
      <w:pPr>
        <w:pStyle w:val="FootnoteText"/>
        <w:spacing w:line="300" w:lineRule="exact"/>
        <w:ind w:left="284" w:hanging="284"/>
        <w:jc w:val="both"/>
        <w:rPr>
          <w:rFonts w:ascii="Book Antiqua" w:hAnsi="Book Antiqua"/>
          <w:sz w:val="22"/>
          <w:szCs w:val="22"/>
        </w:rPr>
      </w:pPr>
      <w:r w:rsidRPr="00BA26FF">
        <w:rPr>
          <w:rStyle w:val="FootnoteReference"/>
          <w:rFonts w:ascii="Book Antiqua" w:hAnsi="Book Antiqua"/>
          <w:color w:val="008000"/>
          <w:sz w:val="24"/>
          <w:szCs w:val="22"/>
        </w:rPr>
        <w:footnoteRef/>
      </w:r>
      <w:r w:rsidRPr="00BA26FF">
        <w:rPr>
          <w:rFonts w:ascii="Book Antiqua" w:hAnsi="Book Antiqua"/>
          <w:color w:val="008000"/>
          <w:sz w:val="24"/>
          <w:szCs w:val="22"/>
        </w:rPr>
        <w:t xml:space="preserve"> </w:t>
      </w:r>
      <w:r w:rsidRPr="00870CCD">
        <w:rPr>
          <w:rFonts w:ascii="Book Antiqua" w:hAnsi="Book Antiqua"/>
          <w:sz w:val="22"/>
          <w:szCs w:val="22"/>
        </w:rPr>
        <w:tab/>
        <w:t>Town Levites, whose former role was changed by the centralisation of worship, may take part in the services at the central sanctuary.</w:t>
      </w:r>
      <w:r w:rsidR="003216E9">
        <w:rPr>
          <w:rFonts w:ascii="Book Antiqua" w:hAnsi="Book Antiqua"/>
          <w:sz w:val="22"/>
          <w:szCs w:val="22"/>
        </w:rPr>
        <w:t xml:space="preserve"> </w:t>
      </w:r>
      <w:r w:rsidRPr="00870CCD">
        <w:rPr>
          <w:rFonts w:ascii="Book Antiqua" w:hAnsi="Book Antiqua"/>
          <w:sz w:val="22"/>
          <w:szCs w:val="22"/>
        </w:rPr>
        <w:t>This provision, however, proved impractical in Josiah’s time (2K 23:8–9).</w:t>
      </w:r>
    </w:p>
  </w:footnote>
  <w:footnote w:id="513">
    <w:p w14:paraId="5F4D0DBE" w14:textId="77777777" w:rsidR="009611E3" w:rsidRPr="00870CCD" w:rsidRDefault="009611E3">
      <w:pPr>
        <w:pStyle w:val="FootnoteText"/>
        <w:spacing w:line="300" w:lineRule="exact"/>
        <w:ind w:left="284" w:hanging="284"/>
        <w:jc w:val="both"/>
        <w:rPr>
          <w:rFonts w:ascii="Book Antiqua" w:hAnsi="Book Antiqua"/>
          <w:sz w:val="22"/>
          <w:szCs w:val="22"/>
        </w:rPr>
      </w:pPr>
      <w:r w:rsidRPr="00BA26FF">
        <w:rPr>
          <w:rStyle w:val="FootnoteReference"/>
          <w:rFonts w:ascii="Book Antiqua" w:hAnsi="Book Antiqua"/>
          <w:color w:val="008000"/>
          <w:sz w:val="24"/>
          <w:szCs w:val="22"/>
        </w:rPr>
        <w:footnoteRef/>
      </w:r>
      <w:r w:rsidRPr="00BA26FF">
        <w:rPr>
          <w:rFonts w:ascii="Book Antiqua" w:hAnsi="Book Antiqua"/>
          <w:color w:val="008000"/>
          <w:sz w:val="24"/>
          <w:szCs w:val="22"/>
        </w:rPr>
        <w:t xml:space="preserve"> </w:t>
      </w:r>
      <w:r>
        <w:rPr>
          <w:rFonts w:ascii="Book Antiqua" w:hAnsi="Book Antiqua"/>
          <w:sz w:val="22"/>
          <w:szCs w:val="22"/>
        </w:rPr>
        <w:tab/>
        <w:t xml:space="preserve">The </w:t>
      </w:r>
      <w:r w:rsidRPr="001E6865">
        <w:rPr>
          <w:rFonts w:ascii="Book Antiqua" w:hAnsi="Book Antiqua"/>
          <w:i/>
          <w:iCs/>
          <w:sz w:val="22"/>
          <w:szCs w:val="22"/>
        </w:rPr>
        <w:t>NJB</w:t>
      </w:r>
      <w:r>
        <w:rPr>
          <w:rFonts w:ascii="Book Antiqua" w:hAnsi="Book Antiqua"/>
          <w:sz w:val="22"/>
          <w:szCs w:val="22"/>
        </w:rPr>
        <w:t xml:space="preserve"> has ‘</w:t>
      </w:r>
      <w:r w:rsidRPr="001E6865">
        <w:rPr>
          <w:rFonts w:ascii="Book Antiqua" w:hAnsi="Book Antiqua"/>
          <w:i/>
          <w:iCs/>
          <w:sz w:val="22"/>
          <w:szCs w:val="22"/>
        </w:rPr>
        <w:t>shall minister</w:t>
      </w:r>
      <w:r>
        <w:rPr>
          <w:rFonts w:ascii="Book Antiqua" w:hAnsi="Book Antiqua"/>
          <w:sz w:val="22"/>
          <w:szCs w:val="22"/>
        </w:rPr>
        <w:t>’ in place of ‘</w:t>
      </w:r>
      <w:r w:rsidRPr="001E6865">
        <w:rPr>
          <w:rFonts w:ascii="Book Antiqua" w:hAnsi="Book Antiqua"/>
          <w:i/>
          <w:iCs/>
          <w:sz w:val="22"/>
          <w:szCs w:val="22"/>
        </w:rPr>
        <w:t>may minister</w:t>
      </w:r>
      <w:r>
        <w:rPr>
          <w:rFonts w:ascii="Book Antiqua" w:hAnsi="Book Antiqua"/>
          <w:sz w:val="22"/>
          <w:szCs w:val="22"/>
        </w:rPr>
        <w:t xml:space="preserve">’, here following the </w:t>
      </w:r>
      <w:r w:rsidRPr="001E6865">
        <w:rPr>
          <w:rFonts w:ascii="Book Antiqua" w:hAnsi="Book Antiqua"/>
          <w:i/>
          <w:iCs/>
          <w:sz w:val="22"/>
          <w:szCs w:val="22"/>
        </w:rPr>
        <w:t>NRSV</w:t>
      </w:r>
      <w:r>
        <w:rPr>
          <w:rFonts w:ascii="Book Antiqua" w:hAnsi="Book Antiqua"/>
          <w:sz w:val="22"/>
          <w:szCs w:val="22"/>
        </w:rPr>
        <w:t>.</w:t>
      </w:r>
    </w:p>
  </w:footnote>
  <w:footnote w:id="514">
    <w:p w14:paraId="2A150DF6" w14:textId="5EE31F47" w:rsidR="009611E3" w:rsidRPr="00870CCD" w:rsidRDefault="009611E3" w:rsidP="001E6865">
      <w:pPr>
        <w:pStyle w:val="FootnoteText"/>
        <w:spacing w:line="300" w:lineRule="exact"/>
        <w:ind w:left="284" w:hanging="284"/>
        <w:jc w:val="both"/>
        <w:rPr>
          <w:rFonts w:ascii="Book Antiqua" w:hAnsi="Book Antiqua"/>
          <w:sz w:val="22"/>
          <w:szCs w:val="22"/>
        </w:rPr>
      </w:pPr>
      <w:r w:rsidRPr="00BA26FF">
        <w:rPr>
          <w:rStyle w:val="FootnoteReference"/>
          <w:rFonts w:ascii="Book Antiqua" w:hAnsi="Book Antiqua"/>
          <w:color w:val="008000"/>
          <w:sz w:val="24"/>
          <w:szCs w:val="22"/>
        </w:rPr>
        <w:footnoteRef/>
      </w:r>
      <w:r w:rsidRPr="00BA26FF">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reads:</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They shall have equal portions to eat, even though they have income from the sale of family possessions.</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The verse ending is obscure.</w:t>
      </w:r>
      <w:r w:rsidR="003216E9">
        <w:rPr>
          <w:rFonts w:ascii="Book Antiqua" w:hAnsi="Book Antiqua"/>
          <w:sz w:val="22"/>
          <w:szCs w:val="22"/>
        </w:rPr>
        <w:t xml:space="preserve"> </w:t>
      </w:r>
      <w:r w:rsidRPr="00870CCD">
        <w:rPr>
          <w:rFonts w:ascii="Book Antiqua" w:hAnsi="Book Antiqua"/>
          <w:sz w:val="22"/>
          <w:szCs w:val="22"/>
        </w:rPr>
        <w:t>It possibly implies a measure against a means test:</w:t>
      </w:r>
      <w:r w:rsidR="003216E9">
        <w:rPr>
          <w:rFonts w:ascii="Book Antiqua" w:hAnsi="Book Antiqua"/>
          <w:sz w:val="22"/>
          <w:szCs w:val="22"/>
        </w:rPr>
        <w:t xml:space="preserve"> </w:t>
      </w:r>
      <w:r w:rsidRPr="00870CCD">
        <w:rPr>
          <w:rFonts w:ascii="Book Antiqua" w:hAnsi="Book Antiqua"/>
          <w:sz w:val="22"/>
          <w:szCs w:val="22"/>
        </w:rPr>
        <w:t xml:space="preserve">a Levite’s portion from the </w:t>
      </w:r>
      <w:smartTag w:uri="urn:schemas-microsoft-com:office:smarttags" w:element="City">
        <w:smartTag w:uri="urn:schemas-microsoft-com:office:smarttags" w:element="place">
          <w:r w:rsidRPr="00870CCD">
            <w:rPr>
              <w:rFonts w:ascii="Book Antiqua" w:hAnsi="Book Antiqua"/>
              <w:sz w:val="22"/>
              <w:szCs w:val="22"/>
            </w:rPr>
            <w:t>Temple</w:t>
          </w:r>
        </w:smartTag>
      </w:smartTag>
      <w:r w:rsidRPr="00870CCD">
        <w:rPr>
          <w:rFonts w:ascii="Book Antiqua" w:hAnsi="Book Antiqua"/>
          <w:sz w:val="22"/>
          <w:szCs w:val="22"/>
        </w:rPr>
        <w:t xml:space="preserve"> to be fair shares, regardless of what personal property he might own.</w:t>
      </w:r>
      <w:r w:rsidR="003216E9">
        <w:rPr>
          <w:rFonts w:ascii="Book Antiqua" w:hAnsi="Book Antiqua"/>
          <w:sz w:val="22"/>
          <w:szCs w:val="22"/>
        </w:rPr>
        <w:t xml:space="preserve"> </w:t>
      </w:r>
      <w:r w:rsidRPr="00870CCD">
        <w:rPr>
          <w:rFonts w:ascii="Book Antiqua" w:hAnsi="Book Antiqua"/>
          <w:sz w:val="22"/>
          <w:szCs w:val="22"/>
        </w:rPr>
        <w:t xml:space="preserve">In fact, the regulation granting equal rights to all Levites was never applied (see </w:t>
      </w:r>
      <w:r>
        <w:rPr>
          <w:rFonts w:ascii="Book Antiqua" w:hAnsi="Book Antiqua"/>
          <w:sz w:val="22"/>
          <w:szCs w:val="22"/>
        </w:rPr>
        <w:t>#</w:t>
      </w:r>
      <w:r w:rsidRPr="00870CCD">
        <w:rPr>
          <w:rFonts w:ascii="Book Antiqua" w:hAnsi="Book Antiqua"/>
          <w:sz w:val="22"/>
          <w:szCs w:val="22"/>
        </w:rPr>
        <w:t>2K 23:9).</w:t>
      </w:r>
    </w:p>
  </w:footnote>
  <w:footnote w:id="515">
    <w:p w14:paraId="04C56B57" w14:textId="77777777" w:rsidR="009611E3" w:rsidRPr="00870CCD" w:rsidRDefault="009611E3">
      <w:pPr>
        <w:pStyle w:val="FootnoteText"/>
        <w:spacing w:line="300" w:lineRule="exact"/>
        <w:ind w:left="284" w:hanging="284"/>
        <w:jc w:val="both"/>
        <w:rPr>
          <w:rFonts w:ascii="Book Antiqua" w:hAnsi="Book Antiqua"/>
          <w:sz w:val="22"/>
          <w:szCs w:val="22"/>
        </w:rPr>
      </w:pPr>
      <w:r w:rsidRPr="00BA26FF">
        <w:rPr>
          <w:rStyle w:val="FootnoteReference"/>
          <w:rFonts w:ascii="Book Antiqua" w:hAnsi="Book Antiqua"/>
          <w:color w:val="008000"/>
          <w:sz w:val="24"/>
          <w:szCs w:val="22"/>
        </w:rPr>
        <w:footnoteRef/>
      </w:r>
      <w:r w:rsidRPr="00BA26FF">
        <w:rPr>
          <w:rFonts w:ascii="Book Antiqua" w:hAnsi="Book Antiqua"/>
          <w:color w:val="008000"/>
          <w:sz w:val="24"/>
          <w:szCs w:val="22"/>
        </w:rPr>
        <w:t xml:space="preserve"> </w:t>
      </w:r>
      <w:r>
        <w:rPr>
          <w:rFonts w:ascii="Book Antiqua" w:hAnsi="Book Antiqua"/>
          <w:sz w:val="22"/>
          <w:szCs w:val="22"/>
        </w:rPr>
        <w:tab/>
      </w:r>
      <w:r w:rsidRPr="001E6865">
        <w:rPr>
          <w:rFonts w:ascii="Book Antiqua" w:hAnsi="Book Antiqua"/>
          <w:i/>
          <w:iCs/>
          <w:sz w:val="22"/>
          <w:szCs w:val="22"/>
        </w:rPr>
        <w:t>NETB</w:t>
      </w:r>
      <w:r>
        <w:rPr>
          <w:rFonts w:ascii="Book Antiqua" w:hAnsi="Book Antiqua"/>
          <w:sz w:val="22"/>
          <w:szCs w:val="22"/>
        </w:rPr>
        <w:t xml:space="preserve"> omits ‘</w:t>
      </w:r>
      <w:r w:rsidRPr="001E6865">
        <w:rPr>
          <w:rFonts w:ascii="Book Antiqua" w:hAnsi="Book Antiqua"/>
          <w:i/>
          <w:iCs/>
          <w:sz w:val="22"/>
          <w:szCs w:val="22"/>
        </w:rPr>
        <w:t>to copy</w:t>
      </w:r>
      <w:r>
        <w:rPr>
          <w:rFonts w:ascii="Book Antiqua" w:hAnsi="Book Antiqua"/>
          <w:sz w:val="22"/>
          <w:szCs w:val="22"/>
        </w:rPr>
        <w:t xml:space="preserve">’, here following the </w:t>
      </w:r>
      <w:r w:rsidRPr="001E6865">
        <w:rPr>
          <w:rFonts w:ascii="Book Antiqua" w:hAnsi="Book Antiqua"/>
          <w:i/>
          <w:iCs/>
          <w:sz w:val="22"/>
          <w:szCs w:val="22"/>
        </w:rPr>
        <w:t>NJB</w:t>
      </w:r>
      <w:r>
        <w:rPr>
          <w:rFonts w:ascii="Book Antiqua" w:hAnsi="Book Antiqua"/>
          <w:sz w:val="22"/>
          <w:szCs w:val="22"/>
        </w:rPr>
        <w:t xml:space="preserve"> (the </w:t>
      </w:r>
      <w:r w:rsidRPr="001E6865">
        <w:rPr>
          <w:rFonts w:ascii="Book Antiqua" w:hAnsi="Book Antiqua"/>
          <w:i/>
          <w:iCs/>
          <w:sz w:val="22"/>
          <w:szCs w:val="22"/>
        </w:rPr>
        <w:t>NRSV</w:t>
      </w:r>
      <w:r>
        <w:rPr>
          <w:rFonts w:ascii="Book Antiqua" w:hAnsi="Book Antiqua"/>
          <w:sz w:val="22"/>
          <w:szCs w:val="22"/>
        </w:rPr>
        <w:t xml:space="preserve"> has ‘</w:t>
      </w:r>
      <w:r w:rsidRPr="001E6865">
        <w:rPr>
          <w:rFonts w:ascii="Book Antiqua" w:hAnsi="Book Antiqua"/>
          <w:i/>
          <w:iCs/>
          <w:sz w:val="22"/>
          <w:szCs w:val="22"/>
        </w:rPr>
        <w:t>to imitate</w:t>
      </w:r>
      <w:r>
        <w:rPr>
          <w:rFonts w:ascii="Book Antiqua" w:hAnsi="Book Antiqua"/>
          <w:sz w:val="22"/>
          <w:szCs w:val="22"/>
        </w:rPr>
        <w:t>’).</w:t>
      </w:r>
    </w:p>
  </w:footnote>
  <w:footnote w:id="516">
    <w:p w14:paraId="24B39B55" w14:textId="704CE4A0" w:rsidR="009611E3" w:rsidRPr="001E6865" w:rsidRDefault="009611E3" w:rsidP="001E6865">
      <w:pPr>
        <w:pStyle w:val="FootnoteText"/>
        <w:spacing w:line="300" w:lineRule="exact"/>
        <w:ind w:left="284" w:hanging="284"/>
        <w:jc w:val="both"/>
        <w:rPr>
          <w:rFonts w:ascii="Book Antiqua" w:hAnsi="Book Antiqua"/>
          <w:sz w:val="22"/>
          <w:szCs w:val="22"/>
        </w:rPr>
      </w:pPr>
      <w:r w:rsidRPr="00BA26FF">
        <w:rPr>
          <w:rStyle w:val="FootnoteReference"/>
          <w:rFonts w:ascii="Book Antiqua" w:hAnsi="Book Antiqua"/>
          <w:color w:val="008000"/>
          <w:sz w:val="24"/>
          <w:szCs w:val="22"/>
        </w:rPr>
        <w:footnoteRef/>
      </w:r>
      <w:r w:rsidRPr="00BA26FF">
        <w:rPr>
          <w:rFonts w:ascii="Book Antiqua" w:hAnsi="Book Antiqua"/>
          <w:color w:val="008000"/>
          <w:sz w:val="24"/>
          <w:szCs w:val="22"/>
        </w:rPr>
        <w:t xml:space="preserve"> </w:t>
      </w:r>
      <w:r w:rsidRPr="00870CCD">
        <w:rPr>
          <w:rFonts w:ascii="Book Antiqua" w:hAnsi="Book Antiqua"/>
          <w:sz w:val="22"/>
          <w:szCs w:val="22"/>
        </w:rPr>
        <w:tab/>
        <w:t>The first practice refers to an ordeal of passing through fire as a test of devotion to Mole</w:t>
      </w:r>
      <w:r>
        <w:rPr>
          <w:rFonts w:ascii="Book Antiqua" w:hAnsi="Book Antiqua"/>
          <w:sz w:val="22"/>
          <w:szCs w:val="22"/>
        </w:rPr>
        <w:t>ch, the god of Ammon (12:31); t</w:t>
      </w:r>
      <w:r w:rsidRPr="00870CCD">
        <w:rPr>
          <w:rFonts w:ascii="Book Antiqua" w:hAnsi="Book Antiqua"/>
          <w:sz w:val="22"/>
          <w:szCs w:val="22"/>
        </w:rPr>
        <w:t>his pagan rite is frequentl</w:t>
      </w:r>
      <w:r>
        <w:rPr>
          <w:rFonts w:ascii="Book Antiqua" w:hAnsi="Book Antiqua"/>
          <w:sz w:val="22"/>
          <w:szCs w:val="22"/>
        </w:rPr>
        <w:t>y mentioned in the OT</w:t>
      </w:r>
      <w:r w:rsidRPr="00870CCD">
        <w:rPr>
          <w:rFonts w:ascii="Book Antiqua" w:hAnsi="Book Antiqua"/>
          <w:sz w:val="22"/>
          <w:szCs w:val="22"/>
        </w:rPr>
        <w:t xml:space="preserve"> (Lv 18:21, 2K 16:3, 21:6, Jr 7:31, 19:5, 32:35, etc.).</w:t>
      </w:r>
      <w:r w:rsidR="003216E9">
        <w:rPr>
          <w:rFonts w:ascii="Book Antiqua" w:hAnsi="Book Antiqua"/>
          <w:sz w:val="22"/>
          <w:szCs w:val="22"/>
        </w:rPr>
        <w:t xml:space="preserve"> </w:t>
      </w:r>
      <w:bookmarkStart w:id="158" w:name="1812"/>
      <w:r>
        <w:rPr>
          <w:rFonts w:ascii="Book Antiqua" w:hAnsi="Book Antiqua"/>
          <w:sz w:val="22"/>
          <w:szCs w:val="22"/>
        </w:rPr>
        <w:t>‘</w:t>
      </w:r>
      <w:r w:rsidRPr="001E6865">
        <w:rPr>
          <w:rFonts w:ascii="Book Antiqua" w:hAnsi="Book Antiqua"/>
          <w:i/>
          <w:iCs/>
          <w:sz w:val="22"/>
          <w:szCs w:val="22"/>
        </w:rPr>
        <w:t>Divination</w:t>
      </w:r>
      <w:r>
        <w:rPr>
          <w:rFonts w:ascii="Book Antiqua" w:hAnsi="Book Antiqua"/>
          <w:sz w:val="22"/>
          <w:szCs w:val="22"/>
        </w:rPr>
        <w:t>’ (</w:t>
      </w:r>
      <w:r w:rsidRPr="001E6865">
        <w:rPr>
          <w:rFonts w:cs="SBL Hebrew"/>
          <w:noProof/>
          <w:sz w:val="26"/>
          <w:szCs w:val="26"/>
          <w:rtl/>
          <w:lang w:bidi="he-IL"/>
        </w:rPr>
        <w:t>קְסָמִ֔ים</w:t>
      </w:r>
      <w:r>
        <w:rPr>
          <w:rFonts w:ascii="Book Antiqua" w:hAnsi="Book Antiqua"/>
          <w:sz w:val="22"/>
          <w:szCs w:val="22"/>
        </w:rPr>
        <w:t>)</w:t>
      </w:r>
      <w:r w:rsidRPr="001E6865">
        <w:rPr>
          <w:rFonts w:ascii="Book Antiqua" w:hAnsi="Book Antiqua"/>
          <w:sz w:val="22"/>
          <w:szCs w:val="22"/>
        </w:rPr>
        <w:t xml:space="preserve"> was a means employed to determine the future or the outcome of events by observation of </w:t>
      </w:r>
      <w:r>
        <w:rPr>
          <w:rFonts w:ascii="Book Antiqua" w:hAnsi="Book Antiqua"/>
          <w:sz w:val="22"/>
          <w:szCs w:val="22"/>
        </w:rPr>
        <w:t>various omens and signs (cf. Nb 22:7, 23:23, Jos 13:22,</w:t>
      </w:r>
      <w:r w:rsidRPr="001E6865">
        <w:rPr>
          <w:rFonts w:ascii="Book Antiqua" w:hAnsi="Book Antiqua"/>
          <w:sz w:val="22"/>
          <w:szCs w:val="22"/>
        </w:rPr>
        <w:t xml:space="preserve"> 1S</w:t>
      </w:r>
      <w:r>
        <w:rPr>
          <w:rFonts w:ascii="Book Antiqua" w:hAnsi="Book Antiqua"/>
          <w:sz w:val="22"/>
          <w:szCs w:val="22"/>
        </w:rPr>
        <w:t xml:space="preserve"> 6:2, 15:23, 28:8,</w:t>
      </w:r>
      <w:r w:rsidRPr="001E6865">
        <w:rPr>
          <w:rFonts w:ascii="Book Antiqua" w:hAnsi="Book Antiqua"/>
          <w:sz w:val="22"/>
          <w:szCs w:val="22"/>
        </w:rPr>
        <w:t xml:space="preserve"> etc.).</w:t>
      </w:r>
      <w:bookmarkEnd w:id="158"/>
      <w:r w:rsidR="003216E9">
        <w:rPr>
          <w:rFonts w:ascii="Book Antiqua" w:hAnsi="Book Antiqua"/>
          <w:sz w:val="22"/>
          <w:szCs w:val="22"/>
        </w:rPr>
        <w:t xml:space="preserve"> </w:t>
      </w:r>
      <w:r>
        <w:rPr>
          <w:rFonts w:ascii="Book Antiqua" w:hAnsi="Book Antiqua"/>
          <w:sz w:val="22"/>
          <w:szCs w:val="22"/>
        </w:rPr>
        <w:t>A ‘</w:t>
      </w:r>
      <w:r w:rsidRPr="001E6865">
        <w:rPr>
          <w:rFonts w:ascii="Book Antiqua" w:hAnsi="Book Antiqua"/>
          <w:i/>
          <w:iCs/>
          <w:sz w:val="22"/>
          <w:szCs w:val="22"/>
        </w:rPr>
        <w:t>soothsayer</w:t>
      </w:r>
      <w:r>
        <w:rPr>
          <w:rFonts w:ascii="Book Antiqua" w:hAnsi="Book Antiqua"/>
          <w:sz w:val="22"/>
          <w:szCs w:val="22"/>
        </w:rPr>
        <w:t xml:space="preserve">’ </w:t>
      </w:r>
      <w:r w:rsidRPr="001E6865">
        <w:rPr>
          <w:rFonts w:ascii="Book Antiqua" w:hAnsi="Book Antiqua"/>
          <w:sz w:val="22"/>
          <w:szCs w:val="22"/>
        </w:rPr>
        <w:t>(</w:t>
      </w:r>
      <w:r w:rsidRPr="001E6865">
        <w:rPr>
          <w:rFonts w:cs="SBL Hebrew"/>
          <w:noProof/>
          <w:sz w:val="26"/>
          <w:szCs w:val="26"/>
          <w:rtl/>
          <w:lang w:bidi="he-IL"/>
        </w:rPr>
        <w:t>מְעוֹנֵ֥ן</w:t>
      </w:r>
      <w:bookmarkStart w:id="159" w:name="1813"/>
      <w:r>
        <w:rPr>
          <w:rFonts w:ascii="Book Antiqua" w:hAnsi="Book Antiqua"/>
          <w:sz w:val="22"/>
          <w:szCs w:val="22"/>
        </w:rPr>
        <w:t>)</w:t>
      </w:r>
      <w:r w:rsidRPr="001E6865">
        <w:rPr>
          <w:rFonts w:ascii="Book Antiqua" w:hAnsi="Book Antiqua"/>
          <w:sz w:val="22"/>
          <w:szCs w:val="22"/>
        </w:rPr>
        <w:t xml:space="preserve"> was thought to be able to conjure u</w:t>
      </w:r>
      <w:r>
        <w:rPr>
          <w:rFonts w:ascii="Book Antiqua" w:hAnsi="Book Antiqua"/>
          <w:sz w:val="22"/>
          <w:szCs w:val="22"/>
        </w:rPr>
        <w:t>p spirits or apparitions (cf. Lv 19:26,</w:t>
      </w:r>
      <w:r w:rsidRPr="001E6865">
        <w:rPr>
          <w:rFonts w:ascii="Book Antiqua" w:hAnsi="Book Antiqua"/>
          <w:sz w:val="22"/>
          <w:szCs w:val="22"/>
        </w:rPr>
        <w:t xml:space="preserve"> Jg 9:37</w:t>
      </w:r>
      <w:r>
        <w:rPr>
          <w:rFonts w:ascii="Book Antiqua" w:hAnsi="Book Antiqua"/>
          <w:sz w:val="22"/>
          <w:szCs w:val="22"/>
        </w:rPr>
        <w:t>,</w:t>
      </w:r>
      <w:r w:rsidRPr="001E6865">
        <w:rPr>
          <w:rFonts w:ascii="Book Antiqua" w:hAnsi="Book Antiqua"/>
          <w:sz w:val="22"/>
          <w:szCs w:val="22"/>
        </w:rPr>
        <w:t xml:space="preserve"> 2K 21:6</w:t>
      </w:r>
      <w:r>
        <w:rPr>
          <w:rFonts w:ascii="Book Antiqua" w:hAnsi="Book Antiqua"/>
          <w:sz w:val="22"/>
          <w:szCs w:val="22"/>
        </w:rPr>
        <w:t>,</w:t>
      </w:r>
      <w:r w:rsidRPr="001E6865">
        <w:rPr>
          <w:rFonts w:ascii="Book Antiqua" w:hAnsi="Book Antiqua"/>
          <w:sz w:val="22"/>
          <w:szCs w:val="22"/>
        </w:rPr>
        <w:t xml:space="preserve"> Is 2:6</w:t>
      </w:r>
      <w:r>
        <w:rPr>
          <w:rFonts w:ascii="Book Antiqua" w:hAnsi="Book Antiqua"/>
          <w:sz w:val="22"/>
          <w:szCs w:val="22"/>
        </w:rPr>
        <w:t>,</w:t>
      </w:r>
      <w:r w:rsidRPr="001E6865">
        <w:rPr>
          <w:rFonts w:ascii="Book Antiqua" w:hAnsi="Book Antiqua"/>
          <w:sz w:val="22"/>
          <w:szCs w:val="22"/>
        </w:rPr>
        <w:t xml:space="preserve"> 57:3</w:t>
      </w:r>
      <w:r>
        <w:rPr>
          <w:rFonts w:ascii="Book Antiqua" w:hAnsi="Book Antiqua"/>
          <w:sz w:val="22"/>
          <w:szCs w:val="22"/>
        </w:rPr>
        <w:t>,</w:t>
      </w:r>
      <w:r w:rsidRPr="001E6865">
        <w:rPr>
          <w:rFonts w:ascii="Book Antiqua" w:hAnsi="Book Antiqua"/>
          <w:sz w:val="22"/>
          <w:szCs w:val="22"/>
        </w:rPr>
        <w:t xml:space="preserve"> J</w:t>
      </w:r>
      <w:r>
        <w:rPr>
          <w:rFonts w:ascii="Book Antiqua" w:hAnsi="Book Antiqua"/>
          <w:sz w:val="22"/>
          <w:szCs w:val="22"/>
        </w:rPr>
        <w:t>r 27:9, Mi</w:t>
      </w:r>
      <w:r w:rsidRPr="001E6865">
        <w:rPr>
          <w:rFonts w:ascii="Book Antiqua" w:hAnsi="Book Antiqua"/>
          <w:sz w:val="22"/>
          <w:szCs w:val="22"/>
        </w:rPr>
        <w:t xml:space="preserve"> 5:11).</w:t>
      </w:r>
      <w:bookmarkEnd w:id="159"/>
    </w:p>
  </w:footnote>
  <w:footnote w:id="517">
    <w:p w14:paraId="195AE499" w14:textId="14AFF94A" w:rsidR="009611E3" w:rsidRPr="00BA26FF" w:rsidRDefault="009611E3" w:rsidP="00BA26FF">
      <w:pPr>
        <w:pStyle w:val="FootnoteText"/>
        <w:spacing w:line="300" w:lineRule="exact"/>
        <w:ind w:left="284" w:hanging="284"/>
        <w:jc w:val="both"/>
        <w:rPr>
          <w:rFonts w:ascii="Book Antiqua" w:hAnsi="Book Antiqua"/>
          <w:sz w:val="24"/>
          <w:szCs w:val="24"/>
        </w:rPr>
      </w:pPr>
      <w:r w:rsidRPr="00BA26FF">
        <w:rPr>
          <w:rStyle w:val="FootnoteReference"/>
          <w:rFonts w:ascii="Book Antiqua" w:hAnsi="Book Antiqua"/>
          <w:color w:val="008000"/>
          <w:sz w:val="24"/>
          <w:szCs w:val="22"/>
        </w:rPr>
        <w:footnoteRef/>
      </w:r>
      <w:r w:rsidRPr="00BA26FF">
        <w:rPr>
          <w:rFonts w:ascii="Book Antiqua" w:hAnsi="Book Antiqua"/>
          <w:color w:val="008000"/>
          <w:sz w:val="24"/>
          <w:szCs w:val="22"/>
        </w:rPr>
        <w:t xml:space="preserve"> </w:t>
      </w:r>
      <w:r>
        <w:rPr>
          <w:rFonts w:ascii="Book Antiqua" w:hAnsi="Book Antiqua"/>
          <w:sz w:val="22"/>
          <w:szCs w:val="22"/>
        </w:rPr>
        <w:tab/>
        <w:t>The literal translation of ‘</w:t>
      </w:r>
      <w:r w:rsidRPr="00BA26FF">
        <w:rPr>
          <w:rFonts w:ascii="Book Antiqua" w:hAnsi="Book Antiqua"/>
          <w:i/>
          <w:iCs/>
          <w:sz w:val="22"/>
          <w:szCs w:val="22"/>
        </w:rPr>
        <w:t>one who casts spells</w:t>
      </w:r>
      <w:r>
        <w:rPr>
          <w:rFonts w:ascii="Book Antiqua" w:hAnsi="Book Antiqua"/>
          <w:sz w:val="22"/>
          <w:szCs w:val="22"/>
        </w:rPr>
        <w:t>’ (</w:t>
      </w:r>
      <w:r w:rsidRPr="00BA26FF">
        <w:rPr>
          <w:rFonts w:cs="SBL Hebrew"/>
          <w:noProof/>
          <w:sz w:val="26"/>
          <w:szCs w:val="26"/>
          <w:rtl/>
          <w:lang w:bidi="he-IL"/>
        </w:rPr>
        <w:t>חֹבֵ֖ר חָ֑בֶר</w:t>
      </w:r>
      <w:r>
        <w:rPr>
          <w:rFonts w:ascii="Book Antiqua" w:hAnsi="Book Antiqua"/>
          <w:sz w:val="22"/>
          <w:szCs w:val="22"/>
        </w:rPr>
        <w:t xml:space="preserve">) is </w:t>
      </w:r>
      <w:bookmarkStart w:id="160" w:name="1816"/>
      <w:r>
        <w:rPr>
          <w:rFonts w:ascii="Book Antiqua" w:hAnsi="Book Antiqua"/>
          <w:sz w:val="22"/>
          <w:szCs w:val="22"/>
        </w:rPr>
        <w:t>‘</w:t>
      </w:r>
      <w:r w:rsidRPr="00BA26FF">
        <w:rPr>
          <w:rFonts w:ascii="Book Antiqua" w:hAnsi="Book Antiqua"/>
          <w:i/>
          <w:iCs/>
          <w:sz w:val="22"/>
          <w:szCs w:val="22"/>
        </w:rPr>
        <w:t>a binder of binding</w:t>
      </w:r>
      <w:r>
        <w:rPr>
          <w:rFonts w:ascii="Book Antiqua" w:hAnsi="Book Antiqua"/>
          <w:sz w:val="22"/>
          <w:szCs w:val="22"/>
        </w:rPr>
        <w:t>’</w:t>
      </w:r>
      <w:r w:rsidR="00EB0D86">
        <w:rPr>
          <w:rFonts w:ascii="Book Antiqua" w:hAnsi="Book Antiqua"/>
          <w:sz w:val="22"/>
          <w:szCs w:val="22"/>
        </w:rPr>
        <w:t>:</w:t>
      </w:r>
      <w:r>
        <w:rPr>
          <w:rFonts w:ascii="Book Antiqua" w:hAnsi="Book Antiqua"/>
          <w:sz w:val="22"/>
          <w:szCs w:val="22"/>
        </w:rPr>
        <w:t xml:space="preserve"> immobilis</w:t>
      </w:r>
      <w:r w:rsidRPr="00BA26FF">
        <w:rPr>
          <w:rFonts w:ascii="Book Antiqua" w:hAnsi="Book Antiqua"/>
          <w:sz w:val="22"/>
          <w:szCs w:val="22"/>
        </w:rPr>
        <w:t xml:space="preserve">ing someone </w:t>
      </w:r>
      <w:r w:rsidR="00EB0D86">
        <w:rPr>
          <w:rFonts w:ascii="Book Antiqua" w:hAnsi="Book Antiqua"/>
          <w:sz w:val="22"/>
          <w:szCs w:val="22"/>
        </w:rPr>
        <w:t>using</w:t>
      </w:r>
      <w:r>
        <w:rPr>
          <w:rFonts w:ascii="Book Antiqua" w:hAnsi="Book Antiqua"/>
          <w:sz w:val="22"/>
          <w:szCs w:val="22"/>
        </w:rPr>
        <w:t xml:space="preserve"> magical words (Ps 58:6, Is</w:t>
      </w:r>
      <w:r w:rsidRPr="00BA26FF">
        <w:rPr>
          <w:rFonts w:ascii="Book Antiqua" w:hAnsi="Book Antiqua"/>
          <w:sz w:val="22"/>
          <w:szCs w:val="22"/>
        </w:rPr>
        <w:t xml:space="preserve"> 47:9, 12).</w:t>
      </w:r>
      <w:bookmarkEnd w:id="160"/>
    </w:p>
  </w:footnote>
  <w:footnote w:id="518">
    <w:p w14:paraId="4F007774" w14:textId="77777777" w:rsidR="009611E3" w:rsidRPr="00B27BB0" w:rsidRDefault="009611E3">
      <w:pPr>
        <w:pStyle w:val="FootnoteText"/>
        <w:spacing w:line="300" w:lineRule="exact"/>
        <w:ind w:left="284" w:hanging="284"/>
        <w:jc w:val="both"/>
        <w:rPr>
          <w:rFonts w:ascii="Book Antiqua" w:hAnsi="Book Antiqua"/>
          <w:sz w:val="24"/>
          <w:szCs w:val="24"/>
        </w:rPr>
      </w:pPr>
      <w:r w:rsidRPr="00B27BB0">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61" w:name="1821"/>
      <w:r w:rsidRPr="00B27BB0">
        <w:rPr>
          <w:rFonts w:ascii="Book Antiqua" w:hAnsi="Book Antiqua"/>
          <w:sz w:val="22"/>
          <w:szCs w:val="22"/>
        </w:rPr>
        <w:t>The translation understands the Hebrew participial form</w:t>
      </w:r>
      <w:r>
        <w:rPr>
          <w:rFonts w:ascii="Book Antiqua" w:hAnsi="Book Antiqua"/>
          <w:sz w:val="22"/>
          <w:szCs w:val="22"/>
        </w:rPr>
        <w:t>, ‘</w:t>
      </w:r>
      <w:r w:rsidRPr="00B27BB0">
        <w:rPr>
          <w:rFonts w:ascii="Book Antiqua" w:hAnsi="Book Antiqua"/>
          <w:i/>
          <w:iCs/>
          <w:sz w:val="22"/>
          <w:szCs w:val="22"/>
        </w:rPr>
        <w:t>driving</w:t>
      </w:r>
      <w:r>
        <w:rPr>
          <w:rFonts w:ascii="Book Antiqua" w:hAnsi="Book Antiqua"/>
          <w:sz w:val="22"/>
          <w:szCs w:val="22"/>
        </w:rPr>
        <w:t>’,</w:t>
      </w:r>
      <w:r w:rsidRPr="00B27BB0">
        <w:rPr>
          <w:rFonts w:ascii="Book Antiqua" w:hAnsi="Book Antiqua"/>
          <w:sz w:val="22"/>
          <w:szCs w:val="22"/>
        </w:rPr>
        <w:t xml:space="preserve"> as having an imminent future sense here.</w:t>
      </w:r>
      <w:bookmarkEnd w:id="161"/>
    </w:p>
  </w:footnote>
  <w:footnote w:id="519">
    <w:p w14:paraId="5FF38DFB" w14:textId="77777777" w:rsidR="009611E3" w:rsidRPr="00C536A8" w:rsidRDefault="009611E3">
      <w:pPr>
        <w:pStyle w:val="FootnoteText"/>
        <w:spacing w:line="300" w:lineRule="exact"/>
        <w:ind w:left="284" w:hanging="284"/>
        <w:jc w:val="both"/>
        <w:rPr>
          <w:rFonts w:ascii="Book Antiqua" w:hAnsi="Book Antiqua"/>
          <w:sz w:val="22"/>
          <w:szCs w:val="22"/>
        </w:rPr>
      </w:pPr>
      <w:r w:rsidRPr="00B27BB0">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C536A8">
        <w:rPr>
          <w:rFonts w:ascii="Book Antiqua" w:hAnsi="Book Antiqua"/>
          <w:sz w:val="22"/>
          <w:szCs w:val="22"/>
        </w:rPr>
        <w:t xml:space="preserve">For this verse, here following the </w:t>
      </w:r>
      <w:r w:rsidRPr="00C536A8">
        <w:rPr>
          <w:rFonts w:ascii="Book Antiqua" w:hAnsi="Book Antiqua"/>
          <w:i/>
          <w:iCs/>
          <w:sz w:val="22"/>
          <w:szCs w:val="22"/>
        </w:rPr>
        <w:t>NJB</w:t>
      </w:r>
      <w:r w:rsidRPr="00C536A8">
        <w:rPr>
          <w:rFonts w:ascii="Book Antiqua" w:hAnsi="Book Antiqua"/>
          <w:sz w:val="22"/>
          <w:szCs w:val="22"/>
        </w:rPr>
        <w:t xml:space="preserve">, the </w:t>
      </w:r>
      <w:r w:rsidRPr="00C536A8">
        <w:rPr>
          <w:rFonts w:ascii="Book Antiqua" w:hAnsi="Book Antiqua"/>
          <w:i/>
          <w:iCs/>
          <w:sz w:val="22"/>
          <w:szCs w:val="22"/>
        </w:rPr>
        <w:t>NRSV</w:t>
      </w:r>
      <w:r w:rsidRPr="00C536A8">
        <w:rPr>
          <w:rFonts w:ascii="Book Antiqua" w:hAnsi="Book Antiqua"/>
          <w:sz w:val="22"/>
          <w:szCs w:val="22"/>
        </w:rPr>
        <w:t xml:space="preserve"> reads, “</w:t>
      </w:r>
      <w:r w:rsidRPr="00C536A8">
        <w:rPr>
          <w:rFonts w:ascii="Book Antiqua" w:hAnsi="Book Antiqua" w:cs="Verdana"/>
          <w:i/>
          <w:iCs/>
          <w:sz w:val="22"/>
          <w:szCs w:val="22"/>
          <w:lang w:eastAsia="en-GB"/>
        </w:rPr>
        <w:t xml:space="preserve">You must remain completely loyal to the </w:t>
      </w:r>
      <w:r w:rsidRPr="00C536A8">
        <w:rPr>
          <w:rFonts w:ascii="Book Antiqua" w:hAnsi="Book Antiqua" w:cs="Verdana"/>
          <w:i/>
          <w:iCs/>
          <w:smallCaps/>
          <w:sz w:val="22"/>
          <w:szCs w:val="22"/>
          <w:lang w:eastAsia="en-GB"/>
        </w:rPr>
        <w:t>Lord</w:t>
      </w:r>
      <w:r w:rsidRPr="00C536A8">
        <w:rPr>
          <w:rFonts w:ascii="Book Antiqua" w:hAnsi="Book Antiqua" w:cs="Verdana"/>
          <w:i/>
          <w:iCs/>
          <w:sz w:val="22"/>
          <w:szCs w:val="22"/>
          <w:lang w:eastAsia="en-GB"/>
        </w:rPr>
        <w:t xml:space="preserve"> your God</w:t>
      </w:r>
      <w:r w:rsidRPr="00C536A8">
        <w:rPr>
          <w:rFonts w:ascii="Book Antiqua" w:hAnsi="Book Antiqua" w:cs="Verdana"/>
          <w:sz w:val="22"/>
          <w:szCs w:val="22"/>
          <w:lang w:eastAsia="en-GB"/>
        </w:rPr>
        <w:t xml:space="preserve">,” and </w:t>
      </w:r>
      <w:r w:rsidRPr="00C536A8">
        <w:rPr>
          <w:rFonts w:ascii="Book Antiqua" w:hAnsi="Book Antiqua" w:cs="Verdana"/>
          <w:i/>
          <w:iCs/>
          <w:sz w:val="22"/>
          <w:szCs w:val="22"/>
          <w:lang w:eastAsia="en-GB"/>
        </w:rPr>
        <w:t>NETB</w:t>
      </w:r>
      <w:r w:rsidRPr="00C536A8">
        <w:rPr>
          <w:rFonts w:ascii="Book Antiqua" w:hAnsi="Book Antiqua" w:cs="Verdana"/>
          <w:sz w:val="22"/>
          <w:szCs w:val="22"/>
          <w:lang w:eastAsia="en-GB"/>
        </w:rPr>
        <w:t xml:space="preserve"> has “</w:t>
      </w:r>
      <w:r w:rsidRPr="00C536A8">
        <w:rPr>
          <w:rFonts w:ascii="Book Antiqua" w:hAnsi="Book Antiqua"/>
          <w:i/>
          <w:iCs/>
          <w:sz w:val="22"/>
          <w:szCs w:val="22"/>
        </w:rPr>
        <w:t xml:space="preserve">You must be blameless before the </w:t>
      </w:r>
      <w:r w:rsidRPr="00C536A8">
        <w:rPr>
          <w:rStyle w:val="smallcaps"/>
          <w:rFonts w:ascii="Book Antiqua" w:hAnsi="Book Antiqua"/>
          <w:i/>
          <w:iCs/>
          <w:smallCaps/>
          <w:sz w:val="22"/>
          <w:szCs w:val="22"/>
        </w:rPr>
        <w:t>Lord</w:t>
      </w:r>
      <w:r w:rsidRPr="00C536A8">
        <w:rPr>
          <w:rFonts w:ascii="Book Antiqua" w:hAnsi="Book Antiqua"/>
          <w:i/>
          <w:iCs/>
          <w:sz w:val="22"/>
          <w:szCs w:val="22"/>
        </w:rPr>
        <w:t xml:space="preserve"> your God</w:t>
      </w:r>
      <w:r w:rsidRPr="00C536A8">
        <w:rPr>
          <w:rFonts w:ascii="Book Antiqua" w:hAnsi="Book Antiqua"/>
          <w:sz w:val="22"/>
          <w:szCs w:val="22"/>
        </w:rPr>
        <w:t>.”</w:t>
      </w:r>
    </w:p>
  </w:footnote>
  <w:footnote w:id="520">
    <w:p w14:paraId="1D9AC528" w14:textId="77777777" w:rsidR="009611E3" w:rsidRPr="00C536A8" w:rsidRDefault="009611E3">
      <w:pPr>
        <w:pStyle w:val="FootnoteText"/>
        <w:spacing w:line="300" w:lineRule="exact"/>
        <w:ind w:left="284" w:hanging="284"/>
        <w:jc w:val="both"/>
        <w:rPr>
          <w:rFonts w:ascii="Book Antiqua" w:hAnsi="Book Antiqua"/>
          <w:sz w:val="22"/>
          <w:szCs w:val="22"/>
        </w:rPr>
      </w:pPr>
      <w:r w:rsidRPr="002E7A45">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C536A8">
        <w:rPr>
          <w:rFonts w:ascii="Book Antiqua" w:hAnsi="Book Antiqua"/>
          <w:sz w:val="22"/>
          <w:szCs w:val="22"/>
        </w:rPr>
        <w:t xml:space="preserve">The </w:t>
      </w:r>
      <w:r w:rsidRPr="00C536A8">
        <w:rPr>
          <w:rFonts w:ascii="Book Antiqua" w:hAnsi="Book Antiqua"/>
          <w:i/>
          <w:iCs/>
          <w:sz w:val="22"/>
          <w:szCs w:val="22"/>
        </w:rPr>
        <w:t>NJB</w:t>
      </w:r>
      <w:r w:rsidRPr="00C536A8">
        <w:rPr>
          <w:rFonts w:ascii="Book Antiqua" w:hAnsi="Book Antiqua"/>
          <w:sz w:val="22"/>
          <w:szCs w:val="22"/>
        </w:rPr>
        <w:t xml:space="preserve"> ends this verse, here following the </w:t>
      </w:r>
      <w:r w:rsidRPr="00C536A8">
        <w:rPr>
          <w:rFonts w:ascii="Book Antiqua" w:hAnsi="Book Antiqua"/>
          <w:i/>
          <w:iCs/>
          <w:sz w:val="22"/>
          <w:szCs w:val="22"/>
        </w:rPr>
        <w:t>NRSV</w:t>
      </w:r>
      <w:r w:rsidRPr="00C536A8">
        <w:rPr>
          <w:rFonts w:ascii="Book Antiqua" w:hAnsi="Book Antiqua"/>
          <w:sz w:val="22"/>
          <w:szCs w:val="22"/>
        </w:rPr>
        <w:t>, with, “</w:t>
      </w:r>
      <w:r w:rsidRPr="00C536A8">
        <w:rPr>
          <w:rFonts w:ascii="Book Antiqua" w:hAnsi="Book Antiqua"/>
          <w:i/>
          <w:iCs/>
          <w:sz w:val="22"/>
          <w:szCs w:val="22"/>
        </w:rPr>
        <w:t>but this is not the gift that Yahweh your God gives to you</w:t>
      </w:r>
      <w:r w:rsidRPr="00C536A8">
        <w:rPr>
          <w:rFonts w:ascii="Book Antiqua" w:hAnsi="Book Antiqua"/>
          <w:sz w:val="22"/>
          <w:szCs w:val="22"/>
        </w:rPr>
        <w:t>.”</w:t>
      </w:r>
    </w:p>
  </w:footnote>
  <w:footnote w:id="521">
    <w:p w14:paraId="558A4361" w14:textId="62A092A6" w:rsidR="009611E3" w:rsidRPr="00870CCD" w:rsidRDefault="009611E3">
      <w:pPr>
        <w:pStyle w:val="FootnoteText"/>
        <w:spacing w:line="300" w:lineRule="exact"/>
        <w:ind w:left="284" w:hanging="284"/>
        <w:jc w:val="both"/>
        <w:rPr>
          <w:rFonts w:ascii="Book Antiqua" w:hAnsi="Book Antiqua"/>
          <w:sz w:val="22"/>
          <w:szCs w:val="22"/>
        </w:rPr>
      </w:pPr>
      <w:r w:rsidRPr="002E7A45">
        <w:rPr>
          <w:rStyle w:val="FootnoteReference"/>
          <w:rFonts w:ascii="Book Antiqua" w:hAnsi="Book Antiqua"/>
          <w:color w:val="008000"/>
          <w:sz w:val="24"/>
          <w:szCs w:val="22"/>
        </w:rPr>
        <w:footnoteRef/>
      </w:r>
      <w:r w:rsidRPr="002E7A45">
        <w:rPr>
          <w:rFonts w:ascii="Book Antiqua" w:hAnsi="Book Antiqua"/>
          <w:color w:val="008000"/>
          <w:sz w:val="24"/>
          <w:szCs w:val="22"/>
        </w:rPr>
        <w:t xml:space="preserve"> </w:t>
      </w:r>
      <w:r w:rsidRPr="00870CCD">
        <w:rPr>
          <w:rFonts w:ascii="Book Antiqua" w:hAnsi="Book Antiqua"/>
          <w:sz w:val="22"/>
          <w:szCs w:val="22"/>
        </w:rPr>
        <w:tab/>
        <w:t>‘</w:t>
      </w:r>
      <w:r w:rsidRPr="00870CCD">
        <w:rPr>
          <w:rFonts w:ascii="Book Antiqua" w:hAnsi="Book Antiqua"/>
          <w:i/>
          <w:iCs/>
          <w:sz w:val="22"/>
          <w:szCs w:val="22"/>
        </w:rPr>
        <w:t>Like myself</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Moses is regarded as the fountainhead of prophecy and the prototype of the true prophet (34:10–11).</w:t>
      </w:r>
    </w:p>
  </w:footnote>
  <w:footnote w:id="522">
    <w:p w14:paraId="3447D4C1" w14:textId="01539689" w:rsidR="009611E3" w:rsidRPr="00870CCD" w:rsidRDefault="009611E3" w:rsidP="002E7A45">
      <w:pPr>
        <w:pStyle w:val="FootnoteText"/>
        <w:spacing w:line="300" w:lineRule="exact"/>
        <w:ind w:left="284" w:hanging="284"/>
        <w:jc w:val="both"/>
        <w:rPr>
          <w:rFonts w:ascii="Book Antiqua" w:hAnsi="Book Antiqua"/>
          <w:sz w:val="22"/>
          <w:szCs w:val="22"/>
        </w:rPr>
      </w:pPr>
      <w:r w:rsidRPr="002E7A45">
        <w:rPr>
          <w:rStyle w:val="FootnoteReference"/>
          <w:rFonts w:ascii="Book Antiqua" w:hAnsi="Book Antiqua"/>
          <w:color w:val="008000"/>
          <w:sz w:val="24"/>
          <w:szCs w:val="22"/>
        </w:rPr>
        <w:footnoteRef/>
      </w:r>
      <w:r w:rsidRPr="002E7A45">
        <w:rPr>
          <w:rFonts w:ascii="Book Antiqua" w:hAnsi="Book Antiqua"/>
          <w:color w:val="008000"/>
          <w:sz w:val="24"/>
          <w:szCs w:val="22"/>
        </w:rPr>
        <w:t xml:space="preserve"> </w:t>
      </w:r>
      <w:r>
        <w:rPr>
          <w:rFonts w:ascii="Book Antiqua" w:hAnsi="Book Antiqua"/>
          <w:sz w:val="22"/>
          <w:szCs w:val="22"/>
        </w:rPr>
        <w:tab/>
      </w:r>
      <w:r w:rsidRPr="002E7A45">
        <w:rPr>
          <w:rFonts w:ascii="Book Antiqua" w:hAnsi="Book Antiqua"/>
          <w:i/>
          <w:iCs/>
          <w:sz w:val="22"/>
          <w:szCs w:val="22"/>
        </w:rPr>
        <w:t>NETB</w:t>
      </w:r>
      <w:r>
        <w:rPr>
          <w:rFonts w:ascii="Book Antiqua" w:hAnsi="Book Antiqua"/>
          <w:sz w:val="22"/>
          <w:szCs w:val="22"/>
        </w:rPr>
        <w:t xml:space="preserve"> interprets the pronouns ‘</w:t>
      </w:r>
      <w:r w:rsidRPr="002E7A45">
        <w:rPr>
          <w:rFonts w:ascii="Book Antiqua" w:hAnsi="Book Antiqua"/>
          <w:i/>
          <w:iCs/>
          <w:sz w:val="22"/>
          <w:szCs w:val="22"/>
        </w:rPr>
        <w:t>me</w:t>
      </w:r>
      <w:r>
        <w:rPr>
          <w:rFonts w:ascii="Book Antiqua" w:hAnsi="Book Antiqua"/>
          <w:sz w:val="22"/>
          <w:szCs w:val="22"/>
        </w:rPr>
        <w:t>’, ‘</w:t>
      </w:r>
      <w:r w:rsidRPr="002E7A45">
        <w:rPr>
          <w:rFonts w:ascii="Book Antiqua" w:hAnsi="Book Antiqua"/>
          <w:i/>
          <w:iCs/>
          <w:sz w:val="22"/>
          <w:szCs w:val="22"/>
        </w:rPr>
        <w:t>my</w:t>
      </w:r>
      <w:r>
        <w:rPr>
          <w:rFonts w:ascii="Book Antiqua" w:hAnsi="Book Antiqua"/>
          <w:sz w:val="22"/>
          <w:szCs w:val="22"/>
        </w:rPr>
        <w:t>’ and ‘</w:t>
      </w:r>
      <w:r w:rsidRPr="002E7A45">
        <w:rPr>
          <w:rFonts w:ascii="Book Antiqua" w:hAnsi="Book Antiqua"/>
          <w:i/>
          <w:iCs/>
          <w:sz w:val="22"/>
          <w:szCs w:val="22"/>
        </w:rPr>
        <w:t>I</w:t>
      </w:r>
      <w:r>
        <w:rPr>
          <w:rFonts w:ascii="Book Antiqua" w:hAnsi="Book Antiqua"/>
          <w:sz w:val="22"/>
          <w:szCs w:val="22"/>
        </w:rPr>
        <w:t xml:space="preserve">’ as a </w:t>
      </w:r>
      <w:r w:rsidR="00EB0D86">
        <w:rPr>
          <w:rFonts w:ascii="Book Antiqua" w:hAnsi="Book Antiqua"/>
          <w:sz w:val="22"/>
          <w:szCs w:val="22"/>
        </w:rPr>
        <w:t>collective singular</w:t>
      </w:r>
      <w:r>
        <w:rPr>
          <w:rFonts w:ascii="Book Antiqua" w:hAnsi="Book Antiqua"/>
          <w:sz w:val="22"/>
          <w:szCs w:val="22"/>
        </w:rPr>
        <w:t>, reading ‘</w:t>
      </w:r>
      <w:r w:rsidRPr="002E7A45">
        <w:rPr>
          <w:rFonts w:ascii="Book Antiqua" w:hAnsi="Book Antiqua"/>
          <w:i/>
          <w:iCs/>
          <w:sz w:val="22"/>
          <w:szCs w:val="22"/>
        </w:rPr>
        <w:t>us</w:t>
      </w:r>
      <w:r>
        <w:rPr>
          <w:rFonts w:ascii="Book Antiqua" w:hAnsi="Book Antiqua"/>
          <w:sz w:val="22"/>
          <w:szCs w:val="22"/>
        </w:rPr>
        <w:t>’, ‘</w:t>
      </w:r>
      <w:r w:rsidRPr="002E7A45">
        <w:rPr>
          <w:rFonts w:ascii="Book Antiqua" w:hAnsi="Book Antiqua"/>
          <w:i/>
          <w:iCs/>
          <w:sz w:val="22"/>
          <w:szCs w:val="22"/>
        </w:rPr>
        <w:t>our</w:t>
      </w:r>
      <w:r>
        <w:rPr>
          <w:rFonts w:ascii="Book Antiqua" w:hAnsi="Book Antiqua"/>
          <w:sz w:val="22"/>
          <w:szCs w:val="22"/>
        </w:rPr>
        <w:t>’ and ‘</w:t>
      </w:r>
      <w:r w:rsidRPr="002E7A45">
        <w:rPr>
          <w:rFonts w:ascii="Book Antiqua" w:hAnsi="Book Antiqua"/>
          <w:i/>
          <w:iCs/>
          <w:sz w:val="22"/>
          <w:szCs w:val="22"/>
        </w:rPr>
        <w:t>we</w:t>
      </w:r>
      <w:r>
        <w:rPr>
          <w:rFonts w:ascii="Book Antiqua" w:hAnsi="Book Antiqua"/>
          <w:sz w:val="22"/>
          <w:szCs w:val="22"/>
        </w:rPr>
        <w:t>’, respectively.</w:t>
      </w:r>
    </w:p>
  </w:footnote>
  <w:footnote w:id="523">
    <w:p w14:paraId="42B9B4E6" w14:textId="77777777" w:rsidR="009611E3" w:rsidRPr="002E7A45" w:rsidRDefault="009611E3">
      <w:pPr>
        <w:pStyle w:val="FootnoteText"/>
        <w:spacing w:line="300" w:lineRule="exact"/>
        <w:ind w:left="284" w:hanging="284"/>
        <w:jc w:val="both"/>
        <w:rPr>
          <w:rFonts w:ascii="Book Antiqua" w:hAnsi="Book Antiqua"/>
          <w:sz w:val="22"/>
          <w:szCs w:val="22"/>
        </w:rPr>
      </w:pPr>
      <w:r w:rsidRPr="002E7A45">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2E7A45">
        <w:rPr>
          <w:rFonts w:ascii="Book Antiqua" w:hAnsi="Book Antiqua"/>
          <w:sz w:val="22"/>
          <w:szCs w:val="22"/>
        </w:rPr>
        <w:t xml:space="preserve">For this verse, here following the </w:t>
      </w:r>
      <w:r w:rsidRPr="002E7A45">
        <w:rPr>
          <w:rFonts w:ascii="Book Antiqua" w:hAnsi="Book Antiqua"/>
          <w:i/>
          <w:iCs/>
          <w:sz w:val="22"/>
          <w:szCs w:val="22"/>
        </w:rPr>
        <w:t>NJB</w:t>
      </w:r>
      <w:r w:rsidRPr="002E7A45">
        <w:rPr>
          <w:rFonts w:ascii="Book Antiqua" w:hAnsi="Book Antiqua"/>
          <w:sz w:val="22"/>
          <w:szCs w:val="22"/>
        </w:rPr>
        <w:t xml:space="preserve">, the </w:t>
      </w:r>
      <w:r w:rsidRPr="002E7A45">
        <w:rPr>
          <w:rFonts w:ascii="Book Antiqua" w:hAnsi="Book Antiqua"/>
          <w:i/>
          <w:iCs/>
          <w:sz w:val="22"/>
          <w:szCs w:val="22"/>
        </w:rPr>
        <w:t>NRSV</w:t>
      </w:r>
      <w:r w:rsidRPr="002E7A45">
        <w:rPr>
          <w:rFonts w:ascii="Book Antiqua" w:hAnsi="Book Antiqua"/>
          <w:sz w:val="22"/>
          <w:szCs w:val="22"/>
        </w:rPr>
        <w:t xml:space="preserve"> reads, “</w:t>
      </w:r>
      <w:r w:rsidRPr="002E7A45">
        <w:rPr>
          <w:rFonts w:ascii="Book Antiqua" w:hAnsi="Book Antiqua" w:cs="Verdana"/>
          <w:i/>
          <w:iCs/>
          <w:sz w:val="22"/>
          <w:szCs w:val="22"/>
          <w:lang w:eastAsia="en-GB"/>
        </w:rPr>
        <w:t xml:space="preserve">Then the </w:t>
      </w:r>
      <w:r w:rsidRPr="002E7A45">
        <w:rPr>
          <w:rFonts w:ascii="Book Antiqua" w:hAnsi="Book Antiqua" w:cs="Verdana"/>
          <w:i/>
          <w:iCs/>
          <w:smallCaps/>
          <w:sz w:val="22"/>
          <w:szCs w:val="22"/>
          <w:lang w:eastAsia="en-GB"/>
        </w:rPr>
        <w:t>Lord</w:t>
      </w:r>
      <w:r w:rsidRPr="002E7A45">
        <w:rPr>
          <w:rFonts w:ascii="Book Antiqua" w:hAnsi="Book Antiqua" w:cs="Verdana"/>
          <w:i/>
          <w:iCs/>
          <w:sz w:val="22"/>
          <w:szCs w:val="22"/>
          <w:lang w:eastAsia="en-GB"/>
        </w:rPr>
        <w:t xml:space="preserve"> replied to me: ‘They are right in what they have said’</w:t>
      </w:r>
      <w:r w:rsidRPr="002E7A45">
        <w:rPr>
          <w:rFonts w:ascii="Book Antiqua" w:hAnsi="Book Antiqua" w:cs="Verdana"/>
          <w:sz w:val="22"/>
          <w:szCs w:val="22"/>
          <w:lang w:eastAsia="en-GB"/>
        </w:rPr>
        <w:t xml:space="preserve">,” and </w:t>
      </w:r>
      <w:r w:rsidRPr="002E7A45">
        <w:rPr>
          <w:rFonts w:ascii="Book Antiqua" w:hAnsi="Book Antiqua" w:cs="Verdana"/>
          <w:i/>
          <w:iCs/>
          <w:sz w:val="22"/>
          <w:szCs w:val="22"/>
          <w:lang w:eastAsia="en-GB"/>
        </w:rPr>
        <w:t>NETB</w:t>
      </w:r>
      <w:r w:rsidRPr="002E7A45">
        <w:rPr>
          <w:rFonts w:ascii="Book Antiqua" w:hAnsi="Book Antiqua" w:cs="Verdana"/>
          <w:sz w:val="22"/>
          <w:szCs w:val="22"/>
          <w:lang w:eastAsia="en-GB"/>
        </w:rPr>
        <w:t xml:space="preserve"> has “</w:t>
      </w:r>
      <w:r w:rsidRPr="002E7A45">
        <w:rPr>
          <w:rFonts w:ascii="Book Antiqua" w:hAnsi="Book Antiqua"/>
          <w:i/>
          <w:iCs/>
          <w:sz w:val="22"/>
          <w:szCs w:val="22"/>
        </w:rPr>
        <w:t xml:space="preserve">The </w:t>
      </w:r>
      <w:r w:rsidRPr="002E7A45">
        <w:rPr>
          <w:rStyle w:val="smallcaps"/>
          <w:rFonts w:ascii="Book Antiqua" w:hAnsi="Book Antiqua"/>
          <w:i/>
          <w:iCs/>
          <w:smallCaps/>
          <w:sz w:val="22"/>
          <w:szCs w:val="22"/>
        </w:rPr>
        <w:t>Lord</w:t>
      </w:r>
      <w:r w:rsidRPr="002E7A45">
        <w:rPr>
          <w:rFonts w:ascii="Book Antiqua" w:hAnsi="Book Antiqua"/>
          <w:i/>
          <w:iCs/>
          <w:sz w:val="22"/>
          <w:szCs w:val="22"/>
        </w:rPr>
        <w:t xml:space="preserve"> then said to me, ‘What they have said is good.’</w:t>
      </w:r>
      <w:r w:rsidRPr="002E7A45">
        <w:rPr>
          <w:rFonts w:ascii="Book Antiqua" w:hAnsi="Book Antiqua"/>
          <w:sz w:val="22"/>
          <w:szCs w:val="22"/>
        </w:rPr>
        <w:t>”</w:t>
      </w:r>
    </w:p>
  </w:footnote>
  <w:footnote w:id="524">
    <w:p w14:paraId="695DABA7" w14:textId="2DB4ED7C" w:rsidR="009611E3" w:rsidRPr="00870CCD" w:rsidRDefault="009611E3">
      <w:pPr>
        <w:pStyle w:val="FootnoteText"/>
        <w:spacing w:line="300" w:lineRule="exact"/>
        <w:ind w:left="284" w:hanging="284"/>
        <w:jc w:val="both"/>
        <w:rPr>
          <w:rFonts w:ascii="Book Antiqua" w:hAnsi="Book Antiqua"/>
          <w:sz w:val="22"/>
          <w:szCs w:val="22"/>
        </w:rPr>
      </w:pPr>
      <w:r w:rsidRPr="002E7A45">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reads:</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 I will put my words into the mouth of the prophet…</w:t>
      </w:r>
      <w:r w:rsidRPr="00870CCD">
        <w:rPr>
          <w:rFonts w:ascii="Book Antiqua" w:hAnsi="Book Antiqua"/>
          <w:sz w:val="22"/>
          <w:szCs w:val="22"/>
        </w:rPr>
        <w:t>” (</w:t>
      </w:r>
      <w:r w:rsidR="00EB0D86">
        <w:rPr>
          <w:rFonts w:ascii="Book Antiqua" w:hAnsi="Book Antiqua"/>
          <w:sz w:val="22"/>
          <w:szCs w:val="22"/>
        </w:rPr>
        <w:t>o</w:t>
      </w:r>
      <w:r w:rsidRPr="00870CCD">
        <w:rPr>
          <w:rFonts w:ascii="Book Antiqua" w:hAnsi="Book Antiqua"/>
          <w:sz w:val="22"/>
          <w:szCs w:val="22"/>
        </w:rPr>
        <w:t xml:space="preserve">r </w:t>
      </w:r>
      <w:r w:rsidR="00EB0D86">
        <w:rPr>
          <w:rFonts w:ascii="Book Antiqua" w:hAnsi="Book Antiqua"/>
          <w:sz w:val="22"/>
          <w:szCs w:val="22"/>
        </w:rPr>
        <w:t>‘</w:t>
      </w:r>
      <w:r w:rsidRPr="00870CCD">
        <w:rPr>
          <w:rFonts w:ascii="Book Antiqua" w:hAnsi="Book Antiqua"/>
          <w:i/>
          <w:iCs/>
          <w:sz w:val="22"/>
          <w:szCs w:val="22"/>
        </w:rPr>
        <w:t>…mouths of the prophets…</w:t>
      </w:r>
      <w:r w:rsidR="00EB0D86">
        <w:rPr>
          <w:rFonts w:ascii="Book Antiqua" w:hAnsi="Book Antiqua"/>
          <w:sz w:val="22"/>
          <w:szCs w:val="22"/>
        </w:rPr>
        <w:t>’</w:t>
      </w:r>
      <w:r w:rsidRPr="00870CCD">
        <w:rPr>
          <w:rFonts w:ascii="Book Antiqua" w:hAnsi="Book Antiqua"/>
          <w:sz w:val="22"/>
          <w:szCs w:val="22"/>
        </w:rPr>
        <w:t>).</w:t>
      </w:r>
    </w:p>
  </w:footnote>
  <w:footnote w:id="525">
    <w:p w14:paraId="498F062D" w14:textId="7C79E8F0" w:rsidR="009611E3" w:rsidRPr="00870CCD" w:rsidRDefault="009611E3">
      <w:pPr>
        <w:pStyle w:val="FootnoteText"/>
        <w:spacing w:line="300" w:lineRule="exact"/>
        <w:ind w:left="284" w:hanging="284"/>
        <w:jc w:val="both"/>
        <w:rPr>
          <w:rFonts w:ascii="Book Antiqua" w:hAnsi="Book Antiqua"/>
          <w:sz w:val="22"/>
          <w:szCs w:val="22"/>
        </w:rPr>
      </w:pPr>
      <w:r w:rsidRPr="00F800BD">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reads:</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 that the prophet shall speak in my name…</w:t>
      </w:r>
      <w:r w:rsidRPr="00870CCD">
        <w:rPr>
          <w:rFonts w:ascii="Book Antiqua" w:hAnsi="Book Antiqua"/>
          <w:sz w:val="22"/>
          <w:szCs w:val="22"/>
        </w:rPr>
        <w:t>”</w:t>
      </w:r>
    </w:p>
  </w:footnote>
  <w:footnote w:id="526">
    <w:p w14:paraId="0EECC464" w14:textId="77777777" w:rsidR="009611E3" w:rsidRPr="00870CCD" w:rsidRDefault="009611E3">
      <w:pPr>
        <w:pStyle w:val="FootnoteText"/>
        <w:spacing w:line="300" w:lineRule="exact"/>
        <w:ind w:left="284" w:hanging="284"/>
        <w:jc w:val="both"/>
        <w:rPr>
          <w:rFonts w:ascii="Book Antiqua" w:hAnsi="Book Antiqua"/>
          <w:sz w:val="22"/>
          <w:szCs w:val="22"/>
        </w:rPr>
      </w:pPr>
      <w:r w:rsidRPr="00F800BD">
        <w:rPr>
          <w:rStyle w:val="FootnoteReference"/>
          <w:rFonts w:ascii="Book Antiqua" w:hAnsi="Book Antiqua"/>
          <w:color w:val="008000"/>
          <w:sz w:val="24"/>
          <w:szCs w:val="22"/>
        </w:rPr>
        <w:footnoteRef/>
      </w:r>
      <w:r w:rsidRPr="00F800BD">
        <w:rPr>
          <w:rFonts w:ascii="Book Antiqua" w:hAnsi="Book Antiqua"/>
          <w:color w:val="008000"/>
          <w:sz w:val="24"/>
          <w:szCs w:val="22"/>
        </w:rPr>
        <w:t xml:space="preserve"> </w:t>
      </w:r>
      <w:r>
        <w:rPr>
          <w:rFonts w:ascii="Book Antiqua" w:hAnsi="Book Antiqua"/>
          <w:sz w:val="22"/>
          <w:szCs w:val="22"/>
        </w:rPr>
        <w:tab/>
        <w:t xml:space="preserve">The </w:t>
      </w:r>
      <w:r w:rsidRPr="00F800BD">
        <w:rPr>
          <w:rFonts w:ascii="Book Antiqua" w:hAnsi="Book Antiqua"/>
          <w:i/>
          <w:iCs/>
          <w:sz w:val="22"/>
          <w:szCs w:val="22"/>
        </w:rPr>
        <w:t>NRSV</w:t>
      </w:r>
      <w:r>
        <w:rPr>
          <w:rFonts w:ascii="Book Antiqua" w:hAnsi="Book Antiqua"/>
          <w:sz w:val="22"/>
          <w:szCs w:val="22"/>
        </w:rPr>
        <w:t xml:space="preserve"> places the clause ‘</w:t>
      </w:r>
      <w:r w:rsidRPr="00F800BD">
        <w:rPr>
          <w:rFonts w:ascii="Book Antiqua" w:hAnsi="Book Antiqua"/>
          <w:i/>
          <w:iCs/>
          <w:sz w:val="22"/>
          <w:szCs w:val="22"/>
        </w:rPr>
        <w:t>who speaks in the name of other gods</w:t>
      </w:r>
      <w:r>
        <w:rPr>
          <w:rFonts w:ascii="Book Antiqua" w:hAnsi="Book Antiqua"/>
          <w:sz w:val="22"/>
          <w:szCs w:val="22"/>
        </w:rPr>
        <w:t>’ nearer the beginning of the verse.</w:t>
      </w:r>
    </w:p>
  </w:footnote>
  <w:footnote w:id="527">
    <w:p w14:paraId="2C36F437" w14:textId="2F56CAD2" w:rsidR="009611E3" w:rsidRPr="00870CCD" w:rsidRDefault="009611E3">
      <w:pPr>
        <w:pStyle w:val="FootnoteText"/>
        <w:spacing w:line="300" w:lineRule="exact"/>
        <w:ind w:left="284" w:hanging="284"/>
        <w:jc w:val="both"/>
        <w:rPr>
          <w:rFonts w:ascii="Book Antiqua" w:hAnsi="Book Antiqua"/>
          <w:sz w:val="22"/>
          <w:szCs w:val="22"/>
        </w:rPr>
      </w:pPr>
      <w:r w:rsidRPr="00F800BD">
        <w:rPr>
          <w:rStyle w:val="FootnoteReference"/>
          <w:rFonts w:ascii="Book Antiqua" w:hAnsi="Book Antiqua"/>
          <w:color w:val="008000"/>
          <w:sz w:val="24"/>
          <w:szCs w:val="22"/>
        </w:rPr>
        <w:footnoteRef/>
      </w:r>
      <w:r w:rsidRPr="00F800BD">
        <w:rPr>
          <w:rFonts w:ascii="Book Antiqua" w:hAnsi="Book Antiqua"/>
          <w:color w:val="008000"/>
          <w:sz w:val="24"/>
          <w:szCs w:val="22"/>
        </w:rPr>
        <w:t xml:space="preserve"> </w:t>
      </w:r>
      <w:r w:rsidRPr="00870CCD">
        <w:rPr>
          <w:rFonts w:ascii="Book Antiqua" w:hAnsi="Book Antiqua"/>
          <w:sz w:val="22"/>
          <w:szCs w:val="22"/>
        </w:rPr>
        <w:tab/>
        <w:t>How to distinguish between true and false prophets was an u</w:t>
      </w:r>
      <w:r>
        <w:rPr>
          <w:rFonts w:ascii="Book Antiqua" w:hAnsi="Book Antiqua"/>
          <w:sz w:val="22"/>
          <w:szCs w:val="22"/>
        </w:rPr>
        <w:t xml:space="preserve">rgent problem </w:t>
      </w:r>
      <w:r w:rsidR="00EB0D86">
        <w:rPr>
          <w:rFonts w:ascii="Book Antiqua" w:hAnsi="Book Antiqua"/>
          <w:sz w:val="22"/>
          <w:szCs w:val="22"/>
        </w:rPr>
        <w:t xml:space="preserve">in the times of the kings </w:t>
      </w:r>
      <w:r>
        <w:rPr>
          <w:rFonts w:ascii="Book Antiqua" w:hAnsi="Book Antiqua"/>
          <w:sz w:val="22"/>
          <w:szCs w:val="22"/>
        </w:rPr>
        <w:t>(1K 22, Jr 28)</w:t>
      </w:r>
      <w:r w:rsidRPr="00870CCD">
        <w:rPr>
          <w:rFonts w:ascii="Book Antiqua" w:hAnsi="Book Antiqua"/>
          <w:sz w:val="22"/>
          <w:szCs w:val="22"/>
        </w:rPr>
        <w:t>.</w:t>
      </w:r>
    </w:p>
  </w:footnote>
  <w:footnote w:id="528">
    <w:p w14:paraId="5343AB2F" w14:textId="77777777" w:rsidR="009611E3" w:rsidRPr="00F800BD" w:rsidRDefault="009611E3" w:rsidP="00F800BD">
      <w:pPr>
        <w:pStyle w:val="FootnoteText"/>
        <w:spacing w:line="300" w:lineRule="exact"/>
        <w:ind w:left="284" w:hanging="284"/>
        <w:jc w:val="both"/>
        <w:rPr>
          <w:rFonts w:ascii="Book Antiqua" w:hAnsi="Book Antiqua"/>
          <w:sz w:val="22"/>
          <w:szCs w:val="22"/>
        </w:rPr>
      </w:pPr>
      <w:r w:rsidRPr="00F800BD">
        <w:rPr>
          <w:rStyle w:val="FootnoteReference"/>
          <w:rFonts w:ascii="Book Antiqua" w:hAnsi="Book Antiqua"/>
          <w:color w:val="008000"/>
          <w:sz w:val="24"/>
          <w:szCs w:val="22"/>
        </w:rPr>
        <w:footnoteRef/>
      </w:r>
      <w:r w:rsidRPr="00F800BD">
        <w:rPr>
          <w:rFonts w:ascii="Book Antiqua" w:hAnsi="Book Antiqua"/>
          <w:color w:val="008000"/>
          <w:sz w:val="24"/>
          <w:szCs w:val="22"/>
        </w:rPr>
        <w:t xml:space="preserve"> </w:t>
      </w:r>
      <w:r>
        <w:rPr>
          <w:rFonts w:ascii="Book Antiqua" w:hAnsi="Book Antiqua"/>
          <w:sz w:val="22"/>
          <w:szCs w:val="22"/>
        </w:rPr>
        <w:tab/>
      </w:r>
      <w:r w:rsidRPr="00F800BD">
        <w:rPr>
          <w:rFonts w:ascii="Book Antiqua" w:hAnsi="Book Antiqua"/>
          <w:sz w:val="22"/>
          <w:szCs w:val="22"/>
        </w:rPr>
        <w:t>The literal translation of ‘</w:t>
      </w:r>
      <w:r w:rsidRPr="00F800BD">
        <w:rPr>
          <w:rFonts w:ascii="Book Antiqua" w:hAnsi="Book Antiqua"/>
          <w:i/>
          <w:iCs/>
          <w:sz w:val="22"/>
          <w:szCs w:val="22"/>
        </w:rPr>
        <w:t>then Yahweh has not spoken it</w:t>
      </w:r>
      <w:r w:rsidRPr="00F800BD">
        <w:rPr>
          <w:rFonts w:ascii="Book Antiqua" w:hAnsi="Book Antiqua"/>
          <w:sz w:val="22"/>
          <w:szCs w:val="22"/>
        </w:rPr>
        <w:t>’ is ‘</w:t>
      </w:r>
      <w:bookmarkStart w:id="162" w:name="1834"/>
      <w:r w:rsidRPr="00F800BD">
        <w:rPr>
          <w:rFonts w:ascii="Book Antiqua" w:hAnsi="Book Antiqua"/>
          <w:i/>
          <w:iCs/>
          <w:sz w:val="22"/>
          <w:szCs w:val="22"/>
        </w:rPr>
        <w:t>that is the word which Yahweh has not spoken</w:t>
      </w:r>
      <w:bookmarkEnd w:id="162"/>
      <w:r w:rsidRPr="00F800BD">
        <w:rPr>
          <w:rFonts w:ascii="Book Antiqua" w:hAnsi="Book Antiqua"/>
          <w:sz w:val="22"/>
          <w:szCs w:val="22"/>
        </w:rPr>
        <w:t>’.</w:t>
      </w:r>
    </w:p>
  </w:footnote>
  <w:footnote w:id="529">
    <w:p w14:paraId="660B15AB" w14:textId="77777777" w:rsidR="009611E3" w:rsidRPr="00F274F5" w:rsidRDefault="009611E3" w:rsidP="00F274F5">
      <w:pPr>
        <w:pStyle w:val="FootnoteText"/>
        <w:jc w:val="center"/>
        <w:rPr>
          <w:rFonts w:ascii="Book Antiqua" w:hAnsi="Book Antiqua"/>
          <w:b/>
          <w:bCs/>
          <w:smallCaps/>
          <w:color w:val="003300"/>
          <w:sz w:val="24"/>
          <w:szCs w:val="24"/>
        </w:rPr>
      </w:pPr>
      <w:r w:rsidRPr="00F274F5">
        <w:rPr>
          <w:rStyle w:val="FootnoteReference"/>
          <w:rFonts w:ascii="Book Antiqua" w:hAnsi="Book Antiqua"/>
          <w:b/>
          <w:bCs/>
          <w:smallCaps/>
          <w:color w:val="003300"/>
          <w:sz w:val="24"/>
          <w:szCs w:val="24"/>
          <w:vertAlign w:val="baseline"/>
        </w:rPr>
        <w:t>Deuteronomy 19</w:t>
      </w:r>
    </w:p>
  </w:footnote>
  <w:footnote w:id="530">
    <w:p w14:paraId="524B3B07" w14:textId="79A20166" w:rsidR="009611E3" w:rsidRPr="00870CCD" w:rsidRDefault="009611E3">
      <w:pPr>
        <w:pStyle w:val="FootnoteText"/>
        <w:spacing w:line="300" w:lineRule="exact"/>
        <w:ind w:left="284" w:hanging="284"/>
        <w:jc w:val="both"/>
        <w:rPr>
          <w:rFonts w:ascii="Book Antiqua" w:hAnsi="Book Antiqua"/>
          <w:sz w:val="22"/>
          <w:szCs w:val="22"/>
        </w:rPr>
      </w:pPr>
      <w:r w:rsidRPr="001B5232">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C1654F">
        <w:rPr>
          <w:rFonts w:ascii="Book Antiqua" w:hAnsi="Book Antiqua"/>
          <w:i/>
          <w:iCs/>
          <w:sz w:val="22"/>
          <w:szCs w:val="22"/>
        </w:rPr>
        <w:t>destroy</w:t>
      </w:r>
      <w:r w:rsidR="00EC544E">
        <w:rPr>
          <w:rFonts w:ascii="Book Antiqua" w:hAnsi="Book Antiqua"/>
          <w:i/>
          <w:iCs/>
          <w:sz w:val="22"/>
          <w:szCs w:val="22"/>
        </w:rPr>
        <w:t>s</w:t>
      </w:r>
      <w:r w:rsidRPr="00C1654F">
        <w:rPr>
          <w:rFonts w:ascii="Book Antiqua" w:hAnsi="Book Antiqua"/>
          <w:i/>
          <w:iCs/>
          <w:sz w:val="22"/>
          <w:szCs w:val="22"/>
        </w:rPr>
        <w:t>’</w:t>
      </w:r>
      <w:r>
        <w:rPr>
          <w:rFonts w:ascii="Book Antiqua" w:hAnsi="Book Antiqua"/>
          <w:sz w:val="22"/>
          <w:szCs w:val="22"/>
        </w:rPr>
        <w:t xml:space="preserve">, the </w:t>
      </w:r>
      <w:r w:rsidR="00EC544E">
        <w:rPr>
          <w:rFonts w:ascii="Book Antiqua" w:hAnsi="Book Antiqua"/>
          <w:i/>
          <w:iCs/>
          <w:sz w:val="22"/>
          <w:szCs w:val="22"/>
        </w:rPr>
        <w:t>WEBBE</w:t>
      </w:r>
      <w:r>
        <w:rPr>
          <w:rFonts w:ascii="Book Antiqua" w:hAnsi="Book Antiqua"/>
          <w:sz w:val="22"/>
          <w:szCs w:val="22"/>
        </w:rPr>
        <w:t xml:space="preserve"> has the more literal translation, ‘</w:t>
      </w:r>
      <w:r w:rsidRPr="00C1654F">
        <w:rPr>
          <w:rFonts w:ascii="Book Antiqua" w:hAnsi="Book Antiqua"/>
          <w:i/>
          <w:iCs/>
          <w:sz w:val="22"/>
          <w:szCs w:val="22"/>
        </w:rPr>
        <w:t>cut</w:t>
      </w:r>
      <w:r w:rsidR="00EC544E">
        <w:rPr>
          <w:rFonts w:ascii="Book Antiqua" w:hAnsi="Book Antiqua"/>
          <w:i/>
          <w:iCs/>
          <w:sz w:val="22"/>
          <w:szCs w:val="22"/>
        </w:rPr>
        <w:t>s</w:t>
      </w:r>
      <w:r w:rsidRPr="00C1654F">
        <w:rPr>
          <w:rFonts w:ascii="Book Antiqua" w:hAnsi="Book Antiqua"/>
          <w:i/>
          <w:iCs/>
          <w:sz w:val="22"/>
          <w:szCs w:val="22"/>
        </w:rPr>
        <w:t xml:space="preserve"> off</w:t>
      </w:r>
      <w:r>
        <w:rPr>
          <w:rFonts w:ascii="Book Antiqua" w:hAnsi="Book Antiqua"/>
          <w:sz w:val="22"/>
          <w:szCs w:val="22"/>
        </w:rPr>
        <w:t>’.</w:t>
      </w:r>
    </w:p>
  </w:footnote>
  <w:footnote w:id="531">
    <w:p w14:paraId="2B2469B0" w14:textId="77777777" w:rsidR="009611E3" w:rsidRPr="00870CCD" w:rsidRDefault="009611E3" w:rsidP="00E932AF">
      <w:pPr>
        <w:pStyle w:val="FootnoteText"/>
        <w:spacing w:line="300" w:lineRule="exact"/>
        <w:ind w:left="284" w:hanging="284"/>
        <w:jc w:val="both"/>
        <w:rPr>
          <w:rFonts w:ascii="Book Antiqua" w:hAnsi="Book Antiqua"/>
          <w:sz w:val="22"/>
          <w:szCs w:val="22"/>
        </w:rPr>
      </w:pPr>
      <w:r w:rsidRPr="00C1654F">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 xml:space="preserve">These three cities are to be set apart in Canaan, besides the three in </w:t>
      </w:r>
      <w:smartTag w:uri="urn:schemas-microsoft-com:office:smarttags" w:element="place">
        <w:r w:rsidRPr="00870CCD">
          <w:rPr>
            <w:rFonts w:ascii="Book Antiqua" w:hAnsi="Book Antiqua"/>
            <w:sz w:val="22"/>
            <w:szCs w:val="22"/>
          </w:rPr>
          <w:t>Transjordan</w:t>
        </w:r>
      </w:smartTag>
      <w:r>
        <w:rPr>
          <w:rFonts w:ascii="Book Antiqua" w:hAnsi="Book Antiqua"/>
          <w:sz w:val="22"/>
          <w:szCs w:val="22"/>
        </w:rPr>
        <w:t xml:space="preserve"> (4:41–43).</w:t>
      </w:r>
    </w:p>
  </w:footnote>
  <w:footnote w:id="532">
    <w:p w14:paraId="2EF75F3A" w14:textId="1B1D1C6B" w:rsidR="009611E3" w:rsidRPr="00870CCD" w:rsidRDefault="009611E3">
      <w:pPr>
        <w:pStyle w:val="FootnoteText"/>
        <w:spacing w:line="300" w:lineRule="exact"/>
        <w:ind w:left="284" w:hanging="284"/>
        <w:jc w:val="both"/>
        <w:rPr>
          <w:rFonts w:ascii="Book Antiqua" w:hAnsi="Book Antiqua"/>
          <w:sz w:val="22"/>
          <w:szCs w:val="22"/>
        </w:rPr>
      </w:pPr>
      <w:r w:rsidRPr="00C1654F">
        <w:rPr>
          <w:rStyle w:val="FootnoteReference"/>
          <w:rFonts w:ascii="Book Antiqua" w:hAnsi="Book Antiqua"/>
          <w:color w:val="008000"/>
          <w:sz w:val="24"/>
          <w:szCs w:val="24"/>
        </w:rPr>
        <w:footnoteRef/>
      </w:r>
      <w:r w:rsidRPr="00C1654F">
        <w:rPr>
          <w:rFonts w:ascii="Book Antiqua" w:hAnsi="Book Antiqua"/>
          <w:sz w:val="24"/>
          <w:szCs w:val="24"/>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opens with:</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You shall calculate the distances and divide…</w:t>
      </w:r>
      <w:r w:rsidRPr="00870CCD">
        <w:rPr>
          <w:rFonts w:ascii="Book Antiqua" w:hAnsi="Book Antiqua"/>
          <w:sz w:val="22"/>
          <w:szCs w:val="22"/>
        </w:rPr>
        <w:t>” It offers, as an alternative:</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You shall prepare roads to them and divide…</w:t>
      </w:r>
      <w:r w:rsidRPr="00870CCD">
        <w:rPr>
          <w:rFonts w:ascii="Book Antiqua" w:hAnsi="Book Antiqua"/>
          <w:sz w:val="22"/>
          <w:szCs w:val="22"/>
        </w:rPr>
        <w:t>”</w:t>
      </w:r>
    </w:p>
  </w:footnote>
  <w:footnote w:id="533">
    <w:p w14:paraId="630D0930" w14:textId="77777777" w:rsidR="009611E3" w:rsidRPr="00C1654F" w:rsidRDefault="009611E3" w:rsidP="00C1654F">
      <w:pPr>
        <w:pStyle w:val="FootnoteText"/>
        <w:spacing w:line="300" w:lineRule="exact"/>
        <w:ind w:left="284" w:hanging="284"/>
        <w:jc w:val="both"/>
        <w:rPr>
          <w:rFonts w:ascii="Book Antiqua" w:hAnsi="Book Antiqua"/>
          <w:sz w:val="22"/>
          <w:szCs w:val="22"/>
        </w:rPr>
      </w:pPr>
      <w:r w:rsidRPr="00C1654F">
        <w:rPr>
          <w:rStyle w:val="FootnoteReference"/>
          <w:rFonts w:ascii="Book Antiqua" w:hAnsi="Book Antiqua"/>
          <w:color w:val="008000"/>
          <w:sz w:val="24"/>
          <w:szCs w:val="24"/>
        </w:rPr>
        <w:footnoteRef/>
      </w:r>
      <w:r w:rsidRPr="00C1654F">
        <w:rPr>
          <w:rFonts w:ascii="Book Antiqua" w:hAnsi="Book Antiqua"/>
          <w:sz w:val="22"/>
          <w:szCs w:val="22"/>
        </w:rPr>
        <w:t xml:space="preserve"> </w:t>
      </w:r>
      <w:r w:rsidRPr="00C1654F">
        <w:rPr>
          <w:rFonts w:ascii="Book Antiqua" w:hAnsi="Book Antiqua"/>
          <w:sz w:val="22"/>
          <w:szCs w:val="22"/>
        </w:rPr>
        <w:tab/>
        <w:t>The literal translation of ‘</w:t>
      </w:r>
      <w:r w:rsidRPr="00C1654F">
        <w:rPr>
          <w:rFonts w:ascii="Book Antiqua" w:hAnsi="Book Antiqua"/>
          <w:i/>
          <w:iCs/>
          <w:sz w:val="22"/>
          <w:szCs w:val="22"/>
        </w:rPr>
        <w:t>previous feud</w:t>
      </w:r>
      <w:r w:rsidRPr="00C1654F">
        <w:rPr>
          <w:rFonts w:ascii="Book Antiqua" w:hAnsi="Book Antiqua"/>
          <w:sz w:val="22"/>
          <w:szCs w:val="22"/>
        </w:rPr>
        <w:t>’ is ‘</w:t>
      </w:r>
      <w:bookmarkStart w:id="163" w:name="196"/>
      <w:r w:rsidRPr="00C1654F">
        <w:rPr>
          <w:rFonts w:ascii="Book Antiqua" w:hAnsi="Book Antiqua"/>
          <w:i/>
          <w:iCs/>
          <w:sz w:val="22"/>
          <w:szCs w:val="22"/>
        </w:rPr>
        <w:t>a feud yesterday and a third (day)</w:t>
      </w:r>
      <w:r>
        <w:rPr>
          <w:rFonts w:ascii="Book Antiqua" w:hAnsi="Book Antiqua"/>
          <w:sz w:val="22"/>
          <w:szCs w:val="22"/>
        </w:rPr>
        <w:t>’</w:t>
      </w:r>
      <w:r w:rsidRPr="00C1654F">
        <w:rPr>
          <w:rFonts w:ascii="Book Antiqua" w:hAnsi="Book Antiqua"/>
          <w:sz w:val="22"/>
          <w:szCs w:val="22"/>
        </w:rPr>
        <w:t xml:space="preserve"> (</w:t>
      </w:r>
      <w:r>
        <w:rPr>
          <w:rFonts w:ascii="Book Antiqua" w:hAnsi="Book Antiqua"/>
          <w:sz w:val="22"/>
          <w:szCs w:val="22"/>
        </w:rPr>
        <w:t>as also in v. 6); t</w:t>
      </w:r>
      <w:r w:rsidRPr="00C1654F">
        <w:rPr>
          <w:rFonts w:ascii="Book Antiqua" w:hAnsi="Book Antiqua"/>
          <w:sz w:val="22"/>
          <w:szCs w:val="22"/>
        </w:rPr>
        <w:t>he point is that there was no animosity between the two parties at the time of the accident and therefore no motive for the killing.</w:t>
      </w:r>
      <w:bookmarkEnd w:id="163"/>
    </w:p>
  </w:footnote>
  <w:footnote w:id="534">
    <w:p w14:paraId="06265D78" w14:textId="77777777" w:rsidR="009611E3" w:rsidRPr="00870CCD" w:rsidRDefault="009611E3">
      <w:pPr>
        <w:pStyle w:val="FootnoteText"/>
        <w:spacing w:line="300" w:lineRule="exact"/>
        <w:ind w:left="284" w:hanging="284"/>
        <w:jc w:val="both"/>
        <w:rPr>
          <w:rFonts w:ascii="Book Antiqua" w:hAnsi="Book Antiqua"/>
          <w:sz w:val="22"/>
          <w:szCs w:val="22"/>
        </w:rPr>
      </w:pPr>
      <w:r w:rsidRPr="00CB05D2">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CB05D2">
        <w:rPr>
          <w:rFonts w:ascii="Book Antiqua" w:hAnsi="Book Antiqua"/>
          <w:i/>
          <w:iCs/>
          <w:sz w:val="22"/>
          <w:szCs w:val="22"/>
        </w:rPr>
        <w:t>his arm swings the axe</w:t>
      </w:r>
      <w:r>
        <w:rPr>
          <w:rFonts w:ascii="Book Antiqua" w:hAnsi="Book Antiqua"/>
          <w:sz w:val="22"/>
          <w:szCs w:val="22"/>
        </w:rPr>
        <w:t>’ is ‘</w:t>
      </w:r>
      <w:r w:rsidRPr="00CB05D2">
        <w:rPr>
          <w:rFonts w:ascii="Book Antiqua" w:hAnsi="Book Antiqua"/>
          <w:i/>
          <w:iCs/>
          <w:sz w:val="22"/>
          <w:szCs w:val="22"/>
        </w:rPr>
        <w:t>he raises his hand with the iron</w:t>
      </w:r>
      <w:r>
        <w:rPr>
          <w:rFonts w:ascii="Book Antiqua" w:hAnsi="Book Antiqua"/>
          <w:sz w:val="22"/>
          <w:szCs w:val="22"/>
        </w:rPr>
        <w:t>’.</w:t>
      </w:r>
    </w:p>
  </w:footnote>
  <w:footnote w:id="535">
    <w:p w14:paraId="08DC6EB5" w14:textId="77777777" w:rsidR="009611E3" w:rsidRPr="00870CCD" w:rsidRDefault="009611E3">
      <w:pPr>
        <w:pStyle w:val="FootnoteText"/>
        <w:spacing w:line="300" w:lineRule="exact"/>
        <w:ind w:left="284" w:hanging="284"/>
        <w:jc w:val="both"/>
        <w:rPr>
          <w:rFonts w:ascii="Book Antiqua" w:hAnsi="Book Antiqua"/>
          <w:sz w:val="22"/>
          <w:szCs w:val="22"/>
        </w:rPr>
      </w:pPr>
      <w:r w:rsidRPr="00CB05D2">
        <w:rPr>
          <w:rStyle w:val="FootnoteReference"/>
          <w:rFonts w:ascii="Book Antiqua" w:hAnsi="Book Antiqua"/>
          <w:color w:val="008000"/>
          <w:sz w:val="24"/>
          <w:szCs w:val="24"/>
        </w:rPr>
        <w:footnoteRef/>
      </w:r>
      <w:r w:rsidRPr="00CB05D2">
        <w:rPr>
          <w:rFonts w:ascii="Book Antiqua" w:hAnsi="Book Antiqua"/>
          <w:color w:val="008000"/>
          <w:sz w:val="24"/>
          <w:szCs w:val="24"/>
        </w:rPr>
        <w:t xml:space="preserve"> </w:t>
      </w:r>
      <w:r>
        <w:rPr>
          <w:rFonts w:ascii="Book Antiqua" w:hAnsi="Book Antiqua"/>
          <w:sz w:val="22"/>
          <w:szCs w:val="22"/>
        </w:rPr>
        <w:tab/>
        <w:t>The literal translation of ‘</w:t>
      </w:r>
      <w:r w:rsidRPr="00CB05D2">
        <w:rPr>
          <w:rFonts w:ascii="Book Antiqua" w:hAnsi="Book Antiqua"/>
          <w:i/>
          <w:iCs/>
          <w:sz w:val="22"/>
          <w:szCs w:val="22"/>
        </w:rPr>
        <w:t>has not deserved to die</w:t>
      </w:r>
      <w:r>
        <w:rPr>
          <w:rFonts w:ascii="Book Antiqua" w:hAnsi="Book Antiqua"/>
          <w:sz w:val="22"/>
          <w:szCs w:val="22"/>
        </w:rPr>
        <w:t>’ is ‘</w:t>
      </w:r>
      <w:r w:rsidRPr="00CB05D2">
        <w:rPr>
          <w:rFonts w:ascii="Book Antiqua" w:hAnsi="Book Antiqua"/>
          <w:i/>
          <w:iCs/>
          <w:sz w:val="22"/>
          <w:szCs w:val="22"/>
        </w:rPr>
        <w:t>has no judgement of death</w:t>
      </w:r>
      <w:r>
        <w:rPr>
          <w:rFonts w:ascii="Book Antiqua" w:hAnsi="Book Antiqua"/>
          <w:sz w:val="22"/>
          <w:szCs w:val="22"/>
        </w:rPr>
        <w:t>’.</w:t>
      </w:r>
    </w:p>
  </w:footnote>
  <w:footnote w:id="536">
    <w:p w14:paraId="0B8FCC61" w14:textId="77777777" w:rsidR="009611E3" w:rsidRPr="00870CCD" w:rsidRDefault="009611E3" w:rsidP="000F21E2">
      <w:pPr>
        <w:pStyle w:val="FootnoteText"/>
        <w:spacing w:line="280" w:lineRule="exact"/>
        <w:ind w:left="284" w:hanging="284"/>
        <w:jc w:val="both"/>
        <w:rPr>
          <w:rFonts w:ascii="Book Antiqua" w:hAnsi="Book Antiqua"/>
          <w:sz w:val="22"/>
          <w:szCs w:val="22"/>
        </w:rPr>
      </w:pPr>
      <w:r w:rsidRPr="00E932AF">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The ‘</w:t>
      </w:r>
      <w:r w:rsidRPr="00E932AF">
        <w:rPr>
          <w:rFonts w:ascii="Book Antiqua" w:hAnsi="Book Antiqua"/>
          <w:i/>
          <w:iCs/>
          <w:sz w:val="22"/>
          <w:szCs w:val="22"/>
        </w:rPr>
        <w:t>three cities</w:t>
      </w:r>
      <w:r>
        <w:rPr>
          <w:rFonts w:ascii="Book Antiqua" w:hAnsi="Book Antiqua"/>
          <w:sz w:val="22"/>
          <w:szCs w:val="22"/>
        </w:rPr>
        <w:t xml:space="preserve">’ were later designated by Joshua – Kedesh of Galilee, Shechem and </w:t>
      </w:r>
      <w:smartTag w:uri="urn:schemas-microsoft-com:office:smarttags" w:element="place">
        <w:smartTag w:uri="urn:schemas-microsoft-com:office:smarttags" w:element="City">
          <w:r>
            <w:rPr>
              <w:rFonts w:ascii="Book Antiqua" w:hAnsi="Book Antiqua"/>
              <w:sz w:val="22"/>
              <w:szCs w:val="22"/>
            </w:rPr>
            <w:t>Hebron</w:t>
          </w:r>
        </w:smartTag>
      </w:smartTag>
      <w:r>
        <w:rPr>
          <w:rFonts w:ascii="Book Antiqua" w:hAnsi="Book Antiqua"/>
          <w:sz w:val="22"/>
          <w:szCs w:val="22"/>
        </w:rPr>
        <w:t xml:space="preserve"> (Jos 20:7–9).</w:t>
      </w:r>
    </w:p>
  </w:footnote>
  <w:footnote w:id="537">
    <w:p w14:paraId="26A068AD" w14:textId="77777777" w:rsidR="009611E3" w:rsidRPr="00870CCD" w:rsidRDefault="009611E3" w:rsidP="000F21E2">
      <w:pPr>
        <w:pStyle w:val="FootnoteText"/>
        <w:spacing w:line="280" w:lineRule="exact"/>
        <w:ind w:left="284" w:hanging="284"/>
        <w:jc w:val="both"/>
        <w:rPr>
          <w:rFonts w:ascii="Book Antiqua" w:hAnsi="Book Antiqua"/>
          <w:sz w:val="22"/>
          <w:szCs w:val="22"/>
        </w:rPr>
      </w:pPr>
      <w:r w:rsidRPr="00E932AF">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E932AF">
        <w:rPr>
          <w:rFonts w:ascii="Book Antiqua" w:hAnsi="Book Antiqua"/>
          <w:i/>
          <w:iCs/>
          <w:sz w:val="22"/>
          <w:szCs w:val="22"/>
        </w:rPr>
        <w:t>territories’</w:t>
      </w:r>
      <w:r>
        <w:rPr>
          <w:rFonts w:ascii="Book Antiqua" w:hAnsi="Book Antiqua"/>
          <w:sz w:val="22"/>
          <w:szCs w:val="22"/>
        </w:rPr>
        <w:t xml:space="preserve"> is ‘</w:t>
      </w:r>
      <w:r w:rsidRPr="00E932AF">
        <w:rPr>
          <w:rFonts w:ascii="Book Antiqua" w:hAnsi="Book Antiqua"/>
          <w:i/>
          <w:iCs/>
          <w:sz w:val="22"/>
          <w:szCs w:val="22"/>
        </w:rPr>
        <w:t>borders’</w:t>
      </w:r>
      <w:r>
        <w:rPr>
          <w:rFonts w:ascii="Book Antiqua" w:hAnsi="Book Antiqua"/>
          <w:sz w:val="22"/>
          <w:szCs w:val="22"/>
        </w:rPr>
        <w:t>.</w:t>
      </w:r>
    </w:p>
  </w:footnote>
  <w:footnote w:id="538">
    <w:p w14:paraId="72DC7A9A" w14:textId="77777777" w:rsidR="009611E3" w:rsidRPr="00870CCD" w:rsidRDefault="009611E3" w:rsidP="000F21E2">
      <w:pPr>
        <w:pStyle w:val="FootnoteText"/>
        <w:spacing w:line="280" w:lineRule="exact"/>
        <w:ind w:left="284" w:hanging="284"/>
        <w:jc w:val="both"/>
        <w:rPr>
          <w:rFonts w:ascii="Book Antiqua" w:hAnsi="Book Antiqua"/>
          <w:sz w:val="22"/>
          <w:szCs w:val="22"/>
        </w:rPr>
      </w:pPr>
      <w:r w:rsidRPr="00E932AF">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Nb 35 and Jos 20 provide for only six cities.</w:t>
      </w:r>
    </w:p>
  </w:footnote>
  <w:footnote w:id="539">
    <w:p w14:paraId="0F586A46" w14:textId="2500DF9D" w:rsidR="009611E3" w:rsidRPr="00E932AF" w:rsidRDefault="009611E3" w:rsidP="000F21E2">
      <w:pPr>
        <w:pStyle w:val="FootnoteText"/>
        <w:spacing w:line="280" w:lineRule="exact"/>
        <w:ind w:left="284" w:hanging="284"/>
        <w:jc w:val="both"/>
        <w:rPr>
          <w:rFonts w:ascii="Book Antiqua" w:hAnsi="Book Antiqua"/>
          <w:sz w:val="22"/>
          <w:szCs w:val="22"/>
        </w:rPr>
      </w:pPr>
      <w:r w:rsidRPr="00E932AF">
        <w:rPr>
          <w:rStyle w:val="FootnoteReference"/>
          <w:rFonts w:ascii="Book Antiqua" w:hAnsi="Book Antiqua"/>
          <w:color w:val="008000"/>
          <w:sz w:val="24"/>
          <w:szCs w:val="24"/>
        </w:rPr>
        <w:footnoteRef/>
      </w:r>
      <w:r w:rsidRPr="00E932AF">
        <w:rPr>
          <w:rFonts w:ascii="Book Antiqua" w:hAnsi="Book Antiqua"/>
          <w:sz w:val="22"/>
          <w:szCs w:val="22"/>
        </w:rPr>
        <w:t xml:space="preserve"> </w:t>
      </w:r>
      <w:r w:rsidRPr="00E932AF">
        <w:rPr>
          <w:rFonts w:ascii="Book Antiqua" w:hAnsi="Book Antiqua"/>
          <w:sz w:val="22"/>
          <w:szCs w:val="22"/>
        </w:rPr>
        <w:tab/>
      </w:r>
      <w:bookmarkStart w:id="164" w:name="1922"/>
      <w:r w:rsidRPr="00E932AF">
        <w:rPr>
          <w:rFonts w:ascii="Book Antiqua" w:hAnsi="Book Antiqua"/>
          <w:sz w:val="22"/>
          <w:szCs w:val="22"/>
        </w:rPr>
        <w:t xml:space="preserve">The phrase </w:t>
      </w:r>
      <w:r w:rsidRPr="00E932AF">
        <w:rPr>
          <w:rFonts w:ascii="Book Antiqua" w:hAnsi="Book Antiqua" w:cs="SBL Hebrew"/>
          <w:noProof/>
          <w:sz w:val="26"/>
          <w:szCs w:val="26"/>
          <w:rtl/>
          <w:lang w:bidi="he-IL"/>
        </w:rPr>
        <w:t>דָּ֣ם נָקִ֔י</w:t>
      </w:r>
      <w:r w:rsidRPr="00E932AF">
        <w:rPr>
          <w:rFonts w:ascii="Book Antiqua" w:hAnsi="Book Antiqua"/>
          <w:sz w:val="26"/>
          <w:szCs w:val="26"/>
        </w:rPr>
        <w:t xml:space="preserve"> </w:t>
      </w:r>
      <w:r w:rsidRPr="00E932AF">
        <w:rPr>
          <w:rFonts w:ascii="Book Antiqua" w:hAnsi="Book Antiqua"/>
          <w:sz w:val="22"/>
          <w:szCs w:val="22"/>
        </w:rPr>
        <w:t>(‘</w:t>
      </w:r>
      <w:r w:rsidRPr="00E932AF">
        <w:rPr>
          <w:rFonts w:ascii="Book Antiqua" w:hAnsi="Book Antiqua"/>
          <w:i/>
          <w:iCs/>
          <w:sz w:val="22"/>
          <w:szCs w:val="22"/>
        </w:rPr>
        <w:t>innocent blood</w:t>
      </w:r>
      <w:r w:rsidRPr="00E932AF">
        <w:rPr>
          <w:rFonts w:ascii="Book Antiqua" w:hAnsi="Book Antiqua"/>
          <w:sz w:val="22"/>
          <w:szCs w:val="22"/>
        </w:rPr>
        <w:t xml:space="preserve">’) means </w:t>
      </w:r>
      <w:r w:rsidR="00EC544E">
        <w:rPr>
          <w:rFonts w:ascii="Book Antiqua" w:hAnsi="Book Antiqua"/>
          <w:sz w:val="22"/>
          <w:szCs w:val="22"/>
        </w:rPr>
        <w:t>that</w:t>
      </w:r>
      <w:r w:rsidRPr="00E932AF">
        <w:rPr>
          <w:rFonts w:ascii="Book Antiqua" w:hAnsi="Book Antiqua"/>
          <w:sz w:val="22"/>
          <w:szCs w:val="22"/>
        </w:rPr>
        <w:t xml:space="preserve"> of a person to whom no culpability </w:t>
      </w:r>
      <w:r w:rsidR="00EC544E">
        <w:rPr>
          <w:rFonts w:ascii="Book Antiqua" w:hAnsi="Book Antiqua"/>
          <w:sz w:val="22"/>
          <w:szCs w:val="22"/>
        </w:rPr>
        <w:t>applies;</w:t>
      </w:r>
      <w:r w:rsidRPr="00E932AF">
        <w:rPr>
          <w:rFonts w:ascii="Book Antiqua" w:hAnsi="Book Antiqua"/>
          <w:sz w:val="22"/>
          <w:szCs w:val="22"/>
        </w:rPr>
        <w:t xml:space="preserve"> what he did was without malice aforethought</w:t>
      </w:r>
      <w:bookmarkEnd w:id="164"/>
      <w:r w:rsidR="00EC544E">
        <w:rPr>
          <w:rFonts w:ascii="Book Antiqua" w:hAnsi="Book Antiqua"/>
          <w:sz w:val="22"/>
          <w:szCs w:val="22"/>
        </w:rPr>
        <w:t>.</w:t>
      </w:r>
    </w:p>
  </w:footnote>
  <w:footnote w:id="540">
    <w:p w14:paraId="4DF1AA83" w14:textId="77777777" w:rsidR="009611E3" w:rsidRPr="00870CCD" w:rsidRDefault="009611E3" w:rsidP="000F21E2">
      <w:pPr>
        <w:pStyle w:val="FootnoteText"/>
        <w:spacing w:line="280" w:lineRule="exact"/>
        <w:ind w:left="284" w:hanging="284"/>
        <w:jc w:val="both"/>
        <w:rPr>
          <w:rFonts w:ascii="Book Antiqua" w:hAnsi="Book Antiqua"/>
          <w:sz w:val="22"/>
          <w:szCs w:val="22"/>
        </w:rPr>
      </w:pPr>
      <w:r w:rsidRPr="00BE66BD">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Yahwism admits consideration of intention in the penal code (see also Nb 35:20–23).</w:t>
      </w:r>
    </w:p>
  </w:footnote>
  <w:footnote w:id="541">
    <w:p w14:paraId="4B274E70" w14:textId="5807F5B5" w:rsidR="009611E3" w:rsidRPr="00BE66BD" w:rsidRDefault="009611E3" w:rsidP="000F21E2">
      <w:pPr>
        <w:pStyle w:val="FootnoteText"/>
        <w:spacing w:line="280" w:lineRule="exact"/>
        <w:ind w:left="284" w:hanging="284"/>
        <w:jc w:val="both"/>
        <w:rPr>
          <w:rFonts w:ascii="Book Antiqua" w:hAnsi="Book Antiqua"/>
          <w:sz w:val="22"/>
          <w:szCs w:val="22"/>
        </w:rPr>
      </w:pPr>
      <w:r w:rsidRPr="00BE66BD">
        <w:rPr>
          <w:rStyle w:val="FootnoteReference"/>
          <w:rFonts w:ascii="Book Antiqua" w:hAnsi="Book Antiqua"/>
          <w:color w:val="008000"/>
          <w:sz w:val="24"/>
          <w:szCs w:val="24"/>
        </w:rPr>
        <w:footnoteRef/>
      </w:r>
      <w:r w:rsidRPr="00BE66BD">
        <w:rPr>
          <w:rFonts w:ascii="Book Antiqua" w:hAnsi="Book Antiqua"/>
          <w:color w:val="008000"/>
          <w:sz w:val="24"/>
          <w:szCs w:val="24"/>
        </w:rPr>
        <w:t xml:space="preserve"> </w:t>
      </w:r>
      <w:r w:rsidRPr="00BE66BD">
        <w:rPr>
          <w:rFonts w:ascii="Book Antiqua" w:hAnsi="Book Antiqua"/>
          <w:sz w:val="22"/>
          <w:szCs w:val="22"/>
        </w:rPr>
        <w:tab/>
      </w:r>
      <w:bookmarkStart w:id="165" w:name="1926"/>
      <w:r w:rsidRPr="00BE66BD">
        <w:rPr>
          <w:rFonts w:ascii="Book Antiqua" w:hAnsi="Book Antiqua"/>
          <w:sz w:val="22"/>
          <w:szCs w:val="22"/>
        </w:rPr>
        <w:t xml:space="preserve">The </w:t>
      </w:r>
      <w:r w:rsidRPr="00BE66BD">
        <w:rPr>
          <w:rFonts w:ascii="Book Antiqua" w:hAnsi="Book Antiqua" w:cs="SBL Hebrew"/>
          <w:noProof/>
          <w:sz w:val="26"/>
          <w:szCs w:val="26"/>
          <w:rtl/>
          <w:lang w:bidi="he-IL"/>
        </w:rPr>
        <w:t>גֹּאֵ֥ל הַדָּ֖ם</w:t>
      </w:r>
      <w:r w:rsidRPr="00BE66BD">
        <w:rPr>
          <w:rFonts w:ascii="Book Antiqua" w:hAnsi="Book Antiqua"/>
          <w:sz w:val="26"/>
          <w:szCs w:val="26"/>
        </w:rPr>
        <w:t xml:space="preserve"> </w:t>
      </w:r>
      <w:r w:rsidRPr="00BE66BD">
        <w:rPr>
          <w:rFonts w:ascii="Book Antiqua" w:hAnsi="Book Antiqua"/>
          <w:sz w:val="22"/>
          <w:szCs w:val="22"/>
        </w:rPr>
        <w:t>(‘</w:t>
      </w:r>
      <w:r w:rsidRPr="00BE66BD">
        <w:rPr>
          <w:rFonts w:ascii="Book Antiqua" w:hAnsi="Book Antiqua"/>
          <w:i/>
          <w:iCs/>
          <w:sz w:val="22"/>
          <w:szCs w:val="22"/>
        </w:rPr>
        <w:t>avenger of blood</w:t>
      </w:r>
      <w:r w:rsidRPr="00BE66BD">
        <w:rPr>
          <w:rFonts w:ascii="Book Antiqua" w:hAnsi="Book Antiqua"/>
          <w:sz w:val="22"/>
          <w:szCs w:val="22"/>
        </w:rPr>
        <w:t xml:space="preserve">’) would be </w:t>
      </w:r>
      <w:r w:rsidR="00EC544E">
        <w:rPr>
          <w:rFonts w:ascii="Book Antiqua" w:hAnsi="Book Antiqua"/>
          <w:sz w:val="22"/>
          <w:szCs w:val="22"/>
        </w:rPr>
        <w:t>one</w:t>
      </w:r>
      <w:r w:rsidRPr="00BE66BD">
        <w:rPr>
          <w:rFonts w:ascii="Book Antiqua" w:hAnsi="Book Antiqua"/>
          <w:sz w:val="22"/>
          <w:szCs w:val="22"/>
        </w:rPr>
        <w:t xml:space="preserve"> of the victim’s family who, after due proces</w:t>
      </w:r>
      <w:r w:rsidR="00EC544E">
        <w:rPr>
          <w:rFonts w:ascii="Book Antiqua" w:hAnsi="Book Antiqua"/>
          <w:sz w:val="22"/>
          <w:szCs w:val="22"/>
        </w:rPr>
        <w:t>s</w:t>
      </w:r>
      <w:r w:rsidRPr="00BE66BD">
        <w:rPr>
          <w:rFonts w:ascii="Book Antiqua" w:hAnsi="Book Antiqua"/>
          <w:sz w:val="22"/>
          <w:szCs w:val="22"/>
        </w:rPr>
        <w:t xml:space="preserve">, </w:t>
      </w:r>
      <w:r w:rsidR="00EC544E">
        <w:rPr>
          <w:rFonts w:ascii="Book Antiqua" w:hAnsi="Book Antiqua"/>
          <w:sz w:val="22"/>
          <w:szCs w:val="22"/>
        </w:rPr>
        <w:t>would</w:t>
      </w:r>
      <w:r w:rsidRPr="00BE66BD">
        <w:rPr>
          <w:rFonts w:ascii="Book Antiqua" w:hAnsi="Book Antiqua"/>
          <w:sz w:val="22"/>
          <w:szCs w:val="22"/>
        </w:rPr>
        <w:t xml:space="preserve"> initiate t</w:t>
      </w:r>
      <w:r>
        <w:rPr>
          <w:rFonts w:ascii="Book Antiqua" w:hAnsi="Book Antiqua"/>
          <w:sz w:val="22"/>
          <w:szCs w:val="22"/>
        </w:rPr>
        <w:t>he execution (cf. Nb 35:16–</w:t>
      </w:r>
      <w:r w:rsidRPr="00BE66BD">
        <w:rPr>
          <w:rFonts w:ascii="Book Antiqua" w:hAnsi="Book Antiqua"/>
          <w:sz w:val="22"/>
          <w:szCs w:val="22"/>
        </w:rPr>
        <w:t>28).</w:t>
      </w:r>
      <w:bookmarkEnd w:id="165"/>
    </w:p>
  </w:footnote>
  <w:footnote w:id="542">
    <w:p w14:paraId="3DF8F947" w14:textId="43C421EC" w:rsidR="009611E3" w:rsidRPr="00BE66BD" w:rsidRDefault="009611E3" w:rsidP="000F21E2">
      <w:pPr>
        <w:pStyle w:val="FootnoteText"/>
        <w:spacing w:line="280" w:lineRule="exact"/>
        <w:ind w:left="284" w:hanging="284"/>
        <w:jc w:val="both"/>
        <w:rPr>
          <w:rFonts w:ascii="Book Antiqua" w:hAnsi="Book Antiqua"/>
          <w:sz w:val="22"/>
          <w:szCs w:val="22"/>
        </w:rPr>
      </w:pPr>
      <w:r w:rsidRPr="00BE66BD">
        <w:rPr>
          <w:rStyle w:val="FootnoteReference"/>
          <w:rFonts w:ascii="Book Antiqua" w:hAnsi="Book Antiqua"/>
          <w:color w:val="008000"/>
          <w:sz w:val="24"/>
          <w:szCs w:val="24"/>
        </w:rPr>
        <w:footnoteRef/>
      </w:r>
      <w:r w:rsidRPr="00BE66BD">
        <w:rPr>
          <w:rFonts w:ascii="Book Antiqua" w:hAnsi="Book Antiqua"/>
          <w:sz w:val="22"/>
          <w:szCs w:val="22"/>
        </w:rPr>
        <w:t xml:space="preserve"> </w:t>
      </w:r>
      <w:r w:rsidRPr="00BE66BD">
        <w:rPr>
          <w:rFonts w:ascii="Book Antiqua" w:hAnsi="Book Antiqua"/>
          <w:sz w:val="22"/>
          <w:szCs w:val="22"/>
        </w:rPr>
        <w:tab/>
      </w:r>
      <w:bookmarkStart w:id="166" w:name="1927"/>
      <w:r w:rsidR="00EC544E">
        <w:rPr>
          <w:rFonts w:ascii="Book Antiqua" w:hAnsi="Book Antiqua"/>
          <w:sz w:val="22"/>
          <w:szCs w:val="22"/>
        </w:rPr>
        <w:t>T</w:t>
      </w:r>
      <w:r w:rsidRPr="00BE66BD">
        <w:rPr>
          <w:rFonts w:ascii="Book Antiqua" w:hAnsi="Book Antiqua"/>
          <w:sz w:val="22"/>
          <w:szCs w:val="22"/>
        </w:rPr>
        <w:t>he corporate nature of Israel’s life</w:t>
      </w:r>
      <w:r w:rsidR="00EC544E">
        <w:rPr>
          <w:rFonts w:ascii="Book Antiqua" w:hAnsi="Book Antiqua"/>
          <w:sz w:val="22"/>
          <w:szCs w:val="22"/>
        </w:rPr>
        <w:t xml:space="preserve"> meant that</w:t>
      </w:r>
      <w:r w:rsidRPr="00BE66BD">
        <w:rPr>
          <w:rFonts w:ascii="Book Antiqua" w:hAnsi="Book Antiqua"/>
          <w:sz w:val="22"/>
          <w:szCs w:val="22"/>
        </w:rPr>
        <w:t xml:space="preserve"> the whole community shared in the guilt of un</w:t>
      </w:r>
      <w:r>
        <w:rPr>
          <w:rFonts w:ascii="Book Antiqua" w:hAnsi="Book Antiqua"/>
          <w:sz w:val="22"/>
          <w:szCs w:val="22"/>
        </w:rPr>
        <w:t>-</w:t>
      </w:r>
      <w:r w:rsidRPr="00BE66BD">
        <w:rPr>
          <w:rFonts w:ascii="Book Antiqua" w:hAnsi="Book Antiqua"/>
          <w:sz w:val="22"/>
          <w:szCs w:val="22"/>
        </w:rPr>
        <w:t xml:space="preserve">avenged murder until </w:t>
      </w:r>
      <w:r w:rsidR="000F21E2">
        <w:rPr>
          <w:rFonts w:ascii="Book Antiqua" w:hAnsi="Book Antiqua"/>
          <w:sz w:val="22"/>
          <w:szCs w:val="22"/>
        </w:rPr>
        <w:t xml:space="preserve">or unless </w:t>
      </w:r>
      <w:r w:rsidRPr="00BE66BD">
        <w:rPr>
          <w:rFonts w:ascii="Book Antiqua" w:hAnsi="Book Antiqua"/>
          <w:sz w:val="22"/>
          <w:szCs w:val="22"/>
        </w:rPr>
        <w:t>vengeance occurred.</w:t>
      </w:r>
      <w:bookmarkEnd w:id="166"/>
    </w:p>
  </w:footnote>
  <w:footnote w:id="543">
    <w:p w14:paraId="137FE36D" w14:textId="77777777" w:rsidR="009611E3" w:rsidRPr="00870CCD" w:rsidRDefault="009611E3" w:rsidP="000F21E2">
      <w:pPr>
        <w:pStyle w:val="FootnoteText"/>
        <w:spacing w:line="280" w:lineRule="exact"/>
        <w:ind w:left="284" w:hanging="284"/>
        <w:jc w:val="both"/>
        <w:rPr>
          <w:rFonts w:ascii="Book Antiqua" w:hAnsi="Book Antiqua"/>
          <w:sz w:val="22"/>
          <w:szCs w:val="22"/>
        </w:rPr>
      </w:pPr>
      <w:r w:rsidRPr="003B6880">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This verse preserves an ancient law prohibiting the removal of a property boundary mark (Is 5:8, Ho 5:10, Pr 22:28).</w:t>
      </w:r>
    </w:p>
  </w:footnote>
  <w:footnote w:id="544">
    <w:p w14:paraId="2C447CC7" w14:textId="66D94EE5" w:rsidR="009611E3" w:rsidRPr="00870CCD" w:rsidRDefault="009611E3" w:rsidP="003B6880">
      <w:pPr>
        <w:pStyle w:val="FootnoteText"/>
        <w:spacing w:line="300" w:lineRule="exact"/>
        <w:ind w:left="284" w:hanging="284"/>
        <w:jc w:val="both"/>
        <w:rPr>
          <w:rFonts w:ascii="Book Antiqua" w:hAnsi="Book Antiqua"/>
          <w:sz w:val="22"/>
          <w:szCs w:val="22"/>
        </w:rPr>
      </w:pPr>
      <w:r w:rsidRPr="003B6880">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3B6880">
        <w:rPr>
          <w:rFonts w:ascii="Book Antiqua" w:hAnsi="Book Antiqua"/>
          <w:i/>
          <w:iCs/>
          <w:sz w:val="22"/>
          <w:szCs w:val="22"/>
        </w:rPr>
        <w:t>suffice to convict</w:t>
      </w:r>
      <w:r>
        <w:rPr>
          <w:rFonts w:ascii="Book Antiqua" w:hAnsi="Book Antiqua"/>
          <w:sz w:val="22"/>
          <w:szCs w:val="22"/>
        </w:rPr>
        <w:t>’ is ‘</w:t>
      </w:r>
      <w:r w:rsidRPr="003B6880">
        <w:rPr>
          <w:rFonts w:ascii="Book Antiqua" w:hAnsi="Book Antiqua"/>
          <w:i/>
          <w:iCs/>
          <w:sz w:val="22"/>
          <w:szCs w:val="22"/>
        </w:rPr>
        <w:t>rise up (to testify) against</w:t>
      </w:r>
      <w:r>
        <w:rPr>
          <w:rFonts w:ascii="Book Antiqua" w:hAnsi="Book Antiqua"/>
          <w:sz w:val="22"/>
          <w:szCs w:val="22"/>
        </w:rPr>
        <w:t>’.</w:t>
      </w:r>
      <w:r w:rsidR="003216E9">
        <w:rPr>
          <w:rFonts w:ascii="Book Antiqua" w:hAnsi="Book Antiqua"/>
          <w:sz w:val="22"/>
          <w:szCs w:val="22"/>
        </w:rPr>
        <w:t xml:space="preserve"> </w:t>
      </w:r>
      <w:r>
        <w:rPr>
          <w:rFonts w:ascii="Book Antiqua" w:hAnsi="Book Antiqua"/>
          <w:sz w:val="22"/>
          <w:szCs w:val="22"/>
        </w:rPr>
        <w:t>Jesus quotes the 2</w:t>
      </w:r>
      <w:r w:rsidRPr="00105F61">
        <w:rPr>
          <w:rFonts w:ascii="Book Antiqua" w:hAnsi="Book Antiqua"/>
          <w:sz w:val="22"/>
          <w:szCs w:val="22"/>
          <w:vertAlign w:val="superscript"/>
        </w:rPr>
        <w:t>nd</w:t>
      </w:r>
      <w:r>
        <w:rPr>
          <w:rFonts w:ascii="Book Antiqua" w:hAnsi="Book Antiqua"/>
          <w:sz w:val="22"/>
          <w:szCs w:val="22"/>
        </w:rPr>
        <w:t xml:space="preserve"> part of this verse in Mt 18:16.</w:t>
      </w:r>
    </w:p>
  </w:footnote>
  <w:footnote w:id="545">
    <w:p w14:paraId="5A73B043" w14:textId="77777777" w:rsidR="009611E3" w:rsidRPr="00870CCD" w:rsidRDefault="009611E3" w:rsidP="003B6880">
      <w:pPr>
        <w:pStyle w:val="FootnoteText"/>
        <w:spacing w:line="300" w:lineRule="exact"/>
        <w:ind w:left="284" w:hanging="284"/>
        <w:jc w:val="both"/>
        <w:rPr>
          <w:rFonts w:ascii="Book Antiqua" w:hAnsi="Book Antiqua"/>
          <w:sz w:val="22"/>
          <w:szCs w:val="22"/>
        </w:rPr>
      </w:pPr>
      <w:r w:rsidRPr="003B6880">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Malicious</w:t>
      </w:r>
      <w:r>
        <w:rPr>
          <w:rFonts w:ascii="Book Antiqua" w:hAnsi="Book Antiqua"/>
          <w:sz w:val="22"/>
          <w:szCs w:val="22"/>
        </w:rPr>
        <w:t xml:space="preserve"> (</w:t>
      </w:r>
      <w:r w:rsidRPr="003B6880">
        <w:rPr>
          <w:rFonts w:cs="SBL Hebrew"/>
          <w:noProof/>
          <w:sz w:val="26"/>
          <w:szCs w:val="26"/>
          <w:rtl/>
          <w:lang w:bidi="he-IL"/>
        </w:rPr>
        <w:t>חָמָ֖ס</w:t>
      </w:r>
      <w:r w:rsidRPr="003B6880">
        <w:rPr>
          <w:rFonts w:ascii="Book Antiqua" w:hAnsi="Book Antiqua"/>
          <w:sz w:val="28"/>
          <w:szCs w:val="28"/>
        </w:rPr>
        <w:t xml:space="preserve"> </w:t>
      </w:r>
      <w:r>
        <w:rPr>
          <w:rFonts w:ascii="Book Antiqua" w:hAnsi="Book Antiqua"/>
          <w:sz w:val="22"/>
          <w:szCs w:val="22"/>
        </w:rPr>
        <w:t>– literally, ‘</w:t>
      </w:r>
      <w:r w:rsidRPr="003B6880">
        <w:rPr>
          <w:rFonts w:ascii="Book Antiqua" w:hAnsi="Book Antiqua"/>
          <w:i/>
          <w:iCs/>
          <w:sz w:val="22"/>
          <w:szCs w:val="22"/>
        </w:rPr>
        <w:t>violent’</w:t>
      </w:r>
      <w:r>
        <w:rPr>
          <w:rFonts w:ascii="Book Antiqua" w:hAnsi="Book Antiqua"/>
          <w:sz w:val="22"/>
          <w:szCs w:val="22"/>
        </w:rPr>
        <w:t>)</w:t>
      </w:r>
      <w:r w:rsidRPr="00870CCD">
        <w:rPr>
          <w:rFonts w:ascii="Book Antiqua" w:hAnsi="Book Antiqua"/>
          <w:sz w:val="22"/>
          <w:szCs w:val="22"/>
        </w:rPr>
        <w:t xml:space="preserve"> witness is prohibited in the Decalogue (Ex 20:16, compare Dt 23:1, Lv 19:16).</w:t>
      </w:r>
    </w:p>
  </w:footnote>
  <w:footnote w:id="546">
    <w:p w14:paraId="233DEF9B" w14:textId="77777777" w:rsidR="009611E3" w:rsidRPr="00870CCD" w:rsidRDefault="009611E3">
      <w:pPr>
        <w:pStyle w:val="FootnoteText"/>
        <w:spacing w:line="300" w:lineRule="exact"/>
        <w:ind w:left="284" w:hanging="284"/>
        <w:jc w:val="both"/>
        <w:rPr>
          <w:rFonts w:ascii="Book Antiqua" w:hAnsi="Book Antiqua"/>
          <w:sz w:val="22"/>
          <w:szCs w:val="22"/>
        </w:rPr>
      </w:pPr>
      <w:r w:rsidRPr="003B6880">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The case must come ‘</w:t>
      </w:r>
      <w:r w:rsidRPr="00870CCD">
        <w:rPr>
          <w:rFonts w:ascii="Book Antiqua" w:hAnsi="Book Antiqua"/>
          <w:i/>
          <w:iCs/>
          <w:sz w:val="22"/>
          <w:szCs w:val="22"/>
        </w:rPr>
        <w:t>before Yahweh</w:t>
      </w:r>
      <w:r w:rsidRPr="00870CCD">
        <w:rPr>
          <w:rFonts w:ascii="Book Antiqua" w:hAnsi="Book Antiqua"/>
          <w:sz w:val="22"/>
          <w:szCs w:val="22"/>
        </w:rPr>
        <w:t>’, i.e. to the supreme tribunal (17:8–13).</w:t>
      </w:r>
    </w:p>
  </w:footnote>
  <w:footnote w:id="547">
    <w:p w14:paraId="1A1DCB0D" w14:textId="77777777" w:rsidR="009611E3" w:rsidRPr="006E3399" w:rsidRDefault="009611E3">
      <w:pPr>
        <w:pStyle w:val="FootnoteText"/>
        <w:spacing w:line="300" w:lineRule="exact"/>
        <w:ind w:left="284" w:hanging="284"/>
        <w:jc w:val="both"/>
        <w:rPr>
          <w:rFonts w:ascii="Book Antiqua" w:hAnsi="Book Antiqua"/>
          <w:sz w:val="22"/>
          <w:szCs w:val="22"/>
        </w:rPr>
      </w:pPr>
      <w:r w:rsidRPr="006E3399">
        <w:rPr>
          <w:rStyle w:val="FootnoteReference"/>
          <w:rFonts w:ascii="Book Antiqua" w:hAnsi="Book Antiqua"/>
          <w:color w:val="008000"/>
          <w:sz w:val="24"/>
          <w:szCs w:val="24"/>
        </w:rPr>
        <w:footnoteRef/>
      </w:r>
      <w:r w:rsidRPr="006E3399">
        <w:rPr>
          <w:rFonts w:ascii="Book Antiqua" w:hAnsi="Book Antiqua"/>
          <w:sz w:val="22"/>
          <w:szCs w:val="22"/>
        </w:rPr>
        <w:t xml:space="preserve"> </w:t>
      </w:r>
      <w:r w:rsidRPr="006E3399">
        <w:rPr>
          <w:rFonts w:ascii="Book Antiqua" w:hAnsi="Book Antiqua"/>
          <w:sz w:val="22"/>
          <w:szCs w:val="22"/>
        </w:rPr>
        <w:tab/>
        <w:t xml:space="preserve">The </w:t>
      </w:r>
      <w:r w:rsidRPr="006E3399">
        <w:rPr>
          <w:rFonts w:ascii="Book Antiqua" w:hAnsi="Book Antiqua"/>
          <w:i/>
          <w:iCs/>
          <w:sz w:val="22"/>
          <w:szCs w:val="22"/>
        </w:rPr>
        <w:t>NRSV</w:t>
      </w:r>
      <w:r w:rsidRPr="006E3399">
        <w:rPr>
          <w:rFonts w:ascii="Book Antiqua" w:hAnsi="Book Antiqua"/>
          <w:sz w:val="22"/>
          <w:szCs w:val="22"/>
        </w:rPr>
        <w:t xml:space="preserve"> ends this verse, here following the </w:t>
      </w:r>
      <w:r w:rsidRPr="006E3399">
        <w:rPr>
          <w:rFonts w:ascii="Book Antiqua" w:hAnsi="Book Antiqua"/>
          <w:i/>
          <w:iCs/>
          <w:sz w:val="22"/>
          <w:szCs w:val="22"/>
        </w:rPr>
        <w:t>NJB</w:t>
      </w:r>
      <w:r w:rsidRPr="006E3399">
        <w:rPr>
          <w:rFonts w:ascii="Book Antiqua" w:hAnsi="Book Antiqua"/>
          <w:sz w:val="22"/>
          <w:szCs w:val="22"/>
        </w:rPr>
        <w:t xml:space="preserve">, with, “… </w:t>
      </w:r>
      <w:r w:rsidRPr="006E3399">
        <w:rPr>
          <w:rFonts w:ascii="Book Antiqua" w:hAnsi="Book Antiqua" w:cs="Verdana"/>
          <w:i/>
          <w:iCs/>
          <w:sz w:val="22"/>
          <w:szCs w:val="22"/>
          <w:lang w:eastAsia="en-GB"/>
        </w:rPr>
        <w:t>if the witness is a false witness, having testified falsely against another</w:t>
      </w:r>
      <w:r w:rsidRPr="006E3399">
        <w:rPr>
          <w:rFonts w:ascii="Book Antiqua" w:hAnsi="Book Antiqua" w:cs="Verdana"/>
          <w:sz w:val="22"/>
          <w:szCs w:val="22"/>
          <w:lang w:eastAsia="en-GB"/>
        </w:rPr>
        <w:t>.”</w:t>
      </w:r>
    </w:p>
  </w:footnote>
  <w:footnote w:id="548">
    <w:p w14:paraId="04037EFA" w14:textId="77777777" w:rsidR="009611E3" w:rsidRPr="006E3399" w:rsidRDefault="009611E3" w:rsidP="006E3399">
      <w:pPr>
        <w:pStyle w:val="FootnoteText"/>
        <w:spacing w:line="300" w:lineRule="exact"/>
        <w:ind w:left="284" w:hanging="284"/>
        <w:jc w:val="both"/>
        <w:rPr>
          <w:rFonts w:ascii="Book Antiqua" w:hAnsi="Book Antiqua"/>
          <w:sz w:val="22"/>
          <w:szCs w:val="22"/>
        </w:rPr>
      </w:pPr>
      <w:r w:rsidRPr="006E3399">
        <w:rPr>
          <w:rStyle w:val="FootnoteReference"/>
          <w:rFonts w:ascii="Book Antiqua" w:hAnsi="Book Antiqua"/>
          <w:color w:val="008000"/>
          <w:sz w:val="24"/>
          <w:szCs w:val="24"/>
        </w:rPr>
        <w:footnoteRef/>
      </w:r>
      <w:r w:rsidRPr="006E3399">
        <w:rPr>
          <w:rFonts w:ascii="Book Antiqua" w:hAnsi="Book Antiqua"/>
          <w:sz w:val="22"/>
          <w:szCs w:val="22"/>
        </w:rPr>
        <w:t xml:space="preserve"> </w:t>
      </w:r>
      <w:r w:rsidRPr="006E3399">
        <w:rPr>
          <w:rFonts w:ascii="Book Antiqua" w:hAnsi="Book Antiqua"/>
          <w:sz w:val="22"/>
          <w:szCs w:val="22"/>
        </w:rPr>
        <w:tab/>
        <w:t>The literal translation of ‘</w:t>
      </w:r>
      <w:r w:rsidRPr="006E3399">
        <w:rPr>
          <w:rFonts w:ascii="Book Antiqua" w:hAnsi="Book Antiqua"/>
          <w:i/>
          <w:iCs/>
          <w:sz w:val="22"/>
          <w:szCs w:val="22"/>
        </w:rPr>
        <w:t>banish’</w:t>
      </w:r>
      <w:r w:rsidRPr="006E3399">
        <w:rPr>
          <w:rFonts w:ascii="Book Antiqua" w:hAnsi="Book Antiqua"/>
          <w:sz w:val="22"/>
          <w:szCs w:val="22"/>
        </w:rPr>
        <w:t xml:space="preserve"> (</w:t>
      </w:r>
      <w:r w:rsidRPr="006E3399">
        <w:rPr>
          <w:rFonts w:ascii="Book Antiqua" w:hAnsi="Book Antiqua" w:cs="SBL Hebrew"/>
          <w:noProof/>
          <w:sz w:val="26"/>
          <w:szCs w:val="26"/>
          <w:rtl/>
          <w:lang w:bidi="he-IL"/>
        </w:rPr>
        <w:t>וּבִֽעַרְתָּ֥</w:t>
      </w:r>
      <w:r w:rsidRPr="006E3399">
        <w:rPr>
          <w:rFonts w:ascii="Book Antiqua" w:hAnsi="Book Antiqua"/>
          <w:sz w:val="22"/>
          <w:szCs w:val="22"/>
        </w:rPr>
        <w:t>) is ‘</w:t>
      </w:r>
      <w:r w:rsidRPr="006E3399">
        <w:rPr>
          <w:rFonts w:ascii="Book Antiqua" w:hAnsi="Book Antiqua"/>
          <w:i/>
          <w:iCs/>
          <w:sz w:val="22"/>
          <w:szCs w:val="22"/>
        </w:rPr>
        <w:t>burn out</w:t>
      </w:r>
      <w:r w:rsidRPr="006E3399">
        <w:rPr>
          <w:rFonts w:ascii="Book Antiqua" w:hAnsi="Book Antiqua"/>
          <w:sz w:val="22"/>
          <w:szCs w:val="22"/>
        </w:rPr>
        <w:t xml:space="preserve">’; </w:t>
      </w:r>
      <w:bookmarkStart w:id="167" w:name="1937"/>
      <w:r>
        <w:rPr>
          <w:rFonts w:ascii="Book Antiqua" w:hAnsi="Book Antiqua"/>
          <w:sz w:val="22"/>
          <w:szCs w:val="22"/>
        </w:rPr>
        <w:t>l</w:t>
      </w:r>
      <w:r w:rsidRPr="006E3399">
        <w:rPr>
          <w:rFonts w:ascii="Book Antiqua" w:hAnsi="Book Antiqua"/>
          <w:sz w:val="22"/>
          <w:szCs w:val="22"/>
        </w:rPr>
        <w:t>ike a cancer, un</w:t>
      </w:r>
      <w:r>
        <w:rPr>
          <w:rFonts w:ascii="Book Antiqua" w:hAnsi="Book Antiqua"/>
          <w:sz w:val="22"/>
          <w:szCs w:val="22"/>
        </w:rPr>
        <w:t>-</w:t>
      </w:r>
      <w:r w:rsidRPr="006E3399">
        <w:rPr>
          <w:rFonts w:ascii="Book Antiqua" w:hAnsi="Book Antiqua"/>
          <w:sz w:val="22"/>
          <w:szCs w:val="22"/>
        </w:rPr>
        <w:t>avenged sin wou</w:t>
      </w:r>
      <w:r>
        <w:rPr>
          <w:rFonts w:ascii="Book Antiqua" w:hAnsi="Book Antiqua"/>
          <w:sz w:val="22"/>
          <w:szCs w:val="22"/>
        </w:rPr>
        <w:t>ld infect the whole community: i</w:t>
      </w:r>
      <w:r w:rsidRPr="006E3399">
        <w:rPr>
          <w:rFonts w:ascii="Book Antiqua" w:hAnsi="Book Antiqua"/>
          <w:sz w:val="22"/>
          <w:szCs w:val="22"/>
        </w:rPr>
        <w:t>t must, therefore, be excised by the purging out of its perpetrators who, presumably,</w:t>
      </w:r>
      <w:r>
        <w:rPr>
          <w:rFonts w:ascii="Book Antiqua" w:hAnsi="Book Antiqua"/>
          <w:sz w:val="22"/>
          <w:szCs w:val="22"/>
        </w:rPr>
        <w:t xml:space="preserve"> remained unrepentant (cf. 13:6, 17:7,12, 21:21, 22:21–22,24,</w:t>
      </w:r>
      <w:r w:rsidRPr="006E3399">
        <w:rPr>
          <w:rFonts w:ascii="Book Antiqua" w:hAnsi="Book Antiqua"/>
          <w:sz w:val="22"/>
          <w:szCs w:val="22"/>
        </w:rPr>
        <w:t xml:space="preserve"> 24:7).</w:t>
      </w:r>
      <w:bookmarkEnd w:id="167"/>
    </w:p>
  </w:footnote>
  <w:footnote w:id="549">
    <w:p w14:paraId="152AFAB7" w14:textId="77777777" w:rsidR="009611E3" w:rsidRPr="006E3399" w:rsidRDefault="009611E3" w:rsidP="006E3399">
      <w:pPr>
        <w:pStyle w:val="FootnoteText"/>
        <w:spacing w:line="300" w:lineRule="exact"/>
        <w:ind w:left="284" w:hanging="284"/>
        <w:jc w:val="both"/>
        <w:rPr>
          <w:rFonts w:ascii="Book Antiqua" w:hAnsi="Book Antiqua"/>
          <w:sz w:val="22"/>
          <w:szCs w:val="22"/>
        </w:rPr>
      </w:pPr>
      <w:r w:rsidRPr="006E3399">
        <w:rPr>
          <w:rStyle w:val="FootnoteReference"/>
          <w:rFonts w:ascii="Book Antiqua" w:hAnsi="Book Antiqua"/>
          <w:color w:val="008000"/>
          <w:sz w:val="24"/>
          <w:szCs w:val="24"/>
        </w:rPr>
        <w:footnoteRef/>
      </w:r>
      <w:r w:rsidRPr="006E3399">
        <w:rPr>
          <w:rFonts w:ascii="Book Antiqua" w:hAnsi="Book Antiqua"/>
          <w:sz w:val="22"/>
          <w:szCs w:val="22"/>
        </w:rPr>
        <w:t xml:space="preserve"> </w:t>
      </w:r>
      <w:r>
        <w:rPr>
          <w:rFonts w:ascii="Book Antiqua" w:hAnsi="Book Antiqua"/>
          <w:sz w:val="22"/>
          <w:szCs w:val="22"/>
        </w:rPr>
        <w:tab/>
        <w:t>For this verse</w:t>
      </w:r>
      <w:r w:rsidRPr="006E3399">
        <w:rPr>
          <w:rFonts w:ascii="Book Antiqua" w:hAnsi="Book Antiqua"/>
          <w:sz w:val="22"/>
          <w:szCs w:val="22"/>
        </w:rPr>
        <w:t xml:space="preserve">, the </w:t>
      </w:r>
      <w:r w:rsidRPr="006E3399">
        <w:rPr>
          <w:rFonts w:ascii="Book Antiqua" w:hAnsi="Book Antiqua"/>
          <w:i/>
          <w:iCs/>
          <w:sz w:val="22"/>
          <w:szCs w:val="22"/>
        </w:rPr>
        <w:t>NRSV</w:t>
      </w:r>
      <w:r w:rsidRPr="006E3399">
        <w:rPr>
          <w:rFonts w:ascii="Book Antiqua" w:hAnsi="Book Antiqua"/>
          <w:sz w:val="22"/>
          <w:szCs w:val="22"/>
        </w:rPr>
        <w:t xml:space="preserve"> reads, “</w:t>
      </w:r>
      <w:r w:rsidRPr="006E3399">
        <w:rPr>
          <w:rFonts w:ascii="Book Antiqua" w:hAnsi="Book Antiqua" w:cs="Verdana"/>
          <w:i/>
          <w:iCs/>
          <w:sz w:val="22"/>
          <w:szCs w:val="22"/>
          <w:lang w:eastAsia="en-GB"/>
        </w:rPr>
        <w:t>The rest shall hear and be afraid, and a crime such as this shall never again be committed among you</w:t>
      </w:r>
      <w:r w:rsidRPr="006E3399">
        <w:rPr>
          <w:rFonts w:ascii="Book Antiqua" w:hAnsi="Book Antiqua" w:cs="Verdana"/>
          <w:sz w:val="22"/>
          <w:szCs w:val="22"/>
          <w:lang w:eastAsia="en-GB"/>
        </w:rPr>
        <w:t>.”</w:t>
      </w:r>
    </w:p>
  </w:footnote>
  <w:footnote w:id="550">
    <w:p w14:paraId="2CE0F34E" w14:textId="77777777" w:rsidR="009611E3" w:rsidRPr="006E3399" w:rsidRDefault="009611E3" w:rsidP="006E3399">
      <w:pPr>
        <w:pStyle w:val="FootnoteText"/>
        <w:spacing w:line="300" w:lineRule="exact"/>
        <w:ind w:left="284" w:hanging="284"/>
        <w:jc w:val="both"/>
        <w:rPr>
          <w:rFonts w:ascii="Book Antiqua" w:hAnsi="Book Antiqua"/>
          <w:sz w:val="22"/>
          <w:szCs w:val="22"/>
        </w:rPr>
      </w:pPr>
      <w:r w:rsidRPr="006E3399">
        <w:rPr>
          <w:rStyle w:val="FootnoteReference"/>
          <w:rFonts w:ascii="Book Antiqua" w:hAnsi="Book Antiqua"/>
          <w:color w:val="008000"/>
          <w:sz w:val="24"/>
          <w:szCs w:val="24"/>
        </w:rPr>
        <w:footnoteRef/>
      </w:r>
      <w:r w:rsidRPr="006E3399">
        <w:rPr>
          <w:rFonts w:ascii="Book Antiqua" w:hAnsi="Book Antiqua"/>
          <w:sz w:val="22"/>
          <w:szCs w:val="22"/>
        </w:rPr>
        <w:t xml:space="preserve"> </w:t>
      </w:r>
      <w:r w:rsidRPr="006E3399">
        <w:rPr>
          <w:rFonts w:ascii="Book Antiqua" w:hAnsi="Book Antiqua"/>
          <w:sz w:val="22"/>
          <w:szCs w:val="22"/>
        </w:rPr>
        <w:tab/>
      </w:r>
      <w:bookmarkStart w:id="168" w:name="1938"/>
      <w:r w:rsidRPr="006E3399">
        <w:rPr>
          <w:rFonts w:ascii="Book Antiqua" w:hAnsi="Book Antiqua"/>
          <w:sz w:val="22"/>
          <w:szCs w:val="22"/>
        </w:rPr>
        <w:t xml:space="preserve">This kind of justice is commonly called </w:t>
      </w:r>
      <w:r w:rsidRPr="006E3399">
        <w:rPr>
          <w:rFonts w:ascii="Book Antiqua" w:hAnsi="Book Antiqua"/>
          <w:i/>
          <w:iCs/>
          <w:sz w:val="22"/>
          <w:szCs w:val="22"/>
        </w:rPr>
        <w:t>lex talionis</w:t>
      </w:r>
      <w:r>
        <w:rPr>
          <w:rFonts w:ascii="Book Antiqua" w:hAnsi="Book Antiqua"/>
          <w:sz w:val="22"/>
          <w:szCs w:val="22"/>
        </w:rPr>
        <w:t xml:space="preserve"> (‘measure for measure’ – cf. Ex 21:23–25, Lv 24:19–20); i</w:t>
      </w:r>
      <w:r w:rsidRPr="006E3399">
        <w:rPr>
          <w:rFonts w:ascii="Book Antiqua" w:hAnsi="Book Antiqua"/>
          <w:sz w:val="22"/>
          <w:szCs w:val="22"/>
        </w:rPr>
        <w:t xml:space="preserve">t is likely that it is the principle that is important and not always a strict application. </w:t>
      </w:r>
      <w:bookmarkEnd w:id="168"/>
      <w:r w:rsidRPr="006E3399">
        <w:rPr>
          <w:rFonts w:ascii="Book Antiqua" w:hAnsi="Book Antiqua"/>
          <w:sz w:val="22"/>
          <w:szCs w:val="22"/>
        </w:rPr>
        <w:t>This restatement of the law of retaliation is prompted by v. 19.</w:t>
      </w:r>
    </w:p>
  </w:footnote>
  <w:footnote w:id="551">
    <w:p w14:paraId="4CE2D359" w14:textId="77777777" w:rsidR="009611E3" w:rsidRPr="004B3CE4" w:rsidRDefault="009611E3" w:rsidP="000F21E2">
      <w:pPr>
        <w:pStyle w:val="FootnoteText"/>
        <w:spacing w:line="240" w:lineRule="exact"/>
        <w:jc w:val="center"/>
        <w:rPr>
          <w:rFonts w:ascii="Book Antiqua" w:hAnsi="Book Antiqua"/>
          <w:b/>
          <w:bCs/>
          <w:smallCaps/>
          <w:color w:val="003300"/>
          <w:sz w:val="24"/>
          <w:szCs w:val="24"/>
        </w:rPr>
      </w:pPr>
      <w:r w:rsidRPr="004B3CE4">
        <w:rPr>
          <w:rFonts w:ascii="Book Antiqua" w:hAnsi="Book Antiqua"/>
          <w:b/>
          <w:bCs/>
          <w:smallCaps/>
          <w:color w:val="003300"/>
          <w:sz w:val="24"/>
          <w:szCs w:val="24"/>
        </w:rPr>
        <w:t xml:space="preserve">Deuteronomy </w:t>
      </w:r>
      <w:r w:rsidRPr="004B3CE4">
        <w:rPr>
          <w:rStyle w:val="FootnoteReference"/>
          <w:rFonts w:ascii="Book Antiqua" w:hAnsi="Book Antiqua"/>
          <w:b/>
          <w:bCs/>
          <w:smallCaps/>
          <w:color w:val="003300"/>
          <w:sz w:val="24"/>
          <w:szCs w:val="24"/>
          <w:vertAlign w:val="baseline"/>
        </w:rPr>
        <w:t>20</w:t>
      </w:r>
    </w:p>
  </w:footnote>
  <w:footnote w:id="552">
    <w:p w14:paraId="34D2D945" w14:textId="6EFB5182" w:rsidR="009611E3" w:rsidRPr="00870CCD" w:rsidRDefault="009611E3" w:rsidP="000F21E2">
      <w:pPr>
        <w:pStyle w:val="FootnoteText"/>
        <w:spacing w:line="290" w:lineRule="exact"/>
        <w:ind w:left="284" w:hanging="284"/>
        <w:jc w:val="both"/>
        <w:rPr>
          <w:rFonts w:ascii="Book Antiqua" w:hAnsi="Book Antiqua"/>
          <w:sz w:val="22"/>
          <w:szCs w:val="22"/>
        </w:rPr>
      </w:pPr>
      <w:r w:rsidRPr="00B2481D">
        <w:rPr>
          <w:rStyle w:val="FootnoteReference"/>
          <w:rFonts w:ascii="Book Antiqua" w:hAnsi="Book Antiqua"/>
          <w:color w:val="008000"/>
          <w:sz w:val="24"/>
          <w:szCs w:val="24"/>
        </w:rPr>
        <w:footnoteRef/>
      </w:r>
      <w:r w:rsidRPr="00B2481D">
        <w:rPr>
          <w:rFonts w:ascii="Book Antiqua" w:hAnsi="Book Antiqua"/>
          <w:color w:val="008000"/>
          <w:sz w:val="24"/>
          <w:szCs w:val="24"/>
        </w:rPr>
        <w:t xml:space="preserve"> </w:t>
      </w:r>
      <w:r w:rsidRPr="00870CCD">
        <w:rPr>
          <w:rFonts w:ascii="Book Antiqua" w:hAnsi="Book Antiqua"/>
          <w:sz w:val="22"/>
          <w:szCs w:val="22"/>
        </w:rPr>
        <w:tab/>
        <w:t>The premise of vv. 1–4 is that holy war is not a human enterprise</w:t>
      </w:r>
      <w:r w:rsidR="000F21E2">
        <w:rPr>
          <w:rFonts w:ascii="Book Antiqua" w:hAnsi="Book Antiqua"/>
          <w:sz w:val="22"/>
          <w:szCs w:val="22"/>
        </w:rPr>
        <w:t xml:space="preserve"> </w:t>
      </w:r>
      <w:r w:rsidRPr="00870CCD">
        <w:rPr>
          <w:rFonts w:ascii="Book Antiqua" w:hAnsi="Book Antiqua"/>
          <w:sz w:val="22"/>
          <w:szCs w:val="22"/>
        </w:rPr>
        <w:t>but is an action in which Yahweh is personally engaged and in which the people respond with jealous devotion (Jg 5).</w:t>
      </w:r>
    </w:p>
  </w:footnote>
  <w:footnote w:id="553">
    <w:p w14:paraId="17E6010A" w14:textId="77777777" w:rsidR="009611E3" w:rsidRPr="00E04EE1" w:rsidRDefault="009611E3" w:rsidP="000F21E2">
      <w:pPr>
        <w:pStyle w:val="FootnoteText"/>
        <w:spacing w:line="290" w:lineRule="exact"/>
        <w:ind w:left="284" w:hanging="284"/>
        <w:jc w:val="both"/>
        <w:rPr>
          <w:rFonts w:ascii="Book Antiqua" w:hAnsi="Book Antiqua"/>
          <w:sz w:val="24"/>
          <w:szCs w:val="24"/>
        </w:rPr>
      </w:pPr>
      <w:r w:rsidRPr="00E04EE1">
        <w:rPr>
          <w:rStyle w:val="FootnoteReference"/>
          <w:rFonts w:ascii="Book Antiqua" w:hAnsi="Book Antiqua"/>
          <w:color w:val="008000"/>
          <w:sz w:val="24"/>
          <w:szCs w:val="22"/>
        </w:rPr>
        <w:footnoteRef/>
      </w:r>
      <w:r w:rsidRPr="00E04EE1">
        <w:rPr>
          <w:rFonts w:ascii="Book Antiqua" w:hAnsi="Book Antiqua"/>
          <w:color w:val="008000"/>
          <w:sz w:val="24"/>
          <w:szCs w:val="22"/>
        </w:rPr>
        <w:t xml:space="preserve"> </w:t>
      </w:r>
      <w:r>
        <w:rPr>
          <w:rFonts w:ascii="Book Antiqua" w:hAnsi="Book Antiqua"/>
          <w:sz w:val="22"/>
          <w:szCs w:val="22"/>
        </w:rPr>
        <w:tab/>
      </w:r>
      <w:bookmarkStart w:id="169" w:name="203"/>
      <w:r w:rsidRPr="00E04EE1">
        <w:rPr>
          <w:rFonts w:ascii="Book Antiqua" w:hAnsi="Book Antiqua"/>
          <w:sz w:val="22"/>
          <w:szCs w:val="22"/>
        </w:rPr>
        <w:t xml:space="preserve">The reference to </w:t>
      </w:r>
      <w:r>
        <w:rPr>
          <w:rFonts w:ascii="Book Antiqua" w:hAnsi="Book Antiqua"/>
          <w:sz w:val="22"/>
          <w:szCs w:val="22"/>
        </w:rPr>
        <w:t>‘</w:t>
      </w:r>
      <w:r w:rsidRPr="00E04EE1">
        <w:rPr>
          <w:rFonts w:ascii="Book Antiqua" w:hAnsi="Book Antiqua"/>
          <w:i/>
          <w:iCs/>
          <w:sz w:val="22"/>
          <w:szCs w:val="22"/>
        </w:rPr>
        <w:t>the priest</w:t>
      </w:r>
      <w:r>
        <w:rPr>
          <w:rFonts w:ascii="Book Antiqua" w:hAnsi="Book Antiqua"/>
          <w:sz w:val="22"/>
          <w:szCs w:val="22"/>
        </w:rPr>
        <w:t>’</w:t>
      </w:r>
      <w:r w:rsidRPr="00E04EE1">
        <w:rPr>
          <w:rFonts w:ascii="Book Antiqua" w:hAnsi="Book Antiqua"/>
          <w:sz w:val="22"/>
          <w:szCs w:val="22"/>
        </w:rPr>
        <w:t xml:space="preserve"> sug</w:t>
      </w:r>
      <w:r>
        <w:rPr>
          <w:rFonts w:ascii="Book Antiqua" w:hAnsi="Book Antiqua"/>
          <w:sz w:val="22"/>
          <w:szCs w:val="22"/>
        </w:rPr>
        <w:t>gests also the presence of the Ark of the C</w:t>
      </w:r>
      <w:r w:rsidRPr="00E04EE1">
        <w:rPr>
          <w:rFonts w:ascii="Book Antiqua" w:hAnsi="Book Antiqua"/>
          <w:sz w:val="22"/>
          <w:szCs w:val="22"/>
        </w:rPr>
        <w:t>ovenant, the visible sign of God’s presence.</w:t>
      </w:r>
      <w:bookmarkEnd w:id="169"/>
    </w:p>
  </w:footnote>
  <w:footnote w:id="554">
    <w:p w14:paraId="6DC28F5B" w14:textId="77777777" w:rsidR="009611E3" w:rsidRPr="00870CCD" w:rsidRDefault="009611E3" w:rsidP="000F21E2">
      <w:pPr>
        <w:pStyle w:val="FootnoteText"/>
        <w:spacing w:line="290" w:lineRule="exact"/>
        <w:ind w:left="284" w:hanging="284"/>
        <w:jc w:val="both"/>
        <w:rPr>
          <w:rFonts w:ascii="Book Antiqua" w:hAnsi="Book Antiqua"/>
          <w:sz w:val="22"/>
          <w:szCs w:val="22"/>
        </w:rPr>
      </w:pPr>
      <w:r w:rsidRPr="00E04EE1">
        <w:rPr>
          <w:rStyle w:val="FootnoteReference"/>
          <w:rFonts w:ascii="Book Antiqua" w:hAnsi="Book Antiqua"/>
          <w:color w:val="008000"/>
          <w:sz w:val="24"/>
          <w:szCs w:val="22"/>
        </w:rPr>
        <w:footnoteRef/>
      </w:r>
      <w:r w:rsidRPr="00E04EE1">
        <w:rPr>
          <w:rFonts w:ascii="Book Antiqua" w:hAnsi="Book Antiqua"/>
          <w:color w:val="008000"/>
          <w:sz w:val="24"/>
          <w:szCs w:val="22"/>
        </w:rPr>
        <w:t xml:space="preserve"> </w:t>
      </w:r>
      <w:r>
        <w:rPr>
          <w:rFonts w:ascii="Book Antiqua" w:hAnsi="Book Antiqua"/>
          <w:sz w:val="22"/>
          <w:szCs w:val="22"/>
        </w:rPr>
        <w:tab/>
        <w:t>In place of ‘</w:t>
      </w:r>
      <w:r w:rsidRPr="00E04EE1">
        <w:rPr>
          <w:rFonts w:ascii="Book Antiqua" w:hAnsi="Book Antiqua"/>
          <w:i/>
          <w:iCs/>
          <w:sz w:val="22"/>
          <w:szCs w:val="22"/>
        </w:rPr>
        <w:t>be faint-hearted</w:t>
      </w:r>
      <w:r>
        <w:rPr>
          <w:rFonts w:ascii="Book Antiqua" w:hAnsi="Book Antiqua"/>
          <w:sz w:val="22"/>
          <w:szCs w:val="22"/>
        </w:rPr>
        <w:t xml:space="preserve">’, here following the </w:t>
      </w:r>
      <w:r w:rsidRPr="00E04EE1">
        <w:rPr>
          <w:rFonts w:ascii="Book Antiqua" w:hAnsi="Book Antiqua"/>
          <w:i/>
          <w:iCs/>
          <w:sz w:val="22"/>
          <w:szCs w:val="22"/>
        </w:rPr>
        <w:t>NJB</w:t>
      </w:r>
      <w:r>
        <w:rPr>
          <w:rFonts w:ascii="Book Antiqua" w:hAnsi="Book Antiqua"/>
          <w:sz w:val="22"/>
          <w:szCs w:val="22"/>
        </w:rPr>
        <w:t xml:space="preserve"> &amp; </w:t>
      </w:r>
      <w:r w:rsidRPr="00E04EE1">
        <w:rPr>
          <w:rFonts w:ascii="Book Antiqua" w:hAnsi="Book Antiqua"/>
          <w:i/>
          <w:iCs/>
          <w:sz w:val="22"/>
          <w:szCs w:val="22"/>
        </w:rPr>
        <w:t>NETB</w:t>
      </w:r>
      <w:r>
        <w:rPr>
          <w:rFonts w:ascii="Book Antiqua" w:hAnsi="Book Antiqua"/>
          <w:sz w:val="22"/>
          <w:szCs w:val="22"/>
        </w:rPr>
        <w:t xml:space="preserve">, the </w:t>
      </w:r>
      <w:r w:rsidRPr="00E04EE1">
        <w:rPr>
          <w:rFonts w:ascii="Book Antiqua" w:hAnsi="Book Antiqua"/>
          <w:i/>
          <w:iCs/>
          <w:sz w:val="22"/>
          <w:szCs w:val="22"/>
        </w:rPr>
        <w:t>NRSV</w:t>
      </w:r>
      <w:r>
        <w:rPr>
          <w:rFonts w:ascii="Book Antiqua" w:hAnsi="Book Antiqua"/>
          <w:sz w:val="22"/>
          <w:szCs w:val="22"/>
        </w:rPr>
        <w:t xml:space="preserve"> has ‘</w:t>
      </w:r>
      <w:r w:rsidRPr="00E04EE1">
        <w:rPr>
          <w:rFonts w:ascii="Book Antiqua" w:hAnsi="Book Antiqua"/>
          <w:i/>
          <w:iCs/>
          <w:sz w:val="22"/>
          <w:szCs w:val="22"/>
        </w:rPr>
        <w:t>lose heart</w:t>
      </w:r>
      <w:r>
        <w:rPr>
          <w:rFonts w:ascii="Book Antiqua" w:hAnsi="Book Antiqua"/>
          <w:sz w:val="22"/>
          <w:szCs w:val="22"/>
        </w:rPr>
        <w:t>’.</w:t>
      </w:r>
    </w:p>
  </w:footnote>
  <w:footnote w:id="555">
    <w:p w14:paraId="5C029523" w14:textId="77777777" w:rsidR="009611E3" w:rsidRPr="00870CCD" w:rsidRDefault="009611E3" w:rsidP="000F21E2">
      <w:pPr>
        <w:pStyle w:val="FootnoteText"/>
        <w:spacing w:line="290" w:lineRule="exact"/>
        <w:ind w:left="284" w:hanging="284"/>
        <w:jc w:val="both"/>
        <w:rPr>
          <w:rFonts w:ascii="Book Antiqua" w:hAnsi="Book Antiqua"/>
          <w:sz w:val="22"/>
          <w:szCs w:val="22"/>
        </w:rPr>
      </w:pPr>
      <w:r w:rsidRPr="00E04EE1">
        <w:rPr>
          <w:rStyle w:val="FootnoteReference"/>
          <w:rFonts w:ascii="Book Antiqua" w:hAnsi="Book Antiqua"/>
          <w:color w:val="008000"/>
          <w:sz w:val="24"/>
          <w:szCs w:val="22"/>
        </w:rPr>
        <w:footnoteRef/>
      </w:r>
      <w:r w:rsidRPr="00E04EE1">
        <w:rPr>
          <w:rFonts w:ascii="Book Antiqua" w:hAnsi="Book Antiqua"/>
          <w:color w:val="008000"/>
          <w:sz w:val="24"/>
          <w:szCs w:val="22"/>
        </w:rPr>
        <w:t xml:space="preserve"> </w:t>
      </w:r>
      <w:r>
        <w:rPr>
          <w:rFonts w:ascii="Book Antiqua" w:hAnsi="Book Antiqua"/>
          <w:sz w:val="22"/>
          <w:szCs w:val="22"/>
        </w:rPr>
        <w:tab/>
        <w:t xml:space="preserve">The </w:t>
      </w:r>
      <w:r w:rsidRPr="00E04EE1">
        <w:rPr>
          <w:rFonts w:ascii="Book Antiqua" w:hAnsi="Book Antiqua"/>
          <w:i/>
          <w:iCs/>
          <w:sz w:val="22"/>
          <w:szCs w:val="22"/>
        </w:rPr>
        <w:t>NRSV</w:t>
      </w:r>
      <w:r>
        <w:rPr>
          <w:rFonts w:ascii="Book Antiqua" w:hAnsi="Book Antiqua"/>
          <w:sz w:val="22"/>
          <w:szCs w:val="22"/>
        </w:rPr>
        <w:t xml:space="preserve"> &amp; </w:t>
      </w:r>
      <w:r w:rsidRPr="00E04EE1">
        <w:rPr>
          <w:rFonts w:ascii="Book Antiqua" w:hAnsi="Book Antiqua"/>
          <w:i/>
          <w:iCs/>
          <w:sz w:val="22"/>
          <w:szCs w:val="22"/>
        </w:rPr>
        <w:t>NETB</w:t>
      </w:r>
      <w:r>
        <w:rPr>
          <w:rFonts w:ascii="Book Antiqua" w:hAnsi="Book Antiqua"/>
          <w:sz w:val="22"/>
          <w:szCs w:val="22"/>
        </w:rPr>
        <w:t xml:space="preserve"> have ‘</w:t>
      </w:r>
      <w:r w:rsidRPr="00E04EE1">
        <w:rPr>
          <w:rFonts w:ascii="Book Antiqua" w:hAnsi="Book Antiqua"/>
          <w:i/>
          <w:iCs/>
          <w:sz w:val="22"/>
          <w:szCs w:val="22"/>
        </w:rPr>
        <w:t>give you victory</w:t>
      </w:r>
      <w:r>
        <w:rPr>
          <w:rFonts w:ascii="Book Antiqua" w:hAnsi="Book Antiqua"/>
          <w:sz w:val="22"/>
          <w:szCs w:val="22"/>
        </w:rPr>
        <w:t>’ in place of ‘</w:t>
      </w:r>
      <w:r w:rsidRPr="00E04EE1">
        <w:rPr>
          <w:rFonts w:ascii="Book Antiqua" w:hAnsi="Book Antiqua"/>
          <w:i/>
          <w:iCs/>
          <w:sz w:val="22"/>
          <w:szCs w:val="22"/>
        </w:rPr>
        <w:t>save you</w:t>
      </w:r>
      <w:r>
        <w:rPr>
          <w:rFonts w:ascii="Book Antiqua" w:hAnsi="Book Antiqua"/>
          <w:sz w:val="22"/>
          <w:szCs w:val="22"/>
        </w:rPr>
        <w:t xml:space="preserve">’, here following the </w:t>
      </w:r>
      <w:r w:rsidRPr="00E04EE1">
        <w:rPr>
          <w:rFonts w:ascii="Book Antiqua" w:hAnsi="Book Antiqua"/>
          <w:i/>
          <w:iCs/>
          <w:sz w:val="22"/>
          <w:szCs w:val="22"/>
        </w:rPr>
        <w:t>NJB</w:t>
      </w:r>
      <w:r>
        <w:rPr>
          <w:rFonts w:ascii="Book Antiqua" w:hAnsi="Book Antiqua"/>
          <w:sz w:val="22"/>
          <w:szCs w:val="22"/>
        </w:rPr>
        <w:t>.</w:t>
      </w:r>
    </w:p>
  </w:footnote>
  <w:footnote w:id="556">
    <w:p w14:paraId="6A203BF3" w14:textId="5C1ADCD5" w:rsidR="009611E3" w:rsidRPr="00870CCD" w:rsidRDefault="009611E3" w:rsidP="000F21E2">
      <w:pPr>
        <w:pStyle w:val="FootnoteText"/>
        <w:spacing w:line="290" w:lineRule="exact"/>
        <w:ind w:left="284" w:hanging="284"/>
        <w:jc w:val="both"/>
        <w:rPr>
          <w:rFonts w:ascii="Book Antiqua" w:hAnsi="Book Antiqua"/>
          <w:sz w:val="22"/>
          <w:szCs w:val="22"/>
        </w:rPr>
      </w:pPr>
      <w:r w:rsidRPr="00E04EE1">
        <w:rPr>
          <w:rStyle w:val="FootnoteReference"/>
          <w:rFonts w:ascii="Book Antiqua" w:hAnsi="Book Antiqua"/>
          <w:color w:val="008000"/>
          <w:sz w:val="24"/>
          <w:szCs w:val="22"/>
        </w:rPr>
        <w:footnoteRef/>
      </w:r>
      <w:r w:rsidRPr="00E04EE1">
        <w:rPr>
          <w:rFonts w:ascii="Book Antiqua" w:hAnsi="Book Antiqua"/>
          <w:color w:val="008000"/>
          <w:sz w:val="24"/>
          <w:szCs w:val="22"/>
        </w:rPr>
        <w:t xml:space="preserve"> </w:t>
      </w:r>
      <w:r>
        <w:rPr>
          <w:rFonts w:ascii="Book Antiqua" w:hAnsi="Book Antiqua"/>
          <w:sz w:val="22"/>
          <w:szCs w:val="22"/>
        </w:rPr>
        <w:tab/>
      </w:r>
      <w:bookmarkStart w:id="170" w:name="207"/>
      <w:r w:rsidRPr="009469FE">
        <w:rPr>
          <w:rFonts w:ascii="Book Antiqua" w:hAnsi="Book Antiqua"/>
          <w:sz w:val="22"/>
          <w:szCs w:val="22"/>
        </w:rPr>
        <w:t xml:space="preserve">The verb </w:t>
      </w:r>
      <w:r w:rsidRPr="009469FE">
        <w:rPr>
          <w:rFonts w:cs="SBL Hebrew"/>
          <w:noProof/>
          <w:sz w:val="26"/>
          <w:szCs w:val="26"/>
          <w:rtl/>
          <w:lang w:bidi="he-IL"/>
        </w:rPr>
        <w:t>חֲנָכ֔וֹ</w:t>
      </w:r>
      <w:r w:rsidRPr="009469FE">
        <w:rPr>
          <w:rFonts w:cs="SBL Hebrew"/>
          <w:noProof/>
          <w:color w:val="993300"/>
          <w:sz w:val="26"/>
          <w:szCs w:val="26"/>
          <w:lang w:bidi="he-IL"/>
        </w:rPr>
        <w:t xml:space="preserve"> </w:t>
      </w:r>
      <w:r w:rsidRPr="009469FE">
        <w:rPr>
          <w:rFonts w:ascii="Book Antiqua" w:hAnsi="Book Antiqua"/>
          <w:sz w:val="22"/>
          <w:szCs w:val="22"/>
        </w:rPr>
        <w:t>(‘</w:t>
      </w:r>
      <w:r w:rsidRPr="009469FE">
        <w:rPr>
          <w:rFonts w:ascii="Book Antiqua" w:hAnsi="Book Antiqua"/>
          <w:i/>
          <w:iCs/>
          <w:sz w:val="22"/>
          <w:szCs w:val="22"/>
        </w:rPr>
        <w:t>dedicated</w:t>
      </w:r>
      <w:r w:rsidRPr="009469FE">
        <w:rPr>
          <w:rFonts w:ascii="Book Antiqua" w:hAnsi="Book Antiqua"/>
          <w:sz w:val="22"/>
          <w:szCs w:val="22"/>
        </w:rPr>
        <w:t>’) occurs elsewhere only with respect to the de</w:t>
      </w:r>
      <w:r>
        <w:rPr>
          <w:rFonts w:ascii="Book Antiqua" w:hAnsi="Book Antiqua"/>
          <w:sz w:val="22"/>
          <w:szCs w:val="22"/>
        </w:rPr>
        <w:t>dication of Solomon’s temple (1K</w:t>
      </w:r>
      <w:r w:rsidRPr="009469FE">
        <w:rPr>
          <w:rFonts w:ascii="Book Antiqua" w:hAnsi="Book Antiqua"/>
          <w:sz w:val="22"/>
          <w:szCs w:val="22"/>
        </w:rPr>
        <w:t xml:space="preserve"> 8:63 = 2Ch</w:t>
      </w:r>
      <w:r>
        <w:rPr>
          <w:rFonts w:ascii="Book Antiqua" w:hAnsi="Book Antiqua"/>
          <w:sz w:val="22"/>
          <w:szCs w:val="22"/>
        </w:rPr>
        <w:t xml:space="preserve"> 7:5)</w:t>
      </w:r>
      <w:r w:rsidRPr="009469FE">
        <w:rPr>
          <w:rFonts w:ascii="Book Antiqua" w:hAnsi="Book Antiqua"/>
          <w:sz w:val="22"/>
          <w:szCs w:val="22"/>
        </w:rPr>
        <w:t>.</w:t>
      </w:r>
      <w:bookmarkEnd w:id="170"/>
    </w:p>
  </w:footnote>
  <w:footnote w:id="557">
    <w:p w14:paraId="71A8CA1E" w14:textId="77777777" w:rsidR="009611E3" w:rsidRPr="00870CCD" w:rsidRDefault="009611E3" w:rsidP="000F21E2">
      <w:pPr>
        <w:pStyle w:val="FootnoteText"/>
        <w:spacing w:line="290" w:lineRule="exact"/>
        <w:ind w:left="284" w:hanging="284"/>
        <w:jc w:val="both"/>
        <w:rPr>
          <w:rFonts w:ascii="Book Antiqua" w:hAnsi="Book Antiqua"/>
          <w:sz w:val="22"/>
          <w:szCs w:val="22"/>
        </w:rPr>
      </w:pPr>
      <w:r w:rsidRPr="00E04EE1">
        <w:rPr>
          <w:rStyle w:val="FootnoteReference"/>
          <w:rFonts w:ascii="Book Antiqua" w:hAnsi="Book Antiqua"/>
          <w:color w:val="008000"/>
          <w:sz w:val="24"/>
          <w:szCs w:val="22"/>
        </w:rPr>
        <w:footnoteRef/>
      </w:r>
      <w:r w:rsidRPr="00E04EE1">
        <w:rPr>
          <w:rFonts w:ascii="Book Antiqua" w:hAnsi="Book Antiqua"/>
          <w:color w:val="008000"/>
          <w:sz w:val="24"/>
          <w:szCs w:val="22"/>
        </w:rPr>
        <w:t xml:space="preserve"> </w:t>
      </w:r>
      <w:r w:rsidRPr="00870CCD">
        <w:rPr>
          <w:rFonts w:ascii="Book Antiqua" w:hAnsi="Book Antiqua"/>
          <w:sz w:val="22"/>
          <w:szCs w:val="22"/>
        </w:rPr>
        <w:tab/>
        <w:t>The fruit of a vineyard could not be enjoyed (or, put to common use) until the fifth year (Lv 19:23–25).</w:t>
      </w:r>
    </w:p>
  </w:footnote>
  <w:footnote w:id="558">
    <w:p w14:paraId="735ECFDD" w14:textId="77777777" w:rsidR="009611E3" w:rsidRPr="00870CCD" w:rsidRDefault="009611E3" w:rsidP="000F21E2">
      <w:pPr>
        <w:pStyle w:val="FootnoteText"/>
        <w:spacing w:line="290" w:lineRule="exact"/>
        <w:ind w:left="284" w:hanging="284"/>
        <w:jc w:val="both"/>
        <w:rPr>
          <w:rFonts w:ascii="Book Antiqua" w:hAnsi="Book Antiqua"/>
          <w:sz w:val="22"/>
          <w:szCs w:val="22"/>
        </w:rPr>
      </w:pPr>
      <w:r w:rsidRPr="009469FE">
        <w:rPr>
          <w:rStyle w:val="FootnoteReference"/>
          <w:rFonts w:ascii="Book Antiqua" w:hAnsi="Book Antiqua"/>
          <w:color w:val="008000"/>
          <w:sz w:val="24"/>
          <w:szCs w:val="22"/>
        </w:rPr>
        <w:footnoteRef/>
      </w:r>
      <w:r w:rsidRPr="009469FE">
        <w:rPr>
          <w:rFonts w:ascii="Book Antiqua" w:hAnsi="Book Antiqua"/>
          <w:color w:val="008000"/>
          <w:sz w:val="24"/>
          <w:szCs w:val="22"/>
        </w:rPr>
        <w:t xml:space="preserve"> </w:t>
      </w:r>
      <w:r w:rsidRPr="009469FE">
        <w:rPr>
          <w:rFonts w:ascii="Book Antiqua" w:hAnsi="Book Antiqua"/>
          <w:color w:val="008000"/>
          <w:sz w:val="24"/>
          <w:szCs w:val="22"/>
        </w:rPr>
        <w:tab/>
      </w:r>
      <w:r>
        <w:rPr>
          <w:rFonts w:ascii="Book Antiqua" w:hAnsi="Book Antiqua"/>
          <w:sz w:val="22"/>
          <w:szCs w:val="22"/>
        </w:rPr>
        <w:t>In place of ‘</w:t>
      </w:r>
      <w:r w:rsidRPr="009469FE">
        <w:rPr>
          <w:rFonts w:ascii="Book Antiqua" w:hAnsi="Book Antiqua"/>
          <w:i/>
          <w:iCs/>
          <w:sz w:val="22"/>
          <w:szCs w:val="22"/>
        </w:rPr>
        <w:t>married/marry</w:t>
      </w:r>
      <w:r>
        <w:rPr>
          <w:rFonts w:ascii="Book Antiqua" w:hAnsi="Book Antiqua"/>
          <w:sz w:val="22"/>
          <w:szCs w:val="22"/>
        </w:rPr>
        <w:t xml:space="preserve">’, here following the </w:t>
      </w:r>
      <w:r w:rsidRPr="009469FE">
        <w:rPr>
          <w:rFonts w:ascii="Book Antiqua" w:hAnsi="Book Antiqua"/>
          <w:i/>
          <w:iCs/>
          <w:sz w:val="22"/>
          <w:szCs w:val="22"/>
        </w:rPr>
        <w:t>NRSV</w:t>
      </w:r>
      <w:r>
        <w:rPr>
          <w:rFonts w:ascii="Book Antiqua" w:hAnsi="Book Antiqua"/>
          <w:sz w:val="22"/>
          <w:szCs w:val="22"/>
        </w:rPr>
        <w:t xml:space="preserve">, the </w:t>
      </w:r>
      <w:r w:rsidRPr="009469FE">
        <w:rPr>
          <w:rFonts w:ascii="Book Antiqua" w:hAnsi="Book Antiqua"/>
          <w:i/>
          <w:iCs/>
          <w:sz w:val="22"/>
          <w:szCs w:val="22"/>
        </w:rPr>
        <w:t>NJB</w:t>
      </w:r>
      <w:r>
        <w:rPr>
          <w:rFonts w:ascii="Book Antiqua" w:hAnsi="Book Antiqua"/>
          <w:sz w:val="22"/>
          <w:szCs w:val="22"/>
        </w:rPr>
        <w:t xml:space="preserve"> has ‘</w:t>
      </w:r>
      <w:r w:rsidRPr="009469FE">
        <w:rPr>
          <w:rFonts w:ascii="Book Antiqua" w:hAnsi="Book Antiqua"/>
          <w:i/>
          <w:iCs/>
          <w:sz w:val="22"/>
          <w:szCs w:val="22"/>
        </w:rPr>
        <w:t>taken/take</w:t>
      </w:r>
      <w:r>
        <w:rPr>
          <w:rFonts w:ascii="Book Antiqua" w:hAnsi="Book Antiqua"/>
          <w:sz w:val="22"/>
          <w:szCs w:val="22"/>
        </w:rPr>
        <w:t>’.</w:t>
      </w:r>
    </w:p>
  </w:footnote>
  <w:footnote w:id="559">
    <w:p w14:paraId="175951F1" w14:textId="2E76F24D" w:rsidR="009611E3" w:rsidRPr="00870CCD" w:rsidRDefault="009611E3" w:rsidP="0008593E">
      <w:pPr>
        <w:pStyle w:val="FootnoteText"/>
        <w:spacing w:line="272" w:lineRule="exact"/>
        <w:ind w:left="284" w:hanging="284"/>
        <w:jc w:val="both"/>
        <w:rPr>
          <w:rFonts w:ascii="Book Antiqua" w:hAnsi="Book Antiqua"/>
          <w:sz w:val="22"/>
          <w:szCs w:val="22"/>
        </w:rPr>
      </w:pPr>
      <w:r w:rsidRPr="009469FE">
        <w:rPr>
          <w:rStyle w:val="FootnoteReference"/>
          <w:rFonts w:ascii="Book Antiqua" w:hAnsi="Book Antiqua"/>
          <w:color w:val="008000"/>
          <w:sz w:val="24"/>
          <w:szCs w:val="22"/>
        </w:rPr>
        <w:footnoteRef/>
      </w:r>
      <w:r w:rsidRPr="009469FE">
        <w:rPr>
          <w:rFonts w:ascii="Book Antiqua" w:hAnsi="Book Antiqua"/>
          <w:color w:val="008000"/>
          <w:sz w:val="24"/>
          <w:szCs w:val="22"/>
        </w:rPr>
        <w:t xml:space="preserve"> </w:t>
      </w:r>
      <w:r w:rsidRPr="00870CCD">
        <w:rPr>
          <w:rFonts w:ascii="Book Antiqua" w:hAnsi="Book Antiqua"/>
          <w:sz w:val="22"/>
          <w:szCs w:val="22"/>
        </w:rPr>
        <w:tab/>
        <w:t>The size of the army is not important and</w:t>
      </w:r>
      <w:r w:rsidR="0008593E">
        <w:rPr>
          <w:rFonts w:ascii="Book Antiqua" w:hAnsi="Book Antiqua"/>
          <w:sz w:val="22"/>
          <w:szCs w:val="22"/>
        </w:rPr>
        <w:t>,</w:t>
      </w:r>
      <w:r w:rsidRPr="00870CCD">
        <w:rPr>
          <w:rFonts w:ascii="Book Antiqua" w:hAnsi="Book Antiqua"/>
          <w:sz w:val="22"/>
          <w:szCs w:val="22"/>
        </w:rPr>
        <w:t xml:space="preserve"> above all</w:t>
      </w:r>
      <w:r w:rsidR="0008593E">
        <w:rPr>
          <w:rFonts w:ascii="Book Antiqua" w:hAnsi="Book Antiqua"/>
          <w:sz w:val="22"/>
          <w:szCs w:val="22"/>
        </w:rPr>
        <w:t>,</w:t>
      </w:r>
      <w:r w:rsidRPr="00870CCD">
        <w:rPr>
          <w:rFonts w:ascii="Book Antiqua" w:hAnsi="Book Antiqua"/>
          <w:sz w:val="22"/>
          <w:szCs w:val="22"/>
        </w:rPr>
        <w:t xml:space="preserve"> those who are afraid or disheartened must be singled out (Jg 7:2–3).</w:t>
      </w:r>
    </w:p>
  </w:footnote>
  <w:footnote w:id="560">
    <w:p w14:paraId="58A93961" w14:textId="77777777" w:rsidR="009611E3" w:rsidRPr="00870CCD" w:rsidRDefault="009611E3" w:rsidP="0008593E">
      <w:pPr>
        <w:pStyle w:val="FootnoteText"/>
        <w:spacing w:line="272" w:lineRule="exact"/>
        <w:ind w:left="284" w:hanging="284"/>
        <w:jc w:val="both"/>
        <w:rPr>
          <w:rFonts w:ascii="Book Antiqua" w:hAnsi="Book Antiqua"/>
          <w:sz w:val="22"/>
          <w:szCs w:val="22"/>
        </w:rPr>
      </w:pPr>
      <w:r w:rsidRPr="009469FE">
        <w:rPr>
          <w:rStyle w:val="FootnoteReference"/>
          <w:rFonts w:ascii="Book Antiqua" w:hAnsi="Book Antiqua"/>
          <w:color w:val="008000"/>
          <w:sz w:val="24"/>
          <w:szCs w:val="22"/>
        </w:rPr>
        <w:footnoteRef/>
      </w:r>
      <w:r w:rsidRPr="009469FE">
        <w:rPr>
          <w:rFonts w:ascii="Book Antiqua" w:hAnsi="Book Antiqua"/>
          <w:color w:val="008000"/>
          <w:sz w:val="24"/>
          <w:szCs w:val="22"/>
        </w:rPr>
        <w:t xml:space="preserve"> </w:t>
      </w:r>
      <w:r>
        <w:rPr>
          <w:rFonts w:ascii="Book Antiqua" w:hAnsi="Book Antiqua"/>
          <w:sz w:val="22"/>
          <w:szCs w:val="22"/>
        </w:rPr>
        <w:tab/>
        <w:t xml:space="preserve">For stylistic reasons, </w:t>
      </w:r>
      <w:r w:rsidRPr="009469FE">
        <w:rPr>
          <w:rFonts w:ascii="Book Antiqua" w:hAnsi="Book Antiqua"/>
          <w:i/>
          <w:iCs/>
          <w:sz w:val="22"/>
          <w:szCs w:val="22"/>
        </w:rPr>
        <w:t>NETB</w:t>
      </w:r>
      <w:r>
        <w:rPr>
          <w:rFonts w:ascii="Book Antiqua" w:hAnsi="Book Antiqua"/>
          <w:sz w:val="22"/>
          <w:szCs w:val="22"/>
        </w:rPr>
        <w:t xml:space="preserve"> omits the phrase ‘</w:t>
      </w:r>
      <w:r w:rsidRPr="009469FE">
        <w:rPr>
          <w:rFonts w:ascii="Book Antiqua" w:hAnsi="Book Antiqua"/>
          <w:i/>
          <w:iCs/>
          <w:sz w:val="22"/>
          <w:szCs w:val="22"/>
        </w:rPr>
        <w:t>to the people</w:t>
      </w:r>
      <w:r>
        <w:rPr>
          <w:rFonts w:ascii="Book Antiqua" w:hAnsi="Book Antiqua"/>
          <w:sz w:val="22"/>
          <w:szCs w:val="22"/>
        </w:rPr>
        <w:t xml:space="preserve">’, here following the </w:t>
      </w:r>
      <w:r w:rsidRPr="009469FE">
        <w:rPr>
          <w:rFonts w:ascii="Book Antiqua" w:hAnsi="Book Antiqua"/>
          <w:i/>
          <w:iCs/>
          <w:sz w:val="22"/>
          <w:szCs w:val="22"/>
        </w:rPr>
        <w:t>MT</w:t>
      </w:r>
      <w:r>
        <w:rPr>
          <w:rFonts w:ascii="Book Antiqua" w:hAnsi="Book Antiqua"/>
          <w:sz w:val="22"/>
          <w:szCs w:val="22"/>
        </w:rPr>
        <w:t xml:space="preserve">, </w:t>
      </w:r>
      <w:r w:rsidRPr="009469FE">
        <w:rPr>
          <w:rFonts w:ascii="Book Antiqua" w:hAnsi="Book Antiqua"/>
          <w:i/>
          <w:iCs/>
          <w:sz w:val="22"/>
          <w:szCs w:val="22"/>
        </w:rPr>
        <w:t>NJB</w:t>
      </w:r>
      <w:r>
        <w:rPr>
          <w:rFonts w:ascii="Book Antiqua" w:hAnsi="Book Antiqua"/>
          <w:sz w:val="22"/>
          <w:szCs w:val="22"/>
        </w:rPr>
        <w:t xml:space="preserve"> &amp; </w:t>
      </w:r>
      <w:r w:rsidRPr="009469FE">
        <w:rPr>
          <w:rFonts w:ascii="Book Antiqua" w:hAnsi="Book Antiqua"/>
          <w:i/>
          <w:iCs/>
          <w:sz w:val="22"/>
          <w:szCs w:val="22"/>
        </w:rPr>
        <w:t>NRSV</w:t>
      </w:r>
      <w:r>
        <w:rPr>
          <w:rFonts w:ascii="Book Antiqua" w:hAnsi="Book Antiqua"/>
          <w:sz w:val="22"/>
          <w:szCs w:val="22"/>
        </w:rPr>
        <w:t>.</w:t>
      </w:r>
    </w:p>
  </w:footnote>
  <w:footnote w:id="561">
    <w:p w14:paraId="6F0B2C3B" w14:textId="0597D686" w:rsidR="009611E3" w:rsidRPr="00870CCD" w:rsidRDefault="009611E3" w:rsidP="0008593E">
      <w:pPr>
        <w:pStyle w:val="FootnoteText"/>
        <w:spacing w:line="272" w:lineRule="exact"/>
        <w:ind w:left="284" w:hanging="284"/>
        <w:jc w:val="both"/>
        <w:rPr>
          <w:rFonts w:ascii="Book Antiqua" w:hAnsi="Book Antiqua"/>
          <w:sz w:val="22"/>
          <w:szCs w:val="22"/>
        </w:rPr>
      </w:pPr>
      <w:r w:rsidRPr="009469FE">
        <w:rPr>
          <w:rStyle w:val="FootnoteReference"/>
          <w:rFonts w:ascii="Book Antiqua" w:hAnsi="Book Antiqua"/>
          <w:color w:val="008000"/>
          <w:sz w:val="24"/>
          <w:szCs w:val="22"/>
        </w:rPr>
        <w:footnoteRef/>
      </w:r>
      <w:r w:rsidRPr="009469FE">
        <w:rPr>
          <w:rFonts w:ascii="Book Antiqua" w:hAnsi="Book Antiqua"/>
          <w:color w:val="008000"/>
          <w:sz w:val="24"/>
          <w:szCs w:val="22"/>
        </w:rPr>
        <w:t xml:space="preserve"> </w:t>
      </w:r>
      <w:r w:rsidRPr="00870CCD">
        <w:rPr>
          <w:rFonts w:ascii="Book Antiqua" w:hAnsi="Book Antiqua"/>
          <w:sz w:val="22"/>
          <w:szCs w:val="22"/>
        </w:rPr>
        <w:tab/>
        <w:t>When Deuteronomy was promulgated under Josiah, the occasion no longer existed for applying these regulations:</w:t>
      </w:r>
      <w:r w:rsidR="003216E9">
        <w:rPr>
          <w:rFonts w:ascii="Book Antiqua" w:hAnsi="Book Antiqua"/>
          <w:sz w:val="22"/>
          <w:szCs w:val="22"/>
        </w:rPr>
        <w:t xml:space="preserve"> </w:t>
      </w:r>
      <w:r w:rsidRPr="00870CCD">
        <w:rPr>
          <w:rFonts w:ascii="Book Antiqua" w:hAnsi="Book Antiqua"/>
          <w:sz w:val="22"/>
          <w:szCs w:val="22"/>
        </w:rPr>
        <w:t xml:space="preserve">there were no Canaanites left to be put under the curse of destruction (see </w:t>
      </w:r>
      <w:r w:rsidR="0008593E">
        <w:rPr>
          <w:rFonts w:ascii="Book Antiqua" w:hAnsi="Book Antiqua"/>
          <w:sz w:val="22"/>
          <w:szCs w:val="22"/>
        </w:rPr>
        <w:t xml:space="preserve">#Jos </w:t>
      </w:r>
      <w:r w:rsidRPr="00870CCD">
        <w:rPr>
          <w:rFonts w:ascii="Book Antiqua" w:hAnsi="Book Antiqua"/>
          <w:sz w:val="22"/>
          <w:szCs w:val="22"/>
        </w:rPr>
        <w:t>6:17) and the Israelites were no longer laying siege to foreign towns.</w:t>
      </w:r>
    </w:p>
  </w:footnote>
  <w:footnote w:id="562">
    <w:p w14:paraId="1AACC627" w14:textId="77777777" w:rsidR="009611E3" w:rsidRPr="00870CCD" w:rsidRDefault="009611E3" w:rsidP="0008593E">
      <w:pPr>
        <w:pStyle w:val="FootnoteText"/>
        <w:spacing w:line="272" w:lineRule="exact"/>
        <w:ind w:left="284" w:hanging="284"/>
        <w:jc w:val="both"/>
        <w:rPr>
          <w:rFonts w:ascii="Book Antiqua" w:hAnsi="Book Antiqua"/>
          <w:sz w:val="22"/>
          <w:szCs w:val="22"/>
        </w:rPr>
      </w:pPr>
      <w:r w:rsidRPr="009469FE">
        <w:rPr>
          <w:rStyle w:val="FootnoteReference"/>
          <w:rFonts w:ascii="Book Antiqua" w:hAnsi="Book Antiqua"/>
          <w:color w:val="008000"/>
          <w:sz w:val="24"/>
          <w:szCs w:val="22"/>
        </w:rPr>
        <w:footnoteRef/>
      </w:r>
      <w:r w:rsidRPr="009469FE">
        <w:rPr>
          <w:rFonts w:ascii="Book Antiqua" w:hAnsi="Book Antiqua"/>
          <w:color w:val="008000"/>
          <w:sz w:val="24"/>
          <w:szCs w:val="22"/>
        </w:rPr>
        <w:t xml:space="preserve"> </w:t>
      </w:r>
      <w:r>
        <w:rPr>
          <w:rFonts w:ascii="Book Antiqua" w:hAnsi="Book Antiqua"/>
          <w:sz w:val="22"/>
          <w:szCs w:val="22"/>
        </w:rPr>
        <w:tab/>
        <w:t>The literal translation of ‘</w:t>
      </w:r>
      <w:r w:rsidRPr="009469FE">
        <w:rPr>
          <w:rFonts w:ascii="Book Antiqua" w:hAnsi="Book Antiqua"/>
          <w:i/>
          <w:iCs/>
          <w:sz w:val="22"/>
          <w:szCs w:val="22"/>
        </w:rPr>
        <w:t>accepts these</w:t>
      </w:r>
      <w:r>
        <w:rPr>
          <w:rFonts w:ascii="Book Antiqua" w:hAnsi="Book Antiqua"/>
          <w:sz w:val="22"/>
          <w:szCs w:val="22"/>
        </w:rPr>
        <w:t>’ is ‘</w:t>
      </w:r>
      <w:r w:rsidRPr="009469FE">
        <w:rPr>
          <w:rFonts w:ascii="Book Antiqua" w:hAnsi="Book Antiqua"/>
          <w:i/>
          <w:iCs/>
          <w:sz w:val="22"/>
          <w:szCs w:val="22"/>
        </w:rPr>
        <w:t>answers you peace</w:t>
      </w:r>
      <w:r>
        <w:rPr>
          <w:rFonts w:ascii="Book Antiqua" w:hAnsi="Book Antiqua"/>
          <w:sz w:val="22"/>
          <w:szCs w:val="22"/>
        </w:rPr>
        <w:t>’.</w:t>
      </w:r>
    </w:p>
  </w:footnote>
  <w:footnote w:id="563">
    <w:p w14:paraId="713A7D3D" w14:textId="77777777" w:rsidR="009611E3" w:rsidRPr="00870CCD" w:rsidRDefault="009611E3" w:rsidP="0008593E">
      <w:pPr>
        <w:pStyle w:val="FootnoteText"/>
        <w:spacing w:line="272" w:lineRule="exact"/>
        <w:ind w:left="284" w:hanging="284"/>
        <w:jc w:val="both"/>
        <w:rPr>
          <w:rFonts w:ascii="Book Antiqua" w:hAnsi="Book Antiqua"/>
          <w:sz w:val="22"/>
          <w:szCs w:val="22"/>
        </w:rPr>
      </w:pPr>
      <w:r w:rsidRPr="00DC1141">
        <w:rPr>
          <w:rStyle w:val="FootnoteReference"/>
          <w:rFonts w:ascii="Book Antiqua" w:hAnsi="Book Antiqua"/>
          <w:color w:val="008000"/>
          <w:sz w:val="24"/>
          <w:szCs w:val="22"/>
        </w:rPr>
        <w:footnoteRef/>
      </w:r>
      <w:r w:rsidRPr="00DC1141">
        <w:rPr>
          <w:rFonts w:ascii="Book Antiqua" w:hAnsi="Book Antiqua"/>
          <w:color w:val="008000"/>
          <w:sz w:val="24"/>
          <w:szCs w:val="22"/>
        </w:rPr>
        <w:t xml:space="preserve"> </w:t>
      </w:r>
      <w:r>
        <w:rPr>
          <w:rFonts w:ascii="Book Antiqua" w:hAnsi="Book Antiqua"/>
          <w:sz w:val="22"/>
          <w:szCs w:val="22"/>
        </w:rPr>
        <w:tab/>
        <w:t>In place of ‘</w:t>
      </w:r>
      <w:r w:rsidRPr="009469FE">
        <w:rPr>
          <w:rFonts w:ascii="Book Antiqua" w:hAnsi="Book Antiqua"/>
          <w:i/>
          <w:iCs/>
          <w:sz w:val="22"/>
          <w:szCs w:val="22"/>
        </w:rPr>
        <w:t>makes war with you</w:t>
      </w:r>
      <w:r>
        <w:rPr>
          <w:rFonts w:ascii="Book Antiqua" w:hAnsi="Book Antiqua"/>
          <w:sz w:val="22"/>
          <w:szCs w:val="22"/>
        </w:rPr>
        <w:t xml:space="preserve">’, here following the </w:t>
      </w:r>
      <w:r w:rsidRPr="009469FE">
        <w:rPr>
          <w:rFonts w:ascii="Book Antiqua" w:hAnsi="Book Antiqua"/>
          <w:i/>
          <w:iCs/>
          <w:sz w:val="22"/>
          <w:szCs w:val="22"/>
        </w:rPr>
        <w:t>NRSV</w:t>
      </w:r>
      <w:r>
        <w:rPr>
          <w:rFonts w:ascii="Book Antiqua" w:hAnsi="Book Antiqua"/>
          <w:sz w:val="22"/>
          <w:szCs w:val="22"/>
        </w:rPr>
        <w:t xml:space="preserve"> &amp; </w:t>
      </w:r>
      <w:r w:rsidRPr="009469FE">
        <w:rPr>
          <w:rFonts w:ascii="Book Antiqua" w:hAnsi="Book Antiqua"/>
          <w:i/>
          <w:iCs/>
          <w:sz w:val="22"/>
          <w:szCs w:val="22"/>
        </w:rPr>
        <w:t>NETB</w:t>
      </w:r>
      <w:r>
        <w:rPr>
          <w:rFonts w:ascii="Book Antiqua" w:hAnsi="Book Antiqua"/>
          <w:sz w:val="22"/>
          <w:szCs w:val="22"/>
        </w:rPr>
        <w:t xml:space="preserve">, the </w:t>
      </w:r>
      <w:r w:rsidRPr="009469FE">
        <w:rPr>
          <w:rFonts w:ascii="Book Antiqua" w:hAnsi="Book Antiqua"/>
          <w:i/>
          <w:iCs/>
          <w:sz w:val="22"/>
          <w:szCs w:val="22"/>
        </w:rPr>
        <w:t>NJB</w:t>
      </w:r>
      <w:r>
        <w:rPr>
          <w:rFonts w:ascii="Book Antiqua" w:hAnsi="Book Antiqua"/>
          <w:sz w:val="22"/>
          <w:szCs w:val="22"/>
        </w:rPr>
        <w:t xml:space="preserve"> has ‘</w:t>
      </w:r>
      <w:r w:rsidRPr="009469FE">
        <w:rPr>
          <w:rFonts w:ascii="Book Antiqua" w:hAnsi="Book Antiqua"/>
          <w:i/>
          <w:iCs/>
          <w:sz w:val="22"/>
          <w:szCs w:val="22"/>
        </w:rPr>
        <w:t>offers resistance</w:t>
      </w:r>
      <w:r>
        <w:rPr>
          <w:rFonts w:ascii="Book Antiqua" w:hAnsi="Book Antiqua"/>
          <w:sz w:val="22"/>
          <w:szCs w:val="22"/>
        </w:rPr>
        <w:t>’.</w:t>
      </w:r>
    </w:p>
  </w:footnote>
  <w:footnote w:id="564">
    <w:p w14:paraId="6BE37A67" w14:textId="77777777" w:rsidR="009611E3" w:rsidRPr="00870CCD" w:rsidRDefault="009611E3" w:rsidP="0008593E">
      <w:pPr>
        <w:pStyle w:val="FootnoteText"/>
        <w:spacing w:line="272" w:lineRule="exact"/>
        <w:ind w:left="284" w:hanging="284"/>
        <w:jc w:val="both"/>
        <w:rPr>
          <w:rFonts w:ascii="Book Antiqua" w:hAnsi="Book Antiqua"/>
          <w:sz w:val="22"/>
          <w:szCs w:val="22"/>
        </w:rPr>
      </w:pPr>
      <w:r w:rsidRPr="00DC1141">
        <w:rPr>
          <w:rStyle w:val="FootnoteReference"/>
          <w:rFonts w:ascii="Book Antiqua" w:hAnsi="Book Antiqua"/>
          <w:color w:val="008000"/>
          <w:sz w:val="24"/>
          <w:szCs w:val="22"/>
        </w:rPr>
        <w:footnoteRef/>
      </w:r>
      <w:r w:rsidRPr="00DC1141">
        <w:rPr>
          <w:rFonts w:ascii="Book Antiqua" w:hAnsi="Book Antiqua"/>
          <w:color w:val="008000"/>
          <w:sz w:val="24"/>
          <w:szCs w:val="22"/>
        </w:rPr>
        <w:t xml:space="preserve"> </w:t>
      </w:r>
      <w:r>
        <w:rPr>
          <w:rFonts w:ascii="Book Antiqua" w:hAnsi="Book Antiqua"/>
          <w:sz w:val="22"/>
          <w:szCs w:val="22"/>
        </w:rPr>
        <w:tab/>
        <w:t>The literal translation of ‘</w:t>
      </w:r>
      <w:r w:rsidRPr="00DC1141">
        <w:rPr>
          <w:rFonts w:ascii="Book Antiqua" w:hAnsi="Book Antiqua"/>
          <w:i/>
          <w:iCs/>
          <w:sz w:val="22"/>
          <w:szCs w:val="22"/>
        </w:rPr>
        <w:t>power</w:t>
      </w:r>
      <w:r>
        <w:rPr>
          <w:rFonts w:ascii="Book Antiqua" w:hAnsi="Book Antiqua"/>
          <w:sz w:val="22"/>
          <w:szCs w:val="22"/>
        </w:rPr>
        <w:t>’ is ‘</w:t>
      </w:r>
      <w:r w:rsidRPr="00DC1141">
        <w:rPr>
          <w:rFonts w:ascii="Book Antiqua" w:hAnsi="Book Antiqua"/>
          <w:i/>
          <w:iCs/>
          <w:sz w:val="22"/>
          <w:szCs w:val="22"/>
        </w:rPr>
        <w:t>hands</w:t>
      </w:r>
      <w:r>
        <w:rPr>
          <w:rFonts w:ascii="Book Antiqua" w:hAnsi="Book Antiqua"/>
          <w:sz w:val="22"/>
          <w:szCs w:val="22"/>
        </w:rPr>
        <w:t>’.</w:t>
      </w:r>
    </w:p>
  </w:footnote>
  <w:footnote w:id="565">
    <w:p w14:paraId="10DBBB54" w14:textId="77777777" w:rsidR="009611E3" w:rsidRPr="00870CCD" w:rsidRDefault="009611E3" w:rsidP="0008593E">
      <w:pPr>
        <w:pStyle w:val="FootnoteText"/>
        <w:spacing w:line="272" w:lineRule="exact"/>
        <w:ind w:left="284" w:hanging="284"/>
        <w:jc w:val="both"/>
        <w:rPr>
          <w:rFonts w:ascii="Book Antiqua" w:hAnsi="Book Antiqua"/>
          <w:sz w:val="22"/>
          <w:szCs w:val="22"/>
        </w:rPr>
      </w:pPr>
      <w:r w:rsidRPr="00DC1141">
        <w:rPr>
          <w:rStyle w:val="FootnoteReference"/>
          <w:rFonts w:ascii="Book Antiqua" w:hAnsi="Book Antiqua"/>
          <w:color w:val="008000"/>
          <w:sz w:val="24"/>
          <w:szCs w:val="22"/>
        </w:rPr>
        <w:footnoteRef/>
      </w:r>
      <w:r w:rsidRPr="00DC1141">
        <w:rPr>
          <w:rFonts w:ascii="Book Antiqua" w:hAnsi="Book Antiqua"/>
          <w:color w:val="008000"/>
          <w:sz w:val="24"/>
          <w:szCs w:val="22"/>
        </w:rPr>
        <w:t xml:space="preserve"> </w:t>
      </w:r>
      <w:r>
        <w:rPr>
          <w:rFonts w:ascii="Book Antiqua" w:hAnsi="Book Antiqua"/>
          <w:sz w:val="22"/>
          <w:szCs w:val="22"/>
        </w:rPr>
        <w:tab/>
        <w:t>Before ‘</w:t>
      </w:r>
      <w:r w:rsidRPr="00DC1141">
        <w:rPr>
          <w:rFonts w:ascii="Book Antiqua" w:hAnsi="Book Antiqua"/>
          <w:i/>
          <w:iCs/>
          <w:sz w:val="22"/>
          <w:szCs w:val="22"/>
        </w:rPr>
        <w:t>children</w:t>
      </w:r>
      <w:r>
        <w:rPr>
          <w:rFonts w:ascii="Book Antiqua" w:hAnsi="Book Antiqua"/>
          <w:sz w:val="22"/>
          <w:szCs w:val="22"/>
        </w:rPr>
        <w:t xml:space="preserve">’, </w:t>
      </w:r>
      <w:r w:rsidRPr="00DC1141">
        <w:rPr>
          <w:rFonts w:ascii="Book Antiqua" w:hAnsi="Book Antiqua"/>
          <w:i/>
          <w:iCs/>
          <w:sz w:val="22"/>
          <w:szCs w:val="22"/>
        </w:rPr>
        <w:t>NETB</w:t>
      </w:r>
      <w:r>
        <w:rPr>
          <w:rFonts w:ascii="Book Antiqua" w:hAnsi="Book Antiqua"/>
          <w:sz w:val="22"/>
          <w:szCs w:val="22"/>
        </w:rPr>
        <w:t xml:space="preserve"> adds the word ‘</w:t>
      </w:r>
      <w:r w:rsidRPr="00DC1141">
        <w:rPr>
          <w:rFonts w:ascii="Book Antiqua" w:hAnsi="Book Antiqua"/>
          <w:i/>
          <w:iCs/>
          <w:sz w:val="22"/>
          <w:szCs w:val="22"/>
        </w:rPr>
        <w:t>little</w:t>
      </w:r>
      <w:r>
        <w:rPr>
          <w:rFonts w:ascii="Book Antiqua" w:hAnsi="Book Antiqua"/>
          <w:sz w:val="22"/>
          <w:szCs w:val="22"/>
        </w:rPr>
        <w:t>’, to emphasise that the term refers to the very young.</w:t>
      </w:r>
    </w:p>
  </w:footnote>
  <w:footnote w:id="566">
    <w:p w14:paraId="58AE4D5F" w14:textId="77777777" w:rsidR="009611E3" w:rsidRPr="00870CCD" w:rsidRDefault="009611E3" w:rsidP="0008593E">
      <w:pPr>
        <w:pStyle w:val="FootnoteText"/>
        <w:spacing w:line="272" w:lineRule="exact"/>
        <w:ind w:left="284" w:hanging="284"/>
        <w:jc w:val="both"/>
        <w:rPr>
          <w:rFonts w:ascii="Book Antiqua" w:hAnsi="Book Antiqua"/>
          <w:sz w:val="22"/>
          <w:szCs w:val="22"/>
        </w:rPr>
      </w:pPr>
      <w:r w:rsidRPr="00573B14">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 xml:space="preserve">The regulations so far given refer to towns that do not belong to </w:t>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’s bordering territories.</w:t>
      </w:r>
    </w:p>
  </w:footnote>
  <w:footnote w:id="567">
    <w:p w14:paraId="31DB16C5" w14:textId="69D8A32B" w:rsidR="009611E3" w:rsidRPr="00870CCD" w:rsidRDefault="009611E3" w:rsidP="0008593E">
      <w:pPr>
        <w:pStyle w:val="FootnoteText"/>
        <w:spacing w:line="272" w:lineRule="exact"/>
        <w:ind w:left="284" w:hanging="284"/>
        <w:jc w:val="both"/>
        <w:rPr>
          <w:rFonts w:ascii="Book Antiqua" w:hAnsi="Book Antiqua"/>
          <w:sz w:val="22"/>
          <w:szCs w:val="22"/>
        </w:rPr>
      </w:pPr>
      <w:r w:rsidRPr="00573B14">
        <w:rPr>
          <w:rStyle w:val="FootnoteReference"/>
          <w:rFonts w:ascii="Book Antiqua" w:hAnsi="Book Antiqua"/>
          <w:color w:val="008000"/>
          <w:sz w:val="24"/>
          <w:szCs w:val="24"/>
        </w:rPr>
        <w:footnoteRef/>
      </w:r>
      <w:r w:rsidRPr="00573B14">
        <w:rPr>
          <w:rFonts w:ascii="Book Antiqua" w:hAnsi="Book Antiqua"/>
          <w:color w:val="008000"/>
          <w:sz w:val="24"/>
          <w:szCs w:val="24"/>
        </w:rPr>
        <w:t xml:space="preserve"> </w:t>
      </w:r>
      <w:r w:rsidRPr="00870CCD">
        <w:rPr>
          <w:rFonts w:ascii="Book Antiqua" w:hAnsi="Book Antiqua"/>
          <w:sz w:val="22"/>
          <w:szCs w:val="22"/>
        </w:rPr>
        <w:tab/>
        <w:t>Conquered Palestinian cities must be utterly destroyed, i.e. put under the sacrificial ban, lest the inhabitants corrupt Israel’s faith (9:1–6).</w:t>
      </w:r>
    </w:p>
  </w:footnote>
  <w:footnote w:id="568">
    <w:p w14:paraId="3D055490" w14:textId="4D094B19" w:rsidR="009611E3" w:rsidRPr="00FA4710" w:rsidRDefault="009611E3" w:rsidP="00FA4710">
      <w:pPr>
        <w:pStyle w:val="FootnoteText"/>
        <w:spacing w:line="300" w:lineRule="exact"/>
        <w:ind w:left="284" w:hanging="284"/>
        <w:jc w:val="both"/>
        <w:rPr>
          <w:rFonts w:ascii="Book Antiqua" w:hAnsi="Book Antiqua"/>
          <w:sz w:val="22"/>
          <w:szCs w:val="22"/>
        </w:rPr>
      </w:pPr>
      <w:r w:rsidRPr="00263B2A">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71" w:name="2021"/>
      <w:r w:rsidRPr="00FA4710">
        <w:rPr>
          <w:rFonts w:ascii="Book Antiqua" w:hAnsi="Book Antiqua"/>
          <w:sz w:val="22"/>
          <w:szCs w:val="22"/>
        </w:rPr>
        <w:t>The centre of ‘</w:t>
      </w:r>
      <w:r w:rsidRPr="00FA4710">
        <w:rPr>
          <w:rFonts w:ascii="Book Antiqua" w:hAnsi="Book Antiqua"/>
          <w:i/>
          <w:iCs/>
          <w:sz w:val="22"/>
          <w:szCs w:val="22"/>
        </w:rPr>
        <w:t>Hittite</w:t>
      </w:r>
      <w:r w:rsidRPr="00FA4710">
        <w:rPr>
          <w:rFonts w:ascii="Book Antiqua" w:hAnsi="Book Antiqua"/>
          <w:sz w:val="22"/>
          <w:szCs w:val="22"/>
        </w:rPr>
        <w:t xml:space="preserve">’ power was in Anatolia (central modern Turkey); in the Late Bronze Age (1550–1200 </w:t>
      </w:r>
      <w:r w:rsidR="003216E9">
        <w:rPr>
          <w:rFonts w:ascii="Book Antiqua" w:hAnsi="Book Antiqua"/>
          <w:sz w:val="22"/>
          <w:szCs w:val="22"/>
        </w:rPr>
        <w:t>BCE</w:t>
      </w:r>
      <w:r w:rsidRPr="00FA4710">
        <w:rPr>
          <w:rFonts w:ascii="Book Antiqua" w:hAnsi="Book Antiqua"/>
          <w:sz w:val="22"/>
          <w:szCs w:val="22"/>
        </w:rPr>
        <w:t xml:space="preserve">) they were at their zenith, establishing outposts and colonies near and far, and some elements were obviously in Canaan at the time of the Conquest (1400 –1350 </w:t>
      </w:r>
      <w:r w:rsidR="003216E9">
        <w:rPr>
          <w:rFonts w:ascii="Book Antiqua" w:hAnsi="Book Antiqua"/>
          <w:sz w:val="22"/>
          <w:szCs w:val="22"/>
        </w:rPr>
        <w:t>BCE</w:t>
      </w:r>
      <w:r w:rsidRPr="00FA4710">
        <w:rPr>
          <w:rFonts w:ascii="Book Antiqua" w:hAnsi="Book Antiqua"/>
          <w:sz w:val="22"/>
          <w:szCs w:val="22"/>
        </w:rPr>
        <w:t>).</w:t>
      </w:r>
      <w:bookmarkEnd w:id="171"/>
      <w:r w:rsidR="003216E9">
        <w:rPr>
          <w:rFonts w:ascii="Book Antiqua" w:hAnsi="Book Antiqua"/>
          <w:sz w:val="22"/>
          <w:szCs w:val="22"/>
        </w:rPr>
        <w:t xml:space="preserve"> </w:t>
      </w:r>
      <w:bookmarkStart w:id="172" w:name="2022"/>
      <w:r w:rsidRPr="00FA4710">
        <w:rPr>
          <w:rFonts w:ascii="Book Antiqua" w:hAnsi="Book Antiqua"/>
          <w:sz w:val="22"/>
          <w:szCs w:val="22"/>
        </w:rPr>
        <w:t>Originally from the upper Euphrates region (Amurru), the ‘</w:t>
      </w:r>
      <w:r w:rsidRPr="00FA4710">
        <w:rPr>
          <w:rFonts w:ascii="Book Antiqua" w:hAnsi="Book Antiqua"/>
          <w:i/>
          <w:iCs/>
          <w:sz w:val="22"/>
          <w:szCs w:val="22"/>
        </w:rPr>
        <w:t>Amorites</w:t>
      </w:r>
      <w:r w:rsidRPr="00FA4710">
        <w:rPr>
          <w:rFonts w:ascii="Book Antiqua" w:hAnsi="Book Antiqua"/>
          <w:sz w:val="22"/>
          <w:szCs w:val="22"/>
        </w:rPr>
        <w:t xml:space="preserve">’ appear to have migrated into Canaan beginning around 2200 </w:t>
      </w:r>
      <w:r w:rsidR="003216E9">
        <w:rPr>
          <w:rFonts w:ascii="Book Antiqua" w:hAnsi="Book Antiqua"/>
          <w:sz w:val="22"/>
          <w:szCs w:val="22"/>
        </w:rPr>
        <w:t>BCE</w:t>
      </w:r>
      <w:r w:rsidRPr="00FA4710">
        <w:rPr>
          <w:rFonts w:ascii="Book Antiqua" w:hAnsi="Book Antiqua"/>
          <w:sz w:val="22"/>
          <w:szCs w:val="22"/>
        </w:rPr>
        <w:t>.</w:t>
      </w:r>
      <w:bookmarkEnd w:id="172"/>
      <w:r w:rsidR="003216E9">
        <w:rPr>
          <w:rFonts w:ascii="Book Antiqua" w:hAnsi="Book Antiqua"/>
          <w:sz w:val="22"/>
          <w:szCs w:val="22"/>
        </w:rPr>
        <w:t xml:space="preserve"> </w:t>
      </w:r>
      <w:bookmarkStart w:id="173" w:name="2023"/>
      <w:r w:rsidRPr="00FA4710">
        <w:rPr>
          <w:rFonts w:ascii="Book Antiqua" w:hAnsi="Book Antiqua"/>
          <w:sz w:val="22"/>
          <w:szCs w:val="22"/>
        </w:rPr>
        <w:t>The ‘</w:t>
      </w:r>
      <w:r w:rsidRPr="00FA4710">
        <w:rPr>
          <w:rFonts w:ascii="Book Antiqua" w:hAnsi="Book Antiqua"/>
          <w:i/>
          <w:iCs/>
          <w:sz w:val="22"/>
          <w:szCs w:val="22"/>
        </w:rPr>
        <w:t>Canaanites</w:t>
      </w:r>
      <w:r w:rsidRPr="00FA4710">
        <w:rPr>
          <w:rFonts w:ascii="Book Antiqua" w:hAnsi="Book Antiqua"/>
          <w:sz w:val="22"/>
          <w:szCs w:val="22"/>
        </w:rPr>
        <w:t>’ were the indigenous peoples of the land of Palestine, going back to the beginning of recorded history (</w:t>
      </w:r>
      <w:r w:rsidRPr="00FA4710">
        <w:rPr>
          <w:rFonts w:ascii="Book Antiqua" w:hAnsi="Book Antiqua"/>
          <w:i/>
          <w:iCs/>
          <w:sz w:val="22"/>
          <w:szCs w:val="22"/>
        </w:rPr>
        <w:t>circa</w:t>
      </w:r>
      <w:r w:rsidRPr="00FA4710">
        <w:rPr>
          <w:rFonts w:ascii="Book Antiqua" w:hAnsi="Book Antiqua"/>
          <w:sz w:val="22"/>
          <w:szCs w:val="22"/>
        </w:rPr>
        <w:t xml:space="preserve"> 3000 </w:t>
      </w:r>
      <w:r w:rsidR="003216E9">
        <w:rPr>
          <w:rFonts w:ascii="Book Antiqua" w:hAnsi="Book Antiqua"/>
          <w:sz w:val="22"/>
          <w:szCs w:val="22"/>
        </w:rPr>
        <w:t>BCE</w:t>
      </w:r>
      <w:r w:rsidRPr="00FA4710">
        <w:rPr>
          <w:rFonts w:ascii="Book Antiqua" w:hAnsi="Book Antiqua"/>
          <w:sz w:val="22"/>
          <w:szCs w:val="22"/>
        </w:rPr>
        <w:t>); the OT identifies them as descendants of Ham (Gn 10:6), the only Hamites to have settled north and east of Egypt.</w:t>
      </w:r>
      <w:bookmarkEnd w:id="173"/>
      <w:r w:rsidR="003216E9">
        <w:rPr>
          <w:rFonts w:ascii="Book Antiqua" w:hAnsi="Book Antiqua"/>
          <w:sz w:val="22"/>
          <w:szCs w:val="22"/>
        </w:rPr>
        <w:t xml:space="preserve"> </w:t>
      </w:r>
      <w:bookmarkStart w:id="174" w:name="2026"/>
      <w:r w:rsidRPr="00FA4710">
        <w:rPr>
          <w:rFonts w:ascii="Book Antiqua" w:hAnsi="Book Antiqua"/>
          <w:sz w:val="22"/>
          <w:szCs w:val="22"/>
        </w:rPr>
        <w:t xml:space="preserve">The </w:t>
      </w:r>
      <w:r w:rsidRPr="00FA4710">
        <w:rPr>
          <w:rFonts w:ascii="Book Antiqua" w:hAnsi="Book Antiqua"/>
          <w:i/>
          <w:iCs/>
          <w:sz w:val="22"/>
          <w:szCs w:val="22"/>
        </w:rPr>
        <w:t>LXX</w:t>
      </w:r>
      <w:r w:rsidRPr="00FA4710">
        <w:rPr>
          <w:rFonts w:ascii="Book Antiqua" w:hAnsi="Book Antiqua"/>
          <w:sz w:val="22"/>
          <w:szCs w:val="22"/>
        </w:rPr>
        <w:t xml:space="preserve"> adds ‘</w:t>
      </w:r>
      <w:r w:rsidRPr="00FA4710">
        <w:rPr>
          <w:rFonts w:ascii="Book Antiqua" w:hAnsi="Book Antiqua"/>
          <w:i/>
          <w:iCs/>
          <w:sz w:val="22"/>
          <w:szCs w:val="22"/>
        </w:rPr>
        <w:t>Girgashites</w:t>
      </w:r>
      <w:r w:rsidRPr="00FA4710">
        <w:rPr>
          <w:rFonts w:ascii="Book Antiqua" w:hAnsi="Book Antiqua"/>
          <w:sz w:val="22"/>
          <w:szCs w:val="22"/>
        </w:rPr>
        <w:t>’ (</w:t>
      </w:r>
      <w:r w:rsidRPr="00EC64A8">
        <w:rPr>
          <w:rFonts w:ascii="Vusillus" w:hAnsi="Vusillus" w:cs="Vusillus"/>
          <w:bCs/>
          <w:i/>
          <w:iCs/>
          <w:noProof/>
          <w:sz w:val="26"/>
          <w:szCs w:val="18"/>
          <w:lang w:val="el-GR"/>
        </w:rPr>
        <w:t>Γεργεσαῖον</w:t>
      </w:r>
      <w:r w:rsidRPr="00FA4710">
        <w:rPr>
          <w:rFonts w:ascii="Book Antiqua" w:hAnsi="Book Antiqua"/>
          <w:sz w:val="22"/>
          <w:szCs w:val="22"/>
        </w:rPr>
        <w:t>) at the end of the list here, in order to list the full (and usual) complement of seven (#7:1</w:t>
      </w:r>
      <w:bookmarkEnd w:id="174"/>
      <w:r w:rsidRPr="00FA4710">
        <w:rPr>
          <w:rFonts w:ascii="Book Antiqua" w:hAnsi="Book Antiqua"/>
          <w:sz w:val="22"/>
          <w:szCs w:val="22"/>
        </w:rPr>
        <w:t>).</w:t>
      </w:r>
    </w:p>
  </w:footnote>
  <w:footnote w:id="569">
    <w:p w14:paraId="1089FFB7" w14:textId="77777777" w:rsidR="009611E3" w:rsidRPr="00263B2A" w:rsidRDefault="009611E3">
      <w:pPr>
        <w:pStyle w:val="FootnoteText"/>
        <w:spacing w:line="300" w:lineRule="exact"/>
        <w:ind w:left="284" w:hanging="284"/>
        <w:jc w:val="both"/>
        <w:rPr>
          <w:rFonts w:ascii="Book Antiqua" w:hAnsi="Book Antiqua"/>
          <w:sz w:val="22"/>
          <w:szCs w:val="22"/>
        </w:rPr>
      </w:pPr>
      <w:r w:rsidRPr="00263B2A">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263B2A">
        <w:rPr>
          <w:rFonts w:ascii="Book Antiqua" w:hAnsi="Book Antiqua"/>
          <w:sz w:val="22"/>
          <w:szCs w:val="22"/>
        </w:rPr>
        <w:t>Literally translated, the central part of this verse reads, “</w:t>
      </w:r>
      <w:bookmarkStart w:id="175" w:name="2027"/>
      <w:r w:rsidRPr="00263B2A">
        <w:rPr>
          <w:rFonts w:ascii="Book Antiqua" w:hAnsi="Book Antiqua"/>
          <w:i/>
          <w:iCs/>
          <w:sz w:val="22"/>
          <w:szCs w:val="22"/>
        </w:rPr>
        <w:t>to do according to all their abominations which they do for their gods</w:t>
      </w:r>
      <w:bookmarkEnd w:id="175"/>
      <w:r w:rsidRPr="00263B2A">
        <w:rPr>
          <w:rFonts w:ascii="Book Antiqua" w:hAnsi="Book Antiqua"/>
          <w:sz w:val="22"/>
          <w:szCs w:val="22"/>
        </w:rPr>
        <w:t>.”</w:t>
      </w:r>
    </w:p>
  </w:footnote>
  <w:footnote w:id="570">
    <w:p w14:paraId="1923DC6F" w14:textId="77777777" w:rsidR="009611E3" w:rsidRPr="00870CCD" w:rsidRDefault="009611E3">
      <w:pPr>
        <w:pStyle w:val="FootnoteText"/>
        <w:spacing w:line="300" w:lineRule="exact"/>
        <w:ind w:left="284" w:hanging="284"/>
        <w:jc w:val="both"/>
        <w:rPr>
          <w:rFonts w:ascii="Book Antiqua" w:hAnsi="Book Antiqua"/>
          <w:sz w:val="22"/>
          <w:szCs w:val="22"/>
        </w:rPr>
      </w:pPr>
      <w:r w:rsidRPr="00263B2A">
        <w:rPr>
          <w:rStyle w:val="FootnoteReference"/>
          <w:rFonts w:ascii="Book Antiqua" w:hAnsi="Book Antiqua"/>
          <w:color w:val="008000"/>
          <w:sz w:val="24"/>
          <w:szCs w:val="22"/>
        </w:rPr>
        <w:footnoteRef/>
      </w:r>
      <w:r w:rsidRPr="00263B2A">
        <w:rPr>
          <w:rFonts w:ascii="Book Antiqua" w:hAnsi="Book Antiqua"/>
          <w:color w:val="008000"/>
          <w:sz w:val="24"/>
          <w:szCs w:val="22"/>
        </w:rPr>
        <w:t xml:space="preserve"> </w:t>
      </w:r>
      <w:r w:rsidRPr="00870CCD">
        <w:rPr>
          <w:rFonts w:ascii="Book Antiqua" w:hAnsi="Book Antiqua"/>
          <w:sz w:val="22"/>
          <w:szCs w:val="22"/>
        </w:rPr>
        <w:tab/>
        <w:t>Vv. 19–20 limit the wanton destruction of natural resources that, unlike the city and its booty, are gifts from God.</w:t>
      </w:r>
    </w:p>
  </w:footnote>
  <w:footnote w:id="571">
    <w:p w14:paraId="0FCC56B5" w14:textId="77777777" w:rsidR="009611E3" w:rsidRPr="00263B2A" w:rsidRDefault="009611E3" w:rsidP="00263B2A">
      <w:pPr>
        <w:pStyle w:val="FootnoteText"/>
        <w:spacing w:line="300" w:lineRule="exact"/>
        <w:ind w:left="284" w:hanging="284"/>
        <w:jc w:val="both"/>
        <w:rPr>
          <w:rFonts w:ascii="Book Antiqua" w:hAnsi="Book Antiqua"/>
          <w:sz w:val="24"/>
          <w:szCs w:val="24"/>
        </w:rPr>
      </w:pPr>
      <w:r w:rsidRPr="00263B2A">
        <w:rPr>
          <w:rStyle w:val="FootnoteReference"/>
          <w:rFonts w:ascii="Book Antiqua" w:hAnsi="Book Antiqua"/>
          <w:color w:val="008000"/>
          <w:sz w:val="24"/>
          <w:szCs w:val="24"/>
        </w:rPr>
        <w:footnoteRef/>
      </w:r>
      <w:r w:rsidRPr="00263B2A">
        <w:rPr>
          <w:rFonts w:ascii="Book Antiqua" w:hAnsi="Book Antiqua"/>
          <w:color w:val="008000"/>
          <w:sz w:val="24"/>
          <w:szCs w:val="24"/>
        </w:rPr>
        <w:t xml:space="preserve"> </w:t>
      </w:r>
      <w:r>
        <w:rPr>
          <w:rFonts w:ascii="Book Antiqua" w:hAnsi="Book Antiqua"/>
          <w:sz w:val="22"/>
          <w:szCs w:val="22"/>
        </w:rPr>
        <w:tab/>
      </w:r>
      <w:bookmarkStart w:id="176" w:name="2032"/>
      <w:r w:rsidRPr="00263B2A">
        <w:rPr>
          <w:rFonts w:ascii="Book Antiqua" w:hAnsi="Book Antiqua"/>
          <w:sz w:val="22"/>
          <w:szCs w:val="22"/>
        </w:rPr>
        <w:t xml:space="preserve">The term </w:t>
      </w:r>
      <w:r w:rsidRPr="00263B2A">
        <w:rPr>
          <w:rFonts w:cs="SBL Hebrew"/>
          <w:noProof/>
          <w:sz w:val="26"/>
          <w:szCs w:val="26"/>
          <w:rtl/>
          <w:lang w:bidi="he-IL"/>
        </w:rPr>
        <w:t>מָצ֗וֹר</w:t>
      </w:r>
      <w:r w:rsidRPr="00263B2A">
        <w:rPr>
          <w:rFonts w:cs="SBL Hebrew"/>
          <w:noProof/>
          <w:color w:val="993300"/>
          <w:sz w:val="26"/>
          <w:szCs w:val="26"/>
          <w:lang w:bidi="he-IL"/>
        </w:rPr>
        <w:t xml:space="preserve"> </w:t>
      </w:r>
      <w:r>
        <w:rPr>
          <w:rFonts w:ascii="Book Antiqua" w:hAnsi="Book Antiqua"/>
          <w:sz w:val="22"/>
          <w:szCs w:val="22"/>
        </w:rPr>
        <w:t>(‘</w:t>
      </w:r>
      <w:r w:rsidRPr="00263B2A">
        <w:rPr>
          <w:rFonts w:ascii="Book Antiqua" w:hAnsi="Book Antiqua"/>
          <w:i/>
          <w:iCs/>
          <w:sz w:val="22"/>
          <w:szCs w:val="22"/>
        </w:rPr>
        <w:t>siege-works</w:t>
      </w:r>
      <w:r>
        <w:rPr>
          <w:rFonts w:ascii="Book Antiqua" w:hAnsi="Book Antiqua"/>
          <w:sz w:val="22"/>
          <w:szCs w:val="22"/>
        </w:rPr>
        <w:t xml:space="preserve">’) </w:t>
      </w:r>
      <w:r w:rsidRPr="00263B2A">
        <w:rPr>
          <w:rFonts w:ascii="Book Antiqua" w:hAnsi="Book Antiqua"/>
          <w:sz w:val="22"/>
          <w:szCs w:val="22"/>
        </w:rPr>
        <w:t>may refer to encircling ditches or to surrounding stagings.</w:t>
      </w:r>
      <w:bookmarkEnd w:id="176"/>
    </w:p>
  </w:footnote>
  <w:footnote w:id="572">
    <w:p w14:paraId="2D272310" w14:textId="77777777" w:rsidR="009611E3" w:rsidRPr="00C748B3" w:rsidRDefault="009611E3" w:rsidP="008F17CE">
      <w:pPr>
        <w:pStyle w:val="FootnoteText"/>
        <w:spacing w:line="240" w:lineRule="exact"/>
        <w:jc w:val="center"/>
        <w:rPr>
          <w:rFonts w:ascii="Book Antiqua" w:hAnsi="Book Antiqua"/>
          <w:b/>
          <w:bCs/>
          <w:smallCaps/>
          <w:color w:val="003300"/>
          <w:sz w:val="24"/>
          <w:szCs w:val="24"/>
        </w:rPr>
      </w:pPr>
      <w:r w:rsidRPr="00C748B3">
        <w:rPr>
          <w:rFonts w:ascii="Book Antiqua" w:hAnsi="Book Antiqua"/>
          <w:b/>
          <w:bCs/>
          <w:smallCaps/>
          <w:color w:val="003300"/>
          <w:sz w:val="24"/>
          <w:szCs w:val="24"/>
        </w:rPr>
        <w:t xml:space="preserve">Deuteronomy </w:t>
      </w:r>
      <w:r w:rsidRPr="00C748B3">
        <w:rPr>
          <w:rStyle w:val="FootnoteReference"/>
          <w:rFonts w:ascii="Book Antiqua" w:hAnsi="Book Antiqua"/>
          <w:b/>
          <w:bCs/>
          <w:smallCaps/>
          <w:color w:val="003300"/>
          <w:sz w:val="24"/>
          <w:szCs w:val="24"/>
          <w:vertAlign w:val="baseline"/>
        </w:rPr>
        <w:t>21</w:t>
      </w:r>
    </w:p>
  </w:footnote>
  <w:footnote w:id="573">
    <w:p w14:paraId="5178F753" w14:textId="7BB9CC54" w:rsidR="009611E3" w:rsidRPr="00870CCD" w:rsidRDefault="009611E3" w:rsidP="008F17CE">
      <w:pPr>
        <w:pStyle w:val="FootnoteText"/>
        <w:spacing w:line="290" w:lineRule="exact"/>
        <w:ind w:left="284" w:hanging="284"/>
        <w:jc w:val="both"/>
        <w:rPr>
          <w:rFonts w:ascii="Book Antiqua" w:hAnsi="Book Antiqua"/>
          <w:sz w:val="22"/>
          <w:szCs w:val="22"/>
        </w:rPr>
      </w:pPr>
      <w:r w:rsidRPr="005B0B8F">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The law of vv. 1–9 is for expiation of murder when the slayer </w:t>
      </w:r>
      <w:r>
        <w:rPr>
          <w:rFonts w:ascii="Book Antiqua" w:hAnsi="Book Antiqua"/>
          <w:sz w:val="22"/>
          <w:szCs w:val="22"/>
        </w:rPr>
        <w:t>is unknown; t</w:t>
      </w:r>
      <w:r w:rsidRPr="00870CCD">
        <w:rPr>
          <w:rFonts w:ascii="Book Antiqua" w:hAnsi="Book Antiqua"/>
          <w:sz w:val="22"/>
          <w:szCs w:val="22"/>
        </w:rPr>
        <w:t xml:space="preserve">his </w:t>
      </w:r>
      <w:r w:rsidR="008F17CE">
        <w:rPr>
          <w:rFonts w:ascii="Book Antiqua" w:hAnsi="Book Antiqua"/>
          <w:sz w:val="22"/>
          <w:szCs w:val="22"/>
        </w:rPr>
        <w:t>reflects</w:t>
      </w:r>
      <w:r w:rsidRPr="00870CCD">
        <w:rPr>
          <w:rFonts w:ascii="Book Antiqua" w:hAnsi="Book Antiqua"/>
          <w:sz w:val="22"/>
          <w:szCs w:val="22"/>
        </w:rPr>
        <w:t xml:space="preserve"> the belief that bloodshed pollutes the land (vv. 8–9, 19:10, 13) and that the community </w:t>
      </w:r>
      <w:r w:rsidR="008F17CE">
        <w:rPr>
          <w:rFonts w:ascii="Book Antiqua" w:hAnsi="Book Antiqua"/>
          <w:sz w:val="22"/>
          <w:szCs w:val="22"/>
        </w:rPr>
        <w:t>must atone</w:t>
      </w:r>
      <w:r w:rsidRPr="00870CCD">
        <w:rPr>
          <w:rFonts w:ascii="Book Antiqua" w:hAnsi="Book Antiqua"/>
          <w:sz w:val="22"/>
          <w:szCs w:val="22"/>
        </w:rPr>
        <w:t xml:space="preserve"> for the crime.</w:t>
      </w:r>
      <w:r w:rsidR="003216E9">
        <w:rPr>
          <w:rFonts w:ascii="Book Antiqua" w:hAnsi="Book Antiqua"/>
          <w:sz w:val="22"/>
          <w:szCs w:val="22"/>
        </w:rPr>
        <w:t xml:space="preserve"> </w:t>
      </w:r>
      <w:r>
        <w:rPr>
          <w:rFonts w:ascii="Book Antiqua" w:hAnsi="Book Antiqua"/>
          <w:sz w:val="22"/>
          <w:szCs w:val="22"/>
        </w:rPr>
        <w:t>The literal translation of ‘</w:t>
      </w:r>
      <w:r w:rsidRPr="00C52858">
        <w:rPr>
          <w:rFonts w:ascii="Book Antiqua" w:hAnsi="Book Antiqua"/>
          <w:i/>
          <w:iCs/>
          <w:sz w:val="22"/>
          <w:szCs w:val="22"/>
        </w:rPr>
        <w:t>killed</w:t>
      </w:r>
      <w:r>
        <w:rPr>
          <w:rFonts w:ascii="Book Antiqua" w:hAnsi="Book Antiqua"/>
          <w:sz w:val="22"/>
          <w:szCs w:val="22"/>
        </w:rPr>
        <w:t>’ is ‘</w:t>
      </w:r>
      <w:r w:rsidRPr="00C52858">
        <w:rPr>
          <w:rFonts w:ascii="Book Antiqua" w:hAnsi="Book Antiqua"/>
          <w:i/>
          <w:iCs/>
          <w:sz w:val="22"/>
          <w:szCs w:val="22"/>
        </w:rPr>
        <w:t>struck</w:t>
      </w:r>
      <w:r>
        <w:rPr>
          <w:rFonts w:ascii="Book Antiqua" w:hAnsi="Book Antiqua"/>
          <w:sz w:val="22"/>
          <w:szCs w:val="22"/>
        </w:rPr>
        <w:t>’ but, in the context, a fatal blow is meant.</w:t>
      </w:r>
    </w:p>
  </w:footnote>
  <w:footnote w:id="574">
    <w:p w14:paraId="28B5152D" w14:textId="77777777" w:rsidR="009611E3" w:rsidRPr="00870CCD" w:rsidRDefault="009611E3" w:rsidP="008F17CE">
      <w:pPr>
        <w:pStyle w:val="FootnoteText"/>
        <w:spacing w:line="290" w:lineRule="exact"/>
        <w:ind w:left="284" w:hanging="284"/>
        <w:jc w:val="both"/>
        <w:rPr>
          <w:rFonts w:ascii="Book Antiqua" w:hAnsi="Book Antiqua"/>
          <w:sz w:val="22"/>
          <w:szCs w:val="22"/>
        </w:rPr>
      </w:pPr>
      <w:r w:rsidRPr="005B0B8F">
        <w:rPr>
          <w:rStyle w:val="FootnoteReference"/>
          <w:rFonts w:ascii="Book Antiqua" w:hAnsi="Book Antiqua"/>
          <w:color w:val="008000"/>
          <w:sz w:val="24"/>
          <w:szCs w:val="22"/>
        </w:rPr>
        <w:footnoteRef/>
      </w:r>
      <w:r w:rsidRPr="005B0B8F">
        <w:rPr>
          <w:rFonts w:ascii="Book Antiqua" w:hAnsi="Book Antiqua"/>
          <w:color w:val="008000"/>
          <w:sz w:val="24"/>
          <w:szCs w:val="22"/>
        </w:rPr>
        <w:t xml:space="preserve"> </w:t>
      </w:r>
      <w:r w:rsidRPr="00870CCD">
        <w:rPr>
          <w:rFonts w:ascii="Book Antiqua" w:hAnsi="Book Antiqua"/>
          <w:sz w:val="22"/>
          <w:szCs w:val="22"/>
        </w:rPr>
        <w:tab/>
        <w:t>‘</w:t>
      </w:r>
      <w:r w:rsidRPr="00870CCD">
        <w:rPr>
          <w:rFonts w:ascii="Book Antiqua" w:hAnsi="Book Antiqua"/>
          <w:i/>
          <w:iCs/>
          <w:sz w:val="22"/>
          <w:szCs w:val="22"/>
        </w:rPr>
        <w:t>Your judges</w:t>
      </w:r>
      <w:r w:rsidRPr="00870CCD">
        <w:rPr>
          <w:rFonts w:ascii="Book Antiqua" w:hAnsi="Book Antiqua"/>
          <w:sz w:val="22"/>
          <w:szCs w:val="22"/>
        </w:rPr>
        <w:t xml:space="preserve">’ follows the </w:t>
      </w:r>
      <w:r w:rsidRPr="00870CCD">
        <w:rPr>
          <w:rFonts w:ascii="Book Antiqua" w:hAnsi="Book Antiqua"/>
          <w:i/>
          <w:iCs/>
          <w:sz w:val="22"/>
          <w:szCs w:val="22"/>
        </w:rPr>
        <w:t>NRSV</w:t>
      </w:r>
      <w:r w:rsidRPr="00870CCD">
        <w:rPr>
          <w:rFonts w:ascii="Book Antiqua" w:hAnsi="Book Antiqua"/>
          <w:sz w:val="22"/>
          <w:szCs w:val="22"/>
        </w:rPr>
        <w:t xml:space="preserve"> and </w:t>
      </w:r>
      <w:r>
        <w:rPr>
          <w:rFonts w:ascii="Book Antiqua" w:hAnsi="Book Antiqua"/>
          <w:i/>
          <w:iCs/>
          <w:sz w:val="22"/>
          <w:szCs w:val="22"/>
        </w:rPr>
        <w:t>MT</w:t>
      </w:r>
      <w:r w:rsidRPr="00870CCD">
        <w:rPr>
          <w:rFonts w:ascii="Book Antiqua" w:hAnsi="Book Antiqua"/>
          <w:sz w:val="22"/>
          <w:szCs w:val="22"/>
        </w:rPr>
        <w:t xml:space="preserve">; the </w:t>
      </w:r>
      <w:r>
        <w:rPr>
          <w:rFonts w:ascii="Book Antiqua" w:hAnsi="Book Antiqua"/>
          <w:i/>
          <w:iCs/>
          <w:sz w:val="22"/>
          <w:szCs w:val="22"/>
        </w:rPr>
        <w:t>NJB</w:t>
      </w:r>
      <w:r w:rsidRPr="00870CCD">
        <w:rPr>
          <w:rFonts w:ascii="Book Antiqua" w:hAnsi="Book Antiqua"/>
          <w:sz w:val="22"/>
          <w:szCs w:val="22"/>
        </w:rPr>
        <w:t xml:space="preserve">, following the </w:t>
      </w:r>
      <w:r w:rsidRPr="00870CCD">
        <w:rPr>
          <w:rFonts w:ascii="Book Antiqua" w:hAnsi="Book Antiqua"/>
          <w:i/>
          <w:iCs/>
          <w:sz w:val="22"/>
          <w:szCs w:val="22"/>
        </w:rPr>
        <w:t>Samaritan</w:t>
      </w:r>
      <w:r w:rsidRPr="00870CCD">
        <w:rPr>
          <w:rFonts w:ascii="Book Antiqua" w:hAnsi="Book Antiqua"/>
          <w:sz w:val="22"/>
          <w:szCs w:val="22"/>
        </w:rPr>
        <w:t xml:space="preserve"> </w:t>
      </w:r>
      <w:r w:rsidRPr="00870CCD">
        <w:rPr>
          <w:rFonts w:ascii="Book Antiqua" w:hAnsi="Book Antiqua"/>
          <w:i/>
          <w:iCs/>
          <w:sz w:val="22"/>
          <w:szCs w:val="22"/>
        </w:rPr>
        <w:t>Pentateuch</w:t>
      </w:r>
      <w:r w:rsidRPr="00870CCD">
        <w:rPr>
          <w:rFonts w:ascii="Book Antiqua" w:hAnsi="Book Antiqua"/>
          <w:sz w:val="22"/>
          <w:szCs w:val="22"/>
        </w:rPr>
        <w:t>, has ‘</w:t>
      </w:r>
      <w:r w:rsidRPr="00870CCD">
        <w:rPr>
          <w:rFonts w:ascii="Book Antiqua" w:hAnsi="Book Antiqua"/>
          <w:i/>
          <w:iCs/>
          <w:sz w:val="22"/>
          <w:szCs w:val="22"/>
        </w:rPr>
        <w:t>scribes</w:t>
      </w:r>
      <w:r>
        <w:rPr>
          <w:rFonts w:ascii="Book Antiqua" w:hAnsi="Book Antiqua"/>
          <w:sz w:val="22"/>
          <w:szCs w:val="22"/>
        </w:rPr>
        <w:t>’; t</w:t>
      </w:r>
      <w:r w:rsidRPr="00870CCD">
        <w:rPr>
          <w:rFonts w:ascii="Book Antiqua" w:hAnsi="Book Antiqua"/>
          <w:sz w:val="22"/>
          <w:szCs w:val="22"/>
        </w:rPr>
        <w:t>hese are apparently Levites from the supreme tribunal of the sanctuary (v. 5, compare 17:8–13).</w:t>
      </w:r>
    </w:p>
  </w:footnote>
  <w:footnote w:id="575">
    <w:p w14:paraId="45FA3A03" w14:textId="1611BAD6" w:rsidR="009611E3" w:rsidRPr="00870CCD" w:rsidRDefault="009611E3" w:rsidP="008F17CE">
      <w:pPr>
        <w:pStyle w:val="FootnoteText"/>
        <w:spacing w:line="290" w:lineRule="exact"/>
        <w:ind w:left="284" w:hanging="284"/>
        <w:jc w:val="both"/>
        <w:rPr>
          <w:rFonts w:ascii="Book Antiqua" w:hAnsi="Book Antiqua"/>
          <w:sz w:val="22"/>
          <w:szCs w:val="22"/>
        </w:rPr>
      </w:pPr>
      <w:r w:rsidRPr="005B0B8F">
        <w:rPr>
          <w:rStyle w:val="FootnoteReference"/>
          <w:rFonts w:ascii="Book Antiqua" w:hAnsi="Book Antiqua"/>
          <w:color w:val="008000"/>
          <w:sz w:val="24"/>
          <w:szCs w:val="22"/>
        </w:rPr>
        <w:footnoteRef/>
      </w:r>
      <w:r w:rsidRPr="005B0B8F">
        <w:rPr>
          <w:rFonts w:ascii="Book Antiqua" w:hAnsi="Book Antiqua"/>
          <w:color w:val="008000"/>
          <w:sz w:val="24"/>
          <w:szCs w:val="22"/>
        </w:rPr>
        <w:t xml:space="preserve"> </w:t>
      </w:r>
      <w:r w:rsidRPr="00870CCD">
        <w:rPr>
          <w:rFonts w:ascii="Book Antiqua" w:hAnsi="Book Antiqua"/>
          <w:sz w:val="22"/>
          <w:szCs w:val="22"/>
        </w:rPr>
        <w:tab/>
        <w:t>The ritual of vv. 3–4 is in some respects similar to that of Nb 19:2–10 (</w:t>
      </w:r>
      <w:r w:rsidR="0008593E">
        <w:rPr>
          <w:rFonts w:ascii="Book Antiqua" w:hAnsi="Book Antiqua"/>
          <w:sz w:val="22"/>
          <w:szCs w:val="22"/>
        </w:rPr>
        <w:t>cf.</w:t>
      </w:r>
      <w:r w:rsidRPr="00870CCD">
        <w:rPr>
          <w:rFonts w:ascii="Book Antiqua" w:hAnsi="Book Antiqua"/>
          <w:sz w:val="22"/>
          <w:szCs w:val="22"/>
        </w:rPr>
        <w:t xml:space="preserve"> Lv 14:4–7).</w:t>
      </w:r>
      <w:r w:rsidR="003216E9">
        <w:rPr>
          <w:rFonts w:ascii="Book Antiqua" w:hAnsi="Book Antiqua"/>
          <w:sz w:val="22"/>
          <w:szCs w:val="22"/>
        </w:rPr>
        <w:t xml:space="preserve"> </w:t>
      </w:r>
      <w:r w:rsidRPr="00870CCD">
        <w:rPr>
          <w:rFonts w:ascii="Book Antiqua" w:hAnsi="Book Antiqua"/>
          <w:sz w:val="22"/>
          <w:szCs w:val="22"/>
        </w:rPr>
        <w:t>In this case, the victim is a substitut</w:t>
      </w:r>
      <w:r w:rsidR="0008593E">
        <w:rPr>
          <w:rFonts w:ascii="Book Antiqua" w:hAnsi="Book Antiqua"/>
          <w:sz w:val="22"/>
          <w:szCs w:val="22"/>
        </w:rPr>
        <w:t>e</w:t>
      </w:r>
      <w:r w:rsidRPr="00870CCD">
        <w:rPr>
          <w:rFonts w:ascii="Book Antiqua" w:hAnsi="Book Antiqua"/>
          <w:sz w:val="22"/>
          <w:szCs w:val="22"/>
        </w:rPr>
        <w:t xml:space="preserve"> for the guilty party.</w:t>
      </w:r>
    </w:p>
  </w:footnote>
  <w:footnote w:id="576">
    <w:p w14:paraId="2B9056B0" w14:textId="77777777" w:rsidR="009611E3" w:rsidRPr="00C52858" w:rsidRDefault="009611E3" w:rsidP="008F17CE">
      <w:pPr>
        <w:pStyle w:val="FootnoteText"/>
        <w:spacing w:line="290" w:lineRule="exact"/>
        <w:ind w:left="284" w:hanging="284"/>
        <w:jc w:val="both"/>
        <w:rPr>
          <w:rFonts w:ascii="Book Antiqua" w:hAnsi="Book Antiqua"/>
          <w:sz w:val="24"/>
          <w:szCs w:val="24"/>
        </w:rPr>
      </w:pPr>
      <w:r w:rsidRPr="00C52858">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C52858">
        <w:rPr>
          <w:rFonts w:ascii="Book Antiqua" w:hAnsi="Book Antiqua"/>
          <w:sz w:val="22"/>
          <w:szCs w:val="22"/>
        </w:rPr>
        <w:t>The unworked heifer, fresh stream, and uncultivate</w:t>
      </w:r>
      <w:r>
        <w:rPr>
          <w:rFonts w:ascii="Book Antiqua" w:hAnsi="Book Antiqua"/>
          <w:sz w:val="22"/>
          <w:szCs w:val="22"/>
        </w:rPr>
        <w:t xml:space="preserve">d valley speak of ritual purity – </w:t>
      </w:r>
      <w:r w:rsidRPr="00C52858">
        <w:rPr>
          <w:rFonts w:ascii="Book Antiqua" w:hAnsi="Book Antiqua"/>
          <w:sz w:val="22"/>
          <w:szCs w:val="22"/>
        </w:rPr>
        <w:t>of freedom from human contamination.</w:t>
      </w:r>
    </w:p>
  </w:footnote>
  <w:footnote w:id="577">
    <w:p w14:paraId="5B5A705B" w14:textId="77777777" w:rsidR="009611E3" w:rsidRPr="00870CCD" w:rsidRDefault="009611E3" w:rsidP="008F17CE">
      <w:pPr>
        <w:pStyle w:val="FootnoteText"/>
        <w:spacing w:line="290" w:lineRule="exact"/>
        <w:ind w:left="284" w:hanging="284"/>
        <w:jc w:val="both"/>
        <w:rPr>
          <w:rFonts w:ascii="Book Antiqua" w:hAnsi="Book Antiqua"/>
          <w:sz w:val="22"/>
          <w:szCs w:val="22"/>
        </w:rPr>
      </w:pPr>
      <w:r w:rsidRPr="00C52858">
        <w:rPr>
          <w:rStyle w:val="FootnoteReference"/>
          <w:rFonts w:ascii="Book Antiqua" w:hAnsi="Book Antiqua"/>
          <w:color w:val="008000"/>
          <w:sz w:val="24"/>
          <w:szCs w:val="22"/>
        </w:rPr>
        <w:footnoteRef/>
      </w:r>
      <w:r w:rsidRPr="00C52858">
        <w:rPr>
          <w:rFonts w:ascii="Book Antiqua" w:hAnsi="Book Antiqua"/>
          <w:color w:val="008000"/>
          <w:sz w:val="24"/>
          <w:szCs w:val="22"/>
        </w:rPr>
        <w:t xml:space="preserve"> </w:t>
      </w:r>
      <w:r>
        <w:rPr>
          <w:rFonts w:ascii="Book Antiqua" w:hAnsi="Book Antiqua"/>
          <w:sz w:val="22"/>
          <w:szCs w:val="22"/>
        </w:rPr>
        <w:tab/>
        <w:t>The literal translation of ‘</w:t>
      </w:r>
      <w:r w:rsidRPr="00C52858">
        <w:rPr>
          <w:rFonts w:ascii="Book Antiqua" w:hAnsi="Book Antiqua"/>
          <w:i/>
          <w:iCs/>
          <w:sz w:val="22"/>
          <w:szCs w:val="22"/>
        </w:rPr>
        <w:t>the Levitical priests</w:t>
      </w:r>
      <w:r>
        <w:rPr>
          <w:rFonts w:ascii="Book Antiqua" w:hAnsi="Book Antiqua"/>
          <w:sz w:val="22"/>
          <w:szCs w:val="22"/>
        </w:rPr>
        <w:t xml:space="preserve">’ (following </w:t>
      </w:r>
      <w:r w:rsidRPr="00C52858">
        <w:rPr>
          <w:rFonts w:ascii="Book Antiqua" w:hAnsi="Book Antiqua"/>
          <w:i/>
          <w:iCs/>
          <w:sz w:val="22"/>
          <w:szCs w:val="22"/>
        </w:rPr>
        <w:t>NETB</w:t>
      </w:r>
      <w:r>
        <w:rPr>
          <w:rFonts w:ascii="Book Antiqua" w:hAnsi="Book Antiqua"/>
          <w:sz w:val="22"/>
          <w:szCs w:val="22"/>
        </w:rPr>
        <w:t>) is ‘</w:t>
      </w:r>
      <w:r w:rsidRPr="00C52858">
        <w:rPr>
          <w:rFonts w:ascii="Book Antiqua" w:hAnsi="Book Antiqua"/>
          <w:i/>
          <w:iCs/>
          <w:sz w:val="22"/>
          <w:szCs w:val="22"/>
        </w:rPr>
        <w:t>the priests, the sons of Levi</w:t>
      </w:r>
      <w:r>
        <w:rPr>
          <w:rFonts w:ascii="Book Antiqua" w:hAnsi="Book Antiqua"/>
          <w:sz w:val="22"/>
          <w:szCs w:val="22"/>
        </w:rPr>
        <w:t>’.</w:t>
      </w:r>
    </w:p>
  </w:footnote>
  <w:footnote w:id="578">
    <w:p w14:paraId="37954BC5" w14:textId="5FC45154" w:rsidR="009611E3" w:rsidRPr="00870CCD" w:rsidRDefault="009611E3" w:rsidP="008F17CE">
      <w:pPr>
        <w:pStyle w:val="FootnoteText"/>
        <w:spacing w:line="290" w:lineRule="exact"/>
        <w:ind w:left="284" w:hanging="284"/>
        <w:jc w:val="both"/>
        <w:rPr>
          <w:rFonts w:ascii="Book Antiqua" w:hAnsi="Book Antiqua"/>
          <w:sz w:val="22"/>
          <w:szCs w:val="22"/>
        </w:rPr>
      </w:pPr>
      <w:r w:rsidRPr="00C52858">
        <w:rPr>
          <w:rStyle w:val="FootnoteReference"/>
          <w:rFonts w:ascii="Book Antiqua" w:hAnsi="Book Antiqua"/>
          <w:color w:val="008000"/>
          <w:sz w:val="24"/>
          <w:szCs w:val="22"/>
        </w:rPr>
        <w:footnoteRef/>
      </w:r>
      <w:r w:rsidRPr="00C52858">
        <w:rPr>
          <w:rFonts w:ascii="Book Antiqua" w:hAnsi="Book Antiqua"/>
          <w:color w:val="008000"/>
          <w:sz w:val="24"/>
          <w:szCs w:val="22"/>
        </w:rPr>
        <w:t xml:space="preserve"> </w:t>
      </w:r>
      <w:r w:rsidRPr="00870CCD">
        <w:rPr>
          <w:rFonts w:ascii="Book Antiqua" w:hAnsi="Book Antiqua"/>
          <w:sz w:val="22"/>
          <w:szCs w:val="22"/>
        </w:rPr>
        <w:tab/>
        <w:t>The animal is bludgeoned to death in some deserted spot; there is no mention of the blood:</w:t>
      </w:r>
      <w:r w:rsidR="003216E9">
        <w:rPr>
          <w:rFonts w:ascii="Book Antiqua" w:hAnsi="Book Antiqua"/>
          <w:sz w:val="22"/>
          <w:szCs w:val="22"/>
        </w:rPr>
        <w:t xml:space="preserve"> </w:t>
      </w:r>
      <w:r w:rsidRPr="00870CCD">
        <w:rPr>
          <w:rFonts w:ascii="Book Antiqua" w:hAnsi="Book Antiqua"/>
          <w:sz w:val="22"/>
          <w:szCs w:val="22"/>
        </w:rPr>
        <w:t>not a sacrifice, therefore, but an old magical rite, comparable with those of Lv 14:2–9, 16:5–10, 21–22, Nb 19:2–10, which has been assimilated by Yahwism (see v. 8).</w:t>
      </w:r>
    </w:p>
  </w:footnote>
  <w:footnote w:id="579">
    <w:p w14:paraId="75888FF1" w14:textId="6F2142F7" w:rsidR="009611E3" w:rsidRPr="00870CCD" w:rsidRDefault="009611E3" w:rsidP="008F17CE">
      <w:pPr>
        <w:pStyle w:val="FootnoteText"/>
        <w:spacing w:line="290" w:lineRule="exact"/>
        <w:ind w:left="284" w:hanging="284"/>
        <w:jc w:val="both"/>
        <w:rPr>
          <w:rFonts w:ascii="Book Antiqua" w:hAnsi="Book Antiqua"/>
          <w:sz w:val="22"/>
          <w:szCs w:val="22"/>
        </w:rPr>
      </w:pPr>
      <w:r w:rsidRPr="003577EB">
        <w:rPr>
          <w:rStyle w:val="FootnoteReference"/>
          <w:rFonts w:ascii="Book Antiqua" w:hAnsi="Book Antiqua"/>
          <w:color w:val="008000"/>
          <w:sz w:val="24"/>
          <w:szCs w:val="22"/>
        </w:rPr>
        <w:footnoteRef/>
      </w:r>
      <w:r w:rsidRPr="003577EB">
        <w:rPr>
          <w:rFonts w:ascii="Book Antiqua" w:hAnsi="Book Antiqua"/>
          <w:color w:val="008000"/>
          <w:sz w:val="24"/>
          <w:szCs w:val="22"/>
        </w:rPr>
        <w:t xml:space="preserve"> </w:t>
      </w:r>
      <w:r w:rsidRPr="00870CCD">
        <w:rPr>
          <w:rFonts w:ascii="Book Antiqua" w:hAnsi="Book Antiqua"/>
          <w:sz w:val="22"/>
          <w:szCs w:val="22"/>
        </w:rPr>
        <w:tab/>
        <w:t>The elders, representing the people, absolve themselves by the symbolic washing of hands and by taking a solemn oath.</w:t>
      </w:r>
      <w:r>
        <w:rPr>
          <w:rFonts w:ascii="Book Antiqua" w:hAnsi="Book Antiqua"/>
          <w:sz w:val="22"/>
          <w:szCs w:val="22"/>
        </w:rPr>
        <w:t xml:space="preserve"> </w:t>
      </w:r>
      <w:r w:rsidR="008F17CE">
        <w:rPr>
          <w:rFonts w:ascii="Book Antiqua" w:hAnsi="Book Antiqua"/>
          <w:sz w:val="22"/>
          <w:szCs w:val="22"/>
        </w:rPr>
        <w:t xml:space="preserve">The </w:t>
      </w:r>
      <w:r w:rsidR="008F17CE" w:rsidRPr="008F17CE">
        <w:rPr>
          <w:rFonts w:ascii="Book Antiqua" w:hAnsi="Book Antiqua"/>
          <w:i/>
          <w:iCs/>
          <w:sz w:val="22"/>
          <w:szCs w:val="22"/>
        </w:rPr>
        <w:t>Kethib</w:t>
      </w:r>
      <w:r w:rsidR="008F17CE">
        <w:rPr>
          <w:rFonts w:ascii="Book Antiqua" w:hAnsi="Book Antiqua"/>
          <w:sz w:val="22"/>
          <w:szCs w:val="22"/>
        </w:rPr>
        <w:t>/</w:t>
      </w:r>
      <w:r w:rsidR="008F17CE" w:rsidRPr="008F17CE">
        <w:rPr>
          <w:rFonts w:ascii="Book Antiqua" w:hAnsi="Book Antiqua"/>
          <w:i/>
          <w:iCs/>
          <w:sz w:val="22"/>
          <w:szCs w:val="22"/>
        </w:rPr>
        <w:t>Qere</w:t>
      </w:r>
      <w:r w:rsidR="008F17CE">
        <w:rPr>
          <w:rFonts w:ascii="Book Antiqua" w:hAnsi="Book Antiqua"/>
          <w:sz w:val="22"/>
          <w:szCs w:val="22"/>
        </w:rPr>
        <w:t xml:space="preserve"> difference here warrants an explanation.</w:t>
      </w:r>
    </w:p>
  </w:footnote>
  <w:footnote w:id="580">
    <w:p w14:paraId="1307066B" w14:textId="4D32F7D6" w:rsidR="009611E3" w:rsidRPr="00870CCD" w:rsidRDefault="009611E3" w:rsidP="003577EB">
      <w:pPr>
        <w:pStyle w:val="FootnoteText"/>
        <w:spacing w:line="300" w:lineRule="exact"/>
        <w:ind w:left="284" w:hanging="284"/>
        <w:jc w:val="both"/>
        <w:rPr>
          <w:rFonts w:ascii="Book Antiqua" w:hAnsi="Book Antiqua"/>
          <w:sz w:val="22"/>
          <w:szCs w:val="22"/>
        </w:rPr>
      </w:pPr>
      <w:r w:rsidRPr="003577EB">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word, ‘</w:t>
      </w:r>
      <w:r w:rsidRPr="00870CCD">
        <w:rPr>
          <w:rFonts w:ascii="Book Antiqua" w:hAnsi="Book Antiqua"/>
          <w:i/>
          <w:iCs/>
          <w:sz w:val="22"/>
          <w:szCs w:val="22"/>
        </w:rPr>
        <w:t>forgive</w:t>
      </w:r>
      <w:r w:rsidRPr="00870CCD">
        <w:rPr>
          <w:rFonts w:ascii="Book Antiqua" w:hAnsi="Book Antiqua"/>
          <w:sz w:val="22"/>
          <w:szCs w:val="22"/>
        </w:rPr>
        <w:t>’, literally translates as ‘</w:t>
      </w:r>
      <w:r w:rsidRPr="00870CCD">
        <w:rPr>
          <w:rFonts w:ascii="Book Antiqua" w:hAnsi="Book Antiqua"/>
          <w:i/>
          <w:iCs/>
          <w:sz w:val="22"/>
          <w:szCs w:val="22"/>
        </w:rPr>
        <w:t>cover</w:t>
      </w:r>
      <w:r w:rsidRPr="00870CCD">
        <w:rPr>
          <w:rFonts w:ascii="Book Antiqua" w:hAnsi="Book Antiqua"/>
          <w:sz w:val="22"/>
          <w:szCs w:val="22"/>
        </w:rPr>
        <w:t xml:space="preserve">’ (the </w:t>
      </w:r>
      <w:r w:rsidRPr="00870CCD">
        <w:rPr>
          <w:rFonts w:ascii="Book Antiqua" w:hAnsi="Book Antiqua"/>
          <w:i/>
          <w:iCs/>
          <w:sz w:val="22"/>
          <w:szCs w:val="22"/>
        </w:rPr>
        <w:t>NRSV</w:t>
      </w:r>
      <w:r w:rsidRPr="00870CCD">
        <w:rPr>
          <w:rFonts w:ascii="Book Antiqua" w:hAnsi="Book Antiqua"/>
          <w:sz w:val="22"/>
          <w:szCs w:val="22"/>
        </w:rPr>
        <w:t xml:space="preserve"> uses ‘</w:t>
      </w:r>
      <w:r w:rsidRPr="00870CCD">
        <w:rPr>
          <w:rFonts w:ascii="Book Antiqua" w:hAnsi="Book Antiqua"/>
          <w:i/>
          <w:iCs/>
          <w:sz w:val="22"/>
          <w:szCs w:val="22"/>
        </w:rPr>
        <w:t>absolve</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Originally, ‘to cover one’s face’ meant ‘to be f</w:t>
      </w:r>
      <w:r>
        <w:rPr>
          <w:rFonts w:ascii="Book Antiqua" w:hAnsi="Book Antiqua"/>
          <w:sz w:val="22"/>
          <w:szCs w:val="22"/>
        </w:rPr>
        <w:t>avourable to’ (see Gn 32:21); t</w:t>
      </w:r>
      <w:r w:rsidRPr="00870CCD">
        <w:rPr>
          <w:rFonts w:ascii="Book Antiqua" w:hAnsi="Book Antiqua"/>
          <w:sz w:val="22"/>
          <w:szCs w:val="22"/>
        </w:rPr>
        <w:t xml:space="preserve">he word later acquired a technical sense designating both expiation and the atonement rite (see </w:t>
      </w:r>
      <w:r>
        <w:rPr>
          <w:rFonts w:ascii="Book Antiqua" w:hAnsi="Book Antiqua"/>
          <w:sz w:val="22"/>
          <w:szCs w:val="22"/>
        </w:rPr>
        <w:t>#</w:t>
      </w:r>
      <w:r w:rsidRPr="00870CCD">
        <w:rPr>
          <w:rFonts w:ascii="Book Antiqua" w:hAnsi="Book Antiqua"/>
          <w:sz w:val="22"/>
          <w:szCs w:val="22"/>
        </w:rPr>
        <w:t xml:space="preserve">Ex 25:17 &amp; </w:t>
      </w:r>
      <w:r>
        <w:rPr>
          <w:rFonts w:ascii="Book Antiqua" w:hAnsi="Book Antiqua"/>
          <w:sz w:val="22"/>
          <w:szCs w:val="22"/>
        </w:rPr>
        <w:t>#</w:t>
      </w:r>
      <w:r w:rsidRPr="00870CCD">
        <w:rPr>
          <w:rFonts w:ascii="Book Antiqua" w:hAnsi="Book Antiqua"/>
          <w:sz w:val="22"/>
          <w:szCs w:val="22"/>
        </w:rPr>
        <w:t>Lv 1:4).</w:t>
      </w:r>
    </w:p>
  </w:footnote>
  <w:footnote w:id="581">
    <w:p w14:paraId="0F8DDFB6" w14:textId="5FB06E03" w:rsidR="009611E3" w:rsidRPr="00870CCD" w:rsidRDefault="009611E3">
      <w:pPr>
        <w:pStyle w:val="FootnoteText"/>
        <w:spacing w:line="300" w:lineRule="exact"/>
        <w:ind w:left="284" w:hanging="284"/>
        <w:jc w:val="both"/>
        <w:rPr>
          <w:rFonts w:ascii="Book Antiqua" w:hAnsi="Book Antiqua"/>
          <w:sz w:val="22"/>
          <w:szCs w:val="22"/>
        </w:rPr>
      </w:pPr>
      <w:r w:rsidRPr="003577EB">
        <w:rPr>
          <w:rStyle w:val="FootnoteReference"/>
          <w:rFonts w:ascii="Book Antiqua" w:hAnsi="Book Antiqua"/>
          <w:color w:val="008000"/>
          <w:sz w:val="24"/>
          <w:szCs w:val="22"/>
        </w:rPr>
        <w:footnoteRef/>
      </w:r>
      <w:r w:rsidRPr="003577EB">
        <w:rPr>
          <w:rFonts w:ascii="Book Antiqua" w:hAnsi="Book Antiqua"/>
          <w:color w:val="008000"/>
          <w:sz w:val="24"/>
          <w:szCs w:val="22"/>
        </w:rPr>
        <w:t xml:space="preserve"> </w:t>
      </w:r>
      <w:r>
        <w:rPr>
          <w:rFonts w:ascii="Book Antiqua" w:hAnsi="Book Antiqua"/>
          <w:sz w:val="22"/>
          <w:szCs w:val="22"/>
        </w:rPr>
        <w:tab/>
      </w:r>
      <w:r w:rsidRPr="003577EB">
        <w:rPr>
          <w:rFonts w:ascii="Book Antiqua" w:hAnsi="Book Antiqua"/>
          <w:sz w:val="22"/>
          <w:szCs w:val="22"/>
        </w:rPr>
        <w:t xml:space="preserve">For this verse, here following the </w:t>
      </w:r>
      <w:r w:rsidRPr="003577EB">
        <w:rPr>
          <w:rFonts w:ascii="Book Antiqua" w:hAnsi="Book Antiqua"/>
          <w:i/>
          <w:iCs/>
          <w:sz w:val="22"/>
          <w:szCs w:val="22"/>
        </w:rPr>
        <w:t>NJB</w:t>
      </w:r>
      <w:r w:rsidRPr="003577EB">
        <w:rPr>
          <w:rFonts w:ascii="Book Antiqua" w:hAnsi="Book Antiqua"/>
          <w:sz w:val="22"/>
          <w:szCs w:val="22"/>
        </w:rPr>
        <w:t xml:space="preserve">, the </w:t>
      </w:r>
      <w:r w:rsidRPr="003577EB">
        <w:rPr>
          <w:rFonts w:ascii="Book Antiqua" w:hAnsi="Book Antiqua"/>
          <w:i/>
          <w:iCs/>
          <w:sz w:val="22"/>
          <w:szCs w:val="22"/>
        </w:rPr>
        <w:t>NRSV</w:t>
      </w:r>
      <w:r w:rsidRPr="003577EB">
        <w:rPr>
          <w:rFonts w:ascii="Book Antiqua" w:hAnsi="Book Antiqua"/>
          <w:sz w:val="22"/>
          <w:szCs w:val="22"/>
        </w:rPr>
        <w:t xml:space="preserve"> reads, “</w:t>
      </w:r>
      <w:r w:rsidRPr="003577EB">
        <w:rPr>
          <w:rFonts w:ascii="Book Antiqua" w:hAnsi="Book Antiqua" w:cs="Verdana"/>
          <w:i/>
          <w:iCs/>
          <w:sz w:val="22"/>
          <w:szCs w:val="22"/>
          <w:lang w:eastAsia="en-GB"/>
        </w:rPr>
        <w:t xml:space="preserve">So you shall purge the guilt of innocent blood from your midst, because you must do what is right in the sight of the </w:t>
      </w:r>
      <w:r w:rsidRPr="003577EB">
        <w:rPr>
          <w:rFonts w:ascii="Book Antiqua" w:hAnsi="Book Antiqua" w:cs="Verdana"/>
          <w:i/>
          <w:iCs/>
          <w:smallCaps/>
          <w:sz w:val="22"/>
          <w:szCs w:val="22"/>
          <w:lang w:eastAsia="en-GB"/>
        </w:rPr>
        <w:t>Lord</w:t>
      </w:r>
      <w:r w:rsidRPr="003577EB">
        <w:rPr>
          <w:rFonts w:ascii="Book Antiqua" w:hAnsi="Book Antiqua" w:cs="Verdana"/>
          <w:sz w:val="22"/>
          <w:szCs w:val="22"/>
          <w:lang w:eastAsia="en-GB"/>
        </w:rPr>
        <w:t>.”</w:t>
      </w:r>
    </w:p>
  </w:footnote>
  <w:footnote w:id="582">
    <w:p w14:paraId="50CBFC5E" w14:textId="77777777" w:rsidR="009611E3" w:rsidRPr="00870CCD" w:rsidRDefault="009611E3">
      <w:pPr>
        <w:pStyle w:val="FootnoteText"/>
        <w:spacing w:line="300" w:lineRule="exact"/>
        <w:ind w:left="284" w:hanging="284"/>
        <w:jc w:val="both"/>
        <w:rPr>
          <w:rFonts w:ascii="Book Antiqua" w:hAnsi="Book Antiqua"/>
          <w:sz w:val="22"/>
          <w:szCs w:val="22"/>
        </w:rPr>
      </w:pPr>
      <w:r w:rsidRPr="003577EB">
        <w:rPr>
          <w:rStyle w:val="FootnoteReference"/>
          <w:rFonts w:ascii="Book Antiqua" w:hAnsi="Book Antiqua"/>
          <w:color w:val="008000"/>
          <w:sz w:val="24"/>
          <w:szCs w:val="22"/>
        </w:rPr>
        <w:footnoteRef/>
      </w:r>
      <w:r w:rsidRPr="003577EB">
        <w:rPr>
          <w:rFonts w:ascii="Book Antiqua" w:hAnsi="Book Antiqua"/>
          <w:color w:val="008000"/>
          <w:sz w:val="24"/>
          <w:szCs w:val="22"/>
        </w:rPr>
        <w:t xml:space="preserve"> </w:t>
      </w:r>
      <w:r>
        <w:rPr>
          <w:rFonts w:ascii="Book Antiqua" w:hAnsi="Book Antiqua"/>
          <w:sz w:val="22"/>
          <w:szCs w:val="22"/>
        </w:rPr>
        <w:tab/>
        <w:t>The literal translation of ‘</w:t>
      </w:r>
      <w:r w:rsidRPr="00E87958">
        <w:rPr>
          <w:rFonts w:ascii="Book Antiqua" w:hAnsi="Book Antiqua"/>
          <w:i/>
          <w:iCs/>
          <w:sz w:val="22"/>
          <w:szCs w:val="22"/>
        </w:rPr>
        <w:t>delivers them into your power</w:t>
      </w:r>
      <w:r>
        <w:rPr>
          <w:rFonts w:ascii="Book Antiqua" w:hAnsi="Book Antiqua"/>
          <w:sz w:val="22"/>
          <w:szCs w:val="22"/>
        </w:rPr>
        <w:t>’ is ‘</w:t>
      </w:r>
      <w:r w:rsidRPr="00E87958">
        <w:rPr>
          <w:rFonts w:ascii="Book Antiqua" w:hAnsi="Book Antiqua"/>
          <w:i/>
          <w:iCs/>
          <w:sz w:val="22"/>
          <w:szCs w:val="22"/>
        </w:rPr>
        <w:t>gives them into your hands</w:t>
      </w:r>
      <w:r>
        <w:rPr>
          <w:rFonts w:ascii="Book Antiqua" w:hAnsi="Book Antiqua"/>
          <w:sz w:val="22"/>
          <w:szCs w:val="22"/>
        </w:rPr>
        <w:t>’.</w:t>
      </w:r>
    </w:p>
  </w:footnote>
  <w:footnote w:id="583">
    <w:p w14:paraId="3C9D8547" w14:textId="77777777" w:rsidR="009611E3" w:rsidRPr="00870CCD" w:rsidRDefault="009611E3">
      <w:pPr>
        <w:pStyle w:val="FootnoteText"/>
        <w:spacing w:line="300" w:lineRule="exact"/>
        <w:ind w:left="284" w:hanging="284"/>
        <w:jc w:val="both"/>
        <w:rPr>
          <w:rFonts w:ascii="Book Antiqua" w:hAnsi="Book Antiqua"/>
          <w:sz w:val="22"/>
          <w:szCs w:val="22"/>
        </w:rPr>
      </w:pPr>
      <w:r w:rsidRPr="00E87958">
        <w:rPr>
          <w:rStyle w:val="FootnoteReference"/>
          <w:rFonts w:ascii="Book Antiqua" w:hAnsi="Book Antiqua"/>
          <w:color w:val="008000"/>
          <w:sz w:val="24"/>
          <w:szCs w:val="22"/>
        </w:rPr>
        <w:footnoteRef/>
      </w:r>
      <w:r w:rsidRPr="00E87958">
        <w:rPr>
          <w:rFonts w:ascii="Book Antiqua" w:hAnsi="Book Antiqua"/>
          <w:color w:val="008000"/>
          <w:sz w:val="24"/>
          <w:szCs w:val="22"/>
        </w:rPr>
        <w:t xml:space="preserve"> </w:t>
      </w:r>
      <w:r>
        <w:rPr>
          <w:rFonts w:ascii="Book Antiqua" w:hAnsi="Book Antiqua"/>
          <w:sz w:val="22"/>
          <w:szCs w:val="22"/>
        </w:rPr>
        <w:tab/>
        <w:t>In place of ‘</w:t>
      </w:r>
      <w:r w:rsidRPr="00E87958">
        <w:rPr>
          <w:rFonts w:ascii="Book Antiqua" w:hAnsi="Book Antiqua"/>
          <w:i/>
          <w:iCs/>
          <w:sz w:val="22"/>
          <w:szCs w:val="22"/>
        </w:rPr>
        <w:t>and wish to</w:t>
      </w:r>
      <w:r>
        <w:rPr>
          <w:rFonts w:ascii="Book Antiqua" w:hAnsi="Book Antiqua"/>
          <w:sz w:val="22"/>
          <w:szCs w:val="22"/>
        </w:rPr>
        <w:t xml:space="preserve">’, here following the (gist of) the </w:t>
      </w:r>
      <w:r w:rsidRPr="00E87958">
        <w:rPr>
          <w:rFonts w:ascii="Book Antiqua" w:hAnsi="Book Antiqua"/>
          <w:i/>
          <w:iCs/>
          <w:sz w:val="22"/>
          <w:szCs w:val="22"/>
        </w:rPr>
        <w:t>NRSV</w:t>
      </w:r>
      <w:r>
        <w:rPr>
          <w:rFonts w:ascii="Book Antiqua" w:hAnsi="Book Antiqua"/>
          <w:sz w:val="22"/>
          <w:szCs w:val="22"/>
        </w:rPr>
        <w:t xml:space="preserve">, the </w:t>
      </w:r>
      <w:r w:rsidRPr="00E87958">
        <w:rPr>
          <w:rFonts w:ascii="Book Antiqua" w:hAnsi="Book Antiqua"/>
          <w:i/>
          <w:iCs/>
          <w:sz w:val="22"/>
          <w:szCs w:val="22"/>
        </w:rPr>
        <w:t>NJB</w:t>
      </w:r>
      <w:r>
        <w:rPr>
          <w:rFonts w:ascii="Book Antiqua" w:hAnsi="Book Antiqua"/>
          <w:sz w:val="22"/>
          <w:szCs w:val="22"/>
        </w:rPr>
        <w:t xml:space="preserve"> has ‘</w:t>
      </w:r>
      <w:r w:rsidRPr="00E87958">
        <w:rPr>
          <w:rFonts w:ascii="Book Antiqua" w:hAnsi="Book Antiqua"/>
          <w:i/>
          <w:iCs/>
          <w:sz w:val="22"/>
          <w:szCs w:val="22"/>
        </w:rPr>
        <w:t>you may</w:t>
      </w:r>
      <w:r>
        <w:rPr>
          <w:rFonts w:ascii="Book Antiqua" w:hAnsi="Book Antiqua"/>
          <w:sz w:val="22"/>
          <w:szCs w:val="22"/>
        </w:rPr>
        <w:t>’.</w:t>
      </w:r>
    </w:p>
  </w:footnote>
  <w:footnote w:id="584">
    <w:p w14:paraId="020EDA8D" w14:textId="77777777" w:rsidR="009611E3" w:rsidRPr="00E87958" w:rsidRDefault="009611E3" w:rsidP="00E87958">
      <w:pPr>
        <w:pStyle w:val="FootnoteText"/>
        <w:spacing w:line="300" w:lineRule="exact"/>
        <w:ind w:left="284" w:hanging="284"/>
        <w:jc w:val="both"/>
        <w:rPr>
          <w:rFonts w:ascii="Book Antiqua" w:hAnsi="Book Antiqua"/>
          <w:sz w:val="24"/>
          <w:szCs w:val="24"/>
        </w:rPr>
      </w:pPr>
      <w:r w:rsidRPr="00E87958">
        <w:rPr>
          <w:rStyle w:val="FootnoteReference"/>
          <w:rFonts w:ascii="Book Antiqua" w:hAnsi="Book Antiqua"/>
          <w:color w:val="008000"/>
          <w:sz w:val="24"/>
          <w:szCs w:val="22"/>
        </w:rPr>
        <w:footnoteRef/>
      </w:r>
      <w:r w:rsidRPr="00E87958">
        <w:rPr>
          <w:rFonts w:ascii="Book Antiqua" w:hAnsi="Book Antiqua"/>
          <w:color w:val="008000"/>
          <w:sz w:val="24"/>
          <w:szCs w:val="22"/>
        </w:rPr>
        <w:t xml:space="preserve"> </w:t>
      </w:r>
      <w:r>
        <w:rPr>
          <w:rFonts w:ascii="Book Antiqua" w:hAnsi="Book Antiqua"/>
          <w:sz w:val="22"/>
          <w:szCs w:val="22"/>
        </w:rPr>
        <w:tab/>
      </w:r>
      <w:bookmarkStart w:id="177" w:name="2120"/>
      <w:r w:rsidRPr="00E87958">
        <w:rPr>
          <w:rFonts w:ascii="Book Antiqua" w:hAnsi="Book Antiqua"/>
          <w:sz w:val="22"/>
          <w:szCs w:val="22"/>
        </w:rPr>
        <w:t xml:space="preserve">This requirement for the woman to </w:t>
      </w:r>
      <w:r>
        <w:rPr>
          <w:rFonts w:ascii="Book Antiqua" w:hAnsi="Book Antiqua"/>
          <w:sz w:val="22"/>
          <w:szCs w:val="22"/>
        </w:rPr>
        <w:t>‘</w:t>
      </w:r>
      <w:r w:rsidRPr="00E87958">
        <w:rPr>
          <w:rFonts w:ascii="Book Antiqua" w:hAnsi="Book Antiqua"/>
          <w:i/>
          <w:iCs/>
          <w:sz w:val="22"/>
          <w:szCs w:val="22"/>
        </w:rPr>
        <w:t>shave her head</w:t>
      </w:r>
      <w:r>
        <w:rPr>
          <w:rFonts w:ascii="Book Antiqua" w:hAnsi="Book Antiqua"/>
          <w:sz w:val="22"/>
          <w:szCs w:val="22"/>
        </w:rPr>
        <w:t>’ may symbolis</w:t>
      </w:r>
      <w:r w:rsidRPr="00E87958">
        <w:rPr>
          <w:rFonts w:ascii="Book Antiqua" w:hAnsi="Book Antiqua"/>
          <w:sz w:val="22"/>
          <w:szCs w:val="22"/>
        </w:rPr>
        <w:t xml:space="preserve">e the putting away of the old life and customs in preparation for being numbered among the people of </w:t>
      </w:r>
      <w:r>
        <w:rPr>
          <w:rFonts w:ascii="Book Antiqua" w:hAnsi="Book Antiqua"/>
          <w:sz w:val="22"/>
          <w:szCs w:val="22"/>
        </w:rPr>
        <w:t>Yahweh; t</w:t>
      </w:r>
      <w:r w:rsidRPr="00E87958">
        <w:rPr>
          <w:rFonts w:ascii="Book Antiqua" w:hAnsi="Book Antiqua"/>
          <w:sz w:val="22"/>
          <w:szCs w:val="22"/>
        </w:rPr>
        <w:t>he same is true for the two following requirements</w:t>
      </w:r>
      <w:bookmarkEnd w:id="177"/>
      <w:r w:rsidRPr="00E87958">
        <w:rPr>
          <w:rFonts w:ascii="Book Antiqua" w:hAnsi="Book Antiqua"/>
          <w:sz w:val="22"/>
          <w:szCs w:val="22"/>
        </w:rPr>
        <w:t>.</w:t>
      </w:r>
    </w:p>
  </w:footnote>
  <w:footnote w:id="585">
    <w:p w14:paraId="0EE2F9F7" w14:textId="77777777" w:rsidR="009611E3" w:rsidRPr="00870CCD" w:rsidRDefault="009611E3">
      <w:pPr>
        <w:pStyle w:val="FootnoteText"/>
        <w:spacing w:line="300" w:lineRule="exact"/>
        <w:ind w:left="284" w:hanging="284"/>
        <w:jc w:val="both"/>
        <w:rPr>
          <w:rFonts w:ascii="Book Antiqua" w:hAnsi="Book Antiqua"/>
          <w:sz w:val="22"/>
          <w:szCs w:val="22"/>
        </w:rPr>
      </w:pPr>
      <w:r w:rsidRPr="00E87958">
        <w:rPr>
          <w:rStyle w:val="FootnoteReference"/>
          <w:rFonts w:ascii="Book Antiqua" w:hAnsi="Book Antiqua"/>
          <w:color w:val="008000"/>
          <w:sz w:val="24"/>
          <w:szCs w:val="22"/>
        </w:rPr>
        <w:footnoteRef/>
      </w:r>
      <w:r w:rsidRPr="00E87958">
        <w:rPr>
          <w:rFonts w:ascii="Book Antiqua" w:hAnsi="Book Antiqua"/>
          <w:color w:val="008000"/>
          <w:sz w:val="24"/>
          <w:szCs w:val="22"/>
        </w:rPr>
        <w:t xml:space="preserve"> </w:t>
      </w:r>
      <w:r>
        <w:rPr>
          <w:rFonts w:ascii="Book Antiqua" w:hAnsi="Book Antiqua"/>
          <w:sz w:val="22"/>
          <w:szCs w:val="22"/>
        </w:rPr>
        <w:tab/>
        <w:t>The phrase ‘</w:t>
      </w:r>
      <w:r w:rsidRPr="00E87958">
        <w:rPr>
          <w:rFonts w:ascii="Book Antiqua" w:hAnsi="Book Antiqua"/>
          <w:i/>
          <w:iCs/>
          <w:sz w:val="22"/>
          <w:szCs w:val="22"/>
        </w:rPr>
        <w:t>go (un)to her</w:t>
      </w:r>
      <w:r>
        <w:rPr>
          <w:rFonts w:ascii="Book Antiqua" w:hAnsi="Book Antiqua"/>
          <w:sz w:val="22"/>
          <w:szCs w:val="22"/>
        </w:rPr>
        <w:t>’ is a common euphemism for having sexual relations.</w:t>
      </w:r>
    </w:p>
  </w:footnote>
  <w:footnote w:id="586">
    <w:p w14:paraId="349C28B0" w14:textId="253155A0" w:rsidR="009611E3" w:rsidRPr="00EA218D" w:rsidRDefault="009611E3" w:rsidP="00EA218D">
      <w:pPr>
        <w:pStyle w:val="FootnoteText"/>
        <w:spacing w:line="300" w:lineRule="exact"/>
        <w:ind w:left="284" w:hanging="284"/>
        <w:jc w:val="both"/>
        <w:rPr>
          <w:rFonts w:ascii="Book Antiqua" w:hAnsi="Book Antiqua"/>
          <w:sz w:val="22"/>
          <w:szCs w:val="22"/>
        </w:rPr>
      </w:pPr>
      <w:r w:rsidRPr="00EA218D">
        <w:rPr>
          <w:rStyle w:val="FootnoteReference"/>
          <w:rFonts w:ascii="Book Antiqua" w:hAnsi="Book Antiqua"/>
          <w:color w:val="008000"/>
          <w:sz w:val="24"/>
          <w:szCs w:val="24"/>
        </w:rPr>
        <w:footnoteRef/>
      </w:r>
      <w:r w:rsidRPr="00EA218D">
        <w:rPr>
          <w:rFonts w:ascii="Book Antiqua" w:hAnsi="Book Antiqua"/>
          <w:color w:val="008000"/>
          <w:sz w:val="24"/>
          <w:szCs w:val="24"/>
        </w:rPr>
        <w:t xml:space="preserve"> </w:t>
      </w:r>
      <w:r w:rsidRPr="00EA218D">
        <w:rPr>
          <w:rFonts w:ascii="Book Antiqua" w:hAnsi="Book Antiqua"/>
          <w:sz w:val="22"/>
          <w:szCs w:val="22"/>
        </w:rPr>
        <w:tab/>
      </w:r>
      <w:bookmarkStart w:id="178" w:name="2124"/>
      <w:r w:rsidRPr="00EA218D">
        <w:rPr>
          <w:rFonts w:ascii="Book Antiqua" w:hAnsi="Book Antiqua"/>
          <w:sz w:val="22"/>
          <w:szCs w:val="22"/>
        </w:rPr>
        <w:t>The</w:t>
      </w:r>
      <w:r w:rsidRPr="00EA218D">
        <w:rPr>
          <w:rFonts w:ascii="Book Antiqua" w:hAnsi="Book Antiqua"/>
          <w:i/>
          <w:iCs/>
          <w:sz w:val="22"/>
          <w:szCs w:val="22"/>
        </w:rPr>
        <w:t xml:space="preserve"> </w:t>
      </w:r>
      <w:r w:rsidRPr="00EA218D">
        <w:rPr>
          <w:rFonts w:ascii="Book Antiqua" w:hAnsi="Book Antiqua"/>
          <w:sz w:val="22"/>
          <w:szCs w:val="22"/>
        </w:rPr>
        <w:t xml:space="preserve">term </w:t>
      </w:r>
      <w:r w:rsidRPr="00EA218D">
        <w:rPr>
          <w:rFonts w:ascii="Book Antiqua" w:hAnsi="Book Antiqua" w:cs="SBL Hebrew"/>
          <w:noProof/>
          <w:sz w:val="26"/>
          <w:szCs w:val="26"/>
          <w:rtl/>
          <w:lang w:bidi="he-IL"/>
        </w:rPr>
        <w:t>שִׁלַּחְתָּהּ֙</w:t>
      </w:r>
      <w:r w:rsidRPr="00EA218D">
        <w:rPr>
          <w:rFonts w:ascii="Book Antiqua" w:hAnsi="Book Antiqua"/>
          <w:sz w:val="26"/>
          <w:szCs w:val="26"/>
        </w:rPr>
        <w:t xml:space="preserve"> </w:t>
      </w:r>
      <w:r w:rsidRPr="00EA218D">
        <w:rPr>
          <w:rFonts w:ascii="Book Antiqua" w:hAnsi="Book Antiqua"/>
          <w:sz w:val="22"/>
          <w:szCs w:val="22"/>
        </w:rPr>
        <w:t>(‘</w:t>
      </w:r>
      <w:r w:rsidRPr="00EA218D">
        <w:rPr>
          <w:rFonts w:ascii="Book Antiqua" w:hAnsi="Book Antiqua"/>
          <w:i/>
          <w:iCs/>
          <w:sz w:val="22"/>
          <w:szCs w:val="22"/>
        </w:rPr>
        <w:t>let her go</w:t>
      </w:r>
      <w:r w:rsidRPr="00EA218D">
        <w:rPr>
          <w:rFonts w:ascii="Book Antiqua" w:hAnsi="Book Antiqua"/>
          <w:sz w:val="22"/>
          <w:szCs w:val="22"/>
        </w:rPr>
        <w:t>’) is a somewhat euphemistic way of referring to divorce, the matt</w:t>
      </w:r>
      <w:r>
        <w:rPr>
          <w:rFonts w:ascii="Book Antiqua" w:hAnsi="Book Antiqua"/>
          <w:sz w:val="22"/>
          <w:szCs w:val="22"/>
        </w:rPr>
        <w:t>er clearly in view here (cf. 22:19, 29, 24:1, 3, Jr 3:1, M</w:t>
      </w:r>
      <w:r w:rsidRPr="00EA218D">
        <w:rPr>
          <w:rFonts w:ascii="Book Antiqua" w:hAnsi="Book Antiqua"/>
          <w:sz w:val="22"/>
          <w:szCs w:val="22"/>
        </w:rPr>
        <w:t>l 2:16).</w:t>
      </w:r>
      <w:r w:rsidR="003216E9">
        <w:rPr>
          <w:rFonts w:ascii="Book Antiqua" w:hAnsi="Book Antiqua"/>
          <w:sz w:val="22"/>
          <w:szCs w:val="22"/>
        </w:rPr>
        <w:t xml:space="preserve"> </w:t>
      </w:r>
      <w:bookmarkEnd w:id="178"/>
    </w:p>
  </w:footnote>
  <w:footnote w:id="587">
    <w:p w14:paraId="65D1BC01" w14:textId="0D651982" w:rsidR="009611E3" w:rsidRPr="008E13C6" w:rsidRDefault="009611E3" w:rsidP="008F17CE">
      <w:pPr>
        <w:pStyle w:val="FootnoteText"/>
        <w:spacing w:line="288" w:lineRule="exact"/>
        <w:ind w:left="284" w:hanging="284"/>
        <w:jc w:val="both"/>
        <w:rPr>
          <w:rFonts w:ascii="Book Antiqua" w:hAnsi="Book Antiqua"/>
          <w:sz w:val="22"/>
          <w:szCs w:val="22"/>
        </w:rPr>
      </w:pPr>
      <w:r w:rsidRPr="00EA218D">
        <w:rPr>
          <w:rStyle w:val="FootnoteReference"/>
          <w:rFonts w:ascii="Book Antiqua" w:hAnsi="Book Antiqua"/>
          <w:color w:val="008000"/>
          <w:sz w:val="24"/>
          <w:szCs w:val="24"/>
        </w:rPr>
        <w:footnoteRef/>
      </w:r>
      <w:r w:rsidRPr="00EA218D">
        <w:rPr>
          <w:rFonts w:ascii="Book Antiqua" w:hAnsi="Book Antiqua"/>
          <w:color w:val="008000"/>
          <w:sz w:val="24"/>
          <w:szCs w:val="24"/>
        </w:rPr>
        <w:t xml:space="preserve"> </w:t>
      </w:r>
      <w:r>
        <w:rPr>
          <w:rFonts w:ascii="Book Antiqua" w:hAnsi="Book Antiqua"/>
          <w:sz w:val="22"/>
          <w:szCs w:val="22"/>
        </w:rPr>
        <w:tab/>
      </w:r>
      <w:r w:rsidRPr="008E13C6">
        <w:rPr>
          <w:rFonts w:ascii="Book Antiqua" w:hAnsi="Book Antiqua"/>
          <w:sz w:val="22"/>
          <w:szCs w:val="22"/>
        </w:rPr>
        <w:t>The literal translation of ‘</w:t>
      </w:r>
      <w:r w:rsidRPr="008E13C6">
        <w:rPr>
          <w:rFonts w:ascii="Book Antiqua" w:hAnsi="Book Antiqua"/>
          <w:i/>
          <w:iCs/>
          <w:sz w:val="22"/>
          <w:szCs w:val="22"/>
        </w:rPr>
        <w:t>unloved</w:t>
      </w:r>
      <w:r w:rsidRPr="008E13C6">
        <w:rPr>
          <w:rFonts w:ascii="Book Antiqua" w:hAnsi="Book Antiqua"/>
          <w:sz w:val="22"/>
          <w:szCs w:val="22"/>
        </w:rPr>
        <w:t>’ (</w:t>
      </w:r>
      <w:r w:rsidR="000626A0">
        <w:rPr>
          <w:rFonts w:ascii="Book Antiqua" w:hAnsi="Book Antiqua"/>
          <w:sz w:val="22"/>
          <w:szCs w:val="22"/>
        </w:rPr>
        <w:t>as</w:t>
      </w:r>
      <w:r w:rsidRPr="008E13C6">
        <w:rPr>
          <w:rFonts w:ascii="Book Antiqua" w:hAnsi="Book Antiqua"/>
          <w:sz w:val="22"/>
          <w:szCs w:val="22"/>
        </w:rPr>
        <w:t xml:space="preserve"> </w:t>
      </w:r>
      <w:r w:rsidRPr="008F17CE">
        <w:rPr>
          <w:rFonts w:ascii="Book Antiqua" w:hAnsi="Book Antiqua"/>
          <w:i/>
          <w:iCs/>
          <w:sz w:val="22"/>
          <w:szCs w:val="22"/>
        </w:rPr>
        <w:t>NJB</w:t>
      </w:r>
      <w:r w:rsidRPr="008E13C6">
        <w:rPr>
          <w:rFonts w:ascii="Book Antiqua" w:hAnsi="Book Antiqua"/>
          <w:sz w:val="22"/>
          <w:szCs w:val="22"/>
        </w:rPr>
        <w:t>) is ‘</w:t>
      </w:r>
      <w:r w:rsidRPr="008E13C6">
        <w:rPr>
          <w:rFonts w:ascii="Book Antiqua" w:hAnsi="Book Antiqua"/>
          <w:i/>
          <w:iCs/>
          <w:sz w:val="22"/>
          <w:szCs w:val="22"/>
        </w:rPr>
        <w:t>hated</w:t>
      </w:r>
      <w:r w:rsidRPr="008E13C6">
        <w:rPr>
          <w:rFonts w:ascii="Book Antiqua" w:hAnsi="Book Antiqua"/>
          <w:sz w:val="22"/>
          <w:szCs w:val="22"/>
        </w:rPr>
        <w:t xml:space="preserve">’; </w:t>
      </w:r>
      <w:bookmarkStart w:id="179" w:name="2129"/>
      <w:r>
        <w:rPr>
          <w:rFonts w:ascii="Book Antiqua" w:hAnsi="Book Antiqua"/>
          <w:sz w:val="22"/>
          <w:szCs w:val="22"/>
        </w:rPr>
        <w:t>f</w:t>
      </w:r>
      <w:r w:rsidRPr="008E13C6">
        <w:rPr>
          <w:rFonts w:ascii="Book Antiqua" w:hAnsi="Book Antiqua"/>
          <w:sz w:val="22"/>
          <w:szCs w:val="22"/>
        </w:rPr>
        <w:t xml:space="preserve">or the idea of </w:t>
      </w:r>
      <w:r w:rsidRPr="008E13C6">
        <w:rPr>
          <w:rFonts w:cs="SBL Hebrew"/>
          <w:noProof/>
          <w:sz w:val="26"/>
          <w:szCs w:val="26"/>
          <w:rtl/>
          <w:lang w:bidi="he-IL"/>
        </w:rPr>
        <w:t>שְׂנוּאָ֔ה</w:t>
      </w:r>
      <w:r w:rsidRPr="008E13C6">
        <w:rPr>
          <w:rFonts w:ascii="Book Antiqua" w:hAnsi="Book Antiqua"/>
          <w:sz w:val="28"/>
          <w:szCs w:val="28"/>
        </w:rPr>
        <w:t xml:space="preserve"> </w:t>
      </w:r>
      <w:r w:rsidRPr="008E13C6">
        <w:rPr>
          <w:rFonts w:ascii="Book Antiqua" w:hAnsi="Book Antiqua"/>
          <w:sz w:val="22"/>
          <w:szCs w:val="22"/>
        </w:rPr>
        <w:t>meaning to b</w:t>
      </w:r>
      <w:r>
        <w:rPr>
          <w:rFonts w:ascii="Book Antiqua" w:hAnsi="Book Antiqua"/>
          <w:sz w:val="22"/>
          <w:szCs w:val="22"/>
        </w:rPr>
        <w:t>e rejected or loved less, see Gn 29:31–33, Ml 1:2–</w:t>
      </w:r>
      <w:r w:rsidRPr="008E13C6">
        <w:rPr>
          <w:rFonts w:ascii="Book Antiqua" w:hAnsi="Book Antiqua"/>
          <w:sz w:val="22"/>
          <w:szCs w:val="22"/>
        </w:rPr>
        <w:t>3.</w:t>
      </w:r>
      <w:bookmarkEnd w:id="179"/>
    </w:p>
  </w:footnote>
  <w:footnote w:id="588">
    <w:p w14:paraId="3A266AEC" w14:textId="77777777" w:rsidR="009611E3" w:rsidRPr="008E13C6" w:rsidRDefault="009611E3" w:rsidP="008F17CE">
      <w:pPr>
        <w:pStyle w:val="FootnoteText"/>
        <w:spacing w:line="288" w:lineRule="exact"/>
        <w:ind w:left="284" w:hanging="284"/>
        <w:jc w:val="both"/>
        <w:rPr>
          <w:rFonts w:ascii="Book Antiqua" w:hAnsi="Book Antiqua"/>
          <w:sz w:val="22"/>
          <w:szCs w:val="22"/>
        </w:rPr>
      </w:pPr>
      <w:r w:rsidRPr="00FB0D85">
        <w:rPr>
          <w:rStyle w:val="FootnoteReference"/>
          <w:rFonts w:ascii="Book Antiqua" w:hAnsi="Book Antiqua"/>
          <w:color w:val="008000"/>
          <w:sz w:val="24"/>
          <w:szCs w:val="22"/>
        </w:rPr>
        <w:footnoteRef/>
      </w:r>
      <w:r w:rsidRPr="00FB0D85">
        <w:rPr>
          <w:rFonts w:ascii="Book Antiqua" w:hAnsi="Book Antiqua"/>
          <w:color w:val="008000"/>
          <w:sz w:val="24"/>
          <w:szCs w:val="22"/>
        </w:rPr>
        <w:t xml:space="preserve"> </w:t>
      </w:r>
      <w:r>
        <w:rPr>
          <w:rFonts w:ascii="Book Antiqua" w:hAnsi="Book Antiqua"/>
          <w:sz w:val="22"/>
          <w:szCs w:val="22"/>
        </w:rPr>
        <w:tab/>
      </w:r>
      <w:r w:rsidRPr="008E13C6">
        <w:rPr>
          <w:rFonts w:ascii="Book Antiqua" w:hAnsi="Book Antiqua"/>
          <w:sz w:val="22"/>
          <w:szCs w:val="22"/>
        </w:rPr>
        <w:t>Literally translated, this verse opens, “</w:t>
      </w:r>
      <w:bookmarkStart w:id="180" w:name="2132"/>
      <w:r w:rsidRPr="008E13C6">
        <w:rPr>
          <w:rFonts w:ascii="Book Antiqua" w:hAnsi="Book Antiqua"/>
          <w:i/>
          <w:iCs/>
          <w:sz w:val="22"/>
          <w:szCs w:val="22"/>
        </w:rPr>
        <w:t>when he causes his sons to inherit what is his</w:t>
      </w:r>
      <w:bookmarkEnd w:id="180"/>
      <w:r w:rsidRPr="008E13C6">
        <w:rPr>
          <w:rFonts w:ascii="Book Antiqua" w:hAnsi="Book Antiqua"/>
          <w:sz w:val="22"/>
          <w:szCs w:val="22"/>
        </w:rPr>
        <w:t>.”</w:t>
      </w:r>
    </w:p>
  </w:footnote>
  <w:footnote w:id="589">
    <w:p w14:paraId="6EE0C389" w14:textId="7A905455" w:rsidR="009611E3" w:rsidRPr="008E13C6" w:rsidRDefault="009611E3" w:rsidP="008F17CE">
      <w:pPr>
        <w:pStyle w:val="FootnoteText"/>
        <w:spacing w:line="288" w:lineRule="exact"/>
        <w:ind w:left="284" w:hanging="284"/>
        <w:jc w:val="both"/>
        <w:rPr>
          <w:rFonts w:ascii="Book Antiqua" w:hAnsi="Book Antiqua"/>
          <w:sz w:val="22"/>
          <w:szCs w:val="22"/>
        </w:rPr>
      </w:pPr>
      <w:r w:rsidRPr="00FB0D85">
        <w:rPr>
          <w:rStyle w:val="FootnoteReference"/>
          <w:rFonts w:ascii="Book Antiqua" w:hAnsi="Book Antiqua"/>
          <w:color w:val="008000"/>
          <w:sz w:val="24"/>
          <w:szCs w:val="22"/>
        </w:rPr>
        <w:footnoteRef/>
      </w:r>
      <w:r w:rsidRPr="00FB0D85">
        <w:rPr>
          <w:rFonts w:ascii="Book Antiqua" w:hAnsi="Book Antiqua"/>
          <w:color w:val="008000"/>
          <w:sz w:val="24"/>
          <w:szCs w:val="22"/>
        </w:rPr>
        <w:t xml:space="preserve"> </w:t>
      </w:r>
      <w:r w:rsidRPr="00870CCD">
        <w:rPr>
          <w:rFonts w:ascii="Book Antiqua" w:hAnsi="Book Antiqua"/>
          <w:sz w:val="22"/>
          <w:szCs w:val="22"/>
        </w:rPr>
        <w:tab/>
        <w:t>This arrangement in favour of the eldest son is paralleled in other oriental law codes; see 2K 2:9, where the expression is used metaphorically</w:t>
      </w:r>
      <w:r w:rsidRPr="008E13C6">
        <w:rPr>
          <w:rFonts w:ascii="Book Antiqua" w:hAnsi="Book Antiqua"/>
          <w:sz w:val="22"/>
          <w:szCs w:val="22"/>
        </w:rPr>
        <w:t>.</w:t>
      </w:r>
      <w:r w:rsidR="003216E9">
        <w:rPr>
          <w:rFonts w:ascii="Book Antiqua" w:hAnsi="Book Antiqua"/>
          <w:sz w:val="22"/>
          <w:szCs w:val="22"/>
        </w:rPr>
        <w:t xml:space="preserve"> </w:t>
      </w:r>
    </w:p>
  </w:footnote>
  <w:footnote w:id="590">
    <w:p w14:paraId="3FBA5CE0" w14:textId="77777777" w:rsidR="009611E3" w:rsidRPr="00870CCD" w:rsidRDefault="009611E3" w:rsidP="008F17CE">
      <w:pPr>
        <w:pStyle w:val="FootnoteText"/>
        <w:spacing w:line="288" w:lineRule="exact"/>
        <w:ind w:left="284" w:hanging="284"/>
        <w:jc w:val="both"/>
        <w:rPr>
          <w:rFonts w:ascii="Book Antiqua" w:hAnsi="Book Antiqua"/>
          <w:sz w:val="22"/>
          <w:szCs w:val="22"/>
        </w:rPr>
      </w:pPr>
      <w:r w:rsidRPr="00FB0D85">
        <w:rPr>
          <w:rStyle w:val="FootnoteReference"/>
          <w:rFonts w:ascii="Book Antiqua" w:hAnsi="Book Antiqua"/>
          <w:color w:val="008000"/>
          <w:sz w:val="24"/>
          <w:szCs w:val="22"/>
        </w:rPr>
        <w:footnoteRef/>
      </w:r>
      <w:r w:rsidRPr="00FB0D85">
        <w:rPr>
          <w:rFonts w:ascii="Book Antiqua" w:hAnsi="Book Antiqua"/>
          <w:color w:val="008000"/>
          <w:sz w:val="24"/>
          <w:szCs w:val="22"/>
        </w:rPr>
        <w:t xml:space="preserve"> </w:t>
      </w:r>
      <w:r>
        <w:rPr>
          <w:rFonts w:ascii="Book Antiqua" w:hAnsi="Book Antiqua"/>
          <w:sz w:val="22"/>
          <w:szCs w:val="22"/>
        </w:rPr>
        <w:tab/>
        <w:t>The literal translation of ‘</w:t>
      </w:r>
      <w:r w:rsidRPr="00FB0D85">
        <w:rPr>
          <w:rFonts w:ascii="Book Antiqua" w:hAnsi="Book Antiqua"/>
          <w:i/>
          <w:iCs/>
          <w:sz w:val="22"/>
          <w:szCs w:val="22"/>
        </w:rPr>
        <w:t>obey</w:t>
      </w:r>
      <w:r>
        <w:rPr>
          <w:rFonts w:ascii="Book Antiqua" w:hAnsi="Book Antiqua"/>
          <w:sz w:val="22"/>
          <w:szCs w:val="22"/>
        </w:rPr>
        <w:t>’ is ‘</w:t>
      </w:r>
      <w:r w:rsidRPr="00FB0D85">
        <w:rPr>
          <w:rFonts w:ascii="Book Antiqua" w:hAnsi="Book Antiqua"/>
          <w:i/>
          <w:iCs/>
          <w:sz w:val="22"/>
          <w:szCs w:val="22"/>
        </w:rPr>
        <w:t>listen to the voice of</w:t>
      </w:r>
      <w:r>
        <w:rPr>
          <w:rFonts w:ascii="Book Antiqua" w:hAnsi="Book Antiqua"/>
          <w:sz w:val="22"/>
          <w:szCs w:val="22"/>
        </w:rPr>
        <w:t>’.</w:t>
      </w:r>
    </w:p>
  </w:footnote>
  <w:footnote w:id="591">
    <w:p w14:paraId="6B89CBD3" w14:textId="1DF25558" w:rsidR="009611E3" w:rsidRPr="00870CCD" w:rsidRDefault="009611E3" w:rsidP="008F17CE">
      <w:pPr>
        <w:pStyle w:val="FootnoteText"/>
        <w:spacing w:line="288" w:lineRule="exact"/>
        <w:ind w:left="284" w:hanging="284"/>
        <w:jc w:val="both"/>
        <w:rPr>
          <w:rFonts w:ascii="Book Antiqua" w:hAnsi="Book Antiqua"/>
          <w:sz w:val="22"/>
          <w:szCs w:val="22"/>
        </w:rPr>
      </w:pPr>
      <w:r w:rsidRPr="00FB0D85">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w:t>
      </w:r>
      <w:r w:rsidRPr="00870CCD">
        <w:rPr>
          <w:rFonts w:ascii="Book Antiqua" w:hAnsi="Book Antiqua"/>
          <w:i/>
          <w:iCs/>
          <w:sz w:val="22"/>
          <w:szCs w:val="22"/>
        </w:rPr>
        <w:t>elders</w:t>
      </w:r>
      <w:r w:rsidRPr="00870CCD">
        <w:rPr>
          <w:rFonts w:ascii="Book Antiqua" w:hAnsi="Book Antiqua"/>
          <w:sz w:val="22"/>
          <w:szCs w:val="22"/>
        </w:rPr>
        <w:t>’ sat at the town gate (Ruth 4:1–12), where they acted as a judicial council in legal matters.</w:t>
      </w:r>
      <w:r w:rsidR="003216E9">
        <w:rPr>
          <w:rFonts w:ascii="Book Antiqua" w:hAnsi="Book Antiqua"/>
          <w:sz w:val="22"/>
          <w:szCs w:val="22"/>
        </w:rPr>
        <w:t xml:space="preserve"> </w:t>
      </w:r>
      <w:r w:rsidRPr="00870CCD">
        <w:rPr>
          <w:rFonts w:ascii="Book Antiqua" w:hAnsi="Book Antiqua"/>
          <w:sz w:val="22"/>
          <w:szCs w:val="22"/>
        </w:rPr>
        <w:t>This case is an application of the fifth commandment (Ex 20:12).</w:t>
      </w:r>
    </w:p>
  </w:footnote>
  <w:footnote w:id="592">
    <w:p w14:paraId="205D3E50" w14:textId="166E8368" w:rsidR="009611E3" w:rsidRPr="00FB0D85" w:rsidRDefault="009611E3" w:rsidP="008F17CE">
      <w:pPr>
        <w:pStyle w:val="FootnoteText"/>
        <w:spacing w:line="288" w:lineRule="exact"/>
        <w:ind w:left="284" w:hanging="284"/>
        <w:jc w:val="both"/>
        <w:rPr>
          <w:rFonts w:ascii="Book Antiqua" w:hAnsi="Book Antiqua"/>
          <w:sz w:val="24"/>
          <w:szCs w:val="24"/>
        </w:rPr>
      </w:pPr>
      <w:r w:rsidRPr="00FB0D85">
        <w:rPr>
          <w:rStyle w:val="FootnoteReference"/>
          <w:rFonts w:ascii="Book Antiqua" w:hAnsi="Book Antiqua"/>
          <w:color w:val="008000"/>
          <w:sz w:val="24"/>
          <w:szCs w:val="22"/>
        </w:rPr>
        <w:footnoteRef/>
      </w:r>
      <w:r w:rsidRPr="00FB0D85">
        <w:rPr>
          <w:rFonts w:ascii="Book Antiqua" w:hAnsi="Book Antiqua"/>
          <w:color w:val="008000"/>
          <w:sz w:val="24"/>
          <w:szCs w:val="22"/>
        </w:rPr>
        <w:t xml:space="preserve"> </w:t>
      </w:r>
      <w:r>
        <w:rPr>
          <w:rFonts w:ascii="Book Antiqua" w:hAnsi="Book Antiqua"/>
          <w:sz w:val="22"/>
          <w:szCs w:val="22"/>
        </w:rPr>
        <w:tab/>
      </w:r>
      <w:bookmarkStart w:id="181" w:name="2138"/>
      <w:r>
        <w:rPr>
          <w:rFonts w:ascii="Book Antiqua" w:hAnsi="Book Antiqua"/>
          <w:sz w:val="22"/>
          <w:szCs w:val="22"/>
        </w:rPr>
        <w:t>In place of ‘</w:t>
      </w:r>
      <w:r w:rsidRPr="00FB0D85">
        <w:rPr>
          <w:rFonts w:ascii="Book Antiqua" w:hAnsi="Book Antiqua"/>
          <w:i/>
          <w:iCs/>
          <w:sz w:val="22"/>
          <w:szCs w:val="22"/>
        </w:rPr>
        <w:t>t</w:t>
      </w:r>
      <w:r>
        <w:rPr>
          <w:rFonts w:ascii="Book Antiqua" w:hAnsi="Book Antiqua"/>
          <w:i/>
          <w:iCs/>
          <w:sz w:val="22"/>
          <w:szCs w:val="22"/>
        </w:rPr>
        <w:t>o t</w:t>
      </w:r>
      <w:r w:rsidRPr="00FB0D85">
        <w:rPr>
          <w:rFonts w:ascii="Book Antiqua" w:hAnsi="Book Antiqua"/>
          <w:i/>
          <w:iCs/>
          <w:sz w:val="22"/>
          <w:szCs w:val="22"/>
        </w:rPr>
        <w:t>he elders</w:t>
      </w:r>
      <w:r>
        <w:rPr>
          <w:rFonts w:ascii="Book Antiqua" w:hAnsi="Book Antiqua"/>
          <w:sz w:val="22"/>
          <w:szCs w:val="22"/>
        </w:rPr>
        <w:t>’, t</w:t>
      </w:r>
      <w:r w:rsidRPr="00FB0D85">
        <w:rPr>
          <w:rFonts w:ascii="Book Antiqua" w:hAnsi="Book Antiqua"/>
          <w:sz w:val="22"/>
          <w:szCs w:val="22"/>
        </w:rPr>
        <w:t xml:space="preserve">he </w:t>
      </w:r>
      <w:r w:rsidRPr="00FB0D85">
        <w:rPr>
          <w:rFonts w:ascii="Book Antiqua" w:hAnsi="Book Antiqua"/>
          <w:i/>
          <w:iCs/>
          <w:sz w:val="22"/>
          <w:szCs w:val="22"/>
        </w:rPr>
        <w:t>LXX</w:t>
      </w:r>
      <w:r w:rsidRPr="00FB0D85">
        <w:rPr>
          <w:rFonts w:ascii="Book Antiqua" w:hAnsi="Book Antiqua"/>
          <w:sz w:val="22"/>
          <w:szCs w:val="22"/>
        </w:rPr>
        <w:t xml:space="preserve"> </w:t>
      </w:r>
      <w:r>
        <w:rPr>
          <w:rFonts w:ascii="Book Antiqua" w:hAnsi="Book Antiqua"/>
          <w:sz w:val="22"/>
          <w:szCs w:val="22"/>
        </w:rPr>
        <w:t>(</w:t>
      </w:r>
      <w:r w:rsidRPr="00EC64A8">
        <w:rPr>
          <w:rFonts w:ascii="Vusillus" w:hAnsi="Vusillus" w:cs="Vusillus"/>
          <w:bCs/>
          <w:i/>
          <w:iCs/>
          <w:noProof/>
          <w:sz w:val="26"/>
          <w:szCs w:val="18"/>
          <w:lang w:val="el-GR"/>
        </w:rPr>
        <w:t>τοῖς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ἀνδράσιν</w:t>
      </w:r>
      <w:r>
        <w:rPr>
          <w:rFonts w:ascii="Book Antiqua" w:hAnsi="Book Antiqua"/>
          <w:sz w:val="22"/>
          <w:szCs w:val="22"/>
        </w:rPr>
        <w:t xml:space="preserve">) </w:t>
      </w:r>
      <w:r w:rsidRPr="00FB0D85">
        <w:rPr>
          <w:rFonts w:ascii="Book Antiqua" w:hAnsi="Book Antiqua"/>
          <w:sz w:val="22"/>
          <w:szCs w:val="22"/>
        </w:rPr>
        <w:t xml:space="preserve">and </w:t>
      </w:r>
      <w:r w:rsidRPr="00FB0D85">
        <w:rPr>
          <w:rFonts w:ascii="Book Antiqua" w:hAnsi="Book Antiqua"/>
          <w:i/>
          <w:iCs/>
          <w:sz w:val="22"/>
          <w:szCs w:val="22"/>
        </w:rPr>
        <w:t>Samaritan Pentateuch</w:t>
      </w:r>
      <w:r>
        <w:rPr>
          <w:rFonts w:ascii="Book Antiqua" w:hAnsi="Book Antiqua"/>
          <w:sz w:val="22"/>
          <w:szCs w:val="22"/>
        </w:rPr>
        <w:t xml:space="preserve"> read ‘</w:t>
      </w:r>
      <w:r w:rsidRPr="00FB0D85">
        <w:rPr>
          <w:rFonts w:ascii="Book Antiqua" w:hAnsi="Book Antiqua"/>
          <w:i/>
          <w:iCs/>
          <w:sz w:val="22"/>
          <w:szCs w:val="22"/>
        </w:rPr>
        <w:t>to the men</w:t>
      </w:r>
      <w:r>
        <w:rPr>
          <w:rFonts w:ascii="Book Antiqua" w:hAnsi="Book Antiqua"/>
          <w:sz w:val="22"/>
          <w:szCs w:val="22"/>
        </w:rPr>
        <w:t>’,</w:t>
      </w:r>
      <w:r w:rsidRPr="00FB0D85">
        <w:rPr>
          <w:rFonts w:ascii="Book Antiqua" w:hAnsi="Book Antiqua"/>
          <w:sz w:val="22"/>
          <w:szCs w:val="22"/>
        </w:rPr>
        <w:t xml:space="preserve"> probably to co</w:t>
      </w:r>
      <w:r>
        <w:rPr>
          <w:rFonts w:ascii="Book Antiqua" w:hAnsi="Book Antiqua"/>
          <w:sz w:val="22"/>
          <w:szCs w:val="22"/>
        </w:rPr>
        <w:t>nform to this phrase in v. 21; h</w:t>
      </w:r>
      <w:r w:rsidRPr="00FB0D85">
        <w:rPr>
          <w:rFonts w:ascii="Book Antiqua" w:hAnsi="Book Antiqua"/>
          <w:sz w:val="22"/>
          <w:szCs w:val="22"/>
        </w:rPr>
        <w:t>owever, since judicial cases were the responsibility of the e</w:t>
      </w:r>
      <w:r>
        <w:rPr>
          <w:rFonts w:ascii="Book Antiqua" w:hAnsi="Book Antiqua"/>
          <w:sz w:val="22"/>
          <w:szCs w:val="22"/>
        </w:rPr>
        <w:t>lders in such instances (cf. 19:12, 21:3, 6, 25:7–</w:t>
      </w:r>
      <w:r w:rsidRPr="00FB0D85">
        <w:rPr>
          <w:rFonts w:ascii="Book Antiqua" w:hAnsi="Book Antiqua"/>
          <w:sz w:val="22"/>
          <w:szCs w:val="22"/>
        </w:rPr>
        <w:t xml:space="preserve">8) the reading of the </w:t>
      </w:r>
      <w:r w:rsidRPr="00FB0D85">
        <w:rPr>
          <w:rFonts w:ascii="Book Antiqua" w:hAnsi="Book Antiqua"/>
          <w:i/>
          <w:iCs/>
          <w:sz w:val="22"/>
          <w:szCs w:val="22"/>
        </w:rPr>
        <w:t>MT</w:t>
      </w:r>
      <w:r w:rsidRPr="00FB0D85">
        <w:rPr>
          <w:rFonts w:ascii="Book Antiqua" w:hAnsi="Book Antiqua"/>
          <w:sz w:val="22"/>
          <w:szCs w:val="22"/>
        </w:rPr>
        <w:t xml:space="preserve"> is likely correct here.</w:t>
      </w:r>
      <w:bookmarkEnd w:id="181"/>
    </w:p>
  </w:footnote>
  <w:footnote w:id="593">
    <w:p w14:paraId="342C42D4" w14:textId="0049487D" w:rsidR="009611E3" w:rsidRPr="00870CCD" w:rsidRDefault="009611E3" w:rsidP="008F17CE">
      <w:pPr>
        <w:pStyle w:val="FootnoteText"/>
        <w:spacing w:line="288" w:lineRule="exact"/>
        <w:ind w:left="284" w:hanging="284"/>
        <w:jc w:val="both"/>
        <w:rPr>
          <w:rFonts w:ascii="Book Antiqua" w:hAnsi="Book Antiqua"/>
          <w:sz w:val="22"/>
          <w:szCs w:val="22"/>
        </w:rPr>
      </w:pPr>
      <w:r w:rsidRPr="00FB0D85">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Like other ancient family laws (Ex 21:15, 17, Lv 20:9, </w:t>
      </w:r>
      <w:r w:rsidR="008F17CE">
        <w:rPr>
          <w:rFonts w:ascii="Book Antiqua" w:hAnsi="Book Antiqua"/>
          <w:sz w:val="22"/>
          <w:szCs w:val="22"/>
        </w:rPr>
        <w:t>cf.</w:t>
      </w:r>
      <w:r w:rsidRPr="00870CCD">
        <w:rPr>
          <w:rFonts w:ascii="Book Antiqua" w:hAnsi="Book Antiqua"/>
          <w:sz w:val="22"/>
          <w:szCs w:val="22"/>
        </w:rPr>
        <w:t xml:space="preserve"> Dt 27:16), this law is severe.</w:t>
      </w:r>
    </w:p>
  </w:footnote>
  <w:footnote w:id="594">
    <w:p w14:paraId="210C8899" w14:textId="24431456" w:rsidR="009611E3" w:rsidRPr="00870CCD" w:rsidRDefault="009611E3">
      <w:pPr>
        <w:pStyle w:val="FootnoteText"/>
        <w:spacing w:line="300" w:lineRule="exact"/>
        <w:ind w:left="284" w:hanging="284"/>
        <w:jc w:val="both"/>
        <w:rPr>
          <w:rFonts w:ascii="Book Antiqua" w:hAnsi="Book Antiqua"/>
          <w:sz w:val="22"/>
          <w:szCs w:val="22"/>
        </w:rPr>
      </w:pPr>
      <w:r w:rsidRPr="00FB0D85">
        <w:rPr>
          <w:rStyle w:val="FootnoteReference"/>
          <w:rFonts w:ascii="Book Antiqua" w:hAnsi="Book Antiqua"/>
          <w:color w:val="008000"/>
          <w:sz w:val="24"/>
          <w:szCs w:val="22"/>
        </w:rPr>
        <w:footnoteRef/>
      </w:r>
      <w:r w:rsidRPr="00FB0D85">
        <w:rPr>
          <w:rFonts w:ascii="Book Antiqua" w:hAnsi="Book Antiqua"/>
          <w:color w:val="008000"/>
          <w:sz w:val="24"/>
          <w:szCs w:val="22"/>
        </w:rPr>
        <w:t xml:space="preserve"> </w:t>
      </w:r>
      <w:r w:rsidRPr="00870CCD">
        <w:rPr>
          <w:rFonts w:ascii="Book Antiqua" w:hAnsi="Book Antiqua"/>
          <w:sz w:val="22"/>
          <w:szCs w:val="22"/>
        </w:rPr>
        <w:tab/>
        <w:t>Hanging (impaling) a criminal on a tree after execution was regarded as the greatest disgrace (Jos 8:29, 10:26–27, 2S 4:12).</w:t>
      </w:r>
      <w:r w:rsidR="003216E9">
        <w:rPr>
          <w:rFonts w:ascii="Book Antiqua" w:hAnsi="Book Antiqua"/>
          <w:sz w:val="22"/>
          <w:szCs w:val="22"/>
        </w:rPr>
        <w:t xml:space="preserve"> </w:t>
      </w:r>
      <w:r w:rsidRPr="00870CCD">
        <w:rPr>
          <w:rFonts w:ascii="Book Antiqua" w:hAnsi="Book Antiqua"/>
          <w:sz w:val="22"/>
          <w:szCs w:val="22"/>
        </w:rPr>
        <w:t>Only criminals who were regarded as accursed were subjected to this ignominy.</w:t>
      </w:r>
    </w:p>
  </w:footnote>
  <w:footnote w:id="595">
    <w:p w14:paraId="78E1174A" w14:textId="7D9183A9" w:rsidR="009611E3" w:rsidRPr="00FB0D85" w:rsidRDefault="009611E3" w:rsidP="00FB0D85">
      <w:pPr>
        <w:pStyle w:val="FootnoteText"/>
        <w:spacing w:line="300" w:lineRule="exact"/>
        <w:ind w:left="284" w:hanging="284"/>
        <w:jc w:val="both"/>
        <w:rPr>
          <w:rFonts w:ascii="Book Antiqua" w:hAnsi="Book Antiqua"/>
          <w:sz w:val="24"/>
          <w:szCs w:val="24"/>
        </w:rPr>
      </w:pPr>
      <w:r w:rsidRPr="00FB0D85">
        <w:rPr>
          <w:rStyle w:val="FootnoteReference"/>
          <w:rFonts w:ascii="Book Antiqua" w:hAnsi="Book Antiqua"/>
          <w:color w:val="008000"/>
          <w:sz w:val="24"/>
          <w:szCs w:val="22"/>
        </w:rPr>
        <w:footnoteRef/>
      </w:r>
      <w:r w:rsidRPr="00FB0D85">
        <w:rPr>
          <w:rFonts w:ascii="Book Antiqua" w:hAnsi="Book Antiqua"/>
          <w:color w:val="008000"/>
          <w:sz w:val="24"/>
          <w:szCs w:val="22"/>
        </w:rPr>
        <w:t xml:space="preserve"> </w:t>
      </w:r>
      <w:r>
        <w:rPr>
          <w:rFonts w:ascii="Book Antiqua" w:hAnsi="Book Antiqua"/>
          <w:sz w:val="22"/>
          <w:szCs w:val="22"/>
        </w:rPr>
        <w:tab/>
      </w:r>
      <w:bookmarkStart w:id="182" w:name="2144"/>
      <w:r w:rsidRPr="00FB0D85">
        <w:rPr>
          <w:rFonts w:ascii="Book Antiqua" w:hAnsi="Book Antiqua"/>
          <w:sz w:val="22"/>
          <w:szCs w:val="22"/>
        </w:rPr>
        <w:t>The idea behind the phrase ‘</w:t>
      </w:r>
      <w:r w:rsidRPr="00FB0D85">
        <w:rPr>
          <w:rFonts w:ascii="Book Antiqua" w:hAnsi="Book Antiqua"/>
          <w:i/>
          <w:iCs/>
          <w:sz w:val="22"/>
          <w:szCs w:val="22"/>
        </w:rPr>
        <w:t>accursed of God</w:t>
      </w:r>
      <w:r w:rsidRPr="00FB0D85">
        <w:rPr>
          <w:rFonts w:ascii="Book Antiqua" w:hAnsi="Book Antiqua"/>
          <w:sz w:val="22"/>
          <w:szCs w:val="22"/>
        </w:rPr>
        <w:t xml:space="preserve">’ seems to be not that the person was </w:t>
      </w:r>
      <w:r>
        <w:rPr>
          <w:rFonts w:ascii="Book Antiqua" w:hAnsi="Book Antiqua"/>
          <w:sz w:val="22"/>
          <w:szCs w:val="22"/>
        </w:rPr>
        <w:t>hanged</w:t>
      </w:r>
      <w:r w:rsidRPr="00FB0D85">
        <w:rPr>
          <w:rFonts w:ascii="Book Antiqua" w:hAnsi="Book Antiqua"/>
          <w:sz w:val="22"/>
          <w:szCs w:val="22"/>
        </w:rPr>
        <w:t xml:space="preserve"> because he was cursed but that to leave him exposed there was to invite the curse of God upon the whole land.</w:t>
      </w:r>
      <w:r w:rsidR="003216E9">
        <w:rPr>
          <w:rFonts w:ascii="Book Antiqua" w:hAnsi="Book Antiqua"/>
          <w:sz w:val="22"/>
          <w:szCs w:val="22"/>
        </w:rPr>
        <w:t xml:space="preserve"> </w:t>
      </w:r>
      <w:r w:rsidRPr="00FB0D85">
        <w:rPr>
          <w:rFonts w:ascii="Book Antiqua" w:hAnsi="Book Antiqua"/>
          <w:sz w:val="22"/>
          <w:szCs w:val="22"/>
        </w:rPr>
        <w:t xml:space="preserve">Why this would be so is not clear, though the rabbinic idea that even a criminal is created in the </w:t>
      </w:r>
      <w:r>
        <w:rPr>
          <w:rFonts w:ascii="Book Antiqua" w:hAnsi="Book Antiqua"/>
          <w:sz w:val="22"/>
          <w:szCs w:val="22"/>
        </w:rPr>
        <w:t>image of God may give some clue</w:t>
      </w:r>
      <w:r w:rsidRPr="00FB0D85">
        <w:rPr>
          <w:rFonts w:ascii="Book Antiqua" w:hAnsi="Book Antiqua"/>
          <w:sz w:val="22"/>
          <w:szCs w:val="22"/>
        </w:rPr>
        <w:t>.</w:t>
      </w:r>
      <w:r w:rsidR="003216E9">
        <w:rPr>
          <w:rFonts w:ascii="Book Antiqua" w:hAnsi="Book Antiqua"/>
          <w:sz w:val="22"/>
          <w:szCs w:val="22"/>
        </w:rPr>
        <w:t xml:space="preserve"> </w:t>
      </w:r>
      <w:r>
        <w:rPr>
          <w:rFonts w:ascii="Book Antiqua" w:hAnsi="Book Antiqua"/>
          <w:sz w:val="22"/>
          <w:szCs w:val="22"/>
        </w:rPr>
        <w:t>Paul cites this text (see Ga</w:t>
      </w:r>
      <w:r w:rsidRPr="00FB0D85">
        <w:rPr>
          <w:rFonts w:ascii="Book Antiqua" w:hAnsi="Book Antiqua"/>
          <w:sz w:val="22"/>
          <w:szCs w:val="22"/>
        </w:rPr>
        <w:t xml:space="preserve"> 3:13) to make the point that Christ, suspended from a cross, thereby took upon himself the curse associated with such a displa</w:t>
      </w:r>
      <w:r>
        <w:rPr>
          <w:rFonts w:ascii="Book Antiqua" w:hAnsi="Book Antiqua"/>
          <w:sz w:val="22"/>
          <w:szCs w:val="22"/>
        </w:rPr>
        <w:t>y of divine wrath and judgment</w:t>
      </w:r>
      <w:r w:rsidRPr="00FB0D85">
        <w:rPr>
          <w:rFonts w:ascii="Book Antiqua" w:hAnsi="Book Antiqua"/>
          <w:sz w:val="22"/>
          <w:szCs w:val="22"/>
        </w:rPr>
        <w:t>.</w:t>
      </w:r>
      <w:bookmarkEnd w:id="182"/>
    </w:p>
  </w:footnote>
  <w:footnote w:id="596">
    <w:p w14:paraId="6E477D8C" w14:textId="77777777" w:rsidR="009611E3" w:rsidRPr="00EE4C10" w:rsidRDefault="009611E3" w:rsidP="00EE4C10">
      <w:pPr>
        <w:pStyle w:val="FootnoteText"/>
        <w:jc w:val="center"/>
        <w:rPr>
          <w:rFonts w:ascii="Book Antiqua" w:hAnsi="Book Antiqua"/>
          <w:b/>
          <w:bCs/>
          <w:smallCaps/>
          <w:color w:val="003300"/>
          <w:sz w:val="24"/>
          <w:szCs w:val="24"/>
        </w:rPr>
      </w:pPr>
      <w:r w:rsidRPr="00EE4C10">
        <w:rPr>
          <w:rFonts w:ascii="Book Antiqua" w:hAnsi="Book Antiqua"/>
          <w:b/>
          <w:bCs/>
          <w:smallCaps/>
          <w:color w:val="003300"/>
          <w:sz w:val="24"/>
          <w:szCs w:val="24"/>
        </w:rPr>
        <w:t xml:space="preserve">Deuteronomy </w:t>
      </w:r>
      <w:r w:rsidRPr="00EE4C10">
        <w:rPr>
          <w:rStyle w:val="FootnoteReference"/>
          <w:rFonts w:ascii="Book Antiqua" w:hAnsi="Book Antiqua"/>
          <w:b/>
          <w:bCs/>
          <w:smallCaps/>
          <w:color w:val="003300"/>
          <w:sz w:val="24"/>
          <w:szCs w:val="24"/>
          <w:vertAlign w:val="baseline"/>
        </w:rPr>
        <w:t>22</w:t>
      </w:r>
    </w:p>
  </w:footnote>
  <w:footnote w:id="597">
    <w:p w14:paraId="47A853E1" w14:textId="662BC055" w:rsidR="009611E3" w:rsidRPr="00870CCD" w:rsidRDefault="009611E3">
      <w:pPr>
        <w:pStyle w:val="FootnoteText"/>
        <w:spacing w:line="300" w:lineRule="exact"/>
        <w:ind w:left="284" w:hanging="284"/>
        <w:jc w:val="both"/>
        <w:rPr>
          <w:rFonts w:ascii="Book Antiqua" w:hAnsi="Book Antiqua"/>
          <w:sz w:val="22"/>
          <w:szCs w:val="22"/>
        </w:rPr>
      </w:pPr>
      <w:r w:rsidRPr="009A52A5">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What Ex 23:4–5 prescribes for ‘enemies’ (in context, opponents in a lawsuit), Deuteronomy extends to all Israelites (the ‘</w:t>
      </w:r>
      <w:r w:rsidRPr="00870CCD">
        <w:rPr>
          <w:rFonts w:ascii="Book Antiqua" w:hAnsi="Book Antiqua"/>
          <w:i/>
          <w:iCs/>
          <w:sz w:val="22"/>
          <w:szCs w:val="22"/>
        </w:rPr>
        <w:t>brothers</w:t>
      </w:r>
      <w:r w:rsidRPr="00870CCD">
        <w:rPr>
          <w:rFonts w:ascii="Book Antiqua" w:hAnsi="Book Antiqua"/>
          <w:sz w:val="22"/>
          <w:szCs w:val="22"/>
        </w:rPr>
        <w:t>’).</w:t>
      </w:r>
    </w:p>
  </w:footnote>
  <w:footnote w:id="598">
    <w:p w14:paraId="1FA6A77F" w14:textId="77777777" w:rsidR="009611E3" w:rsidRPr="00870CCD" w:rsidRDefault="009611E3">
      <w:pPr>
        <w:pStyle w:val="FootnoteText"/>
        <w:spacing w:line="300" w:lineRule="exact"/>
        <w:ind w:left="284" w:hanging="284"/>
        <w:jc w:val="both"/>
        <w:rPr>
          <w:rFonts w:ascii="Book Antiqua" w:hAnsi="Book Antiqua"/>
          <w:sz w:val="22"/>
          <w:szCs w:val="22"/>
        </w:rPr>
      </w:pPr>
      <w:r w:rsidRPr="009A52A5">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8874EE">
        <w:rPr>
          <w:rFonts w:ascii="Book Antiqua" w:hAnsi="Book Antiqua"/>
          <w:i/>
          <w:iCs/>
          <w:sz w:val="22"/>
          <w:szCs w:val="22"/>
        </w:rPr>
        <w:t>your brother</w:t>
      </w:r>
      <w:r>
        <w:rPr>
          <w:rFonts w:ascii="Book Antiqua" w:hAnsi="Book Antiqua"/>
          <w:sz w:val="22"/>
          <w:szCs w:val="22"/>
        </w:rPr>
        <w:t xml:space="preserve">’, here following the </w:t>
      </w:r>
      <w:r w:rsidRPr="008874EE">
        <w:rPr>
          <w:rFonts w:ascii="Book Antiqua" w:hAnsi="Book Antiqua"/>
          <w:i/>
          <w:iCs/>
          <w:sz w:val="22"/>
          <w:szCs w:val="22"/>
        </w:rPr>
        <w:t>MT</w:t>
      </w:r>
      <w:r>
        <w:rPr>
          <w:rFonts w:ascii="Book Antiqua" w:hAnsi="Book Antiqua"/>
          <w:sz w:val="22"/>
          <w:szCs w:val="22"/>
        </w:rPr>
        <w:t xml:space="preserve"> &amp; </w:t>
      </w:r>
      <w:r w:rsidRPr="008874EE">
        <w:rPr>
          <w:rFonts w:ascii="Book Antiqua" w:hAnsi="Book Antiqua"/>
          <w:i/>
          <w:iCs/>
          <w:sz w:val="22"/>
          <w:szCs w:val="22"/>
        </w:rPr>
        <w:t>NJB</w:t>
      </w:r>
      <w:r>
        <w:rPr>
          <w:rFonts w:ascii="Book Antiqua" w:hAnsi="Book Antiqua"/>
          <w:sz w:val="22"/>
          <w:szCs w:val="22"/>
        </w:rPr>
        <w:t xml:space="preserve">, the </w:t>
      </w:r>
      <w:r w:rsidRPr="008874EE">
        <w:rPr>
          <w:rFonts w:ascii="Book Antiqua" w:hAnsi="Book Antiqua"/>
          <w:i/>
          <w:iCs/>
          <w:sz w:val="22"/>
          <w:szCs w:val="22"/>
        </w:rPr>
        <w:t>NRSV</w:t>
      </w:r>
      <w:r>
        <w:rPr>
          <w:rFonts w:ascii="Book Antiqua" w:hAnsi="Book Antiqua"/>
          <w:sz w:val="22"/>
          <w:szCs w:val="22"/>
        </w:rPr>
        <w:t xml:space="preserve"> &amp; </w:t>
      </w:r>
      <w:r w:rsidRPr="008874EE">
        <w:rPr>
          <w:rFonts w:ascii="Book Antiqua" w:hAnsi="Book Antiqua"/>
          <w:i/>
          <w:iCs/>
          <w:sz w:val="22"/>
          <w:szCs w:val="22"/>
        </w:rPr>
        <w:t>NETB</w:t>
      </w:r>
      <w:r>
        <w:rPr>
          <w:rFonts w:ascii="Book Antiqua" w:hAnsi="Book Antiqua"/>
          <w:sz w:val="22"/>
          <w:szCs w:val="22"/>
        </w:rPr>
        <w:t xml:space="preserve"> have ‘</w:t>
      </w:r>
      <w:r w:rsidRPr="008874EE">
        <w:rPr>
          <w:rFonts w:ascii="Book Antiqua" w:hAnsi="Book Antiqua"/>
          <w:i/>
          <w:iCs/>
          <w:sz w:val="22"/>
          <w:szCs w:val="22"/>
        </w:rPr>
        <w:t>the owner</w:t>
      </w:r>
      <w:r>
        <w:rPr>
          <w:rFonts w:ascii="Book Antiqua" w:hAnsi="Book Antiqua"/>
          <w:sz w:val="22"/>
          <w:szCs w:val="22"/>
        </w:rPr>
        <w:t>’ (as also in vv. 1 &amp; 3).</w:t>
      </w:r>
    </w:p>
  </w:footnote>
  <w:footnote w:id="599">
    <w:p w14:paraId="577474EC" w14:textId="77777777" w:rsidR="009611E3" w:rsidRPr="00870CCD" w:rsidRDefault="009611E3">
      <w:pPr>
        <w:pStyle w:val="FootnoteText"/>
        <w:spacing w:line="300" w:lineRule="exact"/>
        <w:ind w:left="284" w:hanging="284"/>
        <w:jc w:val="both"/>
        <w:rPr>
          <w:rFonts w:ascii="Book Antiqua" w:hAnsi="Book Antiqua"/>
          <w:sz w:val="22"/>
          <w:szCs w:val="22"/>
        </w:rPr>
      </w:pPr>
      <w:r w:rsidRPr="008874EE">
        <w:rPr>
          <w:rStyle w:val="FootnoteReference"/>
          <w:rFonts w:ascii="Book Antiqua" w:hAnsi="Book Antiqua"/>
          <w:color w:val="008000"/>
          <w:sz w:val="24"/>
          <w:szCs w:val="22"/>
        </w:rPr>
        <w:footnoteRef/>
      </w:r>
      <w:r w:rsidRPr="008874EE">
        <w:rPr>
          <w:rFonts w:ascii="Book Antiqua" w:hAnsi="Book Antiqua"/>
          <w:color w:val="008000"/>
          <w:sz w:val="24"/>
          <w:szCs w:val="22"/>
        </w:rPr>
        <w:t xml:space="preserve"> </w:t>
      </w:r>
      <w:r>
        <w:rPr>
          <w:rFonts w:ascii="Book Antiqua" w:hAnsi="Book Antiqua"/>
          <w:sz w:val="22"/>
          <w:szCs w:val="22"/>
        </w:rPr>
        <w:tab/>
      </w:r>
      <w:r w:rsidRPr="008874EE">
        <w:rPr>
          <w:rFonts w:ascii="Book Antiqua" w:hAnsi="Book Antiqua"/>
          <w:sz w:val="22"/>
          <w:szCs w:val="22"/>
        </w:rPr>
        <w:t xml:space="preserve">The </w:t>
      </w:r>
      <w:r w:rsidRPr="008874EE">
        <w:rPr>
          <w:rFonts w:ascii="Book Antiqua" w:hAnsi="Book Antiqua"/>
          <w:i/>
          <w:iCs/>
          <w:sz w:val="22"/>
          <w:szCs w:val="22"/>
        </w:rPr>
        <w:t>NJB</w:t>
      </w:r>
      <w:r w:rsidRPr="008874EE">
        <w:rPr>
          <w:rFonts w:ascii="Book Antiqua" w:hAnsi="Book Antiqua"/>
          <w:sz w:val="22"/>
          <w:szCs w:val="22"/>
        </w:rPr>
        <w:t xml:space="preserve"> ends this verse, here following the </w:t>
      </w:r>
      <w:r w:rsidRPr="008874EE">
        <w:rPr>
          <w:rFonts w:ascii="Book Antiqua" w:hAnsi="Book Antiqua"/>
          <w:i/>
          <w:iCs/>
          <w:sz w:val="22"/>
          <w:szCs w:val="22"/>
        </w:rPr>
        <w:t>MT</w:t>
      </w:r>
      <w:r w:rsidRPr="008874EE">
        <w:rPr>
          <w:rFonts w:ascii="Book Antiqua" w:hAnsi="Book Antiqua"/>
          <w:sz w:val="22"/>
          <w:szCs w:val="22"/>
        </w:rPr>
        <w:t>, with, “</w:t>
      </w:r>
      <w:r w:rsidRPr="008874EE">
        <w:rPr>
          <w:rFonts w:ascii="Book Antiqua" w:hAnsi="Book Antiqua"/>
          <w:i/>
          <w:iCs/>
          <w:sz w:val="22"/>
          <w:szCs w:val="22"/>
        </w:rPr>
        <w:t>there must be no evasion</w:t>
      </w:r>
      <w:r w:rsidRPr="008874EE">
        <w:rPr>
          <w:rFonts w:ascii="Book Antiqua" w:hAnsi="Book Antiqua"/>
          <w:sz w:val="22"/>
          <w:szCs w:val="22"/>
        </w:rPr>
        <w:t xml:space="preserve">,” and the </w:t>
      </w:r>
      <w:r w:rsidRPr="008874EE">
        <w:rPr>
          <w:rFonts w:ascii="Book Antiqua" w:hAnsi="Book Antiqua"/>
          <w:i/>
          <w:iCs/>
          <w:sz w:val="22"/>
          <w:szCs w:val="22"/>
        </w:rPr>
        <w:t>NRSV</w:t>
      </w:r>
      <w:r w:rsidRPr="008874EE">
        <w:rPr>
          <w:rFonts w:ascii="Book Antiqua" w:hAnsi="Book Antiqua"/>
          <w:sz w:val="22"/>
          <w:szCs w:val="22"/>
        </w:rPr>
        <w:t xml:space="preserve"> has “</w:t>
      </w:r>
      <w:r w:rsidRPr="008874EE">
        <w:rPr>
          <w:rFonts w:ascii="Book Antiqua" w:hAnsi="Book Antiqua"/>
          <w:i/>
          <w:iCs/>
          <w:sz w:val="22"/>
          <w:szCs w:val="22"/>
        </w:rPr>
        <w:t>you must not withhold your help</w:t>
      </w:r>
      <w:r w:rsidRPr="008874EE">
        <w:rPr>
          <w:rFonts w:ascii="Book Antiqua" w:hAnsi="Book Antiqua"/>
          <w:sz w:val="22"/>
          <w:szCs w:val="22"/>
        </w:rPr>
        <w:t>.”</w:t>
      </w:r>
    </w:p>
  </w:footnote>
  <w:footnote w:id="600">
    <w:p w14:paraId="29B66E02" w14:textId="77777777" w:rsidR="009611E3" w:rsidRPr="00870CCD" w:rsidRDefault="009611E3">
      <w:pPr>
        <w:pStyle w:val="FootnoteText"/>
        <w:spacing w:line="300" w:lineRule="exact"/>
        <w:ind w:left="284" w:hanging="284"/>
        <w:jc w:val="both"/>
        <w:rPr>
          <w:rFonts w:ascii="Book Antiqua" w:hAnsi="Book Antiqua"/>
          <w:sz w:val="22"/>
          <w:szCs w:val="22"/>
        </w:rPr>
      </w:pPr>
      <w:r w:rsidRPr="008874EE">
        <w:rPr>
          <w:rStyle w:val="FootnoteReference"/>
          <w:rFonts w:ascii="Book Antiqua" w:hAnsi="Book Antiqua"/>
          <w:color w:val="008000"/>
          <w:sz w:val="24"/>
          <w:szCs w:val="22"/>
        </w:rPr>
        <w:footnoteRef/>
      </w:r>
      <w:r w:rsidRPr="008874EE">
        <w:rPr>
          <w:rFonts w:ascii="Book Antiqua" w:hAnsi="Book Antiqua"/>
          <w:color w:val="008000"/>
          <w:sz w:val="24"/>
          <w:szCs w:val="22"/>
        </w:rPr>
        <w:t xml:space="preserve"> </w:t>
      </w:r>
      <w:r>
        <w:rPr>
          <w:rFonts w:ascii="Book Antiqua" w:hAnsi="Book Antiqua"/>
          <w:sz w:val="22"/>
          <w:szCs w:val="22"/>
        </w:rPr>
        <w:tab/>
        <w:t>For ‘</w:t>
      </w:r>
      <w:r w:rsidRPr="008874EE">
        <w:rPr>
          <w:rFonts w:ascii="Book Antiqua" w:hAnsi="Book Antiqua"/>
          <w:i/>
          <w:iCs/>
          <w:sz w:val="22"/>
          <w:szCs w:val="22"/>
        </w:rPr>
        <w:t>must help</w:t>
      </w:r>
      <w:r>
        <w:rPr>
          <w:rFonts w:ascii="Book Antiqua" w:hAnsi="Book Antiqua"/>
          <w:sz w:val="22"/>
          <w:szCs w:val="22"/>
        </w:rPr>
        <w:t xml:space="preserve">’, the </w:t>
      </w:r>
      <w:r w:rsidRPr="008874EE">
        <w:rPr>
          <w:rFonts w:ascii="Book Antiqua" w:hAnsi="Book Antiqua"/>
          <w:i/>
          <w:iCs/>
          <w:sz w:val="22"/>
          <w:szCs w:val="22"/>
        </w:rPr>
        <w:t>MT</w:t>
      </w:r>
      <w:r>
        <w:rPr>
          <w:rFonts w:ascii="Book Antiqua" w:hAnsi="Book Antiqua"/>
          <w:sz w:val="22"/>
          <w:szCs w:val="22"/>
        </w:rPr>
        <w:t xml:space="preserve"> uses the infinitive absolute for emphasis.</w:t>
      </w:r>
    </w:p>
  </w:footnote>
  <w:footnote w:id="601">
    <w:p w14:paraId="56A70842" w14:textId="7D093439" w:rsidR="009611E3" w:rsidRPr="0063031A" w:rsidRDefault="009611E3">
      <w:pPr>
        <w:pStyle w:val="FootnoteText"/>
        <w:spacing w:line="300" w:lineRule="exact"/>
        <w:ind w:left="284" w:hanging="284"/>
        <w:jc w:val="both"/>
        <w:rPr>
          <w:rFonts w:ascii="Book Antiqua" w:hAnsi="Book Antiqua"/>
          <w:sz w:val="22"/>
          <w:szCs w:val="22"/>
        </w:rPr>
      </w:pPr>
      <w:r w:rsidRPr="008874EE">
        <w:rPr>
          <w:rStyle w:val="FootnoteReference"/>
          <w:rFonts w:ascii="Book Antiqua" w:hAnsi="Book Antiqua"/>
          <w:color w:val="008000"/>
          <w:sz w:val="24"/>
          <w:szCs w:val="22"/>
        </w:rPr>
        <w:footnoteRef/>
      </w:r>
      <w:r w:rsidRPr="008874EE">
        <w:rPr>
          <w:rFonts w:ascii="Book Antiqua" w:hAnsi="Book Antiqua"/>
          <w:color w:val="008000"/>
          <w:sz w:val="24"/>
          <w:szCs w:val="22"/>
        </w:rPr>
        <w:t xml:space="preserve"> </w:t>
      </w:r>
      <w:r w:rsidRPr="008874EE">
        <w:rPr>
          <w:rFonts w:ascii="Book Antiqua" w:hAnsi="Book Antiqua"/>
          <w:color w:val="008000"/>
          <w:sz w:val="24"/>
          <w:szCs w:val="22"/>
        </w:rPr>
        <w:tab/>
      </w:r>
      <w:r w:rsidR="0063031A" w:rsidRPr="0063031A">
        <w:rPr>
          <w:rFonts w:ascii="Book Antiqua" w:hAnsi="Book Antiqua"/>
          <w:sz w:val="22"/>
          <w:szCs w:val="22"/>
          <w:shd w:val="clear" w:color="auto" w:fill="FFFFFF"/>
        </w:rPr>
        <w:t>The Hebrew ter</w:t>
      </w:r>
      <w:r w:rsidR="0063031A">
        <w:rPr>
          <w:rFonts w:ascii="Book Antiqua" w:hAnsi="Book Antiqua"/>
          <w:sz w:val="22"/>
          <w:szCs w:val="22"/>
          <w:shd w:val="clear" w:color="auto" w:fill="FFFFFF"/>
        </w:rPr>
        <w:t xml:space="preserve">m, </w:t>
      </w:r>
      <w:r w:rsidR="0063031A" w:rsidRPr="0063031A">
        <w:rPr>
          <w:rFonts w:ascii="SBL Hebrew" w:hAnsi="SBL Hebrew" w:cs="SBL Hebrew"/>
          <w:sz w:val="26"/>
          <w:szCs w:val="26"/>
          <w:shd w:val="clear" w:color="auto" w:fill="FFFFFF"/>
          <w:rtl/>
        </w:rPr>
        <w:t>תוֹעֲבַ֛ת</w:t>
      </w:r>
      <w:r w:rsidR="0063031A" w:rsidRPr="0063031A">
        <w:rPr>
          <w:rFonts w:ascii="Book Antiqua" w:hAnsi="Book Antiqua"/>
          <w:sz w:val="16"/>
          <w:szCs w:val="16"/>
          <w:shd w:val="clear" w:color="auto" w:fill="FFFFFF"/>
        </w:rPr>
        <w:t xml:space="preserve"> </w:t>
      </w:r>
      <w:r w:rsidR="0063031A">
        <w:rPr>
          <w:rFonts w:ascii="Book Antiqua" w:hAnsi="Book Antiqua"/>
          <w:sz w:val="22"/>
          <w:szCs w:val="22"/>
          <w:shd w:val="clear" w:color="auto" w:fill="FFFFFF"/>
        </w:rPr>
        <w:t>(‘</w:t>
      </w:r>
      <w:r w:rsidR="0063031A" w:rsidRPr="0063031A">
        <w:rPr>
          <w:rFonts w:ascii="Book Antiqua" w:hAnsi="Book Antiqua"/>
          <w:i/>
          <w:iCs/>
          <w:sz w:val="22"/>
          <w:szCs w:val="22"/>
          <w:shd w:val="clear" w:color="auto" w:fill="FFFFFF"/>
        </w:rPr>
        <w:t>detestable</w:t>
      </w:r>
      <w:r w:rsidR="0063031A">
        <w:rPr>
          <w:rFonts w:ascii="Book Antiqua" w:hAnsi="Book Antiqua"/>
          <w:sz w:val="22"/>
          <w:szCs w:val="22"/>
          <w:shd w:val="clear" w:color="auto" w:fill="FFFFFF"/>
        </w:rPr>
        <w:t>’</w:t>
      </w:r>
      <w:r w:rsidR="0063031A" w:rsidRPr="0063031A">
        <w:rPr>
          <w:rFonts w:ascii="Book Antiqua" w:hAnsi="Book Antiqua"/>
          <w:sz w:val="22"/>
          <w:szCs w:val="22"/>
          <w:shd w:val="clear" w:color="auto" w:fill="FFFFFF"/>
        </w:rPr>
        <w:t>)</w:t>
      </w:r>
      <w:r w:rsidR="0063031A">
        <w:rPr>
          <w:rFonts w:ascii="Book Antiqua" w:hAnsi="Book Antiqua"/>
          <w:sz w:val="22"/>
          <w:szCs w:val="22"/>
          <w:shd w:val="clear" w:color="auto" w:fill="FFFFFF"/>
        </w:rPr>
        <w:t>,</w:t>
      </w:r>
      <w:r w:rsidR="0063031A" w:rsidRPr="0063031A">
        <w:rPr>
          <w:rFonts w:ascii="Book Antiqua" w:hAnsi="Book Antiqua"/>
          <w:sz w:val="22"/>
          <w:szCs w:val="22"/>
          <w:shd w:val="clear" w:color="auto" w:fill="FFFFFF"/>
        </w:rPr>
        <w:t xml:space="preserve"> speaks of anything that runs counter to ritual or moral order, especially (in the OT) to divine standards. Cross-dressing in this covenant context may suggest homosexuality, fertility cult ritual, or some other forbidden practice.</w:t>
      </w:r>
    </w:p>
  </w:footnote>
  <w:footnote w:id="602">
    <w:p w14:paraId="60F4BB65" w14:textId="77777777" w:rsidR="009611E3" w:rsidRPr="00870CCD" w:rsidRDefault="009611E3">
      <w:pPr>
        <w:pStyle w:val="FootnoteText"/>
        <w:spacing w:line="300" w:lineRule="exact"/>
        <w:ind w:left="284" w:hanging="284"/>
        <w:jc w:val="both"/>
        <w:rPr>
          <w:rFonts w:ascii="Book Antiqua" w:hAnsi="Book Antiqua"/>
          <w:sz w:val="22"/>
          <w:szCs w:val="22"/>
        </w:rPr>
      </w:pPr>
      <w:r w:rsidRPr="008874EE">
        <w:rPr>
          <w:rStyle w:val="FootnoteReference"/>
          <w:rFonts w:ascii="Book Antiqua" w:hAnsi="Book Antiqua"/>
          <w:color w:val="008000"/>
          <w:sz w:val="24"/>
          <w:szCs w:val="22"/>
        </w:rPr>
        <w:footnoteRef/>
      </w:r>
      <w:r w:rsidRPr="008874EE">
        <w:rPr>
          <w:rFonts w:ascii="Book Antiqua" w:hAnsi="Book Antiqua"/>
          <w:color w:val="008000"/>
          <w:sz w:val="24"/>
          <w:szCs w:val="22"/>
        </w:rPr>
        <w:t xml:space="preserve"> </w:t>
      </w:r>
      <w:r w:rsidRPr="00870CCD">
        <w:rPr>
          <w:rFonts w:ascii="Book Antiqua" w:hAnsi="Book Antiqua"/>
          <w:sz w:val="22"/>
          <w:szCs w:val="22"/>
        </w:rPr>
        <w:tab/>
        <w:t>People should exercise a reverent concern for God’s creatures (compare 20:19–20), taking only what is needed for livelihood.</w:t>
      </w:r>
    </w:p>
  </w:footnote>
  <w:footnote w:id="603">
    <w:p w14:paraId="27C5EF5B" w14:textId="77777777" w:rsidR="009611E3" w:rsidRPr="008E27B3" w:rsidRDefault="009611E3">
      <w:pPr>
        <w:pStyle w:val="FootnoteText"/>
        <w:spacing w:line="300" w:lineRule="exact"/>
        <w:ind w:left="284" w:hanging="284"/>
        <w:jc w:val="both"/>
        <w:rPr>
          <w:rFonts w:ascii="Book Antiqua" w:hAnsi="Book Antiqua"/>
          <w:sz w:val="22"/>
          <w:szCs w:val="22"/>
        </w:rPr>
      </w:pPr>
      <w:r w:rsidRPr="008874EE">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183" w:name="2218"/>
      <w:r>
        <w:rPr>
          <w:rFonts w:ascii="Book Antiqua" w:hAnsi="Book Antiqua"/>
          <w:sz w:val="22"/>
          <w:szCs w:val="22"/>
        </w:rPr>
        <w:t xml:space="preserve">For the opening verb, the </w:t>
      </w:r>
      <w:r w:rsidRPr="008E27B3">
        <w:rPr>
          <w:rFonts w:ascii="Book Antiqua" w:hAnsi="Book Antiqua"/>
          <w:i/>
          <w:iCs/>
          <w:sz w:val="22"/>
          <w:szCs w:val="22"/>
        </w:rPr>
        <w:t>MT</w:t>
      </w:r>
      <w:r w:rsidRPr="008E27B3">
        <w:rPr>
          <w:rFonts w:ascii="Book Antiqua" w:hAnsi="Book Antiqua"/>
          <w:sz w:val="22"/>
          <w:szCs w:val="22"/>
        </w:rPr>
        <w:t xml:space="preserve"> uses the infinitive absolute for emphasis, which the tra</w:t>
      </w:r>
      <w:r>
        <w:rPr>
          <w:rFonts w:ascii="Book Antiqua" w:hAnsi="Book Antiqua"/>
          <w:sz w:val="22"/>
          <w:szCs w:val="22"/>
        </w:rPr>
        <w:t>nslation seeks to reflect with ‘</w:t>
      </w:r>
      <w:r w:rsidRPr="008E27B3">
        <w:rPr>
          <w:rFonts w:ascii="Book Antiqua" w:hAnsi="Book Antiqua"/>
          <w:i/>
          <w:iCs/>
          <w:sz w:val="22"/>
          <w:szCs w:val="22"/>
        </w:rPr>
        <w:t>be sure</w:t>
      </w:r>
      <w:r>
        <w:rPr>
          <w:rFonts w:ascii="Book Antiqua" w:hAnsi="Book Antiqua"/>
          <w:sz w:val="22"/>
          <w:szCs w:val="22"/>
        </w:rPr>
        <w:t>’</w:t>
      </w:r>
      <w:r w:rsidRPr="008E27B3">
        <w:rPr>
          <w:rFonts w:ascii="Book Antiqua" w:hAnsi="Book Antiqua"/>
          <w:sz w:val="22"/>
          <w:szCs w:val="22"/>
        </w:rPr>
        <w:t>.</w:t>
      </w:r>
      <w:bookmarkEnd w:id="183"/>
    </w:p>
  </w:footnote>
  <w:footnote w:id="604">
    <w:p w14:paraId="6F7C2B7B" w14:textId="77777777" w:rsidR="009611E3" w:rsidRPr="00870CCD" w:rsidRDefault="009611E3">
      <w:pPr>
        <w:pStyle w:val="FootnoteText"/>
        <w:spacing w:line="300" w:lineRule="exact"/>
        <w:ind w:left="284" w:hanging="284"/>
        <w:jc w:val="both"/>
        <w:rPr>
          <w:rFonts w:ascii="Book Antiqua" w:hAnsi="Book Antiqua"/>
          <w:sz w:val="22"/>
          <w:szCs w:val="22"/>
        </w:rPr>
      </w:pPr>
      <w:r w:rsidRPr="008874EE">
        <w:rPr>
          <w:rStyle w:val="FootnoteReference"/>
          <w:rFonts w:ascii="Book Antiqua" w:hAnsi="Book Antiqua"/>
          <w:color w:val="008000"/>
          <w:sz w:val="24"/>
          <w:szCs w:val="22"/>
        </w:rPr>
        <w:footnoteRef/>
      </w:r>
      <w:r w:rsidRPr="008874EE">
        <w:rPr>
          <w:rFonts w:ascii="Book Antiqua" w:hAnsi="Book Antiqua"/>
          <w:color w:val="008000"/>
          <w:sz w:val="24"/>
          <w:szCs w:val="22"/>
        </w:rPr>
        <w:t xml:space="preserve"> </w:t>
      </w:r>
      <w:r w:rsidRPr="00870CCD">
        <w:rPr>
          <w:rFonts w:ascii="Book Antiqua" w:hAnsi="Book Antiqua"/>
          <w:sz w:val="22"/>
          <w:szCs w:val="22"/>
        </w:rPr>
        <w:tab/>
        <w:t>This safety law was designed for ancient flat-roofed houses.</w:t>
      </w:r>
    </w:p>
  </w:footnote>
  <w:footnote w:id="605">
    <w:p w14:paraId="099CFB15" w14:textId="77777777" w:rsidR="009611E3" w:rsidRPr="008E27B3" w:rsidRDefault="009611E3" w:rsidP="008E27B3">
      <w:pPr>
        <w:pStyle w:val="FootnoteText"/>
        <w:spacing w:line="300" w:lineRule="exact"/>
        <w:ind w:left="284" w:hanging="284"/>
        <w:jc w:val="both"/>
        <w:rPr>
          <w:rFonts w:ascii="Book Antiqua" w:hAnsi="Book Antiqua"/>
          <w:sz w:val="24"/>
          <w:szCs w:val="24"/>
        </w:rPr>
      </w:pPr>
      <w:r w:rsidRPr="008874EE">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184" w:name="2220"/>
      <w:r w:rsidRPr="008E27B3">
        <w:rPr>
          <w:rFonts w:ascii="Book Antiqua" w:hAnsi="Book Antiqua"/>
          <w:sz w:val="22"/>
          <w:szCs w:val="22"/>
        </w:rPr>
        <w:t xml:space="preserve">The Qal verb </w:t>
      </w:r>
      <w:r w:rsidRPr="008E27B3">
        <w:rPr>
          <w:rFonts w:cs="SBL Hebrew"/>
          <w:noProof/>
          <w:sz w:val="26"/>
          <w:szCs w:val="26"/>
          <w:rtl/>
          <w:lang w:bidi="he-IL"/>
        </w:rPr>
        <w:t>פֶּן־תִּקְדַּ֗שׁ</w:t>
      </w:r>
      <w:r w:rsidRPr="008E27B3">
        <w:rPr>
          <w:rFonts w:ascii="Book Antiqua" w:hAnsi="Book Antiqua"/>
          <w:sz w:val="16"/>
          <w:szCs w:val="16"/>
        </w:rPr>
        <w:t xml:space="preserve"> </w:t>
      </w:r>
      <w:r w:rsidRPr="008E27B3">
        <w:rPr>
          <w:rFonts w:ascii="Book Antiqua" w:hAnsi="Book Antiqua"/>
          <w:sz w:val="22"/>
          <w:szCs w:val="22"/>
        </w:rPr>
        <w:t>(‘</w:t>
      </w:r>
      <w:r w:rsidRPr="008E27B3">
        <w:rPr>
          <w:rFonts w:ascii="Book Antiqua" w:hAnsi="Book Antiqua"/>
          <w:i/>
          <w:iCs/>
          <w:sz w:val="22"/>
          <w:szCs w:val="22"/>
        </w:rPr>
        <w:t>becomes consecrated</w:t>
      </w:r>
      <w:r w:rsidRPr="008E27B3">
        <w:rPr>
          <w:rFonts w:ascii="Book Antiqua" w:hAnsi="Book Antiqua"/>
          <w:sz w:val="22"/>
          <w:szCs w:val="22"/>
        </w:rPr>
        <w:t>’) has the idea of being holy or be</w:t>
      </w:r>
      <w:r>
        <w:rPr>
          <w:rFonts w:ascii="Book Antiqua" w:hAnsi="Book Antiqua"/>
          <w:sz w:val="22"/>
          <w:szCs w:val="22"/>
        </w:rPr>
        <w:t>ing treated with special care; some take the meaning as ‘</w:t>
      </w:r>
      <w:r w:rsidRPr="008E27B3">
        <w:rPr>
          <w:rFonts w:ascii="Book Antiqua" w:hAnsi="Book Antiqua"/>
          <w:i/>
          <w:iCs/>
          <w:sz w:val="22"/>
          <w:szCs w:val="22"/>
        </w:rPr>
        <w:t>be off-limits</w:t>
      </w:r>
      <w:r>
        <w:rPr>
          <w:rFonts w:ascii="Book Antiqua" w:hAnsi="Book Antiqua"/>
          <w:sz w:val="22"/>
          <w:szCs w:val="22"/>
        </w:rPr>
        <w:t>’</w:t>
      </w:r>
      <w:r w:rsidRPr="008E27B3">
        <w:rPr>
          <w:rFonts w:ascii="Book Antiqua" w:hAnsi="Book Antiqua"/>
          <w:sz w:val="22"/>
          <w:szCs w:val="22"/>
        </w:rPr>
        <w:t xml:space="preserve">, </w:t>
      </w:r>
      <w:r>
        <w:rPr>
          <w:rFonts w:ascii="Book Antiqua" w:hAnsi="Book Antiqua"/>
          <w:sz w:val="22"/>
          <w:szCs w:val="22"/>
        </w:rPr>
        <w:t>or ‘</w:t>
      </w:r>
      <w:r w:rsidRPr="008E27B3">
        <w:rPr>
          <w:rFonts w:ascii="Book Antiqua" w:hAnsi="Book Antiqua"/>
          <w:i/>
          <w:iCs/>
          <w:sz w:val="22"/>
          <w:szCs w:val="22"/>
        </w:rPr>
        <w:t>forfeited</w:t>
      </w:r>
      <w:r>
        <w:rPr>
          <w:rFonts w:ascii="Book Antiqua" w:hAnsi="Book Antiqua"/>
          <w:sz w:val="22"/>
          <w:szCs w:val="22"/>
        </w:rPr>
        <w:t>’,</w:t>
      </w:r>
      <w:r w:rsidRPr="008E27B3">
        <w:rPr>
          <w:rFonts w:ascii="Book Antiqua" w:hAnsi="Book Antiqua"/>
          <w:sz w:val="22"/>
          <w:szCs w:val="22"/>
        </w:rPr>
        <w:t xml:space="preserve"> i.e., the total produce of the vineyard, both crops and grapes, have to be forf</w:t>
      </w:r>
      <w:r>
        <w:rPr>
          <w:rFonts w:ascii="Book Antiqua" w:hAnsi="Book Antiqua"/>
          <w:sz w:val="22"/>
          <w:szCs w:val="22"/>
        </w:rPr>
        <w:t>eited to the sanctuary (cf. Ex 29:37, 30:29, Lv 6:18, 27, Nb 16:37–38, H</w:t>
      </w:r>
      <w:r w:rsidRPr="008E27B3">
        <w:rPr>
          <w:rFonts w:ascii="Book Antiqua" w:hAnsi="Book Antiqua"/>
          <w:sz w:val="22"/>
          <w:szCs w:val="22"/>
        </w:rPr>
        <w:t>g 2:12).</w:t>
      </w:r>
      <w:bookmarkEnd w:id="184"/>
    </w:p>
  </w:footnote>
  <w:footnote w:id="606">
    <w:p w14:paraId="66590F98" w14:textId="0A76D9AB" w:rsidR="009611E3" w:rsidRPr="00870CCD" w:rsidRDefault="009611E3">
      <w:pPr>
        <w:pStyle w:val="FootnoteText"/>
        <w:spacing w:line="300" w:lineRule="exact"/>
        <w:ind w:left="284" w:hanging="284"/>
        <w:jc w:val="both"/>
        <w:rPr>
          <w:rFonts w:ascii="Book Antiqua" w:hAnsi="Book Antiqua"/>
          <w:sz w:val="22"/>
          <w:szCs w:val="22"/>
        </w:rPr>
      </w:pPr>
      <w:r w:rsidRPr="008874EE">
        <w:rPr>
          <w:rStyle w:val="FootnoteReference"/>
          <w:rFonts w:ascii="Book Antiqua" w:hAnsi="Book Antiqua"/>
          <w:color w:val="008000"/>
          <w:sz w:val="24"/>
          <w:szCs w:val="22"/>
        </w:rPr>
        <w:footnoteRef/>
      </w:r>
      <w:r w:rsidRPr="008874EE">
        <w:rPr>
          <w:rFonts w:ascii="Book Antiqua" w:hAnsi="Book Antiqua"/>
          <w:color w:val="008000"/>
          <w:sz w:val="24"/>
          <w:szCs w:val="22"/>
        </w:rPr>
        <w:t xml:space="preserve"> </w:t>
      </w:r>
      <w:r w:rsidRPr="00870CCD">
        <w:rPr>
          <w:rFonts w:ascii="Book Antiqua" w:hAnsi="Book Antiqua"/>
          <w:sz w:val="22"/>
          <w:szCs w:val="22"/>
        </w:rPr>
        <w:tab/>
        <w:t xml:space="preserve">The prohibitions of vv. 10–11 </w:t>
      </w:r>
      <w:r w:rsidR="00173A40">
        <w:rPr>
          <w:rFonts w:ascii="Book Antiqua" w:hAnsi="Book Antiqua"/>
          <w:sz w:val="22"/>
          <w:szCs w:val="22"/>
        </w:rPr>
        <w:t>reflect</w:t>
      </w:r>
      <w:r w:rsidRPr="00870CCD">
        <w:rPr>
          <w:rFonts w:ascii="Book Antiqua" w:hAnsi="Book Antiqua"/>
          <w:sz w:val="22"/>
          <w:szCs w:val="22"/>
        </w:rPr>
        <w:t xml:space="preserve"> primitive taboos:</w:t>
      </w:r>
      <w:r w:rsidR="003216E9">
        <w:rPr>
          <w:rFonts w:ascii="Book Antiqua" w:hAnsi="Book Antiqua"/>
          <w:sz w:val="22"/>
          <w:szCs w:val="22"/>
        </w:rPr>
        <w:t xml:space="preserve"> </w:t>
      </w:r>
      <w:r w:rsidRPr="00870CCD">
        <w:rPr>
          <w:rFonts w:ascii="Book Antiqua" w:hAnsi="Book Antiqua"/>
          <w:sz w:val="22"/>
          <w:szCs w:val="22"/>
        </w:rPr>
        <w:t xml:space="preserve">the mixing of kinds was </w:t>
      </w:r>
      <w:r w:rsidR="00173A40">
        <w:rPr>
          <w:rFonts w:ascii="Book Antiqua" w:hAnsi="Book Antiqua"/>
          <w:sz w:val="22"/>
          <w:szCs w:val="22"/>
        </w:rPr>
        <w:t>thought to</w:t>
      </w:r>
      <w:r w:rsidRPr="00870CCD">
        <w:rPr>
          <w:rFonts w:ascii="Book Antiqua" w:hAnsi="Book Antiqua"/>
          <w:sz w:val="22"/>
          <w:szCs w:val="22"/>
        </w:rPr>
        <w:t xml:space="preserve"> violat</w:t>
      </w:r>
      <w:r w:rsidR="00173A40">
        <w:rPr>
          <w:rFonts w:ascii="Book Antiqua" w:hAnsi="Book Antiqua"/>
          <w:sz w:val="22"/>
          <w:szCs w:val="22"/>
        </w:rPr>
        <w:t>e</w:t>
      </w:r>
      <w:r w:rsidRPr="00870CCD">
        <w:rPr>
          <w:rFonts w:ascii="Book Antiqua" w:hAnsi="Book Antiqua"/>
          <w:sz w:val="22"/>
          <w:szCs w:val="22"/>
        </w:rPr>
        <w:t xml:space="preserve"> the differences God has ordained (Lv 19:19).</w:t>
      </w:r>
    </w:p>
  </w:footnote>
  <w:footnote w:id="607">
    <w:p w14:paraId="01B8388D" w14:textId="77777777" w:rsidR="009611E3" w:rsidRPr="008E27B3" w:rsidRDefault="009611E3" w:rsidP="008E27B3">
      <w:pPr>
        <w:pStyle w:val="FootnoteText"/>
        <w:spacing w:line="300" w:lineRule="exact"/>
        <w:ind w:left="284" w:hanging="284"/>
        <w:jc w:val="both"/>
        <w:rPr>
          <w:rFonts w:ascii="Book Antiqua" w:hAnsi="Book Antiqua"/>
          <w:sz w:val="22"/>
          <w:szCs w:val="22"/>
        </w:rPr>
      </w:pPr>
      <w:r w:rsidRPr="008562F6">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85" w:name="2221"/>
      <w:r w:rsidRPr="008E27B3">
        <w:rPr>
          <w:rFonts w:ascii="Book Antiqua" w:hAnsi="Book Antiqua"/>
          <w:sz w:val="22"/>
          <w:szCs w:val="22"/>
        </w:rPr>
        <w:t xml:space="preserve">The term </w:t>
      </w:r>
      <w:r w:rsidRPr="008E27B3">
        <w:rPr>
          <w:rFonts w:ascii="Book Antiqua" w:hAnsi="Book Antiqua" w:cs="SBL Hebrew"/>
          <w:noProof/>
          <w:sz w:val="26"/>
          <w:szCs w:val="26"/>
          <w:rtl/>
          <w:lang w:bidi="he-IL"/>
        </w:rPr>
        <w:t>שַֽׁעַטְנֵ֔ז</w:t>
      </w:r>
      <w:r w:rsidRPr="008E27B3">
        <w:rPr>
          <w:rFonts w:ascii="Book Antiqua" w:hAnsi="Book Antiqua"/>
          <w:sz w:val="26"/>
          <w:szCs w:val="26"/>
        </w:rPr>
        <w:t xml:space="preserve"> </w:t>
      </w:r>
      <w:r w:rsidRPr="008E27B3">
        <w:rPr>
          <w:rFonts w:ascii="Book Antiqua" w:hAnsi="Book Antiqua"/>
          <w:sz w:val="22"/>
          <w:szCs w:val="22"/>
        </w:rPr>
        <w:t>(‘</w:t>
      </w:r>
      <w:r w:rsidRPr="008E27B3">
        <w:rPr>
          <w:rFonts w:ascii="Book Antiqua" w:hAnsi="Book Antiqua"/>
          <w:i/>
          <w:iCs/>
          <w:sz w:val="22"/>
          <w:szCs w:val="22"/>
        </w:rPr>
        <w:t>woven together</w:t>
      </w:r>
      <w:r w:rsidRPr="008E27B3">
        <w:rPr>
          <w:rFonts w:ascii="Book Antiqua" w:hAnsi="Book Antiqua"/>
          <w:sz w:val="22"/>
          <w:szCs w:val="22"/>
        </w:rPr>
        <w:t>’) occurs only here and in Lv 19:19; the general meaning is clear even if the etymology is not.</w:t>
      </w:r>
      <w:bookmarkEnd w:id="185"/>
    </w:p>
  </w:footnote>
  <w:footnote w:id="608">
    <w:p w14:paraId="135E3624" w14:textId="4AE44814" w:rsidR="009611E3" w:rsidRPr="008E27B3" w:rsidRDefault="009611E3" w:rsidP="008562F6">
      <w:pPr>
        <w:pStyle w:val="FootnoteText"/>
        <w:spacing w:line="300" w:lineRule="exact"/>
        <w:ind w:left="284" w:hanging="284"/>
        <w:jc w:val="both"/>
        <w:rPr>
          <w:rFonts w:ascii="Book Antiqua" w:hAnsi="Book Antiqua"/>
          <w:sz w:val="22"/>
          <w:szCs w:val="22"/>
        </w:rPr>
      </w:pPr>
      <w:r w:rsidRPr="008562F6">
        <w:rPr>
          <w:rStyle w:val="FootnoteReference"/>
          <w:rFonts w:ascii="Book Antiqua" w:hAnsi="Book Antiqua"/>
          <w:color w:val="008000"/>
          <w:sz w:val="24"/>
          <w:szCs w:val="22"/>
        </w:rPr>
        <w:footnoteRef/>
      </w:r>
      <w:r w:rsidRPr="008562F6">
        <w:rPr>
          <w:rFonts w:ascii="Book Antiqua" w:hAnsi="Book Antiqua"/>
          <w:color w:val="008000"/>
          <w:sz w:val="24"/>
          <w:szCs w:val="22"/>
        </w:rPr>
        <w:t xml:space="preserve"> </w:t>
      </w:r>
      <w:r>
        <w:rPr>
          <w:rFonts w:ascii="Book Antiqua" w:hAnsi="Book Antiqua"/>
          <w:sz w:val="22"/>
          <w:szCs w:val="22"/>
        </w:rPr>
        <w:tab/>
      </w:r>
      <w:r w:rsidRPr="008E27B3">
        <w:rPr>
          <w:rFonts w:ascii="Book Antiqua" w:hAnsi="Book Antiqua"/>
          <w:sz w:val="22"/>
          <w:szCs w:val="22"/>
        </w:rPr>
        <w:t>The literal translation of ‘</w:t>
      </w:r>
      <w:r w:rsidRPr="008E27B3">
        <w:rPr>
          <w:rFonts w:ascii="Book Antiqua" w:hAnsi="Book Antiqua"/>
          <w:i/>
          <w:iCs/>
          <w:sz w:val="22"/>
          <w:szCs w:val="22"/>
        </w:rPr>
        <w:t>tassels</w:t>
      </w:r>
      <w:r w:rsidRPr="008E27B3">
        <w:rPr>
          <w:rFonts w:ascii="Book Antiqua" w:hAnsi="Book Antiqua"/>
          <w:sz w:val="22"/>
          <w:szCs w:val="22"/>
        </w:rPr>
        <w:t>’ (</w:t>
      </w:r>
      <w:r w:rsidRPr="008E27B3">
        <w:rPr>
          <w:rFonts w:cs="SBL Hebrew"/>
          <w:noProof/>
          <w:sz w:val="26"/>
          <w:szCs w:val="26"/>
          <w:rtl/>
          <w:lang w:bidi="he-IL"/>
        </w:rPr>
        <w:t>גְּדִלִ֖ים</w:t>
      </w:r>
      <w:r w:rsidRPr="008E27B3">
        <w:rPr>
          <w:rFonts w:ascii="Book Antiqua" w:hAnsi="Book Antiqua"/>
          <w:sz w:val="22"/>
          <w:szCs w:val="22"/>
        </w:rPr>
        <w:t xml:space="preserve"> </w:t>
      </w:r>
      <w:r w:rsidR="00350ADA">
        <w:rPr>
          <w:rFonts w:ascii="Book Antiqua" w:hAnsi="Book Antiqua"/>
          <w:sz w:val="22"/>
          <w:szCs w:val="22"/>
        </w:rPr>
        <w:t xml:space="preserve">– the </w:t>
      </w:r>
      <w:r w:rsidR="00350ADA" w:rsidRPr="00350ADA">
        <w:rPr>
          <w:rFonts w:ascii="Book Antiqua" w:hAnsi="Book Antiqua"/>
          <w:i/>
          <w:iCs/>
          <w:sz w:val="22"/>
          <w:szCs w:val="22"/>
        </w:rPr>
        <w:t>WEBBE</w:t>
      </w:r>
      <w:r w:rsidR="00350ADA">
        <w:rPr>
          <w:rFonts w:ascii="Book Antiqua" w:hAnsi="Book Antiqua"/>
          <w:sz w:val="22"/>
          <w:szCs w:val="22"/>
        </w:rPr>
        <w:t xml:space="preserve"> has ‘</w:t>
      </w:r>
      <w:r w:rsidR="00350ADA" w:rsidRPr="00350ADA">
        <w:rPr>
          <w:rFonts w:ascii="Book Antiqua" w:hAnsi="Book Antiqua"/>
          <w:i/>
          <w:iCs/>
          <w:sz w:val="22"/>
          <w:szCs w:val="22"/>
        </w:rPr>
        <w:t>fringes</w:t>
      </w:r>
      <w:r w:rsidR="00350ADA">
        <w:rPr>
          <w:rFonts w:ascii="Book Antiqua" w:hAnsi="Book Antiqua"/>
          <w:sz w:val="22"/>
          <w:szCs w:val="22"/>
        </w:rPr>
        <w:t xml:space="preserve">’) </w:t>
      </w:r>
      <w:r w:rsidRPr="008E27B3">
        <w:rPr>
          <w:rFonts w:ascii="Book Antiqua" w:hAnsi="Book Antiqua"/>
          <w:sz w:val="22"/>
          <w:szCs w:val="22"/>
        </w:rPr>
        <w:t>is ‘</w:t>
      </w:r>
      <w:r w:rsidRPr="008E27B3">
        <w:rPr>
          <w:rFonts w:ascii="Book Antiqua" w:hAnsi="Book Antiqua"/>
          <w:i/>
          <w:iCs/>
          <w:sz w:val="22"/>
          <w:szCs w:val="22"/>
        </w:rPr>
        <w:t>twisted threads</w:t>
      </w:r>
      <w:r w:rsidRPr="008E27B3">
        <w:rPr>
          <w:rFonts w:ascii="Book Antiqua" w:hAnsi="Book Antiqua"/>
          <w:sz w:val="22"/>
          <w:szCs w:val="22"/>
        </w:rPr>
        <w:t xml:space="preserve">’; the term seems to be synonymous with </w:t>
      </w:r>
      <w:r w:rsidRPr="008562F6">
        <w:rPr>
          <w:rFonts w:cs="SBL Hebrew"/>
          <w:noProof/>
          <w:sz w:val="26"/>
          <w:szCs w:val="26"/>
          <w:rtl/>
          <w:lang w:bidi="he-IL"/>
        </w:rPr>
        <w:t>צִיצִ֥ת</w:t>
      </w:r>
      <w:r w:rsidRPr="008562F6">
        <w:rPr>
          <w:rFonts w:ascii="Book Antiqua" w:hAnsi="Book Antiqua"/>
          <w:sz w:val="16"/>
          <w:szCs w:val="16"/>
        </w:rPr>
        <w:t xml:space="preserve"> </w:t>
      </w:r>
      <w:r w:rsidRPr="008E27B3">
        <w:rPr>
          <w:rFonts w:ascii="Book Antiqua" w:hAnsi="Book Antiqua"/>
          <w:sz w:val="22"/>
          <w:szCs w:val="22"/>
        </w:rPr>
        <w:t xml:space="preserve">in Nb 15:38, </w:t>
      </w:r>
      <w:bookmarkStart w:id="186" w:name="2222"/>
      <w:r w:rsidRPr="008E27B3">
        <w:rPr>
          <w:rFonts w:ascii="Book Antiqua" w:hAnsi="Book Antiqua"/>
          <w:sz w:val="22"/>
          <w:szCs w:val="22"/>
        </w:rPr>
        <w:t>a passage instructing Israel</w:t>
      </w:r>
      <w:r>
        <w:rPr>
          <w:rFonts w:ascii="Book Antiqua" w:hAnsi="Book Antiqua"/>
          <w:sz w:val="22"/>
          <w:szCs w:val="22"/>
        </w:rPr>
        <w:t xml:space="preserve"> to remember the Covenant; p</w:t>
      </w:r>
      <w:r w:rsidRPr="008E27B3">
        <w:rPr>
          <w:rFonts w:ascii="Book Antiqua" w:hAnsi="Book Antiqua"/>
          <w:sz w:val="22"/>
          <w:szCs w:val="22"/>
        </w:rPr>
        <w:t>erhaps that is the purpose of the tassels here as well.</w:t>
      </w:r>
      <w:bookmarkEnd w:id="186"/>
    </w:p>
  </w:footnote>
  <w:footnote w:id="609">
    <w:p w14:paraId="204FD069" w14:textId="77777777" w:rsidR="009611E3" w:rsidRPr="008562F6" w:rsidRDefault="009611E3">
      <w:pPr>
        <w:pStyle w:val="FootnoteText"/>
        <w:spacing w:line="300" w:lineRule="exact"/>
        <w:ind w:left="284" w:hanging="284"/>
        <w:jc w:val="both"/>
        <w:rPr>
          <w:rFonts w:ascii="Book Antiqua" w:hAnsi="Book Antiqua"/>
          <w:sz w:val="22"/>
          <w:szCs w:val="22"/>
        </w:rPr>
      </w:pPr>
      <w:r w:rsidRPr="008562F6">
        <w:rPr>
          <w:rStyle w:val="FootnoteReference"/>
          <w:rFonts w:ascii="Book Antiqua" w:hAnsi="Book Antiqua"/>
          <w:color w:val="008000"/>
          <w:sz w:val="24"/>
          <w:szCs w:val="22"/>
        </w:rPr>
        <w:footnoteRef/>
      </w:r>
      <w:r w:rsidRPr="008562F6">
        <w:rPr>
          <w:rFonts w:ascii="Book Antiqua" w:hAnsi="Book Antiqua"/>
          <w:color w:val="008000"/>
          <w:sz w:val="24"/>
          <w:szCs w:val="22"/>
        </w:rPr>
        <w:t xml:space="preserve"> </w:t>
      </w:r>
      <w:r>
        <w:rPr>
          <w:rFonts w:ascii="Book Antiqua" w:hAnsi="Book Antiqua"/>
          <w:sz w:val="22"/>
          <w:szCs w:val="22"/>
        </w:rPr>
        <w:tab/>
      </w:r>
      <w:r w:rsidRPr="008562F6">
        <w:rPr>
          <w:rFonts w:ascii="Book Antiqua" w:hAnsi="Book Antiqua"/>
          <w:sz w:val="22"/>
          <w:szCs w:val="22"/>
        </w:rPr>
        <w:t>The literal translation of ‘</w:t>
      </w:r>
      <w:r w:rsidRPr="008562F6">
        <w:rPr>
          <w:rFonts w:ascii="Book Antiqua" w:hAnsi="Book Antiqua"/>
          <w:i/>
          <w:iCs/>
          <w:sz w:val="22"/>
          <w:szCs w:val="22"/>
        </w:rPr>
        <w:t>sleeps with her</w:t>
      </w:r>
      <w:r w:rsidRPr="008562F6">
        <w:rPr>
          <w:rFonts w:ascii="Book Antiqua" w:hAnsi="Book Antiqua"/>
          <w:sz w:val="22"/>
          <w:szCs w:val="22"/>
        </w:rPr>
        <w:t xml:space="preserve">’ is </w:t>
      </w:r>
      <w:bookmarkStart w:id="187" w:name="2223"/>
      <w:r>
        <w:rPr>
          <w:rFonts w:ascii="Book Antiqua" w:hAnsi="Book Antiqua"/>
          <w:sz w:val="22"/>
          <w:szCs w:val="22"/>
        </w:rPr>
        <w:t>‘</w:t>
      </w:r>
      <w:r w:rsidRPr="008562F6">
        <w:rPr>
          <w:rFonts w:ascii="Book Antiqua" w:hAnsi="Book Antiqua"/>
          <w:i/>
          <w:iCs/>
          <w:sz w:val="22"/>
          <w:szCs w:val="22"/>
        </w:rPr>
        <w:t>goes to her</w:t>
      </w:r>
      <w:r>
        <w:rPr>
          <w:rFonts w:ascii="Book Antiqua" w:hAnsi="Book Antiqua"/>
          <w:sz w:val="22"/>
          <w:szCs w:val="22"/>
        </w:rPr>
        <w:t>’,</w:t>
      </w:r>
      <w:r w:rsidRPr="008562F6">
        <w:rPr>
          <w:rFonts w:ascii="Book Antiqua" w:hAnsi="Book Antiqua"/>
          <w:sz w:val="22"/>
          <w:szCs w:val="22"/>
        </w:rPr>
        <w:t xml:space="preserve"> a Hebrew euphemistic idiom for sexual relations.</w:t>
      </w:r>
      <w:bookmarkEnd w:id="187"/>
    </w:p>
  </w:footnote>
  <w:footnote w:id="610">
    <w:p w14:paraId="30FB01A5" w14:textId="77777777" w:rsidR="009611E3" w:rsidRPr="008562F6" w:rsidRDefault="009611E3">
      <w:pPr>
        <w:pStyle w:val="FootnoteText"/>
        <w:spacing w:line="300" w:lineRule="exact"/>
        <w:ind w:left="284" w:hanging="284"/>
        <w:jc w:val="both"/>
        <w:rPr>
          <w:rFonts w:ascii="Book Antiqua" w:hAnsi="Book Antiqua"/>
          <w:b/>
          <w:bCs/>
          <w:sz w:val="22"/>
          <w:szCs w:val="22"/>
        </w:rPr>
      </w:pPr>
      <w:r w:rsidRPr="008562F6">
        <w:rPr>
          <w:rStyle w:val="FootnoteReference"/>
          <w:rFonts w:ascii="Book Antiqua" w:hAnsi="Book Antiqua"/>
          <w:color w:val="008000"/>
          <w:sz w:val="24"/>
          <w:szCs w:val="22"/>
        </w:rPr>
        <w:footnoteRef/>
      </w:r>
      <w:r w:rsidRPr="008562F6">
        <w:rPr>
          <w:rFonts w:ascii="Book Antiqua" w:hAnsi="Book Antiqua"/>
          <w:color w:val="008000"/>
          <w:sz w:val="24"/>
          <w:szCs w:val="22"/>
        </w:rPr>
        <w:t xml:space="preserve"> </w:t>
      </w:r>
      <w:r>
        <w:rPr>
          <w:rFonts w:ascii="Book Antiqua" w:hAnsi="Book Antiqua"/>
          <w:sz w:val="22"/>
          <w:szCs w:val="22"/>
        </w:rPr>
        <w:tab/>
      </w:r>
      <w:r w:rsidRPr="008562F6">
        <w:rPr>
          <w:rFonts w:ascii="Book Antiqua" w:hAnsi="Book Antiqua"/>
          <w:sz w:val="22"/>
          <w:szCs w:val="22"/>
        </w:rPr>
        <w:t>The literal translation of ‘</w:t>
      </w:r>
      <w:r w:rsidRPr="008562F6">
        <w:rPr>
          <w:rFonts w:ascii="Book Antiqua" w:hAnsi="Book Antiqua"/>
          <w:i/>
          <w:iCs/>
          <w:sz w:val="22"/>
          <w:szCs w:val="22"/>
        </w:rPr>
        <w:t>defames her</w:t>
      </w:r>
      <w:r w:rsidRPr="008562F6">
        <w:rPr>
          <w:rFonts w:ascii="Book Antiqua" w:hAnsi="Book Antiqua"/>
          <w:sz w:val="22"/>
          <w:szCs w:val="22"/>
        </w:rPr>
        <w:t>’ is ‘</w:t>
      </w:r>
      <w:bookmarkStart w:id="188" w:name="2226"/>
      <w:r w:rsidRPr="008562F6">
        <w:rPr>
          <w:rFonts w:ascii="Book Antiqua" w:hAnsi="Book Antiqua"/>
          <w:i/>
          <w:iCs/>
          <w:sz w:val="22"/>
          <w:szCs w:val="22"/>
        </w:rPr>
        <w:t>brings against her a bad name</w:t>
      </w:r>
      <w:bookmarkEnd w:id="188"/>
      <w:r w:rsidRPr="008562F6">
        <w:rPr>
          <w:rFonts w:ascii="Book Antiqua" w:hAnsi="Book Antiqua"/>
          <w:sz w:val="22"/>
          <w:szCs w:val="22"/>
        </w:rPr>
        <w:t>’.</w:t>
      </w:r>
    </w:p>
  </w:footnote>
  <w:footnote w:id="611">
    <w:p w14:paraId="287AE4F2" w14:textId="77777777" w:rsidR="009611E3" w:rsidRPr="00B27972" w:rsidRDefault="009611E3">
      <w:pPr>
        <w:pStyle w:val="FootnoteText"/>
        <w:spacing w:line="300" w:lineRule="exact"/>
        <w:ind w:left="284" w:hanging="284"/>
        <w:jc w:val="both"/>
        <w:rPr>
          <w:rFonts w:ascii="Book Antiqua" w:hAnsi="Book Antiqua"/>
          <w:sz w:val="24"/>
          <w:szCs w:val="24"/>
        </w:rPr>
      </w:pPr>
      <w:r w:rsidRPr="00A92B88">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189" w:name="2228"/>
      <w:r w:rsidRPr="00B27972">
        <w:rPr>
          <w:rFonts w:ascii="Book Antiqua" w:hAnsi="Book Antiqua"/>
          <w:sz w:val="22"/>
          <w:szCs w:val="22"/>
        </w:rPr>
        <w:t>In light of v. 17</w:t>
      </w:r>
      <w:r>
        <w:rPr>
          <w:rFonts w:ascii="Book Antiqua" w:hAnsi="Book Antiqua"/>
          <w:sz w:val="22"/>
          <w:szCs w:val="22"/>
        </w:rPr>
        <w:t>,</w:t>
      </w:r>
      <w:r w:rsidRPr="00B27972">
        <w:rPr>
          <w:rFonts w:ascii="Book Antiqua" w:hAnsi="Book Antiqua"/>
          <w:sz w:val="22"/>
          <w:szCs w:val="22"/>
        </w:rPr>
        <w:t xml:space="preserve"> this </w:t>
      </w:r>
      <w:r>
        <w:rPr>
          <w:rFonts w:ascii="Book Antiqua" w:hAnsi="Book Antiqua"/>
          <w:sz w:val="22"/>
          <w:szCs w:val="22"/>
        </w:rPr>
        <w:t>‘</w:t>
      </w:r>
      <w:r w:rsidRPr="00B27972">
        <w:rPr>
          <w:rFonts w:ascii="Book Antiqua" w:hAnsi="Book Antiqua"/>
          <w:i/>
          <w:iCs/>
          <w:sz w:val="22"/>
          <w:szCs w:val="22"/>
        </w:rPr>
        <w:t>evidence</w:t>
      </w:r>
      <w:r>
        <w:rPr>
          <w:rFonts w:ascii="Book Antiqua" w:hAnsi="Book Antiqua"/>
          <w:sz w:val="22"/>
          <w:szCs w:val="22"/>
        </w:rPr>
        <w:t xml:space="preserve">’ </w:t>
      </w:r>
      <w:r w:rsidRPr="00B27972">
        <w:rPr>
          <w:rFonts w:ascii="Book Antiqua" w:hAnsi="Book Antiqua"/>
          <w:sz w:val="22"/>
          <w:szCs w:val="22"/>
        </w:rPr>
        <w:t>would evidently be blood-stained sheets indicative of the first instance of intercourse.</w:t>
      </w:r>
      <w:bookmarkEnd w:id="189"/>
    </w:p>
  </w:footnote>
  <w:footnote w:id="612">
    <w:p w14:paraId="0DADCEC4" w14:textId="77777777" w:rsidR="009611E3" w:rsidRPr="00870CCD" w:rsidRDefault="009611E3" w:rsidP="00173A40">
      <w:pPr>
        <w:pStyle w:val="FootnoteText"/>
        <w:spacing w:line="276" w:lineRule="exact"/>
        <w:ind w:left="284" w:hanging="284"/>
        <w:jc w:val="both"/>
        <w:rPr>
          <w:rFonts w:ascii="Book Antiqua" w:hAnsi="Book Antiqua"/>
          <w:sz w:val="22"/>
          <w:szCs w:val="22"/>
        </w:rPr>
      </w:pPr>
      <w:r w:rsidRPr="00A92B88">
        <w:rPr>
          <w:rStyle w:val="FootnoteReference"/>
          <w:rFonts w:ascii="Book Antiqua" w:hAnsi="Book Antiqua"/>
          <w:color w:val="008000"/>
          <w:sz w:val="24"/>
          <w:szCs w:val="22"/>
        </w:rPr>
        <w:footnoteRef/>
      </w:r>
      <w:r w:rsidRPr="00A92B88">
        <w:rPr>
          <w:rFonts w:ascii="Book Antiqua" w:hAnsi="Book Antiqua"/>
          <w:color w:val="008000"/>
          <w:sz w:val="24"/>
          <w:szCs w:val="22"/>
        </w:rPr>
        <w:t xml:space="preserve"> </w:t>
      </w:r>
      <w:r>
        <w:rPr>
          <w:rFonts w:ascii="Book Antiqua" w:hAnsi="Book Antiqua"/>
          <w:sz w:val="22"/>
          <w:szCs w:val="22"/>
        </w:rPr>
        <w:tab/>
        <w:t>The literal translation of ‘</w:t>
      </w:r>
      <w:r w:rsidRPr="00B27972">
        <w:rPr>
          <w:rFonts w:ascii="Book Antiqua" w:hAnsi="Book Antiqua"/>
          <w:i/>
          <w:iCs/>
          <w:sz w:val="22"/>
          <w:szCs w:val="22"/>
        </w:rPr>
        <w:t>rejected</w:t>
      </w:r>
      <w:r>
        <w:rPr>
          <w:rFonts w:ascii="Book Antiqua" w:hAnsi="Book Antiqua"/>
          <w:sz w:val="22"/>
          <w:szCs w:val="22"/>
        </w:rPr>
        <w:t>’ is ‘</w:t>
      </w:r>
      <w:r w:rsidRPr="00B27972">
        <w:rPr>
          <w:rFonts w:ascii="Book Antiqua" w:hAnsi="Book Antiqua"/>
          <w:i/>
          <w:iCs/>
          <w:sz w:val="22"/>
          <w:szCs w:val="22"/>
        </w:rPr>
        <w:t>hated</w:t>
      </w:r>
      <w:r>
        <w:rPr>
          <w:rFonts w:ascii="Book Antiqua" w:hAnsi="Book Antiqua"/>
          <w:sz w:val="22"/>
          <w:szCs w:val="22"/>
        </w:rPr>
        <w:t>’.</w:t>
      </w:r>
    </w:p>
  </w:footnote>
  <w:footnote w:id="613">
    <w:p w14:paraId="5FE1E72E" w14:textId="77777777" w:rsidR="009611E3" w:rsidRPr="00870CCD" w:rsidRDefault="009611E3" w:rsidP="00173A40">
      <w:pPr>
        <w:pStyle w:val="FootnoteText"/>
        <w:spacing w:line="276" w:lineRule="exact"/>
        <w:ind w:left="284" w:hanging="284"/>
        <w:jc w:val="both"/>
        <w:rPr>
          <w:rFonts w:ascii="Book Antiqua" w:hAnsi="Book Antiqua"/>
          <w:sz w:val="22"/>
          <w:szCs w:val="22"/>
        </w:rPr>
      </w:pPr>
      <w:r w:rsidRPr="00A92B88">
        <w:rPr>
          <w:rStyle w:val="FootnoteReference"/>
          <w:rFonts w:ascii="Book Antiqua" w:hAnsi="Book Antiqua"/>
          <w:color w:val="008000"/>
          <w:sz w:val="24"/>
          <w:szCs w:val="22"/>
        </w:rPr>
        <w:footnoteRef/>
      </w:r>
      <w:r w:rsidRPr="00A92B88">
        <w:rPr>
          <w:rFonts w:ascii="Book Antiqua" w:hAnsi="Book Antiqua"/>
          <w:color w:val="008000"/>
          <w:sz w:val="24"/>
          <w:szCs w:val="22"/>
        </w:rPr>
        <w:t xml:space="preserve"> </w:t>
      </w:r>
      <w:r>
        <w:rPr>
          <w:rFonts w:ascii="Book Antiqua" w:hAnsi="Book Antiqua"/>
          <w:sz w:val="22"/>
          <w:szCs w:val="22"/>
        </w:rPr>
        <w:tab/>
        <w:t>The literal translation of ‘</w:t>
      </w:r>
      <w:r w:rsidRPr="00B27972">
        <w:rPr>
          <w:rFonts w:ascii="Book Antiqua" w:hAnsi="Book Antiqua"/>
          <w:i/>
          <w:iCs/>
          <w:sz w:val="22"/>
          <w:szCs w:val="22"/>
        </w:rPr>
        <w:t>cloth</w:t>
      </w:r>
      <w:r>
        <w:rPr>
          <w:rFonts w:ascii="Book Antiqua" w:hAnsi="Book Antiqua"/>
          <w:sz w:val="22"/>
          <w:szCs w:val="22"/>
        </w:rPr>
        <w:t>’ is ‘</w:t>
      </w:r>
      <w:r w:rsidRPr="00B27972">
        <w:rPr>
          <w:rFonts w:ascii="Book Antiqua" w:hAnsi="Book Antiqua"/>
          <w:i/>
          <w:iCs/>
          <w:sz w:val="22"/>
          <w:szCs w:val="22"/>
        </w:rPr>
        <w:t>garment</w:t>
      </w:r>
      <w:r>
        <w:rPr>
          <w:rFonts w:ascii="Book Antiqua" w:hAnsi="Book Antiqua"/>
          <w:sz w:val="22"/>
          <w:szCs w:val="22"/>
        </w:rPr>
        <w:t>’.</w:t>
      </w:r>
    </w:p>
  </w:footnote>
  <w:footnote w:id="614">
    <w:p w14:paraId="786EAF77" w14:textId="77777777" w:rsidR="009611E3" w:rsidRPr="00870CCD" w:rsidRDefault="009611E3" w:rsidP="00173A40">
      <w:pPr>
        <w:pStyle w:val="FootnoteText"/>
        <w:spacing w:line="276" w:lineRule="exact"/>
        <w:ind w:left="284" w:hanging="284"/>
        <w:jc w:val="both"/>
        <w:rPr>
          <w:rFonts w:ascii="Book Antiqua" w:hAnsi="Book Antiqua"/>
          <w:sz w:val="22"/>
          <w:szCs w:val="22"/>
        </w:rPr>
      </w:pPr>
      <w:r w:rsidRPr="00A92B88">
        <w:rPr>
          <w:rStyle w:val="FootnoteReference"/>
          <w:rFonts w:ascii="Book Antiqua" w:hAnsi="Book Antiqua"/>
          <w:color w:val="008000"/>
          <w:sz w:val="24"/>
          <w:szCs w:val="22"/>
        </w:rPr>
        <w:footnoteRef/>
      </w:r>
      <w:r w:rsidRPr="00A92B88">
        <w:rPr>
          <w:rFonts w:ascii="Book Antiqua" w:hAnsi="Book Antiqua"/>
          <w:color w:val="008000"/>
          <w:sz w:val="24"/>
          <w:szCs w:val="22"/>
        </w:rPr>
        <w:t xml:space="preserve"> </w:t>
      </w:r>
      <w:r>
        <w:rPr>
          <w:rFonts w:ascii="Book Antiqua" w:hAnsi="Book Antiqua"/>
          <w:sz w:val="22"/>
          <w:szCs w:val="22"/>
        </w:rPr>
        <w:tab/>
        <w:t>In place of ‘</w:t>
      </w:r>
      <w:r w:rsidRPr="00A92B88">
        <w:rPr>
          <w:rFonts w:ascii="Book Antiqua" w:hAnsi="Book Antiqua"/>
          <w:i/>
          <w:iCs/>
          <w:sz w:val="22"/>
          <w:szCs w:val="22"/>
        </w:rPr>
        <w:t>punish</w:t>
      </w:r>
      <w:r>
        <w:rPr>
          <w:rFonts w:ascii="Book Antiqua" w:hAnsi="Book Antiqua"/>
          <w:sz w:val="22"/>
          <w:szCs w:val="22"/>
        </w:rPr>
        <w:t xml:space="preserve">’, here following the </w:t>
      </w:r>
      <w:r w:rsidRPr="00A92B88">
        <w:rPr>
          <w:rFonts w:ascii="Book Antiqua" w:hAnsi="Book Antiqua"/>
          <w:i/>
          <w:iCs/>
          <w:sz w:val="22"/>
          <w:szCs w:val="22"/>
        </w:rPr>
        <w:t>NRSV</w:t>
      </w:r>
      <w:r>
        <w:rPr>
          <w:rFonts w:ascii="Book Antiqua" w:hAnsi="Book Antiqua"/>
          <w:sz w:val="22"/>
          <w:szCs w:val="22"/>
        </w:rPr>
        <w:t xml:space="preserve"> &amp; </w:t>
      </w:r>
      <w:r w:rsidRPr="00A92B88">
        <w:rPr>
          <w:rFonts w:ascii="Book Antiqua" w:hAnsi="Book Antiqua"/>
          <w:i/>
          <w:iCs/>
          <w:sz w:val="22"/>
          <w:szCs w:val="22"/>
        </w:rPr>
        <w:t>NETB</w:t>
      </w:r>
      <w:r>
        <w:rPr>
          <w:rFonts w:ascii="Book Antiqua" w:hAnsi="Book Antiqua"/>
          <w:sz w:val="22"/>
          <w:szCs w:val="22"/>
        </w:rPr>
        <w:t xml:space="preserve">, the </w:t>
      </w:r>
      <w:r w:rsidRPr="00A92B88">
        <w:rPr>
          <w:rFonts w:ascii="Book Antiqua" w:hAnsi="Book Antiqua"/>
          <w:i/>
          <w:iCs/>
          <w:sz w:val="22"/>
          <w:szCs w:val="22"/>
        </w:rPr>
        <w:t>NJB</w:t>
      </w:r>
      <w:r>
        <w:rPr>
          <w:rFonts w:ascii="Book Antiqua" w:hAnsi="Book Antiqua"/>
          <w:sz w:val="22"/>
          <w:szCs w:val="22"/>
        </w:rPr>
        <w:t xml:space="preserve"> has ‘</w:t>
      </w:r>
      <w:r w:rsidRPr="00A92B88">
        <w:rPr>
          <w:rFonts w:ascii="Book Antiqua" w:hAnsi="Book Antiqua"/>
          <w:i/>
          <w:iCs/>
          <w:sz w:val="22"/>
          <w:szCs w:val="22"/>
        </w:rPr>
        <w:t>flog</w:t>
      </w:r>
      <w:r>
        <w:rPr>
          <w:rFonts w:ascii="Book Antiqua" w:hAnsi="Book Antiqua"/>
          <w:sz w:val="22"/>
          <w:szCs w:val="22"/>
        </w:rPr>
        <w:t>’.</w:t>
      </w:r>
    </w:p>
  </w:footnote>
  <w:footnote w:id="615">
    <w:p w14:paraId="494E6DAD" w14:textId="77777777" w:rsidR="009611E3" w:rsidRPr="00870CCD" w:rsidRDefault="009611E3" w:rsidP="00173A40">
      <w:pPr>
        <w:pStyle w:val="FootnoteText"/>
        <w:spacing w:line="276" w:lineRule="exact"/>
        <w:ind w:left="284" w:hanging="284"/>
        <w:jc w:val="both"/>
        <w:rPr>
          <w:rFonts w:ascii="Book Antiqua" w:hAnsi="Book Antiqua"/>
          <w:sz w:val="22"/>
          <w:szCs w:val="22"/>
        </w:rPr>
      </w:pPr>
      <w:r w:rsidRPr="00A92B88">
        <w:rPr>
          <w:rStyle w:val="FootnoteReference"/>
          <w:rFonts w:ascii="Book Antiqua" w:hAnsi="Book Antiqua"/>
          <w:color w:val="008000"/>
          <w:sz w:val="24"/>
          <w:szCs w:val="22"/>
        </w:rPr>
        <w:footnoteRef/>
      </w:r>
      <w:r w:rsidRPr="00A92B88">
        <w:rPr>
          <w:rFonts w:ascii="Book Antiqua" w:hAnsi="Book Antiqua"/>
          <w:color w:val="008000"/>
          <w:sz w:val="24"/>
          <w:szCs w:val="22"/>
        </w:rPr>
        <w:t xml:space="preserve"> </w:t>
      </w:r>
      <w:r>
        <w:rPr>
          <w:rFonts w:ascii="Book Antiqua" w:hAnsi="Book Antiqua"/>
          <w:sz w:val="22"/>
          <w:szCs w:val="22"/>
        </w:rPr>
        <w:tab/>
      </w:r>
      <w:r w:rsidRPr="00A92B88">
        <w:rPr>
          <w:rFonts w:ascii="Book Antiqua" w:hAnsi="Book Antiqua"/>
          <w:sz w:val="22"/>
          <w:szCs w:val="22"/>
        </w:rPr>
        <w:t xml:space="preserve">For the last sentence, here following the </w:t>
      </w:r>
      <w:r w:rsidRPr="00A92B88">
        <w:rPr>
          <w:rFonts w:ascii="Book Antiqua" w:hAnsi="Book Antiqua"/>
          <w:i/>
          <w:iCs/>
          <w:sz w:val="22"/>
          <w:szCs w:val="22"/>
        </w:rPr>
        <w:t>NRSV</w:t>
      </w:r>
      <w:r w:rsidRPr="00A92B88">
        <w:rPr>
          <w:rFonts w:ascii="Book Antiqua" w:hAnsi="Book Antiqua"/>
          <w:sz w:val="22"/>
          <w:szCs w:val="22"/>
        </w:rPr>
        <w:t xml:space="preserve">, the </w:t>
      </w:r>
      <w:r w:rsidRPr="00A92B88">
        <w:rPr>
          <w:rFonts w:ascii="Book Antiqua" w:hAnsi="Book Antiqua"/>
          <w:i/>
          <w:iCs/>
          <w:sz w:val="22"/>
          <w:szCs w:val="22"/>
        </w:rPr>
        <w:t>NJB</w:t>
      </w:r>
      <w:r w:rsidRPr="00A92B88">
        <w:rPr>
          <w:rFonts w:ascii="Book Antiqua" w:hAnsi="Book Antiqua"/>
          <w:sz w:val="22"/>
          <w:szCs w:val="22"/>
        </w:rPr>
        <w:t xml:space="preserve"> reads, “</w:t>
      </w:r>
      <w:r w:rsidRPr="00A92B88">
        <w:rPr>
          <w:rFonts w:ascii="Book Antiqua" w:hAnsi="Book Antiqua"/>
          <w:i/>
          <w:iCs/>
          <w:sz w:val="22"/>
          <w:szCs w:val="22"/>
        </w:rPr>
        <w:t>She shall be his wife and, all his life, he may not repudiate her</w:t>
      </w:r>
      <w:r w:rsidRPr="00A92B88">
        <w:rPr>
          <w:rFonts w:ascii="Book Antiqua" w:hAnsi="Book Antiqua"/>
          <w:sz w:val="22"/>
          <w:szCs w:val="22"/>
        </w:rPr>
        <w:t>.”</w:t>
      </w:r>
    </w:p>
  </w:footnote>
  <w:footnote w:id="616">
    <w:p w14:paraId="60D27304" w14:textId="77777777" w:rsidR="009611E3" w:rsidRPr="000B2642" w:rsidRDefault="009611E3" w:rsidP="00173A40">
      <w:pPr>
        <w:pStyle w:val="FootnoteText"/>
        <w:spacing w:line="276" w:lineRule="exact"/>
        <w:ind w:left="284" w:hanging="284"/>
        <w:jc w:val="both"/>
        <w:rPr>
          <w:rFonts w:ascii="Book Antiqua" w:hAnsi="Book Antiqua"/>
          <w:sz w:val="22"/>
          <w:szCs w:val="22"/>
        </w:rPr>
      </w:pPr>
      <w:r w:rsidRPr="00A92B88">
        <w:rPr>
          <w:rStyle w:val="FootnoteReference"/>
          <w:rFonts w:ascii="Book Antiqua" w:hAnsi="Book Antiqua"/>
          <w:color w:val="008000"/>
          <w:sz w:val="24"/>
          <w:szCs w:val="22"/>
        </w:rPr>
        <w:footnoteRef/>
      </w:r>
      <w:r w:rsidRPr="00A92B88">
        <w:rPr>
          <w:rFonts w:ascii="Book Antiqua" w:hAnsi="Book Antiqua"/>
          <w:color w:val="008000"/>
          <w:sz w:val="24"/>
          <w:szCs w:val="22"/>
        </w:rPr>
        <w:t xml:space="preserve"> </w:t>
      </w:r>
      <w:r>
        <w:rPr>
          <w:rFonts w:ascii="Book Antiqua" w:hAnsi="Book Antiqua"/>
          <w:sz w:val="22"/>
          <w:szCs w:val="22"/>
        </w:rPr>
        <w:tab/>
      </w:r>
      <w:r w:rsidRPr="000B2642">
        <w:rPr>
          <w:rFonts w:ascii="Book Antiqua" w:hAnsi="Book Antiqua"/>
          <w:sz w:val="22"/>
          <w:szCs w:val="22"/>
        </w:rPr>
        <w:t xml:space="preserve">For this verse, here </w:t>
      </w:r>
      <w:r w:rsidR="008452CD">
        <w:rPr>
          <w:rFonts w:ascii="Book Antiqua" w:hAnsi="Book Antiqua"/>
          <w:sz w:val="22"/>
          <w:szCs w:val="22"/>
        </w:rPr>
        <w:t>with</w:t>
      </w:r>
      <w:r w:rsidRPr="000B2642">
        <w:rPr>
          <w:rFonts w:ascii="Book Antiqua" w:hAnsi="Book Antiqua"/>
          <w:sz w:val="22"/>
          <w:szCs w:val="22"/>
        </w:rPr>
        <w:t xml:space="preserve"> the </w:t>
      </w:r>
      <w:r w:rsidRPr="000B2642">
        <w:rPr>
          <w:rFonts w:ascii="Book Antiqua" w:hAnsi="Book Antiqua"/>
          <w:i/>
          <w:iCs/>
          <w:sz w:val="22"/>
          <w:szCs w:val="22"/>
        </w:rPr>
        <w:t>NJB</w:t>
      </w:r>
      <w:r w:rsidRPr="000B2642">
        <w:rPr>
          <w:rFonts w:ascii="Book Antiqua" w:hAnsi="Book Antiqua"/>
          <w:sz w:val="22"/>
          <w:szCs w:val="22"/>
        </w:rPr>
        <w:t xml:space="preserve">, the </w:t>
      </w:r>
      <w:r w:rsidRPr="000B2642">
        <w:rPr>
          <w:rFonts w:ascii="Book Antiqua" w:hAnsi="Book Antiqua"/>
          <w:i/>
          <w:iCs/>
          <w:sz w:val="22"/>
          <w:szCs w:val="22"/>
        </w:rPr>
        <w:t>NRSV</w:t>
      </w:r>
      <w:r w:rsidRPr="000B2642">
        <w:rPr>
          <w:rFonts w:ascii="Book Antiqua" w:hAnsi="Book Antiqua"/>
          <w:sz w:val="22"/>
          <w:szCs w:val="22"/>
        </w:rPr>
        <w:t xml:space="preserve"> reads, “</w:t>
      </w:r>
      <w:r w:rsidRPr="000B2642">
        <w:rPr>
          <w:rFonts w:ascii="Book Antiqua" w:hAnsi="Book Antiqua" w:cs="Verdana"/>
          <w:i/>
          <w:iCs/>
          <w:sz w:val="22"/>
          <w:szCs w:val="22"/>
          <w:lang w:eastAsia="en-GB"/>
        </w:rPr>
        <w:t>If, however, this charge is true, that evidence of the young woman's virginity was not found</w:t>
      </w:r>
      <w:r>
        <w:rPr>
          <w:rFonts w:ascii="Book Antiqua" w:hAnsi="Book Antiqua" w:cs="Verdana"/>
          <w:sz w:val="22"/>
          <w:szCs w:val="22"/>
          <w:lang w:eastAsia="en-GB"/>
        </w:rPr>
        <w:t>.”</w:t>
      </w:r>
    </w:p>
  </w:footnote>
  <w:footnote w:id="617">
    <w:p w14:paraId="0493533F" w14:textId="77777777" w:rsidR="009611E3" w:rsidRPr="000B2642" w:rsidRDefault="009611E3" w:rsidP="00173A40">
      <w:pPr>
        <w:pStyle w:val="FootnoteText"/>
        <w:spacing w:line="276" w:lineRule="exact"/>
        <w:ind w:left="284" w:hanging="284"/>
        <w:jc w:val="both"/>
        <w:rPr>
          <w:rFonts w:ascii="Book Antiqua" w:hAnsi="Book Antiqua"/>
          <w:sz w:val="24"/>
          <w:szCs w:val="24"/>
        </w:rPr>
      </w:pPr>
      <w:r w:rsidRPr="000B2642">
        <w:rPr>
          <w:rStyle w:val="FootnoteReference"/>
          <w:rFonts w:ascii="Book Antiqua" w:hAnsi="Book Antiqua"/>
          <w:color w:val="008000"/>
          <w:sz w:val="24"/>
          <w:szCs w:val="24"/>
        </w:rPr>
        <w:footnoteRef/>
      </w:r>
      <w:r w:rsidRPr="000B2642">
        <w:rPr>
          <w:rFonts w:ascii="Book Antiqua" w:hAnsi="Book Antiqua"/>
          <w:color w:val="008000"/>
          <w:sz w:val="24"/>
          <w:szCs w:val="24"/>
        </w:rPr>
        <w:t xml:space="preserve"> </w:t>
      </w:r>
      <w:r>
        <w:rPr>
          <w:rFonts w:ascii="Book Antiqua" w:hAnsi="Book Antiqua"/>
          <w:sz w:val="22"/>
          <w:szCs w:val="22"/>
        </w:rPr>
        <w:tab/>
      </w:r>
      <w:bookmarkStart w:id="190" w:name="2234"/>
      <w:r w:rsidRPr="000B2642">
        <w:rPr>
          <w:rFonts w:ascii="Book Antiqua" w:hAnsi="Book Antiqua"/>
          <w:sz w:val="22"/>
          <w:szCs w:val="22"/>
        </w:rPr>
        <w:t xml:space="preserve">The term </w:t>
      </w:r>
      <w:r w:rsidRPr="000B2642">
        <w:rPr>
          <w:rFonts w:cs="SBL Hebrew"/>
          <w:noProof/>
          <w:sz w:val="26"/>
          <w:szCs w:val="26"/>
          <w:rtl/>
          <w:lang w:bidi="he-IL"/>
        </w:rPr>
        <w:t>נְבָלָה֙</w:t>
      </w:r>
      <w:r w:rsidRPr="000B2642">
        <w:rPr>
          <w:rFonts w:ascii="Book Antiqua" w:hAnsi="Book Antiqua"/>
          <w:sz w:val="16"/>
          <w:szCs w:val="16"/>
        </w:rPr>
        <w:t xml:space="preserve"> </w:t>
      </w:r>
      <w:r w:rsidRPr="000B2642">
        <w:rPr>
          <w:rFonts w:ascii="Book Antiqua" w:hAnsi="Book Antiqua"/>
          <w:sz w:val="22"/>
          <w:szCs w:val="22"/>
        </w:rPr>
        <w:t>(‘</w:t>
      </w:r>
      <w:r w:rsidRPr="000B2642">
        <w:rPr>
          <w:rFonts w:ascii="Book Antiqua" w:hAnsi="Book Antiqua"/>
          <w:i/>
          <w:iCs/>
          <w:sz w:val="22"/>
          <w:szCs w:val="22"/>
        </w:rPr>
        <w:t>infamy</w:t>
      </w:r>
      <w:r w:rsidRPr="000B2642">
        <w:rPr>
          <w:rFonts w:ascii="Book Antiqua" w:hAnsi="Book Antiqua"/>
          <w:sz w:val="22"/>
          <w:szCs w:val="22"/>
        </w:rPr>
        <w:t xml:space="preserve">’) refers to a moral lapse so serious as to jeopardize the </w:t>
      </w:r>
      <w:r>
        <w:rPr>
          <w:rFonts w:ascii="Book Antiqua" w:hAnsi="Book Antiqua"/>
          <w:sz w:val="22"/>
          <w:szCs w:val="22"/>
        </w:rPr>
        <w:t>whole community (cf. Gn 34:7, Jg 19:23, 20:6, 10, J</w:t>
      </w:r>
      <w:r w:rsidRPr="000B2642">
        <w:rPr>
          <w:rFonts w:ascii="Book Antiqua" w:hAnsi="Book Antiqua"/>
          <w:sz w:val="22"/>
          <w:szCs w:val="22"/>
        </w:rPr>
        <w:t>r 29:23).</w:t>
      </w:r>
      <w:bookmarkEnd w:id="190"/>
    </w:p>
  </w:footnote>
  <w:footnote w:id="618">
    <w:p w14:paraId="22ED55DB" w14:textId="77777777" w:rsidR="009611E3" w:rsidRPr="00870CCD" w:rsidRDefault="009611E3" w:rsidP="00173A40">
      <w:pPr>
        <w:pStyle w:val="FootnoteText"/>
        <w:spacing w:line="276" w:lineRule="exact"/>
        <w:ind w:left="284" w:hanging="284"/>
        <w:jc w:val="both"/>
        <w:rPr>
          <w:rFonts w:ascii="Book Antiqua" w:hAnsi="Book Antiqua"/>
          <w:sz w:val="22"/>
          <w:szCs w:val="22"/>
        </w:rPr>
      </w:pPr>
      <w:r w:rsidRPr="001170E3">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Adultery, a violation of the </w:t>
      </w:r>
      <w:r>
        <w:rPr>
          <w:rFonts w:ascii="Book Antiqua" w:hAnsi="Book Antiqua"/>
          <w:sz w:val="22"/>
          <w:szCs w:val="22"/>
        </w:rPr>
        <w:t>7</w:t>
      </w:r>
      <w:r w:rsidRPr="001170E3">
        <w:rPr>
          <w:rFonts w:ascii="Book Antiqua" w:hAnsi="Book Antiqua"/>
          <w:sz w:val="22"/>
          <w:szCs w:val="22"/>
          <w:vertAlign w:val="superscript"/>
        </w:rPr>
        <w:t>th</w:t>
      </w:r>
      <w:r w:rsidRPr="00870CCD">
        <w:rPr>
          <w:rFonts w:ascii="Book Antiqua" w:hAnsi="Book Antiqua"/>
          <w:sz w:val="22"/>
          <w:szCs w:val="22"/>
        </w:rPr>
        <w:t xml:space="preserve"> </w:t>
      </w:r>
      <w:r>
        <w:rPr>
          <w:rFonts w:ascii="Book Antiqua" w:hAnsi="Book Antiqua"/>
          <w:sz w:val="22"/>
          <w:szCs w:val="22"/>
        </w:rPr>
        <w:t>C</w:t>
      </w:r>
      <w:r w:rsidRPr="00870CCD">
        <w:rPr>
          <w:rFonts w:ascii="Book Antiqua" w:hAnsi="Book Antiqua"/>
          <w:sz w:val="22"/>
          <w:szCs w:val="22"/>
        </w:rPr>
        <w:t>ommandment, was punishable by death (Lv 18:20, 20:10).</w:t>
      </w:r>
    </w:p>
  </w:footnote>
  <w:footnote w:id="619">
    <w:p w14:paraId="06036E5B" w14:textId="77777777" w:rsidR="009611E3" w:rsidRPr="00870CCD" w:rsidRDefault="009611E3">
      <w:pPr>
        <w:pStyle w:val="FootnoteText"/>
        <w:spacing w:line="300" w:lineRule="exact"/>
        <w:ind w:left="284" w:hanging="284"/>
        <w:jc w:val="both"/>
        <w:rPr>
          <w:rFonts w:ascii="Book Antiqua" w:hAnsi="Book Antiqua"/>
          <w:sz w:val="22"/>
          <w:szCs w:val="22"/>
        </w:rPr>
      </w:pPr>
      <w:r w:rsidRPr="001170E3">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Intercourse with a betrothed virgin is considered as adultery because the woman is already, in effect, another man’s wife.</w:t>
      </w:r>
    </w:p>
  </w:footnote>
  <w:footnote w:id="620">
    <w:p w14:paraId="4CAD4A96" w14:textId="77777777" w:rsidR="009611E3" w:rsidRPr="00870CCD" w:rsidRDefault="009611E3">
      <w:pPr>
        <w:pStyle w:val="FootnoteText"/>
        <w:spacing w:line="300" w:lineRule="exact"/>
        <w:ind w:left="284" w:hanging="284"/>
        <w:jc w:val="both"/>
        <w:rPr>
          <w:rFonts w:ascii="Book Antiqua" w:hAnsi="Book Antiqua"/>
          <w:sz w:val="22"/>
          <w:szCs w:val="22"/>
        </w:rPr>
      </w:pPr>
      <w:r w:rsidRPr="001170E3">
        <w:rPr>
          <w:rStyle w:val="FootnoteReference"/>
          <w:rFonts w:ascii="Book Antiqua" w:hAnsi="Book Antiqua"/>
          <w:color w:val="008000"/>
          <w:sz w:val="24"/>
          <w:szCs w:val="22"/>
        </w:rPr>
        <w:footnoteRef/>
      </w:r>
      <w:r w:rsidRPr="001170E3">
        <w:rPr>
          <w:rFonts w:ascii="Book Antiqua" w:hAnsi="Book Antiqua"/>
          <w:color w:val="008000"/>
          <w:sz w:val="24"/>
          <w:szCs w:val="22"/>
        </w:rPr>
        <w:t xml:space="preserve"> </w:t>
      </w:r>
      <w:r>
        <w:rPr>
          <w:rFonts w:ascii="Book Antiqua" w:hAnsi="Book Antiqua"/>
          <w:sz w:val="22"/>
          <w:szCs w:val="22"/>
        </w:rPr>
        <w:tab/>
        <w:t>The literal translation of ‘</w:t>
      </w:r>
      <w:r w:rsidRPr="001170E3">
        <w:rPr>
          <w:rFonts w:ascii="Book Antiqua" w:hAnsi="Book Antiqua"/>
          <w:i/>
          <w:iCs/>
          <w:sz w:val="22"/>
          <w:szCs w:val="22"/>
        </w:rPr>
        <w:t>violated</w:t>
      </w:r>
      <w:r>
        <w:rPr>
          <w:rFonts w:ascii="Book Antiqua" w:hAnsi="Book Antiqua"/>
          <w:sz w:val="22"/>
          <w:szCs w:val="22"/>
        </w:rPr>
        <w:t>’ is ‘</w:t>
      </w:r>
      <w:r w:rsidRPr="001170E3">
        <w:rPr>
          <w:rFonts w:ascii="Book Antiqua" w:hAnsi="Book Antiqua"/>
          <w:i/>
          <w:iCs/>
          <w:sz w:val="22"/>
          <w:szCs w:val="22"/>
        </w:rPr>
        <w:t>humbled</w:t>
      </w:r>
      <w:r>
        <w:rPr>
          <w:rFonts w:ascii="Book Antiqua" w:hAnsi="Book Antiqua"/>
          <w:sz w:val="22"/>
          <w:szCs w:val="22"/>
        </w:rPr>
        <w:t>’.</w:t>
      </w:r>
    </w:p>
  </w:footnote>
  <w:footnote w:id="621">
    <w:p w14:paraId="2F1338CE" w14:textId="77777777" w:rsidR="009611E3" w:rsidRPr="00870CCD" w:rsidRDefault="009611E3">
      <w:pPr>
        <w:pStyle w:val="FootnoteText"/>
        <w:spacing w:line="300" w:lineRule="exact"/>
        <w:ind w:left="284" w:hanging="284"/>
        <w:jc w:val="both"/>
        <w:rPr>
          <w:rFonts w:ascii="Book Antiqua" w:hAnsi="Book Antiqua"/>
          <w:sz w:val="22"/>
          <w:szCs w:val="22"/>
        </w:rPr>
      </w:pPr>
      <w:r w:rsidRPr="001170E3">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After ‘</w:t>
      </w:r>
      <w:r w:rsidRPr="001170E3">
        <w:rPr>
          <w:rFonts w:ascii="Book Antiqua" w:hAnsi="Book Antiqua"/>
          <w:i/>
          <w:iCs/>
          <w:sz w:val="22"/>
          <w:szCs w:val="22"/>
        </w:rPr>
        <w:t>the man who lay with her</w:t>
      </w:r>
      <w:r>
        <w:rPr>
          <w:rFonts w:ascii="Book Antiqua" w:hAnsi="Book Antiqua"/>
          <w:sz w:val="22"/>
          <w:szCs w:val="22"/>
        </w:rPr>
        <w:t xml:space="preserve">’, the </w:t>
      </w:r>
      <w:r w:rsidRPr="001170E3">
        <w:rPr>
          <w:rFonts w:ascii="Book Antiqua" w:hAnsi="Book Antiqua"/>
          <w:i/>
          <w:iCs/>
          <w:sz w:val="22"/>
          <w:szCs w:val="22"/>
        </w:rPr>
        <w:t>MT</w:t>
      </w:r>
      <w:r>
        <w:rPr>
          <w:rFonts w:ascii="Book Antiqua" w:hAnsi="Book Antiqua"/>
          <w:sz w:val="22"/>
          <w:szCs w:val="22"/>
        </w:rPr>
        <w:t xml:space="preserve"> adds the somewhat repetitive ‘</w:t>
      </w:r>
      <w:r w:rsidRPr="001170E3">
        <w:rPr>
          <w:rFonts w:ascii="Book Antiqua" w:hAnsi="Book Antiqua"/>
          <w:i/>
          <w:iCs/>
          <w:sz w:val="22"/>
          <w:szCs w:val="22"/>
        </w:rPr>
        <w:t>only him</w:t>
      </w:r>
      <w:r>
        <w:rPr>
          <w:rFonts w:ascii="Book Antiqua" w:hAnsi="Book Antiqua"/>
          <w:sz w:val="22"/>
          <w:szCs w:val="22"/>
        </w:rPr>
        <w:t>’.</w:t>
      </w:r>
    </w:p>
  </w:footnote>
  <w:footnote w:id="622">
    <w:p w14:paraId="0F770849" w14:textId="77777777" w:rsidR="009611E3" w:rsidRPr="00870CCD" w:rsidRDefault="009611E3">
      <w:pPr>
        <w:pStyle w:val="FootnoteText"/>
        <w:spacing w:line="300" w:lineRule="exact"/>
        <w:ind w:left="284" w:hanging="284"/>
        <w:jc w:val="both"/>
        <w:rPr>
          <w:rFonts w:ascii="Book Antiqua" w:hAnsi="Book Antiqua"/>
          <w:sz w:val="22"/>
          <w:szCs w:val="22"/>
        </w:rPr>
      </w:pPr>
      <w:r w:rsidRPr="001170E3">
        <w:rPr>
          <w:rStyle w:val="FootnoteReference"/>
          <w:rFonts w:ascii="Book Antiqua" w:hAnsi="Book Antiqua"/>
          <w:color w:val="008000"/>
          <w:sz w:val="24"/>
          <w:szCs w:val="22"/>
        </w:rPr>
        <w:footnoteRef/>
      </w:r>
      <w:r w:rsidRPr="001170E3">
        <w:rPr>
          <w:rFonts w:ascii="Book Antiqua" w:hAnsi="Book Antiqua"/>
          <w:color w:val="008000"/>
          <w:sz w:val="24"/>
          <w:szCs w:val="22"/>
        </w:rPr>
        <w:t xml:space="preserve"> </w:t>
      </w:r>
      <w:r>
        <w:rPr>
          <w:rFonts w:ascii="Book Antiqua" w:hAnsi="Book Antiqua"/>
          <w:sz w:val="22"/>
          <w:szCs w:val="22"/>
        </w:rPr>
        <w:tab/>
        <w:t>In place of ‘</w:t>
      </w:r>
      <w:r w:rsidRPr="001170E3">
        <w:rPr>
          <w:rFonts w:ascii="Book Antiqua" w:hAnsi="Book Antiqua"/>
          <w:i/>
          <w:iCs/>
          <w:sz w:val="22"/>
          <w:szCs w:val="22"/>
        </w:rPr>
        <w:t>neighbour</w:t>
      </w:r>
      <w:r>
        <w:rPr>
          <w:rFonts w:ascii="Book Antiqua" w:hAnsi="Book Antiqua"/>
          <w:sz w:val="22"/>
          <w:szCs w:val="22"/>
        </w:rPr>
        <w:t xml:space="preserve">’, here following the </w:t>
      </w:r>
      <w:r w:rsidRPr="001170E3">
        <w:rPr>
          <w:rFonts w:ascii="Book Antiqua" w:hAnsi="Book Antiqua"/>
          <w:i/>
          <w:iCs/>
          <w:sz w:val="22"/>
          <w:szCs w:val="22"/>
        </w:rPr>
        <w:t>NRSV</w:t>
      </w:r>
      <w:r>
        <w:rPr>
          <w:rFonts w:ascii="Book Antiqua" w:hAnsi="Book Antiqua"/>
          <w:sz w:val="22"/>
          <w:szCs w:val="22"/>
        </w:rPr>
        <w:t xml:space="preserve">, the </w:t>
      </w:r>
      <w:r w:rsidRPr="001170E3">
        <w:rPr>
          <w:rFonts w:ascii="Book Antiqua" w:hAnsi="Book Antiqua"/>
          <w:i/>
          <w:iCs/>
          <w:sz w:val="22"/>
          <w:szCs w:val="22"/>
        </w:rPr>
        <w:t>NJB</w:t>
      </w:r>
      <w:r>
        <w:rPr>
          <w:rFonts w:ascii="Book Antiqua" w:hAnsi="Book Antiqua"/>
          <w:sz w:val="22"/>
          <w:szCs w:val="22"/>
        </w:rPr>
        <w:t xml:space="preserve"> has ‘</w:t>
      </w:r>
      <w:r w:rsidRPr="001170E3">
        <w:rPr>
          <w:rFonts w:ascii="Book Antiqua" w:hAnsi="Book Antiqua"/>
          <w:i/>
          <w:iCs/>
          <w:sz w:val="22"/>
          <w:szCs w:val="22"/>
        </w:rPr>
        <w:t>fellow</w:t>
      </w:r>
      <w:r>
        <w:rPr>
          <w:rFonts w:ascii="Book Antiqua" w:hAnsi="Book Antiqua"/>
          <w:sz w:val="22"/>
          <w:szCs w:val="22"/>
        </w:rPr>
        <w:t>’.</w:t>
      </w:r>
    </w:p>
  </w:footnote>
  <w:footnote w:id="623">
    <w:p w14:paraId="64859D01" w14:textId="58573F43" w:rsidR="009611E3" w:rsidRPr="001170E3" w:rsidRDefault="009611E3">
      <w:pPr>
        <w:pStyle w:val="FootnoteText"/>
        <w:spacing w:line="300" w:lineRule="exact"/>
        <w:ind w:left="284" w:hanging="284"/>
        <w:jc w:val="both"/>
        <w:rPr>
          <w:rFonts w:ascii="Book Antiqua" w:hAnsi="Book Antiqua"/>
          <w:sz w:val="22"/>
          <w:szCs w:val="22"/>
        </w:rPr>
      </w:pPr>
      <w:r w:rsidRPr="001170E3">
        <w:rPr>
          <w:rStyle w:val="FootnoteReference"/>
          <w:rFonts w:ascii="Book Antiqua" w:hAnsi="Book Antiqua"/>
          <w:color w:val="008000"/>
          <w:sz w:val="24"/>
          <w:szCs w:val="22"/>
        </w:rPr>
        <w:footnoteRef/>
      </w:r>
      <w:r w:rsidRPr="001170E3">
        <w:rPr>
          <w:rFonts w:ascii="Book Antiqua" w:hAnsi="Book Antiqua"/>
          <w:color w:val="008000"/>
          <w:sz w:val="24"/>
          <w:szCs w:val="22"/>
        </w:rPr>
        <w:t xml:space="preserve"> </w:t>
      </w:r>
      <w:r>
        <w:rPr>
          <w:rFonts w:ascii="Book Antiqua" w:hAnsi="Book Antiqua"/>
          <w:sz w:val="22"/>
          <w:szCs w:val="22"/>
        </w:rPr>
        <w:tab/>
      </w:r>
      <w:r w:rsidRPr="001170E3">
        <w:rPr>
          <w:rFonts w:ascii="Book Antiqua" w:hAnsi="Book Antiqua"/>
          <w:sz w:val="22"/>
          <w:szCs w:val="22"/>
        </w:rPr>
        <w:t xml:space="preserve">For this verse, the </w:t>
      </w:r>
      <w:r w:rsidRPr="001170E3">
        <w:rPr>
          <w:rFonts w:ascii="Book Antiqua" w:hAnsi="Book Antiqua"/>
          <w:i/>
          <w:iCs/>
          <w:sz w:val="22"/>
          <w:szCs w:val="22"/>
        </w:rPr>
        <w:t>NRSV</w:t>
      </w:r>
      <w:r w:rsidRPr="001170E3">
        <w:rPr>
          <w:rFonts w:ascii="Book Antiqua" w:hAnsi="Book Antiqua"/>
          <w:sz w:val="22"/>
          <w:szCs w:val="22"/>
        </w:rPr>
        <w:t xml:space="preserve"> reads, “</w:t>
      </w:r>
      <w:r w:rsidRPr="001170E3">
        <w:rPr>
          <w:rFonts w:ascii="Book Antiqua" w:hAnsi="Book Antiqua" w:cs="Verdana"/>
          <w:i/>
          <w:iCs/>
          <w:sz w:val="22"/>
          <w:szCs w:val="22"/>
          <w:lang w:eastAsia="en-GB"/>
        </w:rPr>
        <w:t>Since he found her in the open country, the engaged woman may have cried for help, but there was no one to rescue her</w:t>
      </w:r>
      <w:r w:rsidRPr="001170E3">
        <w:rPr>
          <w:rFonts w:ascii="Book Antiqua" w:hAnsi="Book Antiqua" w:cs="Verdana"/>
          <w:sz w:val="22"/>
          <w:szCs w:val="22"/>
          <w:lang w:eastAsia="en-GB"/>
        </w:rPr>
        <w:t>.”</w:t>
      </w:r>
    </w:p>
  </w:footnote>
  <w:footnote w:id="624">
    <w:p w14:paraId="74E509F3" w14:textId="77777777" w:rsidR="009611E3" w:rsidRPr="00870CCD" w:rsidRDefault="009611E3">
      <w:pPr>
        <w:pStyle w:val="FootnoteText"/>
        <w:spacing w:line="300" w:lineRule="exact"/>
        <w:ind w:left="284" w:hanging="284"/>
        <w:jc w:val="both"/>
        <w:rPr>
          <w:rFonts w:ascii="Book Antiqua" w:hAnsi="Book Antiqua"/>
          <w:sz w:val="22"/>
          <w:szCs w:val="22"/>
        </w:rPr>
      </w:pPr>
      <w:r w:rsidRPr="003864C5">
        <w:rPr>
          <w:rStyle w:val="FootnoteReference"/>
          <w:rFonts w:ascii="Book Antiqua" w:hAnsi="Book Antiqua"/>
          <w:color w:val="008000"/>
          <w:sz w:val="24"/>
          <w:szCs w:val="24"/>
        </w:rPr>
        <w:footnoteRef/>
      </w:r>
      <w:r w:rsidRPr="003864C5">
        <w:rPr>
          <w:rFonts w:ascii="Book Antiqua" w:hAnsi="Book Antiqua"/>
          <w:color w:val="008000"/>
          <w:sz w:val="24"/>
          <w:szCs w:val="24"/>
        </w:rPr>
        <w:t xml:space="preserve"> </w:t>
      </w:r>
      <w:r>
        <w:rPr>
          <w:rFonts w:ascii="Book Antiqua" w:hAnsi="Book Antiqua"/>
          <w:sz w:val="22"/>
          <w:szCs w:val="22"/>
        </w:rPr>
        <w:tab/>
        <w:t>In place of ‘</w:t>
      </w:r>
      <w:r w:rsidRPr="003864C5">
        <w:rPr>
          <w:rFonts w:ascii="Book Antiqua" w:hAnsi="Book Antiqua"/>
          <w:i/>
          <w:iCs/>
          <w:sz w:val="22"/>
          <w:szCs w:val="22"/>
        </w:rPr>
        <w:t>they are</w:t>
      </w:r>
      <w:r>
        <w:rPr>
          <w:rFonts w:ascii="Book Antiqua" w:hAnsi="Book Antiqua"/>
          <w:sz w:val="22"/>
          <w:szCs w:val="22"/>
        </w:rPr>
        <w:t xml:space="preserve">’, here following the </w:t>
      </w:r>
      <w:r w:rsidRPr="003864C5">
        <w:rPr>
          <w:rFonts w:ascii="Book Antiqua" w:hAnsi="Book Antiqua"/>
          <w:i/>
          <w:iCs/>
          <w:sz w:val="22"/>
          <w:szCs w:val="22"/>
        </w:rPr>
        <w:t>NRSV</w:t>
      </w:r>
      <w:r>
        <w:rPr>
          <w:rFonts w:ascii="Book Antiqua" w:hAnsi="Book Antiqua"/>
          <w:sz w:val="22"/>
          <w:szCs w:val="22"/>
        </w:rPr>
        <w:t xml:space="preserve"> &amp; </w:t>
      </w:r>
      <w:r w:rsidRPr="003864C5">
        <w:rPr>
          <w:rFonts w:ascii="Book Antiqua" w:hAnsi="Book Antiqua"/>
          <w:i/>
          <w:iCs/>
          <w:sz w:val="22"/>
          <w:szCs w:val="22"/>
        </w:rPr>
        <w:t>NETB</w:t>
      </w:r>
      <w:r>
        <w:rPr>
          <w:rFonts w:ascii="Book Antiqua" w:hAnsi="Book Antiqua"/>
          <w:sz w:val="22"/>
          <w:szCs w:val="22"/>
        </w:rPr>
        <w:t xml:space="preserve">, the </w:t>
      </w:r>
      <w:r w:rsidRPr="003864C5">
        <w:rPr>
          <w:rFonts w:ascii="Book Antiqua" w:hAnsi="Book Antiqua"/>
          <w:i/>
          <w:iCs/>
          <w:sz w:val="22"/>
          <w:szCs w:val="22"/>
        </w:rPr>
        <w:t>NJB</w:t>
      </w:r>
      <w:r>
        <w:rPr>
          <w:rFonts w:ascii="Book Antiqua" w:hAnsi="Book Antiqua"/>
          <w:sz w:val="22"/>
          <w:szCs w:val="22"/>
        </w:rPr>
        <w:t xml:space="preserve"> has ‘</w:t>
      </w:r>
      <w:r w:rsidRPr="003864C5">
        <w:rPr>
          <w:rFonts w:ascii="Book Antiqua" w:hAnsi="Book Antiqua"/>
          <w:i/>
          <w:iCs/>
          <w:sz w:val="22"/>
          <w:szCs w:val="22"/>
        </w:rPr>
        <w:t>he is</w:t>
      </w:r>
      <w:r>
        <w:rPr>
          <w:rFonts w:ascii="Book Antiqua" w:hAnsi="Book Antiqua"/>
          <w:sz w:val="22"/>
          <w:szCs w:val="22"/>
        </w:rPr>
        <w:t>’.</w:t>
      </w:r>
    </w:p>
  </w:footnote>
  <w:footnote w:id="625">
    <w:p w14:paraId="11BBA046" w14:textId="44E70CBB" w:rsidR="009611E3" w:rsidRPr="00870CCD" w:rsidRDefault="009611E3">
      <w:pPr>
        <w:pStyle w:val="FootnoteText"/>
        <w:spacing w:line="300" w:lineRule="exact"/>
        <w:ind w:left="284" w:hanging="284"/>
        <w:jc w:val="both"/>
        <w:rPr>
          <w:rFonts w:ascii="Book Antiqua" w:hAnsi="Book Antiqua"/>
          <w:sz w:val="22"/>
          <w:szCs w:val="22"/>
        </w:rPr>
      </w:pPr>
      <w:r w:rsidRPr="003864C5">
        <w:rPr>
          <w:rStyle w:val="FootnoteReference"/>
          <w:rFonts w:ascii="Book Antiqua" w:hAnsi="Book Antiqua"/>
          <w:color w:val="008000"/>
          <w:sz w:val="24"/>
          <w:szCs w:val="24"/>
        </w:rPr>
        <w:footnoteRef/>
      </w:r>
      <w:r w:rsidRPr="003864C5">
        <w:rPr>
          <w:rFonts w:ascii="Book Antiqua" w:hAnsi="Book Antiqua"/>
          <w:color w:val="008000"/>
          <w:sz w:val="24"/>
          <w:szCs w:val="24"/>
        </w:rPr>
        <w:t xml:space="preserve"> </w:t>
      </w:r>
      <w:r w:rsidRPr="00870CCD">
        <w:rPr>
          <w:rFonts w:ascii="Book Antiqua" w:hAnsi="Book Antiqua"/>
          <w:sz w:val="22"/>
          <w:szCs w:val="22"/>
        </w:rPr>
        <w:tab/>
        <w:t>The money payment to be given to the father is the marriage present (Ex 22:16–17).</w:t>
      </w:r>
      <w:r w:rsidR="00350ADA">
        <w:rPr>
          <w:rFonts w:ascii="Book Antiqua" w:hAnsi="Book Antiqua"/>
          <w:sz w:val="22"/>
          <w:szCs w:val="22"/>
        </w:rPr>
        <w:t xml:space="preserve"> A ‘</w:t>
      </w:r>
      <w:r w:rsidR="00350ADA" w:rsidRPr="00350ADA">
        <w:rPr>
          <w:rFonts w:ascii="Book Antiqua" w:hAnsi="Book Antiqua"/>
          <w:i/>
          <w:iCs/>
          <w:sz w:val="22"/>
          <w:szCs w:val="22"/>
        </w:rPr>
        <w:t>shekel</w:t>
      </w:r>
      <w:r w:rsidR="00350ADA">
        <w:rPr>
          <w:rFonts w:ascii="Book Antiqua" w:hAnsi="Book Antiqua"/>
          <w:sz w:val="22"/>
          <w:szCs w:val="22"/>
        </w:rPr>
        <w:t>’ is about 10g.</w:t>
      </w:r>
    </w:p>
  </w:footnote>
  <w:footnote w:id="626">
    <w:p w14:paraId="66004D9B" w14:textId="77777777" w:rsidR="009611E3" w:rsidRPr="00AF2D3E" w:rsidRDefault="009611E3" w:rsidP="00AF2D3E">
      <w:pPr>
        <w:pStyle w:val="FootnoteText"/>
        <w:jc w:val="center"/>
        <w:rPr>
          <w:rFonts w:ascii="Book Antiqua" w:hAnsi="Book Antiqua"/>
          <w:b/>
          <w:bCs/>
          <w:smallCaps/>
          <w:color w:val="003300"/>
          <w:sz w:val="24"/>
          <w:szCs w:val="24"/>
        </w:rPr>
      </w:pPr>
      <w:r w:rsidRPr="00AF2D3E">
        <w:rPr>
          <w:rFonts w:ascii="Book Antiqua" w:hAnsi="Book Antiqua"/>
          <w:b/>
          <w:bCs/>
          <w:smallCaps/>
          <w:color w:val="003300"/>
          <w:sz w:val="24"/>
          <w:szCs w:val="24"/>
        </w:rPr>
        <w:t xml:space="preserve">Deuteronomy </w:t>
      </w:r>
      <w:r w:rsidRPr="00AF2D3E">
        <w:rPr>
          <w:rStyle w:val="FootnoteReference"/>
          <w:rFonts w:ascii="Book Antiqua" w:hAnsi="Book Antiqua"/>
          <w:b/>
          <w:bCs/>
          <w:smallCaps/>
          <w:color w:val="003300"/>
          <w:sz w:val="24"/>
          <w:szCs w:val="24"/>
          <w:vertAlign w:val="baseline"/>
        </w:rPr>
        <w:t>23</w:t>
      </w:r>
    </w:p>
  </w:footnote>
  <w:footnote w:id="627">
    <w:p w14:paraId="34AE2BA5" w14:textId="21C7F2CD" w:rsidR="009611E3" w:rsidRPr="00870CCD" w:rsidRDefault="009611E3">
      <w:pPr>
        <w:pStyle w:val="FootnoteText"/>
        <w:spacing w:line="300" w:lineRule="exact"/>
        <w:ind w:left="284" w:hanging="284"/>
        <w:jc w:val="both"/>
        <w:rPr>
          <w:rFonts w:ascii="Book Antiqua" w:hAnsi="Book Antiqua"/>
          <w:sz w:val="22"/>
          <w:szCs w:val="22"/>
        </w:rPr>
      </w:pPr>
      <w:r w:rsidRPr="00AF2D3E">
        <w:rPr>
          <w:rStyle w:val="FootnoteReference"/>
          <w:rFonts w:ascii="Book Antiqua" w:hAnsi="Book Antiqua"/>
          <w:color w:val="008000"/>
          <w:sz w:val="24"/>
          <w:szCs w:val="24"/>
        </w:rPr>
        <w:footnoteRef/>
      </w:r>
      <w:r w:rsidRPr="00AF2D3E">
        <w:rPr>
          <w:rFonts w:ascii="Book Antiqua" w:hAnsi="Book Antiqua"/>
          <w:color w:val="008000"/>
          <w:sz w:val="24"/>
          <w:szCs w:val="24"/>
        </w:rPr>
        <w:t xml:space="preserve"> </w:t>
      </w:r>
      <w:r w:rsidRPr="00870CCD">
        <w:rPr>
          <w:rFonts w:ascii="Book Antiqua" w:hAnsi="Book Antiqua"/>
          <w:sz w:val="22"/>
          <w:szCs w:val="22"/>
        </w:rPr>
        <w:tab/>
        <w:t xml:space="preserve">In the </w:t>
      </w:r>
      <w:r w:rsidRPr="00870CCD">
        <w:rPr>
          <w:rFonts w:ascii="Book Antiqua" w:hAnsi="Book Antiqua"/>
          <w:i/>
          <w:iCs/>
          <w:sz w:val="22"/>
          <w:szCs w:val="22"/>
        </w:rPr>
        <w:t>NRSV</w:t>
      </w:r>
      <w:r w:rsidRPr="00870CCD">
        <w:rPr>
          <w:rFonts w:ascii="Book Antiqua" w:hAnsi="Book Antiqua"/>
          <w:sz w:val="22"/>
          <w:szCs w:val="22"/>
        </w:rPr>
        <w:t>, this verse is 22:30.</w:t>
      </w:r>
      <w:r w:rsidR="003216E9">
        <w:rPr>
          <w:rFonts w:ascii="Book Antiqua" w:hAnsi="Book Antiqua"/>
          <w:sz w:val="22"/>
          <w:szCs w:val="22"/>
        </w:rPr>
        <w:t xml:space="preserve"> </w:t>
      </w:r>
      <w:r w:rsidRPr="00870CCD">
        <w:rPr>
          <w:rFonts w:ascii="Book Antiqua" w:hAnsi="Book Antiqua"/>
          <w:sz w:val="22"/>
          <w:szCs w:val="22"/>
        </w:rPr>
        <w:t>Therein, the verse numbers of this chapter are accordingly decremented.</w:t>
      </w:r>
      <w:r w:rsidR="003216E9">
        <w:rPr>
          <w:rFonts w:ascii="Book Antiqua" w:hAnsi="Book Antiqua"/>
          <w:sz w:val="22"/>
          <w:szCs w:val="22"/>
        </w:rPr>
        <w:t xml:space="preserve"> </w:t>
      </w:r>
      <w:r w:rsidRPr="00870CCD">
        <w:rPr>
          <w:rFonts w:ascii="Book Antiqua" w:hAnsi="Book Antiqua"/>
          <w:sz w:val="22"/>
          <w:szCs w:val="22"/>
        </w:rPr>
        <w:t>To ‘</w:t>
      </w:r>
      <w:r w:rsidRPr="00870CCD">
        <w:rPr>
          <w:rFonts w:ascii="Book Antiqua" w:hAnsi="Book Antiqua"/>
          <w:i/>
          <w:iCs/>
          <w:sz w:val="22"/>
          <w:szCs w:val="22"/>
        </w:rPr>
        <w:t>spread the fold</w:t>
      </w:r>
      <w:r w:rsidRPr="00870CCD">
        <w:rPr>
          <w:rFonts w:ascii="Book Antiqua" w:hAnsi="Book Antiqua"/>
          <w:sz w:val="22"/>
          <w:szCs w:val="22"/>
        </w:rPr>
        <w:t>’ (of a cloak) over a woman signifies marriage (Rt 3:9, Ezk 16:8); thus, to ‘</w:t>
      </w:r>
      <w:r w:rsidR="008E4A0D">
        <w:rPr>
          <w:rFonts w:ascii="Book Antiqua" w:hAnsi="Book Antiqua"/>
          <w:i/>
          <w:iCs/>
          <w:sz w:val="22"/>
          <w:szCs w:val="22"/>
        </w:rPr>
        <w:t>uncover the skirt</w:t>
      </w:r>
      <w:r w:rsidRPr="00870CCD">
        <w:rPr>
          <w:rFonts w:ascii="Book Antiqua" w:hAnsi="Book Antiqua"/>
          <w:sz w:val="22"/>
          <w:szCs w:val="22"/>
        </w:rPr>
        <w:t>’ here expresses the violation of a husband’s rights.</w:t>
      </w:r>
    </w:p>
  </w:footnote>
  <w:footnote w:id="628">
    <w:p w14:paraId="18CD27D8" w14:textId="06EF9222" w:rsidR="009611E3" w:rsidRPr="00870CCD" w:rsidRDefault="009611E3" w:rsidP="00B8451F">
      <w:pPr>
        <w:pStyle w:val="FootnoteText"/>
        <w:tabs>
          <w:tab w:val="left" w:pos="6420"/>
        </w:tabs>
        <w:spacing w:line="300" w:lineRule="exact"/>
        <w:ind w:left="284" w:hanging="284"/>
        <w:jc w:val="both"/>
        <w:rPr>
          <w:rFonts w:ascii="Book Antiqua" w:hAnsi="Book Antiqua"/>
          <w:sz w:val="22"/>
          <w:szCs w:val="22"/>
        </w:rPr>
      </w:pPr>
      <w:r w:rsidRPr="00FB346D">
        <w:rPr>
          <w:rStyle w:val="FootnoteReference"/>
          <w:rFonts w:ascii="Book Antiqua" w:hAnsi="Book Antiqua"/>
          <w:color w:val="008000"/>
          <w:sz w:val="24"/>
          <w:szCs w:val="22"/>
        </w:rPr>
        <w:footnoteRef/>
      </w:r>
      <w:r w:rsidRPr="00FB346D">
        <w:rPr>
          <w:rFonts w:ascii="Book Antiqua" w:hAnsi="Book Antiqua"/>
          <w:color w:val="008000"/>
          <w:sz w:val="24"/>
          <w:szCs w:val="22"/>
        </w:rPr>
        <w:t xml:space="preserve"> </w:t>
      </w:r>
      <w:r w:rsidRPr="00870CCD">
        <w:rPr>
          <w:rFonts w:ascii="Book Antiqua" w:hAnsi="Book Antiqua"/>
          <w:sz w:val="22"/>
          <w:szCs w:val="22"/>
        </w:rPr>
        <w:tab/>
      </w:r>
      <w:r w:rsidRPr="00B8451F">
        <w:rPr>
          <w:rFonts w:ascii="Book Antiqua" w:hAnsi="Book Antiqua"/>
          <w:sz w:val="22"/>
          <w:szCs w:val="22"/>
        </w:rPr>
        <w:t>Deuteronomy preserves and comments on certain old rules for deciding doubtful cases as regards participation in the assembly of the Israelite community: the term translated ‘</w:t>
      </w:r>
      <w:r w:rsidRPr="00B8451F">
        <w:rPr>
          <w:rFonts w:ascii="Book Antiqua" w:hAnsi="Book Antiqua"/>
          <w:i/>
          <w:iCs/>
          <w:sz w:val="22"/>
          <w:szCs w:val="22"/>
        </w:rPr>
        <w:t>assembly</w:t>
      </w:r>
      <w:r w:rsidRPr="00B8451F">
        <w:rPr>
          <w:rFonts w:ascii="Book Antiqua" w:hAnsi="Book Antiqua"/>
          <w:sz w:val="22"/>
          <w:szCs w:val="22"/>
        </w:rPr>
        <w:t>’ (</w:t>
      </w:r>
      <w:r w:rsidRPr="00B8451F">
        <w:rPr>
          <w:rFonts w:cs="SBL Hebrew"/>
          <w:noProof/>
          <w:sz w:val="26"/>
          <w:szCs w:val="26"/>
          <w:rtl/>
          <w:lang w:bidi="he-IL"/>
        </w:rPr>
        <w:t>קְהַ֥ל</w:t>
      </w:r>
      <w:r w:rsidRPr="00B8451F">
        <w:rPr>
          <w:rFonts w:ascii="Book Antiqua" w:hAnsi="Book Antiqua"/>
          <w:sz w:val="22"/>
          <w:szCs w:val="22"/>
        </w:rPr>
        <w:t>) does not refer here to the nation as such but to the formal servi</w:t>
      </w:r>
      <w:r>
        <w:rPr>
          <w:rFonts w:ascii="Book Antiqua" w:hAnsi="Book Antiqua"/>
          <w:sz w:val="22"/>
          <w:szCs w:val="22"/>
        </w:rPr>
        <w:t>ces of the tabernacle or temple</w:t>
      </w:r>
      <w:r w:rsidRPr="00B8451F">
        <w:rPr>
          <w:rFonts w:ascii="Book Antiqua" w:hAnsi="Book Antiqua"/>
          <w:sz w:val="22"/>
          <w:szCs w:val="22"/>
        </w:rPr>
        <w:t>.</w:t>
      </w:r>
      <w:r w:rsidR="003216E9">
        <w:rPr>
          <w:rFonts w:ascii="Book Antiqua" w:hAnsi="Book Antiqua"/>
          <w:sz w:val="22"/>
          <w:szCs w:val="22"/>
        </w:rPr>
        <w:t xml:space="preserve"> </w:t>
      </w:r>
      <w:r w:rsidRPr="00B8451F">
        <w:rPr>
          <w:rFonts w:ascii="Book Antiqua" w:hAnsi="Book Antiqua"/>
          <w:sz w:val="22"/>
          <w:szCs w:val="22"/>
        </w:rPr>
        <w:t>Eunuchs are excluded (compare Lv 21:17–23), who in ancient pagan religions were temple priests, and perhaps also children of incestuous union (Lv 18:6–18).</w:t>
      </w:r>
      <w:r w:rsidRPr="00870CCD">
        <w:rPr>
          <w:rFonts w:ascii="Book Antiqua" w:hAnsi="Book Antiqua"/>
          <w:sz w:val="22"/>
          <w:szCs w:val="22"/>
        </w:rPr>
        <w:tab/>
      </w:r>
    </w:p>
  </w:footnote>
  <w:footnote w:id="629">
    <w:p w14:paraId="117E4736" w14:textId="02AB35DF" w:rsidR="009611E3" w:rsidRPr="00870CCD" w:rsidRDefault="009611E3" w:rsidP="00B8451F">
      <w:pPr>
        <w:pStyle w:val="FootnoteText"/>
        <w:spacing w:line="300" w:lineRule="exact"/>
        <w:ind w:left="284" w:hanging="284"/>
        <w:jc w:val="both"/>
        <w:rPr>
          <w:rFonts w:ascii="Book Antiqua" w:hAnsi="Book Antiqua"/>
          <w:sz w:val="22"/>
          <w:szCs w:val="22"/>
        </w:rPr>
      </w:pPr>
      <w:r w:rsidRPr="00FB346D">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only other occurrence of the Hebrew</w:t>
      </w:r>
      <w:r>
        <w:rPr>
          <w:rFonts w:ascii="Book Antiqua" w:hAnsi="Book Antiqua"/>
          <w:sz w:val="22"/>
          <w:szCs w:val="22"/>
        </w:rPr>
        <w:t xml:space="preserve"> word </w:t>
      </w:r>
      <w:r w:rsidRPr="00B8451F">
        <w:rPr>
          <w:rFonts w:cs="SBL Hebrew"/>
          <w:noProof/>
          <w:sz w:val="26"/>
          <w:szCs w:val="26"/>
          <w:rtl/>
          <w:lang w:bidi="he-IL"/>
        </w:rPr>
        <w:t>מַמְזֵ֖ר</w:t>
      </w:r>
      <w:r w:rsidR="008E4A0D">
        <w:rPr>
          <w:rFonts w:ascii="Book Antiqua" w:hAnsi="Book Antiqua"/>
          <w:sz w:val="22"/>
          <w:szCs w:val="22"/>
        </w:rPr>
        <w:t xml:space="preserve"> (‘</w:t>
      </w:r>
      <w:r w:rsidR="008E4A0D" w:rsidRPr="008E4A0D">
        <w:rPr>
          <w:rFonts w:ascii="Book Antiqua" w:hAnsi="Book Antiqua"/>
          <w:i/>
          <w:iCs/>
          <w:sz w:val="22"/>
          <w:szCs w:val="22"/>
        </w:rPr>
        <w:t>bastard</w:t>
      </w:r>
      <w:r w:rsidR="008E4A0D">
        <w:rPr>
          <w:rFonts w:ascii="Book Antiqua" w:hAnsi="Book Antiqua"/>
          <w:sz w:val="22"/>
          <w:szCs w:val="22"/>
        </w:rPr>
        <w:t xml:space="preserve">’) </w:t>
      </w:r>
      <w:r w:rsidRPr="00870CCD">
        <w:rPr>
          <w:rFonts w:ascii="Book Antiqua" w:hAnsi="Book Antiqua"/>
          <w:sz w:val="22"/>
          <w:szCs w:val="22"/>
        </w:rPr>
        <w:t>is in Zc 9:6 and its exact meaning is unknown.</w:t>
      </w:r>
      <w:r w:rsidR="003216E9">
        <w:rPr>
          <w:rFonts w:ascii="Book Antiqua" w:hAnsi="Book Antiqua"/>
          <w:sz w:val="22"/>
          <w:szCs w:val="22"/>
        </w:rPr>
        <w:t xml:space="preserve"> </w:t>
      </w:r>
      <w:r w:rsidRPr="00870CCD">
        <w:rPr>
          <w:rFonts w:ascii="Book Antiqua" w:hAnsi="Book Antiqua"/>
          <w:sz w:val="22"/>
          <w:szCs w:val="22"/>
        </w:rPr>
        <w:t>Jewish exegesis usually takes it to mean the descendants of marriages between Israelites and foreigners, and refers to Ne 13:23 (where, however, the word does not appear).</w:t>
      </w:r>
    </w:p>
  </w:footnote>
  <w:footnote w:id="630">
    <w:p w14:paraId="347EAFDF" w14:textId="77777777" w:rsidR="009611E3" w:rsidRPr="00870CCD" w:rsidRDefault="009611E3" w:rsidP="00FB346D">
      <w:pPr>
        <w:pStyle w:val="FootnoteText"/>
        <w:spacing w:line="300" w:lineRule="exact"/>
        <w:ind w:left="284" w:hanging="284"/>
        <w:jc w:val="both"/>
        <w:rPr>
          <w:rFonts w:ascii="Book Antiqua" w:hAnsi="Book Antiqua"/>
          <w:sz w:val="22"/>
          <w:szCs w:val="22"/>
        </w:rPr>
      </w:pPr>
      <w:r w:rsidRPr="00FB346D">
        <w:rPr>
          <w:rStyle w:val="FootnoteReference"/>
          <w:rFonts w:ascii="Book Antiqua" w:hAnsi="Book Antiqua"/>
          <w:color w:val="008000"/>
          <w:sz w:val="24"/>
          <w:szCs w:val="22"/>
        </w:rPr>
        <w:footnoteRef/>
      </w:r>
      <w:r w:rsidRPr="00FB346D">
        <w:rPr>
          <w:rFonts w:ascii="Book Antiqua" w:hAnsi="Book Antiqua"/>
          <w:color w:val="008000"/>
          <w:sz w:val="24"/>
          <w:szCs w:val="22"/>
        </w:rPr>
        <w:t xml:space="preserve"> </w:t>
      </w:r>
      <w:r w:rsidRPr="00870CCD">
        <w:rPr>
          <w:rFonts w:ascii="Book Antiqua" w:hAnsi="Book Antiqua"/>
          <w:sz w:val="22"/>
          <w:szCs w:val="22"/>
        </w:rPr>
        <w:tab/>
        <w:t xml:space="preserve">In contrast to 2:9 &amp; 19, which are exceptional, the traditional hostility towards </w:t>
      </w:r>
      <w:smartTag w:uri="urn:schemas-microsoft-com:office:smarttags" w:element="place">
        <w:smartTag w:uri="urn:schemas-microsoft-com:office:smarttags" w:element="country-region">
          <w:r>
            <w:rPr>
              <w:rFonts w:ascii="Book Antiqua" w:hAnsi="Book Antiqua"/>
              <w:sz w:val="22"/>
              <w:szCs w:val="22"/>
            </w:rPr>
            <w:t>Moab</w:t>
          </w:r>
        </w:smartTag>
      </w:smartTag>
      <w:r>
        <w:rPr>
          <w:rFonts w:ascii="Book Antiqua" w:hAnsi="Book Antiqua"/>
          <w:sz w:val="22"/>
          <w:szCs w:val="22"/>
        </w:rPr>
        <w:t xml:space="preserve"> and Ammon reappears here.</w:t>
      </w:r>
    </w:p>
  </w:footnote>
  <w:footnote w:id="631">
    <w:p w14:paraId="7B2DBBE6" w14:textId="187F18EE" w:rsidR="009611E3" w:rsidRPr="00870CCD" w:rsidRDefault="009611E3" w:rsidP="00FB346D">
      <w:pPr>
        <w:pStyle w:val="FootnoteText"/>
        <w:spacing w:line="300" w:lineRule="exact"/>
        <w:ind w:left="284" w:hanging="284"/>
        <w:jc w:val="both"/>
        <w:rPr>
          <w:rFonts w:ascii="Book Antiqua" w:hAnsi="Book Antiqua"/>
          <w:sz w:val="22"/>
          <w:szCs w:val="22"/>
        </w:rPr>
      </w:pPr>
      <w:r w:rsidRPr="00FB346D">
        <w:rPr>
          <w:rStyle w:val="FootnoteReference"/>
          <w:rFonts w:ascii="Book Antiqua" w:hAnsi="Book Antiqua"/>
          <w:color w:val="008000"/>
          <w:sz w:val="24"/>
          <w:szCs w:val="22"/>
        </w:rPr>
        <w:footnoteRef/>
      </w:r>
      <w:r w:rsidRPr="00FB346D">
        <w:rPr>
          <w:rFonts w:ascii="Book Antiqua" w:hAnsi="Book Antiqua"/>
          <w:color w:val="008000"/>
          <w:sz w:val="24"/>
          <w:szCs w:val="22"/>
        </w:rPr>
        <w:t xml:space="preserve"> </w:t>
      </w:r>
      <w:r>
        <w:rPr>
          <w:rFonts w:ascii="Book Antiqua" w:hAnsi="Book Antiqua"/>
          <w:sz w:val="22"/>
          <w:szCs w:val="22"/>
        </w:rPr>
        <w:tab/>
      </w:r>
      <w:r w:rsidRPr="00870CCD">
        <w:rPr>
          <w:rFonts w:ascii="Book Antiqua" w:hAnsi="Book Antiqua"/>
          <w:sz w:val="22"/>
          <w:szCs w:val="22"/>
        </w:rPr>
        <w:t xml:space="preserve">The explanatory reasons </w:t>
      </w:r>
      <w:r>
        <w:rPr>
          <w:rFonts w:ascii="Book Antiqua" w:hAnsi="Book Antiqua"/>
          <w:sz w:val="22"/>
          <w:szCs w:val="22"/>
        </w:rPr>
        <w:t>given here</w:t>
      </w:r>
      <w:r w:rsidRPr="00870CCD">
        <w:rPr>
          <w:rFonts w:ascii="Book Antiqua" w:hAnsi="Book Antiqua"/>
          <w:sz w:val="22"/>
          <w:szCs w:val="22"/>
        </w:rPr>
        <w:t xml:space="preserve"> are both concerned with </w:t>
      </w:r>
      <w:smartTag w:uri="urn:schemas-microsoft-com:office:smarttags" w:element="place">
        <w:smartTag w:uri="urn:schemas-microsoft-com:office:smarttags" w:element="country-region">
          <w:r w:rsidRPr="00870CCD">
            <w:rPr>
              <w:rFonts w:ascii="Book Antiqua" w:hAnsi="Book Antiqua"/>
              <w:sz w:val="22"/>
              <w:szCs w:val="22"/>
            </w:rPr>
            <w:t>Moab</w:t>
          </w:r>
        </w:smartTag>
      </w:smartTag>
      <w:r w:rsidRPr="00870CCD">
        <w:rPr>
          <w:rFonts w:ascii="Book Antiqua" w:hAnsi="Book Antiqua"/>
          <w:sz w:val="22"/>
          <w:szCs w:val="22"/>
        </w:rPr>
        <w:t xml:space="preserve"> (see </w:t>
      </w:r>
      <w:r>
        <w:rPr>
          <w:rFonts w:ascii="Book Antiqua" w:hAnsi="Book Antiqua"/>
          <w:sz w:val="22"/>
          <w:szCs w:val="22"/>
        </w:rPr>
        <w:t>#</w:t>
      </w:r>
      <w:r w:rsidRPr="00870CCD">
        <w:rPr>
          <w:rFonts w:ascii="Book Antiqua" w:hAnsi="Book Antiqua"/>
          <w:sz w:val="22"/>
          <w:szCs w:val="22"/>
        </w:rPr>
        <w:t xml:space="preserve">2:1 &amp; </w:t>
      </w:r>
      <w:r>
        <w:rPr>
          <w:rFonts w:ascii="Book Antiqua" w:hAnsi="Book Antiqua"/>
          <w:sz w:val="22"/>
          <w:szCs w:val="22"/>
        </w:rPr>
        <w:t>#</w:t>
      </w:r>
      <w:r w:rsidRPr="00870CCD">
        <w:rPr>
          <w:rFonts w:ascii="Book Antiqua" w:hAnsi="Book Antiqua"/>
          <w:sz w:val="22"/>
          <w:szCs w:val="22"/>
        </w:rPr>
        <w:t>Nb 22:2</w:t>
      </w:r>
      <w:r w:rsidR="00C40456" w:rsidRPr="00870CCD">
        <w:rPr>
          <w:rFonts w:ascii="Book Antiqua" w:hAnsi="Book Antiqua"/>
          <w:sz w:val="22"/>
          <w:szCs w:val="22"/>
        </w:rPr>
        <w:t>) and</w:t>
      </w:r>
      <w:r w:rsidRPr="00870CCD">
        <w:rPr>
          <w:rFonts w:ascii="Book Antiqua" w:hAnsi="Book Antiqua"/>
          <w:sz w:val="22"/>
          <w:szCs w:val="22"/>
        </w:rPr>
        <w:t xml:space="preserve"> are later in date.</w:t>
      </w:r>
    </w:p>
  </w:footnote>
  <w:footnote w:id="632">
    <w:p w14:paraId="248E681C" w14:textId="77777777" w:rsidR="009611E3" w:rsidRPr="00870CCD" w:rsidRDefault="009611E3">
      <w:pPr>
        <w:pStyle w:val="FootnoteText"/>
        <w:spacing w:line="300" w:lineRule="exact"/>
        <w:ind w:left="284" w:hanging="284"/>
        <w:jc w:val="both"/>
        <w:rPr>
          <w:rFonts w:ascii="Book Antiqua" w:hAnsi="Book Antiqua"/>
          <w:sz w:val="22"/>
          <w:szCs w:val="22"/>
        </w:rPr>
      </w:pPr>
      <w:r w:rsidRPr="00FB346D">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r w:rsidRPr="00FB346D">
        <w:rPr>
          <w:rFonts w:ascii="Book Antiqua" w:hAnsi="Book Antiqua"/>
          <w:i/>
          <w:iCs/>
          <w:sz w:val="22"/>
          <w:szCs w:val="22"/>
        </w:rPr>
        <w:t>NETB</w:t>
      </w:r>
      <w:r>
        <w:rPr>
          <w:rFonts w:ascii="Book Antiqua" w:hAnsi="Book Antiqua"/>
          <w:sz w:val="22"/>
          <w:szCs w:val="22"/>
        </w:rPr>
        <w:t xml:space="preserve"> omits the 2</w:t>
      </w:r>
      <w:r w:rsidRPr="00FB346D">
        <w:rPr>
          <w:rFonts w:ascii="Book Antiqua" w:hAnsi="Book Antiqua"/>
          <w:sz w:val="22"/>
          <w:szCs w:val="22"/>
          <w:vertAlign w:val="superscript"/>
        </w:rPr>
        <w:t>nd</w:t>
      </w:r>
      <w:r>
        <w:rPr>
          <w:rFonts w:ascii="Book Antiqua" w:hAnsi="Book Antiqua"/>
          <w:sz w:val="22"/>
          <w:szCs w:val="22"/>
        </w:rPr>
        <w:t xml:space="preserve"> occurrence of ‘</w:t>
      </w:r>
      <w:r w:rsidRPr="00FB346D">
        <w:rPr>
          <w:rFonts w:ascii="Book Antiqua" w:hAnsi="Book Antiqua"/>
          <w:i/>
          <w:iCs/>
          <w:sz w:val="22"/>
          <w:szCs w:val="22"/>
        </w:rPr>
        <w:t>Yahweh your God</w:t>
      </w:r>
      <w:r>
        <w:rPr>
          <w:rFonts w:ascii="Book Antiqua" w:hAnsi="Book Antiqua"/>
          <w:sz w:val="22"/>
          <w:szCs w:val="22"/>
        </w:rPr>
        <w:t>’ in this verse, considering the phrase redundant in contemporary English.</w:t>
      </w:r>
    </w:p>
  </w:footnote>
  <w:footnote w:id="633">
    <w:p w14:paraId="063CAFE6" w14:textId="77777777" w:rsidR="009611E3" w:rsidRPr="00870CCD" w:rsidRDefault="009611E3" w:rsidP="008E4A0D">
      <w:pPr>
        <w:pStyle w:val="FootnoteText"/>
        <w:spacing w:line="284" w:lineRule="exact"/>
        <w:ind w:left="284" w:hanging="284"/>
        <w:jc w:val="both"/>
        <w:rPr>
          <w:rFonts w:ascii="Book Antiqua" w:hAnsi="Book Antiqua"/>
          <w:sz w:val="22"/>
          <w:szCs w:val="22"/>
        </w:rPr>
      </w:pPr>
      <w:r w:rsidRPr="008A7C3C">
        <w:rPr>
          <w:rStyle w:val="FootnoteReference"/>
          <w:rFonts w:ascii="Book Antiqua" w:hAnsi="Book Antiqua"/>
          <w:color w:val="008000"/>
          <w:sz w:val="24"/>
          <w:szCs w:val="22"/>
        </w:rPr>
        <w:footnoteRef/>
      </w:r>
      <w:r w:rsidRPr="008A7C3C">
        <w:rPr>
          <w:rFonts w:ascii="Book Antiqua" w:hAnsi="Book Antiqua"/>
          <w:color w:val="008000"/>
          <w:sz w:val="24"/>
          <w:szCs w:val="22"/>
        </w:rPr>
        <w:t xml:space="preserve"> </w:t>
      </w:r>
      <w:r>
        <w:rPr>
          <w:rFonts w:ascii="Book Antiqua" w:hAnsi="Book Antiqua"/>
          <w:sz w:val="22"/>
          <w:szCs w:val="22"/>
        </w:rPr>
        <w:tab/>
        <w:t>In place of ‘</w:t>
      </w:r>
      <w:r w:rsidRPr="00081409">
        <w:rPr>
          <w:rFonts w:ascii="Book Antiqua" w:hAnsi="Book Antiqua"/>
          <w:i/>
          <w:iCs/>
          <w:sz w:val="22"/>
          <w:szCs w:val="22"/>
        </w:rPr>
        <w:t>as long as you live</w:t>
      </w:r>
      <w:r>
        <w:rPr>
          <w:rFonts w:ascii="Book Antiqua" w:hAnsi="Book Antiqua"/>
          <w:sz w:val="22"/>
          <w:szCs w:val="22"/>
        </w:rPr>
        <w:t xml:space="preserve">’, here following the </w:t>
      </w:r>
      <w:r w:rsidRPr="00081409">
        <w:rPr>
          <w:rFonts w:ascii="Book Antiqua" w:hAnsi="Book Antiqua"/>
          <w:i/>
          <w:iCs/>
          <w:sz w:val="22"/>
          <w:szCs w:val="22"/>
        </w:rPr>
        <w:t>NJB</w:t>
      </w:r>
      <w:r>
        <w:rPr>
          <w:rFonts w:ascii="Book Antiqua" w:hAnsi="Book Antiqua"/>
          <w:sz w:val="22"/>
          <w:szCs w:val="22"/>
        </w:rPr>
        <w:t xml:space="preserve"> &amp; </w:t>
      </w:r>
      <w:r w:rsidRPr="00081409">
        <w:rPr>
          <w:rFonts w:ascii="Book Antiqua" w:hAnsi="Book Antiqua"/>
          <w:i/>
          <w:iCs/>
          <w:sz w:val="22"/>
          <w:szCs w:val="22"/>
        </w:rPr>
        <w:t>NRSV</w:t>
      </w:r>
      <w:r>
        <w:rPr>
          <w:rFonts w:ascii="Book Antiqua" w:hAnsi="Book Antiqua"/>
          <w:sz w:val="22"/>
          <w:szCs w:val="22"/>
        </w:rPr>
        <w:t xml:space="preserve">, </w:t>
      </w:r>
      <w:r w:rsidRPr="00081409">
        <w:rPr>
          <w:rFonts w:ascii="Book Antiqua" w:hAnsi="Book Antiqua"/>
          <w:i/>
          <w:iCs/>
          <w:sz w:val="22"/>
          <w:szCs w:val="22"/>
        </w:rPr>
        <w:t>NETB</w:t>
      </w:r>
      <w:r>
        <w:rPr>
          <w:rFonts w:ascii="Book Antiqua" w:hAnsi="Book Antiqua"/>
          <w:sz w:val="22"/>
          <w:szCs w:val="22"/>
        </w:rPr>
        <w:t xml:space="preserve"> has ‘</w:t>
      </w:r>
      <w:r w:rsidRPr="00081409">
        <w:rPr>
          <w:rFonts w:ascii="Book Antiqua" w:hAnsi="Book Antiqua"/>
          <w:i/>
          <w:iCs/>
          <w:sz w:val="22"/>
          <w:szCs w:val="22"/>
        </w:rPr>
        <w:t>for all ages to come</w:t>
      </w:r>
      <w:r>
        <w:rPr>
          <w:rFonts w:ascii="Book Antiqua" w:hAnsi="Book Antiqua"/>
          <w:sz w:val="22"/>
          <w:szCs w:val="22"/>
        </w:rPr>
        <w:t>’.</w:t>
      </w:r>
    </w:p>
  </w:footnote>
  <w:footnote w:id="634">
    <w:p w14:paraId="6134C718" w14:textId="77777777" w:rsidR="009611E3" w:rsidRPr="00870CCD" w:rsidRDefault="009611E3" w:rsidP="008E4A0D">
      <w:pPr>
        <w:pStyle w:val="FootnoteText"/>
        <w:spacing w:line="284" w:lineRule="exact"/>
        <w:ind w:left="284" w:hanging="284"/>
        <w:jc w:val="both"/>
        <w:rPr>
          <w:rFonts w:ascii="Book Antiqua" w:hAnsi="Book Antiqua"/>
          <w:sz w:val="22"/>
          <w:szCs w:val="22"/>
        </w:rPr>
      </w:pPr>
      <w:r w:rsidRPr="008A7C3C">
        <w:rPr>
          <w:rStyle w:val="FootnoteReference"/>
          <w:rFonts w:ascii="Book Antiqua" w:hAnsi="Book Antiqua"/>
          <w:color w:val="008000"/>
          <w:sz w:val="24"/>
          <w:szCs w:val="22"/>
        </w:rPr>
        <w:footnoteRef/>
      </w:r>
      <w:r w:rsidRPr="008A7C3C">
        <w:rPr>
          <w:rFonts w:ascii="Book Antiqua" w:hAnsi="Book Antiqua"/>
          <w:color w:val="008000"/>
          <w:sz w:val="24"/>
          <w:szCs w:val="22"/>
        </w:rPr>
        <w:t xml:space="preserve"> </w:t>
      </w:r>
      <w:r>
        <w:rPr>
          <w:rFonts w:ascii="Book Antiqua" w:hAnsi="Book Antiqua"/>
          <w:sz w:val="22"/>
          <w:szCs w:val="22"/>
        </w:rPr>
        <w:tab/>
        <w:t xml:space="preserve">The </w:t>
      </w:r>
      <w:r w:rsidRPr="00081409">
        <w:rPr>
          <w:rFonts w:ascii="Book Antiqua" w:hAnsi="Book Antiqua"/>
          <w:i/>
          <w:iCs/>
          <w:sz w:val="22"/>
          <w:szCs w:val="22"/>
        </w:rPr>
        <w:t>NRSV</w:t>
      </w:r>
      <w:r>
        <w:rPr>
          <w:rFonts w:ascii="Book Antiqua" w:hAnsi="Book Antiqua"/>
          <w:sz w:val="22"/>
          <w:szCs w:val="22"/>
        </w:rPr>
        <w:t xml:space="preserve"> has ‘</w:t>
      </w:r>
      <w:r w:rsidRPr="00081409">
        <w:rPr>
          <w:rFonts w:ascii="Book Antiqua" w:hAnsi="Book Antiqua"/>
          <w:i/>
          <w:iCs/>
          <w:sz w:val="22"/>
          <w:szCs w:val="22"/>
        </w:rPr>
        <w:t>kin</w:t>
      </w:r>
      <w:r>
        <w:rPr>
          <w:rFonts w:ascii="Book Antiqua" w:hAnsi="Book Antiqua"/>
          <w:sz w:val="22"/>
          <w:szCs w:val="22"/>
        </w:rPr>
        <w:t>’ in place of ‘</w:t>
      </w:r>
      <w:r w:rsidRPr="00081409">
        <w:rPr>
          <w:rFonts w:ascii="Book Antiqua" w:hAnsi="Book Antiqua"/>
          <w:i/>
          <w:iCs/>
          <w:sz w:val="22"/>
          <w:szCs w:val="22"/>
        </w:rPr>
        <w:t>brother</w:t>
      </w:r>
      <w:r>
        <w:rPr>
          <w:rFonts w:ascii="Book Antiqua" w:hAnsi="Book Antiqua"/>
          <w:sz w:val="22"/>
          <w:szCs w:val="22"/>
        </w:rPr>
        <w:t xml:space="preserve">’ (here following the </w:t>
      </w:r>
      <w:r w:rsidRPr="00081409">
        <w:rPr>
          <w:rFonts w:ascii="Book Antiqua" w:hAnsi="Book Antiqua"/>
          <w:i/>
          <w:iCs/>
          <w:sz w:val="22"/>
          <w:szCs w:val="22"/>
        </w:rPr>
        <w:t>MT</w:t>
      </w:r>
      <w:r>
        <w:rPr>
          <w:rFonts w:ascii="Book Antiqua" w:hAnsi="Book Antiqua"/>
          <w:sz w:val="22"/>
          <w:szCs w:val="22"/>
        </w:rPr>
        <w:t xml:space="preserve"> &amp; </w:t>
      </w:r>
      <w:r w:rsidRPr="00081409">
        <w:rPr>
          <w:rFonts w:ascii="Book Antiqua" w:hAnsi="Book Antiqua"/>
          <w:i/>
          <w:iCs/>
          <w:sz w:val="22"/>
          <w:szCs w:val="22"/>
        </w:rPr>
        <w:t>NJB</w:t>
      </w:r>
      <w:r>
        <w:rPr>
          <w:rFonts w:ascii="Book Antiqua" w:hAnsi="Book Antiqua"/>
          <w:sz w:val="22"/>
          <w:szCs w:val="22"/>
        </w:rPr>
        <w:t xml:space="preserve">), and </w:t>
      </w:r>
      <w:r w:rsidRPr="00081409">
        <w:rPr>
          <w:rFonts w:ascii="Book Antiqua" w:hAnsi="Book Antiqua"/>
          <w:i/>
          <w:iCs/>
          <w:sz w:val="22"/>
          <w:szCs w:val="22"/>
        </w:rPr>
        <w:t>NETB</w:t>
      </w:r>
      <w:r>
        <w:rPr>
          <w:rFonts w:ascii="Book Antiqua" w:hAnsi="Book Antiqua"/>
          <w:sz w:val="22"/>
          <w:szCs w:val="22"/>
        </w:rPr>
        <w:t xml:space="preserve"> has ‘</w:t>
      </w:r>
      <w:r w:rsidRPr="00081409">
        <w:rPr>
          <w:rFonts w:ascii="Book Antiqua" w:hAnsi="Book Antiqua"/>
          <w:i/>
          <w:iCs/>
          <w:sz w:val="22"/>
          <w:szCs w:val="22"/>
        </w:rPr>
        <w:t>relative</w:t>
      </w:r>
      <w:r>
        <w:rPr>
          <w:rFonts w:ascii="Book Antiqua" w:hAnsi="Book Antiqua"/>
          <w:sz w:val="22"/>
          <w:szCs w:val="22"/>
        </w:rPr>
        <w:t>’.</w:t>
      </w:r>
    </w:p>
  </w:footnote>
  <w:footnote w:id="635">
    <w:p w14:paraId="40C6DAEE" w14:textId="2F68D28D" w:rsidR="009611E3" w:rsidRPr="00870CCD" w:rsidRDefault="009611E3" w:rsidP="008E4A0D">
      <w:pPr>
        <w:pStyle w:val="FootnoteText"/>
        <w:spacing w:line="284" w:lineRule="exact"/>
        <w:ind w:left="284" w:hanging="284"/>
        <w:jc w:val="both"/>
        <w:rPr>
          <w:rFonts w:ascii="Book Antiqua" w:hAnsi="Book Antiqua"/>
          <w:sz w:val="22"/>
          <w:szCs w:val="22"/>
        </w:rPr>
      </w:pPr>
      <w:r w:rsidRPr="008A7C3C">
        <w:rPr>
          <w:rStyle w:val="FootnoteReference"/>
          <w:rFonts w:ascii="Book Antiqua" w:hAnsi="Book Antiqua"/>
          <w:color w:val="008000"/>
          <w:sz w:val="24"/>
          <w:szCs w:val="22"/>
        </w:rPr>
        <w:footnoteRef/>
      </w:r>
      <w:r w:rsidRPr="008A7C3C">
        <w:rPr>
          <w:rFonts w:ascii="Book Antiqua" w:hAnsi="Book Antiqua"/>
          <w:color w:val="008000"/>
          <w:sz w:val="24"/>
          <w:szCs w:val="22"/>
        </w:rPr>
        <w:t xml:space="preserve"> </w:t>
      </w:r>
      <w:r w:rsidRPr="00870CCD">
        <w:rPr>
          <w:rFonts w:ascii="Book Antiqua" w:hAnsi="Book Antiqua"/>
          <w:sz w:val="22"/>
          <w:szCs w:val="22"/>
        </w:rPr>
        <w:tab/>
        <w:t>This friendly attitude towards Edomites and Egyptians is surprising.</w:t>
      </w:r>
      <w:r w:rsidR="003216E9">
        <w:rPr>
          <w:rFonts w:ascii="Book Antiqua" w:hAnsi="Book Antiqua"/>
          <w:sz w:val="22"/>
          <w:szCs w:val="22"/>
        </w:rPr>
        <w:t xml:space="preserve"> </w:t>
      </w:r>
      <w:r w:rsidRPr="00870CCD">
        <w:rPr>
          <w:rFonts w:ascii="Book Antiqua" w:hAnsi="Book Antiqua"/>
          <w:sz w:val="22"/>
          <w:szCs w:val="22"/>
        </w:rPr>
        <w:t>The mention of Edomites as ‘</w:t>
      </w:r>
      <w:r w:rsidRPr="008E4A0D">
        <w:rPr>
          <w:rFonts w:ascii="Book Antiqua" w:hAnsi="Book Antiqua"/>
          <w:i/>
          <w:iCs/>
          <w:sz w:val="22"/>
          <w:szCs w:val="22"/>
        </w:rPr>
        <w:t>brothers</w:t>
      </w:r>
      <w:r w:rsidRPr="00870CCD">
        <w:rPr>
          <w:rFonts w:ascii="Book Antiqua" w:hAnsi="Book Antiqua"/>
          <w:sz w:val="22"/>
          <w:szCs w:val="22"/>
        </w:rPr>
        <w:t xml:space="preserve">’ links the passage to others in which </w:t>
      </w:r>
      <w:smartTag w:uri="urn:schemas-microsoft-com:office:smarttags" w:element="country-region">
        <w:r w:rsidRPr="00870CCD">
          <w:rPr>
            <w:rFonts w:ascii="Book Antiqua" w:hAnsi="Book Antiqua"/>
            <w:sz w:val="22"/>
            <w:szCs w:val="22"/>
          </w:rPr>
          <w:t>Edom</w:t>
        </w:r>
      </w:smartTag>
      <w:r w:rsidRPr="00870CCD">
        <w:rPr>
          <w:rFonts w:ascii="Book Antiqua" w:hAnsi="Book Antiqua"/>
          <w:sz w:val="22"/>
          <w:szCs w:val="22"/>
        </w:rPr>
        <w:t xml:space="preserve"> and </w:t>
      </w:r>
      <w:smartTag w:uri="urn:schemas-microsoft-com:office:smarttags" w:element="country-region">
        <w:r w:rsidRPr="00870CCD">
          <w:rPr>
            <w:rFonts w:ascii="Book Antiqua" w:hAnsi="Book Antiqua"/>
            <w:sz w:val="22"/>
            <w:szCs w:val="22"/>
          </w:rPr>
          <w:t>Israel</w:t>
        </w:r>
      </w:smartTag>
      <w:r w:rsidRPr="00870CCD">
        <w:rPr>
          <w:rFonts w:ascii="Book Antiqua" w:hAnsi="Book Antiqua"/>
          <w:sz w:val="22"/>
          <w:szCs w:val="22"/>
        </w:rPr>
        <w:t xml:space="preserve"> are so called (Nb 20:14, Am 1:11, Ob vv. 10 &amp; 12), even though </w:t>
      </w:r>
      <w:smartTag w:uri="urn:schemas-microsoft-com:office:smarttags" w:element="country-region">
        <w:smartTag w:uri="urn:schemas-microsoft-com:office:smarttags" w:element="place">
          <w:r w:rsidRPr="00870CCD">
            <w:rPr>
              <w:rFonts w:ascii="Book Antiqua" w:hAnsi="Book Antiqua"/>
              <w:sz w:val="22"/>
              <w:szCs w:val="22"/>
            </w:rPr>
            <w:t>Edom</w:t>
          </w:r>
        </w:smartTag>
      </w:smartTag>
      <w:r w:rsidRPr="00870CCD">
        <w:rPr>
          <w:rFonts w:ascii="Book Antiqua" w:hAnsi="Book Antiqua"/>
          <w:sz w:val="22"/>
          <w:szCs w:val="22"/>
        </w:rPr>
        <w:t xml:space="preserve"> is blamed for having behaved badly.</w:t>
      </w:r>
    </w:p>
  </w:footnote>
  <w:footnote w:id="636">
    <w:p w14:paraId="27C9B5ED" w14:textId="77777777" w:rsidR="009611E3" w:rsidRPr="008A7C3C" w:rsidRDefault="009611E3" w:rsidP="008E4A0D">
      <w:pPr>
        <w:pStyle w:val="FootnoteText"/>
        <w:spacing w:line="284" w:lineRule="exact"/>
        <w:ind w:left="284" w:hanging="284"/>
        <w:jc w:val="both"/>
        <w:rPr>
          <w:rFonts w:ascii="Book Antiqua" w:hAnsi="Book Antiqua"/>
          <w:sz w:val="24"/>
          <w:szCs w:val="24"/>
        </w:rPr>
      </w:pPr>
      <w:r w:rsidRPr="008A7C3C">
        <w:rPr>
          <w:rStyle w:val="FootnoteReference"/>
          <w:rFonts w:ascii="Book Antiqua" w:hAnsi="Book Antiqua"/>
          <w:color w:val="008000"/>
          <w:sz w:val="24"/>
          <w:szCs w:val="22"/>
        </w:rPr>
        <w:footnoteRef/>
      </w:r>
      <w:r w:rsidRPr="008A7C3C">
        <w:rPr>
          <w:rFonts w:ascii="Book Antiqua" w:hAnsi="Book Antiqua"/>
          <w:color w:val="008000"/>
          <w:sz w:val="24"/>
          <w:szCs w:val="22"/>
        </w:rPr>
        <w:t xml:space="preserve"> </w:t>
      </w:r>
      <w:r>
        <w:rPr>
          <w:rFonts w:ascii="Book Antiqua" w:hAnsi="Book Antiqua"/>
          <w:sz w:val="22"/>
          <w:szCs w:val="22"/>
        </w:rPr>
        <w:tab/>
      </w:r>
      <w:bookmarkStart w:id="191" w:name="2315"/>
      <w:r w:rsidRPr="008A7C3C">
        <w:rPr>
          <w:rFonts w:ascii="Book Antiqua" w:hAnsi="Book Antiqua"/>
          <w:sz w:val="22"/>
          <w:szCs w:val="22"/>
        </w:rPr>
        <w:t>T</w:t>
      </w:r>
      <w:r>
        <w:rPr>
          <w:rFonts w:ascii="Book Antiqua" w:hAnsi="Book Antiqua"/>
          <w:sz w:val="22"/>
          <w:szCs w:val="22"/>
        </w:rPr>
        <w:t>he context makes clear that ‘</w:t>
      </w:r>
      <w:r w:rsidRPr="008A7C3C">
        <w:rPr>
          <w:rFonts w:ascii="Book Antiqua" w:hAnsi="Book Antiqua"/>
          <w:i/>
          <w:iCs/>
          <w:sz w:val="22"/>
          <w:szCs w:val="22"/>
        </w:rPr>
        <w:t>evil</w:t>
      </w:r>
      <w:r>
        <w:rPr>
          <w:rFonts w:ascii="Book Antiqua" w:hAnsi="Book Antiqua"/>
          <w:sz w:val="22"/>
          <w:szCs w:val="22"/>
        </w:rPr>
        <w:t>’ refers to</w:t>
      </w:r>
      <w:r w:rsidRPr="008A7C3C">
        <w:rPr>
          <w:rFonts w:ascii="Book Antiqua" w:hAnsi="Book Antiqua"/>
          <w:sz w:val="22"/>
          <w:szCs w:val="22"/>
        </w:rPr>
        <w:t xml:space="preserve"> a matter of ritual impurity, not</w:t>
      </w:r>
      <w:r>
        <w:rPr>
          <w:rFonts w:ascii="Book Antiqua" w:hAnsi="Book Antiqua"/>
          <w:sz w:val="22"/>
          <w:szCs w:val="22"/>
        </w:rPr>
        <w:t xml:space="preserve"> moral impurity, so it is </w:t>
      </w:r>
      <w:r w:rsidRPr="008A7C3C">
        <w:rPr>
          <w:rFonts w:ascii="Book Antiqua" w:hAnsi="Book Antiqua"/>
          <w:i/>
          <w:iCs/>
          <w:sz w:val="22"/>
          <w:szCs w:val="22"/>
        </w:rPr>
        <w:t>evil</w:t>
      </w:r>
      <w:r w:rsidRPr="008A7C3C">
        <w:rPr>
          <w:rFonts w:ascii="Book Antiqua" w:hAnsi="Book Antiqua"/>
          <w:sz w:val="22"/>
          <w:szCs w:val="22"/>
        </w:rPr>
        <w:t xml:space="preserve"> in the sense that it disbars one from certain religious activity.</w:t>
      </w:r>
      <w:bookmarkEnd w:id="191"/>
    </w:p>
  </w:footnote>
  <w:footnote w:id="637">
    <w:p w14:paraId="00551A4C" w14:textId="53A32C8B" w:rsidR="009611E3" w:rsidRPr="008A7C3C" w:rsidRDefault="009611E3" w:rsidP="008E4A0D">
      <w:pPr>
        <w:pStyle w:val="FootnoteText"/>
        <w:spacing w:line="284" w:lineRule="exact"/>
        <w:ind w:left="284" w:hanging="284"/>
        <w:jc w:val="both"/>
        <w:rPr>
          <w:rFonts w:ascii="Book Antiqua" w:hAnsi="Book Antiqua"/>
          <w:sz w:val="22"/>
          <w:szCs w:val="22"/>
        </w:rPr>
      </w:pPr>
      <w:r w:rsidRPr="008A7C3C">
        <w:rPr>
          <w:rStyle w:val="FootnoteReference"/>
          <w:rFonts w:ascii="Book Antiqua" w:hAnsi="Book Antiqua"/>
          <w:color w:val="008000"/>
          <w:sz w:val="24"/>
          <w:szCs w:val="22"/>
        </w:rPr>
        <w:footnoteRef/>
      </w:r>
      <w:r w:rsidRPr="008A7C3C">
        <w:rPr>
          <w:rFonts w:ascii="Book Antiqua" w:hAnsi="Book Antiqua"/>
          <w:color w:val="008000"/>
          <w:sz w:val="24"/>
          <w:szCs w:val="22"/>
        </w:rPr>
        <w:t xml:space="preserve"> </w:t>
      </w:r>
      <w:r>
        <w:rPr>
          <w:rFonts w:ascii="Book Antiqua" w:hAnsi="Book Antiqua"/>
          <w:sz w:val="22"/>
          <w:szCs w:val="22"/>
        </w:rPr>
        <w:tab/>
      </w:r>
      <w:bookmarkStart w:id="192" w:name="2316"/>
      <w:r w:rsidRPr="008A7C3C">
        <w:rPr>
          <w:rFonts w:ascii="Book Antiqua" w:hAnsi="Book Antiqua"/>
          <w:sz w:val="22"/>
          <w:szCs w:val="22"/>
        </w:rPr>
        <w:t>The literal translation of ‘</w:t>
      </w:r>
      <w:r w:rsidRPr="008A7C3C">
        <w:rPr>
          <w:rFonts w:ascii="Book Antiqua" w:hAnsi="Book Antiqua"/>
          <w:i/>
          <w:iCs/>
          <w:sz w:val="22"/>
          <w:szCs w:val="22"/>
        </w:rPr>
        <w:t>nocturnal emission</w:t>
      </w:r>
      <w:r w:rsidRPr="008A7C3C">
        <w:rPr>
          <w:rFonts w:ascii="Book Antiqua" w:hAnsi="Book Antiqua"/>
          <w:sz w:val="22"/>
          <w:szCs w:val="22"/>
        </w:rPr>
        <w:t>’ is ‘</w:t>
      </w:r>
      <w:r w:rsidRPr="008A7C3C">
        <w:rPr>
          <w:rFonts w:ascii="Book Antiqua" w:hAnsi="Book Antiqua"/>
          <w:i/>
          <w:iCs/>
          <w:sz w:val="22"/>
          <w:szCs w:val="22"/>
        </w:rPr>
        <w:t>nocturnal happening</w:t>
      </w:r>
      <w:r w:rsidRPr="008A7C3C">
        <w:rPr>
          <w:rFonts w:ascii="Book Antiqua" w:hAnsi="Book Antiqua"/>
          <w:sz w:val="22"/>
          <w:szCs w:val="22"/>
        </w:rPr>
        <w:t>’; the phrase here is euphemistic for some kind of bodily emission such as excrement or semen</w:t>
      </w:r>
      <w:r w:rsidR="008E4A0D">
        <w:rPr>
          <w:rFonts w:ascii="Book Antiqua" w:hAnsi="Book Antiqua"/>
          <w:sz w:val="22"/>
          <w:szCs w:val="22"/>
        </w:rPr>
        <w:t xml:space="preserve"> </w:t>
      </w:r>
      <w:r w:rsidRPr="008A7C3C">
        <w:rPr>
          <w:rFonts w:ascii="Book Antiqua" w:hAnsi="Book Antiqua"/>
          <w:sz w:val="22"/>
          <w:szCs w:val="22"/>
        </w:rPr>
        <w:t>–</w:t>
      </w:r>
      <w:r>
        <w:rPr>
          <w:rFonts w:ascii="Book Antiqua" w:hAnsi="Book Antiqua"/>
          <w:sz w:val="22"/>
          <w:szCs w:val="22"/>
        </w:rPr>
        <w:t xml:space="preserve"> </w:t>
      </w:r>
      <w:r w:rsidRPr="008A7C3C">
        <w:rPr>
          <w:rFonts w:ascii="Book Antiqua" w:hAnsi="Book Antiqua"/>
          <w:sz w:val="22"/>
          <w:szCs w:val="22"/>
        </w:rPr>
        <w:t>see Lv 15:16–18, 22:4).</w:t>
      </w:r>
      <w:bookmarkEnd w:id="192"/>
    </w:p>
  </w:footnote>
  <w:footnote w:id="638">
    <w:p w14:paraId="5BDE76E0" w14:textId="77777777" w:rsidR="009611E3" w:rsidRPr="00870CCD" w:rsidRDefault="009611E3" w:rsidP="008E4A0D">
      <w:pPr>
        <w:pStyle w:val="FootnoteText"/>
        <w:spacing w:line="284" w:lineRule="exact"/>
        <w:ind w:left="284" w:hanging="284"/>
        <w:jc w:val="both"/>
        <w:rPr>
          <w:rFonts w:ascii="Book Antiqua" w:hAnsi="Book Antiqua"/>
          <w:sz w:val="22"/>
          <w:szCs w:val="22"/>
        </w:rPr>
      </w:pPr>
      <w:r w:rsidRPr="008A7C3C">
        <w:rPr>
          <w:rStyle w:val="FootnoteReference"/>
          <w:rFonts w:ascii="Book Antiqua" w:hAnsi="Book Antiqua"/>
          <w:color w:val="008000"/>
          <w:sz w:val="24"/>
          <w:szCs w:val="22"/>
        </w:rPr>
        <w:footnoteRef/>
      </w:r>
      <w:r w:rsidRPr="008A7C3C">
        <w:rPr>
          <w:rFonts w:ascii="Book Antiqua" w:hAnsi="Book Antiqua"/>
          <w:color w:val="008000"/>
          <w:sz w:val="24"/>
          <w:szCs w:val="22"/>
        </w:rPr>
        <w:t xml:space="preserve"> </w:t>
      </w:r>
      <w:r>
        <w:rPr>
          <w:rFonts w:ascii="Book Antiqua" w:hAnsi="Book Antiqua"/>
          <w:sz w:val="22"/>
          <w:szCs w:val="22"/>
        </w:rPr>
        <w:tab/>
        <w:t>In place of ‘</w:t>
      </w:r>
      <w:r w:rsidRPr="008A7C3C">
        <w:rPr>
          <w:rFonts w:ascii="Book Antiqua" w:hAnsi="Book Antiqua"/>
          <w:i/>
          <w:iCs/>
          <w:sz w:val="22"/>
          <w:szCs w:val="22"/>
        </w:rPr>
        <w:t>at sunset</w:t>
      </w:r>
      <w:r>
        <w:rPr>
          <w:rFonts w:ascii="Book Antiqua" w:hAnsi="Book Antiqua"/>
          <w:sz w:val="22"/>
          <w:szCs w:val="22"/>
        </w:rPr>
        <w:t xml:space="preserve">’, here following the </w:t>
      </w:r>
      <w:r w:rsidRPr="008A7C3C">
        <w:rPr>
          <w:rFonts w:ascii="Book Antiqua" w:hAnsi="Book Antiqua"/>
          <w:i/>
          <w:iCs/>
          <w:sz w:val="22"/>
          <w:szCs w:val="22"/>
        </w:rPr>
        <w:t>NJB</w:t>
      </w:r>
      <w:r>
        <w:rPr>
          <w:rFonts w:ascii="Book Antiqua" w:hAnsi="Book Antiqua"/>
          <w:sz w:val="22"/>
          <w:szCs w:val="22"/>
        </w:rPr>
        <w:t xml:space="preserve"> &amp; </w:t>
      </w:r>
      <w:r w:rsidRPr="008A7C3C">
        <w:rPr>
          <w:rFonts w:ascii="Book Antiqua" w:hAnsi="Book Antiqua"/>
          <w:i/>
          <w:iCs/>
          <w:sz w:val="22"/>
          <w:szCs w:val="22"/>
        </w:rPr>
        <w:t>NETB</w:t>
      </w:r>
      <w:r>
        <w:rPr>
          <w:rFonts w:ascii="Book Antiqua" w:hAnsi="Book Antiqua"/>
          <w:sz w:val="22"/>
          <w:szCs w:val="22"/>
        </w:rPr>
        <w:t xml:space="preserve">, the </w:t>
      </w:r>
      <w:r w:rsidRPr="008A7C3C">
        <w:rPr>
          <w:rFonts w:ascii="Book Antiqua" w:hAnsi="Book Antiqua"/>
          <w:i/>
          <w:iCs/>
          <w:sz w:val="22"/>
          <w:szCs w:val="22"/>
        </w:rPr>
        <w:t>NRSV</w:t>
      </w:r>
      <w:r>
        <w:rPr>
          <w:rFonts w:ascii="Book Antiqua" w:hAnsi="Book Antiqua"/>
          <w:sz w:val="22"/>
          <w:szCs w:val="22"/>
        </w:rPr>
        <w:t xml:space="preserve"> has ‘</w:t>
      </w:r>
      <w:r w:rsidRPr="008A7C3C">
        <w:rPr>
          <w:rFonts w:ascii="Book Antiqua" w:hAnsi="Book Antiqua"/>
          <w:i/>
          <w:iCs/>
          <w:sz w:val="22"/>
          <w:szCs w:val="22"/>
        </w:rPr>
        <w:t>when the sun has set</w:t>
      </w:r>
      <w:r>
        <w:rPr>
          <w:rFonts w:ascii="Book Antiqua" w:hAnsi="Book Antiqua"/>
          <w:sz w:val="22"/>
          <w:szCs w:val="22"/>
        </w:rPr>
        <w:t>’.</w:t>
      </w:r>
    </w:p>
  </w:footnote>
  <w:footnote w:id="639">
    <w:p w14:paraId="00836219" w14:textId="77777777" w:rsidR="009611E3" w:rsidRPr="008A7C3C" w:rsidRDefault="009611E3" w:rsidP="008E4A0D">
      <w:pPr>
        <w:pStyle w:val="FootnoteText"/>
        <w:spacing w:line="284" w:lineRule="exact"/>
        <w:ind w:left="284" w:hanging="284"/>
        <w:jc w:val="both"/>
        <w:rPr>
          <w:rFonts w:ascii="Book Antiqua" w:hAnsi="Book Antiqua"/>
          <w:sz w:val="22"/>
          <w:szCs w:val="22"/>
        </w:rPr>
      </w:pPr>
      <w:r w:rsidRPr="008A7C3C">
        <w:rPr>
          <w:rStyle w:val="FootnoteReference"/>
          <w:rFonts w:ascii="Book Antiqua" w:hAnsi="Book Antiqua"/>
          <w:color w:val="008000"/>
          <w:sz w:val="24"/>
          <w:szCs w:val="22"/>
        </w:rPr>
        <w:footnoteRef/>
      </w:r>
      <w:r w:rsidRPr="008A7C3C">
        <w:rPr>
          <w:rFonts w:ascii="Book Antiqua" w:hAnsi="Book Antiqua"/>
          <w:color w:val="008000"/>
          <w:sz w:val="24"/>
          <w:szCs w:val="22"/>
        </w:rPr>
        <w:t xml:space="preserve"> </w:t>
      </w:r>
      <w:r>
        <w:rPr>
          <w:rFonts w:ascii="Book Antiqua" w:hAnsi="Book Antiqua"/>
          <w:sz w:val="22"/>
          <w:szCs w:val="22"/>
        </w:rPr>
        <w:tab/>
      </w:r>
      <w:r w:rsidRPr="008A7C3C">
        <w:rPr>
          <w:rFonts w:ascii="Book Antiqua" w:hAnsi="Book Antiqua"/>
          <w:sz w:val="22"/>
          <w:szCs w:val="22"/>
        </w:rPr>
        <w:t>The literal translation of ‘</w:t>
      </w:r>
      <w:r w:rsidRPr="008A7C3C">
        <w:rPr>
          <w:rFonts w:ascii="Book Antiqua" w:hAnsi="Book Antiqua"/>
          <w:i/>
          <w:iCs/>
          <w:sz w:val="22"/>
          <w:szCs w:val="22"/>
        </w:rPr>
        <w:t>latrine</w:t>
      </w:r>
      <w:r w:rsidRPr="008A7C3C">
        <w:rPr>
          <w:rFonts w:ascii="Book Antiqua" w:hAnsi="Book Antiqua"/>
          <w:sz w:val="22"/>
          <w:szCs w:val="22"/>
        </w:rPr>
        <w:t xml:space="preserve">’ is </w:t>
      </w:r>
      <w:bookmarkStart w:id="193" w:name="2317"/>
      <w:r w:rsidRPr="008A7C3C">
        <w:rPr>
          <w:rFonts w:ascii="Book Antiqua" w:hAnsi="Book Antiqua"/>
          <w:sz w:val="22"/>
          <w:szCs w:val="22"/>
        </w:rPr>
        <w:t>‘</w:t>
      </w:r>
      <w:r w:rsidRPr="008A7C3C">
        <w:rPr>
          <w:rFonts w:ascii="Book Antiqua" w:hAnsi="Book Antiqua"/>
          <w:i/>
          <w:iCs/>
          <w:sz w:val="22"/>
          <w:szCs w:val="22"/>
        </w:rPr>
        <w:t>so that one may go outside there</w:t>
      </w:r>
      <w:r w:rsidRPr="008A7C3C">
        <w:rPr>
          <w:rFonts w:ascii="Book Antiqua" w:hAnsi="Book Antiqua"/>
          <w:sz w:val="22"/>
          <w:szCs w:val="22"/>
        </w:rPr>
        <w:t>’; the expression is euphemistic.</w:t>
      </w:r>
      <w:bookmarkEnd w:id="193"/>
    </w:p>
  </w:footnote>
  <w:footnote w:id="640">
    <w:p w14:paraId="4B56F81A" w14:textId="77777777" w:rsidR="009611E3" w:rsidRPr="00870CCD" w:rsidRDefault="009611E3" w:rsidP="008E4A0D">
      <w:pPr>
        <w:pStyle w:val="FootnoteText"/>
        <w:spacing w:line="284" w:lineRule="exact"/>
        <w:ind w:left="284" w:hanging="284"/>
        <w:jc w:val="both"/>
        <w:rPr>
          <w:rFonts w:ascii="Book Antiqua" w:hAnsi="Book Antiqua"/>
          <w:sz w:val="22"/>
          <w:szCs w:val="22"/>
        </w:rPr>
      </w:pPr>
      <w:r w:rsidRPr="008A7C3C">
        <w:rPr>
          <w:rStyle w:val="FootnoteReference"/>
          <w:rFonts w:ascii="Book Antiqua" w:hAnsi="Book Antiqua"/>
          <w:color w:val="008000"/>
          <w:sz w:val="24"/>
          <w:szCs w:val="22"/>
        </w:rPr>
        <w:footnoteRef/>
      </w:r>
      <w:r w:rsidRPr="008A7C3C">
        <w:rPr>
          <w:rFonts w:ascii="Book Antiqua" w:hAnsi="Book Antiqua"/>
          <w:color w:val="008000"/>
          <w:sz w:val="24"/>
          <w:szCs w:val="22"/>
        </w:rPr>
        <w:t xml:space="preserve"> </w:t>
      </w:r>
      <w:r>
        <w:rPr>
          <w:rFonts w:ascii="Book Antiqua" w:hAnsi="Book Antiqua"/>
          <w:sz w:val="22"/>
          <w:szCs w:val="22"/>
        </w:rPr>
        <w:tab/>
        <w:t xml:space="preserve">The </w:t>
      </w:r>
      <w:r w:rsidRPr="008A7C3C">
        <w:rPr>
          <w:rFonts w:ascii="Book Antiqua" w:hAnsi="Book Antiqua"/>
          <w:i/>
          <w:iCs/>
          <w:sz w:val="22"/>
          <w:szCs w:val="22"/>
        </w:rPr>
        <w:t>NRSV</w:t>
      </w:r>
      <w:r>
        <w:rPr>
          <w:rFonts w:ascii="Book Antiqua" w:hAnsi="Book Antiqua"/>
          <w:sz w:val="22"/>
          <w:szCs w:val="22"/>
        </w:rPr>
        <w:t xml:space="preserve"> has ‘</w:t>
      </w:r>
      <w:r w:rsidRPr="008A7C3C">
        <w:rPr>
          <w:rFonts w:ascii="Book Antiqua" w:hAnsi="Book Antiqua"/>
          <w:i/>
          <w:iCs/>
          <w:sz w:val="22"/>
          <w:szCs w:val="22"/>
        </w:rPr>
        <w:t>trowel</w:t>
      </w:r>
      <w:r>
        <w:rPr>
          <w:rFonts w:ascii="Book Antiqua" w:hAnsi="Book Antiqua"/>
          <w:sz w:val="22"/>
          <w:szCs w:val="22"/>
        </w:rPr>
        <w:t>’ in place of ‘</w:t>
      </w:r>
      <w:r w:rsidRPr="008A7C3C">
        <w:rPr>
          <w:rFonts w:ascii="Book Antiqua" w:hAnsi="Book Antiqua"/>
          <w:i/>
          <w:iCs/>
          <w:sz w:val="22"/>
          <w:szCs w:val="22"/>
        </w:rPr>
        <w:t>spade</w:t>
      </w:r>
      <w:r>
        <w:rPr>
          <w:rFonts w:ascii="Book Antiqua" w:hAnsi="Book Antiqua"/>
          <w:sz w:val="22"/>
          <w:szCs w:val="22"/>
        </w:rPr>
        <w:t xml:space="preserve">’ (here following </w:t>
      </w:r>
      <w:r w:rsidRPr="008A7C3C">
        <w:rPr>
          <w:rFonts w:ascii="Book Antiqua" w:hAnsi="Book Antiqua"/>
          <w:i/>
          <w:iCs/>
          <w:sz w:val="22"/>
          <w:szCs w:val="22"/>
        </w:rPr>
        <w:t>NETB</w:t>
      </w:r>
      <w:r>
        <w:rPr>
          <w:rFonts w:ascii="Book Antiqua" w:hAnsi="Book Antiqua"/>
          <w:sz w:val="22"/>
          <w:szCs w:val="22"/>
        </w:rPr>
        <w:t xml:space="preserve">) and the </w:t>
      </w:r>
      <w:r w:rsidRPr="008A7C3C">
        <w:rPr>
          <w:rFonts w:ascii="Book Antiqua" w:hAnsi="Book Antiqua"/>
          <w:i/>
          <w:iCs/>
          <w:sz w:val="22"/>
          <w:szCs w:val="22"/>
        </w:rPr>
        <w:t>NJB</w:t>
      </w:r>
      <w:r>
        <w:rPr>
          <w:rFonts w:ascii="Book Antiqua" w:hAnsi="Book Antiqua"/>
          <w:sz w:val="22"/>
          <w:szCs w:val="22"/>
        </w:rPr>
        <w:t xml:space="preserve"> has ‘</w:t>
      </w:r>
      <w:r w:rsidRPr="008A7C3C">
        <w:rPr>
          <w:rFonts w:ascii="Book Antiqua" w:hAnsi="Book Antiqua"/>
          <w:i/>
          <w:iCs/>
          <w:sz w:val="22"/>
          <w:szCs w:val="22"/>
        </w:rPr>
        <w:t>mattock</w:t>
      </w:r>
      <w:r>
        <w:rPr>
          <w:rFonts w:ascii="Book Antiqua" w:hAnsi="Book Antiqua"/>
          <w:sz w:val="22"/>
          <w:szCs w:val="22"/>
        </w:rPr>
        <w:t>’.</w:t>
      </w:r>
    </w:p>
  </w:footnote>
  <w:footnote w:id="641">
    <w:p w14:paraId="6278DEED" w14:textId="70B74964" w:rsidR="009611E3" w:rsidRPr="008A7C3C" w:rsidRDefault="009611E3" w:rsidP="008E4A0D">
      <w:pPr>
        <w:pStyle w:val="FootnoteText"/>
        <w:spacing w:line="284" w:lineRule="exact"/>
        <w:ind w:left="284" w:hanging="284"/>
        <w:jc w:val="both"/>
        <w:rPr>
          <w:rFonts w:ascii="Book Antiqua" w:hAnsi="Book Antiqua"/>
          <w:sz w:val="24"/>
          <w:szCs w:val="24"/>
        </w:rPr>
      </w:pPr>
      <w:r w:rsidRPr="008A7C3C">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194" w:name="2322"/>
      <w:r w:rsidRPr="008A7C3C">
        <w:rPr>
          <w:rFonts w:ascii="Book Antiqua" w:hAnsi="Book Antiqua"/>
          <w:sz w:val="22"/>
          <w:szCs w:val="22"/>
        </w:rPr>
        <w:t xml:space="preserve">The expression </w:t>
      </w:r>
      <w:r w:rsidRPr="008A7C3C">
        <w:rPr>
          <w:rFonts w:cs="SBL Hebrew"/>
          <w:noProof/>
          <w:sz w:val="26"/>
          <w:szCs w:val="26"/>
          <w:rtl/>
          <w:lang w:bidi="he-IL"/>
        </w:rPr>
        <w:t>עֶרְוַ֣ת דָּבָ֔ר</w:t>
      </w:r>
      <w:r>
        <w:rPr>
          <w:rFonts w:cs="SBL Hebrew"/>
          <w:noProof/>
          <w:color w:val="993300"/>
          <w:lang w:bidi="he-IL"/>
        </w:rPr>
        <w:t xml:space="preserve"> </w:t>
      </w:r>
      <w:r w:rsidRPr="008A7C3C">
        <w:rPr>
          <w:rFonts w:ascii="Book Antiqua" w:hAnsi="Book Antiqua"/>
          <w:sz w:val="22"/>
          <w:szCs w:val="22"/>
        </w:rPr>
        <w:t>(‘</w:t>
      </w:r>
      <w:r w:rsidRPr="008A7C3C">
        <w:rPr>
          <w:rFonts w:ascii="Book Antiqua" w:hAnsi="Book Antiqua"/>
          <w:i/>
          <w:iCs/>
          <w:sz w:val="22"/>
          <w:szCs w:val="22"/>
        </w:rPr>
        <w:t>anything improper</w:t>
      </w:r>
      <w:r w:rsidRPr="008A7C3C">
        <w:rPr>
          <w:rFonts w:ascii="Book Antiqua" w:hAnsi="Book Antiqua"/>
          <w:sz w:val="22"/>
          <w:szCs w:val="22"/>
        </w:rPr>
        <w:t>’) refers specifically to sexual organs and, by extension, to any function associated with them.</w:t>
      </w:r>
      <w:bookmarkEnd w:id="194"/>
    </w:p>
  </w:footnote>
  <w:footnote w:id="642">
    <w:p w14:paraId="520D1B77" w14:textId="7A87A970" w:rsidR="009611E3" w:rsidRPr="00870CCD" w:rsidRDefault="009611E3">
      <w:pPr>
        <w:pStyle w:val="FootnoteText"/>
        <w:spacing w:line="300" w:lineRule="exact"/>
        <w:ind w:left="284" w:hanging="284"/>
        <w:jc w:val="both"/>
        <w:rPr>
          <w:rFonts w:ascii="Book Antiqua" w:hAnsi="Book Antiqua"/>
          <w:sz w:val="22"/>
          <w:szCs w:val="22"/>
        </w:rPr>
      </w:pPr>
      <w:r w:rsidRPr="008A7C3C">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r>
      <w:r w:rsidR="00D40283">
        <w:rPr>
          <w:rFonts w:ascii="Book Antiqua" w:hAnsi="Book Antiqua"/>
          <w:sz w:val="22"/>
          <w:szCs w:val="22"/>
        </w:rPr>
        <w:t xml:space="preserve">At the end of this verse, the </w:t>
      </w:r>
      <w:r w:rsidR="00D40283" w:rsidRPr="008E4A0D">
        <w:rPr>
          <w:rFonts w:ascii="Book Antiqua" w:hAnsi="Book Antiqua"/>
          <w:i/>
          <w:iCs/>
          <w:sz w:val="22"/>
          <w:szCs w:val="22"/>
        </w:rPr>
        <w:t>MT</w:t>
      </w:r>
      <w:r w:rsidR="00D40283">
        <w:rPr>
          <w:rFonts w:ascii="Book Antiqua" w:hAnsi="Book Antiqua"/>
          <w:sz w:val="22"/>
          <w:szCs w:val="22"/>
        </w:rPr>
        <w:t xml:space="preserve"> adds ‘</w:t>
      </w:r>
      <w:r w:rsidR="00D40283" w:rsidRPr="008E4A0D">
        <w:rPr>
          <w:rFonts w:ascii="Book Antiqua" w:hAnsi="Book Antiqua"/>
          <w:i/>
          <w:iCs/>
          <w:sz w:val="22"/>
          <w:szCs w:val="22"/>
        </w:rPr>
        <w:t>from his master</w:t>
      </w:r>
      <w:r w:rsidR="00D40283">
        <w:rPr>
          <w:rFonts w:ascii="Book Antiqua" w:hAnsi="Book Antiqua"/>
          <w:sz w:val="22"/>
          <w:szCs w:val="22"/>
        </w:rPr>
        <w:t>’ but this is redundant in contemporary English.</w:t>
      </w:r>
    </w:p>
  </w:footnote>
  <w:footnote w:id="643">
    <w:p w14:paraId="5BE37740" w14:textId="77777777" w:rsidR="009611E3" w:rsidRPr="00870CCD" w:rsidRDefault="009611E3">
      <w:pPr>
        <w:pStyle w:val="FootnoteText"/>
        <w:spacing w:line="300" w:lineRule="exact"/>
        <w:ind w:left="284" w:hanging="284"/>
        <w:jc w:val="both"/>
        <w:rPr>
          <w:rFonts w:ascii="Book Antiqua" w:hAnsi="Book Antiqua"/>
          <w:sz w:val="22"/>
          <w:szCs w:val="22"/>
        </w:rPr>
      </w:pPr>
      <w:r w:rsidRPr="00866C0E">
        <w:rPr>
          <w:rStyle w:val="FootnoteReference"/>
          <w:rFonts w:ascii="Book Antiqua" w:hAnsi="Book Antiqua"/>
          <w:color w:val="008000"/>
          <w:sz w:val="24"/>
          <w:szCs w:val="22"/>
        </w:rPr>
        <w:footnoteRef/>
      </w:r>
      <w:r w:rsidRPr="00866C0E">
        <w:rPr>
          <w:rFonts w:ascii="Book Antiqua" w:hAnsi="Book Antiqua"/>
          <w:color w:val="008000"/>
          <w:sz w:val="24"/>
          <w:szCs w:val="22"/>
        </w:rPr>
        <w:t xml:space="preserve"> </w:t>
      </w:r>
      <w:r>
        <w:rPr>
          <w:rFonts w:ascii="Book Antiqua" w:hAnsi="Book Antiqua"/>
          <w:sz w:val="22"/>
          <w:szCs w:val="22"/>
        </w:rPr>
        <w:tab/>
        <w:t>The literal translation of ‘</w:t>
      </w:r>
      <w:r w:rsidRPr="00866C0E">
        <w:rPr>
          <w:rFonts w:ascii="Book Antiqua" w:hAnsi="Book Antiqua"/>
          <w:i/>
          <w:iCs/>
          <w:sz w:val="22"/>
          <w:szCs w:val="22"/>
        </w:rPr>
        <w:t>towns</w:t>
      </w:r>
      <w:r>
        <w:rPr>
          <w:rFonts w:ascii="Book Antiqua" w:hAnsi="Book Antiqua"/>
          <w:sz w:val="22"/>
          <w:szCs w:val="22"/>
        </w:rPr>
        <w:t>’ is ‘</w:t>
      </w:r>
      <w:r w:rsidRPr="00866C0E">
        <w:rPr>
          <w:rFonts w:ascii="Book Antiqua" w:hAnsi="Book Antiqua"/>
          <w:i/>
          <w:iCs/>
          <w:sz w:val="22"/>
          <w:szCs w:val="22"/>
        </w:rPr>
        <w:t>gates</w:t>
      </w:r>
      <w:r>
        <w:rPr>
          <w:rFonts w:ascii="Book Antiqua" w:hAnsi="Book Antiqua"/>
          <w:sz w:val="22"/>
          <w:szCs w:val="22"/>
        </w:rPr>
        <w:t>’.</w:t>
      </w:r>
    </w:p>
  </w:footnote>
  <w:footnote w:id="644">
    <w:p w14:paraId="4062B5FB" w14:textId="5A335768" w:rsidR="009611E3" w:rsidRPr="00866C0E" w:rsidRDefault="009611E3" w:rsidP="00866C0E">
      <w:pPr>
        <w:pStyle w:val="FootnoteText"/>
        <w:spacing w:line="300" w:lineRule="exact"/>
        <w:ind w:left="284" w:hanging="284"/>
        <w:jc w:val="both"/>
        <w:rPr>
          <w:rFonts w:ascii="Book Antiqua" w:hAnsi="Book Antiqua"/>
          <w:sz w:val="22"/>
          <w:szCs w:val="22"/>
        </w:rPr>
      </w:pPr>
      <w:r w:rsidRPr="00866C0E">
        <w:rPr>
          <w:rStyle w:val="FootnoteReference"/>
          <w:rFonts w:ascii="Book Antiqua" w:hAnsi="Book Antiqua"/>
          <w:color w:val="008000"/>
          <w:sz w:val="24"/>
          <w:szCs w:val="22"/>
        </w:rPr>
        <w:footnoteRef/>
      </w:r>
      <w:r w:rsidRPr="00866C0E">
        <w:rPr>
          <w:rFonts w:ascii="Book Antiqua" w:hAnsi="Book Antiqua"/>
          <w:color w:val="008000"/>
          <w:sz w:val="24"/>
          <w:szCs w:val="22"/>
        </w:rPr>
        <w:t xml:space="preserve"> </w:t>
      </w:r>
      <w:r>
        <w:rPr>
          <w:rFonts w:ascii="Book Antiqua" w:hAnsi="Book Antiqua"/>
          <w:sz w:val="22"/>
          <w:szCs w:val="22"/>
        </w:rPr>
        <w:tab/>
      </w:r>
      <w:bookmarkStart w:id="195" w:name="2325"/>
      <w:r w:rsidRPr="00866C0E">
        <w:rPr>
          <w:rFonts w:ascii="Book Antiqua" w:hAnsi="Book Antiqua"/>
          <w:sz w:val="22"/>
          <w:szCs w:val="22"/>
        </w:rPr>
        <w:t>The term translated ‘</w:t>
      </w:r>
      <w:r w:rsidRPr="00866C0E">
        <w:rPr>
          <w:rFonts w:ascii="Book Antiqua" w:hAnsi="Book Antiqua"/>
          <w:i/>
          <w:iCs/>
          <w:sz w:val="22"/>
          <w:szCs w:val="22"/>
        </w:rPr>
        <w:t>sacred prostitute</w:t>
      </w:r>
      <w:r w:rsidRPr="00866C0E">
        <w:rPr>
          <w:rFonts w:ascii="Book Antiqua" w:hAnsi="Book Antiqua"/>
          <w:sz w:val="22"/>
          <w:szCs w:val="22"/>
        </w:rPr>
        <w:t>’</w:t>
      </w:r>
      <w:r w:rsidRPr="00866C0E">
        <w:rPr>
          <w:rFonts w:ascii="Book Antiqua" w:hAnsi="Book Antiqua"/>
          <w:i/>
          <w:iCs/>
          <w:sz w:val="22"/>
          <w:szCs w:val="22"/>
        </w:rPr>
        <w:t xml:space="preserve"> </w:t>
      </w:r>
      <w:r w:rsidRPr="00866C0E">
        <w:rPr>
          <w:rFonts w:ascii="Book Antiqua" w:hAnsi="Book Antiqua"/>
          <w:sz w:val="22"/>
          <w:szCs w:val="22"/>
        </w:rPr>
        <w:t>(</w:t>
      </w:r>
      <w:r w:rsidRPr="00866C0E">
        <w:rPr>
          <w:rFonts w:cs="SBL Hebrew"/>
          <w:noProof/>
          <w:sz w:val="26"/>
          <w:szCs w:val="26"/>
          <w:rtl/>
          <w:lang w:bidi="he-IL"/>
        </w:rPr>
        <w:t>קְדֵשָׁ֖ה</w:t>
      </w:r>
      <w:r w:rsidRPr="00866C0E">
        <w:rPr>
          <w:rFonts w:ascii="Book Antiqua" w:hAnsi="Book Antiqua"/>
          <w:sz w:val="22"/>
          <w:szCs w:val="22"/>
        </w:rPr>
        <w:t xml:space="preserve">) refers to the fertility cults that employed female and male prostitutes in rituals designed to evoke agricultural </w:t>
      </w:r>
      <w:r>
        <w:rPr>
          <w:rFonts w:ascii="Book Antiqua" w:hAnsi="Book Antiqua"/>
          <w:sz w:val="22"/>
          <w:szCs w:val="22"/>
        </w:rPr>
        <w:t>and even human fecundity (cf. Gn 38:21–22,</w:t>
      </w:r>
      <w:r w:rsidRPr="00866C0E">
        <w:rPr>
          <w:rFonts w:ascii="Book Antiqua" w:hAnsi="Book Antiqua"/>
          <w:sz w:val="22"/>
          <w:szCs w:val="22"/>
        </w:rPr>
        <w:t xml:space="preserve"> 1K 14:24</w:t>
      </w:r>
      <w:r>
        <w:rPr>
          <w:rFonts w:ascii="Book Antiqua" w:hAnsi="Book Antiqua"/>
          <w:sz w:val="22"/>
          <w:szCs w:val="22"/>
        </w:rPr>
        <w:t>,</w:t>
      </w:r>
      <w:r w:rsidRPr="00866C0E">
        <w:rPr>
          <w:rFonts w:ascii="Book Antiqua" w:hAnsi="Book Antiqua"/>
          <w:sz w:val="22"/>
          <w:szCs w:val="22"/>
        </w:rPr>
        <w:t xml:space="preserve"> 15:12</w:t>
      </w:r>
      <w:r>
        <w:rPr>
          <w:rFonts w:ascii="Book Antiqua" w:hAnsi="Book Antiqua"/>
          <w:sz w:val="22"/>
          <w:szCs w:val="22"/>
        </w:rPr>
        <w:t>,</w:t>
      </w:r>
      <w:r w:rsidRPr="00866C0E">
        <w:rPr>
          <w:rFonts w:ascii="Book Antiqua" w:hAnsi="Book Antiqua"/>
          <w:sz w:val="22"/>
          <w:szCs w:val="22"/>
        </w:rPr>
        <w:t xml:space="preserve"> 22:47</w:t>
      </w:r>
      <w:r>
        <w:rPr>
          <w:rFonts w:ascii="Book Antiqua" w:hAnsi="Book Antiqua"/>
          <w:sz w:val="22"/>
          <w:szCs w:val="22"/>
        </w:rPr>
        <w:t>,</w:t>
      </w:r>
      <w:r w:rsidRPr="00866C0E">
        <w:rPr>
          <w:rFonts w:ascii="Book Antiqua" w:hAnsi="Book Antiqua"/>
          <w:sz w:val="22"/>
          <w:szCs w:val="22"/>
        </w:rPr>
        <w:t xml:space="preserve"> 2K 23:7</w:t>
      </w:r>
      <w:r>
        <w:rPr>
          <w:rFonts w:ascii="Book Antiqua" w:hAnsi="Book Antiqua"/>
          <w:sz w:val="22"/>
          <w:szCs w:val="22"/>
        </w:rPr>
        <w:t>, Ho</w:t>
      </w:r>
      <w:r w:rsidRPr="00866C0E">
        <w:rPr>
          <w:rFonts w:ascii="Book Antiqua" w:hAnsi="Book Antiqua"/>
          <w:sz w:val="22"/>
          <w:szCs w:val="22"/>
        </w:rPr>
        <w:t xml:space="preserve"> 4:14)</w:t>
      </w:r>
      <w:bookmarkEnd w:id="195"/>
      <w:r w:rsidRPr="00866C0E">
        <w:rPr>
          <w:rFonts w:ascii="Book Antiqua" w:hAnsi="Book Antiqua"/>
          <w:sz w:val="22"/>
          <w:szCs w:val="22"/>
        </w:rPr>
        <w:t xml:space="preserve">; </w:t>
      </w:r>
      <w:bookmarkStart w:id="196" w:name="2327"/>
      <w:r w:rsidRPr="00866C0E">
        <w:rPr>
          <w:rFonts w:ascii="Book Antiqua" w:hAnsi="Book Antiqua"/>
          <w:sz w:val="22"/>
          <w:szCs w:val="22"/>
        </w:rPr>
        <w:t xml:space="preserve">the male cultic prostitute was called </w:t>
      </w:r>
      <w:r w:rsidRPr="00866C0E">
        <w:rPr>
          <w:rFonts w:cs="SBL Hebrew"/>
          <w:noProof/>
          <w:sz w:val="26"/>
          <w:szCs w:val="26"/>
          <w:rtl/>
          <w:lang w:bidi="he-IL"/>
        </w:rPr>
        <w:t>קָדֵ֖שׁ</w:t>
      </w:r>
      <w:r w:rsidRPr="00866C0E">
        <w:rPr>
          <w:rFonts w:ascii="Book Antiqua" w:hAnsi="Book Antiqua"/>
          <w:sz w:val="22"/>
          <w:szCs w:val="22"/>
        </w:rPr>
        <w:t>.</w:t>
      </w:r>
      <w:bookmarkEnd w:id="196"/>
    </w:p>
  </w:footnote>
  <w:footnote w:id="645">
    <w:p w14:paraId="25EC2EF5" w14:textId="53A4D795" w:rsidR="009611E3" w:rsidRPr="00870CCD" w:rsidRDefault="009611E3">
      <w:pPr>
        <w:pStyle w:val="FootnoteText"/>
        <w:spacing w:line="300" w:lineRule="exact"/>
        <w:ind w:left="284" w:hanging="284"/>
        <w:jc w:val="both"/>
        <w:rPr>
          <w:rFonts w:ascii="Book Antiqua" w:hAnsi="Book Antiqua"/>
          <w:sz w:val="22"/>
          <w:szCs w:val="22"/>
        </w:rPr>
      </w:pPr>
      <w:r w:rsidRPr="00866C0E">
        <w:rPr>
          <w:rStyle w:val="FootnoteReference"/>
          <w:rFonts w:ascii="Book Antiqua" w:hAnsi="Book Antiqua"/>
          <w:color w:val="008000"/>
          <w:sz w:val="24"/>
          <w:szCs w:val="22"/>
        </w:rPr>
        <w:footnoteRef/>
      </w:r>
      <w:r w:rsidRPr="00866C0E">
        <w:rPr>
          <w:rFonts w:ascii="Book Antiqua" w:hAnsi="Book Antiqua"/>
          <w:color w:val="008000"/>
          <w:sz w:val="24"/>
          <w:szCs w:val="22"/>
        </w:rPr>
        <w:t xml:space="preserve"> </w:t>
      </w:r>
      <w:r w:rsidRPr="00870CCD">
        <w:rPr>
          <w:rFonts w:ascii="Book Antiqua" w:hAnsi="Book Antiqua"/>
          <w:sz w:val="22"/>
          <w:szCs w:val="22"/>
        </w:rPr>
        <w:tab/>
        <w:t>The term ‘</w:t>
      </w:r>
      <w:r w:rsidRPr="00870CCD">
        <w:rPr>
          <w:rFonts w:ascii="Book Antiqua" w:hAnsi="Book Antiqua"/>
          <w:i/>
          <w:iCs/>
          <w:sz w:val="22"/>
          <w:szCs w:val="22"/>
        </w:rPr>
        <w:t>dog</w:t>
      </w:r>
      <w:r w:rsidRPr="00870CCD">
        <w:rPr>
          <w:rFonts w:ascii="Book Antiqua" w:hAnsi="Book Antiqua"/>
          <w:sz w:val="22"/>
          <w:szCs w:val="22"/>
        </w:rPr>
        <w:t xml:space="preserve">’ is an opprobrious term for a male prostitute; the </w:t>
      </w:r>
      <w:r w:rsidRPr="00870CCD">
        <w:rPr>
          <w:rFonts w:ascii="Book Antiqua" w:hAnsi="Book Antiqua"/>
          <w:i/>
          <w:iCs/>
          <w:sz w:val="22"/>
          <w:szCs w:val="22"/>
        </w:rPr>
        <w:t>NRSV</w:t>
      </w:r>
      <w:r w:rsidRPr="00870CCD">
        <w:rPr>
          <w:rFonts w:ascii="Book Antiqua" w:hAnsi="Book Antiqua"/>
          <w:sz w:val="22"/>
          <w:szCs w:val="22"/>
        </w:rPr>
        <w:t xml:space="preserve"> uses the literal phrase.</w:t>
      </w:r>
    </w:p>
  </w:footnote>
  <w:footnote w:id="646">
    <w:p w14:paraId="70D23F7F" w14:textId="77777777" w:rsidR="009611E3" w:rsidRPr="00870CCD" w:rsidRDefault="009611E3" w:rsidP="008D5ADB">
      <w:pPr>
        <w:pStyle w:val="FootnoteText"/>
        <w:spacing w:line="300" w:lineRule="exact"/>
        <w:ind w:left="284" w:hanging="284"/>
        <w:jc w:val="both"/>
        <w:rPr>
          <w:rFonts w:ascii="Book Antiqua" w:hAnsi="Book Antiqua"/>
          <w:sz w:val="22"/>
          <w:szCs w:val="22"/>
        </w:rPr>
      </w:pPr>
      <w:r w:rsidRPr="00DF385F">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8D5ADB">
        <w:rPr>
          <w:rFonts w:ascii="Book Antiqua" w:hAnsi="Book Antiqua"/>
          <w:i/>
          <w:iCs/>
          <w:sz w:val="22"/>
          <w:szCs w:val="22"/>
        </w:rPr>
        <w:t>brother</w:t>
      </w:r>
      <w:r>
        <w:rPr>
          <w:rFonts w:ascii="Book Antiqua" w:hAnsi="Book Antiqua"/>
          <w:sz w:val="22"/>
          <w:szCs w:val="22"/>
        </w:rPr>
        <w:t xml:space="preserve">’, here following the </w:t>
      </w:r>
      <w:r w:rsidRPr="008D5ADB">
        <w:rPr>
          <w:rFonts w:ascii="Book Antiqua" w:hAnsi="Book Antiqua"/>
          <w:i/>
          <w:iCs/>
          <w:sz w:val="22"/>
          <w:szCs w:val="22"/>
        </w:rPr>
        <w:t>MT</w:t>
      </w:r>
      <w:r>
        <w:rPr>
          <w:rFonts w:ascii="Book Antiqua" w:hAnsi="Book Antiqua"/>
          <w:sz w:val="22"/>
          <w:szCs w:val="22"/>
        </w:rPr>
        <w:t xml:space="preserve"> &amp; </w:t>
      </w:r>
      <w:r w:rsidRPr="008D5ADB">
        <w:rPr>
          <w:rFonts w:ascii="Book Antiqua" w:hAnsi="Book Antiqua"/>
          <w:i/>
          <w:iCs/>
          <w:sz w:val="22"/>
          <w:szCs w:val="22"/>
        </w:rPr>
        <w:t>NJB</w:t>
      </w:r>
      <w:r>
        <w:rPr>
          <w:rFonts w:ascii="Book Antiqua" w:hAnsi="Book Antiqua"/>
          <w:sz w:val="22"/>
          <w:szCs w:val="22"/>
        </w:rPr>
        <w:t xml:space="preserve">, the </w:t>
      </w:r>
      <w:r w:rsidRPr="008D5ADB">
        <w:rPr>
          <w:rFonts w:ascii="Book Antiqua" w:hAnsi="Book Antiqua"/>
          <w:i/>
          <w:iCs/>
          <w:sz w:val="22"/>
          <w:szCs w:val="22"/>
        </w:rPr>
        <w:t>NRSV</w:t>
      </w:r>
      <w:r>
        <w:rPr>
          <w:rFonts w:ascii="Book Antiqua" w:hAnsi="Book Antiqua"/>
          <w:sz w:val="22"/>
          <w:szCs w:val="22"/>
        </w:rPr>
        <w:t xml:space="preserve"> &amp; </w:t>
      </w:r>
      <w:r w:rsidRPr="008D5ADB">
        <w:rPr>
          <w:rFonts w:ascii="Book Antiqua" w:hAnsi="Book Antiqua"/>
          <w:i/>
          <w:iCs/>
          <w:sz w:val="22"/>
          <w:szCs w:val="22"/>
        </w:rPr>
        <w:t>NETB</w:t>
      </w:r>
      <w:r>
        <w:rPr>
          <w:rFonts w:ascii="Book Antiqua" w:hAnsi="Book Antiqua"/>
          <w:sz w:val="22"/>
          <w:szCs w:val="22"/>
        </w:rPr>
        <w:t xml:space="preserve"> have ‘</w:t>
      </w:r>
      <w:r w:rsidRPr="008D5ADB">
        <w:rPr>
          <w:rFonts w:ascii="Book Antiqua" w:hAnsi="Book Antiqua"/>
          <w:i/>
          <w:iCs/>
          <w:sz w:val="22"/>
          <w:szCs w:val="22"/>
        </w:rPr>
        <w:t>fellow Israelite</w:t>
      </w:r>
      <w:r>
        <w:rPr>
          <w:rFonts w:ascii="Book Antiqua" w:hAnsi="Book Antiqua"/>
          <w:sz w:val="22"/>
          <w:szCs w:val="22"/>
        </w:rPr>
        <w:t>’, as also in the following verse.</w:t>
      </w:r>
    </w:p>
  </w:footnote>
  <w:footnote w:id="647">
    <w:p w14:paraId="4CDAEAD0" w14:textId="77777777" w:rsidR="009611E3" w:rsidRPr="00870CCD" w:rsidRDefault="009611E3">
      <w:pPr>
        <w:pStyle w:val="FootnoteText"/>
        <w:spacing w:line="300" w:lineRule="exact"/>
        <w:ind w:left="284" w:hanging="284"/>
        <w:jc w:val="both"/>
        <w:rPr>
          <w:rFonts w:ascii="Book Antiqua" w:hAnsi="Book Antiqua"/>
          <w:sz w:val="22"/>
          <w:szCs w:val="22"/>
        </w:rPr>
      </w:pPr>
      <w:r w:rsidRPr="008D5ADB">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r w:rsidRPr="008D5ADB">
        <w:rPr>
          <w:rFonts w:ascii="Book Antiqua" w:hAnsi="Book Antiqua"/>
          <w:i/>
          <w:iCs/>
          <w:sz w:val="22"/>
          <w:szCs w:val="22"/>
        </w:rPr>
        <w:t>NETB</w:t>
      </w:r>
      <w:r>
        <w:rPr>
          <w:rFonts w:ascii="Book Antiqua" w:hAnsi="Book Antiqua"/>
          <w:sz w:val="22"/>
          <w:szCs w:val="22"/>
        </w:rPr>
        <w:t xml:space="preserve"> has ‘</w:t>
      </w:r>
      <w:r w:rsidRPr="008D5ADB">
        <w:rPr>
          <w:rFonts w:ascii="Book Antiqua" w:hAnsi="Book Antiqua"/>
          <w:i/>
          <w:iCs/>
          <w:sz w:val="22"/>
          <w:szCs w:val="22"/>
        </w:rPr>
        <w:t>if you keep this command</w:t>
      </w:r>
      <w:r>
        <w:rPr>
          <w:rFonts w:ascii="Book Antiqua" w:hAnsi="Book Antiqua"/>
          <w:sz w:val="22"/>
          <w:szCs w:val="22"/>
        </w:rPr>
        <w:t>’ in place of ‘</w:t>
      </w:r>
      <w:r w:rsidRPr="008D5ADB">
        <w:rPr>
          <w:rFonts w:ascii="Book Antiqua" w:hAnsi="Book Antiqua"/>
          <w:i/>
          <w:iCs/>
          <w:sz w:val="22"/>
          <w:szCs w:val="22"/>
        </w:rPr>
        <w:t>so that</w:t>
      </w:r>
      <w:r>
        <w:rPr>
          <w:rFonts w:ascii="Book Antiqua" w:hAnsi="Book Antiqua"/>
          <w:sz w:val="22"/>
          <w:szCs w:val="22"/>
        </w:rPr>
        <w:t xml:space="preserve">’, here following the </w:t>
      </w:r>
      <w:r w:rsidRPr="008D5ADB">
        <w:rPr>
          <w:rFonts w:ascii="Book Antiqua" w:hAnsi="Book Antiqua"/>
          <w:i/>
          <w:iCs/>
          <w:sz w:val="22"/>
          <w:szCs w:val="22"/>
        </w:rPr>
        <w:t>NJB</w:t>
      </w:r>
      <w:r>
        <w:rPr>
          <w:rFonts w:ascii="Book Antiqua" w:hAnsi="Book Antiqua"/>
          <w:sz w:val="22"/>
          <w:szCs w:val="22"/>
        </w:rPr>
        <w:t xml:space="preserve"> &amp; </w:t>
      </w:r>
      <w:r w:rsidRPr="008D5ADB">
        <w:rPr>
          <w:rFonts w:ascii="Book Antiqua" w:hAnsi="Book Antiqua"/>
          <w:i/>
          <w:iCs/>
          <w:sz w:val="22"/>
          <w:szCs w:val="22"/>
        </w:rPr>
        <w:t>NRSV</w:t>
      </w:r>
      <w:r>
        <w:rPr>
          <w:rFonts w:ascii="Book Antiqua" w:hAnsi="Book Antiqua"/>
          <w:sz w:val="22"/>
          <w:szCs w:val="22"/>
        </w:rPr>
        <w:t>.</w:t>
      </w:r>
    </w:p>
  </w:footnote>
  <w:footnote w:id="648">
    <w:p w14:paraId="056F1B30" w14:textId="77777777" w:rsidR="009611E3" w:rsidRPr="004806B3" w:rsidRDefault="009611E3" w:rsidP="004806B3">
      <w:pPr>
        <w:pStyle w:val="FootnoteText"/>
        <w:spacing w:line="300" w:lineRule="exact"/>
        <w:ind w:left="284" w:hanging="284"/>
        <w:jc w:val="both"/>
        <w:rPr>
          <w:rFonts w:ascii="Book Antiqua" w:hAnsi="Book Antiqua"/>
          <w:sz w:val="22"/>
          <w:szCs w:val="22"/>
        </w:rPr>
      </w:pPr>
      <w:r w:rsidRPr="008D5ADB">
        <w:rPr>
          <w:rStyle w:val="FootnoteReference"/>
          <w:rFonts w:ascii="Book Antiqua" w:hAnsi="Book Antiqua"/>
          <w:color w:val="008000"/>
          <w:sz w:val="24"/>
          <w:szCs w:val="24"/>
        </w:rPr>
        <w:footnoteRef/>
      </w:r>
      <w:r w:rsidRPr="008D5ADB">
        <w:rPr>
          <w:rFonts w:ascii="Book Antiqua" w:hAnsi="Book Antiqua"/>
          <w:color w:val="008000"/>
          <w:sz w:val="24"/>
          <w:szCs w:val="24"/>
        </w:rPr>
        <w:t xml:space="preserve"> </w:t>
      </w:r>
      <w:r>
        <w:rPr>
          <w:rFonts w:ascii="Book Antiqua" w:hAnsi="Book Antiqua"/>
          <w:sz w:val="22"/>
          <w:szCs w:val="22"/>
        </w:rPr>
        <w:tab/>
      </w:r>
      <w:r w:rsidRPr="004806B3">
        <w:rPr>
          <w:rFonts w:ascii="Book Antiqua" w:hAnsi="Book Antiqua"/>
          <w:sz w:val="22"/>
          <w:szCs w:val="22"/>
        </w:rPr>
        <w:t>In the 2</w:t>
      </w:r>
      <w:r w:rsidRPr="004806B3">
        <w:rPr>
          <w:rFonts w:ascii="Book Antiqua" w:hAnsi="Book Antiqua"/>
          <w:sz w:val="22"/>
          <w:szCs w:val="22"/>
          <w:vertAlign w:val="superscript"/>
        </w:rPr>
        <w:t>nd</w:t>
      </w:r>
      <w:r w:rsidRPr="004806B3">
        <w:rPr>
          <w:rFonts w:ascii="Book Antiqua" w:hAnsi="Book Antiqua"/>
          <w:sz w:val="22"/>
          <w:szCs w:val="22"/>
        </w:rPr>
        <w:t xml:space="preserve"> part of this verse, the </w:t>
      </w:r>
      <w:r w:rsidRPr="004806B3">
        <w:rPr>
          <w:rFonts w:ascii="Book Antiqua" w:hAnsi="Book Antiqua"/>
          <w:i/>
          <w:iCs/>
          <w:sz w:val="22"/>
          <w:szCs w:val="22"/>
        </w:rPr>
        <w:t>MT</w:t>
      </w:r>
      <w:r w:rsidRPr="004806B3">
        <w:rPr>
          <w:rFonts w:ascii="Book Antiqua" w:hAnsi="Book Antiqua"/>
          <w:sz w:val="22"/>
          <w:szCs w:val="22"/>
        </w:rPr>
        <w:t xml:space="preserve"> </w:t>
      </w:r>
      <w:bookmarkStart w:id="197" w:name="2333"/>
      <w:r w:rsidRPr="004806B3">
        <w:rPr>
          <w:rFonts w:ascii="Book Antiqua" w:hAnsi="Book Antiqua"/>
          <w:sz w:val="22"/>
          <w:szCs w:val="22"/>
        </w:rPr>
        <w:t>uses the infinitive absolute for emphasis, which is re</w:t>
      </w:r>
      <w:r>
        <w:rPr>
          <w:rFonts w:ascii="Book Antiqua" w:hAnsi="Book Antiqua"/>
          <w:sz w:val="22"/>
          <w:szCs w:val="22"/>
        </w:rPr>
        <w:t>flected in the translation by ‘</w:t>
      </w:r>
      <w:r w:rsidRPr="004806B3">
        <w:rPr>
          <w:rFonts w:ascii="Book Antiqua" w:hAnsi="Book Antiqua"/>
          <w:i/>
          <w:iCs/>
          <w:sz w:val="22"/>
          <w:szCs w:val="22"/>
        </w:rPr>
        <w:t>be sure</w:t>
      </w:r>
      <w:bookmarkEnd w:id="197"/>
      <w:r>
        <w:rPr>
          <w:rFonts w:ascii="Book Antiqua" w:hAnsi="Book Antiqua"/>
          <w:sz w:val="22"/>
          <w:szCs w:val="22"/>
        </w:rPr>
        <w:t>’.</w:t>
      </w:r>
    </w:p>
  </w:footnote>
  <w:footnote w:id="649">
    <w:p w14:paraId="1272A9F3" w14:textId="77777777" w:rsidR="009611E3" w:rsidRPr="00870CCD" w:rsidRDefault="009611E3">
      <w:pPr>
        <w:pStyle w:val="FootnoteText"/>
        <w:spacing w:line="300" w:lineRule="exact"/>
        <w:ind w:left="284" w:hanging="284"/>
        <w:jc w:val="both"/>
        <w:rPr>
          <w:rFonts w:ascii="Book Antiqua" w:hAnsi="Book Antiqua"/>
          <w:sz w:val="22"/>
          <w:szCs w:val="22"/>
        </w:rPr>
      </w:pPr>
      <w:r w:rsidRPr="004806B3">
        <w:rPr>
          <w:rStyle w:val="FootnoteReference"/>
          <w:rFonts w:ascii="Book Antiqua" w:hAnsi="Book Antiqua"/>
          <w:color w:val="008000"/>
          <w:sz w:val="24"/>
          <w:szCs w:val="22"/>
        </w:rPr>
        <w:footnoteRef/>
      </w:r>
      <w:r w:rsidRPr="004806B3">
        <w:rPr>
          <w:rFonts w:ascii="Book Antiqua" w:hAnsi="Book Antiqua"/>
          <w:color w:val="008000"/>
          <w:sz w:val="24"/>
          <w:szCs w:val="22"/>
        </w:rPr>
        <w:t xml:space="preserve"> </w:t>
      </w:r>
      <w:r>
        <w:rPr>
          <w:rFonts w:ascii="Book Antiqua" w:hAnsi="Book Antiqua"/>
          <w:sz w:val="22"/>
          <w:szCs w:val="22"/>
        </w:rPr>
        <w:tab/>
        <w:t xml:space="preserve">The </w:t>
      </w:r>
      <w:r w:rsidRPr="004806B3">
        <w:rPr>
          <w:rFonts w:ascii="Book Antiqua" w:hAnsi="Book Antiqua"/>
          <w:i/>
          <w:iCs/>
          <w:sz w:val="22"/>
          <w:szCs w:val="22"/>
        </w:rPr>
        <w:t>NRSV</w:t>
      </w:r>
      <w:r>
        <w:rPr>
          <w:rFonts w:ascii="Book Antiqua" w:hAnsi="Book Antiqua"/>
          <w:sz w:val="22"/>
          <w:szCs w:val="22"/>
        </w:rPr>
        <w:t xml:space="preserve"> has ‘</w:t>
      </w:r>
      <w:r w:rsidRPr="004806B3">
        <w:rPr>
          <w:rFonts w:ascii="Book Antiqua" w:hAnsi="Book Antiqua"/>
          <w:i/>
          <w:iCs/>
          <w:sz w:val="22"/>
          <w:szCs w:val="22"/>
        </w:rPr>
        <w:t>incur guilt</w:t>
      </w:r>
      <w:r>
        <w:rPr>
          <w:rFonts w:ascii="Book Antiqua" w:hAnsi="Book Antiqua"/>
          <w:sz w:val="22"/>
          <w:szCs w:val="22"/>
        </w:rPr>
        <w:t>’ in place of ‘</w:t>
      </w:r>
      <w:r w:rsidRPr="004806B3">
        <w:rPr>
          <w:rFonts w:ascii="Book Antiqua" w:hAnsi="Book Antiqua"/>
          <w:i/>
          <w:iCs/>
          <w:sz w:val="22"/>
          <w:szCs w:val="22"/>
        </w:rPr>
        <w:t>be sinful</w:t>
      </w:r>
      <w:r>
        <w:rPr>
          <w:rFonts w:ascii="Book Antiqua" w:hAnsi="Book Antiqua"/>
          <w:sz w:val="22"/>
          <w:szCs w:val="22"/>
        </w:rPr>
        <w:t xml:space="preserve">’, here following </w:t>
      </w:r>
      <w:r w:rsidRPr="004806B3">
        <w:rPr>
          <w:rFonts w:ascii="Book Antiqua" w:hAnsi="Book Antiqua"/>
          <w:i/>
          <w:iCs/>
          <w:sz w:val="22"/>
          <w:szCs w:val="22"/>
        </w:rPr>
        <w:t>NETB</w:t>
      </w:r>
      <w:r>
        <w:rPr>
          <w:rFonts w:ascii="Book Antiqua" w:hAnsi="Book Antiqua"/>
          <w:sz w:val="22"/>
          <w:szCs w:val="22"/>
        </w:rPr>
        <w:t xml:space="preserve"> (as also in the previous verse).</w:t>
      </w:r>
    </w:p>
  </w:footnote>
  <w:footnote w:id="650">
    <w:p w14:paraId="53EE9AE1" w14:textId="77777777" w:rsidR="009611E3" w:rsidRPr="004806B3" w:rsidRDefault="009611E3">
      <w:pPr>
        <w:pStyle w:val="FootnoteText"/>
        <w:spacing w:line="300" w:lineRule="exact"/>
        <w:ind w:left="284" w:hanging="284"/>
        <w:jc w:val="both"/>
        <w:rPr>
          <w:rFonts w:ascii="Book Antiqua" w:hAnsi="Book Antiqua"/>
          <w:sz w:val="22"/>
          <w:szCs w:val="22"/>
        </w:rPr>
      </w:pPr>
      <w:r w:rsidRPr="004806B3">
        <w:rPr>
          <w:rStyle w:val="FootnoteReference"/>
          <w:rFonts w:ascii="Book Antiqua" w:hAnsi="Book Antiqua"/>
          <w:color w:val="008000"/>
          <w:sz w:val="24"/>
          <w:szCs w:val="22"/>
        </w:rPr>
        <w:footnoteRef/>
      </w:r>
      <w:r w:rsidRPr="004806B3">
        <w:rPr>
          <w:rFonts w:ascii="Book Antiqua" w:hAnsi="Book Antiqua"/>
          <w:color w:val="008000"/>
          <w:sz w:val="24"/>
          <w:szCs w:val="22"/>
        </w:rPr>
        <w:t xml:space="preserve"> </w:t>
      </w:r>
      <w:r>
        <w:rPr>
          <w:rFonts w:ascii="Book Antiqua" w:hAnsi="Book Antiqua"/>
          <w:sz w:val="22"/>
          <w:szCs w:val="22"/>
        </w:rPr>
        <w:tab/>
      </w:r>
      <w:r w:rsidRPr="004806B3">
        <w:rPr>
          <w:rFonts w:ascii="Book Antiqua" w:hAnsi="Book Antiqua"/>
          <w:i/>
          <w:iCs/>
          <w:sz w:val="22"/>
          <w:szCs w:val="22"/>
        </w:rPr>
        <w:t>NETB</w:t>
      </w:r>
      <w:r w:rsidRPr="004806B3">
        <w:rPr>
          <w:rFonts w:ascii="Book Antiqua" w:hAnsi="Book Antiqua"/>
          <w:sz w:val="22"/>
          <w:szCs w:val="22"/>
        </w:rPr>
        <w:t xml:space="preserve"> ends this verse, here following the </w:t>
      </w:r>
      <w:r w:rsidRPr="004806B3">
        <w:rPr>
          <w:rFonts w:ascii="Book Antiqua" w:hAnsi="Book Antiqua"/>
          <w:i/>
          <w:iCs/>
          <w:sz w:val="22"/>
          <w:szCs w:val="22"/>
        </w:rPr>
        <w:t>NJB</w:t>
      </w:r>
      <w:r w:rsidRPr="004806B3">
        <w:rPr>
          <w:rFonts w:ascii="Book Antiqua" w:hAnsi="Book Antiqua"/>
          <w:sz w:val="22"/>
          <w:szCs w:val="22"/>
        </w:rPr>
        <w:t>, with, “</w:t>
      </w:r>
      <w:r w:rsidRPr="004806B3">
        <w:rPr>
          <w:rFonts w:ascii="Book Antiqua" w:hAnsi="Book Antiqua"/>
          <w:i/>
          <w:iCs/>
          <w:sz w:val="22"/>
          <w:szCs w:val="22"/>
        </w:rPr>
        <w:t xml:space="preserve">such as what you have vowed to the </w:t>
      </w:r>
      <w:r w:rsidRPr="004806B3">
        <w:rPr>
          <w:rStyle w:val="smallcaps"/>
          <w:rFonts w:ascii="Book Antiqua" w:hAnsi="Book Antiqua"/>
          <w:i/>
          <w:iCs/>
          <w:sz w:val="22"/>
          <w:szCs w:val="22"/>
        </w:rPr>
        <w:t>Lord</w:t>
      </w:r>
      <w:r w:rsidRPr="004806B3">
        <w:rPr>
          <w:rFonts w:ascii="Book Antiqua" w:hAnsi="Book Antiqua"/>
          <w:i/>
          <w:iCs/>
          <w:sz w:val="22"/>
          <w:szCs w:val="22"/>
        </w:rPr>
        <w:t xml:space="preserve"> your God as a freewill offering</w:t>
      </w:r>
      <w:r w:rsidRPr="004806B3">
        <w:rPr>
          <w:rFonts w:ascii="Book Antiqua" w:hAnsi="Book Antiqua"/>
          <w:sz w:val="22"/>
          <w:szCs w:val="22"/>
        </w:rPr>
        <w:t>.”</w:t>
      </w:r>
    </w:p>
  </w:footnote>
  <w:footnote w:id="651">
    <w:p w14:paraId="03B88E25" w14:textId="77777777" w:rsidR="009611E3" w:rsidRPr="00870CCD" w:rsidRDefault="009611E3">
      <w:pPr>
        <w:pStyle w:val="FootnoteText"/>
        <w:spacing w:line="300" w:lineRule="exact"/>
        <w:ind w:left="284" w:hanging="284"/>
        <w:jc w:val="both"/>
        <w:rPr>
          <w:rFonts w:ascii="Book Antiqua" w:hAnsi="Book Antiqua"/>
          <w:sz w:val="22"/>
          <w:szCs w:val="22"/>
        </w:rPr>
      </w:pPr>
      <w:r w:rsidRPr="004806B3">
        <w:rPr>
          <w:rStyle w:val="FootnoteReference"/>
          <w:rFonts w:ascii="Book Antiqua" w:hAnsi="Book Antiqua"/>
          <w:color w:val="008000"/>
          <w:sz w:val="24"/>
          <w:szCs w:val="22"/>
        </w:rPr>
        <w:footnoteRef/>
      </w:r>
      <w:r w:rsidRPr="004806B3">
        <w:rPr>
          <w:rFonts w:ascii="Book Antiqua" w:hAnsi="Book Antiqua"/>
          <w:color w:val="008000"/>
          <w:sz w:val="24"/>
          <w:szCs w:val="22"/>
        </w:rPr>
        <w:t xml:space="preserve"> </w:t>
      </w:r>
      <w:r w:rsidRPr="00870CCD">
        <w:rPr>
          <w:rFonts w:ascii="Book Antiqua" w:hAnsi="Book Antiqua"/>
          <w:sz w:val="22"/>
          <w:szCs w:val="22"/>
        </w:rPr>
        <w:tab/>
        <w:t>Neighbours’ goodwill should not be presumed upon to the point of stealing from their harvest.</w:t>
      </w:r>
    </w:p>
  </w:footnote>
  <w:footnote w:id="652">
    <w:p w14:paraId="5A31E434" w14:textId="77777777" w:rsidR="009611E3" w:rsidRPr="00870CCD" w:rsidRDefault="009611E3">
      <w:pPr>
        <w:pStyle w:val="FootnoteText"/>
        <w:spacing w:line="300" w:lineRule="exact"/>
        <w:ind w:left="284" w:hanging="284"/>
        <w:jc w:val="both"/>
        <w:rPr>
          <w:rFonts w:ascii="Book Antiqua" w:hAnsi="Book Antiqua"/>
          <w:sz w:val="22"/>
          <w:szCs w:val="22"/>
        </w:rPr>
      </w:pPr>
      <w:r w:rsidRPr="004806B3">
        <w:rPr>
          <w:rStyle w:val="FootnoteReference"/>
          <w:rFonts w:ascii="Book Antiqua" w:hAnsi="Book Antiqua"/>
          <w:color w:val="008000"/>
          <w:sz w:val="24"/>
          <w:szCs w:val="22"/>
        </w:rPr>
        <w:footnoteRef/>
      </w:r>
      <w:r w:rsidRPr="004806B3">
        <w:rPr>
          <w:rFonts w:ascii="Book Antiqua" w:hAnsi="Book Antiqua"/>
          <w:color w:val="008000"/>
          <w:sz w:val="24"/>
          <w:szCs w:val="22"/>
        </w:rPr>
        <w:t xml:space="preserve"> </w:t>
      </w:r>
      <w:r>
        <w:rPr>
          <w:rFonts w:ascii="Book Antiqua" w:hAnsi="Book Antiqua"/>
          <w:sz w:val="22"/>
          <w:szCs w:val="22"/>
        </w:rPr>
        <w:tab/>
        <w:t>In place of ‘</w:t>
      </w:r>
      <w:r w:rsidRPr="004806B3">
        <w:rPr>
          <w:rFonts w:ascii="Book Antiqua" w:hAnsi="Book Antiqua"/>
          <w:i/>
          <w:iCs/>
          <w:sz w:val="22"/>
          <w:szCs w:val="22"/>
        </w:rPr>
        <w:t>ripe</w:t>
      </w:r>
      <w:r>
        <w:rPr>
          <w:rFonts w:ascii="Book Antiqua" w:hAnsi="Book Antiqua"/>
          <w:sz w:val="22"/>
          <w:szCs w:val="22"/>
        </w:rPr>
        <w:t xml:space="preserve">’ (twice in this verse), here following </w:t>
      </w:r>
      <w:r w:rsidRPr="004806B3">
        <w:rPr>
          <w:rFonts w:ascii="Book Antiqua" w:hAnsi="Book Antiqua"/>
          <w:i/>
          <w:iCs/>
          <w:sz w:val="22"/>
          <w:szCs w:val="22"/>
        </w:rPr>
        <w:t>NETB</w:t>
      </w:r>
      <w:r>
        <w:rPr>
          <w:rFonts w:ascii="Book Antiqua" w:hAnsi="Book Antiqua"/>
          <w:sz w:val="22"/>
          <w:szCs w:val="22"/>
        </w:rPr>
        <w:t xml:space="preserve">, the </w:t>
      </w:r>
      <w:r w:rsidRPr="004806B3">
        <w:rPr>
          <w:rFonts w:ascii="Book Antiqua" w:hAnsi="Book Antiqua"/>
          <w:i/>
          <w:iCs/>
          <w:sz w:val="22"/>
          <w:szCs w:val="22"/>
        </w:rPr>
        <w:t>NJB</w:t>
      </w:r>
      <w:r>
        <w:rPr>
          <w:rFonts w:ascii="Book Antiqua" w:hAnsi="Book Antiqua"/>
          <w:sz w:val="22"/>
          <w:szCs w:val="22"/>
        </w:rPr>
        <w:t xml:space="preserve"> &amp; </w:t>
      </w:r>
      <w:r w:rsidRPr="004806B3">
        <w:rPr>
          <w:rFonts w:ascii="Book Antiqua" w:hAnsi="Book Antiqua"/>
          <w:i/>
          <w:iCs/>
          <w:sz w:val="22"/>
          <w:szCs w:val="22"/>
        </w:rPr>
        <w:t>NRSV</w:t>
      </w:r>
      <w:r>
        <w:rPr>
          <w:rFonts w:ascii="Book Antiqua" w:hAnsi="Book Antiqua"/>
          <w:sz w:val="22"/>
          <w:szCs w:val="22"/>
        </w:rPr>
        <w:t xml:space="preserve"> have ‘</w:t>
      </w:r>
      <w:r w:rsidRPr="004806B3">
        <w:rPr>
          <w:rFonts w:ascii="Book Antiqua" w:hAnsi="Book Antiqua"/>
          <w:i/>
          <w:iCs/>
          <w:sz w:val="22"/>
          <w:szCs w:val="22"/>
        </w:rPr>
        <w:t>standing</w:t>
      </w:r>
      <w:r>
        <w:rPr>
          <w:rFonts w:ascii="Book Antiqua" w:hAnsi="Book Antiqua"/>
          <w:sz w:val="22"/>
          <w:szCs w:val="22"/>
        </w:rPr>
        <w:t>’.</w:t>
      </w:r>
    </w:p>
  </w:footnote>
  <w:footnote w:id="653">
    <w:p w14:paraId="470C72A9" w14:textId="77777777" w:rsidR="009611E3" w:rsidRPr="004868D0" w:rsidRDefault="009611E3" w:rsidP="00C02203">
      <w:pPr>
        <w:pStyle w:val="FootnoteText"/>
        <w:spacing w:line="240" w:lineRule="exact"/>
        <w:jc w:val="center"/>
        <w:rPr>
          <w:rFonts w:ascii="Book Antiqua" w:hAnsi="Book Antiqua"/>
          <w:b/>
          <w:bCs/>
          <w:smallCaps/>
          <w:color w:val="003300"/>
          <w:sz w:val="24"/>
          <w:szCs w:val="24"/>
        </w:rPr>
      </w:pPr>
      <w:r w:rsidRPr="004868D0">
        <w:rPr>
          <w:rStyle w:val="FootnoteReference"/>
          <w:rFonts w:ascii="Book Antiqua" w:hAnsi="Book Antiqua"/>
          <w:b/>
          <w:bCs/>
          <w:smallCaps/>
          <w:color w:val="003300"/>
          <w:sz w:val="24"/>
          <w:szCs w:val="24"/>
          <w:vertAlign w:val="baseline"/>
        </w:rPr>
        <w:t>Deuteronomy 24</w:t>
      </w:r>
    </w:p>
  </w:footnote>
  <w:footnote w:id="654">
    <w:p w14:paraId="43979A15" w14:textId="3F2B1EB2" w:rsidR="009611E3" w:rsidRPr="002E7A49" w:rsidRDefault="009611E3" w:rsidP="00C02203">
      <w:pPr>
        <w:pStyle w:val="FootnoteText"/>
        <w:spacing w:line="300" w:lineRule="exact"/>
        <w:ind w:left="284" w:hanging="284"/>
        <w:jc w:val="both"/>
        <w:rPr>
          <w:rFonts w:ascii="Book Antiqua" w:hAnsi="Book Antiqua"/>
          <w:sz w:val="22"/>
          <w:szCs w:val="22"/>
        </w:rPr>
      </w:pPr>
      <w:r w:rsidRPr="008501B4">
        <w:rPr>
          <w:rStyle w:val="FootnoteReference"/>
          <w:rFonts w:ascii="Book Antiqua" w:hAnsi="Book Antiqua"/>
          <w:color w:val="008000"/>
          <w:sz w:val="24"/>
          <w:szCs w:val="24"/>
        </w:rPr>
        <w:footnoteRef/>
      </w:r>
      <w:r w:rsidRPr="002E7A49">
        <w:rPr>
          <w:rFonts w:ascii="Book Antiqua" w:hAnsi="Book Antiqua"/>
          <w:sz w:val="22"/>
          <w:szCs w:val="22"/>
        </w:rPr>
        <w:t xml:space="preserve"> </w:t>
      </w:r>
      <w:r w:rsidRPr="002E7A49">
        <w:rPr>
          <w:rFonts w:ascii="Book Antiqua" w:hAnsi="Book Antiqua"/>
          <w:sz w:val="22"/>
          <w:szCs w:val="22"/>
        </w:rPr>
        <w:tab/>
      </w:r>
      <w:bookmarkStart w:id="198" w:name="241"/>
      <w:r w:rsidRPr="002E7A49">
        <w:rPr>
          <w:rFonts w:ascii="Book Antiqua" w:hAnsi="Book Antiqua"/>
          <w:sz w:val="22"/>
          <w:szCs w:val="22"/>
        </w:rPr>
        <w:t xml:space="preserve">The phrase </w:t>
      </w:r>
      <w:r w:rsidRPr="002E7A49">
        <w:rPr>
          <w:rFonts w:ascii="Book Antiqua" w:hAnsi="Book Antiqua" w:cs="SBL Hebrew"/>
          <w:noProof/>
          <w:sz w:val="26"/>
          <w:szCs w:val="26"/>
          <w:rtl/>
          <w:lang w:bidi="he-IL"/>
        </w:rPr>
        <w:t>עֶרְוַ֣ת</w:t>
      </w:r>
      <w:r w:rsidRPr="002E7A49">
        <w:rPr>
          <w:rFonts w:ascii="Book Antiqua" w:hAnsi="Book Antiqua" w:cs="SBL Hebrew"/>
          <w:sz w:val="26"/>
          <w:szCs w:val="26"/>
          <w:rtl/>
          <w:lang w:bidi="he-IL"/>
        </w:rPr>
        <w:t xml:space="preserve"> </w:t>
      </w:r>
      <w:r w:rsidRPr="002E7A49">
        <w:rPr>
          <w:rFonts w:ascii="Book Antiqua" w:hAnsi="Book Antiqua" w:cs="SBL Hebrew"/>
          <w:noProof/>
          <w:sz w:val="26"/>
          <w:szCs w:val="26"/>
          <w:rtl/>
          <w:lang w:bidi="he-IL"/>
        </w:rPr>
        <w:t>דָּבָ֔ר</w:t>
      </w:r>
      <w:r w:rsidRPr="002E7A49">
        <w:rPr>
          <w:rFonts w:ascii="Book Antiqua" w:hAnsi="Book Antiqua"/>
          <w:sz w:val="26"/>
          <w:szCs w:val="26"/>
        </w:rPr>
        <w:t xml:space="preserve"> </w:t>
      </w:r>
      <w:r w:rsidRPr="002E7A49">
        <w:rPr>
          <w:rFonts w:ascii="Book Antiqua" w:hAnsi="Book Antiqua"/>
          <w:sz w:val="22"/>
          <w:szCs w:val="22"/>
        </w:rPr>
        <w:t>(‘</w:t>
      </w:r>
      <w:r w:rsidRPr="002E7A49">
        <w:rPr>
          <w:rFonts w:ascii="Book Antiqua" w:hAnsi="Book Antiqua"/>
          <w:i/>
          <w:iCs/>
          <w:sz w:val="22"/>
          <w:szCs w:val="22"/>
        </w:rPr>
        <w:t>indecent thing</w:t>
      </w:r>
      <w:r>
        <w:rPr>
          <w:rFonts w:ascii="Book Antiqua" w:hAnsi="Book Antiqua"/>
          <w:sz w:val="22"/>
          <w:szCs w:val="22"/>
        </w:rPr>
        <w:t>’</w:t>
      </w:r>
      <w:r w:rsidRPr="002E7A49">
        <w:rPr>
          <w:rFonts w:ascii="Book Antiqua" w:hAnsi="Book Antiqua"/>
          <w:sz w:val="22"/>
          <w:szCs w:val="22"/>
        </w:rPr>
        <w:t>) refers here to some gross sexual impropriety (see #23:14); though the term usually has to do only with indecent exposure of the genitals, it can also include such behaviour as adultery (cf. Lv 18:6–18, 20:11,17,20-21, Ezk 22:10, 23:29, Ho 2:10).</w:t>
      </w:r>
      <w:r w:rsidR="003216E9">
        <w:rPr>
          <w:rFonts w:ascii="Book Antiqua" w:hAnsi="Book Antiqua"/>
          <w:sz w:val="22"/>
          <w:szCs w:val="22"/>
        </w:rPr>
        <w:t xml:space="preserve"> </w:t>
      </w:r>
      <w:r w:rsidRPr="002E7A49">
        <w:rPr>
          <w:rFonts w:ascii="Book Antiqua" w:hAnsi="Book Antiqua"/>
          <w:sz w:val="22"/>
          <w:szCs w:val="22"/>
        </w:rPr>
        <w:t xml:space="preserve">Jesus, citing this text (Mt 5:31–32, 19:7–9), clearly had adultery in view, </w:t>
      </w:r>
      <w:r w:rsidR="00C02203">
        <w:rPr>
          <w:rFonts w:ascii="Book Antiqua" w:hAnsi="Book Antiqua"/>
          <w:sz w:val="22"/>
          <w:szCs w:val="22"/>
        </w:rPr>
        <w:t>as</w:t>
      </w:r>
      <w:r w:rsidRPr="002E7A49">
        <w:rPr>
          <w:rFonts w:ascii="Book Antiqua" w:hAnsi="Book Antiqua"/>
          <w:sz w:val="22"/>
          <w:szCs w:val="22"/>
        </w:rPr>
        <w:t xml:space="preserve"> the narrative uses the Greek term</w:t>
      </w:r>
      <w:r w:rsidRPr="00AD42D5">
        <w:rPr>
          <w:rFonts w:ascii="Book Antiqua" w:hAnsi="Book Antiqua" w:cs="Vusillus Old Face"/>
          <w:i/>
          <w:noProof/>
          <w:sz w:val="22"/>
          <w:szCs w:val="22"/>
        </w:rPr>
        <w:t xml:space="preserve"> </w:t>
      </w:r>
      <w:r w:rsidRPr="00EC64A8">
        <w:rPr>
          <w:rFonts w:ascii="Vusillus" w:hAnsi="Vusillus" w:cs="Vusillus"/>
          <w:i/>
          <w:noProof/>
          <w:sz w:val="26"/>
          <w:szCs w:val="26"/>
          <w:lang w:val="el-GR"/>
        </w:rPr>
        <w:t>πορνεία</w:t>
      </w:r>
      <w:r w:rsidRPr="008501B4">
        <w:rPr>
          <w:rFonts w:ascii="Book Antiqua" w:hAnsi="Book Antiqua"/>
          <w:sz w:val="26"/>
          <w:szCs w:val="26"/>
        </w:rPr>
        <w:t xml:space="preserve"> </w:t>
      </w:r>
      <w:r w:rsidRPr="002E7A49">
        <w:rPr>
          <w:rFonts w:ascii="Book Antiqua" w:hAnsi="Book Antiqua"/>
          <w:sz w:val="22"/>
          <w:szCs w:val="22"/>
        </w:rPr>
        <w:t>to identify the only justification for divorce.</w:t>
      </w:r>
      <w:bookmarkEnd w:id="198"/>
      <w:r w:rsidR="003216E9">
        <w:rPr>
          <w:rFonts w:ascii="Book Antiqua" w:hAnsi="Book Antiqua"/>
          <w:sz w:val="22"/>
          <w:szCs w:val="22"/>
        </w:rPr>
        <w:t xml:space="preserve"> </w:t>
      </w:r>
      <w:r w:rsidRPr="002E7A49">
        <w:rPr>
          <w:rFonts w:ascii="Book Antiqua" w:hAnsi="Book Antiqua"/>
          <w:sz w:val="22"/>
          <w:szCs w:val="22"/>
        </w:rPr>
        <w:t>Vv. 1–4 reflect an old case law dealing with remarriage after divorce.</w:t>
      </w:r>
      <w:r w:rsidR="003216E9">
        <w:rPr>
          <w:rFonts w:ascii="Book Antiqua" w:hAnsi="Book Antiqua"/>
          <w:sz w:val="22"/>
          <w:szCs w:val="22"/>
        </w:rPr>
        <w:t xml:space="preserve"> </w:t>
      </w:r>
    </w:p>
  </w:footnote>
  <w:footnote w:id="655">
    <w:p w14:paraId="29FEE58E" w14:textId="77777777" w:rsidR="009611E3" w:rsidRPr="00870CCD" w:rsidRDefault="009611E3" w:rsidP="00C02203">
      <w:pPr>
        <w:pStyle w:val="FootnoteText"/>
        <w:spacing w:line="300" w:lineRule="exact"/>
        <w:ind w:left="284" w:hanging="284"/>
        <w:jc w:val="both"/>
        <w:rPr>
          <w:rFonts w:ascii="Book Antiqua" w:hAnsi="Book Antiqua"/>
          <w:sz w:val="22"/>
          <w:szCs w:val="22"/>
        </w:rPr>
      </w:pPr>
      <w:r w:rsidRPr="008501B4">
        <w:rPr>
          <w:rStyle w:val="FootnoteReference"/>
          <w:rFonts w:ascii="Book Antiqua" w:hAnsi="Book Antiqua"/>
          <w:color w:val="008000"/>
          <w:sz w:val="24"/>
          <w:szCs w:val="24"/>
        </w:rPr>
        <w:footnoteRef/>
      </w:r>
      <w:r w:rsidRPr="008501B4">
        <w:rPr>
          <w:rFonts w:ascii="Book Antiqua" w:hAnsi="Book Antiqua"/>
          <w:color w:val="008000"/>
          <w:sz w:val="24"/>
          <w:szCs w:val="24"/>
        </w:rPr>
        <w:t xml:space="preserve"> </w:t>
      </w:r>
      <w:r>
        <w:rPr>
          <w:rFonts w:ascii="Book Antiqua" w:hAnsi="Book Antiqua"/>
          <w:sz w:val="22"/>
          <w:szCs w:val="22"/>
        </w:rPr>
        <w:tab/>
        <w:t xml:space="preserve">The </w:t>
      </w:r>
      <w:r w:rsidRPr="008501B4">
        <w:rPr>
          <w:rFonts w:ascii="Book Antiqua" w:hAnsi="Book Antiqua"/>
          <w:i/>
          <w:iCs/>
          <w:sz w:val="22"/>
          <w:szCs w:val="22"/>
        </w:rPr>
        <w:t>NRSV</w:t>
      </w:r>
      <w:r>
        <w:rPr>
          <w:rFonts w:ascii="Book Antiqua" w:hAnsi="Book Antiqua"/>
          <w:sz w:val="22"/>
          <w:szCs w:val="22"/>
        </w:rPr>
        <w:t xml:space="preserve"> includes the words ‘</w:t>
      </w:r>
      <w:r w:rsidRPr="008501B4">
        <w:rPr>
          <w:rFonts w:ascii="Book Antiqua" w:hAnsi="Book Antiqua"/>
          <w:i/>
          <w:iCs/>
          <w:sz w:val="22"/>
          <w:szCs w:val="22"/>
        </w:rPr>
        <w:t>and she leaves his home</w:t>
      </w:r>
      <w:r>
        <w:rPr>
          <w:rFonts w:ascii="Book Antiqua" w:hAnsi="Book Antiqua"/>
          <w:sz w:val="22"/>
          <w:szCs w:val="22"/>
        </w:rPr>
        <w:t xml:space="preserve">’ as part of v. 1; the </w:t>
      </w:r>
      <w:r w:rsidRPr="008501B4">
        <w:rPr>
          <w:rFonts w:ascii="Book Antiqua" w:hAnsi="Book Antiqua"/>
          <w:i/>
          <w:iCs/>
          <w:sz w:val="22"/>
          <w:szCs w:val="22"/>
        </w:rPr>
        <w:t>LXX</w:t>
      </w:r>
      <w:r>
        <w:rPr>
          <w:rFonts w:ascii="Book Antiqua" w:hAnsi="Book Antiqua"/>
          <w:sz w:val="22"/>
          <w:szCs w:val="22"/>
        </w:rPr>
        <w:t xml:space="preserve"> lacks the phrase.</w:t>
      </w:r>
    </w:p>
  </w:footnote>
  <w:footnote w:id="656">
    <w:p w14:paraId="32B94ED4" w14:textId="77777777" w:rsidR="009611E3" w:rsidRPr="00870CCD" w:rsidRDefault="009611E3" w:rsidP="00C02203">
      <w:pPr>
        <w:pStyle w:val="FootnoteText"/>
        <w:spacing w:line="300" w:lineRule="exact"/>
        <w:ind w:left="284" w:hanging="284"/>
        <w:jc w:val="both"/>
        <w:rPr>
          <w:rFonts w:ascii="Book Antiqua" w:hAnsi="Book Antiqua"/>
          <w:sz w:val="22"/>
          <w:szCs w:val="22"/>
        </w:rPr>
      </w:pPr>
      <w:r w:rsidRPr="008501B4">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8501B4">
        <w:rPr>
          <w:rFonts w:ascii="Book Antiqua" w:hAnsi="Book Antiqua"/>
          <w:i/>
          <w:iCs/>
          <w:sz w:val="22"/>
          <w:szCs w:val="22"/>
        </w:rPr>
        <w:t>dislikes’</w:t>
      </w:r>
      <w:r>
        <w:rPr>
          <w:rFonts w:ascii="Book Antiqua" w:hAnsi="Book Antiqua"/>
          <w:sz w:val="22"/>
          <w:szCs w:val="22"/>
        </w:rPr>
        <w:t xml:space="preserve"> (here following the </w:t>
      </w:r>
      <w:r w:rsidRPr="008501B4">
        <w:rPr>
          <w:rFonts w:ascii="Book Antiqua" w:hAnsi="Book Antiqua"/>
          <w:i/>
          <w:iCs/>
          <w:sz w:val="22"/>
          <w:szCs w:val="22"/>
        </w:rPr>
        <w:t>NRSV</w:t>
      </w:r>
      <w:r>
        <w:rPr>
          <w:rFonts w:ascii="Book Antiqua" w:hAnsi="Book Antiqua"/>
          <w:sz w:val="22"/>
          <w:szCs w:val="22"/>
        </w:rPr>
        <w:t>) is ‘</w:t>
      </w:r>
      <w:r w:rsidRPr="008501B4">
        <w:rPr>
          <w:rFonts w:ascii="Book Antiqua" w:hAnsi="Book Antiqua"/>
          <w:i/>
          <w:iCs/>
          <w:sz w:val="22"/>
          <w:szCs w:val="22"/>
        </w:rPr>
        <w:t>hates’</w:t>
      </w:r>
      <w:r>
        <w:rPr>
          <w:rFonts w:ascii="Book Antiqua" w:hAnsi="Book Antiqua"/>
          <w:sz w:val="22"/>
          <w:szCs w:val="22"/>
        </w:rPr>
        <w:t xml:space="preserve"> (the </w:t>
      </w:r>
      <w:r w:rsidRPr="008501B4">
        <w:rPr>
          <w:rFonts w:ascii="Book Antiqua" w:hAnsi="Book Antiqua"/>
          <w:i/>
          <w:iCs/>
          <w:sz w:val="22"/>
          <w:szCs w:val="22"/>
        </w:rPr>
        <w:t>NJB</w:t>
      </w:r>
      <w:r>
        <w:rPr>
          <w:rFonts w:ascii="Book Antiqua" w:hAnsi="Book Antiqua"/>
          <w:sz w:val="22"/>
          <w:szCs w:val="22"/>
        </w:rPr>
        <w:t xml:space="preserve"> has ‘</w:t>
      </w:r>
      <w:r w:rsidRPr="008501B4">
        <w:rPr>
          <w:rFonts w:ascii="Book Antiqua" w:hAnsi="Book Antiqua"/>
          <w:i/>
          <w:iCs/>
          <w:sz w:val="22"/>
          <w:szCs w:val="22"/>
        </w:rPr>
        <w:t>takes a dislike to</w:t>
      </w:r>
      <w:r>
        <w:rPr>
          <w:rFonts w:ascii="Book Antiqua" w:hAnsi="Book Antiqua"/>
          <w:sz w:val="22"/>
          <w:szCs w:val="22"/>
        </w:rPr>
        <w:t>’).</w:t>
      </w:r>
    </w:p>
  </w:footnote>
  <w:footnote w:id="657">
    <w:p w14:paraId="0A11F77B" w14:textId="77777777" w:rsidR="009611E3" w:rsidRPr="008501B4" w:rsidRDefault="009611E3" w:rsidP="00C02203">
      <w:pPr>
        <w:pStyle w:val="FootnoteText"/>
        <w:spacing w:line="300" w:lineRule="exact"/>
        <w:ind w:left="284" w:hanging="284"/>
        <w:jc w:val="both"/>
        <w:rPr>
          <w:rFonts w:ascii="Book Antiqua" w:hAnsi="Book Antiqua"/>
          <w:sz w:val="22"/>
          <w:szCs w:val="22"/>
        </w:rPr>
      </w:pPr>
      <w:r w:rsidRPr="008501B4">
        <w:rPr>
          <w:rStyle w:val="FootnoteReference"/>
          <w:rFonts w:ascii="Book Antiqua" w:hAnsi="Book Antiqua"/>
          <w:color w:val="008000"/>
          <w:sz w:val="24"/>
          <w:szCs w:val="24"/>
        </w:rPr>
        <w:footnoteRef/>
      </w:r>
      <w:r w:rsidRPr="008501B4">
        <w:rPr>
          <w:rFonts w:ascii="Book Antiqua" w:hAnsi="Book Antiqua"/>
          <w:sz w:val="22"/>
          <w:szCs w:val="22"/>
        </w:rPr>
        <w:t xml:space="preserve"> </w:t>
      </w:r>
      <w:r w:rsidRPr="008501B4">
        <w:rPr>
          <w:rFonts w:ascii="Book Antiqua" w:hAnsi="Book Antiqua"/>
          <w:sz w:val="22"/>
          <w:szCs w:val="22"/>
        </w:rPr>
        <w:tab/>
      </w:r>
      <w:bookmarkStart w:id="199" w:name="246"/>
      <w:r w:rsidRPr="008501B4">
        <w:rPr>
          <w:rFonts w:ascii="Book Antiqua" w:hAnsi="Book Antiqua"/>
          <w:sz w:val="22"/>
          <w:szCs w:val="22"/>
        </w:rPr>
        <w:t xml:space="preserve">The issue here is not divorce and its grounds </w:t>
      </w:r>
      <w:r w:rsidRPr="008501B4">
        <w:rPr>
          <w:rFonts w:ascii="Book Antiqua" w:hAnsi="Book Antiqua"/>
          <w:i/>
          <w:iCs/>
          <w:sz w:val="22"/>
          <w:szCs w:val="22"/>
        </w:rPr>
        <w:t>per se</w:t>
      </w:r>
      <w:r w:rsidRPr="008501B4">
        <w:rPr>
          <w:rFonts w:ascii="Book Antiqua" w:hAnsi="Book Antiqua"/>
          <w:sz w:val="22"/>
          <w:szCs w:val="22"/>
        </w:rPr>
        <w:t xml:space="preserve"> but prohibition of remarriage to a mate whom one has previously divorced.</w:t>
      </w:r>
      <w:bookmarkEnd w:id="199"/>
    </w:p>
  </w:footnote>
  <w:footnote w:id="658">
    <w:p w14:paraId="6E4FE2B4" w14:textId="29E176F8" w:rsidR="009611E3" w:rsidRPr="00870CCD" w:rsidRDefault="009611E3" w:rsidP="00C02203">
      <w:pPr>
        <w:pStyle w:val="FootnoteText"/>
        <w:spacing w:line="300" w:lineRule="exact"/>
        <w:ind w:left="284" w:hanging="284"/>
        <w:jc w:val="both"/>
        <w:rPr>
          <w:rFonts w:ascii="Book Antiqua" w:hAnsi="Book Antiqua"/>
          <w:sz w:val="22"/>
          <w:szCs w:val="22"/>
        </w:rPr>
      </w:pPr>
      <w:r w:rsidRPr="008501B4">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200" w:name="249"/>
      <w:r>
        <w:rPr>
          <w:rFonts w:ascii="Book Antiqua" w:hAnsi="Book Antiqua"/>
          <w:sz w:val="22"/>
          <w:szCs w:val="22"/>
        </w:rPr>
        <w:t>In place of ‘</w:t>
      </w:r>
      <w:r w:rsidRPr="008501B4">
        <w:rPr>
          <w:rFonts w:ascii="Book Antiqua" w:hAnsi="Book Antiqua"/>
          <w:i/>
          <w:iCs/>
          <w:sz w:val="22"/>
          <w:szCs w:val="22"/>
        </w:rPr>
        <w:t>bring joy to</w:t>
      </w:r>
      <w:r>
        <w:rPr>
          <w:rFonts w:ascii="Book Antiqua" w:hAnsi="Book Antiqua"/>
          <w:sz w:val="22"/>
          <w:szCs w:val="22"/>
        </w:rPr>
        <w:t>’ (</w:t>
      </w:r>
      <w:r w:rsidRPr="008501B4">
        <w:rPr>
          <w:rFonts w:cs="SBL Hebrew"/>
          <w:noProof/>
          <w:sz w:val="26"/>
          <w:szCs w:val="26"/>
          <w:rtl/>
          <w:lang w:bidi="he-IL"/>
        </w:rPr>
        <w:t>שִׂמַּ֖ח</w:t>
      </w:r>
      <w:r>
        <w:rPr>
          <w:rFonts w:ascii="Book Antiqua" w:hAnsi="Book Antiqua"/>
          <w:sz w:val="22"/>
          <w:szCs w:val="22"/>
        </w:rPr>
        <w:t xml:space="preserve">), here following the </w:t>
      </w:r>
      <w:r w:rsidRPr="008501B4">
        <w:rPr>
          <w:rFonts w:ascii="Book Antiqua" w:hAnsi="Book Antiqua"/>
          <w:i/>
          <w:iCs/>
          <w:sz w:val="22"/>
          <w:szCs w:val="22"/>
        </w:rPr>
        <w:t>MT</w:t>
      </w:r>
      <w:r>
        <w:rPr>
          <w:rFonts w:ascii="Book Antiqua" w:hAnsi="Book Antiqua"/>
          <w:sz w:val="22"/>
          <w:szCs w:val="22"/>
        </w:rPr>
        <w:t xml:space="preserve"> (and </w:t>
      </w:r>
      <w:r w:rsidRPr="008501B4">
        <w:rPr>
          <w:rFonts w:ascii="Book Antiqua" w:hAnsi="Book Antiqua"/>
          <w:i/>
          <w:iCs/>
          <w:sz w:val="22"/>
          <w:szCs w:val="22"/>
        </w:rPr>
        <w:t>NJB</w:t>
      </w:r>
      <w:r>
        <w:rPr>
          <w:rFonts w:ascii="Book Antiqua" w:hAnsi="Book Antiqua"/>
          <w:sz w:val="22"/>
          <w:szCs w:val="22"/>
        </w:rPr>
        <w:t xml:space="preserve">), the </w:t>
      </w:r>
      <w:r w:rsidR="00B36D78">
        <w:rPr>
          <w:rFonts w:ascii="Book Antiqua" w:hAnsi="Book Antiqua"/>
          <w:i/>
          <w:iCs/>
          <w:sz w:val="22"/>
          <w:szCs w:val="22"/>
        </w:rPr>
        <w:t>Peshitta</w:t>
      </w:r>
      <w:r>
        <w:rPr>
          <w:rFonts w:ascii="Book Antiqua" w:hAnsi="Book Antiqua"/>
          <w:sz w:val="22"/>
          <w:szCs w:val="22"/>
        </w:rPr>
        <w:t xml:space="preserve"> (and others) read ‘</w:t>
      </w:r>
      <w:r w:rsidRPr="008501B4">
        <w:rPr>
          <w:rFonts w:ascii="Book Antiqua" w:hAnsi="Book Antiqua"/>
          <w:i/>
          <w:iCs/>
          <w:sz w:val="22"/>
          <w:szCs w:val="22"/>
        </w:rPr>
        <w:t>enjoy’</w:t>
      </w:r>
      <w:r>
        <w:rPr>
          <w:rFonts w:ascii="Book Antiqua" w:hAnsi="Book Antiqua"/>
          <w:sz w:val="22"/>
          <w:szCs w:val="22"/>
        </w:rPr>
        <w:t xml:space="preserve">; the </w:t>
      </w:r>
      <w:r w:rsidRPr="008501B4">
        <w:rPr>
          <w:rFonts w:ascii="Book Antiqua" w:hAnsi="Book Antiqua"/>
          <w:i/>
          <w:iCs/>
          <w:sz w:val="22"/>
          <w:szCs w:val="22"/>
        </w:rPr>
        <w:t>NRSV</w:t>
      </w:r>
      <w:r>
        <w:rPr>
          <w:rFonts w:ascii="Book Antiqua" w:hAnsi="Book Antiqua"/>
          <w:sz w:val="22"/>
          <w:szCs w:val="22"/>
        </w:rPr>
        <w:t xml:space="preserve"> has ‘</w:t>
      </w:r>
      <w:r w:rsidRPr="008501B4">
        <w:rPr>
          <w:rFonts w:ascii="Book Antiqua" w:hAnsi="Book Antiqua"/>
          <w:i/>
          <w:iCs/>
          <w:sz w:val="22"/>
          <w:szCs w:val="22"/>
        </w:rPr>
        <w:t>be happy with</w:t>
      </w:r>
      <w:r>
        <w:rPr>
          <w:rFonts w:ascii="Book Antiqua" w:hAnsi="Book Antiqua"/>
          <w:sz w:val="22"/>
          <w:szCs w:val="22"/>
        </w:rPr>
        <w:t>’</w:t>
      </w:r>
      <w:bookmarkEnd w:id="200"/>
      <w:r>
        <w:rPr>
          <w:rFonts w:ascii="Book Antiqua" w:hAnsi="Book Antiqua"/>
          <w:sz w:val="22"/>
          <w:szCs w:val="22"/>
        </w:rPr>
        <w:t>.</w:t>
      </w:r>
    </w:p>
  </w:footnote>
  <w:footnote w:id="659">
    <w:p w14:paraId="09B8F600" w14:textId="77777777" w:rsidR="009611E3" w:rsidRPr="00870CCD" w:rsidRDefault="009611E3" w:rsidP="00C02203">
      <w:pPr>
        <w:pStyle w:val="FootnoteText"/>
        <w:spacing w:line="300" w:lineRule="exact"/>
        <w:ind w:left="284" w:hanging="284"/>
        <w:jc w:val="both"/>
        <w:rPr>
          <w:rFonts w:ascii="Book Antiqua" w:hAnsi="Book Antiqua"/>
          <w:sz w:val="22"/>
          <w:szCs w:val="22"/>
        </w:rPr>
      </w:pPr>
      <w:r w:rsidRPr="00CF75F2">
        <w:rPr>
          <w:rStyle w:val="FootnoteReference"/>
          <w:rFonts w:ascii="Book Antiqua" w:hAnsi="Book Antiqua"/>
          <w:color w:val="008000"/>
          <w:sz w:val="24"/>
          <w:szCs w:val="24"/>
        </w:rPr>
        <w:footnoteRef/>
      </w:r>
      <w:r w:rsidRPr="00CF75F2">
        <w:rPr>
          <w:rFonts w:ascii="Book Antiqua" w:hAnsi="Book Antiqua"/>
          <w:color w:val="008000"/>
          <w:sz w:val="24"/>
          <w:szCs w:val="24"/>
        </w:rPr>
        <w:t xml:space="preserve"> </w:t>
      </w:r>
      <w:r w:rsidRPr="00870CCD">
        <w:rPr>
          <w:rFonts w:ascii="Book Antiqua" w:hAnsi="Book Antiqua"/>
          <w:sz w:val="22"/>
          <w:szCs w:val="22"/>
        </w:rPr>
        <w:tab/>
        <w:t>Since daily life depends upon bread, the mill cannot be taken as security for a loan (vv. 10–13).</w:t>
      </w:r>
    </w:p>
  </w:footnote>
  <w:footnote w:id="660">
    <w:p w14:paraId="17C212FA" w14:textId="5C9949C9" w:rsidR="009611E3" w:rsidRPr="00CF75F2" w:rsidRDefault="009611E3">
      <w:pPr>
        <w:pStyle w:val="FootnoteText"/>
        <w:spacing w:line="300" w:lineRule="exact"/>
        <w:ind w:left="284" w:hanging="284"/>
        <w:jc w:val="both"/>
        <w:rPr>
          <w:rFonts w:ascii="Book Antiqua" w:hAnsi="Book Antiqua"/>
          <w:sz w:val="22"/>
          <w:szCs w:val="22"/>
        </w:rPr>
      </w:pPr>
      <w:r w:rsidRPr="00CF75F2">
        <w:rPr>
          <w:rStyle w:val="FootnoteReference"/>
          <w:rFonts w:ascii="Book Antiqua" w:hAnsi="Book Antiqua"/>
          <w:color w:val="008000"/>
          <w:sz w:val="24"/>
          <w:szCs w:val="24"/>
        </w:rPr>
        <w:footnoteRef/>
      </w:r>
      <w:r w:rsidRPr="00CF75F2">
        <w:rPr>
          <w:rFonts w:ascii="Book Antiqua" w:hAnsi="Book Antiqua"/>
          <w:color w:val="008000"/>
          <w:sz w:val="24"/>
          <w:szCs w:val="24"/>
        </w:rPr>
        <w:t xml:space="preserve"> </w:t>
      </w:r>
      <w:r w:rsidRPr="00CF75F2">
        <w:rPr>
          <w:rFonts w:ascii="Book Antiqua" w:hAnsi="Book Antiqua"/>
          <w:sz w:val="22"/>
          <w:szCs w:val="22"/>
        </w:rPr>
        <w:tab/>
        <w:t>The literal translation of ‘</w:t>
      </w:r>
      <w:r w:rsidRPr="00CF75F2">
        <w:rPr>
          <w:rFonts w:ascii="Book Antiqua" w:hAnsi="Book Antiqua"/>
          <w:i/>
          <w:iCs/>
          <w:sz w:val="22"/>
          <w:szCs w:val="22"/>
        </w:rPr>
        <w:t>brother Israelites</w:t>
      </w:r>
      <w:r w:rsidRPr="00CF75F2">
        <w:rPr>
          <w:rFonts w:ascii="Book Antiqua" w:hAnsi="Book Antiqua"/>
          <w:sz w:val="22"/>
          <w:szCs w:val="22"/>
        </w:rPr>
        <w:t xml:space="preserve">’ is </w:t>
      </w:r>
      <w:bookmarkStart w:id="201" w:name="2410"/>
      <w:r w:rsidRPr="00CF75F2">
        <w:rPr>
          <w:rFonts w:ascii="Book Antiqua" w:hAnsi="Book Antiqua"/>
          <w:sz w:val="22"/>
          <w:szCs w:val="22"/>
        </w:rPr>
        <w:t>‘</w:t>
      </w:r>
      <w:r w:rsidRPr="00CF75F2">
        <w:rPr>
          <w:rFonts w:ascii="Book Antiqua" w:hAnsi="Book Antiqua"/>
          <w:i/>
          <w:iCs/>
          <w:sz w:val="22"/>
          <w:szCs w:val="22"/>
        </w:rPr>
        <w:t>his brothers, the sons of Israel</w:t>
      </w:r>
      <w:r>
        <w:rPr>
          <w:rFonts w:ascii="Book Antiqua" w:hAnsi="Book Antiqua"/>
          <w:sz w:val="22"/>
          <w:szCs w:val="22"/>
        </w:rPr>
        <w:t>’; the terms ‘brothers’ and ‘sons of Israel’ are in apposition:</w:t>
      </w:r>
      <w:r w:rsidRPr="00CF75F2">
        <w:rPr>
          <w:rFonts w:ascii="Book Antiqua" w:hAnsi="Book Antiqua"/>
          <w:sz w:val="22"/>
          <w:szCs w:val="22"/>
        </w:rPr>
        <w:t xml:space="preserve"> the second defines the first more specifically.</w:t>
      </w:r>
      <w:bookmarkEnd w:id="201"/>
      <w:r w:rsidR="003216E9">
        <w:rPr>
          <w:rFonts w:ascii="Book Antiqua" w:hAnsi="Book Antiqua"/>
          <w:sz w:val="22"/>
          <w:szCs w:val="22"/>
        </w:rPr>
        <w:t xml:space="preserve"> </w:t>
      </w:r>
      <w:r>
        <w:rPr>
          <w:rFonts w:ascii="Book Antiqua" w:hAnsi="Book Antiqua"/>
          <w:sz w:val="22"/>
          <w:szCs w:val="22"/>
        </w:rPr>
        <w:t>The literal translation of ‘</w:t>
      </w:r>
      <w:r w:rsidRPr="00CF75F2">
        <w:rPr>
          <w:rFonts w:ascii="Book Antiqua" w:hAnsi="Book Antiqua"/>
          <w:i/>
          <w:iCs/>
          <w:sz w:val="22"/>
          <w:szCs w:val="22"/>
        </w:rPr>
        <w:t>banish’</w:t>
      </w:r>
      <w:r>
        <w:rPr>
          <w:rFonts w:ascii="Book Antiqua" w:hAnsi="Book Antiqua"/>
          <w:sz w:val="22"/>
          <w:szCs w:val="22"/>
        </w:rPr>
        <w:t xml:space="preserve"> is ‘</w:t>
      </w:r>
      <w:r w:rsidRPr="00CF75F2">
        <w:rPr>
          <w:rFonts w:ascii="Book Antiqua" w:hAnsi="Book Antiqua"/>
          <w:i/>
          <w:iCs/>
          <w:sz w:val="22"/>
          <w:szCs w:val="22"/>
        </w:rPr>
        <w:t>burn’</w:t>
      </w:r>
      <w:r>
        <w:rPr>
          <w:rFonts w:ascii="Book Antiqua" w:hAnsi="Book Antiqua"/>
          <w:sz w:val="22"/>
          <w:szCs w:val="22"/>
        </w:rPr>
        <w:t xml:space="preserve"> (see #19:19).</w:t>
      </w:r>
    </w:p>
  </w:footnote>
  <w:footnote w:id="661">
    <w:p w14:paraId="0B5EC469" w14:textId="77777777" w:rsidR="009611E3" w:rsidRPr="00870CCD" w:rsidRDefault="009611E3">
      <w:pPr>
        <w:pStyle w:val="FootnoteText"/>
        <w:spacing w:line="300" w:lineRule="exact"/>
        <w:ind w:left="284" w:hanging="284"/>
        <w:jc w:val="both"/>
        <w:rPr>
          <w:rFonts w:ascii="Book Antiqua" w:hAnsi="Book Antiqua"/>
          <w:sz w:val="22"/>
          <w:szCs w:val="22"/>
        </w:rPr>
      </w:pPr>
      <w:r w:rsidRPr="00CF75F2">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CF75F2">
        <w:rPr>
          <w:rFonts w:ascii="Book Antiqua" w:hAnsi="Book Antiqua"/>
          <w:i/>
          <w:iCs/>
          <w:sz w:val="22"/>
          <w:szCs w:val="22"/>
        </w:rPr>
        <w:t>watch carefully and do</w:t>
      </w:r>
      <w:r>
        <w:rPr>
          <w:rFonts w:ascii="Book Antiqua" w:hAnsi="Book Antiqua"/>
          <w:sz w:val="22"/>
          <w:szCs w:val="22"/>
        </w:rPr>
        <w:t xml:space="preserve">’, here following the </w:t>
      </w:r>
      <w:r w:rsidRPr="00CF75F2">
        <w:rPr>
          <w:rFonts w:ascii="Book Antiqua" w:hAnsi="Book Antiqua"/>
          <w:i/>
          <w:iCs/>
          <w:sz w:val="22"/>
          <w:szCs w:val="22"/>
        </w:rPr>
        <w:t>MT</w:t>
      </w:r>
      <w:r>
        <w:rPr>
          <w:rFonts w:ascii="Book Antiqua" w:hAnsi="Book Antiqua"/>
          <w:sz w:val="22"/>
          <w:szCs w:val="22"/>
        </w:rPr>
        <w:t xml:space="preserve">, the </w:t>
      </w:r>
      <w:r w:rsidRPr="00CF75F2">
        <w:rPr>
          <w:rFonts w:ascii="Book Antiqua" w:hAnsi="Book Antiqua"/>
          <w:i/>
          <w:iCs/>
          <w:sz w:val="22"/>
          <w:szCs w:val="22"/>
        </w:rPr>
        <w:t>NJB</w:t>
      </w:r>
      <w:r>
        <w:rPr>
          <w:rFonts w:ascii="Book Antiqua" w:hAnsi="Book Antiqua"/>
          <w:sz w:val="22"/>
          <w:szCs w:val="22"/>
        </w:rPr>
        <w:t xml:space="preserve"> has ‘</w:t>
      </w:r>
      <w:r w:rsidRPr="00CF75F2">
        <w:rPr>
          <w:rFonts w:ascii="Book Antiqua" w:hAnsi="Book Antiqua"/>
          <w:i/>
          <w:iCs/>
          <w:sz w:val="22"/>
          <w:szCs w:val="22"/>
        </w:rPr>
        <w:t>take care that you faithfully observe and follow</w:t>
      </w:r>
      <w:r>
        <w:rPr>
          <w:rFonts w:ascii="Book Antiqua" w:hAnsi="Book Antiqua"/>
          <w:sz w:val="22"/>
          <w:szCs w:val="22"/>
        </w:rPr>
        <w:t>’.</w:t>
      </w:r>
    </w:p>
  </w:footnote>
  <w:footnote w:id="662">
    <w:p w14:paraId="4DA19D7A" w14:textId="77777777" w:rsidR="009611E3" w:rsidRPr="00CF75F2" w:rsidRDefault="009611E3">
      <w:pPr>
        <w:pStyle w:val="FootnoteText"/>
        <w:spacing w:line="300" w:lineRule="exact"/>
        <w:ind w:left="284" w:hanging="284"/>
        <w:jc w:val="both"/>
        <w:rPr>
          <w:rFonts w:ascii="Book Antiqua" w:hAnsi="Book Antiqua"/>
          <w:sz w:val="22"/>
          <w:szCs w:val="22"/>
        </w:rPr>
      </w:pPr>
      <w:r w:rsidRPr="00CF75F2">
        <w:rPr>
          <w:rStyle w:val="FootnoteReference"/>
          <w:rFonts w:ascii="Book Antiqua" w:hAnsi="Book Antiqua"/>
          <w:color w:val="008000"/>
          <w:sz w:val="24"/>
          <w:szCs w:val="24"/>
        </w:rPr>
        <w:footnoteRef/>
      </w:r>
      <w:r w:rsidRPr="00CF75F2">
        <w:rPr>
          <w:rFonts w:ascii="Book Antiqua" w:hAnsi="Book Antiqua"/>
          <w:sz w:val="22"/>
          <w:szCs w:val="22"/>
        </w:rPr>
        <w:t xml:space="preserve"> </w:t>
      </w:r>
      <w:r w:rsidRPr="00CF75F2">
        <w:rPr>
          <w:rFonts w:ascii="Book Antiqua" w:hAnsi="Book Antiqua"/>
          <w:sz w:val="22"/>
          <w:szCs w:val="22"/>
        </w:rPr>
        <w:tab/>
      </w:r>
      <w:bookmarkStart w:id="202" w:name="2415"/>
      <w:r>
        <w:rPr>
          <w:rFonts w:ascii="Book Antiqua" w:hAnsi="Book Antiqua"/>
          <w:sz w:val="22"/>
          <w:szCs w:val="22"/>
        </w:rPr>
        <w:t>The reference is to Miriam</w:t>
      </w:r>
      <w:r w:rsidRPr="00CF75F2">
        <w:rPr>
          <w:rFonts w:ascii="Book Antiqua" w:hAnsi="Book Antiqua"/>
          <w:sz w:val="22"/>
          <w:szCs w:val="22"/>
        </w:rPr>
        <w:t xml:space="preserve"> having contracted leprosy because of her intemperate cha</w:t>
      </w:r>
      <w:r>
        <w:rPr>
          <w:rFonts w:ascii="Book Antiqua" w:hAnsi="Book Antiqua"/>
          <w:sz w:val="22"/>
          <w:szCs w:val="22"/>
        </w:rPr>
        <w:t>llenge to Moses’ leadership (Nb 12:1–15); t</w:t>
      </w:r>
      <w:r w:rsidRPr="00CF75F2">
        <w:rPr>
          <w:rFonts w:ascii="Book Antiqua" w:hAnsi="Book Antiqua"/>
          <w:sz w:val="22"/>
          <w:szCs w:val="22"/>
        </w:rPr>
        <w:t>he purpose for the allusion here appears to be the assertion of the theocratic leadership of the priests who, like Moses, should not be despised.</w:t>
      </w:r>
      <w:bookmarkEnd w:id="202"/>
    </w:p>
  </w:footnote>
  <w:footnote w:id="663">
    <w:p w14:paraId="4C23270A" w14:textId="77777777" w:rsidR="009611E3" w:rsidRPr="00CF75F2" w:rsidRDefault="009611E3" w:rsidP="004776ED">
      <w:pPr>
        <w:pStyle w:val="FootnoteText"/>
        <w:spacing w:line="300" w:lineRule="exact"/>
        <w:ind w:left="284" w:hanging="284"/>
        <w:jc w:val="both"/>
        <w:rPr>
          <w:rFonts w:ascii="Book Antiqua" w:hAnsi="Book Antiqua"/>
          <w:sz w:val="22"/>
          <w:szCs w:val="22"/>
        </w:rPr>
      </w:pPr>
      <w:r w:rsidRPr="004776ED">
        <w:rPr>
          <w:rStyle w:val="FootnoteReference"/>
          <w:rFonts w:ascii="Book Antiqua" w:hAnsi="Book Antiqua"/>
          <w:color w:val="008000"/>
          <w:sz w:val="24"/>
          <w:szCs w:val="24"/>
        </w:rPr>
        <w:footnoteRef/>
      </w:r>
      <w:r w:rsidRPr="00CF75F2">
        <w:rPr>
          <w:rFonts w:ascii="Book Antiqua" w:hAnsi="Book Antiqua"/>
          <w:sz w:val="22"/>
          <w:szCs w:val="22"/>
        </w:rPr>
        <w:t xml:space="preserve"> </w:t>
      </w:r>
      <w:r w:rsidRPr="00CF75F2">
        <w:rPr>
          <w:rFonts w:ascii="Book Antiqua" w:hAnsi="Book Antiqua"/>
          <w:sz w:val="22"/>
          <w:szCs w:val="22"/>
        </w:rPr>
        <w:tab/>
      </w:r>
      <w:r>
        <w:rPr>
          <w:rFonts w:ascii="Book Antiqua" w:hAnsi="Book Antiqua"/>
          <w:sz w:val="22"/>
          <w:szCs w:val="22"/>
        </w:rPr>
        <w:t>In place of ‘</w:t>
      </w:r>
      <w:r w:rsidRPr="004776ED">
        <w:rPr>
          <w:rFonts w:ascii="Book Antiqua" w:hAnsi="Book Antiqua"/>
          <w:i/>
          <w:iCs/>
          <w:sz w:val="22"/>
          <w:szCs w:val="22"/>
        </w:rPr>
        <w:t>of any kind</w:t>
      </w:r>
      <w:r>
        <w:rPr>
          <w:rFonts w:ascii="Book Antiqua" w:hAnsi="Book Antiqua"/>
          <w:sz w:val="22"/>
          <w:szCs w:val="22"/>
        </w:rPr>
        <w:t xml:space="preserve">’, here following the </w:t>
      </w:r>
      <w:r w:rsidRPr="004776ED">
        <w:rPr>
          <w:rFonts w:ascii="Book Antiqua" w:hAnsi="Book Antiqua"/>
          <w:i/>
          <w:iCs/>
          <w:sz w:val="22"/>
          <w:szCs w:val="22"/>
        </w:rPr>
        <w:t>NRSV</w:t>
      </w:r>
      <w:r>
        <w:rPr>
          <w:rFonts w:ascii="Book Antiqua" w:hAnsi="Book Antiqua"/>
          <w:sz w:val="22"/>
          <w:szCs w:val="22"/>
        </w:rPr>
        <w:t xml:space="preserve">, the </w:t>
      </w:r>
      <w:r w:rsidRPr="004776ED">
        <w:rPr>
          <w:rFonts w:ascii="Book Antiqua" w:hAnsi="Book Antiqua"/>
          <w:i/>
          <w:iCs/>
          <w:sz w:val="22"/>
          <w:szCs w:val="22"/>
        </w:rPr>
        <w:t>NJB</w:t>
      </w:r>
      <w:r>
        <w:rPr>
          <w:rFonts w:ascii="Book Antiqua" w:hAnsi="Book Antiqua"/>
          <w:sz w:val="22"/>
          <w:szCs w:val="22"/>
        </w:rPr>
        <w:t xml:space="preserve"> has ‘</w:t>
      </w:r>
      <w:r w:rsidRPr="004776ED">
        <w:rPr>
          <w:rFonts w:ascii="Book Antiqua" w:hAnsi="Book Antiqua"/>
          <w:i/>
          <w:iCs/>
          <w:sz w:val="22"/>
          <w:szCs w:val="22"/>
        </w:rPr>
        <w:t>whatever it may be</w:t>
      </w:r>
      <w:r>
        <w:rPr>
          <w:rFonts w:ascii="Book Antiqua" w:hAnsi="Book Antiqua"/>
          <w:sz w:val="22"/>
          <w:szCs w:val="22"/>
        </w:rPr>
        <w:t>’ (and moves the phrase to the end of the verse).</w:t>
      </w:r>
    </w:p>
  </w:footnote>
  <w:footnote w:id="664">
    <w:p w14:paraId="7B9D7CAD" w14:textId="77777777" w:rsidR="009611E3" w:rsidRPr="00870CCD" w:rsidRDefault="009611E3">
      <w:pPr>
        <w:pStyle w:val="FootnoteText"/>
        <w:spacing w:line="300" w:lineRule="exact"/>
        <w:ind w:left="284" w:hanging="284"/>
        <w:jc w:val="both"/>
        <w:rPr>
          <w:rFonts w:ascii="Book Antiqua" w:hAnsi="Book Antiqua"/>
          <w:sz w:val="22"/>
          <w:szCs w:val="22"/>
        </w:rPr>
      </w:pPr>
      <w:r w:rsidRPr="004776ED">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203" w:name="2416"/>
      <w:r>
        <w:rPr>
          <w:rFonts w:ascii="Book Antiqua" w:hAnsi="Book Antiqua"/>
          <w:sz w:val="22"/>
          <w:szCs w:val="22"/>
        </w:rPr>
        <w:t>The ‘</w:t>
      </w:r>
      <w:r w:rsidRPr="00CF75F2">
        <w:rPr>
          <w:rFonts w:ascii="Book Antiqua" w:hAnsi="Book Antiqua"/>
          <w:i/>
          <w:iCs/>
          <w:sz w:val="22"/>
          <w:szCs w:val="22"/>
        </w:rPr>
        <w:t>pledge’</w:t>
      </w:r>
      <w:r w:rsidRPr="00CF75F2">
        <w:rPr>
          <w:rFonts w:ascii="Book Antiqua" w:hAnsi="Book Antiqua"/>
          <w:sz w:val="22"/>
          <w:szCs w:val="22"/>
        </w:rPr>
        <w:t xml:space="preserve"> refers to something offered as security for the debt.</w:t>
      </w:r>
      <w:bookmarkEnd w:id="203"/>
    </w:p>
  </w:footnote>
  <w:footnote w:id="665">
    <w:p w14:paraId="63C4F514" w14:textId="6E7729DA" w:rsidR="009611E3" w:rsidRPr="004776ED" w:rsidRDefault="009611E3" w:rsidP="00CF75F2">
      <w:pPr>
        <w:pStyle w:val="FootnoteText"/>
        <w:spacing w:line="300" w:lineRule="exact"/>
        <w:ind w:left="284" w:hanging="284"/>
        <w:jc w:val="both"/>
        <w:rPr>
          <w:rFonts w:ascii="Book Antiqua" w:hAnsi="Book Antiqua"/>
          <w:sz w:val="22"/>
          <w:szCs w:val="22"/>
        </w:rPr>
      </w:pPr>
      <w:r w:rsidRPr="004776ED">
        <w:rPr>
          <w:rStyle w:val="FootnoteReference"/>
          <w:rFonts w:ascii="Book Antiqua" w:hAnsi="Book Antiqua"/>
          <w:color w:val="008000"/>
          <w:sz w:val="24"/>
          <w:szCs w:val="24"/>
        </w:rPr>
        <w:footnoteRef/>
      </w:r>
      <w:r w:rsidRPr="004776ED">
        <w:rPr>
          <w:rFonts w:ascii="Book Antiqua" w:hAnsi="Book Antiqua"/>
          <w:sz w:val="22"/>
          <w:szCs w:val="22"/>
        </w:rPr>
        <w:t xml:space="preserve"> </w:t>
      </w:r>
      <w:r w:rsidRPr="004776ED">
        <w:rPr>
          <w:rFonts w:ascii="Book Antiqua" w:hAnsi="Book Antiqua"/>
          <w:sz w:val="22"/>
          <w:szCs w:val="22"/>
        </w:rPr>
        <w:tab/>
        <w:t xml:space="preserve">The </w:t>
      </w:r>
      <w:r w:rsidRPr="004776ED">
        <w:rPr>
          <w:rFonts w:ascii="Book Antiqua" w:hAnsi="Book Antiqua"/>
          <w:i/>
          <w:iCs/>
          <w:sz w:val="22"/>
          <w:szCs w:val="22"/>
        </w:rPr>
        <w:t>NJB</w:t>
      </w:r>
      <w:r w:rsidRPr="004776ED">
        <w:rPr>
          <w:rFonts w:ascii="Book Antiqua" w:hAnsi="Book Antiqua"/>
          <w:sz w:val="22"/>
          <w:szCs w:val="22"/>
        </w:rPr>
        <w:t xml:space="preserve"> lacks, “</w:t>
      </w:r>
      <w:r w:rsidRPr="004776ED">
        <w:rPr>
          <w:rFonts w:ascii="Book Antiqua" w:hAnsi="Book Antiqua"/>
          <w:i/>
          <w:iCs/>
          <w:sz w:val="22"/>
          <w:szCs w:val="22"/>
        </w:rPr>
        <w:t>the garment given you as</w:t>
      </w:r>
      <w:r w:rsidRPr="004776ED">
        <w:rPr>
          <w:rFonts w:ascii="Book Antiqua" w:hAnsi="Book Antiqua"/>
          <w:sz w:val="22"/>
          <w:szCs w:val="22"/>
        </w:rPr>
        <w:t xml:space="preserve">,” here from the </w:t>
      </w:r>
      <w:r w:rsidRPr="004776ED">
        <w:rPr>
          <w:rFonts w:ascii="Book Antiqua" w:hAnsi="Book Antiqua"/>
          <w:i/>
          <w:iCs/>
          <w:sz w:val="22"/>
          <w:szCs w:val="22"/>
        </w:rPr>
        <w:t>NRSV</w:t>
      </w:r>
      <w:r w:rsidRPr="004776ED">
        <w:rPr>
          <w:rFonts w:ascii="Book Antiqua" w:hAnsi="Book Antiqua"/>
          <w:sz w:val="22"/>
          <w:szCs w:val="22"/>
        </w:rPr>
        <w:t>.</w:t>
      </w:r>
      <w:r w:rsidR="003216E9">
        <w:rPr>
          <w:rFonts w:ascii="Book Antiqua" w:hAnsi="Book Antiqua"/>
          <w:sz w:val="22"/>
          <w:szCs w:val="22"/>
        </w:rPr>
        <w:t xml:space="preserve"> </w:t>
      </w:r>
      <w:r w:rsidRPr="004776ED">
        <w:rPr>
          <w:rFonts w:ascii="Book Antiqua" w:hAnsi="Book Antiqua"/>
          <w:sz w:val="22"/>
          <w:szCs w:val="22"/>
        </w:rPr>
        <w:t>The literal translation of the verse is, “</w:t>
      </w:r>
      <w:r w:rsidRPr="004776ED">
        <w:rPr>
          <w:rFonts w:ascii="Book Antiqua" w:hAnsi="Book Antiqua"/>
          <w:i/>
          <w:iCs/>
          <w:sz w:val="22"/>
          <w:szCs w:val="22"/>
        </w:rPr>
        <w:t>you are not to go to bed in his pledge</w:t>
      </w:r>
      <w:r w:rsidRPr="004776ED">
        <w:rPr>
          <w:rFonts w:ascii="Book Antiqua" w:hAnsi="Book Antiqua"/>
          <w:sz w:val="22"/>
          <w:szCs w:val="22"/>
        </w:rPr>
        <w:t>,” since originally the pledge was the borrower’s cloak (Ex 22:25ff).</w:t>
      </w:r>
      <w:r w:rsidR="003216E9">
        <w:rPr>
          <w:rFonts w:ascii="Book Antiqua" w:hAnsi="Book Antiqua"/>
          <w:sz w:val="22"/>
          <w:szCs w:val="22"/>
        </w:rPr>
        <w:t xml:space="preserve"> </w:t>
      </w:r>
      <w:bookmarkStart w:id="204" w:name="2418"/>
      <w:r w:rsidRPr="004776ED">
        <w:rPr>
          <w:rFonts w:ascii="Book Antiqua" w:hAnsi="Book Antiqua"/>
          <w:sz w:val="22"/>
          <w:szCs w:val="22"/>
        </w:rPr>
        <w:t>What is in view is the use of clothing as guarantee for the repayment of loans, a matter al</w:t>
      </w:r>
      <w:r>
        <w:rPr>
          <w:rFonts w:ascii="Book Antiqua" w:hAnsi="Book Antiqua"/>
          <w:sz w:val="22"/>
          <w:szCs w:val="22"/>
        </w:rPr>
        <w:t>ready addressed elsewhere (23:19–20, 24:6; cf. Ex 22:25–26, Lv 25:35–</w:t>
      </w:r>
      <w:r w:rsidRPr="004776ED">
        <w:rPr>
          <w:rFonts w:ascii="Book Antiqua" w:hAnsi="Book Antiqua"/>
          <w:sz w:val="22"/>
          <w:szCs w:val="22"/>
        </w:rPr>
        <w:t>37).</w:t>
      </w:r>
      <w:bookmarkEnd w:id="204"/>
    </w:p>
  </w:footnote>
  <w:footnote w:id="666">
    <w:p w14:paraId="15FAE067" w14:textId="77777777" w:rsidR="009611E3" w:rsidRPr="00870CCD" w:rsidRDefault="009611E3">
      <w:pPr>
        <w:pStyle w:val="FootnoteText"/>
        <w:spacing w:line="300" w:lineRule="exact"/>
        <w:ind w:left="284" w:hanging="284"/>
        <w:jc w:val="both"/>
        <w:rPr>
          <w:rFonts w:ascii="Book Antiqua" w:hAnsi="Book Antiqua"/>
          <w:sz w:val="22"/>
          <w:szCs w:val="22"/>
        </w:rPr>
      </w:pPr>
      <w:r w:rsidRPr="004776ED">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For ‘</w:t>
      </w:r>
      <w:r w:rsidRPr="004776ED">
        <w:rPr>
          <w:rFonts w:ascii="Book Antiqua" w:hAnsi="Book Antiqua"/>
          <w:i/>
          <w:iCs/>
          <w:sz w:val="22"/>
          <w:szCs w:val="22"/>
        </w:rPr>
        <w:t>must return</w:t>
      </w:r>
      <w:r>
        <w:rPr>
          <w:rFonts w:ascii="Book Antiqua" w:hAnsi="Book Antiqua"/>
          <w:sz w:val="22"/>
          <w:szCs w:val="22"/>
        </w:rPr>
        <w:t xml:space="preserve">’, the </w:t>
      </w:r>
      <w:r w:rsidRPr="004776ED">
        <w:rPr>
          <w:rFonts w:ascii="Book Antiqua" w:hAnsi="Book Antiqua"/>
          <w:i/>
          <w:iCs/>
          <w:sz w:val="22"/>
          <w:szCs w:val="22"/>
        </w:rPr>
        <w:t>MT</w:t>
      </w:r>
      <w:r>
        <w:rPr>
          <w:rFonts w:ascii="Book Antiqua" w:hAnsi="Book Antiqua"/>
          <w:sz w:val="22"/>
          <w:szCs w:val="22"/>
        </w:rPr>
        <w:t xml:space="preserve"> uses the infinitive absolute for emphasis.</w:t>
      </w:r>
    </w:p>
  </w:footnote>
  <w:footnote w:id="667">
    <w:p w14:paraId="547F849E" w14:textId="687C3E04" w:rsidR="009611E3" w:rsidRPr="00870CCD" w:rsidRDefault="009611E3" w:rsidP="001812E6">
      <w:pPr>
        <w:pStyle w:val="FootnoteText"/>
        <w:spacing w:line="280" w:lineRule="exact"/>
        <w:ind w:left="284" w:hanging="284"/>
        <w:jc w:val="both"/>
        <w:rPr>
          <w:rFonts w:ascii="Book Antiqua" w:hAnsi="Book Antiqua"/>
          <w:sz w:val="22"/>
          <w:szCs w:val="22"/>
        </w:rPr>
      </w:pPr>
      <w:r w:rsidRPr="00CC0400">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r>
      <w:r>
        <w:rPr>
          <w:rFonts w:ascii="Book Antiqua" w:hAnsi="Book Antiqua"/>
          <w:sz w:val="22"/>
          <w:szCs w:val="22"/>
        </w:rPr>
        <w:t>The literal translation of ‘</w:t>
      </w:r>
      <w:r w:rsidRPr="00CC0400">
        <w:rPr>
          <w:rFonts w:ascii="Book Antiqua" w:hAnsi="Book Antiqua"/>
          <w:i/>
          <w:iCs/>
          <w:sz w:val="22"/>
          <w:szCs w:val="22"/>
        </w:rPr>
        <w:t>towns’</w:t>
      </w:r>
      <w:r>
        <w:rPr>
          <w:rFonts w:ascii="Book Antiqua" w:hAnsi="Book Antiqua"/>
          <w:sz w:val="22"/>
          <w:szCs w:val="22"/>
        </w:rPr>
        <w:t xml:space="preserve"> is ‘</w:t>
      </w:r>
      <w:r w:rsidRPr="00CC0400">
        <w:rPr>
          <w:rFonts w:ascii="Book Antiqua" w:hAnsi="Book Antiqua"/>
          <w:i/>
          <w:iCs/>
          <w:sz w:val="22"/>
          <w:szCs w:val="22"/>
        </w:rPr>
        <w:t>gates’</w:t>
      </w:r>
      <w:r>
        <w:rPr>
          <w:rFonts w:ascii="Book Antiqua" w:hAnsi="Book Antiqua"/>
          <w:sz w:val="22"/>
          <w:szCs w:val="22"/>
        </w:rPr>
        <w:t>.</w:t>
      </w:r>
    </w:p>
  </w:footnote>
  <w:footnote w:id="668">
    <w:p w14:paraId="3B0F79E4" w14:textId="77777777" w:rsidR="009611E3" w:rsidRPr="00870CCD" w:rsidRDefault="009611E3" w:rsidP="001812E6">
      <w:pPr>
        <w:pStyle w:val="FootnoteText"/>
        <w:spacing w:line="280" w:lineRule="exact"/>
        <w:ind w:left="284" w:hanging="284"/>
        <w:jc w:val="both"/>
        <w:rPr>
          <w:rFonts w:ascii="Book Antiqua" w:hAnsi="Book Antiqua"/>
          <w:sz w:val="22"/>
          <w:szCs w:val="22"/>
        </w:rPr>
      </w:pPr>
      <w:r w:rsidRPr="00CC0400">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 xml:space="preserve">The </w:t>
      </w:r>
      <w:r w:rsidRPr="00CC0400">
        <w:rPr>
          <w:rFonts w:ascii="Book Antiqua" w:hAnsi="Book Antiqua"/>
          <w:i/>
          <w:iCs/>
          <w:sz w:val="22"/>
          <w:szCs w:val="22"/>
        </w:rPr>
        <w:t>NRSV</w:t>
      </w:r>
      <w:r>
        <w:rPr>
          <w:rFonts w:ascii="Book Antiqua" w:hAnsi="Book Antiqua"/>
          <w:sz w:val="22"/>
          <w:szCs w:val="22"/>
        </w:rPr>
        <w:t xml:space="preserve"> ends this verse, here following the </w:t>
      </w:r>
      <w:r w:rsidRPr="00CC0400">
        <w:rPr>
          <w:rFonts w:ascii="Book Antiqua" w:hAnsi="Book Antiqua"/>
          <w:i/>
          <w:iCs/>
          <w:sz w:val="22"/>
          <w:szCs w:val="22"/>
        </w:rPr>
        <w:t>NJB</w:t>
      </w:r>
      <w:r>
        <w:rPr>
          <w:rFonts w:ascii="Book Antiqua" w:hAnsi="Book Antiqua"/>
          <w:sz w:val="22"/>
          <w:szCs w:val="22"/>
        </w:rPr>
        <w:t xml:space="preserve">, with, “… </w:t>
      </w:r>
      <w:r w:rsidRPr="00CC0400">
        <w:rPr>
          <w:rFonts w:ascii="Book Antiqua" w:hAnsi="Book Antiqua"/>
          <w:i/>
          <w:iCs/>
          <w:sz w:val="22"/>
          <w:szCs w:val="22"/>
        </w:rPr>
        <w:t>and you would incur guilt</w:t>
      </w:r>
      <w:r>
        <w:rPr>
          <w:rFonts w:ascii="Book Antiqua" w:hAnsi="Book Antiqua"/>
          <w:sz w:val="22"/>
          <w:szCs w:val="22"/>
        </w:rPr>
        <w:t>.”</w:t>
      </w:r>
    </w:p>
  </w:footnote>
  <w:footnote w:id="669">
    <w:p w14:paraId="5BC3E729" w14:textId="5047A328" w:rsidR="009611E3" w:rsidRPr="00870CCD" w:rsidRDefault="009611E3" w:rsidP="001812E6">
      <w:pPr>
        <w:pStyle w:val="FootnoteText"/>
        <w:spacing w:line="280" w:lineRule="exact"/>
        <w:ind w:left="284" w:hanging="284"/>
        <w:jc w:val="both"/>
        <w:rPr>
          <w:rFonts w:ascii="Book Antiqua" w:hAnsi="Book Antiqua"/>
          <w:sz w:val="22"/>
          <w:szCs w:val="22"/>
        </w:rPr>
      </w:pPr>
      <w:r w:rsidRPr="00CC0400">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This verse is of great importance for the doctrine of individual responsibility.</w:t>
      </w:r>
      <w:r w:rsidR="003216E9">
        <w:rPr>
          <w:rFonts w:ascii="Book Antiqua" w:hAnsi="Book Antiqua"/>
          <w:sz w:val="22"/>
          <w:szCs w:val="22"/>
        </w:rPr>
        <w:t xml:space="preserve"> </w:t>
      </w:r>
      <w:r w:rsidRPr="00870CCD">
        <w:rPr>
          <w:rFonts w:ascii="Book Antiqua" w:hAnsi="Book Antiqua"/>
          <w:sz w:val="22"/>
          <w:szCs w:val="22"/>
        </w:rPr>
        <w:t>The pinnacle is an innovation (see 5:9, Ex 34:7, Jos 7:24).</w:t>
      </w:r>
      <w:r w:rsidR="003216E9">
        <w:rPr>
          <w:rFonts w:ascii="Book Antiqua" w:hAnsi="Book Antiqua"/>
          <w:sz w:val="22"/>
          <w:szCs w:val="22"/>
        </w:rPr>
        <w:t xml:space="preserve"> </w:t>
      </w:r>
      <w:r w:rsidRPr="00870CCD">
        <w:rPr>
          <w:rFonts w:ascii="Book Antiqua" w:hAnsi="Book Antiqua"/>
          <w:sz w:val="22"/>
          <w:szCs w:val="22"/>
        </w:rPr>
        <w:t>It is applied in 2K 14:6, affirmed in Jr 31:29–30 and developed in Ezk 14:12–20 &amp; 18:10–20.</w:t>
      </w:r>
      <w:r w:rsidR="003216E9">
        <w:rPr>
          <w:rFonts w:ascii="Book Antiqua" w:hAnsi="Book Antiqua"/>
          <w:sz w:val="22"/>
          <w:szCs w:val="22"/>
        </w:rPr>
        <w:t xml:space="preserve"> </w:t>
      </w:r>
    </w:p>
  </w:footnote>
  <w:footnote w:id="670">
    <w:p w14:paraId="0587E6BE" w14:textId="77777777" w:rsidR="009611E3" w:rsidRPr="00CC0400" w:rsidRDefault="009611E3" w:rsidP="001812E6">
      <w:pPr>
        <w:pStyle w:val="FootnoteText"/>
        <w:spacing w:line="280" w:lineRule="exact"/>
        <w:ind w:left="284" w:hanging="284"/>
        <w:jc w:val="both"/>
        <w:rPr>
          <w:rFonts w:ascii="Book Antiqua" w:hAnsi="Book Antiqua"/>
          <w:sz w:val="22"/>
          <w:szCs w:val="22"/>
        </w:rPr>
      </w:pPr>
      <w:r w:rsidRPr="00490A64">
        <w:rPr>
          <w:rStyle w:val="FootnoteReference"/>
          <w:rFonts w:ascii="Book Antiqua" w:hAnsi="Book Antiqua"/>
          <w:color w:val="008000"/>
          <w:sz w:val="24"/>
          <w:szCs w:val="24"/>
        </w:rPr>
        <w:footnoteRef/>
      </w:r>
      <w:r w:rsidRPr="00CC0400">
        <w:rPr>
          <w:rFonts w:ascii="Book Antiqua" w:hAnsi="Book Antiqua"/>
          <w:sz w:val="22"/>
          <w:szCs w:val="22"/>
        </w:rPr>
        <w:t xml:space="preserve"> </w:t>
      </w:r>
      <w:r w:rsidRPr="00CC0400">
        <w:rPr>
          <w:rFonts w:ascii="Book Antiqua" w:hAnsi="Book Antiqua"/>
          <w:sz w:val="22"/>
          <w:szCs w:val="22"/>
        </w:rPr>
        <w:tab/>
        <w:t xml:space="preserve">For the first part of this verse, </w:t>
      </w:r>
      <w:r>
        <w:rPr>
          <w:rFonts w:ascii="Book Antiqua" w:hAnsi="Book Antiqua"/>
          <w:sz w:val="22"/>
          <w:szCs w:val="22"/>
        </w:rPr>
        <w:t xml:space="preserve">here following the </w:t>
      </w:r>
      <w:r w:rsidRPr="00CC0400">
        <w:rPr>
          <w:rFonts w:ascii="Book Antiqua" w:hAnsi="Book Antiqua"/>
          <w:i/>
          <w:iCs/>
          <w:sz w:val="22"/>
          <w:szCs w:val="22"/>
        </w:rPr>
        <w:t>NJB</w:t>
      </w:r>
      <w:r>
        <w:rPr>
          <w:rFonts w:ascii="Book Antiqua" w:hAnsi="Book Antiqua"/>
          <w:sz w:val="22"/>
          <w:szCs w:val="22"/>
        </w:rPr>
        <w:t xml:space="preserve">, the </w:t>
      </w:r>
      <w:r w:rsidRPr="00CC0400">
        <w:rPr>
          <w:rFonts w:ascii="Book Antiqua" w:hAnsi="Book Antiqua"/>
          <w:i/>
          <w:iCs/>
          <w:sz w:val="22"/>
          <w:szCs w:val="22"/>
        </w:rPr>
        <w:t>NRSV</w:t>
      </w:r>
      <w:r w:rsidRPr="00CC0400">
        <w:rPr>
          <w:rFonts w:ascii="Book Antiqua" w:hAnsi="Book Antiqua"/>
          <w:sz w:val="22"/>
          <w:szCs w:val="22"/>
        </w:rPr>
        <w:t xml:space="preserve"> reads, “</w:t>
      </w:r>
      <w:r w:rsidRPr="00CC0400">
        <w:rPr>
          <w:rFonts w:ascii="Book Antiqua" w:hAnsi="Book Antiqua" w:cs="Verdana"/>
          <w:i/>
          <w:iCs/>
          <w:sz w:val="22"/>
          <w:szCs w:val="22"/>
          <w:lang w:eastAsia="en-GB"/>
        </w:rPr>
        <w:t>You shall not deprive a resident alien or an orphan of justice</w:t>
      </w:r>
      <w:r w:rsidRPr="00CC0400">
        <w:rPr>
          <w:rFonts w:ascii="Book Antiqua" w:hAnsi="Book Antiqua" w:cs="Verdana"/>
          <w:sz w:val="22"/>
          <w:szCs w:val="22"/>
          <w:lang w:eastAsia="en-GB"/>
        </w:rPr>
        <w:t>.”</w:t>
      </w:r>
    </w:p>
  </w:footnote>
  <w:footnote w:id="671">
    <w:p w14:paraId="49ABA824" w14:textId="77777777" w:rsidR="009611E3" w:rsidRPr="00490A64" w:rsidRDefault="009611E3" w:rsidP="001812E6">
      <w:pPr>
        <w:pStyle w:val="FootnoteText"/>
        <w:spacing w:line="280" w:lineRule="exact"/>
        <w:ind w:left="284" w:hanging="284"/>
        <w:jc w:val="both"/>
        <w:rPr>
          <w:rFonts w:ascii="Book Antiqua" w:hAnsi="Book Antiqua"/>
          <w:sz w:val="22"/>
          <w:szCs w:val="22"/>
        </w:rPr>
      </w:pPr>
      <w:r w:rsidRPr="00490A64">
        <w:rPr>
          <w:rStyle w:val="FootnoteReference"/>
          <w:rFonts w:ascii="Book Antiqua" w:hAnsi="Book Antiqua"/>
          <w:color w:val="008000"/>
          <w:sz w:val="24"/>
          <w:szCs w:val="24"/>
        </w:rPr>
        <w:footnoteRef/>
      </w:r>
      <w:r w:rsidRPr="00490A64">
        <w:rPr>
          <w:rFonts w:ascii="Book Antiqua" w:hAnsi="Book Antiqua"/>
          <w:sz w:val="22"/>
          <w:szCs w:val="22"/>
        </w:rPr>
        <w:t xml:space="preserve"> </w:t>
      </w:r>
      <w:r w:rsidRPr="00490A64">
        <w:rPr>
          <w:rFonts w:ascii="Book Antiqua" w:hAnsi="Book Antiqua"/>
          <w:sz w:val="22"/>
          <w:szCs w:val="22"/>
        </w:rPr>
        <w:tab/>
        <w:t xml:space="preserve">For the last sentence, here following the </w:t>
      </w:r>
      <w:r w:rsidRPr="00490A64">
        <w:rPr>
          <w:rFonts w:ascii="Book Antiqua" w:hAnsi="Book Antiqua"/>
          <w:i/>
          <w:iCs/>
          <w:sz w:val="22"/>
          <w:szCs w:val="22"/>
        </w:rPr>
        <w:t>NJB</w:t>
      </w:r>
      <w:r w:rsidRPr="00490A64">
        <w:rPr>
          <w:rFonts w:ascii="Book Antiqua" w:hAnsi="Book Antiqua"/>
          <w:sz w:val="22"/>
          <w:szCs w:val="22"/>
        </w:rPr>
        <w:t xml:space="preserve">, the </w:t>
      </w:r>
      <w:r w:rsidRPr="00490A64">
        <w:rPr>
          <w:rFonts w:ascii="Book Antiqua" w:hAnsi="Book Antiqua"/>
          <w:i/>
          <w:iCs/>
          <w:sz w:val="22"/>
          <w:szCs w:val="22"/>
        </w:rPr>
        <w:t>NRSV</w:t>
      </w:r>
      <w:r w:rsidRPr="00490A64">
        <w:rPr>
          <w:rFonts w:ascii="Book Antiqua" w:hAnsi="Book Antiqua"/>
          <w:sz w:val="22"/>
          <w:szCs w:val="22"/>
        </w:rPr>
        <w:t xml:space="preserve"> reads, “</w:t>
      </w:r>
      <w:r w:rsidRPr="00490A64">
        <w:rPr>
          <w:rFonts w:ascii="Book Antiqua" w:hAnsi="Book Antiqua" w:cs="Verdana"/>
          <w:i/>
          <w:iCs/>
          <w:sz w:val="22"/>
          <w:szCs w:val="22"/>
          <w:lang w:eastAsia="en-GB"/>
        </w:rPr>
        <w:t>Therefore I command you to do this</w:t>
      </w:r>
      <w:r w:rsidRPr="00490A64">
        <w:rPr>
          <w:rFonts w:ascii="Book Antiqua" w:hAnsi="Book Antiqua" w:cs="Verdana"/>
          <w:sz w:val="22"/>
          <w:szCs w:val="22"/>
          <w:lang w:eastAsia="en-GB"/>
        </w:rPr>
        <w:t>.”</w:t>
      </w:r>
    </w:p>
  </w:footnote>
  <w:footnote w:id="672">
    <w:p w14:paraId="595E51DB" w14:textId="77777777" w:rsidR="009611E3" w:rsidRPr="00490A64" w:rsidRDefault="009611E3" w:rsidP="001812E6">
      <w:pPr>
        <w:pStyle w:val="FootnoteText"/>
        <w:spacing w:line="280" w:lineRule="exact"/>
        <w:ind w:left="284" w:hanging="284"/>
        <w:jc w:val="both"/>
        <w:rPr>
          <w:rFonts w:ascii="Book Antiqua" w:hAnsi="Book Antiqua"/>
          <w:sz w:val="22"/>
          <w:szCs w:val="22"/>
        </w:rPr>
      </w:pPr>
      <w:r w:rsidRPr="00490A64">
        <w:rPr>
          <w:rStyle w:val="FootnoteReference"/>
          <w:rFonts w:ascii="Book Antiqua" w:hAnsi="Book Antiqua"/>
          <w:color w:val="008000"/>
          <w:sz w:val="24"/>
          <w:szCs w:val="24"/>
        </w:rPr>
        <w:footnoteRef/>
      </w:r>
      <w:r w:rsidRPr="00490A64">
        <w:rPr>
          <w:rFonts w:ascii="Book Antiqua" w:hAnsi="Book Antiqua"/>
          <w:sz w:val="22"/>
          <w:szCs w:val="22"/>
        </w:rPr>
        <w:t xml:space="preserve"> </w:t>
      </w:r>
      <w:r w:rsidRPr="00490A64">
        <w:rPr>
          <w:rFonts w:ascii="Book Antiqua" w:hAnsi="Book Antiqua"/>
          <w:sz w:val="22"/>
          <w:szCs w:val="22"/>
        </w:rPr>
        <w:tab/>
      </w:r>
      <w:bookmarkStart w:id="205" w:name="2425"/>
      <w:r w:rsidRPr="00490A64">
        <w:rPr>
          <w:rFonts w:ascii="Book Antiqua" w:hAnsi="Book Antiqua"/>
          <w:sz w:val="22"/>
          <w:szCs w:val="22"/>
        </w:rPr>
        <w:t>This law was later applied in the story of Ruth who, as a poor widow, was allowed by generous Boaz t</w:t>
      </w:r>
      <w:r>
        <w:rPr>
          <w:rFonts w:ascii="Book Antiqua" w:hAnsi="Book Antiqua"/>
          <w:sz w:val="22"/>
          <w:szCs w:val="22"/>
        </w:rPr>
        <w:t>o glean in his fields (Rt 2:1–</w:t>
      </w:r>
      <w:r w:rsidRPr="00490A64">
        <w:rPr>
          <w:rFonts w:ascii="Book Antiqua" w:hAnsi="Book Antiqua"/>
          <w:sz w:val="22"/>
          <w:szCs w:val="22"/>
        </w:rPr>
        <w:t>13).</w:t>
      </w:r>
      <w:bookmarkEnd w:id="205"/>
    </w:p>
  </w:footnote>
  <w:footnote w:id="673">
    <w:p w14:paraId="1277242A" w14:textId="4534998D" w:rsidR="009611E3" w:rsidRPr="00870CCD" w:rsidRDefault="009611E3" w:rsidP="001812E6">
      <w:pPr>
        <w:pStyle w:val="FootnoteText"/>
        <w:spacing w:line="280" w:lineRule="exact"/>
        <w:ind w:left="284" w:hanging="284"/>
        <w:jc w:val="both"/>
        <w:rPr>
          <w:rFonts w:ascii="Book Antiqua" w:hAnsi="Book Antiqua"/>
          <w:sz w:val="22"/>
          <w:szCs w:val="22"/>
        </w:rPr>
      </w:pPr>
      <w:r w:rsidRPr="00EA63FD">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Pr>
          <w:rFonts w:ascii="Book Antiqua" w:hAnsi="Book Antiqua"/>
          <w:i/>
          <w:iCs/>
          <w:sz w:val="22"/>
          <w:szCs w:val="22"/>
        </w:rPr>
        <w:t>strip what is left</w:t>
      </w:r>
      <w:r>
        <w:rPr>
          <w:rFonts w:ascii="Book Antiqua" w:hAnsi="Book Antiqua"/>
          <w:sz w:val="22"/>
          <w:szCs w:val="22"/>
        </w:rPr>
        <w:t xml:space="preserve">’, here following the </w:t>
      </w:r>
      <w:r>
        <w:rPr>
          <w:rFonts w:ascii="Book Antiqua" w:hAnsi="Book Antiqua"/>
          <w:i/>
          <w:iCs/>
          <w:sz w:val="22"/>
          <w:szCs w:val="22"/>
        </w:rPr>
        <w:t>NRSV</w:t>
      </w:r>
      <w:r>
        <w:rPr>
          <w:rFonts w:ascii="Book Antiqua" w:hAnsi="Book Antiqua"/>
          <w:sz w:val="22"/>
          <w:szCs w:val="22"/>
        </w:rPr>
        <w:t xml:space="preserve">, the </w:t>
      </w:r>
      <w:r>
        <w:rPr>
          <w:rFonts w:ascii="Book Antiqua" w:hAnsi="Book Antiqua"/>
          <w:i/>
          <w:iCs/>
          <w:sz w:val="22"/>
          <w:szCs w:val="22"/>
        </w:rPr>
        <w:t>NJB</w:t>
      </w:r>
      <w:r>
        <w:rPr>
          <w:rFonts w:ascii="Book Antiqua" w:hAnsi="Book Antiqua"/>
          <w:sz w:val="22"/>
          <w:szCs w:val="22"/>
        </w:rPr>
        <w:t xml:space="preserve"> has ‘</w:t>
      </w:r>
      <w:r>
        <w:rPr>
          <w:rFonts w:ascii="Book Antiqua" w:hAnsi="Book Antiqua"/>
          <w:i/>
          <w:iCs/>
          <w:sz w:val="22"/>
          <w:szCs w:val="22"/>
        </w:rPr>
        <w:t>go over the branches twice</w:t>
      </w:r>
      <w:r>
        <w:rPr>
          <w:rFonts w:ascii="Book Antiqua" w:hAnsi="Book Antiqua"/>
          <w:sz w:val="22"/>
          <w:szCs w:val="22"/>
        </w:rPr>
        <w:t>’; the literal translation is ‘</w:t>
      </w:r>
      <w:r w:rsidRPr="00EA63FD">
        <w:rPr>
          <w:rFonts w:ascii="Book Antiqua" w:hAnsi="Book Antiqua"/>
          <w:i/>
          <w:iCs/>
          <w:sz w:val="22"/>
          <w:szCs w:val="22"/>
        </w:rPr>
        <w:t>knock down after you</w:t>
      </w:r>
      <w:r>
        <w:rPr>
          <w:rFonts w:ascii="Book Antiqua" w:hAnsi="Book Antiqua"/>
          <w:sz w:val="22"/>
          <w:szCs w:val="22"/>
        </w:rPr>
        <w:t>’.</w:t>
      </w:r>
    </w:p>
  </w:footnote>
  <w:footnote w:id="674">
    <w:p w14:paraId="7FB31E6B" w14:textId="77777777" w:rsidR="009611E3" w:rsidRPr="00870CCD" w:rsidRDefault="009611E3" w:rsidP="001812E6">
      <w:pPr>
        <w:pStyle w:val="FootnoteText"/>
        <w:spacing w:line="280" w:lineRule="exact"/>
        <w:ind w:left="284" w:hanging="284"/>
        <w:jc w:val="both"/>
        <w:rPr>
          <w:rFonts w:ascii="Book Antiqua" w:hAnsi="Book Antiqua"/>
          <w:sz w:val="22"/>
          <w:szCs w:val="22"/>
        </w:rPr>
      </w:pPr>
      <w:r w:rsidRPr="00EA63FD">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EA63FD">
        <w:rPr>
          <w:rFonts w:ascii="Book Antiqua" w:hAnsi="Book Antiqua"/>
          <w:i/>
          <w:iCs/>
          <w:sz w:val="22"/>
          <w:szCs w:val="22"/>
        </w:rPr>
        <w:t>glean what if left</w:t>
      </w:r>
      <w:r>
        <w:rPr>
          <w:rFonts w:ascii="Book Antiqua" w:hAnsi="Book Antiqua"/>
          <w:sz w:val="22"/>
          <w:szCs w:val="22"/>
        </w:rPr>
        <w:t xml:space="preserve">’ (here following the </w:t>
      </w:r>
      <w:r w:rsidRPr="00EA63FD">
        <w:rPr>
          <w:rFonts w:ascii="Book Antiqua" w:hAnsi="Book Antiqua"/>
          <w:i/>
          <w:iCs/>
          <w:sz w:val="22"/>
          <w:szCs w:val="22"/>
        </w:rPr>
        <w:t>NRSV</w:t>
      </w:r>
      <w:r>
        <w:rPr>
          <w:rFonts w:ascii="Book Antiqua" w:hAnsi="Book Antiqua"/>
          <w:sz w:val="22"/>
          <w:szCs w:val="22"/>
        </w:rPr>
        <w:t>) is ‘</w:t>
      </w:r>
      <w:r w:rsidRPr="00EA63FD">
        <w:rPr>
          <w:rFonts w:ascii="Book Antiqua" w:hAnsi="Book Antiqua"/>
          <w:i/>
          <w:iCs/>
          <w:sz w:val="22"/>
          <w:szCs w:val="22"/>
        </w:rPr>
        <w:t>glean after you</w:t>
      </w:r>
      <w:r>
        <w:rPr>
          <w:rFonts w:ascii="Book Antiqua" w:hAnsi="Book Antiqua"/>
          <w:sz w:val="22"/>
          <w:szCs w:val="22"/>
        </w:rPr>
        <w:t>’.</w:t>
      </w:r>
    </w:p>
  </w:footnote>
  <w:footnote w:id="675">
    <w:p w14:paraId="15A2F3CC" w14:textId="77777777" w:rsidR="009611E3" w:rsidRPr="00EA63FD" w:rsidRDefault="009611E3">
      <w:pPr>
        <w:pStyle w:val="FootnoteText"/>
        <w:spacing w:line="300" w:lineRule="exact"/>
        <w:ind w:left="284" w:hanging="284"/>
        <w:jc w:val="both"/>
        <w:rPr>
          <w:rFonts w:ascii="Book Antiqua" w:hAnsi="Book Antiqua"/>
          <w:sz w:val="22"/>
          <w:szCs w:val="22"/>
        </w:rPr>
      </w:pPr>
      <w:r w:rsidRPr="00EA63FD">
        <w:rPr>
          <w:rStyle w:val="FootnoteReference"/>
          <w:rFonts w:ascii="Book Antiqua" w:hAnsi="Book Antiqua"/>
          <w:color w:val="008000"/>
          <w:sz w:val="24"/>
          <w:szCs w:val="24"/>
        </w:rPr>
        <w:footnoteRef/>
      </w:r>
      <w:r w:rsidRPr="00EA63FD">
        <w:rPr>
          <w:rFonts w:ascii="Book Antiqua" w:hAnsi="Book Antiqua"/>
          <w:sz w:val="22"/>
          <w:szCs w:val="22"/>
        </w:rPr>
        <w:t xml:space="preserve"> </w:t>
      </w:r>
      <w:r w:rsidRPr="00EA63FD">
        <w:rPr>
          <w:rFonts w:ascii="Book Antiqua" w:hAnsi="Book Antiqua"/>
          <w:sz w:val="22"/>
          <w:szCs w:val="22"/>
        </w:rPr>
        <w:tab/>
        <w:t xml:space="preserve">For the last sentence, here following the </w:t>
      </w:r>
      <w:r w:rsidRPr="00EA63FD">
        <w:rPr>
          <w:rFonts w:ascii="Book Antiqua" w:hAnsi="Book Antiqua"/>
          <w:i/>
          <w:iCs/>
          <w:sz w:val="22"/>
          <w:szCs w:val="22"/>
        </w:rPr>
        <w:t>NJB</w:t>
      </w:r>
      <w:r w:rsidRPr="00EA63FD">
        <w:rPr>
          <w:rFonts w:ascii="Book Antiqua" w:hAnsi="Book Antiqua"/>
          <w:sz w:val="22"/>
          <w:szCs w:val="22"/>
        </w:rPr>
        <w:t xml:space="preserve">, the </w:t>
      </w:r>
      <w:r w:rsidRPr="00EA63FD">
        <w:rPr>
          <w:rFonts w:ascii="Book Antiqua" w:hAnsi="Book Antiqua"/>
          <w:i/>
          <w:iCs/>
          <w:sz w:val="22"/>
          <w:szCs w:val="22"/>
        </w:rPr>
        <w:t>NRSV</w:t>
      </w:r>
      <w:r w:rsidRPr="00EA63FD">
        <w:rPr>
          <w:rFonts w:ascii="Book Antiqua" w:hAnsi="Book Antiqua"/>
          <w:sz w:val="22"/>
          <w:szCs w:val="22"/>
        </w:rPr>
        <w:t xml:space="preserve"> reads, “</w:t>
      </w:r>
      <w:r w:rsidRPr="00EA63FD">
        <w:rPr>
          <w:rFonts w:ascii="Book Antiqua" w:hAnsi="Book Antiqua" w:cs="Verdana"/>
          <w:i/>
          <w:iCs/>
          <w:sz w:val="22"/>
          <w:szCs w:val="22"/>
          <w:lang w:eastAsia="en-GB"/>
        </w:rPr>
        <w:t>therefore I am commanding you to do this</w:t>
      </w:r>
      <w:r w:rsidRPr="00EA63FD">
        <w:rPr>
          <w:rFonts w:ascii="Book Antiqua" w:hAnsi="Book Antiqua" w:cs="Verdana"/>
          <w:sz w:val="22"/>
          <w:szCs w:val="22"/>
          <w:lang w:eastAsia="en-GB"/>
        </w:rPr>
        <w:t>.”</w:t>
      </w:r>
    </w:p>
  </w:footnote>
  <w:footnote w:id="676">
    <w:p w14:paraId="276F9594" w14:textId="77777777" w:rsidR="009611E3" w:rsidRPr="00977817" w:rsidRDefault="009611E3" w:rsidP="00977817">
      <w:pPr>
        <w:pStyle w:val="FootnoteText"/>
        <w:jc w:val="center"/>
        <w:rPr>
          <w:rFonts w:ascii="Book Antiqua" w:hAnsi="Book Antiqua"/>
          <w:b/>
          <w:bCs/>
          <w:smallCaps/>
          <w:color w:val="003300"/>
          <w:sz w:val="24"/>
          <w:szCs w:val="24"/>
        </w:rPr>
      </w:pPr>
      <w:r w:rsidRPr="00977817">
        <w:rPr>
          <w:rFonts w:ascii="Book Antiqua" w:hAnsi="Book Antiqua"/>
          <w:b/>
          <w:bCs/>
          <w:smallCaps/>
          <w:color w:val="003300"/>
          <w:sz w:val="24"/>
          <w:szCs w:val="24"/>
        </w:rPr>
        <w:t xml:space="preserve">Deuteronomy </w:t>
      </w:r>
      <w:r w:rsidRPr="00977817">
        <w:rPr>
          <w:rStyle w:val="FootnoteReference"/>
          <w:rFonts w:ascii="Book Antiqua" w:hAnsi="Book Antiqua"/>
          <w:b/>
          <w:bCs/>
          <w:smallCaps/>
          <w:color w:val="003300"/>
          <w:sz w:val="24"/>
          <w:szCs w:val="24"/>
          <w:vertAlign w:val="baseline"/>
        </w:rPr>
        <w:t>25</w:t>
      </w:r>
    </w:p>
  </w:footnote>
  <w:footnote w:id="677">
    <w:p w14:paraId="7ECA18A4" w14:textId="77777777" w:rsidR="009611E3" w:rsidRPr="00870CCD" w:rsidRDefault="009611E3">
      <w:pPr>
        <w:pStyle w:val="FootnoteText"/>
        <w:spacing w:line="300" w:lineRule="exact"/>
        <w:ind w:left="284" w:hanging="284"/>
        <w:jc w:val="both"/>
        <w:rPr>
          <w:rFonts w:ascii="Book Antiqua" w:hAnsi="Book Antiqua"/>
          <w:sz w:val="22"/>
          <w:szCs w:val="22"/>
        </w:rPr>
      </w:pPr>
      <w:r w:rsidRPr="00977817">
        <w:rPr>
          <w:rStyle w:val="FootnoteReference"/>
          <w:rFonts w:ascii="Book Antiqua" w:hAnsi="Book Antiqua"/>
          <w:color w:val="008000"/>
          <w:sz w:val="24"/>
          <w:szCs w:val="24"/>
        </w:rPr>
        <w:footnoteRef/>
      </w:r>
      <w:r w:rsidRPr="00977817">
        <w:rPr>
          <w:rFonts w:ascii="Book Antiqua" w:hAnsi="Book Antiqua"/>
          <w:color w:val="008000"/>
          <w:sz w:val="24"/>
          <w:szCs w:val="24"/>
        </w:rPr>
        <w:t xml:space="preserve"> </w:t>
      </w:r>
      <w:r w:rsidRPr="00870CCD">
        <w:rPr>
          <w:rFonts w:ascii="Book Antiqua" w:hAnsi="Book Antiqua"/>
          <w:sz w:val="22"/>
          <w:szCs w:val="22"/>
        </w:rPr>
        <w:tab/>
        <w:t>Vv. 1–3 form an old case law that imposes judicial restrictions on corporal punishment.</w:t>
      </w:r>
    </w:p>
  </w:footnote>
  <w:footnote w:id="678">
    <w:p w14:paraId="2A204F87" w14:textId="77777777" w:rsidR="009611E3" w:rsidRPr="00870CCD" w:rsidRDefault="009611E3">
      <w:pPr>
        <w:pStyle w:val="FootnoteText"/>
        <w:spacing w:line="300" w:lineRule="exact"/>
        <w:ind w:left="284" w:hanging="284"/>
        <w:jc w:val="both"/>
        <w:rPr>
          <w:rFonts w:ascii="Book Antiqua" w:hAnsi="Book Antiqua"/>
          <w:sz w:val="22"/>
          <w:szCs w:val="22"/>
        </w:rPr>
      </w:pPr>
      <w:r w:rsidRPr="007A15B7">
        <w:rPr>
          <w:rStyle w:val="FootnoteReference"/>
          <w:rFonts w:ascii="Book Antiqua" w:hAnsi="Book Antiqua"/>
          <w:color w:val="008000"/>
          <w:sz w:val="24"/>
          <w:szCs w:val="22"/>
        </w:rPr>
        <w:footnoteRef/>
      </w:r>
      <w:r w:rsidRPr="007A15B7">
        <w:rPr>
          <w:rFonts w:ascii="Book Antiqua" w:hAnsi="Book Antiqua"/>
          <w:color w:val="008000"/>
          <w:sz w:val="24"/>
          <w:szCs w:val="22"/>
        </w:rPr>
        <w:t xml:space="preserve"> </w:t>
      </w:r>
      <w:r>
        <w:rPr>
          <w:rFonts w:ascii="Book Antiqua" w:hAnsi="Book Antiqua"/>
          <w:sz w:val="22"/>
          <w:szCs w:val="22"/>
        </w:rPr>
        <w:tab/>
        <w:t>Literally translated, this verse opens, “</w:t>
      </w:r>
      <w:r>
        <w:rPr>
          <w:rFonts w:ascii="Book Antiqua" w:hAnsi="Book Antiqua"/>
          <w:i/>
          <w:iCs/>
          <w:sz w:val="22"/>
          <w:szCs w:val="22"/>
        </w:rPr>
        <w:t>if the evil on</w:t>
      </w:r>
      <w:r w:rsidRPr="00BB54D4">
        <w:rPr>
          <w:rFonts w:ascii="Book Antiqua" w:hAnsi="Book Antiqua"/>
          <w:i/>
          <w:iCs/>
          <w:sz w:val="22"/>
          <w:szCs w:val="22"/>
        </w:rPr>
        <w:t>e</w:t>
      </w:r>
      <w:r>
        <w:rPr>
          <w:rFonts w:ascii="Book Antiqua" w:hAnsi="Book Antiqua"/>
          <w:i/>
          <w:iCs/>
          <w:sz w:val="22"/>
          <w:szCs w:val="22"/>
        </w:rPr>
        <w:t xml:space="preserve"> </w:t>
      </w:r>
      <w:r w:rsidRPr="00BB54D4">
        <w:rPr>
          <w:rFonts w:ascii="Book Antiqua" w:hAnsi="Book Antiqua"/>
          <w:i/>
          <w:iCs/>
          <w:sz w:val="22"/>
          <w:szCs w:val="22"/>
        </w:rPr>
        <w:t>is a son of a smiting</w:t>
      </w:r>
      <w:r>
        <w:rPr>
          <w:rFonts w:ascii="Book Antiqua" w:hAnsi="Book Antiqua"/>
          <w:sz w:val="22"/>
          <w:szCs w:val="22"/>
        </w:rPr>
        <w:t>.”</w:t>
      </w:r>
    </w:p>
  </w:footnote>
  <w:footnote w:id="679">
    <w:p w14:paraId="3497C2F0" w14:textId="77777777" w:rsidR="009611E3" w:rsidRPr="00870CCD" w:rsidRDefault="009611E3" w:rsidP="00BB54D4">
      <w:pPr>
        <w:pStyle w:val="FootnoteText"/>
        <w:spacing w:line="300" w:lineRule="exact"/>
        <w:ind w:left="284" w:hanging="284"/>
        <w:jc w:val="both"/>
        <w:rPr>
          <w:rFonts w:ascii="Book Antiqua" w:hAnsi="Book Antiqua"/>
          <w:sz w:val="22"/>
          <w:szCs w:val="22"/>
        </w:rPr>
      </w:pPr>
      <w:r w:rsidRPr="007A15B7">
        <w:rPr>
          <w:rStyle w:val="FootnoteReference"/>
          <w:rFonts w:ascii="Book Antiqua" w:hAnsi="Book Antiqua"/>
          <w:color w:val="008000"/>
          <w:sz w:val="24"/>
          <w:szCs w:val="22"/>
        </w:rPr>
        <w:footnoteRef/>
      </w:r>
      <w:r w:rsidRPr="007A15B7">
        <w:rPr>
          <w:rFonts w:ascii="Book Antiqua" w:hAnsi="Book Antiqua"/>
          <w:color w:val="008000"/>
          <w:sz w:val="24"/>
          <w:szCs w:val="22"/>
        </w:rPr>
        <w:t xml:space="preserve"> </w:t>
      </w:r>
      <w:r>
        <w:rPr>
          <w:rFonts w:ascii="Book Antiqua" w:hAnsi="Book Antiqua"/>
          <w:sz w:val="22"/>
          <w:szCs w:val="22"/>
        </w:rPr>
        <w:tab/>
        <w:t xml:space="preserve">The </w:t>
      </w:r>
      <w:r w:rsidRPr="00BB54D4">
        <w:rPr>
          <w:rFonts w:ascii="Book Antiqua" w:hAnsi="Book Antiqua"/>
          <w:i/>
          <w:iCs/>
          <w:sz w:val="22"/>
          <w:szCs w:val="22"/>
        </w:rPr>
        <w:t>NJB</w:t>
      </w:r>
      <w:r>
        <w:rPr>
          <w:rFonts w:ascii="Book Antiqua" w:hAnsi="Book Antiqua"/>
          <w:sz w:val="22"/>
          <w:szCs w:val="22"/>
        </w:rPr>
        <w:t xml:space="preserve"> adds ‘</w:t>
      </w:r>
      <w:r w:rsidRPr="00BB54D4">
        <w:rPr>
          <w:rFonts w:ascii="Book Antiqua" w:hAnsi="Book Antiqua"/>
          <w:i/>
          <w:iCs/>
          <w:sz w:val="22"/>
          <w:szCs w:val="22"/>
        </w:rPr>
        <w:t>seriously injured and</w:t>
      </w:r>
      <w:r>
        <w:rPr>
          <w:rFonts w:ascii="Book Antiqua" w:hAnsi="Book Antiqua"/>
          <w:sz w:val="22"/>
          <w:szCs w:val="22"/>
        </w:rPr>
        <w:t>’ before ‘</w:t>
      </w:r>
      <w:r w:rsidRPr="00BB54D4">
        <w:rPr>
          <w:rFonts w:ascii="Book Antiqua" w:hAnsi="Book Antiqua"/>
          <w:i/>
          <w:iCs/>
          <w:sz w:val="22"/>
          <w:szCs w:val="22"/>
        </w:rPr>
        <w:t>degraded</w:t>
      </w:r>
      <w:r>
        <w:rPr>
          <w:rFonts w:ascii="Book Antiqua" w:hAnsi="Book Antiqua"/>
          <w:sz w:val="22"/>
          <w:szCs w:val="22"/>
        </w:rPr>
        <w:t>’.</w:t>
      </w:r>
    </w:p>
  </w:footnote>
  <w:footnote w:id="680">
    <w:p w14:paraId="00F1F068" w14:textId="77777777" w:rsidR="00767157" w:rsidRPr="00870CCD" w:rsidRDefault="00767157" w:rsidP="00767157">
      <w:pPr>
        <w:pStyle w:val="FootnoteText"/>
        <w:spacing w:line="300" w:lineRule="exact"/>
        <w:ind w:left="284" w:hanging="284"/>
        <w:jc w:val="both"/>
        <w:rPr>
          <w:rFonts w:ascii="Book Antiqua" w:hAnsi="Book Antiqua"/>
          <w:sz w:val="22"/>
          <w:szCs w:val="22"/>
        </w:rPr>
      </w:pPr>
      <w:r w:rsidRPr="007A15B7">
        <w:rPr>
          <w:rStyle w:val="FootnoteReference"/>
          <w:rFonts w:ascii="Book Antiqua" w:hAnsi="Book Antiqua"/>
          <w:color w:val="008000"/>
          <w:sz w:val="24"/>
          <w:szCs w:val="22"/>
        </w:rPr>
        <w:footnoteRef/>
      </w:r>
      <w:r w:rsidRPr="007A15B7">
        <w:rPr>
          <w:rFonts w:ascii="Book Antiqua" w:hAnsi="Book Antiqua"/>
          <w:color w:val="008000"/>
          <w:sz w:val="24"/>
          <w:szCs w:val="22"/>
        </w:rPr>
        <w:t xml:space="preserve"> </w:t>
      </w:r>
      <w:r w:rsidRPr="00870CCD">
        <w:rPr>
          <w:rFonts w:ascii="Book Antiqua" w:hAnsi="Book Antiqua"/>
          <w:sz w:val="22"/>
          <w:szCs w:val="22"/>
        </w:rPr>
        <w:tab/>
        <w:t>This verse is a law in the humane spirit of 22:6–7.</w:t>
      </w:r>
    </w:p>
  </w:footnote>
  <w:footnote w:id="681">
    <w:p w14:paraId="4D090A89" w14:textId="15932E59" w:rsidR="009611E3" w:rsidRPr="00870CCD" w:rsidRDefault="009611E3" w:rsidP="00BB54D4">
      <w:pPr>
        <w:pStyle w:val="FootnoteText"/>
        <w:spacing w:line="300" w:lineRule="exact"/>
        <w:ind w:left="284" w:hanging="284"/>
        <w:jc w:val="both"/>
        <w:rPr>
          <w:rFonts w:ascii="Book Antiqua" w:hAnsi="Book Antiqua"/>
          <w:sz w:val="22"/>
          <w:szCs w:val="22"/>
        </w:rPr>
      </w:pPr>
      <w:r w:rsidRPr="007A15B7">
        <w:rPr>
          <w:rStyle w:val="FootnoteReference"/>
          <w:rFonts w:ascii="Book Antiqua" w:hAnsi="Book Antiqua"/>
          <w:color w:val="008000"/>
          <w:sz w:val="24"/>
          <w:szCs w:val="22"/>
        </w:rPr>
        <w:footnoteRef/>
      </w:r>
      <w:r w:rsidRPr="007A15B7">
        <w:rPr>
          <w:rFonts w:ascii="Book Antiqua" w:hAnsi="Book Antiqua"/>
          <w:color w:val="008000"/>
          <w:sz w:val="24"/>
          <w:szCs w:val="22"/>
        </w:rPr>
        <w:t xml:space="preserve"> </w:t>
      </w:r>
      <w:r w:rsidRPr="007A15B7">
        <w:rPr>
          <w:rFonts w:ascii="Book Antiqua" w:hAnsi="Book Antiqua"/>
          <w:color w:val="008000"/>
          <w:sz w:val="24"/>
          <w:szCs w:val="22"/>
        </w:rPr>
        <w:tab/>
      </w:r>
      <w:r w:rsidRPr="00870CCD">
        <w:rPr>
          <w:rFonts w:ascii="Book Antiqua" w:hAnsi="Book Antiqua"/>
          <w:sz w:val="22"/>
          <w:szCs w:val="22"/>
        </w:rPr>
        <w:t>Vv. 5–10 detail the ‘levirate’ law.</w:t>
      </w:r>
      <w:r w:rsidR="003216E9">
        <w:rPr>
          <w:rFonts w:ascii="Book Antiqua" w:hAnsi="Book Antiqua"/>
          <w:sz w:val="22"/>
          <w:szCs w:val="22"/>
        </w:rPr>
        <w:t xml:space="preserve"> </w:t>
      </w:r>
      <w:r w:rsidRPr="00870CCD">
        <w:rPr>
          <w:rFonts w:ascii="Book Antiqua" w:hAnsi="Book Antiqua"/>
          <w:sz w:val="22"/>
          <w:szCs w:val="22"/>
        </w:rPr>
        <w:t>A widow who has no son is taken to wife by her brother-in-law (Latin ‘</w:t>
      </w:r>
      <w:proofErr w:type="spellStart"/>
      <w:r w:rsidRPr="00870CCD">
        <w:rPr>
          <w:rFonts w:ascii="Book Antiqua" w:hAnsi="Book Antiqua"/>
          <w:i/>
          <w:iCs/>
          <w:sz w:val="22"/>
          <w:szCs w:val="22"/>
        </w:rPr>
        <w:t>levir</w:t>
      </w:r>
      <w:proofErr w:type="spellEnd"/>
      <w:r w:rsidRPr="00870CCD">
        <w:rPr>
          <w:rFonts w:ascii="Book Antiqua" w:hAnsi="Book Antiqua"/>
          <w:sz w:val="22"/>
          <w:szCs w:val="22"/>
        </w:rPr>
        <w:t>’, translated from the Hebrew ‘</w:t>
      </w:r>
      <w:proofErr w:type="spellStart"/>
      <w:r w:rsidRPr="00870CCD">
        <w:rPr>
          <w:rFonts w:ascii="Book Antiqua" w:hAnsi="Book Antiqua"/>
          <w:i/>
          <w:iCs/>
          <w:sz w:val="22"/>
          <w:szCs w:val="22"/>
        </w:rPr>
        <w:t>yabam</w:t>
      </w:r>
      <w:proofErr w:type="spellEnd"/>
      <w:r w:rsidRPr="00870CCD">
        <w:rPr>
          <w:rFonts w:ascii="Book Antiqua" w:hAnsi="Book Antiqua"/>
          <w:sz w:val="22"/>
          <w:szCs w:val="22"/>
        </w:rPr>
        <w:t>’); the eldest son of this marriage i</w:t>
      </w:r>
      <w:r w:rsidR="00CE1697">
        <w:rPr>
          <w:rFonts w:ascii="Book Antiqua" w:hAnsi="Book Antiqua"/>
          <w:sz w:val="22"/>
          <w:szCs w:val="22"/>
        </w:rPr>
        <w:t>s</w:t>
      </w:r>
      <w:r w:rsidRPr="00870CCD">
        <w:rPr>
          <w:rFonts w:ascii="Book Antiqua" w:hAnsi="Book Antiqua"/>
          <w:sz w:val="22"/>
          <w:szCs w:val="22"/>
        </w:rPr>
        <w:t xml:space="preserve"> reckoned the dead husband’s, whose heir he becomes.</w:t>
      </w:r>
      <w:r w:rsidR="003216E9">
        <w:rPr>
          <w:rFonts w:ascii="Book Antiqua" w:hAnsi="Book Antiqua"/>
          <w:sz w:val="22"/>
          <w:szCs w:val="22"/>
        </w:rPr>
        <w:t xml:space="preserve"> </w:t>
      </w:r>
      <w:r w:rsidRPr="00870CCD">
        <w:rPr>
          <w:rFonts w:ascii="Book Antiqua" w:hAnsi="Book Antiqua"/>
          <w:sz w:val="22"/>
          <w:szCs w:val="22"/>
        </w:rPr>
        <w:t xml:space="preserve">This law </w:t>
      </w:r>
      <w:r w:rsidR="00CE1697">
        <w:rPr>
          <w:rFonts w:ascii="Book Antiqua" w:hAnsi="Book Antiqua"/>
          <w:sz w:val="22"/>
          <w:szCs w:val="22"/>
        </w:rPr>
        <w:t>allowed</w:t>
      </w:r>
      <w:r w:rsidRPr="00870CCD">
        <w:rPr>
          <w:rFonts w:ascii="Book Antiqua" w:hAnsi="Book Antiqua"/>
          <w:sz w:val="22"/>
          <w:szCs w:val="22"/>
        </w:rPr>
        <w:t xml:space="preserve"> the perpetuation of the family name and the stability of the family property.</w:t>
      </w:r>
      <w:r w:rsidR="003216E9">
        <w:rPr>
          <w:rFonts w:ascii="Book Antiqua" w:hAnsi="Book Antiqua"/>
          <w:sz w:val="22"/>
          <w:szCs w:val="22"/>
        </w:rPr>
        <w:t xml:space="preserve"> </w:t>
      </w:r>
      <w:r w:rsidRPr="00870CCD">
        <w:rPr>
          <w:rFonts w:ascii="Book Antiqua" w:hAnsi="Book Antiqua"/>
          <w:sz w:val="22"/>
          <w:szCs w:val="22"/>
        </w:rPr>
        <w:t>The story of Tamar (Gn 38) emphasises the first, the story</w:t>
      </w:r>
      <w:r>
        <w:rPr>
          <w:rFonts w:ascii="Book Antiqua" w:hAnsi="Book Antiqua"/>
          <w:sz w:val="22"/>
          <w:szCs w:val="22"/>
        </w:rPr>
        <w:t xml:space="preserve"> of Ruth the second; in Rt</w:t>
      </w:r>
      <w:r w:rsidRPr="00870CCD">
        <w:rPr>
          <w:rFonts w:ascii="Book Antiqua" w:hAnsi="Book Antiqua"/>
          <w:sz w:val="22"/>
          <w:szCs w:val="22"/>
        </w:rPr>
        <w:t xml:space="preserve"> 4, the privileges and duties of the brother-in-law are extended to the ‘avenger’ (see </w:t>
      </w:r>
      <w:r>
        <w:rPr>
          <w:rFonts w:ascii="Book Antiqua" w:hAnsi="Book Antiqua"/>
          <w:sz w:val="22"/>
          <w:szCs w:val="22"/>
        </w:rPr>
        <w:t>#</w:t>
      </w:r>
      <w:r w:rsidRPr="00870CCD">
        <w:rPr>
          <w:rFonts w:ascii="Book Antiqua" w:hAnsi="Book Antiqua"/>
          <w:sz w:val="22"/>
          <w:szCs w:val="22"/>
        </w:rPr>
        <w:t>Nb. 35:19).</w:t>
      </w:r>
    </w:p>
  </w:footnote>
  <w:footnote w:id="682">
    <w:p w14:paraId="6EE605A1" w14:textId="77777777" w:rsidR="009611E3" w:rsidRPr="00870CCD" w:rsidRDefault="009611E3">
      <w:pPr>
        <w:pStyle w:val="FootnoteText"/>
        <w:spacing w:line="300" w:lineRule="exact"/>
        <w:ind w:left="284" w:hanging="284"/>
        <w:jc w:val="both"/>
        <w:rPr>
          <w:rFonts w:ascii="Book Antiqua" w:hAnsi="Book Antiqua"/>
          <w:sz w:val="22"/>
          <w:szCs w:val="22"/>
        </w:rPr>
      </w:pPr>
      <w:r w:rsidRPr="007A15B7">
        <w:rPr>
          <w:rStyle w:val="FootnoteReference"/>
          <w:rFonts w:ascii="Book Antiqua" w:hAnsi="Book Antiqua"/>
          <w:color w:val="008000"/>
          <w:sz w:val="24"/>
          <w:szCs w:val="22"/>
        </w:rPr>
        <w:footnoteRef/>
      </w:r>
      <w:r w:rsidRPr="007A15B7">
        <w:rPr>
          <w:rFonts w:ascii="Book Antiqua" w:hAnsi="Book Antiqua"/>
          <w:color w:val="008000"/>
          <w:sz w:val="24"/>
          <w:szCs w:val="22"/>
        </w:rPr>
        <w:t xml:space="preserve"> </w:t>
      </w:r>
      <w:r w:rsidRPr="00870CCD">
        <w:rPr>
          <w:rFonts w:ascii="Book Antiqua" w:hAnsi="Book Antiqua"/>
          <w:sz w:val="22"/>
          <w:szCs w:val="22"/>
        </w:rPr>
        <w:tab/>
        <w:t>Since a man’s name was, according to ancient thought, the bearer of his person, a father lived on in his son (Gn 48:15–16).</w:t>
      </w:r>
    </w:p>
  </w:footnote>
  <w:footnote w:id="683">
    <w:p w14:paraId="0972E5DB" w14:textId="77777777" w:rsidR="009611E3" w:rsidRPr="00870CCD" w:rsidRDefault="009611E3">
      <w:pPr>
        <w:pStyle w:val="FootnoteText"/>
        <w:spacing w:line="300" w:lineRule="exact"/>
        <w:ind w:left="284" w:hanging="284"/>
        <w:jc w:val="both"/>
        <w:rPr>
          <w:rFonts w:ascii="Book Antiqua" w:hAnsi="Book Antiqua"/>
          <w:sz w:val="22"/>
          <w:szCs w:val="22"/>
        </w:rPr>
      </w:pPr>
      <w:r w:rsidRPr="007A15B7">
        <w:rPr>
          <w:rStyle w:val="FootnoteReference"/>
          <w:rFonts w:ascii="Book Antiqua" w:hAnsi="Book Antiqua"/>
          <w:color w:val="008000"/>
          <w:sz w:val="24"/>
          <w:szCs w:val="22"/>
        </w:rPr>
        <w:footnoteRef/>
      </w:r>
      <w:r w:rsidRPr="007A15B7">
        <w:rPr>
          <w:rFonts w:ascii="Book Antiqua" w:hAnsi="Book Antiqua"/>
          <w:color w:val="008000"/>
          <w:sz w:val="24"/>
          <w:szCs w:val="22"/>
        </w:rPr>
        <w:t xml:space="preserve"> </w:t>
      </w:r>
      <w:r w:rsidRPr="00870CCD">
        <w:rPr>
          <w:rFonts w:ascii="Book Antiqua" w:hAnsi="Book Antiqua"/>
          <w:sz w:val="22"/>
          <w:szCs w:val="22"/>
        </w:rPr>
        <w:tab/>
        <w:t>As in the case of Tamar (Gn 38), the wife had the obligation to see that the duty of a husband’s brother (or ‘</w:t>
      </w:r>
      <w:proofErr w:type="spellStart"/>
      <w:r w:rsidRPr="00870CCD">
        <w:rPr>
          <w:rFonts w:ascii="Book Antiqua" w:hAnsi="Book Antiqua"/>
          <w:sz w:val="22"/>
          <w:szCs w:val="22"/>
        </w:rPr>
        <w:t>levir</w:t>
      </w:r>
      <w:proofErr w:type="spellEnd"/>
      <w:r w:rsidRPr="00870CCD">
        <w:rPr>
          <w:rFonts w:ascii="Book Antiqua" w:hAnsi="Book Antiqua"/>
          <w:sz w:val="22"/>
          <w:szCs w:val="22"/>
        </w:rPr>
        <w:t>’) was performed.</w:t>
      </w:r>
    </w:p>
  </w:footnote>
  <w:footnote w:id="684">
    <w:p w14:paraId="17E8B97C" w14:textId="77777777" w:rsidR="009611E3" w:rsidRPr="00870CCD" w:rsidRDefault="009611E3" w:rsidP="00CE1697">
      <w:pPr>
        <w:pStyle w:val="FootnoteText"/>
        <w:spacing w:line="284" w:lineRule="exact"/>
        <w:ind w:left="284" w:hanging="284"/>
        <w:jc w:val="both"/>
        <w:rPr>
          <w:rFonts w:ascii="Book Antiqua" w:hAnsi="Book Antiqua"/>
          <w:sz w:val="22"/>
          <w:szCs w:val="22"/>
        </w:rPr>
      </w:pPr>
      <w:r w:rsidRPr="007A15B7">
        <w:rPr>
          <w:rStyle w:val="FootnoteReference"/>
          <w:rFonts w:ascii="Book Antiqua" w:hAnsi="Book Antiqua"/>
          <w:color w:val="008000"/>
          <w:sz w:val="24"/>
          <w:szCs w:val="22"/>
        </w:rPr>
        <w:footnoteRef/>
      </w:r>
      <w:r w:rsidRPr="007A15B7">
        <w:rPr>
          <w:rFonts w:ascii="Book Antiqua" w:hAnsi="Book Antiqua"/>
          <w:color w:val="008000"/>
          <w:sz w:val="24"/>
          <w:szCs w:val="22"/>
        </w:rPr>
        <w:t xml:space="preserve"> </w:t>
      </w:r>
      <w:r>
        <w:rPr>
          <w:rFonts w:ascii="Book Antiqua" w:hAnsi="Book Antiqua"/>
          <w:sz w:val="22"/>
          <w:szCs w:val="22"/>
        </w:rPr>
        <w:tab/>
        <w:t xml:space="preserve">The </w:t>
      </w:r>
      <w:r w:rsidRPr="00482D1F">
        <w:rPr>
          <w:rFonts w:ascii="Book Antiqua" w:hAnsi="Book Antiqua"/>
          <w:i/>
          <w:iCs/>
          <w:sz w:val="22"/>
          <w:szCs w:val="22"/>
        </w:rPr>
        <w:t>NJB</w:t>
      </w:r>
      <w:r>
        <w:rPr>
          <w:rFonts w:ascii="Book Antiqua" w:hAnsi="Book Antiqua"/>
          <w:sz w:val="22"/>
          <w:szCs w:val="22"/>
        </w:rPr>
        <w:t xml:space="preserve"> has ‘</w:t>
      </w:r>
      <w:r w:rsidRPr="00482D1F">
        <w:rPr>
          <w:rFonts w:ascii="Book Antiqua" w:hAnsi="Book Antiqua"/>
          <w:i/>
          <w:iCs/>
          <w:sz w:val="22"/>
          <w:szCs w:val="22"/>
        </w:rPr>
        <w:t>appears before them</w:t>
      </w:r>
      <w:r>
        <w:rPr>
          <w:rFonts w:ascii="Book Antiqua" w:hAnsi="Book Antiqua"/>
          <w:sz w:val="22"/>
          <w:szCs w:val="22"/>
        </w:rPr>
        <w:t>’ in place of ‘</w:t>
      </w:r>
      <w:r w:rsidRPr="00482D1F">
        <w:rPr>
          <w:rFonts w:ascii="Book Antiqua" w:hAnsi="Book Antiqua"/>
          <w:i/>
          <w:iCs/>
          <w:sz w:val="22"/>
          <w:szCs w:val="22"/>
        </w:rPr>
        <w:t>persists</w:t>
      </w:r>
      <w:r>
        <w:rPr>
          <w:rFonts w:ascii="Book Antiqua" w:hAnsi="Book Antiqua"/>
          <w:sz w:val="22"/>
          <w:szCs w:val="22"/>
        </w:rPr>
        <w:t xml:space="preserve">’, here following the </w:t>
      </w:r>
      <w:r w:rsidRPr="00482D1F">
        <w:rPr>
          <w:rFonts w:ascii="Book Antiqua" w:hAnsi="Book Antiqua"/>
          <w:i/>
          <w:iCs/>
          <w:sz w:val="22"/>
          <w:szCs w:val="22"/>
        </w:rPr>
        <w:t>NRSV</w:t>
      </w:r>
      <w:r>
        <w:rPr>
          <w:rFonts w:ascii="Book Antiqua" w:hAnsi="Book Antiqua"/>
          <w:sz w:val="22"/>
          <w:szCs w:val="22"/>
        </w:rPr>
        <w:t>.</w:t>
      </w:r>
    </w:p>
  </w:footnote>
  <w:footnote w:id="685">
    <w:p w14:paraId="562082FE" w14:textId="00177264" w:rsidR="009611E3" w:rsidRPr="00870CCD" w:rsidRDefault="009611E3" w:rsidP="00CE1697">
      <w:pPr>
        <w:pStyle w:val="FootnoteText"/>
        <w:spacing w:line="284" w:lineRule="exact"/>
        <w:ind w:left="284" w:hanging="284"/>
        <w:jc w:val="both"/>
        <w:rPr>
          <w:rFonts w:ascii="Book Antiqua" w:hAnsi="Book Antiqua"/>
          <w:sz w:val="22"/>
          <w:szCs w:val="22"/>
        </w:rPr>
      </w:pPr>
      <w:r w:rsidRPr="007A15B7">
        <w:rPr>
          <w:rStyle w:val="FootnoteReference"/>
          <w:rFonts w:ascii="Book Antiqua" w:hAnsi="Book Antiqua"/>
          <w:color w:val="008000"/>
          <w:sz w:val="24"/>
          <w:szCs w:val="22"/>
        </w:rPr>
        <w:footnoteRef/>
      </w:r>
      <w:r w:rsidRPr="007A15B7">
        <w:rPr>
          <w:rFonts w:ascii="Book Antiqua" w:hAnsi="Book Antiqua"/>
          <w:color w:val="008000"/>
          <w:sz w:val="24"/>
          <w:szCs w:val="22"/>
        </w:rPr>
        <w:t xml:space="preserve"> </w:t>
      </w:r>
      <w:r w:rsidRPr="00482D1F">
        <w:rPr>
          <w:rFonts w:ascii="Book Antiqua" w:hAnsi="Book Antiqua"/>
          <w:sz w:val="24"/>
          <w:szCs w:val="24"/>
        </w:rPr>
        <w:tab/>
      </w:r>
      <w:bookmarkStart w:id="206" w:name="2516"/>
      <w:r w:rsidRPr="00482D1F">
        <w:rPr>
          <w:rFonts w:ascii="Book Antiqua" w:hAnsi="Book Antiqua"/>
          <w:sz w:val="22"/>
          <w:szCs w:val="22"/>
        </w:rPr>
        <w:t xml:space="preserve">The removal of the sandal </w:t>
      </w:r>
      <w:r w:rsidR="00CE1697">
        <w:rPr>
          <w:rFonts w:ascii="Book Antiqua" w:hAnsi="Book Antiqua"/>
          <w:sz w:val="22"/>
          <w:szCs w:val="22"/>
        </w:rPr>
        <w:t>showed</w:t>
      </w:r>
      <w:r w:rsidRPr="00482D1F">
        <w:rPr>
          <w:rFonts w:ascii="Book Antiqua" w:hAnsi="Book Antiqua"/>
          <w:sz w:val="22"/>
          <w:szCs w:val="22"/>
        </w:rPr>
        <w:t xml:space="preserve"> relinquishment of any claim to his dead brother’s estate </w:t>
      </w:r>
      <w:r>
        <w:rPr>
          <w:rFonts w:ascii="Book Antiqua" w:hAnsi="Book Antiqua"/>
          <w:sz w:val="22"/>
          <w:szCs w:val="22"/>
        </w:rPr>
        <w:t>(cf. Rt 4:7–8); s</w:t>
      </w:r>
      <w:r w:rsidRPr="00482D1F">
        <w:rPr>
          <w:rFonts w:ascii="Book Antiqua" w:hAnsi="Book Antiqua"/>
          <w:sz w:val="22"/>
          <w:szCs w:val="22"/>
        </w:rPr>
        <w:t>pitting in the face was a sign of utmost disgust or disdain, an emotion the rejected widow would feel toward her uncoo</w:t>
      </w:r>
      <w:r>
        <w:rPr>
          <w:rFonts w:ascii="Book Antiqua" w:hAnsi="Book Antiqua"/>
          <w:sz w:val="22"/>
          <w:szCs w:val="22"/>
        </w:rPr>
        <w:t>perative brother-in-law (cf. Nb 12:14, L</w:t>
      </w:r>
      <w:r w:rsidRPr="00482D1F">
        <w:rPr>
          <w:rFonts w:ascii="Book Antiqua" w:hAnsi="Book Antiqua"/>
          <w:sz w:val="22"/>
          <w:szCs w:val="22"/>
        </w:rPr>
        <w:t>v 15:8).</w:t>
      </w:r>
      <w:bookmarkEnd w:id="206"/>
    </w:p>
  </w:footnote>
  <w:footnote w:id="686">
    <w:p w14:paraId="384E25E9" w14:textId="1E8C0846" w:rsidR="009611E3" w:rsidRPr="00870CCD" w:rsidRDefault="009611E3" w:rsidP="00CE1697">
      <w:pPr>
        <w:pStyle w:val="FootnoteText"/>
        <w:spacing w:line="284" w:lineRule="exact"/>
        <w:ind w:left="284" w:hanging="284"/>
        <w:jc w:val="both"/>
        <w:rPr>
          <w:rFonts w:ascii="Book Antiqua" w:hAnsi="Book Antiqua"/>
          <w:sz w:val="22"/>
          <w:szCs w:val="22"/>
        </w:rPr>
      </w:pPr>
      <w:r w:rsidRPr="007A15B7">
        <w:rPr>
          <w:rStyle w:val="FootnoteReference"/>
          <w:rFonts w:ascii="Book Antiqua" w:hAnsi="Book Antiqua"/>
          <w:color w:val="008000"/>
          <w:sz w:val="24"/>
          <w:szCs w:val="22"/>
        </w:rPr>
        <w:footnoteRef/>
      </w:r>
      <w:r w:rsidRPr="007A15B7">
        <w:rPr>
          <w:rFonts w:ascii="Book Antiqua" w:hAnsi="Book Antiqua"/>
          <w:color w:val="008000"/>
          <w:sz w:val="24"/>
          <w:szCs w:val="22"/>
        </w:rPr>
        <w:t xml:space="preserve"> </w:t>
      </w:r>
      <w:r w:rsidRPr="00870CCD">
        <w:rPr>
          <w:rFonts w:ascii="Book Antiqua" w:hAnsi="Book Antiqua"/>
          <w:sz w:val="22"/>
          <w:szCs w:val="22"/>
        </w:rPr>
        <w:tab/>
        <w:t>It is not very clear what legal consequences of renunciation were:</w:t>
      </w:r>
      <w:r w:rsidR="003216E9">
        <w:rPr>
          <w:rFonts w:ascii="Book Antiqua" w:hAnsi="Book Antiqua"/>
          <w:sz w:val="22"/>
          <w:szCs w:val="22"/>
        </w:rPr>
        <w:t xml:space="preserve"> </w:t>
      </w:r>
      <w:r w:rsidRPr="00870CCD">
        <w:rPr>
          <w:rFonts w:ascii="Book Antiqua" w:hAnsi="Book Antiqua"/>
          <w:sz w:val="22"/>
          <w:szCs w:val="22"/>
        </w:rPr>
        <w:t>probably, the widow retained possession of her husband’s property.</w:t>
      </w:r>
      <w:r w:rsidR="003216E9">
        <w:rPr>
          <w:rFonts w:ascii="Book Antiqua" w:hAnsi="Book Antiqua"/>
          <w:sz w:val="22"/>
          <w:szCs w:val="22"/>
        </w:rPr>
        <w:t xml:space="preserve"> </w:t>
      </w:r>
      <w:r w:rsidRPr="00870CCD">
        <w:rPr>
          <w:rFonts w:ascii="Book Antiqua" w:hAnsi="Book Antiqua"/>
          <w:sz w:val="22"/>
          <w:szCs w:val="22"/>
        </w:rPr>
        <w:t>The ritual does not have the same sense in Rt 4:8.</w:t>
      </w:r>
    </w:p>
  </w:footnote>
  <w:footnote w:id="687">
    <w:p w14:paraId="29113B1B" w14:textId="77777777" w:rsidR="009611E3" w:rsidRPr="007A15B7" w:rsidRDefault="009611E3" w:rsidP="00CE1697">
      <w:pPr>
        <w:pStyle w:val="FootnoteText"/>
        <w:spacing w:line="284" w:lineRule="exact"/>
        <w:ind w:left="284" w:hanging="284"/>
        <w:jc w:val="both"/>
        <w:rPr>
          <w:rFonts w:ascii="Book Antiqua" w:hAnsi="Book Antiqua"/>
          <w:sz w:val="22"/>
          <w:szCs w:val="22"/>
        </w:rPr>
      </w:pPr>
      <w:r w:rsidRPr="007A15B7">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r>
      <w:r>
        <w:rPr>
          <w:rFonts w:ascii="Book Antiqua" w:hAnsi="Book Antiqua"/>
          <w:sz w:val="22"/>
          <w:szCs w:val="22"/>
        </w:rPr>
        <w:t>The literal translation of ‘</w:t>
      </w:r>
      <w:r w:rsidRPr="007A15B7">
        <w:rPr>
          <w:rFonts w:ascii="Book Antiqua" w:hAnsi="Book Antiqua"/>
          <w:i/>
          <w:iCs/>
          <w:sz w:val="22"/>
          <w:szCs w:val="22"/>
        </w:rPr>
        <w:t>genitals</w:t>
      </w:r>
      <w:r>
        <w:rPr>
          <w:rFonts w:ascii="Book Antiqua" w:hAnsi="Book Antiqua"/>
          <w:sz w:val="22"/>
          <w:szCs w:val="22"/>
        </w:rPr>
        <w:t>’ is ‘</w:t>
      </w:r>
      <w:r w:rsidRPr="007A15B7">
        <w:rPr>
          <w:rFonts w:ascii="Book Antiqua" w:hAnsi="Book Antiqua"/>
          <w:i/>
          <w:iCs/>
          <w:sz w:val="22"/>
          <w:szCs w:val="22"/>
        </w:rPr>
        <w:t>shameful parts</w:t>
      </w:r>
      <w:r w:rsidRPr="007A15B7">
        <w:rPr>
          <w:rFonts w:ascii="Book Antiqua" w:hAnsi="Book Antiqua"/>
          <w:sz w:val="22"/>
          <w:szCs w:val="22"/>
        </w:rPr>
        <w:t xml:space="preserve">’; </w:t>
      </w:r>
      <w:bookmarkStart w:id="207" w:name="2521"/>
      <w:r>
        <w:rPr>
          <w:rFonts w:ascii="Book Antiqua" w:hAnsi="Book Antiqua"/>
          <w:sz w:val="22"/>
          <w:szCs w:val="22"/>
        </w:rPr>
        <w:t>t</w:t>
      </w:r>
      <w:r w:rsidRPr="007A15B7">
        <w:rPr>
          <w:rFonts w:ascii="Book Antiqua" w:hAnsi="Book Antiqua"/>
          <w:sz w:val="22"/>
          <w:szCs w:val="22"/>
        </w:rPr>
        <w:t xml:space="preserve">he level of specificity given this term </w:t>
      </w:r>
      <w:r>
        <w:rPr>
          <w:rFonts w:ascii="Book Antiqua" w:hAnsi="Book Antiqua"/>
          <w:sz w:val="22"/>
          <w:szCs w:val="22"/>
        </w:rPr>
        <w:t>in modern translations varies: ‘</w:t>
      </w:r>
      <w:r w:rsidRPr="007A15B7">
        <w:rPr>
          <w:rFonts w:ascii="Book Antiqua" w:hAnsi="Book Antiqua"/>
          <w:i/>
          <w:iCs/>
          <w:sz w:val="22"/>
          <w:szCs w:val="22"/>
        </w:rPr>
        <w:t>private parts</w:t>
      </w:r>
      <w:r>
        <w:rPr>
          <w:rFonts w:ascii="Book Antiqua" w:hAnsi="Book Antiqua"/>
          <w:sz w:val="22"/>
          <w:szCs w:val="22"/>
        </w:rPr>
        <w:t>’</w:t>
      </w:r>
      <w:r w:rsidRPr="007A15B7">
        <w:rPr>
          <w:rFonts w:ascii="Book Antiqua" w:hAnsi="Book Antiqua"/>
          <w:sz w:val="22"/>
          <w:szCs w:val="22"/>
        </w:rPr>
        <w:t xml:space="preserve"> (</w:t>
      </w:r>
      <w:r w:rsidRPr="007A15B7">
        <w:rPr>
          <w:rFonts w:ascii="Book Antiqua" w:hAnsi="Book Antiqua"/>
          <w:i/>
          <w:iCs/>
          <w:sz w:val="22"/>
          <w:szCs w:val="22"/>
        </w:rPr>
        <w:t>NJB</w:t>
      </w:r>
      <w:r>
        <w:rPr>
          <w:rFonts w:ascii="Book Antiqua" w:hAnsi="Book Antiqua"/>
          <w:sz w:val="22"/>
          <w:szCs w:val="22"/>
        </w:rPr>
        <w:t xml:space="preserve">, </w:t>
      </w:r>
      <w:r w:rsidRPr="007A15B7">
        <w:rPr>
          <w:rFonts w:ascii="Book Antiqua" w:hAnsi="Book Antiqua"/>
          <w:i/>
          <w:iCs/>
          <w:sz w:val="22"/>
          <w:szCs w:val="22"/>
        </w:rPr>
        <w:t>NAB</w:t>
      </w:r>
      <w:r w:rsidRPr="007A15B7">
        <w:rPr>
          <w:rFonts w:ascii="Book Antiqua" w:hAnsi="Book Antiqua"/>
          <w:sz w:val="22"/>
          <w:szCs w:val="22"/>
        </w:rPr>
        <w:t xml:space="preserve">, </w:t>
      </w:r>
      <w:r w:rsidRPr="007A15B7">
        <w:rPr>
          <w:rFonts w:ascii="Book Antiqua" w:hAnsi="Book Antiqua"/>
          <w:i/>
          <w:iCs/>
          <w:sz w:val="22"/>
          <w:szCs w:val="22"/>
        </w:rPr>
        <w:t>NIV</w:t>
      </w:r>
      <w:r>
        <w:rPr>
          <w:rFonts w:ascii="Book Antiqua" w:hAnsi="Book Antiqua"/>
          <w:sz w:val="22"/>
          <w:szCs w:val="22"/>
        </w:rPr>
        <w:t>); ‘</w:t>
      </w:r>
      <w:r w:rsidRPr="007A15B7">
        <w:rPr>
          <w:rFonts w:ascii="Book Antiqua" w:hAnsi="Book Antiqua"/>
          <w:i/>
          <w:iCs/>
          <w:sz w:val="22"/>
          <w:szCs w:val="22"/>
        </w:rPr>
        <w:t>genitals</w:t>
      </w:r>
      <w:r>
        <w:rPr>
          <w:rFonts w:ascii="Book Antiqua" w:hAnsi="Book Antiqua"/>
          <w:sz w:val="22"/>
          <w:szCs w:val="22"/>
        </w:rPr>
        <w:t>’ (</w:t>
      </w:r>
      <w:r w:rsidRPr="007A15B7">
        <w:rPr>
          <w:rFonts w:ascii="Book Antiqua" w:hAnsi="Book Antiqua"/>
          <w:i/>
          <w:iCs/>
          <w:sz w:val="22"/>
          <w:szCs w:val="22"/>
        </w:rPr>
        <w:t>NRSV</w:t>
      </w:r>
      <w:r>
        <w:rPr>
          <w:rFonts w:ascii="Book Antiqua" w:hAnsi="Book Antiqua"/>
          <w:sz w:val="22"/>
          <w:szCs w:val="22"/>
        </w:rPr>
        <w:t xml:space="preserve">, </w:t>
      </w:r>
      <w:r w:rsidRPr="007A15B7">
        <w:rPr>
          <w:rFonts w:ascii="Book Antiqua" w:hAnsi="Book Antiqua"/>
          <w:i/>
          <w:iCs/>
          <w:sz w:val="22"/>
          <w:szCs w:val="22"/>
        </w:rPr>
        <w:t>NETB</w:t>
      </w:r>
      <w:r>
        <w:rPr>
          <w:rFonts w:ascii="Book Antiqua" w:hAnsi="Book Antiqua"/>
          <w:sz w:val="22"/>
          <w:szCs w:val="22"/>
        </w:rPr>
        <w:t xml:space="preserve">, </w:t>
      </w:r>
      <w:r w:rsidRPr="007A15B7">
        <w:rPr>
          <w:rFonts w:ascii="Book Antiqua" w:hAnsi="Book Antiqua"/>
          <w:i/>
          <w:iCs/>
          <w:sz w:val="22"/>
          <w:szCs w:val="22"/>
        </w:rPr>
        <w:t>NASB</w:t>
      </w:r>
      <w:r>
        <w:rPr>
          <w:rFonts w:ascii="Book Antiqua" w:hAnsi="Book Antiqua"/>
          <w:sz w:val="22"/>
          <w:szCs w:val="22"/>
        </w:rPr>
        <w:t>); ‘</w:t>
      </w:r>
      <w:r w:rsidRPr="007A15B7">
        <w:rPr>
          <w:rFonts w:ascii="Book Antiqua" w:hAnsi="Book Antiqua"/>
          <w:i/>
          <w:iCs/>
          <w:sz w:val="22"/>
          <w:szCs w:val="22"/>
        </w:rPr>
        <w:t>testicles</w:t>
      </w:r>
      <w:r>
        <w:rPr>
          <w:rFonts w:ascii="Book Antiqua" w:hAnsi="Book Antiqua"/>
          <w:sz w:val="22"/>
          <w:szCs w:val="22"/>
        </w:rPr>
        <w:t>’</w:t>
      </w:r>
      <w:r w:rsidRPr="007A15B7">
        <w:rPr>
          <w:rFonts w:ascii="Book Antiqua" w:hAnsi="Book Antiqua"/>
          <w:sz w:val="22"/>
          <w:szCs w:val="22"/>
        </w:rPr>
        <w:t xml:space="preserve"> (</w:t>
      </w:r>
      <w:r w:rsidRPr="007A15B7">
        <w:rPr>
          <w:rFonts w:ascii="Book Antiqua" w:hAnsi="Book Antiqua"/>
          <w:i/>
          <w:iCs/>
          <w:sz w:val="22"/>
          <w:szCs w:val="22"/>
        </w:rPr>
        <w:t>NLT</w:t>
      </w:r>
      <w:r w:rsidRPr="007A15B7">
        <w:rPr>
          <w:rFonts w:ascii="Book Antiqua" w:hAnsi="Book Antiqua"/>
          <w:sz w:val="22"/>
          <w:szCs w:val="22"/>
        </w:rPr>
        <w:t>).</w:t>
      </w:r>
      <w:bookmarkEnd w:id="207"/>
    </w:p>
  </w:footnote>
  <w:footnote w:id="688">
    <w:p w14:paraId="15153E06" w14:textId="77777777" w:rsidR="009611E3" w:rsidRPr="00870CCD" w:rsidRDefault="009611E3" w:rsidP="00CE1697">
      <w:pPr>
        <w:pStyle w:val="FootnoteText"/>
        <w:spacing w:line="284" w:lineRule="exact"/>
        <w:ind w:left="284" w:hanging="284"/>
        <w:jc w:val="both"/>
        <w:rPr>
          <w:rFonts w:ascii="Book Antiqua" w:hAnsi="Book Antiqua"/>
          <w:sz w:val="22"/>
          <w:szCs w:val="22"/>
        </w:rPr>
      </w:pPr>
      <w:r w:rsidRPr="007A15B7">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870CCD">
        <w:rPr>
          <w:rFonts w:ascii="Book Antiqua" w:hAnsi="Book Antiqua"/>
          <w:sz w:val="22"/>
          <w:szCs w:val="22"/>
        </w:rPr>
        <w:t>This is another law (compare the preceding one) intended to make it possible for a man to produce offspring, in this case by protecting his genitals, the spring of fertility.</w:t>
      </w:r>
    </w:p>
  </w:footnote>
  <w:footnote w:id="689">
    <w:p w14:paraId="6AF91D08" w14:textId="2AA9F71C" w:rsidR="009611E3" w:rsidRPr="004D6EDA" w:rsidRDefault="009611E3" w:rsidP="00CE1697">
      <w:pPr>
        <w:pStyle w:val="FootnoteText"/>
        <w:spacing w:line="284" w:lineRule="exact"/>
        <w:ind w:left="284" w:hanging="284"/>
        <w:jc w:val="both"/>
        <w:rPr>
          <w:rFonts w:ascii="Book Antiqua" w:hAnsi="Book Antiqua"/>
          <w:sz w:val="24"/>
          <w:szCs w:val="24"/>
        </w:rPr>
      </w:pPr>
      <w:r w:rsidRPr="0044063F">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208" w:name="2523"/>
      <w:r>
        <w:rPr>
          <w:rFonts w:ascii="Book Antiqua" w:hAnsi="Book Antiqua"/>
          <w:sz w:val="22"/>
          <w:szCs w:val="22"/>
        </w:rPr>
        <w:t>The literal translation of ‘</w:t>
      </w:r>
      <w:r w:rsidRPr="004D6EDA">
        <w:rPr>
          <w:rFonts w:ascii="Book Antiqua" w:hAnsi="Book Antiqua"/>
          <w:i/>
          <w:iCs/>
          <w:sz w:val="22"/>
          <w:szCs w:val="22"/>
        </w:rPr>
        <w:t>one heavy, one light</w:t>
      </w:r>
      <w:r>
        <w:rPr>
          <w:rFonts w:ascii="Book Antiqua" w:hAnsi="Book Antiqua"/>
          <w:sz w:val="22"/>
          <w:szCs w:val="22"/>
        </w:rPr>
        <w:t>’ is ‘</w:t>
      </w:r>
      <w:r w:rsidRPr="004D6EDA">
        <w:rPr>
          <w:rFonts w:ascii="Book Antiqua" w:hAnsi="Book Antiqua"/>
          <w:i/>
          <w:iCs/>
          <w:sz w:val="22"/>
          <w:szCs w:val="22"/>
        </w:rPr>
        <w:t>a large and a small</w:t>
      </w:r>
      <w:r>
        <w:rPr>
          <w:rFonts w:ascii="Book Antiqua" w:hAnsi="Book Antiqua"/>
          <w:sz w:val="22"/>
          <w:szCs w:val="22"/>
        </w:rPr>
        <w:t>’</w:t>
      </w:r>
      <w:r w:rsidRPr="004D6EDA">
        <w:rPr>
          <w:rFonts w:ascii="Book Antiqua" w:hAnsi="Book Antiqua"/>
          <w:sz w:val="22"/>
          <w:szCs w:val="22"/>
        </w:rPr>
        <w:t xml:space="preserve"> but </w:t>
      </w:r>
      <w:r>
        <w:rPr>
          <w:rFonts w:ascii="Book Antiqua" w:hAnsi="Book Antiqua"/>
          <w:sz w:val="22"/>
          <w:szCs w:val="22"/>
        </w:rPr>
        <w:t xml:space="preserve">the issue </w:t>
      </w:r>
      <w:r w:rsidR="00CE1697">
        <w:rPr>
          <w:rFonts w:ascii="Book Antiqua" w:hAnsi="Book Antiqua"/>
          <w:sz w:val="22"/>
          <w:szCs w:val="22"/>
        </w:rPr>
        <w:t xml:space="preserve">here </w:t>
      </w:r>
      <w:r>
        <w:rPr>
          <w:rFonts w:ascii="Book Antiqua" w:hAnsi="Book Antiqua"/>
          <w:sz w:val="22"/>
          <w:szCs w:val="22"/>
        </w:rPr>
        <w:t>is the weight</w:t>
      </w:r>
      <w:r w:rsidRPr="004D6EDA">
        <w:rPr>
          <w:rFonts w:ascii="Book Antiqua" w:hAnsi="Book Antiqua"/>
          <w:sz w:val="22"/>
          <w:szCs w:val="22"/>
        </w:rPr>
        <w:t>.</w:t>
      </w:r>
      <w:bookmarkEnd w:id="208"/>
    </w:p>
  </w:footnote>
  <w:footnote w:id="690">
    <w:p w14:paraId="71DBA63A" w14:textId="77777777" w:rsidR="009611E3" w:rsidRPr="004D6EDA" w:rsidRDefault="009611E3" w:rsidP="00CE1697">
      <w:pPr>
        <w:pStyle w:val="FootnoteText"/>
        <w:spacing w:line="284" w:lineRule="exact"/>
        <w:ind w:left="284" w:hanging="284"/>
        <w:jc w:val="both"/>
        <w:rPr>
          <w:rFonts w:ascii="Book Antiqua" w:hAnsi="Book Antiqua"/>
          <w:sz w:val="24"/>
          <w:szCs w:val="24"/>
        </w:rPr>
      </w:pPr>
      <w:r w:rsidRPr="004D6EDA">
        <w:rPr>
          <w:rStyle w:val="FootnoteReference"/>
          <w:rFonts w:ascii="Book Antiqua" w:hAnsi="Book Antiqua"/>
          <w:color w:val="008000"/>
          <w:sz w:val="24"/>
          <w:szCs w:val="22"/>
        </w:rPr>
        <w:footnoteRef/>
      </w:r>
      <w:r w:rsidRPr="004D6EDA">
        <w:rPr>
          <w:rFonts w:ascii="Book Antiqua" w:hAnsi="Book Antiqua"/>
          <w:color w:val="008000"/>
          <w:sz w:val="24"/>
          <w:szCs w:val="22"/>
        </w:rPr>
        <w:t xml:space="preserve"> </w:t>
      </w:r>
      <w:r>
        <w:rPr>
          <w:rFonts w:ascii="Book Antiqua" w:hAnsi="Book Antiqua"/>
          <w:sz w:val="22"/>
          <w:szCs w:val="22"/>
        </w:rPr>
        <w:tab/>
      </w:r>
      <w:bookmarkStart w:id="209" w:name="2524"/>
      <w:r>
        <w:rPr>
          <w:rFonts w:ascii="Book Antiqua" w:hAnsi="Book Antiqua"/>
          <w:sz w:val="22"/>
          <w:szCs w:val="22"/>
        </w:rPr>
        <w:t>The ‘</w:t>
      </w:r>
      <w:r w:rsidRPr="004D6EDA">
        <w:rPr>
          <w:rFonts w:ascii="Book Antiqua" w:hAnsi="Book Antiqua"/>
          <w:i/>
          <w:iCs/>
          <w:sz w:val="22"/>
          <w:szCs w:val="22"/>
        </w:rPr>
        <w:t>measure</w:t>
      </w:r>
      <w:r>
        <w:rPr>
          <w:rFonts w:ascii="Book Antiqua" w:hAnsi="Book Antiqua"/>
          <w:sz w:val="22"/>
          <w:szCs w:val="22"/>
        </w:rPr>
        <w:t>’ referred to here is the</w:t>
      </w:r>
      <w:r w:rsidRPr="004D6EDA">
        <w:rPr>
          <w:rFonts w:ascii="Book Antiqua" w:hAnsi="Book Antiqua"/>
          <w:sz w:val="22"/>
          <w:szCs w:val="22"/>
        </w:rPr>
        <w:t xml:space="preserve"> </w:t>
      </w:r>
      <w:r>
        <w:rPr>
          <w:rFonts w:ascii="Book Antiqua" w:hAnsi="Book Antiqua"/>
          <w:sz w:val="22"/>
          <w:szCs w:val="22"/>
        </w:rPr>
        <w:t>‘</w:t>
      </w:r>
      <w:r w:rsidRPr="004D6EDA">
        <w:rPr>
          <w:rFonts w:ascii="Book Antiqua" w:hAnsi="Book Antiqua"/>
          <w:i/>
          <w:iCs/>
          <w:sz w:val="22"/>
          <w:szCs w:val="22"/>
        </w:rPr>
        <w:t>ephah</w:t>
      </w:r>
      <w:r>
        <w:rPr>
          <w:rFonts w:ascii="Book Antiqua" w:hAnsi="Book Antiqua"/>
          <w:sz w:val="22"/>
          <w:szCs w:val="22"/>
        </w:rPr>
        <w:t>’</w:t>
      </w:r>
      <w:r w:rsidRPr="004D6EDA">
        <w:rPr>
          <w:rFonts w:ascii="Book Antiqua" w:hAnsi="Book Antiqua"/>
          <w:sz w:val="22"/>
          <w:szCs w:val="22"/>
        </w:rPr>
        <w:t xml:space="preserve"> </w:t>
      </w:r>
      <w:r>
        <w:rPr>
          <w:rFonts w:ascii="Book Antiqua" w:hAnsi="Book Antiqua"/>
          <w:sz w:val="22"/>
          <w:szCs w:val="22"/>
        </w:rPr>
        <w:t>(</w:t>
      </w:r>
      <w:r w:rsidRPr="004D6EDA">
        <w:rPr>
          <w:rFonts w:cs="SBL Hebrew"/>
          <w:noProof/>
          <w:sz w:val="26"/>
          <w:szCs w:val="26"/>
          <w:rtl/>
          <w:lang w:bidi="he-IL"/>
        </w:rPr>
        <w:t>אֵיפָ֣ה</w:t>
      </w:r>
      <w:r>
        <w:rPr>
          <w:rFonts w:ascii="Book Antiqua" w:hAnsi="Book Antiqua"/>
          <w:sz w:val="22"/>
          <w:szCs w:val="22"/>
        </w:rPr>
        <w:t xml:space="preserve">), </w:t>
      </w:r>
      <w:r w:rsidRPr="004D6EDA">
        <w:rPr>
          <w:rFonts w:ascii="Book Antiqua" w:hAnsi="Book Antiqua"/>
          <w:sz w:val="22"/>
          <w:szCs w:val="22"/>
        </w:rPr>
        <w:t xml:space="preserve">a unit of dry measure </w:t>
      </w:r>
      <w:r>
        <w:rPr>
          <w:rFonts w:ascii="Book Antiqua" w:hAnsi="Book Antiqua"/>
          <w:sz w:val="22"/>
          <w:szCs w:val="22"/>
        </w:rPr>
        <w:t>just under 20L</w:t>
      </w:r>
      <w:r w:rsidRPr="004D6EDA">
        <w:rPr>
          <w:rFonts w:ascii="Book Antiqua" w:hAnsi="Book Antiqua"/>
          <w:sz w:val="22"/>
          <w:szCs w:val="22"/>
        </w:rPr>
        <w:t>.</w:t>
      </w:r>
      <w:bookmarkEnd w:id="209"/>
    </w:p>
  </w:footnote>
  <w:footnote w:id="691">
    <w:p w14:paraId="1284F5AF" w14:textId="77777777" w:rsidR="009611E3" w:rsidRPr="00870CCD" w:rsidRDefault="009611E3" w:rsidP="00CE1697">
      <w:pPr>
        <w:pStyle w:val="FootnoteText"/>
        <w:spacing w:line="284" w:lineRule="exact"/>
        <w:ind w:left="284" w:hanging="284"/>
        <w:jc w:val="both"/>
        <w:rPr>
          <w:rFonts w:ascii="Book Antiqua" w:hAnsi="Book Antiqua"/>
          <w:sz w:val="22"/>
          <w:szCs w:val="22"/>
        </w:rPr>
      </w:pPr>
      <w:r w:rsidRPr="004D6EDA">
        <w:rPr>
          <w:rStyle w:val="FootnoteReference"/>
          <w:rFonts w:ascii="Book Antiqua" w:hAnsi="Book Antiqua"/>
          <w:color w:val="008000"/>
          <w:sz w:val="24"/>
          <w:szCs w:val="22"/>
        </w:rPr>
        <w:footnoteRef/>
      </w:r>
      <w:r w:rsidRPr="004D6EDA">
        <w:rPr>
          <w:rFonts w:ascii="Book Antiqua" w:hAnsi="Book Antiqua"/>
          <w:color w:val="008000"/>
          <w:sz w:val="24"/>
          <w:szCs w:val="22"/>
        </w:rPr>
        <w:t xml:space="preserve"> </w:t>
      </w:r>
      <w:r>
        <w:rPr>
          <w:rFonts w:ascii="Book Antiqua" w:hAnsi="Book Antiqua"/>
          <w:sz w:val="22"/>
          <w:szCs w:val="22"/>
        </w:rPr>
        <w:tab/>
        <w:t>The literal translation of ‘</w:t>
      </w:r>
      <w:r w:rsidRPr="004D6EDA">
        <w:rPr>
          <w:rFonts w:ascii="Book Antiqua" w:hAnsi="Book Antiqua"/>
          <w:i/>
          <w:iCs/>
          <w:sz w:val="22"/>
          <w:szCs w:val="22"/>
        </w:rPr>
        <w:t>accurate</w:t>
      </w:r>
      <w:r>
        <w:rPr>
          <w:rFonts w:ascii="Book Antiqua" w:hAnsi="Book Antiqua"/>
          <w:sz w:val="22"/>
          <w:szCs w:val="22"/>
        </w:rPr>
        <w:t xml:space="preserve">’ (as </w:t>
      </w:r>
      <w:r w:rsidRPr="004D6EDA">
        <w:rPr>
          <w:rFonts w:ascii="Book Antiqua" w:hAnsi="Book Antiqua"/>
          <w:i/>
          <w:iCs/>
          <w:sz w:val="22"/>
          <w:szCs w:val="22"/>
        </w:rPr>
        <w:t>NJB</w:t>
      </w:r>
      <w:r>
        <w:rPr>
          <w:rFonts w:ascii="Book Antiqua" w:hAnsi="Book Antiqua"/>
          <w:sz w:val="22"/>
          <w:szCs w:val="22"/>
        </w:rPr>
        <w:t>) is ‘</w:t>
      </w:r>
      <w:r w:rsidRPr="004D6EDA">
        <w:rPr>
          <w:rFonts w:ascii="Book Antiqua" w:hAnsi="Book Antiqua"/>
          <w:i/>
          <w:iCs/>
          <w:sz w:val="22"/>
          <w:szCs w:val="22"/>
        </w:rPr>
        <w:t>righteous</w:t>
      </w:r>
      <w:r>
        <w:rPr>
          <w:rFonts w:ascii="Book Antiqua" w:hAnsi="Book Antiqua"/>
          <w:sz w:val="22"/>
          <w:szCs w:val="22"/>
        </w:rPr>
        <w:t xml:space="preserve">’; the </w:t>
      </w:r>
      <w:r w:rsidRPr="004D6EDA">
        <w:rPr>
          <w:rFonts w:ascii="Book Antiqua" w:hAnsi="Book Antiqua"/>
          <w:i/>
          <w:iCs/>
          <w:sz w:val="22"/>
          <w:szCs w:val="22"/>
        </w:rPr>
        <w:t>NRSV</w:t>
      </w:r>
      <w:r>
        <w:rPr>
          <w:rFonts w:ascii="Book Antiqua" w:hAnsi="Book Antiqua"/>
          <w:sz w:val="22"/>
          <w:szCs w:val="22"/>
        </w:rPr>
        <w:t xml:space="preserve"> has ‘</w:t>
      </w:r>
      <w:r w:rsidRPr="004D6EDA">
        <w:rPr>
          <w:rFonts w:ascii="Book Antiqua" w:hAnsi="Book Antiqua"/>
          <w:i/>
          <w:iCs/>
          <w:sz w:val="22"/>
          <w:szCs w:val="22"/>
        </w:rPr>
        <w:t>honest</w:t>
      </w:r>
      <w:r>
        <w:rPr>
          <w:rFonts w:ascii="Book Antiqua" w:hAnsi="Book Antiqua"/>
          <w:sz w:val="22"/>
          <w:szCs w:val="22"/>
        </w:rPr>
        <w:t>’.</w:t>
      </w:r>
    </w:p>
  </w:footnote>
  <w:footnote w:id="692">
    <w:p w14:paraId="11D202BC" w14:textId="77777777" w:rsidR="009611E3" w:rsidRPr="004D6EDA" w:rsidRDefault="009611E3" w:rsidP="004D6EDA">
      <w:pPr>
        <w:pStyle w:val="FootnoteText"/>
        <w:spacing w:line="300" w:lineRule="exact"/>
        <w:ind w:left="284" w:hanging="284"/>
        <w:jc w:val="both"/>
        <w:rPr>
          <w:rFonts w:ascii="Book Antiqua" w:hAnsi="Book Antiqua"/>
          <w:sz w:val="24"/>
          <w:szCs w:val="24"/>
        </w:rPr>
      </w:pPr>
      <w:r w:rsidRPr="004D6EDA">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210" w:name="2526"/>
      <w:r w:rsidRPr="004D6EDA">
        <w:rPr>
          <w:rFonts w:ascii="Book Antiqua" w:hAnsi="Book Antiqua"/>
          <w:sz w:val="22"/>
          <w:szCs w:val="22"/>
        </w:rPr>
        <w:t>The term translated here ‘</w:t>
      </w:r>
      <w:r w:rsidRPr="004D6EDA">
        <w:rPr>
          <w:rFonts w:ascii="Book Antiqua" w:hAnsi="Book Antiqua"/>
          <w:i/>
          <w:iCs/>
          <w:sz w:val="22"/>
          <w:szCs w:val="22"/>
        </w:rPr>
        <w:t>abhorrent</w:t>
      </w:r>
      <w:r w:rsidRPr="004D6EDA">
        <w:rPr>
          <w:rFonts w:ascii="Book Antiqua" w:hAnsi="Book Antiqua"/>
          <w:sz w:val="22"/>
          <w:szCs w:val="22"/>
        </w:rPr>
        <w:t>’ (</w:t>
      </w:r>
      <w:r w:rsidRPr="004D6EDA">
        <w:rPr>
          <w:rFonts w:cs="SBL Hebrew"/>
          <w:noProof/>
          <w:sz w:val="26"/>
          <w:szCs w:val="26"/>
          <w:rtl/>
          <w:lang w:bidi="he-IL"/>
        </w:rPr>
        <w:t>תֽוֹעֲבַ֛ת</w:t>
      </w:r>
      <w:r w:rsidRPr="004D6EDA">
        <w:rPr>
          <w:rFonts w:ascii="Book Antiqua" w:hAnsi="Book Antiqua"/>
          <w:sz w:val="22"/>
          <w:szCs w:val="22"/>
        </w:rPr>
        <w:t>) speaks of attitudes and/or behavio</w:t>
      </w:r>
      <w:r>
        <w:rPr>
          <w:rFonts w:ascii="Book Antiqua" w:hAnsi="Book Antiqua"/>
          <w:sz w:val="22"/>
          <w:szCs w:val="22"/>
        </w:rPr>
        <w:t>u</w:t>
      </w:r>
      <w:r w:rsidRPr="004D6EDA">
        <w:rPr>
          <w:rFonts w:ascii="Book Antiqua" w:hAnsi="Book Antiqua"/>
          <w:sz w:val="22"/>
          <w:szCs w:val="22"/>
        </w:rPr>
        <w:t>rs so vile as to be reprehensible to a holy God.</w:t>
      </w:r>
      <w:bookmarkEnd w:id="210"/>
    </w:p>
  </w:footnote>
  <w:footnote w:id="693">
    <w:p w14:paraId="40BF96B3" w14:textId="77777777" w:rsidR="009611E3" w:rsidRPr="00024952" w:rsidRDefault="009611E3">
      <w:pPr>
        <w:pStyle w:val="FootnoteText"/>
        <w:spacing w:line="300" w:lineRule="exact"/>
        <w:ind w:left="284" w:hanging="284"/>
        <w:jc w:val="both"/>
        <w:rPr>
          <w:rFonts w:ascii="Book Antiqua" w:hAnsi="Book Antiqua"/>
          <w:sz w:val="24"/>
          <w:szCs w:val="24"/>
        </w:rPr>
      </w:pPr>
      <w:r w:rsidRPr="00024952">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211" w:name="2527"/>
      <w:r w:rsidRPr="00024952">
        <w:rPr>
          <w:rFonts w:ascii="Book Antiqua" w:hAnsi="Book Antiqua"/>
          <w:sz w:val="22"/>
          <w:szCs w:val="22"/>
        </w:rPr>
        <w:t>Here</w:t>
      </w:r>
      <w:r>
        <w:rPr>
          <w:rFonts w:ascii="Book Antiqua" w:hAnsi="Book Antiqua"/>
          <w:sz w:val="22"/>
          <w:szCs w:val="22"/>
        </w:rPr>
        <w:t>,</w:t>
      </w:r>
      <w:r w:rsidRPr="00024952">
        <w:rPr>
          <w:rFonts w:ascii="Book Antiqua" w:hAnsi="Book Antiqua"/>
          <w:sz w:val="22"/>
          <w:szCs w:val="22"/>
        </w:rPr>
        <w:t xml:space="preserve"> the individual ancestor, </w:t>
      </w:r>
      <w:r>
        <w:rPr>
          <w:rFonts w:ascii="Book Antiqua" w:hAnsi="Book Antiqua"/>
          <w:sz w:val="22"/>
          <w:szCs w:val="22"/>
        </w:rPr>
        <w:t>‘</w:t>
      </w:r>
      <w:r w:rsidRPr="00024952">
        <w:rPr>
          <w:rFonts w:ascii="Book Antiqua" w:hAnsi="Book Antiqua"/>
          <w:i/>
          <w:iCs/>
          <w:sz w:val="22"/>
          <w:szCs w:val="22"/>
        </w:rPr>
        <w:t>Amalek</w:t>
      </w:r>
      <w:r>
        <w:rPr>
          <w:rFonts w:ascii="Book Antiqua" w:hAnsi="Book Antiqua"/>
          <w:sz w:val="22"/>
          <w:szCs w:val="22"/>
        </w:rPr>
        <w:t>’ (</w:t>
      </w:r>
      <w:r w:rsidRPr="00024952">
        <w:rPr>
          <w:rFonts w:cs="SBL Hebrew"/>
          <w:noProof/>
          <w:sz w:val="26"/>
          <w:szCs w:val="26"/>
          <w:rtl/>
          <w:lang w:bidi="he-IL"/>
        </w:rPr>
        <w:t>עֲמָלֵ֑ק</w:t>
      </w:r>
      <w:r>
        <w:rPr>
          <w:rFonts w:ascii="Book Antiqua" w:hAnsi="Book Antiqua"/>
          <w:sz w:val="22"/>
          <w:szCs w:val="22"/>
        </w:rPr>
        <w:t xml:space="preserve">), </w:t>
      </w:r>
      <w:r w:rsidRPr="00024952">
        <w:rPr>
          <w:rFonts w:ascii="Book Antiqua" w:hAnsi="Book Antiqua"/>
          <w:sz w:val="22"/>
          <w:szCs w:val="22"/>
        </w:rPr>
        <w:t xml:space="preserve">the namesake of the tribe, is cited as representative of the entire tribe at the time </w:t>
      </w:r>
      <w:smartTag w:uri="urn:schemas-microsoft-com:office:smarttags" w:element="country-region">
        <w:r w:rsidRPr="00024952">
          <w:rPr>
            <w:rFonts w:ascii="Book Antiqua" w:hAnsi="Book Antiqua"/>
            <w:sz w:val="22"/>
            <w:szCs w:val="22"/>
          </w:rPr>
          <w:t>Israel</w:t>
        </w:r>
      </w:smartTag>
      <w:r w:rsidRPr="00024952">
        <w:rPr>
          <w:rFonts w:ascii="Book Antiqua" w:hAnsi="Book Antiqua"/>
          <w:sz w:val="22"/>
          <w:szCs w:val="22"/>
        </w:rPr>
        <w:t xml:space="preserve"> was entering </w:t>
      </w:r>
      <w:smartTag w:uri="urn:schemas-microsoft-com:office:smarttags" w:element="place">
        <w:r w:rsidRPr="00024952">
          <w:rPr>
            <w:rFonts w:ascii="Book Antiqua" w:hAnsi="Book Antiqua"/>
            <w:sz w:val="22"/>
            <w:szCs w:val="22"/>
          </w:rPr>
          <w:t>Canaan</w:t>
        </w:r>
      </w:smartTag>
      <w:r w:rsidRPr="00024952">
        <w:rPr>
          <w:rFonts w:ascii="Book Antiqua" w:hAnsi="Book Antiqua"/>
          <w:sz w:val="22"/>
          <w:szCs w:val="22"/>
        </w:rPr>
        <w:t>.</w:t>
      </w:r>
      <w:bookmarkEnd w:id="211"/>
    </w:p>
  </w:footnote>
  <w:footnote w:id="694">
    <w:p w14:paraId="110537E8" w14:textId="77777777" w:rsidR="009611E3" w:rsidRPr="00870CCD" w:rsidRDefault="009611E3">
      <w:pPr>
        <w:pStyle w:val="FootnoteText"/>
        <w:spacing w:line="300" w:lineRule="exact"/>
        <w:ind w:left="284" w:hanging="284"/>
        <w:jc w:val="both"/>
        <w:rPr>
          <w:rFonts w:ascii="Book Antiqua" w:hAnsi="Book Antiqua"/>
          <w:sz w:val="22"/>
          <w:szCs w:val="22"/>
        </w:rPr>
      </w:pPr>
      <w:r w:rsidRPr="00024952">
        <w:rPr>
          <w:rStyle w:val="FootnoteReference"/>
          <w:rFonts w:ascii="Book Antiqua" w:hAnsi="Book Antiqua"/>
          <w:color w:val="008000"/>
          <w:sz w:val="24"/>
          <w:szCs w:val="22"/>
        </w:rPr>
        <w:footnoteRef/>
      </w:r>
      <w:r w:rsidRPr="00024952">
        <w:rPr>
          <w:rFonts w:ascii="Book Antiqua" w:hAnsi="Book Antiqua"/>
          <w:color w:val="008000"/>
          <w:sz w:val="24"/>
          <w:szCs w:val="22"/>
        </w:rPr>
        <w:t xml:space="preserve"> </w:t>
      </w:r>
      <w:r>
        <w:rPr>
          <w:rFonts w:ascii="Book Antiqua" w:hAnsi="Book Antiqua"/>
          <w:sz w:val="22"/>
          <w:szCs w:val="22"/>
        </w:rPr>
        <w:tab/>
        <w:t>See Ex 17:8–16.</w:t>
      </w:r>
    </w:p>
  </w:footnote>
  <w:footnote w:id="695">
    <w:p w14:paraId="103E81D2" w14:textId="77777777" w:rsidR="009611E3" w:rsidRPr="00024952" w:rsidRDefault="009611E3">
      <w:pPr>
        <w:pStyle w:val="FootnoteText"/>
        <w:spacing w:line="300" w:lineRule="exact"/>
        <w:ind w:left="284" w:hanging="284"/>
        <w:jc w:val="both"/>
        <w:rPr>
          <w:rFonts w:ascii="Book Antiqua" w:hAnsi="Book Antiqua"/>
          <w:sz w:val="24"/>
          <w:szCs w:val="24"/>
        </w:rPr>
      </w:pPr>
      <w:r w:rsidRPr="00024952">
        <w:rPr>
          <w:rStyle w:val="FootnoteReference"/>
          <w:rFonts w:ascii="Book Antiqua" w:hAnsi="Book Antiqua"/>
          <w:color w:val="008000"/>
          <w:sz w:val="24"/>
          <w:szCs w:val="22"/>
        </w:rPr>
        <w:footnoteRef/>
      </w:r>
      <w:r w:rsidRPr="00024952">
        <w:rPr>
          <w:rFonts w:ascii="Book Antiqua" w:hAnsi="Book Antiqua"/>
          <w:color w:val="008000"/>
          <w:sz w:val="24"/>
          <w:szCs w:val="22"/>
        </w:rPr>
        <w:t xml:space="preserve"> </w:t>
      </w:r>
      <w:r>
        <w:rPr>
          <w:rFonts w:ascii="Book Antiqua" w:hAnsi="Book Antiqua"/>
          <w:sz w:val="22"/>
          <w:szCs w:val="22"/>
        </w:rPr>
        <w:tab/>
      </w:r>
      <w:bookmarkStart w:id="212" w:name="2532"/>
      <w:r w:rsidRPr="00024952">
        <w:rPr>
          <w:rFonts w:ascii="Book Antiqua" w:hAnsi="Book Antiqua"/>
          <w:sz w:val="22"/>
          <w:szCs w:val="22"/>
        </w:rPr>
        <w:t>The command</w:t>
      </w:r>
      <w:r>
        <w:rPr>
          <w:rFonts w:ascii="Book Antiqua" w:hAnsi="Book Antiqua"/>
          <w:sz w:val="22"/>
          <w:szCs w:val="22"/>
        </w:rPr>
        <w:t>, ‘</w:t>
      </w:r>
      <w:r w:rsidRPr="00024952">
        <w:rPr>
          <w:rFonts w:ascii="Book Antiqua" w:hAnsi="Book Antiqua"/>
          <w:i/>
          <w:iCs/>
          <w:sz w:val="22"/>
          <w:szCs w:val="22"/>
        </w:rPr>
        <w:t>do not forget</w:t>
      </w:r>
      <w:r>
        <w:rPr>
          <w:rFonts w:ascii="Book Antiqua" w:hAnsi="Book Antiqua"/>
          <w:sz w:val="22"/>
          <w:szCs w:val="22"/>
        </w:rPr>
        <w:t>’, is fulfilled in 1S 15:1–</w:t>
      </w:r>
      <w:r w:rsidRPr="00024952">
        <w:rPr>
          <w:rFonts w:ascii="Book Antiqua" w:hAnsi="Book Antiqua"/>
          <w:sz w:val="22"/>
          <w:szCs w:val="22"/>
        </w:rPr>
        <w:t>33.</w:t>
      </w:r>
      <w:bookmarkEnd w:id="212"/>
    </w:p>
  </w:footnote>
  <w:footnote w:id="696">
    <w:p w14:paraId="49071427" w14:textId="77777777" w:rsidR="009611E3" w:rsidRPr="008E17F3" w:rsidRDefault="009611E3" w:rsidP="00336EA0">
      <w:pPr>
        <w:pStyle w:val="FootnoteText"/>
        <w:spacing w:line="240" w:lineRule="exact"/>
        <w:jc w:val="center"/>
        <w:rPr>
          <w:rFonts w:ascii="Book Antiqua" w:hAnsi="Book Antiqua"/>
          <w:b/>
          <w:bCs/>
          <w:smallCaps/>
          <w:color w:val="003300"/>
          <w:sz w:val="24"/>
          <w:szCs w:val="24"/>
        </w:rPr>
      </w:pPr>
      <w:r w:rsidRPr="008E17F3">
        <w:rPr>
          <w:rFonts w:ascii="Book Antiqua" w:hAnsi="Book Antiqua"/>
          <w:b/>
          <w:bCs/>
          <w:smallCaps/>
          <w:color w:val="003300"/>
          <w:sz w:val="24"/>
          <w:szCs w:val="24"/>
        </w:rPr>
        <w:t xml:space="preserve">Deuteronomy </w:t>
      </w:r>
      <w:r w:rsidRPr="008E17F3">
        <w:rPr>
          <w:rStyle w:val="FootnoteReference"/>
          <w:rFonts w:ascii="Book Antiqua" w:hAnsi="Book Antiqua"/>
          <w:b/>
          <w:bCs/>
          <w:smallCaps/>
          <w:color w:val="003300"/>
          <w:sz w:val="24"/>
          <w:szCs w:val="24"/>
          <w:vertAlign w:val="baseline"/>
        </w:rPr>
        <w:t>26</w:t>
      </w:r>
    </w:p>
  </w:footnote>
  <w:footnote w:id="697">
    <w:p w14:paraId="2F9D0538" w14:textId="70D05F6E" w:rsidR="009611E3" w:rsidRPr="00870CCD" w:rsidRDefault="009611E3" w:rsidP="00CE7D9F">
      <w:pPr>
        <w:pStyle w:val="FootnoteText"/>
        <w:spacing w:line="300" w:lineRule="exact"/>
        <w:ind w:left="284" w:hanging="284"/>
        <w:jc w:val="both"/>
        <w:rPr>
          <w:rFonts w:ascii="Book Antiqua" w:hAnsi="Book Antiqua"/>
          <w:sz w:val="22"/>
          <w:szCs w:val="22"/>
        </w:rPr>
      </w:pPr>
      <w:r w:rsidRPr="00254301">
        <w:rPr>
          <w:rStyle w:val="FootnoteReference"/>
          <w:rFonts w:ascii="Book Antiqua" w:hAnsi="Book Antiqua"/>
          <w:color w:val="008000"/>
          <w:sz w:val="24"/>
          <w:szCs w:val="24"/>
        </w:rPr>
        <w:footnoteRef/>
      </w:r>
      <w:r w:rsidRPr="00254301">
        <w:rPr>
          <w:rFonts w:ascii="Book Antiqua" w:hAnsi="Book Antiqua"/>
          <w:color w:val="008000"/>
          <w:sz w:val="24"/>
          <w:szCs w:val="24"/>
        </w:rPr>
        <w:t xml:space="preserve"> </w:t>
      </w:r>
      <w:r w:rsidRPr="00870CCD">
        <w:rPr>
          <w:rFonts w:ascii="Book Antiqua" w:hAnsi="Book Antiqua"/>
          <w:sz w:val="22"/>
          <w:szCs w:val="22"/>
        </w:rPr>
        <w:tab/>
        <w:t xml:space="preserve">The firstborn of man and beast belong to God (see </w:t>
      </w:r>
      <w:r w:rsidR="00336EA0">
        <w:rPr>
          <w:rFonts w:ascii="Book Antiqua" w:hAnsi="Book Antiqua"/>
          <w:sz w:val="22"/>
          <w:szCs w:val="22"/>
        </w:rPr>
        <w:t>#</w:t>
      </w:r>
      <w:r w:rsidRPr="00870CCD">
        <w:rPr>
          <w:rFonts w:ascii="Book Antiqua" w:hAnsi="Book Antiqua"/>
          <w:sz w:val="22"/>
          <w:szCs w:val="22"/>
        </w:rPr>
        <w:t>Ex 13:11); similarly, the first fruits of the soil are consecrated to him (Ex 22:28, 23:19, 34:26, Lv 2:12, 14, 23:10–17, Dt 18:4).</w:t>
      </w:r>
      <w:r w:rsidR="003216E9">
        <w:rPr>
          <w:rFonts w:ascii="Book Antiqua" w:hAnsi="Book Antiqua"/>
          <w:sz w:val="22"/>
          <w:szCs w:val="22"/>
        </w:rPr>
        <w:t xml:space="preserve"> </w:t>
      </w:r>
      <w:r w:rsidRPr="00870CCD">
        <w:rPr>
          <w:rFonts w:ascii="Book Antiqua" w:hAnsi="Book Antiqua"/>
          <w:sz w:val="22"/>
          <w:szCs w:val="22"/>
        </w:rPr>
        <w:t>According to Nb 18:12, they revert to the priests (see Ezk 44:30).</w:t>
      </w:r>
    </w:p>
  </w:footnote>
  <w:footnote w:id="698">
    <w:p w14:paraId="35DE0225" w14:textId="77777777" w:rsidR="009611E3" w:rsidRPr="00CE7D9F" w:rsidRDefault="009611E3" w:rsidP="002301D0">
      <w:pPr>
        <w:pStyle w:val="FootnoteText"/>
        <w:spacing w:line="300" w:lineRule="exact"/>
        <w:ind w:left="284" w:hanging="284"/>
        <w:jc w:val="both"/>
        <w:rPr>
          <w:rFonts w:ascii="Book Antiqua" w:hAnsi="Book Antiqua"/>
          <w:sz w:val="24"/>
          <w:szCs w:val="24"/>
        </w:rPr>
      </w:pPr>
      <w:r w:rsidRPr="002301D0">
        <w:rPr>
          <w:rStyle w:val="FootnoteReference"/>
          <w:rFonts w:ascii="Book Antiqua" w:hAnsi="Book Antiqua"/>
          <w:color w:val="008000"/>
          <w:sz w:val="24"/>
          <w:szCs w:val="22"/>
        </w:rPr>
        <w:footnoteRef/>
      </w:r>
      <w:r w:rsidRPr="002301D0">
        <w:rPr>
          <w:rFonts w:ascii="Book Antiqua" w:hAnsi="Book Antiqua"/>
          <w:color w:val="008000"/>
          <w:sz w:val="24"/>
          <w:szCs w:val="22"/>
        </w:rPr>
        <w:t xml:space="preserve"> </w:t>
      </w:r>
      <w:r>
        <w:rPr>
          <w:rFonts w:ascii="Book Antiqua" w:hAnsi="Book Antiqua"/>
          <w:sz w:val="22"/>
          <w:szCs w:val="22"/>
        </w:rPr>
        <w:tab/>
      </w:r>
      <w:bookmarkStart w:id="213" w:name="263"/>
      <w:r>
        <w:rPr>
          <w:rFonts w:ascii="Book Antiqua" w:hAnsi="Book Antiqua"/>
          <w:sz w:val="22"/>
          <w:szCs w:val="22"/>
        </w:rPr>
        <w:t>‘</w:t>
      </w:r>
      <w:r>
        <w:rPr>
          <w:rFonts w:ascii="Book Antiqua" w:hAnsi="Book Antiqua"/>
          <w:i/>
          <w:iCs/>
          <w:sz w:val="22"/>
          <w:szCs w:val="22"/>
        </w:rPr>
        <w:t>W</w:t>
      </w:r>
      <w:r w:rsidRPr="00CE7D9F">
        <w:rPr>
          <w:rFonts w:ascii="Book Antiqua" w:hAnsi="Book Antiqua"/>
          <w:i/>
          <w:iCs/>
          <w:sz w:val="22"/>
          <w:szCs w:val="22"/>
        </w:rPr>
        <w:t xml:space="preserve">here </w:t>
      </w:r>
      <w:r>
        <w:rPr>
          <w:rFonts w:ascii="Book Antiqua" w:hAnsi="Book Antiqua"/>
          <w:i/>
          <w:iCs/>
          <w:sz w:val="22"/>
          <w:szCs w:val="22"/>
        </w:rPr>
        <w:t>he</w:t>
      </w:r>
      <w:r w:rsidRPr="00CE7D9F">
        <w:rPr>
          <w:rFonts w:ascii="Book Antiqua" w:hAnsi="Book Antiqua"/>
          <w:i/>
          <w:iCs/>
          <w:sz w:val="22"/>
          <w:szCs w:val="22"/>
        </w:rPr>
        <w:t xml:space="preserve"> chooses to give his name a home</w:t>
      </w:r>
      <w:r>
        <w:rPr>
          <w:rFonts w:ascii="Book Antiqua" w:hAnsi="Book Antiqua"/>
          <w:sz w:val="22"/>
          <w:szCs w:val="22"/>
        </w:rPr>
        <w:t>’</w:t>
      </w:r>
      <w:r w:rsidRPr="00CE7D9F">
        <w:rPr>
          <w:rFonts w:ascii="Book Antiqua" w:hAnsi="Book Antiqua"/>
          <w:sz w:val="22"/>
          <w:szCs w:val="22"/>
        </w:rPr>
        <w:t xml:space="preserve"> is a circumlocution for th</w:t>
      </w:r>
      <w:r>
        <w:rPr>
          <w:rFonts w:ascii="Book Antiqua" w:hAnsi="Book Antiqua"/>
          <w:sz w:val="22"/>
          <w:szCs w:val="22"/>
        </w:rPr>
        <w:t>e sanctuary, first the T</w:t>
      </w:r>
      <w:r w:rsidRPr="00CE7D9F">
        <w:rPr>
          <w:rFonts w:ascii="Book Antiqua" w:hAnsi="Book Antiqua"/>
          <w:sz w:val="22"/>
          <w:szCs w:val="22"/>
        </w:rPr>
        <w:t xml:space="preserve">abernacle and later the </w:t>
      </w:r>
      <w:smartTag w:uri="urn:schemas-microsoft-com:office:smarttags" w:element="place">
        <w:smartTag w:uri="urn:schemas-microsoft-com:office:smarttags" w:element="PlaceName">
          <w:r w:rsidRPr="00CE7D9F">
            <w:rPr>
              <w:rFonts w:ascii="Book Antiqua" w:hAnsi="Book Antiqua"/>
              <w:sz w:val="22"/>
              <w:szCs w:val="22"/>
            </w:rPr>
            <w:t>Jerusalem</w:t>
          </w:r>
        </w:smartTag>
        <w:r>
          <w:rPr>
            <w:rFonts w:ascii="Book Antiqua" w:hAnsi="Book Antiqua"/>
            <w:sz w:val="22"/>
            <w:szCs w:val="22"/>
          </w:rPr>
          <w:t xml:space="preserve"> </w:t>
        </w:r>
        <w:smartTag w:uri="urn:schemas-microsoft-com:office:smarttags" w:element="PlaceType">
          <w:r>
            <w:rPr>
              <w:rFonts w:ascii="Book Antiqua" w:hAnsi="Book Antiqua"/>
              <w:sz w:val="22"/>
              <w:szCs w:val="22"/>
            </w:rPr>
            <w:t>T</w:t>
          </w:r>
          <w:r w:rsidRPr="00CE7D9F">
            <w:rPr>
              <w:rFonts w:ascii="Book Antiqua" w:hAnsi="Book Antiqua"/>
              <w:sz w:val="22"/>
              <w:szCs w:val="22"/>
            </w:rPr>
            <w:t>emple</w:t>
          </w:r>
        </w:smartTag>
      </w:smartTag>
      <w:r w:rsidRPr="00CE7D9F">
        <w:rPr>
          <w:rFonts w:ascii="Book Antiqua" w:hAnsi="Book Antiqua"/>
          <w:sz w:val="22"/>
          <w:szCs w:val="22"/>
        </w:rPr>
        <w:t>.</w:t>
      </w:r>
      <w:bookmarkEnd w:id="213"/>
    </w:p>
  </w:footnote>
  <w:footnote w:id="699">
    <w:p w14:paraId="21052640" w14:textId="70EF65B2" w:rsidR="009611E3" w:rsidRPr="00870CCD" w:rsidRDefault="009611E3">
      <w:pPr>
        <w:pStyle w:val="FootnoteText"/>
        <w:spacing w:line="300" w:lineRule="exact"/>
        <w:ind w:left="284" w:hanging="284"/>
        <w:jc w:val="both"/>
        <w:rPr>
          <w:rFonts w:ascii="Book Antiqua" w:hAnsi="Book Antiqua"/>
          <w:sz w:val="22"/>
          <w:szCs w:val="22"/>
        </w:rPr>
      </w:pPr>
      <w:r w:rsidRPr="002301D0">
        <w:rPr>
          <w:rStyle w:val="FootnoteReference"/>
          <w:rFonts w:ascii="Book Antiqua" w:hAnsi="Book Antiqua"/>
          <w:color w:val="008000"/>
          <w:sz w:val="24"/>
          <w:szCs w:val="22"/>
        </w:rPr>
        <w:footnoteRef/>
      </w:r>
      <w:r w:rsidRPr="002301D0">
        <w:rPr>
          <w:rFonts w:ascii="Book Antiqua" w:hAnsi="Book Antiqua"/>
          <w:color w:val="008000"/>
          <w:sz w:val="24"/>
          <w:szCs w:val="22"/>
        </w:rPr>
        <w:t xml:space="preserve"> </w:t>
      </w:r>
      <w:r>
        <w:rPr>
          <w:rFonts w:ascii="Book Antiqua" w:hAnsi="Book Antiqua"/>
          <w:sz w:val="22"/>
          <w:szCs w:val="22"/>
        </w:rPr>
        <w:tab/>
        <w:t>In place of ‘</w:t>
      </w:r>
      <w:r w:rsidRPr="00CE7D9F">
        <w:rPr>
          <w:rFonts w:ascii="Book Antiqua" w:hAnsi="Book Antiqua"/>
          <w:i/>
          <w:iCs/>
          <w:sz w:val="22"/>
          <w:szCs w:val="22"/>
        </w:rPr>
        <w:t>Yahweh your God</w:t>
      </w:r>
      <w:r>
        <w:rPr>
          <w:rFonts w:ascii="Book Antiqua" w:hAnsi="Book Antiqua"/>
          <w:sz w:val="22"/>
          <w:szCs w:val="22"/>
        </w:rPr>
        <w:t xml:space="preserve">’, here following the </w:t>
      </w:r>
      <w:r w:rsidRPr="00CE7D9F">
        <w:rPr>
          <w:rFonts w:ascii="Book Antiqua" w:hAnsi="Book Antiqua"/>
          <w:i/>
          <w:iCs/>
          <w:sz w:val="22"/>
          <w:szCs w:val="22"/>
        </w:rPr>
        <w:t>MT</w:t>
      </w:r>
      <w:r>
        <w:rPr>
          <w:rFonts w:ascii="Book Antiqua" w:hAnsi="Book Antiqua"/>
          <w:sz w:val="22"/>
          <w:szCs w:val="22"/>
        </w:rPr>
        <w:t xml:space="preserve"> &amp; </w:t>
      </w:r>
      <w:r w:rsidRPr="00CE7D9F">
        <w:rPr>
          <w:rFonts w:ascii="Book Antiqua" w:hAnsi="Book Antiqua"/>
          <w:i/>
          <w:iCs/>
          <w:sz w:val="22"/>
          <w:szCs w:val="22"/>
        </w:rPr>
        <w:t>NRSV</w:t>
      </w:r>
      <w:r>
        <w:rPr>
          <w:rFonts w:ascii="Book Antiqua" w:hAnsi="Book Antiqua"/>
          <w:sz w:val="22"/>
          <w:szCs w:val="22"/>
        </w:rPr>
        <w:t xml:space="preserve">, the </w:t>
      </w:r>
      <w:r w:rsidRPr="00CE7D9F">
        <w:rPr>
          <w:rFonts w:ascii="Book Antiqua" w:hAnsi="Book Antiqua"/>
          <w:i/>
          <w:iCs/>
          <w:sz w:val="22"/>
          <w:szCs w:val="22"/>
        </w:rPr>
        <w:t>NJB</w:t>
      </w:r>
      <w:r>
        <w:rPr>
          <w:rFonts w:ascii="Book Antiqua" w:hAnsi="Book Antiqua"/>
          <w:sz w:val="22"/>
          <w:szCs w:val="22"/>
        </w:rPr>
        <w:t xml:space="preserve">, following some </w:t>
      </w:r>
      <w:r w:rsidRPr="00CE7D9F">
        <w:rPr>
          <w:rFonts w:ascii="Book Antiqua" w:hAnsi="Book Antiqua"/>
          <w:i/>
          <w:iCs/>
          <w:sz w:val="22"/>
          <w:szCs w:val="22"/>
        </w:rPr>
        <w:t>LXX</w:t>
      </w:r>
      <w:r>
        <w:rPr>
          <w:rFonts w:ascii="Book Antiqua" w:hAnsi="Book Antiqua"/>
          <w:sz w:val="22"/>
          <w:szCs w:val="22"/>
        </w:rPr>
        <w:t xml:space="preserve"> </w:t>
      </w:r>
      <w:r w:rsidR="00E21B8C">
        <w:rPr>
          <w:rStyle w:val="smallcaps"/>
          <w:rFonts w:ascii="Book Antiqua" w:hAnsi="Book Antiqua"/>
          <w:i/>
          <w:iCs/>
          <w:sz w:val="22"/>
          <w:szCs w:val="22"/>
        </w:rPr>
        <w:t>MSS</w:t>
      </w:r>
      <w:r w:rsidR="00E21B8C" w:rsidRPr="00134A82">
        <w:rPr>
          <w:rFonts w:ascii="Book Antiqua" w:hAnsi="Book Antiqua"/>
          <w:sz w:val="22"/>
          <w:szCs w:val="22"/>
        </w:rPr>
        <w:t xml:space="preserve"> </w:t>
      </w:r>
      <w:r>
        <w:rPr>
          <w:rFonts w:ascii="Book Antiqua" w:hAnsi="Book Antiqua"/>
          <w:sz w:val="22"/>
          <w:szCs w:val="22"/>
        </w:rPr>
        <w:t>(</w:t>
      </w:r>
      <w:r w:rsidRPr="00EC64A8">
        <w:rPr>
          <w:rFonts w:ascii="Vusillus" w:hAnsi="Vusillus" w:cs="Vusillus"/>
          <w:bCs/>
          <w:i/>
          <w:iCs/>
          <w:noProof/>
          <w:sz w:val="26"/>
          <w:szCs w:val="18"/>
          <w:lang w:val="el-GR"/>
        </w:rPr>
        <w:t>κυρίῳ</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τῷ</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θεῷ</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μου</w:t>
      </w:r>
      <w:r>
        <w:rPr>
          <w:rFonts w:ascii="Book Antiqua" w:hAnsi="Book Antiqua"/>
          <w:sz w:val="22"/>
          <w:szCs w:val="22"/>
        </w:rPr>
        <w:t>) has ‘</w:t>
      </w:r>
      <w:r w:rsidRPr="00CE7D9F">
        <w:rPr>
          <w:rFonts w:ascii="Book Antiqua" w:hAnsi="Book Antiqua"/>
          <w:i/>
          <w:iCs/>
          <w:sz w:val="22"/>
          <w:szCs w:val="22"/>
        </w:rPr>
        <w:t>Yahweh my God</w:t>
      </w:r>
      <w:r>
        <w:rPr>
          <w:rFonts w:ascii="Book Antiqua" w:hAnsi="Book Antiqua"/>
          <w:sz w:val="22"/>
          <w:szCs w:val="22"/>
        </w:rPr>
        <w:t>’ and, after the 2</w:t>
      </w:r>
      <w:r w:rsidRPr="00CE7D9F">
        <w:rPr>
          <w:rFonts w:ascii="Book Antiqua" w:hAnsi="Book Antiqua"/>
          <w:sz w:val="22"/>
          <w:szCs w:val="22"/>
          <w:vertAlign w:val="superscript"/>
        </w:rPr>
        <w:t>nd</w:t>
      </w:r>
      <w:r>
        <w:rPr>
          <w:rFonts w:ascii="Book Antiqua" w:hAnsi="Book Antiqua"/>
          <w:sz w:val="22"/>
          <w:szCs w:val="22"/>
        </w:rPr>
        <w:t xml:space="preserve"> occurrence of the Divine Name in this verse, the </w:t>
      </w:r>
      <w:r w:rsidR="00B36D78">
        <w:rPr>
          <w:rFonts w:ascii="Book Antiqua" w:hAnsi="Book Antiqua"/>
          <w:i/>
          <w:iCs/>
          <w:sz w:val="22"/>
          <w:szCs w:val="22"/>
        </w:rPr>
        <w:t>Peshitta</w:t>
      </w:r>
      <w:r>
        <w:rPr>
          <w:rFonts w:ascii="Book Antiqua" w:hAnsi="Book Antiqua"/>
          <w:sz w:val="22"/>
          <w:szCs w:val="22"/>
        </w:rPr>
        <w:t xml:space="preserve"> add</w:t>
      </w:r>
      <w:r w:rsidR="00B36D78">
        <w:rPr>
          <w:rFonts w:ascii="Book Antiqua" w:hAnsi="Book Antiqua"/>
          <w:sz w:val="22"/>
          <w:szCs w:val="22"/>
        </w:rPr>
        <w:t>s</w:t>
      </w:r>
      <w:r>
        <w:rPr>
          <w:rFonts w:ascii="Book Antiqua" w:hAnsi="Book Antiqua"/>
          <w:sz w:val="22"/>
          <w:szCs w:val="22"/>
        </w:rPr>
        <w:t xml:space="preserve"> ‘</w:t>
      </w:r>
      <w:r w:rsidRPr="00CE7D9F">
        <w:rPr>
          <w:rFonts w:ascii="Book Antiqua" w:hAnsi="Book Antiqua"/>
          <w:i/>
          <w:iCs/>
          <w:sz w:val="22"/>
          <w:szCs w:val="22"/>
        </w:rPr>
        <w:t>your God</w:t>
      </w:r>
      <w:r>
        <w:rPr>
          <w:rFonts w:ascii="Book Antiqua" w:hAnsi="Book Antiqua"/>
          <w:sz w:val="22"/>
          <w:szCs w:val="22"/>
        </w:rPr>
        <w:t>’, to complete the usual formula.</w:t>
      </w:r>
    </w:p>
  </w:footnote>
  <w:footnote w:id="700">
    <w:p w14:paraId="5D9932CD" w14:textId="77777777" w:rsidR="009611E3" w:rsidRPr="00870CCD" w:rsidRDefault="009611E3">
      <w:pPr>
        <w:pStyle w:val="FootnoteText"/>
        <w:spacing w:line="300" w:lineRule="exact"/>
        <w:ind w:left="284" w:hanging="284"/>
        <w:jc w:val="both"/>
        <w:rPr>
          <w:rFonts w:ascii="Book Antiqua" w:hAnsi="Book Antiqua"/>
          <w:sz w:val="22"/>
          <w:szCs w:val="22"/>
        </w:rPr>
      </w:pPr>
      <w:r w:rsidRPr="002301D0">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9470CF">
        <w:rPr>
          <w:rFonts w:ascii="Book Antiqua" w:hAnsi="Book Antiqua"/>
          <w:i/>
          <w:iCs/>
          <w:sz w:val="22"/>
          <w:szCs w:val="22"/>
        </w:rPr>
        <w:t>from your hand</w:t>
      </w:r>
      <w:r>
        <w:rPr>
          <w:rFonts w:ascii="Book Antiqua" w:hAnsi="Book Antiqua"/>
          <w:sz w:val="22"/>
          <w:szCs w:val="22"/>
        </w:rPr>
        <w:t xml:space="preserve">’, here following the </w:t>
      </w:r>
      <w:r w:rsidRPr="009470CF">
        <w:rPr>
          <w:rFonts w:ascii="Book Antiqua" w:hAnsi="Book Antiqua"/>
          <w:i/>
          <w:iCs/>
          <w:sz w:val="22"/>
          <w:szCs w:val="22"/>
        </w:rPr>
        <w:t>MT</w:t>
      </w:r>
      <w:r>
        <w:rPr>
          <w:rFonts w:ascii="Book Antiqua" w:hAnsi="Book Antiqua"/>
          <w:sz w:val="22"/>
          <w:szCs w:val="22"/>
        </w:rPr>
        <w:t xml:space="preserve">, </w:t>
      </w:r>
      <w:r w:rsidRPr="009470CF">
        <w:rPr>
          <w:rFonts w:ascii="Book Antiqua" w:hAnsi="Book Antiqua"/>
          <w:i/>
          <w:iCs/>
          <w:sz w:val="22"/>
          <w:szCs w:val="22"/>
        </w:rPr>
        <w:t>NJB</w:t>
      </w:r>
      <w:r>
        <w:rPr>
          <w:rFonts w:ascii="Book Antiqua" w:hAnsi="Book Antiqua"/>
          <w:sz w:val="22"/>
          <w:szCs w:val="22"/>
        </w:rPr>
        <w:t xml:space="preserve"> &amp; </w:t>
      </w:r>
      <w:r w:rsidRPr="009470CF">
        <w:rPr>
          <w:rFonts w:ascii="Book Antiqua" w:hAnsi="Book Antiqua"/>
          <w:i/>
          <w:iCs/>
          <w:sz w:val="22"/>
          <w:szCs w:val="22"/>
        </w:rPr>
        <w:t>NRSV</w:t>
      </w:r>
      <w:r>
        <w:rPr>
          <w:rFonts w:ascii="Book Antiqua" w:hAnsi="Book Antiqua"/>
          <w:sz w:val="22"/>
          <w:szCs w:val="22"/>
        </w:rPr>
        <w:t xml:space="preserve">, </w:t>
      </w:r>
      <w:r w:rsidRPr="009470CF">
        <w:rPr>
          <w:rFonts w:ascii="Book Antiqua" w:hAnsi="Book Antiqua"/>
          <w:i/>
          <w:iCs/>
          <w:sz w:val="22"/>
          <w:szCs w:val="22"/>
        </w:rPr>
        <w:t>NETB</w:t>
      </w:r>
      <w:r>
        <w:rPr>
          <w:rFonts w:ascii="Book Antiqua" w:hAnsi="Book Antiqua"/>
          <w:sz w:val="22"/>
          <w:szCs w:val="22"/>
        </w:rPr>
        <w:t xml:space="preserve"> has simply ‘</w:t>
      </w:r>
      <w:r w:rsidRPr="009470CF">
        <w:rPr>
          <w:rFonts w:ascii="Book Antiqua" w:hAnsi="Book Antiqua"/>
          <w:i/>
          <w:iCs/>
          <w:sz w:val="22"/>
          <w:szCs w:val="22"/>
        </w:rPr>
        <w:t>from you</w:t>
      </w:r>
      <w:r>
        <w:rPr>
          <w:rFonts w:ascii="Book Antiqua" w:hAnsi="Book Antiqua"/>
          <w:sz w:val="22"/>
          <w:szCs w:val="22"/>
        </w:rPr>
        <w:t>’.</w:t>
      </w:r>
    </w:p>
  </w:footnote>
  <w:footnote w:id="701">
    <w:p w14:paraId="593EBC3C" w14:textId="20DD647F" w:rsidR="009611E3" w:rsidRPr="009470CF" w:rsidRDefault="009611E3" w:rsidP="009470CF">
      <w:pPr>
        <w:pStyle w:val="FootnoteText"/>
        <w:spacing w:line="300" w:lineRule="exact"/>
        <w:ind w:left="284" w:hanging="284"/>
        <w:jc w:val="both"/>
        <w:rPr>
          <w:rFonts w:ascii="Book Antiqua" w:hAnsi="Book Antiqua"/>
          <w:sz w:val="24"/>
          <w:szCs w:val="24"/>
        </w:rPr>
      </w:pPr>
      <w:r w:rsidRPr="002301D0">
        <w:rPr>
          <w:rStyle w:val="FootnoteReference"/>
          <w:rFonts w:ascii="Book Antiqua" w:hAnsi="Book Antiqua"/>
          <w:color w:val="008000"/>
          <w:sz w:val="24"/>
          <w:szCs w:val="22"/>
        </w:rPr>
        <w:footnoteRef/>
      </w:r>
      <w:r w:rsidRPr="002301D0">
        <w:rPr>
          <w:rFonts w:ascii="Book Antiqua" w:hAnsi="Book Antiqua"/>
          <w:color w:val="008000"/>
          <w:sz w:val="24"/>
          <w:szCs w:val="22"/>
        </w:rPr>
        <w:t xml:space="preserve"> </w:t>
      </w:r>
      <w:r w:rsidRPr="00870CCD">
        <w:rPr>
          <w:rFonts w:ascii="Book Antiqua" w:hAnsi="Book Antiqua"/>
          <w:sz w:val="22"/>
          <w:szCs w:val="22"/>
        </w:rPr>
        <w:tab/>
        <w:t>The phrase, ‘</w:t>
      </w:r>
      <w:r w:rsidRPr="00870CCD">
        <w:rPr>
          <w:rFonts w:ascii="Book Antiqua" w:hAnsi="Book Antiqua"/>
          <w:i/>
          <w:iCs/>
          <w:sz w:val="22"/>
          <w:szCs w:val="22"/>
        </w:rPr>
        <w:t>wandering Aramaean</w:t>
      </w:r>
      <w:r w:rsidRPr="00870CCD">
        <w:rPr>
          <w:rFonts w:ascii="Book Antiqua" w:hAnsi="Book Antiqua"/>
          <w:sz w:val="22"/>
          <w:szCs w:val="22"/>
        </w:rPr>
        <w:t>’, is a reference to Jacob’s semi-nomadic lifestyle</w:t>
      </w:r>
      <w:r w:rsidRPr="009470CF">
        <w:rPr>
          <w:rFonts w:ascii="Book Antiqua" w:hAnsi="Book Antiqua"/>
          <w:sz w:val="22"/>
          <w:szCs w:val="22"/>
        </w:rPr>
        <w:t>.</w:t>
      </w:r>
      <w:r w:rsidR="003216E9">
        <w:rPr>
          <w:rFonts w:ascii="Book Antiqua" w:hAnsi="Book Antiqua"/>
          <w:sz w:val="22"/>
          <w:szCs w:val="22"/>
        </w:rPr>
        <w:t xml:space="preserve"> </w:t>
      </w:r>
      <w:bookmarkStart w:id="214" w:name="269"/>
      <w:r w:rsidRPr="009470CF">
        <w:rPr>
          <w:rFonts w:ascii="Book Antiqua" w:hAnsi="Book Antiqua"/>
          <w:sz w:val="22"/>
          <w:szCs w:val="22"/>
        </w:rPr>
        <w:t xml:space="preserve">Though the term </w:t>
      </w:r>
      <w:r w:rsidRPr="009470CF">
        <w:rPr>
          <w:rFonts w:cs="SBL Hebrew"/>
          <w:noProof/>
          <w:sz w:val="26"/>
          <w:szCs w:val="26"/>
          <w:rtl/>
          <w:lang w:bidi="he-IL"/>
        </w:rPr>
        <w:t>אֹבֵ֣ד</w:t>
      </w:r>
      <w:r w:rsidRPr="009470CF">
        <w:rPr>
          <w:rFonts w:cs="SBL Hebrew"/>
          <w:noProof/>
          <w:color w:val="993300"/>
          <w:sz w:val="26"/>
          <w:szCs w:val="26"/>
          <w:lang w:bidi="he-IL"/>
        </w:rPr>
        <w:t xml:space="preserve"> </w:t>
      </w:r>
      <w:r w:rsidRPr="009470CF">
        <w:rPr>
          <w:rFonts w:ascii="Book Antiqua" w:hAnsi="Book Antiqua"/>
          <w:sz w:val="22"/>
          <w:szCs w:val="22"/>
        </w:rPr>
        <w:t>generall</w:t>
      </w:r>
      <w:r>
        <w:rPr>
          <w:rFonts w:ascii="Book Antiqua" w:hAnsi="Book Antiqua"/>
          <w:sz w:val="22"/>
          <w:szCs w:val="22"/>
        </w:rPr>
        <w:t>y means ‘to perish’</w:t>
      </w:r>
      <w:r w:rsidRPr="009470CF">
        <w:rPr>
          <w:rFonts w:ascii="Book Antiqua" w:hAnsi="Book Antiqua"/>
          <w:sz w:val="22"/>
          <w:szCs w:val="22"/>
        </w:rPr>
        <w:t xml:space="preserve"> or the like</w:t>
      </w:r>
      <w:r>
        <w:rPr>
          <w:rFonts w:ascii="Book Antiqua" w:hAnsi="Book Antiqua"/>
          <w:sz w:val="22"/>
          <w:szCs w:val="22"/>
        </w:rPr>
        <w:t>, a meaning ‘to go astray’ or ‘to be lost’ is also attested; t</w:t>
      </w:r>
      <w:r w:rsidRPr="009470CF">
        <w:rPr>
          <w:rFonts w:ascii="Book Antiqua" w:hAnsi="Book Antiqua"/>
          <w:sz w:val="22"/>
          <w:szCs w:val="22"/>
        </w:rPr>
        <w:t xml:space="preserve">he ambivalence in the </w:t>
      </w:r>
      <w:r w:rsidRPr="009470CF">
        <w:rPr>
          <w:rFonts w:ascii="Book Antiqua" w:hAnsi="Book Antiqua"/>
          <w:i/>
          <w:iCs/>
          <w:sz w:val="22"/>
          <w:szCs w:val="22"/>
        </w:rPr>
        <w:t>MT</w:t>
      </w:r>
      <w:r w:rsidRPr="009470CF">
        <w:rPr>
          <w:rFonts w:ascii="Book Antiqua" w:hAnsi="Book Antiqua"/>
          <w:sz w:val="22"/>
          <w:szCs w:val="22"/>
        </w:rPr>
        <w:t xml:space="preserve"> is reflected in the versions</w:t>
      </w:r>
      <w:r>
        <w:rPr>
          <w:rFonts w:ascii="Book Antiqua" w:hAnsi="Book Antiqua"/>
          <w:sz w:val="22"/>
          <w:szCs w:val="22"/>
        </w:rPr>
        <w:t xml:space="preserve">, where </w:t>
      </w:r>
      <w:r w:rsidRPr="009470CF">
        <w:rPr>
          <w:rFonts w:ascii="Book Antiqua" w:hAnsi="Book Antiqua"/>
          <w:i/>
          <w:iCs/>
          <w:sz w:val="22"/>
          <w:szCs w:val="22"/>
        </w:rPr>
        <w:t>Codex Vaticanus</w:t>
      </w:r>
      <w:r w:rsidRPr="009470CF">
        <w:rPr>
          <w:rFonts w:ascii="Book Antiqua" w:hAnsi="Book Antiqua"/>
          <w:sz w:val="22"/>
          <w:szCs w:val="22"/>
        </w:rPr>
        <w:t xml:space="preserve"> </w:t>
      </w:r>
      <w:r>
        <w:rPr>
          <w:rFonts w:ascii="Book Antiqua" w:hAnsi="Book Antiqua"/>
          <w:sz w:val="22"/>
          <w:szCs w:val="22"/>
        </w:rPr>
        <w:t xml:space="preserve">of the </w:t>
      </w:r>
      <w:r w:rsidRPr="009470CF">
        <w:rPr>
          <w:rFonts w:ascii="Book Antiqua" w:hAnsi="Book Antiqua"/>
          <w:i/>
          <w:iCs/>
          <w:sz w:val="22"/>
          <w:szCs w:val="22"/>
        </w:rPr>
        <w:t>LXX</w:t>
      </w:r>
      <w:r>
        <w:rPr>
          <w:rFonts w:ascii="Book Antiqua" w:hAnsi="Book Antiqua"/>
          <w:sz w:val="22"/>
          <w:szCs w:val="22"/>
        </w:rPr>
        <w:t xml:space="preserve"> </w:t>
      </w:r>
      <w:r w:rsidRPr="009470CF">
        <w:rPr>
          <w:rFonts w:ascii="Book Antiqua" w:hAnsi="Book Antiqua"/>
          <w:sz w:val="22"/>
          <w:szCs w:val="22"/>
        </w:rPr>
        <w:t xml:space="preserve">reads </w:t>
      </w:r>
      <w:r w:rsidRPr="00EC64A8">
        <w:rPr>
          <w:rFonts w:ascii="Vusillus" w:hAnsi="Vusillus" w:cs="Vusillus"/>
          <w:bCs/>
          <w:i/>
          <w:iCs/>
          <w:noProof/>
          <w:sz w:val="26"/>
          <w:szCs w:val="18"/>
          <w:lang w:val="el-GR"/>
        </w:rPr>
        <w:t>ἀπέβαλεν</w:t>
      </w:r>
      <w:r w:rsidRPr="009470CF">
        <w:rPr>
          <w:rFonts w:ascii="Book Antiqua" w:hAnsi="Book Antiqua"/>
        </w:rPr>
        <w:t xml:space="preserve"> </w:t>
      </w:r>
      <w:r>
        <w:rPr>
          <w:rFonts w:ascii="Book Antiqua" w:hAnsi="Book Antiqua"/>
          <w:sz w:val="22"/>
          <w:szCs w:val="22"/>
        </w:rPr>
        <w:t>(‘</w:t>
      </w:r>
      <w:r w:rsidRPr="009470CF">
        <w:rPr>
          <w:rFonts w:ascii="Book Antiqua" w:hAnsi="Book Antiqua"/>
          <w:i/>
          <w:iCs/>
          <w:sz w:val="22"/>
          <w:szCs w:val="22"/>
        </w:rPr>
        <w:t>lost</w:t>
      </w:r>
      <w:r>
        <w:rPr>
          <w:rFonts w:ascii="Book Antiqua" w:hAnsi="Book Antiqua"/>
          <w:sz w:val="22"/>
          <w:szCs w:val="22"/>
        </w:rPr>
        <w:t>’) for a possibly metathesis</w:t>
      </w:r>
      <w:r w:rsidRPr="009470CF">
        <w:rPr>
          <w:rFonts w:ascii="Book Antiqua" w:hAnsi="Book Antiqua"/>
          <w:sz w:val="22"/>
          <w:szCs w:val="22"/>
        </w:rPr>
        <w:t xml:space="preserve">ed reading found in </w:t>
      </w:r>
      <w:r>
        <w:rPr>
          <w:rFonts w:ascii="Book Antiqua" w:hAnsi="Book Antiqua"/>
          <w:sz w:val="22"/>
          <w:szCs w:val="22"/>
        </w:rPr>
        <w:t xml:space="preserve">other </w:t>
      </w:r>
      <w:r w:rsidR="00336EA0" w:rsidRPr="00336EA0">
        <w:rPr>
          <w:rFonts w:ascii="Book Antiqua" w:hAnsi="Book Antiqua"/>
          <w:i/>
          <w:iCs/>
          <w:sz w:val="22"/>
          <w:szCs w:val="22"/>
        </w:rPr>
        <w:t>MSS</w:t>
      </w:r>
      <w:r w:rsidRPr="009470CF">
        <w:rPr>
          <w:rFonts w:ascii="Book Antiqua" w:hAnsi="Book Antiqua"/>
          <w:sz w:val="22"/>
          <w:szCs w:val="22"/>
        </w:rPr>
        <w:t>,</w:t>
      </w:r>
      <w:r>
        <w:t xml:space="preserve"> </w:t>
      </w:r>
      <w:r w:rsidRPr="00EC64A8">
        <w:rPr>
          <w:rFonts w:ascii="Vusillus" w:hAnsi="Vusillus" w:cs="Vusillus"/>
          <w:bCs/>
          <w:i/>
          <w:iCs/>
          <w:noProof/>
          <w:sz w:val="26"/>
          <w:szCs w:val="18"/>
          <w:lang w:val="el-GR"/>
        </w:rPr>
        <w:t>ἀπέλαβεν</w:t>
      </w:r>
      <w:r w:rsidRPr="009470CF">
        <w:rPr>
          <w:rFonts w:ascii="Book Antiqua" w:hAnsi="Book Antiqua"/>
        </w:rPr>
        <w:t xml:space="preserve"> </w:t>
      </w:r>
      <w:r w:rsidRPr="009470CF">
        <w:rPr>
          <w:rFonts w:ascii="Book Antiqua" w:hAnsi="Book Antiqua"/>
          <w:sz w:val="22"/>
          <w:szCs w:val="22"/>
        </w:rPr>
        <w:t>(‘</w:t>
      </w:r>
      <w:r w:rsidRPr="009470CF">
        <w:rPr>
          <w:rFonts w:ascii="Book Antiqua" w:hAnsi="Book Antiqua"/>
          <w:i/>
          <w:iCs/>
          <w:sz w:val="22"/>
          <w:szCs w:val="22"/>
        </w:rPr>
        <w:t>received</w:t>
      </w:r>
      <w:r>
        <w:rPr>
          <w:rFonts w:ascii="Book Antiqua" w:hAnsi="Book Antiqua"/>
          <w:sz w:val="22"/>
          <w:szCs w:val="22"/>
        </w:rPr>
        <w:t>’).</w:t>
      </w:r>
      <w:bookmarkEnd w:id="214"/>
    </w:p>
  </w:footnote>
  <w:footnote w:id="702">
    <w:p w14:paraId="56C83ADD" w14:textId="029548D1" w:rsidR="009611E3" w:rsidRPr="00870CCD" w:rsidRDefault="009611E3">
      <w:pPr>
        <w:pStyle w:val="FootnoteText"/>
        <w:spacing w:line="300" w:lineRule="exact"/>
        <w:ind w:left="284" w:hanging="284"/>
        <w:jc w:val="both"/>
        <w:rPr>
          <w:rFonts w:ascii="Book Antiqua" w:hAnsi="Book Antiqua"/>
          <w:sz w:val="22"/>
          <w:szCs w:val="22"/>
        </w:rPr>
      </w:pPr>
      <w:r w:rsidRPr="008311BB">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confession of faith in vv. 6–10 gives an outline of salvation history centred on the deliverance from Egypt.</w:t>
      </w:r>
    </w:p>
  </w:footnote>
  <w:footnote w:id="703">
    <w:p w14:paraId="5A870DCB" w14:textId="77777777" w:rsidR="009611E3" w:rsidRPr="00870CCD" w:rsidRDefault="009611E3" w:rsidP="00336EA0">
      <w:pPr>
        <w:pStyle w:val="FootnoteText"/>
        <w:spacing w:line="296" w:lineRule="exact"/>
        <w:ind w:left="284" w:hanging="284"/>
        <w:jc w:val="both"/>
        <w:rPr>
          <w:rFonts w:ascii="Book Antiqua" w:hAnsi="Book Antiqua"/>
          <w:sz w:val="22"/>
          <w:szCs w:val="22"/>
        </w:rPr>
      </w:pPr>
      <w:r w:rsidRPr="008311BB">
        <w:rPr>
          <w:rStyle w:val="FootnoteReference"/>
          <w:rFonts w:ascii="Book Antiqua" w:hAnsi="Book Antiqua"/>
          <w:color w:val="008000"/>
          <w:sz w:val="24"/>
          <w:szCs w:val="22"/>
        </w:rPr>
        <w:footnoteRef/>
      </w:r>
      <w:r w:rsidRPr="008311BB">
        <w:rPr>
          <w:rFonts w:ascii="Book Antiqua" w:hAnsi="Book Antiqua"/>
          <w:color w:val="008000"/>
          <w:sz w:val="24"/>
          <w:szCs w:val="22"/>
        </w:rPr>
        <w:t xml:space="preserve"> </w:t>
      </w:r>
      <w:r>
        <w:rPr>
          <w:rFonts w:ascii="Book Antiqua" w:hAnsi="Book Antiqua"/>
          <w:sz w:val="22"/>
          <w:szCs w:val="22"/>
        </w:rPr>
        <w:tab/>
        <w:t>In place of ‘</w:t>
      </w:r>
      <w:r w:rsidRPr="00B631F9">
        <w:rPr>
          <w:rFonts w:ascii="Book Antiqua" w:hAnsi="Book Antiqua"/>
          <w:i/>
          <w:iCs/>
          <w:sz w:val="22"/>
          <w:szCs w:val="22"/>
        </w:rPr>
        <w:t>misery</w:t>
      </w:r>
      <w:r>
        <w:rPr>
          <w:rFonts w:ascii="Book Antiqua" w:hAnsi="Book Antiqua"/>
          <w:sz w:val="22"/>
          <w:szCs w:val="22"/>
        </w:rPr>
        <w:t xml:space="preserve">’, here following the </w:t>
      </w:r>
      <w:r w:rsidRPr="00B631F9">
        <w:rPr>
          <w:rFonts w:ascii="Book Antiqua" w:hAnsi="Book Antiqua"/>
          <w:i/>
          <w:iCs/>
          <w:sz w:val="22"/>
          <w:szCs w:val="22"/>
        </w:rPr>
        <w:t>NJB</w:t>
      </w:r>
      <w:r>
        <w:rPr>
          <w:rFonts w:ascii="Book Antiqua" w:hAnsi="Book Antiqua"/>
          <w:sz w:val="22"/>
          <w:szCs w:val="22"/>
        </w:rPr>
        <w:t xml:space="preserve">, the </w:t>
      </w:r>
      <w:r w:rsidRPr="00B631F9">
        <w:rPr>
          <w:rFonts w:ascii="Book Antiqua" w:hAnsi="Book Antiqua"/>
          <w:i/>
          <w:iCs/>
          <w:sz w:val="22"/>
          <w:szCs w:val="22"/>
        </w:rPr>
        <w:t>NRSV</w:t>
      </w:r>
      <w:r>
        <w:rPr>
          <w:rFonts w:ascii="Book Antiqua" w:hAnsi="Book Antiqua"/>
          <w:sz w:val="22"/>
          <w:szCs w:val="22"/>
        </w:rPr>
        <w:t xml:space="preserve"> has ‘</w:t>
      </w:r>
      <w:r w:rsidRPr="00B631F9">
        <w:rPr>
          <w:rFonts w:ascii="Book Antiqua" w:hAnsi="Book Antiqua"/>
          <w:i/>
          <w:iCs/>
          <w:sz w:val="22"/>
          <w:szCs w:val="22"/>
        </w:rPr>
        <w:t>affliction</w:t>
      </w:r>
      <w:r>
        <w:rPr>
          <w:rFonts w:ascii="Book Antiqua" w:hAnsi="Book Antiqua"/>
          <w:sz w:val="22"/>
          <w:szCs w:val="22"/>
        </w:rPr>
        <w:t xml:space="preserve">’ and </w:t>
      </w:r>
      <w:r w:rsidRPr="00B631F9">
        <w:rPr>
          <w:rFonts w:ascii="Book Antiqua" w:hAnsi="Book Antiqua"/>
          <w:i/>
          <w:iCs/>
          <w:sz w:val="22"/>
          <w:szCs w:val="22"/>
        </w:rPr>
        <w:t>NETB</w:t>
      </w:r>
      <w:r>
        <w:rPr>
          <w:rFonts w:ascii="Book Antiqua" w:hAnsi="Book Antiqua"/>
          <w:sz w:val="22"/>
          <w:szCs w:val="22"/>
        </w:rPr>
        <w:t xml:space="preserve"> has ‘</w:t>
      </w:r>
      <w:r w:rsidRPr="00B631F9">
        <w:rPr>
          <w:rFonts w:ascii="Book Antiqua" w:hAnsi="Book Antiqua"/>
          <w:i/>
          <w:iCs/>
          <w:sz w:val="22"/>
          <w:szCs w:val="22"/>
        </w:rPr>
        <w:t>humiliation</w:t>
      </w:r>
      <w:r>
        <w:rPr>
          <w:rFonts w:ascii="Book Antiqua" w:hAnsi="Book Antiqua"/>
          <w:sz w:val="22"/>
          <w:szCs w:val="22"/>
        </w:rPr>
        <w:t>’.</w:t>
      </w:r>
    </w:p>
  </w:footnote>
  <w:footnote w:id="704">
    <w:p w14:paraId="0A2918F7" w14:textId="77777777" w:rsidR="009611E3" w:rsidRPr="00B631F9" w:rsidRDefault="009611E3" w:rsidP="00336EA0">
      <w:pPr>
        <w:pStyle w:val="FootnoteText"/>
        <w:spacing w:line="296" w:lineRule="exact"/>
        <w:ind w:left="284" w:hanging="284"/>
        <w:jc w:val="both"/>
        <w:rPr>
          <w:rFonts w:ascii="Book Antiqua" w:hAnsi="Book Antiqua"/>
          <w:sz w:val="24"/>
          <w:szCs w:val="24"/>
        </w:rPr>
      </w:pPr>
      <w:r w:rsidRPr="008311BB">
        <w:rPr>
          <w:rStyle w:val="FootnoteReference"/>
          <w:rFonts w:ascii="Book Antiqua" w:hAnsi="Book Antiqua"/>
          <w:color w:val="008000"/>
          <w:sz w:val="24"/>
          <w:szCs w:val="22"/>
        </w:rPr>
        <w:footnoteRef/>
      </w:r>
      <w:r w:rsidRPr="008311BB">
        <w:rPr>
          <w:rFonts w:ascii="Book Antiqua" w:hAnsi="Book Antiqua"/>
          <w:color w:val="008000"/>
          <w:sz w:val="24"/>
          <w:szCs w:val="22"/>
        </w:rPr>
        <w:t xml:space="preserve"> </w:t>
      </w:r>
      <w:r>
        <w:rPr>
          <w:rFonts w:ascii="Book Antiqua" w:hAnsi="Book Antiqua"/>
          <w:sz w:val="22"/>
          <w:szCs w:val="22"/>
        </w:rPr>
        <w:tab/>
      </w:r>
      <w:bookmarkStart w:id="215" w:name="2614"/>
      <w:r w:rsidRPr="00B631F9">
        <w:rPr>
          <w:rFonts w:ascii="Book Antiqua" w:hAnsi="Book Antiqua"/>
          <w:sz w:val="22"/>
          <w:szCs w:val="22"/>
        </w:rPr>
        <w:t xml:space="preserve">The references here are anthropomorphisms designed to convey God’s tremendously great power in rescuing </w:t>
      </w:r>
      <w:smartTag w:uri="urn:schemas-microsoft-com:office:smarttags" w:element="place">
        <w:smartTag w:uri="urn:schemas-microsoft-com:office:smarttags" w:element="country-region">
          <w:r w:rsidRPr="00B631F9">
            <w:rPr>
              <w:rFonts w:ascii="Book Antiqua" w:hAnsi="Book Antiqua"/>
              <w:sz w:val="22"/>
              <w:szCs w:val="22"/>
            </w:rPr>
            <w:t>Israel</w:t>
          </w:r>
        </w:smartTag>
      </w:smartTag>
      <w:r w:rsidRPr="00B631F9">
        <w:rPr>
          <w:rFonts w:ascii="Book Antiqua" w:hAnsi="Book Antiqua"/>
          <w:sz w:val="22"/>
          <w:szCs w:val="22"/>
        </w:rPr>
        <w:t xml:space="preserve"> from their Egyptian bondage.</w:t>
      </w:r>
      <w:bookmarkEnd w:id="215"/>
    </w:p>
  </w:footnote>
  <w:footnote w:id="705">
    <w:p w14:paraId="65AF64A4" w14:textId="77777777" w:rsidR="009611E3" w:rsidRPr="00870CCD" w:rsidRDefault="009611E3" w:rsidP="00336EA0">
      <w:pPr>
        <w:pStyle w:val="FootnoteText"/>
        <w:spacing w:line="296" w:lineRule="exact"/>
        <w:ind w:left="284" w:hanging="284"/>
        <w:jc w:val="both"/>
        <w:rPr>
          <w:rFonts w:ascii="Book Antiqua" w:hAnsi="Book Antiqua"/>
          <w:sz w:val="22"/>
          <w:szCs w:val="22"/>
        </w:rPr>
      </w:pPr>
      <w:r w:rsidRPr="008311BB">
        <w:rPr>
          <w:rStyle w:val="FootnoteReference"/>
          <w:rFonts w:ascii="Book Antiqua" w:hAnsi="Book Antiqua"/>
          <w:color w:val="008000"/>
          <w:sz w:val="24"/>
          <w:szCs w:val="22"/>
        </w:rPr>
        <w:footnoteRef/>
      </w:r>
      <w:r w:rsidRPr="008311BB">
        <w:rPr>
          <w:rFonts w:ascii="Book Antiqua" w:hAnsi="Book Antiqua"/>
          <w:color w:val="008000"/>
          <w:sz w:val="24"/>
          <w:szCs w:val="22"/>
        </w:rPr>
        <w:t xml:space="preserve"> </w:t>
      </w:r>
      <w:r>
        <w:rPr>
          <w:rFonts w:ascii="Book Antiqua" w:hAnsi="Book Antiqua"/>
          <w:sz w:val="22"/>
          <w:szCs w:val="22"/>
        </w:rPr>
        <w:tab/>
        <w:t xml:space="preserve">The </w:t>
      </w:r>
      <w:r w:rsidRPr="00B631F9">
        <w:rPr>
          <w:rFonts w:ascii="Book Antiqua" w:hAnsi="Book Antiqua"/>
          <w:i/>
          <w:iCs/>
          <w:sz w:val="22"/>
          <w:szCs w:val="22"/>
        </w:rPr>
        <w:t>NRSV</w:t>
      </w:r>
      <w:r>
        <w:rPr>
          <w:rFonts w:ascii="Book Antiqua" w:hAnsi="Book Antiqua"/>
          <w:sz w:val="22"/>
          <w:szCs w:val="22"/>
        </w:rPr>
        <w:t xml:space="preserve"> &amp; </w:t>
      </w:r>
      <w:r w:rsidRPr="00B631F9">
        <w:rPr>
          <w:rFonts w:ascii="Book Antiqua" w:hAnsi="Book Antiqua"/>
          <w:i/>
          <w:iCs/>
          <w:sz w:val="22"/>
          <w:szCs w:val="22"/>
        </w:rPr>
        <w:t>NETB</w:t>
      </w:r>
      <w:r>
        <w:rPr>
          <w:rFonts w:ascii="Book Antiqua" w:hAnsi="Book Antiqua"/>
          <w:sz w:val="22"/>
          <w:szCs w:val="22"/>
        </w:rPr>
        <w:t xml:space="preserve"> end this verse with the more traditional ‘</w:t>
      </w:r>
      <w:r w:rsidRPr="00B631F9">
        <w:rPr>
          <w:rFonts w:ascii="Book Antiqua" w:hAnsi="Book Antiqua"/>
          <w:i/>
          <w:iCs/>
          <w:sz w:val="22"/>
          <w:szCs w:val="22"/>
        </w:rPr>
        <w:t>a land flowing with milk and honey</w:t>
      </w:r>
      <w:r>
        <w:rPr>
          <w:rFonts w:ascii="Book Antiqua" w:hAnsi="Book Antiqua"/>
          <w:sz w:val="22"/>
          <w:szCs w:val="22"/>
        </w:rPr>
        <w:t xml:space="preserve">’; here, we follow the </w:t>
      </w:r>
      <w:r w:rsidRPr="00B631F9">
        <w:rPr>
          <w:rFonts w:ascii="Book Antiqua" w:hAnsi="Book Antiqua"/>
          <w:i/>
          <w:iCs/>
          <w:sz w:val="22"/>
          <w:szCs w:val="22"/>
        </w:rPr>
        <w:t>NJB</w:t>
      </w:r>
      <w:r>
        <w:rPr>
          <w:rFonts w:ascii="Book Antiqua" w:hAnsi="Book Antiqua"/>
          <w:sz w:val="22"/>
          <w:szCs w:val="22"/>
        </w:rPr>
        <w:t>.</w:t>
      </w:r>
    </w:p>
  </w:footnote>
  <w:footnote w:id="706">
    <w:p w14:paraId="14B4C82A" w14:textId="77777777" w:rsidR="009611E3" w:rsidRPr="00870CCD" w:rsidRDefault="009611E3" w:rsidP="00336EA0">
      <w:pPr>
        <w:pStyle w:val="FootnoteText"/>
        <w:spacing w:line="296" w:lineRule="exact"/>
        <w:ind w:left="284" w:hanging="284"/>
        <w:jc w:val="both"/>
        <w:rPr>
          <w:rFonts w:ascii="Book Antiqua" w:hAnsi="Book Antiqua"/>
          <w:sz w:val="22"/>
          <w:szCs w:val="22"/>
        </w:rPr>
      </w:pPr>
      <w:r w:rsidRPr="008311BB">
        <w:rPr>
          <w:rStyle w:val="FootnoteReference"/>
          <w:rFonts w:ascii="Book Antiqua" w:hAnsi="Book Antiqua"/>
          <w:color w:val="008000"/>
          <w:sz w:val="24"/>
          <w:szCs w:val="22"/>
        </w:rPr>
        <w:footnoteRef/>
      </w:r>
      <w:r w:rsidRPr="008311BB">
        <w:rPr>
          <w:rFonts w:ascii="Book Antiqua" w:hAnsi="Book Antiqua"/>
          <w:color w:val="008000"/>
          <w:sz w:val="24"/>
          <w:szCs w:val="22"/>
        </w:rPr>
        <w:t xml:space="preserve"> </w:t>
      </w:r>
      <w:r>
        <w:rPr>
          <w:rFonts w:ascii="Book Antiqua" w:hAnsi="Book Antiqua"/>
          <w:sz w:val="22"/>
          <w:szCs w:val="22"/>
        </w:rPr>
        <w:tab/>
        <w:t>In place of ‘</w:t>
      </w:r>
      <w:r w:rsidRPr="00B631F9">
        <w:rPr>
          <w:rFonts w:ascii="Book Antiqua" w:hAnsi="Book Antiqua"/>
          <w:i/>
          <w:iCs/>
          <w:sz w:val="22"/>
          <w:szCs w:val="22"/>
        </w:rPr>
        <w:t>bow down</w:t>
      </w:r>
      <w:r>
        <w:rPr>
          <w:rFonts w:ascii="Book Antiqua" w:hAnsi="Book Antiqua"/>
          <w:sz w:val="22"/>
          <w:szCs w:val="22"/>
        </w:rPr>
        <w:t xml:space="preserve">’, here following the </w:t>
      </w:r>
      <w:r w:rsidRPr="00B631F9">
        <w:rPr>
          <w:rFonts w:ascii="Book Antiqua" w:hAnsi="Book Antiqua"/>
          <w:i/>
          <w:iCs/>
          <w:sz w:val="22"/>
          <w:szCs w:val="22"/>
        </w:rPr>
        <w:t>NJB</w:t>
      </w:r>
      <w:r>
        <w:rPr>
          <w:rFonts w:ascii="Book Antiqua" w:hAnsi="Book Antiqua"/>
          <w:sz w:val="22"/>
          <w:szCs w:val="22"/>
        </w:rPr>
        <w:t xml:space="preserve"> &amp; </w:t>
      </w:r>
      <w:r w:rsidRPr="00B631F9">
        <w:rPr>
          <w:rFonts w:ascii="Book Antiqua" w:hAnsi="Book Antiqua"/>
          <w:i/>
          <w:iCs/>
          <w:sz w:val="22"/>
          <w:szCs w:val="22"/>
        </w:rPr>
        <w:t>NRSV</w:t>
      </w:r>
      <w:r>
        <w:rPr>
          <w:rFonts w:ascii="Book Antiqua" w:hAnsi="Book Antiqua"/>
          <w:sz w:val="22"/>
          <w:szCs w:val="22"/>
        </w:rPr>
        <w:t xml:space="preserve">, </w:t>
      </w:r>
      <w:r w:rsidRPr="00B631F9">
        <w:rPr>
          <w:rFonts w:ascii="Book Antiqua" w:hAnsi="Book Antiqua"/>
          <w:i/>
          <w:iCs/>
          <w:sz w:val="22"/>
          <w:szCs w:val="22"/>
        </w:rPr>
        <w:t>NETB</w:t>
      </w:r>
      <w:r>
        <w:rPr>
          <w:rFonts w:ascii="Book Antiqua" w:hAnsi="Book Antiqua"/>
          <w:sz w:val="22"/>
          <w:szCs w:val="22"/>
        </w:rPr>
        <w:t xml:space="preserve"> has ‘</w:t>
      </w:r>
      <w:r w:rsidRPr="00B631F9">
        <w:rPr>
          <w:rFonts w:ascii="Book Antiqua" w:hAnsi="Book Antiqua"/>
          <w:i/>
          <w:iCs/>
          <w:sz w:val="22"/>
          <w:szCs w:val="22"/>
        </w:rPr>
        <w:t>worship</w:t>
      </w:r>
      <w:r>
        <w:rPr>
          <w:rFonts w:ascii="Book Antiqua" w:hAnsi="Book Antiqua"/>
          <w:sz w:val="22"/>
          <w:szCs w:val="22"/>
        </w:rPr>
        <w:t>’.</w:t>
      </w:r>
    </w:p>
  </w:footnote>
  <w:footnote w:id="707">
    <w:p w14:paraId="766FABE7" w14:textId="77777777" w:rsidR="009611E3" w:rsidRPr="00870CCD" w:rsidRDefault="009611E3" w:rsidP="00336EA0">
      <w:pPr>
        <w:pStyle w:val="FootnoteText"/>
        <w:spacing w:line="296" w:lineRule="exact"/>
        <w:ind w:left="284" w:hanging="284"/>
        <w:jc w:val="both"/>
        <w:rPr>
          <w:rFonts w:ascii="Book Antiqua" w:hAnsi="Book Antiqua"/>
          <w:sz w:val="22"/>
          <w:szCs w:val="22"/>
        </w:rPr>
      </w:pPr>
      <w:r w:rsidRPr="008311BB">
        <w:rPr>
          <w:rStyle w:val="FootnoteReference"/>
          <w:rFonts w:ascii="Book Antiqua" w:hAnsi="Book Antiqua"/>
          <w:color w:val="008000"/>
          <w:sz w:val="24"/>
          <w:szCs w:val="22"/>
        </w:rPr>
        <w:footnoteRef/>
      </w:r>
      <w:r w:rsidRPr="008311BB">
        <w:rPr>
          <w:rFonts w:ascii="Book Antiqua" w:hAnsi="Book Antiqua"/>
          <w:color w:val="008000"/>
          <w:sz w:val="24"/>
          <w:szCs w:val="22"/>
        </w:rPr>
        <w:t xml:space="preserve"> </w:t>
      </w:r>
      <w:r>
        <w:rPr>
          <w:rFonts w:ascii="Book Antiqua" w:hAnsi="Book Antiqua"/>
          <w:sz w:val="22"/>
          <w:szCs w:val="22"/>
        </w:rPr>
        <w:tab/>
      </w:r>
      <w:r w:rsidRPr="00B631F9">
        <w:rPr>
          <w:rFonts w:ascii="Book Antiqua" w:hAnsi="Book Antiqua"/>
          <w:sz w:val="22"/>
          <w:szCs w:val="22"/>
        </w:rPr>
        <w:t xml:space="preserve">For this verse, here following the </w:t>
      </w:r>
      <w:r w:rsidRPr="00B631F9">
        <w:rPr>
          <w:rFonts w:ascii="Book Antiqua" w:hAnsi="Book Antiqua"/>
          <w:i/>
          <w:iCs/>
          <w:sz w:val="22"/>
          <w:szCs w:val="22"/>
        </w:rPr>
        <w:t>NJB</w:t>
      </w:r>
      <w:r w:rsidRPr="00B631F9">
        <w:rPr>
          <w:rFonts w:ascii="Book Antiqua" w:hAnsi="Book Antiqua"/>
          <w:sz w:val="22"/>
          <w:szCs w:val="22"/>
        </w:rPr>
        <w:t xml:space="preserve">, the </w:t>
      </w:r>
      <w:r w:rsidRPr="00B631F9">
        <w:rPr>
          <w:rFonts w:ascii="Book Antiqua" w:hAnsi="Book Antiqua"/>
          <w:i/>
          <w:iCs/>
          <w:sz w:val="22"/>
          <w:szCs w:val="22"/>
        </w:rPr>
        <w:t>NRSV</w:t>
      </w:r>
      <w:r w:rsidRPr="00B631F9">
        <w:rPr>
          <w:rFonts w:ascii="Book Antiqua" w:hAnsi="Book Antiqua"/>
          <w:sz w:val="22"/>
          <w:szCs w:val="22"/>
        </w:rPr>
        <w:t xml:space="preserve"> reads, “</w:t>
      </w:r>
      <w:r w:rsidRPr="00B631F9">
        <w:rPr>
          <w:rFonts w:ascii="Book Antiqua" w:hAnsi="Book Antiqua" w:cs="Verdana"/>
          <w:i/>
          <w:iCs/>
          <w:sz w:val="22"/>
          <w:szCs w:val="22"/>
          <w:lang w:eastAsia="en-GB"/>
        </w:rPr>
        <w:t xml:space="preserve">Then you, together with the Levites and the aliens who reside among you, shall celebrate with all the bounty that the </w:t>
      </w:r>
      <w:r w:rsidRPr="00B631F9">
        <w:rPr>
          <w:rFonts w:ascii="Book Antiqua" w:hAnsi="Book Antiqua" w:cs="Verdana"/>
          <w:i/>
          <w:iCs/>
          <w:smallCaps/>
          <w:sz w:val="22"/>
          <w:szCs w:val="22"/>
          <w:lang w:eastAsia="en-GB"/>
        </w:rPr>
        <w:t>Lord</w:t>
      </w:r>
      <w:r w:rsidRPr="00B631F9">
        <w:rPr>
          <w:rFonts w:ascii="Book Antiqua" w:hAnsi="Book Antiqua" w:cs="Verdana"/>
          <w:i/>
          <w:iCs/>
          <w:sz w:val="22"/>
          <w:szCs w:val="22"/>
          <w:lang w:eastAsia="en-GB"/>
        </w:rPr>
        <w:t xml:space="preserve"> your God has given to you and to your house</w:t>
      </w:r>
      <w:r w:rsidRPr="00B631F9">
        <w:rPr>
          <w:rFonts w:ascii="Book Antiqua" w:hAnsi="Book Antiqua" w:cs="Verdana"/>
          <w:sz w:val="22"/>
          <w:szCs w:val="22"/>
          <w:lang w:eastAsia="en-GB"/>
        </w:rPr>
        <w:t>.”</w:t>
      </w:r>
    </w:p>
  </w:footnote>
  <w:footnote w:id="708">
    <w:p w14:paraId="3522A30C" w14:textId="13BC3A84" w:rsidR="009611E3" w:rsidRPr="00297D14" w:rsidRDefault="009611E3" w:rsidP="00336EA0">
      <w:pPr>
        <w:pStyle w:val="FootnoteText"/>
        <w:spacing w:line="296" w:lineRule="exact"/>
        <w:ind w:left="284" w:hanging="284"/>
        <w:jc w:val="both"/>
        <w:rPr>
          <w:rFonts w:ascii="Book Antiqua" w:hAnsi="Book Antiqua"/>
          <w:sz w:val="24"/>
          <w:szCs w:val="24"/>
        </w:rPr>
      </w:pPr>
      <w:r w:rsidRPr="00883189">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216" w:name="2618"/>
      <w:r>
        <w:rPr>
          <w:rFonts w:ascii="Book Antiqua" w:hAnsi="Book Antiqua"/>
          <w:sz w:val="22"/>
          <w:szCs w:val="22"/>
        </w:rPr>
        <w:t>The terms ‘</w:t>
      </w:r>
      <w:r w:rsidRPr="00297D14">
        <w:rPr>
          <w:rFonts w:ascii="Book Antiqua" w:hAnsi="Book Antiqua"/>
          <w:i/>
          <w:iCs/>
          <w:sz w:val="22"/>
          <w:szCs w:val="22"/>
        </w:rPr>
        <w:t>Levite</w:t>
      </w:r>
      <w:r>
        <w:rPr>
          <w:rFonts w:ascii="Book Antiqua" w:hAnsi="Book Antiqua"/>
          <w:sz w:val="22"/>
          <w:szCs w:val="22"/>
        </w:rPr>
        <w:t>’</w:t>
      </w:r>
      <w:r w:rsidRPr="00297D14">
        <w:rPr>
          <w:rFonts w:ascii="Book Antiqua" w:hAnsi="Book Antiqua"/>
          <w:sz w:val="22"/>
          <w:szCs w:val="22"/>
        </w:rPr>
        <w:t xml:space="preserve">, </w:t>
      </w:r>
      <w:r>
        <w:rPr>
          <w:rFonts w:ascii="Book Antiqua" w:hAnsi="Book Antiqua"/>
          <w:sz w:val="22"/>
          <w:szCs w:val="22"/>
        </w:rPr>
        <w:t>‘</w:t>
      </w:r>
      <w:r w:rsidR="00336EA0">
        <w:rPr>
          <w:rFonts w:ascii="Book Antiqua" w:hAnsi="Book Antiqua"/>
          <w:i/>
          <w:iCs/>
          <w:sz w:val="22"/>
          <w:szCs w:val="22"/>
        </w:rPr>
        <w:t>alien</w:t>
      </w:r>
      <w:r w:rsidRPr="00297D14">
        <w:rPr>
          <w:rFonts w:ascii="Book Antiqua" w:hAnsi="Book Antiqua"/>
          <w:i/>
          <w:iCs/>
          <w:sz w:val="22"/>
          <w:szCs w:val="22"/>
        </w:rPr>
        <w:t>s</w:t>
      </w:r>
      <w:r>
        <w:rPr>
          <w:rFonts w:ascii="Book Antiqua" w:hAnsi="Book Antiqua"/>
          <w:sz w:val="22"/>
          <w:szCs w:val="22"/>
        </w:rPr>
        <w:t>’</w:t>
      </w:r>
      <w:r w:rsidRPr="00297D14">
        <w:rPr>
          <w:rFonts w:ascii="Book Antiqua" w:hAnsi="Book Antiqua"/>
          <w:sz w:val="22"/>
          <w:szCs w:val="22"/>
        </w:rPr>
        <w:t xml:space="preserve">, </w:t>
      </w:r>
      <w:r>
        <w:rPr>
          <w:rFonts w:ascii="Book Antiqua" w:hAnsi="Book Antiqua"/>
          <w:sz w:val="22"/>
          <w:szCs w:val="22"/>
        </w:rPr>
        <w:t>‘</w:t>
      </w:r>
      <w:r w:rsidRPr="00297D14">
        <w:rPr>
          <w:rFonts w:ascii="Book Antiqua" w:hAnsi="Book Antiqua"/>
          <w:i/>
          <w:iCs/>
          <w:sz w:val="22"/>
          <w:szCs w:val="22"/>
        </w:rPr>
        <w:t>orphan</w:t>
      </w:r>
      <w:r>
        <w:rPr>
          <w:rFonts w:ascii="Book Antiqua" w:hAnsi="Book Antiqua"/>
          <w:sz w:val="22"/>
          <w:szCs w:val="22"/>
        </w:rPr>
        <w:t>’</w:t>
      </w:r>
      <w:r w:rsidRPr="00297D14">
        <w:rPr>
          <w:rFonts w:ascii="Book Antiqua" w:hAnsi="Book Antiqua"/>
          <w:sz w:val="22"/>
          <w:szCs w:val="22"/>
        </w:rPr>
        <w:t xml:space="preserve">, and </w:t>
      </w:r>
      <w:r>
        <w:rPr>
          <w:rFonts w:ascii="Book Antiqua" w:hAnsi="Book Antiqua"/>
          <w:sz w:val="22"/>
          <w:szCs w:val="22"/>
        </w:rPr>
        <w:t>‘</w:t>
      </w:r>
      <w:r w:rsidRPr="00297D14">
        <w:rPr>
          <w:rFonts w:ascii="Book Antiqua" w:hAnsi="Book Antiqua"/>
          <w:i/>
          <w:iCs/>
          <w:sz w:val="22"/>
          <w:szCs w:val="22"/>
        </w:rPr>
        <w:t>widow</w:t>
      </w:r>
      <w:r>
        <w:rPr>
          <w:rFonts w:ascii="Book Antiqua" w:hAnsi="Book Antiqua"/>
          <w:sz w:val="22"/>
          <w:szCs w:val="22"/>
        </w:rPr>
        <w:t>’</w:t>
      </w:r>
      <w:r w:rsidRPr="00297D14">
        <w:rPr>
          <w:rFonts w:ascii="Book Antiqua" w:hAnsi="Book Antiqua"/>
          <w:sz w:val="22"/>
          <w:szCs w:val="22"/>
        </w:rPr>
        <w:t xml:space="preserve"> are collective singulars</w:t>
      </w:r>
      <w:bookmarkEnd w:id="216"/>
      <w:r w:rsidR="00336EA0">
        <w:rPr>
          <w:rFonts w:ascii="Book Antiqua" w:hAnsi="Book Antiqua"/>
          <w:sz w:val="22"/>
          <w:szCs w:val="22"/>
        </w:rPr>
        <w:t>.</w:t>
      </w:r>
    </w:p>
  </w:footnote>
  <w:footnote w:id="709">
    <w:p w14:paraId="0CD5CD04" w14:textId="77777777" w:rsidR="009611E3" w:rsidRPr="00870CCD" w:rsidRDefault="009611E3" w:rsidP="00336EA0">
      <w:pPr>
        <w:pStyle w:val="FootnoteText"/>
        <w:spacing w:line="296" w:lineRule="exact"/>
        <w:ind w:left="284" w:hanging="284"/>
        <w:jc w:val="both"/>
        <w:rPr>
          <w:rFonts w:ascii="Book Antiqua" w:hAnsi="Book Antiqua"/>
          <w:sz w:val="22"/>
          <w:szCs w:val="22"/>
        </w:rPr>
      </w:pPr>
      <w:r w:rsidRPr="005C485F">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297D14">
        <w:rPr>
          <w:rFonts w:ascii="Book Antiqua" w:hAnsi="Book Antiqua"/>
          <w:i/>
          <w:iCs/>
          <w:sz w:val="22"/>
          <w:szCs w:val="22"/>
        </w:rPr>
        <w:t>violating</w:t>
      </w:r>
      <w:r>
        <w:rPr>
          <w:rFonts w:ascii="Book Antiqua" w:hAnsi="Book Antiqua"/>
          <w:sz w:val="22"/>
          <w:szCs w:val="22"/>
        </w:rPr>
        <w:t xml:space="preserve">’, here following </w:t>
      </w:r>
      <w:r w:rsidRPr="00297D14">
        <w:rPr>
          <w:rFonts w:ascii="Book Antiqua" w:hAnsi="Book Antiqua"/>
          <w:i/>
          <w:iCs/>
          <w:sz w:val="22"/>
          <w:szCs w:val="22"/>
        </w:rPr>
        <w:t>NETB</w:t>
      </w:r>
      <w:r>
        <w:rPr>
          <w:rFonts w:ascii="Book Antiqua" w:hAnsi="Book Antiqua"/>
          <w:sz w:val="22"/>
          <w:szCs w:val="22"/>
        </w:rPr>
        <w:t xml:space="preserve">, the </w:t>
      </w:r>
      <w:r w:rsidRPr="00297D14">
        <w:rPr>
          <w:rFonts w:ascii="Book Antiqua" w:hAnsi="Book Antiqua"/>
          <w:i/>
          <w:iCs/>
          <w:sz w:val="22"/>
          <w:szCs w:val="22"/>
        </w:rPr>
        <w:t>NRSV</w:t>
      </w:r>
      <w:r>
        <w:rPr>
          <w:rFonts w:ascii="Book Antiqua" w:hAnsi="Book Antiqua"/>
          <w:sz w:val="22"/>
          <w:szCs w:val="22"/>
        </w:rPr>
        <w:t xml:space="preserve"> has ‘</w:t>
      </w:r>
      <w:r w:rsidRPr="00297D14">
        <w:rPr>
          <w:rFonts w:ascii="Book Antiqua" w:hAnsi="Book Antiqua"/>
          <w:i/>
          <w:iCs/>
          <w:sz w:val="22"/>
          <w:szCs w:val="22"/>
        </w:rPr>
        <w:t>transgressing</w:t>
      </w:r>
      <w:r>
        <w:rPr>
          <w:rFonts w:ascii="Book Antiqua" w:hAnsi="Book Antiqua"/>
          <w:sz w:val="22"/>
          <w:szCs w:val="22"/>
        </w:rPr>
        <w:t xml:space="preserve">’ and the </w:t>
      </w:r>
      <w:r w:rsidRPr="00297D14">
        <w:rPr>
          <w:rFonts w:ascii="Book Antiqua" w:hAnsi="Book Antiqua"/>
          <w:i/>
          <w:iCs/>
          <w:sz w:val="22"/>
          <w:szCs w:val="22"/>
        </w:rPr>
        <w:t>NJB</w:t>
      </w:r>
      <w:r>
        <w:rPr>
          <w:rFonts w:ascii="Book Antiqua" w:hAnsi="Book Antiqua"/>
          <w:sz w:val="22"/>
          <w:szCs w:val="22"/>
        </w:rPr>
        <w:t xml:space="preserve"> has ‘</w:t>
      </w:r>
      <w:r w:rsidRPr="00297D14">
        <w:rPr>
          <w:rFonts w:ascii="Book Antiqua" w:hAnsi="Book Antiqua"/>
          <w:i/>
          <w:iCs/>
          <w:sz w:val="22"/>
          <w:szCs w:val="22"/>
        </w:rPr>
        <w:t>going beyond</w:t>
      </w:r>
      <w:r>
        <w:rPr>
          <w:rFonts w:ascii="Book Antiqua" w:hAnsi="Book Antiqua"/>
          <w:sz w:val="22"/>
          <w:szCs w:val="22"/>
        </w:rPr>
        <w:t>’.</w:t>
      </w:r>
    </w:p>
  </w:footnote>
  <w:footnote w:id="710">
    <w:p w14:paraId="0126DB23" w14:textId="6FCDB5AA" w:rsidR="009611E3" w:rsidRPr="00870CCD" w:rsidRDefault="009611E3" w:rsidP="00297D14">
      <w:pPr>
        <w:pStyle w:val="FootnoteText"/>
        <w:spacing w:line="300" w:lineRule="exact"/>
        <w:ind w:left="284" w:hanging="284"/>
        <w:jc w:val="both"/>
        <w:rPr>
          <w:rFonts w:ascii="Book Antiqua" w:hAnsi="Book Antiqua"/>
          <w:sz w:val="22"/>
          <w:szCs w:val="22"/>
        </w:rPr>
      </w:pPr>
      <w:r w:rsidRPr="005C485F">
        <w:rPr>
          <w:rStyle w:val="FootnoteReference"/>
          <w:rFonts w:ascii="Book Antiqua" w:hAnsi="Book Antiqua"/>
          <w:color w:val="008000"/>
          <w:sz w:val="24"/>
          <w:szCs w:val="22"/>
        </w:rPr>
        <w:footnoteRef/>
      </w:r>
      <w:r w:rsidRPr="005C485F">
        <w:rPr>
          <w:rFonts w:ascii="Book Antiqua" w:hAnsi="Book Antiqua"/>
          <w:color w:val="008000"/>
          <w:sz w:val="24"/>
          <w:szCs w:val="22"/>
        </w:rPr>
        <w:t xml:space="preserve"> </w:t>
      </w:r>
      <w:r w:rsidRPr="00870CCD">
        <w:rPr>
          <w:rFonts w:ascii="Book Antiqua" w:hAnsi="Book Antiqua"/>
          <w:sz w:val="22"/>
          <w:szCs w:val="22"/>
        </w:rPr>
        <w:tab/>
        <w:t>The yield of the tithe, being consecrated to Yahweh, had to be kept free of all profanation:</w:t>
      </w:r>
      <w:r w:rsidR="003216E9">
        <w:rPr>
          <w:rFonts w:ascii="Book Antiqua" w:hAnsi="Book Antiqua"/>
          <w:sz w:val="22"/>
          <w:szCs w:val="22"/>
        </w:rPr>
        <w:t xml:space="preserve"> </w:t>
      </w:r>
      <w:r w:rsidRPr="00870CCD">
        <w:rPr>
          <w:rFonts w:ascii="Book Antiqua" w:hAnsi="Book Antiqua"/>
          <w:sz w:val="22"/>
          <w:szCs w:val="22"/>
        </w:rPr>
        <w:t>mourning rites (Ho 9:4) or impurity (Hg 2:13).</w:t>
      </w:r>
    </w:p>
  </w:footnote>
  <w:footnote w:id="711">
    <w:p w14:paraId="4AB18889" w14:textId="77777777" w:rsidR="009611E3" w:rsidRPr="00870CCD" w:rsidRDefault="009611E3">
      <w:pPr>
        <w:pStyle w:val="FootnoteText"/>
        <w:spacing w:line="300" w:lineRule="exact"/>
        <w:ind w:left="284" w:hanging="284"/>
        <w:jc w:val="both"/>
        <w:rPr>
          <w:rFonts w:ascii="Book Antiqua" w:hAnsi="Book Antiqua"/>
          <w:sz w:val="22"/>
          <w:szCs w:val="22"/>
        </w:rPr>
      </w:pPr>
      <w:r w:rsidRPr="005C485F">
        <w:rPr>
          <w:rStyle w:val="FootnoteReference"/>
          <w:rFonts w:ascii="Book Antiqua" w:hAnsi="Book Antiqua"/>
          <w:color w:val="008000"/>
          <w:sz w:val="24"/>
          <w:szCs w:val="22"/>
        </w:rPr>
        <w:footnoteRef/>
      </w:r>
      <w:r w:rsidRPr="005C485F">
        <w:rPr>
          <w:rFonts w:ascii="Book Antiqua" w:hAnsi="Book Antiqua"/>
          <w:color w:val="008000"/>
          <w:sz w:val="24"/>
          <w:szCs w:val="22"/>
        </w:rPr>
        <w:t xml:space="preserve"> </w:t>
      </w:r>
      <w:r w:rsidRPr="005C485F">
        <w:rPr>
          <w:rFonts w:ascii="Book Antiqua" w:hAnsi="Book Antiqua"/>
          <w:color w:val="008000"/>
          <w:sz w:val="24"/>
          <w:szCs w:val="22"/>
        </w:rPr>
        <w:tab/>
      </w:r>
      <w:r>
        <w:rPr>
          <w:rFonts w:ascii="Book Antiqua" w:hAnsi="Book Antiqua"/>
          <w:sz w:val="22"/>
          <w:szCs w:val="22"/>
        </w:rPr>
        <w:t xml:space="preserve">The </w:t>
      </w:r>
      <w:r w:rsidRPr="005C485F">
        <w:rPr>
          <w:rFonts w:ascii="Book Antiqua" w:hAnsi="Book Antiqua"/>
          <w:i/>
          <w:iCs/>
          <w:sz w:val="22"/>
          <w:szCs w:val="22"/>
        </w:rPr>
        <w:t>NRSV</w:t>
      </w:r>
      <w:r>
        <w:rPr>
          <w:rFonts w:ascii="Book Antiqua" w:hAnsi="Book Antiqua"/>
          <w:sz w:val="22"/>
          <w:szCs w:val="22"/>
        </w:rPr>
        <w:t xml:space="preserve"> has ‘</w:t>
      </w:r>
      <w:r w:rsidRPr="005C485F">
        <w:rPr>
          <w:rFonts w:ascii="Book Antiqua" w:hAnsi="Book Antiqua"/>
          <w:i/>
          <w:iCs/>
          <w:sz w:val="22"/>
          <w:szCs w:val="22"/>
        </w:rPr>
        <w:t>habitation</w:t>
      </w:r>
      <w:r>
        <w:rPr>
          <w:rFonts w:ascii="Book Antiqua" w:hAnsi="Book Antiqua"/>
          <w:sz w:val="22"/>
          <w:szCs w:val="22"/>
        </w:rPr>
        <w:t>’ in place of ‘</w:t>
      </w:r>
      <w:r w:rsidRPr="005C485F">
        <w:rPr>
          <w:rFonts w:ascii="Book Antiqua" w:hAnsi="Book Antiqua"/>
          <w:i/>
          <w:iCs/>
          <w:sz w:val="22"/>
          <w:szCs w:val="22"/>
        </w:rPr>
        <w:t>dwelling place</w:t>
      </w:r>
      <w:r>
        <w:rPr>
          <w:rFonts w:ascii="Book Antiqua" w:hAnsi="Book Antiqua"/>
          <w:sz w:val="22"/>
          <w:szCs w:val="22"/>
        </w:rPr>
        <w:t xml:space="preserve">’, here following the </w:t>
      </w:r>
      <w:r w:rsidRPr="005C485F">
        <w:rPr>
          <w:rFonts w:ascii="Book Antiqua" w:hAnsi="Book Antiqua"/>
          <w:i/>
          <w:iCs/>
          <w:sz w:val="22"/>
          <w:szCs w:val="22"/>
        </w:rPr>
        <w:t>NJB</w:t>
      </w:r>
      <w:r>
        <w:rPr>
          <w:rFonts w:ascii="Book Antiqua" w:hAnsi="Book Antiqua"/>
          <w:sz w:val="22"/>
          <w:szCs w:val="22"/>
        </w:rPr>
        <w:t>.</w:t>
      </w:r>
    </w:p>
  </w:footnote>
  <w:footnote w:id="712">
    <w:p w14:paraId="17CFB9CD" w14:textId="6ABC987D" w:rsidR="009611E3" w:rsidRPr="00870CCD" w:rsidRDefault="009611E3" w:rsidP="005C485F">
      <w:pPr>
        <w:pStyle w:val="FootnoteText"/>
        <w:spacing w:line="300" w:lineRule="exact"/>
        <w:ind w:left="284" w:hanging="284"/>
        <w:jc w:val="both"/>
        <w:rPr>
          <w:rFonts w:ascii="Book Antiqua" w:hAnsi="Book Antiqua"/>
          <w:sz w:val="22"/>
          <w:szCs w:val="22"/>
        </w:rPr>
      </w:pPr>
      <w:r w:rsidRPr="005C485F">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The </w:t>
      </w:r>
      <w:r>
        <w:rPr>
          <w:rFonts w:ascii="Book Antiqua" w:hAnsi="Book Antiqua"/>
          <w:sz w:val="22"/>
          <w:szCs w:val="22"/>
        </w:rPr>
        <w:t>2</w:t>
      </w:r>
      <w:r w:rsidRPr="005C485F">
        <w:rPr>
          <w:rFonts w:ascii="Book Antiqua" w:hAnsi="Book Antiqua"/>
          <w:sz w:val="22"/>
          <w:szCs w:val="22"/>
          <w:vertAlign w:val="superscript"/>
        </w:rPr>
        <w:t>nd</w:t>
      </w:r>
      <w:r w:rsidRPr="00870CCD">
        <w:rPr>
          <w:rFonts w:ascii="Book Antiqua" w:hAnsi="Book Antiqua"/>
          <w:sz w:val="22"/>
          <w:szCs w:val="22"/>
        </w:rPr>
        <w:t xml:space="preserve"> discourse of Moses (see </w:t>
      </w:r>
      <w:r>
        <w:rPr>
          <w:rFonts w:ascii="Book Antiqua" w:hAnsi="Book Antiqua"/>
          <w:sz w:val="22"/>
          <w:szCs w:val="22"/>
        </w:rPr>
        <w:t>#</w:t>
      </w:r>
      <w:r w:rsidRPr="00870CCD">
        <w:rPr>
          <w:rFonts w:ascii="Book Antiqua" w:hAnsi="Book Antiqua"/>
          <w:sz w:val="22"/>
          <w:szCs w:val="22"/>
        </w:rPr>
        <w:t>4:44) is resumed at this point and goes on until 28:68.</w:t>
      </w:r>
    </w:p>
  </w:footnote>
  <w:footnote w:id="713">
    <w:p w14:paraId="1717BE19" w14:textId="4B920AF6" w:rsidR="009611E3" w:rsidRPr="00870CCD" w:rsidRDefault="009611E3">
      <w:pPr>
        <w:pStyle w:val="FootnoteText"/>
        <w:spacing w:line="300" w:lineRule="exact"/>
        <w:ind w:left="284" w:hanging="284"/>
        <w:jc w:val="both"/>
        <w:rPr>
          <w:rFonts w:ascii="Book Antiqua" w:hAnsi="Book Antiqua"/>
          <w:sz w:val="22"/>
          <w:szCs w:val="22"/>
        </w:rPr>
      </w:pPr>
      <w:r w:rsidRPr="007E1A37">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foregoing Deuteronomic Code is the document of the Covenant, set out as a contract:</w:t>
      </w:r>
      <w:r w:rsidR="003216E9">
        <w:rPr>
          <w:rFonts w:ascii="Book Antiqua" w:hAnsi="Book Antiqua"/>
          <w:sz w:val="22"/>
          <w:szCs w:val="22"/>
        </w:rPr>
        <w:t xml:space="preserve"> </w:t>
      </w:r>
      <w:r w:rsidRPr="00870CCD">
        <w:rPr>
          <w:rFonts w:ascii="Book Antiqua" w:hAnsi="Book Antiqua"/>
          <w:sz w:val="22"/>
          <w:szCs w:val="22"/>
        </w:rPr>
        <w:t xml:space="preserve">Yahweh will be the God of Israel, and </w:t>
      </w:r>
      <w:smartTag w:uri="urn:schemas-microsoft-com:office:smarttags" w:element="place">
        <w:smartTag w:uri="urn:schemas-microsoft-com:office:smarttags" w:element="country-region">
          <w:r w:rsidRPr="00870CCD">
            <w:rPr>
              <w:rFonts w:ascii="Book Antiqua" w:hAnsi="Book Antiqua"/>
              <w:sz w:val="22"/>
              <w:szCs w:val="22"/>
            </w:rPr>
            <w:t>Israel</w:t>
          </w:r>
        </w:smartTag>
      </w:smartTag>
      <w:r w:rsidRPr="00870CCD">
        <w:rPr>
          <w:rFonts w:ascii="Book Antiqua" w:hAnsi="Book Antiqua"/>
          <w:sz w:val="22"/>
          <w:szCs w:val="22"/>
        </w:rPr>
        <w:t xml:space="preserve"> will be his people, on condition that the latter keeps the commandments.</w:t>
      </w:r>
      <w:r w:rsidR="003216E9">
        <w:rPr>
          <w:rFonts w:ascii="Book Antiqua" w:hAnsi="Book Antiqua"/>
          <w:sz w:val="22"/>
          <w:szCs w:val="22"/>
        </w:rPr>
        <w:t xml:space="preserve"> </w:t>
      </w:r>
      <w:r w:rsidRPr="00870CCD">
        <w:rPr>
          <w:rFonts w:ascii="Book Antiqua" w:hAnsi="Book Antiqua"/>
          <w:sz w:val="22"/>
          <w:szCs w:val="22"/>
        </w:rPr>
        <w:t>Blessings and curses (</w:t>
      </w:r>
      <w:smartTag w:uri="urn:schemas-microsoft-com:office:smarttags" w:element="country-region">
        <w:smartTag w:uri="urn:schemas-microsoft-com:office:smarttags" w:element="place">
          <w:r w:rsidRPr="00870CCD">
            <w:rPr>
              <w:rFonts w:ascii="Book Antiqua" w:hAnsi="Book Antiqua"/>
              <w:sz w:val="22"/>
              <w:szCs w:val="22"/>
            </w:rPr>
            <w:t>Ch.</w:t>
          </w:r>
        </w:smartTag>
      </w:smartTag>
      <w:r w:rsidRPr="00870CCD">
        <w:rPr>
          <w:rFonts w:ascii="Book Antiqua" w:hAnsi="Book Antiqua"/>
          <w:sz w:val="22"/>
          <w:szCs w:val="22"/>
        </w:rPr>
        <w:t xml:space="preserve"> 28) are the sanctions for observance of the contract.</w:t>
      </w:r>
    </w:p>
  </w:footnote>
  <w:footnote w:id="714">
    <w:p w14:paraId="04E489A5" w14:textId="77777777" w:rsidR="009611E3" w:rsidRPr="00870CCD" w:rsidRDefault="009611E3">
      <w:pPr>
        <w:pStyle w:val="FootnoteText"/>
        <w:spacing w:line="300" w:lineRule="exact"/>
        <w:ind w:left="284" w:hanging="284"/>
        <w:jc w:val="both"/>
        <w:rPr>
          <w:rFonts w:ascii="Book Antiqua" w:hAnsi="Book Antiqua"/>
          <w:sz w:val="22"/>
          <w:szCs w:val="22"/>
        </w:rPr>
      </w:pPr>
      <w:r w:rsidRPr="007E1A37">
        <w:rPr>
          <w:rStyle w:val="FootnoteReference"/>
          <w:rFonts w:ascii="Book Antiqua" w:hAnsi="Book Antiqua"/>
          <w:color w:val="008000"/>
          <w:sz w:val="24"/>
          <w:szCs w:val="22"/>
        </w:rPr>
        <w:footnoteRef/>
      </w:r>
      <w:r w:rsidRPr="007E1A37">
        <w:rPr>
          <w:rFonts w:ascii="Book Antiqua" w:hAnsi="Book Antiqua"/>
          <w:color w:val="008000"/>
          <w:sz w:val="24"/>
          <w:szCs w:val="22"/>
        </w:rPr>
        <w:t xml:space="preserve"> </w:t>
      </w:r>
      <w:r>
        <w:rPr>
          <w:rFonts w:ascii="Book Antiqua" w:hAnsi="Book Antiqua"/>
          <w:sz w:val="22"/>
          <w:szCs w:val="22"/>
        </w:rPr>
        <w:tab/>
        <w:t>In place of ‘</w:t>
      </w:r>
      <w:r w:rsidRPr="007E1A37">
        <w:rPr>
          <w:rFonts w:ascii="Book Antiqua" w:hAnsi="Book Antiqua"/>
          <w:i/>
          <w:iCs/>
          <w:sz w:val="22"/>
          <w:szCs w:val="22"/>
        </w:rPr>
        <w:t>very own</w:t>
      </w:r>
      <w:r>
        <w:rPr>
          <w:rFonts w:ascii="Book Antiqua" w:hAnsi="Book Antiqua"/>
          <w:sz w:val="22"/>
          <w:szCs w:val="22"/>
        </w:rPr>
        <w:t xml:space="preserve">’, here following the </w:t>
      </w:r>
      <w:r w:rsidRPr="007E1A37">
        <w:rPr>
          <w:rFonts w:ascii="Book Antiqua" w:hAnsi="Book Antiqua"/>
          <w:i/>
          <w:iCs/>
          <w:sz w:val="22"/>
          <w:szCs w:val="22"/>
        </w:rPr>
        <w:t>NJB</w:t>
      </w:r>
      <w:r>
        <w:rPr>
          <w:rFonts w:ascii="Book Antiqua" w:hAnsi="Book Antiqua"/>
          <w:sz w:val="22"/>
          <w:szCs w:val="22"/>
        </w:rPr>
        <w:t xml:space="preserve">, the </w:t>
      </w:r>
      <w:r w:rsidRPr="007E1A37">
        <w:rPr>
          <w:rFonts w:ascii="Book Antiqua" w:hAnsi="Book Antiqua"/>
          <w:i/>
          <w:iCs/>
          <w:sz w:val="22"/>
          <w:szCs w:val="22"/>
        </w:rPr>
        <w:t>NRSV</w:t>
      </w:r>
      <w:r>
        <w:rPr>
          <w:rFonts w:ascii="Book Antiqua" w:hAnsi="Book Antiqua"/>
          <w:sz w:val="22"/>
          <w:szCs w:val="22"/>
        </w:rPr>
        <w:t xml:space="preserve"> has ‘</w:t>
      </w:r>
      <w:r w:rsidRPr="007E1A37">
        <w:rPr>
          <w:rFonts w:ascii="Book Antiqua" w:hAnsi="Book Antiqua"/>
          <w:i/>
          <w:iCs/>
          <w:sz w:val="22"/>
          <w:szCs w:val="22"/>
        </w:rPr>
        <w:t>treasured</w:t>
      </w:r>
      <w:r>
        <w:rPr>
          <w:rFonts w:ascii="Book Antiqua" w:hAnsi="Book Antiqua"/>
          <w:sz w:val="22"/>
          <w:szCs w:val="22"/>
        </w:rPr>
        <w:t xml:space="preserve">’ and </w:t>
      </w:r>
      <w:r w:rsidRPr="007E1A37">
        <w:rPr>
          <w:rFonts w:ascii="Book Antiqua" w:hAnsi="Book Antiqua"/>
          <w:i/>
          <w:iCs/>
          <w:sz w:val="22"/>
          <w:szCs w:val="22"/>
        </w:rPr>
        <w:t>NETB</w:t>
      </w:r>
      <w:r>
        <w:rPr>
          <w:rFonts w:ascii="Book Antiqua" w:hAnsi="Book Antiqua"/>
          <w:sz w:val="22"/>
          <w:szCs w:val="22"/>
        </w:rPr>
        <w:t xml:space="preserve"> has ‘</w:t>
      </w:r>
      <w:r w:rsidRPr="007E1A37">
        <w:rPr>
          <w:rFonts w:ascii="Book Antiqua" w:hAnsi="Book Antiqua"/>
          <w:i/>
          <w:iCs/>
          <w:sz w:val="22"/>
          <w:szCs w:val="22"/>
        </w:rPr>
        <w:t>special</w:t>
      </w:r>
      <w:r>
        <w:rPr>
          <w:rFonts w:ascii="Book Antiqua" w:hAnsi="Book Antiqua"/>
          <w:sz w:val="22"/>
          <w:szCs w:val="22"/>
        </w:rPr>
        <w:t>’.</w:t>
      </w:r>
    </w:p>
  </w:footnote>
  <w:footnote w:id="715">
    <w:p w14:paraId="4E813A22" w14:textId="77777777" w:rsidR="009611E3" w:rsidRPr="007E1A37" w:rsidRDefault="009611E3" w:rsidP="007E1A37">
      <w:pPr>
        <w:pStyle w:val="FootnoteText"/>
        <w:spacing w:line="300" w:lineRule="exact"/>
        <w:ind w:left="284" w:hanging="284"/>
        <w:jc w:val="both"/>
        <w:rPr>
          <w:rFonts w:ascii="Book Antiqua" w:hAnsi="Book Antiqua"/>
          <w:sz w:val="24"/>
          <w:szCs w:val="24"/>
        </w:rPr>
      </w:pPr>
      <w:r w:rsidRPr="007E1A37">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217" w:name="2625"/>
      <w:r>
        <w:rPr>
          <w:rFonts w:ascii="Book Antiqua" w:hAnsi="Book Antiqua"/>
          <w:sz w:val="22"/>
          <w:szCs w:val="22"/>
        </w:rPr>
        <w:t>Vv. 18–</w:t>
      </w:r>
      <w:r w:rsidRPr="007E1A37">
        <w:rPr>
          <w:rFonts w:ascii="Book Antiqua" w:hAnsi="Book Antiqua"/>
          <w:sz w:val="22"/>
          <w:szCs w:val="22"/>
        </w:rPr>
        <w:t xml:space="preserve">19 </w:t>
      </w:r>
      <w:proofErr w:type="gramStart"/>
      <w:r w:rsidRPr="007E1A37">
        <w:rPr>
          <w:rFonts w:ascii="Book Antiqua" w:hAnsi="Book Antiqua"/>
          <w:sz w:val="22"/>
          <w:szCs w:val="22"/>
        </w:rPr>
        <w:t>are</w:t>
      </w:r>
      <w:proofErr w:type="gramEnd"/>
      <w:r w:rsidRPr="007E1A37">
        <w:rPr>
          <w:rFonts w:ascii="Book Antiqua" w:hAnsi="Book Antiqua"/>
          <w:sz w:val="22"/>
          <w:szCs w:val="22"/>
        </w:rPr>
        <w:t xml:space="preserve"> one sentence in the </w:t>
      </w:r>
      <w:r w:rsidRPr="007E1A37">
        <w:rPr>
          <w:rFonts w:ascii="Book Antiqua" w:hAnsi="Book Antiqua"/>
          <w:i/>
          <w:iCs/>
          <w:sz w:val="22"/>
          <w:szCs w:val="22"/>
        </w:rPr>
        <w:t>MT</w:t>
      </w:r>
      <w:r w:rsidRPr="007E1A37">
        <w:rPr>
          <w:rFonts w:ascii="Book Antiqua" w:hAnsi="Book Antiqua"/>
          <w:sz w:val="22"/>
          <w:szCs w:val="22"/>
        </w:rPr>
        <w:t xml:space="preserve">, but the translation divides it into </w:t>
      </w:r>
      <w:r>
        <w:rPr>
          <w:rFonts w:ascii="Book Antiqua" w:hAnsi="Book Antiqua"/>
          <w:sz w:val="22"/>
          <w:szCs w:val="22"/>
        </w:rPr>
        <w:t>two</w:t>
      </w:r>
      <w:r w:rsidRPr="007E1A37">
        <w:rPr>
          <w:rFonts w:ascii="Book Antiqua" w:hAnsi="Book Antiqua"/>
          <w:sz w:val="22"/>
          <w:szCs w:val="22"/>
        </w:rPr>
        <w:t xml:space="preserve"> se</w:t>
      </w:r>
      <w:r>
        <w:rPr>
          <w:rFonts w:ascii="Book Antiqua" w:hAnsi="Book Antiqua"/>
          <w:sz w:val="22"/>
          <w:szCs w:val="22"/>
        </w:rPr>
        <w:t>ntences for stylistic reasons; t</w:t>
      </w:r>
      <w:r w:rsidRPr="007E1A37">
        <w:rPr>
          <w:rFonts w:ascii="Book Antiqua" w:hAnsi="Book Antiqua"/>
          <w:sz w:val="22"/>
          <w:szCs w:val="22"/>
        </w:rPr>
        <w:t xml:space="preserve">he </w:t>
      </w:r>
      <w:r>
        <w:rPr>
          <w:rFonts w:ascii="Book Antiqua" w:hAnsi="Book Antiqua"/>
          <w:sz w:val="22"/>
          <w:szCs w:val="22"/>
        </w:rPr>
        <w:t>1</w:t>
      </w:r>
      <w:r w:rsidRPr="007E1A37">
        <w:rPr>
          <w:rFonts w:ascii="Book Antiqua" w:hAnsi="Book Antiqua"/>
          <w:sz w:val="22"/>
          <w:szCs w:val="22"/>
          <w:vertAlign w:val="superscript"/>
        </w:rPr>
        <w:t>st</w:t>
      </w:r>
      <w:r>
        <w:rPr>
          <w:rFonts w:ascii="Book Antiqua" w:hAnsi="Book Antiqua"/>
          <w:sz w:val="22"/>
          <w:szCs w:val="22"/>
        </w:rPr>
        <w:t xml:space="preserve"> clause in v.</w:t>
      </w:r>
      <w:r w:rsidRPr="007E1A37">
        <w:rPr>
          <w:rFonts w:ascii="Book Antiqua" w:hAnsi="Book Antiqua"/>
          <w:sz w:val="22"/>
          <w:szCs w:val="22"/>
        </w:rPr>
        <w:t xml:space="preserve"> 19 gives a</w:t>
      </w:r>
      <w:r>
        <w:rPr>
          <w:rFonts w:ascii="Book Antiqua" w:hAnsi="Book Antiqua"/>
          <w:sz w:val="22"/>
          <w:szCs w:val="22"/>
        </w:rPr>
        <w:t xml:space="preserve"> result of the preceding clause: w</w:t>
      </w:r>
      <w:r w:rsidRPr="007E1A37">
        <w:rPr>
          <w:rFonts w:ascii="Book Antiqua" w:hAnsi="Book Antiqua"/>
          <w:sz w:val="22"/>
          <w:szCs w:val="22"/>
        </w:rPr>
        <w:t>hen Israel keeps God’s law, God will bless them with fame and hono</w:t>
      </w:r>
      <w:r>
        <w:rPr>
          <w:rFonts w:ascii="Book Antiqua" w:hAnsi="Book Antiqua"/>
          <w:sz w:val="22"/>
          <w:szCs w:val="22"/>
        </w:rPr>
        <w:t>u</w:t>
      </w:r>
      <w:r w:rsidRPr="007E1A37">
        <w:rPr>
          <w:rFonts w:ascii="Book Antiqua" w:hAnsi="Book Antiqua"/>
          <w:sz w:val="22"/>
          <w:szCs w:val="22"/>
        </w:rPr>
        <w:t>r.</w:t>
      </w:r>
      <w:bookmarkEnd w:id="217"/>
    </w:p>
  </w:footnote>
  <w:footnote w:id="716">
    <w:p w14:paraId="4EA01739" w14:textId="77777777" w:rsidR="009611E3" w:rsidRPr="00646A40" w:rsidRDefault="009611E3" w:rsidP="00F159E2">
      <w:pPr>
        <w:pStyle w:val="FootnoteText"/>
        <w:spacing w:line="240" w:lineRule="exact"/>
        <w:jc w:val="center"/>
        <w:rPr>
          <w:rFonts w:ascii="Book Antiqua" w:hAnsi="Book Antiqua"/>
          <w:b/>
          <w:bCs/>
          <w:smallCaps/>
          <w:color w:val="003300"/>
          <w:sz w:val="24"/>
          <w:szCs w:val="24"/>
        </w:rPr>
      </w:pPr>
      <w:r w:rsidRPr="00646A40">
        <w:rPr>
          <w:rFonts w:ascii="Book Antiqua" w:hAnsi="Book Antiqua"/>
          <w:b/>
          <w:bCs/>
          <w:smallCaps/>
          <w:color w:val="003300"/>
          <w:sz w:val="24"/>
          <w:szCs w:val="24"/>
        </w:rPr>
        <w:t xml:space="preserve">Deuteronomy </w:t>
      </w:r>
      <w:r w:rsidRPr="00646A40">
        <w:rPr>
          <w:rStyle w:val="FootnoteReference"/>
          <w:rFonts w:ascii="Book Antiqua" w:hAnsi="Book Antiqua"/>
          <w:b/>
          <w:bCs/>
          <w:smallCaps/>
          <w:color w:val="003300"/>
          <w:sz w:val="24"/>
          <w:szCs w:val="24"/>
          <w:vertAlign w:val="baseline"/>
        </w:rPr>
        <w:t>27</w:t>
      </w:r>
    </w:p>
  </w:footnote>
  <w:footnote w:id="717">
    <w:p w14:paraId="6EA7BC9F" w14:textId="7FB7C69B" w:rsidR="009611E3" w:rsidRPr="00870CCD" w:rsidRDefault="009611E3" w:rsidP="00F159E2">
      <w:pPr>
        <w:pStyle w:val="FootnoteText"/>
        <w:spacing w:line="280" w:lineRule="exact"/>
        <w:ind w:left="284" w:hanging="284"/>
        <w:jc w:val="both"/>
        <w:rPr>
          <w:rFonts w:ascii="Book Antiqua" w:hAnsi="Book Antiqua"/>
          <w:sz w:val="22"/>
          <w:szCs w:val="22"/>
        </w:rPr>
      </w:pPr>
      <w:r w:rsidRPr="005B15A4">
        <w:rPr>
          <w:rStyle w:val="FootnoteReference"/>
          <w:rFonts w:ascii="Book Antiqua" w:hAnsi="Book Antiqua"/>
          <w:color w:val="008000"/>
          <w:sz w:val="24"/>
          <w:szCs w:val="24"/>
        </w:rPr>
        <w:footnoteRef/>
      </w:r>
      <w:r w:rsidRPr="005B15A4">
        <w:rPr>
          <w:rFonts w:ascii="Book Antiqua" w:hAnsi="Book Antiqua"/>
          <w:color w:val="008000"/>
          <w:sz w:val="24"/>
          <w:szCs w:val="24"/>
          <w:vertAlign w:val="superscript"/>
        </w:rPr>
        <w:t xml:space="preserve"> </w:t>
      </w:r>
      <w:r w:rsidRPr="00870CCD">
        <w:rPr>
          <w:rFonts w:ascii="Book Antiqua" w:hAnsi="Book Antiqua"/>
          <w:sz w:val="22"/>
          <w:szCs w:val="22"/>
        </w:rPr>
        <w:tab/>
        <w:t>This chapter consists of three dissimilar elements:</w:t>
      </w:r>
      <w:r w:rsidR="003216E9">
        <w:rPr>
          <w:rFonts w:ascii="Book Antiqua" w:hAnsi="Book Antiqua"/>
          <w:sz w:val="22"/>
          <w:szCs w:val="22"/>
        </w:rPr>
        <w:t xml:space="preserve"> </w:t>
      </w:r>
      <w:r w:rsidRPr="00870CCD">
        <w:rPr>
          <w:rFonts w:ascii="Book Antiqua" w:hAnsi="Book Antiqua"/>
          <w:sz w:val="22"/>
          <w:szCs w:val="22"/>
        </w:rPr>
        <w:t>vv. 1–8, 9–10 and 11–26.</w:t>
      </w:r>
      <w:r w:rsidR="003216E9">
        <w:rPr>
          <w:rFonts w:ascii="Book Antiqua" w:hAnsi="Book Antiqua"/>
          <w:sz w:val="22"/>
          <w:szCs w:val="22"/>
        </w:rPr>
        <w:t xml:space="preserve"> </w:t>
      </w:r>
      <w:r w:rsidRPr="00870CCD">
        <w:rPr>
          <w:rFonts w:ascii="Book Antiqua" w:hAnsi="Book Antiqua"/>
          <w:sz w:val="22"/>
          <w:szCs w:val="22"/>
        </w:rPr>
        <w:t xml:space="preserve">Vv. 9–10 </w:t>
      </w:r>
      <w:proofErr w:type="gramStart"/>
      <w:r w:rsidRPr="00870CCD">
        <w:rPr>
          <w:rFonts w:ascii="Book Antiqua" w:hAnsi="Book Antiqua"/>
          <w:sz w:val="22"/>
          <w:szCs w:val="22"/>
        </w:rPr>
        <w:t>are</w:t>
      </w:r>
      <w:proofErr w:type="gramEnd"/>
      <w:r w:rsidRPr="00870CCD">
        <w:rPr>
          <w:rFonts w:ascii="Book Antiqua" w:hAnsi="Book Antiqua"/>
          <w:sz w:val="22"/>
          <w:szCs w:val="22"/>
        </w:rPr>
        <w:t xml:space="preserve"> the continuation of 26:19; the other two elements are insertions</w:t>
      </w:r>
      <w:r w:rsidR="00CC48E4">
        <w:rPr>
          <w:rFonts w:ascii="Book Antiqua" w:hAnsi="Book Antiqua"/>
          <w:sz w:val="22"/>
          <w:szCs w:val="22"/>
        </w:rPr>
        <w:t>: t</w:t>
      </w:r>
      <w:r w:rsidRPr="00870CCD">
        <w:rPr>
          <w:rFonts w:ascii="Book Antiqua" w:hAnsi="Book Antiqua"/>
          <w:sz w:val="22"/>
          <w:szCs w:val="22"/>
        </w:rPr>
        <w:t xml:space="preserve">he </w:t>
      </w:r>
      <w:r w:rsidR="00CC48E4">
        <w:rPr>
          <w:rFonts w:ascii="Book Antiqua" w:hAnsi="Book Antiqua"/>
          <w:sz w:val="22"/>
          <w:szCs w:val="22"/>
        </w:rPr>
        <w:t xml:space="preserve">original </w:t>
      </w:r>
      <w:r w:rsidRPr="00870CCD">
        <w:rPr>
          <w:rFonts w:ascii="Book Antiqua" w:hAnsi="Book Antiqua"/>
          <w:sz w:val="22"/>
          <w:szCs w:val="22"/>
        </w:rPr>
        <w:t>author of Deuteronomy would never have ordered the construction of an altar on Mount Ebal (or Mount Gerizim, v. 4ff), and the Law written on the stones (v. 8) must have been shorter than Deuteronomy.</w:t>
      </w:r>
    </w:p>
  </w:footnote>
  <w:footnote w:id="718">
    <w:p w14:paraId="33FC1493" w14:textId="77777777" w:rsidR="009611E3" w:rsidRPr="00870CCD" w:rsidRDefault="009611E3" w:rsidP="00F159E2">
      <w:pPr>
        <w:pStyle w:val="FootnoteText"/>
        <w:spacing w:line="280" w:lineRule="exact"/>
        <w:ind w:left="284" w:hanging="284"/>
        <w:jc w:val="both"/>
        <w:rPr>
          <w:rFonts w:ascii="Book Antiqua" w:hAnsi="Book Antiqua"/>
          <w:sz w:val="22"/>
          <w:szCs w:val="22"/>
        </w:rPr>
      </w:pPr>
      <w:r w:rsidRPr="00641BFF">
        <w:rPr>
          <w:rStyle w:val="FootnoteReference"/>
          <w:rFonts w:ascii="Book Antiqua" w:hAnsi="Book Antiqua"/>
          <w:color w:val="008000"/>
          <w:sz w:val="24"/>
          <w:szCs w:val="22"/>
        </w:rPr>
        <w:footnoteRef/>
      </w:r>
      <w:r w:rsidRPr="00641BFF">
        <w:rPr>
          <w:rFonts w:ascii="Book Antiqua" w:hAnsi="Book Antiqua"/>
          <w:color w:val="008000"/>
          <w:sz w:val="24"/>
          <w:szCs w:val="22"/>
        </w:rPr>
        <w:t xml:space="preserve"> </w:t>
      </w:r>
      <w:r>
        <w:rPr>
          <w:rFonts w:ascii="Book Antiqua" w:hAnsi="Book Antiqua"/>
          <w:sz w:val="22"/>
          <w:szCs w:val="22"/>
        </w:rPr>
        <w:tab/>
        <w:t>In place of ‘</w:t>
      </w:r>
      <w:r w:rsidRPr="00942C76">
        <w:rPr>
          <w:rFonts w:ascii="Book Antiqua" w:hAnsi="Book Antiqua"/>
          <w:i/>
          <w:iCs/>
          <w:sz w:val="22"/>
          <w:szCs w:val="22"/>
        </w:rPr>
        <w:t>plaster</w:t>
      </w:r>
      <w:r>
        <w:rPr>
          <w:rFonts w:ascii="Book Antiqua" w:hAnsi="Book Antiqua"/>
          <w:sz w:val="22"/>
          <w:szCs w:val="22"/>
        </w:rPr>
        <w:t xml:space="preserve">’, here following the </w:t>
      </w:r>
      <w:r w:rsidRPr="00942C76">
        <w:rPr>
          <w:rFonts w:ascii="Book Antiqua" w:hAnsi="Book Antiqua"/>
          <w:i/>
          <w:iCs/>
          <w:sz w:val="22"/>
          <w:szCs w:val="22"/>
        </w:rPr>
        <w:t>NRSV</w:t>
      </w:r>
      <w:r>
        <w:rPr>
          <w:rFonts w:ascii="Book Antiqua" w:hAnsi="Book Antiqua"/>
          <w:sz w:val="22"/>
          <w:szCs w:val="22"/>
        </w:rPr>
        <w:t xml:space="preserve"> &amp; </w:t>
      </w:r>
      <w:r w:rsidRPr="00942C76">
        <w:rPr>
          <w:rFonts w:ascii="Book Antiqua" w:hAnsi="Book Antiqua"/>
          <w:i/>
          <w:iCs/>
          <w:sz w:val="22"/>
          <w:szCs w:val="22"/>
        </w:rPr>
        <w:t>NETB</w:t>
      </w:r>
      <w:r>
        <w:rPr>
          <w:rFonts w:ascii="Book Antiqua" w:hAnsi="Book Antiqua"/>
          <w:sz w:val="22"/>
          <w:szCs w:val="22"/>
        </w:rPr>
        <w:t xml:space="preserve">, the </w:t>
      </w:r>
      <w:r w:rsidRPr="00942C76">
        <w:rPr>
          <w:rFonts w:ascii="Book Antiqua" w:hAnsi="Book Antiqua"/>
          <w:i/>
          <w:iCs/>
          <w:sz w:val="22"/>
          <w:szCs w:val="22"/>
        </w:rPr>
        <w:t>NJB</w:t>
      </w:r>
      <w:r>
        <w:rPr>
          <w:rFonts w:ascii="Book Antiqua" w:hAnsi="Book Antiqua"/>
          <w:sz w:val="22"/>
          <w:szCs w:val="22"/>
        </w:rPr>
        <w:t xml:space="preserve"> has ‘</w:t>
      </w:r>
      <w:r w:rsidRPr="00942C76">
        <w:rPr>
          <w:rFonts w:ascii="Book Antiqua" w:hAnsi="Book Antiqua"/>
          <w:i/>
          <w:iCs/>
          <w:sz w:val="22"/>
          <w:szCs w:val="22"/>
        </w:rPr>
        <w:t>lime</w:t>
      </w:r>
      <w:r>
        <w:rPr>
          <w:rFonts w:ascii="Book Antiqua" w:hAnsi="Book Antiqua"/>
          <w:sz w:val="22"/>
          <w:szCs w:val="22"/>
        </w:rPr>
        <w:t>’.</w:t>
      </w:r>
    </w:p>
  </w:footnote>
  <w:footnote w:id="719">
    <w:p w14:paraId="68AE2C22" w14:textId="77777777" w:rsidR="009611E3" w:rsidRPr="00870CCD" w:rsidRDefault="009611E3" w:rsidP="00F159E2">
      <w:pPr>
        <w:pStyle w:val="FootnoteText"/>
        <w:spacing w:line="280" w:lineRule="exact"/>
        <w:ind w:left="284" w:hanging="284"/>
        <w:jc w:val="both"/>
        <w:rPr>
          <w:rFonts w:ascii="Book Antiqua" w:hAnsi="Book Antiqua"/>
          <w:sz w:val="22"/>
          <w:szCs w:val="22"/>
        </w:rPr>
      </w:pPr>
      <w:r w:rsidRPr="00641BFF">
        <w:rPr>
          <w:rStyle w:val="FootnoteReference"/>
          <w:rFonts w:ascii="Book Antiqua" w:hAnsi="Book Antiqua"/>
          <w:color w:val="008000"/>
          <w:sz w:val="24"/>
          <w:szCs w:val="22"/>
        </w:rPr>
        <w:footnoteRef/>
      </w:r>
      <w:r w:rsidRPr="00641BFF">
        <w:rPr>
          <w:rFonts w:ascii="Book Antiqua" w:hAnsi="Book Antiqua"/>
          <w:color w:val="008000"/>
          <w:sz w:val="24"/>
          <w:szCs w:val="22"/>
        </w:rPr>
        <w:t xml:space="preserve"> </w:t>
      </w:r>
      <w:r>
        <w:rPr>
          <w:rFonts w:ascii="Book Antiqua" w:hAnsi="Book Antiqua"/>
          <w:sz w:val="22"/>
          <w:szCs w:val="22"/>
        </w:rPr>
        <w:tab/>
        <w:t xml:space="preserve">The </w:t>
      </w:r>
      <w:r w:rsidRPr="00772BA5">
        <w:rPr>
          <w:rFonts w:ascii="Book Antiqua" w:hAnsi="Book Antiqua"/>
          <w:i/>
          <w:iCs/>
          <w:sz w:val="22"/>
          <w:szCs w:val="22"/>
        </w:rPr>
        <w:t>NJB</w:t>
      </w:r>
      <w:r>
        <w:rPr>
          <w:rFonts w:ascii="Book Antiqua" w:hAnsi="Book Antiqua"/>
          <w:sz w:val="22"/>
          <w:szCs w:val="22"/>
        </w:rPr>
        <w:t xml:space="preserve"> has ‘</w:t>
      </w:r>
      <w:r w:rsidRPr="00772BA5">
        <w:rPr>
          <w:rFonts w:ascii="Book Antiqua" w:hAnsi="Book Antiqua"/>
          <w:i/>
          <w:iCs/>
          <w:sz w:val="22"/>
          <w:szCs w:val="22"/>
        </w:rPr>
        <w:t>write</w:t>
      </w:r>
      <w:r>
        <w:rPr>
          <w:rFonts w:ascii="Book Antiqua" w:hAnsi="Book Antiqua"/>
          <w:sz w:val="22"/>
          <w:szCs w:val="22"/>
        </w:rPr>
        <w:t>’ in place of ‘</w:t>
      </w:r>
      <w:r w:rsidRPr="00772BA5">
        <w:rPr>
          <w:rFonts w:ascii="Book Antiqua" w:hAnsi="Book Antiqua"/>
          <w:i/>
          <w:iCs/>
          <w:sz w:val="22"/>
          <w:szCs w:val="22"/>
        </w:rPr>
        <w:t>inscribe</w:t>
      </w:r>
      <w:r>
        <w:rPr>
          <w:rFonts w:ascii="Book Antiqua" w:hAnsi="Book Antiqua"/>
          <w:sz w:val="22"/>
          <w:szCs w:val="22"/>
        </w:rPr>
        <w:t xml:space="preserve">’, here following the </w:t>
      </w:r>
      <w:r w:rsidRPr="00772BA5">
        <w:rPr>
          <w:rFonts w:ascii="Book Antiqua" w:hAnsi="Book Antiqua"/>
          <w:i/>
          <w:iCs/>
          <w:sz w:val="22"/>
          <w:szCs w:val="22"/>
        </w:rPr>
        <w:t>NRSV</w:t>
      </w:r>
      <w:r>
        <w:rPr>
          <w:rFonts w:ascii="Book Antiqua" w:hAnsi="Book Antiqua"/>
          <w:sz w:val="22"/>
          <w:szCs w:val="22"/>
        </w:rPr>
        <w:t>.</w:t>
      </w:r>
    </w:p>
  </w:footnote>
  <w:footnote w:id="720">
    <w:p w14:paraId="7CE0014B" w14:textId="5C0699B5" w:rsidR="009611E3" w:rsidRPr="00870CCD" w:rsidRDefault="009611E3" w:rsidP="00F159E2">
      <w:pPr>
        <w:pStyle w:val="FootnoteText"/>
        <w:spacing w:line="280" w:lineRule="exact"/>
        <w:ind w:left="284" w:hanging="284"/>
        <w:jc w:val="both"/>
        <w:rPr>
          <w:rFonts w:ascii="Book Antiqua" w:hAnsi="Book Antiqua"/>
          <w:sz w:val="22"/>
          <w:szCs w:val="22"/>
        </w:rPr>
      </w:pPr>
      <w:r w:rsidRPr="00641BFF">
        <w:rPr>
          <w:rStyle w:val="FootnoteReference"/>
          <w:rFonts w:ascii="Book Antiqua" w:hAnsi="Book Antiqua"/>
          <w:color w:val="008000"/>
          <w:sz w:val="24"/>
          <w:szCs w:val="22"/>
        </w:rPr>
        <w:footnoteRef/>
      </w:r>
      <w:r w:rsidRPr="00641BFF">
        <w:rPr>
          <w:rFonts w:ascii="Book Antiqua" w:hAnsi="Book Antiqua"/>
          <w:color w:val="008000"/>
          <w:sz w:val="24"/>
          <w:szCs w:val="22"/>
        </w:rPr>
        <w:t xml:space="preserve"> </w:t>
      </w:r>
      <w:r w:rsidRPr="00870CCD">
        <w:rPr>
          <w:rFonts w:ascii="Book Antiqua" w:hAnsi="Book Antiqua"/>
          <w:sz w:val="22"/>
          <w:szCs w:val="22"/>
        </w:rPr>
        <w:tab/>
        <w:t>For ‘</w:t>
      </w:r>
      <w:r w:rsidRPr="00870CCD">
        <w:rPr>
          <w:rFonts w:ascii="Book Antiqua" w:hAnsi="Book Antiqua"/>
          <w:i/>
          <w:iCs/>
          <w:sz w:val="22"/>
          <w:szCs w:val="22"/>
        </w:rPr>
        <w:t>Mount Ebal</w:t>
      </w:r>
      <w:r w:rsidRPr="00870CCD">
        <w:rPr>
          <w:rFonts w:ascii="Book Antiqua" w:hAnsi="Book Antiqua"/>
          <w:sz w:val="22"/>
          <w:szCs w:val="22"/>
        </w:rPr>
        <w:t xml:space="preserve">’, the </w:t>
      </w:r>
      <w:r w:rsidRPr="00870CCD">
        <w:rPr>
          <w:rFonts w:ascii="Book Antiqua" w:hAnsi="Book Antiqua"/>
          <w:i/>
          <w:iCs/>
          <w:sz w:val="22"/>
          <w:szCs w:val="22"/>
        </w:rPr>
        <w:t>Samaritan Pentateuch</w:t>
      </w:r>
      <w:r w:rsidRPr="00870CCD">
        <w:rPr>
          <w:rFonts w:ascii="Book Antiqua" w:hAnsi="Book Antiqua"/>
          <w:sz w:val="22"/>
          <w:szCs w:val="22"/>
        </w:rPr>
        <w:t xml:space="preserve"> has ‘</w:t>
      </w:r>
      <w:r w:rsidRPr="00870CCD">
        <w:rPr>
          <w:rFonts w:ascii="Book Antiqua" w:hAnsi="Book Antiqua"/>
          <w:i/>
          <w:iCs/>
          <w:sz w:val="22"/>
          <w:szCs w:val="22"/>
        </w:rPr>
        <w:t>Mount Gerizim</w:t>
      </w:r>
      <w:r w:rsidRPr="00870CCD">
        <w:rPr>
          <w:rFonts w:ascii="Book Antiqua" w:hAnsi="Book Antiqua"/>
          <w:sz w:val="22"/>
          <w:szCs w:val="22"/>
        </w:rPr>
        <w:t>’, which is, perhaps, the original reading, altered later during the polemics against the Samaritans, whose place of worship was on Gerizim and may have conserved the old tradition.</w:t>
      </w:r>
      <w:r w:rsidR="00F159E2">
        <w:rPr>
          <w:rFonts w:ascii="Book Antiqua" w:hAnsi="Book Antiqua"/>
          <w:sz w:val="22"/>
          <w:szCs w:val="22"/>
        </w:rPr>
        <w:t xml:space="preserve"> See also vv. 12–13.</w:t>
      </w:r>
    </w:p>
  </w:footnote>
  <w:footnote w:id="721">
    <w:p w14:paraId="389E9E7F" w14:textId="77777777" w:rsidR="009611E3" w:rsidRPr="00641BFF" w:rsidRDefault="009611E3" w:rsidP="00F159E2">
      <w:pPr>
        <w:pStyle w:val="FootnoteText"/>
        <w:spacing w:line="280" w:lineRule="exact"/>
        <w:ind w:left="284" w:hanging="284"/>
        <w:jc w:val="both"/>
        <w:rPr>
          <w:rFonts w:ascii="Book Antiqua" w:hAnsi="Book Antiqua"/>
          <w:sz w:val="22"/>
          <w:szCs w:val="22"/>
        </w:rPr>
      </w:pPr>
      <w:r w:rsidRPr="0057727F">
        <w:rPr>
          <w:rStyle w:val="FootnoteReference"/>
          <w:rFonts w:ascii="Book Antiqua" w:hAnsi="Book Antiqua"/>
          <w:color w:val="008000"/>
          <w:sz w:val="24"/>
          <w:szCs w:val="22"/>
        </w:rPr>
        <w:footnoteRef/>
      </w:r>
      <w:r w:rsidRPr="0057727F">
        <w:rPr>
          <w:rFonts w:ascii="Book Antiqua" w:hAnsi="Book Antiqua"/>
          <w:color w:val="008000"/>
          <w:sz w:val="24"/>
          <w:szCs w:val="22"/>
        </w:rPr>
        <w:t xml:space="preserve"> </w:t>
      </w:r>
      <w:r>
        <w:rPr>
          <w:rFonts w:ascii="Book Antiqua" w:hAnsi="Book Antiqua"/>
          <w:sz w:val="22"/>
          <w:szCs w:val="22"/>
        </w:rPr>
        <w:tab/>
      </w:r>
      <w:r w:rsidRPr="00641BFF">
        <w:rPr>
          <w:rFonts w:ascii="Book Antiqua" w:hAnsi="Book Antiqua"/>
          <w:sz w:val="22"/>
          <w:szCs w:val="22"/>
        </w:rPr>
        <w:t xml:space="preserve">The </w:t>
      </w:r>
      <w:r w:rsidRPr="00641BFF">
        <w:rPr>
          <w:rFonts w:ascii="Book Antiqua" w:hAnsi="Book Antiqua"/>
          <w:i/>
          <w:iCs/>
          <w:sz w:val="22"/>
          <w:szCs w:val="22"/>
        </w:rPr>
        <w:t>NRSV</w:t>
      </w:r>
      <w:r w:rsidRPr="00641BFF">
        <w:rPr>
          <w:rFonts w:ascii="Book Antiqua" w:hAnsi="Book Antiqua"/>
          <w:sz w:val="22"/>
          <w:szCs w:val="22"/>
        </w:rPr>
        <w:t xml:space="preserve"> ends this verse, here following the </w:t>
      </w:r>
      <w:r w:rsidRPr="00641BFF">
        <w:rPr>
          <w:rFonts w:ascii="Book Antiqua" w:hAnsi="Book Antiqua"/>
          <w:i/>
          <w:iCs/>
          <w:sz w:val="22"/>
          <w:szCs w:val="22"/>
        </w:rPr>
        <w:t>NJB</w:t>
      </w:r>
      <w:r w:rsidRPr="00641BFF">
        <w:rPr>
          <w:rFonts w:ascii="Book Antiqua" w:hAnsi="Book Antiqua"/>
          <w:sz w:val="22"/>
          <w:szCs w:val="22"/>
        </w:rPr>
        <w:t>, with, “</w:t>
      </w:r>
      <w:r w:rsidRPr="00641BFF">
        <w:rPr>
          <w:rFonts w:ascii="Book Antiqua" w:hAnsi="Book Antiqua" w:cs="Verdana"/>
          <w:i/>
          <w:iCs/>
          <w:sz w:val="22"/>
          <w:szCs w:val="22"/>
          <w:lang w:eastAsia="en-GB"/>
        </w:rPr>
        <w:t>an altar of stones on which you have not used an iron tool</w:t>
      </w:r>
      <w:r w:rsidRPr="00641BFF">
        <w:rPr>
          <w:rFonts w:ascii="Book Antiqua" w:hAnsi="Book Antiqua" w:cs="Verdana"/>
          <w:sz w:val="22"/>
          <w:szCs w:val="22"/>
          <w:lang w:eastAsia="en-GB"/>
        </w:rPr>
        <w:t>.”</w:t>
      </w:r>
    </w:p>
  </w:footnote>
  <w:footnote w:id="722">
    <w:p w14:paraId="3833388B" w14:textId="77777777" w:rsidR="009611E3" w:rsidRPr="00870CCD" w:rsidRDefault="009611E3" w:rsidP="00F159E2">
      <w:pPr>
        <w:pStyle w:val="FootnoteText"/>
        <w:spacing w:line="280" w:lineRule="exact"/>
        <w:ind w:left="284" w:hanging="284"/>
        <w:jc w:val="both"/>
        <w:rPr>
          <w:rFonts w:ascii="Book Antiqua" w:hAnsi="Book Antiqua"/>
          <w:sz w:val="22"/>
          <w:szCs w:val="22"/>
        </w:rPr>
      </w:pPr>
      <w:r w:rsidRPr="0057727F">
        <w:rPr>
          <w:rStyle w:val="FootnoteReference"/>
          <w:rFonts w:ascii="Book Antiqua" w:hAnsi="Book Antiqua"/>
          <w:color w:val="008000"/>
          <w:sz w:val="24"/>
          <w:szCs w:val="22"/>
        </w:rPr>
        <w:footnoteRef/>
      </w:r>
      <w:r w:rsidRPr="0057727F">
        <w:rPr>
          <w:rFonts w:ascii="Book Antiqua" w:hAnsi="Book Antiqua"/>
          <w:color w:val="008000"/>
          <w:sz w:val="24"/>
          <w:szCs w:val="22"/>
        </w:rPr>
        <w:t xml:space="preserve"> </w:t>
      </w:r>
      <w:r>
        <w:rPr>
          <w:rFonts w:ascii="Book Antiqua" w:hAnsi="Book Antiqua"/>
          <w:sz w:val="22"/>
          <w:szCs w:val="22"/>
        </w:rPr>
        <w:tab/>
        <w:t>In place of ‘</w:t>
      </w:r>
      <w:r w:rsidRPr="00641BFF">
        <w:rPr>
          <w:rFonts w:ascii="Book Antiqua" w:hAnsi="Book Antiqua"/>
          <w:i/>
          <w:iCs/>
          <w:sz w:val="22"/>
          <w:szCs w:val="22"/>
        </w:rPr>
        <w:t>rough stones</w:t>
      </w:r>
      <w:r>
        <w:rPr>
          <w:rFonts w:ascii="Book Antiqua" w:hAnsi="Book Antiqua"/>
          <w:sz w:val="22"/>
          <w:szCs w:val="22"/>
        </w:rPr>
        <w:t xml:space="preserve">’ (following the </w:t>
      </w:r>
      <w:r w:rsidRPr="00641BFF">
        <w:rPr>
          <w:rFonts w:ascii="Book Antiqua" w:hAnsi="Book Antiqua"/>
          <w:i/>
          <w:iCs/>
          <w:sz w:val="22"/>
          <w:szCs w:val="22"/>
        </w:rPr>
        <w:t>NJB</w:t>
      </w:r>
      <w:r>
        <w:rPr>
          <w:rFonts w:ascii="Book Antiqua" w:hAnsi="Book Antiqua"/>
          <w:sz w:val="22"/>
          <w:szCs w:val="22"/>
        </w:rPr>
        <w:t>), t</w:t>
      </w:r>
      <w:r w:rsidRPr="00870CCD">
        <w:rPr>
          <w:rFonts w:ascii="Book Antiqua" w:hAnsi="Book Antiqua"/>
          <w:sz w:val="22"/>
          <w:szCs w:val="22"/>
        </w:rPr>
        <w:t xml:space="preserve">he </w:t>
      </w:r>
      <w:r w:rsidRPr="00870CCD">
        <w:rPr>
          <w:rFonts w:ascii="Book Antiqua" w:hAnsi="Book Antiqua"/>
          <w:i/>
          <w:iCs/>
          <w:sz w:val="22"/>
          <w:szCs w:val="22"/>
        </w:rPr>
        <w:t>NRSV</w:t>
      </w:r>
      <w:r w:rsidRPr="00870CCD">
        <w:rPr>
          <w:rFonts w:ascii="Book Antiqua" w:hAnsi="Book Antiqua"/>
          <w:sz w:val="22"/>
          <w:szCs w:val="22"/>
        </w:rPr>
        <w:t xml:space="preserve"> </w:t>
      </w:r>
      <w:r>
        <w:rPr>
          <w:rFonts w:ascii="Book Antiqua" w:hAnsi="Book Antiqua"/>
          <w:sz w:val="22"/>
          <w:szCs w:val="22"/>
        </w:rPr>
        <w:t xml:space="preserve">(and </w:t>
      </w:r>
      <w:r w:rsidRPr="00641BFF">
        <w:rPr>
          <w:rFonts w:ascii="Book Antiqua" w:hAnsi="Book Antiqua"/>
          <w:i/>
          <w:iCs/>
          <w:sz w:val="22"/>
          <w:szCs w:val="22"/>
        </w:rPr>
        <w:t>NETB</w:t>
      </w:r>
      <w:r>
        <w:rPr>
          <w:rFonts w:ascii="Book Antiqua" w:hAnsi="Book Antiqua"/>
          <w:sz w:val="22"/>
          <w:szCs w:val="22"/>
        </w:rPr>
        <w:t xml:space="preserve">) </w:t>
      </w:r>
      <w:r w:rsidRPr="00870CCD">
        <w:rPr>
          <w:rFonts w:ascii="Book Antiqua" w:hAnsi="Book Antiqua"/>
          <w:sz w:val="22"/>
          <w:szCs w:val="22"/>
        </w:rPr>
        <w:t>uses, ‘</w:t>
      </w:r>
      <w:r>
        <w:rPr>
          <w:rFonts w:ascii="Book Antiqua" w:hAnsi="Book Antiqua"/>
          <w:i/>
          <w:iCs/>
          <w:sz w:val="22"/>
          <w:szCs w:val="22"/>
        </w:rPr>
        <w:t>unhewn (</w:t>
      </w:r>
      <w:r w:rsidRPr="00870CCD">
        <w:rPr>
          <w:rFonts w:ascii="Book Antiqua" w:hAnsi="Book Antiqua"/>
          <w:i/>
          <w:iCs/>
          <w:sz w:val="22"/>
          <w:szCs w:val="22"/>
        </w:rPr>
        <w:t>whole) stones</w:t>
      </w:r>
      <w:r w:rsidRPr="00870CCD">
        <w:rPr>
          <w:rFonts w:ascii="Book Antiqua" w:hAnsi="Book Antiqua"/>
          <w:sz w:val="22"/>
          <w:szCs w:val="22"/>
        </w:rPr>
        <w:t>’.</w:t>
      </w:r>
    </w:p>
  </w:footnote>
  <w:footnote w:id="723">
    <w:p w14:paraId="200CEE23" w14:textId="77777777" w:rsidR="009611E3" w:rsidRPr="00870CCD" w:rsidRDefault="009611E3" w:rsidP="00F159E2">
      <w:pPr>
        <w:pStyle w:val="FootnoteText"/>
        <w:spacing w:line="280" w:lineRule="exact"/>
        <w:ind w:left="284" w:hanging="284"/>
        <w:jc w:val="both"/>
        <w:rPr>
          <w:rFonts w:ascii="Book Antiqua" w:hAnsi="Book Antiqua"/>
          <w:sz w:val="22"/>
          <w:szCs w:val="22"/>
        </w:rPr>
      </w:pPr>
      <w:r w:rsidRPr="0057727F">
        <w:rPr>
          <w:rStyle w:val="FootnoteReference"/>
          <w:rFonts w:ascii="Book Antiqua" w:hAnsi="Book Antiqua"/>
          <w:color w:val="008000"/>
          <w:sz w:val="24"/>
          <w:szCs w:val="22"/>
        </w:rPr>
        <w:footnoteRef/>
      </w:r>
      <w:r w:rsidRPr="0057727F">
        <w:rPr>
          <w:rFonts w:ascii="Book Antiqua" w:hAnsi="Book Antiqua"/>
          <w:color w:val="008000"/>
          <w:sz w:val="24"/>
          <w:szCs w:val="22"/>
        </w:rPr>
        <w:t xml:space="preserve"> </w:t>
      </w:r>
      <w:r>
        <w:rPr>
          <w:rFonts w:ascii="Book Antiqua" w:hAnsi="Book Antiqua"/>
          <w:sz w:val="22"/>
          <w:szCs w:val="22"/>
        </w:rPr>
        <w:tab/>
        <w:t>For ‘</w:t>
      </w:r>
      <w:r w:rsidRPr="00641BFF">
        <w:rPr>
          <w:rFonts w:ascii="Book Antiqua" w:hAnsi="Book Antiqua"/>
          <w:i/>
          <w:iCs/>
          <w:sz w:val="22"/>
          <w:szCs w:val="22"/>
        </w:rPr>
        <w:t>communion sacrifices</w:t>
      </w:r>
      <w:r>
        <w:rPr>
          <w:rFonts w:ascii="Book Antiqua" w:hAnsi="Book Antiqua"/>
          <w:sz w:val="22"/>
          <w:szCs w:val="22"/>
        </w:rPr>
        <w:t xml:space="preserve">’, here following the </w:t>
      </w:r>
      <w:r w:rsidRPr="00641BFF">
        <w:rPr>
          <w:rFonts w:ascii="Book Antiqua" w:hAnsi="Book Antiqua"/>
          <w:i/>
          <w:iCs/>
          <w:sz w:val="22"/>
          <w:szCs w:val="22"/>
        </w:rPr>
        <w:t>NJB</w:t>
      </w:r>
      <w:r>
        <w:rPr>
          <w:rFonts w:ascii="Book Antiqua" w:hAnsi="Book Antiqua"/>
          <w:sz w:val="22"/>
          <w:szCs w:val="22"/>
        </w:rPr>
        <w:t xml:space="preserve">, the </w:t>
      </w:r>
      <w:r w:rsidRPr="00641BFF">
        <w:rPr>
          <w:rFonts w:ascii="Book Antiqua" w:hAnsi="Book Antiqua"/>
          <w:i/>
          <w:iCs/>
          <w:sz w:val="22"/>
          <w:szCs w:val="22"/>
        </w:rPr>
        <w:t>NRSV</w:t>
      </w:r>
      <w:r>
        <w:rPr>
          <w:rFonts w:ascii="Book Antiqua" w:hAnsi="Book Antiqua"/>
          <w:sz w:val="22"/>
          <w:szCs w:val="22"/>
        </w:rPr>
        <w:t xml:space="preserve"> has ‘</w:t>
      </w:r>
      <w:r w:rsidRPr="00641BFF">
        <w:rPr>
          <w:rFonts w:ascii="Book Antiqua" w:hAnsi="Book Antiqua"/>
          <w:i/>
          <w:iCs/>
          <w:sz w:val="22"/>
          <w:szCs w:val="22"/>
        </w:rPr>
        <w:t>sacrifices of well-being</w:t>
      </w:r>
      <w:r>
        <w:rPr>
          <w:rFonts w:ascii="Book Antiqua" w:hAnsi="Book Antiqua"/>
          <w:sz w:val="22"/>
          <w:szCs w:val="22"/>
        </w:rPr>
        <w:t xml:space="preserve">’ and </w:t>
      </w:r>
      <w:r w:rsidRPr="00641BFF">
        <w:rPr>
          <w:rFonts w:ascii="Book Antiqua" w:hAnsi="Book Antiqua"/>
          <w:i/>
          <w:iCs/>
          <w:sz w:val="22"/>
          <w:szCs w:val="22"/>
        </w:rPr>
        <w:t>NETB</w:t>
      </w:r>
      <w:r>
        <w:rPr>
          <w:rFonts w:ascii="Book Antiqua" w:hAnsi="Book Antiqua"/>
          <w:sz w:val="22"/>
          <w:szCs w:val="22"/>
        </w:rPr>
        <w:t xml:space="preserve"> has ‘</w:t>
      </w:r>
      <w:r w:rsidRPr="00641BFF">
        <w:rPr>
          <w:rFonts w:ascii="Book Antiqua" w:hAnsi="Book Antiqua"/>
          <w:i/>
          <w:iCs/>
          <w:sz w:val="22"/>
          <w:szCs w:val="22"/>
        </w:rPr>
        <w:t>fellowship offerings</w:t>
      </w:r>
      <w:r>
        <w:rPr>
          <w:rFonts w:ascii="Book Antiqua" w:hAnsi="Book Antiqua"/>
          <w:sz w:val="22"/>
          <w:szCs w:val="22"/>
        </w:rPr>
        <w:t>’.</w:t>
      </w:r>
    </w:p>
  </w:footnote>
  <w:footnote w:id="724">
    <w:p w14:paraId="2B186CB0" w14:textId="77777777" w:rsidR="009611E3" w:rsidRPr="00870CCD" w:rsidRDefault="009611E3">
      <w:pPr>
        <w:pStyle w:val="FootnoteText"/>
        <w:spacing w:line="300" w:lineRule="exact"/>
        <w:ind w:left="284" w:hanging="284"/>
        <w:jc w:val="both"/>
        <w:rPr>
          <w:rFonts w:ascii="Book Antiqua" w:hAnsi="Book Antiqua"/>
          <w:sz w:val="22"/>
          <w:szCs w:val="22"/>
        </w:rPr>
      </w:pPr>
      <w:r w:rsidRPr="0057727F">
        <w:rPr>
          <w:rStyle w:val="FootnoteReference"/>
          <w:rFonts w:ascii="Book Antiqua" w:hAnsi="Book Antiqua"/>
          <w:color w:val="008000"/>
          <w:sz w:val="24"/>
          <w:szCs w:val="22"/>
        </w:rPr>
        <w:footnoteRef/>
      </w:r>
      <w:r w:rsidRPr="0057727F">
        <w:rPr>
          <w:rFonts w:ascii="Book Antiqua" w:hAnsi="Book Antiqua"/>
          <w:color w:val="008000"/>
          <w:sz w:val="24"/>
          <w:szCs w:val="22"/>
        </w:rPr>
        <w:t xml:space="preserve"> </w:t>
      </w:r>
      <w:r>
        <w:rPr>
          <w:rFonts w:ascii="Book Antiqua" w:hAnsi="Book Antiqua"/>
          <w:sz w:val="22"/>
          <w:szCs w:val="22"/>
        </w:rPr>
        <w:tab/>
        <w:t xml:space="preserve">The </w:t>
      </w:r>
      <w:r w:rsidRPr="00641BFF">
        <w:rPr>
          <w:rFonts w:ascii="Book Antiqua" w:hAnsi="Book Antiqua"/>
          <w:i/>
          <w:iCs/>
          <w:sz w:val="22"/>
          <w:szCs w:val="22"/>
        </w:rPr>
        <w:t>NJB</w:t>
      </w:r>
      <w:r>
        <w:rPr>
          <w:rFonts w:ascii="Book Antiqua" w:hAnsi="Book Antiqua"/>
          <w:sz w:val="22"/>
          <w:szCs w:val="22"/>
        </w:rPr>
        <w:t xml:space="preserve"> has ‘</w:t>
      </w:r>
      <w:r w:rsidRPr="00641BFF">
        <w:rPr>
          <w:rFonts w:ascii="Book Antiqua" w:hAnsi="Book Antiqua"/>
          <w:i/>
          <w:iCs/>
          <w:sz w:val="22"/>
          <w:szCs w:val="22"/>
        </w:rPr>
        <w:t>carefully</w:t>
      </w:r>
      <w:r>
        <w:rPr>
          <w:rFonts w:ascii="Book Antiqua" w:hAnsi="Book Antiqua"/>
          <w:sz w:val="22"/>
          <w:szCs w:val="22"/>
        </w:rPr>
        <w:t>’ in place of ‘</w:t>
      </w:r>
      <w:r w:rsidRPr="00641BFF">
        <w:rPr>
          <w:rFonts w:ascii="Book Antiqua" w:hAnsi="Book Antiqua"/>
          <w:i/>
          <w:iCs/>
          <w:sz w:val="22"/>
          <w:szCs w:val="22"/>
        </w:rPr>
        <w:t>very clearly</w:t>
      </w:r>
      <w:r>
        <w:rPr>
          <w:rFonts w:ascii="Book Antiqua" w:hAnsi="Book Antiqua"/>
          <w:sz w:val="22"/>
          <w:szCs w:val="22"/>
        </w:rPr>
        <w:t xml:space="preserve">’, here following the </w:t>
      </w:r>
      <w:r w:rsidRPr="00641BFF">
        <w:rPr>
          <w:rFonts w:ascii="Book Antiqua" w:hAnsi="Book Antiqua"/>
          <w:i/>
          <w:iCs/>
          <w:sz w:val="22"/>
          <w:szCs w:val="22"/>
        </w:rPr>
        <w:t>NRSV</w:t>
      </w:r>
      <w:r>
        <w:rPr>
          <w:rFonts w:ascii="Book Antiqua" w:hAnsi="Book Antiqua"/>
          <w:sz w:val="22"/>
          <w:szCs w:val="22"/>
        </w:rPr>
        <w:t xml:space="preserve"> &amp; </w:t>
      </w:r>
      <w:r w:rsidRPr="00641BFF">
        <w:rPr>
          <w:rFonts w:ascii="Book Antiqua" w:hAnsi="Book Antiqua"/>
          <w:i/>
          <w:iCs/>
          <w:sz w:val="22"/>
          <w:szCs w:val="22"/>
        </w:rPr>
        <w:t>NETB</w:t>
      </w:r>
      <w:r>
        <w:rPr>
          <w:rFonts w:ascii="Book Antiqua" w:hAnsi="Book Antiqua"/>
          <w:sz w:val="22"/>
          <w:szCs w:val="22"/>
        </w:rPr>
        <w:t>.</w:t>
      </w:r>
    </w:p>
  </w:footnote>
  <w:footnote w:id="725">
    <w:p w14:paraId="630E69B6" w14:textId="77777777" w:rsidR="009611E3" w:rsidRPr="00870CCD" w:rsidRDefault="009611E3">
      <w:pPr>
        <w:pStyle w:val="FootnoteText"/>
        <w:spacing w:line="300" w:lineRule="exact"/>
        <w:ind w:left="284" w:hanging="284"/>
        <w:jc w:val="both"/>
        <w:rPr>
          <w:rFonts w:ascii="Book Antiqua" w:hAnsi="Book Antiqua"/>
          <w:sz w:val="22"/>
          <w:szCs w:val="22"/>
        </w:rPr>
      </w:pPr>
      <w:r w:rsidRPr="0057727F">
        <w:rPr>
          <w:rStyle w:val="FootnoteReference"/>
          <w:rFonts w:ascii="Book Antiqua" w:hAnsi="Book Antiqua"/>
          <w:color w:val="008000"/>
          <w:sz w:val="24"/>
          <w:szCs w:val="22"/>
        </w:rPr>
        <w:footnoteRef/>
      </w:r>
      <w:r w:rsidRPr="0057727F">
        <w:rPr>
          <w:rFonts w:ascii="Book Antiqua" w:hAnsi="Book Antiqua"/>
          <w:color w:val="008000"/>
          <w:sz w:val="24"/>
          <w:szCs w:val="22"/>
        </w:rPr>
        <w:t xml:space="preserve"> </w:t>
      </w:r>
      <w:r>
        <w:rPr>
          <w:rFonts w:ascii="Book Antiqua" w:hAnsi="Book Antiqua"/>
          <w:sz w:val="22"/>
          <w:szCs w:val="22"/>
        </w:rPr>
        <w:tab/>
        <w:t xml:space="preserve">The </w:t>
      </w:r>
      <w:r w:rsidRPr="0057727F">
        <w:rPr>
          <w:rFonts w:ascii="Book Antiqua" w:hAnsi="Book Antiqua"/>
          <w:i/>
          <w:iCs/>
          <w:sz w:val="22"/>
          <w:szCs w:val="22"/>
        </w:rPr>
        <w:t>NJB</w:t>
      </w:r>
      <w:r>
        <w:rPr>
          <w:rFonts w:ascii="Book Antiqua" w:hAnsi="Book Antiqua"/>
          <w:sz w:val="22"/>
          <w:szCs w:val="22"/>
        </w:rPr>
        <w:t xml:space="preserve"> subtly alters the word order in this verse, reading, ‘</w:t>
      </w:r>
      <w:r w:rsidRPr="0057727F">
        <w:rPr>
          <w:rFonts w:ascii="Book Antiqua" w:hAnsi="Book Antiqua"/>
          <w:i/>
          <w:iCs/>
          <w:sz w:val="22"/>
          <w:szCs w:val="22"/>
        </w:rPr>
        <w:t xml:space="preserve">be silent, </w:t>
      </w:r>
      <w:smartTag w:uri="urn:schemas-microsoft-com:office:smarttags" w:element="place">
        <w:smartTag w:uri="urn:schemas-microsoft-com:office:smarttags" w:element="country-region">
          <w:r w:rsidRPr="0057727F">
            <w:rPr>
              <w:rFonts w:ascii="Book Antiqua" w:hAnsi="Book Antiqua"/>
              <w:i/>
              <w:iCs/>
              <w:sz w:val="22"/>
              <w:szCs w:val="22"/>
            </w:rPr>
            <w:t>Israel</w:t>
          </w:r>
        </w:smartTag>
      </w:smartTag>
      <w:r w:rsidRPr="0057727F">
        <w:rPr>
          <w:rFonts w:ascii="Book Antiqua" w:hAnsi="Book Antiqua"/>
          <w:i/>
          <w:iCs/>
          <w:sz w:val="22"/>
          <w:szCs w:val="22"/>
        </w:rPr>
        <w:t>, and listen</w:t>
      </w:r>
      <w:r>
        <w:rPr>
          <w:rFonts w:ascii="Book Antiqua" w:hAnsi="Book Antiqua"/>
          <w:sz w:val="22"/>
          <w:szCs w:val="22"/>
        </w:rPr>
        <w:t>’.</w:t>
      </w:r>
    </w:p>
  </w:footnote>
  <w:footnote w:id="726">
    <w:p w14:paraId="3AFA59C9" w14:textId="77777777" w:rsidR="009611E3" w:rsidRPr="00870CCD" w:rsidRDefault="009611E3">
      <w:pPr>
        <w:pStyle w:val="FootnoteText"/>
        <w:spacing w:line="300" w:lineRule="exact"/>
        <w:ind w:left="284" w:hanging="284"/>
        <w:jc w:val="both"/>
        <w:rPr>
          <w:rFonts w:ascii="Book Antiqua" w:hAnsi="Book Antiqua"/>
          <w:sz w:val="22"/>
          <w:szCs w:val="22"/>
        </w:rPr>
      </w:pPr>
      <w:r w:rsidRPr="0057727F">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57727F">
        <w:rPr>
          <w:rFonts w:ascii="Book Antiqua" w:hAnsi="Book Antiqua"/>
          <w:i/>
          <w:iCs/>
          <w:sz w:val="22"/>
          <w:szCs w:val="22"/>
        </w:rPr>
        <w:t>commanding you</w:t>
      </w:r>
      <w:r>
        <w:rPr>
          <w:rFonts w:ascii="Book Antiqua" w:hAnsi="Book Antiqua"/>
          <w:sz w:val="22"/>
          <w:szCs w:val="22"/>
        </w:rPr>
        <w:t xml:space="preserve">’, here following the </w:t>
      </w:r>
      <w:r w:rsidRPr="0057727F">
        <w:rPr>
          <w:rFonts w:ascii="Book Antiqua" w:hAnsi="Book Antiqua"/>
          <w:i/>
          <w:iCs/>
          <w:sz w:val="22"/>
          <w:szCs w:val="22"/>
        </w:rPr>
        <w:t>MT</w:t>
      </w:r>
      <w:r>
        <w:rPr>
          <w:rFonts w:ascii="Book Antiqua" w:hAnsi="Book Antiqua"/>
          <w:sz w:val="22"/>
          <w:szCs w:val="22"/>
        </w:rPr>
        <w:t xml:space="preserve"> &amp; </w:t>
      </w:r>
      <w:r w:rsidRPr="0057727F">
        <w:rPr>
          <w:rFonts w:ascii="Book Antiqua" w:hAnsi="Book Antiqua"/>
          <w:i/>
          <w:iCs/>
          <w:sz w:val="22"/>
          <w:szCs w:val="22"/>
        </w:rPr>
        <w:t>NRSV</w:t>
      </w:r>
      <w:r>
        <w:rPr>
          <w:rFonts w:ascii="Book Antiqua" w:hAnsi="Book Antiqua"/>
          <w:sz w:val="22"/>
          <w:szCs w:val="22"/>
        </w:rPr>
        <w:t xml:space="preserve">, the </w:t>
      </w:r>
      <w:r w:rsidRPr="0057727F">
        <w:rPr>
          <w:rFonts w:ascii="Book Antiqua" w:hAnsi="Book Antiqua"/>
          <w:i/>
          <w:iCs/>
          <w:sz w:val="22"/>
          <w:szCs w:val="22"/>
        </w:rPr>
        <w:t>NJB</w:t>
      </w:r>
      <w:r>
        <w:rPr>
          <w:rFonts w:ascii="Book Antiqua" w:hAnsi="Book Antiqua"/>
          <w:sz w:val="22"/>
          <w:szCs w:val="22"/>
        </w:rPr>
        <w:t xml:space="preserve"> has ‘</w:t>
      </w:r>
      <w:r w:rsidRPr="0057727F">
        <w:rPr>
          <w:rFonts w:ascii="Book Antiqua" w:hAnsi="Book Antiqua"/>
          <w:i/>
          <w:iCs/>
          <w:sz w:val="22"/>
          <w:szCs w:val="22"/>
        </w:rPr>
        <w:t>enjoin on you</w:t>
      </w:r>
      <w:r>
        <w:rPr>
          <w:rFonts w:ascii="Book Antiqua" w:hAnsi="Book Antiqua"/>
          <w:sz w:val="22"/>
          <w:szCs w:val="22"/>
        </w:rPr>
        <w:t>’.</w:t>
      </w:r>
    </w:p>
  </w:footnote>
  <w:footnote w:id="727">
    <w:p w14:paraId="41F5B8DB" w14:textId="77777777" w:rsidR="00F159E2" w:rsidRDefault="009611E3" w:rsidP="0057727F">
      <w:pPr>
        <w:pStyle w:val="FootnoteText"/>
        <w:spacing w:line="300" w:lineRule="exact"/>
        <w:ind w:left="284" w:hanging="284"/>
        <w:jc w:val="both"/>
        <w:rPr>
          <w:rFonts w:ascii="Book Antiqua" w:hAnsi="Book Antiqua"/>
          <w:sz w:val="22"/>
          <w:szCs w:val="22"/>
        </w:rPr>
      </w:pPr>
      <w:r w:rsidRPr="0057727F">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Vv. 11–26 combine two ceremonies</w:t>
      </w:r>
      <w:r w:rsidR="00F159E2">
        <w:rPr>
          <w:rFonts w:ascii="Book Antiqua" w:hAnsi="Book Antiqua"/>
          <w:sz w:val="22"/>
          <w:szCs w:val="22"/>
        </w:rPr>
        <w:t>:</w:t>
      </w:r>
    </w:p>
    <w:p w14:paraId="6FF99644" w14:textId="3D297F70" w:rsidR="00F159E2" w:rsidRDefault="00F159E2" w:rsidP="00F159E2">
      <w:pPr>
        <w:pStyle w:val="FootnoteText"/>
        <w:spacing w:line="300" w:lineRule="exact"/>
        <w:ind w:left="851" w:hanging="851"/>
        <w:jc w:val="both"/>
        <w:rPr>
          <w:rFonts w:ascii="Book Antiqua" w:hAnsi="Book Antiqua"/>
          <w:sz w:val="22"/>
          <w:szCs w:val="22"/>
        </w:rPr>
      </w:pPr>
      <w:r>
        <w:rPr>
          <w:rFonts w:ascii="Book Antiqua" w:hAnsi="Book Antiqua"/>
          <w:b/>
          <w:bCs/>
          <w:sz w:val="22"/>
          <w:szCs w:val="22"/>
        </w:rPr>
        <w:t xml:space="preserve"> </w:t>
      </w:r>
      <w:r>
        <w:rPr>
          <w:rFonts w:ascii="Book Antiqua" w:hAnsi="Book Antiqua"/>
          <w:b/>
          <w:bCs/>
          <w:sz w:val="22"/>
          <w:szCs w:val="22"/>
        </w:rPr>
        <w:tab/>
      </w:r>
      <w:r w:rsidR="009611E3" w:rsidRPr="00870CCD">
        <w:rPr>
          <w:rFonts w:ascii="Book Antiqua" w:hAnsi="Book Antiqua"/>
          <w:b/>
          <w:bCs/>
          <w:sz w:val="22"/>
          <w:szCs w:val="22"/>
        </w:rPr>
        <w:t>1</w:t>
      </w:r>
      <w:r w:rsidR="009611E3" w:rsidRPr="00870CCD">
        <w:rPr>
          <w:rFonts w:ascii="Book Antiqua" w:hAnsi="Book Antiqua"/>
          <w:sz w:val="22"/>
          <w:szCs w:val="22"/>
        </w:rPr>
        <w:t xml:space="preserve"> (Vv. 12–13): the tribes, divided into two groups, exchange blessings and curses.</w:t>
      </w:r>
      <w:r w:rsidR="003216E9">
        <w:rPr>
          <w:rFonts w:ascii="Book Antiqua" w:hAnsi="Book Antiqua"/>
          <w:sz w:val="22"/>
          <w:szCs w:val="22"/>
        </w:rPr>
        <w:t xml:space="preserve"> </w:t>
      </w:r>
      <w:r w:rsidR="009611E3" w:rsidRPr="00870CCD">
        <w:rPr>
          <w:rFonts w:ascii="Book Antiqua" w:hAnsi="Book Antiqua"/>
          <w:sz w:val="22"/>
          <w:szCs w:val="22"/>
        </w:rPr>
        <w:t>The original text has been cut short to make way for a different ceremony.</w:t>
      </w:r>
    </w:p>
    <w:p w14:paraId="315358B9" w14:textId="789C11ED" w:rsidR="009611E3" w:rsidRPr="00870CCD" w:rsidRDefault="00F159E2" w:rsidP="00F159E2">
      <w:pPr>
        <w:pStyle w:val="FootnoteText"/>
        <w:spacing w:line="300" w:lineRule="exact"/>
        <w:ind w:left="851" w:hanging="851"/>
        <w:jc w:val="both"/>
        <w:rPr>
          <w:rFonts w:ascii="Book Antiqua" w:hAnsi="Book Antiqua"/>
          <w:sz w:val="22"/>
          <w:szCs w:val="22"/>
        </w:rPr>
      </w:pPr>
      <w:r>
        <w:rPr>
          <w:rFonts w:ascii="Book Antiqua" w:hAnsi="Book Antiqua"/>
          <w:b/>
          <w:bCs/>
          <w:sz w:val="22"/>
          <w:szCs w:val="22"/>
        </w:rPr>
        <w:t xml:space="preserve"> </w:t>
      </w:r>
      <w:r>
        <w:rPr>
          <w:rFonts w:ascii="Book Antiqua" w:hAnsi="Book Antiqua"/>
          <w:b/>
          <w:bCs/>
          <w:sz w:val="22"/>
          <w:szCs w:val="22"/>
        </w:rPr>
        <w:tab/>
      </w:r>
      <w:r w:rsidR="009611E3" w:rsidRPr="00870CCD">
        <w:rPr>
          <w:rFonts w:ascii="Book Antiqua" w:hAnsi="Book Antiqua"/>
          <w:b/>
          <w:bCs/>
          <w:sz w:val="22"/>
          <w:szCs w:val="22"/>
        </w:rPr>
        <w:t>2</w:t>
      </w:r>
      <w:r w:rsidR="009611E3" w:rsidRPr="00870CCD">
        <w:rPr>
          <w:rFonts w:ascii="Book Antiqua" w:hAnsi="Book Antiqua"/>
          <w:sz w:val="22"/>
          <w:szCs w:val="22"/>
        </w:rPr>
        <w:t xml:space="preserve"> (Vv. 14–26): the Levites proclaim </w:t>
      </w:r>
      <w:r w:rsidR="009611E3">
        <w:rPr>
          <w:rFonts w:ascii="Book Antiqua" w:hAnsi="Book Antiqua"/>
          <w:sz w:val="22"/>
          <w:szCs w:val="22"/>
        </w:rPr>
        <w:t>12</w:t>
      </w:r>
      <w:r w:rsidR="009611E3" w:rsidRPr="00870CCD">
        <w:rPr>
          <w:rFonts w:ascii="Book Antiqua" w:hAnsi="Book Antiqua"/>
          <w:sz w:val="22"/>
          <w:szCs w:val="22"/>
        </w:rPr>
        <w:t xml:space="preserve"> curses, to which the entire people reply ‘Amen’.</w:t>
      </w:r>
      <w:r w:rsidR="003216E9">
        <w:rPr>
          <w:rFonts w:ascii="Book Antiqua" w:hAnsi="Book Antiqua"/>
          <w:sz w:val="22"/>
          <w:szCs w:val="22"/>
        </w:rPr>
        <w:t xml:space="preserve"> </w:t>
      </w:r>
      <w:r w:rsidR="009611E3" w:rsidRPr="00870CCD">
        <w:rPr>
          <w:rFonts w:ascii="Book Antiqua" w:hAnsi="Book Antiqua"/>
          <w:sz w:val="22"/>
          <w:szCs w:val="22"/>
        </w:rPr>
        <w:t xml:space="preserve">The first and last of these are manifestly Deuteronomic; the other </w:t>
      </w:r>
      <w:r w:rsidR="009611E3">
        <w:rPr>
          <w:rFonts w:ascii="Book Antiqua" w:hAnsi="Book Antiqua"/>
          <w:sz w:val="22"/>
          <w:szCs w:val="22"/>
        </w:rPr>
        <w:t>10</w:t>
      </w:r>
      <w:r w:rsidR="009611E3" w:rsidRPr="00870CCD">
        <w:rPr>
          <w:rFonts w:ascii="Book Antiqua" w:hAnsi="Book Antiqua"/>
          <w:sz w:val="22"/>
          <w:szCs w:val="22"/>
        </w:rPr>
        <w:t xml:space="preserve"> embody prohibitions that have their parallels in the Code of the Covenant, and in the material of Lv. 18.</w:t>
      </w:r>
    </w:p>
  </w:footnote>
  <w:footnote w:id="728">
    <w:p w14:paraId="657F8FD7" w14:textId="77777777" w:rsidR="009611E3" w:rsidRPr="00870CCD" w:rsidRDefault="009611E3">
      <w:pPr>
        <w:pStyle w:val="FootnoteText"/>
        <w:spacing w:line="300" w:lineRule="exact"/>
        <w:ind w:left="284" w:hanging="284"/>
        <w:jc w:val="both"/>
        <w:rPr>
          <w:rFonts w:ascii="Book Antiqua" w:hAnsi="Book Antiqua"/>
          <w:sz w:val="22"/>
          <w:szCs w:val="22"/>
        </w:rPr>
      </w:pPr>
      <w:r w:rsidRPr="0057727F">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See #4 on the names of the two mountains.</w:t>
      </w:r>
    </w:p>
  </w:footnote>
  <w:footnote w:id="729">
    <w:p w14:paraId="69BE14C1" w14:textId="77777777" w:rsidR="009611E3" w:rsidRPr="00870CCD" w:rsidRDefault="009611E3">
      <w:pPr>
        <w:pStyle w:val="FootnoteText"/>
        <w:spacing w:line="300" w:lineRule="exact"/>
        <w:ind w:left="284" w:hanging="284"/>
        <w:jc w:val="both"/>
        <w:rPr>
          <w:rFonts w:ascii="Book Antiqua" w:hAnsi="Book Antiqua"/>
          <w:sz w:val="22"/>
          <w:szCs w:val="22"/>
        </w:rPr>
      </w:pPr>
      <w:r w:rsidRPr="00AF26B6">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In place of ‘</w:t>
      </w:r>
      <w:r w:rsidRPr="00115DF5">
        <w:rPr>
          <w:rFonts w:ascii="Book Antiqua" w:hAnsi="Book Antiqua"/>
          <w:i/>
          <w:iCs/>
          <w:sz w:val="22"/>
          <w:szCs w:val="22"/>
        </w:rPr>
        <w:t>and these</w:t>
      </w:r>
      <w:r>
        <w:rPr>
          <w:rFonts w:ascii="Book Antiqua" w:hAnsi="Book Antiqua"/>
          <w:sz w:val="22"/>
          <w:szCs w:val="22"/>
        </w:rPr>
        <w:t xml:space="preserve">’, here following the </w:t>
      </w:r>
      <w:r w:rsidRPr="00115DF5">
        <w:rPr>
          <w:rFonts w:ascii="Book Antiqua" w:hAnsi="Book Antiqua"/>
          <w:i/>
          <w:iCs/>
          <w:sz w:val="22"/>
          <w:szCs w:val="22"/>
        </w:rPr>
        <w:t>NRSV</w:t>
      </w:r>
      <w:r>
        <w:rPr>
          <w:rFonts w:ascii="Book Antiqua" w:hAnsi="Book Antiqua"/>
          <w:sz w:val="22"/>
          <w:szCs w:val="22"/>
        </w:rPr>
        <w:t xml:space="preserve">, the </w:t>
      </w:r>
      <w:r w:rsidRPr="00115DF5">
        <w:rPr>
          <w:rFonts w:ascii="Book Antiqua" w:hAnsi="Book Antiqua"/>
          <w:i/>
          <w:iCs/>
          <w:sz w:val="22"/>
          <w:szCs w:val="22"/>
        </w:rPr>
        <w:t>NJB</w:t>
      </w:r>
      <w:r>
        <w:rPr>
          <w:rFonts w:ascii="Book Antiqua" w:hAnsi="Book Antiqua"/>
          <w:sz w:val="22"/>
          <w:szCs w:val="22"/>
        </w:rPr>
        <w:t xml:space="preserve"> repeats ‘</w:t>
      </w:r>
      <w:r w:rsidRPr="00115DF5">
        <w:rPr>
          <w:rFonts w:ascii="Book Antiqua" w:hAnsi="Book Antiqua"/>
          <w:i/>
          <w:iCs/>
          <w:sz w:val="22"/>
          <w:szCs w:val="22"/>
        </w:rPr>
        <w:t>the following</w:t>
      </w:r>
      <w:r>
        <w:rPr>
          <w:rFonts w:ascii="Book Antiqua" w:hAnsi="Book Antiqua"/>
          <w:sz w:val="22"/>
          <w:szCs w:val="22"/>
        </w:rPr>
        <w:t>’ from v. 12.</w:t>
      </w:r>
    </w:p>
  </w:footnote>
  <w:footnote w:id="730">
    <w:p w14:paraId="3C2F0E4C" w14:textId="77777777" w:rsidR="009611E3" w:rsidRPr="00870CCD" w:rsidRDefault="009611E3">
      <w:pPr>
        <w:pStyle w:val="FootnoteText"/>
        <w:spacing w:line="300" w:lineRule="exact"/>
        <w:ind w:left="284" w:hanging="284"/>
        <w:jc w:val="both"/>
        <w:rPr>
          <w:rFonts w:ascii="Book Antiqua" w:hAnsi="Book Antiqua"/>
          <w:sz w:val="22"/>
          <w:szCs w:val="22"/>
        </w:rPr>
      </w:pPr>
      <w:r w:rsidRPr="00AF26B6">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115DF5">
        <w:rPr>
          <w:rFonts w:ascii="Book Antiqua" w:hAnsi="Book Antiqua"/>
          <w:i/>
          <w:iCs/>
          <w:sz w:val="22"/>
          <w:szCs w:val="22"/>
        </w:rPr>
        <w:t>all the Israelites</w:t>
      </w:r>
      <w:r>
        <w:rPr>
          <w:rFonts w:ascii="Book Antiqua" w:hAnsi="Book Antiqua"/>
          <w:sz w:val="22"/>
          <w:szCs w:val="22"/>
        </w:rPr>
        <w:t>’ is ‘</w:t>
      </w:r>
      <w:r w:rsidRPr="00115DF5">
        <w:rPr>
          <w:rFonts w:ascii="Book Antiqua" w:hAnsi="Book Antiqua"/>
          <w:i/>
          <w:iCs/>
          <w:sz w:val="22"/>
          <w:szCs w:val="22"/>
        </w:rPr>
        <w:t>every Israelite man</w:t>
      </w:r>
      <w:r>
        <w:rPr>
          <w:rFonts w:ascii="Book Antiqua" w:hAnsi="Book Antiqua"/>
          <w:sz w:val="22"/>
          <w:szCs w:val="22"/>
        </w:rPr>
        <w:t>’.</w:t>
      </w:r>
    </w:p>
  </w:footnote>
  <w:footnote w:id="731">
    <w:p w14:paraId="74445FCF" w14:textId="77777777" w:rsidR="009611E3" w:rsidRPr="005D6FFC" w:rsidRDefault="009611E3" w:rsidP="00DB68A7">
      <w:pPr>
        <w:pStyle w:val="FootnoteText"/>
        <w:spacing w:line="290" w:lineRule="exact"/>
        <w:ind w:left="284" w:hanging="284"/>
        <w:jc w:val="both"/>
        <w:rPr>
          <w:rFonts w:ascii="Book Antiqua" w:hAnsi="Book Antiqua"/>
          <w:sz w:val="24"/>
          <w:szCs w:val="24"/>
        </w:rPr>
      </w:pPr>
      <w:r w:rsidRPr="00AF26B6">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218" w:name="2710"/>
      <w:r w:rsidRPr="005D6FFC">
        <w:rPr>
          <w:rFonts w:ascii="Book Antiqua" w:hAnsi="Book Antiqua"/>
          <w:sz w:val="22"/>
          <w:szCs w:val="22"/>
        </w:rPr>
        <w:t>The term translated here ‘</w:t>
      </w:r>
      <w:r w:rsidRPr="005D6FFC">
        <w:rPr>
          <w:rFonts w:ascii="Book Antiqua" w:hAnsi="Book Antiqua"/>
          <w:i/>
          <w:iCs/>
          <w:sz w:val="22"/>
          <w:szCs w:val="22"/>
        </w:rPr>
        <w:t>abhorrent</w:t>
      </w:r>
      <w:r w:rsidRPr="005D6FFC">
        <w:rPr>
          <w:rFonts w:ascii="Book Antiqua" w:hAnsi="Book Antiqua"/>
          <w:sz w:val="22"/>
          <w:szCs w:val="22"/>
        </w:rPr>
        <w:t>’ (</w:t>
      </w:r>
      <w:r w:rsidRPr="005D6FFC">
        <w:rPr>
          <w:rFonts w:cs="SBL Hebrew"/>
          <w:noProof/>
          <w:sz w:val="26"/>
          <w:szCs w:val="26"/>
          <w:rtl/>
          <w:lang w:bidi="he-IL"/>
        </w:rPr>
        <w:t>תּֽוֹעֲבַ֣ת</w:t>
      </w:r>
      <w:r w:rsidRPr="005D6FFC">
        <w:rPr>
          <w:rFonts w:ascii="Book Antiqua" w:hAnsi="Book Antiqua"/>
          <w:sz w:val="22"/>
          <w:szCs w:val="22"/>
        </w:rPr>
        <w:t>) speaks of attitudes and/or behavio</w:t>
      </w:r>
      <w:r>
        <w:rPr>
          <w:rFonts w:ascii="Book Antiqua" w:hAnsi="Book Antiqua"/>
          <w:sz w:val="22"/>
          <w:szCs w:val="22"/>
        </w:rPr>
        <w:t>u</w:t>
      </w:r>
      <w:r w:rsidRPr="005D6FFC">
        <w:rPr>
          <w:rFonts w:ascii="Book Antiqua" w:hAnsi="Book Antiqua"/>
          <w:sz w:val="22"/>
          <w:szCs w:val="22"/>
        </w:rPr>
        <w:t>rs so vile as to be reprehensible to a holy God.</w:t>
      </w:r>
      <w:bookmarkEnd w:id="218"/>
    </w:p>
  </w:footnote>
  <w:footnote w:id="732">
    <w:p w14:paraId="7E1C7F1B" w14:textId="4AB73D3B" w:rsidR="009611E3" w:rsidRPr="005D6FFC" w:rsidRDefault="009611E3" w:rsidP="00DB68A7">
      <w:pPr>
        <w:pStyle w:val="FootnoteText"/>
        <w:spacing w:line="290" w:lineRule="exact"/>
        <w:ind w:left="284" w:hanging="284"/>
        <w:jc w:val="both"/>
        <w:rPr>
          <w:rFonts w:ascii="Book Antiqua" w:hAnsi="Book Antiqua"/>
          <w:sz w:val="22"/>
          <w:szCs w:val="22"/>
        </w:rPr>
      </w:pPr>
      <w:r w:rsidRPr="005D6FFC">
        <w:rPr>
          <w:rStyle w:val="FootnoteReference"/>
          <w:rFonts w:ascii="Book Antiqua" w:hAnsi="Book Antiqua"/>
          <w:color w:val="008000"/>
          <w:sz w:val="24"/>
          <w:szCs w:val="22"/>
        </w:rPr>
        <w:footnoteRef/>
      </w:r>
      <w:r w:rsidRPr="005D6FFC">
        <w:rPr>
          <w:rFonts w:ascii="Book Antiqua" w:hAnsi="Book Antiqua"/>
          <w:color w:val="008000"/>
          <w:sz w:val="24"/>
          <w:szCs w:val="22"/>
        </w:rPr>
        <w:t xml:space="preserve"> </w:t>
      </w:r>
      <w:r>
        <w:rPr>
          <w:rFonts w:ascii="Book Antiqua" w:hAnsi="Book Antiqua"/>
          <w:sz w:val="22"/>
          <w:szCs w:val="22"/>
        </w:rPr>
        <w:tab/>
      </w:r>
      <w:bookmarkStart w:id="219" w:name="2713"/>
      <w:bookmarkStart w:id="220" w:name="2714"/>
      <w:r w:rsidRPr="005D6FFC">
        <w:rPr>
          <w:rFonts w:ascii="Book Antiqua" w:hAnsi="Book Antiqua"/>
          <w:sz w:val="22"/>
          <w:szCs w:val="22"/>
        </w:rPr>
        <w:t xml:space="preserve">The term </w:t>
      </w:r>
      <w:r w:rsidRPr="005D6FFC">
        <w:rPr>
          <w:rFonts w:cs="SBL Hebrew"/>
          <w:noProof/>
          <w:sz w:val="26"/>
          <w:szCs w:val="26"/>
          <w:rtl/>
          <w:lang w:bidi="he-IL"/>
        </w:rPr>
        <w:t>קְלֶ֥ה</w:t>
      </w:r>
      <w:r w:rsidRPr="005D6FFC">
        <w:rPr>
          <w:rFonts w:ascii="Book Antiqua" w:hAnsi="Book Antiqua"/>
          <w:sz w:val="28"/>
          <w:szCs w:val="28"/>
        </w:rPr>
        <w:t xml:space="preserve"> </w:t>
      </w:r>
      <w:r w:rsidRPr="005D6FFC">
        <w:rPr>
          <w:rFonts w:ascii="Book Antiqua" w:hAnsi="Book Antiqua"/>
          <w:sz w:val="22"/>
          <w:szCs w:val="22"/>
        </w:rPr>
        <w:t>means to treat with disdain or lack of due respect</w:t>
      </w:r>
      <w:r w:rsidR="00DB68A7">
        <w:rPr>
          <w:rFonts w:ascii="Book Antiqua" w:hAnsi="Book Antiqua"/>
          <w:sz w:val="22"/>
          <w:szCs w:val="22"/>
        </w:rPr>
        <w:t xml:space="preserve">, here </w:t>
      </w:r>
      <w:r w:rsidRPr="005D6FFC">
        <w:rPr>
          <w:rFonts w:ascii="Book Antiqua" w:hAnsi="Book Antiqua"/>
          <w:sz w:val="22"/>
          <w:szCs w:val="22"/>
        </w:rPr>
        <w:t>violat</w:t>
      </w:r>
      <w:r w:rsidR="00DB68A7">
        <w:rPr>
          <w:rFonts w:ascii="Book Antiqua" w:hAnsi="Book Antiqua"/>
          <w:sz w:val="22"/>
          <w:szCs w:val="22"/>
        </w:rPr>
        <w:t>ing</w:t>
      </w:r>
      <w:r w:rsidRPr="005D6FFC">
        <w:rPr>
          <w:rFonts w:ascii="Book Antiqua" w:hAnsi="Book Antiqua"/>
          <w:sz w:val="22"/>
          <w:szCs w:val="22"/>
        </w:rPr>
        <w:t xml:space="preserve"> the 5</w:t>
      </w:r>
      <w:r w:rsidRPr="005D6FFC">
        <w:rPr>
          <w:rFonts w:ascii="Book Antiqua" w:hAnsi="Book Antiqua"/>
          <w:sz w:val="22"/>
          <w:szCs w:val="22"/>
          <w:vertAlign w:val="superscript"/>
        </w:rPr>
        <w:t>th</w:t>
      </w:r>
      <w:r w:rsidRPr="005D6FFC">
        <w:rPr>
          <w:rFonts w:ascii="Book Antiqua" w:hAnsi="Book Antiqua"/>
          <w:sz w:val="22"/>
          <w:szCs w:val="22"/>
        </w:rPr>
        <w:t xml:space="preserve"> comman</w:t>
      </w:r>
      <w:r>
        <w:rPr>
          <w:rFonts w:ascii="Book Antiqua" w:hAnsi="Book Antiqua"/>
          <w:sz w:val="22"/>
          <w:szCs w:val="22"/>
        </w:rPr>
        <w:t>dment (5:16, cf. Ex</w:t>
      </w:r>
      <w:r w:rsidRPr="005D6FFC">
        <w:rPr>
          <w:rFonts w:ascii="Book Antiqua" w:hAnsi="Book Antiqua"/>
          <w:sz w:val="22"/>
          <w:szCs w:val="22"/>
        </w:rPr>
        <w:t xml:space="preserve"> 21:17).</w:t>
      </w:r>
      <w:bookmarkEnd w:id="219"/>
      <w:bookmarkEnd w:id="220"/>
    </w:p>
  </w:footnote>
  <w:footnote w:id="733">
    <w:p w14:paraId="26453934" w14:textId="77777777" w:rsidR="009611E3" w:rsidRPr="00870CCD" w:rsidRDefault="009611E3" w:rsidP="00DB68A7">
      <w:pPr>
        <w:pStyle w:val="FootnoteText"/>
        <w:spacing w:line="290" w:lineRule="exact"/>
        <w:ind w:left="284" w:hanging="284"/>
        <w:jc w:val="both"/>
        <w:rPr>
          <w:rFonts w:ascii="Book Antiqua" w:hAnsi="Book Antiqua"/>
          <w:sz w:val="22"/>
          <w:szCs w:val="22"/>
        </w:rPr>
      </w:pPr>
      <w:r w:rsidRPr="005D6FFC">
        <w:rPr>
          <w:rStyle w:val="FootnoteReference"/>
          <w:rFonts w:ascii="Book Antiqua" w:hAnsi="Book Antiqua"/>
          <w:color w:val="008000"/>
          <w:sz w:val="24"/>
          <w:szCs w:val="22"/>
        </w:rPr>
        <w:footnoteRef/>
      </w:r>
      <w:r w:rsidRPr="005D6FFC">
        <w:rPr>
          <w:rFonts w:ascii="Book Antiqua" w:hAnsi="Book Antiqua"/>
          <w:color w:val="008000"/>
          <w:sz w:val="24"/>
          <w:szCs w:val="22"/>
        </w:rPr>
        <w:t xml:space="preserve"> </w:t>
      </w:r>
      <w:r>
        <w:rPr>
          <w:rFonts w:ascii="Book Antiqua" w:hAnsi="Book Antiqua"/>
          <w:sz w:val="22"/>
          <w:szCs w:val="22"/>
        </w:rPr>
        <w:tab/>
      </w:r>
      <w:r w:rsidRPr="005D6FFC">
        <w:rPr>
          <w:rFonts w:ascii="Book Antiqua" w:hAnsi="Book Antiqua"/>
          <w:sz w:val="22"/>
          <w:szCs w:val="22"/>
        </w:rPr>
        <w:t>Throughout this pericope the Levites pronounce the cur</w:t>
      </w:r>
      <w:r>
        <w:rPr>
          <w:rFonts w:ascii="Book Antiqua" w:hAnsi="Book Antiqua"/>
          <w:sz w:val="22"/>
          <w:szCs w:val="22"/>
        </w:rPr>
        <w:t>se and the people respond with ‘</w:t>
      </w:r>
      <w:r w:rsidRPr="005D6FFC">
        <w:rPr>
          <w:rFonts w:ascii="Book Antiqua" w:hAnsi="Book Antiqua"/>
          <w:i/>
          <w:iCs/>
          <w:sz w:val="22"/>
          <w:szCs w:val="22"/>
        </w:rPr>
        <w:t>Amen</w:t>
      </w:r>
      <w:r>
        <w:rPr>
          <w:rFonts w:ascii="Book Antiqua" w:hAnsi="Book Antiqua"/>
          <w:sz w:val="22"/>
          <w:szCs w:val="22"/>
        </w:rPr>
        <w:t>’</w:t>
      </w:r>
      <w:r w:rsidRPr="005D6FFC">
        <w:rPr>
          <w:rFonts w:ascii="Book Antiqua" w:hAnsi="Book Antiqua"/>
          <w:sz w:val="22"/>
          <w:szCs w:val="22"/>
        </w:rPr>
        <w:t>.</w:t>
      </w:r>
    </w:p>
  </w:footnote>
  <w:footnote w:id="734">
    <w:p w14:paraId="48B04640" w14:textId="77777777" w:rsidR="009611E3" w:rsidRPr="00870CCD" w:rsidRDefault="009611E3" w:rsidP="00DB68A7">
      <w:pPr>
        <w:pStyle w:val="FootnoteText"/>
        <w:spacing w:line="290" w:lineRule="exact"/>
        <w:ind w:left="284" w:hanging="284"/>
        <w:jc w:val="both"/>
        <w:rPr>
          <w:rFonts w:ascii="Book Antiqua" w:hAnsi="Book Antiqua"/>
          <w:sz w:val="22"/>
          <w:szCs w:val="22"/>
        </w:rPr>
      </w:pPr>
      <w:r w:rsidRPr="005D6FFC">
        <w:rPr>
          <w:rStyle w:val="FootnoteReference"/>
          <w:rFonts w:ascii="Book Antiqua" w:hAnsi="Book Antiqua"/>
          <w:color w:val="008000"/>
          <w:sz w:val="24"/>
          <w:szCs w:val="22"/>
        </w:rPr>
        <w:footnoteRef/>
      </w:r>
      <w:r w:rsidRPr="005D6FFC">
        <w:rPr>
          <w:rFonts w:ascii="Book Antiqua" w:hAnsi="Book Antiqua"/>
          <w:color w:val="008000"/>
          <w:sz w:val="24"/>
          <w:szCs w:val="22"/>
        </w:rPr>
        <w:t xml:space="preserve"> </w:t>
      </w:r>
      <w:r>
        <w:rPr>
          <w:rFonts w:ascii="Book Antiqua" w:hAnsi="Book Antiqua"/>
          <w:sz w:val="22"/>
          <w:szCs w:val="22"/>
        </w:rPr>
        <w:tab/>
      </w:r>
      <w:r w:rsidRPr="005D6FFC">
        <w:rPr>
          <w:rFonts w:ascii="Book Antiqua" w:hAnsi="Book Antiqua"/>
          <w:sz w:val="22"/>
          <w:szCs w:val="22"/>
        </w:rPr>
        <w:t>‘</w:t>
      </w:r>
      <w:r w:rsidRPr="005D6FFC">
        <w:rPr>
          <w:rFonts w:ascii="Book Antiqua" w:hAnsi="Book Antiqua"/>
          <w:i/>
          <w:iCs/>
          <w:sz w:val="22"/>
          <w:szCs w:val="22"/>
        </w:rPr>
        <w:t>Amen</w:t>
      </w:r>
      <w:r w:rsidRPr="005D6FFC">
        <w:rPr>
          <w:rFonts w:ascii="Book Antiqua" w:hAnsi="Book Antiqua"/>
          <w:sz w:val="22"/>
          <w:szCs w:val="22"/>
        </w:rPr>
        <w:t>’ (</w:t>
      </w:r>
      <w:r w:rsidRPr="005D6FFC">
        <w:rPr>
          <w:rFonts w:cs="SBL Hebrew"/>
          <w:noProof/>
          <w:sz w:val="26"/>
          <w:szCs w:val="26"/>
          <w:rtl/>
          <w:lang w:bidi="he-IL"/>
        </w:rPr>
        <w:t>אָמֵֽן</w:t>
      </w:r>
      <w:r w:rsidRPr="005D6FFC">
        <w:rPr>
          <w:rFonts w:ascii="Book Antiqua" w:hAnsi="Book Antiqua"/>
          <w:sz w:val="22"/>
          <w:szCs w:val="22"/>
        </w:rPr>
        <w:t>) mean</w:t>
      </w:r>
      <w:r>
        <w:rPr>
          <w:rFonts w:ascii="Book Antiqua" w:hAnsi="Book Antiqua"/>
          <w:sz w:val="22"/>
          <w:szCs w:val="22"/>
        </w:rPr>
        <w:t>s</w:t>
      </w:r>
      <w:r w:rsidRPr="005D6FFC">
        <w:rPr>
          <w:rFonts w:ascii="Book Antiqua" w:hAnsi="Book Antiqua"/>
          <w:sz w:val="22"/>
          <w:szCs w:val="22"/>
        </w:rPr>
        <w:t xml:space="preserve"> </w:t>
      </w:r>
      <w:bookmarkStart w:id="221" w:name="2712"/>
      <w:r>
        <w:rPr>
          <w:rFonts w:ascii="Book Antiqua" w:hAnsi="Book Antiqua"/>
          <w:sz w:val="22"/>
          <w:szCs w:val="22"/>
        </w:rPr>
        <w:t>‘</w:t>
      </w:r>
      <w:r w:rsidRPr="005D6FFC">
        <w:rPr>
          <w:rFonts w:ascii="Book Antiqua" w:hAnsi="Book Antiqua"/>
          <w:i/>
          <w:iCs/>
          <w:sz w:val="22"/>
          <w:szCs w:val="22"/>
        </w:rPr>
        <w:t>so be it</w:t>
      </w:r>
      <w:r>
        <w:rPr>
          <w:rFonts w:ascii="Book Antiqua" w:hAnsi="Book Antiqua"/>
          <w:sz w:val="22"/>
          <w:szCs w:val="22"/>
        </w:rPr>
        <w:t>’; t</w:t>
      </w:r>
      <w:r w:rsidRPr="005D6FFC">
        <w:rPr>
          <w:rFonts w:ascii="Book Antiqua" w:hAnsi="Book Antiqua"/>
          <w:sz w:val="22"/>
          <w:szCs w:val="22"/>
        </w:rPr>
        <w:t>he term is an affirmation expressing agreement with the words of the Levites.</w:t>
      </w:r>
      <w:bookmarkEnd w:id="221"/>
    </w:p>
  </w:footnote>
  <w:footnote w:id="735">
    <w:p w14:paraId="2D83CE3B" w14:textId="77777777" w:rsidR="009611E3" w:rsidRPr="00870CCD" w:rsidRDefault="009611E3" w:rsidP="00DB68A7">
      <w:pPr>
        <w:pStyle w:val="FootnoteText"/>
        <w:spacing w:line="290" w:lineRule="exact"/>
        <w:ind w:left="284" w:hanging="284"/>
        <w:jc w:val="both"/>
        <w:rPr>
          <w:rFonts w:ascii="Book Antiqua" w:hAnsi="Book Antiqua"/>
          <w:sz w:val="22"/>
          <w:szCs w:val="22"/>
        </w:rPr>
      </w:pPr>
      <w:r w:rsidRPr="00CF246E">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In place of ‘</w:t>
      </w:r>
      <w:r w:rsidRPr="00CF246E">
        <w:rPr>
          <w:rFonts w:ascii="Book Antiqua" w:hAnsi="Book Antiqua"/>
          <w:i/>
          <w:iCs/>
          <w:sz w:val="22"/>
          <w:szCs w:val="22"/>
        </w:rPr>
        <w:t>deprives … of justice</w:t>
      </w:r>
      <w:r>
        <w:rPr>
          <w:rFonts w:ascii="Book Antiqua" w:hAnsi="Book Antiqua"/>
          <w:sz w:val="22"/>
          <w:szCs w:val="22"/>
        </w:rPr>
        <w:t xml:space="preserve">’, here following the </w:t>
      </w:r>
      <w:r w:rsidRPr="00CF246E">
        <w:rPr>
          <w:rFonts w:ascii="Book Antiqua" w:hAnsi="Book Antiqua"/>
          <w:i/>
          <w:iCs/>
          <w:sz w:val="22"/>
          <w:szCs w:val="22"/>
        </w:rPr>
        <w:t>NRSV</w:t>
      </w:r>
      <w:r>
        <w:rPr>
          <w:rFonts w:ascii="Book Antiqua" w:hAnsi="Book Antiqua"/>
          <w:sz w:val="22"/>
          <w:szCs w:val="22"/>
        </w:rPr>
        <w:t xml:space="preserve">, the </w:t>
      </w:r>
      <w:r w:rsidRPr="00CF246E">
        <w:rPr>
          <w:rFonts w:ascii="Book Antiqua" w:hAnsi="Book Antiqua"/>
          <w:i/>
          <w:iCs/>
          <w:sz w:val="22"/>
          <w:szCs w:val="22"/>
        </w:rPr>
        <w:t>NJB</w:t>
      </w:r>
      <w:r>
        <w:rPr>
          <w:rFonts w:ascii="Book Antiqua" w:hAnsi="Book Antiqua"/>
          <w:sz w:val="22"/>
          <w:szCs w:val="22"/>
        </w:rPr>
        <w:t xml:space="preserve"> has ‘</w:t>
      </w:r>
      <w:r w:rsidRPr="00CF246E">
        <w:rPr>
          <w:rFonts w:ascii="Book Antiqua" w:hAnsi="Book Antiqua"/>
          <w:i/>
          <w:iCs/>
          <w:sz w:val="22"/>
          <w:szCs w:val="22"/>
        </w:rPr>
        <w:t>tampers with the rights of</w:t>
      </w:r>
      <w:r>
        <w:rPr>
          <w:rFonts w:ascii="Book Antiqua" w:hAnsi="Book Antiqua"/>
          <w:sz w:val="22"/>
          <w:szCs w:val="22"/>
        </w:rPr>
        <w:t>’.</w:t>
      </w:r>
    </w:p>
  </w:footnote>
  <w:footnote w:id="736">
    <w:p w14:paraId="348B8420" w14:textId="77777777" w:rsidR="009611E3" w:rsidRPr="00870CCD" w:rsidRDefault="009611E3" w:rsidP="00DB68A7">
      <w:pPr>
        <w:pStyle w:val="FootnoteText"/>
        <w:spacing w:line="290" w:lineRule="exact"/>
        <w:ind w:left="284" w:hanging="284"/>
        <w:jc w:val="both"/>
        <w:rPr>
          <w:rFonts w:ascii="Book Antiqua" w:hAnsi="Book Antiqua"/>
          <w:sz w:val="22"/>
          <w:szCs w:val="22"/>
        </w:rPr>
      </w:pPr>
      <w:r w:rsidRPr="00CF246E">
        <w:rPr>
          <w:rStyle w:val="FootnoteReference"/>
          <w:rFonts w:ascii="Book Antiqua" w:hAnsi="Book Antiqua"/>
          <w:color w:val="008000"/>
          <w:sz w:val="24"/>
          <w:szCs w:val="24"/>
        </w:rPr>
        <w:footnoteRef/>
      </w:r>
      <w:r>
        <w:rPr>
          <w:rFonts w:ascii="Book Antiqua" w:hAnsi="Book Antiqua"/>
          <w:sz w:val="22"/>
          <w:szCs w:val="22"/>
        </w:rPr>
        <w:t xml:space="preserve"> </w:t>
      </w:r>
      <w:r>
        <w:rPr>
          <w:rFonts w:ascii="Book Antiqua" w:hAnsi="Book Antiqua"/>
          <w:sz w:val="22"/>
          <w:szCs w:val="22"/>
        </w:rPr>
        <w:tab/>
        <w:t>The literal translation of ‘</w:t>
      </w:r>
      <w:r w:rsidRPr="00CF246E">
        <w:rPr>
          <w:rFonts w:ascii="Book Antiqua" w:hAnsi="Book Antiqua"/>
          <w:i/>
          <w:iCs/>
          <w:sz w:val="22"/>
          <w:szCs w:val="22"/>
        </w:rPr>
        <w:t>dishonours his father</w:t>
      </w:r>
      <w:r>
        <w:rPr>
          <w:rFonts w:ascii="Book Antiqua" w:hAnsi="Book Antiqua"/>
          <w:sz w:val="22"/>
          <w:szCs w:val="22"/>
        </w:rPr>
        <w:t>’ is ‘</w:t>
      </w:r>
      <w:r w:rsidRPr="00CF246E">
        <w:rPr>
          <w:rFonts w:ascii="Book Antiqua" w:hAnsi="Book Antiqua"/>
          <w:i/>
          <w:iCs/>
          <w:sz w:val="22"/>
          <w:szCs w:val="22"/>
        </w:rPr>
        <w:t>uncovers his father’s skirt</w:t>
      </w:r>
      <w:r>
        <w:rPr>
          <w:rFonts w:ascii="Book Antiqua" w:hAnsi="Book Antiqua"/>
          <w:sz w:val="22"/>
          <w:szCs w:val="22"/>
        </w:rPr>
        <w:t>’.</w:t>
      </w:r>
    </w:p>
  </w:footnote>
  <w:footnote w:id="737">
    <w:p w14:paraId="67589F88" w14:textId="77777777" w:rsidR="009611E3" w:rsidRPr="008357D6" w:rsidRDefault="009611E3" w:rsidP="00DB68A7">
      <w:pPr>
        <w:pStyle w:val="FootnoteText"/>
        <w:spacing w:line="290" w:lineRule="exact"/>
        <w:ind w:left="284" w:hanging="284"/>
        <w:jc w:val="both"/>
        <w:rPr>
          <w:rFonts w:ascii="Book Antiqua" w:hAnsi="Book Antiqua"/>
          <w:sz w:val="24"/>
          <w:szCs w:val="24"/>
        </w:rPr>
      </w:pPr>
      <w:r w:rsidRPr="00CF246E">
        <w:rPr>
          <w:rStyle w:val="FootnoteReference"/>
          <w:rFonts w:ascii="Book Antiqua" w:hAnsi="Book Antiqua"/>
          <w:color w:val="008000"/>
          <w:sz w:val="24"/>
          <w:szCs w:val="24"/>
        </w:rPr>
        <w:footnoteRef/>
      </w:r>
      <w:r w:rsidRPr="00CF246E">
        <w:rPr>
          <w:rFonts w:ascii="Book Antiqua" w:hAnsi="Book Antiqua"/>
          <w:color w:val="008000"/>
          <w:sz w:val="24"/>
          <w:szCs w:val="24"/>
        </w:rPr>
        <w:t xml:space="preserve"> </w:t>
      </w:r>
      <w:r>
        <w:rPr>
          <w:rFonts w:ascii="Book Antiqua" w:hAnsi="Book Antiqua"/>
          <w:sz w:val="22"/>
          <w:szCs w:val="22"/>
        </w:rPr>
        <w:tab/>
      </w:r>
      <w:bookmarkStart w:id="222" w:name="2718"/>
      <w:r>
        <w:rPr>
          <w:rFonts w:ascii="Book Antiqua" w:hAnsi="Book Antiqua"/>
          <w:sz w:val="22"/>
          <w:szCs w:val="22"/>
        </w:rPr>
        <w:t xml:space="preserve">‘To lie with’ is a </w:t>
      </w:r>
      <w:r w:rsidRPr="008357D6">
        <w:rPr>
          <w:rFonts w:ascii="Book Antiqua" w:hAnsi="Book Antiqua"/>
          <w:sz w:val="22"/>
          <w:szCs w:val="22"/>
        </w:rPr>
        <w:t>euphemism for having sexual relations with someone (or in this case, some animal).</w:t>
      </w:r>
      <w:bookmarkEnd w:id="222"/>
    </w:p>
  </w:footnote>
  <w:footnote w:id="738">
    <w:p w14:paraId="4DED116D" w14:textId="77777777" w:rsidR="009611E3" w:rsidRPr="00870CCD" w:rsidRDefault="009611E3" w:rsidP="00DB68A7">
      <w:pPr>
        <w:pStyle w:val="FootnoteText"/>
        <w:spacing w:line="290" w:lineRule="exact"/>
        <w:ind w:left="284" w:hanging="284"/>
        <w:jc w:val="both"/>
        <w:rPr>
          <w:rFonts w:ascii="Book Antiqua" w:hAnsi="Book Antiqua"/>
          <w:sz w:val="22"/>
          <w:szCs w:val="22"/>
        </w:rPr>
      </w:pPr>
      <w:r w:rsidRPr="008357D6">
        <w:rPr>
          <w:rStyle w:val="FootnoteReference"/>
          <w:rFonts w:ascii="Book Antiqua" w:hAnsi="Book Antiqua"/>
          <w:color w:val="008000"/>
          <w:sz w:val="24"/>
          <w:szCs w:val="22"/>
        </w:rPr>
        <w:footnoteRef/>
      </w:r>
      <w:r w:rsidRPr="008357D6">
        <w:rPr>
          <w:rFonts w:ascii="Book Antiqua" w:hAnsi="Book Antiqua"/>
          <w:color w:val="008000"/>
          <w:sz w:val="24"/>
          <w:szCs w:val="22"/>
        </w:rPr>
        <w:t xml:space="preserve"> </w:t>
      </w:r>
      <w:r>
        <w:rPr>
          <w:rFonts w:ascii="Book Antiqua" w:hAnsi="Book Antiqua"/>
          <w:sz w:val="22"/>
          <w:szCs w:val="22"/>
        </w:rPr>
        <w:tab/>
        <w:t>Before ‘</w:t>
      </w:r>
      <w:r w:rsidRPr="008357D6">
        <w:rPr>
          <w:rFonts w:ascii="Book Antiqua" w:hAnsi="Book Antiqua"/>
          <w:i/>
          <w:iCs/>
          <w:sz w:val="22"/>
          <w:szCs w:val="22"/>
        </w:rPr>
        <w:t>the daughter</w:t>
      </w:r>
      <w:r>
        <w:rPr>
          <w:rFonts w:ascii="Book Antiqua" w:hAnsi="Book Antiqua"/>
          <w:sz w:val="22"/>
          <w:szCs w:val="22"/>
        </w:rPr>
        <w:t xml:space="preserve">’, the </w:t>
      </w:r>
      <w:r w:rsidRPr="008357D6">
        <w:rPr>
          <w:rFonts w:ascii="Book Antiqua" w:hAnsi="Book Antiqua"/>
          <w:i/>
          <w:iCs/>
          <w:sz w:val="22"/>
          <w:szCs w:val="22"/>
        </w:rPr>
        <w:t>NRSV</w:t>
      </w:r>
      <w:r>
        <w:rPr>
          <w:rFonts w:ascii="Book Antiqua" w:hAnsi="Book Antiqua"/>
          <w:sz w:val="22"/>
          <w:szCs w:val="22"/>
        </w:rPr>
        <w:t xml:space="preserve"> adds ‘</w:t>
      </w:r>
      <w:r w:rsidRPr="008357D6">
        <w:rPr>
          <w:rFonts w:ascii="Book Antiqua" w:hAnsi="Book Antiqua"/>
          <w:i/>
          <w:iCs/>
          <w:sz w:val="22"/>
          <w:szCs w:val="22"/>
        </w:rPr>
        <w:t>whether</w:t>
      </w:r>
      <w:r>
        <w:rPr>
          <w:rFonts w:ascii="Book Antiqua" w:hAnsi="Book Antiqua"/>
          <w:sz w:val="22"/>
          <w:szCs w:val="22"/>
        </w:rPr>
        <w:t>’.</w:t>
      </w:r>
    </w:p>
  </w:footnote>
  <w:footnote w:id="739">
    <w:p w14:paraId="1AC26774" w14:textId="77777777" w:rsidR="009611E3" w:rsidRPr="00870CCD" w:rsidRDefault="009611E3">
      <w:pPr>
        <w:pStyle w:val="FootnoteText"/>
        <w:spacing w:line="300" w:lineRule="exact"/>
        <w:ind w:left="284" w:hanging="284"/>
        <w:jc w:val="both"/>
        <w:rPr>
          <w:rFonts w:ascii="Book Antiqua" w:hAnsi="Book Antiqua"/>
          <w:sz w:val="22"/>
          <w:szCs w:val="22"/>
        </w:rPr>
      </w:pPr>
      <w:r w:rsidRPr="008357D6">
        <w:rPr>
          <w:rStyle w:val="FootnoteReference"/>
          <w:rFonts w:ascii="Book Antiqua" w:hAnsi="Book Antiqua"/>
          <w:color w:val="008000"/>
          <w:sz w:val="24"/>
          <w:szCs w:val="22"/>
        </w:rPr>
        <w:footnoteRef/>
      </w:r>
      <w:r w:rsidRPr="008357D6">
        <w:rPr>
          <w:rFonts w:ascii="Book Antiqua" w:hAnsi="Book Antiqua"/>
          <w:color w:val="008000"/>
          <w:sz w:val="24"/>
          <w:szCs w:val="22"/>
        </w:rPr>
        <w:t xml:space="preserve"> </w:t>
      </w:r>
      <w:r>
        <w:rPr>
          <w:rFonts w:ascii="Book Antiqua" w:hAnsi="Book Antiqua"/>
          <w:sz w:val="22"/>
          <w:szCs w:val="22"/>
        </w:rPr>
        <w:tab/>
        <w:t>Although not, strictly speaking, incest, sexual intercourse with such a close relative is forbidden.</w:t>
      </w:r>
    </w:p>
  </w:footnote>
  <w:footnote w:id="740">
    <w:p w14:paraId="2F07935A" w14:textId="77777777" w:rsidR="009611E3" w:rsidRPr="00870CCD" w:rsidRDefault="009611E3">
      <w:pPr>
        <w:pStyle w:val="FootnoteText"/>
        <w:spacing w:line="300" w:lineRule="exact"/>
        <w:ind w:left="284" w:hanging="284"/>
        <w:jc w:val="both"/>
        <w:rPr>
          <w:rFonts w:ascii="Book Antiqua" w:hAnsi="Book Antiqua"/>
          <w:sz w:val="22"/>
          <w:szCs w:val="22"/>
        </w:rPr>
      </w:pPr>
      <w:r w:rsidRPr="008357D6">
        <w:rPr>
          <w:rStyle w:val="FootnoteReference"/>
          <w:rFonts w:ascii="Book Antiqua" w:hAnsi="Book Antiqua"/>
          <w:color w:val="008000"/>
          <w:sz w:val="24"/>
          <w:szCs w:val="22"/>
        </w:rPr>
        <w:footnoteRef/>
      </w:r>
      <w:r w:rsidRPr="008357D6">
        <w:rPr>
          <w:rFonts w:ascii="Book Antiqua" w:hAnsi="Book Antiqua"/>
          <w:color w:val="008000"/>
          <w:sz w:val="24"/>
          <w:szCs w:val="22"/>
        </w:rPr>
        <w:t xml:space="preserve"> </w:t>
      </w:r>
      <w:r>
        <w:rPr>
          <w:rFonts w:ascii="Book Antiqua" w:hAnsi="Book Antiqua"/>
          <w:sz w:val="22"/>
          <w:szCs w:val="22"/>
        </w:rPr>
        <w:tab/>
        <w:t xml:space="preserve">The </w:t>
      </w:r>
      <w:r w:rsidRPr="008357D6">
        <w:rPr>
          <w:rFonts w:ascii="Book Antiqua" w:hAnsi="Book Antiqua"/>
          <w:i/>
          <w:iCs/>
          <w:sz w:val="22"/>
          <w:szCs w:val="22"/>
        </w:rPr>
        <w:t>NJB</w:t>
      </w:r>
      <w:r>
        <w:rPr>
          <w:rFonts w:ascii="Book Antiqua" w:hAnsi="Book Antiqua"/>
          <w:sz w:val="22"/>
          <w:szCs w:val="22"/>
        </w:rPr>
        <w:t xml:space="preserve"> has ‘</w:t>
      </w:r>
      <w:r w:rsidRPr="008357D6">
        <w:rPr>
          <w:rFonts w:ascii="Book Antiqua" w:hAnsi="Book Antiqua"/>
          <w:i/>
          <w:iCs/>
          <w:sz w:val="22"/>
          <w:szCs w:val="22"/>
        </w:rPr>
        <w:t>his neighbour</w:t>
      </w:r>
      <w:r>
        <w:rPr>
          <w:rFonts w:ascii="Book Antiqua" w:hAnsi="Book Antiqua"/>
          <w:sz w:val="22"/>
          <w:szCs w:val="22"/>
        </w:rPr>
        <w:t>’ in place of ‘</w:t>
      </w:r>
      <w:r w:rsidRPr="008357D6">
        <w:rPr>
          <w:rFonts w:ascii="Book Antiqua" w:hAnsi="Book Antiqua"/>
          <w:i/>
          <w:iCs/>
          <w:sz w:val="22"/>
          <w:szCs w:val="22"/>
        </w:rPr>
        <w:t>a neighbour</w:t>
      </w:r>
      <w:r>
        <w:rPr>
          <w:rFonts w:ascii="Book Antiqua" w:hAnsi="Book Antiqua"/>
          <w:sz w:val="22"/>
          <w:szCs w:val="22"/>
        </w:rPr>
        <w:t xml:space="preserve">’, here following the </w:t>
      </w:r>
      <w:r w:rsidRPr="008357D6">
        <w:rPr>
          <w:rFonts w:ascii="Book Antiqua" w:hAnsi="Book Antiqua"/>
          <w:i/>
          <w:iCs/>
          <w:sz w:val="22"/>
          <w:szCs w:val="22"/>
        </w:rPr>
        <w:t>NRSV</w:t>
      </w:r>
      <w:r>
        <w:rPr>
          <w:rFonts w:ascii="Book Antiqua" w:hAnsi="Book Antiqua"/>
          <w:sz w:val="22"/>
          <w:szCs w:val="22"/>
        </w:rPr>
        <w:t>.</w:t>
      </w:r>
    </w:p>
  </w:footnote>
  <w:footnote w:id="741">
    <w:p w14:paraId="50AC9EBD" w14:textId="77777777" w:rsidR="009611E3" w:rsidRPr="008357D6" w:rsidRDefault="009611E3">
      <w:pPr>
        <w:pStyle w:val="FootnoteText"/>
        <w:spacing w:line="300" w:lineRule="exact"/>
        <w:ind w:left="284" w:hanging="284"/>
        <w:jc w:val="both"/>
        <w:rPr>
          <w:rFonts w:ascii="Book Antiqua" w:hAnsi="Book Antiqua"/>
          <w:sz w:val="22"/>
          <w:szCs w:val="22"/>
        </w:rPr>
      </w:pPr>
      <w:r w:rsidRPr="008357D6">
        <w:rPr>
          <w:rStyle w:val="FootnoteReference"/>
          <w:rFonts w:ascii="Book Antiqua" w:hAnsi="Book Antiqua"/>
          <w:color w:val="008000"/>
          <w:sz w:val="24"/>
          <w:szCs w:val="22"/>
        </w:rPr>
        <w:footnoteRef/>
      </w:r>
      <w:r w:rsidRPr="008357D6">
        <w:rPr>
          <w:rFonts w:ascii="Book Antiqua" w:hAnsi="Book Antiqua"/>
          <w:color w:val="008000"/>
          <w:sz w:val="24"/>
          <w:szCs w:val="22"/>
        </w:rPr>
        <w:t xml:space="preserve"> </w:t>
      </w:r>
      <w:r>
        <w:rPr>
          <w:rFonts w:ascii="Book Antiqua" w:hAnsi="Book Antiqua"/>
          <w:sz w:val="22"/>
          <w:szCs w:val="22"/>
        </w:rPr>
        <w:tab/>
      </w:r>
      <w:r w:rsidRPr="008357D6">
        <w:rPr>
          <w:rFonts w:ascii="Book Antiqua" w:hAnsi="Book Antiqua"/>
          <w:sz w:val="22"/>
          <w:szCs w:val="22"/>
        </w:rPr>
        <w:t>In place of ‘</w:t>
      </w:r>
      <w:r w:rsidRPr="008357D6">
        <w:rPr>
          <w:rFonts w:ascii="Book Antiqua" w:hAnsi="Book Antiqua"/>
          <w:i/>
          <w:iCs/>
          <w:sz w:val="22"/>
          <w:szCs w:val="22"/>
        </w:rPr>
        <w:t>shed innocent blood</w:t>
      </w:r>
      <w:r w:rsidRPr="008357D6">
        <w:rPr>
          <w:rFonts w:ascii="Book Antiqua" w:hAnsi="Book Antiqua"/>
          <w:sz w:val="22"/>
          <w:szCs w:val="22"/>
        </w:rPr>
        <w:t xml:space="preserve">’, here following the </w:t>
      </w:r>
      <w:r w:rsidRPr="008357D6">
        <w:rPr>
          <w:rFonts w:ascii="Book Antiqua" w:hAnsi="Book Antiqua"/>
          <w:i/>
          <w:iCs/>
          <w:sz w:val="22"/>
          <w:szCs w:val="22"/>
        </w:rPr>
        <w:t>NRSV</w:t>
      </w:r>
      <w:r w:rsidRPr="008357D6">
        <w:rPr>
          <w:rFonts w:ascii="Book Antiqua" w:hAnsi="Book Antiqua"/>
          <w:sz w:val="22"/>
          <w:szCs w:val="22"/>
        </w:rPr>
        <w:t xml:space="preserve">, the </w:t>
      </w:r>
      <w:r w:rsidRPr="008357D6">
        <w:rPr>
          <w:rFonts w:ascii="Book Antiqua" w:hAnsi="Book Antiqua"/>
          <w:i/>
          <w:iCs/>
          <w:sz w:val="22"/>
          <w:szCs w:val="22"/>
        </w:rPr>
        <w:t>NJB</w:t>
      </w:r>
      <w:r w:rsidRPr="008357D6">
        <w:rPr>
          <w:rFonts w:ascii="Book Antiqua" w:hAnsi="Book Antiqua"/>
          <w:sz w:val="22"/>
          <w:szCs w:val="22"/>
        </w:rPr>
        <w:t xml:space="preserve"> has ‘</w:t>
      </w:r>
      <w:r w:rsidRPr="008357D6">
        <w:rPr>
          <w:rFonts w:ascii="Book Antiqua" w:hAnsi="Book Antiqua"/>
          <w:i/>
          <w:iCs/>
          <w:sz w:val="22"/>
          <w:szCs w:val="22"/>
        </w:rPr>
        <w:t>take an innocent life</w:t>
      </w:r>
      <w:r w:rsidRPr="008357D6">
        <w:rPr>
          <w:rFonts w:ascii="Book Antiqua" w:hAnsi="Book Antiqua"/>
          <w:sz w:val="22"/>
          <w:szCs w:val="22"/>
        </w:rPr>
        <w:t>’.</w:t>
      </w:r>
    </w:p>
  </w:footnote>
  <w:footnote w:id="742">
    <w:p w14:paraId="09529799" w14:textId="77777777" w:rsidR="009611E3" w:rsidRPr="00870CCD" w:rsidRDefault="009611E3">
      <w:pPr>
        <w:pStyle w:val="FootnoteText"/>
        <w:spacing w:line="300" w:lineRule="exact"/>
        <w:ind w:left="284" w:hanging="284"/>
        <w:jc w:val="both"/>
        <w:rPr>
          <w:rFonts w:ascii="Book Antiqua" w:hAnsi="Book Antiqua"/>
          <w:sz w:val="22"/>
          <w:szCs w:val="22"/>
        </w:rPr>
      </w:pPr>
      <w:r w:rsidRPr="008357D6">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This last verse essentially reiterates all the others.</w:t>
      </w:r>
    </w:p>
  </w:footnote>
  <w:footnote w:id="743">
    <w:p w14:paraId="408E8161" w14:textId="77777777" w:rsidR="009611E3" w:rsidRPr="006D1B63" w:rsidRDefault="009611E3" w:rsidP="001744E7">
      <w:pPr>
        <w:pStyle w:val="FootnoteText"/>
        <w:spacing w:line="240" w:lineRule="exact"/>
        <w:jc w:val="center"/>
        <w:rPr>
          <w:rFonts w:ascii="Book Antiqua" w:hAnsi="Book Antiqua"/>
          <w:b/>
          <w:bCs/>
          <w:smallCaps/>
          <w:color w:val="003300"/>
          <w:sz w:val="24"/>
          <w:szCs w:val="24"/>
        </w:rPr>
      </w:pPr>
      <w:r w:rsidRPr="006D1B63">
        <w:rPr>
          <w:rFonts w:ascii="Book Antiqua" w:hAnsi="Book Antiqua"/>
          <w:b/>
          <w:bCs/>
          <w:smallCaps/>
          <w:color w:val="003300"/>
          <w:sz w:val="24"/>
          <w:szCs w:val="24"/>
        </w:rPr>
        <w:t xml:space="preserve">Deuteronomy </w:t>
      </w:r>
      <w:r w:rsidRPr="006D1B63">
        <w:rPr>
          <w:rStyle w:val="FootnoteReference"/>
          <w:rFonts w:ascii="Book Antiqua" w:hAnsi="Book Antiqua"/>
          <w:b/>
          <w:bCs/>
          <w:smallCaps/>
          <w:color w:val="003300"/>
          <w:sz w:val="24"/>
          <w:szCs w:val="24"/>
          <w:vertAlign w:val="baseline"/>
        </w:rPr>
        <w:t>28</w:t>
      </w:r>
    </w:p>
  </w:footnote>
  <w:footnote w:id="744">
    <w:p w14:paraId="360633F1" w14:textId="754A3D9E" w:rsidR="009611E3" w:rsidRPr="00C27EC5" w:rsidRDefault="009611E3">
      <w:pPr>
        <w:pStyle w:val="FootnoteText"/>
        <w:spacing w:line="300" w:lineRule="exact"/>
        <w:ind w:left="284" w:hanging="284"/>
        <w:jc w:val="both"/>
        <w:rPr>
          <w:rFonts w:ascii="Book Antiqua" w:hAnsi="Book Antiqua"/>
          <w:sz w:val="22"/>
          <w:szCs w:val="22"/>
        </w:rPr>
      </w:pPr>
      <w:r w:rsidRPr="00F963A0">
        <w:rPr>
          <w:rStyle w:val="FootnoteReference"/>
          <w:rFonts w:ascii="Book Antiqua" w:hAnsi="Book Antiqua"/>
          <w:color w:val="008000"/>
          <w:sz w:val="24"/>
          <w:szCs w:val="22"/>
        </w:rPr>
        <w:footnoteRef/>
      </w:r>
      <w:r w:rsidRPr="00870CCD">
        <w:rPr>
          <w:rFonts w:ascii="Book Antiqua" w:hAnsi="Book Antiqua"/>
          <w:sz w:val="22"/>
          <w:szCs w:val="22"/>
        </w:rPr>
        <w:tab/>
      </w:r>
      <w:bookmarkStart w:id="223" w:name="281"/>
      <w:r w:rsidR="00C27EC5" w:rsidRPr="00C27EC5">
        <w:rPr>
          <w:rFonts w:ascii="Book Antiqua" w:hAnsi="Book Antiqua"/>
          <w:sz w:val="22"/>
          <w:szCs w:val="22"/>
        </w:rPr>
        <w:t xml:space="preserve">The Hebrew text </w:t>
      </w:r>
      <w:r w:rsidR="00C27EC5">
        <w:rPr>
          <w:rFonts w:ascii="Book Antiqua" w:hAnsi="Book Antiqua"/>
          <w:sz w:val="22"/>
          <w:szCs w:val="22"/>
        </w:rPr>
        <w:t>opens with</w:t>
      </w:r>
      <w:r w:rsidR="00C27EC5" w:rsidRPr="00C27EC5">
        <w:rPr>
          <w:rFonts w:ascii="Book Antiqua" w:hAnsi="Book Antiqua"/>
          <w:sz w:val="22"/>
          <w:szCs w:val="22"/>
        </w:rPr>
        <w:t xml:space="preserve"> </w:t>
      </w:r>
      <w:r w:rsidR="00C27EC5">
        <w:rPr>
          <w:rFonts w:ascii="Book Antiqua" w:hAnsi="Book Antiqua"/>
          <w:sz w:val="22"/>
          <w:szCs w:val="22"/>
        </w:rPr>
        <w:t>an</w:t>
      </w:r>
      <w:r w:rsidR="00C27EC5" w:rsidRPr="00C27EC5">
        <w:rPr>
          <w:rFonts w:ascii="Book Antiqua" w:hAnsi="Book Antiqua"/>
          <w:sz w:val="22"/>
          <w:szCs w:val="22"/>
        </w:rPr>
        <w:t xml:space="preserve"> infinitive absolute for emphasis, which the translation </w:t>
      </w:r>
      <w:r w:rsidR="00C27EC5">
        <w:rPr>
          <w:rFonts w:ascii="Book Antiqua" w:hAnsi="Book Antiqua"/>
          <w:sz w:val="22"/>
          <w:szCs w:val="22"/>
        </w:rPr>
        <w:t xml:space="preserve">(following </w:t>
      </w:r>
      <w:r w:rsidR="00C27EC5" w:rsidRPr="00C27EC5">
        <w:rPr>
          <w:rFonts w:ascii="Book Antiqua" w:hAnsi="Book Antiqua"/>
          <w:i/>
          <w:iCs/>
          <w:sz w:val="22"/>
          <w:szCs w:val="22"/>
        </w:rPr>
        <w:t>NETB</w:t>
      </w:r>
      <w:r w:rsidR="00C27EC5">
        <w:rPr>
          <w:rFonts w:ascii="Book Antiqua" w:hAnsi="Book Antiqua"/>
          <w:sz w:val="22"/>
          <w:szCs w:val="22"/>
        </w:rPr>
        <w:t xml:space="preserve">) </w:t>
      </w:r>
      <w:r w:rsidR="00C27EC5" w:rsidRPr="00C27EC5">
        <w:rPr>
          <w:rFonts w:ascii="Book Antiqua" w:hAnsi="Book Antiqua"/>
          <w:sz w:val="22"/>
          <w:szCs w:val="22"/>
        </w:rPr>
        <w:t xml:space="preserve">indicates with </w:t>
      </w:r>
      <w:r w:rsidR="00C27EC5">
        <w:rPr>
          <w:rFonts w:ascii="Book Antiqua" w:hAnsi="Book Antiqua"/>
          <w:sz w:val="22"/>
          <w:szCs w:val="22"/>
        </w:rPr>
        <w:t>‘</w:t>
      </w:r>
      <w:r w:rsidR="00C27EC5" w:rsidRPr="00C27EC5">
        <w:rPr>
          <w:rFonts w:ascii="Book Antiqua" w:hAnsi="Book Antiqua"/>
          <w:i/>
          <w:iCs/>
          <w:sz w:val="22"/>
          <w:szCs w:val="22"/>
        </w:rPr>
        <w:t>indeed</w:t>
      </w:r>
      <w:r w:rsidR="00C27EC5">
        <w:rPr>
          <w:rFonts w:ascii="Book Antiqua" w:hAnsi="Book Antiqua"/>
          <w:sz w:val="22"/>
          <w:szCs w:val="22"/>
        </w:rPr>
        <w:t>’</w:t>
      </w:r>
      <w:r w:rsidR="00C27EC5" w:rsidRPr="00C27EC5">
        <w:rPr>
          <w:rFonts w:ascii="Book Antiqua" w:hAnsi="Book Antiqua"/>
          <w:sz w:val="22"/>
          <w:szCs w:val="22"/>
        </w:rPr>
        <w:t>.</w:t>
      </w:r>
      <w:bookmarkEnd w:id="223"/>
    </w:p>
  </w:footnote>
  <w:footnote w:id="745">
    <w:p w14:paraId="270365E4" w14:textId="77777777" w:rsidR="009611E3" w:rsidRPr="00F963A0" w:rsidRDefault="009611E3">
      <w:pPr>
        <w:pStyle w:val="FootnoteText"/>
        <w:spacing w:line="300" w:lineRule="exact"/>
        <w:ind w:left="284" w:hanging="284"/>
        <w:jc w:val="both"/>
        <w:rPr>
          <w:rFonts w:ascii="Book Antiqua" w:hAnsi="Book Antiqua"/>
          <w:sz w:val="22"/>
          <w:szCs w:val="22"/>
        </w:rPr>
      </w:pPr>
      <w:r w:rsidRPr="00F963A0">
        <w:rPr>
          <w:rStyle w:val="FootnoteReference"/>
          <w:rFonts w:ascii="Book Antiqua" w:hAnsi="Book Antiqua"/>
          <w:color w:val="008000"/>
          <w:sz w:val="24"/>
          <w:szCs w:val="22"/>
        </w:rPr>
        <w:footnoteRef/>
      </w:r>
      <w:r w:rsidRPr="00F963A0">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F963A0">
        <w:rPr>
          <w:rFonts w:ascii="Book Antiqua" w:hAnsi="Book Antiqua"/>
          <w:i/>
          <w:iCs/>
          <w:sz w:val="22"/>
          <w:szCs w:val="22"/>
        </w:rPr>
        <w:t>and overtake you</w:t>
      </w:r>
      <w:r>
        <w:rPr>
          <w:rFonts w:ascii="Book Antiqua" w:hAnsi="Book Antiqua"/>
          <w:sz w:val="22"/>
          <w:szCs w:val="22"/>
        </w:rPr>
        <w:t xml:space="preserve">’, here following the </w:t>
      </w:r>
      <w:r w:rsidRPr="00F963A0">
        <w:rPr>
          <w:rFonts w:ascii="Book Antiqua" w:hAnsi="Book Antiqua"/>
          <w:i/>
          <w:iCs/>
          <w:sz w:val="22"/>
          <w:szCs w:val="22"/>
        </w:rPr>
        <w:t>MT</w:t>
      </w:r>
      <w:r>
        <w:rPr>
          <w:rFonts w:ascii="Book Antiqua" w:hAnsi="Book Antiqua"/>
          <w:sz w:val="22"/>
          <w:szCs w:val="22"/>
        </w:rPr>
        <w:t xml:space="preserve">, </w:t>
      </w:r>
      <w:r w:rsidRPr="00F963A0">
        <w:rPr>
          <w:rFonts w:ascii="Book Antiqua" w:hAnsi="Book Antiqua"/>
          <w:i/>
          <w:iCs/>
          <w:sz w:val="22"/>
          <w:szCs w:val="22"/>
        </w:rPr>
        <w:t>NJB</w:t>
      </w:r>
      <w:r>
        <w:rPr>
          <w:rFonts w:ascii="Book Antiqua" w:hAnsi="Book Antiqua"/>
          <w:sz w:val="22"/>
          <w:szCs w:val="22"/>
        </w:rPr>
        <w:t xml:space="preserve"> &amp; </w:t>
      </w:r>
      <w:r w:rsidRPr="00F963A0">
        <w:rPr>
          <w:rFonts w:ascii="Book Antiqua" w:hAnsi="Book Antiqua"/>
          <w:i/>
          <w:iCs/>
          <w:sz w:val="22"/>
          <w:szCs w:val="22"/>
        </w:rPr>
        <w:t>NRSV</w:t>
      </w:r>
      <w:r>
        <w:rPr>
          <w:rFonts w:ascii="Book Antiqua" w:hAnsi="Book Antiqua"/>
          <w:sz w:val="22"/>
          <w:szCs w:val="22"/>
        </w:rPr>
        <w:t xml:space="preserve">, </w:t>
      </w:r>
      <w:r w:rsidRPr="00F963A0">
        <w:rPr>
          <w:rFonts w:ascii="Book Antiqua" w:hAnsi="Book Antiqua"/>
          <w:i/>
          <w:iCs/>
          <w:sz w:val="22"/>
          <w:szCs w:val="22"/>
        </w:rPr>
        <w:t>NETB</w:t>
      </w:r>
      <w:r>
        <w:rPr>
          <w:rFonts w:ascii="Book Antiqua" w:hAnsi="Book Antiqua"/>
          <w:sz w:val="22"/>
          <w:szCs w:val="22"/>
        </w:rPr>
        <w:t xml:space="preserve"> has ‘</w:t>
      </w:r>
      <w:r w:rsidRPr="00F963A0">
        <w:rPr>
          <w:rFonts w:ascii="Book Antiqua" w:hAnsi="Book Antiqua"/>
          <w:i/>
          <w:iCs/>
          <w:sz w:val="22"/>
          <w:szCs w:val="22"/>
        </w:rPr>
        <w:t>in abundance</w:t>
      </w:r>
      <w:r>
        <w:rPr>
          <w:rFonts w:ascii="Book Antiqua" w:hAnsi="Book Antiqua"/>
          <w:sz w:val="22"/>
          <w:szCs w:val="22"/>
        </w:rPr>
        <w:t>’.</w:t>
      </w:r>
    </w:p>
  </w:footnote>
  <w:footnote w:id="746">
    <w:p w14:paraId="48689E4A" w14:textId="77777777" w:rsidR="009611E3" w:rsidRPr="00870CCD" w:rsidRDefault="009611E3">
      <w:pPr>
        <w:pStyle w:val="FootnoteText"/>
        <w:spacing w:line="300" w:lineRule="exact"/>
        <w:ind w:left="284" w:hanging="284"/>
        <w:jc w:val="both"/>
        <w:rPr>
          <w:rFonts w:ascii="Book Antiqua" w:hAnsi="Book Antiqua"/>
          <w:sz w:val="22"/>
          <w:szCs w:val="22"/>
        </w:rPr>
      </w:pPr>
      <w:r w:rsidRPr="00F963A0">
        <w:rPr>
          <w:rStyle w:val="FootnoteReference"/>
          <w:rFonts w:ascii="Book Antiqua" w:hAnsi="Book Antiqua"/>
          <w:color w:val="008000"/>
          <w:sz w:val="24"/>
          <w:szCs w:val="22"/>
        </w:rPr>
        <w:footnoteRef/>
      </w:r>
      <w:r w:rsidRPr="00F963A0">
        <w:rPr>
          <w:rFonts w:ascii="Book Antiqua" w:hAnsi="Book Antiqua"/>
          <w:color w:val="008000"/>
          <w:sz w:val="24"/>
          <w:szCs w:val="22"/>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The six blessings of vv. 3–6, formulated in short, emphatic style, were perhaps part of the old covenant ceremony preserved in fragmentary form in 27:11–26.</w:t>
      </w:r>
    </w:p>
  </w:footnote>
  <w:footnote w:id="747">
    <w:p w14:paraId="708D5B24" w14:textId="77777777" w:rsidR="009611E3" w:rsidRPr="00F963A0" w:rsidRDefault="009611E3">
      <w:pPr>
        <w:pStyle w:val="FootnoteText"/>
        <w:spacing w:line="300" w:lineRule="exact"/>
        <w:ind w:left="284" w:hanging="284"/>
        <w:jc w:val="both"/>
        <w:rPr>
          <w:rFonts w:ascii="Book Antiqua" w:hAnsi="Book Antiqua"/>
          <w:sz w:val="22"/>
          <w:szCs w:val="22"/>
        </w:rPr>
      </w:pPr>
      <w:r w:rsidRPr="00F963A0">
        <w:rPr>
          <w:rStyle w:val="FootnoteReference"/>
          <w:rFonts w:ascii="Book Antiqua" w:hAnsi="Book Antiqua"/>
          <w:color w:val="008000"/>
          <w:sz w:val="24"/>
          <w:szCs w:val="22"/>
        </w:rPr>
        <w:footnoteRef/>
      </w:r>
      <w:r w:rsidRPr="00F963A0">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F963A0">
        <w:rPr>
          <w:rFonts w:ascii="Book Antiqua" w:hAnsi="Book Antiqua"/>
          <w:i/>
          <w:iCs/>
          <w:sz w:val="22"/>
          <w:szCs w:val="22"/>
        </w:rPr>
        <w:t>NJB</w:t>
      </w:r>
      <w:r>
        <w:rPr>
          <w:rFonts w:ascii="Book Antiqua" w:hAnsi="Book Antiqua"/>
          <w:sz w:val="22"/>
          <w:szCs w:val="22"/>
        </w:rPr>
        <w:t xml:space="preserve"> has ‘</w:t>
      </w:r>
      <w:r w:rsidRPr="00F963A0">
        <w:rPr>
          <w:rFonts w:ascii="Book Antiqua" w:hAnsi="Book Antiqua"/>
          <w:i/>
          <w:iCs/>
          <w:sz w:val="22"/>
          <w:szCs w:val="22"/>
        </w:rPr>
        <w:t>body</w:t>
      </w:r>
      <w:r>
        <w:rPr>
          <w:rFonts w:ascii="Book Antiqua" w:hAnsi="Book Antiqua"/>
          <w:sz w:val="22"/>
          <w:szCs w:val="22"/>
        </w:rPr>
        <w:t>’ in place of ‘</w:t>
      </w:r>
      <w:r w:rsidRPr="00F963A0">
        <w:rPr>
          <w:rFonts w:ascii="Book Antiqua" w:hAnsi="Book Antiqua"/>
          <w:i/>
          <w:iCs/>
          <w:sz w:val="22"/>
          <w:szCs w:val="22"/>
        </w:rPr>
        <w:t>womb</w:t>
      </w:r>
      <w:r>
        <w:rPr>
          <w:rFonts w:ascii="Book Antiqua" w:hAnsi="Book Antiqua"/>
          <w:sz w:val="22"/>
          <w:szCs w:val="22"/>
        </w:rPr>
        <w:t xml:space="preserve">’, here following the </w:t>
      </w:r>
      <w:r w:rsidRPr="00F963A0">
        <w:rPr>
          <w:rFonts w:ascii="Book Antiqua" w:hAnsi="Book Antiqua"/>
          <w:i/>
          <w:iCs/>
          <w:sz w:val="22"/>
          <w:szCs w:val="22"/>
        </w:rPr>
        <w:t>NRSV</w:t>
      </w:r>
      <w:r>
        <w:rPr>
          <w:rFonts w:ascii="Book Antiqua" w:hAnsi="Book Antiqua"/>
          <w:sz w:val="22"/>
          <w:szCs w:val="22"/>
        </w:rPr>
        <w:t>.</w:t>
      </w:r>
    </w:p>
  </w:footnote>
  <w:footnote w:id="748">
    <w:p w14:paraId="79EE613F" w14:textId="77777777" w:rsidR="009611E3" w:rsidRPr="00F963A0" w:rsidRDefault="009611E3">
      <w:pPr>
        <w:pStyle w:val="FootnoteText"/>
        <w:spacing w:line="300" w:lineRule="exact"/>
        <w:ind w:left="284" w:hanging="284"/>
        <w:jc w:val="both"/>
        <w:rPr>
          <w:rFonts w:ascii="Book Antiqua" w:hAnsi="Book Antiqua"/>
          <w:sz w:val="22"/>
          <w:szCs w:val="22"/>
        </w:rPr>
      </w:pPr>
      <w:r w:rsidRPr="00F963A0">
        <w:rPr>
          <w:rStyle w:val="FootnoteReference"/>
          <w:rFonts w:ascii="Book Antiqua" w:hAnsi="Book Antiqua"/>
          <w:color w:val="008000"/>
          <w:sz w:val="24"/>
          <w:szCs w:val="22"/>
        </w:rPr>
        <w:footnoteRef/>
      </w:r>
      <w:r w:rsidRPr="00F963A0">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F963A0">
        <w:rPr>
          <w:rFonts w:ascii="Book Antiqua" w:hAnsi="Book Antiqua"/>
          <w:sz w:val="22"/>
          <w:szCs w:val="22"/>
        </w:rPr>
        <w:t xml:space="preserve">For this verse, here following the </w:t>
      </w:r>
      <w:r w:rsidRPr="00F963A0">
        <w:rPr>
          <w:rFonts w:ascii="Book Antiqua" w:hAnsi="Book Antiqua"/>
          <w:i/>
          <w:iCs/>
          <w:sz w:val="22"/>
          <w:szCs w:val="22"/>
        </w:rPr>
        <w:t>NRSV</w:t>
      </w:r>
      <w:r w:rsidRPr="00F963A0">
        <w:rPr>
          <w:rFonts w:ascii="Book Antiqua" w:hAnsi="Book Antiqua"/>
          <w:sz w:val="22"/>
          <w:szCs w:val="22"/>
        </w:rPr>
        <w:t xml:space="preserve">, the </w:t>
      </w:r>
      <w:r w:rsidRPr="00F963A0">
        <w:rPr>
          <w:rFonts w:ascii="Book Antiqua" w:hAnsi="Book Antiqua"/>
          <w:i/>
          <w:iCs/>
          <w:sz w:val="22"/>
          <w:szCs w:val="22"/>
        </w:rPr>
        <w:t>NJB</w:t>
      </w:r>
      <w:r w:rsidRPr="00F963A0">
        <w:rPr>
          <w:rFonts w:ascii="Book Antiqua" w:hAnsi="Book Antiqua"/>
          <w:sz w:val="22"/>
          <w:szCs w:val="22"/>
        </w:rPr>
        <w:t xml:space="preserve"> reads, “</w:t>
      </w:r>
      <w:r w:rsidRPr="00F963A0">
        <w:rPr>
          <w:rFonts w:ascii="Book Antiqua" w:hAnsi="Book Antiqua"/>
          <w:i/>
          <w:iCs/>
          <w:sz w:val="22"/>
          <w:szCs w:val="22"/>
        </w:rPr>
        <w:t>Blessed will be your pannier and your bread bin</w:t>
      </w:r>
      <w:r w:rsidRPr="00F963A0">
        <w:rPr>
          <w:rFonts w:ascii="Book Antiqua" w:hAnsi="Book Antiqua"/>
          <w:sz w:val="22"/>
          <w:szCs w:val="22"/>
        </w:rPr>
        <w:t>.”</w:t>
      </w:r>
    </w:p>
  </w:footnote>
  <w:footnote w:id="749">
    <w:p w14:paraId="4915A0C0" w14:textId="77777777" w:rsidR="009611E3" w:rsidRPr="00F963A0" w:rsidRDefault="009611E3">
      <w:pPr>
        <w:pStyle w:val="FootnoteText"/>
        <w:spacing w:line="300" w:lineRule="exact"/>
        <w:ind w:left="284" w:hanging="284"/>
        <w:jc w:val="both"/>
        <w:rPr>
          <w:rFonts w:ascii="Book Antiqua" w:hAnsi="Book Antiqua"/>
          <w:sz w:val="24"/>
          <w:szCs w:val="24"/>
          <w:vertAlign w:val="superscript"/>
        </w:rPr>
      </w:pPr>
      <w:r w:rsidRPr="00F963A0">
        <w:rPr>
          <w:rStyle w:val="FootnoteReference"/>
          <w:rFonts w:ascii="Book Antiqua" w:hAnsi="Book Antiqua"/>
          <w:color w:val="008000"/>
          <w:sz w:val="24"/>
          <w:szCs w:val="22"/>
        </w:rPr>
        <w:footnoteRef/>
      </w:r>
      <w:r w:rsidRPr="00F963A0">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24" w:name="286"/>
      <w:r>
        <w:rPr>
          <w:rFonts w:ascii="Book Antiqua" w:hAnsi="Book Antiqua"/>
          <w:sz w:val="22"/>
          <w:szCs w:val="22"/>
        </w:rPr>
        <w:t>The ‘</w:t>
      </w:r>
      <w:r w:rsidRPr="00F963A0">
        <w:rPr>
          <w:rFonts w:ascii="Book Antiqua" w:hAnsi="Book Antiqua"/>
          <w:i/>
          <w:iCs/>
          <w:sz w:val="22"/>
          <w:szCs w:val="22"/>
        </w:rPr>
        <w:t>c</w:t>
      </w:r>
      <w:r>
        <w:rPr>
          <w:rFonts w:ascii="Book Antiqua" w:hAnsi="Book Antiqua"/>
          <w:i/>
          <w:iCs/>
          <w:sz w:val="22"/>
          <w:szCs w:val="22"/>
        </w:rPr>
        <w:t>oming</w:t>
      </w:r>
      <w:r w:rsidRPr="00F963A0">
        <w:rPr>
          <w:rFonts w:ascii="Book Antiqua" w:hAnsi="Book Antiqua"/>
          <w:i/>
          <w:iCs/>
          <w:sz w:val="22"/>
          <w:szCs w:val="22"/>
        </w:rPr>
        <w:t xml:space="preserve"> in</w:t>
      </w:r>
      <w:r>
        <w:rPr>
          <w:rFonts w:ascii="Book Antiqua" w:hAnsi="Book Antiqua"/>
          <w:sz w:val="22"/>
          <w:szCs w:val="22"/>
        </w:rPr>
        <w:t>’ and ‘</w:t>
      </w:r>
      <w:r w:rsidRPr="00F963A0">
        <w:rPr>
          <w:rFonts w:ascii="Book Antiqua" w:hAnsi="Book Antiqua"/>
          <w:i/>
          <w:iCs/>
          <w:sz w:val="22"/>
          <w:szCs w:val="22"/>
        </w:rPr>
        <w:t>go</w:t>
      </w:r>
      <w:r>
        <w:rPr>
          <w:rFonts w:ascii="Book Antiqua" w:hAnsi="Book Antiqua"/>
          <w:i/>
          <w:iCs/>
          <w:sz w:val="22"/>
          <w:szCs w:val="22"/>
        </w:rPr>
        <w:t>ing</w:t>
      </w:r>
      <w:r w:rsidRPr="00F963A0">
        <w:rPr>
          <w:rFonts w:ascii="Book Antiqua" w:hAnsi="Book Antiqua"/>
          <w:i/>
          <w:iCs/>
          <w:sz w:val="22"/>
          <w:szCs w:val="22"/>
        </w:rPr>
        <w:t xml:space="preserve"> out</w:t>
      </w:r>
      <w:r>
        <w:rPr>
          <w:rFonts w:ascii="Book Antiqua" w:hAnsi="Book Antiqua"/>
          <w:sz w:val="22"/>
          <w:szCs w:val="22"/>
        </w:rPr>
        <w:t>’</w:t>
      </w:r>
      <w:r w:rsidRPr="00F963A0">
        <w:rPr>
          <w:rFonts w:ascii="Book Antiqua" w:hAnsi="Book Antiqua"/>
          <w:sz w:val="22"/>
          <w:szCs w:val="22"/>
        </w:rPr>
        <w:t xml:space="preserve"> is a figure of speech (merism) indicating all of life and its activities.</w:t>
      </w:r>
      <w:bookmarkEnd w:id="224"/>
    </w:p>
  </w:footnote>
  <w:footnote w:id="750">
    <w:p w14:paraId="5DC4D11F" w14:textId="77777777" w:rsidR="009611E3" w:rsidRPr="00F963A0" w:rsidRDefault="009611E3">
      <w:pPr>
        <w:pStyle w:val="FootnoteText"/>
        <w:spacing w:line="300" w:lineRule="exact"/>
        <w:ind w:left="284" w:hanging="284"/>
        <w:jc w:val="both"/>
        <w:rPr>
          <w:rFonts w:ascii="Book Antiqua" w:hAnsi="Book Antiqua"/>
          <w:sz w:val="22"/>
          <w:szCs w:val="22"/>
        </w:rPr>
      </w:pPr>
      <w:r w:rsidRPr="00F963A0">
        <w:rPr>
          <w:rStyle w:val="FootnoteReference"/>
          <w:rFonts w:ascii="Book Antiqua" w:hAnsi="Book Antiqua"/>
          <w:color w:val="008000"/>
          <w:sz w:val="24"/>
          <w:szCs w:val="22"/>
        </w:rPr>
        <w:footnoteRef/>
      </w:r>
      <w:r w:rsidRPr="00F963A0">
        <w:rPr>
          <w:rFonts w:ascii="Book Antiqua" w:hAnsi="Book Antiqua"/>
          <w:color w:val="008000"/>
          <w:sz w:val="24"/>
          <w:szCs w:val="22"/>
          <w:vertAlign w:val="superscript"/>
        </w:rPr>
        <w:t xml:space="preserve"> </w:t>
      </w:r>
      <w:r w:rsidRPr="00F963A0">
        <w:rPr>
          <w:rFonts w:ascii="Book Antiqua" w:hAnsi="Book Antiqua"/>
          <w:color w:val="008000"/>
          <w:sz w:val="24"/>
          <w:szCs w:val="22"/>
          <w:vertAlign w:val="superscript"/>
        </w:rPr>
        <w:tab/>
      </w:r>
      <w:r>
        <w:rPr>
          <w:rFonts w:ascii="Book Antiqua" w:hAnsi="Book Antiqua"/>
          <w:sz w:val="22"/>
          <w:szCs w:val="22"/>
        </w:rPr>
        <w:t xml:space="preserve">The </w:t>
      </w:r>
      <w:r w:rsidRPr="00F963A0">
        <w:rPr>
          <w:rFonts w:ascii="Book Antiqua" w:hAnsi="Book Antiqua"/>
          <w:i/>
          <w:iCs/>
          <w:sz w:val="22"/>
          <w:szCs w:val="22"/>
        </w:rPr>
        <w:t>NJB</w:t>
      </w:r>
      <w:r>
        <w:rPr>
          <w:rFonts w:ascii="Book Antiqua" w:hAnsi="Book Antiqua"/>
          <w:sz w:val="22"/>
          <w:szCs w:val="22"/>
        </w:rPr>
        <w:t xml:space="preserve"> lacks the word ‘</w:t>
      </w:r>
      <w:r w:rsidRPr="00F963A0">
        <w:rPr>
          <w:rFonts w:ascii="Book Antiqua" w:hAnsi="Book Antiqua"/>
          <w:i/>
          <w:iCs/>
          <w:sz w:val="22"/>
          <w:szCs w:val="22"/>
        </w:rPr>
        <w:t>ways</w:t>
      </w:r>
      <w:r>
        <w:rPr>
          <w:rFonts w:ascii="Book Antiqua" w:hAnsi="Book Antiqua"/>
          <w:sz w:val="22"/>
          <w:szCs w:val="22"/>
        </w:rPr>
        <w:t xml:space="preserve">’ at the end of this verse, here following the </w:t>
      </w:r>
      <w:r w:rsidRPr="00F963A0">
        <w:rPr>
          <w:rFonts w:ascii="Book Antiqua" w:hAnsi="Book Antiqua"/>
          <w:i/>
          <w:iCs/>
          <w:sz w:val="22"/>
          <w:szCs w:val="22"/>
        </w:rPr>
        <w:t>MT</w:t>
      </w:r>
      <w:r>
        <w:rPr>
          <w:rFonts w:ascii="Book Antiqua" w:hAnsi="Book Antiqua"/>
          <w:sz w:val="22"/>
          <w:szCs w:val="22"/>
        </w:rPr>
        <w:t xml:space="preserve"> &amp; </w:t>
      </w:r>
      <w:r w:rsidRPr="00F963A0">
        <w:rPr>
          <w:rFonts w:ascii="Book Antiqua" w:hAnsi="Book Antiqua"/>
          <w:i/>
          <w:iCs/>
          <w:sz w:val="22"/>
          <w:szCs w:val="22"/>
        </w:rPr>
        <w:t>NRSV</w:t>
      </w:r>
      <w:r>
        <w:rPr>
          <w:rFonts w:ascii="Book Antiqua" w:hAnsi="Book Antiqua"/>
          <w:sz w:val="22"/>
          <w:szCs w:val="22"/>
        </w:rPr>
        <w:t>.</w:t>
      </w:r>
    </w:p>
  </w:footnote>
  <w:footnote w:id="751">
    <w:p w14:paraId="62977743" w14:textId="77777777" w:rsidR="009611E3" w:rsidRPr="008C2851" w:rsidRDefault="009611E3">
      <w:pPr>
        <w:pStyle w:val="FootnoteText"/>
        <w:spacing w:line="300" w:lineRule="exact"/>
        <w:ind w:left="284" w:hanging="284"/>
        <w:jc w:val="both"/>
        <w:rPr>
          <w:rFonts w:ascii="Book Antiqua" w:hAnsi="Book Antiqua"/>
          <w:sz w:val="22"/>
          <w:szCs w:val="22"/>
        </w:rPr>
      </w:pPr>
      <w:r w:rsidRPr="003B05DC">
        <w:rPr>
          <w:rStyle w:val="FootnoteReference"/>
          <w:rFonts w:ascii="Book Antiqua" w:hAnsi="Book Antiqua"/>
          <w:color w:val="008000"/>
          <w:sz w:val="24"/>
          <w:szCs w:val="22"/>
        </w:rPr>
        <w:footnoteRef/>
      </w:r>
      <w:r w:rsidRPr="003B05DC">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8C2851">
        <w:rPr>
          <w:rFonts w:ascii="Book Antiqua" w:hAnsi="Book Antiqua"/>
          <w:i/>
          <w:iCs/>
          <w:sz w:val="22"/>
          <w:szCs w:val="22"/>
        </w:rPr>
        <w:t>all your undertakings</w:t>
      </w:r>
      <w:r>
        <w:rPr>
          <w:rFonts w:ascii="Book Antiqua" w:hAnsi="Book Antiqua"/>
          <w:sz w:val="22"/>
          <w:szCs w:val="22"/>
        </w:rPr>
        <w:t xml:space="preserve">’, here following the </w:t>
      </w:r>
      <w:r w:rsidRPr="008C2851">
        <w:rPr>
          <w:rFonts w:ascii="Book Antiqua" w:hAnsi="Book Antiqua"/>
          <w:i/>
          <w:iCs/>
          <w:sz w:val="22"/>
          <w:szCs w:val="22"/>
        </w:rPr>
        <w:t>NJB</w:t>
      </w:r>
      <w:r>
        <w:rPr>
          <w:rFonts w:ascii="Book Antiqua" w:hAnsi="Book Antiqua"/>
          <w:sz w:val="22"/>
          <w:szCs w:val="22"/>
        </w:rPr>
        <w:t xml:space="preserve">, the </w:t>
      </w:r>
      <w:r w:rsidRPr="008C2851">
        <w:rPr>
          <w:rFonts w:ascii="Book Antiqua" w:hAnsi="Book Antiqua"/>
          <w:i/>
          <w:iCs/>
          <w:sz w:val="22"/>
          <w:szCs w:val="22"/>
        </w:rPr>
        <w:t>NRSV</w:t>
      </w:r>
      <w:r>
        <w:rPr>
          <w:rFonts w:ascii="Book Antiqua" w:hAnsi="Book Antiqua"/>
          <w:sz w:val="22"/>
          <w:szCs w:val="22"/>
        </w:rPr>
        <w:t xml:space="preserve"> has ‘</w:t>
      </w:r>
      <w:r w:rsidRPr="008C2851">
        <w:rPr>
          <w:rFonts w:ascii="Book Antiqua" w:hAnsi="Book Antiqua"/>
          <w:i/>
          <w:iCs/>
          <w:sz w:val="22"/>
          <w:szCs w:val="22"/>
        </w:rPr>
        <w:t>all that you undertake</w:t>
      </w:r>
      <w:r>
        <w:rPr>
          <w:rFonts w:ascii="Book Antiqua" w:hAnsi="Book Antiqua"/>
          <w:sz w:val="22"/>
          <w:szCs w:val="22"/>
        </w:rPr>
        <w:t xml:space="preserve">’ and </w:t>
      </w:r>
      <w:r w:rsidRPr="008C2851">
        <w:rPr>
          <w:rFonts w:ascii="Book Antiqua" w:hAnsi="Book Antiqua"/>
          <w:i/>
          <w:iCs/>
          <w:sz w:val="22"/>
          <w:szCs w:val="22"/>
        </w:rPr>
        <w:t>NETB</w:t>
      </w:r>
      <w:r>
        <w:rPr>
          <w:rFonts w:ascii="Book Antiqua" w:hAnsi="Book Antiqua"/>
          <w:sz w:val="22"/>
          <w:szCs w:val="22"/>
        </w:rPr>
        <w:t xml:space="preserve"> has ‘</w:t>
      </w:r>
      <w:r w:rsidRPr="008C2851">
        <w:rPr>
          <w:rFonts w:ascii="Book Antiqua" w:hAnsi="Book Antiqua"/>
          <w:i/>
          <w:iCs/>
          <w:sz w:val="22"/>
          <w:szCs w:val="22"/>
        </w:rPr>
        <w:t>everything you do</w:t>
      </w:r>
      <w:r>
        <w:rPr>
          <w:rFonts w:ascii="Book Antiqua" w:hAnsi="Book Antiqua"/>
          <w:sz w:val="22"/>
          <w:szCs w:val="22"/>
        </w:rPr>
        <w:t>’.</w:t>
      </w:r>
    </w:p>
  </w:footnote>
  <w:footnote w:id="752">
    <w:p w14:paraId="67C73FD8" w14:textId="77777777" w:rsidR="009611E3" w:rsidRPr="008C2851" w:rsidRDefault="009611E3" w:rsidP="001744E7">
      <w:pPr>
        <w:pStyle w:val="FootnoteText"/>
        <w:spacing w:line="280" w:lineRule="exact"/>
        <w:ind w:left="284" w:hanging="284"/>
        <w:jc w:val="both"/>
        <w:rPr>
          <w:rFonts w:ascii="Book Antiqua" w:hAnsi="Book Antiqua"/>
          <w:sz w:val="22"/>
          <w:szCs w:val="22"/>
        </w:rPr>
      </w:pPr>
      <w:r w:rsidRPr="003B05DC">
        <w:rPr>
          <w:rStyle w:val="FootnoteReference"/>
          <w:rFonts w:ascii="Book Antiqua" w:hAnsi="Book Antiqua"/>
          <w:color w:val="008000"/>
          <w:sz w:val="24"/>
          <w:szCs w:val="22"/>
        </w:rPr>
        <w:footnoteRef/>
      </w:r>
      <w:r w:rsidRPr="003B05DC">
        <w:rPr>
          <w:rFonts w:ascii="Book Antiqua" w:hAnsi="Book Antiqua"/>
          <w:color w:val="008000"/>
          <w:sz w:val="24"/>
          <w:szCs w:val="22"/>
          <w:vertAlign w:val="superscript"/>
        </w:rPr>
        <w:t xml:space="preserve"> </w:t>
      </w:r>
      <w:r w:rsidRPr="003B05DC">
        <w:rPr>
          <w:rFonts w:ascii="Book Antiqua" w:hAnsi="Book Antiqua"/>
          <w:color w:val="008000"/>
          <w:sz w:val="24"/>
          <w:szCs w:val="22"/>
          <w:vertAlign w:val="superscript"/>
        </w:rPr>
        <w:tab/>
      </w:r>
      <w:r>
        <w:rPr>
          <w:rFonts w:ascii="Book Antiqua" w:hAnsi="Book Antiqua"/>
          <w:sz w:val="22"/>
          <w:szCs w:val="22"/>
        </w:rPr>
        <w:t>The idiom, ‘</w:t>
      </w:r>
      <w:r w:rsidRPr="008C2851">
        <w:rPr>
          <w:rFonts w:ascii="Book Antiqua" w:hAnsi="Book Antiqua"/>
          <w:i/>
          <w:iCs/>
          <w:sz w:val="22"/>
          <w:szCs w:val="22"/>
        </w:rPr>
        <w:t>walk in his ways</w:t>
      </w:r>
      <w:r>
        <w:rPr>
          <w:rFonts w:ascii="Book Antiqua" w:hAnsi="Book Antiqua"/>
          <w:sz w:val="22"/>
          <w:szCs w:val="22"/>
        </w:rPr>
        <w:t>’ means ‘</w:t>
      </w:r>
      <w:r w:rsidRPr="008C2851">
        <w:rPr>
          <w:rFonts w:ascii="Book Antiqua" w:hAnsi="Book Antiqua"/>
          <w:i/>
          <w:iCs/>
          <w:sz w:val="22"/>
          <w:szCs w:val="22"/>
        </w:rPr>
        <w:t>obey him</w:t>
      </w:r>
      <w:r>
        <w:rPr>
          <w:rFonts w:ascii="Book Antiqua" w:hAnsi="Book Antiqua"/>
          <w:sz w:val="22"/>
          <w:szCs w:val="22"/>
        </w:rPr>
        <w:t>’.</w:t>
      </w:r>
    </w:p>
  </w:footnote>
  <w:footnote w:id="753">
    <w:p w14:paraId="61E940FF" w14:textId="3CBEA41D" w:rsidR="009611E3" w:rsidRPr="00870CCD" w:rsidRDefault="009611E3" w:rsidP="001744E7">
      <w:pPr>
        <w:pStyle w:val="FootnoteText"/>
        <w:spacing w:line="280" w:lineRule="exact"/>
        <w:ind w:left="284" w:hanging="284"/>
        <w:jc w:val="both"/>
        <w:rPr>
          <w:rFonts w:ascii="Book Antiqua" w:hAnsi="Book Antiqua"/>
          <w:sz w:val="22"/>
          <w:szCs w:val="22"/>
        </w:rPr>
      </w:pPr>
      <w:r w:rsidRPr="003B05DC">
        <w:rPr>
          <w:rStyle w:val="FootnoteReference"/>
          <w:rFonts w:ascii="Book Antiqua" w:hAnsi="Book Antiqua"/>
          <w:color w:val="008000"/>
          <w:sz w:val="24"/>
          <w:szCs w:val="22"/>
        </w:rPr>
        <w:footnoteRef/>
      </w:r>
      <w:r w:rsidRPr="003B05DC">
        <w:rPr>
          <w:rFonts w:ascii="Book Antiqua" w:hAnsi="Book Antiqua"/>
          <w:color w:val="008000"/>
          <w:sz w:val="24"/>
          <w:szCs w:val="22"/>
          <w:vertAlign w:val="superscript"/>
        </w:rPr>
        <w:t xml:space="preserve"> </w:t>
      </w:r>
      <w:r w:rsidRPr="00870CCD">
        <w:rPr>
          <w:rFonts w:ascii="Book Antiqua" w:hAnsi="Book Antiqua"/>
          <w:sz w:val="22"/>
          <w:szCs w:val="22"/>
        </w:rPr>
        <w:tab/>
        <w:t xml:space="preserve">The phrase, </w:t>
      </w:r>
      <w:r>
        <w:rPr>
          <w:rFonts w:ascii="Book Antiqua" w:hAnsi="Book Antiqua"/>
          <w:sz w:val="22"/>
          <w:szCs w:val="22"/>
        </w:rPr>
        <w:t>‘</w:t>
      </w:r>
      <w:r w:rsidRPr="00870CCD">
        <w:rPr>
          <w:rFonts w:ascii="Book Antiqua" w:hAnsi="Book Antiqua"/>
          <w:i/>
          <w:iCs/>
          <w:sz w:val="22"/>
          <w:szCs w:val="22"/>
        </w:rPr>
        <w:t>you bear Yahweh’s name</w:t>
      </w:r>
      <w:r>
        <w:rPr>
          <w:rFonts w:ascii="Book Antiqua" w:hAnsi="Book Antiqua"/>
          <w:sz w:val="22"/>
          <w:szCs w:val="22"/>
        </w:rPr>
        <w:t>’,</w:t>
      </w:r>
      <w:r w:rsidRPr="00870CCD">
        <w:rPr>
          <w:rFonts w:ascii="Book Antiqua" w:hAnsi="Book Antiqua"/>
          <w:sz w:val="22"/>
          <w:szCs w:val="22"/>
        </w:rPr>
        <w:t xml:space="preserve"> literally </w:t>
      </w:r>
      <w:r>
        <w:rPr>
          <w:rFonts w:ascii="Book Antiqua" w:hAnsi="Book Antiqua"/>
          <w:sz w:val="22"/>
          <w:szCs w:val="22"/>
        </w:rPr>
        <w:t>‘</w:t>
      </w:r>
      <w:r w:rsidRPr="00870CCD">
        <w:rPr>
          <w:rFonts w:ascii="Book Antiqua" w:hAnsi="Book Antiqua"/>
          <w:i/>
          <w:iCs/>
          <w:sz w:val="22"/>
          <w:szCs w:val="22"/>
        </w:rPr>
        <w:t>that Yahweh’s name is pronounced over you</w:t>
      </w:r>
      <w:r>
        <w:rPr>
          <w:rFonts w:ascii="Book Antiqua" w:hAnsi="Book Antiqua"/>
          <w:sz w:val="22"/>
          <w:szCs w:val="22"/>
        </w:rPr>
        <w:t>’,</w:t>
      </w:r>
      <w:r w:rsidRPr="00870CCD">
        <w:rPr>
          <w:rFonts w:ascii="Book Antiqua" w:hAnsi="Book Antiqua"/>
          <w:sz w:val="22"/>
          <w:szCs w:val="22"/>
        </w:rPr>
        <w:t xml:space="preserve"> </w:t>
      </w:r>
      <w:r w:rsidR="001744E7">
        <w:rPr>
          <w:rFonts w:ascii="Book Antiqua" w:hAnsi="Book Antiqua"/>
          <w:sz w:val="22"/>
          <w:szCs w:val="22"/>
        </w:rPr>
        <w:t>signifies</w:t>
      </w:r>
      <w:r w:rsidRPr="00870CCD">
        <w:rPr>
          <w:rFonts w:ascii="Book Antiqua" w:hAnsi="Book Antiqua"/>
          <w:sz w:val="22"/>
          <w:szCs w:val="22"/>
        </w:rPr>
        <w:t xml:space="preserve"> ownership (2S 12:28, Is 4:1).</w:t>
      </w:r>
    </w:p>
  </w:footnote>
  <w:footnote w:id="754">
    <w:p w14:paraId="4C6F5652" w14:textId="78AAB4C3" w:rsidR="009611E3" w:rsidRPr="008C2851" w:rsidRDefault="009611E3" w:rsidP="001744E7">
      <w:pPr>
        <w:pStyle w:val="FootnoteText"/>
        <w:spacing w:line="280" w:lineRule="exact"/>
        <w:ind w:left="284" w:hanging="284"/>
        <w:jc w:val="both"/>
        <w:rPr>
          <w:rFonts w:ascii="Book Antiqua" w:hAnsi="Book Antiqua"/>
          <w:sz w:val="22"/>
          <w:szCs w:val="22"/>
        </w:rPr>
      </w:pPr>
      <w:r w:rsidRPr="003B05DC">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8C2851">
        <w:rPr>
          <w:rFonts w:ascii="Book Antiqua" w:hAnsi="Book Antiqua"/>
          <w:i/>
          <w:iCs/>
          <w:sz w:val="22"/>
          <w:szCs w:val="22"/>
        </w:rPr>
        <w:t>give you great store of good things</w:t>
      </w:r>
      <w:r>
        <w:rPr>
          <w:rFonts w:ascii="Book Antiqua" w:hAnsi="Book Antiqua"/>
          <w:sz w:val="22"/>
          <w:szCs w:val="22"/>
        </w:rPr>
        <w:t xml:space="preserve">’, here following the </w:t>
      </w:r>
      <w:r w:rsidRPr="008C2851">
        <w:rPr>
          <w:rFonts w:ascii="Book Antiqua" w:hAnsi="Book Antiqua"/>
          <w:i/>
          <w:iCs/>
          <w:sz w:val="22"/>
          <w:szCs w:val="22"/>
        </w:rPr>
        <w:t>NJB</w:t>
      </w:r>
      <w:r>
        <w:rPr>
          <w:rFonts w:ascii="Book Antiqua" w:hAnsi="Book Antiqua"/>
          <w:sz w:val="22"/>
          <w:szCs w:val="22"/>
        </w:rPr>
        <w:t xml:space="preserve">, the </w:t>
      </w:r>
      <w:r w:rsidRPr="008C2851">
        <w:rPr>
          <w:rFonts w:ascii="Book Antiqua" w:hAnsi="Book Antiqua"/>
          <w:i/>
          <w:iCs/>
          <w:sz w:val="22"/>
          <w:szCs w:val="22"/>
        </w:rPr>
        <w:t>NRSV</w:t>
      </w:r>
      <w:r>
        <w:rPr>
          <w:rFonts w:ascii="Book Antiqua" w:hAnsi="Book Antiqua"/>
          <w:sz w:val="22"/>
          <w:szCs w:val="22"/>
        </w:rPr>
        <w:t xml:space="preserve"> has ‘</w:t>
      </w:r>
      <w:r w:rsidRPr="008C2851">
        <w:rPr>
          <w:rFonts w:ascii="Book Antiqua" w:hAnsi="Book Antiqua"/>
          <w:i/>
          <w:iCs/>
          <w:sz w:val="22"/>
          <w:szCs w:val="22"/>
        </w:rPr>
        <w:t>make you abound in prosperity</w:t>
      </w:r>
      <w:r>
        <w:rPr>
          <w:rFonts w:ascii="Book Antiqua" w:hAnsi="Book Antiqua"/>
          <w:sz w:val="22"/>
          <w:szCs w:val="22"/>
        </w:rPr>
        <w:t>’.</w:t>
      </w:r>
    </w:p>
  </w:footnote>
  <w:footnote w:id="755">
    <w:p w14:paraId="664F5FE7" w14:textId="642C9942" w:rsidR="009611E3" w:rsidRPr="008C2851" w:rsidRDefault="009611E3" w:rsidP="001744E7">
      <w:pPr>
        <w:pStyle w:val="FootnoteText"/>
        <w:spacing w:line="280" w:lineRule="exact"/>
        <w:ind w:left="284" w:hanging="284"/>
        <w:jc w:val="both"/>
        <w:rPr>
          <w:rFonts w:ascii="Book Antiqua" w:hAnsi="Book Antiqua"/>
          <w:sz w:val="22"/>
          <w:szCs w:val="22"/>
        </w:rPr>
      </w:pPr>
      <w:r w:rsidRPr="003B05DC">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sidRPr="008C2851">
        <w:rPr>
          <w:rFonts w:ascii="Book Antiqua" w:hAnsi="Book Antiqua"/>
          <w:sz w:val="22"/>
          <w:szCs w:val="22"/>
        </w:rPr>
        <w:t xml:space="preserve">For the last sentence, here following the </w:t>
      </w:r>
      <w:r w:rsidRPr="008C2851">
        <w:rPr>
          <w:rFonts w:ascii="Book Antiqua" w:hAnsi="Book Antiqua"/>
          <w:i/>
          <w:iCs/>
          <w:sz w:val="22"/>
          <w:szCs w:val="22"/>
        </w:rPr>
        <w:t>NRSV</w:t>
      </w:r>
      <w:r w:rsidRPr="008C2851">
        <w:rPr>
          <w:rFonts w:ascii="Book Antiqua" w:hAnsi="Book Antiqua"/>
          <w:sz w:val="22"/>
          <w:szCs w:val="22"/>
        </w:rPr>
        <w:t xml:space="preserve">, the </w:t>
      </w:r>
      <w:r w:rsidRPr="008C2851">
        <w:rPr>
          <w:rFonts w:ascii="Book Antiqua" w:hAnsi="Book Antiqua"/>
          <w:i/>
          <w:iCs/>
          <w:sz w:val="22"/>
          <w:szCs w:val="22"/>
        </w:rPr>
        <w:t>NJB</w:t>
      </w:r>
      <w:r w:rsidRPr="008C2851">
        <w:rPr>
          <w:rFonts w:ascii="Book Antiqua" w:hAnsi="Book Antiqua"/>
          <w:sz w:val="22"/>
          <w:szCs w:val="22"/>
        </w:rPr>
        <w:t xml:space="preserve"> reads, “</w:t>
      </w:r>
      <w:r w:rsidRPr="008C2851">
        <w:rPr>
          <w:rFonts w:ascii="Book Antiqua" w:hAnsi="Book Antiqua"/>
          <w:i/>
          <w:iCs/>
          <w:sz w:val="22"/>
          <w:szCs w:val="22"/>
        </w:rPr>
        <w:t>You will make many nations your subjects, yet you will be subject to none</w:t>
      </w:r>
      <w:r w:rsidRPr="008C2851">
        <w:rPr>
          <w:rFonts w:ascii="Book Antiqua" w:hAnsi="Book Antiqua"/>
          <w:sz w:val="22"/>
          <w:szCs w:val="22"/>
        </w:rPr>
        <w:t>.”</w:t>
      </w:r>
    </w:p>
  </w:footnote>
  <w:footnote w:id="756">
    <w:p w14:paraId="0E1F1223" w14:textId="180E4BE6" w:rsidR="009611E3" w:rsidRPr="008C2851" w:rsidRDefault="009611E3" w:rsidP="001744E7">
      <w:pPr>
        <w:pStyle w:val="FootnoteText"/>
        <w:spacing w:line="280" w:lineRule="exact"/>
        <w:ind w:left="284" w:hanging="284"/>
        <w:jc w:val="both"/>
        <w:rPr>
          <w:rFonts w:ascii="Book Antiqua" w:hAnsi="Book Antiqua"/>
          <w:sz w:val="22"/>
          <w:szCs w:val="22"/>
        </w:rPr>
      </w:pPr>
      <w:r w:rsidRPr="003B05DC">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Pr>
          <w:rFonts w:ascii="Book Antiqua" w:hAnsi="Book Antiqua"/>
          <w:i/>
          <w:iCs/>
          <w:sz w:val="22"/>
          <w:szCs w:val="22"/>
        </w:rPr>
        <w:t xml:space="preserve">will </w:t>
      </w:r>
      <w:r w:rsidRPr="00BB7EC0">
        <w:rPr>
          <w:rFonts w:ascii="Book Antiqua" w:hAnsi="Book Antiqua"/>
          <w:i/>
          <w:iCs/>
          <w:sz w:val="22"/>
          <w:szCs w:val="22"/>
        </w:rPr>
        <w:t>put you at the head, not at the tail</w:t>
      </w:r>
      <w:r>
        <w:rPr>
          <w:rFonts w:ascii="Book Antiqua" w:hAnsi="Book Antiqua"/>
          <w:sz w:val="22"/>
          <w:szCs w:val="22"/>
        </w:rPr>
        <w:t xml:space="preserve">’, here following the </w:t>
      </w:r>
      <w:r w:rsidRPr="00BB7EC0">
        <w:rPr>
          <w:rFonts w:ascii="Book Antiqua" w:hAnsi="Book Antiqua"/>
          <w:i/>
          <w:iCs/>
          <w:sz w:val="22"/>
          <w:szCs w:val="22"/>
        </w:rPr>
        <w:t>NJB</w:t>
      </w:r>
      <w:r>
        <w:rPr>
          <w:rFonts w:ascii="Book Antiqua" w:hAnsi="Book Antiqua"/>
          <w:sz w:val="22"/>
          <w:szCs w:val="22"/>
        </w:rPr>
        <w:t xml:space="preserve">, the </w:t>
      </w:r>
      <w:r w:rsidRPr="00BB7EC0">
        <w:rPr>
          <w:rFonts w:ascii="Book Antiqua" w:hAnsi="Book Antiqua"/>
          <w:i/>
          <w:iCs/>
          <w:sz w:val="22"/>
          <w:szCs w:val="22"/>
        </w:rPr>
        <w:t>NRSV</w:t>
      </w:r>
      <w:r>
        <w:rPr>
          <w:rFonts w:ascii="Book Antiqua" w:hAnsi="Book Antiqua"/>
          <w:sz w:val="22"/>
          <w:szCs w:val="22"/>
        </w:rPr>
        <w:t xml:space="preserve"> </w:t>
      </w:r>
      <w:r w:rsidR="001744E7">
        <w:rPr>
          <w:rFonts w:ascii="Book Antiqua" w:hAnsi="Book Antiqua"/>
          <w:sz w:val="22"/>
          <w:szCs w:val="22"/>
        </w:rPr>
        <w:t xml:space="preserve">&amp; </w:t>
      </w:r>
      <w:r w:rsidR="001744E7" w:rsidRPr="001744E7">
        <w:rPr>
          <w:rFonts w:ascii="Book Antiqua" w:hAnsi="Book Antiqua"/>
          <w:i/>
          <w:iCs/>
          <w:sz w:val="22"/>
          <w:szCs w:val="22"/>
        </w:rPr>
        <w:t>NETB</w:t>
      </w:r>
      <w:r w:rsidR="001744E7">
        <w:rPr>
          <w:rFonts w:ascii="Book Antiqua" w:hAnsi="Book Antiqua"/>
          <w:sz w:val="22"/>
          <w:szCs w:val="22"/>
        </w:rPr>
        <w:t xml:space="preserve"> </w:t>
      </w:r>
      <w:r>
        <w:rPr>
          <w:rFonts w:ascii="Book Antiqua" w:hAnsi="Book Antiqua"/>
          <w:sz w:val="22"/>
          <w:szCs w:val="22"/>
        </w:rPr>
        <w:t>read</w:t>
      </w:r>
      <w:r w:rsidR="001744E7">
        <w:rPr>
          <w:rFonts w:ascii="Book Antiqua" w:hAnsi="Book Antiqua"/>
          <w:sz w:val="22"/>
          <w:szCs w:val="22"/>
        </w:rPr>
        <w:t>,</w:t>
      </w:r>
      <w:r>
        <w:rPr>
          <w:rFonts w:ascii="Book Antiqua" w:hAnsi="Book Antiqua"/>
          <w:sz w:val="22"/>
          <w:szCs w:val="22"/>
        </w:rPr>
        <w:t xml:space="preserve"> ‘</w:t>
      </w:r>
      <w:r>
        <w:rPr>
          <w:rFonts w:ascii="Book Antiqua" w:hAnsi="Book Antiqua"/>
          <w:i/>
          <w:iCs/>
          <w:sz w:val="22"/>
          <w:szCs w:val="22"/>
        </w:rPr>
        <w:t xml:space="preserve">will </w:t>
      </w:r>
      <w:r w:rsidRPr="00BB7EC0">
        <w:rPr>
          <w:rFonts w:ascii="Book Antiqua" w:hAnsi="Book Antiqua"/>
          <w:i/>
          <w:iCs/>
          <w:sz w:val="22"/>
          <w:szCs w:val="22"/>
        </w:rPr>
        <w:t>make you the head and not the tail</w:t>
      </w:r>
      <w:r>
        <w:rPr>
          <w:rFonts w:ascii="Book Antiqua" w:hAnsi="Book Antiqua"/>
          <w:sz w:val="22"/>
          <w:szCs w:val="22"/>
        </w:rPr>
        <w:t>’.</w:t>
      </w:r>
    </w:p>
  </w:footnote>
  <w:footnote w:id="757">
    <w:p w14:paraId="59078DCC" w14:textId="77777777" w:rsidR="009611E3" w:rsidRPr="007E0C62" w:rsidRDefault="009611E3" w:rsidP="001744E7">
      <w:pPr>
        <w:pStyle w:val="FootnoteText"/>
        <w:spacing w:line="280" w:lineRule="exact"/>
        <w:ind w:left="284" w:hanging="284"/>
        <w:jc w:val="both"/>
        <w:rPr>
          <w:rFonts w:ascii="Book Antiqua" w:hAnsi="Book Antiqua"/>
          <w:sz w:val="22"/>
          <w:szCs w:val="22"/>
        </w:rPr>
      </w:pPr>
      <w:r w:rsidRPr="007E0C62">
        <w:rPr>
          <w:rStyle w:val="FootnoteReference"/>
          <w:rFonts w:ascii="Book Antiqua" w:hAnsi="Book Antiqua"/>
          <w:color w:val="008000"/>
          <w:sz w:val="24"/>
          <w:szCs w:val="22"/>
        </w:rPr>
        <w:footnoteRef/>
      </w:r>
      <w:r w:rsidRPr="007E0C6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7E0C62">
        <w:rPr>
          <w:rFonts w:ascii="Book Antiqua" w:hAnsi="Book Antiqua"/>
          <w:i/>
          <w:iCs/>
          <w:sz w:val="22"/>
          <w:szCs w:val="22"/>
        </w:rPr>
        <w:t>and serving them</w:t>
      </w:r>
      <w:r>
        <w:rPr>
          <w:rFonts w:ascii="Book Antiqua" w:hAnsi="Book Antiqua"/>
          <w:sz w:val="22"/>
          <w:szCs w:val="22"/>
        </w:rPr>
        <w:t>’ is ‘</w:t>
      </w:r>
      <w:r w:rsidRPr="007E0C62">
        <w:rPr>
          <w:rFonts w:ascii="Book Antiqua" w:hAnsi="Book Antiqua"/>
          <w:i/>
          <w:iCs/>
          <w:sz w:val="22"/>
          <w:szCs w:val="22"/>
        </w:rPr>
        <w:t>in order to serve them</w:t>
      </w:r>
      <w:r>
        <w:rPr>
          <w:rFonts w:ascii="Book Antiqua" w:hAnsi="Book Antiqua"/>
          <w:sz w:val="22"/>
          <w:szCs w:val="22"/>
        </w:rPr>
        <w:t>’.</w:t>
      </w:r>
    </w:p>
  </w:footnote>
  <w:footnote w:id="758">
    <w:p w14:paraId="11D7B716" w14:textId="77777777" w:rsidR="009611E3" w:rsidRPr="007E0C62" w:rsidRDefault="009611E3" w:rsidP="001744E7">
      <w:pPr>
        <w:pStyle w:val="FootnoteText"/>
        <w:spacing w:line="280" w:lineRule="exact"/>
        <w:ind w:left="284" w:hanging="284"/>
        <w:jc w:val="both"/>
        <w:rPr>
          <w:rFonts w:ascii="Book Antiqua" w:hAnsi="Book Antiqua"/>
          <w:sz w:val="22"/>
          <w:szCs w:val="22"/>
        </w:rPr>
      </w:pPr>
      <w:r w:rsidRPr="007E0C62">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D05F6E">
        <w:rPr>
          <w:rFonts w:ascii="Book Antiqua" w:hAnsi="Book Antiqua"/>
          <w:i/>
          <w:iCs/>
          <w:sz w:val="22"/>
          <w:szCs w:val="22"/>
        </w:rPr>
        <w:t>do not obey the voice of</w:t>
      </w:r>
      <w:r>
        <w:rPr>
          <w:rFonts w:ascii="Book Antiqua" w:hAnsi="Book Antiqua"/>
          <w:sz w:val="22"/>
          <w:szCs w:val="22"/>
        </w:rPr>
        <w:t xml:space="preserve">’, here following the </w:t>
      </w:r>
      <w:r w:rsidRPr="00D05F6E">
        <w:rPr>
          <w:rFonts w:ascii="Book Antiqua" w:hAnsi="Book Antiqua"/>
          <w:i/>
          <w:iCs/>
          <w:sz w:val="22"/>
          <w:szCs w:val="22"/>
        </w:rPr>
        <w:t>NJB</w:t>
      </w:r>
      <w:r>
        <w:rPr>
          <w:rFonts w:ascii="Book Antiqua" w:hAnsi="Book Antiqua"/>
          <w:sz w:val="22"/>
          <w:szCs w:val="22"/>
        </w:rPr>
        <w:t xml:space="preserve"> &amp; </w:t>
      </w:r>
      <w:r w:rsidRPr="00D05F6E">
        <w:rPr>
          <w:rFonts w:ascii="Book Antiqua" w:hAnsi="Book Antiqua"/>
          <w:i/>
          <w:iCs/>
          <w:sz w:val="22"/>
          <w:szCs w:val="22"/>
        </w:rPr>
        <w:t>NRSV</w:t>
      </w:r>
      <w:r>
        <w:rPr>
          <w:rFonts w:ascii="Book Antiqua" w:hAnsi="Book Antiqua"/>
          <w:sz w:val="22"/>
          <w:szCs w:val="22"/>
        </w:rPr>
        <w:t xml:space="preserve"> (the literal translation of ‘</w:t>
      </w:r>
      <w:r w:rsidRPr="00D05F6E">
        <w:rPr>
          <w:rFonts w:ascii="Book Antiqua" w:hAnsi="Book Antiqua"/>
          <w:i/>
          <w:iCs/>
          <w:sz w:val="22"/>
          <w:szCs w:val="22"/>
        </w:rPr>
        <w:t>obey</w:t>
      </w:r>
      <w:r>
        <w:rPr>
          <w:rFonts w:ascii="Book Antiqua" w:hAnsi="Book Antiqua"/>
          <w:sz w:val="22"/>
          <w:szCs w:val="22"/>
        </w:rPr>
        <w:t>’ is ‘</w:t>
      </w:r>
      <w:r w:rsidRPr="00D05F6E">
        <w:rPr>
          <w:rFonts w:ascii="Book Antiqua" w:hAnsi="Book Antiqua"/>
          <w:i/>
          <w:iCs/>
          <w:sz w:val="22"/>
          <w:szCs w:val="22"/>
        </w:rPr>
        <w:t>hear</w:t>
      </w:r>
      <w:r>
        <w:rPr>
          <w:rFonts w:ascii="Book Antiqua" w:hAnsi="Book Antiqua"/>
          <w:sz w:val="22"/>
          <w:szCs w:val="22"/>
        </w:rPr>
        <w:t xml:space="preserve">’), </w:t>
      </w:r>
      <w:r w:rsidRPr="00D05F6E">
        <w:rPr>
          <w:rFonts w:ascii="Book Antiqua" w:hAnsi="Book Antiqua"/>
          <w:i/>
          <w:iCs/>
          <w:sz w:val="22"/>
          <w:szCs w:val="22"/>
        </w:rPr>
        <w:t>NETB</w:t>
      </w:r>
      <w:r>
        <w:rPr>
          <w:rFonts w:ascii="Book Antiqua" w:hAnsi="Book Antiqua"/>
          <w:sz w:val="22"/>
          <w:szCs w:val="22"/>
        </w:rPr>
        <w:t xml:space="preserve"> simply has ‘</w:t>
      </w:r>
      <w:r w:rsidRPr="00D05F6E">
        <w:rPr>
          <w:rFonts w:ascii="Book Antiqua" w:hAnsi="Book Antiqua"/>
          <w:i/>
          <w:iCs/>
          <w:sz w:val="22"/>
          <w:szCs w:val="22"/>
        </w:rPr>
        <w:t>ignore</w:t>
      </w:r>
      <w:r>
        <w:rPr>
          <w:rFonts w:ascii="Book Antiqua" w:hAnsi="Book Antiqua"/>
          <w:sz w:val="22"/>
          <w:szCs w:val="22"/>
        </w:rPr>
        <w:t>’.</w:t>
      </w:r>
    </w:p>
  </w:footnote>
  <w:footnote w:id="759">
    <w:p w14:paraId="1B9770A8" w14:textId="77777777" w:rsidR="009611E3" w:rsidRPr="00870CCD" w:rsidRDefault="009611E3" w:rsidP="001744E7">
      <w:pPr>
        <w:pStyle w:val="FootnoteText"/>
        <w:spacing w:line="280" w:lineRule="exact"/>
        <w:ind w:left="284" w:hanging="284"/>
        <w:jc w:val="both"/>
        <w:rPr>
          <w:rFonts w:ascii="Book Antiqua" w:hAnsi="Book Antiqua"/>
          <w:sz w:val="22"/>
          <w:szCs w:val="22"/>
        </w:rPr>
      </w:pPr>
      <w:r w:rsidRPr="007E0C62">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sidRPr="00870CCD">
        <w:rPr>
          <w:rFonts w:ascii="Book Antiqua" w:hAnsi="Book Antiqua"/>
          <w:sz w:val="22"/>
          <w:szCs w:val="22"/>
        </w:rPr>
        <w:tab/>
        <w:t>The six curses of vv. 16–19, parallel to the six blessing</w:t>
      </w:r>
      <w:r>
        <w:rPr>
          <w:rFonts w:ascii="Book Antiqua" w:hAnsi="Book Antiqua"/>
          <w:sz w:val="22"/>
          <w:szCs w:val="22"/>
        </w:rPr>
        <w:t>s</w:t>
      </w:r>
      <w:r w:rsidRPr="00870CCD">
        <w:rPr>
          <w:rFonts w:ascii="Book Antiqua" w:hAnsi="Book Antiqua"/>
          <w:sz w:val="22"/>
          <w:szCs w:val="22"/>
        </w:rPr>
        <w:t xml:space="preserve"> (vv. 3–6), likewise echo the old Shechem ceremony.</w:t>
      </w:r>
    </w:p>
  </w:footnote>
  <w:footnote w:id="760">
    <w:p w14:paraId="1BC99036" w14:textId="77777777" w:rsidR="009611E3" w:rsidRPr="00870CCD" w:rsidRDefault="009611E3" w:rsidP="00D05F6E">
      <w:pPr>
        <w:pStyle w:val="FootnoteText"/>
        <w:spacing w:line="300" w:lineRule="exact"/>
        <w:ind w:left="284" w:hanging="284"/>
        <w:jc w:val="both"/>
        <w:rPr>
          <w:rFonts w:ascii="Book Antiqua" w:hAnsi="Book Antiqua"/>
          <w:sz w:val="22"/>
          <w:szCs w:val="22"/>
          <w:vertAlign w:val="superscript"/>
        </w:rPr>
      </w:pPr>
      <w:r w:rsidRPr="00D05F6E">
        <w:rPr>
          <w:rStyle w:val="FootnoteReference"/>
          <w:rFonts w:ascii="Book Antiqua" w:hAnsi="Book Antiqua"/>
          <w:color w:val="008000"/>
          <w:sz w:val="24"/>
          <w:szCs w:val="22"/>
        </w:rPr>
        <w:footnoteRef/>
      </w:r>
      <w:r w:rsidRPr="00D05F6E">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F963A0">
        <w:rPr>
          <w:rFonts w:ascii="Book Antiqua" w:hAnsi="Book Antiqua"/>
          <w:sz w:val="22"/>
          <w:szCs w:val="22"/>
        </w:rPr>
        <w:t xml:space="preserve">For this verse, here following the </w:t>
      </w:r>
      <w:r w:rsidRPr="00F963A0">
        <w:rPr>
          <w:rFonts w:ascii="Book Antiqua" w:hAnsi="Book Antiqua"/>
          <w:i/>
          <w:iCs/>
          <w:sz w:val="22"/>
          <w:szCs w:val="22"/>
        </w:rPr>
        <w:t>NRSV</w:t>
      </w:r>
      <w:r w:rsidRPr="00F963A0">
        <w:rPr>
          <w:rFonts w:ascii="Book Antiqua" w:hAnsi="Book Antiqua"/>
          <w:sz w:val="22"/>
          <w:szCs w:val="22"/>
        </w:rPr>
        <w:t xml:space="preserve">, the </w:t>
      </w:r>
      <w:r w:rsidRPr="00F963A0">
        <w:rPr>
          <w:rFonts w:ascii="Book Antiqua" w:hAnsi="Book Antiqua"/>
          <w:i/>
          <w:iCs/>
          <w:sz w:val="22"/>
          <w:szCs w:val="22"/>
        </w:rPr>
        <w:t>NJB</w:t>
      </w:r>
      <w:r w:rsidRPr="00F963A0">
        <w:rPr>
          <w:rFonts w:ascii="Book Antiqua" w:hAnsi="Book Antiqua"/>
          <w:sz w:val="22"/>
          <w:szCs w:val="22"/>
        </w:rPr>
        <w:t xml:space="preserve"> reads, “</w:t>
      </w:r>
      <w:r>
        <w:rPr>
          <w:rFonts w:ascii="Book Antiqua" w:hAnsi="Book Antiqua"/>
          <w:i/>
          <w:iCs/>
          <w:sz w:val="22"/>
          <w:szCs w:val="22"/>
        </w:rPr>
        <w:t>Cursed</w:t>
      </w:r>
      <w:r w:rsidRPr="00F963A0">
        <w:rPr>
          <w:rFonts w:ascii="Book Antiqua" w:hAnsi="Book Antiqua"/>
          <w:i/>
          <w:iCs/>
          <w:sz w:val="22"/>
          <w:szCs w:val="22"/>
        </w:rPr>
        <w:t xml:space="preserve"> will be your pannier and your bread bin</w:t>
      </w:r>
      <w:r w:rsidRPr="00F963A0">
        <w:rPr>
          <w:rFonts w:ascii="Book Antiqua" w:hAnsi="Book Antiqua"/>
          <w:sz w:val="22"/>
          <w:szCs w:val="22"/>
        </w:rPr>
        <w:t>.”</w:t>
      </w:r>
    </w:p>
  </w:footnote>
  <w:footnote w:id="761">
    <w:p w14:paraId="1EAE1D6B" w14:textId="77777777" w:rsidR="009611E3" w:rsidRPr="00870CCD" w:rsidRDefault="009611E3">
      <w:pPr>
        <w:pStyle w:val="FootnoteText"/>
        <w:spacing w:line="300" w:lineRule="exact"/>
        <w:ind w:left="284" w:hanging="284"/>
        <w:jc w:val="both"/>
        <w:rPr>
          <w:rFonts w:ascii="Book Antiqua" w:hAnsi="Book Antiqua"/>
          <w:sz w:val="22"/>
          <w:szCs w:val="22"/>
          <w:vertAlign w:val="superscript"/>
        </w:rPr>
      </w:pPr>
      <w:r w:rsidRPr="00D05F6E">
        <w:rPr>
          <w:rStyle w:val="FootnoteReference"/>
          <w:rFonts w:ascii="Book Antiqua" w:hAnsi="Book Antiqua"/>
          <w:color w:val="008000"/>
          <w:sz w:val="24"/>
          <w:szCs w:val="22"/>
        </w:rPr>
        <w:footnoteRef/>
      </w:r>
      <w:r w:rsidRPr="00D05F6E">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F963A0">
        <w:rPr>
          <w:rFonts w:ascii="Book Antiqua" w:hAnsi="Book Antiqua"/>
          <w:i/>
          <w:iCs/>
          <w:sz w:val="22"/>
          <w:szCs w:val="22"/>
        </w:rPr>
        <w:t>NJB</w:t>
      </w:r>
      <w:r>
        <w:rPr>
          <w:rFonts w:ascii="Book Antiqua" w:hAnsi="Book Antiqua"/>
          <w:sz w:val="22"/>
          <w:szCs w:val="22"/>
        </w:rPr>
        <w:t xml:space="preserve"> has ‘</w:t>
      </w:r>
      <w:r w:rsidRPr="00F963A0">
        <w:rPr>
          <w:rFonts w:ascii="Book Antiqua" w:hAnsi="Book Antiqua"/>
          <w:i/>
          <w:iCs/>
          <w:sz w:val="22"/>
          <w:szCs w:val="22"/>
        </w:rPr>
        <w:t>body</w:t>
      </w:r>
      <w:r>
        <w:rPr>
          <w:rFonts w:ascii="Book Antiqua" w:hAnsi="Book Antiqua"/>
          <w:sz w:val="22"/>
          <w:szCs w:val="22"/>
        </w:rPr>
        <w:t>’ in place of ‘</w:t>
      </w:r>
      <w:r w:rsidRPr="00F963A0">
        <w:rPr>
          <w:rFonts w:ascii="Book Antiqua" w:hAnsi="Book Antiqua"/>
          <w:i/>
          <w:iCs/>
          <w:sz w:val="22"/>
          <w:szCs w:val="22"/>
        </w:rPr>
        <w:t>womb</w:t>
      </w:r>
      <w:r>
        <w:rPr>
          <w:rFonts w:ascii="Book Antiqua" w:hAnsi="Book Antiqua"/>
          <w:sz w:val="22"/>
          <w:szCs w:val="22"/>
        </w:rPr>
        <w:t xml:space="preserve">’, here following the </w:t>
      </w:r>
      <w:r w:rsidRPr="00F963A0">
        <w:rPr>
          <w:rFonts w:ascii="Book Antiqua" w:hAnsi="Book Antiqua"/>
          <w:i/>
          <w:iCs/>
          <w:sz w:val="22"/>
          <w:szCs w:val="22"/>
        </w:rPr>
        <w:t>NRSV</w:t>
      </w:r>
      <w:r>
        <w:rPr>
          <w:rFonts w:ascii="Book Antiqua" w:hAnsi="Book Antiqua"/>
          <w:sz w:val="22"/>
          <w:szCs w:val="22"/>
        </w:rPr>
        <w:t>.</w:t>
      </w:r>
    </w:p>
  </w:footnote>
  <w:footnote w:id="762">
    <w:p w14:paraId="18AB5562" w14:textId="77777777" w:rsidR="009611E3" w:rsidRPr="00870CCD" w:rsidRDefault="009611E3">
      <w:pPr>
        <w:pStyle w:val="FootnoteText"/>
        <w:spacing w:line="300" w:lineRule="exact"/>
        <w:ind w:left="284" w:hanging="284"/>
        <w:jc w:val="both"/>
        <w:rPr>
          <w:rFonts w:ascii="Book Antiqua" w:hAnsi="Book Antiqua"/>
          <w:sz w:val="22"/>
          <w:szCs w:val="22"/>
          <w:vertAlign w:val="superscript"/>
        </w:rPr>
      </w:pPr>
      <w:r w:rsidRPr="00D05F6E">
        <w:rPr>
          <w:rStyle w:val="FootnoteReference"/>
          <w:rFonts w:ascii="Book Antiqua" w:hAnsi="Book Antiqua"/>
          <w:color w:val="008000"/>
          <w:sz w:val="24"/>
          <w:szCs w:val="22"/>
        </w:rPr>
        <w:footnoteRef/>
      </w:r>
      <w:r w:rsidRPr="00D05F6E">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w:t>
      </w:r>
      <w:r w:rsidRPr="00F963A0">
        <w:rPr>
          <w:rFonts w:ascii="Book Antiqua" w:hAnsi="Book Antiqua"/>
          <w:i/>
          <w:iCs/>
          <w:sz w:val="22"/>
          <w:szCs w:val="22"/>
        </w:rPr>
        <w:t>c</w:t>
      </w:r>
      <w:r>
        <w:rPr>
          <w:rFonts w:ascii="Book Antiqua" w:hAnsi="Book Antiqua"/>
          <w:i/>
          <w:iCs/>
          <w:sz w:val="22"/>
          <w:szCs w:val="22"/>
        </w:rPr>
        <w:t>oming</w:t>
      </w:r>
      <w:r w:rsidRPr="00F963A0">
        <w:rPr>
          <w:rFonts w:ascii="Book Antiqua" w:hAnsi="Book Antiqua"/>
          <w:i/>
          <w:iCs/>
          <w:sz w:val="22"/>
          <w:szCs w:val="22"/>
        </w:rPr>
        <w:t xml:space="preserve"> in</w:t>
      </w:r>
      <w:r>
        <w:rPr>
          <w:rFonts w:ascii="Book Antiqua" w:hAnsi="Book Antiqua"/>
          <w:sz w:val="22"/>
          <w:szCs w:val="22"/>
        </w:rPr>
        <w:t>’ and ‘</w:t>
      </w:r>
      <w:r w:rsidRPr="00F963A0">
        <w:rPr>
          <w:rFonts w:ascii="Book Antiqua" w:hAnsi="Book Antiqua"/>
          <w:i/>
          <w:iCs/>
          <w:sz w:val="22"/>
          <w:szCs w:val="22"/>
        </w:rPr>
        <w:t>go</w:t>
      </w:r>
      <w:r>
        <w:rPr>
          <w:rFonts w:ascii="Book Antiqua" w:hAnsi="Book Antiqua"/>
          <w:i/>
          <w:iCs/>
          <w:sz w:val="22"/>
          <w:szCs w:val="22"/>
        </w:rPr>
        <w:t>ing</w:t>
      </w:r>
      <w:r w:rsidRPr="00F963A0">
        <w:rPr>
          <w:rFonts w:ascii="Book Antiqua" w:hAnsi="Book Antiqua"/>
          <w:i/>
          <w:iCs/>
          <w:sz w:val="22"/>
          <w:szCs w:val="22"/>
        </w:rPr>
        <w:t xml:space="preserve"> out</w:t>
      </w:r>
      <w:r>
        <w:rPr>
          <w:rFonts w:ascii="Book Antiqua" w:hAnsi="Book Antiqua"/>
          <w:sz w:val="22"/>
          <w:szCs w:val="22"/>
        </w:rPr>
        <w:t>’</w:t>
      </w:r>
      <w:r w:rsidRPr="00F963A0">
        <w:rPr>
          <w:rFonts w:ascii="Book Antiqua" w:hAnsi="Book Antiqua"/>
          <w:sz w:val="22"/>
          <w:szCs w:val="22"/>
        </w:rPr>
        <w:t xml:space="preserve"> is a figure of speech (merism) indicating all of life and its activities.</w:t>
      </w:r>
    </w:p>
  </w:footnote>
  <w:footnote w:id="763">
    <w:p w14:paraId="7FF75D53" w14:textId="7DD6773C" w:rsidR="009611E3" w:rsidRPr="00D05F6E" w:rsidRDefault="009611E3">
      <w:pPr>
        <w:pStyle w:val="FootnoteText"/>
        <w:spacing w:line="300" w:lineRule="exact"/>
        <w:ind w:left="284" w:hanging="284"/>
        <w:jc w:val="both"/>
        <w:rPr>
          <w:rFonts w:ascii="Book Antiqua" w:hAnsi="Book Antiqua"/>
          <w:sz w:val="22"/>
          <w:szCs w:val="22"/>
        </w:rPr>
      </w:pPr>
      <w:r w:rsidRPr="00D05F6E">
        <w:rPr>
          <w:rStyle w:val="FootnoteReference"/>
          <w:rFonts w:ascii="Book Antiqua" w:hAnsi="Book Antiqua"/>
          <w:color w:val="008000"/>
          <w:sz w:val="24"/>
          <w:szCs w:val="22"/>
        </w:rPr>
        <w:footnoteRef/>
      </w:r>
      <w:r w:rsidRPr="00D05F6E">
        <w:rPr>
          <w:rFonts w:ascii="Book Antiqua" w:hAnsi="Book Antiqua"/>
          <w:color w:val="008000"/>
          <w:sz w:val="24"/>
          <w:szCs w:val="22"/>
          <w:vertAlign w:val="superscript"/>
        </w:rPr>
        <w:t xml:space="preserve"> </w:t>
      </w:r>
      <w:r w:rsidRPr="00870CCD">
        <w:rPr>
          <w:rFonts w:ascii="Book Antiqua" w:hAnsi="Book Antiqua"/>
          <w:sz w:val="22"/>
          <w:szCs w:val="22"/>
        </w:rPr>
        <w:tab/>
      </w:r>
      <w:r w:rsidRPr="00D05F6E">
        <w:rPr>
          <w:rFonts w:ascii="Book Antiqua" w:hAnsi="Book Antiqua"/>
          <w:sz w:val="22"/>
          <w:szCs w:val="22"/>
        </w:rPr>
        <w:t>In place of ‘</w:t>
      </w:r>
      <w:r>
        <w:rPr>
          <w:rFonts w:ascii="Book Antiqua" w:hAnsi="Book Antiqua"/>
          <w:i/>
          <w:iCs/>
          <w:sz w:val="22"/>
          <w:szCs w:val="22"/>
        </w:rPr>
        <w:t xml:space="preserve">in </w:t>
      </w:r>
      <w:r w:rsidRPr="00D05F6E">
        <w:rPr>
          <w:rFonts w:ascii="Book Antiqua" w:hAnsi="Book Antiqua"/>
          <w:i/>
          <w:iCs/>
          <w:sz w:val="22"/>
          <w:szCs w:val="22"/>
        </w:rPr>
        <w:t>everything you attempt to do</w:t>
      </w:r>
      <w:r w:rsidRPr="00D05F6E">
        <w:rPr>
          <w:rFonts w:ascii="Book Antiqua" w:hAnsi="Book Antiqua"/>
          <w:sz w:val="22"/>
          <w:szCs w:val="22"/>
        </w:rPr>
        <w:t xml:space="preserve">’, here following the </w:t>
      </w:r>
      <w:r w:rsidRPr="00D05F6E">
        <w:rPr>
          <w:rFonts w:ascii="Book Antiqua" w:hAnsi="Book Antiqua"/>
          <w:i/>
          <w:iCs/>
          <w:sz w:val="22"/>
          <w:szCs w:val="22"/>
        </w:rPr>
        <w:t>NRSV</w:t>
      </w:r>
      <w:r w:rsidRPr="00D05F6E">
        <w:rPr>
          <w:rFonts w:ascii="Book Antiqua" w:hAnsi="Book Antiqua"/>
          <w:sz w:val="22"/>
          <w:szCs w:val="22"/>
        </w:rPr>
        <w:t xml:space="preserve">, the </w:t>
      </w:r>
      <w:r w:rsidRPr="00D05F6E">
        <w:rPr>
          <w:rFonts w:ascii="Book Antiqua" w:hAnsi="Book Antiqua"/>
          <w:i/>
          <w:iCs/>
          <w:sz w:val="22"/>
          <w:szCs w:val="22"/>
        </w:rPr>
        <w:t>NJB</w:t>
      </w:r>
      <w:r w:rsidRPr="00D05F6E">
        <w:rPr>
          <w:rFonts w:ascii="Book Antiqua" w:hAnsi="Book Antiqua"/>
          <w:sz w:val="22"/>
          <w:szCs w:val="22"/>
        </w:rPr>
        <w:t xml:space="preserve"> has ‘</w:t>
      </w:r>
      <w:r w:rsidRPr="00D05F6E">
        <w:rPr>
          <w:rFonts w:ascii="Book Antiqua" w:hAnsi="Book Antiqua"/>
          <w:i/>
          <w:iCs/>
          <w:sz w:val="22"/>
          <w:szCs w:val="22"/>
        </w:rPr>
        <w:t>in return for all your offerings</w:t>
      </w:r>
      <w:r w:rsidRPr="00D05F6E">
        <w:rPr>
          <w:rFonts w:ascii="Book Antiqua" w:hAnsi="Book Antiqua"/>
          <w:sz w:val="22"/>
          <w:szCs w:val="22"/>
        </w:rPr>
        <w:t>’.</w:t>
      </w:r>
    </w:p>
  </w:footnote>
  <w:footnote w:id="764">
    <w:p w14:paraId="4FC4395B" w14:textId="77777777" w:rsidR="009611E3" w:rsidRPr="00E26E05" w:rsidRDefault="009611E3">
      <w:pPr>
        <w:pStyle w:val="FootnoteText"/>
        <w:spacing w:line="300" w:lineRule="exact"/>
        <w:ind w:left="284" w:hanging="284"/>
        <w:jc w:val="both"/>
        <w:rPr>
          <w:rFonts w:ascii="Book Antiqua" w:hAnsi="Book Antiqua"/>
          <w:sz w:val="22"/>
          <w:szCs w:val="22"/>
        </w:rPr>
      </w:pPr>
      <w:r w:rsidRPr="00E26E05">
        <w:rPr>
          <w:rStyle w:val="FootnoteReference"/>
          <w:rFonts w:ascii="Book Antiqua" w:hAnsi="Book Antiqua"/>
          <w:color w:val="008000"/>
          <w:sz w:val="24"/>
          <w:szCs w:val="22"/>
        </w:rPr>
        <w:footnoteRef/>
      </w:r>
      <w:r w:rsidRPr="00E26E0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E26E05">
        <w:rPr>
          <w:rFonts w:ascii="Book Antiqua" w:hAnsi="Book Antiqua"/>
          <w:i/>
          <w:iCs/>
          <w:sz w:val="22"/>
          <w:szCs w:val="22"/>
        </w:rPr>
        <w:t>infect you with the plague</w:t>
      </w:r>
      <w:r>
        <w:rPr>
          <w:rFonts w:ascii="Book Antiqua" w:hAnsi="Book Antiqua"/>
          <w:sz w:val="22"/>
          <w:szCs w:val="22"/>
        </w:rPr>
        <w:t xml:space="preserve">’ is </w:t>
      </w:r>
      <w:proofErr w:type="spellStart"/>
      <w:r>
        <w:rPr>
          <w:rFonts w:ascii="Book Antiqua" w:hAnsi="Book Antiqua"/>
          <w:sz w:val="22"/>
          <w:szCs w:val="22"/>
        </w:rPr>
        <w:t>‘</w:t>
      </w:r>
      <w:r w:rsidRPr="00E26E05">
        <w:rPr>
          <w:rFonts w:ascii="Book Antiqua" w:hAnsi="Book Antiqua"/>
          <w:i/>
          <w:iCs/>
          <w:sz w:val="22"/>
          <w:szCs w:val="22"/>
        </w:rPr>
        <w:t>cause</w:t>
      </w:r>
      <w:proofErr w:type="spellEnd"/>
      <w:r w:rsidRPr="00E26E05">
        <w:rPr>
          <w:rFonts w:ascii="Book Antiqua" w:hAnsi="Book Antiqua"/>
          <w:i/>
          <w:iCs/>
          <w:sz w:val="22"/>
          <w:szCs w:val="22"/>
        </w:rPr>
        <w:t xml:space="preserve"> pestilence to cling to you</w:t>
      </w:r>
      <w:r>
        <w:rPr>
          <w:rFonts w:ascii="Book Antiqua" w:hAnsi="Book Antiqua"/>
          <w:sz w:val="22"/>
          <w:szCs w:val="22"/>
        </w:rPr>
        <w:t>’.</w:t>
      </w:r>
    </w:p>
  </w:footnote>
  <w:footnote w:id="765">
    <w:p w14:paraId="35D929CE" w14:textId="77777777" w:rsidR="009611E3" w:rsidRPr="00E26E05" w:rsidRDefault="009611E3">
      <w:pPr>
        <w:pStyle w:val="FootnoteText"/>
        <w:spacing w:line="300" w:lineRule="exact"/>
        <w:ind w:left="284" w:hanging="284"/>
        <w:jc w:val="both"/>
        <w:rPr>
          <w:rFonts w:ascii="Book Antiqua" w:hAnsi="Book Antiqua"/>
          <w:sz w:val="24"/>
          <w:szCs w:val="24"/>
          <w:vertAlign w:val="superscript"/>
        </w:rPr>
      </w:pPr>
      <w:r w:rsidRPr="00E26E05">
        <w:rPr>
          <w:rStyle w:val="FootnoteReference"/>
          <w:rFonts w:ascii="Book Antiqua" w:hAnsi="Book Antiqua"/>
          <w:color w:val="008000"/>
          <w:sz w:val="24"/>
          <w:szCs w:val="22"/>
        </w:rPr>
        <w:footnoteRef/>
      </w:r>
      <w:r w:rsidRPr="00E26E05">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25" w:name="2831"/>
      <w:r w:rsidRPr="00E26E05">
        <w:rPr>
          <w:rFonts w:ascii="Book Antiqua" w:hAnsi="Book Antiqua"/>
          <w:sz w:val="22"/>
          <w:szCs w:val="22"/>
        </w:rPr>
        <w:t xml:space="preserve">The term </w:t>
      </w:r>
      <w:r>
        <w:rPr>
          <w:rFonts w:ascii="Book Antiqua" w:hAnsi="Book Antiqua"/>
          <w:sz w:val="22"/>
          <w:szCs w:val="22"/>
        </w:rPr>
        <w:t>translated ‘</w:t>
      </w:r>
      <w:r w:rsidRPr="00E26E05">
        <w:rPr>
          <w:rFonts w:ascii="Book Antiqua" w:hAnsi="Book Antiqua"/>
          <w:i/>
          <w:iCs/>
          <w:sz w:val="22"/>
          <w:szCs w:val="22"/>
        </w:rPr>
        <w:t>consumption</w:t>
      </w:r>
      <w:r>
        <w:rPr>
          <w:rFonts w:ascii="Book Antiqua" w:hAnsi="Book Antiqua"/>
          <w:sz w:val="22"/>
          <w:szCs w:val="22"/>
        </w:rPr>
        <w:t xml:space="preserve">’ </w:t>
      </w:r>
      <w:r w:rsidRPr="00E26E05">
        <w:rPr>
          <w:rFonts w:ascii="Book Antiqua" w:hAnsi="Book Antiqua"/>
          <w:sz w:val="22"/>
          <w:szCs w:val="22"/>
        </w:rPr>
        <w:t>is from a verbal root that indicates a weakening of one’s physical strength.</w:t>
      </w:r>
      <w:bookmarkEnd w:id="225"/>
    </w:p>
  </w:footnote>
  <w:footnote w:id="766">
    <w:p w14:paraId="6725A431" w14:textId="77777777" w:rsidR="009611E3" w:rsidRPr="00E26E05" w:rsidRDefault="009611E3">
      <w:pPr>
        <w:pStyle w:val="FootnoteText"/>
        <w:spacing w:line="300" w:lineRule="exact"/>
        <w:ind w:left="284" w:hanging="284"/>
        <w:jc w:val="both"/>
        <w:rPr>
          <w:rFonts w:ascii="Book Antiqua" w:hAnsi="Book Antiqua"/>
          <w:sz w:val="22"/>
          <w:szCs w:val="22"/>
        </w:rPr>
      </w:pPr>
      <w:r w:rsidRPr="00E26E05">
        <w:rPr>
          <w:rStyle w:val="FootnoteReference"/>
          <w:rFonts w:ascii="Book Antiqua" w:hAnsi="Book Antiqua"/>
          <w:color w:val="008000"/>
          <w:sz w:val="24"/>
          <w:szCs w:val="24"/>
        </w:rPr>
        <w:footnoteRef/>
      </w:r>
      <w:r w:rsidRPr="00E26E05">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For ‘</w:t>
      </w:r>
      <w:r w:rsidRPr="00E26E05">
        <w:rPr>
          <w:rFonts w:ascii="Book Antiqua" w:hAnsi="Book Antiqua"/>
          <w:i/>
          <w:iCs/>
          <w:sz w:val="22"/>
          <w:szCs w:val="22"/>
        </w:rPr>
        <w:t>the heavens</w:t>
      </w:r>
      <w:r>
        <w:rPr>
          <w:rFonts w:ascii="Book Antiqua" w:hAnsi="Book Antiqua"/>
          <w:i/>
          <w:iCs/>
          <w:sz w:val="22"/>
          <w:szCs w:val="22"/>
        </w:rPr>
        <w:t xml:space="preserve"> above you</w:t>
      </w:r>
      <w:r>
        <w:rPr>
          <w:rFonts w:ascii="Book Antiqua" w:hAnsi="Book Antiqua"/>
          <w:sz w:val="22"/>
          <w:szCs w:val="22"/>
        </w:rPr>
        <w:t xml:space="preserve">’, the </w:t>
      </w:r>
      <w:r w:rsidRPr="00E26E05">
        <w:rPr>
          <w:rFonts w:ascii="Book Antiqua" w:hAnsi="Book Antiqua"/>
          <w:i/>
          <w:iCs/>
          <w:sz w:val="22"/>
          <w:szCs w:val="22"/>
        </w:rPr>
        <w:t>MT</w:t>
      </w:r>
      <w:r>
        <w:rPr>
          <w:rFonts w:ascii="Book Antiqua" w:hAnsi="Book Antiqua"/>
          <w:sz w:val="22"/>
          <w:szCs w:val="22"/>
        </w:rPr>
        <w:t xml:space="preserve"> reads ‘</w:t>
      </w:r>
      <w:r w:rsidRPr="00E26E05">
        <w:rPr>
          <w:rFonts w:ascii="Book Antiqua" w:hAnsi="Book Antiqua"/>
          <w:i/>
          <w:iCs/>
          <w:sz w:val="22"/>
          <w:szCs w:val="22"/>
        </w:rPr>
        <w:t>your heavens</w:t>
      </w:r>
      <w:r>
        <w:rPr>
          <w:rFonts w:ascii="Book Antiqua" w:hAnsi="Book Antiqua"/>
          <w:sz w:val="22"/>
          <w:szCs w:val="22"/>
        </w:rPr>
        <w:t xml:space="preserve">’ and the </w:t>
      </w:r>
      <w:r w:rsidRPr="00E26E05">
        <w:rPr>
          <w:rFonts w:ascii="Book Antiqua" w:hAnsi="Book Antiqua"/>
          <w:i/>
          <w:iCs/>
          <w:sz w:val="22"/>
          <w:szCs w:val="22"/>
        </w:rPr>
        <w:t>LXX</w:t>
      </w:r>
      <w:r>
        <w:rPr>
          <w:rFonts w:ascii="Book Antiqua" w:hAnsi="Book Antiqua"/>
          <w:sz w:val="22"/>
          <w:szCs w:val="22"/>
        </w:rPr>
        <w:t xml:space="preserve"> has ‘</w:t>
      </w:r>
      <w:r w:rsidRPr="00E26E05">
        <w:rPr>
          <w:rFonts w:ascii="Book Antiqua" w:hAnsi="Book Antiqua"/>
          <w:i/>
          <w:iCs/>
          <w:sz w:val="22"/>
          <w:szCs w:val="22"/>
        </w:rPr>
        <w:t>heaven will be to you</w:t>
      </w:r>
      <w:r>
        <w:rPr>
          <w:rFonts w:ascii="Book Antiqua" w:hAnsi="Book Antiqua"/>
          <w:sz w:val="22"/>
          <w:szCs w:val="22"/>
        </w:rPr>
        <w:t>’ (</w:t>
      </w:r>
      <w:r w:rsidRPr="00EC64A8">
        <w:rPr>
          <w:rFonts w:ascii="Vusillus" w:hAnsi="Vusillus" w:cs="Vusillus"/>
          <w:bCs/>
          <w:i/>
          <w:iCs/>
          <w:noProof/>
          <w:sz w:val="26"/>
          <w:szCs w:val="18"/>
          <w:lang w:val="el-GR"/>
        </w:rPr>
        <w:t>ἔσται</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σοι</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ὁ</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οὐρανὸς</w:t>
      </w:r>
      <w:r>
        <w:rPr>
          <w:rFonts w:ascii="Book Antiqua" w:hAnsi="Book Antiqua"/>
          <w:sz w:val="22"/>
          <w:szCs w:val="22"/>
        </w:rPr>
        <w:t>).</w:t>
      </w:r>
    </w:p>
  </w:footnote>
  <w:footnote w:id="767">
    <w:p w14:paraId="2A18DC45" w14:textId="77777777" w:rsidR="009611E3" w:rsidRPr="00E94F26" w:rsidRDefault="009611E3">
      <w:pPr>
        <w:pStyle w:val="FootnoteText"/>
        <w:spacing w:line="300" w:lineRule="exact"/>
        <w:ind w:left="284" w:hanging="284"/>
        <w:jc w:val="both"/>
        <w:rPr>
          <w:rFonts w:ascii="Book Antiqua" w:hAnsi="Book Antiqua"/>
          <w:sz w:val="22"/>
          <w:szCs w:val="22"/>
        </w:rPr>
      </w:pPr>
      <w:r w:rsidRPr="00E94F26">
        <w:rPr>
          <w:rStyle w:val="FootnoteReference"/>
          <w:rFonts w:ascii="Book Antiqua" w:hAnsi="Book Antiqua"/>
          <w:color w:val="008000"/>
          <w:sz w:val="24"/>
          <w:szCs w:val="22"/>
        </w:rPr>
        <w:footnoteRef/>
      </w:r>
      <w:r w:rsidRPr="00E94F2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For this verse, here following the </w:t>
      </w:r>
      <w:r w:rsidRPr="00E94F26">
        <w:rPr>
          <w:rFonts w:ascii="Book Antiqua" w:hAnsi="Book Antiqua"/>
          <w:i/>
          <w:iCs/>
          <w:sz w:val="22"/>
          <w:szCs w:val="22"/>
        </w:rPr>
        <w:t>NJB</w:t>
      </w:r>
      <w:r>
        <w:rPr>
          <w:rFonts w:ascii="Book Antiqua" w:hAnsi="Book Antiqua"/>
          <w:sz w:val="22"/>
          <w:szCs w:val="22"/>
        </w:rPr>
        <w:t xml:space="preserve">, </w:t>
      </w:r>
      <w:r w:rsidRPr="00E94F26">
        <w:rPr>
          <w:rFonts w:ascii="Book Antiqua" w:hAnsi="Book Antiqua"/>
          <w:sz w:val="22"/>
          <w:szCs w:val="22"/>
        </w:rPr>
        <w:t xml:space="preserve">the </w:t>
      </w:r>
      <w:r w:rsidRPr="00E94F26">
        <w:rPr>
          <w:rFonts w:ascii="Book Antiqua" w:hAnsi="Book Antiqua"/>
          <w:i/>
          <w:iCs/>
          <w:sz w:val="22"/>
          <w:szCs w:val="22"/>
        </w:rPr>
        <w:t>NRSV</w:t>
      </w:r>
      <w:r w:rsidRPr="00E94F26">
        <w:rPr>
          <w:rFonts w:ascii="Book Antiqua" w:hAnsi="Book Antiqua"/>
          <w:sz w:val="22"/>
          <w:szCs w:val="22"/>
        </w:rPr>
        <w:t xml:space="preserve"> reads, “</w:t>
      </w:r>
      <w:r w:rsidRPr="00E94F26">
        <w:rPr>
          <w:rFonts w:ascii="Book Antiqua" w:hAnsi="Book Antiqua" w:cs="Verdana"/>
          <w:i/>
          <w:iCs/>
          <w:sz w:val="22"/>
          <w:szCs w:val="22"/>
          <w:lang w:eastAsia="en-GB"/>
        </w:rPr>
        <w:t xml:space="preserve">The </w:t>
      </w:r>
      <w:r w:rsidRPr="00E94F26">
        <w:rPr>
          <w:rFonts w:ascii="Book Antiqua" w:hAnsi="Book Antiqua" w:cs="Verdana"/>
          <w:i/>
          <w:iCs/>
          <w:smallCaps/>
          <w:sz w:val="22"/>
          <w:szCs w:val="22"/>
          <w:lang w:eastAsia="en-GB"/>
        </w:rPr>
        <w:t>Lord</w:t>
      </w:r>
      <w:r w:rsidRPr="00E94F26">
        <w:rPr>
          <w:rFonts w:ascii="Book Antiqua" w:hAnsi="Book Antiqua" w:cs="Verdana"/>
          <w:i/>
          <w:iCs/>
          <w:sz w:val="22"/>
          <w:szCs w:val="22"/>
          <w:lang w:eastAsia="en-GB"/>
        </w:rPr>
        <w:t xml:space="preserve"> will change the rain of your land into powder, and only dust shall come down upon you from the sky until you are destroyed</w:t>
      </w:r>
      <w:r w:rsidRPr="00E94F26">
        <w:rPr>
          <w:rFonts w:ascii="Book Antiqua" w:hAnsi="Book Antiqua" w:cs="Verdana"/>
          <w:sz w:val="22"/>
          <w:szCs w:val="22"/>
          <w:lang w:eastAsia="en-GB"/>
        </w:rPr>
        <w:t>.”</w:t>
      </w:r>
    </w:p>
  </w:footnote>
  <w:footnote w:id="768">
    <w:p w14:paraId="16C70F32" w14:textId="77777777" w:rsidR="009611E3" w:rsidRPr="00E94F26" w:rsidRDefault="009611E3" w:rsidP="00E94F26">
      <w:pPr>
        <w:pStyle w:val="FootnoteText"/>
        <w:spacing w:line="300" w:lineRule="exact"/>
        <w:ind w:left="284" w:hanging="284"/>
        <w:jc w:val="both"/>
        <w:rPr>
          <w:rFonts w:ascii="Book Antiqua" w:hAnsi="Book Antiqua"/>
          <w:sz w:val="22"/>
          <w:szCs w:val="22"/>
          <w:vertAlign w:val="superscript"/>
        </w:rPr>
      </w:pPr>
      <w:r w:rsidRPr="00E94F26">
        <w:rPr>
          <w:rStyle w:val="FootnoteReference"/>
          <w:rFonts w:ascii="Book Antiqua" w:hAnsi="Book Antiqua"/>
          <w:color w:val="008000"/>
          <w:sz w:val="24"/>
          <w:szCs w:val="22"/>
        </w:rPr>
        <w:footnoteRef/>
      </w:r>
      <w:r w:rsidRPr="00E94F26">
        <w:rPr>
          <w:rFonts w:ascii="Book Antiqua" w:hAnsi="Book Antiqua"/>
          <w:color w:val="008000"/>
          <w:sz w:val="24"/>
          <w:szCs w:val="22"/>
          <w:vertAlign w:val="superscript"/>
        </w:rPr>
        <w:t xml:space="preserve"> </w:t>
      </w:r>
      <w:r w:rsidRPr="00E94F26">
        <w:rPr>
          <w:rFonts w:ascii="Book Antiqua" w:hAnsi="Book Antiqua"/>
          <w:color w:val="008000"/>
          <w:sz w:val="24"/>
          <w:szCs w:val="22"/>
          <w:vertAlign w:val="superscript"/>
        </w:rPr>
        <w:tab/>
      </w:r>
      <w:bookmarkStart w:id="226" w:name="2836"/>
      <w:r w:rsidRPr="00E94F26">
        <w:rPr>
          <w:rFonts w:ascii="Book Antiqua" w:hAnsi="Book Antiqua"/>
          <w:sz w:val="22"/>
          <w:szCs w:val="22"/>
        </w:rPr>
        <w:t xml:space="preserve">The meaningless </w:t>
      </w:r>
      <w:r w:rsidRPr="00E94F26">
        <w:rPr>
          <w:rFonts w:ascii="Book Antiqua" w:hAnsi="Book Antiqua"/>
          <w:i/>
          <w:iCs/>
          <w:sz w:val="22"/>
          <w:szCs w:val="22"/>
        </w:rPr>
        <w:t>MT</w:t>
      </w:r>
      <w:r w:rsidRPr="00E94F26">
        <w:rPr>
          <w:rFonts w:ascii="Book Antiqua" w:hAnsi="Book Antiqua"/>
          <w:sz w:val="22"/>
          <w:szCs w:val="22"/>
        </w:rPr>
        <w:t xml:space="preserve"> reading </w:t>
      </w:r>
      <w:r w:rsidRPr="00E94F26">
        <w:rPr>
          <w:rFonts w:ascii="Book Antiqua" w:hAnsi="Book Antiqua" w:cs="SBL Hebrew"/>
          <w:noProof/>
          <w:sz w:val="26"/>
          <w:szCs w:val="26"/>
          <w:rtl/>
          <w:lang w:bidi="he-IL"/>
        </w:rPr>
        <w:t>זַֽעֲוָ֔ה</w:t>
      </w:r>
      <w:r w:rsidRPr="00E94F26">
        <w:rPr>
          <w:rFonts w:ascii="Book Antiqua" w:hAnsi="Book Antiqua"/>
          <w:sz w:val="26"/>
          <w:szCs w:val="26"/>
        </w:rPr>
        <w:t xml:space="preserve"> </w:t>
      </w:r>
      <w:r w:rsidRPr="00E94F26">
        <w:rPr>
          <w:rFonts w:ascii="Book Antiqua" w:hAnsi="Book Antiqua"/>
          <w:sz w:val="22"/>
          <w:szCs w:val="22"/>
        </w:rPr>
        <w:t xml:space="preserve">is clearly a transposition of the more commonly attested noun </w:t>
      </w:r>
      <w:r w:rsidRPr="00E94F26">
        <w:rPr>
          <w:rFonts w:ascii="Book Antiqua" w:hAnsi="Book Antiqua" w:cs="SBL Hebrew"/>
          <w:noProof/>
          <w:sz w:val="26"/>
          <w:szCs w:val="26"/>
          <w:rtl/>
          <w:lang w:bidi="he-IL"/>
        </w:rPr>
        <w:t>זועה</w:t>
      </w:r>
      <w:r w:rsidRPr="00E94F26">
        <w:rPr>
          <w:rFonts w:ascii="Book Antiqua" w:hAnsi="Book Antiqua"/>
          <w:sz w:val="22"/>
          <w:szCs w:val="22"/>
        </w:rPr>
        <w:t>, ‘</w:t>
      </w:r>
      <w:r w:rsidRPr="00E94F26">
        <w:rPr>
          <w:rFonts w:ascii="Book Antiqua" w:hAnsi="Book Antiqua"/>
          <w:i/>
          <w:iCs/>
          <w:sz w:val="22"/>
          <w:szCs w:val="22"/>
        </w:rPr>
        <w:t>horror</w:t>
      </w:r>
      <w:r w:rsidRPr="00E94F26">
        <w:rPr>
          <w:rFonts w:ascii="Book Antiqua" w:hAnsi="Book Antiqua"/>
          <w:sz w:val="22"/>
          <w:szCs w:val="22"/>
        </w:rPr>
        <w:t>’.</w:t>
      </w:r>
      <w:bookmarkEnd w:id="226"/>
    </w:p>
  </w:footnote>
  <w:footnote w:id="769">
    <w:p w14:paraId="6D9EB99E" w14:textId="77777777" w:rsidR="009611E3" w:rsidRPr="00E94F26" w:rsidRDefault="009611E3" w:rsidP="00406C09">
      <w:pPr>
        <w:pStyle w:val="FootnoteText"/>
        <w:spacing w:line="280" w:lineRule="exact"/>
        <w:ind w:left="284" w:hanging="284"/>
        <w:jc w:val="both"/>
        <w:rPr>
          <w:rFonts w:ascii="Book Antiqua" w:hAnsi="Book Antiqua"/>
          <w:sz w:val="22"/>
          <w:szCs w:val="22"/>
        </w:rPr>
      </w:pPr>
      <w:r w:rsidRPr="00E94F26">
        <w:rPr>
          <w:rStyle w:val="FootnoteReference"/>
          <w:rFonts w:ascii="Book Antiqua" w:hAnsi="Book Antiqua"/>
          <w:color w:val="008000"/>
          <w:sz w:val="24"/>
          <w:szCs w:val="22"/>
        </w:rPr>
        <w:footnoteRef/>
      </w:r>
      <w:r w:rsidRPr="00E94F2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E94F26">
        <w:rPr>
          <w:rFonts w:ascii="Book Antiqua" w:hAnsi="Book Antiqua"/>
          <w:i/>
          <w:iCs/>
          <w:sz w:val="22"/>
          <w:szCs w:val="22"/>
        </w:rPr>
        <w:t>corpses</w:t>
      </w:r>
      <w:r>
        <w:rPr>
          <w:rFonts w:ascii="Book Antiqua" w:hAnsi="Book Antiqua"/>
          <w:sz w:val="22"/>
          <w:szCs w:val="22"/>
        </w:rPr>
        <w:t xml:space="preserve">’, here following the </w:t>
      </w:r>
      <w:r w:rsidRPr="00E94F26">
        <w:rPr>
          <w:rFonts w:ascii="Book Antiqua" w:hAnsi="Book Antiqua"/>
          <w:i/>
          <w:iCs/>
          <w:sz w:val="22"/>
          <w:szCs w:val="22"/>
        </w:rPr>
        <w:t>NRSV</w:t>
      </w:r>
      <w:r>
        <w:rPr>
          <w:rFonts w:ascii="Book Antiqua" w:hAnsi="Book Antiqua"/>
          <w:sz w:val="22"/>
          <w:szCs w:val="22"/>
        </w:rPr>
        <w:t xml:space="preserve">, the </w:t>
      </w:r>
      <w:r w:rsidRPr="00E94F26">
        <w:rPr>
          <w:rFonts w:ascii="Book Antiqua" w:hAnsi="Book Antiqua"/>
          <w:i/>
          <w:iCs/>
          <w:sz w:val="22"/>
          <w:szCs w:val="22"/>
        </w:rPr>
        <w:t>NJB</w:t>
      </w:r>
      <w:r>
        <w:rPr>
          <w:rFonts w:ascii="Book Antiqua" w:hAnsi="Book Antiqua"/>
          <w:sz w:val="22"/>
          <w:szCs w:val="22"/>
        </w:rPr>
        <w:t xml:space="preserve"> has the singular noun, ‘</w:t>
      </w:r>
      <w:r w:rsidRPr="00E94F26">
        <w:rPr>
          <w:rFonts w:ascii="Book Antiqua" w:hAnsi="Book Antiqua"/>
          <w:i/>
          <w:iCs/>
          <w:sz w:val="22"/>
          <w:szCs w:val="22"/>
        </w:rPr>
        <w:t>carcase</w:t>
      </w:r>
      <w:r>
        <w:rPr>
          <w:rFonts w:ascii="Book Antiqua" w:hAnsi="Book Antiqua"/>
          <w:sz w:val="22"/>
          <w:szCs w:val="22"/>
        </w:rPr>
        <w:t>’.</w:t>
      </w:r>
    </w:p>
  </w:footnote>
  <w:footnote w:id="770">
    <w:p w14:paraId="7D43D509" w14:textId="1701D470" w:rsidR="009611E3" w:rsidRPr="00870CCD" w:rsidRDefault="009611E3" w:rsidP="00406C09">
      <w:pPr>
        <w:pStyle w:val="FootnoteText"/>
        <w:spacing w:line="280" w:lineRule="exact"/>
        <w:ind w:left="284" w:hanging="284"/>
        <w:jc w:val="both"/>
        <w:rPr>
          <w:rFonts w:ascii="Book Antiqua" w:hAnsi="Book Antiqua"/>
          <w:sz w:val="22"/>
          <w:szCs w:val="22"/>
        </w:rPr>
      </w:pPr>
      <w:r w:rsidRPr="00E94F26">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sidRPr="00870CCD">
        <w:rPr>
          <w:rFonts w:ascii="Book Antiqua" w:hAnsi="Book Antiqua"/>
          <w:sz w:val="22"/>
          <w:szCs w:val="22"/>
        </w:rPr>
        <w:tab/>
        <w:t>This verse is a reference to the Egyptian plagues</w:t>
      </w:r>
      <w:r w:rsidR="006932D2">
        <w:rPr>
          <w:rFonts w:ascii="Book Antiqua" w:hAnsi="Book Antiqua"/>
          <w:sz w:val="22"/>
          <w:szCs w:val="22"/>
        </w:rPr>
        <w:t xml:space="preserve">. The </w:t>
      </w:r>
      <w:r w:rsidR="006932D2" w:rsidRPr="006932D2">
        <w:rPr>
          <w:rFonts w:ascii="Book Antiqua" w:hAnsi="Book Antiqua"/>
          <w:i/>
          <w:iCs/>
          <w:sz w:val="22"/>
          <w:szCs w:val="22"/>
        </w:rPr>
        <w:t>Kethib</w:t>
      </w:r>
      <w:r w:rsidR="006932D2">
        <w:rPr>
          <w:rFonts w:ascii="Book Antiqua" w:hAnsi="Book Antiqua"/>
          <w:sz w:val="22"/>
          <w:szCs w:val="22"/>
        </w:rPr>
        <w:t>/</w:t>
      </w:r>
      <w:r w:rsidR="006932D2" w:rsidRPr="006932D2">
        <w:rPr>
          <w:rFonts w:ascii="Book Antiqua" w:hAnsi="Book Antiqua"/>
          <w:i/>
          <w:iCs/>
          <w:sz w:val="22"/>
          <w:szCs w:val="22"/>
        </w:rPr>
        <w:t>Qere</w:t>
      </w:r>
      <w:r w:rsidR="006932D2">
        <w:rPr>
          <w:rFonts w:ascii="Book Antiqua" w:hAnsi="Book Antiqua"/>
          <w:sz w:val="22"/>
          <w:szCs w:val="22"/>
        </w:rPr>
        <w:t xml:space="preserve"> difference here warrants an explanation.</w:t>
      </w:r>
    </w:p>
  </w:footnote>
  <w:footnote w:id="771">
    <w:p w14:paraId="2E50B72D" w14:textId="23BA4DFB" w:rsidR="009611E3" w:rsidRPr="00E94F26" w:rsidRDefault="009611E3" w:rsidP="00406C09">
      <w:pPr>
        <w:pStyle w:val="FootnoteText"/>
        <w:spacing w:line="280" w:lineRule="exact"/>
        <w:ind w:left="284" w:hanging="284"/>
        <w:jc w:val="both"/>
        <w:rPr>
          <w:rFonts w:ascii="Book Antiqua" w:hAnsi="Book Antiqua"/>
          <w:sz w:val="22"/>
          <w:szCs w:val="22"/>
        </w:rPr>
      </w:pPr>
      <w:r w:rsidRPr="00E94F26">
        <w:rPr>
          <w:rStyle w:val="FootnoteReference"/>
          <w:rFonts w:ascii="Book Antiqua" w:hAnsi="Book Antiqua"/>
          <w:color w:val="008000"/>
          <w:sz w:val="24"/>
          <w:szCs w:val="22"/>
        </w:rPr>
        <w:footnoteRef/>
      </w:r>
      <w:r w:rsidRPr="00E94F2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E94F26">
        <w:rPr>
          <w:rFonts w:ascii="Book Antiqua" w:hAnsi="Book Antiqua"/>
          <w:i/>
          <w:iCs/>
          <w:sz w:val="22"/>
          <w:szCs w:val="22"/>
        </w:rPr>
        <w:t>mind</w:t>
      </w:r>
      <w:r>
        <w:rPr>
          <w:rFonts w:ascii="Book Antiqua" w:hAnsi="Book Antiqua"/>
          <w:sz w:val="22"/>
          <w:szCs w:val="22"/>
        </w:rPr>
        <w:t>’ is ‘</w:t>
      </w:r>
      <w:r w:rsidRPr="00E94F26">
        <w:rPr>
          <w:rFonts w:ascii="Book Antiqua" w:hAnsi="Book Antiqua"/>
          <w:i/>
          <w:iCs/>
          <w:sz w:val="22"/>
          <w:szCs w:val="22"/>
        </w:rPr>
        <w:t>heart</w:t>
      </w:r>
      <w:r>
        <w:rPr>
          <w:rFonts w:ascii="Book Antiqua" w:hAnsi="Book Antiqua"/>
          <w:sz w:val="22"/>
          <w:szCs w:val="22"/>
        </w:rPr>
        <w:t>’</w:t>
      </w:r>
      <w:r w:rsidR="00AD42D5">
        <w:rPr>
          <w:rFonts w:ascii="Book Antiqua" w:hAnsi="Book Antiqua"/>
          <w:sz w:val="22"/>
          <w:szCs w:val="22"/>
        </w:rPr>
        <w:t>.</w:t>
      </w:r>
    </w:p>
  </w:footnote>
  <w:footnote w:id="772">
    <w:p w14:paraId="69900B64" w14:textId="77777777" w:rsidR="009611E3" w:rsidRPr="00E94F26" w:rsidRDefault="009611E3" w:rsidP="00406C09">
      <w:pPr>
        <w:pStyle w:val="FootnoteText"/>
        <w:spacing w:line="280" w:lineRule="exact"/>
        <w:ind w:left="284" w:hanging="284"/>
        <w:jc w:val="both"/>
        <w:rPr>
          <w:rFonts w:ascii="Book Antiqua" w:hAnsi="Book Antiqua"/>
          <w:sz w:val="22"/>
          <w:szCs w:val="22"/>
        </w:rPr>
      </w:pPr>
      <w:r w:rsidRPr="00E94F26">
        <w:rPr>
          <w:rStyle w:val="FootnoteReference"/>
          <w:rFonts w:ascii="Book Antiqua" w:hAnsi="Book Antiqua"/>
          <w:color w:val="008000"/>
          <w:sz w:val="24"/>
          <w:szCs w:val="22"/>
        </w:rPr>
        <w:footnoteRef/>
      </w:r>
      <w:r w:rsidRPr="00E94F2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For the last sentence, here following the </w:t>
      </w:r>
      <w:r w:rsidRPr="00E94F26">
        <w:rPr>
          <w:rFonts w:ascii="Book Antiqua" w:hAnsi="Book Antiqua"/>
          <w:i/>
          <w:iCs/>
          <w:sz w:val="22"/>
          <w:szCs w:val="22"/>
        </w:rPr>
        <w:t>NJB</w:t>
      </w:r>
      <w:r>
        <w:rPr>
          <w:rFonts w:ascii="Book Antiqua" w:hAnsi="Book Antiqua"/>
          <w:sz w:val="22"/>
          <w:szCs w:val="22"/>
        </w:rPr>
        <w:t xml:space="preserve">, the NRSV </w:t>
      </w:r>
      <w:r w:rsidRPr="00E94F26">
        <w:rPr>
          <w:rFonts w:ascii="Book Antiqua" w:hAnsi="Book Antiqua"/>
          <w:sz w:val="22"/>
          <w:szCs w:val="22"/>
        </w:rPr>
        <w:t>reads, “</w:t>
      </w:r>
      <w:r w:rsidRPr="00E94F26">
        <w:rPr>
          <w:rFonts w:ascii="Book Antiqua" w:hAnsi="Book Antiqua" w:cs="Verdana"/>
          <w:i/>
          <w:iCs/>
          <w:sz w:val="22"/>
          <w:szCs w:val="22"/>
          <w:lang w:eastAsia="en-GB"/>
        </w:rPr>
        <w:t>and you shall be continually abused and robbed, without anyone to help</w:t>
      </w:r>
      <w:r w:rsidRPr="00E94F26">
        <w:rPr>
          <w:rFonts w:ascii="Book Antiqua" w:hAnsi="Book Antiqua" w:cs="Verdana"/>
          <w:sz w:val="22"/>
          <w:szCs w:val="22"/>
          <w:lang w:eastAsia="en-GB"/>
        </w:rPr>
        <w:t>.”</w:t>
      </w:r>
    </w:p>
  </w:footnote>
  <w:footnote w:id="773">
    <w:p w14:paraId="3C09DA01" w14:textId="51A566BA" w:rsidR="00AD42D5" w:rsidRPr="00DE07D1" w:rsidRDefault="009611E3" w:rsidP="00406C09">
      <w:pPr>
        <w:pStyle w:val="FootnoteText"/>
        <w:spacing w:line="280" w:lineRule="exact"/>
        <w:ind w:left="284" w:hanging="284"/>
        <w:jc w:val="both"/>
      </w:pPr>
      <w:r w:rsidRPr="004823A1">
        <w:rPr>
          <w:rStyle w:val="FootnoteReference"/>
          <w:rFonts w:ascii="Book Antiqua" w:hAnsi="Book Antiqua"/>
          <w:color w:val="008000"/>
          <w:sz w:val="24"/>
          <w:szCs w:val="24"/>
        </w:rPr>
        <w:footnoteRef/>
      </w:r>
      <w:r w:rsidRPr="004823A1">
        <w:rPr>
          <w:rFonts w:ascii="Book Antiqua" w:hAnsi="Book Antiqua"/>
          <w:color w:val="008000"/>
          <w:sz w:val="24"/>
          <w:szCs w:val="24"/>
          <w:vertAlign w:val="superscript"/>
        </w:rPr>
        <w:t xml:space="preserve"> </w:t>
      </w:r>
      <w:r>
        <w:rPr>
          <w:rFonts w:ascii="Book Antiqua" w:hAnsi="Book Antiqua"/>
          <w:sz w:val="22"/>
          <w:szCs w:val="22"/>
          <w:vertAlign w:val="superscript"/>
        </w:rPr>
        <w:tab/>
      </w:r>
      <w:bookmarkStart w:id="227" w:name="2839"/>
      <w:r>
        <w:rPr>
          <w:rFonts w:ascii="Book Antiqua" w:hAnsi="Book Antiqua"/>
          <w:sz w:val="22"/>
          <w:szCs w:val="22"/>
        </w:rPr>
        <w:t xml:space="preserve">In place of </w:t>
      </w:r>
      <w:r w:rsidR="00AD42D5" w:rsidRPr="005B510E">
        <w:rPr>
          <w:rFonts w:cs="SBL Hebrew"/>
          <w:noProof/>
          <w:sz w:val="26"/>
          <w:szCs w:val="26"/>
          <w:rtl/>
          <w:lang w:bidi="he-IL"/>
        </w:rPr>
        <w:t>ישגלנה</w:t>
      </w:r>
      <w:r w:rsidR="00AD42D5">
        <w:rPr>
          <w:rFonts w:ascii="Book Antiqua" w:hAnsi="Book Antiqua"/>
          <w:sz w:val="22"/>
          <w:szCs w:val="22"/>
        </w:rPr>
        <w:t xml:space="preserve"> (‘</w:t>
      </w:r>
      <w:r w:rsidR="00AD42D5" w:rsidRPr="005B510E">
        <w:rPr>
          <w:rFonts w:ascii="Book Antiqua" w:hAnsi="Book Antiqua"/>
          <w:i/>
          <w:iCs/>
          <w:sz w:val="22"/>
          <w:szCs w:val="22"/>
        </w:rPr>
        <w:t>ravish</w:t>
      </w:r>
      <w:r w:rsidR="00AD42D5">
        <w:rPr>
          <w:rFonts w:ascii="Book Antiqua" w:hAnsi="Book Antiqua"/>
          <w:sz w:val="22"/>
          <w:szCs w:val="22"/>
        </w:rPr>
        <w:t>’, ‘</w:t>
      </w:r>
      <w:r w:rsidR="00AD42D5" w:rsidRPr="005B510E">
        <w:rPr>
          <w:rFonts w:ascii="Book Antiqua" w:hAnsi="Book Antiqua"/>
          <w:i/>
          <w:iCs/>
          <w:sz w:val="22"/>
          <w:szCs w:val="22"/>
        </w:rPr>
        <w:t>violate</w:t>
      </w:r>
      <w:r w:rsidR="00AD42D5">
        <w:rPr>
          <w:rFonts w:ascii="Book Antiqua" w:hAnsi="Book Antiqua"/>
          <w:sz w:val="22"/>
          <w:szCs w:val="22"/>
        </w:rPr>
        <w:t>’)</w:t>
      </w:r>
      <w:r>
        <w:rPr>
          <w:rFonts w:ascii="Book Antiqua" w:hAnsi="Book Antiqua"/>
          <w:sz w:val="22"/>
          <w:szCs w:val="22"/>
        </w:rPr>
        <w:t xml:space="preserve">, here following the </w:t>
      </w:r>
      <w:r w:rsidR="00AD42D5">
        <w:rPr>
          <w:rFonts w:ascii="Book Antiqua" w:hAnsi="Book Antiqua"/>
          <w:i/>
          <w:iCs/>
          <w:sz w:val="22"/>
          <w:szCs w:val="22"/>
        </w:rPr>
        <w:t>Kethib</w:t>
      </w:r>
      <w:r>
        <w:rPr>
          <w:rFonts w:ascii="Book Antiqua" w:hAnsi="Book Antiqua"/>
          <w:sz w:val="22"/>
          <w:szCs w:val="22"/>
        </w:rPr>
        <w:t xml:space="preserve">, the </w:t>
      </w:r>
      <w:r w:rsidR="00AD42D5">
        <w:rPr>
          <w:rFonts w:ascii="Book Antiqua" w:hAnsi="Book Antiqua"/>
          <w:i/>
          <w:iCs/>
          <w:sz w:val="22"/>
          <w:szCs w:val="22"/>
        </w:rPr>
        <w:t>Qere</w:t>
      </w:r>
      <w:r>
        <w:rPr>
          <w:rFonts w:ascii="Book Antiqua" w:hAnsi="Book Antiqua"/>
          <w:sz w:val="22"/>
          <w:szCs w:val="22"/>
        </w:rPr>
        <w:t xml:space="preserve"> has </w:t>
      </w:r>
      <w:r w:rsidR="00AD42D5" w:rsidRPr="005B510E">
        <w:rPr>
          <w:rFonts w:cs="SBL Hebrew"/>
          <w:noProof/>
          <w:sz w:val="26"/>
          <w:szCs w:val="26"/>
          <w:rtl/>
          <w:lang w:bidi="he-IL"/>
        </w:rPr>
        <w:t>יִשְׁכָּבֶ֔נָּה</w:t>
      </w:r>
      <w:r w:rsidR="00AD42D5">
        <w:rPr>
          <w:rFonts w:ascii="Book Antiqua" w:hAnsi="Book Antiqua"/>
          <w:sz w:val="22"/>
          <w:szCs w:val="22"/>
        </w:rPr>
        <w:t xml:space="preserve"> (‘</w:t>
      </w:r>
      <w:r w:rsidR="00AD42D5" w:rsidRPr="005B510E">
        <w:rPr>
          <w:rFonts w:ascii="Book Antiqua" w:hAnsi="Book Antiqua"/>
          <w:i/>
          <w:iCs/>
          <w:sz w:val="22"/>
          <w:szCs w:val="22"/>
        </w:rPr>
        <w:t>lie with</w:t>
      </w:r>
      <w:r w:rsidR="00AD42D5">
        <w:rPr>
          <w:rFonts w:ascii="Book Antiqua" w:hAnsi="Book Antiqua"/>
          <w:sz w:val="22"/>
          <w:szCs w:val="22"/>
        </w:rPr>
        <w:t>’)</w:t>
      </w:r>
      <w:bookmarkEnd w:id="227"/>
      <w:r w:rsidR="00AD42D5">
        <w:t>.</w:t>
      </w:r>
    </w:p>
  </w:footnote>
  <w:footnote w:id="774">
    <w:p w14:paraId="0A5308F0" w14:textId="77777777" w:rsidR="009611E3" w:rsidRPr="005B510E" w:rsidRDefault="009611E3" w:rsidP="00406C09">
      <w:pPr>
        <w:pStyle w:val="FootnoteText"/>
        <w:spacing w:line="280" w:lineRule="exact"/>
        <w:ind w:left="284" w:hanging="284"/>
        <w:jc w:val="both"/>
        <w:rPr>
          <w:rFonts w:ascii="Book Antiqua" w:hAnsi="Book Antiqua"/>
          <w:sz w:val="22"/>
          <w:szCs w:val="22"/>
        </w:rPr>
      </w:pPr>
      <w:r w:rsidRPr="00E211DC">
        <w:rPr>
          <w:rStyle w:val="FootnoteReference"/>
          <w:rFonts w:ascii="Book Antiqua" w:hAnsi="Book Antiqua"/>
          <w:color w:val="008000"/>
          <w:sz w:val="24"/>
          <w:szCs w:val="22"/>
        </w:rPr>
        <w:footnoteRef/>
      </w:r>
      <w:r w:rsidRPr="00E211DC">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5B510E">
        <w:rPr>
          <w:rFonts w:ascii="Book Antiqua" w:hAnsi="Book Antiqua"/>
          <w:i/>
          <w:iCs/>
          <w:sz w:val="22"/>
          <w:szCs w:val="22"/>
        </w:rPr>
        <w:t>NJB</w:t>
      </w:r>
      <w:r>
        <w:rPr>
          <w:rFonts w:ascii="Book Antiqua" w:hAnsi="Book Antiqua"/>
          <w:sz w:val="22"/>
          <w:szCs w:val="22"/>
        </w:rPr>
        <w:t xml:space="preserve"> &amp; </w:t>
      </w:r>
      <w:r w:rsidRPr="005B510E">
        <w:rPr>
          <w:rFonts w:ascii="Book Antiqua" w:hAnsi="Book Antiqua"/>
          <w:i/>
          <w:iCs/>
          <w:sz w:val="22"/>
          <w:szCs w:val="22"/>
        </w:rPr>
        <w:t>NETB</w:t>
      </w:r>
      <w:r>
        <w:rPr>
          <w:rFonts w:ascii="Book Antiqua" w:hAnsi="Book Antiqua"/>
          <w:sz w:val="22"/>
          <w:szCs w:val="22"/>
        </w:rPr>
        <w:t xml:space="preserve"> have ‘</w:t>
      </w:r>
      <w:r w:rsidRPr="005B510E">
        <w:rPr>
          <w:rFonts w:ascii="Book Antiqua" w:hAnsi="Book Antiqua"/>
          <w:i/>
          <w:iCs/>
          <w:sz w:val="22"/>
          <w:szCs w:val="22"/>
        </w:rPr>
        <w:t>save</w:t>
      </w:r>
      <w:r>
        <w:rPr>
          <w:rFonts w:ascii="Book Antiqua" w:hAnsi="Book Antiqua"/>
          <w:sz w:val="22"/>
          <w:szCs w:val="22"/>
        </w:rPr>
        <w:t>’ in place of ‘</w:t>
      </w:r>
      <w:r w:rsidRPr="005B510E">
        <w:rPr>
          <w:rFonts w:ascii="Book Antiqua" w:hAnsi="Book Antiqua"/>
          <w:i/>
          <w:iCs/>
          <w:sz w:val="22"/>
          <w:szCs w:val="22"/>
        </w:rPr>
        <w:t>help</w:t>
      </w:r>
      <w:r>
        <w:rPr>
          <w:rFonts w:ascii="Book Antiqua" w:hAnsi="Book Antiqua"/>
          <w:sz w:val="22"/>
          <w:szCs w:val="22"/>
        </w:rPr>
        <w:t xml:space="preserve">’, here following the </w:t>
      </w:r>
      <w:r w:rsidRPr="005B510E">
        <w:rPr>
          <w:rFonts w:ascii="Book Antiqua" w:hAnsi="Book Antiqua"/>
          <w:i/>
          <w:iCs/>
          <w:sz w:val="22"/>
          <w:szCs w:val="22"/>
        </w:rPr>
        <w:t>NRSV</w:t>
      </w:r>
      <w:r>
        <w:rPr>
          <w:rFonts w:ascii="Book Antiqua" w:hAnsi="Book Antiqua"/>
          <w:sz w:val="22"/>
          <w:szCs w:val="22"/>
        </w:rPr>
        <w:t>.</w:t>
      </w:r>
    </w:p>
  </w:footnote>
  <w:footnote w:id="775">
    <w:p w14:paraId="2E8A8674" w14:textId="77777777" w:rsidR="009611E3" w:rsidRPr="00E211DC" w:rsidRDefault="009611E3" w:rsidP="00406C09">
      <w:pPr>
        <w:pStyle w:val="FootnoteText"/>
        <w:spacing w:line="280" w:lineRule="exact"/>
        <w:ind w:left="284" w:hanging="284"/>
        <w:jc w:val="both"/>
        <w:rPr>
          <w:rFonts w:ascii="Book Antiqua" w:hAnsi="Book Antiqua"/>
          <w:sz w:val="22"/>
          <w:szCs w:val="22"/>
        </w:rPr>
      </w:pPr>
      <w:r w:rsidRPr="00E211DC">
        <w:rPr>
          <w:rStyle w:val="FootnoteReference"/>
          <w:rFonts w:ascii="Book Antiqua" w:hAnsi="Book Antiqua"/>
          <w:color w:val="008000"/>
          <w:sz w:val="24"/>
          <w:szCs w:val="22"/>
        </w:rPr>
        <w:footnoteRef/>
      </w:r>
      <w:r w:rsidRPr="00E211DC">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E211DC">
        <w:rPr>
          <w:rFonts w:ascii="Book Antiqua" w:hAnsi="Book Antiqua"/>
          <w:i/>
          <w:iCs/>
          <w:sz w:val="22"/>
          <w:szCs w:val="22"/>
        </w:rPr>
        <w:t>NRSV</w:t>
      </w:r>
      <w:r>
        <w:rPr>
          <w:rFonts w:ascii="Book Antiqua" w:hAnsi="Book Antiqua"/>
          <w:sz w:val="22"/>
          <w:szCs w:val="22"/>
        </w:rPr>
        <w:t xml:space="preserve"> adds ‘</w:t>
      </w:r>
      <w:r w:rsidRPr="00E211DC">
        <w:rPr>
          <w:rFonts w:ascii="Book Antiqua" w:hAnsi="Book Antiqua"/>
          <w:i/>
          <w:iCs/>
          <w:sz w:val="22"/>
          <w:szCs w:val="22"/>
        </w:rPr>
        <w:t>while you look on</w:t>
      </w:r>
      <w:r>
        <w:rPr>
          <w:rFonts w:ascii="Book Antiqua" w:hAnsi="Book Antiqua"/>
          <w:sz w:val="22"/>
          <w:szCs w:val="22"/>
        </w:rPr>
        <w:t>’ after ‘</w:t>
      </w:r>
      <w:r w:rsidRPr="00E211DC">
        <w:rPr>
          <w:rFonts w:ascii="Book Antiqua" w:hAnsi="Book Antiqua"/>
          <w:i/>
          <w:iCs/>
          <w:sz w:val="22"/>
          <w:szCs w:val="22"/>
        </w:rPr>
        <w:t>people</w:t>
      </w:r>
      <w:r>
        <w:rPr>
          <w:rFonts w:ascii="Book Antiqua" w:hAnsi="Book Antiqua"/>
          <w:sz w:val="22"/>
          <w:szCs w:val="22"/>
        </w:rPr>
        <w:t>’, but this actually repeats the phrase ‘</w:t>
      </w:r>
      <w:r w:rsidRPr="00E211DC">
        <w:rPr>
          <w:rFonts w:ascii="Book Antiqua" w:hAnsi="Book Antiqua"/>
          <w:i/>
          <w:iCs/>
          <w:sz w:val="22"/>
          <w:szCs w:val="22"/>
        </w:rPr>
        <w:t>strain your eyes</w:t>
      </w:r>
      <w:r>
        <w:rPr>
          <w:rFonts w:ascii="Book Antiqua" w:hAnsi="Book Antiqua"/>
          <w:sz w:val="22"/>
          <w:szCs w:val="22"/>
        </w:rPr>
        <w:t>’.</w:t>
      </w:r>
    </w:p>
  </w:footnote>
  <w:footnote w:id="776">
    <w:p w14:paraId="1354CA83" w14:textId="77777777" w:rsidR="009611E3" w:rsidRPr="00E211DC" w:rsidRDefault="009611E3" w:rsidP="00406C09">
      <w:pPr>
        <w:pStyle w:val="FootnoteText"/>
        <w:spacing w:line="280" w:lineRule="exact"/>
        <w:ind w:left="284" w:hanging="284"/>
        <w:jc w:val="both"/>
        <w:rPr>
          <w:rFonts w:ascii="Book Antiqua" w:hAnsi="Book Antiqua"/>
          <w:sz w:val="22"/>
          <w:szCs w:val="22"/>
        </w:rPr>
      </w:pPr>
      <w:r w:rsidRPr="00E211DC">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E211DC">
        <w:rPr>
          <w:rFonts w:ascii="Book Antiqua" w:hAnsi="Book Antiqua"/>
          <w:i/>
          <w:iCs/>
          <w:sz w:val="22"/>
          <w:szCs w:val="22"/>
        </w:rPr>
        <w:t>abused</w:t>
      </w:r>
      <w:r>
        <w:rPr>
          <w:rFonts w:ascii="Book Antiqua" w:hAnsi="Book Antiqua"/>
          <w:sz w:val="22"/>
          <w:szCs w:val="22"/>
        </w:rPr>
        <w:t xml:space="preserve">’, here following the </w:t>
      </w:r>
      <w:r w:rsidRPr="00E211DC">
        <w:rPr>
          <w:rFonts w:ascii="Book Antiqua" w:hAnsi="Book Antiqua"/>
          <w:i/>
          <w:iCs/>
          <w:sz w:val="22"/>
          <w:szCs w:val="22"/>
        </w:rPr>
        <w:t>NRSV</w:t>
      </w:r>
      <w:r>
        <w:rPr>
          <w:rFonts w:ascii="Book Antiqua" w:hAnsi="Book Antiqua"/>
          <w:sz w:val="22"/>
          <w:szCs w:val="22"/>
        </w:rPr>
        <w:t xml:space="preserve">, the </w:t>
      </w:r>
      <w:r w:rsidRPr="00E211DC">
        <w:rPr>
          <w:rFonts w:ascii="Book Antiqua" w:hAnsi="Book Antiqua"/>
          <w:i/>
          <w:iCs/>
          <w:sz w:val="22"/>
          <w:szCs w:val="22"/>
        </w:rPr>
        <w:t>NJB</w:t>
      </w:r>
      <w:r>
        <w:rPr>
          <w:rFonts w:ascii="Book Antiqua" w:hAnsi="Book Antiqua"/>
          <w:sz w:val="22"/>
          <w:szCs w:val="22"/>
        </w:rPr>
        <w:t xml:space="preserve"> has ‘</w:t>
      </w:r>
      <w:r w:rsidRPr="00E211DC">
        <w:rPr>
          <w:rFonts w:ascii="Book Antiqua" w:hAnsi="Book Antiqua"/>
          <w:i/>
          <w:iCs/>
          <w:sz w:val="22"/>
          <w:szCs w:val="22"/>
        </w:rPr>
        <w:t>exploited</w:t>
      </w:r>
      <w:r>
        <w:rPr>
          <w:rFonts w:ascii="Book Antiqua" w:hAnsi="Book Antiqua"/>
          <w:sz w:val="22"/>
          <w:szCs w:val="22"/>
        </w:rPr>
        <w:t>’.</w:t>
      </w:r>
    </w:p>
  </w:footnote>
  <w:footnote w:id="777">
    <w:p w14:paraId="36E9CA2C" w14:textId="77777777" w:rsidR="009611E3" w:rsidRPr="00E211DC" w:rsidRDefault="009611E3">
      <w:pPr>
        <w:pStyle w:val="FootnoteText"/>
        <w:spacing w:line="300" w:lineRule="exact"/>
        <w:ind w:left="284" w:hanging="284"/>
        <w:jc w:val="both"/>
        <w:rPr>
          <w:rFonts w:ascii="Book Antiqua" w:hAnsi="Book Antiqua"/>
          <w:sz w:val="22"/>
          <w:szCs w:val="22"/>
        </w:rPr>
      </w:pPr>
      <w:r w:rsidRPr="00E211DC">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sidRPr="00E211DC">
        <w:rPr>
          <w:rFonts w:ascii="Book Antiqua" w:hAnsi="Book Antiqua"/>
          <w:sz w:val="22"/>
          <w:szCs w:val="22"/>
        </w:rPr>
        <w:t xml:space="preserve">For this verse, here following the </w:t>
      </w:r>
      <w:r w:rsidRPr="00E211DC">
        <w:rPr>
          <w:rFonts w:ascii="Book Antiqua" w:hAnsi="Book Antiqua"/>
          <w:i/>
          <w:iCs/>
          <w:sz w:val="22"/>
          <w:szCs w:val="22"/>
        </w:rPr>
        <w:t>NJB</w:t>
      </w:r>
      <w:r w:rsidRPr="00E211DC">
        <w:rPr>
          <w:rFonts w:ascii="Book Antiqua" w:hAnsi="Book Antiqua"/>
          <w:sz w:val="22"/>
          <w:szCs w:val="22"/>
        </w:rPr>
        <w:t>/</w:t>
      </w:r>
      <w:r w:rsidRPr="00E211DC">
        <w:rPr>
          <w:rFonts w:ascii="Book Antiqua" w:hAnsi="Book Antiqua"/>
          <w:i/>
          <w:iCs/>
          <w:sz w:val="22"/>
          <w:szCs w:val="22"/>
        </w:rPr>
        <w:t>NRSV</w:t>
      </w:r>
      <w:r w:rsidRPr="00E211DC">
        <w:rPr>
          <w:rFonts w:ascii="Book Antiqua" w:hAnsi="Book Antiqua"/>
          <w:sz w:val="22"/>
          <w:szCs w:val="22"/>
        </w:rPr>
        <w:t xml:space="preserve">, </w:t>
      </w:r>
      <w:r w:rsidRPr="00E211DC">
        <w:rPr>
          <w:rFonts w:ascii="Book Antiqua" w:hAnsi="Book Antiqua"/>
          <w:i/>
          <w:iCs/>
          <w:sz w:val="22"/>
          <w:szCs w:val="22"/>
        </w:rPr>
        <w:t>NETB</w:t>
      </w:r>
      <w:r w:rsidRPr="00E211DC">
        <w:rPr>
          <w:rFonts w:ascii="Book Antiqua" w:hAnsi="Book Antiqua"/>
          <w:sz w:val="22"/>
          <w:szCs w:val="22"/>
        </w:rPr>
        <w:t xml:space="preserve"> reads, “</w:t>
      </w:r>
      <w:r w:rsidRPr="00E211DC">
        <w:rPr>
          <w:rFonts w:ascii="Book Antiqua" w:hAnsi="Book Antiqua"/>
          <w:i/>
          <w:iCs/>
          <w:sz w:val="22"/>
          <w:szCs w:val="22"/>
        </w:rPr>
        <w:t>You will go insane from seeing all this</w:t>
      </w:r>
      <w:r w:rsidRPr="00E211DC">
        <w:rPr>
          <w:rFonts w:ascii="Book Antiqua" w:hAnsi="Book Antiqua"/>
          <w:sz w:val="22"/>
          <w:szCs w:val="22"/>
        </w:rPr>
        <w:t>.”</w:t>
      </w:r>
    </w:p>
  </w:footnote>
  <w:footnote w:id="778">
    <w:p w14:paraId="41FDD7DF" w14:textId="77777777" w:rsidR="009611E3" w:rsidRPr="00E211DC" w:rsidRDefault="009611E3">
      <w:pPr>
        <w:pStyle w:val="FootnoteText"/>
        <w:spacing w:line="300" w:lineRule="exact"/>
        <w:ind w:left="284" w:hanging="284"/>
        <w:jc w:val="both"/>
        <w:rPr>
          <w:rFonts w:ascii="Book Antiqua" w:hAnsi="Book Antiqua"/>
          <w:sz w:val="22"/>
          <w:szCs w:val="22"/>
        </w:rPr>
      </w:pPr>
      <w:r w:rsidRPr="00E211DC">
        <w:rPr>
          <w:rStyle w:val="FootnoteReference"/>
          <w:rFonts w:ascii="Book Antiqua" w:hAnsi="Book Antiqua"/>
          <w:color w:val="008000"/>
          <w:sz w:val="24"/>
          <w:szCs w:val="22"/>
        </w:rPr>
        <w:footnoteRef/>
      </w:r>
      <w:r w:rsidRPr="00E211DC">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E211DC">
        <w:rPr>
          <w:rFonts w:ascii="Book Antiqua" w:hAnsi="Book Antiqua"/>
          <w:sz w:val="22"/>
          <w:szCs w:val="22"/>
        </w:rPr>
        <w:t>In place of ‘</w:t>
      </w:r>
      <w:r w:rsidRPr="00E211DC">
        <w:rPr>
          <w:rFonts w:ascii="Book Antiqua" w:hAnsi="Book Antiqua"/>
          <w:i/>
          <w:iCs/>
          <w:sz w:val="22"/>
          <w:szCs w:val="22"/>
        </w:rPr>
        <w:t>which cannot be healed</w:t>
      </w:r>
      <w:r w:rsidRPr="00E211DC">
        <w:rPr>
          <w:rFonts w:ascii="Book Antiqua" w:hAnsi="Book Antiqua"/>
          <w:sz w:val="22"/>
          <w:szCs w:val="22"/>
        </w:rPr>
        <w:t xml:space="preserve">’, here following the </w:t>
      </w:r>
      <w:r w:rsidRPr="00E211DC">
        <w:rPr>
          <w:rFonts w:ascii="Book Antiqua" w:hAnsi="Book Antiqua"/>
          <w:i/>
          <w:iCs/>
          <w:sz w:val="22"/>
          <w:szCs w:val="22"/>
        </w:rPr>
        <w:t>NRSV</w:t>
      </w:r>
      <w:r w:rsidRPr="00E211DC">
        <w:rPr>
          <w:rFonts w:ascii="Book Antiqua" w:hAnsi="Book Antiqua"/>
          <w:sz w:val="22"/>
          <w:szCs w:val="22"/>
        </w:rPr>
        <w:t xml:space="preserve">, the </w:t>
      </w:r>
      <w:r w:rsidRPr="00E211DC">
        <w:rPr>
          <w:rFonts w:ascii="Book Antiqua" w:hAnsi="Book Antiqua"/>
          <w:i/>
          <w:iCs/>
          <w:sz w:val="22"/>
          <w:szCs w:val="22"/>
        </w:rPr>
        <w:t>NJB</w:t>
      </w:r>
      <w:r w:rsidRPr="00E211DC">
        <w:rPr>
          <w:rFonts w:ascii="Book Antiqua" w:hAnsi="Book Antiqua"/>
          <w:sz w:val="22"/>
          <w:szCs w:val="22"/>
        </w:rPr>
        <w:t xml:space="preserve"> reads ‘</w:t>
      </w:r>
      <w:r w:rsidRPr="00E211DC">
        <w:rPr>
          <w:rFonts w:ascii="Book Antiqua" w:hAnsi="Book Antiqua"/>
          <w:i/>
          <w:iCs/>
          <w:sz w:val="22"/>
          <w:szCs w:val="22"/>
        </w:rPr>
        <w:t>for which you will find no cure</w:t>
      </w:r>
      <w:r w:rsidRPr="00E211DC">
        <w:rPr>
          <w:rFonts w:ascii="Book Antiqua" w:hAnsi="Book Antiqua"/>
          <w:sz w:val="22"/>
          <w:szCs w:val="22"/>
        </w:rPr>
        <w:t>’.</w:t>
      </w:r>
    </w:p>
  </w:footnote>
  <w:footnote w:id="779">
    <w:p w14:paraId="424F5057" w14:textId="3D2D37DC" w:rsidR="009611E3" w:rsidRPr="00870CCD" w:rsidRDefault="009611E3" w:rsidP="00B86A56">
      <w:pPr>
        <w:pStyle w:val="FootnoteText"/>
        <w:spacing w:line="300" w:lineRule="exact"/>
        <w:ind w:left="284" w:hanging="284"/>
        <w:jc w:val="both"/>
        <w:rPr>
          <w:rFonts w:ascii="Book Antiqua" w:hAnsi="Book Antiqua"/>
          <w:sz w:val="22"/>
          <w:szCs w:val="22"/>
        </w:rPr>
      </w:pPr>
      <w:r w:rsidRPr="00E211DC">
        <w:rPr>
          <w:rStyle w:val="FootnoteReference"/>
          <w:rFonts w:ascii="Book Antiqua" w:hAnsi="Book Antiqua"/>
          <w:color w:val="008000"/>
          <w:sz w:val="24"/>
          <w:szCs w:val="22"/>
        </w:rPr>
        <w:footnoteRef/>
      </w:r>
      <w:r w:rsidRPr="00E211DC">
        <w:rPr>
          <w:rFonts w:ascii="Book Antiqua" w:hAnsi="Book Antiqua"/>
          <w:color w:val="008000"/>
          <w:sz w:val="24"/>
          <w:szCs w:val="22"/>
          <w:vertAlign w:val="superscript"/>
        </w:rPr>
        <w:t xml:space="preserve"> </w:t>
      </w:r>
      <w:r w:rsidRPr="00870CCD">
        <w:rPr>
          <w:rFonts w:ascii="Book Antiqua" w:hAnsi="Book Antiqua"/>
          <w:sz w:val="22"/>
          <w:szCs w:val="22"/>
        </w:rPr>
        <w:tab/>
        <w:t xml:space="preserve">Conquest by a strange nation </w:t>
      </w:r>
      <w:r w:rsidR="00B86A56">
        <w:rPr>
          <w:rFonts w:ascii="Book Antiqua" w:hAnsi="Book Antiqua"/>
          <w:sz w:val="22"/>
          <w:szCs w:val="22"/>
        </w:rPr>
        <w:t>happened</w:t>
      </w:r>
      <w:r w:rsidRPr="00870CCD">
        <w:rPr>
          <w:rFonts w:ascii="Book Antiqua" w:hAnsi="Book Antiqua"/>
          <w:sz w:val="22"/>
          <w:szCs w:val="22"/>
        </w:rPr>
        <w:t xml:space="preserve"> in 721 </w:t>
      </w:r>
      <w:r w:rsidR="003216E9">
        <w:rPr>
          <w:rFonts w:ascii="Book Antiqua" w:hAnsi="Book Antiqua"/>
          <w:sz w:val="22"/>
          <w:szCs w:val="22"/>
        </w:rPr>
        <w:t>BCE</w:t>
      </w:r>
      <w:r w:rsidRPr="00870CCD">
        <w:rPr>
          <w:rFonts w:ascii="Book Antiqua" w:hAnsi="Book Antiqua"/>
          <w:sz w:val="22"/>
          <w:szCs w:val="22"/>
        </w:rPr>
        <w:t>, when the Assyrians destroyed the Northern Kingdom and deported its population (v. 41).</w:t>
      </w:r>
    </w:p>
  </w:footnote>
  <w:footnote w:id="780">
    <w:p w14:paraId="77C9FAA2" w14:textId="77777777" w:rsidR="009611E3" w:rsidRPr="00E211DC" w:rsidRDefault="009611E3">
      <w:pPr>
        <w:pStyle w:val="FootnoteText"/>
        <w:spacing w:line="300" w:lineRule="exact"/>
        <w:ind w:left="284" w:hanging="284"/>
        <w:jc w:val="both"/>
        <w:rPr>
          <w:rFonts w:ascii="Book Antiqua" w:hAnsi="Book Antiqua"/>
          <w:sz w:val="22"/>
          <w:szCs w:val="22"/>
        </w:rPr>
      </w:pPr>
      <w:r w:rsidRPr="00E211DC">
        <w:rPr>
          <w:rStyle w:val="FootnoteReference"/>
          <w:rFonts w:ascii="Book Antiqua" w:hAnsi="Book Antiqua"/>
          <w:color w:val="008000"/>
          <w:sz w:val="24"/>
          <w:szCs w:val="22"/>
        </w:rPr>
        <w:footnoteRef/>
      </w:r>
      <w:r w:rsidRPr="00E211DC">
        <w:rPr>
          <w:rFonts w:ascii="Book Antiqua" w:hAnsi="Book Antiqua"/>
          <w:color w:val="008000"/>
          <w:sz w:val="24"/>
          <w:szCs w:val="22"/>
          <w:vertAlign w:val="superscript"/>
        </w:rPr>
        <w:t xml:space="preserve"> </w:t>
      </w:r>
      <w:r w:rsidRPr="00E211DC">
        <w:rPr>
          <w:rFonts w:ascii="Book Antiqua" w:hAnsi="Book Antiqua"/>
          <w:color w:val="008000"/>
          <w:sz w:val="24"/>
          <w:szCs w:val="22"/>
          <w:vertAlign w:val="superscript"/>
        </w:rPr>
        <w:tab/>
      </w:r>
      <w:r w:rsidRPr="00EA683C">
        <w:rPr>
          <w:rFonts w:ascii="Book Antiqua" w:hAnsi="Book Antiqua"/>
          <w:i/>
          <w:iCs/>
          <w:sz w:val="22"/>
          <w:szCs w:val="22"/>
        </w:rPr>
        <w:t>NETB</w:t>
      </w:r>
      <w:r>
        <w:rPr>
          <w:rFonts w:ascii="Book Antiqua" w:hAnsi="Book Antiqua"/>
          <w:sz w:val="22"/>
          <w:szCs w:val="22"/>
        </w:rPr>
        <w:t xml:space="preserve"> has ‘</w:t>
      </w:r>
      <w:r w:rsidRPr="00EA683C">
        <w:rPr>
          <w:rFonts w:ascii="Book Antiqua" w:hAnsi="Book Antiqua"/>
          <w:i/>
          <w:iCs/>
          <w:sz w:val="22"/>
          <w:szCs w:val="22"/>
        </w:rPr>
        <w:t>object of ridicule</w:t>
      </w:r>
      <w:r>
        <w:rPr>
          <w:rFonts w:ascii="Book Antiqua" w:hAnsi="Book Antiqua"/>
          <w:sz w:val="22"/>
          <w:szCs w:val="22"/>
        </w:rPr>
        <w:t>’ in place of ‘</w:t>
      </w:r>
      <w:r w:rsidRPr="00EA683C">
        <w:rPr>
          <w:rFonts w:ascii="Book Antiqua" w:hAnsi="Book Antiqua"/>
          <w:i/>
          <w:iCs/>
          <w:sz w:val="22"/>
          <w:szCs w:val="22"/>
        </w:rPr>
        <w:t>byword</w:t>
      </w:r>
      <w:r>
        <w:rPr>
          <w:rFonts w:ascii="Book Antiqua" w:hAnsi="Book Antiqua"/>
          <w:sz w:val="22"/>
          <w:szCs w:val="22"/>
        </w:rPr>
        <w:t xml:space="preserve">’, here following the </w:t>
      </w:r>
      <w:r w:rsidRPr="00EA683C">
        <w:rPr>
          <w:rFonts w:ascii="Book Antiqua" w:hAnsi="Book Antiqua"/>
          <w:i/>
          <w:iCs/>
          <w:sz w:val="22"/>
          <w:szCs w:val="22"/>
        </w:rPr>
        <w:t>NJB</w:t>
      </w:r>
      <w:r>
        <w:rPr>
          <w:rFonts w:ascii="Book Antiqua" w:hAnsi="Book Antiqua"/>
          <w:sz w:val="22"/>
          <w:szCs w:val="22"/>
        </w:rPr>
        <w:t xml:space="preserve"> &amp; </w:t>
      </w:r>
      <w:r w:rsidRPr="00EA683C">
        <w:rPr>
          <w:rFonts w:ascii="Book Antiqua" w:hAnsi="Book Antiqua"/>
          <w:i/>
          <w:iCs/>
          <w:sz w:val="22"/>
          <w:szCs w:val="22"/>
        </w:rPr>
        <w:t>NRSV</w:t>
      </w:r>
      <w:r>
        <w:rPr>
          <w:rFonts w:ascii="Book Antiqua" w:hAnsi="Book Antiqua"/>
          <w:sz w:val="22"/>
          <w:szCs w:val="22"/>
        </w:rPr>
        <w:t>.</w:t>
      </w:r>
    </w:p>
  </w:footnote>
  <w:footnote w:id="781">
    <w:p w14:paraId="1AA121AC" w14:textId="77777777" w:rsidR="009611E3" w:rsidRPr="00A468F5" w:rsidRDefault="009611E3">
      <w:pPr>
        <w:pStyle w:val="FootnoteText"/>
        <w:spacing w:line="300" w:lineRule="exact"/>
        <w:ind w:left="284" w:hanging="284"/>
        <w:jc w:val="both"/>
        <w:rPr>
          <w:rFonts w:ascii="Book Antiqua" w:hAnsi="Book Antiqua"/>
          <w:sz w:val="22"/>
          <w:szCs w:val="22"/>
        </w:rPr>
      </w:pPr>
      <w:r w:rsidRPr="00A468F5">
        <w:rPr>
          <w:rStyle w:val="FootnoteReference"/>
          <w:rFonts w:ascii="Book Antiqua" w:hAnsi="Book Antiqua"/>
          <w:color w:val="008000"/>
          <w:sz w:val="24"/>
          <w:szCs w:val="24"/>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40157">
        <w:rPr>
          <w:rFonts w:ascii="Book Antiqua" w:hAnsi="Book Antiqua"/>
          <w:i/>
          <w:iCs/>
          <w:sz w:val="22"/>
          <w:szCs w:val="22"/>
        </w:rPr>
        <w:t>NJB</w:t>
      </w:r>
      <w:r>
        <w:rPr>
          <w:rFonts w:ascii="Book Antiqua" w:hAnsi="Book Antiqua"/>
          <w:sz w:val="22"/>
          <w:szCs w:val="22"/>
        </w:rPr>
        <w:t xml:space="preserve"> has ‘</w:t>
      </w:r>
      <w:r w:rsidRPr="00240157">
        <w:rPr>
          <w:rFonts w:ascii="Book Antiqua" w:hAnsi="Book Antiqua"/>
          <w:i/>
          <w:iCs/>
          <w:sz w:val="22"/>
          <w:szCs w:val="22"/>
        </w:rPr>
        <w:t>devour</w:t>
      </w:r>
      <w:r>
        <w:rPr>
          <w:rFonts w:ascii="Book Antiqua" w:hAnsi="Book Antiqua"/>
          <w:sz w:val="22"/>
          <w:szCs w:val="22"/>
        </w:rPr>
        <w:t>’ in place of ‘</w:t>
      </w:r>
      <w:r w:rsidRPr="00240157">
        <w:rPr>
          <w:rFonts w:ascii="Book Antiqua" w:hAnsi="Book Antiqua"/>
          <w:i/>
          <w:iCs/>
          <w:sz w:val="22"/>
          <w:szCs w:val="22"/>
        </w:rPr>
        <w:t>consume</w:t>
      </w:r>
      <w:r>
        <w:rPr>
          <w:rFonts w:ascii="Book Antiqua" w:hAnsi="Book Antiqua"/>
          <w:sz w:val="22"/>
          <w:szCs w:val="22"/>
        </w:rPr>
        <w:t xml:space="preserve">’, here following the </w:t>
      </w:r>
      <w:r w:rsidRPr="00240157">
        <w:rPr>
          <w:rFonts w:ascii="Book Antiqua" w:hAnsi="Book Antiqua"/>
          <w:i/>
          <w:iCs/>
          <w:sz w:val="22"/>
          <w:szCs w:val="22"/>
        </w:rPr>
        <w:t>NRSV</w:t>
      </w:r>
      <w:r>
        <w:rPr>
          <w:rFonts w:ascii="Book Antiqua" w:hAnsi="Book Antiqua"/>
          <w:sz w:val="22"/>
          <w:szCs w:val="22"/>
        </w:rPr>
        <w:t xml:space="preserve"> &amp; </w:t>
      </w:r>
      <w:r w:rsidRPr="00240157">
        <w:rPr>
          <w:rFonts w:ascii="Book Antiqua" w:hAnsi="Book Antiqua"/>
          <w:i/>
          <w:iCs/>
          <w:sz w:val="22"/>
          <w:szCs w:val="22"/>
        </w:rPr>
        <w:t>NETB</w:t>
      </w:r>
      <w:r>
        <w:rPr>
          <w:rFonts w:ascii="Book Antiqua" w:hAnsi="Book Antiqua"/>
          <w:sz w:val="22"/>
          <w:szCs w:val="22"/>
        </w:rPr>
        <w:t>.</w:t>
      </w:r>
    </w:p>
  </w:footnote>
  <w:footnote w:id="782">
    <w:p w14:paraId="32959109" w14:textId="77777777" w:rsidR="009611E3" w:rsidRPr="00240157" w:rsidRDefault="009611E3">
      <w:pPr>
        <w:pStyle w:val="FootnoteText"/>
        <w:spacing w:line="300" w:lineRule="exact"/>
        <w:ind w:left="284" w:hanging="284"/>
        <w:jc w:val="both"/>
        <w:rPr>
          <w:rFonts w:ascii="Book Antiqua" w:hAnsi="Book Antiqua"/>
          <w:sz w:val="22"/>
          <w:szCs w:val="22"/>
        </w:rPr>
      </w:pPr>
      <w:r w:rsidRPr="0074013D">
        <w:rPr>
          <w:rStyle w:val="FootnoteReference"/>
          <w:rFonts w:ascii="Book Antiqua" w:hAnsi="Book Antiqua"/>
          <w:color w:val="008000"/>
          <w:sz w:val="24"/>
          <w:szCs w:val="22"/>
        </w:rPr>
        <w:footnoteRef/>
      </w:r>
      <w:r w:rsidRPr="0074013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240157">
        <w:rPr>
          <w:rFonts w:ascii="Book Antiqua" w:hAnsi="Book Antiqua"/>
          <w:i/>
          <w:iCs/>
          <w:sz w:val="22"/>
          <w:szCs w:val="22"/>
        </w:rPr>
        <w:t>NRSV</w:t>
      </w:r>
      <w:r>
        <w:rPr>
          <w:rFonts w:ascii="Book Antiqua" w:hAnsi="Book Antiqua"/>
          <w:sz w:val="22"/>
          <w:szCs w:val="22"/>
        </w:rPr>
        <w:t xml:space="preserve"> &amp; </w:t>
      </w:r>
      <w:r w:rsidRPr="00240157">
        <w:rPr>
          <w:rFonts w:ascii="Book Antiqua" w:hAnsi="Book Antiqua"/>
          <w:i/>
          <w:iCs/>
          <w:sz w:val="22"/>
          <w:szCs w:val="22"/>
        </w:rPr>
        <w:t>NETB</w:t>
      </w:r>
      <w:r>
        <w:rPr>
          <w:rFonts w:ascii="Book Antiqua" w:hAnsi="Book Antiqua"/>
          <w:sz w:val="22"/>
          <w:szCs w:val="22"/>
        </w:rPr>
        <w:t xml:space="preserve"> have ‘</w:t>
      </w:r>
      <w:r w:rsidRPr="00240157">
        <w:rPr>
          <w:rFonts w:ascii="Book Antiqua" w:hAnsi="Book Antiqua"/>
          <w:i/>
          <w:iCs/>
          <w:sz w:val="22"/>
          <w:szCs w:val="22"/>
        </w:rPr>
        <w:t>worm</w:t>
      </w:r>
      <w:r>
        <w:rPr>
          <w:rFonts w:ascii="Book Antiqua" w:hAnsi="Book Antiqua"/>
          <w:sz w:val="22"/>
          <w:szCs w:val="22"/>
        </w:rPr>
        <w:t>’ in place of ‘</w:t>
      </w:r>
      <w:r w:rsidRPr="00240157">
        <w:rPr>
          <w:rFonts w:ascii="Book Antiqua" w:hAnsi="Book Antiqua"/>
          <w:i/>
          <w:iCs/>
          <w:sz w:val="22"/>
          <w:szCs w:val="22"/>
        </w:rPr>
        <w:t>grub</w:t>
      </w:r>
      <w:r>
        <w:rPr>
          <w:rFonts w:ascii="Book Antiqua" w:hAnsi="Book Antiqua"/>
          <w:sz w:val="22"/>
          <w:szCs w:val="22"/>
        </w:rPr>
        <w:t xml:space="preserve">’, here following the </w:t>
      </w:r>
      <w:r w:rsidRPr="00240157">
        <w:rPr>
          <w:rFonts w:ascii="Book Antiqua" w:hAnsi="Book Antiqua"/>
          <w:i/>
          <w:iCs/>
          <w:sz w:val="22"/>
          <w:szCs w:val="22"/>
        </w:rPr>
        <w:t>NJB</w:t>
      </w:r>
      <w:r>
        <w:rPr>
          <w:rFonts w:ascii="Book Antiqua" w:hAnsi="Book Antiqua"/>
          <w:sz w:val="22"/>
          <w:szCs w:val="22"/>
        </w:rPr>
        <w:t>.</w:t>
      </w:r>
    </w:p>
  </w:footnote>
  <w:footnote w:id="783">
    <w:p w14:paraId="2EE9E009" w14:textId="77777777" w:rsidR="009611E3" w:rsidRPr="00240157" w:rsidRDefault="009611E3">
      <w:pPr>
        <w:pStyle w:val="FootnoteText"/>
        <w:spacing w:line="300" w:lineRule="exact"/>
        <w:ind w:left="284" w:hanging="284"/>
        <w:jc w:val="both"/>
        <w:rPr>
          <w:rFonts w:ascii="Book Antiqua" w:hAnsi="Book Antiqua"/>
          <w:sz w:val="22"/>
          <w:szCs w:val="22"/>
        </w:rPr>
      </w:pPr>
      <w:r w:rsidRPr="0074013D">
        <w:rPr>
          <w:rStyle w:val="FootnoteReference"/>
          <w:rFonts w:ascii="Book Antiqua" w:hAnsi="Book Antiqua"/>
          <w:color w:val="008000"/>
          <w:sz w:val="24"/>
          <w:szCs w:val="22"/>
        </w:rPr>
        <w:footnoteRef/>
      </w:r>
      <w:r w:rsidRPr="0074013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After ‘</w:t>
      </w:r>
      <w:r w:rsidRPr="00240157">
        <w:rPr>
          <w:rFonts w:ascii="Book Antiqua" w:hAnsi="Book Antiqua"/>
          <w:i/>
          <w:iCs/>
          <w:sz w:val="22"/>
          <w:szCs w:val="22"/>
        </w:rPr>
        <w:t>drop off</w:t>
      </w:r>
      <w:r>
        <w:rPr>
          <w:rFonts w:ascii="Book Antiqua" w:hAnsi="Book Antiqua"/>
          <w:sz w:val="22"/>
          <w:szCs w:val="22"/>
        </w:rPr>
        <w:t xml:space="preserve">’, </w:t>
      </w:r>
      <w:r w:rsidRPr="00240157">
        <w:rPr>
          <w:rFonts w:ascii="Book Antiqua" w:hAnsi="Book Antiqua"/>
          <w:i/>
          <w:iCs/>
          <w:sz w:val="22"/>
          <w:szCs w:val="22"/>
        </w:rPr>
        <w:t>NETB</w:t>
      </w:r>
      <w:r>
        <w:rPr>
          <w:rFonts w:ascii="Book Antiqua" w:hAnsi="Book Antiqua"/>
          <w:sz w:val="22"/>
          <w:szCs w:val="22"/>
        </w:rPr>
        <w:t xml:space="preserve"> adds ‘</w:t>
      </w:r>
      <w:r w:rsidRPr="00240157">
        <w:rPr>
          <w:rFonts w:ascii="Book Antiqua" w:hAnsi="Book Antiqua"/>
          <w:i/>
          <w:iCs/>
          <w:sz w:val="22"/>
          <w:szCs w:val="22"/>
        </w:rPr>
        <w:t>the trees while still unripe</w:t>
      </w:r>
      <w:r>
        <w:rPr>
          <w:rFonts w:ascii="Book Antiqua" w:hAnsi="Book Antiqua"/>
          <w:sz w:val="22"/>
          <w:szCs w:val="22"/>
        </w:rPr>
        <w:t>’.</w:t>
      </w:r>
    </w:p>
  </w:footnote>
  <w:footnote w:id="784">
    <w:p w14:paraId="5D4483F9" w14:textId="77777777" w:rsidR="009611E3" w:rsidRPr="0074013D" w:rsidRDefault="009611E3">
      <w:pPr>
        <w:pStyle w:val="FootnoteText"/>
        <w:spacing w:line="300" w:lineRule="exact"/>
        <w:ind w:left="284" w:hanging="284"/>
        <w:jc w:val="both"/>
        <w:rPr>
          <w:rFonts w:ascii="Book Antiqua" w:hAnsi="Book Antiqua"/>
          <w:sz w:val="22"/>
          <w:szCs w:val="22"/>
        </w:rPr>
      </w:pPr>
      <w:r w:rsidRPr="0074013D">
        <w:rPr>
          <w:rStyle w:val="FootnoteReference"/>
          <w:rFonts w:ascii="Book Antiqua" w:hAnsi="Book Antiqua"/>
          <w:color w:val="008000"/>
          <w:sz w:val="24"/>
          <w:szCs w:val="22"/>
        </w:rPr>
        <w:footnoteRef/>
      </w:r>
      <w:r w:rsidRPr="0074013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74013D">
        <w:rPr>
          <w:rFonts w:ascii="Book Antiqua" w:hAnsi="Book Antiqua"/>
          <w:i/>
          <w:iCs/>
          <w:sz w:val="22"/>
          <w:szCs w:val="22"/>
        </w:rPr>
        <w:t>not keep them</w:t>
      </w:r>
      <w:r>
        <w:rPr>
          <w:rFonts w:ascii="Book Antiqua" w:hAnsi="Book Antiqua"/>
          <w:sz w:val="22"/>
          <w:szCs w:val="22"/>
        </w:rPr>
        <w:t xml:space="preserve">’ (here following </w:t>
      </w:r>
      <w:r w:rsidRPr="0074013D">
        <w:rPr>
          <w:rFonts w:ascii="Book Antiqua" w:hAnsi="Book Antiqua"/>
          <w:i/>
          <w:iCs/>
          <w:sz w:val="22"/>
          <w:szCs w:val="22"/>
        </w:rPr>
        <w:t>NETB</w:t>
      </w:r>
      <w:r>
        <w:rPr>
          <w:rFonts w:ascii="Book Antiqua" w:hAnsi="Book Antiqua"/>
          <w:sz w:val="22"/>
          <w:szCs w:val="22"/>
        </w:rPr>
        <w:t>) is ‘</w:t>
      </w:r>
      <w:r w:rsidRPr="0074013D">
        <w:rPr>
          <w:rFonts w:ascii="Book Antiqua" w:hAnsi="Book Antiqua"/>
          <w:i/>
          <w:iCs/>
          <w:sz w:val="22"/>
          <w:szCs w:val="22"/>
        </w:rPr>
        <w:t>they will not be yours</w:t>
      </w:r>
      <w:r>
        <w:rPr>
          <w:rFonts w:ascii="Book Antiqua" w:hAnsi="Book Antiqua"/>
          <w:sz w:val="22"/>
          <w:szCs w:val="22"/>
        </w:rPr>
        <w:t>’.</w:t>
      </w:r>
    </w:p>
  </w:footnote>
  <w:footnote w:id="785">
    <w:p w14:paraId="2887C4F8" w14:textId="5B5F8274" w:rsidR="009611E3" w:rsidRPr="0074013D" w:rsidRDefault="009611E3" w:rsidP="0074013D">
      <w:pPr>
        <w:pStyle w:val="FootnoteText"/>
        <w:spacing w:line="300" w:lineRule="exact"/>
        <w:ind w:left="284" w:hanging="284"/>
        <w:jc w:val="both"/>
        <w:rPr>
          <w:rFonts w:ascii="Book Antiqua" w:hAnsi="Book Antiqua"/>
          <w:sz w:val="22"/>
          <w:szCs w:val="22"/>
          <w:vertAlign w:val="superscript"/>
        </w:rPr>
      </w:pPr>
      <w:r w:rsidRPr="0074013D">
        <w:rPr>
          <w:rStyle w:val="FootnoteReference"/>
          <w:rFonts w:ascii="Book Antiqua" w:hAnsi="Book Antiqua"/>
          <w:color w:val="008000"/>
          <w:sz w:val="24"/>
          <w:szCs w:val="22"/>
        </w:rPr>
        <w:footnoteRef/>
      </w:r>
      <w:r w:rsidRPr="0074013D">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28" w:name="2843"/>
      <w:r w:rsidRPr="0074013D">
        <w:rPr>
          <w:rFonts w:ascii="Book Antiqua" w:hAnsi="Book Antiqua"/>
          <w:sz w:val="22"/>
          <w:szCs w:val="22"/>
        </w:rPr>
        <w:t xml:space="preserve">The term </w:t>
      </w:r>
      <w:r>
        <w:rPr>
          <w:rFonts w:ascii="Book Antiqua" w:hAnsi="Book Antiqua"/>
          <w:sz w:val="22"/>
          <w:szCs w:val="22"/>
        </w:rPr>
        <w:t>here translated ‘</w:t>
      </w:r>
      <w:r w:rsidRPr="0074013D">
        <w:rPr>
          <w:rFonts w:ascii="Book Antiqua" w:hAnsi="Book Antiqua"/>
          <w:i/>
          <w:iCs/>
          <w:sz w:val="22"/>
          <w:szCs w:val="22"/>
        </w:rPr>
        <w:t>insects</w:t>
      </w:r>
      <w:r>
        <w:rPr>
          <w:rFonts w:ascii="Book Antiqua" w:hAnsi="Book Antiqua"/>
          <w:sz w:val="22"/>
          <w:szCs w:val="22"/>
        </w:rPr>
        <w:t xml:space="preserve">’ </w:t>
      </w:r>
      <w:r w:rsidRPr="0074013D">
        <w:rPr>
          <w:rFonts w:ascii="Book Antiqua" w:hAnsi="Book Antiqua"/>
          <w:sz w:val="22"/>
          <w:szCs w:val="22"/>
        </w:rPr>
        <w:t xml:space="preserve">denotes some sort of buzzing or whirring insect; some have understood this to be a type of locust but other insects have also been suggested: </w:t>
      </w:r>
      <w:r>
        <w:rPr>
          <w:rFonts w:ascii="Book Antiqua" w:hAnsi="Book Antiqua"/>
          <w:sz w:val="22"/>
          <w:szCs w:val="22"/>
        </w:rPr>
        <w:t>‘</w:t>
      </w:r>
      <w:r w:rsidRPr="0074013D">
        <w:rPr>
          <w:rFonts w:ascii="Book Antiqua" w:hAnsi="Book Antiqua"/>
          <w:i/>
          <w:iCs/>
          <w:sz w:val="22"/>
          <w:szCs w:val="22"/>
        </w:rPr>
        <w:t>the cicada</w:t>
      </w:r>
      <w:r>
        <w:rPr>
          <w:rFonts w:ascii="Book Antiqua" w:hAnsi="Book Antiqua"/>
          <w:sz w:val="22"/>
          <w:szCs w:val="22"/>
        </w:rPr>
        <w:t>’</w:t>
      </w:r>
      <w:r w:rsidRPr="0074013D">
        <w:rPr>
          <w:rFonts w:ascii="Book Antiqua" w:hAnsi="Book Antiqua"/>
          <w:sz w:val="22"/>
          <w:szCs w:val="22"/>
        </w:rPr>
        <w:t xml:space="preserve"> (</w:t>
      </w:r>
      <w:r w:rsidRPr="0074013D">
        <w:rPr>
          <w:rFonts w:ascii="Book Antiqua" w:hAnsi="Book Antiqua"/>
          <w:i/>
          <w:iCs/>
          <w:sz w:val="22"/>
          <w:szCs w:val="22"/>
        </w:rPr>
        <w:t>NRSV</w:t>
      </w:r>
      <w:r w:rsidRPr="0074013D">
        <w:rPr>
          <w:rFonts w:ascii="Book Antiqua" w:hAnsi="Book Antiqua"/>
          <w:sz w:val="22"/>
          <w:szCs w:val="22"/>
        </w:rPr>
        <w:t>)</w:t>
      </w:r>
      <w:r>
        <w:rPr>
          <w:rFonts w:ascii="Book Antiqua" w:hAnsi="Book Antiqua"/>
          <w:sz w:val="22"/>
          <w:szCs w:val="22"/>
        </w:rPr>
        <w:t xml:space="preserve"> and ‘</w:t>
      </w:r>
      <w:r w:rsidRPr="0074013D">
        <w:rPr>
          <w:rFonts w:ascii="Book Antiqua" w:hAnsi="Book Antiqua"/>
          <w:i/>
          <w:iCs/>
          <w:sz w:val="22"/>
          <w:szCs w:val="22"/>
        </w:rPr>
        <w:t>whirring locusts</w:t>
      </w:r>
      <w:r>
        <w:rPr>
          <w:rFonts w:ascii="Book Antiqua" w:hAnsi="Book Antiqua"/>
          <w:sz w:val="22"/>
          <w:szCs w:val="22"/>
        </w:rPr>
        <w:t>’ (</w:t>
      </w:r>
      <w:r w:rsidRPr="0074013D">
        <w:rPr>
          <w:rFonts w:ascii="Book Antiqua" w:hAnsi="Book Antiqua"/>
          <w:i/>
          <w:iCs/>
          <w:sz w:val="22"/>
          <w:szCs w:val="22"/>
        </w:rPr>
        <w:t>NETB</w:t>
      </w:r>
      <w:r>
        <w:rPr>
          <w:rFonts w:ascii="Book Antiqua" w:hAnsi="Book Antiqua"/>
          <w:sz w:val="22"/>
          <w:szCs w:val="22"/>
        </w:rPr>
        <w:t>)</w:t>
      </w:r>
      <w:r w:rsidRPr="0074013D">
        <w:rPr>
          <w:rFonts w:ascii="Book Antiqua" w:hAnsi="Book Antiqua"/>
          <w:sz w:val="22"/>
          <w:szCs w:val="22"/>
        </w:rPr>
        <w:t>.</w:t>
      </w:r>
      <w:bookmarkEnd w:id="228"/>
    </w:p>
  </w:footnote>
  <w:footnote w:id="786">
    <w:p w14:paraId="7B9C2BF1" w14:textId="77777777" w:rsidR="009611E3" w:rsidRPr="0074013D" w:rsidRDefault="009611E3" w:rsidP="00406C09">
      <w:pPr>
        <w:pStyle w:val="FootnoteText"/>
        <w:spacing w:line="280" w:lineRule="exact"/>
        <w:ind w:left="284" w:hanging="284"/>
        <w:jc w:val="both"/>
        <w:rPr>
          <w:rFonts w:ascii="Book Antiqua" w:hAnsi="Book Antiqua"/>
          <w:sz w:val="22"/>
          <w:szCs w:val="22"/>
        </w:rPr>
      </w:pPr>
      <w:r w:rsidRPr="0074013D">
        <w:rPr>
          <w:rStyle w:val="FootnoteReference"/>
          <w:rFonts w:ascii="Book Antiqua" w:hAnsi="Book Antiqua"/>
          <w:color w:val="008000"/>
          <w:sz w:val="24"/>
          <w:szCs w:val="22"/>
        </w:rPr>
        <w:footnoteRef/>
      </w:r>
      <w:r w:rsidRPr="0074013D">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FA1627">
        <w:rPr>
          <w:rFonts w:ascii="Book Antiqua" w:hAnsi="Book Antiqua"/>
          <w:i/>
          <w:iCs/>
          <w:sz w:val="22"/>
          <w:szCs w:val="22"/>
        </w:rPr>
        <w:t>above you</w:t>
      </w:r>
      <w:r>
        <w:rPr>
          <w:rFonts w:ascii="Book Antiqua" w:hAnsi="Book Antiqua"/>
          <w:sz w:val="22"/>
          <w:szCs w:val="22"/>
        </w:rPr>
        <w:t xml:space="preserve">’, here following the </w:t>
      </w:r>
      <w:r w:rsidRPr="00FA1627">
        <w:rPr>
          <w:rFonts w:ascii="Book Antiqua" w:hAnsi="Book Antiqua"/>
          <w:i/>
          <w:iCs/>
          <w:sz w:val="22"/>
          <w:szCs w:val="22"/>
        </w:rPr>
        <w:t>NRSV</w:t>
      </w:r>
      <w:r>
        <w:rPr>
          <w:rFonts w:ascii="Book Antiqua" w:hAnsi="Book Antiqua"/>
          <w:sz w:val="22"/>
          <w:szCs w:val="22"/>
        </w:rPr>
        <w:t xml:space="preserve">, the </w:t>
      </w:r>
      <w:r w:rsidRPr="00FA1627">
        <w:rPr>
          <w:rFonts w:ascii="Book Antiqua" w:hAnsi="Book Antiqua"/>
          <w:i/>
          <w:iCs/>
          <w:sz w:val="22"/>
          <w:szCs w:val="22"/>
        </w:rPr>
        <w:t>NJB</w:t>
      </w:r>
      <w:r>
        <w:rPr>
          <w:rFonts w:ascii="Book Antiqua" w:hAnsi="Book Antiqua"/>
          <w:sz w:val="22"/>
          <w:szCs w:val="22"/>
        </w:rPr>
        <w:t xml:space="preserve"> has ‘</w:t>
      </w:r>
      <w:r w:rsidRPr="00FA1627">
        <w:rPr>
          <w:rFonts w:ascii="Book Antiqua" w:hAnsi="Book Antiqua"/>
          <w:i/>
          <w:iCs/>
          <w:sz w:val="22"/>
          <w:szCs w:val="22"/>
        </w:rPr>
        <w:t>at your expense</w:t>
      </w:r>
      <w:r>
        <w:rPr>
          <w:rFonts w:ascii="Book Antiqua" w:hAnsi="Book Antiqua"/>
          <w:sz w:val="22"/>
          <w:szCs w:val="22"/>
        </w:rPr>
        <w:t>’.</w:t>
      </w:r>
    </w:p>
  </w:footnote>
  <w:footnote w:id="787">
    <w:p w14:paraId="314EB230" w14:textId="77777777" w:rsidR="009611E3" w:rsidRPr="00870CCD" w:rsidRDefault="009611E3" w:rsidP="00406C09">
      <w:pPr>
        <w:pStyle w:val="FootnoteText"/>
        <w:spacing w:line="280" w:lineRule="exact"/>
        <w:ind w:left="284" w:hanging="284"/>
        <w:jc w:val="both"/>
        <w:rPr>
          <w:rFonts w:ascii="Book Antiqua" w:hAnsi="Book Antiqua"/>
          <w:sz w:val="22"/>
          <w:szCs w:val="22"/>
        </w:rPr>
      </w:pPr>
      <w:r w:rsidRPr="0074013D">
        <w:rPr>
          <w:rStyle w:val="FootnoteReference"/>
          <w:rFonts w:ascii="Book Antiqua" w:hAnsi="Book Antiqua"/>
          <w:color w:val="008000"/>
          <w:sz w:val="24"/>
          <w:szCs w:val="22"/>
        </w:rPr>
        <w:footnoteRef/>
      </w:r>
      <w:r w:rsidRPr="0074013D">
        <w:rPr>
          <w:rFonts w:ascii="Book Antiqua" w:hAnsi="Book Antiqua"/>
          <w:color w:val="008000"/>
          <w:sz w:val="24"/>
          <w:szCs w:val="22"/>
          <w:vertAlign w:val="superscript"/>
        </w:rPr>
        <w:t xml:space="preserve"> </w:t>
      </w:r>
      <w:r w:rsidRPr="00870CCD">
        <w:rPr>
          <w:rFonts w:ascii="Book Antiqua" w:hAnsi="Book Antiqua"/>
          <w:sz w:val="22"/>
          <w:szCs w:val="22"/>
          <w:vertAlign w:val="superscript"/>
        </w:rPr>
        <w:tab/>
      </w:r>
      <w:r w:rsidRPr="00870CCD">
        <w:rPr>
          <w:rFonts w:ascii="Book Antiqua" w:hAnsi="Book Antiqua"/>
          <w:sz w:val="22"/>
          <w:szCs w:val="22"/>
        </w:rPr>
        <w:t xml:space="preserve">The </w:t>
      </w:r>
      <w:r w:rsidRPr="00870CCD">
        <w:rPr>
          <w:rFonts w:ascii="Book Antiqua" w:hAnsi="Book Antiqua"/>
          <w:i/>
          <w:iCs/>
          <w:sz w:val="22"/>
          <w:szCs w:val="22"/>
        </w:rPr>
        <w:t>NJB</w:t>
      </w:r>
      <w:r w:rsidRPr="00870CCD">
        <w:rPr>
          <w:rFonts w:ascii="Book Antiqua" w:hAnsi="Book Antiqua"/>
          <w:sz w:val="22"/>
          <w:szCs w:val="22"/>
        </w:rPr>
        <w:t xml:space="preserve"> opens </w:t>
      </w:r>
      <w:r>
        <w:rPr>
          <w:rFonts w:ascii="Book Antiqua" w:hAnsi="Book Antiqua"/>
          <w:sz w:val="22"/>
          <w:szCs w:val="22"/>
        </w:rPr>
        <w:t xml:space="preserve">this verse, here following the </w:t>
      </w:r>
      <w:r w:rsidRPr="00FA1627">
        <w:rPr>
          <w:rFonts w:ascii="Book Antiqua" w:hAnsi="Book Antiqua"/>
          <w:i/>
          <w:iCs/>
          <w:sz w:val="22"/>
          <w:szCs w:val="22"/>
        </w:rPr>
        <w:t>NRSV</w:t>
      </w:r>
      <w:r>
        <w:rPr>
          <w:rFonts w:ascii="Book Antiqua" w:hAnsi="Book Antiqua"/>
          <w:sz w:val="22"/>
          <w:szCs w:val="22"/>
        </w:rPr>
        <w:t xml:space="preserve">, </w:t>
      </w:r>
      <w:r w:rsidRPr="00870CCD">
        <w:rPr>
          <w:rFonts w:ascii="Book Antiqua" w:hAnsi="Book Antiqua"/>
          <w:sz w:val="22"/>
          <w:szCs w:val="22"/>
        </w:rPr>
        <w:t>with, “</w:t>
      </w:r>
      <w:r w:rsidRPr="00870CCD">
        <w:rPr>
          <w:rFonts w:ascii="Book Antiqua" w:hAnsi="Book Antiqua"/>
          <w:i/>
          <w:iCs/>
          <w:sz w:val="22"/>
          <w:szCs w:val="22"/>
        </w:rPr>
        <w:t>He will make you his chattel, you will not make him yours</w:t>
      </w:r>
      <w:r w:rsidRPr="00870CCD">
        <w:rPr>
          <w:rFonts w:ascii="Book Antiqua" w:hAnsi="Book Antiqua"/>
          <w:sz w:val="22"/>
          <w:szCs w:val="22"/>
        </w:rPr>
        <w:t>.”</w:t>
      </w:r>
    </w:p>
  </w:footnote>
  <w:footnote w:id="788">
    <w:p w14:paraId="3316BC2C" w14:textId="77777777" w:rsidR="009611E3" w:rsidRPr="00FA1627" w:rsidRDefault="009611E3" w:rsidP="00406C09">
      <w:pPr>
        <w:pStyle w:val="FootnoteText"/>
        <w:spacing w:line="280" w:lineRule="exact"/>
        <w:ind w:left="284" w:hanging="284"/>
        <w:jc w:val="both"/>
        <w:rPr>
          <w:rFonts w:ascii="Book Antiqua" w:hAnsi="Book Antiqua"/>
          <w:sz w:val="22"/>
          <w:szCs w:val="22"/>
        </w:rPr>
      </w:pPr>
      <w:r w:rsidRPr="00FA1627">
        <w:rPr>
          <w:rStyle w:val="FootnoteReference"/>
          <w:rFonts w:ascii="Book Antiqua" w:hAnsi="Book Antiqua"/>
          <w:color w:val="008000"/>
          <w:sz w:val="24"/>
          <w:szCs w:val="24"/>
        </w:rPr>
        <w:footnoteRef/>
      </w:r>
      <w:r w:rsidRPr="00FA1627">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FA1627">
        <w:rPr>
          <w:rFonts w:ascii="Book Antiqua" w:hAnsi="Book Antiqua"/>
          <w:i/>
          <w:iCs/>
          <w:sz w:val="22"/>
          <w:szCs w:val="22"/>
        </w:rPr>
        <w:t>laws</w:t>
      </w:r>
      <w:r>
        <w:rPr>
          <w:rFonts w:ascii="Book Antiqua" w:hAnsi="Book Antiqua"/>
          <w:sz w:val="22"/>
          <w:szCs w:val="22"/>
        </w:rPr>
        <w:t xml:space="preserve">’, here following the </w:t>
      </w:r>
      <w:r w:rsidRPr="00FA1627">
        <w:rPr>
          <w:rFonts w:ascii="Book Antiqua" w:hAnsi="Book Antiqua"/>
          <w:i/>
          <w:iCs/>
          <w:sz w:val="22"/>
          <w:szCs w:val="22"/>
        </w:rPr>
        <w:t>NJB</w:t>
      </w:r>
      <w:r>
        <w:rPr>
          <w:rFonts w:ascii="Book Antiqua" w:hAnsi="Book Antiqua"/>
          <w:sz w:val="22"/>
          <w:szCs w:val="22"/>
        </w:rPr>
        <w:t xml:space="preserve">, the </w:t>
      </w:r>
      <w:r w:rsidRPr="00FA1627">
        <w:rPr>
          <w:rFonts w:ascii="Book Antiqua" w:hAnsi="Book Antiqua"/>
          <w:i/>
          <w:iCs/>
          <w:sz w:val="22"/>
          <w:szCs w:val="22"/>
        </w:rPr>
        <w:t>NRSV</w:t>
      </w:r>
      <w:r>
        <w:rPr>
          <w:rFonts w:ascii="Book Antiqua" w:hAnsi="Book Antiqua"/>
          <w:sz w:val="22"/>
          <w:szCs w:val="22"/>
        </w:rPr>
        <w:t xml:space="preserve"> has ‘</w:t>
      </w:r>
      <w:r w:rsidRPr="00FA1627">
        <w:rPr>
          <w:rFonts w:ascii="Book Antiqua" w:hAnsi="Book Antiqua"/>
          <w:i/>
          <w:iCs/>
          <w:sz w:val="22"/>
          <w:szCs w:val="22"/>
        </w:rPr>
        <w:t>decrees</w:t>
      </w:r>
      <w:r>
        <w:rPr>
          <w:rFonts w:ascii="Book Antiqua" w:hAnsi="Book Antiqua"/>
          <w:sz w:val="22"/>
          <w:szCs w:val="22"/>
        </w:rPr>
        <w:t xml:space="preserve">’ and </w:t>
      </w:r>
      <w:r w:rsidRPr="00FA1627">
        <w:rPr>
          <w:rFonts w:ascii="Book Antiqua" w:hAnsi="Book Antiqua"/>
          <w:i/>
          <w:iCs/>
          <w:sz w:val="22"/>
          <w:szCs w:val="22"/>
        </w:rPr>
        <w:t>NETB</w:t>
      </w:r>
      <w:r>
        <w:rPr>
          <w:rFonts w:ascii="Book Antiqua" w:hAnsi="Book Antiqua"/>
          <w:sz w:val="22"/>
          <w:szCs w:val="22"/>
        </w:rPr>
        <w:t xml:space="preserve"> has ‘</w:t>
      </w:r>
      <w:r w:rsidRPr="00FA1627">
        <w:rPr>
          <w:rFonts w:ascii="Book Antiqua" w:hAnsi="Book Antiqua"/>
          <w:i/>
          <w:iCs/>
          <w:sz w:val="22"/>
          <w:szCs w:val="22"/>
        </w:rPr>
        <w:t>statutes</w:t>
      </w:r>
      <w:r>
        <w:rPr>
          <w:rFonts w:ascii="Book Antiqua" w:hAnsi="Book Antiqua"/>
          <w:sz w:val="22"/>
          <w:szCs w:val="22"/>
        </w:rPr>
        <w:t>’.</w:t>
      </w:r>
    </w:p>
  </w:footnote>
  <w:footnote w:id="789">
    <w:p w14:paraId="0A3DAA92" w14:textId="77777777" w:rsidR="009611E3" w:rsidRPr="00FA1627" w:rsidRDefault="009611E3" w:rsidP="00406C09">
      <w:pPr>
        <w:pStyle w:val="FootnoteText"/>
        <w:spacing w:line="280" w:lineRule="exact"/>
        <w:ind w:left="284" w:hanging="284"/>
        <w:jc w:val="both"/>
        <w:rPr>
          <w:rFonts w:ascii="Book Antiqua" w:hAnsi="Book Antiqua"/>
          <w:sz w:val="22"/>
          <w:szCs w:val="22"/>
        </w:rPr>
      </w:pPr>
      <w:r w:rsidRPr="00FA1627">
        <w:rPr>
          <w:rStyle w:val="FootnoteReference"/>
          <w:rFonts w:ascii="Book Antiqua" w:hAnsi="Book Antiqua"/>
          <w:color w:val="008000"/>
          <w:sz w:val="24"/>
          <w:szCs w:val="24"/>
        </w:rPr>
        <w:footnoteRef/>
      </w:r>
      <w:r w:rsidRPr="00FA1627">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FA1627">
        <w:rPr>
          <w:rFonts w:ascii="Book Antiqua" w:hAnsi="Book Antiqua"/>
          <w:i/>
          <w:iCs/>
          <w:sz w:val="22"/>
          <w:szCs w:val="22"/>
        </w:rPr>
        <w:t>descendants</w:t>
      </w:r>
      <w:r>
        <w:rPr>
          <w:rFonts w:ascii="Book Antiqua" w:hAnsi="Book Antiqua"/>
          <w:sz w:val="22"/>
          <w:szCs w:val="22"/>
        </w:rPr>
        <w:t>’ is ‘</w:t>
      </w:r>
      <w:r w:rsidRPr="00FA1627">
        <w:rPr>
          <w:rFonts w:ascii="Book Antiqua" w:hAnsi="Book Antiqua"/>
          <w:i/>
          <w:iCs/>
          <w:sz w:val="22"/>
          <w:szCs w:val="22"/>
        </w:rPr>
        <w:t>seed</w:t>
      </w:r>
      <w:r>
        <w:rPr>
          <w:rFonts w:ascii="Book Antiqua" w:hAnsi="Book Antiqua"/>
          <w:sz w:val="22"/>
          <w:szCs w:val="22"/>
        </w:rPr>
        <w:t>’.</w:t>
      </w:r>
    </w:p>
  </w:footnote>
  <w:footnote w:id="790">
    <w:p w14:paraId="7AC55A8F" w14:textId="61610C29" w:rsidR="009611E3" w:rsidRPr="000C488B" w:rsidRDefault="009611E3" w:rsidP="00406C09">
      <w:pPr>
        <w:pStyle w:val="FootnoteText"/>
        <w:spacing w:line="280" w:lineRule="exact"/>
        <w:ind w:left="284" w:hanging="284"/>
        <w:jc w:val="both"/>
        <w:rPr>
          <w:rFonts w:ascii="Book Antiqua" w:hAnsi="Book Antiqua"/>
          <w:sz w:val="22"/>
          <w:szCs w:val="22"/>
        </w:rPr>
      </w:pPr>
      <w:r w:rsidRPr="000C488B">
        <w:rPr>
          <w:rStyle w:val="FootnoteReference"/>
          <w:rFonts w:ascii="Book Antiqua" w:hAnsi="Book Antiqua"/>
          <w:color w:val="008000"/>
          <w:sz w:val="24"/>
          <w:szCs w:val="22"/>
        </w:rPr>
        <w:footnoteRef/>
      </w:r>
      <w:r w:rsidRPr="000C488B">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0C488B">
        <w:rPr>
          <w:rFonts w:ascii="Book Antiqua" w:hAnsi="Book Antiqua"/>
          <w:i/>
          <w:iCs/>
          <w:sz w:val="22"/>
          <w:szCs w:val="22"/>
        </w:rPr>
        <w:t>in the joy and happiness</w:t>
      </w:r>
      <w:r>
        <w:rPr>
          <w:rFonts w:ascii="Book Antiqua" w:hAnsi="Book Antiqua"/>
          <w:sz w:val="22"/>
          <w:szCs w:val="22"/>
        </w:rPr>
        <w:t xml:space="preserve">’, here following the </w:t>
      </w:r>
      <w:r w:rsidRPr="000C488B">
        <w:rPr>
          <w:rFonts w:ascii="Book Antiqua" w:hAnsi="Book Antiqua"/>
          <w:i/>
          <w:iCs/>
          <w:sz w:val="22"/>
          <w:szCs w:val="22"/>
        </w:rPr>
        <w:t>NJB</w:t>
      </w:r>
      <w:r>
        <w:rPr>
          <w:rFonts w:ascii="Book Antiqua" w:hAnsi="Book Antiqua"/>
          <w:sz w:val="22"/>
          <w:szCs w:val="22"/>
        </w:rPr>
        <w:t xml:space="preserve">, the </w:t>
      </w:r>
      <w:r w:rsidRPr="000C488B">
        <w:rPr>
          <w:rFonts w:ascii="Book Antiqua" w:hAnsi="Book Antiqua"/>
          <w:i/>
          <w:iCs/>
          <w:sz w:val="22"/>
          <w:szCs w:val="22"/>
        </w:rPr>
        <w:t>NRSV</w:t>
      </w:r>
      <w:r>
        <w:rPr>
          <w:rFonts w:ascii="Book Antiqua" w:hAnsi="Book Antiqua"/>
          <w:sz w:val="22"/>
          <w:szCs w:val="22"/>
        </w:rPr>
        <w:t xml:space="preserve"> has ‘</w:t>
      </w:r>
      <w:r w:rsidRPr="000C488B">
        <w:rPr>
          <w:rFonts w:ascii="Book Antiqua" w:hAnsi="Book Antiqua"/>
          <w:i/>
          <w:iCs/>
          <w:sz w:val="22"/>
          <w:szCs w:val="22"/>
        </w:rPr>
        <w:t>joyfully and with gladness of heart</w:t>
      </w:r>
      <w:r>
        <w:rPr>
          <w:rFonts w:ascii="Book Antiqua" w:hAnsi="Book Antiqua"/>
          <w:sz w:val="22"/>
          <w:szCs w:val="22"/>
        </w:rPr>
        <w:t>’.</w:t>
      </w:r>
    </w:p>
  </w:footnote>
  <w:footnote w:id="791">
    <w:p w14:paraId="003010A5" w14:textId="541935B7" w:rsidR="009611E3" w:rsidRPr="00870CCD" w:rsidRDefault="009611E3" w:rsidP="00406C09">
      <w:pPr>
        <w:pStyle w:val="FootnoteText"/>
        <w:spacing w:line="280" w:lineRule="exact"/>
        <w:ind w:left="284" w:hanging="284"/>
        <w:jc w:val="both"/>
        <w:rPr>
          <w:rFonts w:ascii="Book Antiqua" w:hAnsi="Book Antiqua"/>
          <w:sz w:val="22"/>
          <w:szCs w:val="22"/>
          <w:vertAlign w:val="superscript"/>
        </w:rPr>
      </w:pPr>
      <w:r w:rsidRPr="000C488B">
        <w:rPr>
          <w:rStyle w:val="FootnoteReference"/>
          <w:rFonts w:ascii="Book Antiqua" w:hAnsi="Book Antiqua"/>
          <w:color w:val="008000"/>
          <w:sz w:val="24"/>
          <w:szCs w:val="22"/>
        </w:rPr>
        <w:footnoteRef/>
      </w:r>
      <w:r w:rsidRPr="000C488B">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29" w:name="2848"/>
      <w:r>
        <w:rPr>
          <w:rFonts w:ascii="Book Antiqua" w:hAnsi="Book Antiqua"/>
          <w:sz w:val="22"/>
          <w:szCs w:val="22"/>
        </w:rPr>
        <w:t>For ‘</w:t>
      </w:r>
      <w:r w:rsidRPr="000C488B">
        <w:rPr>
          <w:rFonts w:ascii="Book Antiqua" w:hAnsi="Book Antiqua"/>
          <w:i/>
          <w:iCs/>
          <w:sz w:val="22"/>
          <w:szCs w:val="22"/>
        </w:rPr>
        <w:t>they</w:t>
      </w:r>
      <w:r>
        <w:rPr>
          <w:rFonts w:ascii="Book Antiqua" w:hAnsi="Book Antiqua"/>
          <w:sz w:val="22"/>
          <w:szCs w:val="22"/>
        </w:rPr>
        <w:t xml:space="preserve">’ in the last sentence (twice), the </w:t>
      </w:r>
      <w:r w:rsidRPr="000C488B">
        <w:rPr>
          <w:rFonts w:ascii="Book Antiqua" w:hAnsi="Book Antiqua"/>
          <w:i/>
          <w:iCs/>
          <w:sz w:val="22"/>
          <w:szCs w:val="22"/>
        </w:rPr>
        <w:t>MT</w:t>
      </w:r>
      <w:r>
        <w:rPr>
          <w:rFonts w:ascii="Book Antiqua" w:hAnsi="Book Antiqua"/>
          <w:sz w:val="22"/>
          <w:szCs w:val="22"/>
        </w:rPr>
        <w:t xml:space="preserve"> has ‘</w:t>
      </w:r>
      <w:r w:rsidRPr="000C488B">
        <w:rPr>
          <w:rFonts w:ascii="Book Antiqua" w:hAnsi="Book Antiqua"/>
          <w:i/>
          <w:iCs/>
          <w:sz w:val="22"/>
          <w:szCs w:val="22"/>
        </w:rPr>
        <w:t>he</w:t>
      </w:r>
      <w:r>
        <w:rPr>
          <w:rFonts w:ascii="Book Antiqua" w:hAnsi="Book Antiqua"/>
          <w:sz w:val="22"/>
          <w:szCs w:val="22"/>
        </w:rPr>
        <w:t>’: t</w:t>
      </w:r>
      <w:r w:rsidRPr="000C488B">
        <w:rPr>
          <w:rFonts w:ascii="Book Antiqua" w:hAnsi="Book Antiqua"/>
          <w:sz w:val="22"/>
          <w:szCs w:val="22"/>
        </w:rPr>
        <w:t>he pronoun is a collective si</w:t>
      </w:r>
      <w:r>
        <w:rPr>
          <w:rFonts w:ascii="Book Antiqua" w:hAnsi="Book Antiqua"/>
          <w:sz w:val="22"/>
          <w:szCs w:val="22"/>
        </w:rPr>
        <w:t>ngular referring to the enemies</w:t>
      </w:r>
      <w:r w:rsidRPr="000C488B">
        <w:rPr>
          <w:rFonts w:ascii="Book Antiqua" w:hAnsi="Book Antiqua"/>
          <w:sz w:val="22"/>
          <w:szCs w:val="22"/>
        </w:rPr>
        <w:t>.</w:t>
      </w:r>
      <w:bookmarkEnd w:id="229"/>
    </w:p>
  </w:footnote>
  <w:footnote w:id="792">
    <w:p w14:paraId="4EFB449C" w14:textId="77777777" w:rsidR="009611E3" w:rsidRPr="000C488B" w:rsidRDefault="009611E3" w:rsidP="00406C09">
      <w:pPr>
        <w:pStyle w:val="FootnoteText"/>
        <w:spacing w:line="280" w:lineRule="exact"/>
        <w:ind w:left="284" w:hanging="284"/>
        <w:jc w:val="both"/>
        <w:rPr>
          <w:rFonts w:ascii="Book Antiqua" w:hAnsi="Book Antiqua"/>
          <w:sz w:val="22"/>
          <w:szCs w:val="22"/>
        </w:rPr>
      </w:pPr>
      <w:r w:rsidRPr="000C488B">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Some translations (as </w:t>
      </w:r>
      <w:r w:rsidRPr="00AA6C1A">
        <w:rPr>
          <w:rFonts w:ascii="Book Antiqua" w:hAnsi="Book Antiqua"/>
          <w:i/>
          <w:iCs/>
          <w:sz w:val="22"/>
          <w:szCs w:val="22"/>
        </w:rPr>
        <w:t>NETB</w:t>
      </w:r>
      <w:r>
        <w:rPr>
          <w:rFonts w:ascii="Book Antiqua" w:hAnsi="Book Antiqua"/>
          <w:sz w:val="22"/>
          <w:szCs w:val="22"/>
        </w:rPr>
        <w:t>) understand the phrase here translated as ‘</w:t>
      </w:r>
      <w:r w:rsidRPr="00AA6C1A">
        <w:rPr>
          <w:rFonts w:ascii="Book Antiqua" w:hAnsi="Book Antiqua"/>
          <w:i/>
          <w:iCs/>
          <w:sz w:val="22"/>
          <w:szCs w:val="22"/>
        </w:rPr>
        <w:t>like an eagle taking wing</w:t>
      </w:r>
      <w:r>
        <w:rPr>
          <w:rFonts w:ascii="Book Antiqua" w:hAnsi="Book Antiqua"/>
          <w:sz w:val="22"/>
          <w:szCs w:val="22"/>
        </w:rPr>
        <w:t>’ as a reference to the distance (‘</w:t>
      </w:r>
      <w:r w:rsidRPr="00AA6C1A">
        <w:rPr>
          <w:rFonts w:ascii="Book Antiqua" w:hAnsi="Book Antiqua"/>
          <w:i/>
          <w:iCs/>
          <w:sz w:val="22"/>
          <w:szCs w:val="22"/>
        </w:rPr>
        <w:t>as an eagle flies</w:t>
      </w:r>
      <w:r>
        <w:rPr>
          <w:rFonts w:ascii="Book Antiqua" w:hAnsi="Book Antiqua"/>
          <w:sz w:val="22"/>
          <w:szCs w:val="22"/>
        </w:rPr>
        <w:t>’).</w:t>
      </w:r>
    </w:p>
  </w:footnote>
  <w:footnote w:id="793">
    <w:p w14:paraId="1883F722" w14:textId="77777777" w:rsidR="009611E3" w:rsidRPr="00AA6C1A" w:rsidRDefault="009611E3" w:rsidP="00406C09">
      <w:pPr>
        <w:pStyle w:val="FootnoteText"/>
        <w:spacing w:line="280" w:lineRule="exact"/>
        <w:ind w:left="284" w:hanging="284"/>
        <w:jc w:val="both"/>
        <w:rPr>
          <w:rFonts w:ascii="Book Antiqua" w:hAnsi="Book Antiqua"/>
          <w:sz w:val="22"/>
          <w:szCs w:val="22"/>
        </w:rPr>
      </w:pPr>
      <w:r w:rsidRPr="00AA6C1A">
        <w:rPr>
          <w:rStyle w:val="FootnoteReference"/>
          <w:rFonts w:ascii="Book Antiqua" w:hAnsi="Book Antiqua"/>
          <w:color w:val="008000"/>
          <w:sz w:val="24"/>
          <w:szCs w:val="22"/>
        </w:rPr>
        <w:footnoteRef/>
      </w:r>
      <w:r w:rsidRPr="00AA6C1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AA6C1A">
        <w:rPr>
          <w:rFonts w:ascii="Book Antiqua" w:hAnsi="Book Antiqua"/>
          <w:i/>
          <w:iCs/>
          <w:sz w:val="22"/>
          <w:szCs w:val="22"/>
        </w:rPr>
        <w:t>NRSV</w:t>
      </w:r>
      <w:r>
        <w:rPr>
          <w:rFonts w:ascii="Book Antiqua" w:hAnsi="Book Antiqua"/>
          <w:sz w:val="22"/>
          <w:szCs w:val="22"/>
        </w:rPr>
        <w:t xml:space="preserve"> has ‘</w:t>
      </w:r>
      <w:r w:rsidRPr="00AA6C1A">
        <w:rPr>
          <w:rFonts w:ascii="Book Antiqua" w:hAnsi="Book Antiqua"/>
          <w:i/>
          <w:iCs/>
          <w:sz w:val="22"/>
          <w:szCs w:val="22"/>
        </w:rPr>
        <w:t>favour</w:t>
      </w:r>
      <w:r>
        <w:rPr>
          <w:rFonts w:ascii="Book Antiqua" w:hAnsi="Book Antiqua"/>
          <w:sz w:val="22"/>
          <w:szCs w:val="22"/>
        </w:rPr>
        <w:t>’ in place of ‘</w:t>
      </w:r>
      <w:r w:rsidRPr="00AA6C1A">
        <w:rPr>
          <w:rFonts w:ascii="Book Antiqua" w:hAnsi="Book Antiqua"/>
          <w:i/>
          <w:iCs/>
          <w:sz w:val="22"/>
          <w:szCs w:val="22"/>
        </w:rPr>
        <w:t>pity</w:t>
      </w:r>
      <w:r>
        <w:rPr>
          <w:rFonts w:ascii="Book Antiqua" w:hAnsi="Book Antiqua"/>
          <w:sz w:val="22"/>
          <w:szCs w:val="22"/>
        </w:rPr>
        <w:t xml:space="preserve">’, here following the </w:t>
      </w:r>
      <w:r w:rsidRPr="00AA6C1A">
        <w:rPr>
          <w:rFonts w:ascii="Book Antiqua" w:hAnsi="Book Antiqua"/>
          <w:i/>
          <w:iCs/>
          <w:sz w:val="22"/>
          <w:szCs w:val="22"/>
        </w:rPr>
        <w:t>NJB</w:t>
      </w:r>
      <w:r>
        <w:rPr>
          <w:rFonts w:ascii="Book Antiqua" w:hAnsi="Book Antiqua"/>
          <w:sz w:val="22"/>
          <w:szCs w:val="22"/>
        </w:rPr>
        <w:t xml:space="preserve"> &amp; </w:t>
      </w:r>
      <w:r w:rsidRPr="00AA6C1A">
        <w:rPr>
          <w:rFonts w:ascii="Book Antiqua" w:hAnsi="Book Antiqua"/>
          <w:i/>
          <w:iCs/>
          <w:sz w:val="22"/>
          <w:szCs w:val="22"/>
        </w:rPr>
        <w:t>NETB</w:t>
      </w:r>
      <w:r>
        <w:rPr>
          <w:rFonts w:ascii="Book Antiqua" w:hAnsi="Book Antiqua"/>
          <w:sz w:val="22"/>
          <w:szCs w:val="22"/>
        </w:rPr>
        <w:t>.</w:t>
      </w:r>
    </w:p>
  </w:footnote>
  <w:footnote w:id="794">
    <w:p w14:paraId="19AC88C7" w14:textId="77777777" w:rsidR="009611E3" w:rsidRPr="00AA6C1A" w:rsidRDefault="009611E3" w:rsidP="00406C09">
      <w:pPr>
        <w:pStyle w:val="FootnoteText"/>
        <w:spacing w:line="280" w:lineRule="exact"/>
        <w:ind w:left="284" w:hanging="284"/>
        <w:jc w:val="both"/>
        <w:rPr>
          <w:rFonts w:ascii="Book Antiqua" w:hAnsi="Book Antiqua"/>
          <w:sz w:val="22"/>
          <w:szCs w:val="22"/>
        </w:rPr>
      </w:pPr>
      <w:r w:rsidRPr="00AA6C1A">
        <w:rPr>
          <w:rStyle w:val="FootnoteReference"/>
          <w:rFonts w:ascii="Book Antiqua" w:hAnsi="Book Antiqua"/>
          <w:color w:val="008000"/>
          <w:sz w:val="24"/>
          <w:szCs w:val="22"/>
        </w:rPr>
        <w:footnoteRef/>
      </w:r>
      <w:r w:rsidRPr="00AA6C1A">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AA6C1A">
        <w:rPr>
          <w:rFonts w:ascii="Book Antiqua" w:hAnsi="Book Antiqua"/>
          <w:sz w:val="22"/>
          <w:szCs w:val="22"/>
        </w:rPr>
        <w:t>For ‘</w:t>
      </w:r>
      <w:r w:rsidRPr="00AA6C1A">
        <w:rPr>
          <w:rFonts w:ascii="Book Antiqua" w:hAnsi="Book Antiqua"/>
          <w:i/>
          <w:iCs/>
          <w:sz w:val="22"/>
          <w:szCs w:val="22"/>
        </w:rPr>
        <w:t>they</w:t>
      </w:r>
      <w:r w:rsidRPr="00AA6C1A">
        <w:rPr>
          <w:rFonts w:ascii="Book Antiqua" w:hAnsi="Book Antiqua"/>
          <w:sz w:val="22"/>
          <w:szCs w:val="22"/>
        </w:rPr>
        <w:t>’</w:t>
      </w:r>
      <w:r>
        <w:rPr>
          <w:rFonts w:ascii="Book Antiqua" w:hAnsi="Book Antiqua"/>
          <w:sz w:val="22"/>
          <w:szCs w:val="22"/>
        </w:rPr>
        <w:t xml:space="preserve"> (several times in vv. 51</w:t>
      </w:r>
      <w:r w:rsidRPr="00AA6C1A">
        <w:rPr>
          <w:rFonts w:ascii="Book Antiqua" w:hAnsi="Book Antiqua"/>
          <w:sz w:val="22"/>
          <w:szCs w:val="22"/>
        </w:rPr>
        <w:t xml:space="preserve">–52), the </w:t>
      </w:r>
      <w:r w:rsidRPr="00AA6C1A">
        <w:rPr>
          <w:rFonts w:ascii="Book Antiqua" w:hAnsi="Book Antiqua"/>
          <w:i/>
          <w:iCs/>
          <w:sz w:val="22"/>
          <w:szCs w:val="22"/>
        </w:rPr>
        <w:t>MT</w:t>
      </w:r>
      <w:r w:rsidRPr="00AA6C1A">
        <w:rPr>
          <w:rFonts w:ascii="Book Antiqua" w:hAnsi="Book Antiqua"/>
          <w:sz w:val="22"/>
          <w:szCs w:val="22"/>
        </w:rPr>
        <w:t xml:space="preserve"> has ‘</w:t>
      </w:r>
      <w:r w:rsidRPr="00AA6C1A">
        <w:rPr>
          <w:rFonts w:ascii="Book Antiqua" w:hAnsi="Book Antiqua"/>
          <w:i/>
          <w:iCs/>
          <w:sz w:val="22"/>
          <w:szCs w:val="22"/>
        </w:rPr>
        <w:t>he</w:t>
      </w:r>
      <w:r w:rsidRPr="00AA6C1A">
        <w:rPr>
          <w:rFonts w:ascii="Book Antiqua" w:hAnsi="Book Antiqua"/>
          <w:sz w:val="22"/>
          <w:szCs w:val="22"/>
        </w:rPr>
        <w:t xml:space="preserve">’ – a </w:t>
      </w:r>
      <w:bookmarkStart w:id="230" w:name="2851"/>
      <w:r w:rsidRPr="00AA6C1A">
        <w:rPr>
          <w:rFonts w:ascii="Book Antiqua" w:hAnsi="Book Antiqua"/>
          <w:sz w:val="22"/>
          <w:szCs w:val="22"/>
        </w:rPr>
        <w:t>collective singular referring to the invading nation.</w:t>
      </w:r>
      <w:bookmarkEnd w:id="230"/>
    </w:p>
  </w:footnote>
  <w:footnote w:id="795">
    <w:p w14:paraId="0B080154" w14:textId="77777777" w:rsidR="009611E3" w:rsidRPr="00AA6C1A" w:rsidRDefault="009611E3" w:rsidP="00C1791E">
      <w:pPr>
        <w:pStyle w:val="FootnoteText"/>
        <w:spacing w:line="288" w:lineRule="exact"/>
        <w:ind w:left="284" w:hanging="284"/>
        <w:jc w:val="both"/>
        <w:rPr>
          <w:rFonts w:ascii="Book Antiqua" w:hAnsi="Book Antiqua"/>
          <w:sz w:val="22"/>
          <w:szCs w:val="22"/>
        </w:rPr>
      </w:pPr>
      <w:r w:rsidRPr="00AA6C1A">
        <w:rPr>
          <w:rStyle w:val="FootnoteReference"/>
          <w:rFonts w:ascii="Book Antiqua" w:hAnsi="Book Antiqua"/>
          <w:color w:val="008000"/>
          <w:sz w:val="24"/>
          <w:szCs w:val="22"/>
        </w:rPr>
        <w:footnoteRef/>
      </w:r>
      <w:r w:rsidRPr="00AA6C1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AA6C1A">
        <w:rPr>
          <w:rFonts w:ascii="Book Antiqua" w:hAnsi="Book Antiqua"/>
          <w:i/>
          <w:iCs/>
          <w:sz w:val="22"/>
          <w:szCs w:val="22"/>
        </w:rPr>
        <w:t>towns</w:t>
      </w:r>
      <w:r>
        <w:rPr>
          <w:rFonts w:ascii="Book Antiqua" w:hAnsi="Book Antiqua"/>
          <w:sz w:val="22"/>
          <w:szCs w:val="22"/>
        </w:rPr>
        <w:t>’ is ‘</w:t>
      </w:r>
      <w:r w:rsidRPr="00AA6C1A">
        <w:rPr>
          <w:rFonts w:ascii="Book Antiqua" w:hAnsi="Book Antiqua"/>
          <w:i/>
          <w:iCs/>
          <w:sz w:val="22"/>
          <w:szCs w:val="22"/>
        </w:rPr>
        <w:t>gates</w:t>
      </w:r>
      <w:r>
        <w:rPr>
          <w:rFonts w:ascii="Book Antiqua" w:hAnsi="Book Antiqua"/>
          <w:sz w:val="22"/>
          <w:szCs w:val="22"/>
        </w:rPr>
        <w:t>’, as also in vv. 55 &amp; 57.</w:t>
      </w:r>
    </w:p>
  </w:footnote>
  <w:footnote w:id="796">
    <w:p w14:paraId="4D27AE7C" w14:textId="67CA4791" w:rsidR="009611E3" w:rsidRPr="00C1791E" w:rsidRDefault="009611E3" w:rsidP="00C1791E">
      <w:pPr>
        <w:pStyle w:val="FootnoteText"/>
        <w:spacing w:line="288" w:lineRule="exact"/>
        <w:ind w:left="284" w:hanging="284"/>
        <w:jc w:val="both"/>
        <w:rPr>
          <w:rFonts w:ascii="Book Antiqua" w:hAnsi="Book Antiqua"/>
          <w:sz w:val="22"/>
          <w:szCs w:val="22"/>
        </w:rPr>
      </w:pPr>
      <w:r w:rsidRPr="00133F36">
        <w:rPr>
          <w:rStyle w:val="FootnoteReference"/>
          <w:rFonts w:ascii="Book Antiqua" w:hAnsi="Book Antiqua"/>
          <w:color w:val="008000"/>
          <w:sz w:val="24"/>
          <w:szCs w:val="24"/>
        </w:rPr>
        <w:footnoteRef/>
      </w:r>
      <w:r w:rsidRPr="00133F36">
        <w:rPr>
          <w:rFonts w:ascii="Book Antiqua" w:hAnsi="Book Antiqua"/>
          <w:color w:val="008000"/>
          <w:sz w:val="24"/>
          <w:szCs w:val="24"/>
          <w:vertAlign w:val="superscript"/>
        </w:rPr>
        <w:t xml:space="preserve"> </w:t>
      </w:r>
      <w:r>
        <w:rPr>
          <w:rFonts w:ascii="Book Antiqua" w:hAnsi="Book Antiqua"/>
          <w:sz w:val="22"/>
          <w:szCs w:val="22"/>
          <w:vertAlign w:val="superscript"/>
        </w:rPr>
        <w:tab/>
      </w:r>
      <w:r w:rsidRPr="00133F36">
        <w:rPr>
          <w:rFonts w:ascii="Book Antiqua" w:hAnsi="Book Antiqua"/>
          <w:sz w:val="22"/>
          <w:szCs w:val="22"/>
        </w:rPr>
        <w:t xml:space="preserve">The </w:t>
      </w:r>
      <w:r w:rsidRPr="00133F36">
        <w:rPr>
          <w:rFonts w:ascii="Book Antiqua" w:hAnsi="Book Antiqua"/>
          <w:i/>
          <w:iCs/>
          <w:sz w:val="22"/>
          <w:szCs w:val="22"/>
        </w:rPr>
        <w:t>NJB</w:t>
      </w:r>
      <w:r w:rsidRPr="00133F36">
        <w:rPr>
          <w:rFonts w:ascii="Book Antiqua" w:hAnsi="Book Antiqua"/>
          <w:sz w:val="22"/>
          <w:szCs w:val="22"/>
        </w:rPr>
        <w:t xml:space="preserve"> opens this verse, here </w:t>
      </w:r>
      <w:r w:rsidR="00E05E5C">
        <w:rPr>
          <w:rFonts w:ascii="Book Antiqua" w:hAnsi="Book Antiqua"/>
          <w:sz w:val="22"/>
          <w:szCs w:val="22"/>
        </w:rPr>
        <w:t xml:space="preserve">(loosely) </w:t>
      </w:r>
      <w:r w:rsidRPr="00133F36">
        <w:rPr>
          <w:rFonts w:ascii="Book Antiqua" w:hAnsi="Book Antiqua"/>
          <w:sz w:val="22"/>
          <w:szCs w:val="22"/>
        </w:rPr>
        <w:t xml:space="preserve">following the </w:t>
      </w:r>
      <w:r w:rsidRPr="00133F36">
        <w:rPr>
          <w:rFonts w:ascii="Book Antiqua" w:hAnsi="Book Antiqua"/>
          <w:i/>
          <w:iCs/>
          <w:sz w:val="22"/>
          <w:szCs w:val="22"/>
        </w:rPr>
        <w:t>NRSV</w:t>
      </w:r>
      <w:r w:rsidRPr="00133F36">
        <w:rPr>
          <w:rFonts w:ascii="Book Antiqua" w:hAnsi="Book Antiqua"/>
          <w:sz w:val="22"/>
          <w:szCs w:val="22"/>
        </w:rPr>
        <w:t>, with, “</w:t>
      </w:r>
      <w:r w:rsidRPr="00133F36">
        <w:rPr>
          <w:rFonts w:ascii="Book Antiqua" w:hAnsi="Book Antiqua"/>
          <w:i/>
          <w:iCs/>
          <w:sz w:val="22"/>
          <w:szCs w:val="22"/>
        </w:rPr>
        <w:t>During the siege and in the distress to which your enemies will reduce you</w:t>
      </w:r>
      <w:r w:rsidR="00C1791E">
        <w:rPr>
          <w:rFonts w:ascii="Book Antiqua" w:hAnsi="Book Antiqua"/>
          <w:sz w:val="22"/>
          <w:szCs w:val="22"/>
        </w:rPr>
        <w:t>;</w:t>
      </w:r>
      <w:r w:rsidRPr="00133F36">
        <w:rPr>
          <w:rFonts w:ascii="Book Antiqua" w:hAnsi="Book Antiqua"/>
          <w:sz w:val="22"/>
          <w:szCs w:val="22"/>
        </w:rPr>
        <w:t>”</w:t>
      </w:r>
      <w:r w:rsidR="00C1791E">
        <w:rPr>
          <w:rFonts w:ascii="Book Antiqua" w:hAnsi="Book Antiqua"/>
          <w:sz w:val="22"/>
          <w:szCs w:val="22"/>
        </w:rPr>
        <w:t xml:space="preserve"> and </w:t>
      </w:r>
      <w:r w:rsidR="00C1791E" w:rsidRPr="00C1791E">
        <w:rPr>
          <w:rFonts w:ascii="Book Antiqua" w:hAnsi="Book Antiqua"/>
          <w:i/>
          <w:iCs/>
          <w:sz w:val="22"/>
          <w:szCs w:val="22"/>
        </w:rPr>
        <w:t>NETB</w:t>
      </w:r>
      <w:r w:rsidR="00C1791E">
        <w:rPr>
          <w:rFonts w:ascii="Book Antiqua" w:hAnsi="Book Antiqua"/>
          <w:sz w:val="22"/>
          <w:szCs w:val="22"/>
        </w:rPr>
        <w:t xml:space="preserve"> </w:t>
      </w:r>
      <w:r w:rsidR="00C1791E" w:rsidRPr="00C1791E">
        <w:rPr>
          <w:rFonts w:ascii="Book Antiqua" w:hAnsi="Book Antiqua"/>
          <w:sz w:val="22"/>
          <w:szCs w:val="22"/>
        </w:rPr>
        <w:t>has “</w:t>
      </w:r>
      <w:r w:rsidR="00C1791E" w:rsidRPr="00C1791E">
        <w:rPr>
          <w:rFonts w:ascii="Book Antiqua" w:hAnsi="Book Antiqua"/>
          <w:i/>
          <w:iCs/>
          <w:sz w:val="22"/>
          <w:szCs w:val="22"/>
        </w:rPr>
        <w:t xml:space="preserve">You will then eat your own offspring, the flesh of the sons and daughters the </w:t>
      </w:r>
      <w:r w:rsidR="00C1791E" w:rsidRPr="00C1791E">
        <w:rPr>
          <w:rStyle w:val="smallcaps"/>
          <w:rFonts w:ascii="Book Antiqua" w:hAnsi="Book Antiqua"/>
          <w:i/>
          <w:iCs/>
          <w:sz w:val="22"/>
          <w:szCs w:val="22"/>
        </w:rPr>
        <w:t>Lord</w:t>
      </w:r>
      <w:r w:rsidR="00C1791E" w:rsidRPr="00C1791E">
        <w:rPr>
          <w:rFonts w:ascii="Book Antiqua" w:hAnsi="Book Antiqua"/>
          <w:i/>
          <w:iCs/>
          <w:sz w:val="22"/>
          <w:szCs w:val="22"/>
        </w:rPr>
        <w:t xml:space="preserve"> your God has given you, because of the severity of the siege by which your enemies will constrict you</w:t>
      </w:r>
      <w:r w:rsidR="00C1791E" w:rsidRPr="00C1791E">
        <w:rPr>
          <w:rFonts w:ascii="Book Antiqua" w:hAnsi="Book Antiqua"/>
          <w:sz w:val="22"/>
          <w:szCs w:val="22"/>
        </w:rPr>
        <w:t>.”</w:t>
      </w:r>
    </w:p>
  </w:footnote>
  <w:footnote w:id="797">
    <w:p w14:paraId="065DA304" w14:textId="77777777" w:rsidR="009611E3" w:rsidRPr="00133F36" w:rsidRDefault="009611E3" w:rsidP="00C1791E">
      <w:pPr>
        <w:pStyle w:val="FootnoteText"/>
        <w:spacing w:line="288" w:lineRule="exact"/>
        <w:ind w:left="284" w:hanging="284"/>
        <w:jc w:val="both"/>
        <w:rPr>
          <w:rFonts w:ascii="Book Antiqua" w:hAnsi="Book Antiqua"/>
          <w:sz w:val="22"/>
          <w:szCs w:val="22"/>
        </w:rPr>
      </w:pPr>
      <w:r w:rsidRPr="00256EE5">
        <w:rPr>
          <w:rStyle w:val="FootnoteReference"/>
          <w:rFonts w:ascii="Book Antiqua" w:hAnsi="Book Antiqua"/>
          <w:color w:val="008000"/>
          <w:sz w:val="24"/>
          <w:szCs w:val="22"/>
        </w:rPr>
        <w:footnoteRef/>
      </w:r>
      <w:r w:rsidRPr="00256EE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133F36">
        <w:rPr>
          <w:rFonts w:ascii="Book Antiqua" w:hAnsi="Book Antiqua"/>
          <w:i/>
          <w:iCs/>
          <w:sz w:val="22"/>
          <w:szCs w:val="22"/>
        </w:rPr>
        <w:t>scowl at</w:t>
      </w:r>
      <w:r>
        <w:rPr>
          <w:rFonts w:ascii="Book Antiqua" w:hAnsi="Book Antiqua"/>
          <w:sz w:val="22"/>
          <w:szCs w:val="22"/>
        </w:rPr>
        <w:t xml:space="preserve">’, here following the </w:t>
      </w:r>
      <w:r w:rsidRPr="00133F36">
        <w:rPr>
          <w:rFonts w:ascii="Book Antiqua" w:hAnsi="Book Antiqua"/>
          <w:i/>
          <w:iCs/>
          <w:sz w:val="22"/>
          <w:szCs w:val="22"/>
        </w:rPr>
        <w:t>NJB</w:t>
      </w:r>
      <w:r>
        <w:rPr>
          <w:rFonts w:ascii="Book Antiqua" w:hAnsi="Book Antiqua"/>
          <w:sz w:val="22"/>
          <w:szCs w:val="22"/>
        </w:rPr>
        <w:t xml:space="preserve">, the </w:t>
      </w:r>
      <w:r w:rsidRPr="00133F36">
        <w:rPr>
          <w:rFonts w:ascii="Book Antiqua" w:hAnsi="Book Antiqua"/>
          <w:i/>
          <w:iCs/>
          <w:sz w:val="22"/>
          <w:szCs w:val="22"/>
        </w:rPr>
        <w:t>NRSV</w:t>
      </w:r>
      <w:r>
        <w:rPr>
          <w:rFonts w:ascii="Book Antiqua" w:hAnsi="Book Antiqua"/>
          <w:sz w:val="22"/>
          <w:szCs w:val="22"/>
        </w:rPr>
        <w:t xml:space="preserve"> has ‘</w:t>
      </w:r>
      <w:r w:rsidRPr="00133F36">
        <w:rPr>
          <w:rFonts w:ascii="Book Antiqua" w:hAnsi="Book Antiqua"/>
          <w:i/>
          <w:iCs/>
          <w:sz w:val="22"/>
          <w:szCs w:val="22"/>
        </w:rPr>
        <w:t>begrudge food to</w:t>
      </w:r>
      <w:r>
        <w:rPr>
          <w:rFonts w:ascii="Book Antiqua" w:hAnsi="Book Antiqua"/>
          <w:sz w:val="22"/>
          <w:szCs w:val="22"/>
        </w:rPr>
        <w:t xml:space="preserve">’ and </w:t>
      </w:r>
      <w:r w:rsidRPr="00133F36">
        <w:rPr>
          <w:rFonts w:ascii="Book Antiqua" w:hAnsi="Book Antiqua"/>
          <w:i/>
          <w:iCs/>
          <w:sz w:val="22"/>
          <w:szCs w:val="22"/>
        </w:rPr>
        <w:t>NETB</w:t>
      </w:r>
      <w:r>
        <w:rPr>
          <w:rFonts w:ascii="Book Antiqua" w:hAnsi="Book Antiqua"/>
          <w:sz w:val="22"/>
          <w:szCs w:val="22"/>
        </w:rPr>
        <w:t xml:space="preserve"> has ‘</w:t>
      </w:r>
      <w:r w:rsidRPr="00133F36">
        <w:rPr>
          <w:rFonts w:ascii="Book Antiqua" w:hAnsi="Book Antiqua"/>
          <w:i/>
          <w:iCs/>
          <w:sz w:val="22"/>
          <w:szCs w:val="22"/>
        </w:rPr>
        <w:t>turn against</w:t>
      </w:r>
      <w:r>
        <w:rPr>
          <w:rFonts w:ascii="Book Antiqua" w:hAnsi="Book Antiqua"/>
          <w:sz w:val="22"/>
          <w:szCs w:val="22"/>
        </w:rPr>
        <w:t>’.</w:t>
      </w:r>
    </w:p>
  </w:footnote>
  <w:footnote w:id="798">
    <w:p w14:paraId="51438D5E" w14:textId="036DE5FC" w:rsidR="009611E3" w:rsidRPr="00133F36" w:rsidRDefault="009611E3" w:rsidP="00C1791E">
      <w:pPr>
        <w:pStyle w:val="FootnoteText"/>
        <w:spacing w:line="288" w:lineRule="exact"/>
        <w:ind w:left="284" w:hanging="284"/>
        <w:jc w:val="both"/>
        <w:rPr>
          <w:rFonts w:ascii="Book Antiqua" w:hAnsi="Book Antiqua"/>
          <w:sz w:val="22"/>
          <w:szCs w:val="22"/>
        </w:rPr>
      </w:pPr>
      <w:r w:rsidRPr="00256EE5">
        <w:rPr>
          <w:rStyle w:val="FootnoteReference"/>
          <w:rFonts w:ascii="Book Antiqua" w:hAnsi="Book Antiqua"/>
          <w:color w:val="008000"/>
          <w:sz w:val="24"/>
          <w:szCs w:val="22"/>
        </w:rPr>
        <w:footnoteRef/>
      </w:r>
      <w:r w:rsidRPr="00256EE5">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00E05E5C">
        <w:rPr>
          <w:rFonts w:ascii="Book Antiqua" w:hAnsi="Book Antiqua"/>
          <w:i/>
          <w:iCs/>
          <w:sz w:val="22"/>
          <w:szCs w:val="22"/>
        </w:rPr>
        <w:t>brings</w:t>
      </w:r>
      <w:r>
        <w:rPr>
          <w:rFonts w:ascii="Book Antiqua" w:hAnsi="Book Antiqua"/>
          <w:sz w:val="22"/>
          <w:szCs w:val="22"/>
        </w:rPr>
        <w:t>’ is ‘</w:t>
      </w:r>
      <w:r w:rsidRPr="00133F36">
        <w:rPr>
          <w:rFonts w:ascii="Book Antiqua" w:hAnsi="Book Antiqua"/>
          <w:i/>
          <w:iCs/>
          <w:sz w:val="22"/>
          <w:szCs w:val="22"/>
        </w:rPr>
        <w:t>besiege</w:t>
      </w:r>
      <w:r>
        <w:rPr>
          <w:rFonts w:ascii="Book Antiqua" w:hAnsi="Book Antiqua"/>
          <w:sz w:val="22"/>
          <w:szCs w:val="22"/>
        </w:rPr>
        <w:t>’, but this is redundant with the noun ‘</w:t>
      </w:r>
      <w:r w:rsidRPr="00133F36">
        <w:rPr>
          <w:rFonts w:ascii="Book Antiqua" w:hAnsi="Book Antiqua"/>
          <w:i/>
          <w:iCs/>
          <w:sz w:val="22"/>
          <w:szCs w:val="22"/>
        </w:rPr>
        <w:t>siege</w:t>
      </w:r>
      <w:r>
        <w:rPr>
          <w:rFonts w:ascii="Book Antiqua" w:hAnsi="Book Antiqua"/>
          <w:sz w:val="22"/>
          <w:szCs w:val="22"/>
        </w:rPr>
        <w:t>’.</w:t>
      </w:r>
    </w:p>
  </w:footnote>
  <w:footnote w:id="799">
    <w:p w14:paraId="279342D7" w14:textId="77777777" w:rsidR="009611E3" w:rsidRPr="00256EE5" w:rsidRDefault="009611E3" w:rsidP="00C1791E">
      <w:pPr>
        <w:pStyle w:val="FootnoteText"/>
        <w:spacing w:line="288" w:lineRule="exact"/>
        <w:ind w:left="284" w:hanging="284"/>
        <w:jc w:val="both"/>
        <w:rPr>
          <w:rFonts w:ascii="Book Antiqua" w:hAnsi="Book Antiqua"/>
          <w:sz w:val="22"/>
          <w:szCs w:val="22"/>
          <w:vertAlign w:val="superscript"/>
        </w:rPr>
      </w:pPr>
      <w:r w:rsidRPr="00256EE5">
        <w:rPr>
          <w:rStyle w:val="FootnoteReference"/>
          <w:rFonts w:ascii="Book Antiqua" w:hAnsi="Book Antiqua"/>
          <w:color w:val="008000"/>
          <w:sz w:val="24"/>
          <w:szCs w:val="22"/>
        </w:rPr>
        <w:footnoteRef/>
      </w:r>
      <w:r w:rsidRPr="00256EE5">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31" w:name="2858"/>
      <w:r w:rsidRPr="00256EE5">
        <w:rPr>
          <w:rFonts w:ascii="Book Antiqua" w:hAnsi="Book Antiqua"/>
          <w:sz w:val="22"/>
          <w:szCs w:val="22"/>
        </w:rPr>
        <w:t>Next to ‘</w:t>
      </w:r>
      <w:r>
        <w:rPr>
          <w:rFonts w:ascii="Book Antiqua" w:hAnsi="Book Antiqua"/>
          <w:i/>
          <w:iCs/>
          <w:sz w:val="22"/>
          <w:szCs w:val="22"/>
        </w:rPr>
        <w:t>gentle</w:t>
      </w:r>
      <w:r w:rsidRPr="00256EE5">
        <w:rPr>
          <w:rFonts w:ascii="Book Antiqua" w:hAnsi="Book Antiqua"/>
          <w:sz w:val="22"/>
          <w:szCs w:val="22"/>
        </w:rPr>
        <w:t xml:space="preserve">’, the </w:t>
      </w:r>
      <w:r w:rsidRPr="00256EE5">
        <w:rPr>
          <w:rFonts w:ascii="Book Antiqua" w:hAnsi="Book Antiqua"/>
          <w:i/>
          <w:iCs/>
          <w:sz w:val="22"/>
          <w:szCs w:val="22"/>
        </w:rPr>
        <w:t>LXX</w:t>
      </w:r>
      <w:r w:rsidRPr="00256EE5">
        <w:rPr>
          <w:rFonts w:ascii="Book Antiqua" w:hAnsi="Book Antiqua"/>
          <w:sz w:val="22"/>
          <w:szCs w:val="22"/>
        </w:rPr>
        <w:t xml:space="preserve"> adds ‘</w:t>
      </w:r>
      <w:r w:rsidRPr="00256EE5">
        <w:rPr>
          <w:rFonts w:ascii="Book Antiqua" w:hAnsi="Book Antiqua"/>
          <w:i/>
          <w:iCs/>
          <w:sz w:val="22"/>
          <w:szCs w:val="22"/>
        </w:rPr>
        <w:t>very</w:t>
      </w:r>
      <w:r w:rsidRPr="00256EE5">
        <w:rPr>
          <w:rFonts w:ascii="Book Antiqua" w:hAnsi="Book Antiqua"/>
          <w:sz w:val="22"/>
          <w:szCs w:val="22"/>
        </w:rPr>
        <w:t>’ (</w:t>
      </w:r>
      <w:r w:rsidRPr="00EC64A8">
        <w:rPr>
          <w:rFonts w:ascii="Vusillus" w:hAnsi="Vusillus" w:cs="Vusillus"/>
          <w:bCs/>
          <w:i/>
          <w:iCs/>
          <w:noProof/>
          <w:sz w:val="26"/>
          <w:szCs w:val="18"/>
          <w:lang w:val="el-GR"/>
        </w:rPr>
        <w:t>σφόδρα</w:t>
      </w:r>
      <w:r w:rsidRPr="00256EE5">
        <w:rPr>
          <w:rFonts w:ascii="Book Antiqua" w:hAnsi="Book Antiqua"/>
          <w:sz w:val="22"/>
          <w:szCs w:val="22"/>
        </w:rPr>
        <w:t>) to bring the description into line with v. 54.</w:t>
      </w:r>
      <w:bookmarkEnd w:id="231"/>
    </w:p>
  </w:footnote>
  <w:footnote w:id="800">
    <w:p w14:paraId="5777F6F7" w14:textId="4BCAFDDB" w:rsidR="009611E3" w:rsidRPr="00256EE5" w:rsidRDefault="009611E3" w:rsidP="00C1791E">
      <w:pPr>
        <w:pStyle w:val="FootnoteText"/>
        <w:spacing w:line="288" w:lineRule="exact"/>
        <w:ind w:left="284" w:hanging="284"/>
        <w:jc w:val="both"/>
        <w:rPr>
          <w:rFonts w:ascii="Book Antiqua" w:hAnsi="Book Antiqua"/>
          <w:sz w:val="22"/>
          <w:szCs w:val="22"/>
        </w:rPr>
      </w:pPr>
      <w:r w:rsidRPr="00256EE5">
        <w:rPr>
          <w:rStyle w:val="FootnoteReference"/>
          <w:rFonts w:ascii="Book Antiqua" w:hAnsi="Book Antiqua"/>
          <w:color w:val="008000"/>
          <w:sz w:val="24"/>
          <w:szCs w:val="22"/>
        </w:rPr>
        <w:footnoteRef/>
      </w:r>
      <w:r w:rsidRPr="00256EE5">
        <w:rPr>
          <w:rFonts w:ascii="Book Antiqua" w:hAnsi="Book Antiqua"/>
          <w:color w:val="008000"/>
          <w:sz w:val="24"/>
          <w:szCs w:val="22"/>
          <w:vertAlign w:val="superscript"/>
        </w:rPr>
        <w:t xml:space="preserve"> </w:t>
      </w:r>
      <w:r>
        <w:rPr>
          <w:rFonts w:ascii="Book Antiqua" w:hAnsi="Book Antiqua"/>
          <w:sz w:val="22"/>
          <w:szCs w:val="22"/>
          <w:vertAlign w:val="superscript"/>
        </w:rPr>
        <w:tab/>
      </w:r>
      <w:r w:rsidR="00E05E5C">
        <w:rPr>
          <w:rFonts w:ascii="Book Antiqua" w:hAnsi="Book Antiqua"/>
          <w:sz w:val="22"/>
          <w:szCs w:val="22"/>
        </w:rPr>
        <w:t>In place of ‘</w:t>
      </w:r>
      <w:r w:rsidR="00E05E5C" w:rsidRPr="00E05E5C">
        <w:rPr>
          <w:rFonts w:ascii="Book Antiqua" w:hAnsi="Book Antiqua"/>
          <w:i/>
          <w:iCs/>
          <w:sz w:val="22"/>
          <w:szCs w:val="22"/>
        </w:rPr>
        <w:t>between her feet</w:t>
      </w:r>
      <w:r w:rsidR="00E05E5C">
        <w:rPr>
          <w:rFonts w:ascii="Book Antiqua" w:hAnsi="Book Antiqua"/>
          <w:sz w:val="22"/>
          <w:szCs w:val="22"/>
        </w:rPr>
        <w:t>’</w:t>
      </w:r>
      <w:r>
        <w:rPr>
          <w:rFonts w:ascii="Book Antiqua" w:hAnsi="Book Antiqua"/>
          <w:sz w:val="22"/>
          <w:szCs w:val="22"/>
        </w:rPr>
        <w:t xml:space="preserve"> </w:t>
      </w:r>
      <w:r w:rsidR="00E05E5C">
        <w:rPr>
          <w:rFonts w:ascii="Book Antiqua" w:hAnsi="Book Antiqua"/>
          <w:sz w:val="22"/>
          <w:szCs w:val="22"/>
        </w:rPr>
        <w:t xml:space="preserve">the </w:t>
      </w:r>
      <w:r w:rsidR="00E05E5C" w:rsidRPr="00E05E5C">
        <w:rPr>
          <w:rFonts w:ascii="Book Antiqua" w:hAnsi="Book Antiqua"/>
          <w:i/>
          <w:iCs/>
          <w:sz w:val="22"/>
          <w:szCs w:val="22"/>
        </w:rPr>
        <w:t>NJB</w:t>
      </w:r>
      <w:r w:rsidR="00E05E5C">
        <w:rPr>
          <w:rFonts w:ascii="Book Antiqua" w:hAnsi="Book Antiqua"/>
          <w:sz w:val="22"/>
          <w:szCs w:val="22"/>
        </w:rPr>
        <w:t xml:space="preserve"> has</w:t>
      </w:r>
      <w:r>
        <w:rPr>
          <w:rFonts w:ascii="Book Antiqua" w:hAnsi="Book Antiqua"/>
          <w:sz w:val="22"/>
          <w:szCs w:val="22"/>
        </w:rPr>
        <w:t xml:space="preserve"> ‘</w:t>
      </w:r>
      <w:r w:rsidRPr="00256EE5">
        <w:rPr>
          <w:rFonts w:ascii="Book Antiqua" w:hAnsi="Book Antiqua"/>
          <w:i/>
          <w:iCs/>
          <w:sz w:val="22"/>
          <w:szCs w:val="22"/>
        </w:rPr>
        <w:t>when it leaves her womb</w:t>
      </w:r>
      <w:r>
        <w:rPr>
          <w:rFonts w:ascii="Book Antiqua" w:hAnsi="Book Antiqua"/>
          <w:sz w:val="22"/>
          <w:szCs w:val="22"/>
        </w:rPr>
        <w:t>’.</w:t>
      </w:r>
    </w:p>
  </w:footnote>
  <w:footnote w:id="801">
    <w:p w14:paraId="304A38CC" w14:textId="77777777" w:rsidR="009611E3" w:rsidRPr="00256EE5" w:rsidRDefault="009611E3" w:rsidP="005C6BD2">
      <w:pPr>
        <w:pStyle w:val="FootnoteText"/>
        <w:spacing w:line="280" w:lineRule="exact"/>
        <w:ind w:left="284" w:hanging="284"/>
        <w:jc w:val="both"/>
        <w:rPr>
          <w:rFonts w:ascii="Book Antiqua" w:hAnsi="Book Antiqua"/>
          <w:sz w:val="22"/>
          <w:szCs w:val="22"/>
        </w:rPr>
      </w:pPr>
      <w:r w:rsidRPr="00256EE5">
        <w:rPr>
          <w:rStyle w:val="FootnoteReference"/>
          <w:rFonts w:ascii="Book Antiqua" w:hAnsi="Book Antiqua"/>
          <w:color w:val="008000"/>
          <w:sz w:val="24"/>
          <w:szCs w:val="22"/>
        </w:rPr>
        <w:footnoteRef/>
      </w:r>
      <w:r w:rsidRPr="00256EE5">
        <w:rPr>
          <w:rFonts w:ascii="Book Antiqua" w:hAnsi="Book Antiqua"/>
          <w:color w:val="008000"/>
          <w:sz w:val="24"/>
          <w:szCs w:val="22"/>
          <w:vertAlign w:val="superscript"/>
        </w:rPr>
        <w:t xml:space="preserve"> </w:t>
      </w:r>
      <w:r w:rsidRPr="00256EE5">
        <w:rPr>
          <w:rFonts w:ascii="Book Antiqua" w:hAnsi="Book Antiqua"/>
          <w:color w:val="008000"/>
          <w:sz w:val="24"/>
          <w:szCs w:val="22"/>
          <w:vertAlign w:val="superscript"/>
        </w:rPr>
        <w:tab/>
      </w:r>
      <w:r>
        <w:rPr>
          <w:rFonts w:ascii="Book Antiqua" w:hAnsi="Book Antiqua"/>
          <w:sz w:val="22"/>
          <w:szCs w:val="22"/>
        </w:rPr>
        <w:t>A more literal opening for this verse is, “</w:t>
      </w:r>
      <w:r w:rsidRPr="001E6279">
        <w:rPr>
          <w:rFonts w:ascii="Book Antiqua" w:hAnsi="Book Antiqua"/>
          <w:i/>
          <w:iCs/>
          <w:sz w:val="22"/>
          <w:szCs w:val="22"/>
        </w:rPr>
        <w:t>If you are not careful to do all the words</w:t>
      </w:r>
      <w:r>
        <w:rPr>
          <w:rFonts w:ascii="Book Antiqua" w:hAnsi="Book Antiqua"/>
          <w:sz w:val="22"/>
          <w:szCs w:val="22"/>
        </w:rPr>
        <w:t>...”</w:t>
      </w:r>
    </w:p>
  </w:footnote>
  <w:footnote w:id="802">
    <w:p w14:paraId="2A71C67F" w14:textId="77777777" w:rsidR="009611E3" w:rsidRPr="001E6279" w:rsidRDefault="009611E3" w:rsidP="005C6BD2">
      <w:pPr>
        <w:pStyle w:val="FootnoteText"/>
        <w:spacing w:line="280" w:lineRule="exact"/>
        <w:ind w:left="284" w:hanging="284"/>
        <w:jc w:val="both"/>
        <w:rPr>
          <w:rFonts w:ascii="Book Antiqua" w:hAnsi="Book Antiqua"/>
          <w:sz w:val="22"/>
          <w:szCs w:val="22"/>
        </w:rPr>
      </w:pPr>
      <w:r w:rsidRPr="001E6279">
        <w:rPr>
          <w:rStyle w:val="FootnoteReference"/>
          <w:rFonts w:ascii="Book Antiqua" w:hAnsi="Book Antiqua"/>
          <w:color w:val="008000"/>
          <w:sz w:val="24"/>
          <w:szCs w:val="24"/>
        </w:rPr>
        <w:footnoteRef/>
      </w:r>
      <w:r w:rsidRPr="001E6279">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1E6279">
        <w:rPr>
          <w:rFonts w:ascii="Book Antiqua" w:hAnsi="Book Antiqua"/>
          <w:i/>
          <w:iCs/>
          <w:sz w:val="22"/>
          <w:szCs w:val="22"/>
        </w:rPr>
        <w:t>pernicious and enduring diseases</w:t>
      </w:r>
      <w:r>
        <w:rPr>
          <w:rFonts w:ascii="Book Antiqua" w:hAnsi="Book Antiqua"/>
          <w:sz w:val="22"/>
          <w:szCs w:val="22"/>
        </w:rPr>
        <w:t xml:space="preserve">’, here following the </w:t>
      </w:r>
      <w:r w:rsidRPr="001E6279">
        <w:rPr>
          <w:rFonts w:ascii="Book Antiqua" w:hAnsi="Book Antiqua"/>
          <w:i/>
          <w:iCs/>
          <w:sz w:val="22"/>
          <w:szCs w:val="22"/>
        </w:rPr>
        <w:t>NJB</w:t>
      </w:r>
      <w:r>
        <w:rPr>
          <w:rFonts w:ascii="Book Antiqua" w:hAnsi="Book Antiqua"/>
          <w:sz w:val="22"/>
          <w:szCs w:val="22"/>
        </w:rPr>
        <w:t xml:space="preserve"> the </w:t>
      </w:r>
      <w:r w:rsidRPr="001E6279">
        <w:rPr>
          <w:rFonts w:ascii="Book Antiqua" w:hAnsi="Book Antiqua"/>
          <w:i/>
          <w:iCs/>
          <w:sz w:val="22"/>
          <w:szCs w:val="22"/>
        </w:rPr>
        <w:t>NRSV</w:t>
      </w:r>
      <w:r>
        <w:rPr>
          <w:rFonts w:ascii="Book Antiqua" w:hAnsi="Book Antiqua"/>
          <w:sz w:val="22"/>
          <w:szCs w:val="22"/>
        </w:rPr>
        <w:t xml:space="preserve"> has ‘</w:t>
      </w:r>
      <w:r w:rsidRPr="001E6279">
        <w:rPr>
          <w:rFonts w:ascii="Book Antiqua" w:hAnsi="Book Antiqua"/>
          <w:i/>
          <w:iCs/>
          <w:sz w:val="22"/>
          <w:szCs w:val="22"/>
        </w:rPr>
        <w:t>grievous and lasting maladies</w:t>
      </w:r>
      <w:r>
        <w:rPr>
          <w:rFonts w:ascii="Book Antiqua" w:hAnsi="Book Antiqua"/>
          <w:sz w:val="22"/>
          <w:szCs w:val="22"/>
        </w:rPr>
        <w:t>’.</w:t>
      </w:r>
    </w:p>
  </w:footnote>
  <w:footnote w:id="803">
    <w:p w14:paraId="69D8CE8D" w14:textId="028DE6C3" w:rsidR="009611E3" w:rsidRPr="001E6279" w:rsidRDefault="009611E3" w:rsidP="005C6BD2">
      <w:pPr>
        <w:pStyle w:val="FootnoteText"/>
        <w:spacing w:line="280" w:lineRule="exact"/>
        <w:ind w:left="284" w:hanging="284"/>
        <w:jc w:val="both"/>
        <w:rPr>
          <w:rFonts w:ascii="Book Antiqua" w:hAnsi="Book Antiqua"/>
          <w:sz w:val="22"/>
          <w:szCs w:val="22"/>
          <w:vertAlign w:val="superscript"/>
        </w:rPr>
      </w:pPr>
      <w:r w:rsidRPr="001E6279">
        <w:rPr>
          <w:rStyle w:val="FootnoteReference"/>
          <w:rFonts w:ascii="Book Antiqua" w:hAnsi="Book Antiqua"/>
          <w:color w:val="008000"/>
          <w:sz w:val="24"/>
          <w:szCs w:val="24"/>
        </w:rPr>
        <w:footnoteRef/>
      </w:r>
      <w:r w:rsidRPr="001E6279">
        <w:rPr>
          <w:rFonts w:ascii="Book Antiqua" w:hAnsi="Book Antiqua"/>
          <w:color w:val="008000"/>
          <w:sz w:val="24"/>
          <w:szCs w:val="24"/>
          <w:vertAlign w:val="superscript"/>
        </w:rPr>
        <w:t xml:space="preserve"> </w:t>
      </w:r>
      <w:r>
        <w:rPr>
          <w:rFonts w:ascii="Book Antiqua" w:hAnsi="Book Antiqua"/>
          <w:sz w:val="22"/>
          <w:szCs w:val="22"/>
          <w:vertAlign w:val="superscript"/>
        </w:rPr>
        <w:tab/>
      </w:r>
      <w:bookmarkStart w:id="232" w:name="2864"/>
      <w:r w:rsidR="00C1791E">
        <w:rPr>
          <w:rFonts w:ascii="Book Antiqua" w:hAnsi="Book Antiqua"/>
          <w:sz w:val="22"/>
          <w:szCs w:val="22"/>
        </w:rPr>
        <w:t>T</w:t>
      </w:r>
      <w:r w:rsidR="00C1791E" w:rsidRPr="001E6279">
        <w:rPr>
          <w:rFonts w:ascii="Book Antiqua" w:hAnsi="Book Antiqua"/>
          <w:sz w:val="22"/>
          <w:szCs w:val="22"/>
        </w:rPr>
        <w:t>hough they did not fall on the Israelites</w:t>
      </w:r>
      <w:r w:rsidR="00C1791E">
        <w:rPr>
          <w:rFonts w:ascii="Book Antiqua" w:hAnsi="Book Antiqua"/>
          <w:sz w:val="22"/>
          <w:szCs w:val="22"/>
        </w:rPr>
        <w:t>,</w:t>
      </w:r>
      <w:r w:rsidR="00C1791E" w:rsidRPr="001E6279">
        <w:rPr>
          <w:rFonts w:ascii="Book Antiqua" w:hAnsi="Book Antiqua"/>
          <w:sz w:val="22"/>
          <w:szCs w:val="22"/>
        </w:rPr>
        <w:t xml:space="preserve"> </w:t>
      </w:r>
      <w:r w:rsidRPr="001E6279">
        <w:rPr>
          <w:rFonts w:ascii="Book Antiqua" w:hAnsi="Book Antiqua"/>
          <w:sz w:val="22"/>
          <w:szCs w:val="22"/>
        </w:rPr>
        <w:t xml:space="preserve">the plagues </w:t>
      </w:r>
      <w:r w:rsidR="00C1791E">
        <w:rPr>
          <w:rFonts w:ascii="Book Antiqua" w:hAnsi="Book Antiqua"/>
          <w:sz w:val="22"/>
          <w:szCs w:val="22"/>
        </w:rPr>
        <w:t>God</w:t>
      </w:r>
      <w:r w:rsidRPr="001E6279">
        <w:rPr>
          <w:rFonts w:ascii="Book Antiqua" w:hAnsi="Book Antiqua"/>
          <w:sz w:val="22"/>
          <w:szCs w:val="22"/>
        </w:rPr>
        <w:t xml:space="preserve"> </w:t>
      </w:r>
      <w:r w:rsidR="00C1791E">
        <w:rPr>
          <w:rFonts w:ascii="Book Antiqua" w:hAnsi="Book Antiqua"/>
          <w:sz w:val="22"/>
          <w:szCs w:val="22"/>
        </w:rPr>
        <w:t>sent to</w:t>
      </w:r>
      <w:r>
        <w:rPr>
          <w:rFonts w:ascii="Book Antiqua" w:hAnsi="Book Antiqua"/>
          <w:sz w:val="22"/>
          <w:szCs w:val="22"/>
        </w:rPr>
        <w:t xml:space="preserve"> Egypt prior to the E</w:t>
      </w:r>
      <w:r w:rsidRPr="001E6279">
        <w:rPr>
          <w:rFonts w:ascii="Book Antiqua" w:hAnsi="Book Antiqua"/>
          <w:sz w:val="22"/>
          <w:szCs w:val="22"/>
        </w:rPr>
        <w:t>xodus must ha</w:t>
      </w:r>
      <w:r>
        <w:rPr>
          <w:rFonts w:ascii="Book Antiqua" w:hAnsi="Book Antiqua"/>
          <w:sz w:val="22"/>
          <w:szCs w:val="22"/>
        </w:rPr>
        <w:t>ve caused great terror (cf. Ex</w:t>
      </w:r>
      <w:r w:rsidRPr="001E6279">
        <w:rPr>
          <w:rFonts w:ascii="Book Antiqua" w:hAnsi="Book Antiqua"/>
          <w:sz w:val="22"/>
          <w:szCs w:val="22"/>
        </w:rPr>
        <w:t xml:space="preserve"> 15:26).</w:t>
      </w:r>
      <w:bookmarkEnd w:id="232"/>
    </w:p>
  </w:footnote>
  <w:footnote w:id="804">
    <w:p w14:paraId="3D78DDF3" w14:textId="68CBE9DC" w:rsidR="009611E3" w:rsidRPr="001E6279" w:rsidRDefault="009611E3" w:rsidP="005C6BD2">
      <w:pPr>
        <w:pStyle w:val="FootnoteText"/>
        <w:spacing w:line="280" w:lineRule="exact"/>
        <w:ind w:left="284" w:hanging="284"/>
        <w:jc w:val="both"/>
        <w:rPr>
          <w:rFonts w:ascii="Book Antiqua" w:hAnsi="Book Antiqua"/>
          <w:sz w:val="24"/>
          <w:szCs w:val="24"/>
          <w:vertAlign w:val="superscript"/>
        </w:rPr>
      </w:pPr>
      <w:r w:rsidRPr="00ED0546">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bookmarkStart w:id="233" w:name="2866"/>
      <w:r w:rsidRPr="001E6279">
        <w:rPr>
          <w:rFonts w:ascii="Book Antiqua" w:hAnsi="Book Antiqua"/>
          <w:sz w:val="22"/>
          <w:szCs w:val="22"/>
        </w:rPr>
        <w:t xml:space="preserve">The </w:t>
      </w:r>
      <w:r>
        <w:rPr>
          <w:rFonts w:ascii="Book Antiqua" w:hAnsi="Book Antiqua"/>
          <w:sz w:val="22"/>
          <w:szCs w:val="22"/>
        </w:rPr>
        <w:t xml:space="preserve">term </w:t>
      </w:r>
      <w:r w:rsidRPr="001E6279">
        <w:rPr>
          <w:rFonts w:cs="SBL Hebrew"/>
          <w:noProof/>
          <w:sz w:val="26"/>
          <w:szCs w:val="26"/>
          <w:rtl/>
          <w:lang w:bidi="he-IL"/>
        </w:rPr>
        <w:t>תּוֹרָ֣ה</w:t>
      </w:r>
      <w:r w:rsidRPr="001E6279">
        <w:rPr>
          <w:rFonts w:ascii="Book Antiqua" w:hAnsi="Book Antiqua"/>
          <w:sz w:val="16"/>
          <w:szCs w:val="16"/>
        </w:rPr>
        <w:t xml:space="preserve"> </w:t>
      </w:r>
      <w:r w:rsidRPr="001E6279">
        <w:rPr>
          <w:rFonts w:ascii="Book Antiqua" w:hAnsi="Book Antiqua"/>
          <w:sz w:val="22"/>
          <w:szCs w:val="22"/>
        </w:rPr>
        <w:t>(‘</w:t>
      </w:r>
      <w:r w:rsidRPr="001E6279">
        <w:rPr>
          <w:rFonts w:ascii="Book Antiqua" w:hAnsi="Book Antiqua"/>
          <w:i/>
          <w:iCs/>
          <w:sz w:val="22"/>
          <w:szCs w:val="22"/>
        </w:rPr>
        <w:t>Book of the Law</w:t>
      </w:r>
      <w:r w:rsidRPr="001E6279">
        <w:rPr>
          <w:rFonts w:ascii="Book Antiqua" w:hAnsi="Book Antiqua"/>
          <w:sz w:val="22"/>
          <w:szCs w:val="22"/>
        </w:rPr>
        <w:t xml:space="preserve">’) </w:t>
      </w:r>
      <w:r>
        <w:rPr>
          <w:rFonts w:ascii="Book Antiqua" w:hAnsi="Book Antiqua"/>
          <w:sz w:val="22"/>
          <w:szCs w:val="22"/>
        </w:rPr>
        <w:t>can refer</w:t>
      </w:r>
      <w:r w:rsidR="00C1791E">
        <w:rPr>
          <w:rFonts w:ascii="Book Antiqua" w:hAnsi="Book Antiqua"/>
          <w:sz w:val="22"/>
          <w:szCs w:val="22"/>
        </w:rPr>
        <w:t xml:space="preserve"> to</w:t>
      </w:r>
      <w:r>
        <w:rPr>
          <w:rFonts w:ascii="Book Antiqua" w:hAnsi="Book Antiqua"/>
          <w:sz w:val="22"/>
          <w:szCs w:val="22"/>
        </w:rPr>
        <w:t xml:space="preserve">: </w:t>
      </w:r>
      <w:r w:rsidRPr="001E6279">
        <w:rPr>
          <w:rFonts w:ascii="Book Antiqua" w:hAnsi="Book Antiqua"/>
          <w:sz w:val="22"/>
          <w:szCs w:val="22"/>
        </w:rPr>
        <w:t>the who</w:t>
      </w:r>
      <w:r>
        <w:rPr>
          <w:rFonts w:ascii="Book Antiqua" w:hAnsi="Book Antiqua"/>
          <w:sz w:val="22"/>
          <w:szCs w:val="22"/>
        </w:rPr>
        <w:t xml:space="preserve">le </w:t>
      </w:r>
      <w:r w:rsidR="00C1791E">
        <w:rPr>
          <w:rFonts w:ascii="Book Antiqua" w:hAnsi="Book Antiqua"/>
          <w:sz w:val="22"/>
          <w:szCs w:val="22"/>
        </w:rPr>
        <w:t>Torah</w:t>
      </w:r>
      <w:r>
        <w:rPr>
          <w:rFonts w:ascii="Book Antiqua" w:hAnsi="Book Antiqua"/>
          <w:sz w:val="22"/>
          <w:szCs w:val="22"/>
        </w:rPr>
        <w:t xml:space="preserve">, </w:t>
      </w:r>
      <w:r w:rsidRPr="001E6279">
        <w:rPr>
          <w:rFonts w:ascii="Book Antiqua" w:hAnsi="Book Antiqua"/>
          <w:sz w:val="22"/>
          <w:szCs w:val="22"/>
        </w:rPr>
        <w:t>the Book of Deuteronomy</w:t>
      </w:r>
      <w:r>
        <w:rPr>
          <w:rFonts w:ascii="Book Antiqua" w:hAnsi="Book Antiqua"/>
          <w:sz w:val="22"/>
          <w:szCs w:val="22"/>
        </w:rPr>
        <w:t xml:space="preserve">, or even </w:t>
      </w:r>
      <w:r w:rsidRPr="001E6279">
        <w:rPr>
          <w:rFonts w:ascii="Book Antiqua" w:hAnsi="Book Antiqua"/>
          <w:sz w:val="22"/>
          <w:szCs w:val="22"/>
        </w:rPr>
        <w:t>just to this curse section of the covenant.</w:t>
      </w:r>
      <w:bookmarkEnd w:id="233"/>
    </w:p>
  </w:footnote>
  <w:footnote w:id="805">
    <w:p w14:paraId="60E78E3D" w14:textId="77777777" w:rsidR="009611E3" w:rsidRPr="001E6279" w:rsidRDefault="009611E3" w:rsidP="005C6BD2">
      <w:pPr>
        <w:pStyle w:val="FootnoteText"/>
        <w:spacing w:line="280" w:lineRule="exact"/>
        <w:ind w:left="284" w:hanging="284"/>
        <w:jc w:val="both"/>
        <w:rPr>
          <w:rFonts w:ascii="Book Antiqua" w:hAnsi="Book Antiqua"/>
          <w:sz w:val="22"/>
          <w:szCs w:val="22"/>
        </w:rPr>
      </w:pPr>
      <w:r w:rsidRPr="00ED0546">
        <w:rPr>
          <w:rStyle w:val="FootnoteReference"/>
          <w:rFonts w:ascii="Book Antiqua" w:hAnsi="Book Antiqua"/>
          <w:color w:val="008000"/>
          <w:sz w:val="24"/>
          <w:szCs w:val="22"/>
        </w:rPr>
        <w:footnoteRef/>
      </w:r>
      <w:r w:rsidRPr="00ED054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1E6279">
        <w:rPr>
          <w:rFonts w:ascii="Book Antiqua" w:hAnsi="Book Antiqua"/>
          <w:i/>
          <w:iCs/>
          <w:sz w:val="22"/>
          <w:szCs w:val="22"/>
        </w:rPr>
        <w:t>obeying</w:t>
      </w:r>
      <w:r>
        <w:rPr>
          <w:rFonts w:ascii="Book Antiqua" w:hAnsi="Book Antiqua"/>
          <w:sz w:val="22"/>
          <w:szCs w:val="22"/>
        </w:rPr>
        <w:t>’ is ‘</w:t>
      </w:r>
      <w:r w:rsidRPr="001E6279">
        <w:rPr>
          <w:rFonts w:ascii="Book Antiqua" w:hAnsi="Book Antiqua"/>
          <w:i/>
          <w:iCs/>
          <w:sz w:val="22"/>
          <w:szCs w:val="22"/>
        </w:rPr>
        <w:t>listening to</w:t>
      </w:r>
      <w:r>
        <w:rPr>
          <w:rFonts w:ascii="Book Antiqua" w:hAnsi="Book Antiqua"/>
          <w:sz w:val="22"/>
          <w:szCs w:val="22"/>
        </w:rPr>
        <w:t>’.</w:t>
      </w:r>
    </w:p>
  </w:footnote>
  <w:footnote w:id="806">
    <w:p w14:paraId="2E48A7A2" w14:textId="77777777" w:rsidR="009611E3" w:rsidRPr="001E6279" w:rsidRDefault="009611E3" w:rsidP="005C6BD2">
      <w:pPr>
        <w:pStyle w:val="FootnoteText"/>
        <w:spacing w:line="280" w:lineRule="exact"/>
        <w:ind w:left="284" w:hanging="284"/>
        <w:jc w:val="both"/>
        <w:rPr>
          <w:rFonts w:ascii="Book Antiqua" w:hAnsi="Book Antiqua"/>
          <w:sz w:val="22"/>
          <w:szCs w:val="22"/>
        </w:rPr>
      </w:pPr>
      <w:r w:rsidRPr="00ED0546">
        <w:rPr>
          <w:rStyle w:val="FootnoteReference"/>
          <w:rFonts w:ascii="Book Antiqua" w:hAnsi="Book Antiqua"/>
          <w:color w:val="008000"/>
          <w:sz w:val="24"/>
          <w:szCs w:val="22"/>
        </w:rPr>
        <w:footnoteRef/>
      </w:r>
      <w:r w:rsidRPr="00ED0546">
        <w:rPr>
          <w:rFonts w:ascii="Book Antiqua" w:hAnsi="Book Antiqua"/>
          <w:color w:val="008000"/>
          <w:sz w:val="24"/>
          <w:szCs w:val="22"/>
          <w:vertAlign w:val="superscript"/>
        </w:rPr>
        <w:t xml:space="preserve"> </w:t>
      </w:r>
      <w:r w:rsidRPr="00ED0546">
        <w:rPr>
          <w:rFonts w:ascii="Book Antiqua" w:hAnsi="Book Antiqua"/>
          <w:color w:val="008000"/>
          <w:sz w:val="24"/>
          <w:szCs w:val="22"/>
          <w:vertAlign w:val="superscript"/>
        </w:rPr>
        <w:tab/>
      </w:r>
      <w:r>
        <w:rPr>
          <w:rFonts w:ascii="Book Antiqua" w:hAnsi="Book Antiqua"/>
          <w:sz w:val="22"/>
          <w:szCs w:val="22"/>
        </w:rPr>
        <w:t>In place of ‘</w:t>
      </w:r>
      <w:r w:rsidRPr="001E6279">
        <w:rPr>
          <w:rFonts w:ascii="Book Antiqua" w:hAnsi="Book Antiqua"/>
          <w:i/>
          <w:iCs/>
          <w:sz w:val="22"/>
          <w:szCs w:val="22"/>
        </w:rPr>
        <w:t>bringing you ruin and destruction</w:t>
      </w:r>
      <w:r>
        <w:rPr>
          <w:rFonts w:ascii="Book Antiqua" w:hAnsi="Book Antiqua"/>
          <w:sz w:val="22"/>
          <w:szCs w:val="22"/>
        </w:rPr>
        <w:t xml:space="preserve">’, here following the </w:t>
      </w:r>
      <w:r w:rsidRPr="001E6279">
        <w:rPr>
          <w:rFonts w:ascii="Book Antiqua" w:hAnsi="Book Antiqua"/>
          <w:i/>
          <w:iCs/>
          <w:sz w:val="22"/>
          <w:szCs w:val="22"/>
        </w:rPr>
        <w:t>NJB</w:t>
      </w:r>
      <w:r>
        <w:rPr>
          <w:rFonts w:ascii="Book Antiqua" w:hAnsi="Book Antiqua"/>
          <w:sz w:val="22"/>
          <w:szCs w:val="22"/>
        </w:rPr>
        <w:t xml:space="preserve"> &amp; </w:t>
      </w:r>
      <w:r w:rsidRPr="001E6279">
        <w:rPr>
          <w:rFonts w:ascii="Book Antiqua" w:hAnsi="Book Antiqua"/>
          <w:i/>
          <w:iCs/>
          <w:sz w:val="22"/>
          <w:szCs w:val="22"/>
        </w:rPr>
        <w:t>NRSV</w:t>
      </w:r>
      <w:r>
        <w:rPr>
          <w:rFonts w:ascii="Book Antiqua" w:hAnsi="Book Antiqua"/>
          <w:sz w:val="22"/>
          <w:szCs w:val="22"/>
        </w:rPr>
        <w:t xml:space="preserve">, </w:t>
      </w:r>
      <w:r w:rsidRPr="001E6279">
        <w:rPr>
          <w:rFonts w:ascii="Book Antiqua" w:hAnsi="Book Antiqua"/>
          <w:i/>
          <w:iCs/>
          <w:sz w:val="22"/>
          <w:szCs w:val="22"/>
        </w:rPr>
        <w:t>NETB</w:t>
      </w:r>
      <w:r>
        <w:rPr>
          <w:rFonts w:ascii="Book Antiqua" w:hAnsi="Book Antiqua"/>
          <w:sz w:val="22"/>
          <w:szCs w:val="22"/>
        </w:rPr>
        <w:t xml:space="preserve"> has ‘</w:t>
      </w:r>
      <w:r w:rsidRPr="001E6279">
        <w:rPr>
          <w:rFonts w:ascii="Book Antiqua" w:hAnsi="Book Antiqua"/>
          <w:i/>
          <w:iCs/>
          <w:sz w:val="22"/>
          <w:szCs w:val="22"/>
        </w:rPr>
        <w:t>destroying and decimating you</w:t>
      </w:r>
      <w:r>
        <w:rPr>
          <w:rFonts w:ascii="Book Antiqua" w:hAnsi="Book Antiqua"/>
          <w:sz w:val="22"/>
          <w:szCs w:val="22"/>
        </w:rPr>
        <w:t>’.</w:t>
      </w:r>
    </w:p>
  </w:footnote>
  <w:footnote w:id="807">
    <w:p w14:paraId="3453B3CA" w14:textId="77777777" w:rsidR="009611E3" w:rsidRPr="00ED0546" w:rsidRDefault="009611E3" w:rsidP="005C6BD2">
      <w:pPr>
        <w:pStyle w:val="FootnoteText"/>
        <w:spacing w:line="280" w:lineRule="exact"/>
        <w:ind w:left="284" w:hanging="284"/>
        <w:jc w:val="both"/>
        <w:rPr>
          <w:rFonts w:ascii="Book Antiqua" w:hAnsi="Book Antiqua"/>
          <w:sz w:val="22"/>
          <w:szCs w:val="22"/>
        </w:rPr>
      </w:pPr>
      <w:r w:rsidRPr="00ED0546">
        <w:rPr>
          <w:rStyle w:val="FootnoteReference"/>
          <w:rFonts w:ascii="Book Antiqua" w:hAnsi="Book Antiqua"/>
          <w:color w:val="008000"/>
          <w:sz w:val="24"/>
          <w:szCs w:val="22"/>
        </w:rPr>
        <w:footnoteRef/>
      </w:r>
      <w:r w:rsidRPr="00ED054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Once more, we have a clear prophecy of the Babylonian Exile and the Diaspora.</w:t>
      </w:r>
    </w:p>
  </w:footnote>
  <w:footnote w:id="808">
    <w:p w14:paraId="0A25203B" w14:textId="77777777" w:rsidR="009611E3" w:rsidRPr="00CA0CBA" w:rsidRDefault="009611E3" w:rsidP="005C6BD2">
      <w:pPr>
        <w:pStyle w:val="FootnoteText"/>
        <w:spacing w:line="280" w:lineRule="exact"/>
        <w:ind w:left="284" w:hanging="284"/>
        <w:jc w:val="both"/>
        <w:rPr>
          <w:rFonts w:ascii="Book Antiqua" w:hAnsi="Book Antiqua"/>
          <w:sz w:val="22"/>
          <w:szCs w:val="22"/>
        </w:rPr>
      </w:pPr>
      <w:r w:rsidRPr="00CA0CBA">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CA0CBA">
        <w:rPr>
          <w:rFonts w:ascii="Book Antiqua" w:hAnsi="Book Antiqua"/>
          <w:i/>
          <w:iCs/>
          <w:sz w:val="22"/>
          <w:szCs w:val="22"/>
        </w:rPr>
        <w:t>halting breath</w:t>
      </w:r>
      <w:r>
        <w:rPr>
          <w:rFonts w:ascii="Book Antiqua" w:hAnsi="Book Antiqua"/>
          <w:sz w:val="22"/>
          <w:szCs w:val="22"/>
        </w:rPr>
        <w:t xml:space="preserve">’, here following the </w:t>
      </w:r>
      <w:r w:rsidRPr="00CA0CBA">
        <w:rPr>
          <w:rFonts w:ascii="Book Antiqua" w:hAnsi="Book Antiqua"/>
          <w:i/>
          <w:iCs/>
          <w:sz w:val="22"/>
          <w:szCs w:val="22"/>
        </w:rPr>
        <w:t>NJB</w:t>
      </w:r>
      <w:r>
        <w:rPr>
          <w:rFonts w:ascii="Book Antiqua" w:hAnsi="Book Antiqua"/>
          <w:sz w:val="22"/>
          <w:szCs w:val="22"/>
        </w:rPr>
        <w:t xml:space="preserve">, the </w:t>
      </w:r>
      <w:r w:rsidRPr="00CA0CBA">
        <w:rPr>
          <w:rFonts w:ascii="Book Antiqua" w:hAnsi="Book Antiqua"/>
          <w:i/>
          <w:iCs/>
          <w:sz w:val="22"/>
          <w:szCs w:val="22"/>
        </w:rPr>
        <w:t>NRSV</w:t>
      </w:r>
      <w:r>
        <w:rPr>
          <w:rFonts w:ascii="Book Antiqua" w:hAnsi="Book Antiqua"/>
          <w:sz w:val="22"/>
          <w:szCs w:val="22"/>
        </w:rPr>
        <w:t xml:space="preserve"> has ‘</w:t>
      </w:r>
      <w:r w:rsidRPr="00CA0CBA">
        <w:rPr>
          <w:rFonts w:ascii="Book Antiqua" w:hAnsi="Book Antiqua"/>
          <w:i/>
          <w:iCs/>
          <w:sz w:val="22"/>
          <w:szCs w:val="22"/>
        </w:rPr>
        <w:t>a languishing spirit</w:t>
      </w:r>
      <w:r>
        <w:rPr>
          <w:rFonts w:ascii="Book Antiqua" w:hAnsi="Book Antiqua"/>
          <w:sz w:val="22"/>
          <w:szCs w:val="22"/>
        </w:rPr>
        <w:t xml:space="preserve">’ and </w:t>
      </w:r>
      <w:r w:rsidRPr="00CA0CBA">
        <w:rPr>
          <w:rFonts w:ascii="Book Antiqua" w:hAnsi="Book Antiqua"/>
          <w:i/>
          <w:iCs/>
          <w:sz w:val="22"/>
          <w:szCs w:val="22"/>
        </w:rPr>
        <w:t>NETB</w:t>
      </w:r>
      <w:r>
        <w:rPr>
          <w:rFonts w:ascii="Book Antiqua" w:hAnsi="Book Antiqua"/>
          <w:sz w:val="22"/>
          <w:szCs w:val="22"/>
        </w:rPr>
        <w:t xml:space="preserve"> has ‘</w:t>
      </w:r>
      <w:r w:rsidRPr="00CA0CBA">
        <w:rPr>
          <w:rFonts w:ascii="Book Antiqua" w:hAnsi="Book Antiqua"/>
          <w:i/>
          <w:iCs/>
          <w:sz w:val="22"/>
          <w:szCs w:val="22"/>
        </w:rPr>
        <w:t>a spirit of despair</w:t>
      </w:r>
      <w:r>
        <w:rPr>
          <w:rFonts w:ascii="Book Antiqua" w:hAnsi="Book Antiqua"/>
          <w:sz w:val="22"/>
          <w:szCs w:val="22"/>
        </w:rPr>
        <w:t>’.</w:t>
      </w:r>
    </w:p>
  </w:footnote>
  <w:footnote w:id="809">
    <w:p w14:paraId="4D5234B9" w14:textId="77777777" w:rsidR="009611E3" w:rsidRPr="00CA0CBA" w:rsidRDefault="009611E3">
      <w:pPr>
        <w:pStyle w:val="FootnoteText"/>
        <w:spacing w:line="300" w:lineRule="exact"/>
        <w:ind w:left="284" w:hanging="284"/>
        <w:jc w:val="both"/>
        <w:rPr>
          <w:rFonts w:ascii="Book Antiqua" w:hAnsi="Book Antiqua"/>
          <w:sz w:val="22"/>
          <w:szCs w:val="22"/>
        </w:rPr>
      </w:pPr>
      <w:r w:rsidRPr="00CA0CBA">
        <w:rPr>
          <w:rStyle w:val="FootnoteReference"/>
          <w:rFonts w:ascii="Book Antiqua" w:hAnsi="Book Antiqua"/>
          <w:color w:val="008000"/>
          <w:sz w:val="24"/>
          <w:szCs w:val="22"/>
        </w:rPr>
        <w:footnoteRef/>
      </w:r>
      <w:r w:rsidRPr="00CA0CBA">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CA0CBA">
        <w:rPr>
          <w:rFonts w:ascii="Book Antiqua" w:hAnsi="Book Antiqua"/>
          <w:sz w:val="22"/>
          <w:szCs w:val="22"/>
        </w:rPr>
        <w:t xml:space="preserve">The </w:t>
      </w:r>
      <w:r w:rsidRPr="00CA0CBA">
        <w:rPr>
          <w:rFonts w:ascii="Book Antiqua" w:hAnsi="Book Antiqua"/>
          <w:i/>
          <w:iCs/>
          <w:sz w:val="22"/>
          <w:szCs w:val="22"/>
        </w:rPr>
        <w:t>NJB</w:t>
      </w:r>
      <w:r w:rsidRPr="00CA0CBA">
        <w:rPr>
          <w:rFonts w:ascii="Book Antiqua" w:hAnsi="Book Antiqua"/>
          <w:sz w:val="22"/>
          <w:szCs w:val="22"/>
        </w:rPr>
        <w:t xml:space="preserve"> opens this verse, here following the </w:t>
      </w:r>
      <w:r w:rsidRPr="00CA0CBA">
        <w:rPr>
          <w:rFonts w:ascii="Book Antiqua" w:hAnsi="Book Antiqua"/>
          <w:i/>
          <w:iCs/>
          <w:sz w:val="22"/>
          <w:szCs w:val="22"/>
        </w:rPr>
        <w:t>NRSV</w:t>
      </w:r>
      <w:r w:rsidRPr="00CA0CBA">
        <w:rPr>
          <w:rFonts w:ascii="Book Antiqua" w:hAnsi="Book Antiqua"/>
          <w:sz w:val="22"/>
          <w:szCs w:val="22"/>
        </w:rPr>
        <w:t xml:space="preserve"> &amp; </w:t>
      </w:r>
      <w:r w:rsidRPr="00CA0CBA">
        <w:rPr>
          <w:rFonts w:ascii="Book Antiqua" w:hAnsi="Book Antiqua"/>
          <w:i/>
          <w:iCs/>
          <w:sz w:val="22"/>
          <w:szCs w:val="22"/>
        </w:rPr>
        <w:t>NETB</w:t>
      </w:r>
      <w:r w:rsidRPr="00CA0CBA">
        <w:rPr>
          <w:rFonts w:ascii="Book Antiqua" w:hAnsi="Book Antiqua"/>
          <w:sz w:val="22"/>
          <w:szCs w:val="22"/>
        </w:rPr>
        <w:t>, with, “</w:t>
      </w:r>
      <w:r w:rsidRPr="00CA0CBA">
        <w:rPr>
          <w:rFonts w:ascii="Book Antiqua" w:hAnsi="Book Antiqua"/>
          <w:i/>
          <w:iCs/>
          <w:sz w:val="22"/>
          <w:szCs w:val="22"/>
        </w:rPr>
        <w:t>Your life from the outset will be a burden to you</w:t>
      </w:r>
      <w:r w:rsidRPr="00CA0CBA">
        <w:rPr>
          <w:rFonts w:ascii="Book Antiqua" w:hAnsi="Book Antiqua"/>
          <w:sz w:val="22"/>
          <w:szCs w:val="22"/>
        </w:rPr>
        <w:t>.”</w:t>
      </w:r>
    </w:p>
  </w:footnote>
  <w:footnote w:id="810">
    <w:p w14:paraId="65BD8D5F" w14:textId="77777777" w:rsidR="009611E3" w:rsidRPr="00CA0CBA" w:rsidRDefault="009611E3">
      <w:pPr>
        <w:pStyle w:val="FootnoteText"/>
        <w:spacing w:line="300" w:lineRule="exact"/>
        <w:ind w:left="284" w:hanging="284"/>
        <w:jc w:val="both"/>
        <w:rPr>
          <w:rFonts w:ascii="Book Antiqua" w:hAnsi="Book Antiqua"/>
          <w:sz w:val="22"/>
          <w:szCs w:val="22"/>
        </w:rPr>
      </w:pPr>
      <w:r w:rsidRPr="00CA0CBA">
        <w:rPr>
          <w:rStyle w:val="FootnoteReference"/>
          <w:rFonts w:ascii="Book Antiqua" w:hAnsi="Book Antiqua"/>
          <w:color w:val="008000"/>
          <w:sz w:val="24"/>
          <w:szCs w:val="22"/>
        </w:rPr>
        <w:footnoteRef/>
      </w:r>
      <w:r w:rsidRPr="00CA0CBA">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CA0CBA">
        <w:rPr>
          <w:rFonts w:ascii="Book Antiqua" w:hAnsi="Book Antiqua"/>
          <w:sz w:val="22"/>
          <w:szCs w:val="22"/>
        </w:rPr>
        <w:t xml:space="preserve">For the last sentence, here following the </w:t>
      </w:r>
      <w:r w:rsidRPr="00CA0CBA">
        <w:rPr>
          <w:rFonts w:ascii="Book Antiqua" w:hAnsi="Book Antiqua"/>
          <w:i/>
          <w:iCs/>
          <w:sz w:val="22"/>
          <w:szCs w:val="22"/>
        </w:rPr>
        <w:t>NJB</w:t>
      </w:r>
      <w:r w:rsidRPr="00CA0CBA">
        <w:rPr>
          <w:rFonts w:ascii="Book Antiqua" w:hAnsi="Book Antiqua"/>
          <w:sz w:val="22"/>
          <w:szCs w:val="22"/>
        </w:rPr>
        <w:t xml:space="preserve">, the </w:t>
      </w:r>
      <w:r w:rsidRPr="00CA0CBA">
        <w:rPr>
          <w:rFonts w:ascii="Book Antiqua" w:hAnsi="Book Antiqua"/>
          <w:i/>
          <w:iCs/>
          <w:sz w:val="22"/>
          <w:szCs w:val="22"/>
        </w:rPr>
        <w:t>NRSV</w:t>
      </w:r>
      <w:r w:rsidRPr="00CA0CBA">
        <w:rPr>
          <w:rFonts w:ascii="Book Antiqua" w:hAnsi="Book Antiqua"/>
          <w:sz w:val="22"/>
          <w:szCs w:val="22"/>
        </w:rPr>
        <w:t xml:space="preserve"> continues the previous sentence, with, “</w:t>
      </w:r>
      <w:r w:rsidRPr="00CA0CBA">
        <w:rPr>
          <w:rFonts w:ascii="Book Antiqua" w:hAnsi="Book Antiqua" w:cs="Verdana"/>
          <w:i/>
          <w:iCs/>
          <w:sz w:val="22"/>
          <w:szCs w:val="22"/>
          <w:lang w:eastAsia="en-GB"/>
        </w:rPr>
        <w:t>because of the dread that your heart shall feel and the sights that your eyes shall see</w:t>
      </w:r>
      <w:r>
        <w:rPr>
          <w:rFonts w:ascii="Book Antiqua" w:hAnsi="Book Antiqua" w:cs="Verdana"/>
          <w:sz w:val="22"/>
          <w:szCs w:val="22"/>
          <w:lang w:eastAsia="en-GB"/>
        </w:rPr>
        <w:t>.”</w:t>
      </w:r>
    </w:p>
  </w:footnote>
  <w:footnote w:id="811">
    <w:p w14:paraId="33E5727E" w14:textId="17CED870" w:rsidR="009611E3" w:rsidRPr="00870CCD" w:rsidRDefault="009611E3">
      <w:pPr>
        <w:pStyle w:val="FootnoteText"/>
        <w:spacing w:line="300" w:lineRule="exact"/>
        <w:ind w:left="284" w:hanging="284"/>
        <w:jc w:val="both"/>
        <w:rPr>
          <w:rFonts w:ascii="Book Antiqua" w:hAnsi="Book Antiqua"/>
          <w:sz w:val="22"/>
          <w:szCs w:val="22"/>
        </w:rPr>
      </w:pPr>
      <w:r w:rsidRPr="0065213D">
        <w:rPr>
          <w:rStyle w:val="FootnoteReference"/>
          <w:rFonts w:ascii="Book Antiqua" w:hAnsi="Book Antiqua"/>
          <w:color w:val="008000"/>
          <w:sz w:val="24"/>
          <w:szCs w:val="24"/>
        </w:rPr>
        <w:footnoteRef/>
      </w:r>
      <w:r w:rsidRPr="0065213D">
        <w:rPr>
          <w:rFonts w:ascii="Book Antiqua" w:hAnsi="Book Antiqua"/>
          <w:color w:val="008000"/>
          <w:sz w:val="24"/>
          <w:szCs w:val="24"/>
          <w:vertAlign w:val="superscript"/>
        </w:rPr>
        <w:t xml:space="preserve"> </w:t>
      </w:r>
      <w:r w:rsidRPr="00870CCD">
        <w:rPr>
          <w:rFonts w:ascii="Book Antiqua" w:hAnsi="Book Antiqua"/>
          <w:sz w:val="22"/>
          <w:szCs w:val="22"/>
        </w:rPr>
        <w:tab/>
        <w:t>The threat of disasters and of a second slavery recalls the favours commemorated in the introductory discourse:</w:t>
      </w:r>
      <w:r w:rsidR="003216E9">
        <w:rPr>
          <w:rFonts w:ascii="Book Antiqua" w:hAnsi="Book Antiqua"/>
          <w:sz w:val="22"/>
          <w:szCs w:val="22"/>
        </w:rPr>
        <w:t xml:space="preserve"> </w:t>
      </w:r>
      <w:r w:rsidRPr="00870CCD">
        <w:rPr>
          <w:rFonts w:ascii="Book Antiqua" w:hAnsi="Book Antiqua"/>
          <w:sz w:val="22"/>
          <w:szCs w:val="22"/>
        </w:rPr>
        <w:t>this balance suggests that the very power that saved may yet destroy.</w:t>
      </w:r>
    </w:p>
  </w:footnote>
  <w:footnote w:id="812">
    <w:p w14:paraId="046624B8" w14:textId="3F2E09EB" w:rsidR="009611E3" w:rsidRPr="00870CCD" w:rsidRDefault="009611E3" w:rsidP="0065213D">
      <w:pPr>
        <w:pStyle w:val="FootnoteText"/>
        <w:spacing w:line="300" w:lineRule="exact"/>
        <w:ind w:left="284" w:hanging="284"/>
        <w:jc w:val="both"/>
        <w:rPr>
          <w:rFonts w:ascii="Book Antiqua" w:hAnsi="Book Antiqua"/>
          <w:sz w:val="22"/>
          <w:szCs w:val="22"/>
        </w:rPr>
      </w:pPr>
      <w:r w:rsidRPr="0065213D">
        <w:rPr>
          <w:rStyle w:val="FootnoteReference"/>
          <w:rFonts w:ascii="Book Antiqua" w:hAnsi="Book Antiqua"/>
          <w:color w:val="008000"/>
          <w:sz w:val="24"/>
          <w:szCs w:val="24"/>
        </w:rPr>
        <w:footnoteRef/>
      </w:r>
      <w:r w:rsidRPr="0065213D">
        <w:rPr>
          <w:rFonts w:ascii="Book Antiqua" w:hAnsi="Book Antiqua"/>
          <w:color w:val="008000"/>
          <w:sz w:val="24"/>
          <w:szCs w:val="24"/>
        </w:rPr>
        <w:t xml:space="preserve"> </w:t>
      </w:r>
      <w:r w:rsidRPr="00870CCD">
        <w:rPr>
          <w:rFonts w:ascii="Book Antiqua" w:hAnsi="Book Antiqua"/>
          <w:sz w:val="22"/>
          <w:szCs w:val="22"/>
        </w:rPr>
        <w:tab/>
        <w:t xml:space="preserve">In the </w:t>
      </w:r>
      <w:r w:rsidRPr="00870CCD">
        <w:rPr>
          <w:rFonts w:ascii="Book Antiqua" w:hAnsi="Book Antiqua"/>
          <w:i/>
          <w:iCs/>
          <w:sz w:val="22"/>
          <w:szCs w:val="22"/>
        </w:rPr>
        <w:t>NRSV</w:t>
      </w:r>
      <w:r>
        <w:rPr>
          <w:rFonts w:ascii="Book Antiqua" w:hAnsi="Book Antiqua"/>
          <w:sz w:val="22"/>
          <w:szCs w:val="22"/>
        </w:rPr>
        <w:t xml:space="preserve"> and most English translations</w:t>
      </w:r>
      <w:r w:rsidRPr="00870CCD">
        <w:rPr>
          <w:rFonts w:ascii="Book Antiqua" w:hAnsi="Book Antiqua"/>
          <w:sz w:val="22"/>
          <w:szCs w:val="22"/>
        </w:rPr>
        <w:t>, this verse is included as 29:1.</w:t>
      </w:r>
      <w:r w:rsidR="003216E9">
        <w:rPr>
          <w:rFonts w:ascii="Book Antiqua" w:hAnsi="Book Antiqua"/>
          <w:sz w:val="22"/>
          <w:szCs w:val="22"/>
        </w:rPr>
        <w:t xml:space="preserve"> </w:t>
      </w:r>
      <w:r w:rsidRPr="00870CCD">
        <w:rPr>
          <w:rFonts w:ascii="Book Antiqua" w:hAnsi="Book Antiqua"/>
          <w:sz w:val="22"/>
          <w:szCs w:val="22"/>
        </w:rPr>
        <w:t xml:space="preserve">Here, we follow the numbering scheme of the </w:t>
      </w:r>
      <w:r w:rsidRPr="00870CCD">
        <w:rPr>
          <w:rFonts w:ascii="Book Antiqua" w:hAnsi="Book Antiqua"/>
          <w:i/>
          <w:iCs/>
          <w:sz w:val="22"/>
          <w:szCs w:val="22"/>
        </w:rPr>
        <w:t xml:space="preserve">MT </w:t>
      </w:r>
      <w:r w:rsidRPr="00870CCD">
        <w:rPr>
          <w:rFonts w:ascii="Book Antiqua" w:hAnsi="Book Antiqua"/>
          <w:sz w:val="22"/>
          <w:szCs w:val="22"/>
        </w:rPr>
        <w:t xml:space="preserve">and </w:t>
      </w:r>
      <w:r w:rsidRPr="00870CCD">
        <w:rPr>
          <w:rFonts w:ascii="Book Antiqua" w:hAnsi="Book Antiqua"/>
          <w:i/>
          <w:iCs/>
          <w:sz w:val="22"/>
          <w:szCs w:val="22"/>
        </w:rPr>
        <w:t>NJB</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The verse serves as a title to the third discourse of Moses, ending at the end of Ch. 30 rather than at 32:47 (as some scholars assert).</w:t>
      </w:r>
    </w:p>
  </w:footnote>
  <w:footnote w:id="813">
    <w:p w14:paraId="5D9B4B42" w14:textId="77777777" w:rsidR="009611E3" w:rsidRDefault="009611E3" w:rsidP="0065213D">
      <w:pPr>
        <w:pStyle w:val="FootnoteText"/>
        <w:jc w:val="center"/>
        <w:rPr>
          <w:rFonts w:ascii="Book Antiqua" w:hAnsi="Book Antiqua"/>
          <w:b/>
          <w:bCs/>
          <w:smallCaps/>
          <w:color w:val="003300"/>
          <w:sz w:val="24"/>
          <w:szCs w:val="24"/>
        </w:rPr>
      </w:pPr>
      <w:r w:rsidRPr="0065213D">
        <w:rPr>
          <w:rFonts w:ascii="Book Antiqua" w:hAnsi="Book Antiqua"/>
          <w:b/>
          <w:bCs/>
          <w:smallCaps/>
          <w:color w:val="003300"/>
          <w:sz w:val="24"/>
          <w:szCs w:val="24"/>
        </w:rPr>
        <w:t xml:space="preserve">Deuteronomy </w:t>
      </w:r>
      <w:r w:rsidRPr="0065213D">
        <w:rPr>
          <w:rStyle w:val="FootnoteReference"/>
          <w:rFonts w:ascii="Book Antiqua" w:hAnsi="Book Antiqua"/>
          <w:b/>
          <w:bCs/>
          <w:smallCaps/>
          <w:color w:val="003300"/>
          <w:sz w:val="24"/>
          <w:szCs w:val="24"/>
          <w:vertAlign w:val="baseline"/>
        </w:rPr>
        <w:t>29</w:t>
      </w:r>
    </w:p>
    <w:p w14:paraId="29A30775" w14:textId="069CA716" w:rsidR="009611E3" w:rsidRPr="0065213D" w:rsidRDefault="009611E3" w:rsidP="00816CED">
      <w:pPr>
        <w:pStyle w:val="FootnoteText"/>
        <w:spacing w:before="20" w:after="20" w:line="280" w:lineRule="exact"/>
        <w:ind w:left="284" w:hanging="284"/>
        <w:jc w:val="both"/>
        <w:rPr>
          <w:rFonts w:ascii="Book Antiqua" w:hAnsi="Book Antiqua"/>
          <w:b/>
          <w:bCs/>
          <w:smallCaps/>
          <w:color w:val="003300"/>
          <w:sz w:val="24"/>
          <w:szCs w:val="24"/>
        </w:rPr>
      </w:pPr>
      <w:r>
        <w:rPr>
          <w:rFonts w:ascii="Book Antiqua" w:hAnsi="Book Antiqua"/>
          <w:sz w:val="22"/>
          <w:szCs w:val="22"/>
        </w:rPr>
        <w:tab/>
      </w:r>
      <w:r w:rsidRPr="00870CCD">
        <w:rPr>
          <w:rFonts w:ascii="Book Antiqua" w:hAnsi="Book Antiqua"/>
          <w:sz w:val="22"/>
          <w:szCs w:val="22"/>
        </w:rPr>
        <w:t xml:space="preserve">In </w:t>
      </w:r>
      <w:r w:rsidR="00EC64A8">
        <w:rPr>
          <w:rFonts w:ascii="Book Antiqua" w:hAnsi="Book Antiqua"/>
          <w:sz w:val="22"/>
          <w:szCs w:val="22"/>
        </w:rPr>
        <w:t>Chs</w:t>
      </w:r>
      <w:r w:rsidRPr="00870CCD">
        <w:rPr>
          <w:rFonts w:ascii="Book Antiqua" w:hAnsi="Book Antiqua"/>
          <w:sz w:val="22"/>
          <w:szCs w:val="22"/>
        </w:rPr>
        <w:t xml:space="preserve"> 29 &amp; 30, we again find the elements of a treaty formula (see </w:t>
      </w:r>
      <w:r>
        <w:rPr>
          <w:rFonts w:ascii="Book Antiqua" w:hAnsi="Book Antiqua"/>
          <w:sz w:val="22"/>
          <w:szCs w:val="22"/>
        </w:rPr>
        <w:t>#</w:t>
      </w:r>
      <w:r w:rsidRPr="00870CCD">
        <w:rPr>
          <w:rFonts w:ascii="Book Antiqua" w:hAnsi="Book Antiqua"/>
          <w:sz w:val="22"/>
          <w:szCs w:val="22"/>
        </w:rPr>
        <w:t xml:space="preserve">10:12 &amp; </w:t>
      </w:r>
      <w:r>
        <w:rPr>
          <w:rFonts w:ascii="Book Antiqua" w:hAnsi="Book Antiqua"/>
          <w:sz w:val="22"/>
          <w:szCs w:val="22"/>
        </w:rPr>
        <w:t>#</w:t>
      </w:r>
      <w:r w:rsidRPr="00870CCD">
        <w:rPr>
          <w:rFonts w:ascii="Book Antiqua" w:hAnsi="Book Antiqua"/>
          <w:sz w:val="22"/>
          <w:szCs w:val="22"/>
        </w:rPr>
        <w:t>28:1).</w:t>
      </w:r>
      <w:r w:rsidR="003216E9">
        <w:rPr>
          <w:rFonts w:ascii="Book Antiqua" w:hAnsi="Book Antiqua"/>
          <w:sz w:val="22"/>
          <w:szCs w:val="22"/>
        </w:rPr>
        <w:t xml:space="preserve"> </w:t>
      </w:r>
      <w:r w:rsidRPr="00870CCD">
        <w:rPr>
          <w:rFonts w:ascii="Book Antiqua" w:hAnsi="Book Antiqua"/>
          <w:sz w:val="22"/>
          <w:szCs w:val="22"/>
        </w:rPr>
        <w:t>The discourse opens with a review of the events of the Exodus (vv. 2–8, see 1:4, 4:46–47, 8:2–5).</w:t>
      </w:r>
      <w:r w:rsidR="003216E9">
        <w:rPr>
          <w:rFonts w:ascii="Book Antiqua" w:hAnsi="Book Antiqua"/>
          <w:sz w:val="22"/>
          <w:szCs w:val="22"/>
        </w:rPr>
        <w:t xml:space="preserve"> </w:t>
      </w:r>
      <w:r w:rsidRPr="00870CCD">
        <w:rPr>
          <w:rFonts w:ascii="Book Antiqua" w:hAnsi="Book Antiqua"/>
          <w:sz w:val="22"/>
          <w:szCs w:val="22"/>
        </w:rPr>
        <w:t>Next follows the ratification of the treaty on behalf of the people (vv. 10–15) and, after that, a sermon (vv. 16–21), which seems to be resumed at 30:11–14.</w:t>
      </w:r>
      <w:r w:rsidR="003216E9">
        <w:rPr>
          <w:rFonts w:ascii="Book Antiqua" w:hAnsi="Book Antiqua"/>
          <w:sz w:val="22"/>
          <w:szCs w:val="22"/>
        </w:rPr>
        <w:t xml:space="preserve"> </w:t>
      </w:r>
      <w:r w:rsidRPr="00870CCD">
        <w:rPr>
          <w:rFonts w:ascii="Book Antiqua" w:hAnsi="Book Antiqua"/>
          <w:sz w:val="22"/>
          <w:szCs w:val="22"/>
        </w:rPr>
        <w:t>The blessings and imprecations normally associated with such treaties occur at 30:15–20.</w:t>
      </w:r>
      <w:r w:rsidR="003216E9">
        <w:rPr>
          <w:rFonts w:ascii="Book Antiqua" w:hAnsi="Book Antiqua"/>
          <w:sz w:val="22"/>
          <w:szCs w:val="22"/>
        </w:rPr>
        <w:t xml:space="preserve"> </w:t>
      </w:r>
      <w:r w:rsidRPr="00870CCD">
        <w:rPr>
          <w:rFonts w:ascii="Book Antiqua" w:hAnsi="Book Antiqua"/>
          <w:sz w:val="22"/>
          <w:szCs w:val="22"/>
        </w:rPr>
        <w:t>The section 29:21–30:10, consisting of miscellaneous elements, seems to be an insertion of the Deuteronomic school.</w:t>
      </w:r>
      <w:r w:rsidR="003216E9">
        <w:rPr>
          <w:rFonts w:ascii="Book Antiqua" w:hAnsi="Book Antiqua"/>
          <w:sz w:val="22"/>
          <w:szCs w:val="22"/>
        </w:rPr>
        <w:t xml:space="preserve"> </w:t>
      </w:r>
    </w:p>
  </w:footnote>
  <w:footnote w:id="814">
    <w:p w14:paraId="6E61DD3B" w14:textId="208B1650" w:rsidR="009611E3" w:rsidRPr="00870CCD" w:rsidRDefault="009611E3" w:rsidP="00816CED">
      <w:pPr>
        <w:pStyle w:val="FootnoteText"/>
        <w:spacing w:line="280" w:lineRule="exact"/>
        <w:ind w:left="284" w:hanging="284"/>
        <w:jc w:val="both"/>
        <w:rPr>
          <w:rFonts w:ascii="Book Antiqua" w:hAnsi="Book Antiqua"/>
          <w:sz w:val="22"/>
          <w:szCs w:val="22"/>
        </w:rPr>
      </w:pPr>
      <w:r w:rsidRPr="0065213D">
        <w:rPr>
          <w:rStyle w:val="FootnoteReference"/>
          <w:rFonts w:ascii="Book Antiqua" w:hAnsi="Book Antiqua"/>
          <w:color w:val="008000"/>
          <w:sz w:val="24"/>
          <w:szCs w:val="24"/>
        </w:rPr>
        <w:footnoteRef/>
      </w:r>
      <w:r w:rsidRPr="0065213D">
        <w:rPr>
          <w:rFonts w:ascii="Book Antiqua" w:hAnsi="Book Antiqua"/>
          <w:color w:val="008000"/>
          <w:sz w:val="24"/>
          <w:szCs w:val="24"/>
        </w:rPr>
        <w:t xml:space="preserve"> </w:t>
      </w:r>
      <w:r w:rsidRPr="00870CCD">
        <w:rPr>
          <w:rFonts w:ascii="Book Antiqua" w:hAnsi="Book Antiqua"/>
          <w:sz w:val="22"/>
          <w:szCs w:val="22"/>
        </w:rPr>
        <w:tab/>
        <w:t xml:space="preserve">Verse numbers in this chapter are decremented from those in the </w:t>
      </w:r>
      <w:r w:rsidRPr="00870CCD">
        <w:rPr>
          <w:rFonts w:ascii="Book Antiqua" w:hAnsi="Book Antiqua"/>
          <w:i/>
          <w:iCs/>
          <w:sz w:val="22"/>
          <w:szCs w:val="22"/>
        </w:rPr>
        <w:t>NRSV</w:t>
      </w:r>
      <w:r w:rsidRPr="00870CCD">
        <w:rPr>
          <w:rFonts w:ascii="Book Antiqua" w:hAnsi="Book Antiqua"/>
          <w:sz w:val="22"/>
          <w:szCs w:val="22"/>
        </w:rPr>
        <w:t xml:space="preserve"> (see </w:t>
      </w:r>
      <w:r>
        <w:rPr>
          <w:rFonts w:ascii="Book Antiqua" w:hAnsi="Book Antiqua"/>
          <w:sz w:val="22"/>
          <w:szCs w:val="22"/>
        </w:rPr>
        <w:t>#</w:t>
      </w:r>
      <w:r w:rsidRPr="00870CCD">
        <w:rPr>
          <w:rFonts w:ascii="Book Antiqua" w:hAnsi="Book Antiqua"/>
          <w:sz w:val="22"/>
          <w:szCs w:val="22"/>
        </w:rPr>
        <w:t>28:69).</w:t>
      </w:r>
      <w:r w:rsidR="003216E9">
        <w:rPr>
          <w:rFonts w:ascii="Book Antiqua" w:hAnsi="Book Antiqua"/>
          <w:sz w:val="22"/>
          <w:szCs w:val="22"/>
        </w:rPr>
        <w:t xml:space="preserve"> </w:t>
      </w:r>
    </w:p>
  </w:footnote>
  <w:footnote w:id="815">
    <w:p w14:paraId="3B711672" w14:textId="77777777" w:rsidR="009611E3" w:rsidRPr="001437FB" w:rsidRDefault="009611E3" w:rsidP="00816CED">
      <w:pPr>
        <w:pStyle w:val="FootnoteText"/>
        <w:spacing w:line="280" w:lineRule="exact"/>
        <w:ind w:left="284" w:hanging="284"/>
        <w:jc w:val="both"/>
        <w:rPr>
          <w:rFonts w:ascii="Book Antiqua" w:hAnsi="Book Antiqua"/>
          <w:sz w:val="22"/>
          <w:szCs w:val="22"/>
        </w:rPr>
      </w:pPr>
      <w:r w:rsidRPr="00103736">
        <w:rPr>
          <w:rStyle w:val="FootnoteReference"/>
          <w:rFonts w:ascii="Book Antiqua" w:hAnsi="Book Antiqua"/>
          <w:color w:val="008000"/>
          <w:sz w:val="24"/>
          <w:szCs w:val="22"/>
        </w:rPr>
        <w:footnoteRef/>
      </w:r>
      <w:r w:rsidRPr="0010373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1437FB">
        <w:rPr>
          <w:rFonts w:ascii="Book Antiqua" w:hAnsi="Book Antiqua"/>
          <w:i/>
          <w:iCs/>
          <w:sz w:val="22"/>
          <w:szCs w:val="22"/>
        </w:rPr>
        <w:t>ordeals</w:t>
      </w:r>
      <w:r>
        <w:rPr>
          <w:rFonts w:ascii="Book Antiqua" w:hAnsi="Book Antiqua"/>
          <w:sz w:val="22"/>
          <w:szCs w:val="22"/>
        </w:rPr>
        <w:t xml:space="preserve">’, here following the </w:t>
      </w:r>
      <w:r w:rsidRPr="001437FB">
        <w:rPr>
          <w:rFonts w:ascii="Book Antiqua" w:hAnsi="Book Antiqua"/>
          <w:i/>
          <w:iCs/>
          <w:sz w:val="22"/>
          <w:szCs w:val="22"/>
        </w:rPr>
        <w:t>NJB</w:t>
      </w:r>
      <w:r>
        <w:rPr>
          <w:rFonts w:ascii="Book Antiqua" w:hAnsi="Book Antiqua"/>
          <w:sz w:val="22"/>
          <w:szCs w:val="22"/>
        </w:rPr>
        <w:t xml:space="preserve">, the </w:t>
      </w:r>
      <w:r w:rsidRPr="001437FB">
        <w:rPr>
          <w:rFonts w:ascii="Book Antiqua" w:hAnsi="Book Antiqua"/>
          <w:i/>
          <w:iCs/>
          <w:sz w:val="22"/>
          <w:szCs w:val="22"/>
        </w:rPr>
        <w:t>NRSV</w:t>
      </w:r>
      <w:r>
        <w:rPr>
          <w:rFonts w:ascii="Book Antiqua" w:hAnsi="Book Antiqua"/>
          <w:sz w:val="22"/>
          <w:szCs w:val="22"/>
        </w:rPr>
        <w:t xml:space="preserve"> has ‘</w:t>
      </w:r>
      <w:r w:rsidRPr="001437FB">
        <w:rPr>
          <w:rFonts w:ascii="Book Antiqua" w:hAnsi="Book Antiqua"/>
          <w:i/>
          <w:iCs/>
          <w:sz w:val="22"/>
          <w:szCs w:val="22"/>
        </w:rPr>
        <w:t>trials</w:t>
      </w:r>
      <w:r>
        <w:rPr>
          <w:rFonts w:ascii="Book Antiqua" w:hAnsi="Book Antiqua"/>
          <w:sz w:val="22"/>
          <w:szCs w:val="22"/>
        </w:rPr>
        <w:t xml:space="preserve">’ and </w:t>
      </w:r>
      <w:r w:rsidRPr="001437FB">
        <w:rPr>
          <w:rFonts w:ascii="Book Antiqua" w:hAnsi="Book Antiqua"/>
          <w:i/>
          <w:iCs/>
          <w:sz w:val="22"/>
          <w:szCs w:val="22"/>
        </w:rPr>
        <w:t>NETB</w:t>
      </w:r>
      <w:r>
        <w:rPr>
          <w:rFonts w:ascii="Book Antiqua" w:hAnsi="Book Antiqua"/>
          <w:sz w:val="22"/>
          <w:szCs w:val="22"/>
        </w:rPr>
        <w:t xml:space="preserve"> has ‘</w:t>
      </w:r>
      <w:r w:rsidRPr="001437FB">
        <w:rPr>
          <w:rFonts w:ascii="Book Antiqua" w:hAnsi="Book Antiqua"/>
          <w:i/>
          <w:iCs/>
          <w:sz w:val="22"/>
          <w:szCs w:val="22"/>
        </w:rPr>
        <w:t>judgements</w:t>
      </w:r>
      <w:r>
        <w:rPr>
          <w:rFonts w:ascii="Book Antiqua" w:hAnsi="Book Antiqua"/>
          <w:sz w:val="22"/>
          <w:szCs w:val="22"/>
        </w:rPr>
        <w:t>’.</w:t>
      </w:r>
    </w:p>
  </w:footnote>
  <w:footnote w:id="816">
    <w:p w14:paraId="7C76F08C" w14:textId="77777777" w:rsidR="009611E3" w:rsidRPr="001437FB" w:rsidRDefault="009611E3" w:rsidP="00816CED">
      <w:pPr>
        <w:pStyle w:val="FootnoteText"/>
        <w:spacing w:line="280" w:lineRule="exact"/>
        <w:ind w:left="284" w:hanging="284"/>
        <w:jc w:val="both"/>
        <w:rPr>
          <w:rFonts w:ascii="Book Antiqua" w:hAnsi="Book Antiqua"/>
          <w:sz w:val="22"/>
          <w:szCs w:val="22"/>
        </w:rPr>
      </w:pPr>
      <w:r w:rsidRPr="00103736">
        <w:rPr>
          <w:rStyle w:val="FootnoteReference"/>
          <w:rFonts w:ascii="Book Antiqua" w:hAnsi="Book Antiqua"/>
          <w:color w:val="008000"/>
          <w:sz w:val="24"/>
          <w:szCs w:val="22"/>
        </w:rPr>
        <w:footnoteRef/>
      </w:r>
      <w:r w:rsidRPr="0010373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1437FB">
        <w:rPr>
          <w:rFonts w:ascii="Book Antiqua" w:hAnsi="Book Antiqua"/>
          <w:i/>
          <w:iCs/>
          <w:sz w:val="22"/>
          <w:szCs w:val="22"/>
        </w:rPr>
        <w:t>mind to understand</w:t>
      </w:r>
      <w:r>
        <w:rPr>
          <w:rFonts w:ascii="Book Antiqua" w:hAnsi="Book Antiqua"/>
          <w:sz w:val="22"/>
          <w:szCs w:val="22"/>
        </w:rPr>
        <w:t xml:space="preserve">’ (following the </w:t>
      </w:r>
      <w:r w:rsidRPr="001437FB">
        <w:rPr>
          <w:rFonts w:ascii="Book Antiqua" w:hAnsi="Book Antiqua"/>
          <w:i/>
          <w:iCs/>
          <w:sz w:val="22"/>
          <w:szCs w:val="22"/>
        </w:rPr>
        <w:t>NRSV</w:t>
      </w:r>
      <w:r>
        <w:rPr>
          <w:rFonts w:ascii="Book Antiqua" w:hAnsi="Book Antiqua"/>
          <w:sz w:val="22"/>
          <w:szCs w:val="22"/>
        </w:rPr>
        <w:t>) is ‘</w:t>
      </w:r>
      <w:r w:rsidRPr="001437FB">
        <w:rPr>
          <w:rFonts w:ascii="Book Antiqua" w:hAnsi="Book Antiqua"/>
          <w:i/>
          <w:iCs/>
          <w:sz w:val="22"/>
          <w:szCs w:val="22"/>
        </w:rPr>
        <w:t>heart to know</w:t>
      </w:r>
      <w:r>
        <w:rPr>
          <w:rFonts w:ascii="Book Antiqua" w:hAnsi="Book Antiqua"/>
          <w:sz w:val="22"/>
          <w:szCs w:val="22"/>
        </w:rPr>
        <w:t>’.</w:t>
      </w:r>
    </w:p>
  </w:footnote>
  <w:footnote w:id="817">
    <w:p w14:paraId="79F72297" w14:textId="77777777" w:rsidR="009611E3" w:rsidRPr="001437FB" w:rsidRDefault="009611E3" w:rsidP="00816CED">
      <w:pPr>
        <w:pStyle w:val="FootnoteText"/>
        <w:spacing w:line="280" w:lineRule="exact"/>
        <w:ind w:left="284" w:hanging="284"/>
        <w:jc w:val="both"/>
        <w:rPr>
          <w:rFonts w:ascii="Book Antiqua" w:hAnsi="Book Antiqua"/>
          <w:sz w:val="22"/>
          <w:szCs w:val="22"/>
        </w:rPr>
      </w:pPr>
      <w:r w:rsidRPr="00103736">
        <w:rPr>
          <w:rStyle w:val="FootnoteReference"/>
          <w:rFonts w:ascii="Book Antiqua" w:hAnsi="Book Antiqua"/>
          <w:color w:val="008000"/>
          <w:sz w:val="24"/>
          <w:szCs w:val="22"/>
        </w:rPr>
        <w:footnoteRef/>
      </w:r>
      <w:r w:rsidRPr="0010373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Literally translated, ‘</w:t>
      </w:r>
      <w:r w:rsidRPr="001437FB">
        <w:rPr>
          <w:rFonts w:ascii="Book Antiqua" w:hAnsi="Book Antiqua"/>
          <w:i/>
          <w:iCs/>
          <w:sz w:val="22"/>
          <w:szCs w:val="22"/>
        </w:rPr>
        <w:t>you have been wearing</w:t>
      </w:r>
      <w:r>
        <w:rPr>
          <w:rFonts w:ascii="Book Antiqua" w:hAnsi="Book Antiqua"/>
          <w:sz w:val="22"/>
          <w:szCs w:val="22"/>
        </w:rPr>
        <w:t xml:space="preserve">’ (following the </w:t>
      </w:r>
      <w:r w:rsidRPr="001437FB">
        <w:rPr>
          <w:rFonts w:ascii="Book Antiqua" w:hAnsi="Book Antiqua"/>
          <w:i/>
          <w:iCs/>
          <w:sz w:val="22"/>
          <w:szCs w:val="22"/>
        </w:rPr>
        <w:t>NJB</w:t>
      </w:r>
      <w:r>
        <w:rPr>
          <w:rFonts w:ascii="Book Antiqua" w:hAnsi="Book Antiqua"/>
          <w:sz w:val="22"/>
          <w:szCs w:val="22"/>
        </w:rPr>
        <w:t>) is simply ‘</w:t>
      </w:r>
      <w:r w:rsidRPr="001437FB">
        <w:rPr>
          <w:rFonts w:ascii="Book Antiqua" w:hAnsi="Book Antiqua"/>
          <w:i/>
          <w:iCs/>
          <w:sz w:val="22"/>
          <w:szCs w:val="22"/>
        </w:rPr>
        <w:t>on you</w:t>
      </w:r>
      <w:r>
        <w:rPr>
          <w:rFonts w:ascii="Book Antiqua" w:hAnsi="Book Antiqua"/>
          <w:sz w:val="22"/>
          <w:szCs w:val="22"/>
        </w:rPr>
        <w:t>’.</w:t>
      </w:r>
    </w:p>
  </w:footnote>
  <w:footnote w:id="818">
    <w:p w14:paraId="18F70540" w14:textId="77777777" w:rsidR="009611E3" w:rsidRPr="001437FB" w:rsidRDefault="009611E3" w:rsidP="00816CED">
      <w:pPr>
        <w:pStyle w:val="FootnoteText"/>
        <w:spacing w:line="280" w:lineRule="exact"/>
        <w:ind w:left="284" w:hanging="284"/>
        <w:jc w:val="both"/>
        <w:rPr>
          <w:rFonts w:ascii="Book Antiqua" w:hAnsi="Book Antiqua"/>
          <w:sz w:val="22"/>
          <w:szCs w:val="22"/>
        </w:rPr>
      </w:pPr>
      <w:r w:rsidRPr="00103736">
        <w:rPr>
          <w:rStyle w:val="FootnoteReference"/>
          <w:rFonts w:ascii="Book Antiqua" w:hAnsi="Book Antiqua"/>
          <w:color w:val="008000"/>
          <w:sz w:val="24"/>
          <w:szCs w:val="22"/>
        </w:rPr>
        <w:footnoteRef/>
      </w:r>
      <w:r w:rsidRPr="0010373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1437FB">
        <w:rPr>
          <w:rFonts w:ascii="Book Antiqua" w:hAnsi="Book Antiqua"/>
          <w:i/>
          <w:iCs/>
          <w:sz w:val="22"/>
          <w:szCs w:val="22"/>
        </w:rPr>
        <w:t>I, Yahweh, am your God</w:t>
      </w:r>
      <w:r>
        <w:rPr>
          <w:rFonts w:ascii="Book Antiqua" w:hAnsi="Book Antiqua"/>
          <w:sz w:val="22"/>
          <w:szCs w:val="22"/>
        </w:rPr>
        <w:t xml:space="preserve">’, the </w:t>
      </w:r>
      <w:r w:rsidRPr="001437FB">
        <w:rPr>
          <w:rFonts w:ascii="Book Antiqua" w:hAnsi="Book Antiqua"/>
          <w:i/>
          <w:iCs/>
          <w:sz w:val="22"/>
          <w:szCs w:val="22"/>
        </w:rPr>
        <w:t>LXX</w:t>
      </w:r>
      <w:r>
        <w:rPr>
          <w:rFonts w:ascii="Book Antiqua" w:hAnsi="Book Antiqua"/>
          <w:sz w:val="22"/>
          <w:szCs w:val="22"/>
        </w:rPr>
        <w:t xml:space="preserve"> reads ‘</w:t>
      </w:r>
      <w:r w:rsidRPr="001437FB">
        <w:rPr>
          <w:rFonts w:ascii="Book Antiqua" w:hAnsi="Book Antiqua"/>
          <w:i/>
          <w:iCs/>
          <w:sz w:val="22"/>
          <w:szCs w:val="22"/>
        </w:rPr>
        <w:t xml:space="preserve">he is the </w:t>
      </w:r>
      <w:r w:rsidRPr="001437FB">
        <w:rPr>
          <w:rFonts w:ascii="Book Antiqua" w:hAnsi="Book Antiqua"/>
          <w:i/>
          <w:iCs/>
          <w:smallCaps/>
          <w:sz w:val="22"/>
          <w:szCs w:val="22"/>
        </w:rPr>
        <w:t>Lord</w:t>
      </w:r>
      <w:r w:rsidRPr="001437FB">
        <w:rPr>
          <w:rFonts w:ascii="Book Antiqua" w:hAnsi="Book Antiqua"/>
          <w:i/>
          <w:iCs/>
          <w:sz w:val="22"/>
          <w:szCs w:val="22"/>
        </w:rPr>
        <w:t xml:space="preserve"> your God</w:t>
      </w:r>
      <w:r>
        <w:rPr>
          <w:rFonts w:ascii="Book Antiqua" w:hAnsi="Book Antiqua"/>
          <w:sz w:val="22"/>
          <w:szCs w:val="22"/>
        </w:rPr>
        <w:t>’ (</w:t>
      </w:r>
      <w:r w:rsidRPr="00EC64A8">
        <w:rPr>
          <w:rFonts w:ascii="Vusillus" w:hAnsi="Vusillus" w:cs="Vusillus"/>
          <w:bCs/>
          <w:i/>
          <w:iCs/>
          <w:noProof/>
          <w:sz w:val="26"/>
          <w:szCs w:val="18"/>
          <w:lang w:val="el-GR"/>
        </w:rPr>
        <w:t>οὗτος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κύριος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ὁ</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θεὸς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ὑμῶν</w:t>
      </w:r>
      <w:r>
        <w:rPr>
          <w:rFonts w:ascii="Book Antiqua" w:hAnsi="Book Antiqua"/>
          <w:sz w:val="22"/>
          <w:szCs w:val="22"/>
        </w:rPr>
        <w:t>).</w:t>
      </w:r>
    </w:p>
  </w:footnote>
  <w:footnote w:id="819">
    <w:p w14:paraId="57912E9B" w14:textId="77777777" w:rsidR="009611E3" w:rsidRPr="00103736" w:rsidRDefault="009611E3" w:rsidP="00816CED">
      <w:pPr>
        <w:pStyle w:val="FootnoteText"/>
        <w:spacing w:line="280" w:lineRule="exact"/>
        <w:ind w:left="284" w:hanging="284"/>
        <w:jc w:val="both"/>
        <w:rPr>
          <w:rFonts w:ascii="Book Antiqua" w:hAnsi="Book Antiqua"/>
          <w:sz w:val="22"/>
          <w:szCs w:val="22"/>
        </w:rPr>
      </w:pPr>
      <w:r w:rsidRPr="00103736">
        <w:rPr>
          <w:rStyle w:val="FootnoteReference"/>
          <w:rFonts w:ascii="Book Antiqua" w:hAnsi="Book Antiqua"/>
          <w:color w:val="008000"/>
          <w:sz w:val="24"/>
          <w:szCs w:val="22"/>
        </w:rPr>
        <w:footnoteRef/>
      </w:r>
      <w:r w:rsidRPr="0010373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103736">
        <w:rPr>
          <w:rFonts w:ascii="Book Antiqua" w:hAnsi="Book Antiqua"/>
          <w:i/>
          <w:iCs/>
          <w:sz w:val="22"/>
          <w:szCs w:val="22"/>
        </w:rPr>
        <w:t>NRSV</w:t>
      </w:r>
      <w:r>
        <w:rPr>
          <w:rFonts w:ascii="Book Antiqua" w:hAnsi="Book Antiqua"/>
          <w:sz w:val="22"/>
          <w:szCs w:val="22"/>
        </w:rPr>
        <w:t xml:space="preserve"> and </w:t>
      </w:r>
      <w:r w:rsidRPr="00103736">
        <w:rPr>
          <w:rFonts w:ascii="Book Antiqua" w:hAnsi="Book Antiqua"/>
          <w:i/>
          <w:iCs/>
          <w:sz w:val="22"/>
          <w:szCs w:val="22"/>
        </w:rPr>
        <w:t>NETB</w:t>
      </w:r>
      <w:r>
        <w:rPr>
          <w:rFonts w:ascii="Book Antiqua" w:hAnsi="Book Antiqua"/>
          <w:sz w:val="22"/>
          <w:szCs w:val="22"/>
        </w:rPr>
        <w:t xml:space="preserve"> read ‘</w:t>
      </w:r>
      <w:r w:rsidRPr="00103736">
        <w:rPr>
          <w:rFonts w:ascii="Book Antiqua" w:hAnsi="Book Antiqua"/>
          <w:i/>
          <w:iCs/>
          <w:sz w:val="22"/>
          <w:szCs w:val="22"/>
        </w:rPr>
        <w:t>King Sihon of Heshbon and King Og of Bashan</w:t>
      </w:r>
      <w:r>
        <w:rPr>
          <w:rFonts w:ascii="Book Antiqua" w:hAnsi="Book Antiqua"/>
          <w:sz w:val="22"/>
          <w:szCs w:val="22"/>
        </w:rPr>
        <w:t xml:space="preserve">’; here, we follow the </w:t>
      </w:r>
      <w:r w:rsidRPr="00103736">
        <w:rPr>
          <w:rFonts w:ascii="Book Antiqua" w:hAnsi="Book Antiqua"/>
          <w:i/>
          <w:iCs/>
          <w:sz w:val="22"/>
          <w:szCs w:val="22"/>
        </w:rPr>
        <w:t>MT</w:t>
      </w:r>
      <w:r>
        <w:rPr>
          <w:rFonts w:ascii="Book Antiqua" w:hAnsi="Book Antiqua"/>
          <w:sz w:val="22"/>
          <w:szCs w:val="22"/>
        </w:rPr>
        <w:t xml:space="preserve"> &amp; </w:t>
      </w:r>
      <w:r w:rsidRPr="00103736">
        <w:rPr>
          <w:rFonts w:ascii="Book Antiqua" w:hAnsi="Book Antiqua"/>
          <w:i/>
          <w:iCs/>
          <w:sz w:val="22"/>
          <w:szCs w:val="22"/>
        </w:rPr>
        <w:t>NJB</w:t>
      </w:r>
      <w:r>
        <w:rPr>
          <w:rFonts w:ascii="Book Antiqua" w:hAnsi="Book Antiqua"/>
          <w:sz w:val="22"/>
          <w:szCs w:val="22"/>
        </w:rPr>
        <w:t>.</w:t>
      </w:r>
    </w:p>
  </w:footnote>
  <w:footnote w:id="820">
    <w:p w14:paraId="77B5DFA6" w14:textId="77777777" w:rsidR="009611E3" w:rsidRPr="00103736" w:rsidRDefault="009611E3" w:rsidP="00816CED">
      <w:pPr>
        <w:pStyle w:val="FootnoteText"/>
        <w:spacing w:line="280" w:lineRule="exact"/>
        <w:ind w:left="284" w:hanging="284"/>
        <w:jc w:val="both"/>
        <w:rPr>
          <w:rFonts w:ascii="Book Antiqua" w:hAnsi="Book Antiqua"/>
          <w:sz w:val="22"/>
          <w:szCs w:val="22"/>
        </w:rPr>
      </w:pPr>
      <w:r w:rsidRPr="00103736">
        <w:rPr>
          <w:rStyle w:val="FootnoteReference"/>
          <w:rFonts w:ascii="Book Antiqua" w:hAnsi="Book Antiqua"/>
          <w:color w:val="008000"/>
          <w:sz w:val="24"/>
          <w:szCs w:val="22"/>
        </w:rPr>
        <w:footnoteRef/>
      </w:r>
      <w:r w:rsidRPr="00103736">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103736">
        <w:rPr>
          <w:rFonts w:ascii="Book Antiqua" w:hAnsi="Book Antiqua"/>
          <w:i/>
          <w:iCs/>
          <w:sz w:val="22"/>
          <w:szCs w:val="22"/>
        </w:rPr>
        <w:t>the half-tribe of the Manassites</w:t>
      </w:r>
      <w:r>
        <w:rPr>
          <w:rFonts w:ascii="Book Antiqua" w:hAnsi="Book Antiqua"/>
          <w:sz w:val="22"/>
          <w:szCs w:val="22"/>
        </w:rPr>
        <w:t xml:space="preserve">’, </w:t>
      </w:r>
      <w:r w:rsidRPr="00103736">
        <w:rPr>
          <w:rFonts w:ascii="Book Antiqua" w:hAnsi="Book Antiqua"/>
          <w:i/>
          <w:iCs/>
          <w:sz w:val="22"/>
          <w:szCs w:val="22"/>
        </w:rPr>
        <w:t>NETB</w:t>
      </w:r>
      <w:r>
        <w:rPr>
          <w:rFonts w:ascii="Book Antiqua" w:hAnsi="Book Antiqua"/>
          <w:sz w:val="22"/>
          <w:szCs w:val="22"/>
        </w:rPr>
        <w:t xml:space="preserve"> has ‘</w:t>
      </w:r>
      <w:r w:rsidRPr="00103736">
        <w:rPr>
          <w:rFonts w:ascii="Book Antiqua" w:hAnsi="Book Antiqua"/>
          <w:i/>
          <w:iCs/>
          <w:sz w:val="22"/>
          <w:szCs w:val="22"/>
        </w:rPr>
        <w:t>half the tribe of Manasseh</w:t>
      </w:r>
      <w:r>
        <w:rPr>
          <w:rFonts w:ascii="Book Antiqua" w:hAnsi="Book Antiqua"/>
          <w:sz w:val="22"/>
          <w:szCs w:val="22"/>
        </w:rPr>
        <w:t>’.</w:t>
      </w:r>
    </w:p>
  </w:footnote>
  <w:footnote w:id="821">
    <w:p w14:paraId="1751E05D" w14:textId="77777777" w:rsidR="009611E3" w:rsidRPr="00870CCD" w:rsidRDefault="009611E3">
      <w:pPr>
        <w:pStyle w:val="FootnoteText"/>
        <w:spacing w:line="300" w:lineRule="exact"/>
        <w:ind w:left="284" w:hanging="284"/>
        <w:jc w:val="both"/>
        <w:rPr>
          <w:rFonts w:ascii="Book Antiqua" w:hAnsi="Book Antiqua"/>
          <w:sz w:val="22"/>
          <w:szCs w:val="22"/>
        </w:rPr>
      </w:pPr>
      <w:r w:rsidRPr="003A7E62">
        <w:rPr>
          <w:rStyle w:val="FootnoteReference"/>
          <w:rFonts w:ascii="Book Antiqua" w:hAnsi="Book Antiqua"/>
          <w:color w:val="008000"/>
          <w:sz w:val="24"/>
          <w:szCs w:val="22"/>
        </w:rPr>
        <w:footnoteRef/>
      </w:r>
      <w:r w:rsidRPr="003A7E62">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uses ‘</w:t>
      </w:r>
      <w:r w:rsidRPr="00870CCD">
        <w:rPr>
          <w:rFonts w:ascii="Book Antiqua" w:hAnsi="Book Antiqua"/>
          <w:i/>
          <w:iCs/>
          <w:sz w:val="22"/>
          <w:szCs w:val="22"/>
        </w:rPr>
        <w:t>succeed</w:t>
      </w:r>
      <w:r w:rsidRPr="00870CCD">
        <w:rPr>
          <w:rFonts w:ascii="Book Antiqua" w:hAnsi="Book Antiqua"/>
          <w:sz w:val="22"/>
          <w:szCs w:val="22"/>
        </w:rPr>
        <w:t>’ in place of ‘</w:t>
      </w:r>
      <w:r w:rsidRPr="00870CCD">
        <w:rPr>
          <w:rFonts w:ascii="Book Antiqua" w:hAnsi="Book Antiqua"/>
          <w:i/>
          <w:iCs/>
          <w:sz w:val="22"/>
          <w:szCs w:val="22"/>
        </w:rPr>
        <w:t>thrive</w:t>
      </w:r>
      <w:r w:rsidRPr="00870CCD">
        <w:rPr>
          <w:rFonts w:ascii="Book Antiqua" w:hAnsi="Book Antiqua"/>
          <w:sz w:val="22"/>
          <w:szCs w:val="22"/>
        </w:rPr>
        <w:t>’; it offers ‘</w:t>
      </w:r>
      <w:r w:rsidRPr="00870CCD">
        <w:rPr>
          <w:rFonts w:ascii="Book Antiqua" w:hAnsi="Book Antiqua"/>
          <w:i/>
          <w:iCs/>
          <w:sz w:val="22"/>
          <w:szCs w:val="22"/>
        </w:rPr>
        <w:t>deal wisely</w:t>
      </w:r>
      <w:r w:rsidRPr="00870CCD">
        <w:rPr>
          <w:rFonts w:ascii="Book Antiqua" w:hAnsi="Book Antiqua"/>
          <w:sz w:val="22"/>
          <w:szCs w:val="22"/>
        </w:rPr>
        <w:t>’ as an alternative.</w:t>
      </w:r>
    </w:p>
  </w:footnote>
  <w:footnote w:id="822">
    <w:p w14:paraId="3B190968" w14:textId="1D488632" w:rsidR="009611E3" w:rsidRPr="00870CCD" w:rsidRDefault="009611E3" w:rsidP="00034234">
      <w:pPr>
        <w:pStyle w:val="FootnoteText"/>
        <w:spacing w:line="300" w:lineRule="exact"/>
        <w:ind w:left="284" w:hanging="284"/>
        <w:jc w:val="both"/>
        <w:rPr>
          <w:rFonts w:ascii="Book Antiqua" w:hAnsi="Book Antiqua"/>
          <w:sz w:val="22"/>
          <w:szCs w:val="22"/>
          <w:vertAlign w:val="superscript"/>
        </w:rPr>
      </w:pPr>
      <w:r w:rsidRPr="003A7E62">
        <w:rPr>
          <w:rStyle w:val="FootnoteReference"/>
          <w:rFonts w:ascii="Book Antiqua" w:hAnsi="Book Antiqua"/>
          <w:color w:val="008000"/>
          <w:sz w:val="24"/>
          <w:szCs w:val="22"/>
        </w:rPr>
        <w:footnoteRef/>
      </w:r>
      <w:r w:rsidRPr="003A7E62">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34" w:name="299"/>
      <w:r w:rsidRPr="00034234">
        <w:rPr>
          <w:rFonts w:ascii="Book Antiqua" w:hAnsi="Book Antiqua"/>
          <w:sz w:val="22"/>
          <w:szCs w:val="22"/>
        </w:rPr>
        <w:t xml:space="preserve">The </w:t>
      </w:r>
      <w:r w:rsidR="00B36D78">
        <w:rPr>
          <w:rFonts w:ascii="Book Antiqua" w:hAnsi="Book Antiqua"/>
          <w:i/>
          <w:iCs/>
          <w:sz w:val="22"/>
          <w:szCs w:val="22"/>
        </w:rPr>
        <w:t>Peshitta</w:t>
      </w:r>
      <w:r w:rsidRPr="00034234">
        <w:rPr>
          <w:rFonts w:ascii="Book Antiqua" w:hAnsi="Book Antiqua"/>
          <w:sz w:val="22"/>
          <w:szCs w:val="22"/>
        </w:rPr>
        <w:t xml:space="preserve"> presupposes either ‘</w:t>
      </w:r>
      <w:r w:rsidRPr="00816CED">
        <w:rPr>
          <w:rFonts w:ascii="Book Antiqua" w:hAnsi="Book Antiqua"/>
          <w:i/>
          <w:iCs/>
          <w:sz w:val="22"/>
          <w:szCs w:val="22"/>
        </w:rPr>
        <w:t>heads of your tribes</w:t>
      </w:r>
      <w:r w:rsidRPr="00034234">
        <w:rPr>
          <w:rFonts w:ascii="Book Antiqua" w:hAnsi="Book Antiqua"/>
          <w:sz w:val="22"/>
          <w:szCs w:val="22"/>
        </w:rPr>
        <w:t>’ or ‘</w:t>
      </w:r>
      <w:r w:rsidRPr="00816CED">
        <w:rPr>
          <w:rFonts w:ascii="Book Antiqua" w:hAnsi="Book Antiqua"/>
          <w:i/>
          <w:iCs/>
          <w:sz w:val="22"/>
          <w:szCs w:val="22"/>
        </w:rPr>
        <w:t>your heads, your judges</w:t>
      </w:r>
      <w:r w:rsidRPr="00034234">
        <w:rPr>
          <w:rFonts w:ascii="Book Antiqua" w:hAnsi="Book Antiqua"/>
          <w:sz w:val="22"/>
          <w:szCs w:val="22"/>
        </w:rPr>
        <w:t xml:space="preserve">’, etc. (reading </w:t>
      </w:r>
      <w:r w:rsidRPr="00034234">
        <w:rPr>
          <w:rFonts w:ascii="Book Antiqua" w:hAnsi="Book Antiqua" w:cs="SBL Hebrew"/>
          <w:noProof/>
          <w:sz w:val="26"/>
          <w:szCs w:val="26"/>
          <w:rtl/>
          <w:lang w:bidi="he-IL"/>
        </w:rPr>
        <w:t>שׁפטיכם</w:t>
      </w:r>
      <w:r w:rsidRPr="00034234">
        <w:rPr>
          <w:rFonts w:ascii="Book Antiqua" w:hAnsi="Book Antiqua"/>
          <w:sz w:val="26"/>
          <w:szCs w:val="26"/>
        </w:rPr>
        <w:t xml:space="preserve"> </w:t>
      </w:r>
      <w:r w:rsidRPr="00034234">
        <w:rPr>
          <w:rFonts w:ascii="Book Antiqua" w:hAnsi="Book Antiqua"/>
          <w:sz w:val="22"/>
          <w:szCs w:val="22"/>
        </w:rPr>
        <w:t xml:space="preserve">for </w:t>
      </w:r>
      <w:r w:rsidRPr="00034234">
        <w:rPr>
          <w:rFonts w:ascii="Book Antiqua" w:hAnsi="Book Antiqua" w:cs="SBL Hebrew"/>
          <w:noProof/>
          <w:sz w:val="26"/>
          <w:szCs w:val="26"/>
          <w:rtl/>
          <w:lang w:bidi="he-IL"/>
        </w:rPr>
        <w:t>שׁבטיכם</w:t>
      </w:r>
      <w:r>
        <w:rPr>
          <w:rFonts w:ascii="Book Antiqua" w:hAnsi="Book Antiqua"/>
          <w:sz w:val="22"/>
          <w:szCs w:val="22"/>
        </w:rPr>
        <w:t>); i</w:t>
      </w:r>
      <w:r w:rsidRPr="00034234">
        <w:rPr>
          <w:rFonts w:ascii="Book Antiqua" w:hAnsi="Book Antiqua"/>
          <w:sz w:val="22"/>
          <w:szCs w:val="22"/>
        </w:rPr>
        <w:t xml:space="preserve">ts comparative difficulty favours the originality of the </w:t>
      </w:r>
      <w:r w:rsidRPr="00816CED">
        <w:rPr>
          <w:rFonts w:ascii="Book Antiqua" w:hAnsi="Book Antiqua"/>
          <w:i/>
          <w:iCs/>
          <w:sz w:val="22"/>
          <w:szCs w:val="22"/>
        </w:rPr>
        <w:t>MT</w:t>
      </w:r>
      <w:r w:rsidRPr="00034234">
        <w:rPr>
          <w:rFonts w:ascii="Book Antiqua" w:hAnsi="Book Antiqua"/>
          <w:sz w:val="22"/>
          <w:szCs w:val="22"/>
        </w:rPr>
        <w:t xml:space="preserve"> reading.</w:t>
      </w:r>
      <w:bookmarkEnd w:id="234"/>
    </w:p>
  </w:footnote>
  <w:footnote w:id="823">
    <w:p w14:paraId="4A8AA868" w14:textId="77777777" w:rsidR="009611E3" w:rsidRPr="00870CCD" w:rsidRDefault="009611E3">
      <w:pPr>
        <w:pStyle w:val="FootnoteText"/>
        <w:spacing w:line="300" w:lineRule="exact"/>
        <w:ind w:left="284" w:hanging="284"/>
        <w:jc w:val="both"/>
        <w:rPr>
          <w:rFonts w:ascii="Book Antiqua" w:hAnsi="Book Antiqua"/>
          <w:sz w:val="22"/>
          <w:szCs w:val="22"/>
        </w:rPr>
      </w:pPr>
      <w:r w:rsidRPr="003A7E62">
        <w:rPr>
          <w:rStyle w:val="FootnoteReference"/>
          <w:rFonts w:ascii="Book Antiqua" w:hAnsi="Book Antiqua"/>
          <w:color w:val="008000"/>
          <w:sz w:val="24"/>
          <w:szCs w:val="22"/>
        </w:rPr>
        <w:footnoteRef/>
      </w:r>
      <w:r w:rsidRPr="003A7E62">
        <w:rPr>
          <w:rFonts w:ascii="Book Antiqua" w:hAnsi="Book Antiqua"/>
          <w:color w:val="008000"/>
          <w:sz w:val="24"/>
          <w:szCs w:val="22"/>
          <w:vertAlign w:val="superscript"/>
        </w:rPr>
        <w:t xml:space="preserve"> </w:t>
      </w:r>
      <w:r w:rsidRPr="00870CCD">
        <w:rPr>
          <w:rFonts w:ascii="Book Antiqua" w:hAnsi="Book Antiqua"/>
          <w:sz w:val="22"/>
          <w:szCs w:val="22"/>
        </w:rPr>
        <w:tab/>
        <w:t>The people mentioned in the parenthesis are the lower orders, often of non-Israelite extraction (see Jos 9:27).</w:t>
      </w:r>
    </w:p>
  </w:footnote>
  <w:footnote w:id="824">
    <w:p w14:paraId="446B7E84" w14:textId="77777777" w:rsidR="009611E3" w:rsidRPr="003A7E62" w:rsidRDefault="009611E3" w:rsidP="003A7E62">
      <w:pPr>
        <w:pStyle w:val="FootnoteText"/>
        <w:spacing w:line="300" w:lineRule="exact"/>
        <w:ind w:left="284" w:hanging="284"/>
        <w:jc w:val="both"/>
        <w:rPr>
          <w:rFonts w:ascii="Book Antiqua" w:hAnsi="Book Antiqua"/>
          <w:sz w:val="22"/>
          <w:szCs w:val="22"/>
        </w:rPr>
      </w:pPr>
      <w:r w:rsidRPr="003A7E62">
        <w:rPr>
          <w:rStyle w:val="FootnoteReference"/>
          <w:rFonts w:ascii="Book Antiqua" w:hAnsi="Book Antiqua"/>
          <w:color w:val="008000"/>
          <w:sz w:val="24"/>
          <w:szCs w:val="22"/>
        </w:rPr>
        <w:footnoteRef/>
      </w:r>
      <w:r w:rsidRPr="003A7E62">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3A7E62">
        <w:rPr>
          <w:rFonts w:ascii="Book Antiqua" w:hAnsi="Book Antiqua"/>
          <w:sz w:val="22"/>
          <w:szCs w:val="22"/>
        </w:rPr>
        <w:t>Literally translated, this verse reads, “</w:t>
      </w:r>
      <w:bookmarkStart w:id="235" w:name="2911"/>
      <w:r w:rsidRPr="003A7E62">
        <w:rPr>
          <w:rFonts w:ascii="Book Antiqua" w:hAnsi="Book Antiqua"/>
          <w:i/>
          <w:iCs/>
          <w:sz w:val="22"/>
          <w:szCs w:val="22"/>
        </w:rPr>
        <w:t>for you to pass on into the covenant of Yahweh your God and into his oath, which Yahweh your God is cutting with you today</w:t>
      </w:r>
      <w:bookmarkEnd w:id="235"/>
      <w:r w:rsidRPr="003A7E62">
        <w:rPr>
          <w:rFonts w:ascii="Book Antiqua" w:hAnsi="Book Antiqua"/>
          <w:sz w:val="22"/>
          <w:szCs w:val="22"/>
        </w:rPr>
        <w:t>.”</w:t>
      </w:r>
    </w:p>
  </w:footnote>
  <w:footnote w:id="825">
    <w:p w14:paraId="6AE15489" w14:textId="77777777" w:rsidR="009611E3" w:rsidRPr="003A7E62" w:rsidRDefault="009611E3" w:rsidP="003A7E62">
      <w:pPr>
        <w:pStyle w:val="FootnoteText"/>
        <w:spacing w:line="300" w:lineRule="exact"/>
        <w:ind w:left="284" w:hanging="284"/>
        <w:jc w:val="both"/>
        <w:rPr>
          <w:rFonts w:ascii="Book Antiqua" w:hAnsi="Book Antiqua"/>
          <w:sz w:val="24"/>
          <w:szCs w:val="24"/>
          <w:vertAlign w:val="superscript"/>
        </w:rPr>
      </w:pPr>
      <w:r w:rsidRPr="003A7E62">
        <w:rPr>
          <w:rStyle w:val="FootnoteReference"/>
          <w:rFonts w:ascii="Book Antiqua" w:hAnsi="Book Antiqua"/>
          <w:color w:val="008000"/>
          <w:sz w:val="24"/>
          <w:szCs w:val="22"/>
        </w:rPr>
        <w:footnoteRef/>
      </w:r>
      <w:r w:rsidRPr="003A7E62">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36" w:name="2912"/>
      <w:r w:rsidRPr="003A7E62">
        <w:rPr>
          <w:rFonts w:ascii="Book Antiqua" w:hAnsi="Book Antiqua"/>
          <w:sz w:val="22"/>
          <w:szCs w:val="22"/>
        </w:rPr>
        <w:t>Verses 9–12 are one long sentence in Hebrew; many translations divide this for stylistic reasons.</w:t>
      </w:r>
      <w:bookmarkEnd w:id="236"/>
    </w:p>
  </w:footnote>
  <w:footnote w:id="826">
    <w:p w14:paraId="6174E9A7" w14:textId="77777777" w:rsidR="009611E3" w:rsidRPr="003A7E62" w:rsidRDefault="009611E3">
      <w:pPr>
        <w:pStyle w:val="FootnoteText"/>
        <w:spacing w:line="300" w:lineRule="exact"/>
        <w:ind w:left="284" w:hanging="284"/>
        <w:jc w:val="both"/>
        <w:rPr>
          <w:rFonts w:ascii="Book Antiqua" w:hAnsi="Book Antiqua"/>
          <w:sz w:val="22"/>
          <w:szCs w:val="22"/>
        </w:rPr>
      </w:pPr>
      <w:r w:rsidRPr="003A7E62">
        <w:rPr>
          <w:rStyle w:val="FootnoteReference"/>
          <w:rFonts w:ascii="Book Antiqua" w:hAnsi="Book Antiqua"/>
          <w:color w:val="008000"/>
          <w:sz w:val="24"/>
          <w:szCs w:val="22"/>
        </w:rPr>
        <w:footnoteRef/>
      </w:r>
      <w:r w:rsidRPr="003A7E62">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3A7E62">
        <w:rPr>
          <w:rFonts w:ascii="Book Antiqua" w:hAnsi="Book Antiqua"/>
          <w:i/>
          <w:iCs/>
          <w:sz w:val="22"/>
          <w:szCs w:val="22"/>
        </w:rPr>
        <w:t>NJB</w:t>
      </w:r>
      <w:r>
        <w:rPr>
          <w:rFonts w:ascii="Book Antiqua" w:hAnsi="Book Antiqua"/>
          <w:sz w:val="22"/>
          <w:szCs w:val="22"/>
        </w:rPr>
        <w:t xml:space="preserve"> &amp; </w:t>
      </w:r>
      <w:r w:rsidRPr="003A7E62">
        <w:rPr>
          <w:rFonts w:ascii="Book Antiqua" w:hAnsi="Book Antiqua"/>
          <w:i/>
          <w:iCs/>
          <w:sz w:val="22"/>
          <w:szCs w:val="22"/>
        </w:rPr>
        <w:t>NETB</w:t>
      </w:r>
      <w:r>
        <w:rPr>
          <w:rFonts w:ascii="Book Antiqua" w:hAnsi="Book Antiqua"/>
          <w:sz w:val="22"/>
          <w:szCs w:val="22"/>
        </w:rPr>
        <w:t xml:space="preserve"> open this verse with, “</w:t>
      </w:r>
      <w:r w:rsidRPr="003A7E62">
        <w:rPr>
          <w:rFonts w:ascii="Book Antiqua" w:hAnsi="Book Antiqua"/>
          <w:i/>
          <w:iCs/>
          <w:sz w:val="22"/>
          <w:szCs w:val="22"/>
        </w:rPr>
        <w:t>Not with you alone do I make this Covenant</w:t>
      </w:r>
      <w:r>
        <w:rPr>
          <w:rFonts w:ascii="Book Antiqua" w:hAnsi="Book Antiqua"/>
          <w:sz w:val="22"/>
          <w:szCs w:val="22"/>
        </w:rPr>
        <w:t>.”</w:t>
      </w:r>
    </w:p>
  </w:footnote>
  <w:footnote w:id="827">
    <w:p w14:paraId="5D349C6F" w14:textId="4621397B" w:rsidR="009611E3" w:rsidRPr="00870CCD" w:rsidRDefault="009611E3">
      <w:pPr>
        <w:pStyle w:val="FootnoteText"/>
        <w:spacing w:line="300" w:lineRule="exact"/>
        <w:ind w:left="284" w:hanging="284"/>
        <w:jc w:val="both"/>
        <w:rPr>
          <w:rFonts w:ascii="Book Antiqua" w:hAnsi="Book Antiqua"/>
          <w:sz w:val="22"/>
          <w:szCs w:val="22"/>
        </w:rPr>
      </w:pPr>
      <w:r w:rsidRPr="003A7E62">
        <w:rPr>
          <w:rStyle w:val="FootnoteReference"/>
          <w:rFonts w:ascii="Book Antiqua" w:hAnsi="Book Antiqua"/>
          <w:color w:val="008000"/>
          <w:sz w:val="24"/>
          <w:szCs w:val="22"/>
        </w:rPr>
        <w:footnoteRef/>
      </w:r>
      <w:r w:rsidRPr="003A7E62">
        <w:rPr>
          <w:rFonts w:ascii="Book Antiqua" w:hAnsi="Book Antiqua"/>
          <w:color w:val="008000"/>
          <w:sz w:val="24"/>
          <w:szCs w:val="22"/>
          <w:vertAlign w:val="superscript"/>
        </w:rPr>
        <w:t xml:space="preserve"> </w:t>
      </w:r>
      <w:r w:rsidRPr="00870CCD">
        <w:rPr>
          <w:rFonts w:ascii="Book Antiqua" w:hAnsi="Book Antiqua"/>
          <w:sz w:val="22"/>
          <w:szCs w:val="22"/>
        </w:rPr>
        <w:tab/>
        <w:t>Here, more than anywhere else, Moses appears as mediator of the Covenant, the central formula of which is given in v. 13 (see footnote to 26:16).</w:t>
      </w:r>
      <w:r w:rsidR="003216E9">
        <w:rPr>
          <w:rFonts w:ascii="Book Antiqua" w:hAnsi="Book Antiqua"/>
          <w:sz w:val="22"/>
          <w:szCs w:val="22"/>
        </w:rPr>
        <w:t xml:space="preserve"> </w:t>
      </w:r>
      <w:r w:rsidRPr="00870CCD">
        <w:rPr>
          <w:rFonts w:ascii="Book Antiqua" w:hAnsi="Book Antiqua"/>
          <w:sz w:val="22"/>
          <w:szCs w:val="22"/>
        </w:rPr>
        <w:t>Vv. 14–15 extend the agreements to those absent, thus giving the Covenant a permanent validity.</w:t>
      </w:r>
    </w:p>
  </w:footnote>
  <w:footnote w:id="828">
    <w:p w14:paraId="46623653" w14:textId="77777777" w:rsidR="009611E3" w:rsidRPr="005F726F" w:rsidRDefault="009611E3">
      <w:pPr>
        <w:pStyle w:val="FootnoteText"/>
        <w:spacing w:line="300" w:lineRule="exact"/>
        <w:ind w:left="284" w:hanging="284"/>
        <w:jc w:val="both"/>
        <w:rPr>
          <w:rFonts w:ascii="Book Antiqua" w:hAnsi="Book Antiqua"/>
          <w:sz w:val="22"/>
          <w:szCs w:val="22"/>
        </w:rPr>
      </w:pPr>
      <w:r w:rsidRPr="00316B43">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316B43">
        <w:rPr>
          <w:rFonts w:ascii="Book Antiqua" w:hAnsi="Book Antiqua"/>
          <w:i/>
          <w:iCs/>
          <w:sz w:val="22"/>
          <w:szCs w:val="22"/>
        </w:rPr>
        <w:t>NRSV</w:t>
      </w:r>
      <w:r>
        <w:rPr>
          <w:rFonts w:ascii="Book Antiqua" w:hAnsi="Book Antiqua"/>
          <w:sz w:val="22"/>
          <w:szCs w:val="22"/>
        </w:rPr>
        <w:t xml:space="preserve"> and </w:t>
      </w:r>
      <w:r w:rsidRPr="00316B43">
        <w:rPr>
          <w:rFonts w:ascii="Book Antiqua" w:hAnsi="Book Antiqua"/>
          <w:i/>
          <w:iCs/>
          <w:sz w:val="22"/>
          <w:szCs w:val="22"/>
        </w:rPr>
        <w:t>NETB</w:t>
      </w:r>
      <w:r>
        <w:rPr>
          <w:rFonts w:ascii="Book Antiqua" w:hAnsi="Book Antiqua"/>
          <w:sz w:val="22"/>
          <w:szCs w:val="22"/>
        </w:rPr>
        <w:t xml:space="preserve"> open this verse with ‘</w:t>
      </w:r>
      <w:r w:rsidRPr="00316B43">
        <w:rPr>
          <w:rFonts w:ascii="Book Antiqua" w:hAnsi="Book Antiqua"/>
          <w:i/>
          <w:iCs/>
          <w:sz w:val="22"/>
          <w:szCs w:val="22"/>
        </w:rPr>
        <w:t xml:space="preserve">you know how we lived in </w:t>
      </w:r>
      <w:smartTag w:uri="urn:schemas-microsoft-com:office:smarttags" w:element="place">
        <w:smartTag w:uri="urn:schemas-microsoft-com:office:smarttags" w:element="country-region">
          <w:r w:rsidRPr="00316B43">
            <w:rPr>
              <w:rFonts w:ascii="Book Antiqua" w:hAnsi="Book Antiqua"/>
              <w:i/>
              <w:iCs/>
              <w:sz w:val="22"/>
              <w:szCs w:val="22"/>
            </w:rPr>
            <w:t>Egypt</w:t>
          </w:r>
        </w:smartTag>
      </w:smartTag>
      <w:r>
        <w:rPr>
          <w:rFonts w:ascii="Book Antiqua" w:hAnsi="Book Antiqua"/>
          <w:sz w:val="22"/>
          <w:szCs w:val="22"/>
        </w:rPr>
        <w:t xml:space="preserve">;” here, we follow the </w:t>
      </w:r>
      <w:r w:rsidRPr="00316B43">
        <w:rPr>
          <w:rFonts w:ascii="Book Antiqua" w:hAnsi="Book Antiqua"/>
          <w:i/>
          <w:iCs/>
          <w:sz w:val="22"/>
          <w:szCs w:val="22"/>
        </w:rPr>
        <w:t>NJB</w:t>
      </w:r>
      <w:r>
        <w:rPr>
          <w:rFonts w:ascii="Book Antiqua" w:hAnsi="Book Antiqua"/>
          <w:sz w:val="22"/>
          <w:szCs w:val="22"/>
        </w:rPr>
        <w:t>.</w:t>
      </w:r>
    </w:p>
  </w:footnote>
  <w:footnote w:id="829">
    <w:p w14:paraId="40CAEC7D" w14:textId="77777777" w:rsidR="009611E3" w:rsidRPr="00316B43" w:rsidRDefault="009611E3" w:rsidP="00316B43">
      <w:pPr>
        <w:pStyle w:val="FootnoteText"/>
        <w:spacing w:line="300" w:lineRule="exact"/>
        <w:ind w:left="284" w:hanging="284"/>
        <w:jc w:val="both"/>
        <w:rPr>
          <w:rFonts w:ascii="Book Antiqua" w:hAnsi="Book Antiqua"/>
          <w:sz w:val="24"/>
          <w:szCs w:val="24"/>
          <w:vertAlign w:val="superscript"/>
        </w:rPr>
      </w:pPr>
      <w:r w:rsidRPr="00316B43">
        <w:rPr>
          <w:rStyle w:val="FootnoteReference"/>
          <w:rFonts w:ascii="Book Antiqua" w:hAnsi="Book Antiqua"/>
          <w:color w:val="008000"/>
          <w:sz w:val="24"/>
          <w:szCs w:val="22"/>
        </w:rPr>
        <w:footnoteRef/>
      </w:r>
      <w:r w:rsidRPr="00316B43">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37" w:name="2914"/>
      <w:r w:rsidRPr="00316B43">
        <w:rPr>
          <w:rFonts w:ascii="Book Antiqua" w:hAnsi="Book Antiqua"/>
          <w:sz w:val="22"/>
          <w:szCs w:val="22"/>
        </w:rPr>
        <w:t xml:space="preserve">The term </w:t>
      </w:r>
      <w:r w:rsidRPr="00316B43">
        <w:rPr>
          <w:rFonts w:cs="SBL Hebrew"/>
          <w:noProof/>
          <w:sz w:val="26"/>
          <w:szCs w:val="26"/>
          <w:rtl/>
          <w:lang w:bidi="he-IL"/>
        </w:rPr>
        <w:t>שִׁקּ֣וּצֵיהֶ֔ם</w:t>
      </w:r>
      <w:r w:rsidRPr="00316B43">
        <w:rPr>
          <w:rFonts w:ascii="Book Antiqua" w:hAnsi="Book Antiqua"/>
          <w:sz w:val="16"/>
          <w:szCs w:val="16"/>
        </w:rPr>
        <w:t xml:space="preserve"> </w:t>
      </w:r>
      <w:r w:rsidRPr="00316B43">
        <w:rPr>
          <w:rFonts w:ascii="Book Antiqua" w:hAnsi="Book Antiqua"/>
          <w:sz w:val="22"/>
          <w:szCs w:val="22"/>
        </w:rPr>
        <w:t>(‘</w:t>
      </w:r>
      <w:r w:rsidRPr="00316B43">
        <w:rPr>
          <w:rFonts w:ascii="Book Antiqua" w:hAnsi="Book Antiqua"/>
          <w:i/>
          <w:iCs/>
          <w:sz w:val="22"/>
          <w:szCs w:val="22"/>
        </w:rPr>
        <w:t>abominations</w:t>
      </w:r>
      <w:r w:rsidRPr="00316B43">
        <w:rPr>
          <w:rFonts w:ascii="Book Antiqua" w:hAnsi="Book Antiqua"/>
          <w:sz w:val="22"/>
          <w:szCs w:val="22"/>
        </w:rPr>
        <w:t xml:space="preserve">’) refers to anything out of keeping with the nature and character of Yahweh and therefore to be avoided by his people </w:t>
      </w:r>
      <w:smartTag w:uri="urn:schemas-microsoft-com:office:smarttags" w:element="place">
        <w:smartTag w:uri="urn:schemas-microsoft-com:office:smarttags" w:element="country-region">
          <w:r w:rsidRPr="00316B43">
            <w:rPr>
              <w:rFonts w:ascii="Book Antiqua" w:hAnsi="Book Antiqua"/>
              <w:sz w:val="22"/>
              <w:szCs w:val="22"/>
            </w:rPr>
            <w:t>Israel</w:t>
          </w:r>
        </w:smartTag>
      </w:smartTag>
      <w:r w:rsidRPr="00316B43">
        <w:rPr>
          <w:rFonts w:ascii="Book Antiqua" w:hAnsi="Book Antiqua"/>
          <w:sz w:val="22"/>
          <w:szCs w:val="22"/>
        </w:rPr>
        <w:t>.</w:t>
      </w:r>
      <w:bookmarkEnd w:id="237"/>
    </w:p>
  </w:footnote>
  <w:footnote w:id="830">
    <w:p w14:paraId="43DF4530" w14:textId="15C837A9" w:rsidR="009611E3" w:rsidRPr="00316B43" w:rsidRDefault="009611E3" w:rsidP="00316B43">
      <w:pPr>
        <w:pStyle w:val="FootnoteText"/>
        <w:spacing w:line="300" w:lineRule="exact"/>
        <w:ind w:left="284" w:hanging="284"/>
        <w:jc w:val="both"/>
        <w:rPr>
          <w:rFonts w:ascii="Book Antiqua" w:hAnsi="Book Antiqua"/>
          <w:sz w:val="22"/>
          <w:szCs w:val="22"/>
          <w:vertAlign w:val="superscript"/>
        </w:rPr>
      </w:pPr>
      <w:r w:rsidRPr="00316B43">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bookmarkStart w:id="238" w:name="2916"/>
      <w:r w:rsidRPr="00316B43">
        <w:rPr>
          <w:rFonts w:ascii="Book Antiqua" w:hAnsi="Book Antiqua"/>
          <w:sz w:val="22"/>
          <w:szCs w:val="22"/>
        </w:rPr>
        <w:t xml:space="preserve">The </w:t>
      </w:r>
      <w:r>
        <w:rPr>
          <w:rFonts w:ascii="Book Antiqua" w:hAnsi="Book Antiqua"/>
          <w:sz w:val="22"/>
          <w:szCs w:val="22"/>
        </w:rPr>
        <w:t xml:space="preserve">Hebrew </w:t>
      </w:r>
      <w:r w:rsidRPr="00316B43">
        <w:rPr>
          <w:rFonts w:ascii="Book Antiqua" w:hAnsi="Book Antiqua"/>
          <w:sz w:val="22"/>
          <w:szCs w:val="22"/>
        </w:rPr>
        <w:t xml:space="preserve">noun </w:t>
      </w:r>
      <w:r w:rsidRPr="00316B43">
        <w:rPr>
          <w:rFonts w:cs="SBL Hebrew"/>
          <w:noProof/>
          <w:sz w:val="26"/>
          <w:szCs w:val="26"/>
          <w:rtl/>
          <w:lang w:bidi="he-IL"/>
        </w:rPr>
        <w:t>לַֽעֲנָֽה</w:t>
      </w:r>
      <w:r w:rsidRPr="00316B43">
        <w:rPr>
          <w:rFonts w:cs="SBL Hebrew"/>
          <w:noProof/>
          <w:color w:val="993300"/>
          <w:sz w:val="26"/>
          <w:szCs w:val="26"/>
          <w:lang w:bidi="he-IL"/>
        </w:rPr>
        <w:t xml:space="preserve"> </w:t>
      </w:r>
      <w:r w:rsidRPr="00316B43">
        <w:rPr>
          <w:rFonts w:ascii="Book Antiqua" w:hAnsi="Book Antiqua"/>
          <w:sz w:val="22"/>
          <w:szCs w:val="22"/>
        </w:rPr>
        <w:t>literally means ‘</w:t>
      </w:r>
      <w:r w:rsidRPr="00316B43">
        <w:rPr>
          <w:rFonts w:ascii="Book Antiqua" w:hAnsi="Book Antiqua"/>
          <w:i/>
          <w:iCs/>
          <w:sz w:val="22"/>
          <w:szCs w:val="22"/>
        </w:rPr>
        <w:t>wormwood</w:t>
      </w:r>
      <w:r w:rsidRPr="00316B43">
        <w:rPr>
          <w:rFonts w:ascii="Book Antiqua" w:hAnsi="Book Antiqua"/>
          <w:sz w:val="22"/>
          <w:szCs w:val="22"/>
        </w:rPr>
        <w:t>’ but is used figuratively for anything bitter, thus here ‘</w:t>
      </w:r>
      <w:r w:rsidRPr="00316B43">
        <w:rPr>
          <w:rFonts w:ascii="Book Antiqua" w:hAnsi="Book Antiqua"/>
          <w:i/>
          <w:iCs/>
          <w:sz w:val="22"/>
          <w:szCs w:val="22"/>
        </w:rPr>
        <w:t>fruit that is poisonous and bitter</w:t>
      </w:r>
      <w:bookmarkEnd w:id="238"/>
      <w:r w:rsidRPr="00316B43">
        <w:rPr>
          <w:rFonts w:ascii="Book Antiqua" w:hAnsi="Book Antiqua"/>
          <w:sz w:val="22"/>
          <w:szCs w:val="22"/>
        </w:rPr>
        <w:t>’.</w:t>
      </w:r>
    </w:p>
  </w:footnote>
  <w:footnote w:id="831">
    <w:p w14:paraId="676E0ABE" w14:textId="3EE302E3" w:rsidR="009611E3" w:rsidRPr="00870CCD" w:rsidRDefault="009611E3" w:rsidP="00316B43">
      <w:pPr>
        <w:pStyle w:val="FootnoteText"/>
        <w:spacing w:line="300" w:lineRule="exact"/>
        <w:ind w:left="284" w:hanging="284"/>
        <w:jc w:val="both"/>
        <w:rPr>
          <w:rFonts w:ascii="Book Antiqua" w:hAnsi="Book Antiqua"/>
          <w:sz w:val="22"/>
          <w:szCs w:val="22"/>
        </w:rPr>
      </w:pPr>
      <w:r w:rsidRPr="00316B43">
        <w:rPr>
          <w:rStyle w:val="FootnoteReference"/>
          <w:rFonts w:ascii="Book Antiqua" w:hAnsi="Book Antiqua"/>
          <w:color w:val="008000"/>
          <w:sz w:val="24"/>
          <w:szCs w:val="22"/>
        </w:rPr>
        <w:footnoteRef/>
      </w:r>
      <w:r w:rsidRPr="00316B43">
        <w:rPr>
          <w:rFonts w:ascii="Book Antiqua" w:hAnsi="Book Antiqua"/>
          <w:color w:val="008000"/>
          <w:sz w:val="24"/>
          <w:szCs w:val="22"/>
        </w:rPr>
        <w:t xml:space="preserve"> </w:t>
      </w:r>
      <w:r w:rsidRPr="00870CCD">
        <w:rPr>
          <w:rFonts w:ascii="Book Antiqua" w:hAnsi="Book Antiqua"/>
          <w:sz w:val="22"/>
          <w:szCs w:val="22"/>
        </w:rPr>
        <w:tab/>
        <w:t>The translation of the en</w:t>
      </w:r>
      <w:r>
        <w:rPr>
          <w:rFonts w:ascii="Book Antiqua" w:hAnsi="Book Antiqua"/>
          <w:sz w:val="22"/>
          <w:szCs w:val="22"/>
        </w:rPr>
        <w:t>d of this verse is uncertain; t</w:t>
      </w:r>
      <w:r w:rsidRPr="00870CCD">
        <w:rPr>
          <w:rFonts w:ascii="Book Antiqua" w:hAnsi="Book Antiqua"/>
          <w:sz w:val="22"/>
          <w:szCs w:val="22"/>
        </w:rPr>
        <w:t xml:space="preserve">he </w:t>
      </w:r>
      <w:r>
        <w:rPr>
          <w:rFonts w:ascii="Book Antiqua" w:hAnsi="Book Antiqua"/>
          <w:sz w:val="22"/>
          <w:szCs w:val="22"/>
        </w:rPr>
        <w:t>NJB</w:t>
      </w:r>
      <w:r w:rsidRPr="00870CCD">
        <w:rPr>
          <w:rFonts w:ascii="Book Antiqua" w:hAnsi="Book Antiqua"/>
          <w:sz w:val="22"/>
          <w:szCs w:val="22"/>
        </w:rPr>
        <w:t xml:space="preserve"> offers</w:t>
      </w:r>
      <w:r>
        <w:rPr>
          <w:rFonts w:ascii="Book Antiqua" w:hAnsi="Book Antiqua"/>
          <w:sz w:val="22"/>
          <w:szCs w:val="22"/>
        </w:rPr>
        <w:t>,</w:t>
      </w:r>
      <w:r w:rsidRPr="00870CCD">
        <w:rPr>
          <w:rFonts w:ascii="Book Antiqua" w:hAnsi="Book Antiqua"/>
          <w:sz w:val="22"/>
          <w:szCs w:val="22"/>
        </w:rPr>
        <w:t xml:space="preserve"> as an alternative, “… </w:t>
      </w:r>
      <w:r w:rsidRPr="00870CCD">
        <w:rPr>
          <w:rFonts w:ascii="Book Antiqua" w:hAnsi="Book Antiqua"/>
          <w:i/>
          <w:iCs/>
          <w:sz w:val="22"/>
          <w:szCs w:val="22"/>
        </w:rPr>
        <w:t>in such a way as to remove the irrigated soil with the dry</w:t>
      </w:r>
      <w:r w:rsidRPr="00870CCD">
        <w:rPr>
          <w:rFonts w:ascii="Book Antiqua" w:hAnsi="Book Antiqua"/>
          <w:sz w:val="22"/>
          <w:szCs w:val="22"/>
        </w:rPr>
        <w:t>;” presumably a proverb, indicating total ruin.</w:t>
      </w:r>
      <w:r w:rsidR="003216E9">
        <w:rPr>
          <w:rFonts w:ascii="Book Antiqua" w:hAnsi="Book Antiqua"/>
          <w:sz w:val="22"/>
          <w:szCs w:val="22"/>
        </w:rPr>
        <w:t xml:space="preserve"> </w:t>
      </w:r>
      <w:r w:rsidRPr="00870CCD">
        <w:rPr>
          <w:rFonts w:ascii="Book Antiqua" w:hAnsi="Book Antiqua"/>
          <w:sz w:val="22"/>
          <w:szCs w:val="22"/>
        </w:rPr>
        <w:t xml:space="preserve">The </w:t>
      </w:r>
      <w:r w:rsidRPr="00870CCD">
        <w:rPr>
          <w:rFonts w:ascii="Book Antiqua" w:hAnsi="Book Antiqua"/>
          <w:i/>
          <w:iCs/>
          <w:sz w:val="22"/>
          <w:szCs w:val="22"/>
        </w:rPr>
        <w:t>NRSV</w:t>
      </w:r>
      <w:r w:rsidRPr="00870CCD">
        <w:rPr>
          <w:rFonts w:ascii="Book Antiqua" w:hAnsi="Book Antiqua"/>
          <w:sz w:val="22"/>
          <w:szCs w:val="22"/>
        </w:rPr>
        <w:t xml:space="preserve"> reads:</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 “We are safe even though we go our own stubborn ways” (thus bringing disaster on moist and dry alike) – …</w:t>
      </w:r>
      <w:r w:rsidRPr="00870CCD">
        <w:rPr>
          <w:rFonts w:ascii="Book Antiqua" w:hAnsi="Book Antiqua"/>
          <w:sz w:val="22"/>
          <w:szCs w:val="22"/>
        </w:rPr>
        <w:t xml:space="preserve">” The </w:t>
      </w:r>
      <w:r w:rsidRPr="00870CCD">
        <w:rPr>
          <w:rFonts w:ascii="Book Antiqua" w:hAnsi="Book Antiqua"/>
          <w:i/>
          <w:iCs/>
          <w:sz w:val="22"/>
          <w:szCs w:val="22"/>
        </w:rPr>
        <w:t>LXX</w:t>
      </w:r>
      <w:r w:rsidRPr="00870CCD">
        <w:rPr>
          <w:rFonts w:ascii="Book Antiqua" w:hAnsi="Book Antiqua"/>
          <w:sz w:val="22"/>
          <w:szCs w:val="22"/>
        </w:rPr>
        <w:t xml:space="preserve"> translates it as, “</w:t>
      </w:r>
      <w:r w:rsidRPr="00870CCD">
        <w:rPr>
          <w:rFonts w:ascii="Book Antiqua" w:hAnsi="Book Antiqua"/>
          <w:i/>
          <w:iCs/>
          <w:sz w:val="22"/>
          <w:szCs w:val="22"/>
        </w:rPr>
        <w:t>so that the sinner be not destroyed with him who is without sin</w:t>
      </w:r>
      <w:r w:rsidRPr="00870CCD">
        <w:rPr>
          <w:rFonts w:ascii="Book Antiqua" w:hAnsi="Book Antiqua"/>
          <w:sz w:val="22"/>
          <w:szCs w:val="22"/>
        </w:rPr>
        <w:t>”</w:t>
      </w:r>
      <w:r>
        <w:rPr>
          <w:rFonts w:ascii="Book Antiqua" w:hAnsi="Book Antiqua"/>
          <w:sz w:val="22"/>
          <w:szCs w:val="22"/>
        </w:rPr>
        <w:t xml:space="preserve"> (</w:t>
      </w:r>
      <w:r w:rsidRPr="00EC64A8">
        <w:rPr>
          <w:rFonts w:ascii="Vusillus" w:hAnsi="Vusillus" w:cs="Vusillus"/>
          <w:bCs/>
          <w:i/>
          <w:iCs/>
          <w:noProof/>
          <w:sz w:val="26"/>
          <w:szCs w:val="18"/>
          <w:lang w:val="el-GR"/>
        </w:rPr>
        <w:t>ἵνα</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μὴ</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συναπολέσῃ</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ὁ</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ἁμαρτωλὸς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τὸν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ἀναμάρτητον</w:t>
      </w:r>
      <w:r>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The community is responsible for rooting out the infectious poison of idolatry, lest the ‘</w:t>
      </w:r>
      <w:r w:rsidRPr="00870CCD">
        <w:rPr>
          <w:rFonts w:ascii="Book Antiqua" w:hAnsi="Book Antiqua"/>
          <w:i/>
          <w:iCs/>
          <w:sz w:val="22"/>
          <w:szCs w:val="22"/>
        </w:rPr>
        <w:t>moist</w:t>
      </w:r>
      <w:r w:rsidRPr="00870CCD">
        <w:rPr>
          <w:rFonts w:ascii="Book Antiqua" w:hAnsi="Book Antiqua"/>
          <w:sz w:val="22"/>
          <w:szCs w:val="22"/>
        </w:rPr>
        <w:t>’ (fertile and wholesome) people be swept away with the ‘</w:t>
      </w:r>
      <w:r w:rsidRPr="00870CCD">
        <w:rPr>
          <w:rFonts w:ascii="Book Antiqua" w:hAnsi="Book Antiqua"/>
          <w:i/>
          <w:iCs/>
          <w:sz w:val="22"/>
          <w:szCs w:val="22"/>
        </w:rPr>
        <w:t>dry</w:t>
      </w:r>
      <w:r w:rsidRPr="00870CCD">
        <w:rPr>
          <w:rFonts w:ascii="Book Antiqua" w:hAnsi="Book Antiqua"/>
          <w:sz w:val="22"/>
          <w:szCs w:val="22"/>
        </w:rPr>
        <w:t>’ (</w:t>
      </w:r>
      <w:smartTag w:uri="urn:schemas-microsoft-com:office:smarttags" w:element="country-region">
        <w:smartTag w:uri="urn:schemas-microsoft-com:office:smarttags" w:element="place">
          <w:r w:rsidRPr="00870CCD">
            <w:rPr>
              <w:rFonts w:ascii="Book Antiqua" w:hAnsi="Book Antiqua"/>
              <w:sz w:val="22"/>
              <w:szCs w:val="22"/>
            </w:rPr>
            <w:t>Ch.</w:t>
          </w:r>
        </w:smartTag>
      </w:smartTag>
      <w:r w:rsidRPr="00870CCD">
        <w:rPr>
          <w:rFonts w:ascii="Book Antiqua" w:hAnsi="Book Antiqua"/>
          <w:sz w:val="22"/>
          <w:szCs w:val="22"/>
        </w:rPr>
        <w:t xml:space="preserve"> 13).</w:t>
      </w:r>
    </w:p>
  </w:footnote>
  <w:footnote w:id="832">
    <w:p w14:paraId="039EFFBB" w14:textId="13319CD9" w:rsidR="009611E3" w:rsidRPr="00316B43" w:rsidRDefault="009611E3">
      <w:pPr>
        <w:pStyle w:val="FootnoteText"/>
        <w:spacing w:line="300" w:lineRule="exact"/>
        <w:ind w:left="284" w:hanging="284"/>
        <w:jc w:val="both"/>
        <w:rPr>
          <w:rFonts w:ascii="Book Antiqua" w:hAnsi="Book Antiqua"/>
          <w:sz w:val="22"/>
          <w:szCs w:val="22"/>
        </w:rPr>
      </w:pPr>
      <w:r w:rsidRPr="00316B43">
        <w:rPr>
          <w:rStyle w:val="FootnoteReference"/>
          <w:rFonts w:ascii="Book Antiqua" w:hAnsi="Book Antiqua"/>
          <w:color w:val="008000"/>
          <w:sz w:val="24"/>
          <w:szCs w:val="22"/>
        </w:rPr>
        <w:footnoteRef/>
      </w:r>
      <w:r w:rsidRPr="00316B43">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316B43">
        <w:rPr>
          <w:rFonts w:ascii="Book Antiqua" w:hAnsi="Book Antiqua"/>
          <w:i/>
          <w:iCs/>
          <w:sz w:val="22"/>
          <w:szCs w:val="22"/>
        </w:rPr>
        <w:t>wrath and jealousy</w:t>
      </w:r>
      <w:r>
        <w:rPr>
          <w:rFonts w:ascii="Book Antiqua" w:hAnsi="Book Antiqua"/>
          <w:sz w:val="22"/>
          <w:szCs w:val="22"/>
        </w:rPr>
        <w:t xml:space="preserve">’, here following the </w:t>
      </w:r>
      <w:r w:rsidRPr="00316B43">
        <w:rPr>
          <w:rFonts w:ascii="Book Antiqua" w:hAnsi="Book Antiqua"/>
          <w:i/>
          <w:iCs/>
          <w:sz w:val="22"/>
          <w:szCs w:val="22"/>
        </w:rPr>
        <w:t>NJB</w:t>
      </w:r>
      <w:r>
        <w:rPr>
          <w:rFonts w:ascii="Book Antiqua" w:hAnsi="Book Antiqua"/>
          <w:sz w:val="22"/>
          <w:szCs w:val="22"/>
        </w:rPr>
        <w:t xml:space="preserve">, the </w:t>
      </w:r>
      <w:r w:rsidRPr="00316B43">
        <w:rPr>
          <w:rFonts w:ascii="Book Antiqua" w:hAnsi="Book Antiqua"/>
          <w:i/>
          <w:iCs/>
          <w:sz w:val="22"/>
          <w:szCs w:val="22"/>
        </w:rPr>
        <w:t>NRSV</w:t>
      </w:r>
      <w:r>
        <w:rPr>
          <w:rFonts w:ascii="Book Antiqua" w:hAnsi="Book Antiqua"/>
          <w:sz w:val="22"/>
          <w:szCs w:val="22"/>
        </w:rPr>
        <w:t xml:space="preserve"> has ‘</w:t>
      </w:r>
      <w:r w:rsidRPr="00316B43">
        <w:rPr>
          <w:rFonts w:ascii="Book Antiqua" w:hAnsi="Book Antiqua"/>
          <w:i/>
          <w:iCs/>
          <w:sz w:val="22"/>
          <w:szCs w:val="22"/>
        </w:rPr>
        <w:t>anger and passion</w:t>
      </w:r>
      <w:r>
        <w:rPr>
          <w:rFonts w:ascii="Book Antiqua" w:hAnsi="Book Antiqua"/>
          <w:sz w:val="22"/>
          <w:szCs w:val="22"/>
        </w:rPr>
        <w:t xml:space="preserve">’ and </w:t>
      </w:r>
      <w:r w:rsidRPr="00316B43">
        <w:rPr>
          <w:rFonts w:ascii="Book Antiqua" w:hAnsi="Book Antiqua"/>
          <w:i/>
          <w:iCs/>
          <w:sz w:val="22"/>
          <w:szCs w:val="22"/>
        </w:rPr>
        <w:t>NETB</w:t>
      </w:r>
      <w:r>
        <w:rPr>
          <w:rFonts w:ascii="Book Antiqua" w:hAnsi="Book Antiqua"/>
          <w:sz w:val="22"/>
          <w:szCs w:val="22"/>
        </w:rPr>
        <w:t xml:space="preserve"> has ‘</w:t>
      </w:r>
      <w:r w:rsidRPr="00316B43">
        <w:rPr>
          <w:rFonts w:ascii="Book Antiqua" w:hAnsi="Book Antiqua"/>
          <w:i/>
          <w:iCs/>
          <w:sz w:val="22"/>
          <w:szCs w:val="22"/>
        </w:rPr>
        <w:t>intense anger</w:t>
      </w:r>
      <w:r>
        <w:rPr>
          <w:rFonts w:ascii="Book Antiqua" w:hAnsi="Book Antiqua"/>
          <w:sz w:val="22"/>
          <w:szCs w:val="22"/>
        </w:rPr>
        <w:t>’.</w:t>
      </w:r>
    </w:p>
  </w:footnote>
  <w:footnote w:id="833">
    <w:p w14:paraId="05C56135" w14:textId="77777777" w:rsidR="009611E3" w:rsidRPr="00AF2D23" w:rsidRDefault="009611E3">
      <w:pPr>
        <w:pStyle w:val="FootnoteText"/>
        <w:spacing w:line="300" w:lineRule="exact"/>
        <w:ind w:left="284" w:hanging="284"/>
        <w:jc w:val="both"/>
        <w:rPr>
          <w:rFonts w:ascii="Book Antiqua" w:hAnsi="Book Antiqua"/>
          <w:sz w:val="22"/>
          <w:szCs w:val="22"/>
        </w:rPr>
      </w:pPr>
      <w:r w:rsidRPr="00AF2D23">
        <w:rPr>
          <w:rStyle w:val="FootnoteReference"/>
          <w:rFonts w:ascii="Book Antiqua" w:hAnsi="Book Antiqua"/>
          <w:color w:val="008000"/>
          <w:sz w:val="24"/>
          <w:szCs w:val="24"/>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AF2D23">
        <w:rPr>
          <w:rFonts w:ascii="Book Antiqua" w:hAnsi="Book Antiqua"/>
          <w:i/>
          <w:iCs/>
          <w:sz w:val="22"/>
          <w:szCs w:val="22"/>
        </w:rPr>
        <w:t>to his distinction</w:t>
      </w:r>
      <w:r>
        <w:rPr>
          <w:rFonts w:ascii="Book Antiqua" w:hAnsi="Book Antiqua"/>
          <w:sz w:val="22"/>
          <w:szCs w:val="22"/>
        </w:rPr>
        <w:t xml:space="preserve">’, here following the </w:t>
      </w:r>
      <w:r w:rsidRPr="00AF2D23">
        <w:rPr>
          <w:rFonts w:ascii="Book Antiqua" w:hAnsi="Book Antiqua"/>
          <w:i/>
          <w:iCs/>
          <w:sz w:val="22"/>
          <w:szCs w:val="22"/>
        </w:rPr>
        <w:t>NJB</w:t>
      </w:r>
      <w:r>
        <w:rPr>
          <w:rFonts w:ascii="Book Antiqua" w:hAnsi="Book Antiqua"/>
          <w:sz w:val="22"/>
          <w:szCs w:val="22"/>
        </w:rPr>
        <w:t xml:space="preserve">, the </w:t>
      </w:r>
      <w:r w:rsidRPr="00AF2D23">
        <w:rPr>
          <w:rFonts w:ascii="Book Antiqua" w:hAnsi="Book Antiqua"/>
          <w:i/>
          <w:iCs/>
          <w:sz w:val="22"/>
          <w:szCs w:val="22"/>
        </w:rPr>
        <w:t>NRSV</w:t>
      </w:r>
      <w:r>
        <w:rPr>
          <w:rFonts w:ascii="Book Antiqua" w:hAnsi="Book Antiqua"/>
          <w:sz w:val="22"/>
          <w:szCs w:val="22"/>
        </w:rPr>
        <w:t xml:space="preserve"> has ‘</w:t>
      </w:r>
      <w:r w:rsidRPr="00AF2D23">
        <w:rPr>
          <w:rFonts w:ascii="Book Antiqua" w:hAnsi="Book Antiqua"/>
          <w:i/>
          <w:iCs/>
          <w:sz w:val="22"/>
          <w:szCs w:val="22"/>
        </w:rPr>
        <w:t>for calamity</w:t>
      </w:r>
      <w:r>
        <w:rPr>
          <w:rFonts w:ascii="Book Antiqua" w:hAnsi="Book Antiqua"/>
          <w:sz w:val="22"/>
          <w:szCs w:val="22"/>
        </w:rPr>
        <w:t xml:space="preserve">’ and </w:t>
      </w:r>
      <w:r w:rsidRPr="00AF2D23">
        <w:rPr>
          <w:rFonts w:ascii="Book Antiqua" w:hAnsi="Book Antiqua"/>
          <w:i/>
          <w:iCs/>
          <w:sz w:val="22"/>
          <w:szCs w:val="22"/>
        </w:rPr>
        <w:t>NETB</w:t>
      </w:r>
      <w:r>
        <w:rPr>
          <w:rFonts w:ascii="Book Antiqua" w:hAnsi="Book Antiqua"/>
          <w:sz w:val="22"/>
          <w:szCs w:val="22"/>
        </w:rPr>
        <w:t xml:space="preserve"> has ‘</w:t>
      </w:r>
      <w:r w:rsidRPr="00AF2D23">
        <w:rPr>
          <w:rFonts w:ascii="Book Antiqua" w:hAnsi="Book Antiqua"/>
          <w:i/>
          <w:iCs/>
          <w:sz w:val="22"/>
          <w:szCs w:val="22"/>
        </w:rPr>
        <w:t>for judgement</w:t>
      </w:r>
      <w:r>
        <w:rPr>
          <w:rFonts w:ascii="Book Antiqua" w:hAnsi="Book Antiqua"/>
          <w:sz w:val="22"/>
          <w:szCs w:val="22"/>
        </w:rPr>
        <w:t>’.</w:t>
      </w:r>
    </w:p>
  </w:footnote>
  <w:footnote w:id="834">
    <w:p w14:paraId="002EF18B" w14:textId="45CA077C" w:rsidR="009611E3" w:rsidRPr="0022484B" w:rsidRDefault="009611E3" w:rsidP="00816CED">
      <w:pPr>
        <w:pStyle w:val="FootnoteText"/>
        <w:spacing w:line="280" w:lineRule="exact"/>
        <w:ind w:left="284" w:hanging="284"/>
        <w:jc w:val="both"/>
        <w:rPr>
          <w:rFonts w:ascii="Book Antiqua" w:hAnsi="Book Antiqua"/>
          <w:sz w:val="22"/>
          <w:szCs w:val="22"/>
        </w:rPr>
      </w:pPr>
      <w:r w:rsidRPr="00AF2D23">
        <w:rPr>
          <w:rStyle w:val="FootnoteReference"/>
          <w:rFonts w:ascii="Book Antiqua" w:hAnsi="Book Antiqua"/>
          <w:color w:val="008000"/>
          <w:sz w:val="24"/>
          <w:szCs w:val="24"/>
        </w:rPr>
        <w:footnoteRef/>
      </w:r>
      <w:r w:rsidRPr="00AF2D23">
        <w:rPr>
          <w:rFonts w:ascii="Book Antiqua" w:hAnsi="Book Antiqua"/>
          <w:color w:val="008000"/>
          <w:sz w:val="24"/>
          <w:szCs w:val="24"/>
          <w:vertAlign w:val="superscript"/>
        </w:rPr>
        <w:t xml:space="preserve"> </w:t>
      </w:r>
      <w:r w:rsidRPr="0022484B">
        <w:rPr>
          <w:rFonts w:ascii="Book Antiqua" w:hAnsi="Book Antiqua"/>
          <w:sz w:val="22"/>
          <w:szCs w:val="22"/>
          <w:vertAlign w:val="superscript"/>
        </w:rPr>
        <w:tab/>
      </w:r>
      <w:bookmarkStart w:id="239" w:name="2930"/>
      <w:r>
        <w:rPr>
          <w:rFonts w:ascii="Book Antiqua" w:hAnsi="Book Antiqua"/>
          <w:sz w:val="22"/>
          <w:szCs w:val="22"/>
        </w:rPr>
        <w:t>The literal translation of ‘</w:t>
      </w:r>
      <w:r w:rsidRPr="0022484B">
        <w:rPr>
          <w:rFonts w:ascii="Book Antiqua" w:hAnsi="Book Antiqua"/>
          <w:i/>
          <w:iCs/>
          <w:sz w:val="22"/>
          <w:szCs w:val="22"/>
        </w:rPr>
        <w:t>will see</w:t>
      </w:r>
      <w:r>
        <w:rPr>
          <w:rFonts w:ascii="Book Antiqua" w:hAnsi="Book Antiqua"/>
          <w:sz w:val="22"/>
          <w:szCs w:val="22"/>
        </w:rPr>
        <w:t>’ is ‘</w:t>
      </w:r>
      <w:r w:rsidRPr="0022484B">
        <w:rPr>
          <w:rFonts w:ascii="Book Antiqua" w:hAnsi="Book Antiqua"/>
          <w:i/>
          <w:iCs/>
          <w:sz w:val="22"/>
          <w:szCs w:val="22"/>
        </w:rPr>
        <w:t>will say and see</w:t>
      </w:r>
      <w:r>
        <w:rPr>
          <w:rFonts w:ascii="Book Antiqua" w:hAnsi="Book Antiqua"/>
          <w:sz w:val="22"/>
          <w:szCs w:val="22"/>
        </w:rPr>
        <w:t>’: o</w:t>
      </w:r>
      <w:r w:rsidRPr="0022484B">
        <w:rPr>
          <w:rFonts w:ascii="Book Antiqua" w:hAnsi="Book Antiqua"/>
          <w:sz w:val="22"/>
          <w:szCs w:val="22"/>
        </w:rPr>
        <w:t>ne expects a quotation to appea</w:t>
      </w:r>
      <w:r>
        <w:rPr>
          <w:rFonts w:ascii="Book Antiqua" w:hAnsi="Book Antiqua"/>
          <w:sz w:val="22"/>
          <w:szCs w:val="22"/>
        </w:rPr>
        <w:t>r, but it seems to be omitted</w:t>
      </w:r>
      <w:r w:rsidRPr="0022484B">
        <w:rPr>
          <w:rFonts w:ascii="Book Antiqua" w:hAnsi="Book Antiqua"/>
          <w:sz w:val="22"/>
          <w:szCs w:val="22"/>
        </w:rPr>
        <w:t>.</w:t>
      </w:r>
      <w:bookmarkEnd w:id="239"/>
    </w:p>
  </w:footnote>
  <w:footnote w:id="835">
    <w:p w14:paraId="23F51952" w14:textId="77777777" w:rsidR="009611E3" w:rsidRPr="0022484B" w:rsidRDefault="009611E3" w:rsidP="00816CED">
      <w:pPr>
        <w:pStyle w:val="FootnoteText"/>
        <w:spacing w:line="280" w:lineRule="exact"/>
        <w:ind w:left="284" w:hanging="284"/>
        <w:jc w:val="both"/>
        <w:rPr>
          <w:rFonts w:ascii="Book Antiqua" w:hAnsi="Book Antiqua"/>
          <w:sz w:val="22"/>
          <w:szCs w:val="22"/>
        </w:rPr>
      </w:pPr>
      <w:r w:rsidRPr="00BC2BEC">
        <w:rPr>
          <w:rStyle w:val="FootnoteReference"/>
          <w:rFonts w:ascii="Book Antiqua" w:hAnsi="Book Antiqua"/>
          <w:color w:val="008000"/>
          <w:sz w:val="24"/>
          <w:szCs w:val="22"/>
        </w:rPr>
        <w:footnoteRef/>
      </w:r>
      <w:r w:rsidRPr="00BC2BEC">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2484B">
        <w:rPr>
          <w:rFonts w:ascii="Book Antiqua" w:hAnsi="Book Antiqua"/>
          <w:i/>
          <w:iCs/>
          <w:sz w:val="22"/>
          <w:szCs w:val="22"/>
        </w:rPr>
        <w:t>scorched earth</w:t>
      </w:r>
      <w:r>
        <w:rPr>
          <w:rFonts w:ascii="Book Antiqua" w:hAnsi="Book Antiqua"/>
          <w:sz w:val="22"/>
          <w:szCs w:val="22"/>
        </w:rPr>
        <w:t xml:space="preserve">’, here following the </w:t>
      </w:r>
      <w:r w:rsidRPr="0022484B">
        <w:rPr>
          <w:rFonts w:ascii="Book Antiqua" w:hAnsi="Book Antiqua"/>
          <w:i/>
          <w:iCs/>
          <w:sz w:val="22"/>
          <w:szCs w:val="22"/>
        </w:rPr>
        <w:t>NJB</w:t>
      </w:r>
      <w:r>
        <w:rPr>
          <w:rFonts w:ascii="Book Antiqua" w:hAnsi="Book Antiqua"/>
          <w:sz w:val="22"/>
          <w:szCs w:val="22"/>
        </w:rPr>
        <w:t xml:space="preserve">, the </w:t>
      </w:r>
      <w:r w:rsidRPr="0022484B">
        <w:rPr>
          <w:rFonts w:ascii="Book Antiqua" w:hAnsi="Book Antiqua"/>
          <w:i/>
          <w:iCs/>
          <w:sz w:val="22"/>
          <w:szCs w:val="22"/>
        </w:rPr>
        <w:t>NRSV</w:t>
      </w:r>
      <w:r>
        <w:rPr>
          <w:rFonts w:ascii="Book Antiqua" w:hAnsi="Book Antiqua"/>
          <w:sz w:val="22"/>
          <w:szCs w:val="22"/>
        </w:rPr>
        <w:t xml:space="preserve"> has </w:t>
      </w:r>
      <w:r w:rsidRPr="0022484B">
        <w:rPr>
          <w:rFonts w:ascii="Book Antiqua" w:hAnsi="Book Antiqua"/>
          <w:i/>
          <w:iCs/>
          <w:sz w:val="22"/>
          <w:szCs w:val="22"/>
        </w:rPr>
        <w:t>‘burnt soil</w:t>
      </w:r>
      <w:r>
        <w:rPr>
          <w:rFonts w:ascii="Book Antiqua" w:hAnsi="Book Antiqua"/>
          <w:sz w:val="22"/>
          <w:szCs w:val="22"/>
        </w:rPr>
        <w:t>’.</w:t>
      </w:r>
    </w:p>
  </w:footnote>
  <w:footnote w:id="836">
    <w:p w14:paraId="0CD91EA2" w14:textId="4D5BF841" w:rsidR="009611E3" w:rsidRPr="0022484B" w:rsidRDefault="009611E3" w:rsidP="00816CED">
      <w:pPr>
        <w:pStyle w:val="FootnoteText"/>
        <w:spacing w:line="280" w:lineRule="exact"/>
        <w:ind w:left="284" w:hanging="284"/>
        <w:jc w:val="both"/>
        <w:rPr>
          <w:rFonts w:ascii="Book Antiqua" w:hAnsi="Book Antiqua"/>
          <w:sz w:val="22"/>
          <w:szCs w:val="22"/>
        </w:rPr>
      </w:pPr>
      <w:r w:rsidRPr="00BC2BEC">
        <w:rPr>
          <w:rStyle w:val="FootnoteReference"/>
          <w:rFonts w:ascii="Book Antiqua" w:hAnsi="Book Antiqua"/>
          <w:color w:val="008000"/>
          <w:sz w:val="24"/>
          <w:szCs w:val="22"/>
        </w:rPr>
        <w:footnoteRef/>
      </w:r>
      <w:r w:rsidRPr="00BC2BEC">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22484B">
        <w:rPr>
          <w:rFonts w:ascii="Book Antiqua" w:hAnsi="Book Antiqua"/>
          <w:sz w:val="22"/>
          <w:szCs w:val="22"/>
        </w:rPr>
        <w:t>For the 2</w:t>
      </w:r>
      <w:r w:rsidRPr="0022484B">
        <w:rPr>
          <w:rFonts w:ascii="Book Antiqua" w:hAnsi="Book Antiqua"/>
          <w:sz w:val="22"/>
          <w:szCs w:val="22"/>
          <w:vertAlign w:val="superscript"/>
        </w:rPr>
        <w:t>nd</w:t>
      </w:r>
      <w:r w:rsidRPr="0022484B">
        <w:rPr>
          <w:rFonts w:ascii="Book Antiqua" w:hAnsi="Book Antiqua"/>
          <w:sz w:val="22"/>
          <w:szCs w:val="22"/>
        </w:rPr>
        <w:t xml:space="preserve"> question, here following the </w:t>
      </w:r>
      <w:r w:rsidRPr="0022484B">
        <w:rPr>
          <w:rFonts w:ascii="Book Antiqua" w:hAnsi="Book Antiqua"/>
          <w:i/>
          <w:iCs/>
          <w:sz w:val="22"/>
          <w:szCs w:val="22"/>
        </w:rPr>
        <w:t>NJB</w:t>
      </w:r>
      <w:r w:rsidRPr="0022484B">
        <w:rPr>
          <w:rFonts w:ascii="Book Antiqua" w:hAnsi="Book Antiqua"/>
          <w:sz w:val="22"/>
          <w:szCs w:val="22"/>
        </w:rPr>
        <w:t xml:space="preserve">, then </w:t>
      </w:r>
      <w:r w:rsidRPr="0022484B">
        <w:rPr>
          <w:rFonts w:ascii="Book Antiqua" w:hAnsi="Book Antiqua"/>
          <w:i/>
          <w:iCs/>
          <w:sz w:val="22"/>
          <w:szCs w:val="22"/>
        </w:rPr>
        <w:t>NRSV</w:t>
      </w:r>
      <w:r w:rsidRPr="0022484B">
        <w:rPr>
          <w:rFonts w:ascii="Book Antiqua" w:hAnsi="Book Antiqua"/>
          <w:sz w:val="22"/>
          <w:szCs w:val="22"/>
        </w:rPr>
        <w:t xml:space="preserve"> has, “</w:t>
      </w:r>
      <w:r w:rsidRPr="0022484B">
        <w:rPr>
          <w:rFonts w:ascii="Book Antiqua" w:hAnsi="Book Antiqua" w:cs="Verdana"/>
          <w:i/>
          <w:iCs/>
          <w:sz w:val="22"/>
          <w:szCs w:val="22"/>
          <w:lang w:eastAsia="en-GB"/>
        </w:rPr>
        <w:t>What caused this great display of anger?</w:t>
      </w:r>
      <w:r w:rsidRPr="0022484B">
        <w:rPr>
          <w:rFonts w:ascii="Book Antiqua" w:hAnsi="Book Antiqua" w:cs="Verdana"/>
          <w:sz w:val="22"/>
          <w:szCs w:val="22"/>
          <w:lang w:eastAsia="en-GB"/>
        </w:rPr>
        <w:t>”</w:t>
      </w:r>
    </w:p>
  </w:footnote>
  <w:footnote w:id="837">
    <w:p w14:paraId="0078E56D" w14:textId="77777777" w:rsidR="009611E3" w:rsidRPr="00BC2BEC" w:rsidRDefault="009611E3" w:rsidP="00816CED">
      <w:pPr>
        <w:pStyle w:val="FootnoteText"/>
        <w:spacing w:line="280" w:lineRule="exact"/>
        <w:ind w:left="284" w:hanging="284"/>
        <w:jc w:val="both"/>
        <w:rPr>
          <w:rFonts w:ascii="Book Antiqua" w:hAnsi="Book Antiqua"/>
          <w:sz w:val="22"/>
          <w:szCs w:val="22"/>
        </w:rPr>
      </w:pPr>
      <w:r w:rsidRPr="00BC2BEC">
        <w:rPr>
          <w:rStyle w:val="FootnoteReference"/>
          <w:rFonts w:ascii="Book Antiqua" w:hAnsi="Book Antiqua"/>
          <w:color w:val="008000"/>
          <w:sz w:val="24"/>
          <w:szCs w:val="22"/>
        </w:rPr>
        <w:footnoteRef/>
      </w:r>
      <w:r w:rsidRPr="00BC2BEC">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BC2BEC">
        <w:rPr>
          <w:rFonts w:ascii="Book Antiqua" w:hAnsi="Book Antiqua"/>
          <w:i/>
          <w:iCs/>
          <w:sz w:val="22"/>
          <w:szCs w:val="22"/>
        </w:rPr>
        <w:t>they will say</w:t>
      </w:r>
      <w:r>
        <w:rPr>
          <w:rFonts w:ascii="Book Antiqua" w:hAnsi="Book Antiqua"/>
          <w:sz w:val="22"/>
          <w:szCs w:val="22"/>
        </w:rPr>
        <w:t xml:space="preserve">’, here following the </w:t>
      </w:r>
      <w:r w:rsidRPr="00BC2BEC">
        <w:rPr>
          <w:rFonts w:ascii="Book Antiqua" w:hAnsi="Book Antiqua"/>
          <w:i/>
          <w:iCs/>
          <w:sz w:val="22"/>
          <w:szCs w:val="22"/>
        </w:rPr>
        <w:t>NRSV</w:t>
      </w:r>
      <w:r>
        <w:rPr>
          <w:rFonts w:ascii="Book Antiqua" w:hAnsi="Book Antiqua"/>
          <w:sz w:val="22"/>
          <w:szCs w:val="22"/>
        </w:rPr>
        <w:t xml:space="preserve">, the </w:t>
      </w:r>
      <w:r w:rsidRPr="00BC2BEC">
        <w:rPr>
          <w:rFonts w:ascii="Book Antiqua" w:hAnsi="Book Antiqua"/>
          <w:i/>
          <w:iCs/>
          <w:sz w:val="22"/>
          <w:szCs w:val="22"/>
        </w:rPr>
        <w:t>NJB</w:t>
      </w:r>
      <w:r>
        <w:rPr>
          <w:rFonts w:ascii="Book Antiqua" w:hAnsi="Book Antiqua"/>
          <w:sz w:val="22"/>
          <w:szCs w:val="22"/>
        </w:rPr>
        <w:t xml:space="preserve"> &amp; </w:t>
      </w:r>
      <w:r w:rsidRPr="00BC2BEC">
        <w:rPr>
          <w:rFonts w:ascii="Book Antiqua" w:hAnsi="Book Antiqua"/>
          <w:i/>
          <w:iCs/>
          <w:sz w:val="22"/>
          <w:szCs w:val="22"/>
        </w:rPr>
        <w:t>NETB</w:t>
      </w:r>
      <w:r>
        <w:rPr>
          <w:rFonts w:ascii="Book Antiqua" w:hAnsi="Book Antiqua"/>
          <w:sz w:val="22"/>
          <w:szCs w:val="22"/>
        </w:rPr>
        <w:t xml:space="preserve"> have ‘</w:t>
      </w:r>
      <w:r w:rsidRPr="00BC2BEC">
        <w:rPr>
          <w:rFonts w:ascii="Book Antiqua" w:hAnsi="Book Antiqua"/>
          <w:i/>
          <w:iCs/>
          <w:sz w:val="22"/>
          <w:szCs w:val="22"/>
        </w:rPr>
        <w:t>the people will say</w:t>
      </w:r>
      <w:r>
        <w:rPr>
          <w:rFonts w:ascii="Book Antiqua" w:hAnsi="Book Antiqua"/>
          <w:sz w:val="22"/>
          <w:szCs w:val="22"/>
        </w:rPr>
        <w:t>’.</w:t>
      </w:r>
    </w:p>
  </w:footnote>
  <w:footnote w:id="838">
    <w:p w14:paraId="39063F65" w14:textId="77777777" w:rsidR="009611E3" w:rsidRPr="00BC2BEC" w:rsidRDefault="009611E3" w:rsidP="00816CED">
      <w:pPr>
        <w:pStyle w:val="FootnoteText"/>
        <w:spacing w:line="280" w:lineRule="exact"/>
        <w:ind w:left="284" w:hanging="284"/>
        <w:jc w:val="both"/>
        <w:rPr>
          <w:rFonts w:ascii="Book Antiqua" w:hAnsi="Book Antiqua"/>
          <w:sz w:val="22"/>
          <w:szCs w:val="22"/>
        </w:rPr>
      </w:pPr>
      <w:r w:rsidRPr="00BC2BEC">
        <w:rPr>
          <w:rStyle w:val="FootnoteReference"/>
          <w:rFonts w:ascii="Book Antiqua" w:hAnsi="Book Antiqua"/>
          <w:color w:val="008000"/>
          <w:sz w:val="24"/>
          <w:szCs w:val="22"/>
        </w:rPr>
        <w:footnoteRef/>
      </w:r>
      <w:r w:rsidRPr="00BC2BEC">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BC2BEC">
        <w:rPr>
          <w:rFonts w:ascii="Book Antiqua" w:hAnsi="Book Antiqua"/>
          <w:sz w:val="22"/>
          <w:szCs w:val="22"/>
        </w:rPr>
        <w:t xml:space="preserve">In place of </w:t>
      </w:r>
      <w:r w:rsidRPr="00BC2BEC">
        <w:rPr>
          <w:rFonts w:ascii="Book Antiqua" w:hAnsi="Book Antiqua"/>
          <w:i/>
          <w:iCs/>
          <w:sz w:val="22"/>
          <w:szCs w:val="22"/>
        </w:rPr>
        <w:t>‘</w:t>
      </w:r>
      <w:r w:rsidRPr="00BC2BEC">
        <w:rPr>
          <w:rFonts w:ascii="Book Antiqua" w:hAnsi="Book Antiqua" w:cs="Verdana"/>
          <w:i/>
          <w:iCs/>
          <w:sz w:val="22"/>
          <w:szCs w:val="22"/>
          <w:lang w:eastAsia="en-GB"/>
        </w:rPr>
        <w:t>whom he had not allotted to them</w:t>
      </w:r>
      <w:r w:rsidRPr="00BC2BEC">
        <w:rPr>
          <w:rFonts w:ascii="Book Antiqua" w:hAnsi="Book Antiqua" w:cs="Verdana"/>
          <w:sz w:val="22"/>
          <w:szCs w:val="22"/>
          <w:lang w:eastAsia="en-GB"/>
        </w:rPr>
        <w:t xml:space="preserve">’, here following the </w:t>
      </w:r>
      <w:r w:rsidRPr="00BC2BEC">
        <w:rPr>
          <w:rFonts w:ascii="Book Antiqua" w:hAnsi="Book Antiqua" w:cs="Verdana"/>
          <w:i/>
          <w:iCs/>
          <w:sz w:val="22"/>
          <w:szCs w:val="22"/>
          <w:lang w:eastAsia="en-GB"/>
        </w:rPr>
        <w:t>NRSV</w:t>
      </w:r>
      <w:r w:rsidRPr="00BC2BEC">
        <w:rPr>
          <w:rFonts w:ascii="Book Antiqua" w:hAnsi="Book Antiqua" w:cs="Verdana"/>
          <w:sz w:val="22"/>
          <w:szCs w:val="22"/>
          <w:lang w:eastAsia="en-GB"/>
        </w:rPr>
        <w:t xml:space="preserve">, the </w:t>
      </w:r>
      <w:r w:rsidRPr="00BC2BEC">
        <w:rPr>
          <w:rFonts w:ascii="Book Antiqua" w:hAnsi="Book Antiqua" w:cs="Verdana"/>
          <w:i/>
          <w:iCs/>
          <w:sz w:val="22"/>
          <w:szCs w:val="22"/>
          <w:lang w:eastAsia="en-GB"/>
        </w:rPr>
        <w:t>NJB</w:t>
      </w:r>
      <w:r w:rsidRPr="00BC2BEC">
        <w:rPr>
          <w:rFonts w:ascii="Book Antiqua" w:hAnsi="Book Antiqua" w:cs="Verdana"/>
          <w:sz w:val="22"/>
          <w:szCs w:val="22"/>
          <w:lang w:eastAsia="en-GB"/>
        </w:rPr>
        <w:t xml:space="preserve"> has ‘</w:t>
      </w:r>
      <w:r w:rsidRPr="00BC2BEC">
        <w:rPr>
          <w:rFonts w:ascii="Book Antiqua" w:hAnsi="Book Antiqua"/>
          <w:i/>
          <w:iCs/>
          <w:sz w:val="22"/>
          <w:szCs w:val="22"/>
        </w:rPr>
        <w:t>that were no part of their heritage from him</w:t>
      </w:r>
      <w:r w:rsidRPr="00BC2BEC">
        <w:rPr>
          <w:rFonts w:ascii="Book Antiqua" w:hAnsi="Book Antiqua"/>
          <w:sz w:val="22"/>
          <w:szCs w:val="22"/>
        </w:rPr>
        <w:t xml:space="preserve">’ and </w:t>
      </w:r>
      <w:r w:rsidRPr="00BC2BEC">
        <w:rPr>
          <w:rFonts w:ascii="Book Antiqua" w:hAnsi="Book Antiqua"/>
          <w:i/>
          <w:iCs/>
          <w:sz w:val="22"/>
          <w:szCs w:val="22"/>
        </w:rPr>
        <w:t>NETB</w:t>
      </w:r>
      <w:r w:rsidRPr="00BC2BEC">
        <w:rPr>
          <w:rFonts w:ascii="Book Antiqua" w:hAnsi="Book Antiqua"/>
          <w:sz w:val="22"/>
          <w:szCs w:val="22"/>
        </w:rPr>
        <w:t xml:space="preserve"> has ‘</w:t>
      </w:r>
      <w:r w:rsidRPr="00BC2BEC">
        <w:rPr>
          <w:rFonts w:ascii="Book Antiqua" w:hAnsi="Book Antiqua"/>
          <w:i/>
          <w:iCs/>
          <w:sz w:val="22"/>
          <w:szCs w:val="22"/>
        </w:rPr>
        <w:t>that he did not permit them to worship</w:t>
      </w:r>
      <w:r w:rsidRPr="00BC2BEC">
        <w:rPr>
          <w:rFonts w:ascii="Book Antiqua" w:hAnsi="Book Antiqua"/>
          <w:sz w:val="22"/>
          <w:szCs w:val="22"/>
        </w:rPr>
        <w:t>’; a more literal translation would be ‘</w:t>
      </w:r>
      <w:r w:rsidRPr="00BC2BEC">
        <w:rPr>
          <w:rFonts w:ascii="Book Antiqua" w:hAnsi="Book Antiqua"/>
          <w:i/>
          <w:iCs/>
          <w:sz w:val="22"/>
          <w:szCs w:val="22"/>
        </w:rPr>
        <w:t xml:space="preserve">that he </w:t>
      </w:r>
      <w:bookmarkStart w:id="240" w:name="2933"/>
      <w:r w:rsidRPr="00BC2BEC">
        <w:rPr>
          <w:rFonts w:ascii="Book Antiqua" w:hAnsi="Book Antiqua"/>
          <w:i/>
          <w:iCs/>
          <w:sz w:val="22"/>
          <w:szCs w:val="22"/>
        </w:rPr>
        <w:t>did not assign to them</w:t>
      </w:r>
      <w:bookmarkEnd w:id="240"/>
      <w:r w:rsidRPr="00BC2BEC">
        <w:rPr>
          <w:rFonts w:ascii="Book Antiqua" w:hAnsi="Book Antiqua"/>
          <w:sz w:val="22"/>
          <w:szCs w:val="22"/>
        </w:rPr>
        <w:t>’.</w:t>
      </w:r>
    </w:p>
  </w:footnote>
  <w:footnote w:id="839">
    <w:p w14:paraId="3FBAD365" w14:textId="77777777" w:rsidR="009611E3" w:rsidRPr="00BC2BEC" w:rsidRDefault="009611E3" w:rsidP="00816CED">
      <w:pPr>
        <w:pStyle w:val="FootnoteText"/>
        <w:spacing w:line="280" w:lineRule="exact"/>
        <w:ind w:left="284" w:hanging="284"/>
        <w:jc w:val="both"/>
        <w:rPr>
          <w:rFonts w:ascii="Book Antiqua" w:hAnsi="Book Antiqua"/>
          <w:sz w:val="22"/>
          <w:szCs w:val="22"/>
        </w:rPr>
      </w:pPr>
      <w:r w:rsidRPr="002326A1">
        <w:rPr>
          <w:rStyle w:val="FootnoteReference"/>
          <w:rFonts w:ascii="Book Antiqua" w:hAnsi="Book Antiqua"/>
          <w:color w:val="008000"/>
          <w:sz w:val="24"/>
          <w:szCs w:val="24"/>
        </w:rPr>
        <w:footnoteRef/>
      </w:r>
      <w:r w:rsidRPr="002326A1">
        <w:rPr>
          <w:rFonts w:ascii="Book Antiqua" w:hAnsi="Book Antiqua"/>
          <w:color w:val="008000"/>
          <w:sz w:val="24"/>
          <w:szCs w:val="24"/>
          <w:vertAlign w:val="superscript"/>
        </w:rPr>
        <w:t xml:space="preserve"> </w:t>
      </w:r>
      <w:r>
        <w:rPr>
          <w:rFonts w:ascii="Book Antiqua" w:hAnsi="Book Antiqua"/>
          <w:sz w:val="22"/>
          <w:szCs w:val="22"/>
          <w:vertAlign w:val="superscript"/>
        </w:rPr>
        <w:tab/>
      </w:r>
      <w:r w:rsidRPr="00BC2BEC">
        <w:rPr>
          <w:rFonts w:ascii="Book Antiqua" w:hAnsi="Book Antiqua"/>
          <w:sz w:val="22"/>
          <w:szCs w:val="22"/>
        </w:rPr>
        <w:t>The literal translation of ‘</w:t>
      </w:r>
      <w:r w:rsidRPr="00BC2BEC">
        <w:rPr>
          <w:rFonts w:ascii="Book Antiqua" w:hAnsi="Book Antiqua"/>
          <w:i/>
          <w:iCs/>
          <w:sz w:val="22"/>
          <w:szCs w:val="22"/>
        </w:rPr>
        <w:t>all the curses</w:t>
      </w:r>
      <w:r w:rsidRPr="00BC2BEC">
        <w:rPr>
          <w:rFonts w:ascii="Book Antiqua" w:hAnsi="Book Antiqua"/>
          <w:sz w:val="22"/>
          <w:szCs w:val="22"/>
        </w:rPr>
        <w:t>’ is ‘</w:t>
      </w:r>
      <w:bookmarkStart w:id="241" w:name="2934"/>
      <w:r w:rsidRPr="00BC2BEC">
        <w:rPr>
          <w:rFonts w:ascii="Book Antiqua" w:hAnsi="Book Antiqua"/>
          <w:i/>
          <w:iCs/>
          <w:sz w:val="22"/>
          <w:szCs w:val="22"/>
        </w:rPr>
        <w:t>the entire curse</w:t>
      </w:r>
      <w:bookmarkEnd w:id="241"/>
      <w:r w:rsidRPr="00BC2BEC">
        <w:rPr>
          <w:rFonts w:ascii="Book Antiqua" w:hAnsi="Book Antiqua"/>
          <w:sz w:val="22"/>
          <w:szCs w:val="22"/>
        </w:rPr>
        <w:t>’.</w:t>
      </w:r>
    </w:p>
  </w:footnote>
  <w:footnote w:id="840">
    <w:p w14:paraId="7D4C967D" w14:textId="3A295EDB" w:rsidR="009611E3" w:rsidRPr="00BC2BEC" w:rsidRDefault="009611E3" w:rsidP="00816CED">
      <w:pPr>
        <w:pStyle w:val="FootnoteText"/>
        <w:spacing w:line="280" w:lineRule="exact"/>
        <w:ind w:left="284" w:hanging="284"/>
        <w:jc w:val="both"/>
        <w:rPr>
          <w:rFonts w:ascii="Book Antiqua" w:hAnsi="Book Antiqua"/>
          <w:sz w:val="22"/>
          <w:szCs w:val="22"/>
        </w:rPr>
      </w:pPr>
      <w:r w:rsidRPr="002326A1">
        <w:rPr>
          <w:rStyle w:val="FootnoteReference"/>
          <w:rFonts w:ascii="Book Antiqua" w:hAnsi="Book Antiqua"/>
          <w:color w:val="008000"/>
          <w:sz w:val="24"/>
          <w:szCs w:val="24"/>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sidR="003E7F1D">
        <w:rPr>
          <w:rFonts w:ascii="Book Antiqua" w:hAnsi="Book Antiqua"/>
          <w:sz w:val="22"/>
          <w:szCs w:val="22"/>
        </w:rPr>
        <w:t xml:space="preserve">Note that the </w:t>
      </w:r>
      <w:r w:rsidR="003E7F1D" w:rsidRPr="003E7F1D">
        <w:rPr>
          <w:rFonts w:cs="SBL Hebrew"/>
          <w:noProof/>
          <w:sz w:val="26"/>
          <w:szCs w:val="26"/>
          <w:rtl/>
          <w:lang w:bidi="he-IL"/>
        </w:rPr>
        <w:t>ל</w:t>
      </w:r>
      <w:r w:rsidR="003E7F1D" w:rsidRPr="003E7F1D">
        <w:rPr>
          <w:rFonts w:ascii="Book Antiqua" w:hAnsi="Book Antiqua"/>
          <w:sz w:val="16"/>
          <w:szCs w:val="16"/>
        </w:rPr>
        <w:t xml:space="preserve"> </w:t>
      </w:r>
      <w:r w:rsidR="003E7F1D">
        <w:rPr>
          <w:rFonts w:ascii="Book Antiqua" w:hAnsi="Book Antiqua"/>
          <w:sz w:val="22"/>
          <w:szCs w:val="22"/>
        </w:rPr>
        <w:t xml:space="preserve">in </w:t>
      </w:r>
      <w:r w:rsidR="003E7F1D" w:rsidRPr="003E7F1D">
        <w:rPr>
          <w:rFonts w:cs="SBL Hebrew"/>
          <w:noProof/>
          <w:sz w:val="26"/>
          <w:szCs w:val="26"/>
          <w:rtl/>
          <w:lang w:bidi="he-IL"/>
        </w:rPr>
        <w:t>וַיַּשְׁלִכֵ֛ם</w:t>
      </w:r>
      <w:r w:rsidR="003E7F1D" w:rsidRPr="003E7F1D">
        <w:rPr>
          <w:rFonts w:ascii="Book Antiqua" w:hAnsi="Book Antiqua"/>
          <w:sz w:val="16"/>
          <w:szCs w:val="16"/>
        </w:rPr>
        <w:t xml:space="preserve"> </w:t>
      </w:r>
      <w:r w:rsidR="003E7F1D">
        <w:rPr>
          <w:rFonts w:ascii="Book Antiqua" w:hAnsi="Book Antiqua"/>
          <w:sz w:val="22"/>
          <w:szCs w:val="22"/>
        </w:rPr>
        <w:t xml:space="preserve">is presented as an </w:t>
      </w:r>
      <w:r w:rsidR="00E21B8C">
        <w:rPr>
          <w:rFonts w:ascii="Book Antiqua" w:hAnsi="Book Antiqua"/>
          <w:sz w:val="22"/>
          <w:szCs w:val="22"/>
        </w:rPr>
        <w:t>enlarged</w:t>
      </w:r>
      <w:r w:rsidR="003E7F1D">
        <w:rPr>
          <w:rFonts w:ascii="Book Antiqua" w:hAnsi="Book Antiqua"/>
          <w:sz w:val="22"/>
          <w:szCs w:val="22"/>
        </w:rPr>
        <w:t xml:space="preserve"> letter, </w:t>
      </w:r>
      <w:r w:rsidR="00E21B8C">
        <w:rPr>
          <w:rFonts w:ascii="Book Antiqua" w:hAnsi="Book Antiqua"/>
          <w:sz w:val="22"/>
          <w:szCs w:val="22"/>
        </w:rPr>
        <w:t xml:space="preserve">just </w:t>
      </w:r>
      <w:r w:rsidR="003E7F1D">
        <w:rPr>
          <w:rFonts w:ascii="Book Antiqua" w:hAnsi="Book Antiqua"/>
          <w:sz w:val="22"/>
          <w:szCs w:val="22"/>
        </w:rPr>
        <w:t xml:space="preserve">as it appears in almost all </w:t>
      </w:r>
      <w:r w:rsidR="003E7F1D" w:rsidRPr="003E7F1D">
        <w:rPr>
          <w:rFonts w:ascii="Book Antiqua" w:hAnsi="Book Antiqua"/>
          <w:i/>
          <w:iCs/>
          <w:sz w:val="22"/>
          <w:szCs w:val="22"/>
        </w:rPr>
        <w:t>Hebrew MSS</w:t>
      </w:r>
      <w:r w:rsidR="003E7F1D">
        <w:rPr>
          <w:rFonts w:ascii="Book Antiqua" w:hAnsi="Book Antiqua"/>
          <w:sz w:val="22"/>
          <w:szCs w:val="22"/>
        </w:rPr>
        <w:t>.</w:t>
      </w:r>
    </w:p>
  </w:footnote>
  <w:footnote w:id="841">
    <w:p w14:paraId="7E364094" w14:textId="77777777" w:rsidR="009611E3" w:rsidRPr="00870CCD" w:rsidRDefault="009611E3">
      <w:pPr>
        <w:pStyle w:val="FootnoteText"/>
        <w:spacing w:line="300" w:lineRule="exact"/>
        <w:ind w:left="284" w:hanging="284"/>
        <w:jc w:val="both"/>
        <w:rPr>
          <w:rFonts w:ascii="Book Antiqua" w:hAnsi="Book Antiqua"/>
          <w:sz w:val="22"/>
          <w:szCs w:val="22"/>
        </w:rPr>
      </w:pPr>
      <w:r w:rsidRPr="00BC2BEC">
        <w:rPr>
          <w:rStyle w:val="FootnoteReference"/>
          <w:rFonts w:ascii="Book Antiqua" w:hAnsi="Book Antiqua"/>
          <w:color w:val="008000"/>
          <w:sz w:val="24"/>
          <w:szCs w:val="22"/>
        </w:rPr>
        <w:footnoteRef/>
      </w:r>
      <w:r w:rsidRPr="00BC2BEC">
        <w:rPr>
          <w:rFonts w:ascii="Book Antiqua" w:hAnsi="Book Antiqua"/>
          <w:color w:val="008000"/>
          <w:sz w:val="24"/>
          <w:szCs w:val="22"/>
          <w:vertAlign w:val="superscript"/>
        </w:rPr>
        <w:t xml:space="preserve"> </w:t>
      </w:r>
      <w:r w:rsidRPr="00870CCD">
        <w:rPr>
          <w:rFonts w:ascii="Book Antiqua" w:hAnsi="Book Antiqua"/>
          <w:sz w:val="22"/>
          <w:szCs w:val="22"/>
        </w:rPr>
        <w:tab/>
        <w:t>The ‘</w:t>
      </w:r>
      <w:r w:rsidRPr="00870CCD">
        <w:rPr>
          <w:rFonts w:ascii="Book Antiqua" w:hAnsi="Book Antiqua"/>
          <w:i/>
          <w:iCs/>
          <w:sz w:val="22"/>
          <w:szCs w:val="22"/>
        </w:rPr>
        <w:t>things hidden</w:t>
      </w:r>
      <w:r w:rsidRPr="00870CCD">
        <w:rPr>
          <w:rFonts w:ascii="Book Antiqua" w:hAnsi="Book Antiqua"/>
          <w:sz w:val="22"/>
          <w:szCs w:val="22"/>
        </w:rPr>
        <w:t>’ refer to the divine wisdom beyond human understanding; the ‘</w:t>
      </w:r>
      <w:r w:rsidRPr="00870CCD">
        <w:rPr>
          <w:rFonts w:ascii="Book Antiqua" w:hAnsi="Book Antiqua"/>
          <w:i/>
          <w:iCs/>
          <w:sz w:val="22"/>
          <w:szCs w:val="22"/>
        </w:rPr>
        <w:t>things revealed</w:t>
      </w:r>
      <w:r w:rsidRPr="00870CCD">
        <w:rPr>
          <w:rFonts w:ascii="Book Antiqua" w:hAnsi="Book Antiqua"/>
          <w:sz w:val="22"/>
          <w:szCs w:val="22"/>
        </w:rPr>
        <w:t>’ are the teachings set forth in Deuteronomy.</w:t>
      </w:r>
    </w:p>
  </w:footnote>
  <w:footnote w:id="842">
    <w:p w14:paraId="025861AF" w14:textId="77777777" w:rsidR="009611E3" w:rsidRPr="002326A1" w:rsidRDefault="009611E3" w:rsidP="00BD316F">
      <w:pPr>
        <w:pStyle w:val="FootnoteText"/>
        <w:spacing w:line="240" w:lineRule="exact"/>
        <w:jc w:val="center"/>
        <w:rPr>
          <w:rFonts w:ascii="Book Antiqua" w:hAnsi="Book Antiqua"/>
          <w:b/>
          <w:bCs/>
          <w:smallCaps/>
          <w:color w:val="003300"/>
          <w:sz w:val="24"/>
          <w:szCs w:val="24"/>
        </w:rPr>
      </w:pPr>
      <w:r w:rsidRPr="002326A1">
        <w:rPr>
          <w:rFonts w:ascii="Book Antiqua" w:hAnsi="Book Antiqua"/>
          <w:b/>
          <w:bCs/>
          <w:smallCaps/>
          <w:color w:val="003300"/>
          <w:sz w:val="24"/>
          <w:szCs w:val="24"/>
        </w:rPr>
        <w:t xml:space="preserve">Deuteronomy </w:t>
      </w:r>
      <w:r w:rsidRPr="002326A1">
        <w:rPr>
          <w:rStyle w:val="FootnoteReference"/>
          <w:rFonts w:ascii="Book Antiqua" w:hAnsi="Book Antiqua"/>
          <w:b/>
          <w:bCs/>
          <w:smallCaps/>
          <w:color w:val="003300"/>
          <w:sz w:val="24"/>
          <w:szCs w:val="24"/>
          <w:vertAlign w:val="baseline"/>
        </w:rPr>
        <w:t>30</w:t>
      </w:r>
    </w:p>
  </w:footnote>
  <w:footnote w:id="843">
    <w:p w14:paraId="13A82A0E" w14:textId="77777777" w:rsidR="009611E3" w:rsidRPr="00870CCD" w:rsidRDefault="009611E3" w:rsidP="00BD316F">
      <w:pPr>
        <w:pStyle w:val="FootnoteText"/>
        <w:spacing w:line="292" w:lineRule="exact"/>
        <w:ind w:left="284" w:hanging="284"/>
        <w:jc w:val="both"/>
        <w:rPr>
          <w:rFonts w:ascii="Book Antiqua" w:hAnsi="Book Antiqua"/>
          <w:sz w:val="22"/>
          <w:szCs w:val="22"/>
        </w:rPr>
      </w:pPr>
      <w:r w:rsidRPr="002326A1">
        <w:rPr>
          <w:rStyle w:val="FootnoteReference"/>
          <w:rFonts w:ascii="Book Antiqua" w:hAnsi="Book Antiqua"/>
          <w:color w:val="008000"/>
          <w:sz w:val="24"/>
          <w:szCs w:val="24"/>
        </w:rPr>
        <w:footnoteRef/>
      </w:r>
      <w:r w:rsidRPr="00870CCD">
        <w:rPr>
          <w:rFonts w:ascii="Book Antiqua" w:hAnsi="Book Antiqua"/>
          <w:sz w:val="22"/>
          <w:szCs w:val="22"/>
        </w:rPr>
        <w:tab/>
        <w:t xml:space="preserve">Vv. 1–10 presuppose that </w:t>
      </w:r>
      <w:smartTag w:uri="urn:schemas-microsoft-com:office:smarttags" w:element="place">
        <w:smartTag w:uri="urn:schemas-microsoft-com:office:smarttags" w:element="country-region">
          <w:r w:rsidRPr="00870CCD">
            <w:rPr>
              <w:rFonts w:ascii="Book Antiqua" w:hAnsi="Book Antiqua"/>
              <w:sz w:val="22"/>
              <w:szCs w:val="22"/>
            </w:rPr>
            <w:t>Israel</w:t>
          </w:r>
        </w:smartTag>
      </w:smartTag>
      <w:r w:rsidRPr="00870CCD">
        <w:rPr>
          <w:rFonts w:ascii="Book Antiqua" w:hAnsi="Book Antiqua"/>
          <w:sz w:val="22"/>
          <w:szCs w:val="22"/>
        </w:rPr>
        <w:t xml:space="preserve"> is already in exile and anticipate the time when Yahweh will restore the people.</w:t>
      </w:r>
    </w:p>
  </w:footnote>
  <w:footnote w:id="844">
    <w:p w14:paraId="35620666" w14:textId="77777777" w:rsidR="009611E3" w:rsidRPr="00870CCD" w:rsidRDefault="009611E3" w:rsidP="00BD316F">
      <w:pPr>
        <w:pStyle w:val="FootnoteText"/>
        <w:spacing w:line="292" w:lineRule="exact"/>
        <w:ind w:left="284" w:hanging="284"/>
        <w:jc w:val="both"/>
        <w:rPr>
          <w:rFonts w:ascii="Book Antiqua" w:hAnsi="Book Antiqua"/>
          <w:sz w:val="22"/>
          <w:szCs w:val="22"/>
        </w:rPr>
      </w:pPr>
      <w:r w:rsidRPr="00110908">
        <w:rPr>
          <w:rStyle w:val="FootnoteReference"/>
          <w:rFonts w:ascii="Book Antiqua" w:hAnsi="Book Antiqua"/>
          <w:color w:val="008000"/>
          <w:sz w:val="24"/>
          <w:szCs w:val="22"/>
        </w:rPr>
        <w:footnoteRef/>
      </w:r>
      <w:r w:rsidRPr="00110908">
        <w:rPr>
          <w:rFonts w:ascii="Book Antiqua" w:hAnsi="Book Antiqua"/>
          <w:color w:val="008000"/>
          <w:sz w:val="24"/>
          <w:szCs w:val="22"/>
          <w:vertAlign w:val="superscript"/>
        </w:rPr>
        <w:t xml:space="preserve"> </w:t>
      </w:r>
      <w:r w:rsidRPr="00870CCD">
        <w:rPr>
          <w:rFonts w:ascii="Book Antiqua" w:hAnsi="Book Antiqua"/>
          <w:sz w:val="22"/>
          <w:szCs w:val="22"/>
        </w:rPr>
        <w:tab/>
        <w:t>‘</w:t>
      </w:r>
      <w:r w:rsidRPr="00870CCD">
        <w:rPr>
          <w:rFonts w:ascii="Book Antiqua" w:hAnsi="Book Antiqua"/>
          <w:i/>
          <w:iCs/>
          <w:sz w:val="22"/>
          <w:szCs w:val="22"/>
        </w:rPr>
        <w:t>Return to Yahweh</w:t>
      </w:r>
      <w:r w:rsidRPr="00870CCD">
        <w:rPr>
          <w:rFonts w:ascii="Book Antiqua" w:hAnsi="Book Antiqua"/>
          <w:sz w:val="22"/>
          <w:szCs w:val="22"/>
        </w:rPr>
        <w:t>’ means to repent – an act that involves turning away from unworthy loyalties and turning the heart to God (v. 10).</w:t>
      </w:r>
    </w:p>
  </w:footnote>
  <w:footnote w:id="845">
    <w:p w14:paraId="0C9C4116" w14:textId="77777777" w:rsidR="009611E3" w:rsidRPr="00F57144" w:rsidRDefault="009611E3" w:rsidP="00BD316F">
      <w:pPr>
        <w:pStyle w:val="FootnoteText"/>
        <w:spacing w:line="292" w:lineRule="exact"/>
        <w:ind w:left="284" w:hanging="284"/>
        <w:jc w:val="both"/>
        <w:rPr>
          <w:rFonts w:ascii="Book Antiqua" w:hAnsi="Book Antiqua"/>
          <w:sz w:val="22"/>
          <w:szCs w:val="22"/>
        </w:rPr>
      </w:pPr>
      <w:r w:rsidRPr="00110908">
        <w:rPr>
          <w:rStyle w:val="FootnoteReference"/>
          <w:rFonts w:ascii="Book Antiqua" w:hAnsi="Book Antiqua"/>
          <w:color w:val="008000"/>
          <w:sz w:val="24"/>
          <w:szCs w:val="22"/>
        </w:rPr>
        <w:footnoteRef/>
      </w:r>
      <w:r w:rsidRPr="0011090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F57144">
        <w:rPr>
          <w:rFonts w:ascii="Book Antiqua" w:hAnsi="Book Antiqua"/>
          <w:i/>
          <w:iCs/>
          <w:sz w:val="22"/>
          <w:szCs w:val="22"/>
        </w:rPr>
        <w:t>bring back your captives</w:t>
      </w:r>
      <w:r>
        <w:rPr>
          <w:rFonts w:ascii="Book Antiqua" w:hAnsi="Book Antiqua"/>
          <w:sz w:val="22"/>
          <w:szCs w:val="22"/>
        </w:rPr>
        <w:t xml:space="preserve">’, here following the </w:t>
      </w:r>
      <w:r w:rsidRPr="00F57144">
        <w:rPr>
          <w:rFonts w:ascii="Book Antiqua" w:hAnsi="Book Antiqua"/>
          <w:i/>
          <w:iCs/>
          <w:sz w:val="22"/>
          <w:szCs w:val="22"/>
        </w:rPr>
        <w:t>NJB</w:t>
      </w:r>
      <w:r>
        <w:rPr>
          <w:rFonts w:ascii="Book Antiqua" w:hAnsi="Book Antiqua"/>
          <w:sz w:val="22"/>
          <w:szCs w:val="22"/>
        </w:rPr>
        <w:t xml:space="preserve">, the </w:t>
      </w:r>
      <w:r w:rsidRPr="00F57144">
        <w:rPr>
          <w:rFonts w:ascii="Book Antiqua" w:hAnsi="Book Antiqua"/>
          <w:i/>
          <w:iCs/>
          <w:sz w:val="22"/>
          <w:szCs w:val="22"/>
        </w:rPr>
        <w:t>NRSV</w:t>
      </w:r>
      <w:r>
        <w:rPr>
          <w:rFonts w:ascii="Book Antiqua" w:hAnsi="Book Antiqua"/>
          <w:sz w:val="22"/>
          <w:szCs w:val="22"/>
        </w:rPr>
        <w:t xml:space="preserve"> has ‘</w:t>
      </w:r>
      <w:r w:rsidRPr="00F57144">
        <w:rPr>
          <w:rFonts w:ascii="Book Antiqua" w:hAnsi="Book Antiqua"/>
          <w:i/>
          <w:iCs/>
          <w:sz w:val="22"/>
          <w:szCs w:val="22"/>
        </w:rPr>
        <w:t>restore your fortunes</w:t>
      </w:r>
      <w:r>
        <w:rPr>
          <w:rFonts w:ascii="Book Antiqua" w:hAnsi="Book Antiqua"/>
          <w:sz w:val="22"/>
          <w:szCs w:val="22"/>
        </w:rPr>
        <w:t>’.</w:t>
      </w:r>
    </w:p>
  </w:footnote>
  <w:footnote w:id="846">
    <w:p w14:paraId="6179AE26" w14:textId="65654A0B" w:rsidR="009611E3" w:rsidRPr="00870CCD" w:rsidRDefault="009611E3" w:rsidP="00BD316F">
      <w:pPr>
        <w:pStyle w:val="FootnoteText"/>
        <w:spacing w:line="292" w:lineRule="exact"/>
        <w:ind w:left="284" w:hanging="284"/>
        <w:jc w:val="both"/>
        <w:rPr>
          <w:rFonts w:ascii="Book Antiqua" w:hAnsi="Book Antiqua"/>
          <w:sz w:val="22"/>
          <w:szCs w:val="22"/>
        </w:rPr>
      </w:pPr>
      <w:r w:rsidRPr="00110908">
        <w:rPr>
          <w:rStyle w:val="FootnoteReference"/>
          <w:rFonts w:ascii="Book Antiqua" w:hAnsi="Book Antiqua"/>
          <w:color w:val="008000"/>
          <w:sz w:val="24"/>
          <w:szCs w:val="22"/>
        </w:rPr>
        <w:footnoteRef/>
      </w:r>
      <w:r w:rsidRPr="00110908">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opens with:</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Even if you are exiled to the ends of the world…</w:t>
      </w:r>
      <w:r w:rsidRPr="00870CCD">
        <w:rPr>
          <w:rFonts w:ascii="Book Antiqua" w:hAnsi="Book Antiqua"/>
          <w:sz w:val="22"/>
          <w:szCs w:val="22"/>
        </w:rPr>
        <w:t>”</w:t>
      </w:r>
    </w:p>
  </w:footnote>
  <w:footnote w:id="847">
    <w:p w14:paraId="141ADABF" w14:textId="77777777" w:rsidR="009611E3" w:rsidRPr="00F57144" w:rsidRDefault="009611E3" w:rsidP="00BD316F">
      <w:pPr>
        <w:pStyle w:val="FootnoteText"/>
        <w:spacing w:line="292" w:lineRule="exact"/>
        <w:ind w:left="284" w:hanging="284"/>
        <w:jc w:val="both"/>
        <w:rPr>
          <w:rFonts w:ascii="Book Antiqua" w:hAnsi="Book Antiqua"/>
          <w:sz w:val="22"/>
          <w:szCs w:val="22"/>
        </w:rPr>
      </w:pPr>
      <w:r w:rsidRPr="00110908">
        <w:rPr>
          <w:rStyle w:val="FootnoteReference"/>
          <w:rFonts w:ascii="Book Antiqua" w:hAnsi="Book Antiqua"/>
          <w:color w:val="008000"/>
          <w:sz w:val="24"/>
          <w:szCs w:val="22"/>
        </w:rPr>
        <w:footnoteRef/>
      </w:r>
      <w:r w:rsidRPr="00110908">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F57144">
        <w:rPr>
          <w:rFonts w:ascii="Book Antiqua" w:hAnsi="Book Antiqua"/>
          <w:i/>
          <w:iCs/>
          <w:sz w:val="22"/>
          <w:szCs w:val="22"/>
        </w:rPr>
        <w:t>NETB</w:t>
      </w:r>
      <w:r w:rsidRPr="00F57144">
        <w:rPr>
          <w:rFonts w:ascii="Book Antiqua" w:hAnsi="Book Antiqua"/>
          <w:sz w:val="22"/>
          <w:szCs w:val="22"/>
        </w:rPr>
        <w:t xml:space="preserve"> ends this verse, here following the </w:t>
      </w:r>
      <w:r w:rsidRPr="00F57144">
        <w:rPr>
          <w:rFonts w:ascii="Book Antiqua" w:hAnsi="Book Antiqua"/>
          <w:i/>
          <w:iCs/>
          <w:sz w:val="22"/>
          <w:szCs w:val="22"/>
        </w:rPr>
        <w:t>NJB</w:t>
      </w:r>
      <w:r w:rsidRPr="00F57144">
        <w:rPr>
          <w:rFonts w:ascii="Book Antiqua" w:hAnsi="Book Antiqua"/>
          <w:sz w:val="22"/>
          <w:szCs w:val="22"/>
        </w:rPr>
        <w:t>, with, “</w:t>
      </w:r>
      <w:r w:rsidRPr="00F57144">
        <w:rPr>
          <w:rFonts w:ascii="Book Antiqua" w:hAnsi="Book Antiqua"/>
          <w:i/>
          <w:iCs/>
          <w:sz w:val="22"/>
          <w:szCs w:val="22"/>
        </w:rPr>
        <w:t>he will do better for you and multiply you more than he did your ancestors</w:t>
      </w:r>
      <w:r w:rsidRPr="00F57144">
        <w:rPr>
          <w:rFonts w:ascii="Book Antiqua" w:hAnsi="Book Antiqua"/>
          <w:sz w:val="22"/>
          <w:szCs w:val="22"/>
        </w:rPr>
        <w:t>.”</w:t>
      </w:r>
    </w:p>
  </w:footnote>
  <w:footnote w:id="848">
    <w:p w14:paraId="65469D4A" w14:textId="77777777" w:rsidR="009611E3" w:rsidRPr="00870CCD" w:rsidRDefault="009611E3" w:rsidP="00BD316F">
      <w:pPr>
        <w:pStyle w:val="FootnoteText"/>
        <w:spacing w:line="292" w:lineRule="exact"/>
        <w:ind w:left="284" w:hanging="284"/>
        <w:jc w:val="both"/>
        <w:rPr>
          <w:rFonts w:ascii="Book Antiqua" w:hAnsi="Book Antiqua"/>
          <w:sz w:val="22"/>
          <w:szCs w:val="22"/>
        </w:rPr>
      </w:pPr>
      <w:r w:rsidRPr="00110908">
        <w:rPr>
          <w:rStyle w:val="FootnoteReference"/>
          <w:rFonts w:ascii="Book Antiqua" w:hAnsi="Book Antiqua"/>
          <w:color w:val="008000"/>
          <w:sz w:val="24"/>
          <w:szCs w:val="22"/>
        </w:rPr>
        <w:footnoteRef/>
      </w:r>
      <w:r w:rsidRPr="00110908">
        <w:rPr>
          <w:rFonts w:ascii="Book Antiqua" w:hAnsi="Book Antiqua"/>
          <w:color w:val="008000"/>
          <w:sz w:val="24"/>
          <w:szCs w:val="22"/>
          <w:vertAlign w:val="superscript"/>
        </w:rPr>
        <w:t xml:space="preserve"> </w:t>
      </w:r>
      <w:r w:rsidRPr="00870CCD">
        <w:rPr>
          <w:rFonts w:ascii="Book Antiqua" w:hAnsi="Book Antiqua"/>
          <w:sz w:val="22"/>
          <w:szCs w:val="22"/>
        </w:rPr>
        <w:tab/>
        <w:t>God will work the inner change that makes it possible to fulfil the law of love.</w:t>
      </w:r>
    </w:p>
  </w:footnote>
  <w:footnote w:id="849">
    <w:p w14:paraId="610CF9CC" w14:textId="77777777" w:rsidR="009611E3" w:rsidRPr="00110908" w:rsidRDefault="009611E3" w:rsidP="00BD316F">
      <w:pPr>
        <w:pStyle w:val="FootnoteText"/>
        <w:spacing w:line="292" w:lineRule="exact"/>
        <w:ind w:left="284" w:hanging="284"/>
        <w:jc w:val="both"/>
        <w:rPr>
          <w:rFonts w:ascii="Book Antiqua" w:hAnsi="Book Antiqua"/>
          <w:sz w:val="22"/>
          <w:szCs w:val="22"/>
        </w:rPr>
      </w:pPr>
      <w:r w:rsidRPr="00110908">
        <w:rPr>
          <w:rStyle w:val="FootnoteReference"/>
          <w:rFonts w:ascii="Book Antiqua" w:hAnsi="Book Antiqua"/>
          <w:color w:val="008000"/>
          <w:sz w:val="24"/>
          <w:szCs w:val="22"/>
        </w:rPr>
        <w:footnoteRef/>
      </w:r>
      <w:r w:rsidRPr="00110908">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110908">
        <w:rPr>
          <w:rFonts w:ascii="Book Antiqua" w:hAnsi="Book Antiqua"/>
          <w:i/>
          <w:iCs/>
          <w:sz w:val="22"/>
          <w:szCs w:val="22"/>
        </w:rPr>
        <w:t>foes</w:t>
      </w:r>
      <w:r>
        <w:rPr>
          <w:rFonts w:ascii="Book Antiqua" w:hAnsi="Book Antiqua"/>
          <w:sz w:val="22"/>
          <w:szCs w:val="22"/>
        </w:rPr>
        <w:t>’ and ‘</w:t>
      </w:r>
      <w:r w:rsidRPr="00110908">
        <w:rPr>
          <w:rFonts w:ascii="Book Antiqua" w:hAnsi="Book Antiqua"/>
          <w:i/>
          <w:iCs/>
          <w:sz w:val="22"/>
          <w:szCs w:val="22"/>
        </w:rPr>
        <w:t>enemies</w:t>
      </w:r>
      <w:r>
        <w:rPr>
          <w:rFonts w:ascii="Book Antiqua" w:hAnsi="Book Antiqua"/>
          <w:sz w:val="22"/>
          <w:szCs w:val="22"/>
        </w:rPr>
        <w:t xml:space="preserve">’, here following the </w:t>
      </w:r>
      <w:r w:rsidRPr="00110908">
        <w:rPr>
          <w:rFonts w:ascii="Book Antiqua" w:hAnsi="Book Antiqua"/>
          <w:i/>
          <w:iCs/>
          <w:sz w:val="22"/>
          <w:szCs w:val="22"/>
        </w:rPr>
        <w:t>NJB</w:t>
      </w:r>
      <w:r>
        <w:rPr>
          <w:rFonts w:ascii="Book Antiqua" w:hAnsi="Book Antiqua"/>
          <w:sz w:val="22"/>
          <w:szCs w:val="22"/>
        </w:rPr>
        <w:t xml:space="preserve">, the </w:t>
      </w:r>
      <w:r w:rsidRPr="00110908">
        <w:rPr>
          <w:rFonts w:ascii="Book Antiqua" w:hAnsi="Book Antiqua"/>
          <w:i/>
          <w:iCs/>
          <w:sz w:val="22"/>
          <w:szCs w:val="22"/>
        </w:rPr>
        <w:t>NRSV</w:t>
      </w:r>
      <w:r>
        <w:rPr>
          <w:rFonts w:ascii="Book Antiqua" w:hAnsi="Book Antiqua"/>
          <w:sz w:val="22"/>
          <w:szCs w:val="22"/>
        </w:rPr>
        <w:t xml:space="preserve"> has, respectively, ‘</w:t>
      </w:r>
      <w:r w:rsidRPr="00110908">
        <w:rPr>
          <w:rFonts w:ascii="Book Antiqua" w:hAnsi="Book Antiqua"/>
          <w:i/>
          <w:iCs/>
          <w:sz w:val="22"/>
          <w:szCs w:val="22"/>
        </w:rPr>
        <w:t>enemies</w:t>
      </w:r>
      <w:r>
        <w:rPr>
          <w:rFonts w:ascii="Book Antiqua" w:hAnsi="Book Antiqua"/>
          <w:sz w:val="22"/>
          <w:szCs w:val="22"/>
        </w:rPr>
        <w:t>’ and ‘</w:t>
      </w:r>
      <w:r w:rsidRPr="00110908">
        <w:rPr>
          <w:rFonts w:ascii="Book Antiqua" w:hAnsi="Book Antiqua"/>
          <w:i/>
          <w:iCs/>
          <w:sz w:val="22"/>
          <w:szCs w:val="22"/>
        </w:rPr>
        <w:t>adversaries</w:t>
      </w:r>
      <w:r>
        <w:rPr>
          <w:rFonts w:ascii="Book Antiqua" w:hAnsi="Book Antiqua"/>
          <w:sz w:val="22"/>
          <w:szCs w:val="22"/>
        </w:rPr>
        <w:t>’.</w:t>
      </w:r>
    </w:p>
  </w:footnote>
  <w:footnote w:id="850">
    <w:p w14:paraId="49D7DFC0" w14:textId="355857ED" w:rsidR="009611E3" w:rsidRPr="00110908" w:rsidRDefault="009611E3" w:rsidP="00BD316F">
      <w:pPr>
        <w:pStyle w:val="FootnoteText"/>
        <w:spacing w:line="292" w:lineRule="exact"/>
        <w:ind w:left="284" w:hanging="284"/>
        <w:jc w:val="both"/>
        <w:rPr>
          <w:rFonts w:ascii="Book Antiqua" w:hAnsi="Book Antiqua"/>
          <w:sz w:val="22"/>
          <w:szCs w:val="22"/>
        </w:rPr>
      </w:pPr>
      <w:r w:rsidRPr="00C268FA">
        <w:rPr>
          <w:rStyle w:val="FootnoteReference"/>
          <w:rFonts w:ascii="Book Antiqua" w:hAnsi="Book Antiqua"/>
          <w:color w:val="008000"/>
          <w:sz w:val="24"/>
          <w:szCs w:val="22"/>
        </w:rPr>
        <w:footnoteRef/>
      </w:r>
      <w:r w:rsidRPr="00C268F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literal translation of ‘</w:t>
      </w:r>
      <w:r w:rsidRPr="00110908">
        <w:rPr>
          <w:rFonts w:ascii="Book Antiqua" w:hAnsi="Book Antiqua"/>
          <w:i/>
          <w:iCs/>
          <w:sz w:val="22"/>
          <w:szCs w:val="22"/>
        </w:rPr>
        <w:t>enjoin on</w:t>
      </w:r>
      <w:r>
        <w:rPr>
          <w:rFonts w:ascii="Book Antiqua" w:hAnsi="Book Antiqua"/>
          <w:sz w:val="22"/>
          <w:szCs w:val="22"/>
        </w:rPr>
        <w:t>’ is ‘</w:t>
      </w:r>
      <w:r w:rsidRPr="00110908">
        <w:rPr>
          <w:rFonts w:ascii="Book Antiqua" w:hAnsi="Book Antiqua"/>
          <w:i/>
          <w:iCs/>
          <w:sz w:val="22"/>
          <w:szCs w:val="22"/>
        </w:rPr>
        <w:t>command</w:t>
      </w:r>
      <w:r>
        <w:rPr>
          <w:rFonts w:ascii="Book Antiqua" w:hAnsi="Book Antiqua"/>
          <w:sz w:val="22"/>
          <w:szCs w:val="22"/>
        </w:rPr>
        <w:t>’ but this sounds repetitive in English.</w:t>
      </w:r>
    </w:p>
  </w:footnote>
  <w:footnote w:id="851">
    <w:p w14:paraId="79AF9E04" w14:textId="77777777" w:rsidR="009611E3" w:rsidRPr="00110908" w:rsidRDefault="009611E3" w:rsidP="00BD316F">
      <w:pPr>
        <w:pStyle w:val="FootnoteText"/>
        <w:spacing w:line="280" w:lineRule="exact"/>
        <w:ind w:left="284" w:hanging="284"/>
        <w:jc w:val="both"/>
        <w:rPr>
          <w:rFonts w:ascii="Book Antiqua" w:hAnsi="Book Antiqua"/>
          <w:sz w:val="22"/>
          <w:szCs w:val="22"/>
        </w:rPr>
      </w:pPr>
      <w:r w:rsidRPr="00C268FA">
        <w:rPr>
          <w:rStyle w:val="FootnoteReference"/>
          <w:rFonts w:ascii="Book Antiqua" w:hAnsi="Book Antiqua"/>
          <w:color w:val="008000"/>
          <w:sz w:val="24"/>
          <w:szCs w:val="22"/>
        </w:rPr>
        <w:footnoteRef/>
      </w:r>
      <w:r w:rsidRPr="00C268F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110908">
        <w:rPr>
          <w:rFonts w:ascii="Book Antiqua" w:hAnsi="Book Antiqua"/>
          <w:i/>
          <w:iCs/>
          <w:sz w:val="22"/>
          <w:szCs w:val="22"/>
        </w:rPr>
        <w:t>rejoice</w:t>
      </w:r>
      <w:r>
        <w:rPr>
          <w:rFonts w:ascii="Book Antiqua" w:hAnsi="Book Antiqua"/>
          <w:sz w:val="22"/>
          <w:szCs w:val="22"/>
        </w:rPr>
        <w:t xml:space="preserve">’, here following the </w:t>
      </w:r>
      <w:r w:rsidRPr="00110908">
        <w:rPr>
          <w:rFonts w:ascii="Book Antiqua" w:hAnsi="Book Antiqua"/>
          <w:i/>
          <w:iCs/>
          <w:sz w:val="22"/>
          <w:szCs w:val="22"/>
        </w:rPr>
        <w:t>NRSV</w:t>
      </w:r>
      <w:r>
        <w:rPr>
          <w:rFonts w:ascii="Book Antiqua" w:hAnsi="Book Antiqua"/>
          <w:sz w:val="22"/>
          <w:szCs w:val="22"/>
        </w:rPr>
        <w:t xml:space="preserve">, then </w:t>
      </w:r>
      <w:r w:rsidRPr="00110908">
        <w:rPr>
          <w:rFonts w:ascii="Book Antiqua" w:hAnsi="Book Antiqua"/>
          <w:i/>
          <w:iCs/>
          <w:sz w:val="22"/>
          <w:szCs w:val="22"/>
        </w:rPr>
        <w:t>NJB</w:t>
      </w:r>
      <w:r>
        <w:rPr>
          <w:rFonts w:ascii="Book Antiqua" w:hAnsi="Book Antiqua"/>
          <w:sz w:val="22"/>
          <w:szCs w:val="22"/>
        </w:rPr>
        <w:t xml:space="preserve"> has ‘</w:t>
      </w:r>
      <w:r w:rsidRPr="00110908">
        <w:rPr>
          <w:rFonts w:ascii="Book Antiqua" w:hAnsi="Book Antiqua"/>
          <w:i/>
          <w:iCs/>
          <w:sz w:val="22"/>
          <w:szCs w:val="22"/>
        </w:rPr>
        <w:t>take delight</w:t>
      </w:r>
      <w:r>
        <w:rPr>
          <w:rFonts w:ascii="Book Antiqua" w:hAnsi="Book Antiqua"/>
          <w:sz w:val="22"/>
          <w:szCs w:val="22"/>
        </w:rPr>
        <w:t>’ (twice in this verse).</w:t>
      </w:r>
    </w:p>
  </w:footnote>
  <w:footnote w:id="852">
    <w:p w14:paraId="614DF46A" w14:textId="77777777" w:rsidR="009611E3" w:rsidRPr="00110908" w:rsidRDefault="009611E3" w:rsidP="00BD316F">
      <w:pPr>
        <w:pStyle w:val="FootnoteText"/>
        <w:spacing w:line="280" w:lineRule="exact"/>
        <w:ind w:left="284" w:hanging="284"/>
        <w:jc w:val="both"/>
        <w:rPr>
          <w:rFonts w:ascii="Book Antiqua" w:hAnsi="Book Antiqua"/>
          <w:sz w:val="22"/>
          <w:szCs w:val="22"/>
        </w:rPr>
      </w:pPr>
      <w:r w:rsidRPr="00C268FA">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110908">
        <w:rPr>
          <w:rFonts w:ascii="Book Antiqua" w:hAnsi="Book Antiqua"/>
          <w:i/>
          <w:iCs/>
          <w:sz w:val="22"/>
          <w:szCs w:val="22"/>
        </w:rPr>
        <w:t>NRSV</w:t>
      </w:r>
      <w:r>
        <w:rPr>
          <w:rFonts w:ascii="Book Antiqua" w:hAnsi="Book Antiqua"/>
          <w:sz w:val="22"/>
          <w:szCs w:val="22"/>
        </w:rPr>
        <w:t xml:space="preserve"> has ‘</w:t>
      </w:r>
      <w:r w:rsidRPr="00110908">
        <w:rPr>
          <w:rFonts w:ascii="Book Antiqua" w:hAnsi="Book Antiqua"/>
          <w:i/>
          <w:iCs/>
          <w:sz w:val="22"/>
          <w:szCs w:val="22"/>
        </w:rPr>
        <w:t>this book of the law</w:t>
      </w:r>
      <w:r>
        <w:rPr>
          <w:rFonts w:ascii="Book Antiqua" w:hAnsi="Book Antiqua"/>
          <w:sz w:val="22"/>
          <w:szCs w:val="22"/>
        </w:rPr>
        <w:t>’ in place of ‘</w:t>
      </w:r>
      <w:r w:rsidRPr="00110908">
        <w:rPr>
          <w:rFonts w:ascii="Book Antiqua" w:hAnsi="Book Antiqua"/>
          <w:i/>
          <w:iCs/>
          <w:sz w:val="22"/>
          <w:szCs w:val="22"/>
        </w:rPr>
        <w:t>the Book of this Law</w:t>
      </w:r>
      <w:r>
        <w:rPr>
          <w:rFonts w:ascii="Book Antiqua" w:hAnsi="Book Antiqua"/>
          <w:sz w:val="22"/>
          <w:szCs w:val="22"/>
        </w:rPr>
        <w:t xml:space="preserve">’, here following the </w:t>
      </w:r>
      <w:r w:rsidRPr="00110908">
        <w:rPr>
          <w:rFonts w:ascii="Book Antiqua" w:hAnsi="Book Antiqua"/>
          <w:i/>
          <w:iCs/>
          <w:sz w:val="22"/>
          <w:szCs w:val="22"/>
        </w:rPr>
        <w:t>NJB</w:t>
      </w:r>
      <w:r>
        <w:rPr>
          <w:rFonts w:ascii="Book Antiqua" w:hAnsi="Book Antiqua"/>
          <w:sz w:val="22"/>
          <w:szCs w:val="22"/>
        </w:rPr>
        <w:t>.</w:t>
      </w:r>
    </w:p>
  </w:footnote>
  <w:footnote w:id="853">
    <w:p w14:paraId="06A6752E" w14:textId="0223EF5F" w:rsidR="009611E3" w:rsidRPr="00870CCD" w:rsidRDefault="009611E3" w:rsidP="00BD316F">
      <w:pPr>
        <w:pStyle w:val="FootnoteText"/>
        <w:spacing w:line="280" w:lineRule="exact"/>
        <w:ind w:left="284" w:hanging="284"/>
        <w:jc w:val="both"/>
        <w:rPr>
          <w:rFonts w:ascii="Book Antiqua" w:hAnsi="Book Antiqua"/>
          <w:sz w:val="22"/>
          <w:szCs w:val="22"/>
        </w:rPr>
      </w:pPr>
      <w:r w:rsidRPr="00C268FA">
        <w:rPr>
          <w:rStyle w:val="FootnoteReference"/>
          <w:rFonts w:ascii="Book Antiqua" w:hAnsi="Book Antiqua"/>
          <w:color w:val="008000"/>
          <w:sz w:val="24"/>
          <w:szCs w:val="22"/>
        </w:rPr>
        <w:footnoteRef/>
      </w:r>
      <w:r w:rsidRPr="00C268FA">
        <w:rPr>
          <w:rFonts w:ascii="Book Antiqua" w:hAnsi="Book Antiqua"/>
          <w:color w:val="008000"/>
          <w:sz w:val="24"/>
          <w:szCs w:val="22"/>
          <w:vertAlign w:val="superscript"/>
        </w:rPr>
        <w:t xml:space="preserve"> </w:t>
      </w:r>
      <w:r w:rsidRPr="00870CCD">
        <w:rPr>
          <w:rFonts w:ascii="Book Antiqua" w:hAnsi="Book Antiqua"/>
          <w:sz w:val="22"/>
          <w:szCs w:val="22"/>
        </w:rPr>
        <w:tab/>
        <w:t xml:space="preserve">A recurrent theme in </w:t>
      </w:r>
      <w:r w:rsidR="00BD316F">
        <w:rPr>
          <w:rFonts w:ascii="Book Antiqua" w:hAnsi="Book Antiqua"/>
          <w:sz w:val="22"/>
          <w:szCs w:val="22"/>
        </w:rPr>
        <w:t>the writings</w:t>
      </w:r>
      <w:r w:rsidRPr="00870CCD">
        <w:rPr>
          <w:rFonts w:ascii="Book Antiqua" w:hAnsi="Book Antiqua"/>
          <w:sz w:val="22"/>
          <w:szCs w:val="22"/>
        </w:rPr>
        <w:t xml:space="preserve"> is that wisdom, source of all happiness, is inaccessible (Job 28, Qo 7:24, Si 1:6, Ba 3:15, but </w:t>
      </w:r>
      <w:r w:rsidR="00BD316F">
        <w:rPr>
          <w:rFonts w:ascii="Book Antiqua" w:hAnsi="Book Antiqua"/>
          <w:sz w:val="22"/>
          <w:szCs w:val="22"/>
        </w:rPr>
        <w:t>cf.</w:t>
      </w:r>
      <w:r w:rsidRPr="00870CCD">
        <w:rPr>
          <w:rFonts w:ascii="Book Antiqua" w:hAnsi="Book Antiqua"/>
          <w:sz w:val="22"/>
          <w:szCs w:val="22"/>
        </w:rPr>
        <w:t xml:space="preserve"> Pr 8:1ff).</w:t>
      </w:r>
    </w:p>
  </w:footnote>
  <w:footnote w:id="854">
    <w:p w14:paraId="3AEA240D" w14:textId="77777777" w:rsidR="009611E3" w:rsidRPr="00C268FA" w:rsidRDefault="009611E3" w:rsidP="00BD316F">
      <w:pPr>
        <w:pStyle w:val="FootnoteText"/>
        <w:spacing w:line="280" w:lineRule="exact"/>
        <w:ind w:left="284" w:hanging="284"/>
        <w:jc w:val="both"/>
        <w:rPr>
          <w:rFonts w:ascii="Book Antiqua" w:hAnsi="Book Antiqua"/>
          <w:sz w:val="22"/>
          <w:szCs w:val="22"/>
        </w:rPr>
      </w:pPr>
      <w:r w:rsidRPr="00C268FA">
        <w:rPr>
          <w:rStyle w:val="FootnoteReference"/>
          <w:rFonts w:ascii="Book Antiqua" w:hAnsi="Book Antiqua"/>
          <w:color w:val="008000"/>
          <w:sz w:val="24"/>
          <w:szCs w:val="22"/>
        </w:rPr>
        <w:footnoteRef/>
      </w:r>
      <w:r w:rsidRPr="00C268F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C268FA">
        <w:rPr>
          <w:rFonts w:ascii="Book Antiqua" w:hAnsi="Book Antiqua"/>
          <w:i/>
          <w:iCs/>
          <w:sz w:val="22"/>
          <w:szCs w:val="22"/>
        </w:rPr>
        <w:t>ask</w:t>
      </w:r>
      <w:r>
        <w:rPr>
          <w:rFonts w:ascii="Book Antiqua" w:hAnsi="Book Antiqua"/>
          <w:sz w:val="22"/>
          <w:szCs w:val="22"/>
        </w:rPr>
        <w:t xml:space="preserve">’, here following the </w:t>
      </w:r>
      <w:r w:rsidRPr="00C268FA">
        <w:rPr>
          <w:rFonts w:ascii="Book Antiqua" w:hAnsi="Book Antiqua"/>
          <w:i/>
          <w:iCs/>
          <w:sz w:val="22"/>
          <w:szCs w:val="22"/>
        </w:rPr>
        <w:t>NRSV</w:t>
      </w:r>
      <w:r>
        <w:rPr>
          <w:rFonts w:ascii="Book Antiqua" w:hAnsi="Book Antiqua"/>
          <w:sz w:val="22"/>
          <w:szCs w:val="22"/>
        </w:rPr>
        <w:t xml:space="preserve">, the </w:t>
      </w:r>
      <w:r w:rsidRPr="00C268FA">
        <w:rPr>
          <w:rFonts w:ascii="Book Antiqua" w:hAnsi="Book Antiqua"/>
          <w:i/>
          <w:iCs/>
          <w:sz w:val="22"/>
          <w:szCs w:val="22"/>
        </w:rPr>
        <w:t>NJB</w:t>
      </w:r>
      <w:r>
        <w:rPr>
          <w:rFonts w:ascii="Book Antiqua" w:hAnsi="Book Antiqua"/>
          <w:sz w:val="22"/>
          <w:szCs w:val="22"/>
        </w:rPr>
        <w:t xml:space="preserve"> has ‘</w:t>
      </w:r>
      <w:r w:rsidRPr="00C268FA">
        <w:rPr>
          <w:rFonts w:ascii="Book Antiqua" w:hAnsi="Book Antiqua"/>
          <w:i/>
          <w:iCs/>
          <w:sz w:val="22"/>
          <w:szCs w:val="22"/>
        </w:rPr>
        <w:t>wonder</w:t>
      </w:r>
      <w:r>
        <w:rPr>
          <w:rFonts w:ascii="Book Antiqua" w:hAnsi="Book Antiqua"/>
          <w:sz w:val="22"/>
          <w:szCs w:val="22"/>
        </w:rPr>
        <w:t>’ (as also in v. 13).</w:t>
      </w:r>
    </w:p>
  </w:footnote>
  <w:footnote w:id="855">
    <w:p w14:paraId="4375E55B" w14:textId="77777777" w:rsidR="009611E3" w:rsidRPr="00C268FA" w:rsidRDefault="009611E3" w:rsidP="00BD316F">
      <w:pPr>
        <w:pStyle w:val="FootnoteText"/>
        <w:spacing w:line="280" w:lineRule="exact"/>
        <w:ind w:left="284" w:hanging="284"/>
        <w:jc w:val="both"/>
        <w:rPr>
          <w:rFonts w:ascii="Book Antiqua" w:hAnsi="Book Antiqua"/>
          <w:sz w:val="22"/>
          <w:szCs w:val="22"/>
        </w:rPr>
      </w:pPr>
      <w:r w:rsidRPr="00C268FA">
        <w:rPr>
          <w:rStyle w:val="FootnoteReference"/>
          <w:rFonts w:ascii="Book Antiqua" w:hAnsi="Book Antiqua"/>
          <w:color w:val="008000"/>
          <w:sz w:val="24"/>
          <w:szCs w:val="22"/>
        </w:rPr>
        <w:footnoteRef/>
      </w:r>
      <w:r w:rsidRPr="00C268FA">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 xml:space="preserve">The </w:t>
      </w:r>
      <w:r w:rsidRPr="00C268FA">
        <w:rPr>
          <w:rFonts w:ascii="Book Antiqua" w:hAnsi="Book Antiqua"/>
          <w:i/>
          <w:iCs/>
          <w:sz w:val="22"/>
          <w:szCs w:val="22"/>
        </w:rPr>
        <w:t>NRSV</w:t>
      </w:r>
      <w:r>
        <w:rPr>
          <w:rFonts w:ascii="Book Antiqua" w:hAnsi="Book Antiqua"/>
          <w:sz w:val="22"/>
          <w:szCs w:val="22"/>
        </w:rPr>
        <w:t xml:space="preserve"> has ‘</w:t>
      </w:r>
      <w:r w:rsidRPr="00C268FA">
        <w:rPr>
          <w:rFonts w:ascii="Book Antiqua" w:hAnsi="Book Antiqua"/>
          <w:i/>
          <w:iCs/>
          <w:sz w:val="22"/>
          <w:szCs w:val="22"/>
        </w:rPr>
        <w:t>sea</w:t>
      </w:r>
      <w:r>
        <w:rPr>
          <w:rFonts w:ascii="Book Antiqua" w:hAnsi="Book Antiqua"/>
          <w:sz w:val="22"/>
          <w:szCs w:val="22"/>
        </w:rPr>
        <w:t>’ in place of ‘</w:t>
      </w:r>
      <w:r w:rsidRPr="00C268FA">
        <w:rPr>
          <w:rFonts w:ascii="Book Antiqua" w:hAnsi="Book Antiqua"/>
          <w:i/>
          <w:iCs/>
          <w:sz w:val="22"/>
          <w:szCs w:val="22"/>
        </w:rPr>
        <w:t>seas</w:t>
      </w:r>
      <w:r>
        <w:rPr>
          <w:rFonts w:ascii="Book Antiqua" w:hAnsi="Book Antiqua"/>
          <w:sz w:val="22"/>
          <w:szCs w:val="22"/>
        </w:rPr>
        <w:t xml:space="preserve">’, here following the </w:t>
      </w:r>
      <w:r w:rsidRPr="00C268FA">
        <w:rPr>
          <w:rFonts w:ascii="Book Antiqua" w:hAnsi="Book Antiqua"/>
          <w:i/>
          <w:iCs/>
          <w:sz w:val="22"/>
          <w:szCs w:val="22"/>
        </w:rPr>
        <w:t>NJB</w:t>
      </w:r>
      <w:r>
        <w:rPr>
          <w:rFonts w:ascii="Book Antiqua" w:hAnsi="Book Antiqua"/>
          <w:sz w:val="22"/>
          <w:szCs w:val="22"/>
        </w:rPr>
        <w:t>.</w:t>
      </w:r>
    </w:p>
  </w:footnote>
  <w:footnote w:id="856">
    <w:p w14:paraId="1CECBDB6" w14:textId="77777777" w:rsidR="009611E3" w:rsidRPr="00C268FA" w:rsidRDefault="009611E3" w:rsidP="00BD316F">
      <w:pPr>
        <w:pStyle w:val="FootnoteText"/>
        <w:spacing w:line="280" w:lineRule="exact"/>
        <w:ind w:left="284" w:hanging="284"/>
        <w:jc w:val="both"/>
        <w:rPr>
          <w:rFonts w:ascii="Book Antiqua" w:hAnsi="Book Antiqua"/>
          <w:sz w:val="22"/>
          <w:szCs w:val="22"/>
        </w:rPr>
      </w:pPr>
      <w:r w:rsidRPr="00C268FA">
        <w:rPr>
          <w:rStyle w:val="FootnoteReference"/>
          <w:rFonts w:ascii="Book Antiqua" w:hAnsi="Book Antiqua"/>
          <w:color w:val="008000"/>
          <w:sz w:val="24"/>
          <w:szCs w:val="22"/>
        </w:rPr>
        <w:footnoteRef/>
      </w:r>
      <w:r w:rsidRPr="00C268FA">
        <w:rPr>
          <w:rFonts w:ascii="Book Antiqua" w:hAnsi="Book Antiqua"/>
          <w:color w:val="008000"/>
          <w:sz w:val="24"/>
          <w:szCs w:val="22"/>
          <w:vertAlign w:val="superscript"/>
        </w:rPr>
        <w:t xml:space="preserve"> </w:t>
      </w:r>
      <w:r>
        <w:rPr>
          <w:rFonts w:ascii="Book Antiqua" w:hAnsi="Book Antiqua"/>
          <w:sz w:val="22"/>
          <w:szCs w:val="22"/>
          <w:vertAlign w:val="superscript"/>
        </w:rPr>
        <w:tab/>
      </w:r>
      <w:r w:rsidRPr="00C268FA">
        <w:rPr>
          <w:rFonts w:ascii="Book Antiqua" w:hAnsi="Book Antiqua"/>
          <w:i/>
          <w:iCs/>
          <w:sz w:val="22"/>
          <w:szCs w:val="22"/>
        </w:rPr>
        <w:t>NETB</w:t>
      </w:r>
      <w:r>
        <w:rPr>
          <w:rFonts w:ascii="Book Antiqua" w:hAnsi="Book Antiqua"/>
          <w:sz w:val="22"/>
          <w:szCs w:val="22"/>
        </w:rPr>
        <w:t xml:space="preserve"> has ‘</w:t>
      </w:r>
      <w:r w:rsidRPr="00C268FA">
        <w:rPr>
          <w:rFonts w:ascii="Book Antiqua" w:hAnsi="Book Antiqua"/>
          <w:i/>
          <w:iCs/>
          <w:sz w:val="22"/>
          <w:szCs w:val="22"/>
        </w:rPr>
        <w:t>mind</w:t>
      </w:r>
      <w:r>
        <w:rPr>
          <w:rFonts w:ascii="Book Antiqua" w:hAnsi="Book Antiqua"/>
          <w:sz w:val="22"/>
          <w:szCs w:val="22"/>
        </w:rPr>
        <w:t>’ in place of ‘</w:t>
      </w:r>
      <w:r w:rsidRPr="00C268FA">
        <w:rPr>
          <w:rFonts w:ascii="Book Antiqua" w:hAnsi="Book Antiqua"/>
          <w:i/>
          <w:iCs/>
          <w:sz w:val="22"/>
          <w:szCs w:val="22"/>
        </w:rPr>
        <w:t>heart</w:t>
      </w:r>
      <w:r>
        <w:rPr>
          <w:rFonts w:ascii="Book Antiqua" w:hAnsi="Book Antiqua"/>
          <w:sz w:val="22"/>
          <w:szCs w:val="22"/>
        </w:rPr>
        <w:t xml:space="preserve">’, here following the </w:t>
      </w:r>
      <w:r w:rsidRPr="00C268FA">
        <w:rPr>
          <w:rFonts w:ascii="Book Antiqua" w:hAnsi="Book Antiqua"/>
          <w:i/>
          <w:iCs/>
          <w:sz w:val="22"/>
          <w:szCs w:val="22"/>
        </w:rPr>
        <w:t>MT</w:t>
      </w:r>
      <w:r>
        <w:rPr>
          <w:rFonts w:ascii="Book Antiqua" w:hAnsi="Book Antiqua"/>
          <w:sz w:val="22"/>
          <w:szCs w:val="22"/>
        </w:rPr>
        <w:t xml:space="preserve">, </w:t>
      </w:r>
      <w:r w:rsidRPr="00C268FA">
        <w:rPr>
          <w:rFonts w:ascii="Book Antiqua" w:hAnsi="Book Antiqua"/>
          <w:i/>
          <w:iCs/>
          <w:sz w:val="22"/>
          <w:szCs w:val="22"/>
        </w:rPr>
        <w:t>NJB</w:t>
      </w:r>
      <w:r>
        <w:rPr>
          <w:rFonts w:ascii="Book Antiqua" w:hAnsi="Book Antiqua"/>
          <w:sz w:val="22"/>
          <w:szCs w:val="22"/>
        </w:rPr>
        <w:t xml:space="preserve"> &amp; </w:t>
      </w:r>
      <w:r w:rsidRPr="00C268FA">
        <w:rPr>
          <w:rFonts w:ascii="Book Antiqua" w:hAnsi="Book Antiqua"/>
          <w:i/>
          <w:iCs/>
          <w:sz w:val="22"/>
          <w:szCs w:val="22"/>
        </w:rPr>
        <w:t>NRSV</w:t>
      </w:r>
      <w:r>
        <w:rPr>
          <w:rFonts w:ascii="Book Antiqua" w:hAnsi="Book Antiqua"/>
          <w:sz w:val="22"/>
          <w:szCs w:val="22"/>
        </w:rPr>
        <w:t>.</w:t>
      </w:r>
    </w:p>
  </w:footnote>
  <w:footnote w:id="857">
    <w:p w14:paraId="4136A6F0" w14:textId="77777777" w:rsidR="009611E3" w:rsidRPr="004C1CD7" w:rsidRDefault="009611E3" w:rsidP="00BD316F">
      <w:pPr>
        <w:pStyle w:val="FootnoteText"/>
        <w:spacing w:line="280" w:lineRule="exact"/>
        <w:ind w:left="284" w:hanging="284"/>
        <w:jc w:val="both"/>
        <w:rPr>
          <w:rFonts w:ascii="Book Antiqua" w:hAnsi="Book Antiqua"/>
          <w:sz w:val="22"/>
          <w:szCs w:val="22"/>
        </w:rPr>
      </w:pPr>
      <w:r w:rsidRPr="004C1CD7">
        <w:rPr>
          <w:rStyle w:val="FootnoteReference"/>
          <w:rFonts w:ascii="Book Antiqua" w:hAnsi="Book Antiqua"/>
          <w:color w:val="008000"/>
          <w:sz w:val="24"/>
          <w:szCs w:val="24"/>
        </w:rPr>
        <w:footnoteRef/>
      </w:r>
      <w:r w:rsidRPr="004C1CD7">
        <w:rPr>
          <w:rFonts w:ascii="Book Antiqua" w:hAnsi="Book Antiqua"/>
          <w:color w:val="008000"/>
          <w:sz w:val="24"/>
          <w:szCs w:val="24"/>
          <w:vertAlign w:val="superscript"/>
        </w:rPr>
        <w:t xml:space="preserve"> </w:t>
      </w:r>
      <w:r>
        <w:rPr>
          <w:rFonts w:ascii="Book Antiqua" w:hAnsi="Book Antiqua"/>
          <w:sz w:val="22"/>
          <w:szCs w:val="22"/>
          <w:vertAlign w:val="superscript"/>
        </w:rPr>
        <w:tab/>
      </w:r>
      <w:r>
        <w:rPr>
          <w:rFonts w:ascii="Book Antiqua" w:hAnsi="Book Antiqua"/>
          <w:sz w:val="22"/>
          <w:szCs w:val="22"/>
        </w:rPr>
        <w:t>After ‘</w:t>
      </w:r>
      <w:r w:rsidRPr="00BB32EC">
        <w:rPr>
          <w:rFonts w:ascii="Book Antiqua" w:hAnsi="Book Antiqua"/>
          <w:i/>
          <w:iCs/>
          <w:sz w:val="22"/>
          <w:szCs w:val="22"/>
        </w:rPr>
        <w:t>prosperity</w:t>
      </w:r>
      <w:r>
        <w:rPr>
          <w:rFonts w:ascii="Book Antiqua" w:hAnsi="Book Antiqua"/>
          <w:sz w:val="22"/>
          <w:szCs w:val="22"/>
        </w:rPr>
        <w:t xml:space="preserve">’, </w:t>
      </w:r>
      <w:r w:rsidRPr="00BB32EC">
        <w:rPr>
          <w:rFonts w:ascii="Book Antiqua" w:hAnsi="Book Antiqua"/>
          <w:i/>
          <w:iCs/>
          <w:sz w:val="22"/>
          <w:szCs w:val="22"/>
        </w:rPr>
        <w:t>NETB</w:t>
      </w:r>
      <w:r>
        <w:rPr>
          <w:rFonts w:ascii="Book Antiqua" w:hAnsi="Book Antiqua"/>
          <w:sz w:val="22"/>
          <w:szCs w:val="22"/>
        </w:rPr>
        <w:t xml:space="preserve"> adds ‘</w:t>
      </w:r>
      <w:r w:rsidRPr="00BB32EC">
        <w:rPr>
          <w:rFonts w:ascii="Book Antiqua" w:hAnsi="Book Antiqua"/>
          <w:i/>
          <w:iCs/>
          <w:sz w:val="22"/>
          <w:szCs w:val="22"/>
        </w:rPr>
        <w:t>on the one hand</w:t>
      </w:r>
      <w:r>
        <w:rPr>
          <w:rFonts w:ascii="Book Antiqua" w:hAnsi="Book Antiqua"/>
          <w:sz w:val="22"/>
          <w:szCs w:val="22"/>
        </w:rPr>
        <w:t>’ and, after ‘</w:t>
      </w:r>
      <w:r w:rsidRPr="00BB32EC">
        <w:rPr>
          <w:rFonts w:ascii="Book Antiqua" w:hAnsi="Book Antiqua"/>
          <w:i/>
          <w:iCs/>
          <w:sz w:val="22"/>
          <w:szCs w:val="22"/>
        </w:rPr>
        <w:t>disaster</w:t>
      </w:r>
      <w:r>
        <w:rPr>
          <w:rFonts w:ascii="Book Antiqua" w:hAnsi="Book Antiqua"/>
          <w:sz w:val="22"/>
          <w:szCs w:val="22"/>
        </w:rPr>
        <w:t>’, adds ‘</w:t>
      </w:r>
      <w:r w:rsidRPr="00BB32EC">
        <w:rPr>
          <w:rFonts w:ascii="Book Antiqua" w:hAnsi="Book Antiqua"/>
          <w:i/>
          <w:iCs/>
          <w:sz w:val="22"/>
          <w:szCs w:val="22"/>
        </w:rPr>
        <w:t>on the other hand</w:t>
      </w:r>
      <w:r>
        <w:rPr>
          <w:rFonts w:ascii="Book Antiqua" w:hAnsi="Book Antiqua"/>
          <w:sz w:val="22"/>
          <w:szCs w:val="22"/>
        </w:rPr>
        <w:t>’.</w:t>
      </w:r>
    </w:p>
  </w:footnote>
  <w:footnote w:id="858">
    <w:p w14:paraId="68AF2B63" w14:textId="295E61CF" w:rsidR="009611E3" w:rsidRPr="0075147B" w:rsidRDefault="009611E3" w:rsidP="00BD316F">
      <w:pPr>
        <w:pStyle w:val="FootnoteText"/>
        <w:spacing w:line="280" w:lineRule="exact"/>
        <w:ind w:left="284" w:hanging="284"/>
        <w:jc w:val="both"/>
        <w:rPr>
          <w:rFonts w:ascii="Book Antiqua" w:hAnsi="Book Antiqua"/>
          <w:sz w:val="24"/>
          <w:szCs w:val="24"/>
        </w:rPr>
      </w:pPr>
      <w:r w:rsidRPr="004C1CD7">
        <w:rPr>
          <w:rStyle w:val="FootnoteReference"/>
          <w:rFonts w:ascii="Book Antiqua" w:hAnsi="Book Antiqua"/>
          <w:color w:val="008000"/>
          <w:sz w:val="24"/>
          <w:szCs w:val="24"/>
        </w:rPr>
        <w:footnoteRef/>
      </w:r>
      <w:r w:rsidRPr="004C1CD7">
        <w:rPr>
          <w:rFonts w:ascii="Book Antiqua" w:hAnsi="Book Antiqua"/>
          <w:color w:val="008000"/>
          <w:sz w:val="24"/>
          <w:szCs w:val="24"/>
          <w:vertAlign w:val="superscript"/>
        </w:rPr>
        <w:t xml:space="preserve"> </w:t>
      </w:r>
      <w:r w:rsidRPr="00870CCD">
        <w:rPr>
          <w:rFonts w:ascii="Book Antiqua" w:hAnsi="Book Antiqua"/>
          <w:sz w:val="22"/>
          <w:szCs w:val="22"/>
        </w:rPr>
        <w:tab/>
      </w:r>
      <w:bookmarkStart w:id="242" w:name="3022"/>
      <w:r w:rsidR="00BD316F">
        <w:rPr>
          <w:rFonts w:ascii="Book Antiqua" w:hAnsi="Book Antiqua"/>
          <w:sz w:val="22"/>
          <w:szCs w:val="22"/>
        </w:rPr>
        <w:t>Some</w:t>
      </w:r>
      <w:r w:rsidRPr="0075147B">
        <w:rPr>
          <w:rFonts w:ascii="Book Antiqua" w:hAnsi="Book Antiqua"/>
          <w:sz w:val="22"/>
          <w:szCs w:val="22"/>
        </w:rPr>
        <w:t xml:space="preserve"> </w:t>
      </w:r>
      <w:r w:rsidRPr="0075147B">
        <w:rPr>
          <w:rFonts w:ascii="Book Antiqua" w:hAnsi="Book Antiqua"/>
          <w:i/>
          <w:iCs/>
          <w:sz w:val="22"/>
          <w:szCs w:val="22"/>
        </w:rPr>
        <w:t>LXX</w:t>
      </w:r>
      <w:r w:rsidRPr="0075147B">
        <w:rPr>
          <w:rFonts w:ascii="Book Antiqua" w:hAnsi="Book Antiqua"/>
          <w:sz w:val="22"/>
          <w:szCs w:val="22"/>
        </w:rPr>
        <w:t xml:space="preserve"> </w:t>
      </w:r>
      <w:r w:rsidR="00E21B8C">
        <w:rPr>
          <w:rStyle w:val="smallcaps"/>
          <w:rFonts w:ascii="Book Antiqua" w:hAnsi="Book Antiqua"/>
          <w:i/>
          <w:iCs/>
          <w:sz w:val="22"/>
          <w:szCs w:val="22"/>
        </w:rPr>
        <w:t>MSS</w:t>
      </w:r>
      <w:r>
        <w:rPr>
          <w:rFonts w:ascii="Book Antiqua" w:hAnsi="Book Antiqua"/>
          <w:sz w:val="22"/>
          <w:szCs w:val="22"/>
        </w:rPr>
        <w:t xml:space="preserve"> insert before this verse, ‘</w:t>
      </w:r>
      <w:r w:rsidRPr="0075147B">
        <w:rPr>
          <w:rFonts w:ascii="Book Antiqua" w:hAnsi="Book Antiqua"/>
          <w:i/>
          <w:iCs/>
          <w:sz w:val="22"/>
          <w:szCs w:val="22"/>
        </w:rPr>
        <w:t xml:space="preserve">if you obey the commandments of the </w:t>
      </w:r>
      <w:r w:rsidRPr="0075147B">
        <w:rPr>
          <w:rStyle w:val="smallcaps"/>
          <w:rFonts w:ascii="Book Antiqua" w:hAnsi="Book Antiqua"/>
          <w:i/>
          <w:iCs/>
          <w:smallCaps/>
          <w:sz w:val="22"/>
          <w:szCs w:val="22"/>
        </w:rPr>
        <w:t>Lord</w:t>
      </w:r>
      <w:r w:rsidRPr="0075147B">
        <w:rPr>
          <w:rFonts w:ascii="Book Antiqua" w:hAnsi="Book Antiqua"/>
          <w:i/>
          <w:iCs/>
          <w:sz w:val="22"/>
          <w:szCs w:val="22"/>
        </w:rPr>
        <w:t xml:space="preserve"> your God</w:t>
      </w:r>
      <w:r>
        <w:rPr>
          <w:rFonts w:ascii="Book Antiqua" w:hAnsi="Book Antiqua"/>
          <w:sz w:val="22"/>
          <w:szCs w:val="22"/>
        </w:rPr>
        <w:t>’ (</w:t>
      </w:r>
      <w:r w:rsidRPr="00EC64A8">
        <w:rPr>
          <w:rFonts w:ascii="Vusillus" w:hAnsi="Vusillus" w:cs="Vusillus"/>
          <w:bCs/>
          <w:i/>
          <w:iCs/>
          <w:noProof/>
          <w:sz w:val="26"/>
          <w:szCs w:val="18"/>
          <w:lang w:val="el-GR"/>
        </w:rPr>
        <w:t>ἐὰν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εἰσακούσῃς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τὰς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ἐντολὰς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κυρίου</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τοῦ</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θεοῦ</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σου</w:t>
      </w:r>
      <w:r>
        <w:rPr>
          <w:rFonts w:ascii="Book Antiqua" w:hAnsi="Book Antiqua"/>
          <w:sz w:val="22"/>
          <w:szCs w:val="22"/>
        </w:rPr>
        <w:t>)</w:t>
      </w:r>
      <w:r w:rsidRPr="0075147B">
        <w:rPr>
          <w:rFonts w:ascii="Book Antiqua" w:hAnsi="Book Antiqua"/>
          <w:sz w:val="22"/>
          <w:szCs w:val="22"/>
        </w:rPr>
        <w:t>.</w:t>
      </w:r>
      <w:bookmarkEnd w:id="242"/>
    </w:p>
  </w:footnote>
  <w:footnote w:id="859">
    <w:p w14:paraId="23206BE1" w14:textId="77777777" w:rsidR="009611E3" w:rsidRPr="002E5AFF" w:rsidRDefault="009611E3">
      <w:pPr>
        <w:pStyle w:val="FootnoteText"/>
        <w:spacing w:line="300" w:lineRule="exact"/>
        <w:ind w:left="284" w:hanging="284"/>
        <w:jc w:val="both"/>
        <w:rPr>
          <w:rFonts w:ascii="Book Antiqua" w:hAnsi="Book Antiqua"/>
          <w:sz w:val="22"/>
          <w:szCs w:val="22"/>
        </w:rPr>
      </w:pPr>
      <w:r w:rsidRPr="002E5AFF">
        <w:rPr>
          <w:rStyle w:val="FootnoteReference"/>
          <w:rFonts w:ascii="Book Antiqua" w:hAnsi="Book Antiqua"/>
          <w:color w:val="008000"/>
          <w:sz w:val="24"/>
          <w:szCs w:val="22"/>
        </w:rPr>
        <w:footnoteRef/>
      </w:r>
      <w:r w:rsidRPr="002E5AFF">
        <w:rPr>
          <w:rFonts w:ascii="Book Antiqua" w:hAnsi="Book Antiqua"/>
          <w:color w:val="008000"/>
          <w:sz w:val="24"/>
          <w:szCs w:val="22"/>
          <w:vertAlign w:val="superscript"/>
        </w:rPr>
        <w:t xml:space="preserve"> </w:t>
      </w:r>
      <w:r>
        <w:rPr>
          <w:rFonts w:ascii="Book Antiqua" w:hAnsi="Book Antiqua"/>
          <w:sz w:val="22"/>
          <w:szCs w:val="22"/>
          <w:vertAlign w:val="superscript"/>
        </w:rPr>
        <w:tab/>
      </w:r>
      <w:r>
        <w:rPr>
          <w:rFonts w:ascii="Book Antiqua" w:hAnsi="Book Antiqua"/>
          <w:sz w:val="22"/>
          <w:szCs w:val="22"/>
        </w:rPr>
        <w:t>The phrase ‘</w:t>
      </w:r>
      <w:r w:rsidRPr="002E5AFF">
        <w:rPr>
          <w:rFonts w:ascii="Book Antiqua" w:hAnsi="Book Antiqua"/>
          <w:i/>
          <w:iCs/>
          <w:sz w:val="22"/>
          <w:szCs w:val="22"/>
        </w:rPr>
        <w:t>your heart</w:t>
      </w:r>
      <w:r>
        <w:rPr>
          <w:rFonts w:ascii="Book Antiqua" w:hAnsi="Book Antiqua"/>
          <w:sz w:val="22"/>
          <w:szCs w:val="22"/>
        </w:rPr>
        <w:t>’ is here a metonym for the person.</w:t>
      </w:r>
    </w:p>
  </w:footnote>
  <w:footnote w:id="860">
    <w:p w14:paraId="2DD75455" w14:textId="77777777" w:rsidR="009611E3" w:rsidRPr="002E5AFF" w:rsidRDefault="009611E3" w:rsidP="002E5AFF">
      <w:pPr>
        <w:pStyle w:val="FootnoteText"/>
        <w:spacing w:line="300" w:lineRule="exact"/>
        <w:ind w:left="284" w:hanging="284"/>
        <w:jc w:val="both"/>
        <w:rPr>
          <w:rFonts w:ascii="Book Antiqua" w:hAnsi="Book Antiqua"/>
          <w:sz w:val="24"/>
          <w:szCs w:val="24"/>
          <w:vertAlign w:val="superscript"/>
        </w:rPr>
      </w:pPr>
      <w:r w:rsidRPr="002E5AFF">
        <w:rPr>
          <w:rStyle w:val="FootnoteReference"/>
          <w:rFonts w:ascii="Book Antiqua" w:hAnsi="Book Antiqua"/>
          <w:color w:val="008000"/>
          <w:sz w:val="24"/>
          <w:szCs w:val="22"/>
        </w:rPr>
        <w:footnoteRef/>
      </w:r>
      <w:r w:rsidRPr="002E5AFF">
        <w:rPr>
          <w:rFonts w:ascii="Book Antiqua" w:hAnsi="Book Antiqua"/>
          <w:color w:val="008000"/>
          <w:sz w:val="24"/>
          <w:szCs w:val="22"/>
          <w:vertAlign w:val="superscript"/>
        </w:rPr>
        <w:t xml:space="preserve"> </w:t>
      </w:r>
      <w:r>
        <w:rPr>
          <w:rFonts w:ascii="Book Antiqua" w:hAnsi="Book Antiqua"/>
          <w:sz w:val="22"/>
          <w:szCs w:val="22"/>
          <w:vertAlign w:val="superscript"/>
        </w:rPr>
        <w:tab/>
      </w:r>
      <w:bookmarkStart w:id="243" w:name="3025"/>
      <w:r w:rsidRPr="002E5AFF">
        <w:rPr>
          <w:rFonts w:ascii="Book Antiqua" w:hAnsi="Book Antiqua"/>
          <w:sz w:val="22"/>
          <w:szCs w:val="22"/>
        </w:rPr>
        <w:t xml:space="preserve">The </w:t>
      </w:r>
      <w:r w:rsidRPr="002E5AFF">
        <w:rPr>
          <w:rFonts w:ascii="Book Antiqua" w:hAnsi="Book Antiqua"/>
          <w:i/>
          <w:iCs/>
          <w:sz w:val="22"/>
          <w:szCs w:val="22"/>
        </w:rPr>
        <w:t>MT</w:t>
      </w:r>
      <w:r w:rsidRPr="002E5AFF">
        <w:rPr>
          <w:rFonts w:ascii="Book Antiqua" w:hAnsi="Book Antiqua"/>
          <w:sz w:val="22"/>
          <w:szCs w:val="22"/>
        </w:rPr>
        <w:t xml:space="preserve"> uses the infinitive absolute for emphasis, which </w:t>
      </w:r>
      <w:r>
        <w:rPr>
          <w:rFonts w:ascii="Book Antiqua" w:hAnsi="Book Antiqua"/>
          <w:sz w:val="22"/>
          <w:szCs w:val="22"/>
        </w:rPr>
        <w:t>the translation indicates with ‘</w:t>
      </w:r>
      <w:r w:rsidRPr="002E5AFF">
        <w:rPr>
          <w:rFonts w:ascii="Book Antiqua" w:hAnsi="Book Antiqua"/>
          <w:i/>
          <w:iCs/>
          <w:sz w:val="22"/>
          <w:szCs w:val="22"/>
        </w:rPr>
        <w:t>most certainly</w:t>
      </w:r>
      <w:bookmarkEnd w:id="243"/>
      <w:r>
        <w:rPr>
          <w:rFonts w:ascii="Book Antiqua" w:hAnsi="Book Antiqua"/>
          <w:sz w:val="22"/>
          <w:szCs w:val="22"/>
        </w:rPr>
        <w:t>’.</w:t>
      </w:r>
    </w:p>
  </w:footnote>
  <w:footnote w:id="861">
    <w:p w14:paraId="38CB0032" w14:textId="77777777" w:rsidR="009611E3" w:rsidRPr="002E5AFF" w:rsidRDefault="009611E3">
      <w:pPr>
        <w:pStyle w:val="FootnoteText"/>
        <w:spacing w:line="300" w:lineRule="exact"/>
        <w:ind w:left="284" w:hanging="284"/>
        <w:jc w:val="both"/>
        <w:rPr>
          <w:rFonts w:ascii="Book Antiqua" w:hAnsi="Book Antiqua"/>
          <w:sz w:val="22"/>
          <w:szCs w:val="22"/>
        </w:rPr>
      </w:pPr>
      <w:r w:rsidRPr="002E5AFF">
        <w:rPr>
          <w:rStyle w:val="FootnoteReference"/>
          <w:rFonts w:ascii="Book Antiqua" w:hAnsi="Book Antiqua"/>
          <w:color w:val="008000"/>
          <w:sz w:val="24"/>
          <w:szCs w:val="22"/>
        </w:rPr>
        <w:footnoteRef/>
      </w:r>
      <w:r w:rsidRPr="00870CCD">
        <w:rPr>
          <w:rFonts w:ascii="Book Antiqua" w:hAnsi="Book Antiqua"/>
          <w:sz w:val="22"/>
          <w:szCs w:val="22"/>
          <w:vertAlign w:val="superscript"/>
        </w:rPr>
        <w:t xml:space="preserve"> </w:t>
      </w:r>
      <w:r>
        <w:rPr>
          <w:rFonts w:ascii="Book Antiqua" w:hAnsi="Book Antiqua"/>
          <w:sz w:val="22"/>
          <w:szCs w:val="22"/>
          <w:vertAlign w:val="superscript"/>
        </w:rPr>
        <w:tab/>
      </w:r>
      <w:r>
        <w:rPr>
          <w:rFonts w:ascii="Book Antiqua" w:hAnsi="Book Antiqua"/>
          <w:sz w:val="22"/>
          <w:szCs w:val="22"/>
        </w:rPr>
        <w:t>In place of ‘</w:t>
      </w:r>
      <w:r w:rsidRPr="002E5AFF">
        <w:rPr>
          <w:rFonts w:ascii="Book Antiqua" w:hAnsi="Book Antiqua"/>
          <w:i/>
          <w:iCs/>
          <w:sz w:val="22"/>
          <w:szCs w:val="22"/>
        </w:rPr>
        <w:t>invoke</w:t>
      </w:r>
      <w:r>
        <w:rPr>
          <w:rFonts w:ascii="Book Antiqua" w:hAnsi="Book Antiqua"/>
          <w:sz w:val="22"/>
          <w:szCs w:val="22"/>
        </w:rPr>
        <w:t xml:space="preserve">’, here following </w:t>
      </w:r>
      <w:r w:rsidRPr="002E5AFF">
        <w:rPr>
          <w:rFonts w:ascii="Book Antiqua" w:hAnsi="Book Antiqua"/>
          <w:i/>
          <w:iCs/>
          <w:sz w:val="22"/>
          <w:szCs w:val="22"/>
        </w:rPr>
        <w:t>NETB</w:t>
      </w:r>
      <w:r>
        <w:rPr>
          <w:rFonts w:ascii="Book Antiqua" w:hAnsi="Book Antiqua"/>
          <w:sz w:val="22"/>
          <w:szCs w:val="22"/>
        </w:rPr>
        <w:t xml:space="preserve">, the </w:t>
      </w:r>
      <w:r w:rsidRPr="002E5AFF">
        <w:rPr>
          <w:rFonts w:ascii="Book Antiqua" w:hAnsi="Book Antiqua"/>
          <w:i/>
          <w:iCs/>
          <w:sz w:val="22"/>
          <w:szCs w:val="22"/>
        </w:rPr>
        <w:t>NJB</w:t>
      </w:r>
      <w:r>
        <w:rPr>
          <w:rFonts w:ascii="Book Antiqua" w:hAnsi="Book Antiqua"/>
          <w:sz w:val="22"/>
          <w:szCs w:val="22"/>
        </w:rPr>
        <w:t xml:space="preserve"> &amp; </w:t>
      </w:r>
      <w:r w:rsidRPr="002E5AFF">
        <w:rPr>
          <w:rFonts w:ascii="Book Antiqua" w:hAnsi="Book Antiqua"/>
          <w:i/>
          <w:iCs/>
          <w:sz w:val="22"/>
          <w:szCs w:val="22"/>
        </w:rPr>
        <w:t>NRSV</w:t>
      </w:r>
      <w:r>
        <w:rPr>
          <w:rFonts w:ascii="Book Antiqua" w:hAnsi="Book Antiqua"/>
          <w:sz w:val="22"/>
          <w:szCs w:val="22"/>
        </w:rPr>
        <w:t xml:space="preserve"> have ‘</w:t>
      </w:r>
      <w:r w:rsidRPr="002E5AFF">
        <w:rPr>
          <w:rFonts w:ascii="Book Antiqua" w:hAnsi="Book Antiqua"/>
          <w:i/>
          <w:iCs/>
          <w:sz w:val="22"/>
          <w:szCs w:val="22"/>
        </w:rPr>
        <w:t>call</w:t>
      </w:r>
      <w:r>
        <w:rPr>
          <w:rFonts w:ascii="Book Antiqua" w:hAnsi="Book Antiqua"/>
          <w:sz w:val="22"/>
          <w:szCs w:val="22"/>
        </w:rPr>
        <w:t>’.</w:t>
      </w:r>
    </w:p>
  </w:footnote>
  <w:footnote w:id="862">
    <w:p w14:paraId="5ED3444C" w14:textId="77777777" w:rsidR="009611E3" w:rsidRPr="00870CCD" w:rsidRDefault="009611E3">
      <w:pPr>
        <w:pStyle w:val="FootnoteText"/>
        <w:spacing w:line="300" w:lineRule="exact"/>
        <w:ind w:left="284" w:hanging="284"/>
        <w:jc w:val="both"/>
        <w:rPr>
          <w:rFonts w:ascii="Book Antiqua" w:hAnsi="Book Antiqua"/>
          <w:sz w:val="22"/>
          <w:szCs w:val="22"/>
        </w:rPr>
      </w:pPr>
      <w:r w:rsidRPr="002E5AFF">
        <w:rPr>
          <w:rStyle w:val="FootnoteReference"/>
          <w:rFonts w:ascii="Book Antiqua" w:hAnsi="Book Antiqua"/>
          <w:color w:val="008000"/>
          <w:sz w:val="24"/>
          <w:szCs w:val="22"/>
        </w:rPr>
        <w:footnoteRef/>
      </w:r>
      <w:r w:rsidRPr="002E5AFF">
        <w:rPr>
          <w:rFonts w:ascii="Book Antiqua" w:hAnsi="Book Antiqua"/>
          <w:color w:val="008000"/>
          <w:sz w:val="24"/>
          <w:szCs w:val="22"/>
          <w:vertAlign w:val="superscript"/>
        </w:rPr>
        <w:t xml:space="preserve"> </w:t>
      </w:r>
      <w:r w:rsidRPr="00870CCD">
        <w:rPr>
          <w:rFonts w:ascii="Book Antiqua" w:hAnsi="Book Antiqua"/>
          <w:sz w:val="22"/>
          <w:szCs w:val="22"/>
        </w:rPr>
        <w:tab/>
        <w:t>‘</w:t>
      </w:r>
      <w:r w:rsidRPr="00870CCD">
        <w:rPr>
          <w:rFonts w:ascii="Book Antiqua" w:hAnsi="Book Antiqua"/>
          <w:i/>
          <w:iCs/>
          <w:sz w:val="22"/>
          <w:szCs w:val="22"/>
        </w:rPr>
        <w:t>Life</w:t>
      </w:r>
      <w:r w:rsidRPr="00870CCD">
        <w:rPr>
          <w:rFonts w:ascii="Book Antiqua" w:hAnsi="Book Antiqua"/>
          <w:sz w:val="22"/>
          <w:szCs w:val="22"/>
        </w:rPr>
        <w:t>’ is no</w:t>
      </w:r>
      <w:r>
        <w:rPr>
          <w:rFonts w:ascii="Book Antiqua" w:hAnsi="Book Antiqua"/>
          <w:sz w:val="22"/>
          <w:szCs w:val="22"/>
        </w:rPr>
        <w:t>t the mere extension of days; i</w:t>
      </w:r>
      <w:r w:rsidRPr="00870CCD">
        <w:rPr>
          <w:rFonts w:ascii="Book Antiqua" w:hAnsi="Book Antiqua"/>
          <w:sz w:val="22"/>
          <w:szCs w:val="22"/>
        </w:rPr>
        <w:t>t is loving, obeying and cleaving to Yahweh, instead of pursuing the ways of idolatry.</w:t>
      </w:r>
    </w:p>
  </w:footnote>
  <w:footnote w:id="863">
    <w:p w14:paraId="3525996A" w14:textId="175FD98A" w:rsidR="009611E3" w:rsidRPr="00D5754F" w:rsidRDefault="009611E3" w:rsidP="002C53D1">
      <w:pPr>
        <w:pStyle w:val="FootnoteText"/>
        <w:spacing w:line="240" w:lineRule="exact"/>
        <w:jc w:val="center"/>
        <w:rPr>
          <w:rFonts w:ascii="Book Antiqua" w:hAnsi="Book Antiqua"/>
          <w:b/>
          <w:bCs/>
          <w:smallCaps/>
          <w:color w:val="003300"/>
          <w:sz w:val="24"/>
          <w:szCs w:val="24"/>
        </w:rPr>
      </w:pPr>
      <w:r w:rsidRPr="00D5754F">
        <w:rPr>
          <w:rFonts w:ascii="Book Antiqua" w:hAnsi="Book Antiqua"/>
          <w:b/>
          <w:bCs/>
          <w:smallCaps/>
          <w:color w:val="003300"/>
          <w:sz w:val="24"/>
          <w:szCs w:val="24"/>
        </w:rPr>
        <w:t xml:space="preserve">Deuteronomy </w:t>
      </w:r>
      <w:r w:rsidRPr="00D5754F">
        <w:rPr>
          <w:rStyle w:val="FootnoteReference"/>
          <w:rFonts w:ascii="Book Antiqua" w:hAnsi="Book Antiqua"/>
          <w:b/>
          <w:bCs/>
          <w:smallCaps/>
          <w:color w:val="003300"/>
          <w:sz w:val="24"/>
          <w:szCs w:val="24"/>
          <w:vertAlign w:val="baseline"/>
        </w:rPr>
        <w:t>31</w:t>
      </w:r>
    </w:p>
  </w:footnote>
  <w:footnote w:id="864">
    <w:p w14:paraId="7E7B564A" w14:textId="1EB52E62" w:rsidR="009611E3" w:rsidRPr="00F74D1A" w:rsidRDefault="009611E3" w:rsidP="002C53D1">
      <w:pPr>
        <w:pStyle w:val="FootnoteText"/>
        <w:spacing w:line="290" w:lineRule="exact"/>
        <w:ind w:left="284" w:hanging="284"/>
        <w:jc w:val="both"/>
        <w:rPr>
          <w:rFonts w:ascii="Book Antiqua" w:hAnsi="Book Antiqua"/>
          <w:sz w:val="22"/>
          <w:szCs w:val="22"/>
        </w:rPr>
      </w:pPr>
      <w:r w:rsidRPr="00D5754F">
        <w:rPr>
          <w:rStyle w:val="FootnoteReference"/>
          <w:rFonts w:ascii="Book Antiqua" w:hAnsi="Book Antiqua"/>
          <w:color w:val="008000"/>
          <w:sz w:val="24"/>
          <w:szCs w:val="24"/>
        </w:rPr>
        <w:footnoteRef/>
      </w:r>
      <w:r w:rsidRPr="00870CCD">
        <w:rPr>
          <w:rFonts w:ascii="Book Antiqua" w:hAnsi="Book Antiqua"/>
          <w:sz w:val="22"/>
          <w:szCs w:val="22"/>
        </w:rPr>
        <w:tab/>
      </w:r>
      <w:r w:rsidRPr="00F74D1A">
        <w:rPr>
          <w:rFonts w:ascii="Book Antiqua" w:hAnsi="Book Antiqua"/>
          <w:sz w:val="22"/>
          <w:szCs w:val="22"/>
        </w:rPr>
        <w:t xml:space="preserve">For the </w:t>
      </w:r>
      <w:r w:rsidRPr="00F74D1A">
        <w:rPr>
          <w:rFonts w:ascii="Book Antiqua" w:hAnsi="Book Antiqua"/>
          <w:i/>
          <w:iCs/>
          <w:sz w:val="22"/>
          <w:szCs w:val="22"/>
        </w:rPr>
        <w:t>MT</w:t>
      </w:r>
      <w:r w:rsidRPr="00F74D1A">
        <w:rPr>
          <w:rFonts w:ascii="Book Antiqua" w:hAnsi="Book Antiqua"/>
          <w:sz w:val="22"/>
          <w:szCs w:val="22"/>
        </w:rPr>
        <w:t xml:space="preserve"> reading </w:t>
      </w:r>
      <w:r>
        <w:rPr>
          <w:rFonts w:ascii="Book Antiqua" w:hAnsi="Book Antiqua" w:cs="SBL Hebrew"/>
          <w:noProof/>
          <w:sz w:val="26"/>
          <w:szCs w:val="26"/>
          <w:rtl/>
          <w:lang w:bidi="he-IL"/>
        </w:rPr>
        <w:t>ויּל</w:t>
      </w:r>
      <w:r w:rsidRPr="00F74D1A">
        <w:rPr>
          <w:rFonts w:ascii="Book Antiqua" w:hAnsi="Book Antiqua" w:cs="SBL Hebrew"/>
          <w:noProof/>
          <w:sz w:val="26"/>
          <w:szCs w:val="26"/>
          <w:rtl/>
          <w:lang w:bidi="he-IL"/>
        </w:rPr>
        <w:t>ךְ</w:t>
      </w:r>
      <w:r w:rsidRPr="00F74D1A">
        <w:rPr>
          <w:rFonts w:ascii="Book Antiqua" w:hAnsi="Book Antiqua"/>
          <w:sz w:val="26"/>
          <w:szCs w:val="26"/>
        </w:rPr>
        <w:t xml:space="preserve"> </w:t>
      </w:r>
      <w:r w:rsidRPr="00F74D1A">
        <w:rPr>
          <w:rFonts w:ascii="Book Antiqua" w:hAnsi="Book Antiqua"/>
          <w:sz w:val="22"/>
          <w:szCs w:val="22"/>
        </w:rPr>
        <w:t>(‘</w:t>
      </w:r>
      <w:r w:rsidRPr="00F74D1A">
        <w:rPr>
          <w:rFonts w:ascii="Book Antiqua" w:hAnsi="Book Antiqua"/>
          <w:i/>
          <w:iCs/>
          <w:sz w:val="22"/>
          <w:szCs w:val="22"/>
        </w:rPr>
        <w:t>he went</w:t>
      </w:r>
      <w:r w:rsidRPr="00F74D1A">
        <w:rPr>
          <w:rFonts w:ascii="Book Antiqua" w:hAnsi="Book Antiqua"/>
          <w:sz w:val="22"/>
          <w:szCs w:val="22"/>
        </w:rPr>
        <w:t xml:space="preserve">’), the </w:t>
      </w:r>
      <w:r w:rsidRPr="00F74D1A">
        <w:rPr>
          <w:rFonts w:ascii="Book Antiqua" w:hAnsi="Book Antiqua"/>
          <w:i/>
          <w:iCs/>
          <w:sz w:val="22"/>
          <w:szCs w:val="22"/>
        </w:rPr>
        <w:t>LXX</w:t>
      </w:r>
      <w:r w:rsidRPr="00F74D1A">
        <w:rPr>
          <w:rFonts w:ascii="Book Antiqua" w:hAnsi="Book Antiqua"/>
          <w:sz w:val="22"/>
          <w:szCs w:val="22"/>
        </w:rPr>
        <w:t xml:space="preserve"> (</w:t>
      </w:r>
      <w:r w:rsidRPr="00EC64A8">
        <w:rPr>
          <w:rFonts w:ascii="Vusillus" w:hAnsi="Vusillus" w:cs="Vusillus"/>
          <w:bCs/>
          <w:i/>
          <w:iCs/>
          <w:noProof/>
          <w:sz w:val="26"/>
          <w:szCs w:val="18"/>
          <w:lang w:val="el-GR"/>
        </w:rPr>
        <w:t>συνετέλεσεν</w:t>
      </w:r>
      <w:r w:rsidRPr="00F74D1A">
        <w:rPr>
          <w:rFonts w:ascii="Book Antiqua" w:hAnsi="Book Antiqua"/>
          <w:sz w:val="22"/>
          <w:szCs w:val="22"/>
        </w:rPr>
        <w:t xml:space="preserve">) and </w:t>
      </w:r>
      <w:r w:rsidRPr="00F74D1A">
        <w:rPr>
          <w:rFonts w:ascii="Book Antiqua" w:hAnsi="Book Antiqua"/>
          <w:i/>
          <w:iCs/>
          <w:sz w:val="22"/>
          <w:szCs w:val="22"/>
        </w:rPr>
        <w:t>Qumran</w:t>
      </w:r>
      <w:r w:rsidR="002C53D1">
        <w:rPr>
          <w:rFonts w:ascii="Book Antiqua" w:hAnsi="Book Antiqua"/>
          <w:i/>
          <w:iCs/>
          <w:sz w:val="22"/>
          <w:szCs w:val="22"/>
        </w:rPr>
        <w:t xml:space="preserve"> MSS</w:t>
      </w:r>
      <w:r w:rsidRPr="00F74D1A">
        <w:rPr>
          <w:rFonts w:ascii="Book Antiqua" w:hAnsi="Book Antiqua"/>
          <w:sz w:val="22"/>
          <w:szCs w:val="22"/>
        </w:rPr>
        <w:t xml:space="preserve"> have </w:t>
      </w:r>
      <w:r w:rsidRPr="00F74D1A">
        <w:rPr>
          <w:rFonts w:ascii="Book Antiqua" w:hAnsi="Book Antiqua" w:cs="SBL Hebrew"/>
          <w:noProof/>
          <w:sz w:val="26"/>
          <w:szCs w:val="26"/>
          <w:rtl/>
          <w:lang w:bidi="he-IL"/>
        </w:rPr>
        <w:t>ויכל</w:t>
      </w:r>
      <w:r w:rsidRPr="00F74D1A">
        <w:rPr>
          <w:rFonts w:ascii="Book Antiqua" w:hAnsi="Book Antiqua"/>
          <w:sz w:val="26"/>
          <w:szCs w:val="26"/>
        </w:rPr>
        <w:t xml:space="preserve"> </w:t>
      </w:r>
      <w:r w:rsidRPr="00F74D1A">
        <w:rPr>
          <w:rFonts w:ascii="Book Antiqua" w:hAnsi="Book Antiqua"/>
          <w:sz w:val="22"/>
          <w:szCs w:val="22"/>
        </w:rPr>
        <w:t>(‘</w:t>
      </w:r>
      <w:r w:rsidRPr="00F74D1A">
        <w:rPr>
          <w:rFonts w:ascii="Book Antiqua" w:hAnsi="Book Antiqua"/>
          <w:i/>
          <w:iCs/>
          <w:sz w:val="22"/>
          <w:szCs w:val="22"/>
        </w:rPr>
        <w:t>he finished</w:t>
      </w:r>
      <w:r w:rsidRPr="00F74D1A">
        <w:rPr>
          <w:rFonts w:ascii="Book Antiqua" w:hAnsi="Book Antiqua"/>
          <w:sz w:val="22"/>
          <w:szCs w:val="22"/>
        </w:rPr>
        <w:t>’)</w:t>
      </w:r>
      <w:r>
        <w:rPr>
          <w:rFonts w:ascii="Book Antiqua" w:hAnsi="Book Antiqua"/>
          <w:sz w:val="22"/>
          <w:szCs w:val="22"/>
        </w:rPr>
        <w:t xml:space="preserve"> reading, as with the </w:t>
      </w:r>
      <w:r w:rsidRPr="002C53D1">
        <w:rPr>
          <w:rFonts w:ascii="Book Antiqua" w:hAnsi="Book Antiqua"/>
          <w:i/>
          <w:iCs/>
          <w:sz w:val="22"/>
          <w:szCs w:val="22"/>
        </w:rPr>
        <w:t>NRSV</w:t>
      </w:r>
      <w:r>
        <w:rPr>
          <w:rFonts w:ascii="Book Antiqua" w:hAnsi="Book Antiqua"/>
          <w:sz w:val="22"/>
          <w:szCs w:val="22"/>
        </w:rPr>
        <w:t>:</w:t>
      </w:r>
      <w:r w:rsidRPr="00F74D1A">
        <w:rPr>
          <w:rFonts w:ascii="Book Antiqua" w:hAnsi="Book Antiqua"/>
          <w:sz w:val="22"/>
          <w:szCs w:val="22"/>
        </w:rPr>
        <w:t xml:space="preserve"> “</w:t>
      </w:r>
      <w:r w:rsidRPr="00F74D1A">
        <w:rPr>
          <w:rFonts w:ascii="Book Antiqua" w:hAnsi="Book Antiqua"/>
          <w:i/>
          <w:iCs/>
          <w:sz w:val="22"/>
          <w:szCs w:val="22"/>
        </w:rPr>
        <w:t xml:space="preserve">When Moses had finished speaking all these words to all Israel, </w:t>
      </w:r>
      <w:r w:rsidRPr="00F74D1A">
        <w:rPr>
          <w:rFonts w:ascii="Book Antiqua" w:hAnsi="Book Antiqua"/>
          <w:i/>
          <w:iCs/>
          <w:sz w:val="22"/>
          <w:szCs w:val="22"/>
          <w:vertAlign w:val="superscript"/>
        </w:rPr>
        <w:t>2</w:t>
      </w:r>
      <w:r w:rsidRPr="00F74D1A">
        <w:rPr>
          <w:rFonts w:ascii="Book Antiqua" w:hAnsi="Book Antiqua"/>
          <w:i/>
          <w:iCs/>
          <w:sz w:val="22"/>
          <w:szCs w:val="22"/>
        </w:rPr>
        <w:t xml:space="preserve"> he said to them: …</w:t>
      </w:r>
      <w:r w:rsidRPr="00F74D1A">
        <w:rPr>
          <w:rFonts w:ascii="Book Antiqua" w:hAnsi="Book Antiqua"/>
          <w:sz w:val="22"/>
          <w:szCs w:val="22"/>
        </w:rPr>
        <w:t>”</w:t>
      </w:r>
      <w:r>
        <w:rPr>
          <w:rFonts w:ascii="Book Antiqua" w:hAnsi="Book Antiqua"/>
          <w:sz w:val="22"/>
          <w:szCs w:val="22"/>
        </w:rPr>
        <w:t xml:space="preserve"> </w:t>
      </w:r>
      <w:r w:rsidRPr="00F74D1A">
        <w:rPr>
          <w:rFonts w:ascii="Book Antiqua" w:hAnsi="Book Antiqua"/>
          <w:sz w:val="22"/>
          <w:szCs w:val="22"/>
        </w:rPr>
        <w:t xml:space="preserve">The difficult reading of the </w:t>
      </w:r>
      <w:r w:rsidRPr="00F74D1A">
        <w:rPr>
          <w:rFonts w:ascii="Book Antiqua" w:hAnsi="Book Antiqua"/>
          <w:i/>
          <w:iCs/>
          <w:sz w:val="22"/>
          <w:szCs w:val="22"/>
        </w:rPr>
        <w:t>MT</w:t>
      </w:r>
      <w:r w:rsidRPr="00F74D1A">
        <w:rPr>
          <w:rFonts w:ascii="Book Antiqua" w:hAnsi="Book Antiqua"/>
          <w:sz w:val="22"/>
          <w:szCs w:val="22"/>
        </w:rPr>
        <w:t xml:space="preserve"> favours its authenticity.</w:t>
      </w:r>
    </w:p>
  </w:footnote>
  <w:footnote w:id="865">
    <w:p w14:paraId="5CAA4C78" w14:textId="77777777" w:rsidR="009611E3" w:rsidRPr="00870CCD" w:rsidRDefault="009611E3" w:rsidP="002C53D1">
      <w:pPr>
        <w:pStyle w:val="FootnoteText"/>
        <w:spacing w:line="290" w:lineRule="exact"/>
        <w:ind w:left="284" w:hanging="284"/>
        <w:jc w:val="both"/>
        <w:rPr>
          <w:rFonts w:ascii="Book Antiqua" w:hAnsi="Book Antiqua"/>
          <w:sz w:val="22"/>
          <w:szCs w:val="22"/>
        </w:rPr>
      </w:pPr>
      <w:r w:rsidRPr="0084517D">
        <w:rPr>
          <w:rStyle w:val="FootnoteReference"/>
          <w:rFonts w:ascii="Book Antiqua" w:hAnsi="Book Antiqua"/>
          <w:color w:val="008000"/>
          <w:sz w:val="24"/>
          <w:szCs w:val="22"/>
        </w:rPr>
        <w:footnoteRef/>
      </w:r>
      <w:r w:rsidRPr="0084517D">
        <w:rPr>
          <w:rFonts w:ascii="Book Antiqua" w:hAnsi="Book Antiqua"/>
          <w:color w:val="008000"/>
          <w:sz w:val="24"/>
          <w:szCs w:val="22"/>
        </w:rPr>
        <w:t xml:space="preserve"> </w:t>
      </w:r>
      <w:r>
        <w:rPr>
          <w:rFonts w:ascii="Book Antiqua" w:hAnsi="Book Antiqua"/>
          <w:sz w:val="22"/>
          <w:szCs w:val="22"/>
        </w:rPr>
        <w:tab/>
        <w:t>According to Gn 6:3</w:t>
      </w:r>
      <w:r w:rsidRPr="00837CEE">
        <w:rPr>
          <w:rFonts w:ascii="Book Antiqua" w:hAnsi="Book Antiqua"/>
          <w:sz w:val="22"/>
          <w:szCs w:val="22"/>
        </w:rPr>
        <w:t>, 120 years is the maximum human lifespan allowed by God</w:t>
      </w:r>
      <w:r>
        <w:rPr>
          <w:rFonts w:ascii="Book Antiqua" w:hAnsi="Book Antiqua"/>
          <w:sz w:val="22"/>
          <w:szCs w:val="22"/>
        </w:rPr>
        <w:t xml:space="preserve"> after the Flood</w:t>
      </w:r>
      <w:r w:rsidRPr="00837CEE">
        <w:rPr>
          <w:rFonts w:ascii="Book Antiqua" w:hAnsi="Book Antiqua"/>
          <w:sz w:val="22"/>
          <w:szCs w:val="22"/>
        </w:rPr>
        <w:t>.</w:t>
      </w:r>
    </w:p>
  </w:footnote>
  <w:footnote w:id="866">
    <w:p w14:paraId="0C446D8A" w14:textId="77777777" w:rsidR="009611E3" w:rsidRPr="0084517D" w:rsidRDefault="009611E3" w:rsidP="002C53D1">
      <w:pPr>
        <w:pStyle w:val="FootnoteText"/>
        <w:spacing w:line="290" w:lineRule="exact"/>
        <w:ind w:left="284" w:hanging="284"/>
        <w:jc w:val="both"/>
        <w:rPr>
          <w:rFonts w:ascii="Book Antiqua" w:hAnsi="Book Antiqua"/>
          <w:sz w:val="22"/>
          <w:szCs w:val="22"/>
        </w:rPr>
      </w:pPr>
      <w:r w:rsidRPr="0084517D">
        <w:rPr>
          <w:rStyle w:val="FootnoteReference"/>
          <w:rFonts w:ascii="Book Antiqua" w:hAnsi="Book Antiqua"/>
          <w:color w:val="008000"/>
          <w:sz w:val="24"/>
          <w:szCs w:val="22"/>
        </w:rPr>
        <w:footnoteRef/>
      </w:r>
      <w:r w:rsidRPr="0084517D">
        <w:rPr>
          <w:rFonts w:ascii="Book Antiqua" w:hAnsi="Book Antiqua"/>
          <w:color w:val="008000"/>
          <w:sz w:val="24"/>
          <w:szCs w:val="22"/>
        </w:rPr>
        <w:t xml:space="preserve"> </w:t>
      </w:r>
      <w:r w:rsidRPr="0084517D">
        <w:rPr>
          <w:rFonts w:ascii="Book Antiqua" w:hAnsi="Book Antiqua"/>
          <w:color w:val="008000"/>
          <w:sz w:val="24"/>
          <w:szCs w:val="22"/>
        </w:rPr>
        <w:tab/>
      </w:r>
      <w:r w:rsidRPr="0084517D">
        <w:rPr>
          <w:rFonts w:ascii="Book Antiqua" w:hAnsi="Book Antiqua"/>
          <w:i/>
          <w:iCs/>
          <w:sz w:val="22"/>
          <w:szCs w:val="22"/>
        </w:rPr>
        <w:t>NETB</w:t>
      </w:r>
      <w:r w:rsidRPr="0084517D">
        <w:rPr>
          <w:rFonts w:ascii="Book Antiqua" w:hAnsi="Book Antiqua"/>
          <w:sz w:val="22"/>
          <w:szCs w:val="22"/>
        </w:rPr>
        <w:t xml:space="preserve"> opens this verse with, “</w:t>
      </w:r>
      <w:r w:rsidRPr="0084517D">
        <w:rPr>
          <w:rFonts w:ascii="Book Antiqua" w:hAnsi="Book Antiqua"/>
          <w:i/>
          <w:iCs/>
          <w:sz w:val="22"/>
          <w:szCs w:val="22"/>
        </w:rPr>
        <w:t xml:space="preserve">As for the </w:t>
      </w:r>
      <w:r w:rsidRPr="0084517D">
        <w:rPr>
          <w:rStyle w:val="smallcaps"/>
          <w:rFonts w:ascii="Book Antiqua" w:hAnsi="Book Antiqua"/>
          <w:i/>
          <w:iCs/>
          <w:smallCaps/>
          <w:sz w:val="22"/>
          <w:szCs w:val="22"/>
        </w:rPr>
        <w:t>Lord</w:t>
      </w:r>
      <w:r w:rsidRPr="0084517D">
        <w:rPr>
          <w:rFonts w:ascii="Book Antiqua" w:hAnsi="Book Antiqua"/>
          <w:i/>
          <w:iCs/>
          <w:sz w:val="22"/>
          <w:szCs w:val="22"/>
        </w:rPr>
        <w:t xml:space="preserve"> your God, he is about to cross over before you</w:t>
      </w:r>
      <w:r w:rsidRPr="0084517D">
        <w:rPr>
          <w:rFonts w:ascii="Book Antiqua" w:hAnsi="Book Antiqua"/>
          <w:sz w:val="22"/>
          <w:szCs w:val="22"/>
        </w:rPr>
        <w:t>.”</w:t>
      </w:r>
    </w:p>
  </w:footnote>
  <w:footnote w:id="867">
    <w:p w14:paraId="382B07B9" w14:textId="77777777" w:rsidR="009611E3" w:rsidRPr="00870CCD" w:rsidRDefault="009611E3" w:rsidP="002C53D1">
      <w:pPr>
        <w:pStyle w:val="FootnoteText"/>
        <w:spacing w:line="290" w:lineRule="exact"/>
        <w:ind w:left="284" w:hanging="284"/>
        <w:jc w:val="both"/>
        <w:rPr>
          <w:rFonts w:ascii="Book Antiqua" w:hAnsi="Book Antiqua"/>
          <w:sz w:val="22"/>
          <w:szCs w:val="22"/>
        </w:rPr>
      </w:pPr>
      <w:r w:rsidRPr="0084517D">
        <w:rPr>
          <w:rStyle w:val="FootnoteReference"/>
          <w:rFonts w:ascii="Book Antiqua" w:hAnsi="Book Antiqua"/>
          <w:color w:val="008000"/>
          <w:sz w:val="24"/>
          <w:szCs w:val="22"/>
        </w:rPr>
        <w:footnoteRef/>
      </w:r>
      <w:r w:rsidRPr="0084517D">
        <w:rPr>
          <w:rFonts w:ascii="Book Antiqua" w:hAnsi="Book Antiqua"/>
          <w:color w:val="008000"/>
          <w:sz w:val="24"/>
          <w:szCs w:val="22"/>
        </w:rPr>
        <w:t xml:space="preserve"> </w:t>
      </w:r>
      <w:r>
        <w:rPr>
          <w:rFonts w:ascii="Book Antiqua" w:hAnsi="Book Antiqua"/>
          <w:sz w:val="22"/>
          <w:szCs w:val="22"/>
        </w:rPr>
        <w:tab/>
        <w:t>In place of ‘</w:t>
      </w:r>
      <w:r w:rsidRPr="0084517D">
        <w:rPr>
          <w:rFonts w:ascii="Book Antiqua" w:hAnsi="Book Antiqua"/>
          <w:i/>
          <w:iCs/>
          <w:sz w:val="22"/>
          <w:szCs w:val="22"/>
        </w:rPr>
        <w:t>kings of the Amorites</w:t>
      </w:r>
      <w:r>
        <w:rPr>
          <w:rFonts w:ascii="Book Antiqua" w:hAnsi="Book Antiqua"/>
          <w:sz w:val="22"/>
          <w:szCs w:val="22"/>
        </w:rPr>
        <w:t xml:space="preserve">’, here following the </w:t>
      </w:r>
      <w:r w:rsidRPr="0084517D">
        <w:rPr>
          <w:rFonts w:ascii="Book Antiqua" w:hAnsi="Book Antiqua"/>
          <w:i/>
          <w:iCs/>
          <w:sz w:val="22"/>
          <w:szCs w:val="22"/>
        </w:rPr>
        <w:t>NJB</w:t>
      </w:r>
      <w:r>
        <w:rPr>
          <w:rFonts w:ascii="Book Antiqua" w:hAnsi="Book Antiqua"/>
          <w:sz w:val="22"/>
          <w:szCs w:val="22"/>
        </w:rPr>
        <w:t xml:space="preserve"> &amp; </w:t>
      </w:r>
      <w:r w:rsidRPr="0084517D">
        <w:rPr>
          <w:rFonts w:ascii="Book Antiqua" w:hAnsi="Book Antiqua"/>
          <w:i/>
          <w:iCs/>
          <w:sz w:val="22"/>
          <w:szCs w:val="22"/>
        </w:rPr>
        <w:t>NRSV</w:t>
      </w:r>
      <w:r>
        <w:rPr>
          <w:rFonts w:ascii="Book Antiqua" w:hAnsi="Book Antiqua"/>
          <w:sz w:val="22"/>
          <w:szCs w:val="22"/>
        </w:rPr>
        <w:t xml:space="preserve">, </w:t>
      </w:r>
      <w:r w:rsidRPr="0084517D">
        <w:rPr>
          <w:rFonts w:ascii="Book Antiqua" w:hAnsi="Book Antiqua"/>
          <w:i/>
          <w:iCs/>
          <w:sz w:val="22"/>
          <w:szCs w:val="22"/>
        </w:rPr>
        <w:t>NETB</w:t>
      </w:r>
      <w:r>
        <w:rPr>
          <w:rFonts w:ascii="Book Antiqua" w:hAnsi="Book Antiqua"/>
          <w:sz w:val="22"/>
          <w:szCs w:val="22"/>
        </w:rPr>
        <w:t xml:space="preserve"> has ‘</w:t>
      </w:r>
      <w:r w:rsidRPr="0084517D">
        <w:rPr>
          <w:rFonts w:ascii="Book Antiqua" w:hAnsi="Book Antiqua"/>
          <w:i/>
          <w:iCs/>
          <w:sz w:val="22"/>
          <w:szCs w:val="22"/>
        </w:rPr>
        <w:t>the Amorite kings</w:t>
      </w:r>
      <w:r>
        <w:rPr>
          <w:rFonts w:ascii="Book Antiqua" w:hAnsi="Book Antiqua"/>
          <w:sz w:val="22"/>
          <w:szCs w:val="22"/>
        </w:rPr>
        <w:t>’.</w:t>
      </w:r>
    </w:p>
  </w:footnote>
  <w:footnote w:id="868">
    <w:p w14:paraId="65D40DB6" w14:textId="77777777" w:rsidR="009611E3" w:rsidRPr="00870CCD" w:rsidRDefault="009611E3" w:rsidP="002C53D1">
      <w:pPr>
        <w:pStyle w:val="FootnoteText"/>
        <w:spacing w:line="290" w:lineRule="exact"/>
        <w:ind w:left="284" w:hanging="284"/>
        <w:jc w:val="both"/>
        <w:rPr>
          <w:rFonts w:ascii="Book Antiqua" w:hAnsi="Book Antiqua"/>
          <w:sz w:val="22"/>
          <w:szCs w:val="22"/>
        </w:rPr>
      </w:pPr>
      <w:r w:rsidRPr="0084517D">
        <w:rPr>
          <w:rStyle w:val="FootnoteReference"/>
          <w:rFonts w:ascii="Book Antiqua" w:hAnsi="Book Antiqua"/>
          <w:color w:val="008000"/>
          <w:sz w:val="24"/>
          <w:szCs w:val="22"/>
        </w:rPr>
        <w:footnoteRef/>
      </w:r>
      <w:r w:rsidRPr="0084517D">
        <w:rPr>
          <w:rFonts w:ascii="Book Antiqua" w:hAnsi="Book Antiqua"/>
          <w:color w:val="008000"/>
          <w:sz w:val="24"/>
          <w:szCs w:val="22"/>
        </w:rPr>
        <w:t xml:space="preserve"> </w:t>
      </w:r>
      <w:r>
        <w:rPr>
          <w:rFonts w:ascii="Book Antiqua" w:hAnsi="Book Antiqua"/>
          <w:sz w:val="22"/>
          <w:szCs w:val="22"/>
        </w:rPr>
        <w:tab/>
        <w:t xml:space="preserve">The </w:t>
      </w:r>
      <w:r w:rsidRPr="0084517D">
        <w:rPr>
          <w:rFonts w:ascii="Book Antiqua" w:hAnsi="Book Antiqua"/>
          <w:i/>
          <w:iCs/>
          <w:sz w:val="22"/>
          <w:szCs w:val="22"/>
        </w:rPr>
        <w:t>NRSV</w:t>
      </w:r>
      <w:r>
        <w:rPr>
          <w:rFonts w:ascii="Book Antiqua" w:hAnsi="Book Antiqua"/>
          <w:sz w:val="22"/>
          <w:szCs w:val="22"/>
        </w:rPr>
        <w:t xml:space="preserve"> has ‘</w:t>
      </w:r>
      <w:r w:rsidRPr="0084517D">
        <w:rPr>
          <w:rFonts w:ascii="Book Antiqua" w:hAnsi="Book Antiqua"/>
          <w:i/>
          <w:iCs/>
          <w:sz w:val="22"/>
          <w:szCs w:val="22"/>
        </w:rPr>
        <w:t>full accord</w:t>
      </w:r>
      <w:r>
        <w:rPr>
          <w:rFonts w:ascii="Book Antiqua" w:hAnsi="Book Antiqua"/>
          <w:sz w:val="22"/>
          <w:szCs w:val="22"/>
        </w:rPr>
        <w:t>’ in place of ‘</w:t>
      </w:r>
      <w:r w:rsidRPr="0084517D">
        <w:rPr>
          <w:rFonts w:ascii="Book Antiqua" w:hAnsi="Book Antiqua"/>
          <w:i/>
          <w:iCs/>
          <w:sz w:val="22"/>
          <w:szCs w:val="22"/>
        </w:rPr>
        <w:t>exact accordance</w:t>
      </w:r>
      <w:r>
        <w:rPr>
          <w:rFonts w:ascii="Book Antiqua" w:hAnsi="Book Antiqua"/>
          <w:sz w:val="22"/>
          <w:szCs w:val="22"/>
        </w:rPr>
        <w:t xml:space="preserve">’, here following the </w:t>
      </w:r>
      <w:r w:rsidRPr="0084517D">
        <w:rPr>
          <w:rFonts w:ascii="Book Antiqua" w:hAnsi="Book Antiqua"/>
          <w:i/>
          <w:iCs/>
          <w:sz w:val="22"/>
          <w:szCs w:val="22"/>
        </w:rPr>
        <w:t>NJB</w:t>
      </w:r>
      <w:r>
        <w:rPr>
          <w:rFonts w:ascii="Book Antiqua" w:hAnsi="Book Antiqua"/>
          <w:sz w:val="22"/>
          <w:szCs w:val="22"/>
        </w:rPr>
        <w:t xml:space="preserve">; </w:t>
      </w:r>
      <w:r w:rsidRPr="0084517D">
        <w:rPr>
          <w:rFonts w:ascii="Book Antiqua" w:hAnsi="Book Antiqua"/>
          <w:i/>
          <w:iCs/>
          <w:sz w:val="22"/>
          <w:szCs w:val="22"/>
        </w:rPr>
        <w:t>NETB</w:t>
      </w:r>
      <w:r>
        <w:rPr>
          <w:rFonts w:ascii="Book Antiqua" w:hAnsi="Book Antiqua"/>
          <w:sz w:val="22"/>
          <w:szCs w:val="22"/>
        </w:rPr>
        <w:t xml:space="preserve"> reads ‘</w:t>
      </w:r>
      <w:r w:rsidRPr="0084517D">
        <w:rPr>
          <w:rFonts w:ascii="Book Antiqua" w:hAnsi="Book Antiqua"/>
          <w:i/>
          <w:iCs/>
          <w:sz w:val="22"/>
          <w:szCs w:val="22"/>
        </w:rPr>
        <w:t>according to the whole commandment</w:t>
      </w:r>
      <w:r>
        <w:rPr>
          <w:rFonts w:ascii="Book Antiqua" w:hAnsi="Book Antiqua"/>
          <w:sz w:val="22"/>
          <w:szCs w:val="22"/>
        </w:rPr>
        <w:t>’.</w:t>
      </w:r>
    </w:p>
  </w:footnote>
  <w:footnote w:id="869">
    <w:p w14:paraId="131EE03A" w14:textId="77777777" w:rsidR="009611E3" w:rsidRPr="00870CCD" w:rsidRDefault="009611E3" w:rsidP="002C53D1">
      <w:pPr>
        <w:pStyle w:val="FootnoteText"/>
        <w:spacing w:line="290" w:lineRule="exact"/>
        <w:ind w:left="284" w:hanging="284"/>
        <w:jc w:val="both"/>
        <w:rPr>
          <w:rFonts w:ascii="Book Antiqua" w:hAnsi="Book Antiqua"/>
          <w:sz w:val="22"/>
          <w:szCs w:val="22"/>
        </w:rPr>
      </w:pPr>
      <w:r w:rsidRPr="0084517D">
        <w:rPr>
          <w:rStyle w:val="FootnoteReference"/>
          <w:rFonts w:ascii="Book Antiqua" w:hAnsi="Book Antiqua"/>
          <w:color w:val="008000"/>
          <w:sz w:val="24"/>
          <w:szCs w:val="22"/>
        </w:rPr>
        <w:footnoteRef/>
      </w:r>
      <w:r w:rsidRPr="0084517D">
        <w:rPr>
          <w:rFonts w:ascii="Book Antiqua" w:hAnsi="Book Antiqua"/>
          <w:color w:val="008000"/>
          <w:sz w:val="24"/>
          <w:szCs w:val="22"/>
        </w:rPr>
        <w:t xml:space="preserve"> </w:t>
      </w:r>
      <w:r>
        <w:rPr>
          <w:rFonts w:ascii="Book Antiqua" w:hAnsi="Book Antiqua"/>
          <w:sz w:val="22"/>
          <w:szCs w:val="22"/>
        </w:rPr>
        <w:tab/>
        <w:t xml:space="preserve">The </w:t>
      </w:r>
      <w:r w:rsidRPr="0084517D">
        <w:rPr>
          <w:rFonts w:ascii="Book Antiqua" w:hAnsi="Book Antiqua"/>
          <w:i/>
          <w:iCs/>
          <w:sz w:val="22"/>
          <w:szCs w:val="22"/>
        </w:rPr>
        <w:t>NJB</w:t>
      </w:r>
      <w:r>
        <w:rPr>
          <w:rFonts w:ascii="Book Antiqua" w:hAnsi="Book Antiqua"/>
          <w:sz w:val="22"/>
          <w:szCs w:val="22"/>
        </w:rPr>
        <w:t xml:space="preserve"> omits the emphatic ‘</w:t>
      </w:r>
      <w:r w:rsidRPr="0084517D">
        <w:rPr>
          <w:rFonts w:ascii="Book Antiqua" w:hAnsi="Book Antiqua"/>
          <w:i/>
          <w:iCs/>
          <w:sz w:val="22"/>
          <w:szCs w:val="22"/>
        </w:rPr>
        <w:t>it is</w:t>
      </w:r>
      <w:r>
        <w:rPr>
          <w:rFonts w:ascii="Book Antiqua" w:hAnsi="Book Antiqua"/>
          <w:sz w:val="22"/>
          <w:szCs w:val="22"/>
        </w:rPr>
        <w:t xml:space="preserve"> …’ and ‘… </w:t>
      </w:r>
      <w:r w:rsidRPr="0084517D">
        <w:rPr>
          <w:rFonts w:ascii="Book Antiqua" w:hAnsi="Book Antiqua"/>
          <w:i/>
          <w:iCs/>
          <w:sz w:val="22"/>
          <w:szCs w:val="22"/>
        </w:rPr>
        <w:t>who</w:t>
      </w:r>
      <w:r>
        <w:rPr>
          <w:rFonts w:ascii="Book Antiqua" w:hAnsi="Book Antiqua"/>
          <w:sz w:val="22"/>
          <w:szCs w:val="22"/>
        </w:rPr>
        <w:t xml:space="preserve">’, here following the </w:t>
      </w:r>
      <w:r w:rsidRPr="0084517D">
        <w:rPr>
          <w:rFonts w:ascii="Book Antiqua" w:hAnsi="Book Antiqua"/>
          <w:i/>
          <w:iCs/>
          <w:sz w:val="22"/>
          <w:szCs w:val="22"/>
        </w:rPr>
        <w:t>NRSV</w:t>
      </w:r>
      <w:r>
        <w:rPr>
          <w:rFonts w:ascii="Book Antiqua" w:hAnsi="Book Antiqua"/>
          <w:sz w:val="22"/>
          <w:szCs w:val="22"/>
        </w:rPr>
        <w:t>.</w:t>
      </w:r>
    </w:p>
  </w:footnote>
  <w:footnote w:id="870">
    <w:p w14:paraId="228CD422" w14:textId="77777777" w:rsidR="009611E3" w:rsidRPr="00870CCD" w:rsidRDefault="009611E3" w:rsidP="002C53D1">
      <w:pPr>
        <w:pStyle w:val="FootnoteText"/>
        <w:spacing w:line="290" w:lineRule="exact"/>
        <w:ind w:left="284" w:hanging="284"/>
        <w:jc w:val="both"/>
        <w:rPr>
          <w:rFonts w:ascii="Book Antiqua" w:hAnsi="Book Antiqua"/>
          <w:sz w:val="22"/>
          <w:szCs w:val="22"/>
        </w:rPr>
      </w:pPr>
      <w:r w:rsidRPr="005048D2">
        <w:rPr>
          <w:rStyle w:val="FootnoteReference"/>
          <w:rFonts w:ascii="Book Antiqua" w:hAnsi="Book Antiqua"/>
          <w:color w:val="008000"/>
          <w:sz w:val="24"/>
          <w:szCs w:val="22"/>
        </w:rPr>
        <w:footnoteRef/>
      </w:r>
      <w:r w:rsidRPr="005048D2">
        <w:rPr>
          <w:rFonts w:ascii="Book Antiqua" w:hAnsi="Book Antiqua"/>
          <w:color w:val="008000"/>
          <w:sz w:val="24"/>
          <w:szCs w:val="22"/>
        </w:rPr>
        <w:t xml:space="preserve"> </w:t>
      </w:r>
      <w:r>
        <w:rPr>
          <w:rFonts w:ascii="Book Antiqua" w:hAnsi="Book Antiqua"/>
          <w:sz w:val="22"/>
          <w:szCs w:val="22"/>
        </w:rPr>
        <w:tab/>
        <w:t xml:space="preserve">The </w:t>
      </w:r>
      <w:r w:rsidRPr="0039467A">
        <w:rPr>
          <w:rFonts w:ascii="Book Antiqua" w:hAnsi="Book Antiqua"/>
          <w:i/>
          <w:iCs/>
          <w:sz w:val="22"/>
          <w:szCs w:val="22"/>
        </w:rPr>
        <w:t>NJB</w:t>
      </w:r>
      <w:r>
        <w:rPr>
          <w:rFonts w:ascii="Book Antiqua" w:hAnsi="Book Antiqua"/>
          <w:sz w:val="22"/>
          <w:szCs w:val="22"/>
        </w:rPr>
        <w:t xml:space="preserve"> lacks the emphatic ‘</w:t>
      </w:r>
      <w:r w:rsidRPr="0039467A">
        <w:rPr>
          <w:rFonts w:ascii="Book Antiqua" w:hAnsi="Book Antiqua"/>
          <w:i/>
          <w:iCs/>
          <w:sz w:val="22"/>
          <w:szCs w:val="22"/>
        </w:rPr>
        <w:t>the one</w:t>
      </w:r>
      <w:r>
        <w:rPr>
          <w:rFonts w:ascii="Book Antiqua" w:hAnsi="Book Antiqua"/>
          <w:sz w:val="22"/>
          <w:szCs w:val="22"/>
        </w:rPr>
        <w:t xml:space="preserve">’, here following the </w:t>
      </w:r>
      <w:r w:rsidRPr="0039467A">
        <w:rPr>
          <w:rFonts w:ascii="Book Antiqua" w:hAnsi="Book Antiqua"/>
          <w:i/>
          <w:iCs/>
          <w:sz w:val="22"/>
          <w:szCs w:val="22"/>
        </w:rPr>
        <w:t>NRSV</w:t>
      </w:r>
      <w:r>
        <w:rPr>
          <w:rFonts w:ascii="Book Antiqua" w:hAnsi="Book Antiqua"/>
          <w:sz w:val="22"/>
          <w:szCs w:val="22"/>
        </w:rPr>
        <w:t>.</w:t>
      </w:r>
    </w:p>
  </w:footnote>
  <w:footnote w:id="871">
    <w:p w14:paraId="0FB2E5A2" w14:textId="77777777" w:rsidR="009611E3" w:rsidRPr="00870CCD" w:rsidRDefault="009611E3">
      <w:pPr>
        <w:pStyle w:val="FootnoteText"/>
        <w:spacing w:line="300" w:lineRule="exact"/>
        <w:ind w:left="284" w:hanging="284"/>
        <w:jc w:val="both"/>
        <w:rPr>
          <w:rFonts w:ascii="Book Antiqua" w:hAnsi="Book Antiqua"/>
          <w:sz w:val="22"/>
          <w:szCs w:val="22"/>
        </w:rPr>
      </w:pPr>
      <w:r w:rsidRPr="005048D2">
        <w:rPr>
          <w:rStyle w:val="FootnoteReference"/>
          <w:rFonts w:ascii="Book Antiqua" w:hAnsi="Book Antiqua"/>
          <w:color w:val="008000"/>
          <w:sz w:val="24"/>
          <w:szCs w:val="22"/>
        </w:rPr>
        <w:footnoteRef/>
      </w:r>
      <w:r w:rsidRPr="005048D2">
        <w:rPr>
          <w:rFonts w:ascii="Book Antiqua" w:hAnsi="Book Antiqua"/>
          <w:color w:val="008000"/>
          <w:sz w:val="24"/>
          <w:szCs w:val="22"/>
        </w:rPr>
        <w:t xml:space="preserve"> </w:t>
      </w:r>
      <w:r>
        <w:rPr>
          <w:rFonts w:ascii="Book Antiqua" w:hAnsi="Book Antiqua"/>
          <w:sz w:val="22"/>
          <w:szCs w:val="22"/>
        </w:rPr>
        <w:tab/>
        <w:t xml:space="preserve">The </w:t>
      </w:r>
      <w:r w:rsidRPr="0039467A">
        <w:rPr>
          <w:rFonts w:ascii="Book Antiqua" w:hAnsi="Book Antiqua"/>
          <w:i/>
          <w:iCs/>
          <w:sz w:val="22"/>
          <w:szCs w:val="22"/>
        </w:rPr>
        <w:t>NJB</w:t>
      </w:r>
      <w:r>
        <w:rPr>
          <w:rFonts w:ascii="Book Antiqua" w:hAnsi="Book Antiqua"/>
          <w:sz w:val="22"/>
          <w:szCs w:val="22"/>
        </w:rPr>
        <w:t xml:space="preserve"> lacks ‘</w:t>
      </w:r>
      <w:r w:rsidRPr="0039467A">
        <w:rPr>
          <w:rFonts w:ascii="Book Antiqua" w:hAnsi="Book Antiqua"/>
          <w:i/>
          <w:iCs/>
          <w:sz w:val="22"/>
          <w:szCs w:val="22"/>
        </w:rPr>
        <w:t>or discouraged</w:t>
      </w:r>
      <w:r>
        <w:rPr>
          <w:rFonts w:ascii="Book Antiqua" w:hAnsi="Book Antiqua"/>
          <w:sz w:val="22"/>
          <w:szCs w:val="22"/>
        </w:rPr>
        <w:t xml:space="preserve">’, here following </w:t>
      </w:r>
      <w:r w:rsidRPr="0039467A">
        <w:rPr>
          <w:rFonts w:ascii="Book Antiqua" w:hAnsi="Book Antiqua"/>
          <w:i/>
          <w:iCs/>
          <w:sz w:val="22"/>
          <w:szCs w:val="22"/>
        </w:rPr>
        <w:t>NETB</w:t>
      </w:r>
      <w:r>
        <w:rPr>
          <w:rFonts w:ascii="Book Antiqua" w:hAnsi="Book Antiqua"/>
          <w:sz w:val="22"/>
          <w:szCs w:val="22"/>
        </w:rPr>
        <w:t>.</w:t>
      </w:r>
    </w:p>
  </w:footnote>
  <w:footnote w:id="872">
    <w:p w14:paraId="5D20440D" w14:textId="0F15F443" w:rsidR="009611E3" w:rsidRPr="00870CCD" w:rsidRDefault="009611E3">
      <w:pPr>
        <w:pStyle w:val="FootnoteText"/>
        <w:spacing w:line="300" w:lineRule="exact"/>
        <w:ind w:left="284" w:hanging="284"/>
        <w:jc w:val="both"/>
        <w:rPr>
          <w:rFonts w:ascii="Book Antiqua" w:hAnsi="Book Antiqua"/>
          <w:sz w:val="22"/>
          <w:szCs w:val="22"/>
        </w:rPr>
      </w:pPr>
      <w:r w:rsidRPr="005048D2">
        <w:rPr>
          <w:rStyle w:val="FootnoteReference"/>
          <w:rFonts w:ascii="Book Antiqua" w:hAnsi="Book Antiqua"/>
          <w:color w:val="008000"/>
          <w:sz w:val="24"/>
          <w:szCs w:val="22"/>
        </w:rPr>
        <w:footnoteRef/>
      </w:r>
      <w:r w:rsidRPr="005048D2">
        <w:rPr>
          <w:rFonts w:ascii="Book Antiqua" w:hAnsi="Book Antiqua"/>
          <w:color w:val="008000"/>
          <w:sz w:val="24"/>
          <w:szCs w:val="22"/>
        </w:rPr>
        <w:t xml:space="preserve"> </w:t>
      </w:r>
      <w:r w:rsidRPr="00870CCD">
        <w:rPr>
          <w:rFonts w:ascii="Book Antiqua" w:hAnsi="Book Antiqua"/>
          <w:sz w:val="22"/>
          <w:szCs w:val="22"/>
        </w:rPr>
        <w:tab/>
      </w:r>
      <w:r w:rsidR="002C53D1">
        <w:rPr>
          <w:rFonts w:ascii="Book Antiqua" w:hAnsi="Book Antiqua"/>
          <w:sz w:val="22"/>
          <w:szCs w:val="22"/>
        </w:rPr>
        <w:t xml:space="preserve">Note that the text does not say that Moses wrote down the Law himself – it could mean that he had scribes or </w:t>
      </w:r>
      <w:r w:rsidR="009C302C">
        <w:rPr>
          <w:rFonts w:ascii="Book Antiqua" w:hAnsi="Book Antiqua"/>
          <w:sz w:val="22"/>
          <w:szCs w:val="22"/>
        </w:rPr>
        <w:t>associates</w:t>
      </w:r>
      <w:r w:rsidR="002C53D1">
        <w:rPr>
          <w:rFonts w:ascii="Book Antiqua" w:hAnsi="Book Antiqua"/>
          <w:sz w:val="22"/>
          <w:szCs w:val="22"/>
        </w:rPr>
        <w:t xml:space="preserve"> do this for him</w:t>
      </w:r>
      <w:r w:rsidRPr="00870CCD">
        <w:rPr>
          <w:rFonts w:ascii="Book Antiqua" w:hAnsi="Book Antiqua"/>
          <w:sz w:val="22"/>
          <w:szCs w:val="22"/>
        </w:rPr>
        <w:t>.</w:t>
      </w:r>
    </w:p>
  </w:footnote>
  <w:footnote w:id="873">
    <w:p w14:paraId="39DF9C83" w14:textId="67BB5006" w:rsidR="009611E3" w:rsidRPr="00870CCD" w:rsidRDefault="009611E3">
      <w:pPr>
        <w:pStyle w:val="FootnoteText"/>
        <w:spacing w:line="300" w:lineRule="exact"/>
        <w:ind w:left="284" w:hanging="284"/>
        <w:jc w:val="both"/>
        <w:rPr>
          <w:rFonts w:ascii="Book Antiqua" w:hAnsi="Book Antiqua"/>
          <w:sz w:val="22"/>
          <w:szCs w:val="22"/>
        </w:rPr>
      </w:pPr>
      <w:r w:rsidRPr="005048D2">
        <w:rPr>
          <w:rStyle w:val="FootnoteReference"/>
          <w:rFonts w:ascii="Book Antiqua" w:hAnsi="Book Antiqua"/>
          <w:color w:val="008000"/>
          <w:sz w:val="24"/>
          <w:szCs w:val="22"/>
        </w:rPr>
        <w:footnoteRef/>
      </w:r>
      <w:r w:rsidRPr="005048D2">
        <w:rPr>
          <w:rFonts w:ascii="Book Antiqua" w:hAnsi="Book Antiqua"/>
          <w:color w:val="008000"/>
          <w:sz w:val="24"/>
          <w:szCs w:val="22"/>
        </w:rPr>
        <w:t xml:space="preserve"> </w:t>
      </w:r>
      <w:r w:rsidRPr="005048D2">
        <w:rPr>
          <w:rFonts w:ascii="Book Antiqua" w:hAnsi="Book Antiqua"/>
          <w:color w:val="008000"/>
          <w:sz w:val="24"/>
          <w:szCs w:val="22"/>
        </w:rPr>
        <w:tab/>
      </w:r>
      <w:r w:rsidR="002C53D1" w:rsidRPr="00870CCD">
        <w:rPr>
          <w:rFonts w:ascii="Book Antiqua" w:hAnsi="Book Antiqua"/>
          <w:sz w:val="22"/>
          <w:szCs w:val="22"/>
        </w:rPr>
        <w:t>Deuteronomy fixes this reading to be held on the Feast of Shelters, every Sabbatical year.</w:t>
      </w:r>
      <w:r w:rsidR="002C53D1">
        <w:rPr>
          <w:rFonts w:ascii="Book Antiqua" w:hAnsi="Book Antiqua"/>
          <w:sz w:val="22"/>
          <w:szCs w:val="22"/>
        </w:rPr>
        <w:t xml:space="preserve"> </w:t>
      </w:r>
      <w:r w:rsidR="002C53D1" w:rsidRPr="00870CCD">
        <w:rPr>
          <w:rFonts w:ascii="Book Antiqua" w:hAnsi="Book Antiqua"/>
          <w:sz w:val="22"/>
          <w:szCs w:val="22"/>
        </w:rPr>
        <w:t>Later tradition, however, implicit in 2Ch 15:10 and explicit in the ‘</w:t>
      </w:r>
      <w:r w:rsidR="002C53D1" w:rsidRPr="00870CCD">
        <w:rPr>
          <w:rFonts w:ascii="Book Antiqua" w:hAnsi="Book Antiqua"/>
          <w:i/>
          <w:iCs/>
          <w:sz w:val="22"/>
          <w:szCs w:val="22"/>
        </w:rPr>
        <w:t>Book of Jubilees</w:t>
      </w:r>
      <w:r w:rsidR="002C53D1" w:rsidRPr="00870CCD">
        <w:rPr>
          <w:rFonts w:ascii="Book Antiqua" w:hAnsi="Book Antiqua"/>
          <w:sz w:val="22"/>
          <w:szCs w:val="22"/>
        </w:rPr>
        <w:t xml:space="preserve">’ and in the </w:t>
      </w:r>
      <w:r w:rsidR="002C53D1" w:rsidRPr="00870CCD">
        <w:rPr>
          <w:rFonts w:ascii="Book Antiqua" w:hAnsi="Book Antiqua"/>
          <w:i/>
          <w:iCs/>
          <w:sz w:val="22"/>
          <w:szCs w:val="22"/>
        </w:rPr>
        <w:t>Qumran</w:t>
      </w:r>
      <w:r w:rsidR="002C53D1" w:rsidRPr="00870CCD">
        <w:rPr>
          <w:rFonts w:ascii="Book Antiqua" w:hAnsi="Book Antiqua"/>
          <w:sz w:val="22"/>
          <w:szCs w:val="22"/>
        </w:rPr>
        <w:t xml:space="preserve"> documents, links the memorial of the Covenant with the Feast of Weeks.</w:t>
      </w:r>
    </w:p>
  </w:footnote>
  <w:footnote w:id="874">
    <w:p w14:paraId="528415BF" w14:textId="261BD4D3" w:rsidR="009611E3" w:rsidRPr="00870CCD" w:rsidRDefault="009611E3">
      <w:pPr>
        <w:pStyle w:val="FootnoteText"/>
        <w:spacing w:line="300" w:lineRule="exact"/>
        <w:ind w:left="284" w:hanging="284"/>
        <w:jc w:val="both"/>
        <w:rPr>
          <w:rFonts w:ascii="Book Antiqua" w:hAnsi="Book Antiqua"/>
          <w:sz w:val="22"/>
          <w:szCs w:val="22"/>
        </w:rPr>
      </w:pPr>
      <w:r w:rsidRPr="005048D2">
        <w:rPr>
          <w:rStyle w:val="FootnoteReference"/>
          <w:rFonts w:ascii="Book Antiqua" w:hAnsi="Book Antiqua"/>
          <w:color w:val="008000"/>
          <w:sz w:val="24"/>
          <w:szCs w:val="22"/>
        </w:rPr>
        <w:footnoteRef/>
      </w:r>
      <w:r w:rsidRPr="005048D2">
        <w:rPr>
          <w:rFonts w:ascii="Book Antiqua" w:hAnsi="Book Antiqua"/>
          <w:color w:val="008000"/>
          <w:sz w:val="24"/>
          <w:szCs w:val="22"/>
        </w:rPr>
        <w:t xml:space="preserve"> </w:t>
      </w:r>
      <w:r w:rsidRPr="00870CCD">
        <w:rPr>
          <w:rFonts w:ascii="Book Antiqua" w:hAnsi="Book Antiqua"/>
          <w:sz w:val="22"/>
          <w:szCs w:val="22"/>
        </w:rPr>
        <w:tab/>
        <w:t>Every seventh (or Sabbatical) year (15:1–11), the Deuteronomic Law is to be read at the central sanctuary during the Festival of Booths (16:13–15).</w:t>
      </w:r>
      <w:r w:rsidR="003216E9">
        <w:rPr>
          <w:rFonts w:ascii="Book Antiqua" w:hAnsi="Book Antiqua"/>
          <w:sz w:val="22"/>
          <w:szCs w:val="22"/>
        </w:rPr>
        <w:t xml:space="preserve"> </w:t>
      </w:r>
      <w:r w:rsidRPr="00870CCD">
        <w:rPr>
          <w:rFonts w:ascii="Book Antiqua" w:hAnsi="Book Antiqua"/>
          <w:sz w:val="22"/>
          <w:szCs w:val="22"/>
        </w:rPr>
        <w:t>On this occasion, a ceremony of covenant renewal is presumably to take place.</w:t>
      </w:r>
    </w:p>
  </w:footnote>
  <w:footnote w:id="875">
    <w:p w14:paraId="30431728" w14:textId="77777777" w:rsidR="009611E3" w:rsidRPr="00870CCD" w:rsidRDefault="009611E3">
      <w:pPr>
        <w:pStyle w:val="FootnoteText"/>
        <w:spacing w:line="300" w:lineRule="exact"/>
        <w:ind w:left="284" w:hanging="284"/>
        <w:jc w:val="both"/>
        <w:rPr>
          <w:rFonts w:ascii="Book Antiqua" w:hAnsi="Book Antiqua"/>
          <w:sz w:val="22"/>
          <w:szCs w:val="22"/>
        </w:rPr>
      </w:pPr>
      <w:r w:rsidRPr="005048D2">
        <w:rPr>
          <w:rStyle w:val="FootnoteReference"/>
          <w:rFonts w:ascii="Book Antiqua" w:hAnsi="Book Antiqua"/>
          <w:color w:val="008000"/>
          <w:sz w:val="24"/>
          <w:szCs w:val="22"/>
        </w:rPr>
        <w:footnoteRef/>
      </w:r>
      <w:r w:rsidRPr="005048D2">
        <w:rPr>
          <w:rFonts w:ascii="Book Antiqua" w:hAnsi="Book Antiqua"/>
          <w:color w:val="008000"/>
          <w:sz w:val="24"/>
          <w:szCs w:val="22"/>
        </w:rPr>
        <w:t xml:space="preserve"> </w:t>
      </w:r>
      <w:r>
        <w:rPr>
          <w:rFonts w:ascii="Book Antiqua" w:hAnsi="Book Antiqua"/>
          <w:sz w:val="22"/>
          <w:szCs w:val="22"/>
        </w:rPr>
        <w:tab/>
        <w:t xml:space="preserve">The </w:t>
      </w:r>
      <w:r w:rsidRPr="005048D2">
        <w:rPr>
          <w:rFonts w:ascii="Book Antiqua" w:hAnsi="Book Antiqua"/>
          <w:i/>
          <w:iCs/>
          <w:sz w:val="22"/>
          <w:szCs w:val="22"/>
        </w:rPr>
        <w:t>NRSV</w:t>
      </w:r>
      <w:r>
        <w:rPr>
          <w:rFonts w:ascii="Book Antiqua" w:hAnsi="Book Antiqua"/>
          <w:sz w:val="22"/>
          <w:szCs w:val="22"/>
        </w:rPr>
        <w:t xml:space="preserve"> uses ‘</w:t>
      </w:r>
      <w:r w:rsidRPr="005048D2">
        <w:rPr>
          <w:rFonts w:ascii="Book Antiqua" w:hAnsi="Book Antiqua"/>
          <w:i/>
          <w:iCs/>
          <w:sz w:val="22"/>
          <w:szCs w:val="22"/>
        </w:rPr>
        <w:t>alien</w:t>
      </w:r>
      <w:r>
        <w:rPr>
          <w:rFonts w:ascii="Book Antiqua" w:hAnsi="Book Antiqua"/>
          <w:sz w:val="22"/>
          <w:szCs w:val="22"/>
        </w:rPr>
        <w:t>’ in place of ‘</w:t>
      </w:r>
      <w:r w:rsidRPr="005048D2">
        <w:rPr>
          <w:rFonts w:ascii="Book Antiqua" w:hAnsi="Book Antiqua"/>
          <w:i/>
          <w:iCs/>
          <w:sz w:val="22"/>
          <w:szCs w:val="22"/>
        </w:rPr>
        <w:t>stranger</w:t>
      </w:r>
      <w:r>
        <w:rPr>
          <w:rFonts w:ascii="Book Antiqua" w:hAnsi="Book Antiqua"/>
          <w:sz w:val="22"/>
          <w:szCs w:val="22"/>
        </w:rPr>
        <w:t xml:space="preserve">’, here following the </w:t>
      </w:r>
      <w:r w:rsidRPr="005048D2">
        <w:rPr>
          <w:rFonts w:ascii="Book Antiqua" w:hAnsi="Book Antiqua"/>
          <w:i/>
          <w:iCs/>
          <w:sz w:val="22"/>
          <w:szCs w:val="22"/>
        </w:rPr>
        <w:t>NJB</w:t>
      </w:r>
      <w:r>
        <w:rPr>
          <w:rFonts w:ascii="Book Antiqua" w:hAnsi="Book Antiqua"/>
          <w:sz w:val="22"/>
          <w:szCs w:val="22"/>
        </w:rPr>
        <w:t>.</w:t>
      </w:r>
    </w:p>
  </w:footnote>
  <w:footnote w:id="876">
    <w:p w14:paraId="18DC1A0C" w14:textId="77777777" w:rsidR="009611E3" w:rsidRPr="005048D2" w:rsidRDefault="009611E3" w:rsidP="005048D2">
      <w:pPr>
        <w:pStyle w:val="FootnoteText"/>
        <w:spacing w:line="300" w:lineRule="exact"/>
        <w:ind w:left="284" w:hanging="284"/>
        <w:jc w:val="both"/>
        <w:rPr>
          <w:rFonts w:ascii="Book Antiqua" w:hAnsi="Book Antiqua"/>
          <w:sz w:val="24"/>
          <w:szCs w:val="24"/>
        </w:rPr>
      </w:pPr>
      <w:r w:rsidRPr="00015DE7">
        <w:rPr>
          <w:rStyle w:val="FootnoteReference"/>
          <w:rFonts w:ascii="Book Antiqua" w:hAnsi="Book Antiqua"/>
          <w:color w:val="008000"/>
          <w:sz w:val="24"/>
          <w:szCs w:val="22"/>
        </w:rPr>
        <w:footnoteRef/>
      </w:r>
      <w:r w:rsidRPr="00015DE7">
        <w:rPr>
          <w:rFonts w:ascii="Book Antiqua" w:hAnsi="Book Antiqua"/>
          <w:color w:val="008000"/>
          <w:sz w:val="24"/>
          <w:szCs w:val="22"/>
        </w:rPr>
        <w:t xml:space="preserve"> </w:t>
      </w:r>
      <w:r>
        <w:rPr>
          <w:rFonts w:ascii="Book Antiqua" w:hAnsi="Book Antiqua"/>
          <w:sz w:val="22"/>
          <w:szCs w:val="22"/>
        </w:rPr>
        <w:tab/>
      </w:r>
      <w:bookmarkStart w:id="244" w:name="319"/>
      <w:r w:rsidRPr="005048D2">
        <w:rPr>
          <w:rFonts w:ascii="Book Antiqua" w:hAnsi="Book Antiqua"/>
          <w:sz w:val="22"/>
          <w:szCs w:val="22"/>
        </w:rPr>
        <w:t>The ph</w:t>
      </w:r>
      <w:r>
        <w:rPr>
          <w:rFonts w:ascii="Book Antiqua" w:hAnsi="Book Antiqua"/>
          <w:sz w:val="22"/>
          <w:szCs w:val="22"/>
        </w:rPr>
        <w:t>rase ‘</w:t>
      </w:r>
      <w:r w:rsidRPr="005048D2">
        <w:rPr>
          <w:rFonts w:ascii="Book Antiqua" w:hAnsi="Book Antiqua"/>
          <w:i/>
          <w:iCs/>
          <w:sz w:val="22"/>
          <w:szCs w:val="22"/>
        </w:rPr>
        <w:t>this Law</w:t>
      </w:r>
      <w:r>
        <w:rPr>
          <w:rFonts w:ascii="Book Antiqua" w:hAnsi="Book Antiqua"/>
          <w:sz w:val="22"/>
          <w:szCs w:val="22"/>
        </w:rPr>
        <w:t>’</w:t>
      </w:r>
      <w:r w:rsidRPr="005048D2">
        <w:rPr>
          <w:rFonts w:ascii="Book Antiqua" w:hAnsi="Book Antiqua"/>
          <w:sz w:val="22"/>
          <w:szCs w:val="22"/>
        </w:rPr>
        <w:t xml:space="preserve"> is not in the </w:t>
      </w:r>
      <w:r w:rsidRPr="005048D2">
        <w:rPr>
          <w:rFonts w:ascii="Book Antiqua" w:hAnsi="Book Antiqua"/>
          <w:i/>
          <w:iCs/>
          <w:sz w:val="22"/>
          <w:szCs w:val="22"/>
        </w:rPr>
        <w:t>MT</w:t>
      </w:r>
      <w:r w:rsidRPr="005048D2">
        <w:rPr>
          <w:rFonts w:ascii="Book Antiqua" w:hAnsi="Book Antiqua"/>
          <w:sz w:val="22"/>
          <w:szCs w:val="22"/>
        </w:rPr>
        <w:t>, but English style require</w:t>
      </w:r>
      <w:r>
        <w:rPr>
          <w:rFonts w:ascii="Book Antiqua" w:hAnsi="Book Antiqua"/>
          <w:sz w:val="22"/>
          <w:szCs w:val="22"/>
        </w:rPr>
        <w:t xml:space="preserve">s an object for the verb here; the </w:t>
      </w:r>
      <w:r w:rsidRPr="005048D2">
        <w:rPr>
          <w:rFonts w:ascii="Book Antiqua" w:hAnsi="Book Antiqua"/>
          <w:i/>
          <w:iCs/>
          <w:sz w:val="22"/>
          <w:szCs w:val="22"/>
        </w:rPr>
        <w:t>NJB</w:t>
      </w:r>
      <w:r>
        <w:rPr>
          <w:rFonts w:ascii="Book Antiqua" w:hAnsi="Book Antiqua"/>
          <w:sz w:val="22"/>
          <w:szCs w:val="22"/>
        </w:rPr>
        <w:t xml:space="preserve"> &amp; </w:t>
      </w:r>
      <w:r w:rsidRPr="005048D2">
        <w:rPr>
          <w:rFonts w:ascii="Book Antiqua" w:hAnsi="Book Antiqua"/>
          <w:i/>
          <w:iCs/>
          <w:sz w:val="22"/>
          <w:szCs w:val="22"/>
        </w:rPr>
        <w:t>NRSV</w:t>
      </w:r>
      <w:r>
        <w:rPr>
          <w:rFonts w:ascii="Book Antiqua" w:hAnsi="Book Antiqua"/>
          <w:sz w:val="22"/>
          <w:szCs w:val="22"/>
        </w:rPr>
        <w:t xml:space="preserve"> uses the pronoun ‘</w:t>
      </w:r>
      <w:r w:rsidRPr="005048D2">
        <w:rPr>
          <w:rFonts w:ascii="Book Antiqua" w:hAnsi="Book Antiqua"/>
          <w:i/>
          <w:iCs/>
          <w:sz w:val="22"/>
          <w:szCs w:val="22"/>
        </w:rPr>
        <w:t>it</w:t>
      </w:r>
      <w:r>
        <w:rPr>
          <w:rFonts w:ascii="Book Antiqua" w:hAnsi="Book Antiqua"/>
          <w:sz w:val="22"/>
          <w:szCs w:val="22"/>
        </w:rPr>
        <w:t xml:space="preserve">’; here, we follow </w:t>
      </w:r>
      <w:r w:rsidRPr="005048D2">
        <w:rPr>
          <w:rFonts w:ascii="Book Antiqua" w:hAnsi="Book Antiqua"/>
          <w:i/>
          <w:iCs/>
          <w:sz w:val="22"/>
          <w:szCs w:val="22"/>
        </w:rPr>
        <w:t>NETB</w:t>
      </w:r>
      <w:r>
        <w:rPr>
          <w:rFonts w:ascii="Book Antiqua" w:hAnsi="Book Antiqua"/>
          <w:sz w:val="22"/>
          <w:szCs w:val="22"/>
        </w:rPr>
        <w:t xml:space="preserve"> (and the </w:t>
      </w:r>
      <w:r w:rsidRPr="005048D2">
        <w:rPr>
          <w:rFonts w:ascii="Book Antiqua" w:hAnsi="Book Antiqua"/>
          <w:i/>
          <w:iCs/>
          <w:sz w:val="22"/>
          <w:szCs w:val="22"/>
        </w:rPr>
        <w:t>NIV</w:t>
      </w:r>
      <w:r>
        <w:rPr>
          <w:rFonts w:ascii="Book Antiqua" w:hAnsi="Book Antiqua"/>
          <w:sz w:val="22"/>
          <w:szCs w:val="22"/>
        </w:rPr>
        <w:t>).</w:t>
      </w:r>
      <w:bookmarkEnd w:id="244"/>
    </w:p>
  </w:footnote>
  <w:footnote w:id="877">
    <w:p w14:paraId="4EE000E5" w14:textId="67E257C0" w:rsidR="009611E3" w:rsidRPr="00870CCD" w:rsidRDefault="009611E3">
      <w:pPr>
        <w:pStyle w:val="FootnoteText"/>
        <w:spacing w:line="300" w:lineRule="exact"/>
        <w:ind w:left="284" w:hanging="284"/>
        <w:jc w:val="both"/>
        <w:rPr>
          <w:rFonts w:ascii="Book Antiqua" w:hAnsi="Book Antiqua"/>
          <w:sz w:val="22"/>
          <w:szCs w:val="22"/>
        </w:rPr>
      </w:pPr>
      <w:r w:rsidRPr="00015DE7">
        <w:rPr>
          <w:rStyle w:val="FootnoteReference"/>
          <w:rFonts w:ascii="Book Antiqua" w:hAnsi="Book Antiqua"/>
          <w:color w:val="008000"/>
          <w:sz w:val="24"/>
          <w:szCs w:val="22"/>
        </w:rPr>
        <w:footnoteRef/>
      </w:r>
      <w:r w:rsidRPr="00015DE7">
        <w:rPr>
          <w:rFonts w:ascii="Book Antiqua" w:hAnsi="Book Antiqua"/>
          <w:color w:val="008000"/>
          <w:sz w:val="24"/>
          <w:szCs w:val="22"/>
        </w:rPr>
        <w:t xml:space="preserve"> </w:t>
      </w:r>
      <w:r w:rsidRPr="00870CCD">
        <w:rPr>
          <w:rFonts w:ascii="Book Antiqua" w:hAnsi="Book Antiqua"/>
          <w:sz w:val="22"/>
          <w:szCs w:val="22"/>
        </w:rPr>
        <w:tab/>
        <w:t>Vv. 14–15</w:t>
      </w:r>
      <w:r w:rsidR="002C53D1">
        <w:rPr>
          <w:rFonts w:ascii="Book Antiqua" w:hAnsi="Book Antiqua"/>
          <w:sz w:val="22"/>
          <w:szCs w:val="22"/>
        </w:rPr>
        <w:t xml:space="preserve"> are the only</w:t>
      </w:r>
      <w:r w:rsidRPr="00870CCD">
        <w:rPr>
          <w:rFonts w:ascii="Book Antiqua" w:hAnsi="Book Antiqua"/>
          <w:sz w:val="22"/>
          <w:szCs w:val="22"/>
        </w:rPr>
        <w:t xml:space="preserve"> mention</w:t>
      </w:r>
      <w:r w:rsidR="002C53D1">
        <w:rPr>
          <w:rFonts w:ascii="Book Antiqua" w:hAnsi="Book Antiqua"/>
          <w:sz w:val="22"/>
          <w:szCs w:val="22"/>
        </w:rPr>
        <w:t xml:space="preserve"> of</w:t>
      </w:r>
      <w:r w:rsidRPr="00870CCD">
        <w:rPr>
          <w:rFonts w:ascii="Book Antiqua" w:hAnsi="Book Antiqua"/>
          <w:sz w:val="22"/>
          <w:szCs w:val="22"/>
        </w:rPr>
        <w:t xml:space="preserve"> the Tent and the theophany in Deuteronomy.</w:t>
      </w:r>
    </w:p>
  </w:footnote>
  <w:footnote w:id="878">
    <w:p w14:paraId="028F366C" w14:textId="77777777" w:rsidR="009611E3" w:rsidRPr="00870CCD" w:rsidRDefault="009611E3">
      <w:pPr>
        <w:pStyle w:val="FootnoteText"/>
        <w:spacing w:line="300" w:lineRule="exact"/>
        <w:ind w:left="284" w:hanging="284"/>
        <w:jc w:val="both"/>
        <w:rPr>
          <w:rFonts w:ascii="Book Antiqua" w:hAnsi="Book Antiqua"/>
          <w:sz w:val="22"/>
          <w:szCs w:val="22"/>
        </w:rPr>
      </w:pPr>
      <w:r w:rsidRPr="00015DE7">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 xml:space="preserve">The </w:t>
      </w:r>
      <w:r w:rsidRPr="005048D2">
        <w:rPr>
          <w:rFonts w:ascii="Book Antiqua" w:hAnsi="Book Antiqua"/>
          <w:i/>
          <w:iCs/>
          <w:sz w:val="22"/>
          <w:szCs w:val="22"/>
        </w:rPr>
        <w:t>NJB</w:t>
      </w:r>
      <w:r>
        <w:rPr>
          <w:rFonts w:ascii="Book Antiqua" w:hAnsi="Book Antiqua"/>
          <w:sz w:val="22"/>
          <w:szCs w:val="22"/>
        </w:rPr>
        <w:t xml:space="preserve"> has ‘</w:t>
      </w:r>
      <w:r w:rsidRPr="005048D2">
        <w:rPr>
          <w:rFonts w:ascii="Book Antiqua" w:hAnsi="Book Antiqua"/>
          <w:i/>
          <w:iCs/>
          <w:sz w:val="22"/>
          <w:szCs w:val="22"/>
        </w:rPr>
        <w:t>showed himself</w:t>
      </w:r>
      <w:r>
        <w:rPr>
          <w:rFonts w:ascii="Book Antiqua" w:hAnsi="Book Antiqua"/>
          <w:sz w:val="22"/>
          <w:szCs w:val="22"/>
        </w:rPr>
        <w:t>’ in place of ‘</w:t>
      </w:r>
      <w:r w:rsidRPr="005048D2">
        <w:rPr>
          <w:rFonts w:ascii="Book Antiqua" w:hAnsi="Book Antiqua"/>
          <w:i/>
          <w:iCs/>
          <w:sz w:val="22"/>
          <w:szCs w:val="22"/>
        </w:rPr>
        <w:t>appeared</w:t>
      </w:r>
      <w:r>
        <w:rPr>
          <w:rFonts w:ascii="Book Antiqua" w:hAnsi="Book Antiqua"/>
          <w:sz w:val="22"/>
          <w:szCs w:val="22"/>
        </w:rPr>
        <w:t xml:space="preserve">’, here following the </w:t>
      </w:r>
      <w:r w:rsidRPr="005048D2">
        <w:rPr>
          <w:rFonts w:ascii="Book Antiqua" w:hAnsi="Book Antiqua"/>
          <w:i/>
          <w:iCs/>
          <w:sz w:val="22"/>
          <w:szCs w:val="22"/>
        </w:rPr>
        <w:t>NRSV</w:t>
      </w:r>
      <w:r>
        <w:rPr>
          <w:rFonts w:ascii="Book Antiqua" w:hAnsi="Book Antiqua"/>
          <w:sz w:val="22"/>
          <w:szCs w:val="22"/>
        </w:rPr>
        <w:t xml:space="preserve"> &amp; </w:t>
      </w:r>
      <w:r w:rsidRPr="005048D2">
        <w:rPr>
          <w:rFonts w:ascii="Book Antiqua" w:hAnsi="Book Antiqua"/>
          <w:i/>
          <w:iCs/>
          <w:sz w:val="22"/>
          <w:szCs w:val="22"/>
        </w:rPr>
        <w:t>NETB</w:t>
      </w:r>
      <w:r>
        <w:rPr>
          <w:rFonts w:ascii="Book Antiqua" w:hAnsi="Book Antiqua"/>
          <w:sz w:val="22"/>
          <w:szCs w:val="22"/>
        </w:rPr>
        <w:t>.</w:t>
      </w:r>
    </w:p>
  </w:footnote>
  <w:footnote w:id="879">
    <w:p w14:paraId="4B278FEC" w14:textId="0E8D6DCE" w:rsidR="009611E3" w:rsidRPr="005048D2" w:rsidRDefault="009611E3" w:rsidP="005048D2">
      <w:pPr>
        <w:pStyle w:val="FootnoteText"/>
        <w:spacing w:line="300" w:lineRule="exact"/>
        <w:ind w:left="284" w:hanging="284"/>
        <w:jc w:val="both"/>
        <w:rPr>
          <w:rFonts w:ascii="Book Antiqua" w:hAnsi="Book Antiqua"/>
          <w:sz w:val="24"/>
          <w:szCs w:val="24"/>
        </w:rPr>
      </w:pPr>
      <w:r w:rsidRPr="00015DE7">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245" w:name="3115"/>
      <w:r>
        <w:rPr>
          <w:rFonts w:ascii="Book Antiqua" w:hAnsi="Book Antiqua"/>
          <w:sz w:val="22"/>
          <w:szCs w:val="22"/>
        </w:rPr>
        <w:t>The literal translation of ‘</w:t>
      </w:r>
      <w:r w:rsidRPr="005048D2">
        <w:rPr>
          <w:rFonts w:ascii="Book Antiqua" w:hAnsi="Book Antiqua"/>
          <w:i/>
          <w:iCs/>
          <w:sz w:val="22"/>
          <w:szCs w:val="22"/>
        </w:rPr>
        <w:t>they</w:t>
      </w:r>
      <w:r>
        <w:rPr>
          <w:rFonts w:ascii="Book Antiqua" w:hAnsi="Book Antiqua"/>
          <w:sz w:val="22"/>
          <w:szCs w:val="22"/>
        </w:rPr>
        <w:t>’ is ‘</w:t>
      </w:r>
      <w:r w:rsidRPr="005048D2">
        <w:rPr>
          <w:rFonts w:ascii="Book Antiqua" w:hAnsi="Book Antiqua"/>
          <w:i/>
          <w:iCs/>
          <w:sz w:val="22"/>
          <w:szCs w:val="22"/>
        </w:rPr>
        <w:t>he</w:t>
      </w:r>
      <w:r>
        <w:rPr>
          <w:rFonts w:ascii="Book Antiqua" w:hAnsi="Book Antiqua"/>
          <w:sz w:val="22"/>
          <w:szCs w:val="22"/>
        </w:rPr>
        <w:t>’; t</w:t>
      </w:r>
      <w:r w:rsidRPr="005048D2">
        <w:rPr>
          <w:rFonts w:ascii="Book Antiqua" w:hAnsi="Book Antiqua"/>
          <w:sz w:val="22"/>
          <w:szCs w:val="22"/>
        </w:rPr>
        <w:t xml:space="preserve">he </w:t>
      </w:r>
      <w:r w:rsidRPr="005048D2">
        <w:rPr>
          <w:rFonts w:ascii="Book Antiqua" w:hAnsi="Book Antiqua"/>
          <w:i/>
          <w:iCs/>
          <w:sz w:val="22"/>
          <w:szCs w:val="22"/>
        </w:rPr>
        <w:t>Samaritan Pentateuch</w:t>
      </w:r>
      <w:r w:rsidRPr="005048D2">
        <w:rPr>
          <w:rFonts w:ascii="Book Antiqua" w:hAnsi="Book Antiqua"/>
          <w:sz w:val="22"/>
          <w:szCs w:val="22"/>
        </w:rPr>
        <w:t xml:space="preserve">, </w:t>
      </w:r>
      <w:r w:rsidRPr="005048D2">
        <w:rPr>
          <w:rFonts w:ascii="Book Antiqua" w:hAnsi="Book Antiqua"/>
          <w:i/>
          <w:iCs/>
          <w:sz w:val="22"/>
          <w:szCs w:val="22"/>
        </w:rPr>
        <w:t>LXX</w:t>
      </w:r>
      <w:r>
        <w:rPr>
          <w:rFonts w:ascii="Book Antiqua" w:hAnsi="Book Antiqua"/>
          <w:sz w:val="22"/>
          <w:szCs w:val="22"/>
        </w:rPr>
        <w:t xml:space="preserve">, and </w:t>
      </w:r>
      <w:r w:rsidRPr="005048D2">
        <w:rPr>
          <w:rFonts w:ascii="Book Antiqua" w:hAnsi="Book Antiqua"/>
          <w:i/>
          <w:iCs/>
          <w:sz w:val="22"/>
          <w:szCs w:val="22"/>
        </w:rPr>
        <w:t>Tg</w:t>
      </w:r>
      <w:r>
        <w:rPr>
          <w:rFonts w:ascii="Book Antiqua" w:hAnsi="Book Antiqua"/>
          <w:sz w:val="22"/>
          <w:szCs w:val="22"/>
        </w:rPr>
        <w:t xml:space="preserve"> read the plural ‘</w:t>
      </w:r>
      <w:r w:rsidRPr="005048D2">
        <w:rPr>
          <w:rFonts w:ascii="Book Antiqua" w:hAnsi="Book Antiqua"/>
          <w:i/>
          <w:iCs/>
          <w:sz w:val="22"/>
          <w:szCs w:val="22"/>
        </w:rPr>
        <w:t>they</w:t>
      </w:r>
      <w:r>
        <w:rPr>
          <w:rFonts w:ascii="Book Antiqua" w:hAnsi="Book Antiqua"/>
          <w:sz w:val="22"/>
          <w:szCs w:val="22"/>
        </w:rPr>
        <w:t>’.</w:t>
      </w:r>
      <w:bookmarkEnd w:id="245"/>
    </w:p>
  </w:footnote>
  <w:footnote w:id="880">
    <w:p w14:paraId="47C91D8A" w14:textId="77777777" w:rsidR="009611E3" w:rsidRPr="00870CCD" w:rsidRDefault="009611E3">
      <w:pPr>
        <w:pStyle w:val="FootnoteText"/>
        <w:spacing w:line="300" w:lineRule="exact"/>
        <w:ind w:left="284" w:hanging="284"/>
        <w:jc w:val="both"/>
        <w:rPr>
          <w:rFonts w:ascii="Book Antiqua" w:hAnsi="Book Antiqua"/>
          <w:sz w:val="22"/>
          <w:szCs w:val="22"/>
        </w:rPr>
      </w:pPr>
      <w:r w:rsidRPr="00015DE7">
        <w:rPr>
          <w:rStyle w:val="FootnoteReference"/>
          <w:rFonts w:ascii="Book Antiqua" w:hAnsi="Book Antiqua"/>
          <w:color w:val="008000"/>
          <w:sz w:val="24"/>
          <w:szCs w:val="22"/>
        </w:rPr>
        <w:footnoteRef/>
      </w:r>
      <w:r w:rsidRPr="00015DE7">
        <w:rPr>
          <w:rFonts w:ascii="Book Antiqua" w:hAnsi="Book Antiqua"/>
          <w:color w:val="008000"/>
          <w:sz w:val="24"/>
          <w:szCs w:val="22"/>
        </w:rPr>
        <w:t xml:space="preserve"> </w:t>
      </w:r>
      <w:r>
        <w:rPr>
          <w:rFonts w:ascii="Book Antiqua" w:hAnsi="Book Antiqua"/>
          <w:sz w:val="22"/>
          <w:szCs w:val="22"/>
        </w:rPr>
        <w:tab/>
        <w:t>In place of ‘</w:t>
      </w:r>
      <w:r w:rsidRPr="00015DE7">
        <w:rPr>
          <w:rFonts w:ascii="Book Antiqua" w:hAnsi="Book Antiqua"/>
          <w:i/>
          <w:iCs/>
          <w:sz w:val="22"/>
          <w:szCs w:val="22"/>
        </w:rPr>
        <w:t>forsake them and hide my face from them</w:t>
      </w:r>
      <w:r>
        <w:rPr>
          <w:rFonts w:ascii="Book Antiqua" w:hAnsi="Book Antiqua"/>
          <w:sz w:val="22"/>
          <w:szCs w:val="22"/>
        </w:rPr>
        <w:t xml:space="preserve">’, here following the </w:t>
      </w:r>
      <w:r w:rsidRPr="00015DE7">
        <w:rPr>
          <w:rFonts w:ascii="Book Antiqua" w:hAnsi="Book Antiqua"/>
          <w:i/>
          <w:iCs/>
          <w:sz w:val="22"/>
          <w:szCs w:val="22"/>
        </w:rPr>
        <w:t>NJB</w:t>
      </w:r>
      <w:r>
        <w:rPr>
          <w:rFonts w:ascii="Book Antiqua" w:hAnsi="Book Antiqua"/>
          <w:sz w:val="22"/>
          <w:szCs w:val="22"/>
        </w:rPr>
        <w:t xml:space="preserve"> &amp; </w:t>
      </w:r>
      <w:r w:rsidRPr="00015DE7">
        <w:rPr>
          <w:rFonts w:ascii="Book Antiqua" w:hAnsi="Book Antiqua"/>
          <w:i/>
          <w:iCs/>
          <w:sz w:val="22"/>
          <w:szCs w:val="22"/>
        </w:rPr>
        <w:t>NRSV</w:t>
      </w:r>
      <w:r>
        <w:rPr>
          <w:rFonts w:ascii="Book Antiqua" w:hAnsi="Book Antiqua"/>
          <w:sz w:val="22"/>
          <w:szCs w:val="22"/>
        </w:rPr>
        <w:t xml:space="preserve">, </w:t>
      </w:r>
      <w:r w:rsidRPr="00015DE7">
        <w:rPr>
          <w:rFonts w:ascii="Book Antiqua" w:hAnsi="Book Antiqua"/>
          <w:i/>
          <w:iCs/>
          <w:sz w:val="22"/>
          <w:szCs w:val="22"/>
        </w:rPr>
        <w:t>NETB</w:t>
      </w:r>
      <w:r>
        <w:rPr>
          <w:rFonts w:ascii="Book Antiqua" w:hAnsi="Book Antiqua"/>
          <w:sz w:val="22"/>
          <w:szCs w:val="22"/>
        </w:rPr>
        <w:t xml:space="preserve"> has ‘</w:t>
      </w:r>
      <w:r w:rsidRPr="00015DE7">
        <w:rPr>
          <w:rFonts w:ascii="Book Antiqua" w:hAnsi="Book Antiqua"/>
          <w:i/>
          <w:iCs/>
          <w:sz w:val="22"/>
          <w:szCs w:val="22"/>
        </w:rPr>
        <w:t>abandon them and reject them</w:t>
      </w:r>
      <w:r>
        <w:rPr>
          <w:rFonts w:ascii="Book Antiqua" w:hAnsi="Book Antiqua"/>
          <w:sz w:val="22"/>
          <w:szCs w:val="22"/>
        </w:rPr>
        <w:t>’.</w:t>
      </w:r>
    </w:p>
  </w:footnote>
  <w:footnote w:id="881">
    <w:p w14:paraId="097F0895" w14:textId="77777777" w:rsidR="009611E3" w:rsidRPr="00870CCD" w:rsidRDefault="009611E3">
      <w:pPr>
        <w:pStyle w:val="FootnoteText"/>
        <w:spacing w:line="300" w:lineRule="exact"/>
        <w:ind w:left="284" w:hanging="284"/>
        <w:jc w:val="both"/>
        <w:rPr>
          <w:rFonts w:ascii="Book Antiqua" w:hAnsi="Book Antiqua"/>
          <w:sz w:val="22"/>
          <w:szCs w:val="22"/>
        </w:rPr>
      </w:pPr>
      <w:r w:rsidRPr="00F3351D">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 xml:space="preserve">See #15 for the use of </w:t>
      </w:r>
      <w:r w:rsidRPr="005048D2">
        <w:rPr>
          <w:rFonts w:ascii="Book Antiqua" w:hAnsi="Book Antiqua"/>
          <w:smallCaps/>
          <w:sz w:val="22"/>
          <w:szCs w:val="22"/>
        </w:rPr>
        <w:t>3p</w:t>
      </w:r>
      <w:r>
        <w:rPr>
          <w:rFonts w:ascii="Book Antiqua" w:hAnsi="Book Antiqua"/>
          <w:smallCaps/>
          <w:sz w:val="22"/>
          <w:szCs w:val="22"/>
        </w:rPr>
        <w:t xml:space="preserve">l </w:t>
      </w:r>
      <w:r>
        <w:rPr>
          <w:rFonts w:ascii="Book Antiqua" w:hAnsi="Book Antiqua"/>
          <w:sz w:val="22"/>
          <w:szCs w:val="22"/>
        </w:rPr>
        <w:t>in vv. 15–21.</w:t>
      </w:r>
    </w:p>
  </w:footnote>
  <w:footnote w:id="882">
    <w:p w14:paraId="6979009C" w14:textId="77777777" w:rsidR="009611E3" w:rsidRPr="00870CCD" w:rsidRDefault="009611E3">
      <w:pPr>
        <w:pStyle w:val="FootnoteText"/>
        <w:spacing w:line="300" w:lineRule="exact"/>
        <w:ind w:left="284" w:hanging="284"/>
        <w:jc w:val="both"/>
        <w:rPr>
          <w:rFonts w:ascii="Book Antiqua" w:hAnsi="Book Antiqua"/>
          <w:sz w:val="22"/>
          <w:szCs w:val="22"/>
        </w:rPr>
      </w:pPr>
      <w:r w:rsidRPr="00437AB7">
        <w:rPr>
          <w:rStyle w:val="FootnoteReference"/>
          <w:rFonts w:ascii="Book Antiqua" w:hAnsi="Book Antiqua"/>
          <w:color w:val="008000"/>
          <w:sz w:val="24"/>
          <w:szCs w:val="22"/>
        </w:rPr>
        <w:footnoteRef/>
      </w:r>
      <w:r w:rsidRPr="00437AB7">
        <w:rPr>
          <w:rFonts w:ascii="Book Antiqua" w:hAnsi="Book Antiqua"/>
          <w:color w:val="008000"/>
          <w:sz w:val="24"/>
          <w:szCs w:val="22"/>
        </w:rPr>
        <w:t xml:space="preserve"> </w:t>
      </w:r>
      <w:r>
        <w:rPr>
          <w:rFonts w:ascii="Book Antiqua" w:hAnsi="Book Antiqua"/>
          <w:sz w:val="22"/>
          <w:szCs w:val="22"/>
        </w:rPr>
        <w:tab/>
        <w:t>In place of ‘</w:t>
      </w:r>
      <w:r w:rsidRPr="00F3351D">
        <w:rPr>
          <w:rFonts w:ascii="Book Antiqua" w:hAnsi="Book Antiqua"/>
          <w:i/>
          <w:iCs/>
          <w:sz w:val="22"/>
          <w:szCs w:val="22"/>
        </w:rPr>
        <w:t>which you must use</w:t>
      </w:r>
      <w:r>
        <w:rPr>
          <w:rFonts w:ascii="Book Antiqua" w:hAnsi="Book Antiqua"/>
          <w:sz w:val="22"/>
          <w:szCs w:val="22"/>
        </w:rPr>
        <w:t xml:space="preserve">’, here following the </w:t>
      </w:r>
      <w:r w:rsidRPr="00F3351D">
        <w:rPr>
          <w:rFonts w:ascii="Book Antiqua" w:hAnsi="Book Antiqua"/>
          <w:i/>
          <w:iCs/>
          <w:sz w:val="22"/>
          <w:szCs w:val="22"/>
        </w:rPr>
        <w:t>NJB</w:t>
      </w:r>
      <w:r>
        <w:rPr>
          <w:rFonts w:ascii="Book Antiqua" w:hAnsi="Book Antiqua"/>
          <w:sz w:val="22"/>
          <w:szCs w:val="22"/>
        </w:rPr>
        <w:t xml:space="preserve">, </w:t>
      </w:r>
      <w:r w:rsidRPr="00F3351D">
        <w:rPr>
          <w:rFonts w:ascii="Book Antiqua" w:hAnsi="Book Antiqua"/>
          <w:i/>
          <w:iCs/>
          <w:sz w:val="22"/>
          <w:szCs w:val="22"/>
        </w:rPr>
        <w:t>NETB</w:t>
      </w:r>
      <w:r>
        <w:rPr>
          <w:rFonts w:ascii="Book Antiqua" w:hAnsi="Book Antiqua"/>
          <w:sz w:val="22"/>
          <w:szCs w:val="22"/>
        </w:rPr>
        <w:t xml:space="preserve"> has ‘</w:t>
      </w:r>
      <w:r w:rsidRPr="00F3351D">
        <w:rPr>
          <w:rFonts w:ascii="Book Antiqua" w:hAnsi="Book Antiqua"/>
          <w:i/>
          <w:iCs/>
          <w:sz w:val="22"/>
          <w:szCs w:val="22"/>
        </w:rPr>
        <w:t>for yourselves</w:t>
      </w:r>
      <w:r>
        <w:rPr>
          <w:rFonts w:ascii="Book Antiqua" w:hAnsi="Book Antiqua"/>
          <w:sz w:val="22"/>
          <w:szCs w:val="22"/>
        </w:rPr>
        <w:t>’.</w:t>
      </w:r>
    </w:p>
  </w:footnote>
  <w:footnote w:id="883">
    <w:p w14:paraId="6219619F" w14:textId="77777777" w:rsidR="009611E3" w:rsidRPr="00870CCD" w:rsidRDefault="009611E3">
      <w:pPr>
        <w:pStyle w:val="FootnoteText"/>
        <w:spacing w:line="300" w:lineRule="exact"/>
        <w:ind w:left="284" w:hanging="284"/>
        <w:jc w:val="both"/>
        <w:rPr>
          <w:rFonts w:ascii="Book Antiqua" w:hAnsi="Book Antiqua"/>
          <w:sz w:val="22"/>
          <w:szCs w:val="22"/>
        </w:rPr>
      </w:pPr>
      <w:r w:rsidRPr="00437AB7">
        <w:rPr>
          <w:rStyle w:val="FootnoteReference"/>
          <w:rFonts w:ascii="Book Antiqua" w:hAnsi="Book Antiqua"/>
          <w:color w:val="008000"/>
          <w:sz w:val="24"/>
          <w:szCs w:val="22"/>
        </w:rPr>
        <w:footnoteRef/>
      </w:r>
      <w:r w:rsidRPr="00437AB7">
        <w:rPr>
          <w:rFonts w:ascii="Book Antiqua" w:hAnsi="Book Antiqua"/>
          <w:color w:val="008000"/>
          <w:sz w:val="24"/>
          <w:szCs w:val="22"/>
        </w:rPr>
        <w:t xml:space="preserve"> </w:t>
      </w:r>
      <w:r>
        <w:rPr>
          <w:rFonts w:ascii="Book Antiqua" w:hAnsi="Book Antiqua"/>
          <w:sz w:val="22"/>
          <w:szCs w:val="22"/>
        </w:rPr>
        <w:tab/>
        <w:t xml:space="preserve">The </w:t>
      </w:r>
      <w:r w:rsidRPr="00F3351D">
        <w:rPr>
          <w:rFonts w:ascii="Book Antiqua" w:hAnsi="Book Antiqua"/>
          <w:i/>
          <w:iCs/>
          <w:sz w:val="22"/>
          <w:szCs w:val="22"/>
        </w:rPr>
        <w:t>NJB</w:t>
      </w:r>
      <w:r>
        <w:rPr>
          <w:rFonts w:ascii="Book Antiqua" w:hAnsi="Book Antiqua"/>
          <w:sz w:val="22"/>
          <w:szCs w:val="22"/>
        </w:rPr>
        <w:t xml:space="preserve"> has ‘</w:t>
      </w:r>
      <w:r w:rsidRPr="00F3351D">
        <w:rPr>
          <w:rFonts w:ascii="Book Antiqua" w:hAnsi="Book Antiqua"/>
          <w:i/>
          <w:iCs/>
          <w:sz w:val="22"/>
          <w:szCs w:val="22"/>
        </w:rPr>
        <w:t>despise</w:t>
      </w:r>
      <w:r>
        <w:rPr>
          <w:rFonts w:ascii="Book Antiqua" w:hAnsi="Book Antiqua"/>
          <w:sz w:val="22"/>
          <w:szCs w:val="22"/>
        </w:rPr>
        <w:t>’ in place of ‘</w:t>
      </w:r>
      <w:r w:rsidRPr="00F3351D">
        <w:rPr>
          <w:rFonts w:ascii="Book Antiqua" w:hAnsi="Book Antiqua"/>
          <w:i/>
          <w:iCs/>
          <w:sz w:val="22"/>
          <w:szCs w:val="22"/>
        </w:rPr>
        <w:t>reject</w:t>
      </w:r>
      <w:r>
        <w:rPr>
          <w:rFonts w:ascii="Book Antiqua" w:hAnsi="Book Antiqua"/>
          <w:sz w:val="22"/>
          <w:szCs w:val="22"/>
        </w:rPr>
        <w:t xml:space="preserve">’, here following </w:t>
      </w:r>
      <w:r w:rsidRPr="00F3351D">
        <w:rPr>
          <w:rFonts w:ascii="Book Antiqua" w:hAnsi="Book Antiqua"/>
          <w:i/>
          <w:iCs/>
          <w:sz w:val="22"/>
          <w:szCs w:val="22"/>
        </w:rPr>
        <w:t>NETB</w:t>
      </w:r>
      <w:r>
        <w:rPr>
          <w:rFonts w:ascii="Book Antiqua" w:hAnsi="Book Antiqua"/>
          <w:sz w:val="22"/>
          <w:szCs w:val="22"/>
        </w:rPr>
        <w:t>.</w:t>
      </w:r>
    </w:p>
  </w:footnote>
  <w:footnote w:id="884">
    <w:p w14:paraId="02C301C2" w14:textId="77777777" w:rsidR="009611E3" w:rsidRPr="00F3351D" w:rsidRDefault="009611E3">
      <w:pPr>
        <w:pStyle w:val="FootnoteText"/>
        <w:spacing w:line="300" w:lineRule="exact"/>
        <w:ind w:left="284" w:hanging="284"/>
        <w:jc w:val="both"/>
        <w:rPr>
          <w:rFonts w:ascii="Book Antiqua" w:hAnsi="Book Antiqua"/>
          <w:sz w:val="22"/>
          <w:szCs w:val="22"/>
        </w:rPr>
      </w:pPr>
      <w:r w:rsidRPr="00437AB7">
        <w:rPr>
          <w:rStyle w:val="FootnoteReference"/>
          <w:rFonts w:ascii="Book Antiqua" w:hAnsi="Book Antiqua"/>
          <w:color w:val="008000"/>
          <w:sz w:val="24"/>
          <w:szCs w:val="22"/>
        </w:rPr>
        <w:footnoteRef/>
      </w:r>
      <w:r w:rsidRPr="00437AB7">
        <w:rPr>
          <w:rFonts w:ascii="Book Antiqua" w:hAnsi="Book Antiqua"/>
          <w:color w:val="008000"/>
          <w:sz w:val="24"/>
          <w:szCs w:val="22"/>
        </w:rPr>
        <w:t xml:space="preserve"> </w:t>
      </w:r>
      <w:r>
        <w:rPr>
          <w:rFonts w:ascii="Book Antiqua" w:hAnsi="Book Antiqua"/>
          <w:sz w:val="22"/>
          <w:szCs w:val="22"/>
        </w:rPr>
        <w:tab/>
      </w:r>
      <w:r w:rsidRPr="00F3351D">
        <w:rPr>
          <w:rFonts w:ascii="Book Antiqua" w:hAnsi="Book Antiqua"/>
          <w:sz w:val="22"/>
          <w:szCs w:val="22"/>
        </w:rPr>
        <w:t>The literal translation of ‘</w:t>
      </w:r>
      <w:r w:rsidRPr="00F3351D">
        <w:rPr>
          <w:rFonts w:ascii="Book Antiqua" w:hAnsi="Book Antiqua"/>
          <w:i/>
          <w:iCs/>
          <w:sz w:val="22"/>
          <w:szCs w:val="22"/>
        </w:rPr>
        <w:t>must not forget it</w:t>
      </w:r>
      <w:r w:rsidRPr="00F3351D">
        <w:rPr>
          <w:rFonts w:ascii="Book Antiqua" w:hAnsi="Book Antiqua"/>
          <w:sz w:val="22"/>
          <w:szCs w:val="22"/>
        </w:rPr>
        <w:t>’ is ‘</w:t>
      </w:r>
      <w:bookmarkStart w:id="246" w:name="3140"/>
      <w:r w:rsidRPr="00F3351D">
        <w:rPr>
          <w:rFonts w:ascii="Book Antiqua" w:hAnsi="Book Antiqua"/>
          <w:i/>
          <w:iCs/>
          <w:sz w:val="22"/>
          <w:szCs w:val="22"/>
        </w:rPr>
        <w:t>it will not be forgotten from the mouth of his seed</w:t>
      </w:r>
      <w:bookmarkEnd w:id="246"/>
      <w:r w:rsidRPr="00F3351D">
        <w:rPr>
          <w:rFonts w:ascii="Book Antiqua" w:hAnsi="Book Antiqua"/>
          <w:sz w:val="22"/>
          <w:szCs w:val="22"/>
        </w:rPr>
        <w:t>’.</w:t>
      </w:r>
    </w:p>
  </w:footnote>
  <w:footnote w:id="885">
    <w:p w14:paraId="0E271FA9" w14:textId="77777777" w:rsidR="009611E3" w:rsidRPr="00870CCD" w:rsidRDefault="009611E3">
      <w:pPr>
        <w:pStyle w:val="FootnoteText"/>
        <w:spacing w:line="300" w:lineRule="exact"/>
        <w:ind w:left="284" w:hanging="284"/>
        <w:jc w:val="both"/>
        <w:rPr>
          <w:rFonts w:ascii="Book Antiqua" w:hAnsi="Book Antiqua"/>
          <w:sz w:val="22"/>
          <w:szCs w:val="22"/>
        </w:rPr>
      </w:pPr>
      <w:r w:rsidRPr="00437AB7">
        <w:rPr>
          <w:rStyle w:val="FootnoteReference"/>
          <w:rFonts w:ascii="Book Antiqua" w:hAnsi="Book Antiqua"/>
          <w:color w:val="008000"/>
          <w:sz w:val="24"/>
          <w:szCs w:val="22"/>
        </w:rPr>
        <w:footnoteRef/>
      </w:r>
      <w:r w:rsidRPr="00437AB7">
        <w:rPr>
          <w:rFonts w:ascii="Book Antiqua" w:hAnsi="Book Antiqua"/>
          <w:color w:val="008000"/>
          <w:sz w:val="24"/>
          <w:szCs w:val="22"/>
        </w:rPr>
        <w:t xml:space="preserve"> </w:t>
      </w:r>
      <w:r w:rsidRPr="00437AB7">
        <w:rPr>
          <w:rFonts w:ascii="Book Antiqua" w:hAnsi="Book Antiqua"/>
          <w:color w:val="008000"/>
          <w:sz w:val="24"/>
          <w:szCs w:val="22"/>
        </w:rPr>
        <w:tab/>
      </w:r>
      <w:r>
        <w:rPr>
          <w:rFonts w:ascii="Book Antiqua" w:hAnsi="Book Antiqua"/>
          <w:sz w:val="22"/>
          <w:szCs w:val="22"/>
        </w:rPr>
        <w:t>The ‘</w:t>
      </w:r>
      <w:r w:rsidRPr="00437AB7">
        <w:rPr>
          <w:rFonts w:ascii="Book Antiqua" w:hAnsi="Book Antiqua"/>
          <w:i/>
          <w:iCs/>
          <w:sz w:val="22"/>
          <w:szCs w:val="22"/>
        </w:rPr>
        <w:t>song</w:t>
      </w:r>
      <w:r>
        <w:rPr>
          <w:rFonts w:ascii="Book Antiqua" w:hAnsi="Book Antiqua"/>
          <w:sz w:val="22"/>
          <w:szCs w:val="22"/>
        </w:rPr>
        <w:t>’ (the “Song of Moses”) starts at 32:1.</w:t>
      </w:r>
    </w:p>
  </w:footnote>
  <w:footnote w:id="886">
    <w:p w14:paraId="0DF64202" w14:textId="5AC17BFA" w:rsidR="009611E3" w:rsidRPr="00870CCD" w:rsidRDefault="009611E3" w:rsidP="00437AB7">
      <w:pPr>
        <w:pStyle w:val="FootnoteText"/>
        <w:spacing w:line="300" w:lineRule="exact"/>
        <w:ind w:left="284" w:hanging="284"/>
        <w:jc w:val="both"/>
        <w:rPr>
          <w:rFonts w:ascii="Book Antiqua" w:hAnsi="Book Antiqua"/>
          <w:sz w:val="22"/>
          <w:szCs w:val="22"/>
        </w:rPr>
      </w:pPr>
      <w:r w:rsidRPr="00437AB7">
        <w:rPr>
          <w:rStyle w:val="FootnoteReference"/>
          <w:rFonts w:ascii="Book Antiqua" w:hAnsi="Book Antiqua"/>
          <w:color w:val="008000"/>
          <w:sz w:val="24"/>
          <w:szCs w:val="22"/>
        </w:rPr>
        <w:footnoteRef/>
      </w:r>
      <w:r w:rsidRPr="00437AB7">
        <w:rPr>
          <w:rFonts w:ascii="Book Antiqua" w:hAnsi="Book Antiqua"/>
          <w:color w:val="008000"/>
          <w:sz w:val="24"/>
          <w:szCs w:val="22"/>
        </w:rPr>
        <w:t xml:space="preserve"> </w:t>
      </w:r>
      <w:r>
        <w:rPr>
          <w:rFonts w:ascii="Book Antiqua" w:hAnsi="Book Antiqua"/>
          <w:sz w:val="22"/>
          <w:szCs w:val="22"/>
        </w:rPr>
        <w:tab/>
      </w:r>
      <w:bookmarkStart w:id="247" w:name="3145"/>
      <w:r w:rsidR="0009239E">
        <w:rPr>
          <w:rFonts w:ascii="Book Antiqua" w:hAnsi="Book Antiqua"/>
          <w:sz w:val="22"/>
          <w:szCs w:val="22"/>
        </w:rPr>
        <w:t>For the end of this verse, t</w:t>
      </w:r>
      <w:r w:rsidR="0009239E" w:rsidRPr="0009239E">
        <w:rPr>
          <w:rFonts w:ascii="Book Antiqua" w:hAnsi="Book Antiqua"/>
          <w:sz w:val="22"/>
          <w:szCs w:val="22"/>
        </w:rPr>
        <w:t xml:space="preserve">he </w:t>
      </w:r>
      <w:r w:rsidR="0009239E" w:rsidRPr="0009239E">
        <w:rPr>
          <w:rFonts w:ascii="Book Antiqua" w:hAnsi="Book Antiqua"/>
          <w:i/>
          <w:iCs/>
          <w:sz w:val="22"/>
          <w:szCs w:val="22"/>
        </w:rPr>
        <w:t>LXX</w:t>
      </w:r>
      <w:r w:rsidR="0009239E" w:rsidRPr="0009239E">
        <w:rPr>
          <w:rFonts w:ascii="Book Antiqua" w:hAnsi="Book Antiqua"/>
          <w:sz w:val="22"/>
          <w:szCs w:val="22"/>
        </w:rPr>
        <w:t xml:space="preserve"> reads, “</w:t>
      </w:r>
      <w:r w:rsidR="0009239E" w:rsidRPr="0009239E">
        <w:rPr>
          <w:rFonts w:ascii="Book Antiqua" w:hAnsi="Book Antiqua"/>
          <w:i/>
          <w:iCs/>
          <w:sz w:val="22"/>
          <w:szCs w:val="22"/>
        </w:rPr>
        <w:t xml:space="preserve">as the </w:t>
      </w:r>
      <w:r w:rsidR="0009239E" w:rsidRPr="0009239E">
        <w:rPr>
          <w:rStyle w:val="smallcaps"/>
          <w:rFonts w:ascii="Book Antiqua" w:hAnsi="Book Antiqua"/>
          <w:i/>
          <w:iCs/>
          <w:sz w:val="22"/>
          <w:szCs w:val="22"/>
        </w:rPr>
        <w:t>Lord</w:t>
      </w:r>
      <w:r w:rsidR="0009239E" w:rsidRPr="0009239E">
        <w:rPr>
          <w:rFonts w:ascii="Book Antiqua" w:hAnsi="Book Antiqua"/>
          <w:i/>
          <w:iCs/>
          <w:sz w:val="22"/>
          <w:szCs w:val="22"/>
        </w:rPr>
        <w:t xml:space="preserve"> promised them, and he will be with you</w:t>
      </w:r>
      <w:r w:rsidR="0009239E" w:rsidRPr="0009239E">
        <w:rPr>
          <w:rFonts w:ascii="Book Antiqua" w:hAnsi="Book Antiqua"/>
          <w:sz w:val="22"/>
          <w:szCs w:val="22"/>
        </w:rPr>
        <w:t xml:space="preserve">.” </w:t>
      </w:r>
      <w:r w:rsidR="0009239E">
        <w:rPr>
          <w:rFonts w:ascii="Book Antiqua" w:hAnsi="Book Antiqua"/>
          <w:sz w:val="22"/>
          <w:szCs w:val="22"/>
        </w:rPr>
        <w:t>(</w:t>
      </w:r>
      <w:r w:rsidR="0009239E" w:rsidRPr="0009239E">
        <w:rPr>
          <w:rFonts w:ascii="Vusillus" w:hAnsi="Vusillus" w:cs="Vusillus"/>
          <w:i/>
          <w:iCs/>
          <w:noProof/>
          <w:sz w:val="26"/>
          <w:szCs w:val="26"/>
          <w:lang w:val="el-GR"/>
        </w:rPr>
        <w:t>ἣν ὤμοσεν κύριος αὐτοῖς, καὶ αὐτὸς ἔσται μετὰ σοῦ</w:t>
      </w:r>
      <w:r w:rsidR="0009239E">
        <w:rPr>
          <w:rFonts w:ascii="Book Antiqua" w:hAnsi="Book Antiqua"/>
          <w:sz w:val="22"/>
          <w:szCs w:val="22"/>
        </w:rPr>
        <w:t xml:space="preserve">) </w:t>
      </w:r>
      <w:r w:rsidR="0009239E" w:rsidRPr="0009239E">
        <w:rPr>
          <w:rFonts w:ascii="Book Antiqua" w:hAnsi="Book Antiqua"/>
          <w:sz w:val="22"/>
          <w:szCs w:val="22"/>
        </w:rPr>
        <w:t xml:space="preserve">This relieves the problem of Moses apparently promising to be with Joshua as the </w:t>
      </w:r>
      <w:r w:rsidR="0009239E" w:rsidRPr="0009239E">
        <w:rPr>
          <w:rFonts w:ascii="Book Antiqua" w:hAnsi="Book Antiqua"/>
          <w:i/>
          <w:iCs/>
          <w:sz w:val="22"/>
          <w:szCs w:val="22"/>
        </w:rPr>
        <w:t>MT</w:t>
      </w:r>
      <w:r w:rsidR="0009239E" w:rsidRPr="0009239E">
        <w:rPr>
          <w:rFonts w:ascii="Book Antiqua" w:hAnsi="Book Antiqua"/>
          <w:sz w:val="22"/>
          <w:szCs w:val="22"/>
        </w:rPr>
        <w:t xml:space="preserve"> reads on the surface (</w:t>
      </w:r>
      <w:r w:rsidR="0009239E">
        <w:rPr>
          <w:rFonts w:ascii="Book Antiqua" w:hAnsi="Book Antiqua"/>
          <w:sz w:val="22"/>
          <w:szCs w:val="22"/>
        </w:rPr>
        <w:t>‘</w:t>
      </w:r>
      <w:r w:rsidR="0009239E" w:rsidRPr="0009239E">
        <w:rPr>
          <w:rFonts w:ascii="Book Antiqua" w:hAnsi="Book Antiqua"/>
          <w:i/>
          <w:iCs/>
          <w:sz w:val="22"/>
          <w:szCs w:val="22"/>
        </w:rPr>
        <w:t>I will be with you</w:t>
      </w:r>
      <w:r w:rsidR="0009239E">
        <w:rPr>
          <w:rFonts w:ascii="Book Antiqua" w:hAnsi="Book Antiqua"/>
          <w:sz w:val="22"/>
          <w:szCs w:val="22"/>
        </w:rPr>
        <w:t>’</w:t>
      </w:r>
      <w:r w:rsidR="0009239E" w:rsidRPr="0009239E">
        <w:rPr>
          <w:rFonts w:ascii="Book Antiqua" w:hAnsi="Book Antiqua"/>
          <w:sz w:val="22"/>
          <w:szCs w:val="22"/>
        </w:rPr>
        <w:t>)</w:t>
      </w:r>
      <w:r w:rsidR="0009239E">
        <w:rPr>
          <w:rFonts w:ascii="Book Antiqua" w:hAnsi="Book Antiqua"/>
          <w:sz w:val="22"/>
          <w:szCs w:val="22"/>
        </w:rPr>
        <w:t xml:space="preserve"> but</w:t>
      </w:r>
      <w:r w:rsidR="0009239E" w:rsidRPr="0009239E">
        <w:rPr>
          <w:rFonts w:ascii="Book Antiqua" w:hAnsi="Book Antiqua"/>
          <w:sz w:val="22"/>
          <w:szCs w:val="22"/>
        </w:rPr>
        <w:t xml:space="preserve"> the reading of the </w:t>
      </w:r>
      <w:r w:rsidR="0009239E" w:rsidRPr="0009239E">
        <w:rPr>
          <w:rFonts w:ascii="Book Antiqua" w:hAnsi="Book Antiqua"/>
          <w:i/>
          <w:iCs/>
          <w:sz w:val="22"/>
          <w:szCs w:val="22"/>
        </w:rPr>
        <w:t>LXX</w:t>
      </w:r>
      <w:r w:rsidR="0009239E" w:rsidRPr="0009239E">
        <w:rPr>
          <w:rFonts w:ascii="Book Antiqua" w:hAnsi="Book Antiqua"/>
          <w:sz w:val="22"/>
          <w:szCs w:val="22"/>
        </w:rPr>
        <w:t xml:space="preserve"> is clearly an attempt to clarify an existing obscurity and therefore is unlikely to reflect the original.</w:t>
      </w:r>
      <w:bookmarkEnd w:id="247"/>
    </w:p>
  </w:footnote>
  <w:footnote w:id="887">
    <w:p w14:paraId="3B4F0644" w14:textId="77777777" w:rsidR="009611E3" w:rsidRPr="00870CCD" w:rsidRDefault="009611E3" w:rsidP="008B5AFE">
      <w:pPr>
        <w:pStyle w:val="FootnoteText"/>
        <w:spacing w:line="300" w:lineRule="exact"/>
        <w:ind w:left="284" w:hanging="284"/>
        <w:jc w:val="both"/>
        <w:rPr>
          <w:rFonts w:ascii="Book Antiqua" w:hAnsi="Book Antiqua"/>
          <w:sz w:val="22"/>
          <w:szCs w:val="22"/>
        </w:rPr>
      </w:pPr>
      <w:r w:rsidRPr="00437AB7">
        <w:rPr>
          <w:rStyle w:val="FootnoteReference"/>
          <w:rFonts w:ascii="Book Antiqua" w:hAnsi="Book Antiqua"/>
          <w:color w:val="008000"/>
          <w:sz w:val="24"/>
          <w:szCs w:val="22"/>
        </w:rPr>
        <w:footnoteRef/>
      </w:r>
      <w:r w:rsidRPr="00437AB7">
        <w:rPr>
          <w:rFonts w:ascii="Book Antiqua" w:hAnsi="Book Antiqua"/>
          <w:color w:val="008000"/>
          <w:sz w:val="24"/>
          <w:szCs w:val="22"/>
        </w:rPr>
        <w:t xml:space="preserve"> </w:t>
      </w:r>
      <w:r w:rsidRPr="00870CCD">
        <w:rPr>
          <w:rFonts w:ascii="Book Antiqua" w:hAnsi="Book Antiqua"/>
          <w:sz w:val="22"/>
          <w:szCs w:val="22"/>
        </w:rPr>
        <w:tab/>
        <w:t xml:space="preserve">The Law mediated by Moses (see </w:t>
      </w:r>
      <w:r>
        <w:rPr>
          <w:rFonts w:ascii="Book Antiqua" w:hAnsi="Book Antiqua"/>
          <w:sz w:val="22"/>
          <w:szCs w:val="22"/>
        </w:rPr>
        <w:t>#</w:t>
      </w:r>
      <w:r w:rsidRPr="00870CCD">
        <w:rPr>
          <w:rFonts w:ascii="Book Antiqua" w:hAnsi="Book Antiqua"/>
          <w:sz w:val="22"/>
          <w:szCs w:val="22"/>
        </w:rPr>
        <w:t>4:14) is put beside the Ark containing the Decalogue uttered by God himself.</w:t>
      </w:r>
    </w:p>
  </w:footnote>
  <w:footnote w:id="888">
    <w:p w14:paraId="61B039BD" w14:textId="77777777" w:rsidR="009611E3" w:rsidRPr="00870CCD" w:rsidRDefault="009611E3">
      <w:pPr>
        <w:pStyle w:val="FootnoteText"/>
        <w:spacing w:line="300" w:lineRule="exact"/>
        <w:ind w:left="284" w:hanging="284"/>
        <w:jc w:val="both"/>
        <w:rPr>
          <w:rFonts w:ascii="Book Antiqua" w:hAnsi="Book Antiqua"/>
          <w:sz w:val="22"/>
          <w:szCs w:val="22"/>
        </w:rPr>
      </w:pPr>
      <w:r w:rsidRPr="008B5AFE">
        <w:rPr>
          <w:rStyle w:val="FootnoteReference"/>
          <w:rFonts w:ascii="Book Antiqua" w:hAnsi="Book Antiqua"/>
          <w:color w:val="008000"/>
          <w:sz w:val="24"/>
          <w:szCs w:val="24"/>
        </w:rPr>
        <w:footnoteRef/>
      </w:r>
      <w:r w:rsidRPr="008B5AFE">
        <w:rPr>
          <w:rFonts w:ascii="Book Antiqua" w:hAnsi="Book Antiqua"/>
          <w:color w:val="008000"/>
          <w:sz w:val="24"/>
          <w:szCs w:val="24"/>
        </w:rPr>
        <w:t xml:space="preserve"> </w:t>
      </w:r>
      <w:r>
        <w:rPr>
          <w:rFonts w:ascii="Book Antiqua" w:hAnsi="Book Antiqua"/>
          <w:sz w:val="22"/>
          <w:szCs w:val="22"/>
        </w:rPr>
        <w:tab/>
        <w:t>In place of ‘</w:t>
      </w:r>
      <w:r w:rsidRPr="008B5AFE">
        <w:rPr>
          <w:rFonts w:ascii="Book Antiqua" w:hAnsi="Book Antiqua"/>
          <w:i/>
          <w:iCs/>
          <w:sz w:val="22"/>
          <w:szCs w:val="22"/>
        </w:rPr>
        <w:t>Moses</w:t>
      </w:r>
      <w:r>
        <w:rPr>
          <w:rFonts w:ascii="Book Antiqua" w:hAnsi="Book Antiqua"/>
          <w:sz w:val="22"/>
          <w:szCs w:val="22"/>
        </w:rPr>
        <w:t xml:space="preserve">’, here following the </w:t>
      </w:r>
      <w:r w:rsidRPr="008B5AFE">
        <w:rPr>
          <w:rFonts w:ascii="Book Antiqua" w:hAnsi="Book Antiqua"/>
          <w:i/>
          <w:iCs/>
          <w:sz w:val="22"/>
          <w:szCs w:val="22"/>
        </w:rPr>
        <w:t>MT</w:t>
      </w:r>
      <w:r>
        <w:rPr>
          <w:rFonts w:ascii="Book Antiqua" w:hAnsi="Book Antiqua"/>
          <w:sz w:val="22"/>
          <w:szCs w:val="22"/>
        </w:rPr>
        <w:t xml:space="preserve"> &amp; </w:t>
      </w:r>
      <w:r w:rsidRPr="008B5AFE">
        <w:rPr>
          <w:rFonts w:ascii="Book Antiqua" w:hAnsi="Book Antiqua"/>
          <w:i/>
          <w:iCs/>
          <w:sz w:val="22"/>
          <w:szCs w:val="22"/>
        </w:rPr>
        <w:t>NRSV</w:t>
      </w:r>
      <w:r>
        <w:rPr>
          <w:rFonts w:ascii="Book Antiqua" w:hAnsi="Book Antiqua"/>
          <w:sz w:val="22"/>
          <w:szCs w:val="22"/>
        </w:rPr>
        <w:t xml:space="preserve">, the </w:t>
      </w:r>
      <w:r w:rsidRPr="008B5AFE">
        <w:rPr>
          <w:rFonts w:ascii="Book Antiqua" w:hAnsi="Book Antiqua"/>
          <w:i/>
          <w:iCs/>
          <w:sz w:val="22"/>
          <w:szCs w:val="22"/>
        </w:rPr>
        <w:t>NJB</w:t>
      </w:r>
      <w:r>
        <w:rPr>
          <w:rFonts w:ascii="Book Antiqua" w:hAnsi="Book Antiqua"/>
          <w:sz w:val="22"/>
          <w:szCs w:val="22"/>
        </w:rPr>
        <w:t xml:space="preserve"> &amp; </w:t>
      </w:r>
      <w:r w:rsidRPr="008B5AFE">
        <w:rPr>
          <w:rFonts w:ascii="Book Antiqua" w:hAnsi="Book Antiqua"/>
          <w:i/>
          <w:iCs/>
          <w:sz w:val="22"/>
          <w:szCs w:val="22"/>
        </w:rPr>
        <w:t>NETB</w:t>
      </w:r>
      <w:r>
        <w:rPr>
          <w:rFonts w:ascii="Book Antiqua" w:hAnsi="Book Antiqua"/>
          <w:sz w:val="22"/>
          <w:szCs w:val="22"/>
        </w:rPr>
        <w:t xml:space="preserve"> open with </w:t>
      </w:r>
      <w:proofErr w:type="gramStart"/>
      <w:r>
        <w:rPr>
          <w:rFonts w:ascii="Book Antiqua" w:hAnsi="Book Antiqua"/>
          <w:sz w:val="22"/>
          <w:szCs w:val="22"/>
        </w:rPr>
        <w:t>‘</w:t>
      </w:r>
      <w:r w:rsidRPr="008B5AFE">
        <w:rPr>
          <w:rFonts w:ascii="Book Antiqua" w:hAnsi="Book Antiqua"/>
          <w:i/>
          <w:iCs/>
          <w:sz w:val="22"/>
          <w:szCs w:val="22"/>
        </w:rPr>
        <w:t>he</w:t>
      </w:r>
      <w:r>
        <w:rPr>
          <w:rFonts w:ascii="Book Antiqua" w:hAnsi="Book Antiqua"/>
          <w:sz w:val="22"/>
          <w:szCs w:val="22"/>
        </w:rPr>
        <w:t>’</w:t>
      </w:r>
      <w:proofErr w:type="gramEnd"/>
      <w:r>
        <w:rPr>
          <w:rFonts w:ascii="Book Antiqua" w:hAnsi="Book Antiqua"/>
          <w:sz w:val="22"/>
          <w:szCs w:val="22"/>
        </w:rPr>
        <w:t>.</w:t>
      </w:r>
    </w:p>
  </w:footnote>
  <w:footnote w:id="889">
    <w:p w14:paraId="40A3FC19" w14:textId="77777777" w:rsidR="009611E3" w:rsidRPr="00870CCD" w:rsidRDefault="009611E3">
      <w:pPr>
        <w:pStyle w:val="FootnoteText"/>
        <w:spacing w:line="300" w:lineRule="exact"/>
        <w:ind w:left="284" w:hanging="284"/>
        <w:jc w:val="both"/>
        <w:rPr>
          <w:rFonts w:ascii="Book Antiqua" w:hAnsi="Book Antiqua"/>
          <w:sz w:val="22"/>
          <w:szCs w:val="22"/>
        </w:rPr>
      </w:pPr>
      <w:r w:rsidRPr="00437AB7">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The ‘</w:t>
      </w:r>
      <w:r w:rsidRPr="00870CCD">
        <w:rPr>
          <w:rFonts w:ascii="Book Antiqua" w:hAnsi="Book Antiqua"/>
          <w:i/>
          <w:iCs/>
          <w:sz w:val="22"/>
          <w:szCs w:val="22"/>
        </w:rPr>
        <w:t>Book of the Law</w:t>
      </w:r>
      <w:r w:rsidRPr="00870CCD">
        <w:rPr>
          <w:rFonts w:ascii="Book Antiqua" w:hAnsi="Book Antiqua"/>
          <w:sz w:val="22"/>
          <w:szCs w:val="22"/>
        </w:rPr>
        <w:t>’ refers to Deuteronomy.</w:t>
      </w:r>
    </w:p>
  </w:footnote>
  <w:footnote w:id="890">
    <w:p w14:paraId="6E0B2F42" w14:textId="77777777" w:rsidR="009611E3" w:rsidRPr="00870CCD" w:rsidRDefault="009611E3">
      <w:pPr>
        <w:pStyle w:val="FootnoteText"/>
        <w:spacing w:line="300" w:lineRule="exact"/>
        <w:ind w:left="284" w:hanging="284"/>
        <w:jc w:val="both"/>
        <w:rPr>
          <w:rFonts w:ascii="Book Antiqua" w:hAnsi="Book Antiqua"/>
          <w:sz w:val="22"/>
          <w:szCs w:val="22"/>
        </w:rPr>
      </w:pPr>
      <w:r w:rsidRPr="00D73272">
        <w:rPr>
          <w:rStyle w:val="FootnoteReference"/>
          <w:rFonts w:ascii="Book Antiqua" w:hAnsi="Book Antiqua"/>
          <w:color w:val="008000"/>
          <w:sz w:val="24"/>
          <w:szCs w:val="24"/>
        </w:rPr>
        <w:footnoteRef/>
      </w:r>
      <w:r w:rsidRPr="00D73272">
        <w:rPr>
          <w:rFonts w:ascii="Book Antiqua" w:hAnsi="Book Antiqua"/>
          <w:color w:val="008000"/>
          <w:sz w:val="24"/>
          <w:szCs w:val="24"/>
        </w:rPr>
        <w:t xml:space="preserve"> </w:t>
      </w:r>
      <w:r>
        <w:rPr>
          <w:rFonts w:ascii="Book Antiqua" w:hAnsi="Book Antiqua"/>
          <w:sz w:val="22"/>
          <w:szCs w:val="22"/>
        </w:rPr>
        <w:tab/>
        <w:t>The literal translation of ‘</w:t>
      </w:r>
      <w:r w:rsidRPr="008B5AFE">
        <w:rPr>
          <w:rFonts w:ascii="Book Antiqua" w:hAnsi="Book Antiqua"/>
          <w:i/>
          <w:iCs/>
          <w:sz w:val="22"/>
          <w:szCs w:val="22"/>
        </w:rPr>
        <w:t>stubborn</w:t>
      </w:r>
      <w:r>
        <w:rPr>
          <w:rFonts w:ascii="Book Antiqua" w:hAnsi="Book Antiqua"/>
          <w:sz w:val="22"/>
          <w:szCs w:val="22"/>
        </w:rPr>
        <w:t>’ is ‘</w:t>
      </w:r>
      <w:r w:rsidRPr="008B5AFE">
        <w:rPr>
          <w:rFonts w:ascii="Book Antiqua" w:hAnsi="Book Antiqua"/>
          <w:i/>
          <w:iCs/>
          <w:sz w:val="22"/>
          <w:szCs w:val="22"/>
        </w:rPr>
        <w:t>stiff-necked</w:t>
      </w:r>
      <w:r>
        <w:rPr>
          <w:rFonts w:ascii="Book Antiqua" w:hAnsi="Book Antiqua"/>
          <w:sz w:val="22"/>
          <w:szCs w:val="22"/>
        </w:rPr>
        <w:t>’.</w:t>
      </w:r>
    </w:p>
  </w:footnote>
  <w:footnote w:id="891">
    <w:p w14:paraId="3E20F18F" w14:textId="77777777" w:rsidR="009611E3" w:rsidRPr="00870CCD" w:rsidRDefault="009611E3">
      <w:pPr>
        <w:pStyle w:val="FootnoteText"/>
        <w:spacing w:line="300" w:lineRule="exact"/>
        <w:ind w:left="284" w:hanging="284"/>
        <w:jc w:val="both"/>
        <w:rPr>
          <w:rFonts w:ascii="Book Antiqua" w:hAnsi="Book Antiqua"/>
          <w:sz w:val="22"/>
          <w:szCs w:val="22"/>
        </w:rPr>
      </w:pPr>
      <w:r w:rsidRPr="00437AB7">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w:t>
      </w:r>
      <w:r w:rsidRPr="00870CCD">
        <w:rPr>
          <w:rFonts w:ascii="Book Antiqua" w:hAnsi="Book Antiqua"/>
          <w:i/>
          <w:iCs/>
          <w:sz w:val="22"/>
          <w:szCs w:val="22"/>
        </w:rPr>
        <w:t>These words</w:t>
      </w:r>
      <w:r w:rsidRPr="00870CCD">
        <w:rPr>
          <w:rFonts w:ascii="Book Antiqua" w:hAnsi="Book Antiqua"/>
          <w:sz w:val="22"/>
          <w:szCs w:val="22"/>
        </w:rPr>
        <w:t>’ is probably a reference to the</w:t>
      </w:r>
      <w:r>
        <w:rPr>
          <w:rFonts w:ascii="Book Antiqua" w:hAnsi="Book Antiqua"/>
          <w:sz w:val="22"/>
          <w:szCs w:val="22"/>
        </w:rPr>
        <w:t xml:space="preserve"> following Song of Moses (Ch. 32</w:t>
      </w:r>
      <w:r w:rsidRPr="00870CCD">
        <w:rPr>
          <w:rFonts w:ascii="Book Antiqua" w:hAnsi="Book Antiqua"/>
          <w:sz w:val="22"/>
          <w:szCs w:val="22"/>
        </w:rPr>
        <w:t>), not to the Book of the Law.</w:t>
      </w:r>
    </w:p>
  </w:footnote>
  <w:footnote w:id="892">
    <w:p w14:paraId="10DFDB16" w14:textId="77777777" w:rsidR="009611E3" w:rsidRPr="00870CCD" w:rsidRDefault="009611E3">
      <w:pPr>
        <w:pStyle w:val="FootnoteText"/>
        <w:spacing w:line="300" w:lineRule="exact"/>
        <w:ind w:left="284" w:hanging="284"/>
        <w:jc w:val="both"/>
        <w:rPr>
          <w:rFonts w:ascii="Book Antiqua" w:hAnsi="Book Antiqua"/>
          <w:sz w:val="22"/>
          <w:szCs w:val="22"/>
        </w:rPr>
      </w:pPr>
      <w:r w:rsidRPr="00564203">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t>For ‘</w:t>
      </w:r>
      <w:r w:rsidRPr="00564203">
        <w:rPr>
          <w:rFonts w:ascii="Book Antiqua" w:hAnsi="Book Antiqua"/>
          <w:i/>
          <w:iCs/>
          <w:sz w:val="22"/>
          <w:szCs w:val="22"/>
        </w:rPr>
        <w:t>you will act corruptly</w:t>
      </w:r>
      <w:r>
        <w:rPr>
          <w:rFonts w:ascii="Book Antiqua" w:hAnsi="Book Antiqua"/>
          <w:sz w:val="22"/>
          <w:szCs w:val="22"/>
        </w:rPr>
        <w:t xml:space="preserve">’, the </w:t>
      </w:r>
      <w:r w:rsidRPr="00564203">
        <w:rPr>
          <w:rFonts w:ascii="Book Antiqua" w:hAnsi="Book Antiqua"/>
          <w:i/>
          <w:iCs/>
          <w:sz w:val="22"/>
          <w:szCs w:val="22"/>
        </w:rPr>
        <w:t>MT</w:t>
      </w:r>
      <w:r>
        <w:rPr>
          <w:rFonts w:ascii="Book Antiqua" w:hAnsi="Book Antiqua"/>
          <w:sz w:val="22"/>
          <w:szCs w:val="22"/>
        </w:rPr>
        <w:t xml:space="preserve"> uses the infinitive absolute for emphasis, which the translation indicates with the word ‘</w:t>
      </w:r>
      <w:r w:rsidRPr="00564203">
        <w:rPr>
          <w:rFonts w:ascii="Book Antiqua" w:hAnsi="Book Antiqua"/>
          <w:i/>
          <w:iCs/>
          <w:sz w:val="22"/>
          <w:szCs w:val="22"/>
        </w:rPr>
        <w:t>surely</w:t>
      </w:r>
      <w:r>
        <w:rPr>
          <w:rFonts w:ascii="Book Antiqua" w:hAnsi="Book Antiqua"/>
          <w:sz w:val="22"/>
          <w:szCs w:val="22"/>
        </w:rPr>
        <w:t>’.</w:t>
      </w:r>
    </w:p>
  </w:footnote>
  <w:footnote w:id="893">
    <w:p w14:paraId="76E49030" w14:textId="77777777" w:rsidR="009611E3" w:rsidRPr="00870CCD" w:rsidRDefault="009611E3">
      <w:pPr>
        <w:pStyle w:val="FootnoteText"/>
        <w:spacing w:line="300" w:lineRule="exact"/>
        <w:ind w:left="284" w:hanging="284"/>
        <w:jc w:val="both"/>
        <w:rPr>
          <w:rFonts w:ascii="Book Antiqua" w:hAnsi="Book Antiqua"/>
          <w:sz w:val="22"/>
          <w:szCs w:val="22"/>
        </w:rPr>
      </w:pPr>
      <w:r w:rsidRPr="00564203">
        <w:rPr>
          <w:rStyle w:val="FootnoteReference"/>
          <w:rFonts w:ascii="Book Antiqua" w:hAnsi="Book Antiqua"/>
          <w:color w:val="008000"/>
          <w:sz w:val="24"/>
          <w:szCs w:val="24"/>
        </w:rPr>
        <w:footnoteRef/>
      </w:r>
      <w:r w:rsidRPr="00564203">
        <w:rPr>
          <w:rFonts w:ascii="Book Antiqua" w:hAnsi="Book Antiqua"/>
          <w:color w:val="008000"/>
          <w:sz w:val="24"/>
          <w:szCs w:val="24"/>
        </w:rPr>
        <w:t xml:space="preserve"> </w:t>
      </w:r>
      <w:r w:rsidRPr="00564203">
        <w:rPr>
          <w:rFonts w:ascii="Book Antiqua" w:hAnsi="Book Antiqua"/>
          <w:color w:val="008000"/>
          <w:sz w:val="24"/>
          <w:szCs w:val="24"/>
        </w:rPr>
        <w:tab/>
      </w:r>
      <w:r>
        <w:rPr>
          <w:rFonts w:ascii="Book Antiqua" w:hAnsi="Book Antiqua"/>
          <w:sz w:val="22"/>
          <w:szCs w:val="22"/>
        </w:rPr>
        <w:t>In place of ‘</w:t>
      </w:r>
      <w:r w:rsidRPr="00564203">
        <w:rPr>
          <w:rFonts w:ascii="Book Antiqua" w:hAnsi="Book Antiqua"/>
          <w:i/>
          <w:iCs/>
          <w:sz w:val="22"/>
          <w:szCs w:val="22"/>
        </w:rPr>
        <w:t>to the very end</w:t>
      </w:r>
      <w:r>
        <w:rPr>
          <w:rFonts w:ascii="Book Antiqua" w:hAnsi="Book Antiqua"/>
          <w:sz w:val="22"/>
          <w:szCs w:val="22"/>
        </w:rPr>
        <w:t xml:space="preserve">’, here following the </w:t>
      </w:r>
      <w:r w:rsidRPr="00564203">
        <w:rPr>
          <w:rFonts w:ascii="Book Antiqua" w:hAnsi="Book Antiqua"/>
          <w:i/>
          <w:iCs/>
          <w:sz w:val="22"/>
          <w:szCs w:val="22"/>
        </w:rPr>
        <w:t>NJB</w:t>
      </w:r>
      <w:r>
        <w:rPr>
          <w:rFonts w:ascii="Book Antiqua" w:hAnsi="Book Antiqua"/>
          <w:sz w:val="22"/>
          <w:szCs w:val="22"/>
        </w:rPr>
        <w:t xml:space="preserve"> &amp; </w:t>
      </w:r>
      <w:r w:rsidRPr="00564203">
        <w:rPr>
          <w:rFonts w:ascii="Book Antiqua" w:hAnsi="Book Antiqua"/>
          <w:i/>
          <w:iCs/>
          <w:sz w:val="22"/>
          <w:szCs w:val="22"/>
        </w:rPr>
        <w:t>NRSV</w:t>
      </w:r>
      <w:r>
        <w:rPr>
          <w:rFonts w:ascii="Book Antiqua" w:hAnsi="Book Antiqua"/>
          <w:sz w:val="22"/>
          <w:szCs w:val="22"/>
        </w:rPr>
        <w:t xml:space="preserve">, </w:t>
      </w:r>
      <w:r w:rsidRPr="00564203">
        <w:rPr>
          <w:rFonts w:ascii="Book Antiqua" w:hAnsi="Book Antiqua"/>
          <w:i/>
          <w:iCs/>
          <w:sz w:val="22"/>
          <w:szCs w:val="22"/>
        </w:rPr>
        <w:t>NETB</w:t>
      </w:r>
      <w:r>
        <w:rPr>
          <w:rFonts w:ascii="Book Antiqua" w:hAnsi="Book Antiqua"/>
          <w:sz w:val="22"/>
          <w:szCs w:val="22"/>
        </w:rPr>
        <w:t xml:space="preserve"> has ‘</w:t>
      </w:r>
      <w:r w:rsidRPr="00564203">
        <w:rPr>
          <w:rFonts w:ascii="Book Antiqua" w:hAnsi="Book Antiqua"/>
          <w:i/>
          <w:iCs/>
          <w:sz w:val="22"/>
          <w:szCs w:val="22"/>
        </w:rPr>
        <w:t>from start to finish</w:t>
      </w:r>
      <w:r>
        <w:rPr>
          <w:rFonts w:ascii="Book Antiqua" w:hAnsi="Book Antiqua"/>
          <w:sz w:val="22"/>
          <w:szCs w:val="22"/>
        </w:rPr>
        <w:t>’.</w:t>
      </w:r>
    </w:p>
  </w:footnote>
  <w:footnote w:id="894">
    <w:p w14:paraId="397C804B" w14:textId="77777777" w:rsidR="009611E3" w:rsidRPr="004253D4" w:rsidRDefault="009611E3" w:rsidP="004253D4">
      <w:pPr>
        <w:pStyle w:val="FootnoteText"/>
        <w:jc w:val="center"/>
        <w:rPr>
          <w:rFonts w:ascii="Book Antiqua" w:hAnsi="Book Antiqua"/>
          <w:b/>
          <w:bCs/>
          <w:smallCaps/>
          <w:color w:val="003300"/>
          <w:sz w:val="24"/>
          <w:szCs w:val="24"/>
        </w:rPr>
      </w:pPr>
      <w:r w:rsidRPr="004253D4">
        <w:rPr>
          <w:rFonts w:ascii="Book Antiqua" w:hAnsi="Book Antiqua"/>
          <w:b/>
          <w:bCs/>
          <w:smallCaps/>
          <w:color w:val="003300"/>
          <w:sz w:val="24"/>
          <w:szCs w:val="24"/>
        </w:rPr>
        <w:t xml:space="preserve">Deuteronomy </w:t>
      </w:r>
      <w:r w:rsidRPr="004253D4">
        <w:rPr>
          <w:rStyle w:val="FootnoteReference"/>
          <w:rFonts w:ascii="Book Antiqua" w:hAnsi="Book Antiqua"/>
          <w:b/>
          <w:bCs/>
          <w:smallCaps/>
          <w:color w:val="003300"/>
          <w:sz w:val="24"/>
          <w:szCs w:val="24"/>
          <w:vertAlign w:val="baseline"/>
        </w:rPr>
        <w:t>32</w:t>
      </w:r>
    </w:p>
  </w:footnote>
  <w:footnote w:id="895">
    <w:p w14:paraId="785284A6" w14:textId="210DC203" w:rsidR="009611E3" w:rsidRPr="00870CCD" w:rsidRDefault="009611E3" w:rsidP="004253D4">
      <w:pPr>
        <w:pStyle w:val="FootnoteText"/>
        <w:spacing w:line="300" w:lineRule="exact"/>
        <w:ind w:left="284" w:hanging="284"/>
        <w:jc w:val="both"/>
        <w:rPr>
          <w:rFonts w:ascii="Book Antiqua" w:hAnsi="Book Antiqua"/>
          <w:sz w:val="22"/>
          <w:szCs w:val="22"/>
        </w:rPr>
      </w:pPr>
      <w:r w:rsidRPr="004253D4">
        <w:rPr>
          <w:rStyle w:val="FootnoteReference"/>
          <w:rFonts w:ascii="Book Antiqua" w:hAnsi="Book Antiqua"/>
          <w:color w:val="008000"/>
          <w:sz w:val="24"/>
          <w:szCs w:val="24"/>
        </w:rPr>
        <w:footnoteRef/>
      </w:r>
      <w:r w:rsidRPr="004253D4">
        <w:rPr>
          <w:rFonts w:ascii="Book Antiqua" w:hAnsi="Book Antiqua"/>
          <w:sz w:val="24"/>
          <w:szCs w:val="24"/>
        </w:rPr>
        <w:t xml:space="preserve"> </w:t>
      </w:r>
      <w:r w:rsidRPr="00870CCD">
        <w:rPr>
          <w:rFonts w:ascii="Book Antiqua" w:hAnsi="Book Antiqua"/>
          <w:sz w:val="22"/>
          <w:szCs w:val="22"/>
        </w:rPr>
        <w:tab/>
        <w:t xml:space="preserve">The great </w:t>
      </w:r>
      <w:r w:rsidR="002D4A3B">
        <w:rPr>
          <w:rFonts w:ascii="Book Antiqua" w:hAnsi="Book Antiqua"/>
          <w:sz w:val="22"/>
          <w:szCs w:val="22"/>
        </w:rPr>
        <w:t>Song</w:t>
      </w:r>
      <w:r w:rsidRPr="00870CCD">
        <w:rPr>
          <w:rFonts w:ascii="Book Antiqua" w:hAnsi="Book Antiqua"/>
          <w:sz w:val="22"/>
          <w:szCs w:val="22"/>
        </w:rPr>
        <w:t xml:space="preserve"> of Moses celebrates the unique power of the God of Israel, the one true God.</w:t>
      </w:r>
      <w:r w:rsidR="003216E9">
        <w:rPr>
          <w:rFonts w:ascii="Book Antiqua" w:hAnsi="Book Antiqua"/>
          <w:sz w:val="22"/>
          <w:szCs w:val="22"/>
        </w:rPr>
        <w:t xml:space="preserve"> </w:t>
      </w:r>
      <w:r w:rsidRPr="00870CCD">
        <w:rPr>
          <w:rFonts w:ascii="Book Antiqua" w:hAnsi="Book Antiqua"/>
          <w:sz w:val="22"/>
          <w:szCs w:val="22"/>
        </w:rPr>
        <w:t>After an introduction in the wisdom style (vv. 1–2), it proclaims the perfection of the works of God (vv. 3–7), his providence for Israel (vv. 8–14), to which it contrasts the people’s rebelliousness (vv. 15–19) and the consequent judgement (vv. 19–25); Go swill not, however, abandon Israel to his enemies (vv. 26–35) and will intervene on behalf of his people (vv. 36–42); v. 43 is a doxology.</w:t>
      </w:r>
    </w:p>
  </w:footnote>
  <w:footnote w:id="896">
    <w:p w14:paraId="10B7D87B" w14:textId="27D8C116" w:rsidR="009611E3" w:rsidRPr="00397C15" w:rsidRDefault="009611E3">
      <w:pPr>
        <w:pStyle w:val="FootnoteText"/>
        <w:spacing w:line="300" w:lineRule="exact"/>
        <w:ind w:left="284" w:hanging="284"/>
        <w:jc w:val="both"/>
        <w:rPr>
          <w:rFonts w:ascii="Book Antiqua" w:hAnsi="Book Antiqua"/>
          <w:sz w:val="22"/>
          <w:szCs w:val="22"/>
        </w:rPr>
      </w:pPr>
      <w:r w:rsidRPr="00397C15">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397C15">
        <w:rPr>
          <w:rFonts w:ascii="Book Antiqua" w:hAnsi="Book Antiqua"/>
          <w:sz w:val="22"/>
          <w:szCs w:val="22"/>
        </w:rPr>
        <w:t>The term translated ‘</w:t>
      </w:r>
      <w:r w:rsidRPr="00397C15">
        <w:rPr>
          <w:rFonts w:ascii="Book Antiqua" w:hAnsi="Book Antiqua"/>
          <w:i/>
          <w:iCs/>
          <w:sz w:val="22"/>
          <w:szCs w:val="22"/>
        </w:rPr>
        <w:t>dew</w:t>
      </w:r>
      <w:r w:rsidRPr="00397C15">
        <w:rPr>
          <w:rFonts w:ascii="Book Antiqua" w:hAnsi="Book Antiqua"/>
          <w:sz w:val="22"/>
          <w:szCs w:val="22"/>
        </w:rPr>
        <w:t>’ can also mean ‘</w:t>
      </w:r>
      <w:r w:rsidRPr="00397C15">
        <w:rPr>
          <w:rFonts w:ascii="Book Antiqua" w:hAnsi="Book Antiqua"/>
          <w:i/>
          <w:iCs/>
          <w:sz w:val="22"/>
          <w:szCs w:val="22"/>
        </w:rPr>
        <w:t>mist</w:t>
      </w:r>
      <w:r w:rsidRPr="00397C15">
        <w:rPr>
          <w:rFonts w:ascii="Book Antiqua" w:hAnsi="Book Antiqua"/>
          <w:sz w:val="22"/>
          <w:szCs w:val="22"/>
        </w:rPr>
        <w:t>’ or ‘</w:t>
      </w:r>
      <w:r w:rsidRPr="00397C15">
        <w:rPr>
          <w:rFonts w:ascii="Book Antiqua" w:hAnsi="Book Antiqua"/>
          <w:i/>
          <w:iCs/>
          <w:sz w:val="22"/>
          <w:szCs w:val="22"/>
        </w:rPr>
        <w:t>light drizzle</w:t>
      </w:r>
      <w:r w:rsidRPr="00397C15">
        <w:rPr>
          <w:rFonts w:ascii="Book Antiqua" w:hAnsi="Book Antiqua"/>
          <w:sz w:val="22"/>
          <w:szCs w:val="22"/>
        </w:rPr>
        <w:t xml:space="preserve">’; </w:t>
      </w:r>
      <w:bookmarkStart w:id="250" w:name="321"/>
      <w:r>
        <w:rPr>
          <w:rFonts w:ascii="Book Antiqua" w:hAnsi="Book Antiqua"/>
          <w:sz w:val="22"/>
          <w:szCs w:val="22"/>
        </w:rPr>
        <w:t>i</w:t>
      </w:r>
      <w:r w:rsidRPr="00397C15">
        <w:rPr>
          <w:rFonts w:ascii="Book Antiqua" w:hAnsi="Book Antiqua"/>
          <w:sz w:val="22"/>
          <w:szCs w:val="22"/>
        </w:rPr>
        <w:t>n some contexts</w:t>
      </w:r>
      <w:r>
        <w:rPr>
          <w:rFonts w:ascii="Book Antiqua" w:hAnsi="Book Antiqua"/>
          <w:sz w:val="22"/>
          <w:szCs w:val="22"/>
        </w:rPr>
        <w:t>,</w:t>
      </w:r>
      <w:r w:rsidRPr="00397C15">
        <w:rPr>
          <w:rFonts w:ascii="Book Antiqua" w:hAnsi="Book Antiqua"/>
          <w:sz w:val="22"/>
          <w:szCs w:val="22"/>
        </w:rPr>
        <w:t xml:space="preserve"> the term appears to refer to light rain, rather than dew</w:t>
      </w:r>
      <w:bookmarkEnd w:id="250"/>
      <w:r w:rsidR="002D4A3B">
        <w:rPr>
          <w:rFonts w:ascii="Book Antiqua" w:hAnsi="Book Antiqua"/>
          <w:sz w:val="22"/>
          <w:szCs w:val="22"/>
        </w:rPr>
        <w:t>.</w:t>
      </w:r>
    </w:p>
  </w:footnote>
  <w:footnote w:id="897">
    <w:p w14:paraId="77F8AA0B" w14:textId="41743438" w:rsidR="009611E3" w:rsidRPr="00870CCD" w:rsidRDefault="009611E3">
      <w:pPr>
        <w:pStyle w:val="FootnoteText"/>
        <w:spacing w:line="300" w:lineRule="exact"/>
        <w:ind w:left="284" w:hanging="284"/>
        <w:jc w:val="both"/>
        <w:rPr>
          <w:rFonts w:ascii="Book Antiqua" w:hAnsi="Book Antiqua"/>
          <w:sz w:val="22"/>
          <w:szCs w:val="22"/>
        </w:rPr>
      </w:pPr>
      <w:r w:rsidRPr="00397C15">
        <w:rPr>
          <w:rStyle w:val="FootnoteReference"/>
          <w:rFonts w:ascii="Book Antiqua" w:hAnsi="Book Antiqua"/>
          <w:color w:val="008000"/>
          <w:sz w:val="24"/>
          <w:szCs w:val="22"/>
        </w:rPr>
        <w:footnoteRef/>
      </w:r>
      <w:r w:rsidRPr="00397C15">
        <w:rPr>
          <w:rFonts w:ascii="Book Antiqua" w:hAnsi="Book Antiqua"/>
          <w:color w:val="008000"/>
          <w:sz w:val="24"/>
          <w:szCs w:val="22"/>
        </w:rPr>
        <w:t xml:space="preserve"> </w:t>
      </w:r>
      <w:r w:rsidRPr="00870CCD">
        <w:rPr>
          <w:rFonts w:ascii="Book Antiqua" w:hAnsi="Book Antiqua"/>
          <w:sz w:val="22"/>
          <w:szCs w:val="22"/>
        </w:rPr>
        <w:tab/>
      </w:r>
      <w:r>
        <w:rPr>
          <w:rFonts w:ascii="Book Antiqua" w:hAnsi="Book Antiqua"/>
          <w:sz w:val="22"/>
          <w:szCs w:val="22"/>
        </w:rPr>
        <w:t xml:space="preserve">The </w:t>
      </w:r>
      <w:r w:rsidRPr="00397C15">
        <w:rPr>
          <w:rFonts w:ascii="Book Antiqua" w:hAnsi="Book Antiqua"/>
          <w:i/>
          <w:iCs/>
          <w:sz w:val="22"/>
          <w:szCs w:val="22"/>
        </w:rPr>
        <w:t>Samaritan Pentateuch</w:t>
      </w:r>
      <w:r>
        <w:rPr>
          <w:rFonts w:ascii="Book Antiqua" w:hAnsi="Book Antiqua"/>
          <w:sz w:val="22"/>
          <w:szCs w:val="22"/>
        </w:rPr>
        <w:t xml:space="preserve"> &amp; </w:t>
      </w:r>
      <w:r w:rsidRPr="00397C15">
        <w:rPr>
          <w:rFonts w:ascii="Book Antiqua" w:hAnsi="Book Antiqua"/>
          <w:i/>
          <w:iCs/>
          <w:sz w:val="22"/>
          <w:szCs w:val="22"/>
        </w:rPr>
        <w:t>Tg</w:t>
      </w:r>
      <w:r>
        <w:rPr>
          <w:rFonts w:ascii="Book Antiqua" w:hAnsi="Book Antiqua"/>
          <w:sz w:val="22"/>
          <w:szCs w:val="22"/>
        </w:rPr>
        <w:t xml:space="preserve"> have ‘</w:t>
      </w:r>
      <w:r w:rsidRPr="00397C15">
        <w:rPr>
          <w:rFonts w:ascii="Book Antiqua" w:hAnsi="Book Antiqua"/>
          <w:i/>
          <w:iCs/>
          <w:sz w:val="22"/>
          <w:szCs w:val="22"/>
        </w:rPr>
        <w:t>in the name</w:t>
      </w:r>
      <w:r>
        <w:rPr>
          <w:rFonts w:ascii="Book Antiqua" w:hAnsi="Book Antiqua"/>
          <w:sz w:val="22"/>
          <w:szCs w:val="22"/>
        </w:rPr>
        <w:t>’ rather than ‘</w:t>
      </w:r>
      <w:r w:rsidRPr="00397C15">
        <w:rPr>
          <w:rFonts w:ascii="Book Antiqua" w:hAnsi="Book Antiqua"/>
          <w:i/>
          <w:iCs/>
          <w:sz w:val="22"/>
          <w:szCs w:val="22"/>
        </w:rPr>
        <w:t>the name</w:t>
      </w:r>
      <w:r>
        <w:rPr>
          <w:rFonts w:ascii="Book Antiqua" w:hAnsi="Book Antiqua"/>
          <w:sz w:val="22"/>
          <w:szCs w:val="22"/>
        </w:rPr>
        <w:t xml:space="preserve">’, here following the </w:t>
      </w:r>
      <w:r w:rsidRPr="00397C15">
        <w:rPr>
          <w:rFonts w:ascii="Book Antiqua" w:hAnsi="Book Antiqua"/>
          <w:i/>
          <w:iCs/>
          <w:sz w:val="22"/>
          <w:szCs w:val="22"/>
        </w:rPr>
        <w:t>MT</w:t>
      </w:r>
      <w:r>
        <w:rPr>
          <w:rFonts w:ascii="Book Antiqua" w:hAnsi="Book Antiqua"/>
          <w:sz w:val="22"/>
          <w:szCs w:val="22"/>
        </w:rPr>
        <w:t>.</w:t>
      </w:r>
    </w:p>
  </w:footnote>
  <w:footnote w:id="898">
    <w:p w14:paraId="19A04D27" w14:textId="15BC9E70" w:rsidR="009611E3" w:rsidRPr="00397C15" w:rsidRDefault="009611E3" w:rsidP="00397C15">
      <w:pPr>
        <w:pStyle w:val="FootnoteText"/>
        <w:spacing w:line="300" w:lineRule="exact"/>
        <w:ind w:left="284" w:hanging="284"/>
        <w:jc w:val="both"/>
        <w:rPr>
          <w:rFonts w:ascii="Book Antiqua" w:hAnsi="Book Antiqua"/>
          <w:sz w:val="24"/>
          <w:szCs w:val="24"/>
        </w:rPr>
      </w:pPr>
      <w:r w:rsidRPr="00397C15">
        <w:rPr>
          <w:rStyle w:val="FootnoteReference"/>
          <w:rFonts w:ascii="Book Antiqua" w:hAnsi="Book Antiqua"/>
          <w:color w:val="008000"/>
          <w:sz w:val="24"/>
          <w:szCs w:val="22"/>
        </w:rPr>
        <w:footnoteRef/>
      </w:r>
      <w:r w:rsidRPr="00397C15">
        <w:rPr>
          <w:rFonts w:ascii="Book Antiqua" w:hAnsi="Book Antiqua"/>
          <w:color w:val="008000"/>
          <w:sz w:val="24"/>
          <w:szCs w:val="22"/>
        </w:rPr>
        <w:t xml:space="preserve"> </w:t>
      </w:r>
      <w:r>
        <w:rPr>
          <w:rFonts w:ascii="Book Antiqua" w:hAnsi="Book Antiqua"/>
          <w:sz w:val="22"/>
          <w:szCs w:val="22"/>
        </w:rPr>
        <w:tab/>
      </w:r>
      <w:bookmarkStart w:id="251" w:name="323"/>
      <w:r w:rsidRPr="00397C15">
        <w:rPr>
          <w:rFonts w:ascii="Book Antiqua" w:hAnsi="Book Antiqua"/>
          <w:sz w:val="22"/>
          <w:szCs w:val="22"/>
        </w:rPr>
        <w:t xml:space="preserve">The </w:t>
      </w:r>
      <w:r w:rsidRPr="00397C15">
        <w:rPr>
          <w:rFonts w:ascii="Book Antiqua" w:hAnsi="Book Antiqua"/>
          <w:i/>
          <w:iCs/>
          <w:sz w:val="22"/>
          <w:szCs w:val="22"/>
        </w:rPr>
        <w:t>LXX</w:t>
      </w:r>
      <w:r w:rsidRPr="00397C15">
        <w:rPr>
          <w:rFonts w:ascii="Book Antiqua" w:hAnsi="Book Antiqua"/>
          <w:sz w:val="22"/>
          <w:szCs w:val="22"/>
        </w:rPr>
        <w:t xml:space="preserve"> reads</w:t>
      </w:r>
      <w:r>
        <w:rPr>
          <w:rFonts w:ascii="Book Antiqua" w:hAnsi="Book Antiqua"/>
          <w:sz w:val="22"/>
          <w:szCs w:val="22"/>
        </w:rPr>
        <w:t xml:space="preserve"> ‘</w:t>
      </w:r>
      <w:r w:rsidRPr="00397C15">
        <w:rPr>
          <w:rFonts w:ascii="Book Antiqua" w:hAnsi="Book Antiqua"/>
          <w:i/>
          <w:iCs/>
          <w:sz w:val="22"/>
          <w:szCs w:val="22"/>
        </w:rPr>
        <w:t>God</w:t>
      </w:r>
      <w:r>
        <w:rPr>
          <w:rFonts w:ascii="Book Antiqua" w:hAnsi="Book Antiqua"/>
          <w:sz w:val="22"/>
          <w:szCs w:val="22"/>
        </w:rPr>
        <w:t>’ (</w:t>
      </w:r>
      <w:r w:rsidRPr="00EC64A8">
        <w:rPr>
          <w:rFonts w:ascii="Vusillus" w:hAnsi="Vusillus" w:cs="Vusillus"/>
          <w:bCs/>
          <w:i/>
          <w:iCs/>
          <w:noProof/>
          <w:sz w:val="26"/>
          <w:szCs w:val="18"/>
          <w:lang w:val="el-GR"/>
        </w:rPr>
        <w:t>θεός</w:t>
      </w:r>
      <w:r>
        <w:rPr>
          <w:rFonts w:ascii="Book Antiqua" w:hAnsi="Book Antiqua"/>
          <w:sz w:val="22"/>
          <w:szCs w:val="22"/>
        </w:rPr>
        <w:t>)</w:t>
      </w:r>
      <w:r w:rsidRPr="00397C15">
        <w:rPr>
          <w:rFonts w:ascii="Book Antiqua" w:hAnsi="Book Antiqua"/>
          <w:sz w:val="22"/>
          <w:szCs w:val="22"/>
        </w:rPr>
        <w:t xml:space="preserve"> for the </w:t>
      </w:r>
      <w:r w:rsidRPr="00397C15">
        <w:rPr>
          <w:rFonts w:ascii="Book Antiqua" w:hAnsi="Book Antiqua"/>
          <w:i/>
          <w:iCs/>
          <w:sz w:val="22"/>
          <w:szCs w:val="22"/>
        </w:rPr>
        <w:t>MT’s</w:t>
      </w:r>
      <w:r w:rsidRPr="00397C15">
        <w:rPr>
          <w:rFonts w:ascii="Book Antiqua" w:hAnsi="Book Antiqua"/>
          <w:sz w:val="22"/>
          <w:szCs w:val="22"/>
        </w:rPr>
        <w:t xml:space="preserve"> </w:t>
      </w:r>
      <w:bookmarkEnd w:id="251"/>
      <w:r w:rsidRPr="00397C15">
        <w:rPr>
          <w:rFonts w:ascii="Book Antiqua" w:hAnsi="Book Antiqua"/>
          <w:sz w:val="22"/>
          <w:szCs w:val="22"/>
        </w:rPr>
        <w:t>‘</w:t>
      </w:r>
      <w:r w:rsidRPr="00397C15">
        <w:rPr>
          <w:rFonts w:ascii="Book Antiqua" w:hAnsi="Book Antiqua"/>
          <w:i/>
          <w:iCs/>
          <w:sz w:val="22"/>
          <w:szCs w:val="22"/>
        </w:rPr>
        <w:t>Rock</w:t>
      </w:r>
      <w:r w:rsidRPr="00397C15">
        <w:rPr>
          <w:rFonts w:ascii="Book Antiqua" w:hAnsi="Book Antiqua"/>
          <w:sz w:val="22"/>
          <w:szCs w:val="22"/>
        </w:rPr>
        <w:t>’; the Hebrew term depicts God as a rocky summit where one may find safety and protection.</w:t>
      </w:r>
    </w:p>
  </w:footnote>
  <w:footnote w:id="899">
    <w:p w14:paraId="35BC8D09" w14:textId="5C019FC1" w:rsidR="009611E3" w:rsidRPr="00870CCD" w:rsidRDefault="009611E3" w:rsidP="00397C15">
      <w:pPr>
        <w:pStyle w:val="FootnoteText"/>
        <w:spacing w:line="300" w:lineRule="exact"/>
        <w:ind w:left="284" w:hanging="284"/>
        <w:jc w:val="both"/>
        <w:rPr>
          <w:rFonts w:ascii="Book Antiqua" w:hAnsi="Book Antiqua"/>
          <w:sz w:val="22"/>
          <w:szCs w:val="22"/>
        </w:rPr>
      </w:pPr>
      <w:r w:rsidRPr="00512DD9">
        <w:rPr>
          <w:rStyle w:val="FootnoteReference"/>
          <w:rFonts w:ascii="Book Antiqua" w:hAnsi="Book Antiqua"/>
          <w:color w:val="008000"/>
          <w:sz w:val="24"/>
          <w:szCs w:val="22"/>
        </w:rPr>
        <w:footnoteRef/>
      </w:r>
      <w:r w:rsidRPr="00512DD9">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has, “</w:t>
      </w:r>
      <w:r w:rsidRPr="00870CCD">
        <w:rPr>
          <w:rFonts w:ascii="Book Antiqua" w:hAnsi="Book Antiqua"/>
          <w:i/>
          <w:iCs/>
          <w:sz w:val="22"/>
          <w:szCs w:val="22"/>
        </w:rPr>
        <w:t>Yet his degenerate children have dealt falsely with him,</w:t>
      </w:r>
      <w:r w:rsidRPr="00870CCD">
        <w:rPr>
          <w:rFonts w:ascii="Book Antiqua" w:hAnsi="Book Antiqua"/>
          <w:sz w:val="22"/>
          <w:szCs w:val="22"/>
        </w:rPr>
        <w:t xml:space="preserve">” for the </w:t>
      </w:r>
      <w:r>
        <w:rPr>
          <w:rFonts w:ascii="Book Antiqua" w:hAnsi="Book Antiqua"/>
          <w:sz w:val="22"/>
          <w:szCs w:val="22"/>
        </w:rPr>
        <w:t>1</w:t>
      </w:r>
      <w:r w:rsidRPr="00397C15">
        <w:rPr>
          <w:rFonts w:ascii="Book Antiqua" w:hAnsi="Book Antiqua"/>
          <w:sz w:val="22"/>
          <w:szCs w:val="22"/>
          <w:vertAlign w:val="superscript"/>
        </w:rPr>
        <w:t>st</w:t>
      </w:r>
      <w:r>
        <w:rPr>
          <w:rFonts w:ascii="Book Antiqua" w:hAnsi="Book Antiqua"/>
          <w:sz w:val="22"/>
          <w:szCs w:val="22"/>
        </w:rPr>
        <w:t xml:space="preserve"> line; t</w:t>
      </w:r>
      <w:r w:rsidRPr="00870CCD">
        <w:rPr>
          <w:rFonts w:ascii="Book Antiqua" w:hAnsi="Book Antiqua"/>
          <w:sz w:val="22"/>
          <w:szCs w:val="22"/>
        </w:rPr>
        <w:t xml:space="preserve">he </w:t>
      </w:r>
      <w:r>
        <w:rPr>
          <w:rFonts w:ascii="Book Antiqua" w:hAnsi="Book Antiqua"/>
          <w:i/>
          <w:iCs/>
          <w:sz w:val="22"/>
          <w:szCs w:val="22"/>
        </w:rPr>
        <w:t>MT</w:t>
      </w:r>
      <w:r w:rsidRPr="00870CCD">
        <w:rPr>
          <w:rFonts w:ascii="Book Antiqua" w:hAnsi="Book Antiqua"/>
          <w:sz w:val="22"/>
          <w:szCs w:val="22"/>
        </w:rPr>
        <w:t xml:space="preserve"> is corrupt; the text here follows the </w:t>
      </w:r>
      <w:r w:rsidRPr="00870CCD">
        <w:rPr>
          <w:rFonts w:ascii="Book Antiqua" w:hAnsi="Book Antiqua"/>
          <w:i/>
          <w:iCs/>
          <w:sz w:val="22"/>
          <w:szCs w:val="22"/>
        </w:rPr>
        <w:t>LXX</w:t>
      </w:r>
      <w:r w:rsidRPr="00870CCD">
        <w:rPr>
          <w:rFonts w:ascii="Book Antiqua" w:hAnsi="Book Antiqua"/>
          <w:sz w:val="22"/>
          <w:szCs w:val="22"/>
        </w:rPr>
        <w:t xml:space="preserve"> </w:t>
      </w:r>
      <w:r>
        <w:rPr>
          <w:rFonts w:ascii="Book Antiqua" w:hAnsi="Book Antiqua"/>
          <w:sz w:val="22"/>
          <w:szCs w:val="22"/>
        </w:rPr>
        <w:t>(</w:t>
      </w:r>
      <w:r w:rsidRPr="00EC64A8">
        <w:rPr>
          <w:rFonts w:ascii="Vusillus" w:hAnsi="Vusillus" w:cs="Vusillus"/>
          <w:bCs/>
          <w:i/>
          <w:iCs/>
          <w:noProof/>
          <w:sz w:val="26"/>
          <w:szCs w:val="18"/>
          <w:lang w:val="el-GR"/>
        </w:rPr>
        <w:t>ἡμάρτοσαν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οὐκ</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αὐτῷ</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τέκνα</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μωμητά</w:t>
      </w:r>
      <w:r>
        <w:rPr>
          <w:rFonts w:ascii="Book Antiqua" w:hAnsi="Book Antiqua"/>
          <w:sz w:val="22"/>
          <w:szCs w:val="22"/>
        </w:rPr>
        <w:t xml:space="preserve">) </w:t>
      </w:r>
      <w:r w:rsidRPr="00870CCD">
        <w:rPr>
          <w:rFonts w:ascii="Book Antiqua" w:hAnsi="Book Antiqua"/>
          <w:sz w:val="22"/>
          <w:szCs w:val="22"/>
        </w:rPr>
        <w:t xml:space="preserve">and </w:t>
      </w:r>
      <w:r w:rsidRPr="00870CCD">
        <w:rPr>
          <w:rFonts w:ascii="Book Antiqua" w:hAnsi="Book Antiqua"/>
          <w:i/>
          <w:iCs/>
          <w:sz w:val="22"/>
          <w:szCs w:val="22"/>
        </w:rPr>
        <w:t>Samaritan</w:t>
      </w:r>
      <w:r w:rsidRPr="00870CCD">
        <w:rPr>
          <w:rFonts w:ascii="Book Antiqua" w:hAnsi="Book Antiqua"/>
          <w:sz w:val="22"/>
          <w:szCs w:val="22"/>
        </w:rPr>
        <w:t xml:space="preserve"> </w:t>
      </w:r>
      <w:r w:rsidRPr="00870CCD">
        <w:rPr>
          <w:rFonts w:ascii="Book Antiqua" w:hAnsi="Book Antiqua"/>
          <w:i/>
          <w:iCs/>
          <w:sz w:val="22"/>
          <w:szCs w:val="22"/>
        </w:rPr>
        <w:t>Pentateuch</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Israel</w:t>
      </w:r>
      <w:r>
        <w:rPr>
          <w:rFonts w:ascii="Book Antiqua" w:hAnsi="Book Antiqua"/>
          <w:sz w:val="22"/>
          <w:szCs w:val="22"/>
        </w:rPr>
        <w:t xml:space="preserve"> is of noble birth (</w:t>
      </w:r>
      <w:r w:rsidRPr="00870CCD">
        <w:rPr>
          <w:rFonts w:ascii="Book Antiqua" w:hAnsi="Book Antiqua"/>
          <w:sz w:val="22"/>
          <w:szCs w:val="22"/>
        </w:rPr>
        <w:t>born of Yahweh</w:t>
      </w:r>
      <w:r>
        <w:rPr>
          <w:rFonts w:ascii="Book Antiqua" w:hAnsi="Book Antiqua"/>
          <w:sz w:val="22"/>
          <w:szCs w:val="22"/>
        </w:rPr>
        <w:t>)</w:t>
      </w:r>
      <w:r w:rsidRPr="00870CCD">
        <w:rPr>
          <w:rFonts w:ascii="Book Antiqua" w:hAnsi="Book Antiqua"/>
          <w:sz w:val="22"/>
          <w:szCs w:val="22"/>
        </w:rPr>
        <w:t>; his degeneration is his own doing.</w:t>
      </w:r>
    </w:p>
  </w:footnote>
  <w:footnote w:id="900">
    <w:p w14:paraId="1D7B7122" w14:textId="6919213C" w:rsidR="009611E3" w:rsidRPr="00870CCD" w:rsidRDefault="009611E3">
      <w:pPr>
        <w:pStyle w:val="FootnoteText"/>
        <w:spacing w:line="300" w:lineRule="exact"/>
        <w:ind w:left="284" w:hanging="284"/>
        <w:jc w:val="both"/>
        <w:rPr>
          <w:rFonts w:ascii="Book Antiqua" w:hAnsi="Book Antiqua"/>
          <w:sz w:val="22"/>
          <w:szCs w:val="22"/>
        </w:rPr>
      </w:pPr>
      <w:r w:rsidRPr="00512DD9">
        <w:rPr>
          <w:rStyle w:val="FootnoteReference"/>
          <w:rFonts w:ascii="Book Antiqua" w:hAnsi="Book Antiqua"/>
          <w:color w:val="008000"/>
          <w:sz w:val="24"/>
          <w:szCs w:val="22"/>
        </w:rPr>
        <w:footnoteRef/>
      </w:r>
      <w:r w:rsidRPr="00512DD9">
        <w:rPr>
          <w:rFonts w:ascii="Book Antiqua" w:hAnsi="Book Antiqua"/>
          <w:color w:val="008000"/>
          <w:sz w:val="24"/>
          <w:szCs w:val="22"/>
        </w:rPr>
        <w:t xml:space="preserve"> </w:t>
      </w:r>
      <w:r w:rsidRPr="00870CCD">
        <w:rPr>
          <w:rFonts w:ascii="Book Antiqua" w:hAnsi="Book Antiqua"/>
          <w:sz w:val="22"/>
          <w:szCs w:val="22"/>
        </w:rPr>
        <w:tab/>
      </w:r>
      <w:r w:rsidR="003E7F1D">
        <w:rPr>
          <w:rFonts w:ascii="Book Antiqua" w:hAnsi="Book Antiqua"/>
          <w:sz w:val="22"/>
          <w:szCs w:val="22"/>
        </w:rPr>
        <w:t xml:space="preserve">Note that the opening </w:t>
      </w:r>
      <w:r w:rsidR="003E7F1D" w:rsidRPr="003E7F1D">
        <w:rPr>
          <w:rFonts w:cs="SBL Hebrew"/>
          <w:noProof/>
          <w:sz w:val="26"/>
          <w:szCs w:val="26"/>
          <w:rtl/>
          <w:lang w:bidi="he-IL"/>
        </w:rPr>
        <w:t>הַ</w:t>
      </w:r>
      <w:r w:rsidR="003E7F1D" w:rsidRPr="003E7F1D">
        <w:rPr>
          <w:rFonts w:ascii="Book Antiqua" w:hAnsi="Book Antiqua"/>
          <w:sz w:val="16"/>
          <w:szCs w:val="16"/>
        </w:rPr>
        <w:t xml:space="preserve"> </w:t>
      </w:r>
      <w:r w:rsidR="003E7F1D">
        <w:rPr>
          <w:rFonts w:ascii="Book Antiqua" w:hAnsi="Book Antiqua"/>
          <w:sz w:val="22"/>
          <w:szCs w:val="22"/>
        </w:rPr>
        <w:t xml:space="preserve">is presented as an </w:t>
      </w:r>
      <w:r w:rsidR="00E21B8C">
        <w:rPr>
          <w:rFonts w:ascii="Book Antiqua" w:hAnsi="Book Antiqua"/>
          <w:sz w:val="22"/>
          <w:szCs w:val="22"/>
        </w:rPr>
        <w:t>enlarged</w:t>
      </w:r>
      <w:r w:rsidR="003E7F1D">
        <w:rPr>
          <w:rFonts w:ascii="Book Antiqua" w:hAnsi="Book Antiqua"/>
          <w:sz w:val="22"/>
          <w:szCs w:val="22"/>
        </w:rPr>
        <w:t xml:space="preserve"> letter, </w:t>
      </w:r>
      <w:r w:rsidR="00E21B8C">
        <w:rPr>
          <w:rFonts w:ascii="Book Antiqua" w:hAnsi="Book Antiqua"/>
          <w:sz w:val="22"/>
          <w:szCs w:val="22"/>
        </w:rPr>
        <w:t xml:space="preserve">just </w:t>
      </w:r>
      <w:r w:rsidR="003E7F1D">
        <w:rPr>
          <w:rFonts w:ascii="Book Antiqua" w:hAnsi="Book Antiqua"/>
          <w:sz w:val="22"/>
          <w:szCs w:val="22"/>
        </w:rPr>
        <w:t xml:space="preserve">as it appears in almost all </w:t>
      </w:r>
      <w:r w:rsidR="003E7F1D" w:rsidRPr="003E7F1D">
        <w:rPr>
          <w:rFonts w:ascii="Book Antiqua" w:hAnsi="Book Antiqua"/>
          <w:i/>
          <w:iCs/>
          <w:sz w:val="22"/>
          <w:szCs w:val="22"/>
        </w:rPr>
        <w:t>Hebrew MSS</w:t>
      </w:r>
      <w:r w:rsidR="003E7F1D">
        <w:rPr>
          <w:rFonts w:ascii="Book Antiqua" w:hAnsi="Book Antiqua"/>
          <w:sz w:val="22"/>
          <w:szCs w:val="22"/>
        </w:rPr>
        <w:t>.</w:t>
      </w:r>
    </w:p>
  </w:footnote>
  <w:footnote w:id="901">
    <w:p w14:paraId="23AFD72E" w14:textId="75E7EDFE" w:rsidR="009611E3" w:rsidRPr="00922241" w:rsidRDefault="009611E3" w:rsidP="00922241">
      <w:pPr>
        <w:pStyle w:val="FootnoteText"/>
        <w:spacing w:line="300" w:lineRule="exact"/>
        <w:ind w:left="284" w:hanging="284"/>
        <w:jc w:val="both"/>
        <w:rPr>
          <w:rFonts w:ascii="Book Antiqua" w:hAnsi="Book Antiqua"/>
          <w:sz w:val="22"/>
          <w:szCs w:val="22"/>
        </w:rPr>
      </w:pPr>
      <w:r w:rsidRPr="00512DD9">
        <w:rPr>
          <w:rStyle w:val="FootnoteReference"/>
          <w:rFonts w:ascii="Book Antiqua" w:hAnsi="Book Antiqua"/>
          <w:color w:val="008000"/>
          <w:sz w:val="24"/>
          <w:szCs w:val="22"/>
        </w:rPr>
        <w:footnoteRef/>
      </w:r>
      <w:r w:rsidRPr="00512DD9">
        <w:rPr>
          <w:rFonts w:ascii="Book Antiqua" w:hAnsi="Book Antiqua"/>
          <w:color w:val="008000"/>
          <w:sz w:val="24"/>
          <w:szCs w:val="22"/>
        </w:rPr>
        <w:t xml:space="preserve"> </w:t>
      </w:r>
      <w:r>
        <w:rPr>
          <w:rFonts w:ascii="Book Antiqua" w:hAnsi="Book Antiqua"/>
          <w:sz w:val="22"/>
          <w:szCs w:val="22"/>
        </w:rPr>
        <w:tab/>
      </w:r>
      <w:bookmarkStart w:id="252" w:name="3210"/>
      <w:r w:rsidRPr="00922241">
        <w:rPr>
          <w:rFonts w:ascii="Book Antiqua" w:hAnsi="Book Antiqua"/>
          <w:sz w:val="22"/>
          <w:szCs w:val="22"/>
        </w:rPr>
        <w:t xml:space="preserve">The </w:t>
      </w:r>
      <w:r w:rsidR="00B36D78">
        <w:rPr>
          <w:rFonts w:ascii="Book Antiqua" w:hAnsi="Book Antiqua"/>
          <w:i/>
          <w:iCs/>
          <w:sz w:val="22"/>
          <w:szCs w:val="22"/>
        </w:rPr>
        <w:t>Peshitta</w:t>
      </w:r>
      <w:r w:rsidRPr="00922241">
        <w:rPr>
          <w:rFonts w:ascii="Book Antiqua" w:hAnsi="Book Antiqua"/>
          <w:sz w:val="22"/>
          <w:szCs w:val="22"/>
        </w:rPr>
        <w:t xml:space="preserve">, </w:t>
      </w:r>
      <w:r w:rsidRPr="00922241">
        <w:rPr>
          <w:rFonts w:ascii="Book Antiqua" w:hAnsi="Book Antiqua"/>
          <w:i/>
          <w:iCs/>
          <w:sz w:val="22"/>
          <w:szCs w:val="22"/>
        </w:rPr>
        <w:t>Tg</w:t>
      </w:r>
      <w:r w:rsidRPr="00922241">
        <w:rPr>
          <w:rFonts w:ascii="Book Antiqua" w:hAnsi="Book Antiqua"/>
          <w:sz w:val="22"/>
          <w:szCs w:val="22"/>
        </w:rPr>
        <w:t xml:space="preserve">, and </w:t>
      </w:r>
      <w:r w:rsidRPr="00922241">
        <w:rPr>
          <w:rFonts w:ascii="Book Antiqua" w:hAnsi="Book Antiqua"/>
          <w:i/>
          <w:iCs/>
          <w:sz w:val="22"/>
          <w:szCs w:val="22"/>
        </w:rPr>
        <w:t>Vg</w:t>
      </w:r>
      <w:r w:rsidRPr="00922241">
        <w:rPr>
          <w:rFonts w:ascii="Book Antiqua" w:hAnsi="Book Antiqua"/>
          <w:sz w:val="22"/>
          <w:szCs w:val="22"/>
        </w:rPr>
        <w:t xml:space="preserve"> (</w:t>
      </w:r>
      <w:r w:rsidRPr="00B36D78">
        <w:rPr>
          <w:rFonts w:ascii="Vusillus" w:hAnsi="Vusillus" w:cs="Vusillus"/>
          <w:i/>
          <w:iCs/>
          <w:noProof/>
          <w:sz w:val="26"/>
          <w:szCs w:val="26"/>
          <w:lang w:val="la-Latn"/>
        </w:rPr>
        <w:t>cogita</w:t>
      </w:r>
      <w:r w:rsidRPr="00922241">
        <w:rPr>
          <w:rFonts w:ascii="Book Antiqua" w:hAnsi="Book Antiqua"/>
          <w:sz w:val="22"/>
          <w:szCs w:val="22"/>
        </w:rPr>
        <w:t xml:space="preserve">) read </w:t>
      </w:r>
      <w:r w:rsidRPr="00922241">
        <w:rPr>
          <w:rFonts w:ascii="Book Antiqua" w:hAnsi="Book Antiqua"/>
          <w:smallCaps/>
          <w:sz w:val="22"/>
          <w:szCs w:val="22"/>
        </w:rPr>
        <w:t>2ms</w:t>
      </w:r>
      <w:r w:rsidRPr="00922241">
        <w:rPr>
          <w:rFonts w:ascii="Book Antiqua" w:hAnsi="Book Antiqua"/>
          <w:sz w:val="22"/>
          <w:szCs w:val="22"/>
        </w:rPr>
        <w:t xml:space="preserve"> in the 2</w:t>
      </w:r>
      <w:r w:rsidRPr="00922241">
        <w:rPr>
          <w:rFonts w:ascii="Book Antiqua" w:hAnsi="Book Antiqua"/>
          <w:sz w:val="22"/>
          <w:szCs w:val="22"/>
          <w:vertAlign w:val="superscript"/>
        </w:rPr>
        <w:t>nd</w:t>
      </w:r>
      <w:r w:rsidRPr="00922241">
        <w:rPr>
          <w:rFonts w:ascii="Book Antiqua" w:hAnsi="Book Antiqua"/>
          <w:sz w:val="22"/>
          <w:szCs w:val="22"/>
        </w:rPr>
        <w:t xml:space="preserve"> line, whereas the </w:t>
      </w:r>
      <w:r w:rsidRPr="00922241">
        <w:rPr>
          <w:rFonts w:ascii="Book Antiqua" w:hAnsi="Book Antiqua"/>
          <w:i/>
          <w:iCs/>
          <w:sz w:val="22"/>
          <w:szCs w:val="22"/>
        </w:rPr>
        <w:t>MT</w:t>
      </w:r>
      <w:r w:rsidRPr="00922241">
        <w:rPr>
          <w:rFonts w:ascii="Book Antiqua" w:hAnsi="Book Antiqua"/>
          <w:sz w:val="22"/>
          <w:szCs w:val="22"/>
        </w:rPr>
        <w:t xml:space="preserve"> has </w:t>
      </w:r>
      <w:r w:rsidRPr="00922241">
        <w:rPr>
          <w:rFonts w:ascii="Book Antiqua" w:hAnsi="Book Antiqua"/>
          <w:smallCaps/>
          <w:sz w:val="22"/>
          <w:szCs w:val="22"/>
        </w:rPr>
        <w:t>2mp</w:t>
      </w:r>
      <w:r w:rsidRPr="00922241">
        <w:rPr>
          <w:rFonts w:ascii="Book Antiqua" w:hAnsi="Book Antiqua"/>
          <w:sz w:val="22"/>
          <w:szCs w:val="22"/>
        </w:rPr>
        <w:t>; the former is preferred, the latter perhaps being a misreading (</w:t>
      </w:r>
      <w:r w:rsidRPr="00922241">
        <w:rPr>
          <w:rFonts w:ascii="Book Antiqua" w:hAnsi="Book Antiqua" w:cs="SBL Hebrew"/>
          <w:noProof/>
          <w:sz w:val="28"/>
          <w:szCs w:val="28"/>
          <w:rtl/>
          <w:lang w:bidi="he-IL"/>
        </w:rPr>
        <w:t>בּינוּ</w:t>
      </w:r>
      <w:r w:rsidRPr="00922241">
        <w:rPr>
          <w:rFonts w:ascii="Book Antiqua" w:hAnsi="Book Antiqua"/>
          <w:sz w:val="28"/>
          <w:szCs w:val="28"/>
        </w:rPr>
        <w:t xml:space="preserve"> </w:t>
      </w:r>
      <w:r w:rsidRPr="00922241">
        <w:rPr>
          <w:rFonts w:ascii="Book Antiqua" w:hAnsi="Book Antiqua"/>
          <w:sz w:val="22"/>
          <w:szCs w:val="22"/>
        </w:rPr>
        <w:t xml:space="preserve">for </w:t>
      </w:r>
      <w:r w:rsidRPr="00922241">
        <w:rPr>
          <w:rFonts w:ascii="Book Antiqua" w:hAnsi="Book Antiqua" w:cs="SBL Hebrew"/>
          <w:noProof/>
          <w:sz w:val="28"/>
          <w:szCs w:val="28"/>
          <w:rtl/>
          <w:lang w:bidi="he-IL"/>
        </w:rPr>
        <w:t>בּינה</w:t>
      </w:r>
      <w:r w:rsidRPr="00922241">
        <w:rPr>
          <w:rFonts w:ascii="Book Antiqua" w:hAnsi="Book Antiqua"/>
          <w:sz w:val="22"/>
          <w:szCs w:val="22"/>
        </w:rPr>
        <w:t>): both the preceding (‘</w:t>
      </w:r>
      <w:r w:rsidRPr="00922241">
        <w:rPr>
          <w:rFonts w:ascii="Book Antiqua" w:hAnsi="Book Antiqua"/>
          <w:i/>
          <w:iCs/>
          <w:sz w:val="22"/>
          <w:szCs w:val="22"/>
        </w:rPr>
        <w:t>remember</w:t>
      </w:r>
      <w:r w:rsidRPr="00922241">
        <w:rPr>
          <w:rFonts w:ascii="Book Antiqua" w:hAnsi="Book Antiqua"/>
          <w:sz w:val="22"/>
          <w:szCs w:val="22"/>
        </w:rPr>
        <w:t>’) and following (‘</w:t>
      </w:r>
      <w:r w:rsidRPr="00922241">
        <w:rPr>
          <w:rFonts w:ascii="Book Antiqua" w:hAnsi="Book Antiqua"/>
          <w:i/>
          <w:iCs/>
          <w:sz w:val="22"/>
          <w:szCs w:val="22"/>
        </w:rPr>
        <w:t>ask</w:t>
      </w:r>
      <w:r w:rsidRPr="00922241">
        <w:rPr>
          <w:rFonts w:ascii="Book Antiqua" w:hAnsi="Book Antiqua"/>
          <w:sz w:val="22"/>
          <w:szCs w:val="22"/>
        </w:rPr>
        <w:t xml:space="preserve">’) imperatives are singular forms in the </w:t>
      </w:r>
      <w:r w:rsidRPr="00922241">
        <w:rPr>
          <w:rFonts w:ascii="Book Antiqua" w:hAnsi="Book Antiqua"/>
          <w:i/>
          <w:iCs/>
          <w:sz w:val="22"/>
          <w:szCs w:val="22"/>
        </w:rPr>
        <w:t>MT</w:t>
      </w:r>
      <w:r w:rsidRPr="00922241">
        <w:rPr>
          <w:rFonts w:ascii="Book Antiqua" w:hAnsi="Book Antiqua"/>
          <w:sz w:val="22"/>
          <w:szCs w:val="22"/>
        </w:rPr>
        <w:t>.</w:t>
      </w:r>
      <w:bookmarkEnd w:id="252"/>
    </w:p>
  </w:footnote>
  <w:footnote w:id="902">
    <w:p w14:paraId="2BDED189" w14:textId="4F2940E5" w:rsidR="009611E3" w:rsidRPr="00870CCD" w:rsidRDefault="009611E3" w:rsidP="001755DD">
      <w:pPr>
        <w:pStyle w:val="FootnoteText"/>
        <w:spacing w:line="300" w:lineRule="exact"/>
        <w:ind w:left="284" w:hanging="284"/>
        <w:jc w:val="both"/>
        <w:rPr>
          <w:rFonts w:ascii="Book Antiqua" w:hAnsi="Book Antiqua"/>
          <w:sz w:val="22"/>
          <w:szCs w:val="22"/>
        </w:rPr>
      </w:pPr>
      <w:r w:rsidRPr="00512DD9">
        <w:rPr>
          <w:rStyle w:val="FootnoteReference"/>
          <w:rFonts w:ascii="Book Antiqua" w:hAnsi="Book Antiqua"/>
          <w:color w:val="008000"/>
          <w:sz w:val="24"/>
          <w:szCs w:val="22"/>
        </w:rPr>
        <w:footnoteRef/>
      </w:r>
      <w:r w:rsidRPr="00512DD9">
        <w:rPr>
          <w:rFonts w:ascii="Book Antiqua" w:hAnsi="Book Antiqua"/>
          <w:color w:val="008000"/>
          <w:sz w:val="24"/>
          <w:szCs w:val="22"/>
        </w:rPr>
        <w:t xml:space="preserve"> </w:t>
      </w:r>
      <w:r w:rsidRPr="00870CCD">
        <w:rPr>
          <w:rFonts w:ascii="Book Antiqua" w:hAnsi="Book Antiqua"/>
          <w:sz w:val="22"/>
          <w:szCs w:val="22"/>
        </w:rPr>
        <w:tab/>
        <w:t>‘</w:t>
      </w:r>
      <w:r w:rsidRPr="00870CCD">
        <w:rPr>
          <w:rFonts w:ascii="Book Antiqua" w:hAnsi="Book Antiqua"/>
          <w:i/>
          <w:iCs/>
          <w:sz w:val="22"/>
          <w:szCs w:val="22"/>
        </w:rPr>
        <w:t>Sons of God</w:t>
      </w:r>
      <w:r w:rsidRPr="00870CCD">
        <w:rPr>
          <w:rFonts w:ascii="Book Antiqua" w:hAnsi="Book Antiqua"/>
          <w:sz w:val="22"/>
          <w:szCs w:val="22"/>
        </w:rPr>
        <w:t xml:space="preserve">’ follows the </w:t>
      </w:r>
      <w:r w:rsidRPr="00870CCD">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ἀγγέλων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θεοῦ</w:t>
      </w:r>
      <w:r w:rsidRPr="00512DD9">
        <w:rPr>
          <w:rFonts w:ascii="Book Antiqua" w:hAnsi="Book Antiqua"/>
        </w:rPr>
        <w:t xml:space="preserve"> </w:t>
      </w:r>
      <w:r>
        <w:rPr>
          <w:rFonts w:ascii="Book Antiqua" w:hAnsi="Book Antiqua"/>
          <w:sz w:val="22"/>
          <w:szCs w:val="22"/>
        </w:rPr>
        <w:t>– ‘</w:t>
      </w:r>
      <w:r w:rsidRPr="00512DD9">
        <w:rPr>
          <w:rFonts w:ascii="Book Antiqua" w:hAnsi="Book Antiqua"/>
          <w:i/>
          <w:iCs/>
          <w:sz w:val="22"/>
          <w:szCs w:val="22"/>
        </w:rPr>
        <w:t>angels of God</w:t>
      </w:r>
      <w:r>
        <w:rPr>
          <w:rFonts w:ascii="Book Antiqua" w:hAnsi="Book Antiqua"/>
          <w:sz w:val="22"/>
          <w:szCs w:val="22"/>
        </w:rPr>
        <w:t xml:space="preserve">’) and </w:t>
      </w:r>
      <w:r w:rsidRPr="00512DD9">
        <w:rPr>
          <w:rFonts w:ascii="Book Antiqua" w:hAnsi="Book Antiqua"/>
          <w:i/>
          <w:iCs/>
          <w:sz w:val="22"/>
          <w:szCs w:val="22"/>
        </w:rPr>
        <w:t>NJB</w:t>
      </w:r>
      <w:r>
        <w:rPr>
          <w:rFonts w:ascii="Book Antiqua" w:hAnsi="Book Antiqua"/>
          <w:sz w:val="22"/>
          <w:szCs w:val="22"/>
        </w:rPr>
        <w:t>, where</w:t>
      </w:r>
      <w:r w:rsidRPr="00870CCD">
        <w:rPr>
          <w:rFonts w:ascii="Book Antiqua" w:hAnsi="Book Antiqua"/>
          <w:sz w:val="22"/>
          <w:szCs w:val="22"/>
        </w:rPr>
        <w:t xml:space="preserve"> the </w:t>
      </w:r>
      <w:r>
        <w:rPr>
          <w:rFonts w:ascii="Book Antiqua" w:hAnsi="Book Antiqua"/>
          <w:i/>
          <w:iCs/>
          <w:sz w:val="22"/>
          <w:szCs w:val="22"/>
        </w:rPr>
        <w:t xml:space="preserve">MT </w:t>
      </w:r>
      <w:r w:rsidRPr="00870CCD">
        <w:rPr>
          <w:rFonts w:ascii="Book Antiqua" w:hAnsi="Book Antiqua"/>
          <w:sz w:val="22"/>
          <w:szCs w:val="22"/>
        </w:rPr>
        <w:t>has ‘</w:t>
      </w:r>
      <w:r w:rsidRPr="00870CCD">
        <w:rPr>
          <w:rFonts w:ascii="Book Antiqua" w:hAnsi="Book Antiqua"/>
          <w:i/>
          <w:iCs/>
          <w:sz w:val="22"/>
          <w:szCs w:val="22"/>
        </w:rPr>
        <w:t>Israelites</w:t>
      </w:r>
      <w:r w:rsidRPr="00870CCD">
        <w:rPr>
          <w:rFonts w:ascii="Book Antiqua" w:hAnsi="Book Antiqua"/>
          <w:sz w:val="22"/>
          <w:szCs w:val="22"/>
        </w:rPr>
        <w:t>’</w:t>
      </w:r>
      <w:r>
        <w:rPr>
          <w:rFonts w:ascii="Book Antiqua" w:hAnsi="Book Antiqua"/>
          <w:sz w:val="22"/>
          <w:szCs w:val="22"/>
        </w:rPr>
        <w:t xml:space="preserve"> (</w:t>
      </w:r>
      <w:r w:rsidRPr="00512DD9">
        <w:rPr>
          <w:rFonts w:cs="SBL Hebrew"/>
          <w:noProof/>
          <w:sz w:val="26"/>
          <w:szCs w:val="26"/>
          <w:rtl/>
          <w:lang w:bidi="he-IL"/>
        </w:rPr>
        <w:t>בְּנֵ֥י יִשְׂרָאֵֽל</w:t>
      </w:r>
      <w:r>
        <w:rPr>
          <w:rFonts w:ascii="Book Antiqua" w:hAnsi="Book Antiqua"/>
          <w:sz w:val="22"/>
          <w:szCs w:val="22"/>
        </w:rPr>
        <w:t xml:space="preserve"> – ‘</w:t>
      </w:r>
      <w:r w:rsidRPr="00922241">
        <w:rPr>
          <w:rFonts w:ascii="Book Antiqua" w:hAnsi="Book Antiqua"/>
          <w:i/>
          <w:iCs/>
          <w:sz w:val="22"/>
          <w:szCs w:val="22"/>
        </w:rPr>
        <w:t>sons of Israel</w:t>
      </w:r>
      <w:r>
        <w:rPr>
          <w:rFonts w:ascii="Book Antiqua" w:hAnsi="Book Antiqua"/>
          <w:sz w:val="22"/>
          <w:szCs w:val="22"/>
        </w:rPr>
        <w:t>’); t</w:t>
      </w:r>
      <w:r w:rsidRPr="00870CCD">
        <w:rPr>
          <w:rFonts w:ascii="Book Antiqua" w:hAnsi="Book Antiqua"/>
          <w:sz w:val="22"/>
          <w:szCs w:val="22"/>
        </w:rPr>
        <w:t xml:space="preserve">he </w:t>
      </w:r>
      <w:r w:rsidRPr="00870CCD">
        <w:rPr>
          <w:rFonts w:ascii="Book Antiqua" w:hAnsi="Book Antiqua"/>
          <w:i/>
          <w:iCs/>
          <w:sz w:val="22"/>
          <w:szCs w:val="22"/>
        </w:rPr>
        <w:t>NRSV</w:t>
      </w:r>
      <w:r w:rsidRPr="00870CCD">
        <w:rPr>
          <w:rFonts w:ascii="Book Antiqua" w:hAnsi="Book Antiqua"/>
          <w:sz w:val="22"/>
          <w:szCs w:val="22"/>
        </w:rPr>
        <w:t xml:space="preserve">, following the </w:t>
      </w:r>
      <w:r w:rsidRPr="00870CCD">
        <w:rPr>
          <w:rFonts w:ascii="Book Antiqua" w:hAnsi="Book Antiqua"/>
          <w:i/>
          <w:iCs/>
          <w:sz w:val="22"/>
          <w:szCs w:val="22"/>
        </w:rPr>
        <w:t>Qumran</w:t>
      </w:r>
      <w:r w:rsidR="0076248D">
        <w:rPr>
          <w:rFonts w:ascii="Book Antiqua" w:hAnsi="Book Antiqua"/>
          <w:sz w:val="22"/>
          <w:szCs w:val="22"/>
        </w:rPr>
        <w:t xml:space="preserve"> MSS</w:t>
      </w:r>
      <w:r w:rsidRPr="00870CCD">
        <w:rPr>
          <w:rFonts w:ascii="Book Antiqua" w:hAnsi="Book Antiqua"/>
          <w:sz w:val="22"/>
          <w:szCs w:val="22"/>
        </w:rPr>
        <w:t>, has ‘</w:t>
      </w:r>
      <w:r w:rsidRPr="00870CCD">
        <w:rPr>
          <w:rFonts w:ascii="Book Antiqua" w:hAnsi="Book Antiqua"/>
          <w:i/>
          <w:iCs/>
          <w:sz w:val="22"/>
          <w:szCs w:val="22"/>
        </w:rPr>
        <w:t>gods</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 xml:space="preserve">The ‘sons of God’ are the angels (Job 1:6ff), members of the heavenly court (v. 43 &amp; Ps 29:1, 82:1, 89:6, and </w:t>
      </w:r>
      <w:r>
        <w:rPr>
          <w:rFonts w:ascii="Book Antiqua" w:hAnsi="Book Antiqua"/>
          <w:sz w:val="22"/>
          <w:szCs w:val="22"/>
        </w:rPr>
        <w:t>#</w:t>
      </w:r>
      <w:r w:rsidRPr="00870CCD">
        <w:rPr>
          <w:rFonts w:ascii="Book Antiqua" w:hAnsi="Book Antiqua"/>
          <w:sz w:val="22"/>
          <w:szCs w:val="22"/>
        </w:rPr>
        <w:t xml:space="preserve">Tb 5:4); here, the guardian angels of the nations (see </w:t>
      </w:r>
      <w:r>
        <w:rPr>
          <w:rFonts w:ascii="Book Antiqua" w:hAnsi="Book Antiqua"/>
          <w:sz w:val="22"/>
          <w:szCs w:val="22"/>
        </w:rPr>
        <w:t>#</w:t>
      </w:r>
      <w:r w:rsidRPr="00870CCD">
        <w:rPr>
          <w:rFonts w:ascii="Book Antiqua" w:hAnsi="Book Antiqua"/>
          <w:sz w:val="22"/>
          <w:szCs w:val="22"/>
        </w:rPr>
        <w:t>Dn 10:13).</w:t>
      </w:r>
    </w:p>
  </w:footnote>
  <w:footnote w:id="903">
    <w:p w14:paraId="1E1935BC" w14:textId="77777777" w:rsidR="009611E3" w:rsidRPr="00904F4A" w:rsidRDefault="009611E3" w:rsidP="00C727A8">
      <w:pPr>
        <w:pStyle w:val="FootnoteText"/>
        <w:spacing w:line="300" w:lineRule="exact"/>
        <w:ind w:left="284" w:hanging="284"/>
        <w:jc w:val="both"/>
        <w:rPr>
          <w:rFonts w:ascii="Book Antiqua" w:hAnsi="Book Antiqua"/>
          <w:sz w:val="22"/>
          <w:szCs w:val="22"/>
        </w:rPr>
      </w:pPr>
      <w:r w:rsidRPr="001755DD">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253" w:name="3215"/>
      <w:r w:rsidRPr="00904F4A">
        <w:rPr>
          <w:rFonts w:ascii="Book Antiqua" w:hAnsi="Book Antiqua"/>
          <w:sz w:val="22"/>
          <w:szCs w:val="22"/>
        </w:rPr>
        <w:t xml:space="preserve">At the end of this verse, the </w:t>
      </w:r>
      <w:r w:rsidRPr="00904F4A">
        <w:rPr>
          <w:rFonts w:ascii="Book Antiqua" w:hAnsi="Book Antiqua"/>
          <w:i/>
          <w:iCs/>
          <w:sz w:val="22"/>
          <w:szCs w:val="22"/>
        </w:rPr>
        <w:t>LXX</w:t>
      </w:r>
      <w:r>
        <w:rPr>
          <w:rFonts w:ascii="Book Antiqua" w:hAnsi="Book Antiqua"/>
          <w:sz w:val="22"/>
          <w:szCs w:val="22"/>
        </w:rPr>
        <w:t xml:space="preserve"> and </w:t>
      </w:r>
      <w:r w:rsidRPr="00904F4A">
        <w:rPr>
          <w:rFonts w:ascii="Book Antiqua" w:hAnsi="Book Antiqua"/>
          <w:i/>
          <w:iCs/>
          <w:sz w:val="22"/>
          <w:szCs w:val="22"/>
        </w:rPr>
        <w:t>Samaritan Pentateuch</w:t>
      </w:r>
      <w:r>
        <w:rPr>
          <w:rFonts w:ascii="Book Antiqua" w:hAnsi="Book Antiqua"/>
          <w:sz w:val="22"/>
          <w:szCs w:val="22"/>
        </w:rPr>
        <w:t xml:space="preserve"> add ‘</w:t>
      </w:r>
      <w:smartTag w:uri="urn:schemas-microsoft-com:office:smarttags" w:element="country-region">
        <w:r w:rsidRPr="00904F4A">
          <w:rPr>
            <w:rFonts w:ascii="Book Antiqua" w:hAnsi="Book Antiqua"/>
            <w:i/>
            <w:iCs/>
            <w:sz w:val="22"/>
            <w:szCs w:val="22"/>
          </w:rPr>
          <w:t>Israel</w:t>
        </w:r>
      </w:smartTag>
      <w:r>
        <w:rPr>
          <w:rFonts w:ascii="Book Antiqua" w:hAnsi="Book Antiqua"/>
          <w:sz w:val="22"/>
          <w:szCs w:val="22"/>
        </w:rPr>
        <w:t>’,</w:t>
      </w:r>
      <w:r w:rsidRPr="00904F4A">
        <w:rPr>
          <w:rFonts w:ascii="Book Antiqua" w:hAnsi="Book Antiqua"/>
          <w:sz w:val="22"/>
          <w:szCs w:val="22"/>
        </w:rPr>
        <w:t xml:space="preserve"> </w:t>
      </w:r>
      <w:r>
        <w:rPr>
          <w:rFonts w:ascii="Book Antiqua" w:hAnsi="Book Antiqua"/>
          <w:sz w:val="22"/>
          <w:szCs w:val="22"/>
        </w:rPr>
        <w:t>suggesting: “</w:t>
      </w:r>
      <w:r w:rsidRPr="00904F4A">
        <w:rPr>
          <w:rFonts w:ascii="Book Antiqua" w:hAnsi="Book Antiqua"/>
          <w:i/>
          <w:iCs/>
          <w:sz w:val="22"/>
          <w:szCs w:val="22"/>
        </w:rPr>
        <w:t xml:space="preserve">The </w:t>
      </w:r>
      <w:r w:rsidRPr="00904F4A">
        <w:rPr>
          <w:rStyle w:val="smallcaps"/>
          <w:rFonts w:ascii="Book Antiqua" w:hAnsi="Book Antiqua"/>
          <w:i/>
          <w:iCs/>
          <w:smallCaps/>
          <w:sz w:val="22"/>
          <w:szCs w:val="22"/>
        </w:rPr>
        <w:t>Lord</w:t>
      </w:r>
      <w:r w:rsidRPr="00904F4A">
        <w:rPr>
          <w:rFonts w:ascii="Book Antiqua" w:hAnsi="Book Antiqua"/>
          <w:i/>
          <w:iCs/>
          <w:sz w:val="22"/>
          <w:szCs w:val="22"/>
        </w:rPr>
        <w:t xml:space="preserve">’s allotment is Jacob; the portion of his inheritance is </w:t>
      </w:r>
      <w:smartTag w:uri="urn:schemas-microsoft-com:office:smarttags" w:element="country-region">
        <w:smartTag w:uri="urn:schemas-microsoft-com:office:smarttags" w:element="place">
          <w:r w:rsidRPr="00904F4A">
            <w:rPr>
              <w:rFonts w:ascii="Book Antiqua" w:hAnsi="Book Antiqua"/>
              <w:i/>
              <w:iCs/>
              <w:sz w:val="22"/>
              <w:szCs w:val="22"/>
            </w:rPr>
            <w:t>Israel</w:t>
          </w:r>
        </w:smartTag>
      </w:smartTag>
      <w:r w:rsidRPr="00904F4A">
        <w:rPr>
          <w:rFonts w:ascii="Book Antiqua" w:hAnsi="Book Antiqua"/>
          <w:sz w:val="22"/>
          <w:szCs w:val="22"/>
        </w:rPr>
        <w:t>.” Whil</w:t>
      </w:r>
      <w:r>
        <w:rPr>
          <w:rFonts w:ascii="Book Antiqua" w:hAnsi="Book Antiqua"/>
          <w:sz w:val="22"/>
          <w:szCs w:val="22"/>
        </w:rPr>
        <w:t>e providing good parallelism, this</w:t>
      </w:r>
      <w:r w:rsidRPr="00904F4A">
        <w:rPr>
          <w:rFonts w:ascii="Book Antiqua" w:hAnsi="Book Antiqua"/>
          <w:sz w:val="22"/>
          <w:szCs w:val="22"/>
        </w:rPr>
        <w:t xml:space="preserve"> destroys a fine </w:t>
      </w:r>
      <w:r>
        <w:rPr>
          <w:rFonts w:ascii="Book Antiqua" w:hAnsi="Book Antiqua"/>
          <w:sz w:val="22"/>
          <w:szCs w:val="22"/>
        </w:rPr>
        <w:t>chiastic structure: ‘</w:t>
      </w:r>
      <w:r w:rsidRPr="00904F4A">
        <w:rPr>
          <w:rFonts w:ascii="Book Antiqua" w:hAnsi="Book Antiqua"/>
          <w:i/>
          <w:iCs/>
          <w:sz w:val="22"/>
          <w:szCs w:val="22"/>
        </w:rPr>
        <w:t>portion</w:t>
      </w:r>
      <w:r>
        <w:rPr>
          <w:rFonts w:ascii="Book Antiqua" w:hAnsi="Book Antiqua"/>
          <w:sz w:val="22"/>
          <w:szCs w:val="22"/>
        </w:rPr>
        <w:t>’ (a), ‘</w:t>
      </w:r>
      <w:r w:rsidRPr="00904F4A">
        <w:rPr>
          <w:rFonts w:ascii="Book Antiqua" w:hAnsi="Book Antiqua"/>
          <w:i/>
          <w:iCs/>
          <w:sz w:val="22"/>
          <w:szCs w:val="22"/>
        </w:rPr>
        <w:t>his people</w:t>
      </w:r>
      <w:r>
        <w:rPr>
          <w:rFonts w:ascii="Book Antiqua" w:hAnsi="Book Antiqua"/>
          <w:sz w:val="22"/>
          <w:szCs w:val="22"/>
        </w:rPr>
        <w:t>’ (b), ‘</w:t>
      </w:r>
      <w:r w:rsidRPr="00904F4A">
        <w:rPr>
          <w:rFonts w:ascii="Book Antiqua" w:hAnsi="Book Antiqua"/>
          <w:i/>
          <w:iCs/>
          <w:sz w:val="22"/>
          <w:szCs w:val="22"/>
        </w:rPr>
        <w:t>Jacob</w:t>
      </w:r>
      <w:r>
        <w:rPr>
          <w:rFonts w:ascii="Book Antiqua" w:hAnsi="Book Antiqua"/>
          <w:sz w:val="22"/>
          <w:szCs w:val="22"/>
        </w:rPr>
        <w:t>’ (b’), and ‘</w:t>
      </w:r>
      <w:r w:rsidRPr="00904F4A">
        <w:rPr>
          <w:rFonts w:ascii="Book Antiqua" w:hAnsi="Book Antiqua"/>
          <w:i/>
          <w:iCs/>
          <w:sz w:val="22"/>
          <w:szCs w:val="22"/>
        </w:rPr>
        <w:t>inheritance</w:t>
      </w:r>
      <w:r>
        <w:rPr>
          <w:rFonts w:ascii="Book Antiqua" w:hAnsi="Book Antiqua"/>
          <w:sz w:val="22"/>
          <w:szCs w:val="22"/>
        </w:rPr>
        <w:t>’ (a’</w:t>
      </w:r>
      <w:r w:rsidRPr="00904F4A">
        <w:rPr>
          <w:rFonts w:ascii="Book Antiqua" w:hAnsi="Book Antiqua"/>
          <w:sz w:val="22"/>
          <w:szCs w:val="22"/>
        </w:rPr>
        <w:t>).</w:t>
      </w:r>
      <w:bookmarkEnd w:id="253"/>
    </w:p>
  </w:footnote>
  <w:footnote w:id="904">
    <w:p w14:paraId="482F3348" w14:textId="77777777" w:rsidR="009611E3" w:rsidRPr="00870CCD" w:rsidRDefault="009611E3" w:rsidP="00C727A8">
      <w:pPr>
        <w:pStyle w:val="FootnoteText"/>
        <w:spacing w:line="300" w:lineRule="exact"/>
        <w:ind w:left="284" w:hanging="284"/>
        <w:jc w:val="both"/>
        <w:rPr>
          <w:rFonts w:ascii="Book Antiqua" w:hAnsi="Book Antiqua"/>
          <w:sz w:val="22"/>
          <w:szCs w:val="22"/>
        </w:rPr>
      </w:pPr>
      <w:r w:rsidRPr="00904F4A">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r>
      <w:r>
        <w:rPr>
          <w:rFonts w:ascii="Book Antiqua" w:hAnsi="Book Antiqua"/>
          <w:sz w:val="22"/>
          <w:szCs w:val="22"/>
        </w:rPr>
        <w:t>The literal translation of ‘</w:t>
      </w:r>
      <w:r w:rsidRPr="00B2663F">
        <w:rPr>
          <w:rFonts w:ascii="Book Antiqua" w:hAnsi="Book Antiqua"/>
          <w:i/>
          <w:iCs/>
          <w:sz w:val="22"/>
          <w:szCs w:val="22"/>
        </w:rPr>
        <w:t>pupil of his eye</w:t>
      </w:r>
      <w:r>
        <w:rPr>
          <w:rFonts w:ascii="Book Antiqua" w:hAnsi="Book Antiqua"/>
          <w:sz w:val="22"/>
          <w:szCs w:val="22"/>
        </w:rPr>
        <w:t>’ (</w:t>
      </w:r>
      <w:r w:rsidRPr="00B2663F">
        <w:rPr>
          <w:rFonts w:cs="SBL Hebrew"/>
          <w:noProof/>
          <w:sz w:val="26"/>
          <w:szCs w:val="26"/>
          <w:rtl/>
          <w:lang w:bidi="he-IL"/>
        </w:rPr>
        <w:t>אִישׁ֥וֹן</w:t>
      </w:r>
      <w:r>
        <w:rPr>
          <w:rFonts w:ascii="Book Antiqua" w:hAnsi="Book Antiqua"/>
          <w:sz w:val="22"/>
          <w:szCs w:val="22"/>
        </w:rPr>
        <w:t>) is ‘</w:t>
      </w:r>
      <w:r w:rsidRPr="00B2663F">
        <w:rPr>
          <w:rFonts w:ascii="Book Antiqua" w:hAnsi="Book Antiqua"/>
          <w:i/>
          <w:iCs/>
          <w:sz w:val="22"/>
          <w:szCs w:val="22"/>
        </w:rPr>
        <w:t>little man</w:t>
      </w:r>
      <w:r>
        <w:rPr>
          <w:rFonts w:ascii="Book Antiqua" w:hAnsi="Book Antiqua"/>
          <w:sz w:val="22"/>
          <w:szCs w:val="22"/>
        </w:rPr>
        <w:t>’</w:t>
      </w:r>
      <w:bookmarkStart w:id="254" w:name="3222"/>
      <w:r>
        <w:rPr>
          <w:rFonts w:ascii="Book Antiqua" w:hAnsi="Book Antiqua"/>
          <w:sz w:val="22"/>
          <w:szCs w:val="22"/>
        </w:rPr>
        <w:t>:</w:t>
      </w:r>
      <w:r w:rsidRPr="00B2663F">
        <w:rPr>
          <w:rFonts w:ascii="Book Antiqua" w:hAnsi="Book Antiqua"/>
          <w:sz w:val="22"/>
          <w:szCs w:val="22"/>
        </w:rPr>
        <w:t xml:space="preserve"> when one looks into another’s eyes</w:t>
      </w:r>
      <w:r>
        <w:rPr>
          <w:rFonts w:ascii="Book Antiqua" w:hAnsi="Book Antiqua"/>
          <w:sz w:val="22"/>
          <w:szCs w:val="22"/>
        </w:rPr>
        <w:t>,</w:t>
      </w:r>
      <w:r w:rsidRPr="00B2663F">
        <w:rPr>
          <w:rFonts w:ascii="Book Antiqua" w:hAnsi="Book Antiqua"/>
          <w:sz w:val="22"/>
          <w:szCs w:val="22"/>
        </w:rPr>
        <w:t xml:space="preserve"> he sees himself reflected there in miniature.</w:t>
      </w:r>
      <w:bookmarkEnd w:id="254"/>
    </w:p>
  </w:footnote>
  <w:footnote w:id="905">
    <w:p w14:paraId="55CF1DA8" w14:textId="31F3506B" w:rsidR="009611E3" w:rsidRPr="00B2663F" w:rsidRDefault="009611E3" w:rsidP="0076248D">
      <w:pPr>
        <w:pStyle w:val="FootnoteText"/>
        <w:spacing w:line="300" w:lineRule="exact"/>
        <w:ind w:left="284" w:hanging="284"/>
        <w:jc w:val="both"/>
        <w:rPr>
          <w:rFonts w:ascii="Book Antiqua" w:hAnsi="Book Antiqua"/>
          <w:sz w:val="24"/>
          <w:szCs w:val="24"/>
        </w:rPr>
      </w:pPr>
      <w:r w:rsidRPr="00C727A8">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255" w:name="3225"/>
      <w:r w:rsidRPr="00B2663F">
        <w:rPr>
          <w:rFonts w:ascii="Book Antiqua" w:hAnsi="Book Antiqua"/>
          <w:sz w:val="22"/>
          <w:szCs w:val="22"/>
        </w:rPr>
        <w:t>The suffix on the verb forms for ‘</w:t>
      </w:r>
      <w:r w:rsidRPr="00B2663F">
        <w:rPr>
          <w:rFonts w:ascii="Book Antiqua" w:hAnsi="Book Antiqua"/>
          <w:i/>
          <w:iCs/>
          <w:sz w:val="22"/>
          <w:szCs w:val="22"/>
        </w:rPr>
        <w:t>hold</w:t>
      </w:r>
      <w:r w:rsidRPr="00B2663F">
        <w:rPr>
          <w:rFonts w:ascii="Book Antiqua" w:hAnsi="Book Antiqua"/>
          <w:sz w:val="22"/>
          <w:szCs w:val="22"/>
        </w:rPr>
        <w:t>’ and ‘</w:t>
      </w:r>
      <w:r w:rsidRPr="00B2663F">
        <w:rPr>
          <w:rFonts w:ascii="Book Antiqua" w:hAnsi="Book Antiqua"/>
          <w:i/>
          <w:iCs/>
          <w:sz w:val="22"/>
          <w:szCs w:val="22"/>
        </w:rPr>
        <w:t>supports</w:t>
      </w:r>
      <w:r w:rsidRPr="00B2663F">
        <w:rPr>
          <w:rFonts w:ascii="Book Antiqua" w:hAnsi="Book Antiqua"/>
          <w:sz w:val="22"/>
          <w:szCs w:val="22"/>
        </w:rPr>
        <w:t xml:space="preserve">’ indicates </w:t>
      </w:r>
      <w:r>
        <w:rPr>
          <w:rFonts w:ascii="Book Antiqua" w:hAnsi="Book Antiqua"/>
          <w:sz w:val="22"/>
          <w:szCs w:val="22"/>
        </w:rPr>
        <w:t>preterites, not imperfects; a</w:t>
      </w:r>
      <w:r w:rsidRPr="00B2663F">
        <w:rPr>
          <w:rFonts w:ascii="Book Antiqua" w:hAnsi="Book Antiqua"/>
          <w:sz w:val="22"/>
          <w:szCs w:val="22"/>
        </w:rPr>
        <w:t>s such</w:t>
      </w:r>
      <w:r>
        <w:rPr>
          <w:rFonts w:ascii="Book Antiqua" w:hAnsi="Book Antiqua"/>
          <w:sz w:val="22"/>
          <w:szCs w:val="22"/>
        </w:rPr>
        <w:t>,</w:t>
      </w:r>
      <w:r w:rsidRPr="00B2663F">
        <w:rPr>
          <w:rFonts w:ascii="Book Antiqua" w:hAnsi="Book Antiqua"/>
          <w:sz w:val="22"/>
          <w:szCs w:val="22"/>
        </w:rPr>
        <w:t xml:space="preserve"> they simply state the action factually.</w:t>
      </w:r>
      <w:r w:rsidR="003216E9">
        <w:rPr>
          <w:rFonts w:ascii="Book Antiqua" w:hAnsi="Book Antiqua"/>
          <w:sz w:val="22"/>
          <w:szCs w:val="22"/>
        </w:rPr>
        <w:t xml:space="preserve"> </w:t>
      </w:r>
      <w:bookmarkEnd w:id="255"/>
    </w:p>
  </w:footnote>
  <w:footnote w:id="906">
    <w:p w14:paraId="05B1A155" w14:textId="77777777" w:rsidR="009611E3" w:rsidRPr="00870CCD" w:rsidRDefault="009611E3" w:rsidP="0076248D">
      <w:pPr>
        <w:pStyle w:val="FootnoteText"/>
        <w:spacing w:line="300" w:lineRule="exact"/>
        <w:ind w:left="284" w:hanging="284"/>
        <w:jc w:val="both"/>
        <w:rPr>
          <w:rFonts w:ascii="Book Antiqua" w:hAnsi="Book Antiqua"/>
          <w:sz w:val="22"/>
          <w:szCs w:val="22"/>
        </w:rPr>
      </w:pPr>
      <w:r w:rsidRPr="00C727A8">
        <w:rPr>
          <w:rStyle w:val="FootnoteReference"/>
          <w:rFonts w:ascii="Book Antiqua" w:hAnsi="Book Antiqua"/>
          <w:color w:val="008000"/>
          <w:sz w:val="24"/>
          <w:szCs w:val="22"/>
        </w:rPr>
        <w:footnoteRef/>
      </w:r>
      <w:r w:rsidRPr="00C727A8">
        <w:rPr>
          <w:rFonts w:ascii="Book Antiqua" w:hAnsi="Book Antiqua"/>
          <w:color w:val="008000"/>
          <w:sz w:val="24"/>
          <w:szCs w:val="22"/>
        </w:rPr>
        <w:t xml:space="preserve"> </w:t>
      </w:r>
      <w:r>
        <w:rPr>
          <w:rFonts w:ascii="Book Antiqua" w:hAnsi="Book Antiqua"/>
          <w:sz w:val="22"/>
          <w:szCs w:val="22"/>
        </w:rPr>
        <w:tab/>
      </w:r>
      <w:bookmarkStart w:id="256" w:name="3226"/>
      <w:r w:rsidRPr="00B2663F">
        <w:rPr>
          <w:rFonts w:ascii="Book Antiqua" w:hAnsi="Book Antiqua"/>
          <w:sz w:val="22"/>
          <w:szCs w:val="22"/>
        </w:rPr>
        <w:t xml:space="preserve">The </w:t>
      </w:r>
      <w:r>
        <w:rPr>
          <w:rFonts w:ascii="Book Antiqua" w:hAnsi="Book Antiqua"/>
          <w:sz w:val="22"/>
          <w:szCs w:val="22"/>
        </w:rPr>
        <w:t>suffix on the verb ‘</w:t>
      </w:r>
      <w:r w:rsidRPr="00B2663F">
        <w:rPr>
          <w:rFonts w:ascii="Book Antiqua" w:hAnsi="Book Antiqua"/>
          <w:i/>
          <w:iCs/>
          <w:sz w:val="22"/>
          <w:szCs w:val="22"/>
        </w:rPr>
        <w:t>guiding</w:t>
      </w:r>
      <w:r>
        <w:rPr>
          <w:rFonts w:ascii="Book Antiqua" w:hAnsi="Book Antiqua"/>
          <w:sz w:val="22"/>
          <w:szCs w:val="22"/>
        </w:rPr>
        <w:t>’</w:t>
      </w:r>
      <w:r w:rsidRPr="00B2663F">
        <w:rPr>
          <w:rFonts w:ascii="Book Antiqua" w:hAnsi="Book Antiqua"/>
          <w:sz w:val="22"/>
          <w:szCs w:val="22"/>
        </w:rPr>
        <w:t xml:space="preserve"> indicates that </w:t>
      </w:r>
      <w:r>
        <w:rPr>
          <w:rFonts w:ascii="Book Antiqua" w:hAnsi="Book Antiqua"/>
          <w:sz w:val="22"/>
          <w:szCs w:val="22"/>
        </w:rPr>
        <w:t>this</w:t>
      </w:r>
      <w:r w:rsidRPr="00B2663F">
        <w:rPr>
          <w:rFonts w:ascii="Book Antiqua" w:hAnsi="Book Antiqua"/>
          <w:sz w:val="22"/>
          <w:szCs w:val="22"/>
        </w:rPr>
        <w:t xml:space="preserve"> is </w:t>
      </w:r>
      <w:r>
        <w:rPr>
          <w:rFonts w:ascii="Book Antiqua" w:hAnsi="Book Antiqua"/>
          <w:sz w:val="22"/>
          <w:szCs w:val="22"/>
        </w:rPr>
        <w:t xml:space="preserve">an imperfect, not a preterite: </w:t>
      </w:r>
      <w:r w:rsidRPr="00B2663F">
        <w:rPr>
          <w:rFonts w:ascii="Book Antiqua" w:hAnsi="Book Antiqua"/>
          <w:sz w:val="22"/>
          <w:szCs w:val="22"/>
        </w:rPr>
        <w:t xml:space="preserve">it draws attention to God’s </w:t>
      </w:r>
      <w:r>
        <w:rPr>
          <w:rFonts w:ascii="Book Antiqua" w:hAnsi="Book Antiqua"/>
          <w:sz w:val="22"/>
          <w:szCs w:val="22"/>
        </w:rPr>
        <w:t>guidance during the period</w:t>
      </w:r>
      <w:r w:rsidRPr="00B2663F">
        <w:rPr>
          <w:rFonts w:ascii="Book Antiqua" w:hAnsi="Book Antiqua"/>
          <w:sz w:val="22"/>
          <w:szCs w:val="22"/>
        </w:rPr>
        <w:t>.</w:t>
      </w:r>
      <w:bookmarkEnd w:id="256"/>
    </w:p>
  </w:footnote>
  <w:footnote w:id="907">
    <w:p w14:paraId="0A86F18E" w14:textId="5E60DE07" w:rsidR="009611E3" w:rsidRPr="00C727A8" w:rsidRDefault="009611E3" w:rsidP="0076248D">
      <w:pPr>
        <w:pStyle w:val="FootnoteText"/>
        <w:spacing w:line="300" w:lineRule="exact"/>
        <w:ind w:left="284" w:hanging="284"/>
        <w:jc w:val="both"/>
        <w:rPr>
          <w:rFonts w:ascii="Book Antiqua" w:hAnsi="Book Antiqua"/>
          <w:sz w:val="22"/>
          <w:szCs w:val="22"/>
        </w:rPr>
      </w:pPr>
      <w:r w:rsidRPr="00C727A8">
        <w:rPr>
          <w:rStyle w:val="FootnoteReference"/>
          <w:rFonts w:ascii="Book Antiqua" w:hAnsi="Book Antiqua"/>
          <w:color w:val="008000"/>
          <w:sz w:val="24"/>
          <w:szCs w:val="22"/>
        </w:rPr>
        <w:footnoteRef/>
      </w:r>
      <w:r w:rsidRPr="00C727A8">
        <w:rPr>
          <w:rFonts w:ascii="Book Antiqua" w:hAnsi="Book Antiqua"/>
          <w:color w:val="008000"/>
          <w:sz w:val="24"/>
          <w:szCs w:val="22"/>
        </w:rPr>
        <w:t xml:space="preserve"> </w:t>
      </w:r>
      <w:r w:rsidRPr="00870CCD">
        <w:rPr>
          <w:rFonts w:ascii="Book Antiqua" w:hAnsi="Book Antiqua"/>
          <w:sz w:val="22"/>
          <w:szCs w:val="22"/>
        </w:rPr>
        <w:tab/>
      </w:r>
      <w:r w:rsidR="00E21B8C">
        <w:rPr>
          <w:rFonts w:ascii="Book Antiqua" w:hAnsi="Book Antiqua"/>
          <w:sz w:val="22"/>
          <w:szCs w:val="22"/>
        </w:rPr>
        <w:t xml:space="preserve">The </w:t>
      </w:r>
      <w:r w:rsidR="00E21B8C" w:rsidRPr="006932D2">
        <w:rPr>
          <w:rFonts w:ascii="Book Antiqua" w:hAnsi="Book Antiqua"/>
          <w:i/>
          <w:iCs/>
          <w:sz w:val="22"/>
          <w:szCs w:val="22"/>
        </w:rPr>
        <w:t>Kethib</w:t>
      </w:r>
      <w:r w:rsidR="00E21B8C">
        <w:rPr>
          <w:rFonts w:ascii="Book Antiqua" w:hAnsi="Book Antiqua"/>
          <w:sz w:val="22"/>
          <w:szCs w:val="22"/>
        </w:rPr>
        <w:t>/</w:t>
      </w:r>
      <w:r w:rsidR="00E21B8C" w:rsidRPr="006932D2">
        <w:rPr>
          <w:rFonts w:ascii="Book Antiqua" w:hAnsi="Book Antiqua"/>
          <w:i/>
          <w:iCs/>
          <w:sz w:val="22"/>
          <w:szCs w:val="22"/>
        </w:rPr>
        <w:t>Qere</w:t>
      </w:r>
      <w:r w:rsidR="00E21B8C">
        <w:rPr>
          <w:rFonts w:ascii="Book Antiqua" w:hAnsi="Book Antiqua"/>
          <w:sz w:val="22"/>
          <w:szCs w:val="22"/>
        </w:rPr>
        <w:t xml:space="preserve"> difference here warrants an explanation.</w:t>
      </w:r>
    </w:p>
  </w:footnote>
  <w:footnote w:id="908">
    <w:p w14:paraId="75ED867C" w14:textId="77777777" w:rsidR="009611E3" w:rsidRPr="006D7C26" w:rsidRDefault="009611E3" w:rsidP="0076248D">
      <w:pPr>
        <w:pStyle w:val="FootnoteText"/>
        <w:spacing w:line="300" w:lineRule="exact"/>
        <w:ind w:left="284" w:hanging="284"/>
        <w:jc w:val="both"/>
        <w:rPr>
          <w:rFonts w:ascii="Book Antiqua" w:hAnsi="Book Antiqua"/>
          <w:sz w:val="22"/>
          <w:szCs w:val="22"/>
        </w:rPr>
      </w:pPr>
      <w:r w:rsidRPr="00A60D40">
        <w:rPr>
          <w:rStyle w:val="FootnoteReference"/>
          <w:rFonts w:ascii="Book Antiqua" w:hAnsi="Book Antiqua"/>
          <w:color w:val="008000"/>
          <w:sz w:val="24"/>
          <w:szCs w:val="22"/>
        </w:rPr>
        <w:footnoteRef/>
      </w:r>
      <w:r w:rsidRPr="00A60D40">
        <w:rPr>
          <w:rFonts w:ascii="Book Antiqua" w:hAnsi="Book Antiqua"/>
          <w:color w:val="008000"/>
          <w:sz w:val="24"/>
          <w:szCs w:val="22"/>
        </w:rPr>
        <w:t xml:space="preserve"> </w:t>
      </w:r>
      <w:r>
        <w:rPr>
          <w:rFonts w:ascii="Book Antiqua" w:hAnsi="Book Antiqua"/>
          <w:sz w:val="22"/>
          <w:szCs w:val="22"/>
        </w:rPr>
        <w:tab/>
      </w:r>
      <w:r w:rsidRPr="006D7C26">
        <w:rPr>
          <w:rFonts w:ascii="Book Antiqua" w:hAnsi="Book Antiqua"/>
          <w:sz w:val="22"/>
          <w:szCs w:val="22"/>
        </w:rPr>
        <w:t>For the 2</w:t>
      </w:r>
      <w:r w:rsidRPr="006D7C26">
        <w:rPr>
          <w:rFonts w:ascii="Book Antiqua" w:hAnsi="Book Antiqua"/>
          <w:sz w:val="22"/>
          <w:szCs w:val="22"/>
          <w:vertAlign w:val="superscript"/>
        </w:rPr>
        <w:t>nd</w:t>
      </w:r>
      <w:r w:rsidRPr="006D7C26">
        <w:rPr>
          <w:rFonts w:ascii="Book Antiqua" w:hAnsi="Book Antiqua"/>
          <w:sz w:val="22"/>
          <w:szCs w:val="22"/>
        </w:rPr>
        <w:t xml:space="preserve"> line, here following the </w:t>
      </w:r>
      <w:r w:rsidRPr="006D7C26">
        <w:rPr>
          <w:rFonts w:ascii="Book Antiqua" w:hAnsi="Book Antiqua"/>
          <w:i/>
          <w:iCs/>
          <w:sz w:val="22"/>
          <w:szCs w:val="22"/>
        </w:rPr>
        <w:t>NRSV</w:t>
      </w:r>
      <w:r w:rsidRPr="006D7C26">
        <w:rPr>
          <w:rFonts w:ascii="Book Antiqua" w:hAnsi="Book Antiqua"/>
          <w:sz w:val="22"/>
          <w:szCs w:val="22"/>
        </w:rPr>
        <w:t xml:space="preserve">, the </w:t>
      </w:r>
      <w:r w:rsidRPr="006D7C26">
        <w:rPr>
          <w:rFonts w:ascii="Book Antiqua" w:hAnsi="Book Antiqua"/>
          <w:i/>
          <w:iCs/>
          <w:sz w:val="22"/>
          <w:szCs w:val="22"/>
        </w:rPr>
        <w:t>NJB</w:t>
      </w:r>
      <w:r w:rsidRPr="006D7C26">
        <w:rPr>
          <w:rFonts w:ascii="Book Antiqua" w:hAnsi="Book Antiqua"/>
          <w:sz w:val="22"/>
          <w:szCs w:val="22"/>
        </w:rPr>
        <w:t xml:space="preserve"> reads, “</w:t>
      </w:r>
      <w:r w:rsidRPr="006D7C26">
        <w:rPr>
          <w:rFonts w:ascii="Book Antiqua" w:hAnsi="Book Antiqua"/>
          <w:i/>
          <w:iCs/>
          <w:sz w:val="22"/>
          <w:szCs w:val="22"/>
        </w:rPr>
        <w:t>with rich food of the pastures</w:t>
      </w:r>
      <w:r w:rsidRPr="006D7C26">
        <w:rPr>
          <w:rFonts w:ascii="Book Antiqua" w:hAnsi="Book Antiqua"/>
          <w:sz w:val="22"/>
          <w:szCs w:val="22"/>
        </w:rPr>
        <w:t>.”</w:t>
      </w:r>
    </w:p>
  </w:footnote>
  <w:footnote w:id="909">
    <w:p w14:paraId="7804F816" w14:textId="77777777" w:rsidR="0076248D" w:rsidRPr="00870CCD" w:rsidRDefault="0076248D" w:rsidP="0076248D">
      <w:pPr>
        <w:pStyle w:val="FootnoteText"/>
        <w:spacing w:line="300" w:lineRule="exact"/>
        <w:ind w:left="284" w:hanging="284"/>
        <w:jc w:val="both"/>
        <w:rPr>
          <w:rFonts w:ascii="Book Antiqua" w:hAnsi="Book Antiqua"/>
          <w:sz w:val="22"/>
          <w:szCs w:val="22"/>
        </w:rPr>
      </w:pPr>
      <w:r w:rsidRPr="00A60D40">
        <w:rPr>
          <w:rStyle w:val="FootnoteReference"/>
          <w:rFonts w:ascii="Book Antiqua" w:hAnsi="Book Antiqua"/>
          <w:color w:val="008000"/>
          <w:sz w:val="24"/>
          <w:szCs w:val="22"/>
        </w:rPr>
        <w:footnoteRef/>
      </w:r>
      <w:r w:rsidRPr="00A60D40">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καὶ</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ἔφαγεν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Ιακωβ</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καὶ</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ἐνεπλήσθη</w:t>
      </w:r>
      <w:r>
        <w:rPr>
          <w:rFonts w:ascii="Book Antiqua" w:hAnsi="Book Antiqua"/>
          <w:sz w:val="22"/>
          <w:szCs w:val="22"/>
        </w:rPr>
        <w:t>)</w:t>
      </w:r>
      <w:r w:rsidRPr="00870CCD">
        <w:rPr>
          <w:rFonts w:ascii="Book Antiqua" w:hAnsi="Book Antiqua"/>
          <w:sz w:val="22"/>
          <w:szCs w:val="22"/>
        </w:rPr>
        <w:t xml:space="preserve">, </w:t>
      </w:r>
      <w:r w:rsidRPr="00870CCD">
        <w:rPr>
          <w:rFonts w:ascii="Book Antiqua" w:hAnsi="Book Antiqua"/>
          <w:i/>
          <w:iCs/>
          <w:sz w:val="22"/>
          <w:szCs w:val="22"/>
        </w:rPr>
        <w:t>Samaritan</w:t>
      </w:r>
      <w:r w:rsidRPr="00870CCD">
        <w:rPr>
          <w:rFonts w:ascii="Book Antiqua" w:hAnsi="Book Antiqua"/>
          <w:sz w:val="22"/>
          <w:szCs w:val="22"/>
        </w:rPr>
        <w:t xml:space="preserve"> </w:t>
      </w:r>
      <w:r w:rsidRPr="00870CCD">
        <w:rPr>
          <w:rFonts w:ascii="Book Antiqua" w:hAnsi="Book Antiqua"/>
          <w:i/>
          <w:iCs/>
          <w:sz w:val="22"/>
          <w:szCs w:val="22"/>
        </w:rPr>
        <w:t>Pentateuch</w:t>
      </w:r>
      <w:r w:rsidRPr="00870CCD">
        <w:rPr>
          <w:rFonts w:ascii="Book Antiqua" w:hAnsi="Book Antiqua"/>
          <w:sz w:val="22"/>
          <w:szCs w:val="22"/>
        </w:rPr>
        <w:t xml:space="preserve"> and </w:t>
      </w:r>
      <w:r w:rsidRPr="00870CCD">
        <w:rPr>
          <w:rFonts w:ascii="Book Antiqua" w:hAnsi="Book Antiqua"/>
          <w:i/>
          <w:iCs/>
          <w:sz w:val="22"/>
          <w:szCs w:val="22"/>
        </w:rPr>
        <w:t>Qumran</w:t>
      </w:r>
      <w:r>
        <w:rPr>
          <w:rFonts w:ascii="Book Antiqua" w:hAnsi="Book Antiqua"/>
          <w:sz w:val="22"/>
          <w:szCs w:val="22"/>
        </w:rPr>
        <w:t xml:space="preserve"> </w:t>
      </w:r>
      <w:r w:rsidRPr="0076248D">
        <w:rPr>
          <w:rFonts w:ascii="Book Antiqua" w:hAnsi="Book Antiqua"/>
          <w:i/>
          <w:iCs/>
          <w:sz w:val="22"/>
          <w:szCs w:val="22"/>
        </w:rPr>
        <w:t>MSS</w:t>
      </w:r>
      <w:r>
        <w:rPr>
          <w:rFonts w:ascii="Book Antiqua" w:hAnsi="Book Antiqua"/>
          <w:sz w:val="22"/>
          <w:szCs w:val="22"/>
        </w:rPr>
        <w:t xml:space="preserve"> </w:t>
      </w:r>
      <w:r w:rsidRPr="00870CCD">
        <w:rPr>
          <w:rFonts w:ascii="Book Antiqua" w:hAnsi="Book Antiqua"/>
          <w:sz w:val="22"/>
          <w:szCs w:val="22"/>
        </w:rPr>
        <w:t xml:space="preserve">add, as the </w:t>
      </w:r>
      <w:r>
        <w:rPr>
          <w:rFonts w:ascii="Book Antiqua" w:hAnsi="Book Antiqua"/>
          <w:sz w:val="22"/>
          <w:szCs w:val="22"/>
        </w:rPr>
        <w:t>1</w:t>
      </w:r>
      <w:r w:rsidRPr="0076248D">
        <w:rPr>
          <w:rFonts w:ascii="Book Antiqua" w:hAnsi="Book Antiqua"/>
          <w:sz w:val="22"/>
          <w:szCs w:val="22"/>
          <w:vertAlign w:val="superscript"/>
        </w:rPr>
        <w:t>st</w:t>
      </w:r>
      <w:r>
        <w:rPr>
          <w:rFonts w:ascii="Book Antiqua" w:hAnsi="Book Antiqua"/>
          <w:sz w:val="22"/>
          <w:szCs w:val="22"/>
        </w:rPr>
        <w:t xml:space="preserve"> </w:t>
      </w:r>
      <w:r w:rsidRPr="00870CCD">
        <w:rPr>
          <w:rFonts w:ascii="Book Antiqua" w:hAnsi="Book Antiqua"/>
          <w:sz w:val="22"/>
          <w:szCs w:val="22"/>
        </w:rPr>
        <w:t>line, “</w:t>
      </w:r>
      <w:r w:rsidRPr="00870CCD">
        <w:rPr>
          <w:rFonts w:ascii="Book Antiqua" w:hAnsi="Book Antiqua"/>
          <w:i/>
          <w:iCs/>
          <w:sz w:val="22"/>
          <w:szCs w:val="22"/>
        </w:rPr>
        <w:t>Jacob ate and had his fill</w:t>
      </w:r>
      <w:r>
        <w:rPr>
          <w:rFonts w:ascii="Book Antiqua" w:hAnsi="Book Antiqua"/>
          <w:sz w:val="22"/>
          <w:szCs w:val="22"/>
        </w:rPr>
        <w:t>.</w:t>
      </w:r>
      <w:r w:rsidRPr="00870CCD">
        <w:rPr>
          <w:rFonts w:ascii="Book Antiqua" w:hAnsi="Book Antiqua"/>
          <w:sz w:val="22"/>
          <w:szCs w:val="22"/>
        </w:rPr>
        <w:t>”</w:t>
      </w:r>
    </w:p>
  </w:footnote>
  <w:footnote w:id="910">
    <w:p w14:paraId="12F181CF" w14:textId="5D36396F" w:rsidR="009611E3" w:rsidRPr="00870CCD" w:rsidRDefault="009611E3" w:rsidP="00A60D40">
      <w:pPr>
        <w:pStyle w:val="FootnoteText"/>
        <w:spacing w:line="300" w:lineRule="exact"/>
        <w:ind w:left="284" w:hanging="284"/>
        <w:jc w:val="both"/>
        <w:rPr>
          <w:rFonts w:ascii="Book Antiqua" w:hAnsi="Book Antiqua"/>
          <w:sz w:val="22"/>
          <w:szCs w:val="22"/>
        </w:rPr>
      </w:pPr>
      <w:r w:rsidRPr="00A60D40">
        <w:rPr>
          <w:rStyle w:val="FootnoteReference"/>
          <w:rFonts w:ascii="Book Antiqua" w:hAnsi="Book Antiqua"/>
          <w:color w:val="008000"/>
          <w:sz w:val="24"/>
          <w:szCs w:val="22"/>
        </w:rPr>
        <w:footnoteRef/>
      </w:r>
      <w:r w:rsidRPr="00A60D40">
        <w:rPr>
          <w:rFonts w:ascii="Book Antiqua" w:hAnsi="Book Antiqua"/>
          <w:color w:val="008000"/>
          <w:sz w:val="24"/>
          <w:szCs w:val="22"/>
        </w:rPr>
        <w:t xml:space="preserve"> </w:t>
      </w:r>
      <w:r>
        <w:rPr>
          <w:rFonts w:ascii="Book Antiqua" w:hAnsi="Book Antiqua"/>
          <w:sz w:val="22"/>
          <w:szCs w:val="22"/>
        </w:rPr>
        <w:tab/>
        <w:t>The word ‘</w:t>
      </w:r>
      <w:r w:rsidRPr="00A60D40">
        <w:rPr>
          <w:rFonts w:ascii="Book Antiqua" w:hAnsi="Book Antiqua"/>
          <w:i/>
          <w:iCs/>
          <w:sz w:val="22"/>
          <w:szCs w:val="22"/>
        </w:rPr>
        <w:t>gods</w:t>
      </w:r>
      <w:r>
        <w:rPr>
          <w:rFonts w:ascii="Book Antiqua" w:hAnsi="Book Antiqua"/>
          <w:sz w:val="22"/>
          <w:szCs w:val="22"/>
        </w:rPr>
        <w:t xml:space="preserve">’ is not in the </w:t>
      </w:r>
      <w:r w:rsidRPr="00A60D40">
        <w:rPr>
          <w:rFonts w:ascii="Book Antiqua" w:hAnsi="Book Antiqua"/>
          <w:i/>
          <w:iCs/>
          <w:sz w:val="22"/>
          <w:szCs w:val="22"/>
        </w:rPr>
        <w:t>MT</w:t>
      </w:r>
      <w:r>
        <w:rPr>
          <w:rFonts w:ascii="Book Antiqua" w:hAnsi="Book Antiqua"/>
          <w:sz w:val="22"/>
          <w:szCs w:val="22"/>
        </w:rPr>
        <w:t xml:space="preserve"> (but is implied and supplied by the </w:t>
      </w:r>
      <w:r w:rsidRPr="00A60D40">
        <w:rPr>
          <w:rFonts w:ascii="Book Antiqua" w:hAnsi="Book Antiqua"/>
          <w:i/>
          <w:iCs/>
          <w:sz w:val="22"/>
          <w:szCs w:val="22"/>
        </w:rPr>
        <w:t>Vg</w:t>
      </w:r>
      <w:r>
        <w:rPr>
          <w:rFonts w:ascii="Book Antiqua" w:hAnsi="Book Antiqua"/>
          <w:sz w:val="22"/>
          <w:szCs w:val="22"/>
        </w:rPr>
        <w:t xml:space="preserve"> – </w:t>
      </w:r>
      <w:r w:rsidRPr="00EC64A8">
        <w:rPr>
          <w:rFonts w:ascii="Vusillus" w:hAnsi="Vusillus" w:cs="Vusillus"/>
          <w:i/>
          <w:iCs/>
          <w:noProof/>
          <w:sz w:val="26"/>
          <w:szCs w:val="26"/>
        </w:rPr>
        <w:t>diis alienis</w:t>
      </w:r>
      <w:r>
        <w:rPr>
          <w:rFonts w:ascii="Book Antiqua" w:hAnsi="Book Antiqua"/>
          <w:sz w:val="22"/>
          <w:szCs w:val="22"/>
        </w:rPr>
        <w:t>).</w:t>
      </w:r>
    </w:p>
  </w:footnote>
  <w:footnote w:id="911">
    <w:p w14:paraId="560DAF86" w14:textId="77777777" w:rsidR="009611E3" w:rsidRPr="00870CCD" w:rsidRDefault="009611E3" w:rsidP="00AD1048">
      <w:pPr>
        <w:pStyle w:val="FootnoteText"/>
        <w:spacing w:line="300" w:lineRule="exact"/>
        <w:ind w:left="284" w:hanging="284"/>
        <w:jc w:val="both"/>
        <w:rPr>
          <w:rFonts w:ascii="Book Antiqua" w:hAnsi="Book Antiqua"/>
          <w:sz w:val="22"/>
          <w:szCs w:val="22"/>
        </w:rPr>
      </w:pPr>
      <w:r w:rsidRPr="00A60D40">
        <w:rPr>
          <w:rStyle w:val="FootnoteReference"/>
          <w:rFonts w:ascii="Book Antiqua" w:hAnsi="Book Antiqua"/>
          <w:color w:val="008000"/>
          <w:sz w:val="24"/>
          <w:szCs w:val="22"/>
        </w:rPr>
        <w:footnoteRef/>
      </w:r>
      <w:r w:rsidRPr="00A60D40">
        <w:rPr>
          <w:rFonts w:ascii="Book Antiqua" w:hAnsi="Book Antiqua"/>
          <w:color w:val="008000"/>
          <w:sz w:val="24"/>
          <w:szCs w:val="22"/>
        </w:rPr>
        <w:t xml:space="preserve"> </w:t>
      </w:r>
      <w:r w:rsidRPr="00870CCD">
        <w:rPr>
          <w:rFonts w:ascii="Book Antiqua" w:hAnsi="Book Antiqua"/>
          <w:sz w:val="22"/>
          <w:szCs w:val="22"/>
        </w:rPr>
        <w:tab/>
        <w:t>‘</w:t>
      </w:r>
      <w:r w:rsidRPr="00870CCD">
        <w:rPr>
          <w:rFonts w:ascii="Book Antiqua" w:hAnsi="Book Antiqua"/>
          <w:i/>
          <w:iCs/>
          <w:sz w:val="22"/>
          <w:szCs w:val="22"/>
        </w:rPr>
        <w:t>Demons</w:t>
      </w:r>
      <w:r w:rsidRPr="00870CCD">
        <w:rPr>
          <w:rFonts w:ascii="Book Antiqua" w:hAnsi="Book Antiqua"/>
          <w:sz w:val="22"/>
          <w:szCs w:val="22"/>
        </w:rPr>
        <w:t xml:space="preserve">’ is a reference to the gods of </w:t>
      </w:r>
      <w:smartTag w:uri="urn:schemas-microsoft-com:office:smarttags" w:element="place">
        <w:r w:rsidRPr="00870CCD">
          <w:rPr>
            <w:rFonts w:ascii="Book Antiqua" w:hAnsi="Book Antiqua"/>
            <w:sz w:val="22"/>
            <w:szCs w:val="22"/>
          </w:rPr>
          <w:t>Canaan</w:t>
        </w:r>
      </w:smartTag>
      <w:r w:rsidRPr="00870CCD">
        <w:rPr>
          <w:rFonts w:ascii="Book Antiqua" w:hAnsi="Book Antiqua"/>
          <w:sz w:val="22"/>
          <w:szCs w:val="22"/>
        </w:rPr>
        <w:t xml:space="preserve"> (Ps 106:37–38), who are actually ‘</w:t>
      </w:r>
      <w:r w:rsidRPr="00870CCD">
        <w:rPr>
          <w:rFonts w:ascii="Book Antiqua" w:hAnsi="Book Antiqua"/>
          <w:i/>
          <w:iCs/>
          <w:sz w:val="22"/>
          <w:szCs w:val="22"/>
        </w:rPr>
        <w:t>not God</w:t>
      </w:r>
      <w:r w:rsidRPr="00870CCD">
        <w:rPr>
          <w:rFonts w:ascii="Book Antiqua" w:hAnsi="Book Antiqua"/>
          <w:sz w:val="22"/>
          <w:szCs w:val="22"/>
        </w:rPr>
        <w:t>’.</w:t>
      </w:r>
    </w:p>
  </w:footnote>
  <w:footnote w:id="912">
    <w:p w14:paraId="661392E6" w14:textId="4E6E1DC4" w:rsidR="009611E3" w:rsidRPr="00870CCD" w:rsidRDefault="009611E3" w:rsidP="00AD1048">
      <w:pPr>
        <w:pStyle w:val="FootnoteText"/>
        <w:spacing w:line="300" w:lineRule="exact"/>
        <w:ind w:left="284" w:hanging="284"/>
        <w:jc w:val="both"/>
        <w:rPr>
          <w:rFonts w:ascii="Book Antiqua" w:hAnsi="Book Antiqua"/>
          <w:sz w:val="22"/>
          <w:szCs w:val="22"/>
        </w:rPr>
      </w:pPr>
      <w:r w:rsidRPr="00A60D40">
        <w:rPr>
          <w:rStyle w:val="FootnoteReference"/>
          <w:rFonts w:ascii="Book Antiqua" w:hAnsi="Book Antiqua"/>
          <w:color w:val="008000"/>
          <w:sz w:val="24"/>
          <w:szCs w:val="22"/>
        </w:rPr>
        <w:footnoteRef/>
      </w:r>
      <w:r w:rsidRPr="00A60D40">
        <w:rPr>
          <w:rFonts w:ascii="Book Antiqua" w:hAnsi="Book Antiqua"/>
          <w:color w:val="008000"/>
          <w:sz w:val="24"/>
          <w:szCs w:val="22"/>
        </w:rPr>
        <w:t xml:space="preserve"> </w:t>
      </w:r>
      <w:r>
        <w:rPr>
          <w:rFonts w:ascii="Book Antiqua" w:hAnsi="Book Antiqua"/>
          <w:sz w:val="22"/>
          <w:szCs w:val="22"/>
        </w:rPr>
        <w:tab/>
        <w:t xml:space="preserve">The </w:t>
      </w:r>
      <w:r w:rsidRPr="00A60D40">
        <w:rPr>
          <w:rFonts w:ascii="Book Antiqua" w:hAnsi="Book Antiqua"/>
          <w:i/>
          <w:iCs/>
          <w:sz w:val="22"/>
          <w:szCs w:val="22"/>
        </w:rPr>
        <w:t>MT</w:t>
      </w:r>
      <w:r>
        <w:rPr>
          <w:rFonts w:ascii="Book Antiqua" w:hAnsi="Book Antiqua"/>
          <w:sz w:val="22"/>
          <w:szCs w:val="22"/>
        </w:rPr>
        <w:t xml:space="preserve"> for the 1</w:t>
      </w:r>
      <w:r w:rsidRPr="00A60D40">
        <w:rPr>
          <w:rFonts w:ascii="Book Antiqua" w:hAnsi="Book Antiqua"/>
          <w:sz w:val="22"/>
          <w:szCs w:val="22"/>
          <w:vertAlign w:val="superscript"/>
        </w:rPr>
        <w:t>st</w:t>
      </w:r>
      <w:r>
        <w:rPr>
          <w:rFonts w:ascii="Book Antiqua" w:hAnsi="Book Antiqua"/>
          <w:sz w:val="22"/>
          <w:szCs w:val="22"/>
        </w:rPr>
        <w:t xml:space="preserve"> line is corrupt; t</w:t>
      </w:r>
      <w:r w:rsidRPr="00870CCD">
        <w:rPr>
          <w:rFonts w:ascii="Book Antiqua" w:hAnsi="Book Antiqua"/>
          <w:sz w:val="22"/>
          <w:szCs w:val="22"/>
        </w:rPr>
        <w:t xml:space="preserve">he </w:t>
      </w:r>
      <w:r w:rsidRPr="00870CCD">
        <w:rPr>
          <w:rFonts w:ascii="Book Antiqua" w:hAnsi="Book Antiqua"/>
          <w:i/>
          <w:iCs/>
          <w:sz w:val="22"/>
          <w:szCs w:val="22"/>
        </w:rPr>
        <w:t>NRSV</w:t>
      </w:r>
      <w:r w:rsidRPr="00870CCD">
        <w:rPr>
          <w:rFonts w:ascii="Book Antiqua" w:hAnsi="Book Antiqua"/>
          <w:sz w:val="22"/>
          <w:szCs w:val="22"/>
        </w:rPr>
        <w:t xml:space="preserve"> reads:</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You were unmindful of the Rock that bore you.</w:t>
      </w:r>
      <w:r w:rsidRPr="00870CCD">
        <w:rPr>
          <w:rFonts w:ascii="Book Antiqua" w:hAnsi="Book Antiqua"/>
          <w:sz w:val="22"/>
          <w:szCs w:val="22"/>
        </w:rPr>
        <w:t>”</w:t>
      </w:r>
      <w:r w:rsidR="003E7F1D">
        <w:rPr>
          <w:rFonts w:ascii="Book Antiqua" w:hAnsi="Book Antiqua"/>
          <w:sz w:val="22"/>
          <w:szCs w:val="22"/>
        </w:rPr>
        <w:t xml:space="preserve"> </w:t>
      </w:r>
      <w:r w:rsidR="00DA6332">
        <w:rPr>
          <w:rFonts w:ascii="Book Antiqua" w:hAnsi="Book Antiqua"/>
          <w:sz w:val="22"/>
          <w:szCs w:val="22"/>
        </w:rPr>
        <w:t>T</w:t>
      </w:r>
      <w:r w:rsidR="003E7F1D">
        <w:rPr>
          <w:rFonts w:ascii="Book Antiqua" w:hAnsi="Book Antiqua"/>
          <w:sz w:val="22"/>
          <w:szCs w:val="22"/>
        </w:rPr>
        <w:t xml:space="preserve">he </w:t>
      </w:r>
      <w:r w:rsidR="003E7F1D" w:rsidRPr="003E7F1D">
        <w:rPr>
          <w:rFonts w:ascii="Book Antiqua" w:hAnsi="Book Antiqua"/>
          <w:i/>
          <w:iCs/>
          <w:sz w:val="22"/>
          <w:szCs w:val="22"/>
        </w:rPr>
        <w:t>yod</w:t>
      </w:r>
      <w:r w:rsidR="003E7F1D">
        <w:rPr>
          <w:rFonts w:ascii="Book Antiqua" w:hAnsi="Book Antiqua"/>
          <w:sz w:val="22"/>
          <w:szCs w:val="22"/>
        </w:rPr>
        <w:t xml:space="preserve"> in </w:t>
      </w:r>
      <w:r w:rsidR="003E7F1D" w:rsidRPr="003E7F1D">
        <w:rPr>
          <w:rFonts w:cs="SBL Hebrew"/>
          <w:noProof/>
          <w:sz w:val="26"/>
          <w:szCs w:val="26"/>
          <w:rtl/>
        </w:rPr>
        <w:t>תֶּ֑שִׁי</w:t>
      </w:r>
      <w:r w:rsidR="003E7F1D" w:rsidRPr="003E7F1D">
        <w:rPr>
          <w:rFonts w:ascii="Book Antiqua" w:hAnsi="Book Antiqua"/>
          <w:sz w:val="16"/>
          <w:szCs w:val="16"/>
        </w:rPr>
        <w:t xml:space="preserve"> </w:t>
      </w:r>
      <w:r w:rsidR="003E7F1D">
        <w:rPr>
          <w:rFonts w:ascii="Book Antiqua" w:hAnsi="Book Antiqua"/>
          <w:sz w:val="22"/>
          <w:szCs w:val="22"/>
        </w:rPr>
        <w:t>is presented as a small letter.</w:t>
      </w:r>
    </w:p>
  </w:footnote>
  <w:footnote w:id="913">
    <w:p w14:paraId="17F77EFD" w14:textId="77777777" w:rsidR="009611E3" w:rsidRPr="00870CCD" w:rsidRDefault="009611E3" w:rsidP="00AD1048">
      <w:pPr>
        <w:pStyle w:val="FootnoteText"/>
        <w:spacing w:line="300" w:lineRule="exact"/>
        <w:ind w:left="284" w:hanging="284"/>
        <w:jc w:val="both"/>
        <w:rPr>
          <w:rFonts w:ascii="Book Antiqua" w:hAnsi="Book Antiqua"/>
          <w:sz w:val="22"/>
          <w:szCs w:val="22"/>
        </w:rPr>
      </w:pPr>
      <w:r w:rsidRPr="00B0013C">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uses ‘</w:t>
      </w:r>
      <w:r w:rsidRPr="00870CCD">
        <w:rPr>
          <w:rFonts w:ascii="Book Antiqua" w:hAnsi="Book Antiqua"/>
          <w:i/>
          <w:iCs/>
          <w:sz w:val="22"/>
          <w:szCs w:val="22"/>
        </w:rPr>
        <w:t>jealousy</w:t>
      </w:r>
      <w:r w:rsidRPr="00870CCD">
        <w:rPr>
          <w:rFonts w:ascii="Book Antiqua" w:hAnsi="Book Antiqua"/>
          <w:sz w:val="22"/>
          <w:szCs w:val="22"/>
        </w:rPr>
        <w:t>’ for ‘</w:t>
      </w:r>
      <w:r w:rsidRPr="00870CCD">
        <w:rPr>
          <w:rFonts w:ascii="Book Antiqua" w:hAnsi="Book Antiqua"/>
          <w:i/>
          <w:iCs/>
          <w:sz w:val="22"/>
          <w:szCs w:val="22"/>
        </w:rPr>
        <w:t>anger</w:t>
      </w:r>
      <w:r w:rsidRPr="00870CCD">
        <w:rPr>
          <w:rFonts w:ascii="Book Antiqua" w:hAnsi="Book Antiqua"/>
          <w:sz w:val="22"/>
          <w:szCs w:val="22"/>
        </w:rPr>
        <w:t>’</w:t>
      </w:r>
      <w:r>
        <w:rPr>
          <w:rFonts w:ascii="Book Antiqua" w:hAnsi="Book Antiqua"/>
          <w:sz w:val="22"/>
          <w:szCs w:val="22"/>
        </w:rPr>
        <w:t xml:space="preserve">, here following the </w:t>
      </w:r>
      <w:r w:rsidRPr="00963DF8">
        <w:rPr>
          <w:rFonts w:ascii="Book Antiqua" w:hAnsi="Book Antiqua"/>
          <w:i/>
          <w:iCs/>
          <w:sz w:val="22"/>
          <w:szCs w:val="22"/>
        </w:rPr>
        <w:t>NJB</w:t>
      </w:r>
      <w:r w:rsidRPr="00870CCD">
        <w:rPr>
          <w:rFonts w:ascii="Book Antiqua" w:hAnsi="Book Antiqua"/>
          <w:sz w:val="22"/>
          <w:szCs w:val="22"/>
        </w:rPr>
        <w:t>.</w:t>
      </w:r>
    </w:p>
  </w:footnote>
  <w:footnote w:id="914">
    <w:p w14:paraId="0CCF65F0" w14:textId="77777777" w:rsidR="009611E3" w:rsidRPr="00870CCD" w:rsidRDefault="009611E3" w:rsidP="00AD1048">
      <w:pPr>
        <w:pStyle w:val="FootnoteText"/>
        <w:spacing w:line="300" w:lineRule="exact"/>
        <w:ind w:left="284" w:hanging="284"/>
        <w:jc w:val="both"/>
        <w:rPr>
          <w:rFonts w:ascii="Book Antiqua" w:hAnsi="Book Antiqua"/>
          <w:sz w:val="22"/>
          <w:szCs w:val="22"/>
        </w:rPr>
      </w:pPr>
      <w:r w:rsidRPr="00965ED3">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963DF8">
        <w:rPr>
          <w:rFonts w:ascii="Book Antiqua" w:hAnsi="Book Antiqua"/>
          <w:i/>
          <w:iCs/>
          <w:sz w:val="22"/>
          <w:szCs w:val="22"/>
        </w:rPr>
        <w:t>children</w:t>
      </w:r>
      <w:r>
        <w:rPr>
          <w:rFonts w:ascii="Book Antiqua" w:hAnsi="Book Antiqua"/>
          <w:sz w:val="22"/>
          <w:szCs w:val="22"/>
        </w:rPr>
        <w:t>’ (</w:t>
      </w:r>
      <w:r w:rsidRPr="00963DF8">
        <w:rPr>
          <w:rFonts w:cs="SBL Hebrew"/>
          <w:noProof/>
          <w:sz w:val="26"/>
          <w:szCs w:val="26"/>
          <w:rtl/>
        </w:rPr>
        <w:t>בָּנִ֖ים</w:t>
      </w:r>
      <w:r>
        <w:rPr>
          <w:rFonts w:ascii="Book Antiqua" w:hAnsi="Book Antiqua"/>
          <w:sz w:val="22"/>
          <w:szCs w:val="22"/>
        </w:rPr>
        <w:t>) is ‘</w:t>
      </w:r>
      <w:r w:rsidRPr="00963DF8">
        <w:rPr>
          <w:rFonts w:ascii="Book Antiqua" w:hAnsi="Book Antiqua"/>
          <w:i/>
          <w:iCs/>
          <w:sz w:val="22"/>
          <w:szCs w:val="22"/>
        </w:rPr>
        <w:t>sons</w:t>
      </w:r>
      <w:r>
        <w:rPr>
          <w:rFonts w:ascii="Book Antiqua" w:hAnsi="Book Antiqua"/>
          <w:sz w:val="22"/>
          <w:szCs w:val="22"/>
        </w:rPr>
        <w:t>’.</w:t>
      </w:r>
    </w:p>
  </w:footnote>
  <w:footnote w:id="915">
    <w:p w14:paraId="0B865A3E" w14:textId="109319BA" w:rsidR="009611E3" w:rsidRPr="00963DF8" w:rsidRDefault="009611E3" w:rsidP="00963DF8">
      <w:pPr>
        <w:pStyle w:val="FootnoteText"/>
        <w:spacing w:line="300" w:lineRule="exact"/>
        <w:ind w:left="284" w:hanging="284"/>
        <w:jc w:val="both"/>
        <w:rPr>
          <w:rFonts w:ascii="Book Antiqua" w:hAnsi="Book Antiqua"/>
          <w:sz w:val="22"/>
          <w:szCs w:val="22"/>
        </w:rPr>
      </w:pPr>
      <w:r w:rsidRPr="00965ED3">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Yahweh has not chosen a new people but, to punish Israel, makes use of a nation on which he has not bestowed the privilege of wisdom</w:t>
      </w:r>
      <w:bookmarkStart w:id="257" w:name="3240"/>
      <w:r w:rsidRPr="00963DF8">
        <w:rPr>
          <w:rFonts w:ascii="Book Antiqua" w:hAnsi="Book Antiqua"/>
          <w:sz w:val="22"/>
          <w:szCs w:val="22"/>
        </w:rPr>
        <w:t>.</w:t>
      </w:r>
      <w:bookmarkEnd w:id="257"/>
    </w:p>
  </w:footnote>
  <w:footnote w:id="916">
    <w:p w14:paraId="3C40BCE3" w14:textId="70EB4030" w:rsidR="009611E3" w:rsidRPr="00870CCD" w:rsidRDefault="009611E3" w:rsidP="00AD1048">
      <w:pPr>
        <w:pStyle w:val="FootnoteText"/>
        <w:spacing w:line="300" w:lineRule="exact"/>
        <w:ind w:left="284" w:hanging="284"/>
        <w:jc w:val="both"/>
        <w:rPr>
          <w:rFonts w:ascii="Book Antiqua" w:hAnsi="Book Antiqua"/>
          <w:sz w:val="22"/>
          <w:szCs w:val="22"/>
        </w:rPr>
      </w:pPr>
      <w:r w:rsidRPr="00965ED3">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r>
      <w:bookmarkStart w:id="258" w:name="3245"/>
      <w:r>
        <w:rPr>
          <w:rFonts w:ascii="Book Antiqua" w:hAnsi="Book Antiqua"/>
          <w:sz w:val="22"/>
          <w:szCs w:val="22"/>
        </w:rPr>
        <w:t>‘</w:t>
      </w:r>
      <w:r w:rsidRPr="00963DF8">
        <w:rPr>
          <w:rFonts w:ascii="Book Antiqua" w:hAnsi="Book Antiqua"/>
          <w:i/>
          <w:iCs/>
          <w:sz w:val="22"/>
          <w:szCs w:val="22"/>
        </w:rPr>
        <w:t>Sheol</w:t>
      </w:r>
      <w:r>
        <w:rPr>
          <w:rFonts w:ascii="Book Antiqua" w:hAnsi="Book Antiqua"/>
          <w:sz w:val="22"/>
          <w:szCs w:val="22"/>
        </w:rPr>
        <w:t>’</w:t>
      </w:r>
      <w:r w:rsidRPr="00963DF8">
        <w:rPr>
          <w:rFonts w:ascii="Book Antiqua" w:hAnsi="Book Antiqua"/>
          <w:sz w:val="22"/>
          <w:szCs w:val="22"/>
        </w:rPr>
        <w:t xml:space="preserve"> </w:t>
      </w:r>
      <w:r>
        <w:rPr>
          <w:rFonts w:ascii="Book Antiqua" w:hAnsi="Book Antiqua"/>
          <w:sz w:val="22"/>
          <w:szCs w:val="22"/>
        </w:rPr>
        <w:t>(</w:t>
      </w:r>
      <w:r w:rsidRPr="00963DF8">
        <w:rPr>
          <w:rFonts w:cs="SBL Hebrew"/>
          <w:noProof/>
          <w:sz w:val="26"/>
          <w:szCs w:val="26"/>
          <w:rtl/>
        </w:rPr>
        <w:t>שְׁא֣וֹל</w:t>
      </w:r>
      <w:r>
        <w:rPr>
          <w:rFonts w:ascii="Book Antiqua" w:hAnsi="Book Antiqua"/>
          <w:sz w:val="22"/>
          <w:szCs w:val="22"/>
        </w:rPr>
        <w:t xml:space="preserve">) </w:t>
      </w:r>
      <w:r w:rsidRPr="00963DF8">
        <w:rPr>
          <w:rFonts w:ascii="Book Antiqua" w:hAnsi="Book Antiqua"/>
          <w:sz w:val="22"/>
          <w:szCs w:val="22"/>
        </w:rPr>
        <w:t>refers</w:t>
      </w:r>
      <w:r>
        <w:rPr>
          <w:rFonts w:ascii="Book Antiqua" w:hAnsi="Book Antiqua"/>
          <w:sz w:val="22"/>
          <w:szCs w:val="22"/>
        </w:rPr>
        <w:t xml:space="preserve"> here not to hell </w:t>
      </w:r>
      <w:r w:rsidR="00DA6332">
        <w:rPr>
          <w:rFonts w:ascii="Book Antiqua" w:hAnsi="Book Antiqua"/>
          <w:sz w:val="22"/>
          <w:szCs w:val="22"/>
        </w:rPr>
        <w:t>or</w:t>
      </w:r>
      <w:r>
        <w:rPr>
          <w:rFonts w:ascii="Book Antiqua" w:hAnsi="Book Antiqua"/>
          <w:sz w:val="22"/>
          <w:szCs w:val="22"/>
        </w:rPr>
        <w:t xml:space="preserve"> </w:t>
      </w:r>
      <w:r w:rsidR="00DA6332">
        <w:rPr>
          <w:rFonts w:ascii="Book Antiqua" w:hAnsi="Book Antiqua"/>
          <w:sz w:val="22"/>
          <w:szCs w:val="22"/>
        </w:rPr>
        <w:t>the abode of the dead</w:t>
      </w:r>
      <w:r>
        <w:rPr>
          <w:rFonts w:ascii="Book Antiqua" w:hAnsi="Book Antiqua"/>
          <w:sz w:val="22"/>
          <w:szCs w:val="22"/>
        </w:rPr>
        <w:t xml:space="preserve"> (a much later concept) </w:t>
      </w:r>
      <w:r w:rsidRPr="00963DF8">
        <w:rPr>
          <w:rFonts w:ascii="Book Antiqua" w:hAnsi="Book Antiqua"/>
          <w:sz w:val="22"/>
          <w:szCs w:val="22"/>
        </w:rPr>
        <w:t>but to the innermost parts of the earth</w:t>
      </w:r>
      <w:r>
        <w:rPr>
          <w:rFonts w:ascii="Book Antiqua" w:hAnsi="Book Antiqua"/>
          <w:sz w:val="22"/>
          <w:szCs w:val="22"/>
        </w:rPr>
        <w:t>, as low down as one could get; the parallel with ‘</w:t>
      </w:r>
      <w:r w:rsidRPr="00963DF8">
        <w:rPr>
          <w:rFonts w:ascii="Book Antiqua" w:hAnsi="Book Antiqua"/>
          <w:i/>
          <w:iCs/>
          <w:sz w:val="22"/>
          <w:szCs w:val="22"/>
        </w:rPr>
        <w:t>the foundations of the mountains</w:t>
      </w:r>
      <w:r>
        <w:rPr>
          <w:rFonts w:ascii="Book Antiqua" w:hAnsi="Book Antiqua"/>
          <w:sz w:val="22"/>
          <w:szCs w:val="22"/>
        </w:rPr>
        <w:t xml:space="preserve">’ </w:t>
      </w:r>
      <w:proofErr w:type="gramStart"/>
      <w:r>
        <w:rPr>
          <w:rFonts w:ascii="Book Antiqua" w:hAnsi="Book Antiqua"/>
          <w:sz w:val="22"/>
          <w:szCs w:val="22"/>
        </w:rPr>
        <w:t>makes</w:t>
      </w:r>
      <w:proofErr w:type="gramEnd"/>
      <w:r>
        <w:rPr>
          <w:rFonts w:ascii="Book Antiqua" w:hAnsi="Book Antiqua"/>
          <w:sz w:val="22"/>
          <w:szCs w:val="22"/>
        </w:rPr>
        <w:t xml:space="preserve"> this clear (cf. Ps 9:17, 16:10,</w:t>
      </w:r>
      <w:r w:rsidRPr="00963DF8">
        <w:rPr>
          <w:rFonts w:ascii="Book Antiqua" w:hAnsi="Book Antiqua"/>
          <w:sz w:val="22"/>
          <w:szCs w:val="22"/>
        </w:rPr>
        <w:t xml:space="preserve"> </w:t>
      </w:r>
      <w:r>
        <w:rPr>
          <w:rFonts w:ascii="Book Antiqua" w:hAnsi="Book Antiqua"/>
          <w:sz w:val="22"/>
          <w:szCs w:val="22"/>
        </w:rPr>
        <w:t>139:8, Is 14:9, 15, Am</w:t>
      </w:r>
      <w:r w:rsidRPr="00963DF8">
        <w:rPr>
          <w:rFonts w:ascii="Book Antiqua" w:hAnsi="Book Antiqua"/>
          <w:sz w:val="22"/>
          <w:szCs w:val="22"/>
        </w:rPr>
        <w:t xml:space="preserve"> 9:2).</w:t>
      </w:r>
      <w:bookmarkEnd w:id="258"/>
    </w:p>
  </w:footnote>
  <w:footnote w:id="917">
    <w:p w14:paraId="1A9B2B6E" w14:textId="77777777" w:rsidR="009611E3" w:rsidRPr="00870CCD" w:rsidRDefault="009611E3" w:rsidP="00AD1048">
      <w:pPr>
        <w:pStyle w:val="FootnoteText"/>
        <w:spacing w:line="300" w:lineRule="exact"/>
        <w:ind w:left="284" w:hanging="284"/>
        <w:jc w:val="both"/>
        <w:rPr>
          <w:rFonts w:ascii="Book Antiqua" w:hAnsi="Book Antiqua"/>
          <w:sz w:val="22"/>
          <w:szCs w:val="22"/>
        </w:rPr>
      </w:pPr>
      <w:r w:rsidRPr="000A5827">
        <w:rPr>
          <w:rStyle w:val="FootnoteReference"/>
          <w:rFonts w:ascii="Book Antiqua" w:hAnsi="Book Antiqua"/>
          <w:color w:val="008000"/>
          <w:sz w:val="24"/>
          <w:szCs w:val="22"/>
        </w:rPr>
        <w:footnoteRef/>
      </w:r>
      <w:r w:rsidRPr="000A5827">
        <w:rPr>
          <w:rFonts w:ascii="Book Antiqua" w:hAnsi="Book Antiqua"/>
          <w:color w:val="008000"/>
          <w:sz w:val="24"/>
          <w:szCs w:val="22"/>
        </w:rPr>
        <w:t xml:space="preserve"> </w:t>
      </w:r>
      <w:r>
        <w:rPr>
          <w:rFonts w:ascii="Book Antiqua" w:hAnsi="Book Antiqua"/>
          <w:sz w:val="22"/>
          <w:szCs w:val="22"/>
        </w:rPr>
        <w:tab/>
        <w:t>The literal translation of ‘</w:t>
      </w:r>
      <w:r w:rsidRPr="00965ED3">
        <w:rPr>
          <w:rFonts w:ascii="Book Antiqua" w:hAnsi="Book Antiqua"/>
          <w:i/>
          <w:iCs/>
          <w:sz w:val="22"/>
          <w:szCs w:val="22"/>
        </w:rPr>
        <w:t>hurl</w:t>
      </w:r>
      <w:r>
        <w:rPr>
          <w:rFonts w:ascii="Book Antiqua" w:hAnsi="Book Antiqua"/>
          <w:sz w:val="22"/>
          <w:szCs w:val="22"/>
        </w:rPr>
        <w:t>’ is ‘</w:t>
      </w:r>
      <w:r w:rsidRPr="00965ED3">
        <w:rPr>
          <w:rFonts w:ascii="Book Antiqua" w:hAnsi="Book Antiqua"/>
          <w:i/>
          <w:iCs/>
          <w:sz w:val="22"/>
          <w:szCs w:val="22"/>
        </w:rPr>
        <w:t>increase</w:t>
      </w:r>
      <w:r>
        <w:rPr>
          <w:rFonts w:ascii="Book Antiqua" w:hAnsi="Book Antiqua"/>
          <w:sz w:val="22"/>
          <w:szCs w:val="22"/>
        </w:rPr>
        <w:t>’.</w:t>
      </w:r>
    </w:p>
  </w:footnote>
  <w:footnote w:id="918">
    <w:p w14:paraId="4DDDE211" w14:textId="77777777" w:rsidR="009611E3" w:rsidRPr="00965ED3" w:rsidRDefault="009611E3" w:rsidP="00965ED3">
      <w:pPr>
        <w:pStyle w:val="FootnoteText"/>
        <w:spacing w:line="300" w:lineRule="exact"/>
        <w:ind w:left="284" w:hanging="284"/>
        <w:jc w:val="both"/>
        <w:rPr>
          <w:rFonts w:ascii="Book Antiqua" w:hAnsi="Book Antiqua"/>
          <w:sz w:val="22"/>
          <w:szCs w:val="22"/>
        </w:rPr>
      </w:pPr>
      <w:r w:rsidRPr="000A5827">
        <w:rPr>
          <w:rStyle w:val="FootnoteReference"/>
          <w:rFonts w:ascii="Book Antiqua" w:hAnsi="Book Antiqua"/>
          <w:color w:val="008000"/>
          <w:sz w:val="24"/>
          <w:szCs w:val="22"/>
        </w:rPr>
        <w:footnoteRef/>
      </w:r>
      <w:r w:rsidRPr="000A5827">
        <w:rPr>
          <w:rFonts w:ascii="Book Antiqua" w:hAnsi="Book Antiqua"/>
          <w:color w:val="008000"/>
          <w:sz w:val="24"/>
          <w:szCs w:val="22"/>
        </w:rPr>
        <w:t xml:space="preserve"> </w:t>
      </w:r>
      <w:r>
        <w:rPr>
          <w:rFonts w:ascii="Book Antiqua" w:hAnsi="Book Antiqua"/>
          <w:sz w:val="22"/>
          <w:szCs w:val="22"/>
        </w:rPr>
        <w:tab/>
      </w:r>
      <w:bookmarkStart w:id="259" w:name="3247"/>
      <w:r w:rsidRPr="00965ED3">
        <w:rPr>
          <w:rFonts w:ascii="Book Antiqua" w:hAnsi="Book Antiqua"/>
          <w:sz w:val="22"/>
          <w:szCs w:val="22"/>
        </w:rPr>
        <w:t xml:space="preserve">The term </w:t>
      </w:r>
      <w:r w:rsidRPr="00965ED3">
        <w:rPr>
          <w:rFonts w:cs="SBL Hebrew"/>
          <w:noProof/>
          <w:sz w:val="26"/>
          <w:szCs w:val="26"/>
          <w:rtl/>
        </w:rPr>
        <w:t>קטב</w:t>
      </w:r>
      <w:r w:rsidRPr="00965ED3">
        <w:rPr>
          <w:rFonts w:ascii="Book Antiqua" w:hAnsi="Book Antiqua"/>
          <w:sz w:val="16"/>
          <w:szCs w:val="16"/>
        </w:rPr>
        <w:t xml:space="preserve"> </w:t>
      </w:r>
      <w:r w:rsidRPr="00965ED3">
        <w:rPr>
          <w:rFonts w:ascii="Book Antiqua" w:hAnsi="Book Antiqua"/>
          <w:sz w:val="22"/>
          <w:szCs w:val="22"/>
        </w:rPr>
        <w:t>(‘</w:t>
      </w:r>
      <w:r w:rsidRPr="00965ED3">
        <w:rPr>
          <w:rFonts w:ascii="Book Antiqua" w:hAnsi="Book Antiqua"/>
          <w:i/>
          <w:iCs/>
          <w:sz w:val="22"/>
          <w:szCs w:val="22"/>
        </w:rPr>
        <w:t>stung</w:t>
      </w:r>
      <w:r w:rsidRPr="00965ED3">
        <w:rPr>
          <w:rFonts w:ascii="Book Antiqua" w:hAnsi="Book Antiqua"/>
          <w:sz w:val="22"/>
          <w:szCs w:val="22"/>
        </w:rPr>
        <w:t>’</w:t>
      </w:r>
      <w:r>
        <w:rPr>
          <w:rFonts w:ascii="Book Antiqua" w:hAnsi="Book Antiqua"/>
          <w:sz w:val="22"/>
          <w:szCs w:val="22"/>
        </w:rPr>
        <w:t xml:space="preserve">) </w:t>
      </w:r>
      <w:r w:rsidRPr="00965ED3">
        <w:rPr>
          <w:rFonts w:ascii="Book Antiqua" w:hAnsi="Book Antiqua"/>
          <w:sz w:val="22"/>
          <w:szCs w:val="22"/>
        </w:rPr>
        <w:t>is probably metaphorical here for the sting of a disease</w:t>
      </w:r>
      <w:bookmarkEnd w:id="259"/>
    </w:p>
  </w:footnote>
  <w:footnote w:id="919">
    <w:p w14:paraId="54368E7A" w14:textId="77777777" w:rsidR="009611E3" w:rsidRPr="00965ED3" w:rsidRDefault="009611E3" w:rsidP="00965ED3">
      <w:pPr>
        <w:pStyle w:val="FootnoteText"/>
        <w:spacing w:line="300" w:lineRule="exact"/>
        <w:ind w:left="284" w:hanging="284"/>
        <w:jc w:val="both"/>
        <w:rPr>
          <w:rFonts w:ascii="Book Antiqua" w:hAnsi="Book Antiqua"/>
          <w:sz w:val="24"/>
          <w:szCs w:val="24"/>
        </w:rPr>
      </w:pPr>
      <w:r w:rsidRPr="000A5827">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260" w:name="3248"/>
      <w:r>
        <w:rPr>
          <w:rFonts w:ascii="Book Antiqua" w:hAnsi="Book Antiqua"/>
          <w:sz w:val="22"/>
          <w:szCs w:val="22"/>
        </w:rPr>
        <w:t>A verb is omitted from the 2</w:t>
      </w:r>
      <w:r w:rsidRPr="00965ED3">
        <w:rPr>
          <w:rFonts w:ascii="Book Antiqua" w:hAnsi="Book Antiqua"/>
          <w:sz w:val="22"/>
          <w:szCs w:val="22"/>
          <w:vertAlign w:val="superscript"/>
        </w:rPr>
        <w:t>nd</w:t>
      </w:r>
      <w:r>
        <w:rPr>
          <w:rFonts w:ascii="Book Antiqua" w:hAnsi="Book Antiqua"/>
          <w:sz w:val="22"/>
          <w:szCs w:val="22"/>
        </w:rPr>
        <w:t xml:space="preserve"> half in the </w:t>
      </w:r>
      <w:r w:rsidRPr="00965ED3">
        <w:rPr>
          <w:rFonts w:ascii="Book Antiqua" w:hAnsi="Book Antiqua"/>
          <w:i/>
          <w:iCs/>
          <w:sz w:val="22"/>
          <w:szCs w:val="22"/>
        </w:rPr>
        <w:t>MT</w:t>
      </w:r>
      <w:r w:rsidRPr="00965ED3">
        <w:rPr>
          <w:rFonts w:ascii="Book Antiqua" w:hAnsi="Book Antiqua"/>
          <w:sz w:val="22"/>
          <w:szCs w:val="22"/>
        </w:rPr>
        <w:t>; for purposes of English style</w:t>
      </w:r>
      <w:r>
        <w:rPr>
          <w:rFonts w:ascii="Book Antiqua" w:hAnsi="Book Antiqua"/>
          <w:sz w:val="22"/>
          <w:szCs w:val="22"/>
        </w:rPr>
        <w:t>,</w:t>
      </w:r>
      <w:r w:rsidRPr="00965ED3">
        <w:rPr>
          <w:rFonts w:ascii="Book Antiqua" w:hAnsi="Book Antiqua"/>
          <w:sz w:val="22"/>
          <w:szCs w:val="22"/>
        </w:rPr>
        <w:t xml:space="preserve"> </w:t>
      </w:r>
      <w:r>
        <w:rPr>
          <w:rFonts w:ascii="Book Antiqua" w:hAnsi="Book Antiqua"/>
          <w:sz w:val="22"/>
          <w:szCs w:val="22"/>
        </w:rPr>
        <w:t>‘</w:t>
      </w:r>
      <w:r w:rsidRPr="00965ED3">
        <w:rPr>
          <w:rFonts w:ascii="Book Antiqua" w:hAnsi="Book Antiqua"/>
          <w:i/>
          <w:iCs/>
          <w:sz w:val="22"/>
          <w:szCs w:val="22"/>
        </w:rPr>
        <w:t>shall perish</w:t>
      </w:r>
      <w:r>
        <w:rPr>
          <w:rFonts w:ascii="Book Antiqua" w:hAnsi="Book Antiqua"/>
          <w:sz w:val="22"/>
          <w:szCs w:val="22"/>
        </w:rPr>
        <w:t xml:space="preserve">’ (as </w:t>
      </w:r>
      <w:r w:rsidRPr="00965ED3">
        <w:rPr>
          <w:rFonts w:ascii="Book Antiqua" w:hAnsi="Book Antiqua"/>
          <w:i/>
          <w:iCs/>
          <w:sz w:val="22"/>
          <w:szCs w:val="22"/>
        </w:rPr>
        <w:t>NJB</w:t>
      </w:r>
      <w:r>
        <w:rPr>
          <w:rFonts w:ascii="Book Antiqua" w:hAnsi="Book Antiqua"/>
          <w:sz w:val="22"/>
          <w:szCs w:val="22"/>
        </w:rPr>
        <w:t xml:space="preserve">) </w:t>
      </w:r>
      <w:r w:rsidRPr="00965ED3">
        <w:rPr>
          <w:rFonts w:ascii="Book Antiqua" w:hAnsi="Book Antiqua"/>
          <w:sz w:val="22"/>
          <w:szCs w:val="22"/>
        </w:rPr>
        <w:t>is supplied.</w:t>
      </w:r>
      <w:bookmarkEnd w:id="260"/>
    </w:p>
  </w:footnote>
  <w:footnote w:id="920">
    <w:p w14:paraId="4C04B22A" w14:textId="77777777" w:rsidR="009611E3" w:rsidRPr="00870CCD" w:rsidRDefault="009611E3" w:rsidP="000A5827">
      <w:pPr>
        <w:pStyle w:val="FootnoteText"/>
        <w:spacing w:line="300" w:lineRule="exact"/>
        <w:ind w:left="284" w:hanging="284"/>
        <w:jc w:val="both"/>
        <w:rPr>
          <w:rFonts w:ascii="Book Antiqua" w:hAnsi="Book Antiqua"/>
          <w:sz w:val="22"/>
          <w:szCs w:val="22"/>
        </w:rPr>
      </w:pPr>
      <w:r w:rsidRPr="000A5827">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Pr>
          <w:rFonts w:ascii="Book Antiqua" w:hAnsi="Book Antiqua"/>
          <w:sz w:val="22"/>
          <w:szCs w:val="22"/>
        </w:rPr>
        <w:t xml:space="preserve">, following the </w:t>
      </w:r>
      <w:r w:rsidRPr="00E650E9">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εἶπα</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Διασπερῶ</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αὐτούς</w:t>
      </w:r>
      <w:r>
        <w:rPr>
          <w:rFonts w:ascii="Book Antiqua" w:hAnsi="Book Antiqua"/>
          <w:sz w:val="22"/>
          <w:szCs w:val="22"/>
        </w:rPr>
        <w:t>), has ‘</w:t>
      </w:r>
      <w:r>
        <w:rPr>
          <w:rFonts w:ascii="Book Antiqua" w:hAnsi="Book Antiqua"/>
          <w:i/>
          <w:iCs/>
          <w:sz w:val="22"/>
          <w:szCs w:val="22"/>
        </w:rPr>
        <w:t>I thought to scatter them</w:t>
      </w:r>
      <w:r>
        <w:rPr>
          <w:rFonts w:ascii="Book Antiqua" w:hAnsi="Book Antiqua"/>
          <w:sz w:val="22"/>
          <w:szCs w:val="22"/>
        </w:rPr>
        <w:t>’</w:t>
      </w:r>
      <w:r w:rsidRPr="00870CCD">
        <w:rPr>
          <w:rFonts w:ascii="Book Antiqua" w:hAnsi="Book Antiqua"/>
          <w:sz w:val="22"/>
          <w:szCs w:val="22"/>
        </w:rPr>
        <w:t xml:space="preserve"> as the </w:t>
      </w:r>
      <w:r>
        <w:rPr>
          <w:rFonts w:ascii="Book Antiqua" w:hAnsi="Book Antiqua"/>
          <w:sz w:val="22"/>
          <w:szCs w:val="22"/>
        </w:rPr>
        <w:t>1</w:t>
      </w:r>
      <w:r w:rsidRPr="000A5827">
        <w:rPr>
          <w:rFonts w:ascii="Book Antiqua" w:hAnsi="Book Antiqua"/>
          <w:sz w:val="22"/>
          <w:szCs w:val="22"/>
          <w:vertAlign w:val="superscript"/>
        </w:rPr>
        <w:t>st</w:t>
      </w:r>
      <w:r>
        <w:rPr>
          <w:rFonts w:ascii="Book Antiqua" w:hAnsi="Book Antiqua"/>
          <w:sz w:val="22"/>
          <w:szCs w:val="22"/>
        </w:rPr>
        <w:t xml:space="preserve"> line; t</w:t>
      </w:r>
      <w:r w:rsidRPr="00870CCD">
        <w:rPr>
          <w:rFonts w:ascii="Book Antiqua" w:hAnsi="Book Antiqua"/>
          <w:sz w:val="22"/>
          <w:szCs w:val="22"/>
        </w:rPr>
        <w:t>he meaning of the Hebrew is uncertain.</w:t>
      </w:r>
    </w:p>
  </w:footnote>
  <w:footnote w:id="921">
    <w:p w14:paraId="6B33D8E9" w14:textId="77777777" w:rsidR="009611E3" w:rsidRPr="00E650E9" w:rsidRDefault="009611E3">
      <w:pPr>
        <w:pStyle w:val="FootnoteText"/>
        <w:spacing w:line="300" w:lineRule="exact"/>
        <w:ind w:left="284" w:hanging="284"/>
        <w:jc w:val="both"/>
        <w:rPr>
          <w:rFonts w:ascii="Book Antiqua" w:hAnsi="Book Antiqua"/>
          <w:sz w:val="22"/>
          <w:szCs w:val="22"/>
        </w:rPr>
      </w:pPr>
      <w:r w:rsidRPr="000A5827">
        <w:rPr>
          <w:rStyle w:val="FootnoteReference"/>
          <w:rFonts w:ascii="Book Antiqua" w:hAnsi="Book Antiqua"/>
          <w:color w:val="008000"/>
          <w:sz w:val="24"/>
          <w:szCs w:val="22"/>
        </w:rPr>
        <w:footnoteRef/>
      </w:r>
      <w:r w:rsidRPr="000A5827">
        <w:rPr>
          <w:rFonts w:ascii="Book Antiqua" w:hAnsi="Book Antiqua"/>
          <w:color w:val="008000"/>
          <w:sz w:val="24"/>
          <w:szCs w:val="22"/>
        </w:rPr>
        <w:t xml:space="preserve"> </w:t>
      </w:r>
      <w:r>
        <w:rPr>
          <w:rFonts w:ascii="Book Antiqua" w:hAnsi="Book Antiqua"/>
          <w:sz w:val="22"/>
          <w:szCs w:val="22"/>
        </w:rPr>
        <w:tab/>
      </w:r>
      <w:r w:rsidRPr="00E650E9">
        <w:rPr>
          <w:rFonts w:ascii="Book Antiqua" w:hAnsi="Book Antiqua"/>
          <w:sz w:val="22"/>
          <w:szCs w:val="22"/>
        </w:rPr>
        <w:t>For the end of the 3</w:t>
      </w:r>
      <w:r w:rsidRPr="00E650E9">
        <w:rPr>
          <w:rFonts w:ascii="Book Antiqua" w:hAnsi="Book Antiqua"/>
          <w:sz w:val="22"/>
          <w:szCs w:val="22"/>
          <w:vertAlign w:val="superscript"/>
        </w:rPr>
        <w:t>rd</w:t>
      </w:r>
      <w:r w:rsidRPr="00E650E9">
        <w:rPr>
          <w:rFonts w:ascii="Book Antiqua" w:hAnsi="Book Antiqua"/>
          <w:sz w:val="22"/>
          <w:szCs w:val="22"/>
        </w:rPr>
        <w:t xml:space="preserve"> line, here following the </w:t>
      </w:r>
      <w:r w:rsidRPr="00E650E9">
        <w:rPr>
          <w:rFonts w:ascii="Book Antiqua" w:hAnsi="Book Antiqua"/>
          <w:i/>
          <w:iCs/>
          <w:sz w:val="22"/>
          <w:szCs w:val="22"/>
        </w:rPr>
        <w:t>MT</w:t>
      </w:r>
      <w:r w:rsidRPr="00E650E9">
        <w:rPr>
          <w:rFonts w:ascii="Book Antiqua" w:hAnsi="Book Antiqua"/>
          <w:sz w:val="22"/>
          <w:szCs w:val="22"/>
        </w:rPr>
        <w:t xml:space="preserve"> &amp; </w:t>
      </w:r>
      <w:r w:rsidRPr="00E650E9">
        <w:rPr>
          <w:rFonts w:ascii="Book Antiqua" w:hAnsi="Book Antiqua"/>
          <w:i/>
          <w:iCs/>
          <w:sz w:val="22"/>
          <w:szCs w:val="22"/>
        </w:rPr>
        <w:t>NRSV</w:t>
      </w:r>
      <w:r w:rsidRPr="00E650E9">
        <w:rPr>
          <w:rFonts w:ascii="Book Antiqua" w:hAnsi="Book Antiqua"/>
          <w:sz w:val="22"/>
          <w:szCs w:val="22"/>
        </w:rPr>
        <w:t xml:space="preserve">, the </w:t>
      </w:r>
      <w:r w:rsidRPr="00E650E9">
        <w:rPr>
          <w:rFonts w:ascii="Book Antiqua" w:hAnsi="Book Antiqua"/>
          <w:i/>
          <w:iCs/>
          <w:sz w:val="22"/>
          <w:szCs w:val="22"/>
        </w:rPr>
        <w:t>NJB</w:t>
      </w:r>
      <w:r w:rsidRPr="00E650E9">
        <w:rPr>
          <w:rFonts w:ascii="Book Antiqua" w:hAnsi="Book Antiqua"/>
          <w:sz w:val="22"/>
          <w:szCs w:val="22"/>
        </w:rPr>
        <w:t xml:space="preserve"> has</w:t>
      </w:r>
      <w:r>
        <w:rPr>
          <w:rFonts w:ascii="Book Antiqua" w:hAnsi="Book Antiqua"/>
          <w:sz w:val="22"/>
          <w:szCs w:val="22"/>
        </w:rPr>
        <w:t>,</w:t>
      </w:r>
      <w:r w:rsidRPr="00E650E9">
        <w:rPr>
          <w:rFonts w:ascii="Book Antiqua" w:hAnsi="Book Antiqua"/>
          <w:sz w:val="22"/>
          <w:szCs w:val="22"/>
        </w:rPr>
        <w:t xml:space="preserve"> </w:t>
      </w:r>
      <w:r>
        <w:rPr>
          <w:rFonts w:ascii="Book Antiqua" w:hAnsi="Book Antiqua"/>
          <w:sz w:val="22"/>
          <w:szCs w:val="22"/>
        </w:rPr>
        <w:t>“</w:t>
      </w:r>
      <w:r w:rsidRPr="00E650E9">
        <w:rPr>
          <w:rFonts w:ascii="Book Antiqua" w:hAnsi="Book Antiqua"/>
          <w:i/>
          <w:iCs/>
          <w:sz w:val="22"/>
          <w:szCs w:val="22"/>
        </w:rPr>
        <w:t>Our own power wins the victory</w:t>
      </w:r>
      <w:r>
        <w:rPr>
          <w:rFonts w:ascii="Book Antiqua" w:hAnsi="Book Antiqua"/>
          <w:sz w:val="22"/>
          <w:szCs w:val="22"/>
        </w:rPr>
        <w:t>.”</w:t>
      </w:r>
    </w:p>
  </w:footnote>
  <w:footnote w:id="922">
    <w:p w14:paraId="3F1552D0" w14:textId="77777777" w:rsidR="009611E3" w:rsidRPr="00870CCD" w:rsidRDefault="009611E3">
      <w:pPr>
        <w:pStyle w:val="FootnoteText"/>
        <w:spacing w:line="300" w:lineRule="exact"/>
        <w:ind w:left="284" w:hanging="284"/>
        <w:jc w:val="both"/>
        <w:rPr>
          <w:rFonts w:ascii="Book Antiqua" w:hAnsi="Book Antiqua"/>
          <w:sz w:val="22"/>
          <w:szCs w:val="22"/>
        </w:rPr>
      </w:pPr>
      <w:r w:rsidRPr="000A5827">
        <w:rPr>
          <w:rStyle w:val="FootnoteReference"/>
          <w:rFonts w:ascii="Book Antiqua" w:hAnsi="Book Antiqua"/>
          <w:color w:val="008000"/>
          <w:sz w:val="24"/>
          <w:szCs w:val="22"/>
        </w:rPr>
        <w:footnoteRef/>
      </w:r>
      <w:r w:rsidRPr="000A5827">
        <w:rPr>
          <w:rFonts w:ascii="Book Antiqua" w:hAnsi="Book Antiqua"/>
          <w:color w:val="008000"/>
          <w:sz w:val="24"/>
          <w:szCs w:val="22"/>
        </w:rPr>
        <w:t xml:space="preserve"> </w:t>
      </w:r>
      <w:r>
        <w:rPr>
          <w:rFonts w:ascii="Book Antiqua" w:hAnsi="Book Antiqua"/>
          <w:sz w:val="22"/>
          <w:szCs w:val="22"/>
        </w:rPr>
        <w:tab/>
        <w:t>In place of ‘</w:t>
      </w:r>
      <w:r w:rsidRPr="00E650E9">
        <w:rPr>
          <w:rFonts w:ascii="Book Antiqua" w:hAnsi="Book Antiqua"/>
          <w:i/>
          <w:iCs/>
          <w:sz w:val="22"/>
          <w:szCs w:val="22"/>
        </w:rPr>
        <w:t>devoid of sense</w:t>
      </w:r>
      <w:r>
        <w:rPr>
          <w:rFonts w:ascii="Book Antiqua" w:hAnsi="Book Antiqua"/>
          <w:sz w:val="22"/>
          <w:szCs w:val="22"/>
        </w:rPr>
        <w:t xml:space="preserve">’, here following the </w:t>
      </w:r>
      <w:r w:rsidRPr="00E650E9">
        <w:rPr>
          <w:rFonts w:ascii="Book Antiqua" w:hAnsi="Book Antiqua"/>
          <w:i/>
          <w:iCs/>
          <w:sz w:val="22"/>
          <w:szCs w:val="22"/>
        </w:rPr>
        <w:t>NRSV</w:t>
      </w:r>
      <w:r>
        <w:rPr>
          <w:rFonts w:ascii="Book Antiqua" w:hAnsi="Book Antiqua"/>
          <w:sz w:val="22"/>
          <w:szCs w:val="22"/>
        </w:rPr>
        <w:t xml:space="preserve">, the </w:t>
      </w:r>
      <w:r w:rsidRPr="00E650E9">
        <w:rPr>
          <w:rFonts w:ascii="Book Antiqua" w:hAnsi="Book Antiqua"/>
          <w:i/>
          <w:iCs/>
          <w:sz w:val="22"/>
          <w:szCs w:val="22"/>
        </w:rPr>
        <w:t>NJB</w:t>
      </w:r>
      <w:r>
        <w:rPr>
          <w:rFonts w:ascii="Book Antiqua" w:hAnsi="Book Antiqua"/>
          <w:sz w:val="22"/>
          <w:szCs w:val="22"/>
        </w:rPr>
        <w:t xml:space="preserve"> has ‘</w:t>
      </w:r>
      <w:r w:rsidRPr="00E650E9">
        <w:rPr>
          <w:rFonts w:ascii="Book Antiqua" w:hAnsi="Book Antiqua"/>
          <w:i/>
          <w:iCs/>
          <w:sz w:val="22"/>
          <w:szCs w:val="22"/>
        </w:rPr>
        <w:t>of short sight</w:t>
      </w:r>
      <w:r>
        <w:rPr>
          <w:rFonts w:ascii="Book Antiqua" w:hAnsi="Book Antiqua"/>
          <w:sz w:val="22"/>
          <w:szCs w:val="22"/>
        </w:rPr>
        <w:t>’.</w:t>
      </w:r>
    </w:p>
  </w:footnote>
  <w:footnote w:id="923">
    <w:p w14:paraId="3016CC41" w14:textId="2AE9F79B" w:rsidR="009611E3" w:rsidRPr="00870CCD" w:rsidRDefault="009611E3" w:rsidP="002778E2">
      <w:pPr>
        <w:pStyle w:val="FootnoteText"/>
        <w:spacing w:line="300" w:lineRule="exact"/>
        <w:ind w:left="284" w:hanging="284"/>
        <w:jc w:val="both"/>
        <w:rPr>
          <w:rFonts w:ascii="Book Antiqua" w:hAnsi="Book Antiqua"/>
          <w:sz w:val="22"/>
          <w:szCs w:val="22"/>
        </w:rPr>
      </w:pPr>
      <w:r w:rsidRPr="00E650E9">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 xml:space="preserve">For the </w:t>
      </w:r>
      <w:r>
        <w:rPr>
          <w:rFonts w:ascii="Book Antiqua" w:hAnsi="Book Antiqua"/>
          <w:sz w:val="22"/>
          <w:szCs w:val="22"/>
        </w:rPr>
        <w:t>2</w:t>
      </w:r>
      <w:r w:rsidRPr="00E650E9">
        <w:rPr>
          <w:rFonts w:ascii="Book Antiqua" w:hAnsi="Book Antiqua"/>
          <w:sz w:val="22"/>
          <w:szCs w:val="22"/>
          <w:vertAlign w:val="superscript"/>
        </w:rPr>
        <w:t>nd</w:t>
      </w:r>
      <w:r w:rsidRPr="00870CCD">
        <w:rPr>
          <w:rFonts w:ascii="Book Antiqua" w:hAnsi="Book Antiqua"/>
          <w:sz w:val="22"/>
          <w:szCs w:val="22"/>
        </w:rPr>
        <w:t xml:space="preserve"> line, the </w:t>
      </w:r>
      <w:r w:rsidRPr="00870CCD">
        <w:rPr>
          <w:rFonts w:ascii="Book Antiqua" w:hAnsi="Book Antiqua"/>
          <w:i/>
          <w:iCs/>
          <w:sz w:val="22"/>
          <w:szCs w:val="22"/>
        </w:rPr>
        <w:t>LXX</w:t>
      </w:r>
      <w:r w:rsidRPr="00870CCD">
        <w:rPr>
          <w:rFonts w:ascii="Book Antiqua" w:hAnsi="Book Antiqua"/>
          <w:sz w:val="22"/>
          <w:szCs w:val="22"/>
        </w:rPr>
        <w:t xml:space="preserve"> reads:</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 xml:space="preserve">they will </w:t>
      </w:r>
      <w:r>
        <w:rPr>
          <w:rFonts w:ascii="Book Antiqua" w:hAnsi="Book Antiqua"/>
          <w:i/>
          <w:iCs/>
          <w:sz w:val="22"/>
          <w:szCs w:val="22"/>
        </w:rPr>
        <w:t>appreciate these things</w:t>
      </w:r>
      <w:r w:rsidRPr="00870CCD">
        <w:rPr>
          <w:rFonts w:ascii="Book Antiqua" w:hAnsi="Book Antiqua"/>
          <w:i/>
          <w:iCs/>
          <w:sz w:val="22"/>
          <w:szCs w:val="22"/>
        </w:rPr>
        <w:t xml:space="preserve"> in the future</w:t>
      </w:r>
      <w:r w:rsidRPr="00870CCD">
        <w:rPr>
          <w:rFonts w:ascii="Book Antiqua" w:hAnsi="Book Antiqua"/>
          <w:sz w:val="22"/>
          <w:szCs w:val="22"/>
        </w:rPr>
        <w:t>.”</w:t>
      </w:r>
      <w:r>
        <w:rPr>
          <w:rFonts w:ascii="Book Antiqua" w:hAnsi="Book Antiqua"/>
          <w:sz w:val="22"/>
          <w:szCs w:val="22"/>
        </w:rPr>
        <w:t xml:space="preserve"> (</w:t>
      </w:r>
      <w:r w:rsidRPr="00EC64A8">
        <w:rPr>
          <w:rFonts w:ascii="Vusillus" w:hAnsi="Vusillus" w:cs="Vusillus"/>
          <w:bCs/>
          <w:i/>
          <w:iCs/>
          <w:noProof/>
          <w:sz w:val="26"/>
          <w:szCs w:val="18"/>
          <w:lang w:val="el-GR"/>
        </w:rPr>
        <w:t>ταῦτα</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καταδεξάσθωσαν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εἰς</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τὸν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ἐπιόντα</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χρόνον</w:t>
      </w:r>
      <w:r>
        <w:rPr>
          <w:rFonts w:ascii="Book Antiqua" w:hAnsi="Book Antiqua"/>
          <w:sz w:val="22"/>
          <w:szCs w:val="22"/>
        </w:rPr>
        <w:t>)</w:t>
      </w:r>
    </w:p>
  </w:footnote>
  <w:footnote w:id="924">
    <w:p w14:paraId="75A6B985" w14:textId="77777777" w:rsidR="009611E3" w:rsidRPr="00870CCD" w:rsidRDefault="009611E3" w:rsidP="000A5827">
      <w:pPr>
        <w:pStyle w:val="FootnoteText"/>
        <w:spacing w:line="300" w:lineRule="exact"/>
        <w:ind w:left="284" w:hanging="284"/>
        <w:jc w:val="both"/>
        <w:rPr>
          <w:rFonts w:ascii="Book Antiqua" w:hAnsi="Book Antiqua"/>
          <w:sz w:val="22"/>
          <w:szCs w:val="22"/>
        </w:rPr>
      </w:pPr>
      <w:r w:rsidRPr="0069366E">
        <w:rPr>
          <w:rStyle w:val="FootnoteReference"/>
          <w:rFonts w:ascii="Book Antiqua" w:hAnsi="Book Antiqua"/>
          <w:color w:val="008000"/>
          <w:sz w:val="24"/>
          <w:szCs w:val="22"/>
        </w:rPr>
        <w:footnoteRef/>
      </w:r>
      <w:r w:rsidRPr="0069366E">
        <w:rPr>
          <w:rFonts w:ascii="Book Antiqua" w:hAnsi="Book Antiqua"/>
          <w:color w:val="008000"/>
          <w:sz w:val="24"/>
          <w:szCs w:val="22"/>
        </w:rPr>
        <w:t xml:space="preserve"> </w:t>
      </w:r>
      <w:r>
        <w:rPr>
          <w:rFonts w:ascii="Book Antiqua" w:hAnsi="Book Antiqua"/>
          <w:sz w:val="22"/>
          <w:szCs w:val="22"/>
        </w:rPr>
        <w:tab/>
        <w:t>The word ‘</w:t>
      </w:r>
      <w:r w:rsidRPr="002778E2">
        <w:rPr>
          <w:rFonts w:ascii="Book Antiqua" w:hAnsi="Book Antiqua"/>
          <w:i/>
          <w:iCs/>
          <w:sz w:val="22"/>
          <w:szCs w:val="22"/>
        </w:rPr>
        <w:t>man</w:t>
      </w:r>
      <w:r>
        <w:rPr>
          <w:rFonts w:ascii="Book Antiqua" w:hAnsi="Book Antiqua"/>
          <w:sz w:val="22"/>
          <w:szCs w:val="22"/>
        </w:rPr>
        <w:t>’ (1</w:t>
      </w:r>
      <w:r w:rsidRPr="002778E2">
        <w:rPr>
          <w:rFonts w:ascii="Book Antiqua" w:hAnsi="Book Antiqua"/>
          <w:sz w:val="22"/>
          <w:szCs w:val="22"/>
          <w:vertAlign w:val="superscript"/>
        </w:rPr>
        <w:t>st</w:t>
      </w:r>
      <w:r>
        <w:rPr>
          <w:rFonts w:ascii="Book Antiqua" w:hAnsi="Book Antiqua"/>
          <w:sz w:val="22"/>
          <w:szCs w:val="22"/>
        </w:rPr>
        <w:t xml:space="preserve"> line) is not in the </w:t>
      </w:r>
      <w:r w:rsidRPr="002778E2">
        <w:rPr>
          <w:rFonts w:ascii="Book Antiqua" w:hAnsi="Book Antiqua"/>
          <w:i/>
          <w:iCs/>
          <w:sz w:val="22"/>
          <w:szCs w:val="22"/>
        </w:rPr>
        <w:t>MT</w:t>
      </w:r>
      <w:r>
        <w:rPr>
          <w:rFonts w:ascii="Book Antiqua" w:hAnsi="Book Antiqua"/>
          <w:sz w:val="22"/>
          <w:szCs w:val="22"/>
        </w:rPr>
        <w:t xml:space="preserve"> but is supplied in the translation for clarity.</w:t>
      </w:r>
    </w:p>
  </w:footnote>
  <w:footnote w:id="925">
    <w:p w14:paraId="18281057" w14:textId="77777777" w:rsidR="009611E3" w:rsidRPr="00870CCD" w:rsidRDefault="009611E3" w:rsidP="002778E2">
      <w:pPr>
        <w:pStyle w:val="FootnoteText"/>
        <w:spacing w:line="300" w:lineRule="exact"/>
        <w:ind w:left="284" w:hanging="284"/>
        <w:jc w:val="both"/>
        <w:rPr>
          <w:rFonts w:ascii="Book Antiqua" w:hAnsi="Book Antiqua"/>
          <w:sz w:val="22"/>
          <w:szCs w:val="22"/>
        </w:rPr>
      </w:pPr>
      <w:r w:rsidRPr="0069366E">
        <w:rPr>
          <w:rStyle w:val="FootnoteReference"/>
          <w:rFonts w:ascii="Book Antiqua" w:hAnsi="Book Antiqua"/>
          <w:color w:val="008000"/>
          <w:sz w:val="24"/>
          <w:szCs w:val="22"/>
        </w:rPr>
        <w:footnoteRef/>
      </w:r>
      <w:r w:rsidRPr="0069366E">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has, “</w:t>
      </w:r>
      <w:r w:rsidRPr="00870CCD">
        <w:rPr>
          <w:rFonts w:ascii="Book Antiqua" w:hAnsi="Book Antiqua"/>
          <w:i/>
          <w:iCs/>
          <w:sz w:val="22"/>
          <w:szCs w:val="22"/>
        </w:rPr>
        <w:t>our enemies are fools</w:t>
      </w:r>
      <w:r w:rsidRPr="00870CCD">
        <w:rPr>
          <w:rFonts w:ascii="Book Antiqua" w:hAnsi="Book Antiqua"/>
          <w:sz w:val="22"/>
          <w:szCs w:val="22"/>
        </w:rPr>
        <w:t xml:space="preserve">,” as the </w:t>
      </w:r>
      <w:r>
        <w:rPr>
          <w:rFonts w:ascii="Book Antiqua" w:hAnsi="Book Antiqua"/>
          <w:sz w:val="22"/>
          <w:szCs w:val="22"/>
        </w:rPr>
        <w:t>2</w:t>
      </w:r>
      <w:r w:rsidRPr="002778E2">
        <w:rPr>
          <w:rFonts w:ascii="Book Antiqua" w:hAnsi="Book Antiqua"/>
          <w:sz w:val="22"/>
          <w:szCs w:val="22"/>
          <w:vertAlign w:val="superscript"/>
        </w:rPr>
        <w:t>nd</w:t>
      </w:r>
      <w:r w:rsidRPr="00870CCD">
        <w:rPr>
          <w:rFonts w:ascii="Book Antiqua" w:hAnsi="Book Antiqua"/>
          <w:sz w:val="22"/>
          <w:szCs w:val="22"/>
        </w:rPr>
        <w:t xml:space="preserve"> line</w:t>
      </w:r>
      <w:r>
        <w:rPr>
          <w:rFonts w:ascii="Book Antiqua" w:hAnsi="Book Antiqua"/>
          <w:sz w:val="22"/>
          <w:szCs w:val="22"/>
        </w:rPr>
        <w:t xml:space="preserve"> and the </w:t>
      </w:r>
      <w:r w:rsidRPr="002778E2">
        <w:rPr>
          <w:rFonts w:ascii="Book Antiqua" w:hAnsi="Book Antiqua"/>
          <w:i/>
          <w:iCs/>
          <w:sz w:val="22"/>
          <w:szCs w:val="22"/>
        </w:rPr>
        <w:t>NJB</w:t>
      </w:r>
      <w:r>
        <w:rPr>
          <w:rFonts w:ascii="Book Antiqua" w:hAnsi="Book Antiqua"/>
          <w:sz w:val="22"/>
          <w:szCs w:val="22"/>
        </w:rPr>
        <w:t xml:space="preserve"> has “</w:t>
      </w:r>
      <w:r w:rsidRPr="002778E2">
        <w:rPr>
          <w:rFonts w:ascii="Book Antiqua" w:hAnsi="Book Antiqua"/>
          <w:i/>
          <w:iCs/>
          <w:sz w:val="22"/>
          <w:szCs w:val="22"/>
        </w:rPr>
        <w:t>our enemies are no intercessors</w:t>
      </w:r>
      <w:r w:rsidRPr="00870CCD">
        <w:rPr>
          <w:rFonts w:ascii="Book Antiqua" w:hAnsi="Book Antiqua"/>
          <w:sz w:val="22"/>
          <w:szCs w:val="22"/>
        </w:rPr>
        <w:t>;</w:t>
      </w:r>
      <w:r>
        <w:rPr>
          <w:rFonts w:ascii="Book Antiqua" w:hAnsi="Book Antiqua"/>
          <w:sz w:val="22"/>
          <w:szCs w:val="22"/>
        </w:rPr>
        <w:t>”</w:t>
      </w:r>
      <w:r w:rsidRPr="00870CCD">
        <w:rPr>
          <w:rFonts w:ascii="Book Antiqua" w:hAnsi="Book Antiqua"/>
          <w:sz w:val="22"/>
          <w:szCs w:val="22"/>
        </w:rPr>
        <w:t xml:space="preserve"> the meaning of the Hebrew is uncertain.</w:t>
      </w:r>
    </w:p>
  </w:footnote>
  <w:footnote w:id="926">
    <w:p w14:paraId="5407982B" w14:textId="5E55BA6C" w:rsidR="009611E3" w:rsidRPr="002778E2" w:rsidRDefault="009611E3" w:rsidP="002778E2">
      <w:pPr>
        <w:pStyle w:val="FootnoteText"/>
        <w:spacing w:line="300" w:lineRule="exact"/>
        <w:ind w:left="284" w:hanging="284"/>
        <w:jc w:val="both"/>
        <w:rPr>
          <w:rFonts w:ascii="Book Antiqua" w:hAnsi="Book Antiqua"/>
          <w:sz w:val="22"/>
          <w:szCs w:val="22"/>
        </w:rPr>
      </w:pPr>
      <w:r w:rsidRPr="0069366E">
        <w:rPr>
          <w:rStyle w:val="FootnoteReference"/>
          <w:rFonts w:ascii="Book Antiqua" w:hAnsi="Book Antiqua"/>
          <w:color w:val="008000"/>
          <w:sz w:val="24"/>
          <w:szCs w:val="22"/>
        </w:rPr>
        <w:footnoteRef/>
      </w:r>
      <w:r w:rsidRPr="0069366E">
        <w:rPr>
          <w:rFonts w:ascii="Book Antiqua" w:hAnsi="Book Antiqua"/>
          <w:color w:val="008000"/>
          <w:sz w:val="24"/>
          <w:szCs w:val="22"/>
        </w:rPr>
        <w:t xml:space="preserve"> </w:t>
      </w:r>
      <w:r w:rsidRPr="00870CCD">
        <w:rPr>
          <w:rFonts w:ascii="Book Antiqua" w:hAnsi="Book Antiqua"/>
          <w:sz w:val="22"/>
          <w:szCs w:val="22"/>
        </w:rPr>
        <w:tab/>
      </w:r>
      <w:bookmarkStart w:id="261" w:name="3257"/>
      <w:r>
        <w:rPr>
          <w:rFonts w:ascii="Book Antiqua" w:hAnsi="Book Antiqua"/>
          <w:sz w:val="22"/>
          <w:szCs w:val="22"/>
        </w:rPr>
        <w:t>The ‘</w:t>
      </w:r>
      <w:r w:rsidRPr="002778E2">
        <w:rPr>
          <w:rFonts w:ascii="Book Antiqua" w:hAnsi="Book Antiqua"/>
          <w:i/>
          <w:iCs/>
          <w:sz w:val="22"/>
          <w:szCs w:val="22"/>
        </w:rPr>
        <w:t>vine</w:t>
      </w:r>
      <w:r>
        <w:rPr>
          <w:rFonts w:ascii="Book Antiqua" w:hAnsi="Book Antiqua"/>
          <w:sz w:val="22"/>
          <w:szCs w:val="22"/>
        </w:rPr>
        <w:t>’</w:t>
      </w:r>
      <w:r w:rsidRPr="002778E2">
        <w:rPr>
          <w:rFonts w:ascii="Book Antiqua" w:hAnsi="Book Antiqua"/>
          <w:sz w:val="22"/>
          <w:szCs w:val="22"/>
        </w:rPr>
        <w:t xml:space="preserve"> is a reference to the pagan deities which, the passage says, find their ultimate source in Sodom and Gomorrah.</w:t>
      </w:r>
      <w:bookmarkEnd w:id="261"/>
    </w:p>
  </w:footnote>
  <w:footnote w:id="927">
    <w:p w14:paraId="42659D29" w14:textId="77777777" w:rsidR="009611E3" w:rsidRPr="00870CCD" w:rsidRDefault="009611E3" w:rsidP="00AD1048">
      <w:pPr>
        <w:pStyle w:val="FootnoteText"/>
        <w:spacing w:line="300" w:lineRule="exact"/>
        <w:ind w:left="284" w:hanging="284"/>
        <w:jc w:val="both"/>
        <w:rPr>
          <w:rFonts w:ascii="Book Antiqua" w:hAnsi="Book Antiqua"/>
          <w:sz w:val="22"/>
          <w:szCs w:val="22"/>
        </w:rPr>
      </w:pPr>
      <w:r w:rsidRPr="0069366E">
        <w:rPr>
          <w:rStyle w:val="FootnoteReference"/>
          <w:rFonts w:ascii="Book Antiqua" w:hAnsi="Book Antiqua"/>
          <w:color w:val="008000"/>
          <w:sz w:val="24"/>
          <w:szCs w:val="22"/>
        </w:rPr>
        <w:footnoteRef/>
      </w:r>
      <w:r w:rsidRPr="0069366E">
        <w:rPr>
          <w:rFonts w:ascii="Book Antiqua" w:hAnsi="Book Antiqua"/>
          <w:color w:val="008000"/>
          <w:sz w:val="24"/>
          <w:szCs w:val="22"/>
        </w:rPr>
        <w:t xml:space="preserve"> </w:t>
      </w:r>
      <w:r>
        <w:rPr>
          <w:rFonts w:ascii="Book Antiqua" w:hAnsi="Book Antiqua"/>
          <w:sz w:val="22"/>
          <w:szCs w:val="22"/>
        </w:rPr>
        <w:tab/>
        <w:t>In place of ‘</w:t>
      </w:r>
      <w:r w:rsidRPr="0069366E">
        <w:rPr>
          <w:rFonts w:ascii="Book Antiqua" w:hAnsi="Book Antiqua"/>
          <w:i/>
          <w:iCs/>
          <w:sz w:val="22"/>
          <w:szCs w:val="22"/>
        </w:rPr>
        <w:t>vipers</w:t>
      </w:r>
      <w:r>
        <w:rPr>
          <w:rFonts w:ascii="Book Antiqua" w:hAnsi="Book Antiqua"/>
          <w:sz w:val="22"/>
          <w:szCs w:val="22"/>
        </w:rPr>
        <w:t xml:space="preserve">’, here following the </w:t>
      </w:r>
      <w:r w:rsidRPr="0069366E">
        <w:rPr>
          <w:rFonts w:ascii="Book Antiqua" w:hAnsi="Book Antiqua"/>
          <w:i/>
          <w:iCs/>
          <w:sz w:val="22"/>
          <w:szCs w:val="22"/>
        </w:rPr>
        <w:t>NJB</w:t>
      </w:r>
      <w:r>
        <w:rPr>
          <w:rFonts w:ascii="Book Antiqua" w:hAnsi="Book Antiqua"/>
          <w:sz w:val="22"/>
          <w:szCs w:val="22"/>
        </w:rPr>
        <w:t xml:space="preserve">, the </w:t>
      </w:r>
      <w:r w:rsidRPr="0069366E">
        <w:rPr>
          <w:rFonts w:ascii="Book Antiqua" w:hAnsi="Book Antiqua"/>
          <w:i/>
          <w:iCs/>
          <w:sz w:val="22"/>
          <w:szCs w:val="22"/>
        </w:rPr>
        <w:t>NRSV</w:t>
      </w:r>
      <w:r>
        <w:rPr>
          <w:rFonts w:ascii="Book Antiqua" w:hAnsi="Book Antiqua"/>
          <w:sz w:val="22"/>
          <w:szCs w:val="22"/>
        </w:rPr>
        <w:t xml:space="preserve"> has ‘</w:t>
      </w:r>
      <w:r w:rsidRPr="0069366E">
        <w:rPr>
          <w:rFonts w:ascii="Book Antiqua" w:hAnsi="Book Antiqua"/>
          <w:i/>
          <w:iCs/>
          <w:sz w:val="22"/>
          <w:szCs w:val="22"/>
        </w:rPr>
        <w:t>asps</w:t>
      </w:r>
      <w:r>
        <w:rPr>
          <w:rFonts w:ascii="Book Antiqua" w:hAnsi="Book Antiqua"/>
          <w:sz w:val="22"/>
          <w:szCs w:val="22"/>
        </w:rPr>
        <w:t xml:space="preserve">’ and </w:t>
      </w:r>
      <w:r w:rsidRPr="0069366E">
        <w:rPr>
          <w:rFonts w:ascii="Book Antiqua" w:hAnsi="Book Antiqua"/>
          <w:i/>
          <w:iCs/>
          <w:sz w:val="22"/>
          <w:szCs w:val="22"/>
        </w:rPr>
        <w:t>NETB</w:t>
      </w:r>
      <w:r>
        <w:rPr>
          <w:rFonts w:ascii="Book Antiqua" w:hAnsi="Book Antiqua"/>
          <w:sz w:val="22"/>
          <w:szCs w:val="22"/>
        </w:rPr>
        <w:t xml:space="preserve"> has ‘</w:t>
      </w:r>
      <w:r w:rsidRPr="0069366E">
        <w:rPr>
          <w:rFonts w:ascii="Book Antiqua" w:hAnsi="Book Antiqua"/>
          <w:i/>
          <w:iCs/>
          <w:sz w:val="22"/>
          <w:szCs w:val="22"/>
        </w:rPr>
        <w:t>cobras</w:t>
      </w:r>
      <w:r>
        <w:rPr>
          <w:rFonts w:ascii="Book Antiqua" w:hAnsi="Book Antiqua"/>
          <w:sz w:val="22"/>
          <w:szCs w:val="22"/>
        </w:rPr>
        <w:t>’.</w:t>
      </w:r>
    </w:p>
  </w:footnote>
  <w:footnote w:id="928">
    <w:p w14:paraId="4F4B0B2E" w14:textId="3D27AA22" w:rsidR="009611E3" w:rsidRPr="00870CCD" w:rsidRDefault="009611E3" w:rsidP="00AD1048">
      <w:pPr>
        <w:pStyle w:val="FootnoteText"/>
        <w:spacing w:line="300" w:lineRule="exact"/>
        <w:ind w:left="284" w:hanging="284"/>
        <w:jc w:val="both"/>
        <w:rPr>
          <w:rFonts w:ascii="Book Antiqua" w:hAnsi="Book Antiqua"/>
          <w:sz w:val="22"/>
          <w:szCs w:val="22"/>
        </w:rPr>
      </w:pPr>
      <w:r w:rsidRPr="0069366E">
        <w:rPr>
          <w:rStyle w:val="FootnoteReference"/>
          <w:rFonts w:ascii="Book Antiqua" w:hAnsi="Book Antiqua"/>
          <w:color w:val="008000"/>
          <w:sz w:val="24"/>
          <w:szCs w:val="22"/>
        </w:rPr>
        <w:footnoteRef/>
      </w:r>
      <w:r w:rsidRPr="0069366E">
        <w:rPr>
          <w:rFonts w:ascii="Book Antiqua" w:hAnsi="Book Antiqua"/>
          <w:color w:val="008000"/>
          <w:sz w:val="24"/>
          <w:szCs w:val="22"/>
        </w:rPr>
        <w:t xml:space="preserve"> </w:t>
      </w:r>
      <w:r w:rsidRPr="00870CCD">
        <w:rPr>
          <w:rFonts w:ascii="Book Antiqua" w:hAnsi="Book Antiqua"/>
          <w:sz w:val="22"/>
          <w:szCs w:val="22"/>
        </w:rPr>
        <w:tab/>
        <w:t>‘</w:t>
      </w:r>
      <w:r w:rsidRPr="00870CCD">
        <w:rPr>
          <w:rFonts w:ascii="Book Antiqua" w:hAnsi="Book Antiqua"/>
          <w:i/>
          <w:iCs/>
          <w:sz w:val="22"/>
          <w:szCs w:val="22"/>
        </w:rPr>
        <w:t>He</w:t>
      </w:r>
      <w:r w:rsidRPr="00870CCD">
        <w:rPr>
          <w:rFonts w:ascii="Book Antiqua" w:hAnsi="Book Antiqua"/>
          <w:sz w:val="22"/>
          <w:szCs w:val="22"/>
        </w:rPr>
        <w:t>’ refers to Israel, whom God still reserves for himself.</w:t>
      </w:r>
      <w:r w:rsidR="003216E9">
        <w:rPr>
          <w:rFonts w:ascii="Book Antiqua" w:hAnsi="Book Antiqua"/>
          <w:sz w:val="22"/>
          <w:szCs w:val="22"/>
        </w:rPr>
        <w:t xml:space="preserve"> </w:t>
      </w:r>
    </w:p>
  </w:footnote>
  <w:footnote w:id="929">
    <w:p w14:paraId="0CF8C306" w14:textId="77777777" w:rsidR="009611E3" w:rsidRPr="00870CCD" w:rsidRDefault="009611E3">
      <w:pPr>
        <w:pStyle w:val="FootnoteText"/>
        <w:spacing w:line="300" w:lineRule="exact"/>
        <w:ind w:left="284" w:hanging="284"/>
        <w:jc w:val="both"/>
        <w:rPr>
          <w:rFonts w:ascii="Book Antiqua" w:hAnsi="Book Antiqua"/>
          <w:sz w:val="22"/>
          <w:szCs w:val="22"/>
        </w:rPr>
      </w:pPr>
      <w:r w:rsidRPr="003011D6">
        <w:rPr>
          <w:rStyle w:val="FootnoteReference"/>
          <w:rFonts w:ascii="Book Antiqua" w:hAnsi="Book Antiqua"/>
          <w:color w:val="008000"/>
          <w:sz w:val="24"/>
          <w:szCs w:val="22"/>
        </w:rPr>
        <w:footnoteRef/>
      </w:r>
      <w:r w:rsidRPr="003011D6">
        <w:rPr>
          <w:rFonts w:ascii="Book Antiqua" w:hAnsi="Book Antiqua"/>
          <w:color w:val="008000"/>
          <w:sz w:val="24"/>
          <w:szCs w:val="22"/>
        </w:rPr>
        <w:t xml:space="preserve"> </w:t>
      </w:r>
      <w:r w:rsidRPr="00870CCD">
        <w:rPr>
          <w:rFonts w:ascii="Book Antiqua" w:hAnsi="Book Antiqua"/>
          <w:sz w:val="22"/>
          <w:szCs w:val="22"/>
        </w:rPr>
        <w:tab/>
        <w:t>‘</w:t>
      </w:r>
      <w:r w:rsidRPr="00870CCD">
        <w:rPr>
          <w:rFonts w:ascii="Book Antiqua" w:hAnsi="Book Antiqua"/>
          <w:i/>
          <w:iCs/>
          <w:sz w:val="22"/>
          <w:szCs w:val="22"/>
        </w:rPr>
        <w:t>Vengeance</w:t>
      </w:r>
      <w:r w:rsidRPr="00870CCD">
        <w:rPr>
          <w:rFonts w:ascii="Book Antiqua" w:hAnsi="Book Antiqua"/>
          <w:sz w:val="22"/>
          <w:szCs w:val="22"/>
        </w:rPr>
        <w:t>’ means both judgement upon the oppressor and vindication of the oppressed (v. 36).</w:t>
      </w:r>
    </w:p>
  </w:footnote>
  <w:footnote w:id="930">
    <w:p w14:paraId="3E5E7274" w14:textId="77777777" w:rsidR="009611E3" w:rsidRPr="00F6419C" w:rsidRDefault="009611E3" w:rsidP="00F6419C">
      <w:pPr>
        <w:pStyle w:val="FootnoteText"/>
        <w:spacing w:line="300" w:lineRule="exact"/>
        <w:ind w:left="284" w:hanging="284"/>
        <w:jc w:val="both"/>
        <w:rPr>
          <w:rFonts w:ascii="Book Antiqua" w:hAnsi="Book Antiqua"/>
          <w:sz w:val="24"/>
          <w:szCs w:val="24"/>
        </w:rPr>
      </w:pPr>
      <w:r w:rsidRPr="003011D6">
        <w:rPr>
          <w:rStyle w:val="FootnoteReference"/>
          <w:rFonts w:ascii="Book Antiqua" w:hAnsi="Book Antiqua"/>
          <w:color w:val="008000"/>
          <w:sz w:val="24"/>
          <w:szCs w:val="22"/>
        </w:rPr>
        <w:footnoteRef/>
      </w:r>
      <w:r w:rsidRPr="003011D6">
        <w:rPr>
          <w:rFonts w:ascii="Book Antiqua" w:hAnsi="Book Antiqua"/>
          <w:color w:val="008000"/>
          <w:sz w:val="24"/>
          <w:szCs w:val="22"/>
        </w:rPr>
        <w:t xml:space="preserve"> </w:t>
      </w:r>
      <w:r>
        <w:rPr>
          <w:rFonts w:ascii="Book Antiqua" w:hAnsi="Book Antiqua"/>
          <w:sz w:val="22"/>
          <w:szCs w:val="22"/>
        </w:rPr>
        <w:tab/>
      </w:r>
      <w:bookmarkStart w:id="262" w:name="3260"/>
      <w:r>
        <w:rPr>
          <w:rFonts w:ascii="Book Antiqua" w:hAnsi="Book Antiqua"/>
          <w:sz w:val="22"/>
          <w:szCs w:val="22"/>
        </w:rPr>
        <w:t>Another option for the verb here translated as ‘</w:t>
      </w:r>
      <w:r w:rsidRPr="00F6419C">
        <w:rPr>
          <w:rFonts w:ascii="Book Antiqua" w:hAnsi="Book Antiqua"/>
          <w:i/>
          <w:iCs/>
          <w:sz w:val="22"/>
          <w:szCs w:val="22"/>
        </w:rPr>
        <w:t xml:space="preserve">will have compassion </w:t>
      </w:r>
      <w:bookmarkEnd w:id="262"/>
      <w:r w:rsidRPr="00F6419C">
        <w:rPr>
          <w:rFonts w:ascii="Book Antiqua" w:hAnsi="Book Antiqua"/>
          <w:i/>
          <w:iCs/>
          <w:sz w:val="22"/>
          <w:szCs w:val="22"/>
        </w:rPr>
        <w:t>on</w:t>
      </w:r>
      <w:r>
        <w:rPr>
          <w:rFonts w:ascii="Book Antiqua" w:hAnsi="Book Antiqua"/>
          <w:sz w:val="22"/>
          <w:szCs w:val="22"/>
        </w:rPr>
        <w:t>’ is ‘</w:t>
      </w:r>
      <w:r w:rsidRPr="00F6419C">
        <w:rPr>
          <w:rFonts w:ascii="Book Antiqua" w:hAnsi="Book Antiqua"/>
          <w:i/>
          <w:iCs/>
          <w:sz w:val="22"/>
          <w:szCs w:val="22"/>
        </w:rPr>
        <w:t>will be grieved/relent</w:t>
      </w:r>
      <w:r>
        <w:rPr>
          <w:rFonts w:ascii="Book Antiqua" w:hAnsi="Book Antiqua"/>
          <w:sz w:val="22"/>
          <w:szCs w:val="22"/>
        </w:rPr>
        <w:t>’.</w:t>
      </w:r>
    </w:p>
  </w:footnote>
  <w:footnote w:id="931">
    <w:p w14:paraId="4859AB99" w14:textId="77777777" w:rsidR="009611E3" w:rsidRPr="00870CCD" w:rsidRDefault="009611E3">
      <w:pPr>
        <w:pStyle w:val="FootnoteText"/>
        <w:spacing w:line="300" w:lineRule="exact"/>
        <w:ind w:left="284" w:hanging="284"/>
        <w:jc w:val="both"/>
        <w:rPr>
          <w:rFonts w:ascii="Book Antiqua" w:hAnsi="Book Antiqua"/>
          <w:sz w:val="22"/>
          <w:szCs w:val="22"/>
        </w:rPr>
      </w:pPr>
      <w:r w:rsidRPr="003011D6">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In vv. 37–39, words with which the prophets admonished </w:t>
      </w:r>
      <w:smartTag w:uri="urn:schemas-microsoft-com:office:smarttags" w:element="country-region">
        <w:r w:rsidRPr="00870CCD">
          <w:rPr>
            <w:rFonts w:ascii="Book Antiqua" w:hAnsi="Book Antiqua"/>
            <w:sz w:val="22"/>
            <w:szCs w:val="22"/>
          </w:rPr>
          <w:t>Israel</w:t>
        </w:r>
      </w:smartTag>
      <w:r w:rsidRPr="00870CCD">
        <w:rPr>
          <w:rFonts w:ascii="Book Antiqua" w:hAnsi="Book Antiqua"/>
          <w:sz w:val="22"/>
          <w:szCs w:val="22"/>
        </w:rPr>
        <w:t xml:space="preserve"> are turned against </w:t>
      </w:r>
      <w:smartTag w:uri="urn:schemas-microsoft-com:office:smarttags" w:element="place">
        <w:smartTag w:uri="urn:schemas-microsoft-com:office:smarttags" w:element="country-region">
          <w:r w:rsidRPr="00870CCD">
            <w:rPr>
              <w:rFonts w:ascii="Book Antiqua" w:hAnsi="Book Antiqua"/>
              <w:sz w:val="22"/>
              <w:szCs w:val="22"/>
            </w:rPr>
            <w:t>Israel</w:t>
          </w:r>
        </w:smartTag>
      </w:smartTag>
      <w:r w:rsidRPr="00870CCD">
        <w:rPr>
          <w:rFonts w:ascii="Book Antiqua" w:hAnsi="Book Antiqua"/>
          <w:sz w:val="22"/>
          <w:szCs w:val="22"/>
        </w:rPr>
        <w:t>’s foes (see Is 10:3, Jr 18:17).</w:t>
      </w:r>
    </w:p>
  </w:footnote>
  <w:footnote w:id="932">
    <w:p w14:paraId="3318F628" w14:textId="77777777" w:rsidR="009611E3" w:rsidRPr="00F6419C" w:rsidRDefault="009611E3">
      <w:pPr>
        <w:pStyle w:val="FootnoteText"/>
        <w:spacing w:line="300" w:lineRule="exact"/>
        <w:ind w:left="284" w:hanging="284"/>
        <w:jc w:val="both"/>
        <w:rPr>
          <w:rFonts w:ascii="Book Antiqua" w:hAnsi="Book Antiqua"/>
          <w:sz w:val="22"/>
          <w:szCs w:val="22"/>
        </w:rPr>
      </w:pPr>
      <w:r w:rsidRPr="003011D6">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F6419C">
        <w:rPr>
          <w:rFonts w:ascii="Book Antiqua" w:hAnsi="Book Antiqua"/>
          <w:sz w:val="22"/>
          <w:szCs w:val="22"/>
        </w:rPr>
        <w:t xml:space="preserve">For the last 2 lines, here following the </w:t>
      </w:r>
      <w:r w:rsidRPr="00F6419C">
        <w:rPr>
          <w:rFonts w:ascii="Book Antiqua" w:hAnsi="Book Antiqua"/>
          <w:i/>
          <w:iCs/>
          <w:sz w:val="22"/>
          <w:szCs w:val="22"/>
        </w:rPr>
        <w:t>NRSV</w:t>
      </w:r>
      <w:r w:rsidRPr="00F6419C">
        <w:rPr>
          <w:rFonts w:ascii="Book Antiqua" w:hAnsi="Book Antiqua"/>
          <w:sz w:val="22"/>
          <w:szCs w:val="22"/>
        </w:rPr>
        <w:t xml:space="preserve">, the </w:t>
      </w:r>
      <w:r w:rsidRPr="00F6419C">
        <w:rPr>
          <w:rFonts w:ascii="Book Antiqua" w:hAnsi="Book Antiqua"/>
          <w:i/>
          <w:iCs/>
          <w:sz w:val="22"/>
          <w:szCs w:val="22"/>
        </w:rPr>
        <w:t>NJB</w:t>
      </w:r>
      <w:r w:rsidRPr="00F6419C">
        <w:rPr>
          <w:rFonts w:ascii="Book Antiqua" w:hAnsi="Book Antiqua"/>
          <w:sz w:val="22"/>
          <w:szCs w:val="22"/>
        </w:rPr>
        <w:t xml:space="preserve"> has, “</w:t>
      </w:r>
      <w:r w:rsidRPr="00F6419C">
        <w:rPr>
          <w:rFonts w:ascii="Book Antiqua" w:hAnsi="Book Antiqua"/>
          <w:i/>
          <w:iCs/>
          <w:sz w:val="22"/>
          <w:szCs w:val="22"/>
        </w:rPr>
        <w:t>Let these arise and help you, let these be the shelter above you!</w:t>
      </w:r>
      <w:r w:rsidRPr="00F6419C">
        <w:rPr>
          <w:rFonts w:ascii="Book Antiqua" w:hAnsi="Book Antiqua"/>
          <w:sz w:val="22"/>
          <w:szCs w:val="22"/>
        </w:rPr>
        <w:t>”</w:t>
      </w:r>
    </w:p>
  </w:footnote>
  <w:footnote w:id="933">
    <w:p w14:paraId="5FA833BF" w14:textId="77777777" w:rsidR="009611E3" w:rsidRPr="00870CCD" w:rsidRDefault="009611E3">
      <w:pPr>
        <w:pStyle w:val="FootnoteText"/>
        <w:spacing w:line="300" w:lineRule="exact"/>
        <w:ind w:left="284" w:hanging="284"/>
        <w:jc w:val="both"/>
        <w:rPr>
          <w:rFonts w:ascii="Book Antiqua" w:hAnsi="Book Antiqua"/>
          <w:sz w:val="22"/>
          <w:szCs w:val="22"/>
        </w:rPr>
      </w:pPr>
      <w:r w:rsidRPr="003011D6">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Vv. 39–42 appear to be a quotation of Yahweh.</w:t>
      </w:r>
    </w:p>
  </w:footnote>
  <w:footnote w:id="934">
    <w:p w14:paraId="52D610B6" w14:textId="77777777" w:rsidR="009611E3" w:rsidRPr="00870CCD" w:rsidRDefault="009611E3">
      <w:pPr>
        <w:pStyle w:val="FootnoteText"/>
        <w:spacing w:line="300" w:lineRule="exact"/>
        <w:ind w:left="284" w:hanging="284"/>
        <w:jc w:val="both"/>
        <w:rPr>
          <w:rFonts w:ascii="Book Antiqua" w:hAnsi="Book Antiqua"/>
          <w:sz w:val="22"/>
          <w:szCs w:val="22"/>
        </w:rPr>
      </w:pPr>
      <w:r w:rsidRPr="00DA6332">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t>For the 2</w:t>
      </w:r>
      <w:r w:rsidRPr="00F55F13">
        <w:rPr>
          <w:rFonts w:ascii="Book Antiqua" w:hAnsi="Book Antiqua"/>
          <w:sz w:val="22"/>
          <w:szCs w:val="22"/>
          <w:vertAlign w:val="superscript"/>
        </w:rPr>
        <w:t>nd</w:t>
      </w:r>
      <w:r>
        <w:rPr>
          <w:rFonts w:ascii="Book Antiqua" w:hAnsi="Book Antiqua"/>
          <w:sz w:val="22"/>
          <w:szCs w:val="22"/>
        </w:rPr>
        <w:t xml:space="preserve"> line, here following the </w:t>
      </w:r>
      <w:r w:rsidRPr="00F55F13">
        <w:rPr>
          <w:rFonts w:ascii="Book Antiqua" w:hAnsi="Book Antiqua"/>
          <w:i/>
          <w:iCs/>
          <w:sz w:val="22"/>
          <w:szCs w:val="22"/>
        </w:rPr>
        <w:t>NJB</w:t>
      </w:r>
      <w:r>
        <w:rPr>
          <w:rFonts w:ascii="Book Antiqua" w:hAnsi="Book Antiqua"/>
          <w:sz w:val="22"/>
          <w:szCs w:val="22"/>
        </w:rPr>
        <w:t xml:space="preserve">, the </w:t>
      </w:r>
      <w:r w:rsidRPr="00F55F13">
        <w:rPr>
          <w:rFonts w:ascii="Book Antiqua" w:hAnsi="Book Antiqua"/>
          <w:i/>
          <w:iCs/>
          <w:sz w:val="22"/>
          <w:szCs w:val="22"/>
        </w:rPr>
        <w:t>NRSV</w:t>
      </w:r>
      <w:r>
        <w:rPr>
          <w:rFonts w:ascii="Book Antiqua" w:hAnsi="Book Antiqua"/>
          <w:sz w:val="22"/>
          <w:szCs w:val="22"/>
        </w:rPr>
        <w:t xml:space="preserve"> has, “</w:t>
      </w:r>
      <w:r w:rsidRPr="00F55F13">
        <w:rPr>
          <w:rFonts w:ascii="Book Antiqua" w:hAnsi="Book Antiqua"/>
          <w:i/>
          <w:iCs/>
          <w:sz w:val="22"/>
          <w:szCs w:val="22"/>
        </w:rPr>
        <w:t>and swear: As I live forever</w:t>
      </w:r>
      <w:r>
        <w:rPr>
          <w:rFonts w:ascii="Book Antiqua" w:hAnsi="Book Antiqua"/>
          <w:sz w:val="22"/>
          <w:szCs w:val="22"/>
        </w:rPr>
        <w:t>.”</w:t>
      </w:r>
    </w:p>
  </w:footnote>
  <w:footnote w:id="935">
    <w:p w14:paraId="794BE64A" w14:textId="35E3497F" w:rsidR="009611E3" w:rsidRPr="00F55F13" w:rsidRDefault="009611E3" w:rsidP="00F55F13">
      <w:pPr>
        <w:pStyle w:val="FootnoteText"/>
        <w:spacing w:line="300" w:lineRule="exact"/>
        <w:ind w:left="284" w:hanging="284"/>
        <w:jc w:val="both"/>
        <w:rPr>
          <w:rFonts w:ascii="Book Antiqua" w:hAnsi="Book Antiqua"/>
          <w:sz w:val="24"/>
          <w:szCs w:val="24"/>
        </w:rPr>
      </w:pPr>
      <w:r w:rsidRPr="00DA6332">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bookmarkStart w:id="263" w:name="3264"/>
      <w:r w:rsidRPr="00F55F13">
        <w:rPr>
          <w:rFonts w:ascii="Book Antiqua" w:hAnsi="Book Antiqua"/>
          <w:sz w:val="22"/>
          <w:szCs w:val="22"/>
        </w:rPr>
        <w:t>The Hebrew term</w:t>
      </w:r>
      <w:r w:rsidRPr="00F55F13">
        <w:rPr>
          <w:rFonts w:ascii="Book Antiqua" w:hAnsi="Book Antiqua"/>
          <w:i/>
          <w:iCs/>
          <w:sz w:val="22"/>
          <w:szCs w:val="22"/>
        </w:rPr>
        <w:t xml:space="preserve"> </w:t>
      </w:r>
      <w:r w:rsidRPr="00F55F13">
        <w:rPr>
          <w:rFonts w:cs="SBL Hebrew"/>
          <w:noProof/>
          <w:sz w:val="26"/>
          <w:szCs w:val="26"/>
          <w:rtl/>
          <w:lang w:bidi="he-IL"/>
        </w:rPr>
        <w:t>שׂנא</w:t>
      </w:r>
      <w:r w:rsidRPr="00F55F13">
        <w:rPr>
          <w:rFonts w:ascii="Book Antiqua" w:hAnsi="Book Antiqua"/>
          <w:sz w:val="16"/>
          <w:szCs w:val="16"/>
        </w:rPr>
        <w:t xml:space="preserve"> </w:t>
      </w:r>
      <w:r w:rsidRPr="00F55F13">
        <w:rPr>
          <w:rFonts w:ascii="Book Antiqua" w:hAnsi="Book Antiqua"/>
          <w:sz w:val="22"/>
          <w:szCs w:val="22"/>
        </w:rPr>
        <w:t>(‘</w:t>
      </w:r>
      <w:r w:rsidRPr="00F55F13">
        <w:rPr>
          <w:rFonts w:ascii="Book Antiqua" w:hAnsi="Book Antiqua"/>
          <w:i/>
          <w:iCs/>
          <w:sz w:val="22"/>
          <w:szCs w:val="22"/>
        </w:rPr>
        <w:t>hate</w:t>
      </w:r>
      <w:r w:rsidRPr="00F55F13">
        <w:rPr>
          <w:rFonts w:ascii="Book Antiqua" w:hAnsi="Book Antiqua"/>
          <w:sz w:val="22"/>
          <w:szCs w:val="22"/>
        </w:rPr>
        <w:t xml:space="preserve">’) in this covenant context speaks of those who reject </w:t>
      </w:r>
      <w:r w:rsidR="00EA0211">
        <w:rPr>
          <w:rFonts w:ascii="Book Antiqua" w:hAnsi="Book Antiqua"/>
          <w:sz w:val="22"/>
          <w:szCs w:val="22"/>
        </w:rPr>
        <w:t>God</w:t>
      </w:r>
      <w:r w:rsidRPr="00F55F13">
        <w:rPr>
          <w:rFonts w:ascii="Book Antiqua" w:hAnsi="Book Antiqua"/>
          <w:sz w:val="22"/>
          <w:szCs w:val="22"/>
        </w:rPr>
        <w:t>’s covenant overtures.</w:t>
      </w:r>
      <w:bookmarkEnd w:id="263"/>
    </w:p>
  </w:footnote>
  <w:footnote w:id="936">
    <w:p w14:paraId="6FCE8C5B" w14:textId="77777777" w:rsidR="009611E3" w:rsidRPr="00F55F13" w:rsidRDefault="009611E3">
      <w:pPr>
        <w:pStyle w:val="FootnoteText"/>
        <w:spacing w:line="300" w:lineRule="exact"/>
        <w:ind w:left="284" w:hanging="284"/>
        <w:jc w:val="both"/>
        <w:rPr>
          <w:rFonts w:ascii="Book Antiqua" w:hAnsi="Book Antiqua"/>
          <w:sz w:val="22"/>
          <w:szCs w:val="22"/>
        </w:rPr>
      </w:pPr>
      <w:r w:rsidRPr="00DA6332">
        <w:rPr>
          <w:rStyle w:val="FootnoteReference"/>
          <w:rFonts w:ascii="Book Antiqua" w:hAnsi="Book Antiqua"/>
          <w:color w:val="008000"/>
          <w:sz w:val="24"/>
          <w:szCs w:val="22"/>
        </w:rPr>
        <w:footnoteRef/>
      </w:r>
      <w:r w:rsidRPr="00870CCD">
        <w:rPr>
          <w:rFonts w:ascii="Book Antiqua" w:hAnsi="Book Antiqua"/>
          <w:sz w:val="22"/>
          <w:szCs w:val="22"/>
        </w:rPr>
        <w:t xml:space="preserve"> </w:t>
      </w:r>
      <w:r>
        <w:rPr>
          <w:rFonts w:ascii="Book Antiqua" w:hAnsi="Book Antiqua"/>
          <w:sz w:val="22"/>
          <w:szCs w:val="22"/>
        </w:rPr>
        <w:tab/>
      </w:r>
      <w:r w:rsidRPr="00F55F13">
        <w:rPr>
          <w:rFonts w:ascii="Book Antiqua" w:hAnsi="Book Antiqua"/>
          <w:sz w:val="22"/>
          <w:szCs w:val="22"/>
        </w:rPr>
        <w:t xml:space="preserve">For the last line, here following the </w:t>
      </w:r>
      <w:r w:rsidRPr="00F55F13">
        <w:rPr>
          <w:rFonts w:ascii="Book Antiqua" w:hAnsi="Book Antiqua"/>
          <w:i/>
          <w:iCs/>
          <w:sz w:val="22"/>
          <w:szCs w:val="22"/>
        </w:rPr>
        <w:t>NJB</w:t>
      </w:r>
      <w:r w:rsidRPr="00F55F13">
        <w:rPr>
          <w:rFonts w:ascii="Book Antiqua" w:hAnsi="Book Antiqua"/>
          <w:sz w:val="22"/>
          <w:szCs w:val="22"/>
        </w:rPr>
        <w:t xml:space="preserve">, </w:t>
      </w:r>
      <w:r w:rsidRPr="00F55F13">
        <w:rPr>
          <w:rFonts w:ascii="Book Antiqua" w:hAnsi="Book Antiqua"/>
          <w:i/>
          <w:iCs/>
          <w:sz w:val="22"/>
          <w:szCs w:val="22"/>
        </w:rPr>
        <w:t>NETB</w:t>
      </w:r>
      <w:r w:rsidRPr="00F55F13">
        <w:rPr>
          <w:rFonts w:ascii="Book Antiqua" w:hAnsi="Book Antiqua"/>
          <w:sz w:val="22"/>
          <w:szCs w:val="22"/>
        </w:rPr>
        <w:t xml:space="preserve"> has ‘</w:t>
      </w:r>
      <w:r w:rsidRPr="00F55F13">
        <w:rPr>
          <w:rFonts w:ascii="Book Antiqua" w:hAnsi="Book Antiqua"/>
          <w:i/>
          <w:iCs/>
          <w:sz w:val="22"/>
          <w:szCs w:val="22"/>
        </w:rPr>
        <w:t>the chief of the enemy’s leaders</w:t>
      </w:r>
      <w:r w:rsidRPr="00F55F13">
        <w:rPr>
          <w:rFonts w:ascii="Book Antiqua" w:hAnsi="Book Antiqua"/>
          <w:sz w:val="22"/>
          <w:szCs w:val="22"/>
        </w:rPr>
        <w:t xml:space="preserve">’ and the </w:t>
      </w:r>
      <w:r w:rsidRPr="00F55F13">
        <w:rPr>
          <w:rFonts w:ascii="Book Antiqua" w:hAnsi="Book Antiqua"/>
          <w:i/>
          <w:iCs/>
          <w:sz w:val="22"/>
          <w:szCs w:val="22"/>
        </w:rPr>
        <w:t>NRSV</w:t>
      </w:r>
      <w:r w:rsidRPr="00F55F13">
        <w:rPr>
          <w:rFonts w:ascii="Book Antiqua" w:hAnsi="Book Antiqua"/>
          <w:sz w:val="22"/>
          <w:szCs w:val="22"/>
        </w:rPr>
        <w:t xml:space="preserve"> has ‘</w:t>
      </w:r>
      <w:r w:rsidRPr="00F55F13">
        <w:rPr>
          <w:rFonts w:ascii="Book Antiqua" w:hAnsi="Book Antiqua" w:cs="Verdana"/>
          <w:i/>
          <w:iCs/>
          <w:sz w:val="22"/>
          <w:szCs w:val="22"/>
          <w:lang w:eastAsia="en-GB"/>
        </w:rPr>
        <w:t>from the long-haired enemy</w:t>
      </w:r>
      <w:r w:rsidRPr="00F55F13">
        <w:rPr>
          <w:rFonts w:ascii="Book Antiqua" w:hAnsi="Book Antiqua" w:cs="Verdana"/>
          <w:sz w:val="22"/>
          <w:szCs w:val="22"/>
          <w:lang w:eastAsia="en-GB"/>
        </w:rPr>
        <w:t>’.</w:t>
      </w:r>
    </w:p>
  </w:footnote>
  <w:footnote w:id="937">
    <w:p w14:paraId="61EB796A" w14:textId="77777777" w:rsidR="009611E3" w:rsidRPr="00B7360C" w:rsidRDefault="009611E3" w:rsidP="0070799A">
      <w:pPr>
        <w:pStyle w:val="FootnoteText"/>
        <w:spacing w:line="300" w:lineRule="exact"/>
        <w:ind w:left="284" w:hanging="284"/>
        <w:jc w:val="both"/>
        <w:rPr>
          <w:rFonts w:ascii="Book Antiqua" w:hAnsi="Book Antiqua"/>
          <w:sz w:val="22"/>
          <w:szCs w:val="22"/>
        </w:rPr>
      </w:pPr>
      <w:r w:rsidRPr="00DA6332">
        <w:rPr>
          <w:rStyle w:val="FootnoteReference"/>
          <w:rFonts w:ascii="Book Antiqua" w:hAnsi="Book Antiqua"/>
          <w:color w:val="008000"/>
          <w:sz w:val="24"/>
          <w:szCs w:val="22"/>
        </w:rPr>
        <w:footnoteRef/>
      </w:r>
      <w:r w:rsidRPr="00DA6332">
        <w:rPr>
          <w:rFonts w:ascii="Book Antiqua" w:hAnsi="Book Antiqua"/>
          <w:color w:val="008000"/>
          <w:sz w:val="24"/>
          <w:szCs w:val="22"/>
        </w:rPr>
        <w:t xml:space="preserve"> </w:t>
      </w:r>
      <w:r w:rsidRPr="00870CCD">
        <w:rPr>
          <w:rFonts w:ascii="Book Antiqua" w:hAnsi="Book Antiqua"/>
          <w:sz w:val="22"/>
          <w:szCs w:val="22"/>
        </w:rPr>
        <w:tab/>
      </w:r>
      <w:r>
        <w:rPr>
          <w:rFonts w:ascii="Book Antiqua" w:hAnsi="Book Antiqua"/>
          <w:sz w:val="22"/>
          <w:szCs w:val="22"/>
        </w:rPr>
        <w:t xml:space="preserve">For this verse, here following the </w:t>
      </w:r>
      <w:r w:rsidRPr="00B7360C">
        <w:rPr>
          <w:rFonts w:ascii="Book Antiqua" w:hAnsi="Book Antiqua"/>
          <w:i/>
          <w:iCs/>
          <w:sz w:val="22"/>
          <w:szCs w:val="22"/>
        </w:rPr>
        <w:t>MT</w:t>
      </w:r>
      <w:r>
        <w:rPr>
          <w:rFonts w:ascii="Book Antiqua" w:hAnsi="Book Antiqua"/>
          <w:sz w:val="22"/>
          <w:szCs w:val="22"/>
        </w:rPr>
        <w:t>,</w:t>
      </w:r>
      <w:r w:rsidRPr="00870CCD">
        <w:rPr>
          <w:rFonts w:ascii="Book Antiqua" w:hAnsi="Book Antiqua"/>
          <w:sz w:val="22"/>
          <w:szCs w:val="22"/>
        </w:rPr>
        <w:t xml:space="preserve"> the </w:t>
      </w:r>
      <w:r w:rsidRPr="00B7360C">
        <w:rPr>
          <w:rFonts w:ascii="Book Antiqua" w:hAnsi="Book Antiqua"/>
          <w:i/>
          <w:iCs/>
          <w:sz w:val="22"/>
          <w:szCs w:val="22"/>
        </w:rPr>
        <w:t>NJB</w:t>
      </w:r>
      <w:r>
        <w:rPr>
          <w:rFonts w:ascii="Book Antiqua" w:hAnsi="Book Antiqua"/>
          <w:sz w:val="22"/>
          <w:szCs w:val="22"/>
        </w:rPr>
        <w:t xml:space="preserve">, following the </w:t>
      </w:r>
      <w:r w:rsidRPr="00B7360C">
        <w:rPr>
          <w:rFonts w:ascii="Book Antiqua" w:hAnsi="Book Antiqua"/>
          <w:i/>
          <w:iCs/>
          <w:sz w:val="22"/>
          <w:szCs w:val="22"/>
        </w:rPr>
        <w:t>LXX</w:t>
      </w:r>
      <w:r>
        <w:rPr>
          <w:rFonts w:ascii="Book Antiqua" w:hAnsi="Book Antiqua"/>
          <w:sz w:val="22"/>
          <w:szCs w:val="22"/>
        </w:rPr>
        <w:t>, reads as follows:</w:t>
      </w:r>
    </w:p>
    <w:p w14:paraId="219DC92D" w14:textId="21387148" w:rsidR="009611E3" w:rsidRDefault="009611E3" w:rsidP="00EA0211">
      <w:pPr>
        <w:pStyle w:val="FootnoteText"/>
        <w:tabs>
          <w:tab w:val="left" w:pos="8505"/>
        </w:tabs>
        <w:spacing w:before="40" w:after="20" w:line="300" w:lineRule="exact"/>
        <w:ind w:left="1135" w:right="284" w:hanging="284"/>
        <w:rPr>
          <w:rFonts w:ascii="Book Antiqua" w:hAnsi="Book Antiqua"/>
          <w:i/>
          <w:iCs/>
          <w:sz w:val="22"/>
          <w:szCs w:val="22"/>
        </w:rPr>
      </w:pPr>
      <w:r w:rsidRPr="00B7360C">
        <w:rPr>
          <w:rFonts w:ascii="Book Antiqua" w:hAnsi="Book Antiqua"/>
          <w:sz w:val="22"/>
          <w:szCs w:val="22"/>
        </w:rPr>
        <w:tab/>
      </w:r>
      <w:r w:rsidRPr="00B7360C">
        <w:rPr>
          <w:rFonts w:ascii="Book Antiqua" w:hAnsi="Book Antiqua"/>
          <w:i/>
          <w:iCs/>
          <w:sz w:val="22"/>
          <w:szCs w:val="22"/>
        </w:rPr>
        <w:t>Heavens, rejoice with him, let the sons of God pay him homage!</w:t>
      </w:r>
      <w:r w:rsidR="00EA0211">
        <w:rPr>
          <w:rFonts w:ascii="Book Antiqua" w:hAnsi="Book Antiqua"/>
          <w:i/>
          <w:iCs/>
          <w:sz w:val="22"/>
          <w:szCs w:val="22"/>
        </w:rPr>
        <w:t xml:space="preserve"> </w:t>
      </w:r>
      <w:r w:rsidRPr="00B7360C">
        <w:rPr>
          <w:rFonts w:ascii="Book Antiqua" w:hAnsi="Book Antiqua"/>
          <w:i/>
          <w:iCs/>
          <w:sz w:val="22"/>
          <w:szCs w:val="22"/>
        </w:rPr>
        <w:t>Nations, rejoice with his people, let God’s envoys tell of his power!</w:t>
      </w:r>
      <w:r w:rsidRPr="00B7360C">
        <w:rPr>
          <w:rFonts w:ascii="Book Antiqua" w:hAnsi="Book Antiqua"/>
          <w:i/>
          <w:iCs/>
          <w:sz w:val="22"/>
          <w:szCs w:val="22"/>
        </w:rPr>
        <w:br/>
        <w:t>For</w:t>
      </w:r>
      <w:r w:rsidR="00350ADA">
        <w:rPr>
          <w:rFonts w:ascii="Book Antiqua" w:hAnsi="Book Antiqua"/>
          <w:i/>
          <w:iCs/>
          <w:sz w:val="22"/>
          <w:szCs w:val="22"/>
        </w:rPr>
        <w:t>,</w:t>
      </w:r>
      <w:r w:rsidRPr="00B7360C">
        <w:rPr>
          <w:rFonts w:ascii="Book Antiqua" w:hAnsi="Book Antiqua"/>
          <w:i/>
          <w:iCs/>
          <w:sz w:val="22"/>
          <w:szCs w:val="22"/>
        </w:rPr>
        <w:t xml:space="preserve"> he will avenge the blood of his servants and give his foes as good again, he will repay those who hate him and purify the land of his people.</w:t>
      </w:r>
    </w:p>
    <w:p w14:paraId="3D3B8BE1" w14:textId="57F2B571" w:rsidR="009611E3" w:rsidRPr="00B7360C" w:rsidRDefault="009611E3" w:rsidP="0070799A">
      <w:pPr>
        <w:pStyle w:val="FootnoteText"/>
        <w:tabs>
          <w:tab w:val="left" w:pos="8505"/>
        </w:tabs>
        <w:spacing w:line="300" w:lineRule="exact"/>
        <w:ind w:left="284" w:hanging="284"/>
        <w:jc w:val="both"/>
        <w:rPr>
          <w:rFonts w:ascii="Book Antiqua" w:hAnsi="Book Antiqua"/>
          <w:i/>
          <w:iCs/>
          <w:sz w:val="22"/>
          <w:szCs w:val="22"/>
        </w:rPr>
      </w:pPr>
      <w:r>
        <w:rPr>
          <w:rFonts w:ascii="Book Antiqua" w:hAnsi="Book Antiqua"/>
          <w:i/>
          <w:iCs/>
          <w:sz w:val="22"/>
          <w:szCs w:val="22"/>
        </w:rPr>
        <w:tab/>
      </w:r>
      <w:r>
        <w:rPr>
          <w:rFonts w:ascii="Book Antiqua" w:hAnsi="Book Antiqua"/>
          <w:sz w:val="22"/>
          <w:szCs w:val="22"/>
        </w:rPr>
        <w:t xml:space="preserve">The </w:t>
      </w:r>
      <w:r w:rsidRPr="00870CCD">
        <w:rPr>
          <w:rFonts w:ascii="Book Antiqua" w:hAnsi="Book Antiqua"/>
          <w:i/>
          <w:iCs/>
          <w:sz w:val="22"/>
          <w:szCs w:val="22"/>
        </w:rPr>
        <w:t>NRSV</w:t>
      </w:r>
      <w:r w:rsidRPr="00870CCD">
        <w:rPr>
          <w:rFonts w:ascii="Book Antiqua" w:hAnsi="Book Antiqua"/>
          <w:sz w:val="22"/>
          <w:szCs w:val="22"/>
        </w:rPr>
        <w:t>, following</w:t>
      </w:r>
      <w:r w:rsidR="00DA6332">
        <w:rPr>
          <w:rFonts w:ascii="Book Antiqua" w:hAnsi="Book Antiqua"/>
          <w:sz w:val="22"/>
          <w:szCs w:val="22"/>
        </w:rPr>
        <w:t xml:space="preserve"> the</w:t>
      </w:r>
      <w:r w:rsidRPr="00870CCD">
        <w:rPr>
          <w:rFonts w:ascii="Book Antiqua" w:hAnsi="Book Antiqua"/>
          <w:sz w:val="22"/>
          <w:szCs w:val="22"/>
        </w:rPr>
        <w:t xml:space="preserve"> </w:t>
      </w:r>
      <w:r w:rsidRPr="00870CCD">
        <w:rPr>
          <w:rFonts w:ascii="Book Antiqua" w:hAnsi="Book Antiqua"/>
          <w:i/>
          <w:iCs/>
          <w:sz w:val="22"/>
          <w:szCs w:val="22"/>
        </w:rPr>
        <w:t>Qumran</w:t>
      </w:r>
      <w:r w:rsidR="00DA6332">
        <w:rPr>
          <w:rFonts w:ascii="Book Antiqua" w:hAnsi="Book Antiqua"/>
          <w:i/>
          <w:iCs/>
          <w:sz w:val="22"/>
          <w:szCs w:val="22"/>
        </w:rPr>
        <w:t xml:space="preserve"> MSS</w:t>
      </w:r>
      <w:r>
        <w:rPr>
          <w:rFonts w:ascii="Book Antiqua" w:hAnsi="Book Antiqua"/>
          <w:sz w:val="22"/>
          <w:szCs w:val="22"/>
        </w:rPr>
        <w:t xml:space="preserve">, is similar but opens with: </w:t>
      </w:r>
      <w:r>
        <w:rPr>
          <w:rFonts w:ascii="Book Antiqua" w:hAnsi="Book Antiqua"/>
          <w:i/>
          <w:iCs/>
          <w:sz w:val="22"/>
          <w:szCs w:val="22"/>
        </w:rPr>
        <w:t xml:space="preserve">“Praise, O heavens, his people, </w:t>
      </w:r>
      <w:r w:rsidRPr="00870CCD">
        <w:rPr>
          <w:rFonts w:ascii="Book Antiqua" w:hAnsi="Book Antiqua"/>
          <w:i/>
          <w:iCs/>
          <w:sz w:val="22"/>
          <w:szCs w:val="22"/>
        </w:rPr>
        <w:t>worship him, all you gods!</w:t>
      </w:r>
      <w:r>
        <w:rPr>
          <w:rFonts w:ascii="Book Antiqua" w:hAnsi="Book Antiqua"/>
          <w:sz w:val="22"/>
          <w:szCs w:val="22"/>
        </w:rPr>
        <w:t>”</w:t>
      </w:r>
    </w:p>
  </w:footnote>
  <w:footnote w:id="938">
    <w:p w14:paraId="307209FC" w14:textId="042278AB" w:rsidR="009611E3" w:rsidRPr="00870CCD" w:rsidRDefault="009611E3">
      <w:pPr>
        <w:pStyle w:val="FootnoteText"/>
        <w:spacing w:line="300" w:lineRule="exact"/>
        <w:ind w:left="284" w:hanging="284"/>
        <w:jc w:val="both"/>
        <w:rPr>
          <w:rFonts w:ascii="Book Antiqua" w:hAnsi="Book Antiqua"/>
          <w:sz w:val="22"/>
          <w:szCs w:val="22"/>
        </w:rPr>
      </w:pPr>
      <w:r w:rsidRPr="00B333EA">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 xml:space="preserve">Some </w:t>
      </w:r>
      <w:r w:rsidRPr="00870CCD">
        <w:rPr>
          <w:rFonts w:ascii="Book Antiqua" w:hAnsi="Book Antiqua"/>
          <w:i/>
          <w:iCs/>
          <w:sz w:val="22"/>
          <w:szCs w:val="22"/>
        </w:rPr>
        <w:t>Hebre</w:t>
      </w:r>
      <w:r w:rsidR="00DA6332">
        <w:rPr>
          <w:rFonts w:ascii="Book Antiqua" w:hAnsi="Book Antiqua"/>
          <w:i/>
          <w:iCs/>
          <w:sz w:val="22"/>
          <w:szCs w:val="22"/>
        </w:rPr>
        <w:t>w MSS</w:t>
      </w:r>
      <w:r w:rsidRPr="00870CCD">
        <w:rPr>
          <w:rFonts w:ascii="Book Antiqua" w:hAnsi="Book Antiqua"/>
          <w:sz w:val="22"/>
          <w:szCs w:val="22"/>
        </w:rPr>
        <w:t xml:space="preserve"> use ‘</w:t>
      </w:r>
      <w:r w:rsidRPr="00870CCD">
        <w:rPr>
          <w:rFonts w:ascii="Book Antiqua" w:hAnsi="Book Antiqua"/>
          <w:i/>
          <w:iCs/>
          <w:sz w:val="22"/>
          <w:szCs w:val="22"/>
        </w:rPr>
        <w:t>Hoshea</w:t>
      </w:r>
      <w:r w:rsidRPr="00870CCD">
        <w:rPr>
          <w:rFonts w:ascii="Book Antiqua" w:hAnsi="Book Antiqua"/>
          <w:sz w:val="22"/>
          <w:szCs w:val="22"/>
        </w:rPr>
        <w:t>’, an alternative form of the name, ‘</w:t>
      </w:r>
      <w:r w:rsidRPr="00870CCD">
        <w:rPr>
          <w:rFonts w:ascii="Book Antiqua" w:hAnsi="Book Antiqua"/>
          <w:i/>
          <w:iCs/>
          <w:sz w:val="22"/>
          <w:szCs w:val="22"/>
        </w:rPr>
        <w:t>Joshua</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 xml:space="preserve">Before this verse, the </w:t>
      </w:r>
      <w:r w:rsidRPr="00870CCD">
        <w:rPr>
          <w:rFonts w:ascii="Book Antiqua" w:hAnsi="Book Antiqua"/>
          <w:i/>
          <w:iCs/>
          <w:sz w:val="22"/>
          <w:szCs w:val="22"/>
        </w:rPr>
        <w:t>LXX</w:t>
      </w:r>
      <w:r w:rsidRPr="00870CCD">
        <w:rPr>
          <w:rFonts w:ascii="Book Antiqua" w:hAnsi="Book Antiqua"/>
          <w:sz w:val="22"/>
          <w:szCs w:val="22"/>
        </w:rPr>
        <w:t xml:space="preserve"> inserts 31:22 and</w:t>
      </w:r>
      <w:r w:rsidR="00DA6332">
        <w:rPr>
          <w:rFonts w:ascii="Book Antiqua" w:hAnsi="Book Antiqua"/>
          <w:sz w:val="22"/>
          <w:szCs w:val="22"/>
        </w:rPr>
        <w:t>,</w:t>
      </w:r>
      <w:r w:rsidRPr="00870CCD">
        <w:rPr>
          <w:rFonts w:ascii="Book Antiqua" w:hAnsi="Book Antiqua"/>
          <w:sz w:val="22"/>
          <w:szCs w:val="22"/>
        </w:rPr>
        <w:t xml:space="preserve"> for ‘</w:t>
      </w:r>
      <w:r w:rsidRPr="00870CCD">
        <w:rPr>
          <w:rFonts w:ascii="Book Antiqua" w:hAnsi="Book Antiqua"/>
          <w:i/>
          <w:iCs/>
          <w:sz w:val="22"/>
          <w:szCs w:val="22"/>
        </w:rPr>
        <w:t>song</w:t>
      </w:r>
      <w:r w:rsidRPr="00870CCD">
        <w:rPr>
          <w:rFonts w:ascii="Book Antiqua" w:hAnsi="Book Antiqua"/>
          <w:sz w:val="22"/>
          <w:szCs w:val="22"/>
        </w:rPr>
        <w:t>’</w:t>
      </w:r>
      <w:r w:rsidR="00DA6332">
        <w:rPr>
          <w:rFonts w:ascii="Book Antiqua" w:hAnsi="Book Antiqua"/>
          <w:sz w:val="22"/>
          <w:szCs w:val="22"/>
        </w:rPr>
        <w:t>,</w:t>
      </w:r>
      <w:r w:rsidRPr="00870CCD">
        <w:rPr>
          <w:rFonts w:ascii="Book Antiqua" w:hAnsi="Book Antiqua"/>
          <w:sz w:val="22"/>
          <w:szCs w:val="22"/>
        </w:rPr>
        <w:t xml:space="preserve"> reads ‘</w:t>
      </w:r>
      <w:r w:rsidRPr="00870CCD">
        <w:rPr>
          <w:rFonts w:ascii="Book Antiqua" w:hAnsi="Book Antiqua"/>
          <w:i/>
          <w:iCs/>
          <w:sz w:val="22"/>
          <w:szCs w:val="22"/>
        </w:rPr>
        <w:t>Law</w:t>
      </w:r>
      <w:r w:rsidRPr="00870CCD">
        <w:rPr>
          <w:rFonts w:ascii="Book Antiqua" w:hAnsi="Book Antiqua"/>
          <w:sz w:val="22"/>
          <w:szCs w:val="22"/>
        </w:rPr>
        <w:t>’.</w:t>
      </w:r>
    </w:p>
  </w:footnote>
  <w:footnote w:id="939">
    <w:p w14:paraId="21F5DAD2" w14:textId="26DDC7CB" w:rsidR="009611E3" w:rsidRPr="00870CCD" w:rsidRDefault="009611E3">
      <w:pPr>
        <w:pStyle w:val="FootnoteText"/>
        <w:spacing w:line="300" w:lineRule="exact"/>
        <w:ind w:left="284" w:hanging="284"/>
        <w:jc w:val="both"/>
        <w:rPr>
          <w:rFonts w:ascii="Book Antiqua" w:hAnsi="Book Antiqua"/>
          <w:sz w:val="22"/>
          <w:szCs w:val="22"/>
        </w:rPr>
      </w:pPr>
      <w:r w:rsidRPr="00B333EA">
        <w:rPr>
          <w:rStyle w:val="FootnoteReference"/>
          <w:rFonts w:ascii="Book Antiqua" w:hAnsi="Book Antiqua"/>
          <w:color w:val="008000"/>
          <w:sz w:val="24"/>
          <w:szCs w:val="22"/>
        </w:rPr>
        <w:footnoteRef/>
      </w:r>
      <w:r w:rsidRPr="00B333EA">
        <w:rPr>
          <w:rFonts w:ascii="Book Antiqua" w:hAnsi="Book Antiqua"/>
          <w:color w:val="008000"/>
          <w:sz w:val="24"/>
          <w:szCs w:val="22"/>
        </w:rPr>
        <w:t xml:space="preserve"> </w:t>
      </w:r>
      <w:r w:rsidRPr="00870CCD">
        <w:rPr>
          <w:rFonts w:ascii="Book Antiqua" w:hAnsi="Book Antiqua"/>
          <w:sz w:val="22"/>
          <w:szCs w:val="22"/>
        </w:rPr>
        <w:tab/>
        <w:t>This verse continues 31:27.</w:t>
      </w:r>
      <w:r w:rsidR="003216E9">
        <w:rPr>
          <w:rFonts w:ascii="Book Antiqua" w:hAnsi="Book Antiqua"/>
          <w:sz w:val="22"/>
          <w:szCs w:val="22"/>
        </w:rPr>
        <w:t xml:space="preserve"> </w:t>
      </w:r>
      <w:r w:rsidRPr="00870CCD">
        <w:rPr>
          <w:rFonts w:ascii="Book Antiqua" w:hAnsi="Book Antiqua"/>
          <w:sz w:val="22"/>
          <w:szCs w:val="22"/>
        </w:rPr>
        <w:t>The ‘</w:t>
      </w:r>
      <w:r w:rsidRPr="00870CCD">
        <w:rPr>
          <w:rFonts w:ascii="Book Antiqua" w:hAnsi="Book Antiqua"/>
          <w:i/>
          <w:iCs/>
          <w:sz w:val="22"/>
          <w:szCs w:val="22"/>
        </w:rPr>
        <w:t>words</w:t>
      </w:r>
      <w:r w:rsidRPr="00870CCD">
        <w:rPr>
          <w:rFonts w:ascii="Book Antiqua" w:hAnsi="Book Antiqua"/>
          <w:sz w:val="22"/>
          <w:szCs w:val="22"/>
        </w:rPr>
        <w:t>’ are the words of the Law (end of v. 46), not of the canticle.</w:t>
      </w:r>
    </w:p>
  </w:footnote>
  <w:footnote w:id="940">
    <w:p w14:paraId="6FD86EB2" w14:textId="77777777" w:rsidR="009611E3" w:rsidRPr="00870CCD" w:rsidRDefault="009611E3" w:rsidP="0070799A">
      <w:pPr>
        <w:pStyle w:val="FootnoteText"/>
        <w:spacing w:line="300" w:lineRule="exact"/>
        <w:ind w:left="284" w:hanging="284"/>
        <w:jc w:val="both"/>
        <w:rPr>
          <w:rFonts w:ascii="Book Antiqua" w:hAnsi="Book Antiqua"/>
          <w:sz w:val="22"/>
          <w:szCs w:val="22"/>
        </w:rPr>
      </w:pPr>
      <w:r w:rsidRPr="00B333EA">
        <w:rPr>
          <w:rStyle w:val="FootnoteReference"/>
          <w:rFonts w:ascii="Book Antiqua" w:hAnsi="Book Antiqua"/>
          <w:color w:val="008000"/>
          <w:sz w:val="24"/>
          <w:szCs w:val="22"/>
        </w:rPr>
        <w:footnoteRef/>
      </w:r>
      <w:r w:rsidRPr="00B333EA">
        <w:rPr>
          <w:rFonts w:ascii="Book Antiqua" w:hAnsi="Book Antiqua"/>
          <w:color w:val="008000"/>
          <w:sz w:val="24"/>
          <w:szCs w:val="22"/>
        </w:rPr>
        <w:t xml:space="preserve"> </w:t>
      </w:r>
      <w:r>
        <w:rPr>
          <w:rFonts w:ascii="Book Antiqua" w:hAnsi="Book Antiqua"/>
          <w:sz w:val="22"/>
          <w:szCs w:val="22"/>
        </w:rPr>
        <w:tab/>
      </w:r>
      <w:r w:rsidRPr="0070799A">
        <w:rPr>
          <w:rFonts w:ascii="Book Antiqua" w:hAnsi="Book Antiqua"/>
          <w:sz w:val="22"/>
          <w:szCs w:val="22"/>
        </w:rPr>
        <w:t xml:space="preserve">For Moses’ command, here following the </w:t>
      </w:r>
      <w:r w:rsidRPr="0070799A">
        <w:rPr>
          <w:rFonts w:ascii="Book Antiqua" w:hAnsi="Book Antiqua"/>
          <w:i/>
          <w:iCs/>
          <w:sz w:val="22"/>
          <w:szCs w:val="22"/>
        </w:rPr>
        <w:t>NRSV</w:t>
      </w:r>
      <w:r w:rsidRPr="0070799A">
        <w:rPr>
          <w:rFonts w:ascii="Book Antiqua" w:hAnsi="Book Antiqua"/>
          <w:sz w:val="22"/>
          <w:szCs w:val="22"/>
        </w:rPr>
        <w:t xml:space="preserve">, the </w:t>
      </w:r>
      <w:r w:rsidRPr="0070799A">
        <w:rPr>
          <w:rFonts w:ascii="Book Antiqua" w:hAnsi="Book Antiqua"/>
          <w:i/>
          <w:iCs/>
          <w:sz w:val="22"/>
          <w:szCs w:val="22"/>
        </w:rPr>
        <w:t>NJB</w:t>
      </w:r>
      <w:r w:rsidRPr="0070799A">
        <w:rPr>
          <w:rFonts w:ascii="Book Antiqua" w:hAnsi="Book Antiqua"/>
          <w:sz w:val="22"/>
          <w:szCs w:val="22"/>
        </w:rPr>
        <w:t xml:space="preserve"> reads, “</w:t>
      </w:r>
      <w:r w:rsidRPr="0070799A">
        <w:rPr>
          <w:rFonts w:ascii="Book Antiqua" w:hAnsi="Book Antiqua"/>
          <w:i/>
          <w:iCs/>
          <w:sz w:val="22"/>
          <w:szCs w:val="22"/>
        </w:rPr>
        <w:t>Take all these words to heart; I call them to witness against you today</w:t>
      </w:r>
      <w:r>
        <w:rPr>
          <w:rFonts w:ascii="Book Antiqua" w:hAnsi="Book Antiqua"/>
          <w:i/>
          <w:iCs/>
          <w:sz w:val="22"/>
          <w:szCs w:val="22"/>
        </w:rPr>
        <w:t>. You must order your children to keep and observe all the words of this Law</w:t>
      </w:r>
      <w:r w:rsidRPr="0070799A">
        <w:rPr>
          <w:rFonts w:ascii="Book Antiqua" w:hAnsi="Book Antiqua"/>
          <w:sz w:val="22"/>
          <w:szCs w:val="22"/>
        </w:rPr>
        <w:t>.”</w:t>
      </w:r>
    </w:p>
  </w:footnote>
  <w:footnote w:id="941">
    <w:p w14:paraId="5D1B9CA5" w14:textId="77777777" w:rsidR="009611E3" w:rsidRPr="00870CCD" w:rsidRDefault="009611E3">
      <w:pPr>
        <w:pStyle w:val="FootnoteText"/>
        <w:spacing w:line="300" w:lineRule="exact"/>
        <w:ind w:left="284" w:hanging="284"/>
        <w:jc w:val="both"/>
        <w:rPr>
          <w:rFonts w:ascii="Book Antiqua" w:hAnsi="Book Antiqua"/>
          <w:sz w:val="22"/>
          <w:szCs w:val="22"/>
        </w:rPr>
      </w:pPr>
      <w:r w:rsidRPr="00B333EA">
        <w:rPr>
          <w:rStyle w:val="FootnoteReference"/>
          <w:rFonts w:ascii="Book Antiqua" w:hAnsi="Book Antiqua"/>
          <w:color w:val="008000"/>
          <w:sz w:val="24"/>
          <w:szCs w:val="22"/>
        </w:rPr>
        <w:footnoteRef/>
      </w:r>
      <w:r w:rsidRPr="00B333EA">
        <w:rPr>
          <w:rFonts w:ascii="Book Antiqua" w:hAnsi="Book Antiqua"/>
          <w:color w:val="008000"/>
          <w:sz w:val="24"/>
          <w:szCs w:val="22"/>
        </w:rPr>
        <w:t xml:space="preserve"> </w:t>
      </w:r>
      <w:r>
        <w:rPr>
          <w:rFonts w:ascii="Book Antiqua" w:hAnsi="Book Antiqua"/>
          <w:sz w:val="22"/>
          <w:szCs w:val="22"/>
        </w:rPr>
        <w:tab/>
        <w:t xml:space="preserve">The </w:t>
      </w:r>
      <w:r w:rsidRPr="0070799A">
        <w:rPr>
          <w:rFonts w:ascii="Book Antiqua" w:hAnsi="Book Antiqua"/>
          <w:i/>
          <w:iCs/>
          <w:sz w:val="22"/>
          <w:szCs w:val="22"/>
        </w:rPr>
        <w:t>NRSV</w:t>
      </w:r>
      <w:r>
        <w:rPr>
          <w:rFonts w:ascii="Book Antiqua" w:hAnsi="Book Antiqua"/>
          <w:sz w:val="22"/>
          <w:szCs w:val="22"/>
        </w:rPr>
        <w:t xml:space="preserve"> has ‘</w:t>
      </w:r>
      <w:r w:rsidRPr="0070799A">
        <w:rPr>
          <w:rFonts w:ascii="Book Antiqua" w:hAnsi="Book Antiqua"/>
          <w:i/>
          <w:iCs/>
          <w:sz w:val="22"/>
          <w:szCs w:val="22"/>
        </w:rPr>
        <w:t>trifling matter</w:t>
      </w:r>
      <w:r>
        <w:rPr>
          <w:rFonts w:ascii="Book Antiqua" w:hAnsi="Book Antiqua"/>
          <w:sz w:val="22"/>
          <w:szCs w:val="22"/>
        </w:rPr>
        <w:t>’ in place of ‘</w:t>
      </w:r>
      <w:r w:rsidRPr="0070799A">
        <w:rPr>
          <w:rFonts w:ascii="Book Antiqua" w:hAnsi="Book Antiqua"/>
          <w:i/>
          <w:iCs/>
          <w:sz w:val="22"/>
          <w:szCs w:val="22"/>
        </w:rPr>
        <w:t>idle thing</w:t>
      </w:r>
      <w:r>
        <w:rPr>
          <w:rFonts w:ascii="Book Antiqua" w:hAnsi="Book Antiqua"/>
          <w:sz w:val="22"/>
          <w:szCs w:val="22"/>
        </w:rPr>
        <w:t xml:space="preserve">’, here following the </w:t>
      </w:r>
      <w:r w:rsidRPr="0070799A">
        <w:rPr>
          <w:rFonts w:ascii="Book Antiqua" w:hAnsi="Book Antiqua"/>
          <w:i/>
          <w:iCs/>
          <w:sz w:val="22"/>
          <w:szCs w:val="22"/>
        </w:rPr>
        <w:t>NJB</w:t>
      </w:r>
      <w:r>
        <w:rPr>
          <w:rFonts w:ascii="Book Antiqua" w:hAnsi="Book Antiqua"/>
          <w:sz w:val="22"/>
          <w:szCs w:val="22"/>
        </w:rPr>
        <w:t>.</w:t>
      </w:r>
    </w:p>
  </w:footnote>
  <w:footnote w:id="942">
    <w:p w14:paraId="07555B0F" w14:textId="77777777" w:rsidR="009611E3" w:rsidRPr="00870CCD" w:rsidRDefault="009611E3">
      <w:pPr>
        <w:pStyle w:val="FootnoteText"/>
        <w:spacing w:line="300" w:lineRule="exact"/>
        <w:ind w:left="284" w:hanging="284"/>
        <w:jc w:val="both"/>
        <w:rPr>
          <w:rFonts w:ascii="Book Antiqua" w:hAnsi="Book Antiqua"/>
          <w:sz w:val="22"/>
          <w:szCs w:val="22"/>
        </w:rPr>
      </w:pPr>
      <w:r w:rsidRPr="00B333EA">
        <w:rPr>
          <w:rStyle w:val="FootnoteReference"/>
          <w:rFonts w:ascii="Book Antiqua" w:hAnsi="Book Antiqua"/>
          <w:color w:val="008000"/>
          <w:sz w:val="24"/>
          <w:szCs w:val="22"/>
        </w:rPr>
        <w:footnoteRef/>
      </w:r>
      <w:r w:rsidRPr="00B333EA">
        <w:rPr>
          <w:rFonts w:ascii="Book Antiqua" w:hAnsi="Book Antiqua"/>
          <w:color w:val="008000"/>
          <w:sz w:val="24"/>
          <w:szCs w:val="22"/>
        </w:rPr>
        <w:t xml:space="preserve"> </w:t>
      </w:r>
      <w:r w:rsidRPr="00870CCD">
        <w:rPr>
          <w:rFonts w:ascii="Book Antiqua" w:hAnsi="Book Antiqua"/>
          <w:sz w:val="22"/>
          <w:szCs w:val="22"/>
        </w:rPr>
        <w:tab/>
        <w:t xml:space="preserve">This paragraph (following v. 44), the inserted Blessings of Moses notwithstanding, is continued in 34:1, and is the work of the </w:t>
      </w:r>
      <w:r w:rsidRPr="0070799A">
        <w:rPr>
          <w:rFonts w:ascii="Book Antiqua" w:hAnsi="Book Antiqua"/>
          <w:color w:val="800080"/>
          <w:sz w:val="22"/>
          <w:szCs w:val="22"/>
        </w:rPr>
        <w:t>Priestly</w:t>
      </w:r>
      <w:r w:rsidRPr="00870CCD">
        <w:rPr>
          <w:rFonts w:ascii="Book Antiqua" w:hAnsi="Book Antiqua"/>
          <w:sz w:val="22"/>
          <w:szCs w:val="22"/>
        </w:rPr>
        <w:t xml:space="preserve"> editor who gave the Pentateuch its final form</w:t>
      </w:r>
      <w:r>
        <w:rPr>
          <w:rFonts w:ascii="Book Antiqua" w:hAnsi="Book Antiqua"/>
          <w:sz w:val="22"/>
          <w:szCs w:val="22"/>
        </w:rPr>
        <w:t xml:space="preserve"> by adding Deuteronomy to it; h</w:t>
      </w:r>
      <w:r w:rsidRPr="00870CCD">
        <w:rPr>
          <w:rFonts w:ascii="Book Antiqua" w:hAnsi="Book Antiqua"/>
          <w:sz w:val="22"/>
          <w:szCs w:val="22"/>
        </w:rPr>
        <w:t>e repeats he</w:t>
      </w:r>
      <w:r>
        <w:rPr>
          <w:rFonts w:ascii="Book Antiqua" w:hAnsi="Book Antiqua"/>
          <w:sz w:val="22"/>
          <w:szCs w:val="22"/>
        </w:rPr>
        <w:t>re what the same P</w:t>
      </w:r>
      <w:r w:rsidRPr="00870CCD">
        <w:rPr>
          <w:rFonts w:ascii="Book Antiqua" w:hAnsi="Book Antiqua"/>
          <w:sz w:val="22"/>
          <w:szCs w:val="22"/>
        </w:rPr>
        <w:t>riestly source had said in Nb 27:12–14.</w:t>
      </w:r>
    </w:p>
  </w:footnote>
  <w:footnote w:id="943">
    <w:p w14:paraId="7092FE40" w14:textId="48DA58D3" w:rsidR="009611E3" w:rsidRPr="001D790A" w:rsidRDefault="009611E3" w:rsidP="001D790A">
      <w:pPr>
        <w:pStyle w:val="FootnoteText"/>
        <w:widowControl w:val="0"/>
        <w:spacing w:line="300" w:lineRule="exact"/>
        <w:ind w:left="284" w:hanging="284"/>
        <w:jc w:val="both"/>
        <w:rPr>
          <w:rFonts w:ascii="Book Antiqua" w:hAnsi="Book Antiqua"/>
          <w:sz w:val="24"/>
          <w:szCs w:val="24"/>
        </w:rPr>
      </w:pPr>
      <w:r w:rsidRPr="00B333EA">
        <w:rPr>
          <w:rStyle w:val="FootnoteReference"/>
          <w:rFonts w:ascii="Book Antiqua" w:hAnsi="Book Antiqua"/>
          <w:color w:val="008000"/>
          <w:sz w:val="24"/>
          <w:szCs w:val="22"/>
        </w:rPr>
        <w:footnoteRef/>
      </w:r>
      <w:r w:rsidRPr="00B333EA">
        <w:rPr>
          <w:rFonts w:ascii="Book Antiqua" w:hAnsi="Book Antiqua"/>
          <w:color w:val="008000"/>
          <w:sz w:val="24"/>
          <w:szCs w:val="22"/>
        </w:rPr>
        <w:t xml:space="preserve"> </w:t>
      </w:r>
      <w:r>
        <w:rPr>
          <w:rFonts w:ascii="Book Antiqua" w:hAnsi="Book Antiqua"/>
          <w:sz w:val="22"/>
          <w:szCs w:val="22"/>
        </w:rPr>
        <w:tab/>
      </w:r>
      <w:bookmarkStart w:id="264" w:name="3266"/>
      <w:r w:rsidRPr="001D790A">
        <w:rPr>
          <w:rFonts w:ascii="Book Antiqua" w:hAnsi="Book Antiqua"/>
          <w:sz w:val="22"/>
          <w:szCs w:val="22"/>
        </w:rPr>
        <w:t>The ‘</w:t>
      </w:r>
      <w:r w:rsidRPr="001D790A">
        <w:rPr>
          <w:rFonts w:ascii="Book Antiqua" w:hAnsi="Book Antiqua"/>
          <w:i/>
          <w:iCs/>
          <w:sz w:val="22"/>
          <w:szCs w:val="22"/>
        </w:rPr>
        <w:t>Abarim</w:t>
      </w:r>
      <w:r w:rsidRPr="001D790A">
        <w:rPr>
          <w:rFonts w:ascii="Book Antiqua" w:hAnsi="Book Antiqua"/>
          <w:sz w:val="22"/>
          <w:szCs w:val="22"/>
        </w:rPr>
        <w:t>’ (</w:t>
      </w:r>
      <w:r>
        <w:rPr>
          <w:rFonts w:cs="SBL Hebrew"/>
          <w:noProof/>
          <w:sz w:val="26"/>
          <w:szCs w:val="26"/>
          <w:rtl/>
          <w:lang w:bidi="he-IL"/>
        </w:rPr>
        <w:t>עבר</w:t>
      </w:r>
      <w:r w:rsidRPr="001D790A">
        <w:rPr>
          <w:rFonts w:cs="SBL Hebrew"/>
          <w:noProof/>
          <w:sz w:val="26"/>
          <w:szCs w:val="26"/>
          <w:rtl/>
          <w:lang w:bidi="he-IL"/>
        </w:rPr>
        <w:t>ים</w:t>
      </w:r>
      <w:r w:rsidRPr="001D790A">
        <w:rPr>
          <w:rFonts w:ascii="Book Antiqua" w:hAnsi="Book Antiqua"/>
          <w:sz w:val="22"/>
          <w:szCs w:val="22"/>
        </w:rPr>
        <w:t xml:space="preserve">) refers to the high plateau region of the Transjordan, the highest elevation of which is </w:t>
      </w:r>
      <w:smartTag w:uri="urn:schemas-microsoft-com:office:smarttags" w:element="place">
        <w:smartTag w:uri="urn:schemas-microsoft-com:office:smarttags" w:element="PlaceType">
          <w:r w:rsidRPr="001D790A">
            <w:rPr>
              <w:rFonts w:ascii="Book Antiqua" w:hAnsi="Book Antiqua"/>
              <w:sz w:val="22"/>
              <w:szCs w:val="22"/>
            </w:rPr>
            <w:t>Mount</w:t>
          </w:r>
        </w:smartTag>
        <w:r w:rsidRPr="001D790A">
          <w:rPr>
            <w:rFonts w:ascii="Book Antiqua" w:hAnsi="Book Antiqua"/>
            <w:sz w:val="22"/>
            <w:szCs w:val="22"/>
          </w:rPr>
          <w:t xml:space="preserve"> </w:t>
        </w:r>
        <w:smartTag w:uri="urn:schemas-microsoft-com:office:smarttags" w:element="PlaceName">
          <w:r w:rsidRPr="001D790A">
            <w:rPr>
              <w:rFonts w:ascii="Book Antiqua" w:hAnsi="Book Antiqua"/>
              <w:sz w:val="22"/>
              <w:szCs w:val="22"/>
            </w:rPr>
            <w:t>Pisgah</w:t>
          </w:r>
        </w:smartTag>
      </w:smartTag>
      <w:r>
        <w:rPr>
          <w:rFonts w:ascii="Book Antiqua" w:hAnsi="Book Antiqua"/>
          <w:sz w:val="22"/>
          <w:szCs w:val="22"/>
        </w:rPr>
        <w:t xml:space="preserve"> – </w:t>
      </w:r>
      <w:r w:rsidRPr="001D790A">
        <w:rPr>
          <w:rFonts w:ascii="Book Antiqua" w:hAnsi="Book Antiqua"/>
          <w:sz w:val="22"/>
          <w:szCs w:val="22"/>
        </w:rPr>
        <w:t xml:space="preserve">or </w:t>
      </w:r>
      <w:r>
        <w:rPr>
          <w:rFonts w:ascii="Book Antiqua" w:hAnsi="Book Antiqua"/>
          <w:sz w:val="22"/>
          <w:szCs w:val="22"/>
        </w:rPr>
        <w:t>‘</w:t>
      </w:r>
      <w:r w:rsidRPr="001D790A">
        <w:rPr>
          <w:rFonts w:ascii="Book Antiqua" w:hAnsi="Book Antiqua"/>
          <w:i/>
          <w:iCs/>
          <w:sz w:val="22"/>
          <w:szCs w:val="22"/>
        </w:rPr>
        <w:t>Nebo</w:t>
      </w:r>
      <w:r>
        <w:rPr>
          <w:rFonts w:ascii="Book Antiqua" w:hAnsi="Book Antiqua"/>
          <w:sz w:val="22"/>
          <w:szCs w:val="22"/>
        </w:rPr>
        <w:t>’ (</w:t>
      </w:r>
      <w:r>
        <w:rPr>
          <w:rFonts w:cs="SBL Hebrew"/>
          <w:noProof/>
          <w:sz w:val="26"/>
          <w:szCs w:val="26"/>
          <w:rtl/>
          <w:lang w:bidi="he-IL"/>
        </w:rPr>
        <w:t>נ</w:t>
      </w:r>
      <w:r w:rsidRPr="001D790A">
        <w:rPr>
          <w:rFonts w:cs="SBL Hebrew"/>
          <w:noProof/>
          <w:sz w:val="26"/>
          <w:szCs w:val="26"/>
          <w:rtl/>
          <w:lang w:bidi="he-IL"/>
        </w:rPr>
        <w:t>ב֗וֹ</w:t>
      </w:r>
      <w:r>
        <w:rPr>
          <w:rFonts w:ascii="Book Antiqua" w:hAnsi="Book Antiqua"/>
          <w:sz w:val="22"/>
          <w:szCs w:val="22"/>
        </w:rPr>
        <w:t>), cf. 34:1; see also the note on the name ‘Pisgah’</w:t>
      </w:r>
      <w:r w:rsidR="00EA0211">
        <w:rPr>
          <w:rFonts w:ascii="Book Antiqua" w:hAnsi="Book Antiqua"/>
          <w:sz w:val="22"/>
          <w:szCs w:val="22"/>
        </w:rPr>
        <w:t>,</w:t>
      </w:r>
      <w:r>
        <w:rPr>
          <w:rFonts w:ascii="Book Antiqua" w:hAnsi="Book Antiqua"/>
          <w:sz w:val="22"/>
          <w:szCs w:val="22"/>
        </w:rPr>
        <w:t xml:space="preserve"> #</w:t>
      </w:r>
      <w:r w:rsidRPr="001D790A">
        <w:rPr>
          <w:rFonts w:ascii="Book Antiqua" w:hAnsi="Book Antiqua"/>
          <w:sz w:val="22"/>
          <w:szCs w:val="22"/>
        </w:rPr>
        <w:t>3:17.</w:t>
      </w:r>
      <w:bookmarkEnd w:id="264"/>
    </w:p>
  </w:footnote>
  <w:footnote w:id="944">
    <w:p w14:paraId="5230D91B" w14:textId="77777777" w:rsidR="009611E3" w:rsidRPr="001D790A" w:rsidRDefault="009611E3" w:rsidP="001D790A">
      <w:pPr>
        <w:pStyle w:val="FootnoteText"/>
        <w:spacing w:line="300" w:lineRule="exact"/>
        <w:ind w:left="284" w:hanging="284"/>
        <w:jc w:val="both"/>
        <w:rPr>
          <w:rFonts w:ascii="Book Antiqua" w:hAnsi="Book Antiqua"/>
          <w:sz w:val="24"/>
          <w:szCs w:val="24"/>
        </w:rPr>
      </w:pPr>
      <w:r w:rsidRPr="00B333EA">
        <w:rPr>
          <w:rStyle w:val="FootnoteReference"/>
          <w:rFonts w:ascii="Book Antiqua" w:hAnsi="Book Antiqua"/>
          <w:color w:val="008000"/>
          <w:sz w:val="24"/>
          <w:szCs w:val="22"/>
        </w:rPr>
        <w:footnoteRef/>
      </w:r>
      <w:r w:rsidRPr="00B333EA">
        <w:rPr>
          <w:rFonts w:ascii="Book Antiqua" w:hAnsi="Book Antiqua"/>
          <w:color w:val="008000"/>
          <w:sz w:val="24"/>
          <w:szCs w:val="22"/>
        </w:rPr>
        <w:t xml:space="preserve"> </w:t>
      </w:r>
      <w:r>
        <w:rPr>
          <w:rFonts w:ascii="Book Antiqua" w:hAnsi="Book Antiqua"/>
          <w:sz w:val="22"/>
          <w:szCs w:val="22"/>
        </w:rPr>
        <w:tab/>
      </w:r>
      <w:bookmarkStart w:id="265" w:name="3268"/>
      <w:r w:rsidRPr="001D790A">
        <w:rPr>
          <w:rFonts w:ascii="Book Antiqua" w:hAnsi="Book Antiqua"/>
          <w:sz w:val="22"/>
          <w:szCs w:val="22"/>
        </w:rPr>
        <w:t xml:space="preserve">In the </w:t>
      </w:r>
      <w:r w:rsidRPr="001D790A">
        <w:rPr>
          <w:rFonts w:ascii="Book Antiqua" w:hAnsi="Book Antiqua"/>
          <w:i/>
          <w:iCs/>
          <w:sz w:val="22"/>
          <w:szCs w:val="22"/>
        </w:rPr>
        <w:t>MT</w:t>
      </w:r>
      <w:r>
        <w:rPr>
          <w:rFonts w:ascii="Book Antiqua" w:hAnsi="Book Antiqua"/>
          <w:sz w:val="22"/>
          <w:szCs w:val="22"/>
        </w:rPr>
        <w:t>, the forms translated ‘</w:t>
      </w:r>
      <w:r w:rsidRPr="001D790A">
        <w:rPr>
          <w:rFonts w:ascii="Book Antiqua" w:hAnsi="Book Antiqua"/>
          <w:i/>
          <w:iCs/>
          <w:sz w:val="22"/>
          <w:szCs w:val="22"/>
        </w:rPr>
        <w:t>you shall die</w:t>
      </w:r>
      <w:r>
        <w:rPr>
          <w:rFonts w:ascii="Book Antiqua" w:hAnsi="Book Antiqua"/>
          <w:sz w:val="22"/>
          <w:szCs w:val="22"/>
        </w:rPr>
        <w:t>’ and ‘</w:t>
      </w:r>
      <w:r w:rsidRPr="001D790A">
        <w:rPr>
          <w:rFonts w:ascii="Book Antiqua" w:hAnsi="Book Antiqua"/>
          <w:i/>
          <w:iCs/>
          <w:sz w:val="22"/>
          <w:szCs w:val="22"/>
        </w:rPr>
        <w:t>be gathered</w:t>
      </w:r>
      <w:r>
        <w:rPr>
          <w:rFonts w:ascii="Book Antiqua" w:hAnsi="Book Antiqua"/>
          <w:sz w:val="22"/>
          <w:szCs w:val="22"/>
        </w:rPr>
        <w:t>’</w:t>
      </w:r>
      <w:r w:rsidRPr="001D790A">
        <w:rPr>
          <w:rFonts w:ascii="Book Antiqua" w:hAnsi="Book Antiqua"/>
          <w:sz w:val="22"/>
          <w:szCs w:val="22"/>
        </w:rPr>
        <w:t xml:space="preserve"> are imperatives, but the actions in vi</w:t>
      </w:r>
      <w:r>
        <w:rPr>
          <w:rFonts w:ascii="Book Antiqua" w:hAnsi="Book Antiqua"/>
          <w:sz w:val="22"/>
          <w:szCs w:val="22"/>
        </w:rPr>
        <w:t>ew cannot really be commanded; t</w:t>
      </w:r>
      <w:r w:rsidRPr="001D790A">
        <w:rPr>
          <w:rFonts w:ascii="Book Antiqua" w:hAnsi="Book Antiqua"/>
          <w:sz w:val="22"/>
          <w:szCs w:val="22"/>
        </w:rPr>
        <w:t>he imperative is used here in a rhetorical, emphatic manner to indicate the certainty of Moses’ death on the mountain.</w:t>
      </w:r>
      <w:bookmarkEnd w:id="265"/>
    </w:p>
  </w:footnote>
  <w:footnote w:id="945">
    <w:p w14:paraId="3705C464" w14:textId="77777777" w:rsidR="009611E3" w:rsidRPr="004A2E64" w:rsidRDefault="009611E3" w:rsidP="004A2E64">
      <w:pPr>
        <w:pStyle w:val="FootnoteText"/>
        <w:spacing w:line="300" w:lineRule="exact"/>
        <w:ind w:left="284" w:hanging="284"/>
        <w:jc w:val="both"/>
        <w:rPr>
          <w:rFonts w:ascii="Book Antiqua" w:hAnsi="Book Antiqua"/>
          <w:sz w:val="24"/>
          <w:szCs w:val="24"/>
        </w:rPr>
      </w:pPr>
      <w:r w:rsidRPr="004A2E64">
        <w:rPr>
          <w:rStyle w:val="FootnoteReference"/>
          <w:rFonts w:ascii="Book Antiqua" w:hAnsi="Book Antiqua"/>
          <w:color w:val="008000"/>
          <w:sz w:val="24"/>
          <w:szCs w:val="24"/>
        </w:rPr>
        <w:footnoteRef/>
      </w:r>
      <w:r w:rsidRPr="00870CCD">
        <w:rPr>
          <w:rFonts w:ascii="Book Antiqua" w:hAnsi="Book Antiqua"/>
          <w:sz w:val="22"/>
          <w:szCs w:val="22"/>
        </w:rPr>
        <w:t xml:space="preserve"> </w:t>
      </w:r>
      <w:r>
        <w:rPr>
          <w:rFonts w:ascii="Book Antiqua" w:hAnsi="Book Antiqua"/>
          <w:sz w:val="22"/>
          <w:szCs w:val="22"/>
        </w:rPr>
        <w:tab/>
      </w:r>
      <w:bookmarkStart w:id="266" w:name="3272"/>
      <w:r w:rsidRPr="004A2E64">
        <w:rPr>
          <w:rFonts w:ascii="Book Antiqua" w:hAnsi="Book Antiqua"/>
          <w:sz w:val="22"/>
          <w:szCs w:val="22"/>
        </w:rPr>
        <w:t>The use of the</w:t>
      </w:r>
      <w:r w:rsidRPr="004A2E64">
        <w:rPr>
          <w:rFonts w:ascii="Book Antiqua" w:hAnsi="Book Antiqua"/>
          <w:i/>
          <w:iCs/>
          <w:sz w:val="22"/>
          <w:szCs w:val="22"/>
        </w:rPr>
        <w:t xml:space="preserve"> </w:t>
      </w:r>
      <w:r w:rsidRPr="004A2E64">
        <w:rPr>
          <w:rFonts w:ascii="Book Antiqua" w:hAnsi="Book Antiqua"/>
          <w:smallCaps/>
          <w:sz w:val="22"/>
          <w:szCs w:val="22"/>
        </w:rPr>
        <w:t>2pl</w:t>
      </w:r>
      <w:r>
        <w:rPr>
          <w:rFonts w:ascii="Book Antiqua" w:hAnsi="Book Antiqua"/>
          <w:sz w:val="22"/>
          <w:szCs w:val="22"/>
        </w:rPr>
        <w:t xml:space="preserve"> (‘</w:t>
      </w:r>
      <w:r w:rsidRPr="004A2E64">
        <w:rPr>
          <w:rFonts w:ascii="Book Antiqua" w:hAnsi="Book Antiqua"/>
          <w:i/>
          <w:iCs/>
          <w:sz w:val="22"/>
          <w:szCs w:val="22"/>
        </w:rPr>
        <w:t>you</w:t>
      </w:r>
      <w:r>
        <w:rPr>
          <w:rFonts w:ascii="Book Antiqua" w:hAnsi="Book Antiqua"/>
          <w:sz w:val="22"/>
          <w:szCs w:val="22"/>
        </w:rPr>
        <w:t xml:space="preserve">’) </w:t>
      </w:r>
      <w:r w:rsidRPr="004A2E64">
        <w:rPr>
          <w:rFonts w:ascii="Book Antiqua" w:hAnsi="Book Antiqua"/>
          <w:sz w:val="22"/>
          <w:szCs w:val="22"/>
        </w:rPr>
        <w:t xml:space="preserve">in the </w:t>
      </w:r>
      <w:r w:rsidRPr="004A2E64">
        <w:rPr>
          <w:rFonts w:ascii="Book Antiqua" w:hAnsi="Book Antiqua"/>
          <w:i/>
          <w:iCs/>
          <w:sz w:val="22"/>
          <w:szCs w:val="22"/>
        </w:rPr>
        <w:t>MT</w:t>
      </w:r>
      <w:r w:rsidRPr="004A2E64">
        <w:rPr>
          <w:rFonts w:ascii="Book Antiqua" w:hAnsi="Book Antiqua"/>
          <w:sz w:val="22"/>
          <w:szCs w:val="22"/>
        </w:rPr>
        <w:t xml:space="preserve"> suggests that Moses and Aaron are both in view here, since both had rebelled at some t</w:t>
      </w:r>
      <w:r>
        <w:rPr>
          <w:rFonts w:ascii="Book Antiqua" w:hAnsi="Book Antiqua"/>
          <w:sz w:val="22"/>
          <w:szCs w:val="22"/>
        </w:rPr>
        <w:t xml:space="preserve">ime or other, if not at Meribah-Kadesh then elsewhere (cf. Nb 20:24, </w:t>
      </w:r>
      <w:r w:rsidRPr="004A2E64">
        <w:rPr>
          <w:rFonts w:ascii="Book Antiqua" w:hAnsi="Book Antiqua"/>
          <w:sz w:val="22"/>
          <w:szCs w:val="22"/>
        </w:rPr>
        <w:t>27:14).</w:t>
      </w:r>
      <w:bookmarkEnd w:id="266"/>
    </w:p>
  </w:footnote>
  <w:footnote w:id="946">
    <w:p w14:paraId="734BF329" w14:textId="77777777" w:rsidR="009611E3" w:rsidRPr="00870CCD" w:rsidRDefault="009611E3">
      <w:pPr>
        <w:pStyle w:val="FootnoteText"/>
        <w:spacing w:line="300" w:lineRule="exact"/>
        <w:ind w:left="284" w:hanging="284"/>
        <w:jc w:val="both"/>
        <w:rPr>
          <w:rFonts w:ascii="Book Antiqua" w:hAnsi="Book Antiqua"/>
          <w:sz w:val="22"/>
          <w:szCs w:val="22"/>
        </w:rPr>
      </w:pPr>
      <w:r w:rsidRPr="004A2E64">
        <w:rPr>
          <w:rStyle w:val="FootnoteReference"/>
          <w:rFonts w:ascii="Book Antiqua" w:hAnsi="Book Antiqua"/>
          <w:color w:val="008000"/>
          <w:sz w:val="24"/>
          <w:szCs w:val="24"/>
        </w:rPr>
        <w:footnoteRef/>
      </w:r>
      <w:r w:rsidRPr="004A2E64">
        <w:rPr>
          <w:rFonts w:ascii="Book Antiqua" w:hAnsi="Book Antiqua"/>
          <w:color w:val="008000"/>
          <w:sz w:val="24"/>
          <w:szCs w:val="24"/>
        </w:rPr>
        <w:t xml:space="preserve"> </w:t>
      </w:r>
      <w:r>
        <w:rPr>
          <w:rFonts w:ascii="Book Antiqua" w:hAnsi="Book Antiqua"/>
          <w:sz w:val="22"/>
          <w:szCs w:val="22"/>
        </w:rPr>
        <w:tab/>
      </w:r>
      <w:r w:rsidRPr="004A2E64">
        <w:rPr>
          <w:rFonts w:ascii="Book Antiqua" w:hAnsi="Book Antiqua"/>
          <w:sz w:val="22"/>
          <w:szCs w:val="22"/>
        </w:rPr>
        <w:t xml:space="preserve">The </w:t>
      </w:r>
      <w:r w:rsidRPr="004A2E64">
        <w:rPr>
          <w:rFonts w:ascii="Book Antiqua" w:hAnsi="Book Antiqua"/>
          <w:i/>
          <w:iCs/>
          <w:sz w:val="22"/>
          <w:szCs w:val="22"/>
        </w:rPr>
        <w:t>NJB</w:t>
      </w:r>
      <w:r w:rsidRPr="004A2E64">
        <w:rPr>
          <w:rFonts w:ascii="Book Antiqua" w:hAnsi="Book Antiqua"/>
          <w:sz w:val="22"/>
          <w:szCs w:val="22"/>
        </w:rPr>
        <w:t xml:space="preserve"> opens this verse, here following the </w:t>
      </w:r>
      <w:r w:rsidRPr="004A2E64">
        <w:rPr>
          <w:rFonts w:ascii="Book Antiqua" w:hAnsi="Book Antiqua"/>
          <w:i/>
          <w:iCs/>
          <w:sz w:val="22"/>
          <w:szCs w:val="22"/>
        </w:rPr>
        <w:t>NRSV</w:t>
      </w:r>
      <w:r w:rsidRPr="004A2E64">
        <w:rPr>
          <w:rFonts w:ascii="Book Antiqua" w:hAnsi="Book Antiqua"/>
          <w:sz w:val="22"/>
          <w:szCs w:val="22"/>
        </w:rPr>
        <w:t>, with, “</w:t>
      </w:r>
      <w:r w:rsidRPr="004A2E64">
        <w:rPr>
          <w:rFonts w:ascii="Book Antiqua" w:hAnsi="Book Antiqua"/>
          <w:i/>
          <w:iCs/>
          <w:sz w:val="22"/>
          <w:szCs w:val="22"/>
        </w:rPr>
        <w:t>you may only see the country from outside; you cannot enter it</w:t>
      </w:r>
      <w:r>
        <w:rPr>
          <w:rFonts w:ascii="Book Antiqua" w:hAnsi="Book Antiqua"/>
          <w:sz w:val="22"/>
          <w:szCs w:val="22"/>
        </w:rPr>
        <w:t>.”</w:t>
      </w:r>
    </w:p>
  </w:footnote>
  <w:footnote w:id="947">
    <w:p w14:paraId="43BC6CFF" w14:textId="77777777" w:rsidR="009611E3" w:rsidRPr="007C6933" w:rsidRDefault="009611E3" w:rsidP="00895218">
      <w:pPr>
        <w:pStyle w:val="FootnoteText"/>
        <w:spacing w:line="240" w:lineRule="exact"/>
        <w:jc w:val="center"/>
        <w:rPr>
          <w:rFonts w:ascii="Book Antiqua" w:hAnsi="Book Antiqua"/>
          <w:b/>
          <w:bCs/>
          <w:smallCaps/>
          <w:color w:val="003300"/>
          <w:sz w:val="24"/>
          <w:szCs w:val="24"/>
        </w:rPr>
      </w:pPr>
      <w:r w:rsidRPr="007C6933">
        <w:rPr>
          <w:rFonts w:ascii="Book Antiqua" w:hAnsi="Book Antiqua"/>
          <w:b/>
          <w:bCs/>
          <w:smallCaps/>
          <w:color w:val="003300"/>
          <w:sz w:val="24"/>
          <w:szCs w:val="24"/>
        </w:rPr>
        <w:t xml:space="preserve">Deuteronomy </w:t>
      </w:r>
      <w:r w:rsidRPr="007C6933">
        <w:rPr>
          <w:rStyle w:val="FootnoteReference"/>
          <w:rFonts w:ascii="Book Antiqua" w:hAnsi="Book Antiqua"/>
          <w:b/>
          <w:bCs/>
          <w:smallCaps/>
          <w:color w:val="003300"/>
          <w:sz w:val="24"/>
          <w:szCs w:val="24"/>
          <w:vertAlign w:val="baseline"/>
        </w:rPr>
        <w:t>33</w:t>
      </w:r>
    </w:p>
  </w:footnote>
  <w:footnote w:id="948">
    <w:p w14:paraId="2EAE4B47" w14:textId="1DD2E103" w:rsidR="009611E3" w:rsidRPr="00331B87" w:rsidRDefault="009611E3" w:rsidP="00895218">
      <w:pPr>
        <w:pStyle w:val="FootnoteText"/>
        <w:spacing w:line="284" w:lineRule="exact"/>
        <w:ind w:left="284" w:hanging="284"/>
        <w:jc w:val="both"/>
        <w:rPr>
          <w:rFonts w:ascii="Book Antiqua" w:hAnsi="Book Antiqua"/>
          <w:sz w:val="22"/>
          <w:szCs w:val="22"/>
        </w:rPr>
      </w:pPr>
      <w:r w:rsidRPr="007C6933">
        <w:rPr>
          <w:rStyle w:val="FootnoteReference"/>
          <w:rFonts w:ascii="Book Antiqua" w:hAnsi="Book Antiqua"/>
          <w:color w:val="008000"/>
          <w:sz w:val="24"/>
          <w:szCs w:val="24"/>
        </w:rPr>
        <w:footnoteRef/>
      </w:r>
      <w:r w:rsidRPr="00870CCD">
        <w:rPr>
          <w:rFonts w:ascii="Book Antiqua" w:hAnsi="Book Antiqua"/>
          <w:sz w:val="22"/>
          <w:szCs w:val="22"/>
        </w:rPr>
        <w:tab/>
      </w:r>
      <w:r w:rsidR="00E52425">
        <w:rPr>
          <w:rFonts w:ascii="Book Antiqua" w:hAnsi="Book Antiqua"/>
          <w:sz w:val="22"/>
          <w:szCs w:val="22"/>
        </w:rPr>
        <w:t>In place of ‘</w:t>
      </w:r>
      <w:r w:rsidR="00E52425" w:rsidRPr="00E52425">
        <w:rPr>
          <w:rFonts w:ascii="Book Antiqua" w:hAnsi="Book Antiqua"/>
          <w:i/>
          <w:iCs/>
          <w:sz w:val="22"/>
          <w:szCs w:val="22"/>
        </w:rPr>
        <w:t>his death</w:t>
      </w:r>
      <w:r w:rsidR="00E52425">
        <w:rPr>
          <w:rFonts w:ascii="Book Antiqua" w:hAnsi="Book Antiqua"/>
          <w:sz w:val="22"/>
          <w:szCs w:val="22"/>
        </w:rPr>
        <w:t xml:space="preserve">’, here following the </w:t>
      </w:r>
      <w:r w:rsidR="00E52425" w:rsidRPr="00E52425">
        <w:rPr>
          <w:rFonts w:ascii="Book Antiqua" w:hAnsi="Book Antiqua"/>
          <w:i/>
          <w:iCs/>
          <w:sz w:val="22"/>
          <w:szCs w:val="22"/>
        </w:rPr>
        <w:t>WEBBE</w:t>
      </w:r>
      <w:r w:rsidR="00E52425">
        <w:rPr>
          <w:rFonts w:ascii="Book Antiqua" w:hAnsi="Book Antiqua"/>
          <w:sz w:val="22"/>
          <w:szCs w:val="22"/>
        </w:rPr>
        <w:t xml:space="preserve">, </w:t>
      </w:r>
      <w:r w:rsidR="00E52425" w:rsidRPr="00E52425">
        <w:rPr>
          <w:rFonts w:ascii="Book Antiqua" w:hAnsi="Book Antiqua"/>
          <w:i/>
          <w:iCs/>
          <w:sz w:val="22"/>
          <w:szCs w:val="22"/>
        </w:rPr>
        <w:t>NETB</w:t>
      </w:r>
      <w:r w:rsidR="00E52425">
        <w:rPr>
          <w:rFonts w:ascii="Book Antiqua" w:hAnsi="Book Antiqua"/>
          <w:sz w:val="22"/>
          <w:szCs w:val="22"/>
        </w:rPr>
        <w:t xml:space="preserve"> &amp; </w:t>
      </w:r>
      <w:r w:rsidR="00E52425" w:rsidRPr="00E52425">
        <w:rPr>
          <w:rFonts w:ascii="Book Antiqua" w:hAnsi="Book Antiqua"/>
          <w:i/>
          <w:iCs/>
          <w:sz w:val="22"/>
          <w:szCs w:val="22"/>
        </w:rPr>
        <w:t>JPS</w:t>
      </w:r>
      <w:r w:rsidR="00E52425">
        <w:rPr>
          <w:rFonts w:ascii="Book Antiqua" w:hAnsi="Book Antiqua"/>
          <w:sz w:val="22"/>
          <w:szCs w:val="22"/>
        </w:rPr>
        <w:t xml:space="preserve">, the </w:t>
      </w:r>
      <w:r w:rsidR="00E52425" w:rsidRPr="00E52425">
        <w:rPr>
          <w:rFonts w:ascii="Book Antiqua" w:hAnsi="Book Antiqua"/>
          <w:i/>
          <w:iCs/>
          <w:sz w:val="22"/>
          <w:szCs w:val="22"/>
        </w:rPr>
        <w:t>NJB</w:t>
      </w:r>
      <w:r w:rsidR="00E52425">
        <w:rPr>
          <w:rFonts w:ascii="Book Antiqua" w:hAnsi="Book Antiqua"/>
          <w:sz w:val="22"/>
          <w:szCs w:val="22"/>
        </w:rPr>
        <w:t xml:space="preserve"> has ‘</w:t>
      </w:r>
      <w:r w:rsidR="00E52425" w:rsidRPr="00E52425">
        <w:rPr>
          <w:rFonts w:ascii="Book Antiqua" w:hAnsi="Book Antiqua"/>
          <w:i/>
          <w:iCs/>
          <w:sz w:val="22"/>
          <w:szCs w:val="22"/>
        </w:rPr>
        <w:t>he died</w:t>
      </w:r>
      <w:r w:rsidR="00E52425">
        <w:rPr>
          <w:rFonts w:ascii="Book Antiqua" w:hAnsi="Book Antiqua"/>
          <w:sz w:val="22"/>
          <w:szCs w:val="22"/>
        </w:rPr>
        <w:t>’.</w:t>
      </w:r>
    </w:p>
  </w:footnote>
  <w:footnote w:id="949">
    <w:p w14:paraId="6F8AB80F" w14:textId="4BA7BBD3" w:rsidR="009611E3" w:rsidRPr="00331B87" w:rsidRDefault="009611E3" w:rsidP="00895218">
      <w:pPr>
        <w:pStyle w:val="FootnoteText"/>
        <w:spacing w:line="284" w:lineRule="exact"/>
        <w:ind w:left="284" w:hanging="284"/>
        <w:jc w:val="both"/>
        <w:rPr>
          <w:rFonts w:ascii="Book Antiqua" w:hAnsi="Book Antiqua"/>
          <w:sz w:val="22"/>
          <w:szCs w:val="22"/>
        </w:rPr>
      </w:pPr>
      <w:r w:rsidRPr="00331B87">
        <w:rPr>
          <w:rStyle w:val="FootnoteReference"/>
          <w:rFonts w:ascii="Book Antiqua" w:hAnsi="Book Antiqua"/>
          <w:color w:val="008000"/>
          <w:sz w:val="24"/>
          <w:szCs w:val="24"/>
        </w:rPr>
        <w:footnoteRef/>
      </w:r>
      <w:r w:rsidRPr="00870CCD">
        <w:rPr>
          <w:rFonts w:ascii="Book Antiqua" w:hAnsi="Book Antiqua"/>
          <w:sz w:val="22"/>
          <w:szCs w:val="22"/>
        </w:rPr>
        <w:t xml:space="preserve"> </w:t>
      </w:r>
      <w:r w:rsidRPr="00870CCD">
        <w:rPr>
          <w:rFonts w:ascii="Book Antiqua" w:hAnsi="Book Antiqua"/>
          <w:sz w:val="22"/>
          <w:szCs w:val="22"/>
        </w:rPr>
        <w:tab/>
        <w:t>This is a difficult verse with an archaic</w:t>
      </w:r>
      <w:r>
        <w:rPr>
          <w:rFonts w:ascii="Book Antiqua" w:hAnsi="Book Antiqua"/>
          <w:sz w:val="22"/>
          <w:szCs w:val="22"/>
        </w:rPr>
        <w:t xml:space="preserve"> vocabulary; </w:t>
      </w:r>
      <w:bookmarkStart w:id="267" w:name="334"/>
      <w:r>
        <w:rPr>
          <w:rFonts w:ascii="Book Antiqua" w:hAnsi="Book Antiqua"/>
          <w:sz w:val="22"/>
          <w:szCs w:val="22"/>
        </w:rPr>
        <w:t>t</w:t>
      </w:r>
      <w:r w:rsidRPr="00331B87">
        <w:rPr>
          <w:rFonts w:ascii="Book Antiqua" w:hAnsi="Book Antiqua"/>
          <w:sz w:val="22"/>
          <w:szCs w:val="22"/>
        </w:rPr>
        <w:t>he mis</w:t>
      </w:r>
      <w:r>
        <w:rPr>
          <w:rFonts w:ascii="Book Antiqua" w:hAnsi="Book Antiqua"/>
          <w:sz w:val="22"/>
          <w:szCs w:val="22"/>
        </w:rPr>
        <w:t>-</w:t>
      </w:r>
      <w:r w:rsidRPr="00331B87">
        <w:rPr>
          <w:rFonts w:ascii="Book Antiqua" w:hAnsi="Book Antiqua"/>
          <w:sz w:val="22"/>
          <w:szCs w:val="22"/>
        </w:rPr>
        <w:t xml:space="preserve">pointed term, </w:t>
      </w:r>
      <w:r w:rsidRPr="00331B87">
        <w:rPr>
          <w:rFonts w:ascii="Book Antiqua" w:hAnsi="Book Antiqua" w:cs="SBL Hebrew"/>
          <w:noProof/>
          <w:sz w:val="26"/>
          <w:szCs w:val="26"/>
          <w:rtl/>
          <w:lang w:bidi="he-IL"/>
        </w:rPr>
        <w:t>אֵ֥שׁ דָּ֖ת</w:t>
      </w:r>
      <w:r w:rsidRPr="00331B87">
        <w:rPr>
          <w:rFonts w:ascii="Book Antiqua" w:hAnsi="Book Antiqua"/>
          <w:sz w:val="22"/>
          <w:szCs w:val="22"/>
        </w:rPr>
        <w:t>, (‘</w:t>
      </w:r>
      <w:r w:rsidRPr="00331B87">
        <w:rPr>
          <w:rFonts w:ascii="Book Antiqua" w:hAnsi="Book Antiqua"/>
          <w:i/>
          <w:iCs/>
          <w:sz w:val="22"/>
          <w:szCs w:val="22"/>
        </w:rPr>
        <w:t>a host of his own</w:t>
      </w:r>
      <w:r w:rsidRPr="00331B87">
        <w:rPr>
          <w:rFonts w:ascii="Book Antiqua" w:hAnsi="Book Antiqua"/>
          <w:sz w:val="22"/>
          <w:szCs w:val="22"/>
        </w:rPr>
        <w:t xml:space="preserve">’), </w:t>
      </w:r>
      <w:r w:rsidR="00953DC9">
        <w:rPr>
          <w:rFonts w:ascii="Book Antiqua" w:hAnsi="Book Antiqua"/>
          <w:sz w:val="22"/>
          <w:szCs w:val="22"/>
        </w:rPr>
        <w:t>following</w:t>
      </w:r>
      <w:r w:rsidRPr="00331B87">
        <w:rPr>
          <w:rFonts w:ascii="Book Antiqua" w:hAnsi="Book Antiqua"/>
          <w:sz w:val="22"/>
          <w:szCs w:val="22"/>
        </w:rPr>
        <w:t xml:space="preserve"> the </w:t>
      </w:r>
      <w:r w:rsidRPr="00331B87">
        <w:rPr>
          <w:rFonts w:ascii="Book Antiqua" w:hAnsi="Book Antiqua"/>
          <w:i/>
          <w:iCs/>
          <w:sz w:val="22"/>
          <w:szCs w:val="22"/>
        </w:rPr>
        <w:t>Qere</w:t>
      </w:r>
      <w:r w:rsidRPr="00331B87">
        <w:rPr>
          <w:rFonts w:ascii="Book Antiqua" w:hAnsi="Book Antiqua"/>
          <w:sz w:val="22"/>
          <w:szCs w:val="22"/>
        </w:rPr>
        <w:t xml:space="preserve">, where the </w:t>
      </w:r>
      <w:r w:rsidRPr="00331B87">
        <w:rPr>
          <w:rFonts w:ascii="Book Antiqua" w:hAnsi="Book Antiqua"/>
          <w:i/>
          <w:iCs/>
          <w:sz w:val="22"/>
          <w:szCs w:val="22"/>
        </w:rPr>
        <w:t>Ket</w:t>
      </w:r>
      <w:r w:rsidR="00895218">
        <w:rPr>
          <w:rFonts w:ascii="Book Antiqua" w:hAnsi="Book Antiqua"/>
          <w:i/>
          <w:iCs/>
          <w:sz w:val="22"/>
          <w:szCs w:val="22"/>
        </w:rPr>
        <w:t>iv</w:t>
      </w:r>
      <w:r w:rsidRPr="00331B87">
        <w:rPr>
          <w:rFonts w:ascii="Book Antiqua" w:hAnsi="Book Antiqua"/>
          <w:sz w:val="22"/>
          <w:szCs w:val="22"/>
        </w:rPr>
        <w:t xml:space="preserve"> has </w:t>
      </w:r>
      <w:r w:rsidRPr="00331B87">
        <w:rPr>
          <w:rFonts w:ascii="Book Antiqua" w:hAnsi="Book Antiqua" w:cs="SBL Hebrew"/>
          <w:noProof/>
          <w:sz w:val="26"/>
          <w:szCs w:val="26"/>
          <w:rtl/>
          <w:lang w:bidi="he-IL"/>
        </w:rPr>
        <w:t>אשדת</w:t>
      </w:r>
      <w:r w:rsidRPr="00331B87">
        <w:rPr>
          <w:rFonts w:ascii="Book Antiqua" w:hAnsi="Book Antiqua"/>
          <w:sz w:val="22"/>
          <w:szCs w:val="22"/>
        </w:rPr>
        <w:t xml:space="preserve">) should perhaps be construed as </w:t>
      </w:r>
      <w:r w:rsidRPr="00331B87">
        <w:rPr>
          <w:rFonts w:ascii="Book Antiqua" w:hAnsi="Book Antiqua" w:cs="SBL Hebrew"/>
          <w:noProof/>
          <w:sz w:val="26"/>
          <w:szCs w:val="26"/>
          <w:rtl/>
          <w:lang w:bidi="he-IL"/>
        </w:rPr>
        <w:t>אשחת</w:t>
      </w:r>
      <w:r w:rsidRPr="00331B87">
        <w:rPr>
          <w:rFonts w:ascii="Book Antiqua" w:hAnsi="Book Antiqua"/>
          <w:sz w:val="26"/>
          <w:szCs w:val="26"/>
        </w:rPr>
        <w:t xml:space="preserve"> </w:t>
      </w:r>
      <w:r w:rsidRPr="00331B87">
        <w:rPr>
          <w:rFonts w:ascii="Book Antiqua" w:hAnsi="Book Antiqua"/>
          <w:sz w:val="22"/>
          <w:szCs w:val="22"/>
        </w:rPr>
        <w:t>(‘</w:t>
      </w:r>
      <w:r w:rsidRPr="00331B87">
        <w:rPr>
          <w:rFonts w:ascii="Book Antiqua" w:hAnsi="Book Antiqua"/>
          <w:i/>
          <w:iCs/>
          <w:sz w:val="22"/>
          <w:szCs w:val="22"/>
        </w:rPr>
        <w:t>a fiery law</w:t>
      </w:r>
      <w:r w:rsidRPr="00331B87">
        <w:rPr>
          <w:rFonts w:ascii="Book Antiqua" w:hAnsi="Book Antiqua"/>
          <w:sz w:val="22"/>
          <w:szCs w:val="22"/>
        </w:rPr>
        <w:t xml:space="preserve">’), following the </w:t>
      </w:r>
      <w:r w:rsidRPr="00331B87">
        <w:rPr>
          <w:rFonts w:ascii="Book Antiqua" w:hAnsi="Book Antiqua"/>
          <w:i/>
          <w:iCs/>
          <w:sz w:val="22"/>
          <w:szCs w:val="22"/>
        </w:rPr>
        <w:t>Samaritan Pentateuch</w:t>
      </w:r>
      <w:r w:rsidRPr="00331B87">
        <w:rPr>
          <w:rFonts w:ascii="Book Antiqua" w:hAnsi="Book Antiqua"/>
          <w:sz w:val="22"/>
          <w:szCs w:val="22"/>
        </w:rPr>
        <w:t>.</w:t>
      </w:r>
      <w:bookmarkEnd w:id="267"/>
    </w:p>
  </w:footnote>
  <w:footnote w:id="950">
    <w:p w14:paraId="37C40C6A" w14:textId="7E726FBF" w:rsidR="009611E3" w:rsidRPr="00870CCD" w:rsidRDefault="009611E3" w:rsidP="00895218">
      <w:pPr>
        <w:pStyle w:val="FootnoteText"/>
        <w:spacing w:line="284" w:lineRule="exact"/>
        <w:ind w:left="284" w:hanging="284"/>
        <w:jc w:val="both"/>
        <w:rPr>
          <w:rFonts w:ascii="Book Antiqua" w:hAnsi="Book Antiqua"/>
          <w:sz w:val="22"/>
          <w:szCs w:val="22"/>
        </w:rPr>
      </w:pPr>
      <w:r w:rsidRPr="0075046D">
        <w:rPr>
          <w:rStyle w:val="FootnoteReference"/>
          <w:rFonts w:ascii="Book Antiqua" w:hAnsi="Book Antiqua"/>
          <w:color w:val="008000"/>
          <w:sz w:val="24"/>
          <w:szCs w:val="22"/>
        </w:rPr>
        <w:footnoteRef/>
      </w:r>
      <w:r w:rsidRPr="0075046D">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opens this verse with:</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Indeed, O favourite among peoples…</w:t>
      </w:r>
      <w:r w:rsidRPr="00870CCD">
        <w:rPr>
          <w:rFonts w:ascii="Book Antiqua" w:hAnsi="Book Antiqua"/>
          <w:sz w:val="22"/>
          <w:szCs w:val="22"/>
        </w:rPr>
        <w:t>” The text of the verse is uncertain.</w:t>
      </w:r>
      <w:r w:rsidR="003216E9">
        <w:rPr>
          <w:rFonts w:ascii="Book Antiqua" w:hAnsi="Book Antiqua"/>
          <w:sz w:val="22"/>
          <w:szCs w:val="22"/>
        </w:rPr>
        <w:t xml:space="preserve"> </w:t>
      </w:r>
      <w:r w:rsidRPr="00870CCD">
        <w:rPr>
          <w:rFonts w:ascii="Book Antiqua" w:hAnsi="Book Antiqua"/>
          <w:sz w:val="22"/>
          <w:szCs w:val="22"/>
        </w:rPr>
        <w:t>The ‘</w:t>
      </w:r>
      <w:r w:rsidRPr="00870CCD">
        <w:rPr>
          <w:rFonts w:ascii="Book Antiqua" w:hAnsi="Book Antiqua"/>
          <w:i/>
          <w:iCs/>
          <w:sz w:val="22"/>
          <w:szCs w:val="22"/>
        </w:rPr>
        <w:t>ancestors</w:t>
      </w:r>
      <w:r w:rsidRPr="00870CCD">
        <w:rPr>
          <w:rFonts w:ascii="Book Antiqua" w:hAnsi="Book Antiqua"/>
          <w:sz w:val="22"/>
          <w:szCs w:val="22"/>
        </w:rPr>
        <w:t>’ are the Patriarchs (the same archaic term is here used as in the expression ‘gathered to one’s people’ in vv. like Gn 25:8).</w:t>
      </w:r>
      <w:r w:rsidR="003216E9">
        <w:rPr>
          <w:rFonts w:ascii="Book Antiqua" w:hAnsi="Book Antiqua"/>
          <w:sz w:val="22"/>
          <w:szCs w:val="22"/>
        </w:rPr>
        <w:t xml:space="preserve"> </w:t>
      </w:r>
      <w:r w:rsidRPr="00870CCD">
        <w:rPr>
          <w:rFonts w:ascii="Book Antiqua" w:hAnsi="Book Antiqua"/>
          <w:sz w:val="22"/>
          <w:szCs w:val="22"/>
        </w:rPr>
        <w:t>The ‘</w:t>
      </w:r>
      <w:r w:rsidRPr="00870CCD">
        <w:rPr>
          <w:rFonts w:ascii="Book Antiqua" w:hAnsi="Book Antiqua"/>
          <w:i/>
          <w:iCs/>
          <w:sz w:val="22"/>
          <w:szCs w:val="22"/>
        </w:rPr>
        <w:t>holy ones</w:t>
      </w:r>
      <w:r w:rsidRPr="00870CCD">
        <w:rPr>
          <w:rFonts w:ascii="Book Antiqua" w:hAnsi="Book Antiqua"/>
          <w:sz w:val="22"/>
          <w:szCs w:val="22"/>
        </w:rPr>
        <w:t xml:space="preserve">’ are </w:t>
      </w:r>
      <w:smartTag w:uri="urn:schemas-microsoft-com:office:smarttags" w:element="place">
        <w:smartTag w:uri="urn:schemas-microsoft-com:office:smarttags" w:element="country-region">
          <w:r w:rsidRPr="00870CCD">
            <w:rPr>
              <w:rFonts w:ascii="Book Antiqua" w:hAnsi="Book Antiqua"/>
              <w:sz w:val="22"/>
              <w:szCs w:val="22"/>
            </w:rPr>
            <w:t>Israel</w:t>
          </w:r>
        </w:smartTag>
      </w:smartTag>
      <w:r w:rsidRPr="00870CCD">
        <w:rPr>
          <w:rFonts w:ascii="Book Antiqua" w:hAnsi="Book Antiqua"/>
          <w:sz w:val="22"/>
          <w:szCs w:val="22"/>
        </w:rPr>
        <w:t>.</w:t>
      </w:r>
    </w:p>
  </w:footnote>
  <w:footnote w:id="951">
    <w:p w14:paraId="771D06D0" w14:textId="1765F3BA" w:rsidR="009611E3" w:rsidRPr="00895218" w:rsidRDefault="009611E3" w:rsidP="00895218">
      <w:pPr>
        <w:pStyle w:val="FootnoteText"/>
        <w:spacing w:line="284" w:lineRule="exact"/>
        <w:ind w:left="284" w:hanging="284"/>
        <w:jc w:val="both"/>
        <w:rPr>
          <w:rFonts w:ascii="Book Antiqua" w:hAnsi="Book Antiqua"/>
          <w:sz w:val="22"/>
          <w:szCs w:val="22"/>
        </w:rPr>
      </w:pPr>
      <w:r w:rsidRPr="0075046D">
        <w:rPr>
          <w:rStyle w:val="FootnoteReference"/>
          <w:rFonts w:ascii="Book Antiqua" w:hAnsi="Book Antiqua"/>
          <w:color w:val="008000"/>
          <w:sz w:val="24"/>
          <w:szCs w:val="22"/>
        </w:rPr>
        <w:footnoteRef/>
      </w:r>
      <w:r w:rsidRPr="0075046D">
        <w:rPr>
          <w:rFonts w:ascii="Book Antiqua" w:hAnsi="Book Antiqua"/>
          <w:color w:val="008000"/>
          <w:sz w:val="24"/>
          <w:szCs w:val="22"/>
        </w:rPr>
        <w:t xml:space="preserve"> </w:t>
      </w:r>
      <w:r w:rsidRPr="00870CCD">
        <w:rPr>
          <w:rFonts w:ascii="Book Antiqua" w:hAnsi="Book Antiqua"/>
          <w:sz w:val="22"/>
          <w:szCs w:val="22"/>
        </w:rPr>
        <w:tab/>
      </w:r>
      <w:r w:rsidR="00895218" w:rsidRPr="00895218">
        <w:rPr>
          <w:rFonts w:ascii="Book Antiqua" w:hAnsi="Book Antiqua"/>
          <w:sz w:val="22"/>
          <w:szCs w:val="22"/>
          <w:shd w:val="clear" w:color="auto" w:fill="FFFFFF"/>
        </w:rPr>
        <w:t>The Hebrew term</w:t>
      </w:r>
      <w:r w:rsidR="00895218">
        <w:rPr>
          <w:rFonts w:ascii="Book Antiqua" w:hAnsi="Book Antiqua"/>
          <w:sz w:val="22"/>
          <w:szCs w:val="22"/>
          <w:shd w:val="clear" w:color="auto" w:fill="FFFFFF"/>
        </w:rPr>
        <w:t xml:space="preserve">, </w:t>
      </w:r>
      <w:r w:rsidR="00895218" w:rsidRPr="00895218">
        <w:rPr>
          <w:rFonts w:ascii="SBL Hebrew" w:hAnsi="SBL Hebrew" w:cs="SBL Hebrew"/>
          <w:sz w:val="26"/>
          <w:szCs w:val="26"/>
          <w:shd w:val="clear" w:color="auto" w:fill="FFFFFF"/>
          <w:rtl/>
        </w:rPr>
        <w:t>תּוֹרָ֥ה</w:t>
      </w:r>
      <w:r w:rsidR="00895218" w:rsidRPr="00895218">
        <w:rPr>
          <w:rFonts w:ascii="Book Antiqua" w:hAnsi="Book Antiqua"/>
          <w:sz w:val="16"/>
          <w:szCs w:val="16"/>
          <w:shd w:val="clear" w:color="auto" w:fill="FFFFFF"/>
        </w:rPr>
        <w:t xml:space="preserve"> </w:t>
      </w:r>
      <w:r w:rsidR="00895218">
        <w:rPr>
          <w:rFonts w:ascii="Book Antiqua" w:hAnsi="Book Antiqua"/>
          <w:sz w:val="22"/>
          <w:szCs w:val="22"/>
          <w:shd w:val="clear" w:color="auto" w:fill="FFFFFF"/>
        </w:rPr>
        <w:t>(‘</w:t>
      </w:r>
      <w:r w:rsidR="00895218" w:rsidRPr="00895218">
        <w:rPr>
          <w:rFonts w:ascii="Book Antiqua" w:hAnsi="Book Antiqua"/>
          <w:i/>
          <w:iCs/>
          <w:sz w:val="22"/>
          <w:szCs w:val="22"/>
          <w:shd w:val="clear" w:color="auto" w:fill="FFFFFF"/>
        </w:rPr>
        <w:t>law</w:t>
      </w:r>
      <w:r w:rsidR="00895218">
        <w:rPr>
          <w:rFonts w:ascii="Book Antiqua" w:hAnsi="Book Antiqua"/>
          <w:sz w:val="22"/>
          <w:szCs w:val="22"/>
          <w:shd w:val="clear" w:color="auto" w:fill="FFFFFF"/>
        </w:rPr>
        <w:t>’</w:t>
      </w:r>
      <w:r w:rsidR="00895218" w:rsidRPr="00895218">
        <w:rPr>
          <w:rFonts w:ascii="Book Antiqua" w:hAnsi="Book Antiqua"/>
          <w:sz w:val="22"/>
          <w:szCs w:val="22"/>
          <w:shd w:val="clear" w:color="auto" w:fill="FFFFFF"/>
        </w:rPr>
        <w:t>)</w:t>
      </w:r>
      <w:r w:rsidR="00895218">
        <w:rPr>
          <w:rFonts w:ascii="Book Antiqua" w:hAnsi="Book Antiqua"/>
          <w:sz w:val="22"/>
          <w:szCs w:val="22"/>
          <w:shd w:val="clear" w:color="auto" w:fill="FFFFFF"/>
        </w:rPr>
        <w:t>,</w:t>
      </w:r>
      <w:r w:rsidR="00895218" w:rsidRPr="00895218">
        <w:rPr>
          <w:rFonts w:ascii="Book Antiqua" w:hAnsi="Book Antiqua"/>
          <w:sz w:val="22"/>
          <w:szCs w:val="22"/>
          <w:shd w:val="clear" w:color="auto" w:fill="FFFFFF"/>
        </w:rPr>
        <w:t xml:space="preserve"> here should be understood more broadly as instruction.</w:t>
      </w:r>
    </w:p>
  </w:footnote>
  <w:footnote w:id="952">
    <w:p w14:paraId="2F9B3E44" w14:textId="38F67BA4" w:rsidR="009611E3" w:rsidRPr="00870CCD" w:rsidRDefault="009611E3" w:rsidP="00895218">
      <w:pPr>
        <w:pStyle w:val="FootnoteText"/>
        <w:spacing w:line="284" w:lineRule="exact"/>
        <w:ind w:left="284" w:hanging="284"/>
        <w:jc w:val="both"/>
        <w:rPr>
          <w:rFonts w:ascii="Book Antiqua" w:hAnsi="Book Antiqua"/>
          <w:sz w:val="22"/>
          <w:szCs w:val="22"/>
        </w:rPr>
      </w:pPr>
      <w:r w:rsidRPr="0075046D">
        <w:rPr>
          <w:rStyle w:val="FootnoteReference"/>
          <w:rFonts w:ascii="Book Antiqua" w:hAnsi="Book Antiqua"/>
          <w:color w:val="008000"/>
          <w:sz w:val="24"/>
          <w:szCs w:val="22"/>
        </w:rPr>
        <w:footnoteRef/>
      </w:r>
      <w:r w:rsidRPr="0075046D">
        <w:rPr>
          <w:rFonts w:ascii="Book Antiqua" w:hAnsi="Book Antiqua"/>
          <w:color w:val="008000"/>
          <w:sz w:val="24"/>
          <w:szCs w:val="22"/>
        </w:rPr>
        <w:t xml:space="preserve"> </w:t>
      </w:r>
      <w:r w:rsidRPr="00870CCD">
        <w:rPr>
          <w:rFonts w:ascii="Book Antiqua" w:hAnsi="Book Antiqua"/>
          <w:sz w:val="22"/>
          <w:szCs w:val="22"/>
        </w:rPr>
        <w:tab/>
        <w:t>On ‘</w:t>
      </w:r>
      <w:r w:rsidRPr="00870CCD">
        <w:rPr>
          <w:rFonts w:ascii="Book Antiqua" w:hAnsi="Book Antiqua"/>
          <w:i/>
          <w:iCs/>
          <w:sz w:val="22"/>
          <w:szCs w:val="22"/>
        </w:rPr>
        <w:t>Jeshurun</w:t>
      </w:r>
      <w:r w:rsidRPr="00870CCD">
        <w:rPr>
          <w:rFonts w:ascii="Book Antiqua" w:hAnsi="Book Antiqua"/>
          <w:sz w:val="22"/>
          <w:szCs w:val="22"/>
        </w:rPr>
        <w:t xml:space="preserve">’, </w:t>
      </w:r>
      <w:r>
        <w:rPr>
          <w:rFonts w:ascii="Book Antiqua" w:hAnsi="Book Antiqua"/>
          <w:sz w:val="22"/>
          <w:szCs w:val="22"/>
        </w:rPr>
        <w:t>see #</w:t>
      </w:r>
      <w:r w:rsidRPr="00870CCD">
        <w:rPr>
          <w:rFonts w:ascii="Book Antiqua" w:hAnsi="Book Antiqua"/>
          <w:sz w:val="22"/>
          <w:szCs w:val="22"/>
        </w:rPr>
        <w:t>32:15.</w:t>
      </w:r>
      <w:r w:rsidR="003216E9">
        <w:rPr>
          <w:rFonts w:ascii="Book Antiqua" w:hAnsi="Book Antiqua"/>
          <w:sz w:val="22"/>
          <w:szCs w:val="22"/>
        </w:rPr>
        <w:t xml:space="preserve"> </w:t>
      </w:r>
      <w:r w:rsidRPr="00870CCD">
        <w:rPr>
          <w:rFonts w:ascii="Book Antiqua" w:hAnsi="Book Antiqua"/>
          <w:sz w:val="22"/>
          <w:szCs w:val="22"/>
        </w:rPr>
        <w:t xml:space="preserve">The context suggests the enthronement of Yahweh in an assembly of the united tribes of </w:t>
      </w:r>
      <w:smartTag w:uri="urn:schemas-microsoft-com:office:smarttags" w:element="country-region">
        <w:smartTag w:uri="urn:schemas-microsoft-com:office:smarttags" w:element="place">
          <w:r w:rsidRPr="00870CCD">
            <w:rPr>
              <w:rFonts w:ascii="Book Antiqua" w:hAnsi="Book Antiqua"/>
              <w:sz w:val="22"/>
              <w:szCs w:val="22"/>
            </w:rPr>
            <w:t>Israel</w:t>
          </w:r>
        </w:smartTag>
      </w:smartTag>
      <w:r w:rsidRPr="00870CCD">
        <w:rPr>
          <w:rFonts w:ascii="Book Antiqua" w:hAnsi="Book Antiqua"/>
          <w:sz w:val="22"/>
          <w:szCs w:val="22"/>
        </w:rPr>
        <w:t xml:space="preserve"> (Jos 24:1, Jg 20:2).</w:t>
      </w:r>
    </w:p>
  </w:footnote>
  <w:footnote w:id="953">
    <w:p w14:paraId="71B09556" w14:textId="7CF129C6" w:rsidR="009611E3" w:rsidRPr="00870CCD" w:rsidRDefault="009611E3" w:rsidP="00F203F9">
      <w:pPr>
        <w:pStyle w:val="FootnoteText"/>
        <w:spacing w:line="300" w:lineRule="exact"/>
        <w:ind w:left="284" w:hanging="284"/>
        <w:jc w:val="both"/>
        <w:rPr>
          <w:rFonts w:ascii="Book Antiqua" w:hAnsi="Book Antiqua"/>
          <w:sz w:val="22"/>
          <w:szCs w:val="22"/>
        </w:rPr>
      </w:pPr>
      <w:r w:rsidRPr="0075046D">
        <w:rPr>
          <w:rStyle w:val="FootnoteReference"/>
          <w:rFonts w:ascii="Book Antiqua" w:hAnsi="Book Antiqua"/>
          <w:color w:val="008000"/>
          <w:sz w:val="24"/>
          <w:szCs w:val="22"/>
        </w:rPr>
        <w:footnoteRef/>
      </w:r>
      <w:r w:rsidRPr="0075046D">
        <w:rPr>
          <w:rFonts w:ascii="Book Antiqua" w:hAnsi="Book Antiqua"/>
          <w:color w:val="008000"/>
          <w:sz w:val="24"/>
          <w:szCs w:val="22"/>
        </w:rPr>
        <w:t xml:space="preserve"> </w:t>
      </w:r>
      <w:r w:rsidRPr="00870CCD">
        <w:rPr>
          <w:rFonts w:ascii="Book Antiqua" w:hAnsi="Book Antiqua"/>
          <w:sz w:val="22"/>
          <w:szCs w:val="22"/>
        </w:rPr>
        <w:tab/>
        <w:t>The heading of Reuben’s blessing has dropped from the text; this tribe soon lost its importance.</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Survive</w:t>
      </w:r>
      <w:r w:rsidRPr="00870CCD">
        <w:rPr>
          <w:rFonts w:ascii="Book Antiqua" w:hAnsi="Book Antiqua"/>
          <w:sz w:val="22"/>
          <w:szCs w:val="22"/>
        </w:rPr>
        <w:t>’ is a correction; the Hebrew could be rendered, “</w:t>
      </w:r>
      <w:r w:rsidRPr="00870CCD">
        <w:rPr>
          <w:rFonts w:ascii="Book Antiqua" w:hAnsi="Book Antiqua"/>
          <w:i/>
          <w:iCs/>
          <w:sz w:val="22"/>
          <w:szCs w:val="22"/>
        </w:rPr>
        <w:t>despite the small number of his warriors</w:t>
      </w:r>
      <w:r w:rsidRPr="00870CCD">
        <w:rPr>
          <w:rFonts w:ascii="Book Antiqua" w:hAnsi="Book Antiqua"/>
          <w:sz w:val="22"/>
          <w:szCs w:val="22"/>
        </w:rPr>
        <w:t>.”</w:t>
      </w:r>
    </w:p>
  </w:footnote>
  <w:footnote w:id="954">
    <w:p w14:paraId="1E5DEDE5" w14:textId="08D88CA0" w:rsidR="009611E3" w:rsidRPr="00870CCD" w:rsidRDefault="009611E3" w:rsidP="0075046D">
      <w:pPr>
        <w:pStyle w:val="FootnoteText"/>
        <w:spacing w:line="300" w:lineRule="exact"/>
        <w:ind w:left="284" w:hanging="284"/>
        <w:jc w:val="both"/>
        <w:rPr>
          <w:rFonts w:ascii="Book Antiqua" w:hAnsi="Book Antiqua"/>
          <w:sz w:val="22"/>
          <w:szCs w:val="22"/>
        </w:rPr>
      </w:pPr>
      <w:r w:rsidRPr="0075046D">
        <w:rPr>
          <w:rStyle w:val="FootnoteReference"/>
          <w:rFonts w:ascii="Book Antiqua" w:hAnsi="Book Antiqua"/>
          <w:color w:val="008000"/>
          <w:sz w:val="24"/>
          <w:szCs w:val="22"/>
        </w:rPr>
        <w:footnoteRef/>
      </w:r>
      <w:r w:rsidRPr="0075046D">
        <w:rPr>
          <w:rFonts w:ascii="Book Antiqua" w:hAnsi="Book Antiqua"/>
          <w:color w:val="008000"/>
          <w:sz w:val="24"/>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closes with:</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 xml:space="preserve">…strengthen his hands for </w:t>
      </w:r>
      <w:proofErr w:type="gramStart"/>
      <w:r w:rsidRPr="00870CCD">
        <w:rPr>
          <w:rFonts w:ascii="Book Antiqua" w:hAnsi="Book Antiqua"/>
          <w:i/>
          <w:iCs/>
          <w:sz w:val="22"/>
          <w:szCs w:val="22"/>
        </w:rPr>
        <w:t>him, and</w:t>
      </w:r>
      <w:proofErr w:type="gramEnd"/>
      <w:r w:rsidRPr="00870CCD">
        <w:rPr>
          <w:rFonts w:ascii="Book Antiqua" w:hAnsi="Book Antiqua"/>
          <w:i/>
          <w:iCs/>
          <w:sz w:val="22"/>
          <w:szCs w:val="22"/>
        </w:rPr>
        <w:t xml:space="preserve"> be a help against his adversaries.</w:t>
      </w:r>
      <w:r w:rsidRPr="00870CCD">
        <w:rPr>
          <w:rFonts w:ascii="Book Antiqua" w:hAnsi="Book Antiqua"/>
          <w:sz w:val="22"/>
          <w:szCs w:val="22"/>
        </w:rPr>
        <w:t>”</w:t>
      </w:r>
    </w:p>
  </w:footnote>
  <w:footnote w:id="955">
    <w:p w14:paraId="147C222A" w14:textId="77777777" w:rsidR="009611E3" w:rsidRPr="00870CCD" w:rsidRDefault="009611E3" w:rsidP="002673E7">
      <w:pPr>
        <w:pStyle w:val="FootnoteText"/>
        <w:spacing w:line="300" w:lineRule="exact"/>
        <w:ind w:left="284" w:hanging="284"/>
        <w:jc w:val="both"/>
        <w:rPr>
          <w:rFonts w:ascii="Book Antiqua" w:hAnsi="Book Antiqua"/>
          <w:sz w:val="22"/>
          <w:szCs w:val="22"/>
        </w:rPr>
      </w:pPr>
      <w:r w:rsidRPr="0006667B">
        <w:rPr>
          <w:rStyle w:val="FootnoteReference"/>
          <w:rFonts w:ascii="Book Antiqua" w:hAnsi="Book Antiqua"/>
          <w:color w:val="008000"/>
          <w:sz w:val="24"/>
          <w:szCs w:val="22"/>
        </w:rPr>
        <w:footnoteRef/>
      </w:r>
      <w:r w:rsidRPr="00870CCD">
        <w:rPr>
          <w:rFonts w:ascii="Book Antiqua" w:hAnsi="Book Antiqua"/>
          <w:sz w:val="22"/>
          <w:szCs w:val="22"/>
        </w:rPr>
        <w:t xml:space="preserve"> </w:t>
      </w:r>
      <w:r w:rsidRPr="00870CCD">
        <w:rPr>
          <w:rFonts w:ascii="Book Antiqua" w:hAnsi="Book Antiqua"/>
          <w:sz w:val="22"/>
          <w:szCs w:val="22"/>
        </w:rPr>
        <w:tab/>
        <w:t>‘</w:t>
      </w:r>
      <w:r>
        <w:rPr>
          <w:rFonts w:ascii="Book Antiqua" w:hAnsi="Book Antiqua"/>
          <w:i/>
          <w:iCs/>
          <w:sz w:val="22"/>
          <w:szCs w:val="22"/>
        </w:rPr>
        <w:t>Give</w:t>
      </w:r>
      <w:r w:rsidRPr="00870CCD">
        <w:rPr>
          <w:rFonts w:ascii="Book Antiqua" w:hAnsi="Book Antiqua"/>
          <w:i/>
          <w:iCs/>
          <w:sz w:val="22"/>
          <w:szCs w:val="22"/>
        </w:rPr>
        <w:t xml:space="preserve"> to Levi</w:t>
      </w:r>
      <w:r w:rsidRPr="00870CCD">
        <w:rPr>
          <w:rFonts w:ascii="Book Antiqua" w:hAnsi="Book Antiqua"/>
          <w:sz w:val="22"/>
          <w:szCs w:val="22"/>
        </w:rPr>
        <w:t xml:space="preserve">’ is from the </w:t>
      </w:r>
      <w:r w:rsidRPr="00870CCD">
        <w:rPr>
          <w:rFonts w:ascii="Book Antiqua" w:hAnsi="Book Antiqua"/>
          <w:i/>
          <w:iCs/>
          <w:sz w:val="22"/>
          <w:szCs w:val="22"/>
        </w:rPr>
        <w:t>LXX</w:t>
      </w:r>
      <w:r>
        <w:rPr>
          <w:rFonts w:ascii="Book Antiqua" w:hAnsi="Book Antiqua"/>
          <w:sz w:val="22"/>
          <w:szCs w:val="22"/>
        </w:rPr>
        <w:t xml:space="preserve"> (</w:t>
      </w:r>
      <w:r w:rsidRPr="00EC64A8">
        <w:rPr>
          <w:rFonts w:ascii="Vusillus" w:hAnsi="Vusillus" w:cs="Vusillus"/>
          <w:bCs/>
          <w:i/>
          <w:iCs/>
          <w:noProof/>
          <w:sz w:val="26"/>
          <w:szCs w:val="18"/>
          <w:lang w:val="el-GR"/>
        </w:rPr>
        <w:t>Δότε</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Λευι</w:t>
      </w:r>
      <w:r>
        <w:rPr>
          <w:rFonts w:ascii="Book Antiqua" w:hAnsi="Book Antiqua"/>
          <w:sz w:val="22"/>
          <w:szCs w:val="22"/>
        </w:rPr>
        <w:t>)</w:t>
      </w:r>
      <w:r w:rsidRPr="00870CCD">
        <w:rPr>
          <w:rFonts w:ascii="Book Antiqua" w:hAnsi="Book Antiqua"/>
          <w:sz w:val="22"/>
          <w:szCs w:val="22"/>
        </w:rPr>
        <w:t xml:space="preserve">; it is omitted in the </w:t>
      </w:r>
      <w:r>
        <w:rPr>
          <w:rFonts w:ascii="Book Antiqua" w:hAnsi="Book Antiqua"/>
          <w:i/>
          <w:iCs/>
          <w:sz w:val="22"/>
          <w:szCs w:val="22"/>
        </w:rPr>
        <w:t>MT</w:t>
      </w:r>
      <w:r>
        <w:rPr>
          <w:rFonts w:ascii="Book Antiqua" w:hAnsi="Book Antiqua"/>
          <w:sz w:val="22"/>
          <w:szCs w:val="22"/>
        </w:rPr>
        <w:t>.</w:t>
      </w:r>
    </w:p>
  </w:footnote>
  <w:footnote w:id="956">
    <w:p w14:paraId="79377308" w14:textId="77777777" w:rsidR="009611E3" w:rsidRPr="002673E7" w:rsidRDefault="009611E3" w:rsidP="00A24172">
      <w:pPr>
        <w:pStyle w:val="FootnoteText"/>
        <w:spacing w:line="300" w:lineRule="exact"/>
        <w:ind w:left="284" w:hanging="284"/>
        <w:jc w:val="both"/>
        <w:rPr>
          <w:rFonts w:ascii="Book Antiqua" w:hAnsi="Book Antiqua"/>
          <w:sz w:val="24"/>
          <w:szCs w:val="24"/>
        </w:rPr>
      </w:pPr>
      <w:r w:rsidRPr="0006667B">
        <w:rPr>
          <w:rStyle w:val="PentateuchFootnote"/>
        </w:rPr>
        <w:footnoteRef/>
      </w:r>
      <w:r w:rsidRPr="0006667B">
        <w:rPr>
          <w:rStyle w:val="PentateuchFootnote"/>
        </w:rPr>
        <w:t xml:space="preserve"> </w:t>
      </w:r>
      <w:r>
        <w:rPr>
          <w:rFonts w:ascii="Book Antiqua" w:hAnsi="Book Antiqua"/>
          <w:sz w:val="22"/>
          <w:szCs w:val="22"/>
        </w:rPr>
        <w:tab/>
      </w:r>
      <w:bookmarkStart w:id="268" w:name="3320"/>
      <w:r>
        <w:rPr>
          <w:rFonts w:ascii="Book Antiqua" w:hAnsi="Book Antiqua"/>
          <w:sz w:val="22"/>
          <w:szCs w:val="22"/>
        </w:rPr>
        <w:t>The first 2 lines no doubt allude</w:t>
      </w:r>
      <w:r w:rsidRPr="002673E7">
        <w:rPr>
          <w:rFonts w:ascii="Book Antiqua" w:hAnsi="Book Antiqua"/>
          <w:sz w:val="22"/>
          <w:szCs w:val="22"/>
        </w:rPr>
        <w:t xml:space="preserve"> to the Levites’ destruction of their own fellow tribesmen followin</w:t>
      </w:r>
      <w:r>
        <w:rPr>
          <w:rFonts w:ascii="Book Antiqua" w:hAnsi="Book Antiqua"/>
          <w:sz w:val="22"/>
          <w:szCs w:val="22"/>
        </w:rPr>
        <w:t>g the golden calf incident (Ex 32:25–</w:t>
      </w:r>
      <w:r w:rsidRPr="002673E7">
        <w:rPr>
          <w:rFonts w:ascii="Book Antiqua" w:hAnsi="Book Antiqua"/>
          <w:sz w:val="22"/>
          <w:szCs w:val="22"/>
        </w:rPr>
        <w:t>29).</w:t>
      </w:r>
      <w:bookmarkEnd w:id="268"/>
    </w:p>
  </w:footnote>
  <w:footnote w:id="957">
    <w:p w14:paraId="5F44E893" w14:textId="77777777" w:rsidR="009611E3" w:rsidRPr="002673E7" w:rsidRDefault="009611E3" w:rsidP="00A24172">
      <w:pPr>
        <w:pStyle w:val="FootnoteText"/>
        <w:spacing w:line="300" w:lineRule="exact"/>
        <w:ind w:left="284" w:hanging="284"/>
        <w:jc w:val="both"/>
        <w:rPr>
          <w:rFonts w:ascii="Book Antiqua" w:hAnsi="Book Antiqua"/>
          <w:sz w:val="22"/>
          <w:szCs w:val="22"/>
        </w:rPr>
      </w:pPr>
      <w:r w:rsidRPr="0006667B">
        <w:rPr>
          <w:rStyle w:val="PentateuchFootnote"/>
        </w:rPr>
        <w:footnoteRef/>
      </w:r>
      <w:r w:rsidRPr="0006667B">
        <w:rPr>
          <w:rStyle w:val="PentateuchFootnote"/>
        </w:rPr>
        <w:t xml:space="preserve"> </w:t>
      </w:r>
      <w:r>
        <w:rPr>
          <w:rFonts w:ascii="Book Antiqua" w:hAnsi="Book Antiqua"/>
          <w:sz w:val="22"/>
          <w:szCs w:val="22"/>
        </w:rPr>
        <w:tab/>
      </w:r>
      <w:r w:rsidRPr="002673E7">
        <w:rPr>
          <w:rFonts w:ascii="Book Antiqua" w:hAnsi="Book Antiqua"/>
          <w:sz w:val="22"/>
          <w:szCs w:val="22"/>
        </w:rPr>
        <w:t>For the 3</w:t>
      </w:r>
      <w:r w:rsidRPr="002673E7">
        <w:rPr>
          <w:rFonts w:ascii="Book Antiqua" w:hAnsi="Book Antiqua"/>
          <w:sz w:val="22"/>
          <w:szCs w:val="22"/>
          <w:vertAlign w:val="superscript"/>
        </w:rPr>
        <w:t>rd</w:t>
      </w:r>
      <w:r w:rsidRPr="002673E7">
        <w:rPr>
          <w:rFonts w:ascii="Book Antiqua" w:hAnsi="Book Antiqua"/>
          <w:sz w:val="22"/>
          <w:szCs w:val="22"/>
        </w:rPr>
        <w:t xml:space="preserve"> line, here following the </w:t>
      </w:r>
      <w:r w:rsidRPr="002673E7">
        <w:rPr>
          <w:rFonts w:ascii="Book Antiqua" w:hAnsi="Book Antiqua"/>
          <w:i/>
          <w:iCs/>
          <w:sz w:val="22"/>
          <w:szCs w:val="22"/>
        </w:rPr>
        <w:t>NRSV</w:t>
      </w:r>
      <w:r w:rsidRPr="002673E7">
        <w:rPr>
          <w:rFonts w:ascii="Book Antiqua" w:hAnsi="Book Antiqua"/>
          <w:sz w:val="22"/>
          <w:szCs w:val="22"/>
        </w:rPr>
        <w:t xml:space="preserve">, the </w:t>
      </w:r>
      <w:r w:rsidRPr="002673E7">
        <w:rPr>
          <w:rFonts w:ascii="Book Antiqua" w:hAnsi="Book Antiqua"/>
          <w:i/>
          <w:iCs/>
          <w:sz w:val="22"/>
          <w:szCs w:val="22"/>
        </w:rPr>
        <w:t>NJB</w:t>
      </w:r>
      <w:r w:rsidRPr="002673E7">
        <w:rPr>
          <w:rFonts w:ascii="Book Antiqua" w:hAnsi="Book Antiqua"/>
          <w:sz w:val="22"/>
          <w:szCs w:val="22"/>
        </w:rPr>
        <w:t xml:space="preserve"> reads, “</w:t>
      </w:r>
      <w:r w:rsidRPr="002673E7">
        <w:rPr>
          <w:rFonts w:ascii="Book Antiqua" w:hAnsi="Book Antiqua"/>
          <w:i/>
          <w:iCs/>
          <w:sz w:val="22"/>
          <w:szCs w:val="22"/>
        </w:rPr>
        <w:t>They send incense rising to your nostrils</w:t>
      </w:r>
      <w:r w:rsidRPr="002673E7">
        <w:rPr>
          <w:rFonts w:ascii="Book Antiqua" w:hAnsi="Book Antiqua"/>
          <w:sz w:val="22"/>
          <w:szCs w:val="22"/>
        </w:rPr>
        <w:t>.”</w:t>
      </w:r>
    </w:p>
  </w:footnote>
  <w:footnote w:id="958">
    <w:p w14:paraId="719B342E" w14:textId="7A427F74" w:rsidR="009611E3" w:rsidRPr="002673E7" w:rsidRDefault="009611E3" w:rsidP="002673E7">
      <w:pPr>
        <w:pStyle w:val="FootnoteText"/>
        <w:spacing w:line="300" w:lineRule="exact"/>
        <w:ind w:left="284" w:hanging="284"/>
        <w:jc w:val="both"/>
        <w:rPr>
          <w:rFonts w:ascii="Book Antiqua" w:hAnsi="Book Antiqua"/>
          <w:sz w:val="24"/>
          <w:szCs w:val="24"/>
        </w:rPr>
      </w:pPr>
      <w:r w:rsidRPr="0006667B">
        <w:rPr>
          <w:rStyle w:val="PentateuchFootnote"/>
        </w:rPr>
        <w:footnoteRef/>
      </w:r>
      <w:r w:rsidRPr="0006667B">
        <w:rPr>
          <w:rStyle w:val="PentateuchFootnote"/>
        </w:rPr>
        <w:t xml:space="preserve"> </w:t>
      </w:r>
      <w:r>
        <w:rPr>
          <w:rFonts w:ascii="Book Antiqua" w:hAnsi="Book Antiqua"/>
          <w:sz w:val="22"/>
          <w:szCs w:val="22"/>
        </w:rPr>
        <w:tab/>
      </w:r>
      <w:bookmarkStart w:id="269" w:name="3321"/>
      <w:r>
        <w:rPr>
          <w:rFonts w:ascii="Book Antiqua" w:hAnsi="Book Antiqua"/>
          <w:sz w:val="22"/>
          <w:szCs w:val="22"/>
        </w:rPr>
        <w:t>A more literal translation of ‘</w:t>
      </w:r>
      <w:r w:rsidRPr="002673E7">
        <w:rPr>
          <w:rFonts w:ascii="Book Antiqua" w:hAnsi="Book Antiqua"/>
          <w:i/>
          <w:iCs/>
          <w:sz w:val="22"/>
          <w:szCs w:val="22"/>
        </w:rPr>
        <w:t>loins</w:t>
      </w:r>
      <w:r>
        <w:rPr>
          <w:rFonts w:ascii="Book Antiqua" w:hAnsi="Book Antiqua"/>
          <w:sz w:val="22"/>
          <w:szCs w:val="22"/>
        </w:rPr>
        <w:t>’ is ‘</w:t>
      </w:r>
      <w:r w:rsidRPr="002673E7">
        <w:rPr>
          <w:rFonts w:ascii="Book Antiqua" w:hAnsi="Book Antiqua"/>
          <w:i/>
          <w:iCs/>
          <w:sz w:val="22"/>
          <w:szCs w:val="22"/>
        </w:rPr>
        <w:t>sinews</w:t>
      </w:r>
      <w:r>
        <w:rPr>
          <w:rFonts w:ascii="Book Antiqua" w:hAnsi="Book Antiqua"/>
          <w:sz w:val="22"/>
          <w:szCs w:val="22"/>
        </w:rPr>
        <w:t>’; t</w:t>
      </w:r>
      <w:r w:rsidRPr="002673E7">
        <w:rPr>
          <w:rFonts w:ascii="Book Antiqua" w:hAnsi="Book Antiqua"/>
          <w:sz w:val="22"/>
          <w:szCs w:val="22"/>
        </w:rPr>
        <w:t>his part of the</w:t>
      </w:r>
      <w:r>
        <w:rPr>
          <w:rFonts w:ascii="Book Antiqua" w:hAnsi="Book Antiqua"/>
          <w:sz w:val="22"/>
          <w:szCs w:val="22"/>
        </w:rPr>
        <w:t xml:space="preserve"> body was </w:t>
      </w:r>
      <w:r w:rsidR="00714CF8">
        <w:rPr>
          <w:rFonts w:ascii="Book Antiqua" w:hAnsi="Book Antiqua"/>
          <w:sz w:val="22"/>
          <w:szCs w:val="22"/>
        </w:rPr>
        <w:t>thought</w:t>
      </w:r>
      <w:r>
        <w:rPr>
          <w:rFonts w:ascii="Book Antiqua" w:hAnsi="Book Antiqua"/>
          <w:sz w:val="22"/>
          <w:szCs w:val="22"/>
        </w:rPr>
        <w:t xml:space="preserve"> to be cent</w:t>
      </w:r>
      <w:r w:rsidRPr="002673E7">
        <w:rPr>
          <w:rFonts w:ascii="Book Antiqua" w:hAnsi="Book Antiqua"/>
          <w:sz w:val="22"/>
          <w:szCs w:val="22"/>
        </w:rPr>
        <w:t>r</w:t>
      </w:r>
      <w:r>
        <w:rPr>
          <w:rFonts w:ascii="Book Antiqua" w:hAnsi="Book Antiqua"/>
          <w:sz w:val="22"/>
          <w:szCs w:val="22"/>
        </w:rPr>
        <w:t>e of strength (cf. Job 40:16, Ps 69:24, Pr 31:17, Na</w:t>
      </w:r>
      <w:r w:rsidRPr="002673E7">
        <w:rPr>
          <w:rFonts w:ascii="Book Antiqua" w:hAnsi="Book Antiqua"/>
          <w:sz w:val="22"/>
          <w:szCs w:val="22"/>
        </w:rPr>
        <w:t xml:space="preserve"> 2:2, 11).</w:t>
      </w:r>
      <w:bookmarkEnd w:id="269"/>
    </w:p>
  </w:footnote>
  <w:footnote w:id="959">
    <w:p w14:paraId="6A2DAE50" w14:textId="77777777" w:rsidR="009611E3" w:rsidRPr="00870CCD" w:rsidRDefault="009611E3" w:rsidP="00125FF6">
      <w:pPr>
        <w:pStyle w:val="FootnoteText"/>
        <w:spacing w:line="300" w:lineRule="exact"/>
        <w:ind w:left="284" w:hanging="284"/>
        <w:jc w:val="both"/>
        <w:rPr>
          <w:rFonts w:ascii="Book Antiqua" w:hAnsi="Book Antiqua"/>
          <w:sz w:val="22"/>
          <w:szCs w:val="22"/>
        </w:rPr>
      </w:pPr>
      <w:r w:rsidRPr="00CB5B5D">
        <w:rPr>
          <w:rStyle w:val="PentateuchFootnote"/>
        </w:rPr>
        <w:footnoteRef/>
      </w:r>
      <w:r w:rsidRPr="00870CCD">
        <w:rPr>
          <w:rFonts w:ascii="Book Antiqua" w:hAnsi="Book Antiqua"/>
          <w:sz w:val="22"/>
          <w:szCs w:val="22"/>
        </w:rPr>
        <w:t xml:space="preserve"> </w:t>
      </w:r>
      <w:r w:rsidRPr="00870CCD">
        <w:rPr>
          <w:rFonts w:ascii="Book Antiqua" w:hAnsi="Book Antiqua"/>
          <w:sz w:val="22"/>
          <w:szCs w:val="22"/>
        </w:rPr>
        <w:tab/>
        <w:t>‘</w:t>
      </w:r>
      <w:r w:rsidRPr="00870CCD">
        <w:rPr>
          <w:rFonts w:ascii="Book Antiqua" w:hAnsi="Book Antiqua"/>
          <w:i/>
          <w:iCs/>
          <w:sz w:val="22"/>
          <w:szCs w:val="22"/>
        </w:rPr>
        <w:t>The Most High</w:t>
      </w:r>
      <w:r w:rsidRPr="00870CCD">
        <w:rPr>
          <w:rFonts w:ascii="Book Antiqua" w:hAnsi="Book Antiqua"/>
          <w:sz w:val="22"/>
          <w:szCs w:val="22"/>
        </w:rPr>
        <w:t xml:space="preserve">’ is a conjectural translation; the </w:t>
      </w:r>
      <w:r w:rsidRPr="00870CCD">
        <w:rPr>
          <w:rFonts w:ascii="Book Antiqua" w:hAnsi="Book Antiqua"/>
          <w:i/>
          <w:iCs/>
          <w:sz w:val="22"/>
          <w:szCs w:val="22"/>
        </w:rPr>
        <w:t>NRSV</w:t>
      </w:r>
      <w:r w:rsidRPr="00870CCD">
        <w:rPr>
          <w:rFonts w:ascii="Book Antiqua" w:hAnsi="Book Antiqua"/>
          <w:sz w:val="22"/>
          <w:szCs w:val="22"/>
        </w:rPr>
        <w:t xml:space="preserve"> has ‘</w:t>
      </w:r>
      <w:r w:rsidRPr="00870CCD">
        <w:rPr>
          <w:rFonts w:ascii="Book Antiqua" w:hAnsi="Book Antiqua"/>
          <w:i/>
          <w:iCs/>
          <w:sz w:val="22"/>
          <w:szCs w:val="22"/>
        </w:rPr>
        <w:t>The High God</w:t>
      </w:r>
      <w:r w:rsidRPr="00870CCD">
        <w:rPr>
          <w:rFonts w:ascii="Book Antiqua" w:hAnsi="Book Antiqua"/>
          <w:sz w:val="22"/>
          <w:szCs w:val="22"/>
        </w:rPr>
        <w:t xml:space="preserve">’; the </w:t>
      </w:r>
      <w:r>
        <w:rPr>
          <w:rFonts w:ascii="Book Antiqua" w:hAnsi="Book Antiqua"/>
          <w:i/>
          <w:iCs/>
          <w:sz w:val="22"/>
          <w:szCs w:val="22"/>
        </w:rPr>
        <w:t>MT</w:t>
      </w:r>
      <w:r w:rsidRPr="00870CCD">
        <w:rPr>
          <w:rFonts w:ascii="Book Antiqua" w:hAnsi="Book Antiqua"/>
          <w:sz w:val="22"/>
          <w:szCs w:val="22"/>
        </w:rPr>
        <w:t xml:space="preserve"> repeats ‘</w:t>
      </w:r>
      <w:r w:rsidRPr="00870CCD">
        <w:rPr>
          <w:rFonts w:ascii="Book Antiqua" w:hAnsi="Book Antiqua"/>
          <w:i/>
          <w:iCs/>
          <w:sz w:val="22"/>
          <w:szCs w:val="22"/>
        </w:rPr>
        <w:t>near him</w:t>
      </w:r>
      <w:r w:rsidRPr="00870CCD">
        <w:rPr>
          <w:rFonts w:ascii="Book Antiqua" w:hAnsi="Book Antiqua"/>
          <w:sz w:val="22"/>
          <w:szCs w:val="22"/>
        </w:rPr>
        <w:t>’.</w:t>
      </w:r>
    </w:p>
  </w:footnote>
  <w:footnote w:id="960">
    <w:p w14:paraId="75851896" w14:textId="77777777" w:rsidR="009611E3" w:rsidRPr="00870CCD" w:rsidRDefault="009611E3">
      <w:pPr>
        <w:pStyle w:val="FootnoteText"/>
        <w:spacing w:line="300" w:lineRule="exact"/>
        <w:ind w:left="284" w:hanging="284"/>
        <w:jc w:val="both"/>
        <w:rPr>
          <w:rFonts w:ascii="Book Antiqua" w:hAnsi="Book Antiqua"/>
          <w:sz w:val="22"/>
          <w:szCs w:val="22"/>
        </w:rPr>
      </w:pPr>
      <w:r w:rsidRPr="00CB5B5D">
        <w:rPr>
          <w:rStyle w:val="PentateuchFootnote"/>
        </w:rPr>
        <w:footnoteRef/>
      </w:r>
      <w:r w:rsidRPr="00870CCD">
        <w:rPr>
          <w:rFonts w:ascii="Book Antiqua" w:hAnsi="Book Antiqua"/>
          <w:sz w:val="22"/>
          <w:szCs w:val="22"/>
        </w:rPr>
        <w:t xml:space="preserve"> </w:t>
      </w:r>
      <w:r w:rsidRPr="00125FF6">
        <w:rPr>
          <w:rFonts w:ascii="Book Antiqua" w:hAnsi="Book Antiqua"/>
          <w:sz w:val="22"/>
          <w:szCs w:val="22"/>
        </w:rPr>
        <w:tab/>
        <w:t>For the 2</w:t>
      </w:r>
      <w:r w:rsidRPr="00125FF6">
        <w:rPr>
          <w:rFonts w:ascii="Book Antiqua" w:hAnsi="Book Antiqua"/>
          <w:sz w:val="22"/>
          <w:szCs w:val="22"/>
          <w:vertAlign w:val="superscript"/>
        </w:rPr>
        <w:t>nd</w:t>
      </w:r>
      <w:r w:rsidRPr="00125FF6">
        <w:rPr>
          <w:rFonts w:ascii="Book Antiqua" w:hAnsi="Book Antiqua"/>
          <w:sz w:val="22"/>
          <w:szCs w:val="22"/>
        </w:rPr>
        <w:t xml:space="preserve"> line, here following the </w:t>
      </w:r>
      <w:r w:rsidRPr="00125FF6">
        <w:rPr>
          <w:rFonts w:ascii="Book Antiqua" w:hAnsi="Book Antiqua"/>
          <w:i/>
          <w:iCs/>
          <w:sz w:val="22"/>
          <w:szCs w:val="22"/>
        </w:rPr>
        <w:t>NRSV</w:t>
      </w:r>
      <w:r w:rsidRPr="00125FF6">
        <w:rPr>
          <w:rFonts w:ascii="Book Antiqua" w:hAnsi="Book Antiqua"/>
          <w:sz w:val="22"/>
          <w:szCs w:val="22"/>
        </w:rPr>
        <w:t xml:space="preserve">, the </w:t>
      </w:r>
      <w:r w:rsidRPr="00125FF6">
        <w:rPr>
          <w:rFonts w:ascii="Book Antiqua" w:hAnsi="Book Antiqua"/>
          <w:i/>
          <w:iCs/>
          <w:sz w:val="22"/>
          <w:szCs w:val="22"/>
        </w:rPr>
        <w:t>NJB</w:t>
      </w:r>
      <w:r w:rsidRPr="00125FF6">
        <w:rPr>
          <w:rFonts w:ascii="Book Antiqua" w:hAnsi="Book Antiqua"/>
          <w:sz w:val="22"/>
          <w:szCs w:val="22"/>
        </w:rPr>
        <w:t xml:space="preserve"> has, “</w:t>
      </w:r>
      <w:r w:rsidRPr="00125FF6">
        <w:rPr>
          <w:rFonts w:ascii="Book Antiqua" w:hAnsi="Book Antiqua"/>
          <w:i/>
          <w:iCs/>
          <w:sz w:val="22"/>
          <w:szCs w:val="22"/>
        </w:rPr>
        <w:t>For him the best of heaven’s dew</w:t>
      </w:r>
      <w:r w:rsidRPr="00125FF6">
        <w:rPr>
          <w:rFonts w:ascii="Book Antiqua" w:hAnsi="Book Antiqua"/>
          <w:sz w:val="22"/>
          <w:szCs w:val="22"/>
        </w:rPr>
        <w:t xml:space="preserve">;” </w:t>
      </w:r>
      <w:bookmarkStart w:id="270" w:name="3324"/>
      <w:r w:rsidRPr="00125FF6">
        <w:rPr>
          <w:rFonts w:ascii="Book Antiqua" w:hAnsi="Book Antiqua"/>
          <w:sz w:val="22"/>
          <w:szCs w:val="22"/>
        </w:rPr>
        <w:t>the referent appears to be good crops produced by the rain that falls from the sky.</w:t>
      </w:r>
      <w:bookmarkEnd w:id="270"/>
    </w:p>
  </w:footnote>
  <w:footnote w:id="961">
    <w:p w14:paraId="0E0D376B" w14:textId="77777777" w:rsidR="009611E3" w:rsidRPr="00125FF6" w:rsidRDefault="009611E3" w:rsidP="00832723">
      <w:pPr>
        <w:pStyle w:val="FootnoteText"/>
        <w:spacing w:line="300" w:lineRule="exact"/>
        <w:ind w:left="284" w:hanging="284"/>
        <w:jc w:val="both"/>
        <w:rPr>
          <w:rFonts w:ascii="Book Antiqua" w:hAnsi="Book Antiqua"/>
          <w:sz w:val="22"/>
          <w:szCs w:val="22"/>
        </w:rPr>
      </w:pPr>
      <w:r w:rsidRPr="00CB5B5D">
        <w:rPr>
          <w:rStyle w:val="PentateuchFootnote"/>
        </w:rPr>
        <w:footnoteRef/>
      </w:r>
      <w:r w:rsidRPr="00CB5B5D">
        <w:rPr>
          <w:rStyle w:val="PentateuchFootnote"/>
        </w:rPr>
        <w:t xml:space="preserve"> </w:t>
      </w:r>
      <w:r>
        <w:rPr>
          <w:rFonts w:ascii="Book Antiqua" w:hAnsi="Book Antiqua"/>
          <w:sz w:val="22"/>
          <w:szCs w:val="22"/>
        </w:rPr>
        <w:tab/>
        <w:t>For the 2</w:t>
      </w:r>
      <w:r w:rsidRPr="00125FF6">
        <w:rPr>
          <w:rFonts w:ascii="Book Antiqua" w:hAnsi="Book Antiqua"/>
          <w:sz w:val="22"/>
          <w:szCs w:val="22"/>
          <w:vertAlign w:val="superscript"/>
        </w:rPr>
        <w:t>nd</w:t>
      </w:r>
      <w:r>
        <w:rPr>
          <w:rFonts w:ascii="Book Antiqua" w:hAnsi="Book Antiqua"/>
          <w:sz w:val="22"/>
          <w:szCs w:val="22"/>
        </w:rPr>
        <w:t xml:space="preserve"> line, </w:t>
      </w:r>
      <w:r w:rsidRPr="00125FF6">
        <w:rPr>
          <w:rFonts w:ascii="Book Antiqua" w:hAnsi="Book Antiqua"/>
          <w:i/>
          <w:iCs/>
          <w:sz w:val="22"/>
          <w:szCs w:val="22"/>
        </w:rPr>
        <w:t>NETB</w:t>
      </w:r>
      <w:r>
        <w:rPr>
          <w:rFonts w:ascii="Book Antiqua" w:hAnsi="Book Antiqua"/>
          <w:sz w:val="22"/>
          <w:szCs w:val="22"/>
        </w:rPr>
        <w:t xml:space="preserve"> has ‘</w:t>
      </w:r>
      <w:r w:rsidRPr="00125FF6">
        <w:rPr>
          <w:rFonts w:ascii="Book Antiqua" w:hAnsi="Book Antiqua"/>
          <w:i/>
          <w:iCs/>
          <w:sz w:val="22"/>
          <w:szCs w:val="22"/>
        </w:rPr>
        <w:t>and [of the yield] of the night</w:t>
      </w:r>
      <w:r>
        <w:rPr>
          <w:rFonts w:ascii="Book Antiqua" w:hAnsi="Book Antiqua"/>
          <w:sz w:val="22"/>
          <w:szCs w:val="22"/>
        </w:rPr>
        <w:t xml:space="preserve">’; literally, the </w:t>
      </w:r>
      <w:r w:rsidRPr="00125FF6">
        <w:rPr>
          <w:rFonts w:ascii="Book Antiqua" w:hAnsi="Book Antiqua"/>
          <w:i/>
          <w:iCs/>
          <w:sz w:val="22"/>
          <w:szCs w:val="22"/>
        </w:rPr>
        <w:t>MT</w:t>
      </w:r>
      <w:r>
        <w:rPr>
          <w:rFonts w:ascii="Book Antiqua" w:hAnsi="Book Antiqua"/>
          <w:sz w:val="22"/>
          <w:szCs w:val="22"/>
        </w:rPr>
        <w:t xml:space="preserve"> reads ‘</w:t>
      </w:r>
      <w:r w:rsidRPr="00125FF6">
        <w:rPr>
          <w:rFonts w:ascii="Book Antiqua" w:hAnsi="Book Antiqua"/>
          <w:i/>
          <w:iCs/>
          <w:sz w:val="22"/>
          <w:szCs w:val="22"/>
        </w:rPr>
        <w:t>and by the moon</w:t>
      </w:r>
      <w:r w:rsidRPr="00125FF6">
        <w:rPr>
          <w:rFonts w:ascii="Book Antiqua" w:hAnsi="Book Antiqua"/>
          <w:sz w:val="22"/>
          <w:szCs w:val="22"/>
        </w:rPr>
        <w:t>’.</w:t>
      </w:r>
    </w:p>
  </w:footnote>
  <w:footnote w:id="962">
    <w:p w14:paraId="2C13C057" w14:textId="77777777" w:rsidR="009611E3" w:rsidRPr="00870CCD" w:rsidRDefault="009611E3">
      <w:pPr>
        <w:pStyle w:val="FootnoteText"/>
        <w:spacing w:line="300" w:lineRule="exact"/>
        <w:ind w:left="284" w:hanging="284"/>
        <w:jc w:val="both"/>
        <w:rPr>
          <w:rFonts w:ascii="Book Antiqua" w:hAnsi="Book Antiqua"/>
          <w:sz w:val="22"/>
          <w:szCs w:val="22"/>
        </w:rPr>
      </w:pPr>
      <w:r w:rsidRPr="00CB5B5D">
        <w:rPr>
          <w:rStyle w:val="PentateuchFootnote"/>
        </w:rPr>
        <w:footnoteRef/>
      </w:r>
      <w:r w:rsidRPr="00870CCD">
        <w:rPr>
          <w:rFonts w:ascii="Book Antiqua" w:hAnsi="Book Antiqua"/>
          <w:sz w:val="22"/>
          <w:szCs w:val="22"/>
        </w:rPr>
        <w:t xml:space="preserve"> </w:t>
      </w:r>
      <w:r>
        <w:rPr>
          <w:rFonts w:ascii="Book Antiqua" w:hAnsi="Book Antiqua"/>
          <w:sz w:val="22"/>
          <w:szCs w:val="22"/>
        </w:rPr>
        <w:tab/>
        <w:t>The literal translation of ‘</w:t>
      </w:r>
      <w:r w:rsidRPr="00125FF6">
        <w:rPr>
          <w:rFonts w:ascii="Book Antiqua" w:hAnsi="Book Antiqua"/>
          <w:i/>
          <w:iCs/>
          <w:sz w:val="22"/>
          <w:szCs w:val="22"/>
        </w:rPr>
        <w:t>finest</w:t>
      </w:r>
      <w:r>
        <w:rPr>
          <w:rFonts w:ascii="Book Antiqua" w:hAnsi="Book Antiqua"/>
          <w:sz w:val="22"/>
          <w:szCs w:val="22"/>
        </w:rPr>
        <w:t>’ is ‘</w:t>
      </w:r>
      <w:r w:rsidRPr="00125FF6">
        <w:rPr>
          <w:rFonts w:ascii="Book Antiqua" w:hAnsi="Book Antiqua"/>
          <w:i/>
          <w:iCs/>
          <w:sz w:val="22"/>
          <w:szCs w:val="22"/>
        </w:rPr>
        <w:t>head</w:t>
      </w:r>
      <w:r>
        <w:rPr>
          <w:rFonts w:ascii="Book Antiqua" w:hAnsi="Book Antiqua"/>
          <w:sz w:val="22"/>
          <w:szCs w:val="22"/>
        </w:rPr>
        <w:t>’ or ‘</w:t>
      </w:r>
      <w:r w:rsidRPr="00125FF6">
        <w:rPr>
          <w:rFonts w:ascii="Book Antiqua" w:hAnsi="Book Antiqua"/>
          <w:i/>
          <w:iCs/>
          <w:sz w:val="22"/>
          <w:szCs w:val="22"/>
        </w:rPr>
        <w:t>top</w:t>
      </w:r>
      <w:r>
        <w:rPr>
          <w:rFonts w:ascii="Book Antiqua" w:hAnsi="Book Antiqua"/>
          <w:sz w:val="22"/>
          <w:szCs w:val="22"/>
        </w:rPr>
        <w:t>’.</w:t>
      </w:r>
    </w:p>
  </w:footnote>
  <w:footnote w:id="963">
    <w:p w14:paraId="0CC6937D" w14:textId="328C83FA" w:rsidR="009611E3" w:rsidRPr="00870CCD" w:rsidRDefault="009611E3" w:rsidP="00125FF6">
      <w:pPr>
        <w:pStyle w:val="FootnoteText"/>
        <w:spacing w:line="300" w:lineRule="exact"/>
        <w:ind w:left="284" w:hanging="284"/>
        <w:jc w:val="both"/>
        <w:rPr>
          <w:rFonts w:ascii="Book Antiqua" w:hAnsi="Book Antiqua"/>
          <w:sz w:val="22"/>
          <w:szCs w:val="22"/>
        </w:rPr>
      </w:pPr>
      <w:r w:rsidRPr="00CB5B5D">
        <w:rPr>
          <w:rStyle w:val="PentateuchFootnote"/>
        </w:rPr>
        <w:footnoteRef/>
      </w:r>
      <w:r w:rsidRPr="00870CCD">
        <w:rPr>
          <w:rFonts w:ascii="Book Antiqua" w:hAnsi="Book Antiqua"/>
          <w:sz w:val="22"/>
          <w:szCs w:val="22"/>
        </w:rPr>
        <w:t xml:space="preserve"> </w:t>
      </w:r>
      <w:r w:rsidRPr="00870CCD">
        <w:rPr>
          <w:rFonts w:ascii="Book Antiqua" w:hAnsi="Book Antiqua"/>
          <w:sz w:val="22"/>
          <w:szCs w:val="22"/>
        </w:rPr>
        <w:tab/>
        <w:t>See Gn 49:26:</w:t>
      </w:r>
      <w:r w:rsidR="003216E9">
        <w:rPr>
          <w:rFonts w:ascii="Book Antiqua" w:hAnsi="Book Antiqua"/>
          <w:sz w:val="22"/>
          <w:szCs w:val="22"/>
        </w:rPr>
        <w:t xml:space="preserve"> </w:t>
      </w:r>
      <w:r w:rsidRPr="00870CCD">
        <w:rPr>
          <w:rFonts w:ascii="Book Antiqua" w:hAnsi="Book Antiqua"/>
          <w:sz w:val="22"/>
          <w:szCs w:val="22"/>
        </w:rPr>
        <w:t>Joseph is ‘</w:t>
      </w:r>
      <w:r w:rsidRPr="00870CCD">
        <w:rPr>
          <w:rFonts w:ascii="Book Antiqua" w:hAnsi="Book Antiqua"/>
          <w:i/>
          <w:iCs/>
          <w:sz w:val="22"/>
          <w:szCs w:val="22"/>
        </w:rPr>
        <w:t>dedicated</w:t>
      </w:r>
      <w:r w:rsidRPr="00870CCD">
        <w:rPr>
          <w:rFonts w:ascii="Book Antiqua" w:hAnsi="Book Antiqua"/>
          <w:sz w:val="22"/>
          <w:szCs w:val="22"/>
        </w:rPr>
        <w:t>’ there and ‘</w:t>
      </w:r>
      <w:r w:rsidRPr="00870CCD">
        <w:rPr>
          <w:rFonts w:ascii="Book Antiqua" w:hAnsi="Book Antiqua"/>
          <w:i/>
          <w:iCs/>
          <w:sz w:val="22"/>
          <w:szCs w:val="22"/>
        </w:rPr>
        <w:t>consecrated</w:t>
      </w:r>
      <w:r w:rsidRPr="00870CCD">
        <w:rPr>
          <w:rFonts w:ascii="Book Antiqua" w:hAnsi="Book Antiqua"/>
          <w:sz w:val="22"/>
          <w:szCs w:val="22"/>
        </w:rPr>
        <w:t>’ here; both words translate ‘</w:t>
      </w:r>
      <w:r w:rsidRPr="00870CCD">
        <w:rPr>
          <w:rFonts w:ascii="Book Antiqua" w:hAnsi="Book Antiqua"/>
          <w:i/>
          <w:iCs/>
          <w:sz w:val="22"/>
          <w:szCs w:val="22"/>
        </w:rPr>
        <w:t>nazir</w:t>
      </w:r>
      <w:r w:rsidRPr="00870CCD">
        <w:rPr>
          <w:rFonts w:ascii="Book Antiqua" w:hAnsi="Book Antiqua"/>
          <w:sz w:val="22"/>
          <w:szCs w:val="22"/>
        </w:rPr>
        <w:t xml:space="preserve">’ (see </w:t>
      </w:r>
      <w:r>
        <w:rPr>
          <w:rFonts w:ascii="Book Antiqua" w:hAnsi="Book Antiqua"/>
          <w:sz w:val="22"/>
          <w:szCs w:val="22"/>
        </w:rPr>
        <w:t>#Nb 6:1).</w:t>
      </w:r>
      <w:r w:rsidR="003216E9">
        <w:rPr>
          <w:rFonts w:ascii="Book Antiqua" w:hAnsi="Book Antiqua"/>
          <w:sz w:val="22"/>
          <w:szCs w:val="22"/>
        </w:rPr>
        <w:t xml:space="preserve"> </w:t>
      </w:r>
      <w:r>
        <w:rPr>
          <w:rFonts w:ascii="Book Antiqua" w:hAnsi="Book Antiqua"/>
          <w:sz w:val="22"/>
          <w:szCs w:val="22"/>
        </w:rPr>
        <w:t xml:space="preserve"> </w:t>
      </w:r>
      <w:r w:rsidRPr="00125FF6">
        <w:rPr>
          <w:rFonts w:ascii="Book Antiqua" w:hAnsi="Book Antiqua"/>
          <w:sz w:val="22"/>
          <w:szCs w:val="22"/>
        </w:rPr>
        <w:t xml:space="preserve">The expression </w:t>
      </w:r>
      <w:r>
        <w:rPr>
          <w:rFonts w:ascii="Book Antiqua" w:hAnsi="Book Antiqua"/>
          <w:sz w:val="22"/>
          <w:szCs w:val="22"/>
        </w:rPr>
        <w:t>‘</w:t>
      </w:r>
      <w:r w:rsidRPr="00125FF6">
        <w:rPr>
          <w:rFonts w:ascii="Book Antiqua" w:hAnsi="Book Antiqua"/>
          <w:i/>
          <w:iCs/>
          <w:sz w:val="22"/>
          <w:szCs w:val="22"/>
        </w:rPr>
        <w:t xml:space="preserve">him who </w:t>
      </w:r>
      <w:r>
        <w:rPr>
          <w:rFonts w:ascii="Book Antiqua" w:hAnsi="Book Antiqua"/>
          <w:i/>
          <w:iCs/>
          <w:sz w:val="22"/>
          <w:szCs w:val="22"/>
        </w:rPr>
        <w:t>dwells</w:t>
      </w:r>
      <w:r w:rsidRPr="00125FF6">
        <w:rPr>
          <w:rFonts w:ascii="Book Antiqua" w:hAnsi="Book Antiqua"/>
          <w:i/>
          <w:iCs/>
          <w:sz w:val="22"/>
          <w:szCs w:val="22"/>
        </w:rPr>
        <w:t xml:space="preserve"> in the bush</w:t>
      </w:r>
      <w:r>
        <w:rPr>
          <w:rFonts w:ascii="Book Antiqua" w:hAnsi="Book Antiqua"/>
          <w:sz w:val="22"/>
          <w:szCs w:val="22"/>
        </w:rPr>
        <w:t>’</w:t>
      </w:r>
      <w:r w:rsidRPr="00125FF6">
        <w:rPr>
          <w:rFonts w:ascii="Book Antiqua" w:hAnsi="Book Antiqua"/>
          <w:sz w:val="22"/>
          <w:szCs w:val="22"/>
        </w:rPr>
        <w:t xml:space="preserve"> is frequently understood as a reference to the appearance of </w:t>
      </w:r>
      <w:r>
        <w:rPr>
          <w:rFonts w:ascii="Book Antiqua" w:hAnsi="Book Antiqua"/>
          <w:sz w:val="22"/>
          <w:szCs w:val="22"/>
        </w:rPr>
        <w:t>Yahweh</w:t>
      </w:r>
      <w:r w:rsidRPr="00125FF6">
        <w:rPr>
          <w:rFonts w:ascii="Book Antiqua" w:hAnsi="Book Antiqua"/>
          <w:sz w:val="22"/>
          <w:szCs w:val="22"/>
        </w:rPr>
        <w:t xml:space="preserve"> to Moses at Sina</w:t>
      </w:r>
      <w:r>
        <w:rPr>
          <w:rFonts w:ascii="Book Antiqua" w:hAnsi="Book Antiqua"/>
          <w:sz w:val="22"/>
          <w:szCs w:val="22"/>
        </w:rPr>
        <w:t>i from a burning bush (cf. Ex 2:2–6,</w:t>
      </w:r>
      <w:r w:rsidRPr="00125FF6">
        <w:rPr>
          <w:rFonts w:ascii="Book Antiqua" w:hAnsi="Book Antiqua"/>
          <w:sz w:val="22"/>
          <w:szCs w:val="22"/>
        </w:rPr>
        <w:t xml:space="preserve"> 3:2, 4).</w:t>
      </w:r>
    </w:p>
  </w:footnote>
  <w:footnote w:id="964">
    <w:p w14:paraId="3914D9A2" w14:textId="2A41BE74" w:rsidR="009611E3" w:rsidRPr="00E85E20" w:rsidRDefault="009611E3" w:rsidP="00E85E20">
      <w:pPr>
        <w:pStyle w:val="FootnoteText"/>
        <w:spacing w:line="300" w:lineRule="exact"/>
        <w:ind w:left="284" w:hanging="284"/>
        <w:jc w:val="both"/>
        <w:rPr>
          <w:rFonts w:ascii="Book Antiqua" w:hAnsi="Book Antiqua"/>
          <w:sz w:val="22"/>
          <w:szCs w:val="22"/>
        </w:rPr>
      </w:pPr>
      <w:r w:rsidRPr="00E85E20">
        <w:rPr>
          <w:rStyle w:val="PentateuchFootnote"/>
        </w:rPr>
        <w:footnoteRef/>
      </w:r>
      <w:r w:rsidRPr="00870CCD">
        <w:rPr>
          <w:rFonts w:ascii="Book Antiqua" w:hAnsi="Book Antiqua"/>
          <w:sz w:val="22"/>
          <w:szCs w:val="22"/>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opens with:</w:t>
      </w:r>
      <w:r w:rsidR="003216E9">
        <w:rPr>
          <w:rFonts w:ascii="Book Antiqua" w:hAnsi="Book Antiqua"/>
          <w:sz w:val="22"/>
          <w:szCs w:val="22"/>
        </w:rPr>
        <w:t xml:space="preserve"> </w:t>
      </w:r>
      <w:r w:rsidRPr="00870CCD">
        <w:rPr>
          <w:rFonts w:ascii="Book Antiqua" w:hAnsi="Book Antiqua"/>
          <w:sz w:val="22"/>
          <w:szCs w:val="22"/>
        </w:rPr>
        <w:t>“</w:t>
      </w:r>
      <w:r w:rsidRPr="00870CCD">
        <w:rPr>
          <w:rFonts w:ascii="Book Antiqua" w:hAnsi="Book Antiqua"/>
          <w:i/>
          <w:iCs/>
          <w:sz w:val="22"/>
          <w:szCs w:val="22"/>
        </w:rPr>
        <w:t>A (or His) firstborn bull…</w:t>
      </w:r>
      <w:r w:rsidRPr="00870CCD">
        <w:rPr>
          <w:rFonts w:ascii="Book Antiqua" w:hAnsi="Book Antiqua"/>
          <w:sz w:val="22"/>
          <w:szCs w:val="22"/>
        </w:rPr>
        <w:t>” Other texts also seem to give Joseph the rank of firstborn (1Ch 5:1–2, Gn 46:4, 47:29–31).</w:t>
      </w:r>
    </w:p>
  </w:footnote>
  <w:footnote w:id="965">
    <w:p w14:paraId="6FEDF0AB" w14:textId="3734414E" w:rsidR="009611E3" w:rsidRPr="00870CCD" w:rsidRDefault="009611E3">
      <w:pPr>
        <w:pStyle w:val="FootnoteText"/>
        <w:spacing w:line="300" w:lineRule="exact"/>
        <w:ind w:left="284" w:hanging="284"/>
        <w:jc w:val="both"/>
        <w:rPr>
          <w:rFonts w:ascii="Book Antiqua" w:hAnsi="Book Antiqua"/>
          <w:sz w:val="22"/>
          <w:szCs w:val="22"/>
        </w:rPr>
      </w:pPr>
      <w:r w:rsidRPr="00E85E20">
        <w:rPr>
          <w:rStyle w:val="PentateuchFootnote"/>
        </w:rPr>
        <w:footnoteRef/>
      </w:r>
      <w:r w:rsidRPr="00870CCD">
        <w:rPr>
          <w:rFonts w:ascii="Book Antiqua" w:hAnsi="Book Antiqua"/>
          <w:sz w:val="22"/>
          <w:szCs w:val="22"/>
        </w:rPr>
        <w:t xml:space="preserve"> </w:t>
      </w:r>
      <w:r w:rsidRPr="00870CCD">
        <w:rPr>
          <w:rFonts w:ascii="Book Antiqua" w:hAnsi="Book Antiqua"/>
          <w:sz w:val="22"/>
          <w:szCs w:val="22"/>
        </w:rPr>
        <w:tab/>
        <w:t>A single saying covers the two tribes of Zebulun and Issachar, which were neighbours and had a common origin.</w:t>
      </w:r>
      <w:r w:rsidR="003216E9">
        <w:rPr>
          <w:rFonts w:ascii="Book Antiqua" w:hAnsi="Book Antiqua"/>
          <w:sz w:val="22"/>
          <w:szCs w:val="22"/>
        </w:rPr>
        <w:t xml:space="preserve"> </w:t>
      </w:r>
    </w:p>
  </w:footnote>
  <w:footnote w:id="966">
    <w:p w14:paraId="1636C1A4" w14:textId="3639D72E" w:rsidR="009611E3" w:rsidRPr="00870CCD" w:rsidRDefault="009611E3">
      <w:pPr>
        <w:pStyle w:val="FootnoteText"/>
        <w:spacing w:line="300" w:lineRule="exact"/>
        <w:ind w:left="284" w:hanging="284"/>
        <w:jc w:val="both"/>
        <w:rPr>
          <w:rFonts w:ascii="Book Antiqua" w:hAnsi="Book Antiqua"/>
          <w:sz w:val="22"/>
          <w:szCs w:val="22"/>
        </w:rPr>
      </w:pPr>
      <w:r w:rsidRPr="00E85E20">
        <w:rPr>
          <w:rStyle w:val="PentateuchFootnote"/>
        </w:rPr>
        <w:footnoteRef/>
      </w:r>
      <w:r w:rsidRPr="00E85E20">
        <w:rPr>
          <w:rStyle w:val="PentateuchFootnote"/>
        </w:rPr>
        <w:t xml:space="preserve"> </w:t>
      </w:r>
      <w:r>
        <w:rPr>
          <w:rFonts w:ascii="Book Antiqua" w:hAnsi="Book Antiqua"/>
          <w:sz w:val="22"/>
          <w:szCs w:val="22"/>
        </w:rPr>
        <w:tab/>
        <w:t>In place of ‘</w:t>
      </w:r>
      <w:r w:rsidRPr="00E85E20">
        <w:rPr>
          <w:rFonts w:ascii="Book Antiqua" w:hAnsi="Book Antiqua"/>
          <w:i/>
          <w:iCs/>
          <w:sz w:val="22"/>
          <w:szCs w:val="22"/>
        </w:rPr>
        <w:t>the right sacrifices</w:t>
      </w:r>
      <w:r>
        <w:rPr>
          <w:rFonts w:ascii="Book Antiqua" w:hAnsi="Book Antiqua"/>
          <w:sz w:val="22"/>
          <w:szCs w:val="22"/>
        </w:rPr>
        <w:t xml:space="preserve">’, here following the </w:t>
      </w:r>
      <w:r w:rsidRPr="00E85E20">
        <w:rPr>
          <w:rFonts w:ascii="Book Antiqua" w:hAnsi="Book Antiqua"/>
          <w:i/>
          <w:iCs/>
          <w:sz w:val="22"/>
          <w:szCs w:val="22"/>
        </w:rPr>
        <w:t>NRSV</w:t>
      </w:r>
      <w:r>
        <w:rPr>
          <w:rFonts w:ascii="Book Antiqua" w:hAnsi="Book Antiqua"/>
          <w:sz w:val="22"/>
          <w:szCs w:val="22"/>
        </w:rPr>
        <w:t xml:space="preserve">, the </w:t>
      </w:r>
      <w:r w:rsidRPr="00E85E20">
        <w:rPr>
          <w:rFonts w:ascii="Book Antiqua" w:hAnsi="Book Antiqua"/>
          <w:i/>
          <w:iCs/>
          <w:sz w:val="22"/>
          <w:szCs w:val="22"/>
        </w:rPr>
        <w:t>NJB</w:t>
      </w:r>
      <w:r>
        <w:rPr>
          <w:rFonts w:ascii="Book Antiqua" w:hAnsi="Book Antiqua"/>
          <w:sz w:val="22"/>
          <w:szCs w:val="22"/>
        </w:rPr>
        <w:t xml:space="preserve"> has ‘</w:t>
      </w:r>
      <w:r w:rsidRPr="00E85E20">
        <w:rPr>
          <w:rFonts w:ascii="Book Antiqua" w:hAnsi="Book Antiqua"/>
          <w:i/>
          <w:iCs/>
          <w:sz w:val="22"/>
          <w:szCs w:val="22"/>
        </w:rPr>
        <w:t>sacrifices for success</w:t>
      </w:r>
      <w:r>
        <w:rPr>
          <w:rFonts w:ascii="Book Antiqua" w:hAnsi="Book Antiqua"/>
          <w:sz w:val="22"/>
          <w:szCs w:val="22"/>
        </w:rPr>
        <w:t>’.</w:t>
      </w:r>
      <w:r w:rsidR="003216E9">
        <w:rPr>
          <w:rFonts w:ascii="Book Antiqua" w:hAnsi="Book Antiqua"/>
          <w:sz w:val="22"/>
          <w:szCs w:val="22"/>
        </w:rPr>
        <w:t xml:space="preserve"> </w:t>
      </w:r>
      <w:r>
        <w:rPr>
          <w:rFonts w:ascii="Book Antiqua" w:hAnsi="Book Antiqua"/>
          <w:sz w:val="22"/>
          <w:szCs w:val="22"/>
        </w:rPr>
        <w:t>The term ‘</w:t>
      </w:r>
      <w:r w:rsidRPr="00E85E20">
        <w:rPr>
          <w:rFonts w:ascii="Book Antiqua" w:hAnsi="Book Antiqua"/>
          <w:i/>
          <w:iCs/>
          <w:sz w:val="22"/>
          <w:szCs w:val="22"/>
        </w:rPr>
        <w:t>sands</w:t>
      </w:r>
      <w:r>
        <w:rPr>
          <w:rFonts w:ascii="Book Antiqua" w:hAnsi="Book Antiqua"/>
          <w:sz w:val="22"/>
          <w:szCs w:val="22"/>
        </w:rPr>
        <w:t>’ here is a reference to the coastlands (cf. ‘</w:t>
      </w:r>
      <w:r w:rsidRPr="00E85E20">
        <w:rPr>
          <w:rFonts w:ascii="Book Antiqua" w:hAnsi="Book Antiqua"/>
          <w:i/>
          <w:iCs/>
          <w:sz w:val="22"/>
          <w:szCs w:val="22"/>
        </w:rPr>
        <w:t>seas</w:t>
      </w:r>
      <w:r>
        <w:rPr>
          <w:rFonts w:ascii="Book Antiqua" w:hAnsi="Book Antiqua"/>
          <w:sz w:val="22"/>
          <w:szCs w:val="22"/>
        </w:rPr>
        <w:t>’ in the preceding line).</w:t>
      </w:r>
    </w:p>
  </w:footnote>
  <w:footnote w:id="967">
    <w:p w14:paraId="4DAF6B3F" w14:textId="77777777" w:rsidR="009611E3" w:rsidRPr="00870CCD" w:rsidRDefault="009611E3">
      <w:pPr>
        <w:pStyle w:val="FootnoteText"/>
        <w:spacing w:line="300" w:lineRule="exact"/>
        <w:ind w:left="284" w:hanging="284"/>
        <w:jc w:val="both"/>
        <w:rPr>
          <w:rFonts w:ascii="Book Antiqua" w:hAnsi="Book Antiqua"/>
          <w:sz w:val="22"/>
          <w:szCs w:val="22"/>
        </w:rPr>
      </w:pPr>
      <w:r w:rsidRPr="00F25F4C">
        <w:rPr>
          <w:rStyle w:val="PentateuchFootnote"/>
        </w:rPr>
        <w:footnoteRef/>
      </w:r>
      <w:r w:rsidRPr="00870CCD">
        <w:rPr>
          <w:rFonts w:ascii="Book Antiqua" w:hAnsi="Book Antiqua"/>
          <w:sz w:val="22"/>
          <w:szCs w:val="22"/>
        </w:rPr>
        <w:t xml:space="preserve"> </w:t>
      </w:r>
      <w:r w:rsidRPr="00870CCD">
        <w:rPr>
          <w:rFonts w:ascii="Book Antiqua" w:hAnsi="Book Antiqua"/>
          <w:sz w:val="22"/>
          <w:szCs w:val="22"/>
        </w:rPr>
        <w:tab/>
        <w:t xml:space="preserve">Gad, originally settling with Reuben in </w:t>
      </w:r>
      <w:smartTag w:uri="urn:schemas-microsoft-com:office:smarttags" w:element="place">
        <w:r w:rsidRPr="00870CCD">
          <w:rPr>
            <w:rFonts w:ascii="Book Antiqua" w:hAnsi="Book Antiqua"/>
            <w:sz w:val="22"/>
            <w:szCs w:val="22"/>
          </w:rPr>
          <w:t>Transjordan</w:t>
        </w:r>
      </w:smartTag>
      <w:r w:rsidRPr="00870CCD">
        <w:rPr>
          <w:rFonts w:ascii="Book Antiqua" w:hAnsi="Book Antiqua"/>
          <w:sz w:val="22"/>
          <w:szCs w:val="22"/>
        </w:rPr>
        <w:t xml:space="preserve"> (see Nb. 32), expanded at the expense of the latter (see the saying on Reuben in v. 6).</w:t>
      </w:r>
    </w:p>
  </w:footnote>
  <w:footnote w:id="968">
    <w:p w14:paraId="5DB23257" w14:textId="6F8DEF8C" w:rsidR="009611E3" w:rsidRPr="00F25F4C" w:rsidRDefault="009611E3" w:rsidP="00F25F4C">
      <w:pPr>
        <w:pStyle w:val="FootnoteText"/>
        <w:spacing w:line="300" w:lineRule="exact"/>
        <w:ind w:left="284" w:hanging="284"/>
        <w:jc w:val="both"/>
        <w:rPr>
          <w:rFonts w:ascii="Book Antiqua" w:hAnsi="Book Antiqua"/>
          <w:sz w:val="24"/>
          <w:szCs w:val="24"/>
        </w:rPr>
      </w:pPr>
      <w:r w:rsidRPr="00F25F4C">
        <w:rPr>
          <w:rStyle w:val="PentateuchFootnote"/>
        </w:rPr>
        <w:footnoteRef/>
      </w:r>
      <w:r w:rsidRPr="00870CCD">
        <w:rPr>
          <w:rFonts w:ascii="Book Antiqua" w:hAnsi="Book Antiqua"/>
          <w:sz w:val="22"/>
          <w:szCs w:val="22"/>
        </w:rPr>
        <w:t xml:space="preserve"> </w:t>
      </w:r>
      <w:r>
        <w:rPr>
          <w:rFonts w:ascii="Book Antiqua" w:hAnsi="Book Antiqua"/>
          <w:sz w:val="22"/>
          <w:szCs w:val="22"/>
        </w:rPr>
        <w:tab/>
      </w:r>
      <w:bookmarkStart w:id="271" w:name="3336"/>
      <w:r w:rsidRPr="00F25F4C">
        <w:rPr>
          <w:rFonts w:ascii="Book Antiqua" w:hAnsi="Book Antiqua"/>
          <w:sz w:val="22"/>
          <w:szCs w:val="22"/>
        </w:rPr>
        <w:t xml:space="preserve">The </w:t>
      </w:r>
      <w:r>
        <w:rPr>
          <w:rFonts w:ascii="Book Antiqua" w:hAnsi="Book Antiqua"/>
          <w:sz w:val="22"/>
          <w:szCs w:val="22"/>
        </w:rPr>
        <w:t xml:space="preserve">term </w:t>
      </w:r>
      <w:r w:rsidRPr="00F25F4C">
        <w:rPr>
          <w:rFonts w:cs="SBL Hebrew"/>
          <w:noProof/>
          <w:sz w:val="26"/>
          <w:szCs w:val="26"/>
          <w:rtl/>
          <w:lang w:bidi="he-IL"/>
        </w:rPr>
        <w:t>מְחֹקֵ֖ק</w:t>
      </w:r>
      <w:r w:rsidRPr="00F25F4C">
        <w:rPr>
          <w:rFonts w:ascii="Book Antiqua" w:hAnsi="Book Antiqua"/>
          <w:sz w:val="16"/>
          <w:szCs w:val="16"/>
        </w:rPr>
        <w:t xml:space="preserve"> </w:t>
      </w:r>
      <w:r w:rsidRPr="00F25F4C">
        <w:rPr>
          <w:rFonts w:ascii="Book Antiqua" w:hAnsi="Book Antiqua"/>
          <w:sz w:val="22"/>
          <w:szCs w:val="22"/>
        </w:rPr>
        <w:t>(‘</w:t>
      </w:r>
      <w:r w:rsidRPr="00F25F4C">
        <w:rPr>
          <w:rFonts w:ascii="Book Antiqua" w:hAnsi="Book Antiqua"/>
          <w:i/>
          <w:iCs/>
          <w:sz w:val="22"/>
          <w:szCs w:val="22"/>
        </w:rPr>
        <w:t>leader</w:t>
      </w:r>
      <w:r w:rsidRPr="00F25F4C">
        <w:rPr>
          <w:rFonts w:ascii="Book Antiqua" w:hAnsi="Book Antiqua"/>
          <w:sz w:val="22"/>
          <w:szCs w:val="22"/>
        </w:rPr>
        <w:t>’, Poel participle of ‘</w:t>
      </w:r>
      <w:r w:rsidRPr="00F25F4C">
        <w:rPr>
          <w:rFonts w:ascii="Book Antiqua" w:hAnsi="Book Antiqua"/>
          <w:i/>
          <w:iCs/>
          <w:sz w:val="22"/>
          <w:szCs w:val="22"/>
        </w:rPr>
        <w:t>to inscribe</w:t>
      </w:r>
      <w:r w:rsidRPr="00F25F4C">
        <w:rPr>
          <w:rFonts w:ascii="Book Antiqua" w:hAnsi="Book Antiqua"/>
          <w:sz w:val="22"/>
          <w:szCs w:val="22"/>
        </w:rPr>
        <w:t xml:space="preserve">’) </w:t>
      </w:r>
      <w:r w:rsidR="00714CF8">
        <w:rPr>
          <w:rFonts w:ascii="Book Antiqua" w:hAnsi="Book Antiqua"/>
          <w:sz w:val="22"/>
          <w:szCs w:val="22"/>
        </w:rPr>
        <w:t>shows</w:t>
      </w:r>
      <w:r w:rsidRPr="00F25F4C">
        <w:rPr>
          <w:rFonts w:ascii="Book Antiqua" w:hAnsi="Book Antiqua"/>
          <w:sz w:val="22"/>
          <w:szCs w:val="22"/>
        </w:rPr>
        <w:t xml:space="preserve"> that the recorder of allotments </w:t>
      </w:r>
      <w:r w:rsidR="00714CF8">
        <w:rPr>
          <w:rFonts w:ascii="Book Antiqua" w:hAnsi="Book Antiqua"/>
          <w:sz w:val="22"/>
          <w:szCs w:val="22"/>
        </w:rPr>
        <w:t>can</w:t>
      </w:r>
      <w:r w:rsidRPr="00F25F4C">
        <w:rPr>
          <w:rFonts w:ascii="Book Antiqua" w:hAnsi="Book Antiqua"/>
          <w:sz w:val="22"/>
          <w:szCs w:val="22"/>
        </w:rPr>
        <w:t xml:space="preserve"> set aside for himself the largest and best.</w:t>
      </w:r>
      <w:bookmarkEnd w:id="271"/>
    </w:p>
  </w:footnote>
  <w:footnote w:id="969">
    <w:p w14:paraId="1842275F" w14:textId="77777777" w:rsidR="009611E3" w:rsidRPr="00870CCD" w:rsidRDefault="009611E3">
      <w:pPr>
        <w:pStyle w:val="FootnoteText"/>
        <w:spacing w:line="300" w:lineRule="exact"/>
        <w:ind w:left="284" w:hanging="284"/>
        <w:jc w:val="both"/>
        <w:rPr>
          <w:rFonts w:ascii="Book Antiqua" w:hAnsi="Book Antiqua"/>
          <w:sz w:val="22"/>
          <w:szCs w:val="22"/>
        </w:rPr>
      </w:pPr>
      <w:r w:rsidRPr="00F25F4C">
        <w:rPr>
          <w:rStyle w:val="PentateuchFootnote"/>
        </w:rPr>
        <w:footnoteRef/>
      </w:r>
      <w:r w:rsidRPr="00F25F4C">
        <w:rPr>
          <w:rStyle w:val="PentateuchFootnote"/>
        </w:rPr>
        <w:t xml:space="preserve"> </w:t>
      </w:r>
      <w:r w:rsidRPr="00870CCD">
        <w:rPr>
          <w:rFonts w:ascii="Book Antiqua" w:hAnsi="Book Antiqua"/>
          <w:sz w:val="22"/>
          <w:szCs w:val="22"/>
        </w:rPr>
        <w:tab/>
        <w:t xml:space="preserve">Dan, having migrated from its territory situated to the west of Benjamin (see footnote to Jos 19:40), settled in the northern part of </w:t>
      </w:r>
      <w:smartTag w:uri="urn:schemas-microsoft-com:office:smarttags" w:element="country-region">
        <w:r w:rsidRPr="00870CCD">
          <w:rPr>
            <w:rFonts w:ascii="Book Antiqua" w:hAnsi="Book Antiqua"/>
            <w:sz w:val="22"/>
            <w:szCs w:val="22"/>
          </w:rPr>
          <w:t>Israel</w:t>
        </w:r>
      </w:smartTag>
      <w:r w:rsidRPr="00870CCD">
        <w:rPr>
          <w:rFonts w:ascii="Book Antiqua" w:hAnsi="Book Antiqua"/>
          <w:sz w:val="22"/>
          <w:szCs w:val="22"/>
        </w:rPr>
        <w:t xml:space="preserve"> at Laish (which means ‘</w:t>
      </w:r>
      <w:r w:rsidRPr="00870CCD">
        <w:rPr>
          <w:rFonts w:ascii="Book Antiqua" w:hAnsi="Book Antiqua"/>
          <w:i/>
          <w:iCs/>
          <w:sz w:val="22"/>
          <w:szCs w:val="22"/>
        </w:rPr>
        <w:t>lion</w:t>
      </w:r>
      <w:r w:rsidRPr="00870CCD">
        <w:rPr>
          <w:rFonts w:ascii="Book Antiqua" w:hAnsi="Book Antiqua"/>
          <w:sz w:val="22"/>
          <w:szCs w:val="22"/>
        </w:rPr>
        <w:t xml:space="preserve">’), at the foot of Mount Hermon on the frontiers of </w:t>
      </w:r>
      <w:smartTag w:uri="urn:schemas-microsoft-com:office:smarttags" w:element="place">
        <w:r w:rsidRPr="00870CCD">
          <w:rPr>
            <w:rFonts w:ascii="Book Antiqua" w:hAnsi="Book Antiqua"/>
            <w:sz w:val="22"/>
            <w:szCs w:val="22"/>
          </w:rPr>
          <w:t>Bashan</w:t>
        </w:r>
      </w:smartTag>
      <w:r w:rsidRPr="00870CCD">
        <w:rPr>
          <w:rFonts w:ascii="Book Antiqua" w:hAnsi="Book Antiqua"/>
          <w:sz w:val="22"/>
          <w:szCs w:val="22"/>
        </w:rPr>
        <w:t xml:space="preserve"> (see 34:1).</w:t>
      </w:r>
    </w:p>
  </w:footnote>
  <w:footnote w:id="970">
    <w:p w14:paraId="3CED3357" w14:textId="77777777" w:rsidR="009611E3" w:rsidRPr="00870CCD" w:rsidRDefault="009611E3" w:rsidP="002D10F6">
      <w:pPr>
        <w:pStyle w:val="FootnoteText"/>
        <w:spacing w:line="300" w:lineRule="exact"/>
        <w:ind w:left="284" w:hanging="284"/>
        <w:jc w:val="both"/>
        <w:rPr>
          <w:rFonts w:ascii="Book Antiqua" w:hAnsi="Book Antiqua"/>
          <w:sz w:val="22"/>
          <w:szCs w:val="22"/>
        </w:rPr>
      </w:pPr>
      <w:r w:rsidRPr="00F25F4C">
        <w:rPr>
          <w:rStyle w:val="PentateuchFootnote"/>
        </w:rPr>
        <w:footnoteRef/>
      </w:r>
      <w:r w:rsidRPr="00F25F4C">
        <w:rPr>
          <w:rStyle w:val="PentateuchFootnote"/>
        </w:rPr>
        <w:t xml:space="preserve"> </w:t>
      </w:r>
      <w:r w:rsidRPr="00870CCD">
        <w:rPr>
          <w:rFonts w:ascii="Book Antiqua" w:hAnsi="Book Antiqua"/>
          <w:sz w:val="22"/>
          <w:szCs w:val="22"/>
        </w:rPr>
        <w:tab/>
        <w:t>This verse apparently alludes to an extension of Naphtali’s territory, although this is not confirmed by history.</w:t>
      </w:r>
    </w:p>
  </w:footnote>
  <w:footnote w:id="971">
    <w:p w14:paraId="72D7638C" w14:textId="4792AB60" w:rsidR="009611E3" w:rsidRPr="009C31C6" w:rsidRDefault="009611E3" w:rsidP="009C31C6">
      <w:pPr>
        <w:pStyle w:val="FootnoteText"/>
        <w:spacing w:line="300" w:lineRule="exact"/>
        <w:ind w:left="284" w:hanging="284"/>
        <w:jc w:val="both"/>
        <w:rPr>
          <w:rFonts w:ascii="Book Antiqua" w:hAnsi="Book Antiqua"/>
          <w:sz w:val="24"/>
          <w:szCs w:val="24"/>
        </w:rPr>
      </w:pPr>
      <w:r w:rsidRPr="00134A82">
        <w:rPr>
          <w:rStyle w:val="PentateuchFootnote"/>
        </w:rPr>
        <w:footnoteRef/>
      </w:r>
      <w:r w:rsidRPr="00134A82">
        <w:rPr>
          <w:rStyle w:val="PentateuchFootnote"/>
        </w:rPr>
        <w:t xml:space="preserve"> </w:t>
      </w:r>
      <w:r>
        <w:rPr>
          <w:rFonts w:ascii="Book Antiqua" w:hAnsi="Book Antiqua"/>
          <w:sz w:val="22"/>
          <w:szCs w:val="22"/>
        </w:rPr>
        <w:tab/>
      </w:r>
      <w:bookmarkStart w:id="272" w:name="3339"/>
      <w:r>
        <w:rPr>
          <w:rFonts w:ascii="Book Antiqua" w:hAnsi="Book Antiqua"/>
          <w:sz w:val="22"/>
          <w:szCs w:val="22"/>
        </w:rPr>
        <w:t xml:space="preserve">The </w:t>
      </w:r>
      <w:r w:rsidR="00714CF8">
        <w:rPr>
          <w:rFonts w:ascii="Book Antiqua" w:hAnsi="Book Antiqua"/>
          <w:sz w:val="22"/>
          <w:szCs w:val="22"/>
        </w:rPr>
        <w:t xml:space="preserve">last </w:t>
      </w:r>
      <w:r>
        <w:rPr>
          <w:rFonts w:ascii="Book Antiqua" w:hAnsi="Book Antiqua"/>
          <w:sz w:val="22"/>
          <w:szCs w:val="22"/>
        </w:rPr>
        <w:t>line</w:t>
      </w:r>
      <w:r w:rsidRPr="009C31C6">
        <w:rPr>
          <w:rFonts w:ascii="Book Antiqua" w:hAnsi="Book Antiqua"/>
          <w:sz w:val="22"/>
          <w:szCs w:val="22"/>
        </w:rPr>
        <w:t xml:space="preserve"> is a metaphor for prosperity, one especially apt in light of the abundance of olive groves</w:t>
      </w:r>
      <w:r>
        <w:rPr>
          <w:rFonts w:ascii="Book Antiqua" w:hAnsi="Book Antiqua"/>
          <w:sz w:val="22"/>
          <w:szCs w:val="22"/>
        </w:rPr>
        <w:t xml:space="preserve"> in the area settled by Asher</w:t>
      </w:r>
      <w:r w:rsidRPr="009C31C6">
        <w:rPr>
          <w:rFonts w:ascii="Book Antiqua" w:hAnsi="Book Antiqua"/>
          <w:sz w:val="22"/>
          <w:szCs w:val="22"/>
        </w:rPr>
        <w:t>.</w:t>
      </w:r>
      <w:bookmarkEnd w:id="272"/>
    </w:p>
  </w:footnote>
  <w:footnote w:id="972">
    <w:p w14:paraId="4C12F4FC" w14:textId="0E819517" w:rsidR="009611E3" w:rsidRPr="00870CCD" w:rsidRDefault="009611E3">
      <w:pPr>
        <w:pStyle w:val="FootnoteText"/>
        <w:spacing w:line="300" w:lineRule="exact"/>
        <w:ind w:left="284" w:hanging="284"/>
        <w:jc w:val="both"/>
        <w:rPr>
          <w:rFonts w:ascii="Book Antiqua" w:hAnsi="Book Antiqua"/>
          <w:sz w:val="22"/>
          <w:szCs w:val="22"/>
        </w:rPr>
      </w:pPr>
      <w:r w:rsidRPr="00134A82">
        <w:rPr>
          <w:rStyle w:val="PentateuchFootnote"/>
        </w:rPr>
        <w:footnoteRef/>
      </w:r>
      <w:r w:rsidRPr="00134A82">
        <w:rPr>
          <w:rStyle w:val="PentateuchFootnote"/>
        </w:rPr>
        <w:t xml:space="preserve"> </w:t>
      </w:r>
      <w:r w:rsidRPr="00870CCD">
        <w:rPr>
          <w:rFonts w:ascii="Book Antiqua" w:hAnsi="Book Antiqua"/>
          <w:sz w:val="22"/>
          <w:szCs w:val="22"/>
        </w:rPr>
        <w:tab/>
        <w:t>Asher’s territory lay near the sea; its soil and climate suited the olive.</w:t>
      </w:r>
      <w:r w:rsidR="003216E9">
        <w:rPr>
          <w:rFonts w:ascii="Book Antiqua" w:hAnsi="Book Antiqua"/>
          <w:sz w:val="22"/>
          <w:szCs w:val="22"/>
        </w:rPr>
        <w:t xml:space="preserve"> </w:t>
      </w:r>
      <w:r w:rsidRPr="00870CCD">
        <w:rPr>
          <w:rFonts w:ascii="Book Antiqua" w:hAnsi="Book Antiqua"/>
          <w:sz w:val="22"/>
          <w:szCs w:val="22"/>
        </w:rPr>
        <w:t>The translation is uncertain.</w:t>
      </w:r>
    </w:p>
  </w:footnote>
  <w:footnote w:id="973">
    <w:p w14:paraId="0E4D3C98" w14:textId="77777777" w:rsidR="009611E3" w:rsidRPr="00134A82" w:rsidRDefault="009611E3" w:rsidP="00134A82">
      <w:pPr>
        <w:pStyle w:val="FootnoteText"/>
        <w:spacing w:line="300" w:lineRule="exact"/>
        <w:ind w:left="284" w:hanging="284"/>
        <w:jc w:val="both"/>
        <w:rPr>
          <w:rFonts w:ascii="Book Antiqua" w:hAnsi="Book Antiqua"/>
          <w:sz w:val="26"/>
          <w:szCs w:val="26"/>
        </w:rPr>
      </w:pPr>
      <w:r w:rsidRPr="00134A82">
        <w:rPr>
          <w:rStyle w:val="PentateuchFootnote"/>
        </w:rPr>
        <w:footnoteRef/>
      </w:r>
      <w:r w:rsidRPr="00134A82">
        <w:rPr>
          <w:rStyle w:val="PentateuchFootnote"/>
        </w:rPr>
        <w:t xml:space="preserve"> </w:t>
      </w:r>
      <w:r>
        <w:rPr>
          <w:rFonts w:ascii="Book Antiqua" w:hAnsi="Book Antiqua"/>
          <w:sz w:val="22"/>
          <w:szCs w:val="22"/>
        </w:rPr>
        <w:tab/>
      </w:r>
      <w:bookmarkStart w:id="273" w:name="3342"/>
      <w:r w:rsidRPr="009C31C6">
        <w:rPr>
          <w:rFonts w:ascii="Book Antiqua" w:hAnsi="Book Antiqua"/>
          <w:sz w:val="22"/>
          <w:szCs w:val="22"/>
        </w:rPr>
        <w:t xml:space="preserve">This verse depicts </w:t>
      </w:r>
      <w:smartTag w:uri="urn:schemas-microsoft-com:office:smarttags" w:element="country-region">
        <w:smartTag w:uri="urn:schemas-microsoft-com:office:smarttags" w:element="place">
          <w:r w:rsidRPr="009C31C6">
            <w:rPr>
              <w:rFonts w:ascii="Book Antiqua" w:hAnsi="Book Antiqua"/>
              <w:sz w:val="22"/>
              <w:szCs w:val="22"/>
            </w:rPr>
            <w:t>Israel</w:t>
          </w:r>
        </w:smartTag>
      </w:smartTag>
      <w:r w:rsidRPr="009C31C6">
        <w:rPr>
          <w:rFonts w:ascii="Book Antiqua" w:hAnsi="Book Antiqua"/>
          <w:sz w:val="22"/>
          <w:szCs w:val="22"/>
        </w:rPr>
        <w:t>’s God as sovereign over the element</w:t>
      </w:r>
      <w:r>
        <w:rPr>
          <w:rFonts w:ascii="Book Antiqua" w:hAnsi="Book Antiqua"/>
          <w:sz w:val="22"/>
          <w:szCs w:val="22"/>
        </w:rPr>
        <w:t>s of the storm (cf. Ps 68:33); t</w:t>
      </w:r>
      <w:r w:rsidRPr="009C31C6">
        <w:rPr>
          <w:rFonts w:ascii="Book Antiqua" w:hAnsi="Book Antiqua"/>
          <w:sz w:val="22"/>
          <w:szCs w:val="22"/>
        </w:rPr>
        <w:t>he use of t</w:t>
      </w:r>
      <w:r>
        <w:rPr>
          <w:rFonts w:ascii="Book Antiqua" w:hAnsi="Book Antiqua"/>
          <w:sz w:val="22"/>
          <w:szCs w:val="22"/>
        </w:rPr>
        <w:t>he phrase here may be polemical:</w:t>
      </w:r>
      <w:r w:rsidRPr="009C31C6">
        <w:rPr>
          <w:rFonts w:ascii="Book Antiqua" w:hAnsi="Book Antiqua"/>
          <w:sz w:val="22"/>
          <w:szCs w:val="22"/>
        </w:rPr>
        <w:t xml:space="preserve"> Moses may be asserting that Isra</w:t>
      </w:r>
      <w:r>
        <w:rPr>
          <w:rFonts w:ascii="Book Antiqua" w:hAnsi="Book Antiqua"/>
          <w:sz w:val="22"/>
          <w:szCs w:val="22"/>
        </w:rPr>
        <w:t>el’s God, not Baal (called the ‘rider of the clouds’</w:t>
      </w:r>
      <w:r w:rsidRPr="009C31C6">
        <w:rPr>
          <w:rFonts w:ascii="Book Antiqua" w:hAnsi="Book Antiqua"/>
          <w:sz w:val="22"/>
          <w:szCs w:val="22"/>
        </w:rPr>
        <w:t xml:space="preserve"> in the Ugaritic myths), is the true divine king (cf. v. 5) who controls the elements of the storm, grants agricultural prosperity, and delivers his people from their enemies.</w:t>
      </w:r>
      <w:bookmarkEnd w:id="273"/>
      <w:r>
        <w:rPr>
          <w:rFonts w:ascii="Book Antiqua" w:hAnsi="Book Antiqua"/>
          <w:sz w:val="22"/>
          <w:szCs w:val="22"/>
        </w:rPr>
        <w:t xml:space="preserve"> </w:t>
      </w:r>
      <w:bookmarkStart w:id="274" w:name="3341"/>
      <w:r>
        <w:rPr>
          <w:rFonts w:ascii="Book Antiqua" w:hAnsi="Book Antiqua"/>
          <w:sz w:val="22"/>
          <w:szCs w:val="22"/>
        </w:rPr>
        <w:t>‘</w:t>
      </w:r>
      <w:r w:rsidRPr="00134A82">
        <w:rPr>
          <w:rFonts w:ascii="Book Antiqua" w:hAnsi="Book Antiqua"/>
          <w:i/>
          <w:iCs/>
          <w:sz w:val="22"/>
          <w:szCs w:val="22"/>
        </w:rPr>
        <w:t>Jeshurun</w:t>
      </w:r>
      <w:r>
        <w:rPr>
          <w:rFonts w:ascii="Book Antiqua" w:hAnsi="Book Antiqua"/>
          <w:sz w:val="22"/>
          <w:szCs w:val="22"/>
        </w:rPr>
        <w:t>’</w:t>
      </w:r>
      <w:r w:rsidRPr="00134A82">
        <w:rPr>
          <w:rFonts w:ascii="Book Antiqua" w:hAnsi="Book Antiqua"/>
          <w:sz w:val="22"/>
          <w:szCs w:val="22"/>
        </w:rPr>
        <w:t xml:space="preserve"> is a term of</w:t>
      </w:r>
      <w:r>
        <w:rPr>
          <w:rFonts w:ascii="Book Antiqua" w:hAnsi="Book Antiqua"/>
          <w:sz w:val="22"/>
          <w:szCs w:val="22"/>
        </w:rPr>
        <w:t xml:space="preserve"> affection referring to </w:t>
      </w:r>
      <w:smartTag w:uri="urn:schemas-microsoft-com:office:smarttags" w:element="country-region">
        <w:smartTag w:uri="urn:schemas-microsoft-com:office:smarttags" w:element="place">
          <w:r>
            <w:rPr>
              <w:rFonts w:ascii="Book Antiqua" w:hAnsi="Book Antiqua"/>
              <w:sz w:val="22"/>
              <w:szCs w:val="22"/>
            </w:rPr>
            <w:t>Israel</w:t>
          </w:r>
        </w:smartTag>
      </w:smartTag>
      <w:r>
        <w:rPr>
          <w:rFonts w:ascii="Book Antiqua" w:hAnsi="Book Antiqua"/>
          <w:sz w:val="22"/>
          <w:szCs w:val="22"/>
        </w:rPr>
        <w:t xml:space="preserve"> (see #</w:t>
      </w:r>
      <w:r w:rsidRPr="00134A82">
        <w:rPr>
          <w:rFonts w:ascii="Book Antiqua" w:hAnsi="Book Antiqua"/>
          <w:sz w:val="22"/>
          <w:szCs w:val="22"/>
        </w:rPr>
        <w:t>32:15</w:t>
      </w:r>
      <w:r>
        <w:rPr>
          <w:rFonts w:ascii="Book Antiqua" w:hAnsi="Book Antiqua"/>
          <w:sz w:val="22"/>
          <w:szCs w:val="22"/>
        </w:rPr>
        <w:t>)</w:t>
      </w:r>
      <w:r w:rsidRPr="00134A82">
        <w:rPr>
          <w:rFonts w:ascii="Book Antiqua" w:hAnsi="Book Antiqua"/>
          <w:sz w:val="22"/>
          <w:szCs w:val="22"/>
        </w:rPr>
        <w:t>.</w:t>
      </w:r>
      <w:bookmarkEnd w:id="274"/>
    </w:p>
  </w:footnote>
  <w:footnote w:id="974">
    <w:p w14:paraId="441A4CEA" w14:textId="47CB49C9" w:rsidR="009611E3" w:rsidRPr="00870CCD" w:rsidRDefault="009611E3" w:rsidP="00134A82">
      <w:pPr>
        <w:pStyle w:val="FootnoteText"/>
        <w:spacing w:line="300" w:lineRule="exact"/>
        <w:ind w:left="284" w:hanging="284"/>
        <w:jc w:val="both"/>
        <w:rPr>
          <w:rFonts w:ascii="Book Antiqua" w:hAnsi="Book Antiqua"/>
          <w:sz w:val="22"/>
          <w:szCs w:val="22"/>
        </w:rPr>
      </w:pPr>
      <w:r w:rsidRPr="00134A82">
        <w:rPr>
          <w:rStyle w:val="PentateuchFootnote"/>
        </w:rPr>
        <w:footnoteRef/>
      </w:r>
      <w:r w:rsidRPr="00870CCD">
        <w:rPr>
          <w:rFonts w:ascii="Book Antiqua" w:hAnsi="Book Antiqua"/>
          <w:sz w:val="22"/>
          <w:szCs w:val="22"/>
        </w:rPr>
        <w:t xml:space="preserve"> </w:t>
      </w:r>
      <w:r w:rsidRPr="00870CCD">
        <w:rPr>
          <w:rFonts w:ascii="Book Antiqua" w:hAnsi="Book Antiqua"/>
          <w:sz w:val="22"/>
          <w:szCs w:val="22"/>
        </w:rPr>
        <w:tab/>
      </w:r>
      <w:bookmarkStart w:id="275" w:name="3343"/>
      <w:r w:rsidRPr="00134A82">
        <w:rPr>
          <w:rFonts w:ascii="Book Antiqua" w:hAnsi="Book Antiqua"/>
          <w:sz w:val="22"/>
          <w:szCs w:val="22"/>
        </w:rPr>
        <w:t>The words ‘</w:t>
      </w:r>
      <w:r w:rsidRPr="00134A82">
        <w:rPr>
          <w:rFonts w:ascii="Book Antiqua" w:hAnsi="Book Antiqua"/>
          <w:i/>
          <w:iCs/>
          <w:sz w:val="22"/>
          <w:szCs w:val="22"/>
        </w:rPr>
        <w:t>you</w:t>
      </w:r>
      <w:r w:rsidRPr="00134A82">
        <w:rPr>
          <w:rFonts w:ascii="Book Antiqua" w:hAnsi="Book Antiqua"/>
          <w:sz w:val="22"/>
          <w:szCs w:val="22"/>
        </w:rPr>
        <w:t>’ and ‘</w:t>
      </w:r>
      <w:r w:rsidRPr="00134A82">
        <w:rPr>
          <w:rFonts w:ascii="Book Antiqua" w:hAnsi="Book Antiqua"/>
          <w:i/>
          <w:iCs/>
          <w:sz w:val="22"/>
          <w:szCs w:val="22"/>
        </w:rPr>
        <w:t>his</w:t>
      </w:r>
      <w:r w:rsidRPr="00134A82">
        <w:rPr>
          <w:rFonts w:ascii="Book Antiqua" w:hAnsi="Book Antiqua"/>
          <w:sz w:val="22"/>
          <w:szCs w:val="22"/>
        </w:rPr>
        <w:t xml:space="preserve">’ are supplied in the translation (here following </w:t>
      </w:r>
      <w:r w:rsidRPr="00134A82">
        <w:rPr>
          <w:rFonts w:ascii="Book Antiqua" w:hAnsi="Book Antiqua"/>
          <w:i/>
          <w:iCs/>
          <w:sz w:val="22"/>
          <w:szCs w:val="22"/>
        </w:rPr>
        <w:t>NETB</w:t>
      </w:r>
      <w:r w:rsidRPr="00134A82">
        <w:rPr>
          <w:rFonts w:ascii="Book Antiqua" w:hAnsi="Book Antiqua"/>
          <w:sz w:val="22"/>
          <w:szCs w:val="22"/>
        </w:rPr>
        <w:t>) for clarification.</w:t>
      </w:r>
      <w:r w:rsidR="003216E9">
        <w:rPr>
          <w:rFonts w:ascii="Book Antiqua" w:hAnsi="Book Antiqua"/>
          <w:sz w:val="22"/>
          <w:szCs w:val="22"/>
        </w:rPr>
        <w:t xml:space="preserve"> </w:t>
      </w:r>
      <w:r w:rsidRPr="00134A82">
        <w:rPr>
          <w:rFonts w:ascii="Book Antiqua" w:hAnsi="Book Antiqua"/>
          <w:sz w:val="22"/>
          <w:szCs w:val="22"/>
        </w:rPr>
        <w:t>Some have perceived this line to be problematic and have offered alternative translations that differ significantly from the present translation: “</w:t>
      </w:r>
      <w:r w:rsidRPr="00134A82">
        <w:rPr>
          <w:rFonts w:ascii="Book Antiqua" w:hAnsi="Book Antiqua"/>
          <w:i/>
          <w:iCs/>
          <w:sz w:val="22"/>
          <w:szCs w:val="22"/>
        </w:rPr>
        <w:t>Here below he is the age-old arm</w:t>
      </w:r>
      <w:r w:rsidRPr="00134A82">
        <w:rPr>
          <w:rFonts w:ascii="Book Antiqua" w:hAnsi="Book Antiqua"/>
          <w:sz w:val="22"/>
          <w:szCs w:val="22"/>
        </w:rPr>
        <w:t>” (</w:t>
      </w:r>
      <w:r w:rsidRPr="00134A82">
        <w:rPr>
          <w:rFonts w:ascii="Book Antiqua" w:hAnsi="Book Antiqua"/>
          <w:i/>
          <w:iCs/>
          <w:sz w:val="22"/>
          <w:szCs w:val="22"/>
        </w:rPr>
        <w:t>NJB</w:t>
      </w:r>
      <w:r w:rsidRPr="00134A82">
        <w:rPr>
          <w:rFonts w:ascii="Book Antiqua" w:hAnsi="Book Antiqua"/>
          <w:sz w:val="22"/>
          <w:szCs w:val="22"/>
        </w:rPr>
        <w:t>), “</w:t>
      </w:r>
      <w:r w:rsidRPr="00134A82">
        <w:rPr>
          <w:rFonts w:ascii="Book Antiqua" w:hAnsi="Book Antiqua"/>
          <w:i/>
          <w:iCs/>
          <w:sz w:val="22"/>
          <w:szCs w:val="22"/>
        </w:rPr>
        <w:t>He subdues the ancient gods, shatters the forces of old</w:t>
      </w:r>
      <w:r w:rsidRPr="00134A82">
        <w:rPr>
          <w:rFonts w:ascii="Book Antiqua" w:hAnsi="Book Antiqua"/>
          <w:sz w:val="22"/>
          <w:szCs w:val="22"/>
        </w:rPr>
        <w:t>” (</w:t>
      </w:r>
      <w:r w:rsidRPr="00134A82">
        <w:rPr>
          <w:rFonts w:ascii="Book Antiqua" w:hAnsi="Book Antiqua"/>
          <w:i/>
          <w:iCs/>
          <w:sz w:val="22"/>
          <w:szCs w:val="22"/>
        </w:rPr>
        <w:t>NRSV</w:t>
      </w:r>
      <w:r w:rsidRPr="00134A82">
        <w:rPr>
          <w:rFonts w:ascii="Book Antiqua" w:hAnsi="Book Antiqua"/>
          <w:sz w:val="22"/>
          <w:szCs w:val="22"/>
        </w:rPr>
        <w:t>) and “</w:t>
      </w:r>
      <w:r w:rsidRPr="00134A82">
        <w:rPr>
          <w:rFonts w:ascii="Book Antiqua" w:hAnsi="Book Antiqua"/>
          <w:i/>
          <w:iCs/>
          <w:sz w:val="22"/>
          <w:szCs w:val="22"/>
        </w:rPr>
        <w:t>He spread out the primeval tent; he extended the ancient canopy</w:t>
      </w:r>
      <w:r w:rsidRPr="00134A82">
        <w:rPr>
          <w:rFonts w:ascii="Book Antiqua" w:hAnsi="Book Antiqua"/>
          <w:sz w:val="22"/>
          <w:szCs w:val="22"/>
        </w:rPr>
        <w:t>” (</w:t>
      </w:r>
      <w:r w:rsidRPr="00134A82">
        <w:rPr>
          <w:rFonts w:ascii="Book Antiqua" w:hAnsi="Book Antiqua"/>
          <w:i/>
          <w:iCs/>
          <w:sz w:val="22"/>
          <w:szCs w:val="22"/>
        </w:rPr>
        <w:t>NAB</w:t>
      </w:r>
      <w:r w:rsidRPr="00134A82">
        <w:rPr>
          <w:rFonts w:ascii="Book Antiqua" w:hAnsi="Book Antiqua"/>
          <w:sz w:val="22"/>
          <w:szCs w:val="22"/>
        </w:rPr>
        <w:t xml:space="preserve">); these are based on alternate meanings or conjectural emendations rather than textual variants in the </w:t>
      </w:r>
      <w:r w:rsidR="00E21B8C">
        <w:rPr>
          <w:rStyle w:val="smallcaps"/>
          <w:rFonts w:ascii="Book Antiqua" w:hAnsi="Book Antiqua"/>
          <w:i/>
          <w:iCs/>
          <w:sz w:val="22"/>
          <w:szCs w:val="22"/>
        </w:rPr>
        <w:t>MSS</w:t>
      </w:r>
      <w:r w:rsidRPr="00134A82">
        <w:rPr>
          <w:rFonts w:ascii="Book Antiqua" w:hAnsi="Book Antiqua"/>
          <w:sz w:val="22"/>
          <w:szCs w:val="22"/>
        </w:rPr>
        <w:t xml:space="preserve"> and versions.</w:t>
      </w:r>
      <w:bookmarkEnd w:id="275"/>
    </w:p>
  </w:footnote>
  <w:footnote w:id="975">
    <w:p w14:paraId="4005819A" w14:textId="77777777" w:rsidR="009611E3" w:rsidRPr="00C37AD5" w:rsidRDefault="009611E3" w:rsidP="00C37AD5">
      <w:pPr>
        <w:pStyle w:val="FootnoteText"/>
        <w:spacing w:line="300" w:lineRule="exact"/>
        <w:ind w:left="284" w:hanging="284"/>
        <w:jc w:val="both"/>
        <w:rPr>
          <w:rFonts w:ascii="Book Antiqua" w:hAnsi="Book Antiqua"/>
          <w:sz w:val="22"/>
          <w:szCs w:val="22"/>
        </w:rPr>
      </w:pPr>
      <w:r w:rsidRPr="00C37AD5">
        <w:rPr>
          <w:rStyle w:val="PentateuchFootnote"/>
        </w:rPr>
        <w:footnoteRef/>
      </w:r>
      <w:r w:rsidRPr="00C37AD5">
        <w:rPr>
          <w:rStyle w:val="PentateuchFootnote"/>
        </w:rPr>
        <w:t xml:space="preserve"> </w:t>
      </w:r>
      <w:r w:rsidRPr="00870CCD">
        <w:rPr>
          <w:rFonts w:ascii="Book Antiqua" w:hAnsi="Book Antiqua"/>
          <w:sz w:val="22"/>
          <w:szCs w:val="22"/>
        </w:rPr>
        <w:tab/>
        <w:t xml:space="preserve">The </w:t>
      </w:r>
      <w:r w:rsidRPr="00870CCD">
        <w:rPr>
          <w:rFonts w:ascii="Book Antiqua" w:hAnsi="Book Antiqua"/>
          <w:i/>
          <w:iCs/>
          <w:sz w:val="22"/>
          <w:szCs w:val="22"/>
        </w:rPr>
        <w:t>NRSV</w:t>
      </w:r>
      <w:r w:rsidRPr="00870CCD">
        <w:rPr>
          <w:rFonts w:ascii="Book Antiqua" w:hAnsi="Book Antiqua"/>
          <w:sz w:val="22"/>
          <w:szCs w:val="22"/>
        </w:rPr>
        <w:t xml:space="preserve"> uses ‘</w:t>
      </w:r>
      <w:r w:rsidRPr="00870CCD">
        <w:rPr>
          <w:rFonts w:ascii="Book Antiqua" w:hAnsi="Book Antiqua"/>
          <w:i/>
          <w:iCs/>
          <w:sz w:val="22"/>
          <w:szCs w:val="22"/>
        </w:rPr>
        <w:t>abode</w:t>
      </w:r>
      <w:r w:rsidRPr="00870CCD">
        <w:rPr>
          <w:rFonts w:ascii="Book Antiqua" w:hAnsi="Book Antiqua"/>
          <w:sz w:val="22"/>
          <w:szCs w:val="22"/>
        </w:rPr>
        <w:t>’ in place of ‘</w:t>
      </w:r>
      <w:r w:rsidRPr="00870CCD">
        <w:rPr>
          <w:rFonts w:ascii="Book Antiqua" w:hAnsi="Book Antiqua"/>
          <w:i/>
          <w:iCs/>
          <w:sz w:val="22"/>
          <w:szCs w:val="22"/>
        </w:rPr>
        <w:t>fountain</w:t>
      </w:r>
      <w:r w:rsidRPr="00870CCD">
        <w:rPr>
          <w:rFonts w:ascii="Book Antiqua" w:hAnsi="Book Antiqua"/>
          <w:sz w:val="22"/>
          <w:szCs w:val="22"/>
        </w:rPr>
        <w:t>’ (</w:t>
      </w:r>
      <w:proofErr w:type="gramStart"/>
      <w:r w:rsidRPr="00870CCD">
        <w:rPr>
          <w:rFonts w:ascii="Book Antiqua" w:hAnsi="Book Antiqua"/>
          <w:sz w:val="22"/>
          <w:szCs w:val="22"/>
        </w:rPr>
        <w:t>or,</w:t>
      </w:r>
      <w:proofErr w:type="gramEnd"/>
      <w:r w:rsidRPr="00870CCD">
        <w:rPr>
          <w:rFonts w:ascii="Book Antiqua" w:hAnsi="Book Antiqua"/>
          <w:sz w:val="22"/>
          <w:szCs w:val="22"/>
        </w:rPr>
        <w:t xml:space="preserve"> ‘</w:t>
      </w:r>
      <w:r w:rsidRPr="00870CCD">
        <w:rPr>
          <w:rFonts w:ascii="Book Antiqua" w:hAnsi="Book Antiqua"/>
          <w:i/>
          <w:iCs/>
          <w:sz w:val="22"/>
          <w:szCs w:val="22"/>
        </w:rPr>
        <w:t>well spring</w:t>
      </w:r>
      <w:r w:rsidRPr="00870CCD">
        <w:rPr>
          <w:rFonts w:ascii="Book Antiqua" w:hAnsi="Book Antiqua"/>
          <w:sz w:val="22"/>
          <w:szCs w:val="22"/>
        </w:rPr>
        <w:t xml:space="preserve">’, as it is in the </w:t>
      </w:r>
      <w:r>
        <w:rPr>
          <w:rFonts w:ascii="Book Antiqua" w:hAnsi="Book Antiqua"/>
          <w:i/>
          <w:iCs/>
          <w:sz w:val="22"/>
          <w:szCs w:val="22"/>
        </w:rPr>
        <w:t>NJB</w:t>
      </w:r>
      <w:r w:rsidRPr="00C37AD5">
        <w:rPr>
          <w:rFonts w:ascii="Book Antiqua" w:hAnsi="Book Antiqua"/>
          <w:sz w:val="22"/>
          <w:szCs w:val="22"/>
        </w:rPr>
        <w:t xml:space="preserve">); </w:t>
      </w:r>
      <w:bookmarkStart w:id="276" w:name="3344"/>
      <w:r w:rsidRPr="00C37AD5">
        <w:rPr>
          <w:rFonts w:ascii="Book Antiqua" w:hAnsi="Book Antiqua"/>
          <w:sz w:val="22"/>
          <w:szCs w:val="22"/>
        </w:rPr>
        <w:t xml:space="preserve">the idea is that such vital resources as water will </w:t>
      </w:r>
      <w:proofErr w:type="spellStart"/>
      <w:r w:rsidRPr="00C37AD5">
        <w:rPr>
          <w:rFonts w:ascii="Book Antiqua" w:hAnsi="Book Antiqua"/>
          <w:sz w:val="22"/>
          <w:szCs w:val="22"/>
        </w:rPr>
        <w:t>some day</w:t>
      </w:r>
      <w:proofErr w:type="spellEnd"/>
      <w:r w:rsidRPr="00C37AD5">
        <w:rPr>
          <w:rFonts w:ascii="Book Antiqua" w:hAnsi="Book Antiqua"/>
          <w:sz w:val="22"/>
          <w:szCs w:val="22"/>
        </w:rPr>
        <w:t xml:space="preserve"> no longer need protection because God will provide security.</w:t>
      </w:r>
      <w:bookmarkEnd w:id="276"/>
      <w:r w:rsidRPr="00C37AD5">
        <w:rPr>
          <w:rFonts w:ascii="Book Antiqua" w:hAnsi="Book Antiqua"/>
          <w:sz w:val="22"/>
          <w:szCs w:val="22"/>
        </w:rPr>
        <w:t xml:space="preserve"> </w:t>
      </w:r>
    </w:p>
  </w:footnote>
  <w:footnote w:id="976">
    <w:p w14:paraId="2E49CD8F" w14:textId="77777777" w:rsidR="009611E3" w:rsidRPr="00C37AD5" w:rsidRDefault="009611E3">
      <w:pPr>
        <w:pStyle w:val="FootnoteText"/>
        <w:spacing w:line="300" w:lineRule="exact"/>
        <w:ind w:left="284" w:hanging="284"/>
        <w:jc w:val="both"/>
        <w:rPr>
          <w:rFonts w:ascii="Book Antiqua" w:hAnsi="Book Antiqua"/>
          <w:sz w:val="22"/>
          <w:szCs w:val="22"/>
        </w:rPr>
      </w:pPr>
      <w:r w:rsidRPr="00C37AD5">
        <w:rPr>
          <w:rStyle w:val="PentateuchFootnote"/>
        </w:rPr>
        <w:footnoteRef/>
      </w:r>
      <w:r w:rsidRPr="00870CCD">
        <w:rPr>
          <w:rFonts w:ascii="Book Antiqua" w:hAnsi="Book Antiqua"/>
          <w:sz w:val="22"/>
          <w:szCs w:val="22"/>
        </w:rPr>
        <w:t xml:space="preserve"> </w:t>
      </w:r>
      <w:r w:rsidRPr="00C37AD5">
        <w:rPr>
          <w:rFonts w:ascii="Book Antiqua" w:hAnsi="Book Antiqua"/>
          <w:sz w:val="22"/>
          <w:szCs w:val="22"/>
        </w:rPr>
        <w:tab/>
        <w:t>For the 5</w:t>
      </w:r>
      <w:r w:rsidRPr="00C37AD5">
        <w:rPr>
          <w:rFonts w:ascii="Book Antiqua" w:hAnsi="Book Antiqua"/>
          <w:sz w:val="22"/>
          <w:szCs w:val="22"/>
          <w:vertAlign w:val="superscript"/>
        </w:rPr>
        <w:t>th</w:t>
      </w:r>
      <w:r w:rsidRPr="00C37AD5">
        <w:rPr>
          <w:rFonts w:ascii="Book Antiqua" w:hAnsi="Book Antiqua"/>
          <w:sz w:val="22"/>
          <w:szCs w:val="22"/>
        </w:rPr>
        <w:t xml:space="preserve"> line, here following the </w:t>
      </w:r>
      <w:r w:rsidRPr="00C37AD5">
        <w:rPr>
          <w:rFonts w:ascii="Book Antiqua" w:hAnsi="Book Antiqua"/>
          <w:i/>
          <w:iCs/>
          <w:sz w:val="22"/>
          <w:szCs w:val="22"/>
        </w:rPr>
        <w:t>NJB</w:t>
      </w:r>
      <w:r w:rsidRPr="00C37AD5">
        <w:rPr>
          <w:rFonts w:ascii="Book Antiqua" w:hAnsi="Book Antiqua"/>
          <w:sz w:val="22"/>
          <w:szCs w:val="22"/>
        </w:rPr>
        <w:t xml:space="preserve">, the </w:t>
      </w:r>
      <w:r w:rsidRPr="00C37AD5">
        <w:rPr>
          <w:rFonts w:ascii="Book Antiqua" w:hAnsi="Book Antiqua"/>
          <w:i/>
          <w:iCs/>
          <w:sz w:val="22"/>
          <w:szCs w:val="22"/>
        </w:rPr>
        <w:t>NRSV</w:t>
      </w:r>
      <w:r w:rsidRPr="00C37AD5">
        <w:rPr>
          <w:rFonts w:ascii="Book Antiqua" w:hAnsi="Book Antiqua"/>
          <w:sz w:val="22"/>
          <w:szCs w:val="22"/>
        </w:rPr>
        <w:t xml:space="preserve"> has, “</w:t>
      </w:r>
      <w:r w:rsidRPr="00C37AD5">
        <w:rPr>
          <w:rFonts w:ascii="Book Antiqua" w:hAnsi="Book Antiqua" w:cs="Verdana"/>
          <w:i/>
          <w:iCs/>
          <w:sz w:val="22"/>
          <w:szCs w:val="22"/>
          <w:lang w:eastAsia="en-GB"/>
        </w:rPr>
        <w:t>Your enemies shall come fawning to you</w:t>
      </w:r>
      <w:r w:rsidRPr="00C37AD5">
        <w:rPr>
          <w:rFonts w:ascii="Book Antiqua" w:hAnsi="Book Antiqua" w:cs="Verdana"/>
          <w:sz w:val="22"/>
          <w:szCs w:val="22"/>
          <w:lang w:eastAsia="en-GB"/>
        </w:rPr>
        <w:t xml:space="preserve">,” and </w:t>
      </w:r>
      <w:r w:rsidRPr="00C37AD5">
        <w:rPr>
          <w:rFonts w:ascii="Book Antiqua" w:hAnsi="Book Antiqua" w:cs="Verdana"/>
          <w:i/>
          <w:iCs/>
          <w:sz w:val="22"/>
          <w:szCs w:val="22"/>
          <w:lang w:eastAsia="en-GB"/>
        </w:rPr>
        <w:t>NETB</w:t>
      </w:r>
      <w:r w:rsidRPr="00C37AD5">
        <w:rPr>
          <w:rFonts w:ascii="Book Antiqua" w:hAnsi="Book Antiqua" w:cs="Verdana"/>
          <w:sz w:val="22"/>
          <w:szCs w:val="22"/>
          <w:lang w:eastAsia="en-GB"/>
        </w:rPr>
        <w:t xml:space="preserve"> reads, “</w:t>
      </w:r>
      <w:r w:rsidRPr="00C37AD5">
        <w:rPr>
          <w:rFonts w:ascii="Book Antiqua" w:hAnsi="Book Antiqua"/>
          <w:i/>
          <w:iCs/>
          <w:sz w:val="22"/>
          <w:szCs w:val="22"/>
        </w:rPr>
        <w:t>May your enemies cringe before you</w:t>
      </w:r>
      <w:r w:rsidRPr="00C37AD5">
        <w:rPr>
          <w:rFonts w:ascii="Book Antiqua" w:hAnsi="Book Antiqua"/>
          <w:sz w:val="22"/>
          <w:szCs w:val="22"/>
        </w:rPr>
        <w:t>.”</w:t>
      </w:r>
    </w:p>
  </w:footnote>
  <w:footnote w:id="977">
    <w:p w14:paraId="605FADE8" w14:textId="77777777" w:rsidR="009611E3" w:rsidRPr="00526A79" w:rsidRDefault="009611E3" w:rsidP="009C302C">
      <w:pPr>
        <w:pStyle w:val="FootnoteText"/>
        <w:spacing w:line="240" w:lineRule="exact"/>
        <w:jc w:val="center"/>
        <w:rPr>
          <w:rFonts w:ascii="Book Antiqua" w:hAnsi="Book Antiqua"/>
          <w:b/>
          <w:bCs/>
          <w:smallCaps/>
          <w:color w:val="003300"/>
          <w:sz w:val="24"/>
          <w:szCs w:val="24"/>
        </w:rPr>
      </w:pPr>
      <w:r w:rsidRPr="00526A79">
        <w:rPr>
          <w:rFonts w:ascii="Book Antiqua" w:hAnsi="Book Antiqua"/>
          <w:b/>
          <w:bCs/>
          <w:smallCaps/>
          <w:color w:val="003300"/>
          <w:sz w:val="24"/>
          <w:szCs w:val="24"/>
        </w:rPr>
        <w:t xml:space="preserve">Deuteronomy </w:t>
      </w:r>
      <w:r w:rsidRPr="00526A79">
        <w:rPr>
          <w:rStyle w:val="FootnoteReference"/>
          <w:rFonts w:ascii="Book Antiqua" w:hAnsi="Book Antiqua"/>
          <w:b/>
          <w:bCs/>
          <w:smallCaps/>
          <w:color w:val="003300"/>
          <w:sz w:val="24"/>
          <w:szCs w:val="24"/>
          <w:vertAlign w:val="baseline"/>
        </w:rPr>
        <w:t>34</w:t>
      </w:r>
    </w:p>
  </w:footnote>
  <w:footnote w:id="978">
    <w:p w14:paraId="519F77A5" w14:textId="13B78672" w:rsidR="009611E3" w:rsidRPr="00870CCD" w:rsidRDefault="009611E3">
      <w:pPr>
        <w:pStyle w:val="FootnoteText"/>
        <w:spacing w:line="300" w:lineRule="exact"/>
        <w:ind w:left="284" w:hanging="284"/>
        <w:jc w:val="both"/>
        <w:rPr>
          <w:rFonts w:ascii="Book Antiqua" w:hAnsi="Book Antiqua"/>
          <w:sz w:val="22"/>
          <w:szCs w:val="22"/>
        </w:rPr>
      </w:pPr>
      <w:r w:rsidRPr="00DF767D">
        <w:rPr>
          <w:rStyle w:val="PentateuchFootnote"/>
        </w:rPr>
        <w:footnoteRef/>
      </w:r>
      <w:r w:rsidRPr="00870CCD">
        <w:rPr>
          <w:rFonts w:ascii="Book Antiqua" w:hAnsi="Book Antiqua"/>
          <w:sz w:val="22"/>
          <w:szCs w:val="22"/>
        </w:rPr>
        <w:tab/>
        <w:t xml:space="preserve">Two traditions about the place of Moses’ death are </w:t>
      </w:r>
      <w:r w:rsidR="009C302C">
        <w:rPr>
          <w:rFonts w:ascii="Book Antiqua" w:hAnsi="Book Antiqua"/>
          <w:sz w:val="22"/>
          <w:szCs w:val="22"/>
        </w:rPr>
        <w:t>given</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i/>
          <w:iCs/>
          <w:sz w:val="22"/>
          <w:szCs w:val="22"/>
        </w:rPr>
        <w:t>Mt Nebo</w:t>
      </w:r>
      <w:r w:rsidRPr="00870CCD">
        <w:rPr>
          <w:rFonts w:ascii="Book Antiqua" w:hAnsi="Book Antiqua"/>
          <w:sz w:val="22"/>
          <w:szCs w:val="22"/>
        </w:rPr>
        <w:t xml:space="preserve"> is in Transjordan, east of Jericho; </w:t>
      </w:r>
      <w:r w:rsidRPr="00870CCD">
        <w:rPr>
          <w:rFonts w:ascii="Book Antiqua" w:hAnsi="Book Antiqua"/>
          <w:i/>
          <w:iCs/>
          <w:sz w:val="22"/>
          <w:szCs w:val="22"/>
        </w:rPr>
        <w:t>Mt Pisgah</w:t>
      </w:r>
      <w:r w:rsidRPr="00870CCD">
        <w:rPr>
          <w:rFonts w:ascii="Book Antiqua" w:hAnsi="Book Antiqua"/>
          <w:sz w:val="22"/>
          <w:szCs w:val="22"/>
        </w:rPr>
        <w:t xml:space="preserve"> is a peak </w:t>
      </w:r>
      <w:r w:rsidR="009C302C">
        <w:rPr>
          <w:rFonts w:ascii="Book Antiqua" w:hAnsi="Book Antiqua"/>
          <w:sz w:val="22"/>
          <w:szCs w:val="22"/>
        </w:rPr>
        <w:t>further</w:t>
      </w:r>
      <w:r w:rsidRPr="00870CCD">
        <w:rPr>
          <w:rFonts w:ascii="Book Antiqua" w:hAnsi="Book Antiqua"/>
          <w:sz w:val="22"/>
          <w:szCs w:val="22"/>
        </w:rPr>
        <w:t xml:space="preserve"> west.</w:t>
      </w:r>
    </w:p>
  </w:footnote>
  <w:footnote w:id="979">
    <w:p w14:paraId="6DBDD107" w14:textId="77777777" w:rsidR="009611E3" w:rsidRPr="00870CCD" w:rsidRDefault="009611E3">
      <w:pPr>
        <w:pStyle w:val="FootnoteText"/>
        <w:spacing w:line="300" w:lineRule="exact"/>
        <w:ind w:left="284" w:hanging="284"/>
        <w:jc w:val="both"/>
        <w:rPr>
          <w:rFonts w:ascii="Book Antiqua" w:hAnsi="Book Antiqua"/>
          <w:sz w:val="22"/>
          <w:szCs w:val="22"/>
        </w:rPr>
      </w:pPr>
      <w:r w:rsidRPr="00DF767D">
        <w:rPr>
          <w:rStyle w:val="PentateuchFootnote"/>
        </w:rPr>
        <w:footnoteRef/>
      </w:r>
      <w:r w:rsidRPr="00DF767D">
        <w:rPr>
          <w:rStyle w:val="PentateuchFootnote"/>
        </w:rPr>
        <w:t xml:space="preserve"> </w:t>
      </w:r>
      <w:r w:rsidRPr="00870CCD">
        <w:rPr>
          <w:rFonts w:ascii="Book Antiqua" w:hAnsi="Book Antiqua"/>
          <w:sz w:val="22"/>
          <w:szCs w:val="22"/>
        </w:rPr>
        <w:tab/>
        <w:t>The ‘</w:t>
      </w:r>
      <w:smartTag w:uri="urn:schemas-microsoft-com:office:smarttags" w:element="PlaceName">
        <w:r w:rsidRPr="00870CCD">
          <w:rPr>
            <w:rFonts w:ascii="Book Antiqua" w:hAnsi="Book Antiqua"/>
            <w:i/>
            <w:iCs/>
            <w:sz w:val="22"/>
            <w:szCs w:val="22"/>
          </w:rPr>
          <w:t>Western</w:t>
        </w:r>
      </w:smartTag>
      <w:r w:rsidRPr="00870CCD">
        <w:rPr>
          <w:rFonts w:ascii="Book Antiqua" w:hAnsi="Book Antiqua"/>
          <w:i/>
          <w:iCs/>
          <w:sz w:val="22"/>
          <w:szCs w:val="22"/>
        </w:rPr>
        <w:t xml:space="preserve"> </w:t>
      </w:r>
      <w:smartTag w:uri="urn:schemas-microsoft-com:office:smarttags" w:element="PlaceType">
        <w:r w:rsidRPr="00870CCD">
          <w:rPr>
            <w:rFonts w:ascii="Book Antiqua" w:hAnsi="Book Antiqua"/>
            <w:i/>
            <w:iCs/>
            <w:sz w:val="22"/>
            <w:szCs w:val="22"/>
          </w:rPr>
          <w:t>Sea</w:t>
        </w:r>
      </w:smartTag>
      <w:r w:rsidRPr="00870CCD">
        <w:rPr>
          <w:rFonts w:ascii="Book Antiqua" w:hAnsi="Book Antiqua"/>
          <w:sz w:val="22"/>
          <w:szCs w:val="22"/>
        </w:rPr>
        <w:t xml:space="preserve">’ is the </w:t>
      </w:r>
      <w:smartTag w:uri="urn:schemas-microsoft-com:office:smarttags" w:element="place">
        <w:r w:rsidRPr="00870CCD">
          <w:rPr>
            <w:rFonts w:ascii="Book Antiqua" w:hAnsi="Book Antiqua"/>
            <w:sz w:val="22"/>
            <w:szCs w:val="22"/>
          </w:rPr>
          <w:t>Mediterranean</w:t>
        </w:r>
      </w:smartTag>
      <w:r w:rsidRPr="00870CCD">
        <w:rPr>
          <w:rFonts w:ascii="Book Antiqua" w:hAnsi="Book Antiqua"/>
          <w:sz w:val="22"/>
          <w:szCs w:val="22"/>
        </w:rPr>
        <w:t>.</w:t>
      </w:r>
    </w:p>
  </w:footnote>
  <w:footnote w:id="980">
    <w:p w14:paraId="2608DC73" w14:textId="5DE1D342" w:rsidR="009611E3" w:rsidRPr="00870CCD" w:rsidRDefault="009611E3">
      <w:pPr>
        <w:pStyle w:val="FootnoteText"/>
        <w:spacing w:line="300" w:lineRule="exact"/>
        <w:ind w:left="284" w:hanging="284"/>
        <w:jc w:val="both"/>
        <w:rPr>
          <w:rFonts w:ascii="Book Antiqua" w:hAnsi="Book Antiqua"/>
          <w:sz w:val="22"/>
          <w:szCs w:val="22"/>
        </w:rPr>
      </w:pPr>
      <w:r w:rsidRPr="00DF767D">
        <w:rPr>
          <w:rStyle w:val="PentateuchFootnote"/>
        </w:rPr>
        <w:footnoteRef/>
      </w:r>
      <w:r w:rsidRPr="00DF767D">
        <w:rPr>
          <w:rStyle w:val="PentateuchFootnote"/>
        </w:rPr>
        <w:t xml:space="preserve"> </w:t>
      </w:r>
      <w:r w:rsidRPr="00870CCD">
        <w:rPr>
          <w:rFonts w:ascii="Book Antiqua" w:hAnsi="Book Antiqua"/>
          <w:sz w:val="22"/>
          <w:szCs w:val="22"/>
        </w:rPr>
        <w:tab/>
        <w:t>‘</w:t>
      </w:r>
      <w:r w:rsidRPr="00870CCD">
        <w:rPr>
          <w:rFonts w:ascii="Book Antiqua" w:hAnsi="Book Antiqua"/>
          <w:i/>
          <w:iCs/>
          <w:sz w:val="22"/>
          <w:szCs w:val="22"/>
        </w:rPr>
        <w:t>Zoar</w:t>
      </w:r>
      <w:r w:rsidRPr="00870CCD">
        <w:rPr>
          <w:rFonts w:ascii="Book Antiqua" w:hAnsi="Book Antiqua"/>
          <w:sz w:val="22"/>
          <w:szCs w:val="22"/>
        </w:rPr>
        <w:t xml:space="preserve">’ lies to the south of the Dead Sea (see Gn 19:20ff), and </w:t>
      </w:r>
      <w:smartTag w:uri="urn:schemas-microsoft-com:office:smarttags" w:element="place">
        <w:smartTag w:uri="urn:schemas-microsoft-com:office:smarttags" w:element="City">
          <w:r w:rsidRPr="00870CCD">
            <w:rPr>
              <w:rFonts w:ascii="Book Antiqua" w:hAnsi="Book Antiqua"/>
              <w:sz w:val="22"/>
              <w:szCs w:val="22"/>
            </w:rPr>
            <w:t>Jericho</w:t>
          </w:r>
        </w:smartTag>
      </w:smartTag>
      <w:r w:rsidRPr="00870CCD">
        <w:rPr>
          <w:rFonts w:ascii="Book Antiqua" w:hAnsi="Book Antiqua"/>
          <w:sz w:val="22"/>
          <w:szCs w:val="22"/>
        </w:rPr>
        <w:t xml:space="preserve"> to the north.</w:t>
      </w:r>
      <w:r w:rsidR="00350ADA">
        <w:rPr>
          <w:rFonts w:ascii="Book Antiqua" w:hAnsi="Book Antiqua"/>
          <w:sz w:val="22"/>
          <w:szCs w:val="22"/>
        </w:rPr>
        <w:t xml:space="preserve"> For ‘</w:t>
      </w:r>
      <w:r w:rsidR="00350ADA" w:rsidRPr="00350ADA">
        <w:rPr>
          <w:rFonts w:ascii="Book Antiqua" w:hAnsi="Book Antiqua"/>
          <w:i/>
          <w:iCs/>
          <w:sz w:val="22"/>
          <w:szCs w:val="22"/>
        </w:rPr>
        <w:t>the Negeb</w:t>
      </w:r>
      <w:r w:rsidR="00350ADA">
        <w:rPr>
          <w:rFonts w:ascii="Book Antiqua" w:hAnsi="Book Antiqua"/>
          <w:sz w:val="22"/>
          <w:szCs w:val="22"/>
        </w:rPr>
        <w:t xml:space="preserve">’, the </w:t>
      </w:r>
      <w:r w:rsidR="00350ADA" w:rsidRPr="00350ADA">
        <w:rPr>
          <w:rFonts w:ascii="Book Antiqua" w:hAnsi="Book Antiqua"/>
          <w:i/>
          <w:iCs/>
          <w:sz w:val="22"/>
          <w:szCs w:val="22"/>
        </w:rPr>
        <w:t>WEBBE</w:t>
      </w:r>
      <w:r w:rsidR="00350ADA">
        <w:rPr>
          <w:rFonts w:ascii="Book Antiqua" w:hAnsi="Book Antiqua"/>
          <w:sz w:val="22"/>
          <w:szCs w:val="22"/>
        </w:rPr>
        <w:t xml:space="preserve"> reads ‘</w:t>
      </w:r>
      <w:r w:rsidR="00350ADA" w:rsidRPr="00350ADA">
        <w:rPr>
          <w:rFonts w:ascii="Book Antiqua" w:hAnsi="Book Antiqua"/>
          <w:i/>
          <w:iCs/>
          <w:sz w:val="22"/>
          <w:szCs w:val="22"/>
        </w:rPr>
        <w:t>the south</w:t>
      </w:r>
      <w:r w:rsidR="00350ADA">
        <w:rPr>
          <w:rFonts w:ascii="Book Antiqua" w:hAnsi="Book Antiqua"/>
          <w:sz w:val="22"/>
          <w:szCs w:val="22"/>
        </w:rPr>
        <w:t>’.</w:t>
      </w:r>
    </w:p>
  </w:footnote>
  <w:footnote w:id="981">
    <w:p w14:paraId="3CFDF8A0" w14:textId="77777777" w:rsidR="009611E3" w:rsidRPr="00870CCD" w:rsidRDefault="009611E3" w:rsidP="00DF767D">
      <w:pPr>
        <w:pStyle w:val="FootnoteText"/>
        <w:spacing w:line="300" w:lineRule="exact"/>
        <w:ind w:left="284" w:hanging="284"/>
        <w:jc w:val="both"/>
        <w:rPr>
          <w:rFonts w:ascii="Book Antiqua" w:hAnsi="Book Antiqua"/>
          <w:sz w:val="22"/>
          <w:szCs w:val="22"/>
        </w:rPr>
      </w:pPr>
      <w:r w:rsidRPr="00DF767D">
        <w:rPr>
          <w:rStyle w:val="PentateuchFootnote"/>
        </w:rPr>
        <w:footnoteRef/>
      </w:r>
      <w:r w:rsidRPr="00DF767D">
        <w:rPr>
          <w:rStyle w:val="PentateuchFootnote"/>
        </w:rPr>
        <w:t xml:space="preserve"> </w:t>
      </w:r>
      <w:r>
        <w:rPr>
          <w:rFonts w:ascii="Book Antiqua" w:hAnsi="Book Antiqua"/>
          <w:sz w:val="22"/>
          <w:szCs w:val="22"/>
        </w:rPr>
        <w:tab/>
      </w:r>
      <w:r w:rsidRPr="00DF767D">
        <w:rPr>
          <w:rFonts w:ascii="Book Antiqua" w:hAnsi="Book Antiqua"/>
          <w:i/>
          <w:iCs/>
          <w:sz w:val="22"/>
          <w:szCs w:val="22"/>
        </w:rPr>
        <w:t>NETB</w:t>
      </w:r>
      <w:r>
        <w:rPr>
          <w:rFonts w:ascii="Book Antiqua" w:hAnsi="Book Antiqua"/>
          <w:sz w:val="22"/>
          <w:szCs w:val="22"/>
        </w:rPr>
        <w:t xml:space="preserve"> omits the ‘</w:t>
      </w:r>
      <w:r w:rsidRPr="00DF767D">
        <w:rPr>
          <w:rFonts w:ascii="Book Antiqua" w:hAnsi="Book Antiqua"/>
          <w:i/>
          <w:iCs/>
          <w:sz w:val="22"/>
          <w:szCs w:val="22"/>
        </w:rPr>
        <w:t>with your own eyes</w:t>
      </w:r>
      <w:r>
        <w:rPr>
          <w:rFonts w:ascii="Book Antiqua" w:hAnsi="Book Antiqua"/>
          <w:sz w:val="22"/>
          <w:szCs w:val="22"/>
        </w:rPr>
        <w:t xml:space="preserve">’ (considering the phrase redundant); here, we follow the </w:t>
      </w:r>
      <w:r w:rsidRPr="00DF767D">
        <w:rPr>
          <w:rFonts w:ascii="Book Antiqua" w:hAnsi="Book Antiqua"/>
          <w:i/>
          <w:iCs/>
          <w:sz w:val="22"/>
          <w:szCs w:val="22"/>
        </w:rPr>
        <w:t>MT</w:t>
      </w:r>
      <w:r>
        <w:rPr>
          <w:rFonts w:ascii="Book Antiqua" w:hAnsi="Book Antiqua"/>
          <w:sz w:val="22"/>
          <w:szCs w:val="22"/>
        </w:rPr>
        <w:t xml:space="preserve">, </w:t>
      </w:r>
      <w:r w:rsidRPr="00DF767D">
        <w:rPr>
          <w:rFonts w:ascii="Book Antiqua" w:hAnsi="Book Antiqua"/>
          <w:i/>
          <w:iCs/>
          <w:sz w:val="22"/>
          <w:szCs w:val="22"/>
        </w:rPr>
        <w:t>NJB</w:t>
      </w:r>
      <w:r>
        <w:rPr>
          <w:rFonts w:ascii="Book Antiqua" w:hAnsi="Book Antiqua"/>
          <w:sz w:val="22"/>
          <w:szCs w:val="22"/>
        </w:rPr>
        <w:t xml:space="preserve"> &amp; </w:t>
      </w:r>
      <w:r w:rsidRPr="00DF767D">
        <w:rPr>
          <w:rFonts w:ascii="Book Antiqua" w:hAnsi="Book Antiqua"/>
          <w:i/>
          <w:iCs/>
          <w:sz w:val="22"/>
          <w:szCs w:val="22"/>
        </w:rPr>
        <w:t>NRSV</w:t>
      </w:r>
      <w:r>
        <w:rPr>
          <w:rFonts w:ascii="Book Antiqua" w:hAnsi="Book Antiqua"/>
          <w:sz w:val="22"/>
          <w:szCs w:val="22"/>
        </w:rPr>
        <w:t>.</w:t>
      </w:r>
    </w:p>
  </w:footnote>
  <w:footnote w:id="982">
    <w:p w14:paraId="7637EB96" w14:textId="77777777" w:rsidR="009611E3" w:rsidRPr="00DF767D" w:rsidRDefault="009611E3">
      <w:pPr>
        <w:pStyle w:val="FootnoteText"/>
        <w:spacing w:line="300" w:lineRule="exact"/>
        <w:ind w:left="284" w:hanging="284"/>
        <w:jc w:val="both"/>
        <w:rPr>
          <w:rFonts w:ascii="Book Antiqua" w:hAnsi="Book Antiqua"/>
          <w:sz w:val="22"/>
          <w:szCs w:val="22"/>
        </w:rPr>
      </w:pPr>
      <w:r w:rsidRPr="00DF767D">
        <w:rPr>
          <w:rStyle w:val="PentateuchFootnote"/>
        </w:rPr>
        <w:footnoteRef/>
      </w:r>
      <w:r w:rsidRPr="00DF767D">
        <w:rPr>
          <w:rStyle w:val="PentateuchFootnote"/>
        </w:rPr>
        <w:t xml:space="preserve"> </w:t>
      </w:r>
      <w:r>
        <w:rPr>
          <w:rFonts w:ascii="Book Antiqua" w:hAnsi="Book Antiqua"/>
          <w:sz w:val="22"/>
          <w:szCs w:val="22"/>
        </w:rPr>
        <w:tab/>
      </w:r>
      <w:r w:rsidRPr="00DF767D">
        <w:rPr>
          <w:rFonts w:ascii="Book Antiqua" w:hAnsi="Book Antiqua"/>
          <w:sz w:val="22"/>
          <w:szCs w:val="22"/>
        </w:rPr>
        <w:t xml:space="preserve">The </w:t>
      </w:r>
      <w:r w:rsidRPr="00DF767D">
        <w:rPr>
          <w:rFonts w:ascii="Book Antiqua" w:hAnsi="Book Antiqua"/>
          <w:i/>
          <w:iCs/>
          <w:sz w:val="22"/>
          <w:szCs w:val="22"/>
        </w:rPr>
        <w:t>NRSV</w:t>
      </w:r>
      <w:r w:rsidRPr="00DF767D">
        <w:rPr>
          <w:rFonts w:ascii="Book Antiqua" w:hAnsi="Book Antiqua"/>
          <w:sz w:val="22"/>
          <w:szCs w:val="22"/>
        </w:rPr>
        <w:t xml:space="preserve"> ends this verse, here following the </w:t>
      </w:r>
      <w:r w:rsidRPr="00DF767D">
        <w:rPr>
          <w:rFonts w:ascii="Book Antiqua" w:hAnsi="Book Antiqua"/>
          <w:i/>
          <w:iCs/>
          <w:sz w:val="22"/>
          <w:szCs w:val="22"/>
        </w:rPr>
        <w:t>NJB</w:t>
      </w:r>
      <w:r w:rsidRPr="00DF767D">
        <w:rPr>
          <w:rFonts w:ascii="Book Antiqua" w:hAnsi="Book Antiqua"/>
          <w:sz w:val="22"/>
          <w:szCs w:val="22"/>
        </w:rPr>
        <w:t>, with ‘</w:t>
      </w:r>
      <w:r w:rsidRPr="00DF767D">
        <w:rPr>
          <w:rFonts w:ascii="Book Antiqua" w:hAnsi="Book Antiqua" w:cs="Verdana"/>
          <w:i/>
          <w:iCs/>
          <w:sz w:val="22"/>
          <w:szCs w:val="22"/>
          <w:lang w:eastAsia="en-GB"/>
        </w:rPr>
        <w:t xml:space="preserve">at the </w:t>
      </w:r>
      <w:r w:rsidRPr="00DF767D">
        <w:rPr>
          <w:rFonts w:ascii="Book Antiqua" w:hAnsi="Book Antiqua" w:cs="Verdana"/>
          <w:i/>
          <w:iCs/>
          <w:smallCaps/>
          <w:sz w:val="22"/>
          <w:szCs w:val="22"/>
          <w:lang w:eastAsia="en-GB"/>
        </w:rPr>
        <w:t>Lord</w:t>
      </w:r>
      <w:r w:rsidRPr="00DF767D">
        <w:rPr>
          <w:rFonts w:ascii="Book Antiqua" w:hAnsi="Book Antiqua" w:cs="Verdana"/>
          <w:i/>
          <w:iCs/>
          <w:sz w:val="22"/>
          <w:szCs w:val="22"/>
          <w:lang w:eastAsia="en-GB"/>
        </w:rPr>
        <w:t>'s command</w:t>
      </w:r>
      <w:r w:rsidRPr="00DF767D">
        <w:rPr>
          <w:rFonts w:ascii="Book Antiqua" w:hAnsi="Book Antiqua" w:cs="Verdana"/>
          <w:sz w:val="22"/>
          <w:szCs w:val="22"/>
          <w:lang w:eastAsia="en-GB"/>
        </w:rPr>
        <w:t>’.</w:t>
      </w:r>
    </w:p>
  </w:footnote>
  <w:footnote w:id="983">
    <w:p w14:paraId="5A55D50C" w14:textId="0F559AE2" w:rsidR="009611E3" w:rsidRPr="00870CCD" w:rsidRDefault="009611E3" w:rsidP="00DF767D">
      <w:pPr>
        <w:pStyle w:val="FootnoteText"/>
        <w:spacing w:line="300" w:lineRule="exact"/>
        <w:ind w:left="284" w:hanging="284"/>
        <w:jc w:val="both"/>
        <w:rPr>
          <w:rFonts w:ascii="Book Antiqua" w:hAnsi="Book Antiqua"/>
          <w:sz w:val="22"/>
          <w:szCs w:val="22"/>
        </w:rPr>
      </w:pPr>
      <w:r w:rsidRPr="00DF767D">
        <w:rPr>
          <w:rStyle w:val="PentateuchFootnote"/>
        </w:rPr>
        <w:footnoteRef/>
      </w:r>
      <w:r w:rsidRPr="00DF767D">
        <w:rPr>
          <w:rStyle w:val="PentateuchFootnote"/>
        </w:rPr>
        <w:t xml:space="preserve"> </w:t>
      </w:r>
      <w:r w:rsidRPr="00870CCD">
        <w:rPr>
          <w:rFonts w:ascii="Book Antiqua" w:hAnsi="Book Antiqua"/>
          <w:sz w:val="22"/>
          <w:szCs w:val="22"/>
        </w:rPr>
        <w:tab/>
        <w:t>The opening pronoun, ‘</w:t>
      </w:r>
      <w:r w:rsidRPr="00870CCD">
        <w:rPr>
          <w:rFonts w:ascii="Book Antiqua" w:hAnsi="Book Antiqua"/>
          <w:i/>
          <w:iCs/>
          <w:sz w:val="22"/>
          <w:szCs w:val="22"/>
        </w:rPr>
        <w:t>he</w:t>
      </w:r>
      <w:r w:rsidRPr="00870CCD">
        <w:rPr>
          <w:rFonts w:ascii="Book Antiqua" w:hAnsi="Book Antiqua"/>
          <w:sz w:val="22"/>
          <w:szCs w:val="22"/>
        </w:rPr>
        <w:t xml:space="preserve">’, refers to Yahweh but the </w:t>
      </w:r>
      <w:r w:rsidRPr="00870CCD">
        <w:rPr>
          <w:rFonts w:ascii="Book Antiqua" w:hAnsi="Book Antiqua"/>
          <w:i/>
          <w:iCs/>
          <w:sz w:val="22"/>
          <w:szCs w:val="22"/>
        </w:rPr>
        <w:t>Samaritan</w:t>
      </w:r>
      <w:r w:rsidRPr="00870CCD">
        <w:rPr>
          <w:rFonts w:ascii="Book Antiqua" w:hAnsi="Book Antiqua"/>
          <w:sz w:val="22"/>
          <w:szCs w:val="22"/>
        </w:rPr>
        <w:t xml:space="preserve"> </w:t>
      </w:r>
      <w:r w:rsidRPr="00870CCD">
        <w:rPr>
          <w:rFonts w:ascii="Book Antiqua" w:hAnsi="Book Antiqua"/>
          <w:i/>
          <w:iCs/>
          <w:sz w:val="22"/>
          <w:szCs w:val="22"/>
        </w:rPr>
        <w:t>Pentateuch</w:t>
      </w:r>
      <w:r w:rsidRPr="00870CCD">
        <w:rPr>
          <w:rFonts w:ascii="Book Antiqua" w:hAnsi="Book Antiqua"/>
          <w:sz w:val="22"/>
          <w:szCs w:val="22"/>
        </w:rPr>
        <w:t xml:space="preserve"> and some versions of the </w:t>
      </w:r>
      <w:r w:rsidRPr="00870CCD">
        <w:rPr>
          <w:rFonts w:ascii="Book Antiqua" w:hAnsi="Book Antiqua"/>
          <w:i/>
          <w:iCs/>
          <w:sz w:val="22"/>
          <w:szCs w:val="22"/>
        </w:rPr>
        <w:t>LXX</w:t>
      </w:r>
      <w:r w:rsidRPr="00870CCD">
        <w:rPr>
          <w:rFonts w:ascii="Book Antiqua" w:hAnsi="Book Antiqua"/>
          <w:sz w:val="22"/>
          <w:szCs w:val="22"/>
        </w:rPr>
        <w:t xml:space="preserve"> read ‘</w:t>
      </w:r>
      <w:r w:rsidRPr="00870CCD">
        <w:rPr>
          <w:rFonts w:ascii="Book Antiqua" w:hAnsi="Book Antiqua"/>
          <w:i/>
          <w:iCs/>
          <w:sz w:val="22"/>
          <w:szCs w:val="22"/>
        </w:rPr>
        <w:t>they buried him</w:t>
      </w:r>
      <w:r w:rsidRPr="00870CCD">
        <w:rPr>
          <w:rFonts w:ascii="Book Antiqua" w:hAnsi="Book Antiqua"/>
          <w:sz w:val="22"/>
          <w:szCs w:val="22"/>
        </w:rPr>
        <w:t>’</w:t>
      </w:r>
      <w:r>
        <w:rPr>
          <w:rFonts w:ascii="Book Antiqua" w:hAnsi="Book Antiqua"/>
          <w:sz w:val="22"/>
          <w:szCs w:val="22"/>
        </w:rPr>
        <w:t xml:space="preserve"> (</w:t>
      </w:r>
      <w:r w:rsidRPr="00EC64A8">
        <w:rPr>
          <w:rFonts w:ascii="Vusillus" w:hAnsi="Vusillus" w:cs="Vusillus"/>
          <w:bCs/>
          <w:i/>
          <w:iCs/>
          <w:noProof/>
          <w:sz w:val="26"/>
          <w:szCs w:val="18"/>
          <w:lang w:val="el-GR"/>
        </w:rPr>
        <w:t>καὶ</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ἔθαψαν</w:t>
      </w:r>
      <w:r w:rsidRPr="00EC64A8">
        <w:rPr>
          <w:rFonts w:ascii="Vusillus" w:hAnsi="Vusillus" w:cs="Vusillus"/>
          <w:bCs/>
          <w:i/>
          <w:iCs/>
          <w:noProof/>
          <w:sz w:val="26"/>
          <w:szCs w:val="18"/>
        </w:rPr>
        <w:t xml:space="preserve"> </w:t>
      </w:r>
      <w:r w:rsidRPr="00EC64A8">
        <w:rPr>
          <w:rFonts w:ascii="Vusillus" w:hAnsi="Vusillus" w:cs="Vusillus"/>
          <w:bCs/>
          <w:i/>
          <w:iCs/>
          <w:noProof/>
          <w:sz w:val="26"/>
          <w:szCs w:val="18"/>
          <w:lang w:val="el-GR"/>
        </w:rPr>
        <w:t>αὐτὸν</w:t>
      </w:r>
      <w:r>
        <w:rPr>
          <w:rFonts w:ascii="Book Antiqua" w:hAnsi="Book Antiqua"/>
          <w:sz w:val="22"/>
          <w:szCs w:val="22"/>
        </w:rPr>
        <w:t>)</w:t>
      </w:r>
      <w:r w:rsidRPr="00870CCD">
        <w:rPr>
          <w:rFonts w:ascii="Book Antiqua" w:hAnsi="Book Antiqua"/>
          <w:sz w:val="22"/>
          <w:szCs w:val="22"/>
        </w:rPr>
        <w:t>.</w:t>
      </w:r>
      <w:r w:rsidR="003216E9">
        <w:rPr>
          <w:rFonts w:ascii="Book Antiqua" w:hAnsi="Book Antiqua"/>
          <w:sz w:val="22"/>
          <w:szCs w:val="22"/>
        </w:rPr>
        <w:t xml:space="preserve"> </w:t>
      </w:r>
      <w:r w:rsidRPr="00870CCD">
        <w:rPr>
          <w:rFonts w:ascii="Book Antiqua" w:hAnsi="Book Antiqua"/>
          <w:sz w:val="22"/>
          <w:szCs w:val="22"/>
        </w:rPr>
        <w:t xml:space="preserve">The </w:t>
      </w:r>
      <w:r w:rsidRPr="00DF767D">
        <w:rPr>
          <w:rFonts w:ascii="Book Antiqua" w:hAnsi="Book Antiqua"/>
          <w:i/>
          <w:iCs/>
          <w:sz w:val="22"/>
          <w:szCs w:val="22"/>
        </w:rPr>
        <w:t>MT</w:t>
      </w:r>
      <w:r w:rsidRPr="00870CCD">
        <w:rPr>
          <w:rFonts w:ascii="Book Antiqua" w:hAnsi="Book Antiqua"/>
          <w:sz w:val="22"/>
          <w:szCs w:val="22"/>
        </w:rPr>
        <w:t xml:space="preserve"> may mean that Yahweh secretly buried Moses, showing the marvellous disappearance of God’s prophet (</w:t>
      </w:r>
      <w:r>
        <w:rPr>
          <w:rFonts w:ascii="Book Antiqua" w:hAnsi="Book Antiqua"/>
          <w:sz w:val="22"/>
          <w:szCs w:val="22"/>
        </w:rPr>
        <w:t>cf.</w:t>
      </w:r>
      <w:r w:rsidRPr="00870CCD">
        <w:rPr>
          <w:rFonts w:ascii="Book Antiqua" w:hAnsi="Book Antiqua"/>
          <w:sz w:val="22"/>
          <w:szCs w:val="22"/>
        </w:rPr>
        <w:t xml:space="preserve"> 2K 2:11–12).</w:t>
      </w:r>
    </w:p>
  </w:footnote>
  <w:footnote w:id="984">
    <w:p w14:paraId="29DB1B6E" w14:textId="02AD7971" w:rsidR="009611E3" w:rsidRPr="00F8652E" w:rsidRDefault="009611E3" w:rsidP="00F8652E">
      <w:pPr>
        <w:pStyle w:val="FootnoteText"/>
        <w:spacing w:line="300" w:lineRule="exact"/>
        <w:ind w:left="284" w:hanging="284"/>
        <w:jc w:val="both"/>
        <w:rPr>
          <w:rFonts w:ascii="Book Antiqua" w:hAnsi="Book Antiqua"/>
          <w:sz w:val="24"/>
          <w:szCs w:val="24"/>
        </w:rPr>
      </w:pPr>
      <w:r w:rsidRPr="00CF5EAC">
        <w:rPr>
          <w:rStyle w:val="PentateuchFootnote"/>
        </w:rPr>
        <w:footnoteRef/>
      </w:r>
      <w:r w:rsidRPr="00CF5EAC">
        <w:rPr>
          <w:rStyle w:val="PentateuchFootnote"/>
        </w:rPr>
        <w:t xml:space="preserve"> </w:t>
      </w:r>
      <w:r>
        <w:rPr>
          <w:rFonts w:ascii="Book Antiqua" w:hAnsi="Book Antiqua"/>
          <w:sz w:val="22"/>
          <w:szCs w:val="22"/>
        </w:rPr>
        <w:tab/>
      </w:r>
      <w:r w:rsidRPr="00F8652E">
        <w:rPr>
          <w:rFonts w:ascii="Book Antiqua" w:hAnsi="Book Antiqua"/>
          <w:sz w:val="22"/>
          <w:szCs w:val="22"/>
        </w:rPr>
        <w:t>The literal translation of ‘</w:t>
      </w:r>
      <w:r w:rsidRPr="00F8652E">
        <w:rPr>
          <w:rFonts w:ascii="Book Antiqua" w:hAnsi="Book Antiqua"/>
          <w:i/>
          <w:iCs/>
          <w:sz w:val="22"/>
          <w:szCs w:val="22"/>
        </w:rPr>
        <w:t>vigour</w:t>
      </w:r>
      <w:r w:rsidRPr="00F8652E">
        <w:rPr>
          <w:rFonts w:ascii="Book Antiqua" w:hAnsi="Book Antiqua"/>
          <w:sz w:val="22"/>
          <w:szCs w:val="22"/>
        </w:rPr>
        <w:t xml:space="preserve">’ is </w:t>
      </w:r>
      <w:bookmarkStart w:id="277" w:name="346"/>
      <w:r>
        <w:rPr>
          <w:rFonts w:ascii="Book Antiqua" w:hAnsi="Book Antiqua"/>
          <w:sz w:val="22"/>
          <w:szCs w:val="22"/>
        </w:rPr>
        <w:t>‘</w:t>
      </w:r>
      <w:r w:rsidRPr="00F8652E">
        <w:rPr>
          <w:rFonts w:ascii="Book Antiqua" w:hAnsi="Book Antiqua"/>
          <w:i/>
          <w:iCs/>
          <w:sz w:val="22"/>
          <w:szCs w:val="22"/>
        </w:rPr>
        <w:t>sap</w:t>
      </w:r>
      <w:r>
        <w:rPr>
          <w:rFonts w:ascii="Book Antiqua" w:hAnsi="Book Antiqua"/>
          <w:sz w:val="22"/>
          <w:szCs w:val="22"/>
        </w:rPr>
        <w:t>’:</w:t>
      </w:r>
      <w:r w:rsidRPr="00F8652E">
        <w:rPr>
          <w:rFonts w:ascii="Book Antiqua" w:hAnsi="Book Antiqua"/>
          <w:sz w:val="22"/>
          <w:szCs w:val="22"/>
        </w:rPr>
        <w:t xml:space="preserve"> he was still in possession of his faculties or liveliness.</w:t>
      </w:r>
      <w:bookmarkEnd w:id="277"/>
    </w:p>
  </w:footnote>
  <w:footnote w:id="985">
    <w:p w14:paraId="55B81E48" w14:textId="77777777" w:rsidR="009611E3" w:rsidRPr="00870CCD" w:rsidRDefault="009611E3">
      <w:pPr>
        <w:pStyle w:val="FootnoteText"/>
        <w:spacing w:line="300" w:lineRule="exact"/>
        <w:ind w:left="284" w:hanging="284"/>
        <w:jc w:val="both"/>
        <w:rPr>
          <w:rFonts w:ascii="Book Antiqua" w:hAnsi="Book Antiqua"/>
          <w:sz w:val="22"/>
          <w:szCs w:val="22"/>
        </w:rPr>
      </w:pPr>
      <w:r w:rsidRPr="00CF5EAC">
        <w:rPr>
          <w:rStyle w:val="PentateuchFootnote"/>
        </w:rPr>
        <w:footnoteRef/>
      </w:r>
      <w:r w:rsidRPr="00CF5EAC">
        <w:rPr>
          <w:rStyle w:val="PentateuchFootnote"/>
        </w:rPr>
        <w:t xml:space="preserve"> </w:t>
      </w:r>
      <w:r>
        <w:rPr>
          <w:rFonts w:ascii="Book Antiqua" w:hAnsi="Book Antiqua"/>
          <w:sz w:val="22"/>
          <w:szCs w:val="22"/>
        </w:rPr>
        <w:tab/>
        <w:t>In place of ‘</w:t>
      </w:r>
      <w:r w:rsidRPr="00F8652E">
        <w:rPr>
          <w:rFonts w:ascii="Book Antiqua" w:hAnsi="Book Antiqua"/>
          <w:i/>
          <w:iCs/>
          <w:sz w:val="22"/>
          <w:szCs w:val="22"/>
        </w:rPr>
        <w:t>days of weeping</w:t>
      </w:r>
      <w:r>
        <w:rPr>
          <w:rFonts w:ascii="Book Antiqua" w:hAnsi="Book Antiqua"/>
          <w:sz w:val="22"/>
          <w:szCs w:val="22"/>
        </w:rPr>
        <w:t xml:space="preserve">’, here following the </w:t>
      </w:r>
      <w:r w:rsidRPr="00F8652E">
        <w:rPr>
          <w:rFonts w:ascii="Book Antiqua" w:hAnsi="Book Antiqua"/>
          <w:i/>
          <w:iCs/>
          <w:sz w:val="22"/>
          <w:szCs w:val="22"/>
        </w:rPr>
        <w:t>NJB</w:t>
      </w:r>
      <w:r>
        <w:rPr>
          <w:rFonts w:ascii="Book Antiqua" w:hAnsi="Book Antiqua"/>
          <w:sz w:val="22"/>
          <w:szCs w:val="22"/>
        </w:rPr>
        <w:t xml:space="preserve">, the </w:t>
      </w:r>
      <w:r w:rsidRPr="00F8652E">
        <w:rPr>
          <w:rFonts w:ascii="Book Antiqua" w:hAnsi="Book Antiqua"/>
          <w:i/>
          <w:iCs/>
          <w:sz w:val="22"/>
          <w:szCs w:val="22"/>
        </w:rPr>
        <w:t>NRSV</w:t>
      </w:r>
      <w:r>
        <w:rPr>
          <w:rFonts w:ascii="Book Antiqua" w:hAnsi="Book Antiqua"/>
          <w:sz w:val="22"/>
          <w:szCs w:val="22"/>
        </w:rPr>
        <w:t xml:space="preserve"> has ‘</w:t>
      </w:r>
      <w:r w:rsidRPr="00F8652E">
        <w:rPr>
          <w:rFonts w:ascii="Book Antiqua" w:hAnsi="Book Antiqua"/>
          <w:i/>
          <w:iCs/>
          <w:sz w:val="22"/>
          <w:szCs w:val="22"/>
        </w:rPr>
        <w:t>period of mourning</w:t>
      </w:r>
      <w:r>
        <w:rPr>
          <w:rFonts w:ascii="Book Antiqua" w:hAnsi="Book Antiqua"/>
          <w:sz w:val="22"/>
          <w:szCs w:val="22"/>
        </w:rPr>
        <w:t>’.</w:t>
      </w:r>
    </w:p>
  </w:footnote>
  <w:footnote w:id="986">
    <w:p w14:paraId="136E8966" w14:textId="77777777" w:rsidR="009611E3" w:rsidRPr="00870CCD" w:rsidRDefault="009611E3" w:rsidP="00E72610">
      <w:pPr>
        <w:pStyle w:val="FootnoteText"/>
        <w:spacing w:line="300" w:lineRule="exact"/>
        <w:ind w:left="284" w:hanging="284"/>
        <w:jc w:val="both"/>
        <w:rPr>
          <w:rFonts w:ascii="Book Antiqua" w:hAnsi="Book Antiqua"/>
          <w:sz w:val="22"/>
          <w:szCs w:val="22"/>
        </w:rPr>
      </w:pPr>
      <w:r w:rsidRPr="00CF5EAC">
        <w:rPr>
          <w:rStyle w:val="PentateuchFootnote"/>
        </w:rPr>
        <w:footnoteRef/>
      </w:r>
      <w:r w:rsidRPr="00CF5EAC">
        <w:rPr>
          <w:rStyle w:val="PentateuchFootnote"/>
        </w:rPr>
        <w:t xml:space="preserve"> </w:t>
      </w:r>
      <w:r w:rsidRPr="00CF5EAC">
        <w:rPr>
          <w:rStyle w:val="PentateuchFootnote"/>
        </w:rPr>
        <w:tab/>
      </w:r>
      <w:r>
        <w:rPr>
          <w:rFonts w:ascii="Book Antiqua" w:hAnsi="Book Antiqua"/>
          <w:sz w:val="22"/>
          <w:szCs w:val="22"/>
        </w:rPr>
        <w:t xml:space="preserve">On Moses’ laying of </w:t>
      </w:r>
      <w:proofErr w:type="gramStart"/>
      <w:r>
        <w:rPr>
          <w:rFonts w:ascii="Book Antiqua" w:hAnsi="Book Antiqua"/>
          <w:sz w:val="22"/>
          <w:szCs w:val="22"/>
        </w:rPr>
        <w:t>hands on</w:t>
      </w:r>
      <w:proofErr w:type="gramEnd"/>
      <w:r>
        <w:rPr>
          <w:rFonts w:ascii="Book Antiqua" w:hAnsi="Book Antiqua"/>
          <w:sz w:val="22"/>
          <w:szCs w:val="22"/>
        </w:rPr>
        <w:t xml:space="preserve"> Joshua, see Nb 27:18.</w:t>
      </w:r>
    </w:p>
  </w:footnote>
  <w:footnote w:id="987">
    <w:p w14:paraId="1299CE59" w14:textId="77777777" w:rsidR="009611E3" w:rsidRPr="00870CCD" w:rsidRDefault="009611E3" w:rsidP="00CF5EAC">
      <w:pPr>
        <w:pStyle w:val="FootnoteText"/>
        <w:spacing w:line="300" w:lineRule="exact"/>
        <w:ind w:left="284" w:hanging="284"/>
        <w:jc w:val="both"/>
        <w:rPr>
          <w:rFonts w:ascii="Book Antiqua" w:hAnsi="Book Antiqua"/>
          <w:sz w:val="22"/>
          <w:szCs w:val="22"/>
        </w:rPr>
      </w:pPr>
      <w:r w:rsidRPr="00CF5EAC">
        <w:rPr>
          <w:rStyle w:val="PentateuchFootnote"/>
        </w:rPr>
        <w:footnoteRef/>
      </w:r>
      <w:r w:rsidRPr="00CF5EAC">
        <w:rPr>
          <w:rStyle w:val="PentateuchFootnote"/>
        </w:rPr>
        <w:t xml:space="preserve"> </w:t>
      </w:r>
      <w:r>
        <w:rPr>
          <w:rFonts w:ascii="Book Antiqua" w:hAnsi="Book Antiqua"/>
          <w:sz w:val="22"/>
          <w:szCs w:val="22"/>
        </w:rPr>
        <w:tab/>
        <w:t>For God knowing Moses ‘</w:t>
      </w:r>
      <w:r w:rsidRPr="00CF5EAC">
        <w:rPr>
          <w:rFonts w:ascii="Book Antiqua" w:hAnsi="Book Antiqua"/>
          <w:i/>
          <w:iCs/>
          <w:sz w:val="22"/>
          <w:szCs w:val="22"/>
        </w:rPr>
        <w:t>face to face</w:t>
      </w:r>
      <w:r>
        <w:rPr>
          <w:rFonts w:ascii="Book Antiqua" w:hAnsi="Book Antiqua"/>
          <w:sz w:val="22"/>
          <w:szCs w:val="22"/>
        </w:rPr>
        <w:t>’, see Nb 12:8, Dt 18:15–18.</w:t>
      </w:r>
    </w:p>
  </w:footnote>
  <w:footnote w:id="988">
    <w:p w14:paraId="318DD9F7" w14:textId="77777777" w:rsidR="009611E3" w:rsidRPr="00870CCD" w:rsidRDefault="009611E3">
      <w:pPr>
        <w:pStyle w:val="FootnoteText"/>
        <w:spacing w:line="300" w:lineRule="exact"/>
        <w:ind w:left="284" w:hanging="284"/>
        <w:jc w:val="both"/>
        <w:rPr>
          <w:rFonts w:ascii="Book Antiqua" w:hAnsi="Book Antiqua"/>
          <w:sz w:val="22"/>
          <w:szCs w:val="22"/>
        </w:rPr>
      </w:pPr>
      <w:r w:rsidRPr="00CF5EAC">
        <w:rPr>
          <w:rStyle w:val="PentateuchFootnote"/>
        </w:rPr>
        <w:footnoteRef/>
      </w:r>
      <w:r w:rsidRPr="00870CCD">
        <w:rPr>
          <w:rFonts w:ascii="Book Antiqua" w:hAnsi="Book Antiqua"/>
          <w:sz w:val="22"/>
          <w:szCs w:val="22"/>
        </w:rPr>
        <w:t xml:space="preserve"> </w:t>
      </w:r>
      <w:r w:rsidRPr="00870CCD">
        <w:rPr>
          <w:rFonts w:ascii="Book Antiqua" w:hAnsi="Book Antiqua"/>
          <w:sz w:val="22"/>
          <w:szCs w:val="22"/>
        </w:rPr>
        <w:tab/>
        <w:t xml:space="preserve">For the judgement that Moses was the greatest of </w:t>
      </w:r>
      <w:smartTag w:uri="urn:schemas-microsoft-com:office:smarttags" w:element="place">
        <w:smartTag w:uri="urn:schemas-microsoft-com:office:smarttags" w:element="country-region">
          <w:r w:rsidRPr="00870CCD">
            <w:rPr>
              <w:rFonts w:ascii="Book Antiqua" w:hAnsi="Book Antiqua"/>
              <w:sz w:val="22"/>
              <w:szCs w:val="22"/>
            </w:rPr>
            <w:t>Israel</w:t>
          </w:r>
        </w:smartTag>
      </w:smartTag>
      <w:r w:rsidRPr="00870CCD">
        <w:rPr>
          <w:rFonts w:ascii="Book Antiqua" w:hAnsi="Book Antiqua"/>
          <w:sz w:val="22"/>
          <w:szCs w:val="22"/>
        </w:rPr>
        <w:t>’s prophets, see 18:15–22, Nb 12:6–8; compare 11:24–30, Ho 12:13.</w:t>
      </w:r>
    </w:p>
  </w:footnote>
  <w:footnote w:id="989">
    <w:p w14:paraId="29EFA3F6" w14:textId="77777777" w:rsidR="009611E3" w:rsidRPr="00CF5EAC" w:rsidRDefault="009611E3" w:rsidP="00CF5EAC">
      <w:pPr>
        <w:pStyle w:val="FootnoteText"/>
        <w:spacing w:line="300" w:lineRule="exact"/>
        <w:ind w:left="284" w:hanging="284"/>
        <w:jc w:val="both"/>
        <w:rPr>
          <w:rFonts w:ascii="Book Antiqua" w:hAnsi="Book Antiqua"/>
          <w:sz w:val="22"/>
          <w:szCs w:val="22"/>
        </w:rPr>
      </w:pPr>
      <w:r w:rsidRPr="00CF5EAC">
        <w:rPr>
          <w:rStyle w:val="PentateuchFootnote"/>
        </w:rPr>
        <w:footnoteRef/>
      </w:r>
      <w:r w:rsidRPr="00CF5EAC">
        <w:rPr>
          <w:rStyle w:val="PentateuchFootnote"/>
        </w:rPr>
        <w:t xml:space="preserve"> </w:t>
      </w:r>
      <w:r>
        <w:rPr>
          <w:rFonts w:ascii="Book Antiqua" w:hAnsi="Book Antiqua"/>
          <w:sz w:val="22"/>
          <w:szCs w:val="22"/>
        </w:rPr>
        <w:tab/>
      </w:r>
      <w:r w:rsidRPr="00CF5EAC">
        <w:rPr>
          <w:rFonts w:ascii="Book Antiqua" w:hAnsi="Book Antiqua"/>
          <w:sz w:val="22"/>
          <w:szCs w:val="22"/>
        </w:rPr>
        <w:t xml:space="preserve">For this verse, here following the </w:t>
      </w:r>
      <w:r w:rsidRPr="00CF5EAC">
        <w:rPr>
          <w:rFonts w:ascii="Book Antiqua" w:hAnsi="Book Antiqua"/>
          <w:i/>
          <w:iCs/>
          <w:sz w:val="22"/>
          <w:szCs w:val="22"/>
        </w:rPr>
        <w:t>NJB</w:t>
      </w:r>
      <w:r>
        <w:rPr>
          <w:rFonts w:ascii="Book Antiqua" w:hAnsi="Book Antiqua"/>
          <w:sz w:val="22"/>
          <w:szCs w:val="22"/>
        </w:rPr>
        <w:t xml:space="preserve">, the </w:t>
      </w:r>
      <w:r w:rsidRPr="00CF5EAC">
        <w:rPr>
          <w:rFonts w:ascii="Book Antiqua" w:hAnsi="Book Antiqua"/>
          <w:i/>
          <w:iCs/>
          <w:sz w:val="22"/>
          <w:szCs w:val="22"/>
        </w:rPr>
        <w:t>NRSV</w:t>
      </w:r>
      <w:r w:rsidRPr="00CF5EAC">
        <w:rPr>
          <w:rFonts w:ascii="Book Antiqua" w:hAnsi="Book Antiqua"/>
          <w:sz w:val="22"/>
          <w:szCs w:val="22"/>
        </w:rPr>
        <w:t xml:space="preserve"> reads, “</w:t>
      </w:r>
      <w:r w:rsidRPr="00CF5EAC">
        <w:rPr>
          <w:rFonts w:ascii="Book Antiqua" w:hAnsi="Book Antiqua" w:cs="Verdana"/>
          <w:i/>
          <w:iCs/>
          <w:sz w:val="22"/>
          <w:szCs w:val="22"/>
          <w:lang w:eastAsia="en-GB"/>
        </w:rPr>
        <w:t>and for all the mighty deeds and all the terrifying displays of power that Moses performed in the sight of all Israel</w:t>
      </w:r>
      <w:r w:rsidRPr="00CF5EAC">
        <w:rPr>
          <w:rFonts w:ascii="Book Antiqua" w:hAnsi="Book Antiqua" w:cs="Verdana"/>
          <w:sz w:val="22"/>
          <w:szCs w:val="22"/>
          <w:lang w:eastAsia="en-GB"/>
        </w:rPr>
        <w:t xml:space="preserve">,” and </w:t>
      </w:r>
      <w:r w:rsidRPr="00CF5EAC">
        <w:rPr>
          <w:rFonts w:ascii="Book Antiqua" w:hAnsi="Book Antiqua" w:cs="Verdana"/>
          <w:i/>
          <w:iCs/>
          <w:sz w:val="22"/>
          <w:szCs w:val="22"/>
          <w:lang w:eastAsia="en-GB"/>
        </w:rPr>
        <w:t>NETB</w:t>
      </w:r>
      <w:r w:rsidRPr="00CF5EAC">
        <w:rPr>
          <w:rFonts w:ascii="Book Antiqua" w:hAnsi="Book Antiqua" w:cs="Verdana"/>
          <w:sz w:val="22"/>
          <w:szCs w:val="22"/>
          <w:lang w:eastAsia="en-GB"/>
        </w:rPr>
        <w:t xml:space="preserve"> has, “</w:t>
      </w:r>
      <w:r w:rsidRPr="00CF5EAC">
        <w:rPr>
          <w:rFonts w:ascii="Book Antiqua" w:hAnsi="Book Antiqua"/>
          <w:i/>
          <w:iCs/>
          <w:sz w:val="22"/>
          <w:szCs w:val="22"/>
        </w:rPr>
        <w:t>and he displayed great power and awesome might in view of all Israel</w:t>
      </w:r>
      <w:r w:rsidRPr="00CF5EAC">
        <w:rPr>
          <w:rFonts w:ascii="Book Antiqua" w:hAnsi="Book Antiqua"/>
          <w:sz w:val="22"/>
          <w:szCs w:val="22"/>
        </w:rPr>
        <w:t>;” literally translated, the verse is, “</w:t>
      </w:r>
      <w:bookmarkStart w:id="278" w:name="3411"/>
      <w:r w:rsidRPr="00CF5EAC">
        <w:rPr>
          <w:rFonts w:ascii="Book Antiqua" w:hAnsi="Book Antiqua"/>
          <w:i/>
          <w:iCs/>
          <w:sz w:val="22"/>
          <w:szCs w:val="22"/>
        </w:rPr>
        <w:t>with respect to all the strong hand and with respect to all the awesome greatness which Moses did before the eyes of all Israel</w:t>
      </w:r>
      <w:bookmarkEnd w:id="278"/>
      <w:r w:rsidRPr="00CF5EAC">
        <w:rPr>
          <w:rFonts w:ascii="Book Antiqua" w:hAnsi="Book Antiqua"/>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AD008E5A"/>
    <w:lvl w:ilvl="0">
      <w:start w:val="1"/>
      <w:numFmt w:val="bullet"/>
      <w:pStyle w:val="ListBullet"/>
      <w:lvlText w:val=""/>
      <w:lvlJc w:val="left"/>
      <w:pPr>
        <w:tabs>
          <w:tab w:val="num" w:pos="360"/>
        </w:tabs>
        <w:ind w:left="360" w:hanging="360"/>
      </w:pPr>
      <w:rPr>
        <w:rFonts w:ascii="Symbol" w:hAnsi="Symbol" w:hint="default"/>
      </w:rPr>
    </w:lvl>
  </w:abstractNum>
  <w:num w:numId="1" w16cid:durableId="752354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414"/>
    <w:rsid w:val="0001329B"/>
    <w:rsid w:val="0001510F"/>
    <w:rsid w:val="00015DE7"/>
    <w:rsid w:val="000213E2"/>
    <w:rsid w:val="00023A25"/>
    <w:rsid w:val="00024952"/>
    <w:rsid w:val="0002721E"/>
    <w:rsid w:val="000336C7"/>
    <w:rsid w:val="00034234"/>
    <w:rsid w:val="00042C28"/>
    <w:rsid w:val="00047E67"/>
    <w:rsid w:val="00054BC1"/>
    <w:rsid w:val="0005671B"/>
    <w:rsid w:val="000626A0"/>
    <w:rsid w:val="00063D4C"/>
    <w:rsid w:val="0006667B"/>
    <w:rsid w:val="00076A48"/>
    <w:rsid w:val="00081409"/>
    <w:rsid w:val="0008593E"/>
    <w:rsid w:val="00086B40"/>
    <w:rsid w:val="000875E3"/>
    <w:rsid w:val="0009239E"/>
    <w:rsid w:val="0009690C"/>
    <w:rsid w:val="000A2677"/>
    <w:rsid w:val="000A5827"/>
    <w:rsid w:val="000A64AE"/>
    <w:rsid w:val="000A6DEF"/>
    <w:rsid w:val="000B24C8"/>
    <w:rsid w:val="000B2642"/>
    <w:rsid w:val="000B3455"/>
    <w:rsid w:val="000B5CAE"/>
    <w:rsid w:val="000C488B"/>
    <w:rsid w:val="000C55F4"/>
    <w:rsid w:val="000C6A89"/>
    <w:rsid w:val="000D112E"/>
    <w:rsid w:val="000D7FF8"/>
    <w:rsid w:val="000E397A"/>
    <w:rsid w:val="000E7E3F"/>
    <w:rsid w:val="000F2143"/>
    <w:rsid w:val="000F21E2"/>
    <w:rsid w:val="000F4403"/>
    <w:rsid w:val="000F4975"/>
    <w:rsid w:val="0010335A"/>
    <w:rsid w:val="00103736"/>
    <w:rsid w:val="00105F61"/>
    <w:rsid w:val="001106BD"/>
    <w:rsid w:val="00110908"/>
    <w:rsid w:val="00115DF5"/>
    <w:rsid w:val="001170E3"/>
    <w:rsid w:val="00117D02"/>
    <w:rsid w:val="00117E72"/>
    <w:rsid w:val="00120876"/>
    <w:rsid w:val="00121766"/>
    <w:rsid w:val="00121EAF"/>
    <w:rsid w:val="00125FF6"/>
    <w:rsid w:val="00126299"/>
    <w:rsid w:val="00127839"/>
    <w:rsid w:val="001311C1"/>
    <w:rsid w:val="0013150C"/>
    <w:rsid w:val="00133009"/>
    <w:rsid w:val="001332DF"/>
    <w:rsid w:val="00133F36"/>
    <w:rsid w:val="0013483A"/>
    <w:rsid w:val="00134A82"/>
    <w:rsid w:val="00135008"/>
    <w:rsid w:val="0014071E"/>
    <w:rsid w:val="00141D3F"/>
    <w:rsid w:val="001437FB"/>
    <w:rsid w:val="00144DCD"/>
    <w:rsid w:val="00157D8A"/>
    <w:rsid w:val="00164222"/>
    <w:rsid w:val="00167751"/>
    <w:rsid w:val="00173A40"/>
    <w:rsid w:val="001744E7"/>
    <w:rsid w:val="001755DD"/>
    <w:rsid w:val="001755E0"/>
    <w:rsid w:val="0017651A"/>
    <w:rsid w:val="00180999"/>
    <w:rsid w:val="001812E6"/>
    <w:rsid w:val="00181364"/>
    <w:rsid w:val="00190BD5"/>
    <w:rsid w:val="001949F2"/>
    <w:rsid w:val="001966D5"/>
    <w:rsid w:val="001A49F4"/>
    <w:rsid w:val="001B20B2"/>
    <w:rsid w:val="001B2753"/>
    <w:rsid w:val="001B5232"/>
    <w:rsid w:val="001C17F6"/>
    <w:rsid w:val="001C4162"/>
    <w:rsid w:val="001D2251"/>
    <w:rsid w:val="001D37F3"/>
    <w:rsid w:val="001D5D0B"/>
    <w:rsid w:val="001D790A"/>
    <w:rsid w:val="001E0876"/>
    <w:rsid w:val="001E3E9B"/>
    <w:rsid w:val="001E4893"/>
    <w:rsid w:val="001E51A4"/>
    <w:rsid w:val="001E608A"/>
    <w:rsid w:val="001E6279"/>
    <w:rsid w:val="001E6865"/>
    <w:rsid w:val="001F2036"/>
    <w:rsid w:val="001F3041"/>
    <w:rsid w:val="001F4471"/>
    <w:rsid w:val="001F63D4"/>
    <w:rsid w:val="001F65A3"/>
    <w:rsid w:val="00201499"/>
    <w:rsid w:val="00204558"/>
    <w:rsid w:val="0020673E"/>
    <w:rsid w:val="00207242"/>
    <w:rsid w:val="00207AF3"/>
    <w:rsid w:val="00207D52"/>
    <w:rsid w:val="00210ACC"/>
    <w:rsid w:val="00213204"/>
    <w:rsid w:val="002158F5"/>
    <w:rsid w:val="00216012"/>
    <w:rsid w:val="00216AB5"/>
    <w:rsid w:val="00217FA3"/>
    <w:rsid w:val="002203AC"/>
    <w:rsid w:val="002221BB"/>
    <w:rsid w:val="002222FE"/>
    <w:rsid w:val="00223965"/>
    <w:rsid w:val="0022484B"/>
    <w:rsid w:val="00227E04"/>
    <w:rsid w:val="002301D0"/>
    <w:rsid w:val="002326A1"/>
    <w:rsid w:val="0023537F"/>
    <w:rsid w:val="00240157"/>
    <w:rsid w:val="00244E1C"/>
    <w:rsid w:val="00250D1D"/>
    <w:rsid w:val="00254301"/>
    <w:rsid w:val="0025562B"/>
    <w:rsid w:val="00256EE5"/>
    <w:rsid w:val="0026002F"/>
    <w:rsid w:val="00263551"/>
    <w:rsid w:val="00263B2A"/>
    <w:rsid w:val="0026555C"/>
    <w:rsid w:val="00265814"/>
    <w:rsid w:val="00266943"/>
    <w:rsid w:val="002673E7"/>
    <w:rsid w:val="00270A7E"/>
    <w:rsid w:val="00271EA6"/>
    <w:rsid w:val="00272A91"/>
    <w:rsid w:val="002741BB"/>
    <w:rsid w:val="002778E2"/>
    <w:rsid w:val="00277E71"/>
    <w:rsid w:val="00285068"/>
    <w:rsid w:val="00295496"/>
    <w:rsid w:val="002963EB"/>
    <w:rsid w:val="00297D14"/>
    <w:rsid w:val="002A1CA8"/>
    <w:rsid w:val="002A1FA2"/>
    <w:rsid w:val="002B44B3"/>
    <w:rsid w:val="002C125C"/>
    <w:rsid w:val="002C53D1"/>
    <w:rsid w:val="002D03E8"/>
    <w:rsid w:val="002D10F6"/>
    <w:rsid w:val="002D4A3B"/>
    <w:rsid w:val="002E36A5"/>
    <w:rsid w:val="002E3F8F"/>
    <w:rsid w:val="002E5AFF"/>
    <w:rsid w:val="002E7A45"/>
    <w:rsid w:val="002E7A49"/>
    <w:rsid w:val="002F09BC"/>
    <w:rsid w:val="003011D6"/>
    <w:rsid w:val="003024E0"/>
    <w:rsid w:val="003041CC"/>
    <w:rsid w:val="00310A58"/>
    <w:rsid w:val="00313AFE"/>
    <w:rsid w:val="0031577C"/>
    <w:rsid w:val="00316B43"/>
    <w:rsid w:val="00316F7D"/>
    <w:rsid w:val="003216E9"/>
    <w:rsid w:val="0033059C"/>
    <w:rsid w:val="003318C0"/>
    <w:rsid w:val="0033197E"/>
    <w:rsid w:val="00331B87"/>
    <w:rsid w:val="003336D4"/>
    <w:rsid w:val="00335AC7"/>
    <w:rsid w:val="00336EA0"/>
    <w:rsid w:val="003421F2"/>
    <w:rsid w:val="00342F69"/>
    <w:rsid w:val="003448FA"/>
    <w:rsid w:val="003459A0"/>
    <w:rsid w:val="003465B0"/>
    <w:rsid w:val="00350ADA"/>
    <w:rsid w:val="003577EB"/>
    <w:rsid w:val="003601A7"/>
    <w:rsid w:val="00360623"/>
    <w:rsid w:val="00363C2C"/>
    <w:rsid w:val="00364E2A"/>
    <w:rsid w:val="00370035"/>
    <w:rsid w:val="00375925"/>
    <w:rsid w:val="003771BC"/>
    <w:rsid w:val="00380AC3"/>
    <w:rsid w:val="003864C5"/>
    <w:rsid w:val="00390957"/>
    <w:rsid w:val="00391F72"/>
    <w:rsid w:val="0039467A"/>
    <w:rsid w:val="00397C15"/>
    <w:rsid w:val="003A1DFD"/>
    <w:rsid w:val="003A5AAE"/>
    <w:rsid w:val="003A655C"/>
    <w:rsid w:val="003A7E62"/>
    <w:rsid w:val="003B05DC"/>
    <w:rsid w:val="003B0A97"/>
    <w:rsid w:val="003B1EC1"/>
    <w:rsid w:val="003B6880"/>
    <w:rsid w:val="003C436D"/>
    <w:rsid w:val="003D1230"/>
    <w:rsid w:val="003D2AEE"/>
    <w:rsid w:val="003D68BE"/>
    <w:rsid w:val="003E0358"/>
    <w:rsid w:val="003E449A"/>
    <w:rsid w:val="003E7F1D"/>
    <w:rsid w:val="003F7112"/>
    <w:rsid w:val="00401645"/>
    <w:rsid w:val="00401AB2"/>
    <w:rsid w:val="00406C09"/>
    <w:rsid w:val="00420B5D"/>
    <w:rsid w:val="004253D4"/>
    <w:rsid w:val="004309E8"/>
    <w:rsid w:val="00430BAE"/>
    <w:rsid w:val="004347F7"/>
    <w:rsid w:val="00437AB7"/>
    <w:rsid w:val="0044063F"/>
    <w:rsid w:val="004428A8"/>
    <w:rsid w:val="004456BC"/>
    <w:rsid w:val="004461BC"/>
    <w:rsid w:val="004549CC"/>
    <w:rsid w:val="00456F70"/>
    <w:rsid w:val="00457CDB"/>
    <w:rsid w:val="004633CF"/>
    <w:rsid w:val="00467F1A"/>
    <w:rsid w:val="00471D6E"/>
    <w:rsid w:val="00471EB9"/>
    <w:rsid w:val="004776ED"/>
    <w:rsid w:val="004806B3"/>
    <w:rsid w:val="004823A1"/>
    <w:rsid w:val="00482D1F"/>
    <w:rsid w:val="0048343A"/>
    <w:rsid w:val="004868D0"/>
    <w:rsid w:val="00490A64"/>
    <w:rsid w:val="004A002F"/>
    <w:rsid w:val="004A1DF4"/>
    <w:rsid w:val="004A2E64"/>
    <w:rsid w:val="004A394A"/>
    <w:rsid w:val="004B0ABC"/>
    <w:rsid w:val="004B3CE4"/>
    <w:rsid w:val="004B6146"/>
    <w:rsid w:val="004C1CD7"/>
    <w:rsid w:val="004D0ED5"/>
    <w:rsid w:val="004D6EDA"/>
    <w:rsid w:val="004F174F"/>
    <w:rsid w:val="004F1ADD"/>
    <w:rsid w:val="004F449A"/>
    <w:rsid w:val="004F530C"/>
    <w:rsid w:val="004F6DAA"/>
    <w:rsid w:val="00500005"/>
    <w:rsid w:val="0050399C"/>
    <w:rsid w:val="00504394"/>
    <w:rsid w:val="005048D2"/>
    <w:rsid w:val="00510039"/>
    <w:rsid w:val="0051010B"/>
    <w:rsid w:val="00510C5A"/>
    <w:rsid w:val="00512DD9"/>
    <w:rsid w:val="00513A5B"/>
    <w:rsid w:val="00517BF3"/>
    <w:rsid w:val="00517F86"/>
    <w:rsid w:val="0052436D"/>
    <w:rsid w:val="00526849"/>
    <w:rsid w:val="00526A79"/>
    <w:rsid w:val="00527DFC"/>
    <w:rsid w:val="005330E6"/>
    <w:rsid w:val="00535758"/>
    <w:rsid w:val="00536ABD"/>
    <w:rsid w:val="00545F3D"/>
    <w:rsid w:val="005536D9"/>
    <w:rsid w:val="005564BC"/>
    <w:rsid w:val="00560AB4"/>
    <w:rsid w:val="00562E6E"/>
    <w:rsid w:val="005636E3"/>
    <w:rsid w:val="00564203"/>
    <w:rsid w:val="005658EC"/>
    <w:rsid w:val="00566E75"/>
    <w:rsid w:val="00572FE3"/>
    <w:rsid w:val="00573B14"/>
    <w:rsid w:val="00576BC3"/>
    <w:rsid w:val="0057727F"/>
    <w:rsid w:val="00585403"/>
    <w:rsid w:val="00585A94"/>
    <w:rsid w:val="005868AB"/>
    <w:rsid w:val="00587F57"/>
    <w:rsid w:val="005909C5"/>
    <w:rsid w:val="005931BB"/>
    <w:rsid w:val="00593213"/>
    <w:rsid w:val="00596E7C"/>
    <w:rsid w:val="005A1FA1"/>
    <w:rsid w:val="005B0B8F"/>
    <w:rsid w:val="005B15A4"/>
    <w:rsid w:val="005B1C82"/>
    <w:rsid w:val="005B3704"/>
    <w:rsid w:val="005B510E"/>
    <w:rsid w:val="005C01D0"/>
    <w:rsid w:val="005C2548"/>
    <w:rsid w:val="005C3852"/>
    <w:rsid w:val="005C485F"/>
    <w:rsid w:val="005C6BD2"/>
    <w:rsid w:val="005D07D4"/>
    <w:rsid w:val="005D0D97"/>
    <w:rsid w:val="005D32B1"/>
    <w:rsid w:val="005D45A0"/>
    <w:rsid w:val="005D6FFC"/>
    <w:rsid w:val="005F1FC7"/>
    <w:rsid w:val="005F69AE"/>
    <w:rsid w:val="005F6EB5"/>
    <w:rsid w:val="005F726F"/>
    <w:rsid w:val="00602839"/>
    <w:rsid w:val="006072E9"/>
    <w:rsid w:val="006113A6"/>
    <w:rsid w:val="00615713"/>
    <w:rsid w:val="00615E1E"/>
    <w:rsid w:val="0062199A"/>
    <w:rsid w:val="006301E3"/>
    <w:rsid w:val="0063031A"/>
    <w:rsid w:val="00631E8C"/>
    <w:rsid w:val="00636A70"/>
    <w:rsid w:val="00637C80"/>
    <w:rsid w:val="0064171D"/>
    <w:rsid w:val="00641BFF"/>
    <w:rsid w:val="0064240F"/>
    <w:rsid w:val="006429A3"/>
    <w:rsid w:val="00643E2A"/>
    <w:rsid w:val="00646A40"/>
    <w:rsid w:val="00651F78"/>
    <w:rsid w:val="0065213D"/>
    <w:rsid w:val="00652237"/>
    <w:rsid w:val="00654251"/>
    <w:rsid w:val="00663E99"/>
    <w:rsid w:val="00664195"/>
    <w:rsid w:val="006650CF"/>
    <w:rsid w:val="00665820"/>
    <w:rsid w:val="00676417"/>
    <w:rsid w:val="0068235E"/>
    <w:rsid w:val="00683BBF"/>
    <w:rsid w:val="006927E1"/>
    <w:rsid w:val="00693023"/>
    <w:rsid w:val="006932D2"/>
    <w:rsid w:val="0069366E"/>
    <w:rsid w:val="00694D3B"/>
    <w:rsid w:val="00696C7F"/>
    <w:rsid w:val="006A0414"/>
    <w:rsid w:val="006A0C8C"/>
    <w:rsid w:val="006A6EB4"/>
    <w:rsid w:val="006B33D9"/>
    <w:rsid w:val="006B7BAA"/>
    <w:rsid w:val="006C1CA2"/>
    <w:rsid w:val="006C1EB2"/>
    <w:rsid w:val="006C47BB"/>
    <w:rsid w:val="006D1B63"/>
    <w:rsid w:val="006D360F"/>
    <w:rsid w:val="006D3C1F"/>
    <w:rsid w:val="006D4627"/>
    <w:rsid w:val="006D7C26"/>
    <w:rsid w:val="006E18DE"/>
    <w:rsid w:val="006E1D67"/>
    <w:rsid w:val="006E3399"/>
    <w:rsid w:val="006E4DF3"/>
    <w:rsid w:val="006E6393"/>
    <w:rsid w:val="006E6D69"/>
    <w:rsid w:val="006F2C2A"/>
    <w:rsid w:val="006F52AA"/>
    <w:rsid w:val="00701040"/>
    <w:rsid w:val="0070698E"/>
    <w:rsid w:val="0070799A"/>
    <w:rsid w:val="00714CF8"/>
    <w:rsid w:val="00730D83"/>
    <w:rsid w:val="007311E2"/>
    <w:rsid w:val="00732373"/>
    <w:rsid w:val="007348FA"/>
    <w:rsid w:val="0073715C"/>
    <w:rsid w:val="0074013D"/>
    <w:rsid w:val="0074153D"/>
    <w:rsid w:val="007470A2"/>
    <w:rsid w:val="0075046D"/>
    <w:rsid w:val="00750E37"/>
    <w:rsid w:val="0075147B"/>
    <w:rsid w:val="0076248D"/>
    <w:rsid w:val="00765AFD"/>
    <w:rsid w:val="00767157"/>
    <w:rsid w:val="00770EEB"/>
    <w:rsid w:val="00772BA5"/>
    <w:rsid w:val="00775CD0"/>
    <w:rsid w:val="00776A8B"/>
    <w:rsid w:val="00776B78"/>
    <w:rsid w:val="00780D07"/>
    <w:rsid w:val="007827ED"/>
    <w:rsid w:val="00794B90"/>
    <w:rsid w:val="00794BBD"/>
    <w:rsid w:val="00796391"/>
    <w:rsid w:val="007A15B7"/>
    <w:rsid w:val="007A197A"/>
    <w:rsid w:val="007A1CBA"/>
    <w:rsid w:val="007B614F"/>
    <w:rsid w:val="007C4AC2"/>
    <w:rsid w:val="007C4CCF"/>
    <w:rsid w:val="007C6933"/>
    <w:rsid w:val="007D26D2"/>
    <w:rsid w:val="007D39C6"/>
    <w:rsid w:val="007D3F94"/>
    <w:rsid w:val="007D45E0"/>
    <w:rsid w:val="007E00D1"/>
    <w:rsid w:val="007E0754"/>
    <w:rsid w:val="007E0C62"/>
    <w:rsid w:val="007E1A37"/>
    <w:rsid w:val="007E42A1"/>
    <w:rsid w:val="007F2C55"/>
    <w:rsid w:val="007F3BD8"/>
    <w:rsid w:val="00804A67"/>
    <w:rsid w:val="008058F4"/>
    <w:rsid w:val="008066F8"/>
    <w:rsid w:val="00816CED"/>
    <w:rsid w:val="00817715"/>
    <w:rsid w:val="00817EEA"/>
    <w:rsid w:val="00827F8F"/>
    <w:rsid w:val="008311BB"/>
    <w:rsid w:val="00832723"/>
    <w:rsid w:val="008357D6"/>
    <w:rsid w:val="00836098"/>
    <w:rsid w:val="0084517D"/>
    <w:rsid w:val="008452CD"/>
    <w:rsid w:val="00845F6C"/>
    <w:rsid w:val="008501B4"/>
    <w:rsid w:val="00851B87"/>
    <w:rsid w:val="008562F6"/>
    <w:rsid w:val="00860CC9"/>
    <w:rsid w:val="00861986"/>
    <w:rsid w:val="00866C0E"/>
    <w:rsid w:val="00870CCD"/>
    <w:rsid w:val="00871524"/>
    <w:rsid w:val="008754E9"/>
    <w:rsid w:val="008769BA"/>
    <w:rsid w:val="00876F84"/>
    <w:rsid w:val="00883189"/>
    <w:rsid w:val="0088640D"/>
    <w:rsid w:val="008874EE"/>
    <w:rsid w:val="0089149F"/>
    <w:rsid w:val="00895218"/>
    <w:rsid w:val="00896849"/>
    <w:rsid w:val="008A6CCB"/>
    <w:rsid w:val="008A7C3C"/>
    <w:rsid w:val="008B3B8B"/>
    <w:rsid w:val="008B3D12"/>
    <w:rsid w:val="008B5AFE"/>
    <w:rsid w:val="008C0220"/>
    <w:rsid w:val="008C191A"/>
    <w:rsid w:val="008C1F82"/>
    <w:rsid w:val="008C237C"/>
    <w:rsid w:val="008C2851"/>
    <w:rsid w:val="008C4784"/>
    <w:rsid w:val="008C6A80"/>
    <w:rsid w:val="008D1FBB"/>
    <w:rsid w:val="008D5ADB"/>
    <w:rsid w:val="008E13C6"/>
    <w:rsid w:val="008E17F3"/>
    <w:rsid w:val="008E27B3"/>
    <w:rsid w:val="008E37A6"/>
    <w:rsid w:val="008E4A0D"/>
    <w:rsid w:val="008F17CE"/>
    <w:rsid w:val="008F1FC4"/>
    <w:rsid w:val="00904F4A"/>
    <w:rsid w:val="00906375"/>
    <w:rsid w:val="00906A6C"/>
    <w:rsid w:val="00910887"/>
    <w:rsid w:val="00911AFA"/>
    <w:rsid w:val="00917044"/>
    <w:rsid w:val="0092104B"/>
    <w:rsid w:val="00921077"/>
    <w:rsid w:val="00922241"/>
    <w:rsid w:val="00923AED"/>
    <w:rsid w:val="00925035"/>
    <w:rsid w:val="009310A4"/>
    <w:rsid w:val="00932E65"/>
    <w:rsid w:val="009372C8"/>
    <w:rsid w:val="00941932"/>
    <w:rsid w:val="00942502"/>
    <w:rsid w:val="00942C76"/>
    <w:rsid w:val="009469FE"/>
    <w:rsid w:val="00946D44"/>
    <w:rsid w:val="009470CF"/>
    <w:rsid w:val="0095227C"/>
    <w:rsid w:val="00953DC9"/>
    <w:rsid w:val="009572CC"/>
    <w:rsid w:val="009611E3"/>
    <w:rsid w:val="009636FF"/>
    <w:rsid w:val="00963DF8"/>
    <w:rsid w:val="009655AC"/>
    <w:rsid w:val="00965ED3"/>
    <w:rsid w:val="009712E1"/>
    <w:rsid w:val="009773E6"/>
    <w:rsid w:val="00977817"/>
    <w:rsid w:val="00984E16"/>
    <w:rsid w:val="00993DEB"/>
    <w:rsid w:val="00994E69"/>
    <w:rsid w:val="00997E24"/>
    <w:rsid w:val="009A1779"/>
    <w:rsid w:val="009A52A5"/>
    <w:rsid w:val="009B0762"/>
    <w:rsid w:val="009B78D5"/>
    <w:rsid w:val="009C302C"/>
    <w:rsid w:val="009C31C6"/>
    <w:rsid w:val="009C6ADC"/>
    <w:rsid w:val="009D0CAF"/>
    <w:rsid w:val="009D26BF"/>
    <w:rsid w:val="009E5CDC"/>
    <w:rsid w:val="009F1602"/>
    <w:rsid w:val="009F46B0"/>
    <w:rsid w:val="00A01184"/>
    <w:rsid w:val="00A04C76"/>
    <w:rsid w:val="00A06C23"/>
    <w:rsid w:val="00A079FA"/>
    <w:rsid w:val="00A13679"/>
    <w:rsid w:val="00A16D9B"/>
    <w:rsid w:val="00A24172"/>
    <w:rsid w:val="00A25F91"/>
    <w:rsid w:val="00A27C6A"/>
    <w:rsid w:val="00A3029E"/>
    <w:rsid w:val="00A302F9"/>
    <w:rsid w:val="00A40A01"/>
    <w:rsid w:val="00A44D69"/>
    <w:rsid w:val="00A468F5"/>
    <w:rsid w:val="00A527A9"/>
    <w:rsid w:val="00A60D40"/>
    <w:rsid w:val="00A64179"/>
    <w:rsid w:val="00A741D7"/>
    <w:rsid w:val="00A81B38"/>
    <w:rsid w:val="00A91514"/>
    <w:rsid w:val="00A92B88"/>
    <w:rsid w:val="00A94E86"/>
    <w:rsid w:val="00AA2715"/>
    <w:rsid w:val="00AA4743"/>
    <w:rsid w:val="00AA6C1A"/>
    <w:rsid w:val="00AB0F8C"/>
    <w:rsid w:val="00AB3889"/>
    <w:rsid w:val="00AB6A5A"/>
    <w:rsid w:val="00AB726E"/>
    <w:rsid w:val="00AC737A"/>
    <w:rsid w:val="00AD1048"/>
    <w:rsid w:val="00AD42D5"/>
    <w:rsid w:val="00AD6519"/>
    <w:rsid w:val="00AD6C91"/>
    <w:rsid w:val="00AE2359"/>
    <w:rsid w:val="00AF05C6"/>
    <w:rsid w:val="00AF1794"/>
    <w:rsid w:val="00AF26B6"/>
    <w:rsid w:val="00AF2D23"/>
    <w:rsid w:val="00AF2D3E"/>
    <w:rsid w:val="00AF2DB6"/>
    <w:rsid w:val="00B0013C"/>
    <w:rsid w:val="00B06E6B"/>
    <w:rsid w:val="00B2481D"/>
    <w:rsid w:val="00B2606E"/>
    <w:rsid w:val="00B2663F"/>
    <w:rsid w:val="00B27972"/>
    <w:rsid w:val="00B27BB0"/>
    <w:rsid w:val="00B3120B"/>
    <w:rsid w:val="00B333EA"/>
    <w:rsid w:val="00B3582A"/>
    <w:rsid w:val="00B36D78"/>
    <w:rsid w:val="00B40147"/>
    <w:rsid w:val="00B42806"/>
    <w:rsid w:val="00B52233"/>
    <w:rsid w:val="00B532FB"/>
    <w:rsid w:val="00B54BC8"/>
    <w:rsid w:val="00B552DA"/>
    <w:rsid w:val="00B6293A"/>
    <w:rsid w:val="00B631F9"/>
    <w:rsid w:val="00B6393D"/>
    <w:rsid w:val="00B66E85"/>
    <w:rsid w:val="00B72D11"/>
    <w:rsid w:val="00B7360C"/>
    <w:rsid w:val="00B75B05"/>
    <w:rsid w:val="00B768AE"/>
    <w:rsid w:val="00B80B54"/>
    <w:rsid w:val="00B8451F"/>
    <w:rsid w:val="00B86A56"/>
    <w:rsid w:val="00B901C7"/>
    <w:rsid w:val="00B91C64"/>
    <w:rsid w:val="00B95661"/>
    <w:rsid w:val="00BA1D82"/>
    <w:rsid w:val="00BA26FF"/>
    <w:rsid w:val="00BA7BF1"/>
    <w:rsid w:val="00BB32EC"/>
    <w:rsid w:val="00BB54D4"/>
    <w:rsid w:val="00BB7607"/>
    <w:rsid w:val="00BB7EC0"/>
    <w:rsid w:val="00BC12B9"/>
    <w:rsid w:val="00BC20DE"/>
    <w:rsid w:val="00BC25E6"/>
    <w:rsid w:val="00BC2B5B"/>
    <w:rsid w:val="00BC2BEC"/>
    <w:rsid w:val="00BC3EBA"/>
    <w:rsid w:val="00BD0EB0"/>
    <w:rsid w:val="00BD316F"/>
    <w:rsid w:val="00BD5B8F"/>
    <w:rsid w:val="00BD7F82"/>
    <w:rsid w:val="00BE3310"/>
    <w:rsid w:val="00BE5C23"/>
    <w:rsid w:val="00BE66BD"/>
    <w:rsid w:val="00BF124E"/>
    <w:rsid w:val="00BF1DFB"/>
    <w:rsid w:val="00C02203"/>
    <w:rsid w:val="00C02678"/>
    <w:rsid w:val="00C142D7"/>
    <w:rsid w:val="00C14BD9"/>
    <w:rsid w:val="00C1654F"/>
    <w:rsid w:val="00C1791E"/>
    <w:rsid w:val="00C242A6"/>
    <w:rsid w:val="00C268FA"/>
    <w:rsid w:val="00C26E93"/>
    <w:rsid w:val="00C27A91"/>
    <w:rsid w:val="00C27EC5"/>
    <w:rsid w:val="00C355E8"/>
    <w:rsid w:val="00C37AD5"/>
    <w:rsid w:val="00C40456"/>
    <w:rsid w:val="00C45D50"/>
    <w:rsid w:val="00C51649"/>
    <w:rsid w:val="00C52858"/>
    <w:rsid w:val="00C536A8"/>
    <w:rsid w:val="00C610C2"/>
    <w:rsid w:val="00C61387"/>
    <w:rsid w:val="00C727A8"/>
    <w:rsid w:val="00C73B5E"/>
    <w:rsid w:val="00C748B3"/>
    <w:rsid w:val="00C7663C"/>
    <w:rsid w:val="00C778BE"/>
    <w:rsid w:val="00C8004D"/>
    <w:rsid w:val="00C81C07"/>
    <w:rsid w:val="00C827A7"/>
    <w:rsid w:val="00C84D99"/>
    <w:rsid w:val="00C85367"/>
    <w:rsid w:val="00C94231"/>
    <w:rsid w:val="00CA0CBA"/>
    <w:rsid w:val="00CA24B3"/>
    <w:rsid w:val="00CA6AC5"/>
    <w:rsid w:val="00CA7EB9"/>
    <w:rsid w:val="00CB05D2"/>
    <w:rsid w:val="00CB0685"/>
    <w:rsid w:val="00CB08ED"/>
    <w:rsid w:val="00CB41E4"/>
    <w:rsid w:val="00CB5B5D"/>
    <w:rsid w:val="00CB6FA3"/>
    <w:rsid w:val="00CB7B87"/>
    <w:rsid w:val="00CB7C34"/>
    <w:rsid w:val="00CC0400"/>
    <w:rsid w:val="00CC1E0B"/>
    <w:rsid w:val="00CC2BD7"/>
    <w:rsid w:val="00CC48E4"/>
    <w:rsid w:val="00CD63B7"/>
    <w:rsid w:val="00CE1697"/>
    <w:rsid w:val="00CE1B86"/>
    <w:rsid w:val="00CE3D98"/>
    <w:rsid w:val="00CE701D"/>
    <w:rsid w:val="00CE77B8"/>
    <w:rsid w:val="00CE7D9F"/>
    <w:rsid w:val="00CF246E"/>
    <w:rsid w:val="00CF5EAC"/>
    <w:rsid w:val="00CF5FB3"/>
    <w:rsid w:val="00CF63E8"/>
    <w:rsid w:val="00CF6571"/>
    <w:rsid w:val="00CF75F2"/>
    <w:rsid w:val="00D02348"/>
    <w:rsid w:val="00D04C5C"/>
    <w:rsid w:val="00D05F6E"/>
    <w:rsid w:val="00D06E37"/>
    <w:rsid w:val="00D1527B"/>
    <w:rsid w:val="00D15DDE"/>
    <w:rsid w:val="00D24E65"/>
    <w:rsid w:val="00D250C1"/>
    <w:rsid w:val="00D250EC"/>
    <w:rsid w:val="00D27775"/>
    <w:rsid w:val="00D31BCA"/>
    <w:rsid w:val="00D370F9"/>
    <w:rsid w:val="00D40283"/>
    <w:rsid w:val="00D41EA3"/>
    <w:rsid w:val="00D42E54"/>
    <w:rsid w:val="00D434C4"/>
    <w:rsid w:val="00D5460D"/>
    <w:rsid w:val="00D54C18"/>
    <w:rsid w:val="00D5754F"/>
    <w:rsid w:val="00D62E5D"/>
    <w:rsid w:val="00D636D9"/>
    <w:rsid w:val="00D671E6"/>
    <w:rsid w:val="00D71C70"/>
    <w:rsid w:val="00D73272"/>
    <w:rsid w:val="00D814FE"/>
    <w:rsid w:val="00D81D29"/>
    <w:rsid w:val="00D8315A"/>
    <w:rsid w:val="00D84764"/>
    <w:rsid w:val="00D85DCB"/>
    <w:rsid w:val="00D95233"/>
    <w:rsid w:val="00DA2E75"/>
    <w:rsid w:val="00DA330E"/>
    <w:rsid w:val="00DA6332"/>
    <w:rsid w:val="00DB13D4"/>
    <w:rsid w:val="00DB32E6"/>
    <w:rsid w:val="00DB4B1E"/>
    <w:rsid w:val="00DB5C25"/>
    <w:rsid w:val="00DB68A7"/>
    <w:rsid w:val="00DC1141"/>
    <w:rsid w:val="00DC13DF"/>
    <w:rsid w:val="00DC2B5A"/>
    <w:rsid w:val="00DC42E7"/>
    <w:rsid w:val="00DD1DDC"/>
    <w:rsid w:val="00DE0543"/>
    <w:rsid w:val="00DE07D1"/>
    <w:rsid w:val="00DE5B3B"/>
    <w:rsid w:val="00DE5F27"/>
    <w:rsid w:val="00DF31E6"/>
    <w:rsid w:val="00DF385F"/>
    <w:rsid w:val="00DF61C8"/>
    <w:rsid w:val="00DF767D"/>
    <w:rsid w:val="00E04EE1"/>
    <w:rsid w:val="00E05E5C"/>
    <w:rsid w:val="00E10EF6"/>
    <w:rsid w:val="00E11D64"/>
    <w:rsid w:val="00E20231"/>
    <w:rsid w:val="00E209C2"/>
    <w:rsid w:val="00E211DC"/>
    <w:rsid w:val="00E21B8C"/>
    <w:rsid w:val="00E25A85"/>
    <w:rsid w:val="00E26E05"/>
    <w:rsid w:val="00E306AD"/>
    <w:rsid w:val="00E31F8C"/>
    <w:rsid w:val="00E32C61"/>
    <w:rsid w:val="00E34B8E"/>
    <w:rsid w:val="00E45A8B"/>
    <w:rsid w:val="00E45AE9"/>
    <w:rsid w:val="00E4611E"/>
    <w:rsid w:val="00E51EAF"/>
    <w:rsid w:val="00E52425"/>
    <w:rsid w:val="00E650E9"/>
    <w:rsid w:val="00E72610"/>
    <w:rsid w:val="00E85E20"/>
    <w:rsid w:val="00E87433"/>
    <w:rsid w:val="00E87958"/>
    <w:rsid w:val="00E900D6"/>
    <w:rsid w:val="00E932AF"/>
    <w:rsid w:val="00E94F26"/>
    <w:rsid w:val="00E963A2"/>
    <w:rsid w:val="00EA0211"/>
    <w:rsid w:val="00EA218D"/>
    <w:rsid w:val="00EA63FD"/>
    <w:rsid w:val="00EA683C"/>
    <w:rsid w:val="00EB0D86"/>
    <w:rsid w:val="00EB51C9"/>
    <w:rsid w:val="00EC1F31"/>
    <w:rsid w:val="00EC5066"/>
    <w:rsid w:val="00EC544E"/>
    <w:rsid w:val="00EC5CBA"/>
    <w:rsid w:val="00EC64A8"/>
    <w:rsid w:val="00EC71CF"/>
    <w:rsid w:val="00ED0546"/>
    <w:rsid w:val="00ED3A58"/>
    <w:rsid w:val="00ED468A"/>
    <w:rsid w:val="00ED46E7"/>
    <w:rsid w:val="00ED4D9E"/>
    <w:rsid w:val="00ED545A"/>
    <w:rsid w:val="00EE15A6"/>
    <w:rsid w:val="00EE1901"/>
    <w:rsid w:val="00EE4C10"/>
    <w:rsid w:val="00EE4DFE"/>
    <w:rsid w:val="00EE5B4A"/>
    <w:rsid w:val="00EF171C"/>
    <w:rsid w:val="00EF4D93"/>
    <w:rsid w:val="00F12936"/>
    <w:rsid w:val="00F142F7"/>
    <w:rsid w:val="00F159E2"/>
    <w:rsid w:val="00F203F9"/>
    <w:rsid w:val="00F20BB8"/>
    <w:rsid w:val="00F20D42"/>
    <w:rsid w:val="00F20F54"/>
    <w:rsid w:val="00F225A5"/>
    <w:rsid w:val="00F25F4C"/>
    <w:rsid w:val="00F274F5"/>
    <w:rsid w:val="00F3135B"/>
    <w:rsid w:val="00F32C64"/>
    <w:rsid w:val="00F3351D"/>
    <w:rsid w:val="00F370AC"/>
    <w:rsid w:val="00F404EB"/>
    <w:rsid w:val="00F46409"/>
    <w:rsid w:val="00F47B65"/>
    <w:rsid w:val="00F51AA7"/>
    <w:rsid w:val="00F55F13"/>
    <w:rsid w:val="00F57144"/>
    <w:rsid w:val="00F6419C"/>
    <w:rsid w:val="00F648D3"/>
    <w:rsid w:val="00F64CDE"/>
    <w:rsid w:val="00F7016F"/>
    <w:rsid w:val="00F732A0"/>
    <w:rsid w:val="00F73838"/>
    <w:rsid w:val="00F74D1A"/>
    <w:rsid w:val="00F76A54"/>
    <w:rsid w:val="00F76BF9"/>
    <w:rsid w:val="00F800BD"/>
    <w:rsid w:val="00F8652E"/>
    <w:rsid w:val="00F963A0"/>
    <w:rsid w:val="00F97A92"/>
    <w:rsid w:val="00FA1627"/>
    <w:rsid w:val="00FA4710"/>
    <w:rsid w:val="00FB0D85"/>
    <w:rsid w:val="00FB1358"/>
    <w:rsid w:val="00FB23C9"/>
    <w:rsid w:val="00FB346D"/>
    <w:rsid w:val="00FB6B34"/>
    <w:rsid w:val="00FC32AD"/>
    <w:rsid w:val="00FC6E56"/>
    <w:rsid w:val="00FD0D7A"/>
    <w:rsid w:val="00FD28DB"/>
    <w:rsid w:val="00FD72CA"/>
    <w:rsid w:val="00FD7732"/>
    <w:rsid w:val="00FE13C5"/>
    <w:rsid w:val="00FE2AC2"/>
    <w:rsid w:val="00FE78B8"/>
    <w:rsid w:val="00FF1340"/>
    <w:rsid w:val="00FF40C9"/>
    <w:rsid w:val="00FF78CA"/>
    <w:rsid w:val="00FF7BF0"/>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E92B0E9"/>
  <w15:docId w15:val="{CC8C8464-3EB8-4FA4-ABAE-3C37155C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bidi="ar-SA"/>
    </w:rPr>
  </w:style>
  <w:style w:type="paragraph" w:styleId="Heading1">
    <w:name w:val="heading 1"/>
    <w:basedOn w:val="Normal"/>
    <w:qFormat/>
    <w:pPr>
      <w:spacing w:before="100" w:beforeAutospacing="1" w:after="100" w:afterAutospacing="1"/>
      <w:outlineLvl w:val="0"/>
    </w:pPr>
    <w:rPr>
      <w:rFonts w:hint="cs"/>
      <w:b/>
      <w:bCs/>
      <w:kern w:val="36"/>
      <w:sz w:val="48"/>
      <w:szCs w:val="48"/>
      <w:lang w:bidi="he-IL"/>
    </w:rPr>
  </w:style>
  <w:style w:type="paragraph" w:styleId="Heading2">
    <w:name w:val="heading 2"/>
    <w:basedOn w:val="Normal"/>
    <w:qFormat/>
    <w:pPr>
      <w:spacing w:before="100" w:beforeAutospacing="1" w:after="100" w:afterAutospacing="1"/>
      <w:outlineLvl w:val="1"/>
    </w:pPr>
    <w:rPr>
      <w:rFonts w:hint="cs"/>
      <w:b/>
      <w:bCs/>
      <w:sz w:val="36"/>
      <w:szCs w:val="36"/>
      <w:lang w:bidi="he-IL"/>
    </w:rPr>
  </w:style>
  <w:style w:type="paragraph" w:styleId="Heading3">
    <w:name w:val="heading 3"/>
    <w:basedOn w:val="Normal"/>
    <w:next w:val="Normal"/>
    <w:qFormat/>
    <w:pPr>
      <w:keepNext/>
      <w:bidi/>
      <w:spacing w:line="320" w:lineRule="exact"/>
      <w:jc w:val="both"/>
      <w:outlineLvl w:val="2"/>
    </w:pPr>
    <w:rPr>
      <w:rFonts w:cs="David"/>
      <w:color w:val="000000"/>
      <w:sz w:val="32"/>
      <w:szCs w:val="32"/>
      <w:lang w:val="en-US"/>
    </w:rPr>
  </w:style>
  <w:style w:type="paragraph" w:styleId="Heading4">
    <w:name w:val="heading 4"/>
    <w:basedOn w:val="Normal"/>
    <w:next w:val="Normal"/>
    <w:qFormat/>
    <w:pPr>
      <w:keepNext/>
      <w:bidi/>
      <w:spacing w:line="320" w:lineRule="exact"/>
      <w:jc w:val="both"/>
      <w:outlineLvl w:val="3"/>
    </w:pPr>
    <w:rPr>
      <w:rFonts w:cs="David"/>
      <w:color w:val="800000"/>
      <w:sz w:val="32"/>
      <w:szCs w:val="32"/>
      <w:lang w:val="en-US"/>
    </w:rPr>
  </w:style>
  <w:style w:type="paragraph" w:styleId="Heading5">
    <w:name w:val="heading 5"/>
    <w:basedOn w:val="Normal"/>
    <w:next w:val="Normal"/>
    <w:qFormat/>
    <w:pPr>
      <w:keepNext/>
      <w:bidi/>
      <w:spacing w:line="320" w:lineRule="exact"/>
      <w:jc w:val="both"/>
      <w:outlineLvl w:val="4"/>
    </w:pPr>
    <w:rPr>
      <w:rFonts w:cs="David"/>
      <w:color w:val="993300"/>
      <w:sz w:val="32"/>
      <w:szCs w:val="32"/>
      <w:lang w:val="en-US"/>
    </w:rPr>
  </w:style>
  <w:style w:type="paragraph" w:styleId="Heading6">
    <w:name w:val="heading 6"/>
    <w:basedOn w:val="Normal"/>
    <w:next w:val="Normal"/>
    <w:qFormat/>
    <w:pPr>
      <w:keepNext/>
      <w:bidi/>
      <w:spacing w:line="320" w:lineRule="exact"/>
      <w:ind w:left="681" w:hanging="397"/>
      <w:outlineLvl w:val="5"/>
    </w:pPr>
    <w:rPr>
      <w:rFonts w:cs="David"/>
      <w:color w:val="000000"/>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overflowPunct w:val="0"/>
      <w:autoSpaceDE w:val="0"/>
      <w:autoSpaceDN w:val="0"/>
      <w:adjustRightInd w:val="0"/>
      <w:ind w:firstLine="340"/>
      <w:textAlignment w:val="baseline"/>
    </w:pPr>
    <w:rPr>
      <w:szCs w:val="20"/>
    </w:rPr>
  </w:style>
  <w:style w:type="paragraph" w:styleId="EndnoteText">
    <w:name w:val="endnote text"/>
    <w:basedOn w:val="Normal"/>
    <w:semiHidden/>
    <w:pPr>
      <w:overflowPunct w:val="0"/>
      <w:autoSpaceDE w:val="0"/>
      <w:autoSpaceDN w:val="0"/>
      <w:adjustRightInd w:val="0"/>
      <w:textAlignment w:val="baseline"/>
    </w:pPr>
    <w:rPr>
      <w:sz w:val="20"/>
      <w:szCs w:val="20"/>
    </w:rPr>
  </w:style>
  <w:style w:type="character" w:styleId="EndnoteReference">
    <w:name w:val="endnote reference"/>
    <w:basedOn w:val="DefaultParagraphFont"/>
    <w:semiHidden/>
    <w:rPr>
      <w:vertAlign w:val="superscript"/>
    </w:rPr>
  </w:style>
  <w:style w:type="paragraph" w:styleId="Title">
    <w:name w:val="Title"/>
    <w:basedOn w:val="Normal"/>
    <w:qFormat/>
    <w:pPr>
      <w:spacing w:before="120"/>
      <w:ind w:firstLine="340"/>
      <w:jc w:val="center"/>
    </w:pPr>
    <w:rPr>
      <w:sz w:val="28"/>
    </w:rPr>
  </w:style>
  <w:style w:type="paragraph" w:styleId="BodyTextIndent2">
    <w:name w:val="Body Text Indent 2"/>
    <w:basedOn w:val="Normal"/>
    <w:pPr>
      <w:overflowPunct w:val="0"/>
      <w:autoSpaceDE w:val="0"/>
      <w:autoSpaceDN w:val="0"/>
      <w:adjustRightInd w:val="0"/>
      <w:spacing w:before="120"/>
      <w:ind w:firstLine="340"/>
      <w:jc w:val="both"/>
      <w:textAlignment w:val="baseline"/>
    </w:pPr>
    <w:rPr>
      <w:szCs w:val="20"/>
    </w:rPr>
  </w:style>
  <w:style w:type="paragraph" w:styleId="FootnoteText">
    <w:name w:val="footnote text"/>
    <w:basedOn w:val="Normal"/>
    <w:semiHidden/>
    <w:pPr>
      <w:overflowPunct w:val="0"/>
      <w:autoSpaceDE w:val="0"/>
      <w:autoSpaceDN w:val="0"/>
      <w:adjustRightInd w:val="0"/>
      <w:textAlignment w:val="baseline"/>
    </w:pPr>
    <w:rPr>
      <w:sz w:val="20"/>
      <w:szCs w:val="20"/>
    </w:rPr>
  </w:style>
  <w:style w:type="character" w:styleId="FootnoteReference">
    <w:name w:val="footnote reference"/>
    <w:basedOn w:val="DefaultParagraphFont"/>
    <w:semiHidden/>
    <w:rPr>
      <w:vertAlign w:val="superscript"/>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t">
    <w:name w:val="t"/>
    <w:basedOn w:val="Normal"/>
    <w:pPr>
      <w:spacing w:before="100" w:beforeAutospacing="1" w:after="100" w:afterAutospacing="1"/>
    </w:pPr>
    <w:rPr>
      <w:color w:val="000000"/>
    </w:rPr>
  </w:style>
  <w:style w:type="paragraph" w:styleId="ListBullet">
    <w:name w:val="List Bullet"/>
    <w:basedOn w:val="Normal"/>
    <w:autoRedefine/>
    <w:pPr>
      <w:numPr>
        <w:numId w:val="1"/>
      </w:numPr>
    </w:pPr>
  </w:style>
  <w:style w:type="character" w:styleId="Hyperlink">
    <w:name w:val="Hyperlink"/>
    <w:basedOn w:val="DefaultParagraphFont"/>
    <w:rPr>
      <w:color w:val="0000FF"/>
      <w:u w:val="single"/>
    </w:rPr>
  </w:style>
  <w:style w:type="paragraph" w:styleId="BodyText">
    <w:name w:val="Body Text"/>
    <w:basedOn w:val="Normal"/>
    <w:pPr>
      <w:spacing w:before="240"/>
      <w:jc w:val="both"/>
    </w:pPr>
    <w:rPr>
      <w:rFonts w:ascii="Book Antiqua" w:hAnsi="Book Antiqua"/>
    </w:rPr>
  </w:style>
  <w:style w:type="paragraph" w:customStyle="1" w:styleId="m">
    <w:name w:val="m"/>
    <w:basedOn w:val="Normal"/>
    <w:pPr>
      <w:spacing w:before="100" w:beforeAutospacing="1" w:after="100" w:afterAutospacing="1"/>
    </w:pPr>
    <w:rPr>
      <w:rFonts w:hint="cs"/>
      <w:sz w:val="19"/>
      <w:szCs w:val="19"/>
      <w:lang w:bidi="he-IL"/>
    </w:rPr>
  </w:style>
  <w:style w:type="paragraph" w:customStyle="1" w:styleId="s">
    <w:name w:val="s"/>
    <w:basedOn w:val="Normal"/>
    <w:pPr>
      <w:spacing w:before="100" w:beforeAutospacing="1" w:after="100" w:afterAutospacing="1"/>
      <w:jc w:val="both"/>
    </w:pPr>
    <w:rPr>
      <w:rFonts w:hint="cs"/>
      <w:sz w:val="19"/>
      <w:szCs w:val="19"/>
      <w:lang w:bidi="he-IL"/>
    </w:rPr>
  </w:style>
  <w:style w:type="paragraph" w:styleId="NormalWeb">
    <w:name w:val="Normal (Web)"/>
    <w:basedOn w:val="Normal"/>
    <w:pPr>
      <w:spacing w:before="100" w:beforeAutospacing="1" w:after="100" w:afterAutospacing="1"/>
    </w:pPr>
    <w:rPr>
      <w:rFonts w:hint="cs"/>
      <w:lang w:bidi="he-IL"/>
    </w:rPr>
  </w:style>
  <w:style w:type="paragraph" w:styleId="BodyTextIndent">
    <w:name w:val="Body Text Indent"/>
    <w:basedOn w:val="Normal"/>
    <w:pPr>
      <w:bidi/>
      <w:spacing w:before="60" w:line="320" w:lineRule="exact"/>
      <w:ind w:left="681" w:hanging="397"/>
      <w:outlineLvl w:val="2"/>
    </w:pPr>
    <w:rPr>
      <w:rFonts w:cs="David"/>
      <w:color w:val="993300"/>
      <w:sz w:val="32"/>
      <w:szCs w:val="32"/>
      <w:lang w:val="en-US"/>
    </w:rPr>
  </w:style>
  <w:style w:type="paragraph" w:styleId="BodyTextIndent3">
    <w:name w:val="Body Text Indent 3"/>
    <w:basedOn w:val="Normal"/>
    <w:pPr>
      <w:bidi/>
      <w:spacing w:before="60" w:line="320" w:lineRule="exact"/>
      <w:ind w:left="681" w:hanging="397"/>
      <w:outlineLvl w:val="2"/>
    </w:pPr>
    <w:rPr>
      <w:rFonts w:cs="David"/>
      <w:color w:val="000000"/>
      <w:sz w:val="32"/>
      <w:szCs w:val="32"/>
      <w:lang w:val="en-US"/>
    </w:rPr>
  </w:style>
  <w:style w:type="character" w:customStyle="1" w:styleId="smallcaps">
    <w:name w:val="smallcaps"/>
    <w:basedOn w:val="DefaultParagraphFont"/>
    <w:rsid w:val="004549CC"/>
  </w:style>
  <w:style w:type="character" w:customStyle="1" w:styleId="fnreference">
    <w:name w:val="fnreference"/>
    <w:basedOn w:val="DefaultParagraphFont"/>
    <w:rsid w:val="002221BB"/>
  </w:style>
  <w:style w:type="character" w:customStyle="1" w:styleId="HebrewVerseSuperscript">
    <w:name w:val="Hebrew Verse # Superscript"/>
    <w:rsid w:val="007C6933"/>
    <w:rPr>
      <w:rFonts w:ascii="SBL Hebrew" w:hAnsi="SBL Hebrew" w:cs="SBL Hebrew"/>
      <w:b/>
      <w:bCs/>
      <w:dstrike w:val="0"/>
      <w:color w:val="003300"/>
      <w:sz w:val="32"/>
      <w:szCs w:val="32"/>
      <w:vertAlign w:val="superscript"/>
    </w:rPr>
  </w:style>
  <w:style w:type="character" w:customStyle="1" w:styleId="PentateuchFootnote">
    <w:name w:val="Pentateuch Footnote"/>
    <w:basedOn w:val="FootnoteReference"/>
    <w:rsid w:val="0006667B"/>
    <w:rPr>
      <w:rFonts w:ascii="Book Antiqua" w:hAnsi="Book Antiqua"/>
      <w:dstrike w:val="0"/>
      <w:color w:val="008000"/>
      <w:sz w:val="24"/>
      <w:szCs w:val="22"/>
      <w:vertAlign w:val="superscript"/>
    </w:rPr>
  </w:style>
  <w:style w:type="character" w:customStyle="1" w:styleId="StyleComplexSBLHebrew16ptBoldDarkGreen">
    <w:name w:val="Style (Complex) SBL Hebrew 16 pt Bold Dark Green"/>
    <w:basedOn w:val="DefaultParagraphFont"/>
    <w:rsid w:val="0005671B"/>
    <w:rPr>
      <w:rFonts w:cs="SBL Hebrew"/>
      <w:b/>
      <w:bCs/>
      <w:dstrike w:val="0"/>
      <w:color w:val="003300"/>
      <w:sz w:val="32"/>
      <w:szCs w:val="32"/>
      <w:u w:val="none"/>
      <w:vertAlign w:val="superscript"/>
    </w:rPr>
  </w:style>
  <w:style w:type="character" w:customStyle="1" w:styleId="hebrew">
    <w:name w:val="hebrew"/>
    <w:basedOn w:val="DefaultParagraphFont"/>
    <w:rsid w:val="007C4CCF"/>
  </w:style>
  <w:style w:type="character" w:customStyle="1" w:styleId="translit">
    <w:name w:val="translit"/>
    <w:basedOn w:val="DefaultParagraphFont"/>
    <w:rsid w:val="007C4CCF"/>
  </w:style>
  <w:style w:type="character" w:styleId="UnresolvedMention">
    <w:name w:val="Unresolved Mention"/>
    <w:basedOn w:val="DefaultParagraphFont"/>
    <w:uiPriority w:val="99"/>
    <w:semiHidden/>
    <w:unhideWhenUsed/>
    <w:rsid w:val="00775CD0"/>
    <w:rPr>
      <w:color w:val="605E5C"/>
      <w:shd w:val="clear" w:color="auto" w:fill="E1DFDD"/>
    </w:rPr>
  </w:style>
  <w:style w:type="paragraph" w:customStyle="1" w:styleId="NagHammadiBodyText">
    <w:name w:val="Nag Hammadi Body Text"/>
    <w:basedOn w:val="NormalWeb"/>
    <w:rsid w:val="00FF78CA"/>
    <w:pPr>
      <w:spacing w:before="120" w:beforeAutospacing="0" w:after="0" w:afterAutospacing="0"/>
      <w:jc w:val="both"/>
    </w:pPr>
    <w:rPr>
      <w:rFonts w:ascii="CS Coptic Manuscript" w:hAnsi="CS Coptic Manuscript" w:cs="CS Copto Manuscript" w:hint="default"/>
      <w:noProof/>
      <w:color w:val="800000"/>
      <w:lang w:val="el-G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0591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FB685-FD3E-48E7-AE50-5201BB627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153</Pages>
  <Words>40857</Words>
  <Characters>232887</Characters>
  <Application>Microsoft Office Word</Application>
  <DocSecurity>0</DocSecurity>
  <Lines>1940</Lines>
  <Paragraphs>546</Paragraphs>
  <ScaleCrop>false</ScaleCrop>
  <HeadingPairs>
    <vt:vector size="2" baseType="variant">
      <vt:variant>
        <vt:lpstr>Title</vt:lpstr>
      </vt:variant>
      <vt:variant>
        <vt:i4>1</vt:i4>
      </vt:variant>
    </vt:vector>
  </HeadingPairs>
  <TitlesOfParts>
    <vt:vector size="1" baseType="lpstr">
      <vt:lpstr>The Book of Deuteronomy</vt:lpstr>
    </vt:vector>
  </TitlesOfParts>
  <Company>Zacchaeus</Company>
  <LinksUpToDate>false</LinksUpToDate>
  <CharactersWithSpaces>273198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Deuteronomy</dc:title>
  <dc:subject/>
  <cp:keywords/>
  <cp:lastModifiedBy>Adrian Hills</cp:lastModifiedBy>
  <cp:revision>1</cp:revision>
  <cp:lastPrinted>2024-12-28T09:58:00Z</cp:lastPrinted>
  <dcterms:created xsi:type="dcterms:W3CDTF">2024-03-27T14:16:00Z</dcterms:created>
  <dcterms:modified xsi:type="dcterms:W3CDTF">2025-05-20T04:56:00Z</dcterms:modified>
  <cp:category>The Torah (Annn-Xxx)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A005</vt:lpwstr>
  </property>
  <property fmtid="{D5CDD505-2E9C-101B-9397-08002B2CF9AE}" pid="3" name="Source">
    <vt:lpwstr>NJB, NRSV, NETB, M-M &amp; RH</vt:lpwstr>
  </property>
</Properties>
</file>