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CC3AB" w14:textId="77777777" w:rsidR="001E6884" w:rsidRDefault="001E6884" w:rsidP="00DF0D82">
      <w:pPr>
        <w:jc w:val="center"/>
        <w:rPr>
          <w:rFonts w:ascii="Garamond" w:hAnsi="Garamond"/>
          <w:sz w:val="40"/>
        </w:rPr>
      </w:pPr>
      <w:r>
        <w:rPr>
          <w:rFonts w:ascii="Garamond" w:hAnsi="Garamond"/>
          <w:sz w:val="40"/>
        </w:rPr>
        <w:t xml:space="preserve">Image Processing &amp; Computer Vision: </w:t>
      </w:r>
    </w:p>
    <w:p w14:paraId="72B5A1D1" w14:textId="05EFBC70" w:rsidR="00DF0D82" w:rsidRPr="00B77A6A" w:rsidRDefault="001E6884" w:rsidP="00DF0D82">
      <w:pPr>
        <w:jc w:val="center"/>
        <w:rPr>
          <w:rFonts w:ascii="Garamond" w:hAnsi="Garamond"/>
          <w:sz w:val="40"/>
        </w:rPr>
      </w:pPr>
      <w:r>
        <w:rPr>
          <w:rFonts w:ascii="Garamond" w:hAnsi="Garamond"/>
          <w:sz w:val="40"/>
        </w:rPr>
        <w:t>Dartboard Challenge</w:t>
      </w:r>
    </w:p>
    <w:p w14:paraId="34B8EB30" w14:textId="5BE31E9C" w:rsidR="006256D5" w:rsidRDefault="00DF0D82" w:rsidP="006256D5">
      <w:pPr>
        <w:jc w:val="center"/>
        <w:rPr>
          <w:rFonts w:ascii="Garamond" w:hAnsi="Garamond"/>
          <w:i/>
        </w:rPr>
      </w:pPr>
      <w:r>
        <w:rPr>
          <w:rFonts w:ascii="Garamond" w:hAnsi="Garamond"/>
        </w:rPr>
        <w:t xml:space="preserve"> </w:t>
      </w:r>
      <w:r w:rsidRPr="00DF0D82">
        <w:rPr>
          <w:rFonts w:ascii="Garamond" w:hAnsi="Garamond"/>
          <w:i/>
        </w:rPr>
        <w:t xml:space="preserve">By </w:t>
      </w:r>
      <w:r w:rsidR="00BB12E8">
        <w:rPr>
          <w:rFonts w:ascii="Garamond" w:hAnsi="Garamond"/>
          <w:i/>
        </w:rPr>
        <w:t>Josh Philip Hamwee</w:t>
      </w:r>
      <w:r w:rsidR="001E6884">
        <w:rPr>
          <w:rFonts w:ascii="Garamond" w:hAnsi="Garamond"/>
          <w:i/>
        </w:rPr>
        <w:t xml:space="preserve"> &amp; Aidan Hood</w:t>
      </w:r>
      <w:r w:rsidR="0017714B" w:rsidRPr="00DF0D82">
        <w:rPr>
          <w:rFonts w:ascii="Garamond" w:hAnsi="Garamond"/>
          <w:i/>
        </w:rPr>
        <w:t xml:space="preserve"> </w:t>
      </w:r>
      <w:r>
        <w:rPr>
          <w:rFonts w:ascii="Garamond" w:hAnsi="Garamond"/>
          <w:i/>
        </w:rPr>
        <w:t xml:space="preserve">– </w:t>
      </w:r>
      <w:r w:rsidR="00BB12E8">
        <w:rPr>
          <w:rFonts w:ascii="Garamond" w:hAnsi="Garamond"/>
          <w:i/>
        </w:rPr>
        <w:t>jh17602</w:t>
      </w:r>
      <w:r w:rsidR="001E6884">
        <w:rPr>
          <w:rFonts w:ascii="Garamond" w:hAnsi="Garamond"/>
          <w:i/>
        </w:rPr>
        <w:t xml:space="preserve"> &amp; ah16165</w:t>
      </w:r>
    </w:p>
    <w:p w14:paraId="7823293C" w14:textId="0EF964E5" w:rsidR="00DF0D82" w:rsidRPr="00DF0D82" w:rsidRDefault="00BB12E8" w:rsidP="006256D5">
      <w:pPr>
        <w:jc w:val="center"/>
        <w:rPr>
          <w:rFonts w:ascii="Garamond" w:hAnsi="Garamond"/>
          <w:i/>
        </w:rPr>
      </w:pPr>
      <w:r>
        <w:rPr>
          <w:rFonts w:ascii="Garamond" w:hAnsi="Garamond"/>
          <w:i/>
        </w:rPr>
        <w:t>School of Computer Science</w:t>
      </w:r>
      <w:r w:rsidR="00DF0D82">
        <w:rPr>
          <w:rFonts w:ascii="Garamond" w:hAnsi="Garamond"/>
          <w:i/>
        </w:rPr>
        <w:t xml:space="preserve">, University of Bristol </w:t>
      </w:r>
    </w:p>
    <w:p w14:paraId="35235F0A" w14:textId="77777777" w:rsidR="00D97FB6" w:rsidRDefault="00D97FB6" w:rsidP="0017714B">
      <w:pPr>
        <w:jc w:val="center"/>
        <w:rPr>
          <w:rFonts w:ascii="Garamond" w:hAnsi="Garamond"/>
        </w:rPr>
      </w:pPr>
    </w:p>
    <w:p w14:paraId="78E82E10" w14:textId="77777777" w:rsidR="00BF1B83" w:rsidRPr="00BF1B83" w:rsidRDefault="00BF1B83" w:rsidP="00BF1B83">
      <w:pPr>
        <w:jc w:val="center"/>
        <w:rPr>
          <w:rFonts w:ascii="Garamond" w:eastAsiaTheme="minorEastAsia" w:hAnsi="Garamond"/>
          <w:sz w:val="22"/>
          <w:szCs w:val="22"/>
        </w:rPr>
      </w:pPr>
    </w:p>
    <w:p w14:paraId="44D05E05" w14:textId="77777777" w:rsidR="0017714B" w:rsidRDefault="0017714B" w:rsidP="0017714B">
      <w:pPr>
        <w:rPr>
          <w:rFonts w:ascii="Garamond" w:hAnsi="Garamond"/>
          <w:b/>
          <w:u w:val="single"/>
        </w:rPr>
        <w:sectPr w:rsidR="0017714B" w:rsidSect="0017714B">
          <w:pgSz w:w="11900" w:h="16840"/>
          <w:pgMar w:top="720" w:right="720" w:bottom="720" w:left="720" w:header="720" w:footer="720" w:gutter="0"/>
          <w:cols w:space="720"/>
          <w:docGrid w:linePitch="360"/>
        </w:sectPr>
      </w:pPr>
    </w:p>
    <w:p w14:paraId="1DFA553C" w14:textId="563F8AD6" w:rsidR="001E6884" w:rsidRPr="001E6884" w:rsidRDefault="001E6884" w:rsidP="001E6884">
      <w:pPr>
        <w:jc w:val="center"/>
        <w:rPr>
          <w:rFonts w:ascii="Garamond" w:hAnsi="Garamond"/>
          <w:b/>
          <w:sz w:val="28"/>
          <w:u w:val="single"/>
        </w:rPr>
      </w:pPr>
      <w:r w:rsidRPr="001E6884">
        <w:rPr>
          <w:rFonts w:ascii="Garamond" w:hAnsi="Garamond"/>
          <w:b/>
          <w:sz w:val="28"/>
          <w:u w:val="single"/>
        </w:rPr>
        <w:t>Subtask 1: The Viola-Jones Object Detector</w:t>
      </w:r>
    </w:p>
    <w:p w14:paraId="0CD9ADB4" w14:textId="77777777" w:rsidR="001E6884" w:rsidRDefault="001E6884" w:rsidP="001E6884">
      <w:pPr>
        <w:pStyle w:val="ListParagraph"/>
        <w:jc w:val="both"/>
        <w:rPr>
          <w:rFonts w:ascii="Garamond" w:hAnsi="Garamond"/>
          <w:b/>
          <w:sz w:val="28"/>
          <w:u w:val="single"/>
        </w:rPr>
      </w:pPr>
    </w:p>
    <w:p w14:paraId="2F7B3995" w14:textId="331A23BC" w:rsidR="00C70CD5" w:rsidRDefault="00C70CD5" w:rsidP="00DE0FC3">
      <w:pPr>
        <w:pStyle w:val="ListParagraph"/>
        <w:numPr>
          <w:ilvl w:val="0"/>
          <w:numId w:val="4"/>
        </w:numPr>
        <w:jc w:val="both"/>
        <w:rPr>
          <w:rFonts w:ascii="Garamond" w:hAnsi="Garamond"/>
          <w:b/>
          <w:sz w:val="28"/>
          <w:u w:val="single"/>
        </w:rPr>
      </w:pPr>
      <w:r w:rsidRPr="00DE0FC3">
        <w:rPr>
          <w:rFonts w:ascii="Garamond" w:hAnsi="Garamond"/>
          <w:b/>
          <w:sz w:val="28"/>
          <w:u w:val="single"/>
        </w:rPr>
        <w:t xml:space="preserve">Introduction </w:t>
      </w:r>
    </w:p>
    <w:p w14:paraId="6581E644" w14:textId="6A221E4A" w:rsidR="003B474A" w:rsidRDefault="003B474A" w:rsidP="007E3CA1">
      <w:pPr>
        <w:jc w:val="both"/>
        <w:rPr>
          <w:rFonts w:ascii="Garamond" w:hAnsi="Garamond"/>
          <w:sz w:val="22"/>
        </w:rPr>
      </w:pPr>
    </w:p>
    <w:p w14:paraId="2017018D" w14:textId="0C192DAF" w:rsidR="00BB12E8" w:rsidRDefault="001E6884" w:rsidP="007E3CA1">
      <w:pPr>
        <w:jc w:val="both"/>
        <w:rPr>
          <w:rFonts w:ascii="Garamond" w:hAnsi="Garamond"/>
          <w:sz w:val="22"/>
        </w:rPr>
      </w:pPr>
      <w:r>
        <w:rPr>
          <w:rFonts w:ascii="Garamond" w:hAnsi="Garamond" w:cs="Times New Roman"/>
          <w:sz w:val="22"/>
        </w:rPr>
        <w:t>The first subtask was to understand, compile and build the Viola-Jones object detector on a pre trained classifier to detect faces. This was to gain the knowledge of how the detector worked and to test its ability on face detection.</w:t>
      </w:r>
    </w:p>
    <w:p w14:paraId="0DA3D181" w14:textId="77777777" w:rsidR="00EB2AFE" w:rsidRDefault="00EB2AFE" w:rsidP="00BB12E8">
      <w:pPr>
        <w:jc w:val="both"/>
        <w:rPr>
          <w:rFonts w:ascii="Garamond" w:hAnsi="Garamond"/>
          <w:sz w:val="22"/>
        </w:rPr>
      </w:pPr>
    </w:p>
    <w:p w14:paraId="6F9BF4FD" w14:textId="53A2B3EC" w:rsidR="00EB2AFE" w:rsidRPr="00DE0FC3" w:rsidRDefault="001E6884" w:rsidP="00EB2AFE">
      <w:pPr>
        <w:pStyle w:val="ListParagraph"/>
        <w:numPr>
          <w:ilvl w:val="0"/>
          <w:numId w:val="4"/>
        </w:numPr>
        <w:jc w:val="both"/>
        <w:rPr>
          <w:rFonts w:ascii="Garamond" w:hAnsi="Garamond"/>
          <w:b/>
          <w:sz w:val="28"/>
          <w:u w:val="single"/>
        </w:rPr>
      </w:pPr>
      <w:r>
        <w:rPr>
          <w:rFonts w:ascii="Garamond" w:hAnsi="Garamond"/>
          <w:b/>
          <w:sz w:val="28"/>
          <w:u w:val="single"/>
        </w:rPr>
        <w:t>Ground Truth &amp; Visualisation</w:t>
      </w:r>
    </w:p>
    <w:p w14:paraId="281B74A1" w14:textId="5E585CE3" w:rsidR="003B474A" w:rsidRDefault="003B474A" w:rsidP="003B474A">
      <w:pPr>
        <w:jc w:val="both"/>
        <w:rPr>
          <w:rFonts w:ascii="Garamond" w:hAnsi="Garamond"/>
          <w:sz w:val="22"/>
        </w:rPr>
      </w:pPr>
    </w:p>
    <w:p w14:paraId="259B7D94" w14:textId="0B244AF5" w:rsidR="00F549CB" w:rsidRDefault="00AE6ED0" w:rsidP="003B474A">
      <w:pPr>
        <w:jc w:val="both"/>
        <w:rPr>
          <w:rFonts w:ascii="Garamond" w:hAnsi="Garamond"/>
          <w:sz w:val="22"/>
        </w:rPr>
      </w:pPr>
      <w:r>
        <w:rPr>
          <w:rFonts w:ascii="Garamond" w:hAnsi="Garamond"/>
          <w:sz w:val="22"/>
        </w:rPr>
        <w:t xml:space="preserve">To start we gathered all the data for the ground truth faces. This required manually </w:t>
      </w:r>
      <w:r w:rsidR="00A54BD0">
        <w:rPr>
          <w:rFonts w:ascii="Garamond" w:hAnsi="Garamond"/>
          <w:sz w:val="22"/>
        </w:rPr>
        <w:t>inputting the coordinates of the rectangles into the C++ programme. The results from 5 of the images running the Viola-Jones detector with ground truths in red can be seen below. Our definition of a ‘frontal face’ was clear visibility of two eyes. This meant that there were a few faces that were not highlighted in red due to not meeting our criteria.</w:t>
      </w:r>
    </w:p>
    <w:p w14:paraId="39212EA3" w14:textId="77777777" w:rsidR="00EB2AFE" w:rsidRDefault="00EB2AFE" w:rsidP="003B474A">
      <w:pPr>
        <w:jc w:val="both"/>
        <w:rPr>
          <w:rFonts w:ascii="Garamond" w:hAnsi="Garamond"/>
          <w:sz w:val="22"/>
        </w:rPr>
      </w:pPr>
    </w:p>
    <w:p w14:paraId="73050B4D" w14:textId="5F78696B" w:rsidR="00C70CD5" w:rsidRDefault="00C70CD5" w:rsidP="007E3CA1">
      <w:pPr>
        <w:jc w:val="both"/>
        <w:rPr>
          <w:rFonts w:ascii="Garamond" w:hAnsi="Garamond"/>
          <w:b/>
          <w:sz w:val="28"/>
          <w:u w:val="single"/>
        </w:rPr>
      </w:pPr>
    </w:p>
    <w:p w14:paraId="297110A1" w14:textId="5EE3DA48" w:rsidR="00A54BD0" w:rsidRDefault="00A54BD0" w:rsidP="007E3CA1">
      <w:pPr>
        <w:jc w:val="both"/>
        <w:rPr>
          <w:rFonts w:ascii="Garamond" w:hAnsi="Garamond"/>
          <w:b/>
          <w:sz w:val="28"/>
          <w:u w:val="single"/>
        </w:rPr>
      </w:pPr>
    </w:p>
    <w:p w14:paraId="6639F131" w14:textId="57E6DA5D" w:rsidR="00A54BD0" w:rsidRDefault="00A54BD0" w:rsidP="007E3CA1">
      <w:pPr>
        <w:jc w:val="both"/>
        <w:rPr>
          <w:rFonts w:ascii="Garamond" w:hAnsi="Garamond"/>
          <w:b/>
          <w:sz w:val="28"/>
          <w:u w:val="single"/>
        </w:rPr>
      </w:pPr>
    </w:p>
    <w:p w14:paraId="4E53FB66" w14:textId="06E05B30" w:rsidR="00A54BD0" w:rsidRDefault="00A54BD0" w:rsidP="007E3CA1">
      <w:pPr>
        <w:jc w:val="both"/>
        <w:rPr>
          <w:rFonts w:ascii="Garamond" w:hAnsi="Garamond"/>
          <w:b/>
          <w:sz w:val="28"/>
          <w:u w:val="single"/>
        </w:rPr>
      </w:pPr>
    </w:p>
    <w:p w14:paraId="6816FFD3" w14:textId="5561351E" w:rsidR="00A54BD0" w:rsidRDefault="00A54BD0" w:rsidP="007E3CA1">
      <w:pPr>
        <w:jc w:val="both"/>
        <w:rPr>
          <w:rFonts w:ascii="Garamond" w:hAnsi="Garamond"/>
          <w:b/>
          <w:sz w:val="28"/>
          <w:u w:val="single"/>
        </w:rPr>
      </w:pPr>
    </w:p>
    <w:p w14:paraId="0D3F9638" w14:textId="5B729F69" w:rsidR="00A54BD0" w:rsidRDefault="00A54BD0" w:rsidP="007E3CA1">
      <w:pPr>
        <w:jc w:val="both"/>
        <w:rPr>
          <w:rFonts w:ascii="Garamond" w:hAnsi="Garamond"/>
          <w:b/>
          <w:sz w:val="28"/>
          <w:u w:val="single"/>
        </w:rPr>
      </w:pPr>
    </w:p>
    <w:p w14:paraId="575A5A68" w14:textId="404B2AC3" w:rsidR="00A54BD0" w:rsidRDefault="00A54BD0" w:rsidP="007E3CA1">
      <w:pPr>
        <w:jc w:val="both"/>
        <w:rPr>
          <w:rFonts w:ascii="Garamond" w:hAnsi="Garamond"/>
          <w:b/>
          <w:sz w:val="28"/>
          <w:u w:val="single"/>
        </w:rPr>
      </w:pPr>
    </w:p>
    <w:p w14:paraId="1EB452A8" w14:textId="06D3CC61" w:rsidR="00A54BD0" w:rsidRDefault="00A54BD0" w:rsidP="007E3CA1">
      <w:pPr>
        <w:jc w:val="both"/>
        <w:rPr>
          <w:rFonts w:ascii="Garamond" w:hAnsi="Garamond"/>
          <w:b/>
          <w:sz w:val="28"/>
          <w:u w:val="single"/>
        </w:rPr>
      </w:pPr>
    </w:p>
    <w:p w14:paraId="06545472" w14:textId="6C385D86" w:rsidR="00A54BD0" w:rsidRDefault="00A54BD0" w:rsidP="007E3CA1">
      <w:pPr>
        <w:jc w:val="both"/>
        <w:rPr>
          <w:rFonts w:ascii="Garamond" w:hAnsi="Garamond"/>
          <w:b/>
          <w:sz w:val="28"/>
          <w:u w:val="single"/>
        </w:rPr>
      </w:pPr>
    </w:p>
    <w:p w14:paraId="4968BBCA" w14:textId="51F9139E" w:rsidR="00A54BD0" w:rsidRDefault="00A54BD0" w:rsidP="007E3CA1">
      <w:pPr>
        <w:jc w:val="both"/>
        <w:rPr>
          <w:rFonts w:ascii="Garamond" w:hAnsi="Garamond"/>
          <w:b/>
          <w:sz w:val="28"/>
          <w:u w:val="single"/>
        </w:rPr>
      </w:pPr>
    </w:p>
    <w:p w14:paraId="5B726911" w14:textId="4F3594C1" w:rsidR="00A54BD0" w:rsidRDefault="00A54BD0" w:rsidP="007E3CA1">
      <w:pPr>
        <w:jc w:val="both"/>
        <w:rPr>
          <w:rFonts w:ascii="Garamond" w:hAnsi="Garamond"/>
          <w:b/>
          <w:sz w:val="28"/>
          <w:u w:val="single"/>
        </w:rPr>
      </w:pPr>
    </w:p>
    <w:p w14:paraId="55989950" w14:textId="485A85A4" w:rsidR="00A54BD0" w:rsidRPr="00A54BD0" w:rsidRDefault="00A54BD0" w:rsidP="007E3CA1">
      <w:pPr>
        <w:pStyle w:val="ListParagraph"/>
        <w:numPr>
          <w:ilvl w:val="0"/>
          <w:numId w:val="4"/>
        </w:numPr>
        <w:jc w:val="both"/>
        <w:rPr>
          <w:rFonts w:ascii="Garamond" w:hAnsi="Garamond"/>
          <w:b/>
          <w:sz w:val="28"/>
          <w:u w:val="single"/>
        </w:rPr>
      </w:pPr>
      <w:r>
        <w:rPr>
          <w:rFonts w:ascii="Garamond" w:hAnsi="Garamond"/>
          <w:b/>
          <w:sz w:val="28"/>
          <w:u w:val="single"/>
        </w:rPr>
        <w:t>IOU, TPR and F1-Score</w:t>
      </w:r>
    </w:p>
    <w:p w14:paraId="63CA31C2" w14:textId="77777777" w:rsidR="00A54BD0" w:rsidRDefault="00A54BD0" w:rsidP="007E3CA1">
      <w:pPr>
        <w:jc w:val="both"/>
        <w:rPr>
          <w:rFonts w:ascii="Garamond" w:hAnsi="Garamond"/>
          <w:b/>
          <w:sz w:val="28"/>
          <w:u w:val="single"/>
        </w:rPr>
      </w:pPr>
    </w:p>
    <w:p w14:paraId="0946D6E4" w14:textId="2FDD7950" w:rsidR="00A43321" w:rsidRDefault="00A54BD0" w:rsidP="007E3CA1">
      <w:pPr>
        <w:jc w:val="both"/>
        <w:rPr>
          <w:rFonts w:ascii="Garamond" w:hAnsi="Garamond"/>
          <w:sz w:val="22"/>
        </w:rPr>
      </w:pPr>
      <w:r>
        <w:rPr>
          <w:rFonts w:ascii="Garamond" w:hAnsi="Garamond"/>
          <w:sz w:val="22"/>
        </w:rPr>
        <w:t xml:space="preserve">We then both implemented some code that would calculate the intersection over union (IOU) of the Ground Truth rectangles vs the Viola-Jones rectangles. Due to OpenCV’s datatype ‘Rect_’ calculating the intersection is an easy operation of Rect_ &amp; Rect_. </w:t>
      </w:r>
      <w:r w:rsidR="001F39E7">
        <w:rPr>
          <w:rFonts w:ascii="Garamond" w:hAnsi="Garamond"/>
          <w:sz w:val="22"/>
        </w:rPr>
        <w:t>Hence making the union the area of both rectangles minus the intersection.</w:t>
      </w:r>
    </w:p>
    <w:p w14:paraId="2DF52FF7" w14:textId="323DDC31" w:rsidR="00A43321" w:rsidRDefault="00A43321" w:rsidP="007E3CA1">
      <w:pPr>
        <w:jc w:val="both"/>
        <w:rPr>
          <w:rFonts w:ascii="Garamond" w:hAnsi="Garamond"/>
          <w:sz w:val="22"/>
        </w:rPr>
      </w:pPr>
    </w:p>
    <w:p w14:paraId="0A3505E4" w14:textId="43AAE253" w:rsidR="00A43321" w:rsidRDefault="001F39E7" w:rsidP="007E3CA1">
      <w:pPr>
        <w:jc w:val="both"/>
        <w:rPr>
          <w:rFonts w:ascii="Garamond" w:hAnsi="Garamond"/>
          <w:sz w:val="22"/>
        </w:rPr>
      </w:pPr>
      <w:r>
        <w:rPr>
          <w:rFonts w:ascii="Garamond" w:hAnsi="Garamond"/>
          <w:sz w:val="22"/>
        </w:rPr>
        <w:t>The use of the IOU is to measure the True Positive Count (TPR). This is calculated by the returned count of true positive faces divided by the Ground Truth count of faces. By setting a threshold and measuring the IOU of every detected faces vs every Ground Truth face we were able to count the number of detected true positives.</w:t>
      </w:r>
    </w:p>
    <w:p w14:paraId="7297C00A" w14:textId="77777777" w:rsidR="00A43321" w:rsidRDefault="00A43321" w:rsidP="007E3CA1">
      <w:pPr>
        <w:jc w:val="both"/>
        <w:rPr>
          <w:rFonts w:ascii="Garamond" w:hAnsi="Garamond"/>
          <w:sz w:val="22"/>
        </w:rPr>
      </w:pPr>
    </w:p>
    <w:tbl>
      <w:tblPr>
        <w:tblStyle w:val="TableGrid"/>
        <w:tblW w:w="0" w:type="auto"/>
        <w:jc w:val="center"/>
        <w:tblLook w:val="04A0" w:firstRow="1" w:lastRow="0" w:firstColumn="1" w:lastColumn="0" w:noHBand="0" w:noVBand="1"/>
      </w:tblPr>
      <w:tblGrid>
        <w:gridCol w:w="1341"/>
        <w:gridCol w:w="1352"/>
        <w:gridCol w:w="1276"/>
      </w:tblGrid>
      <w:tr w:rsidR="001F39E7" w14:paraId="41235755" w14:textId="77777777" w:rsidTr="001F39E7">
        <w:trPr>
          <w:jc w:val="center"/>
        </w:trPr>
        <w:tc>
          <w:tcPr>
            <w:tcW w:w="1341" w:type="dxa"/>
          </w:tcPr>
          <w:p w14:paraId="60F37162" w14:textId="61C8FF25"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 xml:space="preserve">Image </w:t>
            </w:r>
          </w:p>
        </w:tc>
        <w:tc>
          <w:tcPr>
            <w:tcW w:w="1352" w:type="dxa"/>
          </w:tcPr>
          <w:p w14:paraId="7651B575" w14:textId="45B6FDAF"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TPR</w:t>
            </w:r>
          </w:p>
        </w:tc>
        <w:tc>
          <w:tcPr>
            <w:tcW w:w="1276" w:type="dxa"/>
          </w:tcPr>
          <w:p w14:paraId="37AB492F" w14:textId="66D3B02F"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F1-Score</w:t>
            </w:r>
          </w:p>
        </w:tc>
      </w:tr>
      <w:tr w:rsidR="001F39E7" w14:paraId="444A493A" w14:textId="77777777" w:rsidTr="001F39E7">
        <w:trPr>
          <w:jc w:val="center"/>
        </w:trPr>
        <w:tc>
          <w:tcPr>
            <w:tcW w:w="1341" w:type="dxa"/>
          </w:tcPr>
          <w:p w14:paraId="03DA27C2" w14:textId="6768DC02" w:rsidR="001F39E7" w:rsidRPr="001F39E7" w:rsidRDefault="001F39E7" w:rsidP="001F39E7">
            <w:pPr>
              <w:jc w:val="center"/>
              <w:rPr>
                <w:rFonts w:ascii="Garamond" w:hAnsi="Garamond" w:cs="Arial"/>
                <w:bCs/>
                <w:sz w:val="22"/>
                <w:szCs w:val="22"/>
              </w:rPr>
            </w:pPr>
            <w:r>
              <w:rPr>
                <w:rFonts w:ascii="Garamond" w:hAnsi="Garamond" w:cs="Arial"/>
                <w:bCs/>
                <w:sz w:val="22"/>
                <w:szCs w:val="22"/>
              </w:rPr>
              <w:t>Dart0</w:t>
            </w:r>
          </w:p>
        </w:tc>
        <w:tc>
          <w:tcPr>
            <w:tcW w:w="1352" w:type="dxa"/>
          </w:tcPr>
          <w:p w14:paraId="6333E2B7" w14:textId="04A2006B"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588D6AE2" w14:textId="7DCB7655"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550C1299" w14:textId="77777777" w:rsidTr="001F39E7">
        <w:trPr>
          <w:jc w:val="center"/>
        </w:trPr>
        <w:tc>
          <w:tcPr>
            <w:tcW w:w="1341" w:type="dxa"/>
          </w:tcPr>
          <w:p w14:paraId="70E809D6" w14:textId="4FDE04F6" w:rsidR="001F39E7" w:rsidRP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w:t>
            </w:r>
          </w:p>
        </w:tc>
        <w:tc>
          <w:tcPr>
            <w:tcW w:w="1352" w:type="dxa"/>
          </w:tcPr>
          <w:p w14:paraId="10CE59CC" w14:textId="26C84930"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57578EBF" w14:textId="6CAC7E11"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07D2EEA8" w14:textId="77777777" w:rsidTr="001F39E7">
        <w:trPr>
          <w:jc w:val="center"/>
        </w:trPr>
        <w:tc>
          <w:tcPr>
            <w:tcW w:w="1341" w:type="dxa"/>
          </w:tcPr>
          <w:p w14:paraId="4B324FEC" w14:textId="77AA60E3" w:rsidR="001F39E7" w:rsidRP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2</w:t>
            </w:r>
          </w:p>
        </w:tc>
        <w:tc>
          <w:tcPr>
            <w:tcW w:w="1352" w:type="dxa"/>
          </w:tcPr>
          <w:p w14:paraId="6430F07E" w14:textId="306D44E4"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4486F0DC" w14:textId="6AF8BC43"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30F7ACCE" w14:textId="77777777" w:rsidTr="001F39E7">
        <w:trPr>
          <w:jc w:val="center"/>
        </w:trPr>
        <w:tc>
          <w:tcPr>
            <w:tcW w:w="1341" w:type="dxa"/>
          </w:tcPr>
          <w:p w14:paraId="421A687D" w14:textId="5435FD55" w:rsidR="001F39E7" w:rsidRP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3</w:t>
            </w:r>
          </w:p>
        </w:tc>
        <w:tc>
          <w:tcPr>
            <w:tcW w:w="1352" w:type="dxa"/>
          </w:tcPr>
          <w:p w14:paraId="0A276BDD" w14:textId="635B4395"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2561B8B5" w14:textId="3F3CA50A"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587D819D" w14:textId="77777777" w:rsidTr="001F39E7">
        <w:trPr>
          <w:jc w:val="center"/>
        </w:trPr>
        <w:tc>
          <w:tcPr>
            <w:tcW w:w="1341" w:type="dxa"/>
          </w:tcPr>
          <w:p w14:paraId="28AD2564" w14:textId="648EDD4B" w:rsidR="001F39E7" w:rsidRP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4</w:t>
            </w:r>
          </w:p>
        </w:tc>
        <w:tc>
          <w:tcPr>
            <w:tcW w:w="1352" w:type="dxa"/>
          </w:tcPr>
          <w:p w14:paraId="15803CE8" w14:textId="3D910A8E"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73AD4002" w14:textId="40D3D5DE"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5E691648" w14:textId="77777777" w:rsidTr="001F39E7">
        <w:trPr>
          <w:jc w:val="center"/>
        </w:trPr>
        <w:tc>
          <w:tcPr>
            <w:tcW w:w="1341" w:type="dxa"/>
          </w:tcPr>
          <w:p w14:paraId="61E24BA9" w14:textId="53068E03" w:rsidR="001F39E7" w:rsidRPr="001F39E7" w:rsidRDefault="001F39E7" w:rsidP="001F39E7">
            <w:pPr>
              <w:jc w:val="center"/>
              <w:rPr>
                <w:rFonts w:ascii="Garamond" w:hAnsi="Garamond" w:cs="Arial"/>
                <w:b/>
                <w:sz w:val="22"/>
                <w:szCs w:val="22"/>
              </w:rPr>
            </w:pPr>
            <w:r>
              <w:rPr>
                <w:rFonts w:ascii="Garamond" w:hAnsi="Garamond" w:cs="Arial"/>
                <w:bCs/>
                <w:sz w:val="22"/>
                <w:szCs w:val="22"/>
              </w:rPr>
              <w:t>Dart</w:t>
            </w:r>
            <w:r>
              <w:rPr>
                <w:rFonts w:ascii="Garamond" w:hAnsi="Garamond" w:cs="Arial"/>
                <w:bCs/>
                <w:sz w:val="22"/>
                <w:szCs w:val="22"/>
              </w:rPr>
              <w:t>5</w:t>
            </w:r>
          </w:p>
        </w:tc>
        <w:tc>
          <w:tcPr>
            <w:tcW w:w="1352" w:type="dxa"/>
          </w:tcPr>
          <w:p w14:paraId="417D7440" w14:textId="147751FF"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04E19DA3" w14:textId="06AB2286" w:rsidR="001F39E7" w:rsidRPr="001F39E7" w:rsidRDefault="001F39E7" w:rsidP="001F39E7">
            <w:pPr>
              <w:jc w:val="center"/>
              <w:rPr>
                <w:rFonts w:ascii="Garamond" w:hAnsi="Garamond" w:cs="Arial"/>
                <w:bCs/>
                <w:sz w:val="22"/>
                <w:szCs w:val="22"/>
              </w:rPr>
            </w:pPr>
            <w:r>
              <w:rPr>
                <w:rFonts w:ascii="Garamond" w:hAnsi="Garamond" w:cs="Arial"/>
                <w:bCs/>
                <w:sz w:val="22"/>
                <w:szCs w:val="22"/>
              </w:rPr>
              <w:t>0.88</w:t>
            </w:r>
          </w:p>
        </w:tc>
      </w:tr>
      <w:tr w:rsidR="001F39E7" w14:paraId="75DBB621" w14:textId="77777777" w:rsidTr="001F39E7">
        <w:trPr>
          <w:jc w:val="center"/>
        </w:trPr>
        <w:tc>
          <w:tcPr>
            <w:tcW w:w="1341" w:type="dxa"/>
          </w:tcPr>
          <w:p w14:paraId="0088BE79" w14:textId="28AFE4CB" w:rsidR="001F39E7" w:rsidRP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6</w:t>
            </w:r>
          </w:p>
        </w:tc>
        <w:tc>
          <w:tcPr>
            <w:tcW w:w="1352" w:type="dxa"/>
          </w:tcPr>
          <w:p w14:paraId="18FFD42B" w14:textId="27E71E20" w:rsidR="001F39E7" w:rsidRPr="001F39E7" w:rsidRDefault="001F39E7" w:rsidP="001F39E7">
            <w:pPr>
              <w:jc w:val="center"/>
              <w:rPr>
                <w:rFonts w:ascii="Garamond" w:hAnsi="Garamond" w:cs="Arial"/>
                <w:bCs/>
                <w:sz w:val="22"/>
                <w:szCs w:val="22"/>
              </w:rPr>
            </w:pPr>
            <w:r>
              <w:rPr>
                <w:rFonts w:ascii="Garamond" w:hAnsi="Garamond" w:cs="Arial"/>
                <w:bCs/>
                <w:sz w:val="22"/>
                <w:szCs w:val="22"/>
              </w:rPr>
              <w:t>0</w:t>
            </w:r>
          </w:p>
        </w:tc>
        <w:tc>
          <w:tcPr>
            <w:tcW w:w="1276" w:type="dxa"/>
          </w:tcPr>
          <w:p w14:paraId="297B2F8B" w14:textId="09F01120"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37BA0B83" w14:textId="77777777" w:rsidTr="001F39E7">
        <w:trPr>
          <w:jc w:val="center"/>
        </w:trPr>
        <w:tc>
          <w:tcPr>
            <w:tcW w:w="1341" w:type="dxa"/>
          </w:tcPr>
          <w:p w14:paraId="1DE91CAD" w14:textId="4132FFB2" w:rsidR="001F39E7" w:rsidRDefault="001F39E7" w:rsidP="001F39E7">
            <w:pPr>
              <w:jc w:val="center"/>
              <w:rPr>
                <w:rFonts w:ascii="Garamond" w:hAnsi="Garamond" w:cs="Arial"/>
                <w:bCs/>
                <w:sz w:val="22"/>
                <w:szCs w:val="22"/>
              </w:rPr>
            </w:pPr>
            <w:r>
              <w:rPr>
                <w:rFonts w:ascii="Garamond" w:hAnsi="Garamond" w:cs="Arial"/>
                <w:bCs/>
                <w:sz w:val="22"/>
                <w:szCs w:val="22"/>
              </w:rPr>
              <w:t>Dart7</w:t>
            </w:r>
          </w:p>
        </w:tc>
        <w:tc>
          <w:tcPr>
            <w:tcW w:w="1352" w:type="dxa"/>
          </w:tcPr>
          <w:p w14:paraId="12FDCD60" w14:textId="6E3AAE62"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2DBC9C04" w14:textId="7DFBF7C6"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22D3673B" w14:textId="77777777" w:rsidTr="001F39E7">
        <w:trPr>
          <w:jc w:val="center"/>
        </w:trPr>
        <w:tc>
          <w:tcPr>
            <w:tcW w:w="1341" w:type="dxa"/>
          </w:tcPr>
          <w:p w14:paraId="42E3CE62" w14:textId="56110E66"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8</w:t>
            </w:r>
          </w:p>
        </w:tc>
        <w:tc>
          <w:tcPr>
            <w:tcW w:w="1352" w:type="dxa"/>
          </w:tcPr>
          <w:p w14:paraId="38716C08" w14:textId="465D5CCB"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724A2DFE" w14:textId="06BDA6F3"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6912F6DF" w14:textId="77777777" w:rsidTr="001F39E7">
        <w:trPr>
          <w:jc w:val="center"/>
        </w:trPr>
        <w:tc>
          <w:tcPr>
            <w:tcW w:w="1341" w:type="dxa"/>
          </w:tcPr>
          <w:p w14:paraId="3710946F" w14:textId="4240FA4E"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9</w:t>
            </w:r>
          </w:p>
        </w:tc>
        <w:tc>
          <w:tcPr>
            <w:tcW w:w="1352" w:type="dxa"/>
          </w:tcPr>
          <w:p w14:paraId="121B3321" w14:textId="4ABAB082"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3885336F" w14:textId="542E2DE9" w:rsidR="001F39E7" w:rsidRPr="001F39E7" w:rsidRDefault="001F39E7" w:rsidP="001F39E7">
            <w:pPr>
              <w:jc w:val="center"/>
              <w:rPr>
                <w:rFonts w:ascii="Garamond" w:hAnsi="Garamond" w:cs="Arial"/>
                <w:bCs/>
                <w:sz w:val="22"/>
                <w:szCs w:val="22"/>
              </w:rPr>
            </w:pPr>
            <w:r>
              <w:rPr>
                <w:rFonts w:ascii="Garamond" w:hAnsi="Garamond" w:cs="Arial"/>
                <w:bCs/>
                <w:sz w:val="22"/>
                <w:szCs w:val="22"/>
              </w:rPr>
              <w:t>0.4</w:t>
            </w:r>
          </w:p>
        </w:tc>
      </w:tr>
      <w:tr w:rsidR="001F39E7" w14:paraId="11A5D710" w14:textId="77777777" w:rsidTr="001F39E7">
        <w:trPr>
          <w:jc w:val="center"/>
        </w:trPr>
        <w:tc>
          <w:tcPr>
            <w:tcW w:w="1341" w:type="dxa"/>
          </w:tcPr>
          <w:p w14:paraId="20AA68E1" w14:textId="72D66E87"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10</w:t>
            </w:r>
          </w:p>
        </w:tc>
        <w:tc>
          <w:tcPr>
            <w:tcW w:w="1352" w:type="dxa"/>
          </w:tcPr>
          <w:p w14:paraId="44863802" w14:textId="0AA427E7"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6C1F8E60" w14:textId="569B7DBE"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1FB2DD1D" w14:textId="77777777" w:rsidTr="001F39E7">
        <w:trPr>
          <w:jc w:val="center"/>
        </w:trPr>
        <w:tc>
          <w:tcPr>
            <w:tcW w:w="1341" w:type="dxa"/>
          </w:tcPr>
          <w:p w14:paraId="1E9A12B5" w14:textId="02DAB3CF"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11</w:t>
            </w:r>
          </w:p>
        </w:tc>
        <w:tc>
          <w:tcPr>
            <w:tcW w:w="1352" w:type="dxa"/>
          </w:tcPr>
          <w:p w14:paraId="17CC6C5E" w14:textId="7F023538"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186617FC" w14:textId="3A05A0C3"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4422037A" w14:textId="77777777" w:rsidTr="001F39E7">
        <w:trPr>
          <w:jc w:val="center"/>
        </w:trPr>
        <w:tc>
          <w:tcPr>
            <w:tcW w:w="1341" w:type="dxa"/>
          </w:tcPr>
          <w:p w14:paraId="15CD147B" w14:textId="7C2F7EA4"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12</w:t>
            </w:r>
          </w:p>
        </w:tc>
        <w:tc>
          <w:tcPr>
            <w:tcW w:w="1352" w:type="dxa"/>
          </w:tcPr>
          <w:p w14:paraId="77977F55" w14:textId="2275C02A"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09FCD91E" w14:textId="1A59C3FB" w:rsidR="001F39E7" w:rsidRPr="004C6EB0" w:rsidRDefault="004C6EB0" w:rsidP="001F39E7">
            <w:pPr>
              <w:jc w:val="center"/>
              <w:rPr>
                <w:rFonts w:ascii="Garamond" w:hAnsi="Garamond" w:cs="Arial"/>
                <w:b/>
                <w:sz w:val="22"/>
                <w:szCs w:val="22"/>
              </w:rPr>
            </w:pPr>
            <w:r>
              <w:rPr>
                <w:rFonts w:ascii="Garamond" w:hAnsi="Garamond" w:cs="Arial"/>
                <w:bCs/>
                <w:sz w:val="22"/>
                <w:szCs w:val="22"/>
              </w:rPr>
              <w:t>N/A</w:t>
            </w:r>
          </w:p>
        </w:tc>
      </w:tr>
      <w:tr w:rsidR="001F39E7" w14:paraId="41D24848" w14:textId="77777777" w:rsidTr="001F39E7">
        <w:trPr>
          <w:jc w:val="center"/>
        </w:trPr>
        <w:tc>
          <w:tcPr>
            <w:tcW w:w="1341" w:type="dxa"/>
          </w:tcPr>
          <w:p w14:paraId="346834E3" w14:textId="6894F39F"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13</w:t>
            </w:r>
          </w:p>
        </w:tc>
        <w:tc>
          <w:tcPr>
            <w:tcW w:w="1352" w:type="dxa"/>
          </w:tcPr>
          <w:p w14:paraId="1CC1B1BF" w14:textId="796F69CB" w:rsidR="001F39E7" w:rsidRPr="001F39E7" w:rsidRDefault="004C6EB0"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4DCCB897" w14:textId="7D742D45" w:rsidR="001F39E7" w:rsidRPr="001F39E7" w:rsidRDefault="004C6EB0" w:rsidP="001F39E7">
            <w:pPr>
              <w:jc w:val="center"/>
              <w:rPr>
                <w:rFonts w:ascii="Garamond" w:hAnsi="Garamond" w:cs="Arial"/>
                <w:bCs/>
                <w:sz w:val="22"/>
                <w:szCs w:val="22"/>
              </w:rPr>
            </w:pPr>
            <w:r>
              <w:rPr>
                <w:rFonts w:ascii="Garamond" w:hAnsi="Garamond" w:cs="Arial"/>
                <w:bCs/>
                <w:sz w:val="22"/>
                <w:szCs w:val="22"/>
              </w:rPr>
              <w:t>0.667</w:t>
            </w:r>
          </w:p>
        </w:tc>
      </w:tr>
      <w:tr w:rsidR="001F39E7" w14:paraId="052153C9" w14:textId="77777777" w:rsidTr="001F39E7">
        <w:trPr>
          <w:jc w:val="center"/>
        </w:trPr>
        <w:tc>
          <w:tcPr>
            <w:tcW w:w="1341" w:type="dxa"/>
          </w:tcPr>
          <w:p w14:paraId="38378DC3" w14:textId="20E30282" w:rsidR="001F39E7" w:rsidRDefault="001F39E7" w:rsidP="001F39E7">
            <w:pPr>
              <w:jc w:val="center"/>
              <w:rPr>
                <w:rFonts w:ascii="Garamond" w:hAnsi="Garamond" w:cs="Arial"/>
                <w:bCs/>
                <w:sz w:val="22"/>
                <w:szCs w:val="22"/>
              </w:rPr>
            </w:pPr>
            <w:r>
              <w:rPr>
                <w:rFonts w:ascii="Garamond" w:hAnsi="Garamond" w:cs="Arial"/>
                <w:bCs/>
                <w:sz w:val="22"/>
                <w:szCs w:val="22"/>
              </w:rPr>
              <w:t>Dart</w:t>
            </w:r>
            <w:r>
              <w:rPr>
                <w:rFonts w:ascii="Garamond" w:hAnsi="Garamond" w:cs="Arial"/>
                <w:bCs/>
                <w:sz w:val="22"/>
                <w:szCs w:val="22"/>
              </w:rPr>
              <w:t>14</w:t>
            </w:r>
          </w:p>
        </w:tc>
        <w:tc>
          <w:tcPr>
            <w:tcW w:w="1352" w:type="dxa"/>
          </w:tcPr>
          <w:p w14:paraId="46463BB8" w14:textId="11265F8E" w:rsidR="001F39E7" w:rsidRPr="001F39E7" w:rsidRDefault="004C6EB0"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0F6DDF6F" w14:textId="4CAECBC9" w:rsidR="001F39E7" w:rsidRPr="001F39E7" w:rsidRDefault="004C6EB0" w:rsidP="001F39E7">
            <w:pPr>
              <w:jc w:val="center"/>
              <w:rPr>
                <w:rFonts w:ascii="Garamond" w:hAnsi="Garamond" w:cs="Arial"/>
                <w:bCs/>
                <w:sz w:val="22"/>
                <w:szCs w:val="22"/>
              </w:rPr>
            </w:pPr>
            <w:r>
              <w:rPr>
                <w:rFonts w:ascii="Garamond" w:hAnsi="Garamond" w:cs="Arial"/>
                <w:bCs/>
                <w:sz w:val="22"/>
                <w:szCs w:val="22"/>
              </w:rPr>
              <w:t>0.5</w:t>
            </w:r>
          </w:p>
        </w:tc>
      </w:tr>
      <w:tr w:rsidR="001F39E7" w14:paraId="26797760" w14:textId="77777777" w:rsidTr="001F39E7">
        <w:trPr>
          <w:jc w:val="center"/>
        </w:trPr>
        <w:tc>
          <w:tcPr>
            <w:tcW w:w="1341" w:type="dxa"/>
          </w:tcPr>
          <w:p w14:paraId="374FEB57" w14:textId="1EB1D939" w:rsidR="001F39E7" w:rsidRDefault="001F39E7" w:rsidP="001F39E7">
            <w:pPr>
              <w:jc w:val="center"/>
              <w:rPr>
                <w:rFonts w:ascii="Garamond" w:hAnsi="Garamond" w:cs="Arial"/>
                <w:bCs/>
                <w:sz w:val="22"/>
                <w:szCs w:val="22"/>
              </w:rPr>
            </w:pPr>
            <w:r>
              <w:rPr>
                <w:rFonts w:ascii="Garamond" w:hAnsi="Garamond" w:cs="Arial"/>
                <w:bCs/>
                <w:sz w:val="22"/>
                <w:szCs w:val="22"/>
              </w:rPr>
              <w:t>Dart15</w:t>
            </w:r>
          </w:p>
        </w:tc>
        <w:tc>
          <w:tcPr>
            <w:tcW w:w="1352" w:type="dxa"/>
          </w:tcPr>
          <w:p w14:paraId="10043410" w14:textId="082C7659"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0C4DF9EC" w14:textId="2CC4EACE"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r>
    </w:tbl>
    <w:p w14:paraId="71347608" w14:textId="73A6EA3C" w:rsidR="004C6EB0" w:rsidRPr="004C6EB0" w:rsidRDefault="004C6EB0" w:rsidP="004C6EB0">
      <w:pPr>
        <w:jc w:val="center"/>
        <w:rPr>
          <w:rFonts w:ascii="Garamond" w:hAnsi="Garamond"/>
          <w:b/>
          <w:sz w:val="20"/>
          <w:szCs w:val="16"/>
        </w:rPr>
      </w:pPr>
      <w:r w:rsidRPr="004C6EB0">
        <w:rPr>
          <w:rFonts w:ascii="Garamond" w:hAnsi="Garamond"/>
          <w:b/>
          <w:sz w:val="20"/>
          <w:szCs w:val="16"/>
        </w:rPr>
        <w:t>Table 1: True Positive Ratio and F1-Score of</w:t>
      </w:r>
    </w:p>
    <w:p w14:paraId="179FDDE6" w14:textId="5B0BED99" w:rsidR="004C6EB0" w:rsidRPr="004C6EB0" w:rsidRDefault="004C6EB0" w:rsidP="004C6EB0">
      <w:pPr>
        <w:jc w:val="center"/>
        <w:rPr>
          <w:rFonts w:ascii="Garamond" w:hAnsi="Garamond"/>
          <w:b/>
          <w:sz w:val="20"/>
          <w:szCs w:val="16"/>
        </w:rPr>
      </w:pPr>
      <w:r w:rsidRPr="004C6EB0">
        <w:rPr>
          <w:rFonts w:ascii="Garamond" w:hAnsi="Garamond"/>
          <w:b/>
          <w:sz w:val="20"/>
          <w:szCs w:val="16"/>
        </w:rPr>
        <w:t>Viola-Jones face detection</w:t>
      </w:r>
    </w:p>
    <w:p w14:paraId="6DBFE4A2" w14:textId="5D5DC3FC" w:rsidR="00A43321" w:rsidRPr="004C6EB0" w:rsidRDefault="004C6EB0" w:rsidP="00A43321">
      <w:pPr>
        <w:jc w:val="both"/>
        <w:rPr>
          <w:rFonts w:ascii="Garamond" w:hAnsi="Garamond"/>
          <w:b/>
          <w:sz w:val="28"/>
        </w:rPr>
      </w:pPr>
      <w:r w:rsidRPr="004C6EB0">
        <w:rPr>
          <w:rFonts w:ascii="Garamond" w:hAnsi="Garamond"/>
          <w:b/>
          <w:sz w:val="28"/>
        </w:rPr>
        <w:tab/>
      </w:r>
    </w:p>
    <w:p w14:paraId="5F2135BC" w14:textId="1F8E66C4" w:rsidR="00BF1B83" w:rsidRDefault="004C6EB0" w:rsidP="00BF1B83">
      <w:pPr>
        <w:jc w:val="both"/>
        <w:rPr>
          <w:rFonts w:ascii="Garamond" w:eastAsiaTheme="minorEastAsia" w:hAnsi="Garamond"/>
          <w:sz w:val="22"/>
        </w:rPr>
      </w:pPr>
      <w:r>
        <w:rPr>
          <w:rFonts w:ascii="Garamond" w:eastAsiaTheme="minorEastAsia" w:hAnsi="Garamond"/>
          <w:sz w:val="22"/>
        </w:rPr>
        <w:t xml:space="preserve">The results from Table 1 contain multiple N/A’s. This is due to that specific image not containing any faces, and hence the data cannot be used to describe the </w:t>
      </w:r>
      <w:r w:rsidR="00EE2AEC">
        <w:rPr>
          <w:rFonts w:ascii="Garamond" w:eastAsiaTheme="minorEastAsia" w:hAnsi="Garamond"/>
          <w:sz w:val="22"/>
        </w:rPr>
        <w:t>accuracy</w:t>
      </w:r>
      <w:r>
        <w:rPr>
          <w:rFonts w:ascii="Garamond" w:eastAsiaTheme="minorEastAsia" w:hAnsi="Garamond"/>
          <w:sz w:val="22"/>
        </w:rPr>
        <w:t xml:space="preserve"> of the face detection.</w:t>
      </w:r>
    </w:p>
    <w:p w14:paraId="3AD9A374" w14:textId="4A60706F" w:rsidR="004C6EB0" w:rsidRDefault="004C6EB0" w:rsidP="00BF1B83">
      <w:pPr>
        <w:jc w:val="both"/>
        <w:rPr>
          <w:rFonts w:ascii="Garamond" w:eastAsiaTheme="minorEastAsia" w:hAnsi="Garamond"/>
          <w:sz w:val="22"/>
        </w:rPr>
      </w:pPr>
    </w:p>
    <w:p w14:paraId="70C61D40" w14:textId="3F8F8110" w:rsidR="004C6EB0" w:rsidRDefault="004C6EB0" w:rsidP="00BF1B83">
      <w:pPr>
        <w:jc w:val="both"/>
        <w:rPr>
          <w:rFonts w:ascii="Garamond" w:eastAsiaTheme="minorEastAsia" w:hAnsi="Garamond"/>
          <w:sz w:val="22"/>
        </w:rPr>
      </w:pPr>
      <w:r>
        <w:rPr>
          <w:rFonts w:ascii="Garamond" w:eastAsiaTheme="minorEastAsia" w:hAnsi="Garamond"/>
          <w:sz w:val="22"/>
        </w:rPr>
        <w:t xml:space="preserve">The F1-Score is a measure of </w:t>
      </w:r>
      <w:r w:rsidR="00EE2AEC">
        <w:rPr>
          <w:rFonts w:ascii="Garamond" w:eastAsiaTheme="minorEastAsia" w:hAnsi="Garamond"/>
          <w:sz w:val="22"/>
        </w:rPr>
        <w:t>accuracy. It takes into account the true positive count, false positive count and false negative count. We were able to use all the data from the IOU</w:t>
      </w:r>
      <w:r w:rsidR="00063B66">
        <w:rPr>
          <w:rFonts w:ascii="Garamond" w:eastAsiaTheme="minorEastAsia" w:hAnsi="Garamond"/>
          <w:sz w:val="22"/>
        </w:rPr>
        <w:t xml:space="preserve"> and TPR</w:t>
      </w:r>
      <w:r w:rsidR="00EE2AEC">
        <w:rPr>
          <w:rFonts w:ascii="Garamond" w:eastAsiaTheme="minorEastAsia" w:hAnsi="Garamond"/>
          <w:sz w:val="22"/>
        </w:rPr>
        <w:t xml:space="preserve"> to calculate this.</w:t>
      </w:r>
      <w:r w:rsidR="00063B66">
        <w:rPr>
          <w:rFonts w:ascii="Garamond" w:eastAsiaTheme="minorEastAsia" w:hAnsi="Garamond"/>
          <w:sz w:val="22"/>
        </w:rPr>
        <w:t xml:space="preserve"> The results show that the accuracy of the detector was not too low and did not produce too many false negatives. However, more data would be required to make a verdict on its accuracy due to only having a small dataset.</w:t>
      </w:r>
    </w:p>
    <w:p w14:paraId="565D7DFA" w14:textId="77777777" w:rsidR="00063B66" w:rsidRDefault="00063B66" w:rsidP="00BF1B83">
      <w:pPr>
        <w:jc w:val="both"/>
        <w:rPr>
          <w:rFonts w:ascii="Garamond" w:eastAsiaTheme="minorEastAsia" w:hAnsi="Garamond"/>
          <w:sz w:val="22"/>
        </w:rPr>
      </w:pPr>
    </w:p>
    <w:p w14:paraId="660A7E2D" w14:textId="39F72976" w:rsidR="00EE2AEC" w:rsidRDefault="00063B66" w:rsidP="00063B66">
      <w:pPr>
        <w:jc w:val="both"/>
        <w:rPr>
          <w:rFonts w:ascii="Garamond" w:eastAsia="Times New Roman" w:hAnsi="Garamond" w:cs="Times New Roman"/>
          <w:sz w:val="22"/>
        </w:rPr>
      </w:pPr>
      <w:r>
        <w:rPr>
          <w:rFonts w:ascii="Garamond" w:eastAsia="Times New Roman" w:hAnsi="Garamond" w:cs="Times New Roman"/>
          <w:sz w:val="22"/>
        </w:rPr>
        <w:t xml:space="preserve">The practical difficulties in assessing the TPR is that the all of the faces in the images were detected and hence all the TPR’s are 100%. This doesn’t really help to judge the quality of the detector as we cannot distinguish anything between different images. </w:t>
      </w:r>
      <w:r w:rsidR="00EE2AEC">
        <w:rPr>
          <w:rFonts w:ascii="Garamond" w:eastAsia="Times New Roman" w:hAnsi="Garamond" w:cs="Times New Roman"/>
          <w:sz w:val="22"/>
        </w:rPr>
        <w:t>The</w:t>
      </w:r>
      <w:r>
        <w:rPr>
          <w:rFonts w:ascii="Garamond" w:eastAsia="Times New Roman" w:hAnsi="Garamond" w:cs="Times New Roman"/>
          <w:sz w:val="22"/>
        </w:rPr>
        <w:t xml:space="preserve"> reason the TPR</w:t>
      </w:r>
      <w:r w:rsidR="00EE2AEC">
        <w:rPr>
          <w:rFonts w:ascii="Garamond" w:eastAsia="Times New Roman" w:hAnsi="Garamond" w:cs="Times New Roman"/>
          <w:sz w:val="22"/>
        </w:rPr>
        <w:t xml:space="preserve"> </w:t>
      </w:r>
      <w:r>
        <w:rPr>
          <w:rFonts w:ascii="Garamond" w:eastAsia="Times New Roman" w:hAnsi="Garamond" w:cs="Times New Roman"/>
          <w:sz w:val="22"/>
        </w:rPr>
        <w:t>can always</w:t>
      </w:r>
      <w:r w:rsidR="00EE2AEC">
        <w:rPr>
          <w:rFonts w:ascii="Garamond" w:eastAsia="Times New Roman" w:hAnsi="Garamond" w:cs="Times New Roman"/>
          <w:sz w:val="22"/>
        </w:rPr>
        <w:t xml:space="preserve"> achieve 100% due to it not taking in false</w:t>
      </w:r>
      <w:bookmarkStart w:id="0" w:name="_GoBack"/>
      <w:bookmarkEnd w:id="0"/>
      <w:r w:rsidR="00EE2AEC">
        <w:rPr>
          <w:rFonts w:ascii="Garamond" w:eastAsia="Times New Roman" w:hAnsi="Garamond" w:cs="Times New Roman"/>
          <w:sz w:val="22"/>
        </w:rPr>
        <w:t xml:space="preserve"> positives. This means an infinite number of faces could be detected at every point in the image still leading to a TPR of 1</w:t>
      </w:r>
      <w:r>
        <w:rPr>
          <w:rFonts w:ascii="Garamond" w:eastAsia="Times New Roman" w:hAnsi="Garamond" w:cs="Times New Roman"/>
          <w:sz w:val="22"/>
        </w:rPr>
        <w:t>00%.</w:t>
      </w:r>
    </w:p>
    <w:p w14:paraId="1817584C" w14:textId="77777777" w:rsidR="00BF1B83" w:rsidRPr="00CA4D57" w:rsidRDefault="00BF1B83" w:rsidP="00BF1B83">
      <w:pPr>
        <w:jc w:val="both"/>
        <w:rPr>
          <w:rFonts w:ascii="Garamond" w:eastAsia="Times New Roman" w:hAnsi="Garamond" w:cs="Times New Roman"/>
          <w:sz w:val="22"/>
        </w:rPr>
      </w:pPr>
    </w:p>
    <w:p w14:paraId="37D570E1" w14:textId="77777777" w:rsidR="00BF1B83" w:rsidRDefault="00BF1B83" w:rsidP="007E3CA1">
      <w:pPr>
        <w:jc w:val="both"/>
        <w:rPr>
          <w:rFonts w:ascii="Garamond" w:eastAsiaTheme="minorEastAsia" w:hAnsi="Garamond"/>
          <w:b/>
          <w:sz w:val="28"/>
          <w:u w:val="single"/>
        </w:rPr>
      </w:pPr>
    </w:p>
    <w:sectPr w:rsidR="00BF1B83" w:rsidSect="0084216D">
      <w:type w:val="continuous"/>
      <w:pgSz w:w="11900" w:h="16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9E55A" w14:textId="77777777" w:rsidR="003933BF" w:rsidRDefault="003933BF" w:rsidP="00BF1B83">
      <w:r>
        <w:separator/>
      </w:r>
    </w:p>
  </w:endnote>
  <w:endnote w:type="continuationSeparator" w:id="0">
    <w:p w14:paraId="2E8F2DAF" w14:textId="77777777" w:rsidR="003933BF" w:rsidRDefault="003933BF" w:rsidP="00B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1F09" w14:textId="77777777" w:rsidR="003933BF" w:rsidRDefault="003933BF" w:rsidP="00BF1B83">
      <w:r>
        <w:separator/>
      </w:r>
    </w:p>
  </w:footnote>
  <w:footnote w:type="continuationSeparator" w:id="0">
    <w:p w14:paraId="10D43C15" w14:textId="77777777" w:rsidR="003933BF" w:rsidRDefault="003933BF" w:rsidP="00BF1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D04"/>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 w15:restartNumberingAfterBreak="0">
    <w:nsid w:val="10A83D9E"/>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6F72484"/>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3" w15:restartNumberingAfterBreak="0">
    <w:nsid w:val="16F73EAE"/>
    <w:multiLevelType w:val="hybridMultilevel"/>
    <w:tmpl w:val="FF7245DA"/>
    <w:lvl w:ilvl="0" w:tplc="2D5CA5DC">
      <w:start w:val="1"/>
      <w:numFmt w:val="decimal"/>
      <w:lvlText w:val="(%1.)"/>
      <w:lvlJc w:val="left"/>
      <w:pPr>
        <w:ind w:left="644" w:hanging="360"/>
      </w:pPr>
      <w:rPr>
        <w:rFonts w:hint="default"/>
        <w:sz w:val="24"/>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 w15:restartNumberingAfterBreak="0">
    <w:nsid w:val="1D9634BC"/>
    <w:multiLevelType w:val="hybridMultilevel"/>
    <w:tmpl w:val="87B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D3BFD"/>
    <w:multiLevelType w:val="multilevel"/>
    <w:tmpl w:val="2C06433A"/>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7109E"/>
    <w:multiLevelType w:val="multilevel"/>
    <w:tmpl w:val="5AE0D8BC"/>
    <w:lvl w:ilvl="0">
      <w:start w:val="5"/>
      <w:numFmt w:val="decimal"/>
      <w:lvlText w:val="(%1."/>
      <w:lvlJc w:val="left"/>
      <w:pPr>
        <w:ind w:left="460" w:hanging="460"/>
      </w:pPr>
      <w:rPr>
        <w:rFonts w:hint="default"/>
        <w:b/>
        <w:sz w:val="28"/>
        <w:u w:val="none"/>
      </w:rPr>
    </w:lvl>
    <w:lvl w:ilvl="1">
      <w:start w:val="1"/>
      <w:numFmt w:val="decimal"/>
      <w:lvlText w:val="(%1.%2)"/>
      <w:lvlJc w:val="left"/>
      <w:pPr>
        <w:ind w:left="1003" w:hanging="720"/>
      </w:pPr>
      <w:rPr>
        <w:rFonts w:hint="default"/>
        <w:u w:val="none"/>
      </w:rPr>
    </w:lvl>
    <w:lvl w:ilvl="2">
      <w:start w:val="1"/>
      <w:numFmt w:val="decimal"/>
      <w:lvlText w:val="(%1.%2)%3."/>
      <w:lvlJc w:val="left"/>
      <w:pPr>
        <w:ind w:left="1646" w:hanging="1080"/>
      </w:pPr>
      <w:rPr>
        <w:rFonts w:hint="default"/>
        <w:u w:val="single"/>
      </w:rPr>
    </w:lvl>
    <w:lvl w:ilvl="3">
      <w:start w:val="1"/>
      <w:numFmt w:val="decimal"/>
      <w:lvlText w:val="(%1.%2)%3.%4."/>
      <w:lvlJc w:val="left"/>
      <w:pPr>
        <w:ind w:left="1929" w:hanging="1080"/>
      </w:pPr>
      <w:rPr>
        <w:rFonts w:hint="default"/>
        <w:u w:val="single"/>
      </w:rPr>
    </w:lvl>
    <w:lvl w:ilvl="4">
      <w:start w:val="1"/>
      <w:numFmt w:val="decimal"/>
      <w:lvlText w:val="(%1.%2)%3.%4.%5."/>
      <w:lvlJc w:val="left"/>
      <w:pPr>
        <w:ind w:left="2572" w:hanging="1440"/>
      </w:pPr>
      <w:rPr>
        <w:rFonts w:hint="default"/>
        <w:u w:val="single"/>
      </w:rPr>
    </w:lvl>
    <w:lvl w:ilvl="5">
      <w:start w:val="1"/>
      <w:numFmt w:val="decimal"/>
      <w:lvlText w:val="(%1.%2)%3.%4.%5.%6."/>
      <w:lvlJc w:val="left"/>
      <w:pPr>
        <w:ind w:left="2855" w:hanging="1440"/>
      </w:pPr>
      <w:rPr>
        <w:rFonts w:hint="default"/>
        <w:u w:val="single"/>
      </w:rPr>
    </w:lvl>
    <w:lvl w:ilvl="6">
      <w:start w:val="1"/>
      <w:numFmt w:val="decimal"/>
      <w:lvlText w:val="(%1.%2)%3.%4.%5.%6.%7."/>
      <w:lvlJc w:val="left"/>
      <w:pPr>
        <w:ind w:left="3498" w:hanging="1800"/>
      </w:pPr>
      <w:rPr>
        <w:rFonts w:hint="default"/>
        <w:u w:val="single"/>
      </w:rPr>
    </w:lvl>
    <w:lvl w:ilvl="7">
      <w:start w:val="1"/>
      <w:numFmt w:val="decimal"/>
      <w:lvlText w:val="(%1.%2)%3.%4.%5.%6.%7.%8."/>
      <w:lvlJc w:val="left"/>
      <w:pPr>
        <w:ind w:left="3781" w:hanging="1800"/>
      </w:pPr>
      <w:rPr>
        <w:rFonts w:hint="default"/>
        <w:u w:val="single"/>
      </w:rPr>
    </w:lvl>
    <w:lvl w:ilvl="8">
      <w:start w:val="1"/>
      <w:numFmt w:val="decimal"/>
      <w:lvlText w:val="(%1.%2)%3.%4.%5.%6.%7.%8.%9."/>
      <w:lvlJc w:val="left"/>
      <w:pPr>
        <w:ind w:left="4424" w:hanging="2160"/>
      </w:pPr>
      <w:rPr>
        <w:rFonts w:hint="default"/>
        <w:u w:val="single"/>
      </w:rPr>
    </w:lvl>
  </w:abstractNum>
  <w:abstractNum w:abstractNumId="7" w15:restartNumberingAfterBreak="0">
    <w:nsid w:val="2E537025"/>
    <w:multiLevelType w:val="multilevel"/>
    <w:tmpl w:val="F77E3E5A"/>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8" w15:restartNumberingAfterBreak="0">
    <w:nsid w:val="2EE0140B"/>
    <w:multiLevelType w:val="hybridMultilevel"/>
    <w:tmpl w:val="1FE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56AF"/>
    <w:multiLevelType w:val="multilevel"/>
    <w:tmpl w:val="82FC8360"/>
    <w:lvl w:ilvl="0">
      <w:start w:val="4"/>
      <w:numFmt w:val="decimal"/>
      <w:lvlText w:val="(%1"/>
      <w:lvlJc w:val="left"/>
      <w:pPr>
        <w:ind w:left="500" w:hanging="500"/>
      </w:pPr>
      <w:rPr>
        <w:rFonts w:hint="default"/>
        <w:u w:val="single"/>
      </w:rPr>
    </w:lvl>
    <w:lvl w:ilvl="1">
      <w:start w:val="10"/>
      <w:numFmt w:val="decimal"/>
      <w:lvlText w:val="(%1.%2"/>
      <w:lvlJc w:val="left"/>
      <w:pPr>
        <w:ind w:left="1004" w:hanging="720"/>
      </w:pPr>
      <w:rPr>
        <w:rFonts w:hint="default"/>
        <w:u w:val="single"/>
      </w:rPr>
    </w:lvl>
    <w:lvl w:ilvl="2">
      <w:start w:val="1"/>
      <w:numFmt w:val="decimal"/>
      <w:lvlText w:val="(%1.%2.%3"/>
      <w:lvlJc w:val="left"/>
      <w:pPr>
        <w:ind w:left="1288" w:hanging="72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0" w15:restartNumberingAfterBreak="0">
    <w:nsid w:val="337A15D0"/>
    <w:multiLevelType w:val="multilevel"/>
    <w:tmpl w:val="01EABB66"/>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376B413B"/>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38BF2B95"/>
    <w:multiLevelType w:val="hybridMultilevel"/>
    <w:tmpl w:val="7CA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A3C97"/>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4" w15:restartNumberingAfterBreak="0">
    <w:nsid w:val="5BDB23B5"/>
    <w:multiLevelType w:val="hybridMultilevel"/>
    <w:tmpl w:val="FD16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E4A6D"/>
    <w:multiLevelType w:val="multilevel"/>
    <w:tmpl w:val="1AC09A5A"/>
    <w:lvl w:ilvl="0">
      <w:start w:val="1"/>
      <w:numFmt w:val="decimal"/>
      <w:lvlText w:val="(%1."/>
      <w:lvlJc w:val="left"/>
      <w:pPr>
        <w:ind w:left="460" w:hanging="4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BF44D1A"/>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7" w15:restartNumberingAfterBreak="0">
    <w:nsid w:val="70C1760F"/>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4"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8" w15:restartNumberingAfterBreak="0">
    <w:nsid w:val="71244CA5"/>
    <w:multiLevelType w:val="multilevel"/>
    <w:tmpl w:val="3BE068E4"/>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1D0D28"/>
    <w:multiLevelType w:val="hybridMultilevel"/>
    <w:tmpl w:val="1166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53B3A"/>
    <w:multiLevelType w:val="hybridMultilevel"/>
    <w:tmpl w:val="0F1CEDA4"/>
    <w:lvl w:ilvl="0" w:tplc="3E5E3104">
      <w:start w:val="1"/>
      <w:numFmt w:val="decimal"/>
      <w:lvlText w:val="(%1.)"/>
      <w:lvlJc w:val="left"/>
      <w:pPr>
        <w:ind w:left="720" w:hanging="720"/>
      </w:pPr>
      <w:rPr>
        <w:rFonts w:hint="default"/>
        <w:b/>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9"/>
  </w:num>
  <w:num w:numId="4">
    <w:abstractNumId w:val="20"/>
  </w:num>
  <w:num w:numId="5">
    <w:abstractNumId w:val="11"/>
  </w:num>
  <w:num w:numId="6">
    <w:abstractNumId w:val="15"/>
  </w:num>
  <w:num w:numId="7">
    <w:abstractNumId w:val="8"/>
  </w:num>
  <w:num w:numId="8">
    <w:abstractNumId w:val="4"/>
  </w:num>
  <w:num w:numId="9">
    <w:abstractNumId w:val="12"/>
  </w:num>
  <w:num w:numId="10">
    <w:abstractNumId w:val="18"/>
  </w:num>
  <w:num w:numId="11">
    <w:abstractNumId w:val="5"/>
  </w:num>
  <w:num w:numId="12">
    <w:abstractNumId w:val="1"/>
  </w:num>
  <w:num w:numId="13">
    <w:abstractNumId w:val="0"/>
  </w:num>
  <w:num w:numId="14">
    <w:abstractNumId w:val="17"/>
  </w:num>
  <w:num w:numId="15">
    <w:abstractNumId w:val="9"/>
  </w:num>
  <w:num w:numId="16">
    <w:abstractNumId w:val="10"/>
  </w:num>
  <w:num w:numId="17">
    <w:abstractNumId w:val="7"/>
  </w:num>
  <w:num w:numId="18">
    <w:abstractNumId w:val="2"/>
  </w:num>
  <w:num w:numId="19">
    <w:abstractNumId w:val="16"/>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4B"/>
    <w:rsid w:val="000023B0"/>
    <w:rsid w:val="00002881"/>
    <w:rsid w:val="00021E23"/>
    <w:rsid w:val="00037727"/>
    <w:rsid w:val="00041DBE"/>
    <w:rsid w:val="00042080"/>
    <w:rsid w:val="00043020"/>
    <w:rsid w:val="00061552"/>
    <w:rsid w:val="00063B66"/>
    <w:rsid w:val="000924CB"/>
    <w:rsid w:val="000B77A2"/>
    <w:rsid w:val="000C3232"/>
    <w:rsid w:val="000D17F0"/>
    <w:rsid w:val="000D1C72"/>
    <w:rsid w:val="000E3CE8"/>
    <w:rsid w:val="000F3329"/>
    <w:rsid w:val="00127F8B"/>
    <w:rsid w:val="001438CC"/>
    <w:rsid w:val="00147C0A"/>
    <w:rsid w:val="00162888"/>
    <w:rsid w:val="001767F1"/>
    <w:rsid w:val="0017714B"/>
    <w:rsid w:val="00196E3C"/>
    <w:rsid w:val="001B14D6"/>
    <w:rsid w:val="001C65FE"/>
    <w:rsid w:val="001D411E"/>
    <w:rsid w:val="001E24E9"/>
    <w:rsid w:val="001E3BC2"/>
    <w:rsid w:val="001E6884"/>
    <w:rsid w:val="001F0D52"/>
    <w:rsid w:val="001F39E7"/>
    <w:rsid w:val="0021319F"/>
    <w:rsid w:val="00225865"/>
    <w:rsid w:val="00252FA2"/>
    <w:rsid w:val="00253B33"/>
    <w:rsid w:val="0026481E"/>
    <w:rsid w:val="00270B31"/>
    <w:rsid w:val="00275355"/>
    <w:rsid w:val="0028771E"/>
    <w:rsid w:val="003136C6"/>
    <w:rsid w:val="003322CB"/>
    <w:rsid w:val="00351DD3"/>
    <w:rsid w:val="003805CE"/>
    <w:rsid w:val="003933BF"/>
    <w:rsid w:val="003A047B"/>
    <w:rsid w:val="003B474A"/>
    <w:rsid w:val="003B58F3"/>
    <w:rsid w:val="003E49D1"/>
    <w:rsid w:val="00406B7F"/>
    <w:rsid w:val="00407E3F"/>
    <w:rsid w:val="00414B51"/>
    <w:rsid w:val="00427579"/>
    <w:rsid w:val="00444CFD"/>
    <w:rsid w:val="00451E6E"/>
    <w:rsid w:val="00454C4E"/>
    <w:rsid w:val="00456720"/>
    <w:rsid w:val="00470029"/>
    <w:rsid w:val="004749F5"/>
    <w:rsid w:val="004A18A7"/>
    <w:rsid w:val="004A79F1"/>
    <w:rsid w:val="004B4F74"/>
    <w:rsid w:val="004C6EB0"/>
    <w:rsid w:val="004D2428"/>
    <w:rsid w:val="00510755"/>
    <w:rsid w:val="00555246"/>
    <w:rsid w:val="00562543"/>
    <w:rsid w:val="00586040"/>
    <w:rsid w:val="005863A3"/>
    <w:rsid w:val="00593BD4"/>
    <w:rsid w:val="005944E1"/>
    <w:rsid w:val="0059754F"/>
    <w:rsid w:val="005D3F64"/>
    <w:rsid w:val="005E3E01"/>
    <w:rsid w:val="005E3E4B"/>
    <w:rsid w:val="005E7F8C"/>
    <w:rsid w:val="005F44CF"/>
    <w:rsid w:val="0061133A"/>
    <w:rsid w:val="006256D5"/>
    <w:rsid w:val="00630B6E"/>
    <w:rsid w:val="00631242"/>
    <w:rsid w:val="00680F77"/>
    <w:rsid w:val="006A73BD"/>
    <w:rsid w:val="006D6685"/>
    <w:rsid w:val="006F4474"/>
    <w:rsid w:val="00767315"/>
    <w:rsid w:val="0079127C"/>
    <w:rsid w:val="0079312B"/>
    <w:rsid w:val="007A05AC"/>
    <w:rsid w:val="007B18CD"/>
    <w:rsid w:val="007E3CA1"/>
    <w:rsid w:val="007E5D2A"/>
    <w:rsid w:val="007F47AD"/>
    <w:rsid w:val="008155C5"/>
    <w:rsid w:val="0081765B"/>
    <w:rsid w:val="008352BF"/>
    <w:rsid w:val="00836B69"/>
    <w:rsid w:val="0084216D"/>
    <w:rsid w:val="00851541"/>
    <w:rsid w:val="008607B0"/>
    <w:rsid w:val="00874BE5"/>
    <w:rsid w:val="00893648"/>
    <w:rsid w:val="008A49CB"/>
    <w:rsid w:val="008B5539"/>
    <w:rsid w:val="008C0CA5"/>
    <w:rsid w:val="008C4C5C"/>
    <w:rsid w:val="008E234C"/>
    <w:rsid w:val="008F4EEA"/>
    <w:rsid w:val="0094711A"/>
    <w:rsid w:val="0095337A"/>
    <w:rsid w:val="00960366"/>
    <w:rsid w:val="00967BFE"/>
    <w:rsid w:val="00970973"/>
    <w:rsid w:val="00984662"/>
    <w:rsid w:val="00997AC8"/>
    <w:rsid w:val="009D4155"/>
    <w:rsid w:val="009E575B"/>
    <w:rsid w:val="00A02BC1"/>
    <w:rsid w:val="00A1739B"/>
    <w:rsid w:val="00A415C0"/>
    <w:rsid w:val="00A43321"/>
    <w:rsid w:val="00A54BD0"/>
    <w:rsid w:val="00A662D7"/>
    <w:rsid w:val="00A93B8F"/>
    <w:rsid w:val="00AE24BE"/>
    <w:rsid w:val="00AE573B"/>
    <w:rsid w:val="00AE6ED0"/>
    <w:rsid w:val="00AF4D91"/>
    <w:rsid w:val="00B06AC9"/>
    <w:rsid w:val="00B62940"/>
    <w:rsid w:val="00B77155"/>
    <w:rsid w:val="00B77A6A"/>
    <w:rsid w:val="00BB12E8"/>
    <w:rsid w:val="00BE5FBC"/>
    <w:rsid w:val="00BF011B"/>
    <w:rsid w:val="00BF1B83"/>
    <w:rsid w:val="00BF2C7F"/>
    <w:rsid w:val="00C0407C"/>
    <w:rsid w:val="00C276CC"/>
    <w:rsid w:val="00C37B2B"/>
    <w:rsid w:val="00C70CD5"/>
    <w:rsid w:val="00C73B63"/>
    <w:rsid w:val="00C954EE"/>
    <w:rsid w:val="00CF2CF4"/>
    <w:rsid w:val="00D14A5C"/>
    <w:rsid w:val="00D50D3E"/>
    <w:rsid w:val="00D7018E"/>
    <w:rsid w:val="00D86DE4"/>
    <w:rsid w:val="00D97FB6"/>
    <w:rsid w:val="00DB5418"/>
    <w:rsid w:val="00DD0F10"/>
    <w:rsid w:val="00DE0FC3"/>
    <w:rsid w:val="00DE5A66"/>
    <w:rsid w:val="00DE6BEB"/>
    <w:rsid w:val="00DF0D82"/>
    <w:rsid w:val="00E03DEE"/>
    <w:rsid w:val="00E141CB"/>
    <w:rsid w:val="00E260CA"/>
    <w:rsid w:val="00E42BBB"/>
    <w:rsid w:val="00E631C2"/>
    <w:rsid w:val="00E6517D"/>
    <w:rsid w:val="00E94E0A"/>
    <w:rsid w:val="00EA68D9"/>
    <w:rsid w:val="00EA73F1"/>
    <w:rsid w:val="00EB2AFE"/>
    <w:rsid w:val="00ED5FB4"/>
    <w:rsid w:val="00ED64AB"/>
    <w:rsid w:val="00EE2AEC"/>
    <w:rsid w:val="00F549B3"/>
    <w:rsid w:val="00F549CB"/>
    <w:rsid w:val="00FA7DB2"/>
    <w:rsid w:val="00FB58FD"/>
    <w:rsid w:val="00FF2133"/>
    <w:rsid w:val="00FF6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8BD1"/>
  <w14:defaultImageDpi w14:val="32767"/>
  <w15:chartTrackingRefBased/>
  <w15:docId w15:val="{B6B3A777-D948-604C-86ED-5F78BF7C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32"/>
    <w:pPr>
      <w:ind w:left="720"/>
      <w:contextualSpacing/>
    </w:pPr>
  </w:style>
  <w:style w:type="character" w:styleId="PlaceholderText">
    <w:name w:val="Placeholder Text"/>
    <w:basedOn w:val="DefaultParagraphFont"/>
    <w:uiPriority w:val="99"/>
    <w:semiHidden/>
    <w:rsid w:val="0026481E"/>
    <w:rPr>
      <w:color w:val="808080"/>
    </w:rPr>
  </w:style>
  <w:style w:type="paragraph" w:styleId="Header">
    <w:name w:val="header"/>
    <w:basedOn w:val="Normal"/>
    <w:link w:val="HeaderChar"/>
    <w:uiPriority w:val="99"/>
    <w:unhideWhenUsed/>
    <w:rsid w:val="00BF1B83"/>
    <w:pPr>
      <w:tabs>
        <w:tab w:val="center" w:pos="4513"/>
        <w:tab w:val="right" w:pos="9026"/>
      </w:tabs>
    </w:pPr>
  </w:style>
  <w:style w:type="character" w:customStyle="1" w:styleId="HeaderChar">
    <w:name w:val="Header Char"/>
    <w:basedOn w:val="DefaultParagraphFont"/>
    <w:link w:val="Header"/>
    <w:uiPriority w:val="99"/>
    <w:rsid w:val="00BF1B83"/>
  </w:style>
  <w:style w:type="paragraph" w:styleId="Footer">
    <w:name w:val="footer"/>
    <w:basedOn w:val="Normal"/>
    <w:link w:val="FooterChar"/>
    <w:uiPriority w:val="99"/>
    <w:unhideWhenUsed/>
    <w:rsid w:val="00BF1B83"/>
    <w:pPr>
      <w:tabs>
        <w:tab w:val="center" w:pos="4513"/>
        <w:tab w:val="right" w:pos="9026"/>
      </w:tabs>
    </w:pPr>
  </w:style>
  <w:style w:type="character" w:customStyle="1" w:styleId="FooterChar">
    <w:name w:val="Footer Char"/>
    <w:basedOn w:val="DefaultParagraphFont"/>
    <w:link w:val="Footer"/>
    <w:uiPriority w:val="99"/>
    <w:rsid w:val="00BF1B83"/>
  </w:style>
  <w:style w:type="table" w:styleId="TableGrid">
    <w:name w:val="Table Grid"/>
    <w:basedOn w:val="TableNormal"/>
    <w:uiPriority w:val="39"/>
    <w:rsid w:val="00EB2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A5C"/>
    <w:rPr>
      <w:color w:val="0563C1" w:themeColor="hyperlink"/>
      <w:u w:val="single"/>
    </w:rPr>
  </w:style>
  <w:style w:type="character" w:styleId="UnresolvedMention">
    <w:name w:val="Unresolved Mention"/>
    <w:basedOn w:val="DefaultParagraphFont"/>
    <w:uiPriority w:val="99"/>
    <w:rsid w:val="00D14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1978">
      <w:bodyDiv w:val="1"/>
      <w:marLeft w:val="0"/>
      <w:marRight w:val="0"/>
      <w:marTop w:val="0"/>
      <w:marBottom w:val="0"/>
      <w:divBdr>
        <w:top w:val="none" w:sz="0" w:space="0" w:color="auto"/>
        <w:left w:val="none" w:sz="0" w:space="0" w:color="auto"/>
        <w:bottom w:val="none" w:sz="0" w:space="0" w:color="auto"/>
        <w:right w:val="none" w:sz="0" w:space="0" w:color="auto"/>
      </w:divBdr>
    </w:div>
    <w:div w:id="471866359">
      <w:bodyDiv w:val="1"/>
      <w:marLeft w:val="0"/>
      <w:marRight w:val="0"/>
      <w:marTop w:val="0"/>
      <w:marBottom w:val="0"/>
      <w:divBdr>
        <w:top w:val="none" w:sz="0" w:space="0" w:color="auto"/>
        <w:left w:val="none" w:sz="0" w:space="0" w:color="auto"/>
        <w:bottom w:val="none" w:sz="0" w:space="0" w:color="auto"/>
        <w:right w:val="none" w:sz="0" w:space="0" w:color="auto"/>
      </w:divBdr>
    </w:div>
    <w:div w:id="1188061676">
      <w:bodyDiv w:val="1"/>
      <w:marLeft w:val="0"/>
      <w:marRight w:val="0"/>
      <w:marTop w:val="0"/>
      <w:marBottom w:val="0"/>
      <w:divBdr>
        <w:top w:val="none" w:sz="0" w:space="0" w:color="auto"/>
        <w:left w:val="none" w:sz="0" w:space="0" w:color="auto"/>
        <w:bottom w:val="none" w:sz="0" w:space="0" w:color="auto"/>
        <w:right w:val="none" w:sz="0" w:space="0" w:color="auto"/>
      </w:divBdr>
    </w:div>
    <w:div w:id="1447039139">
      <w:bodyDiv w:val="1"/>
      <w:marLeft w:val="0"/>
      <w:marRight w:val="0"/>
      <w:marTop w:val="0"/>
      <w:marBottom w:val="0"/>
      <w:divBdr>
        <w:top w:val="none" w:sz="0" w:space="0" w:color="auto"/>
        <w:left w:val="none" w:sz="0" w:space="0" w:color="auto"/>
        <w:bottom w:val="none" w:sz="0" w:space="0" w:color="auto"/>
        <w:right w:val="none" w:sz="0" w:space="0" w:color="auto"/>
      </w:divBdr>
    </w:div>
    <w:div w:id="1481995071">
      <w:bodyDiv w:val="1"/>
      <w:marLeft w:val="0"/>
      <w:marRight w:val="0"/>
      <w:marTop w:val="0"/>
      <w:marBottom w:val="0"/>
      <w:divBdr>
        <w:top w:val="none" w:sz="0" w:space="0" w:color="auto"/>
        <w:left w:val="none" w:sz="0" w:space="0" w:color="auto"/>
        <w:bottom w:val="none" w:sz="0" w:space="0" w:color="auto"/>
        <w:right w:val="none" w:sz="0" w:space="0" w:color="auto"/>
      </w:divBdr>
    </w:div>
    <w:div w:id="16496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2B37B-6BAD-5149-B9A2-1B9FD460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Lawley-Wakelin</dc:creator>
  <cp:keywords/>
  <dc:description/>
  <cp:lastModifiedBy>Josh Hamwee</cp:lastModifiedBy>
  <cp:revision>6</cp:revision>
  <dcterms:created xsi:type="dcterms:W3CDTF">2019-10-23T13:08:00Z</dcterms:created>
  <dcterms:modified xsi:type="dcterms:W3CDTF">2019-12-01T14:04:00Z</dcterms:modified>
</cp:coreProperties>
</file>