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Manual de Usuario · Chatbot de Soporte Genérico</w:t>
      </w:r>
    </w:p>
    <w:p>
      <w:pPr>
        <w:pStyle w:val="Normal"/>
        <w:rPr/>
      </w:pPr>
      <w:r>
        <w:rPr>
          <w:i/>
        </w:rPr>
        <w:t>Alloxentric · Módulo de administración y chat de soporte multiempresa</w:t>
      </w:r>
    </w:p>
    <w:p>
      <w:pPr>
        <w:pStyle w:val="Heading2"/>
        <w:rPr/>
      </w:pPr>
      <w:r>
        <w:rPr/>
        <w:t>1. Introducción</w:t>
      </w:r>
    </w:p>
    <w:p>
      <w:pPr>
        <w:pStyle w:val="Normal"/>
        <w:rPr/>
      </w:pPr>
      <w:r>
        <w:rPr/>
        <w:t xml:space="preserve">El </w:t>
      </w:r>
      <w:r>
        <w:rPr>
          <w:b/>
        </w:rPr>
        <w:t>Chatbot de Soporte Genérico</w:t>
      </w:r>
      <w:r>
        <w:rPr/>
        <w:t xml:space="preserve"> es una plataforma que permite a varias empresas (llamadas </w:t>
      </w:r>
      <w:r>
        <w:rPr>
          <w:i/>
        </w:rPr>
        <w:t>empresas cliente</w:t>
      </w:r>
      <w:r>
        <w:rPr/>
        <w:t xml:space="preserve"> o </w:t>
      </w:r>
      <w:r>
        <w:rPr>
          <w:i/>
        </w:rPr>
        <w:t>tenants</w:t>
      </w:r>
      <w:r>
        <w:rPr/>
        <w:t>) ofrecer soporte automatizado a sus usuarios finales. El chatbot responde usando únicamente la información que cada empresa carga (documentos, preguntas frecuentes y el contenido de su sitio web) y, cuando no puede resolver una consulta, la deriva a una persona.</w:t>
      </w:r>
    </w:p>
    <w:p>
      <w:pPr>
        <w:pStyle w:val="Heading3"/>
        <w:rPr/>
      </w:pPr>
      <w:r>
        <w:rPr/>
        <w:t>1.1 Roles del sistema</w:t>
      </w:r>
    </w:p>
    <w:p>
      <w:pPr>
        <w:pStyle w:val="Normal"/>
        <w:rPr/>
      </w:pPr>
      <w:r>
        <w:rPr/>
        <w:t xml:space="preserve">El sistema tiene un </w:t>
      </w:r>
      <w:r>
        <w:rPr>
          <w:b/>
        </w:rPr>
        <w:t>login único</w:t>
      </w:r>
      <w:r>
        <w:rPr/>
        <w:t>; según el rol de la cuenta, se muestra una interfaz distinta.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Rol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Quién es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Qué puede hacer</w:t>
            </w:r>
          </w:p>
        </w:tc>
        <w:tc>
          <w:tcPr>
            <w:tcW w:w="234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Ruta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Administrador de plataforma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Personal de Alloxentric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Crear y gestionar empresas, ver consumo global, configurar valores por defecto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/platform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Administrador de empresa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Responsable del soporte en la empresa cliente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Cargar conocimiento, configurar bots, agentes humanos y canales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/company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Agente humano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Persona de soporte de la empresa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Atender conversaciones derivadas y tickets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/console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Usuario final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Cliente de la empresa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Conversar con el chatbot (sin login)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/c/{slug}</w:t>
            </w:r>
          </w:p>
        </w:tc>
      </w:tr>
    </w:tbl>
    <w:p>
      <w:pPr>
        <w:pStyle w:val="Heading3"/>
        <w:rPr/>
      </w:pPr>
      <w:r>
        <w:rPr/>
        <w:t>1.2 Cómo funciona el chatbot (visión general)</w:t>
      </w:r>
    </w:p>
    <w:p>
      <w:pPr>
        <w:pStyle w:val="ListParagraph"/>
        <w:numPr>
          <w:ilvl w:val="0"/>
          <w:numId w:val="31"/>
        </w:numPr>
        <w:rPr/>
      </w:pPr>
      <w:r>
        <w:rPr/>
        <w:t>El usuario final escribe una consulta en el chat web o widget.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El sistema </w:t>
      </w:r>
      <w:r>
        <w:rPr>
          <w:b/>
        </w:rPr>
        <w:t>clasifica la consulta</w:t>
      </w:r>
      <w:r>
        <w:rPr/>
        <w:t xml:space="preserve"> como </w:t>
      </w:r>
      <w:r>
        <w:rPr>
          <w:i/>
        </w:rPr>
        <w:t>técnica</w:t>
      </w:r>
      <w:r>
        <w:rPr/>
        <w:t xml:space="preserve"> o </w:t>
      </w:r>
      <w:r>
        <w:rPr>
          <w:i/>
        </w:rPr>
        <w:t>comercial</w:t>
      </w:r>
      <w:r>
        <w:rPr/>
        <w:t xml:space="preserve"> y la envía al agente del bot correspondiente.</w:t>
      </w:r>
    </w:p>
    <w:p>
      <w:pPr>
        <w:pStyle w:val="ListParagraph"/>
        <w:numPr>
          <w:ilvl w:val="0"/>
          <w:numId w:val="1"/>
        </w:numPr>
        <w:rPr/>
      </w:pPr>
      <w:r>
        <w:rPr/>
        <w:t>El agente busca en la base de conocimiento de la empresa (documentos, FAQ y sitio web) y redacta la respuesta.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Si no encuentra información suficiente o el usuario lo pide, la conversación se </w:t>
      </w:r>
      <w:r>
        <w:rPr>
          <w:b/>
        </w:rPr>
        <w:t>deriva</w:t>
      </w:r>
      <w:r>
        <w:rPr/>
        <w:t xml:space="preserve">: pasa a un agente humano en vivo o se crea un </w:t>
      </w:r>
      <w:r>
        <w:rPr>
          <w:b/>
        </w:rPr>
        <w:t>ticket</w:t>
      </w:r>
      <w:r>
        <w:rPr/>
        <w:t>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2. Funciones comunes a todos los roles</w:t>
      </w:r>
    </w:p>
    <w:p>
      <w:pPr>
        <w:pStyle w:val="Heading3"/>
        <w:rPr/>
      </w:pPr>
      <w:r>
        <w:rPr/>
        <w:t>2.1 Iniciar sesión</w:t>
      </w:r>
    </w:p>
    <w:p>
      <w:pPr>
        <w:pStyle w:val="ListParagraph"/>
        <w:numPr>
          <w:ilvl w:val="0"/>
          <w:numId w:val="32"/>
        </w:numPr>
        <w:rPr/>
      </w:pPr>
      <w:r>
        <w:rPr/>
        <w:t xml:space="preserve">Entra a la dirección del sistema; serás llevado a la pantalla </w:t>
      </w:r>
      <w:r>
        <w:rPr>
          <w:b/>
        </w:rPr>
        <w:t>Iniciar sesión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Escribe tu </w:t>
      </w:r>
      <w:r>
        <w:rPr>
          <w:b/>
        </w:rPr>
        <w:t>correo electrónico</w:t>
      </w:r>
      <w:r>
        <w:rPr/>
        <w:t xml:space="preserve"> y tu </w:t>
      </w:r>
      <w:r>
        <w:rPr>
          <w:b/>
        </w:rPr>
        <w:t>contraseña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Pulsa </w:t>
      </w:r>
      <w:r>
        <w:rPr>
          <w:b/>
        </w:rPr>
        <w:t>Entrar</w:t>
      </w:r>
      <w:r>
        <w:rPr/>
        <w:t>. El sistema te lleva automáticamente a la interfaz de tu rol.</w:t>
      </w:r>
    </w:p>
    <w:p>
      <w:pPr>
        <w:pStyle w:val="Normal"/>
        <w:rPr/>
      </w:pPr>
      <w:r>
        <w:rPr>
          <w:b/>
        </w:rPr>
        <w:t>Importante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Tras </w:t>
      </w:r>
      <w:r>
        <w:rPr>
          <w:b/>
        </w:rPr>
        <w:t>5 intentos fallidos en 15 minutos</w:t>
      </w:r>
      <w:r>
        <w:rPr/>
        <w:t xml:space="preserve"> con el mismo correo, el acceso se bloquea temporalmente. Espera y vuelve a intentar.</w:t>
      </w:r>
    </w:p>
    <w:p>
      <w:pPr>
        <w:pStyle w:val="ListParagraph"/>
        <w:numPr>
          <w:ilvl w:val="0"/>
          <w:numId w:val="3"/>
        </w:numPr>
        <w:rPr/>
      </w:pPr>
      <w:r>
        <w:rPr/>
        <w:t>Si tu cuenta o la empresa están deshabilitadas, verás el mensaje correspondiente y no podrás entrar.</w:t>
      </w:r>
    </w:p>
    <w:p>
      <w:pPr>
        <w:pStyle w:val="ListParagraph"/>
        <w:numPr>
          <w:ilvl w:val="0"/>
          <w:numId w:val="3"/>
        </w:numPr>
        <w:rPr/>
      </w:pPr>
      <w:r>
        <w:rPr/>
        <w:t>La sesión se renueva automáticamente mientras trabajas. Si expira por completo, el sistema te pedirá iniciar sesión de nuevo.</w:t>
      </w:r>
    </w:p>
    <w:p>
      <w:pPr>
        <w:pStyle w:val="Heading3"/>
        <w:rPr/>
      </w:pPr>
      <w:r>
        <w:rPr/>
        <w:t>2.2 Activar tu cuenta (invitación)</w:t>
      </w:r>
    </w:p>
    <w:p>
      <w:pPr>
        <w:pStyle w:val="Normal"/>
        <w:rPr/>
      </w:pPr>
      <w:r>
        <w:rPr/>
        <w:t>Las cuentas de administrador de empresa y de agente humano se crean por invitación:</w:t>
      </w:r>
    </w:p>
    <w:p>
      <w:pPr>
        <w:pStyle w:val="ListParagraph"/>
        <w:numPr>
          <w:ilvl w:val="0"/>
          <w:numId w:val="33"/>
        </w:numPr>
        <w:rPr/>
      </w:pPr>
      <w:r>
        <w:rPr/>
        <w:t>Recibirás una invitación por correo con un enlace de activación.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Define tu contraseña. Debe tener </w:t>
      </w:r>
      <w:r>
        <w:rPr>
          <w:b/>
        </w:rPr>
        <w:t>mínimo 10 caracteres, con al menos una mayúscula, una minúscula y un número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Tras activarla, inicia sesión normalmente.</w:t>
      </w:r>
    </w:p>
    <w:p>
      <w:pPr>
        <w:pStyle w:val="Normal"/>
        <w:rPr/>
      </w:pPr>
      <w:r>
        <w:rPr/>
        <w:t xml:space="preserve">La invitación </w:t>
      </w:r>
      <w:r>
        <w:rPr>
          <w:b/>
        </w:rPr>
        <w:t>vence a los 7 días</w:t>
      </w:r>
      <w:r>
        <w:rPr/>
        <w:t>. Si venció, el administrador debe reenviarla.</w:t>
      </w:r>
    </w:p>
    <w:p>
      <w:pPr>
        <w:pStyle w:val="Heading3"/>
        <w:rPr/>
      </w:pPr>
      <w:r>
        <w:rPr/>
        <w:t>2.3 Recuperar la contraseña</w:t>
      </w:r>
    </w:p>
    <w:p>
      <w:pPr>
        <w:pStyle w:val="ListParagraph"/>
        <w:numPr>
          <w:ilvl w:val="0"/>
          <w:numId w:val="34"/>
        </w:numPr>
        <w:rPr/>
      </w:pPr>
      <w:r>
        <w:rPr/>
        <w:t xml:space="preserve">Solicita el restablecimiento con tu correo (máximo </w:t>
      </w:r>
      <w:r>
        <w:rPr>
          <w:b/>
        </w:rPr>
        <w:t>3 solicitudes por hora</w:t>
      </w:r>
      <w:r>
        <w:rPr/>
        <w:t>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Usa el enlace recibido, que es válido por </w:t>
      </w:r>
      <w:r>
        <w:rPr>
          <w:b/>
        </w:rPr>
        <w:t>1 hora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Define una nueva contraseña que cumpla la política indicada arriba. Por seguridad, se cierran todas tus sesiones abiertas.</w:t>
      </w:r>
    </w:p>
    <w:p>
      <w:pPr>
        <w:pStyle w:val="Heading3"/>
        <w:rPr/>
      </w:pPr>
      <w:r>
        <w:rPr/>
        <w:t>2.4 Cambiar idioma y tema</w:t>
      </w:r>
    </w:p>
    <w:p>
      <w:pPr>
        <w:pStyle w:val="Normal"/>
        <w:rPr/>
      </w:pPr>
      <w:r>
        <w:rPr/>
        <w:t>En la barra superior encontrarás: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ES / EN / PT</w:t>
      </w:r>
      <w:r>
        <w:rPr/>
        <w:t>: cambia el idioma de la interfaz (español, inglés, portugués).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Botón sol/luna</w:t>
      </w:r>
      <w:r>
        <w:rPr/>
        <w:t>: alterna entre modo claro y oscuro. La preferencia se recuerda en tu navegador.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Cerrar sesión</w:t>
      </w:r>
      <w:r>
        <w:rPr/>
        <w:t>: junto a tu nombre y el de tu empresa.</w:t>
      </w:r>
    </w:p>
    <w:p>
      <w:pPr>
        <w:pStyle w:val="Heading3"/>
        <w:rPr/>
      </w:pPr>
      <w:r>
        <w:rPr/>
        <w:t>2.5 Mensajes de error</w:t>
      </w:r>
    </w:p>
    <w:p>
      <w:pPr>
        <w:pStyle w:val="Normal"/>
        <w:rPr/>
      </w:pPr>
      <w:r>
        <w:rPr/>
        <w:t xml:space="preserve">Cuando algo falla, el sistema muestra un mensaje seguido de un </w:t>
      </w:r>
      <w:r>
        <w:rPr>
          <w:b/>
        </w:rPr>
        <w:t>código entre paréntesis</w:t>
      </w:r>
      <w:r>
        <w:rPr/>
        <w:t xml:space="preserve">, por ejemplo </w:t>
      </w:r>
      <w:r>
        <w:rPr>
          <w:rStyle w:val="CodeChar"/>
        </w:rPr>
        <w:t>(DOCUMENT_DUPLICATE)</w:t>
      </w:r>
      <w:r>
        <w:rPr/>
        <w:t xml:space="preserve">. Si necesitas contactar a soporte, indica ese código. En errores internos también aparece un </w:t>
      </w:r>
      <w:r>
        <w:rPr>
          <w:b/>
        </w:rPr>
        <w:t>trace ID</w:t>
      </w:r>
      <w:r>
        <w:rPr/>
        <w:t xml:space="preserve"> que ayuda a ubicar el problema.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3. Administrador de plataforma</w:t>
      </w:r>
    </w:p>
    <w:p>
      <w:pPr>
        <w:pStyle w:val="Normal"/>
        <w:rPr/>
      </w:pPr>
      <w:r>
        <w:rPr/>
        <w:t xml:space="preserve">Menú lateral: </w:t>
      </w:r>
      <w:r>
        <w:rPr>
          <w:b/>
        </w:rPr>
        <w:t>Dashboard global · Empresas cliente · Agentes de soporte · Configuración</w:t>
      </w:r>
      <w:r>
        <w:rPr/>
        <w:t>.</w:t>
      </w:r>
    </w:p>
    <w:p>
      <w:pPr>
        <w:pStyle w:val="Heading3"/>
        <w:rPr/>
      </w:pPr>
      <w:r>
        <w:rPr/>
        <w:t>3.1 Dashboard global</w:t>
      </w:r>
    </w:p>
    <w:p>
      <w:pPr>
        <w:pStyle w:val="Normal"/>
        <w:rPr/>
      </w:pPr>
      <w:r>
        <w:rPr/>
        <w:t>Muestra la actividad de todas las empresas activas.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Selector de período</w:t>
      </w:r>
      <w:r>
        <w:rPr/>
        <w:t xml:space="preserve"> (arriba a la derecha): Hoy, Últimos 7 días, Últimos 30 días, Mes anterior, Últimos 3 meses, Año.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Tarjetas de indicadores</w:t>
      </w:r>
      <w:r>
        <w:rPr/>
        <w:t>: Conversaciones, Resueltas por el bot (%), Derivadas a agente y Tokens DeepSeek consumidos.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Tabla "Actividad por empresa"</w:t>
      </w:r>
      <w:r>
        <w:rPr/>
        <w:t xml:space="preserve">: canales usados, conversaciones, % resuelto por el bot, derivadas, tokens y estado. Al hacer clic en una fila se abre la </w:t>
      </w:r>
      <w:r>
        <w:rPr>
          <w:b/>
        </w:rPr>
        <w:t>ficha de la empresa</w:t>
      </w:r>
      <w:r>
        <w:rPr/>
        <w:t>.</w:t>
      </w:r>
    </w:p>
    <w:p>
      <w:pPr>
        <w:pStyle w:val="Heading3"/>
        <w:rPr/>
      </w:pPr>
      <w:r>
        <w:rPr/>
        <w:t>3.2 Empresas cliente</w:t>
      </w:r>
    </w:p>
    <w:p>
      <w:pPr>
        <w:pStyle w:val="Normal"/>
        <w:rPr/>
      </w:pPr>
      <w:r>
        <w:rPr/>
        <w:t>Lista todas las empresas con su estado de API key, resumen de base de conocimiento (documentos, FAQ y si hay sitio web), enlace de chat y estado de WhatsApp.</w:t>
      </w:r>
    </w:p>
    <w:p>
      <w:pPr>
        <w:pStyle w:val="Heading4"/>
        <w:rPr/>
      </w:pPr>
      <w:r>
        <w:rPr/>
        <w:t>Crear una empresa</w:t>
      </w:r>
    </w:p>
    <w:p>
      <w:pPr>
        <w:pStyle w:val="ListParagraph"/>
        <w:numPr>
          <w:ilvl w:val="0"/>
          <w:numId w:val="35"/>
        </w:numPr>
        <w:rPr/>
      </w:pPr>
      <w:r>
        <w:rPr/>
        <w:t xml:space="preserve">Pulsa </w:t>
      </w:r>
      <w:r>
        <w:rPr>
          <w:b/>
        </w:rPr>
        <w:t>+ Nueva empresa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Completa el formulario:</w:t>
      </w:r>
    </w:p>
    <w:p>
      <w:pPr>
        <w:pStyle w:val="ListParagraph"/>
        <w:numPr>
          <w:ilvl w:val="1"/>
          <w:numId w:val="3"/>
        </w:numPr>
        <w:rPr/>
      </w:pPr>
      <w:r>
        <w:rPr>
          <w:b/>
        </w:rPr>
        <w:t>Nombre</w:t>
      </w:r>
      <w:r>
        <w:rPr/>
        <w:t xml:space="preserve"> y </w:t>
      </w:r>
      <w:r>
        <w:rPr>
          <w:b/>
        </w:rPr>
        <w:t>Slug</w:t>
      </w:r>
      <w:r>
        <w:rPr/>
        <w:t xml:space="preserve">: el slug forma el enlace público </w:t>
      </w:r>
      <w:r>
        <w:rPr>
          <w:rStyle w:val="CodeChar"/>
        </w:rPr>
        <w:t>soporte.allox.ai/{slug}</w:t>
      </w:r>
      <w:r>
        <w:rPr/>
        <w:t>. Solo minúsculas, números y guiones (3 a 40 caracteres).</w:t>
      </w:r>
    </w:p>
    <w:p>
      <w:pPr>
        <w:pStyle w:val="ListParagraph"/>
        <w:numPr>
          <w:ilvl w:val="1"/>
          <w:numId w:val="3"/>
        </w:numPr>
        <w:rPr/>
      </w:pPr>
      <w:r>
        <w:rPr>
          <w:b/>
        </w:rPr>
        <w:t>Razón social</w:t>
      </w:r>
      <w:r>
        <w:rPr/>
        <w:t xml:space="preserve"> y </w:t>
      </w:r>
      <w:r>
        <w:rPr>
          <w:b/>
        </w:rPr>
        <w:t>RUT / ID fiscal</w:t>
      </w:r>
      <w:r>
        <w:rPr/>
        <w:t>.</w:t>
      </w:r>
    </w:p>
    <w:p>
      <w:pPr>
        <w:pStyle w:val="ListParagraph"/>
        <w:numPr>
          <w:ilvl w:val="1"/>
          <w:numId w:val="3"/>
        </w:numPr>
        <w:rPr/>
      </w:pPr>
      <w:r>
        <w:rPr>
          <w:b/>
        </w:rPr>
        <w:t>País</w:t>
      </w:r>
      <w:r>
        <w:rPr/>
        <w:t xml:space="preserve"> (código de 2 letras, por ejemplo CL) e </w:t>
      </w:r>
      <w:r>
        <w:rPr>
          <w:b/>
        </w:rPr>
        <w:t>Idioma principal</w:t>
      </w:r>
      <w:r>
        <w:rPr/>
        <w:t>.</w:t>
      </w:r>
    </w:p>
    <w:p>
      <w:pPr>
        <w:pStyle w:val="ListParagraph"/>
        <w:numPr>
          <w:ilvl w:val="1"/>
          <w:numId w:val="3"/>
        </w:numPr>
        <w:rPr/>
      </w:pPr>
      <w:r>
        <w:rPr>
          <w:b/>
        </w:rPr>
        <w:t>Email del administrador</w:t>
      </w:r>
      <w:r>
        <w:rPr/>
        <w:t>: recibirá la invitación para configurar el chatbot.</w:t>
      </w:r>
    </w:p>
    <w:p>
      <w:pPr>
        <w:pStyle w:val="ListParagraph"/>
        <w:numPr>
          <w:ilvl w:val="1"/>
          <w:numId w:val="3"/>
        </w:numPr>
        <w:rPr/>
      </w:pPr>
      <w:r>
        <w:rPr>
          <w:b/>
        </w:rPr>
        <w:t>API key de DeepSeek</w:t>
      </w:r>
      <w:r>
        <w:rPr/>
        <w:t xml:space="preserve">: debe comenzar con </w:t>
      </w:r>
      <w:r>
        <w:rPr>
          <w:rStyle w:val="CodeChar"/>
        </w:rPr>
        <w:t>sk-</w:t>
      </w:r>
      <w:r>
        <w:rPr/>
        <w:t>. Se guarda cifrada; hay una clave por empresa.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Pulsa </w:t>
      </w:r>
      <w:r>
        <w:rPr>
          <w:b/>
        </w:rPr>
        <w:t>Crear empresa</w:t>
      </w:r>
      <w:r>
        <w:rPr/>
        <w:t>.</w:t>
      </w:r>
    </w:p>
    <w:p>
      <w:pPr>
        <w:pStyle w:val="Normal"/>
        <w:rPr/>
      </w:pPr>
      <w:r>
        <w:rPr/>
        <w:t>Al crearla, el sistema automáticamente: crea los dos agentes del bot (técnico activo y comercial inactivo), guarda la API key de forma segura y envía la invitación al administrador.</w:t>
      </w:r>
    </w:p>
    <w:p>
      <w:pPr>
        <w:pStyle w:val="Normal"/>
        <w:rPr/>
      </w:pPr>
      <w:r>
        <w:rPr>
          <w:b/>
        </w:rPr>
        <w:t>Errores frecuentes</w:t>
      </w:r>
      <w:r>
        <w:rPr/>
        <w:t>: el slug ya existe, el email del administrador ya pertenece a otra cuenta, o la API key no tiene el formato esperado.</w:t>
      </w:r>
    </w:p>
    <w:p>
      <w:pPr>
        <w:pStyle w:val="Heading4"/>
        <w:rPr/>
      </w:pPr>
      <w:r>
        <w:rPr/>
        <w:t xml:space="preserve">Ficha de la empresa (botón </w:t>
      </w:r>
      <w:r>
        <w:rPr>
          <w:i/>
        </w:rPr>
        <w:t>Gestionar</w:t>
      </w:r>
      <w:r>
        <w:rPr/>
        <w:t>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Datos de la empresa</w:t>
      </w:r>
      <w:r>
        <w:rPr/>
        <w:t>: razón social, ID fiscal, país, idioma y API key enmascarada con su estado.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Bots por canal en uso</w:t>
      </w:r>
      <w:r>
        <w:rPr/>
        <w:t>: si los agentes técnico y comercial están activos en web y WhatsApp.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Consumo de tokens</w:t>
      </w:r>
      <w:r>
        <w:rPr/>
        <w:t>: tabla por bot y canal, con selector de período y total.</w:t>
      </w:r>
    </w:p>
    <w:p>
      <w:pPr>
        <w:pStyle w:val="Heading3"/>
        <w:rPr/>
      </w:pPr>
      <w:r>
        <w:rPr/>
        <w:t>3.3 Agentes de soporte (solo lectura)</w:t>
      </w:r>
    </w:p>
    <w:p>
      <w:pPr>
        <w:pStyle w:val="Normal"/>
        <w:rPr/>
      </w:pPr>
      <w:r>
        <w:rPr/>
        <w:t>Vista consolidada de los agentes humanos de todas las empresas: nombre, empresa, tipo de derivación que reciben, canal, presencia (Disponible, Ocupado, Desconectado), conversaciones en vivo y tickets abiertos. Cada empresa crea, modifica y elimina a sus propios agentes; aquí solo se consulta.</w:t>
      </w:r>
    </w:p>
    <w:p>
      <w:pPr>
        <w:pStyle w:val="Heading3"/>
        <w:rPr/>
      </w:pPr>
      <w:r>
        <w:rPr/>
        <w:t>3.4 Configuración de la plataforma</w:t>
      </w:r>
    </w:p>
    <w:p>
      <w:pPr>
        <w:pStyle w:val="Normal"/>
        <w:rPr/>
      </w:pPr>
      <w:r>
        <w:rPr/>
        <w:t>Valores por defecto para toda la plataforma: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Modelo LLM por defecto</w:t>
      </w:r>
      <w:r>
        <w:rPr/>
        <w:t>: DeepSeek Chat o DeepSeek Reasoner.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Umbral de derivación</w:t>
      </w:r>
      <w:r>
        <w:rPr/>
        <w:t>: cuántos intentos sin resolución (1 a 5) antes de derivar automáticamente.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Límite mensual de tokens por empresa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% de consumo que dispara alerta</w:t>
      </w:r>
      <w:r>
        <w:rPr/>
        <w:t xml:space="preserve"> (1 a 100).</w:t>
      </w:r>
    </w:p>
    <w:p>
      <w:pPr>
        <w:pStyle w:val="Normal"/>
        <w:rPr/>
      </w:pPr>
      <w:r>
        <w:rPr/>
        <w:t xml:space="preserve">Pulsa </w:t>
      </w:r>
      <w:r>
        <w:rPr>
          <w:b/>
        </w:rPr>
        <w:t>Guardar</w:t>
      </w:r>
      <w:r>
        <w:rPr/>
        <w:t xml:space="preserve"> para aplicar los cambios.</w:t>
      </w:r>
    </w:p>
    <w:p>
      <w:pPr>
        <w:pStyle w:val="Heading3"/>
        <w:rPr/>
      </w:pPr>
      <w:r>
        <w:rPr/>
        <w:t>3.5 Desactivar una empresa</w:t>
      </w:r>
    </w:p>
    <w:p>
      <w:pPr>
        <w:pStyle w:val="Normal"/>
        <w:rPr/>
      </w:pPr>
      <w:r>
        <w:rPr/>
        <w:t xml:space="preserve">Desactivar una empresa la deja inhabilitada y programa su purga a los </w:t>
      </w:r>
      <w:r>
        <w:rPr>
          <w:b/>
        </w:rPr>
        <w:t>90 días</w:t>
      </w:r>
      <w:r>
        <w:rPr/>
        <w:t>. Si tiene conversaciones en vivo, el sistema lo advierte y requiere confirmación explícita para cerrarlas.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4. Administrador de empresa</w:t>
      </w:r>
    </w:p>
    <w:p>
      <w:pPr>
        <w:pStyle w:val="Normal"/>
        <w:rPr/>
      </w:pPr>
      <w:r>
        <w:rPr/>
        <w:t xml:space="preserve">Menú lateral: </w:t>
      </w:r>
      <w:r>
        <w:rPr>
          <w:b/>
        </w:rPr>
        <w:t>Dashboard · Documentos del cliente · Agentes del bot · Agentes humanos · Canales del chat · Configuración</w:t>
      </w:r>
      <w:r>
        <w:rPr/>
        <w:t>.</w:t>
      </w:r>
    </w:p>
    <w:p>
      <w:pPr>
        <w:pStyle w:val="Heading3"/>
        <w:rPr/>
      </w:pPr>
      <w:r>
        <w:rPr/>
        <w:t>4.1 Dashboard</w:t>
      </w:r>
    </w:p>
    <w:p>
      <w:pPr>
        <w:pStyle w:val="Normal"/>
        <w:rPr/>
      </w:pPr>
      <w:r>
        <w:rPr/>
        <w:t>Muestra la actividad de los últimos 7 días de tu chatbot: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Conversaciones</w:t>
      </w:r>
      <w:r>
        <w:rPr/>
        <w:t xml:space="preserve">, </w:t>
      </w:r>
      <w:r>
        <w:rPr>
          <w:b/>
        </w:rPr>
        <w:t>Resueltas por el bot</w:t>
      </w:r>
      <w:r>
        <w:rPr/>
        <w:t xml:space="preserve">, </w:t>
      </w:r>
      <w:r>
        <w:rPr>
          <w:b/>
        </w:rPr>
        <w:t>Tickets pendientes</w:t>
      </w:r>
      <w:r>
        <w:rPr/>
        <w:t xml:space="preserve"> (con cuántos están sin asignar), </w:t>
      </w:r>
      <w:r>
        <w:rPr>
          <w:b/>
        </w:rPr>
        <w:t>Derivadas a agente</w:t>
      </w:r>
      <w:r>
        <w:rPr/>
        <w:t xml:space="preserve"> y </w:t>
      </w:r>
      <w:r>
        <w:rPr>
          <w:b/>
        </w:rPr>
        <w:t>Tokens consumidos</w:t>
      </w:r>
      <w:r>
        <w:rPr/>
        <w:t xml:space="preserve"> (con el porcentaje del límite mensual).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Las tarjetas con "Ver detalle →" son clicables y abren un listado con usuario, canal, tipo, fecha y estado. En </w:t>
      </w:r>
      <w:r>
        <w:rPr>
          <w:i/>
        </w:rPr>
        <w:t>Resueltas</w:t>
      </w:r>
      <w:r>
        <w:rPr/>
        <w:t xml:space="preserve"> se ve además la valoración (👍/👎); en </w:t>
      </w:r>
      <w:r>
        <w:rPr>
          <w:i/>
        </w:rPr>
        <w:t>Derivadas</w:t>
      </w:r>
      <w:r>
        <w:rPr/>
        <w:t xml:space="preserve">, el motivo; en </w:t>
      </w:r>
      <w:r>
        <w:rPr>
          <w:i/>
        </w:rPr>
        <w:t>Tickets pendientes</w:t>
      </w:r>
      <w:r>
        <w:rPr/>
        <w:t>, el responsable y desde cuándo espera.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Temas más consultados</w:t>
      </w:r>
      <w:r>
        <w:rPr/>
        <w:t>: ranking de los temas más frecuentes.</w:t>
      </w:r>
    </w:p>
    <w:p>
      <w:pPr>
        <w:pStyle w:val="Heading3"/>
        <w:rPr/>
      </w:pPr>
      <w:r>
        <w:rPr/>
        <w:t>4.2 Documentos del cliente</w:t>
      </w:r>
    </w:p>
    <w:p>
      <w:pPr>
        <w:pStyle w:val="Normal"/>
        <w:rPr/>
      </w:pPr>
      <w:r>
        <w:rPr/>
        <w:t xml:space="preserve">Es la base de conocimiento del chatbot. Cada elemento pertenece a un </w:t>
      </w:r>
      <w:r>
        <w:rPr>
          <w:b/>
        </w:rPr>
        <w:t>tipo de chat</w:t>
      </w:r>
      <w:r>
        <w:rPr/>
        <w:t xml:space="preserve"> (técnico, comercial o ambos), y cada agente del bot usa solo el conocimiento de su tipo. Tiene tres pestañas.</w:t>
      </w:r>
    </w:p>
    <w:p>
      <w:pPr>
        <w:pStyle w:val="Heading4"/>
        <w:rPr/>
      </w:pPr>
      <w:r>
        <w:rPr/>
        <w:t>4.2.1 Pestaña Documentos</w:t>
      </w:r>
    </w:p>
    <w:p>
      <w:pPr>
        <w:pStyle w:val="Normal"/>
        <w:rPr/>
      </w:pPr>
      <w:r>
        <w:rPr>
          <w:b/>
        </w:rPr>
        <w:t>Subir un documento</w:t>
      </w:r>
    </w:p>
    <w:p>
      <w:pPr>
        <w:pStyle w:val="ListParagraph"/>
        <w:numPr>
          <w:ilvl w:val="0"/>
          <w:numId w:val="36"/>
        </w:numPr>
        <w:rPr/>
      </w:pPr>
      <w:r>
        <w:rPr/>
        <w:t xml:space="preserve">Elige en </w:t>
      </w:r>
      <w:r>
        <w:rPr>
          <w:b/>
        </w:rPr>
        <w:t>Indexar para</w:t>
      </w:r>
      <w:r>
        <w:rPr/>
        <w:t xml:space="preserve"> el tipo de chat: </w:t>
      </w:r>
      <w:r>
        <w:rPr>
          <w:i/>
        </w:rPr>
        <w:t>Chat técnico</w:t>
      </w:r>
      <w:r>
        <w:rPr/>
        <w:t xml:space="preserve">, </w:t>
      </w:r>
      <w:r>
        <w:rPr>
          <w:i/>
        </w:rPr>
        <w:t>Chat comercial</w:t>
      </w:r>
      <w:r>
        <w:rPr/>
        <w:t xml:space="preserve"> o </w:t>
      </w:r>
      <w:r>
        <w:rPr>
          <w:i/>
        </w:rPr>
        <w:t>Ambos chats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Arrastra el archivo a la zona punteada o pulsa </w:t>
      </w:r>
      <w:r>
        <w:rPr>
          <w:b/>
        </w:rPr>
        <w:t>explora tu equipo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Formatos admitidos: </w:t>
      </w:r>
      <w:r>
        <w:rPr>
          <w:b/>
        </w:rPr>
        <w:t>PDF, DOCX, TXT y MD</w:t>
      </w:r>
      <w:r>
        <w:rPr/>
        <w:t xml:space="preserve">, con un máximo de </w:t>
      </w:r>
      <w:r>
        <w:rPr>
          <w:b/>
        </w:rPr>
        <w:t>25 MB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>Verás el aviso "Documento subido: ingesta en curso". El sistema extrae el texto, lo divide en fragmentos y lo indexa.</w:t>
      </w:r>
    </w:p>
    <w:p>
      <w:pPr>
        <w:pStyle w:val="Normal"/>
        <w:rPr/>
      </w:pPr>
      <w:r>
        <w:rPr>
          <w:b/>
        </w:rPr>
        <w:t>Estados de un documento</w:t>
      </w:r>
      <w:r>
        <w:rPr/>
        <w:t xml:space="preserve">: En cola, Procesando…, Indexado y Error. Si hay un error, se muestra el detalle (por ejemplo, "No se pudo extraer texto del documento") y aparece el botón </w:t>
      </w:r>
      <w:r>
        <w:rPr>
          <w:b/>
        </w:rPr>
        <w:t>Reintentar</w:t>
      </w:r>
      <w:r>
        <w:rPr/>
        <w:t>.</w:t>
      </w:r>
    </w:p>
    <w:p>
      <w:pPr>
        <w:pStyle w:val="Normal"/>
        <w:rPr/>
      </w:pPr>
      <w:r>
        <w:rPr>
          <w:b/>
        </w:rPr>
        <w:t>Acciones por documento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Ver</w:t>
      </w:r>
      <w:r>
        <w:rPr/>
        <w:t>: abre el texto extraído en modo lectura.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Editar</w:t>
      </w:r>
      <w:r>
        <w:rPr/>
        <w:t xml:space="preserve">: permite corregir el texto. Al pulsar </w:t>
      </w:r>
      <w:r>
        <w:rPr>
          <w:b/>
        </w:rPr>
        <w:t>Guardar y reindexar</w:t>
      </w:r>
      <w:r>
        <w:rPr/>
        <w:t>, el documento se vuelve a indexar automáticamente. Si otra persona guardó una versión más nueva mientras editabas, el sistema te pedirá recargar para no pisar sus cambios.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🗑</w:t>
      </w:r>
      <w:r>
        <w:rPr/>
        <w:t>: elimina el documento (pide confirmación).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 xml:space="preserve">↻ </w:t>
      </w:r>
      <w:r>
        <w:rPr>
          <w:b/>
        </w:rPr>
        <w:t>Reindexar todo</w:t>
      </w:r>
      <w:r>
        <w:rPr/>
        <w:t>: reconstruye el índice de toda la base de conocimiento.</w:t>
      </w:r>
    </w:p>
    <w:p>
      <w:pPr>
        <w:pStyle w:val="Normal"/>
        <w:rPr/>
      </w:pPr>
      <w:r>
        <w:rPr>
          <w:b/>
        </w:rPr>
        <w:t>Casos que el sistema rechaza</w:t>
      </w:r>
      <w:r>
        <w:rPr/>
        <w:t>: archivo duplicado (mismo contenido ya cargado), formato no soportado, archivo demasiado grande, o edición/eliminación de un documento mientras se procesa.</w:t>
      </w:r>
    </w:p>
    <w:p>
      <w:pPr>
        <w:pStyle w:val="Normal"/>
        <w:rPr/>
      </w:pPr>
      <w:r>
        <w:rPr>
          <w:b/>
        </w:rPr>
        <w:t>Filtros</w:t>
      </w:r>
      <w:r>
        <w:rPr/>
        <w:t>: Todos, Chat técnico y Chat comercial.</w:t>
      </w:r>
    </w:p>
    <w:p>
      <w:pPr>
        <w:pStyle w:val="Heading4"/>
        <w:rPr/>
      </w:pPr>
      <w:r>
        <w:rPr/>
        <w:t>4.2.2 Pestaña Preguntas frecuentes (FAQ)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+ Nueva FAQ</w:t>
      </w:r>
      <w:r>
        <w:rPr/>
        <w:t>: escribe la pregunta (5 a 300 caracteres), la respuesta (5 a 4000 caracteres) y elige el tipo de chat. Si ya existe una pregunta casi idéntica, el sistema lo avisa.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Eliminar</w:t>
      </w:r>
      <w:r>
        <w:rPr/>
        <w:t>: quita una FAQ.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 xml:space="preserve">💡 </w:t>
      </w:r>
      <w:r>
        <w:rPr>
          <w:b/>
        </w:rPr>
        <w:t>Agregar sugerencias</w:t>
      </w:r>
      <w:r>
        <w:rPr/>
        <w:t xml:space="preserve">: la IA analiza las preguntas reales de los usuarios, descarta las ya cubiertas y propone nuevas FAQ con una respuesta redactada a partir de tu documentación y la cantidad de veces que se preguntó. Pulsa </w:t>
      </w:r>
      <w:r>
        <w:rPr>
          <w:b/>
        </w:rPr>
        <w:t>Añadir</w:t>
      </w:r>
      <w:r>
        <w:rPr/>
        <w:t xml:space="preserve"> en las que quieras incorporar.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Exportar</w:t>
      </w:r>
      <w:r>
        <w:rPr/>
        <w:t xml:space="preserve">: descarga todas las FAQ en </w:t>
      </w:r>
      <w:r>
        <w:rPr>
          <w:b/>
        </w:rPr>
        <w:t>PDF, JSON o DOCX</w:t>
      </w:r>
      <w:r>
        <w:rPr/>
        <w:t>.</w:t>
      </w:r>
    </w:p>
    <w:p>
      <w:pPr>
        <w:pStyle w:val="Normal"/>
        <w:rPr/>
      </w:pPr>
      <w:r>
        <w:rPr>
          <w:b/>
        </w:rPr>
        <w:t>Importar desde CSV</w:t>
      </w:r>
      <w:r>
        <w:rPr/>
        <w:t xml:space="preserve"> (disponible por API): el archivo debe tener las columnas </w:t>
      </w:r>
      <w:r>
        <w:rPr>
          <w:rStyle w:val="CodeChar"/>
        </w:rPr>
        <w:t>question</w:t>
      </w:r>
      <w:r>
        <w:rPr/>
        <w:t xml:space="preserve">, </w:t>
      </w:r>
      <w:r>
        <w:rPr>
          <w:rStyle w:val="CodeChar"/>
        </w:rPr>
        <w:t>answer</w:t>
      </w:r>
      <w:r>
        <w:rPr/>
        <w:t xml:space="preserve"> y </w:t>
      </w:r>
      <w:r>
        <w:rPr>
          <w:rStyle w:val="CodeChar"/>
        </w:rPr>
        <w:t>chat_type</w:t>
      </w:r>
      <w:r>
        <w:rPr/>
        <w:t xml:space="preserve"> (con valor </w:t>
      </w:r>
      <w:r>
        <w:rPr>
          <w:rStyle w:val="CodeChar"/>
        </w:rPr>
        <w:t>technical</w:t>
      </w:r>
      <w:r>
        <w:rPr/>
        <w:t xml:space="preserve"> o </w:t>
      </w:r>
      <w:r>
        <w:rPr>
          <w:rStyle w:val="CodeChar"/>
        </w:rPr>
        <w:t>commercial</w:t>
      </w:r>
      <w:r>
        <w:rPr/>
        <w:t>). Las filas inválidas o duplicadas se rechazan y se informa el motivo de cada una.</w:t>
      </w:r>
    </w:p>
    <w:p>
      <w:pPr>
        <w:pStyle w:val="Heading4"/>
        <w:rPr/>
      </w:pPr>
      <w:r>
        <w:rPr/>
        <w:t>4.2.3 Pestaña Sitio web</w:t>
      </w:r>
    </w:p>
    <w:p>
      <w:pPr>
        <w:pStyle w:val="ListParagraph"/>
        <w:numPr>
          <w:ilvl w:val="0"/>
          <w:numId w:val="37"/>
        </w:numPr>
        <w:rPr/>
      </w:pPr>
      <w:r>
        <w:rPr/>
        <w:t xml:space="preserve">Escribe la </w:t>
      </w:r>
      <w:r>
        <w:rPr>
          <w:b/>
        </w:rPr>
        <w:t>URL del sitio</w:t>
      </w:r>
      <w:r>
        <w:rPr/>
        <w:t xml:space="preserve"> (debe comenzar con </w:t>
      </w:r>
      <w:r>
        <w:rPr>
          <w:rStyle w:val="CodeChar"/>
        </w:rPr>
        <w:t>https://</w:t>
      </w:r>
      <w:r>
        <w:rPr/>
        <w:t xml:space="preserve">) y pulsa </w:t>
      </w:r>
      <w:r>
        <w:rPr>
          <w:b/>
        </w:rPr>
        <w:t>Guardar</w:t>
      </w:r>
      <w:r>
        <w:rPr/>
        <w:t>. El sistema verifica que el sitio responda.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Pulsa </w:t>
      </w:r>
      <w:r>
        <w:rPr>
          <w:b/>
        </w:rPr>
        <w:t>🌐 Escanear sitio del cliente</w:t>
      </w:r>
      <w:r>
        <w:rPr/>
        <w:t xml:space="preserve">. El escáner recorre el sitio (respetando </w:t>
      </w:r>
      <w:r>
        <w:rPr>
          <w:rStyle w:val="CodeChar"/>
        </w:rPr>
        <w:t>robots.txt</w:t>
      </w:r>
      <w:r>
        <w:rPr/>
        <w:t xml:space="preserve">), hasta un máximo de </w:t>
      </w:r>
      <w:r>
        <w:rPr>
          <w:b/>
        </w:rPr>
        <w:t>150 páginas</w:t>
      </w:r>
      <w:r>
        <w:rPr/>
        <w:t>, y agrega su contenido a la base de conocimiento.</w:t>
      </w:r>
    </w:p>
    <w:p>
      <w:pPr>
        <w:pStyle w:val="ListParagraph"/>
        <w:numPr>
          <w:ilvl w:val="0"/>
          <w:numId w:val="1"/>
        </w:numPr>
        <w:rPr/>
      </w:pPr>
      <w:r>
        <w:rPr/>
        <w:t>Una tabla muestra el estado (En curso, Completado, Fallido), el progreso, las páginas indexadas y las nuevas.</w:t>
      </w:r>
    </w:p>
    <w:p>
      <w:pPr>
        <w:pStyle w:val="Normal"/>
        <w:rPr/>
      </w:pPr>
      <w:r>
        <w:rPr/>
        <w:t xml:space="preserve">Solo puede haber un escaneo a la vez y se permite </w:t>
      </w:r>
      <w:r>
        <w:rPr>
          <w:b/>
        </w:rPr>
        <w:t>un escaneo manual por hora</w:t>
      </w:r>
      <w:r>
        <w:rPr/>
        <w:t>.</w:t>
      </w:r>
    </w:p>
    <w:p>
      <w:pPr>
        <w:pStyle w:val="Heading3"/>
        <w:rPr/>
      </w:pPr>
      <w:r>
        <w:rPr/>
        <w:t>4.3 Agentes del bot</w:t>
      </w:r>
    </w:p>
    <w:p>
      <w:pPr>
        <w:pStyle w:val="Normal"/>
        <w:rPr/>
      </w:pPr>
      <w:r>
        <w:rPr/>
        <w:t xml:space="preserve">Se muestran dos tarjetas: </w:t>
      </w:r>
      <w:r>
        <w:rPr>
          <w:b/>
        </w:rPr>
        <w:t>Agente de soporte técnico</w:t>
      </w:r>
      <w:r>
        <w:rPr/>
        <w:t xml:space="preserve"> y </w:t>
      </w:r>
      <w:r>
        <w:rPr>
          <w:b/>
        </w:rPr>
        <w:t>Agente de soporte comercial</w:t>
      </w:r>
      <w:r>
        <w:rPr/>
        <w:t>. El clasificador de intención decide cuál responde cada consulta.</w:t>
      </w:r>
    </w:p>
    <w:p>
      <w:pPr>
        <w:pStyle w:val="Normal"/>
        <w:rPr/>
      </w:pPr>
      <w:r>
        <w:rPr/>
        <w:t>Para cada agente puedes editar: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Nombre visible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Atiende consultas sobre</w:t>
      </w:r>
      <w:r>
        <w:rPr/>
        <w:t>: descripción de los temas.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Instrucciones (prompt del agente)</w:t>
      </w:r>
      <w:r>
        <w:rPr/>
        <w:t>: guía de comportamiento y tono.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Activo / Inactivo</w:t>
      </w:r>
      <w:r>
        <w:rPr/>
        <w:t xml:space="preserve"> (solo el comercial; el técnico no se puede desactivar).</w:t>
      </w:r>
    </w:p>
    <w:p>
      <w:pPr>
        <w:pStyle w:val="Normal"/>
        <w:rPr/>
      </w:pPr>
      <w:r>
        <w:rPr/>
        <w:t xml:space="preserve">También ves las métricas de los últimos 7 días (conversaciones y % resueltas). Pulsa </w:t>
      </w:r>
      <w:r>
        <w:rPr>
          <w:b/>
        </w:rPr>
        <w:t>Guardar</w:t>
      </w:r>
      <w:r>
        <w:rPr/>
        <w:t xml:space="preserve"> para aplicar los cambios.</w:t>
      </w:r>
    </w:p>
    <w:p>
      <w:pPr>
        <w:pStyle w:val="Normal"/>
        <w:rPr/>
      </w:pPr>
      <w:r>
        <w:rPr>
          <w:b/>
        </w:rPr>
        <w:t>Probar en vista previa</w:t>
      </w:r>
      <w:r>
        <w:rPr/>
        <w:t>: abre una ventana donde escribes una consulta y ves la respuesta del agente, las fuentes usadas, los tokens consumidos y el tiempo de respuesta. Necesita que exista conocimiento indexado para ese tipo de agente. Útil para validar la documentación antes de publicar.</w:t>
      </w:r>
    </w:p>
    <w:p>
      <w:pPr>
        <w:pStyle w:val="Heading3"/>
        <w:rPr/>
      </w:pPr>
      <w:r>
        <w:rPr/>
        <w:t>4.4 Agentes humanos</w:t>
      </w:r>
    </w:p>
    <w:p>
      <w:pPr>
        <w:pStyle w:val="Normal"/>
        <w:rPr/>
      </w:pPr>
      <w:r>
        <w:rPr/>
        <w:t>Son las personas que reciben las conversaciones derivadas por el bot.</w:t>
      </w:r>
    </w:p>
    <w:p>
      <w:pPr>
        <w:pStyle w:val="Normal"/>
        <w:rPr/>
      </w:pPr>
      <w:r>
        <w:rPr>
          <w:b/>
        </w:rPr>
        <w:t>Crear un agente</w:t>
      </w:r>
    </w:p>
    <w:p>
      <w:pPr>
        <w:pStyle w:val="ListParagraph"/>
        <w:numPr>
          <w:ilvl w:val="0"/>
          <w:numId w:val="38"/>
        </w:numPr>
        <w:rPr/>
      </w:pPr>
      <w:r>
        <w:rPr/>
        <w:t xml:space="preserve">Pulsa </w:t>
      </w:r>
      <w:r>
        <w:rPr>
          <w:b/>
        </w:rPr>
        <w:t>+ Nuevo agente humano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Completa </w:t>
      </w:r>
      <w:r>
        <w:rPr>
          <w:b/>
        </w:rPr>
        <w:t>Nombre completo</w:t>
      </w:r>
      <w:r>
        <w:rPr/>
        <w:t xml:space="preserve"> y </w:t>
      </w:r>
      <w:r>
        <w:rPr>
          <w:b/>
        </w:rPr>
        <w:t>Email</w:t>
      </w:r>
      <w:r>
        <w:rPr/>
        <w:t xml:space="preserve"> (recibirá una invitación para acceder a la consola).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Define </w:t>
      </w:r>
      <w:r>
        <w:rPr>
          <w:b/>
        </w:rPr>
        <w:t>Recibe derivaciones de</w:t>
      </w:r>
      <w:r>
        <w:rPr/>
        <w:t>: agente técnico, agente comercial o ambos.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El </w:t>
      </w:r>
      <w:r>
        <w:rPr>
          <w:b/>
        </w:rPr>
        <w:t>canal de derivación</w:t>
      </w:r>
      <w:r>
        <w:rPr/>
        <w:t xml:space="preserve"> disponible es Chat web (WhatsApp: próximamente).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Pulsa </w:t>
      </w:r>
      <w:r>
        <w:rPr>
          <w:b/>
        </w:rPr>
        <w:t>Guardar</w:t>
      </w:r>
      <w:r>
        <w:rPr/>
        <w:t>.</w:t>
      </w:r>
    </w:p>
    <w:p>
      <w:pPr>
        <w:pStyle w:val="Normal"/>
        <w:rPr/>
      </w:pPr>
      <w:r>
        <w:rPr>
          <w:b/>
        </w:rPr>
        <w:t>Editar</w:t>
      </w:r>
      <w:r>
        <w:rPr/>
        <w:t>: cambia nombre, tipo de derivación o canal. Si cambias el email, se envía una nueva invitación.</w:t>
      </w:r>
    </w:p>
    <w:p>
      <w:pPr>
        <w:pStyle w:val="Normal"/>
        <w:rPr/>
      </w:pPr>
      <w:r>
        <w:rPr>
          <w:b/>
        </w:rPr>
        <w:t>Eliminar</w:t>
      </w:r>
      <w:r>
        <w:rPr/>
        <w:t xml:space="preserve">: sus conversaciones en vivo y tickets abiertos se </w:t>
      </w:r>
      <w:r>
        <w:rPr>
          <w:b/>
        </w:rPr>
        <w:t>reasignan</w:t>
      </w:r>
      <w:r>
        <w:rPr/>
        <w:t xml:space="preserve"> a otro agente activo. Si era el último agente de su tipo, el sistema advierte que las derivaciones futuras irán solo a ticket y pide confirmación.</w:t>
      </w:r>
    </w:p>
    <w:p>
      <w:pPr>
        <w:pStyle w:val="Normal"/>
        <w:rPr/>
      </w:pPr>
      <w:r>
        <w:rPr/>
        <w:t>La tabla muestra cada agente con su tipo, estado (activo o invitación enviada) y carga actual (conversaciones en vivo y tickets).</w:t>
      </w:r>
    </w:p>
    <w:p>
      <w:pPr>
        <w:pStyle w:val="Heading3"/>
        <w:rPr/>
      </w:pPr>
      <w:r>
        <w:rPr/>
        <w:t>4.5 Canales del chat</w:t>
      </w:r>
    </w:p>
    <w:p>
      <w:pPr>
        <w:pStyle w:val="Heading4"/>
        <w:rPr/>
      </w:pPr>
      <w:r>
        <w:rPr/>
        <w:t>Chat web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Enlace único del chat</w:t>
      </w:r>
      <w:r>
        <w:rPr/>
        <w:t xml:space="preserve">: dirección pública para compartir con tus usuarios. Botón </w:t>
      </w:r>
      <w:r>
        <w:rPr>
          <w:b/>
        </w:rPr>
        <w:t>Copiar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Widget embebible</w:t>
      </w:r>
      <w:r>
        <w:rPr/>
        <w:t>: fragmento de código (</w:t>
      </w:r>
      <w:r>
        <w:rPr>
          <w:i/>
        </w:rPr>
        <w:t>snippet</w:t>
      </w:r>
      <w:r>
        <w:rPr/>
        <w:t xml:space="preserve">) para pegar en tu sitio web y mostrar una burbuja de chat flotante. Botón </w:t>
      </w:r>
      <w:r>
        <w:rPr>
          <w:b/>
        </w:rPr>
        <w:t>Copiar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Dominios autorizados a embeber el widget</w:t>
      </w:r>
      <w:r>
        <w:rPr/>
        <w:t xml:space="preserve">: lista separada por comas (admite comodines, por ejemplo </w:t>
      </w:r>
      <w:r>
        <w:rPr>
          <w:rStyle w:val="CodeChar"/>
        </w:rPr>
        <w:t>*.miempresa.com</w:t>
      </w:r>
      <w:r>
        <w:rPr/>
        <w:t>). Con la lista vacía, el chat solo funciona desde su enlace directo.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Estado </w:t>
      </w:r>
      <w:r>
        <w:rPr>
          <w:b/>
        </w:rPr>
        <w:t>Publicado / No publicado</w:t>
      </w:r>
      <w:r>
        <w:rPr/>
        <w:t>.</w:t>
      </w:r>
    </w:p>
    <w:p>
      <w:pPr>
        <w:pStyle w:val="Heading4"/>
        <w:rPr/>
      </w:pPr>
      <w:r>
        <w:rPr/>
        <w:t>WhatsApp</w:t>
      </w:r>
    </w:p>
    <w:p>
      <w:pPr>
        <w:pStyle w:val="Normal"/>
        <w:rPr/>
      </w:pPr>
      <w:r>
        <w:rPr/>
        <w:t xml:space="preserve">La conexión requiere una cuenta de WhatsApp Business (Meta) con </w:t>
      </w:r>
      <w:r>
        <w:rPr>
          <w:rStyle w:val="CodeChar"/>
        </w:rPr>
        <w:t>phone_number_id</w:t>
      </w:r>
      <w:r>
        <w:rPr/>
        <w:t xml:space="preserve">, </w:t>
      </w:r>
      <w:r>
        <w:rPr>
          <w:rStyle w:val="CodeChar"/>
        </w:rPr>
        <w:t>waba_id</w:t>
      </w:r>
      <w:r>
        <w:rPr/>
        <w:t xml:space="preserve"> y token permanente. Se configura con ayuda del equipo técnico vía API. Una vez conectado, se muestra el número enmascarado.</w:t>
      </w:r>
    </w:p>
    <w:p>
      <w:pPr>
        <w:pStyle w:val="Heading4"/>
        <w:rPr/>
      </w:pPr>
      <w:r>
        <w:rPr/>
        <w:t>Derivación a agente humano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Cuándo derivar</w:t>
      </w:r>
      <w:r>
        <w:rPr/>
        <w:t xml:space="preserve">: </w:t>
      </w:r>
      <w:r>
        <w:rPr>
          <w:i/>
        </w:rPr>
        <w:t>Sin resolución tras 2 intentos o a pedido</w:t>
      </w:r>
      <w:r>
        <w:rPr/>
        <w:t xml:space="preserve">, </w:t>
      </w:r>
      <w:r>
        <w:rPr>
          <w:i/>
        </w:rPr>
        <w:t>Solo cuando el usuario lo pide</w:t>
      </w:r>
      <w:r>
        <w:rPr/>
        <w:t xml:space="preserve"> o </w:t>
      </w:r>
      <w:r>
        <w:rPr>
          <w:i/>
        </w:rPr>
        <w:t>Nunca (solo bot)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Si no hay agentes disponibles</w:t>
      </w:r>
      <w:r>
        <w:rPr/>
        <w:t xml:space="preserve">: </w:t>
      </w:r>
      <w:r>
        <w:rPr>
          <w:i/>
        </w:rPr>
        <w:t>Crear ticket</w:t>
      </w:r>
      <w:r>
        <w:rPr/>
        <w:t xml:space="preserve"> o </w:t>
      </w:r>
      <w:r>
        <w:rPr>
          <w:i/>
        </w:rPr>
        <w:t>Mostrar horario de atención</w:t>
      </w:r>
      <w:r>
        <w:rPr/>
        <w:t>.</w:t>
      </w:r>
    </w:p>
    <w:p>
      <w:pPr>
        <w:pStyle w:val="Normal"/>
        <w:rPr/>
      </w:pPr>
      <w:r>
        <w:rPr/>
        <w:t xml:space="preserve">Pulsa </w:t>
      </w:r>
      <w:r>
        <w:rPr>
          <w:b/>
        </w:rPr>
        <w:t>Guardar</w:t>
      </w:r>
      <w:r>
        <w:rPr/>
        <w:t xml:space="preserve"> para aplicar las reglas.</w:t>
      </w:r>
    </w:p>
    <w:p>
      <w:pPr>
        <w:pStyle w:val="Heading3"/>
        <w:rPr/>
      </w:pPr>
      <w:r>
        <w:rPr/>
        <w:t>4.6 Configuración</w:t>
      </w:r>
    </w:p>
    <w:p>
      <w:pPr>
        <w:pStyle w:val="Normal"/>
        <w:rPr/>
      </w:pPr>
      <w:r>
        <w:rPr>
          <w:b/>
        </w:rPr>
        <w:t>Identidad del chatbot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Nombre del asistente</w:t>
      </w:r>
      <w:r>
        <w:rPr/>
        <w:t xml:space="preserve"> y </w:t>
      </w:r>
      <w:r>
        <w:rPr>
          <w:b/>
        </w:rPr>
        <w:t>Mensaje de bienvenida</w:t>
      </w:r>
      <w:r>
        <w:rPr/>
        <w:t>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Idiomas del bot</w:t>
      </w:r>
      <w:r>
        <w:rPr/>
        <w:t xml:space="preserve"> (ES, EN, PT): el bot responde en el idioma en que escribe el usuario. Debe haber al menos uno habilitado.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Color del widget</w:t>
      </w:r>
      <w:r>
        <w:rPr/>
        <w:t>.</w:t>
      </w:r>
    </w:p>
    <w:p>
      <w:pPr>
        <w:pStyle w:val="Normal"/>
        <w:rPr/>
      </w:pPr>
      <w:r>
        <w:rPr>
          <w:b/>
        </w:rPr>
        <w:t>Conexión DeepSeek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API key actual</w:t>
      </w:r>
      <w:r>
        <w:rPr/>
        <w:t xml:space="preserve"> (enmascarada) y su estado: Válida, Sin validar o Rechazada.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Reemplazar API key</w:t>
      </w:r>
      <w:r>
        <w:rPr/>
        <w:t xml:space="preserve">: escribe la nueva clave (formato </w:t>
      </w:r>
      <w:r>
        <w:rPr>
          <w:rStyle w:val="CodeChar"/>
        </w:rPr>
        <w:t>sk-…</w:t>
      </w:r>
      <w:r>
        <w:rPr/>
        <w:t xml:space="preserve">) y pulsa </w:t>
      </w:r>
      <w:r>
        <w:rPr>
          <w:b/>
        </w:rPr>
        <w:t>Guardar</w:t>
      </w:r>
      <w:r>
        <w:rPr/>
        <w:t xml:space="preserve">. Luego pulsa </w:t>
      </w:r>
      <w:r>
        <w:rPr>
          <w:b/>
        </w:rPr>
        <w:t>Validar</w:t>
      </w:r>
      <w:r>
        <w:rPr/>
        <w:t xml:space="preserve"> para comprobar que funciona.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Consumo del mes</w:t>
      </w:r>
      <w:r>
        <w:rPr/>
        <w:t>: barra con los tokens usados frente al límite mensual.</w:t>
      </w:r>
    </w:p>
    <w:p>
      <w:pPr>
        <w:pStyle w:val="Normal"/>
        <w:rPr/>
      </w:pPr>
      <w:r>
        <w:rPr/>
        <w:t>Si la empresa alcanza su límite de tokens, el bot deja de responder y ofrece al usuario dejar un ticket.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5. Agente humano: Consola de agente</w:t>
      </w:r>
    </w:p>
    <w:p>
      <w:pPr>
        <w:pStyle w:val="Normal"/>
        <w:rPr/>
      </w:pPr>
      <w:r>
        <w:rPr/>
        <w:t xml:space="preserve">Al iniciar sesión, tu presencia pasa automáticamente a </w:t>
      </w:r>
      <w:r>
        <w:rPr>
          <w:b/>
        </w:rPr>
        <w:t>Disponible</w:t>
      </w:r>
      <w:r>
        <w:rPr/>
        <w:t xml:space="preserve"> y la consola se actualiza en tiempo real.</w:t>
      </w:r>
    </w:p>
    <w:p>
      <w:pPr>
        <w:pStyle w:val="Heading3"/>
        <w:rPr/>
      </w:pPr>
      <w:r>
        <w:rPr/>
        <w:t>5.1 Distribución de la pantalla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Zona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Contenido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Izquierda: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Bandeja de soporte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Pestañas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🔴 En vivo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y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🎫 Tickets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, con contadores. Cada elemento muestra usuario, hora de espera, vista previa, canal, tipo y agente asignado.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Centro: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Conversación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Encabezado con datos y acciones, transcripción y caja de respuesta.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Derecha: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Contexto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Contexto de la derivación, datos del usuario y respuestas sugeridas por IA.</w:t>
            </w:r>
          </w:p>
        </w:tc>
      </w:tr>
    </w:tbl>
    <w:p>
      <w:pPr>
        <w:pStyle w:val="Normal"/>
        <w:rPr/>
      </w:pPr>
      <w:r>
        <w:rPr/>
        <w:t>Solo ves las conversaciones del tipo que tu cuenta atiende (técnico, comercial o ambos).</w:t>
      </w:r>
    </w:p>
    <w:p>
      <w:pPr>
        <w:pStyle w:val="Heading3"/>
        <w:rPr/>
      </w:pPr>
      <w:r>
        <w:rPr/>
        <w:t>5.2 Atender una conversación en vivo</w:t>
      </w:r>
    </w:p>
    <w:p>
      <w:pPr>
        <w:pStyle w:val="ListParagraph"/>
        <w:numPr>
          <w:ilvl w:val="0"/>
          <w:numId w:val="39"/>
        </w:numPr>
        <w:rPr/>
      </w:pPr>
      <w:r>
        <w:rPr/>
        <w:t>Selecciona una conversación de la bandeja.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Pulsa </w:t>
      </w:r>
      <w:r>
        <w:rPr>
          <w:b/>
        </w:rPr>
        <w:t>Tomar conversación</w:t>
      </w:r>
      <w:r>
        <w:rPr/>
        <w:t>. Si otro agente la tomó antes, el sistema te avisará.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Escribe tu respuesta y pulsa </w:t>
      </w:r>
      <w:r>
        <w:rPr>
          <w:b/>
        </w:rPr>
        <w:t>Enviar ➤</w:t>
      </w:r>
      <w:r>
        <w:rPr/>
        <w:t xml:space="preserve"> (o Enter; Shift+Enter hace un salto de línea). Máximo 4000 caracteres.</w:t>
      </w:r>
    </w:p>
    <w:p>
      <w:pPr>
        <w:pStyle w:val="ListParagraph"/>
        <w:numPr>
          <w:ilvl w:val="0"/>
          <w:numId w:val="1"/>
        </w:numPr>
        <w:rPr/>
      </w:pPr>
      <w:r>
        <w:rPr/>
        <w:t>El usuario recibe el mensaje al instante. Si la conversación viene de WhatsApp, el mensaje se envía por ese canal.</w:t>
      </w:r>
    </w:p>
    <w:p>
      <w:pPr>
        <w:pStyle w:val="Heading3"/>
        <w:rPr/>
      </w:pPr>
      <w:r>
        <w:rPr/>
        <w:t>5.3 Acciones del encabezado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Tomar conversación</w:t>
      </w:r>
      <w:r>
        <w:rPr/>
        <w:t>: te asigna la conversación.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Devolver al bot</w:t>
      </w:r>
      <w:r>
        <w:rPr/>
        <w:t>: la regresa al chatbot, por ejemplo si el usuario ya no necesita atención humana.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 xml:space="preserve">✓ </w:t>
      </w:r>
      <w:r>
        <w:rPr>
          <w:b/>
        </w:rPr>
        <w:t>Resolver</w:t>
      </w:r>
      <w:r>
        <w:rPr/>
        <w:t>: cierra la conversación. El usuario podrá valorar la atención.</w:t>
      </w:r>
    </w:p>
    <w:p>
      <w:pPr>
        <w:pStyle w:val="Heading3"/>
        <w:rPr/>
      </w:pPr>
      <w:r>
        <w:rPr/>
        <w:t>5.4 Panel de contexto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Contexto de la derivación</w:t>
      </w:r>
      <w:r>
        <w:rPr/>
        <w:t>: motivo, tema y qué agente del bot atendía (técnico o comercial).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Usuario</w:t>
      </w:r>
      <w:r>
        <w:rPr/>
        <w:t>: nombre, email y número de conversaciones previas.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Respuestas sugeridas (IA)</w:t>
      </w:r>
      <w:r>
        <w:rPr/>
        <w:t xml:space="preserve">: borradores basados en la base de conocimiento, con el documento de origen. Pulsa </w:t>
      </w:r>
      <w:r>
        <w:rPr>
          <w:b/>
        </w:rPr>
        <w:t>Usar respuesta</w:t>
      </w:r>
      <w:r>
        <w:rPr/>
        <w:t xml:space="preserve"> para cargarla en la caja de texto, revísala y envíala. Si no hay conocimiento indexado del tipo, no habrá sugerencias.</w:t>
      </w:r>
    </w:p>
    <w:p>
      <w:pPr>
        <w:pStyle w:val="Heading3"/>
        <w:rPr/>
      </w:pPr>
      <w:r>
        <w:rPr/>
        <w:t>5.5 Tickets</w:t>
      </w:r>
    </w:p>
    <w:p>
      <w:pPr>
        <w:pStyle w:val="Normal"/>
        <w:rPr/>
      </w:pPr>
      <w:r>
        <w:rPr/>
        <w:t xml:space="preserve">Cuando no hay agentes disponibles, la conversación se convierte en un </w:t>
      </w:r>
      <w:r>
        <w:rPr>
          <w:b/>
        </w:rPr>
        <w:t>ticket</w:t>
      </w:r>
      <w:r>
        <w:rPr/>
        <w:t xml:space="preserve"> con número </w:t>
      </w:r>
      <w:r>
        <w:rPr>
          <w:rStyle w:val="CodeChar"/>
        </w:rPr>
        <w:t>T-xxxx</w:t>
      </w:r>
      <w:r>
        <w:rPr/>
        <w:t xml:space="preserve">. En la pestaña </w:t>
      </w:r>
      <w:r>
        <w:rPr>
          <w:b/>
        </w:rPr>
        <w:t>Tickets</w:t>
      </w:r>
      <w:r>
        <w:rPr/>
        <w:t xml:space="preserve"> puedes asignártelo, cambiar su estado (Abierto, Pendiente, Resuelto) y su prioridad (baja, media, alta). Un ticket resuelto ya no admite cambios, y si ya está asignado a otro agente no podrás tomarlo.</w:t>
      </w:r>
    </w:p>
    <w:p>
      <w:pPr>
        <w:pStyle w:val="Heading3"/>
        <w:rPr/>
      </w:pPr>
      <w:r>
        <w:rPr/>
        <w:t>5.6 Presencia</w:t>
      </w:r>
    </w:p>
    <w:p>
      <w:pPr>
        <w:pStyle w:val="Normal"/>
        <w:rPr/>
      </w:pPr>
      <w:r>
        <w:rPr/>
        <w:t xml:space="preserve">Tu estado puede ser </w:t>
      </w:r>
      <w:r>
        <w:rPr>
          <w:b/>
        </w:rPr>
        <w:t>Disponible</w:t>
      </w:r>
      <w:r>
        <w:rPr/>
        <w:t xml:space="preserve">, </w:t>
      </w:r>
      <w:r>
        <w:rPr>
          <w:b/>
        </w:rPr>
        <w:t>Ocupado</w:t>
      </w:r>
      <w:r>
        <w:rPr/>
        <w:t xml:space="preserve"> o </w:t>
      </w:r>
      <w:r>
        <w:rPr>
          <w:b/>
        </w:rPr>
        <w:t>Desconectado</w:t>
      </w:r>
      <w:r>
        <w:rPr/>
        <w:t xml:space="preserve">. Solo los agentes </w:t>
      </w:r>
      <w:r>
        <w:rPr>
          <w:i/>
        </w:rPr>
        <w:t>Disponibles</w:t>
      </w:r>
      <w:r>
        <w:rPr/>
        <w:t xml:space="preserve"> reciben derivaciones en vivo; si ninguno lo está, se crea un ticket. Al ponerte Desconectado, las conversaciones en cola que tenías reclamadas quedan libres.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6. Usuario final: Chat público</w:t>
      </w:r>
    </w:p>
    <w:p>
      <w:pPr>
        <w:pStyle w:val="Heading3"/>
        <w:rPr/>
      </w:pPr>
      <w:r>
        <w:rPr/>
        <w:t>6.1 Cómo acceder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Por el </w:t>
      </w:r>
      <w:r>
        <w:rPr>
          <w:b/>
        </w:rPr>
        <w:t>enlace directo</w:t>
      </w:r>
      <w:r>
        <w:rPr/>
        <w:t xml:space="preserve"> de la empresa (</w:t>
      </w:r>
      <w:r>
        <w:rPr>
          <w:rStyle w:val="CodeChar"/>
        </w:rPr>
        <w:t>soporte.allox.ai/{slug}</w:t>
      </w:r>
      <w:r>
        <w:rPr/>
        <w:t>), o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 través del </w:t>
      </w:r>
      <w:r>
        <w:rPr>
          <w:b/>
        </w:rPr>
        <w:t>widget</w:t>
      </w:r>
      <w:r>
        <w:rPr/>
        <w:t>: una burbuja 💬 flotante en el sitio web de la empresa. Al pulsarla se abre o cierra el chat.</w:t>
      </w:r>
    </w:p>
    <w:p>
      <w:pPr>
        <w:pStyle w:val="Normal"/>
        <w:rPr/>
      </w:pPr>
      <w:r>
        <w:rPr/>
        <w:t>No se necesita iniciar sesión.</w:t>
      </w:r>
    </w:p>
    <w:p>
      <w:pPr>
        <w:pStyle w:val="Heading3"/>
        <w:rPr/>
      </w:pPr>
      <w:r>
        <w:rPr/>
        <w:t>6.2 Conversar con el asistente</w:t>
      </w:r>
    </w:p>
    <w:p>
      <w:pPr>
        <w:pStyle w:val="ListParagraph"/>
        <w:numPr>
          <w:ilvl w:val="0"/>
          <w:numId w:val="40"/>
        </w:numPr>
        <w:rPr/>
      </w:pPr>
      <w:r>
        <w:rPr/>
        <w:t>Al abrir el chat verás el mensaje de bienvenida.</w:t>
      </w:r>
    </w:p>
    <w:p>
      <w:pPr>
        <w:pStyle w:val="ListParagraph"/>
        <w:numPr>
          <w:ilvl w:val="0"/>
          <w:numId w:val="1"/>
        </w:numPr>
        <w:rPr/>
      </w:pPr>
      <w:r>
        <w:rPr/>
        <w:t>Escribe tu consulta (hasta 2000 caracteres) y pulsa Enter o el botón ➤.</w:t>
      </w:r>
    </w:p>
    <w:p>
      <w:pPr>
        <w:pStyle w:val="ListParagraph"/>
        <w:numPr>
          <w:ilvl w:val="0"/>
          <w:numId w:val="1"/>
        </w:numPr>
        <w:rPr/>
      </w:pPr>
      <w:r>
        <w:rPr/>
        <w:t>Mientras el asistente prepara la respuesta verás "escribiendo…".</w:t>
      </w:r>
    </w:p>
    <w:p>
      <w:pPr>
        <w:pStyle w:val="ListParagraph"/>
        <w:numPr>
          <w:ilvl w:val="0"/>
          <w:numId w:val="1"/>
        </w:numPr>
        <w:rPr/>
      </w:pPr>
      <w:r>
        <w:rPr/>
        <w:t>El asistente responde en tu idioma usando la información de la empresa. No inventa datos: si no los tiene, lo dice y ofrece derivarte.</w:t>
      </w:r>
    </w:p>
    <w:p>
      <w:pPr>
        <w:pStyle w:val="Normal"/>
        <w:rPr/>
      </w:pPr>
      <w:r>
        <w:rPr>
          <w:b/>
        </w:rPr>
        <w:t>Límites</w:t>
      </w:r>
      <w:r>
        <w:rPr/>
        <w:t>: hasta 20 mensajes por minuto por sesión y 20 sesiones por hora desde la misma conexión.</w:t>
      </w:r>
    </w:p>
    <w:p>
      <w:pPr>
        <w:pStyle w:val="Heading3"/>
        <w:rPr/>
      </w:pPr>
      <w:r>
        <w:rPr/>
        <w:t>6.3 Hablar con una persona</w:t>
      </w:r>
    </w:p>
    <w:p>
      <w:pPr>
        <w:pStyle w:val="Normal"/>
        <w:rPr/>
      </w:pPr>
      <w:r>
        <w:rPr/>
        <w:t xml:space="preserve">Puedes pulsar </w:t>
      </w:r>
      <w:r>
        <w:rPr>
          <w:b/>
        </w:rPr>
        <w:t>🧑‍💼 Hablar con una persona</w:t>
      </w:r>
      <w:r>
        <w:rPr/>
        <w:t xml:space="preserve"> en cualquier momento. Además, el bot puede derivarte automáticamente si no logra resolver tu consulta tras varios intentos. Según la disponibilidad verás: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Chat en vivo</w:t>
      </w:r>
      <w:r>
        <w:rPr/>
        <w:t>: "Te estamos conectando con una persona (posición N)…". Cuando el agente se une, verás el aviso y sus mensajes aparecerán en la misma ventana.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Ticket</w:t>
      </w:r>
      <w:r>
        <w:rPr/>
        <w:t>: "Creamos el ticket #T-xxxx: te responderemos por este mismo chat".</w:t>
      </w:r>
    </w:p>
    <w:p>
      <w:pPr>
        <w:pStyle w:val="Normal"/>
        <w:rPr/>
      </w:pPr>
      <w:r>
        <w:rPr/>
        <w:t>Una sesión solo puede derivarse una vez.</w:t>
      </w:r>
    </w:p>
    <w:p>
      <w:pPr>
        <w:pStyle w:val="Heading3"/>
        <w:rPr/>
      </w:pPr>
      <w:r>
        <w:rPr/>
        <w:t>6.4 Valorar la atención</w:t>
      </w:r>
    </w:p>
    <w:p>
      <w:pPr>
        <w:pStyle w:val="Normal"/>
        <w:rPr/>
      </w:pPr>
      <w:r>
        <w:rPr/>
        <w:t>Cuando el agente resuelve la conversación aparece "¿Cómo estuvo la atención?" con 👍 y 👎. Solo puedes valorar una vez por sesión y solo después del cierre.</w:t>
      </w:r>
    </w:p>
    <w:p>
      <w:pPr>
        <w:pStyle w:val="Heading3"/>
        <w:rPr/>
      </w:pPr>
      <w:r>
        <w:rPr/>
        <w:t>6.5 Para sitios web: API del widget</w:t>
      </w:r>
    </w:p>
    <w:p>
      <w:pPr>
        <w:pStyle w:val="Normal"/>
        <w:rPr/>
      </w:pPr>
      <w:r>
        <w:rPr/>
        <w:t xml:space="preserve">El equipo técnico de la empresa puede controlar el widget con </w:t>
      </w:r>
      <w:r>
        <w:rPr>
          <w:rStyle w:val="CodeChar"/>
        </w:rPr>
        <w:t>window.AlloxChat</w:t>
      </w:r>
      <w:r>
        <w:rPr/>
        <w:t>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Función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Qué hace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open()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/ </w:t>
            </w:r>
            <w:r>
              <w:rPr>
                <w:rStyle w:val="CodeChar"/>
                <w:kern w:val="0"/>
                <w:szCs w:val="22"/>
                <w:lang w:val="en-US"/>
              </w:rPr>
              <w:t>close()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/ </w:t>
            </w:r>
            <w:r>
              <w:rPr>
                <w:rStyle w:val="CodeChar"/>
                <w:kern w:val="0"/>
                <w:szCs w:val="22"/>
                <w:lang w:val="en-US"/>
              </w:rPr>
              <w:t>toggle()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Abre, cierra o alterna el chat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identify({ name, email })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Informa al chat quién es el usuario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setLang('es' | 'en' | 'pt')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Cambia el idioma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on('open' | 'close' | 'message' | 'escalated', fn)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Escucha eventos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kern w:val="0"/>
                <w:szCs w:val="22"/>
                <w:lang w:val="en-US"/>
              </w:rPr>
              <w:t>destroy()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Elimina el widget de la página</w:t>
            </w:r>
          </w:p>
        </w:tc>
      </w:tr>
    </w:tbl>
    <w:p>
      <w:pPr>
        <w:pStyle w:val="Normal"/>
        <w:rPr/>
      </w:pPr>
      <w:r>
        <w:rPr/>
        <w:t xml:space="preserve">Atributos del script: </w:t>
      </w:r>
      <w:r>
        <w:rPr>
          <w:rStyle w:val="CodeChar"/>
        </w:rPr>
        <w:t>data-tenant</w:t>
      </w:r>
      <w:r>
        <w:rPr/>
        <w:t xml:space="preserve"> (obligatorio), </w:t>
      </w:r>
      <w:r>
        <w:rPr>
          <w:rStyle w:val="CodeChar"/>
        </w:rPr>
        <w:t>data-lang</w:t>
      </w:r>
      <w:r>
        <w:rPr/>
        <w:t xml:space="preserve">, </w:t>
      </w:r>
      <w:r>
        <w:rPr>
          <w:rStyle w:val="CodeChar"/>
        </w:rPr>
        <w:t>data-color</w:t>
      </w:r>
      <w:r>
        <w:rPr/>
        <w:t xml:space="preserve">, </w:t>
      </w:r>
      <w:r>
        <w:rPr>
          <w:rStyle w:val="CodeChar"/>
        </w:rPr>
        <w:t>data-position</w:t>
      </w:r>
      <w:r>
        <w:rPr/>
        <w:t xml:space="preserve"> (</w:t>
      </w:r>
      <w:r>
        <w:rPr>
          <w:rStyle w:val="CodeChar"/>
        </w:rPr>
        <w:t>bottom-left</w:t>
      </w:r>
      <w:r>
        <w:rPr/>
        <w:t xml:space="preserve">), </w:t>
      </w:r>
      <w:r>
        <w:rPr>
          <w:rStyle w:val="CodeChar"/>
        </w:rPr>
        <w:t>data-open="true"</w:t>
      </w:r>
      <w:r>
        <w:rPr/>
        <w:t xml:space="preserve">. El sistema emite el evento </w:t>
      </w:r>
      <w:r>
        <w:rPr>
          <w:rStyle w:val="CodeChar"/>
        </w:rPr>
        <w:t>allox:ready</w:t>
      </w:r>
      <w:r>
        <w:rPr/>
        <w:t xml:space="preserve"> cuando el widget está cargado.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7. Preguntas frecuentes y solución de problemas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Problema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Posible causa</w:t>
            </w:r>
          </w:p>
        </w:tc>
        <w:tc>
          <w:tcPr>
            <w:tcW w:w="31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Qué hacer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 puedo iniciar sesión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Credenciales incorrectas, cuenta sin activar o bloqueo por intentos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Revisa los datos; si falló 5 veces, espera 15 minutos; usa "restablecer contraseña"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"La invitación expiró"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Pasaron más de 7 días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Pide al administrador que la reenvíe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 bot responde "La empresa no tiene API key configurada o válida" (</w:t>
            </w:r>
            <w:r>
              <w:rPr>
                <w:rStyle w:val="CodeChar"/>
                <w:kern w:val="0"/>
                <w:szCs w:val="22"/>
                <w:lang w:val="en-US"/>
              </w:rPr>
              <w:t>DEEPSEEK_KEY_MISSING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Falta la clave o es inválida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En Configuración, guarda la API key y pulsa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Validar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 bot dice que no tiene información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 base de conocimiento no cubre la consulta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Sube documentos, agrega FAQ o escanea el sitio; revisa las sugerencias de la IA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Un documento queda en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Error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 se pudo extraer texto (por ejemplo, PDF escaneado como imagen)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Sube una versión con texto o usa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Reintentar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Subida rechazada por duplicado (</w:t>
            </w:r>
            <w:r>
              <w:rPr>
                <w:rStyle w:val="CodeChar"/>
                <w:kern w:val="0"/>
                <w:szCs w:val="22"/>
                <w:lang w:val="en-US"/>
              </w:rPr>
              <w:t>DOCUMENT_DUPLICATE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Ya existe un archivo idéntico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Revisa la lista de documentos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 puedo editar/eliminar un documento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Está en proceso de ingesta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Espera a que termine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 widget no aparece en mi sitio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Dominio no autorizado o chat no publicado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En </w:t>
            </w: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Canales del chat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, agrega el dominio y verifica que esté Publicado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 bot dejó de responder y ofrece ticket (</w:t>
            </w:r>
            <w:r>
              <w:rPr>
                <w:rStyle w:val="CodeChar"/>
                <w:kern w:val="0"/>
                <w:szCs w:val="22"/>
                <w:lang w:val="en-US"/>
              </w:rPr>
              <w:t>TENANT_QUOTA_EXCEEDED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Se alcanzó el límite mensual de tokens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Contacta al administrador de plataforma para ampliar el límite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 llegan derivaciones en vivo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Ningún agente está </w:t>
            </w:r>
            <w:r>
              <w:rPr>
                <w:rFonts w:eastAsia="Calibri" w:cs="Calibri"/>
                <w:i/>
                <w:kern w:val="0"/>
                <w:sz w:val="22"/>
                <w:szCs w:val="22"/>
                <w:lang w:val="en-US"/>
              </w:rPr>
              <w:t>Disponible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para ese tipo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Verifica presencia y tipo de derivación de los agentes; revisa los tickets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Aparece un error con </w:t>
            </w:r>
            <w:r>
              <w:rPr>
                <w:rFonts w:eastAsia="Calibri" w:cs="Calibri"/>
                <w:i/>
                <w:kern w:val="0"/>
                <w:sz w:val="22"/>
                <w:szCs w:val="22"/>
                <w:lang w:val="en-US"/>
              </w:rPr>
              <w:t>trace ID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Error interno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Informa el código y el trace ID al soporte</w:t>
            </w:r>
          </w:p>
        </w:tc>
      </w:tr>
    </w:tbl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rPr/>
      </w:pPr>
      <w:r>
        <w:rPr/>
        <w:t>8. Glosario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Agente del bot</w:t>
      </w:r>
      <w:r>
        <w:rPr/>
        <w:t>: parte del chatbot especializada en consultas técnicas o comerciales.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Agente humano</w:t>
      </w:r>
      <w:r>
        <w:rPr/>
        <w:t>: persona que atiende las conversaciones derivadas.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Base de conocimiento</w:t>
      </w:r>
      <w:r>
        <w:rPr/>
        <w:t>: conjunto de documentos, FAQ y contenido web que el bot consulta.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Clasificador de intención</w:t>
      </w:r>
      <w:r>
        <w:rPr/>
        <w:t>: componente que decide si una consulta es técnica o comercial.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Derivación</w:t>
      </w:r>
      <w:r>
        <w:rPr/>
        <w:t>: paso de una conversación del bot a un humano (en vivo o ticket).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Empresa cliente / tenant</w:t>
      </w:r>
      <w:r>
        <w:rPr/>
        <w:t>: organización que usa la plataforma con sus datos aislados de las demás.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Fragmento (chunk)</w:t>
      </w:r>
      <w:r>
        <w:rPr/>
        <w:t>: porción de texto en que se divide un documento para poder buscarlo.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Ingesta / indexación</w:t>
      </w:r>
      <w:r>
        <w:rPr/>
        <w:t>: proceso de extraer, dividir y almacenar el texto de un documento para búsquedas.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RAG</w:t>
      </w:r>
      <w:r>
        <w:rPr/>
        <w:t>: técnica por la que el bot responde apoyándose en los pasajes recuperados de la base de conocimiento.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Slug</w:t>
      </w:r>
      <w:r>
        <w:rPr/>
        <w:t>: identificador corto de la empresa usado en su enlace de chat.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Ticket</w:t>
      </w:r>
      <w:r>
        <w:rPr/>
        <w:t>: caso de soporte que queda pendiente cuando no hay agente disponible.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Token</w:t>
      </w:r>
      <w:r>
        <w:rPr/>
        <w:t>: unidad de consumo del modelo de lenguaje (DeepSeek); cada empresa tiene un límite mensual.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</w:rPr>
        <w:t>Widget</w:t>
      </w:r>
      <w:r>
        <w:rPr/>
        <w:t>: burbuja de chat que se incrusta en el sitio web de la empresa.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i/>
        </w:rPr>
        <w:t>Nota: este manual se elaboró a partir del comportamiento del sistema en su versión actual. Conviene agregar capturas de pantalla de cada vista y revisar los textos con quien lo usa a diario.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11</Pages>
  <Words>3314</Words>
  <Characters>16894</Characters>
  <CharactersWithSpaces>19819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node/c78de7ac-7bd8@1 docx-w6</dc:description>
  <dc:language>es-CL</dc:language>
  <cp:lastModifiedBy/>
  <dcterms:modified xsi:type="dcterms:W3CDTF">2026-10-20T00:11:55Z</dcterms:modified>
  <cp:revision>2</cp:revision>
  <dc:subject/>
  <dc:title>Manual de Usuario · Chatbot de Soporte Genérico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