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69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</w:t>
      </w:r>
      <w:bookmarkStart w:id="0" w:name="_GoBack"/>
      <w:bookmarkEnd w:id="0"/>
      <w:r>
        <w:rPr>
          <w:rFonts w:hint="eastAsia"/>
          <w:lang w:val="en-US" w:eastAsia="zh-CN"/>
        </w:rPr>
        <w:t>性回归损失函数推导：</w:t>
      </w:r>
    </w:p>
    <w:p w14:paraId="58914A7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86069"/>
    <w:rsid w:val="6BE958E7"/>
    <w:rsid w:val="7EC3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256</Characters>
  <Lines>0</Lines>
  <Paragraphs>0</Paragraphs>
  <TotalTime>182</TotalTime>
  <ScaleCrop>false</ScaleCrop>
  <LinksUpToDate>false</LinksUpToDate>
  <CharactersWithSpaces>256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2026-04-19T04:05:00Z</dcterms:created>
  <dc:creator>13781</dc:creator>
  <cp:lastModifiedBy>李金轩</cp:lastModifiedBy>
  <dcterms:modified xsi:type="dcterms:W3CDTF">2026-05-17T10:25:18Z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F4174720F88547C9A439CB697757BA1A_12</vt:lpwstr>
  </property>
</Properties>
</file>