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30A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</w:t>
      </w:r>
    </w:p>
    <w:p w14:paraId="6177165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DBMS的功能有哪些？</w:t>
      </w:r>
    </w:p>
    <w:p w14:paraId="011EFEC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概念模型：信息世界建模，数据模型：数据库系统的核心和基础，用于对现实世界进行抽象的工具，关系模型：关系数据结构，关系操作集合和关系完整性约束三部分组成。</w:t>
      </w:r>
    </w:p>
    <w:p w14:paraId="4EC958A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数据库系统三级模式结构，优点是两级映像确保数据的逻辑独立性和物理独立性。</w:t>
      </w:r>
    </w:p>
    <w:p w14:paraId="5788E6A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8CFA6A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</w:t>
      </w:r>
    </w:p>
    <w:p w14:paraId="445BA675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关系是某一时刻关系模式的值</w:t>
      </w:r>
    </w:p>
    <w:p w14:paraId="4423941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参照完整性中，当外码属性不是其所在关系的主属性，外码属性可以为空值</w:t>
      </w:r>
    </w:p>
    <w:p w14:paraId="0569F28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关系代数中，求至少...，如至少使用了和某某相同的...，用除法，除以使用了某某的...</w:t>
      </w:r>
    </w:p>
    <w:p w14:paraId="23EC741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关系代数中投影操作会取消相同的行，自然连接会取消相同列。</w:t>
      </w:r>
    </w:p>
    <w:p w14:paraId="719676B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关系代数基本运算：并，差，笛卡尔积，投影，选择</w:t>
      </w:r>
    </w:p>
    <w:p w14:paraId="7CF3736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E3ED08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</w:t>
      </w:r>
    </w:p>
    <w:p w14:paraId="179BBBAE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关系代数中的投影是不重复的值，SQL中select是重复的，因此转换时加上distinct</w:t>
      </w:r>
    </w:p>
    <w:p w14:paraId="6317AC10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求至少满足一组全部条件的查询，常采用逻辑分析来编写SQL</w:t>
      </w:r>
    </w:p>
    <w:p w14:paraId="385A4E10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Update 表名 set 列名 = 某值 where ...  Delete from 表名 where ...   Insert into 表名（属性1，属性2，...）values（值1，值2，...）</w:t>
      </w:r>
    </w:p>
    <w:p w14:paraId="7704CB81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一个关系对应一个基本表，视图是一个或几个表导出的表，本身不独立存在数据库中。</w:t>
      </w:r>
    </w:p>
    <w:p w14:paraId="02C906F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E03105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</w:t>
      </w:r>
    </w:p>
    <w:p w14:paraId="1F0C2CEC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数据库安全性：保护数据库，以防不合法的使用造成的数据泄露，篡改或破坏</w:t>
      </w:r>
    </w:p>
    <w:p w14:paraId="07DFC04A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Grant update(某列) on table 表名 to 用户    create role 角色名</w:t>
      </w:r>
    </w:p>
    <w:p w14:paraId="23E04ED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Revoke alter table on table 表名 from 用户 cascade级联收回，收回用户授予其他用户在当前表修改的权限。也可以revoke 权限 on 视图名</w:t>
      </w:r>
    </w:p>
    <w:p w14:paraId="0993722B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主存取控制主要通过SQL的grant,revoke实现，强制存取控制将实体分为主体和客体，主体是系统中的活动实体，客体是系统中的被动实体，主体的敏感度标记称为许可证等级，客体的敏感度标记成为密级。当且仅当主体许可证等级大于等于客体密级，主体才可读取客体；当且仅当主体许可证等级小于等于客体密级，主体才能写客体。</w:t>
      </w:r>
    </w:p>
    <w:p w14:paraId="01C07C7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3B1496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</w:t>
      </w:r>
    </w:p>
    <w:p w14:paraId="5797B512">
      <w:pPr>
        <w:widowControl w:val="0"/>
        <w:numPr>
          <w:ilvl w:val="0"/>
          <w:numId w:val="5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数据库的完整性是数据的正确性和相容性，和安全性的区别是完整性是防止不正确，不合语义的数据进入数据库，安全性是防止数据库受到恶意破坏或非法读取。</w:t>
      </w:r>
    </w:p>
    <w:p w14:paraId="4A21900B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可能破坏参照完整性的情况：参照表插入元组或者修改外码值，被参照表删除元组或者修改主码值。</w:t>
      </w:r>
    </w:p>
    <w:p w14:paraId="7DE2BD93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定义约束：constraint 约束名</w:t>
      </w:r>
    </w:p>
    <w:p w14:paraId="0E26B5F6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违反实体完整性和用户定义完整性一般拒绝执行，违反参照完整性有时需要级联删除或者设置空值。</w:t>
      </w:r>
    </w:p>
    <w:p w14:paraId="101AC67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2383E5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</w:t>
      </w:r>
    </w:p>
    <w:p w14:paraId="043C273D">
      <w:pPr>
        <w:widowControl w:val="0"/>
        <w:numPr>
          <w:ilvl w:val="0"/>
          <w:numId w:val="6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Armstrong公理系统自反律，增广律，传递率，推导出：伪传递律，合并规则，分解规则。</w:t>
      </w:r>
    </w:p>
    <w:p w14:paraId="29C43726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求解候选码，BCNF判断</w:t>
      </w:r>
    </w:p>
    <w:p w14:paraId="3368790A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任何一个二目关系都是属于3NF，BCNF，4NF</w:t>
      </w:r>
    </w:p>
    <w:p w14:paraId="46DD6465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当且仅当A-&gt;-&gt;B，R(A,B,C)等于其投影R1(A,B)和R2(A,C)的连接，若A-&gt;B,该结论不成立，</w:t>
      </w:r>
      <w:r>
        <w:drawing>
          <wp:inline distT="0" distB="0" distL="114300" distR="114300">
            <wp:extent cx="5269230" cy="4598035"/>
            <wp:effectExtent l="0" t="0" r="127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9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70C10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若R.(B,C) -&gt; R.A，那么R.B-&gt;R.A，R.C-&gt;R.A  是错误的。合并和传递都是正确的</w:t>
      </w:r>
    </w:p>
    <w:p w14:paraId="0AF1C42E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如果一个关系是BCNF，那么它一定是3NF。</w:t>
      </w:r>
    </w:p>
    <w:p w14:paraId="697E42B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3C83F7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</w:t>
      </w:r>
    </w:p>
    <w:p w14:paraId="7E0092BF">
      <w:pPr>
        <w:widowControl w:val="0"/>
        <w:numPr>
          <w:ilvl w:val="0"/>
          <w:numId w:val="7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数据库设计中的表述：一种零件由不同的材料组成，不同的零件所用材料可能相同：零件和材料之间是多对多的关系。</w:t>
      </w:r>
    </w:p>
    <w:p w14:paraId="5FBDEF16"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ER图转换为关系模型时，如果是1:n的关系，n的那方加上1的那方主码。如果是m:n的关系，把中间的联系单独拿出来开个新表。</w:t>
      </w:r>
    </w:p>
    <w:p w14:paraId="086677E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566A9A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八九</w:t>
      </w:r>
    </w:p>
    <w:p w14:paraId="7E628F74">
      <w:pPr>
        <w:widowControl w:val="0"/>
        <w:numPr>
          <w:ilvl w:val="0"/>
          <w:numId w:val="8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表空间-段-分区-块（页）是逻辑上划分数据库空间的方式</w:t>
      </w:r>
    </w:p>
    <w:p w14:paraId="5BAA35DE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元组记录有定长和变长两种，在块中存储的时候，定长元组顺序存储，会有个空闲空间链表管理块的空闲空间；变长元组槽页存储，会有一个块头存储空闲空间尾指针和各条记录的指针。</w:t>
      </w:r>
    </w:p>
    <w:p w14:paraId="0AA18490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表有多个元组记录，也有多个块。堆存储是记录可以存放在任何块中；顺序存储是记录按照某个属性大小在块中顺序排放；多表聚簇存储是一组块中存放不同表的记录，目的在于减少连接操作开销；B+树存储是按照B+树的形式存储数据，叶子节点存放的是数据块；哈希索引存储是用哈希函数计算表中指定属性的哈希值，确定存储在哪个块中。</w:t>
      </w:r>
    </w:p>
    <w:p w14:paraId="55298208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顺序表索引也叫主索引，分为稀疏索引，稠密索引和多级索引。稠密索引是索引块中存储每条记录的值和指针，稀疏索引是索引块中存储每个物理块第一条记录的值和指针，多级索引是多个索引。</w:t>
      </w:r>
    </w:p>
    <w:p w14:paraId="4E82CE07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辅助索引是建立在表的无序属性上的索引，是稠密索引。</w:t>
      </w:r>
    </w:p>
    <w:p w14:paraId="180980C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BB3EC7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</w:t>
      </w:r>
    </w:p>
    <w:p w14:paraId="5960ECFE">
      <w:pPr>
        <w:widowControl w:val="0"/>
        <w:numPr>
          <w:ilvl w:val="0"/>
          <w:numId w:val="9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计算排序I/O代价：</w:t>
      </w:r>
    </w:p>
    <w:p w14:paraId="1A2E4B39">
      <w:pPr>
        <w:widowControl w:val="0"/>
        <w:numPr>
          <w:ilvl w:val="0"/>
          <w:numId w:val="0"/>
        </w:numPr>
        <w:jc w:val="both"/>
      </w:pPr>
      <w:bookmarkStart w:id="0" w:name="_GoBack"/>
      <w:r>
        <w:drawing>
          <wp:inline distT="0" distB="0" distL="114300" distR="114300">
            <wp:extent cx="5268595" cy="2424430"/>
            <wp:effectExtent l="0" t="0" r="190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CFACA6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嵌套循环代价：</w:t>
      </w:r>
    </w:p>
    <w:p w14:paraId="25FBBDF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Cost = Br + BrBs/(k-1)   Br小的块数，Bs大的块数，k内存分配的块数</w:t>
      </w:r>
    </w:p>
    <w:p w14:paraId="1C086884">
      <w:pPr>
        <w:widowControl w:val="0"/>
        <w:numPr>
          <w:ilvl w:val="0"/>
          <w:numId w:val="9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关系代数语法树，没有优化就是笛卡尔积，优化就是自然连接加选择下方，在自然连接的符号旁边写上连接条件。</w:t>
      </w:r>
    </w:p>
    <w:p w14:paraId="25626AD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34AD6B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十一</w:t>
      </w:r>
    </w:p>
    <w:p w14:paraId="2CF0F80C">
      <w:pPr>
        <w:widowControl w:val="0"/>
        <w:numPr>
          <w:ilvl w:val="0"/>
          <w:numId w:val="1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数据库恢复技术保证事务的原子性和持续性，并发控制保证事务的一致性和隔离性</w:t>
      </w:r>
    </w:p>
    <w:p w14:paraId="47715A4B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系统故障恢复，在故障前提交的事务redo，在故障后开始的事务不用管，故障发生后还没有提交的事务undo，在故障前回滚的事务undo。</w:t>
      </w:r>
    </w:p>
    <w:p w14:paraId="1161702B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非串行化调度：令不同事务读取同一个初值，即T1 SlockA之后，T2紧跟着SlockA，这样两个事务就读到同一个初值。</w:t>
      </w:r>
    </w:p>
    <w:p w14:paraId="4BF08B52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两段锁没有死锁：令不同事务先后加锁，T1 XlockA之后，T2加上SlockA，等待T1UnlockA之后，T2再加上XlockA，等到T1释放S锁之后，再开始写。</w:t>
      </w:r>
    </w:p>
    <w:p w14:paraId="02CC050C">
      <w:pPr>
        <w:widowControl w:val="0"/>
        <w:numPr>
          <w:ilvl w:val="0"/>
          <w:numId w:val="1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两段锁有死锁：令不同事务交叉加锁，T1 SlockA之后，T2紧跟着SlockA，T1紧跟着T2XlockA，T2紧跟着T1 XlockA。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4901B2"/>
    <w:multiLevelType w:val="singleLevel"/>
    <w:tmpl w:val="B74901B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0B87049"/>
    <w:multiLevelType w:val="singleLevel"/>
    <w:tmpl w:val="C0B870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17DBBDA"/>
    <w:multiLevelType w:val="singleLevel"/>
    <w:tmpl w:val="C17DBB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72CC368"/>
    <w:multiLevelType w:val="singleLevel"/>
    <w:tmpl w:val="F72CC36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C8290F6"/>
    <w:multiLevelType w:val="singleLevel"/>
    <w:tmpl w:val="FC8290F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06B6259F"/>
    <w:multiLevelType w:val="singleLevel"/>
    <w:tmpl w:val="06B6259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189D2812"/>
    <w:multiLevelType w:val="singleLevel"/>
    <w:tmpl w:val="189D281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395C2B04"/>
    <w:multiLevelType w:val="singleLevel"/>
    <w:tmpl w:val="395C2B0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3EB94EB3"/>
    <w:multiLevelType w:val="singleLevel"/>
    <w:tmpl w:val="3EB94EB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48298C3F"/>
    <w:multiLevelType w:val="singleLevel"/>
    <w:tmpl w:val="48298C3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6"/>
  </w:num>
  <w:num w:numId="5">
    <w:abstractNumId w:val="8"/>
  </w:num>
  <w:num w:numId="6">
    <w:abstractNumId w:val="1"/>
  </w:num>
  <w:num w:numId="7">
    <w:abstractNumId w:val="9"/>
  </w:num>
  <w:num w:numId="8">
    <w:abstractNumId w:val="2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4B55A7"/>
    <w:rsid w:val="1D6773CF"/>
    <w:rsid w:val="238F50C6"/>
    <w:rsid w:val="28522C60"/>
    <w:rsid w:val="5586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1755</Words>
  <Characters>2076</Characters>
  <Lines>0</Lines>
  <Paragraphs>0</Paragraphs>
  <TotalTime>341</TotalTime>
  <ScaleCrop>false</ScaleCrop>
  <LinksUpToDate>false</LinksUpToDate>
  <CharactersWithSpaces>2133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2026-06-23T05:35:00Z</dcterms:created>
  <dc:creator>13781</dc:creator>
  <cp:lastModifiedBy>李金轩</cp:lastModifiedBy>
  <dcterms:modified xsi:type="dcterms:W3CDTF">2026-06-25T09:44:26Z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10CEBEE16FDF4FAB95E956B93A6F5DD9_12</vt:lpwstr>
  </property>
</Properties>
</file>