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5CB44">
      <w:pPr>
        <w:spacing w:line="360" w:lineRule="auto"/>
      </w:pPr>
    </w:p>
    <w:p w14:paraId="2101D2B5">
      <w:pPr>
        <w:spacing w:line="360" w:lineRule="auto"/>
      </w:pPr>
    </w:p>
    <w:p w14:paraId="2587FBCF">
      <w:pPr>
        <w:spacing w:line="360" w:lineRule="auto"/>
      </w:pPr>
      <w:r>
        <w:drawing>
          <wp:inline distT="0" distB="0" distL="0" distR="0">
            <wp:extent cx="4927600" cy="883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97D6F">
      <w:pPr>
        <w:spacing w:line="360" w:lineRule="auto"/>
      </w:pPr>
    </w:p>
    <w:p w14:paraId="0DA573C8">
      <w:pPr>
        <w:spacing w:line="360" w:lineRule="auto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数据库系统原理实践报告</w:t>
      </w:r>
    </w:p>
    <w:p w14:paraId="5393FBD2">
      <w:pPr>
        <w:spacing w:line="360" w:lineRule="auto"/>
      </w:pPr>
    </w:p>
    <w:p w14:paraId="70C1B76B">
      <w:pPr>
        <w:spacing w:line="360" w:lineRule="auto"/>
      </w:pPr>
    </w:p>
    <w:p w14:paraId="6F1A315C">
      <w:pPr>
        <w:spacing w:line="360" w:lineRule="auto"/>
      </w:pPr>
    </w:p>
    <w:tbl>
      <w:tblPr>
        <w:tblStyle w:val="23"/>
        <w:tblW w:w="0" w:type="auto"/>
        <w:tblInd w:w="12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904"/>
      </w:tblGrid>
      <w:tr w14:paraId="46C9F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bottom"/>
          </w:tcPr>
          <w:p w14:paraId="64C71CED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专    业：</w:t>
            </w:r>
          </w:p>
        </w:tc>
        <w:tc>
          <w:tcPr>
            <w:tcW w:w="3904" w:type="dxa"/>
            <w:tcBorders>
              <w:bottom w:val="single" w:color="auto" w:sz="4" w:space="0"/>
            </w:tcBorders>
          </w:tcPr>
          <w:p w14:paraId="1AE8BC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智能科学与技术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</w:tr>
      <w:tr w14:paraId="3B4FF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bottom"/>
          </w:tcPr>
          <w:p w14:paraId="0BF52116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班    级：</w:t>
            </w:r>
          </w:p>
        </w:tc>
        <w:tc>
          <w:tcPr>
            <w:tcW w:w="3904" w:type="dxa"/>
            <w:tcBorders>
              <w:top w:val="single" w:color="auto" w:sz="4" w:space="0"/>
              <w:bottom w:val="single" w:color="auto" w:sz="4" w:space="0"/>
            </w:tcBorders>
          </w:tcPr>
          <w:p w14:paraId="0536F4E6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 xml:space="preserve">     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2402</w:t>
            </w:r>
          </w:p>
        </w:tc>
      </w:tr>
      <w:tr w14:paraId="65D2E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bottom"/>
          </w:tcPr>
          <w:p w14:paraId="07D88BB1">
            <w:pPr>
              <w:spacing w:line="360" w:lineRule="auto"/>
              <w:jc w:val="right"/>
            </w:pPr>
            <w:r>
              <w:rPr>
                <w:rFonts w:hint="eastAsia"/>
                <w:sz w:val="32"/>
                <w:szCs w:val="32"/>
              </w:rPr>
              <w:t>学    号：</w:t>
            </w:r>
          </w:p>
        </w:tc>
        <w:tc>
          <w:tcPr>
            <w:tcW w:w="3904" w:type="dxa"/>
            <w:tcBorders>
              <w:top w:val="single" w:color="auto" w:sz="4" w:space="0"/>
              <w:bottom w:val="single" w:color="auto" w:sz="4" w:space="0"/>
            </w:tcBorders>
          </w:tcPr>
          <w:p w14:paraId="6060DEF1">
            <w:pPr>
              <w:spacing w:line="360" w:lineRule="auto"/>
              <w:jc w:val="left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U202414845</w:t>
            </w:r>
          </w:p>
        </w:tc>
      </w:tr>
      <w:tr w14:paraId="4DAEE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bottom"/>
          </w:tcPr>
          <w:p w14:paraId="711FA310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姓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名：</w:t>
            </w:r>
          </w:p>
        </w:tc>
        <w:tc>
          <w:tcPr>
            <w:tcW w:w="3904" w:type="dxa"/>
            <w:tcBorders>
              <w:top w:val="single" w:color="auto" w:sz="4" w:space="0"/>
              <w:bottom w:val="single" w:color="auto" w:sz="4" w:space="0"/>
            </w:tcBorders>
          </w:tcPr>
          <w:p w14:paraId="25B6B1F4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 xml:space="preserve">    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李金轩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</w:tr>
      <w:tr w14:paraId="31258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bottom"/>
          </w:tcPr>
          <w:p w14:paraId="55E2F9AB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3904" w:type="dxa"/>
            <w:tcBorders>
              <w:top w:val="single" w:color="auto" w:sz="4" w:space="0"/>
              <w:bottom w:val="single" w:color="auto" w:sz="4" w:space="0"/>
            </w:tcBorders>
          </w:tcPr>
          <w:p w14:paraId="32234B05">
            <w:pPr>
              <w:spacing w:line="360" w:lineRule="auto"/>
              <w:jc w:val="left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 xml:space="preserve">    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李海波</w:t>
            </w:r>
          </w:p>
        </w:tc>
      </w:tr>
    </w:tbl>
    <w:p w14:paraId="2C5E3263">
      <w:pPr>
        <w:spacing w:line="360" w:lineRule="auto"/>
        <w:rPr>
          <w:sz w:val="32"/>
          <w:szCs w:val="32"/>
        </w:rPr>
      </w:pPr>
    </w:p>
    <w:p w14:paraId="12D7FCC5">
      <w:pPr>
        <w:spacing w:line="360" w:lineRule="auto"/>
        <w:rPr>
          <w:sz w:val="32"/>
          <w:szCs w:val="32"/>
        </w:rPr>
      </w:pPr>
    </w:p>
    <w:tbl>
      <w:tblPr>
        <w:tblStyle w:val="23"/>
        <w:tblpPr w:leftFromText="180" w:rightFromText="180" w:vertAnchor="text" w:horzAnchor="page" w:tblpX="5147" w:tblpY="3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066"/>
      </w:tblGrid>
      <w:tr w14:paraId="0DDE6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28" w:type="dxa"/>
            <w:shd w:val="clear" w:color="auto" w:fill="auto"/>
          </w:tcPr>
          <w:p w14:paraId="5638821B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分数</w:t>
            </w:r>
          </w:p>
        </w:tc>
        <w:tc>
          <w:tcPr>
            <w:tcW w:w="2066" w:type="dxa"/>
            <w:shd w:val="clear" w:color="auto" w:fill="auto"/>
          </w:tcPr>
          <w:p w14:paraId="19E5DCC1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3B79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28" w:type="dxa"/>
            <w:shd w:val="clear" w:color="auto" w:fill="auto"/>
          </w:tcPr>
          <w:p w14:paraId="68FF57CE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2066" w:type="dxa"/>
            <w:shd w:val="clear" w:color="auto" w:fill="auto"/>
          </w:tcPr>
          <w:p w14:paraId="23FF4D3E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14:paraId="21910486">
      <w:pPr>
        <w:spacing w:line="360" w:lineRule="auto"/>
        <w:rPr>
          <w:sz w:val="32"/>
          <w:szCs w:val="32"/>
        </w:rPr>
      </w:pPr>
    </w:p>
    <w:p w14:paraId="2442BB39">
      <w:pPr>
        <w:spacing w:line="360" w:lineRule="auto"/>
        <w:rPr>
          <w:sz w:val="32"/>
          <w:szCs w:val="32"/>
        </w:rPr>
      </w:pPr>
    </w:p>
    <w:p w14:paraId="4FF568A1">
      <w:pPr>
        <w:spacing w:line="360" w:lineRule="auto"/>
        <w:rPr>
          <w:sz w:val="32"/>
          <w:szCs w:val="32"/>
        </w:rPr>
      </w:pPr>
    </w:p>
    <w:p w14:paraId="65223D9F">
      <w:pPr>
        <w:spacing w:line="360" w:lineRule="auto"/>
        <w:jc w:val="center"/>
        <w:rPr>
          <w:sz w:val="32"/>
          <w:szCs w:val="32"/>
        </w:rPr>
      </w:pPr>
    </w:p>
    <w:p w14:paraId="62230C8C">
      <w:pPr>
        <w:spacing w:line="360" w:lineRule="auto"/>
        <w:jc w:val="center"/>
        <w:rPr>
          <w:sz w:val="32"/>
          <w:szCs w:val="32"/>
        </w:rPr>
      </w:pPr>
    </w:p>
    <w:p w14:paraId="2046374E">
      <w:pPr>
        <w:spacing w:line="360" w:lineRule="auto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  <w:lang w:val="en-US" w:eastAsia="zh-CN"/>
        </w:rPr>
        <w:t xml:space="preserve">26  </w:t>
      </w:r>
      <w:r>
        <w:rPr>
          <w:rFonts w:hint="eastAsia"/>
          <w:sz w:val="32"/>
          <w:szCs w:val="32"/>
        </w:rPr>
        <w:t xml:space="preserve">年 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月 </w:t>
      </w:r>
      <w:r>
        <w:rPr>
          <w:rFonts w:hint="eastAsia"/>
          <w:sz w:val="32"/>
          <w:szCs w:val="32"/>
          <w:lang w:val="en-US" w:eastAsia="zh-CN"/>
        </w:rPr>
        <w:t>16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日</w:t>
      </w:r>
      <w:r>
        <w:rPr>
          <w:b/>
          <w:sz w:val="44"/>
          <w:szCs w:val="44"/>
        </w:rPr>
        <w:br w:type="page"/>
      </w:r>
    </w:p>
    <w:p w14:paraId="060C9FAE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教师评分页</w:t>
      </w:r>
    </w:p>
    <w:p w14:paraId="46BE7614">
      <w:pPr>
        <w:spacing w:line="360" w:lineRule="auto"/>
        <w:jc w:val="center"/>
        <w:rPr>
          <w:sz w:val="44"/>
          <w:szCs w:val="44"/>
        </w:rPr>
      </w:pPr>
    </w:p>
    <w:p w14:paraId="3EDF50D7">
      <w:pPr>
        <w:spacing w:line="360" w:lineRule="auto"/>
        <w:jc w:val="center"/>
        <w:rPr>
          <w:sz w:val="44"/>
          <w:szCs w:val="44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261"/>
      </w:tblGrid>
      <w:tr w14:paraId="2C91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35E7CC7F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子目标</w:t>
            </w:r>
          </w:p>
        </w:tc>
        <w:tc>
          <w:tcPr>
            <w:tcW w:w="4261" w:type="dxa"/>
          </w:tcPr>
          <w:p w14:paraId="06C30157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子目标</w:t>
            </w:r>
            <w:r>
              <w:rPr>
                <w:sz w:val="32"/>
                <w:szCs w:val="32"/>
              </w:rPr>
              <w:t>评分</w:t>
            </w:r>
          </w:p>
        </w:tc>
      </w:tr>
      <w:tr w14:paraId="5A28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2C918E9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4261" w:type="dxa"/>
          </w:tcPr>
          <w:p w14:paraId="226A2332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264A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770B31B8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4261" w:type="dxa"/>
          </w:tcPr>
          <w:p w14:paraId="53488DD8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4CBAB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7AA218E0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4261" w:type="dxa"/>
          </w:tcPr>
          <w:p w14:paraId="51E1C88A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5780F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07F0D9C0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4261" w:type="dxa"/>
          </w:tcPr>
          <w:p w14:paraId="4FC8CB33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50B2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58D15AC1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4261" w:type="dxa"/>
          </w:tcPr>
          <w:p w14:paraId="6EAC2BB8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5B52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280DC693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261" w:type="dxa"/>
          </w:tcPr>
          <w:p w14:paraId="1DA6591B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14:paraId="3C65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2BBF8B06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261" w:type="dxa"/>
          </w:tcPr>
          <w:p w14:paraId="6AD06110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14:paraId="505FDCE8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</w:t>
      </w:r>
    </w:p>
    <w:p w14:paraId="31542AAB">
      <w:pPr>
        <w:spacing w:line="360" w:lineRule="auto"/>
        <w:rPr>
          <w:sz w:val="32"/>
          <w:szCs w:val="32"/>
        </w:rPr>
      </w:pPr>
    </w:p>
    <w:tbl>
      <w:tblPr>
        <w:tblStyle w:val="24"/>
        <w:tblW w:w="0" w:type="auto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253"/>
      </w:tblGrid>
      <w:tr w14:paraId="4A40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</w:tcPr>
          <w:p w14:paraId="32E04337">
            <w:pPr>
              <w:spacing w:line="360" w:lineRule="auto"/>
              <w:ind w:firstLine="320" w:firstLineChars="10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总分</w:t>
            </w:r>
          </w:p>
        </w:tc>
        <w:tc>
          <w:tcPr>
            <w:tcW w:w="4253" w:type="dxa"/>
          </w:tcPr>
          <w:p w14:paraId="16204AD1">
            <w:pPr>
              <w:spacing w:line="360" w:lineRule="auto"/>
              <w:rPr>
                <w:sz w:val="32"/>
                <w:szCs w:val="32"/>
              </w:rPr>
            </w:pPr>
          </w:p>
        </w:tc>
      </w:tr>
    </w:tbl>
    <w:p w14:paraId="763C511C">
      <w:pPr>
        <w:spacing w:line="360" w:lineRule="auto"/>
        <w:rPr>
          <w:sz w:val="32"/>
          <w:szCs w:val="32"/>
        </w:rPr>
      </w:pPr>
    </w:p>
    <w:p w14:paraId="7800E9C0">
      <w:pPr>
        <w:spacing w:line="360" w:lineRule="auto"/>
        <w:rPr>
          <w:sz w:val="32"/>
          <w:szCs w:val="32"/>
        </w:rPr>
      </w:pPr>
    </w:p>
    <w:p w14:paraId="11CA7653">
      <w:pPr>
        <w:framePr w:w="4156" w:wrap="auto" w:vAnchor="margin" w:hAnchor="text" w:x="4962" w:y="1"/>
        <w:spacing w:line="360" w:lineRule="auto"/>
        <w:jc w:val="center"/>
        <w:rPr>
          <w:sz w:val="32"/>
          <w:szCs w:val="32"/>
        </w:rPr>
        <w:sectPr>
          <w:footerReference r:id="rId5" w:type="default"/>
          <w:footerReference r:id="rId6" w:type="even"/>
          <w:pgSz w:w="11906" w:h="16838"/>
          <w:pgMar w:top="1440" w:right="17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70CB57B7">
      <w:pPr>
        <w:pStyle w:val="17"/>
      </w:pPr>
      <w:r>
        <w:rPr>
          <w:rFonts w:hint="eastAsia"/>
        </w:rPr>
        <w:t>目  录</w:t>
      </w:r>
    </w:p>
    <w:p w14:paraId="698DB9E4">
      <w:pPr>
        <w:pStyle w:val="17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TOC \o "1-2" \h \z \u </w:instrText>
      </w:r>
      <w:r>
        <w:rPr>
          <w:sz w:val="20"/>
          <w:szCs w:val="20"/>
        </w:rPr>
        <w:fldChar w:fldCharType="separate"/>
      </w:r>
      <w:r>
        <w:fldChar w:fldCharType="begin"/>
      </w:r>
      <w:r>
        <w:instrText xml:space="preserve"> HYPERLINK \l "_Toc164898498" </w:instrText>
      </w:r>
      <w:r>
        <w:fldChar w:fldCharType="separate"/>
      </w:r>
      <w:r>
        <w:rPr>
          <w:rStyle w:val="27"/>
        </w:rPr>
        <w:t>1 课程任务概述</w:t>
      </w:r>
      <w:r>
        <w:tab/>
      </w:r>
      <w:r>
        <w:fldChar w:fldCharType="begin"/>
      </w:r>
      <w:r>
        <w:instrText xml:space="preserve"> PAGEREF _Toc164898498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809C5C">
      <w:pPr>
        <w:pStyle w:val="17"/>
        <w:rPr>
          <w:rFonts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"_Toc164898499" </w:instrText>
      </w:r>
      <w:r>
        <w:fldChar w:fldCharType="separate"/>
      </w:r>
      <w:r>
        <w:rPr>
          <w:rStyle w:val="27"/>
        </w:rPr>
        <w:t>2 任务实施过程与分析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</w:p>
    <w:p w14:paraId="3C83C61A">
      <w:pPr>
        <w:pStyle w:val="20"/>
      </w:pPr>
      <w:r>
        <w:fldChar w:fldCharType="begin"/>
      </w:r>
      <w:r>
        <w:instrText xml:space="preserve"> HYPERLINK \l "_Toc164898500" </w:instrText>
      </w:r>
      <w:r>
        <w:fldChar w:fldCharType="separate"/>
      </w:r>
      <w:r>
        <w:rPr>
          <w:rStyle w:val="27"/>
        </w:rPr>
        <w:t>2.1 数据库、表与完整性约束的定义</w:t>
      </w:r>
      <w:r>
        <w:rPr>
          <w:rStyle w:val="27"/>
          <w:rFonts w:hint="eastAsia"/>
          <w:lang w:val="en-US" w:eastAsia="zh-CN"/>
        </w:rPr>
        <w:t>(</w:t>
      </w:r>
      <w:r>
        <w:rPr>
          <w:rStyle w:val="27"/>
          <w:rFonts w:hint="default" w:ascii="Times New Roman" w:hAnsi="Times New Roman" w:cs="Times New Roman"/>
          <w:lang w:val="en-US" w:eastAsia="zh-CN"/>
        </w:rPr>
        <w:t>CREATE</w:t>
      </w:r>
      <w:r>
        <w:rPr>
          <w:rStyle w:val="27"/>
          <w:rFonts w:hint="eastAsia"/>
          <w:lang w:val="en-US" w:eastAsia="zh-CN"/>
        </w:rPr>
        <w:t>)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</w:p>
    <w:p w14:paraId="7B6F692F">
      <w:pPr>
        <w:pStyle w:val="20"/>
        <w:ind w:firstLine="240" w:firstLineChars="100"/>
        <w:rPr>
          <w:rFonts w:hint="default" w:eastAsia="宋体"/>
          <w:lang w:val="en-US" w:eastAsia="zh-CN"/>
        </w:rPr>
      </w:pPr>
      <w:r>
        <w:fldChar w:fldCharType="begin"/>
      </w:r>
      <w:r>
        <w:instrText xml:space="preserve"> HYPERLINK \l "_Toc164898500" </w:instrText>
      </w:r>
      <w:r>
        <w:fldChar w:fldCharType="separate"/>
      </w:r>
      <w:r>
        <w:rPr>
          <w:rStyle w:val="27"/>
        </w:rPr>
        <w:t>2.1</w:t>
      </w:r>
      <w:r>
        <w:rPr>
          <w:rStyle w:val="27"/>
          <w:rFonts w:hint="eastAsia"/>
          <w:lang w:val="en-US" w:eastAsia="zh-CN"/>
        </w:rPr>
        <w:t>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CHECK约束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</w:p>
    <w:p w14:paraId="4DCC084A">
      <w:pPr>
        <w:pStyle w:val="20"/>
      </w:pPr>
      <w:r>
        <w:fldChar w:fldCharType="begin"/>
      </w:r>
      <w:r>
        <w:instrText xml:space="preserve"> HYPERLINK \l "_Toc164898501" </w:instrText>
      </w:r>
      <w:r>
        <w:fldChar w:fldCharType="separate"/>
      </w:r>
      <w:r>
        <w:rPr>
          <w:rStyle w:val="27"/>
        </w:rPr>
        <w:t xml:space="preserve">2.2 </w:t>
      </w:r>
      <w:r>
        <w:rPr>
          <w:rStyle w:val="27"/>
          <w:rFonts w:hint="eastAsia"/>
          <w:lang w:val="en-US" w:eastAsia="zh-CN"/>
        </w:rPr>
        <w:t>表结构与完整性约束的修改(</w:t>
      </w:r>
      <w:r>
        <w:rPr>
          <w:rStyle w:val="27"/>
          <w:rFonts w:hint="default" w:ascii="Times New Roman" w:hAnsi="Times New Roman" w:cs="Times New Roman"/>
          <w:lang w:val="en-US" w:eastAsia="zh-CN"/>
        </w:rPr>
        <w:t>ALTER</w:t>
      </w:r>
      <w:r>
        <w:rPr>
          <w:rStyle w:val="27"/>
          <w:rFonts w:hint="eastAsia"/>
          <w:lang w:val="en-US" w:eastAsia="zh-CN"/>
        </w:rPr>
        <w:t>)</w:t>
      </w:r>
      <w:r>
        <w:tab/>
      </w:r>
      <w:r>
        <w:rPr>
          <w:rFonts w:hint="eastAsia"/>
          <w:lang w:val="en-US" w:eastAsia="zh-CN"/>
        </w:rPr>
        <w:t>3</w:t>
      </w:r>
      <w:r>
        <w:fldChar w:fldCharType="end"/>
      </w:r>
    </w:p>
    <w:p w14:paraId="6DB809C7">
      <w:pPr>
        <w:pStyle w:val="20"/>
        <w:ind w:firstLine="240" w:firstLineChars="100"/>
      </w:pPr>
      <w:r>
        <w:fldChar w:fldCharType="begin"/>
      </w:r>
      <w:r>
        <w:instrText xml:space="preserve"> HYPERLINK \l "_Toc164898501" </w:instrText>
      </w:r>
      <w:r>
        <w:fldChar w:fldCharType="separate"/>
      </w:r>
      <w:r>
        <w:rPr>
          <w:rStyle w:val="27"/>
        </w:rPr>
        <w:t>2.2</w:t>
      </w:r>
      <w:r>
        <w:rPr>
          <w:rStyle w:val="27"/>
          <w:rFonts w:hint="eastAsia"/>
          <w:lang w:val="en-US" w:eastAsia="zh-CN"/>
        </w:rPr>
        <w:t>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添加、删除与修改约束</w:t>
      </w:r>
      <w:r>
        <w:tab/>
      </w:r>
      <w:r>
        <w:rPr>
          <w:rFonts w:hint="eastAsia"/>
          <w:lang w:val="en-US" w:eastAsia="zh-CN"/>
        </w:rPr>
        <w:t>3</w:t>
      </w:r>
      <w:r>
        <w:fldChar w:fldCharType="end"/>
      </w:r>
    </w:p>
    <w:p w14:paraId="6EC25E8C">
      <w:pPr>
        <w:pStyle w:val="20"/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 xml:space="preserve">2.3 </w:t>
      </w:r>
      <w:r>
        <w:rPr>
          <w:rStyle w:val="27"/>
          <w:rFonts w:hint="eastAsia"/>
          <w:lang w:val="en-US" w:eastAsia="zh-CN"/>
        </w:rPr>
        <w:t>基于火车运营系统的数据查询(</w:t>
      </w:r>
      <w:r>
        <w:rPr>
          <w:rStyle w:val="27"/>
          <w:rFonts w:hint="default" w:ascii="Times New Roman" w:hAnsi="Times New Roman" w:cs="Times New Roman"/>
          <w:lang w:val="en-US" w:eastAsia="zh-CN"/>
        </w:rPr>
        <w:t>SELECT</w:t>
      </w:r>
      <w:r>
        <w:rPr>
          <w:rStyle w:val="27"/>
          <w:rFonts w:hint="eastAsia"/>
          <w:lang w:val="en-US" w:eastAsia="zh-CN"/>
        </w:rPr>
        <w:t>)</w:t>
      </w:r>
      <w:r>
        <w:tab/>
      </w:r>
      <w:r>
        <w:rPr>
          <w:rFonts w:hint="eastAsia"/>
          <w:lang w:val="en-US" w:eastAsia="zh-CN"/>
        </w:rPr>
        <w:t>3</w:t>
      </w:r>
      <w:r>
        <w:fldChar w:fldCharType="end"/>
      </w:r>
    </w:p>
    <w:p w14:paraId="686957BE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2.3</w:t>
      </w:r>
      <w:r>
        <w:rPr>
          <w:rStyle w:val="27"/>
          <w:rFonts w:hint="eastAsia"/>
          <w:lang w:val="en-US" w:eastAsia="zh-CN"/>
        </w:rPr>
        <w:t>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武汉直达厦门列车</w:t>
      </w:r>
      <w:r>
        <w:tab/>
      </w:r>
      <w:r>
        <w:rPr>
          <w:rFonts w:hint="eastAsia"/>
          <w:lang w:val="en-US" w:eastAsia="zh-CN"/>
        </w:rPr>
        <w:t>4</w:t>
      </w:r>
      <w:r>
        <w:fldChar w:fldCharType="end"/>
      </w:r>
    </w:p>
    <w:p w14:paraId="1B6F69A3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2.3</w:t>
      </w:r>
      <w:r>
        <w:rPr>
          <w:rStyle w:val="27"/>
          <w:rFonts w:hint="eastAsia"/>
          <w:lang w:val="en-US" w:eastAsia="zh-CN"/>
        </w:rPr>
        <w:t>.2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身份证的秘密</w:t>
      </w:r>
      <w:r>
        <w:tab/>
      </w:r>
      <w:r>
        <w:rPr>
          <w:rFonts w:hint="eastAsia"/>
          <w:lang w:val="en-US" w:eastAsia="zh-CN"/>
        </w:rPr>
        <w:t>5</w:t>
      </w:r>
      <w:r>
        <w:fldChar w:fldCharType="end"/>
      </w:r>
    </w:p>
    <w:p w14:paraId="48A94EFE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2.3</w:t>
      </w:r>
      <w:r>
        <w:rPr>
          <w:rStyle w:val="27"/>
          <w:rFonts w:hint="eastAsia"/>
          <w:lang w:val="en-US" w:eastAsia="zh-CN"/>
        </w:rPr>
        <w:t>.3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第N长里程的车次</w:t>
      </w:r>
      <w:r>
        <w:tab/>
      </w:r>
      <w:r>
        <w:rPr>
          <w:rFonts w:hint="eastAsia"/>
          <w:lang w:val="en-US" w:eastAsia="zh-CN"/>
        </w:rPr>
        <w:t>7</w:t>
      </w:r>
      <w:r>
        <w:fldChar w:fldCharType="end"/>
      </w:r>
    </w:p>
    <w:p w14:paraId="397B1833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2.3</w:t>
      </w:r>
      <w:r>
        <w:rPr>
          <w:rStyle w:val="27"/>
          <w:rFonts w:hint="eastAsia"/>
          <w:lang w:val="en-US" w:eastAsia="zh-CN"/>
        </w:rPr>
        <w:t>.4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中转换乘方案</w:t>
      </w:r>
      <w:r>
        <w:tab/>
      </w:r>
      <w:r>
        <w:rPr>
          <w:rFonts w:hint="eastAsia"/>
          <w:lang w:val="en-US" w:eastAsia="zh-CN"/>
        </w:rPr>
        <w:t>7</w:t>
      </w:r>
      <w:r>
        <w:fldChar w:fldCharType="end"/>
      </w:r>
    </w:p>
    <w:p w14:paraId="6F2A294C">
      <w:pPr>
        <w:pStyle w:val="20"/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4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数据的插入、修改与删除</w:t>
      </w:r>
      <w:r>
        <w:tab/>
      </w:r>
      <w:r>
        <w:rPr>
          <w:rFonts w:hint="eastAsia"/>
          <w:lang w:val="en-US" w:eastAsia="zh-CN"/>
        </w:rPr>
        <w:t>8</w:t>
      </w:r>
      <w:r>
        <w:fldChar w:fldCharType="end"/>
      </w:r>
    </w:p>
    <w:p w14:paraId="1CE55C94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4.1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批量插入信息</w:t>
      </w:r>
      <w:r>
        <w:tab/>
      </w:r>
      <w:r>
        <w:rPr>
          <w:rFonts w:hint="eastAsia"/>
          <w:lang w:val="en-US" w:eastAsia="zh-CN"/>
        </w:rPr>
        <w:t>8</w:t>
      </w:r>
      <w:r>
        <w:fldChar w:fldCharType="end"/>
      </w:r>
    </w:p>
    <w:p w14:paraId="4556099F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4.2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连接更新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62B3945C">
      <w:pPr>
        <w:pStyle w:val="20"/>
        <w:rPr>
          <w:rFonts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5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视图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1469E480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5.1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创建所有保险资产的详细记录视图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4B1EC785">
      <w:pPr>
        <w:pStyle w:val="20"/>
        <w:ind w:firstLine="240" w:firstLineChars="100"/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5.2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视图查询</w:t>
      </w:r>
      <w:r>
        <w:tab/>
      </w:r>
      <w:r>
        <w:rPr>
          <w:rFonts w:hint="eastAsia"/>
          <w:lang w:val="en-US" w:eastAsia="zh-CN"/>
        </w:rPr>
        <w:t>9</w:t>
      </w:r>
      <w:r>
        <w:fldChar w:fldCharType="end"/>
      </w:r>
    </w:p>
    <w:p w14:paraId="7F29BCB1">
      <w:pPr>
        <w:pStyle w:val="20"/>
        <w:rPr>
          <w:rFonts w:hint="eastAsia" w:eastAsia="宋体" w:cstheme="minorBidi"/>
          <w:small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6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存储过程与事务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198BE15F">
      <w:pPr>
        <w:pStyle w:val="20"/>
        <w:ind w:firstLine="240" w:firstLineChars="100"/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6.1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使用流程控制语句的存储过程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3E6EE210">
      <w:pPr>
        <w:pStyle w:val="20"/>
        <w:ind w:firstLine="240" w:firstLineChars="100"/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6.2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使用游标的存储过程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6B55F69E">
      <w:pPr>
        <w:pStyle w:val="20"/>
        <w:ind w:firstLine="240" w:firstLineChars="10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6.3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使用游标的存储过程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2</w:t>
      </w:r>
    </w:p>
    <w:p w14:paraId="5F940B88">
      <w:pPr>
        <w:pStyle w:val="20"/>
        <w:rPr>
          <w:rFonts w:hint="eastAsia" w:eastAsia="宋体" w:cstheme="minorBidi"/>
          <w:small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7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触发器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3</w:t>
      </w:r>
    </w:p>
    <w:p w14:paraId="3A25FBBE">
      <w:pPr>
        <w:pStyle w:val="20"/>
        <w:ind w:firstLine="240" w:firstLineChars="100"/>
        <w:rPr>
          <w:rFonts w:hint="default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7.1</w:t>
      </w:r>
      <w:r>
        <w:rPr>
          <w:rStyle w:val="27"/>
        </w:rPr>
        <w:t xml:space="preserve"> </w:t>
      </w:r>
      <w:r>
        <w:rPr>
          <w:rStyle w:val="27"/>
          <w:rFonts w:hint="default"/>
        </w:rPr>
        <w:t>为投资表property实现业务约束规则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3</w:t>
      </w:r>
    </w:p>
    <w:p w14:paraId="30BE6AA2">
      <w:pPr>
        <w:pStyle w:val="2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"_Toc164898504"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8</w:t>
      </w:r>
      <w:r>
        <w:rPr>
          <w:rStyle w:val="27"/>
        </w:rPr>
        <w:t>数据库设计与实现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4</w:t>
      </w:r>
    </w:p>
    <w:p w14:paraId="2E93E13A">
      <w:pPr>
        <w:pStyle w:val="20"/>
        <w:ind w:firstLine="240" w:firstLineChars="100"/>
        <w:rPr>
          <w:rFonts w:hint="default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8.1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从概念模型到MYSQL实现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4</w:t>
      </w:r>
    </w:p>
    <w:p w14:paraId="591DCB4D">
      <w:pPr>
        <w:pStyle w:val="20"/>
        <w:ind w:firstLine="240" w:firstLineChars="10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8.2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从需求分析到逻辑模型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7</w:t>
      </w:r>
    </w:p>
    <w:p w14:paraId="41D15E36">
      <w:pPr>
        <w:pStyle w:val="20"/>
        <w:ind w:firstLine="240" w:firstLineChars="100"/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8.3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建模工具的使用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7</w:t>
      </w:r>
    </w:p>
    <w:p w14:paraId="0BB3237D">
      <w:pPr>
        <w:pStyle w:val="20"/>
        <w:ind w:firstLine="240" w:firstLineChars="100"/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8.4 制约因素分析与设计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8</w:t>
      </w:r>
    </w:p>
    <w:p w14:paraId="0BE5F998">
      <w:pPr>
        <w:pStyle w:val="20"/>
        <w:ind w:firstLine="240" w:firstLineChars="10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8.5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工程师责任及其分析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9</w:t>
      </w:r>
    </w:p>
    <w:p w14:paraId="0499BD50">
      <w:pPr>
        <w:pStyle w:val="2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"_Toc164898505"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9</w:t>
      </w:r>
      <w:r>
        <w:rPr>
          <w:rStyle w:val="27"/>
        </w:rPr>
        <w:t xml:space="preserve"> 数据库应用开发(JAVA篇)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9</w:t>
      </w:r>
    </w:p>
    <w:p w14:paraId="1AD08B3C">
      <w:pPr>
        <w:pStyle w:val="20"/>
        <w:ind w:firstLine="240" w:firstLineChars="10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9.1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JDBC体系结构和简单的查询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9</w:t>
      </w:r>
    </w:p>
    <w:p w14:paraId="2872C995">
      <w:pPr>
        <w:pStyle w:val="20"/>
        <w:ind w:firstLine="240" w:firstLineChars="10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9.2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银行卡销户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  <w:r>
        <w:rPr>
          <w:rFonts w:hint="eastAsia"/>
          <w:lang w:val="en-US" w:eastAsia="zh-CN"/>
        </w:rPr>
        <w:t>0</w:t>
      </w:r>
    </w:p>
    <w:p w14:paraId="22968ED8">
      <w:pPr>
        <w:pStyle w:val="20"/>
        <w:ind w:firstLine="240" w:firstLineChars="100"/>
        <w:rPr>
          <w:rFonts w:hint="eastAsia"/>
          <w:lang w:val="en-US" w:eastAsia="zh-CN"/>
        </w:rPr>
      </w:pPr>
      <w:r>
        <w:fldChar w:fldCharType="begin"/>
      </w:r>
      <w:r>
        <w:instrText xml:space="preserve"> HYPERLINK \l "_Toc164898502" </w:instrText>
      </w:r>
      <w:r>
        <w:fldChar w:fldCharType="separate"/>
      </w:r>
      <w:r>
        <w:rPr>
          <w:rStyle w:val="27"/>
        </w:rPr>
        <w:t>2.</w:t>
      </w:r>
      <w:r>
        <w:rPr>
          <w:rStyle w:val="27"/>
          <w:rFonts w:hint="eastAsia"/>
          <w:lang w:val="en-US" w:eastAsia="zh-CN"/>
        </w:rPr>
        <w:t>9.3</w:t>
      </w:r>
      <w:r>
        <w:rPr>
          <w:rStyle w:val="27"/>
        </w:rPr>
        <w:t xml:space="preserve"> </w:t>
      </w:r>
      <w:r>
        <w:rPr>
          <w:rStyle w:val="27"/>
          <w:rFonts w:hint="eastAsia"/>
          <w:lang w:val="en-US" w:eastAsia="zh-CN"/>
        </w:rPr>
        <w:t>把稀疏表格转为键值对存储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  <w:r>
        <w:rPr>
          <w:rFonts w:hint="eastAsia"/>
          <w:lang w:val="en-US" w:eastAsia="zh-CN"/>
        </w:rPr>
        <w:t>1</w:t>
      </w:r>
    </w:p>
    <w:p w14:paraId="4ACD99A7">
      <w:pPr>
        <w:pStyle w:val="17"/>
        <w:rPr>
          <w:rFonts w:hint="eastAsia" w:eastAsia="宋体" w:cstheme="minorBidi"/>
          <w:b w:val="0"/>
          <w:bCs w:val="0"/>
          <w: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HYPERLINK \l "_Toc164898506" </w:instrText>
      </w:r>
      <w:r>
        <w:fldChar w:fldCharType="separate"/>
      </w:r>
      <w:r>
        <w:rPr>
          <w:rStyle w:val="27"/>
        </w:rPr>
        <w:t>3 课程总结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  <w:r>
        <w:rPr>
          <w:rFonts w:hint="eastAsia"/>
          <w:lang w:val="en-US" w:eastAsia="zh-CN"/>
        </w:rPr>
        <w:t>2</w:t>
      </w:r>
    </w:p>
    <w:p w14:paraId="5C5AEE48">
      <w:pPr>
        <w:pStyle w:val="32"/>
        <w:jc w:val="both"/>
        <w:rPr>
          <w:color w:val="FF0000"/>
        </w:rPr>
      </w:pPr>
      <w:r>
        <w:fldChar w:fldCharType="end"/>
      </w:r>
    </w:p>
    <w:p w14:paraId="224A6495">
      <w:pPr>
        <w:pStyle w:val="32"/>
      </w:pPr>
    </w:p>
    <w:p w14:paraId="29D4413C">
      <w:pPr>
        <w:pStyle w:val="32"/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1A137018">
      <w:pPr>
        <w:pStyle w:val="2"/>
        <w:spacing w:before="156" w:after="156" w:line="240" w:lineRule="auto"/>
      </w:pPr>
      <w:bookmarkStart w:id="0" w:name="_Toc164898498"/>
      <w:r>
        <w:rPr>
          <w:rFonts w:hint="eastAsia"/>
        </w:rPr>
        <w:t>1 课程任务概述</w:t>
      </w:r>
      <w:bookmarkEnd w:id="0"/>
    </w:p>
    <w:p w14:paraId="7144B4F8">
      <w:pPr>
        <w:pStyle w:val="35"/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“数据库系统原理实践”是配合“数据库系统原理”课程独立开设的实践课，注重理论与实践相结合。本课程以MySQL为例，系统性地设计了一系列的实训任务，基础内容涉及以下几个部分，并可结合实际对DBMS原理的掌握情况向内核设计延伸：</w:t>
      </w:r>
    </w:p>
    <w:p w14:paraId="6EA12F2A">
      <w:pPr>
        <w:pStyle w:val="35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cs="宋体"/>
          <w:color w:val="000000" w:themeColor="text1"/>
          <w:lang w:eastAsia="zh-CN"/>
        </w:rPr>
        <w:t>（</w:t>
      </w:r>
      <w:r>
        <w:rPr>
          <w:rFonts w:hint="eastAsia" w:ascii="宋体" w:hAnsi="宋体" w:cs="宋体"/>
          <w:color w:val="000000" w:themeColor="text1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 w:themeColor="text1"/>
        </w:rPr>
        <w:t>数据库、表、索引、视图、约束、存储过程、函数、触发器、游标等数据对象的管理与编程；</w:t>
      </w:r>
    </w:p>
    <w:p w14:paraId="78AD706F">
      <w:pPr>
        <w:pStyle w:val="35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>（</w:t>
      </w:r>
      <w:r>
        <w:rPr>
          <w:rFonts w:hint="eastAsia" w:ascii="宋体" w:hAnsi="宋体" w:eastAsia="宋体" w:cs="宋体"/>
          <w:color w:val="000000" w:themeColor="text1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 w:themeColor="text1"/>
        </w:rPr>
        <w:t>数据查询，数据插入、删除与修改等数据处理相关任务；</w:t>
      </w:r>
    </w:p>
    <w:p w14:paraId="1722C0EC">
      <w:pPr>
        <w:pStyle w:val="35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>（</w:t>
      </w:r>
      <w:r>
        <w:rPr>
          <w:rFonts w:hint="eastAsia" w:ascii="宋体" w:hAnsi="宋体" w:eastAsia="宋体" w:cs="宋体"/>
          <w:color w:val="000000" w:themeColor="text1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 w:themeColor="text1"/>
        </w:rPr>
        <w:t>数据库的安全性控制，完整性控制，恢复机制，并发控制机制等系统内核的实验；</w:t>
      </w:r>
    </w:p>
    <w:p w14:paraId="230358FC">
      <w:pPr>
        <w:pStyle w:val="35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>（</w:t>
      </w:r>
      <w:r>
        <w:rPr>
          <w:rFonts w:hint="eastAsia" w:ascii="宋体" w:hAnsi="宋体" w:eastAsia="宋体" w:cs="宋体"/>
          <w:color w:val="000000" w:themeColor="text1"/>
          <w:lang w:val="en-US" w:eastAsia="zh-CN"/>
        </w:rPr>
        <w:t>4）</w:t>
      </w:r>
      <w:r>
        <w:rPr>
          <w:rFonts w:hint="eastAsia" w:ascii="宋体" w:hAnsi="宋体" w:eastAsia="宋体" w:cs="宋体"/>
          <w:color w:val="000000" w:themeColor="text1"/>
        </w:rPr>
        <w:t>数据库的设计与实现；</w:t>
      </w:r>
    </w:p>
    <w:p w14:paraId="3E2A672D">
      <w:pPr>
        <w:pStyle w:val="35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>（</w:t>
      </w:r>
      <w:r>
        <w:rPr>
          <w:rFonts w:hint="eastAsia" w:ascii="宋体" w:hAnsi="宋体" w:eastAsia="宋体" w:cs="宋体"/>
          <w:color w:val="000000" w:themeColor="text1"/>
          <w:lang w:val="en-US" w:eastAsia="zh-CN"/>
        </w:rPr>
        <w:t>5）</w:t>
      </w:r>
      <w:r>
        <w:rPr>
          <w:rFonts w:hint="eastAsia" w:ascii="宋体" w:hAnsi="宋体" w:eastAsia="宋体" w:cs="宋体"/>
          <w:color w:val="000000" w:themeColor="text1"/>
        </w:rPr>
        <w:t>数据库应用系统的开发(JAVA 篇)。</w:t>
      </w:r>
    </w:p>
    <w:p w14:paraId="07C50BE3">
      <w:pPr>
        <w:pStyle w:val="35"/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课程依托头歌实践教学平台，实验环境为Linux操作系统下的MySQL 8.0.2</w:t>
      </w:r>
      <w:r>
        <w:rPr>
          <w:color w:val="000000" w:themeColor="text1"/>
        </w:rPr>
        <w:t>8</w:t>
      </w:r>
      <w:r>
        <w:rPr>
          <w:rFonts w:hint="eastAsia"/>
          <w:color w:val="000000" w:themeColor="text1"/>
        </w:rPr>
        <w:t>（主要为8</w:t>
      </w:r>
      <w:r>
        <w:rPr>
          <w:color w:val="000000" w:themeColor="text1"/>
        </w:rPr>
        <w:t>.028</w:t>
      </w:r>
      <w:r>
        <w:rPr>
          <w:rFonts w:hint="eastAsia"/>
          <w:color w:val="000000" w:themeColor="text1"/>
        </w:rPr>
        <w:t>版本，部分关卡使用8</w:t>
      </w:r>
      <w:r>
        <w:rPr>
          <w:color w:val="000000" w:themeColor="text1"/>
        </w:rPr>
        <w:t>.022</w:t>
      </w:r>
      <w:r>
        <w:rPr>
          <w:rFonts w:hint="eastAsia"/>
          <w:color w:val="000000" w:themeColor="text1"/>
        </w:rPr>
        <w:t>版本，使用中基本无差别）。在数据库应用开发环节，使用JAVA 1.8。</w:t>
      </w:r>
    </w:p>
    <w:p w14:paraId="652B6DB1">
      <w:pPr>
        <w:pStyle w:val="35"/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课程要求必须完成的任务包括前4个实训，第12个实训，第13个实训（最多跳过其中一个关卡）。</w:t>
      </w:r>
    </w:p>
    <w:p w14:paraId="38AD7370">
      <w:pPr>
        <w:pStyle w:val="35"/>
        <w:numPr>
          <w:ilvl w:val="0"/>
          <w:numId w:val="0"/>
        </w:numPr>
        <w:rPr>
          <w:rFonts w:hint="default" w:eastAsia="宋体"/>
          <w:color w:val="000000" w:themeColor="text1"/>
          <w:lang w:val="en-US" w:eastAsia="zh-CN"/>
        </w:rPr>
      </w:pPr>
    </w:p>
    <w:p w14:paraId="6F5FF113">
      <w:pPr>
        <w:spacing w:line="240" w:lineRule="auto"/>
        <w:rPr>
          <w:rFonts w:hint="default" w:eastAsia="宋体"/>
          <w:color w:val="000000" w:themeColor="text1"/>
          <w:lang w:val="en-US" w:eastAsia="zh-CN"/>
        </w:rPr>
      </w:pPr>
    </w:p>
    <w:p w14:paraId="47633F19">
      <w:pPr>
        <w:spacing w:line="360" w:lineRule="auto"/>
        <w:jc w:val="both"/>
        <w:rPr>
          <w:rFonts w:ascii="黑体" w:hAnsi="黑体" w:eastAsia="黑体" w:cs="宋体"/>
          <w:b/>
          <w:color w:val="FF0000"/>
          <w:sz w:val="36"/>
          <w:szCs w:val="36"/>
        </w:rPr>
      </w:pPr>
    </w:p>
    <w:p w14:paraId="3CC4794A">
      <w:pPr>
        <w:spacing w:line="360" w:lineRule="auto"/>
        <w:jc w:val="center"/>
        <w:rPr>
          <w:rFonts w:hint="eastAsia" w:ascii="黑体" w:hAnsi="黑体" w:eastAsia="黑体" w:cs="宋体"/>
          <w:b/>
          <w:color w:val="FF0000"/>
          <w:sz w:val="36"/>
          <w:szCs w:val="36"/>
        </w:rPr>
      </w:pPr>
    </w:p>
    <w:p w14:paraId="6321D3CC">
      <w:pPr>
        <w:spacing w:line="360" w:lineRule="auto"/>
        <w:jc w:val="center"/>
        <w:rPr>
          <w:rFonts w:ascii="黑体" w:hAnsi="黑体" w:eastAsia="黑体" w:cs="宋体"/>
          <w:b/>
          <w:color w:val="FF0000"/>
          <w:sz w:val="36"/>
          <w:szCs w:val="36"/>
        </w:rPr>
      </w:pPr>
    </w:p>
    <w:p w14:paraId="0D3F4738">
      <w:pPr>
        <w:pStyle w:val="2"/>
        <w:jc w:val="both"/>
        <w:rPr>
          <w:rFonts w:hint="eastAsia"/>
        </w:rPr>
      </w:pPr>
      <w:bookmarkStart w:id="1" w:name="_Toc164898499"/>
    </w:p>
    <w:p w14:paraId="5BCD8B61">
      <w:pPr>
        <w:rPr>
          <w:rFonts w:hint="eastAsia"/>
        </w:rPr>
      </w:pPr>
    </w:p>
    <w:p w14:paraId="5F2CE3A6">
      <w:pPr>
        <w:rPr>
          <w:rFonts w:hint="eastAsia"/>
        </w:rPr>
      </w:pPr>
    </w:p>
    <w:p w14:paraId="3E767209">
      <w:pPr>
        <w:pStyle w:val="2"/>
        <w:ind w:left="360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任务实施过程与分析</w:t>
      </w:r>
      <w:bookmarkEnd w:id="1"/>
    </w:p>
    <w:p w14:paraId="763AF4C5">
      <w:pPr>
        <w:spacing w:line="360" w:lineRule="auto"/>
        <w:ind w:firstLine="480" w:firstLineChars="200"/>
        <w:rPr>
          <w:rFonts w:ascii="黑体" w:hAnsi="黑体" w:eastAsia="黑体"/>
          <w:b/>
          <w:color w:val="FF0000"/>
        </w:rPr>
      </w:pPr>
      <w:r>
        <w:rPr>
          <w:rFonts w:hint="eastAsia"/>
          <w:color w:val="000000" w:themeColor="text1"/>
        </w:rPr>
        <w:t>本次实践课程在头歌平台进行，实践任务均在平台上提交代码，所有完成的任务、关卡均通过了自动测评。本次实践最终完成了课程平台中的</w:t>
      </w:r>
      <w:r>
        <w:rPr>
          <w:rFonts w:hint="eastAsia"/>
          <w:color w:val="000000" w:themeColor="text1"/>
          <w:lang w:val="en-US" w:eastAsia="zh-CN"/>
        </w:rPr>
        <w:t>1</w:t>
      </w:r>
      <w:r>
        <w:rPr>
          <w:color w:val="000000" w:themeColor="text1"/>
        </w:rPr>
        <w:t>~</w:t>
      </w:r>
      <w:r>
        <w:rPr>
          <w:rFonts w:hint="eastAsia"/>
          <w:color w:val="000000" w:themeColor="text1"/>
          <w:lang w:val="en-US" w:eastAsia="zh-CN"/>
        </w:rPr>
        <w:t>14</w:t>
      </w:r>
      <w:r>
        <w:rPr>
          <w:rFonts w:hint="eastAsia"/>
          <w:color w:val="000000" w:themeColor="text1"/>
        </w:rPr>
        <w:t>实训任务，下面将重点针对其中的</w:t>
      </w:r>
      <w:r>
        <w:rPr>
          <w:rFonts w:hint="eastAsia"/>
          <w:color w:val="000000" w:themeColor="text1"/>
          <w:lang w:val="en-US" w:eastAsia="zh-CN"/>
        </w:rPr>
        <w:t>数据库建立</w:t>
      </w:r>
      <w:r>
        <w:rPr>
          <w:rFonts w:hint="eastAsia"/>
          <w:color w:val="000000" w:themeColor="text1"/>
          <w:lang w:eastAsia="zh-CN"/>
        </w:rPr>
        <w:t>、</w:t>
      </w:r>
      <w:r>
        <w:rPr>
          <w:rFonts w:hint="eastAsia"/>
          <w:color w:val="000000" w:themeColor="text1"/>
        </w:rPr>
        <w:t>数据查询、存储过程与事务、触发器、用户自定义函数</w:t>
      </w:r>
      <w:r>
        <w:rPr>
          <w:rFonts w:hint="eastAsia"/>
          <w:color w:val="000000" w:themeColor="text1"/>
          <w:lang w:eastAsia="zh-CN"/>
        </w:rPr>
        <w:t>、</w:t>
      </w:r>
      <w:r>
        <w:rPr>
          <w:rFonts w:hint="eastAsia"/>
          <w:color w:val="000000" w:themeColor="text1"/>
        </w:rPr>
        <w:t>数据库应用开发、数据库设计与实现</w:t>
      </w:r>
      <w:r>
        <w:rPr>
          <w:rFonts w:hint="eastAsia"/>
          <w:color w:val="000000" w:themeColor="text1"/>
          <w:lang w:val="en-US" w:eastAsia="zh-CN"/>
        </w:rPr>
        <w:t>等</w:t>
      </w:r>
      <w:r>
        <w:rPr>
          <w:rFonts w:hint="eastAsia"/>
          <w:color w:val="000000" w:themeColor="text1"/>
        </w:rPr>
        <w:t>任务阐述其完成过程中的具体工作。</w:t>
      </w:r>
    </w:p>
    <w:p w14:paraId="693CAF38">
      <w:pPr>
        <w:ind w:firstLine="482" w:firstLineChars="200"/>
        <w:rPr>
          <w:rFonts w:ascii="黑体" w:hAnsi="黑体" w:eastAsia="黑体"/>
          <w:b/>
          <w:color w:val="FF0000"/>
        </w:rPr>
      </w:pPr>
    </w:p>
    <w:p w14:paraId="53812082">
      <w:pPr>
        <w:pStyle w:val="3"/>
        <w:spacing w:line="360" w:lineRule="auto"/>
        <w:rPr>
          <w:color w:val="auto"/>
        </w:rPr>
      </w:pPr>
      <w:bookmarkStart w:id="2" w:name="_Toc164898500"/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 xml:space="preserve">1 </w:t>
      </w:r>
      <w:r>
        <w:rPr>
          <w:rFonts w:hint="eastAsia"/>
          <w:color w:val="auto"/>
        </w:rPr>
        <w:t>数据库、表与完整性约束的定义(C</w:t>
      </w:r>
      <w:r>
        <w:rPr>
          <w:rFonts w:hint="eastAsia"/>
          <w:color w:val="auto"/>
          <w:lang w:val="en-US" w:eastAsia="zh-CN"/>
        </w:rPr>
        <w:t>REATE</w:t>
      </w:r>
      <w:r>
        <w:rPr>
          <w:rFonts w:hint="eastAsia"/>
          <w:color w:val="auto"/>
        </w:rPr>
        <w:t>)</w:t>
      </w:r>
      <w:bookmarkEnd w:id="2"/>
    </w:p>
    <w:p w14:paraId="2E2AFCAF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本实训主要考察对数据库对象或约束条件的创建语法的掌握情况，也考察了数据库命令行的操作，包括创建数据库、表基表的主码约束、外码约束、CHECK 约束、DEFAULT 约束和 UNIQUE约束。</w:t>
      </w:r>
    </w:p>
    <w:p w14:paraId="7BEA98EC">
      <w:pPr>
        <w:spacing w:line="360" w:lineRule="auto"/>
        <w:ind w:firstLine="480" w:firstLineChars="200"/>
        <w:rPr>
          <w:rFonts w:hint="default" w:eastAsia="宋体"/>
          <w:color w:val="0070C0"/>
          <w:lang w:val="en-US" w:eastAsia="zh-CN"/>
        </w:rPr>
      </w:pPr>
      <w:r>
        <w:rPr>
          <w:rFonts w:hint="eastAsia"/>
          <w:color w:val="auto"/>
          <w:lang w:val="en-US" w:eastAsia="zh-CN"/>
        </w:rPr>
        <w:t>已完成所有关卡，包括：创建数据库；创建表及表的主码约束；创建外码约束(foreign key)；CHECK 约束；DEFAULT 约束；UNIQUE 约束。</w:t>
      </w:r>
    </w:p>
    <w:p w14:paraId="2BB2D5D9">
      <w:pPr>
        <w:spacing w:line="360" w:lineRule="auto"/>
        <w:ind w:firstLine="241" w:firstLineChars="10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>1</w:t>
      </w:r>
      <w:r>
        <w:rPr>
          <w:rFonts w:hint="eastAsia"/>
          <w:b/>
          <w:bCs/>
        </w:rPr>
        <w:t>.1</w:t>
      </w:r>
      <w:r>
        <w:rPr>
          <w:rFonts w:hint="eastAsia"/>
          <w:b/>
          <w:bCs/>
          <w:lang w:val="en-US" w:eastAsia="zh-CN"/>
        </w:rPr>
        <w:t xml:space="preserve"> CHECK约束（第4关）</w:t>
      </w:r>
    </w:p>
    <w:p w14:paraId="28E58C7A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本关任务目标是在数据库MyDb中创建表Products，并且表中实现两个约束。</w:t>
      </w:r>
    </w:p>
    <w:p w14:paraId="34E2F271">
      <w:pPr>
        <w:spacing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要求创建的表结构为：字段 pid (CHAR (10)) 为主码、name (VARCHAR (32)) 为产品名称、brand (CHAR (10)) 与 price (INT) 分别用于记录品牌和价格；随后通过两个表级CHECK约束控制数据的范围：CK_products_brand 保证 brand </w:t>
      </w:r>
    </w:p>
    <w:p w14:paraId="7C1D56D5">
      <w:pPr>
        <w:spacing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只能取 'A' 或 'B'，CK_products_price 要求 price 必须大于 0。本关通过命令行实现数据库的创建和表的创建，具体见图2.1。</w:t>
      </w:r>
    </w:p>
    <w:p w14:paraId="45E3D549">
      <w:pPr>
        <w:spacing w:line="360" w:lineRule="auto"/>
        <w:jc w:val="center"/>
      </w:pPr>
      <w:r>
        <w:drawing>
          <wp:inline distT="0" distB="0" distL="114300" distR="114300">
            <wp:extent cx="3225165" cy="2157095"/>
            <wp:effectExtent l="0" t="0" r="6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FA2F">
      <w:pPr>
        <w:spacing w:line="360" w:lineRule="auto"/>
        <w:jc w:val="center"/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 CHECK约束的命令行实现</w:t>
      </w:r>
    </w:p>
    <w:p w14:paraId="4473F228">
      <w:pPr>
        <w:pStyle w:val="3"/>
        <w:spacing w:line="360" w:lineRule="auto"/>
        <w:rPr>
          <w:rFonts w:hint="default"/>
          <w:color w:val="auto"/>
          <w:lang w:val="en-US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2 表结构与完整性约束的修改(ALTER)</w:t>
      </w:r>
    </w:p>
    <w:p w14:paraId="437CB6F7">
      <w:pPr>
        <w:spacing w:line="360" w:lineRule="auto"/>
        <w:ind w:firstLine="48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本实训</w:t>
      </w:r>
      <w:r>
        <w:rPr>
          <w:color w:val="auto"/>
        </w:rPr>
        <w:t>要求</w:t>
      </w:r>
      <w:r>
        <w:rPr>
          <w:rFonts w:hint="eastAsia"/>
          <w:color w:val="auto"/>
        </w:rPr>
        <w:t>用Alter语句对表的定义进行修改（如更换/修改表名、列名、列的类型、列约束、表约束；添加或删除列、约束等)。</w:t>
      </w:r>
    </w:p>
    <w:p w14:paraId="5294FA29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已完成的关卡：修改表名；添加与删除字段；修改字段；添加、删除与修改约束。</w:t>
      </w:r>
    </w:p>
    <w:p w14:paraId="2A4FB95D">
      <w:pPr>
        <w:spacing w:line="360" w:lineRule="auto"/>
        <w:ind w:firstLine="241" w:firstLineChars="10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.1</w:t>
      </w:r>
      <w:r>
        <w:rPr>
          <w:rFonts w:hint="eastAsia"/>
          <w:b/>
          <w:bCs/>
          <w:lang w:val="en-US" w:eastAsia="zh-CN"/>
        </w:rPr>
        <w:t xml:space="preserve"> 添加、删除与修改约束（第4关）</w:t>
      </w:r>
    </w:p>
    <w:p w14:paraId="17DC7630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关卡要求完成5个不同的SQL语句编写，需要掌握（1）如何删除和添加主码约束；（2）如何删除和添加外码约束；（3）如何删除和添加CHECK约束；（4）如何删除和添加UNIQUE约束。需要掌握alter语句的相关语法：（1）ALTER TABLE 表名 ADD/DROP PRIMARY KEY(列1,列2,...)；（2）ALTER TABLE 表名 ADD/DROP [CONSTRAINT [约束名]] 外码约束；（3）ALTER TABLE 表名 ADD/DROP [CONSTRAINT [约束名]] check(条件表达式)；（4）ALTER TABLE 表名 ADD/DROP [CONSTRAINT [约束名]] UNIQUE(列1,...)；根据语法依次填写每个SQL语句即可。具体见图2.2.</w:t>
      </w:r>
    </w:p>
    <w:p w14:paraId="54A4FD1B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5266690" cy="1581785"/>
            <wp:effectExtent l="0" t="0" r="381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48FF">
      <w:pPr>
        <w:spacing w:line="360" w:lineRule="auto"/>
        <w:ind w:firstLine="360" w:firstLineChars="200"/>
        <w:jc w:val="center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图2.2 添加、删除与修改约束SQL语句</w:t>
      </w:r>
    </w:p>
    <w:p w14:paraId="453A7E9B">
      <w:pPr>
        <w:spacing w:line="360" w:lineRule="auto"/>
        <w:ind w:firstLine="480" w:firstLineChars="200"/>
        <w:rPr>
          <w:color w:val="FF0000"/>
        </w:rPr>
      </w:pPr>
    </w:p>
    <w:p w14:paraId="063F7F3E">
      <w:pPr>
        <w:pStyle w:val="3"/>
        <w:spacing w:line="360" w:lineRule="auto"/>
        <w:rPr>
          <w:rFonts w:hint="default"/>
          <w:color w:val="auto"/>
          <w:lang w:val="en-US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3 基于火车运营系统的数据查询(SELECT)</w:t>
      </w:r>
    </w:p>
    <w:p w14:paraId="54D5298D">
      <w:pPr>
        <w:spacing w:line="360" w:lineRule="auto"/>
        <w:ind w:firstLine="480" w:firstLineChars="200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</w:rPr>
        <w:t>本</w:t>
      </w:r>
      <w:r>
        <w:rPr>
          <w:rFonts w:hint="eastAsia"/>
          <w:color w:val="000000" w:themeColor="text1"/>
          <w:lang w:val="en-US" w:eastAsia="zh-CN"/>
        </w:rPr>
        <w:t>关</w:t>
      </w:r>
      <w:r>
        <w:rPr>
          <w:rFonts w:hint="eastAsia"/>
          <w:color w:val="000000" w:themeColor="text1"/>
        </w:rPr>
        <w:t>采用的是某</w:t>
      </w:r>
      <w:r>
        <w:rPr>
          <w:rFonts w:hint="eastAsia"/>
          <w:color w:val="000000" w:themeColor="text1"/>
          <w:lang w:val="en-US" w:eastAsia="zh-CN"/>
        </w:rPr>
        <w:t>火车运营管理系统</w:t>
      </w:r>
      <w:r>
        <w:rPr>
          <w:rFonts w:hint="eastAsia"/>
          <w:color w:val="000000" w:themeColor="text1"/>
        </w:rPr>
        <w:t>的一个模拟数据库，测试库中有已有相应测试数据，依据关卡任务需求完成相应查询动作。</w:t>
      </w:r>
      <w:r>
        <w:rPr>
          <w:rFonts w:hint="eastAsia"/>
          <w:color w:val="000000" w:themeColor="text1"/>
          <w:lang w:val="en-US" w:eastAsia="zh-CN"/>
        </w:rPr>
        <w:t>所有实训关卡考察的内容包括：SELECT语句的用法，多表连接查询，条件查询，between的用法，对结果升序和降序排序，消重，LIKE的用法，嵌套查询，exist/not exists用法，分组查询，衍生表，top n查询，as用法，case...when...then...end用法，自连接的应用。</w:t>
      </w:r>
    </w:p>
    <w:p w14:paraId="7C648F00">
      <w:pPr>
        <w:spacing w:line="360" w:lineRule="auto"/>
        <w:ind w:firstLine="480" w:firstLineChars="200"/>
        <w:rPr>
          <w:rFonts w:hint="default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已经完成了所有关卡（1-16关），现选择其中有代表性的关卡进行展示。</w:t>
      </w:r>
    </w:p>
    <w:p w14:paraId="00D10F5D">
      <w:pPr>
        <w:spacing w:line="360" w:lineRule="auto"/>
        <w:ind w:firstLine="241" w:firstLineChars="10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.1</w:t>
      </w:r>
      <w:r>
        <w:rPr>
          <w:rFonts w:hint="eastAsia"/>
          <w:b/>
          <w:bCs/>
          <w:lang w:val="en-US" w:eastAsia="zh-CN"/>
        </w:rPr>
        <w:t xml:space="preserve"> 武汉直达厦门列车（第3关）</w:t>
      </w:r>
    </w:p>
    <w:p w14:paraId="338E67AB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关任务：查询武汉直达厦门的列车，列出所有车次的信息：车次、始发站、终到站、发车时间、终到时间。依车次排序。需要注意“直达”的意思是不用中转，武汉和厦门都有多个车站，上车站和下车站不一定是始发和终到站。</w:t>
      </w:r>
    </w:p>
    <w:p w14:paraId="5BD51DA7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为了完成该关，需要了解不同表的结构，现展示车次表2.1(route)，列车运行时刻表2.2(timetable)，车站表2.3(station):</w:t>
      </w:r>
    </w:p>
    <w:p w14:paraId="3503CC23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表2.1 route(车次表)</w:t>
      </w:r>
    </w:p>
    <w:tbl>
      <w:tblPr>
        <w:tblStyle w:val="2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 w14:paraId="2D76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455C27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45EB89C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4A3A9C0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6B33E9A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7B5F5C4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347D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4D6AA44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train_no</w:t>
            </w:r>
          </w:p>
        </w:tc>
        <w:tc>
          <w:tcPr>
            <w:tcW w:w="1771" w:type="dxa"/>
          </w:tcPr>
          <w:p w14:paraId="2CD33D7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char(11)</w:t>
            </w:r>
          </w:p>
        </w:tc>
        <w:tc>
          <w:tcPr>
            <w:tcW w:w="1771" w:type="dxa"/>
          </w:tcPr>
          <w:p w14:paraId="6D5158A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C2135A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103D2BD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车次</w:t>
            </w:r>
          </w:p>
        </w:tc>
      </w:tr>
      <w:tr w14:paraId="0CFB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31E8267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1771" w:type="dxa"/>
          </w:tcPr>
          <w:p w14:paraId="2588704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0CDAB03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6AA4D8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09F1B9A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始发站</w:t>
            </w:r>
          </w:p>
        </w:tc>
      </w:tr>
      <w:tr w14:paraId="1AE7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AB726D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dest</w:t>
            </w:r>
          </w:p>
        </w:tc>
        <w:tc>
          <w:tcPr>
            <w:tcW w:w="1771" w:type="dxa"/>
          </w:tcPr>
          <w:p w14:paraId="10E9A6A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5DF5862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626213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29134FE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终到站</w:t>
            </w:r>
          </w:p>
        </w:tc>
      </w:tr>
      <w:tr w14:paraId="565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402209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depart</w:t>
            </w:r>
          </w:p>
        </w:tc>
        <w:tc>
          <w:tcPr>
            <w:tcW w:w="1771" w:type="dxa"/>
          </w:tcPr>
          <w:p w14:paraId="4C061D3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78150AB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A681B3E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1552CA1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发车时间</w:t>
            </w:r>
          </w:p>
        </w:tc>
      </w:tr>
      <w:tr w14:paraId="34A5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17BF3F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arrival</w:t>
            </w:r>
          </w:p>
        </w:tc>
        <w:tc>
          <w:tcPr>
            <w:tcW w:w="1771" w:type="dxa"/>
          </w:tcPr>
          <w:p w14:paraId="65E85CC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771" w:type="dxa"/>
          </w:tcPr>
          <w:p w14:paraId="7309141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0C6925EF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4B48ECA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终到时间</w:t>
            </w:r>
          </w:p>
        </w:tc>
      </w:tr>
      <w:tr w14:paraId="3E21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D94245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day</w:t>
            </w:r>
          </w:p>
        </w:tc>
        <w:tc>
          <w:tcPr>
            <w:tcW w:w="1771" w:type="dxa"/>
          </w:tcPr>
          <w:p w14:paraId="6A79F6E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4606158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2086B60A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789EDE67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天数</w:t>
            </w:r>
          </w:p>
        </w:tc>
      </w:tr>
      <w:tr w14:paraId="28AB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D95E29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mileage</w:t>
            </w:r>
          </w:p>
        </w:tc>
        <w:tc>
          <w:tcPr>
            <w:tcW w:w="1771" w:type="dxa"/>
          </w:tcPr>
          <w:p w14:paraId="78D0DD4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5418A6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B5203FD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027F71C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里程</w:t>
            </w:r>
          </w:p>
        </w:tc>
      </w:tr>
    </w:tbl>
    <w:p w14:paraId="1BC3DF0D">
      <w:pPr>
        <w:spacing w:line="360" w:lineRule="auto"/>
        <w:jc w:val="center"/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表2.2 timetable(列车运行时刻表)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1713"/>
        <w:gridCol w:w="1685"/>
        <w:gridCol w:w="1691"/>
        <w:gridCol w:w="1670"/>
      </w:tblGrid>
      <w:tr w14:paraId="3A97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4A4F6AE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13" w:type="dxa"/>
          </w:tcPr>
          <w:p w14:paraId="64F63CB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685" w:type="dxa"/>
          </w:tcPr>
          <w:p w14:paraId="4FF4359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691" w:type="dxa"/>
          </w:tcPr>
          <w:p w14:paraId="0FC3AB2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670" w:type="dxa"/>
          </w:tcPr>
          <w:p w14:paraId="36A51DA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31C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6449D1C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train_no</w:t>
            </w:r>
          </w:p>
        </w:tc>
        <w:tc>
          <w:tcPr>
            <w:tcW w:w="1713" w:type="dxa"/>
          </w:tcPr>
          <w:p w14:paraId="66E036A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char(11)</w:t>
            </w:r>
          </w:p>
        </w:tc>
        <w:tc>
          <w:tcPr>
            <w:tcW w:w="1685" w:type="dxa"/>
          </w:tcPr>
          <w:p w14:paraId="19BCED5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691" w:type="dxa"/>
          </w:tcPr>
          <w:p w14:paraId="17D4CF0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670" w:type="dxa"/>
          </w:tcPr>
          <w:p w14:paraId="30EBE87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车次</w:t>
            </w:r>
          </w:p>
        </w:tc>
      </w:tr>
      <w:tr w14:paraId="1579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28A2416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stop_seq</w:t>
            </w:r>
          </w:p>
        </w:tc>
        <w:tc>
          <w:tcPr>
            <w:tcW w:w="1713" w:type="dxa"/>
          </w:tcPr>
          <w:p w14:paraId="6A156967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smallint</w:t>
            </w:r>
          </w:p>
        </w:tc>
        <w:tc>
          <w:tcPr>
            <w:tcW w:w="1685" w:type="dxa"/>
          </w:tcPr>
          <w:p w14:paraId="3242813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691" w:type="dxa"/>
          </w:tcPr>
          <w:p w14:paraId="1C7F252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670" w:type="dxa"/>
          </w:tcPr>
          <w:p w14:paraId="564C191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站序号</w:t>
            </w:r>
          </w:p>
        </w:tc>
      </w:tr>
      <w:tr w14:paraId="0D26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12771E1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station_name</w:t>
            </w:r>
          </w:p>
        </w:tc>
        <w:tc>
          <w:tcPr>
            <w:tcW w:w="1713" w:type="dxa"/>
          </w:tcPr>
          <w:p w14:paraId="3962C81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685" w:type="dxa"/>
          </w:tcPr>
          <w:p w14:paraId="39C71FA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91" w:type="dxa"/>
          </w:tcPr>
          <w:p w14:paraId="290AE59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670" w:type="dxa"/>
          </w:tcPr>
          <w:p w14:paraId="09F9789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站名</w:t>
            </w:r>
          </w:p>
        </w:tc>
      </w:tr>
      <w:tr w14:paraId="4904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18B093B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arrival_time</w:t>
            </w:r>
          </w:p>
        </w:tc>
        <w:tc>
          <w:tcPr>
            <w:tcW w:w="1713" w:type="dxa"/>
          </w:tcPr>
          <w:p w14:paraId="4A593BC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685" w:type="dxa"/>
          </w:tcPr>
          <w:p w14:paraId="4DCF84D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91" w:type="dxa"/>
          </w:tcPr>
          <w:p w14:paraId="2BFA7E52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670" w:type="dxa"/>
          </w:tcPr>
          <w:p w14:paraId="30BDD32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到站时间</w:t>
            </w:r>
          </w:p>
        </w:tc>
      </w:tr>
      <w:tr w14:paraId="37B4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343C0F2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departure_time</w:t>
            </w:r>
          </w:p>
        </w:tc>
        <w:tc>
          <w:tcPr>
            <w:tcW w:w="1713" w:type="dxa"/>
          </w:tcPr>
          <w:p w14:paraId="47B324F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685" w:type="dxa"/>
          </w:tcPr>
          <w:p w14:paraId="7E3BC56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91" w:type="dxa"/>
          </w:tcPr>
          <w:p w14:paraId="570C42FB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670" w:type="dxa"/>
          </w:tcPr>
          <w:p w14:paraId="082B5AE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离站时间</w:t>
            </w:r>
          </w:p>
        </w:tc>
      </w:tr>
      <w:tr w14:paraId="05DC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76F98DF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day</w:t>
            </w:r>
          </w:p>
        </w:tc>
        <w:tc>
          <w:tcPr>
            <w:tcW w:w="1713" w:type="dxa"/>
          </w:tcPr>
          <w:p w14:paraId="3C848F6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685" w:type="dxa"/>
          </w:tcPr>
          <w:p w14:paraId="0163050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91" w:type="dxa"/>
          </w:tcPr>
          <w:p w14:paraId="4C63131B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670" w:type="dxa"/>
          </w:tcPr>
          <w:p w14:paraId="7FEB9A1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天数</w:t>
            </w:r>
          </w:p>
        </w:tc>
      </w:tr>
      <w:tr w14:paraId="69BA4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00C8FB0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mileage</w:t>
            </w:r>
          </w:p>
        </w:tc>
        <w:tc>
          <w:tcPr>
            <w:tcW w:w="1713" w:type="dxa"/>
          </w:tcPr>
          <w:p w14:paraId="3595033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685" w:type="dxa"/>
          </w:tcPr>
          <w:p w14:paraId="48F44E4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91" w:type="dxa"/>
          </w:tcPr>
          <w:p w14:paraId="64301A1E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670" w:type="dxa"/>
          </w:tcPr>
          <w:p w14:paraId="332BBD2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里程</w:t>
            </w:r>
          </w:p>
        </w:tc>
      </w:tr>
      <w:tr w14:paraId="2334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</w:tcPr>
          <w:p w14:paraId="5F73F00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713" w:type="dxa"/>
          </w:tcPr>
          <w:p w14:paraId="11BEA32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685" w:type="dxa"/>
          </w:tcPr>
          <w:p w14:paraId="2987279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691" w:type="dxa"/>
          </w:tcPr>
          <w:p w14:paraId="45435CB8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670" w:type="dxa"/>
          </w:tcPr>
          <w:p w14:paraId="03B60E8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票价</w:t>
            </w:r>
          </w:p>
        </w:tc>
      </w:tr>
    </w:tbl>
    <w:p w14:paraId="279B0379">
      <w:pPr>
        <w:pStyle w:val="3"/>
        <w:spacing w:line="240" w:lineRule="auto"/>
        <w:ind w:firstLine="180" w:firstLineChars="100"/>
        <w:jc w:val="center"/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  <w:lang w:val="en-US" w:eastAsia="zh-CN"/>
        </w:rPr>
      </w:pPr>
      <w:bookmarkStart w:id="3" w:name="_Toc164898502"/>
      <w:r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  <w:lang w:val="en-US" w:eastAsia="zh-CN"/>
        </w:rPr>
        <w:t>表2.3 station(车站表)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724"/>
        <w:gridCol w:w="1701"/>
        <w:gridCol w:w="1699"/>
        <w:gridCol w:w="1688"/>
      </w:tblGrid>
      <w:tr w14:paraId="3029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6675FA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5B4BB80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75F4467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5632E31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0E39580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5A22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</w:tcPr>
          <w:p w14:paraId="5EA90C8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sid</w:t>
            </w:r>
          </w:p>
        </w:tc>
        <w:tc>
          <w:tcPr>
            <w:tcW w:w="1771" w:type="dxa"/>
          </w:tcPr>
          <w:p w14:paraId="52A5CFE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0C5159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1A6D92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61C2F56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编号</w:t>
            </w:r>
          </w:p>
        </w:tc>
      </w:tr>
      <w:tr w14:paraId="4984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06F34B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sname</w:t>
            </w:r>
          </w:p>
        </w:tc>
        <w:tc>
          <w:tcPr>
            <w:tcW w:w="1771" w:type="dxa"/>
          </w:tcPr>
          <w:p w14:paraId="67BEE64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362728A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4782457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UNI</w:t>
            </w:r>
          </w:p>
        </w:tc>
        <w:tc>
          <w:tcPr>
            <w:tcW w:w="1772" w:type="dxa"/>
          </w:tcPr>
          <w:p w14:paraId="0CE5153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站名</w:t>
            </w:r>
          </w:p>
        </w:tc>
      </w:tr>
      <w:tr w14:paraId="084E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6A285B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1771" w:type="dxa"/>
          </w:tcPr>
          <w:p w14:paraId="2E954AB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char(22)</w:t>
            </w:r>
          </w:p>
        </w:tc>
        <w:tc>
          <w:tcPr>
            <w:tcW w:w="1771" w:type="dxa"/>
          </w:tcPr>
          <w:p w14:paraId="736179C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503A958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2E4B95B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所在城</w:t>
            </w:r>
          </w:p>
        </w:tc>
      </w:tr>
    </w:tbl>
    <w:p w14:paraId="42783ECB">
      <w:pPr>
        <w:ind w:firstLine="480" w:firstLineChars="200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</w:rPr>
        <w:t>始发站和终到站都取自车站表(station)的sname字段</w:t>
      </w:r>
      <w:r>
        <w:rPr>
          <w:rFonts w:hint="eastAsia"/>
          <w:color w:val="000000" w:themeColor="text1"/>
          <w:lang w:eastAsia="zh-CN"/>
        </w:rPr>
        <w:t>，</w:t>
      </w:r>
      <w:r>
        <w:rPr>
          <w:rFonts w:hint="eastAsia"/>
          <w:color w:val="000000" w:themeColor="text1"/>
          <w:lang w:val="en-US" w:eastAsia="zh-CN"/>
        </w:rPr>
        <w:t>字段train_no取自route(车次表)中的train_no，station_name取自station(车站表)中的sname。</w:t>
      </w:r>
    </w:p>
    <w:p w14:paraId="556AF450">
      <w:pPr>
        <w:spacing w:line="360" w:lineRule="auto"/>
        <w:ind w:firstLine="480" w:firstLineChars="200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观察得知，需要查询的内容都在route表中，但“直达”意思是要查询某个车次的列车可以从一个车站到达另一个车站，因此需要在timetable表中自连接并查询站名在武汉的和站名在厦门的，同时应该要求武汉车站的站序在厦门车站站序之前，因为先到武汉再到厦门。但武汉和厦门又有很多车站，因此又需要在station表中查询两个城市的车站。综上，这个查询需要两次嵌套查询，最外层是route表查询，中间层是timetable表自连接查询，最里层是station表查询，可以得出SQL语句如图2.3：</w:t>
      </w:r>
    </w:p>
    <w:p w14:paraId="4702C160">
      <w:pPr>
        <w:ind w:firstLine="480" w:firstLineChars="200"/>
        <w:jc w:val="center"/>
        <w:rPr>
          <w:rFonts w:hint="default"/>
          <w:color w:val="000000" w:themeColor="text1"/>
          <w:lang w:val="en-US" w:eastAsia="zh-CN"/>
        </w:rPr>
      </w:pPr>
      <w:r>
        <w:drawing>
          <wp:inline distT="0" distB="0" distL="114300" distR="114300">
            <wp:extent cx="3435985" cy="2661285"/>
            <wp:effectExtent l="0" t="0" r="571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78658">
      <w:pPr>
        <w:ind w:firstLine="360" w:firstLineChars="20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图2.3 查询武汉直达厦门列车</w:t>
      </w:r>
    </w:p>
    <w:bookmarkEnd w:id="3"/>
    <w:p w14:paraId="7CE91302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bookmarkStart w:id="4" w:name="_Toc164898503"/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 身份证的秘密（第6关）</w:t>
      </w:r>
      <w:bookmarkEnd w:id="4"/>
    </w:p>
    <w:p w14:paraId="35FB62DE">
      <w:pPr>
        <w:spacing w:line="360" w:lineRule="auto"/>
        <w:ind w:firstLine="480" w:firstLineChars="200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本关任务：在两个数据库实例中，各有一位乘车人的身份证是有问题的。请根据检验规则，把这个人找出来。列出该乘车人的编号、“身份证号”、姓名、性别、出生日期。所有身份证的行政区域码都是存在的，日期合法且与出生日期一致、性别相符。只有通过校验码才能识别出来。为了完成任务，需要了解身份证的编码规则，现给出校验码的计算方法：将前面的身份证号码17位数分别乘以不同的系数。从第一位到第十七位的系数分别为：7,9,10,5,8,4,2,1,6,3,7,9,10,5,8,4,2；将这17位数字和系数相乘的结果相加；用加出来和除以11，看余数是多少。余数只可能有0,1,2,3,4,5,6,7,8,9,10这11个数字，分别对应身份证最后一位的号码：1,0,X,9,8,7,6,5,4,3,2；这里X代表罗马数字10。余数＋组后一位再除以11，余数一定是1。</w:t>
      </w:r>
    </w:p>
    <w:p w14:paraId="1EC0860A">
      <w:pPr>
        <w:spacing w:line="360" w:lineRule="auto"/>
        <w:ind w:firstLine="480" w:firstLineChars="200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前6行政区域编码的加权校验和已经算出，district表的字段v的值就是。</w:t>
      </w:r>
    </w:p>
    <w:p w14:paraId="6B4D5DB8">
      <w:pPr>
        <w:spacing w:line="360" w:lineRule="auto"/>
        <w:ind w:firstLine="480" w:firstLineChars="200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本关需要用到的表：行政区划表2.4(district)和乘车人员表2.5(passenger)</w:t>
      </w:r>
    </w:p>
    <w:p w14:paraId="223BA5F7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  <w:lang w:val="en-US" w:eastAsia="zh-CN"/>
        </w:rPr>
        <w:t>表2.4 district(行政区划表)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723"/>
        <w:gridCol w:w="1700"/>
        <w:gridCol w:w="1698"/>
        <w:gridCol w:w="1688"/>
      </w:tblGrid>
      <w:tr w14:paraId="1892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99C559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0045688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0C730C1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2BBE479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2AB955E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19D0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A1A5B0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771" w:type="dxa"/>
          </w:tcPr>
          <w:p w14:paraId="498E7AE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31D6BE3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2E96393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59E315A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编号</w:t>
            </w:r>
          </w:p>
        </w:tc>
      </w:tr>
      <w:tr w14:paraId="107E9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21B5AA0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ac</w:t>
            </w:r>
          </w:p>
        </w:tc>
        <w:tc>
          <w:tcPr>
            <w:tcW w:w="1771" w:type="dxa"/>
          </w:tcPr>
          <w:p w14:paraId="76824A8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char(6)</w:t>
            </w:r>
          </w:p>
        </w:tc>
        <w:tc>
          <w:tcPr>
            <w:tcW w:w="1771" w:type="dxa"/>
          </w:tcPr>
          <w:p w14:paraId="3C57763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53197F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UNI</w:t>
            </w:r>
          </w:p>
        </w:tc>
        <w:tc>
          <w:tcPr>
            <w:tcW w:w="1772" w:type="dxa"/>
          </w:tcPr>
          <w:p w14:paraId="656377A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行政区域代码</w:t>
            </w:r>
          </w:p>
        </w:tc>
      </w:tr>
      <w:tr w14:paraId="3EAA9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38FFA2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771" w:type="dxa"/>
          </w:tcPr>
          <w:p w14:paraId="751002C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0CCD3DD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2C6EC31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2E54656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校验码</w:t>
            </w:r>
          </w:p>
        </w:tc>
      </w:tr>
      <w:tr w14:paraId="3F11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11DFD2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prov</w:t>
            </w:r>
          </w:p>
        </w:tc>
        <w:tc>
          <w:tcPr>
            <w:tcW w:w="1771" w:type="dxa"/>
          </w:tcPr>
          <w:p w14:paraId="6D9FC2D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char(50)</w:t>
            </w:r>
          </w:p>
        </w:tc>
        <w:tc>
          <w:tcPr>
            <w:tcW w:w="1771" w:type="dxa"/>
          </w:tcPr>
          <w:p w14:paraId="7874C01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032FF208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393C37B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省或直辖市</w:t>
            </w:r>
          </w:p>
        </w:tc>
      </w:tr>
      <w:tr w14:paraId="3022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4D1DB6A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city</w:t>
            </w:r>
          </w:p>
        </w:tc>
        <w:tc>
          <w:tcPr>
            <w:tcW w:w="1771" w:type="dxa"/>
          </w:tcPr>
          <w:p w14:paraId="5B1C954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char(50)</w:t>
            </w:r>
          </w:p>
        </w:tc>
        <w:tc>
          <w:tcPr>
            <w:tcW w:w="1771" w:type="dxa"/>
          </w:tcPr>
          <w:p w14:paraId="6247C74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729AC10A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41C88FA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地市州</w:t>
            </w:r>
          </w:p>
        </w:tc>
      </w:tr>
      <w:tr w14:paraId="0B34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D0B41F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county</w:t>
            </w:r>
          </w:p>
        </w:tc>
        <w:tc>
          <w:tcPr>
            <w:tcW w:w="1771" w:type="dxa"/>
          </w:tcPr>
          <w:p w14:paraId="3DA367B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char(50)</w:t>
            </w:r>
          </w:p>
        </w:tc>
        <w:tc>
          <w:tcPr>
            <w:tcW w:w="1771" w:type="dxa"/>
          </w:tcPr>
          <w:p w14:paraId="5793A64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84F8794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7D536559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区县</w:t>
            </w:r>
          </w:p>
        </w:tc>
      </w:tr>
    </w:tbl>
    <w:p w14:paraId="4F81CE25">
      <w:pPr>
        <w:spacing w:line="360" w:lineRule="auto"/>
        <w:ind w:firstLine="360" w:firstLineChars="200"/>
        <w:jc w:val="center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  <w:lang w:val="en-US" w:eastAsia="zh-CN"/>
        </w:rPr>
        <w:t>表2.5 passenger(乘车人员表)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728"/>
        <w:gridCol w:w="1695"/>
        <w:gridCol w:w="1701"/>
        <w:gridCol w:w="1681"/>
      </w:tblGrid>
      <w:tr w14:paraId="7479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4D4030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771" w:type="dxa"/>
          </w:tcPr>
          <w:p w14:paraId="29CC5F1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71" w:type="dxa"/>
          </w:tcPr>
          <w:p w14:paraId="34A700F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是否为空</w:t>
            </w:r>
          </w:p>
        </w:tc>
        <w:tc>
          <w:tcPr>
            <w:tcW w:w="1771" w:type="dxa"/>
          </w:tcPr>
          <w:p w14:paraId="277960D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码</w:t>
            </w:r>
          </w:p>
        </w:tc>
        <w:tc>
          <w:tcPr>
            <w:tcW w:w="1772" w:type="dxa"/>
          </w:tcPr>
          <w:p w14:paraId="649E02FC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5E4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</w:tcPr>
          <w:p w14:paraId="7997A99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pid</w:t>
            </w:r>
          </w:p>
        </w:tc>
        <w:tc>
          <w:tcPr>
            <w:tcW w:w="1771" w:type="dxa"/>
          </w:tcPr>
          <w:p w14:paraId="080014A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71" w:type="dxa"/>
          </w:tcPr>
          <w:p w14:paraId="2013BE1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63113FF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PRI</w:t>
            </w:r>
          </w:p>
        </w:tc>
        <w:tc>
          <w:tcPr>
            <w:tcW w:w="1772" w:type="dxa"/>
          </w:tcPr>
          <w:p w14:paraId="76555F02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编号</w:t>
            </w:r>
          </w:p>
        </w:tc>
      </w:tr>
      <w:tr w14:paraId="27D9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EAF689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card_no</w:t>
            </w:r>
          </w:p>
        </w:tc>
        <w:tc>
          <w:tcPr>
            <w:tcW w:w="1771" w:type="dxa"/>
          </w:tcPr>
          <w:p w14:paraId="247BB197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char(18)</w:t>
            </w:r>
          </w:p>
        </w:tc>
        <w:tc>
          <w:tcPr>
            <w:tcW w:w="1771" w:type="dxa"/>
          </w:tcPr>
          <w:p w14:paraId="55510278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771" w:type="dxa"/>
          </w:tcPr>
          <w:p w14:paraId="1CB5671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3AA057C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身份证号码</w:t>
            </w:r>
          </w:p>
        </w:tc>
      </w:tr>
      <w:tr w14:paraId="605BD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63E9EA7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pname</w:t>
            </w:r>
          </w:p>
        </w:tc>
        <w:tc>
          <w:tcPr>
            <w:tcW w:w="1771" w:type="dxa"/>
          </w:tcPr>
          <w:p w14:paraId="7537EE36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char(20)</w:t>
            </w:r>
          </w:p>
        </w:tc>
        <w:tc>
          <w:tcPr>
            <w:tcW w:w="1771" w:type="dxa"/>
          </w:tcPr>
          <w:p w14:paraId="1C4E996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5717320F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MUL</w:t>
            </w:r>
          </w:p>
        </w:tc>
        <w:tc>
          <w:tcPr>
            <w:tcW w:w="1772" w:type="dxa"/>
          </w:tcPr>
          <w:p w14:paraId="436521D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姓名</w:t>
            </w:r>
          </w:p>
        </w:tc>
      </w:tr>
      <w:tr w14:paraId="3270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C8B408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gender</w:t>
            </w:r>
          </w:p>
        </w:tc>
        <w:tc>
          <w:tcPr>
            <w:tcW w:w="1771" w:type="dxa"/>
          </w:tcPr>
          <w:p w14:paraId="338D674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char(2)</w:t>
            </w:r>
          </w:p>
        </w:tc>
        <w:tc>
          <w:tcPr>
            <w:tcW w:w="1771" w:type="dxa"/>
          </w:tcPr>
          <w:p w14:paraId="71F0F68D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4F4CAD86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78E4E191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性别</w:t>
            </w:r>
          </w:p>
        </w:tc>
      </w:tr>
      <w:tr w14:paraId="397E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BFB6F7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dob</w:t>
            </w:r>
          </w:p>
        </w:tc>
        <w:tc>
          <w:tcPr>
            <w:tcW w:w="1771" w:type="dxa"/>
          </w:tcPr>
          <w:p w14:paraId="7657D783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771" w:type="dxa"/>
          </w:tcPr>
          <w:p w14:paraId="3F20290B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31C4EDB3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00EC09C4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出生日期</w:t>
            </w:r>
          </w:p>
        </w:tc>
      </w:tr>
      <w:tr w14:paraId="05D2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1D2772EE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addr</w:t>
            </w:r>
          </w:p>
        </w:tc>
        <w:tc>
          <w:tcPr>
            <w:tcW w:w="1771" w:type="dxa"/>
          </w:tcPr>
          <w:p w14:paraId="4F8B8255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char(100)</w:t>
            </w:r>
          </w:p>
        </w:tc>
        <w:tc>
          <w:tcPr>
            <w:tcW w:w="1771" w:type="dxa"/>
          </w:tcPr>
          <w:p w14:paraId="468958C0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71" w:type="dxa"/>
          </w:tcPr>
          <w:p w14:paraId="6B3B3FFA">
            <w:pPr>
              <w:rPr>
                <w:rFonts w:hint="eastAsia"/>
                <w:color w:val="000000" w:themeColor="text1"/>
                <w:vertAlign w:val="baseline"/>
              </w:rPr>
            </w:pPr>
          </w:p>
        </w:tc>
        <w:tc>
          <w:tcPr>
            <w:tcW w:w="1772" w:type="dxa"/>
          </w:tcPr>
          <w:p w14:paraId="1B3C05EA">
            <w:pPr>
              <w:rPr>
                <w:rFonts w:hint="eastAsia"/>
                <w:color w:val="000000" w:themeColor="text1"/>
                <w:vertAlign w:val="baseline"/>
              </w:rPr>
            </w:pPr>
            <w:r>
              <w:rPr>
                <w:rFonts w:hint="eastAsia"/>
              </w:rPr>
              <w:t>地址</w:t>
            </w:r>
          </w:p>
        </w:tc>
      </w:tr>
    </w:tbl>
    <w:p w14:paraId="06403CFE">
      <w:pPr>
        <w:spacing w:line="360" w:lineRule="auto"/>
        <w:ind w:firstLine="480" w:firstLineChars="200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观察得知，需要查询的信息都在paseenger表中，并且需要用到district表中的v值，因此需要将passenger表和district表进行连接，并且按照身份证号码的前六位与行政区域代码相等来进行对应。至于校验码的实现，则按照规则，case(计算） when 结果 then 校验码，用&lt;&gt;（不等于符号）来确定错误人员。综上，外连接之后在where后跟上case when进行比较计算即可。注意substr函数取的是字符，但mysql在遇到substr(...)*n时会发生隐式转换，更为安全的写法是CAST(substr(...) as int)*n。相关实现如图2.4</w:t>
      </w:r>
    </w:p>
    <w:p w14:paraId="1E343CB7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3131820" cy="1964690"/>
            <wp:effectExtent l="0" t="0" r="508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F063">
      <w:pPr>
        <w:spacing w:line="360" w:lineRule="auto"/>
        <w:ind w:firstLine="360" w:firstLineChars="20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图2.4 身份证的秘密</w:t>
      </w:r>
    </w:p>
    <w:p w14:paraId="74C408F4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bookmarkStart w:id="5" w:name="_Toc164898504"/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3 第N长里程的车次（第14关）</w:t>
      </w:r>
    </w:p>
    <w:p w14:paraId="4D2CDD73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bookmarkStart w:id="7" w:name="_GoBack"/>
      <w:bookmarkEnd w:id="7"/>
      <w:r>
        <w:rPr>
          <w:rFonts w:hint="eastAsia"/>
          <w:b w:val="0"/>
          <w:bCs w:val="0"/>
          <w:lang w:val="en-US" w:eastAsia="zh-CN"/>
        </w:rPr>
        <w:t>本关任务，查询里程第N长的车次，具体任务说明：请用一条SQL语句实现本询要求：查询里程第3高的车次信息。如果有并列第3,则依车次排序。在数字序列8000,　8000,　7000,　7000,　6000中，两个8000均为第1高，两个7000均为第2高,6000为第3高。</w:t>
      </w:r>
    </w:p>
    <w:p w14:paraId="60E5A5D5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任务说明得知，查询需要去重并且排序，查询设计到达表只有表2.1route(车次表)。根据SQL语言，distinct用于从查询结果中删除完全重复的记录，只保留不重复的行，在select中加入distinct限制查询词，即可实现去重。同时第N长可以使用limit来实现，在SQL中，limit的作用是限制查询返回的记录行数，limit x,y表示跳过x行，选择y行，因此可以用limit 2,1来表示选择第三个。排序使用order by语句，默认升序，用desc表示降序排序。查询结构就是简单的嵌套查询，外层查询车次信息，内层限制第三高，同时用车次排序，实现SQL语句如图2.5。</w:t>
      </w:r>
    </w:p>
    <w:p w14:paraId="3F383DB5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3934460" cy="1370330"/>
            <wp:effectExtent l="0" t="0" r="2540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73A6">
      <w:pPr>
        <w:spacing w:line="360" w:lineRule="auto"/>
        <w:ind w:firstLine="36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图2.5 第N长里程的车次</w:t>
      </w:r>
    </w:p>
    <w:p w14:paraId="36A5141A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4 中转换乘方案（第16关）</w:t>
      </w:r>
    </w:p>
    <w:p w14:paraId="71EFDCA8">
      <w:pPr>
        <w:spacing w:line="360" w:lineRule="auto"/>
        <w:ind w:left="0" w:leftChars="0" w:firstLine="547" w:firstLineChars="228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关任务：查询武汉到大理的中转方案。任务说明：已知从武汉没有直达“大理”站的铁路旅客列车，请查询中转方案，要求给出：出发车次，出发车站，出发时间，中转站，中转站到达时间，中转车次，中转出发时间，目的站，到达目的站时间：（train1, start, depart, transfer, arrival1, train2, restart_station, re_depart, dest, arrival);依出发车次和换乘车次排序。</w:t>
      </w:r>
    </w:p>
    <w:p w14:paraId="721C14D0">
      <w:pPr>
        <w:spacing w:line="360" w:lineRule="auto"/>
        <w:ind w:left="0" w:leftChars="0" w:firstLine="547" w:firstLineChars="228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考虑直接中转，不考虑在中转城市换站乘车，只考虑“大理”站(不考虑大理的其他车站)。换乘车次出发时间必须比到达中转站的时间晚(理论上晚就行，不考虑间隔时间长短)。只考虑当日换乘，不考虑隔夜换乘。只考虑可以换乘，不考虑经济性(比如里程和票价)。</w:t>
      </w:r>
    </w:p>
    <w:p w14:paraId="6B2FB072">
      <w:pPr>
        <w:spacing w:line="360" w:lineRule="auto"/>
        <w:ind w:left="0" w:leftChars="0" w:firstLine="547" w:firstLineChars="228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题按道理可以选择route表或者timetable表，但是按照route表查询结果会少一些，经过和助教的讨论，对于直接中转的定义进行了探讨，发现route表中只有始发站和终到站，忽略了中间停靠站换乘的可能。因此只能用timetable表2.2（列车运行时刻表）来进行查询。</w:t>
      </w:r>
    </w:p>
    <w:p w14:paraId="28EEF469">
      <w:pPr>
        <w:spacing w:line="360" w:lineRule="auto"/>
        <w:ind w:left="0" w:leftChars="0" w:firstLine="547" w:firstLineChars="228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题需要查询中转方案，也就是查询两个车次，一辆车次从武汉出发，途经/停在某个车站，另一辆车次从这个车站出发，可以到达大理。因此需要两次自连接，分别是对出发车次自连接和中转车次自连接，即timetable w1-t1,t2-d2。w1和t1是出发车次，t2和d2是中转车次。自连接的目的是找到t2.station_name = t1.station_name，即同站中转，不换站。注意约束条件，w1的站序要小于t1的站序，t2的站序要小于d2的站序，t1的天数要等于t2的天数，确保当日换乘，t2的离站时间要大于t1的离站时间。根据以上约束结果，可以得出SQL语句如图2.6。</w:t>
      </w:r>
    </w:p>
    <w:p w14:paraId="59816641">
      <w:pPr>
        <w:spacing w:line="360" w:lineRule="auto"/>
        <w:ind w:left="0" w:leftChars="0" w:firstLine="547" w:firstLineChars="228"/>
        <w:jc w:val="center"/>
      </w:pPr>
      <w:r>
        <w:drawing>
          <wp:inline distT="0" distB="0" distL="114300" distR="114300">
            <wp:extent cx="1555750" cy="2580005"/>
            <wp:effectExtent l="0" t="0" r="6350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4FF4">
      <w:pPr>
        <w:spacing w:line="360" w:lineRule="auto"/>
        <w:ind w:left="0" w:leftChars="0" w:firstLine="410" w:firstLineChars="228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图2.6 中转换乘方案</w:t>
      </w:r>
    </w:p>
    <w:p w14:paraId="375EF4E1">
      <w:pPr>
        <w:pStyle w:val="3"/>
        <w:spacing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4 数据的插入、修改与删除</w:t>
      </w:r>
    </w:p>
    <w:p w14:paraId="0375E079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本实训考察对指定表进行插入，删除和更新操作，要求掌握SQL中insert,delete和update语句。</w:t>
      </w:r>
    </w:p>
    <w:p w14:paraId="7CBF1552"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已完成所有关卡，包括：插入多条完整的客户信息；插入不完整的客户信息；批量插入数据；删除没有银行卡的客户信息；冻结客户资产；连接更新。</w:t>
      </w:r>
    </w:p>
    <w:p w14:paraId="7E1833AC">
      <w:pPr>
        <w:spacing w:line="360" w:lineRule="auto"/>
        <w:ind w:firstLine="241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1 批量插入信息（第3关）</w:t>
      </w:r>
    </w:p>
    <w:p w14:paraId="2D47FFF6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本关任务：向客户表client批量插入数据。具体任务说明：已知表new_client保存了一批新客户信息，该表与client表结构完全相同。请用一条SQL语句将new_client表的全部客户信息插入到客户表(client)。</w:t>
      </w:r>
    </w:p>
    <w:p w14:paraId="25ADAD85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批量操作的意思是不再是insert into 表名(列1，列2，...) values (第一条记录),(第二条记录),...。而是仿照select语句形式，insert into 表名 select... from 表名。具体实现代码过于简单，此处省略。</w:t>
      </w:r>
    </w:p>
    <w:p w14:paraId="775CD576">
      <w:pPr>
        <w:spacing w:line="360" w:lineRule="auto"/>
        <w:ind w:firstLine="241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 连接更新（第6关）</w:t>
      </w:r>
    </w:p>
    <w:p w14:paraId="2A91CDCD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本关任务：根据客户表的内容修改资产表的内容。具体任务说明：根据client表中提供的身份证号(c_id_card)，填写property表中对应的身份证号信息(pro_id_card)。</w:t>
      </w:r>
    </w:p>
    <w:p w14:paraId="1336ED65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具体考察了update语句的语法，update 表名 set 列名=... where 具体条件。</w:t>
      </w:r>
    </w:p>
    <w:p w14:paraId="27F72AE2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实现代码过于简单，此处省略。</w:t>
      </w:r>
    </w:p>
    <w:p w14:paraId="6FCBDFBD">
      <w:pPr>
        <w:spacing w:line="360" w:lineRule="auto"/>
        <w:rPr>
          <w:rFonts w:hint="eastAsia"/>
          <w:b w:val="0"/>
          <w:bCs w:val="0"/>
          <w:lang w:val="en-US" w:eastAsia="zh-CN"/>
        </w:rPr>
      </w:pPr>
    </w:p>
    <w:p w14:paraId="179D4635">
      <w:pPr>
        <w:pStyle w:val="3"/>
        <w:spacing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5 视图</w:t>
      </w:r>
    </w:p>
    <w:p w14:paraId="384F9A6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color w:val="auto"/>
          <w:lang w:val="en-US" w:eastAsia="zh-CN"/>
        </w:rPr>
        <w:t>本实训关卡考察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MySQL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语言实现视图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的创建和基于视图的查询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。要求掌握create view及其相关语句的使用。</w:t>
      </w:r>
    </w:p>
    <w:p w14:paraId="2AEB5F6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已完成所有关卡，包括：创建所有保险资产的详细记录视图；基于视图的查询。</w:t>
      </w:r>
    </w:p>
    <w:p w14:paraId="785ED189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1 创建所有保险资产的详细记录视图</w:t>
      </w:r>
    </w:p>
    <w:p w14:paraId="0173E519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本关任务：创建所有保险资产的详细记录视图。需要掌握视图的创建和连接查询。根据查询的条目要求，视图涉及的内容包括三个表，因此本关涉及连接查询。同时应该注意create view的条目要和select选择的条目一一对应。具体实现如图2.7所示。</w:t>
      </w:r>
    </w:p>
    <w:p w14:paraId="277F5C26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5262880" cy="455930"/>
            <wp:effectExtent l="0" t="0" r="762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1A1E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图2.7 创建所有保险资产的详细记录视图</w:t>
      </w:r>
    </w:p>
    <w:p w14:paraId="26EAF465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 基于视图的查询</w:t>
      </w:r>
    </w:p>
    <w:p w14:paraId="637CAC8B">
      <w:pPr>
        <w:spacing w:line="360" w:lineRule="auto"/>
        <w:ind w:firstLine="48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本关任务：基于视图v_insurance_detail查询每位客户保险资产的总额和保险总收益。</w:t>
      </w:r>
    </w:p>
    <w:p w14:paraId="0F400E01">
      <w:pPr>
        <w:spacing w:line="360" w:lineRule="auto"/>
        <w:ind w:firstLine="48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为了完成本关任务，需要掌握对视图查询，分组统计知识。由于涉及到</w:t>
      </w:r>
    </w:p>
    <w:p w14:paraId="6A3720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统计客户的总收益和，可以用group by按照客户id分组，再用sum统计每个组内的各项数据和。具体实现代码略。</w:t>
      </w:r>
    </w:p>
    <w:p w14:paraId="678D7594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DF81EC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8C39015">
      <w:pPr>
        <w:pStyle w:val="3"/>
        <w:spacing w:line="360" w:lineRule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6 存储过程与事务</w:t>
      </w:r>
    </w:p>
    <w:p w14:paraId="3FF376C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本实训关卡考察对于存储过程的定义与应用，已完成所有实训关卡，包括：使用流程控制语句的存储过程，使用游标的存储过程和使用事务的存储过程。</w:t>
      </w:r>
    </w:p>
    <w:p w14:paraId="22A60A81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1 使用流程控制语句的存储过程</w:t>
      </w:r>
    </w:p>
    <w:p w14:paraId="2C2C4275">
      <w:pPr>
        <w:spacing w:line="360" w:lineRule="auto"/>
        <w:ind w:firstLine="480" w:firstLineChars="200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lang w:val="en-US" w:eastAsia="zh-CN"/>
        </w:rPr>
        <w:t>本关任务：创建一个存储过程，向表fibonacci插入斐波拉契数列的前n项。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需要掌握变量的定义与赋值；复合语句与流程控制语句；存储过程的创建和调用；存储过程的查询和删除。实现代码如图2.8：</w:t>
      </w:r>
    </w:p>
    <w:p w14:paraId="536C877D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1966595" cy="2406650"/>
            <wp:effectExtent l="0" t="0" r="1905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EAE6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图2.8 使用流程控制语句存储</w:t>
      </w:r>
    </w:p>
    <w:p w14:paraId="639DCB38">
      <w:pPr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使用delimiter $$表示暂时不要用分号‘ ;’ 作为结束符，改用 ‘$$’ 作为结束符。create proceduresp_fibonacci(in m int)表示需要输入一个int参数的存储过程；declare是定义变量名和类型，set是给变量赋值，while... DO是开启while循环，end while结束循环，end $$结束过程。</w:t>
      </w:r>
    </w:p>
    <w:p w14:paraId="06F7942E">
      <w:pPr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</w:p>
    <w:p w14:paraId="2EBBD295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 使用游标的存储过程</w:t>
      </w:r>
    </w:p>
    <w:p w14:paraId="365B951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本关任务：使用游标编程存储过程为医院的某科室排夜班值班表。本关需要掌握游标的定义和使用。</w:t>
      </w:r>
    </w:p>
    <w:p w14:paraId="3261CC8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标(CURSOR)相当于一个存储于内存的带有指针的表，每次可以存取指针指向的一行数据，并将指针向前推进一行。对游标的操作一般要用循环语句，遍历游标的每一行数据，并将该行数据读至变量，再根据变量的值进行所需要的其它操作。游标的特点：不可滚动。即只能从前往后遍历游标数据(即从第1行到最后一行)，不能反向遍历，不能跳跃遍历，不能直接访问中间的某一行。</w:t>
      </w:r>
    </w:p>
    <w:p w14:paraId="2F92A5E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创建并使用MySQL游标，至少会用到DECLARE, OPEN, FETCH, 和 CLOSE语句。定义游标：DECLARE cursor_name CURSOR FOR select_statement</w:t>
      </w:r>
      <w:r>
        <w:rPr>
          <w:rFonts w:hint="eastAsia"/>
          <w:lang w:val="en-US" w:eastAsia="zh-CN"/>
        </w:rPr>
        <w:t>；</w:t>
      </w:r>
    </w:p>
    <w:p w14:paraId="333ECF7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使用游标：</w:t>
      </w:r>
      <w:r>
        <w:rPr>
          <w:rFonts w:hint="default"/>
          <w:lang w:val="en-US" w:eastAsia="zh-CN"/>
        </w:rPr>
        <w:t>OPEN cursor_name</w:t>
      </w:r>
      <w:r>
        <w:rPr>
          <w:rFonts w:hint="eastAsia"/>
          <w:lang w:val="en-US" w:eastAsia="zh-CN"/>
        </w:rPr>
        <w:t>；FETCH [[NEXT] FROM] cursor_name INTO var_name [, var_name]，FETCH语句读取游标的一行数据到变量列表,并推进游标的指针；CLOSE cursor_name。</w:t>
      </w:r>
    </w:p>
    <w:p w14:paraId="135E128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本题具体任务如图2.9所示：</w:t>
      </w:r>
    </w:p>
    <w:p w14:paraId="5181509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5274310" cy="1791335"/>
            <wp:effectExtent l="0" t="0" r="8890" b="1206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3C5B">
      <w:pPr>
        <w:keepNext w:val="0"/>
        <w:keepLines w:val="0"/>
        <w:widowControl/>
        <w:suppressLineNumbers w:val="0"/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图2.9 科室排夜班的值班表</w:t>
      </w:r>
    </w:p>
    <w:p w14:paraId="6EAAB3F2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完成任务，需要确定需要定义的变量有哪。分析题目发现，规则3定义的科室主任规则需要确定科室主任排班日期，如果周末主任排班需要调到周一，因此需要一个变量prodir来标定主任是否需要调班次；还需要dr,nr1,nr2三个变量来存储fetch出来的信息；根据医生和护士的类型不同，设置两个游标来分别查找医生和护士；还需要一个变量done来确定当前游标是否到底，图2.10是定义的变量和游标：</w:t>
      </w:r>
    </w:p>
    <w:p w14:paraId="51C14F70">
      <w:pPr>
        <w:ind w:firstLine="480" w:firstLineChars="200"/>
        <w:jc w:val="center"/>
      </w:pPr>
      <w:r>
        <w:drawing>
          <wp:inline distT="0" distB="0" distL="114300" distR="114300">
            <wp:extent cx="5268595" cy="765810"/>
            <wp:effectExtent l="0" t="0" r="1905" b="88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AFB1">
      <w:pPr>
        <w:spacing w:line="360" w:lineRule="auto"/>
        <w:ind w:firstLine="36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图2.10 科室排班定义的变量和游标</w:t>
      </w:r>
    </w:p>
    <w:p w14:paraId="562EB047">
      <w:pPr>
        <w:spacing w:line="360" w:lineRule="auto"/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图中prodr是专门存储排到周末的主任的名字的。图2.11是实现代码：</w:t>
      </w:r>
    </w:p>
    <w:p w14:paraId="0189920D">
      <w:pPr>
        <w:spacing w:line="360" w:lineRule="auto"/>
        <w:ind w:firstLine="480" w:firstLineChars="200"/>
        <w:jc w:val="both"/>
      </w:pPr>
      <w:r>
        <w:drawing>
          <wp:inline distT="0" distB="0" distL="114300" distR="114300">
            <wp:extent cx="5274310" cy="4912995"/>
            <wp:effectExtent l="0" t="0" r="8890" b="19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ADE8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图2.11 夜班排班表游标实现</w:t>
      </w:r>
    </w:p>
    <w:p w14:paraId="76E10BD8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3 使用事务的存储过程</w:t>
      </w:r>
    </w:p>
    <w:p w14:paraId="4E88ABA8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本关任务：编写实现转账功能的存储过程。需要掌握事务的定义和应用。开启事务：START TRANSACTION 或 BEGIN (前者兼容性更好)；事务提交：COMMIT ；事务回滚：ROLLBACK 。为了完成本关任务，需要深入分析题目中的注意事项，确定转出和转入的对应关系，同时注意信用卡的余额设置为透支的金额，因此当向信用卡赚钱反而是余额减去转的钱数。实现代码如图2.12：</w:t>
      </w:r>
    </w:p>
    <w:p w14:paraId="3FE9486E">
      <w:pPr>
        <w:ind w:firstLine="480" w:firstLineChars="200"/>
      </w:pPr>
      <w:r>
        <w:drawing>
          <wp:inline distT="0" distB="0" distL="114300" distR="114300">
            <wp:extent cx="5265420" cy="1332865"/>
            <wp:effectExtent l="0" t="0" r="5080" b="6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E73B">
      <w:pPr>
        <w:ind w:firstLine="360" w:firstLineChars="20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图2.12 使用事务完成转账功能</w:t>
      </w:r>
    </w:p>
    <w:p w14:paraId="2F60E105">
      <w:pPr>
        <w:pStyle w:val="3"/>
        <w:spacing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7 触发器</w:t>
      </w:r>
    </w:p>
    <w:p w14:paraId="5C70B293"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本实训任务考察对于MYSQL中触发器的应用，共一个关卡，已完成1关：为投资表property实现业务约束规则。</w:t>
      </w:r>
    </w:p>
    <w:p w14:paraId="4519D4BE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1 为投资表property实现业务约束规则</w:t>
      </w:r>
    </w:p>
    <w:p w14:paraId="65E19C51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本关任务：为表property(资产表)编写一个触发器，并实现错误提醒设计。需要掌握触发器的创建和特殊表规则。创建触发器的语句：CREATE TRIGGER trigger_name trigger_time trigger_event ON tbl_name FOR EACH ROW trigger_body。trigger_time: 触发的时机，二选一： BEFORE | AFTER；trigger_event: 触发事件，三选一： INSERT | UPDATE | DELETE。在触发器内可以使用两类特殊表：old表和new表.它总是与触发器绑定的表有相同的结构，且只能在触发器内访问。delete触发器可以访问old表,其内容为被delete掉的数据。insert触发器可以访问new表,其内容为insert的新数据。update触发器可以访问old表和new表，old表保存着修改前的数据，new表保存着修改后的内容。</w:t>
      </w:r>
    </w:p>
    <w:p w14:paraId="5CF27BC5">
      <w:pPr>
        <w:spacing w:line="360" w:lineRule="auto"/>
        <w:ind w:firstLine="48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除了这些知识还需要结合本关具体任务掌握的内容：（1）SQL中用concat表示连接，用#代替具体内容，类似C语言中的%d。此处可以用concat自由设置输出的字符串的内容。（2）当数据不合法时，用signal sqlstate 语句抛出异常，并设置出错信息：SIGNAL SQLSTATE '45000' SET MESSAGE_TEXT = msg;其中，通用SQLSTATE '45000'意指用户定义的待处理异常。（3）not exists表示不包含，可以用于在数据中除去特定的不需要的内容。</w:t>
      </w:r>
    </w:p>
    <w:p w14:paraId="1F991E05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根据以上知识，结合关卡具体任务规则设定，实现的代码如图2.13所示：</w:t>
      </w:r>
    </w:p>
    <w:p w14:paraId="59451403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3954145" cy="1645285"/>
            <wp:effectExtent l="0" t="0" r="8255" b="571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839C">
      <w:pPr>
        <w:spacing w:line="360" w:lineRule="auto"/>
        <w:ind w:firstLine="36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图2.13 property触发器实现</w:t>
      </w:r>
      <w:bookmarkEnd w:id="5"/>
    </w:p>
    <w:p w14:paraId="5D5FF40E">
      <w:pPr>
        <w:spacing w:line="360" w:lineRule="auto"/>
        <w:ind w:firstLine="420" w:firstLineChars="200"/>
        <w:jc w:val="center"/>
        <w:rPr>
          <w:rFonts w:hint="eastAsia"/>
          <w:sz w:val="21"/>
          <w:szCs w:val="21"/>
          <w:lang w:val="en-US" w:eastAsia="zh-CN"/>
        </w:rPr>
      </w:pPr>
    </w:p>
    <w:p w14:paraId="0C0378E4">
      <w:pPr>
        <w:spacing w:line="360" w:lineRule="auto"/>
        <w:ind w:firstLine="420" w:firstLineChars="200"/>
        <w:jc w:val="center"/>
        <w:rPr>
          <w:rFonts w:hint="eastAsia"/>
          <w:sz w:val="21"/>
          <w:szCs w:val="21"/>
          <w:lang w:val="en-US" w:eastAsia="zh-CN"/>
        </w:rPr>
      </w:pPr>
    </w:p>
    <w:p w14:paraId="152CEF04">
      <w:pPr>
        <w:pStyle w:val="3"/>
        <w:spacing w:line="360" w:lineRule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8 数据库设计与实现</w:t>
      </w:r>
    </w:p>
    <w:p w14:paraId="0E72EEEA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本实训包含三个关卡，包括从概念模型到MySQL实现，从需求分析到逻辑模型，建模工具的使用。考察了根据需求建立逻辑模型，根据逻辑模型完成MySQL的实现，使用合适的建模工具的能力。已完成全部三个关卡。</w:t>
      </w:r>
    </w:p>
    <w:p w14:paraId="6BDDFEAE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1 从概念模型到MySQL实现</w:t>
      </w:r>
    </w:p>
    <w:p w14:paraId="21D73336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本关任务：将已建好的概念模型，变成MySQL物理实现，需要掌握的知识有：（1）数据库设计的阶段和每阶段的任务；（2）逻辑模型及其与概念模型的关系；（3）在DBMS中的物理实现。</w:t>
      </w:r>
    </w:p>
    <w:p w14:paraId="6E344C52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数据库的设计大致分为以下几个阶段：</w:t>
      </w:r>
      <w:r>
        <w:rPr>
          <w:rFonts w:hint="eastAsia"/>
          <w:b w:val="0"/>
          <w:bCs w:val="0"/>
          <w:lang w:val="en-US" w:eastAsia="zh-CN"/>
        </w:rPr>
        <w:t>（1）需求分析（2）概念结构设计：主要是用ER图描述数据及数据间的关系，ER图有两种表达方式，一种是陈氏ER图，另一种是Crow's foot(乌鸦脚)式的E-R图。（3）逻辑结构设计：最主要的工作就是把ER图转换成关系模式。（4）物理结构设计：主要工作是在逻辑结构的基础上，确定存储结构和存取方法，将所有的数据类型针对具体的DBMS确定化等。（5）实施和运维：在选定的DBMS上，创建数据对象，初始化数据，试运行，在不断调试过程中完善系统，并持续改进与维护</w:t>
      </w:r>
    </w:p>
    <w:p w14:paraId="686D086A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本关逻辑ER图如2.14所示：</w:t>
      </w:r>
    </w:p>
    <w:p w14:paraId="013E8DF7">
      <w:pPr>
        <w:spacing w:line="360" w:lineRule="auto"/>
        <w:ind w:firstLine="480" w:firstLineChars="200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18585" cy="3470910"/>
            <wp:effectExtent l="0" t="0" r="5715" b="8890"/>
            <wp:docPr id="15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470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F012F">
      <w:pPr>
        <w:ind w:firstLine="360" w:firstLineChars="200"/>
        <w:jc w:val="center"/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图2.14 订票系统概念模型ER图</w:t>
      </w:r>
    </w:p>
    <w:p w14:paraId="07512B8D">
      <w:pPr>
        <w:ind w:firstLine="480" w:firstLineChars="200"/>
        <w:jc w:val="both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根据题目中的实体联系和ER图，需要设计的订票系统中存在的表如下：</w:t>
      </w:r>
    </w:p>
    <w:p w14:paraId="116FB319">
      <w:pPr>
        <w:ind w:firstLine="360" w:firstLineChars="200"/>
        <w:jc w:val="center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表2.6 用户(user)表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F44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445A5B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列名</w:t>
            </w:r>
          </w:p>
        </w:tc>
        <w:tc>
          <w:tcPr>
            <w:tcW w:w="2841" w:type="dxa"/>
          </w:tcPr>
          <w:p w14:paraId="15B026C4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841" w:type="dxa"/>
          </w:tcPr>
          <w:p w14:paraId="551AD92E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856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A00A4A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用户编号: user_id</w:t>
            </w:r>
          </w:p>
        </w:tc>
        <w:tc>
          <w:tcPr>
            <w:tcW w:w="2841" w:type="dxa"/>
          </w:tcPr>
          <w:p w14:paraId="7BAC8B42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841" w:type="dxa"/>
          </w:tcPr>
          <w:p w14:paraId="566C7B43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主码,自动增加</w:t>
            </w:r>
          </w:p>
        </w:tc>
      </w:tr>
      <w:tr w14:paraId="55D2B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C802D3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名字: firstname</w:t>
            </w:r>
          </w:p>
        </w:tc>
        <w:tc>
          <w:tcPr>
            <w:tcW w:w="2841" w:type="dxa"/>
          </w:tcPr>
          <w:p w14:paraId="4238BF56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65524CB5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不可为空</w:t>
            </w:r>
          </w:p>
        </w:tc>
      </w:tr>
      <w:tr w14:paraId="17EE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CC88EC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姓氏: lastname</w:t>
            </w:r>
          </w:p>
        </w:tc>
        <w:tc>
          <w:tcPr>
            <w:tcW w:w="2841" w:type="dxa"/>
          </w:tcPr>
          <w:p w14:paraId="553E7FE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12C9832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不可为空</w:t>
            </w:r>
          </w:p>
        </w:tc>
      </w:tr>
      <w:tr w14:paraId="4753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ACD2C5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生日: dob</w:t>
            </w:r>
          </w:p>
        </w:tc>
        <w:tc>
          <w:tcPr>
            <w:tcW w:w="2841" w:type="dxa"/>
          </w:tcPr>
          <w:p w14:paraId="5AC2F763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date</w:t>
            </w:r>
          </w:p>
        </w:tc>
        <w:tc>
          <w:tcPr>
            <w:tcW w:w="2841" w:type="dxa"/>
          </w:tcPr>
          <w:p w14:paraId="47A93AC8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不可为空</w:t>
            </w:r>
          </w:p>
        </w:tc>
      </w:tr>
      <w:tr w14:paraId="64499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0DA5C6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性别: sex</w:t>
            </w:r>
          </w:p>
        </w:tc>
        <w:tc>
          <w:tcPr>
            <w:tcW w:w="2841" w:type="dxa"/>
          </w:tcPr>
          <w:p w14:paraId="75B3F7A5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char(1)</w:t>
            </w:r>
          </w:p>
        </w:tc>
        <w:tc>
          <w:tcPr>
            <w:tcW w:w="2841" w:type="dxa"/>
          </w:tcPr>
          <w:p w14:paraId="5DF958B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不可为空</w:t>
            </w:r>
          </w:p>
        </w:tc>
      </w:tr>
      <w:tr w14:paraId="2A88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75D2F8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邮箱: email</w:t>
            </w:r>
          </w:p>
        </w:tc>
        <w:tc>
          <w:tcPr>
            <w:tcW w:w="2841" w:type="dxa"/>
          </w:tcPr>
          <w:p w14:paraId="6AA9F8DF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varchar(50</w:t>
            </w: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2841" w:type="dxa"/>
          </w:tcPr>
          <w:p w14:paraId="2F6851C5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 w14:paraId="08F6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E836B4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联系电话: phone</w:t>
            </w:r>
          </w:p>
        </w:tc>
        <w:tc>
          <w:tcPr>
            <w:tcW w:w="2841" w:type="dxa"/>
          </w:tcPr>
          <w:p w14:paraId="2EE7C871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2841" w:type="dxa"/>
          </w:tcPr>
          <w:p w14:paraId="7D2818E0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 w14:paraId="5041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AFEE08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用户名: username</w:t>
            </w:r>
          </w:p>
        </w:tc>
        <w:tc>
          <w:tcPr>
            <w:tcW w:w="2841" w:type="dxa"/>
          </w:tcPr>
          <w:p w14:paraId="173F19A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841" w:type="dxa"/>
          </w:tcPr>
          <w:p w14:paraId="1EF05814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不可空,不可有重</w:t>
            </w:r>
          </w:p>
        </w:tc>
      </w:tr>
      <w:tr w14:paraId="0D3E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C1E8BD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密码: password</w:t>
            </w:r>
          </w:p>
        </w:tc>
        <w:tc>
          <w:tcPr>
            <w:tcW w:w="2841" w:type="dxa"/>
          </w:tcPr>
          <w:p w14:paraId="6F708318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char(32)</w:t>
            </w:r>
          </w:p>
        </w:tc>
        <w:tc>
          <w:tcPr>
            <w:tcW w:w="2841" w:type="dxa"/>
          </w:tcPr>
          <w:p w14:paraId="257DB179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不可空</w:t>
            </w:r>
          </w:p>
        </w:tc>
      </w:tr>
      <w:tr w14:paraId="264B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9BF6FF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管理员标志: admin_tag</w:t>
            </w:r>
          </w:p>
        </w:tc>
        <w:tc>
          <w:tcPr>
            <w:tcW w:w="2841" w:type="dxa"/>
          </w:tcPr>
          <w:p w14:paraId="3E80E54E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14B49B55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  <w:t>缺省值0(非管理员),不能空</w:t>
            </w:r>
          </w:p>
        </w:tc>
      </w:tr>
    </w:tbl>
    <w:p w14:paraId="07414C22">
      <w:pPr>
        <w:spacing w:line="360" w:lineRule="auto"/>
        <w:ind w:firstLine="480" w:firstLineChars="200"/>
        <w:jc w:val="both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据此表SQL实现如图2.15：</w:t>
      </w:r>
    </w:p>
    <w:p w14:paraId="6EBA6FCF">
      <w:pPr>
        <w:ind w:firstLine="480" w:firstLineChars="200"/>
        <w:jc w:val="center"/>
      </w:pPr>
      <w:r>
        <w:drawing>
          <wp:inline distT="0" distB="0" distL="114300" distR="114300">
            <wp:extent cx="3098800" cy="2145665"/>
            <wp:effectExtent l="0" t="0" r="0" b="63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9D86">
      <w:pPr>
        <w:spacing w:line="360" w:lineRule="auto"/>
        <w:ind w:firstLine="36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图2.15 user表实现</w:t>
      </w:r>
    </w:p>
    <w:p w14:paraId="2732D980">
      <w:pPr>
        <w:spacing w:line="360" w:lineRule="auto"/>
        <w:ind w:firstLine="36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表2.7 旅客(passenger)表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ECB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703F6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列名</w:t>
            </w:r>
          </w:p>
        </w:tc>
        <w:tc>
          <w:tcPr>
            <w:tcW w:w="2841" w:type="dxa"/>
          </w:tcPr>
          <w:p w14:paraId="728C4CAA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841" w:type="dxa"/>
          </w:tcPr>
          <w:p w14:paraId="30168214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67D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CFE21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旅客编号: passenger_id</w:t>
            </w:r>
          </w:p>
        </w:tc>
        <w:tc>
          <w:tcPr>
            <w:tcW w:w="2841" w:type="dxa"/>
          </w:tcPr>
          <w:p w14:paraId="3510B577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841" w:type="dxa"/>
          </w:tcPr>
          <w:p w14:paraId="6AB347FB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自增，主码</w:t>
            </w:r>
          </w:p>
        </w:tc>
      </w:tr>
      <w:tr w14:paraId="2414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3CFCF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证件号码: id</w:t>
            </w:r>
          </w:p>
        </w:tc>
        <w:tc>
          <w:tcPr>
            <w:tcW w:w="2841" w:type="dxa"/>
          </w:tcPr>
          <w:p w14:paraId="5A5B652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char(18)</w:t>
            </w:r>
          </w:p>
        </w:tc>
        <w:tc>
          <w:tcPr>
            <w:tcW w:w="2841" w:type="dxa"/>
          </w:tcPr>
          <w:p w14:paraId="61F96E98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不可空 不可重</w:t>
            </w:r>
          </w:p>
        </w:tc>
      </w:tr>
      <w:tr w14:paraId="5C9C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78ACB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名字：firstname</w:t>
            </w:r>
          </w:p>
        </w:tc>
        <w:tc>
          <w:tcPr>
            <w:tcW w:w="2841" w:type="dxa"/>
          </w:tcPr>
          <w:p w14:paraId="05E4FE47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11B1EE1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不可空</w:t>
            </w:r>
          </w:p>
        </w:tc>
      </w:tr>
      <w:tr w14:paraId="0CE3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33830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姓氏: lastname</w:t>
            </w:r>
          </w:p>
        </w:tc>
        <w:tc>
          <w:tcPr>
            <w:tcW w:w="2841" w:type="dxa"/>
          </w:tcPr>
          <w:p w14:paraId="103A42F1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269593E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不可空</w:t>
            </w:r>
          </w:p>
        </w:tc>
      </w:tr>
      <w:tr w14:paraId="6650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1130EA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邮箱：mail</w:t>
            </w:r>
          </w:p>
        </w:tc>
        <w:tc>
          <w:tcPr>
            <w:tcW w:w="2841" w:type="dxa"/>
          </w:tcPr>
          <w:p w14:paraId="6851B9F8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841" w:type="dxa"/>
          </w:tcPr>
          <w:p w14:paraId="42545919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  <w:tr w14:paraId="14E7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C18668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电话: phone</w:t>
            </w:r>
          </w:p>
        </w:tc>
        <w:tc>
          <w:tcPr>
            <w:tcW w:w="2841" w:type="dxa"/>
          </w:tcPr>
          <w:p w14:paraId="4BAFCFCC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841" w:type="dxa"/>
          </w:tcPr>
          <w:p w14:paraId="26EFD07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不可空</w:t>
            </w:r>
          </w:p>
        </w:tc>
      </w:tr>
      <w:tr w14:paraId="5885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2E3827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性别: sex</w:t>
            </w:r>
          </w:p>
        </w:tc>
        <w:tc>
          <w:tcPr>
            <w:tcW w:w="2841" w:type="dxa"/>
          </w:tcPr>
          <w:p w14:paraId="74DB2C49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char(1)</w:t>
            </w:r>
          </w:p>
        </w:tc>
        <w:tc>
          <w:tcPr>
            <w:tcW w:w="2841" w:type="dxa"/>
          </w:tcPr>
          <w:p w14:paraId="11505162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不可空</w:t>
            </w:r>
          </w:p>
        </w:tc>
      </w:tr>
      <w:tr w14:paraId="1ED34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C552BF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生日: dob</w:t>
            </w:r>
          </w:p>
        </w:tc>
        <w:tc>
          <w:tcPr>
            <w:tcW w:w="2841" w:type="dxa"/>
          </w:tcPr>
          <w:p w14:paraId="1C0CEF49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date</w:t>
            </w:r>
          </w:p>
        </w:tc>
        <w:tc>
          <w:tcPr>
            <w:tcW w:w="2841" w:type="dxa"/>
          </w:tcPr>
          <w:p w14:paraId="161EC21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</w:tr>
    </w:tbl>
    <w:p w14:paraId="629D0C7F">
      <w:pPr>
        <w:spacing w:line="360" w:lineRule="auto"/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据此表实现如图2.16：</w:t>
      </w:r>
    </w:p>
    <w:p w14:paraId="09C3B9B3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2635885" cy="1692275"/>
            <wp:effectExtent l="0" t="0" r="5715" b="952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53D1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图2.16 passenger表实现</w:t>
      </w:r>
    </w:p>
    <w:p w14:paraId="676817F0">
      <w:pPr>
        <w:spacing w:line="360" w:lineRule="auto"/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接下来展示比较复杂的约束实现表flightschedule：</w:t>
      </w:r>
    </w:p>
    <w:p w14:paraId="017F1BF7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表2.8 航班常规调度表(flightschedule)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2B3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936695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列名</w:t>
            </w:r>
          </w:p>
        </w:tc>
        <w:tc>
          <w:tcPr>
            <w:tcW w:w="2841" w:type="dxa"/>
          </w:tcPr>
          <w:p w14:paraId="623E1014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841" w:type="dxa"/>
          </w:tcPr>
          <w:p w14:paraId="619B31F7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48F3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80E920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航班号: flight_no</w:t>
            </w:r>
          </w:p>
        </w:tc>
        <w:tc>
          <w:tcPr>
            <w:tcW w:w="2841" w:type="dxa"/>
          </w:tcPr>
          <w:p w14:paraId="506300D1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char(8)</w:t>
            </w:r>
          </w:p>
        </w:tc>
        <w:tc>
          <w:tcPr>
            <w:tcW w:w="2841" w:type="dxa"/>
          </w:tcPr>
          <w:p w14:paraId="5DF1AC3B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主码</w:t>
            </w:r>
          </w:p>
        </w:tc>
      </w:tr>
      <w:tr w14:paraId="7CDA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DCBA1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起飞时间: departure</w:t>
            </w:r>
          </w:p>
        </w:tc>
        <w:tc>
          <w:tcPr>
            <w:tcW w:w="2841" w:type="dxa"/>
          </w:tcPr>
          <w:p w14:paraId="67C87B9C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time</w:t>
            </w:r>
          </w:p>
        </w:tc>
        <w:tc>
          <w:tcPr>
            <w:tcW w:w="2841" w:type="dxa"/>
          </w:tcPr>
          <w:p w14:paraId="338A4689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非空</w:t>
            </w:r>
          </w:p>
        </w:tc>
      </w:tr>
      <w:tr w14:paraId="0732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E25E53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到达时间: arrival</w:t>
            </w:r>
          </w:p>
        </w:tc>
        <w:tc>
          <w:tcPr>
            <w:tcW w:w="2841" w:type="dxa"/>
          </w:tcPr>
          <w:p w14:paraId="2C2AACC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time</w:t>
            </w:r>
          </w:p>
        </w:tc>
        <w:tc>
          <w:tcPr>
            <w:tcW w:w="2841" w:type="dxa"/>
          </w:tcPr>
          <w:p w14:paraId="1961885D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非空</w:t>
            </w:r>
          </w:p>
        </w:tc>
      </w:tr>
      <w:tr w14:paraId="3CFB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4323E8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飞行时长: duration</w:t>
            </w:r>
          </w:p>
        </w:tc>
        <w:tc>
          <w:tcPr>
            <w:tcW w:w="2841" w:type="dxa"/>
          </w:tcPr>
          <w:p w14:paraId="68197E54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smalint</w:t>
            </w:r>
          </w:p>
        </w:tc>
        <w:tc>
          <w:tcPr>
            <w:tcW w:w="2841" w:type="dxa"/>
          </w:tcPr>
          <w:p w14:paraId="4C591AAF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非空</w:t>
            </w:r>
          </w:p>
        </w:tc>
      </w:tr>
      <w:tr w14:paraId="10E8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51143A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周一：monday</w:t>
            </w:r>
          </w:p>
        </w:tc>
        <w:tc>
          <w:tcPr>
            <w:tcW w:w="2841" w:type="dxa"/>
          </w:tcPr>
          <w:p w14:paraId="3FAA6AD8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1CD51828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  <w:tr w14:paraId="592F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24A0C1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周二：tuesday</w:t>
            </w:r>
          </w:p>
        </w:tc>
        <w:tc>
          <w:tcPr>
            <w:tcW w:w="2841" w:type="dxa"/>
          </w:tcPr>
          <w:p w14:paraId="5174B7ED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1FA97DF9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  <w:tr w14:paraId="6E23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C8D0D1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周三：wednesday</w:t>
            </w:r>
          </w:p>
        </w:tc>
        <w:tc>
          <w:tcPr>
            <w:tcW w:w="2841" w:type="dxa"/>
          </w:tcPr>
          <w:p w14:paraId="425488E5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6A3CB4A0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  <w:tr w14:paraId="79C3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A29D2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周四：thursday</w:t>
            </w:r>
          </w:p>
        </w:tc>
        <w:tc>
          <w:tcPr>
            <w:tcW w:w="2841" w:type="dxa"/>
          </w:tcPr>
          <w:p w14:paraId="00722DF9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3C69AAAC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  <w:tr w14:paraId="2FAF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EA16ED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周五：friday</w:t>
            </w:r>
          </w:p>
        </w:tc>
        <w:tc>
          <w:tcPr>
            <w:tcW w:w="2841" w:type="dxa"/>
          </w:tcPr>
          <w:p w14:paraId="1214434A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6CC93181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  <w:tr w14:paraId="7B53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C73A1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周六：saturday</w:t>
            </w:r>
          </w:p>
        </w:tc>
        <w:tc>
          <w:tcPr>
            <w:tcW w:w="2841" w:type="dxa"/>
          </w:tcPr>
          <w:p w14:paraId="3D8002D0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376D127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  <w:tr w14:paraId="09D3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314366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周日：sunday</w:t>
            </w:r>
          </w:p>
        </w:tc>
        <w:tc>
          <w:tcPr>
            <w:tcW w:w="2841" w:type="dxa"/>
          </w:tcPr>
          <w:p w14:paraId="450E984B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tinyint</w:t>
            </w:r>
          </w:p>
        </w:tc>
        <w:tc>
          <w:tcPr>
            <w:tcW w:w="2841" w:type="dxa"/>
          </w:tcPr>
          <w:p w14:paraId="3482A2CB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缺省0</w:t>
            </w:r>
          </w:p>
        </w:tc>
      </w:tr>
    </w:tbl>
    <w:p w14:paraId="34A2C5AF">
      <w:pPr>
        <w:spacing w:line="360" w:lineRule="auto"/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根据该表和题目中约束条件，实现的SQL语句如图2.17：</w:t>
      </w:r>
    </w:p>
    <w:p w14:paraId="68573674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3434715" cy="2066925"/>
            <wp:effectExtent l="0" t="0" r="6985" b="317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3B90">
      <w:pPr>
        <w:spacing w:line="360" w:lineRule="auto"/>
        <w:ind w:firstLine="360" w:firstLineChars="20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图2.17 flightschedule表实现</w:t>
      </w:r>
    </w:p>
    <w:p w14:paraId="2BDD05A1"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现在以flightschedule表为例讲解约束是如何实现的：（1）key idx_flightschedule_airline_id (airline_id) using btree,表示在列airline_id上用btree管理索引，当数据规模很大的时候，可以快速找到指定位置；（2）constraint fk_flightschedule_airline_id foreign key (airline_id) references airline (airline_id),这是定义一个外码约束，名叫fk_flightschedule_airline_id，外码参照的是ailine表的airline_id；（3）ENGINE=InnoDB 是在创建或修改MySQL数据表时，用来指定存储引擎InnoDB的子句。</w:t>
      </w:r>
    </w:p>
    <w:p w14:paraId="22B36FE2"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其余的表格和这几个表格结构类似，SQL实现也类似，就不在这里展示。</w:t>
      </w:r>
    </w:p>
    <w:p w14:paraId="519AB0DD">
      <w:pPr>
        <w:ind w:firstLine="480" w:firstLineChars="200"/>
        <w:rPr>
          <w:rFonts w:hint="default" w:eastAsia="宋体"/>
          <w:lang w:val="en-US" w:eastAsia="zh-CN"/>
        </w:rPr>
      </w:pPr>
    </w:p>
    <w:p w14:paraId="4E5DBA35">
      <w:pPr>
        <w:spacing w:line="360" w:lineRule="auto"/>
        <w:ind w:firstLine="241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 从需求分析到逻辑模型</w:t>
      </w:r>
    </w:p>
    <w:p w14:paraId="08C4309D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本关任务：根据应用场景业务需求描述，完成ER图，并转换成关系模式。</w:t>
      </w:r>
    </w:p>
    <w:p w14:paraId="15A16412">
      <w:pPr>
        <w:spacing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提交设计文档。需要掌握ER图的画法，并且能够将实体间的关系描述转换为正确的ER图中的连线。根据题目中的实体关系，手绘得到的ER图如图2.18所示：</w:t>
      </w:r>
    </w:p>
    <w:p w14:paraId="78205B12">
      <w:pPr>
        <w:spacing w:line="360" w:lineRule="auto"/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3570605" cy="2679065"/>
            <wp:effectExtent l="0" t="0" r="10795" b="635"/>
            <wp:docPr id="18" name="图片 18" descr="er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rsolution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1A82">
      <w:pPr>
        <w:spacing w:line="360" w:lineRule="auto"/>
        <w:jc w:val="center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图2.18 ER图</w:t>
      </w:r>
    </w:p>
    <w:p w14:paraId="71C33FCB">
      <w:pPr>
        <w:spacing w:line="360" w:lineRule="auto"/>
        <w:jc w:val="both"/>
        <w:rPr>
          <w:rFonts w:hint="default"/>
          <w:color w:val="auto"/>
          <w:sz w:val="21"/>
          <w:szCs w:val="21"/>
          <w:lang w:val="en-US" w:eastAsia="zh-CN"/>
        </w:rPr>
      </w:pPr>
    </w:p>
    <w:p w14:paraId="419B3638">
      <w:pPr>
        <w:spacing w:line="360" w:lineRule="auto"/>
        <w:ind w:firstLine="241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3 建模工具的使用</w:t>
      </w:r>
    </w:p>
    <w:p w14:paraId="70C8E2EA">
      <w:pPr>
        <w:spacing w:line="360" w:lineRule="auto"/>
        <w:ind w:firstLine="48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本关任务：将一个建好的模型文件，利用MySQL Workbench的forward engineering功能，自动转换成SQL脚本。</w:t>
      </w:r>
    </w:p>
    <w:p w14:paraId="34CB8CCD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为了完成本关任务，需要下载MySQL server，MySQL Workbench，如图2.19：</w:t>
      </w:r>
    </w:p>
    <w:p w14:paraId="77E0D040">
      <w:pPr>
        <w:spacing w:line="360" w:lineRule="auto"/>
        <w:ind w:firstLine="480" w:firstLineChars="200"/>
      </w:pPr>
      <w:r>
        <w:drawing>
          <wp:inline distT="0" distB="0" distL="114300" distR="114300">
            <wp:extent cx="5272405" cy="496570"/>
            <wp:effectExtent l="0" t="0" r="10795" b="1143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F303">
      <w:pPr>
        <w:spacing w:line="360" w:lineRule="auto"/>
        <w:ind w:firstLine="360" w:firstLineChars="20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图2.19 MySQL工具</w:t>
      </w:r>
    </w:p>
    <w:p w14:paraId="1FEFE574">
      <w:pPr>
        <w:spacing w:line="360" w:lineRule="auto"/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之后需要在打开的MySQL Workbench中选择指定的模型文件，导入后与本地的MySQL连接，选择database下面的forward engineering即可，如图2.20：</w:t>
      </w:r>
    </w:p>
    <w:p w14:paraId="52CD4A00">
      <w:pPr>
        <w:spacing w:line="360" w:lineRule="auto"/>
        <w:ind w:firstLine="480" w:firstLineChars="200"/>
        <w:jc w:val="center"/>
      </w:pPr>
      <w:r>
        <w:drawing>
          <wp:inline distT="0" distB="0" distL="114300" distR="114300">
            <wp:extent cx="4276725" cy="2868295"/>
            <wp:effectExtent l="0" t="0" r="3175" b="190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989B">
      <w:pPr>
        <w:spacing w:line="360" w:lineRule="auto"/>
        <w:ind w:firstLine="360" w:firstLineChars="20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图2.20 模型文件导出为SQL脚本</w:t>
      </w:r>
    </w:p>
    <w:p w14:paraId="067C69EC">
      <w:pPr>
        <w:spacing w:line="360" w:lineRule="auto"/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</w:p>
    <w:p w14:paraId="292DAA05">
      <w:pPr>
        <w:spacing w:line="360" w:lineRule="auto"/>
        <w:ind w:firstLine="241" w:firstLineChars="100"/>
        <w:rPr>
          <w:color w:val="FF0000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4 制约因素分析与设计</w:t>
      </w:r>
    </w:p>
    <w:p w14:paraId="2EEE81BF">
      <w:pPr>
        <w:spacing w:line="360" w:lineRule="auto"/>
        <w:ind w:firstLine="480" w:firstLineChars="200"/>
        <w:rPr>
          <w:rFonts w:hint="eastAsia"/>
          <w:color w:val="auto"/>
          <w:lang w:eastAsia="zh-CN"/>
        </w:rPr>
      </w:pPr>
      <w:r>
        <w:rPr>
          <w:color w:val="auto"/>
        </w:rPr>
        <w:t>在本影院管理系统数据库设计方案的制定过程中，充分考虑了社会、健康、安全、法律、文化及环境等多方面的制约因素，力求使设计方案在满足功能需求的同时，符合工程伦理与社会责任的要求</w:t>
      </w:r>
      <w:r>
        <w:rPr>
          <w:rFonts w:hint="eastAsia"/>
          <w:color w:val="auto"/>
          <w:lang w:eastAsia="zh-CN"/>
        </w:rPr>
        <w:t>：</w:t>
      </w:r>
    </w:p>
    <w:p w14:paraId="50CBB3D6">
      <w:pPr>
        <w:numPr>
          <w:ilvl w:val="0"/>
          <w:numId w:val="1"/>
        </w:num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社会因素：影院管理系统的核心用户是广大观影顾客，系统设计需考虑不同年龄段、不同数字素养水平的用户群体。在数据库层面，通过合理的字段设计和数据约束，确保前端应用能够提供清晰的购票引导和友好的交互体验。</w:t>
      </w:r>
    </w:p>
    <w:p w14:paraId="6BA94BFD">
      <w:pPr>
        <w:numPr>
          <w:ilvl w:val="0"/>
          <w:numId w:val="1"/>
        </w:num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健康因素：影院作为人员密集的公共场所，系统设计需为公共卫生管理提供数据支持。在数据库设计中，通过座位表记录每个放映厅的座位布局与座位编号，支持售票系统实现间隔售票、控制上座率等健康管理功能。</w:t>
      </w:r>
    </w:p>
    <w:p w14:paraId="4F587F2F">
      <w:pPr>
        <w:numPr>
          <w:ilvl w:val="0"/>
          <w:numId w:val="1"/>
        </w:num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安全因素：在MySQL中为不同角色（如售票员、管理员、财务人员等）设置差异化的数据库权限，遵循最小权限原则，防止越权操作。</w:t>
      </w:r>
    </w:p>
    <w:p w14:paraId="3342F555">
      <w:pPr>
        <w:numPr>
          <w:ilvl w:val="0"/>
          <w:numId w:val="1"/>
        </w:num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法律因素：系统涉及顾客姓名、联系方式等个人信息的采集与处理。数据库设计遵循“最小必要”原则，仅收集购票与观影所必需的字段。</w:t>
      </w:r>
    </w:p>
    <w:p w14:paraId="5D5ABE43">
      <w:pPr>
        <w:numPr>
          <w:ilvl w:val="0"/>
          <w:numId w:val="1"/>
        </w:num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文化因素：数据库设计通过影片信息表记录影片的名称、类型、导演、演员、上映日期、片长、语言、字幕等信息，支持多元文化内容的展示与检索。</w:t>
      </w:r>
    </w:p>
    <w:p w14:paraId="7BB306B6">
      <w:pPr>
        <w:numPr>
          <w:ilvl w:val="0"/>
          <w:numId w:val="1"/>
        </w:num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环境因素：通过电子票务系统（数据库记录购票信息与取票码），减少纸质电影票的印制与消耗，降低资源浪费。</w:t>
      </w:r>
    </w:p>
    <w:p w14:paraId="077EA68B">
      <w:pPr>
        <w:spacing w:line="360" w:lineRule="auto"/>
        <w:ind w:firstLine="241" w:firstLineChars="100"/>
        <w:rPr>
          <w:rFonts w:ascii="宋体" w:hAnsi="宋体"/>
          <w:color w:val="FF0000"/>
          <w:szCs w:val="21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5 工程师责任及其分析</w:t>
      </w:r>
    </w:p>
    <w:p w14:paraId="0A299C0E">
      <w:pPr>
        <w:spacing w:line="360" w:lineRule="auto"/>
        <w:ind w:firstLine="480" w:firstLineChars="200"/>
        <w:rPr>
          <w:color w:val="auto"/>
        </w:rPr>
      </w:pPr>
      <w:r>
        <w:rPr>
          <w:color w:val="auto"/>
        </w:rPr>
        <w:t>在影院管理系统数据库设计的解决过程与最终方案中，工程师责任不仅体现为技术功能的实现，更贯穿于对社会、健康、安全、法律及文化等多维因素的综合权衡与主动担当。</w:t>
      </w:r>
    </w:p>
    <w:p w14:paraId="4C438174">
      <w:pPr>
        <w:spacing w:line="360" w:lineRule="auto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</w:rPr>
        <w:t>解决方案与各制约因素的相互影响分析</w:t>
      </w:r>
      <w:r>
        <w:rPr>
          <w:rFonts w:hint="eastAsia"/>
          <w:color w:val="auto"/>
          <w:lang w:eastAsia="zh-CN"/>
        </w:rPr>
        <w:t>：本设计通过标准化的数据表结构（如用户表、影片表、订单表），幅提升了公共文化服务的可及性与公平性，使不同区域的顾客均能便捷享受电影文化资源。</w:t>
      </w:r>
      <w:r>
        <w:rPr>
          <w:rFonts w:hint="eastAsia"/>
          <w:color w:val="auto"/>
          <w:lang w:val="en-US" w:eastAsia="zh-CN"/>
        </w:rPr>
        <w:t>同时利用MySQL事务（ACID）机制严格保证购票操作的原子性，彻底杜绝“超卖”或“一票多售”现象，直接保障了顾客的财产安全和消费公平。此外数据库设计中的“座位表”与“排片表”支持灵活的上座率控制和间隔售票策略，为公共卫生管理提供了精确的数据基础。</w:t>
      </w:r>
    </w:p>
    <w:p w14:paraId="63BBB99B">
      <w:pPr>
        <w:spacing w:line="360" w:lineRule="auto"/>
        <w:ind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对工程师应承担的社会责任的理解</w:t>
      </w:r>
      <w:r>
        <w:rPr>
          <w:rFonts w:hint="eastAsia"/>
          <w:color w:val="auto"/>
          <w:lang w:val="en-US" w:eastAsia="zh-CN"/>
        </w:rPr>
        <w:t>：通过本次任务实践，我深刻认识到工程师的社会责任远不止于“让系统跑起来”，而是体现在以下核心维度：对用户负责——坚守质量与诚信底线，对公众负责——守护安全与隐私防线，对法律法规负责——敬畏规则，合规先行，对社会文化负责——发挥技术的正向价值。</w:t>
      </w:r>
    </w:p>
    <w:p w14:paraId="3A5B219E">
      <w:pPr>
        <w:ind w:firstLine="480" w:firstLineChars="200"/>
        <w:rPr>
          <w:rFonts w:hint="default"/>
          <w:color w:val="auto"/>
          <w:lang w:val="en-US" w:eastAsia="zh-CN"/>
        </w:rPr>
      </w:pPr>
    </w:p>
    <w:p w14:paraId="16117C93">
      <w:pPr>
        <w:ind w:firstLine="480" w:firstLineChars="200"/>
        <w:rPr>
          <w:color w:val="auto"/>
        </w:rPr>
      </w:pPr>
    </w:p>
    <w:p w14:paraId="5595EAA9">
      <w:pPr>
        <w:ind w:firstLine="480" w:firstLineChars="200"/>
        <w:rPr>
          <w:color w:val="auto"/>
        </w:rPr>
      </w:pPr>
    </w:p>
    <w:p w14:paraId="36D4A856">
      <w:pPr>
        <w:pStyle w:val="3"/>
        <w:spacing w:line="360" w:lineRule="auto"/>
        <w:rPr>
          <w:color w:val="0070C0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9 数据库应用开发(JAVA篇)</w:t>
      </w:r>
    </w:p>
    <w:p w14:paraId="3C1168CB">
      <w:pPr>
        <w:spacing w:line="360" w:lineRule="auto"/>
        <w:ind w:firstLine="480" w:firstLineChars="200"/>
        <w:rPr>
          <w:rFonts w:hint="default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本</w:t>
      </w: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实训共有7关，已完成的关卡共7个，包括：JDBC体系结构和简单的查询，用户登录，添加新客户，银行卡销户，客户修改密码，事务与转账操作，把稀疏表格转为键值对存储</w:t>
      </w:r>
    </w:p>
    <w:p w14:paraId="5ACD8FD4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1 JDBC体系结构和简单的查询</w:t>
      </w:r>
    </w:p>
    <w:p w14:paraId="104EE54E">
      <w:pPr>
        <w:spacing w:line="360" w:lineRule="auto"/>
        <w:ind w:firstLine="480" w:firstLineChars="200"/>
        <w:rPr>
          <w:rFonts w:hint="eastAsia" w:ascii="宋体" w:hAnsi="宋体"/>
          <w:color w:val="auto"/>
          <w:szCs w:val="21"/>
          <w:lang w:val="en-US" w:eastAsia="zh-CN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 xml:space="preserve">本关任务：查询client表中邮箱非空的客户信息，列出客户姓名，邮箱和电话。为了完成本关任务，需要掌握：JDBC的体系结构;JDBC的核心组件;使用步骤。JDBC的核心组件包括：DriverManager，Drive，Connection，Statement，ResultSet，SQLException。需要先构建JDBC应用程序，之后建立JDBC连接。 </w:t>
      </w:r>
    </w:p>
    <w:p w14:paraId="7B3E222A">
      <w:pPr>
        <w:spacing w:line="360" w:lineRule="auto"/>
        <w:ind w:firstLine="480" w:firstLineChars="200"/>
        <w:rPr>
          <w:rFonts w:hint="eastAsia" w:ascii="宋体" w:hAnsi="宋体"/>
          <w:color w:val="auto"/>
          <w:szCs w:val="21"/>
          <w:lang w:val="en-US" w:eastAsia="zh-CN"/>
        </w:rPr>
      </w:pPr>
      <w:r>
        <w:rPr>
          <w:rFonts w:hint="eastAsia" w:ascii="宋体" w:hAnsi="宋体"/>
          <w:color w:val="auto"/>
          <w:szCs w:val="21"/>
          <w:lang w:val="en-US" w:eastAsia="zh-CN"/>
        </w:rPr>
        <w:t>本关具体的编程要求：正确使用JDBC，查询金融应用场景数据库finance的client表(客户表)中邮箱不为空的客户信息，列出客户姓名，邮箱和电话。实现代码如图2.21：</w:t>
      </w:r>
    </w:p>
    <w:p w14:paraId="26F09963">
      <w:pPr>
        <w:spacing w:line="360" w:lineRule="auto"/>
        <w:ind w:firstLine="480" w:firstLineChars="200"/>
      </w:pPr>
      <w:r>
        <w:drawing>
          <wp:inline distT="0" distB="0" distL="114300" distR="114300">
            <wp:extent cx="4575175" cy="2905760"/>
            <wp:effectExtent l="0" t="0" r="9525" b="254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9241">
      <w:pPr>
        <w:spacing w:line="360" w:lineRule="auto"/>
        <w:ind w:firstLine="360" w:firstLineChars="200"/>
        <w:jc w:val="center"/>
        <w:rPr>
          <w:color w:val="FF0000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图2.21 第一关JDBC体系结构和简单的查询实现</w:t>
      </w:r>
    </w:p>
    <w:p w14:paraId="4D1E0CBE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2 银行卡销户</w:t>
      </w:r>
    </w:p>
    <w:p w14:paraId="692669FC">
      <w:pPr>
        <w:spacing w:line="360" w:lineRule="auto"/>
        <w:ind w:firstLine="48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本关任务：编写一个能删除指定客户编号的指定银行卡号的方法。为了完成本关，需要掌握JDBC的insert,delete操作，具体实现见图2.22所示。</w:t>
      </w:r>
    </w:p>
    <w:p w14:paraId="426D8A1E">
      <w:pPr>
        <w:widowControl/>
        <w:spacing w:line="240" w:lineRule="auto"/>
        <w:jc w:val="center"/>
      </w:pPr>
      <w:r>
        <w:drawing>
          <wp:inline distT="0" distB="0" distL="114300" distR="114300">
            <wp:extent cx="2637790" cy="2405380"/>
            <wp:effectExtent l="0" t="0" r="3810" b="762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BEB9">
      <w:pPr>
        <w:widowControl/>
        <w:spacing w:line="24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图2.22 银行卡销户操作实现</w:t>
      </w:r>
    </w:p>
    <w:p w14:paraId="4E5FD5C7">
      <w:pPr>
        <w:spacing w:line="360" w:lineRule="auto"/>
        <w:ind w:firstLine="24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3 把稀疏表格转为键值对存储</w:t>
      </w:r>
    </w:p>
    <w:p w14:paraId="5B8668F0">
      <w:pPr>
        <w:spacing w:line="360" w:lineRule="auto"/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本关任务：将一个稀疏的表中有保存数据的列值，以键值对(列名，列值 )的形式转存到另一个表中，这样可以直接丢失没有值列。稀疏表是指一个表有很多列，但只有少数列存储有值。本关实现思路是：加载驱动并建立连接后，按行遍历结果表，依次读取每一列，当列非空时进行转存。具体实现代码见图2.23：</w:t>
      </w:r>
    </w:p>
    <w:p w14:paraId="13E88701">
      <w:pPr>
        <w:spacing w:line="360" w:lineRule="auto"/>
        <w:ind w:firstLine="480" w:firstLineChars="200"/>
      </w:pPr>
      <w:r>
        <w:drawing>
          <wp:inline distT="0" distB="0" distL="114300" distR="114300">
            <wp:extent cx="4807585" cy="3930015"/>
            <wp:effectExtent l="0" t="0" r="5715" b="698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4D9F">
      <w:pPr>
        <w:spacing w:line="360" w:lineRule="auto"/>
        <w:ind w:firstLine="360" w:firstLineChars="20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图2.23 稀疏表转键值对存储</w:t>
      </w:r>
    </w:p>
    <w:p w14:paraId="3E704715">
      <w:pPr>
        <w:pStyle w:val="2"/>
        <w:spacing w:before="156" w:after="156"/>
        <w:jc w:val="both"/>
        <w:rPr>
          <w:rFonts w:hint="eastAsia" w:eastAsia="宋体"/>
          <w:lang w:eastAsia="zh-CN"/>
        </w:rPr>
      </w:pPr>
      <w:bookmarkStart w:id="6" w:name="_Toc164898506"/>
    </w:p>
    <w:p w14:paraId="419A8992">
      <w:pPr>
        <w:rPr>
          <w:rFonts w:hint="eastAsia" w:eastAsia="宋体"/>
          <w:lang w:eastAsia="zh-CN"/>
        </w:rPr>
      </w:pPr>
    </w:p>
    <w:p w14:paraId="41EA0D58">
      <w:pPr>
        <w:rPr>
          <w:rFonts w:hint="eastAsia" w:eastAsia="宋体"/>
          <w:lang w:eastAsia="zh-CN"/>
        </w:rPr>
      </w:pPr>
    </w:p>
    <w:p w14:paraId="342C8649">
      <w:pPr>
        <w:rPr>
          <w:rFonts w:hint="eastAsia" w:eastAsia="宋体"/>
          <w:lang w:eastAsia="zh-CN"/>
        </w:rPr>
      </w:pPr>
    </w:p>
    <w:p w14:paraId="17BF2D19">
      <w:pPr>
        <w:rPr>
          <w:rFonts w:hint="eastAsia" w:eastAsia="宋体"/>
          <w:lang w:eastAsia="zh-CN"/>
        </w:rPr>
      </w:pPr>
    </w:p>
    <w:p w14:paraId="7B303C71">
      <w:pPr>
        <w:rPr>
          <w:rFonts w:hint="eastAsia" w:eastAsia="宋体"/>
          <w:lang w:eastAsia="zh-CN"/>
        </w:rPr>
      </w:pPr>
    </w:p>
    <w:p w14:paraId="3E932BBF">
      <w:pPr>
        <w:rPr>
          <w:rFonts w:hint="eastAsia" w:eastAsia="宋体"/>
          <w:lang w:eastAsia="zh-CN"/>
        </w:rPr>
      </w:pPr>
    </w:p>
    <w:p w14:paraId="1E5A0FD9">
      <w:pPr>
        <w:rPr>
          <w:rFonts w:hint="eastAsia" w:eastAsia="宋体"/>
          <w:lang w:eastAsia="zh-CN"/>
        </w:rPr>
      </w:pPr>
    </w:p>
    <w:p w14:paraId="4CB2CCEF">
      <w:pPr>
        <w:pStyle w:val="2"/>
        <w:spacing w:before="156" w:after="156"/>
        <w:jc w:val="center"/>
      </w:pPr>
      <w:r>
        <w:t>3</w:t>
      </w:r>
      <w:r>
        <w:rPr>
          <w:rFonts w:hint="eastAsia"/>
        </w:rPr>
        <w:t xml:space="preserve"> 课程总结</w:t>
      </w:r>
      <w:bookmarkEnd w:id="6"/>
    </w:p>
    <w:p w14:paraId="41775484">
      <w:pPr>
        <w:spacing w:line="360" w:lineRule="auto"/>
        <w:ind w:firstLine="480" w:firstLineChars="200"/>
        <w:rPr>
          <w:rFonts w:hint="eastAsia" w:ascii="宋体" w:hAnsi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本次课程主要是以</w:t>
      </w: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完成头歌平台上的15个实训任务为主，在这15个课程上延申的内容包括MySQL查询、修改、删除、插入语句，MySQL安全性和并发性控制，MySQL Server和MySQL Workbench的使用，建模工具的选择，JDBC使用等。已完成头歌平台1-14关的全部内容，掌握了大部分任务要求的知识。</w:t>
      </w:r>
    </w:p>
    <w:p w14:paraId="366ADA7A">
      <w:pPr>
        <w:spacing w:line="360" w:lineRule="auto"/>
        <w:ind w:firstLine="480" w:firstLineChars="200"/>
        <w:rPr>
          <w:rFonts w:hint="eastAsia" w:ascii="宋体" w:hAnsi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在1-4关，主要考察基础的MySQL语句，包括创建、修改、查询、插入、删除等，同时在第一关也考察了通过命令行的形式创建数据库，在完成前4关的过程中，我巩固了update,alter,insert语句的语法，掌握了多表连接查询的用法，在第三关的基于火车运营系统的查询中，我更是了解到了很多课本上没有的知识，比如concat，case，substr的使用，这也同时加深我对于数据存储的理解。</w:t>
      </w:r>
    </w:p>
    <w:p w14:paraId="6B0FDE3E">
      <w:pPr>
        <w:spacing w:line="360" w:lineRule="auto"/>
        <w:ind w:firstLine="480" w:firstLineChars="200"/>
        <w:rPr>
          <w:rFonts w:hint="eastAsia" w:ascii="宋体" w:hAnsi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在5-8关，考察了MySQL语句的特殊用法，比如创建存储过程和事务，创建触发器，定义函数，建立视图等。在考察存储过程与事务的关卡中，我了解到如何用三种不同形式建立存储过程，在视图关卡中，我了解到基于视图的多种用法，比如基于视图的查询可以保证一定的数据独立性。</w:t>
      </w:r>
    </w:p>
    <w:p w14:paraId="400C4FCC">
      <w:pPr>
        <w:spacing w:line="360" w:lineRule="auto"/>
        <w:ind w:firstLine="480" w:firstLineChars="200"/>
        <w:rPr>
          <w:rFonts w:hint="eastAsia" w:ascii="宋体" w:hAnsi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在9-10关，考察了MySQL安全性控制和并发控制，很好地印证了课本上单调的知识。在安全性控制关卡中，我加深了对于grant,revoke语句语法的认识。在并发控制与事务隔离级别中，我对于课本上显示的脏读，可重复读，幻读和4个不同事务隔离级别有了更为清晰的认识。这两个关卡很好解决了我理论学习产生的疑惑。</w:t>
      </w:r>
    </w:p>
    <w:p w14:paraId="6415D219">
      <w:pPr>
        <w:spacing w:line="360" w:lineRule="auto"/>
        <w:ind w:firstLine="480" w:firstLineChars="200"/>
        <w:rPr>
          <w:rFonts w:hint="eastAsia" w:ascii="宋体" w:hAnsi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在12关，我从逻辑模型开始设计影院售票系统，了解了需求分析到建立模型的整个过程，同时第三个小关卡详细介绍了建模工具的使用，并且为了使用过建模工具，我跟着教程一步步下载安装MySQL Server和MySQL Workbench，这个过程也是收获颇多。</w:t>
      </w:r>
    </w:p>
    <w:p w14:paraId="3CCD7CCA">
      <w:pPr>
        <w:spacing w:line="360" w:lineRule="auto"/>
        <w:ind w:firstLine="480" w:firstLineChars="200"/>
        <w:rPr>
          <w:rFonts w:hint="default" w:ascii="宋体" w:hAnsi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其余关卡的收获也不少，但这几个关卡最能代表我在课程中的收获。下一步计划多多尝试将实际需求分析转换为逻辑模型，并深入学习索引机制。希望能有所收获。</w:t>
      </w:r>
    </w:p>
    <w:p w14:paraId="49DA0B5D">
      <w:pPr>
        <w:widowControl/>
        <w:spacing w:line="240" w:lineRule="auto"/>
        <w:jc w:val="left"/>
        <w:rPr>
          <w:rFonts w:ascii="黑体" w:hAnsi="黑体" w:eastAsia="黑体"/>
          <w:b/>
          <w:color w:val="FF0000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88F8D">
    <w:pPr>
      <w:pStyle w:val="1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D93FB">
    <w:pPr>
      <w:pStyle w:val="15"/>
      <w:framePr w:wrap="around" w:vAnchor="text" w:hAnchor="margin" w:xAlign="right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4E1102F8">
    <w:pPr>
      <w:pStyle w:val="1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3F527">
    <w:pPr>
      <w:pStyle w:val="1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10</w:t>
    </w:r>
    <w:r>
      <w:fldChar w:fldCharType="end"/>
    </w:r>
  </w:p>
  <w:p w14:paraId="1C4EEB50">
    <w:pPr>
      <w:pStyle w:val="1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1144A"/>
    <w:multiLevelType w:val="singleLevel"/>
    <w:tmpl w:val="17E1144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8A7FA8"/>
    <w:rsid w:val="00002951"/>
    <w:rsid w:val="00003700"/>
    <w:rsid w:val="000077B8"/>
    <w:rsid w:val="00026CB4"/>
    <w:rsid w:val="00044587"/>
    <w:rsid w:val="00044CAD"/>
    <w:rsid w:val="0005520E"/>
    <w:rsid w:val="00085BCC"/>
    <w:rsid w:val="00090C2D"/>
    <w:rsid w:val="00092756"/>
    <w:rsid w:val="000A18FB"/>
    <w:rsid w:val="000A1F33"/>
    <w:rsid w:val="000A3119"/>
    <w:rsid w:val="000B202F"/>
    <w:rsid w:val="000B2CF6"/>
    <w:rsid w:val="000C1D9A"/>
    <w:rsid w:val="000C3306"/>
    <w:rsid w:val="000C49F9"/>
    <w:rsid w:val="000D2B65"/>
    <w:rsid w:val="000D7661"/>
    <w:rsid w:val="000E17FB"/>
    <w:rsid w:val="000E1F5D"/>
    <w:rsid w:val="000E7241"/>
    <w:rsid w:val="000F4164"/>
    <w:rsid w:val="001000A3"/>
    <w:rsid w:val="00106DD9"/>
    <w:rsid w:val="00112B4F"/>
    <w:rsid w:val="00114792"/>
    <w:rsid w:val="00116BCA"/>
    <w:rsid w:val="0011708C"/>
    <w:rsid w:val="00117EF3"/>
    <w:rsid w:val="001203D1"/>
    <w:rsid w:val="001375DC"/>
    <w:rsid w:val="00137FFD"/>
    <w:rsid w:val="00146142"/>
    <w:rsid w:val="00151A25"/>
    <w:rsid w:val="0015501C"/>
    <w:rsid w:val="00170794"/>
    <w:rsid w:val="00172CD4"/>
    <w:rsid w:val="00177D38"/>
    <w:rsid w:val="00180EA8"/>
    <w:rsid w:val="00184A31"/>
    <w:rsid w:val="00192641"/>
    <w:rsid w:val="00193DFE"/>
    <w:rsid w:val="001A2ECA"/>
    <w:rsid w:val="001A79F3"/>
    <w:rsid w:val="001B13E7"/>
    <w:rsid w:val="001C0939"/>
    <w:rsid w:val="001C1847"/>
    <w:rsid w:val="001C1B97"/>
    <w:rsid w:val="001C1EB0"/>
    <w:rsid w:val="001C2DD3"/>
    <w:rsid w:val="001D2944"/>
    <w:rsid w:val="001D331E"/>
    <w:rsid w:val="001D56FF"/>
    <w:rsid w:val="001E0111"/>
    <w:rsid w:val="001E62BF"/>
    <w:rsid w:val="002054F1"/>
    <w:rsid w:val="002055B0"/>
    <w:rsid w:val="00210D0A"/>
    <w:rsid w:val="00222BFA"/>
    <w:rsid w:val="00227ACA"/>
    <w:rsid w:val="00237AF9"/>
    <w:rsid w:val="00245ED9"/>
    <w:rsid w:val="00246372"/>
    <w:rsid w:val="002529A8"/>
    <w:rsid w:val="0025715C"/>
    <w:rsid w:val="002600BD"/>
    <w:rsid w:val="00260A9A"/>
    <w:rsid w:val="002628F3"/>
    <w:rsid w:val="002713CF"/>
    <w:rsid w:val="00273347"/>
    <w:rsid w:val="00280C85"/>
    <w:rsid w:val="00280DF7"/>
    <w:rsid w:val="002811E1"/>
    <w:rsid w:val="00281B06"/>
    <w:rsid w:val="002825C8"/>
    <w:rsid w:val="0028399B"/>
    <w:rsid w:val="00293B67"/>
    <w:rsid w:val="002A4DE5"/>
    <w:rsid w:val="002B3841"/>
    <w:rsid w:val="002B3F12"/>
    <w:rsid w:val="002B4177"/>
    <w:rsid w:val="002C0DC4"/>
    <w:rsid w:val="002D3AFC"/>
    <w:rsid w:val="002E4CF0"/>
    <w:rsid w:val="002F0086"/>
    <w:rsid w:val="00300AA7"/>
    <w:rsid w:val="00300BAB"/>
    <w:rsid w:val="00303880"/>
    <w:rsid w:val="0030568D"/>
    <w:rsid w:val="00310A45"/>
    <w:rsid w:val="003277E3"/>
    <w:rsid w:val="00327FE9"/>
    <w:rsid w:val="00330076"/>
    <w:rsid w:val="00331BA8"/>
    <w:rsid w:val="00341824"/>
    <w:rsid w:val="00344299"/>
    <w:rsid w:val="00347016"/>
    <w:rsid w:val="003575A1"/>
    <w:rsid w:val="00364C7B"/>
    <w:rsid w:val="00371618"/>
    <w:rsid w:val="00371666"/>
    <w:rsid w:val="00371DD5"/>
    <w:rsid w:val="00374407"/>
    <w:rsid w:val="003766BB"/>
    <w:rsid w:val="00377B42"/>
    <w:rsid w:val="00384459"/>
    <w:rsid w:val="003860E5"/>
    <w:rsid w:val="00387CE0"/>
    <w:rsid w:val="003901E3"/>
    <w:rsid w:val="003923EF"/>
    <w:rsid w:val="00394F5E"/>
    <w:rsid w:val="003B28EC"/>
    <w:rsid w:val="003C085F"/>
    <w:rsid w:val="003D782A"/>
    <w:rsid w:val="003E2834"/>
    <w:rsid w:val="003F29A6"/>
    <w:rsid w:val="003F77F1"/>
    <w:rsid w:val="00404CCD"/>
    <w:rsid w:val="00412C5E"/>
    <w:rsid w:val="00421FEE"/>
    <w:rsid w:val="00426325"/>
    <w:rsid w:val="0042698B"/>
    <w:rsid w:val="0043280A"/>
    <w:rsid w:val="00434C32"/>
    <w:rsid w:val="00440121"/>
    <w:rsid w:val="00444E4E"/>
    <w:rsid w:val="00447449"/>
    <w:rsid w:val="00452DA3"/>
    <w:rsid w:val="00454459"/>
    <w:rsid w:val="004709EE"/>
    <w:rsid w:val="00474C3A"/>
    <w:rsid w:val="00476D93"/>
    <w:rsid w:val="00484B73"/>
    <w:rsid w:val="00487EC9"/>
    <w:rsid w:val="00495D38"/>
    <w:rsid w:val="00497DA5"/>
    <w:rsid w:val="004A106D"/>
    <w:rsid w:val="004A175F"/>
    <w:rsid w:val="004A2C0E"/>
    <w:rsid w:val="004A5EED"/>
    <w:rsid w:val="004A7EA6"/>
    <w:rsid w:val="004B1A20"/>
    <w:rsid w:val="004B5883"/>
    <w:rsid w:val="004B5E56"/>
    <w:rsid w:val="004B61CC"/>
    <w:rsid w:val="004C596E"/>
    <w:rsid w:val="004C6D18"/>
    <w:rsid w:val="004C7177"/>
    <w:rsid w:val="004D13CD"/>
    <w:rsid w:val="004D2277"/>
    <w:rsid w:val="004F75FE"/>
    <w:rsid w:val="00507334"/>
    <w:rsid w:val="00513BC2"/>
    <w:rsid w:val="00517D4D"/>
    <w:rsid w:val="005257BF"/>
    <w:rsid w:val="005263E4"/>
    <w:rsid w:val="00531100"/>
    <w:rsid w:val="00531960"/>
    <w:rsid w:val="005368A8"/>
    <w:rsid w:val="005467BA"/>
    <w:rsid w:val="00546E44"/>
    <w:rsid w:val="005474E6"/>
    <w:rsid w:val="0055033F"/>
    <w:rsid w:val="005506F5"/>
    <w:rsid w:val="00566EA2"/>
    <w:rsid w:val="005705B2"/>
    <w:rsid w:val="005722F9"/>
    <w:rsid w:val="005755C4"/>
    <w:rsid w:val="00575936"/>
    <w:rsid w:val="00577268"/>
    <w:rsid w:val="00584C9B"/>
    <w:rsid w:val="005A234A"/>
    <w:rsid w:val="005A2DDE"/>
    <w:rsid w:val="005A35C2"/>
    <w:rsid w:val="005A3F52"/>
    <w:rsid w:val="005B50AA"/>
    <w:rsid w:val="005B76E5"/>
    <w:rsid w:val="005C0499"/>
    <w:rsid w:val="005C37A4"/>
    <w:rsid w:val="005C440E"/>
    <w:rsid w:val="005C543E"/>
    <w:rsid w:val="005E3576"/>
    <w:rsid w:val="005E5964"/>
    <w:rsid w:val="005E7C77"/>
    <w:rsid w:val="005F3DC2"/>
    <w:rsid w:val="005F784D"/>
    <w:rsid w:val="005F7E3B"/>
    <w:rsid w:val="00602FCD"/>
    <w:rsid w:val="006037E4"/>
    <w:rsid w:val="00604B36"/>
    <w:rsid w:val="00611D59"/>
    <w:rsid w:val="006217C7"/>
    <w:rsid w:val="00623775"/>
    <w:rsid w:val="00633A2B"/>
    <w:rsid w:val="00641B4B"/>
    <w:rsid w:val="00643881"/>
    <w:rsid w:val="00643A67"/>
    <w:rsid w:val="00643F18"/>
    <w:rsid w:val="0064489D"/>
    <w:rsid w:val="00652005"/>
    <w:rsid w:val="00656AA3"/>
    <w:rsid w:val="00664BFB"/>
    <w:rsid w:val="0067063E"/>
    <w:rsid w:val="0067291A"/>
    <w:rsid w:val="00673B06"/>
    <w:rsid w:val="0067541B"/>
    <w:rsid w:val="00681F08"/>
    <w:rsid w:val="00684556"/>
    <w:rsid w:val="00694D5B"/>
    <w:rsid w:val="00695427"/>
    <w:rsid w:val="00697A4A"/>
    <w:rsid w:val="006A34FF"/>
    <w:rsid w:val="006A6846"/>
    <w:rsid w:val="006A760C"/>
    <w:rsid w:val="006B07DA"/>
    <w:rsid w:val="006B0BE2"/>
    <w:rsid w:val="006C39CF"/>
    <w:rsid w:val="006D0B24"/>
    <w:rsid w:val="006D7135"/>
    <w:rsid w:val="006E09D4"/>
    <w:rsid w:val="006E48DC"/>
    <w:rsid w:val="006E5253"/>
    <w:rsid w:val="006F18A4"/>
    <w:rsid w:val="006F70FF"/>
    <w:rsid w:val="00701598"/>
    <w:rsid w:val="007036B0"/>
    <w:rsid w:val="007054AC"/>
    <w:rsid w:val="007069E1"/>
    <w:rsid w:val="007131B9"/>
    <w:rsid w:val="00715767"/>
    <w:rsid w:val="007226A7"/>
    <w:rsid w:val="007339C2"/>
    <w:rsid w:val="00734C06"/>
    <w:rsid w:val="00735FDF"/>
    <w:rsid w:val="00740875"/>
    <w:rsid w:val="00743DF4"/>
    <w:rsid w:val="00745ABB"/>
    <w:rsid w:val="0074698B"/>
    <w:rsid w:val="007472BD"/>
    <w:rsid w:val="007507E4"/>
    <w:rsid w:val="00753DA0"/>
    <w:rsid w:val="00761278"/>
    <w:rsid w:val="00762F08"/>
    <w:rsid w:val="00766624"/>
    <w:rsid w:val="00767B06"/>
    <w:rsid w:val="00770B8C"/>
    <w:rsid w:val="00774735"/>
    <w:rsid w:val="0077640C"/>
    <w:rsid w:val="007836C7"/>
    <w:rsid w:val="007866C6"/>
    <w:rsid w:val="00787DCB"/>
    <w:rsid w:val="00790EA2"/>
    <w:rsid w:val="00791AFA"/>
    <w:rsid w:val="007956DD"/>
    <w:rsid w:val="00795709"/>
    <w:rsid w:val="007A4560"/>
    <w:rsid w:val="007A7577"/>
    <w:rsid w:val="007C24A2"/>
    <w:rsid w:val="007C3809"/>
    <w:rsid w:val="007D7CF1"/>
    <w:rsid w:val="007F4000"/>
    <w:rsid w:val="00815C0E"/>
    <w:rsid w:val="00817F22"/>
    <w:rsid w:val="00836198"/>
    <w:rsid w:val="00840316"/>
    <w:rsid w:val="00842458"/>
    <w:rsid w:val="00845998"/>
    <w:rsid w:val="0086569E"/>
    <w:rsid w:val="008704E5"/>
    <w:rsid w:val="008823C6"/>
    <w:rsid w:val="00890095"/>
    <w:rsid w:val="0089354F"/>
    <w:rsid w:val="00894109"/>
    <w:rsid w:val="00894EA7"/>
    <w:rsid w:val="008973F7"/>
    <w:rsid w:val="008A47F9"/>
    <w:rsid w:val="008A7FA8"/>
    <w:rsid w:val="008B6E52"/>
    <w:rsid w:val="008C0210"/>
    <w:rsid w:val="008C1848"/>
    <w:rsid w:val="008C2040"/>
    <w:rsid w:val="008C2563"/>
    <w:rsid w:val="008C25F2"/>
    <w:rsid w:val="008D6276"/>
    <w:rsid w:val="008D651D"/>
    <w:rsid w:val="008E356C"/>
    <w:rsid w:val="008E603E"/>
    <w:rsid w:val="008E6904"/>
    <w:rsid w:val="008E6E6A"/>
    <w:rsid w:val="008E7406"/>
    <w:rsid w:val="00901BBB"/>
    <w:rsid w:val="00902CE4"/>
    <w:rsid w:val="00910375"/>
    <w:rsid w:val="00911E78"/>
    <w:rsid w:val="00913585"/>
    <w:rsid w:val="009137F7"/>
    <w:rsid w:val="009158E0"/>
    <w:rsid w:val="00916AFC"/>
    <w:rsid w:val="00920A34"/>
    <w:rsid w:val="00921537"/>
    <w:rsid w:val="00921703"/>
    <w:rsid w:val="00922136"/>
    <w:rsid w:val="00940269"/>
    <w:rsid w:val="009434A7"/>
    <w:rsid w:val="00946664"/>
    <w:rsid w:val="00946772"/>
    <w:rsid w:val="00946E47"/>
    <w:rsid w:val="00957C9D"/>
    <w:rsid w:val="00960B48"/>
    <w:rsid w:val="00964210"/>
    <w:rsid w:val="00967B82"/>
    <w:rsid w:val="009749BA"/>
    <w:rsid w:val="00975913"/>
    <w:rsid w:val="00975AED"/>
    <w:rsid w:val="00985051"/>
    <w:rsid w:val="00985ED7"/>
    <w:rsid w:val="00986C61"/>
    <w:rsid w:val="00992359"/>
    <w:rsid w:val="00992E26"/>
    <w:rsid w:val="0099423B"/>
    <w:rsid w:val="00994A02"/>
    <w:rsid w:val="009A6CE5"/>
    <w:rsid w:val="009C2D66"/>
    <w:rsid w:val="009C7B29"/>
    <w:rsid w:val="009D272A"/>
    <w:rsid w:val="009D61B5"/>
    <w:rsid w:val="009D6C2F"/>
    <w:rsid w:val="009E4310"/>
    <w:rsid w:val="009F0368"/>
    <w:rsid w:val="009F13D9"/>
    <w:rsid w:val="009F4522"/>
    <w:rsid w:val="00A07F64"/>
    <w:rsid w:val="00A11D4C"/>
    <w:rsid w:val="00A15C01"/>
    <w:rsid w:val="00A2210B"/>
    <w:rsid w:val="00A27FE9"/>
    <w:rsid w:val="00A3365C"/>
    <w:rsid w:val="00A37B5F"/>
    <w:rsid w:val="00A52E9D"/>
    <w:rsid w:val="00A5320B"/>
    <w:rsid w:val="00A5393F"/>
    <w:rsid w:val="00A56E53"/>
    <w:rsid w:val="00A6039E"/>
    <w:rsid w:val="00A64ED4"/>
    <w:rsid w:val="00A71A5D"/>
    <w:rsid w:val="00A72B23"/>
    <w:rsid w:val="00A736D3"/>
    <w:rsid w:val="00A73DC8"/>
    <w:rsid w:val="00A75262"/>
    <w:rsid w:val="00A839CC"/>
    <w:rsid w:val="00A849E4"/>
    <w:rsid w:val="00A84FCB"/>
    <w:rsid w:val="00A93737"/>
    <w:rsid w:val="00A9788E"/>
    <w:rsid w:val="00AA5053"/>
    <w:rsid w:val="00AA5355"/>
    <w:rsid w:val="00AA5523"/>
    <w:rsid w:val="00AA63E1"/>
    <w:rsid w:val="00AA670A"/>
    <w:rsid w:val="00AA67FD"/>
    <w:rsid w:val="00AB279A"/>
    <w:rsid w:val="00AB564C"/>
    <w:rsid w:val="00AC3204"/>
    <w:rsid w:val="00AC50C8"/>
    <w:rsid w:val="00AC7AE9"/>
    <w:rsid w:val="00AC7D4E"/>
    <w:rsid w:val="00AD630E"/>
    <w:rsid w:val="00AD760A"/>
    <w:rsid w:val="00AE00A2"/>
    <w:rsid w:val="00AE0DDD"/>
    <w:rsid w:val="00AE2260"/>
    <w:rsid w:val="00AE696E"/>
    <w:rsid w:val="00AF0FDF"/>
    <w:rsid w:val="00AF423D"/>
    <w:rsid w:val="00AF4EF1"/>
    <w:rsid w:val="00B0065E"/>
    <w:rsid w:val="00B00DD3"/>
    <w:rsid w:val="00B02005"/>
    <w:rsid w:val="00B0256A"/>
    <w:rsid w:val="00B02FA5"/>
    <w:rsid w:val="00B0462B"/>
    <w:rsid w:val="00B07419"/>
    <w:rsid w:val="00B2304E"/>
    <w:rsid w:val="00B23BCA"/>
    <w:rsid w:val="00B2437E"/>
    <w:rsid w:val="00B2526F"/>
    <w:rsid w:val="00B27049"/>
    <w:rsid w:val="00B276AD"/>
    <w:rsid w:val="00B33B00"/>
    <w:rsid w:val="00B37430"/>
    <w:rsid w:val="00B45F92"/>
    <w:rsid w:val="00B45FC2"/>
    <w:rsid w:val="00B474AB"/>
    <w:rsid w:val="00B5307F"/>
    <w:rsid w:val="00B549F5"/>
    <w:rsid w:val="00B54D06"/>
    <w:rsid w:val="00B56182"/>
    <w:rsid w:val="00B60792"/>
    <w:rsid w:val="00B63000"/>
    <w:rsid w:val="00B7366F"/>
    <w:rsid w:val="00B74016"/>
    <w:rsid w:val="00B8357B"/>
    <w:rsid w:val="00B83EF9"/>
    <w:rsid w:val="00B87F32"/>
    <w:rsid w:val="00B92549"/>
    <w:rsid w:val="00BA1DF8"/>
    <w:rsid w:val="00BA2C9D"/>
    <w:rsid w:val="00BB00CB"/>
    <w:rsid w:val="00BB47BA"/>
    <w:rsid w:val="00BC533F"/>
    <w:rsid w:val="00BD2FC8"/>
    <w:rsid w:val="00BD4C63"/>
    <w:rsid w:val="00BE063E"/>
    <w:rsid w:val="00BE2C65"/>
    <w:rsid w:val="00BE38AD"/>
    <w:rsid w:val="00BE6A45"/>
    <w:rsid w:val="00BF2376"/>
    <w:rsid w:val="00BF29D6"/>
    <w:rsid w:val="00BF34C8"/>
    <w:rsid w:val="00C01E92"/>
    <w:rsid w:val="00C077E6"/>
    <w:rsid w:val="00C13F8A"/>
    <w:rsid w:val="00C15A86"/>
    <w:rsid w:val="00C24C2C"/>
    <w:rsid w:val="00C50203"/>
    <w:rsid w:val="00C51276"/>
    <w:rsid w:val="00C5263D"/>
    <w:rsid w:val="00C52FC7"/>
    <w:rsid w:val="00C55CC4"/>
    <w:rsid w:val="00C61FBA"/>
    <w:rsid w:val="00C75868"/>
    <w:rsid w:val="00C775B8"/>
    <w:rsid w:val="00C86A88"/>
    <w:rsid w:val="00C907C0"/>
    <w:rsid w:val="00C913C2"/>
    <w:rsid w:val="00C94AAD"/>
    <w:rsid w:val="00CA4328"/>
    <w:rsid w:val="00CA454B"/>
    <w:rsid w:val="00CB6BE8"/>
    <w:rsid w:val="00CD2BBC"/>
    <w:rsid w:val="00CD47AC"/>
    <w:rsid w:val="00CD7FC7"/>
    <w:rsid w:val="00CE0995"/>
    <w:rsid w:val="00CE41E7"/>
    <w:rsid w:val="00CE4E4F"/>
    <w:rsid w:val="00CE7987"/>
    <w:rsid w:val="00CF087A"/>
    <w:rsid w:val="00CF14CF"/>
    <w:rsid w:val="00D01487"/>
    <w:rsid w:val="00D106CF"/>
    <w:rsid w:val="00D12DF8"/>
    <w:rsid w:val="00D245DB"/>
    <w:rsid w:val="00D25B50"/>
    <w:rsid w:val="00D3378B"/>
    <w:rsid w:val="00D34AC7"/>
    <w:rsid w:val="00D35310"/>
    <w:rsid w:val="00D35366"/>
    <w:rsid w:val="00D4326F"/>
    <w:rsid w:val="00D55AA8"/>
    <w:rsid w:val="00D63CB6"/>
    <w:rsid w:val="00D65D6B"/>
    <w:rsid w:val="00D71323"/>
    <w:rsid w:val="00D7727B"/>
    <w:rsid w:val="00D82DC0"/>
    <w:rsid w:val="00D87D5F"/>
    <w:rsid w:val="00D912E6"/>
    <w:rsid w:val="00DB1C6C"/>
    <w:rsid w:val="00DB75EF"/>
    <w:rsid w:val="00DC3D01"/>
    <w:rsid w:val="00DD04DF"/>
    <w:rsid w:val="00DD1CB7"/>
    <w:rsid w:val="00DD39CA"/>
    <w:rsid w:val="00DD550B"/>
    <w:rsid w:val="00DE0EC1"/>
    <w:rsid w:val="00DE2BB3"/>
    <w:rsid w:val="00DE2DD7"/>
    <w:rsid w:val="00DE68BA"/>
    <w:rsid w:val="00DF49EB"/>
    <w:rsid w:val="00DF6DDC"/>
    <w:rsid w:val="00E0188B"/>
    <w:rsid w:val="00E03A24"/>
    <w:rsid w:val="00E13BA5"/>
    <w:rsid w:val="00E1744F"/>
    <w:rsid w:val="00E20D73"/>
    <w:rsid w:val="00E311B5"/>
    <w:rsid w:val="00E323F7"/>
    <w:rsid w:val="00E329C8"/>
    <w:rsid w:val="00E32C60"/>
    <w:rsid w:val="00E34388"/>
    <w:rsid w:val="00E34B53"/>
    <w:rsid w:val="00E366FA"/>
    <w:rsid w:val="00E4018C"/>
    <w:rsid w:val="00E535C1"/>
    <w:rsid w:val="00E53D82"/>
    <w:rsid w:val="00E541D1"/>
    <w:rsid w:val="00E56D02"/>
    <w:rsid w:val="00E61619"/>
    <w:rsid w:val="00E62A6B"/>
    <w:rsid w:val="00E62EB6"/>
    <w:rsid w:val="00E63FB4"/>
    <w:rsid w:val="00E671FF"/>
    <w:rsid w:val="00E73481"/>
    <w:rsid w:val="00E763D9"/>
    <w:rsid w:val="00E821E9"/>
    <w:rsid w:val="00E846A1"/>
    <w:rsid w:val="00E94520"/>
    <w:rsid w:val="00E9587E"/>
    <w:rsid w:val="00E96C49"/>
    <w:rsid w:val="00E96FDF"/>
    <w:rsid w:val="00EA2C7C"/>
    <w:rsid w:val="00EA4A23"/>
    <w:rsid w:val="00EA5596"/>
    <w:rsid w:val="00EB173C"/>
    <w:rsid w:val="00EB761C"/>
    <w:rsid w:val="00EC7197"/>
    <w:rsid w:val="00ED0D87"/>
    <w:rsid w:val="00ED1718"/>
    <w:rsid w:val="00ED3232"/>
    <w:rsid w:val="00ED4A03"/>
    <w:rsid w:val="00ED55CC"/>
    <w:rsid w:val="00EE79E8"/>
    <w:rsid w:val="00EF0D62"/>
    <w:rsid w:val="00EF37BD"/>
    <w:rsid w:val="00F02FB8"/>
    <w:rsid w:val="00F054CD"/>
    <w:rsid w:val="00F11905"/>
    <w:rsid w:val="00F12391"/>
    <w:rsid w:val="00F16772"/>
    <w:rsid w:val="00F346E3"/>
    <w:rsid w:val="00F46031"/>
    <w:rsid w:val="00F474E4"/>
    <w:rsid w:val="00F51E06"/>
    <w:rsid w:val="00F56620"/>
    <w:rsid w:val="00F62C4F"/>
    <w:rsid w:val="00F761AA"/>
    <w:rsid w:val="00F77D96"/>
    <w:rsid w:val="00F82DFB"/>
    <w:rsid w:val="00F84513"/>
    <w:rsid w:val="00F9054A"/>
    <w:rsid w:val="00F925C7"/>
    <w:rsid w:val="00FA10E6"/>
    <w:rsid w:val="00FA1A2F"/>
    <w:rsid w:val="00FA2A06"/>
    <w:rsid w:val="00FB1117"/>
    <w:rsid w:val="00FB4B80"/>
    <w:rsid w:val="00FB79DA"/>
    <w:rsid w:val="00FC3EFA"/>
    <w:rsid w:val="00FD0161"/>
    <w:rsid w:val="00FD0214"/>
    <w:rsid w:val="00FD0AF6"/>
    <w:rsid w:val="00FD1ACB"/>
    <w:rsid w:val="00FD2539"/>
    <w:rsid w:val="00FD46C1"/>
    <w:rsid w:val="00FE3E17"/>
    <w:rsid w:val="00FE4060"/>
    <w:rsid w:val="00FE6F14"/>
    <w:rsid w:val="00FF3D75"/>
    <w:rsid w:val="00FF73C8"/>
    <w:rsid w:val="0E78544E"/>
    <w:rsid w:val="0F4C1C74"/>
    <w:rsid w:val="3BB216CB"/>
    <w:rsid w:val="47870415"/>
    <w:rsid w:val="4CEE3B38"/>
    <w:rsid w:val="4F4B49C0"/>
    <w:rsid w:val="50283E74"/>
    <w:rsid w:val="57BC687D"/>
    <w:rsid w:val="5BA239D8"/>
    <w:rsid w:val="602C32EC"/>
    <w:rsid w:val="72563C24"/>
    <w:rsid w:val="76EB0AF1"/>
    <w:rsid w:val="7FE1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37"/>
    <w:qFormat/>
    <w:uiPriority w:val="0"/>
    <w:pPr>
      <w:keepNext/>
      <w:keepLines/>
      <w:spacing w:before="120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napToGrid w:val="0"/>
      <w:spacing w:before="60" w:after="160" w:line="240" w:lineRule="auto"/>
      <w:outlineLvl w:val="2"/>
    </w:pPr>
    <w:rPr>
      <w:b/>
      <w:bCs/>
      <w:kern w:val="0"/>
      <w:szCs w:val="32"/>
    </w:rPr>
  </w:style>
  <w:style w:type="paragraph" w:styleId="5">
    <w:name w:val="heading 4"/>
    <w:basedOn w:val="1"/>
    <w:next w:val="1"/>
    <w:link w:val="3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qFormat/>
    <w:uiPriority w:val="0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7">
    <w:name w:val="Document Map"/>
    <w:basedOn w:val="1"/>
    <w:link w:val="33"/>
    <w:qFormat/>
    <w:uiPriority w:val="0"/>
    <w:rPr>
      <w:rFonts w:ascii="宋体"/>
      <w:sz w:val="18"/>
      <w:szCs w:val="18"/>
    </w:rPr>
  </w:style>
  <w:style w:type="paragraph" w:styleId="8">
    <w:name w:val="Body Text"/>
    <w:basedOn w:val="1"/>
    <w:link w:val="31"/>
    <w:qFormat/>
    <w:uiPriority w:val="0"/>
    <w:pPr>
      <w:tabs>
        <w:tab w:val="left" w:pos="357"/>
      </w:tabs>
      <w:overflowPunct w:val="0"/>
      <w:ind w:firstLine="200" w:firstLineChars="200"/>
    </w:pPr>
    <w:rPr>
      <w:szCs w:val="20"/>
    </w:rPr>
  </w:style>
  <w:style w:type="paragraph" w:styleId="9">
    <w:name w:val="toc 5"/>
    <w:basedOn w:val="1"/>
    <w:next w:val="1"/>
    <w:autoRedefine/>
    <w:qFormat/>
    <w:uiPriority w:val="0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10">
    <w:name w:val="toc 3"/>
    <w:basedOn w:val="1"/>
    <w:next w:val="1"/>
    <w:autoRedefine/>
    <w:qFormat/>
    <w:uiPriority w:val="39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toc 8"/>
    <w:basedOn w:val="1"/>
    <w:next w:val="1"/>
    <w:autoRedefine/>
    <w:qFormat/>
    <w:uiPriority w:val="0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13">
    <w:name w:val="Date"/>
    <w:basedOn w:val="1"/>
    <w:next w:val="1"/>
    <w:qFormat/>
    <w:uiPriority w:val="0"/>
    <w:pPr>
      <w:ind w:left="100" w:leftChars="2500"/>
    </w:pPr>
  </w:style>
  <w:style w:type="paragraph" w:styleId="14">
    <w:name w:val="Balloon Text"/>
    <w:basedOn w:val="1"/>
    <w:link w:val="34"/>
    <w:qFormat/>
    <w:uiPriority w:val="0"/>
    <w:rPr>
      <w:sz w:val="18"/>
      <w:szCs w:val="18"/>
    </w:rPr>
  </w:style>
  <w:style w:type="paragraph" w:styleId="15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center"/>
    </w:pPr>
    <w:rPr>
      <w:rFonts w:asciiTheme="minorHAnsi" w:hAnsiTheme="minorHAnsi"/>
      <w:b/>
      <w:bCs/>
      <w:caps/>
      <w:sz w:val="28"/>
      <w:szCs w:val="28"/>
    </w:rPr>
  </w:style>
  <w:style w:type="paragraph" w:styleId="18">
    <w:name w:val="toc 4"/>
    <w:basedOn w:val="1"/>
    <w:next w:val="1"/>
    <w:autoRedefine/>
    <w:qFormat/>
    <w:uiPriority w:val="0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19">
    <w:name w:val="toc 6"/>
    <w:basedOn w:val="1"/>
    <w:next w:val="1"/>
    <w:autoRedefine/>
    <w:qFormat/>
    <w:uiPriority w:val="0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20">
    <w:name w:val="toc 2"/>
    <w:basedOn w:val="1"/>
    <w:next w:val="1"/>
    <w:autoRedefine/>
    <w:qFormat/>
    <w:uiPriority w:val="39"/>
    <w:pPr>
      <w:tabs>
        <w:tab w:val="right" w:leader="dot" w:pos="8296"/>
      </w:tabs>
      <w:jc w:val="left"/>
    </w:pPr>
    <w:rPr>
      <w:rFonts w:asciiTheme="minorHAnsi" w:hAnsiTheme="minorHAnsi"/>
      <w:smallCaps/>
    </w:rPr>
  </w:style>
  <w:style w:type="paragraph" w:styleId="21">
    <w:name w:val="toc 9"/>
    <w:basedOn w:val="1"/>
    <w:next w:val="1"/>
    <w:autoRedefine/>
    <w:qFormat/>
    <w:uiPriority w:val="0"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2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qFormat/>
    <w:uiPriority w:val="0"/>
  </w:style>
  <w:style w:type="character" w:styleId="27">
    <w:name w:val="Hyperlink"/>
    <w:qFormat/>
    <w:uiPriority w:val="99"/>
    <w:rPr>
      <w:color w:val="0000FF"/>
      <w:u w:val="single"/>
    </w:rPr>
  </w:style>
  <w:style w:type="character" w:styleId="28">
    <w:name w:val="HTML Code"/>
    <w:basedOn w:val="25"/>
    <w:semiHidden/>
    <w:unhideWhenUsed/>
    <w:qFormat/>
    <w:uiPriority w:val="0"/>
    <w:rPr>
      <w:rFonts w:ascii="Courier New" w:hAnsi="Courier New"/>
      <w:sz w:val="20"/>
    </w:rPr>
  </w:style>
  <w:style w:type="character" w:customStyle="1" w:styleId="29">
    <w:name w:val="页眉 字符"/>
    <w:link w:val="16"/>
    <w:qFormat/>
    <w:uiPriority w:val="0"/>
    <w:rPr>
      <w:kern w:val="2"/>
      <w:sz w:val="18"/>
      <w:szCs w:val="18"/>
    </w:rPr>
  </w:style>
  <w:style w:type="character" w:customStyle="1" w:styleId="30">
    <w:name w:val="页脚 字符"/>
    <w:link w:val="15"/>
    <w:qFormat/>
    <w:uiPriority w:val="99"/>
    <w:rPr>
      <w:kern w:val="2"/>
      <w:sz w:val="18"/>
      <w:szCs w:val="18"/>
    </w:rPr>
  </w:style>
  <w:style w:type="character" w:customStyle="1" w:styleId="31">
    <w:name w:val="正文文本 字符"/>
    <w:link w:val="8"/>
    <w:qFormat/>
    <w:uiPriority w:val="0"/>
    <w:rPr>
      <w:kern w:val="2"/>
      <w:sz w:val="24"/>
    </w:rPr>
  </w:style>
  <w:style w:type="paragraph" w:customStyle="1" w:styleId="32">
    <w:name w:val="课程实践"/>
    <w:basedOn w:val="17"/>
    <w:qFormat/>
    <w:uiPriority w:val="0"/>
    <w:pPr>
      <w:tabs>
        <w:tab w:val="left" w:pos="630"/>
      </w:tabs>
    </w:pPr>
    <w:rPr>
      <w:rFonts w:ascii="宋体" w:hAnsi="宋体"/>
      <w:sz w:val="24"/>
      <w:szCs w:val="24"/>
    </w:rPr>
  </w:style>
  <w:style w:type="character" w:customStyle="1" w:styleId="33">
    <w:name w:val="文档结构图 字符"/>
    <w:basedOn w:val="25"/>
    <w:link w:val="7"/>
    <w:qFormat/>
    <w:uiPriority w:val="0"/>
    <w:rPr>
      <w:rFonts w:ascii="宋体"/>
      <w:kern w:val="2"/>
      <w:sz w:val="18"/>
      <w:szCs w:val="18"/>
    </w:rPr>
  </w:style>
  <w:style w:type="character" w:customStyle="1" w:styleId="34">
    <w:name w:val="批注框文本 字符"/>
    <w:basedOn w:val="25"/>
    <w:link w:val="14"/>
    <w:qFormat/>
    <w:uiPriority w:val="0"/>
    <w:rPr>
      <w:kern w:val="2"/>
      <w:sz w:val="18"/>
      <w:szCs w:val="18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标题 3 字符"/>
    <w:basedOn w:val="25"/>
    <w:link w:val="4"/>
    <w:qFormat/>
    <w:uiPriority w:val="0"/>
    <w:rPr>
      <w:b/>
      <w:bCs/>
      <w:sz w:val="24"/>
      <w:szCs w:val="32"/>
    </w:rPr>
  </w:style>
  <w:style w:type="character" w:customStyle="1" w:styleId="37">
    <w:name w:val="标题 2 字符"/>
    <w:basedOn w:val="25"/>
    <w:link w:val="3"/>
    <w:qFormat/>
    <w:uiPriority w:val="0"/>
    <w:rPr>
      <w:rFonts w:ascii="Arial" w:hAnsi="Arial"/>
      <w:b/>
      <w:bCs/>
      <w:kern w:val="2"/>
      <w:sz w:val="28"/>
      <w:szCs w:val="32"/>
    </w:rPr>
  </w:style>
  <w:style w:type="paragraph" w:customStyle="1" w:styleId="38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39">
    <w:name w:val="标题 4 字符"/>
    <w:basedOn w:val="25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A9F62-E407-46D9-9A7A-C9143C4351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hust</Company>
  <Pages>26</Pages>
  <Words>433</Words>
  <Characters>614</Characters>
  <Lines>43</Lines>
  <Paragraphs>12</Paragraphs>
  <TotalTime>48</TotalTime>
  <ScaleCrop>false</ScaleCrop>
  <LinksUpToDate>false</LinksUpToDate>
  <CharactersWithSpaces>757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2025-04-20T05:05:00Z</dcterms:created>
  <dc:creator>zhengzhangxiao</dc:creator>
  <cp:lastModifiedBy>李金轩</cp:lastModifiedBy>
  <cp:lastPrinted>2020-04-13T09:10:00Z</cp:lastPrinted>
  <dcterms:modified xsi:type="dcterms:W3CDTF">2026-07-04T08:37:39Z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eyJoZGlkIjoiMzhhYTU5ZTkwNmYzN2I5ZjAyY2I1M2JmOGUwMjEyNzciLCJ1c2VySWQiOiI2OTYxODE2MDUifQ==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0ED29289DAB1459898B30E9641E87E70_13</vt:lpwstr>
  </property>
</Properties>
</file>