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40DE59">
      <w:pPr>
        <w:numPr>
          <w:ilvl w:val="0"/>
          <w:numId w:val="1"/>
        </w:numPr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Ford-fulkerson求解最大流</w:t>
      </w:r>
    </w:p>
    <w:p w14:paraId="031335DC">
      <w:pPr>
        <w:numPr>
          <w:ilvl w:val="0"/>
          <w:numId w:val="0"/>
        </w:numPr>
      </w:pPr>
      <w:r>
        <w:drawing>
          <wp:inline distT="0" distB="0" distL="114300" distR="114300">
            <wp:extent cx="5267325" cy="2185035"/>
            <wp:effectExtent l="0" t="0" r="3175" b="1206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85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8F5A1F">
      <w:pPr>
        <w:numPr>
          <w:ilvl w:val="0"/>
          <w:numId w:val="0"/>
        </w:numPr>
      </w:pPr>
      <w:r>
        <w:drawing>
          <wp:inline distT="0" distB="0" distL="114300" distR="114300">
            <wp:extent cx="5268595" cy="2419350"/>
            <wp:effectExtent l="0" t="0" r="190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419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2ECFA0">
      <w:pPr>
        <w:numPr>
          <w:ilvl w:val="0"/>
          <w:numId w:val="0"/>
        </w:numPr>
      </w:pP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3833495</wp:posOffset>
                </wp:positionH>
                <wp:positionV relativeFrom="paragraph">
                  <wp:posOffset>649605</wp:posOffset>
                </wp:positionV>
                <wp:extent cx="1581150" cy="327660"/>
                <wp:effectExtent l="4445" t="4445" r="14605" b="10795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976495" y="6913245"/>
                          <a:ext cx="1581150" cy="327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F30662">
                            <w:pPr>
                              <w:rPr>
                                <w:rFonts w:hint="default" w:eastAsiaTheme="minorEastAsia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/>
                                <w:lang w:val="en-US" w:eastAsia="zh-CN"/>
                              </w:rPr>
                              <w:t>反向增加相当于抵消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01.85pt;margin-top:51.15pt;height:25.8pt;width:124.5pt;z-index:251659264;mso-width-relative:page;mso-height-relative:page;" fillcolor="#FFFFFF [3201]" filled="t" stroked="t" coordsize="21600,21600" o:gfxdata="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54uyXNYAAAALAQAADwAAAAAAAAABACAAAAAiAAAAZHJzL2Rvd25yZXYueG1sUEsBAhQA&#10;FAAAAAgAh07iQH7eMQpmAgAAwwQAAA4AAAAAAAAAAQAgAAAAJQEAAGRycy9lMm9Eb2MueG1sUEsF&#10;BgAAAAAGAAYAWQEAAP0FAAAAAA==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 w14:paraId="7CF30662">
                      <w:pPr>
                        <w:rPr>
                          <w:rFonts w:hint="default" w:eastAsiaTheme="minorEastAsia"/>
                          <w:lang w:val="en-US" w:eastAsia="zh-CN"/>
                        </w:rPr>
                      </w:pPr>
                      <w:r>
                        <w:rPr>
                          <w:rFonts w:hint="eastAsia"/>
                          <w:lang w:val="en-US" w:eastAsia="zh-CN"/>
                        </w:rPr>
                        <w:t>反向增加相当于抵消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inline distT="0" distB="0" distL="114300" distR="114300">
            <wp:extent cx="4396740" cy="3241040"/>
            <wp:effectExtent l="0" t="0" r="10160" b="1016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96740" cy="324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3968F7">
      <w:pPr>
        <w:numPr>
          <w:ilvl w:val="0"/>
          <w:numId w:val="0"/>
        </w:numPr>
      </w:pPr>
      <w:r>
        <w:drawing>
          <wp:inline distT="0" distB="0" distL="114300" distR="114300">
            <wp:extent cx="5271135" cy="3546475"/>
            <wp:effectExtent l="0" t="0" r="12065" b="9525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46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5F36">
      <w:pPr>
        <w:numPr>
          <w:ilvl w:val="0"/>
          <w:numId w:val="0"/>
        </w:numPr>
      </w:pPr>
      <w:r>
        <w:drawing>
          <wp:inline distT="0" distB="0" distL="114300" distR="114300">
            <wp:extent cx="5270500" cy="3654425"/>
            <wp:effectExtent l="0" t="0" r="0" b="317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5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613ECA">
      <w:pPr>
        <w:numPr>
          <w:ilvl w:val="0"/>
          <w:numId w:val="0"/>
        </w:numPr>
      </w:pPr>
      <w:r>
        <w:drawing>
          <wp:inline distT="0" distB="0" distL="114300" distR="114300">
            <wp:extent cx="5272405" cy="1521460"/>
            <wp:effectExtent l="0" t="0" r="10795" b="2540"/>
            <wp:docPr id="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1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DC84E2B">
      <w:pPr>
        <w:numPr>
          <w:ilvl w:val="0"/>
          <w:numId w:val="0"/>
        </w:numPr>
      </w:pPr>
      <w:r>
        <w:drawing>
          <wp:inline distT="0" distB="0" distL="114300" distR="114300">
            <wp:extent cx="4648835" cy="3053080"/>
            <wp:effectExtent l="0" t="0" r="12065" b="762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835" cy="3053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F7388">
      <w:pPr>
        <w:numPr>
          <w:ilvl w:val="0"/>
          <w:numId w:val="0"/>
        </w:numPr>
      </w:pPr>
      <w:r>
        <w:drawing>
          <wp:inline distT="0" distB="0" distL="114300" distR="114300">
            <wp:extent cx="5265420" cy="3561715"/>
            <wp:effectExtent l="0" t="0" r="5080" b="6985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3561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AE8ABB">
      <w:pPr>
        <w:numPr>
          <w:ilvl w:val="0"/>
          <w:numId w:val="0"/>
        </w:numPr>
      </w:pPr>
    </w:p>
    <w:p w14:paraId="7FE3CE44">
      <w:pPr>
        <w:numPr>
          <w:ilvl w:val="0"/>
          <w:numId w:val="0"/>
        </w:numPr>
      </w:pPr>
    </w:p>
    <w:p w14:paraId="37DB1E8D">
      <w:pPr>
        <w:numPr>
          <w:ilvl w:val="0"/>
          <w:numId w:val="0"/>
        </w:numPr>
      </w:pPr>
    </w:p>
    <w:p w14:paraId="03593D9A">
      <w:pPr>
        <w:numPr>
          <w:ilvl w:val="0"/>
          <w:numId w:val="0"/>
        </w:numPr>
      </w:pPr>
    </w:p>
    <w:p w14:paraId="10B0DFD5">
      <w:pPr>
        <w:numPr>
          <w:ilvl w:val="0"/>
          <w:numId w:val="0"/>
        </w:numPr>
      </w:pPr>
    </w:p>
    <w:p w14:paraId="7AC9FA65">
      <w:pPr>
        <w:numPr>
          <w:ilvl w:val="0"/>
          <w:numId w:val="0"/>
        </w:numPr>
      </w:pPr>
    </w:p>
    <w:p w14:paraId="0E911CB5">
      <w:pPr>
        <w:numPr>
          <w:ilvl w:val="0"/>
          <w:numId w:val="0"/>
        </w:numPr>
      </w:pPr>
    </w:p>
    <w:p w14:paraId="57E3F340">
      <w:pPr>
        <w:numPr>
          <w:ilvl w:val="0"/>
          <w:numId w:val="0"/>
        </w:numPr>
      </w:pPr>
    </w:p>
    <w:p w14:paraId="418DE2B6">
      <w:pPr>
        <w:numPr>
          <w:ilvl w:val="0"/>
          <w:numId w:val="0"/>
        </w:numPr>
      </w:pPr>
    </w:p>
    <w:p w14:paraId="45C5DE5D">
      <w:pPr>
        <w:numPr>
          <w:ilvl w:val="0"/>
          <w:numId w:val="1"/>
        </w:numPr>
        <w:ind w:left="0" w:leftChars="0" w:firstLine="0" w:firstLineChars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Edmonds-Karp算法求解最大流</w:t>
      </w:r>
    </w:p>
    <w:p w14:paraId="3CF53BE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3573145"/>
            <wp:effectExtent l="0" t="0" r="12065" b="8255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573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E5E1A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1239520"/>
            <wp:effectExtent l="0" t="0" r="8890" b="508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239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DC6AF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963295"/>
            <wp:effectExtent l="0" t="0" r="8890" b="1905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05AEB">
      <w:pPr>
        <w:numPr>
          <w:ilvl w:val="0"/>
          <w:numId w:val="0"/>
        </w:numPr>
        <w:ind w:leftChars="0"/>
      </w:pPr>
    </w:p>
    <w:p w14:paraId="1FB42B4E">
      <w:pPr>
        <w:numPr>
          <w:ilvl w:val="0"/>
          <w:numId w:val="0"/>
        </w:numPr>
        <w:ind w:leftChars="0"/>
      </w:pPr>
    </w:p>
    <w:p w14:paraId="4153E01F">
      <w:pPr>
        <w:numPr>
          <w:ilvl w:val="0"/>
          <w:numId w:val="0"/>
        </w:numPr>
        <w:ind w:leftChars="0"/>
      </w:pPr>
    </w:p>
    <w:p w14:paraId="38066C09">
      <w:pPr>
        <w:numPr>
          <w:ilvl w:val="0"/>
          <w:numId w:val="0"/>
        </w:numPr>
        <w:ind w:leftChars="0"/>
      </w:pPr>
    </w:p>
    <w:p w14:paraId="186576E4">
      <w:pPr>
        <w:numPr>
          <w:ilvl w:val="0"/>
          <w:numId w:val="0"/>
        </w:numPr>
        <w:ind w:leftChars="0"/>
      </w:pPr>
    </w:p>
    <w:p w14:paraId="0A9AB900">
      <w:pPr>
        <w:numPr>
          <w:ilvl w:val="0"/>
          <w:numId w:val="0"/>
        </w:numPr>
        <w:ind w:leftChars="0"/>
      </w:pPr>
    </w:p>
    <w:p w14:paraId="1A16176C">
      <w:pPr>
        <w:numPr>
          <w:ilvl w:val="0"/>
          <w:numId w:val="0"/>
        </w:numPr>
        <w:ind w:leftChars="0"/>
      </w:pPr>
    </w:p>
    <w:p w14:paraId="77A9535C">
      <w:pPr>
        <w:numPr>
          <w:ilvl w:val="0"/>
          <w:numId w:val="0"/>
        </w:numPr>
        <w:ind w:leftChars="0"/>
      </w:pPr>
    </w:p>
    <w:p w14:paraId="4D11B51F">
      <w:pPr>
        <w:numPr>
          <w:ilvl w:val="0"/>
          <w:numId w:val="0"/>
        </w:numPr>
        <w:ind w:leftChars="0"/>
      </w:pPr>
    </w:p>
    <w:p w14:paraId="075AFFB5">
      <w:pPr>
        <w:numPr>
          <w:ilvl w:val="0"/>
          <w:numId w:val="0"/>
        </w:numPr>
        <w:ind w:leftChars="0"/>
      </w:pPr>
    </w:p>
    <w:p w14:paraId="72590FDC">
      <w:pPr>
        <w:numPr>
          <w:ilvl w:val="0"/>
          <w:numId w:val="0"/>
        </w:numPr>
        <w:ind w:leftChars="0"/>
      </w:pPr>
    </w:p>
    <w:p w14:paraId="16B2F36D">
      <w:pPr>
        <w:numPr>
          <w:ilvl w:val="0"/>
          <w:numId w:val="0"/>
        </w:numPr>
        <w:ind w:leftChars="0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rFonts w:hint="eastAsia"/>
          <w:b/>
          <w:bCs/>
          <w:sz w:val="28"/>
          <w:szCs w:val="28"/>
          <w:lang w:val="en-US" w:eastAsia="zh-CN"/>
        </w:rPr>
        <w:t>3.寻找最大二分匹配</w:t>
      </w:r>
    </w:p>
    <w:p w14:paraId="0E5743C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1393190"/>
            <wp:effectExtent l="0" t="0" r="3810" b="381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393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3DFAE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1610" cy="2584450"/>
            <wp:effectExtent l="0" t="0" r="8890" b="6350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584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B76B6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67325" cy="3533140"/>
            <wp:effectExtent l="0" t="0" r="3175" b="10160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53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A20BD6"/>
    <w:multiLevelType w:val="singleLevel"/>
    <w:tmpl w:val="41A20BD6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1F1136"/>
    <w:rsid w:val="520549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customXml" Target="../customXml/item1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23</Words>
  <Characters>48</Characters>
  <Lines>0</Lines>
  <Paragraphs>0</Paragraphs>
  <TotalTime>109</TotalTime>
  <ScaleCrop>false</ScaleCrop>
  <LinksUpToDate>false</LinksUpToDate>
  <CharactersWithSpaces>48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2026-01-08T06:23:00Z</dcterms:created>
  <dc:creator>13781</dc:creator>
  <cp:lastModifiedBy>李金轩</cp:lastModifiedBy>
  <dcterms:modified xsi:type="dcterms:W3CDTF">2026-01-09T10:24:09Z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eyJoZGlkIjoiMzhhYTU5ZTkwNmYzN2I5ZjAyY2I1M2JmOGUwMjEyNzciLCJ1c2VySWQiOiI2OTYxODE2MDUifQ==</vt:lpwstr>
  </property>
  <property fmtid="{D5CDD505-2E9C-101B-9397-08002B2CF9AE}" pid="4" name="ICV">
    <vt:lpwstr>7AF6265B40D741FC8EB7BD94A1882F95_12</vt:lpwstr>
  </property>
</Properties>
</file>