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3333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Assistant Market Report 2025</w:t>
      </w:r>
    </w:p>
    <w:p w14:paraId="4D70FD47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Global Market Analysis &amp; Strategic Insights</w:t>
      </w:r>
    </w:p>
    <w:p w14:paraId="02B15DCB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 2025 Edition</w:t>
      </w:r>
    </w:p>
    <w:p w14:paraId="6967F5C8" w14:textId="77777777" w:rsidR="002B5F6E" w:rsidRPr="002B5F6E" w:rsidRDefault="00D50A6B" w:rsidP="002B5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6B">
        <w:rPr>
          <w:rFonts w:ascii="Times New Roman" w:eastAsia="Times New Roman" w:hAnsi="Times New Roman" w:cs="Times New Roman"/>
          <w:noProof/>
          <w:kern w:val="0"/>
        </w:rPr>
        <w:pict w14:anchorId="5505AA7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44CECF9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262BEBD8" w14:textId="77777777" w:rsidR="002B5F6E" w:rsidRPr="002B5F6E" w:rsidRDefault="002B5F6E" w:rsidP="002B5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The global AI assistant market has experienced unprecedented growth in 2024-2025, reaching a market valuation of $47.8 billion with a compound annual growth rate (CAGR) of 34.2%. This report provides comprehensive analysis of market trends, competitive dynamics, and strategic opportunities in the rapidly evolving AI assistant landscape.</w:t>
      </w:r>
    </w:p>
    <w:p w14:paraId="7E0379B5" w14:textId="77777777" w:rsidR="002B5F6E" w:rsidRPr="002B5F6E" w:rsidRDefault="002B5F6E" w:rsidP="002B5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Findings:</w:t>
      </w:r>
    </w:p>
    <w:p w14:paraId="66611674" w14:textId="77777777" w:rsidR="002B5F6E" w:rsidRPr="002B5F6E" w:rsidRDefault="002B5F6E" w:rsidP="002B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Enterprise adoption has accelerated, with 78% of Fortune 500 companies deploying AI assistants</w:t>
      </w:r>
    </w:p>
    <w:p w14:paraId="35A74A2A" w14:textId="77777777" w:rsidR="002B5F6E" w:rsidRPr="002B5F6E" w:rsidRDefault="002B5F6E" w:rsidP="002B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Consumer market shows strong growth in productivity and personal assistance applications</w:t>
      </w:r>
    </w:p>
    <w:p w14:paraId="6DD507EB" w14:textId="77777777" w:rsidR="002B5F6E" w:rsidRPr="002B5F6E" w:rsidRDefault="002B5F6E" w:rsidP="002B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Vertical-specific solutions showing highest growth rates and profitability</w:t>
      </w:r>
    </w:p>
    <w:p w14:paraId="209DBA55" w14:textId="77777777" w:rsidR="002B5F6E" w:rsidRPr="002B5F6E" w:rsidRDefault="002B5F6E" w:rsidP="002B5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Investment in AI assistant startups reached $12.4 billion in 2024</w:t>
      </w:r>
    </w:p>
    <w:p w14:paraId="5E022160" w14:textId="77777777" w:rsidR="002B5F6E" w:rsidRPr="002B5F6E" w:rsidRDefault="00D50A6B" w:rsidP="002B5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6B">
        <w:rPr>
          <w:rFonts w:ascii="Times New Roman" w:eastAsia="Times New Roman" w:hAnsi="Times New Roman" w:cs="Times New Roman"/>
          <w:noProof/>
          <w:kern w:val="0"/>
        </w:rPr>
        <w:pict w14:anchorId="556A5CF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C73931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7FE9D40E" w14:textId="77777777" w:rsidR="002B5F6E" w:rsidRPr="002B5F6E" w:rsidRDefault="002B5F6E" w:rsidP="002B5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Market Overview &amp; Size</w:t>
      </w:r>
    </w:p>
    <w:p w14:paraId="48791353" w14:textId="77777777" w:rsidR="002B5F6E" w:rsidRPr="002B5F6E" w:rsidRDefault="002B5F6E" w:rsidP="002B5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Market Segmentation Analysis</w:t>
      </w:r>
    </w:p>
    <w:p w14:paraId="67E722C1" w14:textId="77777777" w:rsidR="002B5F6E" w:rsidRPr="002B5F6E" w:rsidRDefault="002B5F6E" w:rsidP="002B5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Competitive Landscape</w:t>
      </w:r>
    </w:p>
    <w:p w14:paraId="292D2A85" w14:textId="77777777" w:rsidR="002B5F6E" w:rsidRPr="002B5F6E" w:rsidRDefault="002B5F6E" w:rsidP="002B5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Technology Trends &amp; Innovation</w:t>
      </w:r>
    </w:p>
    <w:p w14:paraId="44C4F314" w14:textId="77777777" w:rsidR="002B5F6E" w:rsidRPr="002B5F6E" w:rsidRDefault="002B5F6E" w:rsidP="002B5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Regional Market Analysis</w:t>
      </w:r>
    </w:p>
    <w:p w14:paraId="52AE1A09" w14:textId="77777777" w:rsidR="002B5F6E" w:rsidRPr="002B5F6E" w:rsidRDefault="002B5F6E" w:rsidP="002B5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Investment &amp; Funding Landscape</w:t>
      </w:r>
    </w:p>
    <w:p w14:paraId="7C29A7F4" w14:textId="77777777" w:rsidR="002B5F6E" w:rsidRPr="002B5F6E" w:rsidRDefault="002B5F6E" w:rsidP="002B5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Market Challenges &amp; Opportunities</w:t>
      </w:r>
    </w:p>
    <w:p w14:paraId="651D2FED" w14:textId="77777777" w:rsidR="002B5F6E" w:rsidRPr="002B5F6E" w:rsidRDefault="002B5F6E" w:rsidP="002B5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Future Outlook &amp; Projections</w:t>
      </w:r>
    </w:p>
    <w:p w14:paraId="2BC493B4" w14:textId="77777777" w:rsidR="002B5F6E" w:rsidRPr="002B5F6E" w:rsidRDefault="00D50A6B" w:rsidP="002B5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6B">
        <w:rPr>
          <w:rFonts w:ascii="Times New Roman" w:eastAsia="Times New Roman" w:hAnsi="Times New Roman" w:cs="Times New Roman"/>
          <w:noProof/>
          <w:kern w:val="0"/>
        </w:rPr>
        <w:pict w14:anchorId="6C7C7A1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F633CDA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Market Overview &amp; Size</w:t>
      </w:r>
    </w:p>
    <w:p w14:paraId="0D225695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Market Valuation</w:t>
      </w:r>
    </w:p>
    <w:p w14:paraId="79604E5E" w14:textId="77777777" w:rsidR="002B5F6E" w:rsidRPr="002B5F6E" w:rsidRDefault="002B5F6E" w:rsidP="002B5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Current Market Size (2025)</w:t>
      </w:r>
    </w:p>
    <w:p w14:paraId="7EAB6DD9" w14:textId="77777777" w:rsidR="002B5F6E" w:rsidRPr="002B5F6E" w:rsidRDefault="002B5F6E" w:rsidP="002B5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Total Addressable Market (TAM): $47.8 billion</w:t>
      </w:r>
    </w:p>
    <w:p w14:paraId="11A207DC" w14:textId="77777777" w:rsidR="002B5F6E" w:rsidRPr="002B5F6E" w:rsidRDefault="002B5F6E" w:rsidP="002B5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Serviceable Addressable Market (SAM): $28.9 billion</w:t>
      </w:r>
    </w:p>
    <w:p w14:paraId="1014374D" w14:textId="77777777" w:rsidR="002B5F6E" w:rsidRPr="002B5F6E" w:rsidRDefault="002B5F6E" w:rsidP="002B5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Year-over-year growth: +34.2%</w:t>
      </w:r>
    </w:p>
    <w:p w14:paraId="729A372C" w14:textId="77777777" w:rsidR="002B5F6E" w:rsidRPr="002B5F6E" w:rsidRDefault="002B5F6E" w:rsidP="002B5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Growth Trajectory</w:t>
      </w:r>
    </w:p>
    <w:p w14:paraId="214387A6" w14:textId="77777777" w:rsidR="002B5F6E" w:rsidRPr="002B5F6E" w:rsidRDefault="002B5F6E" w:rsidP="002B5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2022: $14.2 billion</w:t>
      </w:r>
    </w:p>
    <w:p w14:paraId="36B7BE1A" w14:textId="77777777" w:rsidR="002B5F6E" w:rsidRPr="002B5F6E" w:rsidRDefault="002B5F6E" w:rsidP="002B5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2023: $24.1 billion</w:t>
      </w:r>
    </w:p>
    <w:p w14:paraId="4204BA45" w14:textId="77777777" w:rsidR="002B5F6E" w:rsidRPr="002B5F6E" w:rsidRDefault="002B5F6E" w:rsidP="002B5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2024: $35.6 billion</w:t>
      </w:r>
    </w:p>
    <w:p w14:paraId="4A6AC634" w14:textId="77777777" w:rsidR="002B5F6E" w:rsidRPr="002B5F6E" w:rsidRDefault="002B5F6E" w:rsidP="002B5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2025: $47.8 billion (projected)</w:t>
      </w:r>
    </w:p>
    <w:p w14:paraId="7D428A42" w14:textId="77777777" w:rsidR="002B5F6E" w:rsidRPr="002B5F6E" w:rsidRDefault="002B5F6E" w:rsidP="002B5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Drivers</w:t>
      </w:r>
    </w:p>
    <w:p w14:paraId="7CBF1037" w14:textId="77777777" w:rsidR="002B5F6E" w:rsidRPr="002B5F6E" w:rsidRDefault="002B5F6E" w:rsidP="002B5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Increased enterprise digital transformation initiatives</w:t>
      </w:r>
    </w:p>
    <w:p w14:paraId="48DE1321" w14:textId="77777777" w:rsidR="002B5F6E" w:rsidRPr="002B5F6E" w:rsidRDefault="002B5F6E" w:rsidP="002B5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Improved natural language processing capabilities</w:t>
      </w:r>
    </w:p>
    <w:p w14:paraId="0A90AA4A" w14:textId="77777777" w:rsidR="002B5F6E" w:rsidRPr="002B5F6E" w:rsidRDefault="002B5F6E" w:rsidP="002B5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Cost reduction in cloud infrastructure and AI model deployment</w:t>
      </w:r>
    </w:p>
    <w:p w14:paraId="6AE18F6E" w14:textId="77777777" w:rsidR="002B5F6E" w:rsidRPr="002B5F6E" w:rsidRDefault="002B5F6E" w:rsidP="002B5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Rising consumer acceptance and adoption rates</w:t>
      </w:r>
    </w:p>
    <w:p w14:paraId="6A4851CA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Maturity Analysis</w:t>
      </w:r>
    </w:p>
    <w:p w14:paraId="7376A2B3" w14:textId="77777777" w:rsidR="002B5F6E" w:rsidRPr="002B5F6E" w:rsidRDefault="002B5F6E" w:rsidP="002B5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The AI assistant market has transitioned from early adoption to early majority phase, characterized by:</w:t>
      </w:r>
    </w:p>
    <w:p w14:paraId="294C9195" w14:textId="77777777" w:rsidR="002B5F6E" w:rsidRPr="002B5F6E" w:rsidRDefault="002B5F6E" w:rsidP="002B5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Standardization of core functionalities</w:t>
      </w:r>
    </w:p>
    <w:p w14:paraId="7979D1D3" w14:textId="77777777" w:rsidR="002B5F6E" w:rsidRPr="002B5F6E" w:rsidRDefault="002B5F6E" w:rsidP="002B5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Focus shifting from basic capabilities to specialized applications</w:t>
      </w:r>
    </w:p>
    <w:p w14:paraId="51737D8B" w14:textId="77777777" w:rsidR="002B5F6E" w:rsidRPr="002B5F6E" w:rsidRDefault="002B5F6E" w:rsidP="002B5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Increased emphasis on ROI measurement and business value</w:t>
      </w:r>
    </w:p>
    <w:p w14:paraId="56A41AEE" w14:textId="77777777" w:rsidR="002B5F6E" w:rsidRPr="002B5F6E" w:rsidRDefault="002B5F6E" w:rsidP="002B5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Growing regulatory compliance requirements</w:t>
      </w:r>
    </w:p>
    <w:p w14:paraId="70AA09B4" w14:textId="77777777" w:rsidR="002B5F6E" w:rsidRPr="002B5F6E" w:rsidRDefault="002B5F6E" w:rsidP="002B5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pict w14:anchorId="7E64BDD0">
          <v:rect id="_x0000_i1028" style="width:0;height:1.5pt" o:hralign="center" o:hrstd="t" o:hr="t" fillcolor="#a0a0a0" stroked="f"/>
        </w:pict>
      </w:r>
    </w:p>
    <w:p w14:paraId="46433826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Market Segmentation Analysis</w:t>
      </w:r>
    </w:p>
    <w:p w14:paraId="1BCDEA17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By Deployment Model</w:t>
      </w:r>
    </w:p>
    <w:p w14:paraId="459A377E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Cloud-Based Solutions</w:t>
      </w:r>
    </w:p>
    <w:p w14:paraId="484FAD05" w14:textId="77777777" w:rsidR="002B5F6E" w:rsidRPr="002B5F6E" w:rsidRDefault="002B5F6E" w:rsidP="002B5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67.3% ($32.2 billion)</w:t>
      </w:r>
    </w:p>
    <w:p w14:paraId="33AD8743" w14:textId="77777777" w:rsidR="002B5F6E" w:rsidRPr="002B5F6E" w:rsidRDefault="002B5F6E" w:rsidP="002B5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Rate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+38.1% YoY</w:t>
      </w:r>
    </w:p>
    <w:p w14:paraId="232AE524" w14:textId="77777777" w:rsidR="002B5F6E" w:rsidRPr="002B5F6E" w:rsidRDefault="002B5F6E" w:rsidP="002B5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Players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OpenAI, Google Cloud, Microsoft Azure, AWS</w:t>
      </w:r>
    </w:p>
    <w:p w14:paraId="3FA55AB6" w14:textId="77777777" w:rsidR="002B5F6E" w:rsidRPr="002B5F6E" w:rsidRDefault="002B5F6E" w:rsidP="002B5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4595E0A4" w14:textId="77777777" w:rsidR="002B5F6E" w:rsidRPr="002B5F6E" w:rsidRDefault="002B5F6E" w:rsidP="002B5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Rapid deployment and scalability</w:t>
      </w:r>
    </w:p>
    <w:p w14:paraId="21D7DC54" w14:textId="77777777" w:rsidR="002B5F6E" w:rsidRPr="002B5F6E" w:rsidRDefault="002B5F6E" w:rsidP="002B5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Access to latest AI model updates</w:t>
      </w:r>
    </w:p>
    <w:p w14:paraId="712C59CE" w14:textId="77777777" w:rsidR="002B5F6E" w:rsidRPr="002B5F6E" w:rsidRDefault="002B5F6E" w:rsidP="002B5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Reduced infrastructure management overhead</w:t>
      </w:r>
    </w:p>
    <w:p w14:paraId="4D7E2521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On-Premises Solutions</w:t>
      </w:r>
    </w:p>
    <w:p w14:paraId="7B632F0A" w14:textId="77777777" w:rsidR="002B5F6E" w:rsidRPr="002B5F6E" w:rsidRDefault="002B5F6E" w:rsidP="002B5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22.8% ($10.9 billion)</w:t>
      </w:r>
    </w:p>
    <w:p w14:paraId="27107A7C" w14:textId="77777777" w:rsidR="002B5F6E" w:rsidRPr="002B5F6E" w:rsidRDefault="002B5F6E" w:rsidP="002B5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Rate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+28.4% YoY</w:t>
      </w:r>
    </w:p>
    <w:p w14:paraId="3E37B772" w14:textId="77777777" w:rsidR="002B5F6E" w:rsidRPr="002B5F6E" w:rsidRDefault="002B5F6E" w:rsidP="002B5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Players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IBM, Oracle, SAP</w:t>
      </w:r>
    </w:p>
    <w:p w14:paraId="7A85666E" w14:textId="77777777" w:rsidR="002B5F6E" w:rsidRPr="002B5F6E" w:rsidRDefault="002B5F6E" w:rsidP="002B5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6AB777E1" w14:textId="77777777" w:rsidR="002B5F6E" w:rsidRPr="002B5F6E" w:rsidRDefault="002B5F6E" w:rsidP="002B5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Enhanced data security and privacy control</w:t>
      </w:r>
    </w:p>
    <w:p w14:paraId="1B7EDE90" w14:textId="77777777" w:rsidR="002B5F6E" w:rsidRPr="002B5F6E" w:rsidRDefault="002B5F6E" w:rsidP="002B5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Compliance with regulatory requirements</w:t>
      </w:r>
    </w:p>
    <w:p w14:paraId="6D2CFC66" w14:textId="77777777" w:rsidR="002B5F6E" w:rsidRPr="002B5F6E" w:rsidRDefault="002B5F6E" w:rsidP="002B5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Customization flexibility</w:t>
      </w:r>
    </w:p>
    <w:p w14:paraId="71DBB6D5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Solutions</w:t>
      </w:r>
    </w:p>
    <w:p w14:paraId="15020B3C" w14:textId="77777777" w:rsidR="002B5F6E" w:rsidRPr="002B5F6E" w:rsidRDefault="002B5F6E" w:rsidP="002B5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9.9% ($4.7 billion)</w:t>
      </w:r>
    </w:p>
    <w:p w14:paraId="0A75A809" w14:textId="77777777" w:rsidR="002B5F6E" w:rsidRPr="002B5F6E" w:rsidRDefault="002B5F6E" w:rsidP="002B5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Rate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+42.7% YoY</w:t>
      </w:r>
    </w:p>
    <w:p w14:paraId="5EBC0D53" w14:textId="77777777" w:rsidR="002B5F6E" w:rsidRPr="002B5F6E" w:rsidRDefault="002B5F6E" w:rsidP="002B5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Fastest-growing segment</w:t>
      </w:r>
    </w:p>
    <w:p w14:paraId="6F5821DC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By Industry Vertical</w:t>
      </w:r>
    </w:p>
    <w:p w14:paraId="2317E6AA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&amp; Software</w:t>
      </w:r>
    </w:p>
    <w:p w14:paraId="66F8D741" w14:textId="77777777" w:rsidR="002B5F6E" w:rsidRPr="002B5F6E" w:rsidRDefault="002B5F6E" w:rsidP="002B5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28.3% ($13.5 billion)</w:t>
      </w:r>
    </w:p>
    <w:p w14:paraId="7366CE19" w14:textId="77777777" w:rsidR="002B5F6E" w:rsidRPr="002B5F6E" w:rsidRDefault="002B5F6E" w:rsidP="002B5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Code assistance, technical documentation, developer tools</w:t>
      </w:r>
    </w:p>
    <w:p w14:paraId="49FD8E17" w14:textId="77777777" w:rsidR="002B5F6E" w:rsidRPr="002B5F6E" w:rsidRDefault="002B5F6E" w:rsidP="002B5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Vendors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GitHub Copilot, Tabnine, Replit</w:t>
      </w:r>
    </w:p>
    <w:p w14:paraId="1F40EFAF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Healthcare &amp; Life Sciences</w:t>
      </w:r>
    </w:p>
    <w:p w14:paraId="1937D28F" w14:textId="77777777" w:rsidR="002B5F6E" w:rsidRPr="002B5F6E" w:rsidRDefault="002B5F6E" w:rsidP="002B5F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16.7% ($8.0 billion)</w:t>
      </w:r>
    </w:p>
    <w:p w14:paraId="0D958474" w14:textId="77777777" w:rsidR="002B5F6E" w:rsidRPr="002B5F6E" w:rsidRDefault="002B5F6E" w:rsidP="002B5F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Clinical decision support, patient engagement, medical research</w:t>
      </w:r>
    </w:p>
    <w:p w14:paraId="3C071B13" w14:textId="77777777" w:rsidR="002B5F6E" w:rsidRPr="002B5F6E" w:rsidRDefault="002B5F6E" w:rsidP="002B5F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Considerations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HIPAA, FDA compliance requirements</w:t>
      </w:r>
    </w:p>
    <w:p w14:paraId="77A685EF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Services</w:t>
      </w:r>
    </w:p>
    <w:p w14:paraId="4A6D2074" w14:textId="77777777" w:rsidR="002B5F6E" w:rsidRPr="002B5F6E" w:rsidRDefault="002B5F6E" w:rsidP="002B5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14.2% ($6.8 billion)</w:t>
      </w:r>
    </w:p>
    <w:p w14:paraId="5782DAEE" w14:textId="77777777" w:rsidR="002B5F6E" w:rsidRPr="002B5F6E" w:rsidRDefault="002B5F6E" w:rsidP="002B5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Customer service, fraud detection, investment analysis</w:t>
      </w:r>
    </w:p>
    <w:p w14:paraId="5215BFAA" w14:textId="77777777" w:rsidR="002B5F6E" w:rsidRPr="002B5F6E" w:rsidRDefault="002B5F6E" w:rsidP="002B5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Drivers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Digital banking transformation, regulatory reporting automation</w:t>
      </w:r>
    </w:p>
    <w:p w14:paraId="2766C97B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 &amp; E-commerce</w:t>
      </w:r>
    </w:p>
    <w:p w14:paraId="2D4C3CAA" w14:textId="77777777" w:rsidR="002B5F6E" w:rsidRPr="002B5F6E" w:rsidRDefault="002B5F6E" w:rsidP="002B5F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12.4% ($5.9 billion)</w:t>
      </w:r>
    </w:p>
    <w:p w14:paraId="60C01C73" w14:textId="77777777" w:rsidR="002B5F6E" w:rsidRPr="002B5F6E" w:rsidRDefault="002B5F6E" w:rsidP="002B5F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Customer support, personalized recommendations, inventory management</w:t>
      </w:r>
    </w:p>
    <w:p w14:paraId="451047B0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Education</w:t>
      </w:r>
    </w:p>
    <w:p w14:paraId="1C9AF199" w14:textId="77777777" w:rsidR="002B5F6E" w:rsidRPr="002B5F6E" w:rsidRDefault="002B5F6E" w:rsidP="002B5F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8.9% ($4.3 billion)</w:t>
      </w:r>
    </w:p>
    <w:p w14:paraId="7F333912" w14:textId="77777777" w:rsidR="002B5F6E" w:rsidRPr="002B5F6E" w:rsidRDefault="002B5F6E" w:rsidP="002B5F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Personalized tutoring, administrative assistance, content creation</w:t>
      </w:r>
    </w:p>
    <w:p w14:paraId="6B21541C" w14:textId="77777777" w:rsidR="002B5F6E" w:rsidRPr="002B5F6E" w:rsidRDefault="002B5F6E" w:rsidP="002B5F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+45.6% YoY (highest growth vertical)</w:t>
      </w:r>
    </w:p>
    <w:p w14:paraId="78A497A7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Industries</w:t>
      </w:r>
    </w:p>
    <w:p w14:paraId="5D5AC7A5" w14:textId="77777777" w:rsidR="002B5F6E" w:rsidRPr="002B5F6E" w:rsidRDefault="002B5F6E" w:rsidP="002B5F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19.5% ($9.3 billion)</w:t>
      </w:r>
    </w:p>
    <w:p w14:paraId="7EA9E705" w14:textId="77777777" w:rsidR="002B5F6E" w:rsidRPr="002B5F6E" w:rsidRDefault="002B5F6E" w:rsidP="002B5F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Manufacturing, legal services, government, media &amp; entertainment</w:t>
      </w:r>
    </w:p>
    <w:p w14:paraId="5710A21A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By Functionality</w:t>
      </w:r>
    </w:p>
    <w:p w14:paraId="34279FE1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Conversational AI</w:t>
      </w:r>
    </w:p>
    <w:p w14:paraId="6F2D4BCF" w14:textId="77777777" w:rsidR="002B5F6E" w:rsidRPr="002B5F6E" w:rsidRDefault="002B5F6E" w:rsidP="002B5F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45.2% ($21.6 billion)</w:t>
      </w:r>
    </w:p>
    <w:p w14:paraId="37C23292" w14:textId="77777777" w:rsidR="002B5F6E" w:rsidRPr="002B5F6E" w:rsidRDefault="002B5F6E" w:rsidP="002B5F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Customer service chatbots, virtual assistants, voice interfaces</w:t>
      </w:r>
    </w:p>
    <w:p w14:paraId="301AD3F2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Generation</w:t>
      </w:r>
    </w:p>
    <w:p w14:paraId="1041BAA4" w14:textId="77777777" w:rsidR="002B5F6E" w:rsidRPr="002B5F6E" w:rsidRDefault="002B5F6E" w:rsidP="002B5F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23.8% ($11.4 billion)</w:t>
      </w:r>
    </w:p>
    <w:p w14:paraId="44A1E33F" w14:textId="77777777" w:rsidR="002B5F6E" w:rsidRPr="002B5F6E" w:rsidRDefault="002B5F6E" w:rsidP="002B5F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Writing assistance, code generation, creative content</w:t>
      </w:r>
    </w:p>
    <w:p w14:paraId="1197AE2C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 &amp; Insights</w:t>
      </w:r>
    </w:p>
    <w:p w14:paraId="03019000" w14:textId="77777777" w:rsidR="002B5F6E" w:rsidRPr="002B5F6E" w:rsidRDefault="002B5F6E" w:rsidP="002B5F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18.3% ($8.7 billion)</w:t>
      </w:r>
    </w:p>
    <w:p w14:paraId="6DFE0473" w14:textId="77777777" w:rsidR="002B5F6E" w:rsidRPr="002B5F6E" w:rsidRDefault="002B5F6E" w:rsidP="002B5F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Business intelligence, report generation, predictive analytics</w:t>
      </w:r>
    </w:p>
    <w:p w14:paraId="44FD8F50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Automation</w:t>
      </w:r>
    </w:p>
    <w:p w14:paraId="4E6FD13E" w14:textId="77777777" w:rsidR="002B5F6E" w:rsidRPr="002B5F6E" w:rsidRDefault="002B5F6E" w:rsidP="002B5F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12.7% ($6.1 billion)</w:t>
      </w:r>
    </w:p>
    <w:p w14:paraId="32BB27EB" w14:textId="77777777" w:rsidR="002B5F6E" w:rsidRPr="002B5F6E" w:rsidRDefault="002B5F6E" w:rsidP="002B5F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Workflow automation, scheduling, process optimization</w:t>
      </w:r>
    </w:p>
    <w:p w14:paraId="50F72787" w14:textId="77777777" w:rsidR="002B5F6E" w:rsidRPr="002B5F6E" w:rsidRDefault="002B5F6E" w:rsidP="002B5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kern w:val="0"/>
          <w14:ligatures w14:val="none"/>
        </w:rPr>
        <w:pict w14:anchorId="79D2BF55">
          <v:rect id="_x0000_i1029" style="width:0;height:1.5pt" o:hralign="center" o:hrstd="t" o:hr="t" fillcolor="#a0a0a0" stroked="f"/>
        </w:pict>
      </w:r>
    </w:p>
    <w:p w14:paraId="34B458FC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Competitive Landscape</w:t>
      </w:r>
    </w:p>
    <w:p w14:paraId="05C68774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Market Leaders</w:t>
      </w:r>
    </w:p>
    <w:p w14:paraId="2C4720B1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OpenAI</w:t>
      </w:r>
    </w:p>
    <w:p w14:paraId="3FBDFEF1" w14:textId="77777777" w:rsidR="002B5F6E" w:rsidRPr="002B5F6E" w:rsidRDefault="002B5F6E" w:rsidP="002B5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18.4%</w:t>
      </w:r>
    </w:p>
    <w:p w14:paraId="76EA38D1" w14:textId="77777777" w:rsidR="002B5F6E" w:rsidRPr="002B5F6E" w:rsidRDefault="002B5F6E" w:rsidP="002B5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~$8.8 billion (estimated)</w:t>
      </w:r>
    </w:p>
    <w:p w14:paraId="12929EE4" w14:textId="77777777" w:rsidR="002B5F6E" w:rsidRPr="002B5F6E" w:rsidRDefault="002B5F6E" w:rsidP="002B5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Products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ChatGPT, GPT-4 API, Custom GPTs</w:t>
      </w:r>
    </w:p>
    <w:p w14:paraId="1DE65923" w14:textId="77777777" w:rsidR="002B5F6E" w:rsidRPr="002B5F6E" w:rsidRDefault="002B5F6E" w:rsidP="002B5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Brand recognition, developer ecosystem, technical leadership</w:t>
      </w:r>
    </w:p>
    <w:p w14:paraId="28F6520F" w14:textId="77777777" w:rsidR="002B5F6E" w:rsidRPr="002B5F6E" w:rsidRDefault="002B5F6E" w:rsidP="002B5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Challenges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Scaling infrastructure, increasing competition</w:t>
      </w:r>
    </w:p>
    <w:p w14:paraId="0CB6C1B9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(Azure AI/Copilot)</w:t>
      </w:r>
    </w:p>
    <w:p w14:paraId="5A32997E" w14:textId="77777777" w:rsidR="002B5F6E" w:rsidRPr="002B5F6E" w:rsidRDefault="002B5F6E" w:rsidP="002B5F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15.2%</w:t>
      </w:r>
    </w:p>
    <w:p w14:paraId="623754F5" w14:textId="77777777" w:rsidR="002B5F6E" w:rsidRPr="002B5F6E" w:rsidRDefault="002B5F6E" w:rsidP="002B5F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~$7.3 billion</w:t>
      </w:r>
    </w:p>
    <w:p w14:paraId="7FC32134" w14:textId="77777777" w:rsidR="002B5F6E" w:rsidRPr="002B5F6E" w:rsidRDefault="002B5F6E" w:rsidP="002B5F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Products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Microsoft Copilot, Azure OpenAI Service, Power Platform</w:t>
      </w:r>
    </w:p>
    <w:p w14:paraId="7BDDBECC" w14:textId="77777777" w:rsidR="002B5F6E" w:rsidRPr="002B5F6E" w:rsidRDefault="002B5F6E" w:rsidP="002B5F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Enterprise integration, Office suite penetration</w:t>
      </w:r>
    </w:p>
    <w:p w14:paraId="04EDA282" w14:textId="77777777" w:rsidR="002B5F6E" w:rsidRPr="002B5F6E" w:rsidRDefault="002B5F6E" w:rsidP="002B5F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Embedded AI across productivity tools</w:t>
      </w:r>
    </w:p>
    <w:p w14:paraId="2B7FF539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(Bard/Gemini)</w:t>
      </w:r>
    </w:p>
    <w:p w14:paraId="66EF54AF" w14:textId="77777777" w:rsidR="002B5F6E" w:rsidRPr="002B5F6E" w:rsidRDefault="002B5F6E" w:rsidP="002B5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12.8%</w:t>
      </w:r>
    </w:p>
    <w:p w14:paraId="0690BAA2" w14:textId="77777777" w:rsidR="002B5F6E" w:rsidRPr="002B5F6E" w:rsidRDefault="002B5F6E" w:rsidP="002B5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~$6.1 billion</w:t>
      </w:r>
    </w:p>
    <w:p w14:paraId="79549265" w14:textId="77777777" w:rsidR="002B5F6E" w:rsidRPr="002B5F6E" w:rsidRDefault="002B5F6E" w:rsidP="002B5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Products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Gemini, Vertex AI, Duet AI</w:t>
      </w:r>
    </w:p>
    <w:p w14:paraId="3C8119B6" w14:textId="77777777" w:rsidR="002B5F6E" w:rsidRPr="002B5F6E" w:rsidRDefault="002B5F6E" w:rsidP="002B5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Search integration, mobile ecosystem, research capabilities</w:t>
      </w:r>
    </w:p>
    <w:p w14:paraId="3FC4400C" w14:textId="77777777" w:rsidR="002B5F6E" w:rsidRPr="002B5F6E" w:rsidRDefault="002B5F6E" w:rsidP="002B5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Late market entry, consumer trust issues</w:t>
      </w:r>
    </w:p>
    <w:p w14:paraId="66D9D989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(Alexa/Bedrock)</w:t>
      </w:r>
    </w:p>
    <w:p w14:paraId="4E7B3A0E" w14:textId="77777777" w:rsidR="002B5F6E" w:rsidRPr="002B5F6E" w:rsidRDefault="002B5F6E" w:rsidP="002B5F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11.3%</w:t>
      </w:r>
    </w:p>
    <w:p w14:paraId="686F0A65" w14:textId="77777777" w:rsidR="002B5F6E" w:rsidRPr="002B5F6E" w:rsidRDefault="002B5F6E" w:rsidP="002B5F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~$5.4 billion</w:t>
      </w:r>
    </w:p>
    <w:p w14:paraId="06EEA055" w14:textId="77777777" w:rsidR="002B5F6E" w:rsidRPr="002B5F6E" w:rsidRDefault="002B5F6E" w:rsidP="002B5F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Products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Amazon Bedrock, Alexa for Business, CodeWhisperer</w:t>
      </w:r>
    </w:p>
    <w:p w14:paraId="0B8995FA" w14:textId="77777777" w:rsidR="002B5F6E" w:rsidRPr="002B5F6E" w:rsidRDefault="002B5F6E" w:rsidP="002B5F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Cloud infrastructure, enterprise relationships</w:t>
      </w:r>
    </w:p>
    <w:p w14:paraId="384B5B08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Anthropic</w:t>
      </w:r>
    </w:p>
    <w:p w14:paraId="3DF01920" w14:textId="77777777" w:rsidR="002B5F6E" w:rsidRPr="002B5F6E" w:rsidRDefault="002B5F6E" w:rsidP="002B5F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Share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4.7%</w:t>
      </w:r>
    </w:p>
    <w:p w14:paraId="3F00A496" w14:textId="77777777" w:rsidR="002B5F6E" w:rsidRPr="002B5F6E" w:rsidRDefault="002B5F6E" w:rsidP="002B5F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~$2.3 billion (estimated)</w:t>
      </w:r>
    </w:p>
    <w:p w14:paraId="16B6DEAB" w14:textId="77777777" w:rsidR="002B5F6E" w:rsidRPr="002B5F6E" w:rsidRDefault="002B5F6E" w:rsidP="002B5F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Products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Claude, Claude for Business</w:t>
      </w:r>
    </w:p>
    <w:p w14:paraId="0089073D" w14:textId="77777777" w:rsidR="002B5F6E" w:rsidRPr="002B5F6E" w:rsidRDefault="002B5F6E" w:rsidP="002B5F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Safety focus, enterprise adoption</w:t>
      </w:r>
    </w:p>
    <w:p w14:paraId="23E75CB8" w14:textId="77777777" w:rsidR="002B5F6E" w:rsidRPr="002B5F6E" w:rsidRDefault="002B5F6E" w:rsidP="002B5F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+156% YoY (fastest-growing major player)</w:t>
      </w:r>
    </w:p>
    <w:p w14:paraId="7DDCC31A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Emerging Players</w:t>
      </w:r>
    </w:p>
    <w:p w14:paraId="1935B3FF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Specialized Vertical Solutions</w:t>
      </w:r>
    </w:p>
    <w:p w14:paraId="3C46FCF4" w14:textId="77777777" w:rsidR="002B5F6E" w:rsidRPr="002B5F6E" w:rsidRDefault="002B5F6E" w:rsidP="002B5F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Harvey AI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 xml:space="preserve"> (Legal): $200M valuation, 40% of AmLaw 100 firms</w:t>
      </w:r>
    </w:p>
    <w:p w14:paraId="0A62E2C7" w14:textId="77777777" w:rsidR="002B5F6E" w:rsidRPr="002B5F6E" w:rsidRDefault="002B5F6E" w:rsidP="002B5F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Jasper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 xml:space="preserve"> (Marketing): $1.5B valuation, 100K+ business users</w:t>
      </w:r>
    </w:p>
    <w:p w14:paraId="0EA2A05F" w14:textId="77777777" w:rsidR="002B5F6E" w:rsidRPr="002B5F6E" w:rsidRDefault="002B5F6E" w:rsidP="002B5F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Adept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 xml:space="preserve"> (Workflow Automation): $1B valuation, Series B funding</w:t>
      </w:r>
    </w:p>
    <w:p w14:paraId="0FEF1935" w14:textId="77777777" w:rsidR="002B5F6E" w:rsidRPr="002B5F6E" w:rsidRDefault="002B5F6E" w:rsidP="002B5F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Character.AI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 xml:space="preserve"> (Consumer Entertainment): $1B valuation, 20M MAU</w:t>
      </w:r>
    </w:p>
    <w:p w14:paraId="62A6BEAC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Source &amp; Self-Hosted</w:t>
      </w:r>
    </w:p>
    <w:p w14:paraId="31EDC412" w14:textId="77777777" w:rsidR="002B5F6E" w:rsidRPr="002B5F6E" w:rsidRDefault="002B5F6E" w:rsidP="002B5F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Hugging Face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Platform with 100K+ models, $4.5B valuation</w:t>
      </w:r>
    </w:p>
    <w:p w14:paraId="0987BC7C" w14:textId="77777777" w:rsidR="002B5F6E" w:rsidRPr="002B5F6E" w:rsidRDefault="002B5F6E" w:rsidP="002B5F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Mistral AI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European competitor, $2B valuation</w:t>
      </w:r>
    </w:p>
    <w:p w14:paraId="3756A1A3" w14:textId="77777777" w:rsidR="002B5F6E" w:rsidRPr="002B5F6E" w:rsidRDefault="002B5F6E" w:rsidP="002B5F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Together AI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Model serving platform, $1.25B valuation</w:t>
      </w:r>
    </w:p>
    <w:p w14:paraId="1183B3B9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Competitive Dynamics</w:t>
      </w:r>
    </w:p>
    <w:p w14:paraId="04927AF4" w14:textId="77777777" w:rsidR="002B5F6E" w:rsidRPr="002B5F6E" w:rsidRDefault="002B5F6E" w:rsidP="002B5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Differentiation Factors:</w:t>
      </w:r>
    </w:p>
    <w:p w14:paraId="0283A5B5" w14:textId="77777777" w:rsidR="002B5F6E" w:rsidRPr="002B5F6E" w:rsidRDefault="002B5F6E" w:rsidP="002B5F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Performance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Accuracy, reasoning capability, multimodal support</w:t>
      </w:r>
    </w:p>
    <w:p w14:paraId="0F78B3AC" w14:textId="77777777" w:rsidR="002B5F6E" w:rsidRPr="002B5F6E" w:rsidRDefault="002B5F6E" w:rsidP="002B5F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Capabilities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API quality, platform ecosystem</w:t>
      </w:r>
    </w:p>
    <w:p w14:paraId="249199B1" w14:textId="77777777" w:rsidR="002B5F6E" w:rsidRPr="002B5F6E" w:rsidRDefault="002B5F6E" w:rsidP="002B5F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Features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Security, compliance, customization</w:t>
      </w:r>
    </w:p>
    <w:p w14:paraId="00C1DB5E" w14:textId="77777777" w:rsidR="002B5F6E" w:rsidRPr="002B5F6E" w:rsidRDefault="002B5F6E" w:rsidP="002B5F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Efficiency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Pricing models, operational costs</w:t>
      </w:r>
    </w:p>
    <w:p w14:paraId="2809643D" w14:textId="77777777" w:rsidR="002B5F6E" w:rsidRPr="002B5F6E" w:rsidRDefault="002B5F6E" w:rsidP="002B5F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Experience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Documentation, tools, community support</w:t>
      </w:r>
    </w:p>
    <w:p w14:paraId="0B574FC2" w14:textId="77777777" w:rsidR="002B5F6E" w:rsidRPr="002B5F6E" w:rsidRDefault="002B5F6E" w:rsidP="002B5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Strategies:</w:t>
      </w:r>
    </w:p>
    <w:p w14:paraId="2F9B6B0E" w14:textId="77777777" w:rsidR="002B5F6E" w:rsidRPr="002B5F6E" w:rsidRDefault="002B5F6E" w:rsidP="002B5F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Play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Building comprehensive ecosystems (Microsoft, Google)</w:t>
      </w:r>
    </w:p>
    <w:p w14:paraId="7866C24D" w14:textId="77777777" w:rsidR="002B5F6E" w:rsidRPr="002B5F6E" w:rsidRDefault="002B5F6E" w:rsidP="002B5F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Best-of-Breed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Specialized, high-performance solutions (Anthropic, OpenAI)</w:t>
      </w:r>
    </w:p>
    <w:p w14:paraId="1938EDBD" w14:textId="77777777" w:rsidR="002B5F6E" w:rsidRPr="002B5F6E" w:rsidRDefault="002B5F6E" w:rsidP="002B5F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 Focus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Industry-specific optimization (Harvey, Jasper)</w:t>
      </w:r>
    </w:p>
    <w:p w14:paraId="38051ACA" w14:textId="77777777" w:rsidR="002B5F6E" w:rsidRPr="002B5F6E" w:rsidRDefault="002B5F6E" w:rsidP="002B5F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Source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Community-driven development (Hugging Face)</w:t>
      </w:r>
    </w:p>
    <w:p w14:paraId="36E19AE3" w14:textId="77777777" w:rsidR="002B5F6E" w:rsidRPr="002B5F6E" w:rsidRDefault="00D50A6B" w:rsidP="002B5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6B">
        <w:rPr>
          <w:rFonts w:ascii="Times New Roman" w:eastAsia="Times New Roman" w:hAnsi="Times New Roman" w:cs="Times New Roman"/>
          <w:noProof/>
          <w:kern w:val="0"/>
        </w:rPr>
        <w:pict w14:anchorId="250319F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7FFD8B3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Technology Trends &amp; Innovation</w:t>
      </w:r>
    </w:p>
    <w:p w14:paraId="7D290385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Model Architecture Evolution</w:t>
      </w:r>
    </w:p>
    <w:p w14:paraId="297903DF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Language Models (LLMs)</w:t>
      </w:r>
    </w:p>
    <w:p w14:paraId="229653E9" w14:textId="77777777" w:rsidR="002B5F6E" w:rsidRPr="002B5F6E" w:rsidRDefault="002B5F6E" w:rsidP="002B5F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GPT-4, Claude-3, Gemini Ultra leading performance</w:t>
      </w:r>
    </w:p>
    <w:p w14:paraId="7C1DD993" w14:textId="77777777" w:rsidR="002B5F6E" w:rsidRPr="002B5F6E" w:rsidRDefault="002B5F6E" w:rsidP="002B5F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100B+ parameters becoming standard</w:t>
      </w:r>
    </w:p>
    <w:p w14:paraId="2030C4A1" w14:textId="77777777" w:rsidR="002B5F6E" w:rsidRPr="002B5F6E" w:rsidRDefault="002B5F6E" w:rsidP="002B5F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Focus on smaller, specialized models for cost optimization</w:t>
      </w:r>
    </w:p>
    <w:p w14:paraId="09F42171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Multimodal Capabilities</w:t>
      </w:r>
    </w:p>
    <w:p w14:paraId="75B3B46E" w14:textId="77777777" w:rsidR="002B5F6E" w:rsidRPr="002B5F6E" w:rsidRDefault="002B5F6E" w:rsidP="002B5F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+ Images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Widespread adoption across major platforms</w:t>
      </w:r>
    </w:p>
    <w:p w14:paraId="0A1DCBA3" w14:textId="77777777" w:rsidR="002B5F6E" w:rsidRPr="002B5F6E" w:rsidRDefault="002B5F6E" w:rsidP="002B5F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Understanding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Emerging capability, limited commercial deployment</w:t>
      </w:r>
    </w:p>
    <w:p w14:paraId="3419E071" w14:textId="77777777" w:rsidR="002B5F6E" w:rsidRPr="002B5F6E" w:rsidRDefault="002B5F6E" w:rsidP="002B5F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 Integration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Voice-first interfaces gaining traction</w:t>
      </w:r>
    </w:p>
    <w:p w14:paraId="5FC419AE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Specialized Architectures</w:t>
      </w:r>
    </w:p>
    <w:p w14:paraId="0119FEC2" w14:textId="77777777" w:rsidR="002B5F6E" w:rsidRPr="002B5F6E" w:rsidRDefault="002B5F6E" w:rsidP="002B5F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Mixture of Experts (MoE)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Better efficiency and specialization</w:t>
      </w:r>
    </w:p>
    <w:p w14:paraId="5D4F0415" w14:textId="77777777" w:rsidR="002B5F6E" w:rsidRPr="002B5F6E" w:rsidRDefault="002B5F6E" w:rsidP="002B5F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Retrieval-Augmented Generation (RAG)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Knowledge grounding</w:t>
      </w:r>
    </w:p>
    <w:p w14:paraId="3B5C8EE5" w14:textId="77777777" w:rsidR="002B5F6E" w:rsidRPr="002B5F6E" w:rsidRDefault="002B5F6E" w:rsidP="002B5F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Frameworks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Multi-step reasoning and tool use</w:t>
      </w:r>
    </w:p>
    <w:p w14:paraId="68E2B065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Infrastructure &amp; Deployment</w:t>
      </w:r>
    </w:p>
    <w:p w14:paraId="5B95FE49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Edge Computing Integration</w:t>
      </w:r>
    </w:p>
    <w:p w14:paraId="2449306E" w14:textId="77777777" w:rsidR="002B5F6E" w:rsidRPr="002B5F6E" w:rsidRDefault="002B5F6E" w:rsidP="002B5F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Processing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Reducing latency and improving privacy</w:t>
      </w:r>
    </w:p>
    <w:p w14:paraId="26D3B3BE" w14:textId="77777777" w:rsidR="002B5F6E" w:rsidRPr="002B5F6E" w:rsidRDefault="002B5F6E" w:rsidP="002B5F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Architectures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Combining edge and cloud processing</w:t>
      </w:r>
    </w:p>
    <w:p w14:paraId="22A35A50" w14:textId="77777777" w:rsidR="002B5F6E" w:rsidRPr="002B5F6E" w:rsidRDefault="002B5F6E" w:rsidP="002B5F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Optimization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Specialized chips for AI inference</w:t>
      </w:r>
    </w:p>
    <w:p w14:paraId="6FCC842E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API-First Architectures</w:t>
      </w:r>
    </w:p>
    <w:p w14:paraId="13F7BFBE" w14:textId="77777777" w:rsidR="002B5F6E" w:rsidRPr="002B5F6E" w:rsidRDefault="002B5F6E" w:rsidP="002B5F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Standardization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OpenAI-compatible APIs becoming standard</w:t>
      </w:r>
    </w:p>
    <w:p w14:paraId="22838636" w14:textId="77777777" w:rsidR="002B5F6E" w:rsidRPr="002B5F6E" w:rsidRDefault="002B5F6E" w:rsidP="002B5F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Interoperability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Easier vendor switching and multi-provider strategies</w:t>
      </w:r>
    </w:p>
    <w:p w14:paraId="2AC08336" w14:textId="77777777" w:rsidR="002B5F6E" w:rsidRPr="002B5F6E" w:rsidRDefault="002B5F6E" w:rsidP="002B5F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Limiting &amp; Scaling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Advanced traffic management</w:t>
      </w:r>
    </w:p>
    <w:p w14:paraId="36766DEF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User Experience Innovation</w:t>
      </w:r>
    </w:p>
    <w:p w14:paraId="78642FF4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Conversational Interfaces</w:t>
      </w:r>
    </w:p>
    <w:p w14:paraId="3690A471" w14:textId="77777777" w:rsidR="002B5F6E" w:rsidRPr="002B5F6E" w:rsidRDefault="002B5F6E" w:rsidP="002B5F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Multi-turn Context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Maintaining context across long conversations</w:t>
      </w:r>
    </w:p>
    <w:p w14:paraId="6601662E" w14:textId="77777777" w:rsidR="002B5F6E" w:rsidRPr="002B5F6E" w:rsidRDefault="002B5F6E" w:rsidP="002B5F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Customization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Tailored communication styles</w:t>
      </w:r>
    </w:p>
    <w:p w14:paraId="5EB9D876" w14:textId="77777777" w:rsidR="002B5F6E" w:rsidRPr="002B5F6E" w:rsidRDefault="002B5F6E" w:rsidP="002B5F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Integration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Natural speech patterns and emotional intelligence</w:t>
      </w:r>
    </w:p>
    <w:p w14:paraId="1AB21A56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Integration</w:t>
      </w:r>
    </w:p>
    <w:p w14:paraId="3DA90532" w14:textId="77777777" w:rsidR="002B5F6E" w:rsidRPr="002B5F6E" w:rsidRDefault="002B5F6E" w:rsidP="002B5F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No-Code/Low-Code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Visual workflow builders with AI components</w:t>
      </w:r>
    </w:p>
    <w:p w14:paraId="18393299" w14:textId="77777777" w:rsidR="002B5F6E" w:rsidRPr="002B5F6E" w:rsidRDefault="002B5F6E" w:rsidP="002B5F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Orchestration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Connecting multiple services and data sources</w:t>
      </w:r>
    </w:p>
    <w:p w14:paraId="6556CC7B" w14:textId="77777777" w:rsidR="002B5F6E" w:rsidRPr="002B5F6E" w:rsidRDefault="002B5F6E" w:rsidP="002B5F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Collaboration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Multi-user AI assistance</w:t>
      </w:r>
    </w:p>
    <w:p w14:paraId="4DEF6DAA" w14:textId="77777777" w:rsidR="002B5F6E" w:rsidRPr="002B5F6E" w:rsidRDefault="00D50A6B" w:rsidP="002B5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6B">
        <w:rPr>
          <w:rFonts w:ascii="Times New Roman" w:eastAsia="Times New Roman" w:hAnsi="Times New Roman" w:cs="Times New Roman"/>
          <w:noProof/>
          <w:kern w:val="0"/>
        </w:rPr>
        <w:pict w14:anchorId="0306E1F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4EEA92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Regional Market Analysis</w:t>
      </w:r>
    </w:p>
    <w:p w14:paraId="6F89DEBE" w14:textId="77777777" w:rsidR="002B5F6E" w:rsidRPr="002B5F6E" w:rsidRDefault="002B5F6E" w:rsidP="002B5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North America</w:t>
      </w:r>
    </w:p>
    <w:p w14:paraId="17331B08" w14:textId="77777777" w:rsidR="002B5F6E" w:rsidRPr="002B5F6E" w:rsidRDefault="002B5F6E" w:rsidP="002B5F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Size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$19.8 billion (41.4% of global market)</w:t>
      </w:r>
    </w:p>
    <w:p w14:paraId="1EA0CD10" w14:textId="77777777" w:rsidR="002B5F6E" w:rsidRPr="002B5F6E" w:rsidRDefault="002B5F6E" w:rsidP="002B5F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Rate</w:t>
      </w:r>
      <w:r w:rsidRPr="002B5F6E">
        <w:rPr>
          <w:rFonts w:ascii="Times New Roman" w:eastAsia="Times New Roman" w:hAnsi="Times New Roman" w:cs="Times New Roman"/>
          <w:kern w:val="0"/>
          <w14:ligatures w14:val="none"/>
        </w:rPr>
        <w:t>: +32.1% Yo</w:t>
      </w:r>
    </w:p>
    <w:p w14:paraId="505AF1D5" w14:textId="77777777" w:rsidR="002E6066" w:rsidRDefault="002E6066"/>
    <w:sectPr w:rsidR="002E6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580"/>
    <w:multiLevelType w:val="multilevel"/>
    <w:tmpl w:val="40A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3250"/>
    <w:multiLevelType w:val="multilevel"/>
    <w:tmpl w:val="D1E8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E2828"/>
    <w:multiLevelType w:val="multilevel"/>
    <w:tmpl w:val="809A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217D"/>
    <w:multiLevelType w:val="multilevel"/>
    <w:tmpl w:val="C43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2073"/>
    <w:multiLevelType w:val="multilevel"/>
    <w:tmpl w:val="2FEC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D603F"/>
    <w:multiLevelType w:val="multilevel"/>
    <w:tmpl w:val="3D38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B7E0E"/>
    <w:multiLevelType w:val="multilevel"/>
    <w:tmpl w:val="43A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7589B"/>
    <w:multiLevelType w:val="multilevel"/>
    <w:tmpl w:val="E4F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61ECC"/>
    <w:multiLevelType w:val="multilevel"/>
    <w:tmpl w:val="6CEA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346CB"/>
    <w:multiLevelType w:val="multilevel"/>
    <w:tmpl w:val="3132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B2A3C"/>
    <w:multiLevelType w:val="multilevel"/>
    <w:tmpl w:val="FE9C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F63C7"/>
    <w:multiLevelType w:val="multilevel"/>
    <w:tmpl w:val="1E7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65B31"/>
    <w:multiLevelType w:val="multilevel"/>
    <w:tmpl w:val="6308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604F4"/>
    <w:multiLevelType w:val="multilevel"/>
    <w:tmpl w:val="8DFC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01256"/>
    <w:multiLevelType w:val="multilevel"/>
    <w:tmpl w:val="681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0102E"/>
    <w:multiLevelType w:val="multilevel"/>
    <w:tmpl w:val="EC0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12A97"/>
    <w:multiLevelType w:val="multilevel"/>
    <w:tmpl w:val="280A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653F2"/>
    <w:multiLevelType w:val="multilevel"/>
    <w:tmpl w:val="4B4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B6EFF"/>
    <w:multiLevelType w:val="multilevel"/>
    <w:tmpl w:val="D5A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E4798"/>
    <w:multiLevelType w:val="multilevel"/>
    <w:tmpl w:val="BAFE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F5017"/>
    <w:multiLevelType w:val="multilevel"/>
    <w:tmpl w:val="6CB8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97A4F"/>
    <w:multiLevelType w:val="multilevel"/>
    <w:tmpl w:val="FDC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80291"/>
    <w:multiLevelType w:val="multilevel"/>
    <w:tmpl w:val="4B8C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432B8"/>
    <w:multiLevelType w:val="multilevel"/>
    <w:tmpl w:val="13FA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64888"/>
    <w:multiLevelType w:val="multilevel"/>
    <w:tmpl w:val="A00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564B1"/>
    <w:multiLevelType w:val="multilevel"/>
    <w:tmpl w:val="40B2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15BA5"/>
    <w:multiLevelType w:val="multilevel"/>
    <w:tmpl w:val="400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740DD"/>
    <w:multiLevelType w:val="multilevel"/>
    <w:tmpl w:val="4F9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A23EF"/>
    <w:multiLevelType w:val="multilevel"/>
    <w:tmpl w:val="6A9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230B9"/>
    <w:multiLevelType w:val="multilevel"/>
    <w:tmpl w:val="D5BC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62D00"/>
    <w:multiLevelType w:val="multilevel"/>
    <w:tmpl w:val="2E96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551D04"/>
    <w:multiLevelType w:val="multilevel"/>
    <w:tmpl w:val="AA7E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02F6E"/>
    <w:multiLevelType w:val="multilevel"/>
    <w:tmpl w:val="AEB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1226A"/>
    <w:multiLevelType w:val="multilevel"/>
    <w:tmpl w:val="EBD6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178E0"/>
    <w:multiLevelType w:val="multilevel"/>
    <w:tmpl w:val="1820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530CFA"/>
    <w:multiLevelType w:val="multilevel"/>
    <w:tmpl w:val="F590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833D3"/>
    <w:multiLevelType w:val="multilevel"/>
    <w:tmpl w:val="EC7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12DC9"/>
    <w:multiLevelType w:val="multilevel"/>
    <w:tmpl w:val="801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946635">
    <w:abstractNumId w:val="24"/>
  </w:num>
  <w:num w:numId="2" w16cid:durableId="328336926">
    <w:abstractNumId w:val="34"/>
  </w:num>
  <w:num w:numId="3" w16cid:durableId="1143616909">
    <w:abstractNumId w:val="25"/>
  </w:num>
  <w:num w:numId="4" w16cid:durableId="861432791">
    <w:abstractNumId w:val="6"/>
  </w:num>
  <w:num w:numId="5" w16cid:durableId="1159729258">
    <w:abstractNumId w:val="26"/>
  </w:num>
  <w:num w:numId="6" w16cid:durableId="743259930">
    <w:abstractNumId w:val="33"/>
  </w:num>
  <w:num w:numId="7" w16cid:durableId="313871163">
    <w:abstractNumId w:val="3"/>
  </w:num>
  <w:num w:numId="8" w16cid:durableId="1126923209">
    <w:abstractNumId w:val="27"/>
  </w:num>
  <w:num w:numId="9" w16cid:durableId="1576012952">
    <w:abstractNumId w:val="12"/>
  </w:num>
  <w:num w:numId="10" w16cid:durableId="1287544637">
    <w:abstractNumId w:val="29"/>
  </w:num>
  <w:num w:numId="11" w16cid:durableId="131799766">
    <w:abstractNumId w:val="36"/>
  </w:num>
  <w:num w:numId="12" w16cid:durableId="1665546023">
    <w:abstractNumId w:val="21"/>
  </w:num>
  <w:num w:numId="13" w16cid:durableId="820317809">
    <w:abstractNumId w:val="5"/>
  </w:num>
  <w:num w:numId="14" w16cid:durableId="1309287974">
    <w:abstractNumId w:val="14"/>
  </w:num>
  <w:num w:numId="15" w16cid:durableId="909196849">
    <w:abstractNumId w:val="19"/>
  </w:num>
  <w:num w:numId="16" w16cid:durableId="1631937107">
    <w:abstractNumId w:val="7"/>
  </w:num>
  <w:num w:numId="17" w16cid:durableId="2023046222">
    <w:abstractNumId w:val="28"/>
  </w:num>
  <w:num w:numId="18" w16cid:durableId="534931202">
    <w:abstractNumId w:val="18"/>
  </w:num>
  <w:num w:numId="19" w16cid:durableId="852182974">
    <w:abstractNumId w:val="8"/>
  </w:num>
  <w:num w:numId="20" w16cid:durableId="2086414414">
    <w:abstractNumId w:val="9"/>
  </w:num>
  <w:num w:numId="21" w16cid:durableId="1997299135">
    <w:abstractNumId w:val="2"/>
  </w:num>
  <w:num w:numId="22" w16cid:durableId="5256717">
    <w:abstractNumId w:val="13"/>
  </w:num>
  <w:num w:numId="23" w16cid:durableId="1824344855">
    <w:abstractNumId w:val="22"/>
  </w:num>
  <w:num w:numId="24" w16cid:durableId="1565873779">
    <w:abstractNumId w:val="0"/>
  </w:num>
  <w:num w:numId="25" w16cid:durableId="352266024">
    <w:abstractNumId w:val="17"/>
  </w:num>
  <w:num w:numId="26" w16cid:durableId="1979650388">
    <w:abstractNumId w:val="31"/>
  </w:num>
  <w:num w:numId="27" w16cid:durableId="1762338398">
    <w:abstractNumId w:val="32"/>
  </w:num>
  <w:num w:numId="28" w16cid:durableId="124546778">
    <w:abstractNumId w:val="10"/>
  </w:num>
  <w:num w:numId="29" w16cid:durableId="1457721071">
    <w:abstractNumId w:val="30"/>
  </w:num>
  <w:num w:numId="30" w16cid:durableId="88890156">
    <w:abstractNumId w:val="11"/>
  </w:num>
  <w:num w:numId="31" w16cid:durableId="2140025463">
    <w:abstractNumId w:val="1"/>
  </w:num>
  <w:num w:numId="32" w16cid:durableId="1393775675">
    <w:abstractNumId w:val="20"/>
  </w:num>
  <w:num w:numId="33" w16cid:durableId="5061612">
    <w:abstractNumId w:val="15"/>
  </w:num>
  <w:num w:numId="34" w16cid:durableId="256603447">
    <w:abstractNumId w:val="37"/>
  </w:num>
  <w:num w:numId="35" w16cid:durableId="243076828">
    <w:abstractNumId w:val="4"/>
  </w:num>
  <w:num w:numId="36" w16cid:durableId="1217619045">
    <w:abstractNumId w:val="16"/>
  </w:num>
  <w:num w:numId="37" w16cid:durableId="664481654">
    <w:abstractNumId w:val="23"/>
  </w:num>
  <w:num w:numId="38" w16cid:durableId="11167976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6E"/>
    <w:rsid w:val="002B5F6E"/>
    <w:rsid w:val="002E6066"/>
    <w:rsid w:val="006D49B1"/>
    <w:rsid w:val="00900DAD"/>
    <w:rsid w:val="00A80CE0"/>
    <w:rsid w:val="00CB5058"/>
    <w:rsid w:val="00D50A6B"/>
    <w:rsid w:val="00F8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6546"/>
  <w15:chartTrackingRefBased/>
  <w15:docId w15:val="{3375390B-4939-0E49-9CCE-62E20C31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5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F6E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2B5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5F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1211</Words>
  <Characters>6907</Characters>
  <Application>Microsoft Office Word</Application>
  <DocSecurity>0</DocSecurity>
  <Lines>57</Lines>
  <Paragraphs>16</Paragraphs>
  <ScaleCrop>false</ScaleCrop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Ahad Bokhari</dc:creator>
  <cp:keywords/>
  <dc:description/>
  <cp:lastModifiedBy>Ahad Bokhari</cp:lastModifiedBy>
  <cp:revision>1</cp:revision>
  <dcterms:created xsi:type="dcterms:W3CDTF">2025-09-18T17:30:00Z</dcterms:created>
  <dcterms:modified xsi:type="dcterms:W3CDTF">2025-09-18T17:31:00Z</dcterms:modified>
</cp:coreProperties>
</file>