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B524" w14:textId="77777777" w:rsidR="00164586" w:rsidRPr="00164586" w:rsidRDefault="00164586" w:rsidP="00164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4586">
        <w:rPr>
          <w:rFonts w:ascii="Times New Roman" w:eastAsia="Times New Roman" w:hAnsi="Times New Roman" w:cs="Times New Roman"/>
          <w:b/>
          <w:bCs/>
          <w:kern w:val="36"/>
          <w:sz w:val="48"/>
          <w:szCs w:val="48"/>
          <w14:ligatures w14:val="none"/>
        </w:rPr>
        <w:t>RAG Technology Overview</w:t>
      </w:r>
    </w:p>
    <w:p w14:paraId="0ABEFB6D"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Retrieval-Augmented Generation: A Comprehensive Guide</w:t>
      </w:r>
    </w:p>
    <w:p w14:paraId="5BC033CD"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Version 3.2 | March 2025</w:t>
      </w:r>
    </w:p>
    <w:p w14:paraId="779029F1"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15E68200">
          <v:rect id="_x0000_i1039" alt="" style="width:468pt;height:.05pt;mso-width-percent:0;mso-height-percent:0;mso-width-percent:0;mso-height-percent:0" o:hralign="center" o:hrstd="t" o:hr="t" fillcolor="#a0a0a0" stroked="f"/>
        </w:pict>
      </w:r>
    </w:p>
    <w:p w14:paraId="70A60705"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Executive Summary</w:t>
      </w:r>
    </w:p>
    <w:p w14:paraId="2C68506A"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Retrieval-Augmented Generation (RAG) represents a paradigm shift in how AI systems access and utilize knowledge. By combining the generative capabilities of Large Language Models (LLMs) with dynamic information retrieval, RAG systems provide accurate, up-to-date, and contextually relevant responses while maintaining transparency and reducing hallucinations.</w:t>
      </w:r>
    </w:p>
    <w:p w14:paraId="38E1C74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This document provides a comprehensive overview of RAG technology, its architecture, implementation considerations, and business applications.</w:t>
      </w:r>
    </w:p>
    <w:p w14:paraId="48A5CCCC"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4715E815">
          <v:rect id="_x0000_i1038" alt="" style="width:468pt;height:.05pt;mso-width-percent:0;mso-height-percent:0;mso-width-percent:0;mso-height-percent:0" o:hralign="center" o:hrstd="t" o:hr="t" fillcolor="#a0a0a0" stroked="f"/>
        </w:pict>
      </w:r>
    </w:p>
    <w:p w14:paraId="1BAE9331"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Table of Contents</w:t>
      </w:r>
    </w:p>
    <w:p w14:paraId="1351738E"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Introduction to RAG</w:t>
      </w:r>
    </w:p>
    <w:p w14:paraId="36CABD44"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Core Architecture &amp; Components</w:t>
      </w:r>
    </w:p>
    <w:p w14:paraId="1ACBB9C4"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Implementation Strategies</w:t>
      </w:r>
    </w:p>
    <w:p w14:paraId="14A24270"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Performance Optimization</w:t>
      </w:r>
    </w:p>
    <w:p w14:paraId="2FDB78F0"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Business Applications</w:t>
      </w:r>
    </w:p>
    <w:p w14:paraId="11BB5626"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Challenges &amp; Solutions</w:t>
      </w:r>
    </w:p>
    <w:p w14:paraId="5AE4A3CE"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Future Developments</w:t>
      </w:r>
    </w:p>
    <w:p w14:paraId="106CF1ED" w14:textId="77777777" w:rsidR="00164586" w:rsidRPr="00164586" w:rsidRDefault="00164586" w:rsidP="00164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Technical Specifications</w:t>
      </w:r>
    </w:p>
    <w:p w14:paraId="3E89CDA4"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2E753C4E">
          <v:rect id="_x0000_i1037" alt="" style="width:468pt;height:.05pt;mso-width-percent:0;mso-height-percent:0;mso-width-percent:0;mso-height-percent:0" o:hralign="center" o:hrstd="t" o:hr="t" fillcolor="#a0a0a0" stroked="f"/>
        </w:pict>
      </w:r>
    </w:p>
    <w:p w14:paraId="47A2DD6D"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1. Introduction to RAG</w:t>
      </w:r>
    </w:p>
    <w:p w14:paraId="4E157810"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What is RAG?</w:t>
      </w:r>
    </w:p>
    <w:p w14:paraId="28ABD302"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Retrieval-Augmented Generation is a machine learning framework that enhances the capabilities of generative AI models by providing them with access to external knowledge sources. Unlike traditional LLMs that rely solely on their training data, RAG systems dynamically retrieve relevant information from document databases, knowledge bases, or other structured data sources.</w:t>
      </w:r>
    </w:p>
    <w:p w14:paraId="62CABB5B"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lastRenderedPageBreak/>
        <w:t>Key Benefits</w:t>
      </w:r>
    </w:p>
    <w:p w14:paraId="168284C7"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Accuracy &amp; Reliability</w:t>
      </w:r>
    </w:p>
    <w:p w14:paraId="282C7D4B" w14:textId="77777777" w:rsidR="00164586" w:rsidRPr="00164586" w:rsidRDefault="00164586" w:rsidP="00164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Reduces hallucinations by grounding responses in factual data</w:t>
      </w:r>
    </w:p>
    <w:p w14:paraId="4DCF6629" w14:textId="77777777" w:rsidR="00164586" w:rsidRPr="00164586" w:rsidRDefault="00164586" w:rsidP="00164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Provides source attribution for transparency</w:t>
      </w:r>
    </w:p>
    <w:p w14:paraId="288F0A6A" w14:textId="77777777" w:rsidR="00164586" w:rsidRPr="00164586" w:rsidRDefault="00164586" w:rsidP="00164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Enables real-time access to updated information</w:t>
      </w:r>
    </w:p>
    <w:p w14:paraId="128F3DF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Scalability &amp; Flexibility</w:t>
      </w:r>
    </w:p>
    <w:p w14:paraId="1C4985E0" w14:textId="77777777" w:rsidR="00164586" w:rsidRPr="00164586" w:rsidRDefault="00164586" w:rsidP="00164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Can incorporate new documents without model retraining</w:t>
      </w:r>
    </w:p>
    <w:p w14:paraId="4BA1A4FC" w14:textId="77777777" w:rsidR="00164586" w:rsidRPr="00164586" w:rsidRDefault="00164586" w:rsidP="00164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Supports multiple knowledge sources simultaneously</w:t>
      </w:r>
    </w:p>
    <w:p w14:paraId="134343BF" w14:textId="77777777" w:rsidR="00164586" w:rsidRPr="00164586" w:rsidRDefault="00164586" w:rsidP="00164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Adapts to domain-specific requirements</w:t>
      </w:r>
    </w:p>
    <w:p w14:paraId="168AB4F4"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Cost Efficiency</w:t>
      </w:r>
    </w:p>
    <w:p w14:paraId="624CC1D1" w14:textId="77777777" w:rsidR="00164586" w:rsidRPr="00164586" w:rsidRDefault="00164586" w:rsidP="00164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Reduces the need for frequent model fine-tuning</w:t>
      </w:r>
    </w:p>
    <w:p w14:paraId="35B44C36" w14:textId="77777777" w:rsidR="00164586" w:rsidRPr="00164586" w:rsidRDefault="00164586" w:rsidP="00164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Leverages smaller, more efficient base models</w:t>
      </w:r>
    </w:p>
    <w:p w14:paraId="60DC92ED" w14:textId="77777777" w:rsidR="00164586" w:rsidRPr="00164586" w:rsidRDefault="00164586" w:rsidP="00164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Minimizes computational overhead for knowledge updates</w:t>
      </w:r>
    </w:p>
    <w:p w14:paraId="08FD69BD"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RAG vs. Traditional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273"/>
        <w:gridCol w:w="2572"/>
        <w:gridCol w:w="2062"/>
      </w:tblGrid>
      <w:tr w:rsidR="00164586" w:rsidRPr="00164586" w14:paraId="15461DD7" w14:textId="77777777">
        <w:trPr>
          <w:tblHeader/>
          <w:tblCellSpacing w:w="15" w:type="dxa"/>
        </w:trPr>
        <w:tc>
          <w:tcPr>
            <w:tcW w:w="0" w:type="auto"/>
            <w:vAlign w:val="center"/>
            <w:hideMark/>
          </w:tcPr>
          <w:p w14:paraId="7CCE30C1" w14:textId="77777777" w:rsidR="00164586" w:rsidRPr="00164586" w:rsidRDefault="00164586" w:rsidP="00164586">
            <w:pPr>
              <w:spacing w:after="0" w:line="240" w:lineRule="auto"/>
              <w:jc w:val="center"/>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Aspect</w:t>
            </w:r>
          </w:p>
        </w:tc>
        <w:tc>
          <w:tcPr>
            <w:tcW w:w="0" w:type="auto"/>
            <w:vAlign w:val="center"/>
            <w:hideMark/>
          </w:tcPr>
          <w:p w14:paraId="0D3145B1" w14:textId="77777777" w:rsidR="00164586" w:rsidRPr="00164586" w:rsidRDefault="00164586" w:rsidP="00164586">
            <w:pPr>
              <w:spacing w:after="0" w:line="240" w:lineRule="auto"/>
              <w:jc w:val="center"/>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Traditional LLM</w:t>
            </w:r>
          </w:p>
        </w:tc>
        <w:tc>
          <w:tcPr>
            <w:tcW w:w="0" w:type="auto"/>
            <w:vAlign w:val="center"/>
            <w:hideMark/>
          </w:tcPr>
          <w:p w14:paraId="364B483B" w14:textId="77777777" w:rsidR="00164586" w:rsidRPr="00164586" w:rsidRDefault="00164586" w:rsidP="00164586">
            <w:pPr>
              <w:spacing w:after="0" w:line="240" w:lineRule="auto"/>
              <w:jc w:val="center"/>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Fine-tuned Model</w:t>
            </w:r>
          </w:p>
        </w:tc>
        <w:tc>
          <w:tcPr>
            <w:tcW w:w="0" w:type="auto"/>
            <w:vAlign w:val="center"/>
            <w:hideMark/>
          </w:tcPr>
          <w:p w14:paraId="011ECA5E" w14:textId="77777777" w:rsidR="00164586" w:rsidRPr="00164586" w:rsidRDefault="00164586" w:rsidP="00164586">
            <w:pPr>
              <w:spacing w:after="0" w:line="240" w:lineRule="auto"/>
              <w:jc w:val="center"/>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RAG System</w:t>
            </w:r>
          </w:p>
        </w:tc>
      </w:tr>
      <w:tr w:rsidR="00164586" w:rsidRPr="00164586" w14:paraId="46010D6A" w14:textId="77777777">
        <w:trPr>
          <w:tblCellSpacing w:w="15" w:type="dxa"/>
        </w:trPr>
        <w:tc>
          <w:tcPr>
            <w:tcW w:w="0" w:type="auto"/>
            <w:vAlign w:val="center"/>
            <w:hideMark/>
          </w:tcPr>
          <w:p w14:paraId="3DF38298"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Knowledge Updates</w:t>
            </w:r>
          </w:p>
        </w:tc>
        <w:tc>
          <w:tcPr>
            <w:tcW w:w="0" w:type="auto"/>
            <w:vAlign w:val="center"/>
            <w:hideMark/>
          </w:tcPr>
          <w:p w14:paraId="41E5DD1E"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Requires retraining</w:t>
            </w:r>
          </w:p>
        </w:tc>
        <w:tc>
          <w:tcPr>
            <w:tcW w:w="0" w:type="auto"/>
            <w:vAlign w:val="center"/>
            <w:hideMark/>
          </w:tcPr>
          <w:p w14:paraId="2A60AC9B"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Requires retraining</w:t>
            </w:r>
          </w:p>
        </w:tc>
        <w:tc>
          <w:tcPr>
            <w:tcW w:w="0" w:type="auto"/>
            <w:vAlign w:val="center"/>
            <w:hideMark/>
          </w:tcPr>
          <w:p w14:paraId="59CA6E94"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Dynamic updates</w:t>
            </w:r>
          </w:p>
        </w:tc>
      </w:tr>
      <w:tr w:rsidR="00164586" w:rsidRPr="00164586" w14:paraId="4D27B6C2" w14:textId="77777777">
        <w:trPr>
          <w:tblCellSpacing w:w="15" w:type="dxa"/>
        </w:trPr>
        <w:tc>
          <w:tcPr>
            <w:tcW w:w="0" w:type="auto"/>
            <w:vAlign w:val="center"/>
            <w:hideMark/>
          </w:tcPr>
          <w:p w14:paraId="316C79B2"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Accuracy</w:t>
            </w:r>
          </w:p>
        </w:tc>
        <w:tc>
          <w:tcPr>
            <w:tcW w:w="0" w:type="auto"/>
            <w:vAlign w:val="center"/>
            <w:hideMark/>
          </w:tcPr>
          <w:p w14:paraId="29856181"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Prone to hallucinations</w:t>
            </w:r>
          </w:p>
        </w:tc>
        <w:tc>
          <w:tcPr>
            <w:tcW w:w="0" w:type="auto"/>
            <w:vAlign w:val="center"/>
            <w:hideMark/>
          </w:tcPr>
          <w:p w14:paraId="7CFA6268"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Domain-specific accuracy</w:t>
            </w:r>
          </w:p>
        </w:tc>
        <w:tc>
          <w:tcPr>
            <w:tcW w:w="0" w:type="auto"/>
            <w:vAlign w:val="center"/>
            <w:hideMark/>
          </w:tcPr>
          <w:p w14:paraId="2C9E3A1A"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Grounded in sources</w:t>
            </w:r>
          </w:p>
        </w:tc>
      </w:tr>
      <w:tr w:rsidR="00164586" w:rsidRPr="00164586" w14:paraId="341FCCB5" w14:textId="77777777">
        <w:trPr>
          <w:tblCellSpacing w:w="15" w:type="dxa"/>
        </w:trPr>
        <w:tc>
          <w:tcPr>
            <w:tcW w:w="0" w:type="auto"/>
            <w:vAlign w:val="center"/>
            <w:hideMark/>
          </w:tcPr>
          <w:p w14:paraId="079B1CFA"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Transparency</w:t>
            </w:r>
          </w:p>
        </w:tc>
        <w:tc>
          <w:tcPr>
            <w:tcW w:w="0" w:type="auto"/>
            <w:vAlign w:val="center"/>
            <w:hideMark/>
          </w:tcPr>
          <w:p w14:paraId="64B356E5"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Black box</w:t>
            </w:r>
          </w:p>
        </w:tc>
        <w:tc>
          <w:tcPr>
            <w:tcW w:w="0" w:type="auto"/>
            <w:vAlign w:val="center"/>
            <w:hideMark/>
          </w:tcPr>
          <w:p w14:paraId="4F19723F"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Black box</w:t>
            </w:r>
          </w:p>
        </w:tc>
        <w:tc>
          <w:tcPr>
            <w:tcW w:w="0" w:type="auto"/>
            <w:vAlign w:val="center"/>
            <w:hideMark/>
          </w:tcPr>
          <w:p w14:paraId="1E40B9AC"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Source attribution</w:t>
            </w:r>
          </w:p>
        </w:tc>
      </w:tr>
      <w:tr w:rsidR="00164586" w:rsidRPr="00164586" w14:paraId="0AF76425" w14:textId="77777777">
        <w:trPr>
          <w:tblCellSpacing w:w="15" w:type="dxa"/>
        </w:trPr>
        <w:tc>
          <w:tcPr>
            <w:tcW w:w="0" w:type="auto"/>
            <w:vAlign w:val="center"/>
            <w:hideMark/>
          </w:tcPr>
          <w:p w14:paraId="42FD11B2"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Cost</w:t>
            </w:r>
          </w:p>
        </w:tc>
        <w:tc>
          <w:tcPr>
            <w:tcW w:w="0" w:type="auto"/>
            <w:vAlign w:val="center"/>
            <w:hideMark/>
          </w:tcPr>
          <w:p w14:paraId="019CC09F"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High inference</w:t>
            </w:r>
          </w:p>
        </w:tc>
        <w:tc>
          <w:tcPr>
            <w:tcW w:w="0" w:type="auto"/>
            <w:vAlign w:val="center"/>
            <w:hideMark/>
          </w:tcPr>
          <w:p w14:paraId="759636E6"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High training</w:t>
            </w:r>
          </w:p>
        </w:tc>
        <w:tc>
          <w:tcPr>
            <w:tcW w:w="0" w:type="auto"/>
            <w:vAlign w:val="center"/>
            <w:hideMark/>
          </w:tcPr>
          <w:p w14:paraId="1EC51D07"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Balanced</w:t>
            </w:r>
          </w:p>
        </w:tc>
      </w:tr>
      <w:tr w:rsidR="00164586" w:rsidRPr="00164586" w14:paraId="64EAD6C3" w14:textId="77777777">
        <w:trPr>
          <w:tblCellSpacing w:w="15" w:type="dxa"/>
        </w:trPr>
        <w:tc>
          <w:tcPr>
            <w:tcW w:w="0" w:type="auto"/>
            <w:vAlign w:val="center"/>
            <w:hideMark/>
          </w:tcPr>
          <w:p w14:paraId="4FC9A7AC"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Flexibility</w:t>
            </w:r>
          </w:p>
        </w:tc>
        <w:tc>
          <w:tcPr>
            <w:tcW w:w="0" w:type="auto"/>
            <w:vAlign w:val="center"/>
            <w:hideMark/>
          </w:tcPr>
          <w:p w14:paraId="06324F39"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Limited</w:t>
            </w:r>
          </w:p>
        </w:tc>
        <w:tc>
          <w:tcPr>
            <w:tcW w:w="0" w:type="auto"/>
            <w:vAlign w:val="center"/>
            <w:hideMark/>
          </w:tcPr>
          <w:p w14:paraId="5315FA19"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Limited</w:t>
            </w:r>
          </w:p>
        </w:tc>
        <w:tc>
          <w:tcPr>
            <w:tcW w:w="0" w:type="auto"/>
            <w:vAlign w:val="center"/>
            <w:hideMark/>
          </w:tcPr>
          <w:p w14:paraId="0D287A5C"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High</w:t>
            </w:r>
          </w:p>
        </w:tc>
      </w:tr>
    </w:tbl>
    <w:p w14:paraId="203DF1A6"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62974B89">
          <v:rect id="_x0000_i1028" style="width:0;height:1.5pt" o:hralign="center" o:hrstd="t" o:hr="t" fillcolor="#a0a0a0" stroked="f"/>
        </w:pict>
      </w:r>
    </w:p>
    <w:p w14:paraId="036C3BFC"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2. Core Architecture &amp; Components</w:t>
      </w:r>
    </w:p>
    <w:p w14:paraId="6A45DB61"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System Architecture</w:t>
      </w:r>
    </w:p>
    <w:p w14:paraId="14FE1838"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[User Query] → [Query Processing] → [Retrieval Engine] → [Context Assembly] → [LLM Generation] → [Response]</w:t>
      </w:r>
    </w:p>
    <w:p w14:paraId="72F3D91C"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                    ↓                    ↓                   ↓</w:t>
      </w:r>
    </w:p>
    <w:p w14:paraId="0FDCECEE"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[Query </w:t>
      </w:r>
      <w:proofErr w:type="gramStart"/>
      <w:r w:rsidRPr="00164586">
        <w:rPr>
          <w:rFonts w:ascii="var(--font-mono)" w:eastAsia="Times New Roman" w:hAnsi="var(--font-mono)" w:cs="Courier New"/>
          <w:color w:val="383A42"/>
          <w:kern w:val="0"/>
          <w:sz w:val="20"/>
          <w:szCs w:val="20"/>
          <w14:ligatures w14:val="none"/>
        </w:rPr>
        <w:t xml:space="preserve">Enhancement]   </w:t>
      </w:r>
      <w:proofErr w:type="gramEnd"/>
      <w:r w:rsidRPr="00164586">
        <w:rPr>
          <w:rFonts w:ascii="var(--font-mono)" w:eastAsia="Times New Roman" w:hAnsi="var(--font-mono)" w:cs="Courier New"/>
          <w:color w:val="383A42"/>
          <w:kern w:val="0"/>
          <w:sz w:val="20"/>
          <w:szCs w:val="20"/>
          <w14:ligatures w14:val="none"/>
        </w:rPr>
        <w:t xml:space="preserve"> [Vector </w:t>
      </w:r>
      <w:proofErr w:type="gramStart"/>
      <w:r w:rsidRPr="00164586">
        <w:rPr>
          <w:rFonts w:ascii="var(--font-mono)" w:eastAsia="Times New Roman" w:hAnsi="var(--font-mono)" w:cs="Courier New"/>
          <w:color w:val="383A42"/>
          <w:kern w:val="0"/>
          <w:sz w:val="20"/>
          <w:szCs w:val="20"/>
          <w14:ligatures w14:val="none"/>
        </w:rPr>
        <w:t xml:space="preserve">Database]   </w:t>
      </w:r>
      <w:proofErr w:type="gramEnd"/>
      <w:r w:rsidRPr="00164586">
        <w:rPr>
          <w:rFonts w:ascii="var(--font-mono)" w:eastAsia="Times New Roman" w:hAnsi="var(--font-mono)" w:cs="Courier New"/>
          <w:color w:val="383A42"/>
          <w:kern w:val="0"/>
          <w:sz w:val="20"/>
          <w:szCs w:val="20"/>
          <w14:ligatures w14:val="none"/>
        </w:rPr>
        <w:t xml:space="preserve"> [Relevance </w:t>
      </w:r>
      <w:proofErr w:type="gramStart"/>
      <w:r w:rsidRPr="00164586">
        <w:rPr>
          <w:rFonts w:ascii="var(--font-mono)" w:eastAsia="Times New Roman" w:hAnsi="var(--font-mono)" w:cs="Courier New"/>
          <w:color w:val="383A42"/>
          <w:kern w:val="0"/>
          <w:sz w:val="20"/>
          <w:szCs w:val="20"/>
          <w14:ligatures w14:val="none"/>
        </w:rPr>
        <w:t>Ranking]  [</w:t>
      </w:r>
      <w:proofErr w:type="gramEnd"/>
      <w:r w:rsidRPr="00164586">
        <w:rPr>
          <w:rFonts w:ascii="var(--font-mono)" w:eastAsia="Times New Roman" w:hAnsi="var(--font-mono)" w:cs="Courier New"/>
          <w:color w:val="383A42"/>
          <w:kern w:val="0"/>
          <w:sz w:val="20"/>
          <w:szCs w:val="20"/>
          <w14:ligatures w14:val="none"/>
        </w:rPr>
        <w:t>Response Validation]</w:t>
      </w:r>
    </w:p>
    <w:p w14:paraId="297A0D33"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Essential Components</w:t>
      </w:r>
    </w:p>
    <w:p w14:paraId="4A5933D8"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2.1 Document Processing Pipeline</w:t>
      </w:r>
    </w:p>
    <w:p w14:paraId="5B26C8E6"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Ingestion Layer</w:t>
      </w:r>
    </w:p>
    <w:p w14:paraId="79F5FAD0" w14:textId="77777777" w:rsidR="00164586" w:rsidRPr="00164586" w:rsidRDefault="00164586" w:rsidP="00164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lastRenderedPageBreak/>
        <w:t>Supports multiple formats: PDF, DOCX, TXT, HTML, Markdown</w:t>
      </w:r>
    </w:p>
    <w:p w14:paraId="6CA406E7" w14:textId="77777777" w:rsidR="00164586" w:rsidRPr="00164586" w:rsidRDefault="00164586" w:rsidP="00164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Extracts text, images, tables, and metadata</w:t>
      </w:r>
    </w:p>
    <w:p w14:paraId="6BA9CA2B" w14:textId="77777777" w:rsidR="00164586" w:rsidRPr="00164586" w:rsidRDefault="00164586" w:rsidP="00164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Handles structured and unstructured data</w:t>
      </w:r>
    </w:p>
    <w:p w14:paraId="6BBDD65E"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Chunking Strategy</w:t>
      </w:r>
    </w:p>
    <w:p w14:paraId="6CD5D300" w14:textId="77777777" w:rsidR="00164586" w:rsidRPr="00164586" w:rsidRDefault="00164586" w:rsidP="001645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Semantic chunking based on content structure</w:t>
      </w:r>
    </w:p>
    <w:p w14:paraId="620C94C5" w14:textId="77777777" w:rsidR="00164586" w:rsidRPr="00164586" w:rsidRDefault="00164586" w:rsidP="001645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Overlapping chunks to preserve context</w:t>
      </w:r>
    </w:p>
    <w:p w14:paraId="17B42774" w14:textId="77777777" w:rsidR="00164586" w:rsidRPr="00164586" w:rsidRDefault="00164586" w:rsidP="001645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Optimal chunk sizes: 200-800 tokens depending on use case</w:t>
      </w:r>
    </w:p>
    <w:p w14:paraId="755A5777"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Embedding Generation</w:t>
      </w:r>
    </w:p>
    <w:p w14:paraId="25DA77A1" w14:textId="77777777" w:rsidR="00164586" w:rsidRPr="00164586" w:rsidRDefault="00164586" w:rsidP="001645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Converts text chunks into vector representations</w:t>
      </w:r>
    </w:p>
    <w:p w14:paraId="492C17A8" w14:textId="77777777" w:rsidR="00164586" w:rsidRPr="00164586" w:rsidRDefault="00164586" w:rsidP="001645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Popular models: OpenAI text-embedding-ada-002, Sentence-BERT</w:t>
      </w:r>
    </w:p>
    <w:p w14:paraId="3B945C67" w14:textId="77777777" w:rsidR="00164586" w:rsidRPr="00164586" w:rsidRDefault="00164586" w:rsidP="001645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Dimension considerations: 384-1536 dimensions</w:t>
      </w:r>
    </w:p>
    <w:p w14:paraId="45A9A320"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2.2 Vector Database</w:t>
      </w:r>
    </w:p>
    <w:p w14:paraId="17E3D5F3"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Storage Requirements</w:t>
      </w:r>
    </w:p>
    <w:p w14:paraId="1A937E28" w14:textId="77777777" w:rsidR="00164586" w:rsidRPr="00164586" w:rsidRDefault="00164586" w:rsidP="001645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Efficient similarity search capabilities</w:t>
      </w:r>
    </w:p>
    <w:p w14:paraId="275B84D2" w14:textId="77777777" w:rsidR="00164586" w:rsidRPr="00164586" w:rsidRDefault="00164586" w:rsidP="001645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Horizontal scalability for large document collections</w:t>
      </w:r>
    </w:p>
    <w:p w14:paraId="7D034048" w14:textId="77777777" w:rsidR="00164586" w:rsidRPr="00164586" w:rsidRDefault="00164586" w:rsidP="001645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Support for metadata filtering and hybrid search</w:t>
      </w:r>
    </w:p>
    <w:p w14:paraId="00C5FBC0"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Popular Solutions</w:t>
      </w:r>
    </w:p>
    <w:p w14:paraId="4657B650" w14:textId="77777777" w:rsidR="00164586" w:rsidRPr="00164586" w:rsidRDefault="00164586" w:rsidP="001645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Pinecone</w:t>
      </w:r>
      <w:r w:rsidRPr="00164586">
        <w:rPr>
          <w:rFonts w:ascii="Times New Roman" w:eastAsia="Times New Roman" w:hAnsi="Times New Roman" w:cs="Times New Roman"/>
          <w:kern w:val="0"/>
          <w14:ligatures w14:val="none"/>
        </w:rPr>
        <w:t>: Managed vector database, excellent performance</w:t>
      </w:r>
    </w:p>
    <w:p w14:paraId="2DF9F26E" w14:textId="77777777" w:rsidR="00164586" w:rsidRPr="00164586" w:rsidRDefault="00164586" w:rsidP="001645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Weaviate</w:t>
      </w:r>
      <w:r w:rsidRPr="00164586">
        <w:rPr>
          <w:rFonts w:ascii="Times New Roman" w:eastAsia="Times New Roman" w:hAnsi="Times New Roman" w:cs="Times New Roman"/>
          <w:kern w:val="0"/>
          <w14:ligatures w14:val="none"/>
        </w:rPr>
        <w:t xml:space="preserve">: </w:t>
      </w:r>
      <w:proofErr w:type="gramStart"/>
      <w:r w:rsidRPr="00164586">
        <w:rPr>
          <w:rFonts w:ascii="Times New Roman" w:eastAsia="Times New Roman" w:hAnsi="Times New Roman" w:cs="Times New Roman"/>
          <w:kern w:val="0"/>
          <w14:ligatures w14:val="none"/>
        </w:rPr>
        <w:t>Open-source</w:t>
      </w:r>
      <w:proofErr w:type="gramEnd"/>
      <w:r w:rsidRPr="00164586">
        <w:rPr>
          <w:rFonts w:ascii="Times New Roman" w:eastAsia="Times New Roman" w:hAnsi="Times New Roman" w:cs="Times New Roman"/>
          <w:kern w:val="0"/>
          <w14:ligatures w14:val="none"/>
        </w:rPr>
        <w:t xml:space="preserve"> with </w:t>
      </w:r>
      <w:proofErr w:type="spellStart"/>
      <w:r w:rsidRPr="00164586">
        <w:rPr>
          <w:rFonts w:ascii="Times New Roman" w:eastAsia="Times New Roman" w:hAnsi="Times New Roman" w:cs="Times New Roman"/>
          <w:kern w:val="0"/>
          <w14:ligatures w14:val="none"/>
        </w:rPr>
        <w:t>GraphQL</w:t>
      </w:r>
      <w:proofErr w:type="spellEnd"/>
      <w:r w:rsidRPr="00164586">
        <w:rPr>
          <w:rFonts w:ascii="Times New Roman" w:eastAsia="Times New Roman" w:hAnsi="Times New Roman" w:cs="Times New Roman"/>
          <w:kern w:val="0"/>
          <w14:ligatures w14:val="none"/>
        </w:rPr>
        <w:t xml:space="preserve"> API</w:t>
      </w:r>
    </w:p>
    <w:p w14:paraId="68D64352" w14:textId="77777777" w:rsidR="00164586" w:rsidRPr="00164586" w:rsidRDefault="00164586" w:rsidP="001645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Chroma</w:t>
      </w:r>
      <w:r w:rsidRPr="00164586">
        <w:rPr>
          <w:rFonts w:ascii="Times New Roman" w:eastAsia="Times New Roman" w:hAnsi="Times New Roman" w:cs="Times New Roman"/>
          <w:kern w:val="0"/>
          <w14:ligatures w14:val="none"/>
        </w:rPr>
        <w:t>: Lightweight, easy integration</w:t>
      </w:r>
    </w:p>
    <w:p w14:paraId="7EE18710" w14:textId="77777777" w:rsidR="00164586" w:rsidRPr="00164586" w:rsidRDefault="00164586" w:rsidP="001645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64586">
        <w:rPr>
          <w:rFonts w:ascii="Times New Roman" w:eastAsia="Times New Roman" w:hAnsi="Times New Roman" w:cs="Times New Roman"/>
          <w:b/>
          <w:bCs/>
          <w:kern w:val="0"/>
          <w14:ligatures w14:val="none"/>
        </w:rPr>
        <w:t>Qdrant</w:t>
      </w:r>
      <w:proofErr w:type="spellEnd"/>
      <w:r w:rsidRPr="00164586">
        <w:rPr>
          <w:rFonts w:ascii="Times New Roman" w:eastAsia="Times New Roman" w:hAnsi="Times New Roman" w:cs="Times New Roman"/>
          <w:kern w:val="0"/>
          <w14:ligatures w14:val="none"/>
        </w:rPr>
        <w:t>: High-performance with advanced filtering</w:t>
      </w:r>
    </w:p>
    <w:p w14:paraId="2D076EB2"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2.3 Retrieval Engine</w:t>
      </w:r>
    </w:p>
    <w:p w14:paraId="112E5C23"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Search Strategies</w:t>
      </w:r>
    </w:p>
    <w:p w14:paraId="3A916A68" w14:textId="77777777" w:rsidR="00164586" w:rsidRPr="00164586" w:rsidRDefault="00164586" w:rsidP="0016458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Dense Retrieval</w:t>
      </w:r>
      <w:r w:rsidRPr="00164586">
        <w:rPr>
          <w:rFonts w:ascii="Times New Roman" w:eastAsia="Times New Roman" w:hAnsi="Times New Roman" w:cs="Times New Roman"/>
          <w:kern w:val="0"/>
          <w14:ligatures w14:val="none"/>
        </w:rPr>
        <w:t>: Vector similarity search</w:t>
      </w:r>
    </w:p>
    <w:p w14:paraId="77ABDA64" w14:textId="77777777" w:rsidR="00164586" w:rsidRPr="00164586" w:rsidRDefault="00164586" w:rsidP="0016458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Sparse Retrieval</w:t>
      </w:r>
      <w:r w:rsidRPr="00164586">
        <w:rPr>
          <w:rFonts w:ascii="Times New Roman" w:eastAsia="Times New Roman" w:hAnsi="Times New Roman" w:cs="Times New Roman"/>
          <w:kern w:val="0"/>
          <w14:ligatures w14:val="none"/>
        </w:rPr>
        <w:t>: Keyword-based search (BM25)</w:t>
      </w:r>
    </w:p>
    <w:p w14:paraId="16E61A87" w14:textId="77777777" w:rsidR="00164586" w:rsidRPr="00164586" w:rsidRDefault="00164586" w:rsidP="0016458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Hybrid Search</w:t>
      </w:r>
      <w:r w:rsidRPr="00164586">
        <w:rPr>
          <w:rFonts w:ascii="Times New Roman" w:eastAsia="Times New Roman" w:hAnsi="Times New Roman" w:cs="Times New Roman"/>
          <w:kern w:val="0"/>
          <w14:ligatures w14:val="none"/>
        </w:rPr>
        <w:t>: Combines dense and sparse methods</w:t>
      </w:r>
    </w:p>
    <w:p w14:paraId="14946B9C"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Ranking &amp; Filtering</w:t>
      </w:r>
    </w:p>
    <w:p w14:paraId="1CF10CDA" w14:textId="77777777" w:rsidR="00164586" w:rsidRPr="00164586" w:rsidRDefault="00164586" w:rsidP="001645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Relevance scoring algorithms</w:t>
      </w:r>
    </w:p>
    <w:p w14:paraId="6686BE1E" w14:textId="77777777" w:rsidR="00164586" w:rsidRPr="00164586" w:rsidRDefault="00164586" w:rsidP="001645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Metadata-based filtering (date, author, category)</w:t>
      </w:r>
    </w:p>
    <w:p w14:paraId="5A386435" w14:textId="77777777" w:rsidR="00164586" w:rsidRPr="00164586" w:rsidRDefault="00164586" w:rsidP="001645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Re-ranking with cross-encoders</w:t>
      </w:r>
    </w:p>
    <w:p w14:paraId="406920E4"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2.4 Generation Component</w:t>
      </w:r>
    </w:p>
    <w:p w14:paraId="1C1FAA4A"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lastRenderedPageBreak/>
        <w:t>LLM Selection</w:t>
      </w:r>
    </w:p>
    <w:p w14:paraId="05D49C19" w14:textId="77777777" w:rsidR="00164586" w:rsidRPr="00164586" w:rsidRDefault="00164586" w:rsidP="001645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GPT-4/GPT-3.5</w:t>
      </w:r>
      <w:r w:rsidRPr="00164586">
        <w:rPr>
          <w:rFonts w:ascii="Times New Roman" w:eastAsia="Times New Roman" w:hAnsi="Times New Roman" w:cs="Times New Roman"/>
          <w:kern w:val="0"/>
          <w14:ligatures w14:val="none"/>
        </w:rPr>
        <w:t>: High-quality generation, API-based</w:t>
      </w:r>
    </w:p>
    <w:p w14:paraId="48751BEF" w14:textId="77777777" w:rsidR="00164586" w:rsidRPr="00164586" w:rsidRDefault="00164586" w:rsidP="001645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Claude</w:t>
      </w:r>
      <w:r w:rsidRPr="00164586">
        <w:rPr>
          <w:rFonts w:ascii="Times New Roman" w:eastAsia="Times New Roman" w:hAnsi="Times New Roman" w:cs="Times New Roman"/>
          <w:kern w:val="0"/>
          <w14:ligatures w14:val="none"/>
        </w:rPr>
        <w:t>: Strong reasoning capabilities</w:t>
      </w:r>
    </w:p>
    <w:p w14:paraId="4FBD8A26" w14:textId="77777777" w:rsidR="00164586" w:rsidRPr="00164586" w:rsidRDefault="00164586" w:rsidP="001645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64586">
        <w:rPr>
          <w:rFonts w:ascii="Times New Roman" w:eastAsia="Times New Roman" w:hAnsi="Times New Roman" w:cs="Times New Roman"/>
          <w:b/>
          <w:bCs/>
          <w:kern w:val="0"/>
          <w14:ligatures w14:val="none"/>
        </w:rPr>
        <w:t>Open-source</w:t>
      </w:r>
      <w:proofErr w:type="gramEnd"/>
      <w:r w:rsidRPr="00164586">
        <w:rPr>
          <w:rFonts w:ascii="Times New Roman" w:eastAsia="Times New Roman" w:hAnsi="Times New Roman" w:cs="Times New Roman"/>
          <w:kern w:val="0"/>
          <w14:ligatures w14:val="none"/>
        </w:rPr>
        <w:t>: Llama 2, Mistral for self-hosted solutions</w:t>
      </w:r>
    </w:p>
    <w:p w14:paraId="3569A3F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Prompt Engineering</w:t>
      </w:r>
    </w:p>
    <w:p w14:paraId="30C4954C" w14:textId="77777777" w:rsidR="00164586" w:rsidRPr="00164586" w:rsidRDefault="00164586" w:rsidP="001645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Context window management (4K-128K tokens)</w:t>
      </w:r>
    </w:p>
    <w:p w14:paraId="00A05889" w14:textId="77777777" w:rsidR="00164586" w:rsidRPr="00164586" w:rsidRDefault="00164586" w:rsidP="001645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System prompts for behavior control</w:t>
      </w:r>
    </w:p>
    <w:p w14:paraId="22711DAB" w14:textId="77777777" w:rsidR="00164586" w:rsidRPr="00164586" w:rsidRDefault="00164586" w:rsidP="001645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Few-shot examples for consistency</w:t>
      </w:r>
    </w:p>
    <w:p w14:paraId="688BEECE"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6139A062">
          <v:rect id="_x0000_i1029" style="width:0;height:1.5pt" o:hralign="center" o:hrstd="t" o:hr="t" fillcolor="#a0a0a0" stroked="f"/>
        </w:pict>
      </w:r>
    </w:p>
    <w:p w14:paraId="5B553754"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3. Implementation Strategies</w:t>
      </w:r>
    </w:p>
    <w:p w14:paraId="6F38759E"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Development Approaches</w:t>
      </w:r>
    </w:p>
    <w:p w14:paraId="64052203"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3.1 Cloud-Based Implementation</w:t>
      </w:r>
    </w:p>
    <w:p w14:paraId="33F6B16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Advantages</w:t>
      </w:r>
    </w:p>
    <w:p w14:paraId="1A013808" w14:textId="77777777" w:rsidR="00164586" w:rsidRPr="00164586" w:rsidRDefault="00164586" w:rsidP="001645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Rapid deployment and scalability</w:t>
      </w:r>
    </w:p>
    <w:p w14:paraId="3BCF3C6F" w14:textId="77777777" w:rsidR="00164586" w:rsidRPr="00164586" w:rsidRDefault="00164586" w:rsidP="001645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Managed infrastructure reduces operational overhead</w:t>
      </w:r>
    </w:p>
    <w:p w14:paraId="184E4AA3" w14:textId="77777777" w:rsidR="00164586" w:rsidRPr="00164586" w:rsidRDefault="00164586" w:rsidP="001645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Access to latest model versions</w:t>
      </w:r>
    </w:p>
    <w:p w14:paraId="0E9220AA"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Architecture Example</w:t>
      </w:r>
    </w:p>
    <w:p w14:paraId="16FBDE3F"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Frontend → API Gateway → Lambda Functions → Vector DB (Pinecone) → OpenAI API</w:t>
      </w:r>
    </w:p>
    <w:p w14:paraId="5789CB1C"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           ↓              ↓                ↓                    ↓</w:t>
      </w:r>
    </w:p>
    <w:p w14:paraId="5C41E22A"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React/Vue   AWS ALB      Python/</w:t>
      </w:r>
      <w:proofErr w:type="spellStart"/>
      <w:r w:rsidRPr="00164586">
        <w:rPr>
          <w:rFonts w:ascii="var(--font-mono)" w:eastAsia="Times New Roman" w:hAnsi="var(--font-mono)" w:cs="Courier New"/>
          <w:color w:val="383A42"/>
          <w:kern w:val="0"/>
          <w:sz w:val="20"/>
          <w:szCs w:val="20"/>
          <w14:ligatures w14:val="none"/>
        </w:rPr>
        <w:t>FastAPI</w:t>
      </w:r>
      <w:proofErr w:type="spellEnd"/>
      <w:r w:rsidRPr="00164586">
        <w:rPr>
          <w:rFonts w:ascii="var(--font-mono)" w:eastAsia="Times New Roman" w:hAnsi="var(--font-mono)" w:cs="Courier New"/>
          <w:color w:val="383A42"/>
          <w:kern w:val="0"/>
          <w:sz w:val="20"/>
          <w:szCs w:val="20"/>
          <w14:ligatures w14:val="none"/>
        </w:rPr>
        <w:t xml:space="preserve">   Document Store      GPT-4 Turbo</w:t>
      </w:r>
    </w:p>
    <w:p w14:paraId="668E3BCC"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Cost Considerations</w:t>
      </w:r>
    </w:p>
    <w:p w14:paraId="7998F971" w14:textId="77777777" w:rsidR="00164586" w:rsidRPr="00164586" w:rsidRDefault="00164586" w:rsidP="001645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API costs: $0.01-0.06 per 1K tokens</w:t>
      </w:r>
    </w:p>
    <w:p w14:paraId="7CA6594F" w14:textId="77777777" w:rsidR="00164586" w:rsidRPr="00164586" w:rsidRDefault="00164586" w:rsidP="001645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Vector database: $0.096 per pod/month (Pinecone)</w:t>
      </w:r>
    </w:p>
    <w:p w14:paraId="14BD363F" w14:textId="77777777" w:rsidR="00164586" w:rsidRPr="00164586" w:rsidRDefault="00164586" w:rsidP="001645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Storage: $0.023 per GB/month (S3)</w:t>
      </w:r>
    </w:p>
    <w:p w14:paraId="39D6BCD2"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3.2 Self-Hosted Implementation</w:t>
      </w:r>
    </w:p>
    <w:p w14:paraId="7E168506"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Advantages</w:t>
      </w:r>
    </w:p>
    <w:p w14:paraId="40FA34FC" w14:textId="77777777" w:rsidR="00164586" w:rsidRPr="00164586" w:rsidRDefault="00164586" w:rsidP="001645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Complete data control and privacy</w:t>
      </w:r>
    </w:p>
    <w:p w14:paraId="59CF807C" w14:textId="77777777" w:rsidR="00164586" w:rsidRPr="00164586" w:rsidRDefault="00164586" w:rsidP="001645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Reduced long-term operational costs</w:t>
      </w:r>
    </w:p>
    <w:p w14:paraId="08810631" w14:textId="77777777" w:rsidR="00164586" w:rsidRPr="00164586" w:rsidRDefault="00164586" w:rsidP="001645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Customization flexibility</w:t>
      </w:r>
    </w:p>
    <w:p w14:paraId="58D743EA"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lastRenderedPageBreak/>
        <w:t>Infrastructure Requirements</w:t>
      </w:r>
    </w:p>
    <w:p w14:paraId="55555819" w14:textId="77777777" w:rsidR="00164586" w:rsidRPr="00164586" w:rsidRDefault="00164586" w:rsidP="00164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GPU instances for embedding generation (NVIDIA A100/H100)</w:t>
      </w:r>
    </w:p>
    <w:p w14:paraId="4621AD18" w14:textId="77777777" w:rsidR="00164586" w:rsidRPr="00164586" w:rsidRDefault="00164586" w:rsidP="00164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High-memory instances for vector databases</w:t>
      </w:r>
    </w:p>
    <w:p w14:paraId="14FA4EC8" w14:textId="77777777" w:rsidR="00164586" w:rsidRPr="00164586" w:rsidRDefault="00164586" w:rsidP="00164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Storage: 10GB-1TB depending on document volume</w:t>
      </w:r>
    </w:p>
    <w:p w14:paraId="61AD190F"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3.3 Hybrid Approach</w:t>
      </w:r>
    </w:p>
    <w:p w14:paraId="48A73C73"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Strategic Implementation</w:t>
      </w:r>
    </w:p>
    <w:p w14:paraId="52C6E61C" w14:textId="77777777" w:rsidR="00164586" w:rsidRPr="00164586" w:rsidRDefault="00164586" w:rsidP="00164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Sensitive data processed on-premises</w:t>
      </w:r>
    </w:p>
    <w:p w14:paraId="3376B450" w14:textId="77777777" w:rsidR="00164586" w:rsidRPr="00164586" w:rsidRDefault="00164586" w:rsidP="00164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Non-sensitive queries leverage cloud APIs</w:t>
      </w:r>
    </w:p>
    <w:p w14:paraId="6BF0295E" w14:textId="77777777" w:rsidR="00164586" w:rsidRPr="00164586" w:rsidRDefault="00164586" w:rsidP="00164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Fallback mechanisms for high availability</w:t>
      </w:r>
    </w:p>
    <w:p w14:paraId="776FDFD9"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Development Best Practices</w:t>
      </w:r>
    </w:p>
    <w:p w14:paraId="19EB8CD5"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Data Preparation</w:t>
      </w:r>
    </w:p>
    <w:p w14:paraId="7C868ABC" w14:textId="77777777" w:rsidR="00164586" w:rsidRPr="00164586" w:rsidRDefault="00164586" w:rsidP="001645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Document Quality Assessment</w:t>
      </w:r>
      <w:r w:rsidRPr="00164586">
        <w:rPr>
          <w:rFonts w:ascii="Times New Roman" w:eastAsia="Times New Roman" w:hAnsi="Times New Roman" w:cs="Times New Roman"/>
          <w:kern w:val="0"/>
          <w14:ligatures w14:val="none"/>
        </w:rPr>
        <w:t xml:space="preserve"> </w:t>
      </w:r>
    </w:p>
    <w:p w14:paraId="508559D0"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Remove duplicates and outdated content</w:t>
      </w:r>
    </w:p>
    <w:p w14:paraId="26D362A5"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Ensure consistent formatting</w:t>
      </w:r>
    </w:p>
    <w:p w14:paraId="167C24DE"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Validate metadata accuracy</w:t>
      </w:r>
    </w:p>
    <w:p w14:paraId="339F12B8" w14:textId="77777777" w:rsidR="00164586" w:rsidRPr="00164586" w:rsidRDefault="00164586" w:rsidP="001645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Chunking Optimization</w:t>
      </w:r>
      <w:r w:rsidRPr="00164586">
        <w:rPr>
          <w:rFonts w:ascii="Times New Roman" w:eastAsia="Times New Roman" w:hAnsi="Times New Roman" w:cs="Times New Roman"/>
          <w:kern w:val="0"/>
          <w14:ligatures w14:val="none"/>
        </w:rPr>
        <w:t xml:space="preserve"> </w:t>
      </w:r>
    </w:p>
    <w:p w14:paraId="789DEDEA"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Test different chunk sizes (256, 512, 1024 tokens)</w:t>
      </w:r>
    </w:p>
    <w:p w14:paraId="5DBD1860"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Implement semantic boundary detection</w:t>
      </w:r>
    </w:p>
    <w:p w14:paraId="3A5D0A25"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Maintain document hierarchy information</w:t>
      </w:r>
    </w:p>
    <w:p w14:paraId="1E5AFD2B" w14:textId="77777777" w:rsidR="00164586" w:rsidRPr="00164586" w:rsidRDefault="00164586" w:rsidP="001645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Embedding Strategy</w:t>
      </w:r>
      <w:r w:rsidRPr="00164586">
        <w:rPr>
          <w:rFonts w:ascii="Times New Roman" w:eastAsia="Times New Roman" w:hAnsi="Times New Roman" w:cs="Times New Roman"/>
          <w:kern w:val="0"/>
          <w14:ligatures w14:val="none"/>
        </w:rPr>
        <w:t xml:space="preserve"> </w:t>
      </w:r>
    </w:p>
    <w:p w14:paraId="23AF184A"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Choose domain-appropriate embedding models</w:t>
      </w:r>
    </w:p>
    <w:p w14:paraId="0F43952B"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Consider fine-tuning for specialized domains</w:t>
      </w:r>
    </w:p>
    <w:p w14:paraId="2EBE54A2" w14:textId="77777777" w:rsidR="00164586" w:rsidRPr="00164586" w:rsidRDefault="00164586" w:rsidP="0016458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Implement batch processing for efficiency</w:t>
      </w:r>
    </w:p>
    <w:p w14:paraId="56C1A5AA"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Query Optimization</w:t>
      </w:r>
    </w:p>
    <w:p w14:paraId="5DFD4A4A" w14:textId="77777777" w:rsidR="00164586" w:rsidRPr="00164586" w:rsidRDefault="00164586" w:rsidP="001645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Query Enhancement</w:t>
      </w:r>
      <w:r w:rsidRPr="00164586">
        <w:rPr>
          <w:rFonts w:ascii="Times New Roman" w:eastAsia="Times New Roman" w:hAnsi="Times New Roman" w:cs="Times New Roman"/>
          <w:kern w:val="0"/>
          <w14:ligatures w14:val="none"/>
        </w:rPr>
        <w:t xml:space="preserve"> </w:t>
      </w:r>
    </w:p>
    <w:p w14:paraId="5917E96D"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Spell correction and normalization</w:t>
      </w:r>
    </w:p>
    <w:p w14:paraId="0562CDB2"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Query expansion with synonyms</w:t>
      </w:r>
    </w:p>
    <w:p w14:paraId="3A79EA00"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Intent classification for routing</w:t>
      </w:r>
    </w:p>
    <w:p w14:paraId="7212CEA6" w14:textId="77777777" w:rsidR="00164586" w:rsidRPr="00164586" w:rsidRDefault="00164586" w:rsidP="001645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Retrieval Tuning</w:t>
      </w:r>
      <w:r w:rsidRPr="00164586">
        <w:rPr>
          <w:rFonts w:ascii="Times New Roman" w:eastAsia="Times New Roman" w:hAnsi="Times New Roman" w:cs="Times New Roman"/>
          <w:kern w:val="0"/>
          <w14:ligatures w14:val="none"/>
        </w:rPr>
        <w:t xml:space="preserve"> </w:t>
      </w:r>
    </w:p>
    <w:p w14:paraId="568EAF8A"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Adjust similarity thresholds</w:t>
      </w:r>
    </w:p>
    <w:p w14:paraId="3AF116ED"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Implement query-time boosting</w:t>
      </w:r>
    </w:p>
    <w:p w14:paraId="4E095B1D" w14:textId="77777777" w:rsidR="00164586" w:rsidRPr="00164586" w:rsidRDefault="00164586" w:rsidP="00164586">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Use ensemble retrieval methods</w:t>
      </w:r>
    </w:p>
    <w:p w14:paraId="57F93948"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7ACAB2BA">
          <v:rect id="_x0000_i1030" style="width:0;height:1.5pt" o:hralign="center" o:hrstd="t" o:hr="t" fillcolor="#a0a0a0" stroked="f"/>
        </w:pict>
      </w:r>
    </w:p>
    <w:p w14:paraId="0F175F84"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4. Performance Optimization</w:t>
      </w:r>
    </w:p>
    <w:p w14:paraId="0EB8150F"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lastRenderedPageBreak/>
        <w:t>Latency Optimization</w:t>
      </w:r>
    </w:p>
    <w:p w14:paraId="470CAC94"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Response Time Targets</w:t>
      </w:r>
    </w:p>
    <w:p w14:paraId="4C457239" w14:textId="77777777" w:rsidR="00164586" w:rsidRPr="00164586" w:rsidRDefault="00164586" w:rsidP="00164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Real-time chat: &lt;2 seconds end-to-end</w:t>
      </w:r>
    </w:p>
    <w:p w14:paraId="1F3BC0FD" w14:textId="77777777" w:rsidR="00164586" w:rsidRPr="00164586" w:rsidRDefault="00164586" w:rsidP="00164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Batch processing: &lt;30 seconds per query</w:t>
      </w:r>
    </w:p>
    <w:p w14:paraId="526759F0" w14:textId="77777777" w:rsidR="00164586" w:rsidRPr="00164586" w:rsidRDefault="00164586" w:rsidP="00164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Document ingestion: &lt;1 minute per MB</w:t>
      </w:r>
    </w:p>
    <w:p w14:paraId="61F23695"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Optimization Techniques</w:t>
      </w:r>
    </w:p>
    <w:p w14:paraId="2424EFA3" w14:textId="77777777" w:rsidR="00164586" w:rsidRPr="00164586" w:rsidRDefault="00164586" w:rsidP="00164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Caching</w:t>
      </w:r>
      <w:r w:rsidRPr="00164586">
        <w:rPr>
          <w:rFonts w:ascii="Times New Roman" w:eastAsia="Times New Roman" w:hAnsi="Times New Roman" w:cs="Times New Roman"/>
          <w:kern w:val="0"/>
          <w14:ligatures w14:val="none"/>
        </w:rPr>
        <w:t>: Pre-compute embeddings, cache frequent queries</w:t>
      </w:r>
    </w:p>
    <w:p w14:paraId="3809FD35" w14:textId="77777777" w:rsidR="00164586" w:rsidRPr="00164586" w:rsidRDefault="00164586" w:rsidP="00164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Async Processing</w:t>
      </w:r>
      <w:r w:rsidRPr="00164586">
        <w:rPr>
          <w:rFonts w:ascii="Times New Roman" w:eastAsia="Times New Roman" w:hAnsi="Times New Roman" w:cs="Times New Roman"/>
          <w:kern w:val="0"/>
          <w14:ligatures w14:val="none"/>
        </w:rPr>
        <w:t>: Parallel retrieval and generation</w:t>
      </w:r>
    </w:p>
    <w:p w14:paraId="7243AE8C" w14:textId="77777777" w:rsidR="00164586" w:rsidRPr="00164586" w:rsidRDefault="00164586" w:rsidP="00164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Model Selection</w:t>
      </w:r>
      <w:r w:rsidRPr="00164586">
        <w:rPr>
          <w:rFonts w:ascii="Times New Roman" w:eastAsia="Times New Roman" w:hAnsi="Times New Roman" w:cs="Times New Roman"/>
          <w:kern w:val="0"/>
          <w14:ligatures w14:val="none"/>
        </w:rPr>
        <w:t>: Balance quality vs. speed</w:t>
      </w:r>
    </w:p>
    <w:p w14:paraId="298C17F6" w14:textId="77777777" w:rsidR="00164586" w:rsidRPr="00164586" w:rsidRDefault="00164586" w:rsidP="00164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Batch Operations</w:t>
      </w:r>
      <w:r w:rsidRPr="00164586">
        <w:rPr>
          <w:rFonts w:ascii="Times New Roman" w:eastAsia="Times New Roman" w:hAnsi="Times New Roman" w:cs="Times New Roman"/>
          <w:kern w:val="0"/>
          <w14:ligatures w14:val="none"/>
        </w:rPr>
        <w:t>: Group similar queries</w:t>
      </w:r>
    </w:p>
    <w:p w14:paraId="7E800FCE"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Quality Metrics</w:t>
      </w:r>
    </w:p>
    <w:p w14:paraId="11EB5111"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Retrieval Metrics</w:t>
      </w:r>
    </w:p>
    <w:p w14:paraId="0B91BCFD" w14:textId="77777777" w:rsidR="00164586" w:rsidRPr="00164586" w:rsidRDefault="00164586" w:rsidP="0016458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64586">
        <w:rPr>
          <w:rFonts w:ascii="Times New Roman" w:eastAsia="Times New Roman" w:hAnsi="Times New Roman" w:cs="Times New Roman"/>
          <w:b/>
          <w:bCs/>
          <w:kern w:val="0"/>
          <w14:ligatures w14:val="none"/>
        </w:rPr>
        <w:t>Precision@K</w:t>
      </w:r>
      <w:proofErr w:type="spellEnd"/>
      <w:r w:rsidRPr="00164586">
        <w:rPr>
          <w:rFonts w:ascii="Times New Roman" w:eastAsia="Times New Roman" w:hAnsi="Times New Roman" w:cs="Times New Roman"/>
          <w:kern w:val="0"/>
          <w14:ligatures w14:val="none"/>
        </w:rPr>
        <w:t>: Relevant documents in top K results</w:t>
      </w:r>
    </w:p>
    <w:p w14:paraId="710BF825" w14:textId="77777777" w:rsidR="00164586" w:rsidRPr="00164586" w:rsidRDefault="00164586" w:rsidP="0016458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64586">
        <w:rPr>
          <w:rFonts w:ascii="Times New Roman" w:eastAsia="Times New Roman" w:hAnsi="Times New Roman" w:cs="Times New Roman"/>
          <w:b/>
          <w:bCs/>
          <w:kern w:val="0"/>
          <w14:ligatures w14:val="none"/>
        </w:rPr>
        <w:t>Recall@K</w:t>
      </w:r>
      <w:proofErr w:type="spellEnd"/>
      <w:r w:rsidRPr="00164586">
        <w:rPr>
          <w:rFonts w:ascii="Times New Roman" w:eastAsia="Times New Roman" w:hAnsi="Times New Roman" w:cs="Times New Roman"/>
          <w:kern w:val="0"/>
          <w14:ligatures w14:val="none"/>
        </w:rPr>
        <w:t>: Fraction of relevant documents retrieved</w:t>
      </w:r>
    </w:p>
    <w:p w14:paraId="733B9328" w14:textId="77777777" w:rsidR="00164586" w:rsidRPr="00164586" w:rsidRDefault="00164586" w:rsidP="0016458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Mean Reciprocal Rank (MRR)</w:t>
      </w:r>
      <w:r w:rsidRPr="00164586">
        <w:rPr>
          <w:rFonts w:ascii="Times New Roman" w:eastAsia="Times New Roman" w:hAnsi="Times New Roman" w:cs="Times New Roman"/>
          <w:kern w:val="0"/>
          <w14:ligatures w14:val="none"/>
        </w:rPr>
        <w:t>: Quality of ranking</w:t>
      </w:r>
    </w:p>
    <w:p w14:paraId="4F895F24"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Generation Metrics</w:t>
      </w:r>
    </w:p>
    <w:p w14:paraId="6413BA6C" w14:textId="77777777" w:rsidR="00164586" w:rsidRPr="00164586" w:rsidRDefault="00164586" w:rsidP="0016458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Faithfulness</w:t>
      </w:r>
      <w:r w:rsidRPr="00164586">
        <w:rPr>
          <w:rFonts w:ascii="Times New Roman" w:eastAsia="Times New Roman" w:hAnsi="Times New Roman" w:cs="Times New Roman"/>
          <w:kern w:val="0"/>
          <w14:ligatures w14:val="none"/>
        </w:rPr>
        <w:t>: Alignment with retrieved sources</w:t>
      </w:r>
    </w:p>
    <w:p w14:paraId="63E3B2F9" w14:textId="77777777" w:rsidR="00164586" w:rsidRPr="00164586" w:rsidRDefault="00164586" w:rsidP="0016458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Answer Relevance</w:t>
      </w:r>
      <w:r w:rsidRPr="00164586">
        <w:rPr>
          <w:rFonts w:ascii="Times New Roman" w:eastAsia="Times New Roman" w:hAnsi="Times New Roman" w:cs="Times New Roman"/>
          <w:kern w:val="0"/>
          <w14:ligatures w14:val="none"/>
        </w:rPr>
        <w:t>: Direct response to user query</w:t>
      </w:r>
    </w:p>
    <w:p w14:paraId="3155F052" w14:textId="77777777" w:rsidR="00164586" w:rsidRPr="00164586" w:rsidRDefault="00164586" w:rsidP="0016458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Context Precision</w:t>
      </w:r>
      <w:r w:rsidRPr="00164586">
        <w:rPr>
          <w:rFonts w:ascii="Times New Roman" w:eastAsia="Times New Roman" w:hAnsi="Times New Roman" w:cs="Times New Roman"/>
          <w:kern w:val="0"/>
          <w14:ligatures w14:val="none"/>
        </w:rPr>
        <w:t>: Relevance of retrieved context</w:t>
      </w:r>
    </w:p>
    <w:p w14:paraId="48F148EA"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End-to-End Metrics</w:t>
      </w:r>
    </w:p>
    <w:p w14:paraId="6B870BA7" w14:textId="77777777" w:rsidR="00164586" w:rsidRPr="00164586" w:rsidRDefault="00164586" w:rsidP="001645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Human Evaluation</w:t>
      </w:r>
      <w:r w:rsidRPr="00164586">
        <w:rPr>
          <w:rFonts w:ascii="Times New Roman" w:eastAsia="Times New Roman" w:hAnsi="Times New Roman" w:cs="Times New Roman"/>
          <w:kern w:val="0"/>
          <w14:ligatures w14:val="none"/>
        </w:rPr>
        <w:t>: Expert assessment of response quality</w:t>
      </w:r>
    </w:p>
    <w:p w14:paraId="36D6ECEC" w14:textId="77777777" w:rsidR="00164586" w:rsidRPr="00164586" w:rsidRDefault="00164586" w:rsidP="001645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User Satisfaction</w:t>
      </w:r>
      <w:r w:rsidRPr="00164586">
        <w:rPr>
          <w:rFonts w:ascii="Times New Roman" w:eastAsia="Times New Roman" w:hAnsi="Times New Roman" w:cs="Times New Roman"/>
          <w:kern w:val="0"/>
          <w14:ligatures w14:val="none"/>
        </w:rPr>
        <w:t>: Ratings and feedback scores</w:t>
      </w:r>
    </w:p>
    <w:p w14:paraId="6E4BD8BF" w14:textId="77777777" w:rsidR="00164586" w:rsidRPr="00164586" w:rsidRDefault="00164586" w:rsidP="001645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Task Completion</w:t>
      </w:r>
      <w:r w:rsidRPr="00164586">
        <w:rPr>
          <w:rFonts w:ascii="Times New Roman" w:eastAsia="Times New Roman" w:hAnsi="Times New Roman" w:cs="Times New Roman"/>
          <w:kern w:val="0"/>
          <w14:ligatures w14:val="none"/>
        </w:rPr>
        <w:t>: Success rate for specific use cases</w:t>
      </w:r>
    </w:p>
    <w:p w14:paraId="6EC70E5F"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Evaluation Framework</w:t>
      </w:r>
    </w:p>
    <w:p w14:paraId="657F3D6F"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python</w:t>
      </w:r>
    </w:p>
    <w:p w14:paraId="5D64ACF4"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i/>
          <w:iCs/>
          <w:color w:val="A0A1A7"/>
          <w:kern w:val="0"/>
          <w:sz w:val="20"/>
          <w:szCs w:val="20"/>
          <w14:ligatures w14:val="none"/>
        </w:rPr>
        <w:t># Example evaluation pipeline</w:t>
      </w:r>
    </w:p>
    <w:p w14:paraId="7A4C007A"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A626A4"/>
          <w:kern w:val="0"/>
          <w:sz w:val="20"/>
          <w:szCs w:val="20"/>
          <w14:ligatures w14:val="none"/>
        </w:rPr>
        <w:t>def</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4078F2"/>
          <w:kern w:val="0"/>
          <w:sz w:val="20"/>
          <w:szCs w:val="20"/>
          <w14:ligatures w14:val="none"/>
        </w:rPr>
        <w:t>evaluate_rag_</w:t>
      </w:r>
      <w:proofErr w:type="gramStart"/>
      <w:r w:rsidRPr="00164586">
        <w:rPr>
          <w:rFonts w:ascii="var(--font-mono)" w:eastAsia="Times New Roman" w:hAnsi="var(--font-mono)" w:cs="Courier New"/>
          <w:color w:val="4078F2"/>
          <w:kern w:val="0"/>
          <w:sz w:val="20"/>
          <w:szCs w:val="20"/>
          <w14:ligatures w14:val="none"/>
        </w:rPr>
        <w:t>system</w:t>
      </w:r>
      <w:proofErr w:type="spellEnd"/>
      <w:r w:rsidRPr="00164586">
        <w:rPr>
          <w:rFonts w:ascii="var(--font-mono)" w:eastAsia="Times New Roman" w:hAnsi="var(--font-mono)" w:cs="Courier New"/>
          <w:color w:val="383A42"/>
          <w:kern w:val="0"/>
          <w:sz w:val="20"/>
          <w:szCs w:val="20"/>
          <w14:ligatures w14:val="none"/>
        </w:rPr>
        <w:t>(</w:t>
      </w:r>
      <w:proofErr w:type="spellStart"/>
      <w:proofErr w:type="gramEnd"/>
      <w:r w:rsidRPr="00164586">
        <w:rPr>
          <w:rFonts w:ascii="var(--font-mono)" w:eastAsia="Times New Roman" w:hAnsi="var(--font-mono)" w:cs="Courier New"/>
          <w:color w:val="383A42"/>
          <w:kern w:val="0"/>
          <w:sz w:val="20"/>
          <w:szCs w:val="20"/>
          <w14:ligatures w14:val="none"/>
        </w:rPr>
        <w:t>test_queries</w:t>
      </w:r>
      <w:proofErr w:type="spellEnd"/>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ground_truth</w:t>
      </w:r>
      <w:proofErr w:type="spellEnd"/>
      <w:r w:rsidRPr="00164586">
        <w:rPr>
          <w:rFonts w:ascii="var(--font-mono)" w:eastAsia="Times New Roman" w:hAnsi="var(--font-mono)" w:cs="Courier New"/>
          <w:color w:val="383A42"/>
          <w:kern w:val="0"/>
          <w:sz w:val="20"/>
          <w:szCs w:val="20"/>
          <w14:ligatures w14:val="none"/>
        </w:rPr>
        <w:t>):</w:t>
      </w:r>
    </w:p>
    <w:p w14:paraId="50BB417B"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results </w:t>
      </w:r>
      <w:r w:rsidRPr="00164586">
        <w:rPr>
          <w:rFonts w:ascii="var(--font-mono)" w:eastAsia="Times New Roman" w:hAnsi="var(--font-mono)" w:cs="Courier New"/>
          <w:color w:val="4078F2"/>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
    <w:p w14:paraId="3ACBDA95"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color w:val="A626A4"/>
          <w:kern w:val="0"/>
          <w:sz w:val="20"/>
          <w:szCs w:val="20"/>
          <w14:ligatures w14:val="none"/>
        </w:rPr>
        <w:t>for</w:t>
      </w:r>
      <w:r w:rsidRPr="00164586">
        <w:rPr>
          <w:rFonts w:ascii="var(--font-mono)" w:eastAsia="Times New Roman" w:hAnsi="var(--font-mono)" w:cs="Courier New"/>
          <w:color w:val="383A42"/>
          <w:kern w:val="0"/>
          <w:sz w:val="20"/>
          <w:szCs w:val="20"/>
          <w14:ligatures w14:val="none"/>
        </w:rPr>
        <w:t xml:space="preserve"> query </w:t>
      </w:r>
      <w:r w:rsidRPr="00164586">
        <w:rPr>
          <w:rFonts w:ascii="var(--font-mono)" w:eastAsia="Times New Roman" w:hAnsi="var(--font-mono)" w:cs="Courier New"/>
          <w:color w:val="A626A4"/>
          <w:kern w:val="0"/>
          <w:sz w:val="20"/>
          <w:szCs w:val="20"/>
          <w14:ligatures w14:val="none"/>
        </w:rPr>
        <w:t>in</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test_queries</w:t>
      </w:r>
      <w:proofErr w:type="spellEnd"/>
      <w:r w:rsidRPr="00164586">
        <w:rPr>
          <w:rFonts w:ascii="var(--font-mono)" w:eastAsia="Times New Roman" w:hAnsi="var(--font-mono)" w:cs="Courier New"/>
          <w:color w:val="383A42"/>
          <w:kern w:val="0"/>
          <w:sz w:val="20"/>
          <w:szCs w:val="20"/>
          <w14:ligatures w14:val="none"/>
        </w:rPr>
        <w:t>:</w:t>
      </w:r>
    </w:p>
    <w:p w14:paraId="398D6A3C"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i/>
          <w:iCs/>
          <w:color w:val="A0A1A7"/>
          <w:kern w:val="0"/>
          <w:sz w:val="20"/>
          <w:szCs w:val="20"/>
          <w14:ligatures w14:val="none"/>
        </w:rPr>
        <w:t># Retrieve documents</w:t>
      </w:r>
    </w:p>
    <w:p w14:paraId="01314D0D"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docs </w:t>
      </w:r>
      <w:r w:rsidRPr="00164586">
        <w:rPr>
          <w:rFonts w:ascii="var(--font-mono)" w:eastAsia="Times New Roman" w:hAnsi="var(--font-mono)" w:cs="Courier New"/>
          <w:color w:val="4078F2"/>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retrieval_</w:t>
      </w:r>
      <w:proofErr w:type="gramStart"/>
      <w:r w:rsidRPr="00164586">
        <w:rPr>
          <w:rFonts w:ascii="var(--font-mono)" w:eastAsia="Times New Roman" w:hAnsi="var(--font-mono)" w:cs="Courier New"/>
          <w:color w:val="383A42"/>
          <w:kern w:val="0"/>
          <w:sz w:val="20"/>
          <w:szCs w:val="20"/>
          <w14:ligatures w14:val="none"/>
        </w:rPr>
        <w:t>engine.search</w:t>
      </w:r>
      <w:proofErr w:type="spellEnd"/>
      <w:proofErr w:type="gramEnd"/>
      <w:r w:rsidRPr="00164586">
        <w:rPr>
          <w:rFonts w:ascii="var(--font-mono)" w:eastAsia="Times New Roman" w:hAnsi="var(--font-mono)" w:cs="Courier New"/>
          <w:color w:val="383A42"/>
          <w:kern w:val="0"/>
          <w:sz w:val="20"/>
          <w:szCs w:val="20"/>
          <w14:ligatures w14:val="none"/>
        </w:rPr>
        <w:t xml:space="preserve">(query, </w:t>
      </w:r>
      <w:proofErr w:type="spellStart"/>
      <w:r w:rsidRPr="00164586">
        <w:rPr>
          <w:rFonts w:ascii="var(--font-mono)" w:eastAsia="Times New Roman" w:hAnsi="var(--font-mono)" w:cs="Courier New"/>
          <w:color w:val="383A42"/>
          <w:kern w:val="0"/>
          <w:sz w:val="20"/>
          <w:szCs w:val="20"/>
          <w14:ligatures w14:val="none"/>
        </w:rPr>
        <w:t>top_k</w:t>
      </w:r>
      <w:proofErr w:type="spellEnd"/>
      <w:r w:rsidRPr="00164586">
        <w:rPr>
          <w:rFonts w:ascii="var(--font-mono)" w:eastAsia="Times New Roman" w:hAnsi="var(--font-mono)" w:cs="Courier New"/>
          <w:color w:val="4078F2"/>
          <w:kern w:val="0"/>
          <w:sz w:val="20"/>
          <w:szCs w:val="20"/>
          <w14:ligatures w14:val="none"/>
        </w:rPr>
        <w:t>=</w:t>
      </w:r>
      <w:r w:rsidRPr="00164586">
        <w:rPr>
          <w:rFonts w:ascii="var(--font-mono)" w:eastAsia="Times New Roman" w:hAnsi="var(--font-mono)" w:cs="Courier New"/>
          <w:color w:val="B76B01"/>
          <w:kern w:val="0"/>
          <w:sz w:val="20"/>
          <w:szCs w:val="20"/>
          <w14:ligatures w14:val="none"/>
        </w:rPr>
        <w:t>5</w:t>
      </w:r>
      <w:r w:rsidRPr="00164586">
        <w:rPr>
          <w:rFonts w:ascii="var(--font-mono)" w:eastAsia="Times New Roman" w:hAnsi="var(--font-mono)" w:cs="Courier New"/>
          <w:color w:val="383A42"/>
          <w:kern w:val="0"/>
          <w:sz w:val="20"/>
          <w:szCs w:val="20"/>
          <w14:ligatures w14:val="none"/>
        </w:rPr>
        <w:t>)</w:t>
      </w:r>
    </w:p>
    <w:p w14:paraId="5B65A99D"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lastRenderedPageBreak/>
        <w:t xml:space="preserve">        </w:t>
      </w:r>
    </w:p>
    <w:p w14:paraId="6628C739"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i/>
          <w:iCs/>
          <w:color w:val="A0A1A7"/>
          <w:kern w:val="0"/>
          <w:sz w:val="20"/>
          <w:szCs w:val="20"/>
          <w14:ligatures w14:val="none"/>
        </w:rPr>
        <w:t># Generate response</w:t>
      </w:r>
    </w:p>
    <w:p w14:paraId="456FBD2F"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response </w:t>
      </w:r>
      <w:r w:rsidRPr="00164586">
        <w:rPr>
          <w:rFonts w:ascii="var(--font-mono)" w:eastAsia="Times New Roman" w:hAnsi="var(--font-mono)" w:cs="Courier New"/>
          <w:color w:val="4078F2"/>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roofErr w:type="spellStart"/>
      <w:proofErr w:type="gramStart"/>
      <w:r w:rsidRPr="00164586">
        <w:rPr>
          <w:rFonts w:ascii="var(--font-mono)" w:eastAsia="Times New Roman" w:hAnsi="var(--font-mono)" w:cs="Courier New"/>
          <w:color w:val="383A42"/>
          <w:kern w:val="0"/>
          <w:sz w:val="20"/>
          <w:szCs w:val="20"/>
          <w14:ligatures w14:val="none"/>
        </w:rPr>
        <w:t>llm.generate</w:t>
      </w:r>
      <w:proofErr w:type="spellEnd"/>
      <w:proofErr w:type="gramEnd"/>
      <w:r w:rsidRPr="00164586">
        <w:rPr>
          <w:rFonts w:ascii="var(--font-mono)" w:eastAsia="Times New Roman" w:hAnsi="var(--font-mono)" w:cs="Courier New"/>
          <w:color w:val="383A42"/>
          <w:kern w:val="0"/>
          <w:sz w:val="20"/>
          <w:szCs w:val="20"/>
          <w14:ligatures w14:val="none"/>
        </w:rPr>
        <w:t>(query, docs)</w:t>
      </w:r>
    </w:p>
    <w:p w14:paraId="6AB987FE"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p>
    <w:p w14:paraId="6AA305E5"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i/>
          <w:iCs/>
          <w:color w:val="A0A1A7"/>
          <w:kern w:val="0"/>
          <w:sz w:val="20"/>
          <w:szCs w:val="20"/>
          <w14:ligatures w14:val="none"/>
        </w:rPr>
        <w:t># Calculate metrics</w:t>
      </w:r>
    </w:p>
    <w:p w14:paraId="0B260E3E"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metrics </w:t>
      </w:r>
      <w:r w:rsidRPr="00164586">
        <w:rPr>
          <w:rFonts w:ascii="var(--font-mono)" w:eastAsia="Times New Roman" w:hAnsi="var(--font-mono)" w:cs="Courier New"/>
          <w:color w:val="4078F2"/>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
    <w:p w14:paraId="4DFD1127"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color w:val="50A14F"/>
          <w:kern w:val="0"/>
          <w:sz w:val="20"/>
          <w:szCs w:val="20"/>
          <w14:ligatures w14:val="none"/>
        </w:rPr>
        <w:t>'</w:t>
      </w:r>
      <w:proofErr w:type="spellStart"/>
      <w:proofErr w:type="gramStart"/>
      <w:r w:rsidRPr="00164586">
        <w:rPr>
          <w:rFonts w:ascii="var(--font-mono)" w:eastAsia="Times New Roman" w:hAnsi="var(--font-mono)" w:cs="Courier New"/>
          <w:color w:val="50A14F"/>
          <w:kern w:val="0"/>
          <w:sz w:val="20"/>
          <w:szCs w:val="20"/>
          <w14:ligatures w14:val="none"/>
        </w:rPr>
        <w:t>retrieval</w:t>
      </w:r>
      <w:proofErr w:type="gramEnd"/>
      <w:r w:rsidRPr="00164586">
        <w:rPr>
          <w:rFonts w:ascii="var(--font-mono)" w:eastAsia="Times New Roman" w:hAnsi="var(--font-mono)" w:cs="Courier New"/>
          <w:color w:val="50A14F"/>
          <w:kern w:val="0"/>
          <w:sz w:val="20"/>
          <w:szCs w:val="20"/>
          <w14:ligatures w14:val="none"/>
        </w:rPr>
        <w:t>_precision</w:t>
      </w:r>
      <w:proofErr w:type="spellEnd"/>
      <w:r w:rsidRPr="00164586">
        <w:rPr>
          <w:rFonts w:ascii="var(--font-mono)" w:eastAsia="Times New Roman" w:hAnsi="var(--font-mono)" w:cs="Courier New"/>
          <w:color w:val="50A14F"/>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calculate_</w:t>
      </w:r>
      <w:proofErr w:type="gramStart"/>
      <w:r w:rsidRPr="00164586">
        <w:rPr>
          <w:rFonts w:ascii="var(--font-mono)" w:eastAsia="Times New Roman" w:hAnsi="var(--font-mono)" w:cs="Courier New"/>
          <w:color w:val="383A42"/>
          <w:kern w:val="0"/>
          <w:sz w:val="20"/>
          <w:szCs w:val="20"/>
          <w14:ligatures w14:val="none"/>
        </w:rPr>
        <w:t>precision</w:t>
      </w:r>
      <w:proofErr w:type="spellEnd"/>
      <w:r w:rsidRPr="00164586">
        <w:rPr>
          <w:rFonts w:ascii="var(--font-mono)" w:eastAsia="Times New Roman" w:hAnsi="var(--font-mono)" w:cs="Courier New"/>
          <w:color w:val="383A42"/>
          <w:kern w:val="0"/>
          <w:sz w:val="20"/>
          <w:szCs w:val="20"/>
          <w14:ligatures w14:val="none"/>
        </w:rPr>
        <w:t>(</w:t>
      </w:r>
      <w:proofErr w:type="gramEnd"/>
      <w:r w:rsidRPr="00164586">
        <w:rPr>
          <w:rFonts w:ascii="var(--font-mono)" w:eastAsia="Times New Roman" w:hAnsi="var(--font-mono)" w:cs="Courier New"/>
          <w:color w:val="383A42"/>
          <w:kern w:val="0"/>
          <w:sz w:val="20"/>
          <w:szCs w:val="20"/>
          <w14:ligatures w14:val="none"/>
        </w:rPr>
        <w:t xml:space="preserve">docs, </w:t>
      </w:r>
      <w:proofErr w:type="spellStart"/>
      <w:r w:rsidRPr="00164586">
        <w:rPr>
          <w:rFonts w:ascii="var(--font-mono)" w:eastAsia="Times New Roman" w:hAnsi="var(--font-mono)" w:cs="Courier New"/>
          <w:color w:val="383A42"/>
          <w:kern w:val="0"/>
          <w:sz w:val="20"/>
          <w:szCs w:val="20"/>
          <w14:ligatures w14:val="none"/>
        </w:rPr>
        <w:t>ground_truth</w:t>
      </w:r>
      <w:proofErr w:type="spellEnd"/>
      <w:r w:rsidRPr="00164586">
        <w:rPr>
          <w:rFonts w:ascii="var(--font-mono)" w:eastAsia="Times New Roman" w:hAnsi="var(--font-mono)" w:cs="Courier New"/>
          <w:color w:val="383A42"/>
          <w:kern w:val="0"/>
          <w:sz w:val="20"/>
          <w:szCs w:val="20"/>
          <w14:ligatures w14:val="none"/>
        </w:rPr>
        <w:t>[query]),</w:t>
      </w:r>
    </w:p>
    <w:p w14:paraId="0087DA97"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color w:val="50A14F"/>
          <w:kern w:val="0"/>
          <w:sz w:val="20"/>
          <w:szCs w:val="20"/>
          <w14:ligatures w14:val="none"/>
        </w:rPr>
        <w:t>'faithfulness'</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calculate_</w:t>
      </w:r>
      <w:proofErr w:type="gramStart"/>
      <w:r w:rsidRPr="00164586">
        <w:rPr>
          <w:rFonts w:ascii="var(--font-mono)" w:eastAsia="Times New Roman" w:hAnsi="var(--font-mono)" w:cs="Courier New"/>
          <w:color w:val="383A42"/>
          <w:kern w:val="0"/>
          <w:sz w:val="20"/>
          <w:szCs w:val="20"/>
          <w14:ligatures w14:val="none"/>
        </w:rPr>
        <w:t>faithfulness</w:t>
      </w:r>
      <w:proofErr w:type="spellEnd"/>
      <w:r w:rsidRPr="00164586">
        <w:rPr>
          <w:rFonts w:ascii="var(--font-mono)" w:eastAsia="Times New Roman" w:hAnsi="var(--font-mono)" w:cs="Courier New"/>
          <w:color w:val="383A42"/>
          <w:kern w:val="0"/>
          <w:sz w:val="20"/>
          <w:szCs w:val="20"/>
          <w14:ligatures w14:val="none"/>
        </w:rPr>
        <w:t>(</w:t>
      </w:r>
      <w:proofErr w:type="gramEnd"/>
      <w:r w:rsidRPr="00164586">
        <w:rPr>
          <w:rFonts w:ascii="var(--font-mono)" w:eastAsia="Times New Roman" w:hAnsi="var(--font-mono)" w:cs="Courier New"/>
          <w:color w:val="383A42"/>
          <w:kern w:val="0"/>
          <w:sz w:val="20"/>
          <w:szCs w:val="20"/>
          <w14:ligatures w14:val="none"/>
        </w:rPr>
        <w:t>response, docs),</w:t>
      </w:r>
    </w:p>
    <w:p w14:paraId="76D98907"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color w:val="50A14F"/>
          <w:kern w:val="0"/>
          <w:sz w:val="20"/>
          <w:szCs w:val="20"/>
          <w14:ligatures w14:val="none"/>
        </w:rPr>
        <w:t>'</w:t>
      </w:r>
      <w:proofErr w:type="spellStart"/>
      <w:proofErr w:type="gramStart"/>
      <w:r w:rsidRPr="00164586">
        <w:rPr>
          <w:rFonts w:ascii="var(--font-mono)" w:eastAsia="Times New Roman" w:hAnsi="var(--font-mono)" w:cs="Courier New"/>
          <w:color w:val="50A14F"/>
          <w:kern w:val="0"/>
          <w:sz w:val="20"/>
          <w:szCs w:val="20"/>
          <w14:ligatures w14:val="none"/>
        </w:rPr>
        <w:t>answer</w:t>
      </w:r>
      <w:proofErr w:type="gramEnd"/>
      <w:r w:rsidRPr="00164586">
        <w:rPr>
          <w:rFonts w:ascii="var(--font-mono)" w:eastAsia="Times New Roman" w:hAnsi="var(--font-mono)" w:cs="Courier New"/>
          <w:color w:val="50A14F"/>
          <w:kern w:val="0"/>
          <w:sz w:val="20"/>
          <w:szCs w:val="20"/>
          <w14:ligatures w14:val="none"/>
        </w:rPr>
        <w:t>_relevance</w:t>
      </w:r>
      <w:proofErr w:type="spellEnd"/>
      <w:r w:rsidRPr="00164586">
        <w:rPr>
          <w:rFonts w:ascii="var(--font-mono)" w:eastAsia="Times New Roman" w:hAnsi="var(--font-mono)" w:cs="Courier New"/>
          <w:color w:val="50A14F"/>
          <w:kern w:val="0"/>
          <w:sz w:val="20"/>
          <w:szCs w:val="20"/>
          <w14:ligatures w14:val="none"/>
        </w:rPr>
        <w:t>'</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calculate_</w:t>
      </w:r>
      <w:proofErr w:type="gramStart"/>
      <w:r w:rsidRPr="00164586">
        <w:rPr>
          <w:rFonts w:ascii="var(--font-mono)" w:eastAsia="Times New Roman" w:hAnsi="var(--font-mono)" w:cs="Courier New"/>
          <w:color w:val="383A42"/>
          <w:kern w:val="0"/>
          <w:sz w:val="20"/>
          <w:szCs w:val="20"/>
          <w14:ligatures w14:val="none"/>
        </w:rPr>
        <w:t>relevance</w:t>
      </w:r>
      <w:proofErr w:type="spellEnd"/>
      <w:r w:rsidRPr="00164586">
        <w:rPr>
          <w:rFonts w:ascii="var(--font-mono)" w:eastAsia="Times New Roman" w:hAnsi="var(--font-mono)" w:cs="Courier New"/>
          <w:color w:val="383A42"/>
          <w:kern w:val="0"/>
          <w:sz w:val="20"/>
          <w:szCs w:val="20"/>
          <w14:ligatures w14:val="none"/>
        </w:rPr>
        <w:t>(</w:t>
      </w:r>
      <w:proofErr w:type="gramEnd"/>
      <w:r w:rsidRPr="00164586">
        <w:rPr>
          <w:rFonts w:ascii="var(--font-mono)" w:eastAsia="Times New Roman" w:hAnsi="var(--font-mono)" w:cs="Courier New"/>
          <w:color w:val="383A42"/>
          <w:kern w:val="0"/>
          <w:sz w:val="20"/>
          <w:szCs w:val="20"/>
          <w14:ligatures w14:val="none"/>
        </w:rPr>
        <w:t>response, query)</w:t>
      </w:r>
    </w:p>
    <w:p w14:paraId="126AB7E6"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p>
    <w:p w14:paraId="231DB638"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proofErr w:type="spellStart"/>
      <w:proofErr w:type="gramStart"/>
      <w:r w:rsidRPr="00164586">
        <w:rPr>
          <w:rFonts w:ascii="var(--font-mono)" w:eastAsia="Times New Roman" w:hAnsi="var(--font-mono)" w:cs="Courier New"/>
          <w:color w:val="383A42"/>
          <w:kern w:val="0"/>
          <w:sz w:val="20"/>
          <w:szCs w:val="20"/>
          <w14:ligatures w14:val="none"/>
        </w:rPr>
        <w:t>results.append</w:t>
      </w:r>
      <w:proofErr w:type="spellEnd"/>
      <w:proofErr w:type="gramEnd"/>
      <w:r w:rsidRPr="00164586">
        <w:rPr>
          <w:rFonts w:ascii="var(--font-mono)" w:eastAsia="Times New Roman" w:hAnsi="var(--font-mono)" w:cs="Courier New"/>
          <w:color w:val="383A42"/>
          <w:kern w:val="0"/>
          <w:sz w:val="20"/>
          <w:szCs w:val="20"/>
          <w14:ligatures w14:val="none"/>
        </w:rPr>
        <w:t>(metrics)</w:t>
      </w:r>
    </w:p>
    <w:p w14:paraId="45E436A5"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p>
    <w:p w14:paraId="5F112989"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 xml:space="preserve">    </w:t>
      </w:r>
      <w:r w:rsidRPr="00164586">
        <w:rPr>
          <w:rFonts w:ascii="var(--font-mono)" w:eastAsia="Times New Roman" w:hAnsi="var(--font-mono)" w:cs="Courier New"/>
          <w:color w:val="A626A4"/>
          <w:kern w:val="0"/>
          <w:sz w:val="20"/>
          <w:szCs w:val="20"/>
          <w14:ligatures w14:val="none"/>
        </w:rPr>
        <w:t>return</w:t>
      </w:r>
      <w:r w:rsidRPr="00164586">
        <w:rPr>
          <w:rFonts w:ascii="var(--font-mono)" w:eastAsia="Times New Roman" w:hAnsi="var(--font-mono)" w:cs="Courier New"/>
          <w:color w:val="383A42"/>
          <w:kern w:val="0"/>
          <w:sz w:val="20"/>
          <w:szCs w:val="20"/>
          <w14:ligatures w14:val="none"/>
        </w:rPr>
        <w:t xml:space="preserve"> </w:t>
      </w:r>
      <w:proofErr w:type="spellStart"/>
      <w:r w:rsidRPr="00164586">
        <w:rPr>
          <w:rFonts w:ascii="var(--font-mono)" w:eastAsia="Times New Roman" w:hAnsi="var(--font-mono)" w:cs="Courier New"/>
          <w:color w:val="383A42"/>
          <w:kern w:val="0"/>
          <w:sz w:val="20"/>
          <w:szCs w:val="20"/>
          <w14:ligatures w14:val="none"/>
        </w:rPr>
        <w:t>aggregate_results</w:t>
      </w:r>
      <w:proofErr w:type="spellEnd"/>
      <w:r w:rsidRPr="00164586">
        <w:rPr>
          <w:rFonts w:ascii="var(--font-mono)" w:eastAsia="Times New Roman" w:hAnsi="var(--font-mono)" w:cs="Courier New"/>
          <w:color w:val="383A42"/>
          <w:kern w:val="0"/>
          <w:sz w:val="20"/>
          <w:szCs w:val="20"/>
          <w14:ligatures w14:val="none"/>
        </w:rPr>
        <w:t>(results)</w:t>
      </w:r>
    </w:p>
    <w:p w14:paraId="3073658E"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4D3795B0">
          <v:rect id="_x0000_i1031" style="width:0;height:1.5pt" o:hralign="center" o:hrstd="t" o:hr="t" fillcolor="#a0a0a0" stroked="f"/>
        </w:pict>
      </w:r>
    </w:p>
    <w:p w14:paraId="560BCAEE"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5. Business Applications</w:t>
      </w:r>
    </w:p>
    <w:p w14:paraId="1D74FE34"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Industry Use Cases</w:t>
      </w:r>
    </w:p>
    <w:p w14:paraId="2C48E064"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5.1 Customer Support</w:t>
      </w:r>
    </w:p>
    <w:p w14:paraId="02D52B75"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Implementation</w:t>
      </w:r>
    </w:p>
    <w:p w14:paraId="46F0D3C9" w14:textId="77777777" w:rsidR="00164586" w:rsidRPr="00164586" w:rsidRDefault="00164586" w:rsidP="0016458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Knowledge base integration with support tickets</w:t>
      </w:r>
    </w:p>
    <w:p w14:paraId="1FF9AD46" w14:textId="77777777" w:rsidR="00164586" w:rsidRPr="00164586" w:rsidRDefault="00164586" w:rsidP="0016458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Automated first-response generation</w:t>
      </w:r>
    </w:p>
    <w:p w14:paraId="48792C72" w14:textId="77777777" w:rsidR="00164586" w:rsidRPr="00164586" w:rsidRDefault="00164586" w:rsidP="0016458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Agent assistance with relevant documentation</w:t>
      </w:r>
    </w:p>
    <w:p w14:paraId="6BAAFF55"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ROI Metrics</w:t>
      </w:r>
    </w:p>
    <w:p w14:paraId="1A124BA1" w14:textId="77777777" w:rsidR="00164586" w:rsidRPr="00164586" w:rsidRDefault="00164586" w:rsidP="0016458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40-60% reduction in response time</w:t>
      </w:r>
    </w:p>
    <w:p w14:paraId="4AEC1A9B" w14:textId="77777777" w:rsidR="00164586" w:rsidRPr="00164586" w:rsidRDefault="00164586" w:rsidP="0016458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25-35% decrease in escalations</w:t>
      </w:r>
    </w:p>
    <w:p w14:paraId="5EC59236" w14:textId="77777777" w:rsidR="00164586" w:rsidRPr="00164586" w:rsidRDefault="00164586" w:rsidP="0016458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80%+ customer satisfaction improvement</w:t>
      </w:r>
    </w:p>
    <w:p w14:paraId="5C86FCA7"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5.2 Legal &amp; Compliance</w:t>
      </w:r>
    </w:p>
    <w:p w14:paraId="4197871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Use Cases</w:t>
      </w:r>
    </w:p>
    <w:p w14:paraId="6D26FAFC" w14:textId="77777777" w:rsidR="00164586" w:rsidRPr="00164586" w:rsidRDefault="00164586" w:rsidP="0016458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Contract analysis and review</w:t>
      </w:r>
    </w:p>
    <w:p w14:paraId="0B779022" w14:textId="77777777" w:rsidR="00164586" w:rsidRPr="00164586" w:rsidRDefault="00164586" w:rsidP="0016458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Regulatory compliance checking</w:t>
      </w:r>
    </w:p>
    <w:p w14:paraId="04E12220" w14:textId="77777777" w:rsidR="00164586" w:rsidRPr="00164586" w:rsidRDefault="00164586" w:rsidP="0016458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Legal research automation</w:t>
      </w:r>
    </w:p>
    <w:p w14:paraId="4BE6DAD3"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Key Features</w:t>
      </w:r>
    </w:p>
    <w:p w14:paraId="7265A924" w14:textId="77777777" w:rsidR="00164586" w:rsidRPr="00164586" w:rsidRDefault="00164586" w:rsidP="0016458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lastRenderedPageBreak/>
        <w:t>Citation tracking for audit trails</w:t>
      </w:r>
    </w:p>
    <w:p w14:paraId="4116B7C6" w14:textId="77777777" w:rsidR="00164586" w:rsidRPr="00164586" w:rsidRDefault="00164586" w:rsidP="0016458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Multi-jurisdictional knowledge bases</w:t>
      </w:r>
    </w:p>
    <w:p w14:paraId="1F94FDC6" w14:textId="77777777" w:rsidR="00164586" w:rsidRPr="00164586" w:rsidRDefault="00164586" w:rsidP="0016458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Confidence scoring for legal advice</w:t>
      </w:r>
    </w:p>
    <w:p w14:paraId="31D85C6A"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5.3 Healthcare &amp; Medical</w:t>
      </w:r>
    </w:p>
    <w:p w14:paraId="545E0CEC"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Applications</w:t>
      </w:r>
    </w:p>
    <w:p w14:paraId="37229F57" w14:textId="77777777" w:rsidR="00164586" w:rsidRPr="00164586" w:rsidRDefault="00164586" w:rsidP="001645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Clinical decision support</w:t>
      </w:r>
    </w:p>
    <w:p w14:paraId="46478BC5" w14:textId="77777777" w:rsidR="00164586" w:rsidRPr="00164586" w:rsidRDefault="00164586" w:rsidP="001645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Medical literature review</w:t>
      </w:r>
    </w:p>
    <w:p w14:paraId="41C9E320" w14:textId="77777777" w:rsidR="00164586" w:rsidRPr="00164586" w:rsidRDefault="00164586" w:rsidP="001645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Patient education materials</w:t>
      </w:r>
    </w:p>
    <w:p w14:paraId="791B254D"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Compliance Considerations</w:t>
      </w:r>
    </w:p>
    <w:p w14:paraId="217303A5" w14:textId="77777777" w:rsidR="00164586" w:rsidRPr="00164586" w:rsidRDefault="00164586" w:rsidP="0016458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HIPAA compliance requirements</w:t>
      </w:r>
    </w:p>
    <w:p w14:paraId="545F9068" w14:textId="77777777" w:rsidR="00164586" w:rsidRPr="00164586" w:rsidRDefault="00164586" w:rsidP="0016458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Medical device regulations (FDA)</w:t>
      </w:r>
    </w:p>
    <w:p w14:paraId="7133B9D9" w14:textId="77777777" w:rsidR="00164586" w:rsidRPr="00164586" w:rsidRDefault="00164586" w:rsidP="0016458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Data anonymization protocols</w:t>
      </w:r>
    </w:p>
    <w:p w14:paraId="686DB264"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5.4 Financial Services</w:t>
      </w:r>
    </w:p>
    <w:p w14:paraId="53618A35"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Implementation</w:t>
      </w:r>
    </w:p>
    <w:p w14:paraId="5FFFF1F6" w14:textId="77777777" w:rsidR="00164586" w:rsidRPr="00164586" w:rsidRDefault="00164586" w:rsidP="0016458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Investment research automation</w:t>
      </w:r>
    </w:p>
    <w:p w14:paraId="78F25AFB" w14:textId="77777777" w:rsidR="00164586" w:rsidRPr="00164586" w:rsidRDefault="00164586" w:rsidP="0016458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Regulatory reporting assistance</w:t>
      </w:r>
    </w:p>
    <w:p w14:paraId="04994F9D" w14:textId="77777777" w:rsidR="00164586" w:rsidRPr="00164586" w:rsidRDefault="00164586" w:rsidP="0016458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Customer query resolution</w:t>
      </w:r>
    </w:p>
    <w:p w14:paraId="088FFA4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Security Requirements</w:t>
      </w:r>
    </w:p>
    <w:p w14:paraId="16803647" w14:textId="77777777" w:rsidR="00164586" w:rsidRPr="00164586" w:rsidRDefault="00164586" w:rsidP="0016458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SOC 2 Type II compliance</w:t>
      </w:r>
    </w:p>
    <w:p w14:paraId="4FAF1124" w14:textId="77777777" w:rsidR="00164586" w:rsidRPr="00164586" w:rsidRDefault="00164586" w:rsidP="0016458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Data encryption in transit and at rest</w:t>
      </w:r>
    </w:p>
    <w:p w14:paraId="0A3179A2" w14:textId="77777777" w:rsidR="00164586" w:rsidRPr="00164586" w:rsidRDefault="00164586" w:rsidP="0016458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Access control and audit logging</w:t>
      </w:r>
    </w:p>
    <w:p w14:paraId="2713F061"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ROI Analysis</w:t>
      </w:r>
    </w:p>
    <w:p w14:paraId="42F97961"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Cost-Benefit Framework</w:t>
      </w:r>
    </w:p>
    <w:p w14:paraId="77B2444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Implementation Costs</w:t>
      </w:r>
    </w:p>
    <w:p w14:paraId="0CF2EB15" w14:textId="77777777" w:rsidR="00164586" w:rsidRPr="00164586" w:rsidRDefault="00164586" w:rsidP="001645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Development: $50K-$500K depending on complexity</w:t>
      </w:r>
    </w:p>
    <w:p w14:paraId="5E314571" w14:textId="77777777" w:rsidR="00164586" w:rsidRPr="00164586" w:rsidRDefault="00164586" w:rsidP="001645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Infrastructure: $1K-$10K monthly operational costs</w:t>
      </w:r>
    </w:p>
    <w:p w14:paraId="2341DE76" w14:textId="77777777" w:rsidR="00164586" w:rsidRPr="00164586" w:rsidRDefault="00164586" w:rsidP="001645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Training: $10K-$50K for team enablement</w:t>
      </w:r>
    </w:p>
    <w:p w14:paraId="3100299D"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Quantifiable Benefits</w:t>
      </w:r>
    </w:p>
    <w:p w14:paraId="6E493038" w14:textId="77777777" w:rsidR="00164586" w:rsidRPr="00164586" w:rsidRDefault="00164586" w:rsidP="001645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Labor cost savings: 20-40% reduction in research time</w:t>
      </w:r>
    </w:p>
    <w:p w14:paraId="08CBB96D" w14:textId="77777777" w:rsidR="00164586" w:rsidRPr="00164586" w:rsidRDefault="00164586" w:rsidP="001645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Improved accuracy: 15-30% reduction in errors</w:t>
      </w:r>
    </w:p>
    <w:p w14:paraId="0A953F6D" w14:textId="77777777" w:rsidR="00164586" w:rsidRPr="00164586" w:rsidRDefault="00164586" w:rsidP="001645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lastRenderedPageBreak/>
        <w:t>Customer satisfaction: 25-50% improvement in response quality</w:t>
      </w:r>
    </w:p>
    <w:p w14:paraId="1AAEEE40"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Payback Period</w:t>
      </w:r>
    </w:p>
    <w:p w14:paraId="43F6C2D3" w14:textId="77777777" w:rsidR="00164586" w:rsidRPr="00164586" w:rsidRDefault="00164586" w:rsidP="0016458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Typical ROI realization: 6-18 months</w:t>
      </w:r>
    </w:p>
    <w:p w14:paraId="6C9CED9E" w14:textId="77777777" w:rsidR="00164586" w:rsidRPr="00164586" w:rsidRDefault="00164586" w:rsidP="0016458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Break-even point: 12-24 months for most implementations</w:t>
      </w:r>
    </w:p>
    <w:p w14:paraId="5B54C5DA"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68764E09">
          <v:rect id="_x0000_i1032" style="width:0;height:1.5pt" o:hralign="center" o:hrstd="t" o:hr="t" fillcolor="#a0a0a0" stroked="f"/>
        </w:pict>
      </w:r>
    </w:p>
    <w:p w14:paraId="5E3714FC"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6. Challenges &amp; Solutions</w:t>
      </w:r>
    </w:p>
    <w:p w14:paraId="022CEAC2"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Technical Challenges</w:t>
      </w:r>
    </w:p>
    <w:p w14:paraId="1036B479"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6.1 Context Window Limitations</w:t>
      </w:r>
    </w:p>
    <w:p w14:paraId="1DB64EF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Problem</w:t>
      </w:r>
      <w:r w:rsidRPr="00164586">
        <w:rPr>
          <w:rFonts w:ascii="Times New Roman" w:eastAsia="Times New Roman" w:hAnsi="Times New Roman" w:cs="Times New Roman"/>
          <w:kern w:val="0"/>
          <w14:ligatures w14:val="none"/>
        </w:rPr>
        <w:t>: LLMs have fixed context windows (4K-128K tokens)</w:t>
      </w:r>
    </w:p>
    <w:p w14:paraId="75FF3AE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Solutions</w:t>
      </w:r>
    </w:p>
    <w:p w14:paraId="5B82C6F1" w14:textId="77777777" w:rsidR="00164586" w:rsidRPr="00164586" w:rsidRDefault="00164586" w:rsidP="001645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Hierarchical retrieval strategies</w:t>
      </w:r>
    </w:p>
    <w:p w14:paraId="4316F979" w14:textId="77777777" w:rsidR="00164586" w:rsidRPr="00164586" w:rsidRDefault="00164586" w:rsidP="001645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Context compression techniques</w:t>
      </w:r>
    </w:p>
    <w:p w14:paraId="636D5C57" w14:textId="77777777" w:rsidR="00164586" w:rsidRPr="00164586" w:rsidRDefault="00164586" w:rsidP="001645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Dynamic context management</w:t>
      </w:r>
    </w:p>
    <w:p w14:paraId="757C5716" w14:textId="77777777" w:rsidR="00164586" w:rsidRPr="00164586" w:rsidRDefault="00164586" w:rsidP="001645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Multi-turn conversation handling</w:t>
      </w:r>
    </w:p>
    <w:p w14:paraId="3E25CCE5"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6.2 Retrieval Quality</w:t>
      </w:r>
    </w:p>
    <w:p w14:paraId="4B32483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Problem</w:t>
      </w:r>
      <w:r w:rsidRPr="00164586">
        <w:rPr>
          <w:rFonts w:ascii="Times New Roman" w:eastAsia="Times New Roman" w:hAnsi="Times New Roman" w:cs="Times New Roman"/>
          <w:kern w:val="0"/>
          <w14:ligatures w14:val="none"/>
        </w:rPr>
        <w:t>: Irrelevant or incomplete document retrieval</w:t>
      </w:r>
    </w:p>
    <w:p w14:paraId="6309CD82"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Solutions</w:t>
      </w:r>
    </w:p>
    <w:p w14:paraId="0A1DD869" w14:textId="77777777" w:rsidR="00164586" w:rsidRPr="00164586" w:rsidRDefault="00164586" w:rsidP="001645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Hybrid search combining dense and sparse methods</w:t>
      </w:r>
    </w:p>
    <w:p w14:paraId="3603E200" w14:textId="77777777" w:rsidR="00164586" w:rsidRPr="00164586" w:rsidRDefault="00164586" w:rsidP="001645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Query enhancement and expansion</w:t>
      </w:r>
    </w:p>
    <w:p w14:paraId="4E01FA22" w14:textId="77777777" w:rsidR="00164586" w:rsidRPr="00164586" w:rsidRDefault="00164586" w:rsidP="001645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Re-ranking with cross-encoders</w:t>
      </w:r>
    </w:p>
    <w:p w14:paraId="3CE5C5EA" w14:textId="77777777" w:rsidR="00164586" w:rsidRPr="00164586" w:rsidRDefault="00164586" w:rsidP="001645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Active learning for continuous improvement</w:t>
      </w:r>
    </w:p>
    <w:p w14:paraId="55E67A7F"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6.3 Hallucination Control</w:t>
      </w:r>
    </w:p>
    <w:p w14:paraId="05F647D6"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Problem</w:t>
      </w:r>
      <w:r w:rsidRPr="00164586">
        <w:rPr>
          <w:rFonts w:ascii="Times New Roman" w:eastAsia="Times New Roman" w:hAnsi="Times New Roman" w:cs="Times New Roman"/>
          <w:kern w:val="0"/>
          <w14:ligatures w14:val="none"/>
        </w:rPr>
        <w:t>: Generated responses may include false information</w:t>
      </w:r>
    </w:p>
    <w:p w14:paraId="542E8D38"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Solutions</w:t>
      </w:r>
    </w:p>
    <w:p w14:paraId="18EC8B31" w14:textId="77777777" w:rsidR="00164586" w:rsidRPr="00164586" w:rsidRDefault="00164586" w:rsidP="001645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Source attribution requirements</w:t>
      </w:r>
    </w:p>
    <w:p w14:paraId="45A49537" w14:textId="77777777" w:rsidR="00164586" w:rsidRPr="00164586" w:rsidRDefault="00164586" w:rsidP="001645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Confidence thresholding</w:t>
      </w:r>
    </w:p>
    <w:p w14:paraId="55FD4495" w14:textId="77777777" w:rsidR="00164586" w:rsidRPr="00164586" w:rsidRDefault="00164586" w:rsidP="001645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Multi-step verification processes</w:t>
      </w:r>
    </w:p>
    <w:p w14:paraId="703CEDA7" w14:textId="77777777" w:rsidR="00164586" w:rsidRPr="00164586" w:rsidRDefault="00164586" w:rsidP="001645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Human-in-the-loop validation</w:t>
      </w:r>
    </w:p>
    <w:p w14:paraId="6C762497"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lastRenderedPageBreak/>
        <w:t>Operational Challenges</w:t>
      </w:r>
    </w:p>
    <w:p w14:paraId="0B66978A"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6.4 Data Quality Management</w:t>
      </w:r>
    </w:p>
    <w:p w14:paraId="79D04526"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Problem</w:t>
      </w:r>
      <w:r w:rsidRPr="00164586">
        <w:rPr>
          <w:rFonts w:ascii="Times New Roman" w:eastAsia="Times New Roman" w:hAnsi="Times New Roman" w:cs="Times New Roman"/>
          <w:kern w:val="0"/>
          <w14:ligatures w14:val="none"/>
        </w:rPr>
        <w:t>: Inconsistent or outdated source documents</w:t>
      </w:r>
    </w:p>
    <w:p w14:paraId="45F9AF9A"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Solutions</w:t>
      </w:r>
    </w:p>
    <w:p w14:paraId="16D276E6" w14:textId="77777777" w:rsidR="00164586" w:rsidRPr="00164586" w:rsidRDefault="00164586" w:rsidP="001645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Automated data quality checks</w:t>
      </w:r>
    </w:p>
    <w:p w14:paraId="232801C4" w14:textId="77777777" w:rsidR="00164586" w:rsidRPr="00164586" w:rsidRDefault="00164586" w:rsidP="001645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Version control for document sources</w:t>
      </w:r>
    </w:p>
    <w:p w14:paraId="50D8761F" w14:textId="77777777" w:rsidR="00164586" w:rsidRPr="00164586" w:rsidRDefault="00164586" w:rsidP="001645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Regular content auditing processes</w:t>
      </w:r>
    </w:p>
    <w:p w14:paraId="1B386CC3" w14:textId="77777777" w:rsidR="00164586" w:rsidRPr="00164586" w:rsidRDefault="00164586" w:rsidP="001645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Feedback loops for continuous improvement</w:t>
      </w:r>
    </w:p>
    <w:p w14:paraId="5EB14516"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6.5 Scalability Concerns</w:t>
      </w:r>
    </w:p>
    <w:p w14:paraId="51B44B70"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Problem</w:t>
      </w:r>
      <w:r w:rsidRPr="00164586">
        <w:rPr>
          <w:rFonts w:ascii="Times New Roman" w:eastAsia="Times New Roman" w:hAnsi="Times New Roman" w:cs="Times New Roman"/>
          <w:kern w:val="0"/>
          <w14:ligatures w14:val="none"/>
        </w:rPr>
        <w:t>: Performance degradation with large document collections</w:t>
      </w:r>
    </w:p>
    <w:p w14:paraId="0CBED77D"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Solutions</w:t>
      </w:r>
    </w:p>
    <w:p w14:paraId="105D9B0C" w14:textId="77777777" w:rsidR="00164586" w:rsidRPr="00164586" w:rsidRDefault="00164586" w:rsidP="001645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Distributed vector databases</w:t>
      </w:r>
    </w:p>
    <w:p w14:paraId="7211DD85" w14:textId="77777777" w:rsidR="00164586" w:rsidRPr="00164586" w:rsidRDefault="00164586" w:rsidP="001645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Intelligent document partitioning</w:t>
      </w:r>
    </w:p>
    <w:p w14:paraId="326C2011" w14:textId="77777777" w:rsidR="00164586" w:rsidRPr="00164586" w:rsidRDefault="00164586" w:rsidP="001645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Caching strategies</w:t>
      </w:r>
    </w:p>
    <w:p w14:paraId="79170377" w14:textId="77777777" w:rsidR="00164586" w:rsidRPr="00164586" w:rsidRDefault="00164586" w:rsidP="001645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Load balancing mechanisms</w:t>
      </w:r>
    </w:p>
    <w:p w14:paraId="02ECDD87" w14:textId="77777777" w:rsidR="00164586" w:rsidRPr="00164586" w:rsidRDefault="00164586" w:rsidP="00164586">
      <w:pPr>
        <w:spacing w:after="0"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pict w14:anchorId="1D9CABF4">
          <v:rect id="_x0000_i1033" style="width:0;height:1.5pt" o:hralign="center" o:hrstd="t" o:hr="t" fillcolor="#a0a0a0" stroked="f"/>
        </w:pict>
      </w:r>
    </w:p>
    <w:p w14:paraId="53FB29BB"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7. Future Developments</w:t>
      </w:r>
    </w:p>
    <w:p w14:paraId="657CD2C9"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Emerging Trends</w:t>
      </w:r>
    </w:p>
    <w:p w14:paraId="00AF506D"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7.1 Multimodal RAG</w:t>
      </w:r>
    </w:p>
    <w:p w14:paraId="60AD0C2F"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Current State</w:t>
      </w:r>
      <w:r w:rsidRPr="00164586">
        <w:rPr>
          <w:rFonts w:ascii="Times New Roman" w:eastAsia="Times New Roman" w:hAnsi="Times New Roman" w:cs="Times New Roman"/>
          <w:kern w:val="0"/>
          <w14:ligatures w14:val="none"/>
        </w:rPr>
        <w:t xml:space="preserve">: Text-focused implementations </w:t>
      </w:r>
      <w:r w:rsidRPr="00164586">
        <w:rPr>
          <w:rFonts w:ascii="Times New Roman" w:eastAsia="Times New Roman" w:hAnsi="Times New Roman" w:cs="Times New Roman"/>
          <w:b/>
          <w:bCs/>
          <w:kern w:val="0"/>
          <w14:ligatures w14:val="none"/>
        </w:rPr>
        <w:t>Future Direction</w:t>
      </w:r>
      <w:r w:rsidRPr="00164586">
        <w:rPr>
          <w:rFonts w:ascii="Times New Roman" w:eastAsia="Times New Roman" w:hAnsi="Times New Roman" w:cs="Times New Roman"/>
          <w:kern w:val="0"/>
          <w14:ligatures w14:val="none"/>
        </w:rPr>
        <w:t xml:space="preserve">: Integration of images, audio, video </w:t>
      </w:r>
      <w:r w:rsidRPr="00164586">
        <w:rPr>
          <w:rFonts w:ascii="Times New Roman" w:eastAsia="Times New Roman" w:hAnsi="Times New Roman" w:cs="Times New Roman"/>
          <w:b/>
          <w:bCs/>
          <w:kern w:val="0"/>
          <w14:ligatures w14:val="none"/>
        </w:rPr>
        <w:t>Timeline</w:t>
      </w:r>
      <w:r w:rsidRPr="00164586">
        <w:rPr>
          <w:rFonts w:ascii="Times New Roman" w:eastAsia="Times New Roman" w:hAnsi="Times New Roman" w:cs="Times New Roman"/>
          <w:kern w:val="0"/>
          <w14:ligatures w14:val="none"/>
        </w:rPr>
        <w:t>: 2025-2026 for enterprise adoption</w:t>
      </w:r>
    </w:p>
    <w:p w14:paraId="69B955D1"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7.2 Agentic RAG</w:t>
      </w:r>
    </w:p>
    <w:p w14:paraId="061E2A1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Capabilities</w:t>
      </w:r>
      <w:r w:rsidRPr="00164586">
        <w:rPr>
          <w:rFonts w:ascii="Times New Roman" w:eastAsia="Times New Roman" w:hAnsi="Times New Roman" w:cs="Times New Roman"/>
          <w:kern w:val="0"/>
          <w14:ligatures w14:val="none"/>
        </w:rPr>
        <w:t>:</w:t>
      </w:r>
    </w:p>
    <w:p w14:paraId="4E407A4F" w14:textId="77777777" w:rsidR="00164586" w:rsidRPr="00164586" w:rsidRDefault="00164586" w:rsidP="0016458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Dynamic query planning</w:t>
      </w:r>
    </w:p>
    <w:p w14:paraId="1AA10204" w14:textId="77777777" w:rsidR="00164586" w:rsidRPr="00164586" w:rsidRDefault="00164586" w:rsidP="0016458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Multi-source information synthesis</w:t>
      </w:r>
    </w:p>
    <w:p w14:paraId="2DD71AB6" w14:textId="77777777" w:rsidR="00164586" w:rsidRPr="00164586" w:rsidRDefault="00164586" w:rsidP="0016458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Tool integration for data gathering</w:t>
      </w:r>
    </w:p>
    <w:p w14:paraId="302887FE"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7.3 Self-Improving Systems</w:t>
      </w:r>
    </w:p>
    <w:p w14:paraId="1DF5E6E1"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lastRenderedPageBreak/>
        <w:t>Features</w:t>
      </w:r>
      <w:r w:rsidRPr="00164586">
        <w:rPr>
          <w:rFonts w:ascii="Times New Roman" w:eastAsia="Times New Roman" w:hAnsi="Times New Roman" w:cs="Times New Roman"/>
          <w:kern w:val="0"/>
          <w14:ligatures w14:val="none"/>
        </w:rPr>
        <w:t>:</w:t>
      </w:r>
    </w:p>
    <w:p w14:paraId="7DA703C7" w14:textId="77777777" w:rsidR="00164586" w:rsidRPr="00164586" w:rsidRDefault="00164586" w:rsidP="001645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Automatic knowledge base updates</w:t>
      </w:r>
    </w:p>
    <w:p w14:paraId="0B48D26C" w14:textId="77777777" w:rsidR="00164586" w:rsidRPr="00164586" w:rsidRDefault="00164586" w:rsidP="001645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Reinforcement learning from user feedback</w:t>
      </w:r>
    </w:p>
    <w:p w14:paraId="03BD26B8" w14:textId="77777777" w:rsidR="00164586" w:rsidRPr="00164586" w:rsidRDefault="00164586" w:rsidP="001645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Adaptive retrieval strategies</w:t>
      </w:r>
    </w:p>
    <w:p w14:paraId="0A831E24"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Technical Roadmap</w:t>
      </w:r>
    </w:p>
    <w:p w14:paraId="6327EE84"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2025 Developments</w:t>
      </w:r>
    </w:p>
    <w:p w14:paraId="0DF63AF0" w14:textId="77777777" w:rsidR="00164586" w:rsidRPr="00164586" w:rsidRDefault="00164586" w:rsidP="0016458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Improved embedding models with better semantic understanding</w:t>
      </w:r>
    </w:p>
    <w:p w14:paraId="3A3FBBC4" w14:textId="77777777" w:rsidR="00164586" w:rsidRPr="00164586" w:rsidRDefault="00164586" w:rsidP="0016458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More efficient vector databases with reduced latency</w:t>
      </w:r>
    </w:p>
    <w:p w14:paraId="3A1318FB" w14:textId="77777777" w:rsidR="00164586" w:rsidRPr="00164586" w:rsidRDefault="00164586" w:rsidP="0016458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Better integration with structured databases</w:t>
      </w:r>
    </w:p>
    <w:p w14:paraId="09B239A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2026-2027 Outlook</w:t>
      </w:r>
    </w:p>
    <w:p w14:paraId="155AF87D" w14:textId="77777777" w:rsidR="00164586" w:rsidRPr="00164586" w:rsidRDefault="00164586" w:rsidP="0016458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Autonomous knowledge management systems</w:t>
      </w:r>
    </w:p>
    <w:p w14:paraId="5DFBA30F" w14:textId="77777777" w:rsidR="00164586" w:rsidRPr="00164586" w:rsidRDefault="00164586" w:rsidP="0016458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Real-time learning and adaptation</w:t>
      </w:r>
    </w:p>
    <w:p w14:paraId="19AB5383" w14:textId="77777777" w:rsidR="00164586" w:rsidRPr="00164586" w:rsidRDefault="00164586" w:rsidP="0016458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Advanced reasoning capabilities</w:t>
      </w:r>
    </w:p>
    <w:p w14:paraId="5CAF92FE"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1E7D6CB6">
          <v:rect id="_x0000_i1036" alt="" style="width:468pt;height:.05pt;mso-width-percent:0;mso-height-percent:0;mso-width-percent:0;mso-height-percent:0" o:hralign="center" o:hrstd="t" o:hr="t" fillcolor="#a0a0a0" stroked="f"/>
        </w:pict>
      </w:r>
    </w:p>
    <w:p w14:paraId="56A70246"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8. Technical Specifications</w:t>
      </w:r>
    </w:p>
    <w:p w14:paraId="600F15C3"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Minimum System Requirements</w:t>
      </w:r>
    </w:p>
    <w:p w14:paraId="3DC2CDFB"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Development Environment</w:t>
      </w:r>
    </w:p>
    <w:p w14:paraId="7564DE7D" w14:textId="77777777" w:rsidR="00164586" w:rsidRPr="00164586" w:rsidRDefault="00164586" w:rsidP="001645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CPU</w:t>
      </w:r>
      <w:r w:rsidRPr="00164586">
        <w:rPr>
          <w:rFonts w:ascii="Times New Roman" w:eastAsia="Times New Roman" w:hAnsi="Times New Roman" w:cs="Times New Roman"/>
          <w:kern w:val="0"/>
          <w14:ligatures w14:val="none"/>
        </w:rPr>
        <w:t>: 8+ cores, 3.0GHz+</w:t>
      </w:r>
    </w:p>
    <w:p w14:paraId="39B8461D" w14:textId="77777777" w:rsidR="00164586" w:rsidRPr="00164586" w:rsidRDefault="00164586" w:rsidP="001645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Memory</w:t>
      </w:r>
      <w:r w:rsidRPr="00164586">
        <w:rPr>
          <w:rFonts w:ascii="Times New Roman" w:eastAsia="Times New Roman" w:hAnsi="Times New Roman" w:cs="Times New Roman"/>
          <w:kern w:val="0"/>
          <w14:ligatures w14:val="none"/>
        </w:rPr>
        <w:t>: 32GB RAM minimum, 64GB recommended</w:t>
      </w:r>
    </w:p>
    <w:p w14:paraId="6D66A52B" w14:textId="77777777" w:rsidR="00164586" w:rsidRPr="00164586" w:rsidRDefault="00164586" w:rsidP="001645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Storage</w:t>
      </w:r>
      <w:r w:rsidRPr="00164586">
        <w:rPr>
          <w:rFonts w:ascii="Times New Roman" w:eastAsia="Times New Roman" w:hAnsi="Times New Roman" w:cs="Times New Roman"/>
          <w:kern w:val="0"/>
          <w14:ligatures w14:val="none"/>
        </w:rPr>
        <w:t xml:space="preserve">: 1TB </w:t>
      </w:r>
      <w:proofErr w:type="spellStart"/>
      <w:r w:rsidRPr="00164586">
        <w:rPr>
          <w:rFonts w:ascii="Times New Roman" w:eastAsia="Times New Roman" w:hAnsi="Times New Roman" w:cs="Times New Roman"/>
          <w:kern w:val="0"/>
          <w14:ligatures w14:val="none"/>
        </w:rPr>
        <w:t>NVMe</w:t>
      </w:r>
      <w:proofErr w:type="spellEnd"/>
      <w:r w:rsidRPr="00164586">
        <w:rPr>
          <w:rFonts w:ascii="Times New Roman" w:eastAsia="Times New Roman" w:hAnsi="Times New Roman" w:cs="Times New Roman"/>
          <w:kern w:val="0"/>
          <w14:ligatures w14:val="none"/>
        </w:rPr>
        <w:t xml:space="preserve"> SSD for development datasets</w:t>
      </w:r>
    </w:p>
    <w:p w14:paraId="15DB4C46" w14:textId="77777777" w:rsidR="00164586" w:rsidRPr="00164586" w:rsidRDefault="00164586" w:rsidP="001645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GPU</w:t>
      </w:r>
      <w:r w:rsidRPr="00164586">
        <w:rPr>
          <w:rFonts w:ascii="Times New Roman" w:eastAsia="Times New Roman" w:hAnsi="Times New Roman" w:cs="Times New Roman"/>
          <w:kern w:val="0"/>
          <w14:ligatures w14:val="none"/>
        </w:rPr>
        <w:t>: Optional for local embedding generation</w:t>
      </w:r>
    </w:p>
    <w:p w14:paraId="1909D141"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Production Environment</w:t>
      </w:r>
    </w:p>
    <w:p w14:paraId="28AD6A74" w14:textId="77777777" w:rsidR="00164586" w:rsidRPr="00164586" w:rsidRDefault="00164586" w:rsidP="001645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Web Tier</w:t>
      </w:r>
      <w:r w:rsidRPr="00164586">
        <w:rPr>
          <w:rFonts w:ascii="Times New Roman" w:eastAsia="Times New Roman" w:hAnsi="Times New Roman" w:cs="Times New Roman"/>
          <w:kern w:val="0"/>
          <w14:ligatures w14:val="none"/>
        </w:rPr>
        <w:t>: 4 vCPU, 8GB RAM per instance</w:t>
      </w:r>
    </w:p>
    <w:p w14:paraId="1FD9B4B1" w14:textId="77777777" w:rsidR="00164586" w:rsidRPr="00164586" w:rsidRDefault="00164586" w:rsidP="001645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API Tier</w:t>
      </w:r>
      <w:r w:rsidRPr="00164586">
        <w:rPr>
          <w:rFonts w:ascii="Times New Roman" w:eastAsia="Times New Roman" w:hAnsi="Times New Roman" w:cs="Times New Roman"/>
          <w:kern w:val="0"/>
          <w14:ligatures w14:val="none"/>
        </w:rPr>
        <w:t>: 8 vCPU, 16GB RAM per instance</w:t>
      </w:r>
    </w:p>
    <w:p w14:paraId="7DF5A7E3" w14:textId="77777777" w:rsidR="00164586" w:rsidRPr="00164586" w:rsidRDefault="00164586" w:rsidP="001645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Vector DB</w:t>
      </w:r>
      <w:r w:rsidRPr="00164586">
        <w:rPr>
          <w:rFonts w:ascii="Times New Roman" w:eastAsia="Times New Roman" w:hAnsi="Times New Roman" w:cs="Times New Roman"/>
          <w:kern w:val="0"/>
          <w14:ligatures w14:val="none"/>
        </w:rPr>
        <w:t>: 16 vCPU, 64GB RAM, 500GB storage</w:t>
      </w:r>
    </w:p>
    <w:p w14:paraId="5436BB81" w14:textId="77777777" w:rsidR="00164586" w:rsidRPr="00164586" w:rsidRDefault="00164586" w:rsidP="001645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t>Document Storage</w:t>
      </w:r>
      <w:r w:rsidRPr="00164586">
        <w:rPr>
          <w:rFonts w:ascii="Times New Roman" w:eastAsia="Times New Roman" w:hAnsi="Times New Roman" w:cs="Times New Roman"/>
          <w:kern w:val="0"/>
          <w14:ligatures w14:val="none"/>
        </w:rPr>
        <w:t>: Scalable object storage (S3/GCS)</w:t>
      </w:r>
    </w:p>
    <w:p w14:paraId="52C4306F"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API Specifications</w:t>
      </w:r>
    </w:p>
    <w:p w14:paraId="4B82F3BB"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REST API Endpoints</w:t>
      </w:r>
    </w:p>
    <w:p w14:paraId="79CD2BDD"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POST /</w:t>
      </w:r>
      <w:proofErr w:type="spellStart"/>
      <w:r w:rsidRPr="00164586">
        <w:rPr>
          <w:rFonts w:ascii="var(--font-mono)" w:eastAsia="Times New Roman" w:hAnsi="var(--font-mono)" w:cs="Courier New"/>
          <w:color w:val="383A42"/>
          <w:kern w:val="0"/>
          <w:sz w:val="20"/>
          <w:szCs w:val="20"/>
          <w14:ligatures w14:val="none"/>
        </w:rPr>
        <w:t>api</w:t>
      </w:r>
      <w:proofErr w:type="spellEnd"/>
      <w:r w:rsidRPr="00164586">
        <w:rPr>
          <w:rFonts w:ascii="var(--font-mono)" w:eastAsia="Times New Roman" w:hAnsi="var(--font-mono)" w:cs="Courier New"/>
          <w:color w:val="383A42"/>
          <w:kern w:val="0"/>
          <w:sz w:val="20"/>
          <w:szCs w:val="20"/>
          <w14:ligatures w14:val="none"/>
        </w:rPr>
        <w:t>/v1/query</w:t>
      </w:r>
    </w:p>
    <w:p w14:paraId="4F18C2CF"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164586">
        <w:rPr>
          <w:rFonts w:ascii="var(--font-mono)" w:eastAsia="Times New Roman" w:hAnsi="var(--font-mono)" w:cs="Courier New"/>
          <w:color w:val="383A42"/>
          <w:kern w:val="0"/>
          <w:sz w:val="20"/>
          <w:szCs w:val="20"/>
          <w14:ligatures w14:val="none"/>
        </w:rPr>
        <w:lastRenderedPageBreak/>
        <w:t>GET  /</w:t>
      </w:r>
      <w:proofErr w:type="spellStart"/>
      <w:proofErr w:type="gramEnd"/>
      <w:r w:rsidRPr="00164586">
        <w:rPr>
          <w:rFonts w:ascii="var(--font-mono)" w:eastAsia="Times New Roman" w:hAnsi="var(--font-mono)" w:cs="Courier New"/>
          <w:color w:val="383A42"/>
          <w:kern w:val="0"/>
          <w:sz w:val="20"/>
          <w:szCs w:val="20"/>
          <w14:ligatures w14:val="none"/>
        </w:rPr>
        <w:t>api</w:t>
      </w:r>
      <w:proofErr w:type="spellEnd"/>
      <w:r w:rsidRPr="00164586">
        <w:rPr>
          <w:rFonts w:ascii="var(--font-mono)" w:eastAsia="Times New Roman" w:hAnsi="var(--font-mono)" w:cs="Courier New"/>
          <w:color w:val="383A42"/>
          <w:kern w:val="0"/>
          <w:sz w:val="20"/>
          <w:szCs w:val="20"/>
          <w14:ligatures w14:val="none"/>
        </w:rPr>
        <w:t>/v1/documents</w:t>
      </w:r>
    </w:p>
    <w:p w14:paraId="03F64CE7"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POST /</w:t>
      </w:r>
      <w:proofErr w:type="spellStart"/>
      <w:r w:rsidRPr="00164586">
        <w:rPr>
          <w:rFonts w:ascii="var(--font-mono)" w:eastAsia="Times New Roman" w:hAnsi="var(--font-mono)" w:cs="Courier New"/>
          <w:color w:val="383A42"/>
          <w:kern w:val="0"/>
          <w:sz w:val="20"/>
          <w:szCs w:val="20"/>
          <w14:ligatures w14:val="none"/>
        </w:rPr>
        <w:t>api</w:t>
      </w:r>
      <w:proofErr w:type="spellEnd"/>
      <w:r w:rsidRPr="00164586">
        <w:rPr>
          <w:rFonts w:ascii="var(--font-mono)" w:eastAsia="Times New Roman" w:hAnsi="var(--font-mono)" w:cs="Courier New"/>
          <w:color w:val="383A42"/>
          <w:kern w:val="0"/>
          <w:sz w:val="20"/>
          <w:szCs w:val="20"/>
          <w14:ligatures w14:val="none"/>
        </w:rPr>
        <w:t>/v1/documents/upload</w:t>
      </w:r>
    </w:p>
    <w:p w14:paraId="1AF0FB42"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164586">
        <w:rPr>
          <w:rFonts w:ascii="var(--font-mono)" w:eastAsia="Times New Roman" w:hAnsi="var(--font-mono)" w:cs="Courier New"/>
          <w:color w:val="383A42"/>
          <w:kern w:val="0"/>
          <w:sz w:val="20"/>
          <w:szCs w:val="20"/>
          <w14:ligatures w14:val="none"/>
        </w:rPr>
        <w:t>DELETE /</w:t>
      </w:r>
      <w:proofErr w:type="spellStart"/>
      <w:r w:rsidRPr="00164586">
        <w:rPr>
          <w:rFonts w:ascii="var(--font-mono)" w:eastAsia="Times New Roman" w:hAnsi="var(--font-mono)" w:cs="Courier New"/>
          <w:color w:val="383A42"/>
          <w:kern w:val="0"/>
          <w:sz w:val="20"/>
          <w:szCs w:val="20"/>
          <w14:ligatures w14:val="none"/>
        </w:rPr>
        <w:t>api</w:t>
      </w:r>
      <w:proofErr w:type="spellEnd"/>
      <w:r w:rsidRPr="00164586">
        <w:rPr>
          <w:rFonts w:ascii="var(--font-mono)" w:eastAsia="Times New Roman" w:hAnsi="var(--font-mono)" w:cs="Courier New"/>
          <w:color w:val="383A42"/>
          <w:kern w:val="0"/>
          <w:sz w:val="20"/>
          <w:szCs w:val="20"/>
          <w14:ligatures w14:val="none"/>
        </w:rPr>
        <w:t>/v1/documents/{id}</w:t>
      </w:r>
    </w:p>
    <w:p w14:paraId="29E3D571" w14:textId="77777777" w:rsidR="00164586" w:rsidRPr="00164586" w:rsidRDefault="00164586" w:rsidP="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164586">
        <w:rPr>
          <w:rFonts w:ascii="var(--font-mono)" w:eastAsia="Times New Roman" w:hAnsi="var(--font-mono)" w:cs="Courier New"/>
          <w:color w:val="383A42"/>
          <w:kern w:val="0"/>
          <w:sz w:val="20"/>
          <w:szCs w:val="20"/>
          <w14:ligatures w14:val="none"/>
        </w:rPr>
        <w:t>GET  /</w:t>
      </w:r>
      <w:proofErr w:type="spellStart"/>
      <w:proofErr w:type="gramEnd"/>
      <w:r w:rsidRPr="00164586">
        <w:rPr>
          <w:rFonts w:ascii="var(--font-mono)" w:eastAsia="Times New Roman" w:hAnsi="var(--font-mono)" w:cs="Courier New"/>
          <w:color w:val="383A42"/>
          <w:kern w:val="0"/>
          <w:sz w:val="20"/>
          <w:szCs w:val="20"/>
          <w14:ligatures w14:val="none"/>
        </w:rPr>
        <w:t>api</w:t>
      </w:r>
      <w:proofErr w:type="spellEnd"/>
      <w:r w:rsidRPr="00164586">
        <w:rPr>
          <w:rFonts w:ascii="var(--font-mono)" w:eastAsia="Times New Roman" w:hAnsi="var(--font-mono)" w:cs="Courier New"/>
          <w:color w:val="383A42"/>
          <w:kern w:val="0"/>
          <w:sz w:val="20"/>
          <w:szCs w:val="20"/>
          <w14:ligatures w14:val="none"/>
        </w:rPr>
        <w:t>/v1/health</w:t>
      </w:r>
    </w:p>
    <w:p w14:paraId="248007F3"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WebSocket Support</w:t>
      </w:r>
    </w:p>
    <w:p w14:paraId="5EBDBC15" w14:textId="77777777" w:rsidR="00164586" w:rsidRPr="00164586" w:rsidRDefault="00164586" w:rsidP="001645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Real-time query streaming</w:t>
      </w:r>
    </w:p>
    <w:p w14:paraId="2FE5646C" w14:textId="77777777" w:rsidR="00164586" w:rsidRPr="00164586" w:rsidRDefault="00164586" w:rsidP="001645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Progress updates for document processing</w:t>
      </w:r>
    </w:p>
    <w:p w14:paraId="0E4A4134" w14:textId="77777777" w:rsidR="00164586" w:rsidRPr="00164586" w:rsidRDefault="00164586" w:rsidP="001645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Live system monitoring</w:t>
      </w:r>
    </w:p>
    <w:p w14:paraId="51B423AF" w14:textId="77777777" w:rsidR="00164586" w:rsidRPr="00164586" w:rsidRDefault="00164586" w:rsidP="00164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4586">
        <w:rPr>
          <w:rFonts w:ascii="Times New Roman" w:eastAsia="Times New Roman" w:hAnsi="Times New Roman" w:cs="Times New Roman"/>
          <w:b/>
          <w:bCs/>
          <w:kern w:val="0"/>
          <w:sz w:val="27"/>
          <w:szCs w:val="27"/>
          <w14:ligatures w14:val="none"/>
        </w:rPr>
        <w:t>Security Specifications</w:t>
      </w:r>
    </w:p>
    <w:p w14:paraId="06C9C878"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Authentication &amp; Authorization</w:t>
      </w:r>
    </w:p>
    <w:p w14:paraId="061C598C" w14:textId="77777777" w:rsidR="00164586" w:rsidRPr="00164586" w:rsidRDefault="00164586" w:rsidP="001645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OAuth 2.0 / OpenID Connect</w:t>
      </w:r>
    </w:p>
    <w:p w14:paraId="08A3FAF2" w14:textId="77777777" w:rsidR="00164586" w:rsidRPr="00164586" w:rsidRDefault="00164586" w:rsidP="001645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Role-based access control (RBAC)</w:t>
      </w:r>
    </w:p>
    <w:p w14:paraId="15DEDA67" w14:textId="77777777" w:rsidR="00164586" w:rsidRPr="00164586" w:rsidRDefault="00164586" w:rsidP="001645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API key management for service accounts</w:t>
      </w:r>
    </w:p>
    <w:p w14:paraId="216D55A5" w14:textId="77777777" w:rsidR="00164586" w:rsidRPr="00164586" w:rsidRDefault="00164586" w:rsidP="001645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4586">
        <w:rPr>
          <w:rFonts w:ascii="Times New Roman" w:eastAsia="Times New Roman" w:hAnsi="Times New Roman" w:cs="Times New Roman"/>
          <w:b/>
          <w:bCs/>
          <w:kern w:val="0"/>
          <w14:ligatures w14:val="none"/>
        </w:rPr>
        <w:t>Data Protection</w:t>
      </w:r>
    </w:p>
    <w:p w14:paraId="7A7B6591" w14:textId="77777777" w:rsidR="00164586" w:rsidRPr="00164586" w:rsidRDefault="00164586" w:rsidP="001645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AES-256 encryption at rest</w:t>
      </w:r>
    </w:p>
    <w:p w14:paraId="6AF46894" w14:textId="77777777" w:rsidR="00164586" w:rsidRPr="00164586" w:rsidRDefault="00164586" w:rsidP="001645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TLS 1.3 for data in transit</w:t>
      </w:r>
    </w:p>
    <w:p w14:paraId="3D5CEE2D" w14:textId="77777777" w:rsidR="00164586" w:rsidRPr="00164586" w:rsidRDefault="00164586" w:rsidP="001645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PII detection and redaction</w:t>
      </w:r>
    </w:p>
    <w:p w14:paraId="312A0A4B" w14:textId="77777777" w:rsidR="00164586" w:rsidRPr="00164586" w:rsidRDefault="00164586" w:rsidP="001645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Audit logging for all operations</w:t>
      </w:r>
    </w:p>
    <w:p w14:paraId="34D99FD6"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4CC03704">
          <v:rect id="_x0000_i1035" alt="" style="width:468pt;height:.05pt;mso-width-percent:0;mso-height-percent:0;mso-width-percent:0;mso-height-percent:0" o:hralign="center" o:hrstd="t" o:hr="t" fillcolor="#a0a0a0" stroked="f"/>
        </w:pict>
      </w:r>
    </w:p>
    <w:p w14:paraId="1BD59E40" w14:textId="77777777" w:rsidR="00164586" w:rsidRPr="00164586" w:rsidRDefault="00164586" w:rsidP="00164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4586">
        <w:rPr>
          <w:rFonts w:ascii="Times New Roman" w:eastAsia="Times New Roman" w:hAnsi="Times New Roman" w:cs="Times New Roman"/>
          <w:b/>
          <w:bCs/>
          <w:kern w:val="0"/>
          <w:sz w:val="36"/>
          <w:szCs w:val="36"/>
          <w14:ligatures w14:val="none"/>
        </w:rPr>
        <w:t>Conclusion</w:t>
      </w:r>
    </w:p>
    <w:p w14:paraId="6D24B7FE"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RAG technology represents a critical advancement in making AI systems more reliable, transparent, and useful for enterprise applications. While implementation requires careful consideration of architecture, data quality, and operational requirements, the potential benefits in terms of accuracy, efficiency, and user satisfaction make it a compelling choice for organizations looking to leverage AI for knowledge-intensive tasks.</w:t>
      </w:r>
    </w:p>
    <w:p w14:paraId="34B374B3"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kern w:val="0"/>
          <w14:ligatures w14:val="none"/>
        </w:rPr>
        <w:t>Success in RAG implementation depends on understanding the specific use case requirements, choosing appropriate technology components, and establishing robust evaluation and improvement processes. As the technology continues to evolve, organizations that invest in RAG capabilities now will be well-positioned to benefit from future advancements.</w:t>
      </w:r>
    </w:p>
    <w:p w14:paraId="6390C061" w14:textId="77777777" w:rsidR="00164586" w:rsidRPr="00164586" w:rsidRDefault="001829C8" w:rsidP="00164586">
      <w:pPr>
        <w:spacing w:after="0" w:line="240" w:lineRule="auto"/>
        <w:rPr>
          <w:rFonts w:ascii="Times New Roman" w:eastAsia="Times New Roman" w:hAnsi="Times New Roman" w:cs="Times New Roman"/>
          <w:kern w:val="0"/>
          <w14:ligatures w14:val="none"/>
        </w:rPr>
      </w:pPr>
      <w:r w:rsidRPr="001829C8">
        <w:rPr>
          <w:rFonts w:ascii="Times New Roman" w:eastAsia="Times New Roman" w:hAnsi="Times New Roman" w:cs="Times New Roman"/>
          <w:noProof/>
          <w:kern w:val="0"/>
        </w:rPr>
        <w:pict w14:anchorId="050B7770">
          <v:rect id="_x0000_i1034" alt="" style="width:468pt;height:.05pt;mso-width-percent:0;mso-height-percent:0;mso-width-percent:0;mso-height-percent:0" o:hralign="center" o:hrstd="t" o:hr="t" fillcolor="#a0a0a0" stroked="f"/>
        </w:pict>
      </w:r>
    </w:p>
    <w:p w14:paraId="433142C6"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i/>
          <w:iCs/>
          <w:kern w:val="0"/>
          <w14:ligatures w14:val="none"/>
        </w:rPr>
        <w:t xml:space="preserve">This document is maintained by the AI Research Team. For technical questions, contact: </w:t>
      </w:r>
      <w:hyperlink r:id="rId5" w:history="1">
        <w:r w:rsidRPr="00164586">
          <w:rPr>
            <w:rFonts w:ascii="Times New Roman" w:eastAsia="Times New Roman" w:hAnsi="Times New Roman" w:cs="Times New Roman"/>
            <w:i/>
            <w:iCs/>
            <w:color w:val="0000FF"/>
            <w:kern w:val="0"/>
            <w:u w:val="single"/>
            <w14:ligatures w14:val="none"/>
          </w:rPr>
          <w:t>rag-team@company.com</w:t>
        </w:r>
      </w:hyperlink>
    </w:p>
    <w:p w14:paraId="53DB713B" w14:textId="77777777" w:rsidR="00164586" w:rsidRPr="00164586" w:rsidRDefault="00164586" w:rsidP="00164586">
      <w:pPr>
        <w:spacing w:before="100" w:beforeAutospacing="1" w:after="100" w:afterAutospacing="1" w:line="240" w:lineRule="auto"/>
        <w:rPr>
          <w:rFonts w:ascii="Times New Roman" w:eastAsia="Times New Roman" w:hAnsi="Times New Roman" w:cs="Times New Roman"/>
          <w:kern w:val="0"/>
          <w14:ligatures w14:val="none"/>
        </w:rPr>
      </w:pPr>
      <w:r w:rsidRPr="00164586">
        <w:rPr>
          <w:rFonts w:ascii="Times New Roman" w:eastAsia="Times New Roman" w:hAnsi="Times New Roman" w:cs="Times New Roman"/>
          <w:b/>
          <w:bCs/>
          <w:kern w:val="0"/>
          <w14:ligatures w14:val="none"/>
        </w:rPr>
        <w:lastRenderedPageBreak/>
        <w:t>Last Updated</w:t>
      </w:r>
      <w:r w:rsidRPr="00164586">
        <w:rPr>
          <w:rFonts w:ascii="Times New Roman" w:eastAsia="Times New Roman" w:hAnsi="Times New Roman" w:cs="Times New Roman"/>
          <w:kern w:val="0"/>
          <w14:ligatures w14:val="none"/>
        </w:rPr>
        <w:t>: March 15, 2025</w:t>
      </w:r>
      <w:r w:rsidRPr="00164586">
        <w:rPr>
          <w:rFonts w:ascii="Times New Roman" w:eastAsia="Times New Roman" w:hAnsi="Times New Roman" w:cs="Times New Roman"/>
          <w:kern w:val="0"/>
          <w14:ligatures w14:val="none"/>
        </w:rPr>
        <w:br/>
      </w:r>
      <w:r w:rsidRPr="00164586">
        <w:rPr>
          <w:rFonts w:ascii="Times New Roman" w:eastAsia="Times New Roman" w:hAnsi="Times New Roman" w:cs="Times New Roman"/>
          <w:b/>
          <w:bCs/>
          <w:kern w:val="0"/>
          <w14:ligatures w14:val="none"/>
        </w:rPr>
        <w:t>Next Review</w:t>
      </w:r>
      <w:r w:rsidRPr="00164586">
        <w:rPr>
          <w:rFonts w:ascii="Times New Roman" w:eastAsia="Times New Roman" w:hAnsi="Times New Roman" w:cs="Times New Roman"/>
          <w:kern w:val="0"/>
          <w14:ligatures w14:val="none"/>
        </w:rPr>
        <w:t>: June 2025</w:t>
      </w:r>
      <w:r w:rsidRPr="00164586">
        <w:rPr>
          <w:rFonts w:ascii="Times New Roman" w:eastAsia="Times New Roman" w:hAnsi="Times New Roman" w:cs="Times New Roman"/>
          <w:kern w:val="0"/>
          <w14:ligatures w14:val="none"/>
        </w:rPr>
        <w:br/>
      </w:r>
      <w:r w:rsidRPr="00164586">
        <w:rPr>
          <w:rFonts w:ascii="Times New Roman" w:eastAsia="Times New Roman" w:hAnsi="Times New Roman" w:cs="Times New Roman"/>
          <w:b/>
          <w:bCs/>
          <w:kern w:val="0"/>
          <w14:ligatures w14:val="none"/>
        </w:rPr>
        <w:t>Version History</w:t>
      </w:r>
      <w:r w:rsidRPr="00164586">
        <w:rPr>
          <w:rFonts w:ascii="Times New Roman" w:eastAsia="Times New Roman" w:hAnsi="Times New Roman" w:cs="Times New Roman"/>
          <w:kern w:val="0"/>
          <w14:ligatures w14:val="none"/>
        </w:rPr>
        <w:t>: Available at docs.company.com/rag/versions</w:t>
      </w:r>
    </w:p>
    <w:p w14:paraId="4D1D75AC"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008"/>
    <w:multiLevelType w:val="multilevel"/>
    <w:tmpl w:val="6A6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315F"/>
    <w:multiLevelType w:val="multilevel"/>
    <w:tmpl w:val="69B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6C1C"/>
    <w:multiLevelType w:val="multilevel"/>
    <w:tmpl w:val="755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0286"/>
    <w:multiLevelType w:val="multilevel"/>
    <w:tmpl w:val="DD9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C04E7"/>
    <w:multiLevelType w:val="multilevel"/>
    <w:tmpl w:val="617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D14CC"/>
    <w:multiLevelType w:val="multilevel"/>
    <w:tmpl w:val="08A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91F97"/>
    <w:multiLevelType w:val="multilevel"/>
    <w:tmpl w:val="1C8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51D8"/>
    <w:multiLevelType w:val="multilevel"/>
    <w:tmpl w:val="37B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D7C46"/>
    <w:multiLevelType w:val="multilevel"/>
    <w:tmpl w:val="D81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31A5C"/>
    <w:multiLevelType w:val="multilevel"/>
    <w:tmpl w:val="E0B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A5CBA"/>
    <w:multiLevelType w:val="multilevel"/>
    <w:tmpl w:val="1A6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166BB"/>
    <w:multiLevelType w:val="multilevel"/>
    <w:tmpl w:val="E04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14008"/>
    <w:multiLevelType w:val="multilevel"/>
    <w:tmpl w:val="7AA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D6478"/>
    <w:multiLevelType w:val="multilevel"/>
    <w:tmpl w:val="495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F2DC1"/>
    <w:multiLevelType w:val="multilevel"/>
    <w:tmpl w:val="EC1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17C4E"/>
    <w:multiLevelType w:val="multilevel"/>
    <w:tmpl w:val="36A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13C06"/>
    <w:multiLevelType w:val="multilevel"/>
    <w:tmpl w:val="F4C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911A1"/>
    <w:multiLevelType w:val="multilevel"/>
    <w:tmpl w:val="012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F77C2"/>
    <w:multiLevelType w:val="multilevel"/>
    <w:tmpl w:val="406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C72AB"/>
    <w:multiLevelType w:val="multilevel"/>
    <w:tmpl w:val="D13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B6B0E"/>
    <w:multiLevelType w:val="multilevel"/>
    <w:tmpl w:val="6A2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12A64"/>
    <w:multiLevelType w:val="multilevel"/>
    <w:tmpl w:val="F07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A25DB"/>
    <w:multiLevelType w:val="multilevel"/>
    <w:tmpl w:val="D61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4179C"/>
    <w:multiLevelType w:val="multilevel"/>
    <w:tmpl w:val="EFF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F384D"/>
    <w:multiLevelType w:val="multilevel"/>
    <w:tmpl w:val="2D8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034A1"/>
    <w:multiLevelType w:val="multilevel"/>
    <w:tmpl w:val="6D74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D41FE"/>
    <w:multiLevelType w:val="multilevel"/>
    <w:tmpl w:val="B8AC1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3127E3"/>
    <w:multiLevelType w:val="multilevel"/>
    <w:tmpl w:val="BE9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83755"/>
    <w:multiLevelType w:val="multilevel"/>
    <w:tmpl w:val="01B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7611A"/>
    <w:multiLevelType w:val="multilevel"/>
    <w:tmpl w:val="E00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73ED2"/>
    <w:multiLevelType w:val="multilevel"/>
    <w:tmpl w:val="5D7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B53A7"/>
    <w:multiLevelType w:val="multilevel"/>
    <w:tmpl w:val="D70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02504"/>
    <w:multiLevelType w:val="multilevel"/>
    <w:tmpl w:val="A1E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45035"/>
    <w:multiLevelType w:val="multilevel"/>
    <w:tmpl w:val="7E0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301E8"/>
    <w:multiLevelType w:val="multilevel"/>
    <w:tmpl w:val="B9A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A742D"/>
    <w:multiLevelType w:val="multilevel"/>
    <w:tmpl w:val="53F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22022"/>
    <w:multiLevelType w:val="multilevel"/>
    <w:tmpl w:val="04A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A0089"/>
    <w:multiLevelType w:val="multilevel"/>
    <w:tmpl w:val="726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44BD1"/>
    <w:multiLevelType w:val="multilevel"/>
    <w:tmpl w:val="A14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16D45"/>
    <w:multiLevelType w:val="multilevel"/>
    <w:tmpl w:val="701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41092"/>
    <w:multiLevelType w:val="multilevel"/>
    <w:tmpl w:val="A32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065D3"/>
    <w:multiLevelType w:val="multilevel"/>
    <w:tmpl w:val="4FC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423B5"/>
    <w:multiLevelType w:val="multilevel"/>
    <w:tmpl w:val="FB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40186"/>
    <w:multiLevelType w:val="multilevel"/>
    <w:tmpl w:val="2C02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3B36C7"/>
    <w:multiLevelType w:val="multilevel"/>
    <w:tmpl w:val="6C4C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47F5A"/>
    <w:multiLevelType w:val="multilevel"/>
    <w:tmpl w:val="CBC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2680C"/>
    <w:multiLevelType w:val="multilevel"/>
    <w:tmpl w:val="B606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AD7EDD"/>
    <w:multiLevelType w:val="multilevel"/>
    <w:tmpl w:val="8EF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649AD"/>
    <w:multiLevelType w:val="multilevel"/>
    <w:tmpl w:val="7E3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64564"/>
    <w:multiLevelType w:val="multilevel"/>
    <w:tmpl w:val="A7F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954585">
    <w:abstractNumId w:val="43"/>
  </w:num>
  <w:num w:numId="2" w16cid:durableId="167983262">
    <w:abstractNumId w:val="45"/>
  </w:num>
  <w:num w:numId="3" w16cid:durableId="623345207">
    <w:abstractNumId w:val="13"/>
  </w:num>
  <w:num w:numId="4" w16cid:durableId="1430396212">
    <w:abstractNumId w:val="24"/>
  </w:num>
  <w:num w:numId="5" w16cid:durableId="819537607">
    <w:abstractNumId w:val="6"/>
  </w:num>
  <w:num w:numId="6" w16cid:durableId="508957329">
    <w:abstractNumId w:val="33"/>
  </w:num>
  <w:num w:numId="7" w16cid:durableId="1100829417">
    <w:abstractNumId w:val="40"/>
  </w:num>
  <w:num w:numId="8" w16cid:durableId="1482037168">
    <w:abstractNumId w:val="39"/>
  </w:num>
  <w:num w:numId="9" w16cid:durableId="1341155063">
    <w:abstractNumId w:val="34"/>
  </w:num>
  <w:num w:numId="10" w16cid:durableId="348143269">
    <w:abstractNumId w:val="41"/>
  </w:num>
  <w:num w:numId="11" w16cid:durableId="86853054">
    <w:abstractNumId w:val="4"/>
  </w:num>
  <w:num w:numId="12" w16cid:durableId="643000023">
    <w:abstractNumId w:val="20"/>
  </w:num>
  <w:num w:numId="13" w16cid:durableId="1301690501">
    <w:abstractNumId w:val="7"/>
  </w:num>
  <w:num w:numId="14" w16cid:durableId="356198698">
    <w:abstractNumId w:val="47"/>
  </w:num>
  <w:num w:numId="15" w16cid:durableId="1673609775">
    <w:abstractNumId w:val="42"/>
  </w:num>
  <w:num w:numId="16" w16cid:durableId="1934585934">
    <w:abstractNumId w:val="31"/>
  </w:num>
  <w:num w:numId="17" w16cid:durableId="288364793">
    <w:abstractNumId w:val="17"/>
  </w:num>
  <w:num w:numId="18" w16cid:durableId="1563834329">
    <w:abstractNumId w:val="18"/>
  </w:num>
  <w:num w:numId="19" w16cid:durableId="828208996">
    <w:abstractNumId w:val="26"/>
  </w:num>
  <w:num w:numId="20" w16cid:durableId="1339429229">
    <w:abstractNumId w:val="46"/>
  </w:num>
  <w:num w:numId="21" w16cid:durableId="1462848388">
    <w:abstractNumId w:val="22"/>
  </w:num>
  <w:num w:numId="22" w16cid:durableId="371729249">
    <w:abstractNumId w:val="29"/>
  </w:num>
  <w:num w:numId="23" w16cid:durableId="1220245853">
    <w:abstractNumId w:val="1"/>
  </w:num>
  <w:num w:numId="24" w16cid:durableId="1279339055">
    <w:abstractNumId w:val="12"/>
  </w:num>
  <w:num w:numId="25" w16cid:durableId="717700199">
    <w:abstractNumId w:val="2"/>
  </w:num>
  <w:num w:numId="26" w16cid:durableId="96684623">
    <w:abstractNumId w:val="3"/>
  </w:num>
  <w:num w:numId="27" w16cid:durableId="1171287665">
    <w:abstractNumId w:val="0"/>
  </w:num>
  <w:num w:numId="28" w16cid:durableId="1613439244">
    <w:abstractNumId w:val="23"/>
  </w:num>
  <w:num w:numId="29" w16cid:durableId="338777652">
    <w:abstractNumId w:val="5"/>
  </w:num>
  <w:num w:numId="30" w16cid:durableId="1550140809">
    <w:abstractNumId w:val="19"/>
  </w:num>
  <w:num w:numId="31" w16cid:durableId="1008287986">
    <w:abstractNumId w:val="36"/>
  </w:num>
  <w:num w:numId="32" w16cid:durableId="1507163425">
    <w:abstractNumId w:val="16"/>
  </w:num>
  <w:num w:numId="33" w16cid:durableId="989287822">
    <w:abstractNumId w:val="8"/>
  </w:num>
  <w:num w:numId="34" w16cid:durableId="1599868814">
    <w:abstractNumId w:val="38"/>
  </w:num>
  <w:num w:numId="35" w16cid:durableId="194002487">
    <w:abstractNumId w:val="32"/>
  </w:num>
  <w:num w:numId="36" w16cid:durableId="169881254">
    <w:abstractNumId w:val="49"/>
  </w:num>
  <w:num w:numId="37" w16cid:durableId="806313688">
    <w:abstractNumId w:val="30"/>
  </w:num>
  <w:num w:numId="38" w16cid:durableId="189875122">
    <w:abstractNumId w:val="28"/>
  </w:num>
  <w:num w:numId="39" w16cid:durableId="1990666501">
    <w:abstractNumId w:val="15"/>
  </w:num>
  <w:num w:numId="40" w16cid:durableId="1945843198">
    <w:abstractNumId w:val="27"/>
  </w:num>
  <w:num w:numId="41" w16cid:durableId="324939669">
    <w:abstractNumId w:val="48"/>
  </w:num>
  <w:num w:numId="42" w16cid:durableId="1400127189">
    <w:abstractNumId w:val="11"/>
  </w:num>
  <w:num w:numId="43" w16cid:durableId="1951081555">
    <w:abstractNumId w:val="14"/>
  </w:num>
  <w:num w:numId="44" w16cid:durableId="557010129">
    <w:abstractNumId w:val="10"/>
  </w:num>
  <w:num w:numId="45" w16cid:durableId="866993025">
    <w:abstractNumId w:val="9"/>
  </w:num>
  <w:num w:numId="46" w16cid:durableId="585269244">
    <w:abstractNumId w:val="35"/>
  </w:num>
  <w:num w:numId="47" w16cid:durableId="1298141186">
    <w:abstractNumId w:val="21"/>
  </w:num>
  <w:num w:numId="48" w16cid:durableId="859975025">
    <w:abstractNumId w:val="25"/>
  </w:num>
  <w:num w:numId="49" w16cid:durableId="2017875328">
    <w:abstractNumId w:val="44"/>
  </w:num>
  <w:num w:numId="50" w16cid:durableId="161035462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86"/>
    <w:rsid w:val="00164586"/>
    <w:rsid w:val="001829C8"/>
    <w:rsid w:val="002E6066"/>
    <w:rsid w:val="006D49B1"/>
    <w:rsid w:val="00900DAD"/>
    <w:rsid w:val="00A80CE0"/>
    <w:rsid w:val="00CB5058"/>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031C"/>
  <w15:chartTrackingRefBased/>
  <w15:docId w15:val="{749A448F-4B09-9543-8410-622DCCE5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4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4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586"/>
    <w:rPr>
      <w:rFonts w:eastAsiaTheme="majorEastAsia" w:cstheme="majorBidi"/>
      <w:color w:val="272727" w:themeColor="text1" w:themeTint="D8"/>
    </w:rPr>
  </w:style>
  <w:style w:type="paragraph" w:styleId="Title">
    <w:name w:val="Title"/>
    <w:basedOn w:val="Normal"/>
    <w:next w:val="Normal"/>
    <w:link w:val="TitleChar"/>
    <w:uiPriority w:val="10"/>
    <w:qFormat/>
    <w:rsid w:val="0016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586"/>
    <w:pPr>
      <w:spacing w:before="160"/>
      <w:jc w:val="center"/>
    </w:pPr>
    <w:rPr>
      <w:i/>
      <w:iCs/>
      <w:color w:val="404040" w:themeColor="text1" w:themeTint="BF"/>
    </w:rPr>
  </w:style>
  <w:style w:type="character" w:customStyle="1" w:styleId="QuoteChar">
    <w:name w:val="Quote Char"/>
    <w:basedOn w:val="DefaultParagraphFont"/>
    <w:link w:val="Quote"/>
    <w:uiPriority w:val="29"/>
    <w:rsid w:val="00164586"/>
    <w:rPr>
      <w:i/>
      <w:iCs/>
      <w:color w:val="404040" w:themeColor="text1" w:themeTint="BF"/>
    </w:rPr>
  </w:style>
  <w:style w:type="paragraph" w:styleId="ListParagraph">
    <w:name w:val="List Paragraph"/>
    <w:basedOn w:val="Normal"/>
    <w:uiPriority w:val="34"/>
    <w:qFormat/>
    <w:rsid w:val="00164586"/>
    <w:pPr>
      <w:ind w:left="720"/>
      <w:contextualSpacing/>
    </w:pPr>
  </w:style>
  <w:style w:type="character" w:styleId="IntenseEmphasis">
    <w:name w:val="Intense Emphasis"/>
    <w:basedOn w:val="DefaultParagraphFont"/>
    <w:uiPriority w:val="21"/>
    <w:qFormat/>
    <w:rsid w:val="00164586"/>
    <w:rPr>
      <w:i/>
      <w:iCs/>
      <w:color w:val="0F4761" w:themeColor="accent1" w:themeShade="BF"/>
    </w:rPr>
  </w:style>
  <w:style w:type="paragraph" w:styleId="IntenseQuote">
    <w:name w:val="Intense Quote"/>
    <w:basedOn w:val="Normal"/>
    <w:next w:val="Normal"/>
    <w:link w:val="IntenseQuoteChar"/>
    <w:uiPriority w:val="30"/>
    <w:qFormat/>
    <w:rsid w:val="00164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586"/>
    <w:rPr>
      <w:i/>
      <w:iCs/>
      <w:color w:val="0F4761" w:themeColor="accent1" w:themeShade="BF"/>
    </w:rPr>
  </w:style>
  <w:style w:type="character" w:styleId="IntenseReference">
    <w:name w:val="Intense Reference"/>
    <w:basedOn w:val="DefaultParagraphFont"/>
    <w:uiPriority w:val="32"/>
    <w:qFormat/>
    <w:rsid w:val="00164586"/>
    <w:rPr>
      <w:b/>
      <w:bCs/>
      <w:smallCaps/>
      <w:color w:val="0F4761" w:themeColor="accent1" w:themeShade="BF"/>
      <w:spacing w:val="5"/>
    </w:rPr>
  </w:style>
  <w:style w:type="paragraph" w:customStyle="1" w:styleId="whitespace-normal">
    <w:name w:val="whitespace-normal"/>
    <w:basedOn w:val="Normal"/>
    <w:rsid w:val="001645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4586"/>
    <w:rPr>
      <w:b/>
      <w:bCs/>
    </w:rPr>
  </w:style>
  <w:style w:type="paragraph" w:styleId="HTMLPreformatted">
    <w:name w:val="HTML Preformatted"/>
    <w:basedOn w:val="Normal"/>
    <w:link w:val="HTMLPreformattedChar"/>
    <w:uiPriority w:val="99"/>
    <w:unhideWhenUsed/>
    <w:rsid w:val="00164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6458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64586"/>
    <w:rPr>
      <w:rFonts w:ascii="Courier New" w:eastAsia="Times New Roman" w:hAnsi="Courier New" w:cs="Courier New"/>
      <w:sz w:val="20"/>
      <w:szCs w:val="20"/>
    </w:rPr>
  </w:style>
  <w:style w:type="character" w:customStyle="1" w:styleId="token">
    <w:name w:val="token"/>
    <w:basedOn w:val="DefaultParagraphFont"/>
    <w:rsid w:val="00164586"/>
  </w:style>
  <w:style w:type="character" w:styleId="Emphasis">
    <w:name w:val="Emphasis"/>
    <w:basedOn w:val="DefaultParagraphFont"/>
    <w:uiPriority w:val="20"/>
    <w:qFormat/>
    <w:rsid w:val="00164586"/>
    <w:rPr>
      <w:i/>
      <w:iCs/>
    </w:rPr>
  </w:style>
  <w:style w:type="character" w:styleId="Hyperlink">
    <w:name w:val="Hyperlink"/>
    <w:basedOn w:val="DefaultParagraphFont"/>
    <w:uiPriority w:val="99"/>
    <w:semiHidden/>
    <w:unhideWhenUsed/>
    <w:rsid w:val="001645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g-team@compan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1943</Words>
  <Characters>11079</Characters>
  <Application>Microsoft Office Word</Application>
  <DocSecurity>0</DocSecurity>
  <Lines>92</Lines>
  <Paragraphs>25</Paragraphs>
  <ScaleCrop>false</ScaleCrop>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2025-09-18T17:27:00Z</dcterms:created>
  <dcterms:modified xsi:type="dcterms:W3CDTF">2025-09-18T17:29:00Z</dcterms:modified>
</cp:coreProperties>
</file>