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Vector Database Retrieval Results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FAQ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Pair Retrieved Correct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has been modified from NIST SP 800-37, Rev. 1, to NIST SP 800-37, Rev. 2, for the Categorize step?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updates were introduced in NIST SP 800-37, Revision 2, compared to Revision 1, specifically concerning the Categorize step?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So, what changes did they make to the Categorize step when moving from NIST SP 800-37 Rev. 1 to Rev. 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security categorization and why is it important?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security categorization defined, and what makes it significant?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security categorization mean, and why does it matter?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the categorization decision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way is the categorization decision applied?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they use the categorization decision?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responsible for categorizing each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party holds responsibility for categorizing each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So, who’s in charge of categorizing a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role of privacy in the categorization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privacy factor into the system categorization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 does privacy play when categorizing a system?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relationship between categorization and the organization's enterprise architecture?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system categorization linked to an organization’s enterprise architecture?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categorization connect with the organization’s overall enterprise setup?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role of the risk executive (function) in the categorization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responsibilities does the risk executive (function) have in the categorization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the risk executive do during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which phase of the system development life cycle is a new system categorized?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what stage of the system development life cycle is a new system categorized?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 the system’s life cycle do you categorize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use of external system services impact system categorization?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way do external system services influence system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outside system services affect categorization?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categorization decision affect external system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impact does the categorization decision have on external system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categorization choice affect outside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a security category and a security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a security category differ from a security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difference between a security category and an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security category expressed?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what form is the security category represented?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show a security category?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information is needed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specific information is required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need to know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Categorize step related to FIPS publication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connection between the Categorize step and FIPS Publication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Categorize step tie in with FIPS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organization's role in categorizing systems?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responsibilities does the organization have in system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organization’s job when it comes to categorizing systems?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system categorization affect the use of common controls?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what way does system categorization influence the application of common controls?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categorizing a system change how common controls are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steps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steps are involved in categorizing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steps to go through when categorizing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potential security impact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security impact values can be assigned?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possible impact levels are there for security?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the security categories of information types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security categories for information types modified or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make changes to the security categories of information types?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the system's security category be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possible to modify a system’s security category?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 system’s security category be changed?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overall security impact level of the system determined?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what method is a system’s overall security impact level established?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figure out a system’s overall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 system always be high-impact if at least one of its information types is categorized as high?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a system be classified as high-impact if any of its information types are rated high?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one info type is high, does that mean the whole system has to be high-impact?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should the system categorization be documented?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should the system categorization be documented?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write down or record a system’s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ever necessary to modify the security category of an information 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what circumstances might the security category of an information type need to be modified?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ever have to change the security category of an information 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system characteristics does an organization document?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system characteristics are required to be documented by an organization?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parts of a system does an organization need to write down?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new in Windows Server 2012?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upgrades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new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Windows Server 2012 Standard edition and Windows Server 2012 Datacenter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Windows Server 2012 Standard edition differ from the Datacenter edition?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difference between Windows Server 2012 Standard and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Windows Server 2012 Standard edition have all of the same features as Windows Server 2012 Datacenter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Windows Server 2012 Standard edition include all the features available in the Datacenter edition?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Standard edition of Windows Server 2012 have the same features as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aligning to the System Center 2012 and Enrollment for Core Infrastructure (ECI)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designed to align with System Center 2012 and the Enrollment for Core Infrastructure (ECI)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lined up with System Center 2012 and the ECI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of the features now available in Windows Server 2012 Standard that were previously only available in Windows Server 2008 R2 Enterprise and Datacenter editions?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features in Windows Server 2012 Standard were previously limited to the Enterprise and Datacenter editions of Windows Server 2008 R2?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features does Windows Server 2012 Standard have now that used to only be in 2008 R2 Enterprise or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determine which Windows Server 2012 edition is right for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factors should be considered when selecting the appropriate Windows Server 2012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I figure out which Windows Server 2012 edition is best for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 Windows Server 2012 Standard edition license, how can I increase my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virtualization rights be expanded with a Windows Server 2012 Standard edition license?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I’ve got a Windows Server 2012 Standard license, how do I get more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Windows Server 2012 licensing moving to a processor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reason behind Windows Server 2012 licensing shifting to a processor-based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did Windows Server 2012 switch its licensing to a processor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