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71187" w14:textId="3F029D36" w:rsidR="00055357" w:rsidRDefault="00055357">
      <w:r>
        <w:t>Taches :</w:t>
      </w:r>
    </w:p>
    <w:p w14:paraId="17A709FB" w14:textId="018993DA" w:rsidR="00055357" w:rsidRDefault="006B6A1F">
      <w:r>
        <w:t>Affecter automatiquement valeur code DR</w:t>
      </w:r>
    </w:p>
    <w:sectPr w:rsidR="00055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57"/>
    <w:rsid w:val="00055357"/>
    <w:rsid w:val="006B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4C5D"/>
  <w15:chartTrackingRefBased/>
  <w15:docId w15:val="{50A83E22-53BE-47BD-B11D-27D1AED3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53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5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53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53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53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53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53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53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53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53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53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53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53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53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53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53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53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53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5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5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53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5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5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53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53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53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5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53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5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Abdelhafid BEDRI</dc:creator>
  <cp:keywords/>
  <dc:description/>
  <cp:lastModifiedBy>Abdelhafid BEDRI</cp:lastModifiedBy>
  <cp:revision>3</cp:revision>
  <dcterms:created xsi:type="dcterms:W3CDTF">2024-02-29T15:18:00Z</dcterms:created>
  <dcterms:modified xsi:type="dcterms:W3CDTF">2024-04-02T12:38:00Z</dcterms:modified>
</cp:coreProperties>
</file>